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256F2" w:rsidP="52B76BFE" w:rsidRDefault="0F9233E7" w14:paraId="3CD10FE3" w14:textId="78D4350A">
      <w:pPr>
        <w:spacing w:line="257" w:lineRule="auto"/>
        <w:jc w:val="center"/>
        <w:rPr>
          <w:rFonts w:ascii="Calibri" w:hAnsi="Calibri" w:eastAsia="Calibri" w:cs="Calibri"/>
          <w:b/>
          <w:bCs/>
          <w:sz w:val="22"/>
          <w:szCs w:val="22"/>
        </w:rPr>
      </w:pPr>
      <w:r w:rsidRPr="57CE7E41">
        <w:rPr>
          <w:rFonts w:ascii="Calibri" w:hAnsi="Calibri" w:eastAsia="Calibri" w:cs="Calibri"/>
          <w:b/>
          <w:bCs/>
          <w:sz w:val="22"/>
          <w:szCs w:val="22"/>
        </w:rPr>
        <w:t>Minutes of a meeting of IPSA’s Board</w:t>
      </w:r>
    </w:p>
    <w:p w:rsidR="38A17017" w:rsidP="57CE7E41" w:rsidRDefault="005F7871" w14:paraId="7E2255EA" w14:textId="2BE4C323">
      <w:pPr>
        <w:spacing w:line="257" w:lineRule="auto"/>
        <w:jc w:val="center"/>
      </w:pPr>
      <w:r>
        <w:rPr>
          <w:rFonts w:ascii="Calibri" w:hAnsi="Calibri" w:eastAsia="Calibri" w:cs="Calibri"/>
          <w:b/>
          <w:bCs/>
          <w:sz w:val="22"/>
          <w:szCs w:val="22"/>
        </w:rPr>
        <w:t>7 July</w:t>
      </w:r>
      <w:r w:rsidRPr="22BF7D79" w:rsidR="38A17017">
        <w:rPr>
          <w:rFonts w:ascii="Calibri" w:hAnsi="Calibri" w:eastAsia="Calibri" w:cs="Calibri"/>
          <w:b/>
          <w:bCs/>
          <w:sz w:val="22"/>
          <w:szCs w:val="22"/>
        </w:rPr>
        <w:t xml:space="preserve"> 2026</w:t>
      </w:r>
    </w:p>
    <w:p w:rsidR="00C256F2" w:rsidP="0242EECC" w:rsidRDefault="0F9233E7" w14:paraId="5E4AB1FE" w14:textId="04728A20">
      <w:pPr>
        <w:spacing w:line="257" w:lineRule="auto"/>
        <w:jc w:val="center"/>
      </w:pPr>
      <w:r w:rsidRPr="0242EECC">
        <w:rPr>
          <w:rFonts w:ascii="Calibri" w:hAnsi="Calibri" w:eastAsia="Calibri" w:cs="Calibri"/>
          <w:b/>
          <w:bCs/>
          <w:sz w:val="22"/>
          <w:szCs w:val="22"/>
        </w:rPr>
        <w:t xml:space="preserve"> </w:t>
      </w:r>
    </w:p>
    <w:p w:rsidR="00C256F2" w:rsidP="0242EECC" w:rsidRDefault="29867533" w14:paraId="37E6A49C" w14:textId="22910949">
      <w:pPr>
        <w:spacing w:line="257" w:lineRule="auto"/>
      </w:pPr>
      <w:r w:rsidRPr="374F49D8">
        <w:rPr>
          <w:rFonts w:ascii="Calibri" w:hAnsi="Calibri" w:eastAsia="Calibri" w:cs="Calibri"/>
          <w:b/>
          <w:bCs/>
          <w:sz w:val="22"/>
          <w:szCs w:val="22"/>
        </w:rPr>
        <w:t>Board Members:</w:t>
      </w:r>
      <w:r w:rsidR="0F9233E7">
        <w:tab/>
      </w:r>
      <w:r w:rsidRPr="374F49D8">
        <w:rPr>
          <w:rFonts w:ascii="Calibri" w:hAnsi="Calibri" w:eastAsia="Calibri" w:cs="Calibri"/>
          <w:sz w:val="22"/>
          <w:szCs w:val="22"/>
        </w:rPr>
        <w:t>Richard Lloyd OBE (Chair)</w:t>
      </w:r>
    </w:p>
    <w:p w:rsidR="00C256F2" w:rsidP="24FE6E02" w:rsidRDefault="7C67FF87" w14:paraId="3B9BF500" w14:textId="49D1141E">
      <w:pPr>
        <w:spacing w:line="257" w:lineRule="auto"/>
        <w:ind w:left="1440" w:firstLine="720"/>
        <w:rPr>
          <w:rFonts w:ascii="Calibri" w:hAnsi="Calibri" w:eastAsia="Calibri" w:cs="Calibri"/>
          <w:sz w:val="22"/>
          <w:szCs w:val="22"/>
        </w:rPr>
      </w:pPr>
      <w:r w:rsidRPr="57CE7E41">
        <w:rPr>
          <w:rFonts w:ascii="Calibri" w:hAnsi="Calibri" w:eastAsia="Calibri" w:cs="Calibri"/>
          <w:sz w:val="22"/>
          <w:szCs w:val="22"/>
        </w:rPr>
        <w:t xml:space="preserve">Dame Laura Cox </w:t>
      </w:r>
    </w:p>
    <w:p w:rsidR="00C256F2" w:rsidP="0242EECC" w:rsidRDefault="0F9233E7" w14:paraId="32DCF6C7" w14:textId="2AFD146C">
      <w:pPr>
        <w:spacing w:line="257" w:lineRule="auto"/>
        <w:ind w:left="1440" w:firstLine="720"/>
      </w:pPr>
      <w:r w:rsidRPr="57CE7E41">
        <w:rPr>
          <w:rFonts w:ascii="Calibri" w:hAnsi="Calibri" w:eastAsia="Calibri" w:cs="Calibri"/>
          <w:sz w:val="22"/>
          <w:szCs w:val="22"/>
        </w:rPr>
        <w:t xml:space="preserve">Lea Paterson CBE </w:t>
      </w:r>
    </w:p>
    <w:p w:rsidR="41BCDDBD" w:rsidP="57CE7E41" w:rsidRDefault="41BCDDBD" w14:paraId="6CADD5C6" w14:textId="6B73F784">
      <w:pPr>
        <w:spacing w:line="257" w:lineRule="auto"/>
        <w:ind w:left="1440" w:firstLine="720"/>
        <w:rPr>
          <w:rFonts w:ascii="Calibri" w:hAnsi="Calibri" w:eastAsia="Calibri" w:cs="Calibri"/>
          <w:sz w:val="22"/>
          <w:szCs w:val="22"/>
        </w:rPr>
      </w:pPr>
      <w:r w:rsidRPr="57CE7E41">
        <w:rPr>
          <w:rFonts w:ascii="Calibri" w:hAnsi="Calibri" w:eastAsia="Calibri" w:cs="Calibri"/>
          <w:sz w:val="22"/>
          <w:szCs w:val="22"/>
        </w:rPr>
        <w:t>Cliff Rana JP</w:t>
      </w:r>
    </w:p>
    <w:p w:rsidR="41BCDDBD" w:rsidP="57CE7E41" w:rsidRDefault="41BCDDBD" w14:paraId="38426FC1" w14:textId="51312515">
      <w:pPr>
        <w:spacing w:line="257" w:lineRule="auto"/>
        <w:ind w:left="1440" w:firstLine="720"/>
        <w:rPr>
          <w:rFonts w:ascii="Calibri" w:hAnsi="Calibri" w:eastAsia="Calibri" w:cs="Calibri"/>
          <w:sz w:val="22"/>
          <w:szCs w:val="22"/>
        </w:rPr>
      </w:pPr>
      <w:r w:rsidRPr="57CE7E41">
        <w:rPr>
          <w:rFonts w:ascii="Calibri" w:hAnsi="Calibri" w:eastAsia="Calibri" w:cs="Calibri"/>
          <w:sz w:val="22"/>
          <w:szCs w:val="22"/>
        </w:rPr>
        <w:t>Sir Charles Walker</w:t>
      </w:r>
    </w:p>
    <w:p w:rsidR="62074564" w:rsidP="62074564" w:rsidRDefault="62074564" w14:paraId="30B5D3E2" w14:textId="34CBF3AB">
      <w:pPr>
        <w:spacing w:line="257" w:lineRule="auto"/>
        <w:rPr>
          <w:rFonts w:ascii="Calibri" w:hAnsi="Calibri" w:eastAsia="Calibri" w:cs="Calibri"/>
          <w:b/>
          <w:bCs/>
          <w:sz w:val="22"/>
          <w:szCs w:val="22"/>
        </w:rPr>
      </w:pPr>
    </w:p>
    <w:p w:rsidR="00C256F2" w:rsidP="62074564" w:rsidRDefault="4E983B40" w14:paraId="4E1032A8" w14:textId="50755438">
      <w:pPr>
        <w:spacing w:line="257" w:lineRule="auto"/>
        <w:rPr>
          <w:rFonts w:ascii="Calibri" w:hAnsi="Calibri" w:eastAsia="Calibri" w:cs="Calibri"/>
          <w:sz w:val="22"/>
          <w:szCs w:val="22"/>
        </w:rPr>
      </w:pPr>
      <w:r w:rsidRPr="62074564">
        <w:rPr>
          <w:rFonts w:ascii="Calibri" w:hAnsi="Calibri" w:eastAsia="Calibri" w:cs="Calibri"/>
          <w:b/>
          <w:bCs/>
          <w:sz w:val="22"/>
          <w:szCs w:val="22"/>
        </w:rPr>
        <w:t>See Annex for record of attendees.</w:t>
      </w:r>
    </w:p>
    <w:p w:rsidR="52B76BFE" w:rsidP="52B76BFE" w:rsidRDefault="52B76BFE" w14:paraId="64E9657F" w14:textId="4DBD3408">
      <w:pPr>
        <w:spacing w:line="257" w:lineRule="auto"/>
        <w:ind w:left="840" w:hanging="840"/>
        <w:jc w:val="both"/>
        <w:rPr>
          <w:rFonts w:ascii="Calibri" w:hAnsi="Calibri" w:eastAsia="Calibri" w:cs="Calibri"/>
          <w:b/>
          <w:bCs/>
          <w:sz w:val="22"/>
          <w:szCs w:val="22"/>
        </w:rPr>
      </w:pPr>
    </w:p>
    <w:p w:rsidR="00C256F2" w:rsidP="25C01C56" w:rsidRDefault="0F9233E7" w14:paraId="2BF0CC7F" w14:textId="5DB6FAA4">
      <w:pPr>
        <w:spacing w:line="257" w:lineRule="auto"/>
        <w:jc w:val="both"/>
        <w:rPr>
          <w:rFonts w:ascii="Calibri" w:hAnsi="Calibri" w:eastAsia="Calibri" w:cs="Calibri"/>
          <w:sz w:val="22"/>
          <w:szCs w:val="22"/>
        </w:rPr>
      </w:pPr>
      <w:r w:rsidRPr="22BF7D79">
        <w:rPr>
          <w:rFonts w:ascii="Calibri" w:hAnsi="Calibri" w:eastAsia="Calibri" w:cs="Calibri"/>
          <w:b/>
          <w:bCs/>
          <w:sz w:val="22"/>
          <w:szCs w:val="22"/>
        </w:rPr>
        <w:t>Status:</w:t>
      </w:r>
      <w:r>
        <w:tab/>
      </w:r>
      <w:r>
        <w:tab/>
      </w:r>
      <w:r>
        <w:tab/>
      </w:r>
      <w:r w:rsidRPr="22BF7D79">
        <w:rPr>
          <w:rFonts w:ascii="Calibri" w:hAnsi="Calibri" w:eastAsia="Calibri" w:cs="Calibri"/>
          <w:sz w:val="22"/>
          <w:szCs w:val="22"/>
        </w:rPr>
        <w:t xml:space="preserve">Submitted for approval at the meeting of the Board on </w:t>
      </w:r>
      <w:r w:rsidR="00A64B4B">
        <w:rPr>
          <w:rFonts w:ascii="Calibri" w:hAnsi="Calibri" w:eastAsia="Calibri" w:cs="Calibri"/>
          <w:sz w:val="22"/>
          <w:szCs w:val="22"/>
        </w:rPr>
        <w:t>22 September</w:t>
      </w:r>
      <w:r w:rsidRPr="22BF7D79" w:rsidR="00607AAA">
        <w:rPr>
          <w:rFonts w:ascii="Calibri" w:hAnsi="Calibri" w:eastAsia="Calibri" w:cs="Calibri"/>
          <w:sz w:val="22"/>
          <w:szCs w:val="22"/>
        </w:rPr>
        <w:t xml:space="preserve"> </w:t>
      </w:r>
      <w:r w:rsidRPr="22BF7D79" w:rsidR="7350C1CD">
        <w:rPr>
          <w:rFonts w:ascii="Calibri" w:hAnsi="Calibri" w:eastAsia="Calibri" w:cs="Calibri"/>
          <w:sz w:val="22"/>
          <w:szCs w:val="22"/>
        </w:rPr>
        <w:t>202</w:t>
      </w:r>
      <w:r w:rsidRPr="22BF7D79" w:rsidR="000D2680">
        <w:rPr>
          <w:rFonts w:ascii="Calibri" w:hAnsi="Calibri" w:eastAsia="Calibri" w:cs="Calibri"/>
          <w:sz w:val="22"/>
          <w:szCs w:val="22"/>
        </w:rPr>
        <w:t>6</w:t>
      </w:r>
    </w:p>
    <w:p w:rsidR="00C256F2" w:rsidP="0242EECC" w:rsidRDefault="0F9233E7" w14:paraId="5D40E1F2" w14:textId="637EA85B">
      <w:pPr>
        <w:spacing w:line="257" w:lineRule="auto"/>
        <w:jc w:val="both"/>
      </w:pPr>
      <w:r w:rsidRPr="0242EECC">
        <w:rPr>
          <w:rFonts w:ascii="Calibri" w:hAnsi="Calibri" w:eastAsia="Calibri" w:cs="Calibri"/>
          <w:sz w:val="22"/>
          <w:szCs w:val="22"/>
        </w:rPr>
        <w:t xml:space="preserve"> </w:t>
      </w:r>
    </w:p>
    <w:p w:rsidR="00C256F2" w:rsidP="00AF4D2E" w:rsidRDefault="0F185966" w14:paraId="034333C9" w14:textId="48A8297F">
      <w:pPr>
        <w:pStyle w:val="ListParagraph"/>
        <w:numPr>
          <w:ilvl w:val="0"/>
          <w:numId w:val="6"/>
        </w:numPr>
        <w:spacing w:after="0" w:line="276" w:lineRule="auto"/>
        <w:ind w:hanging="720"/>
        <w:rPr>
          <w:rFonts w:ascii="Calibri" w:hAnsi="Calibri" w:eastAsia="Calibri" w:cs="Calibri"/>
          <w:b/>
          <w:bCs/>
          <w:sz w:val="22"/>
          <w:szCs w:val="22"/>
        </w:rPr>
      </w:pPr>
      <w:r w:rsidRPr="5BAC1BED">
        <w:rPr>
          <w:rFonts w:ascii="Calibri" w:hAnsi="Calibri" w:eastAsia="Calibri" w:cs="Calibri"/>
          <w:b/>
          <w:bCs/>
          <w:sz w:val="22"/>
          <w:szCs w:val="22"/>
        </w:rPr>
        <w:t>Declarations of Interest, Minutes, and Actions</w:t>
      </w:r>
    </w:p>
    <w:p w:rsidR="00282E26" w:rsidP="00AF4D2E" w:rsidRDefault="00282E26" w14:paraId="7C9A1ABF" w14:textId="3F010D65">
      <w:pPr>
        <w:spacing w:after="0" w:line="276" w:lineRule="auto"/>
        <w:ind w:left="720"/>
      </w:pPr>
    </w:p>
    <w:p w:rsidR="00524DEF" w:rsidP="5BAC1BED" w:rsidRDefault="00524DEF" w14:paraId="66390741" w14:textId="51DF83BB">
      <w:pPr>
        <w:spacing w:after="0" w:line="276" w:lineRule="auto"/>
        <w:ind w:left="720" w:hanging="720"/>
        <w:rPr>
          <w:rFonts w:ascii="Calibri" w:hAnsi="Calibri" w:eastAsia="Calibri" w:cs="Calibri"/>
          <w:color w:val="000000" w:themeColor="text1"/>
          <w:sz w:val="22"/>
          <w:szCs w:val="22"/>
        </w:rPr>
      </w:pPr>
      <w:r w:rsidRPr="5BAC1BED">
        <w:rPr>
          <w:rFonts w:ascii="Calibri" w:hAnsi="Calibri" w:eastAsia="Calibri" w:cs="Calibri"/>
          <w:color w:val="000000" w:themeColor="text1"/>
          <w:sz w:val="22"/>
          <w:szCs w:val="22"/>
        </w:rPr>
        <w:t>1.1</w:t>
      </w:r>
      <w:r>
        <w:tab/>
      </w:r>
      <w:r w:rsidRPr="5BAC1BED" w:rsidR="58BCDF09">
        <w:rPr>
          <w:rFonts w:ascii="Calibri" w:hAnsi="Calibri" w:eastAsia="Calibri" w:cs="Calibri"/>
          <w:color w:val="000000" w:themeColor="text1"/>
          <w:sz w:val="22"/>
          <w:szCs w:val="22"/>
        </w:rPr>
        <w:t>The Chair invited attendees to declare any interests not previously recorded.</w:t>
      </w:r>
      <w:r w:rsidR="00A05045">
        <w:rPr>
          <w:rFonts w:ascii="Calibri" w:hAnsi="Calibri" w:eastAsia="Calibri" w:cs="Calibri"/>
          <w:color w:val="000000" w:themeColor="text1"/>
          <w:sz w:val="22"/>
          <w:szCs w:val="22"/>
        </w:rPr>
        <w:t xml:space="preserve"> Charles Walker made a declaration in relation to </w:t>
      </w:r>
      <w:r w:rsidR="0038186F">
        <w:rPr>
          <w:rFonts w:ascii="Calibri" w:hAnsi="Calibri" w:eastAsia="Calibri" w:cs="Calibri"/>
          <w:color w:val="000000" w:themeColor="text1"/>
          <w:sz w:val="22"/>
          <w:szCs w:val="22"/>
        </w:rPr>
        <w:t>his appointment as the Chair of the Sky Charitable Foundation for Arts and Sport.</w:t>
      </w:r>
    </w:p>
    <w:p w:rsidR="00524DEF" w:rsidP="5BAC1BED" w:rsidRDefault="00524DEF" w14:paraId="4AF4E661" w14:textId="044B67DE">
      <w:pPr>
        <w:spacing w:after="0" w:line="276" w:lineRule="auto"/>
        <w:ind w:left="720"/>
        <w:rPr>
          <w:rFonts w:ascii="Calibri" w:hAnsi="Calibri" w:eastAsia="Calibri" w:cs="Calibri"/>
          <w:color w:val="000000" w:themeColor="text1"/>
          <w:sz w:val="22"/>
          <w:szCs w:val="22"/>
        </w:rPr>
      </w:pPr>
    </w:p>
    <w:p w:rsidR="00524DEF" w:rsidP="5BAC1BED" w:rsidRDefault="59CFDFBB" w14:paraId="286CF713" w14:textId="78DD125D">
      <w:pPr>
        <w:spacing w:after="0" w:line="276" w:lineRule="auto"/>
        <w:rPr>
          <w:rFonts w:ascii="Calibri" w:hAnsi="Calibri" w:eastAsia="Calibri" w:cs="Calibri"/>
          <w:color w:val="000000" w:themeColor="text1"/>
          <w:sz w:val="22"/>
          <w:szCs w:val="22"/>
        </w:rPr>
      </w:pPr>
      <w:r w:rsidRPr="5BAC1BED">
        <w:rPr>
          <w:rFonts w:ascii="Calibri" w:hAnsi="Calibri" w:eastAsia="Calibri" w:cs="Calibri"/>
          <w:color w:val="000000" w:themeColor="text1"/>
          <w:sz w:val="22"/>
          <w:szCs w:val="22"/>
        </w:rPr>
        <w:t>1.2</w:t>
      </w:r>
      <w:r w:rsidR="00524DEF">
        <w:tab/>
      </w:r>
      <w:r w:rsidRPr="5BAC1BED" w:rsidR="58BCDF09">
        <w:rPr>
          <w:rFonts w:ascii="Calibri" w:hAnsi="Calibri" w:eastAsia="Calibri" w:cs="Calibri"/>
          <w:color w:val="000000" w:themeColor="text1"/>
          <w:sz w:val="22"/>
          <w:szCs w:val="22"/>
        </w:rPr>
        <w:t xml:space="preserve">The minutes of the Board meeting of </w:t>
      </w:r>
      <w:r w:rsidR="00E06F63">
        <w:rPr>
          <w:rFonts w:ascii="Calibri" w:hAnsi="Calibri" w:eastAsia="Calibri" w:cs="Calibri"/>
          <w:color w:val="000000" w:themeColor="text1"/>
          <w:sz w:val="22"/>
          <w:szCs w:val="22"/>
        </w:rPr>
        <w:t>19 May</w:t>
      </w:r>
      <w:r w:rsidR="00F42836">
        <w:rPr>
          <w:rFonts w:ascii="Calibri" w:hAnsi="Calibri" w:eastAsia="Calibri" w:cs="Calibri"/>
          <w:color w:val="000000" w:themeColor="text1"/>
          <w:sz w:val="22"/>
          <w:szCs w:val="22"/>
        </w:rPr>
        <w:t xml:space="preserve"> 2026</w:t>
      </w:r>
      <w:r w:rsidRPr="5BAC1BED" w:rsidR="58BCDF09">
        <w:rPr>
          <w:rFonts w:ascii="Calibri" w:hAnsi="Calibri" w:eastAsia="Calibri" w:cs="Calibri"/>
          <w:color w:val="000000" w:themeColor="text1"/>
          <w:sz w:val="22"/>
          <w:szCs w:val="22"/>
        </w:rPr>
        <w:t xml:space="preserve"> were approved.</w:t>
      </w:r>
    </w:p>
    <w:p w:rsidR="00524DEF" w:rsidP="5BAC1BED" w:rsidRDefault="00524DEF" w14:paraId="406B4468" w14:textId="10096601">
      <w:pPr>
        <w:spacing w:after="0" w:line="276" w:lineRule="auto"/>
        <w:ind w:left="720"/>
        <w:rPr>
          <w:rFonts w:ascii="Calibri" w:hAnsi="Calibri" w:eastAsia="Calibri" w:cs="Calibri"/>
          <w:color w:val="000000" w:themeColor="text1"/>
          <w:sz w:val="22"/>
          <w:szCs w:val="22"/>
        </w:rPr>
      </w:pPr>
    </w:p>
    <w:p w:rsidRPr="00A05045" w:rsidR="00A05045" w:rsidP="002F5FF7" w:rsidRDefault="04490409" w14:paraId="1FBA25DB" w14:textId="5CE835C3">
      <w:pPr>
        <w:spacing w:after="0" w:line="276" w:lineRule="auto"/>
        <w:ind w:left="720" w:hanging="720"/>
        <w:rPr>
          <w:rFonts w:ascii="Calibri" w:hAnsi="Calibri" w:eastAsia="Calibri" w:cs="Calibri"/>
          <w:color w:val="000000" w:themeColor="text1"/>
          <w:sz w:val="22"/>
          <w:szCs w:val="22"/>
          <w:lang w:val="en-GB"/>
        </w:rPr>
      </w:pPr>
      <w:r w:rsidRPr="43CF2340" w:rsidR="04490409">
        <w:rPr>
          <w:rFonts w:ascii="Calibri" w:hAnsi="Calibri" w:eastAsia="Calibri" w:cs="Calibri"/>
          <w:color w:val="000000" w:themeColor="text1" w:themeTint="FF" w:themeShade="FF"/>
          <w:sz w:val="22"/>
          <w:szCs w:val="22"/>
        </w:rPr>
        <w:t>1.3</w:t>
      </w:r>
      <w:r>
        <w:tab/>
      </w:r>
      <w:r w:rsidRPr="43CF2340" w:rsidR="00F42836">
        <w:rPr>
          <w:rFonts w:ascii="Calibri" w:hAnsi="Calibri" w:cs="Calibri"/>
          <w:sz w:val="22"/>
          <w:szCs w:val="22"/>
        </w:rPr>
        <w:t xml:space="preserve">The Board noted the completed and outstanding actions. </w:t>
      </w:r>
      <w:r w:rsidRPr="43CF2340" w:rsidR="00923D5B">
        <w:rPr>
          <w:rFonts w:ascii="Calibri" w:hAnsi="Calibri" w:cs="Calibri"/>
          <w:sz w:val="22"/>
          <w:szCs w:val="22"/>
        </w:rPr>
        <w:t xml:space="preserve">The Director, MP Services </w:t>
      </w:r>
      <w:r w:rsidRPr="43CF2340" w:rsidR="00A05045">
        <w:rPr>
          <w:rFonts w:ascii="Calibri" w:hAnsi="Calibri" w:eastAsia="Calibri" w:cs="Calibri"/>
          <w:color w:val="000000" w:themeColor="text1" w:themeTint="FF" w:themeShade="FF"/>
          <w:sz w:val="22"/>
          <w:szCs w:val="22"/>
          <w:lang w:val="en-GB"/>
        </w:rPr>
        <w:t xml:space="preserve">provided an update on work being undertaken in relation to HMRC and the treatment of taxable expenses. It was noted that </w:t>
      </w:r>
      <w:r w:rsidRPr="43CF2340" w:rsidR="4F08D0CB">
        <w:rPr>
          <w:rFonts w:ascii="Calibri" w:hAnsi="Calibri" w:eastAsia="Calibri" w:cs="Calibri"/>
          <w:color w:val="000000" w:themeColor="text1" w:themeTint="FF" w:themeShade="FF"/>
          <w:sz w:val="22"/>
          <w:szCs w:val="22"/>
          <w:lang w:val="en-GB"/>
        </w:rPr>
        <w:t>external advisers</w:t>
      </w:r>
      <w:r w:rsidRPr="43CF2340" w:rsidR="00A05045">
        <w:rPr>
          <w:rFonts w:ascii="Calibri" w:hAnsi="Calibri" w:eastAsia="Calibri" w:cs="Calibri"/>
          <w:color w:val="000000" w:themeColor="text1" w:themeTint="FF" w:themeShade="FF"/>
          <w:sz w:val="22"/>
          <w:szCs w:val="22"/>
          <w:lang w:val="en-GB"/>
        </w:rPr>
        <w:t xml:space="preserve"> had been appointed to support IPSA's tax work</w:t>
      </w:r>
      <w:r w:rsidRPr="43CF2340" w:rsidR="002F5FF7">
        <w:rPr>
          <w:rFonts w:ascii="Calibri" w:hAnsi="Calibri" w:eastAsia="Calibri" w:cs="Calibri"/>
          <w:color w:val="000000" w:themeColor="text1" w:themeTint="FF" w:themeShade="FF"/>
          <w:sz w:val="22"/>
          <w:szCs w:val="22"/>
          <w:lang w:val="en-GB"/>
        </w:rPr>
        <w:t xml:space="preserve">. </w:t>
      </w:r>
      <w:r w:rsidRPr="43CF2340" w:rsidR="00A05045">
        <w:rPr>
          <w:rFonts w:ascii="Calibri" w:hAnsi="Calibri" w:eastAsia="Calibri" w:cs="Calibri"/>
          <w:color w:val="000000" w:themeColor="text1" w:themeTint="FF" w:themeShade="FF"/>
          <w:sz w:val="22"/>
          <w:szCs w:val="22"/>
          <w:lang w:val="en-GB"/>
        </w:rPr>
        <w:t>The Board asked to receive further updates as the work progressed, including on communication arrangements</w:t>
      </w:r>
      <w:r w:rsidRPr="43CF2340" w:rsidR="002D57CA">
        <w:rPr>
          <w:rFonts w:ascii="Calibri" w:hAnsi="Calibri" w:eastAsia="Calibri" w:cs="Calibri"/>
          <w:color w:val="000000" w:themeColor="text1" w:themeTint="FF" w:themeShade="FF"/>
          <w:sz w:val="22"/>
          <w:szCs w:val="22"/>
          <w:lang w:val="en-GB"/>
        </w:rPr>
        <w:t>.</w:t>
      </w:r>
    </w:p>
    <w:p w:rsidR="00524DEF" w:rsidP="002D57CA" w:rsidRDefault="00524DEF" w14:paraId="365FB42A" w14:textId="14FE23E7">
      <w:pPr>
        <w:spacing w:after="0" w:line="276" w:lineRule="auto"/>
      </w:pPr>
    </w:p>
    <w:p w:rsidR="445D8972" w:rsidP="22BF7D79" w:rsidRDefault="00A7269F" w14:paraId="6A1E16C9" w14:textId="31B90958">
      <w:pPr>
        <w:pStyle w:val="ListParagraph"/>
        <w:numPr>
          <w:ilvl w:val="0"/>
          <w:numId w:val="6"/>
        </w:numPr>
        <w:spacing w:after="0" w:line="276" w:lineRule="auto"/>
        <w:ind w:hanging="720"/>
        <w:rPr>
          <w:rFonts w:ascii="Calibri" w:hAnsi="Calibri" w:eastAsia="Calibri" w:cs="Calibri"/>
          <w:b/>
          <w:bCs/>
          <w:sz w:val="22"/>
          <w:szCs w:val="22"/>
        </w:rPr>
      </w:pPr>
      <w:r>
        <w:rPr>
          <w:rFonts w:ascii="Calibri" w:hAnsi="Calibri" w:eastAsia="Calibri" w:cs="Calibri"/>
          <w:b/>
          <w:bCs/>
          <w:sz w:val="22"/>
          <w:szCs w:val="22"/>
        </w:rPr>
        <w:t>Transparency and Publication Review</w:t>
      </w:r>
    </w:p>
    <w:p w:rsidR="00FA4F0B" w:rsidP="00AF4D2E" w:rsidRDefault="00FA4F0B" w14:paraId="0E5DD630" w14:textId="77777777">
      <w:pPr>
        <w:spacing w:after="0" w:line="276" w:lineRule="auto"/>
        <w:ind w:left="720" w:hanging="720"/>
        <w:rPr>
          <w:rFonts w:ascii="Calibri" w:hAnsi="Calibri" w:cs="Calibri"/>
          <w:sz w:val="22"/>
          <w:szCs w:val="22"/>
        </w:rPr>
      </w:pPr>
    </w:p>
    <w:p w:rsidR="000D4C11" w:rsidP="000D4C11" w:rsidRDefault="00FA4F0B" w14:paraId="37DE692D" w14:textId="608B670C">
      <w:pPr>
        <w:spacing w:after="0" w:line="276" w:lineRule="auto"/>
        <w:ind w:left="720" w:hanging="720"/>
        <w:rPr>
          <w:rFonts w:ascii="Calibri" w:hAnsi="Calibri" w:cs="Calibri"/>
          <w:sz w:val="22"/>
          <w:szCs w:val="22"/>
          <w:lang w:val="en-GB"/>
        </w:rPr>
      </w:pPr>
      <w:r w:rsidRPr="5BAC1BED">
        <w:rPr>
          <w:rFonts w:ascii="Calibri" w:hAnsi="Calibri" w:cs="Calibri"/>
          <w:sz w:val="22"/>
          <w:szCs w:val="22"/>
        </w:rPr>
        <w:t>2.</w:t>
      </w:r>
      <w:r w:rsidRPr="5BAC1BED" w:rsidR="2D9E3D9B">
        <w:rPr>
          <w:rFonts w:ascii="Calibri" w:hAnsi="Calibri" w:cs="Calibri"/>
          <w:sz w:val="22"/>
          <w:szCs w:val="22"/>
        </w:rPr>
        <w:t>1</w:t>
      </w:r>
      <w:r>
        <w:tab/>
      </w:r>
      <w:r w:rsidRPr="000872A0" w:rsidR="000872A0">
        <w:rPr>
          <w:rFonts w:ascii="Calibri" w:hAnsi="Calibri" w:cs="Calibri"/>
          <w:sz w:val="22"/>
          <w:szCs w:val="22"/>
          <w:lang w:val="en-GB"/>
        </w:rPr>
        <w:t>The Head of Standards and Transparency presented an update on</w:t>
      </w:r>
      <w:r w:rsidR="000872A0">
        <w:rPr>
          <w:rFonts w:ascii="Calibri" w:hAnsi="Calibri" w:cs="Calibri"/>
          <w:sz w:val="22"/>
          <w:szCs w:val="22"/>
          <w:lang w:val="en-GB"/>
        </w:rPr>
        <w:t xml:space="preserve"> work </w:t>
      </w:r>
      <w:r w:rsidR="004B4C34">
        <w:rPr>
          <w:rFonts w:ascii="Calibri" w:hAnsi="Calibri" w:cs="Calibri"/>
          <w:sz w:val="22"/>
          <w:szCs w:val="22"/>
          <w:lang w:val="en-GB"/>
        </w:rPr>
        <w:t>undertaken in relation to</w:t>
      </w:r>
      <w:r w:rsidRPr="000872A0" w:rsidR="000872A0">
        <w:rPr>
          <w:rFonts w:ascii="Calibri" w:hAnsi="Calibri" w:cs="Calibri"/>
          <w:sz w:val="22"/>
          <w:szCs w:val="22"/>
          <w:lang w:val="en-GB"/>
        </w:rPr>
        <w:t xml:space="preserve"> the transparency and publication review following the Board's informal discussion </w:t>
      </w:r>
      <w:r w:rsidR="000872A0">
        <w:rPr>
          <w:rFonts w:ascii="Calibri" w:hAnsi="Calibri" w:cs="Calibri"/>
          <w:sz w:val="22"/>
          <w:szCs w:val="22"/>
          <w:lang w:val="en-GB"/>
        </w:rPr>
        <w:t>of this subject in</w:t>
      </w:r>
      <w:r w:rsidRPr="000872A0" w:rsidR="000872A0">
        <w:rPr>
          <w:rFonts w:ascii="Calibri" w:hAnsi="Calibri" w:cs="Calibri"/>
          <w:sz w:val="22"/>
          <w:szCs w:val="22"/>
          <w:lang w:val="en-GB"/>
        </w:rPr>
        <w:t xml:space="preserve"> April. This</w:t>
      </w:r>
      <w:r w:rsidR="004B4C34">
        <w:rPr>
          <w:rFonts w:ascii="Calibri" w:hAnsi="Calibri" w:cs="Calibri"/>
          <w:sz w:val="22"/>
          <w:szCs w:val="22"/>
          <w:lang w:val="en-GB"/>
        </w:rPr>
        <w:t xml:space="preserve"> had</w:t>
      </w:r>
      <w:r w:rsidRPr="000872A0" w:rsidR="000872A0">
        <w:rPr>
          <w:rFonts w:ascii="Calibri" w:hAnsi="Calibri" w:cs="Calibri"/>
          <w:sz w:val="22"/>
          <w:szCs w:val="22"/>
          <w:lang w:val="en-GB"/>
        </w:rPr>
        <w:t xml:space="preserve"> included benchmarking against comparable organisations and the development of a proposed transparency strategy for IPSA.</w:t>
      </w:r>
    </w:p>
    <w:p w:rsidR="000D4C11" w:rsidP="000D4C11" w:rsidRDefault="000D4C11" w14:paraId="329FC89E" w14:textId="77777777">
      <w:pPr>
        <w:spacing w:after="0" w:line="276" w:lineRule="auto"/>
        <w:ind w:left="720" w:hanging="720"/>
        <w:rPr>
          <w:rFonts w:ascii="Calibri" w:hAnsi="Calibri" w:cs="Calibri"/>
          <w:sz w:val="22"/>
          <w:szCs w:val="22"/>
          <w:lang w:val="en-GB"/>
        </w:rPr>
      </w:pPr>
    </w:p>
    <w:p w:rsidRPr="000D4C11" w:rsidR="000D4C11" w:rsidP="000D4C11" w:rsidRDefault="000D4C11" w14:paraId="4DA15573" w14:textId="01BE01DD">
      <w:pPr>
        <w:spacing w:after="0" w:line="276" w:lineRule="auto"/>
        <w:ind w:left="720" w:hanging="720"/>
        <w:rPr>
          <w:rFonts w:ascii="Calibri" w:hAnsi="Calibri" w:cs="Calibri"/>
          <w:sz w:val="22"/>
          <w:szCs w:val="22"/>
          <w:lang w:val="en-GB"/>
        </w:rPr>
      </w:pPr>
      <w:r>
        <w:rPr>
          <w:rFonts w:ascii="Calibri" w:hAnsi="Calibri" w:cs="Calibri"/>
          <w:sz w:val="22"/>
          <w:szCs w:val="22"/>
          <w:lang w:val="en-GB"/>
        </w:rPr>
        <w:t>2.2</w:t>
      </w:r>
      <w:r>
        <w:rPr>
          <w:rFonts w:ascii="Calibri" w:hAnsi="Calibri" w:cs="Calibri"/>
          <w:sz w:val="22"/>
          <w:szCs w:val="22"/>
          <w:lang w:val="en-GB"/>
        </w:rPr>
        <w:tab/>
      </w:r>
      <w:r w:rsidRPr="00FB6057" w:rsidR="00FB6057">
        <w:rPr>
          <w:rFonts w:ascii="Calibri" w:hAnsi="Calibri" w:cs="Calibri"/>
          <w:sz w:val="22"/>
          <w:szCs w:val="22"/>
          <w:lang w:val="en-GB"/>
        </w:rPr>
        <w:t xml:space="preserve">The Board considered the proposed objectives for the </w:t>
      </w:r>
      <w:r w:rsidR="00FB6057">
        <w:rPr>
          <w:rFonts w:ascii="Calibri" w:hAnsi="Calibri" w:cs="Calibri"/>
          <w:sz w:val="22"/>
          <w:szCs w:val="22"/>
          <w:lang w:val="en-GB"/>
        </w:rPr>
        <w:t xml:space="preserve">transparency </w:t>
      </w:r>
      <w:r w:rsidRPr="00FB6057" w:rsidR="00FB6057">
        <w:rPr>
          <w:rFonts w:ascii="Calibri" w:hAnsi="Calibri" w:cs="Calibri"/>
          <w:sz w:val="22"/>
          <w:szCs w:val="22"/>
          <w:lang w:val="en-GB"/>
        </w:rPr>
        <w:t>strategy and was supportive of the overall direction of travel</w:t>
      </w:r>
      <w:r w:rsidR="001E31DB">
        <w:rPr>
          <w:rFonts w:ascii="Calibri" w:hAnsi="Calibri" w:cs="Calibri"/>
          <w:sz w:val="22"/>
          <w:szCs w:val="22"/>
          <w:lang w:val="en-GB"/>
        </w:rPr>
        <w:t>, agreeing</w:t>
      </w:r>
      <w:r w:rsidRPr="00FB6057" w:rsidR="00FB6057">
        <w:rPr>
          <w:rFonts w:ascii="Calibri" w:hAnsi="Calibri" w:cs="Calibri"/>
          <w:sz w:val="22"/>
          <w:szCs w:val="22"/>
          <w:lang w:val="en-GB"/>
        </w:rPr>
        <w:t xml:space="preserve"> that transparency should support accountability, external scrutiny, public trust</w:t>
      </w:r>
      <w:r w:rsidR="004E403B">
        <w:rPr>
          <w:rFonts w:ascii="Calibri" w:hAnsi="Calibri" w:cs="Calibri"/>
          <w:sz w:val="22"/>
          <w:szCs w:val="22"/>
          <w:lang w:val="en-GB"/>
        </w:rPr>
        <w:t>,</w:t>
      </w:r>
      <w:r w:rsidRPr="00FB6057" w:rsidR="00FB6057">
        <w:rPr>
          <w:rFonts w:ascii="Calibri" w:hAnsi="Calibri" w:cs="Calibri"/>
          <w:sz w:val="22"/>
          <w:szCs w:val="22"/>
          <w:lang w:val="en-GB"/>
        </w:rPr>
        <w:t xml:space="preserve"> and IPSA's credibility as a regulator.</w:t>
      </w:r>
      <w:r w:rsidR="009645F9">
        <w:rPr>
          <w:rFonts w:ascii="Calibri" w:hAnsi="Calibri" w:cs="Calibri"/>
          <w:sz w:val="22"/>
          <w:szCs w:val="22"/>
          <w:lang w:val="en-GB"/>
        </w:rPr>
        <w:t xml:space="preserve"> The Board were also supportive of the draft design principles </w:t>
      </w:r>
      <w:r w:rsidR="00214580">
        <w:rPr>
          <w:rFonts w:ascii="Calibri" w:hAnsi="Calibri" w:cs="Calibri"/>
          <w:sz w:val="22"/>
          <w:szCs w:val="22"/>
          <w:lang w:val="en-GB"/>
        </w:rPr>
        <w:t>which suggested that publication should be narrative-led, tailored, accessible and visual, and proactive.</w:t>
      </w:r>
    </w:p>
    <w:p w:rsidR="7AD119C0" w:rsidP="00A7269F" w:rsidRDefault="7AD119C0" w14:paraId="2F398F7F" w14:textId="68AE8730">
      <w:pPr>
        <w:spacing w:after="0" w:line="276" w:lineRule="auto"/>
        <w:ind w:left="720" w:hanging="720"/>
        <w:rPr>
          <w:rFonts w:ascii="Calibri" w:hAnsi="Calibri" w:cs="Calibri"/>
          <w:sz w:val="22"/>
          <w:szCs w:val="22"/>
        </w:rPr>
      </w:pPr>
    </w:p>
    <w:p w:rsidR="002F4850" w:rsidP="00A7269F" w:rsidRDefault="002F4850" w14:paraId="4FFCB87B" w14:textId="270C8721">
      <w:pPr>
        <w:spacing w:after="0" w:line="276" w:lineRule="auto"/>
        <w:ind w:left="720" w:hanging="720"/>
        <w:rPr>
          <w:rFonts w:ascii="Calibri" w:hAnsi="Calibri" w:cs="Calibri"/>
          <w:sz w:val="22"/>
          <w:szCs w:val="22"/>
        </w:rPr>
      </w:pPr>
      <w:r>
        <w:rPr>
          <w:rFonts w:ascii="Calibri" w:hAnsi="Calibri" w:cs="Calibri"/>
          <w:sz w:val="22"/>
          <w:szCs w:val="22"/>
        </w:rPr>
        <w:t>2.3</w:t>
      </w:r>
      <w:r>
        <w:rPr>
          <w:rFonts w:ascii="Calibri" w:hAnsi="Calibri" w:cs="Calibri"/>
          <w:sz w:val="22"/>
          <w:szCs w:val="22"/>
        </w:rPr>
        <w:tab/>
      </w:r>
      <w:r w:rsidRPr="002F4850">
        <w:rPr>
          <w:rFonts w:ascii="Calibri" w:hAnsi="Calibri" w:cs="Calibri"/>
          <w:sz w:val="22"/>
          <w:szCs w:val="22"/>
        </w:rPr>
        <w:t>The Board discussed the importance of ensuring that transparency arrangements were meaningful and appropriately contextualised. It was noted that publication requirements could influence behaviour and that IPSA should remain mindful of any unintended consequences for MPs and their staff.</w:t>
      </w:r>
    </w:p>
    <w:p w:rsidR="002D64AD" w:rsidP="00A7269F" w:rsidRDefault="002D64AD" w14:paraId="6DFA4069" w14:textId="77777777">
      <w:pPr>
        <w:spacing w:after="0" w:line="276" w:lineRule="auto"/>
        <w:ind w:left="720" w:hanging="720"/>
        <w:rPr>
          <w:rFonts w:ascii="Calibri" w:hAnsi="Calibri" w:cs="Calibri"/>
          <w:sz w:val="22"/>
          <w:szCs w:val="22"/>
        </w:rPr>
      </w:pPr>
    </w:p>
    <w:p w:rsidRPr="002D64AD" w:rsidR="002D64AD" w:rsidP="002D64AD" w:rsidRDefault="002D64AD" w14:paraId="44BE1803" w14:textId="2B20D10C">
      <w:pPr>
        <w:spacing w:after="0" w:line="276" w:lineRule="auto"/>
        <w:ind w:left="720" w:hanging="720"/>
        <w:rPr>
          <w:rFonts w:ascii="Calibri" w:hAnsi="Calibri" w:cs="Calibri"/>
          <w:sz w:val="22"/>
          <w:szCs w:val="22"/>
          <w:lang w:val="en-GB"/>
        </w:rPr>
      </w:pPr>
      <w:r>
        <w:rPr>
          <w:rFonts w:ascii="Calibri" w:hAnsi="Calibri" w:cs="Calibri"/>
          <w:sz w:val="22"/>
          <w:szCs w:val="22"/>
        </w:rPr>
        <w:t>2.4</w:t>
      </w:r>
      <w:r>
        <w:rPr>
          <w:rFonts w:ascii="Calibri" w:hAnsi="Calibri" w:cs="Calibri"/>
          <w:sz w:val="22"/>
          <w:szCs w:val="22"/>
        </w:rPr>
        <w:tab/>
      </w:r>
      <w:r w:rsidRPr="002D64AD">
        <w:rPr>
          <w:rFonts w:ascii="Calibri" w:hAnsi="Calibri" w:cs="Calibri"/>
          <w:sz w:val="22"/>
          <w:szCs w:val="22"/>
          <w:lang w:val="en-GB"/>
        </w:rPr>
        <w:t xml:space="preserve">The Board considered proposals for more proactive publication of information </w:t>
      </w:r>
      <w:r>
        <w:rPr>
          <w:rFonts w:ascii="Calibri" w:hAnsi="Calibri" w:cs="Calibri"/>
          <w:sz w:val="22"/>
          <w:szCs w:val="22"/>
          <w:lang w:val="en-GB"/>
        </w:rPr>
        <w:t>frequently subject to Freedom of Information requests,</w:t>
      </w:r>
      <w:r w:rsidRPr="002D64AD">
        <w:rPr>
          <w:rFonts w:ascii="Calibri" w:hAnsi="Calibri" w:cs="Calibri"/>
          <w:sz w:val="22"/>
          <w:szCs w:val="22"/>
          <w:lang w:val="en-GB"/>
        </w:rPr>
        <w:t xml:space="preserve"> </w:t>
      </w:r>
      <w:r w:rsidR="00A30B0F">
        <w:rPr>
          <w:rFonts w:ascii="Calibri" w:hAnsi="Calibri" w:cs="Calibri"/>
          <w:sz w:val="22"/>
          <w:szCs w:val="22"/>
          <w:lang w:val="en-GB"/>
        </w:rPr>
        <w:t>in particular the</w:t>
      </w:r>
      <w:r w:rsidRPr="002D64AD">
        <w:rPr>
          <w:rFonts w:ascii="Calibri" w:hAnsi="Calibri" w:cs="Calibri"/>
          <w:sz w:val="22"/>
          <w:szCs w:val="22"/>
          <w:lang w:val="en-GB"/>
        </w:rPr>
        <w:t xml:space="preserve"> potential publication of additional </w:t>
      </w:r>
      <w:r w:rsidR="00A30B0F">
        <w:rPr>
          <w:rFonts w:ascii="Calibri" w:hAnsi="Calibri" w:cs="Calibri"/>
          <w:sz w:val="22"/>
          <w:szCs w:val="22"/>
          <w:lang w:val="en-GB"/>
        </w:rPr>
        <w:t xml:space="preserve">MPs’ staff </w:t>
      </w:r>
      <w:r w:rsidRPr="002D64AD">
        <w:rPr>
          <w:rFonts w:ascii="Calibri" w:hAnsi="Calibri" w:cs="Calibri"/>
          <w:sz w:val="22"/>
          <w:szCs w:val="22"/>
          <w:lang w:val="en-GB"/>
        </w:rPr>
        <w:t>workforce and demographic data. The Board noted both the advantages of proactive disclosure and the need to remain clear about IPSA's role and responsibilities in relation to such information.</w:t>
      </w:r>
    </w:p>
    <w:p w:rsidR="002D64AD" w:rsidP="00A7269F" w:rsidRDefault="002D64AD" w14:paraId="121DA04B" w14:textId="4BABF98A">
      <w:pPr>
        <w:spacing w:after="0" w:line="276" w:lineRule="auto"/>
        <w:ind w:left="720" w:hanging="720"/>
        <w:rPr>
          <w:rFonts w:ascii="Calibri" w:hAnsi="Calibri" w:cs="Calibri"/>
          <w:sz w:val="22"/>
          <w:szCs w:val="22"/>
        </w:rPr>
      </w:pPr>
    </w:p>
    <w:p w:rsidR="001E31DB" w:rsidP="001E31DB" w:rsidRDefault="001E31DB" w14:paraId="77256F4A" w14:textId="3D2D72B3">
      <w:pPr>
        <w:spacing w:after="0" w:line="276" w:lineRule="auto"/>
        <w:ind w:left="720" w:hanging="720"/>
        <w:rPr>
          <w:rFonts w:ascii="Calibri" w:hAnsi="Calibri" w:cs="Calibri"/>
          <w:sz w:val="22"/>
          <w:szCs w:val="22"/>
          <w:lang w:val="en-GB"/>
        </w:rPr>
      </w:pPr>
      <w:r>
        <w:rPr>
          <w:rFonts w:ascii="Calibri" w:hAnsi="Calibri" w:cs="Calibri"/>
          <w:sz w:val="22"/>
          <w:szCs w:val="22"/>
        </w:rPr>
        <w:t>2.5</w:t>
      </w:r>
      <w:r>
        <w:rPr>
          <w:rFonts w:ascii="Calibri" w:hAnsi="Calibri" w:cs="Calibri"/>
          <w:sz w:val="22"/>
          <w:szCs w:val="22"/>
        </w:rPr>
        <w:tab/>
      </w:r>
      <w:r w:rsidRPr="001E31DB">
        <w:rPr>
          <w:rFonts w:ascii="Calibri" w:hAnsi="Calibri" w:cs="Calibri"/>
          <w:sz w:val="22"/>
          <w:szCs w:val="22"/>
          <w:lang w:val="en-GB"/>
        </w:rPr>
        <w:t>The Board discussed proposals relating to the publication of exceptional funding</w:t>
      </w:r>
      <w:r w:rsidR="006043F3">
        <w:rPr>
          <w:rFonts w:ascii="Calibri" w:hAnsi="Calibri" w:cs="Calibri"/>
          <w:sz w:val="22"/>
          <w:szCs w:val="22"/>
          <w:lang w:val="en-GB"/>
        </w:rPr>
        <w:t>, with</w:t>
      </w:r>
      <w:r w:rsidRPr="001E31DB">
        <w:rPr>
          <w:rFonts w:ascii="Calibri" w:hAnsi="Calibri" w:cs="Calibri"/>
          <w:sz w:val="22"/>
          <w:szCs w:val="22"/>
          <w:lang w:val="en-GB"/>
        </w:rPr>
        <w:t xml:space="preserve"> support</w:t>
      </w:r>
      <w:r w:rsidR="006043F3">
        <w:rPr>
          <w:rFonts w:ascii="Calibri" w:hAnsi="Calibri" w:cs="Calibri"/>
          <w:sz w:val="22"/>
          <w:szCs w:val="22"/>
          <w:lang w:val="en-GB"/>
        </w:rPr>
        <w:t xml:space="preserve"> expressed for</w:t>
      </w:r>
      <w:r w:rsidRPr="001E31DB">
        <w:rPr>
          <w:rFonts w:ascii="Calibri" w:hAnsi="Calibri" w:cs="Calibri"/>
          <w:sz w:val="22"/>
          <w:szCs w:val="22"/>
          <w:lang w:val="en-GB"/>
        </w:rPr>
        <w:t xml:space="preserve"> further work to ensure that publication arrangements remained transparent whilst not creating unnecessary barriers to accessing support where required.</w:t>
      </w:r>
    </w:p>
    <w:p w:rsidR="006043F3" w:rsidP="001E31DB" w:rsidRDefault="006043F3" w14:paraId="7E7125E8" w14:textId="77777777">
      <w:pPr>
        <w:spacing w:after="0" w:line="276" w:lineRule="auto"/>
        <w:ind w:left="720" w:hanging="720"/>
        <w:rPr>
          <w:rFonts w:ascii="Calibri" w:hAnsi="Calibri" w:cs="Calibri"/>
          <w:sz w:val="22"/>
          <w:szCs w:val="22"/>
          <w:lang w:val="en-GB"/>
        </w:rPr>
      </w:pPr>
    </w:p>
    <w:p w:rsidR="006043F3" w:rsidP="001E31DB" w:rsidRDefault="006043F3" w14:paraId="7A68826E" w14:textId="47066414">
      <w:pPr>
        <w:spacing w:after="0" w:line="276" w:lineRule="auto"/>
        <w:ind w:left="720" w:hanging="720"/>
        <w:rPr>
          <w:rFonts w:ascii="Calibri" w:hAnsi="Calibri" w:cs="Calibri"/>
          <w:sz w:val="22"/>
          <w:szCs w:val="22"/>
          <w:lang w:val="en-GB"/>
        </w:rPr>
      </w:pPr>
      <w:r>
        <w:rPr>
          <w:rFonts w:ascii="Calibri" w:hAnsi="Calibri" w:cs="Calibri"/>
          <w:sz w:val="22"/>
          <w:szCs w:val="22"/>
          <w:lang w:val="en-GB"/>
        </w:rPr>
        <w:t>2.6</w:t>
      </w:r>
      <w:r>
        <w:rPr>
          <w:rFonts w:ascii="Calibri" w:hAnsi="Calibri" w:cs="Calibri"/>
          <w:sz w:val="22"/>
          <w:szCs w:val="22"/>
          <w:lang w:val="en-GB"/>
        </w:rPr>
        <w:tab/>
      </w:r>
      <w:r w:rsidRPr="00456B82" w:rsidR="00456B82">
        <w:rPr>
          <w:rFonts w:ascii="Calibri" w:hAnsi="Calibri" w:cs="Calibri"/>
          <w:sz w:val="22"/>
          <w:szCs w:val="22"/>
          <w:lang w:val="en-GB"/>
        </w:rPr>
        <w:t>The Board considered the implications of increasing use of centralised services and noted that publication arrangements should appropriately reflect where accountability for expenditure rested.</w:t>
      </w:r>
    </w:p>
    <w:p w:rsidR="00374D2D" w:rsidP="001E31DB" w:rsidRDefault="00374D2D" w14:paraId="7641A332" w14:textId="77777777">
      <w:pPr>
        <w:spacing w:after="0" w:line="276" w:lineRule="auto"/>
        <w:ind w:left="720" w:hanging="720"/>
        <w:rPr>
          <w:rFonts w:ascii="Calibri" w:hAnsi="Calibri" w:cs="Calibri"/>
          <w:sz w:val="22"/>
          <w:szCs w:val="22"/>
          <w:lang w:val="en-GB"/>
        </w:rPr>
      </w:pPr>
    </w:p>
    <w:p w:rsidRPr="00374D2D" w:rsidR="00374D2D" w:rsidP="00374D2D" w:rsidRDefault="00374D2D" w14:paraId="47E77AC0" w14:textId="7C6B55B2">
      <w:pPr>
        <w:spacing w:after="0" w:line="276" w:lineRule="auto"/>
        <w:ind w:left="720" w:hanging="720"/>
        <w:rPr>
          <w:rFonts w:ascii="Calibri" w:hAnsi="Calibri" w:cs="Calibri"/>
          <w:sz w:val="22"/>
          <w:szCs w:val="22"/>
          <w:lang w:val="en-GB"/>
        </w:rPr>
      </w:pPr>
      <w:r>
        <w:rPr>
          <w:rFonts w:ascii="Calibri" w:hAnsi="Calibri" w:cs="Calibri"/>
          <w:sz w:val="22"/>
          <w:szCs w:val="22"/>
          <w:lang w:val="en-GB"/>
        </w:rPr>
        <w:t>2.7</w:t>
      </w:r>
      <w:r>
        <w:rPr>
          <w:rFonts w:ascii="Calibri" w:hAnsi="Calibri" w:cs="Calibri"/>
          <w:sz w:val="22"/>
          <w:szCs w:val="22"/>
          <w:lang w:val="en-GB"/>
        </w:rPr>
        <w:tab/>
      </w:r>
      <w:r w:rsidRPr="00374D2D">
        <w:rPr>
          <w:rFonts w:ascii="Calibri" w:hAnsi="Calibri" w:cs="Calibri"/>
          <w:sz w:val="22"/>
          <w:szCs w:val="22"/>
          <w:lang w:val="en-GB"/>
        </w:rPr>
        <w:t xml:space="preserve">The Board discussed the frequency of </w:t>
      </w:r>
      <w:r>
        <w:rPr>
          <w:rFonts w:ascii="Calibri" w:hAnsi="Calibri" w:cs="Calibri"/>
          <w:sz w:val="22"/>
          <w:szCs w:val="22"/>
          <w:lang w:val="en-GB"/>
        </w:rPr>
        <w:t xml:space="preserve">detailed </w:t>
      </w:r>
      <w:r w:rsidRPr="00374D2D">
        <w:rPr>
          <w:rFonts w:ascii="Calibri" w:hAnsi="Calibri" w:cs="Calibri"/>
          <w:sz w:val="22"/>
          <w:szCs w:val="22"/>
          <w:lang w:val="en-GB"/>
        </w:rPr>
        <w:t>publication and was supportive of further exploration of a move from six publication cycles per year to three publication cycles per year, subject to ensuring that transparency and public understanding were enhanced rather than reduced. The Board also asked that opportunities to accelerate publication following the end of each reporting period be explored.</w:t>
      </w:r>
    </w:p>
    <w:p w:rsidR="00374D2D" w:rsidP="001E31DB" w:rsidRDefault="00374D2D" w14:paraId="67FE2A72" w14:textId="165CE647">
      <w:pPr>
        <w:spacing w:after="0" w:line="276" w:lineRule="auto"/>
        <w:ind w:left="720" w:hanging="720"/>
        <w:rPr>
          <w:rFonts w:ascii="Calibri" w:hAnsi="Calibri" w:cs="Calibri"/>
          <w:sz w:val="22"/>
          <w:szCs w:val="22"/>
          <w:lang w:val="en-GB"/>
        </w:rPr>
      </w:pPr>
    </w:p>
    <w:p w:rsidRPr="006E1670" w:rsidR="006E1670" w:rsidP="006E1670" w:rsidRDefault="006E1670" w14:paraId="0C07F14D" w14:textId="1CA0A18A">
      <w:pPr>
        <w:spacing w:after="0" w:line="276" w:lineRule="auto"/>
        <w:ind w:left="720" w:hanging="720"/>
        <w:rPr>
          <w:rFonts w:ascii="Calibri" w:hAnsi="Calibri" w:cs="Calibri"/>
          <w:sz w:val="22"/>
          <w:szCs w:val="22"/>
          <w:lang w:val="en-GB"/>
        </w:rPr>
      </w:pPr>
      <w:r>
        <w:rPr>
          <w:rFonts w:ascii="Calibri" w:hAnsi="Calibri" w:cs="Calibri"/>
          <w:sz w:val="22"/>
          <w:szCs w:val="22"/>
          <w:lang w:val="en-GB"/>
        </w:rPr>
        <w:t>2.8</w:t>
      </w:r>
      <w:r>
        <w:rPr>
          <w:rFonts w:ascii="Calibri" w:hAnsi="Calibri" w:cs="Calibri"/>
          <w:sz w:val="22"/>
          <w:szCs w:val="22"/>
          <w:lang w:val="en-GB"/>
        </w:rPr>
        <w:tab/>
      </w:r>
      <w:r w:rsidRPr="006E1670">
        <w:rPr>
          <w:rFonts w:ascii="Calibri" w:hAnsi="Calibri" w:cs="Calibri"/>
          <w:sz w:val="22"/>
          <w:szCs w:val="22"/>
          <w:lang w:val="en-GB"/>
        </w:rPr>
        <w:t xml:space="preserve">The Board supported further consideration of thematic </w:t>
      </w:r>
      <w:r>
        <w:rPr>
          <w:rFonts w:ascii="Calibri" w:hAnsi="Calibri" w:cs="Calibri"/>
          <w:sz w:val="22"/>
          <w:szCs w:val="22"/>
          <w:lang w:val="en-GB"/>
        </w:rPr>
        <w:t xml:space="preserve">annual </w:t>
      </w:r>
      <w:r w:rsidRPr="006E1670">
        <w:rPr>
          <w:rFonts w:ascii="Calibri" w:hAnsi="Calibri" w:cs="Calibri"/>
          <w:sz w:val="22"/>
          <w:szCs w:val="22"/>
          <w:lang w:val="en-GB"/>
        </w:rPr>
        <w:t>publication and the use of analysis and contextual information to support public understanding of MPs' expenditure and IPSA's work.</w:t>
      </w:r>
    </w:p>
    <w:p w:rsidRPr="001E31DB" w:rsidR="006E1670" w:rsidP="001E31DB" w:rsidRDefault="006E1670" w14:paraId="00382140" w14:textId="27C0CB0D">
      <w:pPr>
        <w:spacing w:after="0" w:line="276" w:lineRule="auto"/>
        <w:ind w:left="720" w:hanging="720"/>
        <w:rPr>
          <w:rFonts w:ascii="Calibri" w:hAnsi="Calibri" w:cs="Calibri"/>
          <w:sz w:val="22"/>
          <w:szCs w:val="22"/>
          <w:lang w:val="en-GB"/>
        </w:rPr>
      </w:pPr>
    </w:p>
    <w:p w:rsidRPr="00D0746A" w:rsidR="001E31DB" w:rsidP="00D0746A" w:rsidRDefault="00713B37" w14:paraId="361FD561" w14:textId="5B6B37F6">
      <w:pPr>
        <w:spacing w:after="0" w:line="276" w:lineRule="auto"/>
        <w:ind w:left="720" w:hanging="720"/>
        <w:rPr>
          <w:rFonts w:ascii="Calibri" w:hAnsi="Calibri" w:cs="Calibri"/>
          <w:sz w:val="22"/>
          <w:szCs w:val="22"/>
          <w:lang w:val="en-GB"/>
        </w:rPr>
      </w:pPr>
      <w:r>
        <w:rPr>
          <w:rFonts w:ascii="Calibri" w:hAnsi="Calibri" w:cs="Calibri"/>
          <w:sz w:val="22"/>
          <w:szCs w:val="22"/>
        </w:rPr>
        <w:t>2.9</w:t>
      </w:r>
      <w:r>
        <w:rPr>
          <w:rFonts w:ascii="Calibri" w:hAnsi="Calibri" w:cs="Calibri"/>
          <w:sz w:val="22"/>
          <w:szCs w:val="22"/>
        </w:rPr>
        <w:tab/>
      </w:r>
      <w:r w:rsidRPr="00D0746A" w:rsidR="00D0746A">
        <w:rPr>
          <w:rFonts w:ascii="Calibri" w:hAnsi="Calibri" w:cs="Calibri"/>
          <w:sz w:val="22"/>
          <w:szCs w:val="22"/>
          <w:lang w:val="en-GB"/>
        </w:rPr>
        <w:t xml:space="preserve">The Board agreed that further work should be undertaken </w:t>
      </w:r>
      <w:r w:rsidR="00D0746A">
        <w:rPr>
          <w:rFonts w:ascii="Calibri" w:hAnsi="Calibri" w:cs="Calibri"/>
          <w:sz w:val="22"/>
          <w:szCs w:val="22"/>
          <w:lang w:val="en-GB"/>
        </w:rPr>
        <w:t>in development of</w:t>
      </w:r>
      <w:r w:rsidRPr="00D0746A" w:rsidR="00D0746A">
        <w:rPr>
          <w:rFonts w:ascii="Calibri" w:hAnsi="Calibri" w:cs="Calibri"/>
          <w:sz w:val="22"/>
          <w:szCs w:val="22"/>
          <w:lang w:val="en-GB"/>
        </w:rPr>
        <w:t xml:space="preserve"> </w:t>
      </w:r>
      <w:r w:rsidR="00D0746A">
        <w:rPr>
          <w:rFonts w:ascii="Calibri" w:hAnsi="Calibri" w:cs="Calibri"/>
          <w:sz w:val="22"/>
          <w:szCs w:val="22"/>
          <w:lang w:val="en-GB"/>
        </w:rPr>
        <w:t>a</w:t>
      </w:r>
      <w:r w:rsidRPr="00D0746A" w:rsidR="00D0746A">
        <w:rPr>
          <w:rFonts w:ascii="Calibri" w:hAnsi="Calibri" w:cs="Calibri"/>
          <w:sz w:val="22"/>
          <w:szCs w:val="22"/>
          <w:lang w:val="en-GB"/>
        </w:rPr>
        <w:t xml:space="preserve"> transparency strategy </w:t>
      </w:r>
      <w:r w:rsidR="00D0746A">
        <w:rPr>
          <w:rFonts w:ascii="Calibri" w:hAnsi="Calibri" w:cs="Calibri"/>
          <w:sz w:val="22"/>
          <w:szCs w:val="22"/>
          <w:lang w:val="en-GB"/>
        </w:rPr>
        <w:t>which would be</w:t>
      </w:r>
      <w:r w:rsidRPr="00D0746A" w:rsidR="00D0746A">
        <w:rPr>
          <w:rFonts w:ascii="Calibri" w:hAnsi="Calibri" w:cs="Calibri"/>
          <w:sz w:val="22"/>
          <w:szCs w:val="22"/>
          <w:lang w:val="en-GB"/>
        </w:rPr>
        <w:t xml:space="preserve"> presented at the meeting of the Board in September, </w:t>
      </w:r>
      <w:r w:rsidR="00D0746A">
        <w:rPr>
          <w:rFonts w:ascii="Calibri" w:hAnsi="Calibri" w:cs="Calibri"/>
          <w:sz w:val="22"/>
          <w:szCs w:val="22"/>
          <w:lang w:val="en-GB"/>
        </w:rPr>
        <w:t xml:space="preserve">alongside </w:t>
      </w:r>
      <w:r w:rsidRPr="00D0746A" w:rsidR="00D0746A">
        <w:rPr>
          <w:rFonts w:ascii="Calibri" w:hAnsi="Calibri" w:cs="Calibri"/>
          <w:sz w:val="22"/>
          <w:szCs w:val="22"/>
          <w:lang w:val="en-GB"/>
        </w:rPr>
        <w:t>consideration of any consultation requirements and how proposals could be tested through IPSA's public engagement programme.</w:t>
      </w:r>
    </w:p>
    <w:p w:rsidR="007819B6" w:rsidP="00AF4D2E" w:rsidRDefault="007819B6" w14:paraId="077ED095" w14:textId="77777777">
      <w:pPr>
        <w:spacing w:after="0" w:line="276" w:lineRule="auto"/>
        <w:ind w:left="720" w:hanging="720"/>
        <w:rPr>
          <w:rFonts w:ascii="Calibri" w:hAnsi="Calibri" w:cs="Calibri"/>
          <w:sz w:val="22"/>
          <w:szCs w:val="22"/>
        </w:rPr>
      </w:pPr>
    </w:p>
    <w:p w:rsidR="007819B6" w:rsidP="00AF4D2E" w:rsidRDefault="007819B6" w14:paraId="5DBC6363" w14:textId="448A4056">
      <w:pPr>
        <w:spacing w:after="0" w:line="276" w:lineRule="auto"/>
        <w:ind w:left="720" w:hanging="720"/>
        <w:rPr>
          <w:rFonts w:ascii="Calibri" w:hAnsi="Calibri" w:cs="Calibri"/>
          <w:b/>
          <w:bCs/>
          <w:sz w:val="22"/>
          <w:szCs w:val="22"/>
        </w:rPr>
      </w:pPr>
      <w:r w:rsidRPr="5BAC1BED">
        <w:rPr>
          <w:rFonts w:ascii="Calibri" w:hAnsi="Calibri" w:cs="Calibri"/>
          <w:b/>
          <w:bCs/>
          <w:sz w:val="22"/>
          <w:szCs w:val="22"/>
        </w:rPr>
        <w:t>3.</w:t>
      </w:r>
      <w:r>
        <w:tab/>
      </w:r>
      <w:r w:rsidR="00B272EE">
        <w:rPr>
          <w:rFonts w:ascii="Calibri" w:hAnsi="Calibri" w:cs="Calibri"/>
          <w:b/>
          <w:bCs/>
          <w:sz w:val="22"/>
          <w:szCs w:val="22"/>
        </w:rPr>
        <w:t>MP Pension Scheme</w:t>
      </w:r>
    </w:p>
    <w:p w:rsidR="007819B6" w:rsidP="00AF4D2E" w:rsidRDefault="007819B6" w14:paraId="6C5AB313" w14:textId="77777777">
      <w:pPr>
        <w:spacing w:after="0" w:line="276" w:lineRule="auto"/>
        <w:ind w:left="720" w:hanging="720"/>
        <w:rPr>
          <w:rFonts w:ascii="Calibri" w:hAnsi="Calibri" w:cs="Calibri"/>
          <w:b/>
          <w:bCs/>
          <w:sz w:val="22"/>
          <w:szCs w:val="22"/>
        </w:rPr>
      </w:pPr>
    </w:p>
    <w:p w:rsidR="380501F6" w:rsidP="00F43794" w:rsidRDefault="00524DEF" w14:paraId="70D2E201" w14:textId="6BD4BF2A">
      <w:pPr>
        <w:spacing w:after="0" w:line="276" w:lineRule="auto"/>
        <w:ind w:left="720" w:hanging="720"/>
        <w:rPr>
          <w:rFonts w:ascii="Calibri" w:hAnsi="Calibri" w:cs="Calibri"/>
          <w:sz w:val="22"/>
          <w:szCs w:val="22"/>
          <w:lang w:val="en-GB"/>
        </w:rPr>
      </w:pPr>
      <w:r w:rsidRPr="5BAC1BED">
        <w:rPr>
          <w:rFonts w:ascii="Calibri" w:hAnsi="Calibri" w:cs="Calibri"/>
          <w:sz w:val="22"/>
          <w:szCs w:val="22"/>
        </w:rPr>
        <w:t>3.1</w:t>
      </w:r>
      <w:r>
        <w:tab/>
      </w:r>
      <w:r w:rsidRPr="008C1A9E" w:rsidR="008C1A9E">
        <w:rPr>
          <w:rFonts w:ascii="Calibri" w:hAnsi="Calibri" w:cs="Calibri"/>
          <w:sz w:val="22"/>
          <w:szCs w:val="22"/>
        </w:rPr>
        <w:t>The Head of Standards and Transparency presented a proposed amendment to the MP Pension Scheme rules relating to survivors' and dependants' pensions. The proposed amendment would ensure consistency in the treatment of same-sex and opposite-sex spouses and civil partners.</w:t>
      </w:r>
      <w:r w:rsidR="00F43794">
        <w:rPr>
          <w:rFonts w:ascii="Calibri" w:hAnsi="Calibri" w:cs="Calibri"/>
          <w:sz w:val="22"/>
          <w:szCs w:val="22"/>
        </w:rPr>
        <w:t xml:space="preserve"> </w:t>
      </w:r>
      <w:r w:rsidRPr="00F43794" w:rsidR="00F43794">
        <w:rPr>
          <w:rFonts w:ascii="Calibri" w:hAnsi="Calibri" w:cs="Calibri"/>
          <w:sz w:val="22"/>
          <w:szCs w:val="22"/>
          <w:lang w:val="en-GB"/>
        </w:rPr>
        <w:t xml:space="preserve">The Board agreed that IPSA should undertake </w:t>
      </w:r>
      <w:r w:rsidR="00F43794">
        <w:rPr>
          <w:rFonts w:ascii="Calibri" w:hAnsi="Calibri" w:cs="Calibri"/>
          <w:sz w:val="22"/>
          <w:szCs w:val="22"/>
          <w:lang w:val="en-GB"/>
        </w:rPr>
        <w:t xml:space="preserve">a short technical </w:t>
      </w:r>
      <w:r w:rsidRPr="00F43794" w:rsidR="00F43794">
        <w:rPr>
          <w:rFonts w:ascii="Calibri" w:hAnsi="Calibri" w:cs="Calibri"/>
          <w:sz w:val="22"/>
          <w:szCs w:val="22"/>
          <w:lang w:val="en-GB"/>
        </w:rPr>
        <w:t>consultation on the proposed amendment.</w:t>
      </w:r>
    </w:p>
    <w:p w:rsidR="000E24B1" w:rsidP="69D62CCA" w:rsidRDefault="000E24B1" w14:paraId="35F00D06" w14:textId="784F8740">
      <w:pPr>
        <w:spacing w:after="0" w:line="276" w:lineRule="auto"/>
        <w:ind w:left="720" w:hanging="720"/>
        <w:rPr>
          <w:rFonts w:ascii="Calibri" w:hAnsi="Calibri" w:cs="Calibri"/>
          <w:sz w:val="22"/>
          <w:szCs w:val="22"/>
          <w:lang w:val="en-GB"/>
        </w:rPr>
      </w:pPr>
    </w:p>
    <w:p w:rsidRPr="00995B64" w:rsidR="000E24B1" w:rsidP="00AF4D2E" w:rsidRDefault="000E24B1" w14:paraId="4009E1B4" w14:textId="6E098B06">
      <w:pPr>
        <w:spacing w:after="0" w:line="276" w:lineRule="auto"/>
        <w:ind w:left="720" w:hanging="720"/>
        <w:rPr>
          <w:rFonts w:ascii="Calibri" w:hAnsi="Calibri" w:cs="Calibri"/>
          <w:b/>
          <w:bCs/>
          <w:sz w:val="22"/>
          <w:szCs w:val="22"/>
        </w:rPr>
      </w:pPr>
      <w:r w:rsidRPr="5BAC1BED">
        <w:rPr>
          <w:rFonts w:ascii="Calibri" w:hAnsi="Calibri" w:cs="Calibri"/>
          <w:b/>
          <w:bCs/>
          <w:sz w:val="22"/>
          <w:szCs w:val="22"/>
        </w:rPr>
        <w:t>4.</w:t>
      </w:r>
      <w:r>
        <w:tab/>
      </w:r>
      <w:r w:rsidR="00B272EE">
        <w:rPr>
          <w:rFonts w:ascii="Calibri" w:hAnsi="Calibri" w:cs="Calibri"/>
          <w:b/>
          <w:bCs/>
          <w:sz w:val="22"/>
          <w:szCs w:val="22"/>
        </w:rPr>
        <w:t>Report from the Audit and Risk Assurance Committee</w:t>
      </w:r>
    </w:p>
    <w:p w:rsidR="000E24B1" w:rsidP="00AF4D2E" w:rsidRDefault="000E24B1" w14:paraId="147892CD" w14:textId="77777777">
      <w:pPr>
        <w:spacing w:after="0" w:line="276" w:lineRule="auto"/>
        <w:ind w:left="720" w:hanging="720"/>
        <w:rPr>
          <w:rFonts w:ascii="Calibri" w:hAnsi="Calibri" w:cs="Calibri"/>
          <w:sz w:val="22"/>
          <w:szCs w:val="22"/>
        </w:rPr>
      </w:pPr>
    </w:p>
    <w:p w:rsidR="00E953F1" w:rsidP="005357B7" w:rsidRDefault="00995B64" w14:paraId="55BB9F80" w14:textId="7D89E05B">
      <w:pPr>
        <w:spacing w:after="0" w:line="276" w:lineRule="auto"/>
        <w:ind w:left="720" w:hanging="720"/>
        <w:rPr>
          <w:rFonts w:ascii="Calibri" w:hAnsi="Calibri" w:cs="Calibri"/>
          <w:sz w:val="22"/>
          <w:szCs w:val="22"/>
          <w:lang w:val="en-GB"/>
        </w:rPr>
      </w:pPr>
      <w:r w:rsidRPr="5BAC1BED">
        <w:rPr>
          <w:rFonts w:ascii="Calibri" w:hAnsi="Calibri" w:cs="Calibri"/>
          <w:sz w:val="22"/>
          <w:szCs w:val="22"/>
        </w:rPr>
        <w:t>4.1</w:t>
      </w:r>
      <w:r>
        <w:tab/>
      </w:r>
      <w:r w:rsidRPr="00EA24AF" w:rsidR="00EA24AF">
        <w:rPr>
          <w:rFonts w:ascii="Calibri" w:hAnsi="Calibri" w:cs="Calibri"/>
          <w:sz w:val="22"/>
          <w:szCs w:val="22"/>
          <w:lang w:val="en-GB"/>
        </w:rPr>
        <w:t>The Chair of the Audit and Risk Assurance Committee</w:t>
      </w:r>
      <w:r w:rsidR="00241BB8">
        <w:rPr>
          <w:rFonts w:ascii="Calibri" w:hAnsi="Calibri" w:cs="Calibri"/>
          <w:sz w:val="22"/>
          <w:szCs w:val="22"/>
          <w:lang w:val="en-GB"/>
        </w:rPr>
        <w:t xml:space="preserve"> (ARAC)</w:t>
      </w:r>
      <w:r w:rsidRPr="00EA24AF" w:rsidR="00EA24AF">
        <w:rPr>
          <w:rFonts w:ascii="Calibri" w:hAnsi="Calibri" w:cs="Calibri"/>
          <w:sz w:val="22"/>
          <w:szCs w:val="22"/>
          <w:lang w:val="en-GB"/>
        </w:rPr>
        <w:t xml:space="preserve"> reported on the Committee's most recent meeting.</w:t>
      </w:r>
      <w:r w:rsidR="00EA24AF">
        <w:rPr>
          <w:rFonts w:ascii="Calibri" w:hAnsi="Calibri" w:cs="Calibri"/>
          <w:sz w:val="22"/>
          <w:szCs w:val="22"/>
          <w:lang w:val="en-GB"/>
        </w:rPr>
        <w:t xml:space="preserve"> </w:t>
      </w:r>
    </w:p>
    <w:p w:rsidR="00E953F1" w:rsidP="00E953F1" w:rsidRDefault="00E953F1" w14:paraId="6A109699" w14:textId="77777777">
      <w:pPr>
        <w:spacing w:after="0" w:line="276" w:lineRule="auto"/>
        <w:ind w:left="1440" w:hanging="720"/>
        <w:rPr>
          <w:rFonts w:ascii="Calibri" w:hAnsi="Calibri" w:cs="Calibri"/>
          <w:sz w:val="22"/>
          <w:szCs w:val="22"/>
          <w:lang w:val="en-GB"/>
        </w:rPr>
      </w:pPr>
      <w:r>
        <w:rPr>
          <w:rFonts w:ascii="Calibri" w:hAnsi="Calibri" w:cs="Calibri"/>
          <w:sz w:val="22"/>
          <w:szCs w:val="22"/>
          <w:lang w:val="en-GB"/>
        </w:rPr>
        <w:t>a.</w:t>
      </w:r>
      <w:r>
        <w:rPr>
          <w:rFonts w:ascii="Calibri" w:hAnsi="Calibri" w:cs="Calibri"/>
          <w:sz w:val="22"/>
          <w:szCs w:val="22"/>
          <w:lang w:val="en-GB"/>
        </w:rPr>
        <w:tab/>
      </w:r>
      <w:r w:rsidRPr="00EA24AF" w:rsidR="00EA24AF">
        <w:rPr>
          <w:rFonts w:ascii="Calibri" w:hAnsi="Calibri" w:cs="Calibri"/>
          <w:sz w:val="22"/>
          <w:szCs w:val="22"/>
          <w:lang w:val="en-GB"/>
        </w:rPr>
        <w:t xml:space="preserve">The Committee had undertaken a deep dive into data risk and had received assurance that appropriate controls remained in </w:t>
      </w:r>
      <w:r w:rsidRPr="00EA24AF" w:rsidR="00415D9F">
        <w:rPr>
          <w:rFonts w:ascii="Calibri" w:hAnsi="Calibri" w:cs="Calibri"/>
          <w:sz w:val="22"/>
          <w:szCs w:val="22"/>
          <w:lang w:val="en-GB"/>
        </w:rPr>
        <w:t>place,</w:t>
      </w:r>
      <w:r w:rsidRPr="00EA24AF" w:rsidR="00EA24AF">
        <w:rPr>
          <w:rFonts w:ascii="Calibri" w:hAnsi="Calibri" w:cs="Calibri"/>
          <w:sz w:val="22"/>
          <w:szCs w:val="22"/>
          <w:lang w:val="en-GB"/>
        </w:rPr>
        <w:t xml:space="preserve"> and </w:t>
      </w:r>
      <w:r w:rsidR="00415D9F">
        <w:rPr>
          <w:rFonts w:ascii="Calibri" w:hAnsi="Calibri" w:cs="Calibri"/>
          <w:sz w:val="22"/>
          <w:szCs w:val="22"/>
          <w:lang w:val="en-GB"/>
        </w:rPr>
        <w:t xml:space="preserve">that </w:t>
      </w:r>
      <w:r w:rsidRPr="00EA24AF" w:rsidR="00EA24AF">
        <w:rPr>
          <w:rFonts w:ascii="Calibri" w:hAnsi="Calibri" w:cs="Calibri"/>
          <w:sz w:val="22"/>
          <w:szCs w:val="22"/>
          <w:lang w:val="en-GB"/>
        </w:rPr>
        <w:t>the risk was being managed effectively.</w:t>
      </w:r>
      <w:r w:rsidR="00415D9F">
        <w:rPr>
          <w:rFonts w:ascii="Calibri" w:hAnsi="Calibri" w:cs="Calibri"/>
          <w:sz w:val="22"/>
          <w:szCs w:val="22"/>
          <w:lang w:val="en-GB"/>
        </w:rPr>
        <w:t xml:space="preserve"> </w:t>
      </w:r>
    </w:p>
    <w:p w:rsidR="00E953F1" w:rsidP="00E953F1" w:rsidRDefault="00E953F1" w14:paraId="6E04D34E" w14:textId="77777777">
      <w:pPr>
        <w:spacing w:after="0" w:line="276" w:lineRule="auto"/>
        <w:ind w:left="1440" w:hanging="720"/>
        <w:rPr>
          <w:rFonts w:ascii="Calibri" w:hAnsi="Calibri" w:cs="Calibri"/>
          <w:sz w:val="22"/>
          <w:szCs w:val="22"/>
          <w:lang w:val="en-GB"/>
        </w:rPr>
      </w:pPr>
      <w:r>
        <w:rPr>
          <w:rFonts w:ascii="Calibri" w:hAnsi="Calibri" w:cs="Calibri"/>
          <w:sz w:val="22"/>
          <w:szCs w:val="22"/>
          <w:lang w:val="en-GB"/>
        </w:rPr>
        <w:t>b.</w:t>
      </w:r>
      <w:r>
        <w:rPr>
          <w:rFonts w:ascii="Calibri" w:hAnsi="Calibri" w:cs="Calibri"/>
          <w:sz w:val="22"/>
          <w:szCs w:val="22"/>
          <w:lang w:val="en-GB"/>
        </w:rPr>
        <w:tab/>
      </w:r>
      <w:r w:rsidRPr="00EA24AF" w:rsidR="00EA24AF">
        <w:rPr>
          <w:rFonts w:ascii="Calibri" w:hAnsi="Calibri" w:cs="Calibri"/>
          <w:sz w:val="22"/>
          <w:szCs w:val="22"/>
          <w:lang w:val="en-GB"/>
        </w:rPr>
        <w:t>The Committee had reviewed IPSA's principal risks and had asked the Executive Team to consider further the gap between current residual risk levels and risk appetite in several areas</w:t>
      </w:r>
      <w:r w:rsidR="005357B7">
        <w:rPr>
          <w:rFonts w:ascii="Calibri" w:hAnsi="Calibri" w:cs="Calibri"/>
          <w:sz w:val="22"/>
          <w:szCs w:val="22"/>
          <w:lang w:val="en-GB"/>
        </w:rPr>
        <w:t xml:space="preserve">. </w:t>
      </w:r>
    </w:p>
    <w:p w:rsidR="00E953F1" w:rsidP="00E953F1" w:rsidRDefault="00E953F1" w14:paraId="7B7C47D4" w14:textId="77777777">
      <w:pPr>
        <w:spacing w:after="0" w:line="276" w:lineRule="auto"/>
        <w:ind w:left="1440" w:hanging="720"/>
        <w:rPr>
          <w:rFonts w:ascii="Calibri" w:hAnsi="Calibri" w:cs="Calibri"/>
          <w:sz w:val="22"/>
          <w:szCs w:val="22"/>
          <w:lang w:val="en-GB"/>
        </w:rPr>
      </w:pPr>
      <w:r>
        <w:rPr>
          <w:rFonts w:ascii="Calibri" w:hAnsi="Calibri" w:cs="Calibri"/>
          <w:sz w:val="22"/>
          <w:szCs w:val="22"/>
          <w:lang w:val="en-GB"/>
        </w:rPr>
        <w:t>c.</w:t>
      </w:r>
      <w:r>
        <w:rPr>
          <w:rFonts w:ascii="Calibri" w:hAnsi="Calibri" w:cs="Calibri"/>
          <w:sz w:val="22"/>
          <w:szCs w:val="22"/>
          <w:lang w:val="en-GB"/>
        </w:rPr>
        <w:tab/>
      </w:r>
      <w:r w:rsidRPr="00EA24AF" w:rsidR="00EA24AF">
        <w:rPr>
          <w:rFonts w:ascii="Calibri" w:hAnsi="Calibri" w:cs="Calibri"/>
          <w:sz w:val="22"/>
          <w:szCs w:val="22"/>
          <w:lang w:val="en-GB"/>
        </w:rPr>
        <w:t>The Committee received assurance on year-end processes and discussed opportunities to reduce administrative burden associated with year-end activity in future years.</w:t>
      </w:r>
      <w:r w:rsidRPr="00EA24AF">
        <w:rPr>
          <w:rFonts w:ascii="Calibri" w:hAnsi="Calibri" w:cs="Calibri"/>
          <w:sz w:val="22"/>
          <w:szCs w:val="22"/>
          <w:lang w:val="en-GB"/>
        </w:rPr>
        <w:t xml:space="preserve"> </w:t>
      </w:r>
    </w:p>
    <w:p w:rsidR="00510F17" w:rsidP="00510F17" w:rsidRDefault="00510F17" w14:paraId="5E6BFCC2" w14:textId="77777777">
      <w:pPr>
        <w:spacing w:after="0" w:line="276" w:lineRule="auto"/>
        <w:ind w:left="1440" w:hanging="720"/>
        <w:rPr>
          <w:rFonts w:ascii="Calibri" w:hAnsi="Calibri" w:cs="Calibri"/>
          <w:sz w:val="22"/>
          <w:szCs w:val="22"/>
          <w:lang w:val="en-GB"/>
        </w:rPr>
      </w:pPr>
      <w:r>
        <w:rPr>
          <w:rFonts w:ascii="Calibri" w:hAnsi="Calibri" w:cs="Calibri"/>
          <w:sz w:val="22"/>
          <w:szCs w:val="22"/>
          <w:lang w:val="en-GB"/>
        </w:rPr>
        <w:t>d.</w:t>
      </w:r>
      <w:r>
        <w:rPr>
          <w:rFonts w:ascii="Calibri" w:hAnsi="Calibri" w:cs="Calibri"/>
          <w:sz w:val="22"/>
          <w:szCs w:val="22"/>
          <w:lang w:val="en-GB"/>
        </w:rPr>
        <w:tab/>
      </w:r>
      <w:r w:rsidRPr="00EA24AF" w:rsidR="00EA24AF">
        <w:rPr>
          <w:rFonts w:ascii="Calibri" w:hAnsi="Calibri" w:cs="Calibri"/>
          <w:sz w:val="22"/>
          <w:szCs w:val="22"/>
          <w:lang w:val="en-GB"/>
        </w:rPr>
        <w:t xml:space="preserve">The Committee reviewed proposals for a new integrated assurance model linked to IPSA's three lines of defence and agreed that this should be piloted. </w:t>
      </w:r>
    </w:p>
    <w:p w:rsidRPr="00EA24AF" w:rsidR="00995B64" w:rsidP="00510F17" w:rsidRDefault="00510F17" w14:paraId="49CFF09D" w14:textId="59165816">
      <w:pPr>
        <w:spacing w:after="0" w:line="276" w:lineRule="auto"/>
        <w:ind w:left="1440" w:hanging="720"/>
        <w:rPr>
          <w:rFonts w:ascii="Calibri" w:hAnsi="Calibri" w:cs="Calibri"/>
          <w:sz w:val="22"/>
          <w:szCs w:val="22"/>
          <w:lang w:val="en-GB"/>
        </w:rPr>
      </w:pPr>
      <w:r>
        <w:rPr>
          <w:rFonts w:ascii="Calibri" w:hAnsi="Calibri" w:cs="Calibri"/>
          <w:sz w:val="22"/>
          <w:szCs w:val="22"/>
          <w:lang w:val="en-GB"/>
        </w:rPr>
        <w:t>e.</w:t>
      </w:r>
      <w:r>
        <w:rPr>
          <w:rFonts w:ascii="Calibri" w:hAnsi="Calibri" w:cs="Calibri"/>
          <w:sz w:val="22"/>
          <w:szCs w:val="22"/>
          <w:lang w:val="en-GB"/>
        </w:rPr>
        <w:tab/>
      </w:r>
      <w:r w:rsidRPr="00EA24AF" w:rsidR="00EA24AF">
        <w:rPr>
          <w:rFonts w:ascii="Calibri" w:hAnsi="Calibri" w:cs="Calibri"/>
          <w:sz w:val="22"/>
          <w:szCs w:val="22"/>
          <w:lang w:val="en-GB"/>
        </w:rPr>
        <w:t xml:space="preserve">The Committee noted that all internal audit reports issued since its previous meeting had received reasonable assurance, with the exception of a report </w:t>
      </w:r>
      <w:r>
        <w:rPr>
          <w:rFonts w:ascii="Calibri" w:hAnsi="Calibri" w:cs="Calibri"/>
          <w:sz w:val="22"/>
          <w:szCs w:val="22"/>
          <w:lang w:val="en-GB"/>
        </w:rPr>
        <w:t>on bought-in</w:t>
      </w:r>
      <w:r w:rsidRPr="00EA24AF" w:rsidR="00EA24AF">
        <w:rPr>
          <w:rFonts w:ascii="Calibri" w:hAnsi="Calibri" w:cs="Calibri"/>
          <w:sz w:val="22"/>
          <w:szCs w:val="22"/>
          <w:lang w:val="en-GB"/>
        </w:rPr>
        <w:t xml:space="preserve"> services which received partial assurance. </w:t>
      </w:r>
      <w:r w:rsidR="00F80F09">
        <w:rPr>
          <w:rFonts w:ascii="Calibri" w:hAnsi="Calibri" w:cs="Calibri"/>
          <w:sz w:val="22"/>
          <w:szCs w:val="22"/>
          <w:lang w:val="en-GB"/>
        </w:rPr>
        <w:t>On the latter, t</w:t>
      </w:r>
      <w:r w:rsidRPr="00EA24AF" w:rsidR="00EA24AF">
        <w:rPr>
          <w:rFonts w:ascii="Calibri" w:hAnsi="Calibri" w:cs="Calibri"/>
          <w:sz w:val="22"/>
          <w:szCs w:val="22"/>
          <w:lang w:val="en-GB"/>
        </w:rPr>
        <w:t>he Committee requested a more strategic discussion on how the underlying issues would be addressed, which would be brought to the Board later in the year.</w:t>
      </w:r>
    </w:p>
    <w:p w:rsidR="00995B64" w:rsidP="00AF4D2E" w:rsidRDefault="00995B64" w14:paraId="57BC4581" w14:textId="77777777">
      <w:pPr>
        <w:spacing w:after="0" w:line="276" w:lineRule="auto"/>
        <w:ind w:left="720" w:hanging="720"/>
        <w:rPr>
          <w:rFonts w:ascii="Calibri" w:hAnsi="Calibri" w:cs="Calibri"/>
          <w:sz w:val="22"/>
          <w:szCs w:val="22"/>
        </w:rPr>
      </w:pPr>
    </w:p>
    <w:p w:rsidRPr="00995B64" w:rsidR="00995B64" w:rsidP="00AF4D2E" w:rsidRDefault="00995B64" w14:paraId="06E5924E" w14:textId="5F610CC7">
      <w:pPr>
        <w:spacing w:after="0" w:line="276" w:lineRule="auto"/>
        <w:ind w:left="720" w:hanging="720"/>
        <w:rPr>
          <w:rFonts w:ascii="Calibri" w:hAnsi="Calibri" w:cs="Calibri"/>
          <w:b/>
          <w:bCs/>
          <w:sz w:val="22"/>
          <w:szCs w:val="22"/>
        </w:rPr>
      </w:pPr>
      <w:r w:rsidRPr="5BAC1BED">
        <w:rPr>
          <w:rFonts w:ascii="Calibri" w:hAnsi="Calibri" w:cs="Calibri"/>
          <w:b/>
          <w:bCs/>
          <w:sz w:val="22"/>
          <w:szCs w:val="22"/>
        </w:rPr>
        <w:t>5.</w:t>
      </w:r>
      <w:r>
        <w:tab/>
      </w:r>
      <w:r w:rsidR="00B272EE">
        <w:rPr>
          <w:rFonts w:ascii="Calibri" w:hAnsi="Calibri" w:cs="Calibri"/>
          <w:b/>
          <w:bCs/>
          <w:sz w:val="22"/>
          <w:szCs w:val="22"/>
        </w:rPr>
        <w:t>Report from the Improving IPSA Assurance Group</w:t>
      </w:r>
    </w:p>
    <w:p w:rsidR="00954CEF" w:rsidP="00D1373A" w:rsidRDefault="00954CEF" w14:paraId="3C87235E" w14:textId="77777777">
      <w:pPr>
        <w:spacing w:after="0" w:line="276" w:lineRule="auto"/>
        <w:ind w:left="720" w:hanging="720"/>
        <w:rPr>
          <w:rFonts w:ascii="Calibri" w:hAnsi="Calibri" w:eastAsia="Calibri" w:cs="Calibri"/>
          <w:color w:val="000000" w:themeColor="text1"/>
          <w:sz w:val="22"/>
          <w:szCs w:val="22"/>
        </w:rPr>
      </w:pPr>
    </w:p>
    <w:p w:rsidRPr="000E730C" w:rsidR="000E730C" w:rsidP="000E730C" w:rsidRDefault="002F3890" w14:paraId="6159BE68" w14:textId="6CDF6327">
      <w:pPr>
        <w:spacing w:after="0" w:line="276" w:lineRule="auto"/>
        <w:ind w:left="720" w:hanging="720"/>
        <w:rPr>
          <w:rFonts w:ascii="Calibri" w:hAnsi="Calibri" w:cs="Calibri"/>
          <w:sz w:val="22"/>
          <w:szCs w:val="22"/>
          <w:lang w:val="en-GB"/>
        </w:rPr>
      </w:pPr>
      <w:r w:rsidRPr="000E730C">
        <w:rPr>
          <w:rFonts w:ascii="Calibri" w:hAnsi="Calibri" w:eastAsia="Calibri" w:cs="Calibri"/>
          <w:color w:val="000000" w:themeColor="text1"/>
          <w:sz w:val="22"/>
          <w:szCs w:val="22"/>
        </w:rPr>
        <w:t>5.1</w:t>
      </w:r>
      <w:r w:rsidRPr="000E730C">
        <w:rPr>
          <w:rFonts w:ascii="Calibri" w:hAnsi="Calibri" w:cs="Calibri"/>
          <w:sz w:val="22"/>
          <w:szCs w:val="22"/>
        </w:rPr>
        <w:tab/>
      </w:r>
      <w:r w:rsidRPr="000E730C" w:rsidR="000E730C">
        <w:rPr>
          <w:rFonts w:ascii="Calibri" w:hAnsi="Calibri" w:cs="Calibri"/>
          <w:sz w:val="22"/>
          <w:szCs w:val="22"/>
          <w:lang w:val="en-GB"/>
        </w:rPr>
        <w:t>The Chair of the Improving IPSA Assurance Group reported on the Group's most recent meeting.</w:t>
      </w:r>
      <w:r w:rsidR="000E730C">
        <w:rPr>
          <w:rFonts w:ascii="Calibri" w:hAnsi="Calibri" w:cs="Calibri"/>
          <w:sz w:val="22"/>
          <w:szCs w:val="22"/>
          <w:lang w:val="en-GB"/>
        </w:rPr>
        <w:t xml:space="preserve"> </w:t>
      </w:r>
      <w:r w:rsidRPr="000E730C" w:rsidR="000E730C">
        <w:rPr>
          <w:rFonts w:ascii="Calibri" w:hAnsi="Calibri" w:cs="Calibri"/>
          <w:sz w:val="22"/>
          <w:szCs w:val="22"/>
          <w:lang w:val="en-GB"/>
        </w:rPr>
        <w:t xml:space="preserve">The Group </w:t>
      </w:r>
      <w:r w:rsidR="000E730C">
        <w:rPr>
          <w:rFonts w:ascii="Calibri" w:hAnsi="Calibri" w:cs="Calibri"/>
          <w:sz w:val="22"/>
          <w:szCs w:val="22"/>
          <w:lang w:val="en-GB"/>
        </w:rPr>
        <w:t xml:space="preserve">had </w:t>
      </w:r>
      <w:r w:rsidRPr="000E730C" w:rsidR="000E730C">
        <w:rPr>
          <w:rFonts w:ascii="Calibri" w:hAnsi="Calibri" w:cs="Calibri"/>
          <w:sz w:val="22"/>
          <w:szCs w:val="22"/>
          <w:lang w:val="en-GB"/>
        </w:rPr>
        <w:t xml:space="preserve">discussed ERP </w:t>
      </w:r>
      <w:r w:rsidR="000E730C">
        <w:rPr>
          <w:rFonts w:ascii="Calibri" w:hAnsi="Calibri" w:cs="Calibri"/>
          <w:sz w:val="22"/>
          <w:szCs w:val="22"/>
          <w:lang w:val="en-GB"/>
        </w:rPr>
        <w:t>discovery work</w:t>
      </w:r>
      <w:r w:rsidRPr="000E730C" w:rsidR="000E730C">
        <w:rPr>
          <w:rFonts w:ascii="Calibri" w:hAnsi="Calibri" w:cs="Calibri"/>
          <w:sz w:val="22"/>
          <w:szCs w:val="22"/>
          <w:lang w:val="en-GB"/>
        </w:rPr>
        <w:t xml:space="preserve">, </w:t>
      </w:r>
      <w:r w:rsidR="000E730C">
        <w:rPr>
          <w:rFonts w:ascii="Calibri" w:hAnsi="Calibri" w:cs="Calibri"/>
          <w:sz w:val="22"/>
          <w:szCs w:val="22"/>
          <w:lang w:val="en-GB"/>
        </w:rPr>
        <w:t>agreeing</w:t>
      </w:r>
      <w:r w:rsidRPr="000E730C" w:rsidR="000E730C">
        <w:rPr>
          <w:rFonts w:ascii="Calibri" w:hAnsi="Calibri" w:cs="Calibri"/>
          <w:sz w:val="22"/>
          <w:szCs w:val="22"/>
          <w:lang w:val="en-GB"/>
        </w:rPr>
        <w:t xml:space="preserve"> on the importance of ensuring that the discovery phase was completed thoroughly before implementation decisions were taken. The Group also received updates on the implementation of centralised services, including broadband provision, hotel booking arrangements</w:t>
      </w:r>
      <w:r w:rsidR="000E730C">
        <w:rPr>
          <w:rFonts w:ascii="Calibri" w:hAnsi="Calibri" w:cs="Calibri"/>
          <w:sz w:val="22"/>
          <w:szCs w:val="22"/>
          <w:lang w:val="en-GB"/>
        </w:rPr>
        <w:t>,</w:t>
      </w:r>
      <w:r w:rsidRPr="000E730C" w:rsidR="000E730C">
        <w:rPr>
          <w:rFonts w:ascii="Calibri" w:hAnsi="Calibri" w:cs="Calibri"/>
          <w:sz w:val="22"/>
          <w:szCs w:val="22"/>
          <w:lang w:val="en-GB"/>
        </w:rPr>
        <w:t xml:space="preserve"> and </w:t>
      </w:r>
      <w:r w:rsidR="000E730C">
        <w:rPr>
          <w:rFonts w:ascii="Calibri" w:hAnsi="Calibri" w:cs="Calibri"/>
          <w:sz w:val="22"/>
          <w:szCs w:val="22"/>
          <w:lang w:val="en-GB"/>
        </w:rPr>
        <w:t xml:space="preserve">a new MP </w:t>
      </w:r>
      <w:r w:rsidRPr="000E730C" w:rsidR="000E730C">
        <w:rPr>
          <w:rFonts w:ascii="Calibri" w:hAnsi="Calibri" w:cs="Calibri"/>
          <w:sz w:val="22"/>
          <w:szCs w:val="22"/>
          <w:lang w:val="en-GB"/>
        </w:rPr>
        <w:t>payment card</w:t>
      </w:r>
      <w:r w:rsidR="000E730C">
        <w:rPr>
          <w:rFonts w:ascii="Calibri" w:hAnsi="Calibri" w:cs="Calibri"/>
          <w:sz w:val="22"/>
          <w:szCs w:val="22"/>
          <w:lang w:val="en-GB"/>
        </w:rPr>
        <w:t xml:space="preserve"> solution</w:t>
      </w:r>
      <w:r w:rsidRPr="000E730C" w:rsidR="000E730C">
        <w:rPr>
          <w:rFonts w:ascii="Calibri" w:hAnsi="Calibri" w:cs="Calibri"/>
          <w:sz w:val="22"/>
          <w:szCs w:val="22"/>
          <w:lang w:val="en-GB"/>
        </w:rPr>
        <w:t>.</w:t>
      </w:r>
    </w:p>
    <w:p w:rsidR="00641852" w:rsidP="00641852" w:rsidRDefault="00641852" w14:paraId="4D5BC2A1" w14:textId="77777777">
      <w:pPr>
        <w:spacing w:after="0" w:line="276" w:lineRule="auto"/>
        <w:rPr>
          <w:rFonts w:ascii="Calibri" w:hAnsi="Calibri" w:eastAsia="Calibri" w:cs="Calibri"/>
          <w:color w:val="000000" w:themeColor="text1"/>
          <w:sz w:val="22"/>
          <w:szCs w:val="22"/>
        </w:rPr>
      </w:pPr>
    </w:p>
    <w:p w:rsidR="00641852" w:rsidP="00641852" w:rsidRDefault="00641852" w14:paraId="2C1DA0E2" w14:textId="1FBC6C3B">
      <w:pPr>
        <w:spacing w:after="0" w:line="276" w:lineRule="auto"/>
        <w:rPr>
          <w:rFonts w:ascii="Calibri" w:hAnsi="Calibri" w:eastAsia="Calibri" w:cs="Calibri"/>
          <w:b/>
          <w:bCs/>
          <w:color w:val="000000" w:themeColor="text1"/>
          <w:sz w:val="22"/>
          <w:szCs w:val="22"/>
        </w:rPr>
      </w:pPr>
      <w:r w:rsidRPr="5BAC1BED">
        <w:rPr>
          <w:rFonts w:ascii="Calibri" w:hAnsi="Calibri" w:eastAsia="Calibri" w:cs="Calibri"/>
          <w:b/>
          <w:bCs/>
          <w:color w:val="000000" w:themeColor="text1"/>
          <w:sz w:val="22"/>
          <w:szCs w:val="22"/>
        </w:rPr>
        <w:t>6.</w:t>
      </w:r>
      <w:r>
        <w:tab/>
      </w:r>
      <w:r w:rsidR="00B272EE">
        <w:rPr>
          <w:rFonts w:ascii="Calibri" w:hAnsi="Calibri" w:eastAsia="Calibri" w:cs="Calibri"/>
          <w:b/>
          <w:bCs/>
          <w:color w:val="000000" w:themeColor="text1"/>
          <w:sz w:val="22"/>
          <w:szCs w:val="22"/>
        </w:rPr>
        <w:t>Report from the People Committee</w:t>
      </w:r>
    </w:p>
    <w:p w:rsidR="000756AF" w:rsidP="00641852" w:rsidRDefault="000756AF" w14:paraId="11F5488F" w14:textId="77777777">
      <w:pPr>
        <w:spacing w:after="0" w:line="276" w:lineRule="auto"/>
        <w:rPr>
          <w:rFonts w:ascii="Calibri" w:hAnsi="Calibri" w:eastAsia="Calibri" w:cs="Calibri"/>
          <w:b/>
          <w:bCs/>
          <w:color w:val="000000" w:themeColor="text1"/>
          <w:sz w:val="22"/>
          <w:szCs w:val="22"/>
        </w:rPr>
      </w:pPr>
    </w:p>
    <w:p w:rsidRPr="006468F1" w:rsidR="0006111F" w:rsidP="00A44E27" w:rsidRDefault="000756AF" w14:paraId="23C31AD9" w14:textId="0765BF4A">
      <w:pPr>
        <w:spacing w:after="0" w:line="276" w:lineRule="auto"/>
        <w:ind w:left="720" w:hanging="720"/>
        <w:rPr>
          <w:rFonts w:ascii="Calibri" w:hAnsi="Calibri" w:cs="Calibri"/>
          <w:sz w:val="22"/>
          <w:szCs w:val="22"/>
          <w:lang w:val="en-GB"/>
        </w:rPr>
      </w:pPr>
      <w:r w:rsidRPr="5BAC1BED">
        <w:rPr>
          <w:rFonts w:ascii="Calibri" w:hAnsi="Calibri" w:eastAsia="Calibri" w:cs="Calibri"/>
          <w:color w:val="000000" w:themeColor="text1"/>
          <w:sz w:val="22"/>
          <w:szCs w:val="22"/>
        </w:rPr>
        <w:t>6.1</w:t>
      </w:r>
      <w:r>
        <w:tab/>
      </w:r>
      <w:r w:rsidRPr="006468F1" w:rsidR="006468F1">
        <w:rPr>
          <w:rFonts w:ascii="Calibri" w:hAnsi="Calibri" w:cs="Calibri"/>
          <w:sz w:val="22"/>
          <w:szCs w:val="22"/>
          <w:lang w:val="en-GB"/>
        </w:rPr>
        <w:t>The Chair of the People Committee reported on the Committee's most recent meeting.</w:t>
      </w:r>
      <w:r w:rsidR="006468F1">
        <w:rPr>
          <w:rFonts w:ascii="Calibri" w:hAnsi="Calibri" w:cs="Calibri"/>
          <w:sz w:val="22"/>
          <w:szCs w:val="22"/>
          <w:lang w:val="en-GB"/>
        </w:rPr>
        <w:t xml:space="preserve"> </w:t>
      </w:r>
      <w:r w:rsidRPr="006468F1" w:rsidR="006468F1">
        <w:rPr>
          <w:rFonts w:ascii="Calibri" w:hAnsi="Calibri" w:cs="Calibri"/>
          <w:sz w:val="22"/>
          <w:szCs w:val="22"/>
          <w:lang w:val="en-GB"/>
        </w:rPr>
        <w:t xml:space="preserve">The Committee </w:t>
      </w:r>
      <w:r w:rsidR="006468F1">
        <w:rPr>
          <w:rFonts w:ascii="Calibri" w:hAnsi="Calibri" w:cs="Calibri"/>
          <w:sz w:val="22"/>
          <w:szCs w:val="22"/>
          <w:lang w:val="en-GB"/>
        </w:rPr>
        <w:t xml:space="preserve">had </w:t>
      </w:r>
      <w:r w:rsidRPr="006468F1" w:rsidR="006468F1">
        <w:rPr>
          <w:rFonts w:ascii="Calibri" w:hAnsi="Calibri" w:cs="Calibri"/>
          <w:sz w:val="22"/>
          <w:szCs w:val="22"/>
          <w:lang w:val="en-GB"/>
        </w:rPr>
        <w:t xml:space="preserve">reviewed the first quarter </w:t>
      </w:r>
      <w:r w:rsidR="006468F1">
        <w:rPr>
          <w:rFonts w:ascii="Calibri" w:hAnsi="Calibri" w:cs="Calibri"/>
          <w:sz w:val="22"/>
          <w:szCs w:val="22"/>
          <w:lang w:val="en-GB"/>
        </w:rPr>
        <w:t>pulse</w:t>
      </w:r>
      <w:r w:rsidRPr="006468F1" w:rsidR="006468F1">
        <w:rPr>
          <w:rFonts w:ascii="Calibri" w:hAnsi="Calibri" w:cs="Calibri"/>
          <w:sz w:val="22"/>
          <w:szCs w:val="22"/>
          <w:lang w:val="en-GB"/>
        </w:rPr>
        <w:t xml:space="preserve"> survey results</w:t>
      </w:r>
      <w:r w:rsidR="001D43BC">
        <w:rPr>
          <w:rFonts w:ascii="Calibri" w:hAnsi="Calibri" w:cs="Calibri"/>
          <w:sz w:val="22"/>
          <w:szCs w:val="22"/>
          <w:lang w:val="en-GB"/>
        </w:rPr>
        <w:t>, discussed</w:t>
      </w:r>
      <w:r w:rsidRPr="006468F1" w:rsidR="006468F1">
        <w:rPr>
          <w:rFonts w:ascii="Calibri" w:hAnsi="Calibri" w:cs="Calibri"/>
          <w:sz w:val="22"/>
          <w:szCs w:val="22"/>
          <w:lang w:val="en-GB"/>
        </w:rPr>
        <w:t xml:space="preserve"> talent development and succession planning arrangements</w:t>
      </w:r>
      <w:r w:rsidR="001D43BC">
        <w:rPr>
          <w:rFonts w:ascii="Calibri" w:hAnsi="Calibri" w:cs="Calibri"/>
          <w:sz w:val="22"/>
          <w:szCs w:val="22"/>
          <w:lang w:val="en-GB"/>
        </w:rPr>
        <w:t xml:space="preserve"> for critical roles, </w:t>
      </w:r>
      <w:r w:rsidR="0003443D">
        <w:rPr>
          <w:rFonts w:ascii="Calibri" w:hAnsi="Calibri" w:cs="Calibri"/>
          <w:sz w:val="22"/>
          <w:szCs w:val="22"/>
          <w:lang w:val="en-GB"/>
        </w:rPr>
        <w:t xml:space="preserve">agreed updates to its Terms of Reference, and reviewed the outcomes of a recent Board skills audit. </w:t>
      </w:r>
      <w:r w:rsidR="00A44E27">
        <w:rPr>
          <w:rFonts w:ascii="Calibri" w:hAnsi="Calibri" w:cs="Calibri"/>
          <w:sz w:val="22"/>
          <w:szCs w:val="22"/>
          <w:lang w:val="en-GB"/>
        </w:rPr>
        <w:t>In relation to the latter, t</w:t>
      </w:r>
      <w:r w:rsidRPr="006468F1" w:rsidR="006468F1">
        <w:rPr>
          <w:rFonts w:ascii="Calibri" w:hAnsi="Calibri" w:cs="Calibri"/>
          <w:sz w:val="22"/>
          <w:szCs w:val="22"/>
          <w:lang w:val="en-GB"/>
        </w:rPr>
        <w:t xml:space="preserve">he Committee noted the continued value of </w:t>
      </w:r>
      <w:r w:rsidR="00F64160">
        <w:rPr>
          <w:rFonts w:ascii="Calibri" w:hAnsi="Calibri" w:cs="Calibri"/>
          <w:sz w:val="22"/>
          <w:szCs w:val="22"/>
          <w:lang w:val="en-GB"/>
        </w:rPr>
        <w:t xml:space="preserve">Board member </w:t>
      </w:r>
      <w:r w:rsidRPr="006468F1" w:rsidR="006468F1">
        <w:rPr>
          <w:rFonts w:ascii="Calibri" w:hAnsi="Calibri" w:cs="Calibri"/>
          <w:sz w:val="22"/>
          <w:szCs w:val="22"/>
          <w:lang w:val="en-GB"/>
        </w:rPr>
        <w:t>constituency visits and shadowing of frontline teams in supporting Board effectiveness.</w:t>
      </w:r>
    </w:p>
    <w:p w:rsidR="00C22D21" w:rsidP="0006111F" w:rsidRDefault="00C22D21" w14:paraId="3E11C2D6" w14:textId="77777777">
      <w:pPr>
        <w:spacing w:after="0" w:line="276" w:lineRule="auto"/>
        <w:ind w:left="720" w:hanging="720"/>
        <w:rPr>
          <w:rFonts w:ascii="Calibri" w:hAnsi="Calibri" w:eastAsia="Calibri" w:cs="Calibri"/>
          <w:color w:val="000000" w:themeColor="text1"/>
          <w:sz w:val="22"/>
          <w:szCs w:val="22"/>
        </w:rPr>
      </w:pPr>
    </w:p>
    <w:p w:rsidR="00C22D21" w:rsidP="22BF7D79" w:rsidRDefault="00C22D21" w14:paraId="121494D6" w14:textId="2DC495D2">
      <w:pPr>
        <w:spacing w:after="0" w:line="276" w:lineRule="auto"/>
        <w:ind w:left="720" w:hanging="720"/>
        <w:rPr>
          <w:rFonts w:ascii="Calibri" w:hAnsi="Calibri" w:eastAsia="Calibri" w:cs="Calibri"/>
          <w:b/>
          <w:bCs/>
          <w:color w:val="000000" w:themeColor="text1"/>
          <w:sz w:val="22"/>
          <w:szCs w:val="22"/>
        </w:rPr>
      </w:pPr>
      <w:r w:rsidRPr="5BAC1BED">
        <w:rPr>
          <w:rFonts w:ascii="Calibri" w:hAnsi="Calibri" w:eastAsia="Calibri" w:cs="Calibri"/>
          <w:b/>
          <w:bCs/>
          <w:color w:val="000000" w:themeColor="text1"/>
          <w:sz w:val="22"/>
          <w:szCs w:val="22"/>
        </w:rPr>
        <w:t>7.</w:t>
      </w:r>
      <w:r>
        <w:tab/>
      </w:r>
      <w:r w:rsidR="00B272EE">
        <w:rPr>
          <w:rFonts w:ascii="Calibri" w:hAnsi="Calibri" w:eastAsia="Calibri" w:cs="Calibri"/>
          <w:b/>
          <w:bCs/>
          <w:color w:val="000000" w:themeColor="text1"/>
          <w:sz w:val="22"/>
          <w:szCs w:val="22"/>
        </w:rPr>
        <w:t>Compliance Officer’s Quarterly Report</w:t>
      </w:r>
    </w:p>
    <w:p w:rsidR="007355E5" w:rsidP="0006111F" w:rsidRDefault="007355E5" w14:paraId="1847B2A3" w14:textId="77777777">
      <w:pPr>
        <w:spacing w:after="0" w:line="276" w:lineRule="auto"/>
        <w:ind w:left="720" w:hanging="720"/>
        <w:rPr>
          <w:rFonts w:ascii="Calibri" w:hAnsi="Calibri" w:eastAsia="Calibri" w:cs="Calibri"/>
          <w:color w:val="000000" w:themeColor="text1"/>
          <w:sz w:val="22"/>
          <w:szCs w:val="22"/>
        </w:rPr>
      </w:pPr>
    </w:p>
    <w:p w:rsidR="009105D5" w:rsidP="00B272EE" w:rsidRDefault="007355E5" w14:paraId="645D8326" w14:textId="66F113A9">
      <w:pPr>
        <w:spacing w:after="0" w:line="276" w:lineRule="auto"/>
        <w:ind w:left="720" w:hanging="720"/>
        <w:rPr>
          <w:rFonts w:ascii="Calibri" w:hAnsi="Calibri" w:cs="Calibri"/>
          <w:sz w:val="22"/>
          <w:szCs w:val="22"/>
        </w:rPr>
      </w:pPr>
      <w:r w:rsidRPr="43CF2340" w:rsidR="007355E5">
        <w:rPr>
          <w:rFonts w:ascii="Calibri" w:hAnsi="Calibri" w:eastAsia="Calibri" w:cs="Calibri"/>
          <w:color w:val="000000" w:themeColor="text1" w:themeTint="FF" w:themeShade="FF"/>
          <w:sz w:val="22"/>
          <w:szCs w:val="22"/>
        </w:rPr>
        <w:t>7.1</w:t>
      </w:r>
      <w:r>
        <w:tab/>
      </w:r>
      <w:r w:rsidRPr="43CF2340" w:rsidR="00CB15FF">
        <w:rPr>
          <w:rFonts w:ascii="Calibri" w:hAnsi="Calibri" w:cs="Calibri"/>
          <w:sz w:val="22"/>
          <w:szCs w:val="22"/>
        </w:rPr>
        <w:t xml:space="preserve">The Compliance Officer presented his quarterly report to the Board which </w:t>
      </w:r>
      <w:r w:rsidRPr="43CF2340" w:rsidR="00B25972">
        <w:rPr>
          <w:rFonts w:ascii="Calibri" w:hAnsi="Calibri" w:cs="Calibri"/>
          <w:sz w:val="22"/>
          <w:szCs w:val="22"/>
        </w:rPr>
        <w:t>concerned activity undertaken during</w:t>
      </w:r>
      <w:r w:rsidRPr="43CF2340" w:rsidR="00CB15FF">
        <w:rPr>
          <w:rFonts w:ascii="Calibri" w:hAnsi="Calibri" w:cs="Calibri"/>
          <w:sz w:val="22"/>
          <w:szCs w:val="22"/>
        </w:rPr>
        <w:t xml:space="preserve"> the </w:t>
      </w:r>
      <w:r w:rsidRPr="43CF2340" w:rsidR="00B25972">
        <w:rPr>
          <w:rFonts w:ascii="Calibri" w:hAnsi="Calibri" w:cs="Calibri"/>
          <w:sz w:val="22"/>
          <w:szCs w:val="22"/>
        </w:rPr>
        <w:t>fourth quarter of 2025-26. It was reported that the number of cases raised with the Compliance Officer remained stable</w:t>
      </w:r>
      <w:r w:rsidRPr="43CF2340" w:rsidR="00BD0712">
        <w:rPr>
          <w:rFonts w:ascii="Calibri" w:hAnsi="Calibri" w:cs="Calibri"/>
          <w:sz w:val="22"/>
          <w:szCs w:val="22"/>
        </w:rPr>
        <w:t>. The Compliance Officer provided the Board with an update on</w:t>
      </w:r>
      <w:r w:rsidRPr="43CF2340" w:rsidR="00266DD0">
        <w:rPr>
          <w:rFonts w:ascii="Calibri" w:hAnsi="Calibri" w:cs="Calibri"/>
          <w:sz w:val="22"/>
          <w:szCs w:val="22"/>
        </w:rPr>
        <w:t xml:space="preserve"> live investigations</w:t>
      </w:r>
      <w:r w:rsidRPr="43CF2340" w:rsidR="00451C6A">
        <w:rPr>
          <w:rFonts w:ascii="Calibri" w:hAnsi="Calibri" w:cs="Calibri"/>
          <w:sz w:val="22"/>
          <w:szCs w:val="22"/>
        </w:rPr>
        <w:t>.</w:t>
      </w:r>
    </w:p>
    <w:p w:rsidR="00451C6A" w:rsidP="00B272EE" w:rsidRDefault="00451C6A" w14:paraId="2149CAAD" w14:textId="77777777">
      <w:pPr>
        <w:spacing w:after="0" w:line="276" w:lineRule="auto"/>
        <w:ind w:left="720" w:hanging="720"/>
        <w:rPr>
          <w:rFonts w:ascii="Calibri" w:hAnsi="Calibri" w:eastAsia="Calibri" w:cs="Calibri"/>
          <w:color w:val="000000" w:themeColor="text1"/>
          <w:sz w:val="22"/>
          <w:szCs w:val="22"/>
        </w:rPr>
      </w:pPr>
    </w:p>
    <w:p w:rsidRPr="00CB15FF" w:rsidR="00451C6A" w:rsidP="00B272EE" w:rsidRDefault="00451C6A" w14:paraId="0B5CA901" w14:textId="53341599">
      <w:pPr>
        <w:spacing w:after="0" w:line="276" w:lineRule="auto"/>
        <w:ind w:left="720" w:hanging="720"/>
        <w:rPr>
          <w:rFonts w:ascii="Calibri" w:hAnsi="Calibri" w:eastAsia="Calibri" w:cs="Calibri"/>
          <w:color w:val="000000" w:themeColor="text1"/>
          <w:sz w:val="22"/>
          <w:szCs w:val="22"/>
        </w:rPr>
      </w:pPr>
      <w:r>
        <w:rPr>
          <w:rFonts w:ascii="Calibri" w:hAnsi="Calibri" w:eastAsia="Calibri" w:cs="Calibri"/>
          <w:color w:val="000000" w:themeColor="text1"/>
          <w:sz w:val="22"/>
          <w:szCs w:val="22"/>
        </w:rPr>
        <w:t>7.2</w:t>
      </w:r>
      <w:r>
        <w:rPr>
          <w:rFonts w:ascii="Calibri" w:hAnsi="Calibri" w:eastAsia="Calibri" w:cs="Calibri"/>
          <w:color w:val="000000" w:themeColor="text1"/>
          <w:sz w:val="22"/>
          <w:szCs w:val="22"/>
        </w:rPr>
        <w:tab/>
      </w:r>
      <w:r w:rsidR="0001603D">
        <w:rPr>
          <w:rFonts w:ascii="Calibri" w:hAnsi="Calibri" w:eastAsia="Calibri" w:cs="Calibri"/>
          <w:color w:val="000000" w:themeColor="text1"/>
          <w:sz w:val="22"/>
          <w:szCs w:val="22"/>
        </w:rPr>
        <w:t xml:space="preserve">The Board discussed the issue of safeguards in place where MPs’ staff </w:t>
      </w:r>
      <w:r w:rsidR="000A5A41">
        <w:rPr>
          <w:rFonts w:ascii="Calibri" w:hAnsi="Calibri" w:eastAsia="Calibri" w:cs="Calibri"/>
          <w:color w:val="000000" w:themeColor="text1"/>
          <w:sz w:val="22"/>
          <w:szCs w:val="22"/>
        </w:rPr>
        <w:t xml:space="preserve">had multiple contracts of employment, receiving updates from both the Compliance Officer and the Director, Standards and Information of work being undertaken to strengthen these where appropriate without </w:t>
      </w:r>
      <w:r w:rsidR="003D35CB">
        <w:rPr>
          <w:rFonts w:ascii="Calibri" w:hAnsi="Calibri" w:eastAsia="Calibri" w:cs="Calibri"/>
          <w:color w:val="000000" w:themeColor="text1"/>
          <w:sz w:val="22"/>
          <w:szCs w:val="22"/>
        </w:rPr>
        <w:t>encroaching unnecessarily upon the employer-employee relationship.</w:t>
      </w:r>
    </w:p>
    <w:p w:rsidRPr="00683C8F" w:rsidR="22BF7D79" w:rsidP="22BF7D79" w:rsidRDefault="22BF7D79" w14:paraId="5EDD681D" w14:textId="04CDC079">
      <w:pPr>
        <w:spacing w:after="0" w:line="276" w:lineRule="auto"/>
        <w:ind w:left="720" w:hanging="720"/>
        <w:rPr>
          <w:rFonts w:ascii="Calibri" w:hAnsi="Calibri" w:eastAsia="Calibri" w:cs="Calibri"/>
          <w:color w:val="000000" w:themeColor="text1"/>
          <w:sz w:val="22"/>
          <w:szCs w:val="22"/>
        </w:rPr>
      </w:pPr>
    </w:p>
    <w:p w:rsidRPr="00683C8F" w:rsidR="00D52004" w:rsidP="00320E29" w:rsidRDefault="00562B1B" w14:paraId="412078B4" w14:textId="1B05185F">
      <w:pPr>
        <w:spacing w:after="0" w:line="276" w:lineRule="auto"/>
        <w:ind w:left="720" w:hanging="720"/>
        <w:rPr>
          <w:rFonts w:ascii="Calibri" w:hAnsi="Calibri" w:eastAsia="Calibri" w:cs="Calibri"/>
          <w:b w:val="1"/>
          <w:bCs w:val="1"/>
          <w:color w:val="000000" w:themeColor="text1"/>
          <w:sz w:val="22"/>
          <w:szCs w:val="22"/>
        </w:rPr>
      </w:pPr>
      <w:r w:rsidRPr="43CF2340" w:rsidR="00562B1B">
        <w:rPr>
          <w:rFonts w:ascii="Calibri" w:hAnsi="Calibri" w:eastAsia="Calibri" w:cs="Calibri"/>
          <w:b w:val="1"/>
          <w:bCs w:val="1"/>
          <w:color w:val="000000" w:themeColor="text1" w:themeTint="FF" w:themeShade="FF"/>
          <w:sz w:val="22"/>
          <w:szCs w:val="22"/>
        </w:rPr>
        <w:t>8.</w:t>
      </w:r>
      <w:r>
        <w:tab/>
      </w:r>
      <w:r w:rsidRPr="43CF2340" w:rsidR="00B272EE">
        <w:rPr>
          <w:rFonts w:ascii="Calibri" w:hAnsi="Calibri" w:eastAsia="Calibri" w:cs="Calibri"/>
          <w:b w:val="1"/>
          <w:bCs w:val="1"/>
          <w:color w:val="000000" w:themeColor="text1" w:themeTint="FF" w:themeShade="FF"/>
          <w:sz w:val="22"/>
          <w:szCs w:val="22"/>
        </w:rPr>
        <w:t xml:space="preserve">Guest Speaker – Doug Chalmers, Chair of the </w:t>
      </w:r>
      <w:r w:rsidRPr="43CF2340" w:rsidR="00B272EE">
        <w:rPr>
          <w:rFonts w:ascii="Calibri" w:hAnsi="Calibri" w:eastAsia="Calibri" w:cs="Calibri"/>
          <w:b w:val="1"/>
          <w:bCs w:val="1"/>
          <w:color w:val="000000" w:themeColor="text1" w:themeTint="FF" w:themeShade="FF"/>
          <w:sz w:val="22"/>
          <w:szCs w:val="22"/>
        </w:rPr>
        <w:t>Ethics</w:t>
      </w:r>
      <w:r w:rsidRPr="43CF2340" w:rsidR="00B272EE">
        <w:rPr>
          <w:rFonts w:ascii="Calibri" w:hAnsi="Calibri" w:eastAsia="Calibri" w:cs="Calibri"/>
          <w:b w:val="1"/>
          <w:bCs w:val="1"/>
          <w:color w:val="000000" w:themeColor="text1" w:themeTint="FF" w:themeShade="FF"/>
          <w:sz w:val="22"/>
          <w:szCs w:val="22"/>
        </w:rPr>
        <w:t xml:space="preserve"> and Integrity Commission</w:t>
      </w:r>
    </w:p>
    <w:p w:rsidRPr="00683C8F" w:rsidR="00320E29" w:rsidP="00320E29" w:rsidRDefault="00320E29" w14:paraId="30DA39BF" w14:textId="77777777">
      <w:pPr>
        <w:spacing w:after="0" w:line="276" w:lineRule="auto"/>
        <w:ind w:left="720" w:hanging="720"/>
        <w:rPr>
          <w:rFonts w:ascii="Calibri" w:hAnsi="Calibri" w:eastAsia="Calibri" w:cs="Calibri"/>
          <w:b/>
          <w:bCs/>
          <w:color w:val="000000" w:themeColor="text1"/>
          <w:sz w:val="22"/>
          <w:szCs w:val="22"/>
        </w:rPr>
      </w:pPr>
    </w:p>
    <w:p w:rsidR="00320E29" w:rsidP="00320E29" w:rsidRDefault="00320E29" w14:paraId="1F2C3CE2" w14:textId="3E4A9872">
      <w:pPr>
        <w:spacing w:after="0" w:line="276" w:lineRule="auto"/>
        <w:ind w:left="720" w:hanging="720"/>
        <w:rPr>
          <w:rFonts w:ascii="Calibri" w:hAnsi="Calibri" w:cs="Calibri"/>
          <w:sz w:val="22"/>
          <w:szCs w:val="22"/>
        </w:rPr>
      </w:pPr>
      <w:r w:rsidRPr="00683C8F">
        <w:rPr>
          <w:rFonts w:ascii="Calibri" w:hAnsi="Calibri" w:eastAsia="Calibri" w:cs="Calibri"/>
          <w:color w:val="000000" w:themeColor="text1"/>
          <w:sz w:val="22"/>
          <w:szCs w:val="22"/>
        </w:rPr>
        <w:t>8.1</w:t>
      </w:r>
      <w:r w:rsidRPr="00683C8F">
        <w:rPr>
          <w:rFonts w:ascii="Calibri" w:hAnsi="Calibri" w:cs="Calibri"/>
          <w:sz w:val="22"/>
          <w:szCs w:val="22"/>
        </w:rPr>
        <w:tab/>
      </w:r>
      <w:r w:rsidR="0087149E">
        <w:rPr>
          <w:rFonts w:ascii="Calibri" w:hAnsi="Calibri" w:cs="Calibri"/>
          <w:sz w:val="22"/>
          <w:szCs w:val="22"/>
        </w:rPr>
        <w:t>The Board welcomed Lt Gen Doug Chalmers, Chair of the Ethics and Integrity Commission</w:t>
      </w:r>
      <w:r w:rsidR="00F02911">
        <w:rPr>
          <w:rFonts w:ascii="Calibri" w:hAnsi="Calibri" w:cs="Calibri"/>
          <w:sz w:val="22"/>
          <w:szCs w:val="22"/>
        </w:rPr>
        <w:t xml:space="preserve">, who provided an update on the </w:t>
      </w:r>
      <w:r w:rsidR="00164B3E">
        <w:rPr>
          <w:rFonts w:ascii="Calibri" w:hAnsi="Calibri" w:cs="Calibri"/>
          <w:sz w:val="22"/>
          <w:szCs w:val="22"/>
        </w:rPr>
        <w:t>work of the Commission</w:t>
      </w:r>
      <w:r w:rsidR="004178E6">
        <w:rPr>
          <w:rFonts w:ascii="Calibri" w:hAnsi="Calibri" w:cs="Calibri"/>
          <w:sz w:val="22"/>
          <w:szCs w:val="22"/>
        </w:rPr>
        <w:t xml:space="preserve"> and the upcoming report concerning the review of lobbying, business appointment rules, and disclosure.</w:t>
      </w:r>
      <w:r w:rsidR="009D09A6">
        <w:rPr>
          <w:rFonts w:ascii="Calibri" w:hAnsi="Calibri" w:cs="Calibri"/>
          <w:sz w:val="22"/>
          <w:szCs w:val="22"/>
        </w:rPr>
        <w:t xml:space="preserve"> The Board </w:t>
      </w:r>
      <w:r w:rsidR="006F0414">
        <w:rPr>
          <w:rFonts w:ascii="Calibri" w:hAnsi="Calibri" w:cs="Calibri"/>
          <w:sz w:val="22"/>
          <w:szCs w:val="22"/>
        </w:rPr>
        <w:t>discussed opportunities for IPSA and the Commission to collaborate on public engagement activity.</w:t>
      </w:r>
    </w:p>
    <w:p w:rsidR="00B272EE" w:rsidP="00320E29" w:rsidRDefault="00B272EE" w14:paraId="2EF11774" w14:textId="77777777">
      <w:pPr>
        <w:spacing w:after="0" w:line="276" w:lineRule="auto"/>
        <w:ind w:left="720" w:hanging="720"/>
        <w:rPr>
          <w:rFonts w:ascii="Calibri" w:hAnsi="Calibri" w:cs="Calibri"/>
          <w:sz w:val="22"/>
          <w:szCs w:val="22"/>
        </w:rPr>
      </w:pPr>
    </w:p>
    <w:p w:rsidRPr="00D8015D" w:rsidR="00B272EE" w:rsidP="00320E29" w:rsidRDefault="00B272EE" w14:paraId="70227BCC" w14:textId="269672AF">
      <w:pPr>
        <w:spacing w:after="0" w:line="276" w:lineRule="auto"/>
        <w:ind w:left="720" w:hanging="720"/>
        <w:rPr>
          <w:rFonts w:ascii="Calibri" w:hAnsi="Calibri" w:cs="Calibri"/>
          <w:b/>
          <w:bCs/>
          <w:sz w:val="22"/>
          <w:szCs w:val="22"/>
        </w:rPr>
      </w:pPr>
      <w:r w:rsidRPr="00D8015D">
        <w:rPr>
          <w:rFonts w:ascii="Calibri" w:hAnsi="Calibri" w:cs="Calibri"/>
          <w:b/>
          <w:bCs/>
          <w:sz w:val="22"/>
          <w:szCs w:val="22"/>
        </w:rPr>
        <w:t>9.</w:t>
      </w:r>
      <w:r w:rsidRPr="00D8015D">
        <w:rPr>
          <w:rFonts w:ascii="Calibri" w:hAnsi="Calibri" w:cs="Calibri"/>
          <w:b/>
          <w:bCs/>
          <w:sz w:val="22"/>
          <w:szCs w:val="22"/>
        </w:rPr>
        <w:tab/>
      </w:r>
      <w:r w:rsidRPr="00D8015D" w:rsidR="00D8015D">
        <w:rPr>
          <w:rFonts w:ascii="Calibri" w:hAnsi="Calibri" w:cs="Calibri"/>
          <w:b/>
          <w:bCs/>
          <w:sz w:val="22"/>
          <w:szCs w:val="22"/>
        </w:rPr>
        <w:t>Chief Executive’s Report</w:t>
      </w:r>
    </w:p>
    <w:p w:rsidR="00D8015D" w:rsidP="00320E29" w:rsidRDefault="00D8015D" w14:paraId="2CF7D065" w14:textId="77777777">
      <w:pPr>
        <w:spacing w:after="0" w:line="276" w:lineRule="auto"/>
        <w:ind w:left="720" w:hanging="720"/>
        <w:rPr>
          <w:rFonts w:ascii="Calibri" w:hAnsi="Calibri" w:cs="Calibri"/>
          <w:sz w:val="22"/>
          <w:szCs w:val="22"/>
        </w:rPr>
      </w:pPr>
    </w:p>
    <w:p w:rsidR="00025540" w:rsidP="43CF2340" w:rsidRDefault="00025540" w14:paraId="35351329" w14:textId="77798CEF">
      <w:pPr>
        <w:pStyle w:val="Normal"/>
        <w:suppressLineNumbers w:val="0"/>
        <w:bidi w:val="0"/>
        <w:spacing w:before="0" w:beforeAutospacing="off" w:after="0" w:afterAutospacing="off" w:line="276" w:lineRule="auto"/>
        <w:ind w:left="720" w:right="0" w:hanging="720"/>
        <w:jc w:val="left"/>
        <w:rPr>
          <w:rFonts w:ascii="Calibri" w:hAnsi="Calibri" w:cs="Calibri"/>
          <w:sz w:val="22"/>
          <w:szCs w:val="22"/>
          <w:lang w:val="en-GB"/>
        </w:rPr>
      </w:pPr>
      <w:r w:rsidRPr="43CF2340" w:rsidR="00025540">
        <w:rPr>
          <w:rFonts w:ascii="Calibri" w:hAnsi="Calibri" w:cs="Calibri"/>
          <w:sz w:val="22"/>
          <w:szCs w:val="22"/>
        </w:rPr>
        <w:t>9.1</w:t>
      </w:r>
      <w:r>
        <w:tab/>
      </w:r>
      <w:r w:rsidRPr="43CF2340" w:rsidR="00B0388A">
        <w:rPr>
          <w:rFonts w:ascii="Calibri" w:hAnsi="Calibri" w:cs="Calibri"/>
          <w:sz w:val="22"/>
          <w:szCs w:val="22"/>
          <w:lang w:val="en-GB"/>
        </w:rPr>
        <w:t xml:space="preserve">The Chief Executive presented her report to the Board, noting the announcement of the Speaker’s Committee for IPSA (SCIPSA) recommendation that </w:t>
      </w:r>
      <w:r w:rsidRPr="43CF2340" w:rsidR="3D09FBB2">
        <w:rPr>
          <w:rFonts w:ascii="Calibri" w:hAnsi="Calibri" w:cs="Calibri"/>
          <w:sz w:val="22"/>
          <w:szCs w:val="22"/>
          <w:lang w:val="en-GB"/>
        </w:rPr>
        <w:t>the Chair</w:t>
      </w:r>
      <w:r w:rsidRPr="43CF2340" w:rsidR="00B0388A">
        <w:rPr>
          <w:rFonts w:ascii="Calibri" w:hAnsi="Calibri" w:cs="Calibri"/>
          <w:sz w:val="22"/>
          <w:szCs w:val="22"/>
          <w:lang w:val="en-GB"/>
        </w:rPr>
        <w:t xml:space="preserve"> be </w:t>
      </w:r>
      <w:r w:rsidRPr="43CF2340" w:rsidR="007A530E">
        <w:rPr>
          <w:rFonts w:ascii="Calibri" w:hAnsi="Calibri" w:cs="Calibri"/>
          <w:sz w:val="22"/>
          <w:szCs w:val="22"/>
          <w:lang w:val="en-GB"/>
        </w:rPr>
        <w:t xml:space="preserve">re-appointed for a further three-year term. </w:t>
      </w:r>
      <w:r w:rsidRPr="43CF2340" w:rsidR="00025540">
        <w:rPr>
          <w:rFonts w:ascii="Calibri" w:hAnsi="Calibri" w:cs="Calibri"/>
          <w:sz w:val="22"/>
          <w:szCs w:val="22"/>
          <w:lang w:val="en-GB"/>
        </w:rPr>
        <w:t xml:space="preserve">IPSA had signed its first constituency office lease on behalf of an </w:t>
      </w:r>
      <w:r w:rsidRPr="43CF2340" w:rsidR="4B9D98A9">
        <w:rPr>
          <w:rFonts w:ascii="Calibri" w:hAnsi="Calibri" w:cs="Calibri"/>
          <w:sz w:val="22"/>
          <w:szCs w:val="22"/>
          <w:lang w:val="en-GB"/>
        </w:rPr>
        <w:t>MP</w:t>
      </w:r>
      <w:r w:rsidRPr="43CF2340" w:rsidR="0C29B776">
        <w:rPr>
          <w:rFonts w:ascii="Calibri" w:hAnsi="Calibri" w:cs="Calibri"/>
          <w:sz w:val="22"/>
          <w:szCs w:val="22"/>
          <w:lang w:val="en-GB"/>
        </w:rPr>
        <w:t>.</w:t>
      </w:r>
    </w:p>
    <w:p w:rsidR="00025540" w:rsidP="009A5AB8" w:rsidRDefault="00025540" w14:paraId="2A04E6BD" w14:textId="77777777">
      <w:pPr>
        <w:spacing w:after="0" w:line="276" w:lineRule="auto"/>
        <w:rPr>
          <w:rFonts w:ascii="Calibri" w:hAnsi="Calibri" w:cs="Calibri"/>
          <w:sz w:val="22"/>
          <w:szCs w:val="22"/>
          <w:lang w:val="en-GB"/>
        </w:rPr>
      </w:pPr>
    </w:p>
    <w:p w:rsidR="00025540" w:rsidP="00025540" w:rsidRDefault="00025540" w14:paraId="0E09D164" w14:textId="77777777">
      <w:pPr>
        <w:spacing w:after="0" w:line="276" w:lineRule="auto"/>
        <w:ind w:left="720" w:hanging="720"/>
        <w:rPr>
          <w:rFonts w:ascii="Calibri" w:hAnsi="Calibri" w:cs="Calibri"/>
          <w:sz w:val="22"/>
          <w:szCs w:val="22"/>
          <w:lang w:val="en-GB"/>
        </w:rPr>
      </w:pPr>
      <w:r>
        <w:rPr>
          <w:rFonts w:ascii="Calibri" w:hAnsi="Calibri" w:cs="Calibri"/>
          <w:sz w:val="22"/>
          <w:szCs w:val="22"/>
          <w:lang w:val="en-GB"/>
        </w:rPr>
        <w:t>9.2</w:t>
      </w:r>
      <w:r>
        <w:rPr>
          <w:rFonts w:ascii="Calibri" w:hAnsi="Calibri" w:cs="Calibri"/>
          <w:sz w:val="22"/>
          <w:szCs w:val="22"/>
          <w:lang w:val="en-GB"/>
        </w:rPr>
        <w:tab/>
      </w:r>
      <w:r w:rsidR="007A530E">
        <w:rPr>
          <w:rFonts w:ascii="Calibri" w:hAnsi="Calibri" w:cs="Calibri"/>
          <w:sz w:val="22"/>
          <w:szCs w:val="22"/>
          <w:lang w:val="en-GB"/>
        </w:rPr>
        <w:t>S</w:t>
      </w:r>
      <w:r w:rsidRPr="00B0388A" w:rsidR="00B0388A">
        <w:rPr>
          <w:rFonts w:ascii="Calibri" w:hAnsi="Calibri" w:cs="Calibri"/>
          <w:sz w:val="22"/>
          <w:szCs w:val="22"/>
          <w:lang w:val="en-GB"/>
        </w:rPr>
        <w:t>ignificant progress had been made towards completion of IPSA's 2024-25 Annual Report and Accounts</w:t>
      </w:r>
      <w:r w:rsidR="008E19B8">
        <w:rPr>
          <w:rFonts w:ascii="Calibri" w:hAnsi="Calibri" w:cs="Calibri"/>
          <w:sz w:val="22"/>
          <w:szCs w:val="22"/>
          <w:lang w:val="en-GB"/>
        </w:rPr>
        <w:t xml:space="preserve"> (ARA)</w:t>
      </w:r>
      <w:r w:rsidRPr="00B0388A" w:rsidR="00B0388A">
        <w:rPr>
          <w:rFonts w:ascii="Calibri" w:hAnsi="Calibri" w:cs="Calibri"/>
          <w:sz w:val="22"/>
          <w:szCs w:val="22"/>
          <w:lang w:val="en-GB"/>
        </w:rPr>
        <w:t xml:space="preserve">. It was reported that, subject to final confirmation from the National Audit Office, </w:t>
      </w:r>
      <w:r w:rsidR="007A530E">
        <w:rPr>
          <w:rFonts w:ascii="Calibri" w:hAnsi="Calibri" w:cs="Calibri"/>
          <w:sz w:val="22"/>
          <w:szCs w:val="22"/>
          <w:lang w:val="en-GB"/>
        </w:rPr>
        <w:t xml:space="preserve">it was hoped that it would be possible for </w:t>
      </w:r>
      <w:r w:rsidRPr="00B0388A" w:rsidR="00B0388A">
        <w:rPr>
          <w:rFonts w:ascii="Calibri" w:hAnsi="Calibri" w:cs="Calibri"/>
          <w:sz w:val="22"/>
          <w:szCs w:val="22"/>
          <w:lang w:val="en-GB"/>
        </w:rPr>
        <w:t xml:space="preserve">the accounts to be laid before Parliament </w:t>
      </w:r>
      <w:r w:rsidR="00241BB8">
        <w:rPr>
          <w:rFonts w:ascii="Calibri" w:hAnsi="Calibri" w:cs="Calibri"/>
          <w:sz w:val="22"/>
          <w:szCs w:val="22"/>
          <w:lang w:val="en-GB"/>
        </w:rPr>
        <w:t>ahead of summer recess</w:t>
      </w:r>
      <w:r w:rsidRPr="00B0388A" w:rsidR="00B0388A">
        <w:rPr>
          <w:rFonts w:ascii="Calibri" w:hAnsi="Calibri" w:cs="Calibri"/>
          <w:sz w:val="22"/>
          <w:szCs w:val="22"/>
          <w:lang w:val="en-GB"/>
        </w:rPr>
        <w:t xml:space="preserve">. The Board agreed to delegate authority to the Chair and </w:t>
      </w:r>
      <w:r w:rsidR="00241BB8">
        <w:rPr>
          <w:rFonts w:ascii="Calibri" w:hAnsi="Calibri" w:cs="Calibri"/>
          <w:sz w:val="22"/>
          <w:szCs w:val="22"/>
          <w:lang w:val="en-GB"/>
        </w:rPr>
        <w:t xml:space="preserve">the </w:t>
      </w:r>
      <w:r w:rsidRPr="00B0388A" w:rsidR="00B0388A">
        <w:rPr>
          <w:rFonts w:ascii="Calibri" w:hAnsi="Calibri" w:cs="Calibri"/>
          <w:sz w:val="22"/>
          <w:szCs w:val="22"/>
          <w:lang w:val="en-GB"/>
        </w:rPr>
        <w:t xml:space="preserve">Chair of </w:t>
      </w:r>
      <w:r w:rsidR="00241BB8">
        <w:rPr>
          <w:rFonts w:ascii="Calibri" w:hAnsi="Calibri" w:cs="Calibri"/>
          <w:sz w:val="22"/>
          <w:szCs w:val="22"/>
          <w:lang w:val="en-GB"/>
        </w:rPr>
        <w:t xml:space="preserve">ARAC </w:t>
      </w:r>
      <w:r w:rsidRPr="00B0388A" w:rsidR="00B0388A">
        <w:rPr>
          <w:rFonts w:ascii="Calibri" w:hAnsi="Calibri" w:cs="Calibri"/>
          <w:sz w:val="22"/>
          <w:szCs w:val="22"/>
          <w:lang w:val="en-GB"/>
        </w:rPr>
        <w:t xml:space="preserve">to approve the final version of the </w:t>
      </w:r>
      <w:r w:rsidR="008E19B8">
        <w:rPr>
          <w:rFonts w:ascii="Calibri" w:hAnsi="Calibri" w:cs="Calibri"/>
          <w:sz w:val="22"/>
          <w:szCs w:val="22"/>
          <w:lang w:val="en-GB"/>
        </w:rPr>
        <w:t xml:space="preserve">2024-25 ARA </w:t>
      </w:r>
      <w:r w:rsidRPr="00B0388A" w:rsidR="00B0388A">
        <w:rPr>
          <w:rFonts w:ascii="Calibri" w:hAnsi="Calibri" w:cs="Calibri"/>
          <w:sz w:val="22"/>
          <w:szCs w:val="22"/>
          <w:lang w:val="en-GB"/>
        </w:rPr>
        <w:t>on its behalf.</w:t>
      </w:r>
    </w:p>
    <w:p w:rsidR="00025540" w:rsidP="00025540" w:rsidRDefault="00025540" w14:paraId="47277AA0" w14:textId="77777777">
      <w:pPr>
        <w:spacing w:after="0" w:line="276" w:lineRule="auto"/>
        <w:ind w:left="720" w:hanging="720"/>
        <w:rPr>
          <w:rFonts w:ascii="Calibri" w:hAnsi="Calibri" w:cs="Calibri"/>
          <w:sz w:val="22"/>
          <w:szCs w:val="22"/>
          <w:lang w:val="en-GB"/>
        </w:rPr>
      </w:pPr>
    </w:p>
    <w:p w:rsidR="009A5AB8" w:rsidP="00025540" w:rsidRDefault="00025540" w14:paraId="2648A4CF" w14:textId="58D098FD">
      <w:pPr>
        <w:spacing w:after="0" w:line="276" w:lineRule="auto"/>
        <w:ind w:left="720" w:hanging="720"/>
        <w:rPr>
          <w:rFonts w:ascii="Calibri" w:hAnsi="Calibri" w:cs="Calibri"/>
          <w:sz w:val="22"/>
          <w:szCs w:val="22"/>
          <w:lang w:val="en-GB"/>
        </w:rPr>
      </w:pPr>
      <w:r>
        <w:rPr>
          <w:rFonts w:ascii="Calibri" w:hAnsi="Calibri" w:cs="Calibri"/>
          <w:sz w:val="22"/>
          <w:szCs w:val="22"/>
          <w:lang w:val="en-GB"/>
        </w:rPr>
        <w:t>9.3</w:t>
      </w:r>
      <w:r>
        <w:rPr>
          <w:rFonts w:ascii="Calibri" w:hAnsi="Calibri" w:cs="Calibri"/>
          <w:sz w:val="22"/>
          <w:szCs w:val="22"/>
          <w:lang w:val="en-GB"/>
        </w:rPr>
        <w:tab/>
      </w:r>
      <w:r w:rsidRPr="009A5AB8" w:rsidR="009A5AB8">
        <w:rPr>
          <w:rFonts w:ascii="Calibri" w:hAnsi="Calibri" w:cs="Calibri"/>
          <w:sz w:val="22"/>
          <w:szCs w:val="22"/>
          <w:lang w:val="en-GB"/>
        </w:rPr>
        <w:t>The Board discussed a</w:t>
      </w:r>
      <w:r w:rsidR="008C437C">
        <w:rPr>
          <w:rFonts w:ascii="Calibri" w:hAnsi="Calibri" w:cs="Calibri"/>
          <w:sz w:val="22"/>
          <w:szCs w:val="22"/>
          <w:lang w:val="en-GB"/>
        </w:rPr>
        <w:t xml:space="preserve">n amendment to its Standing Orders that provided clarity as to the </w:t>
      </w:r>
      <w:r w:rsidR="003D06ED">
        <w:rPr>
          <w:rFonts w:ascii="Calibri" w:hAnsi="Calibri" w:cs="Calibri"/>
          <w:sz w:val="22"/>
          <w:szCs w:val="22"/>
          <w:lang w:val="en-GB"/>
        </w:rPr>
        <w:t>decision-making</w:t>
      </w:r>
      <w:r w:rsidR="008C437C">
        <w:rPr>
          <w:rFonts w:ascii="Calibri" w:hAnsi="Calibri" w:cs="Calibri"/>
          <w:sz w:val="22"/>
          <w:szCs w:val="22"/>
          <w:lang w:val="en-GB"/>
        </w:rPr>
        <w:t xml:space="preserve"> process </w:t>
      </w:r>
      <w:r w:rsidR="001F342F">
        <w:rPr>
          <w:rFonts w:ascii="Calibri" w:hAnsi="Calibri" w:cs="Calibri"/>
          <w:sz w:val="22"/>
          <w:szCs w:val="22"/>
          <w:lang w:val="en-GB"/>
        </w:rPr>
        <w:t xml:space="preserve">in place for changes to guidance </w:t>
      </w:r>
      <w:r w:rsidR="003D06ED">
        <w:rPr>
          <w:rFonts w:ascii="Calibri" w:hAnsi="Calibri" w:cs="Calibri"/>
          <w:sz w:val="22"/>
          <w:szCs w:val="22"/>
          <w:lang w:val="en-GB"/>
        </w:rPr>
        <w:t>not contained within the MP Funding Scheme. The Board agreed to the amendment as presented, with a clarifying line to be added stating that</w:t>
      </w:r>
      <w:r w:rsidRPr="009A5AB8" w:rsidR="009A5AB8">
        <w:rPr>
          <w:rFonts w:ascii="Calibri" w:hAnsi="Calibri" w:cs="Calibri"/>
          <w:sz w:val="22"/>
          <w:szCs w:val="22"/>
          <w:lang w:val="en-GB"/>
        </w:rPr>
        <w:t xml:space="preserve"> any material </w:t>
      </w:r>
      <w:r w:rsidR="003D06ED">
        <w:rPr>
          <w:rFonts w:ascii="Calibri" w:hAnsi="Calibri" w:cs="Calibri"/>
          <w:sz w:val="22"/>
          <w:szCs w:val="22"/>
          <w:lang w:val="en-GB"/>
        </w:rPr>
        <w:t>changes</w:t>
      </w:r>
      <w:r w:rsidRPr="009A5AB8" w:rsidR="009A5AB8">
        <w:rPr>
          <w:rFonts w:ascii="Calibri" w:hAnsi="Calibri" w:cs="Calibri"/>
          <w:sz w:val="22"/>
          <w:szCs w:val="22"/>
          <w:lang w:val="en-GB"/>
        </w:rPr>
        <w:t xml:space="preserve"> would continue to be reported to the Board after the event.</w:t>
      </w:r>
    </w:p>
    <w:p w:rsidR="003D06ED" w:rsidP="00025540" w:rsidRDefault="003D06ED" w14:paraId="2988E68E" w14:textId="77777777">
      <w:pPr>
        <w:spacing w:after="0" w:line="276" w:lineRule="auto"/>
        <w:ind w:left="720" w:hanging="720"/>
        <w:rPr>
          <w:rFonts w:ascii="Calibri" w:hAnsi="Calibri" w:cs="Calibri"/>
          <w:sz w:val="22"/>
          <w:szCs w:val="22"/>
          <w:lang w:val="en-GB"/>
        </w:rPr>
      </w:pPr>
    </w:p>
    <w:p w:rsidRPr="00222646" w:rsidR="00222646" w:rsidP="00222646" w:rsidRDefault="003D06ED" w14:paraId="193FD911" w14:textId="4504C717">
      <w:pPr>
        <w:spacing w:after="0" w:line="276" w:lineRule="auto"/>
        <w:ind w:left="720" w:hanging="720"/>
        <w:rPr>
          <w:rFonts w:ascii="Calibri" w:hAnsi="Calibri" w:cs="Calibri"/>
          <w:sz w:val="22"/>
          <w:szCs w:val="22"/>
          <w:lang w:val="en-GB"/>
        </w:rPr>
      </w:pPr>
      <w:r w:rsidRPr="5071593A" w:rsidR="1AD5C30D">
        <w:rPr>
          <w:rFonts w:ascii="Calibri" w:hAnsi="Calibri" w:cs="Calibri"/>
          <w:sz w:val="22"/>
          <w:szCs w:val="22"/>
          <w:lang w:val="en-GB"/>
        </w:rPr>
        <w:t>9.4</w:t>
      </w:r>
      <w:r>
        <w:tab/>
      </w:r>
      <w:r w:rsidRPr="5071593A" w:rsidR="6EE8DC01">
        <w:rPr>
          <w:rFonts w:ascii="Calibri" w:hAnsi="Calibri" w:cs="Calibri"/>
          <w:sz w:val="22"/>
          <w:szCs w:val="22"/>
          <w:lang w:val="en-GB"/>
        </w:rPr>
        <w:t>The Director, Standards and Information presented proposals for a consultation on longer-term</w:t>
      </w:r>
      <w:r w:rsidRPr="5071593A" w:rsidR="63F49810">
        <w:rPr>
          <w:rFonts w:ascii="Calibri" w:hAnsi="Calibri" w:cs="Calibri"/>
          <w:sz w:val="22"/>
          <w:szCs w:val="22"/>
          <w:lang w:val="en-GB"/>
        </w:rPr>
        <w:t xml:space="preserve"> </w:t>
      </w:r>
      <w:r w:rsidRPr="5071593A" w:rsidR="6EE8DC01">
        <w:rPr>
          <w:rFonts w:ascii="Calibri" w:hAnsi="Calibri" w:cs="Calibri"/>
          <w:sz w:val="22"/>
          <w:szCs w:val="22"/>
          <w:lang w:val="en-GB"/>
        </w:rPr>
        <w:t>funding principles</w:t>
      </w:r>
      <w:r w:rsidRPr="5071593A" w:rsidR="6EE8DC01">
        <w:rPr>
          <w:rFonts w:ascii="Calibri" w:hAnsi="Calibri" w:cs="Calibri"/>
          <w:sz w:val="22"/>
          <w:szCs w:val="22"/>
          <w:lang w:val="en-GB"/>
        </w:rPr>
        <w:t>. The proposed consultation would focus on funding principles, transparency, value for money</w:t>
      </w:r>
      <w:r w:rsidRPr="5071593A" w:rsidR="4E9591B3">
        <w:rPr>
          <w:rFonts w:ascii="Calibri" w:hAnsi="Calibri" w:cs="Calibri"/>
          <w:sz w:val="22"/>
          <w:szCs w:val="22"/>
          <w:lang w:val="en-GB"/>
        </w:rPr>
        <w:t>,</w:t>
      </w:r>
      <w:r w:rsidRPr="5071593A" w:rsidR="6EE8DC01">
        <w:rPr>
          <w:rFonts w:ascii="Calibri" w:hAnsi="Calibri" w:cs="Calibri"/>
          <w:sz w:val="22"/>
          <w:szCs w:val="22"/>
          <w:lang w:val="en-GB"/>
        </w:rPr>
        <w:t xml:space="preserve"> and IPSA's statutory responsibilities, rather than future budget levels. The Board supported the approach proposed</w:t>
      </w:r>
      <w:r w:rsidRPr="5071593A" w:rsidR="3FB298A6">
        <w:rPr>
          <w:rFonts w:ascii="Calibri" w:hAnsi="Calibri" w:cs="Calibri"/>
          <w:sz w:val="22"/>
          <w:szCs w:val="22"/>
          <w:lang w:val="en-GB"/>
        </w:rPr>
        <w:t xml:space="preserve">, agreeing </w:t>
      </w:r>
      <w:r w:rsidRPr="5071593A" w:rsidR="6EE8DC01">
        <w:rPr>
          <w:rFonts w:ascii="Calibri" w:hAnsi="Calibri" w:cs="Calibri"/>
          <w:sz w:val="22"/>
          <w:szCs w:val="22"/>
          <w:lang w:val="en-GB"/>
        </w:rPr>
        <w:t xml:space="preserve">that </w:t>
      </w:r>
      <w:r w:rsidRPr="5071593A" w:rsidR="3FB298A6">
        <w:rPr>
          <w:rFonts w:ascii="Calibri" w:hAnsi="Calibri" w:cs="Calibri"/>
          <w:sz w:val="22"/>
          <w:szCs w:val="22"/>
          <w:lang w:val="en-GB"/>
        </w:rPr>
        <w:t xml:space="preserve">Board </w:t>
      </w:r>
      <w:r w:rsidRPr="5071593A" w:rsidR="6EE8DC01">
        <w:rPr>
          <w:rFonts w:ascii="Calibri" w:hAnsi="Calibri" w:cs="Calibri"/>
          <w:sz w:val="22"/>
          <w:szCs w:val="22"/>
          <w:lang w:val="en-GB"/>
        </w:rPr>
        <w:t xml:space="preserve">members should </w:t>
      </w:r>
      <w:r w:rsidRPr="5071593A" w:rsidR="51007ACA">
        <w:rPr>
          <w:rFonts w:ascii="Calibri" w:hAnsi="Calibri" w:cs="Calibri"/>
          <w:sz w:val="22"/>
          <w:szCs w:val="22"/>
          <w:lang w:val="en-GB"/>
        </w:rPr>
        <w:t xml:space="preserve">be </w:t>
      </w:r>
      <w:r w:rsidRPr="5071593A" w:rsidR="51007ACA">
        <w:rPr>
          <w:rFonts w:ascii="Calibri" w:hAnsi="Calibri" w:cs="Calibri"/>
          <w:sz w:val="22"/>
          <w:szCs w:val="22"/>
          <w:lang w:val="en-GB"/>
        </w:rPr>
        <w:t>sighted on</w:t>
      </w:r>
      <w:r w:rsidRPr="5071593A" w:rsidR="6EE8DC01">
        <w:rPr>
          <w:rFonts w:ascii="Calibri" w:hAnsi="Calibri" w:cs="Calibri"/>
          <w:sz w:val="22"/>
          <w:szCs w:val="22"/>
          <w:lang w:val="en-GB"/>
        </w:rPr>
        <w:t xml:space="preserve"> the consultation materials </w:t>
      </w:r>
      <w:r w:rsidRPr="5071593A" w:rsidR="2D287D91">
        <w:rPr>
          <w:rFonts w:ascii="Calibri" w:hAnsi="Calibri" w:cs="Calibri"/>
          <w:sz w:val="22"/>
          <w:szCs w:val="22"/>
          <w:lang w:val="en-GB"/>
        </w:rPr>
        <w:t xml:space="preserve">via correspondence </w:t>
      </w:r>
      <w:r w:rsidRPr="5071593A" w:rsidR="6EE8DC01">
        <w:rPr>
          <w:rFonts w:ascii="Calibri" w:hAnsi="Calibri" w:cs="Calibri"/>
          <w:sz w:val="22"/>
          <w:szCs w:val="22"/>
          <w:lang w:val="en-GB"/>
        </w:rPr>
        <w:t>prior to publication.</w:t>
      </w:r>
    </w:p>
    <w:p w:rsidR="003D06ED" w:rsidP="00025540" w:rsidRDefault="003D06ED" w14:paraId="4A80D626" w14:textId="4177285C">
      <w:pPr>
        <w:spacing w:after="0" w:line="276" w:lineRule="auto"/>
        <w:ind w:left="720" w:hanging="720"/>
        <w:rPr>
          <w:rFonts w:ascii="Calibri" w:hAnsi="Calibri" w:cs="Calibri"/>
          <w:sz w:val="22"/>
          <w:szCs w:val="22"/>
          <w:lang w:val="en-GB"/>
        </w:rPr>
      </w:pPr>
    </w:p>
    <w:p w:rsidR="00CB5B3F" w:rsidP="00CB5B3F" w:rsidRDefault="00CB5B3F" w14:paraId="3AEE52F8" w14:textId="6F30B6E0">
      <w:pPr>
        <w:spacing w:after="0" w:line="276" w:lineRule="auto"/>
        <w:ind w:left="720" w:hanging="720"/>
        <w:rPr>
          <w:rFonts w:ascii="Calibri" w:hAnsi="Calibri" w:cs="Calibri"/>
          <w:sz w:val="22"/>
          <w:szCs w:val="22"/>
          <w:lang w:val="en-GB"/>
        </w:rPr>
      </w:pPr>
      <w:r w:rsidRPr="43CF2340" w:rsidR="00CB5B3F">
        <w:rPr>
          <w:rFonts w:ascii="Calibri" w:hAnsi="Calibri" w:cs="Calibri"/>
          <w:sz w:val="22"/>
          <w:szCs w:val="22"/>
          <w:lang w:val="en-GB"/>
        </w:rPr>
        <w:t>9.5</w:t>
      </w:r>
      <w:r>
        <w:tab/>
      </w:r>
      <w:r w:rsidRPr="43CF2340" w:rsidR="00CB5B3F">
        <w:rPr>
          <w:rFonts w:ascii="Calibri" w:hAnsi="Calibri" w:cs="Calibri"/>
          <w:sz w:val="22"/>
          <w:szCs w:val="22"/>
          <w:lang w:val="en-GB"/>
        </w:rPr>
        <w:t xml:space="preserve">The </w:t>
      </w:r>
      <w:r w:rsidRPr="43CF2340" w:rsidR="00CB5B3F">
        <w:rPr>
          <w:rFonts w:ascii="Calibri" w:hAnsi="Calibri" w:cs="Calibri"/>
          <w:sz w:val="22"/>
          <w:szCs w:val="22"/>
          <w:lang w:val="en-GB"/>
        </w:rPr>
        <w:t>Director, MP Services</w:t>
      </w:r>
      <w:r w:rsidRPr="43CF2340" w:rsidR="00CB5B3F">
        <w:rPr>
          <w:rFonts w:ascii="Calibri" w:hAnsi="Calibri" w:cs="Calibri"/>
          <w:sz w:val="22"/>
          <w:szCs w:val="22"/>
          <w:lang w:val="en-GB"/>
        </w:rPr>
        <w:t xml:space="preserve"> presented the strategic dashboard</w:t>
      </w:r>
      <w:r w:rsidRPr="43CF2340" w:rsidR="00CB5B3F">
        <w:rPr>
          <w:rFonts w:ascii="Calibri" w:hAnsi="Calibri" w:cs="Calibri"/>
          <w:sz w:val="22"/>
          <w:szCs w:val="22"/>
          <w:lang w:val="en-GB"/>
        </w:rPr>
        <w:t>, noting</w:t>
      </w:r>
      <w:r w:rsidRPr="43CF2340" w:rsidR="00CB5B3F">
        <w:rPr>
          <w:rFonts w:ascii="Calibri" w:hAnsi="Calibri" w:cs="Calibri"/>
          <w:sz w:val="22"/>
          <w:szCs w:val="22"/>
          <w:lang w:val="en-GB"/>
        </w:rPr>
        <w:t xml:space="preserve"> that compliance</w:t>
      </w:r>
      <w:r w:rsidRPr="43CF2340" w:rsidR="009F384E">
        <w:rPr>
          <w:rFonts w:ascii="Calibri" w:hAnsi="Calibri" w:cs="Calibri"/>
          <w:sz w:val="22"/>
          <w:szCs w:val="22"/>
          <w:lang w:val="en-GB"/>
        </w:rPr>
        <w:t xml:space="preserve"> levels</w:t>
      </w:r>
      <w:r w:rsidRPr="43CF2340" w:rsidR="00CB5B3F">
        <w:rPr>
          <w:rFonts w:ascii="Calibri" w:hAnsi="Calibri" w:cs="Calibri"/>
          <w:sz w:val="22"/>
          <w:szCs w:val="22"/>
          <w:lang w:val="en-GB"/>
        </w:rPr>
        <w:t xml:space="preserve"> remained </w:t>
      </w:r>
      <w:r w:rsidRPr="43CF2340" w:rsidR="009F384E">
        <w:rPr>
          <w:rFonts w:ascii="Calibri" w:hAnsi="Calibri" w:cs="Calibri"/>
          <w:sz w:val="22"/>
          <w:szCs w:val="22"/>
          <w:lang w:val="en-GB"/>
        </w:rPr>
        <w:t>high,</w:t>
      </w:r>
      <w:r w:rsidRPr="43CF2340" w:rsidR="00CB5B3F">
        <w:rPr>
          <w:rFonts w:ascii="Calibri" w:hAnsi="Calibri" w:cs="Calibri"/>
          <w:sz w:val="22"/>
          <w:szCs w:val="22"/>
          <w:lang w:val="en-GB"/>
        </w:rPr>
        <w:t xml:space="preserve"> and that average </w:t>
      </w:r>
      <w:r w:rsidRPr="43CF2340" w:rsidR="00CB5B3F">
        <w:rPr>
          <w:rFonts w:ascii="Calibri" w:hAnsi="Calibri" w:cs="Calibri"/>
          <w:sz w:val="22"/>
          <w:szCs w:val="22"/>
          <w:lang w:val="en-GB"/>
        </w:rPr>
        <w:t>processing times had improved. The Board welcomed the continued high quality of performance reporting</w:t>
      </w:r>
      <w:r w:rsidRPr="43CF2340" w:rsidR="00165C90">
        <w:rPr>
          <w:rFonts w:ascii="Calibri" w:hAnsi="Calibri" w:cs="Calibri"/>
          <w:sz w:val="22"/>
          <w:szCs w:val="22"/>
          <w:lang w:val="en-GB"/>
        </w:rPr>
        <w:t>.</w:t>
      </w:r>
    </w:p>
    <w:p w:rsidR="00165C90" w:rsidP="00CB5B3F" w:rsidRDefault="00165C90" w14:paraId="2C213991" w14:textId="77777777">
      <w:pPr>
        <w:spacing w:after="0" w:line="276" w:lineRule="auto"/>
        <w:ind w:left="720" w:hanging="720"/>
        <w:rPr>
          <w:rFonts w:ascii="Calibri" w:hAnsi="Calibri" w:cs="Calibri"/>
          <w:sz w:val="22"/>
          <w:szCs w:val="22"/>
          <w:lang w:val="en-GB"/>
        </w:rPr>
      </w:pPr>
    </w:p>
    <w:p w:rsidR="00165C90" w:rsidP="00165C90" w:rsidRDefault="00165C90" w14:paraId="676BB27C" w14:textId="49FE7F9C">
      <w:pPr>
        <w:spacing w:after="0" w:line="276" w:lineRule="auto"/>
        <w:ind w:left="720" w:hanging="720"/>
        <w:rPr>
          <w:rFonts w:ascii="Calibri" w:hAnsi="Calibri" w:cs="Calibri"/>
          <w:sz w:val="22"/>
          <w:szCs w:val="22"/>
          <w:lang w:val="en-GB"/>
        </w:rPr>
      </w:pPr>
      <w:r>
        <w:rPr>
          <w:rFonts w:ascii="Calibri" w:hAnsi="Calibri" w:cs="Calibri"/>
          <w:sz w:val="22"/>
          <w:szCs w:val="22"/>
          <w:lang w:val="en-GB"/>
        </w:rPr>
        <w:t>9.6</w:t>
      </w:r>
      <w:r>
        <w:rPr>
          <w:rFonts w:ascii="Calibri" w:hAnsi="Calibri" w:cs="Calibri"/>
          <w:sz w:val="22"/>
          <w:szCs w:val="22"/>
          <w:lang w:val="en-GB"/>
        </w:rPr>
        <w:tab/>
      </w:r>
      <w:r w:rsidRPr="00165C90">
        <w:rPr>
          <w:rFonts w:ascii="Calibri" w:hAnsi="Calibri" w:cs="Calibri"/>
          <w:sz w:val="22"/>
          <w:szCs w:val="22"/>
          <w:lang w:val="en-GB"/>
        </w:rPr>
        <w:t xml:space="preserve">The Chief of Staff presented </w:t>
      </w:r>
      <w:r>
        <w:rPr>
          <w:rFonts w:ascii="Calibri" w:hAnsi="Calibri" w:cs="Calibri"/>
          <w:sz w:val="22"/>
          <w:szCs w:val="22"/>
          <w:lang w:val="en-GB"/>
        </w:rPr>
        <w:t>an update on</w:t>
      </w:r>
      <w:r w:rsidRPr="00165C90">
        <w:rPr>
          <w:rFonts w:ascii="Calibri" w:hAnsi="Calibri" w:cs="Calibri"/>
          <w:sz w:val="22"/>
          <w:szCs w:val="22"/>
          <w:lang w:val="en-GB"/>
        </w:rPr>
        <w:t xml:space="preserve"> transformation programme </w:t>
      </w:r>
      <w:r>
        <w:rPr>
          <w:rFonts w:ascii="Calibri" w:hAnsi="Calibri" w:cs="Calibri"/>
          <w:sz w:val="22"/>
          <w:szCs w:val="22"/>
          <w:lang w:val="en-GB"/>
        </w:rPr>
        <w:t>activity</w:t>
      </w:r>
      <w:r w:rsidRPr="00165C90">
        <w:rPr>
          <w:rFonts w:ascii="Calibri" w:hAnsi="Calibri" w:cs="Calibri"/>
          <w:sz w:val="22"/>
          <w:szCs w:val="22"/>
          <w:lang w:val="en-GB"/>
        </w:rPr>
        <w:t>. The Board noted progress in relation to ERP discovery, budget flexibility,</w:t>
      </w:r>
      <w:r w:rsidR="00582636">
        <w:rPr>
          <w:rFonts w:ascii="Calibri" w:hAnsi="Calibri" w:cs="Calibri"/>
          <w:sz w:val="22"/>
          <w:szCs w:val="22"/>
          <w:lang w:val="en-GB"/>
        </w:rPr>
        <w:t xml:space="preserve"> the</w:t>
      </w:r>
      <w:r w:rsidRPr="00165C90">
        <w:rPr>
          <w:rFonts w:ascii="Calibri" w:hAnsi="Calibri" w:cs="Calibri"/>
          <w:sz w:val="22"/>
          <w:szCs w:val="22"/>
          <w:lang w:val="en-GB"/>
        </w:rPr>
        <w:t xml:space="preserve"> </w:t>
      </w:r>
      <w:r w:rsidR="00582636">
        <w:rPr>
          <w:rFonts w:ascii="Calibri" w:hAnsi="Calibri" w:cs="Calibri"/>
          <w:sz w:val="22"/>
          <w:szCs w:val="22"/>
          <w:lang w:val="en-GB"/>
        </w:rPr>
        <w:t xml:space="preserve">property strategy, </w:t>
      </w:r>
      <w:r w:rsidRPr="00165C90">
        <w:rPr>
          <w:rFonts w:ascii="Calibri" w:hAnsi="Calibri" w:cs="Calibri"/>
          <w:sz w:val="22"/>
          <w:szCs w:val="22"/>
          <w:lang w:val="en-GB"/>
        </w:rPr>
        <w:t>and the development of an MP staff leadership programme.</w:t>
      </w:r>
    </w:p>
    <w:p w:rsidR="00582636" w:rsidP="00165C90" w:rsidRDefault="00582636" w14:paraId="15889B9E" w14:textId="77777777">
      <w:pPr>
        <w:spacing w:after="0" w:line="276" w:lineRule="auto"/>
        <w:ind w:left="720" w:hanging="720"/>
        <w:rPr>
          <w:rFonts w:ascii="Calibri" w:hAnsi="Calibri" w:cs="Calibri"/>
          <w:sz w:val="22"/>
          <w:szCs w:val="22"/>
          <w:lang w:val="en-GB"/>
        </w:rPr>
      </w:pPr>
    </w:p>
    <w:p w:rsidRPr="003017B3" w:rsidR="008A1CD7" w:rsidP="008A1CD7" w:rsidRDefault="00582636" w14:paraId="01D5CE36" w14:textId="44A8709F">
      <w:pPr>
        <w:spacing w:after="0" w:line="276" w:lineRule="auto"/>
        <w:ind w:left="720" w:hanging="720"/>
        <w:rPr>
          <w:rFonts w:ascii="Calibri" w:hAnsi="Calibri" w:cs="Calibri"/>
          <w:sz w:val="22"/>
          <w:szCs w:val="22"/>
          <w:lang w:val="en-GB"/>
        </w:rPr>
      </w:pPr>
      <w:r>
        <w:rPr>
          <w:rFonts w:ascii="Calibri" w:hAnsi="Calibri" w:cs="Calibri"/>
          <w:sz w:val="22"/>
          <w:szCs w:val="22"/>
          <w:lang w:val="en-GB"/>
        </w:rPr>
        <w:t>9.7</w:t>
      </w:r>
      <w:r>
        <w:rPr>
          <w:rFonts w:ascii="Calibri" w:hAnsi="Calibri" w:cs="Calibri"/>
          <w:sz w:val="22"/>
          <w:szCs w:val="22"/>
          <w:lang w:val="en-GB"/>
        </w:rPr>
        <w:tab/>
      </w:r>
      <w:r w:rsidRPr="003017B3" w:rsidR="003017B3">
        <w:rPr>
          <w:rFonts w:ascii="Calibri" w:hAnsi="Calibri" w:cs="Calibri"/>
          <w:sz w:val="22"/>
          <w:szCs w:val="22"/>
          <w:lang w:val="en-GB"/>
        </w:rPr>
        <w:t>The Acting Director, Finance and Commercial presented the financial report</w:t>
      </w:r>
      <w:r w:rsidR="003017B3">
        <w:rPr>
          <w:rFonts w:ascii="Calibri" w:hAnsi="Calibri" w:cs="Calibri"/>
          <w:sz w:val="22"/>
          <w:szCs w:val="22"/>
          <w:lang w:val="en-GB"/>
        </w:rPr>
        <w:t>, noting</w:t>
      </w:r>
      <w:r w:rsidRPr="003017B3" w:rsidR="003017B3">
        <w:rPr>
          <w:rFonts w:ascii="Calibri" w:hAnsi="Calibri" w:cs="Calibri"/>
          <w:sz w:val="22"/>
          <w:szCs w:val="22"/>
          <w:lang w:val="en-GB"/>
        </w:rPr>
        <w:t xml:space="preserve"> that the McCloud provision had reduced to £2.8 million following updated actuarial advice, although the 2024-25 </w:t>
      </w:r>
      <w:r w:rsidR="003017B3">
        <w:rPr>
          <w:rFonts w:ascii="Calibri" w:hAnsi="Calibri" w:cs="Calibri"/>
          <w:sz w:val="22"/>
          <w:szCs w:val="22"/>
          <w:lang w:val="en-GB"/>
        </w:rPr>
        <w:t>ARA</w:t>
      </w:r>
      <w:r w:rsidRPr="003017B3" w:rsidR="003017B3">
        <w:rPr>
          <w:rFonts w:ascii="Calibri" w:hAnsi="Calibri" w:cs="Calibri"/>
          <w:sz w:val="22"/>
          <w:szCs w:val="22"/>
          <w:lang w:val="en-GB"/>
        </w:rPr>
        <w:t xml:space="preserve"> would continue to reflect the previously reported £3.1 million provision. The Board also noted forecast underspends </w:t>
      </w:r>
      <w:r w:rsidR="003017B3">
        <w:rPr>
          <w:rFonts w:ascii="Calibri" w:hAnsi="Calibri" w:cs="Calibri"/>
          <w:sz w:val="22"/>
          <w:szCs w:val="22"/>
          <w:lang w:val="en-GB"/>
        </w:rPr>
        <w:t>against</w:t>
      </w:r>
      <w:r w:rsidRPr="003017B3" w:rsidR="003017B3">
        <w:rPr>
          <w:rFonts w:ascii="Calibri" w:hAnsi="Calibri" w:cs="Calibri"/>
          <w:sz w:val="22"/>
          <w:szCs w:val="22"/>
          <w:lang w:val="en-GB"/>
        </w:rPr>
        <w:t xml:space="preserve"> both Subhead A and Subhead B budgets, largely reflecting staffing utilisation and the phasing of expenditure.</w:t>
      </w:r>
    </w:p>
    <w:p w:rsidR="00D8015D" w:rsidP="008A1CD7" w:rsidRDefault="00D8015D" w14:paraId="67751C74" w14:textId="77777777">
      <w:pPr>
        <w:spacing w:after="0" w:line="276" w:lineRule="auto"/>
        <w:rPr>
          <w:rFonts w:ascii="Calibri" w:hAnsi="Calibri" w:cs="Calibri"/>
          <w:sz w:val="22"/>
          <w:szCs w:val="22"/>
        </w:rPr>
      </w:pPr>
    </w:p>
    <w:p w:rsidRPr="00D8015D" w:rsidR="00D8015D" w:rsidP="00320E29" w:rsidRDefault="00D8015D" w14:paraId="0C68767B" w14:textId="7725D812">
      <w:pPr>
        <w:spacing w:after="0" w:line="276" w:lineRule="auto"/>
        <w:ind w:left="720" w:hanging="720"/>
        <w:rPr>
          <w:rFonts w:ascii="Calibri" w:hAnsi="Calibri" w:cs="Calibri"/>
          <w:b/>
          <w:bCs/>
          <w:sz w:val="22"/>
          <w:szCs w:val="22"/>
        </w:rPr>
      </w:pPr>
      <w:r w:rsidRPr="00D8015D">
        <w:rPr>
          <w:rFonts w:ascii="Calibri" w:hAnsi="Calibri" w:cs="Calibri"/>
          <w:b/>
          <w:bCs/>
          <w:sz w:val="22"/>
          <w:szCs w:val="22"/>
        </w:rPr>
        <w:t>10.</w:t>
      </w:r>
      <w:r w:rsidRPr="00D8015D">
        <w:rPr>
          <w:rFonts w:ascii="Calibri" w:hAnsi="Calibri" w:cs="Calibri"/>
          <w:b/>
          <w:bCs/>
          <w:sz w:val="22"/>
          <w:szCs w:val="22"/>
        </w:rPr>
        <w:tab/>
      </w:r>
      <w:r w:rsidRPr="00D8015D">
        <w:rPr>
          <w:rFonts w:ascii="Calibri" w:hAnsi="Calibri" w:cs="Calibri"/>
          <w:b/>
          <w:bCs/>
          <w:sz w:val="22"/>
          <w:szCs w:val="22"/>
        </w:rPr>
        <w:t>Board Programme of Work</w:t>
      </w:r>
    </w:p>
    <w:p w:rsidR="00D8015D" w:rsidP="00320E29" w:rsidRDefault="00D8015D" w14:paraId="6A96FFD6" w14:textId="77777777">
      <w:pPr>
        <w:spacing w:after="0" w:line="276" w:lineRule="auto"/>
        <w:ind w:left="720" w:hanging="720"/>
        <w:rPr>
          <w:rFonts w:ascii="Calibri" w:hAnsi="Calibri" w:cs="Calibri"/>
          <w:sz w:val="22"/>
          <w:szCs w:val="22"/>
        </w:rPr>
      </w:pPr>
    </w:p>
    <w:p w:rsidRPr="00683C8F" w:rsidR="00D8015D" w:rsidP="00F16D94" w:rsidRDefault="00D8015D" w14:paraId="139D567C" w14:textId="1742D21B">
      <w:pPr>
        <w:spacing w:after="0" w:line="276" w:lineRule="auto"/>
        <w:ind w:left="720" w:hanging="720"/>
        <w:rPr>
          <w:rFonts w:ascii="Calibri" w:hAnsi="Calibri" w:eastAsia="Calibri" w:cs="Calibri"/>
          <w:color w:val="000000" w:themeColor="text1"/>
          <w:sz w:val="22"/>
          <w:szCs w:val="22"/>
        </w:rPr>
      </w:pPr>
      <w:r>
        <w:rPr>
          <w:rFonts w:ascii="Calibri" w:hAnsi="Calibri" w:cs="Calibri"/>
          <w:sz w:val="22"/>
          <w:szCs w:val="22"/>
        </w:rPr>
        <w:t>10.1</w:t>
      </w:r>
      <w:r w:rsidR="00F16D94">
        <w:rPr>
          <w:rFonts w:ascii="Calibri" w:hAnsi="Calibri" w:cs="Calibri"/>
          <w:sz w:val="22"/>
          <w:szCs w:val="22"/>
        </w:rPr>
        <w:tab/>
      </w:r>
      <w:r w:rsidRPr="00F16D94" w:rsidR="00F16D94">
        <w:rPr>
          <w:rFonts w:ascii="Calibri" w:hAnsi="Calibri" w:cs="Calibri"/>
          <w:sz w:val="22"/>
          <w:szCs w:val="22"/>
        </w:rPr>
        <w:t xml:space="preserve">The Board noted its programme of work, </w:t>
      </w:r>
      <w:r w:rsidR="00F16D94">
        <w:rPr>
          <w:rFonts w:ascii="Calibri" w:hAnsi="Calibri" w:cs="Calibri"/>
          <w:sz w:val="22"/>
          <w:szCs w:val="22"/>
        </w:rPr>
        <w:t xml:space="preserve">noting </w:t>
      </w:r>
      <w:r w:rsidRPr="00F16D94" w:rsidR="00F16D94">
        <w:rPr>
          <w:rFonts w:ascii="Calibri" w:hAnsi="Calibri" w:cs="Calibri"/>
          <w:sz w:val="22"/>
          <w:szCs w:val="22"/>
        </w:rPr>
        <w:t xml:space="preserve">that consideration of ERP discovery would </w:t>
      </w:r>
      <w:r w:rsidR="00F16D94">
        <w:rPr>
          <w:rFonts w:ascii="Calibri" w:hAnsi="Calibri" w:cs="Calibri"/>
          <w:sz w:val="22"/>
          <w:szCs w:val="22"/>
        </w:rPr>
        <w:t xml:space="preserve">need to </w:t>
      </w:r>
      <w:r w:rsidRPr="00F16D94" w:rsidR="00F16D94">
        <w:rPr>
          <w:rFonts w:ascii="Calibri" w:hAnsi="Calibri" w:cs="Calibri"/>
          <w:sz w:val="22"/>
          <w:szCs w:val="22"/>
        </w:rPr>
        <w:t xml:space="preserve">be incorporated into </w:t>
      </w:r>
      <w:r w:rsidR="00F16D94">
        <w:rPr>
          <w:rFonts w:ascii="Calibri" w:hAnsi="Calibri" w:cs="Calibri"/>
          <w:sz w:val="22"/>
          <w:szCs w:val="22"/>
        </w:rPr>
        <w:t xml:space="preserve">the </w:t>
      </w:r>
      <w:r w:rsidR="00517967">
        <w:rPr>
          <w:rFonts w:ascii="Calibri" w:hAnsi="Calibri" w:cs="Calibri"/>
          <w:sz w:val="22"/>
          <w:szCs w:val="22"/>
        </w:rPr>
        <w:t xml:space="preserve">September </w:t>
      </w:r>
      <w:r w:rsidR="00F16D94">
        <w:rPr>
          <w:rFonts w:ascii="Calibri" w:hAnsi="Calibri" w:cs="Calibri"/>
          <w:sz w:val="22"/>
          <w:szCs w:val="22"/>
        </w:rPr>
        <w:t>Board strategy day agenda</w:t>
      </w:r>
      <w:r w:rsidR="008C4F0E">
        <w:rPr>
          <w:rFonts w:ascii="Calibri" w:hAnsi="Calibri" w:cs="Calibri"/>
          <w:sz w:val="22"/>
          <w:szCs w:val="22"/>
        </w:rPr>
        <w:t>.</w:t>
      </w:r>
    </w:p>
    <w:p w:rsidRPr="00D1373A" w:rsidR="00A0097C" w:rsidP="00A0097C" w:rsidRDefault="00A0097C" w14:paraId="6E39D059" w14:textId="77777777">
      <w:pPr>
        <w:spacing w:after="0" w:line="276" w:lineRule="auto"/>
        <w:ind w:left="720" w:hanging="720"/>
        <w:rPr>
          <w:rFonts w:ascii="Calibri" w:hAnsi="Calibri" w:eastAsia="Calibri" w:cs="Calibri"/>
          <w:color w:val="000000" w:themeColor="text1"/>
          <w:sz w:val="22"/>
          <w:szCs w:val="22"/>
        </w:rPr>
      </w:pPr>
    </w:p>
    <w:p w:rsidR="251F76D0" w:rsidP="00AF4D2E" w:rsidRDefault="251F76D0" w14:paraId="67E39724" w14:textId="34523B60">
      <w:pPr>
        <w:spacing w:after="0"/>
        <w:ind w:left="720" w:hanging="720"/>
        <w:rPr>
          <w:rFonts w:ascii="Calibri" w:hAnsi="Calibri" w:eastAsia="Calibri" w:cs="Calibri"/>
          <w:b/>
          <w:bCs/>
          <w:sz w:val="22"/>
          <w:szCs w:val="22"/>
        </w:rPr>
      </w:pPr>
      <w:r w:rsidRPr="52B76BFE">
        <w:rPr>
          <w:rFonts w:ascii="Calibri" w:hAnsi="Calibri" w:eastAsia="Calibri" w:cs="Calibri"/>
          <w:b/>
          <w:bCs/>
          <w:sz w:val="22"/>
          <w:szCs w:val="22"/>
        </w:rPr>
        <w:t>Annex One</w:t>
      </w:r>
    </w:p>
    <w:p w:rsidR="00954CEF" w:rsidP="00AF4D2E" w:rsidRDefault="00954CEF" w14:paraId="5AEE4F03" w14:textId="77777777">
      <w:pPr>
        <w:spacing w:after="0"/>
        <w:ind w:left="720" w:hanging="720"/>
        <w:rPr>
          <w:rFonts w:ascii="Calibri" w:hAnsi="Calibri" w:eastAsia="Calibri" w:cs="Calibri"/>
          <w:b/>
          <w:bCs/>
          <w:sz w:val="22"/>
          <w:szCs w:val="22"/>
        </w:rPr>
      </w:pPr>
    </w:p>
    <w:p w:rsidR="5948E4DA" w:rsidP="5E85F201" w:rsidRDefault="251F76D0" w14:paraId="074B3B0A" w14:textId="2311BFB6">
      <w:pPr>
        <w:spacing w:line="257" w:lineRule="auto"/>
        <w:ind w:left="840" w:hanging="840"/>
        <w:jc w:val="both"/>
        <w:rPr>
          <w:rFonts w:ascii="Calibri" w:hAnsi="Calibri" w:eastAsia="Calibri" w:cs="Calibri"/>
          <w:sz w:val="22"/>
          <w:szCs w:val="22"/>
        </w:rPr>
      </w:pPr>
      <w:r w:rsidRPr="5E85F201">
        <w:rPr>
          <w:rFonts w:ascii="Calibri" w:hAnsi="Calibri" w:eastAsia="Calibri" w:cs="Calibri"/>
          <w:b/>
          <w:bCs/>
          <w:sz w:val="22"/>
          <w:szCs w:val="22"/>
        </w:rPr>
        <w:t xml:space="preserve">In </w:t>
      </w:r>
      <w:r w:rsidRPr="5E85F201" w:rsidR="790466FB">
        <w:rPr>
          <w:rFonts w:ascii="Calibri" w:hAnsi="Calibri" w:eastAsia="Calibri" w:cs="Calibri"/>
          <w:b/>
          <w:bCs/>
          <w:sz w:val="22"/>
          <w:szCs w:val="22"/>
        </w:rPr>
        <w:t>attendance:</w:t>
      </w:r>
      <w:r w:rsidR="5948E4DA">
        <w:tab/>
      </w:r>
      <w:r w:rsidR="5948E4DA">
        <w:tab/>
      </w:r>
      <w:r w:rsidRPr="5E85F201" w:rsidR="435A5716">
        <w:rPr>
          <w:rFonts w:ascii="Calibri" w:hAnsi="Calibri" w:eastAsia="Calibri" w:cs="Calibri"/>
          <w:sz w:val="22"/>
          <w:szCs w:val="22"/>
        </w:rPr>
        <w:t>Karen Walker</w:t>
      </w:r>
      <w:r w:rsidRPr="5E85F201">
        <w:rPr>
          <w:rFonts w:ascii="Calibri" w:hAnsi="Calibri" w:eastAsia="Calibri" w:cs="Calibri"/>
          <w:sz w:val="22"/>
          <w:szCs w:val="22"/>
        </w:rPr>
        <w:t>, Chief Executive</w:t>
      </w:r>
      <w:r w:rsidR="5948E4DA">
        <w:tab/>
      </w:r>
    </w:p>
    <w:p w:rsidR="251F76D0" w:rsidP="52B76BFE" w:rsidRDefault="251F76D0" w14:paraId="72DC43DF" w14:textId="16227691">
      <w:pPr>
        <w:spacing w:line="257" w:lineRule="auto"/>
        <w:ind w:left="2160"/>
        <w:jc w:val="both"/>
      </w:pPr>
      <w:r w:rsidRPr="22BF7D79">
        <w:rPr>
          <w:rFonts w:ascii="Calibri" w:hAnsi="Calibri" w:eastAsia="Calibri" w:cs="Calibri"/>
          <w:sz w:val="22"/>
          <w:szCs w:val="22"/>
        </w:rPr>
        <w:t xml:space="preserve">Lee Bridges, Director, </w:t>
      </w:r>
      <w:r w:rsidRPr="22BF7D79" w:rsidR="5A63267E">
        <w:rPr>
          <w:rFonts w:ascii="Calibri" w:hAnsi="Calibri" w:eastAsia="Calibri" w:cs="Calibri"/>
          <w:sz w:val="22"/>
          <w:szCs w:val="22"/>
        </w:rPr>
        <w:t>Standards and Information</w:t>
      </w:r>
      <w:r w:rsidRPr="22BF7D79">
        <w:rPr>
          <w:rFonts w:ascii="Calibri" w:hAnsi="Calibri" w:eastAsia="Calibri" w:cs="Calibri"/>
          <w:sz w:val="22"/>
          <w:szCs w:val="22"/>
        </w:rPr>
        <w:t xml:space="preserve"> </w:t>
      </w:r>
    </w:p>
    <w:p w:rsidR="00D8015D" w:rsidP="00D8015D" w:rsidRDefault="00D8015D" w14:paraId="0EE0C47C" w14:textId="77777777">
      <w:pPr>
        <w:spacing w:line="257" w:lineRule="auto"/>
        <w:ind w:left="2160"/>
        <w:jc w:val="both"/>
        <w:rPr>
          <w:rFonts w:ascii="Calibri" w:hAnsi="Calibri" w:eastAsia="Calibri" w:cs="Calibri"/>
          <w:sz w:val="22"/>
          <w:szCs w:val="22"/>
        </w:rPr>
      </w:pPr>
      <w:r>
        <w:rPr>
          <w:rFonts w:ascii="Calibri" w:hAnsi="Calibri" w:eastAsia="Calibri" w:cs="Calibri"/>
          <w:sz w:val="22"/>
          <w:szCs w:val="22"/>
        </w:rPr>
        <w:t>Karen Lacey, Director, MP Services</w:t>
      </w:r>
    </w:p>
    <w:p w:rsidR="67CAC730" w:rsidP="22BF7D79" w:rsidRDefault="67CAC730" w14:paraId="25FDD442" w14:textId="4F375499">
      <w:pPr>
        <w:spacing w:line="257" w:lineRule="auto"/>
        <w:ind w:left="2160"/>
        <w:jc w:val="both"/>
        <w:rPr>
          <w:rFonts w:ascii="Calibri" w:hAnsi="Calibri" w:eastAsia="Calibri" w:cs="Calibri"/>
          <w:sz w:val="22"/>
          <w:szCs w:val="22"/>
        </w:rPr>
      </w:pPr>
      <w:r w:rsidRPr="1D503C1C">
        <w:rPr>
          <w:rFonts w:ascii="Calibri" w:hAnsi="Calibri" w:eastAsia="Calibri" w:cs="Calibri"/>
          <w:sz w:val="22"/>
          <w:szCs w:val="22"/>
        </w:rPr>
        <w:t>Jenni Patterson, Acting Director, Finance</w:t>
      </w:r>
      <w:r w:rsidRPr="1D503C1C" w:rsidR="0F86C842">
        <w:rPr>
          <w:rFonts w:ascii="Calibri" w:hAnsi="Calibri" w:eastAsia="Calibri" w:cs="Calibri"/>
          <w:sz w:val="22"/>
          <w:szCs w:val="22"/>
        </w:rPr>
        <w:t xml:space="preserve"> and Commercial</w:t>
      </w:r>
    </w:p>
    <w:p w:rsidR="0F891ABD" w:rsidP="24FE6E02" w:rsidRDefault="0F891ABD" w14:paraId="624A9053" w14:textId="5E2A6ACD">
      <w:pPr>
        <w:spacing w:line="257" w:lineRule="auto"/>
        <w:ind w:left="2160"/>
        <w:jc w:val="both"/>
        <w:rPr>
          <w:rFonts w:ascii="Calibri" w:hAnsi="Calibri" w:eastAsia="Calibri" w:cs="Calibri"/>
          <w:sz w:val="22"/>
          <w:szCs w:val="22"/>
        </w:rPr>
      </w:pPr>
      <w:r w:rsidRPr="57CE7E41">
        <w:rPr>
          <w:rFonts w:ascii="Calibri" w:hAnsi="Calibri" w:eastAsia="Calibri" w:cs="Calibri"/>
          <w:sz w:val="22"/>
          <w:szCs w:val="22"/>
        </w:rPr>
        <w:t>Chief of Staff</w:t>
      </w:r>
      <w:r w:rsidRPr="57CE7E41" w:rsidR="006B3349">
        <w:rPr>
          <w:rFonts w:ascii="Calibri" w:hAnsi="Calibri" w:eastAsia="Calibri" w:cs="Calibri"/>
          <w:sz w:val="22"/>
          <w:szCs w:val="22"/>
        </w:rPr>
        <w:t xml:space="preserve"> </w:t>
      </w:r>
    </w:p>
    <w:p w:rsidR="00784A05" w:rsidP="00784A05" w:rsidRDefault="002C7BAF" w14:paraId="6409FA8C" w14:textId="3C67B986">
      <w:pPr>
        <w:spacing w:line="257" w:lineRule="auto"/>
        <w:ind w:left="2160"/>
        <w:jc w:val="both"/>
        <w:rPr>
          <w:rFonts w:ascii="Calibri" w:hAnsi="Calibri" w:eastAsia="Calibri" w:cs="Calibri"/>
          <w:sz w:val="22"/>
          <w:szCs w:val="22"/>
        </w:rPr>
      </w:pPr>
      <w:r w:rsidRPr="22BF7D79">
        <w:rPr>
          <w:rFonts w:ascii="Calibri" w:hAnsi="Calibri" w:eastAsia="Calibri" w:cs="Calibri"/>
          <w:sz w:val="22"/>
          <w:szCs w:val="22"/>
        </w:rPr>
        <w:t xml:space="preserve">Head of </w:t>
      </w:r>
      <w:r w:rsidRPr="22BF7D79" w:rsidR="00784A05">
        <w:rPr>
          <w:rFonts w:ascii="Calibri" w:hAnsi="Calibri" w:eastAsia="Calibri" w:cs="Calibri"/>
          <w:sz w:val="22"/>
          <w:szCs w:val="22"/>
        </w:rPr>
        <w:t>Standards and Transparency</w:t>
      </w:r>
    </w:p>
    <w:p w:rsidR="6314D189" w:rsidP="22BF7D79" w:rsidRDefault="00D8015D" w14:paraId="276588D3" w14:textId="2B66C052">
      <w:pPr>
        <w:spacing w:line="257" w:lineRule="auto"/>
        <w:ind w:left="2160"/>
        <w:jc w:val="both"/>
        <w:rPr>
          <w:rFonts w:ascii="Calibri" w:hAnsi="Calibri" w:eastAsia="Calibri" w:cs="Calibri"/>
          <w:sz w:val="22"/>
          <w:szCs w:val="22"/>
        </w:rPr>
      </w:pPr>
      <w:r>
        <w:rPr>
          <w:rFonts w:ascii="Calibri" w:hAnsi="Calibri" w:eastAsia="Calibri" w:cs="Calibri"/>
          <w:sz w:val="22"/>
          <w:szCs w:val="22"/>
        </w:rPr>
        <w:t>Compliance Officer</w:t>
      </w:r>
      <w:r w:rsidRPr="22BF7D79" w:rsidR="6314D189">
        <w:rPr>
          <w:rFonts w:ascii="Calibri" w:hAnsi="Calibri" w:eastAsia="Calibri" w:cs="Calibri"/>
          <w:sz w:val="22"/>
          <w:szCs w:val="22"/>
        </w:rPr>
        <w:t xml:space="preserve"> (Item</w:t>
      </w:r>
      <w:r>
        <w:rPr>
          <w:rFonts w:ascii="Calibri" w:hAnsi="Calibri" w:eastAsia="Calibri" w:cs="Calibri"/>
          <w:sz w:val="22"/>
          <w:szCs w:val="22"/>
        </w:rPr>
        <w:t>s</w:t>
      </w:r>
      <w:r w:rsidRPr="22BF7D79" w:rsidR="6314D189">
        <w:rPr>
          <w:rFonts w:ascii="Calibri" w:hAnsi="Calibri" w:eastAsia="Calibri" w:cs="Calibri"/>
          <w:sz w:val="22"/>
          <w:szCs w:val="22"/>
        </w:rPr>
        <w:t xml:space="preserve"> </w:t>
      </w:r>
      <w:r>
        <w:rPr>
          <w:rFonts w:ascii="Calibri" w:hAnsi="Calibri" w:eastAsia="Calibri" w:cs="Calibri"/>
          <w:sz w:val="22"/>
          <w:szCs w:val="22"/>
        </w:rPr>
        <w:t>7-10</w:t>
      </w:r>
      <w:r w:rsidRPr="22BF7D79" w:rsidR="6314D189">
        <w:rPr>
          <w:rFonts w:ascii="Calibri" w:hAnsi="Calibri" w:eastAsia="Calibri" w:cs="Calibri"/>
          <w:sz w:val="22"/>
          <w:szCs w:val="22"/>
        </w:rPr>
        <w:t>)</w:t>
      </w:r>
    </w:p>
    <w:p w:rsidR="0068648F" w:rsidP="00F46723" w:rsidRDefault="00D8015D" w14:paraId="090B43F0" w14:textId="56BF1EE6">
      <w:pPr>
        <w:spacing w:line="257" w:lineRule="auto"/>
        <w:ind w:left="2160"/>
        <w:jc w:val="both"/>
        <w:rPr>
          <w:rFonts w:ascii="Calibri" w:hAnsi="Calibri" w:eastAsia="Calibri" w:cs="Calibri"/>
          <w:sz w:val="22"/>
          <w:szCs w:val="22"/>
        </w:rPr>
      </w:pPr>
      <w:r>
        <w:rPr>
          <w:rFonts w:ascii="Calibri" w:hAnsi="Calibri" w:eastAsia="Calibri" w:cs="Calibri"/>
          <w:sz w:val="22"/>
          <w:szCs w:val="22"/>
        </w:rPr>
        <w:t>Lt Gen Doug Chalmers (Item 8)</w:t>
      </w:r>
    </w:p>
    <w:sectPr w:rsidR="0068648F" w:rsidSect="00DF2263">
      <w:footerReference w:type="default" r:id="rId14"/>
      <w:headerReference w:type="first" r:id="rId15"/>
      <w:pgSz w:w="12240" w:h="15840" w:orient="portrait"/>
      <w:pgMar w:top="1440" w:right="1440" w:bottom="1440" w:left="1440" w:header="720" w:footer="720" w:gutter="0"/>
      <w:cols w:space="720"/>
      <w:titlePg/>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779A0" w:rsidRDefault="00A779A0" w14:paraId="4A1CE4ED" w14:textId="77777777">
      <w:pPr>
        <w:spacing w:after="0" w:line="240" w:lineRule="auto"/>
      </w:pPr>
      <w:r>
        <w:separator/>
      </w:r>
    </w:p>
  </w:endnote>
  <w:endnote w:type="continuationSeparator" w:id="0">
    <w:p w:rsidR="00A779A0" w:rsidRDefault="00A779A0" w14:paraId="4B7F56B8" w14:textId="77777777">
      <w:pPr>
        <w:spacing w:after="0" w:line="240" w:lineRule="auto"/>
      </w:pPr>
      <w:r>
        <w:continuationSeparator/>
      </w:r>
    </w:p>
  </w:endnote>
  <w:endnote w:type="continuationNotice" w:id="1">
    <w:p w:rsidR="00A779A0" w:rsidRDefault="00A779A0" w14:paraId="6C2BAF2F"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panose1 w:val="00000000000000000000"/>
    <w:charset w:val="00"/>
    <w:family w:val="roman"/>
    <w:notTrueType/>
    <w:pitch w:val="default"/>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23159CDC" w:rsidTr="23159CDC" w14:paraId="320E4C09" w14:textId="77777777">
      <w:trPr>
        <w:trHeight w:val="300"/>
      </w:trPr>
      <w:tc>
        <w:tcPr>
          <w:tcW w:w="3120" w:type="dxa"/>
        </w:tcPr>
        <w:p w:rsidR="23159CDC" w:rsidP="23159CDC" w:rsidRDefault="23159CDC" w14:paraId="24821F7F" w14:textId="07F10F23">
          <w:pPr>
            <w:pStyle w:val="Header"/>
            <w:ind w:left="-115"/>
          </w:pPr>
        </w:p>
      </w:tc>
      <w:tc>
        <w:tcPr>
          <w:tcW w:w="3120" w:type="dxa"/>
        </w:tcPr>
        <w:p w:rsidR="23159CDC" w:rsidP="23159CDC" w:rsidRDefault="23159CDC" w14:paraId="4BFA15F9" w14:textId="0674BCFB">
          <w:pPr>
            <w:pStyle w:val="Header"/>
            <w:jc w:val="center"/>
          </w:pPr>
        </w:p>
      </w:tc>
      <w:tc>
        <w:tcPr>
          <w:tcW w:w="3120" w:type="dxa"/>
        </w:tcPr>
        <w:p w:rsidR="23159CDC" w:rsidP="23159CDC" w:rsidRDefault="23159CDC" w14:paraId="71A2BD99" w14:textId="45EE0A1F">
          <w:pPr>
            <w:pStyle w:val="Header"/>
            <w:ind w:right="-115"/>
            <w:jc w:val="right"/>
          </w:pPr>
        </w:p>
      </w:tc>
    </w:tr>
  </w:tbl>
  <w:p w:rsidR="23159CDC" w:rsidP="23159CDC" w:rsidRDefault="23159CDC" w14:paraId="5EE568B6" w14:textId="15CB66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779A0" w:rsidRDefault="00A779A0" w14:paraId="3CBD0BC0" w14:textId="77777777">
      <w:pPr>
        <w:spacing w:after="0" w:line="240" w:lineRule="auto"/>
      </w:pPr>
      <w:r>
        <w:separator/>
      </w:r>
    </w:p>
  </w:footnote>
  <w:footnote w:type="continuationSeparator" w:id="0">
    <w:p w:rsidR="00A779A0" w:rsidRDefault="00A779A0" w14:paraId="1DA255F1" w14:textId="77777777">
      <w:pPr>
        <w:spacing w:after="0" w:line="240" w:lineRule="auto"/>
      </w:pPr>
      <w:r>
        <w:continuationSeparator/>
      </w:r>
    </w:p>
  </w:footnote>
  <w:footnote w:type="continuationNotice" w:id="1">
    <w:p w:rsidR="00A779A0" w:rsidRDefault="00A779A0" w14:paraId="47D9909B"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00DF2263" w:rsidRDefault="00DF2263" w14:paraId="0EA7AAAC" w14:textId="2744C643">
    <w:pPr>
      <w:pStyle w:val="Header"/>
    </w:pPr>
    <w:r>
      <w:rPr>
        <w:noProof/>
      </w:rPr>
      <w:drawing>
        <wp:inline distT="0" distB="0" distL="0" distR="0" wp14:anchorId="1476C4FF" wp14:editId="1519E324">
          <wp:extent cx="1707028" cy="1036410"/>
          <wp:effectExtent l="0" t="0" r="0" b="0"/>
          <wp:docPr id="1576838811" name="Picture 1576838811" descr="A close-up of a logo&#10;&#10;Description automatically generated">
            <a:extLst xmlns:a="http://schemas.openxmlformats.org/drawingml/2006/main">
              <a:ext uri="{FF2B5EF4-FFF2-40B4-BE49-F238E27FC236}">
                <a16:creationId xmlns:a16="http://schemas.microsoft.com/office/drawing/2014/main" id="{132F29AE-E8B4-4534-9C9D-90EE8456A00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6838811" name="Picture 1576838811" descr="A close-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707028" cy="103641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E6593"/>
    <w:multiLevelType w:val="hybridMultilevel"/>
    <w:tmpl w:val="FFFFFFFF"/>
    <w:lvl w:ilvl="0" w:tplc="1F623FD0">
      <w:start w:val="10"/>
      <w:numFmt w:val="decimal"/>
      <w:lvlText w:val="%1."/>
      <w:lvlJc w:val="left"/>
      <w:pPr>
        <w:ind w:left="720" w:hanging="360"/>
      </w:pPr>
    </w:lvl>
    <w:lvl w:ilvl="1" w:tplc="9CE806F0">
      <w:start w:val="1"/>
      <w:numFmt w:val="lowerLetter"/>
      <w:lvlText w:val="%2."/>
      <w:lvlJc w:val="left"/>
      <w:pPr>
        <w:ind w:left="1440" w:hanging="360"/>
      </w:pPr>
    </w:lvl>
    <w:lvl w:ilvl="2" w:tplc="874CEB6A">
      <w:start w:val="1"/>
      <w:numFmt w:val="lowerRoman"/>
      <w:lvlText w:val="%3."/>
      <w:lvlJc w:val="right"/>
      <w:pPr>
        <w:ind w:left="2160" w:hanging="180"/>
      </w:pPr>
    </w:lvl>
    <w:lvl w:ilvl="3" w:tplc="E9F62478">
      <w:start w:val="1"/>
      <w:numFmt w:val="decimal"/>
      <w:lvlText w:val="%4."/>
      <w:lvlJc w:val="left"/>
      <w:pPr>
        <w:ind w:left="2880" w:hanging="360"/>
      </w:pPr>
    </w:lvl>
    <w:lvl w:ilvl="4" w:tplc="6F22DCA6">
      <w:start w:val="1"/>
      <w:numFmt w:val="lowerLetter"/>
      <w:lvlText w:val="%5."/>
      <w:lvlJc w:val="left"/>
      <w:pPr>
        <w:ind w:left="3600" w:hanging="360"/>
      </w:pPr>
    </w:lvl>
    <w:lvl w:ilvl="5" w:tplc="6A20C02E">
      <w:start w:val="1"/>
      <w:numFmt w:val="lowerRoman"/>
      <w:lvlText w:val="%6."/>
      <w:lvlJc w:val="right"/>
      <w:pPr>
        <w:ind w:left="4320" w:hanging="180"/>
      </w:pPr>
    </w:lvl>
    <w:lvl w:ilvl="6" w:tplc="493CD5D2">
      <w:start w:val="1"/>
      <w:numFmt w:val="decimal"/>
      <w:lvlText w:val="%7."/>
      <w:lvlJc w:val="left"/>
      <w:pPr>
        <w:ind w:left="5040" w:hanging="360"/>
      </w:pPr>
    </w:lvl>
    <w:lvl w:ilvl="7" w:tplc="7870FF80">
      <w:start w:val="1"/>
      <w:numFmt w:val="lowerLetter"/>
      <w:lvlText w:val="%8."/>
      <w:lvlJc w:val="left"/>
      <w:pPr>
        <w:ind w:left="5760" w:hanging="360"/>
      </w:pPr>
    </w:lvl>
    <w:lvl w:ilvl="8" w:tplc="994C93FA">
      <w:start w:val="1"/>
      <w:numFmt w:val="lowerRoman"/>
      <w:lvlText w:val="%9."/>
      <w:lvlJc w:val="right"/>
      <w:pPr>
        <w:ind w:left="6480" w:hanging="180"/>
      </w:pPr>
    </w:lvl>
  </w:abstractNum>
  <w:abstractNum w:abstractNumId="1" w15:restartNumberingAfterBreak="0">
    <w:nsid w:val="0525B394"/>
    <w:multiLevelType w:val="hybridMultilevel"/>
    <w:tmpl w:val="FFFFFFFF"/>
    <w:lvl w:ilvl="0" w:tplc="9F72690E">
      <w:start w:val="1"/>
      <w:numFmt w:val="decimal"/>
      <w:lvlText w:val="%1."/>
      <w:lvlJc w:val="left"/>
      <w:pPr>
        <w:ind w:left="720" w:hanging="360"/>
      </w:pPr>
    </w:lvl>
    <w:lvl w:ilvl="1" w:tplc="B1C8E87E">
      <w:start w:val="2"/>
      <w:numFmt w:val="decimal"/>
      <w:lvlText w:val="%2.3"/>
      <w:lvlJc w:val="left"/>
      <w:pPr>
        <w:ind w:left="1440" w:hanging="360"/>
      </w:pPr>
    </w:lvl>
    <w:lvl w:ilvl="2" w:tplc="E98C51B4">
      <w:start w:val="1"/>
      <w:numFmt w:val="lowerRoman"/>
      <w:lvlText w:val="%3."/>
      <w:lvlJc w:val="right"/>
      <w:pPr>
        <w:ind w:left="2160" w:hanging="180"/>
      </w:pPr>
    </w:lvl>
    <w:lvl w:ilvl="3" w:tplc="C03062A2">
      <w:start w:val="1"/>
      <w:numFmt w:val="decimal"/>
      <w:lvlText w:val="%4."/>
      <w:lvlJc w:val="left"/>
      <w:pPr>
        <w:ind w:left="2880" w:hanging="360"/>
      </w:pPr>
    </w:lvl>
    <w:lvl w:ilvl="4" w:tplc="4D7C1732">
      <w:start w:val="1"/>
      <w:numFmt w:val="lowerLetter"/>
      <w:lvlText w:val="%5."/>
      <w:lvlJc w:val="left"/>
      <w:pPr>
        <w:ind w:left="3600" w:hanging="360"/>
      </w:pPr>
    </w:lvl>
    <w:lvl w:ilvl="5" w:tplc="3940DF6A">
      <w:start w:val="1"/>
      <w:numFmt w:val="lowerRoman"/>
      <w:lvlText w:val="%6."/>
      <w:lvlJc w:val="right"/>
      <w:pPr>
        <w:ind w:left="4320" w:hanging="180"/>
      </w:pPr>
    </w:lvl>
    <w:lvl w:ilvl="6" w:tplc="69E6F2E8">
      <w:start w:val="1"/>
      <w:numFmt w:val="decimal"/>
      <w:lvlText w:val="%7."/>
      <w:lvlJc w:val="left"/>
      <w:pPr>
        <w:ind w:left="5040" w:hanging="360"/>
      </w:pPr>
    </w:lvl>
    <w:lvl w:ilvl="7" w:tplc="52BE9D4C">
      <w:start w:val="1"/>
      <w:numFmt w:val="lowerLetter"/>
      <w:lvlText w:val="%8."/>
      <w:lvlJc w:val="left"/>
      <w:pPr>
        <w:ind w:left="5760" w:hanging="360"/>
      </w:pPr>
    </w:lvl>
    <w:lvl w:ilvl="8" w:tplc="03B44C10">
      <w:start w:val="1"/>
      <w:numFmt w:val="lowerRoman"/>
      <w:lvlText w:val="%9."/>
      <w:lvlJc w:val="right"/>
      <w:pPr>
        <w:ind w:left="6480" w:hanging="180"/>
      </w:pPr>
    </w:lvl>
  </w:abstractNum>
  <w:abstractNum w:abstractNumId="2" w15:restartNumberingAfterBreak="0">
    <w:nsid w:val="0746A138"/>
    <w:multiLevelType w:val="hybridMultilevel"/>
    <w:tmpl w:val="FFFFFFFF"/>
    <w:lvl w:ilvl="0" w:tplc="736ECA04">
      <w:start w:val="3"/>
      <w:numFmt w:val="decimal"/>
      <w:lvlText w:val="%1."/>
      <w:lvlJc w:val="left"/>
      <w:pPr>
        <w:ind w:left="720" w:hanging="360"/>
      </w:pPr>
    </w:lvl>
    <w:lvl w:ilvl="1" w:tplc="8452BFA4">
      <w:start w:val="1"/>
      <w:numFmt w:val="lowerLetter"/>
      <w:lvlText w:val="%2."/>
      <w:lvlJc w:val="left"/>
      <w:pPr>
        <w:ind w:left="1440" w:hanging="360"/>
      </w:pPr>
    </w:lvl>
    <w:lvl w:ilvl="2" w:tplc="936E567E">
      <w:start w:val="1"/>
      <w:numFmt w:val="lowerRoman"/>
      <w:lvlText w:val="%3."/>
      <w:lvlJc w:val="right"/>
      <w:pPr>
        <w:ind w:left="2160" w:hanging="180"/>
      </w:pPr>
    </w:lvl>
    <w:lvl w:ilvl="3" w:tplc="BACA7466">
      <w:start w:val="1"/>
      <w:numFmt w:val="decimal"/>
      <w:lvlText w:val="%4."/>
      <w:lvlJc w:val="left"/>
      <w:pPr>
        <w:ind w:left="2880" w:hanging="360"/>
      </w:pPr>
    </w:lvl>
    <w:lvl w:ilvl="4" w:tplc="DC040BE8">
      <w:start w:val="1"/>
      <w:numFmt w:val="lowerLetter"/>
      <w:lvlText w:val="%5."/>
      <w:lvlJc w:val="left"/>
      <w:pPr>
        <w:ind w:left="3600" w:hanging="360"/>
      </w:pPr>
    </w:lvl>
    <w:lvl w:ilvl="5" w:tplc="3D601FB4">
      <w:start w:val="1"/>
      <w:numFmt w:val="lowerRoman"/>
      <w:lvlText w:val="%6."/>
      <w:lvlJc w:val="right"/>
      <w:pPr>
        <w:ind w:left="4320" w:hanging="180"/>
      </w:pPr>
    </w:lvl>
    <w:lvl w:ilvl="6" w:tplc="A5AC2C8C">
      <w:start w:val="1"/>
      <w:numFmt w:val="decimal"/>
      <w:lvlText w:val="%7."/>
      <w:lvlJc w:val="left"/>
      <w:pPr>
        <w:ind w:left="5040" w:hanging="360"/>
      </w:pPr>
    </w:lvl>
    <w:lvl w:ilvl="7" w:tplc="4F92102E">
      <w:start w:val="1"/>
      <w:numFmt w:val="lowerLetter"/>
      <w:lvlText w:val="%8."/>
      <w:lvlJc w:val="left"/>
      <w:pPr>
        <w:ind w:left="5760" w:hanging="360"/>
      </w:pPr>
    </w:lvl>
    <w:lvl w:ilvl="8" w:tplc="2E2A9178">
      <w:start w:val="1"/>
      <w:numFmt w:val="lowerRoman"/>
      <w:lvlText w:val="%9."/>
      <w:lvlJc w:val="right"/>
      <w:pPr>
        <w:ind w:left="6480" w:hanging="180"/>
      </w:pPr>
    </w:lvl>
  </w:abstractNum>
  <w:abstractNum w:abstractNumId="3" w15:restartNumberingAfterBreak="0">
    <w:nsid w:val="0A563D13"/>
    <w:multiLevelType w:val="hybridMultilevel"/>
    <w:tmpl w:val="FFFFFFFF"/>
    <w:lvl w:ilvl="0" w:tplc="70F2527A">
      <w:start w:val="1"/>
      <w:numFmt w:val="decimal"/>
      <w:lvlText w:val="%1."/>
      <w:lvlJc w:val="left"/>
      <w:pPr>
        <w:ind w:left="720" w:hanging="360"/>
      </w:pPr>
    </w:lvl>
    <w:lvl w:ilvl="1" w:tplc="6CDA55F4">
      <w:start w:val="2"/>
      <w:numFmt w:val="decimal"/>
      <w:lvlText w:val="%2.1"/>
      <w:lvlJc w:val="left"/>
      <w:pPr>
        <w:ind w:left="1440" w:hanging="360"/>
      </w:pPr>
    </w:lvl>
    <w:lvl w:ilvl="2" w:tplc="F626BD44">
      <w:start w:val="1"/>
      <w:numFmt w:val="lowerRoman"/>
      <w:lvlText w:val="%3."/>
      <w:lvlJc w:val="right"/>
      <w:pPr>
        <w:ind w:left="2160" w:hanging="180"/>
      </w:pPr>
    </w:lvl>
    <w:lvl w:ilvl="3" w:tplc="89AE8098">
      <w:start w:val="1"/>
      <w:numFmt w:val="decimal"/>
      <w:lvlText w:val="%4."/>
      <w:lvlJc w:val="left"/>
      <w:pPr>
        <w:ind w:left="2880" w:hanging="360"/>
      </w:pPr>
    </w:lvl>
    <w:lvl w:ilvl="4" w:tplc="CB307CF8">
      <w:start w:val="1"/>
      <w:numFmt w:val="lowerLetter"/>
      <w:lvlText w:val="%5."/>
      <w:lvlJc w:val="left"/>
      <w:pPr>
        <w:ind w:left="3600" w:hanging="360"/>
      </w:pPr>
    </w:lvl>
    <w:lvl w:ilvl="5" w:tplc="B3043344">
      <w:start w:val="1"/>
      <w:numFmt w:val="lowerRoman"/>
      <w:lvlText w:val="%6."/>
      <w:lvlJc w:val="right"/>
      <w:pPr>
        <w:ind w:left="4320" w:hanging="180"/>
      </w:pPr>
    </w:lvl>
    <w:lvl w:ilvl="6" w:tplc="0AF0DE52">
      <w:start w:val="1"/>
      <w:numFmt w:val="decimal"/>
      <w:lvlText w:val="%7."/>
      <w:lvlJc w:val="left"/>
      <w:pPr>
        <w:ind w:left="5040" w:hanging="360"/>
      </w:pPr>
    </w:lvl>
    <w:lvl w:ilvl="7" w:tplc="AF10824E">
      <w:start w:val="1"/>
      <w:numFmt w:val="lowerLetter"/>
      <w:lvlText w:val="%8."/>
      <w:lvlJc w:val="left"/>
      <w:pPr>
        <w:ind w:left="5760" w:hanging="360"/>
      </w:pPr>
    </w:lvl>
    <w:lvl w:ilvl="8" w:tplc="7D5E1504">
      <w:start w:val="1"/>
      <w:numFmt w:val="lowerRoman"/>
      <w:lvlText w:val="%9."/>
      <w:lvlJc w:val="right"/>
      <w:pPr>
        <w:ind w:left="6480" w:hanging="180"/>
      </w:pPr>
    </w:lvl>
  </w:abstractNum>
  <w:abstractNum w:abstractNumId="4" w15:restartNumberingAfterBreak="0">
    <w:nsid w:val="0CD06ABE"/>
    <w:multiLevelType w:val="hybridMultilevel"/>
    <w:tmpl w:val="FFFFFFFF"/>
    <w:lvl w:ilvl="0" w:tplc="30F47A26">
      <w:start w:val="1"/>
      <w:numFmt w:val="decimal"/>
      <w:lvlText w:val="%1."/>
      <w:lvlJc w:val="left"/>
      <w:pPr>
        <w:ind w:left="720" w:hanging="360"/>
      </w:pPr>
    </w:lvl>
    <w:lvl w:ilvl="1" w:tplc="9984EF10">
      <w:start w:val="1"/>
      <w:numFmt w:val="decimal"/>
      <w:lvlText w:val="%2.1"/>
      <w:lvlJc w:val="left"/>
      <w:pPr>
        <w:ind w:left="1440" w:hanging="360"/>
      </w:pPr>
    </w:lvl>
    <w:lvl w:ilvl="2" w:tplc="E6C482CC">
      <w:start w:val="1"/>
      <w:numFmt w:val="lowerRoman"/>
      <w:lvlText w:val="%3."/>
      <w:lvlJc w:val="right"/>
      <w:pPr>
        <w:ind w:left="2160" w:hanging="180"/>
      </w:pPr>
    </w:lvl>
    <w:lvl w:ilvl="3" w:tplc="730ADB6A">
      <w:start w:val="1"/>
      <w:numFmt w:val="decimal"/>
      <w:lvlText w:val="%4."/>
      <w:lvlJc w:val="left"/>
      <w:pPr>
        <w:ind w:left="2880" w:hanging="360"/>
      </w:pPr>
    </w:lvl>
    <w:lvl w:ilvl="4" w:tplc="007E36A6">
      <w:start w:val="1"/>
      <w:numFmt w:val="lowerLetter"/>
      <w:lvlText w:val="%5."/>
      <w:lvlJc w:val="left"/>
      <w:pPr>
        <w:ind w:left="3600" w:hanging="360"/>
      </w:pPr>
    </w:lvl>
    <w:lvl w:ilvl="5" w:tplc="DC740BC0">
      <w:start w:val="1"/>
      <w:numFmt w:val="lowerRoman"/>
      <w:lvlText w:val="%6."/>
      <w:lvlJc w:val="right"/>
      <w:pPr>
        <w:ind w:left="4320" w:hanging="180"/>
      </w:pPr>
    </w:lvl>
    <w:lvl w:ilvl="6" w:tplc="24901AB8">
      <w:start w:val="1"/>
      <w:numFmt w:val="decimal"/>
      <w:lvlText w:val="%7."/>
      <w:lvlJc w:val="left"/>
      <w:pPr>
        <w:ind w:left="5040" w:hanging="360"/>
      </w:pPr>
    </w:lvl>
    <w:lvl w:ilvl="7" w:tplc="47C6F914">
      <w:start w:val="1"/>
      <w:numFmt w:val="lowerLetter"/>
      <w:lvlText w:val="%8."/>
      <w:lvlJc w:val="left"/>
      <w:pPr>
        <w:ind w:left="5760" w:hanging="360"/>
      </w:pPr>
    </w:lvl>
    <w:lvl w:ilvl="8" w:tplc="22A445BA">
      <w:start w:val="1"/>
      <w:numFmt w:val="lowerRoman"/>
      <w:lvlText w:val="%9."/>
      <w:lvlJc w:val="right"/>
      <w:pPr>
        <w:ind w:left="6480" w:hanging="180"/>
      </w:pPr>
    </w:lvl>
  </w:abstractNum>
  <w:abstractNum w:abstractNumId="5" w15:restartNumberingAfterBreak="0">
    <w:nsid w:val="0F1A1579"/>
    <w:multiLevelType w:val="multilevel"/>
    <w:tmpl w:val="FBE40098"/>
    <w:lvl w:ilvl="0">
      <w:start w:val="1"/>
      <w:numFmt w:val="decimal"/>
      <w:lvlText w:val="%1"/>
      <w:lvlJc w:val="left"/>
      <w:pPr>
        <w:ind w:left="720" w:hanging="720"/>
      </w:pPr>
      <w:rPr>
        <w:rFonts w:hint="default" w:eastAsia="Calibri"/>
      </w:rPr>
    </w:lvl>
    <w:lvl w:ilvl="1">
      <w:start w:val="1"/>
      <w:numFmt w:val="decimal"/>
      <w:lvlText w:val="%1.%2"/>
      <w:lvlJc w:val="left"/>
      <w:pPr>
        <w:ind w:left="720" w:hanging="720"/>
      </w:pPr>
      <w:rPr>
        <w:rFonts w:hint="default" w:eastAsia="Calibri"/>
      </w:rPr>
    </w:lvl>
    <w:lvl w:ilvl="2">
      <w:start w:val="1"/>
      <w:numFmt w:val="decimal"/>
      <w:lvlText w:val="%1.%2.%3"/>
      <w:lvlJc w:val="left"/>
      <w:pPr>
        <w:ind w:left="720" w:hanging="720"/>
      </w:pPr>
      <w:rPr>
        <w:rFonts w:hint="default" w:eastAsia="Calibri"/>
      </w:rPr>
    </w:lvl>
    <w:lvl w:ilvl="3">
      <w:start w:val="1"/>
      <w:numFmt w:val="decimal"/>
      <w:lvlText w:val="%1.%2.%3.%4"/>
      <w:lvlJc w:val="left"/>
      <w:pPr>
        <w:ind w:left="720" w:hanging="720"/>
      </w:pPr>
      <w:rPr>
        <w:rFonts w:hint="default" w:eastAsia="Calibri"/>
      </w:rPr>
    </w:lvl>
    <w:lvl w:ilvl="4">
      <w:start w:val="1"/>
      <w:numFmt w:val="decimal"/>
      <w:lvlText w:val="%1.%2.%3.%4.%5"/>
      <w:lvlJc w:val="left"/>
      <w:pPr>
        <w:ind w:left="1080" w:hanging="1080"/>
      </w:pPr>
      <w:rPr>
        <w:rFonts w:hint="default" w:eastAsia="Calibri"/>
      </w:rPr>
    </w:lvl>
    <w:lvl w:ilvl="5">
      <w:start w:val="1"/>
      <w:numFmt w:val="decimal"/>
      <w:lvlText w:val="%1.%2.%3.%4.%5.%6"/>
      <w:lvlJc w:val="left"/>
      <w:pPr>
        <w:ind w:left="1080" w:hanging="1080"/>
      </w:pPr>
      <w:rPr>
        <w:rFonts w:hint="default" w:eastAsia="Calibri"/>
      </w:rPr>
    </w:lvl>
    <w:lvl w:ilvl="6">
      <w:start w:val="1"/>
      <w:numFmt w:val="decimal"/>
      <w:lvlText w:val="%1.%2.%3.%4.%5.%6.%7"/>
      <w:lvlJc w:val="left"/>
      <w:pPr>
        <w:ind w:left="1440" w:hanging="1440"/>
      </w:pPr>
      <w:rPr>
        <w:rFonts w:hint="default" w:eastAsia="Calibri"/>
      </w:rPr>
    </w:lvl>
    <w:lvl w:ilvl="7">
      <w:start w:val="1"/>
      <w:numFmt w:val="decimal"/>
      <w:lvlText w:val="%1.%2.%3.%4.%5.%6.%7.%8"/>
      <w:lvlJc w:val="left"/>
      <w:pPr>
        <w:ind w:left="1440" w:hanging="1440"/>
      </w:pPr>
      <w:rPr>
        <w:rFonts w:hint="default" w:eastAsia="Calibri"/>
      </w:rPr>
    </w:lvl>
    <w:lvl w:ilvl="8">
      <w:start w:val="1"/>
      <w:numFmt w:val="decimal"/>
      <w:lvlText w:val="%1.%2.%3.%4.%5.%6.%7.%8.%9"/>
      <w:lvlJc w:val="left"/>
      <w:pPr>
        <w:ind w:left="1440" w:hanging="1440"/>
      </w:pPr>
      <w:rPr>
        <w:rFonts w:hint="default" w:eastAsia="Calibri"/>
      </w:rPr>
    </w:lvl>
  </w:abstractNum>
  <w:abstractNum w:abstractNumId="6" w15:restartNumberingAfterBreak="0">
    <w:nsid w:val="139A49E4"/>
    <w:multiLevelType w:val="hybridMultilevel"/>
    <w:tmpl w:val="FFFFFFFF"/>
    <w:lvl w:ilvl="0" w:tplc="AF445F96">
      <w:start w:val="12"/>
      <w:numFmt w:val="decimal"/>
      <w:lvlText w:val="%1."/>
      <w:lvlJc w:val="left"/>
      <w:pPr>
        <w:ind w:left="720" w:hanging="360"/>
      </w:pPr>
    </w:lvl>
    <w:lvl w:ilvl="1" w:tplc="6D26E4B6">
      <w:start w:val="1"/>
      <w:numFmt w:val="lowerLetter"/>
      <w:lvlText w:val="%2."/>
      <w:lvlJc w:val="left"/>
      <w:pPr>
        <w:ind w:left="1440" w:hanging="360"/>
      </w:pPr>
    </w:lvl>
    <w:lvl w:ilvl="2" w:tplc="DCFEC0BE">
      <w:start w:val="1"/>
      <w:numFmt w:val="lowerRoman"/>
      <w:lvlText w:val="%3."/>
      <w:lvlJc w:val="right"/>
      <w:pPr>
        <w:ind w:left="2160" w:hanging="180"/>
      </w:pPr>
    </w:lvl>
    <w:lvl w:ilvl="3" w:tplc="D4DC7FA6">
      <w:start w:val="1"/>
      <w:numFmt w:val="decimal"/>
      <w:lvlText w:val="%4."/>
      <w:lvlJc w:val="left"/>
      <w:pPr>
        <w:ind w:left="2880" w:hanging="360"/>
      </w:pPr>
    </w:lvl>
    <w:lvl w:ilvl="4" w:tplc="82B60A8E">
      <w:start w:val="1"/>
      <w:numFmt w:val="lowerLetter"/>
      <w:lvlText w:val="%5."/>
      <w:lvlJc w:val="left"/>
      <w:pPr>
        <w:ind w:left="3600" w:hanging="360"/>
      </w:pPr>
    </w:lvl>
    <w:lvl w:ilvl="5" w:tplc="42541A2C">
      <w:start w:val="1"/>
      <w:numFmt w:val="lowerRoman"/>
      <w:lvlText w:val="%6."/>
      <w:lvlJc w:val="right"/>
      <w:pPr>
        <w:ind w:left="4320" w:hanging="180"/>
      </w:pPr>
    </w:lvl>
    <w:lvl w:ilvl="6" w:tplc="4D2041A8">
      <w:start w:val="1"/>
      <w:numFmt w:val="decimal"/>
      <w:lvlText w:val="%7."/>
      <w:lvlJc w:val="left"/>
      <w:pPr>
        <w:ind w:left="5040" w:hanging="360"/>
      </w:pPr>
    </w:lvl>
    <w:lvl w:ilvl="7" w:tplc="2CB48588">
      <w:start w:val="1"/>
      <w:numFmt w:val="lowerLetter"/>
      <w:lvlText w:val="%8."/>
      <w:lvlJc w:val="left"/>
      <w:pPr>
        <w:ind w:left="5760" w:hanging="360"/>
      </w:pPr>
    </w:lvl>
    <w:lvl w:ilvl="8" w:tplc="24A8B3A2">
      <w:start w:val="1"/>
      <w:numFmt w:val="lowerRoman"/>
      <w:lvlText w:val="%9."/>
      <w:lvlJc w:val="right"/>
      <w:pPr>
        <w:ind w:left="6480" w:hanging="180"/>
      </w:pPr>
    </w:lvl>
  </w:abstractNum>
  <w:abstractNum w:abstractNumId="7" w15:restartNumberingAfterBreak="0">
    <w:nsid w:val="17700946"/>
    <w:multiLevelType w:val="hybridMultilevel"/>
    <w:tmpl w:val="CFD48A4E"/>
    <w:lvl w:ilvl="0" w:tplc="5F605862">
      <w:start w:val="1"/>
      <w:numFmt w:val="lowerLetter"/>
      <w:lvlText w:val="%1."/>
      <w:lvlJc w:val="left"/>
      <w:pPr>
        <w:ind w:left="1440" w:hanging="360"/>
      </w:pPr>
    </w:lvl>
    <w:lvl w:ilvl="1" w:tplc="FAB45CC2">
      <w:start w:val="1"/>
      <w:numFmt w:val="lowerLetter"/>
      <w:lvlText w:val="%2."/>
      <w:lvlJc w:val="left"/>
      <w:pPr>
        <w:ind w:left="2160" w:hanging="360"/>
      </w:pPr>
    </w:lvl>
    <w:lvl w:ilvl="2" w:tplc="D46CC4F2">
      <w:start w:val="1"/>
      <w:numFmt w:val="lowerRoman"/>
      <w:lvlText w:val="%3."/>
      <w:lvlJc w:val="right"/>
      <w:pPr>
        <w:ind w:left="2880" w:hanging="180"/>
      </w:pPr>
    </w:lvl>
    <w:lvl w:ilvl="3" w:tplc="F2AE8D3A">
      <w:start w:val="1"/>
      <w:numFmt w:val="decimal"/>
      <w:lvlText w:val="%4."/>
      <w:lvlJc w:val="left"/>
      <w:pPr>
        <w:ind w:left="3600" w:hanging="360"/>
      </w:pPr>
    </w:lvl>
    <w:lvl w:ilvl="4" w:tplc="720CC5E6">
      <w:start w:val="1"/>
      <w:numFmt w:val="lowerLetter"/>
      <w:lvlText w:val="%5."/>
      <w:lvlJc w:val="left"/>
      <w:pPr>
        <w:ind w:left="4320" w:hanging="360"/>
      </w:pPr>
    </w:lvl>
    <w:lvl w:ilvl="5" w:tplc="9868527A">
      <w:start w:val="1"/>
      <w:numFmt w:val="lowerRoman"/>
      <w:lvlText w:val="%6."/>
      <w:lvlJc w:val="right"/>
      <w:pPr>
        <w:ind w:left="5040" w:hanging="180"/>
      </w:pPr>
    </w:lvl>
    <w:lvl w:ilvl="6" w:tplc="64161780">
      <w:start w:val="1"/>
      <w:numFmt w:val="decimal"/>
      <w:lvlText w:val="%7."/>
      <w:lvlJc w:val="left"/>
      <w:pPr>
        <w:ind w:left="5760" w:hanging="360"/>
      </w:pPr>
    </w:lvl>
    <w:lvl w:ilvl="7" w:tplc="040A366E">
      <w:start w:val="1"/>
      <w:numFmt w:val="lowerLetter"/>
      <w:lvlText w:val="%8."/>
      <w:lvlJc w:val="left"/>
      <w:pPr>
        <w:ind w:left="6480" w:hanging="360"/>
      </w:pPr>
    </w:lvl>
    <w:lvl w:ilvl="8" w:tplc="91E6BBA6">
      <w:start w:val="1"/>
      <w:numFmt w:val="lowerRoman"/>
      <w:lvlText w:val="%9."/>
      <w:lvlJc w:val="right"/>
      <w:pPr>
        <w:ind w:left="7200" w:hanging="180"/>
      </w:pPr>
    </w:lvl>
  </w:abstractNum>
  <w:abstractNum w:abstractNumId="8" w15:restartNumberingAfterBreak="0">
    <w:nsid w:val="1FF66F44"/>
    <w:multiLevelType w:val="hybridMultilevel"/>
    <w:tmpl w:val="FFFFFFFF"/>
    <w:lvl w:ilvl="0" w:tplc="3A785CEE">
      <w:start w:val="1"/>
      <w:numFmt w:val="decimal"/>
      <w:lvlText w:val="%1."/>
      <w:lvlJc w:val="left"/>
      <w:pPr>
        <w:ind w:left="720" w:hanging="360"/>
      </w:pPr>
    </w:lvl>
    <w:lvl w:ilvl="1" w:tplc="9CB6A292">
      <w:start w:val="4"/>
      <w:numFmt w:val="decimal"/>
      <w:lvlText w:val="%2.2"/>
      <w:lvlJc w:val="left"/>
      <w:pPr>
        <w:ind w:left="1440" w:hanging="360"/>
      </w:pPr>
    </w:lvl>
    <w:lvl w:ilvl="2" w:tplc="50FEAE20">
      <w:start w:val="1"/>
      <w:numFmt w:val="lowerRoman"/>
      <w:lvlText w:val="%3."/>
      <w:lvlJc w:val="right"/>
      <w:pPr>
        <w:ind w:left="2160" w:hanging="180"/>
      </w:pPr>
    </w:lvl>
    <w:lvl w:ilvl="3" w:tplc="ACE41DF8">
      <w:start w:val="1"/>
      <w:numFmt w:val="decimal"/>
      <w:lvlText w:val="%4."/>
      <w:lvlJc w:val="left"/>
      <w:pPr>
        <w:ind w:left="2880" w:hanging="360"/>
      </w:pPr>
    </w:lvl>
    <w:lvl w:ilvl="4" w:tplc="FE22F2DE">
      <w:start w:val="1"/>
      <w:numFmt w:val="lowerLetter"/>
      <w:lvlText w:val="%5."/>
      <w:lvlJc w:val="left"/>
      <w:pPr>
        <w:ind w:left="3600" w:hanging="360"/>
      </w:pPr>
    </w:lvl>
    <w:lvl w:ilvl="5" w:tplc="D3B68050">
      <w:start w:val="1"/>
      <w:numFmt w:val="lowerRoman"/>
      <w:lvlText w:val="%6."/>
      <w:lvlJc w:val="right"/>
      <w:pPr>
        <w:ind w:left="4320" w:hanging="180"/>
      </w:pPr>
    </w:lvl>
    <w:lvl w:ilvl="6" w:tplc="22F8FE46">
      <w:start w:val="1"/>
      <w:numFmt w:val="decimal"/>
      <w:lvlText w:val="%7."/>
      <w:lvlJc w:val="left"/>
      <w:pPr>
        <w:ind w:left="5040" w:hanging="360"/>
      </w:pPr>
    </w:lvl>
    <w:lvl w:ilvl="7" w:tplc="7ED06460">
      <w:start w:val="1"/>
      <w:numFmt w:val="lowerLetter"/>
      <w:lvlText w:val="%8."/>
      <w:lvlJc w:val="left"/>
      <w:pPr>
        <w:ind w:left="5760" w:hanging="360"/>
      </w:pPr>
    </w:lvl>
    <w:lvl w:ilvl="8" w:tplc="31748112">
      <w:start w:val="1"/>
      <w:numFmt w:val="lowerRoman"/>
      <w:lvlText w:val="%9."/>
      <w:lvlJc w:val="right"/>
      <w:pPr>
        <w:ind w:left="6480" w:hanging="180"/>
      </w:pPr>
    </w:lvl>
  </w:abstractNum>
  <w:abstractNum w:abstractNumId="9" w15:restartNumberingAfterBreak="0">
    <w:nsid w:val="2058C198"/>
    <w:multiLevelType w:val="hybridMultilevel"/>
    <w:tmpl w:val="FFFFFFFF"/>
    <w:lvl w:ilvl="0" w:tplc="44142A58">
      <w:start w:val="2"/>
      <w:numFmt w:val="decimal"/>
      <w:lvlText w:val="%1."/>
      <w:lvlJc w:val="left"/>
      <w:pPr>
        <w:ind w:left="720" w:hanging="360"/>
      </w:pPr>
    </w:lvl>
    <w:lvl w:ilvl="1" w:tplc="B52AB2C2">
      <w:start w:val="1"/>
      <w:numFmt w:val="lowerLetter"/>
      <w:lvlText w:val="%2."/>
      <w:lvlJc w:val="left"/>
      <w:pPr>
        <w:ind w:left="1440" w:hanging="360"/>
      </w:pPr>
    </w:lvl>
    <w:lvl w:ilvl="2" w:tplc="4DF63F4A">
      <w:start w:val="1"/>
      <w:numFmt w:val="lowerRoman"/>
      <w:lvlText w:val="%3."/>
      <w:lvlJc w:val="right"/>
      <w:pPr>
        <w:ind w:left="2160" w:hanging="180"/>
      </w:pPr>
    </w:lvl>
    <w:lvl w:ilvl="3" w:tplc="86781E6E">
      <w:start w:val="1"/>
      <w:numFmt w:val="decimal"/>
      <w:lvlText w:val="%4."/>
      <w:lvlJc w:val="left"/>
      <w:pPr>
        <w:ind w:left="2880" w:hanging="360"/>
      </w:pPr>
    </w:lvl>
    <w:lvl w:ilvl="4" w:tplc="D6143E30">
      <w:start w:val="1"/>
      <w:numFmt w:val="lowerLetter"/>
      <w:lvlText w:val="%5."/>
      <w:lvlJc w:val="left"/>
      <w:pPr>
        <w:ind w:left="3600" w:hanging="360"/>
      </w:pPr>
    </w:lvl>
    <w:lvl w:ilvl="5" w:tplc="4238E8E8">
      <w:start w:val="1"/>
      <w:numFmt w:val="lowerRoman"/>
      <w:lvlText w:val="%6."/>
      <w:lvlJc w:val="right"/>
      <w:pPr>
        <w:ind w:left="4320" w:hanging="180"/>
      </w:pPr>
    </w:lvl>
    <w:lvl w:ilvl="6" w:tplc="ADC01514">
      <w:start w:val="1"/>
      <w:numFmt w:val="decimal"/>
      <w:lvlText w:val="%7."/>
      <w:lvlJc w:val="left"/>
      <w:pPr>
        <w:ind w:left="5040" w:hanging="360"/>
      </w:pPr>
    </w:lvl>
    <w:lvl w:ilvl="7" w:tplc="EE805A22">
      <w:start w:val="1"/>
      <w:numFmt w:val="lowerLetter"/>
      <w:lvlText w:val="%8."/>
      <w:lvlJc w:val="left"/>
      <w:pPr>
        <w:ind w:left="5760" w:hanging="360"/>
      </w:pPr>
    </w:lvl>
    <w:lvl w:ilvl="8" w:tplc="3B7A3188">
      <w:start w:val="1"/>
      <w:numFmt w:val="lowerRoman"/>
      <w:lvlText w:val="%9."/>
      <w:lvlJc w:val="right"/>
      <w:pPr>
        <w:ind w:left="6480" w:hanging="180"/>
      </w:pPr>
    </w:lvl>
  </w:abstractNum>
  <w:abstractNum w:abstractNumId="10" w15:restartNumberingAfterBreak="0">
    <w:nsid w:val="21F7606E"/>
    <w:multiLevelType w:val="hybridMultilevel"/>
    <w:tmpl w:val="FFFFFFFF"/>
    <w:lvl w:ilvl="0" w:tplc="1862D6E6">
      <w:start w:val="5"/>
      <w:numFmt w:val="decimal"/>
      <w:lvlText w:val="%1."/>
      <w:lvlJc w:val="left"/>
      <w:pPr>
        <w:ind w:left="720" w:hanging="360"/>
      </w:pPr>
    </w:lvl>
    <w:lvl w:ilvl="1" w:tplc="BEC056C4">
      <w:start w:val="1"/>
      <w:numFmt w:val="lowerLetter"/>
      <w:lvlText w:val="%2."/>
      <w:lvlJc w:val="left"/>
      <w:pPr>
        <w:ind w:left="1440" w:hanging="360"/>
      </w:pPr>
    </w:lvl>
    <w:lvl w:ilvl="2" w:tplc="FAF08F5E">
      <w:start w:val="1"/>
      <w:numFmt w:val="lowerRoman"/>
      <w:lvlText w:val="%3."/>
      <w:lvlJc w:val="right"/>
      <w:pPr>
        <w:ind w:left="2160" w:hanging="180"/>
      </w:pPr>
    </w:lvl>
    <w:lvl w:ilvl="3" w:tplc="8DB00BE0">
      <w:start w:val="1"/>
      <w:numFmt w:val="decimal"/>
      <w:lvlText w:val="%4."/>
      <w:lvlJc w:val="left"/>
      <w:pPr>
        <w:ind w:left="2880" w:hanging="360"/>
      </w:pPr>
    </w:lvl>
    <w:lvl w:ilvl="4" w:tplc="ECEE0016">
      <w:start w:val="1"/>
      <w:numFmt w:val="lowerLetter"/>
      <w:lvlText w:val="%5."/>
      <w:lvlJc w:val="left"/>
      <w:pPr>
        <w:ind w:left="3600" w:hanging="360"/>
      </w:pPr>
    </w:lvl>
    <w:lvl w:ilvl="5" w:tplc="8404FC62">
      <w:start w:val="1"/>
      <w:numFmt w:val="lowerRoman"/>
      <w:lvlText w:val="%6."/>
      <w:lvlJc w:val="right"/>
      <w:pPr>
        <w:ind w:left="4320" w:hanging="180"/>
      </w:pPr>
    </w:lvl>
    <w:lvl w:ilvl="6" w:tplc="D0CA92AA">
      <w:start w:val="1"/>
      <w:numFmt w:val="decimal"/>
      <w:lvlText w:val="%7."/>
      <w:lvlJc w:val="left"/>
      <w:pPr>
        <w:ind w:left="5040" w:hanging="360"/>
      </w:pPr>
    </w:lvl>
    <w:lvl w:ilvl="7" w:tplc="05481F72">
      <w:start w:val="1"/>
      <w:numFmt w:val="lowerLetter"/>
      <w:lvlText w:val="%8."/>
      <w:lvlJc w:val="left"/>
      <w:pPr>
        <w:ind w:left="5760" w:hanging="360"/>
      </w:pPr>
    </w:lvl>
    <w:lvl w:ilvl="8" w:tplc="C5C241D4">
      <w:start w:val="1"/>
      <w:numFmt w:val="lowerRoman"/>
      <w:lvlText w:val="%9."/>
      <w:lvlJc w:val="right"/>
      <w:pPr>
        <w:ind w:left="6480" w:hanging="180"/>
      </w:pPr>
    </w:lvl>
  </w:abstractNum>
  <w:abstractNum w:abstractNumId="11" w15:restartNumberingAfterBreak="0">
    <w:nsid w:val="22F937A2"/>
    <w:multiLevelType w:val="hybridMultilevel"/>
    <w:tmpl w:val="FFFFFFFF"/>
    <w:lvl w:ilvl="0" w:tplc="AEF6BEBC">
      <w:start w:val="1"/>
      <w:numFmt w:val="decimal"/>
      <w:lvlText w:val="%1."/>
      <w:lvlJc w:val="left"/>
      <w:pPr>
        <w:ind w:left="720" w:hanging="360"/>
      </w:pPr>
    </w:lvl>
    <w:lvl w:ilvl="1" w:tplc="E412142E">
      <w:start w:val="1"/>
      <w:numFmt w:val="decimal"/>
      <w:lvlText w:val="%2.1"/>
      <w:lvlJc w:val="left"/>
      <w:pPr>
        <w:ind w:left="1440" w:hanging="360"/>
      </w:pPr>
    </w:lvl>
    <w:lvl w:ilvl="2" w:tplc="72F8FAB0">
      <w:start w:val="1"/>
      <w:numFmt w:val="lowerRoman"/>
      <w:lvlText w:val="%3."/>
      <w:lvlJc w:val="right"/>
      <w:pPr>
        <w:ind w:left="2160" w:hanging="180"/>
      </w:pPr>
    </w:lvl>
    <w:lvl w:ilvl="3" w:tplc="C466324A">
      <w:start w:val="1"/>
      <w:numFmt w:val="decimal"/>
      <w:lvlText w:val="%4."/>
      <w:lvlJc w:val="left"/>
      <w:pPr>
        <w:ind w:left="2880" w:hanging="360"/>
      </w:pPr>
    </w:lvl>
    <w:lvl w:ilvl="4" w:tplc="A0243340">
      <w:start w:val="1"/>
      <w:numFmt w:val="lowerLetter"/>
      <w:lvlText w:val="%5."/>
      <w:lvlJc w:val="left"/>
      <w:pPr>
        <w:ind w:left="3600" w:hanging="360"/>
      </w:pPr>
    </w:lvl>
    <w:lvl w:ilvl="5" w:tplc="A09029D0">
      <w:start w:val="1"/>
      <w:numFmt w:val="lowerRoman"/>
      <w:lvlText w:val="%6."/>
      <w:lvlJc w:val="right"/>
      <w:pPr>
        <w:ind w:left="4320" w:hanging="180"/>
      </w:pPr>
    </w:lvl>
    <w:lvl w:ilvl="6" w:tplc="6B481F7A">
      <w:start w:val="1"/>
      <w:numFmt w:val="decimal"/>
      <w:lvlText w:val="%7."/>
      <w:lvlJc w:val="left"/>
      <w:pPr>
        <w:ind w:left="5040" w:hanging="360"/>
      </w:pPr>
    </w:lvl>
    <w:lvl w:ilvl="7" w:tplc="EBDA9E68">
      <w:start w:val="1"/>
      <w:numFmt w:val="lowerLetter"/>
      <w:lvlText w:val="%8."/>
      <w:lvlJc w:val="left"/>
      <w:pPr>
        <w:ind w:left="5760" w:hanging="360"/>
      </w:pPr>
    </w:lvl>
    <w:lvl w:ilvl="8" w:tplc="A434CAD4">
      <w:start w:val="1"/>
      <w:numFmt w:val="lowerRoman"/>
      <w:lvlText w:val="%9."/>
      <w:lvlJc w:val="right"/>
      <w:pPr>
        <w:ind w:left="6480" w:hanging="180"/>
      </w:pPr>
    </w:lvl>
  </w:abstractNum>
  <w:abstractNum w:abstractNumId="12" w15:restartNumberingAfterBreak="0">
    <w:nsid w:val="2485DD24"/>
    <w:multiLevelType w:val="hybridMultilevel"/>
    <w:tmpl w:val="FFFFFFFF"/>
    <w:lvl w:ilvl="0" w:tplc="A2E8213E">
      <w:start w:val="11"/>
      <w:numFmt w:val="decimal"/>
      <w:lvlText w:val="%1."/>
      <w:lvlJc w:val="left"/>
      <w:pPr>
        <w:ind w:left="720" w:hanging="360"/>
      </w:pPr>
    </w:lvl>
    <w:lvl w:ilvl="1" w:tplc="A704C490">
      <w:start w:val="1"/>
      <w:numFmt w:val="lowerLetter"/>
      <w:lvlText w:val="%2."/>
      <w:lvlJc w:val="left"/>
      <w:pPr>
        <w:ind w:left="1440" w:hanging="360"/>
      </w:pPr>
    </w:lvl>
    <w:lvl w:ilvl="2" w:tplc="67E09346">
      <w:start w:val="1"/>
      <w:numFmt w:val="lowerRoman"/>
      <w:lvlText w:val="%3."/>
      <w:lvlJc w:val="right"/>
      <w:pPr>
        <w:ind w:left="2160" w:hanging="180"/>
      </w:pPr>
    </w:lvl>
    <w:lvl w:ilvl="3" w:tplc="521E9E1A">
      <w:start w:val="1"/>
      <w:numFmt w:val="decimal"/>
      <w:lvlText w:val="%4."/>
      <w:lvlJc w:val="left"/>
      <w:pPr>
        <w:ind w:left="2880" w:hanging="360"/>
      </w:pPr>
    </w:lvl>
    <w:lvl w:ilvl="4" w:tplc="B7BE7D14">
      <w:start w:val="1"/>
      <w:numFmt w:val="lowerLetter"/>
      <w:lvlText w:val="%5."/>
      <w:lvlJc w:val="left"/>
      <w:pPr>
        <w:ind w:left="3600" w:hanging="360"/>
      </w:pPr>
    </w:lvl>
    <w:lvl w:ilvl="5" w:tplc="C60A283A">
      <w:start w:val="1"/>
      <w:numFmt w:val="lowerRoman"/>
      <w:lvlText w:val="%6."/>
      <w:lvlJc w:val="right"/>
      <w:pPr>
        <w:ind w:left="4320" w:hanging="180"/>
      </w:pPr>
    </w:lvl>
    <w:lvl w:ilvl="6" w:tplc="AADC625E">
      <w:start w:val="1"/>
      <w:numFmt w:val="decimal"/>
      <w:lvlText w:val="%7."/>
      <w:lvlJc w:val="left"/>
      <w:pPr>
        <w:ind w:left="5040" w:hanging="360"/>
      </w:pPr>
    </w:lvl>
    <w:lvl w:ilvl="7" w:tplc="2E165AF4">
      <w:start w:val="1"/>
      <w:numFmt w:val="lowerLetter"/>
      <w:lvlText w:val="%8."/>
      <w:lvlJc w:val="left"/>
      <w:pPr>
        <w:ind w:left="5760" w:hanging="360"/>
      </w:pPr>
    </w:lvl>
    <w:lvl w:ilvl="8" w:tplc="A3102ABA">
      <w:start w:val="1"/>
      <w:numFmt w:val="lowerRoman"/>
      <w:lvlText w:val="%9."/>
      <w:lvlJc w:val="right"/>
      <w:pPr>
        <w:ind w:left="6480" w:hanging="180"/>
      </w:pPr>
    </w:lvl>
  </w:abstractNum>
  <w:abstractNum w:abstractNumId="13" w15:restartNumberingAfterBreak="0">
    <w:nsid w:val="2704ADE5"/>
    <w:multiLevelType w:val="hybridMultilevel"/>
    <w:tmpl w:val="FFFFFFFF"/>
    <w:lvl w:ilvl="0" w:tplc="C83064B4">
      <w:start w:val="13"/>
      <w:numFmt w:val="decimal"/>
      <w:lvlText w:val="%1."/>
      <w:lvlJc w:val="left"/>
      <w:pPr>
        <w:ind w:left="720" w:hanging="360"/>
      </w:pPr>
    </w:lvl>
    <w:lvl w:ilvl="1" w:tplc="CB7CF6F4">
      <w:start w:val="1"/>
      <w:numFmt w:val="lowerLetter"/>
      <w:lvlText w:val="%2."/>
      <w:lvlJc w:val="left"/>
      <w:pPr>
        <w:ind w:left="1440" w:hanging="360"/>
      </w:pPr>
    </w:lvl>
    <w:lvl w:ilvl="2" w:tplc="84203198">
      <w:start w:val="1"/>
      <w:numFmt w:val="lowerRoman"/>
      <w:lvlText w:val="%3."/>
      <w:lvlJc w:val="right"/>
      <w:pPr>
        <w:ind w:left="2160" w:hanging="180"/>
      </w:pPr>
    </w:lvl>
    <w:lvl w:ilvl="3" w:tplc="EDEE6D60">
      <w:start w:val="1"/>
      <w:numFmt w:val="decimal"/>
      <w:lvlText w:val="%4."/>
      <w:lvlJc w:val="left"/>
      <w:pPr>
        <w:ind w:left="2880" w:hanging="360"/>
      </w:pPr>
    </w:lvl>
    <w:lvl w:ilvl="4" w:tplc="5BDA5176">
      <w:start w:val="1"/>
      <w:numFmt w:val="lowerLetter"/>
      <w:lvlText w:val="%5."/>
      <w:lvlJc w:val="left"/>
      <w:pPr>
        <w:ind w:left="3600" w:hanging="360"/>
      </w:pPr>
    </w:lvl>
    <w:lvl w:ilvl="5" w:tplc="6C380BA8">
      <w:start w:val="1"/>
      <w:numFmt w:val="lowerRoman"/>
      <w:lvlText w:val="%6."/>
      <w:lvlJc w:val="right"/>
      <w:pPr>
        <w:ind w:left="4320" w:hanging="180"/>
      </w:pPr>
    </w:lvl>
    <w:lvl w:ilvl="6" w:tplc="679EB6DA">
      <w:start w:val="1"/>
      <w:numFmt w:val="decimal"/>
      <w:lvlText w:val="%7."/>
      <w:lvlJc w:val="left"/>
      <w:pPr>
        <w:ind w:left="5040" w:hanging="360"/>
      </w:pPr>
    </w:lvl>
    <w:lvl w:ilvl="7" w:tplc="68248A4A">
      <w:start w:val="1"/>
      <w:numFmt w:val="lowerLetter"/>
      <w:lvlText w:val="%8."/>
      <w:lvlJc w:val="left"/>
      <w:pPr>
        <w:ind w:left="5760" w:hanging="360"/>
      </w:pPr>
    </w:lvl>
    <w:lvl w:ilvl="8" w:tplc="D8885E98">
      <w:start w:val="1"/>
      <w:numFmt w:val="lowerRoman"/>
      <w:lvlText w:val="%9."/>
      <w:lvlJc w:val="right"/>
      <w:pPr>
        <w:ind w:left="6480" w:hanging="180"/>
      </w:pPr>
    </w:lvl>
  </w:abstractNum>
  <w:abstractNum w:abstractNumId="14" w15:restartNumberingAfterBreak="0">
    <w:nsid w:val="2830B1C5"/>
    <w:multiLevelType w:val="hybridMultilevel"/>
    <w:tmpl w:val="FFFFFFFF"/>
    <w:lvl w:ilvl="0" w:tplc="61E2B8E8">
      <w:start w:val="1"/>
      <w:numFmt w:val="decimal"/>
      <w:lvlText w:val="%1."/>
      <w:lvlJc w:val="left"/>
      <w:pPr>
        <w:ind w:left="720" w:hanging="360"/>
      </w:pPr>
    </w:lvl>
    <w:lvl w:ilvl="1" w:tplc="550C1824">
      <w:start w:val="1"/>
      <w:numFmt w:val="decimal"/>
      <w:lvlText w:val="%2.1"/>
      <w:lvlJc w:val="left"/>
      <w:pPr>
        <w:ind w:left="1440" w:hanging="360"/>
      </w:pPr>
    </w:lvl>
    <w:lvl w:ilvl="2" w:tplc="5F28E446">
      <w:start w:val="1"/>
      <w:numFmt w:val="lowerRoman"/>
      <w:lvlText w:val="%3."/>
      <w:lvlJc w:val="right"/>
      <w:pPr>
        <w:ind w:left="2160" w:hanging="180"/>
      </w:pPr>
    </w:lvl>
    <w:lvl w:ilvl="3" w:tplc="F386EF76">
      <w:start w:val="1"/>
      <w:numFmt w:val="decimal"/>
      <w:lvlText w:val="%4."/>
      <w:lvlJc w:val="left"/>
      <w:pPr>
        <w:ind w:left="2880" w:hanging="360"/>
      </w:pPr>
    </w:lvl>
    <w:lvl w:ilvl="4" w:tplc="309ADF9A">
      <w:start w:val="1"/>
      <w:numFmt w:val="lowerLetter"/>
      <w:lvlText w:val="%5."/>
      <w:lvlJc w:val="left"/>
      <w:pPr>
        <w:ind w:left="3600" w:hanging="360"/>
      </w:pPr>
    </w:lvl>
    <w:lvl w:ilvl="5" w:tplc="A728175A">
      <w:start w:val="1"/>
      <w:numFmt w:val="lowerRoman"/>
      <w:lvlText w:val="%6."/>
      <w:lvlJc w:val="right"/>
      <w:pPr>
        <w:ind w:left="4320" w:hanging="180"/>
      </w:pPr>
    </w:lvl>
    <w:lvl w:ilvl="6" w:tplc="28FCCABA">
      <w:start w:val="1"/>
      <w:numFmt w:val="decimal"/>
      <w:lvlText w:val="%7."/>
      <w:lvlJc w:val="left"/>
      <w:pPr>
        <w:ind w:left="5040" w:hanging="360"/>
      </w:pPr>
    </w:lvl>
    <w:lvl w:ilvl="7" w:tplc="BB30D3E0">
      <w:start w:val="1"/>
      <w:numFmt w:val="lowerLetter"/>
      <w:lvlText w:val="%8."/>
      <w:lvlJc w:val="left"/>
      <w:pPr>
        <w:ind w:left="5760" w:hanging="360"/>
      </w:pPr>
    </w:lvl>
    <w:lvl w:ilvl="8" w:tplc="B0F8AE1A">
      <w:start w:val="1"/>
      <w:numFmt w:val="lowerRoman"/>
      <w:lvlText w:val="%9."/>
      <w:lvlJc w:val="right"/>
      <w:pPr>
        <w:ind w:left="6480" w:hanging="180"/>
      </w:pPr>
    </w:lvl>
  </w:abstractNum>
  <w:abstractNum w:abstractNumId="15" w15:restartNumberingAfterBreak="0">
    <w:nsid w:val="28855C20"/>
    <w:multiLevelType w:val="hybridMultilevel"/>
    <w:tmpl w:val="FFFFFFFF"/>
    <w:lvl w:ilvl="0" w:tplc="E6668710">
      <w:start w:val="1"/>
      <w:numFmt w:val="decimal"/>
      <w:lvlText w:val="%1."/>
      <w:lvlJc w:val="left"/>
      <w:pPr>
        <w:ind w:left="720" w:hanging="360"/>
      </w:pPr>
    </w:lvl>
    <w:lvl w:ilvl="1" w:tplc="D5F83424">
      <w:start w:val="1"/>
      <w:numFmt w:val="decimal"/>
      <w:lvlText w:val="%2.1"/>
      <w:lvlJc w:val="left"/>
      <w:pPr>
        <w:ind w:left="1440" w:hanging="360"/>
      </w:pPr>
    </w:lvl>
    <w:lvl w:ilvl="2" w:tplc="C0F06EE4">
      <w:start w:val="1"/>
      <w:numFmt w:val="lowerRoman"/>
      <w:lvlText w:val="%3."/>
      <w:lvlJc w:val="right"/>
      <w:pPr>
        <w:ind w:left="2160" w:hanging="180"/>
      </w:pPr>
    </w:lvl>
    <w:lvl w:ilvl="3" w:tplc="B66CC0F6">
      <w:start w:val="1"/>
      <w:numFmt w:val="decimal"/>
      <w:lvlText w:val="%4."/>
      <w:lvlJc w:val="left"/>
      <w:pPr>
        <w:ind w:left="2880" w:hanging="360"/>
      </w:pPr>
    </w:lvl>
    <w:lvl w:ilvl="4" w:tplc="3DC666BC">
      <w:start w:val="1"/>
      <w:numFmt w:val="lowerLetter"/>
      <w:lvlText w:val="%5."/>
      <w:lvlJc w:val="left"/>
      <w:pPr>
        <w:ind w:left="3600" w:hanging="360"/>
      </w:pPr>
    </w:lvl>
    <w:lvl w:ilvl="5" w:tplc="A4B07CC6">
      <w:start w:val="1"/>
      <w:numFmt w:val="lowerRoman"/>
      <w:lvlText w:val="%6."/>
      <w:lvlJc w:val="right"/>
      <w:pPr>
        <w:ind w:left="4320" w:hanging="180"/>
      </w:pPr>
    </w:lvl>
    <w:lvl w:ilvl="6" w:tplc="4768B866">
      <w:start w:val="1"/>
      <w:numFmt w:val="decimal"/>
      <w:lvlText w:val="%7."/>
      <w:lvlJc w:val="left"/>
      <w:pPr>
        <w:ind w:left="5040" w:hanging="360"/>
      </w:pPr>
    </w:lvl>
    <w:lvl w:ilvl="7" w:tplc="8E943130">
      <w:start w:val="1"/>
      <w:numFmt w:val="lowerLetter"/>
      <w:lvlText w:val="%8."/>
      <w:lvlJc w:val="left"/>
      <w:pPr>
        <w:ind w:left="5760" w:hanging="360"/>
      </w:pPr>
    </w:lvl>
    <w:lvl w:ilvl="8" w:tplc="8D56C2EA">
      <w:start w:val="1"/>
      <w:numFmt w:val="lowerRoman"/>
      <w:lvlText w:val="%9."/>
      <w:lvlJc w:val="right"/>
      <w:pPr>
        <w:ind w:left="6480" w:hanging="180"/>
      </w:pPr>
    </w:lvl>
  </w:abstractNum>
  <w:abstractNum w:abstractNumId="16" w15:restartNumberingAfterBreak="0">
    <w:nsid w:val="28F8EDD4"/>
    <w:multiLevelType w:val="hybridMultilevel"/>
    <w:tmpl w:val="A8D45D7E"/>
    <w:lvl w:ilvl="0" w:tplc="236E9364">
      <w:start w:val="1"/>
      <w:numFmt w:val="decimal"/>
      <w:lvlText w:val="%1."/>
      <w:lvlJc w:val="left"/>
      <w:pPr>
        <w:ind w:left="1080" w:hanging="360"/>
      </w:pPr>
    </w:lvl>
    <w:lvl w:ilvl="1" w:tplc="FBBC0150">
      <w:start w:val="1"/>
      <w:numFmt w:val="lowerLetter"/>
      <w:lvlText w:val="%2."/>
      <w:lvlJc w:val="left"/>
      <w:pPr>
        <w:ind w:left="1800" w:hanging="360"/>
      </w:pPr>
    </w:lvl>
    <w:lvl w:ilvl="2" w:tplc="91CA70E0">
      <w:start w:val="1"/>
      <w:numFmt w:val="lowerRoman"/>
      <w:lvlText w:val="%3."/>
      <w:lvlJc w:val="right"/>
      <w:pPr>
        <w:ind w:left="2520" w:hanging="180"/>
      </w:pPr>
    </w:lvl>
    <w:lvl w:ilvl="3" w:tplc="AF467C9A">
      <w:start w:val="1"/>
      <w:numFmt w:val="decimal"/>
      <w:lvlText w:val="%4."/>
      <w:lvlJc w:val="left"/>
      <w:pPr>
        <w:ind w:left="3240" w:hanging="360"/>
      </w:pPr>
    </w:lvl>
    <w:lvl w:ilvl="4" w:tplc="8CBC9FBE">
      <w:start w:val="1"/>
      <w:numFmt w:val="lowerLetter"/>
      <w:lvlText w:val="%5."/>
      <w:lvlJc w:val="left"/>
      <w:pPr>
        <w:ind w:left="3960" w:hanging="360"/>
      </w:pPr>
    </w:lvl>
    <w:lvl w:ilvl="5" w:tplc="EB64F008">
      <w:start w:val="1"/>
      <w:numFmt w:val="lowerRoman"/>
      <w:lvlText w:val="%6."/>
      <w:lvlJc w:val="right"/>
      <w:pPr>
        <w:ind w:left="4680" w:hanging="180"/>
      </w:pPr>
    </w:lvl>
    <w:lvl w:ilvl="6" w:tplc="090A48A6">
      <w:start w:val="1"/>
      <w:numFmt w:val="decimal"/>
      <w:lvlText w:val="%7."/>
      <w:lvlJc w:val="left"/>
      <w:pPr>
        <w:ind w:left="5400" w:hanging="360"/>
      </w:pPr>
    </w:lvl>
    <w:lvl w:ilvl="7" w:tplc="6B7ABD22">
      <w:start w:val="1"/>
      <w:numFmt w:val="lowerLetter"/>
      <w:lvlText w:val="%8."/>
      <w:lvlJc w:val="left"/>
      <w:pPr>
        <w:ind w:left="6120" w:hanging="360"/>
      </w:pPr>
    </w:lvl>
    <w:lvl w:ilvl="8" w:tplc="3630419A">
      <w:start w:val="1"/>
      <w:numFmt w:val="lowerRoman"/>
      <w:lvlText w:val="%9."/>
      <w:lvlJc w:val="right"/>
      <w:pPr>
        <w:ind w:left="6840" w:hanging="180"/>
      </w:pPr>
    </w:lvl>
  </w:abstractNum>
  <w:abstractNum w:abstractNumId="17" w15:restartNumberingAfterBreak="0">
    <w:nsid w:val="293A3F67"/>
    <w:multiLevelType w:val="hybridMultilevel"/>
    <w:tmpl w:val="FFFFFFFF"/>
    <w:lvl w:ilvl="0" w:tplc="BDCE1E98">
      <w:start w:val="4"/>
      <w:numFmt w:val="decimal"/>
      <w:lvlText w:val="%1."/>
      <w:lvlJc w:val="left"/>
      <w:pPr>
        <w:ind w:left="720" w:hanging="360"/>
      </w:pPr>
    </w:lvl>
    <w:lvl w:ilvl="1" w:tplc="2E827CFE">
      <w:start w:val="1"/>
      <w:numFmt w:val="lowerLetter"/>
      <w:lvlText w:val="%2."/>
      <w:lvlJc w:val="left"/>
      <w:pPr>
        <w:ind w:left="1440" w:hanging="360"/>
      </w:pPr>
    </w:lvl>
    <w:lvl w:ilvl="2" w:tplc="83F86572">
      <w:start w:val="1"/>
      <w:numFmt w:val="lowerRoman"/>
      <w:lvlText w:val="%3."/>
      <w:lvlJc w:val="right"/>
      <w:pPr>
        <w:ind w:left="2160" w:hanging="180"/>
      </w:pPr>
    </w:lvl>
    <w:lvl w:ilvl="3" w:tplc="3728766C">
      <w:start w:val="1"/>
      <w:numFmt w:val="decimal"/>
      <w:lvlText w:val="%4."/>
      <w:lvlJc w:val="left"/>
      <w:pPr>
        <w:ind w:left="2880" w:hanging="360"/>
      </w:pPr>
    </w:lvl>
    <w:lvl w:ilvl="4" w:tplc="7900677A">
      <w:start w:val="1"/>
      <w:numFmt w:val="lowerLetter"/>
      <w:lvlText w:val="%5."/>
      <w:lvlJc w:val="left"/>
      <w:pPr>
        <w:ind w:left="3600" w:hanging="360"/>
      </w:pPr>
    </w:lvl>
    <w:lvl w:ilvl="5" w:tplc="41189400">
      <w:start w:val="1"/>
      <w:numFmt w:val="lowerRoman"/>
      <w:lvlText w:val="%6."/>
      <w:lvlJc w:val="right"/>
      <w:pPr>
        <w:ind w:left="4320" w:hanging="180"/>
      </w:pPr>
    </w:lvl>
    <w:lvl w:ilvl="6" w:tplc="4DAE93EA">
      <w:start w:val="1"/>
      <w:numFmt w:val="decimal"/>
      <w:lvlText w:val="%7."/>
      <w:lvlJc w:val="left"/>
      <w:pPr>
        <w:ind w:left="5040" w:hanging="360"/>
      </w:pPr>
    </w:lvl>
    <w:lvl w:ilvl="7" w:tplc="1416D358">
      <w:start w:val="1"/>
      <w:numFmt w:val="lowerLetter"/>
      <w:lvlText w:val="%8."/>
      <w:lvlJc w:val="left"/>
      <w:pPr>
        <w:ind w:left="5760" w:hanging="360"/>
      </w:pPr>
    </w:lvl>
    <w:lvl w:ilvl="8" w:tplc="51F45272">
      <w:start w:val="1"/>
      <w:numFmt w:val="lowerRoman"/>
      <w:lvlText w:val="%9."/>
      <w:lvlJc w:val="right"/>
      <w:pPr>
        <w:ind w:left="6480" w:hanging="180"/>
      </w:pPr>
    </w:lvl>
  </w:abstractNum>
  <w:abstractNum w:abstractNumId="18" w15:restartNumberingAfterBreak="0">
    <w:nsid w:val="2A8D9B6C"/>
    <w:multiLevelType w:val="hybridMultilevel"/>
    <w:tmpl w:val="FFFFFFFF"/>
    <w:lvl w:ilvl="0" w:tplc="A6628DA0">
      <w:start w:val="1"/>
      <w:numFmt w:val="decimal"/>
      <w:lvlText w:val="%1."/>
      <w:lvlJc w:val="left"/>
      <w:pPr>
        <w:ind w:left="720" w:hanging="360"/>
      </w:pPr>
    </w:lvl>
    <w:lvl w:ilvl="1" w:tplc="CAD4CD34">
      <w:start w:val="4"/>
      <w:numFmt w:val="decimal"/>
      <w:lvlText w:val="%2.1"/>
      <w:lvlJc w:val="left"/>
      <w:pPr>
        <w:ind w:left="1440" w:hanging="360"/>
      </w:pPr>
    </w:lvl>
    <w:lvl w:ilvl="2" w:tplc="CEE8116C">
      <w:start w:val="1"/>
      <w:numFmt w:val="lowerRoman"/>
      <w:lvlText w:val="%3."/>
      <w:lvlJc w:val="right"/>
      <w:pPr>
        <w:ind w:left="2160" w:hanging="180"/>
      </w:pPr>
    </w:lvl>
    <w:lvl w:ilvl="3" w:tplc="D9CC2AB0">
      <w:start w:val="1"/>
      <w:numFmt w:val="decimal"/>
      <w:lvlText w:val="%4."/>
      <w:lvlJc w:val="left"/>
      <w:pPr>
        <w:ind w:left="2880" w:hanging="360"/>
      </w:pPr>
    </w:lvl>
    <w:lvl w:ilvl="4" w:tplc="2E6C714E">
      <w:start w:val="1"/>
      <w:numFmt w:val="lowerLetter"/>
      <w:lvlText w:val="%5."/>
      <w:lvlJc w:val="left"/>
      <w:pPr>
        <w:ind w:left="3600" w:hanging="360"/>
      </w:pPr>
    </w:lvl>
    <w:lvl w:ilvl="5" w:tplc="5AE6B0D0">
      <w:start w:val="1"/>
      <w:numFmt w:val="lowerRoman"/>
      <w:lvlText w:val="%6."/>
      <w:lvlJc w:val="right"/>
      <w:pPr>
        <w:ind w:left="4320" w:hanging="180"/>
      </w:pPr>
    </w:lvl>
    <w:lvl w:ilvl="6" w:tplc="AC46940A">
      <w:start w:val="1"/>
      <w:numFmt w:val="decimal"/>
      <w:lvlText w:val="%7."/>
      <w:lvlJc w:val="left"/>
      <w:pPr>
        <w:ind w:left="5040" w:hanging="360"/>
      </w:pPr>
    </w:lvl>
    <w:lvl w:ilvl="7" w:tplc="B3E4DAFC">
      <w:start w:val="1"/>
      <w:numFmt w:val="lowerLetter"/>
      <w:lvlText w:val="%8."/>
      <w:lvlJc w:val="left"/>
      <w:pPr>
        <w:ind w:left="5760" w:hanging="360"/>
      </w:pPr>
    </w:lvl>
    <w:lvl w:ilvl="8" w:tplc="75B650BC">
      <w:start w:val="1"/>
      <w:numFmt w:val="lowerRoman"/>
      <w:lvlText w:val="%9."/>
      <w:lvlJc w:val="right"/>
      <w:pPr>
        <w:ind w:left="6480" w:hanging="180"/>
      </w:pPr>
    </w:lvl>
  </w:abstractNum>
  <w:abstractNum w:abstractNumId="19" w15:restartNumberingAfterBreak="0">
    <w:nsid w:val="2B347D68"/>
    <w:multiLevelType w:val="hybridMultilevel"/>
    <w:tmpl w:val="FFFFFFFF"/>
    <w:lvl w:ilvl="0" w:tplc="2AAEA244">
      <w:start w:val="1"/>
      <w:numFmt w:val="decimal"/>
      <w:lvlText w:val="%1."/>
      <w:lvlJc w:val="left"/>
      <w:pPr>
        <w:ind w:left="720" w:hanging="360"/>
      </w:pPr>
    </w:lvl>
    <w:lvl w:ilvl="1" w:tplc="BD7E3A5E">
      <w:start w:val="3"/>
      <w:numFmt w:val="decimal"/>
      <w:lvlText w:val="%2.2"/>
      <w:lvlJc w:val="left"/>
      <w:pPr>
        <w:ind w:left="1440" w:hanging="360"/>
      </w:pPr>
    </w:lvl>
    <w:lvl w:ilvl="2" w:tplc="7A9AC414">
      <w:start w:val="1"/>
      <w:numFmt w:val="lowerRoman"/>
      <w:lvlText w:val="%3."/>
      <w:lvlJc w:val="right"/>
      <w:pPr>
        <w:ind w:left="2160" w:hanging="180"/>
      </w:pPr>
    </w:lvl>
    <w:lvl w:ilvl="3" w:tplc="C572193C">
      <w:start w:val="1"/>
      <w:numFmt w:val="decimal"/>
      <w:lvlText w:val="%4."/>
      <w:lvlJc w:val="left"/>
      <w:pPr>
        <w:ind w:left="2880" w:hanging="360"/>
      </w:pPr>
    </w:lvl>
    <w:lvl w:ilvl="4" w:tplc="72689546">
      <w:start w:val="1"/>
      <w:numFmt w:val="lowerLetter"/>
      <w:lvlText w:val="%5."/>
      <w:lvlJc w:val="left"/>
      <w:pPr>
        <w:ind w:left="3600" w:hanging="360"/>
      </w:pPr>
    </w:lvl>
    <w:lvl w:ilvl="5" w:tplc="17F443C0">
      <w:start w:val="1"/>
      <w:numFmt w:val="lowerRoman"/>
      <w:lvlText w:val="%6."/>
      <w:lvlJc w:val="right"/>
      <w:pPr>
        <w:ind w:left="4320" w:hanging="180"/>
      </w:pPr>
    </w:lvl>
    <w:lvl w:ilvl="6" w:tplc="969A2E2A">
      <w:start w:val="1"/>
      <w:numFmt w:val="decimal"/>
      <w:lvlText w:val="%7."/>
      <w:lvlJc w:val="left"/>
      <w:pPr>
        <w:ind w:left="5040" w:hanging="360"/>
      </w:pPr>
    </w:lvl>
    <w:lvl w:ilvl="7" w:tplc="6618429A">
      <w:start w:val="1"/>
      <w:numFmt w:val="lowerLetter"/>
      <w:lvlText w:val="%8."/>
      <w:lvlJc w:val="left"/>
      <w:pPr>
        <w:ind w:left="5760" w:hanging="360"/>
      </w:pPr>
    </w:lvl>
    <w:lvl w:ilvl="8" w:tplc="5A9ED5CA">
      <w:start w:val="1"/>
      <w:numFmt w:val="lowerRoman"/>
      <w:lvlText w:val="%9."/>
      <w:lvlJc w:val="right"/>
      <w:pPr>
        <w:ind w:left="6480" w:hanging="180"/>
      </w:pPr>
    </w:lvl>
  </w:abstractNum>
  <w:abstractNum w:abstractNumId="20" w15:restartNumberingAfterBreak="0">
    <w:nsid w:val="2BB7033D"/>
    <w:multiLevelType w:val="hybridMultilevel"/>
    <w:tmpl w:val="FFFFFFFF"/>
    <w:lvl w:ilvl="0" w:tplc="CF429E92">
      <w:start w:val="9"/>
      <w:numFmt w:val="decimal"/>
      <w:lvlText w:val="%1."/>
      <w:lvlJc w:val="left"/>
      <w:pPr>
        <w:ind w:left="720" w:hanging="360"/>
      </w:pPr>
    </w:lvl>
    <w:lvl w:ilvl="1" w:tplc="BCBE3A68">
      <w:start w:val="1"/>
      <w:numFmt w:val="lowerLetter"/>
      <w:lvlText w:val="%2."/>
      <w:lvlJc w:val="left"/>
      <w:pPr>
        <w:ind w:left="1440" w:hanging="360"/>
      </w:pPr>
    </w:lvl>
    <w:lvl w:ilvl="2" w:tplc="298E9098">
      <w:start w:val="1"/>
      <w:numFmt w:val="lowerRoman"/>
      <w:lvlText w:val="%3."/>
      <w:lvlJc w:val="right"/>
      <w:pPr>
        <w:ind w:left="2160" w:hanging="180"/>
      </w:pPr>
    </w:lvl>
    <w:lvl w:ilvl="3" w:tplc="BDAAB016">
      <w:start w:val="1"/>
      <w:numFmt w:val="decimal"/>
      <w:lvlText w:val="%4."/>
      <w:lvlJc w:val="left"/>
      <w:pPr>
        <w:ind w:left="2880" w:hanging="360"/>
      </w:pPr>
    </w:lvl>
    <w:lvl w:ilvl="4" w:tplc="E252EE50">
      <w:start w:val="1"/>
      <w:numFmt w:val="lowerLetter"/>
      <w:lvlText w:val="%5."/>
      <w:lvlJc w:val="left"/>
      <w:pPr>
        <w:ind w:left="3600" w:hanging="360"/>
      </w:pPr>
    </w:lvl>
    <w:lvl w:ilvl="5" w:tplc="029C9D26">
      <w:start w:val="1"/>
      <w:numFmt w:val="lowerRoman"/>
      <w:lvlText w:val="%6."/>
      <w:lvlJc w:val="right"/>
      <w:pPr>
        <w:ind w:left="4320" w:hanging="180"/>
      </w:pPr>
    </w:lvl>
    <w:lvl w:ilvl="6" w:tplc="3BACC006">
      <w:start w:val="1"/>
      <w:numFmt w:val="decimal"/>
      <w:lvlText w:val="%7."/>
      <w:lvlJc w:val="left"/>
      <w:pPr>
        <w:ind w:left="5040" w:hanging="360"/>
      </w:pPr>
    </w:lvl>
    <w:lvl w:ilvl="7" w:tplc="3148E1D6">
      <w:start w:val="1"/>
      <w:numFmt w:val="lowerLetter"/>
      <w:lvlText w:val="%8."/>
      <w:lvlJc w:val="left"/>
      <w:pPr>
        <w:ind w:left="5760" w:hanging="360"/>
      </w:pPr>
    </w:lvl>
    <w:lvl w:ilvl="8" w:tplc="7D5A4290">
      <w:start w:val="1"/>
      <w:numFmt w:val="lowerRoman"/>
      <w:lvlText w:val="%9."/>
      <w:lvlJc w:val="right"/>
      <w:pPr>
        <w:ind w:left="6480" w:hanging="180"/>
      </w:pPr>
    </w:lvl>
  </w:abstractNum>
  <w:abstractNum w:abstractNumId="21" w15:restartNumberingAfterBreak="0">
    <w:nsid w:val="2DE67932"/>
    <w:multiLevelType w:val="hybridMultilevel"/>
    <w:tmpl w:val="FFFFFFFF"/>
    <w:lvl w:ilvl="0" w:tplc="6E6CB7BA">
      <w:start w:val="7"/>
      <w:numFmt w:val="decimal"/>
      <w:lvlText w:val="%1."/>
      <w:lvlJc w:val="left"/>
      <w:pPr>
        <w:ind w:left="720" w:hanging="360"/>
      </w:pPr>
    </w:lvl>
    <w:lvl w:ilvl="1" w:tplc="114C116A">
      <w:start w:val="1"/>
      <w:numFmt w:val="lowerLetter"/>
      <w:lvlText w:val="%2."/>
      <w:lvlJc w:val="left"/>
      <w:pPr>
        <w:ind w:left="1440" w:hanging="360"/>
      </w:pPr>
    </w:lvl>
    <w:lvl w:ilvl="2" w:tplc="50C4F384">
      <w:start w:val="1"/>
      <w:numFmt w:val="lowerRoman"/>
      <w:lvlText w:val="%3."/>
      <w:lvlJc w:val="right"/>
      <w:pPr>
        <w:ind w:left="2160" w:hanging="180"/>
      </w:pPr>
    </w:lvl>
    <w:lvl w:ilvl="3" w:tplc="D56E9D36">
      <w:start w:val="1"/>
      <w:numFmt w:val="decimal"/>
      <w:lvlText w:val="%4."/>
      <w:lvlJc w:val="left"/>
      <w:pPr>
        <w:ind w:left="2880" w:hanging="360"/>
      </w:pPr>
    </w:lvl>
    <w:lvl w:ilvl="4" w:tplc="D26033FC">
      <w:start w:val="1"/>
      <w:numFmt w:val="lowerLetter"/>
      <w:lvlText w:val="%5."/>
      <w:lvlJc w:val="left"/>
      <w:pPr>
        <w:ind w:left="3600" w:hanging="360"/>
      </w:pPr>
    </w:lvl>
    <w:lvl w:ilvl="5" w:tplc="9C6422F6">
      <w:start w:val="1"/>
      <w:numFmt w:val="lowerRoman"/>
      <w:lvlText w:val="%6."/>
      <w:lvlJc w:val="right"/>
      <w:pPr>
        <w:ind w:left="4320" w:hanging="180"/>
      </w:pPr>
    </w:lvl>
    <w:lvl w:ilvl="6" w:tplc="8EFA8A1E">
      <w:start w:val="1"/>
      <w:numFmt w:val="decimal"/>
      <w:lvlText w:val="%7."/>
      <w:lvlJc w:val="left"/>
      <w:pPr>
        <w:ind w:left="5040" w:hanging="360"/>
      </w:pPr>
    </w:lvl>
    <w:lvl w:ilvl="7" w:tplc="3DFA0032">
      <w:start w:val="1"/>
      <w:numFmt w:val="lowerLetter"/>
      <w:lvlText w:val="%8."/>
      <w:lvlJc w:val="left"/>
      <w:pPr>
        <w:ind w:left="5760" w:hanging="360"/>
      </w:pPr>
    </w:lvl>
    <w:lvl w:ilvl="8" w:tplc="C30AD34A">
      <w:start w:val="1"/>
      <w:numFmt w:val="lowerRoman"/>
      <w:lvlText w:val="%9."/>
      <w:lvlJc w:val="right"/>
      <w:pPr>
        <w:ind w:left="6480" w:hanging="180"/>
      </w:pPr>
    </w:lvl>
  </w:abstractNum>
  <w:abstractNum w:abstractNumId="22" w15:restartNumberingAfterBreak="0">
    <w:nsid w:val="371C923F"/>
    <w:multiLevelType w:val="hybridMultilevel"/>
    <w:tmpl w:val="FFFFFFFF"/>
    <w:lvl w:ilvl="0" w:tplc="B2CE1158">
      <w:start w:val="1"/>
      <w:numFmt w:val="decimal"/>
      <w:lvlText w:val="%1."/>
      <w:lvlJc w:val="left"/>
      <w:pPr>
        <w:ind w:left="720" w:hanging="360"/>
      </w:pPr>
    </w:lvl>
    <w:lvl w:ilvl="1" w:tplc="D17E8B1C">
      <w:start w:val="3"/>
      <w:numFmt w:val="decimal"/>
      <w:lvlText w:val="%2.1"/>
      <w:lvlJc w:val="left"/>
      <w:pPr>
        <w:ind w:left="1440" w:hanging="360"/>
      </w:pPr>
    </w:lvl>
    <w:lvl w:ilvl="2" w:tplc="51F249B8">
      <w:start w:val="1"/>
      <w:numFmt w:val="lowerRoman"/>
      <w:lvlText w:val="%3."/>
      <w:lvlJc w:val="right"/>
      <w:pPr>
        <w:ind w:left="2160" w:hanging="180"/>
      </w:pPr>
    </w:lvl>
    <w:lvl w:ilvl="3" w:tplc="932C6B38">
      <w:start w:val="1"/>
      <w:numFmt w:val="decimal"/>
      <w:lvlText w:val="%4."/>
      <w:lvlJc w:val="left"/>
      <w:pPr>
        <w:ind w:left="2880" w:hanging="360"/>
      </w:pPr>
    </w:lvl>
    <w:lvl w:ilvl="4" w:tplc="E10C3170">
      <w:start w:val="1"/>
      <w:numFmt w:val="lowerLetter"/>
      <w:lvlText w:val="%5."/>
      <w:lvlJc w:val="left"/>
      <w:pPr>
        <w:ind w:left="3600" w:hanging="360"/>
      </w:pPr>
    </w:lvl>
    <w:lvl w:ilvl="5" w:tplc="E88C02AE">
      <w:start w:val="1"/>
      <w:numFmt w:val="lowerRoman"/>
      <w:lvlText w:val="%6."/>
      <w:lvlJc w:val="right"/>
      <w:pPr>
        <w:ind w:left="4320" w:hanging="180"/>
      </w:pPr>
    </w:lvl>
    <w:lvl w:ilvl="6" w:tplc="3356DEAE">
      <w:start w:val="1"/>
      <w:numFmt w:val="decimal"/>
      <w:lvlText w:val="%7."/>
      <w:lvlJc w:val="left"/>
      <w:pPr>
        <w:ind w:left="5040" w:hanging="360"/>
      </w:pPr>
    </w:lvl>
    <w:lvl w:ilvl="7" w:tplc="63B6BBEA">
      <w:start w:val="1"/>
      <w:numFmt w:val="lowerLetter"/>
      <w:lvlText w:val="%8."/>
      <w:lvlJc w:val="left"/>
      <w:pPr>
        <w:ind w:left="5760" w:hanging="360"/>
      </w:pPr>
    </w:lvl>
    <w:lvl w:ilvl="8" w:tplc="A448072E">
      <w:start w:val="1"/>
      <w:numFmt w:val="lowerRoman"/>
      <w:lvlText w:val="%9."/>
      <w:lvlJc w:val="right"/>
      <w:pPr>
        <w:ind w:left="6480" w:hanging="180"/>
      </w:pPr>
    </w:lvl>
  </w:abstractNum>
  <w:abstractNum w:abstractNumId="23" w15:restartNumberingAfterBreak="0">
    <w:nsid w:val="390A392F"/>
    <w:multiLevelType w:val="hybridMultilevel"/>
    <w:tmpl w:val="FFFFFFFF"/>
    <w:lvl w:ilvl="0" w:tplc="0BECC7AC">
      <w:start w:val="8"/>
      <w:numFmt w:val="decimal"/>
      <w:lvlText w:val="%1."/>
      <w:lvlJc w:val="left"/>
      <w:pPr>
        <w:ind w:left="720" w:hanging="360"/>
      </w:pPr>
    </w:lvl>
    <w:lvl w:ilvl="1" w:tplc="CC3EF0CC">
      <w:start w:val="1"/>
      <w:numFmt w:val="lowerLetter"/>
      <w:lvlText w:val="%2."/>
      <w:lvlJc w:val="left"/>
      <w:pPr>
        <w:ind w:left="1440" w:hanging="360"/>
      </w:pPr>
    </w:lvl>
    <w:lvl w:ilvl="2" w:tplc="83BE7DC6">
      <w:start w:val="1"/>
      <w:numFmt w:val="lowerRoman"/>
      <w:lvlText w:val="%3."/>
      <w:lvlJc w:val="right"/>
      <w:pPr>
        <w:ind w:left="2160" w:hanging="180"/>
      </w:pPr>
    </w:lvl>
    <w:lvl w:ilvl="3" w:tplc="B17088BC">
      <w:start w:val="1"/>
      <w:numFmt w:val="decimal"/>
      <w:lvlText w:val="%4."/>
      <w:lvlJc w:val="left"/>
      <w:pPr>
        <w:ind w:left="2880" w:hanging="360"/>
      </w:pPr>
    </w:lvl>
    <w:lvl w:ilvl="4" w:tplc="2BD854A8">
      <w:start w:val="1"/>
      <w:numFmt w:val="lowerLetter"/>
      <w:lvlText w:val="%5."/>
      <w:lvlJc w:val="left"/>
      <w:pPr>
        <w:ind w:left="3600" w:hanging="360"/>
      </w:pPr>
    </w:lvl>
    <w:lvl w:ilvl="5" w:tplc="194E067C">
      <w:start w:val="1"/>
      <w:numFmt w:val="lowerRoman"/>
      <w:lvlText w:val="%6."/>
      <w:lvlJc w:val="right"/>
      <w:pPr>
        <w:ind w:left="4320" w:hanging="180"/>
      </w:pPr>
    </w:lvl>
    <w:lvl w:ilvl="6" w:tplc="3DFE9640">
      <w:start w:val="1"/>
      <w:numFmt w:val="decimal"/>
      <w:lvlText w:val="%7."/>
      <w:lvlJc w:val="left"/>
      <w:pPr>
        <w:ind w:left="5040" w:hanging="360"/>
      </w:pPr>
    </w:lvl>
    <w:lvl w:ilvl="7" w:tplc="8FD209B4">
      <w:start w:val="1"/>
      <w:numFmt w:val="lowerLetter"/>
      <w:lvlText w:val="%8."/>
      <w:lvlJc w:val="left"/>
      <w:pPr>
        <w:ind w:left="5760" w:hanging="360"/>
      </w:pPr>
    </w:lvl>
    <w:lvl w:ilvl="8" w:tplc="A5D6B686">
      <w:start w:val="1"/>
      <w:numFmt w:val="lowerRoman"/>
      <w:lvlText w:val="%9."/>
      <w:lvlJc w:val="right"/>
      <w:pPr>
        <w:ind w:left="6480" w:hanging="180"/>
      </w:pPr>
    </w:lvl>
  </w:abstractNum>
  <w:abstractNum w:abstractNumId="24" w15:restartNumberingAfterBreak="0">
    <w:nsid w:val="3BD3DBAC"/>
    <w:multiLevelType w:val="hybridMultilevel"/>
    <w:tmpl w:val="FFFFFFFF"/>
    <w:lvl w:ilvl="0" w:tplc="CFEAF332">
      <w:start w:val="1"/>
      <w:numFmt w:val="decimal"/>
      <w:lvlText w:val="%1."/>
      <w:lvlJc w:val="left"/>
      <w:pPr>
        <w:ind w:left="720" w:hanging="360"/>
      </w:pPr>
    </w:lvl>
    <w:lvl w:ilvl="1" w:tplc="4B22EC8E">
      <w:start w:val="4"/>
      <w:numFmt w:val="decimal"/>
      <w:lvlText w:val="%2.4"/>
      <w:lvlJc w:val="left"/>
      <w:pPr>
        <w:ind w:left="1440" w:hanging="360"/>
      </w:pPr>
    </w:lvl>
    <w:lvl w:ilvl="2" w:tplc="A3101BE6">
      <w:start w:val="1"/>
      <w:numFmt w:val="lowerRoman"/>
      <w:lvlText w:val="%3."/>
      <w:lvlJc w:val="right"/>
      <w:pPr>
        <w:ind w:left="2160" w:hanging="180"/>
      </w:pPr>
    </w:lvl>
    <w:lvl w:ilvl="3" w:tplc="AC4EC59A">
      <w:start w:val="1"/>
      <w:numFmt w:val="decimal"/>
      <w:lvlText w:val="%4."/>
      <w:lvlJc w:val="left"/>
      <w:pPr>
        <w:ind w:left="2880" w:hanging="360"/>
      </w:pPr>
    </w:lvl>
    <w:lvl w:ilvl="4" w:tplc="342A7C56">
      <w:start w:val="1"/>
      <w:numFmt w:val="lowerLetter"/>
      <w:lvlText w:val="%5."/>
      <w:lvlJc w:val="left"/>
      <w:pPr>
        <w:ind w:left="3600" w:hanging="360"/>
      </w:pPr>
    </w:lvl>
    <w:lvl w:ilvl="5" w:tplc="754EC090">
      <w:start w:val="1"/>
      <w:numFmt w:val="lowerRoman"/>
      <w:lvlText w:val="%6."/>
      <w:lvlJc w:val="right"/>
      <w:pPr>
        <w:ind w:left="4320" w:hanging="180"/>
      </w:pPr>
    </w:lvl>
    <w:lvl w:ilvl="6" w:tplc="E43A3CA8">
      <w:start w:val="1"/>
      <w:numFmt w:val="decimal"/>
      <w:lvlText w:val="%7."/>
      <w:lvlJc w:val="left"/>
      <w:pPr>
        <w:ind w:left="5040" w:hanging="360"/>
      </w:pPr>
    </w:lvl>
    <w:lvl w:ilvl="7" w:tplc="5802CB2A">
      <w:start w:val="1"/>
      <w:numFmt w:val="lowerLetter"/>
      <w:lvlText w:val="%8."/>
      <w:lvlJc w:val="left"/>
      <w:pPr>
        <w:ind w:left="5760" w:hanging="360"/>
      </w:pPr>
    </w:lvl>
    <w:lvl w:ilvl="8" w:tplc="8542A6C4">
      <w:start w:val="1"/>
      <w:numFmt w:val="lowerRoman"/>
      <w:lvlText w:val="%9."/>
      <w:lvlJc w:val="right"/>
      <w:pPr>
        <w:ind w:left="6480" w:hanging="180"/>
      </w:pPr>
    </w:lvl>
  </w:abstractNum>
  <w:abstractNum w:abstractNumId="25" w15:restartNumberingAfterBreak="0">
    <w:nsid w:val="3F517819"/>
    <w:multiLevelType w:val="hybridMultilevel"/>
    <w:tmpl w:val="FFFFFFFF"/>
    <w:lvl w:ilvl="0" w:tplc="77A68C60">
      <w:start w:val="6"/>
      <w:numFmt w:val="decimal"/>
      <w:lvlText w:val="%1."/>
      <w:lvlJc w:val="left"/>
      <w:pPr>
        <w:ind w:left="720" w:hanging="360"/>
      </w:pPr>
    </w:lvl>
    <w:lvl w:ilvl="1" w:tplc="BD9E0C50">
      <w:start w:val="1"/>
      <w:numFmt w:val="lowerLetter"/>
      <w:lvlText w:val="%2."/>
      <w:lvlJc w:val="left"/>
      <w:pPr>
        <w:ind w:left="1440" w:hanging="360"/>
      </w:pPr>
    </w:lvl>
    <w:lvl w:ilvl="2" w:tplc="B9FA5DEA">
      <w:start w:val="1"/>
      <w:numFmt w:val="lowerRoman"/>
      <w:lvlText w:val="%3."/>
      <w:lvlJc w:val="right"/>
      <w:pPr>
        <w:ind w:left="2160" w:hanging="180"/>
      </w:pPr>
    </w:lvl>
    <w:lvl w:ilvl="3" w:tplc="6F8E2C4A">
      <w:start w:val="1"/>
      <w:numFmt w:val="decimal"/>
      <w:lvlText w:val="%4."/>
      <w:lvlJc w:val="left"/>
      <w:pPr>
        <w:ind w:left="2880" w:hanging="360"/>
      </w:pPr>
    </w:lvl>
    <w:lvl w:ilvl="4" w:tplc="7E1A2482">
      <w:start w:val="1"/>
      <w:numFmt w:val="lowerLetter"/>
      <w:lvlText w:val="%5."/>
      <w:lvlJc w:val="left"/>
      <w:pPr>
        <w:ind w:left="3600" w:hanging="360"/>
      </w:pPr>
    </w:lvl>
    <w:lvl w:ilvl="5" w:tplc="E706951E">
      <w:start w:val="1"/>
      <w:numFmt w:val="lowerRoman"/>
      <w:lvlText w:val="%6."/>
      <w:lvlJc w:val="right"/>
      <w:pPr>
        <w:ind w:left="4320" w:hanging="180"/>
      </w:pPr>
    </w:lvl>
    <w:lvl w:ilvl="6" w:tplc="3BFA7228">
      <w:start w:val="1"/>
      <w:numFmt w:val="decimal"/>
      <w:lvlText w:val="%7."/>
      <w:lvlJc w:val="left"/>
      <w:pPr>
        <w:ind w:left="5040" w:hanging="360"/>
      </w:pPr>
    </w:lvl>
    <w:lvl w:ilvl="7" w:tplc="EBCEF788">
      <w:start w:val="1"/>
      <w:numFmt w:val="lowerLetter"/>
      <w:lvlText w:val="%8."/>
      <w:lvlJc w:val="left"/>
      <w:pPr>
        <w:ind w:left="5760" w:hanging="360"/>
      </w:pPr>
    </w:lvl>
    <w:lvl w:ilvl="8" w:tplc="DA5A32DA">
      <w:start w:val="1"/>
      <w:numFmt w:val="lowerRoman"/>
      <w:lvlText w:val="%9."/>
      <w:lvlJc w:val="right"/>
      <w:pPr>
        <w:ind w:left="6480" w:hanging="180"/>
      </w:pPr>
    </w:lvl>
  </w:abstractNum>
  <w:abstractNum w:abstractNumId="26" w15:restartNumberingAfterBreak="0">
    <w:nsid w:val="4DEA6159"/>
    <w:multiLevelType w:val="multilevel"/>
    <w:tmpl w:val="DAF2124C"/>
    <w:lvl w:ilvl="0">
      <w:start w:val="1"/>
      <w:numFmt w:val="decimal"/>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27" w15:restartNumberingAfterBreak="0">
    <w:nsid w:val="50773273"/>
    <w:multiLevelType w:val="hybridMultilevel"/>
    <w:tmpl w:val="FFFFFFFF"/>
    <w:lvl w:ilvl="0" w:tplc="7B1419FA">
      <w:start w:val="1"/>
      <w:numFmt w:val="decimal"/>
      <w:lvlText w:val="%1."/>
      <w:lvlJc w:val="left"/>
      <w:pPr>
        <w:ind w:left="720" w:hanging="360"/>
      </w:pPr>
    </w:lvl>
    <w:lvl w:ilvl="1" w:tplc="FCD66444">
      <w:start w:val="4"/>
      <w:numFmt w:val="decimal"/>
      <w:lvlText w:val="%2.3"/>
      <w:lvlJc w:val="left"/>
      <w:pPr>
        <w:ind w:left="1440" w:hanging="360"/>
      </w:pPr>
    </w:lvl>
    <w:lvl w:ilvl="2" w:tplc="11BE2B64">
      <w:start w:val="1"/>
      <w:numFmt w:val="lowerRoman"/>
      <w:lvlText w:val="%3."/>
      <w:lvlJc w:val="right"/>
      <w:pPr>
        <w:ind w:left="2160" w:hanging="180"/>
      </w:pPr>
    </w:lvl>
    <w:lvl w:ilvl="3" w:tplc="1A9AED64">
      <w:start w:val="1"/>
      <w:numFmt w:val="decimal"/>
      <w:lvlText w:val="%4."/>
      <w:lvlJc w:val="left"/>
      <w:pPr>
        <w:ind w:left="2880" w:hanging="360"/>
      </w:pPr>
    </w:lvl>
    <w:lvl w:ilvl="4" w:tplc="C4B00D10">
      <w:start w:val="1"/>
      <w:numFmt w:val="lowerLetter"/>
      <w:lvlText w:val="%5."/>
      <w:lvlJc w:val="left"/>
      <w:pPr>
        <w:ind w:left="3600" w:hanging="360"/>
      </w:pPr>
    </w:lvl>
    <w:lvl w:ilvl="5" w:tplc="7610A45C">
      <w:start w:val="1"/>
      <w:numFmt w:val="lowerRoman"/>
      <w:lvlText w:val="%6."/>
      <w:lvlJc w:val="right"/>
      <w:pPr>
        <w:ind w:left="4320" w:hanging="180"/>
      </w:pPr>
    </w:lvl>
    <w:lvl w:ilvl="6" w:tplc="D7660D7C">
      <w:start w:val="1"/>
      <w:numFmt w:val="decimal"/>
      <w:lvlText w:val="%7."/>
      <w:lvlJc w:val="left"/>
      <w:pPr>
        <w:ind w:left="5040" w:hanging="360"/>
      </w:pPr>
    </w:lvl>
    <w:lvl w:ilvl="7" w:tplc="CCBA9848">
      <w:start w:val="1"/>
      <w:numFmt w:val="lowerLetter"/>
      <w:lvlText w:val="%8."/>
      <w:lvlJc w:val="left"/>
      <w:pPr>
        <w:ind w:left="5760" w:hanging="360"/>
      </w:pPr>
    </w:lvl>
    <w:lvl w:ilvl="8" w:tplc="7640DAF8">
      <w:start w:val="1"/>
      <w:numFmt w:val="lowerRoman"/>
      <w:lvlText w:val="%9."/>
      <w:lvlJc w:val="right"/>
      <w:pPr>
        <w:ind w:left="6480" w:hanging="180"/>
      </w:pPr>
    </w:lvl>
  </w:abstractNum>
  <w:abstractNum w:abstractNumId="28" w15:restartNumberingAfterBreak="0">
    <w:nsid w:val="5D771551"/>
    <w:multiLevelType w:val="hybridMultilevel"/>
    <w:tmpl w:val="FFFFFFFF"/>
    <w:lvl w:ilvl="0" w:tplc="0CB616C6">
      <w:start w:val="1"/>
      <w:numFmt w:val="decimal"/>
      <w:lvlText w:val="%1."/>
      <w:lvlJc w:val="left"/>
      <w:pPr>
        <w:ind w:left="720" w:hanging="360"/>
      </w:pPr>
    </w:lvl>
    <w:lvl w:ilvl="1" w:tplc="ED100D26">
      <w:start w:val="2"/>
      <w:numFmt w:val="decimal"/>
      <w:lvlText w:val="%2.2"/>
      <w:lvlJc w:val="left"/>
      <w:pPr>
        <w:ind w:left="1440" w:hanging="360"/>
      </w:pPr>
    </w:lvl>
    <w:lvl w:ilvl="2" w:tplc="D42087C4">
      <w:start w:val="1"/>
      <w:numFmt w:val="lowerRoman"/>
      <w:lvlText w:val="%3."/>
      <w:lvlJc w:val="right"/>
      <w:pPr>
        <w:ind w:left="2160" w:hanging="180"/>
      </w:pPr>
    </w:lvl>
    <w:lvl w:ilvl="3" w:tplc="CB6EE9EE">
      <w:start w:val="1"/>
      <w:numFmt w:val="decimal"/>
      <w:lvlText w:val="%4."/>
      <w:lvlJc w:val="left"/>
      <w:pPr>
        <w:ind w:left="2880" w:hanging="360"/>
      </w:pPr>
    </w:lvl>
    <w:lvl w:ilvl="4" w:tplc="041E63DE">
      <w:start w:val="1"/>
      <w:numFmt w:val="lowerLetter"/>
      <w:lvlText w:val="%5."/>
      <w:lvlJc w:val="left"/>
      <w:pPr>
        <w:ind w:left="3600" w:hanging="360"/>
      </w:pPr>
    </w:lvl>
    <w:lvl w:ilvl="5" w:tplc="B614AF80">
      <w:start w:val="1"/>
      <w:numFmt w:val="lowerRoman"/>
      <w:lvlText w:val="%6."/>
      <w:lvlJc w:val="right"/>
      <w:pPr>
        <w:ind w:left="4320" w:hanging="180"/>
      </w:pPr>
    </w:lvl>
    <w:lvl w:ilvl="6" w:tplc="53AA10B6">
      <w:start w:val="1"/>
      <w:numFmt w:val="decimal"/>
      <w:lvlText w:val="%7."/>
      <w:lvlJc w:val="left"/>
      <w:pPr>
        <w:ind w:left="5040" w:hanging="360"/>
      </w:pPr>
    </w:lvl>
    <w:lvl w:ilvl="7" w:tplc="5A3AE050">
      <w:start w:val="1"/>
      <w:numFmt w:val="lowerLetter"/>
      <w:lvlText w:val="%8."/>
      <w:lvlJc w:val="left"/>
      <w:pPr>
        <w:ind w:left="5760" w:hanging="360"/>
      </w:pPr>
    </w:lvl>
    <w:lvl w:ilvl="8" w:tplc="E3EEB808">
      <w:start w:val="1"/>
      <w:numFmt w:val="lowerRoman"/>
      <w:lvlText w:val="%9."/>
      <w:lvlJc w:val="right"/>
      <w:pPr>
        <w:ind w:left="6480" w:hanging="180"/>
      </w:pPr>
    </w:lvl>
  </w:abstractNum>
  <w:abstractNum w:abstractNumId="29" w15:restartNumberingAfterBreak="0">
    <w:nsid w:val="6307810F"/>
    <w:multiLevelType w:val="hybridMultilevel"/>
    <w:tmpl w:val="FFFFFFFF"/>
    <w:lvl w:ilvl="0" w:tplc="19146F2E">
      <w:start w:val="1"/>
      <w:numFmt w:val="decimal"/>
      <w:lvlText w:val="%1."/>
      <w:lvlJc w:val="left"/>
      <w:pPr>
        <w:ind w:left="720" w:hanging="360"/>
      </w:pPr>
    </w:lvl>
    <w:lvl w:ilvl="1" w:tplc="B4D4D236">
      <w:start w:val="1"/>
      <w:numFmt w:val="decimal"/>
      <w:lvlText w:val="%2.1"/>
      <w:lvlJc w:val="left"/>
      <w:pPr>
        <w:ind w:left="1440" w:hanging="360"/>
      </w:pPr>
    </w:lvl>
    <w:lvl w:ilvl="2" w:tplc="F5CADD0A">
      <w:start w:val="1"/>
      <w:numFmt w:val="lowerRoman"/>
      <w:lvlText w:val="%3."/>
      <w:lvlJc w:val="right"/>
      <w:pPr>
        <w:ind w:left="2160" w:hanging="180"/>
      </w:pPr>
    </w:lvl>
    <w:lvl w:ilvl="3" w:tplc="4A007594">
      <w:start w:val="1"/>
      <w:numFmt w:val="decimal"/>
      <w:lvlText w:val="%4."/>
      <w:lvlJc w:val="left"/>
      <w:pPr>
        <w:ind w:left="2880" w:hanging="360"/>
      </w:pPr>
    </w:lvl>
    <w:lvl w:ilvl="4" w:tplc="46685764">
      <w:start w:val="1"/>
      <w:numFmt w:val="lowerLetter"/>
      <w:lvlText w:val="%5."/>
      <w:lvlJc w:val="left"/>
      <w:pPr>
        <w:ind w:left="3600" w:hanging="360"/>
      </w:pPr>
    </w:lvl>
    <w:lvl w:ilvl="5" w:tplc="1BDE978A">
      <w:start w:val="1"/>
      <w:numFmt w:val="lowerRoman"/>
      <w:lvlText w:val="%6."/>
      <w:lvlJc w:val="right"/>
      <w:pPr>
        <w:ind w:left="4320" w:hanging="180"/>
      </w:pPr>
    </w:lvl>
    <w:lvl w:ilvl="6" w:tplc="F8602B1C">
      <w:start w:val="1"/>
      <w:numFmt w:val="decimal"/>
      <w:lvlText w:val="%7."/>
      <w:lvlJc w:val="left"/>
      <w:pPr>
        <w:ind w:left="5040" w:hanging="360"/>
      </w:pPr>
    </w:lvl>
    <w:lvl w:ilvl="7" w:tplc="32487022">
      <w:start w:val="1"/>
      <w:numFmt w:val="lowerLetter"/>
      <w:lvlText w:val="%8."/>
      <w:lvlJc w:val="left"/>
      <w:pPr>
        <w:ind w:left="5760" w:hanging="360"/>
      </w:pPr>
    </w:lvl>
    <w:lvl w:ilvl="8" w:tplc="33222238">
      <w:start w:val="1"/>
      <w:numFmt w:val="lowerRoman"/>
      <w:lvlText w:val="%9."/>
      <w:lvlJc w:val="right"/>
      <w:pPr>
        <w:ind w:left="6480" w:hanging="180"/>
      </w:pPr>
    </w:lvl>
  </w:abstractNum>
  <w:abstractNum w:abstractNumId="30" w15:restartNumberingAfterBreak="0">
    <w:nsid w:val="6FC8CE2D"/>
    <w:multiLevelType w:val="hybridMultilevel"/>
    <w:tmpl w:val="FFFFFFFF"/>
    <w:lvl w:ilvl="0" w:tplc="25442C12">
      <w:start w:val="1"/>
      <w:numFmt w:val="decimal"/>
      <w:lvlText w:val="%1."/>
      <w:lvlJc w:val="left"/>
      <w:pPr>
        <w:ind w:left="720" w:hanging="360"/>
      </w:pPr>
    </w:lvl>
    <w:lvl w:ilvl="1" w:tplc="0D9A4E4C">
      <w:start w:val="3"/>
      <w:numFmt w:val="decimal"/>
      <w:lvlText w:val="%2.3"/>
      <w:lvlJc w:val="left"/>
      <w:pPr>
        <w:ind w:left="1440" w:hanging="360"/>
      </w:pPr>
    </w:lvl>
    <w:lvl w:ilvl="2" w:tplc="181C49DE">
      <w:start w:val="1"/>
      <w:numFmt w:val="lowerRoman"/>
      <w:lvlText w:val="%3."/>
      <w:lvlJc w:val="right"/>
      <w:pPr>
        <w:ind w:left="2160" w:hanging="180"/>
      </w:pPr>
    </w:lvl>
    <w:lvl w:ilvl="3" w:tplc="172E89E2">
      <w:start w:val="1"/>
      <w:numFmt w:val="decimal"/>
      <w:lvlText w:val="%4."/>
      <w:lvlJc w:val="left"/>
      <w:pPr>
        <w:ind w:left="2880" w:hanging="360"/>
      </w:pPr>
    </w:lvl>
    <w:lvl w:ilvl="4" w:tplc="44B4426E">
      <w:start w:val="1"/>
      <w:numFmt w:val="lowerLetter"/>
      <w:lvlText w:val="%5."/>
      <w:lvlJc w:val="left"/>
      <w:pPr>
        <w:ind w:left="3600" w:hanging="360"/>
      </w:pPr>
    </w:lvl>
    <w:lvl w:ilvl="5" w:tplc="FB324FA2">
      <w:start w:val="1"/>
      <w:numFmt w:val="lowerRoman"/>
      <w:lvlText w:val="%6."/>
      <w:lvlJc w:val="right"/>
      <w:pPr>
        <w:ind w:left="4320" w:hanging="180"/>
      </w:pPr>
    </w:lvl>
    <w:lvl w:ilvl="6" w:tplc="5B902450">
      <w:start w:val="1"/>
      <w:numFmt w:val="decimal"/>
      <w:lvlText w:val="%7."/>
      <w:lvlJc w:val="left"/>
      <w:pPr>
        <w:ind w:left="5040" w:hanging="360"/>
      </w:pPr>
    </w:lvl>
    <w:lvl w:ilvl="7" w:tplc="8DE635A2">
      <w:start w:val="1"/>
      <w:numFmt w:val="lowerLetter"/>
      <w:lvlText w:val="%8."/>
      <w:lvlJc w:val="left"/>
      <w:pPr>
        <w:ind w:left="5760" w:hanging="360"/>
      </w:pPr>
    </w:lvl>
    <w:lvl w:ilvl="8" w:tplc="04E2C600">
      <w:start w:val="1"/>
      <w:numFmt w:val="lowerRoman"/>
      <w:lvlText w:val="%9."/>
      <w:lvlJc w:val="right"/>
      <w:pPr>
        <w:ind w:left="6480" w:hanging="180"/>
      </w:pPr>
    </w:lvl>
  </w:abstractNum>
  <w:num w:numId="1" w16cid:durableId="1118260091">
    <w:abstractNumId w:val="17"/>
  </w:num>
  <w:num w:numId="2" w16cid:durableId="1141770695">
    <w:abstractNumId w:val="26"/>
  </w:num>
  <w:num w:numId="3" w16cid:durableId="1176726388">
    <w:abstractNumId w:val="8"/>
  </w:num>
  <w:num w:numId="4" w16cid:durableId="1195466037">
    <w:abstractNumId w:val="6"/>
  </w:num>
  <w:num w:numId="5" w16cid:durableId="1208369997">
    <w:abstractNumId w:val="13"/>
  </w:num>
  <w:num w:numId="6" w16cid:durableId="1253124716">
    <w:abstractNumId w:val="29"/>
  </w:num>
  <w:num w:numId="7" w16cid:durableId="1270894847">
    <w:abstractNumId w:val="18"/>
  </w:num>
  <w:num w:numId="8" w16cid:durableId="1387100450">
    <w:abstractNumId w:val="7"/>
  </w:num>
  <w:num w:numId="9" w16cid:durableId="139225723">
    <w:abstractNumId w:val="2"/>
  </w:num>
  <w:num w:numId="10" w16cid:durableId="1399204157">
    <w:abstractNumId w:val="28"/>
  </w:num>
  <w:num w:numId="11" w16cid:durableId="1407799747">
    <w:abstractNumId w:val="3"/>
  </w:num>
  <w:num w:numId="12" w16cid:durableId="1432160837">
    <w:abstractNumId w:val="23"/>
  </w:num>
  <w:num w:numId="13" w16cid:durableId="1484349546">
    <w:abstractNumId w:val="22"/>
  </w:num>
  <w:num w:numId="14" w16cid:durableId="149954255">
    <w:abstractNumId w:val="25"/>
  </w:num>
  <w:num w:numId="15" w16cid:durableId="1528331586">
    <w:abstractNumId w:val="27"/>
  </w:num>
  <w:num w:numId="16" w16cid:durableId="1596130353">
    <w:abstractNumId w:val="4"/>
  </w:num>
  <w:num w:numId="17" w16cid:durableId="1725374502">
    <w:abstractNumId w:val="19"/>
  </w:num>
  <w:num w:numId="18" w16cid:durableId="1736388217">
    <w:abstractNumId w:val="15"/>
  </w:num>
  <w:num w:numId="19" w16cid:durableId="1807313671">
    <w:abstractNumId w:val="1"/>
  </w:num>
  <w:num w:numId="20" w16cid:durableId="195120359">
    <w:abstractNumId w:val="11"/>
  </w:num>
  <w:num w:numId="21" w16cid:durableId="2012179306">
    <w:abstractNumId w:val="0"/>
  </w:num>
  <w:num w:numId="22" w16cid:durableId="2079355484">
    <w:abstractNumId w:val="21"/>
  </w:num>
  <w:num w:numId="23" w16cid:durableId="2110588636">
    <w:abstractNumId w:val="9"/>
  </w:num>
  <w:num w:numId="24" w16cid:durableId="2120907042">
    <w:abstractNumId w:val="30"/>
  </w:num>
  <w:num w:numId="25" w16cid:durableId="511992556">
    <w:abstractNumId w:val="10"/>
  </w:num>
  <w:num w:numId="26" w16cid:durableId="598953976">
    <w:abstractNumId w:val="5"/>
  </w:num>
  <w:num w:numId="27" w16cid:durableId="647052704">
    <w:abstractNumId w:val="14"/>
  </w:num>
  <w:num w:numId="28" w16cid:durableId="812210170">
    <w:abstractNumId w:val="24"/>
  </w:num>
  <w:num w:numId="29" w16cid:durableId="823471412">
    <w:abstractNumId w:val="12"/>
  </w:num>
  <w:num w:numId="30" w16cid:durableId="873814541">
    <w:abstractNumId w:val="16"/>
  </w:num>
  <w:num w:numId="31" w16cid:durableId="936333519">
    <w:abstractNumId w:val="20"/>
  </w:num>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view w:val="normal"/>
  <w:trackRevisions w:val="false"/>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1564FA6"/>
    <w:rsid w:val="00000007"/>
    <w:rsid w:val="00000009"/>
    <w:rsid w:val="0000034F"/>
    <w:rsid w:val="00000BB9"/>
    <w:rsid w:val="00000FF3"/>
    <w:rsid w:val="000020E8"/>
    <w:rsid w:val="00002320"/>
    <w:rsid w:val="00002356"/>
    <w:rsid w:val="00002C98"/>
    <w:rsid w:val="00003113"/>
    <w:rsid w:val="00003234"/>
    <w:rsid w:val="00003E32"/>
    <w:rsid w:val="00004329"/>
    <w:rsid w:val="00004A11"/>
    <w:rsid w:val="00004AD9"/>
    <w:rsid w:val="00004D14"/>
    <w:rsid w:val="0000528D"/>
    <w:rsid w:val="00005753"/>
    <w:rsid w:val="00006936"/>
    <w:rsid w:val="00006C23"/>
    <w:rsid w:val="0000713D"/>
    <w:rsid w:val="00007A60"/>
    <w:rsid w:val="000106E1"/>
    <w:rsid w:val="0001181D"/>
    <w:rsid w:val="00011934"/>
    <w:rsid w:val="00011A49"/>
    <w:rsid w:val="00012CFC"/>
    <w:rsid w:val="00013208"/>
    <w:rsid w:val="000135F4"/>
    <w:rsid w:val="0001368E"/>
    <w:rsid w:val="00013733"/>
    <w:rsid w:val="0001451D"/>
    <w:rsid w:val="00014BF2"/>
    <w:rsid w:val="00014E4D"/>
    <w:rsid w:val="0001558C"/>
    <w:rsid w:val="00015B3E"/>
    <w:rsid w:val="00015BFD"/>
    <w:rsid w:val="0001603D"/>
    <w:rsid w:val="00016270"/>
    <w:rsid w:val="0001663E"/>
    <w:rsid w:val="00017E19"/>
    <w:rsid w:val="0001C163"/>
    <w:rsid w:val="00020019"/>
    <w:rsid w:val="000221E9"/>
    <w:rsid w:val="00022A94"/>
    <w:rsid w:val="000248F6"/>
    <w:rsid w:val="00025540"/>
    <w:rsid w:val="000273B7"/>
    <w:rsid w:val="00027EA2"/>
    <w:rsid w:val="00027F85"/>
    <w:rsid w:val="000309BB"/>
    <w:rsid w:val="00030D10"/>
    <w:rsid w:val="000317A6"/>
    <w:rsid w:val="00031DDD"/>
    <w:rsid w:val="000320AB"/>
    <w:rsid w:val="00032876"/>
    <w:rsid w:val="00032986"/>
    <w:rsid w:val="00032F91"/>
    <w:rsid w:val="00033031"/>
    <w:rsid w:val="000333D6"/>
    <w:rsid w:val="0003443D"/>
    <w:rsid w:val="000351BB"/>
    <w:rsid w:val="00036ADB"/>
    <w:rsid w:val="0003740C"/>
    <w:rsid w:val="00037948"/>
    <w:rsid w:val="00037BB4"/>
    <w:rsid w:val="0004031B"/>
    <w:rsid w:val="00040447"/>
    <w:rsid w:val="00040613"/>
    <w:rsid w:val="000416BB"/>
    <w:rsid w:val="00041E3E"/>
    <w:rsid w:val="00041F43"/>
    <w:rsid w:val="00042C0D"/>
    <w:rsid w:val="00043191"/>
    <w:rsid w:val="00043FBE"/>
    <w:rsid w:val="0004400F"/>
    <w:rsid w:val="00044292"/>
    <w:rsid w:val="00044F36"/>
    <w:rsid w:val="0004554A"/>
    <w:rsid w:val="00045B74"/>
    <w:rsid w:val="00045CFA"/>
    <w:rsid w:val="0004669E"/>
    <w:rsid w:val="00046964"/>
    <w:rsid w:val="00046F4D"/>
    <w:rsid w:val="000479B2"/>
    <w:rsid w:val="00047B14"/>
    <w:rsid w:val="00047F83"/>
    <w:rsid w:val="00050947"/>
    <w:rsid w:val="00051482"/>
    <w:rsid w:val="0005359F"/>
    <w:rsid w:val="00053B0C"/>
    <w:rsid w:val="00053DB0"/>
    <w:rsid w:val="00054464"/>
    <w:rsid w:val="0005549D"/>
    <w:rsid w:val="00056697"/>
    <w:rsid w:val="00056E5D"/>
    <w:rsid w:val="000577A0"/>
    <w:rsid w:val="0005780B"/>
    <w:rsid w:val="00057F2F"/>
    <w:rsid w:val="00060B02"/>
    <w:rsid w:val="0006111F"/>
    <w:rsid w:val="00061953"/>
    <w:rsid w:val="00061F2E"/>
    <w:rsid w:val="00062308"/>
    <w:rsid w:val="00062BFA"/>
    <w:rsid w:val="00062FC9"/>
    <w:rsid w:val="00063C16"/>
    <w:rsid w:val="000652C6"/>
    <w:rsid w:val="000674AD"/>
    <w:rsid w:val="00067ED3"/>
    <w:rsid w:val="00070020"/>
    <w:rsid w:val="000703ED"/>
    <w:rsid w:val="00070F07"/>
    <w:rsid w:val="00071716"/>
    <w:rsid w:val="00072415"/>
    <w:rsid w:val="0007267F"/>
    <w:rsid w:val="000744F8"/>
    <w:rsid w:val="0007514D"/>
    <w:rsid w:val="000756AF"/>
    <w:rsid w:val="00075F19"/>
    <w:rsid w:val="00076615"/>
    <w:rsid w:val="00077B38"/>
    <w:rsid w:val="00081463"/>
    <w:rsid w:val="0008205F"/>
    <w:rsid w:val="00082848"/>
    <w:rsid w:val="00082CC3"/>
    <w:rsid w:val="00082FF6"/>
    <w:rsid w:val="00083BEE"/>
    <w:rsid w:val="00083C0E"/>
    <w:rsid w:val="00084C76"/>
    <w:rsid w:val="00084EBF"/>
    <w:rsid w:val="00084F2C"/>
    <w:rsid w:val="000851C7"/>
    <w:rsid w:val="0008523C"/>
    <w:rsid w:val="00085B14"/>
    <w:rsid w:val="00086400"/>
    <w:rsid w:val="00086CF1"/>
    <w:rsid w:val="000872A0"/>
    <w:rsid w:val="00091A04"/>
    <w:rsid w:val="0009405E"/>
    <w:rsid w:val="000953FE"/>
    <w:rsid w:val="00095468"/>
    <w:rsid w:val="000958D3"/>
    <w:rsid w:val="00095ACF"/>
    <w:rsid w:val="00095B67"/>
    <w:rsid w:val="000969A8"/>
    <w:rsid w:val="00096DF8"/>
    <w:rsid w:val="00097E8C"/>
    <w:rsid w:val="000A01A2"/>
    <w:rsid w:val="000A051F"/>
    <w:rsid w:val="000A1187"/>
    <w:rsid w:val="000A16BA"/>
    <w:rsid w:val="000A22A0"/>
    <w:rsid w:val="000A245F"/>
    <w:rsid w:val="000A2B1D"/>
    <w:rsid w:val="000A334C"/>
    <w:rsid w:val="000A3ACD"/>
    <w:rsid w:val="000A47B3"/>
    <w:rsid w:val="000A4C53"/>
    <w:rsid w:val="000A4E1C"/>
    <w:rsid w:val="000A5A01"/>
    <w:rsid w:val="000A5A41"/>
    <w:rsid w:val="000A6CB9"/>
    <w:rsid w:val="000A7222"/>
    <w:rsid w:val="000B0831"/>
    <w:rsid w:val="000B0B22"/>
    <w:rsid w:val="000B0ED5"/>
    <w:rsid w:val="000B1C93"/>
    <w:rsid w:val="000B30AF"/>
    <w:rsid w:val="000B312A"/>
    <w:rsid w:val="000B3586"/>
    <w:rsid w:val="000B3AC1"/>
    <w:rsid w:val="000B44ED"/>
    <w:rsid w:val="000B45D4"/>
    <w:rsid w:val="000B4953"/>
    <w:rsid w:val="000B49F6"/>
    <w:rsid w:val="000B53C3"/>
    <w:rsid w:val="000B6F72"/>
    <w:rsid w:val="000B7462"/>
    <w:rsid w:val="000B7A37"/>
    <w:rsid w:val="000C02D9"/>
    <w:rsid w:val="000C042F"/>
    <w:rsid w:val="000C13A6"/>
    <w:rsid w:val="000C2472"/>
    <w:rsid w:val="000C5C4F"/>
    <w:rsid w:val="000C61ED"/>
    <w:rsid w:val="000C6557"/>
    <w:rsid w:val="000C65AA"/>
    <w:rsid w:val="000C7DC9"/>
    <w:rsid w:val="000D011F"/>
    <w:rsid w:val="000D085E"/>
    <w:rsid w:val="000D0F4A"/>
    <w:rsid w:val="000D15A5"/>
    <w:rsid w:val="000D2680"/>
    <w:rsid w:val="000D3001"/>
    <w:rsid w:val="000D490A"/>
    <w:rsid w:val="000D4C11"/>
    <w:rsid w:val="000D5714"/>
    <w:rsid w:val="000D61F2"/>
    <w:rsid w:val="000D7690"/>
    <w:rsid w:val="000D7EDB"/>
    <w:rsid w:val="000E1D9C"/>
    <w:rsid w:val="000E1FA0"/>
    <w:rsid w:val="000E24B1"/>
    <w:rsid w:val="000E2D83"/>
    <w:rsid w:val="000E405D"/>
    <w:rsid w:val="000E5AA0"/>
    <w:rsid w:val="000E603C"/>
    <w:rsid w:val="000E6482"/>
    <w:rsid w:val="000E6CA9"/>
    <w:rsid w:val="000E730C"/>
    <w:rsid w:val="000F1AB4"/>
    <w:rsid w:val="000F2067"/>
    <w:rsid w:val="000F219E"/>
    <w:rsid w:val="000F2A9E"/>
    <w:rsid w:val="000F2E70"/>
    <w:rsid w:val="000F41E3"/>
    <w:rsid w:val="000F4303"/>
    <w:rsid w:val="000F433C"/>
    <w:rsid w:val="000F4C06"/>
    <w:rsid w:val="000F533D"/>
    <w:rsid w:val="000F5BCF"/>
    <w:rsid w:val="000F73D8"/>
    <w:rsid w:val="001003E7"/>
    <w:rsid w:val="001004C9"/>
    <w:rsid w:val="0010056A"/>
    <w:rsid w:val="001021CA"/>
    <w:rsid w:val="0010220B"/>
    <w:rsid w:val="00102FAF"/>
    <w:rsid w:val="0010383E"/>
    <w:rsid w:val="00103D1E"/>
    <w:rsid w:val="00105D72"/>
    <w:rsid w:val="001105CA"/>
    <w:rsid w:val="00110E43"/>
    <w:rsid w:val="00111882"/>
    <w:rsid w:val="001119F8"/>
    <w:rsid w:val="00111DFA"/>
    <w:rsid w:val="0011295E"/>
    <w:rsid w:val="001131A2"/>
    <w:rsid w:val="0011320A"/>
    <w:rsid w:val="00113522"/>
    <w:rsid w:val="0011554A"/>
    <w:rsid w:val="00115B44"/>
    <w:rsid w:val="00117E13"/>
    <w:rsid w:val="00120E98"/>
    <w:rsid w:val="00122198"/>
    <w:rsid w:val="0012222C"/>
    <w:rsid w:val="00122C54"/>
    <w:rsid w:val="00123169"/>
    <w:rsid w:val="001248F5"/>
    <w:rsid w:val="00124DE5"/>
    <w:rsid w:val="0012510F"/>
    <w:rsid w:val="00125259"/>
    <w:rsid w:val="001257D6"/>
    <w:rsid w:val="00125A06"/>
    <w:rsid w:val="0012610C"/>
    <w:rsid w:val="001269C5"/>
    <w:rsid w:val="00126FBD"/>
    <w:rsid w:val="001270DB"/>
    <w:rsid w:val="00127343"/>
    <w:rsid w:val="001273CC"/>
    <w:rsid w:val="00127ADC"/>
    <w:rsid w:val="00130637"/>
    <w:rsid w:val="001306FD"/>
    <w:rsid w:val="00130EB8"/>
    <w:rsid w:val="00131DA6"/>
    <w:rsid w:val="00132322"/>
    <w:rsid w:val="001323A1"/>
    <w:rsid w:val="001336AA"/>
    <w:rsid w:val="00134140"/>
    <w:rsid w:val="0013448F"/>
    <w:rsid w:val="00135F8E"/>
    <w:rsid w:val="001373B5"/>
    <w:rsid w:val="00137504"/>
    <w:rsid w:val="0013779A"/>
    <w:rsid w:val="00137A1D"/>
    <w:rsid w:val="00137AD4"/>
    <w:rsid w:val="0014064A"/>
    <w:rsid w:val="00140B05"/>
    <w:rsid w:val="00140E03"/>
    <w:rsid w:val="00140ED6"/>
    <w:rsid w:val="00141967"/>
    <w:rsid w:val="00143A62"/>
    <w:rsid w:val="00144165"/>
    <w:rsid w:val="001444CC"/>
    <w:rsid w:val="00144B52"/>
    <w:rsid w:val="00144BEA"/>
    <w:rsid w:val="00144DC9"/>
    <w:rsid w:val="00144FDD"/>
    <w:rsid w:val="00145246"/>
    <w:rsid w:val="001453A3"/>
    <w:rsid w:val="001459D8"/>
    <w:rsid w:val="00146D14"/>
    <w:rsid w:val="0014722D"/>
    <w:rsid w:val="0014763B"/>
    <w:rsid w:val="00150118"/>
    <w:rsid w:val="0015019B"/>
    <w:rsid w:val="001508A6"/>
    <w:rsid w:val="001509D2"/>
    <w:rsid w:val="00150A90"/>
    <w:rsid w:val="00151907"/>
    <w:rsid w:val="001539CF"/>
    <w:rsid w:val="00154765"/>
    <w:rsid w:val="001550E2"/>
    <w:rsid w:val="00155FFA"/>
    <w:rsid w:val="001575D7"/>
    <w:rsid w:val="0016039F"/>
    <w:rsid w:val="0016070C"/>
    <w:rsid w:val="00160B7A"/>
    <w:rsid w:val="001613B0"/>
    <w:rsid w:val="001629C1"/>
    <w:rsid w:val="0016383E"/>
    <w:rsid w:val="0016418F"/>
    <w:rsid w:val="00164B3E"/>
    <w:rsid w:val="00164D3F"/>
    <w:rsid w:val="00165416"/>
    <w:rsid w:val="0016546E"/>
    <w:rsid w:val="00165592"/>
    <w:rsid w:val="00165C90"/>
    <w:rsid w:val="00165FB9"/>
    <w:rsid w:val="00166B0F"/>
    <w:rsid w:val="001670DE"/>
    <w:rsid w:val="00170475"/>
    <w:rsid w:val="001709DB"/>
    <w:rsid w:val="00170A43"/>
    <w:rsid w:val="001736AD"/>
    <w:rsid w:val="001736ED"/>
    <w:rsid w:val="0017386A"/>
    <w:rsid w:val="00173BBD"/>
    <w:rsid w:val="00174BD2"/>
    <w:rsid w:val="001754BA"/>
    <w:rsid w:val="00177C86"/>
    <w:rsid w:val="00180378"/>
    <w:rsid w:val="001822E6"/>
    <w:rsid w:val="0018269A"/>
    <w:rsid w:val="0018373D"/>
    <w:rsid w:val="00184551"/>
    <w:rsid w:val="00184672"/>
    <w:rsid w:val="00184944"/>
    <w:rsid w:val="00184C5B"/>
    <w:rsid w:val="00185064"/>
    <w:rsid w:val="00185979"/>
    <w:rsid w:val="00186345"/>
    <w:rsid w:val="001867D8"/>
    <w:rsid w:val="0018698E"/>
    <w:rsid w:val="00187B1D"/>
    <w:rsid w:val="00190F80"/>
    <w:rsid w:val="0019164D"/>
    <w:rsid w:val="00193849"/>
    <w:rsid w:val="00195713"/>
    <w:rsid w:val="00195ABE"/>
    <w:rsid w:val="001963B3"/>
    <w:rsid w:val="001A0659"/>
    <w:rsid w:val="001A0767"/>
    <w:rsid w:val="001A1326"/>
    <w:rsid w:val="001A1B23"/>
    <w:rsid w:val="001A1C22"/>
    <w:rsid w:val="001A293B"/>
    <w:rsid w:val="001A31BC"/>
    <w:rsid w:val="001A3F53"/>
    <w:rsid w:val="001A3FBD"/>
    <w:rsid w:val="001A446E"/>
    <w:rsid w:val="001A47A6"/>
    <w:rsid w:val="001A47D7"/>
    <w:rsid w:val="001A49AD"/>
    <w:rsid w:val="001A49CF"/>
    <w:rsid w:val="001A4AD3"/>
    <w:rsid w:val="001A4B57"/>
    <w:rsid w:val="001A5304"/>
    <w:rsid w:val="001A58DF"/>
    <w:rsid w:val="001A5BC9"/>
    <w:rsid w:val="001A5D60"/>
    <w:rsid w:val="001A5DE5"/>
    <w:rsid w:val="001A6FEE"/>
    <w:rsid w:val="001B05F2"/>
    <w:rsid w:val="001B12F7"/>
    <w:rsid w:val="001B28C6"/>
    <w:rsid w:val="001B2F47"/>
    <w:rsid w:val="001B32F0"/>
    <w:rsid w:val="001B39B0"/>
    <w:rsid w:val="001B3CB7"/>
    <w:rsid w:val="001B440C"/>
    <w:rsid w:val="001B4947"/>
    <w:rsid w:val="001B52B2"/>
    <w:rsid w:val="001B591F"/>
    <w:rsid w:val="001B620B"/>
    <w:rsid w:val="001B6FCF"/>
    <w:rsid w:val="001B7B3D"/>
    <w:rsid w:val="001B7C34"/>
    <w:rsid w:val="001C05EE"/>
    <w:rsid w:val="001C080B"/>
    <w:rsid w:val="001C0890"/>
    <w:rsid w:val="001C0EA1"/>
    <w:rsid w:val="001C1DBE"/>
    <w:rsid w:val="001C22DC"/>
    <w:rsid w:val="001C2F31"/>
    <w:rsid w:val="001C3B3F"/>
    <w:rsid w:val="001C4792"/>
    <w:rsid w:val="001C4EB9"/>
    <w:rsid w:val="001C534E"/>
    <w:rsid w:val="001C5C95"/>
    <w:rsid w:val="001C6E48"/>
    <w:rsid w:val="001C6E86"/>
    <w:rsid w:val="001C728B"/>
    <w:rsid w:val="001D044C"/>
    <w:rsid w:val="001D0B75"/>
    <w:rsid w:val="001D1696"/>
    <w:rsid w:val="001D2067"/>
    <w:rsid w:val="001D2B41"/>
    <w:rsid w:val="001D3140"/>
    <w:rsid w:val="001D3BF9"/>
    <w:rsid w:val="001D43BC"/>
    <w:rsid w:val="001D4C51"/>
    <w:rsid w:val="001D4E86"/>
    <w:rsid w:val="001D52EE"/>
    <w:rsid w:val="001D6AED"/>
    <w:rsid w:val="001D73A8"/>
    <w:rsid w:val="001D7D88"/>
    <w:rsid w:val="001E03F7"/>
    <w:rsid w:val="001E230E"/>
    <w:rsid w:val="001E31DB"/>
    <w:rsid w:val="001E33AA"/>
    <w:rsid w:val="001E43DA"/>
    <w:rsid w:val="001E44BA"/>
    <w:rsid w:val="001E5449"/>
    <w:rsid w:val="001E56E8"/>
    <w:rsid w:val="001E5D50"/>
    <w:rsid w:val="001E6451"/>
    <w:rsid w:val="001E6B5A"/>
    <w:rsid w:val="001F130B"/>
    <w:rsid w:val="001F1B8B"/>
    <w:rsid w:val="001F2CC6"/>
    <w:rsid w:val="001F2DC6"/>
    <w:rsid w:val="001F2EAD"/>
    <w:rsid w:val="001F342F"/>
    <w:rsid w:val="001F4718"/>
    <w:rsid w:val="001F4A5E"/>
    <w:rsid w:val="001F4C4E"/>
    <w:rsid w:val="001F623D"/>
    <w:rsid w:val="001F6B00"/>
    <w:rsid w:val="001F7026"/>
    <w:rsid w:val="001F70E5"/>
    <w:rsid w:val="001F7A76"/>
    <w:rsid w:val="001F7B8B"/>
    <w:rsid w:val="00200409"/>
    <w:rsid w:val="0020058B"/>
    <w:rsid w:val="00200D92"/>
    <w:rsid w:val="00200FC8"/>
    <w:rsid w:val="00201042"/>
    <w:rsid w:val="00202745"/>
    <w:rsid w:val="0020353E"/>
    <w:rsid w:val="00203A05"/>
    <w:rsid w:val="002045BD"/>
    <w:rsid w:val="00204624"/>
    <w:rsid w:val="00204AF0"/>
    <w:rsid w:val="00204C59"/>
    <w:rsid w:val="00204C66"/>
    <w:rsid w:val="00204D57"/>
    <w:rsid w:val="002051BB"/>
    <w:rsid w:val="00205463"/>
    <w:rsid w:val="00205E1F"/>
    <w:rsid w:val="002072C0"/>
    <w:rsid w:val="00207A68"/>
    <w:rsid w:val="00210FB0"/>
    <w:rsid w:val="00211166"/>
    <w:rsid w:val="00212D05"/>
    <w:rsid w:val="00214580"/>
    <w:rsid w:val="00214858"/>
    <w:rsid w:val="002148FF"/>
    <w:rsid w:val="00215C1F"/>
    <w:rsid w:val="0021680F"/>
    <w:rsid w:val="00216931"/>
    <w:rsid w:val="00217373"/>
    <w:rsid w:val="00217E5B"/>
    <w:rsid w:val="002207E1"/>
    <w:rsid w:val="00220D03"/>
    <w:rsid w:val="0022111B"/>
    <w:rsid w:val="00222049"/>
    <w:rsid w:val="002220AB"/>
    <w:rsid w:val="00222623"/>
    <w:rsid w:val="00222646"/>
    <w:rsid w:val="002240F6"/>
    <w:rsid w:val="002242A0"/>
    <w:rsid w:val="00224FED"/>
    <w:rsid w:val="002253FA"/>
    <w:rsid w:val="00225436"/>
    <w:rsid w:val="00225626"/>
    <w:rsid w:val="00225CBC"/>
    <w:rsid w:val="00227282"/>
    <w:rsid w:val="00230DA1"/>
    <w:rsid w:val="00230F16"/>
    <w:rsid w:val="002329D8"/>
    <w:rsid w:val="00232A53"/>
    <w:rsid w:val="00233F4C"/>
    <w:rsid w:val="00235BFE"/>
    <w:rsid w:val="00235C90"/>
    <w:rsid w:val="00235CD9"/>
    <w:rsid w:val="002367C8"/>
    <w:rsid w:val="002374F1"/>
    <w:rsid w:val="00237A29"/>
    <w:rsid w:val="002400FD"/>
    <w:rsid w:val="00241091"/>
    <w:rsid w:val="00241BB8"/>
    <w:rsid w:val="00241E9C"/>
    <w:rsid w:val="00242B06"/>
    <w:rsid w:val="00243D89"/>
    <w:rsid w:val="00243FC0"/>
    <w:rsid w:val="002441F9"/>
    <w:rsid w:val="00244949"/>
    <w:rsid w:val="00244DE9"/>
    <w:rsid w:val="00246487"/>
    <w:rsid w:val="00246EB7"/>
    <w:rsid w:val="002472FB"/>
    <w:rsid w:val="00247D83"/>
    <w:rsid w:val="00250478"/>
    <w:rsid w:val="0025084D"/>
    <w:rsid w:val="00253361"/>
    <w:rsid w:val="00254EB0"/>
    <w:rsid w:val="00254F8F"/>
    <w:rsid w:val="00255775"/>
    <w:rsid w:val="00257816"/>
    <w:rsid w:val="002604D3"/>
    <w:rsid w:val="00260C52"/>
    <w:rsid w:val="00260CAF"/>
    <w:rsid w:val="00261600"/>
    <w:rsid w:val="00262DD9"/>
    <w:rsid w:val="00263FFA"/>
    <w:rsid w:val="002640B7"/>
    <w:rsid w:val="002653B0"/>
    <w:rsid w:val="002656E4"/>
    <w:rsid w:val="00265807"/>
    <w:rsid w:val="00266DB7"/>
    <w:rsid w:val="00266DCB"/>
    <w:rsid w:val="00266DD0"/>
    <w:rsid w:val="00270286"/>
    <w:rsid w:val="00270E75"/>
    <w:rsid w:val="002718D8"/>
    <w:rsid w:val="00272D5F"/>
    <w:rsid w:val="0027383B"/>
    <w:rsid w:val="00275B61"/>
    <w:rsid w:val="00276291"/>
    <w:rsid w:val="002778F5"/>
    <w:rsid w:val="0028007F"/>
    <w:rsid w:val="0028017D"/>
    <w:rsid w:val="00281022"/>
    <w:rsid w:val="0028175E"/>
    <w:rsid w:val="002817BC"/>
    <w:rsid w:val="00281B19"/>
    <w:rsid w:val="002821CE"/>
    <w:rsid w:val="0028284A"/>
    <w:rsid w:val="00282B65"/>
    <w:rsid w:val="00282E26"/>
    <w:rsid w:val="002835A7"/>
    <w:rsid w:val="00284045"/>
    <w:rsid w:val="00284D15"/>
    <w:rsid w:val="002850F1"/>
    <w:rsid w:val="00285629"/>
    <w:rsid w:val="002862B1"/>
    <w:rsid w:val="0028768D"/>
    <w:rsid w:val="00292363"/>
    <w:rsid w:val="00292F8A"/>
    <w:rsid w:val="00293DD6"/>
    <w:rsid w:val="002949C0"/>
    <w:rsid w:val="00294BB1"/>
    <w:rsid w:val="00295F86"/>
    <w:rsid w:val="0029635B"/>
    <w:rsid w:val="00296800"/>
    <w:rsid w:val="00297FB4"/>
    <w:rsid w:val="002A0116"/>
    <w:rsid w:val="002A031B"/>
    <w:rsid w:val="002A07ED"/>
    <w:rsid w:val="002A1179"/>
    <w:rsid w:val="002A19D3"/>
    <w:rsid w:val="002A3E28"/>
    <w:rsid w:val="002A47A3"/>
    <w:rsid w:val="002A4F31"/>
    <w:rsid w:val="002A7045"/>
    <w:rsid w:val="002A7743"/>
    <w:rsid w:val="002B0A8F"/>
    <w:rsid w:val="002B0AB9"/>
    <w:rsid w:val="002B100E"/>
    <w:rsid w:val="002B1C46"/>
    <w:rsid w:val="002B2041"/>
    <w:rsid w:val="002B2AF6"/>
    <w:rsid w:val="002B2B01"/>
    <w:rsid w:val="002B4166"/>
    <w:rsid w:val="002B5DE7"/>
    <w:rsid w:val="002B6329"/>
    <w:rsid w:val="002B6332"/>
    <w:rsid w:val="002B6CCA"/>
    <w:rsid w:val="002B7285"/>
    <w:rsid w:val="002B7CCE"/>
    <w:rsid w:val="002C03AF"/>
    <w:rsid w:val="002C179C"/>
    <w:rsid w:val="002C1836"/>
    <w:rsid w:val="002C1892"/>
    <w:rsid w:val="002C1D09"/>
    <w:rsid w:val="002C1E13"/>
    <w:rsid w:val="002C202F"/>
    <w:rsid w:val="002C2982"/>
    <w:rsid w:val="002C2A0D"/>
    <w:rsid w:val="002C3BD8"/>
    <w:rsid w:val="002C4059"/>
    <w:rsid w:val="002C4FAF"/>
    <w:rsid w:val="002C5FAC"/>
    <w:rsid w:val="002C6654"/>
    <w:rsid w:val="002C6E33"/>
    <w:rsid w:val="002C6EAC"/>
    <w:rsid w:val="002C6ED6"/>
    <w:rsid w:val="002C7B45"/>
    <w:rsid w:val="002C7BAF"/>
    <w:rsid w:val="002D0A75"/>
    <w:rsid w:val="002D0AE7"/>
    <w:rsid w:val="002D16A9"/>
    <w:rsid w:val="002D24B1"/>
    <w:rsid w:val="002D25D0"/>
    <w:rsid w:val="002D2752"/>
    <w:rsid w:val="002D2D80"/>
    <w:rsid w:val="002D312A"/>
    <w:rsid w:val="002D3223"/>
    <w:rsid w:val="002D351E"/>
    <w:rsid w:val="002D57CA"/>
    <w:rsid w:val="002D5CC4"/>
    <w:rsid w:val="002D64AD"/>
    <w:rsid w:val="002D6747"/>
    <w:rsid w:val="002D7125"/>
    <w:rsid w:val="002E0472"/>
    <w:rsid w:val="002E1373"/>
    <w:rsid w:val="002E1ECE"/>
    <w:rsid w:val="002E1F72"/>
    <w:rsid w:val="002E2831"/>
    <w:rsid w:val="002E3902"/>
    <w:rsid w:val="002E3A7B"/>
    <w:rsid w:val="002E3BE1"/>
    <w:rsid w:val="002E49E2"/>
    <w:rsid w:val="002E57B8"/>
    <w:rsid w:val="002E5E2A"/>
    <w:rsid w:val="002E5F78"/>
    <w:rsid w:val="002E6B8B"/>
    <w:rsid w:val="002F017B"/>
    <w:rsid w:val="002F0855"/>
    <w:rsid w:val="002F0C40"/>
    <w:rsid w:val="002F0E58"/>
    <w:rsid w:val="002F1C8E"/>
    <w:rsid w:val="002F32D6"/>
    <w:rsid w:val="002F32F0"/>
    <w:rsid w:val="002F34A9"/>
    <w:rsid w:val="002F3890"/>
    <w:rsid w:val="002F431D"/>
    <w:rsid w:val="002F441D"/>
    <w:rsid w:val="002F4850"/>
    <w:rsid w:val="002F4900"/>
    <w:rsid w:val="002F5B06"/>
    <w:rsid w:val="002F5FF7"/>
    <w:rsid w:val="00300A58"/>
    <w:rsid w:val="0030111C"/>
    <w:rsid w:val="00301196"/>
    <w:rsid w:val="003014FB"/>
    <w:rsid w:val="003017B3"/>
    <w:rsid w:val="00302D14"/>
    <w:rsid w:val="00303E29"/>
    <w:rsid w:val="003041EB"/>
    <w:rsid w:val="003051DA"/>
    <w:rsid w:val="003056AE"/>
    <w:rsid w:val="00305D06"/>
    <w:rsid w:val="00306A35"/>
    <w:rsid w:val="00306B70"/>
    <w:rsid w:val="00310D59"/>
    <w:rsid w:val="00312055"/>
    <w:rsid w:val="00312437"/>
    <w:rsid w:val="00312573"/>
    <w:rsid w:val="0031285E"/>
    <w:rsid w:val="003141DA"/>
    <w:rsid w:val="00315EEF"/>
    <w:rsid w:val="003162F8"/>
    <w:rsid w:val="00316FEA"/>
    <w:rsid w:val="00320D67"/>
    <w:rsid w:val="00320E29"/>
    <w:rsid w:val="00321435"/>
    <w:rsid w:val="003226C3"/>
    <w:rsid w:val="00324F86"/>
    <w:rsid w:val="00325F35"/>
    <w:rsid w:val="00326E49"/>
    <w:rsid w:val="003274A3"/>
    <w:rsid w:val="00327757"/>
    <w:rsid w:val="00327BF7"/>
    <w:rsid w:val="0033005B"/>
    <w:rsid w:val="00330B0F"/>
    <w:rsid w:val="003315F5"/>
    <w:rsid w:val="00331A82"/>
    <w:rsid w:val="00333299"/>
    <w:rsid w:val="0033381F"/>
    <w:rsid w:val="00333BA5"/>
    <w:rsid w:val="003357D1"/>
    <w:rsid w:val="00335D0E"/>
    <w:rsid w:val="00336086"/>
    <w:rsid w:val="0033611E"/>
    <w:rsid w:val="003363C2"/>
    <w:rsid w:val="003363D9"/>
    <w:rsid w:val="003364F9"/>
    <w:rsid w:val="00340392"/>
    <w:rsid w:val="003406ED"/>
    <w:rsid w:val="00342B96"/>
    <w:rsid w:val="00342D3B"/>
    <w:rsid w:val="00343080"/>
    <w:rsid w:val="00343175"/>
    <w:rsid w:val="003458FA"/>
    <w:rsid w:val="00345AEF"/>
    <w:rsid w:val="00346B5C"/>
    <w:rsid w:val="00346C58"/>
    <w:rsid w:val="00346FAD"/>
    <w:rsid w:val="00347046"/>
    <w:rsid w:val="00347067"/>
    <w:rsid w:val="00350180"/>
    <w:rsid w:val="00350C68"/>
    <w:rsid w:val="003515BF"/>
    <w:rsid w:val="0035297D"/>
    <w:rsid w:val="00352B2F"/>
    <w:rsid w:val="00352B46"/>
    <w:rsid w:val="0035325D"/>
    <w:rsid w:val="00353B98"/>
    <w:rsid w:val="00353CDE"/>
    <w:rsid w:val="00354393"/>
    <w:rsid w:val="00354F43"/>
    <w:rsid w:val="003553EE"/>
    <w:rsid w:val="00355A5D"/>
    <w:rsid w:val="00357A1F"/>
    <w:rsid w:val="0036048C"/>
    <w:rsid w:val="00360901"/>
    <w:rsid w:val="00360A30"/>
    <w:rsid w:val="00360BF7"/>
    <w:rsid w:val="00361753"/>
    <w:rsid w:val="00362230"/>
    <w:rsid w:val="003624EC"/>
    <w:rsid w:val="00362854"/>
    <w:rsid w:val="0036322A"/>
    <w:rsid w:val="00363ADA"/>
    <w:rsid w:val="00364142"/>
    <w:rsid w:val="0036564C"/>
    <w:rsid w:val="00365AE4"/>
    <w:rsid w:val="00365E4F"/>
    <w:rsid w:val="00365F35"/>
    <w:rsid w:val="003664CD"/>
    <w:rsid w:val="003665DD"/>
    <w:rsid w:val="003679BC"/>
    <w:rsid w:val="003701C3"/>
    <w:rsid w:val="0037073A"/>
    <w:rsid w:val="00371992"/>
    <w:rsid w:val="003728DA"/>
    <w:rsid w:val="00373DFF"/>
    <w:rsid w:val="00374B6C"/>
    <w:rsid w:val="00374D2D"/>
    <w:rsid w:val="003757B9"/>
    <w:rsid w:val="003768B5"/>
    <w:rsid w:val="0037719E"/>
    <w:rsid w:val="003772F8"/>
    <w:rsid w:val="00380EE3"/>
    <w:rsid w:val="003811BE"/>
    <w:rsid w:val="0038186F"/>
    <w:rsid w:val="00381DCD"/>
    <w:rsid w:val="0038244F"/>
    <w:rsid w:val="0038262E"/>
    <w:rsid w:val="00382748"/>
    <w:rsid w:val="00383D42"/>
    <w:rsid w:val="0038554C"/>
    <w:rsid w:val="0038596D"/>
    <w:rsid w:val="00385D2C"/>
    <w:rsid w:val="003860F6"/>
    <w:rsid w:val="003861B5"/>
    <w:rsid w:val="003861D3"/>
    <w:rsid w:val="00386739"/>
    <w:rsid w:val="00386A7C"/>
    <w:rsid w:val="00386DD0"/>
    <w:rsid w:val="0038726D"/>
    <w:rsid w:val="00387602"/>
    <w:rsid w:val="003921F9"/>
    <w:rsid w:val="003926AC"/>
    <w:rsid w:val="003949FD"/>
    <w:rsid w:val="003952AC"/>
    <w:rsid w:val="003965C9"/>
    <w:rsid w:val="0039671A"/>
    <w:rsid w:val="00397D45"/>
    <w:rsid w:val="003A06AF"/>
    <w:rsid w:val="003A096B"/>
    <w:rsid w:val="003A14A2"/>
    <w:rsid w:val="003A18E3"/>
    <w:rsid w:val="003A2C2B"/>
    <w:rsid w:val="003A2D78"/>
    <w:rsid w:val="003A6AEC"/>
    <w:rsid w:val="003B0E1B"/>
    <w:rsid w:val="003B1860"/>
    <w:rsid w:val="003B1DC8"/>
    <w:rsid w:val="003B2033"/>
    <w:rsid w:val="003B22D9"/>
    <w:rsid w:val="003B4322"/>
    <w:rsid w:val="003B5F6D"/>
    <w:rsid w:val="003B6C3D"/>
    <w:rsid w:val="003B71C3"/>
    <w:rsid w:val="003B7E78"/>
    <w:rsid w:val="003C0A79"/>
    <w:rsid w:val="003C0E62"/>
    <w:rsid w:val="003C19A5"/>
    <w:rsid w:val="003C1B7D"/>
    <w:rsid w:val="003C1DE2"/>
    <w:rsid w:val="003C2BC5"/>
    <w:rsid w:val="003C2BEF"/>
    <w:rsid w:val="003C2EF2"/>
    <w:rsid w:val="003C33D4"/>
    <w:rsid w:val="003C35F1"/>
    <w:rsid w:val="003C61DF"/>
    <w:rsid w:val="003C633F"/>
    <w:rsid w:val="003C6E7C"/>
    <w:rsid w:val="003C7ED8"/>
    <w:rsid w:val="003CA861"/>
    <w:rsid w:val="003D0542"/>
    <w:rsid w:val="003D06ED"/>
    <w:rsid w:val="003D0FA0"/>
    <w:rsid w:val="003D190B"/>
    <w:rsid w:val="003D246C"/>
    <w:rsid w:val="003D295F"/>
    <w:rsid w:val="003D2A90"/>
    <w:rsid w:val="003D2E57"/>
    <w:rsid w:val="003D35CB"/>
    <w:rsid w:val="003D4E39"/>
    <w:rsid w:val="003D60DF"/>
    <w:rsid w:val="003D61B5"/>
    <w:rsid w:val="003D66E2"/>
    <w:rsid w:val="003D6D1A"/>
    <w:rsid w:val="003D774D"/>
    <w:rsid w:val="003D791D"/>
    <w:rsid w:val="003E1164"/>
    <w:rsid w:val="003E2738"/>
    <w:rsid w:val="003E2BAE"/>
    <w:rsid w:val="003E318F"/>
    <w:rsid w:val="003E4BD8"/>
    <w:rsid w:val="003E6D1C"/>
    <w:rsid w:val="003E6DDF"/>
    <w:rsid w:val="003E70DA"/>
    <w:rsid w:val="003E796A"/>
    <w:rsid w:val="003F04C1"/>
    <w:rsid w:val="003F0AFA"/>
    <w:rsid w:val="003F0E3E"/>
    <w:rsid w:val="003F33AE"/>
    <w:rsid w:val="003F4166"/>
    <w:rsid w:val="003F54EC"/>
    <w:rsid w:val="003F57EE"/>
    <w:rsid w:val="003F5AB6"/>
    <w:rsid w:val="003F6216"/>
    <w:rsid w:val="003F66CB"/>
    <w:rsid w:val="003F6FF0"/>
    <w:rsid w:val="003F78BF"/>
    <w:rsid w:val="003F7E07"/>
    <w:rsid w:val="00400260"/>
    <w:rsid w:val="004009CA"/>
    <w:rsid w:val="00400A32"/>
    <w:rsid w:val="00400B84"/>
    <w:rsid w:val="00401235"/>
    <w:rsid w:val="0040132F"/>
    <w:rsid w:val="00403509"/>
    <w:rsid w:val="00404034"/>
    <w:rsid w:val="0040496F"/>
    <w:rsid w:val="00404E16"/>
    <w:rsid w:val="00404FD2"/>
    <w:rsid w:val="004051B3"/>
    <w:rsid w:val="00405BAA"/>
    <w:rsid w:val="00405E8F"/>
    <w:rsid w:val="004066EE"/>
    <w:rsid w:val="00407530"/>
    <w:rsid w:val="0040766F"/>
    <w:rsid w:val="00407829"/>
    <w:rsid w:val="00410DF0"/>
    <w:rsid w:val="004120FB"/>
    <w:rsid w:val="00412CD4"/>
    <w:rsid w:val="0041324E"/>
    <w:rsid w:val="00414516"/>
    <w:rsid w:val="00414BEB"/>
    <w:rsid w:val="00415644"/>
    <w:rsid w:val="00415D9F"/>
    <w:rsid w:val="0041637A"/>
    <w:rsid w:val="00416705"/>
    <w:rsid w:val="00417615"/>
    <w:rsid w:val="004178E6"/>
    <w:rsid w:val="00417AAD"/>
    <w:rsid w:val="00417C60"/>
    <w:rsid w:val="00417E44"/>
    <w:rsid w:val="004209C8"/>
    <w:rsid w:val="00421CBF"/>
    <w:rsid w:val="00421CD2"/>
    <w:rsid w:val="00422AFC"/>
    <w:rsid w:val="0042390D"/>
    <w:rsid w:val="0042470B"/>
    <w:rsid w:val="00424CB3"/>
    <w:rsid w:val="0042639A"/>
    <w:rsid w:val="00427A36"/>
    <w:rsid w:val="00427D92"/>
    <w:rsid w:val="0043151D"/>
    <w:rsid w:val="00431A0D"/>
    <w:rsid w:val="00432680"/>
    <w:rsid w:val="00432879"/>
    <w:rsid w:val="00433612"/>
    <w:rsid w:val="004350B6"/>
    <w:rsid w:val="00435AF3"/>
    <w:rsid w:val="00435DAD"/>
    <w:rsid w:val="004378A5"/>
    <w:rsid w:val="004404B7"/>
    <w:rsid w:val="00440D5F"/>
    <w:rsid w:val="00441D21"/>
    <w:rsid w:val="004425FE"/>
    <w:rsid w:val="0044280E"/>
    <w:rsid w:val="00442CB4"/>
    <w:rsid w:val="004430C5"/>
    <w:rsid w:val="00443A08"/>
    <w:rsid w:val="00443F41"/>
    <w:rsid w:val="0044424B"/>
    <w:rsid w:val="00444D08"/>
    <w:rsid w:val="00444DCE"/>
    <w:rsid w:val="00444FF1"/>
    <w:rsid w:val="0044535F"/>
    <w:rsid w:val="0044569B"/>
    <w:rsid w:val="00446961"/>
    <w:rsid w:val="00446B54"/>
    <w:rsid w:val="00447729"/>
    <w:rsid w:val="0045029B"/>
    <w:rsid w:val="004509EC"/>
    <w:rsid w:val="00450B1C"/>
    <w:rsid w:val="0045130D"/>
    <w:rsid w:val="00451C6A"/>
    <w:rsid w:val="00452867"/>
    <w:rsid w:val="00453D73"/>
    <w:rsid w:val="0045699F"/>
    <w:rsid w:val="00456A9B"/>
    <w:rsid w:val="00456B82"/>
    <w:rsid w:val="0045757B"/>
    <w:rsid w:val="00457DCE"/>
    <w:rsid w:val="0046081C"/>
    <w:rsid w:val="00461C1E"/>
    <w:rsid w:val="00462DA8"/>
    <w:rsid w:val="00462DE2"/>
    <w:rsid w:val="00463005"/>
    <w:rsid w:val="0046335A"/>
    <w:rsid w:val="00463C91"/>
    <w:rsid w:val="004646B1"/>
    <w:rsid w:val="00465591"/>
    <w:rsid w:val="004673E2"/>
    <w:rsid w:val="00467978"/>
    <w:rsid w:val="0046ACD9"/>
    <w:rsid w:val="0047116B"/>
    <w:rsid w:val="00471933"/>
    <w:rsid w:val="00471BE9"/>
    <w:rsid w:val="00471FBC"/>
    <w:rsid w:val="00473168"/>
    <w:rsid w:val="00473581"/>
    <w:rsid w:val="00473609"/>
    <w:rsid w:val="00473B2A"/>
    <w:rsid w:val="00473D83"/>
    <w:rsid w:val="00473E2C"/>
    <w:rsid w:val="0047422F"/>
    <w:rsid w:val="0047455B"/>
    <w:rsid w:val="0047491C"/>
    <w:rsid w:val="00475B13"/>
    <w:rsid w:val="00475E7A"/>
    <w:rsid w:val="004766E9"/>
    <w:rsid w:val="00476879"/>
    <w:rsid w:val="00476D9F"/>
    <w:rsid w:val="00477380"/>
    <w:rsid w:val="00477DA6"/>
    <w:rsid w:val="004802CE"/>
    <w:rsid w:val="004816DE"/>
    <w:rsid w:val="00481955"/>
    <w:rsid w:val="00481E94"/>
    <w:rsid w:val="0048257E"/>
    <w:rsid w:val="004826B3"/>
    <w:rsid w:val="00482C73"/>
    <w:rsid w:val="00482E82"/>
    <w:rsid w:val="004833A1"/>
    <w:rsid w:val="00483E80"/>
    <w:rsid w:val="00485862"/>
    <w:rsid w:val="00485F30"/>
    <w:rsid w:val="00486681"/>
    <w:rsid w:val="00486ED0"/>
    <w:rsid w:val="00487F92"/>
    <w:rsid w:val="00487F97"/>
    <w:rsid w:val="004904FB"/>
    <w:rsid w:val="00490991"/>
    <w:rsid w:val="00490AD0"/>
    <w:rsid w:val="00490E44"/>
    <w:rsid w:val="00491C5C"/>
    <w:rsid w:val="00491CBF"/>
    <w:rsid w:val="00491EB3"/>
    <w:rsid w:val="004926E8"/>
    <w:rsid w:val="00492B2A"/>
    <w:rsid w:val="00494024"/>
    <w:rsid w:val="00494F2D"/>
    <w:rsid w:val="00495C6D"/>
    <w:rsid w:val="0049674A"/>
    <w:rsid w:val="004A0999"/>
    <w:rsid w:val="004A0B8D"/>
    <w:rsid w:val="004A13CA"/>
    <w:rsid w:val="004A440F"/>
    <w:rsid w:val="004A4B5D"/>
    <w:rsid w:val="004A592E"/>
    <w:rsid w:val="004A5AC7"/>
    <w:rsid w:val="004A6142"/>
    <w:rsid w:val="004A6158"/>
    <w:rsid w:val="004A685C"/>
    <w:rsid w:val="004A6A5F"/>
    <w:rsid w:val="004A6D9F"/>
    <w:rsid w:val="004B0CBA"/>
    <w:rsid w:val="004B1697"/>
    <w:rsid w:val="004B189F"/>
    <w:rsid w:val="004B2690"/>
    <w:rsid w:val="004B37FC"/>
    <w:rsid w:val="004B411F"/>
    <w:rsid w:val="004B42E5"/>
    <w:rsid w:val="004B4C34"/>
    <w:rsid w:val="004B4C43"/>
    <w:rsid w:val="004B5C0E"/>
    <w:rsid w:val="004B5DB6"/>
    <w:rsid w:val="004B6845"/>
    <w:rsid w:val="004B7456"/>
    <w:rsid w:val="004B7DF3"/>
    <w:rsid w:val="004C0790"/>
    <w:rsid w:val="004C2094"/>
    <w:rsid w:val="004C2814"/>
    <w:rsid w:val="004C2A81"/>
    <w:rsid w:val="004C35D4"/>
    <w:rsid w:val="004C3F4E"/>
    <w:rsid w:val="004C42EA"/>
    <w:rsid w:val="004C51F4"/>
    <w:rsid w:val="004C58F1"/>
    <w:rsid w:val="004C5F5B"/>
    <w:rsid w:val="004C715B"/>
    <w:rsid w:val="004C75B0"/>
    <w:rsid w:val="004C7D87"/>
    <w:rsid w:val="004D065F"/>
    <w:rsid w:val="004D0EC0"/>
    <w:rsid w:val="004D1446"/>
    <w:rsid w:val="004D1688"/>
    <w:rsid w:val="004D1DB3"/>
    <w:rsid w:val="004D31AC"/>
    <w:rsid w:val="004D31FF"/>
    <w:rsid w:val="004D3412"/>
    <w:rsid w:val="004D449D"/>
    <w:rsid w:val="004D6F64"/>
    <w:rsid w:val="004D73B5"/>
    <w:rsid w:val="004D7526"/>
    <w:rsid w:val="004D7745"/>
    <w:rsid w:val="004D7C4D"/>
    <w:rsid w:val="004DE4A6"/>
    <w:rsid w:val="004E04DF"/>
    <w:rsid w:val="004E0A17"/>
    <w:rsid w:val="004E11D7"/>
    <w:rsid w:val="004E2482"/>
    <w:rsid w:val="004E249A"/>
    <w:rsid w:val="004E27DE"/>
    <w:rsid w:val="004E294C"/>
    <w:rsid w:val="004E2E67"/>
    <w:rsid w:val="004E403B"/>
    <w:rsid w:val="004E553B"/>
    <w:rsid w:val="004E557D"/>
    <w:rsid w:val="004F01FF"/>
    <w:rsid w:val="004F05B9"/>
    <w:rsid w:val="004F0960"/>
    <w:rsid w:val="004F0DD6"/>
    <w:rsid w:val="004F1D99"/>
    <w:rsid w:val="004F434F"/>
    <w:rsid w:val="004F57BA"/>
    <w:rsid w:val="004F67EF"/>
    <w:rsid w:val="004F7A1A"/>
    <w:rsid w:val="004F7FAF"/>
    <w:rsid w:val="0050004B"/>
    <w:rsid w:val="00500E24"/>
    <w:rsid w:val="00500EFF"/>
    <w:rsid w:val="00501784"/>
    <w:rsid w:val="00502446"/>
    <w:rsid w:val="0050586F"/>
    <w:rsid w:val="005063C9"/>
    <w:rsid w:val="00506BBE"/>
    <w:rsid w:val="00507877"/>
    <w:rsid w:val="00510F17"/>
    <w:rsid w:val="00510F59"/>
    <w:rsid w:val="0051262B"/>
    <w:rsid w:val="0051263B"/>
    <w:rsid w:val="005134E7"/>
    <w:rsid w:val="00514146"/>
    <w:rsid w:val="005144F8"/>
    <w:rsid w:val="00514C4B"/>
    <w:rsid w:val="00514FD1"/>
    <w:rsid w:val="00516E28"/>
    <w:rsid w:val="005172CC"/>
    <w:rsid w:val="00517967"/>
    <w:rsid w:val="00520182"/>
    <w:rsid w:val="00522857"/>
    <w:rsid w:val="00522AFA"/>
    <w:rsid w:val="00523BAF"/>
    <w:rsid w:val="00523D1A"/>
    <w:rsid w:val="0052441B"/>
    <w:rsid w:val="00524DEF"/>
    <w:rsid w:val="005255E3"/>
    <w:rsid w:val="0052610B"/>
    <w:rsid w:val="0052650B"/>
    <w:rsid w:val="0052654E"/>
    <w:rsid w:val="005270B7"/>
    <w:rsid w:val="005270DB"/>
    <w:rsid w:val="0052712B"/>
    <w:rsid w:val="00527BFA"/>
    <w:rsid w:val="005304A5"/>
    <w:rsid w:val="005319F3"/>
    <w:rsid w:val="00532F79"/>
    <w:rsid w:val="00534652"/>
    <w:rsid w:val="00534FEC"/>
    <w:rsid w:val="005350A9"/>
    <w:rsid w:val="00535560"/>
    <w:rsid w:val="005357B7"/>
    <w:rsid w:val="00535837"/>
    <w:rsid w:val="00535863"/>
    <w:rsid w:val="00536184"/>
    <w:rsid w:val="005361DD"/>
    <w:rsid w:val="005364F8"/>
    <w:rsid w:val="00536E19"/>
    <w:rsid w:val="0053764B"/>
    <w:rsid w:val="0053795D"/>
    <w:rsid w:val="0053CF07"/>
    <w:rsid w:val="00540323"/>
    <w:rsid w:val="0054127C"/>
    <w:rsid w:val="0054261D"/>
    <w:rsid w:val="00542994"/>
    <w:rsid w:val="00543251"/>
    <w:rsid w:val="005436B3"/>
    <w:rsid w:val="00544F7D"/>
    <w:rsid w:val="005453E2"/>
    <w:rsid w:val="00545C39"/>
    <w:rsid w:val="00546276"/>
    <w:rsid w:val="00546CAA"/>
    <w:rsid w:val="005470A4"/>
    <w:rsid w:val="0055059D"/>
    <w:rsid w:val="005528CA"/>
    <w:rsid w:val="005538C6"/>
    <w:rsid w:val="00554774"/>
    <w:rsid w:val="00554FD1"/>
    <w:rsid w:val="005551CB"/>
    <w:rsid w:val="00555A39"/>
    <w:rsid w:val="00556D3E"/>
    <w:rsid w:val="00557A93"/>
    <w:rsid w:val="0056075A"/>
    <w:rsid w:val="00560859"/>
    <w:rsid w:val="00560E69"/>
    <w:rsid w:val="005612F9"/>
    <w:rsid w:val="00562B1B"/>
    <w:rsid w:val="005634FD"/>
    <w:rsid w:val="00570562"/>
    <w:rsid w:val="00572F3A"/>
    <w:rsid w:val="005742A6"/>
    <w:rsid w:val="005767EA"/>
    <w:rsid w:val="005769EC"/>
    <w:rsid w:val="00576B03"/>
    <w:rsid w:val="00576BBA"/>
    <w:rsid w:val="0057795F"/>
    <w:rsid w:val="0058032E"/>
    <w:rsid w:val="00580832"/>
    <w:rsid w:val="00580C23"/>
    <w:rsid w:val="00580DA3"/>
    <w:rsid w:val="00581190"/>
    <w:rsid w:val="005816C4"/>
    <w:rsid w:val="00581D32"/>
    <w:rsid w:val="00582636"/>
    <w:rsid w:val="00583181"/>
    <w:rsid w:val="00583B95"/>
    <w:rsid w:val="00583CC1"/>
    <w:rsid w:val="0058599B"/>
    <w:rsid w:val="00585D4F"/>
    <w:rsid w:val="00586445"/>
    <w:rsid w:val="0058691E"/>
    <w:rsid w:val="00587B89"/>
    <w:rsid w:val="00590374"/>
    <w:rsid w:val="005903B3"/>
    <w:rsid w:val="00590999"/>
    <w:rsid w:val="00592211"/>
    <w:rsid w:val="005929AB"/>
    <w:rsid w:val="0059312A"/>
    <w:rsid w:val="00595230"/>
    <w:rsid w:val="0059532A"/>
    <w:rsid w:val="0059597D"/>
    <w:rsid w:val="0059669F"/>
    <w:rsid w:val="00596769"/>
    <w:rsid w:val="00597120"/>
    <w:rsid w:val="00597C90"/>
    <w:rsid w:val="005A01DD"/>
    <w:rsid w:val="005A153E"/>
    <w:rsid w:val="005A2AE7"/>
    <w:rsid w:val="005A2DF9"/>
    <w:rsid w:val="005A3229"/>
    <w:rsid w:val="005A5203"/>
    <w:rsid w:val="005A52FA"/>
    <w:rsid w:val="005A552A"/>
    <w:rsid w:val="005A6987"/>
    <w:rsid w:val="005B027F"/>
    <w:rsid w:val="005B0D37"/>
    <w:rsid w:val="005B10FC"/>
    <w:rsid w:val="005B1718"/>
    <w:rsid w:val="005B2273"/>
    <w:rsid w:val="005B2888"/>
    <w:rsid w:val="005B2B56"/>
    <w:rsid w:val="005B40FE"/>
    <w:rsid w:val="005B4310"/>
    <w:rsid w:val="005B6157"/>
    <w:rsid w:val="005B6179"/>
    <w:rsid w:val="005B62D4"/>
    <w:rsid w:val="005B66C7"/>
    <w:rsid w:val="005B68C9"/>
    <w:rsid w:val="005B6DCB"/>
    <w:rsid w:val="005B767E"/>
    <w:rsid w:val="005B7750"/>
    <w:rsid w:val="005B7E33"/>
    <w:rsid w:val="005C1FA1"/>
    <w:rsid w:val="005C2018"/>
    <w:rsid w:val="005C2064"/>
    <w:rsid w:val="005C2A29"/>
    <w:rsid w:val="005C36D0"/>
    <w:rsid w:val="005C5C3F"/>
    <w:rsid w:val="005C6B7E"/>
    <w:rsid w:val="005C7619"/>
    <w:rsid w:val="005C7967"/>
    <w:rsid w:val="005C7E68"/>
    <w:rsid w:val="005D2702"/>
    <w:rsid w:val="005D2927"/>
    <w:rsid w:val="005D3762"/>
    <w:rsid w:val="005D4ECC"/>
    <w:rsid w:val="005D572C"/>
    <w:rsid w:val="005D5860"/>
    <w:rsid w:val="005D61CE"/>
    <w:rsid w:val="005D68AD"/>
    <w:rsid w:val="005D6A48"/>
    <w:rsid w:val="005D6D6D"/>
    <w:rsid w:val="005E086B"/>
    <w:rsid w:val="005E0B66"/>
    <w:rsid w:val="005E2338"/>
    <w:rsid w:val="005E2AA4"/>
    <w:rsid w:val="005E2F39"/>
    <w:rsid w:val="005E3207"/>
    <w:rsid w:val="005E3928"/>
    <w:rsid w:val="005E4567"/>
    <w:rsid w:val="005E4AA8"/>
    <w:rsid w:val="005E56F9"/>
    <w:rsid w:val="005E5BEF"/>
    <w:rsid w:val="005E5E46"/>
    <w:rsid w:val="005E64AD"/>
    <w:rsid w:val="005E6C02"/>
    <w:rsid w:val="005E7B3C"/>
    <w:rsid w:val="005F1931"/>
    <w:rsid w:val="005F1BD6"/>
    <w:rsid w:val="005F31BC"/>
    <w:rsid w:val="005F3698"/>
    <w:rsid w:val="005F3D57"/>
    <w:rsid w:val="005F4512"/>
    <w:rsid w:val="005F48B6"/>
    <w:rsid w:val="005F519E"/>
    <w:rsid w:val="005F677A"/>
    <w:rsid w:val="005F6A00"/>
    <w:rsid w:val="005F6E66"/>
    <w:rsid w:val="005F7871"/>
    <w:rsid w:val="00600713"/>
    <w:rsid w:val="006029C4"/>
    <w:rsid w:val="006035CC"/>
    <w:rsid w:val="006043F3"/>
    <w:rsid w:val="00604DF7"/>
    <w:rsid w:val="006056D2"/>
    <w:rsid w:val="0060722B"/>
    <w:rsid w:val="0060736D"/>
    <w:rsid w:val="00607603"/>
    <w:rsid w:val="00607AAA"/>
    <w:rsid w:val="00607D86"/>
    <w:rsid w:val="00607DE3"/>
    <w:rsid w:val="00607F7F"/>
    <w:rsid w:val="006101D7"/>
    <w:rsid w:val="00612B06"/>
    <w:rsid w:val="006131B6"/>
    <w:rsid w:val="00613AB9"/>
    <w:rsid w:val="006141FD"/>
    <w:rsid w:val="00614583"/>
    <w:rsid w:val="00614EAE"/>
    <w:rsid w:val="00615C72"/>
    <w:rsid w:val="006174C1"/>
    <w:rsid w:val="006207F4"/>
    <w:rsid w:val="006210A8"/>
    <w:rsid w:val="006213F3"/>
    <w:rsid w:val="006236CE"/>
    <w:rsid w:val="00624A36"/>
    <w:rsid w:val="0062505D"/>
    <w:rsid w:val="00625669"/>
    <w:rsid w:val="006258F4"/>
    <w:rsid w:val="00626222"/>
    <w:rsid w:val="00627291"/>
    <w:rsid w:val="006308BB"/>
    <w:rsid w:val="006313E6"/>
    <w:rsid w:val="00631636"/>
    <w:rsid w:val="006317EC"/>
    <w:rsid w:val="00631A0C"/>
    <w:rsid w:val="00631BFA"/>
    <w:rsid w:val="00634488"/>
    <w:rsid w:val="00634A26"/>
    <w:rsid w:val="00634AE4"/>
    <w:rsid w:val="00634CE2"/>
    <w:rsid w:val="006363B0"/>
    <w:rsid w:val="00636CCF"/>
    <w:rsid w:val="00636E29"/>
    <w:rsid w:val="006370F1"/>
    <w:rsid w:val="0063782F"/>
    <w:rsid w:val="00641565"/>
    <w:rsid w:val="00641852"/>
    <w:rsid w:val="00641B9A"/>
    <w:rsid w:val="00641DD8"/>
    <w:rsid w:val="00641F1D"/>
    <w:rsid w:val="0064213D"/>
    <w:rsid w:val="006429EC"/>
    <w:rsid w:val="00643490"/>
    <w:rsid w:val="00643828"/>
    <w:rsid w:val="00645BCB"/>
    <w:rsid w:val="00645C14"/>
    <w:rsid w:val="006460BA"/>
    <w:rsid w:val="006468F1"/>
    <w:rsid w:val="006476A5"/>
    <w:rsid w:val="006501D4"/>
    <w:rsid w:val="0065153F"/>
    <w:rsid w:val="00651F75"/>
    <w:rsid w:val="00652181"/>
    <w:rsid w:val="0065398D"/>
    <w:rsid w:val="0065583F"/>
    <w:rsid w:val="0065610C"/>
    <w:rsid w:val="0065735F"/>
    <w:rsid w:val="00657A0F"/>
    <w:rsid w:val="00660A82"/>
    <w:rsid w:val="00660AFB"/>
    <w:rsid w:val="00660BBB"/>
    <w:rsid w:val="00660E1A"/>
    <w:rsid w:val="006611FB"/>
    <w:rsid w:val="0066122C"/>
    <w:rsid w:val="0066171B"/>
    <w:rsid w:val="00661B05"/>
    <w:rsid w:val="006622BE"/>
    <w:rsid w:val="006624C3"/>
    <w:rsid w:val="00663539"/>
    <w:rsid w:val="006638F0"/>
    <w:rsid w:val="006651FE"/>
    <w:rsid w:val="006656B7"/>
    <w:rsid w:val="0066699C"/>
    <w:rsid w:val="00667DDD"/>
    <w:rsid w:val="0067033F"/>
    <w:rsid w:val="00670F51"/>
    <w:rsid w:val="0067296F"/>
    <w:rsid w:val="00672E9A"/>
    <w:rsid w:val="00674939"/>
    <w:rsid w:val="00676596"/>
    <w:rsid w:val="006767C7"/>
    <w:rsid w:val="00676B6B"/>
    <w:rsid w:val="00676F96"/>
    <w:rsid w:val="00677301"/>
    <w:rsid w:val="00677C0E"/>
    <w:rsid w:val="006800C9"/>
    <w:rsid w:val="006808A8"/>
    <w:rsid w:val="00680953"/>
    <w:rsid w:val="00681C46"/>
    <w:rsid w:val="00683C8F"/>
    <w:rsid w:val="00684038"/>
    <w:rsid w:val="0068479C"/>
    <w:rsid w:val="00684AEE"/>
    <w:rsid w:val="00685299"/>
    <w:rsid w:val="00685E13"/>
    <w:rsid w:val="00686075"/>
    <w:rsid w:val="0068644F"/>
    <w:rsid w:val="0068648F"/>
    <w:rsid w:val="00686508"/>
    <w:rsid w:val="00690074"/>
    <w:rsid w:val="00690BEB"/>
    <w:rsid w:val="00691B4C"/>
    <w:rsid w:val="00691C75"/>
    <w:rsid w:val="00692316"/>
    <w:rsid w:val="0069237A"/>
    <w:rsid w:val="00693705"/>
    <w:rsid w:val="00693CE6"/>
    <w:rsid w:val="00694031"/>
    <w:rsid w:val="006946A2"/>
    <w:rsid w:val="00695AEB"/>
    <w:rsid w:val="0069606F"/>
    <w:rsid w:val="006970DA"/>
    <w:rsid w:val="0069730A"/>
    <w:rsid w:val="00697FFE"/>
    <w:rsid w:val="006A0C70"/>
    <w:rsid w:val="006A0CE2"/>
    <w:rsid w:val="006A1C5C"/>
    <w:rsid w:val="006A356A"/>
    <w:rsid w:val="006A54FD"/>
    <w:rsid w:val="006A5784"/>
    <w:rsid w:val="006A64D6"/>
    <w:rsid w:val="006A64E0"/>
    <w:rsid w:val="006A6623"/>
    <w:rsid w:val="006A69CC"/>
    <w:rsid w:val="006A720C"/>
    <w:rsid w:val="006A7924"/>
    <w:rsid w:val="006B05F8"/>
    <w:rsid w:val="006B19E1"/>
    <w:rsid w:val="006B1FDD"/>
    <w:rsid w:val="006B265F"/>
    <w:rsid w:val="006B3349"/>
    <w:rsid w:val="006B3D06"/>
    <w:rsid w:val="006B5200"/>
    <w:rsid w:val="006B6048"/>
    <w:rsid w:val="006B6199"/>
    <w:rsid w:val="006B6B2A"/>
    <w:rsid w:val="006B6EF2"/>
    <w:rsid w:val="006B6F5B"/>
    <w:rsid w:val="006B72F6"/>
    <w:rsid w:val="006C116D"/>
    <w:rsid w:val="006C12E4"/>
    <w:rsid w:val="006C1577"/>
    <w:rsid w:val="006C1DA1"/>
    <w:rsid w:val="006C1EAE"/>
    <w:rsid w:val="006C234A"/>
    <w:rsid w:val="006C3BBC"/>
    <w:rsid w:val="006C3C94"/>
    <w:rsid w:val="006C568B"/>
    <w:rsid w:val="006C5D07"/>
    <w:rsid w:val="006C5E80"/>
    <w:rsid w:val="006C6004"/>
    <w:rsid w:val="006C6321"/>
    <w:rsid w:val="006C7B67"/>
    <w:rsid w:val="006D0170"/>
    <w:rsid w:val="006D2A5A"/>
    <w:rsid w:val="006D3576"/>
    <w:rsid w:val="006D38D1"/>
    <w:rsid w:val="006D3D74"/>
    <w:rsid w:val="006D578E"/>
    <w:rsid w:val="006D5DA1"/>
    <w:rsid w:val="006D6236"/>
    <w:rsid w:val="006D68FB"/>
    <w:rsid w:val="006D7711"/>
    <w:rsid w:val="006D789E"/>
    <w:rsid w:val="006D7C9D"/>
    <w:rsid w:val="006E0A13"/>
    <w:rsid w:val="006E0E7E"/>
    <w:rsid w:val="006E1670"/>
    <w:rsid w:val="006E1EA9"/>
    <w:rsid w:val="006E213A"/>
    <w:rsid w:val="006E21CC"/>
    <w:rsid w:val="006E21CD"/>
    <w:rsid w:val="006E27F5"/>
    <w:rsid w:val="006E3401"/>
    <w:rsid w:val="006E3CD8"/>
    <w:rsid w:val="006E3FC2"/>
    <w:rsid w:val="006E5616"/>
    <w:rsid w:val="006E576D"/>
    <w:rsid w:val="006E69A3"/>
    <w:rsid w:val="006E7025"/>
    <w:rsid w:val="006F0414"/>
    <w:rsid w:val="006F0928"/>
    <w:rsid w:val="006F0FEE"/>
    <w:rsid w:val="006F1170"/>
    <w:rsid w:val="006F1ED0"/>
    <w:rsid w:val="006F2642"/>
    <w:rsid w:val="006F37E1"/>
    <w:rsid w:val="006F464D"/>
    <w:rsid w:val="006F56D5"/>
    <w:rsid w:val="006F57B2"/>
    <w:rsid w:val="006F65AC"/>
    <w:rsid w:val="006F6CC0"/>
    <w:rsid w:val="006F77B5"/>
    <w:rsid w:val="00700E56"/>
    <w:rsid w:val="00701C70"/>
    <w:rsid w:val="00702053"/>
    <w:rsid w:val="00702766"/>
    <w:rsid w:val="00702A20"/>
    <w:rsid w:val="00702C90"/>
    <w:rsid w:val="00704928"/>
    <w:rsid w:val="00704B3F"/>
    <w:rsid w:val="00704E32"/>
    <w:rsid w:val="007070F2"/>
    <w:rsid w:val="00707179"/>
    <w:rsid w:val="00707B9F"/>
    <w:rsid w:val="00712DFF"/>
    <w:rsid w:val="0071341F"/>
    <w:rsid w:val="007137BF"/>
    <w:rsid w:val="00713B37"/>
    <w:rsid w:val="00713BCA"/>
    <w:rsid w:val="00713CA5"/>
    <w:rsid w:val="00713CD1"/>
    <w:rsid w:val="00713CDC"/>
    <w:rsid w:val="00714AAE"/>
    <w:rsid w:val="00715020"/>
    <w:rsid w:val="007156E5"/>
    <w:rsid w:val="007168ED"/>
    <w:rsid w:val="007176FB"/>
    <w:rsid w:val="007177C8"/>
    <w:rsid w:val="00717EA5"/>
    <w:rsid w:val="00720370"/>
    <w:rsid w:val="00721369"/>
    <w:rsid w:val="00721601"/>
    <w:rsid w:val="00721929"/>
    <w:rsid w:val="00722423"/>
    <w:rsid w:val="0072258B"/>
    <w:rsid w:val="007225BC"/>
    <w:rsid w:val="00722846"/>
    <w:rsid w:val="00722E38"/>
    <w:rsid w:val="00723D15"/>
    <w:rsid w:val="007242EB"/>
    <w:rsid w:val="0072431C"/>
    <w:rsid w:val="00724AB1"/>
    <w:rsid w:val="00725622"/>
    <w:rsid w:val="00725C10"/>
    <w:rsid w:val="00727AC7"/>
    <w:rsid w:val="00728C7C"/>
    <w:rsid w:val="0073081D"/>
    <w:rsid w:val="00730B85"/>
    <w:rsid w:val="00730D1B"/>
    <w:rsid w:val="00731809"/>
    <w:rsid w:val="00731D92"/>
    <w:rsid w:val="00732854"/>
    <w:rsid w:val="00732B06"/>
    <w:rsid w:val="00733DF4"/>
    <w:rsid w:val="00735092"/>
    <w:rsid w:val="007355E3"/>
    <w:rsid w:val="007355E5"/>
    <w:rsid w:val="0073588B"/>
    <w:rsid w:val="0073612B"/>
    <w:rsid w:val="007362B4"/>
    <w:rsid w:val="0073662B"/>
    <w:rsid w:val="00736920"/>
    <w:rsid w:val="00736AEC"/>
    <w:rsid w:val="0074037A"/>
    <w:rsid w:val="00740B48"/>
    <w:rsid w:val="00741208"/>
    <w:rsid w:val="00741F6A"/>
    <w:rsid w:val="00742170"/>
    <w:rsid w:val="007429ED"/>
    <w:rsid w:val="00742AD3"/>
    <w:rsid w:val="00742B46"/>
    <w:rsid w:val="00742D1D"/>
    <w:rsid w:val="00743951"/>
    <w:rsid w:val="00744591"/>
    <w:rsid w:val="007457BF"/>
    <w:rsid w:val="00745C33"/>
    <w:rsid w:val="007461BD"/>
    <w:rsid w:val="00746990"/>
    <w:rsid w:val="00746FDE"/>
    <w:rsid w:val="00747F14"/>
    <w:rsid w:val="00750536"/>
    <w:rsid w:val="00750D27"/>
    <w:rsid w:val="0075158A"/>
    <w:rsid w:val="00752460"/>
    <w:rsid w:val="00752489"/>
    <w:rsid w:val="007534DC"/>
    <w:rsid w:val="00754440"/>
    <w:rsid w:val="00754A00"/>
    <w:rsid w:val="00755C25"/>
    <w:rsid w:val="00756AE1"/>
    <w:rsid w:val="007575F8"/>
    <w:rsid w:val="00760811"/>
    <w:rsid w:val="007608CC"/>
    <w:rsid w:val="007608E5"/>
    <w:rsid w:val="007627AF"/>
    <w:rsid w:val="00762B75"/>
    <w:rsid w:val="00763EDC"/>
    <w:rsid w:val="007655E1"/>
    <w:rsid w:val="007661FF"/>
    <w:rsid w:val="00766824"/>
    <w:rsid w:val="00766952"/>
    <w:rsid w:val="0076748F"/>
    <w:rsid w:val="00771F61"/>
    <w:rsid w:val="00772853"/>
    <w:rsid w:val="007738CB"/>
    <w:rsid w:val="00774536"/>
    <w:rsid w:val="007748C5"/>
    <w:rsid w:val="00774E64"/>
    <w:rsid w:val="00775039"/>
    <w:rsid w:val="00775068"/>
    <w:rsid w:val="007760BB"/>
    <w:rsid w:val="007763BC"/>
    <w:rsid w:val="00776642"/>
    <w:rsid w:val="00780A90"/>
    <w:rsid w:val="00781350"/>
    <w:rsid w:val="00781417"/>
    <w:rsid w:val="007819B6"/>
    <w:rsid w:val="00781FDF"/>
    <w:rsid w:val="007823D2"/>
    <w:rsid w:val="00783CF9"/>
    <w:rsid w:val="00784A05"/>
    <w:rsid w:val="00784F28"/>
    <w:rsid w:val="007858E4"/>
    <w:rsid w:val="00787151"/>
    <w:rsid w:val="00790307"/>
    <w:rsid w:val="007926D9"/>
    <w:rsid w:val="00792F5D"/>
    <w:rsid w:val="00793629"/>
    <w:rsid w:val="00794341"/>
    <w:rsid w:val="00795950"/>
    <w:rsid w:val="00795A1D"/>
    <w:rsid w:val="00795CF2"/>
    <w:rsid w:val="007971B8"/>
    <w:rsid w:val="007A06C6"/>
    <w:rsid w:val="007A08E3"/>
    <w:rsid w:val="007A0E40"/>
    <w:rsid w:val="007A1AD4"/>
    <w:rsid w:val="007A350C"/>
    <w:rsid w:val="007A37C3"/>
    <w:rsid w:val="007A4030"/>
    <w:rsid w:val="007A44BB"/>
    <w:rsid w:val="007A5126"/>
    <w:rsid w:val="007A530E"/>
    <w:rsid w:val="007A5923"/>
    <w:rsid w:val="007A5E1E"/>
    <w:rsid w:val="007A6456"/>
    <w:rsid w:val="007A701E"/>
    <w:rsid w:val="007A7564"/>
    <w:rsid w:val="007B03FB"/>
    <w:rsid w:val="007B0DD9"/>
    <w:rsid w:val="007B158C"/>
    <w:rsid w:val="007B16FB"/>
    <w:rsid w:val="007B20D3"/>
    <w:rsid w:val="007B21E8"/>
    <w:rsid w:val="007B28DD"/>
    <w:rsid w:val="007B3812"/>
    <w:rsid w:val="007B45AD"/>
    <w:rsid w:val="007B4A67"/>
    <w:rsid w:val="007B4E08"/>
    <w:rsid w:val="007B647B"/>
    <w:rsid w:val="007B6683"/>
    <w:rsid w:val="007B6CE0"/>
    <w:rsid w:val="007C0AE2"/>
    <w:rsid w:val="007C12D9"/>
    <w:rsid w:val="007C1F1D"/>
    <w:rsid w:val="007C424D"/>
    <w:rsid w:val="007C43D0"/>
    <w:rsid w:val="007C4569"/>
    <w:rsid w:val="007C4855"/>
    <w:rsid w:val="007C49E4"/>
    <w:rsid w:val="007C4A47"/>
    <w:rsid w:val="007C5DE0"/>
    <w:rsid w:val="007C6009"/>
    <w:rsid w:val="007C6F22"/>
    <w:rsid w:val="007D0653"/>
    <w:rsid w:val="007D0918"/>
    <w:rsid w:val="007D0E05"/>
    <w:rsid w:val="007D1C7A"/>
    <w:rsid w:val="007D25F1"/>
    <w:rsid w:val="007D30FF"/>
    <w:rsid w:val="007D33E3"/>
    <w:rsid w:val="007D357E"/>
    <w:rsid w:val="007D3DE1"/>
    <w:rsid w:val="007D3DE3"/>
    <w:rsid w:val="007D4493"/>
    <w:rsid w:val="007D7AEC"/>
    <w:rsid w:val="007D7F95"/>
    <w:rsid w:val="007E00D9"/>
    <w:rsid w:val="007E0893"/>
    <w:rsid w:val="007E08F5"/>
    <w:rsid w:val="007E19AB"/>
    <w:rsid w:val="007E28A8"/>
    <w:rsid w:val="007E2CC2"/>
    <w:rsid w:val="007E3A3D"/>
    <w:rsid w:val="007E3B2D"/>
    <w:rsid w:val="007E4856"/>
    <w:rsid w:val="007E496B"/>
    <w:rsid w:val="007E50F9"/>
    <w:rsid w:val="007E62C4"/>
    <w:rsid w:val="007E6370"/>
    <w:rsid w:val="007E7759"/>
    <w:rsid w:val="007E7DA2"/>
    <w:rsid w:val="007F0476"/>
    <w:rsid w:val="007F0557"/>
    <w:rsid w:val="007F05EF"/>
    <w:rsid w:val="007F2E2A"/>
    <w:rsid w:val="007F31F7"/>
    <w:rsid w:val="007F34A7"/>
    <w:rsid w:val="007F419B"/>
    <w:rsid w:val="007F43CD"/>
    <w:rsid w:val="007F451A"/>
    <w:rsid w:val="007F4681"/>
    <w:rsid w:val="007F49D1"/>
    <w:rsid w:val="007F5FF8"/>
    <w:rsid w:val="007F6241"/>
    <w:rsid w:val="007F6DAD"/>
    <w:rsid w:val="007F75B4"/>
    <w:rsid w:val="007F7F3A"/>
    <w:rsid w:val="00800941"/>
    <w:rsid w:val="00802B7B"/>
    <w:rsid w:val="00802DB6"/>
    <w:rsid w:val="00803199"/>
    <w:rsid w:val="0080322D"/>
    <w:rsid w:val="00803A05"/>
    <w:rsid w:val="00804F0B"/>
    <w:rsid w:val="00806FE4"/>
    <w:rsid w:val="008079B4"/>
    <w:rsid w:val="0081089D"/>
    <w:rsid w:val="0081094F"/>
    <w:rsid w:val="00811AA9"/>
    <w:rsid w:val="008123BA"/>
    <w:rsid w:val="00812E20"/>
    <w:rsid w:val="00812F52"/>
    <w:rsid w:val="008136CE"/>
    <w:rsid w:val="00813D22"/>
    <w:rsid w:val="008143A0"/>
    <w:rsid w:val="00814BF1"/>
    <w:rsid w:val="008157BD"/>
    <w:rsid w:val="00815BAF"/>
    <w:rsid w:val="00817460"/>
    <w:rsid w:val="00817BAE"/>
    <w:rsid w:val="00817DA4"/>
    <w:rsid w:val="00820D4D"/>
    <w:rsid w:val="008210C7"/>
    <w:rsid w:val="00822976"/>
    <w:rsid w:val="00822C2D"/>
    <w:rsid w:val="00822F69"/>
    <w:rsid w:val="00823B3E"/>
    <w:rsid w:val="008240FA"/>
    <w:rsid w:val="008244E1"/>
    <w:rsid w:val="00825471"/>
    <w:rsid w:val="008270E3"/>
    <w:rsid w:val="008273E0"/>
    <w:rsid w:val="00827BF4"/>
    <w:rsid w:val="00830B7F"/>
    <w:rsid w:val="00830BFF"/>
    <w:rsid w:val="008322B0"/>
    <w:rsid w:val="00833496"/>
    <w:rsid w:val="0083438A"/>
    <w:rsid w:val="008363A8"/>
    <w:rsid w:val="008367FA"/>
    <w:rsid w:val="00837AF6"/>
    <w:rsid w:val="00840642"/>
    <w:rsid w:val="00841750"/>
    <w:rsid w:val="0084235F"/>
    <w:rsid w:val="00844C4B"/>
    <w:rsid w:val="00845339"/>
    <w:rsid w:val="00845D5A"/>
    <w:rsid w:val="008460FB"/>
    <w:rsid w:val="008464B8"/>
    <w:rsid w:val="00847142"/>
    <w:rsid w:val="00850319"/>
    <w:rsid w:val="00851264"/>
    <w:rsid w:val="00851D47"/>
    <w:rsid w:val="00852131"/>
    <w:rsid w:val="008523DD"/>
    <w:rsid w:val="00853411"/>
    <w:rsid w:val="008535A9"/>
    <w:rsid w:val="00854004"/>
    <w:rsid w:val="008561FE"/>
    <w:rsid w:val="00856856"/>
    <w:rsid w:val="00860B29"/>
    <w:rsid w:val="00867832"/>
    <w:rsid w:val="00870EB9"/>
    <w:rsid w:val="0087149E"/>
    <w:rsid w:val="008729A5"/>
    <w:rsid w:val="00873C15"/>
    <w:rsid w:val="00873E44"/>
    <w:rsid w:val="00873EA3"/>
    <w:rsid w:val="008752DF"/>
    <w:rsid w:val="00875694"/>
    <w:rsid w:val="008777F4"/>
    <w:rsid w:val="00881778"/>
    <w:rsid w:val="00882204"/>
    <w:rsid w:val="00883B35"/>
    <w:rsid w:val="00884DAE"/>
    <w:rsid w:val="00884E7C"/>
    <w:rsid w:val="008850F9"/>
    <w:rsid w:val="008868B2"/>
    <w:rsid w:val="00887592"/>
    <w:rsid w:val="00890070"/>
    <w:rsid w:val="00890241"/>
    <w:rsid w:val="008904CE"/>
    <w:rsid w:val="0089097F"/>
    <w:rsid w:val="00891539"/>
    <w:rsid w:val="00891C6D"/>
    <w:rsid w:val="00892CA7"/>
    <w:rsid w:val="00892CB0"/>
    <w:rsid w:val="00893D56"/>
    <w:rsid w:val="00893FBC"/>
    <w:rsid w:val="008949FC"/>
    <w:rsid w:val="008950C7"/>
    <w:rsid w:val="0089645A"/>
    <w:rsid w:val="008966D7"/>
    <w:rsid w:val="008971E4"/>
    <w:rsid w:val="008A1CD7"/>
    <w:rsid w:val="008A21CC"/>
    <w:rsid w:val="008A2761"/>
    <w:rsid w:val="008A2E8E"/>
    <w:rsid w:val="008A461E"/>
    <w:rsid w:val="008A4AAD"/>
    <w:rsid w:val="008A67F0"/>
    <w:rsid w:val="008B0367"/>
    <w:rsid w:val="008B0AC4"/>
    <w:rsid w:val="008B11D6"/>
    <w:rsid w:val="008B12CB"/>
    <w:rsid w:val="008B1CBD"/>
    <w:rsid w:val="008B27D9"/>
    <w:rsid w:val="008B2C4A"/>
    <w:rsid w:val="008B4283"/>
    <w:rsid w:val="008B538B"/>
    <w:rsid w:val="008B571F"/>
    <w:rsid w:val="008B5B3D"/>
    <w:rsid w:val="008B5B71"/>
    <w:rsid w:val="008B5D4F"/>
    <w:rsid w:val="008B7207"/>
    <w:rsid w:val="008C00A5"/>
    <w:rsid w:val="008C0E03"/>
    <w:rsid w:val="008C1A9E"/>
    <w:rsid w:val="008C24E7"/>
    <w:rsid w:val="008C34DA"/>
    <w:rsid w:val="008C437C"/>
    <w:rsid w:val="008C4F0E"/>
    <w:rsid w:val="008C571B"/>
    <w:rsid w:val="008C6240"/>
    <w:rsid w:val="008C67B0"/>
    <w:rsid w:val="008C6A36"/>
    <w:rsid w:val="008C6EED"/>
    <w:rsid w:val="008C7680"/>
    <w:rsid w:val="008C7725"/>
    <w:rsid w:val="008C7A87"/>
    <w:rsid w:val="008D098E"/>
    <w:rsid w:val="008D1930"/>
    <w:rsid w:val="008D1E0F"/>
    <w:rsid w:val="008D2115"/>
    <w:rsid w:val="008D2AF5"/>
    <w:rsid w:val="008D358D"/>
    <w:rsid w:val="008D536F"/>
    <w:rsid w:val="008D5D00"/>
    <w:rsid w:val="008D6402"/>
    <w:rsid w:val="008D6ED3"/>
    <w:rsid w:val="008D7A0B"/>
    <w:rsid w:val="008D7D79"/>
    <w:rsid w:val="008E0975"/>
    <w:rsid w:val="008E0B66"/>
    <w:rsid w:val="008E13DA"/>
    <w:rsid w:val="008E19B8"/>
    <w:rsid w:val="008E1EE1"/>
    <w:rsid w:val="008E3700"/>
    <w:rsid w:val="008E3BBA"/>
    <w:rsid w:val="008E3CD9"/>
    <w:rsid w:val="008E4D8C"/>
    <w:rsid w:val="008E539B"/>
    <w:rsid w:val="008E6F64"/>
    <w:rsid w:val="008E728A"/>
    <w:rsid w:val="008F07E6"/>
    <w:rsid w:val="008F1C01"/>
    <w:rsid w:val="008F4C81"/>
    <w:rsid w:val="008F5210"/>
    <w:rsid w:val="008F7B5E"/>
    <w:rsid w:val="008F7C55"/>
    <w:rsid w:val="00900731"/>
    <w:rsid w:val="00902C2F"/>
    <w:rsid w:val="009037CD"/>
    <w:rsid w:val="009042AA"/>
    <w:rsid w:val="00906EF6"/>
    <w:rsid w:val="0090720E"/>
    <w:rsid w:val="0090789C"/>
    <w:rsid w:val="00907C27"/>
    <w:rsid w:val="00907C9E"/>
    <w:rsid w:val="00907DAD"/>
    <w:rsid w:val="00910554"/>
    <w:rsid w:val="009105D5"/>
    <w:rsid w:val="00911689"/>
    <w:rsid w:val="00912361"/>
    <w:rsid w:val="00913458"/>
    <w:rsid w:val="0091352D"/>
    <w:rsid w:val="00913DF3"/>
    <w:rsid w:val="009144B2"/>
    <w:rsid w:val="00914853"/>
    <w:rsid w:val="00915456"/>
    <w:rsid w:val="00915574"/>
    <w:rsid w:val="009159CE"/>
    <w:rsid w:val="00915F73"/>
    <w:rsid w:val="009168FF"/>
    <w:rsid w:val="00920482"/>
    <w:rsid w:val="009205F0"/>
    <w:rsid w:val="00920D6E"/>
    <w:rsid w:val="00922D9F"/>
    <w:rsid w:val="0092393C"/>
    <w:rsid w:val="009239F0"/>
    <w:rsid w:val="00923D5B"/>
    <w:rsid w:val="00923F6C"/>
    <w:rsid w:val="009245B2"/>
    <w:rsid w:val="00924E01"/>
    <w:rsid w:val="00925024"/>
    <w:rsid w:val="00925658"/>
    <w:rsid w:val="0092571B"/>
    <w:rsid w:val="00925E52"/>
    <w:rsid w:val="00926ADF"/>
    <w:rsid w:val="00926E9A"/>
    <w:rsid w:val="0093033D"/>
    <w:rsid w:val="009303BF"/>
    <w:rsid w:val="00930990"/>
    <w:rsid w:val="00932D51"/>
    <w:rsid w:val="00932F87"/>
    <w:rsid w:val="00934A93"/>
    <w:rsid w:val="0093565C"/>
    <w:rsid w:val="00936B71"/>
    <w:rsid w:val="009376E5"/>
    <w:rsid w:val="00937CFA"/>
    <w:rsid w:val="00942428"/>
    <w:rsid w:val="00943CBB"/>
    <w:rsid w:val="0094447A"/>
    <w:rsid w:val="00944790"/>
    <w:rsid w:val="00944824"/>
    <w:rsid w:val="009453A8"/>
    <w:rsid w:val="009455C3"/>
    <w:rsid w:val="0094561B"/>
    <w:rsid w:val="0094586E"/>
    <w:rsid w:val="00945C49"/>
    <w:rsid w:val="00946358"/>
    <w:rsid w:val="0094652C"/>
    <w:rsid w:val="00947FEF"/>
    <w:rsid w:val="009500C8"/>
    <w:rsid w:val="0095049B"/>
    <w:rsid w:val="00950519"/>
    <w:rsid w:val="009507FF"/>
    <w:rsid w:val="00950A2E"/>
    <w:rsid w:val="00950B40"/>
    <w:rsid w:val="00950BF5"/>
    <w:rsid w:val="00951B9D"/>
    <w:rsid w:val="00952009"/>
    <w:rsid w:val="009522CD"/>
    <w:rsid w:val="0095273D"/>
    <w:rsid w:val="00953673"/>
    <w:rsid w:val="00953F5E"/>
    <w:rsid w:val="00954A04"/>
    <w:rsid w:val="00954CEF"/>
    <w:rsid w:val="00956CF7"/>
    <w:rsid w:val="00956D53"/>
    <w:rsid w:val="00956ED1"/>
    <w:rsid w:val="00960510"/>
    <w:rsid w:val="00961817"/>
    <w:rsid w:val="009626F8"/>
    <w:rsid w:val="009634C2"/>
    <w:rsid w:val="00963C79"/>
    <w:rsid w:val="009645F9"/>
    <w:rsid w:val="00965651"/>
    <w:rsid w:val="00966687"/>
    <w:rsid w:val="00970B1F"/>
    <w:rsid w:val="009714B0"/>
    <w:rsid w:val="00973236"/>
    <w:rsid w:val="00974AC9"/>
    <w:rsid w:val="00974B1A"/>
    <w:rsid w:val="00974F00"/>
    <w:rsid w:val="00975915"/>
    <w:rsid w:val="00975D23"/>
    <w:rsid w:val="00976508"/>
    <w:rsid w:val="00976A82"/>
    <w:rsid w:val="00977F74"/>
    <w:rsid w:val="009818D5"/>
    <w:rsid w:val="00981F10"/>
    <w:rsid w:val="00982E07"/>
    <w:rsid w:val="00982F18"/>
    <w:rsid w:val="009830A7"/>
    <w:rsid w:val="0098363D"/>
    <w:rsid w:val="009836E1"/>
    <w:rsid w:val="00983BC1"/>
    <w:rsid w:val="009846C6"/>
    <w:rsid w:val="009850E9"/>
    <w:rsid w:val="009865B4"/>
    <w:rsid w:val="00987104"/>
    <w:rsid w:val="00987C5B"/>
    <w:rsid w:val="00987E35"/>
    <w:rsid w:val="00990913"/>
    <w:rsid w:val="0099093E"/>
    <w:rsid w:val="00991D84"/>
    <w:rsid w:val="00991ECB"/>
    <w:rsid w:val="00992F39"/>
    <w:rsid w:val="0099356F"/>
    <w:rsid w:val="00993C19"/>
    <w:rsid w:val="00995AFD"/>
    <w:rsid w:val="00995B64"/>
    <w:rsid w:val="00996730"/>
    <w:rsid w:val="00996A2B"/>
    <w:rsid w:val="0099777B"/>
    <w:rsid w:val="009A03A7"/>
    <w:rsid w:val="009A14E0"/>
    <w:rsid w:val="009A2228"/>
    <w:rsid w:val="009A2376"/>
    <w:rsid w:val="009A3678"/>
    <w:rsid w:val="009A3805"/>
    <w:rsid w:val="009A3DAE"/>
    <w:rsid w:val="009A429A"/>
    <w:rsid w:val="009A45A9"/>
    <w:rsid w:val="009A4A34"/>
    <w:rsid w:val="009A5420"/>
    <w:rsid w:val="009A5519"/>
    <w:rsid w:val="009A5AB8"/>
    <w:rsid w:val="009A63D0"/>
    <w:rsid w:val="009B056C"/>
    <w:rsid w:val="009B0BB6"/>
    <w:rsid w:val="009B1B47"/>
    <w:rsid w:val="009B3022"/>
    <w:rsid w:val="009B4773"/>
    <w:rsid w:val="009B4E90"/>
    <w:rsid w:val="009B510B"/>
    <w:rsid w:val="009B540B"/>
    <w:rsid w:val="009B54C7"/>
    <w:rsid w:val="009B598C"/>
    <w:rsid w:val="009B6488"/>
    <w:rsid w:val="009B74E1"/>
    <w:rsid w:val="009B788C"/>
    <w:rsid w:val="009B9620"/>
    <w:rsid w:val="009BA2A3"/>
    <w:rsid w:val="009C0F00"/>
    <w:rsid w:val="009C1519"/>
    <w:rsid w:val="009C1F6D"/>
    <w:rsid w:val="009C2E17"/>
    <w:rsid w:val="009C30A4"/>
    <w:rsid w:val="009C7011"/>
    <w:rsid w:val="009C7930"/>
    <w:rsid w:val="009C7D2C"/>
    <w:rsid w:val="009C7F87"/>
    <w:rsid w:val="009C7FDB"/>
    <w:rsid w:val="009C7FF9"/>
    <w:rsid w:val="009D09A6"/>
    <w:rsid w:val="009D0A90"/>
    <w:rsid w:val="009D183F"/>
    <w:rsid w:val="009D2EED"/>
    <w:rsid w:val="009D39A9"/>
    <w:rsid w:val="009D3C4C"/>
    <w:rsid w:val="009D3FD9"/>
    <w:rsid w:val="009D40DA"/>
    <w:rsid w:val="009D4A3F"/>
    <w:rsid w:val="009D5063"/>
    <w:rsid w:val="009D5146"/>
    <w:rsid w:val="009D636B"/>
    <w:rsid w:val="009D71A0"/>
    <w:rsid w:val="009E023D"/>
    <w:rsid w:val="009E179B"/>
    <w:rsid w:val="009E1BD4"/>
    <w:rsid w:val="009E257E"/>
    <w:rsid w:val="009E44ED"/>
    <w:rsid w:val="009E51F1"/>
    <w:rsid w:val="009E63D9"/>
    <w:rsid w:val="009E6641"/>
    <w:rsid w:val="009F0186"/>
    <w:rsid w:val="009F0824"/>
    <w:rsid w:val="009F16ED"/>
    <w:rsid w:val="009F2210"/>
    <w:rsid w:val="009F320B"/>
    <w:rsid w:val="009F33E4"/>
    <w:rsid w:val="009F384E"/>
    <w:rsid w:val="009F4757"/>
    <w:rsid w:val="009F496A"/>
    <w:rsid w:val="009F4C68"/>
    <w:rsid w:val="009F558E"/>
    <w:rsid w:val="009F592D"/>
    <w:rsid w:val="009F5E0A"/>
    <w:rsid w:val="009F695C"/>
    <w:rsid w:val="009F6CEE"/>
    <w:rsid w:val="009F7277"/>
    <w:rsid w:val="009F73B3"/>
    <w:rsid w:val="00A0023F"/>
    <w:rsid w:val="00A0097C"/>
    <w:rsid w:val="00A0114E"/>
    <w:rsid w:val="00A014C9"/>
    <w:rsid w:val="00A01764"/>
    <w:rsid w:val="00A02EBE"/>
    <w:rsid w:val="00A03010"/>
    <w:rsid w:val="00A03548"/>
    <w:rsid w:val="00A03B3A"/>
    <w:rsid w:val="00A04A46"/>
    <w:rsid w:val="00A04BEC"/>
    <w:rsid w:val="00A05045"/>
    <w:rsid w:val="00A0514D"/>
    <w:rsid w:val="00A058D4"/>
    <w:rsid w:val="00A11CE7"/>
    <w:rsid w:val="00A125E9"/>
    <w:rsid w:val="00A12B05"/>
    <w:rsid w:val="00A142B9"/>
    <w:rsid w:val="00A15594"/>
    <w:rsid w:val="00A159C6"/>
    <w:rsid w:val="00A15B09"/>
    <w:rsid w:val="00A15B4A"/>
    <w:rsid w:val="00A1677F"/>
    <w:rsid w:val="00A16D3F"/>
    <w:rsid w:val="00A16ECB"/>
    <w:rsid w:val="00A20BF5"/>
    <w:rsid w:val="00A2170E"/>
    <w:rsid w:val="00A21A0E"/>
    <w:rsid w:val="00A230EC"/>
    <w:rsid w:val="00A23A1D"/>
    <w:rsid w:val="00A23EBA"/>
    <w:rsid w:val="00A242ED"/>
    <w:rsid w:val="00A24681"/>
    <w:rsid w:val="00A24DEA"/>
    <w:rsid w:val="00A263AC"/>
    <w:rsid w:val="00A26FF9"/>
    <w:rsid w:val="00A277B1"/>
    <w:rsid w:val="00A30B0F"/>
    <w:rsid w:val="00A30EDD"/>
    <w:rsid w:val="00A31EF2"/>
    <w:rsid w:val="00A32285"/>
    <w:rsid w:val="00A3279E"/>
    <w:rsid w:val="00A331F3"/>
    <w:rsid w:val="00A332C9"/>
    <w:rsid w:val="00A338DB"/>
    <w:rsid w:val="00A33B98"/>
    <w:rsid w:val="00A33BB0"/>
    <w:rsid w:val="00A34A87"/>
    <w:rsid w:val="00A35184"/>
    <w:rsid w:val="00A360BA"/>
    <w:rsid w:val="00A37456"/>
    <w:rsid w:val="00A379B6"/>
    <w:rsid w:val="00A37E03"/>
    <w:rsid w:val="00A4065E"/>
    <w:rsid w:val="00A407C6"/>
    <w:rsid w:val="00A426AD"/>
    <w:rsid w:val="00A44E27"/>
    <w:rsid w:val="00A46681"/>
    <w:rsid w:val="00A473BF"/>
    <w:rsid w:val="00A4745B"/>
    <w:rsid w:val="00A50262"/>
    <w:rsid w:val="00A50FFB"/>
    <w:rsid w:val="00A51018"/>
    <w:rsid w:val="00A515BD"/>
    <w:rsid w:val="00A518CA"/>
    <w:rsid w:val="00A51F77"/>
    <w:rsid w:val="00A52221"/>
    <w:rsid w:val="00A52D28"/>
    <w:rsid w:val="00A5311E"/>
    <w:rsid w:val="00A536A6"/>
    <w:rsid w:val="00A55FED"/>
    <w:rsid w:val="00A57136"/>
    <w:rsid w:val="00A5718A"/>
    <w:rsid w:val="00A57373"/>
    <w:rsid w:val="00A6007D"/>
    <w:rsid w:val="00A60DB0"/>
    <w:rsid w:val="00A625F2"/>
    <w:rsid w:val="00A62A36"/>
    <w:rsid w:val="00A63657"/>
    <w:rsid w:val="00A641D8"/>
    <w:rsid w:val="00A64B20"/>
    <w:rsid w:val="00A64B4B"/>
    <w:rsid w:val="00A6510B"/>
    <w:rsid w:val="00A65238"/>
    <w:rsid w:val="00A66290"/>
    <w:rsid w:val="00A66492"/>
    <w:rsid w:val="00A66A6E"/>
    <w:rsid w:val="00A67F30"/>
    <w:rsid w:val="00A703C9"/>
    <w:rsid w:val="00A708DF"/>
    <w:rsid w:val="00A71193"/>
    <w:rsid w:val="00A71323"/>
    <w:rsid w:val="00A72507"/>
    <w:rsid w:val="00A7269F"/>
    <w:rsid w:val="00A727CB"/>
    <w:rsid w:val="00A72A09"/>
    <w:rsid w:val="00A750A1"/>
    <w:rsid w:val="00A750CD"/>
    <w:rsid w:val="00A7564A"/>
    <w:rsid w:val="00A75685"/>
    <w:rsid w:val="00A75FC0"/>
    <w:rsid w:val="00A76350"/>
    <w:rsid w:val="00A763E6"/>
    <w:rsid w:val="00A779A0"/>
    <w:rsid w:val="00A77D4A"/>
    <w:rsid w:val="00A80050"/>
    <w:rsid w:val="00A81AFB"/>
    <w:rsid w:val="00A81C94"/>
    <w:rsid w:val="00A83042"/>
    <w:rsid w:val="00A83FBA"/>
    <w:rsid w:val="00A84753"/>
    <w:rsid w:val="00A850FD"/>
    <w:rsid w:val="00A85B26"/>
    <w:rsid w:val="00A85F56"/>
    <w:rsid w:val="00A86784"/>
    <w:rsid w:val="00A867E2"/>
    <w:rsid w:val="00A869AF"/>
    <w:rsid w:val="00A870E7"/>
    <w:rsid w:val="00A87425"/>
    <w:rsid w:val="00A874E5"/>
    <w:rsid w:val="00A8775D"/>
    <w:rsid w:val="00A87973"/>
    <w:rsid w:val="00A87ADA"/>
    <w:rsid w:val="00A92DF3"/>
    <w:rsid w:val="00A93219"/>
    <w:rsid w:val="00A93423"/>
    <w:rsid w:val="00A9451F"/>
    <w:rsid w:val="00A945CE"/>
    <w:rsid w:val="00A94727"/>
    <w:rsid w:val="00A95BBE"/>
    <w:rsid w:val="00A96800"/>
    <w:rsid w:val="00A97FFC"/>
    <w:rsid w:val="00AA1CB9"/>
    <w:rsid w:val="00AA2B6C"/>
    <w:rsid w:val="00AA2CFF"/>
    <w:rsid w:val="00AA478B"/>
    <w:rsid w:val="00AA4CE9"/>
    <w:rsid w:val="00AA5EF2"/>
    <w:rsid w:val="00AA6B04"/>
    <w:rsid w:val="00AB040B"/>
    <w:rsid w:val="00AB04D5"/>
    <w:rsid w:val="00AB0626"/>
    <w:rsid w:val="00AB09A6"/>
    <w:rsid w:val="00AB202A"/>
    <w:rsid w:val="00AB24C1"/>
    <w:rsid w:val="00AB24F1"/>
    <w:rsid w:val="00AB2BA8"/>
    <w:rsid w:val="00AB31F1"/>
    <w:rsid w:val="00AB46BF"/>
    <w:rsid w:val="00AB4E61"/>
    <w:rsid w:val="00AB54E8"/>
    <w:rsid w:val="00AB724F"/>
    <w:rsid w:val="00AB750D"/>
    <w:rsid w:val="00AC0042"/>
    <w:rsid w:val="00AC0819"/>
    <w:rsid w:val="00AC0FE9"/>
    <w:rsid w:val="00AC15FD"/>
    <w:rsid w:val="00AC1D04"/>
    <w:rsid w:val="00AC2068"/>
    <w:rsid w:val="00AC3E7D"/>
    <w:rsid w:val="00AC5EFE"/>
    <w:rsid w:val="00AC66C1"/>
    <w:rsid w:val="00AC6B9B"/>
    <w:rsid w:val="00AC7D25"/>
    <w:rsid w:val="00AC7E55"/>
    <w:rsid w:val="00AD02C0"/>
    <w:rsid w:val="00AD0EFE"/>
    <w:rsid w:val="00AD1377"/>
    <w:rsid w:val="00AD2095"/>
    <w:rsid w:val="00AD39A1"/>
    <w:rsid w:val="00AD3C92"/>
    <w:rsid w:val="00AD3E05"/>
    <w:rsid w:val="00AD52F7"/>
    <w:rsid w:val="00AD673F"/>
    <w:rsid w:val="00AD6766"/>
    <w:rsid w:val="00AD7A61"/>
    <w:rsid w:val="00AD7DD7"/>
    <w:rsid w:val="00AD7DEF"/>
    <w:rsid w:val="00AE0510"/>
    <w:rsid w:val="00AE1101"/>
    <w:rsid w:val="00AE16B0"/>
    <w:rsid w:val="00AE17D5"/>
    <w:rsid w:val="00AE349C"/>
    <w:rsid w:val="00AE3B48"/>
    <w:rsid w:val="00AE5A01"/>
    <w:rsid w:val="00AE5A92"/>
    <w:rsid w:val="00AE711C"/>
    <w:rsid w:val="00AF1784"/>
    <w:rsid w:val="00AF21FF"/>
    <w:rsid w:val="00AF27AE"/>
    <w:rsid w:val="00AF2AAA"/>
    <w:rsid w:val="00AF3E00"/>
    <w:rsid w:val="00AF3F8A"/>
    <w:rsid w:val="00AF4A00"/>
    <w:rsid w:val="00AF4D2E"/>
    <w:rsid w:val="00AF4DF7"/>
    <w:rsid w:val="00AF5567"/>
    <w:rsid w:val="00AF556B"/>
    <w:rsid w:val="00AF565E"/>
    <w:rsid w:val="00AF56EA"/>
    <w:rsid w:val="00AF5F5F"/>
    <w:rsid w:val="00AF62F5"/>
    <w:rsid w:val="00AF72E7"/>
    <w:rsid w:val="00AF778D"/>
    <w:rsid w:val="00AF7912"/>
    <w:rsid w:val="00B001B8"/>
    <w:rsid w:val="00B00570"/>
    <w:rsid w:val="00B00DD0"/>
    <w:rsid w:val="00B00F79"/>
    <w:rsid w:val="00B011DE"/>
    <w:rsid w:val="00B015A0"/>
    <w:rsid w:val="00B01B0D"/>
    <w:rsid w:val="00B0328C"/>
    <w:rsid w:val="00B0366A"/>
    <w:rsid w:val="00B03846"/>
    <w:rsid w:val="00B0388A"/>
    <w:rsid w:val="00B04C91"/>
    <w:rsid w:val="00B04F84"/>
    <w:rsid w:val="00B06693"/>
    <w:rsid w:val="00B06C24"/>
    <w:rsid w:val="00B074D6"/>
    <w:rsid w:val="00B10662"/>
    <w:rsid w:val="00B111F8"/>
    <w:rsid w:val="00B113C7"/>
    <w:rsid w:val="00B11766"/>
    <w:rsid w:val="00B1199E"/>
    <w:rsid w:val="00B11FA0"/>
    <w:rsid w:val="00B120C7"/>
    <w:rsid w:val="00B132BD"/>
    <w:rsid w:val="00B136D8"/>
    <w:rsid w:val="00B13D37"/>
    <w:rsid w:val="00B13D40"/>
    <w:rsid w:val="00B13DD5"/>
    <w:rsid w:val="00B146E1"/>
    <w:rsid w:val="00B15054"/>
    <w:rsid w:val="00B15922"/>
    <w:rsid w:val="00B159F3"/>
    <w:rsid w:val="00B15DB9"/>
    <w:rsid w:val="00B15F39"/>
    <w:rsid w:val="00B163E7"/>
    <w:rsid w:val="00B16A7A"/>
    <w:rsid w:val="00B171D2"/>
    <w:rsid w:val="00B17A33"/>
    <w:rsid w:val="00B1C5AD"/>
    <w:rsid w:val="00B20AA3"/>
    <w:rsid w:val="00B20C26"/>
    <w:rsid w:val="00B21382"/>
    <w:rsid w:val="00B21BBE"/>
    <w:rsid w:val="00B2240A"/>
    <w:rsid w:val="00B227C7"/>
    <w:rsid w:val="00B22C13"/>
    <w:rsid w:val="00B22E1C"/>
    <w:rsid w:val="00B243E8"/>
    <w:rsid w:val="00B24736"/>
    <w:rsid w:val="00B2548F"/>
    <w:rsid w:val="00B25972"/>
    <w:rsid w:val="00B25B40"/>
    <w:rsid w:val="00B26C02"/>
    <w:rsid w:val="00B26E27"/>
    <w:rsid w:val="00B272EE"/>
    <w:rsid w:val="00B275C6"/>
    <w:rsid w:val="00B27FE5"/>
    <w:rsid w:val="00B3027A"/>
    <w:rsid w:val="00B3163C"/>
    <w:rsid w:val="00B32182"/>
    <w:rsid w:val="00B3269D"/>
    <w:rsid w:val="00B32883"/>
    <w:rsid w:val="00B32D71"/>
    <w:rsid w:val="00B33796"/>
    <w:rsid w:val="00B3565B"/>
    <w:rsid w:val="00B3602E"/>
    <w:rsid w:val="00B360FC"/>
    <w:rsid w:val="00B36149"/>
    <w:rsid w:val="00B3631E"/>
    <w:rsid w:val="00B369FE"/>
    <w:rsid w:val="00B37734"/>
    <w:rsid w:val="00B37C0B"/>
    <w:rsid w:val="00B405B6"/>
    <w:rsid w:val="00B414B8"/>
    <w:rsid w:val="00B41D90"/>
    <w:rsid w:val="00B43A3E"/>
    <w:rsid w:val="00B46134"/>
    <w:rsid w:val="00B4616A"/>
    <w:rsid w:val="00B46452"/>
    <w:rsid w:val="00B469B4"/>
    <w:rsid w:val="00B46EDF"/>
    <w:rsid w:val="00B470A5"/>
    <w:rsid w:val="00B474A7"/>
    <w:rsid w:val="00B502F5"/>
    <w:rsid w:val="00B50F2B"/>
    <w:rsid w:val="00B51063"/>
    <w:rsid w:val="00B52C64"/>
    <w:rsid w:val="00B53919"/>
    <w:rsid w:val="00B5418B"/>
    <w:rsid w:val="00B542BE"/>
    <w:rsid w:val="00B5444A"/>
    <w:rsid w:val="00B549E3"/>
    <w:rsid w:val="00B559FB"/>
    <w:rsid w:val="00B56524"/>
    <w:rsid w:val="00B60858"/>
    <w:rsid w:val="00B60F89"/>
    <w:rsid w:val="00B619DD"/>
    <w:rsid w:val="00B61DC0"/>
    <w:rsid w:val="00B62D00"/>
    <w:rsid w:val="00B63FC7"/>
    <w:rsid w:val="00B65204"/>
    <w:rsid w:val="00B656AE"/>
    <w:rsid w:val="00B66185"/>
    <w:rsid w:val="00B668D4"/>
    <w:rsid w:val="00B67BB0"/>
    <w:rsid w:val="00B67C65"/>
    <w:rsid w:val="00B67DDE"/>
    <w:rsid w:val="00B72152"/>
    <w:rsid w:val="00B7317C"/>
    <w:rsid w:val="00B73AC8"/>
    <w:rsid w:val="00B744C2"/>
    <w:rsid w:val="00B74AB0"/>
    <w:rsid w:val="00B7643F"/>
    <w:rsid w:val="00B793D3"/>
    <w:rsid w:val="00B81309"/>
    <w:rsid w:val="00B815ED"/>
    <w:rsid w:val="00B816C0"/>
    <w:rsid w:val="00B81BF5"/>
    <w:rsid w:val="00B81EC4"/>
    <w:rsid w:val="00B823E9"/>
    <w:rsid w:val="00B82843"/>
    <w:rsid w:val="00B83C38"/>
    <w:rsid w:val="00B83D2F"/>
    <w:rsid w:val="00B8454E"/>
    <w:rsid w:val="00B8643F"/>
    <w:rsid w:val="00B86686"/>
    <w:rsid w:val="00B86981"/>
    <w:rsid w:val="00B86CF8"/>
    <w:rsid w:val="00B9008B"/>
    <w:rsid w:val="00B9047B"/>
    <w:rsid w:val="00B90563"/>
    <w:rsid w:val="00B9216B"/>
    <w:rsid w:val="00B94324"/>
    <w:rsid w:val="00B9506B"/>
    <w:rsid w:val="00B95EE9"/>
    <w:rsid w:val="00B96689"/>
    <w:rsid w:val="00B96956"/>
    <w:rsid w:val="00B96B18"/>
    <w:rsid w:val="00B97077"/>
    <w:rsid w:val="00B97B9D"/>
    <w:rsid w:val="00BA06DD"/>
    <w:rsid w:val="00BA0B95"/>
    <w:rsid w:val="00BA1CFD"/>
    <w:rsid w:val="00BA2217"/>
    <w:rsid w:val="00BA2739"/>
    <w:rsid w:val="00BA2B4E"/>
    <w:rsid w:val="00BA4188"/>
    <w:rsid w:val="00BA4B4C"/>
    <w:rsid w:val="00BA4D85"/>
    <w:rsid w:val="00BA51C3"/>
    <w:rsid w:val="00BA6A18"/>
    <w:rsid w:val="00BA7F72"/>
    <w:rsid w:val="00BB005D"/>
    <w:rsid w:val="00BB30DE"/>
    <w:rsid w:val="00BB34C4"/>
    <w:rsid w:val="00BB3993"/>
    <w:rsid w:val="00BB42AF"/>
    <w:rsid w:val="00BB4494"/>
    <w:rsid w:val="00BB4499"/>
    <w:rsid w:val="00BB512D"/>
    <w:rsid w:val="00BB5A60"/>
    <w:rsid w:val="00BB726B"/>
    <w:rsid w:val="00BB7D7B"/>
    <w:rsid w:val="00BC001A"/>
    <w:rsid w:val="00BC081E"/>
    <w:rsid w:val="00BC285A"/>
    <w:rsid w:val="00BC2CDA"/>
    <w:rsid w:val="00BC304E"/>
    <w:rsid w:val="00BC33B0"/>
    <w:rsid w:val="00BC39C8"/>
    <w:rsid w:val="00BC3C01"/>
    <w:rsid w:val="00BC62CB"/>
    <w:rsid w:val="00BC7FA4"/>
    <w:rsid w:val="00BD00C8"/>
    <w:rsid w:val="00BD0712"/>
    <w:rsid w:val="00BD0A91"/>
    <w:rsid w:val="00BD13D6"/>
    <w:rsid w:val="00BD28F2"/>
    <w:rsid w:val="00BD2C14"/>
    <w:rsid w:val="00BD3743"/>
    <w:rsid w:val="00BD37B8"/>
    <w:rsid w:val="00BD3A19"/>
    <w:rsid w:val="00BD3D9D"/>
    <w:rsid w:val="00BD3DE4"/>
    <w:rsid w:val="00BD3FF3"/>
    <w:rsid w:val="00BD54A1"/>
    <w:rsid w:val="00BD769C"/>
    <w:rsid w:val="00BD7D67"/>
    <w:rsid w:val="00BE03CD"/>
    <w:rsid w:val="00BE25CF"/>
    <w:rsid w:val="00BE2686"/>
    <w:rsid w:val="00BE35F1"/>
    <w:rsid w:val="00BE446A"/>
    <w:rsid w:val="00BE5037"/>
    <w:rsid w:val="00BE56B8"/>
    <w:rsid w:val="00BE59B9"/>
    <w:rsid w:val="00BE79F8"/>
    <w:rsid w:val="00BEF156"/>
    <w:rsid w:val="00BF1338"/>
    <w:rsid w:val="00BF15E7"/>
    <w:rsid w:val="00BF177E"/>
    <w:rsid w:val="00BF2841"/>
    <w:rsid w:val="00BF2853"/>
    <w:rsid w:val="00BF2F80"/>
    <w:rsid w:val="00BF2FB7"/>
    <w:rsid w:val="00BF329D"/>
    <w:rsid w:val="00BF395E"/>
    <w:rsid w:val="00BF3A0B"/>
    <w:rsid w:val="00BF467C"/>
    <w:rsid w:val="00BF4B56"/>
    <w:rsid w:val="00BF50B0"/>
    <w:rsid w:val="00BF526C"/>
    <w:rsid w:val="00BF6251"/>
    <w:rsid w:val="00BF66F8"/>
    <w:rsid w:val="00BF6B45"/>
    <w:rsid w:val="00BF78FA"/>
    <w:rsid w:val="00BF7ACD"/>
    <w:rsid w:val="00BF7D0D"/>
    <w:rsid w:val="00C0090D"/>
    <w:rsid w:val="00C00FAE"/>
    <w:rsid w:val="00C019C2"/>
    <w:rsid w:val="00C01A34"/>
    <w:rsid w:val="00C020A8"/>
    <w:rsid w:val="00C02CE6"/>
    <w:rsid w:val="00C0308B"/>
    <w:rsid w:val="00C05472"/>
    <w:rsid w:val="00C05AA5"/>
    <w:rsid w:val="00C065E7"/>
    <w:rsid w:val="00C069D4"/>
    <w:rsid w:val="00C07B57"/>
    <w:rsid w:val="00C07B7A"/>
    <w:rsid w:val="00C10007"/>
    <w:rsid w:val="00C10B5F"/>
    <w:rsid w:val="00C11548"/>
    <w:rsid w:val="00C11DDA"/>
    <w:rsid w:val="00C11F46"/>
    <w:rsid w:val="00C120D0"/>
    <w:rsid w:val="00C1326D"/>
    <w:rsid w:val="00C13351"/>
    <w:rsid w:val="00C1339A"/>
    <w:rsid w:val="00C13FC0"/>
    <w:rsid w:val="00C1724D"/>
    <w:rsid w:val="00C17F92"/>
    <w:rsid w:val="00C201BC"/>
    <w:rsid w:val="00C21128"/>
    <w:rsid w:val="00C215DF"/>
    <w:rsid w:val="00C21E33"/>
    <w:rsid w:val="00C21F43"/>
    <w:rsid w:val="00C22D21"/>
    <w:rsid w:val="00C2422D"/>
    <w:rsid w:val="00C24995"/>
    <w:rsid w:val="00C24A1E"/>
    <w:rsid w:val="00C25205"/>
    <w:rsid w:val="00C252A5"/>
    <w:rsid w:val="00C256F2"/>
    <w:rsid w:val="00C258BC"/>
    <w:rsid w:val="00C260C5"/>
    <w:rsid w:val="00C278DA"/>
    <w:rsid w:val="00C27EDB"/>
    <w:rsid w:val="00C303E3"/>
    <w:rsid w:val="00C3114D"/>
    <w:rsid w:val="00C32AE1"/>
    <w:rsid w:val="00C32DB8"/>
    <w:rsid w:val="00C32E02"/>
    <w:rsid w:val="00C32FCA"/>
    <w:rsid w:val="00C342A2"/>
    <w:rsid w:val="00C342E2"/>
    <w:rsid w:val="00C345FC"/>
    <w:rsid w:val="00C35E36"/>
    <w:rsid w:val="00C361ED"/>
    <w:rsid w:val="00C3712A"/>
    <w:rsid w:val="00C372FD"/>
    <w:rsid w:val="00C3760A"/>
    <w:rsid w:val="00C376AC"/>
    <w:rsid w:val="00C376F9"/>
    <w:rsid w:val="00C4027D"/>
    <w:rsid w:val="00C4241B"/>
    <w:rsid w:val="00C42E16"/>
    <w:rsid w:val="00C43354"/>
    <w:rsid w:val="00C43925"/>
    <w:rsid w:val="00C4521E"/>
    <w:rsid w:val="00C45DCE"/>
    <w:rsid w:val="00C502A5"/>
    <w:rsid w:val="00C504D6"/>
    <w:rsid w:val="00C50E2D"/>
    <w:rsid w:val="00C511B2"/>
    <w:rsid w:val="00C51B8A"/>
    <w:rsid w:val="00C52DBB"/>
    <w:rsid w:val="00C5313D"/>
    <w:rsid w:val="00C540AB"/>
    <w:rsid w:val="00C5503F"/>
    <w:rsid w:val="00C555B8"/>
    <w:rsid w:val="00C5581A"/>
    <w:rsid w:val="00C56102"/>
    <w:rsid w:val="00C56445"/>
    <w:rsid w:val="00C56CFC"/>
    <w:rsid w:val="00C573FE"/>
    <w:rsid w:val="00C60C91"/>
    <w:rsid w:val="00C6142E"/>
    <w:rsid w:val="00C624C5"/>
    <w:rsid w:val="00C62B32"/>
    <w:rsid w:val="00C6341A"/>
    <w:rsid w:val="00C63827"/>
    <w:rsid w:val="00C63F93"/>
    <w:rsid w:val="00C64656"/>
    <w:rsid w:val="00C64974"/>
    <w:rsid w:val="00C649BC"/>
    <w:rsid w:val="00C65A57"/>
    <w:rsid w:val="00C662CF"/>
    <w:rsid w:val="00C662FE"/>
    <w:rsid w:val="00C675EB"/>
    <w:rsid w:val="00C70D52"/>
    <w:rsid w:val="00C71428"/>
    <w:rsid w:val="00C724D6"/>
    <w:rsid w:val="00C72F69"/>
    <w:rsid w:val="00C73214"/>
    <w:rsid w:val="00C73A47"/>
    <w:rsid w:val="00C75F26"/>
    <w:rsid w:val="00C7625F"/>
    <w:rsid w:val="00C763EE"/>
    <w:rsid w:val="00C7742C"/>
    <w:rsid w:val="00C777F0"/>
    <w:rsid w:val="00C77D31"/>
    <w:rsid w:val="00C79FDB"/>
    <w:rsid w:val="00C80422"/>
    <w:rsid w:val="00C80F91"/>
    <w:rsid w:val="00C80FBF"/>
    <w:rsid w:val="00C81D84"/>
    <w:rsid w:val="00C83783"/>
    <w:rsid w:val="00C83D0D"/>
    <w:rsid w:val="00C84AF1"/>
    <w:rsid w:val="00C8542B"/>
    <w:rsid w:val="00C86707"/>
    <w:rsid w:val="00C86FA1"/>
    <w:rsid w:val="00C905EB"/>
    <w:rsid w:val="00C91226"/>
    <w:rsid w:val="00C92230"/>
    <w:rsid w:val="00C92E77"/>
    <w:rsid w:val="00C93854"/>
    <w:rsid w:val="00C94C08"/>
    <w:rsid w:val="00C95164"/>
    <w:rsid w:val="00C9539E"/>
    <w:rsid w:val="00C968BA"/>
    <w:rsid w:val="00C97D97"/>
    <w:rsid w:val="00CA2279"/>
    <w:rsid w:val="00CA3072"/>
    <w:rsid w:val="00CA3730"/>
    <w:rsid w:val="00CA3B7A"/>
    <w:rsid w:val="00CA3E8F"/>
    <w:rsid w:val="00CA465E"/>
    <w:rsid w:val="00CA6616"/>
    <w:rsid w:val="00CA6B5D"/>
    <w:rsid w:val="00CA6CCA"/>
    <w:rsid w:val="00CA7408"/>
    <w:rsid w:val="00CB03A9"/>
    <w:rsid w:val="00CB15FF"/>
    <w:rsid w:val="00CB1ABF"/>
    <w:rsid w:val="00CB2B94"/>
    <w:rsid w:val="00CB2BAD"/>
    <w:rsid w:val="00CB31EC"/>
    <w:rsid w:val="00CB4556"/>
    <w:rsid w:val="00CB4C72"/>
    <w:rsid w:val="00CB4D61"/>
    <w:rsid w:val="00CB56EE"/>
    <w:rsid w:val="00CB5B3F"/>
    <w:rsid w:val="00CB5BD9"/>
    <w:rsid w:val="00CB615F"/>
    <w:rsid w:val="00CB65C8"/>
    <w:rsid w:val="00CB6C3D"/>
    <w:rsid w:val="00CB77DF"/>
    <w:rsid w:val="00CC0564"/>
    <w:rsid w:val="00CC111A"/>
    <w:rsid w:val="00CC111D"/>
    <w:rsid w:val="00CC1CBC"/>
    <w:rsid w:val="00CC3C3F"/>
    <w:rsid w:val="00CC453B"/>
    <w:rsid w:val="00CC5398"/>
    <w:rsid w:val="00CC573E"/>
    <w:rsid w:val="00CC5BC3"/>
    <w:rsid w:val="00CC676C"/>
    <w:rsid w:val="00CC686C"/>
    <w:rsid w:val="00CC6AF1"/>
    <w:rsid w:val="00CD1685"/>
    <w:rsid w:val="00CD16B7"/>
    <w:rsid w:val="00CD312F"/>
    <w:rsid w:val="00CD3E09"/>
    <w:rsid w:val="00CD42FB"/>
    <w:rsid w:val="00CD5959"/>
    <w:rsid w:val="00CD681B"/>
    <w:rsid w:val="00CD78FE"/>
    <w:rsid w:val="00CDA6FF"/>
    <w:rsid w:val="00CE1A27"/>
    <w:rsid w:val="00CE2B85"/>
    <w:rsid w:val="00CE2C25"/>
    <w:rsid w:val="00CE2DFB"/>
    <w:rsid w:val="00CE55F0"/>
    <w:rsid w:val="00CE5815"/>
    <w:rsid w:val="00CF0749"/>
    <w:rsid w:val="00CF17BA"/>
    <w:rsid w:val="00CF1941"/>
    <w:rsid w:val="00CF1E28"/>
    <w:rsid w:val="00CF1EF9"/>
    <w:rsid w:val="00CF2178"/>
    <w:rsid w:val="00CF27FA"/>
    <w:rsid w:val="00CF41EA"/>
    <w:rsid w:val="00CF4497"/>
    <w:rsid w:val="00CF4F2C"/>
    <w:rsid w:val="00CF67A3"/>
    <w:rsid w:val="00CF692C"/>
    <w:rsid w:val="00CF713D"/>
    <w:rsid w:val="00CF784A"/>
    <w:rsid w:val="00CF7870"/>
    <w:rsid w:val="00D02B55"/>
    <w:rsid w:val="00D03327"/>
    <w:rsid w:val="00D03F96"/>
    <w:rsid w:val="00D04874"/>
    <w:rsid w:val="00D04DF4"/>
    <w:rsid w:val="00D0535C"/>
    <w:rsid w:val="00D057AD"/>
    <w:rsid w:val="00D0616A"/>
    <w:rsid w:val="00D06862"/>
    <w:rsid w:val="00D0746A"/>
    <w:rsid w:val="00D10389"/>
    <w:rsid w:val="00D1215E"/>
    <w:rsid w:val="00D125C1"/>
    <w:rsid w:val="00D1373A"/>
    <w:rsid w:val="00D13AF6"/>
    <w:rsid w:val="00D15EFD"/>
    <w:rsid w:val="00D17250"/>
    <w:rsid w:val="00D17A12"/>
    <w:rsid w:val="00D17A8A"/>
    <w:rsid w:val="00D20B82"/>
    <w:rsid w:val="00D20FB0"/>
    <w:rsid w:val="00D21001"/>
    <w:rsid w:val="00D2152D"/>
    <w:rsid w:val="00D22192"/>
    <w:rsid w:val="00D22A43"/>
    <w:rsid w:val="00D247F6"/>
    <w:rsid w:val="00D25558"/>
    <w:rsid w:val="00D264BB"/>
    <w:rsid w:val="00D26D5F"/>
    <w:rsid w:val="00D274CF"/>
    <w:rsid w:val="00D27E1B"/>
    <w:rsid w:val="00D30D13"/>
    <w:rsid w:val="00D32FCD"/>
    <w:rsid w:val="00D34978"/>
    <w:rsid w:val="00D35CA8"/>
    <w:rsid w:val="00D37AD3"/>
    <w:rsid w:val="00D37B04"/>
    <w:rsid w:val="00D40F4F"/>
    <w:rsid w:val="00D4141A"/>
    <w:rsid w:val="00D42273"/>
    <w:rsid w:val="00D4244E"/>
    <w:rsid w:val="00D438DD"/>
    <w:rsid w:val="00D43C21"/>
    <w:rsid w:val="00D446BE"/>
    <w:rsid w:val="00D446C7"/>
    <w:rsid w:val="00D455BD"/>
    <w:rsid w:val="00D45B87"/>
    <w:rsid w:val="00D478EC"/>
    <w:rsid w:val="00D4A705"/>
    <w:rsid w:val="00D50232"/>
    <w:rsid w:val="00D509EE"/>
    <w:rsid w:val="00D50A08"/>
    <w:rsid w:val="00D50EE4"/>
    <w:rsid w:val="00D51EFB"/>
    <w:rsid w:val="00D52004"/>
    <w:rsid w:val="00D53627"/>
    <w:rsid w:val="00D53FE6"/>
    <w:rsid w:val="00D54532"/>
    <w:rsid w:val="00D547FB"/>
    <w:rsid w:val="00D569C0"/>
    <w:rsid w:val="00D570BE"/>
    <w:rsid w:val="00D5736C"/>
    <w:rsid w:val="00D57B51"/>
    <w:rsid w:val="00D60117"/>
    <w:rsid w:val="00D60B12"/>
    <w:rsid w:val="00D61510"/>
    <w:rsid w:val="00D615B1"/>
    <w:rsid w:val="00D6243F"/>
    <w:rsid w:val="00D62E41"/>
    <w:rsid w:val="00D630D2"/>
    <w:rsid w:val="00D63241"/>
    <w:rsid w:val="00D64488"/>
    <w:rsid w:val="00D644D3"/>
    <w:rsid w:val="00D64920"/>
    <w:rsid w:val="00D67012"/>
    <w:rsid w:val="00D674C2"/>
    <w:rsid w:val="00D675CD"/>
    <w:rsid w:val="00D679FC"/>
    <w:rsid w:val="00D67EB4"/>
    <w:rsid w:val="00D703C3"/>
    <w:rsid w:val="00D7147C"/>
    <w:rsid w:val="00D71F50"/>
    <w:rsid w:val="00D727B1"/>
    <w:rsid w:val="00D727D1"/>
    <w:rsid w:val="00D7372B"/>
    <w:rsid w:val="00D7493D"/>
    <w:rsid w:val="00D74F48"/>
    <w:rsid w:val="00D754E0"/>
    <w:rsid w:val="00D754EE"/>
    <w:rsid w:val="00D756F8"/>
    <w:rsid w:val="00D769E3"/>
    <w:rsid w:val="00D76ECE"/>
    <w:rsid w:val="00D77E74"/>
    <w:rsid w:val="00D8015D"/>
    <w:rsid w:val="00D81F86"/>
    <w:rsid w:val="00D825E3"/>
    <w:rsid w:val="00D8269B"/>
    <w:rsid w:val="00D82B5B"/>
    <w:rsid w:val="00D845A2"/>
    <w:rsid w:val="00D84B3D"/>
    <w:rsid w:val="00D84BA2"/>
    <w:rsid w:val="00D860BB"/>
    <w:rsid w:val="00D87A87"/>
    <w:rsid w:val="00D87CE7"/>
    <w:rsid w:val="00D87F35"/>
    <w:rsid w:val="00D90BDD"/>
    <w:rsid w:val="00D90C5A"/>
    <w:rsid w:val="00D91060"/>
    <w:rsid w:val="00D9132E"/>
    <w:rsid w:val="00D9150F"/>
    <w:rsid w:val="00D917E6"/>
    <w:rsid w:val="00D9347D"/>
    <w:rsid w:val="00D937CE"/>
    <w:rsid w:val="00D93CB5"/>
    <w:rsid w:val="00D940BD"/>
    <w:rsid w:val="00D94B18"/>
    <w:rsid w:val="00D94E87"/>
    <w:rsid w:val="00D96A50"/>
    <w:rsid w:val="00D96CDD"/>
    <w:rsid w:val="00D97085"/>
    <w:rsid w:val="00D9797B"/>
    <w:rsid w:val="00DA06FB"/>
    <w:rsid w:val="00DA0AEE"/>
    <w:rsid w:val="00DA19FA"/>
    <w:rsid w:val="00DA1E41"/>
    <w:rsid w:val="00DA209E"/>
    <w:rsid w:val="00DA2DC0"/>
    <w:rsid w:val="00DA2FF3"/>
    <w:rsid w:val="00DA3D91"/>
    <w:rsid w:val="00DA5634"/>
    <w:rsid w:val="00DA58DD"/>
    <w:rsid w:val="00DA624F"/>
    <w:rsid w:val="00DA7265"/>
    <w:rsid w:val="00DB09AE"/>
    <w:rsid w:val="00DB12B2"/>
    <w:rsid w:val="00DB2A38"/>
    <w:rsid w:val="00DB3291"/>
    <w:rsid w:val="00DB334A"/>
    <w:rsid w:val="00DB4572"/>
    <w:rsid w:val="00DB45B6"/>
    <w:rsid w:val="00DB5929"/>
    <w:rsid w:val="00DB5AC0"/>
    <w:rsid w:val="00DB5B98"/>
    <w:rsid w:val="00DB5F5C"/>
    <w:rsid w:val="00DB6B17"/>
    <w:rsid w:val="00DB7317"/>
    <w:rsid w:val="00DB76A2"/>
    <w:rsid w:val="00DC0058"/>
    <w:rsid w:val="00DC01F7"/>
    <w:rsid w:val="00DC1862"/>
    <w:rsid w:val="00DC2552"/>
    <w:rsid w:val="00DC2688"/>
    <w:rsid w:val="00DC29A8"/>
    <w:rsid w:val="00DC3EFB"/>
    <w:rsid w:val="00DC6957"/>
    <w:rsid w:val="00DC6E60"/>
    <w:rsid w:val="00DC7C15"/>
    <w:rsid w:val="00DD17DC"/>
    <w:rsid w:val="00DD2372"/>
    <w:rsid w:val="00DD2E6E"/>
    <w:rsid w:val="00DD3ACE"/>
    <w:rsid w:val="00DD4BF9"/>
    <w:rsid w:val="00DD4C49"/>
    <w:rsid w:val="00DD6063"/>
    <w:rsid w:val="00DD63EA"/>
    <w:rsid w:val="00DD6F56"/>
    <w:rsid w:val="00DD7372"/>
    <w:rsid w:val="00DE0587"/>
    <w:rsid w:val="00DE0C9C"/>
    <w:rsid w:val="00DE0F0C"/>
    <w:rsid w:val="00DE1FDD"/>
    <w:rsid w:val="00DE2405"/>
    <w:rsid w:val="00DE4824"/>
    <w:rsid w:val="00DE5380"/>
    <w:rsid w:val="00DE7D52"/>
    <w:rsid w:val="00DF02B3"/>
    <w:rsid w:val="00DF1AA5"/>
    <w:rsid w:val="00DF2263"/>
    <w:rsid w:val="00DF4EAB"/>
    <w:rsid w:val="00DF54BD"/>
    <w:rsid w:val="00DF56A8"/>
    <w:rsid w:val="00DF5C14"/>
    <w:rsid w:val="00DF601F"/>
    <w:rsid w:val="00DF7196"/>
    <w:rsid w:val="00DF76B8"/>
    <w:rsid w:val="00E009BF"/>
    <w:rsid w:val="00E01E04"/>
    <w:rsid w:val="00E01E9B"/>
    <w:rsid w:val="00E024B6"/>
    <w:rsid w:val="00E04023"/>
    <w:rsid w:val="00E05275"/>
    <w:rsid w:val="00E05957"/>
    <w:rsid w:val="00E05AFF"/>
    <w:rsid w:val="00E06051"/>
    <w:rsid w:val="00E06235"/>
    <w:rsid w:val="00E0671D"/>
    <w:rsid w:val="00E06C6B"/>
    <w:rsid w:val="00E06F63"/>
    <w:rsid w:val="00E07C2D"/>
    <w:rsid w:val="00E101A9"/>
    <w:rsid w:val="00E1024F"/>
    <w:rsid w:val="00E10E4E"/>
    <w:rsid w:val="00E12AAA"/>
    <w:rsid w:val="00E130C5"/>
    <w:rsid w:val="00E136A1"/>
    <w:rsid w:val="00E13868"/>
    <w:rsid w:val="00E1392F"/>
    <w:rsid w:val="00E13D31"/>
    <w:rsid w:val="00E1409B"/>
    <w:rsid w:val="00E143AB"/>
    <w:rsid w:val="00E143CC"/>
    <w:rsid w:val="00E1558E"/>
    <w:rsid w:val="00E1582D"/>
    <w:rsid w:val="00E166B3"/>
    <w:rsid w:val="00E167F0"/>
    <w:rsid w:val="00E1682F"/>
    <w:rsid w:val="00E17901"/>
    <w:rsid w:val="00E17B83"/>
    <w:rsid w:val="00E22558"/>
    <w:rsid w:val="00E23EC2"/>
    <w:rsid w:val="00E2430F"/>
    <w:rsid w:val="00E253E0"/>
    <w:rsid w:val="00E260B8"/>
    <w:rsid w:val="00E26585"/>
    <w:rsid w:val="00E26605"/>
    <w:rsid w:val="00E2667E"/>
    <w:rsid w:val="00E27380"/>
    <w:rsid w:val="00E27C12"/>
    <w:rsid w:val="00E30853"/>
    <w:rsid w:val="00E31291"/>
    <w:rsid w:val="00E31736"/>
    <w:rsid w:val="00E31D36"/>
    <w:rsid w:val="00E34373"/>
    <w:rsid w:val="00E344D2"/>
    <w:rsid w:val="00E35D15"/>
    <w:rsid w:val="00E35EB5"/>
    <w:rsid w:val="00E364EB"/>
    <w:rsid w:val="00E36704"/>
    <w:rsid w:val="00E36842"/>
    <w:rsid w:val="00E36BB8"/>
    <w:rsid w:val="00E37162"/>
    <w:rsid w:val="00E3728F"/>
    <w:rsid w:val="00E407D6"/>
    <w:rsid w:val="00E40A4D"/>
    <w:rsid w:val="00E40DB0"/>
    <w:rsid w:val="00E41590"/>
    <w:rsid w:val="00E42580"/>
    <w:rsid w:val="00E425A2"/>
    <w:rsid w:val="00E437C1"/>
    <w:rsid w:val="00E444EC"/>
    <w:rsid w:val="00E44BD7"/>
    <w:rsid w:val="00E45020"/>
    <w:rsid w:val="00E45173"/>
    <w:rsid w:val="00E455BE"/>
    <w:rsid w:val="00E46B56"/>
    <w:rsid w:val="00E47427"/>
    <w:rsid w:val="00E47E83"/>
    <w:rsid w:val="00E50781"/>
    <w:rsid w:val="00E52800"/>
    <w:rsid w:val="00E529E8"/>
    <w:rsid w:val="00E533E1"/>
    <w:rsid w:val="00E5422F"/>
    <w:rsid w:val="00E552A5"/>
    <w:rsid w:val="00E55554"/>
    <w:rsid w:val="00E55B66"/>
    <w:rsid w:val="00E55C25"/>
    <w:rsid w:val="00E56882"/>
    <w:rsid w:val="00E57B86"/>
    <w:rsid w:val="00E57DE0"/>
    <w:rsid w:val="00E60A73"/>
    <w:rsid w:val="00E615B1"/>
    <w:rsid w:val="00E617B3"/>
    <w:rsid w:val="00E6445E"/>
    <w:rsid w:val="00E64F51"/>
    <w:rsid w:val="00E65383"/>
    <w:rsid w:val="00E6582E"/>
    <w:rsid w:val="00E65C00"/>
    <w:rsid w:val="00E660D8"/>
    <w:rsid w:val="00E708C2"/>
    <w:rsid w:val="00E717B0"/>
    <w:rsid w:val="00E72649"/>
    <w:rsid w:val="00E7286B"/>
    <w:rsid w:val="00E7342A"/>
    <w:rsid w:val="00E74BFD"/>
    <w:rsid w:val="00E75398"/>
    <w:rsid w:val="00E75F9C"/>
    <w:rsid w:val="00E76C07"/>
    <w:rsid w:val="00E76CC7"/>
    <w:rsid w:val="00E76F87"/>
    <w:rsid w:val="00E7788A"/>
    <w:rsid w:val="00E77FEA"/>
    <w:rsid w:val="00E80384"/>
    <w:rsid w:val="00E80A96"/>
    <w:rsid w:val="00E80D19"/>
    <w:rsid w:val="00E81275"/>
    <w:rsid w:val="00E81C98"/>
    <w:rsid w:val="00E82055"/>
    <w:rsid w:val="00E849EE"/>
    <w:rsid w:val="00E84D82"/>
    <w:rsid w:val="00E84FB8"/>
    <w:rsid w:val="00E85397"/>
    <w:rsid w:val="00E85FFB"/>
    <w:rsid w:val="00E86000"/>
    <w:rsid w:val="00E86AD8"/>
    <w:rsid w:val="00E874A4"/>
    <w:rsid w:val="00E87EA1"/>
    <w:rsid w:val="00E9054F"/>
    <w:rsid w:val="00E92F50"/>
    <w:rsid w:val="00E94B0D"/>
    <w:rsid w:val="00E9509A"/>
    <w:rsid w:val="00E953A7"/>
    <w:rsid w:val="00E953F1"/>
    <w:rsid w:val="00E95DEA"/>
    <w:rsid w:val="00E96E0B"/>
    <w:rsid w:val="00E97124"/>
    <w:rsid w:val="00E97D7F"/>
    <w:rsid w:val="00EA0289"/>
    <w:rsid w:val="00EA087D"/>
    <w:rsid w:val="00EA0FD5"/>
    <w:rsid w:val="00EA24AF"/>
    <w:rsid w:val="00EA2FEE"/>
    <w:rsid w:val="00EA31F3"/>
    <w:rsid w:val="00EA3872"/>
    <w:rsid w:val="00EA4031"/>
    <w:rsid w:val="00EA4B70"/>
    <w:rsid w:val="00EA4CE9"/>
    <w:rsid w:val="00EA4DCA"/>
    <w:rsid w:val="00EA52B0"/>
    <w:rsid w:val="00EA5404"/>
    <w:rsid w:val="00EA5786"/>
    <w:rsid w:val="00EA6285"/>
    <w:rsid w:val="00EA7495"/>
    <w:rsid w:val="00EB1F5C"/>
    <w:rsid w:val="00EB416F"/>
    <w:rsid w:val="00EB4233"/>
    <w:rsid w:val="00EB464F"/>
    <w:rsid w:val="00EB4EB7"/>
    <w:rsid w:val="00EB64FF"/>
    <w:rsid w:val="00EB6690"/>
    <w:rsid w:val="00EB6699"/>
    <w:rsid w:val="00EC11A6"/>
    <w:rsid w:val="00EC19AE"/>
    <w:rsid w:val="00EC2520"/>
    <w:rsid w:val="00EC4705"/>
    <w:rsid w:val="00EC4FFC"/>
    <w:rsid w:val="00EC5900"/>
    <w:rsid w:val="00EC590A"/>
    <w:rsid w:val="00EC59E4"/>
    <w:rsid w:val="00EC6551"/>
    <w:rsid w:val="00EC78B0"/>
    <w:rsid w:val="00EC7C64"/>
    <w:rsid w:val="00EC7E37"/>
    <w:rsid w:val="00ED3931"/>
    <w:rsid w:val="00ED4CD3"/>
    <w:rsid w:val="00ED4D72"/>
    <w:rsid w:val="00ED5693"/>
    <w:rsid w:val="00ED5A3B"/>
    <w:rsid w:val="00ED6CCD"/>
    <w:rsid w:val="00ED6E8A"/>
    <w:rsid w:val="00ED7A0A"/>
    <w:rsid w:val="00EE038D"/>
    <w:rsid w:val="00EE125F"/>
    <w:rsid w:val="00EE12E0"/>
    <w:rsid w:val="00EE2720"/>
    <w:rsid w:val="00EE2E8E"/>
    <w:rsid w:val="00EE36A3"/>
    <w:rsid w:val="00EE3FFA"/>
    <w:rsid w:val="00EE6241"/>
    <w:rsid w:val="00EE6C31"/>
    <w:rsid w:val="00EE7131"/>
    <w:rsid w:val="00EE72F6"/>
    <w:rsid w:val="00EE7786"/>
    <w:rsid w:val="00EE7A1B"/>
    <w:rsid w:val="00EF00DC"/>
    <w:rsid w:val="00EF0C3D"/>
    <w:rsid w:val="00EF1AC4"/>
    <w:rsid w:val="00EF1B73"/>
    <w:rsid w:val="00EF2147"/>
    <w:rsid w:val="00EF30E7"/>
    <w:rsid w:val="00EF5067"/>
    <w:rsid w:val="00EF5B63"/>
    <w:rsid w:val="00EF5F29"/>
    <w:rsid w:val="00EF64C6"/>
    <w:rsid w:val="00EF6C44"/>
    <w:rsid w:val="00EF7913"/>
    <w:rsid w:val="00EF7B91"/>
    <w:rsid w:val="00F004D7"/>
    <w:rsid w:val="00F02911"/>
    <w:rsid w:val="00F0298E"/>
    <w:rsid w:val="00F0316B"/>
    <w:rsid w:val="00F0369A"/>
    <w:rsid w:val="00F03A8D"/>
    <w:rsid w:val="00F03B4A"/>
    <w:rsid w:val="00F05B52"/>
    <w:rsid w:val="00F05BBD"/>
    <w:rsid w:val="00F060D2"/>
    <w:rsid w:val="00F07A65"/>
    <w:rsid w:val="00F07E50"/>
    <w:rsid w:val="00F1027C"/>
    <w:rsid w:val="00F10448"/>
    <w:rsid w:val="00F10E05"/>
    <w:rsid w:val="00F11BD4"/>
    <w:rsid w:val="00F1202D"/>
    <w:rsid w:val="00F120FA"/>
    <w:rsid w:val="00F146EB"/>
    <w:rsid w:val="00F16D94"/>
    <w:rsid w:val="00F17D8B"/>
    <w:rsid w:val="00F20393"/>
    <w:rsid w:val="00F21180"/>
    <w:rsid w:val="00F21DC3"/>
    <w:rsid w:val="00F227DC"/>
    <w:rsid w:val="00F237B7"/>
    <w:rsid w:val="00F23B12"/>
    <w:rsid w:val="00F25344"/>
    <w:rsid w:val="00F256FA"/>
    <w:rsid w:val="00F25DE6"/>
    <w:rsid w:val="00F30BDF"/>
    <w:rsid w:val="00F3133B"/>
    <w:rsid w:val="00F31D74"/>
    <w:rsid w:val="00F31F67"/>
    <w:rsid w:val="00F32A92"/>
    <w:rsid w:val="00F32C6F"/>
    <w:rsid w:val="00F3380B"/>
    <w:rsid w:val="00F33903"/>
    <w:rsid w:val="00F33A21"/>
    <w:rsid w:val="00F33F76"/>
    <w:rsid w:val="00F34684"/>
    <w:rsid w:val="00F353A3"/>
    <w:rsid w:val="00F3541B"/>
    <w:rsid w:val="00F35E9F"/>
    <w:rsid w:val="00F36874"/>
    <w:rsid w:val="00F370A2"/>
    <w:rsid w:val="00F370CE"/>
    <w:rsid w:val="00F37755"/>
    <w:rsid w:val="00F378E6"/>
    <w:rsid w:val="00F417C9"/>
    <w:rsid w:val="00F419DE"/>
    <w:rsid w:val="00F41BCD"/>
    <w:rsid w:val="00F41DCC"/>
    <w:rsid w:val="00F42301"/>
    <w:rsid w:val="00F4281B"/>
    <w:rsid w:val="00F42836"/>
    <w:rsid w:val="00F43608"/>
    <w:rsid w:val="00F43674"/>
    <w:rsid w:val="00F43794"/>
    <w:rsid w:val="00F44850"/>
    <w:rsid w:val="00F44921"/>
    <w:rsid w:val="00F44D96"/>
    <w:rsid w:val="00F450A6"/>
    <w:rsid w:val="00F45E3D"/>
    <w:rsid w:val="00F46723"/>
    <w:rsid w:val="00F5062F"/>
    <w:rsid w:val="00F509D2"/>
    <w:rsid w:val="00F51019"/>
    <w:rsid w:val="00F51C74"/>
    <w:rsid w:val="00F51E07"/>
    <w:rsid w:val="00F52F45"/>
    <w:rsid w:val="00F53287"/>
    <w:rsid w:val="00F5346F"/>
    <w:rsid w:val="00F53F86"/>
    <w:rsid w:val="00F5476D"/>
    <w:rsid w:val="00F54F6C"/>
    <w:rsid w:val="00F55581"/>
    <w:rsid w:val="00F569BB"/>
    <w:rsid w:val="00F56EE5"/>
    <w:rsid w:val="00F57574"/>
    <w:rsid w:val="00F577AF"/>
    <w:rsid w:val="00F579D4"/>
    <w:rsid w:val="00F57AB6"/>
    <w:rsid w:val="00F57ED3"/>
    <w:rsid w:val="00F60589"/>
    <w:rsid w:val="00F6076D"/>
    <w:rsid w:val="00F609F6"/>
    <w:rsid w:val="00F60C2D"/>
    <w:rsid w:val="00F60CD5"/>
    <w:rsid w:val="00F61267"/>
    <w:rsid w:val="00F61BFC"/>
    <w:rsid w:val="00F61F3D"/>
    <w:rsid w:val="00F61FB6"/>
    <w:rsid w:val="00F63622"/>
    <w:rsid w:val="00F63C1D"/>
    <w:rsid w:val="00F64160"/>
    <w:rsid w:val="00F64268"/>
    <w:rsid w:val="00F6483A"/>
    <w:rsid w:val="00F649F7"/>
    <w:rsid w:val="00F64A4E"/>
    <w:rsid w:val="00F661A3"/>
    <w:rsid w:val="00F661B8"/>
    <w:rsid w:val="00F6628E"/>
    <w:rsid w:val="00F663BC"/>
    <w:rsid w:val="00F667A7"/>
    <w:rsid w:val="00F66F00"/>
    <w:rsid w:val="00F67B33"/>
    <w:rsid w:val="00F67C5D"/>
    <w:rsid w:val="00F70884"/>
    <w:rsid w:val="00F7096F"/>
    <w:rsid w:val="00F72841"/>
    <w:rsid w:val="00F73244"/>
    <w:rsid w:val="00F73248"/>
    <w:rsid w:val="00F7614C"/>
    <w:rsid w:val="00F768A2"/>
    <w:rsid w:val="00F77188"/>
    <w:rsid w:val="00F77320"/>
    <w:rsid w:val="00F77657"/>
    <w:rsid w:val="00F77835"/>
    <w:rsid w:val="00F778D6"/>
    <w:rsid w:val="00F80075"/>
    <w:rsid w:val="00F80557"/>
    <w:rsid w:val="00F805F8"/>
    <w:rsid w:val="00F80D42"/>
    <w:rsid w:val="00F80F09"/>
    <w:rsid w:val="00F81291"/>
    <w:rsid w:val="00F82314"/>
    <w:rsid w:val="00F835A5"/>
    <w:rsid w:val="00F83B9E"/>
    <w:rsid w:val="00F84562"/>
    <w:rsid w:val="00F847CE"/>
    <w:rsid w:val="00F85FF6"/>
    <w:rsid w:val="00F87B06"/>
    <w:rsid w:val="00F87EE1"/>
    <w:rsid w:val="00F87FF0"/>
    <w:rsid w:val="00F90774"/>
    <w:rsid w:val="00F90D93"/>
    <w:rsid w:val="00F926D5"/>
    <w:rsid w:val="00F92E4B"/>
    <w:rsid w:val="00F93452"/>
    <w:rsid w:val="00F94F52"/>
    <w:rsid w:val="00F95CC9"/>
    <w:rsid w:val="00FA2E21"/>
    <w:rsid w:val="00FA2E73"/>
    <w:rsid w:val="00FA3287"/>
    <w:rsid w:val="00FA379F"/>
    <w:rsid w:val="00FA37DD"/>
    <w:rsid w:val="00FA3A6C"/>
    <w:rsid w:val="00FA472E"/>
    <w:rsid w:val="00FA49AE"/>
    <w:rsid w:val="00FA4D07"/>
    <w:rsid w:val="00FA4F0B"/>
    <w:rsid w:val="00FA5FCB"/>
    <w:rsid w:val="00FA6D99"/>
    <w:rsid w:val="00FA747C"/>
    <w:rsid w:val="00FA7B27"/>
    <w:rsid w:val="00FB0992"/>
    <w:rsid w:val="00FB0C8B"/>
    <w:rsid w:val="00FB0CF0"/>
    <w:rsid w:val="00FB1B72"/>
    <w:rsid w:val="00FB275F"/>
    <w:rsid w:val="00FB3BF5"/>
    <w:rsid w:val="00FB4379"/>
    <w:rsid w:val="00FB4725"/>
    <w:rsid w:val="00FB55EB"/>
    <w:rsid w:val="00FB5687"/>
    <w:rsid w:val="00FB596F"/>
    <w:rsid w:val="00FB6057"/>
    <w:rsid w:val="00FB662D"/>
    <w:rsid w:val="00FB665E"/>
    <w:rsid w:val="00FB6D01"/>
    <w:rsid w:val="00FB6DB5"/>
    <w:rsid w:val="00FB7274"/>
    <w:rsid w:val="00FB74AA"/>
    <w:rsid w:val="00FB7E6B"/>
    <w:rsid w:val="00FC0084"/>
    <w:rsid w:val="00FC0D1D"/>
    <w:rsid w:val="00FC10DC"/>
    <w:rsid w:val="00FC144B"/>
    <w:rsid w:val="00FC254E"/>
    <w:rsid w:val="00FC2AEA"/>
    <w:rsid w:val="00FC41DA"/>
    <w:rsid w:val="00FC4A54"/>
    <w:rsid w:val="00FC56CC"/>
    <w:rsid w:val="00FC6493"/>
    <w:rsid w:val="00FC64D1"/>
    <w:rsid w:val="00FC6813"/>
    <w:rsid w:val="00FC696F"/>
    <w:rsid w:val="00FC6C1B"/>
    <w:rsid w:val="00FC6E1B"/>
    <w:rsid w:val="00FC7201"/>
    <w:rsid w:val="00FC7AAA"/>
    <w:rsid w:val="00FD38AD"/>
    <w:rsid w:val="00FD3AA7"/>
    <w:rsid w:val="00FD4C7B"/>
    <w:rsid w:val="00FD5411"/>
    <w:rsid w:val="00FD5D6B"/>
    <w:rsid w:val="00FD5DFC"/>
    <w:rsid w:val="00FD62E9"/>
    <w:rsid w:val="00FD6650"/>
    <w:rsid w:val="00FD6F00"/>
    <w:rsid w:val="00FD72EF"/>
    <w:rsid w:val="00FE0548"/>
    <w:rsid w:val="00FE0A7A"/>
    <w:rsid w:val="00FE1D60"/>
    <w:rsid w:val="00FE22E1"/>
    <w:rsid w:val="00FE3A6A"/>
    <w:rsid w:val="00FE4527"/>
    <w:rsid w:val="00FE4BB8"/>
    <w:rsid w:val="00FE4D0E"/>
    <w:rsid w:val="00FE4F03"/>
    <w:rsid w:val="00FE651B"/>
    <w:rsid w:val="00FE6D16"/>
    <w:rsid w:val="00FE6F46"/>
    <w:rsid w:val="00FE7321"/>
    <w:rsid w:val="00FE77C9"/>
    <w:rsid w:val="00FE7A2D"/>
    <w:rsid w:val="00FF10C3"/>
    <w:rsid w:val="00FF13C5"/>
    <w:rsid w:val="00FF17A8"/>
    <w:rsid w:val="00FF2212"/>
    <w:rsid w:val="00FF288E"/>
    <w:rsid w:val="00FF29ED"/>
    <w:rsid w:val="00FF46F8"/>
    <w:rsid w:val="00FF495A"/>
    <w:rsid w:val="00FF53BB"/>
    <w:rsid w:val="00FF5A34"/>
    <w:rsid w:val="00FF5EC0"/>
    <w:rsid w:val="00FF6CE6"/>
    <w:rsid w:val="00FF73D2"/>
    <w:rsid w:val="00FF7479"/>
    <w:rsid w:val="01050903"/>
    <w:rsid w:val="010B7048"/>
    <w:rsid w:val="010D0AC4"/>
    <w:rsid w:val="010F319D"/>
    <w:rsid w:val="01145B67"/>
    <w:rsid w:val="01147D8D"/>
    <w:rsid w:val="0120DFCB"/>
    <w:rsid w:val="01288185"/>
    <w:rsid w:val="0137E829"/>
    <w:rsid w:val="0140FB11"/>
    <w:rsid w:val="0143B8DE"/>
    <w:rsid w:val="0147390B"/>
    <w:rsid w:val="014793D9"/>
    <w:rsid w:val="014CCA89"/>
    <w:rsid w:val="01677456"/>
    <w:rsid w:val="017415BA"/>
    <w:rsid w:val="017E0334"/>
    <w:rsid w:val="0181F859"/>
    <w:rsid w:val="0184D4C1"/>
    <w:rsid w:val="0191F930"/>
    <w:rsid w:val="01960DAD"/>
    <w:rsid w:val="0196A1B0"/>
    <w:rsid w:val="01A7AC08"/>
    <w:rsid w:val="01AD57E3"/>
    <w:rsid w:val="01B13FD7"/>
    <w:rsid w:val="01B5377E"/>
    <w:rsid w:val="01C1EEBF"/>
    <w:rsid w:val="01C31C1D"/>
    <w:rsid w:val="01C84D13"/>
    <w:rsid w:val="01C9C79E"/>
    <w:rsid w:val="01CD58BB"/>
    <w:rsid w:val="01CE5DD7"/>
    <w:rsid w:val="01D5349D"/>
    <w:rsid w:val="01D96F4B"/>
    <w:rsid w:val="01DAFD3E"/>
    <w:rsid w:val="01E53C9F"/>
    <w:rsid w:val="01E55CB1"/>
    <w:rsid w:val="01F5AE94"/>
    <w:rsid w:val="01F82361"/>
    <w:rsid w:val="01FAE0C8"/>
    <w:rsid w:val="01FB5F4C"/>
    <w:rsid w:val="0205CDD1"/>
    <w:rsid w:val="0206A176"/>
    <w:rsid w:val="02157241"/>
    <w:rsid w:val="022278F6"/>
    <w:rsid w:val="023262A8"/>
    <w:rsid w:val="023BC77D"/>
    <w:rsid w:val="0242EECC"/>
    <w:rsid w:val="024B7069"/>
    <w:rsid w:val="0254FAC5"/>
    <w:rsid w:val="0262B198"/>
    <w:rsid w:val="0263CB4E"/>
    <w:rsid w:val="026F1665"/>
    <w:rsid w:val="027165AA"/>
    <w:rsid w:val="027734F4"/>
    <w:rsid w:val="02790410"/>
    <w:rsid w:val="027A718C"/>
    <w:rsid w:val="028B3113"/>
    <w:rsid w:val="028B6B6E"/>
    <w:rsid w:val="028D982C"/>
    <w:rsid w:val="028DCB0A"/>
    <w:rsid w:val="0298BFB0"/>
    <w:rsid w:val="029B2B0E"/>
    <w:rsid w:val="02AEE6F2"/>
    <w:rsid w:val="02BD6570"/>
    <w:rsid w:val="02C13A6C"/>
    <w:rsid w:val="02C65A2A"/>
    <w:rsid w:val="02C7B700"/>
    <w:rsid w:val="02C9CD57"/>
    <w:rsid w:val="02CBB4F6"/>
    <w:rsid w:val="02D0D10F"/>
    <w:rsid w:val="02D63EED"/>
    <w:rsid w:val="02E31BF2"/>
    <w:rsid w:val="02EDC1FC"/>
    <w:rsid w:val="02F3F1F0"/>
    <w:rsid w:val="02F5DE1C"/>
    <w:rsid w:val="02FB800E"/>
    <w:rsid w:val="02FF1BA6"/>
    <w:rsid w:val="0303365B"/>
    <w:rsid w:val="0303C0B3"/>
    <w:rsid w:val="0305DA59"/>
    <w:rsid w:val="030690C6"/>
    <w:rsid w:val="0307A6F0"/>
    <w:rsid w:val="0308711E"/>
    <w:rsid w:val="03088BAC"/>
    <w:rsid w:val="031501B7"/>
    <w:rsid w:val="0316D936"/>
    <w:rsid w:val="031B1E27"/>
    <w:rsid w:val="03214478"/>
    <w:rsid w:val="0323A985"/>
    <w:rsid w:val="03258775"/>
    <w:rsid w:val="03259650"/>
    <w:rsid w:val="032E2360"/>
    <w:rsid w:val="03382952"/>
    <w:rsid w:val="0339D254"/>
    <w:rsid w:val="03467D81"/>
    <w:rsid w:val="0356BA90"/>
    <w:rsid w:val="03571BE8"/>
    <w:rsid w:val="035E7E87"/>
    <w:rsid w:val="0360C461"/>
    <w:rsid w:val="03621CC9"/>
    <w:rsid w:val="037006FC"/>
    <w:rsid w:val="0374A8FF"/>
    <w:rsid w:val="0382C0CB"/>
    <w:rsid w:val="03835232"/>
    <w:rsid w:val="038CE7C3"/>
    <w:rsid w:val="038F4960"/>
    <w:rsid w:val="0395C1BF"/>
    <w:rsid w:val="03986752"/>
    <w:rsid w:val="039899FC"/>
    <w:rsid w:val="039DE48F"/>
    <w:rsid w:val="03AF075D"/>
    <w:rsid w:val="03B0847B"/>
    <w:rsid w:val="03BB2AAC"/>
    <w:rsid w:val="03CE8C09"/>
    <w:rsid w:val="03E7C4AE"/>
    <w:rsid w:val="03E9CF62"/>
    <w:rsid w:val="0407FC83"/>
    <w:rsid w:val="04084D6B"/>
    <w:rsid w:val="040902E5"/>
    <w:rsid w:val="0409CEBB"/>
    <w:rsid w:val="0411F602"/>
    <w:rsid w:val="0413A758"/>
    <w:rsid w:val="04166571"/>
    <w:rsid w:val="041DD6EE"/>
    <w:rsid w:val="041EE567"/>
    <w:rsid w:val="0425AFB3"/>
    <w:rsid w:val="04297D6F"/>
    <w:rsid w:val="042AE50A"/>
    <w:rsid w:val="042ED60C"/>
    <w:rsid w:val="042FA944"/>
    <w:rsid w:val="0435D3DE"/>
    <w:rsid w:val="04466328"/>
    <w:rsid w:val="04490409"/>
    <w:rsid w:val="04541467"/>
    <w:rsid w:val="045491AB"/>
    <w:rsid w:val="045DF153"/>
    <w:rsid w:val="045F1988"/>
    <w:rsid w:val="04683E89"/>
    <w:rsid w:val="0468E1EA"/>
    <w:rsid w:val="046B90ED"/>
    <w:rsid w:val="04722EFC"/>
    <w:rsid w:val="04799C43"/>
    <w:rsid w:val="047B19D3"/>
    <w:rsid w:val="04868F48"/>
    <w:rsid w:val="048EF09C"/>
    <w:rsid w:val="0499555D"/>
    <w:rsid w:val="049A8638"/>
    <w:rsid w:val="049C414D"/>
    <w:rsid w:val="04A112B7"/>
    <w:rsid w:val="04B18C2C"/>
    <w:rsid w:val="04B9C969"/>
    <w:rsid w:val="04B9CAD3"/>
    <w:rsid w:val="04BE8C2F"/>
    <w:rsid w:val="04C662D1"/>
    <w:rsid w:val="04CE1D99"/>
    <w:rsid w:val="04D10FBA"/>
    <w:rsid w:val="04DA481C"/>
    <w:rsid w:val="04DB2F0D"/>
    <w:rsid w:val="04DDC124"/>
    <w:rsid w:val="04DE2B25"/>
    <w:rsid w:val="04DF7D6D"/>
    <w:rsid w:val="04E2068E"/>
    <w:rsid w:val="04E26B93"/>
    <w:rsid w:val="04ECABC1"/>
    <w:rsid w:val="04F8FF3C"/>
    <w:rsid w:val="04FDCBB0"/>
    <w:rsid w:val="0508A8EF"/>
    <w:rsid w:val="051322EE"/>
    <w:rsid w:val="051487A6"/>
    <w:rsid w:val="051D3CC1"/>
    <w:rsid w:val="0526EF45"/>
    <w:rsid w:val="05276E00"/>
    <w:rsid w:val="05276F75"/>
    <w:rsid w:val="05281A72"/>
    <w:rsid w:val="05324B24"/>
    <w:rsid w:val="0539B1EF"/>
    <w:rsid w:val="0549A8C8"/>
    <w:rsid w:val="0569258A"/>
    <w:rsid w:val="056DED9E"/>
    <w:rsid w:val="05705C10"/>
    <w:rsid w:val="0573CEC7"/>
    <w:rsid w:val="0574EE5C"/>
    <w:rsid w:val="057B4FC1"/>
    <w:rsid w:val="057C2C78"/>
    <w:rsid w:val="057D1617"/>
    <w:rsid w:val="057ED406"/>
    <w:rsid w:val="058474C5"/>
    <w:rsid w:val="05867AB4"/>
    <w:rsid w:val="058BC276"/>
    <w:rsid w:val="058E7459"/>
    <w:rsid w:val="059A422A"/>
    <w:rsid w:val="05A621D6"/>
    <w:rsid w:val="05A7BBA2"/>
    <w:rsid w:val="05A7CF09"/>
    <w:rsid w:val="05AA098A"/>
    <w:rsid w:val="05ACA228"/>
    <w:rsid w:val="05AE349B"/>
    <w:rsid w:val="05B6BD63"/>
    <w:rsid w:val="05BAD799"/>
    <w:rsid w:val="05BF83E2"/>
    <w:rsid w:val="05C00AC1"/>
    <w:rsid w:val="05D3A671"/>
    <w:rsid w:val="05D42657"/>
    <w:rsid w:val="05D50635"/>
    <w:rsid w:val="05D6726A"/>
    <w:rsid w:val="05D7C9C8"/>
    <w:rsid w:val="05DC1F3B"/>
    <w:rsid w:val="05DD5737"/>
    <w:rsid w:val="05E093AD"/>
    <w:rsid w:val="05E4160E"/>
    <w:rsid w:val="05F03A77"/>
    <w:rsid w:val="05F1C705"/>
    <w:rsid w:val="05F501D9"/>
    <w:rsid w:val="05FC6E82"/>
    <w:rsid w:val="060574BF"/>
    <w:rsid w:val="062F548E"/>
    <w:rsid w:val="062F7EAF"/>
    <w:rsid w:val="063215EF"/>
    <w:rsid w:val="0632798F"/>
    <w:rsid w:val="06373FF8"/>
    <w:rsid w:val="064888A5"/>
    <w:rsid w:val="0652303F"/>
    <w:rsid w:val="06557EFC"/>
    <w:rsid w:val="065CFC01"/>
    <w:rsid w:val="067C0D75"/>
    <w:rsid w:val="0685027C"/>
    <w:rsid w:val="068C1034"/>
    <w:rsid w:val="068C519F"/>
    <w:rsid w:val="068F8BFD"/>
    <w:rsid w:val="0694B203"/>
    <w:rsid w:val="069C46DD"/>
    <w:rsid w:val="069D8A2F"/>
    <w:rsid w:val="06A0BFDF"/>
    <w:rsid w:val="06A97728"/>
    <w:rsid w:val="06AF6CF0"/>
    <w:rsid w:val="06B27676"/>
    <w:rsid w:val="06B836EB"/>
    <w:rsid w:val="06BF4102"/>
    <w:rsid w:val="06C9D212"/>
    <w:rsid w:val="06D28C0F"/>
    <w:rsid w:val="06E0472B"/>
    <w:rsid w:val="06E3BC99"/>
    <w:rsid w:val="06EAB99E"/>
    <w:rsid w:val="06EBA3C4"/>
    <w:rsid w:val="06F1C326"/>
    <w:rsid w:val="06F722F6"/>
    <w:rsid w:val="07013A96"/>
    <w:rsid w:val="0703A1E2"/>
    <w:rsid w:val="070E31B3"/>
    <w:rsid w:val="0718E1FB"/>
    <w:rsid w:val="071CCD26"/>
    <w:rsid w:val="0720A261"/>
    <w:rsid w:val="072485C9"/>
    <w:rsid w:val="0726F40C"/>
    <w:rsid w:val="072782BF"/>
    <w:rsid w:val="0732FE09"/>
    <w:rsid w:val="073F59D7"/>
    <w:rsid w:val="07426442"/>
    <w:rsid w:val="0746DA1E"/>
    <w:rsid w:val="07485BB2"/>
    <w:rsid w:val="074905E3"/>
    <w:rsid w:val="074AC5E4"/>
    <w:rsid w:val="0753E214"/>
    <w:rsid w:val="07568FCE"/>
    <w:rsid w:val="0769568F"/>
    <w:rsid w:val="0781C405"/>
    <w:rsid w:val="07962B5A"/>
    <w:rsid w:val="07A1CDB4"/>
    <w:rsid w:val="07A341ED"/>
    <w:rsid w:val="07B33E18"/>
    <w:rsid w:val="07B82ADD"/>
    <w:rsid w:val="07BC932B"/>
    <w:rsid w:val="07CF06F8"/>
    <w:rsid w:val="07E906CB"/>
    <w:rsid w:val="07EC3B95"/>
    <w:rsid w:val="07EFE040"/>
    <w:rsid w:val="07F0BBC4"/>
    <w:rsid w:val="07FB3BD7"/>
    <w:rsid w:val="08082270"/>
    <w:rsid w:val="080A73E5"/>
    <w:rsid w:val="080ECD82"/>
    <w:rsid w:val="080FD55A"/>
    <w:rsid w:val="08101601"/>
    <w:rsid w:val="08127A71"/>
    <w:rsid w:val="08161571"/>
    <w:rsid w:val="081F98B8"/>
    <w:rsid w:val="08230C9A"/>
    <w:rsid w:val="082594A0"/>
    <w:rsid w:val="082FEA7C"/>
    <w:rsid w:val="08310F9F"/>
    <w:rsid w:val="0847E5AF"/>
    <w:rsid w:val="0848EBA2"/>
    <w:rsid w:val="084BD85D"/>
    <w:rsid w:val="085BD623"/>
    <w:rsid w:val="085D6F47"/>
    <w:rsid w:val="087E39DC"/>
    <w:rsid w:val="08865C83"/>
    <w:rsid w:val="08874EA8"/>
    <w:rsid w:val="088D8C2B"/>
    <w:rsid w:val="089270C0"/>
    <w:rsid w:val="08991CD2"/>
    <w:rsid w:val="089E3772"/>
    <w:rsid w:val="08A547F8"/>
    <w:rsid w:val="08AA5ADA"/>
    <w:rsid w:val="08B02489"/>
    <w:rsid w:val="08B02CB9"/>
    <w:rsid w:val="08B2F5AF"/>
    <w:rsid w:val="08B72B9A"/>
    <w:rsid w:val="08B83406"/>
    <w:rsid w:val="08BCCAFD"/>
    <w:rsid w:val="08BFE9EA"/>
    <w:rsid w:val="08D3A3FD"/>
    <w:rsid w:val="08E5C75F"/>
    <w:rsid w:val="08E6A234"/>
    <w:rsid w:val="08E6FD84"/>
    <w:rsid w:val="08E823EE"/>
    <w:rsid w:val="08ECF2DD"/>
    <w:rsid w:val="08EF83CE"/>
    <w:rsid w:val="08F4D863"/>
    <w:rsid w:val="08F58488"/>
    <w:rsid w:val="08F72996"/>
    <w:rsid w:val="08FD6F6E"/>
    <w:rsid w:val="090F30CC"/>
    <w:rsid w:val="091CED45"/>
    <w:rsid w:val="09267DCE"/>
    <w:rsid w:val="0926C042"/>
    <w:rsid w:val="0927D3E9"/>
    <w:rsid w:val="092AE0E2"/>
    <w:rsid w:val="092DCE36"/>
    <w:rsid w:val="093936B0"/>
    <w:rsid w:val="0943F3F8"/>
    <w:rsid w:val="0945E0D9"/>
    <w:rsid w:val="09473738"/>
    <w:rsid w:val="095726D1"/>
    <w:rsid w:val="095B13AF"/>
    <w:rsid w:val="095B2185"/>
    <w:rsid w:val="0965F4B7"/>
    <w:rsid w:val="096DA518"/>
    <w:rsid w:val="0983343A"/>
    <w:rsid w:val="098FDA7A"/>
    <w:rsid w:val="099B5806"/>
    <w:rsid w:val="099DFFDE"/>
    <w:rsid w:val="09B2EFB9"/>
    <w:rsid w:val="09B86FDA"/>
    <w:rsid w:val="09BBDD56"/>
    <w:rsid w:val="09C3BC8C"/>
    <w:rsid w:val="09C3C093"/>
    <w:rsid w:val="09C53559"/>
    <w:rsid w:val="09C6C374"/>
    <w:rsid w:val="09D3A415"/>
    <w:rsid w:val="09D3C20F"/>
    <w:rsid w:val="09DE8D05"/>
    <w:rsid w:val="09E0A203"/>
    <w:rsid w:val="09E400F5"/>
    <w:rsid w:val="09EF5A25"/>
    <w:rsid w:val="0A06FE1F"/>
    <w:rsid w:val="0A0ED92A"/>
    <w:rsid w:val="0A1D4E5C"/>
    <w:rsid w:val="0A1E6929"/>
    <w:rsid w:val="0A22FB69"/>
    <w:rsid w:val="0A283A1D"/>
    <w:rsid w:val="0A295C8C"/>
    <w:rsid w:val="0A2EAFF7"/>
    <w:rsid w:val="0A30E61F"/>
    <w:rsid w:val="0A554224"/>
    <w:rsid w:val="0A5BBAE0"/>
    <w:rsid w:val="0A5D58BC"/>
    <w:rsid w:val="0A68D031"/>
    <w:rsid w:val="0A6AA190"/>
    <w:rsid w:val="0A6C71FE"/>
    <w:rsid w:val="0A6C852F"/>
    <w:rsid w:val="0A72F10D"/>
    <w:rsid w:val="0A7DCBBC"/>
    <w:rsid w:val="0A88C0B6"/>
    <w:rsid w:val="0A8AAF4E"/>
    <w:rsid w:val="0A930168"/>
    <w:rsid w:val="0A9D85D9"/>
    <w:rsid w:val="0AA22891"/>
    <w:rsid w:val="0AA773FE"/>
    <w:rsid w:val="0AAD0569"/>
    <w:rsid w:val="0AC294DA"/>
    <w:rsid w:val="0AC45CB6"/>
    <w:rsid w:val="0AC8DDFE"/>
    <w:rsid w:val="0AC982F8"/>
    <w:rsid w:val="0ACF34A3"/>
    <w:rsid w:val="0AD34CE3"/>
    <w:rsid w:val="0AD667CC"/>
    <w:rsid w:val="0ADAA146"/>
    <w:rsid w:val="0ADF6083"/>
    <w:rsid w:val="0AE00951"/>
    <w:rsid w:val="0AE6214A"/>
    <w:rsid w:val="0AEC9782"/>
    <w:rsid w:val="0AED3F3F"/>
    <w:rsid w:val="0AEF92A7"/>
    <w:rsid w:val="0AFCDD12"/>
    <w:rsid w:val="0B04EE89"/>
    <w:rsid w:val="0B058BC9"/>
    <w:rsid w:val="0B0726AC"/>
    <w:rsid w:val="0B08BC1F"/>
    <w:rsid w:val="0B09B479"/>
    <w:rsid w:val="0B0C3174"/>
    <w:rsid w:val="0B0D70FA"/>
    <w:rsid w:val="0B13CD18"/>
    <w:rsid w:val="0B178CDF"/>
    <w:rsid w:val="0B1F3E1A"/>
    <w:rsid w:val="0B1FB96B"/>
    <w:rsid w:val="0B241D3D"/>
    <w:rsid w:val="0B27EE08"/>
    <w:rsid w:val="0B2FA0C3"/>
    <w:rsid w:val="0B467431"/>
    <w:rsid w:val="0B496CF4"/>
    <w:rsid w:val="0B4D646E"/>
    <w:rsid w:val="0B52D615"/>
    <w:rsid w:val="0B5BBF3F"/>
    <w:rsid w:val="0B607000"/>
    <w:rsid w:val="0B61F733"/>
    <w:rsid w:val="0B6411F2"/>
    <w:rsid w:val="0B68E59C"/>
    <w:rsid w:val="0B69BCA9"/>
    <w:rsid w:val="0B6F2455"/>
    <w:rsid w:val="0B754205"/>
    <w:rsid w:val="0B76AC7C"/>
    <w:rsid w:val="0B79279D"/>
    <w:rsid w:val="0B7949F8"/>
    <w:rsid w:val="0B7A4FE6"/>
    <w:rsid w:val="0B9431C8"/>
    <w:rsid w:val="0B946DDF"/>
    <w:rsid w:val="0B99B0CE"/>
    <w:rsid w:val="0B9A178F"/>
    <w:rsid w:val="0BA13B45"/>
    <w:rsid w:val="0BA45869"/>
    <w:rsid w:val="0BB806A9"/>
    <w:rsid w:val="0BB80D68"/>
    <w:rsid w:val="0BBA14F5"/>
    <w:rsid w:val="0BBAAB3F"/>
    <w:rsid w:val="0BC09359"/>
    <w:rsid w:val="0BCA0BC7"/>
    <w:rsid w:val="0BCB5FD5"/>
    <w:rsid w:val="0BCD4726"/>
    <w:rsid w:val="0BD30D44"/>
    <w:rsid w:val="0BD61B05"/>
    <w:rsid w:val="0BD8F8E7"/>
    <w:rsid w:val="0BDD99A7"/>
    <w:rsid w:val="0BDE65C0"/>
    <w:rsid w:val="0BDF5740"/>
    <w:rsid w:val="0BE4D0C1"/>
    <w:rsid w:val="0BE72D7B"/>
    <w:rsid w:val="0BF91ABC"/>
    <w:rsid w:val="0C0FAF52"/>
    <w:rsid w:val="0C11ED92"/>
    <w:rsid w:val="0C16CCDB"/>
    <w:rsid w:val="0C222950"/>
    <w:rsid w:val="0C29B776"/>
    <w:rsid w:val="0C2B371C"/>
    <w:rsid w:val="0C30C0E2"/>
    <w:rsid w:val="0C5239CB"/>
    <w:rsid w:val="0C5587A8"/>
    <w:rsid w:val="0C580873"/>
    <w:rsid w:val="0C599165"/>
    <w:rsid w:val="0C5AEC9B"/>
    <w:rsid w:val="0C5EBDBC"/>
    <w:rsid w:val="0C6CC744"/>
    <w:rsid w:val="0C730AF4"/>
    <w:rsid w:val="0C750289"/>
    <w:rsid w:val="0C759820"/>
    <w:rsid w:val="0C78D536"/>
    <w:rsid w:val="0C7E2702"/>
    <w:rsid w:val="0C913607"/>
    <w:rsid w:val="0C98F8A8"/>
    <w:rsid w:val="0CA3B58D"/>
    <w:rsid w:val="0CA3D29B"/>
    <w:rsid w:val="0CA5BCE4"/>
    <w:rsid w:val="0CA79E95"/>
    <w:rsid w:val="0CAA97D7"/>
    <w:rsid w:val="0CADEE97"/>
    <w:rsid w:val="0CB12E82"/>
    <w:rsid w:val="0CB48817"/>
    <w:rsid w:val="0CB5B22D"/>
    <w:rsid w:val="0CB84B13"/>
    <w:rsid w:val="0CC06216"/>
    <w:rsid w:val="0CC9130F"/>
    <w:rsid w:val="0CCA27B8"/>
    <w:rsid w:val="0CCA4050"/>
    <w:rsid w:val="0CD2AE93"/>
    <w:rsid w:val="0CDB2A79"/>
    <w:rsid w:val="0CE56FDD"/>
    <w:rsid w:val="0CE60CDB"/>
    <w:rsid w:val="0CF3094C"/>
    <w:rsid w:val="0CF75971"/>
    <w:rsid w:val="0CFA160C"/>
    <w:rsid w:val="0CFA9E34"/>
    <w:rsid w:val="0CFCBAF0"/>
    <w:rsid w:val="0CFDED3E"/>
    <w:rsid w:val="0D0A4342"/>
    <w:rsid w:val="0D145936"/>
    <w:rsid w:val="0D1B3D89"/>
    <w:rsid w:val="0D20D876"/>
    <w:rsid w:val="0D276556"/>
    <w:rsid w:val="0D28A129"/>
    <w:rsid w:val="0D2E3160"/>
    <w:rsid w:val="0D2E55DD"/>
    <w:rsid w:val="0D326991"/>
    <w:rsid w:val="0D33256D"/>
    <w:rsid w:val="0D36A012"/>
    <w:rsid w:val="0D38475B"/>
    <w:rsid w:val="0D4AE7CB"/>
    <w:rsid w:val="0D60FD4E"/>
    <w:rsid w:val="0D629552"/>
    <w:rsid w:val="0D66AEBC"/>
    <w:rsid w:val="0D6835A7"/>
    <w:rsid w:val="0D724F6D"/>
    <w:rsid w:val="0D749C82"/>
    <w:rsid w:val="0D78B1EA"/>
    <w:rsid w:val="0D79A711"/>
    <w:rsid w:val="0D814FB6"/>
    <w:rsid w:val="0D84DB28"/>
    <w:rsid w:val="0D942E40"/>
    <w:rsid w:val="0D969886"/>
    <w:rsid w:val="0D9C1235"/>
    <w:rsid w:val="0D9F32D9"/>
    <w:rsid w:val="0DA525E8"/>
    <w:rsid w:val="0DA7B067"/>
    <w:rsid w:val="0DA90756"/>
    <w:rsid w:val="0DB2EAD0"/>
    <w:rsid w:val="0DB63BEA"/>
    <w:rsid w:val="0DBBC188"/>
    <w:rsid w:val="0DC5EA9E"/>
    <w:rsid w:val="0DC7ADF8"/>
    <w:rsid w:val="0DD094BD"/>
    <w:rsid w:val="0DE4E5D2"/>
    <w:rsid w:val="0DEC5F21"/>
    <w:rsid w:val="0DF3B8EB"/>
    <w:rsid w:val="0DF443C8"/>
    <w:rsid w:val="0DFADE57"/>
    <w:rsid w:val="0DFEC75C"/>
    <w:rsid w:val="0DFF76FC"/>
    <w:rsid w:val="0E286C94"/>
    <w:rsid w:val="0E2FD5FF"/>
    <w:rsid w:val="0E3CAD83"/>
    <w:rsid w:val="0E48534F"/>
    <w:rsid w:val="0E5FD5F6"/>
    <w:rsid w:val="0E71B266"/>
    <w:rsid w:val="0E772820"/>
    <w:rsid w:val="0E798ADE"/>
    <w:rsid w:val="0E7E1F5D"/>
    <w:rsid w:val="0E863BE6"/>
    <w:rsid w:val="0E8C7B18"/>
    <w:rsid w:val="0E9270AF"/>
    <w:rsid w:val="0E942EF9"/>
    <w:rsid w:val="0E96CEB1"/>
    <w:rsid w:val="0E9C09F3"/>
    <w:rsid w:val="0E9ECCB6"/>
    <w:rsid w:val="0E9FC6DE"/>
    <w:rsid w:val="0EA11D6F"/>
    <w:rsid w:val="0EA12796"/>
    <w:rsid w:val="0EB91557"/>
    <w:rsid w:val="0EC4DC1E"/>
    <w:rsid w:val="0ECDE02D"/>
    <w:rsid w:val="0EE67094"/>
    <w:rsid w:val="0EE84921"/>
    <w:rsid w:val="0EE8FC82"/>
    <w:rsid w:val="0EEADC17"/>
    <w:rsid w:val="0EEF967A"/>
    <w:rsid w:val="0EF11373"/>
    <w:rsid w:val="0EF1ADC4"/>
    <w:rsid w:val="0EF8FAA9"/>
    <w:rsid w:val="0EFE3A22"/>
    <w:rsid w:val="0F004726"/>
    <w:rsid w:val="0F0996C6"/>
    <w:rsid w:val="0F0BB3B3"/>
    <w:rsid w:val="0F0EB1C6"/>
    <w:rsid w:val="0F10D634"/>
    <w:rsid w:val="0F167F6C"/>
    <w:rsid w:val="0F185966"/>
    <w:rsid w:val="0F18F09F"/>
    <w:rsid w:val="0F1D9127"/>
    <w:rsid w:val="0F2C1F8A"/>
    <w:rsid w:val="0F368619"/>
    <w:rsid w:val="0F386E64"/>
    <w:rsid w:val="0F40E6D9"/>
    <w:rsid w:val="0F4E2920"/>
    <w:rsid w:val="0F57963D"/>
    <w:rsid w:val="0F59910A"/>
    <w:rsid w:val="0F5F9B32"/>
    <w:rsid w:val="0F6042D7"/>
    <w:rsid w:val="0F63FA20"/>
    <w:rsid w:val="0F646A4B"/>
    <w:rsid w:val="0F66B7F6"/>
    <w:rsid w:val="0F69311E"/>
    <w:rsid w:val="0F78DF4C"/>
    <w:rsid w:val="0F79513A"/>
    <w:rsid w:val="0F843B83"/>
    <w:rsid w:val="0F8490E6"/>
    <w:rsid w:val="0F866122"/>
    <w:rsid w:val="0F86C842"/>
    <w:rsid w:val="0F891432"/>
    <w:rsid w:val="0F891ABD"/>
    <w:rsid w:val="0F8C2F42"/>
    <w:rsid w:val="0F915875"/>
    <w:rsid w:val="0F9233E7"/>
    <w:rsid w:val="0F943E33"/>
    <w:rsid w:val="0F96B709"/>
    <w:rsid w:val="0F9DA1A5"/>
    <w:rsid w:val="0FB0D9E5"/>
    <w:rsid w:val="0FB9EB8A"/>
    <w:rsid w:val="0FBDA3FC"/>
    <w:rsid w:val="0FBDB3F1"/>
    <w:rsid w:val="0FC283A9"/>
    <w:rsid w:val="0FCFD152"/>
    <w:rsid w:val="0FD17592"/>
    <w:rsid w:val="0FD2541E"/>
    <w:rsid w:val="0FD971AB"/>
    <w:rsid w:val="0FDE7E74"/>
    <w:rsid w:val="0FDF8BC0"/>
    <w:rsid w:val="0FECC474"/>
    <w:rsid w:val="0FF4038F"/>
    <w:rsid w:val="0FFEFC05"/>
    <w:rsid w:val="1019D0EB"/>
    <w:rsid w:val="101D4F79"/>
    <w:rsid w:val="1021244B"/>
    <w:rsid w:val="10219A78"/>
    <w:rsid w:val="1021DADF"/>
    <w:rsid w:val="102E0337"/>
    <w:rsid w:val="10318A7D"/>
    <w:rsid w:val="1033129E"/>
    <w:rsid w:val="103A1771"/>
    <w:rsid w:val="103BA203"/>
    <w:rsid w:val="103BA27A"/>
    <w:rsid w:val="103C0BEB"/>
    <w:rsid w:val="1044DD87"/>
    <w:rsid w:val="10470442"/>
    <w:rsid w:val="10568F51"/>
    <w:rsid w:val="105988ED"/>
    <w:rsid w:val="105C66D6"/>
    <w:rsid w:val="10683FBD"/>
    <w:rsid w:val="10689B39"/>
    <w:rsid w:val="106A2BBB"/>
    <w:rsid w:val="10732BBD"/>
    <w:rsid w:val="1078DDC8"/>
    <w:rsid w:val="1079EC8F"/>
    <w:rsid w:val="1081F799"/>
    <w:rsid w:val="1084925D"/>
    <w:rsid w:val="108571F7"/>
    <w:rsid w:val="10862931"/>
    <w:rsid w:val="1094D6B3"/>
    <w:rsid w:val="109596F8"/>
    <w:rsid w:val="109A0AD0"/>
    <w:rsid w:val="109AFA3C"/>
    <w:rsid w:val="10A2FE1B"/>
    <w:rsid w:val="10A84424"/>
    <w:rsid w:val="10B06BCB"/>
    <w:rsid w:val="10B0F259"/>
    <w:rsid w:val="10B51630"/>
    <w:rsid w:val="10B5F13C"/>
    <w:rsid w:val="10B7E686"/>
    <w:rsid w:val="10DA2AA9"/>
    <w:rsid w:val="10DA8F80"/>
    <w:rsid w:val="10E3E1BC"/>
    <w:rsid w:val="10E557E7"/>
    <w:rsid w:val="10F1D483"/>
    <w:rsid w:val="10F60965"/>
    <w:rsid w:val="10F7CD4F"/>
    <w:rsid w:val="1105C224"/>
    <w:rsid w:val="1105D44A"/>
    <w:rsid w:val="110F8283"/>
    <w:rsid w:val="1115DE18"/>
    <w:rsid w:val="111F9267"/>
    <w:rsid w:val="1126BB2C"/>
    <w:rsid w:val="112F8BB1"/>
    <w:rsid w:val="113375D1"/>
    <w:rsid w:val="114A6939"/>
    <w:rsid w:val="11515EC4"/>
    <w:rsid w:val="115569E0"/>
    <w:rsid w:val="115ABC9F"/>
    <w:rsid w:val="115DEEED"/>
    <w:rsid w:val="116FC284"/>
    <w:rsid w:val="1171EE8D"/>
    <w:rsid w:val="1176EF03"/>
    <w:rsid w:val="117D5D1E"/>
    <w:rsid w:val="117E9ED0"/>
    <w:rsid w:val="1184C8A6"/>
    <w:rsid w:val="1186F6F1"/>
    <w:rsid w:val="118AD5F8"/>
    <w:rsid w:val="119351E1"/>
    <w:rsid w:val="11A8D4CC"/>
    <w:rsid w:val="11B92AC9"/>
    <w:rsid w:val="11BD54D1"/>
    <w:rsid w:val="11BF127C"/>
    <w:rsid w:val="11C9EC82"/>
    <w:rsid w:val="11D2878F"/>
    <w:rsid w:val="11D7AA85"/>
    <w:rsid w:val="11D8955B"/>
    <w:rsid w:val="11E45930"/>
    <w:rsid w:val="11EA650B"/>
    <w:rsid w:val="11EC70A2"/>
    <w:rsid w:val="11F696DD"/>
    <w:rsid w:val="1211DF6C"/>
    <w:rsid w:val="121465AF"/>
    <w:rsid w:val="121F1B15"/>
    <w:rsid w:val="121F5A62"/>
    <w:rsid w:val="12281D5C"/>
    <w:rsid w:val="122C059A"/>
    <w:rsid w:val="1237EDFE"/>
    <w:rsid w:val="123A95E3"/>
    <w:rsid w:val="123BC787"/>
    <w:rsid w:val="123CF504"/>
    <w:rsid w:val="123DC7A4"/>
    <w:rsid w:val="1252A3FA"/>
    <w:rsid w:val="1252D173"/>
    <w:rsid w:val="125F1D7C"/>
    <w:rsid w:val="125F4E67"/>
    <w:rsid w:val="1267BCE5"/>
    <w:rsid w:val="1269D8B6"/>
    <w:rsid w:val="12727A91"/>
    <w:rsid w:val="1274CDF0"/>
    <w:rsid w:val="127D4F95"/>
    <w:rsid w:val="127DC67F"/>
    <w:rsid w:val="128076AB"/>
    <w:rsid w:val="1282AEA8"/>
    <w:rsid w:val="1288F940"/>
    <w:rsid w:val="128CE9B4"/>
    <w:rsid w:val="12917153"/>
    <w:rsid w:val="12939422"/>
    <w:rsid w:val="1294C1EA"/>
    <w:rsid w:val="129CFEF5"/>
    <w:rsid w:val="12A50C99"/>
    <w:rsid w:val="12A96D8A"/>
    <w:rsid w:val="12B53392"/>
    <w:rsid w:val="12B6AABA"/>
    <w:rsid w:val="12C2BA21"/>
    <w:rsid w:val="12C84E8C"/>
    <w:rsid w:val="12C9CCAC"/>
    <w:rsid w:val="12CA5F5F"/>
    <w:rsid w:val="12CC4369"/>
    <w:rsid w:val="12CD206C"/>
    <w:rsid w:val="12D17F8A"/>
    <w:rsid w:val="12E26D70"/>
    <w:rsid w:val="12E95DFE"/>
    <w:rsid w:val="12ED8355"/>
    <w:rsid w:val="12ED9EFA"/>
    <w:rsid w:val="12F2F4CB"/>
    <w:rsid w:val="12F3B7C4"/>
    <w:rsid w:val="12F5719E"/>
    <w:rsid w:val="130428ED"/>
    <w:rsid w:val="13055760"/>
    <w:rsid w:val="13079FC7"/>
    <w:rsid w:val="1308A617"/>
    <w:rsid w:val="130F9E68"/>
    <w:rsid w:val="1313EC79"/>
    <w:rsid w:val="1317083A"/>
    <w:rsid w:val="1319771E"/>
    <w:rsid w:val="131D71F7"/>
    <w:rsid w:val="131E3BA0"/>
    <w:rsid w:val="132CF052"/>
    <w:rsid w:val="13349F18"/>
    <w:rsid w:val="133E6043"/>
    <w:rsid w:val="13432FEE"/>
    <w:rsid w:val="13457898"/>
    <w:rsid w:val="1349510C"/>
    <w:rsid w:val="1349F9C1"/>
    <w:rsid w:val="1351E02F"/>
    <w:rsid w:val="1354AC62"/>
    <w:rsid w:val="135765CB"/>
    <w:rsid w:val="135B9B68"/>
    <w:rsid w:val="1368551A"/>
    <w:rsid w:val="1368FE4D"/>
    <w:rsid w:val="136A292B"/>
    <w:rsid w:val="13756F50"/>
    <w:rsid w:val="1375922A"/>
    <w:rsid w:val="137956E5"/>
    <w:rsid w:val="13880BC2"/>
    <w:rsid w:val="13885272"/>
    <w:rsid w:val="138EC62E"/>
    <w:rsid w:val="1390597B"/>
    <w:rsid w:val="1393BDC4"/>
    <w:rsid w:val="13940B80"/>
    <w:rsid w:val="1397A4B5"/>
    <w:rsid w:val="13A26142"/>
    <w:rsid w:val="13A317FE"/>
    <w:rsid w:val="13A99F98"/>
    <w:rsid w:val="13AA1C7F"/>
    <w:rsid w:val="13BA3ACA"/>
    <w:rsid w:val="13BC1F0B"/>
    <w:rsid w:val="13C03AAC"/>
    <w:rsid w:val="13D0BD49"/>
    <w:rsid w:val="13DE5996"/>
    <w:rsid w:val="13E07D2F"/>
    <w:rsid w:val="13E2D171"/>
    <w:rsid w:val="1416150D"/>
    <w:rsid w:val="14189197"/>
    <w:rsid w:val="142251B7"/>
    <w:rsid w:val="142341AD"/>
    <w:rsid w:val="142E5A7D"/>
    <w:rsid w:val="14302C50"/>
    <w:rsid w:val="1438045A"/>
    <w:rsid w:val="14479F19"/>
    <w:rsid w:val="144A3215"/>
    <w:rsid w:val="144FCE56"/>
    <w:rsid w:val="14507100"/>
    <w:rsid w:val="14562DAE"/>
    <w:rsid w:val="14574C61"/>
    <w:rsid w:val="1465E744"/>
    <w:rsid w:val="14750A5C"/>
    <w:rsid w:val="14772287"/>
    <w:rsid w:val="1487EF23"/>
    <w:rsid w:val="14926700"/>
    <w:rsid w:val="14A3190C"/>
    <w:rsid w:val="14A870AF"/>
    <w:rsid w:val="14BA2AD6"/>
    <w:rsid w:val="14BA6D71"/>
    <w:rsid w:val="14CD064C"/>
    <w:rsid w:val="14CF72A0"/>
    <w:rsid w:val="14D0D218"/>
    <w:rsid w:val="14D9820B"/>
    <w:rsid w:val="14DCFC83"/>
    <w:rsid w:val="14E2D2E5"/>
    <w:rsid w:val="14E70225"/>
    <w:rsid w:val="14E92049"/>
    <w:rsid w:val="14EA57BB"/>
    <w:rsid w:val="14ECB735"/>
    <w:rsid w:val="14F16479"/>
    <w:rsid w:val="14F54513"/>
    <w:rsid w:val="14F56D76"/>
    <w:rsid w:val="14FCAFB6"/>
    <w:rsid w:val="15091668"/>
    <w:rsid w:val="150E6EA8"/>
    <w:rsid w:val="1517D2E0"/>
    <w:rsid w:val="1526FC4C"/>
    <w:rsid w:val="1537C6C6"/>
    <w:rsid w:val="153FCA73"/>
    <w:rsid w:val="15437929"/>
    <w:rsid w:val="15439BA9"/>
    <w:rsid w:val="154756B3"/>
    <w:rsid w:val="15593235"/>
    <w:rsid w:val="15597F85"/>
    <w:rsid w:val="15621A96"/>
    <w:rsid w:val="156B1DFC"/>
    <w:rsid w:val="156B831A"/>
    <w:rsid w:val="1576CD9C"/>
    <w:rsid w:val="157E8EB8"/>
    <w:rsid w:val="15872A05"/>
    <w:rsid w:val="15884043"/>
    <w:rsid w:val="158AA7AD"/>
    <w:rsid w:val="158B8823"/>
    <w:rsid w:val="158DE78F"/>
    <w:rsid w:val="1594A907"/>
    <w:rsid w:val="15993E5C"/>
    <w:rsid w:val="159EF881"/>
    <w:rsid w:val="15A73512"/>
    <w:rsid w:val="15ADCF26"/>
    <w:rsid w:val="15AE5078"/>
    <w:rsid w:val="15B03F07"/>
    <w:rsid w:val="15B19E7E"/>
    <w:rsid w:val="15B8E687"/>
    <w:rsid w:val="15BB848A"/>
    <w:rsid w:val="15C2FD36"/>
    <w:rsid w:val="15C70E25"/>
    <w:rsid w:val="15C958D6"/>
    <w:rsid w:val="15D85017"/>
    <w:rsid w:val="15DA3C75"/>
    <w:rsid w:val="15DCF8A4"/>
    <w:rsid w:val="15E239AD"/>
    <w:rsid w:val="15E4D153"/>
    <w:rsid w:val="15E76CE1"/>
    <w:rsid w:val="15F5817E"/>
    <w:rsid w:val="15F8C26C"/>
    <w:rsid w:val="15F968BF"/>
    <w:rsid w:val="16066B02"/>
    <w:rsid w:val="1608D18F"/>
    <w:rsid w:val="160BFD6F"/>
    <w:rsid w:val="16143FA2"/>
    <w:rsid w:val="161BA418"/>
    <w:rsid w:val="162B0B71"/>
    <w:rsid w:val="16334546"/>
    <w:rsid w:val="163AA3B2"/>
    <w:rsid w:val="166977A5"/>
    <w:rsid w:val="166F9440"/>
    <w:rsid w:val="16751E05"/>
    <w:rsid w:val="167F167E"/>
    <w:rsid w:val="168558DA"/>
    <w:rsid w:val="16858FB1"/>
    <w:rsid w:val="168BBC1D"/>
    <w:rsid w:val="1697B156"/>
    <w:rsid w:val="169EB126"/>
    <w:rsid w:val="16A426B8"/>
    <w:rsid w:val="16A5101A"/>
    <w:rsid w:val="16A53611"/>
    <w:rsid w:val="16A9BB9D"/>
    <w:rsid w:val="16AB8DDB"/>
    <w:rsid w:val="16B0C08B"/>
    <w:rsid w:val="16B5D0AD"/>
    <w:rsid w:val="16BD37B8"/>
    <w:rsid w:val="16BDA6A8"/>
    <w:rsid w:val="16C95D08"/>
    <w:rsid w:val="16CAB767"/>
    <w:rsid w:val="16CAFDB3"/>
    <w:rsid w:val="16CB7FFB"/>
    <w:rsid w:val="16CFF1F2"/>
    <w:rsid w:val="16D5F5C6"/>
    <w:rsid w:val="16D832C4"/>
    <w:rsid w:val="16E370B6"/>
    <w:rsid w:val="16E8F0A0"/>
    <w:rsid w:val="16EBC7F7"/>
    <w:rsid w:val="16F927C0"/>
    <w:rsid w:val="171087E7"/>
    <w:rsid w:val="171FDE50"/>
    <w:rsid w:val="17234B79"/>
    <w:rsid w:val="17266E63"/>
    <w:rsid w:val="17277416"/>
    <w:rsid w:val="173AC1BC"/>
    <w:rsid w:val="17442EBC"/>
    <w:rsid w:val="17479ECC"/>
    <w:rsid w:val="1752016C"/>
    <w:rsid w:val="175E1B8B"/>
    <w:rsid w:val="17691AE4"/>
    <w:rsid w:val="17694A5E"/>
    <w:rsid w:val="1772EFEB"/>
    <w:rsid w:val="1775D9FA"/>
    <w:rsid w:val="17762150"/>
    <w:rsid w:val="177D9C01"/>
    <w:rsid w:val="17954F41"/>
    <w:rsid w:val="1798E535"/>
    <w:rsid w:val="179AF3E2"/>
    <w:rsid w:val="179D2C09"/>
    <w:rsid w:val="179D2E7B"/>
    <w:rsid w:val="179F777C"/>
    <w:rsid w:val="17A48597"/>
    <w:rsid w:val="17AE816E"/>
    <w:rsid w:val="17C3A2F3"/>
    <w:rsid w:val="17CA4D6B"/>
    <w:rsid w:val="17D554E8"/>
    <w:rsid w:val="17D9566C"/>
    <w:rsid w:val="17DB9C14"/>
    <w:rsid w:val="17DC2F17"/>
    <w:rsid w:val="17E354CF"/>
    <w:rsid w:val="17E4E007"/>
    <w:rsid w:val="17F73B71"/>
    <w:rsid w:val="1807B15D"/>
    <w:rsid w:val="18098B2B"/>
    <w:rsid w:val="1816135F"/>
    <w:rsid w:val="181B89F1"/>
    <w:rsid w:val="181CE3CA"/>
    <w:rsid w:val="181EBA78"/>
    <w:rsid w:val="1829BD38"/>
    <w:rsid w:val="182EF540"/>
    <w:rsid w:val="18304383"/>
    <w:rsid w:val="183430F8"/>
    <w:rsid w:val="183ECC8D"/>
    <w:rsid w:val="1841898E"/>
    <w:rsid w:val="18495523"/>
    <w:rsid w:val="184D6357"/>
    <w:rsid w:val="184E116B"/>
    <w:rsid w:val="184F0DAC"/>
    <w:rsid w:val="185959BF"/>
    <w:rsid w:val="18661225"/>
    <w:rsid w:val="186C87B5"/>
    <w:rsid w:val="187A685D"/>
    <w:rsid w:val="18822D1D"/>
    <w:rsid w:val="18823792"/>
    <w:rsid w:val="1883F43F"/>
    <w:rsid w:val="188AB646"/>
    <w:rsid w:val="188D7583"/>
    <w:rsid w:val="188E31B0"/>
    <w:rsid w:val="189281BA"/>
    <w:rsid w:val="189F070D"/>
    <w:rsid w:val="18A2E99D"/>
    <w:rsid w:val="18A96F88"/>
    <w:rsid w:val="18AD12C6"/>
    <w:rsid w:val="18B6E257"/>
    <w:rsid w:val="18BE21E8"/>
    <w:rsid w:val="18C3D4E5"/>
    <w:rsid w:val="18E0461E"/>
    <w:rsid w:val="18E76A81"/>
    <w:rsid w:val="1902DDF2"/>
    <w:rsid w:val="1902FD0E"/>
    <w:rsid w:val="190484A5"/>
    <w:rsid w:val="19077996"/>
    <w:rsid w:val="19093937"/>
    <w:rsid w:val="1912CC0E"/>
    <w:rsid w:val="1929A7DA"/>
    <w:rsid w:val="192C8DAD"/>
    <w:rsid w:val="192EF541"/>
    <w:rsid w:val="1931DC83"/>
    <w:rsid w:val="193400EC"/>
    <w:rsid w:val="19377F1A"/>
    <w:rsid w:val="193824FE"/>
    <w:rsid w:val="193C585F"/>
    <w:rsid w:val="1947B7A2"/>
    <w:rsid w:val="1949516B"/>
    <w:rsid w:val="194C7A43"/>
    <w:rsid w:val="19592559"/>
    <w:rsid w:val="195B0845"/>
    <w:rsid w:val="19666CA2"/>
    <w:rsid w:val="196FE4B6"/>
    <w:rsid w:val="19789F42"/>
    <w:rsid w:val="197E01E7"/>
    <w:rsid w:val="197F058A"/>
    <w:rsid w:val="19856185"/>
    <w:rsid w:val="1987A7C9"/>
    <w:rsid w:val="1993FD47"/>
    <w:rsid w:val="19967A29"/>
    <w:rsid w:val="19991F72"/>
    <w:rsid w:val="199993DE"/>
    <w:rsid w:val="19AF8E20"/>
    <w:rsid w:val="19B02A77"/>
    <w:rsid w:val="19B1A53B"/>
    <w:rsid w:val="19BD9E8C"/>
    <w:rsid w:val="19C84C51"/>
    <w:rsid w:val="19CA991D"/>
    <w:rsid w:val="19CFD7CD"/>
    <w:rsid w:val="19D02634"/>
    <w:rsid w:val="19D1F54F"/>
    <w:rsid w:val="19D3EB33"/>
    <w:rsid w:val="19D3F5EA"/>
    <w:rsid w:val="19D52730"/>
    <w:rsid w:val="19E7A5CC"/>
    <w:rsid w:val="19F6D153"/>
    <w:rsid w:val="19FB10BC"/>
    <w:rsid w:val="1A21858F"/>
    <w:rsid w:val="1A2C4CCE"/>
    <w:rsid w:val="1A361EAA"/>
    <w:rsid w:val="1A3B3F8A"/>
    <w:rsid w:val="1A42B4BA"/>
    <w:rsid w:val="1A45DB0D"/>
    <w:rsid w:val="1A4CD11F"/>
    <w:rsid w:val="1A50E51E"/>
    <w:rsid w:val="1A6E1B4A"/>
    <w:rsid w:val="1A6F0F70"/>
    <w:rsid w:val="1A6FCF73"/>
    <w:rsid w:val="1A72B85C"/>
    <w:rsid w:val="1A980F4E"/>
    <w:rsid w:val="1A9A267C"/>
    <w:rsid w:val="1AA7E496"/>
    <w:rsid w:val="1AAA42C7"/>
    <w:rsid w:val="1AB74EC3"/>
    <w:rsid w:val="1ABA95B2"/>
    <w:rsid w:val="1AC3CB54"/>
    <w:rsid w:val="1ACE8344"/>
    <w:rsid w:val="1AD5C30D"/>
    <w:rsid w:val="1AD7A6B3"/>
    <w:rsid w:val="1ADB55CE"/>
    <w:rsid w:val="1ADCD94B"/>
    <w:rsid w:val="1AE53D08"/>
    <w:rsid w:val="1AEDFFF5"/>
    <w:rsid w:val="1AF04755"/>
    <w:rsid w:val="1AF4B704"/>
    <w:rsid w:val="1AF639E3"/>
    <w:rsid w:val="1AF84940"/>
    <w:rsid w:val="1B071B95"/>
    <w:rsid w:val="1B0AB5E3"/>
    <w:rsid w:val="1B1277F9"/>
    <w:rsid w:val="1B19DDC1"/>
    <w:rsid w:val="1B1BA063"/>
    <w:rsid w:val="1B337D2B"/>
    <w:rsid w:val="1B3F8A81"/>
    <w:rsid w:val="1B4008F5"/>
    <w:rsid w:val="1B49B57C"/>
    <w:rsid w:val="1B4B76DA"/>
    <w:rsid w:val="1B589747"/>
    <w:rsid w:val="1B619A7B"/>
    <w:rsid w:val="1B6897E2"/>
    <w:rsid w:val="1B6A7429"/>
    <w:rsid w:val="1B73BF77"/>
    <w:rsid w:val="1B77803F"/>
    <w:rsid w:val="1B84B9E3"/>
    <w:rsid w:val="1BA235F1"/>
    <w:rsid w:val="1BAA5C7C"/>
    <w:rsid w:val="1BB18C1B"/>
    <w:rsid w:val="1BD5E344"/>
    <w:rsid w:val="1BDB07FC"/>
    <w:rsid w:val="1BDD45B8"/>
    <w:rsid w:val="1BE22840"/>
    <w:rsid w:val="1BE4E54C"/>
    <w:rsid w:val="1BEC9E3A"/>
    <w:rsid w:val="1BEEC83A"/>
    <w:rsid w:val="1BF173C2"/>
    <w:rsid w:val="1BFCB6A9"/>
    <w:rsid w:val="1BFCF953"/>
    <w:rsid w:val="1BFEDEA2"/>
    <w:rsid w:val="1C0751A3"/>
    <w:rsid w:val="1C0CE449"/>
    <w:rsid w:val="1C28FC38"/>
    <w:rsid w:val="1C2E09DD"/>
    <w:rsid w:val="1C2E72EF"/>
    <w:rsid w:val="1C388C9A"/>
    <w:rsid w:val="1C48A85F"/>
    <w:rsid w:val="1C4946EB"/>
    <w:rsid w:val="1C4DCD03"/>
    <w:rsid w:val="1C4DF36B"/>
    <w:rsid w:val="1C576E31"/>
    <w:rsid w:val="1C590C9E"/>
    <w:rsid w:val="1C5BA5DE"/>
    <w:rsid w:val="1C5C8DC3"/>
    <w:rsid w:val="1C5CA384"/>
    <w:rsid w:val="1C75E35F"/>
    <w:rsid w:val="1C77F57E"/>
    <w:rsid w:val="1C78E592"/>
    <w:rsid w:val="1C7CF1E7"/>
    <w:rsid w:val="1C7F2367"/>
    <w:rsid w:val="1C822423"/>
    <w:rsid w:val="1C87AA25"/>
    <w:rsid w:val="1C9C6458"/>
    <w:rsid w:val="1C9D7322"/>
    <w:rsid w:val="1CA29096"/>
    <w:rsid w:val="1CB18869"/>
    <w:rsid w:val="1CB77541"/>
    <w:rsid w:val="1CC41C3C"/>
    <w:rsid w:val="1CC5D472"/>
    <w:rsid w:val="1CC8F19D"/>
    <w:rsid w:val="1CD0DB81"/>
    <w:rsid w:val="1CD5C9E6"/>
    <w:rsid w:val="1CE9770A"/>
    <w:rsid w:val="1CF49FE9"/>
    <w:rsid w:val="1CF68217"/>
    <w:rsid w:val="1D065284"/>
    <w:rsid w:val="1D083EB7"/>
    <w:rsid w:val="1D0A10C3"/>
    <w:rsid w:val="1D0C53DA"/>
    <w:rsid w:val="1D0CC429"/>
    <w:rsid w:val="1D1093EA"/>
    <w:rsid w:val="1D14C40F"/>
    <w:rsid w:val="1D1CC4C7"/>
    <w:rsid w:val="1D1EBEB1"/>
    <w:rsid w:val="1D225BEF"/>
    <w:rsid w:val="1D2D362D"/>
    <w:rsid w:val="1D3AC308"/>
    <w:rsid w:val="1D3F7526"/>
    <w:rsid w:val="1D46EAD5"/>
    <w:rsid w:val="1D503C1C"/>
    <w:rsid w:val="1D708514"/>
    <w:rsid w:val="1D70BCA7"/>
    <w:rsid w:val="1D757458"/>
    <w:rsid w:val="1D7597C0"/>
    <w:rsid w:val="1D8347F3"/>
    <w:rsid w:val="1DA78A2C"/>
    <w:rsid w:val="1DC31A61"/>
    <w:rsid w:val="1DC854E6"/>
    <w:rsid w:val="1DCC988A"/>
    <w:rsid w:val="1DCD4D77"/>
    <w:rsid w:val="1DE0BC52"/>
    <w:rsid w:val="1DE24ADE"/>
    <w:rsid w:val="1DE5F0EB"/>
    <w:rsid w:val="1DEB8813"/>
    <w:rsid w:val="1DEC0AB2"/>
    <w:rsid w:val="1DFD7013"/>
    <w:rsid w:val="1DFE0D2C"/>
    <w:rsid w:val="1E0AF32B"/>
    <w:rsid w:val="1E107F21"/>
    <w:rsid w:val="1E1266FF"/>
    <w:rsid w:val="1E149937"/>
    <w:rsid w:val="1E153C8A"/>
    <w:rsid w:val="1E16F4DA"/>
    <w:rsid w:val="1E27FE01"/>
    <w:rsid w:val="1E2B07A5"/>
    <w:rsid w:val="1E370E0E"/>
    <w:rsid w:val="1E37CC5F"/>
    <w:rsid w:val="1E3F1511"/>
    <w:rsid w:val="1E3FDFB0"/>
    <w:rsid w:val="1E4FAC21"/>
    <w:rsid w:val="1E5FFC40"/>
    <w:rsid w:val="1E61FECB"/>
    <w:rsid w:val="1E695306"/>
    <w:rsid w:val="1E7997A1"/>
    <w:rsid w:val="1E7AF728"/>
    <w:rsid w:val="1E83C2D9"/>
    <w:rsid w:val="1E8E8B4C"/>
    <w:rsid w:val="1E94F65F"/>
    <w:rsid w:val="1E9D57F1"/>
    <w:rsid w:val="1EA3BDE9"/>
    <w:rsid w:val="1EA58440"/>
    <w:rsid w:val="1EB6D4BC"/>
    <w:rsid w:val="1EBB1402"/>
    <w:rsid w:val="1ECEAB0D"/>
    <w:rsid w:val="1ED13970"/>
    <w:rsid w:val="1ED3DF44"/>
    <w:rsid w:val="1ED575BD"/>
    <w:rsid w:val="1EE03B34"/>
    <w:rsid w:val="1EE0E6B3"/>
    <w:rsid w:val="1EF02177"/>
    <w:rsid w:val="1EFC5266"/>
    <w:rsid w:val="1F0410BC"/>
    <w:rsid w:val="1F086270"/>
    <w:rsid w:val="1F105B62"/>
    <w:rsid w:val="1F203B86"/>
    <w:rsid w:val="1F270D4B"/>
    <w:rsid w:val="1F323747"/>
    <w:rsid w:val="1F4CE251"/>
    <w:rsid w:val="1F4D48AA"/>
    <w:rsid w:val="1F52BB0F"/>
    <w:rsid w:val="1F606BC1"/>
    <w:rsid w:val="1F727C57"/>
    <w:rsid w:val="1F7D8959"/>
    <w:rsid w:val="1F7E1E9B"/>
    <w:rsid w:val="1F80EB6C"/>
    <w:rsid w:val="1F853F9B"/>
    <w:rsid w:val="1F8DFC02"/>
    <w:rsid w:val="1F97F220"/>
    <w:rsid w:val="1FC03418"/>
    <w:rsid w:val="1FC0C926"/>
    <w:rsid w:val="1FC2AF7A"/>
    <w:rsid w:val="1FCDCD4E"/>
    <w:rsid w:val="1FCFC99B"/>
    <w:rsid w:val="1FDABE44"/>
    <w:rsid w:val="1FE29CC0"/>
    <w:rsid w:val="1FFA9D43"/>
    <w:rsid w:val="1FFE52EC"/>
    <w:rsid w:val="2000C1FD"/>
    <w:rsid w:val="20031B5A"/>
    <w:rsid w:val="200A3F29"/>
    <w:rsid w:val="200E67F2"/>
    <w:rsid w:val="200E767B"/>
    <w:rsid w:val="20131535"/>
    <w:rsid w:val="202952DC"/>
    <w:rsid w:val="202B4727"/>
    <w:rsid w:val="203A95BE"/>
    <w:rsid w:val="2040F733"/>
    <w:rsid w:val="2053B437"/>
    <w:rsid w:val="2053B89D"/>
    <w:rsid w:val="205A8317"/>
    <w:rsid w:val="2070AC0C"/>
    <w:rsid w:val="20728F4C"/>
    <w:rsid w:val="2072C647"/>
    <w:rsid w:val="207533DD"/>
    <w:rsid w:val="2095A17C"/>
    <w:rsid w:val="209DB166"/>
    <w:rsid w:val="209E34E7"/>
    <w:rsid w:val="20A1F12D"/>
    <w:rsid w:val="20A3DA79"/>
    <w:rsid w:val="20BE9980"/>
    <w:rsid w:val="20BF1D29"/>
    <w:rsid w:val="20D6D935"/>
    <w:rsid w:val="20E409D0"/>
    <w:rsid w:val="20E9540E"/>
    <w:rsid w:val="20F03147"/>
    <w:rsid w:val="20F30437"/>
    <w:rsid w:val="20FBE8D0"/>
    <w:rsid w:val="20FD2E5C"/>
    <w:rsid w:val="20FEBA0D"/>
    <w:rsid w:val="2105061D"/>
    <w:rsid w:val="2110E6FA"/>
    <w:rsid w:val="2112EC70"/>
    <w:rsid w:val="211C09F9"/>
    <w:rsid w:val="211CA529"/>
    <w:rsid w:val="211E03DA"/>
    <w:rsid w:val="2126B23A"/>
    <w:rsid w:val="2128982D"/>
    <w:rsid w:val="212DA19E"/>
    <w:rsid w:val="2131FC3E"/>
    <w:rsid w:val="21384A01"/>
    <w:rsid w:val="21408FED"/>
    <w:rsid w:val="2141F08D"/>
    <w:rsid w:val="2146092C"/>
    <w:rsid w:val="2148525B"/>
    <w:rsid w:val="214F00C9"/>
    <w:rsid w:val="21564FA6"/>
    <w:rsid w:val="2157B390"/>
    <w:rsid w:val="215AC03D"/>
    <w:rsid w:val="216173A8"/>
    <w:rsid w:val="21691AB3"/>
    <w:rsid w:val="216A3EB4"/>
    <w:rsid w:val="21842FD7"/>
    <w:rsid w:val="218694C0"/>
    <w:rsid w:val="218E6C7B"/>
    <w:rsid w:val="2197EB7C"/>
    <w:rsid w:val="219C96C5"/>
    <w:rsid w:val="21A48581"/>
    <w:rsid w:val="21C3D645"/>
    <w:rsid w:val="21C5F972"/>
    <w:rsid w:val="21CD947F"/>
    <w:rsid w:val="21D1BE91"/>
    <w:rsid w:val="21D36D09"/>
    <w:rsid w:val="21D5BD4B"/>
    <w:rsid w:val="21DCA836"/>
    <w:rsid w:val="21E45102"/>
    <w:rsid w:val="21EC3745"/>
    <w:rsid w:val="21F0B7B4"/>
    <w:rsid w:val="21F3B447"/>
    <w:rsid w:val="21F6D7D4"/>
    <w:rsid w:val="21F9460E"/>
    <w:rsid w:val="21FB08FD"/>
    <w:rsid w:val="21FF19A6"/>
    <w:rsid w:val="22080C85"/>
    <w:rsid w:val="220CEFC9"/>
    <w:rsid w:val="22100293"/>
    <w:rsid w:val="22115841"/>
    <w:rsid w:val="2226334B"/>
    <w:rsid w:val="223008A1"/>
    <w:rsid w:val="2241481C"/>
    <w:rsid w:val="2248BDC7"/>
    <w:rsid w:val="224B1666"/>
    <w:rsid w:val="226500BE"/>
    <w:rsid w:val="2265D60B"/>
    <w:rsid w:val="22668C40"/>
    <w:rsid w:val="226DE466"/>
    <w:rsid w:val="2275F554"/>
    <w:rsid w:val="22801BCB"/>
    <w:rsid w:val="22861F94"/>
    <w:rsid w:val="2286C6FA"/>
    <w:rsid w:val="228A65A7"/>
    <w:rsid w:val="228D2BFC"/>
    <w:rsid w:val="2291EB87"/>
    <w:rsid w:val="229A6316"/>
    <w:rsid w:val="22A7E6B1"/>
    <w:rsid w:val="22B42995"/>
    <w:rsid w:val="22B55544"/>
    <w:rsid w:val="22BF63DA"/>
    <w:rsid w:val="22BF7D79"/>
    <w:rsid w:val="22CA1CAE"/>
    <w:rsid w:val="22D2A1B3"/>
    <w:rsid w:val="22D2D30E"/>
    <w:rsid w:val="22EEF2EF"/>
    <w:rsid w:val="2305CED6"/>
    <w:rsid w:val="2306EB60"/>
    <w:rsid w:val="2315141C"/>
    <w:rsid w:val="23159CDC"/>
    <w:rsid w:val="23233945"/>
    <w:rsid w:val="2331B7B5"/>
    <w:rsid w:val="23344AFF"/>
    <w:rsid w:val="233C2ABF"/>
    <w:rsid w:val="23445397"/>
    <w:rsid w:val="23551966"/>
    <w:rsid w:val="2355ED94"/>
    <w:rsid w:val="235A72D6"/>
    <w:rsid w:val="2361C4FA"/>
    <w:rsid w:val="23631FB5"/>
    <w:rsid w:val="236DC251"/>
    <w:rsid w:val="2379CFC9"/>
    <w:rsid w:val="237E11A1"/>
    <w:rsid w:val="2381ACCA"/>
    <w:rsid w:val="238373AE"/>
    <w:rsid w:val="2393AD1A"/>
    <w:rsid w:val="2393F4CF"/>
    <w:rsid w:val="239705DA"/>
    <w:rsid w:val="239CEBBB"/>
    <w:rsid w:val="23A23291"/>
    <w:rsid w:val="23A51E4F"/>
    <w:rsid w:val="23A76BA5"/>
    <w:rsid w:val="23B39DC7"/>
    <w:rsid w:val="23B3C599"/>
    <w:rsid w:val="23B9F961"/>
    <w:rsid w:val="23BCFC8F"/>
    <w:rsid w:val="23C629A2"/>
    <w:rsid w:val="23D09789"/>
    <w:rsid w:val="23D41B82"/>
    <w:rsid w:val="23D450A6"/>
    <w:rsid w:val="23D8F3E2"/>
    <w:rsid w:val="23DA6010"/>
    <w:rsid w:val="23DAF183"/>
    <w:rsid w:val="23E29DBB"/>
    <w:rsid w:val="23E2DB9D"/>
    <w:rsid w:val="23F4BEBB"/>
    <w:rsid w:val="23F5347C"/>
    <w:rsid w:val="23FA2CFF"/>
    <w:rsid w:val="23FC1EC1"/>
    <w:rsid w:val="2400DB9B"/>
    <w:rsid w:val="240184C5"/>
    <w:rsid w:val="240D35B4"/>
    <w:rsid w:val="2411CED5"/>
    <w:rsid w:val="24255533"/>
    <w:rsid w:val="2434BE4A"/>
    <w:rsid w:val="2441DCF3"/>
    <w:rsid w:val="24420CD1"/>
    <w:rsid w:val="24449E41"/>
    <w:rsid w:val="24492E88"/>
    <w:rsid w:val="2453A3BD"/>
    <w:rsid w:val="245619CC"/>
    <w:rsid w:val="245A54AA"/>
    <w:rsid w:val="2461D413"/>
    <w:rsid w:val="2467C318"/>
    <w:rsid w:val="24754870"/>
    <w:rsid w:val="247A8A51"/>
    <w:rsid w:val="2482593E"/>
    <w:rsid w:val="24849203"/>
    <w:rsid w:val="24918440"/>
    <w:rsid w:val="249B3752"/>
    <w:rsid w:val="24A687D9"/>
    <w:rsid w:val="24A8247A"/>
    <w:rsid w:val="24AA0CAA"/>
    <w:rsid w:val="24ADF79B"/>
    <w:rsid w:val="24B72770"/>
    <w:rsid w:val="24B97007"/>
    <w:rsid w:val="24BAABA7"/>
    <w:rsid w:val="24BB09B6"/>
    <w:rsid w:val="24BC0561"/>
    <w:rsid w:val="24D388F5"/>
    <w:rsid w:val="24DDC652"/>
    <w:rsid w:val="24E938A5"/>
    <w:rsid w:val="24FE6E02"/>
    <w:rsid w:val="25004DB0"/>
    <w:rsid w:val="2506194B"/>
    <w:rsid w:val="2507C0F8"/>
    <w:rsid w:val="250A14AD"/>
    <w:rsid w:val="250BA914"/>
    <w:rsid w:val="250FDD2D"/>
    <w:rsid w:val="25151E02"/>
    <w:rsid w:val="251938B3"/>
    <w:rsid w:val="251F195B"/>
    <w:rsid w:val="251F76D0"/>
    <w:rsid w:val="2520CEE4"/>
    <w:rsid w:val="25214868"/>
    <w:rsid w:val="252696F1"/>
    <w:rsid w:val="25288886"/>
    <w:rsid w:val="2536370D"/>
    <w:rsid w:val="253AD7EF"/>
    <w:rsid w:val="253B0D7E"/>
    <w:rsid w:val="253DD1B9"/>
    <w:rsid w:val="2550D013"/>
    <w:rsid w:val="255230AB"/>
    <w:rsid w:val="2552B9CC"/>
    <w:rsid w:val="25624280"/>
    <w:rsid w:val="2563FA93"/>
    <w:rsid w:val="2566D1B3"/>
    <w:rsid w:val="2572061E"/>
    <w:rsid w:val="257AB308"/>
    <w:rsid w:val="257ED334"/>
    <w:rsid w:val="25A1265C"/>
    <w:rsid w:val="25A49F6F"/>
    <w:rsid w:val="25A50487"/>
    <w:rsid w:val="25B88167"/>
    <w:rsid w:val="25BCD9CF"/>
    <w:rsid w:val="25C01C56"/>
    <w:rsid w:val="25C60FCC"/>
    <w:rsid w:val="25D0D5B6"/>
    <w:rsid w:val="25D69B64"/>
    <w:rsid w:val="25D764EF"/>
    <w:rsid w:val="25E187F7"/>
    <w:rsid w:val="25E7FEBA"/>
    <w:rsid w:val="25EBDD31"/>
    <w:rsid w:val="25EC79DE"/>
    <w:rsid w:val="25F09C79"/>
    <w:rsid w:val="25F2EA51"/>
    <w:rsid w:val="25FE2458"/>
    <w:rsid w:val="25FFFFA4"/>
    <w:rsid w:val="26078DAA"/>
    <w:rsid w:val="260EB288"/>
    <w:rsid w:val="26131CB1"/>
    <w:rsid w:val="26203E8A"/>
    <w:rsid w:val="262B496B"/>
    <w:rsid w:val="2639CC5B"/>
    <w:rsid w:val="263A86CE"/>
    <w:rsid w:val="263B0CB9"/>
    <w:rsid w:val="2650B062"/>
    <w:rsid w:val="26548036"/>
    <w:rsid w:val="26567CB2"/>
    <w:rsid w:val="2659CDA5"/>
    <w:rsid w:val="2664E347"/>
    <w:rsid w:val="2667255C"/>
    <w:rsid w:val="267F7029"/>
    <w:rsid w:val="268D173F"/>
    <w:rsid w:val="268D522D"/>
    <w:rsid w:val="2693A803"/>
    <w:rsid w:val="269F3E1E"/>
    <w:rsid w:val="26A45B22"/>
    <w:rsid w:val="26B20947"/>
    <w:rsid w:val="26C87790"/>
    <w:rsid w:val="26D74EE1"/>
    <w:rsid w:val="26DEB817"/>
    <w:rsid w:val="26E0604D"/>
    <w:rsid w:val="26F05BB8"/>
    <w:rsid w:val="26F564DF"/>
    <w:rsid w:val="270722F3"/>
    <w:rsid w:val="270A0651"/>
    <w:rsid w:val="272519EA"/>
    <w:rsid w:val="2732C311"/>
    <w:rsid w:val="27336D72"/>
    <w:rsid w:val="2738091A"/>
    <w:rsid w:val="27380DE8"/>
    <w:rsid w:val="273DB7E5"/>
    <w:rsid w:val="2740BC74"/>
    <w:rsid w:val="27525C1C"/>
    <w:rsid w:val="275854F8"/>
    <w:rsid w:val="276C4C54"/>
    <w:rsid w:val="277053E0"/>
    <w:rsid w:val="27723503"/>
    <w:rsid w:val="277AAF2E"/>
    <w:rsid w:val="2788AC85"/>
    <w:rsid w:val="27905CFF"/>
    <w:rsid w:val="279124D7"/>
    <w:rsid w:val="27924F7E"/>
    <w:rsid w:val="2793500F"/>
    <w:rsid w:val="27940350"/>
    <w:rsid w:val="279E453F"/>
    <w:rsid w:val="27B0FA6A"/>
    <w:rsid w:val="27B1367E"/>
    <w:rsid w:val="27BA2173"/>
    <w:rsid w:val="27BDB570"/>
    <w:rsid w:val="27BE717F"/>
    <w:rsid w:val="27C32568"/>
    <w:rsid w:val="27C9484C"/>
    <w:rsid w:val="27CCF5E0"/>
    <w:rsid w:val="27D02F59"/>
    <w:rsid w:val="27E2C577"/>
    <w:rsid w:val="27E43057"/>
    <w:rsid w:val="27F0DE17"/>
    <w:rsid w:val="27F20A71"/>
    <w:rsid w:val="27FD5696"/>
    <w:rsid w:val="280421CC"/>
    <w:rsid w:val="28088FC2"/>
    <w:rsid w:val="280975A0"/>
    <w:rsid w:val="280A43D9"/>
    <w:rsid w:val="281972AA"/>
    <w:rsid w:val="281A014A"/>
    <w:rsid w:val="281D94D7"/>
    <w:rsid w:val="281FE0B0"/>
    <w:rsid w:val="282466E0"/>
    <w:rsid w:val="2829040C"/>
    <w:rsid w:val="282AE8B2"/>
    <w:rsid w:val="282DD5F6"/>
    <w:rsid w:val="283244FE"/>
    <w:rsid w:val="2838BE5C"/>
    <w:rsid w:val="283C9334"/>
    <w:rsid w:val="2843CF95"/>
    <w:rsid w:val="284639DC"/>
    <w:rsid w:val="284877A0"/>
    <w:rsid w:val="2852AA74"/>
    <w:rsid w:val="285CDA9B"/>
    <w:rsid w:val="2867A829"/>
    <w:rsid w:val="28684B5D"/>
    <w:rsid w:val="286A1DC4"/>
    <w:rsid w:val="2884D011"/>
    <w:rsid w:val="288679EF"/>
    <w:rsid w:val="288D01BD"/>
    <w:rsid w:val="288DEDFB"/>
    <w:rsid w:val="28A34651"/>
    <w:rsid w:val="28AA8241"/>
    <w:rsid w:val="28C469FF"/>
    <w:rsid w:val="28DC56D2"/>
    <w:rsid w:val="28E07E08"/>
    <w:rsid w:val="28E48243"/>
    <w:rsid w:val="28F3D39E"/>
    <w:rsid w:val="28F4ECBD"/>
    <w:rsid w:val="28FBF4B2"/>
    <w:rsid w:val="28FDE4D7"/>
    <w:rsid w:val="290207DD"/>
    <w:rsid w:val="29080E44"/>
    <w:rsid w:val="290A1EE3"/>
    <w:rsid w:val="290B0676"/>
    <w:rsid w:val="29160308"/>
    <w:rsid w:val="291C550B"/>
    <w:rsid w:val="2928D61E"/>
    <w:rsid w:val="292C1A9C"/>
    <w:rsid w:val="29341901"/>
    <w:rsid w:val="293F1AA3"/>
    <w:rsid w:val="29453BAD"/>
    <w:rsid w:val="2947F2FB"/>
    <w:rsid w:val="294BCFDD"/>
    <w:rsid w:val="294D2778"/>
    <w:rsid w:val="2959E8F9"/>
    <w:rsid w:val="295FBE9F"/>
    <w:rsid w:val="2965B64B"/>
    <w:rsid w:val="29668D7B"/>
    <w:rsid w:val="296D32F7"/>
    <w:rsid w:val="2982D98A"/>
    <w:rsid w:val="29867533"/>
    <w:rsid w:val="2991ED78"/>
    <w:rsid w:val="29950D89"/>
    <w:rsid w:val="299A11BB"/>
    <w:rsid w:val="299AB271"/>
    <w:rsid w:val="29A07009"/>
    <w:rsid w:val="29B49FEA"/>
    <w:rsid w:val="29B79FB9"/>
    <w:rsid w:val="29BB89E8"/>
    <w:rsid w:val="29C0110F"/>
    <w:rsid w:val="29D05DD6"/>
    <w:rsid w:val="29D2CE47"/>
    <w:rsid w:val="29D50E91"/>
    <w:rsid w:val="29DC11C7"/>
    <w:rsid w:val="29E78947"/>
    <w:rsid w:val="29E7CFE8"/>
    <w:rsid w:val="29ECF7CE"/>
    <w:rsid w:val="29F267BB"/>
    <w:rsid w:val="2A09FE87"/>
    <w:rsid w:val="2A0C51E0"/>
    <w:rsid w:val="2A0F28DF"/>
    <w:rsid w:val="2A19EB86"/>
    <w:rsid w:val="2A1EA82B"/>
    <w:rsid w:val="2A219535"/>
    <w:rsid w:val="2A28F216"/>
    <w:rsid w:val="2A33F0CC"/>
    <w:rsid w:val="2A39623A"/>
    <w:rsid w:val="2A42E728"/>
    <w:rsid w:val="2A4B3FE0"/>
    <w:rsid w:val="2A71005B"/>
    <w:rsid w:val="2A72581B"/>
    <w:rsid w:val="2A86CF6D"/>
    <w:rsid w:val="2A8C21F7"/>
    <w:rsid w:val="2A8F5B52"/>
    <w:rsid w:val="2A90454F"/>
    <w:rsid w:val="2A9AB31B"/>
    <w:rsid w:val="2A9C6E4F"/>
    <w:rsid w:val="2AA6A103"/>
    <w:rsid w:val="2AADFF73"/>
    <w:rsid w:val="2ABB2B11"/>
    <w:rsid w:val="2ABDE1A1"/>
    <w:rsid w:val="2AC8D1CE"/>
    <w:rsid w:val="2ACAA36B"/>
    <w:rsid w:val="2ACB5C2B"/>
    <w:rsid w:val="2ACD6E02"/>
    <w:rsid w:val="2AD10639"/>
    <w:rsid w:val="2AD9FFDC"/>
    <w:rsid w:val="2AE2C20F"/>
    <w:rsid w:val="2AEA8791"/>
    <w:rsid w:val="2AEBD179"/>
    <w:rsid w:val="2AEC069D"/>
    <w:rsid w:val="2AEEF1D3"/>
    <w:rsid w:val="2AF2BF65"/>
    <w:rsid w:val="2AF31209"/>
    <w:rsid w:val="2AF3D576"/>
    <w:rsid w:val="2AF6F530"/>
    <w:rsid w:val="2AFC60F3"/>
    <w:rsid w:val="2AFFEAD5"/>
    <w:rsid w:val="2B001767"/>
    <w:rsid w:val="2B0391F2"/>
    <w:rsid w:val="2B056D9D"/>
    <w:rsid w:val="2B10CB1E"/>
    <w:rsid w:val="2B16BD52"/>
    <w:rsid w:val="2B175C62"/>
    <w:rsid w:val="2B1C7C72"/>
    <w:rsid w:val="2B26533C"/>
    <w:rsid w:val="2B310935"/>
    <w:rsid w:val="2B3CB620"/>
    <w:rsid w:val="2B42ED3C"/>
    <w:rsid w:val="2B4908C9"/>
    <w:rsid w:val="2B4E9D66"/>
    <w:rsid w:val="2B5AE63A"/>
    <w:rsid w:val="2B7C0B98"/>
    <w:rsid w:val="2B84FB9A"/>
    <w:rsid w:val="2B8D2008"/>
    <w:rsid w:val="2B954FD2"/>
    <w:rsid w:val="2BAD3DB0"/>
    <w:rsid w:val="2BAF8042"/>
    <w:rsid w:val="2BB6990F"/>
    <w:rsid w:val="2BC08712"/>
    <w:rsid w:val="2BC29158"/>
    <w:rsid w:val="2BC4CD2F"/>
    <w:rsid w:val="2BC72990"/>
    <w:rsid w:val="2BCF3CEC"/>
    <w:rsid w:val="2BCFAC51"/>
    <w:rsid w:val="2BD4252F"/>
    <w:rsid w:val="2BDB128E"/>
    <w:rsid w:val="2BDC48FC"/>
    <w:rsid w:val="2BE6D6DB"/>
    <w:rsid w:val="2BEB663B"/>
    <w:rsid w:val="2BED0A8D"/>
    <w:rsid w:val="2BF8A4EE"/>
    <w:rsid w:val="2BFF0DFC"/>
    <w:rsid w:val="2C089CB1"/>
    <w:rsid w:val="2C1653F8"/>
    <w:rsid w:val="2C288270"/>
    <w:rsid w:val="2C2FD330"/>
    <w:rsid w:val="2C3011E4"/>
    <w:rsid w:val="2C30E2E8"/>
    <w:rsid w:val="2C34FFF9"/>
    <w:rsid w:val="2C39697C"/>
    <w:rsid w:val="2C427718"/>
    <w:rsid w:val="2C46B6FA"/>
    <w:rsid w:val="2C4BB543"/>
    <w:rsid w:val="2C4E98F9"/>
    <w:rsid w:val="2C4F701E"/>
    <w:rsid w:val="2C52F09F"/>
    <w:rsid w:val="2C56A311"/>
    <w:rsid w:val="2C633297"/>
    <w:rsid w:val="2C6370DC"/>
    <w:rsid w:val="2C673A8A"/>
    <w:rsid w:val="2C873002"/>
    <w:rsid w:val="2C8CDB38"/>
    <w:rsid w:val="2C8D3B3F"/>
    <w:rsid w:val="2C926973"/>
    <w:rsid w:val="2CA18D0C"/>
    <w:rsid w:val="2CA950A1"/>
    <w:rsid w:val="2CAD3D2C"/>
    <w:rsid w:val="2CB43289"/>
    <w:rsid w:val="2CB68182"/>
    <w:rsid w:val="2CB7A172"/>
    <w:rsid w:val="2CC2B622"/>
    <w:rsid w:val="2CC84A83"/>
    <w:rsid w:val="2CDD938F"/>
    <w:rsid w:val="2CE03FBF"/>
    <w:rsid w:val="2CE39382"/>
    <w:rsid w:val="2CEEA1E2"/>
    <w:rsid w:val="2CFB3014"/>
    <w:rsid w:val="2D0D09C9"/>
    <w:rsid w:val="2D0E6E2F"/>
    <w:rsid w:val="2D18AC6D"/>
    <w:rsid w:val="2D287D91"/>
    <w:rsid w:val="2D29407B"/>
    <w:rsid w:val="2D2A4D53"/>
    <w:rsid w:val="2D354DB7"/>
    <w:rsid w:val="2D362A54"/>
    <w:rsid w:val="2D3F6322"/>
    <w:rsid w:val="2D457B25"/>
    <w:rsid w:val="2D480892"/>
    <w:rsid w:val="2D55644C"/>
    <w:rsid w:val="2D57BAD1"/>
    <w:rsid w:val="2D643F16"/>
    <w:rsid w:val="2D73A192"/>
    <w:rsid w:val="2D7E7583"/>
    <w:rsid w:val="2D83DF51"/>
    <w:rsid w:val="2D858787"/>
    <w:rsid w:val="2D9E3D9B"/>
    <w:rsid w:val="2DA79BDF"/>
    <w:rsid w:val="2DACEDE5"/>
    <w:rsid w:val="2DACEF80"/>
    <w:rsid w:val="2DBC6916"/>
    <w:rsid w:val="2DC5E360"/>
    <w:rsid w:val="2DC78152"/>
    <w:rsid w:val="2DD8D745"/>
    <w:rsid w:val="2DF3C874"/>
    <w:rsid w:val="2DF7B710"/>
    <w:rsid w:val="2DF8DC75"/>
    <w:rsid w:val="2E0AACA6"/>
    <w:rsid w:val="2E163ED4"/>
    <w:rsid w:val="2E26B9A6"/>
    <w:rsid w:val="2E275C4B"/>
    <w:rsid w:val="2E351B0C"/>
    <w:rsid w:val="2E3C0E32"/>
    <w:rsid w:val="2E420FFD"/>
    <w:rsid w:val="2E42E301"/>
    <w:rsid w:val="2E4A73D4"/>
    <w:rsid w:val="2E65B2FE"/>
    <w:rsid w:val="2E6A742B"/>
    <w:rsid w:val="2E71CBF7"/>
    <w:rsid w:val="2E7274E8"/>
    <w:rsid w:val="2E75D2BF"/>
    <w:rsid w:val="2E805584"/>
    <w:rsid w:val="2E89B5D0"/>
    <w:rsid w:val="2E89F976"/>
    <w:rsid w:val="2E91C0D2"/>
    <w:rsid w:val="2E94C63C"/>
    <w:rsid w:val="2E9A4AF4"/>
    <w:rsid w:val="2E9AC39A"/>
    <w:rsid w:val="2E9E2D33"/>
    <w:rsid w:val="2EB0C38A"/>
    <w:rsid w:val="2EB26B3C"/>
    <w:rsid w:val="2EB784BA"/>
    <w:rsid w:val="2EB8BE9E"/>
    <w:rsid w:val="2EBED019"/>
    <w:rsid w:val="2EC485F4"/>
    <w:rsid w:val="2EC699AF"/>
    <w:rsid w:val="2EC6A556"/>
    <w:rsid w:val="2EC6A98D"/>
    <w:rsid w:val="2ECACC42"/>
    <w:rsid w:val="2ED23A7B"/>
    <w:rsid w:val="2ED8CC1F"/>
    <w:rsid w:val="2EDA9F38"/>
    <w:rsid w:val="2EE91AF0"/>
    <w:rsid w:val="2EEABC5B"/>
    <w:rsid w:val="2EF2BDE1"/>
    <w:rsid w:val="2EFC8E24"/>
    <w:rsid w:val="2F041A2F"/>
    <w:rsid w:val="2F0814E5"/>
    <w:rsid w:val="2F0CA50F"/>
    <w:rsid w:val="2F1015FD"/>
    <w:rsid w:val="2F1F4EFD"/>
    <w:rsid w:val="2F248C1D"/>
    <w:rsid w:val="2F34D5DC"/>
    <w:rsid w:val="2F367F36"/>
    <w:rsid w:val="2F3D04CF"/>
    <w:rsid w:val="2F4623FB"/>
    <w:rsid w:val="2F53E0BC"/>
    <w:rsid w:val="2F58E3FF"/>
    <w:rsid w:val="2F5C1864"/>
    <w:rsid w:val="2F6743A3"/>
    <w:rsid w:val="2F68A9A7"/>
    <w:rsid w:val="2F6A8694"/>
    <w:rsid w:val="2F6E8ABA"/>
    <w:rsid w:val="2F8142C2"/>
    <w:rsid w:val="2F831671"/>
    <w:rsid w:val="2FA1C4DC"/>
    <w:rsid w:val="2FAA8C40"/>
    <w:rsid w:val="2FAFE0C6"/>
    <w:rsid w:val="2FB0053A"/>
    <w:rsid w:val="2FB15B2A"/>
    <w:rsid w:val="2FB22E67"/>
    <w:rsid w:val="2FB5D0E6"/>
    <w:rsid w:val="2FBC2B8D"/>
    <w:rsid w:val="2FBCD4A5"/>
    <w:rsid w:val="2FC20C18"/>
    <w:rsid w:val="2FC6B1AB"/>
    <w:rsid w:val="2FD0C153"/>
    <w:rsid w:val="2FD0E9AA"/>
    <w:rsid w:val="2FDA352C"/>
    <w:rsid w:val="2FE2C2CE"/>
    <w:rsid w:val="2FE2EE66"/>
    <w:rsid w:val="2FE3AE3E"/>
    <w:rsid w:val="2FE647E1"/>
    <w:rsid w:val="2FF07AAD"/>
    <w:rsid w:val="2FF1B40D"/>
    <w:rsid w:val="2FF255BD"/>
    <w:rsid w:val="2FFA0139"/>
    <w:rsid w:val="2FFFBFC1"/>
    <w:rsid w:val="300679BB"/>
    <w:rsid w:val="30082D47"/>
    <w:rsid w:val="300AE2D7"/>
    <w:rsid w:val="300FF477"/>
    <w:rsid w:val="3012EC60"/>
    <w:rsid w:val="301343D3"/>
    <w:rsid w:val="3013DB53"/>
    <w:rsid w:val="3018A97F"/>
    <w:rsid w:val="301FB97B"/>
    <w:rsid w:val="302D1CA6"/>
    <w:rsid w:val="30347FD0"/>
    <w:rsid w:val="30359CBA"/>
    <w:rsid w:val="30467054"/>
    <w:rsid w:val="30477EC7"/>
    <w:rsid w:val="304F6CE4"/>
    <w:rsid w:val="3056053C"/>
    <w:rsid w:val="305647E4"/>
    <w:rsid w:val="30571672"/>
    <w:rsid w:val="30595F32"/>
    <w:rsid w:val="305F3F5A"/>
    <w:rsid w:val="306A3266"/>
    <w:rsid w:val="30763A0E"/>
    <w:rsid w:val="307BBE88"/>
    <w:rsid w:val="3081255D"/>
    <w:rsid w:val="309B5B4C"/>
    <w:rsid w:val="30B9ACBE"/>
    <w:rsid w:val="30BAE8B6"/>
    <w:rsid w:val="30BDCF68"/>
    <w:rsid w:val="30C5F8C8"/>
    <w:rsid w:val="30CA5175"/>
    <w:rsid w:val="30CD4D93"/>
    <w:rsid w:val="30DDD9F4"/>
    <w:rsid w:val="30E23425"/>
    <w:rsid w:val="30E336B1"/>
    <w:rsid w:val="30E523D1"/>
    <w:rsid w:val="30F74C29"/>
    <w:rsid w:val="30F89BB7"/>
    <w:rsid w:val="31173002"/>
    <w:rsid w:val="31189BC1"/>
    <w:rsid w:val="3118FB6E"/>
    <w:rsid w:val="311CCAE5"/>
    <w:rsid w:val="3121675D"/>
    <w:rsid w:val="3121EF76"/>
    <w:rsid w:val="312817D0"/>
    <w:rsid w:val="312973DF"/>
    <w:rsid w:val="312A4E86"/>
    <w:rsid w:val="315B7B2B"/>
    <w:rsid w:val="3162A355"/>
    <w:rsid w:val="3163044A"/>
    <w:rsid w:val="316B343D"/>
    <w:rsid w:val="316D2F5F"/>
    <w:rsid w:val="317FE06D"/>
    <w:rsid w:val="31803C4D"/>
    <w:rsid w:val="3186D0B1"/>
    <w:rsid w:val="31877C5F"/>
    <w:rsid w:val="3188B833"/>
    <w:rsid w:val="318CBE8A"/>
    <w:rsid w:val="3194A467"/>
    <w:rsid w:val="31956FCD"/>
    <w:rsid w:val="3198779E"/>
    <w:rsid w:val="319C8DCA"/>
    <w:rsid w:val="31A29C38"/>
    <w:rsid w:val="31AB25D5"/>
    <w:rsid w:val="31AB677C"/>
    <w:rsid w:val="31AB751F"/>
    <w:rsid w:val="31AD2F78"/>
    <w:rsid w:val="31AF025E"/>
    <w:rsid w:val="31B69172"/>
    <w:rsid w:val="31B7D4B0"/>
    <w:rsid w:val="31C6A825"/>
    <w:rsid w:val="31C8613A"/>
    <w:rsid w:val="31CA578A"/>
    <w:rsid w:val="31D66A27"/>
    <w:rsid w:val="31DC75C5"/>
    <w:rsid w:val="31E7FF1C"/>
    <w:rsid w:val="31EB826A"/>
    <w:rsid w:val="31F2EA78"/>
    <w:rsid w:val="31F7C142"/>
    <w:rsid w:val="3202023A"/>
    <w:rsid w:val="32058760"/>
    <w:rsid w:val="320B7A35"/>
    <w:rsid w:val="3219CAB5"/>
    <w:rsid w:val="3225FB82"/>
    <w:rsid w:val="32273A03"/>
    <w:rsid w:val="322E1530"/>
    <w:rsid w:val="322F225E"/>
    <w:rsid w:val="32331869"/>
    <w:rsid w:val="32334862"/>
    <w:rsid w:val="32381FA5"/>
    <w:rsid w:val="32388A66"/>
    <w:rsid w:val="323EF751"/>
    <w:rsid w:val="325886D0"/>
    <w:rsid w:val="32684F6E"/>
    <w:rsid w:val="3269A734"/>
    <w:rsid w:val="3274DC67"/>
    <w:rsid w:val="3289B6CE"/>
    <w:rsid w:val="328D8991"/>
    <w:rsid w:val="328E1313"/>
    <w:rsid w:val="32908E4D"/>
    <w:rsid w:val="32929FD9"/>
    <w:rsid w:val="3294A569"/>
    <w:rsid w:val="32987AD3"/>
    <w:rsid w:val="329FEC54"/>
    <w:rsid w:val="32A8799A"/>
    <w:rsid w:val="32AABEFC"/>
    <w:rsid w:val="32B1EE32"/>
    <w:rsid w:val="32B3BE9D"/>
    <w:rsid w:val="32C0B8E6"/>
    <w:rsid w:val="32CA8126"/>
    <w:rsid w:val="32CC9E65"/>
    <w:rsid w:val="32CF5559"/>
    <w:rsid w:val="32D2A6C3"/>
    <w:rsid w:val="32D3CEAF"/>
    <w:rsid w:val="32D714B8"/>
    <w:rsid w:val="32DC759C"/>
    <w:rsid w:val="32ED7B14"/>
    <w:rsid w:val="32F0C24B"/>
    <w:rsid w:val="32F83FDE"/>
    <w:rsid w:val="32FF6B31"/>
    <w:rsid w:val="3300A8B6"/>
    <w:rsid w:val="3302B611"/>
    <w:rsid w:val="330316C8"/>
    <w:rsid w:val="3307BBFE"/>
    <w:rsid w:val="33080B15"/>
    <w:rsid w:val="330EC665"/>
    <w:rsid w:val="3314F14B"/>
    <w:rsid w:val="3318A118"/>
    <w:rsid w:val="331B2E0E"/>
    <w:rsid w:val="3320E9F7"/>
    <w:rsid w:val="3322EB77"/>
    <w:rsid w:val="332CD1EE"/>
    <w:rsid w:val="33416075"/>
    <w:rsid w:val="334D1936"/>
    <w:rsid w:val="33533A2A"/>
    <w:rsid w:val="335E11CE"/>
    <w:rsid w:val="335F8CC5"/>
    <w:rsid w:val="336A8667"/>
    <w:rsid w:val="33743BFC"/>
    <w:rsid w:val="33877EF3"/>
    <w:rsid w:val="339B2E8F"/>
    <w:rsid w:val="339EB982"/>
    <w:rsid w:val="33A77A3A"/>
    <w:rsid w:val="33AAA6D0"/>
    <w:rsid w:val="33AAC2A8"/>
    <w:rsid w:val="33AB34F4"/>
    <w:rsid w:val="33B1BB77"/>
    <w:rsid w:val="33B58EC2"/>
    <w:rsid w:val="33B95045"/>
    <w:rsid w:val="33B9C253"/>
    <w:rsid w:val="33BB4208"/>
    <w:rsid w:val="33BD4271"/>
    <w:rsid w:val="33BF9C64"/>
    <w:rsid w:val="33C7F53A"/>
    <w:rsid w:val="33CDD325"/>
    <w:rsid w:val="33DA0EE5"/>
    <w:rsid w:val="33DD4C96"/>
    <w:rsid w:val="34043B9F"/>
    <w:rsid w:val="34178B50"/>
    <w:rsid w:val="34189FC2"/>
    <w:rsid w:val="341F27DC"/>
    <w:rsid w:val="3426B6AB"/>
    <w:rsid w:val="34306746"/>
    <w:rsid w:val="34342129"/>
    <w:rsid w:val="3437F282"/>
    <w:rsid w:val="343B4AF3"/>
    <w:rsid w:val="34435AA3"/>
    <w:rsid w:val="3449254B"/>
    <w:rsid w:val="344BD40D"/>
    <w:rsid w:val="344BD980"/>
    <w:rsid w:val="3450CD6B"/>
    <w:rsid w:val="34581E81"/>
    <w:rsid w:val="3461958A"/>
    <w:rsid w:val="34654AB8"/>
    <w:rsid w:val="3465E97F"/>
    <w:rsid w:val="34663A89"/>
    <w:rsid w:val="34731324"/>
    <w:rsid w:val="3473BC0C"/>
    <w:rsid w:val="348639BC"/>
    <w:rsid w:val="3488166E"/>
    <w:rsid w:val="34886A7B"/>
    <w:rsid w:val="3491C279"/>
    <w:rsid w:val="34940D68"/>
    <w:rsid w:val="3498C53C"/>
    <w:rsid w:val="34A0F6B4"/>
    <w:rsid w:val="34A45ACD"/>
    <w:rsid w:val="34A48CD2"/>
    <w:rsid w:val="34B2F8A0"/>
    <w:rsid w:val="34B31BB3"/>
    <w:rsid w:val="34B3C9B3"/>
    <w:rsid w:val="34B569C1"/>
    <w:rsid w:val="34B890C7"/>
    <w:rsid w:val="34BC7531"/>
    <w:rsid w:val="34BCA5AB"/>
    <w:rsid w:val="34C0A379"/>
    <w:rsid w:val="34C1C955"/>
    <w:rsid w:val="34C2E053"/>
    <w:rsid w:val="34C3CEA7"/>
    <w:rsid w:val="34CA237E"/>
    <w:rsid w:val="34D7B3C6"/>
    <w:rsid w:val="34E2D365"/>
    <w:rsid w:val="34EB7688"/>
    <w:rsid w:val="34F57BB7"/>
    <w:rsid w:val="34F65DA0"/>
    <w:rsid w:val="35000108"/>
    <w:rsid w:val="351789A4"/>
    <w:rsid w:val="351C2D8D"/>
    <w:rsid w:val="352157FD"/>
    <w:rsid w:val="35283E0F"/>
    <w:rsid w:val="352B37F4"/>
    <w:rsid w:val="3539E47C"/>
    <w:rsid w:val="353C4E2B"/>
    <w:rsid w:val="353DE8D9"/>
    <w:rsid w:val="353ED99B"/>
    <w:rsid w:val="3541AFB7"/>
    <w:rsid w:val="3546760F"/>
    <w:rsid w:val="355EF325"/>
    <w:rsid w:val="35620010"/>
    <w:rsid w:val="35627C94"/>
    <w:rsid w:val="35683969"/>
    <w:rsid w:val="357BF3BB"/>
    <w:rsid w:val="35859191"/>
    <w:rsid w:val="35924190"/>
    <w:rsid w:val="35940B61"/>
    <w:rsid w:val="359D1456"/>
    <w:rsid w:val="35A70716"/>
    <w:rsid w:val="35B71BED"/>
    <w:rsid w:val="35B950DD"/>
    <w:rsid w:val="35C03BE1"/>
    <w:rsid w:val="35C33680"/>
    <w:rsid w:val="35CC4F15"/>
    <w:rsid w:val="35D0FFEB"/>
    <w:rsid w:val="35EF7F79"/>
    <w:rsid w:val="35F3A521"/>
    <w:rsid w:val="35F3CFFF"/>
    <w:rsid w:val="36039511"/>
    <w:rsid w:val="360E1CCA"/>
    <w:rsid w:val="3612C618"/>
    <w:rsid w:val="361B1E7E"/>
    <w:rsid w:val="361FFB00"/>
    <w:rsid w:val="36218D0E"/>
    <w:rsid w:val="36222F53"/>
    <w:rsid w:val="3626145D"/>
    <w:rsid w:val="3629EA56"/>
    <w:rsid w:val="362DA643"/>
    <w:rsid w:val="3631CCA7"/>
    <w:rsid w:val="36325BEA"/>
    <w:rsid w:val="363318B9"/>
    <w:rsid w:val="363622D4"/>
    <w:rsid w:val="363B01C1"/>
    <w:rsid w:val="363F2073"/>
    <w:rsid w:val="36409041"/>
    <w:rsid w:val="3648129B"/>
    <w:rsid w:val="364AE9B1"/>
    <w:rsid w:val="364C794F"/>
    <w:rsid w:val="364D29E4"/>
    <w:rsid w:val="364F90B4"/>
    <w:rsid w:val="3655DCCB"/>
    <w:rsid w:val="36618077"/>
    <w:rsid w:val="366377C2"/>
    <w:rsid w:val="3680AA29"/>
    <w:rsid w:val="3689D2C1"/>
    <w:rsid w:val="368B27A7"/>
    <w:rsid w:val="3695AB66"/>
    <w:rsid w:val="3696F0EE"/>
    <w:rsid w:val="369C0B01"/>
    <w:rsid w:val="36AAEF5E"/>
    <w:rsid w:val="36B6FBB9"/>
    <w:rsid w:val="36B9B7E2"/>
    <w:rsid w:val="36C23624"/>
    <w:rsid w:val="36D0DFAC"/>
    <w:rsid w:val="36D31651"/>
    <w:rsid w:val="36E7CAC9"/>
    <w:rsid w:val="36E8A55A"/>
    <w:rsid w:val="36EA545C"/>
    <w:rsid w:val="36EE1397"/>
    <w:rsid w:val="36F01EDF"/>
    <w:rsid w:val="36FB8FCA"/>
    <w:rsid w:val="37059719"/>
    <w:rsid w:val="370EF9EC"/>
    <w:rsid w:val="37112178"/>
    <w:rsid w:val="3711B230"/>
    <w:rsid w:val="371987DE"/>
    <w:rsid w:val="371DB127"/>
    <w:rsid w:val="37219648"/>
    <w:rsid w:val="3724F221"/>
    <w:rsid w:val="372517A0"/>
    <w:rsid w:val="372AB866"/>
    <w:rsid w:val="372CF010"/>
    <w:rsid w:val="3731A549"/>
    <w:rsid w:val="3733F956"/>
    <w:rsid w:val="3741AE50"/>
    <w:rsid w:val="3742886C"/>
    <w:rsid w:val="374F49D8"/>
    <w:rsid w:val="375F5DAF"/>
    <w:rsid w:val="376787F4"/>
    <w:rsid w:val="3768DDC2"/>
    <w:rsid w:val="37692E96"/>
    <w:rsid w:val="376F7C52"/>
    <w:rsid w:val="37794AC8"/>
    <w:rsid w:val="377E1913"/>
    <w:rsid w:val="37826E6C"/>
    <w:rsid w:val="378F2EF1"/>
    <w:rsid w:val="379459CB"/>
    <w:rsid w:val="379463F6"/>
    <w:rsid w:val="379F3849"/>
    <w:rsid w:val="37A43375"/>
    <w:rsid w:val="37A48CAF"/>
    <w:rsid w:val="37A62B73"/>
    <w:rsid w:val="37A8AAF3"/>
    <w:rsid w:val="37A9377C"/>
    <w:rsid w:val="37AE7BC9"/>
    <w:rsid w:val="37BF22D4"/>
    <w:rsid w:val="37C3ED3D"/>
    <w:rsid w:val="37CB8FB2"/>
    <w:rsid w:val="37D130BE"/>
    <w:rsid w:val="37D45F7E"/>
    <w:rsid w:val="37D4B48B"/>
    <w:rsid w:val="37D758E0"/>
    <w:rsid w:val="37EE7548"/>
    <w:rsid w:val="37F425C3"/>
    <w:rsid w:val="380501F6"/>
    <w:rsid w:val="380FF22E"/>
    <w:rsid w:val="3814ACE0"/>
    <w:rsid w:val="3817F927"/>
    <w:rsid w:val="381AC2F6"/>
    <w:rsid w:val="381F84DA"/>
    <w:rsid w:val="382672DB"/>
    <w:rsid w:val="3829B470"/>
    <w:rsid w:val="382FFAE1"/>
    <w:rsid w:val="383B9D8C"/>
    <w:rsid w:val="3846AB67"/>
    <w:rsid w:val="3846B8A3"/>
    <w:rsid w:val="385B9A06"/>
    <w:rsid w:val="385D1C99"/>
    <w:rsid w:val="38699BFA"/>
    <w:rsid w:val="386F7BFE"/>
    <w:rsid w:val="38736F31"/>
    <w:rsid w:val="387B32AD"/>
    <w:rsid w:val="3886C97E"/>
    <w:rsid w:val="388BB5BB"/>
    <w:rsid w:val="3892BB53"/>
    <w:rsid w:val="3893522A"/>
    <w:rsid w:val="38A17017"/>
    <w:rsid w:val="38A2F699"/>
    <w:rsid w:val="38A40B3D"/>
    <w:rsid w:val="38A9CE0F"/>
    <w:rsid w:val="38AF78CA"/>
    <w:rsid w:val="38B78EA1"/>
    <w:rsid w:val="38BE4035"/>
    <w:rsid w:val="38C013A0"/>
    <w:rsid w:val="38C10240"/>
    <w:rsid w:val="38C6E94C"/>
    <w:rsid w:val="38C84086"/>
    <w:rsid w:val="38CF4439"/>
    <w:rsid w:val="38CF709F"/>
    <w:rsid w:val="38D6C403"/>
    <w:rsid w:val="38E41142"/>
    <w:rsid w:val="38E63D4F"/>
    <w:rsid w:val="38EA929A"/>
    <w:rsid w:val="38EDE033"/>
    <w:rsid w:val="38EE5489"/>
    <w:rsid w:val="38F35D4C"/>
    <w:rsid w:val="38F36358"/>
    <w:rsid w:val="38FA6211"/>
    <w:rsid w:val="38FF0FB3"/>
    <w:rsid w:val="390C9AC8"/>
    <w:rsid w:val="391991BC"/>
    <w:rsid w:val="391E0E58"/>
    <w:rsid w:val="39367C83"/>
    <w:rsid w:val="3936FFF2"/>
    <w:rsid w:val="394779DE"/>
    <w:rsid w:val="394B3555"/>
    <w:rsid w:val="394DBEE5"/>
    <w:rsid w:val="39544F8F"/>
    <w:rsid w:val="39551DAB"/>
    <w:rsid w:val="395A7FD7"/>
    <w:rsid w:val="395CF8EC"/>
    <w:rsid w:val="395DA4B7"/>
    <w:rsid w:val="3966172C"/>
    <w:rsid w:val="39687DAD"/>
    <w:rsid w:val="396AC195"/>
    <w:rsid w:val="396D594B"/>
    <w:rsid w:val="396D91C3"/>
    <w:rsid w:val="396E41E6"/>
    <w:rsid w:val="396F95D5"/>
    <w:rsid w:val="3973333F"/>
    <w:rsid w:val="397765A4"/>
    <w:rsid w:val="3977F90E"/>
    <w:rsid w:val="397BC095"/>
    <w:rsid w:val="397F8A07"/>
    <w:rsid w:val="39883CCC"/>
    <w:rsid w:val="398AAEBA"/>
    <w:rsid w:val="3999A204"/>
    <w:rsid w:val="399C2457"/>
    <w:rsid w:val="39A2AC6E"/>
    <w:rsid w:val="39A3EEAD"/>
    <w:rsid w:val="39ACB129"/>
    <w:rsid w:val="39BCEC12"/>
    <w:rsid w:val="39C30D69"/>
    <w:rsid w:val="39C790DB"/>
    <w:rsid w:val="39D5E1F8"/>
    <w:rsid w:val="39E3DBA9"/>
    <w:rsid w:val="39E43CEF"/>
    <w:rsid w:val="39EA545A"/>
    <w:rsid w:val="39EB64F2"/>
    <w:rsid w:val="39FCDF77"/>
    <w:rsid w:val="3A01C794"/>
    <w:rsid w:val="3A05EEE4"/>
    <w:rsid w:val="3A085779"/>
    <w:rsid w:val="3A1FF46A"/>
    <w:rsid w:val="3A215FB5"/>
    <w:rsid w:val="3A222716"/>
    <w:rsid w:val="3A261A5F"/>
    <w:rsid w:val="3A2A0764"/>
    <w:rsid w:val="3A2D6783"/>
    <w:rsid w:val="3A34EBB6"/>
    <w:rsid w:val="3A43CA37"/>
    <w:rsid w:val="3A451EF2"/>
    <w:rsid w:val="3A466855"/>
    <w:rsid w:val="3A46F2D3"/>
    <w:rsid w:val="3A4EBDA7"/>
    <w:rsid w:val="3A52BAE0"/>
    <w:rsid w:val="3A79253A"/>
    <w:rsid w:val="3A7B9EC7"/>
    <w:rsid w:val="3A846AF6"/>
    <w:rsid w:val="3A857835"/>
    <w:rsid w:val="3A881CA8"/>
    <w:rsid w:val="3A8A0DDC"/>
    <w:rsid w:val="3A90BD91"/>
    <w:rsid w:val="3A9DB514"/>
    <w:rsid w:val="3AA402FE"/>
    <w:rsid w:val="3AA7F2C2"/>
    <w:rsid w:val="3AB43620"/>
    <w:rsid w:val="3ABCA5FC"/>
    <w:rsid w:val="3AC4B3EF"/>
    <w:rsid w:val="3AC6E032"/>
    <w:rsid w:val="3ACE28EE"/>
    <w:rsid w:val="3ACF73EE"/>
    <w:rsid w:val="3ADF2CC2"/>
    <w:rsid w:val="3ADF5E0A"/>
    <w:rsid w:val="3AE58261"/>
    <w:rsid w:val="3AEE1E15"/>
    <w:rsid w:val="3AF8BD92"/>
    <w:rsid w:val="3AFC0A8F"/>
    <w:rsid w:val="3B00D9B3"/>
    <w:rsid w:val="3B094083"/>
    <w:rsid w:val="3B0AF8C7"/>
    <w:rsid w:val="3B10A320"/>
    <w:rsid w:val="3B119D37"/>
    <w:rsid w:val="3B239BAA"/>
    <w:rsid w:val="3B29F36B"/>
    <w:rsid w:val="3B3353DA"/>
    <w:rsid w:val="3B385598"/>
    <w:rsid w:val="3B39D568"/>
    <w:rsid w:val="3B3A379D"/>
    <w:rsid w:val="3B3A83A5"/>
    <w:rsid w:val="3B3C6A21"/>
    <w:rsid w:val="3B478FD9"/>
    <w:rsid w:val="3B4CFABF"/>
    <w:rsid w:val="3B511144"/>
    <w:rsid w:val="3B5468E7"/>
    <w:rsid w:val="3B566AAA"/>
    <w:rsid w:val="3B6E4E23"/>
    <w:rsid w:val="3B76421B"/>
    <w:rsid w:val="3B7D3463"/>
    <w:rsid w:val="3B85863D"/>
    <w:rsid w:val="3B876A1B"/>
    <w:rsid w:val="3B8C9DED"/>
    <w:rsid w:val="3B931364"/>
    <w:rsid w:val="3B965C0B"/>
    <w:rsid w:val="3B9E61CA"/>
    <w:rsid w:val="3BAE045E"/>
    <w:rsid w:val="3BBDE744"/>
    <w:rsid w:val="3BC7DC0F"/>
    <w:rsid w:val="3BCF9CB4"/>
    <w:rsid w:val="3BD35D96"/>
    <w:rsid w:val="3BE39249"/>
    <w:rsid w:val="3BE605B4"/>
    <w:rsid w:val="3BE6DA71"/>
    <w:rsid w:val="3BE790D7"/>
    <w:rsid w:val="3BEA476F"/>
    <w:rsid w:val="3BF1C1DF"/>
    <w:rsid w:val="3BFE4AFA"/>
    <w:rsid w:val="3C057818"/>
    <w:rsid w:val="3C0B5FDF"/>
    <w:rsid w:val="3C0E0163"/>
    <w:rsid w:val="3C4125AB"/>
    <w:rsid w:val="3C4414E0"/>
    <w:rsid w:val="3C45266E"/>
    <w:rsid w:val="3C4E680A"/>
    <w:rsid w:val="3C4F021F"/>
    <w:rsid w:val="3C51BE81"/>
    <w:rsid w:val="3C52C60D"/>
    <w:rsid w:val="3C6B132C"/>
    <w:rsid w:val="3C6DB87E"/>
    <w:rsid w:val="3C7050C9"/>
    <w:rsid w:val="3C739C82"/>
    <w:rsid w:val="3C7F5E7F"/>
    <w:rsid w:val="3C805820"/>
    <w:rsid w:val="3C8E1389"/>
    <w:rsid w:val="3C996713"/>
    <w:rsid w:val="3CAF6303"/>
    <w:rsid w:val="3CC48379"/>
    <w:rsid w:val="3CC5D2FB"/>
    <w:rsid w:val="3CC9C740"/>
    <w:rsid w:val="3CE14992"/>
    <w:rsid w:val="3CE28CBE"/>
    <w:rsid w:val="3CE75A9A"/>
    <w:rsid w:val="3CEA12CF"/>
    <w:rsid w:val="3CEA2067"/>
    <w:rsid w:val="3CF44A0A"/>
    <w:rsid w:val="3CF5A729"/>
    <w:rsid w:val="3CF67B4E"/>
    <w:rsid w:val="3CF9C8B5"/>
    <w:rsid w:val="3D09FBB2"/>
    <w:rsid w:val="3D0A54AF"/>
    <w:rsid w:val="3D0CEA7E"/>
    <w:rsid w:val="3D0E662E"/>
    <w:rsid w:val="3D14266E"/>
    <w:rsid w:val="3D22DC66"/>
    <w:rsid w:val="3D24324B"/>
    <w:rsid w:val="3D2AFB6C"/>
    <w:rsid w:val="3D2EF0C7"/>
    <w:rsid w:val="3D30A7DB"/>
    <w:rsid w:val="3D314669"/>
    <w:rsid w:val="3D3C4A0E"/>
    <w:rsid w:val="3D3C873A"/>
    <w:rsid w:val="3D3D91BA"/>
    <w:rsid w:val="3D4EC478"/>
    <w:rsid w:val="3D514447"/>
    <w:rsid w:val="3D54E358"/>
    <w:rsid w:val="3D66EBE9"/>
    <w:rsid w:val="3D689D86"/>
    <w:rsid w:val="3D77BDA3"/>
    <w:rsid w:val="3D7A1EB3"/>
    <w:rsid w:val="3D811B98"/>
    <w:rsid w:val="3D8CDCF2"/>
    <w:rsid w:val="3D8DF4F4"/>
    <w:rsid w:val="3D923C21"/>
    <w:rsid w:val="3D9A3CD1"/>
    <w:rsid w:val="3D9F7D06"/>
    <w:rsid w:val="3DB0C93F"/>
    <w:rsid w:val="3DBEF855"/>
    <w:rsid w:val="3DBF0830"/>
    <w:rsid w:val="3DCC9041"/>
    <w:rsid w:val="3DCEBF48"/>
    <w:rsid w:val="3DD5BAD5"/>
    <w:rsid w:val="3DD7A37E"/>
    <w:rsid w:val="3DD952C9"/>
    <w:rsid w:val="3DE9A90A"/>
    <w:rsid w:val="3DF765C1"/>
    <w:rsid w:val="3DF79C7B"/>
    <w:rsid w:val="3DFA007C"/>
    <w:rsid w:val="3E02973E"/>
    <w:rsid w:val="3E07CB81"/>
    <w:rsid w:val="3E07D162"/>
    <w:rsid w:val="3E0A0DAA"/>
    <w:rsid w:val="3E1191FF"/>
    <w:rsid w:val="3E13ADEC"/>
    <w:rsid w:val="3E1A0550"/>
    <w:rsid w:val="3E1CF861"/>
    <w:rsid w:val="3E2070A7"/>
    <w:rsid w:val="3E260A2D"/>
    <w:rsid w:val="3E399AFE"/>
    <w:rsid w:val="3E39F0EC"/>
    <w:rsid w:val="3E3A0C27"/>
    <w:rsid w:val="3E3A90C2"/>
    <w:rsid w:val="3E3E37C8"/>
    <w:rsid w:val="3E42DF28"/>
    <w:rsid w:val="3E4733AC"/>
    <w:rsid w:val="3E5913FC"/>
    <w:rsid w:val="3E622769"/>
    <w:rsid w:val="3E6C85F7"/>
    <w:rsid w:val="3E6D854C"/>
    <w:rsid w:val="3E7459DE"/>
    <w:rsid w:val="3E750E60"/>
    <w:rsid w:val="3E7A0B03"/>
    <w:rsid w:val="3E7C3BFD"/>
    <w:rsid w:val="3E80F91E"/>
    <w:rsid w:val="3E81FF26"/>
    <w:rsid w:val="3E8650EC"/>
    <w:rsid w:val="3E895317"/>
    <w:rsid w:val="3E9072B1"/>
    <w:rsid w:val="3E912559"/>
    <w:rsid w:val="3E97F1FC"/>
    <w:rsid w:val="3EA6D12C"/>
    <w:rsid w:val="3EB0BB0E"/>
    <w:rsid w:val="3EB0D66B"/>
    <w:rsid w:val="3EB1B092"/>
    <w:rsid w:val="3EBFD6F5"/>
    <w:rsid w:val="3EC6B7DA"/>
    <w:rsid w:val="3EC8BF18"/>
    <w:rsid w:val="3ED1300D"/>
    <w:rsid w:val="3ED1D441"/>
    <w:rsid w:val="3ED7C42B"/>
    <w:rsid w:val="3EDDA16A"/>
    <w:rsid w:val="3EE77765"/>
    <w:rsid w:val="3EE91FE8"/>
    <w:rsid w:val="3EEB80FA"/>
    <w:rsid w:val="3EF36B48"/>
    <w:rsid w:val="3EF732A0"/>
    <w:rsid w:val="3F02789D"/>
    <w:rsid w:val="3F045DDE"/>
    <w:rsid w:val="3F0AC1C9"/>
    <w:rsid w:val="3F356D80"/>
    <w:rsid w:val="3F3BA136"/>
    <w:rsid w:val="3F3C5197"/>
    <w:rsid w:val="3F3CD067"/>
    <w:rsid w:val="3F4E4B9C"/>
    <w:rsid w:val="3F4FFBE4"/>
    <w:rsid w:val="3F54F71B"/>
    <w:rsid w:val="3F591A9B"/>
    <w:rsid w:val="3F59503C"/>
    <w:rsid w:val="3F5EDBF1"/>
    <w:rsid w:val="3F688843"/>
    <w:rsid w:val="3F72C863"/>
    <w:rsid w:val="3F72EEEE"/>
    <w:rsid w:val="3F738362"/>
    <w:rsid w:val="3F7C4A08"/>
    <w:rsid w:val="3F7CF5C6"/>
    <w:rsid w:val="3F7D4854"/>
    <w:rsid w:val="3F826455"/>
    <w:rsid w:val="3F8E1151"/>
    <w:rsid w:val="3F9FA34E"/>
    <w:rsid w:val="3FA30C2B"/>
    <w:rsid w:val="3FA3C214"/>
    <w:rsid w:val="3FB298A6"/>
    <w:rsid w:val="3FB6CE59"/>
    <w:rsid w:val="3FC3900B"/>
    <w:rsid w:val="3FC825F7"/>
    <w:rsid w:val="3FC9BF58"/>
    <w:rsid w:val="3FD0FBEB"/>
    <w:rsid w:val="3FDD272B"/>
    <w:rsid w:val="3FE1F640"/>
    <w:rsid w:val="3FE30A59"/>
    <w:rsid w:val="3FE8FE5D"/>
    <w:rsid w:val="3FED5D82"/>
    <w:rsid w:val="3FFC2B66"/>
    <w:rsid w:val="3FFE1E70"/>
    <w:rsid w:val="400376FB"/>
    <w:rsid w:val="400B7834"/>
    <w:rsid w:val="4010AD9C"/>
    <w:rsid w:val="4017BD16"/>
    <w:rsid w:val="401F4CBA"/>
    <w:rsid w:val="4021B677"/>
    <w:rsid w:val="4027E975"/>
    <w:rsid w:val="40337D91"/>
    <w:rsid w:val="40337FE4"/>
    <w:rsid w:val="403A6E17"/>
    <w:rsid w:val="40495217"/>
    <w:rsid w:val="40506ED9"/>
    <w:rsid w:val="40535DAA"/>
    <w:rsid w:val="4060D33E"/>
    <w:rsid w:val="40646104"/>
    <w:rsid w:val="40682B2E"/>
    <w:rsid w:val="40694084"/>
    <w:rsid w:val="406E758D"/>
    <w:rsid w:val="4080053D"/>
    <w:rsid w:val="408401C1"/>
    <w:rsid w:val="408BBC8B"/>
    <w:rsid w:val="408C1A05"/>
    <w:rsid w:val="408DDB09"/>
    <w:rsid w:val="409013B4"/>
    <w:rsid w:val="40963F2B"/>
    <w:rsid w:val="40A332BD"/>
    <w:rsid w:val="40BD44B8"/>
    <w:rsid w:val="40CB5995"/>
    <w:rsid w:val="40D2947A"/>
    <w:rsid w:val="40D3761F"/>
    <w:rsid w:val="40D7E19E"/>
    <w:rsid w:val="40DB9EDA"/>
    <w:rsid w:val="40DEC732"/>
    <w:rsid w:val="40DF1403"/>
    <w:rsid w:val="40E1A6BD"/>
    <w:rsid w:val="40E8A4AB"/>
    <w:rsid w:val="40EB2AB3"/>
    <w:rsid w:val="40F15802"/>
    <w:rsid w:val="40FAEDF2"/>
    <w:rsid w:val="4102ECDB"/>
    <w:rsid w:val="4110D28C"/>
    <w:rsid w:val="411A1E13"/>
    <w:rsid w:val="411FE74A"/>
    <w:rsid w:val="41205339"/>
    <w:rsid w:val="412385F7"/>
    <w:rsid w:val="412583E5"/>
    <w:rsid w:val="412EC13B"/>
    <w:rsid w:val="4143CB78"/>
    <w:rsid w:val="4144545B"/>
    <w:rsid w:val="41447047"/>
    <w:rsid w:val="41447C8F"/>
    <w:rsid w:val="4146E70E"/>
    <w:rsid w:val="414D2AEF"/>
    <w:rsid w:val="415108E6"/>
    <w:rsid w:val="4158C8B0"/>
    <w:rsid w:val="415B87A1"/>
    <w:rsid w:val="415BF673"/>
    <w:rsid w:val="415D3182"/>
    <w:rsid w:val="4162BC4B"/>
    <w:rsid w:val="41635051"/>
    <w:rsid w:val="41655894"/>
    <w:rsid w:val="4170EDDC"/>
    <w:rsid w:val="4181D520"/>
    <w:rsid w:val="41905AA7"/>
    <w:rsid w:val="419641BE"/>
    <w:rsid w:val="4199555A"/>
    <w:rsid w:val="419B304F"/>
    <w:rsid w:val="419E1ECB"/>
    <w:rsid w:val="41A9D13B"/>
    <w:rsid w:val="41AEA026"/>
    <w:rsid w:val="41AFA101"/>
    <w:rsid w:val="41B0D423"/>
    <w:rsid w:val="41B2A91F"/>
    <w:rsid w:val="41BC5753"/>
    <w:rsid w:val="41BCDDBD"/>
    <w:rsid w:val="41C855CA"/>
    <w:rsid w:val="41CA85D7"/>
    <w:rsid w:val="41DE2A40"/>
    <w:rsid w:val="41E2598A"/>
    <w:rsid w:val="41E34B25"/>
    <w:rsid w:val="41E7C511"/>
    <w:rsid w:val="41F18EFD"/>
    <w:rsid w:val="41F52A25"/>
    <w:rsid w:val="41FAB407"/>
    <w:rsid w:val="41FD003A"/>
    <w:rsid w:val="4206ECAC"/>
    <w:rsid w:val="420A4956"/>
    <w:rsid w:val="4216DDC8"/>
    <w:rsid w:val="422B67C4"/>
    <w:rsid w:val="42306BEC"/>
    <w:rsid w:val="4236CC41"/>
    <w:rsid w:val="424A4F4B"/>
    <w:rsid w:val="425746C5"/>
    <w:rsid w:val="425EBC71"/>
    <w:rsid w:val="425F9028"/>
    <w:rsid w:val="4263B399"/>
    <w:rsid w:val="426A8C7F"/>
    <w:rsid w:val="426BC9F2"/>
    <w:rsid w:val="426D5F6C"/>
    <w:rsid w:val="426F8572"/>
    <w:rsid w:val="427D8C7B"/>
    <w:rsid w:val="4280C4D7"/>
    <w:rsid w:val="42AB055B"/>
    <w:rsid w:val="42AD939C"/>
    <w:rsid w:val="42B1DE27"/>
    <w:rsid w:val="42B3C68B"/>
    <w:rsid w:val="42B48680"/>
    <w:rsid w:val="42C4FE54"/>
    <w:rsid w:val="42CC2ED7"/>
    <w:rsid w:val="42D897FB"/>
    <w:rsid w:val="42DA490D"/>
    <w:rsid w:val="42E14972"/>
    <w:rsid w:val="42E8F021"/>
    <w:rsid w:val="42E96191"/>
    <w:rsid w:val="42EB8CB2"/>
    <w:rsid w:val="42F15785"/>
    <w:rsid w:val="42FD343E"/>
    <w:rsid w:val="4306641A"/>
    <w:rsid w:val="4306CA3C"/>
    <w:rsid w:val="4313B10B"/>
    <w:rsid w:val="431B79E5"/>
    <w:rsid w:val="431F0339"/>
    <w:rsid w:val="431F5998"/>
    <w:rsid w:val="43205D98"/>
    <w:rsid w:val="43271A47"/>
    <w:rsid w:val="4334255E"/>
    <w:rsid w:val="43388935"/>
    <w:rsid w:val="43445606"/>
    <w:rsid w:val="4344E68D"/>
    <w:rsid w:val="435A5716"/>
    <w:rsid w:val="435AFA8C"/>
    <w:rsid w:val="436EDCCD"/>
    <w:rsid w:val="43705856"/>
    <w:rsid w:val="4374A36B"/>
    <w:rsid w:val="437E5215"/>
    <w:rsid w:val="4380ADF9"/>
    <w:rsid w:val="4384C3E1"/>
    <w:rsid w:val="4385C90D"/>
    <w:rsid w:val="439CA970"/>
    <w:rsid w:val="43A61000"/>
    <w:rsid w:val="43ABE274"/>
    <w:rsid w:val="43BD8044"/>
    <w:rsid w:val="43C10DE3"/>
    <w:rsid w:val="43C85F98"/>
    <w:rsid w:val="43CC86BE"/>
    <w:rsid w:val="43CF02D7"/>
    <w:rsid w:val="43CF2340"/>
    <w:rsid w:val="43DCDEB9"/>
    <w:rsid w:val="43DDA46C"/>
    <w:rsid w:val="43E16129"/>
    <w:rsid w:val="43E3FBDC"/>
    <w:rsid w:val="43ED43CC"/>
    <w:rsid w:val="43EE3F08"/>
    <w:rsid w:val="43EFD5CB"/>
    <w:rsid w:val="43F0FAD9"/>
    <w:rsid w:val="43F81CB3"/>
    <w:rsid w:val="43FE5BAB"/>
    <w:rsid w:val="440C81AD"/>
    <w:rsid w:val="440E3796"/>
    <w:rsid w:val="440F2390"/>
    <w:rsid w:val="440F70C4"/>
    <w:rsid w:val="441175FA"/>
    <w:rsid w:val="441196A6"/>
    <w:rsid w:val="44157C2C"/>
    <w:rsid w:val="441EAD62"/>
    <w:rsid w:val="44257FC5"/>
    <w:rsid w:val="442A1EF8"/>
    <w:rsid w:val="442CA6D4"/>
    <w:rsid w:val="4438612F"/>
    <w:rsid w:val="443A6708"/>
    <w:rsid w:val="444F950E"/>
    <w:rsid w:val="4457694C"/>
    <w:rsid w:val="445D8972"/>
    <w:rsid w:val="4460AC8F"/>
    <w:rsid w:val="44654E64"/>
    <w:rsid w:val="4465EC62"/>
    <w:rsid w:val="44677C50"/>
    <w:rsid w:val="446F1A8F"/>
    <w:rsid w:val="4476BC08"/>
    <w:rsid w:val="4478C572"/>
    <w:rsid w:val="447F5E78"/>
    <w:rsid w:val="44844EBC"/>
    <w:rsid w:val="448E74E9"/>
    <w:rsid w:val="4493AAC0"/>
    <w:rsid w:val="449AE752"/>
    <w:rsid w:val="44A16473"/>
    <w:rsid w:val="44A54A4F"/>
    <w:rsid w:val="44AD835B"/>
    <w:rsid w:val="44B02C1F"/>
    <w:rsid w:val="44B71086"/>
    <w:rsid w:val="44C10686"/>
    <w:rsid w:val="44CBC712"/>
    <w:rsid w:val="44E1A019"/>
    <w:rsid w:val="44F3F511"/>
    <w:rsid w:val="44F74A60"/>
    <w:rsid w:val="44FCD73A"/>
    <w:rsid w:val="45033CC7"/>
    <w:rsid w:val="4505A513"/>
    <w:rsid w:val="45061139"/>
    <w:rsid w:val="45096891"/>
    <w:rsid w:val="450E585F"/>
    <w:rsid w:val="450FD186"/>
    <w:rsid w:val="45141C4F"/>
    <w:rsid w:val="4521F74C"/>
    <w:rsid w:val="45222F8B"/>
    <w:rsid w:val="452407E9"/>
    <w:rsid w:val="4535668B"/>
    <w:rsid w:val="45387223"/>
    <w:rsid w:val="453C6C0B"/>
    <w:rsid w:val="453FD232"/>
    <w:rsid w:val="454D4E52"/>
    <w:rsid w:val="4556C8DD"/>
    <w:rsid w:val="456BED1C"/>
    <w:rsid w:val="458A8B69"/>
    <w:rsid w:val="4590CD30"/>
    <w:rsid w:val="45960835"/>
    <w:rsid w:val="459D0A70"/>
    <w:rsid w:val="45A1B7C9"/>
    <w:rsid w:val="45AB864E"/>
    <w:rsid w:val="45B9486E"/>
    <w:rsid w:val="45B9576F"/>
    <w:rsid w:val="45BABC39"/>
    <w:rsid w:val="45C0A91D"/>
    <w:rsid w:val="45C2B1CD"/>
    <w:rsid w:val="45C37FE2"/>
    <w:rsid w:val="45CD2924"/>
    <w:rsid w:val="45D87570"/>
    <w:rsid w:val="45D97408"/>
    <w:rsid w:val="45E28C94"/>
    <w:rsid w:val="45E4B5F3"/>
    <w:rsid w:val="45EFC930"/>
    <w:rsid w:val="45FC306F"/>
    <w:rsid w:val="45FF24BC"/>
    <w:rsid w:val="460B19DA"/>
    <w:rsid w:val="4626C1F5"/>
    <w:rsid w:val="4630F2BA"/>
    <w:rsid w:val="463A5C1F"/>
    <w:rsid w:val="463F575F"/>
    <w:rsid w:val="46401B9A"/>
    <w:rsid w:val="464098B4"/>
    <w:rsid w:val="46409D37"/>
    <w:rsid w:val="4648625C"/>
    <w:rsid w:val="465544FA"/>
    <w:rsid w:val="465C724F"/>
    <w:rsid w:val="465EFD01"/>
    <w:rsid w:val="466C761A"/>
    <w:rsid w:val="466CF2B2"/>
    <w:rsid w:val="4676065F"/>
    <w:rsid w:val="467B9E5B"/>
    <w:rsid w:val="468E4C31"/>
    <w:rsid w:val="4690549D"/>
    <w:rsid w:val="46919F20"/>
    <w:rsid w:val="46AE2A89"/>
    <w:rsid w:val="46B07D0B"/>
    <w:rsid w:val="46B31EBA"/>
    <w:rsid w:val="46BCB292"/>
    <w:rsid w:val="46DBE3ED"/>
    <w:rsid w:val="46DEE0AE"/>
    <w:rsid w:val="46ED7393"/>
    <w:rsid w:val="47043D9A"/>
    <w:rsid w:val="47081FA3"/>
    <w:rsid w:val="47109DB6"/>
    <w:rsid w:val="471DE15F"/>
    <w:rsid w:val="47267A5D"/>
    <w:rsid w:val="4731239D"/>
    <w:rsid w:val="47460522"/>
    <w:rsid w:val="474CAC1F"/>
    <w:rsid w:val="4758F1A6"/>
    <w:rsid w:val="475BBF5A"/>
    <w:rsid w:val="47622B83"/>
    <w:rsid w:val="4770BFE7"/>
    <w:rsid w:val="477516EC"/>
    <w:rsid w:val="477DD9F6"/>
    <w:rsid w:val="47828FBC"/>
    <w:rsid w:val="47865E2F"/>
    <w:rsid w:val="4790EEE2"/>
    <w:rsid w:val="4791A13F"/>
    <w:rsid w:val="47A2A2AB"/>
    <w:rsid w:val="47AF234D"/>
    <w:rsid w:val="47B19091"/>
    <w:rsid w:val="47B85A53"/>
    <w:rsid w:val="47BA5838"/>
    <w:rsid w:val="47C1A19A"/>
    <w:rsid w:val="47C8E541"/>
    <w:rsid w:val="47CC8D28"/>
    <w:rsid w:val="47CFE141"/>
    <w:rsid w:val="47D3C852"/>
    <w:rsid w:val="47DFECE2"/>
    <w:rsid w:val="47E44C85"/>
    <w:rsid w:val="47E55BA3"/>
    <w:rsid w:val="47FE11A3"/>
    <w:rsid w:val="4802FF4C"/>
    <w:rsid w:val="48047D83"/>
    <w:rsid w:val="481A3503"/>
    <w:rsid w:val="48227486"/>
    <w:rsid w:val="4823B6FB"/>
    <w:rsid w:val="482D3E79"/>
    <w:rsid w:val="4830C838"/>
    <w:rsid w:val="48311592"/>
    <w:rsid w:val="4842E1AB"/>
    <w:rsid w:val="48448C21"/>
    <w:rsid w:val="484C6F40"/>
    <w:rsid w:val="484C9339"/>
    <w:rsid w:val="485562AA"/>
    <w:rsid w:val="485850AE"/>
    <w:rsid w:val="485B623E"/>
    <w:rsid w:val="4860C79D"/>
    <w:rsid w:val="4860DEAA"/>
    <w:rsid w:val="48620149"/>
    <w:rsid w:val="486C1DEE"/>
    <w:rsid w:val="48766D7F"/>
    <w:rsid w:val="487A436C"/>
    <w:rsid w:val="487AEDCC"/>
    <w:rsid w:val="487D7F54"/>
    <w:rsid w:val="4881B2FA"/>
    <w:rsid w:val="4885D8C8"/>
    <w:rsid w:val="488D7A5E"/>
    <w:rsid w:val="48903CD9"/>
    <w:rsid w:val="489161B7"/>
    <w:rsid w:val="489D783B"/>
    <w:rsid w:val="489DB233"/>
    <w:rsid w:val="48A7B216"/>
    <w:rsid w:val="48A8F7FB"/>
    <w:rsid w:val="48AD3943"/>
    <w:rsid w:val="48B323FC"/>
    <w:rsid w:val="48BE47CB"/>
    <w:rsid w:val="48BE5067"/>
    <w:rsid w:val="48C45775"/>
    <w:rsid w:val="48CB3FB3"/>
    <w:rsid w:val="48D0DCC5"/>
    <w:rsid w:val="48DAD871"/>
    <w:rsid w:val="48DF977D"/>
    <w:rsid w:val="48E44FC9"/>
    <w:rsid w:val="48E9146A"/>
    <w:rsid w:val="48EFE956"/>
    <w:rsid w:val="48F36C7F"/>
    <w:rsid w:val="4901BE04"/>
    <w:rsid w:val="490466AE"/>
    <w:rsid w:val="4906D653"/>
    <w:rsid w:val="4910FB05"/>
    <w:rsid w:val="4922CA34"/>
    <w:rsid w:val="4925C834"/>
    <w:rsid w:val="492A643D"/>
    <w:rsid w:val="492EBA0A"/>
    <w:rsid w:val="492F1628"/>
    <w:rsid w:val="4939825F"/>
    <w:rsid w:val="49435BDC"/>
    <w:rsid w:val="494CA808"/>
    <w:rsid w:val="494D265D"/>
    <w:rsid w:val="4960328B"/>
    <w:rsid w:val="4964B011"/>
    <w:rsid w:val="496AE6F2"/>
    <w:rsid w:val="49702418"/>
    <w:rsid w:val="49739CB4"/>
    <w:rsid w:val="497536B3"/>
    <w:rsid w:val="497A2506"/>
    <w:rsid w:val="497B5615"/>
    <w:rsid w:val="497FF523"/>
    <w:rsid w:val="4983AF5A"/>
    <w:rsid w:val="498483CB"/>
    <w:rsid w:val="4988E3FF"/>
    <w:rsid w:val="499AFA4D"/>
    <w:rsid w:val="499F0C96"/>
    <w:rsid w:val="49A7ACE3"/>
    <w:rsid w:val="49AC5869"/>
    <w:rsid w:val="49B741B9"/>
    <w:rsid w:val="49BF0180"/>
    <w:rsid w:val="49C584E8"/>
    <w:rsid w:val="49CFCDC4"/>
    <w:rsid w:val="49D6BFE6"/>
    <w:rsid w:val="49D912AC"/>
    <w:rsid w:val="49E245BA"/>
    <w:rsid w:val="49E7048E"/>
    <w:rsid w:val="49EECF31"/>
    <w:rsid w:val="49F28344"/>
    <w:rsid w:val="49FAC569"/>
    <w:rsid w:val="4A00CBE3"/>
    <w:rsid w:val="4A01BBBD"/>
    <w:rsid w:val="4A01EC3D"/>
    <w:rsid w:val="4A1BFE97"/>
    <w:rsid w:val="4A200B1A"/>
    <w:rsid w:val="4A295C12"/>
    <w:rsid w:val="4A367AF7"/>
    <w:rsid w:val="4A3A8DD5"/>
    <w:rsid w:val="4A447F89"/>
    <w:rsid w:val="4A47DDB7"/>
    <w:rsid w:val="4A4D050B"/>
    <w:rsid w:val="4A4D3046"/>
    <w:rsid w:val="4A4F9111"/>
    <w:rsid w:val="4A54E492"/>
    <w:rsid w:val="4A5B33DA"/>
    <w:rsid w:val="4A5CE5D6"/>
    <w:rsid w:val="4A6391CB"/>
    <w:rsid w:val="4A66D3AD"/>
    <w:rsid w:val="4A6AC691"/>
    <w:rsid w:val="4A724D39"/>
    <w:rsid w:val="4A84AD9D"/>
    <w:rsid w:val="4A924F43"/>
    <w:rsid w:val="4A92D00F"/>
    <w:rsid w:val="4A980755"/>
    <w:rsid w:val="4A98417C"/>
    <w:rsid w:val="4AA1CC2D"/>
    <w:rsid w:val="4AA5D929"/>
    <w:rsid w:val="4AA9F154"/>
    <w:rsid w:val="4AB50754"/>
    <w:rsid w:val="4AB63A1F"/>
    <w:rsid w:val="4AC9FEB2"/>
    <w:rsid w:val="4ACC8F39"/>
    <w:rsid w:val="4ACF1D58"/>
    <w:rsid w:val="4AD08843"/>
    <w:rsid w:val="4AD2D01E"/>
    <w:rsid w:val="4AD9BE5F"/>
    <w:rsid w:val="4AEE73B9"/>
    <w:rsid w:val="4AF5AD20"/>
    <w:rsid w:val="4AFD4C2D"/>
    <w:rsid w:val="4B0348FA"/>
    <w:rsid w:val="4B08A166"/>
    <w:rsid w:val="4B08A260"/>
    <w:rsid w:val="4B14E5DD"/>
    <w:rsid w:val="4B2489FF"/>
    <w:rsid w:val="4B261FC8"/>
    <w:rsid w:val="4B2C09B5"/>
    <w:rsid w:val="4B2E76D6"/>
    <w:rsid w:val="4B35AB2D"/>
    <w:rsid w:val="4B39FE5E"/>
    <w:rsid w:val="4B43346C"/>
    <w:rsid w:val="4B45EB0F"/>
    <w:rsid w:val="4B4B0AAA"/>
    <w:rsid w:val="4B4D9B27"/>
    <w:rsid w:val="4B5A4B06"/>
    <w:rsid w:val="4B60ACB1"/>
    <w:rsid w:val="4B655718"/>
    <w:rsid w:val="4B77C297"/>
    <w:rsid w:val="4B78BA08"/>
    <w:rsid w:val="4B81ABEA"/>
    <w:rsid w:val="4B8D310B"/>
    <w:rsid w:val="4B8EE41C"/>
    <w:rsid w:val="4B91E26D"/>
    <w:rsid w:val="4B988A48"/>
    <w:rsid w:val="4B9D98A9"/>
    <w:rsid w:val="4BAB4557"/>
    <w:rsid w:val="4BC8A30E"/>
    <w:rsid w:val="4BCADFE8"/>
    <w:rsid w:val="4BCDA01E"/>
    <w:rsid w:val="4BD2CF19"/>
    <w:rsid w:val="4BDDF9A8"/>
    <w:rsid w:val="4BE125F9"/>
    <w:rsid w:val="4BE2902E"/>
    <w:rsid w:val="4BE36CC7"/>
    <w:rsid w:val="4BE7D328"/>
    <w:rsid w:val="4BF0FBA4"/>
    <w:rsid w:val="4BFDDD09"/>
    <w:rsid w:val="4BFE72FF"/>
    <w:rsid w:val="4C0117DF"/>
    <w:rsid w:val="4C015C7F"/>
    <w:rsid w:val="4C0315BD"/>
    <w:rsid w:val="4C04B704"/>
    <w:rsid w:val="4C0884F5"/>
    <w:rsid w:val="4C0A5A25"/>
    <w:rsid w:val="4C0B17D4"/>
    <w:rsid w:val="4C134780"/>
    <w:rsid w:val="4C1E7A15"/>
    <w:rsid w:val="4C280C8B"/>
    <w:rsid w:val="4C312FAD"/>
    <w:rsid w:val="4C31C04F"/>
    <w:rsid w:val="4C360698"/>
    <w:rsid w:val="4C3A841A"/>
    <w:rsid w:val="4C3BD82E"/>
    <w:rsid w:val="4C3BFCF1"/>
    <w:rsid w:val="4C3CEC77"/>
    <w:rsid w:val="4C3FC6B5"/>
    <w:rsid w:val="4C406B46"/>
    <w:rsid w:val="4C481A25"/>
    <w:rsid w:val="4C4AEE45"/>
    <w:rsid w:val="4C541F10"/>
    <w:rsid w:val="4C7738EA"/>
    <w:rsid w:val="4C7D8256"/>
    <w:rsid w:val="4C801648"/>
    <w:rsid w:val="4C8AB786"/>
    <w:rsid w:val="4C8CA377"/>
    <w:rsid w:val="4C915CB6"/>
    <w:rsid w:val="4C91B692"/>
    <w:rsid w:val="4C93EA23"/>
    <w:rsid w:val="4C970538"/>
    <w:rsid w:val="4CA16B21"/>
    <w:rsid w:val="4CAC7052"/>
    <w:rsid w:val="4CADF77B"/>
    <w:rsid w:val="4CAEEC13"/>
    <w:rsid w:val="4CB778E5"/>
    <w:rsid w:val="4CC2CAA8"/>
    <w:rsid w:val="4CC3D25A"/>
    <w:rsid w:val="4CC62F5B"/>
    <w:rsid w:val="4CD13B38"/>
    <w:rsid w:val="4CD18AAF"/>
    <w:rsid w:val="4CDBBF33"/>
    <w:rsid w:val="4CE52E48"/>
    <w:rsid w:val="4CEE19D5"/>
    <w:rsid w:val="4CEFB8F7"/>
    <w:rsid w:val="4CF944AD"/>
    <w:rsid w:val="4CFE116E"/>
    <w:rsid w:val="4D12A50E"/>
    <w:rsid w:val="4D16897C"/>
    <w:rsid w:val="4D170657"/>
    <w:rsid w:val="4D1D2A73"/>
    <w:rsid w:val="4D1D6F67"/>
    <w:rsid w:val="4D21D152"/>
    <w:rsid w:val="4D27D17D"/>
    <w:rsid w:val="4D2802AC"/>
    <w:rsid w:val="4D287BB0"/>
    <w:rsid w:val="4D2ED730"/>
    <w:rsid w:val="4D317C32"/>
    <w:rsid w:val="4D3565D0"/>
    <w:rsid w:val="4D3B4DBE"/>
    <w:rsid w:val="4D402258"/>
    <w:rsid w:val="4D40BEB4"/>
    <w:rsid w:val="4D44C60D"/>
    <w:rsid w:val="4D450834"/>
    <w:rsid w:val="4D4E031A"/>
    <w:rsid w:val="4D60AA63"/>
    <w:rsid w:val="4D6F920E"/>
    <w:rsid w:val="4D709172"/>
    <w:rsid w:val="4D76F122"/>
    <w:rsid w:val="4D78720A"/>
    <w:rsid w:val="4D7882F3"/>
    <w:rsid w:val="4D7CBFE9"/>
    <w:rsid w:val="4D875614"/>
    <w:rsid w:val="4D87BD6A"/>
    <w:rsid w:val="4D8867B3"/>
    <w:rsid w:val="4D899334"/>
    <w:rsid w:val="4D8D8215"/>
    <w:rsid w:val="4D991994"/>
    <w:rsid w:val="4D9B3736"/>
    <w:rsid w:val="4DAF01B7"/>
    <w:rsid w:val="4DAFB61C"/>
    <w:rsid w:val="4DB3F3F8"/>
    <w:rsid w:val="4DB56F12"/>
    <w:rsid w:val="4DB57E99"/>
    <w:rsid w:val="4DBAE332"/>
    <w:rsid w:val="4DC44C6A"/>
    <w:rsid w:val="4DCF3A2E"/>
    <w:rsid w:val="4DD851F3"/>
    <w:rsid w:val="4DDC0C79"/>
    <w:rsid w:val="4DE56E30"/>
    <w:rsid w:val="4DEC1998"/>
    <w:rsid w:val="4DF39233"/>
    <w:rsid w:val="4DF96957"/>
    <w:rsid w:val="4E02588F"/>
    <w:rsid w:val="4E10EE0E"/>
    <w:rsid w:val="4E11E564"/>
    <w:rsid w:val="4E1C7F77"/>
    <w:rsid w:val="4E1E6FCD"/>
    <w:rsid w:val="4E1F85AC"/>
    <w:rsid w:val="4E21EDA4"/>
    <w:rsid w:val="4E24A9CF"/>
    <w:rsid w:val="4E27FE37"/>
    <w:rsid w:val="4E2CD248"/>
    <w:rsid w:val="4E30D562"/>
    <w:rsid w:val="4E319052"/>
    <w:rsid w:val="4E380C3F"/>
    <w:rsid w:val="4E3FF423"/>
    <w:rsid w:val="4E47F40E"/>
    <w:rsid w:val="4E6F17A7"/>
    <w:rsid w:val="4E726C7D"/>
    <w:rsid w:val="4E7C915E"/>
    <w:rsid w:val="4E7F366F"/>
    <w:rsid w:val="4E9591B3"/>
    <w:rsid w:val="4E9660B2"/>
    <w:rsid w:val="4E983B40"/>
    <w:rsid w:val="4EA2234A"/>
    <w:rsid w:val="4EA5822F"/>
    <w:rsid w:val="4EA94831"/>
    <w:rsid w:val="4EAA6376"/>
    <w:rsid w:val="4EAB6D8F"/>
    <w:rsid w:val="4EAF8769"/>
    <w:rsid w:val="4EB88DBD"/>
    <w:rsid w:val="4EC2C429"/>
    <w:rsid w:val="4EC402A7"/>
    <w:rsid w:val="4ECA4B14"/>
    <w:rsid w:val="4ED60022"/>
    <w:rsid w:val="4ED915F0"/>
    <w:rsid w:val="4EDF46CD"/>
    <w:rsid w:val="4EE1D565"/>
    <w:rsid w:val="4EE3E470"/>
    <w:rsid w:val="4EE59FB4"/>
    <w:rsid w:val="4EF278BB"/>
    <w:rsid w:val="4EF5EA89"/>
    <w:rsid w:val="4F00CB33"/>
    <w:rsid w:val="4F03FC87"/>
    <w:rsid w:val="4F0807BF"/>
    <w:rsid w:val="4F08D0CB"/>
    <w:rsid w:val="4F0F56E3"/>
    <w:rsid w:val="4F1049AC"/>
    <w:rsid w:val="4F1307A3"/>
    <w:rsid w:val="4F1A65E5"/>
    <w:rsid w:val="4F3711AB"/>
    <w:rsid w:val="4F37ED6B"/>
    <w:rsid w:val="4F468D36"/>
    <w:rsid w:val="4F4F5FCE"/>
    <w:rsid w:val="4F601DDC"/>
    <w:rsid w:val="4F6148DE"/>
    <w:rsid w:val="4F6EE1DA"/>
    <w:rsid w:val="4F769094"/>
    <w:rsid w:val="4F7D7C80"/>
    <w:rsid w:val="4F930F5F"/>
    <w:rsid w:val="4F9A2ABF"/>
    <w:rsid w:val="4FA03BDC"/>
    <w:rsid w:val="4FA75025"/>
    <w:rsid w:val="4FABBE1A"/>
    <w:rsid w:val="4FAE812A"/>
    <w:rsid w:val="4FB014AD"/>
    <w:rsid w:val="4FB07EC5"/>
    <w:rsid w:val="4FB9E403"/>
    <w:rsid w:val="4FBF777F"/>
    <w:rsid w:val="4FC00B9B"/>
    <w:rsid w:val="4FC2E5D4"/>
    <w:rsid w:val="4FD52A15"/>
    <w:rsid w:val="4FE8C535"/>
    <w:rsid w:val="4FEAB737"/>
    <w:rsid w:val="4FF6B69C"/>
    <w:rsid w:val="4FF7D2C1"/>
    <w:rsid w:val="4FFAA86E"/>
    <w:rsid w:val="4FFCFFC8"/>
    <w:rsid w:val="5001ABA3"/>
    <w:rsid w:val="501EA8F8"/>
    <w:rsid w:val="502441A5"/>
    <w:rsid w:val="502839FD"/>
    <w:rsid w:val="5029D509"/>
    <w:rsid w:val="5034B019"/>
    <w:rsid w:val="5035DB39"/>
    <w:rsid w:val="5038213F"/>
    <w:rsid w:val="503E4277"/>
    <w:rsid w:val="5056A799"/>
    <w:rsid w:val="50584C56"/>
    <w:rsid w:val="505F56E1"/>
    <w:rsid w:val="5060034B"/>
    <w:rsid w:val="50625FD2"/>
    <w:rsid w:val="5063361E"/>
    <w:rsid w:val="5071593A"/>
    <w:rsid w:val="5073A2B5"/>
    <w:rsid w:val="50784A2E"/>
    <w:rsid w:val="50873894"/>
    <w:rsid w:val="5090AAA3"/>
    <w:rsid w:val="509800B5"/>
    <w:rsid w:val="509FF775"/>
    <w:rsid w:val="50ACB00A"/>
    <w:rsid w:val="50AD84B5"/>
    <w:rsid w:val="50AF35F2"/>
    <w:rsid w:val="50AFFCF8"/>
    <w:rsid w:val="50B246BF"/>
    <w:rsid w:val="50B43DB2"/>
    <w:rsid w:val="50B81AF3"/>
    <w:rsid w:val="50C2A859"/>
    <w:rsid w:val="50CAC1D5"/>
    <w:rsid w:val="50CB4EAD"/>
    <w:rsid w:val="50D35075"/>
    <w:rsid w:val="50E5DB48"/>
    <w:rsid w:val="50F6EA71"/>
    <w:rsid w:val="50F78F96"/>
    <w:rsid w:val="50FD047A"/>
    <w:rsid w:val="50FF92D4"/>
    <w:rsid w:val="51002C91"/>
    <w:rsid w:val="51007ACA"/>
    <w:rsid w:val="51013324"/>
    <w:rsid w:val="51040400"/>
    <w:rsid w:val="510D128E"/>
    <w:rsid w:val="51179503"/>
    <w:rsid w:val="51259063"/>
    <w:rsid w:val="512FFF0C"/>
    <w:rsid w:val="513121BA"/>
    <w:rsid w:val="513A4DCD"/>
    <w:rsid w:val="513BD757"/>
    <w:rsid w:val="513C133F"/>
    <w:rsid w:val="513DB117"/>
    <w:rsid w:val="514480F8"/>
    <w:rsid w:val="514B7558"/>
    <w:rsid w:val="514E27AF"/>
    <w:rsid w:val="51570152"/>
    <w:rsid w:val="515A24CA"/>
    <w:rsid w:val="515A85F2"/>
    <w:rsid w:val="516E47F6"/>
    <w:rsid w:val="5172AE9A"/>
    <w:rsid w:val="5179CED2"/>
    <w:rsid w:val="517EF852"/>
    <w:rsid w:val="518562CF"/>
    <w:rsid w:val="51871E25"/>
    <w:rsid w:val="518BA6D0"/>
    <w:rsid w:val="5195FC5F"/>
    <w:rsid w:val="519DB20E"/>
    <w:rsid w:val="51A87573"/>
    <w:rsid w:val="51A99038"/>
    <w:rsid w:val="51B7AEAD"/>
    <w:rsid w:val="51BC1D02"/>
    <w:rsid w:val="51C5AE1F"/>
    <w:rsid w:val="51CCB74C"/>
    <w:rsid w:val="51CD39B0"/>
    <w:rsid w:val="51CEC830"/>
    <w:rsid w:val="51D0389C"/>
    <w:rsid w:val="51D07241"/>
    <w:rsid w:val="51E0B138"/>
    <w:rsid w:val="51E49B81"/>
    <w:rsid w:val="51E94EEF"/>
    <w:rsid w:val="51EE9EC6"/>
    <w:rsid w:val="51F79F6E"/>
    <w:rsid w:val="51FD525F"/>
    <w:rsid w:val="51FE92E6"/>
    <w:rsid w:val="51FF1AC1"/>
    <w:rsid w:val="520A829A"/>
    <w:rsid w:val="520C9DEA"/>
    <w:rsid w:val="520CAF30"/>
    <w:rsid w:val="520CF5BE"/>
    <w:rsid w:val="520F0150"/>
    <w:rsid w:val="5212D94A"/>
    <w:rsid w:val="5215C5A6"/>
    <w:rsid w:val="52184B26"/>
    <w:rsid w:val="521EE990"/>
    <w:rsid w:val="5245D68E"/>
    <w:rsid w:val="5253125F"/>
    <w:rsid w:val="525B4A3D"/>
    <w:rsid w:val="525C862D"/>
    <w:rsid w:val="5265CAEC"/>
    <w:rsid w:val="5269B198"/>
    <w:rsid w:val="52726242"/>
    <w:rsid w:val="527EB7E1"/>
    <w:rsid w:val="528484D7"/>
    <w:rsid w:val="52879EFB"/>
    <w:rsid w:val="52883934"/>
    <w:rsid w:val="5289BE8F"/>
    <w:rsid w:val="528AEAE2"/>
    <w:rsid w:val="528AEDF9"/>
    <w:rsid w:val="528E0EEF"/>
    <w:rsid w:val="528FBCAD"/>
    <w:rsid w:val="529585D6"/>
    <w:rsid w:val="52A34F58"/>
    <w:rsid w:val="52A677C0"/>
    <w:rsid w:val="52AE09EE"/>
    <w:rsid w:val="52B737FE"/>
    <w:rsid w:val="52B76BFE"/>
    <w:rsid w:val="52BF0BCF"/>
    <w:rsid w:val="52CF9DC6"/>
    <w:rsid w:val="52D81821"/>
    <w:rsid w:val="52E07D68"/>
    <w:rsid w:val="52EBE57F"/>
    <w:rsid w:val="52EC1C53"/>
    <w:rsid w:val="52FB9B2F"/>
    <w:rsid w:val="530A0A8B"/>
    <w:rsid w:val="5317AEC8"/>
    <w:rsid w:val="531986AE"/>
    <w:rsid w:val="5320767E"/>
    <w:rsid w:val="5322506B"/>
    <w:rsid w:val="532579F6"/>
    <w:rsid w:val="53295C4C"/>
    <w:rsid w:val="533B340B"/>
    <w:rsid w:val="533D6B27"/>
    <w:rsid w:val="533F0BA5"/>
    <w:rsid w:val="534AF8D7"/>
    <w:rsid w:val="535128D7"/>
    <w:rsid w:val="53584386"/>
    <w:rsid w:val="53590D25"/>
    <w:rsid w:val="536399AE"/>
    <w:rsid w:val="536A279A"/>
    <w:rsid w:val="536A9B08"/>
    <w:rsid w:val="536DFAFE"/>
    <w:rsid w:val="5370C7CC"/>
    <w:rsid w:val="5379CBEF"/>
    <w:rsid w:val="537BA63E"/>
    <w:rsid w:val="537E71F8"/>
    <w:rsid w:val="537F695E"/>
    <w:rsid w:val="538744A3"/>
    <w:rsid w:val="53A6F797"/>
    <w:rsid w:val="53B1E86F"/>
    <w:rsid w:val="53B7CCF2"/>
    <w:rsid w:val="53BA0FB7"/>
    <w:rsid w:val="53BCE8D3"/>
    <w:rsid w:val="53C2DBE3"/>
    <w:rsid w:val="53C8834E"/>
    <w:rsid w:val="53CDC653"/>
    <w:rsid w:val="53D06162"/>
    <w:rsid w:val="53D0A3FD"/>
    <w:rsid w:val="53D26501"/>
    <w:rsid w:val="53D3E85A"/>
    <w:rsid w:val="53DD41C7"/>
    <w:rsid w:val="53ED6218"/>
    <w:rsid w:val="53F6B53B"/>
    <w:rsid w:val="53FDFEE4"/>
    <w:rsid w:val="54083429"/>
    <w:rsid w:val="5409CD4E"/>
    <w:rsid w:val="540F6084"/>
    <w:rsid w:val="541328E0"/>
    <w:rsid w:val="541915B8"/>
    <w:rsid w:val="541C07E2"/>
    <w:rsid w:val="541D884B"/>
    <w:rsid w:val="54230FED"/>
    <w:rsid w:val="5423F82E"/>
    <w:rsid w:val="542DA00E"/>
    <w:rsid w:val="543ED995"/>
    <w:rsid w:val="54598416"/>
    <w:rsid w:val="545BD0C1"/>
    <w:rsid w:val="545EC820"/>
    <w:rsid w:val="5461501E"/>
    <w:rsid w:val="546BF613"/>
    <w:rsid w:val="54917261"/>
    <w:rsid w:val="5491C150"/>
    <w:rsid w:val="54A6E420"/>
    <w:rsid w:val="54AFB82B"/>
    <w:rsid w:val="54B094FE"/>
    <w:rsid w:val="54B15418"/>
    <w:rsid w:val="54B7365A"/>
    <w:rsid w:val="54C20C1D"/>
    <w:rsid w:val="54C2EE73"/>
    <w:rsid w:val="54C6E356"/>
    <w:rsid w:val="54C7F4F1"/>
    <w:rsid w:val="54E2630E"/>
    <w:rsid w:val="54E5B101"/>
    <w:rsid w:val="54F09622"/>
    <w:rsid w:val="54F43F65"/>
    <w:rsid w:val="54F61BB0"/>
    <w:rsid w:val="5502C615"/>
    <w:rsid w:val="55038EEC"/>
    <w:rsid w:val="5515926C"/>
    <w:rsid w:val="5519B003"/>
    <w:rsid w:val="552558B9"/>
    <w:rsid w:val="552AB517"/>
    <w:rsid w:val="552BE7E7"/>
    <w:rsid w:val="553A74C4"/>
    <w:rsid w:val="553FE878"/>
    <w:rsid w:val="5541E3A1"/>
    <w:rsid w:val="5545BFE6"/>
    <w:rsid w:val="554A95B8"/>
    <w:rsid w:val="554EA343"/>
    <w:rsid w:val="554F7DAC"/>
    <w:rsid w:val="554F9809"/>
    <w:rsid w:val="55514F02"/>
    <w:rsid w:val="555A868F"/>
    <w:rsid w:val="555ACDAF"/>
    <w:rsid w:val="5560D098"/>
    <w:rsid w:val="55683095"/>
    <w:rsid w:val="556F2C50"/>
    <w:rsid w:val="55785970"/>
    <w:rsid w:val="557C8CA7"/>
    <w:rsid w:val="5580FDFC"/>
    <w:rsid w:val="558DF902"/>
    <w:rsid w:val="559CC887"/>
    <w:rsid w:val="55A1B9F3"/>
    <w:rsid w:val="55A209DF"/>
    <w:rsid w:val="55A29919"/>
    <w:rsid w:val="55A5B458"/>
    <w:rsid w:val="55A9BB5C"/>
    <w:rsid w:val="55AA361D"/>
    <w:rsid w:val="55AC9B64"/>
    <w:rsid w:val="55B21A99"/>
    <w:rsid w:val="55CD4DAC"/>
    <w:rsid w:val="55D56F26"/>
    <w:rsid w:val="55D7B3DD"/>
    <w:rsid w:val="55E40DC2"/>
    <w:rsid w:val="55EA503B"/>
    <w:rsid w:val="55EDFA13"/>
    <w:rsid w:val="55F41227"/>
    <w:rsid w:val="55F70AD4"/>
    <w:rsid w:val="5603E0C0"/>
    <w:rsid w:val="5608D272"/>
    <w:rsid w:val="560CD059"/>
    <w:rsid w:val="560E9D3B"/>
    <w:rsid w:val="56113F84"/>
    <w:rsid w:val="561620F7"/>
    <w:rsid w:val="561719D1"/>
    <w:rsid w:val="5620167A"/>
    <w:rsid w:val="56202A41"/>
    <w:rsid w:val="5625DAF7"/>
    <w:rsid w:val="56311B98"/>
    <w:rsid w:val="5633A7ED"/>
    <w:rsid w:val="56356FDE"/>
    <w:rsid w:val="563828DC"/>
    <w:rsid w:val="563926FE"/>
    <w:rsid w:val="5642110B"/>
    <w:rsid w:val="564795CB"/>
    <w:rsid w:val="5649A740"/>
    <w:rsid w:val="564BADD4"/>
    <w:rsid w:val="5655D422"/>
    <w:rsid w:val="56575296"/>
    <w:rsid w:val="565D1609"/>
    <w:rsid w:val="56621B73"/>
    <w:rsid w:val="5664E55F"/>
    <w:rsid w:val="567B82A1"/>
    <w:rsid w:val="567BE9B2"/>
    <w:rsid w:val="56800413"/>
    <w:rsid w:val="568961A7"/>
    <w:rsid w:val="568B2197"/>
    <w:rsid w:val="568C0BB3"/>
    <w:rsid w:val="56982D17"/>
    <w:rsid w:val="56A8F56B"/>
    <w:rsid w:val="56AAD567"/>
    <w:rsid w:val="56AFF316"/>
    <w:rsid w:val="56B328A1"/>
    <w:rsid w:val="56B4A122"/>
    <w:rsid w:val="56BB5E86"/>
    <w:rsid w:val="56C07743"/>
    <w:rsid w:val="56D2A16D"/>
    <w:rsid w:val="56D818F1"/>
    <w:rsid w:val="56E21420"/>
    <w:rsid w:val="56E3C869"/>
    <w:rsid w:val="56E6A8F5"/>
    <w:rsid w:val="56F1443B"/>
    <w:rsid w:val="56F25753"/>
    <w:rsid w:val="56F896BF"/>
    <w:rsid w:val="5703E5F9"/>
    <w:rsid w:val="57083D24"/>
    <w:rsid w:val="570F91C1"/>
    <w:rsid w:val="571008A3"/>
    <w:rsid w:val="57114629"/>
    <w:rsid w:val="57166842"/>
    <w:rsid w:val="571916B9"/>
    <w:rsid w:val="571D763E"/>
    <w:rsid w:val="571F1DF2"/>
    <w:rsid w:val="57243F31"/>
    <w:rsid w:val="572B8913"/>
    <w:rsid w:val="5732DA28"/>
    <w:rsid w:val="57333676"/>
    <w:rsid w:val="5733E037"/>
    <w:rsid w:val="57366D08"/>
    <w:rsid w:val="57386E2A"/>
    <w:rsid w:val="573F05CB"/>
    <w:rsid w:val="5742ED8A"/>
    <w:rsid w:val="575091AF"/>
    <w:rsid w:val="5755CE3B"/>
    <w:rsid w:val="575BAC0B"/>
    <w:rsid w:val="575DEC23"/>
    <w:rsid w:val="5767011B"/>
    <w:rsid w:val="576A1A2B"/>
    <w:rsid w:val="576BEC16"/>
    <w:rsid w:val="576C5BD0"/>
    <w:rsid w:val="5777D326"/>
    <w:rsid w:val="57906A0C"/>
    <w:rsid w:val="579B439B"/>
    <w:rsid w:val="57A77C35"/>
    <w:rsid w:val="57AD66EB"/>
    <w:rsid w:val="57BD4E1D"/>
    <w:rsid w:val="57C02F2C"/>
    <w:rsid w:val="57C71818"/>
    <w:rsid w:val="57C9D88F"/>
    <w:rsid w:val="57CBE193"/>
    <w:rsid w:val="57CDB8B3"/>
    <w:rsid w:val="57CE7E41"/>
    <w:rsid w:val="57CFD5FC"/>
    <w:rsid w:val="57DC2EFC"/>
    <w:rsid w:val="57DE2ECC"/>
    <w:rsid w:val="57E3DF9B"/>
    <w:rsid w:val="57EDF8E5"/>
    <w:rsid w:val="57EFFD2E"/>
    <w:rsid w:val="57F5BA87"/>
    <w:rsid w:val="57F9277E"/>
    <w:rsid w:val="57FAE804"/>
    <w:rsid w:val="57FB3B97"/>
    <w:rsid w:val="580084CE"/>
    <w:rsid w:val="5808C8FE"/>
    <w:rsid w:val="580957A0"/>
    <w:rsid w:val="580CDEAE"/>
    <w:rsid w:val="580DB3E7"/>
    <w:rsid w:val="5811F4A2"/>
    <w:rsid w:val="5811F6FF"/>
    <w:rsid w:val="581596EC"/>
    <w:rsid w:val="58264C8F"/>
    <w:rsid w:val="582A6A92"/>
    <w:rsid w:val="582AADA7"/>
    <w:rsid w:val="582C6E5B"/>
    <w:rsid w:val="582C79AD"/>
    <w:rsid w:val="582CD7CC"/>
    <w:rsid w:val="5840D065"/>
    <w:rsid w:val="5846024E"/>
    <w:rsid w:val="584836CB"/>
    <w:rsid w:val="5853AB42"/>
    <w:rsid w:val="585A730E"/>
    <w:rsid w:val="585C7421"/>
    <w:rsid w:val="58693EE6"/>
    <w:rsid w:val="586C4C61"/>
    <w:rsid w:val="586D70AC"/>
    <w:rsid w:val="58708F70"/>
    <w:rsid w:val="587EBF94"/>
    <w:rsid w:val="58873B46"/>
    <w:rsid w:val="588A690F"/>
    <w:rsid w:val="589313A1"/>
    <w:rsid w:val="589A943E"/>
    <w:rsid w:val="58A47E71"/>
    <w:rsid w:val="58A5394E"/>
    <w:rsid w:val="58B6EC8F"/>
    <w:rsid w:val="58B98735"/>
    <w:rsid w:val="58BBEDFE"/>
    <w:rsid w:val="58BCDF09"/>
    <w:rsid w:val="58D09536"/>
    <w:rsid w:val="58D99DD5"/>
    <w:rsid w:val="58DECC38"/>
    <w:rsid w:val="58DFA881"/>
    <w:rsid w:val="58E1F078"/>
    <w:rsid w:val="58E2485D"/>
    <w:rsid w:val="58EB2E5C"/>
    <w:rsid w:val="58EEA095"/>
    <w:rsid w:val="58F4796F"/>
    <w:rsid w:val="58FA61C6"/>
    <w:rsid w:val="58FAD887"/>
    <w:rsid w:val="590678F2"/>
    <w:rsid w:val="590CC019"/>
    <w:rsid w:val="5914BD4B"/>
    <w:rsid w:val="591556B4"/>
    <w:rsid w:val="59210688"/>
    <w:rsid w:val="59220298"/>
    <w:rsid w:val="592B18EA"/>
    <w:rsid w:val="592DC3D3"/>
    <w:rsid w:val="593086C8"/>
    <w:rsid w:val="593A7679"/>
    <w:rsid w:val="593E529C"/>
    <w:rsid w:val="5948E4DA"/>
    <w:rsid w:val="59536787"/>
    <w:rsid w:val="59557859"/>
    <w:rsid w:val="595F7A0B"/>
    <w:rsid w:val="596BE93A"/>
    <w:rsid w:val="596F9C9B"/>
    <w:rsid w:val="5971E0C1"/>
    <w:rsid w:val="59729226"/>
    <w:rsid w:val="5979B282"/>
    <w:rsid w:val="5981ED84"/>
    <w:rsid w:val="59A712FC"/>
    <w:rsid w:val="59B82966"/>
    <w:rsid w:val="59B83EFF"/>
    <w:rsid w:val="59B9B201"/>
    <w:rsid w:val="59BFA7F1"/>
    <w:rsid w:val="59C57F3C"/>
    <w:rsid w:val="59C8E803"/>
    <w:rsid w:val="59CC33DB"/>
    <w:rsid w:val="59CFDFBB"/>
    <w:rsid w:val="59D0E97C"/>
    <w:rsid w:val="59D0F2C2"/>
    <w:rsid w:val="59D7653F"/>
    <w:rsid w:val="59DDC586"/>
    <w:rsid w:val="59E2F039"/>
    <w:rsid w:val="59E6951A"/>
    <w:rsid w:val="59EC30DE"/>
    <w:rsid w:val="59F49ADA"/>
    <w:rsid w:val="5A01CB73"/>
    <w:rsid w:val="5A0664B2"/>
    <w:rsid w:val="5A073843"/>
    <w:rsid w:val="5A105F9C"/>
    <w:rsid w:val="5A1F9BA8"/>
    <w:rsid w:val="5A205B76"/>
    <w:rsid w:val="5A215CF5"/>
    <w:rsid w:val="5A237A8B"/>
    <w:rsid w:val="5A280F93"/>
    <w:rsid w:val="5A329E09"/>
    <w:rsid w:val="5A409FC6"/>
    <w:rsid w:val="5A42C1BF"/>
    <w:rsid w:val="5A460A4B"/>
    <w:rsid w:val="5A47D1C6"/>
    <w:rsid w:val="5A498907"/>
    <w:rsid w:val="5A52C96C"/>
    <w:rsid w:val="5A53B1F9"/>
    <w:rsid w:val="5A6283F6"/>
    <w:rsid w:val="5A63267E"/>
    <w:rsid w:val="5A676298"/>
    <w:rsid w:val="5A67EDB5"/>
    <w:rsid w:val="5A73E4DD"/>
    <w:rsid w:val="5A7E1F64"/>
    <w:rsid w:val="5A7EB00E"/>
    <w:rsid w:val="5A867459"/>
    <w:rsid w:val="5A8F37C0"/>
    <w:rsid w:val="5A95413A"/>
    <w:rsid w:val="5AA9C70A"/>
    <w:rsid w:val="5AAD3F2D"/>
    <w:rsid w:val="5AB4C378"/>
    <w:rsid w:val="5ABA3BCA"/>
    <w:rsid w:val="5AC50D60"/>
    <w:rsid w:val="5AC7A030"/>
    <w:rsid w:val="5AC93AEF"/>
    <w:rsid w:val="5ACBC6B5"/>
    <w:rsid w:val="5ACDECEA"/>
    <w:rsid w:val="5AD5C578"/>
    <w:rsid w:val="5ADA60E5"/>
    <w:rsid w:val="5ADD39E5"/>
    <w:rsid w:val="5AE46AD0"/>
    <w:rsid w:val="5AE6355E"/>
    <w:rsid w:val="5AE790DD"/>
    <w:rsid w:val="5AEE6E61"/>
    <w:rsid w:val="5AF5EF6E"/>
    <w:rsid w:val="5AF5F950"/>
    <w:rsid w:val="5B0074AE"/>
    <w:rsid w:val="5B018E2A"/>
    <w:rsid w:val="5B063D7B"/>
    <w:rsid w:val="5B06F8A9"/>
    <w:rsid w:val="5B0A565F"/>
    <w:rsid w:val="5B0E90D0"/>
    <w:rsid w:val="5B141135"/>
    <w:rsid w:val="5B2DEA0E"/>
    <w:rsid w:val="5B3E626C"/>
    <w:rsid w:val="5B4DAA52"/>
    <w:rsid w:val="5B5F32E2"/>
    <w:rsid w:val="5B60DC25"/>
    <w:rsid w:val="5B627A26"/>
    <w:rsid w:val="5B6CDBF4"/>
    <w:rsid w:val="5B7096A3"/>
    <w:rsid w:val="5B72971B"/>
    <w:rsid w:val="5B73D0C4"/>
    <w:rsid w:val="5B83CBDD"/>
    <w:rsid w:val="5B8B6180"/>
    <w:rsid w:val="5B8FCE80"/>
    <w:rsid w:val="5B90DFCE"/>
    <w:rsid w:val="5B92B247"/>
    <w:rsid w:val="5B92C9D8"/>
    <w:rsid w:val="5B9E2C0E"/>
    <w:rsid w:val="5BAAFE0C"/>
    <w:rsid w:val="5BAC1BED"/>
    <w:rsid w:val="5BAD6EF6"/>
    <w:rsid w:val="5BB0BC0C"/>
    <w:rsid w:val="5BB0CAD3"/>
    <w:rsid w:val="5BB26068"/>
    <w:rsid w:val="5BB5ACD6"/>
    <w:rsid w:val="5BB973F5"/>
    <w:rsid w:val="5BC26A43"/>
    <w:rsid w:val="5BC34EDC"/>
    <w:rsid w:val="5BC40210"/>
    <w:rsid w:val="5BCD0F07"/>
    <w:rsid w:val="5BD34A40"/>
    <w:rsid w:val="5BD4C4C2"/>
    <w:rsid w:val="5BD57674"/>
    <w:rsid w:val="5BEF40B1"/>
    <w:rsid w:val="5BF173F0"/>
    <w:rsid w:val="5BFE1160"/>
    <w:rsid w:val="5C012C69"/>
    <w:rsid w:val="5C06E846"/>
    <w:rsid w:val="5C0B735A"/>
    <w:rsid w:val="5C0C00EC"/>
    <w:rsid w:val="5C105C06"/>
    <w:rsid w:val="5C145F66"/>
    <w:rsid w:val="5C1BA06B"/>
    <w:rsid w:val="5C27BEC8"/>
    <w:rsid w:val="5C29B519"/>
    <w:rsid w:val="5C34FE10"/>
    <w:rsid w:val="5C3BE418"/>
    <w:rsid w:val="5C59CD39"/>
    <w:rsid w:val="5C5EA534"/>
    <w:rsid w:val="5C5FF062"/>
    <w:rsid w:val="5C7BEDE8"/>
    <w:rsid w:val="5C7C5AAA"/>
    <w:rsid w:val="5C7F856E"/>
    <w:rsid w:val="5C82398C"/>
    <w:rsid w:val="5C85BB37"/>
    <w:rsid w:val="5C8BE440"/>
    <w:rsid w:val="5C950090"/>
    <w:rsid w:val="5C9616E3"/>
    <w:rsid w:val="5CA08253"/>
    <w:rsid w:val="5CBA0311"/>
    <w:rsid w:val="5CC7B58B"/>
    <w:rsid w:val="5CDB925C"/>
    <w:rsid w:val="5CDDF549"/>
    <w:rsid w:val="5CE4E6BF"/>
    <w:rsid w:val="5CEC6897"/>
    <w:rsid w:val="5CF65422"/>
    <w:rsid w:val="5D007C83"/>
    <w:rsid w:val="5D00E475"/>
    <w:rsid w:val="5D018AD4"/>
    <w:rsid w:val="5D0FE3F6"/>
    <w:rsid w:val="5D13BF60"/>
    <w:rsid w:val="5D147780"/>
    <w:rsid w:val="5D153596"/>
    <w:rsid w:val="5D15AE9C"/>
    <w:rsid w:val="5D1F6613"/>
    <w:rsid w:val="5D2AFAC1"/>
    <w:rsid w:val="5D2B7587"/>
    <w:rsid w:val="5D2FD291"/>
    <w:rsid w:val="5D560E1D"/>
    <w:rsid w:val="5D57AF53"/>
    <w:rsid w:val="5D581644"/>
    <w:rsid w:val="5D5BD411"/>
    <w:rsid w:val="5D5E183D"/>
    <w:rsid w:val="5D6EA6DE"/>
    <w:rsid w:val="5D74C9BE"/>
    <w:rsid w:val="5D780AD9"/>
    <w:rsid w:val="5D79785A"/>
    <w:rsid w:val="5D89BFF9"/>
    <w:rsid w:val="5D8C5784"/>
    <w:rsid w:val="5D922A84"/>
    <w:rsid w:val="5D9CE52A"/>
    <w:rsid w:val="5DA06AF1"/>
    <w:rsid w:val="5DABA0FA"/>
    <w:rsid w:val="5DB011FE"/>
    <w:rsid w:val="5DB2D74D"/>
    <w:rsid w:val="5DB6C3C9"/>
    <w:rsid w:val="5DC47D97"/>
    <w:rsid w:val="5DCD2579"/>
    <w:rsid w:val="5DCEB9C7"/>
    <w:rsid w:val="5DD8073C"/>
    <w:rsid w:val="5DDCA89A"/>
    <w:rsid w:val="5DE492AA"/>
    <w:rsid w:val="5DE72D61"/>
    <w:rsid w:val="5DE77A36"/>
    <w:rsid w:val="5DE863E6"/>
    <w:rsid w:val="5DED6F58"/>
    <w:rsid w:val="5DFD1C31"/>
    <w:rsid w:val="5E01FFF1"/>
    <w:rsid w:val="5E1282A8"/>
    <w:rsid w:val="5E213419"/>
    <w:rsid w:val="5E250C57"/>
    <w:rsid w:val="5E27814E"/>
    <w:rsid w:val="5E2A0876"/>
    <w:rsid w:val="5E2F68B3"/>
    <w:rsid w:val="5E3B6A3E"/>
    <w:rsid w:val="5E507A58"/>
    <w:rsid w:val="5E5202E6"/>
    <w:rsid w:val="5E5CC007"/>
    <w:rsid w:val="5E5EAA8F"/>
    <w:rsid w:val="5E5F8D76"/>
    <w:rsid w:val="5E6B0FFA"/>
    <w:rsid w:val="5E6B9C4A"/>
    <w:rsid w:val="5E6D50EE"/>
    <w:rsid w:val="5E802FB7"/>
    <w:rsid w:val="5E82F7E0"/>
    <w:rsid w:val="5E85F201"/>
    <w:rsid w:val="5E8F17DC"/>
    <w:rsid w:val="5EA5E7E1"/>
    <w:rsid w:val="5EA8E546"/>
    <w:rsid w:val="5EAB66F0"/>
    <w:rsid w:val="5EC0A2B6"/>
    <w:rsid w:val="5EC4EDA3"/>
    <w:rsid w:val="5EDF316A"/>
    <w:rsid w:val="5EE2836B"/>
    <w:rsid w:val="5EE299EA"/>
    <w:rsid w:val="5EF4622F"/>
    <w:rsid w:val="5F1152C7"/>
    <w:rsid w:val="5F14054F"/>
    <w:rsid w:val="5F1432F1"/>
    <w:rsid w:val="5F1568B0"/>
    <w:rsid w:val="5F18B9A7"/>
    <w:rsid w:val="5F24F926"/>
    <w:rsid w:val="5F409B80"/>
    <w:rsid w:val="5F462C45"/>
    <w:rsid w:val="5F513B9E"/>
    <w:rsid w:val="5F514736"/>
    <w:rsid w:val="5F53C100"/>
    <w:rsid w:val="5F5769B8"/>
    <w:rsid w:val="5F61491B"/>
    <w:rsid w:val="5F6A1074"/>
    <w:rsid w:val="5F6A356F"/>
    <w:rsid w:val="5F760392"/>
    <w:rsid w:val="5F7AD406"/>
    <w:rsid w:val="5F7D9895"/>
    <w:rsid w:val="5F883612"/>
    <w:rsid w:val="5F8A8183"/>
    <w:rsid w:val="5F90E35D"/>
    <w:rsid w:val="5F91149E"/>
    <w:rsid w:val="5F9382B4"/>
    <w:rsid w:val="5F9711AD"/>
    <w:rsid w:val="5FA8CA74"/>
    <w:rsid w:val="5FACBA7A"/>
    <w:rsid w:val="5FB66615"/>
    <w:rsid w:val="5FBA6A5F"/>
    <w:rsid w:val="5FC05FE3"/>
    <w:rsid w:val="5FC10AE6"/>
    <w:rsid w:val="5FC34C36"/>
    <w:rsid w:val="5FC5A66B"/>
    <w:rsid w:val="5FCB01A5"/>
    <w:rsid w:val="5FCC7D17"/>
    <w:rsid w:val="5FCFB709"/>
    <w:rsid w:val="5FD3C358"/>
    <w:rsid w:val="5FD6FEC2"/>
    <w:rsid w:val="5FDD2276"/>
    <w:rsid w:val="5FEC8A00"/>
    <w:rsid w:val="5FEF01A3"/>
    <w:rsid w:val="5FF767AA"/>
    <w:rsid w:val="5FFE3F8A"/>
    <w:rsid w:val="6016F920"/>
    <w:rsid w:val="601FA3F7"/>
    <w:rsid w:val="602C0F77"/>
    <w:rsid w:val="6032CF58"/>
    <w:rsid w:val="6033FF6C"/>
    <w:rsid w:val="603826E2"/>
    <w:rsid w:val="603E473E"/>
    <w:rsid w:val="6043DE06"/>
    <w:rsid w:val="604FE26D"/>
    <w:rsid w:val="60632886"/>
    <w:rsid w:val="6066859E"/>
    <w:rsid w:val="60687A3B"/>
    <w:rsid w:val="60692EDB"/>
    <w:rsid w:val="606B5698"/>
    <w:rsid w:val="6079D5BC"/>
    <w:rsid w:val="608499E0"/>
    <w:rsid w:val="6086D60B"/>
    <w:rsid w:val="609719EC"/>
    <w:rsid w:val="609BF1DD"/>
    <w:rsid w:val="609CCB4A"/>
    <w:rsid w:val="609D859C"/>
    <w:rsid w:val="60A28D08"/>
    <w:rsid w:val="60A565BA"/>
    <w:rsid w:val="60B9C0AA"/>
    <w:rsid w:val="60C625FD"/>
    <w:rsid w:val="60CA3730"/>
    <w:rsid w:val="60CFCC9A"/>
    <w:rsid w:val="60F9B8D5"/>
    <w:rsid w:val="60FD3CAE"/>
    <w:rsid w:val="61026290"/>
    <w:rsid w:val="6105636D"/>
    <w:rsid w:val="6107ECBD"/>
    <w:rsid w:val="61086EB7"/>
    <w:rsid w:val="6119AC52"/>
    <w:rsid w:val="61207FAE"/>
    <w:rsid w:val="6121B73C"/>
    <w:rsid w:val="61232587"/>
    <w:rsid w:val="61253521"/>
    <w:rsid w:val="61277AEF"/>
    <w:rsid w:val="612A72EE"/>
    <w:rsid w:val="612CBF50"/>
    <w:rsid w:val="6134F883"/>
    <w:rsid w:val="613E51E8"/>
    <w:rsid w:val="61424047"/>
    <w:rsid w:val="61470307"/>
    <w:rsid w:val="614AA5DD"/>
    <w:rsid w:val="614DF74B"/>
    <w:rsid w:val="61615EB5"/>
    <w:rsid w:val="617CF4F5"/>
    <w:rsid w:val="6183B064"/>
    <w:rsid w:val="6193975A"/>
    <w:rsid w:val="61997419"/>
    <w:rsid w:val="61A22492"/>
    <w:rsid w:val="61A475DA"/>
    <w:rsid w:val="61A6AF2D"/>
    <w:rsid w:val="61A73921"/>
    <w:rsid w:val="61AC5599"/>
    <w:rsid w:val="61B173EA"/>
    <w:rsid w:val="61B2626F"/>
    <w:rsid w:val="61BD8F5C"/>
    <w:rsid w:val="61BEB0A2"/>
    <w:rsid w:val="61CDA25D"/>
    <w:rsid w:val="61D34685"/>
    <w:rsid w:val="61F15E01"/>
    <w:rsid w:val="61F70CCE"/>
    <w:rsid w:val="6201071A"/>
    <w:rsid w:val="62074564"/>
    <w:rsid w:val="6224C388"/>
    <w:rsid w:val="623473A9"/>
    <w:rsid w:val="6238CDAF"/>
    <w:rsid w:val="623AF74B"/>
    <w:rsid w:val="623D9540"/>
    <w:rsid w:val="6246D019"/>
    <w:rsid w:val="62590A01"/>
    <w:rsid w:val="62628EFF"/>
    <w:rsid w:val="6263BE46"/>
    <w:rsid w:val="62677713"/>
    <w:rsid w:val="62743D89"/>
    <w:rsid w:val="6279E724"/>
    <w:rsid w:val="62898455"/>
    <w:rsid w:val="628A6557"/>
    <w:rsid w:val="628EFB1E"/>
    <w:rsid w:val="629EB842"/>
    <w:rsid w:val="62A1C211"/>
    <w:rsid w:val="62A4B78F"/>
    <w:rsid w:val="62A62D05"/>
    <w:rsid w:val="62ACA908"/>
    <w:rsid w:val="62AF564A"/>
    <w:rsid w:val="62C105F6"/>
    <w:rsid w:val="62C43EEE"/>
    <w:rsid w:val="62C4D052"/>
    <w:rsid w:val="62CB46D4"/>
    <w:rsid w:val="62CF30B1"/>
    <w:rsid w:val="62D3DE47"/>
    <w:rsid w:val="62D4F3E4"/>
    <w:rsid w:val="62D9D8DA"/>
    <w:rsid w:val="62DE41D6"/>
    <w:rsid w:val="62DEDD48"/>
    <w:rsid w:val="62EB753B"/>
    <w:rsid w:val="62F4ED58"/>
    <w:rsid w:val="62F7B354"/>
    <w:rsid w:val="63028F84"/>
    <w:rsid w:val="63056829"/>
    <w:rsid w:val="630577C0"/>
    <w:rsid w:val="63109C63"/>
    <w:rsid w:val="6314D189"/>
    <w:rsid w:val="63197797"/>
    <w:rsid w:val="631A90F0"/>
    <w:rsid w:val="631CE222"/>
    <w:rsid w:val="63306C94"/>
    <w:rsid w:val="6330F0EF"/>
    <w:rsid w:val="63398E5F"/>
    <w:rsid w:val="633EC4AC"/>
    <w:rsid w:val="634BE7EF"/>
    <w:rsid w:val="634D7629"/>
    <w:rsid w:val="634FF0D4"/>
    <w:rsid w:val="635BDC6E"/>
    <w:rsid w:val="636857AA"/>
    <w:rsid w:val="6369C870"/>
    <w:rsid w:val="636A1FE4"/>
    <w:rsid w:val="636F0A33"/>
    <w:rsid w:val="638471AF"/>
    <w:rsid w:val="63868C0D"/>
    <w:rsid w:val="638C896D"/>
    <w:rsid w:val="6394C8C4"/>
    <w:rsid w:val="639CF924"/>
    <w:rsid w:val="63A7CC08"/>
    <w:rsid w:val="63ABEE3F"/>
    <w:rsid w:val="63B23936"/>
    <w:rsid w:val="63C2F484"/>
    <w:rsid w:val="63C65643"/>
    <w:rsid w:val="63CA5BBE"/>
    <w:rsid w:val="63CB1DD3"/>
    <w:rsid w:val="63D9B9D7"/>
    <w:rsid w:val="63DE6D23"/>
    <w:rsid w:val="63EFDAC4"/>
    <w:rsid w:val="63F49810"/>
    <w:rsid w:val="63F6955B"/>
    <w:rsid w:val="63F78878"/>
    <w:rsid w:val="6400EC7B"/>
    <w:rsid w:val="64057528"/>
    <w:rsid w:val="640E7AD9"/>
    <w:rsid w:val="64124B00"/>
    <w:rsid w:val="64191E29"/>
    <w:rsid w:val="642A6713"/>
    <w:rsid w:val="642DFA37"/>
    <w:rsid w:val="642F410F"/>
    <w:rsid w:val="643133A9"/>
    <w:rsid w:val="6438600B"/>
    <w:rsid w:val="644251C6"/>
    <w:rsid w:val="6442FD52"/>
    <w:rsid w:val="64513F6D"/>
    <w:rsid w:val="6453E35C"/>
    <w:rsid w:val="64717BE4"/>
    <w:rsid w:val="6486E13F"/>
    <w:rsid w:val="648C2B89"/>
    <w:rsid w:val="649BEF0D"/>
    <w:rsid w:val="649E6E6D"/>
    <w:rsid w:val="64A1EDC1"/>
    <w:rsid w:val="64A687D0"/>
    <w:rsid w:val="64AAE998"/>
    <w:rsid w:val="64B117A8"/>
    <w:rsid w:val="64B621D4"/>
    <w:rsid w:val="64B7686B"/>
    <w:rsid w:val="64BD74B3"/>
    <w:rsid w:val="64BFBD02"/>
    <w:rsid w:val="64C3540D"/>
    <w:rsid w:val="64C4024B"/>
    <w:rsid w:val="64C73B50"/>
    <w:rsid w:val="64D7F802"/>
    <w:rsid w:val="64D89FB4"/>
    <w:rsid w:val="64E10AC1"/>
    <w:rsid w:val="64E20CDE"/>
    <w:rsid w:val="64E4982E"/>
    <w:rsid w:val="64F2F742"/>
    <w:rsid w:val="64F3AF15"/>
    <w:rsid w:val="64F42875"/>
    <w:rsid w:val="64F6FAE1"/>
    <w:rsid w:val="64FCAD72"/>
    <w:rsid w:val="6502AE8F"/>
    <w:rsid w:val="6510F1E6"/>
    <w:rsid w:val="6512F192"/>
    <w:rsid w:val="65154826"/>
    <w:rsid w:val="651F12F8"/>
    <w:rsid w:val="6520D771"/>
    <w:rsid w:val="6523E841"/>
    <w:rsid w:val="65244D75"/>
    <w:rsid w:val="6524C5EF"/>
    <w:rsid w:val="653B8FC1"/>
    <w:rsid w:val="653D7F81"/>
    <w:rsid w:val="653F005B"/>
    <w:rsid w:val="654489A3"/>
    <w:rsid w:val="654B93DA"/>
    <w:rsid w:val="654ED741"/>
    <w:rsid w:val="6565337E"/>
    <w:rsid w:val="65680877"/>
    <w:rsid w:val="6575D675"/>
    <w:rsid w:val="6593B70F"/>
    <w:rsid w:val="6594CAB9"/>
    <w:rsid w:val="6599320B"/>
    <w:rsid w:val="659BD53D"/>
    <w:rsid w:val="65A0E51B"/>
    <w:rsid w:val="65A91310"/>
    <w:rsid w:val="65B8C093"/>
    <w:rsid w:val="65BC74B1"/>
    <w:rsid w:val="65C1E583"/>
    <w:rsid w:val="65D2CD4F"/>
    <w:rsid w:val="65D9625C"/>
    <w:rsid w:val="65DF2E97"/>
    <w:rsid w:val="65E11645"/>
    <w:rsid w:val="65E7835E"/>
    <w:rsid w:val="65EC1AD2"/>
    <w:rsid w:val="65ED4070"/>
    <w:rsid w:val="65EDAACF"/>
    <w:rsid w:val="65F3338C"/>
    <w:rsid w:val="65F92E49"/>
    <w:rsid w:val="65FCC274"/>
    <w:rsid w:val="65FDCE0C"/>
    <w:rsid w:val="65FF32B9"/>
    <w:rsid w:val="65FFE45C"/>
    <w:rsid w:val="66048D77"/>
    <w:rsid w:val="660725B1"/>
    <w:rsid w:val="66072854"/>
    <w:rsid w:val="660CE812"/>
    <w:rsid w:val="66116847"/>
    <w:rsid w:val="662038A3"/>
    <w:rsid w:val="66211300"/>
    <w:rsid w:val="662307BF"/>
    <w:rsid w:val="662E5973"/>
    <w:rsid w:val="662FDFC2"/>
    <w:rsid w:val="6631E7E7"/>
    <w:rsid w:val="6637D160"/>
    <w:rsid w:val="663DD412"/>
    <w:rsid w:val="6653A42B"/>
    <w:rsid w:val="6654AA71"/>
    <w:rsid w:val="665CE30E"/>
    <w:rsid w:val="66659F1B"/>
    <w:rsid w:val="666DE51B"/>
    <w:rsid w:val="6675D5A3"/>
    <w:rsid w:val="6691430B"/>
    <w:rsid w:val="6694D6DA"/>
    <w:rsid w:val="66988107"/>
    <w:rsid w:val="6699EBF4"/>
    <w:rsid w:val="66A2B9E9"/>
    <w:rsid w:val="66A52C54"/>
    <w:rsid w:val="66A58387"/>
    <w:rsid w:val="66A58CF3"/>
    <w:rsid w:val="66A90DF2"/>
    <w:rsid w:val="66A939C3"/>
    <w:rsid w:val="66ABC3F7"/>
    <w:rsid w:val="66B26DA0"/>
    <w:rsid w:val="66BABA50"/>
    <w:rsid w:val="66BBFB70"/>
    <w:rsid w:val="66C72E1E"/>
    <w:rsid w:val="66C9D91B"/>
    <w:rsid w:val="66CFC7C9"/>
    <w:rsid w:val="66E78F2A"/>
    <w:rsid w:val="66F3E35B"/>
    <w:rsid w:val="66F6481D"/>
    <w:rsid w:val="66F6D579"/>
    <w:rsid w:val="66FCF6E5"/>
    <w:rsid w:val="67019FB8"/>
    <w:rsid w:val="6701F5CC"/>
    <w:rsid w:val="6707A0EF"/>
    <w:rsid w:val="6708908D"/>
    <w:rsid w:val="671E71A0"/>
    <w:rsid w:val="6723B4E7"/>
    <w:rsid w:val="6729B389"/>
    <w:rsid w:val="672FBBF3"/>
    <w:rsid w:val="6734BC85"/>
    <w:rsid w:val="67367F59"/>
    <w:rsid w:val="67395FE5"/>
    <w:rsid w:val="675304AF"/>
    <w:rsid w:val="675C5CD6"/>
    <w:rsid w:val="6766275B"/>
    <w:rsid w:val="676F49D9"/>
    <w:rsid w:val="67730C63"/>
    <w:rsid w:val="677EF111"/>
    <w:rsid w:val="6786AC4F"/>
    <w:rsid w:val="6786BA37"/>
    <w:rsid w:val="678A63DC"/>
    <w:rsid w:val="678F3454"/>
    <w:rsid w:val="678F52B6"/>
    <w:rsid w:val="6791D6F3"/>
    <w:rsid w:val="6791F9EA"/>
    <w:rsid w:val="679409EB"/>
    <w:rsid w:val="6796E9DE"/>
    <w:rsid w:val="67984DBD"/>
    <w:rsid w:val="67A02B77"/>
    <w:rsid w:val="67B528AA"/>
    <w:rsid w:val="67B6764C"/>
    <w:rsid w:val="67B8FB67"/>
    <w:rsid w:val="67C98F50"/>
    <w:rsid w:val="67CAC730"/>
    <w:rsid w:val="67CC5E3B"/>
    <w:rsid w:val="67D2944B"/>
    <w:rsid w:val="67D62477"/>
    <w:rsid w:val="67D685CF"/>
    <w:rsid w:val="67DD4A07"/>
    <w:rsid w:val="67E0B47E"/>
    <w:rsid w:val="67E86044"/>
    <w:rsid w:val="67EF692D"/>
    <w:rsid w:val="67F3699B"/>
    <w:rsid w:val="67F5D6F3"/>
    <w:rsid w:val="67FCFA09"/>
    <w:rsid w:val="68023E42"/>
    <w:rsid w:val="6802E29D"/>
    <w:rsid w:val="68061E10"/>
    <w:rsid w:val="6815D001"/>
    <w:rsid w:val="681A01C1"/>
    <w:rsid w:val="682228D1"/>
    <w:rsid w:val="6825D718"/>
    <w:rsid w:val="6828E65A"/>
    <w:rsid w:val="6843743E"/>
    <w:rsid w:val="68484E90"/>
    <w:rsid w:val="68496674"/>
    <w:rsid w:val="684A39C1"/>
    <w:rsid w:val="684CDD84"/>
    <w:rsid w:val="68517C1F"/>
    <w:rsid w:val="6857CFFA"/>
    <w:rsid w:val="685EB2EC"/>
    <w:rsid w:val="686001EC"/>
    <w:rsid w:val="6866B584"/>
    <w:rsid w:val="686D71A7"/>
    <w:rsid w:val="6876B98C"/>
    <w:rsid w:val="6876CD03"/>
    <w:rsid w:val="687A8E3B"/>
    <w:rsid w:val="687FACCE"/>
    <w:rsid w:val="6882E645"/>
    <w:rsid w:val="6888B2A6"/>
    <w:rsid w:val="688B2222"/>
    <w:rsid w:val="688EA882"/>
    <w:rsid w:val="689120F2"/>
    <w:rsid w:val="68A0A7F5"/>
    <w:rsid w:val="68A6788E"/>
    <w:rsid w:val="68AC205E"/>
    <w:rsid w:val="68BC55B7"/>
    <w:rsid w:val="68D8460A"/>
    <w:rsid w:val="68DC8787"/>
    <w:rsid w:val="68E09321"/>
    <w:rsid w:val="68EAD80D"/>
    <w:rsid w:val="68F002BA"/>
    <w:rsid w:val="68F62DD6"/>
    <w:rsid w:val="6908052D"/>
    <w:rsid w:val="690B654D"/>
    <w:rsid w:val="690C199F"/>
    <w:rsid w:val="691667AD"/>
    <w:rsid w:val="692424F5"/>
    <w:rsid w:val="69266EE0"/>
    <w:rsid w:val="69297107"/>
    <w:rsid w:val="692B1025"/>
    <w:rsid w:val="692DCB30"/>
    <w:rsid w:val="692EFA32"/>
    <w:rsid w:val="6932CAC7"/>
    <w:rsid w:val="6935186B"/>
    <w:rsid w:val="693A2EE2"/>
    <w:rsid w:val="693CA1CC"/>
    <w:rsid w:val="69535346"/>
    <w:rsid w:val="695F1932"/>
    <w:rsid w:val="696809BA"/>
    <w:rsid w:val="696EC998"/>
    <w:rsid w:val="697069F1"/>
    <w:rsid w:val="697ED9B6"/>
    <w:rsid w:val="6980E600"/>
    <w:rsid w:val="69896F95"/>
    <w:rsid w:val="698A0EA4"/>
    <w:rsid w:val="69992513"/>
    <w:rsid w:val="69A606B9"/>
    <w:rsid w:val="69A62B3B"/>
    <w:rsid w:val="69A83574"/>
    <w:rsid w:val="69AF8AE7"/>
    <w:rsid w:val="69BD8CAC"/>
    <w:rsid w:val="69BD9A1D"/>
    <w:rsid w:val="69CB8863"/>
    <w:rsid w:val="69CCF035"/>
    <w:rsid w:val="69D62CCA"/>
    <w:rsid w:val="69D82F4E"/>
    <w:rsid w:val="69D8D16C"/>
    <w:rsid w:val="69DB990E"/>
    <w:rsid w:val="69DCBC62"/>
    <w:rsid w:val="69E558BE"/>
    <w:rsid w:val="69F29E87"/>
    <w:rsid w:val="69FDC7E2"/>
    <w:rsid w:val="6A0A40FB"/>
    <w:rsid w:val="6A12C42C"/>
    <w:rsid w:val="6A192DD8"/>
    <w:rsid w:val="6A1CBE4A"/>
    <w:rsid w:val="6A2CA280"/>
    <w:rsid w:val="6A35B840"/>
    <w:rsid w:val="6A3D0A50"/>
    <w:rsid w:val="6A501A72"/>
    <w:rsid w:val="6A5B3776"/>
    <w:rsid w:val="6A5BECAF"/>
    <w:rsid w:val="6A809B22"/>
    <w:rsid w:val="6A921352"/>
    <w:rsid w:val="6A9B7722"/>
    <w:rsid w:val="6AA16716"/>
    <w:rsid w:val="6AA2E65E"/>
    <w:rsid w:val="6AB650A6"/>
    <w:rsid w:val="6ABE00BC"/>
    <w:rsid w:val="6ACCE53D"/>
    <w:rsid w:val="6AD156EF"/>
    <w:rsid w:val="6AE94CD6"/>
    <w:rsid w:val="6AF8C46F"/>
    <w:rsid w:val="6AFBD054"/>
    <w:rsid w:val="6B0CA21E"/>
    <w:rsid w:val="6B131564"/>
    <w:rsid w:val="6B1C2880"/>
    <w:rsid w:val="6B20006B"/>
    <w:rsid w:val="6B25CD3B"/>
    <w:rsid w:val="6B2AE54A"/>
    <w:rsid w:val="6B2FBF4C"/>
    <w:rsid w:val="6B3164C8"/>
    <w:rsid w:val="6B3259CA"/>
    <w:rsid w:val="6B39BD4E"/>
    <w:rsid w:val="6B490308"/>
    <w:rsid w:val="6B58CBB6"/>
    <w:rsid w:val="6B5C276A"/>
    <w:rsid w:val="6B5D2B4D"/>
    <w:rsid w:val="6B652E93"/>
    <w:rsid w:val="6B6601E7"/>
    <w:rsid w:val="6B726A60"/>
    <w:rsid w:val="6B72F4B2"/>
    <w:rsid w:val="6B7BC716"/>
    <w:rsid w:val="6B824937"/>
    <w:rsid w:val="6B87F911"/>
    <w:rsid w:val="6B8C74D1"/>
    <w:rsid w:val="6B9CE3CD"/>
    <w:rsid w:val="6B9DBE5D"/>
    <w:rsid w:val="6BA03695"/>
    <w:rsid w:val="6BA5EA9B"/>
    <w:rsid w:val="6BAA4A78"/>
    <w:rsid w:val="6BC8076F"/>
    <w:rsid w:val="6BCEF7F9"/>
    <w:rsid w:val="6BD9E4B4"/>
    <w:rsid w:val="6BDA67AE"/>
    <w:rsid w:val="6BDE5002"/>
    <w:rsid w:val="6BE3ECF4"/>
    <w:rsid w:val="6BE4B65F"/>
    <w:rsid w:val="6BEA7343"/>
    <w:rsid w:val="6BFE517F"/>
    <w:rsid w:val="6C027578"/>
    <w:rsid w:val="6C05E6DB"/>
    <w:rsid w:val="6C07454B"/>
    <w:rsid w:val="6C08AF39"/>
    <w:rsid w:val="6C0E79F8"/>
    <w:rsid w:val="6C12E98B"/>
    <w:rsid w:val="6C14D995"/>
    <w:rsid w:val="6C166BC0"/>
    <w:rsid w:val="6C2F1E0A"/>
    <w:rsid w:val="6C44AE82"/>
    <w:rsid w:val="6C46FF9F"/>
    <w:rsid w:val="6C49795F"/>
    <w:rsid w:val="6C4A6354"/>
    <w:rsid w:val="6C50BECF"/>
    <w:rsid w:val="6C5B5544"/>
    <w:rsid w:val="6C63679C"/>
    <w:rsid w:val="6C6ACD68"/>
    <w:rsid w:val="6C893FE7"/>
    <w:rsid w:val="6C9A9316"/>
    <w:rsid w:val="6CA3BA8B"/>
    <w:rsid w:val="6CA437E3"/>
    <w:rsid w:val="6CB02E91"/>
    <w:rsid w:val="6CBC80D7"/>
    <w:rsid w:val="6CBC8C91"/>
    <w:rsid w:val="6CC3DD9F"/>
    <w:rsid w:val="6CCC0882"/>
    <w:rsid w:val="6CD25E13"/>
    <w:rsid w:val="6CD2BB04"/>
    <w:rsid w:val="6CD90FFA"/>
    <w:rsid w:val="6CD9941F"/>
    <w:rsid w:val="6CDC4A56"/>
    <w:rsid w:val="6CDD5B61"/>
    <w:rsid w:val="6CE3029F"/>
    <w:rsid w:val="6CE9F865"/>
    <w:rsid w:val="6CEB0AFE"/>
    <w:rsid w:val="6CEF0B5D"/>
    <w:rsid w:val="6CF85A55"/>
    <w:rsid w:val="6CFA0589"/>
    <w:rsid w:val="6D031335"/>
    <w:rsid w:val="6D0A0900"/>
    <w:rsid w:val="6D0C5792"/>
    <w:rsid w:val="6D0D9C01"/>
    <w:rsid w:val="6D12FF82"/>
    <w:rsid w:val="6D139479"/>
    <w:rsid w:val="6D1B5F91"/>
    <w:rsid w:val="6D1B70D5"/>
    <w:rsid w:val="6D1E9612"/>
    <w:rsid w:val="6D343565"/>
    <w:rsid w:val="6D345772"/>
    <w:rsid w:val="6D44E061"/>
    <w:rsid w:val="6D4E5AC9"/>
    <w:rsid w:val="6D5117C7"/>
    <w:rsid w:val="6D52BB96"/>
    <w:rsid w:val="6D637EB0"/>
    <w:rsid w:val="6D6773A5"/>
    <w:rsid w:val="6D67DA67"/>
    <w:rsid w:val="6D6B820D"/>
    <w:rsid w:val="6D766A53"/>
    <w:rsid w:val="6D98B0B2"/>
    <w:rsid w:val="6DAF5223"/>
    <w:rsid w:val="6DBB91D6"/>
    <w:rsid w:val="6DBFF9C5"/>
    <w:rsid w:val="6DC043B4"/>
    <w:rsid w:val="6DC57E32"/>
    <w:rsid w:val="6DC6C39F"/>
    <w:rsid w:val="6DC8B5E1"/>
    <w:rsid w:val="6DCA7059"/>
    <w:rsid w:val="6DD5CED0"/>
    <w:rsid w:val="6DD8E6C2"/>
    <w:rsid w:val="6DE5BBFF"/>
    <w:rsid w:val="6DEE21B1"/>
    <w:rsid w:val="6DF28800"/>
    <w:rsid w:val="6DF669DD"/>
    <w:rsid w:val="6DF7DD4D"/>
    <w:rsid w:val="6DFCC652"/>
    <w:rsid w:val="6DFF5859"/>
    <w:rsid w:val="6E069E6C"/>
    <w:rsid w:val="6E071B06"/>
    <w:rsid w:val="6E0D18D8"/>
    <w:rsid w:val="6E156846"/>
    <w:rsid w:val="6E2BFDEE"/>
    <w:rsid w:val="6E3EFEEF"/>
    <w:rsid w:val="6E516AC8"/>
    <w:rsid w:val="6E520CAF"/>
    <w:rsid w:val="6E62B74B"/>
    <w:rsid w:val="6E6BFAE9"/>
    <w:rsid w:val="6E74B5AC"/>
    <w:rsid w:val="6E757AB4"/>
    <w:rsid w:val="6E7D94EE"/>
    <w:rsid w:val="6E9CE6A5"/>
    <w:rsid w:val="6EA2CBC7"/>
    <w:rsid w:val="6EA49771"/>
    <w:rsid w:val="6EA8ECEC"/>
    <w:rsid w:val="6EADB867"/>
    <w:rsid w:val="6EB2F251"/>
    <w:rsid w:val="6EB51AC6"/>
    <w:rsid w:val="6EBA17C9"/>
    <w:rsid w:val="6ECAB0DE"/>
    <w:rsid w:val="6ECD17EA"/>
    <w:rsid w:val="6ECE8F18"/>
    <w:rsid w:val="6ED123E8"/>
    <w:rsid w:val="6ED18C73"/>
    <w:rsid w:val="6ED19E5B"/>
    <w:rsid w:val="6ED79130"/>
    <w:rsid w:val="6ED8FB0D"/>
    <w:rsid w:val="6EDA1FC1"/>
    <w:rsid w:val="6EDCFA1A"/>
    <w:rsid w:val="6EE0043E"/>
    <w:rsid w:val="6EE19818"/>
    <w:rsid w:val="6EE38129"/>
    <w:rsid w:val="6EE8DC01"/>
    <w:rsid w:val="6EEB2693"/>
    <w:rsid w:val="6F065F4B"/>
    <w:rsid w:val="6F0B4A29"/>
    <w:rsid w:val="6F101A1F"/>
    <w:rsid w:val="6F11CBAD"/>
    <w:rsid w:val="6F18B6A1"/>
    <w:rsid w:val="6F21149E"/>
    <w:rsid w:val="6F23F2D4"/>
    <w:rsid w:val="6F2D4178"/>
    <w:rsid w:val="6F31E025"/>
    <w:rsid w:val="6F379AC7"/>
    <w:rsid w:val="6F38848B"/>
    <w:rsid w:val="6F3AF36D"/>
    <w:rsid w:val="6F4548BD"/>
    <w:rsid w:val="6F45E43F"/>
    <w:rsid w:val="6F5C94EC"/>
    <w:rsid w:val="6F5F2DEB"/>
    <w:rsid w:val="6F6863A7"/>
    <w:rsid w:val="6F6A3F0D"/>
    <w:rsid w:val="6F6DAA67"/>
    <w:rsid w:val="6F71EE11"/>
    <w:rsid w:val="6F7AC8B2"/>
    <w:rsid w:val="6F80CAFE"/>
    <w:rsid w:val="6F84199E"/>
    <w:rsid w:val="6F8612FA"/>
    <w:rsid w:val="6F889A2D"/>
    <w:rsid w:val="6F8E5E27"/>
    <w:rsid w:val="6F9940BF"/>
    <w:rsid w:val="6F9B3090"/>
    <w:rsid w:val="6FA1160D"/>
    <w:rsid w:val="6FA6B3D1"/>
    <w:rsid w:val="6FA74A8C"/>
    <w:rsid w:val="6FB8952B"/>
    <w:rsid w:val="6FC549D8"/>
    <w:rsid w:val="6FCDCE63"/>
    <w:rsid w:val="6FCF505F"/>
    <w:rsid w:val="6FDDB838"/>
    <w:rsid w:val="6FDF5624"/>
    <w:rsid w:val="6FE29A48"/>
    <w:rsid w:val="6FE6CBB1"/>
    <w:rsid w:val="6FED680B"/>
    <w:rsid w:val="6FF2EC44"/>
    <w:rsid w:val="6FF5198B"/>
    <w:rsid w:val="6FFB9BA3"/>
    <w:rsid w:val="70073B3B"/>
    <w:rsid w:val="70078AAC"/>
    <w:rsid w:val="700A92FA"/>
    <w:rsid w:val="700B6AFA"/>
    <w:rsid w:val="70194F61"/>
    <w:rsid w:val="701A8457"/>
    <w:rsid w:val="701B994A"/>
    <w:rsid w:val="7020EA66"/>
    <w:rsid w:val="7025414C"/>
    <w:rsid w:val="7026B10E"/>
    <w:rsid w:val="702C87BF"/>
    <w:rsid w:val="703AA1F9"/>
    <w:rsid w:val="70459387"/>
    <w:rsid w:val="70594A5F"/>
    <w:rsid w:val="7059D63D"/>
    <w:rsid w:val="705ABF1A"/>
    <w:rsid w:val="706000D5"/>
    <w:rsid w:val="7068872B"/>
    <w:rsid w:val="706BB919"/>
    <w:rsid w:val="707507A6"/>
    <w:rsid w:val="7079D14B"/>
    <w:rsid w:val="70811DD8"/>
    <w:rsid w:val="70873D88"/>
    <w:rsid w:val="708A47C6"/>
    <w:rsid w:val="7096358C"/>
    <w:rsid w:val="70B5422D"/>
    <w:rsid w:val="70B82A3D"/>
    <w:rsid w:val="70C4C557"/>
    <w:rsid w:val="70C812EB"/>
    <w:rsid w:val="70CA7D2A"/>
    <w:rsid w:val="70CE5F0E"/>
    <w:rsid w:val="70DA79D8"/>
    <w:rsid w:val="70E2F62E"/>
    <w:rsid w:val="70EA08D8"/>
    <w:rsid w:val="70F0672E"/>
    <w:rsid w:val="70F8D498"/>
    <w:rsid w:val="70FBF42A"/>
    <w:rsid w:val="710585F1"/>
    <w:rsid w:val="7116EC66"/>
    <w:rsid w:val="711C982D"/>
    <w:rsid w:val="711D4B17"/>
    <w:rsid w:val="7124BDA3"/>
    <w:rsid w:val="71285642"/>
    <w:rsid w:val="71300FD4"/>
    <w:rsid w:val="714008E8"/>
    <w:rsid w:val="7154104B"/>
    <w:rsid w:val="71616220"/>
    <w:rsid w:val="716288E7"/>
    <w:rsid w:val="716A1574"/>
    <w:rsid w:val="7176146B"/>
    <w:rsid w:val="71769D92"/>
    <w:rsid w:val="71770BFD"/>
    <w:rsid w:val="71779D52"/>
    <w:rsid w:val="717BFEEE"/>
    <w:rsid w:val="717D84E7"/>
    <w:rsid w:val="71844C0D"/>
    <w:rsid w:val="7185175B"/>
    <w:rsid w:val="71854DD9"/>
    <w:rsid w:val="718D02F2"/>
    <w:rsid w:val="719DB9FB"/>
    <w:rsid w:val="71A08656"/>
    <w:rsid w:val="71A242C9"/>
    <w:rsid w:val="71A94600"/>
    <w:rsid w:val="71AB0014"/>
    <w:rsid w:val="71ADCABF"/>
    <w:rsid w:val="71AEDA75"/>
    <w:rsid w:val="71BB6BE1"/>
    <w:rsid w:val="71BC69D9"/>
    <w:rsid w:val="71DF54F7"/>
    <w:rsid w:val="71E19BA8"/>
    <w:rsid w:val="71E2A485"/>
    <w:rsid w:val="71E5ADC0"/>
    <w:rsid w:val="71E9CB67"/>
    <w:rsid w:val="71F3B88F"/>
    <w:rsid w:val="71F3EBE2"/>
    <w:rsid w:val="71F72558"/>
    <w:rsid w:val="7209F383"/>
    <w:rsid w:val="7218E048"/>
    <w:rsid w:val="721A17D9"/>
    <w:rsid w:val="721CFC85"/>
    <w:rsid w:val="72292CCA"/>
    <w:rsid w:val="7238C6C4"/>
    <w:rsid w:val="723A31AF"/>
    <w:rsid w:val="72402E07"/>
    <w:rsid w:val="724A95C3"/>
    <w:rsid w:val="724F07D6"/>
    <w:rsid w:val="72561C09"/>
    <w:rsid w:val="725F74FD"/>
    <w:rsid w:val="72669B08"/>
    <w:rsid w:val="726DBA49"/>
    <w:rsid w:val="727B3383"/>
    <w:rsid w:val="728B3051"/>
    <w:rsid w:val="7296B098"/>
    <w:rsid w:val="72A00D11"/>
    <w:rsid w:val="72A0A2F6"/>
    <w:rsid w:val="72A2E122"/>
    <w:rsid w:val="72AAAB5E"/>
    <w:rsid w:val="72AE6690"/>
    <w:rsid w:val="72B27D52"/>
    <w:rsid w:val="72C5ED26"/>
    <w:rsid w:val="72C86292"/>
    <w:rsid w:val="72D752C1"/>
    <w:rsid w:val="72D912F3"/>
    <w:rsid w:val="72D9F4FD"/>
    <w:rsid w:val="72DB9761"/>
    <w:rsid w:val="72F5EF82"/>
    <w:rsid w:val="72F5F6E4"/>
    <w:rsid w:val="730420FE"/>
    <w:rsid w:val="730F7D06"/>
    <w:rsid w:val="7310D731"/>
    <w:rsid w:val="731D61C0"/>
    <w:rsid w:val="7335C039"/>
    <w:rsid w:val="733A4308"/>
    <w:rsid w:val="733B6087"/>
    <w:rsid w:val="733DA0A9"/>
    <w:rsid w:val="73406567"/>
    <w:rsid w:val="734265F4"/>
    <w:rsid w:val="7342A186"/>
    <w:rsid w:val="73438F4D"/>
    <w:rsid w:val="734817CF"/>
    <w:rsid w:val="734F8B00"/>
    <w:rsid w:val="734F8E0F"/>
    <w:rsid w:val="7350C1CD"/>
    <w:rsid w:val="735B839A"/>
    <w:rsid w:val="735F65DD"/>
    <w:rsid w:val="7362F560"/>
    <w:rsid w:val="7369CC0D"/>
    <w:rsid w:val="736A7C1A"/>
    <w:rsid w:val="736DEA47"/>
    <w:rsid w:val="7379DF87"/>
    <w:rsid w:val="7387B4A3"/>
    <w:rsid w:val="73885562"/>
    <w:rsid w:val="7389E583"/>
    <w:rsid w:val="738C2EEB"/>
    <w:rsid w:val="7398696F"/>
    <w:rsid w:val="739A9A07"/>
    <w:rsid w:val="73A71541"/>
    <w:rsid w:val="73A7E073"/>
    <w:rsid w:val="73A8FC76"/>
    <w:rsid w:val="73AA96CD"/>
    <w:rsid w:val="73AB0864"/>
    <w:rsid w:val="73B08A1C"/>
    <w:rsid w:val="73C120C1"/>
    <w:rsid w:val="73D7E904"/>
    <w:rsid w:val="73E0F887"/>
    <w:rsid w:val="73E19A60"/>
    <w:rsid w:val="73E478FF"/>
    <w:rsid w:val="73E58EE9"/>
    <w:rsid w:val="73F74213"/>
    <w:rsid w:val="73FD2586"/>
    <w:rsid w:val="740261C9"/>
    <w:rsid w:val="7402F25C"/>
    <w:rsid w:val="74058C89"/>
    <w:rsid w:val="74074EFF"/>
    <w:rsid w:val="740AD699"/>
    <w:rsid w:val="740E95CA"/>
    <w:rsid w:val="74127641"/>
    <w:rsid w:val="7422913D"/>
    <w:rsid w:val="7423213C"/>
    <w:rsid w:val="7428A2BA"/>
    <w:rsid w:val="74291216"/>
    <w:rsid w:val="743C8CCD"/>
    <w:rsid w:val="743E2209"/>
    <w:rsid w:val="744892BA"/>
    <w:rsid w:val="744ABC69"/>
    <w:rsid w:val="74507488"/>
    <w:rsid w:val="74519D81"/>
    <w:rsid w:val="745203DD"/>
    <w:rsid w:val="7455340C"/>
    <w:rsid w:val="74559E66"/>
    <w:rsid w:val="745CBFC3"/>
    <w:rsid w:val="745CC6D9"/>
    <w:rsid w:val="746A92B8"/>
    <w:rsid w:val="746C64E4"/>
    <w:rsid w:val="747B7ECA"/>
    <w:rsid w:val="748100C9"/>
    <w:rsid w:val="74842EFC"/>
    <w:rsid w:val="7487CBCC"/>
    <w:rsid w:val="748824FE"/>
    <w:rsid w:val="748D6EB3"/>
    <w:rsid w:val="7491138C"/>
    <w:rsid w:val="7499996D"/>
    <w:rsid w:val="749C6465"/>
    <w:rsid w:val="74A2B6A0"/>
    <w:rsid w:val="74A3AAB0"/>
    <w:rsid w:val="74A8854B"/>
    <w:rsid w:val="74AF817B"/>
    <w:rsid w:val="74B08EC5"/>
    <w:rsid w:val="74B3B3F8"/>
    <w:rsid w:val="74B7A568"/>
    <w:rsid w:val="74BB2627"/>
    <w:rsid w:val="74BDD8A0"/>
    <w:rsid w:val="74C8FCB1"/>
    <w:rsid w:val="74C98945"/>
    <w:rsid w:val="74CCBA96"/>
    <w:rsid w:val="74CF4480"/>
    <w:rsid w:val="74DA7232"/>
    <w:rsid w:val="74DB9101"/>
    <w:rsid w:val="74E88841"/>
    <w:rsid w:val="74E90016"/>
    <w:rsid w:val="74EC49B8"/>
    <w:rsid w:val="74F2BCCC"/>
    <w:rsid w:val="74F35072"/>
    <w:rsid w:val="74F7A977"/>
    <w:rsid w:val="750711D6"/>
    <w:rsid w:val="7507AADC"/>
    <w:rsid w:val="75138B26"/>
    <w:rsid w:val="75271BC7"/>
    <w:rsid w:val="752AF940"/>
    <w:rsid w:val="7554136A"/>
    <w:rsid w:val="7557525F"/>
    <w:rsid w:val="757DE1ED"/>
    <w:rsid w:val="758736DE"/>
    <w:rsid w:val="758889A1"/>
    <w:rsid w:val="75890087"/>
    <w:rsid w:val="758AB998"/>
    <w:rsid w:val="758B9F54"/>
    <w:rsid w:val="758CA652"/>
    <w:rsid w:val="759095B3"/>
    <w:rsid w:val="7593BF74"/>
    <w:rsid w:val="75A193DC"/>
    <w:rsid w:val="75A26C19"/>
    <w:rsid w:val="75ACBE2B"/>
    <w:rsid w:val="75B51765"/>
    <w:rsid w:val="75B51FFE"/>
    <w:rsid w:val="75B847D3"/>
    <w:rsid w:val="75CE3D6C"/>
    <w:rsid w:val="75D2249F"/>
    <w:rsid w:val="75DD57AD"/>
    <w:rsid w:val="75DDDBA2"/>
    <w:rsid w:val="75EB99B2"/>
    <w:rsid w:val="75EC8904"/>
    <w:rsid w:val="75F64F17"/>
    <w:rsid w:val="75FDF6A8"/>
    <w:rsid w:val="76016B0D"/>
    <w:rsid w:val="76037ECD"/>
    <w:rsid w:val="7613A246"/>
    <w:rsid w:val="7613F7B0"/>
    <w:rsid w:val="7635A296"/>
    <w:rsid w:val="764853D9"/>
    <w:rsid w:val="76576C6B"/>
    <w:rsid w:val="7657C9A6"/>
    <w:rsid w:val="765FFBF3"/>
    <w:rsid w:val="766215C5"/>
    <w:rsid w:val="7662F757"/>
    <w:rsid w:val="7669D1CD"/>
    <w:rsid w:val="766E84C7"/>
    <w:rsid w:val="766ED3F7"/>
    <w:rsid w:val="76701745"/>
    <w:rsid w:val="76798061"/>
    <w:rsid w:val="767FFB29"/>
    <w:rsid w:val="769428F5"/>
    <w:rsid w:val="76951034"/>
    <w:rsid w:val="76A9C563"/>
    <w:rsid w:val="76AA014E"/>
    <w:rsid w:val="76ABC577"/>
    <w:rsid w:val="76B5D59B"/>
    <w:rsid w:val="76CAB0FF"/>
    <w:rsid w:val="76CB7669"/>
    <w:rsid w:val="76CBC2AF"/>
    <w:rsid w:val="76CD635B"/>
    <w:rsid w:val="76D030A3"/>
    <w:rsid w:val="76D16FB9"/>
    <w:rsid w:val="76EC9C6A"/>
    <w:rsid w:val="76F4FC3B"/>
    <w:rsid w:val="77017D28"/>
    <w:rsid w:val="770192FC"/>
    <w:rsid w:val="77042E22"/>
    <w:rsid w:val="770BEE08"/>
    <w:rsid w:val="77166CCA"/>
    <w:rsid w:val="771F144B"/>
    <w:rsid w:val="7720F102"/>
    <w:rsid w:val="7724584A"/>
    <w:rsid w:val="7728062B"/>
    <w:rsid w:val="7738E3B9"/>
    <w:rsid w:val="773A2D09"/>
    <w:rsid w:val="77467D41"/>
    <w:rsid w:val="774D2DF1"/>
    <w:rsid w:val="774ED88C"/>
    <w:rsid w:val="774F3A3F"/>
    <w:rsid w:val="77549D9B"/>
    <w:rsid w:val="775C7F51"/>
    <w:rsid w:val="775D64AB"/>
    <w:rsid w:val="77612D39"/>
    <w:rsid w:val="7764604E"/>
    <w:rsid w:val="776AAB62"/>
    <w:rsid w:val="7775A77C"/>
    <w:rsid w:val="7780950E"/>
    <w:rsid w:val="77825180"/>
    <w:rsid w:val="7784661E"/>
    <w:rsid w:val="77993123"/>
    <w:rsid w:val="779ED6C8"/>
    <w:rsid w:val="77A05A20"/>
    <w:rsid w:val="77A44A6F"/>
    <w:rsid w:val="77AD0E33"/>
    <w:rsid w:val="77BE2E91"/>
    <w:rsid w:val="77C6B49B"/>
    <w:rsid w:val="77CD0F18"/>
    <w:rsid w:val="77D377A7"/>
    <w:rsid w:val="77E035ED"/>
    <w:rsid w:val="77E3D178"/>
    <w:rsid w:val="77E3FA29"/>
    <w:rsid w:val="77E5AE73"/>
    <w:rsid w:val="77E92DD5"/>
    <w:rsid w:val="77F03D42"/>
    <w:rsid w:val="77F56F7B"/>
    <w:rsid w:val="77F8EFF0"/>
    <w:rsid w:val="78044C98"/>
    <w:rsid w:val="78125472"/>
    <w:rsid w:val="78128882"/>
    <w:rsid w:val="7813C2DD"/>
    <w:rsid w:val="781DAD2A"/>
    <w:rsid w:val="782676A1"/>
    <w:rsid w:val="782820CE"/>
    <w:rsid w:val="78303B7D"/>
    <w:rsid w:val="7832DB57"/>
    <w:rsid w:val="7834B4BF"/>
    <w:rsid w:val="7837C3A4"/>
    <w:rsid w:val="783C1A53"/>
    <w:rsid w:val="7840F2E2"/>
    <w:rsid w:val="784146F2"/>
    <w:rsid w:val="784292B6"/>
    <w:rsid w:val="7849E5E4"/>
    <w:rsid w:val="78541D08"/>
    <w:rsid w:val="78557DFE"/>
    <w:rsid w:val="785636EF"/>
    <w:rsid w:val="7861FF04"/>
    <w:rsid w:val="786F112E"/>
    <w:rsid w:val="788044A8"/>
    <w:rsid w:val="78877B71"/>
    <w:rsid w:val="788A87DA"/>
    <w:rsid w:val="788C98C4"/>
    <w:rsid w:val="7896749F"/>
    <w:rsid w:val="78A3E9A6"/>
    <w:rsid w:val="78AD1149"/>
    <w:rsid w:val="78AD3DF7"/>
    <w:rsid w:val="78AF4311"/>
    <w:rsid w:val="78B8F3A0"/>
    <w:rsid w:val="78BBBA2B"/>
    <w:rsid w:val="78BE9EBA"/>
    <w:rsid w:val="78C1B4DC"/>
    <w:rsid w:val="78C2015A"/>
    <w:rsid w:val="78C8BE39"/>
    <w:rsid w:val="78C9DD80"/>
    <w:rsid w:val="78CB2C74"/>
    <w:rsid w:val="78D054F1"/>
    <w:rsid w:val="78D42E68"/>
    <w:rsid w:val="78DBC03C"/>
    <w:rsid w:val="78E619AD"/>
    <w:rsid w:val="78E9F166"/>
    <w:rsid w:val="78EB56B3"/>
    <w:rsid w:val="78F5FC68"/>
    <w:rsid w:val="79027577"/>
    <w:rsid w:val="790466FB"/>
    <w:rsid w:val="7906B51F"/>
    <w:rsid w:val="790A70F0"/>
    <w:rsid w:val="790C46C8"/>
    <w:rsid w:val="790D56A3"/>
    <w:rsid w:val="7910F319"/>
    <w:rsid w:val="7913AC2C"/>
    <w:rsid w:val="7914CB16"/>
    <w:rsid w:val="7915D8DB"/>
    <w:rsid w:val="791A718C"/>
    <w:rsid w:val="791EE27C"/>
    <w:rsid w:val="792A608B"/>
    <w:rsid w:val="792BAF11"/>
    <w:rsid w:val="792CD6C1"/>
    <w:rsid w:val="792D7F16"/>
    <w:rsid w:val="7933B788"/>
    <w:rsid w:val="79346987"/>
    <w:rsid w:val="79374B91"/>
    <w:rsid w:val="793CFF02"/>
    <w:rsid w:val="794B31B7"/>
    <w:rsid w:val="7952192B"/>
    <w:rsid w:val="7955B783"/>
    <w:rsid w:val="79628ED8"/>
    <w:rsid w:val="79686D08"/>
    <w:rsid w:val="79701E33"/>
    <w:rsid w:val="79716DF1"/>
    <w:rsid w:val="7971E857"/>
    <w:rsid w:val="7980E671"/>
    <w:rsid w:val="79831F44"/>
    <w:rsid w:val="799077FF"/>
    <w:rsid w:val="7993246B"/>
    <w:rsid w:val="7995E474"/>
    <w:rsid w:val="799C1D3D"/>
    <w:rsid w:val="799D7905"/>
    <w:rsid w:val="79A8F0DB"/>
    <w:rsid w:val="79B21DB8"/>
    <w:rsid w:val="79BDC84E"/>
    <w:rsid w:val="79BEECCC"/>
    <w:rsid w:val="79C236EE"/>
    <w:rsid w:val="79C4395D"/>
    <w:rsid w:val="79C58FCE"/>
    <w:rsid w:val="79C91441"/>
    <w:rsid w:val="79D202B3"/>
    <w:rsid w:val="79DA1154"/>
    <w:rsid w:val="79DB188E"/>
    <w:rsid w:val="79DD95E6"/>
    <w:rsid w:val="79E1234C"/>
    <w:rsid w:val="79E22F63"/>
    <w:rsid w:val="79E64982"/>
    <w:rsid w:val="79E65A1E"/>
    <w:rsid w:val="79F25F5E"/>
    <w:rsid w:val="79F96BA7"/>
    <w:rsid w:val="7A035722"/>
    <w:rsid w:val="7A0A5DA3"/>
    <w:rsid w:val="7A131524"/>
    <w:rsid w:val="7A173931"/>
    <w:rsid w:val="7A262694"/>
    <w:rsid w:val="7A2A888C"/>
    <w:rsid w:val="7A35A7AC"/>
    <w:rsid w:val="7A3C9DC6"/>
    <w:rsid w:val="7A43AAC3"/>
    <w:rsid w:val="7A44F151"/>
    <w:rsid w:val="7A528CF7"/>
    <w:rsid w:val="7A53193F"/>
    <w:rsid w:val="7A53BC24"/>
    <w:rsid w:val="7A576654"/>
    <w:rsid w:val="7A5DFB84"/>
    <w:rsid w:val="7A674E08"/>
    <w:rsid w:val="7A6838DB"/>
    <w:rsid w:val="7A69FFBF"/>
    <w:rsid w:val="7A6FB56B"/>
    <w:rsid w:val="7A7305B7"/>
    <w:rsid w:val="7A732C3A"/>
    <w:rsid w:val="7A9D60DF"/>
    <w:rsid w:val="7AA61ABF"/>
    <w:rsid w:val="7AB3DB1A"/>
    <w:rsid w:val="7ABC3C0A"/>
    <w:rsid w:val="7AC7A790"/>
    <w:rsid w:val="7ACFF655"/>
    <w:rsid w:val="7AD119C0"/>
    <w:rsid w:val="7AD35772"/>
    <w:rsid w:val="7AD46719"/>
    <w:rsid w:val="7ADED7CD"/>
    <w:rsid w:val="7AE7C01A"/>
    <w:rsid w:val="7AEB059A"/>
    <w:rsid w:val="7AF93A9B"/>
    <w:rsid w:val="7B068323"/>
    <w:rsid w:val="7B0D6D3D"/>
    <w:rsid w:val="7B0F78C1"/>
    <w:rsid w:val="7B104D4D"/>
    <w:rsid w:val="7B10EB7D"/>
    <w:rsid w:val="7B145C94"/>
    <w:rsid w:val="7B1CC385"/>
    <w:rsid w:val="7B1DCE1D"/>
    <w:rsid w:val="7B2A9F44"/>
    <w:rsid w:val="7B309D27"/>
    <w:rsid w:val="7B36C2FD"/>
    <w:rsid w:val="7B3D5604"/>
    <w:rsid w:val="7B41DB5C"/>
    <w:rsid w:val="7B44BFC2"/>
    <w:rsid w:val="7B44BFC4"/>
    <w:rsid w:val="7B450DCD"/>
    <w:rsid w:val="7B471701"/>
    <w:rsid w:val="7B4846F5"/>
    <w:rsid w:val="7B491DD2"/>
    <w:rsid w:val="7B506E4C"/>
    <w:rsid w:val="7B5A35AE"/>
    <w:rsid w:val="7B778603"/>
    <w:rsid w:val="7B7A2E6B"/>
    <w:rsid w:val="7B81F1E0"/>
    <w:rsid w:val="7B8CB77C"/>
    <w:rsid w:val="7B8D2BCE"/>
    <w:rsid w:val="7B8D5107"/>
    <w:rsid w:val="7B98C364"/>
    <w:rsid w:val="7BAE6CAD"/>
    <w:rsid w:val="7BB86DB6"/>
    <w:rsid w:val="7BBD0A68"/>
    <w:rsid w:val="7BBF4254"/>
    <w:rsid w:val="7BC12976"/>
    <w:rsid w:val="7BC534EB"/>
    <w:rsid w:val="7BCE238E"/>
    <w:rsid w:val="7BCFD803"/>
    <w:rsid w:val="7BE56772"/>
    <w:rsid w:val="7BF189C6"/>
    <w:rsid w:val="7C03B831"/>
    <w:rsid w:val="7C0AF9A5"/>
    <w:rsid w:val="7C0F8B03"/>
    <w:rsid w:val="7C1AF797"/>
    <w:rsid w:val="7C22EE01"/>
    <w:rsid w:val="7C253C7C"/>
    <w:rsid w:val="7C3603D8"/>
    <w:rsid w:val="7C39A93D"/>
    <w:rsid w:val="7C3FF274"/>
    <w:rsid w:val="7C405AA0"/>
    <w:rsid w:val="7C41F537"/>
    <w:rsid w:val="7C431E37"/>
    <w:rsid w:val="7C4A2D38"/>
    <w:rsid w:val="7C4F0928"/>
    <w:rsid w:val="7C525BB7"/>
    <w:rsid w:val="7C545F33"/>
    <w:rsid w:val="7C614888"/>
    <w:rsid w:val="7C67FF87"/>
    <w:rsid w:val="7C69D418"/>
    <w:rsid w:val="7C704DA9"/>
    <w:rsid w:val="7C742995"/>
    <w:rsid w:val="7C7BD138"/>
    <w:rsid w:val="7C90CD30"/>
    <w:rsid w:val="7C9534F4"/>
    <w:rsid w:val="7C9D41EE"/>
    <w:rsid w:val="7CAF8F66"/>
    <w:rsid w:val="7CB5094E"/>
    <w:rsid w:val="7CB89A10"/>
    <w:rsid w:val="7CC31EEE"/>
    <w:rsid w:val="7CC5C333"/>
    <w:rsid w:val="7CC7256D"/>
    <w:rsid w:val="7CCD2F22"/>
    <w:rsid w:val="7CCD481A"/>
    <w:rsid w:val="7CD64504"/>
    <w:rsid w:val="7CE8CB5F"/>
    <w:rsid w:val="7CE901F3"/>
    <w:rsid w:val="7CF806F0"/>
    <w:rsid w:val="7CF89E35"/>
    <w:rsid w:val="7CF9CA57"/>
    <w:rsid w:val="7CFEB990"/>
    <w:rsid w:val="7D02A333"/>
    <w:rsid w:val="7D03F679"/>
    <w:rsid w:val="7D0A180C"/>
    <w:rsid w:val="7D0B53E4"/>
    <w:rsid w:val="7D0E46C9"/>
    <w:rsid w:val="7D0F9022"/>
    <w:rsid w:val="7D28D3E7"/>
    <w:rsid w:val="7D2BE8AF"/>
    <w:rsid w:val="7D37E9CD"/>
    <w:rsid w:val="7D390762"/>
    <w:rsid w:val="7D4D858D"/>
    <w:rsid w:val="7D5632D8"/>
    <w:rsid w:val="7D5F04D9"/>
    <w:rsid w:val="7D5F24AA"/>
    <w:rsid w:val="7D685BAB"/>
    <w:rsid w:val="7D6BADFA"/>
    <w:rsid w:val="7D702095"/>
    <w:rsid w:val="7D74BBDD"/>
    <w:rsid w:val="7D80A80D"/>
    <w:rsid w:val="7D9305C1"/>
    <w:rsid w:val="7D939DC5"/>
    <w:rsid w:val="7D96B325"/>
    <w:rsid w:val="7DA22569"/>
    <w:rsid w:val="7DA5F84B"/>
    <w:rsid w:val="7DB1F3C9"/>
    <w:rsid w:val="7DB38789"/>
    <w:rsid w:val="7DBE8302"/>
    <w:rsid w:val="7DBF2FF0"/>
    <w:rsid w:val="7DC11AFB"/>
    <w:rsid w:val="7DC2E773"/>
    <w:rsid w:val="7DCF758A"/>
    <w:rsid w:val="7DD9C413"/>
    <w:rsid w:val="7DDF4FF7"/>
    <w:rsid w:val="7DE40D32"/>
    <w:rsid w:val="7DE73A53"/>
    <w:rsid w:val="7DF28AC1"/>
    <w:rsid w:val="7E0118F3"/>
    <w:rsid w:val="7E0E6E1F"/>
    <w:rsid w:val="7E179731"/>
    <w:rsid w:val="7E1E061B"/>
    <w:rsid w:val="7E1ED684"/>
    <w:rsid w:val="7E2A1C54"/>
    <w:rsid w:val="7E2D258E"/>
    <w:rsid w:val="7E2FDBE1"/>
    <w:rsid w:val="7E353DD1"/>
    <w:rsid w:val="7E3E127A"/>
    <w:rsid w:val="7E411BE0"/>
    <w:rsid w:val="7E45AF3F"/>
    <w:rsid w:val="7E46F13D"/>
    <w:rsid w:val="7E5055BB"/>
    <w:rsid w:val="7E5986AF"/>
    <w:rsid w:val="7E70F14B"/>
    <w:rsid w:val="7E87DA31"/>
    <w:rsid w:val="7E8B3738"/>
    <w:rsid w:val="7EA5210F"/>
    <w:rsid w:val="7EA5FC53"/>
    <w:rsid w:val="7EAD1292"/>
    <w:rsid w:val="7EB66D46"/>
    <w:rsid w:val="7EB87A3F"/>
    <w:rsid w:val="7EBAE05B"/>
    <w:rsid w:val="7EC3A800"/>
    <w:rsid w:val="7EC3B5F9"/>
    <w:rsid w:val="7ECBC014"/>
    <w:rsid w:val="7ECF96B5"/>
    <w:rsid w:val="7EE2AD74"/>
    <w:rsid w:val="7EFB1470"/>
    <w:rsid w:val="7EFF62A1"/>
    <w:rsid w:val="7F007600"/>
    <w:rsid w:val="7F061F1A"/>
    <w:rsid w:val="7F254F88"/>
    <w:rsid w:val="7F2644F2"/>
    <w:rsid w:val="7F2F321D"/>
    <w:rsid w:val="7F342AC4"/>
    <w:rsid w:val="7F3EE101"/>
    <w:rsid w:val="7F434F15"/>
    <w:rsid w:val="7F447384"/>
    <w:rsid w:val="7F4B3C28"/>
    <w:rsid w:val="7F58C482"/>
    <w:rsid w:val="7F5CB81C"/>
    <w:rsid w:val="7F6162AD"/>
    <w:rsid w:val="7F61EB05"/>
    <w:rsid w:val="7F65E057"/>
    <w:rsid w:val="7F707FAC"/>
    <w:rsid w:val="7F7522B1"/>
    <w:rsid w:val="7F811683"/>
    <w:rsid w:val="7F822372"/>
    <w:rsid w:val="7F9531DB"/>
    <w:rsid w:val="7FA575D2"/>
    <w:rsid w:val="7FAB039B"/>
    <w:rsid w:val="7FB65C39"/>
    <w:rsid w:val="7FC36F88"/>
    <w:rsid w:val="7FC9AAC5"/>
    <w:rsid w:val="7FD0DF1A"/>
    <w:rsid w:val="7FD4F136"/>
    <w:rsid w:val="7FD71320"/>
    <w:rsid w:val="7FD94018"/>
    <w:rsid w:val="7FDA1418"/>
    <w:rsid w:val="7FDCB047"/>
    <w:rsid w:val="7FDD2D88"/>
    <w:rsid w:val="7FE374F5"/>
    <w:rsid w:val="7FE58F75"/>
    <w:rsid w:val="7FEFF8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21564FA6"/>
  <w15:chartTrackingRefBased/>
  <w15:docId w15:val="{58474617-FA4D-442E-90D5-ED8D7ACC24E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name w:val="List Paragraph"/>
    <w:basedOn w:val="Normal"/>
    <w:uiPriority w:val="34"/>
    <w:qFormat/>
    <w:pPr>
      <w:ind w:left="720"/>
      <w:contextualSpacing/>
    </w:pPr>
  </w:style>
  <w:style w:type="character" w:styleId="HeaderChar" w:customStyle="1">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style>
  <w:style w:type="character" w:styleId="FooterChar" w:customStyle="1">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styleId="CommentReference">
    <w:name w:val="Comment Reference"/>
    <w:basedOn w:val="DefaultParagraphFont"/>
    <w:uiPriority w:val="99"/>
    <w:semiHidden/>
    <w:unhideWhenUsed/>
    <w:rsid w:val="00D13AF6"/>
    <w:rPr>
      <w:sz w:val="16"/>
      <w:szCs w:val="16"/>
    </w:rPr>
  </w:style>
  <w:style w:type="paragraph" w:styleId="CommentText">
    <w:name w:val="Comment Text"/>
    <w:basedOn w:val="Normal"/>
    <w:link w:val="CommentTextChar"/>
    <w:uiPriority w:val="99"/>
    <w:unhideWhenUsed/>
    <w:rsid w:val="00D13AF6"/>
    <w:pPr>
      <w:spacing w:line="240" w:lineRule="auto"/>
    </w:pPr>
    <w:rPr>
      <w:sz w:val="20"/>
      <w:szCs w:val="20"/>
    </w:rPr>
  </w:style>
  <w:style w:type="character" w:styleId="CommentTextChar" w:customStyle="1">
    <w:name w:val="Comment Text Char"/>
    <w:basedOn w:val="DefaultParagraphFont"/>
    <w:link w:val="CommentText"/>
    <w:uiPriority w:val="99"/>
    <w:rsid w:val="00D13AF6"/>
    <w:rPr>
      <w:sz w:val="20"/>
      <w:szCs w:val="20"/>
    </w:rPr>
  </w:style>
  <w:style w:type="paragraph" w:styleId="CommentSubject">
    <w:name w:val="Comment Subject"/>
    <w:basedOn w:val="CommentText"/>
    <w:next w:val="CommentText"/>
    <w:link w:val="CommentSubjectChar"/>
    <w:uiPriority w:val="99"/>
    <w:semiHidden/>
    <w:unhideWhenUsed/>
    <w:rsid w:val="00D13AF6"/>
    <w:rPr>
      <w:b/>
      <w:bCs/>
    </w:rPr>
  </w:style>
  <w:style w:type="character" w:styleId="CommentSubjectChar" w:customStyle="1">
    <w:name w:val="Comment Subject Char"/>
    <w:basedOn w:val="CommentTextChar"/>
    <w:link w:val="CommentSubject"/>
    <w:uiPriority w:val="99"/>
    <w:semiHidden/>
    <w:rsid w:val="00D13AF6"/>
    <w:rPr>
      <w:b/>
      <w:bCs/>
      <w:sz w:val="20"/>
      <w:szCs w:val="20"/>
    </w:rPr>
  </w:style>
  <w:style w:type="paragraph" w:styleId="Revision">
    <w:name w:val="Revision"/>
    <w:hidden/>
    <w:uiPriority w:val="99"/>
    <w:semiHidden/>
    <w:rsid w:val="001F4A5E"/>
    <w:pPr>
      <w:spacing w:after="0" w:line="240" w:lineRule="auto"/>
    </w:pPr>
  </w:style>
  <w:style w:type="character" w:styleId="Hyperlink">
    <w:name w:val="Hyperlink"/>
    <w:basedOn w:val="DefaultParagraphFont"/>
    <w:uiPriority w:val="99"/>
    <w:unhideWhenUsed/>
    <w:rsid w:val="00A05045"/>
    <w:rPr>
      <w:color w:val="467886" w:themeColor="hyperlink"/>
      <w:u w:val="single"/>
    </w:rPr>
  </w:style>
  <w:style w:type="character" w:styleId="UnresolvedMention">
    <w:name w:val="Unresolved Mention"/>
    <w:basedOn w:val="DefaultParagraphFont"/>
    <w:uiPriority w:val="99"/>
    <w:semiHidden/>
    <w:unhideWhenUsed/>
    <w:rsid w:val="00A05045"/>
    <w:rPr>
      <w:color w:val="605E5C"/>
      <w:shd w:val="clear" w:color="auto" w:fill="E1DFDD"/>
    </w:rPr>
  </w:style>
  <w:style w:type="paragraph" w:styleId="NormalWeb">
    <w:name w:val="Normal (Web)"/>
    <w:basedOn w:val="Normal"/>
    <w:uiPriority w:val="99"/>
    <w:semiHidden/>
    <w:unhideWhenUsed/>
    <w:rsid w:val="00EA24AF"/>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webSettings" Target="webSettings.xml" Id="rId7" /><Relationship Type="http://schemas.microsoft.com/office/2016/09/relationships/commentsIds" Target="commentsIds.xml" Id="rId12" /><Relationship Type="http://schemas.microsoft.com/office/2011/relationships/people" Target="people.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ettings" Target="settings.xml" Id="rId6" /><Relationship Type="http://schemas.microsoft.com/office/2011/relationships/commentsExtended" Target="commentsExtended.xml" Id="rId11" /><Relationship Type="http://schemas.openxmlformats.org/officeDocument/2006/relationships/styles" Target="styles.xml" Id="rId5" /><Relationship Type="http://schemas.openxmlformats.org/officeDocument/2006/relationships/header" Target="header1.xml" Id="rId1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1DBE493A02B7A4FB3BEEF3373F70A91" ma:contentTypeVersion="17" ma:contentTypeDescription="Create a new document." ma:contentTypeScope="" ma:versionID="27dcd0fbaf1f84057437063252d71afb">
  <xsd:schema xmlns:xsd="http://www.w3.org/2001/XMLSchema" xmlns:xs="http://www.w3.org/2001/XMLSchema" xmlns:p="http://schemas.microsoft.com/office/2006/metadata/properties" xmlns:ns2="5b54d80e-0bc6-4043-ab73-bcf2a9c695b5" xmlns:ns3="449ca9ca-b184-406b-bb08-28812bd51e71" targetNamespace="http://schemas.microsoft.com/office/2006/metadata/properties" ma:root="true" ma:fieldsID="7d031ae5d3671bbf72aa4d0b921484b9" ns2:_="" ns3:_="">
    <xsd:import namespace="5b54d80e-0bc6-4043-ab73-bcf2a9c695b5"/>
    <xsd:import namespace="449ca9ca-b184-406b-bb08-28812bd51e7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54d80e-0bc6-4043-ab73-bcf2a9c695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a8ae507-2aa3-4da9-bd05-a249b365988f"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49ca9ca-b184-406b-bb08-28812bd51e71"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374914c-a966-48fb-bf62-ff3957091fce}" ma:internalName="TaxCatchAll" ma:showField="CatchAllData" ma:web="449ca9ca-b184-406b-bb08-28812bd51e7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49ca9ca-b184-406b-bb08-28812bd51e71" xsi:nil="true"/>
    <lcf76f155ced4ddcb4097134ff3c332f xmlns="5b54d80e-0bc6-4043-ab73-bcf2a9c695b5">
      <Terms xmlns="http://schemas.microsoft.com/office/infopath/2007/PartnerControls"/>
    </lcf76f155ced4ddcb4097134ff3c332f>
    <SharedWithUsers xmlns="449ca9ca-b184-406b-bb08-28812bd51e71">
      <UserInfo>
        <DisplayName>Nicole Casey</DisplayName>
        <AccountId>31</AccountId>
        <AccountType/>
      </UserInfo>
      <UserInfo>
        <DisplayName>Thomas Fitch</DisplayName>
        <AccountId>383</AccountId>
        <AccountType/>
      </UserInfo>
      <UserInfo>
        <DisplayName>Karen Walker</DisplayName>
        <AccountId>95</AccountId>
        <AccountType/>
      </UserInfo>
      <UserInfo>
        <DisplayName>Lee Bridges</DisplayName>
        <AccountId>149</AccountId>
        <AccountType/>
      </UserInfo>
      <UserInfo>
        <DisplayName>Ian Todd</DisplayName>
        <AccountId>128</AccountId>
        <AccountType/>
      </UserInfo>
      <UserInfo>
        <DisplayName>Will Curwen</DisplayName>
        <AccountId>881</AccountId>
        <AccountType/>
      </UserInfo>
      <UserInfo>
        <DisplayName>Richard Lloyd</DisplayName>
        <AccountId>120</AccountId>
        <AccountType/>
      </UserInfo>
    </SharedWithUsers>
  </documentManagement>
</p:properties>
</file>

<file path=customXml/itemProps1.xml><?xml version="1.0" encoding="utf-8"?>
<ds:datastoreItem xmlns:ds="http://schemas.openxmlformats.org/officeDocument/2006/customXml" ds:itemID="{252C1D6D-4D3D-4C52-BAA6-4501C53853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54d80e-0bc6-4043-ab73-bcf2a9c695b5"/>
    <ds:schemaRef ds:uri="449ca9ca-b184-406b-bb08-28812bd51e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73F4FF3-78A2-4792-9BDA-C87A2B678361}">
  <ds:schemaRefs>
    <ds:schemaRef ds:uri="http://schemas.microsoft.com/sharepoint/v3/contenttype/forms"/>
  </ds:schemaRefs>
</ds:datastoreItem>
</file>

<file path=customXml/itemProps3.xml><?xml version="1.0" encoding="utf-8"?>
<ds:datastoreItem xmlns:ds="http://schemas.openxmlformats.org/officeDocument/2006/customXml" ds:itemID="{CD32FADD-9646-4F9A-A3D8-000DCD8F9151}">
  <ds:schemaRefs>
    <ds:schemaRef ds:uri="http://schemas.microsoft.com/office/2006/metadata/properties"/>
    <ds:schemaRef ds:uri="http://schemas.microsoft.com/office/infopath/2007/PartnerControls"/>
    <ds:schemaRef ds:uri="449ca9ca-b184-406b-bb08-28812bd51e71"/>
    <ds:schemaRef ds:uri="5b54d80e-0bc6-4043-ab73-bcf2a9c695b5"/>
  </ds:schemaRefs>
</ds:datastoreItem>
</file>

<file path=docMetadata/LabelInfo.xml><?xml version="1.0" encoding="utf-8"?>
<clbl:labelList xmlns:clbl="http://schemas.microsoft.com/office/2020/mipLabelMetadata">
  <clbl:label id="{4ee3e92e-9b4e-4fee-a873-cdc2f935638d}" enabled="0" method="" siteId="{4ee3e92e-9b4e-4fee-a873-cdc2f935638d}"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Will Curwen</dc:creator>
  <keywords/>
  <dc:description/>
  <lastModifiedBy>Will Curwen</lastModifiedBy>
  <revision>2413</revision>
  <dcterms:created xsi:type="dcterms:W3CDTF">2024-09-26T00:30:00.0000000Z</dcterms:created>
  <dcterms:modified xsi:type="dcterms:W3CDTF">2026-07-21T08:20:13.6706570Z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0x01010081DBE493A02B7A4FB3BEEF3373F70A91</vt:lpwstr>
  </property>
  <property fmtid="{D5CDD505-2E9C-101B-9397-08002B2CF9AE}" pid="3" name="MediaServiceImageTags">
    <vt:lpwstr/>
  </property>
</Properties>
</file>