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D1E9665" w:rsidP="29F56184" w:rsidRDefault="7D1E9665" w14:paraId="0415E360" w14:textId="61E0155E">
      <w:pPr>
        <w:rPr>
          <w:rFonts w:ascii="Calibri" w:hAnsi="Calibri" w:eastAsia="Calibri" w:cs="Calibri"/>
          <w:b w:val="1"/>
          <w:bCs w:val="1"/>
          <w:color w:val="156082" w:themeColor="accent1" w:themeTint="FF" w:themeShade="FF"/>
          <w:sz w:val="24"/>
          <w:szCs w:val="24"/>
        </w:rPr>
      </w:pPr>
      <w:r w:rsidRPr="29F56184" w:rsidR="7D1E9665">
        <w:rPr>
          <w:rFonts w:ascii="Calibri" w:hAnsi="Calibri" w:eastAsia="Calibri" w:cs="Calibri"/>
          <w:b w:val="1"/>
          <w:bCs w:val="1"/>
          <w:color w:val="156082" w:themeColor="accent1" w:themeTint="FF" w:themeShade="FF"/>
          <w:sz w:val="24"/>
          <w:szCs w:val="24"/>
        </w:rPr>
        <w:t>Forslag til l</w:t>
      </w:r>
      <w:r w:rsidRPr="29F56184" w:rsidR="68A56381">
        <w:rPr>
          <w:rFonts w:ascii="Calibri" w:hAnsi="Calibri" w:eastAsia="Calibri" w:cs="Calibri"/>
          <w:b w:val="1"/>
          <w:bCs w:val="1"/>
          <w:color w:val="156082" w:themeColor="accent1" w:themeTint="FF" w:themeShade="FF"/>
          <w:sz w:val="24"/>
          <w:szCs w:val="24"/>
        </w:rPr>
        <w:t>eserinnlegg fylke</w:t>
      </w:r>
      <w:r w:rsidRPr="29F56184" w:rsidR="401E2DCF">
        <w:rPr>
          <w:rFonts w:ascii="Calibri" w:hAnsi="Calibri" w:eastAsia="Calibri" w:cs="Calibri"/>
          <w:b w:val="1"/>
          <w:bCs w:val="1"/>
          <w:color w:val="156082" w:themeColor="accent1" w:themeTint="FF" w:themeShade="FF"/>
          <w:sz w:val="24"/>
          <w:szCs w:val="24"/>
        </w:rPr>
        <w:t>s-</w:t>
      </w:r>
      <w:r w:rsidRPr="29F56184" w:rsidR="68A56381">
        <w:rPr>
          <w:rFonts w:ascii="Calibri" w:hAnsi="Calibri" w:eastAsia="Calibri" w:cs="Calibri"/>
          <w:b w:val="1"/>
          <w:bCs w:val="1"/>
          <w:color w:val="156082" w:themeColor="accent1" w:themeTint="FF" w:themeShade="FF"/>
          <w:sz w:val="24"/>
          <w:szCs w:val="24"/>
        </w:rPr>
        <w:t xml:space="preserve">/lokallag </w:t>
      </w:r>
      <w:r w:rsidRPr="29F56184" w:rsidR="59CF80F9">
        <w:rPr>
          <w:rFonts w:ascii="Calibri" w:hAnsi="Calibri" w:eastAsia="Calibri" w:cs="Calibri"/>
          <w:b w:val="1"/>
          <w:bCs w:val="1"/>
          <w:color w:val="156082" w:themeColor="accent1" w:themeTint="FF" w:themeShade="FF"/>
          <w:sz w:val="24"/>
          <w:szCs w:val="24"/>
        </w:rPr>
        <w:t xml:space="preserve">kan bruke </w:t>
      </w:r>
      <w:r w:rsidRPr="29F56184" w:rsidR="68A56381">
        <w:rPr>
          <w:rFonts w:ascii="Calibri" w:hAnsi="Calibri" w:eastAsia="Calibri" w:cs="Calibri"/>
          <w:b w:val="1"/>
          <w:bCs w:val="1"/>
          <w:color w:val="156082" w:themeColor="accent1" w:themeTint="FF" w:themeShade="FF"/>
          <w:sz w:val="24"/>
          <w:szCs w:val="24"/>
        </w:rPr>
        <w:t xml:space="preserve">i </w:t>
      </w:r>
      <w:r w:rsidRPr="29F56184" w:rsidR="5BB3FF43">
        <w:rPr>
          <w:rFonts w:ascii="Calibri" w:hAnsi="Calibri" w:eastAsia="Calibri" w:cs="Calibri"/>
          <w:b w:val="1"/>
          <w:bCs w:val="1"/>
          <w:color w:val="156082" w:themeColor="accent1" w:themeTint="FF" w:themeShade="FF"/>
          <w:sz w:val="24"/>
          <w:szCs w:val="24"/>
        </w:rPr>
        <w:t>valgkampen 2025</w:t>
      </w:r>
    </w:p>
    <w:p w:rsidR="405837E3" w:rsidP="29F56184" w:rsidRDefault="405837E3" w14:paraId="426645D0" w14:textId="26A514DF">
      <w:pPr>
        <w:ind w:firstLine="708"/>
        <w:rPr>
          <w:rFonts w:ascii="Calibri" w:hAnsi="Calibri" w:eastAsia="Calibri" w:cs="Calibri"/>
          <w:b w:val="1"/>
          <w:bCs w:val="1"/>
          <w:noProof w:val="0"/>
          <w:color w:val="156082" w:themeColor="accent1" w:themeTint="FF" w:themeShade="FF"/>
          <w:sz w:val="24"/>
          <w:szCs w:val="24"/>
          <w:lang w:val="nb-NO"/>
        </w:rPr>
      </w:pPr>
      <w:r w:rsidRPr="29F56184" w:rsidR="405837E3">
        <w:rPr>
          <w:rFonts w:ascii="Calibri" w:hAnsi="Calibri" w:eastAsia="Calibri" w:cs="Calibri"/>
          <w:b w:val="0"/>
          <w:bCs w:val="0"/>
          <w:i w:val="0"/>
          <w:iCs w:val="0"/>
          <w:caps w:val="0"/>
          <w:smallCaps w:val="0"/>
          <w:strike w:val="0"/>
          <w:dstrike w:val="0"/>
          <w:noProof w:val="0"/>
          <w:color w:val="156082" w:themeColor="accent1" w:themeTint="FF" w:themeShade="FF"/>
          <w:sz w:val="24"/>
          <w:szCs w:val="24"/>
          <w:u w:val="none"/>
          <w:lang w:val="nb-NO"/>
        </w:rPr>
        <w:t>Utkastet</w:t>
      </w:r>
      <w:r w:rsidRPr="29F56184" w:rsidR="13DE1576">
        <w:rPr>
          <w:rFonts w:ascii="Calibri" w:hAnsi="Calibri" w:eastAsia="Calibri" w:cs="Calibri"/>
          <w:b w:val="0"/>
          <w:bCs w:val="0"/>
          <w:i w:val="0"/>
          <w:iCs w:val="0"/>
          <w:caps w:val="0"/>
          <w:smallCaps w:val="0"/>
          <w:strike w:val="0"/>
          <w:dstrike w:val="0"/>
          <w:noProof w:val="0"/>
          <w:color w:val="156082" w:themeColor="accent1" w:themeTint="FF" w:themeShade="FF"/>
          <w:sz w:val="24"/>
          <w:szCs w:val="24"/>
          <w:u w:val="none"/>
          <w:lang w:val="nb-NO"/>
        </w:rPr>
        <w:t xml:space="preserve"> er på under 3000 tegn med mellomrom, som </w:t>
      </w:r>
      <w:r w:rsidRPr="29F56184" w:rsidR="19351D53">
        <w:rPr>
          <w:rFonts w:ascii="Calibri" w:hAnsi="Calibri" w:eastAsia="Calibri" w:cs="Calibri"/>
          <w:b w:val="0"/>
          <w:bCs w:val="0"/>
          <w:i w:val="0"/>
          <w:iCs w:val="0"/>
          <w:caps w:val="0"/>
          <w:smallCaps w:val="0"/>
          <w:strike w:val="0"/>
          <w:dstrike w:val="0"/>
          <w:noProof w:val="0"/>
          <w:color w:val="156082" w:themeColor="accent1" w:themeTint="FF" w:themeShade="FF"/>
          <w:sz w:val="24"/>
          <w:szCs w:val="24"/>
          <w:u w:val="none"/>
          <w:lang w:val="nb-NO"/>
        </w:rPr>
        <w:t>ofte</w:t>
      </w:r>
      <w:r w:rsidRPr="29F56184" w:rsidR="13DE1576">
        <w:rPr>
          <w:rFonts w:ascii="Calibri" w:hAnsi="Calibri" w:eastAsia="Calibri" w:cs="Calibri"/>
          <w:b w:val="0"/>
          <w:bCs w:val="0"/>
          <w:i w:val="0"/>
          <w:iCs w:val="0"/>
          <w:caps w:val="0"/>
          <w:smallCaps w:val="0"/>
          <w:strike w:val="0"/>
          <w:dstrike w:val="0"/>
          <w:noProof w:val="0"/>
          <w:color w:val="156082" w:themeColor="accent1" w:themeTint="FF" w:themeShade="FF"/>
          <w:sz w:val="24"/>
          <w:szCs w:val="24"/>
          <w:u w:val="none"/>
          <w:lang w:val="nb-NO"/>
        </w:rPr>
        <w:t xml:space="preserve"> er grensen for </w:t>
      </w:r>
      <w:r w:rsidRPr="29F56184" w:rsidR="13DE1576">
        <w:rPr>
          <w:rFonts w:ascii="Calibri" w:hAnsi="Calibri" w:eastAsia="Calibri" w:cs="Calibri"/>
          <w:b w:val="0"/>
          <w:bCs w:val="0"/>
          <w:i w:val="0"/>
          <w:iCs w:val="0"/>
          <w:caps w:val="0"/>
          <w:smallCaps w:val="0"/>
          <w:strike w:val="0"/>
          <w:dstrike w:val="0"/>
          <w:noProof w:val="0"/>
          <w:color w:val="156082" w:themeColor="accent1" w:themeTint="FF" w:themeShade="FF"/>
          <w:sz w:val="24"/>
          <w:szCs w:val="24"/>
          <w:u w:val="none"/>
          <w:lang w:val="nb-NO"/>
        </w:rPr>
        <w:t xml:space="preserve">aviser. </w:t>
      </w:r>
      <w:r>
        <w:tab/>
      </w:r>
      <w:r w:rsidRPr="29F56184" w:rsidR="5AF70390">
        <w:rPr>
          <w:rFonts w:ascii="Calibri" w:hAnsi="Calibri" w:eastAsia="Calibri" w:cs="Calibri"/>
          <w:b w:val="0"/>
          <w:bCs w:val="0"/>
          <w:i w:val="0"/>
          <w:iCs w:val="0"/>
          <w:caps w:val="0"/>
          <w:smallCaps w:val="0"/>
          <w:strike w:val="0"/>
          <w:dstrike w:val="0"/>
          <w:noProof w:val="0"/>
          <w:color w:val="156082" w:themeColor="accent1" w:themeTint="FF" w:themeShade="FF"/>
          <w:sz w:val="24"/>
          <w:szCs w:val="24"/>
          <w:u w:val="none"/>
          <w:lang w:val="nb-NO"/>
        </w:rPr>
        <w:t xml:space="preserve">Tilpass gjerne </w:t>
      </w:r>
      <w:r w:rsidRPr="29F56184" w:rsidR="52C4D10C">
        <w:rPr>
          <w:rFonts w:ascii="Calibri" w:hAnsi="Calibri" w:eastAsia="Calibri" w:cs="Calibri"/>
          <w:b w:val="0"/>
          <w:bCs w:val="0"/>
          <w:i w:val="0"/>
          <w:iCs w:val="0"/>
          <w:caps w:val="0"/>
          <w:smallCaps w:val="0"/>
          <w:strike w:val="0"/>
          <w:dstrike w:val="0"/>
          <w:noProof w:val="0"/>
          <w:color w:val="156082" w:themeColor="accent1" w:themeTint="FF" w:themeShade="FF"/>
          <w:sz w:val="24"/>
          <w:szCs w:val="24"/>
          <w:u w:val="none"/>
          <w:lang w:val="nb-NO"/>
        </w:rPr>
        <w:t xml:space="preserve">innlegget </w:t>
      </w:r>
      <w:r w:rsidRPr="29F56184" w:rsidR="5AF70390">
        <w:rPr>
          <w:rFonts w:ascii="Calibri" w:hAnsi="Calibri" w:eastAsia="Calibri" w:cs="Calibri"/>
          <w:b w:val="0"/>
          <w:bCs w:val="0"/>
          <w:i w:val="0"/>
          <w:iCs w:val="0"/>
          <w:caps w:val="0"/>
          <w:smallCaps w:val="0"/>
          <w:strike w:val="0"/>
          <w:dstrike w:val="0"/>
          <w:noProof w:val="0"/>
          <w:color w:val="156082" w:themeColor="accent1" w:themeTint="FF" w:themeShade="FF"/>
          <w:sz w:val="24"/>
          <w:szCs w:val="24"/>
          <w:u w:val="none"/>
          <w:lang w:val="nb-NO"/>
        </w:rPr>
        <w:t>etter lokale forhold</w:t>
      </w:r>
      <w:r w:rsidRPr="29F56184" w:rsidR="434E2E5D">
        <w:rPr>
          <w:rFonts w:ascii="Calibri" w:hAnsi="Calibri" w:eastAsia="Calibri" w:cs="Calibri"/>
          <w:b w:val="0"/>
          <w:bCs w:val="0"/>
          <w:noProof w:val="0"/>
          <w:color w:val="156082" w:themeColor="accent1" w:themeTint="FF" w:themeShade="FF"/>
          <w:sz w:val="24"/>
          <w:szCs w:val="24"/>
          <w:lang w:val="nb-NO"/>
        </w:rPr>
        <w:t>:</w:t>
      </w:r>
    </w:p>
    <w:p w:rsidR="29F56184" w:rsidP="29F56184" w:rsidRDefault="29F56184" w14:paraId="1C2FC02E" w14:textId="16B8459F">
      <w:pPr>
        <w:spacing w:before="240" w:beforeAutospacing="off" w:after="240" w:afterAutospacing="off"/>
        <w:contextualSpacing/>
        <w:rPr>
          <w:rFonts w:ascii="Aptos" w:hAnsi="Aptos" w:eastAsia="Aptos" w:cs="Aptos"/>
          <w:b w:val="1"/>
          <w:bCs w:val="1"/>
          <w:noProof w:val="0"/>
          <w:sz w:val="24"/>
          <w:szCs w:val="24"/>
          <w:lang w:val="nb-NO"/>
        </w:rPr>
      </w:pPr>
    </w:p>
    <w:p w:rsidR="74D57DB7" w:rsidP="29F56184" w:rsidRDefault="74D57DB7" w14:paraId="1F7F4D70" w14:textId="23C53F01">
      <w:pPr>
        <w:spacing w:before="240" w:beforeAutospacing="off" w:after="240" w:afterAutospacing="off"/>
        <w:contextualSpacing/>
        <w:rPr>
          <w:rFonts w:ascii="Aptos" w:hAnsi="Aptos" w:eastAsia="Aptos" w:cs="Aptos"/>
          <w:b w:val="1"/>
          <w:bCs w:val="1"/>
          <w:noProof w:val="0"/>
          <w:sz w:val="24"/>
          <w:szCs w:val="24"/>
          <w:lang w:val="nb-NO"/>
        </w:rPr>
      </w:pPr>
      <w:r w:rsidRPr="29F56184" w:rsidR="74D57DB7">
        <w:rPr>
          <w:rFonts w:ascii="Aptos" w:hAnsi="Aptos" w:eastAsia="Aptos" w:cs="Aptos"/>
          <w:b w:val="1"/>
          <w:bCs w:val="1"/>
          <w:noProof w:val="0"/>
          <w:sz w:val="24"/>
          <w:szCs w:val="24"/>
          <w:lang w:val="nb-NO"/>
        </w:rPr>
        <w:t>Eldre er flest – og vi stemmer!</w:t>
      </w:r>
    </w:p>
    <w:p w:rsidR="62F628B6" w:rsidP="29F56184" w:rsidRDefault="62F628B6" w14:paraId="29B8CC78" w14:textId="3C8E8AF0">
      <w:pPr>
        <w:spacing w:before="240" w:beforeAutospacing="off" w:after="240" w:afterAutospacing="off"/>
        <w:contextualSpacing/>
        <w:rPr>
          <w:rFonts w:ascii="Aptos" w:hAnsi="Aptos" w:eastAsia="Aptos" w:cs="Aptos"/>
          <w:b w:val="1"/>
          <w:bCs w:val="1"/>
          <w:noProof w:val="0"/>
          <w:sz w:val="24"/>
          <w:szCs w:val="24"/>
          <w:lang w:val="nb-NO"/>
        </w:rPr>
      </w:pPr>
      <w:r w:rsidRPr="29F56184" w:rsidR="62F628B6">
        <w:rPr>
          <w:rFonts w:ascii="Aptos" w:hAnsi="Aptos" w:eastAsia="Aptos" w:cs="Aptos"/>
          <w:noProof w:val="0"/>
          <w:sz w:val="22"/>
          <w:szCs w:val="22"/>
          <w:lang w:val="nb-NO"/>
        </w:rPr>
        <w:t>Pensjonistforbundet jobber for et samfunn der eldre kan leve trygt, delta aktivt og ha en inntekt å leve av. Vi er partipolitisk uavhengige, men mener at eldrepolitiske saker må få større plass i valgkampen.</w:t>
      </w:r>
    </w:p>
    <w:p w:rsidR="29F56184" w:rsidP="29F56184" w:rsidRDefault="29F56184" w14:paraId="2715A61C" w14:textId="0B99DFC7">
      <w:pPr>
        <w:spacing w:before="240" w:beforeAutospacing="off" w:after="240" w:afterAutospacing="off"/>
        <w:contextualSpacing/>
        <w:rPr>
          <w:rFonts w:ascii="Aptos" w:hAnsi="Aptos" w:eastAsia="Aptos" w:cs="Aptos"/>
          <w:noProof w:val="0"/>
          <w:sz w:val="22"/>
          <w:szCs w:val="22"/>
          <w:lang w:val="nb-NO"/>
        </w:rPr>
      </w:pPr>
    </w:p>
    <w:p w:rsidR="62F628B6" w:rsidP="29F56184" w:rsidRDefault="62F628B6" w14:paraId="746DA09C" w14:textId="595A774C">
      <w:pPr>
        <w:spacing w:before="240" w:beforeAutospacing="off" w:after="240" w:afterAutospacing="off"/>
      </w:pPr>
      <w:r w:rsidRPr="29F56184" w:rsidR="62F628B6">
        <w:rPr>
          <w:rFonts w:ascii="Aptos" w:hAnsi="Aptos" w:eastAsia="Aptos" w:cs="Aptos"/>
          <w:noProof w:val="0"/>
          <w:sz w:val="22"/>
          <w:szCs w:val="22"/>
          <w:lang w:val="nb-NO"/>
        </w:rPr>
        <w:t xml:space="preserve">Mange eldre har svært lav inntekt. En enslig minstepensjonist har kun 280 000 kroner i året – hele 40 000 kroner under fattigdomsgrensen. Den gjennomsnittlige alderspensjonen fra folketrygden var i fjor 300 000 kroner – under halvparten av en </w:t>
      </w:r>
      <w:r w:rsidRPr="29F56184" w:rsidR="22C60009">
        <w:rPr>
          <w:rFonts w:ascii="Aptos" w:hAnsi="Aptos" w:eastAsia="Aptos" w:cs="Aptos"/>
          <w:noProof w:val="0"/>
          <w:sz w:val="22"/>
          <w:szCs w:val="22"/>
          <w:lang w:val="nb-NO"/>
        </w:rPr>
        <w:t>gjennomsnittlig</w:t>
      </w:r>
      <w:r w:rsidRPr="29F56184" w:rsidR="62F628B6">
        <w:rPr>
          <w:rFonts w:ascii="Aptos" w:hAnsi="Aptos" w:eastAsia="Aptos" w:cs="Aptos"/>
          <w:noProof w:val="0"/>
          <w:sz w:val="22"/>
          <w:szCs w:val="22"/>
          <w:lang w:val="nb-NO"/>
        </w:rPr>
        <w:t xml:space="preserve"> årslønn. Pensjonene reguleres lavere enn lønninger og har sakket akterut år for år. Det er på tide med et løft, særlig for dem med minst.</w:t>
      </w:r>
    </w:p>
    <w:p w:rsidR="62F628B6" w:rsidP="29F56184" w:rsidRDefault="62F628B6" w14:paraId="69E5A586" w14:textId="0C8B8A6D">
      <w:pPr>
        <w:spacing w:before="240" w:beforeAutospacing="off" w:after="240" w:afterAutospacing="off"/>
      </w:pPr>
      <w:r w:rsidRPr="29F56184" w:rsidR="62F628B6">
        <w:rPr>
          <w:rFonts w:ascii="Aptos" w:hAnsi="Aptos" w:eastAsia="Aptos" w:cs="Aptos"/>
          <w:noProof w:val="0"/>
          <w:sz w:val="22"/>
          <w:szCs w:val="22"/>
          <w:lang w:val="nb-NO"/>
        </w:rPr>
        <w:t>Vi har i dag under 40 000 sykehjemsplasser – omtrent like mange som for 20 år siden. Samtidig har antallet eldre økt kraftig. Kravene for å få plass har også økt. Over 8 av 10 beboere har demens. I dag har over 100 000 personer i Norge demens – og rundt 70 000 av dem bor hjemme. Mange bor alene. 1 av 4 over 80 år mottar hjemmetjenester. Det er behov for flere sykehjemsplasser og flere omsorgsboliger med heldøgns tjenester.</w:t>
      </w:r>
    </w:p>
    <w:p w:rsidR="62F628B6" w:rsidP="29F56184" w:rsidRDefault="62F628B6" w14:paraId="5CD8828A" w14:textId="5C26EF13">
      <w:pPr>
        <w:spacing w:before="240" w:beforeAutospacing="off" w:after="240" w:afterAutospacing="off"/>
        <w:rPr>
          <w:rFonts w:ascii="Calibri" w:hAnsi="Calibri" w:eastAsia="Calibri" w:cs="Calibri"/>
          <w:noProof w:val="0"/>
          <w:sz w:val="22"/>
          <w:szCs w:val="22"/>
          <w:lang w:val="nb-NO"/>
        </w:rPr>
      </w:pPr>
      <w:r w:rsidRPr="29F56184" w:rsidR="62F628B6">
        <w:rPr>
          <w:rFonts w:ascii="Aptos" w:hAnsi="Aptos" w:eastAsia="Aptos" w:cs="Aptos"/>
          <w:noProof w:val="0"/>
          <w:sz w:val="22"/>
          <w:szCs w:val="22"/>
          <w:lang w:val="nb-NO"/>
        </w:rPr>
        <w:t xml:space="preserve">3 av 5 kommuner hadde driftsunderskudd i fjor. Det rammer tjenestene eldre er avhengige av. Kommunene må få bedre økonomi for å kunne sikre trygge og verdige tjenester. Samtidig må det utdannes flere helsearbeidere. Sektoren preges i dag av høyt sykefravær, for få faglærte og mye </w:t>
      </w:r>
      <w:r w:rsidRPr="29F56184" w:rsidR="62F628B6">
        <w:rPr>
          <w:rFonts w:ascii="Calibri" w:hAnsi="Calibri" w:eastAsia="Calibri" w:cs="Calibri"/>
          <w:noProof w:val="0"/>
          <w:sz w:val="22"/>
          <w:szCs w:val="22"/>
          <w:lang w:val="nb-NO"/>
        </w:rPr>
        <w:t>deltid. Når økonomien er presset, er det også vanskelig å investere i forebygging, velferdsteknologi</w:t>
      </w:r>
      <w:r w:rsidRPr="29F56184" w:rsidR="62F628B6">
        <w:rPr>
          <w:rFonts w:ascii="Calibri" w:hAnsi="Calibri" w:eastAsia="Calibri" w:cs="Calibri"/>
          <w:noProof w:val="0"/>
          <w:sz w:val="22"/>
          <w:szCs w:val="22"/>
          <w:lang w:val="nb-NO"/>
        </w:rPr>
        <w:t>.</w:t>
      </w:r>
      <w:r w:rsidRPr="29F56184" w:rsidR="0FB6FB89">
        <w:rPr>
          <w:rFonts w:ascii="Calibri" w:hAnsi="Calibri" w:eastAsia="Calibri" w:cs="Calibri"/>
          <w:noProof w:val="0"/>
          <w:sz w:val="22"/>
          <w:szCs w:val="22"/>
          <w:lang w:val="nb-NO"/>
        </w:rPr>
        <w:t xml:space="preserve"> Det finnes for få lettstelte, tilgjengelige og trygge boliger – og de som finnes, er ofte for dyre. </w:t>
      </w:r>
      <w:r w:rsidRPr="29F56184" w:rsidR="05C41B84">
        <w:rPr>
          <w:rFonts w:ascii="Calibri" w:hAnsi="Calibri" w:eastAsia="Calibri" w:cs="Calibri"/>
          <w:noProof w:val="0"/>
          <w:sz w:val="22"/>
          <w:szCs w:val="22"/>
          <w:lang w:val="nb-NO"/>
        </w:rPr>
        <w:t>En trygg alderdom starter i hjemmet</w:t>
      </w:r>
      <w:r w:rsidRPr="29F56184" w:rsidR="3981A03B">
        <w:rPr>
          <w:rFonts w:ascii="Calibri" w:hAnsi="Calibri" w:eastAsia="Calibri" w:cs="Calibri"/>
          <w:noProof w:val="0"/>
          <w:sz w:val="22"/>
          <w:szCs w:val="22"/>
          <w:lang w:val="nb-NO"/>
        </w:rPr>
        <w:t>. Derfor må boligpolitikken være en del av eldrepolitikken – ikke et blindfelt.</w:t>
      </w:r>
    </w:p>
    <w:p w:rsidR="62F628B6" w:rsidP="29F56184" w:rsidRDefault="62F628B6" w14:paraId="7621FE10" w14:textId="72D1F681">
      <w:pPr>
        <w:spacing w:before="240" w:beforeAutospacing="off" w:after="240" w:afterAutospacing="off"/>
      </w:pPr>
      <w:r w:rsidRPr="29F56184" w:rsidR="62F628B6">
        <w:rPr>
          <w:rFonts w:ascii="Aptos" w:hAnsi="Aptos" w:eastAsia="Aptos" w:cs="Aptos"/>
          <w:noProof w:val="0"/>
          <w:sz w:val="22"/>
          <w:szCs w:val="22"/>
          <w:lang w:val="nb-NO"/>
        </w:rPr>
        <w:t>Digitalisering gir bedre og billigere tjenester – for de fleste. Men 800 000 voksne i Norge er digitalt utenfor. Over halvparten er eldre. Mange føler seg utestengt fra informasjon, tjenester og fellesskap. Noen kan lære, men ikke alle. Derfor må det finnes analoge løsninger som sikrer lik tilgang for alle.</w:t>
      </w:r>
    </w:p>
    <w:p w:rsidR="62F628B6" w:rsidP="29F56184" w:rsidRDefault="62F628B6" w14:paraId="7EDB566D" w14:textId="5F7EF6D2">
      <w:pPr>
        <w:spacing w:before="240" w:beforeAutospacing="off" w:after="240" w:afterAutospacing="off"/>
      </w:pPr>
      <w:r w:rsidRPr="29F56184" w:rsidR="62F628B6">
        <w:rPr>
          <w:rFonts w:ascii="Aptos" w:hAnsi="Aptos" w:eastAsia="Aptos" w:cs="Aptos"/>
          <w:noProof w:val="0"/>
          <w:sz w:val="22"/>
          <w:szCs w:val="22"/>
          <w:lang w:val="nb-NO"/>
        </w:rPr>
        <w:t>Vi er 1,1 million alderspensjonister i Norge. Vi stemmer på ulike partier og har ulike saker vi brenner for. Men vi er den største aldersgruppen i landet – og har høyest valgdeltakelse. Det bør alle partier merke seg!</w:t>
      </w:r>
    </w:p>
    <w:p w:rsidR="62F628B6" w:rsidP="29F56184" w:rsidRDefault="62F628B6" w14:paraId="36EF992F" w14:textId="6626DE0F">
      <w:pPr>
        <w:spacing w:before="240" w:beforeAutospacing="off" w:after="240" w:afterAutospacing="off"/>
      </w:pPr>
      <w:r w:rsidRPr="29F56184" w:rsidR="62F628B6">
        <w:rPr>
          <w:rFonts w:ascii="Aptos" w:hAnsi="Aptos" w:eastAsia="Aptos" w:cs="Aptos"/>
          <w:noProof w:val="0"/>
          <w:sz w:val="22"/>
          <w:szCs w:val="22"/>
          <w:lang w:val="nb-NO"/>
        </w:rPr>
        <w:t>Bruk stemmeretten. Stem for et mer aldersvennlig Norge</w:t>
      </w:r>
      <w:r w:rsidRPr="29F56184" w:rsidR="6DC47E7C">
        <w:rPr>
          <w:rFonts w:ascii="Aptos" w:hAnsi="Aptos" w:eastAsia="Aptos" w:cs="Aptos"/>
          <w:noProof w:val="0"/>
          <w:sz w:val="22"/>
          <w:szCs w:val="22"/>
          <w:lang w:val="nb-NO"/>
        </w:rPr>
        <w:t>.</w:t>
      </w:r>
    </w:p>
    <w:p w:rsidR="4E62274B" w:rsidP="29F56184" w:rsidRDefault="4E62274B" w14:paraId="7A695ABD" w14:textId="504B91B8">
      <w:pPr>
        <w:pStyle w:val="Normal"/>
        <w:spacing w:before="240" w:beforeAutospacing="off" w:after="240" w:afterAutospacing="off"/>
        <w:rPr>
          <w:rFonts w:ascii="Aptos" w:hAnsi="Aptos" w:eastAsia="Aptos" w:cs="Aptos"/>
          <w:noProof w:val="0"/>
          <w:sz w:val="22"/>
          <w:szCs w:val="22"/>
          <w:lang w:val="nb-NO"/>
        </w:rPr>
      </w:pPr>
      <w:r w:rsidRPr="29F56184" w:rsidR="4E62274B">
        <w:rPr>
          <w:rFonts w:ascii="Aptos" w:hAnsi="Aptos" w:eastAsia="Aptos" w:cs="Aptos"/>
          <w:i w:val="1"/>
          <w:iCs w:val="1"/>
          <w:noProof w:val="0"/>
          <w:sz w:val="22"/>
          <w:szCs w:val="22"/>
          <w:lang w:val="nb-NO"/>
        </w:rPr>
        <w:t>Nav</w:t>
      </w:r>
      <w:r w:rsidRPr="29F56184" w:rsidR="68A56381">
        <w:rPr>
          <w:rFonts w:ascii="Aptos" w:hAnsi="Aptos" w:eastAsia="Aptos" w:cs="Aptos"/>
          <w:i w:val="1"/>
          <w:iCs w:val="1"/>
          <w:noProof w:val="0"/>
          <w:sz w:val="22"/>
          <w:szCs w:val="22"/>
          <w:lang w:val="nb-NO"/>
        </w:rPr>
        <w:t>n</w:t>
      </w:r>
      <w:r w:rsidRPr="29F56184" w:rsidR="6D8F2198">
        <w:rPr>
          <w:rFonts w:ascii="Aptos" w:hAnsi="Aptos" w:eastAsia="Aptos" w:cs="Aptos"/>
          <w:i w:val="1"/>
          <w:iCs w:val="1"/>
          <w:noProof w:val="0"/>
          <w:sz w:val="22"/>
          <w:szCs w:val="22"/>
          <w:lang w:val="nb-NO"/>
        </w:rPr>
        <w:t xml:space="preserve"> XX</w:t>
      </w:r>
      <w:r w:rsidRPr="29F56184" w:rsidR="68A56381">
        <w:rPr>
          <w:rFonts w:ascii="Aptos" w:hAnsi="Aptos" w:eastAsia="Aptos" w:cs="Aptos"/>
          <w:i w:val="1"/>
          <w:iCs w:val="1"/>
          <w:noProof w:val="0"/>
          <w:sz w:val="22"/>
          <w:szCs w:val="22"/>
          <w:lang w:val="nb-NO"/>
        </w:rPr>
        <w:t xml:space="preserve">, Pensjonistforbundet </w:t>
      </w:r>
      <w:r w:rsidRPr="29F56184" w:rsidR="3172C58B">
        <w:rPr>
          <w:rFonts w:ascii="Aptos" w:hAnsi="Aptos" w:eastAsia="Aptos" w:cs="Aptos"/>
          <w:i w:val="1"/>
          <w:iCs w:val="1"/>
          <w:noProof w:val="0"/>
          <w:sz w:val="22"/>
          <w:szCs w:val="22"/>
          <w:lang w:val="nb-NO"/>
        </w:rPr>
        <w:t>XX</w:t>
      </w:r>
    </w:p>
    <w:sectPr w:rsidRPr="004D09AF" w:rsidR="002E302F">
      <w:pgSz w:w="11906" w:h="16838" w:orient="portrait"/>
      <w:pgMar w:top="1417" w:right="1417" w:bottom="1417" w:left="1417" w:header="708" w:footer="708" w:gutter="0"/>
      <w:cols w:space="708"/>
      <w:docGrid w:linePitch="360"/>
      <w:headerReference w:type="default" r:id="R3b88f613afc54310"/>
      <w:footerReference w:type="default" r:id="R65be16f60dac41f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020"/>
      <w:gridCol w:w="3020"/>
      <w:gridCol w:w="3020"/>
    </w:tblGrid>
    <w:tr w:rsidR="29F56184" w:rsidTr="29F56184" w14:paraId="568D305B">
      <w:trPr>
        <w:trHeight w:val="300"/>
      </w:trPr>
      <w:tc>
        <w:tcPr>
          <w:tcW w:w="3020" w:type="dxa"/>
          <w:tcMar/>
        </w:tcPr>
        <w:p w:rsidR="29F56184" w:rsidP="29F56184" w:rsidRDefault="29F56184" w14:paraId="24066BF7" w14:textId="48B22674">
          <w:pPr>
            <w:pStyle w:val="Header"/>
            <w:bidi w:val="0"/>
            <w:ind w:left="-115"/>
            <w:jc w:val="left"/>
          </w:pPr>
        </w:p>
      </w:tc>
      <w:tc>
        <w:tcPr>
          <w:tcW w:w="3020" w:type="dxa"/>
          <w:tcMar/>
        </w:tcPr>
        <w:p w:rsidR="29F56184" w:rsidP="29F56184" w:rsidRDefault="29F56184" w14:paraId="2C2C1827" w14:textId="16E5FF9C">
          <w:pPr>
            <w:pStyle w:val="Header"/>
            <w:bidi w:val="0"/>
            <w:jc w:val="center"/>
          </w:pPr>
        </w:p>
      </w:tc>
      <w:tc>
        <w:tcPr>
          <w:tcW w:w="3020" w:type="dxa"/>
          <w:tcMar/>
        </w:tcPr>
        <w:p w:rsidR="29F56184" w:rsidP="29F56184" w:rsidRDefault="29F56184" w14:paraId="28E689EC" w14:textId="0C99B2E0">
          <w:pPr>
            <w:pStyle w:val="Header"/>
            <w:bidi w:val="0"/>
            <w:ind w:right="-115"/>
            <w:jc w:val="right"/>
          </w:pPr>
        </w:p>
      </w:tc>
    </w:tr>
  </w:tbl>
  <w:p w:rsidR="29F56184" w:rsidP="29F56184" w:rsidRDefault="29F56184" w14:paraId="7EFA43B0" w14:textId="32D156C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Vanligtabell"/>
      <w:bidiVisual w:val="0"/>
      <w:tblW w:w="0" w:type="auto"/>
      <w:tblLayout w:type="fixed"/>
      <w:tblLook w:val="06A0" w:firstRow="1" w:lastRow="0" w:firstColumn="1" w:lastColumn="0" w:noHBand="1" w:noVBand="1"/>
    </w:tblPr>
    <w:tblGrid>
      <w:gridCol w:w="3020"/>
      <w:gridCol w:w="3020"/>
      <w:gridCol w:w="3020"/>
    </w:tblGrid>
    <w:tr w:rsidR="29F56184" w:rsidTr="29F56184" w14:paraId="5361C42C">
      <w:trPr>
        <w:trHeight w:val="300"/>
      </w:trPr>
      <w:tc>
        <w:tcPr>
          <w:tcW w:w="3020" w:type="dxa"/>
          <w:tcMar/>
        </w:tcPr>
        <w:p w:rsidR="29F56184" w:rsidP="29F56184" w:rsidRDefault="29F56184" w14:paraId="5A02BC80" w14:textId="097F944D">
          <w:pPr>
            <w:bidi w:val="0"/>
            <w:ind w:left="-115"/>
            <w:jc w:val="left"/>
          </w:pPr>
          <w:r w:rsidR="29F56184">
            <w:drawing>
              <wp:inline wp14:editId="3A4A3FC2" wp14:anchorId="27A2B06C">
                <wp:extent cx="1764284" cy="329659"/>
                <wp:effectExtent l="0" t="0" r="0" b="0"/>
                <wp:docPr id="64667638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646676386"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934205323">
                          <a:extLst xmlns:a="http://schemas.openxmlformats.org/drawingml/2006/main">
                            <a:ext xmlns:a="http://schemas.openxmlformats.org/drawingml/2006/main" uri="{28A0092B-C50C-407E-A947-70E740481C1C}">
                              <a14:useLocalDpi xmlns:a14="http://schemas.microsoft.com/office/drawing/2010/main"/>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rot="0">
                          <a:off xmlns:a="http://schemas.openxmlformats.org/drawingml/2006/main" x="0" y="0"/>
                          <a:ext xmlns:a="http://schemas.openxmlformats.org/drawingml/2006/main" cx="1764284" cy="329659"/>
                        </a:xfrm>
                        <a:prstGeom xmlns:a="http://schemas.openxmlformats.org/drawingml/2006/main" prst="rect">
                          <a:avLst xmlns:a="http://schemas.openxmlformats.org/drawingml/2006/main"/>
                        </a:prstGeom>
                      </pic:spPr>
                    </pic:pic>
                  </a:graphicData>
                </a:graphic>
              </wp:inline>
            </w:drawing>
          </w:r>
        </w:p>
      </w:tc>
      <w:tc>
        <w:tcPr>
          <w:tcW w:w="3020" w:type="dxa"/>
          <w:tcMar/>
        </w:tcPr>
        <w:p w:rsidR="29F56184" w:rsidP="29F56184" w:rsidRDefault="29F56184" w14:paraId="232B37B3" w14:textId="301AF11E">
          <w:pPr>
            <w:pStyle w:val="Header"/>
            <w:bidi w:val="0"/>
            <w:jc w:val="center"/>
          </w:pPr>
        </w:p>
      </w:tc>
      <w:tc>
        <w:tcPr>
          <w:tcW w:w="3020" w:type="dxa"/>
          <w:tcMar/>
        </w:tcPr>
        <w:p w:rsidR="29F56184" w:rsidP="29F56184" w:rsidRDefault="29F56184" w14:paraId="06FB003D" w14:textId="6DBFB7DB">
          <w:pPr>
            <w:pStyle w:val="Header"/>
            <w:bidi w:val="0"/>
            <w:ind w:right="-115"/>
            <w:jc w:val="right"/>
          </w:pPr>
          <w:r w:rsidR="29F56184">
            <w:rPr/>
            <w:t>04.08.26</w:t>
          </w:r>
        </w:p>
      </w:tc>
    </w:tr>
  </w:tbl>
  <w:p w:rsidR="29F56184" w:rsidP="29F56184" w:rsidRDefault="29F56184" w14:paraId="7928CF85" w14:textId="723F2862">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DB"/>
    <w:rsid w:val="00002937"/>
    <w:rsid w:val="000206D2"/>
    <w:rsid w:val="00043F12"/>
    <w:rsid w:val="00046E61"/>
    <w:rsid w:val="00053992"/>
    <w:rsid w:val="00055E87"/>
    <w:rsid w:val="00057C20"/>
    <w:rsid w:val="000B40BF"/>
    <w:rsid w:val="000D1D08"/>
    <w:rsid w:val="000E4323"/>
    <w:rsid w:val="001109AE"/>
    <w:rsid w:val="00133CD7"/>
    <w:rsid w:val="0013658F"/>
    <w:rsid w:val="001429DC"/>
    <w:rsid w:val="00156F06"/>
    <w:rsid w:val="00167BBA"/>
    <w:rsid w:val="00174D7C"/>
    <w:rsid w:val="00177579"/>
    <w:rsid w:val="0019304C"/>
    <w:rsid w:val="00197BC2"/>
    <w:rsid w:val="001A19DE"/>
    <w:rsid w:val="001A62AC"/>
    <w:rsid w:val="001C5854"/>
    <w:rsid w:val="001C6BF2"/>
    <w:rsid w:val="001F1D2B"/>
    <w:rsid w:val="0022718E"/>
    <w:rsid w:val="002573C2"/>
    <w:rsid w:val="00283A3C"/>
    <w:rsid w:val="002874E2"/>
    <w:rsid w:val="00296AB8"/>
    <w:rsid w:val="002A5822"/>
    <w:rsid w:val="002A76F2"/>
    <w:rsid w:val="002C1C53"/>
    <w:rsid w:val="002C25C7"/>
    <w:rsid w:val="002D2856"/>
    <w:rsid w:val="002E302F"/>
    <w:rsid w:val="0030422F"/>
    <w:rsid w:val="003144F8"/>
    <w:rsid w:val="00316F4D"/>
    <w:rsid w:val="00317A1E"/>
    <w:rsid w:val="00342390"/>
    <w:rsid w:val="00344287"/>
    <w:rsid w:val="003602EF"/>
    <w:rsid w:val="003651F2"/>
    <w:rsid w:val="00366E8C"/>
    <w:rsid w:val="003A5315"/>
    <w:rsid w:val="003A5A36"/>
    <w:rsid w:val="003B0F05"/>
    <w:rsid w:val="003C329F"/>
    <w:rsid w:val="003E74BF"/>
    <w:rsid w:val="004049AB"/>
    <w:rsid w:val="00405C76"/>
    <w:rsid w:val="00420453"/>
    <w:rsid w:val="00437297"/>
    <w:rsid w:val="00443EE7"/>
    <w:rsid w:val="004512A2"/>
    <w:rsid w:val="00465D5A"/>
    <w:rsid w:val="0047326F"/>
    <w:rsid w:val="00495E41"/>
    <w:rsid w:val="004A5E7E"/>
    <w:rsid w:val="004A73B2"/>
    <w:rsid w:val="004B72BF"/>
    <w:rsid w:val="004D09AF"/>
    <w:rsid w:val="004D0B1F"/>
    <w:rsid w:val="004D7DC7"/>
    <w:rsid w:val="004E09D3"/>
    <w:rsid w:val="0051582C"/>
    <w:rsid w:val="00527B27"/>
    <w:rsid w:val="00540939"/>
    <w:rsid w:val="0054253D"/>
    <w:rsid w:val="00546426"/>
    <w:rsid w:val="005513A0"/>
    <w:rsid w:val="0055287D"/>
    <w:rsid w:val="00564C4E"/>
    <w:rsid w:val="00566516"/>
    <w:rsid w:val="00573E8F"/>
    <w:rsid w:val="00575383"/>
    <w:rsid w:val="005C27F0"/>
    <w:rsid w:val="005F7345"/>
    <w:rsid w:val="00617D9C"/>
    <w:rsid w:val="006273A4"/>
    <w:rsid w:val="00634D00"/>
    <w:rsid w:val="00642C44"/>
    <w:rsid w:val="00653ACC"/>
    <w:rsid w:val="00656467"/>
    <w:rsid w:val="00671064"/>
    <w:rsid w:val="006A7A84"/>
    <w:rsid w:val="006F1847"/>
    <w:rsid w:val="006F28FF"/>
    <w:rsid w:val="00705AC5"/>
    <w:rsid w:val="00744957"/>
    <w:rsid w:val="00750CB8"/>
    <w:rsid w:val="00751380"/>
    <w:rsid w:val="00753A25"/>
    <w:rsid w:val="0076399C"/>
    <w:rsid w:val="00774D99"/>
    <w:rsid w:val="007868DB"/>
    <w:rsid w:val="007B582F"/>
    <w:rsid w:val="007C3450"/>
    <w:rsid w:val="007D58AA"/>
    <w:rsid w:val="007E1AA0"/>
    <w:rsid w:val="008037BC"/>
    <w:rsid w:val="00810517"/>
    <w:rsid w:val="00851BD9"/>
    <w:rsid w:val="00874BAE"/>
    <w:rsid w:val="0087648F"/>
    <w:rsid w:val="0088091C"/>
    <w:rsid w:val="0088555B"/>
    <w:rsid w:val="00891B5B"/>
    <w:rsid w:val="008B0140"/>
    <w:rsid w:val="008B0FC5"/>
    <w:rsid w:val="00914864"/>
    <w:rsid w:val="0092709C"/>
    <w:rsid w:val="00944734"/>
    <w:rsid w:val="009820F8"/>
    <w:rsid w:val="00995606"/>
    <w:rsid w:val="009A2A13"/>
    <w:rsid w:val="009B4536"/>
    <w:rsid w:val="009D0A59"/>
    <w:rsid w:val="009D795B"/>
    <w:rsid w:val="00A036FC"/>
    <w:rsid w:val="00A25798"/>
    <w:rsid w:val="00A53B42"/>
    <w:rsid w:val="00A56670"/>
    <w:rsid w:val="00A756B7"/>
    <w:rsid w:val="00A80304"/>
    <w:rsid w:val="00A97EAC"/>
    <w:rsid w:val="00AA3421"/>
    <w:rsid w:val="00AD6E60"/>
    <w:rsid w:val="00B1616D"/>
    <w:rsid w:val="00B44319"/>
    <w:rsid w:val="00B56E25"/>
    <w:rsid w:val="00B825AA"/>
    <w:rsid w:val="00B827B7"/>
    <w:rsid w:val="00B861E9"/>
    <w:rsid w:val="00B86BFC"/>
    <w:rsid w:val="00B93CB0"/>
    <w:rsid w:val="00BA0C07"/>
    <w:rsid w:val="00BF2D95"/>
    <w:rsid w:val="00C11F51"/>
    <w:rsid w:val="00C15B8D"/>
    <w:rsid w:val="00C209E9"/>
    <w:rsid w:val="00C32818"/>
    <w:rsid w:val="00C46153"/>
    <w:rsid w:val="00C67E5A"/>
    <w:rsid w:val="00C75995"/>
    <w:rsid w:val="00C902BC"/>
    <w:rsid w:val="00C94785"/>
    <w:rsid w:val="00CB3EE9"/>
    <w:rsid w:val="00CC55AB"/>
    <w:rsid w:val="00D02084"/>
    <w:rsid w:val="00D44D9D"/>
    <w:rsid w:val="00D7190E"/>
    <w:rsid w:val="00D722C9"/>
    <w:rsid w:val="00D76357"/>
    <w:rsid w:val="00DA258A"/>
    <w:rsid w:val="00DD79AD"/>
    <w:rsid w:val="00DF15E9"/>
    <w:rsid w:val="00DF4613"/>
    <w:rsid w:val="00E35071"/>
    <w:rsid w:val="00E64127"/>
    <w:rsid w:val="00E72790"/>
    <w:rsid w:val="00E73035"/>
    <w:rsid w:val="00E73340"/>
    <w:rsid w:val="00E73D0E"/>
    <w:rsid w:val="00E9282F"/>
    <w:rsid w:val="00EB5F91"/>
    <w:rsid w:val="00F179E9"/>
    <w:rsid w:val="00F621B7"/>
    <w:rsid w:val="00F67B5F"/>
    <w:rsid w:val="00F82D30"/>
    <w:rsid w:val="00F83E3A"/>
    <w:rsid w:val="00F92AEF"/>
    <w:rsid w:val="00FB6397"/>
    <w:rsid w:val="00FD320D"/>
    <w:rsid w:val="00FD35EF"/>
    <w:rsid w:val="00FE0E4D"/>
    <w:rsid w:val="015BFA99"/>
    <w:rsid w:val="0243E744"/>
    <w:rsid w:val="0391B525"/>
    <w:rsid w:val="046EA040"/>
    <w:rsid w:val="04BD2B26"/>
    <w:rsid w:val="04E900D3"/>
    <w:rsid w:val="0574E92F"/>
    <w:rsid w:val="05C41B84"/>
    <w:rsid w:val="07E334C6"/>
    <w:rsid w:val="08C8A085"/>
    <w:rsid w:val="0A1EB4AA"/>
    <w:rsid w:val="0CDEC259"/>
    <w:rsid w:val="0CF09880"/>
    <w:rsid w:val="0D4BD905"/>
    <w:rsid w:val="0F3596DD"/>
    <w:rsid w:val="0F3DCB7C"/>
    <w:rsid w:val="0FB6FB89"/>
    <w:rsid w:val="1055EBED"/>
    <w:rsid w:val="1220CC68"/>
    <w:rsid w:val="13DE1576"/>
    <w:rsid w:val="172DD82C"/>
    <w:rsid w:val="18D5C707"/>
    <w:rsid w:val="19351D53"/>
    <w:rsid w:val="198C8742"/>
    <w:rsid w:val="19925BDD"/>
    <w:rsid w:val="19A45FBF"/>
    <w:rsid w:val="1B2DA465"/>
    <w:rsid w:val="1CF82D13"/>
    <w:rsid w:val="1E1AAB1A"/>
    <w:rsid w:val="1FB5CD4C"/>
    <w:rsid w:val="22C60009"/>
    <w:rsid w:val="244DA7CD"/>
    <w:rsid w:val="2571C02B"/>
    <w:rsid w:val="2593E16B"/>
    <w:rsid w:val="25B159AF"/>
    <w:rsid w:val="27CB7AEB"/>
    <w:rsid w:val="2951869F"/>
    <w:rsid w:val="29F56184"/>
    <w:rsid w:val="2B5C9AFE"/>
    <w:rsid w:val="2B6F25F8"/>
    <w:rsid w:val="2F47BA60"/>
    <w:rsid w:val="3172C58B"/>
    <w:rsid w:val="347D4847"/>
    <w:rsid w:val="3482D27D"/>
    <w:rsid w:val="3730B0BF"/>
    <w:rsid w:val="37C95163"/>
    <w:rsid w:val="37F0D159"/>
    <w:rsid w:val="38AE47F2"/>
    <w:rsid w:val="38D53E8B"/>
    <w:rsid w:val="38EB8A52"/>
    <w:rsid w:val="3981A03B"/>
    <w:rsid w:val="39AC622A"/>
    <w:rsid w:val="3D4A16F8"/>
    <w:rsid w:val="3E34DB7B"/>
    <w:rsid w:val="401E2DCF"/>
    <w:rsid w:val="405837E3"/>
    <w:rsid w:val="41B68633"/>
    <w:rsid w:val="41E7F810"/>
    <w:rsid w:val="41EAECDF"/>
    <w:rsid w:val="41F0FE14"/>
    <w:rsid w:val="434E2E5D"/>
    <w:rsid w:val="454A6D41"/>
    <w:rsid w:val="46A57E35"/>
    <w:rsid w:val="4AC7B88E"/>
    <w:rsid w:val="4B89E616"/>
    <w:rsid w:val="4C972025"/>
    <w:rsid w:val="4D87A41C"/>
    <w:rsid w:val="4E62274B"/>
    <w:rsid w:val="4F1A8D18"/>
    <w:rsid w:val="5270955E"/>
    <w:rsid w:val="52C4D10C"/>
    <w:rsid w:val="57A2AF43"/>
    <w:rsid w:val="57C4CE8F"/>
    <w:rsid w:val="58321FFC"/>
    <w:rsid w:val="5840C74C"/>
    <w:rsid w:val="59CF80F9"/>
    <w:rsid w:val="59F13C8A"/>
    <w:rsid w:val="5AF70390"/>
    <w:rsid w:val="5BB3FF43"/>
    <w:rsid w:val="60CD9D76"/>
    <w:rsid w:val="617694FB"/>
    <w:rsid w:val="62F628B6"/>
    <w:rsid w:val="64819E21"/>
    <w:rsid w:val="68A56381"/>
    <w:rsid w:val="6A6D7649"/>
    <w:rsid w:val="6BD131F7"/>
    <w:rsid w:val="6C41696A"/>
    <w:rsid w:val="6D8F2198"/>
    <w:rsid w:val="6DC47E7C"/>
    <w:rsid w:val="6E72776B"/>
    <w:rsid w:val="70BEF5F3"/>
    <w:rsid w:val="7283675E"/>
    <w:rsid w:val="74D57DB7"/>
    <w:rsid w:val="78F90DB9"/>
    <w:rsid w:val="7D1E9665"/>
    <w:rsid w:val="7DA8B50C"/>
    <w:rsid w:val="7FFDA1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5DC4"/>
  <w15:chartTrackingRefBased/>
  <w15:docId w15:val="{83AE2F39-54EB-4449-AEED-085F1F78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7868D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868D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868D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868D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868D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868D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868D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868D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868DB"/>
    <w:pPr>
      <w:keepNext/>
      <w:keepLines/>
      <w:spacing w:after="0"/>
      <w:outlineLvl w:val="8"/>
    </w:pPr>
    <w:rPr>
      <w:rFonts w:eastAsiaTheme="majorEastAsia" w:cstheme="majorBidi"/>
      <w:color w:val="272727" w:themeColor="text1" w:themeTint="D8"/>
    </w:rPr>
  </w:style>
  <w:style w:type="character" w:styleId="Standardskriftforavsnitt" w:default="1">
    <w:name w:val="Default Paragraph Font"/>
    <w:uiPriority w:val="1"/>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7868DB"/>
    <w:rPr>
      <w:rFonts w:asciiTheme="majorHAnsi" w:hAnsiTheme="majorHAnsi" w:eastAsiaTheme="majorEastAsia" w:cstheme="majorBidi"/>
      <w:color w:val="0F4761" w:themeColor="accent1" w:themeShade="BF"/>
      <w:sz w:val="40"/>
      <w:szCs w:val="40"/>
    </w:rPr>
  </w:style>
  <w:style w:type="character" w:styleId="Overskrift2Tegn" w:customStyle="1">
    <w:name w:val="Overskrift 2 Tegn"/>
    <w:basedOn w:val="Standardskriftforavsnitt"/>
    <w:link w:val="Overskrift2"/>
    <w:uiPriority w:val="9"/>
    <w:semiHidden/>
    <w:rsid w:val="007868DB"/>
    <w:rPr>
      <w:rFonts w:asciiTheme="majorHAnsi" w:hAnsiTheme="majorHAnsi" w:eastAsiaTheme="majorEastAsia" w:cstheme="majorBidi"/>
      <w:color w:val="0F4761" w:themeColor="accent1" w:themeShade="BF"/>
      <w:sz w:val="32"/>
      <w:szCs w:val="32"/>
    </w:rPr>
  </w:style>
  <w:style w:type="character" w:styleId="Overskrift3Tegn" w:customStyle="1">
    <w:name w:val="Overskrift 3 Tegn"/>
    <w:basedOn w:val="Standardskriftforavsnitt"/>
    <w:link w:val="Overskrift3"/>
    <w:uiPriority w:val="9"/>
    <w:semiHidden/>
    <w:rsid w:val="007868DB"/>
    <w:rPr>
      <w:rFonts w:eastAsiaTheme="majorEastAsia" w:cstheme="majorBidi"/>
      <w:color w:val="0F4761" w:themeColor="accent1" w:themeShade="BF"/>
      <w:sz w:val="28"/>
      <w:szCs w:val="28"/>
    </w:rPr>
  </w:style>
  <w:style w:type="character" w:styleId="Overskrift4Tegn" w:customStyle="1">
    <w:name w:val="Overskrift 4 Tegn"/>
    <w:basedOn w:val="Standardskriftforavsnitt"/>
    <w:link w:val="Overskrift4"/>
    <w:uiPriority w:val="9"/>
    <w:semiHidden/>
    <w:rsid w:val="007868DB"/>
    <w:rPr>
      <w:rFonts w:eastAsiaTheme="majorEastAsia" w:cstheme="majorBidi"/>
      <w:i/>
      <w:iCs/>
      <w:color w:val="0F4761" w:themeColor="accent1" w:themeShade="BF"/>
    </w:rPr>
  </w:style>
  <w:style w:type="character" w:styleId="Overskrift5Tegn" w:customStyle="1">
    <w:name w:val="Overskrift 5 Tegn"/>
    <w:basedOn w:val="Standardskriftforavsnitt"/>
    <w:link w:val="Overskrift5"/>
    <w:uiPriority w:val="9"/>
    <w:semiHidden/>
    <w:rsid w:val="007868DB"/>
    <w:rPr>
      <w:rFonts w:eastAsiaTheme="majorEastAsia" w:cstheme="majorBidi"/>
      <w:color w:val="0F4761" w:themeColor="accent1" w:themeShade="BF"/>
    </w:rPr>
  </w:style>
  <w:style w:type="character" w:styleId="Overskrift6Tegn" w:customStyle="1">
    <w:name w:val="Overskrift 6 Tegn"/>
    <w:basedOn w:val="Standardskriftforavsnitt"/>
    <w:link w:val="Overskrift6"/>
    <w:uiPriority w:val="9"/>
    <w:semiHidden/>
    <w:rsid w:val="007868DB"/>
    <w:rPr>
      <w:rFonts w:eastAsiaTheme="majorEastAsia" w:cstheme="majorBidi"/>
      <w:i/>
      <w:iCs/>
      <w:color w:val="595959" w:themeColor="text1" w:themeTint="A6"/>
    </w:rPr>
  </w:style>
  <w:style w:type="character" w:styleId="Overskrift7Tegn" w:customStyle="1">
    <w:name w:val="Overskrift 7 Tegn"/>
    <w:basedOn w:val="Standardskriftforavsnitt"/>
    <w:link w:val="Overskrift7"/>
    <w:uiPriority w:val="9"/>
    <w:semiHidden/>
    <w:rsid w:val="007868DB"/>
    <w:rPr>
      <w:rFonts w:eastAsiaTheme="majorEastAsia" w:cstheme="majorBidi"/>
      <w:color w:val="595959" w:themeColor="text1" w:themeTint="A6"/>
    </w:rPr>
  </w:style>
  <w:style w:type="character" w:styleId="Overskrift8Tegn" w:customStyle="1">
    <w:name w:val="Overskrift 8 Tegn"/>
    <w:basedOn w:val="Standardskriftforavsnitt"/>
    <w:link w:val="Overskrift8"/>
    <w:uiPriority w:val="9"/>
    <w:semiHidden/>
    <w:rsid w:val="007868DB"/>
    <w:rPr>
      <w:rFonts w:eastAsiaTheme="majorEastAsia" w:cstheme="majorBidi"/>
      <w:i/>
      <w:iCs/>
      <w:color w:val="272727" w:themeColor="text1" w:themeTint="D8"/>
    </w:rPr>
  </w:style>
  <w:style w:type="character" w:styleId="Overskrift9Tegn" w:customStyle="1">
    <w:name w:val="Overskrift 9 Tegn"/>
    <w:basedOn w:val="Standardskriftforavsnitt"/>
    <w:link w:val="Overskrift9"/>
    <w:uiPriority w:val="9"/>
    <w:semiHidden/>
    <w:rsid w:val="007868DB"/>
    <w:rPr>
      <w:rFonts w:eastAsiaTheme="majorEastAsia" w:cstheme="majorBidi"/>
      <w:color w:val="272727" w:themeColor="text1" w:themeTint="D8"/>
    </w:rPr>
  </w:style>
  <w:style w:type="paragraph" w:styleId="Tittel">
    <w:name w:val="Title"/>
    <w:basedOn w:val="Normal"/>
    <w:next w:val="Normal"/>
    <w:link w:val="TittelTegn"/>
    <w:uiPriority w:val="10"/>
    <w:qFormat/>
    <w:rsid w:val="007868DB"/>
    <w:pPr>
      <w:spacing w:after="8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7868DB"/>
    <w:rPr>
      <w:rFonts w:asciiTheme="majorHAnsi" w:hAnsiTheme="majorHAnsi" w:eastAsiaTheme="majorEastAsia" w:cstheme="majorBidi"/>
      <w:spacing w:val="-10"/>
      <w:kern w:val="28"/>
      <w:sz w:val="56"/>
      <w:szCs w:val="56"/>
    </w:rPr>
  </w:style>
  <w:style w:type="paragraph" w:styleId="Undertittel">
    <w:name w:val="Subtitle"/>
    <w:basedOn w:val="Normal"/>
    <w:next w:val="Normal"/>
    <w:link w:val="UndertittelTegn"/>
    <w:uiPriority w:val="11"/>
    <w:qFormat/>
    <w:rsid w:val="007868DB"/>
    <w:pPr>
      <w:numPr>
        <w:ilvl w:val="1"/>
      </w:numPr>
    </w:pPr>
    <w:rPr>
      <w:rFonts w:eastAsiaTheme="majorEastAsia" w:cstheme="majorBidi"/>
      <w:color w:val="595959" w:themeColor="text1" w:themeTint="A6"/>
      <w:spacing w:val="15"/>
      <w:sz w:val="28"/>
      <w:szCs w:val="28"/>
    </w:rPr>
  </w:style>
  <w:style w:type="character" w:styleId="UndertittelTegn" w:customStyle="1">
    <w:name w:val="Undertittel Tegn"/>
    <w:basedOn w:val="Standardskriftforavsnitt"/>
    <w:link w:val="Undertittel"/>
    <w:uiPriority w:val="11"/>
    <w:rsid w:val="007868D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868DB"/>
    <w:pPr>
      <w:spacing w:before="160"/>
      <w:jc w:val="center"/>
    </w:pPr>
    <w:rPr>
      <w:i/>
      <w:iCs/>
      <w:color w:val="404040" w:themeColor="text1" w:themeTint="BF"/>
    </w:rPr>
  </w:style>
  <w:style w:type="character" w:styleId="SitatTegn" w:customStyle="1">
    <w:name w:val="Sitat Tegn"/>
    <w:basedOn w:val="Standardskriftforavsnitt"/>
    <w:link w:val="Sitat"/>
    <w:uiPriority w:val="29"/>
    <w:rsid w:val="007868DB"/>
    <w:rPr>
      <w:i/>
      <w:iCs/>
      <w:color w:val="404040" w:themeColor="text1" w:themeTint="BF"/>
    </w:rPr>
  </w:style>
  <w:style w:type="paragraph" w:styleId="Listeavsnitt">
    <w:name w:val="List Paragraph"/>
    <w:basedOn w:val="Normal"/>
    <w:uiPriority w:val="34"/>
    <w:qFormat/>
    <w:rsid w:val="007868DB"/>
    <w:pPr>
      <w:ind w:left="720"/>
      <w:contextualSpacing/>
    </w:pPr>
  </w:style>
  <w:style w:type="character" w:styleId="Sterkutheving">
    <w:name w:val="Intense Emphasis"/>
    <w:basedOn w:val="Standardskriftforavsnitt"/>
    <w:uiPriority w:val="21"/>
    <w:qFormat/>
    <w:rsid w:val="007868DB"/>
    <w:rPr>
      <w:i/>
      <w:iCs/>
      <w:color w:val="0F4761" w:themeColor="accent1" w:themeShade="BF"/>
    </w:rPr>
  </w:style>
  <w:style w:type="paragraph" w:styleId="Sterktsitat">
    <w:name w:val="Intense Quote"/>
    <w:basedOn w:val="Normal"/>
    <w:next w:val="Normal"/>
    <w:link w:val="SterktsitatTegn"/>
    <w:uiPriority w:val="30"/>
    <w:qFormat/>
    <w:rsid w:val="007868D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erktsitatTegn" w:customStyle="1">
    <w:name w:val="Sterkt sitat Tegn"/>
    <w:basedOn w:val="Standardskriftforavsnitt"/>
    <w:link w:val="Sterktsitat"/>
    <w:uiPriority w:val="30"/>
    <w:rsid w:val="007868DB"/>
    <w:rPr>
      <w:i/>
      <w:iCs/>
      <w:color w:val="0F4761" w:themeColor="accent1" w:themeShade="BF"/>
    </w:rPr>
  </w:style>
  <w:style w:type="character" w:styleId="Sterkreferanse">
    <w:name w:val="Intense Reference"/>
    <w:basedOn w:val="Standardskriftforavsnitt"/>
    <w:uiPriority w:val="32"/>
    <w:qFormat/>
    <w:rsid w:val="007868DB"/>
    <w:rPr>
      <w:b/>
      <w:bCs/>
      <w:smallCaps/>
      <w:color w:val="0F4761" w:themeColor="accent1" w:themeShade="BF"/>
      <w:spacing w:val="5"/>
    </w:rPr>
  </w:style>
  <w:style w:type="paragraph" w:styleId="Header">
    <w:uiPriority w:val="99"/>
    <w:name w:val="header"/>
    <w:basedOn w:val="Normal"/>
    <w:unhideWhenUsed/>
    <w:rsid w:val="29F56184"/>
    <w:pPr>
      <w:tabs>
        <w:tab w:val="center" w:leader="none" w:pos="4680"/>
        <w:tab w:val="right" w:leader="none" w:pos="9360"/>
      </w:tabs>
      <w:spacing w:after="0" w:line="240" w:lineRule="auto"/>
    </w:pPr>
  </w:style>
  <w:style w:type="paragraph" w:styleId="Footer">
    <w:uiPriority w:val="99"/>
    <w:name w:val="footer"/>
    <w:basedOn w:val="Normal"/>
    <w:unhideWhenUsed/>
    <w:rsid w:val="29F5618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Vanligtabel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b88f613afc54310" /><Relationship Type="http://schemas.openxmlformats.org/officeDocument/2006/relationships/footer" Target="footer.xml" Id="R65be16f60dac41f4" /></Relationships>
</file>

<file path=word/_rels/header.xml.rels>&#65279;<?xml version="1.0" encoding="utf-8"?><Relationships xmlns="http://schemas.openxmlformats.org/package/2006/relationships"><Relationship Type="http://schemas.openxmlformats.org/officeDocument/2006/relationships/image" Target="/media/image.png" Id="rId934205323" /></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3B4A3986A0454E926B8A9E0E450A9C" ma:contentTypeVersion="11" ma:contentTypeDescription="Opprett et nytt dokument." ma:contentTypeScope="" ma:versionID="e90d1688759266b1686dd62e241175cd">
  <xsd:schema xmlns:xsd="http://www.w3.org/2001/XMLSchema" xmlns:xs="http://www.w3.org/2001/XMLSchema" xmlns:p="http://schemas.microsoft.com/office/2006/metadata/properties" xmlns:ns2="a237850d-f372-4f65-902a-798de7e3892a" xmlns:ns3="c6f022a5-d05f-4d0e-b3ec-89e4b615f879" targetNamespace="http://schemas.microsoft.com/office/2006/metadata/properties" ma:root="true" ma:fieldsID="9bec164c0d160ae1561d8da0fae8e066" ns2:_="" ns3:_="">
    <xsd:import namespace="a237850d-f372-4f65-902a-798de7e3892a"/>
    <xsd:import namespace="c6f022a5-d05f-4d0e-b3ec-89e4b615f8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7850d-f372-4f65-902a-798de7e38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34b8b44d-cf1d-4320-a457-7a505b8f32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022a5-d05f-4d0e-b3ec-89e4b615f8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9f1f056-64e4-4116-9c52-5adc44347631}" ma:internalName="TaxCatchAll" ma:showField="CatchAllData" ma:web="c6f022a5-d05f-4d0e-b3ec-89e4b615f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37850d-f372-4f65-902a-798de7e3892a">
      <Terms xmlns="http://schemas.microsoft.com/office/infopath/2007/PartnerControls"/>
    </lcf76f155ced4ddcb4097134ff3c332f>
    <TaxCatchAll xmlns="c6f022a5-d05f-4d0e-b3ec-89e4b615f879" xsi:nil="true"/>
  </documentManagement>
</p:properties>
</file>

<file path=customXml/itemProps1.xml><?xml version="1.0" encoding="utf-8"?>
<ds:datastoreItem xmlns:ds="http://schemas.openxmlformats.org/officeDocument/2006/customXml" ds:itemID="{23EA86D6-4696-4140-8721-42C48B3E2A7D}"/>
</file>

<file path=customXml/itemProps2.xml><?xml version="1.0" encoding="utf-8"?>
<ds:datastoreItem xmlns:ds="http://schemas.openxmlformats.org/officeDocument/2006/customXml" ds:itemID="{FD93A61B-4BAB-49EF-B4EA-63B1B5DFA11D}"/>
</file>

<file path=customXml/itemProps3.xml><?xml version="1.0" encoding="utf-8"?>
<ds:datastoreItem xmlns:ds="http://schemas.openxmlformats.org/officeDocument/2006/customXml" ds:itemID="{4B60377A-B711-41B0-8017-C4EAED1E9E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Eyvind Frilseth</dc:creator>
  <keywords/>
  <dc:description/>
  <lastModifiedBy>Dyre Røseth</lastModifiedBy>
  <revision>173</revision>
  <dcterms:created xsi:type="dcterms:W3CDTF">2025-07-08T06:51:00.0000000Z</dcterms:created>
  <dcterms:modified xsi:type="dcterms:W3CDTF">2025-08-06T11:54:32.9229812Z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0x010100963B4A3986A0454E926B8A9E0E450A9C</vt:lpwstr>
  </property>
  <property fmtid="{D5CDD505-2E9C-101B-9397-08002B2CF9AE}" pid="3" name="MediaServiceImageTags">
    <vt:lpwstr/>
  </property>
</Properties>
</file>