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77C70" w:rsidRDefault="002C5F4C">
      <w:pPr>
        <w:pStyle w:val="Tittel"/>
      </w:pPr>
      <w:bookmarkStart w:id="0" w:name="_GoBack"/>
      <w:bookmarkEnd w:id="0"/>
      <w:r>
        <w:t xml:space="preserve">Med buss </w:t>
      </w:r>
      <w:proofErr w:type="gramStart"/>
      <w:r>
        <w:t>og</w:t>
      </w:r>
      <w:proofErr w:type="gramEnd"/>
      <w:r>
        <w:t xml:space="preserve"> cruise til Flor &amp; Fjære</w:t>
      </w:r>
    </w:p>
    <w:p w:rsidR="00A77C70" w:rsidRDefault="00A77C70">
      <w:pPr>
        <w:pStyle w:val="Brdtekst"/>
      </w:pPr>
    </w:p>
    <w:p w:rsidR="00A77C70" w:rsidRDefault="002C5F4C">
      <w:pPr>
        <w:pStyle w:val="Brdtekst"/>
        <w:rPr>
          <w:sz w:val="28"/>
          <w:szCs w:val="28"/>
        </w:rPr>
      </w:pPr>
      <w:r>
        <w:rPr>
          <w:sz w:val="28"/>
          <w:szCs w:val="28"/>
        </w:rPr>
        <w:t>Medlemmer av pensjonistforeningene i Stor-</w:t>
      </w:r>
    </w:p>
    <w:p w:rsidR="00A77C70" w:rsidRDefault="002C5F4C">
      <w:pPr>
        <w:pStyle w:val="Brdtekst"/>
        <w:rPr>
          <w:sz w:val="28"/>
          <w:szCs w:val="28"/>
        </w:rPr>
      </w:pPr>
      <w:r>
        <w:rPr>
          <w:sz w:val="28"/>
          <w:szCs w:val="28"/>
        </w:rPr>
        <w:t xml:space="preserve">Elvdal og på Tynset har vært på en opplevelsesrik tur til Flor &amp; Fjære i Stavanger. På fire dager fikk vi både lange bussturer, to netters cruise med MS Stavangerfjord og tur </w:t>
      </w:r>
      <w:r>
        <w:rPr>
          <w:sz w:val="28"/>
          <w:szCs w:val="28"/>
        </w:rPr>
        <w:t>med skyssbåt. Sjøen var rolig, og alle de 49 deltakerne koste seg med fin utsikt, sol og mye god mat og drikke. Både på utreise og hjemreise la båten til kai i Danmark, uten at vi fikk lov å gå i land der.</w:t>
      </w:r>
    </w:p>
    <w:p w:rsidR="00A77C70" w:rsidRDefault="00A77C70">
      <w:pPr>
        <w:pStyle w:val="Brdtekst"/>
        <w:rPr>
          <w:sz w:val="28"/>
          <w:szCs w:val="28"/>
        </w:rPr>
      </w:pPr>
    </w:p>
    <w:p w:rsidR="00A77C70" w:rsidRDefault="002C5F4C">
      <w:pPr>
        <w:pStyle w:val="Brdtekst"/>
        <w:rPr>
          <w:sz w:val="28"/>
          <w:szCs w:val="28"/>
        </w:rPr>
      </w:pPr>
      <w:r>
        <w:rPr>
          <w:sz w:val="28"/>
          <w:szCs w:val="28"/>
        </w:rPr>
        <w:t>Turen startet tidlig fra Tynset og Koppang, og me</w:t>
      </w:r>
      <w:r>
        <w:rPr>
          <w:sz w:val="28"/>
          <w:szCs w:val="28"/>
        </w:rPr>
        <w:t>d buss til Arendal. Overnatting på Thon hotell og middag på Restaurant Flyt. Andre dag var det kort busstur til Kristiansand. Der fikk vi rusle litt rundt i byen før vi ble kjørt ombord i Stavangerfjord. Båten har veldig stor trafikk og hele tre bildekk. M</w:t>
      </w:r>
      <w:r>
        <w:rPr>
          <w:sz w:val="28"/>
          <w:szCs w:val="28"/>
        </w:rPr>
        <w:t>ange utlendinger på tur til og fra Kristiansand, Stavanger, Bergen og Hirtshals bruker denne ruten. Middagen ombord var god, men kaotisk. Hundrevis av passasjerer rundt relativt små buffetbord.</w:t>
      </w:r>
    </w:p>
    <w:p w:rsidR="00A77C70" w:rsidRDefault="00A77C70">
      <w:pPr>
        <w:pStyle w:val="Brdtekst"/>
        <w:rPr>
          <w:sz w:val="28"/>
          <w:szCs w:val="28"/>
        </w:rPr>
      </w:pPr>
    </w:p>
    <w:p w:rsidR="00A77C70" w:rsidRDefault="002C5F4C">
      <w:pPr>
        <w:pStyle w:val="Brdtekst"/>
        <w:rPr>
          <w:sz w:val="28"/>
          <w:szCs w:val="28"/>
        </w:rPr>
      </w:pPr>
      <w:r>
        <w:rPr>
          <w:sz w:val="28"/>
          <w:szCs w:val="28"/>
        </w:rPr>
        <w:t>Grytidlig tredje morgen kjørte vi i land i Stavanger. Vi fikk</w:t>
      </w:r>
      <w:r>
        <w:rPr>
          <w:sz w:val="28"/>
          <w:szCs w:val="28"/>
        </w:rPr>
        <w:t xml:space="preserve"> god frokost på Sola Strand Hotell, og i sol og regn fikk vi se på de vakre strendene sørvest i landet. Etterpå tok en godt voksen og fargerik guide oss med på bytur med buss. Det er store arealer, mange bruer og undersjøiske tuneller i oljehovedstaden vår</w:t>
      </w:r>
      <w:r>
        <w:rPr>
          <w:sz w:val="28"/>
          <w:szCs w:val="28"/>
        </w:rPr>
        <w:t>, og vi lærte mye på en morsom måte. For mange østerdøler var det er første møte med denne byen.</w:t>
      </w:r>
    </w:p>
    <w:p w:rsidR="00A77C70" w:rsidRDefault="00A77C70">
      <w:pPr>
        <w:pStyle w:val="Brdtekst"/>
        <w:rPr>
          <w:sz w:val="28"/>
          <w:szCs w:val="28"/>
        </w:rPr>
      </w:pPr>
    </w:p>
    <w:p w:rsidR="00A77C70" w:rsidRDefault="002C5F4C">
      <w:pPr>
        <w:pStyle w:val="Brdtekst"/>
        <w:rPr>
          <w:sz w:val="28"/>
          <w:szCs w:val="28"/>
        </w:rPr>
      </w:pPr>
      <w:r>
        <w:rPr>
          <w:sz w:val="28"/>
          <w:szCs w:val="28"/>
        </w:rPr>
        <w:t xml:space="preserve">Så gikk båten til Flor &amp; Fjære. 20 minutter med katamaran førte oss til Sør-Hidle og til familien Bryn. De kjøpte et småbruk på øya i 1965, og startet med en </w:t>
      </w:r>
      <w:r>
        <w:rPr>
          <w:sz w:val="28"/>
          <w:szCs w:val="28"/>
        </w:rPr>
        <w:t>hyttehage. Nå er det tredjegenerasjonen som rår, sammen med en stor stab. 50 mål er dyrket opp og tett plantet med tusenvis av planter og trær, det er havstrender og fjellknatter palmer og kaktus. De skriver selv at dette er stedet hvor regnbuen traff jord</w:t>
      </w:r>
      <w:r>
        <w:rPr>
          <w:sz w:val="28"/>
          <w:szCs w:val="28"/>
        </w:rPr>
        <w:t>a. Og stedet er i stadig utvikling. Alle besøkende kan finne noe nytt. På en sensommerdag med sol og mer enn 20 garders varme var det en blomsterprakt som vanskelig kan beskrives. Flor &amp; Fjære er blitt en av de virkelig store turistattraksjonene i Norge, m</w:t>
      </w:r>
      <w:r>
        <w:rPr>
          <w:sz w:val="28"/>
          <w:szCs w:val="28"/>
        </w:rPr>
        <w:t>ed mange titusener besøkende hvert år.</w:t>
      </w:r>
    </w:p>
    <w:p w:rsidR="00A77C70" w:rsidRDefault="002C5F4C">
      <w:pPr>
        <w:pStyle w:val="Brdtekst"/>
        <w:rPr>
          <w:sz w:val="28"/>
          <w:szCs w:val="28"/>
        </w:rPr>
      </w:pPr>
      <w:r>
        <w:rPr>
          <w:sz w:val="28"/>
          <w:szCs w:val="28"/>
        </w:rPr>
        <w:t xml:space="preserve">Nå er det bygget opp et kjempestort veksthus der det også en </w:t>
      </w:r>
      <w:proofErr w:type="spellStart"/>
      <w:r>
        <w:rPr>
          <w:sz w:val="28"/>
          <w:szCs w:val="28"/>
        </w:rPr>
        <w:t>en</w:t>
      </w:r>
      <w:proofErr w:type="spellEnd"/>
      <w:r>
        <w:rPr>
          <w:sz w:val="28"/>
          <w:szCs w:val="28"/>
        </w:rPr>
        <w:t xml:space="preserve"> restaurant med lokal mat. 600 gjester kan sitte under palmene å kose seg. Om vinteren får palmer og kaktus tak over hodet i dette huset, og her dyrkes de</w:t>
      </w:r>
      <w:r>
        <w:rPr>
          <w:sz w:val="28"/>
          <w:szCs w:val="28"/>
        </w:rPr>
        <w:t>t også varmekjære frukter og grønnsaker.</w:t>
      </w:r>
    </w:p>
    <w:p w:rsidR="00A77C70" w:rsidRDefault="00A77C70">
      <w:pPr>
        <w:pStyle w:val="Brdtekst"/>
        <w:rPr>
          <w:sz w:val="28"/>
          <w:szCs w:val="28"/>
        </w:rPr>
      </w:pPr>
    </w:p>
    <w:p w:rsidR="00A77C70" w:rsidRDefault="002C5F4C">
      <w:pPr>
        <w:pStyle w:val="Brdtekst"/>
        <w:rPr>
          <w:sz w:val="28"/>
          <w:szCs w:val="28"/>
        </w:rPr>
      </w:pPr>
      <w:r>
        <w:rPr>
          <w:sz w:val="28"/>
          <w:szCs w:val="28"/>
        </w:rPr>
        <w:t>Etter omvisning og et utsøkt måltid fikk vi tid til å rusle litt på egen hånd før båten brakte oss tilbake til Stavanger og ferja til Kristiansand. Dit kom vi midt på fjerde dagen, og det ble en lang busstur hjemov</w:t>
      </w:r>
      <w:r>
        <w:rPr>
          <w:sz w:val="28"/>
          <w:szCs w:val="28"/>
        </w:rPr>
        <w:t xml:space="preserve">er. Men det var mye latter og god stemning i bussen. </w:t>
      </w:r>
      <w:proofErr w:type="spellStart"/>
      <w:r>
        <w:rPr>
          <w:sz w:val="28"/>
          <w:szCs w:val="28"/>
        </w:rPr>
        <w:t>Koppangsingene</w:t>
      </w:r>
      <w:proofErr w:type="spellEnd"/>
      <w:r>
        <w:rPr>
          <w:sz w:val="28"/>
          <w:szCs w:val="28"/>
        </w:rPr>
        <w:t xml:space="preserve"> var hjemme til kvelds, for </w:t>
      </w:r>
      <w:proofErr w:type="spellStart"/>
      <w:r>
        <w:rPr>
          <w:sz w:val="28"/>
          <w:szCs w:val="28"/>
        </w:rPr>
        <w:t>Tynsetingnene</w:t>
      </w:r>
      <w:proofErr w:type="spellEnd"/>
      <w:r>
        <w:rPr>
          <w:sz w:val="28"/>
          <w:szCs w:val="28"/>
        </w:rPr>
        <w:t xml:space="preserve"> ble det nok noe senere.</w:t>
      </w:r>
    </w:p>
    <w:p w:rsidR="00A77C70" w:rsidRDefault="00A77C70">
      <w:pPr>
        <w:pStyle w:val="Brdtekst"/>
        <w:rPr>
          <w:sz w:val="28"/>
          <w:szCs w:val="28"/>
        </w:rPr>
      </w:pPr>
    </w:p>
    <w:p w:rsidR="00A77C70" w:rsidRDefault="002C5F4C">
      <w:pPr>
        <w:pStyle w:val="Brdtekst"/>
        <w:rPr>
          <w:sz w:val="28"/>
          <w:szCs w:val="28"/>
        </w:rPr>
      </w:pPr>
      <w:r>
        <w:rPr>
          <w:sz w:val="28"/>
          <w:szCs w:val="28"/>
        </w:rPr>
        <w:lastRenderedPageBreak/>
        <w:t>Mange foreninger har problemer med å skaffe nok deltakere til slike omfattende turer. Koppang og Tynset fikk det til med s</w:t>
      </w:r>
      <w:r>
        <w:rPr>
          <w:sz w:val="28"/>
          <w:szCs w:val="28"/>
        </w:rPr>
        <w:t>amarbeid, og lederne i begge foreninger roste tiltaket og anbefalte at man beholder kontakten. En stor takk til turoperatøren Hit og Dit på Tynset, som sto for hele turopplegget. Berit og Kjell Haavard er hjelpsomme og flinke både til å fortelle og å kjøre</w:t>
      </w:r>
      <w:r>
        <w:rPr>
          <w:sz w:val="28"/>
          <w:szCs w:val="28"/>
        </w:rPr>
        <w:t xml:space="preserve"> buss. </w:t>
      </w:r>
    </w:p>
    <w:p w:rsidR="00A77C70" w:rsidRDefault="00A77C70">
      <w:pPr>
        <w:pStyle w:val="Brdtekst"/>
        <w:rPr>
          <w:sz w:val="28"/>
          <w:szCs w:val="28"/>
        </w:rPr>
      </w:pPr>
    </w:p>
    <w:p w:rsidR="00A77C70" w:rsidRDefault="002C5F4C">
      <w:pPr>
        <w:pStyle w:val="Brdtekst"/>
      </w:pPr>
      <w:r>
        <w:rPr>
          <w:sz w:val="28"/>
          <w:szCs w:val="28"/>
        </w:rPr>
        <w:t>Edvin Finstad, referent</w:t>
      </w:r>
    </w:p>
    <w:sectPr w:rsidR="00A77C70">
      <w:headerReference w:type="default" r:id="rId7"/>
      <w:footerReference w:type="default" r:id="rId8"/>
      <w:pgSz w:w="11906" w:h="16838"/>
      <w:pgMar w:top="1134" w:right="1134" w:bottom="1134" w:left="1134" w:header="709" w:footer="850"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C5F4C" w:rsidRDefault="002C5F4C">
      <w:r>
        <w:separator/>
      </w:r>
    </w:p>
  </w:endnote>
  <w:endnote w:type="continuationSeparator" w:id="0">
    <w:p w:rsidR="002C5F4C" w:rsidRDefault="002C5F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altName w:val="Times New Roman"/>
    <w:charset w:val="00"/>
    <w:family w:val="roman"/>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77C70" w:rsidRDefault="00A77C70"/>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C5F4C" w:rsidRDefault="002C5F4C">
      <w:r>
        <w:separator/>
      </w:r>
    </w:p>
  </w:footnote>
  <w:footnote w:type="continuationSeparator" w:id="0">
    <w:p w:rsidR="002C5F4C" w:rsidRDefault="002C5F4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77C70" w:rsidRDefault="00A77C70"/>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revisionView w:formatting="0"/>
  <w:defaultTabStop w:val="720"/>
  <w:hyphenationZone w:val="425"/>
  <w:characterSpacingControl w:val="doNotCompress"/>
  <w:savePreviewPicture/>
  <w:footnotePr>
    <w:footnote w:id="-1"/>
    <w:footnote w:id="0"/>
  </w:footnotePr>
  <w:endnotePr>
    <w:endnote w:id="-1"/>
    <w:endnote w:id="0"/>
  </w:endnotePr>
  <w:compat>
    <w:useFELayout/>
    <w:compatSetting w:name="compatibilityMode" w:uri="http://schemas.microsoft.com/office/word" w:val="14"/>
  </w:compat>
  <w:rsids>
    <w:rsidRoot w:val="00A77C70"/>
    <w:rsid w:val="002C5F4C"/>
    <w:rsid w:val="003414B6"/>
    <w:rsid w:val="00A77C70"/>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nb-NO" w:eastAsia="nb-NO"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lang w:val="en-US" w:eastAsia="en-US"/>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styleId="Hyperkobling">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styleId="Tittel">
    <w:name w:val="Title"/>
    <w:next w:val="Brdtekst"/>
    <w:pPr>
      <w:keepNext/>
    </w:pPr>
    <w:rPr>
      <w:rFonts w:ascii="Helvetica Neue" w:hAnsi="Helvetica Neue" w:cs="Arial Unicode MS"/>
      <w:b/>
      <w:bCs/>
      <w:color w:val="000000"/>
      <w:sz w:val="60"/>
      <w:szCs w:val="60"/>
      <w14:textOutline w14:w="0" w14:cap="flat" w14:cmpd="sng" w14:algn="ctr">
        <w14:noFill/>
        <w14:prstDash w14:val="solid"/>
        <w14:bevel/>
      </w14:textOutline>
    </w:rPr>
  </w:style>
  <w:style w:type="paragraph" w:styleId="Brdtekst">
    <w:name w:val="Body Text"/>
    <w:rPr>
      <w:rFonts w:ascii="Helvetica Neue" w:hAnsi="Helvetica Neue" w:cs="Arial Unicode MS"/>
      <w:color w:val="000000"/>
      <w:sz w:val="22"/>
      <w:szCs w:val="22"/>
      <w14:textOutline w14:w="0" w14:cap="flat" w14:cmpd="sng" w14:algn="ctr">
        <w14:noFill/>
        <w14:prstDash w14:val="solid"/>
        <w14:bevel/>
      </w14:textOutli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nb-NO" w:eastAsia="nb-NO"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lang w:val="en-US" w:eastAsia="en-US"/>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styleId="Hyperkobling">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styleId="Tittel">
    <w:name w:val="Title"/>
    <w:next w:val="Brdtekst"/>
    <w:pPr>
      <w:keepNext/>
    </w:pPr>
    <w:rPr>
      <w:rFonts w:ascii="Helvetica Neue" w:hAnsi="Helvetica Neue" w:cs="Arial Unicode MS"/>
      <w:b/>
      <w:bCs/>
      <w:color w:val="000000"/>
      <w:sz w:val="60"/>
      <w:szCs w:val="60"/>
      <w14:textOutline w14:w="0" w14:cap="flat" w14:cmpd="sng" w14:algn="ctr">
        <w14:noFill/>
        <w14:prstDash w14:val="solid"/>
        <w14:bevel/>
      </w14:textOutline>
    </w:rPr>
  </w:style>
  <w:style w:type="paragraph" w:styleId="Brdtekst">
    <w:name w:val="Body Text"/>
    <w:rPr>
      <w:rFonts w:ascii="Helvetica Neue" w:hAnsi="Helvetica Neue" w:cs="Arial Unicode MS"/>
      <w:color w:val="000000"/>
      <w:sz w:val="22"/>
      <w:szCs w:val="22"/>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584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492</Words>
  <Characters>2612</Characters>
  <Application>Microsoft Office Word</Application>
  <DocSecurity>0</DocSecurity>
  <Lines>21</Lines>
  <Paragraphs>6</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3098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TerjeMBj</dc:creator>
  <cp:lastModifiedBy>TerjeMBj</cp:lastModifiedBy>
  <cp:revision>2</cp:revision>
  <cp:lastPrinted>2023-09-19T20:27:00Z</cp:lastPrinted>
  <dcterms:created xsi:type="dcterms:W3CDTF">2023-09-19T20:28:00Z</dcterms:created>
  <dcterms:modified xsi:type="dcterms:W3CDTF">2023-09-19T20:28:00Z</dcterms:modified>
</cp:coreProperties>
</file>