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939A" w14:textId="75DA2298" w:rsidR="002F7A80" w:rsidRPr="000213C6" w:rsidRDefault="00080D59" w:rsidP="003A6B03">
      <w:pPr>
        <w:spacing w:line="360" w:lineRule="auto"/>
        <w:jc w:val="center"/>
        <w:rPr>
          <w:rFonts w:ascii="Times New Roman" w:hAnsi="Times New Roman" w:cs="Times New Roman"/>
          <w:b/>
          <w:bCs/>
        </w:rPr>
      </w:pPr>
      <w:r w:rsidRPr="000213C6">
        <w:rPr>
          <w:rFonts w:ascii="Times New Roman" w:hAnsi="Times New Roman" w:cs="Times New Roman"/>
          <w:b/>
          <w:bCs/>
        </w:rPr>
        <w:t>THE EMBRACECLE COMMUNITY CHALLENGE</w:t>
      </w:r>
      <w:r w:rsidR="0024649B" w:rsidRPr="000213C6">
        <w:rPr>
          <w:rFonts w:ascii="Times New Roman" w:hAnsi="Times New Roman" w:cs="Times New Roman"/>
          <w:b/>
          <w:bCs/>
        </w:rPr>
        <w:t xml:space="preserve"> TERMS, CONDITIONS AND</w:t>
      </w:r>
      <w:r w:rsidRPr="000213C6">
        <w:rPr>
          <w:rFonts w:ascii="Times New Roman" w:hAnsi="Times New Roman" w:cs="Times New Roman"/>
          <w:b/>
          <w:bCs/>
        </w:rPr>
        <w:t xml:space="preserve"> OFFICIAL RULES</w:t>
      </w:r>
    </w:p>
    <w:p w14:paraId="41EA0AF3" w14:textId="0AB713EF" w:rsidR="00176461" w:rsidRPr="00FB43CF" w:rsidRDefault="002F7A80" w:rsidP="003A6B03">
      <w:pPr>
        <w:spacing w:line="360" w:lineRule="auto"/>
        <w:rPr>
          <w:rFonts w:ascii="Times New Roman" w:hAnsi="Times New Roman" w:cs="Times New Roman"/>
        </w:rPr>
      </w:pPr>
      <w:r w:rsidRPr="00FB43CF">
        <w:rPr>
          <w:rFonts w:ascii="Times New Roman" w:eastAsia="Arial" w:hAnsi="Times New Roman" w:cs="Times New Roman"/>
        </w:rPr>
        <w:t xml:space="preserve">This Agreement (this “Agreement”) is made and entered as of the </w:t>
      </w:r>
      <w:r w:rsidRPr="00D74791">
        <w:rPr>
          <w:rFonts w:ascii="Times New Roman" w:eastAsia="Arial" w:hAnsi="Times New Roman" w:cs="Times New Roman"/>
          <w:highlight w:val="yellow"/>
        </w:rPr>
        <w:t>__</w:t>
      </w:r>
      <w:r w:rsidRPr="00FB43CF">
        <w:rPr>
          <w:rFonts w:ascii="Times New Roman" w:eastAsia="Arial" w:hAnsi="Times New Roman" w:cs="Times New Roman"/>
        </w:rPr>
        <w:t xml:space="preserve"> day of </w:t>
      </w:r>
      <w:r w:rsidRPr="00D74791">
        <w:rPr>
          <w:rFonts w:ascii="Times New Roman" w:eastAsia="Arial" w:hAnsi="Times New Roman" w:cs="Times New Roman"/>
          <w:highlight w:val="yellow"/>
        </w:rPr>
        <w:t>__________</w:t>
      </w:r>
      <w:r w:rsidRPr="00FB43CF">
        <w:rPr>
          <w:rFonts w:ascii="Times New Roman" w:eastAsia="Arial" w:hAnsi="Times New Roman" w:cs="Times New Roman"/>
        </w:rPr>
        <w:t>, 202</w:t>
      </w:r>
      <w:r w:rsidR="00FE13B3">
        <w:rPr>
          <w:rFonts w:ascii="Times New Roman" w:eastAsia="Arial" w:hAnsi="Times New Roman" w:cs="Times New Roman"/>
        </w:rPr>
        <w:t>5</w:t>
      </w:r>
      <w:r w:rsidRPr="00FB43CF">
        <w:rPr>
          <w:rFonts w:ascii="Times New Roman" w:eastAsia="Arial" w:hAnsi="Times New Roman" w:cs="Times New Roman"/>
        </w:rPr>
        <w:t xml:space="preserve"> (the “Effective Date”), by and between, Embrace Pet Insurance Agency, LLC, located at 4530 Richmond Rd, Cleveland, Ohio 44128 (“Sponsor”), and </w:t>
      </w:r>
      <w:r w:rsidRPr="00D74791">
        <w:rPr>
          <w:rFonts w:ascii="Times New Roman" w:eastAsia="Arial" w:hAnsi="Times New Roman" w:cs="Times New Roman"/>
          <w:highlight w:val="yellow"/>
        </w:rPr>
        <w:t>____________________</w:t>
      </w:r>
      <w:r w:rsidRPr="00FB43CF">
        <w:rPr>
          <w:rFonts w:ascii="Times New Roman" w:eastAsia="Arial" w:hAnsi="Times New Roman" w:cs="Times New Roman"/>
        </w:rPr>
        <w:t xml:space="preserve">_, </w:t>
      </w:r>
      <w:r w:rsidR="00CC191C" w:rsidRPr="00FB43CF">
        <w:rPr>
          <w:rFonts w:ascii="Times New Roman" w:eastAsia="Arial" w:hAnsi="Times New Roman" w:cs="Times New Roman"/>
        </w:rPr>
        <w:t xml:space="preserve">a </w:t>
      </w:r>
      <w:r w:rsidR="00DF601F" w:rsidRPr="00FB43CF">
        <w:rPr>
          <w:rFonts w:ascii="Times New Roman" w:eastAsia="Arial" w:hAnsi="Times New Roman" w:cs="Times New Roman"/>
        </w:rPr>
        <w:t>nonprofit</w:t>
      </w:r>
      <w:r w:rsidR="00CC191C" w:rsidRPr="00FB43CF">
        <w:rPr>
          <w:rFonts w:ascii="Times New Roman" w:eastAsia="Arial" w:hAnsi="Times New Roman" w:cs="Times New Roman"/>
        </w:rPr>
        <w:t xml:space="preserve"> </w:t>
      </w:r>
      <w:r w:rsidR="00DF601F" w:rsidRPr="00FB43CF">
        <w:rPr>
          <w:rFonts w:ascii="Times New Roman" w:eastAsia="Arial" w:hAnsi="Times New Roman" w:cs="Times New Roman"/>
        </w:rPr>
        <w:t xml:space="preserve">organization </w:t>
      </w:r>
      <w:r w:rsidRPr="00FB43CF">
        <w:rPr>
          <w:rFonts w:ascii="Times New Roman" w:eastAsia="Arial" w:hAnsi="Times New Roman" w:cs="Times New Roman"/>
        </w:rPr>
        <w:t xml:space="preserve">located </w:t>
      </w:r>
      <w:r w:rsidR="00CC191C" w:rsidRPr="00FB43CF">
        <w:rPr>
          <w:rFonts w:ascii="Times New Roman" w:eastAsia="Arial" w:hAnsi="Times New Roman" w:cs="Times New Roman"/>
        </w:rPr>
        <w:t>in Ohio at</w:t>
      </w:r>
      <w:r w:rsidRPr="00FB43CF">
        <w:rPr>
          <w:rFonts w:ascii="Times New Roman" w:eastAsia="Arial" w:hAnsi="Times New Roman" w:cs="Times New Roman"/>
        </w:rPr>
        <w:t xml:space="preserve"> </w:t>
      </w:r>
      <w:r w:rsidRPr="00D74791">
        <w:rPr>
          <w:rFonts w:ascii="Times New Roman" w:eastAsia="Arial" w:hAnsi="Times New Roman" w:cs="Times New Roman"/>
          <w:highlight w:val="yellow"/>
        </w:rPr>
        <w:t>___________________________________</w:t>
      </w:r>
      <w:r w:rsidRPr="00FB43CF">
        <w:rPr>
          <w:rFonts w:ascii="Times New Roman" w:eastAsia="Arial" w:hAnsi="Times New Roman" w:cs="Times New Roman"/>
        </w:rPr>
        <w:t xml:space="preserve"> (Entrant) </w:t>
      </w:r>
      <w:r w:rsidR="00080D59" w:rsidRPr="00FB43CF">
        <w:rPr>
          <w:rFonts w:ascii="Times New Roman" w:hAnsi="Times New Roman" w:cs="Times New Roman"/>
        </w:rPr>
        <w:t xml:space="preserve">The EmbraceCLE Community Challenge (hereinafter, the “Challenge”) is sponsored by Embrace Pet Insurance (“Sponsor”) and administered by </w:t>
      </w:r>
      <w:proofErr w:type="spellStart"/>
      <w:r w:rsidR="00080D59" w:rsidRPr="00FB43CF">
        <w:rPr>
          <w:rFonts w:ascii="Times New Roman" w:hAnsi="Times New Roman" w:cs="Times New Roman"/>
        </w:rPr>
        <w:t>GiveButter</w:t>
      </w:r>
      <w:proofErr w:type="spellEnd"/>
      <w:r w:rsidR="00080D59" w:rsidRPr="00FB43CF">
        <w:rPr>
          <w:rFonts w:ascii="Times New Roman" w:hAnsi="Times New Roman" w:cs="Times New Roman"/>
        </w:rPr>
        <w:t>, Inc., (“</w:t>
      </w:r>
      <w:proofErr w:type="spellStart"/>
      <w:r w:rsidR="00080D59" w:rsidRPr="00FB43CF">
        <w:rPr>
          <w:rFonts w:ascii="Times New Roman" w:hAnsi="Times New Roman" w:cs="Times New Roman"/>
        </w:rPr>
        <w:t>GiveButter</w:t>
      </w:r>
      <w:proofErr w:type="spellEnd"/>
      <w:r w:rsidR="00080D59" w:rsidRPr="00FB43CF">
        <w:rPr>
          <w:rFonts w:ascii="Times New Roman" w:hAnsi="Times New Roman" w:cs="Times New Roman"/>
        </w:rPr>
        <w:t xml:space="preserve">”). The Sponsor is responsible for providing the prizes for the Challenge. Your participation in the Challenge means that you unconditionally agree </w:t>
      </w:r>
      <w:proofErr w:type="gramStart"/>
      <w:r w:rsidR="00080D59" w:rsidRPr="00FB43CF">
        <w:rPr>
          <w:rFonts w:ascii="Times New Roman" w:hAnsi="Times New Roman" w:cs="Times New Roman"/>
        </w:rPr>
        <w:t>to</w:t>
      </w:r>
      <w:proofErr w:type="gramEnd"/>
      <w:r w:rsidR="00080D59" w:rsidRPr="00FB43CF">
        <w:rPr>
          <w:rFonts w:ascii="Times New Roman" w:hAnsi="Times New Roman" w:cs="Times New Roman"/>
        </w:rPr>
        <w:t xml:space="preserve"> these Official Rules</w:t>
      </w:r>
      <w:r w:rsidRPr="00FB43CF">
        <w:rPr>
          <w:rFonts w:ascii="Times New Roman" w:hAnsi="Times New Roman" w:cs="Times New Roman"/>
        </w:rPr>
        <w:t xml:space="preserve"> and Conditions</w:t>
      </w:r>
      <w:r w:rsidR="00080D59" w:rsidRPr="00FB43CF">
        <w:rPr>
          <w:rFonts w:ascii="Times New Roman" w:hAnsi="Times New Roman" w:cs="Times New Roman"/>
        </w:rPr>
        <w:t xml:space="preserve"> and</w:t>
      </w:r>
      <w:r w:rsidR="00340D99" w:rsidRPr="00FB43CF">
        <w:rPr>
          <w:rFonts w:ascii="Times New Roman" w:hAnsi="Times New Roman" w:cs="Times New Roman"/>
        </w:rPr>
        <w:t xml:space="preserve"> that</w:t>
      </w:r>
      <w:r w:rsidR="00080D59" w:rsidRPr="00FB43CF">
        <w:rPr>
          <w:rFonts w:ascii="Times New Roman" w:hAnsi="Times New Roman" w:cs="Times New Roman"/>
        </w:rPr>
        <w:t xml:space="preserve"> all decisions by Sponsor and </w:t>
      </w:r>
      <w:proofErr w:type="spellStart"/>
      <w:proofErr w:type="gramStart"/>
      <w:r w:rsidR="00080D59" w:rsidRPr="00FB43CF">
        <w:rPr>
          <w:rFonts w:ascii="Times New Roman" w:hAnsi="Times New Roman" w:cs="Times New Roman"/>
        </w:rPr>
        <w:t>GiveButter</w:t>
      </w:r>
      <w:proofErr w:type="spellEnd"/>
      <w:r w:rsidR="00080D59" w:rsidRPr="00FB43CF">
        <w:rPr>
          <w:rFonts w:ascii="Times New Roman" w:hAnsi="Times New Roman" w:cs="Times New Roman"/>
        </w:rPr>
        <w:t>,</w:t>
      </w:r>
      <w:proofErr w:type="gramEnd"/>
      <w:r w:rsidR="00080D59" w:rsidRPr="00FB43CF">
        <w:rPr>
          <w:rFonts w:ascii="Times New Roman" w:hAnsi="Times New Roman" w:cs="Times New Roman"/>
        </w:rPr>
        <w:t xml:space="preserve"> are final and binding in all matters related to the Challenge.</w:t>
      </w:r>
    </w:p>
    <w:p w14:paraId="0BB910B1" w14:textId="566A4B25" w:rsidR="002F7A80" w:rsidRPr="00FB43CF" w:rsidRDefault="00080D59" w:rsidP="003A6B03">
      <w:pPr>
        <w:spacing w:line="360" w:lineRule="auto"/>
        <w:rPr>
          <w:rFonts w:ascii="Times New Roman" w:hAnsi="Times New Roman" w:cs="Times New Roman"/>
          <w:u w:val="single"/>
        </w:rPr>
      </w:pPr>
      <w:r w:rsidRPr="00FB43CF">
        <w:rPr>
          <w:rFonts w:ascii="Times New Roman" w:hAnsi="Times New Roman" w:cs="Times New Roman"/>
        </w:rPr>
        <w:t xml:space="preserve">NO PURCHASE NECESSARY TO ENTER OR CLAIM PRIZE. A PURCHASE WILL NOT INCREASE YOUR CHANCES OF WINNING. ALL APPLICABLE FEDERAL, STATE AND LOCAL LAWS AND REGULATIONS APPLY. </w:t>
      </w:r>
    </w:p>
    <w:p w14:paraId="4134863E" w14:textId="5C82F1EB" w:rsidR="00080D59"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 xml:space="preserve">The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Terms and Conditions (https://givebutter.com/terms) and Privacy Policy (https://givebutter.com/privacy) apply to the Challenge and all entries and donations received in connection therewith. In the event of a conflict between these Official Rules and either the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Terms and Conditions or the Privacy Policy, these Official Rules govern and control only to the extent of such conflict.</w:t>
      </w:r>
    </w:p>
    <w:p w14:paraId="083A3F74" w14:textId="77777777" w:rsidR="00B96AF2" w:rsidRDefault="00210304" w:rsidP="00B96AF2">
      <w:pPr>
        <w:pStyle w:val="Heading3"/>
      </w:pPr>
      <w:r w:rsidRPr="00FB43CF">
        <w:t xml:space="preserve">ELIGIBLE PARTICIPANTS: </w:t>
      </w:r>
    </w:p>
    <w:p w14:paraId="6333EC81" w14:textId="770B5148" w:rsidR="00EE1C54"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The EmbraceCLE Challenge is only open to legal entities</w:t>
      </w:r>
      <w:r w:rsidR="00EE1C54" w:rsidRPr="00FB43CF">
        <w:rPr>
          <w:rFonts w:ascii="Times New Roman" w:hAnsi="Times New Roman" w:cs="Times New Roman"/>
        </w:rPr>
        <w:t xml:space="preserve"> </w:t>
      </w:r>
      <w:proofErr w:type="gramStart"/>
      <w:r w:rsidR="00EE1C54" w:rsidRPr="00FB43CF">
        <w:rPr>
          <w:rFonts w:ascii="Times New Roman" w:hAnsi="Times New Roman" w:cs="Times New Roman"/>
        </w:rPr>
        <w:t>that;</w:t>
      </w:r>
      <w:proofErr w:type="gramEnd"/>
    </w:p>
    <w:p w14:paraId="3C7ED09A" w14:textId="5E11A86E" w:rsidR="00EE1C54" w:rsidRPr="00FB43CF" w:rsidRDefault="00080D59" w:rsidP="006816AB">
      <w:pPr>
        <w:pStyle w:val="NoSpacing"/>
        <w:rPr>
          <w:rFonts w:ascii="Times New Roman" w:hAnsi="Times New Roman" w:cs="Times New Roman"/>
        </w:rPr>
      </w:pPr>
      <w:r w:rsidRPr="00FB43CF">
        <w:rPr>
          <w:rFonts w:ascii="Times New Roman" w:hAnsi="Times New Roman" w:cs="Times New Roman"/>
        </w:rPr>
        <w:t xml:space="preserve"> (a) </w:t>
      </w:r>
      <w:r w:rsidR="00EE1C54" w:rsidRPr="00FB43CF">
        <w:rPr>
          <w:rFonts w:ascii="Times New Roman" w:hAnsi="Times New Roman" w:cs="Times New Roman"/>
        </w:rPr>
        <w:t xml:space="preserve">are </w:t>
      </w:r>
      <w:r w:rsidRPr="00FB43CF">
        <w:rPr>
          <w:rFonts w:ascii="Times New Roman" w:hAnsi="Times New Roman" w:cs="Times New Roman"/>
        </w:rPr>
        <w:t>incorporated or organized within the counties of Cuyahoga, Lorain, Medina, Summit, Geauga, Lake, and Portage</w:t>
      </w:r>
      <w:r w:rsidR="00176461" w:rsidRPr="00FB43CF">
        <w:rPr>
          <w:rFonts w:ascii="Times New Roman" w:hAnsi="Times New Roman" w:cs="Times New Roman"/>
        </w:rPr>
        <w:t xml:space="preserve"> in the state of Ohio</w:t>
      </w:r>
      <w:r w:rsidRPr="00FB43CF">
        <w:rPr>
          <w:rFonts w:ascii="Times New Roman" w:hAnsi="Times New Roman" w:cs="Times New Roman"/>
        </w:rPr>
        <w:t>,</w:t>
      </w:r>
    </w:p>
    <w:p w14:paraId="3A4FD62D" w14:textId="26765A26" w:rsidR="00EE1C54" w:rsidRPr="00FB43CF" w:rsidRDefault="00080D59" w:rsidP="006816AB">
      <w:pPr>
        <w:pStyle w:val="NoSpacing"/>
        <w:rPr>
          <w:rFonts w:ascii="Times New Roman" w:hAnsi="Times New Roman" w:cs="Times New Roman"/>
        </w:rPr>
      </w:pPr>
      <w:r w:rsidRPr="00FB43CF">
        <w:rPr>
          <w:rFonts w:ascii="Times New Roman" w:hAnsi="Times New Roman" w:cs="Times New Roman"/>
        </w:rPr>
        <w:t xml:space="preserve"> (b) </w:t>
      </w:r>
      <w:r w:rsidR="00A65168" w:rsidRPr="00FB43CF">
        <w:rPr>
          <w:rFonts w:ascii="Times New Roman" w:hAnsi="Times New Roman" w:cs="Times New Roman"/>
        </w:rPr>
        <w:t>have valid</w:t>
      </w:r>
      <w:r w:rsidRPr="00FB43CF">
        <w:rPr>
          <w:rFonts w:ascii="Times New Roman" w:hAnsi="Times New Roman" w:cs="Times New Roman"/>
        </w:rPr>
        <w:t xml:space="preserve"> Employer Identification Numbers (“EINs”) and physical mailing addresses,</w:t>
      </w:r>
    </w:p>
    <w:p w14:paraId="5A2CA1AD" w14:textId="0E7BE7EE" w:rsidR="00EE1C54" w:rsidRPr="00FB43CF" w:rsidRDefault="00080D59" w:rsidP="006816AB">
      <w:pPr>
        <w:pStyle w:val="NoSpacing"/>
        <w:rPr>
          <w:rFonts w:ascii="Times New Roman" w:hAnsi="Times New Roman" w:cs="Times New Roman"/>
        </w:rPr>
      </w:pPr>
      <w:r w:rsidRPr="00FB43CF">
        <w:rPr>
          <w:rFonts w:ascii="Times New Roman" w:hAnsi="Times New Roman" w:cs="Times New Roman"/>
        </w:rPr>
        <w:t xml:space="preserve"> (c) have and will maintain tax-exempt status under sections 501(c)(3) of the Internal Revenue Code throughout the Challenge Period, </w:t>
      </w:r>
    </w:p>
    <w:p w14:paraId="252AAB52" w14:textId="366707EE" w:rsidR="00EE1C54" w:rsidRDefault="00080D59" w:rsidP="00EE1C54">
      <w:pPr>
        <w:pStyle w:val="NoSpacing"/>
        <w:rPr>
          <w:rFonts w:ascii="Times New Roman" w:hAnsi="Times New Roman" w:cs="Times New Roman"/>
        </w:rPr>
      </w:pPr>
      <w:r w:rsidRPr="00FB43CF">
        <w:rPr>
          <w:rFonts w:ascii="Times New Roman" w:hAnsi="Times New Roman" w:cs="Times New Roman"/>
        </w:rPr>
        <w:t>(d</w:t>
      </w:r>
      <w:proofErr w:type="gramStart"/>
      <w:r w:rsidRPr="00FB43CF">
        <w:rPr>
          <w:rFonts w:ascii="Times New Roman" w:hAnsi="Times New Roman" w:cs="Times New Roman"/>
        </w:rPr>
        <w:t>)  have</w:t>
      </w:r>
      <w:proofErr w:type="gramEnd"/>
      <w:r w:rsidRPr="00FB43CF">
        <w:rPr>
          <w:rFonts w:ascii="Times New Roman" w:hAnsi="Times New Roman" w:cs="Times New Roman"/>
        </w:rPr>
        <w:t xml:space="preserve"> received an e-mail invitation to participate in the EmbraceCLE Challenge</w:t>
      </w:r>
    </w:p>
    <w:p w14:paraId="5E625533" w14:textId="2628929D" w:rsidR="0045518D" w:rsidRPr="00FB43CF" w:rsidRDefault="0045518D" w:rsidP="00EE1C54">
      <w:pPr>
        <w:pStyle w:val="NoSpacing"/>
        <w:rPr>
          <w:rFonts w:ascii="Times New Roman" w:hAnsi="Times New Roman" w:cs="Times New Roman"/>
        </w:rPr>
      </w:pPr>
      <w:r>
        <w:rPr>
          <w:rFonts w:ascii="Times New Roman" w:hAnsi="Times New Roman" w:cs="Times New Roman"/>
        </w:rPr>
        <w:t xml:space="preserve">e) </w:t>
      </w:r>
      <w:r w:rsidRPr="0045518D">
        <w:rPr>
          <w:rFonts w:ascii="Times New Roman" w:hAnsi="Times New Roman" w:cs="Times New Roman"/>
        </w:rPr>
        <w:t xml:space="preserve">As a condition of entry, each participating organization must submit a valid IRS Form W-9 along with any other documentation reasonably requested by Sponsor to verify eligibility. Failure to </w:t>
      </w:r>
      <w:proofErr w:type="gramStart"/>
      <w:r w:rsidRPr="0045518D">
        <w:rPr>
          <w:rFonts w:ascii="Times New Roman" w:hAnsi="Times New Roman" w:cs="Times New Roman"/>
        </w:rPr>
        <w:t>provide a</w:t>
      </w:r>
      <w:proofErr w:type="gramEnd"/>
      <w:r w:rsidRPr="0045518D">
        <w:rPr>
          <w:rFonts w:ascii="Times New Roman" w:hAnsi="Times New Roman" w:cs="Times New Roman"/>
        </w:rPr>
        <w:t xml:space="preserve"> </w:t>
      </w:r>
      <w:proofErr w:type="gramStart"/>
      <w:r w:rsidRPr="0045518D">
        <w:rPr>
          <w:rFonts w:ascii="Times New Roman" w:hAnsi="Times New Roman" w:cs="Times New Roman"/>
        </w:rPr>
        <w:t>completed</w:t>
      </w:r>
      <w:proofErr w:type="gramEnd"/>
      <w:r w:rsidRPr="0045518D">
        <w:rPr>
          <w:rFonts w:ascii="Times New Roman" w:hAnsi="Times New Roman" w:cs="Times New Roman"/>
        </w:rPr>
        <w:t xml:space="preserve"> Form W-9 will result in disqualification from the Challenge.</w:t>
      </w:r>
    </w:p>
    <w:p w14:paraId="0458B24A" w14:textId="540612FC" w:rsidR="00EE1C54" w:rsidRPr="00FB43CF" w:rsidRDefault="00EE1C54" w:rsidP="006816AB">
      <w:pPr>
        <w:pStyle w:val="NoSpacing"/>
        <w:rPr>
          <w:rFonts w:ascii="Times New Roman" w:hAnsi="Times New Roman" w:cs="Times New Roman"/>
        </w:rPr>
      </w:pPr>
    </w:p>
    <w:p w14:paraId="4725296E" w14:textId="191170DB" w:rsidR="00E76F1E"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Two (2) or more charities that are distinct and have unique Tax IDs (EINs) or business numbers</w:t>
      </w:r>
      <w:proofErr w:type="gramStart"/>
      <w:r w:rsidRPr="00FB43CF">
        <w:rPr>
          <w:rFonts w:ascii="Times New Roman" w:hAnsi="Times New Roman" w:cs="Times New Roman"/>
        </w:rPr>
        <w:t>, as the case may be, may</w:t>
      </w:r>
      <w:proofErr w:type="gramEnd"/>
      <w:r w:rsidRPr="00FB43CF">
        <w:rPr>
          <w:rFonts w:ascii="Times New Roman" w:hAnsi="Times New Roman" w:cs="Times New Roman"/>
        </w:rPr>
        <w:t xml:space="preserve"> not share one Campaign (defined below) page or otherwise combine efforts or resources </w:t>
      </w:r>
      <w:proofErr w:type="gramStart"/>
      <w:r w:rsidRPr="00FB43CF">
        <w:rPr>
          <w:rFonts w:ascii="Times New Roman" w:hAnsi="Times New Roman" w:cs="Times New Roman"/>
        </w:rPr>
        <w:t>in order to</w:t>
      </w:r>
      <w:proofErr w:type="gramEnd"/>
      <w:r w:rsidRPr="00FB43CF">
        <w:rPr>
          <w:rFonts w:ascii="Times New Roman" w:hAnsi="Times New Roman" w:cs="Times New Roman"/>
        </w:rPr>
        <w:t xml:space="preserve"> increase their odds in the EmbraceCLE Challenge. If you are an individual </w:t>
      </w:r>
      <w:r w:rsidRPr="00FB43CF">
        <w:rPr>
          <w:rFonts w:ascii="Times New Roman" w:hAnsi="Times New Roman" w:cs="Times New Roman"/>
        </w:rPr>
        <w:lastRenderedPageBreak/>
        <w:t>submitting an entry and agreeing to these Official Rules on behalf of a legal entity, you represent and warrant that (</w:t>
      </w:r>
      <w:proofErr w:type="spellStart"/>
      <w:r w:rsidRPr="00FB43CF">
        <w:rPr>
          <w:rFonts w:ascii="Times New Roman" w:hAnsi="Times New Roman" w:cs="Times New Roman"/>
        </w:rPr>
        <w:t>i</w:t>
      </w:r>
      <w:proofErr w:type="spellEnd"/>
      <w:r w:rsidRPr="00FB43CF">
        <w:rPr>
          <w:rFonts w:ascii="Times New Roman" w:hAnsi="Times New Roman" w:cs="Times New Roman"/>
        </w:rPr>
        <w:t>) you are an authorized representative of such entity and able to legally bind such entity or that you have permission from such entity to submit an entry on its behalf and (ii) have read, and hereby agree to, these Official Rules on behalf of such entity.</w:t>
      </w:r>
      <w:r w:rsidR="00766E54" w:rsidRPr="00FB43CF">
        <w:rPr>
          <w:rFonts w:ascii="Times New Roman" w:hAnsi="Times New Roman" w:cs="Times New Roman"/>
        </w:rPr>
        <w:t xml:space="preserve">(iii)  </w:t>
      </w:r>
      <w:r w:rsidR="00AC5CEC" w:rsidRPr="00FB43CF">
        <w:rPr>
          <w:rFonts w:ascii="Times New Roman" w:hAnsi="Times New Roman" w:cs="Times New Roman"/>
        </w:rPr>
        <w:t>you are</w:t>
      </w:r>
      <w:r w:rsidR="00766E54" w:rsidRPr="00FB43CF">
        <w:rPr>
          <w:rFonts w:ascii="Times New Roman" w:hAnsi="Times New Roman" w:cs="Times New Roman"/>
        </w:rPr>
        <w:t xml:space="preserve"> 18 years of age or older. </w:t>
      </w:r>
      <w:r w:rsidRPr="00FB43CF">
        <w:rPr>
          <w:rFonts w:ascii="Times New Roman" w:hAnsi="Times New Roman" w:cs="Times New Roman"/>
        </w:rPr>
        <w:t xml:space="preserve"> </w:t>
      </w:r>
    </w:p>
    <w:p w14:paraId="3674D3ED" w14:textId="77B614AA" w:rsidR="00221021"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 xml:space="preserve">All entries made in connection with the EmbraceCLE Challenge are governed by these Official Rules and are subject to verification of eligibility before a grant is awarded. Sponsor and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and their respective parent</w:t>
      </w:r>
      <w:r w:rsidR="0018255B" w:rsidRPr="00FB43CF">
        <w:rPr>
          <w:rFonts w:ascii="Times New Roman" w:hAnsi="Times New Roman" w:cs="Times New Roman"/>
        </w:rPr>
        <w:t xml:space="preserve"> companies</w:t>
      </w:r>
      <w:r w:rsidRPr="00FB43CF">
        <w:rPr>
          <w:rFonts w:ascii="Times New Roman" w:hAnsi="Times New Roman" w:cs="Times New Roman"/>
        </w:rPr>
        <w:t xml:space="preserve">, affiliate companies, subsidiaries, agents, judges, advertising and promotion agencies and anyone involved in the development of the EmbraceCLE Challenge, are not eligible. Employees, independent contractors, officers, and directors, of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as well as the immediate family (spouse, parents, siblings, and children and their respective spouses, regardless of where they live) and household members of each such employee, </w:t>
      </w:r>
      <w:proofErr w:type="gramStart"/>
      <w:r w:rsidRPr="00FB43CF">
        <w:rPr>
          <w:rFonts w:ascii="Times New Roman" w:hAnsi="Times New Roman" w:cs="Times New Roman"/>
        </w:rPr>
        <w:t>whether or not</w:t>
      </w:r>
      <w:proofErr w:type="gramEnd"/>
      <w:r w:rsidRPr="00FB43CF">
        <w:rPr>
          <w:rFonts w:ascii="Times New Roman" w:hAnsi="Times New Roman" w:cs="Times New Roman"/>
        </w:rPr>
        <w:t xml:space="preserve"> related, are not eligible. </w:t>
      </w:r>
    </w:p>
    <w:p w14:paraId="0D9F5510" w14:textId="081326CA" w:rsidR="00A65168"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 xml:space="preserve">Entries that are submitted in connection with the EmbraceCLE Challenge will only be eligible </w:t>
      </w:r>
      <w:proofErr w:type="gramStart"/>
      <w:r w:rsidRPr="00FB43CF">
        <w:rPr>
          <w:rFonts w:ascii="Times New Roman" w:hAnsi="Times New Roman" w:cs="Times New Roman"/>
        </w:rPr>
        <w:t>if</w:t>
      </w:r>
      <w:r w:rsidR="00BA1E47" w:rsidRPr="00FB43CF">
        <w:rPr>
          <w:rFonts w:ascii="Times New Roman" w:hAnsi="Times New Roman" w:cs="Times New Roman"/>
        </w:rPr>
        <w:t>;</w:t>
      </w:r>
      <w:proofErr w:type="gramEnd"/>
    </w:p>
    <w:p w14:paraId="79986A86" w14:textId="6055E992" w:rsidR="00221021"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 xml:space="preserve"> (A) the entrant’s Campaign (as defined below), and related content posted by the entrant, does not contain content that is unlawful, hateful or obscene, in the Sponsor’s and/or </w:t>
      </w:r>
      <w:proofErr w:type="spellStart"/>
      <w:r w:rsidRPr="00FB43CF">
        <w:rPr>
          <w:rFonts w:ascii="Times New Roman" w:hAnsi="Times New Roman" w:cs="Times New Roman"/>
        </w:rPr>
        <w:t>GiveButter’s</w:t>
      </w:r>
      <w:proofErr w:type="spellEnd"/>
      <w:r w:rsidRPr="00FB43CF">
        <w:rPr>
          <w:rFonts w:ascii="Times New Roman" w:hAnsi="Times New Roman" w:cs="Times New Roman"/>
        </w:rPr>
        <w:t xml:space="preserve"> discretion, </w:t>
      </w:r>
    </w:p>
    <w:p w14:paraId="393D279E" w14:textId="6AA65910" w:rsidR="00F72471" w:rsidRPr="00FB43CF" w:rsidRDefault="00080D59" w:rsidP="00402540">
      <w:pPr>
        <w:rPr>
          <w:rFonts w:ascii="Times New Roman" w:hAnsi="Times New Roman" w:cs="Times New Roman"/>
        </w:rPr>
      </w:pPr>
      <w:r w:rsidRPr="00FB43CF">
        <w:rPr>
          <w:rFonts w:ascii="Times New Roman" w:hAnsi="Times New Roman" w:cs="Times New Roman"/>
          <w:b/>
          <w:bCs/>
        </w:rPr>
        <w:t xml:space="preserve">(B) </w:t>
      </w:r>
      <w:r w:rsidR="00AF12E6" w:rsidRPr="00FB43CF">
        <w:rPr>
          <w:rFonts w:ascii="Times New Roman" w:hAnsi="Times New Roman" w:cs="Times New Roman"/>
          <w:b/>
          <w:bCs/>
        </w:rPr>
        <w:t xml:space="preserve">The </w:t>
      </w:r>
      <w:r w:rsidR="00221021" w:rsidRPr="00FB43CF">
        <w:rPr>
          <w:rFonts w:ascii="Times New Roman" w:hAnsi="Times New Roman" w:cs="Times New Roman"/>
          <w:b/>
          <w:bCs/>
        </w:rPr>
        <w:t xml:space="preserve">Entrant attests </w:t>
      </w:r>
      <w:r w:rsidR="00E72BD4" w:rsidRPr="00FB43CF">
        <w:rPr>
          <w:rFonts w:ascii="Times New Roman" w:hAnsi="Times New Roman" w:cs="Times New Roman"/>
          <w:b/>
          <w:bCs/>
        </w:rPr>
        <w:t>that</w:t>
      </w:r>
      <w:r w:rsidR="00ED4C1E" w:rsidRPr="00FB43CF">
        <w:rPr>
          <w:rFonts w:ascii="Times New Roman" w:hAnsi="Times New Roman" w:cs="Times New Roman"/>
          <w:b/>
          <w:bCs/>
        </w:rPr>
        <w:t xml:space="preserve"> any</w:t>
      </w:r>
      <w:r w:rsidR="00A65168" w:rsidRPr="00FB43CF">
        <w:rPr>
          <w:rFonts w:ascii="Times New Roman" w:hAnsi="Times New Roman" w:cs="Times New Roman"/>
          <w:b/>
          <w:bCs/>
        </w:rPr>
        <w:t xml:space="preserve"> </w:t>
      </w:r>
      <w:r w:rsidRPr="00FB43CF">
        <w:rPr>
          <w:rFonts w:ascii="Times New Roman" w:hAnsi="Times New Roman" w:cs="Times New Roman"/>
          <w:b/>
          <w:bCs/>
        </w:rPr>
        <w:t>funds</w:t>
      </w:r>
      <w:r w:rsidR="00ED4C1E" w:rsidRPr="00FB43CF">
        <w:rPr>
          <w:rFonts w:ascii="Times New Roman" w:hAnsi="Times New Roman" w:cs="Times New Roman"/>
          <w:b/>
          <w:bCs/>
        </w:rPr>
        <w:t xml:space="preserve"> received</w:t>
      </w:r>
      <w:r w:rsidRPr="00FB43CF">
        <w:rPr>
          <w:rFonts w:ascii="Times New Roman" w:hAnsi="Times New Roman" w:cs="Times New Roman"/>
          <w:b/>
          <w:bCs/>
        </w:rPr>
        <w:t xml:space="preserve"> from the Campaign</w:t>
      </w:r>
      <w:r w:rsidR="00ED4C1E" w:rsidRPr="00FB43CF">
        <w:rPr>
          <w:rFonts w:ascii="Times New Roman" w:hAnsi="Times New Roman" w:cs="Times New Roman"/>
          <w:b/>
          <w:bCs/>
        </w:rPr>
        <w:t xml:space="preserve"> will</w:t>
      </w:r>
      <w:r w:rsidR="00BA49DA" w:rsidRPr="00FB43CF">
        <w:rPr>
          <w:rFonts w:ascii="Times New Roman" w:hAnsi="Times New Roman" w:cs="Times New Roman"/>
          <w:b/>
          <w:bCs/>
        </w:rPr>
        <w:t xml:space="preserve"> only be used by</w:t>
      </w:r>
      <w:r w:rsidR="00A65168" w:rsidRPr="00FB43CF">
        <w:rPr>
          <w:rFonts w:ascii="Times New Roman" w:hAnsi="Times New Roman" w:cs="Times New Roman"/>
          <w:b/>
          <w:bCs/>
          <w:strike/>
        </w:rPr>
        <w:t xml:space="preserve"> </w:t>
      </w:r>
      <w:r w:rsidR="00E72BD4" w:rsidRPr="00FB43CF">
        <w:rPr>
          <w:rFonts w:ascii="Times New Roman" w:hAnsi="Times New Roman" w:cs="Times New Roman"/>
          <w:b/>
          <w:bCs/>
        </w:rPr>
        <w:t>the Entrant</w:t>
      </w:r>
      <w:r w:rsidR="00402540" w:rsidRPr="00FB43CF">
        <w:rPr>
          <w:rFonts w:ascii="Times New Roman" w:hAnsi="Times New Roman" w:cs="Times New Roman"/>
          <w:b/>
          <w:bCs/>
        </w:rPr>
        <w:t>’s nonprofit</w:t>
      </w:r>
      <w:r w:rsidR="00E72BD4" w:rsidRPr="00FB43CF">
        <w:rPr>
          <w:rFonts w:ascii="Times New Roman" w:hAnsi="Times New Roman" w:cs="Times New Roman"/>
          <w:b/>
          <w:bCs/>
        </w:rPr>
        <w:t xml:space="preserve"> and</w:t>
      </w:r>
      <w:r w:rsidRPr="00FB43CF">
        <w:rPr>
          <w:rFonts w:ascii="Times New Roman" w:hAnsi="Times New Roman" w:cs="Times New Roman"/>
          <w:b/>
          <w:bCs/>
        </w:rPr>
        <w:t xml:space="preserve"> solely</w:t>
      </w:r>
      <w:r w:rsidR="00402540" w:rsidRPr="00FB43CF">
        <w:rPr>
          <w:rFonts w:ascii="Times New Roman" w:hAnsi="Times New Roman" w:cs="Times New Roman"/>
          <w:b/>
          <w:bCs/>
        </w:rPr>
        <w:t xml:space="preserve"> to benefit or enhance the nonprofit mission. </w:t>
      </w:r>
      <w:r w:rsidR="00F44724" w:rsidRPr="00FB43CF">
        <w:rPr>
          <w:rFonts w:ascii="Times New Roman" w:hAnsi="Times New Roman" w:cs="Times New Roman"/>
          <w:b/>
          <w:bCs/>
        </w:rPr>
        <w:t xml:space="preserve"> </w:t>
      </w:r>
      <w:r w:rsidR="00B16B87" w:rsidRPr="00FB43CF">
        <w:rPr>
          <w:rFonts w:ascii="Times New Roman" w:hAnsi="Times New Roman" w:cs="Times New Roman"/>
          <w:b/>
          <w:bCs/>
        </w:rPr>
        <w:t>The use of funds for any</w:t>
      </w:r>
      <w:r w:rsidR="00571834" w:rsidRPr="00FB43CF">
        <w:rPr>
          <w:rFonts w:ascii="Times New Roman" w:hAnsi="Times New Roman" w:cs="Times New Roman"/>
          <w:b/>
          <w:bCs/>
        </w:rPr>
        <w:t xml:space="preserve"> other purpose is prohibited</w:t>
      </w:r>
      <w:r w:rsidR="00BC3E25" w:rsidRPr="00FB43CF">
        <w:rPr>
          <w:rFonts w:ascii="Times New Roman" w:hAnsi="Times New Roman" w:cs="Times New Roman"/>
          <w:b/>
          <w:bCs/>
        </w:rPr>
        <w:t xml:space="preserve"> </w:t>
      </w:r>
      <w:r w:rsidR="00571834" w:rsidRPr="00FB43CF">
        <w:rPr>
          <w:rFonts w:ascii="Times New Roman" w:hAnsi="Times New Roman" w:cs="Times New Roman"/>
          <w:b/>
          <w:bCs/>
        </w:rPr>
        <w:t xml:space="preserve">and would require the return of funds </w:t>
      </w:r>
      <w:r w:rsidR="00BC3E25" w:rsidRPr="00FB43CF">
        <w:rPr>
          <w:rFonts w:ascii="Times New Roman" w:hAnsi="Times New Roman" w:cs="Times New Roman"/>
          <w:b/>
          <w:bCs/>
        </w:rPr>
        <w:t xml:space="preserve">to Sponsor and result in </w:t>
      </w:r>
      <w:proofErr w:type="gramStart"/>
      <w:r w:rsidR="00BC3E25" w:rsidRPr="00FB43CF">
        <w:rPr>
          <w:rFonts w:ascii="Times New Roman" w:hAnsi="Times New Roman" w:cs="Times New Roman"/>
          <w:b/>
          <w:bCs/>
        </w:rPr>
        <w:t>ineligibility</w:t>
      </w:r>
      <w:proofErr w:type="gramEnd"/>
      <w:r w:rsidR="00BC3E25" w:rsidRPr="00FB43CF">
        <w:rPr>
          <w:rFonts w:ascii="Times New Roman" w:hAnsi="Times New Roman" w:cs="Times New Roman"/>
          <w:b/>
          <w:bCs/>
        </w:rPr>
        <w:t xml:space="preserve"> </w:t>
      </w:r>
      <w:r w:rsidR="00427B9E" w:rsidRPr="00FB43CF">
        <w:rPr>
          <w:rFonts w:ascii="Times New Roman" w:hAnsi="Times New Roman" w:cs="Times New Roman"/>
          <w:b/>
          <w:bCs/>
        </w:rPr>
        <w:t>to participate in</w:t>
      </w:r>
      <w:r w:rsidR="000E73F4" w:rsidRPr="00FB43CF">
        <w:rPr>
          <w:rFonts w:ascii="Times New Roman" w:hAnsi="Times New Roman" w:cs="Times New Roman"/>
          <w:b/>
          <w:bCs/>
        </w:rPr>
        <w:t xml:space="preserve"> this and any future fundraising</w:t>
      </w:r>
      <w:r w:rsidR="00427B9E" w:rsidRPr="00FB43CF">
        <w:rPr>
          <w:rFonts w:ascii="Times New Roman" w:hAnsi="Times New Roman" w:cs="Times New Roman"/>
          <w:b/>
          <w:bCs/>
        </w:rPr>
        <w:t xml:space="preserve"> event sponsored by Embrace Pet Insurance.  </w:t>
      </w:r>
      <w:r w:rsidR="00571834" w:rsidRPr="00FB43CF">
        <w:rPr>
          <w:rFonts w:ascii="Times New Roman" w:hAnsi="Times New Roman" w:cs="Times New Roman"/>
          <w:b/>
          <w:bCs/>
        </w:rPr>
        <w:t xml:space="preserve"> </w:t>
      </w:r>
    </w:p>
    <w:p w14:paraId="5D351276" w14:textId="27423196" w:rsidR="00AF12E6" w:rsidRPr="00B96AF2" w:rsidRDefault="00080D59" w:rsidP="006816AB">
      <w:pPr>
        <w:rPr>
          <w:rFonts w:ascii="Times New Roman" w:eastAsia="Times New Roman" w:hAnsi="Times New Roman" w:cs="Times New Roman"/>
        </w:rPr>
      </w:pPr>
      <w:r w:rsidRPr="00FB43CF">
        <w:rPr>
          <w:rFonts w:ascii="Times New Roman" w:hAnsi="Times New Roman" w:cs="Times New Roman"/>
        </w:rPr>
        <w:t xml:space="preserve">By participating in the EmbraceCLE Challenge, you warrant that you are eligible to participate in accordance with these Official Rules. </w:t>
      </w:r>
      <w:r w:rsidRPr="00FB43CF">
        <w:rPr>
          <w:rFonts w:ascii="Times New Roman" w:eastAsia="Times New Roman" w:hAnsi="Times New Roman" w:cs="Times New Roman"/>
        </w:rPr>
        <w:t xml:space="preserve">The EmbraceCLE Challenge is subject to all applicable federal, state and local laws and regulations. </w:t>
      </w:r>
      <w:proofErr w:type="gramStart"/>
      <w:r w:rsidRPr="00FB43CF">
        <w:rPr>
          <w:rFonts w:ascii="Times New Roman" w:eastAsia="Times New Roman" w:hAnsi="Times New Roman" w:cs="Times New Roman"/>
        </w:rPr>
        <w:t>Void</w:t>
      </w:r>
      <w:proofErr w:type="gramEnd"/>
      <w:r w:rsidRPr="00FB43CF">
        <w:rPr>
          <w:rFonts w:ascii="Times New Roman" w:eastAsia="Times New Roman" w:hAnsi="Times New Roman" w:cs="Times New Roman"/>
        </w:rPr>
        <w:t xml:space="preserve"> where prohibited.</w:t>
      </w:r>
    </w:p>
    <w:p w14:paraId="5F7BCC14" w14:textId="77777777" w:rsidR="00B96AF2" w:rsidRDefault="00210304" w:rsidP="00B96AF2">
      <w:pPr>
        <w:pStyle w:val="Heading3"/>
      </w:pPr>
      <w:r w:rsidRPr="00FB43CF">
        <w:t>ELIGIBLE DONATIONS:</w:t>
      </w:r>
      <w:r w:rsidR="00080D59" w:rsidRPr="00FB43CF">
        <w:t xml:space="preserve"> </w:t>
      </w:r>
    </w:p>
    <w:p w14:paraId="5FF8EFEE" w14:textId="7DA58FC1" w:rsidR="00080D59" w:rsidRPr="00FB43CF" w:rsidRDefault="00080D59" w:rsidP="003A6B03">
      <w:pPr>
        <w:spacing w:line="360" w:lineRule="auto"/>
        <w:rPr>
          <w:rFonts w:ascii="Times New Roman" w:hAnsi="Times New Roman" w:cs="Times New Roman"/>
        </w:rPr>
      </w:pPr>
      <w:r w:rsidRPr="00FB43CF">
        <w:rPr>
          <w:rFonts w:ascii="Times New Roman" w:hAnsi="Times New Roman" w:cs="Times New Roman"/>
        </w:rPr>
        <w:t xml:space="preserve">“Eligible Donations” are those donations that comply with all terms and conditions contained herein. Only Eligible Donations may count toward the total amount raised by each entrant’s Campaign. </w:t>
      </w:r>
      <w:r w:rsidR="009F04C9">
        <w:rPr>
          <w:rFonts w:ascii="Times New Roman" w:hAnsi="Times New Roman" w:cs="Times New Roman"/>
        </w:rPr>
        <w:t>There is no minimum donation amount.</w:t>
      </w:r>
      <w:r w:rsidRPr="00FB43CF">
        <w:rPr>
          <w:rFonts w:ascii="Times New Roman" w:hAnsi="Times New Roman" w:cs="Times New Roman"/>
        </w:rPr>
        <w:t xml:space="preserve"> </w:t>
      </w:r>
      <w:r w:rsidR="00C17495" w:rsidRPr="00FB43CF">
        <w:rPr>
          <w:rFonts w:ascii="Times New Roman" w:hAnsi="Times New Roman" w:cs="Times New Roman"/>
        </w:rPr>
        <w:t xml:space="preserve">Each donation must come from a unique donor. </w:t>
      </w:r>
      <w:r w:rsidR="005B1D7C" w:rsidRPr="00FB43CF">
        <w:rPr>
          <w:rFonts w:ascii="Times New Roman" w:hAnsi="Times New Roman" w:cs="Times New Roman"/>
          <w:i/>
          <w:iCs/>
        </w:rPr>
        <w:t>A unique donor can make o</w:t>
      </w:r>
      <w:r w:rsidR="00DB2696" w:rsidRPr="00FB43CF">
        <w:rPr>
          <w:rFonts w:ascii="Times New Roman" w:hAnsi="Times New Roman" w:cs="Times New Roman"/>
          <w:i/>
          <w:iCs/>
        </w:rPr>
        <w:t xml:space="preserve">ne transaction </w:t>
      </w:r>
      <w:r w:rsidR="005B1D7C" w:rsidRPr="00FB43CF">
        <w:rPr>
          <w:rFonts w:ascii="Times New Roman" w:hAnsi="Times New Roman" w:cs="Times New Roman"/>
          <w:i/>
          <w:iCs/>
        </w:rPr>
        <w:t>per 24 hours</w:t>
      </w:r>
      <w:r w:rsidR="00425C51" w:rsidRPr="00FB43CF">
        <w:rPr>
          <w:rFonts w:ascii="Times New Roman" w:hAnsi="Times New Roman" w:cs="Times New Roman"/>
        </w:rPr>
        <w:t xml:space="preserve">. </w:t>
      </w:r>
      <w:r w:rsidRPr="00FB43CF">
        <w:rPr>
          <w:rFonts w:ascii="Times New Roman" w:hAnsi="Times New Roman" w:cs="Times New Roman"/>
        </w:rPr>
        <w:t xml:space="preserve">Eligible Donations must be made to entrant’s Campaign on the Challenge Website using a credit card or verified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payment method and must be successfully processed to completion through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during the Challenge Period to count toward entrant’s Campaign total.</w:t>
      </w:r>
      <w:r w:rsidR="00302CED" w:rsidRPr="00FB43CF">
        <w:rPr>
          <w:rFonts w:ascii="Times New Roman" w:hAnsi="Times New Roman" w:cs="Times New Roman"/>
        </w:rPr>
        <w:t xml:space="preserve"> </w:t>
      </w:r>
      <w:r w:rsidR="00787C4D" w:rsidRPr="00FB43CF">
        <w:rPr>
          <w:rFonts w:ascii="Times New Roman" w:hAnsi="Times New Roman" w:cs="Times New Roman"/>
        </w:rPr>
        <w:t>All</w:t>
      </w:r>
      <w:r w:rsidR="0079343B" w:rsidRPr="00FB43CF">
        <w:rPr>
          <w:rFonts w:ascii="Times New Roman" w:hAnsi="Times New Roman" w:cs="Times New Roman"/>
        </w:rPr>
        <w:t xml:space="preserve"> fundraisers held during the Challenge Period must directly </w:t>
      </w:r>
      <w:r w:rsidR="00B96AF2">
        <w:rPr>
          <w:rFonts w:ascii="Times New Roman" w:hAnsi="Times New Roman" w:cs="Times New Roman"/>
        </w:rPr>
        <w:t xml:space="preserve">and exclusively </w:t>
      </w:r>
      <w:r w:rsidR="0079343B" w:rsidRPr="00FB43CF">
        <w:rPr>
          <w:rFonts w:ascii="Times New Roman" w:hAnsi="Times New Roman" w:cs="Times New Roman"/>
        </w:rPr>
        <w:t xml:space="preserve">promote </w:t>
      </w:r>
      <w:r w:rsidR="00730A74" w:rsidRPr="00FB43CF">
        <w:rPr>
          <w:rFonts w:ascii="Times New Roman" w:hAnsi="Times New Roman" w:cs="Times New Roman"/>
        </w:rPr>
        <w:t xml:space="preserve">and benefit </w:t>
      </w:r>
      <w:r w:rsidR="0079343B" w:rsidRPr="00FB43CF">
        <w:rPr>
          <w:rFonts w:ascii="Times New Roman" w:hAnsi="Times New Roman" w:cs="Times New Roman"/>
        </w:rPr>
        <w:t>the Challenge</w:t>
      </w:r>
      <w:r w:rsidR="00C07947" w:rsidRPr="00FB43CF">
        <w:rPr>
          <w:rFonts w:ascii="Times New Roman" w:hAnsi="Times New Roman" w:cs="Times New Roman"/>
        </w:rPr>
        <w:t xml:space="preserve">. No outside donations or fundraisers can be </w:t>
      </w:r>
      <w:r w:rsidR="00C17495" w:rsidRPr="00FB43CF">
        <w:rPr>
          <w:rFonts w:ascii="Times New Roman" w:hAnsi="Times New Roman" w:cs="Times New Roman"/>
        </w:rPr>
        <w:t xml:space="preserve">compiled or </w:t>
      </w:r>
      <w:r w:rsidR="00C07947" w:rsidRPr="00FB43CF">
        <w:rPr>
          <w:rFonts w:ascii="Times New Roman" w:hAnsi="Times New Roman" w:cs="Times New Roman"/>
        </w:rPr>
        <w:t xml:space="preserve">funneled toward an entrant’s total. </w:t>
      </w:r>
      <w:r w:rsidR="00536290" w:rsidRPr="00FB43CF">
        <w:rPr>
          <w:rFonts w:ascii="Times New Roman" w:hAnsi="Times New Roman" w:cs="Times New Roman"/>
        </w:rPr>
        <w:t xml:space="preserve">All promotion for Challenge-specific events </w:t>
      </w:r>
      <w:r w:rsidR="004A7C11" w:rsidRPr="00FB43CF">
        <w:rPr>
          <w:rFonts w:ascii="Times New Roman" w:hAnsi="Times New Roman" w:cs="Times New Roman"/>
        </w:rPr>
        <w:t xml:space="preserve">must take place within the Challenge period and be clearly identified to benefit </w:t>
      </w:r>
      <w:r w:rsidR="004C5F43" w:rsidRPr="00FB43CF">
        <w:rPr>
          <w:rFonts w:ascii="Times New Roman" w:hAnsi="Times New Roman" w:cs="Times New Roman"/>
        </w:rPr>
        <w:t>the EmbraceCLE Community Challenge.</w:t>
      </w:r>
      <w:r w:rsidR="00B96AF2" w:rsidRPr="00B96AF2">
        <w:rPr>
          <w:rFonts w:ascii="Times New Roman" w:hAnsi="Times New Roman" w:cs="Times New Roman"/>
        </w:rPr>
        <w:t xml:space="preserve"> </w:t>
      </w:r>
      <w:r w:rsidR="00B96AF2" w:rsidRPr="009F04C9">
        <w:rPr>
          <w:rFonts w:ascii="Times New Roman" w:hAnsi="Times New Roman" w:cs="Times New Roman"/>
        </w:rPr>
        <w:t xml:space="preserve">No donations can be made in mass from </w:t>
      </w:r>
      <w:proofErr w:type="gramStart"/>
      <w:r w:rsidR="00B96AF2" w:rsidRPr="009F04C9">
        <w:rPr>
          <w:rFonts w:ascii="Times New Roman" w:hAnsi="Times New Roman" w:cs="Times New Roman"/>
        </w:rPr>
        <w:lastRenderedPageBreak/>
        <w:t>events,</w:t>
      </w:r>
      <w:proofErr w:type="gramEnd"/>
      <w:r w:rsidR="00B96AF2" w:rsidRPr="4B2A6EAE">
        <w:rPr>
          <w:rFonts w:ascii="Times New Roman" w:hAnsi="Times New Roman" w:cs="Times New Roman"/>
        </w:rPr>
        <w:t xml:space="preserve"> each donation must come from a unique donor through the </w:t>
      </w:r>
      <w:proofErr w:type="spellStart"/>
      <w:r w:rsidR="00B96AF2" w:rsidRPr="4B2A6EAE">
        <w:rPr>
          <w:rFonts w:ascii="Times New Roman" w:hAnsi="Times New Roman" w:cs="Times New Roman"/>
        </w:rPr>
        <w:t>Give</w:t>
      </w:r>
      <w:r w:rsidR="00820A0F">
        <w:rPr>
          <w:rFonts w:ascii="Times New Roman" w:hAnsi="Times New Roman" w:cs="Times New Roman"/>
        </w:rPr>
        <w:t>B</w:t>
      </w:r>
      <w:r w:rsidR="00B96AF2" w:rsidRPr="4B2A6EAE">
        <w:rPr>
          <w:rFonts w:ascii="Times New Roman" w:hAnsi="Times New Roman" w:cs="Times New Roman"/>
        </w:rPr>
        <w:t>utter</w:t>
      </w:r>
      <w:proofErr w:type="spellEnd"/>
      <w:r w:rsidR="00B96AF2" w:rsidRPr="4B2A6EAE">
        <w:rPr>
          <w:rFonts w:ascii="Times New Roman" w:hAnsi="Times New Roman" w:cs="Times New Roman"/>
        </w:rPr>
        <w:t xml:space="preserve"> campaign page</w:t>
      </w:r>
      <w:r w:rsidR="00B96AF2">
        <w:rPr>
          <w:rFonts w:ascii="Times New Roman" w:hAnsi="Times New Roman" w:cs="Times New Roman"/>
        </w:rPr>
        <w:t xml:space="preserve">. No cash donations will be accepted. </w:t>
      </w:r>
    </w:p>
    <w:p w14:paraId="7627333C" w14:textId="77777777" w:rsidR="00B96AF2" w:rsidRDefault="00210304" w:rsidP="00B96AF2">
      <w:pPr>
        <w:pStyle w:val="Heading3"/>
      </w:pPr>
      <w:r w:rsidRPr="4B2A6EAE">
        <w:t>INELIGIBLE DONATIONS</w:t>
      </w:r>
      <w:r w:rsidR="0047314E" w:rsidRPr="4B2A6EAE">
        <w:t xml:space="preserve">: </w:t>
      </w:r>
    </w:p>
    <w:p w14:paraId="23D3B576" w14:textId="613CD794" w:rsidR="0047314E" w:rsidRDefault="0047314E" w:rsidP="003A6B03">
      <w:pPr>
        <w:widowControl w:val="0"/>
        <w:spacing w:line="360" w:lineRule="auto"/>
        <w:rPr>
          <w:rFonts w:ascii="Times New Roman" w:hAnsi="Times New Roman" w:cs="Times New Roman"/>
        </w:rPr>
      </w:pPr>
      <w:r w:rsidRPr="4B2A6EAE">
        <w:rPr>
          <w:rFonts w:ascii="Times New Roman" w:hAnsi="Times New Roman" w:cs="Times New Roman"/>
        </w:rPr>
        <w:t xml:space="preserve">Donations made contrary to the terms of these Official Rules, including, but not limited to, those donations made outside of the EmbraceCLE Challenge, outside the Challenge Period, or offline, are “Ineligible Donations” that will not be counted toward entrant’s Campaign total. Ineligible Donations include, but are not limited to, </w:t>
      </w:r>
      <w:r w:rsidRPr="009F04C9">
        <w:rPr>
          <w:rFonts w:ascii="Times New Roman" w:hAnsi="Times New Roman" w:cs="Times New Roman"/>
        </w:rPr>
        <w:t>donations by cash, money order,</w:t>
      </w:r>
      <w:r w:rsidRPr="4B2A6EAE">
        <w:rPr>
          <w:rFonts w:ascii="Times New Roman" w:hAnsi="Times New Roman" w:cs="Times New Roman"/>
        </w:rPr>
        <w:t xml:space="preserve"> credit card payments to an entrant’s non-Challenge Campaign or an ineligible Campaign page on </w:t>
      </w:r>
      <w:proofErr w:type="spellStart"/>
      <w:r w:rsidR="00A015DB" w:rsidRPr="4B2A6EAE">
        <w:rPr>
          <w:rFonts w:ascii="Times New Roman" w:hAnsi="Times New Roman" w:cs="Times New Roman"/>
        </w:rPr>
        <w:t>GiveButter</w:t>
      </w:r>
      <w:proofErr w:type="spellEnd"/>
      <w:r w:rsidRPr="4B2A6EAE">
        <w:rPr>
          <w:rFonts w:ascii="Times New Roman" w:hAnsi="Times New Roman" w:cs="Times New Roman"/>
        </w:rPr>
        <w:t xml:space="preserve">, and any other donations not successfully processed online via credit card on your Campaign. Neither entrant nor a proxy may donate any money to an entrant’s Campaign, whether by taking money from its account(s) to donate to its Campaign or otherwise, no </w:t>
      </w:r>
      <w:proofErr w:type="gramStart"/>
      <w:r w:rsidRPr="4B2A6EAE">
        <w:rPr>
          <w:rFonts w:ascii="Times New Roman" w:hAnsi="Times New Roman" w:cs="Times New Roman"/>
        </w:rPr>
        <w:t>matter</w:t>
      </w:r>
      <w:proofErr w:type="gramEnd"/>
      <w:r w:rsidRPr="4B2A6EAE">
        <w:rPr>
          <w:rFonts w:ascii="Times New Roman" w:hAnsi="Times New Roman" w:cs="Times New Roman"/>
        </w:rPr>
        <w:t xml:space="preserve"> the intent.</w:t>
      </w:r>
      <w:r w:rsidR="000672DC" w:rsidRPr="4B2A6EAE">
        <w:rPr>
          <w:rFonts w:ascii="Times New Roman" w:hAnsi="Times New Roman" w:cs="Times New Roman"/>
        </w:rPr>
        <w:t xml:space="preserve"> </w:t>
      </w:r>
      <w:r w:rsidR="00C17495" w:rsidRPr="4B2A6EAE">
        <w:rPr>
          <w:rFonts w:ascii="Times New Roman" w:hAnsi="Times New Roman" w:cs="Times New Roman"/>
        </w:rPr>
        <w:t xml:space="preserve">Promotion of EmbraceCLE-centric events can occur beginning </w:t>
      </w:r>
      <w:r w:rsidR="002B3422" w:rsidRPr="4B2A6EAE">
        <w:rPr>
          <w:rFonts w:ascii="Times New Roman" w:hAnsi="Times New Roman" w:cs="Times New Roman"/>
        </w:rPr>
        <w:t xml:space="preserve">September </w:t>
      </w:r>
      <w:r w:rsidR="00C17495" w:rsidRPr="4B2A6EAE">
        <w:rPr>
          <w:rFonts w:ascii="Times New Roman" w:hAnsi="Times New Roman" w:cs="Times New Roman"/>
        </w:rPr>
        <w:t>1, 202</w:t>
      </w:r>
      <w:r w:rsidR="00FE13B3">
        <w:rPr>
          <w:rFonts w:ascii="Times New Roman" w:hAnsi="Times New Roman" w:cs="Times New Roman"/>
        </w:rPr>
        <w:t>5</w:t>
      </w:r>
      <w:r w:rsidR="00033982" w:rsidRPr="4B2A6EAE">
        <w:rPr>
          <w:rFonts w:ascii="Times New Roman" w:hAnsi="Times New Roman" w:cs="Times New Roman"/>
        </w:rPr>
        <w:t xml:space="preserve">. </w:t>
      </w:r>
      <w:r w:rsidR="000672DC" w:rsidRPr="4B2A6EAE">
        <w:rPr>
          <w:rFonts w:ascii="Times New Roman" w:hAnsi="Times New Roman" w:cs="Times New Roman"/>
        </w:rPr>
        <w:t>Fundraisers</w:t>
      </w:r>
      <w:r w:rsidR="00C17495" w:rsidRPr="4B2A6EAE">
        <w:rPr>
          <w:rFonts w:ascii="Times New Roman" w:hAnsi="Times New Roman" w:cs="Times New Roman"/>
        </w:rPr>
        <w:t xml:space="preserve"> or events</w:t>
      </w:r>
      <w:r w:rsidR="000672DC" w:rsidRPr="4B2A6EAE">
        <w:rPr>
          <w:rFonts w:ascii="Times New Roman" w:hAnsi="Times New Roman" w:cs="Times New Roman"/>
        </w:rPr>
        <w:t xml:space="preserve"> held outside the Challenge </w:t>
      </w:r>
      <w:r w:rsidR="00A7272E" w:rsidRPr="4B2A6EAE">
        <w:rPr>
          <w:rFonts w:ascii="Times New Roman" w:hAnsi="Times New Roman" w:cs="Times New Roman"/>
        </w:rPr>
        <w:t>period</w:t>
      </w:r>
      <w:r w:rsidR="00C17495" w:rsidRPr="4B2A6EAE">
        <w:rPr>
          <w:rFonts w:ascii="Times New Roman" w:hAnsi="Times New Roman" w:cs="Times New Roman"/>
        </w:rPr>
        <w:t xml:space="preserve"> (</w:t>
      </w:r>
      <w:r w:rsidR="002B3422" w:rsidRPr="4B2A6EAE">
        <w:rPr>
          <w:rFonts w:ascii="Times New Roman" w:hAnsi="Times New Roman" w:cs="Times New Roman"/>
        </w:rPr>
        <w:t xml:space="preserve">October </w:t>
      </w:r>
      <w:r w:rsidR="002566DD" w:rsidRPr="4B2A6EAE">
        <w:rPr>
          <w:rFonts w:ascii="Times New Roman" w:hAnsi="Times New Roman" w:cs="Times New Roman"/>
        </w:rPr>
        <w:t>1</w:t>
      </w:r>
      <w:r w:rsidR="002B3422" w:rsidRPr="4B2A6EAE">
        <w:rPr>
          <w:rFonts w:ascii="Times New Roman" w:hAnsi="Times New Roman" w:cs="Times New Roman"/>
        </w:rPr>
        <w:t>,</w:t>
      </w:r>
      <w:r w:rsidR="00033982" w:rsidRPr="4B2A6EAE">
        <w:rPr>
          <w:rFonts w:ascii="Times New Roman" w:hAnsi="Times New Roman" w:cs="Times New Roman"/>
        </w:rPr>
        <w:t xml:space="preserve"> </w:t>
      </w:r>
      <w:r w:rsidR="002B3422" w:rsidRPr="4B2A6EAE">
        <w:rPr>
          <w:rFonts w:ascii="Times New Roman" w:hAnsi="Times New Roman" w:cs="Times New Roman"/>
        </w:rPr>
        <w:t>202</w:t>
      </w:r>
      <w:r w:rsidR="00FE13B3">
        <w:rPr>
          <w:rFonts w:ascii="Times New Roman" w:hAnsi="Times New Roman" w:cs="Times New Roman"/>
        </w:rPr>
        <w:t>5</w:t>
      </w:r>
      <w:r w:rsidR="00C17495" w:rsidRPr="4B2A6EAE">
        <w:rPr>
          <w:rFonts w:ascii="Times New Roman" w:hAnsi="Times New Roman" w:cs="Times New Roman"/>
        </w:rPr>
        <w:t xml:space="preserve"> – </w:t>
      </w:r>
      <w:r w:rsidR="002B3422" w:rsidRPr="4B2A6EAE">
        <w:rPr>
          <w:rFonts w:ascii="Times New Roman" w:hAnsi="Times New Roman" w:cs="Times New Roman"/>
        </w:rPr>
        <w:t>October 31, 202</w:t>
      </w:r>
      <w:r w:rsidR="00FE13B3">
        <w:rPr>
          <w:rFonts w:ascii="Times New Roman" w:hAnsi="Times New Roman" w:cs="Times New Roman"/>
        </w:rPr>
        <w:t>5</w:t>
      </w:r>
      <w:r w:rsidR="00C17495" w:rsidRPr="4B2A6EAE">
        <w:rPr>
          <w:rFonts w:ascii="Times New Roman" w:hAnsi="Times New Roman" w:cs="Times New Roman"/>
        </w:rPr>
        <w:t>)</w:t>
      </w:r>
      <w:r w:rsidR="00A7272E" w:rsidRPr="4B2A6EAE">
        <w:rPr>
          <w:rFonts w:ascii="Times New Roman" w:hAnsi="Times New Roman" w:cs="Times New Roman"/>
        </w:rPr>
        <w:t xml:space="preserve"> </w:t>
      </w:r>
      <w:r w:rsidR="00EA5D5F" w:rsidRPr="4B2A6EAE">
        <w:rPr>
          <w:rFonts w:ascii="Times New Roman" w:hAnsi="Times New Roman" w:cs="Times New Roman"/>
        </w:rPr>
        <w:t>are ineligible. Promotion</w:t>
      </w:r>
      <w:r w:rsidR="00B774A5" w:rsidRPr="4B2A6EAE">
        <w:rPr>
          <w:rFonts w:ascii="Times New Roman" w:hAnsi="Times New Roman" w:cs="Times New Roman"/>
        </w:rPr>
        <w:t xml:space="preserve"> held</w:t>
      </w:r>
      <w:r w:rsidR="00A7272E" w:rsidRPr="4B2A6EAE">
        <w:rPr>
          <w:rFonts w:ascii="Times New Roman" w:hAnsi="Times New Roman" w:cs="Times New Roman"/>
        </w:rPr>
        <w:t xml:space="preserve"> </w:t>
      </w:r>
      <w:r w:rsidR="00EA5D5F" w:rsidRPr="4B2A6EAE">
        <w:rPr>
          <w:rFonts w:ascii="Times New Roman" w:hAnsi="Times New Roman" w:cs="Times New Roman"/>
        </w:rPr>
        <w:t>outside</w:t>
      </w:r>
      <w:r w:rsidR="00A7272E" w:rsidRPr="4B2A6EAE">
        <w:rPr>
          <w:rFonts w:ascii="Times New Roman" w:hAnsi="Times New Roman" w:cs="Times New Roman"/>
        </w:rPr>
        <w:t xml:space="preserve"> the Challenge </w:t>
      </w:r>
      <w:r w:rsidR="00C17495" w:rsidRPr="4B2A6EAE">
        <w:rPr>
          <w:rFonts w:ascii="Times New Roman" w:hAnsi="Times New Roman" w:cs="Times New Roman"/>
        </w:rPr>
        <w:t xml:space="preserve">promotion </w:t>
      </w:r>
      <w:r w:rsidR="00A7272E" w:rsidRPr="4B2A6EAE">
        <w:rPr>
          <w:rFonts w:ascii="Times New Roman" w:hAnsi="Times New Roman" w:cs="Times New Roman"/>
        </w:rPr>
        <w:t>period</w:t>
      </w:r>
      <w:r w:rsidR="007A34FD" w:rsidRPr="4B2A6EAE">
        <w:rPr>
          <w:rFonts w:ascii="Times New Roman" w:hAnsi="Times New Roman" w:cs="Times New Roman"/>
        </w:rPr>
        <w:t xml:space="preserve"> </w:t>
      </w:r>
      <w:r w:rsidR="00C17495" w:rsidRPr="4B2A6EAE">
        <w:rPr>
          <w:rFonts w:ascii="Times New Roman" w:hAnsi="Times New Roman" w:cs="Times New Roman"/>
        </w:rPr>
        <w:t>(</w:t>
      </w:r>
      <w:r w:rsidR="002B3422" w:rsidRPr="4B2A6EAE">
        <w:rPr>
          <w:rFonts w:ascii="Times New Roman" w:hAnsi="Times New Roman" w:cs="Times New Roman"/>
        </w:rPr>
        <w:t>September 1,</w:t>
      </w:r>
      <w:r w:rsidR="00FE13B3">
        <w:rPr>
          <w:rFonts w:ascii="Times New Roman" w:hAnsi="Times New Roman" w:cs="Times New Roman"/>
        </w:rPr>
        <w:t xml:space="preserve"> </w:t>
      </w:r>
      <w:r w:rsidR="002B3422" w:rsidRPr="4B2A6EAE">
        <w:rPr>
          <w:rFonts w:ascii="Times New Roman" w:hAnsi="Times New Roman" w:cs="Times New Roman"/>
        </w:rPr>
        <w:t>202</w:t>
      </w:r>
      <w:r w:rsidR="00FE13B3">
        <w:rPr>
          <w:rFonts w:ascii="Times New Roman" w:hAnsi="Times New Roman" w:cs="Times New Roman"/>
        </w:rPr>
        <w:t>5</w:t>
      </w:r>
      <w:r w:rsidR="00C17495" w:rsidRPr="4B2A6EAE">
        <w:rPr>
          <w:rFonts w:ascii="Times New Roman" w:hAnsi="Times New Roman" w:cs="Times New Roman"/>
        </w:rPr>
        <w:t xml:space="preserve"> – </w:t>
      </w:r>
      <w:r w:rsidR="002B3422" w:rsidRPr="4B2A6EAE">
        <w:rPr>
          <w:rFonts w:ascii="Times New Roman" w:hAnsi="Times New Roman" w:cs="Times New Roman"/>
        </w:rPr>
        <w:t>October 31, 202</w:t>
      </w:r>
      <w:r w:rsidR="00FE13B3">
        <w:rPr>
          <w:rFonts w:ascii="Times New Roman" w:hAnsi="Times New Roman" w:cs="Times New Roman"/>
        </w:rPr>
        <w:t>5</w:t>
      </w:r>
      <w:r w:rsidR="00C17495" w:rsidRPr="4B2A6EAE">
        <w:rPr>
          <w:rFonts w:ascii="Times New Roman" w:hAnsi="Times New Roman" w:cs="Times New Roman"/>
        </w:rPr>
        <w:t xml:space="preserve">) </w:t>
      </w:r>
      <w:r w:rsidR="00EA5D5F" w:rsidRPr="4B2A6EAE">
        <w:rPr>
          <w:rFonts w:ascii="Times New Roman" w:hAnsi="Times New Roman" w:cs="Times New Roman"/>
        </w:rPr>
        <w:t xml:space="preserve">or </w:t>
      </w:r>
      <w:r w:rsidR="00B774A5" w:rsidRPr="4B2A6EAE">
        <w:rPr>
          <w:rFonts w:ascii="Times New Roman" w:hAnsi="Times New Roman" w:cs="Times New Roman"/>
        </w:rPr>
        <w:t xml:space="preserve">without direct </w:t>
      </w:r>
      <w:r w:rsidR="007A34FD" w:rsidRPr="4B2A6EAE">
        <w:rPr>
          <w:rFonts w:ascii="Times New Roman" w:hAnsi="Times New Roman" w:cs="Times New Roman"/>
        </w:rPr>
        <w:t>promotion of</w:t>
      </w:r>
      <w:r w:rsidR="00302CED" w:rsidRPr="4B2A6EAE">
        <w:rPr>
          <w:rFonts w:ascii="Times New Roman" w:hAnsi="Times New Roman" w:cs="Times New Roman"/>
        </w:rPr>
        <w:t xml:space="preserve"> said funds going towards</w:t>
      </w:r>
      <w:r w:rsidR="00B774A5" w:rsidRPr="4B2A6EAE">
        <w:rPr>
          <w:rFonts w:ascii="Times New Roman" w:hAnsi="Times New Roman" w:cs="Times New Roman"/>
        </w:rPr>
        <w:t xml:space="preserve"> the Challenge, </w:t>
      </w:r>
      <w:r w:rsidR="00FC6156" w:rsidRPr="4B2A6EAE">
        <w:rPr>
          <w:rFonts w:ascii="Times New Roman" w:hAnsi="Times New Roman" w:cs="Times New Roman"/>
        </w:rPr>
        <w:t xml:space="preserve">cannot be </w:t>
      </w:r>
      <w:r w:rsidR="00EA5D5F" w:rsidRPr="4B2A6EAE">
        <w:rPr>
          <w:rFonts w:ascii="Times New Roman" w:hAnsi="Times New Roman" w:cs="Times New Roman"/>
        </w:rPr>
        <w:t>applied,</w:t>
      </w:r>
      <w:r w:rsidR="00FC6156" w:rsidRPr="4B2A6EAE">
        <w:rPr>
          <w:rFonts w:ascii="Times New Roman" w:hAnsi="Times New Roman" w:cs="Times New Roman"/>
        </w:rPr>
        <w:t xml:space="preserve"> or donated to the entrant’s Campaign.</w:t>
      </w:r>
      <w:r w:rsidRPr="4B2A6EAE">
        <w:rPr>
          <w:rFonts w:ascii="Times New Roman" w:hAnsi="Times New Roman" w:cs="Times New Roman"/>
        </w:rPr>
        <w:t xml:space="preserve"> </w:t>
      </w:r>
      <w:r w:rsidR="00C17495" w:rsidRPr="009F04C9">
        <w:rPr>
          <w:rFonts w:ascii="Times New Roman" w:hAnsi="Times New Roman" w:cs="Times New Roman"/>
        </w:rPr>
        <w:t>No donations can be made in mass</w:t>
      </w:r>
      <w:r w:rsidR="00EA5D5F" w:rsidRPr="009F04C9">
        <w:rPr>
          <w:rFonts w:ascii="Times New Roman" w:hAnsi="Times New Roman" w:cs="Times New Roman"/>
        </w:rPr>
        <w:t xml:space="preserve"> from </w:t>
      </w:r>
      <w:proofErr w:type="gramStart"/>
      <w:r w:rsidR="00EA5D5F" w:rsidRPr="009F04C9">
        <w:rPr>
          <w:rFonts w:ascii="Times New Roman" w:hAnsi="Times New Roman" w:cs="Times New Roman"/>
        </w:rPr>
        <w:t>events,</w:t>
      </w:r>
      <w:proofErr w:type="gramEnd"/>
      <w:r w:rsidR="00C17495" w:rsidRPr="4B2A6EAE">
        <w:rPr>
          <w:rFonts w:ascii="Times New Roman" w:hAnsi="Times New Roman" w:cs="Times New Roman"/>
        </w:rPr>
        <w:t xml:space="preserve"> each donation must come from a unique donor through the Givebutter campaign page. </w:t>
      </w:r>
      <w:r w:rsidR="007C7C8E" w:rsidRPr="4B2A6EAE">
        <w:rPr>
          <w:rFonts w:ascii="Times New Roman" w:hAnsi="Times New Roman" w:cs="Times New Roman"/>
        </w:rPr>
        <w:t xml:space="preserve">No donations can be made with intent of reimbursement from </w:t>
      </w:r>
      <w:r w:rsidR="00717D75" w:rsidRPr="4B2A6EAE">
        <w:rPr>
          <w:rFonts w:ascii="Times New Roman" w:hAnsi="Times New Roman" w:cs="Times New Roman"/>
        </w:rPr>
        <w:t xml:space="preserve">entrant </w:t>
      </w:r>
      <w:proofErr w:type="gramStart"/>
      <w:r w:rsidR="00717D75" w:rsidRPr="4B2A6EAE">
        <w:rPr>
          <w:rFonts w:ascii="Times New Roman" w:hAnsi="Times New Roman" w:cs="Times New Roman"/>
        </w:rPr>
        <w:t>nor</w:t>
      </w:r>
      <w:proofErr w:type="gramEnd"/>
      <w:r w:rsidR="00717D75" w:rsidRPr="4B2A6EAE">
        <w:rPr>
          <w:rFonts w:ascii="Times New Roman" w:hAnsi="Times New Roman" w:cs="Times New Roman"/>
        </w:rPr>
        <w:t xml:space="preserve"> a proxy </w:t>
      </w:r>
      <w:r w:rsidR="007C7C8E" w:rsidRPr="4B2A6EAE">
        <w:rPr>
          <w:rFonts w:ascii="Times New Roman" w:hAnsi="Times New Roman" w:cs="Times New Roman"/>
        </w:rPr>
        <w:t xml:space="preserve">within or outside of the Challenge period. </w:t>
      </w:r>
      <w:r w:rsidRPr="4B2A6EAE">
        <w:rPr>
          <w:rFonts w:ascii="Times New Roman" w:hAnsi="Times New Roman" w:cs="Times New Roman"/>
        </w:rPr>
        <w:t xml:space="preserve">Such contributions are considered Ineligible Donations and will not be counted toward entrant’s Campaign. This includes, but is not limited to, receiving cash or check donations or having an employee, Board Member, or other individual act as entrant’s proxy. Donations are non-refundable. Donations may not be transferred to the Campaign from another fundraising page or campaign on </w:t>
      </w:r>
      <w:proofErr w:type="spellStart"/>
      <w:r w:rsidR="00717D75" w:rsidRPr="4B2A6EAE">
        <w:rPr>
          <w:rFonts w:ascii="Times New Roman" w:hAnsi="Times New Roman" w:cs="Times New Roman"/>
        </w:rPr>
        <w:t>GiveButter</w:t>
      </w:r>
      <w:proofErr w:type="spellEnd"/>
      <w:r w:rsidRPr="4B2A6EAE">
        <w:rPr>
          <w:rFonts w:ascii="Times New Roman" w:hAnsi="Times New Roman" w:cs="Times New Roman"/>
        </w:rPr>
        <w:t xml:space="preserve">. Donations made by employees of Embrace Pet Insurance will not be matched by Sponsor (Embrace Pet Insurance). </w:t>
      </w:r>
    </w:p>
    <w:p w14:paraId="26817A75" w14:textId="020FE5C7" w:rsidR="00641D41" w:rsidRPr="00641D41" w:rsidRDefault="00641D41" w:rsidP="00641D41">
      <w:pPr>
        <w:widowControl w:val="0"/>
        <w:spacing w:line="360" w:lineRule="auto"/>
        <w:rPr>
          <w:rFonts w:ascii="Times New Roman" w:hAnsi="Times New Roman" w:cs="Times New Roman"/>
          <w:b/>
          <w:bCs/>
        </w:rPr>
      </w:pPr>
      <w:r>
        <w:rPr>
          <w:rFonts w:ascii="Times New Roman" w:hAnsi="Times New Roman" w:cs="Times New Roman"/>
          <w:b/>
          <w:bCs/>
        </w:rPr>
        <w:t>CHECK DONATIONS VIA GIVEBUTTER:</w:t>
      </w:r>
    </w:p>
    <w:p w14:paraId="5043A8F4"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Submission Process</w:t>
      </w:r>
      <w:r w:rsidRPr="00641D41">
        <w:rPr>
          <w:rFonts w:ascii="Times New Roman" w:hAnsi="Times New Roman" w:cs="Times New Roman"/>
        </w:rPr>
        <w:br/>
        <w:t xml:space="preserve">Donors must first submit their pledge through the campaign’s Givebutter fundraising page by selecting the </w:t>
      </w:r>
      <w:r w:rsidRPr="00641D41">
        <w:rPr>
          <w:rFonts w:ascii="Times New Roman" w:hAnsi="Times New Roman" w:cs="Times New Roman"/>
          <w:b/>
          <w:bCs/>
        </w:rPr>
        <w:t>“Check”</w:t>
      </w:r>
      <w:r w:rsidRPr="00641D41">
        <w:rPr>
          <w:rFonts w:ascii="Times New Roman" w:hAnsi="Times New Roman" w:cs="Times New Roman"/>
        </w:rPr>
        <w:t xml:space="preserve"> payment option. After doing so, the donor is responsible for mailing or delivering the physical check to the organization for deposit.</w:t>
      </w:r>
    </w:p>
    <w:p w14:paraId="4EB5794C"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Campaign Goal Display</w:t>
      </w:r>
      <w:r w:rsidRPr="00641D41">
        <w:rPr>
          <w:rFonts w:ascii="Times New Roman" w:hAnsi="Times New Roman" w:cs="Times New Roman"/>
        </w:rPr>
        <w:br/>
        <w:t>When the donor selects the “Check” option, the pledged amount will automatically be reflected in the campaign’s public fundraising total. This amount is provisional and subject to removal if the check is not received.</w:t>
      </w:r>
    </w:p>
    <w:p w14:paraId="22FB3E97"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lastRenderedPageBreak/>
        <w:t>Organization Responsibilities</w:t>
      </w:r>
    </w:p>
    <w:p w14:paraId="1B9CE280"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The organization is responsible for ensuring that pledged checks are received and deposited in a timely manner.</w:t>
      </w:r>
    </w:p>
    <w:p w14:paraId="6CAA1274"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The organization must notify the campaign administrator when a check is received and again when it is deposited, preferably within the same week of receipt.</w:t>
      </w:r>
    </w:p>
    <w:p w14:paraId="5392D0B2"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Offline donations are deposited directly by the organization and are not paid out by Givebutter during standard withdrawal processes.</w:t>
      </w:r>
    </w:p>
    <w:p w14:paraId="425D0D83"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Failure to Confirm Receipt</w:t>
      </w:r>
      <w:r w:rsidRPr="00641D41">
        <w:rPr>
          <w:rFonts w:ascii="Times New Roman" w:hAnsi="Times New Roman" w:cs="Times New Roman"/>
        </w:rPr>
        <w:br/>
        <w:t>If a check is not received, or if the organization fails to confirm receipt and deposit within the required timeframe, the pledged donation will be removed from the campaign transaction records.</w:t>
      </w:r>
    </w:p>
    <w:p w14:paraId="06DC340F"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Manually Entered Donations</w:t>
      </w:r>
      <w:r w:rsidRPr="00641D41">
        <w:rPr>
          <w:rFonts w:ascii="Times New Roman" w:hAnsi="Times New Roman" w:cs="Times New Roman"/>
        </w:rPr>
        <w:br/>
        <w:t xml:space="preserve">If a donor provides a check but does not log their pledge through the campaign’s Givebutter page, the campaign administrator must manually record the donation in the backend system. Manual entry is not immediate and may result in delays. Donors should be encouraged to select the </w:t>
      </w:r>
      <w:r w:rsidRPr="00641D41">
        <w:rPr>
          <w:rFonts w:ascii="Times New Roman" w:hAnsi="Times New Roman" w:cs="Times New Roman"/>
          <w:b/>
          <w:bCs/>
        </w:rPr>
        <w:t>“Check”</w:t>
      </w:r>
      <w:r w:rsidRPr="00641D41">
        <w:rPr>
          <w:rFonts w:ascii="Times New Roman" w:hAnsi="Times New Roman" w:cs="Times New Roman"/>
        </w:rPr>
        <w:t xml:space="preserve"> option through the campaign page before submitting payment.</w:t>
      </w:r>
    </w:p>
    <w:p w14:paraId="48C5D247"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Donor Intent Verification</w:t>
      </w:r>
    </w:p>
    <w:p w14:paraId="6820DBC9"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Only checks pledged through the campaign’s Givebutter fundraising page or accompanied by clear written donor intent (e.g., memo line, pledge form, or other documentation) shall be credited to the campaign goal.</w:t>
      </w:r>
    </w:p>
    <w:p w14:paraId="4F9CA0BC" w14:textId="19C0B43E"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 xml:space="preserve">The organization shall not submit, deposit, or report any check as a campaign donation unless donor intent is expressly documented through </w:t>
      </w:r>
      <w:proofErr w:type="spellStart"/>
      <w:r w:rsidRPr="00641D41">
        <w:rPr>
          <w:rFonts w:ascii="Times New Roman" w:hAnsi="Times New Roman" w:cs="Times New Roman"/>
        </w:rPr>
        <w:t>Give</w:t>
      </w:r>
      <w:r w:rsidR="009C34E6">
        <w:rPr>
          <w:rFonts w:ascii="Times New Roman" w:hAnsi="Times New Roman" w:cs="Times New Roman"/>
        </w:rPr>
        <w:t>B</w:t>
      </w:r>
      <w:r w:rsidRPr="00641D41">
        <w:rPr>
          <w:rFonts w:ascii="Times New Roman" w:hAnsi="Times New Roman" w:cs="Times New Roman"/>
        </w:rPr>
        <w:t>utter</w:t>
      </w:r>
      <w:proofErr w:type="spellEnd"/>
      <w:r w:rsidRPr="00641D41">
        <w:rPr>
          <w:rFonts w:ascii="Times New Roman" w:hAnsi="Times New Roman" w:cs="Times New Roman"/>
        </w:rPr>
        <w:t xml:space="preserve"> or in writing by the donor.</w:t>
      </w:r>
    </w:p>
    <w:p w14:paraId="46CF29A8"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The campaign administrator reserves the right to reject or remove any check donation from campaign records if donor intent cannot be verified.</w:t>
      </w:r>
    </w:p>
    <w:p w14:paraId="147DF850"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Proof of Receipt and Deposit</w:t>
      </w:r>
    </w:p>
    <w:p w14:paraId="3FABC637"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The organization must provide verifiable proof of each check received and deposited, including:</w:t>
      </w:r>
    </w:p>
    <w:p w14:paraId="3BE00BD0" w14:textId="77777777" w:rsidR="00641D41" w:rsidRPr="00641D41" w:rsidRDefault="00641D41" w:rsidP="00641D41">
      <w:pPr>
        <w:widowControl w:val="0"/>
        <w:numPr>
          <w:ilvl w:val="2"/>
          <w:numId w:val="10"/>
        </w:numPr>
        <w:spacing w:line="360" w:lineRule="auto"/>
        <w:rPr>
          <w:rFonts w:ascii="Times New Roman" w:hAnsi="Times New Roman" w:cs="Times New Roman"/>
        </w:rPr>
      </w:pPr>
      <w:r w:rsidRPr="00641D41">
        <w:rPr>
          <w:rFonts w:ascii="Times New Roman" w:hAnsi="Times New Roman" w:cs="Times New Roman"/>
        </w:rPr>
        <w:t>An image of the physical check (front and back).</w:t>
      </w:r>
    </w:p>
    <w:p w14:paraId="1D32109E" w14:textId="77777777" w:rsidR="00641D41" w:rsidRPr="00641D41" w:rsidRDefault="00641D41" w:rsidP="00641D41">
      <w:pPr>
        <w:widowControl w:val="0"/>
        <w:numPr>
          <w:ilvl w:val="2"/>
          <w:numId w:val="10"/>
        </w:numPr>
        <w:spacing w:line="360" w:lineRule="auto"/>
        <w:rPr>
          <w:rFonts w:ascii="Times New Roman" w:hAnsi="Times New Roman" w:cs="Times New Roman"/>
        </w:rPr>
      </w:pPr>
      <w:r w:rsidRPr="00641D41">
        <w:rPr>
          <w:rFonts w:ascii="Times New Roman" w:hAnsi="Times New Roman" w:cs="Times New Roman"/>
        </w:rPr>
        <w:t>Proof of deposit (such as a bank receipt or official bank statement excerpt).</w:t>
      </w:r>
    </w:p>
    <w:p w14:paraId="24B44003"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lastRenderedPageBreak/>
        <w:t>Proof must be provided to the campaign administrator within the same week the check is deposited.</w:t>
      </w:r>
    </w:p>
    <w:p w14:paraId="320878ED"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Failure to provide such proof may result in the pledged donation being removed from campaign totals.</w:t>
      </w:r>
    </w:p>
    <w:p w14:paraId="0A13DAAB"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Submission Deadline</w:t>
      </w:r>
    </w:p>
    <w:p w14:paraId="36B878EF" w14:textId="23E7929C"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All physical checks</w:t>
      </w:r>
      <w:r w:rsidR="003823A4">
        <w:rPr>
          <w:rFonts w:ascii="Times New Roman" w:hAnsi="Times New Roman" w:cs="Times New Roman"/>
        </w:rPr>
        <w:t>, regardless of postmark date,</w:t>
      </w:r>
      <w:r w:rsidRPr="00641D41">
        <w:rPr>
          <w:rFonts w:ascii="Times New Roman" w:hAnsi="Times New Roman" w:cs="Times New Roman"/>
        </w:rPr>
        <w:t xml:space="preserve"> must </w:t>
      </w:r>
      <w:proofErr w:type="gramStart"/>
      <w:r w:rsidRPr="00641D41">
        <w:rPr>
          <w:rFonts w:ascii="Times New Roman" w:hAnsi="Times New Roman" w:cs="Times New Roman"/>
        </w:rPr>
        <w:t>be in hand</w:t>
      </w:r>
      <w:proofErr w:type="gramEnd"/>
      <w:r w:rsidRPr="00641D41">
        <w:rPr>
          <w:rFonts w:ascii="Times New Roman" w:hAnsi="Times New Roman" w:cs="Times New Roman"/>
        </w:rPr>
        <w:t xml:space="preserve"> and accompanied by submitted proof of receipt (image of check and deposit documentation) </w:t>
      </w:r>
      <w:r w:rsidRPr="00641D41">
        <w:rPr>
          <w:rFonts w:ascii="Times New Roman" w:hAnsi="Times New Roman" w:cs="Times New Roman"/>
          <w:b/>
          <w:bCs/>
        </w:rPr>
        <w:t>no later than October 24, at 5:00 p.m. Eastern Standard Time.</w:t>
      </w:r>
      <w:r w:rsidR="003823A4">
        <w:rPr>
          <w:rFonts w:ascii="Times New Roman" w:hAnsi="Times New Roman" w:cs="Times New Roman"/>
          <w:b/>
          <w:bCs/>
        </w:rPr>
        <w:t xml:space="preserve"> </w:t>
      </w:r>
    </w:p>
    <w:p w14:paraId="5E04461C" w14:textId="77777777" w:rsidR="00641D41" w:rsidRPr="00641D41" w:rsidRDefault="00641D41" w:rsidP="00641D41">
      <w:pPr>
        <w:widowControl w:val="0"/>
        <w:numPr>
          <w:ilvl w:val="1"/>
          <w:numId w:val="10"/>
        </w:numPr>
        <w:spacing w:line="360" w:lineRule="auto"/>
        <w:rPr>
          <w:rFonts w:ascii="Times New Roman" w:hAnsi="Times New Roman" w:cs="Times New Roman"/>
        </w:rPr>
      </w:pPr>
      <w:r w:rsidRPr="00641D41">
        <w:rPr>
          <w:rFonts w:ascii="Times New Roman" w:hAnsi="Times New Roman" w:cs="Times New Roman"/>
        </w:rPr>
        <w:t xml:space="preserve">Any check received or submitted after this deadline will not be credited toward the campaign total. </w:t>
      </w:r>
      <w:r w:rsidRPr="00641D41">
        <w:rPr>
          <w:rFonts w:ascii="Times New Roman" w:hAnsi="Times New Roman" w:cs="Times New Roman"/>
          <w:b/>
          <w:bCs/>
        </w:rPr>
        <w:t>No exceptions will be made.</w:t>
      </w:r>
    </w:p>
    <w:p w14:paraId="65027F7B"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Liability Disclaimer</w:t>
      </w:r>
      <w:r w:rsidRPr="00641D41">
        <w:rPr>
          <w:rFonts w:ascii="Times New Roman" w:hAnsi="Times New Roman" w:cs="Times New Roman"/>
        </w:rPr>
        <w:br/>
        <w:t>The organization is solely responsible for the safekeeping, handling, deposit, and reporting of all check donations. The organization further assumes responsibility for misattributed, unverified, late, or incorrectly submitted donations. Neither Givebutter nor the campaign administrator shall be liable for lost, delayed, stolen, misdirected, misattributed, unverified, or late-submitted checks, nor for any failure by the organization to properly confirm or deposit received funds. The organization agrees to indemnify and hold harmless Givebutter and the campaign administrator from any disputes or claims arising from such misattributions or failures.</w:t>
      </w:r>
    </w:p>
    <w:p w14:paraId="2BE16D53" w14:textId="77777777" w:rsidR="00641D41" w:rsidRPr="00641D41" w:rsidRDefault="00641D41" w:rsidP="00641D41">
      <w:pPr>
        <w:widowControl w:val="0"/>
        <w:numPr>
          <w:ilvl w:val="0"/>
          <w:numId w:val="10"/>
        </w:numPr>
        <w:spacing w:line="360" w:lineRule="auto"/>
        <w:rPr>
          <w:rFonts w:ascii="Times New Roman" w:hAnsi="Times New Roman" w:cs="Times New Roman"/>
        </w:rPr>
      </w:pPr>
      <w:r w:rsidRPr="00641D41">
        <w:rPr>
          <w:rFonts w:ascii="Times New Roman" w:hAnsi="Times New Roman" w:cs="Times New Roman"/>
          <w:b/>
          <w:bCs/>
        </w:rPr>
        <w:t>Additional Information</w:t>
      </w:r>
      <w:r w:rsidRPr="00641D41">
        <w:rPr>
          <w:rFonts w:ascii="Times New Roman" w:hAnsi="Times New Roman" w:cs="Times New Roman"/>
        </w:rPr>
        <w:br/>
        <w:t xml:space="preserve">Further details regarding check donations via Givebutter are available here: </w:t>
      </w:r>
      <w:hyperlink r:id="rId10" w:tgtFrame="_new" w:history="1">
        <w:r w:rsidRPr="00641D41">
          <w:rPr>
            <w:rStyle w:val="Hyperlink"/>
            <w:rFonts w:ascii="Times New Roman" w:hAnsi="Times New Roman" w:cs="Times New Roman"/>
          </w:rPr>
          <w:t>How to Offer Donors the Option to Mail in a Check</w:t>
        </w:r>
      </w:hyperlink>
      <w:r w:rsidRPr="00641D41">
        <w:rPr>
          <w:rFonts w:ascii="Times New Roman" w:hAnsi="Times New Roman" w:cs="Times New Roman"/>
        </w:rPr>
        <w:t>.</w:t>
      </w:r>
    </w:p>
    <w:p w14:paraId="0FB4AEBF" w14:textId="77777777" w:rsidR="00B96AF2" w:rsidRDefault="00210304" w:rsidP="00B96AF2">
      <w:pPr>
        <w:pStyle w:val="Heading3"/>
      </w:pPr>
      <w:r w:rsidRPr="00FB43CF">
        <w:t>DONATIONS TIMELINE</w:t>
      </w:r>
      <w:r w:rsidR="00DB0B4D" w:rsidRPr="00FB43CF">
        <w:t>:</w:t>
      </w:r>
    </w:p>
    <w:p w14:paraId="57718408" w14:textId="57C75B54" w:rsidR="007A34FD" w:rsidRPr="00FB43CF" w:rsidRDefault="00DB0B4D" w:rsidP="003A6B03">
      <w:pPr>
        <w:widowControl w:val="0"/>
        <w:spacing w:line="360" w:lineRule="auto"/>
        <w:rPr>
          <w:rFonts w:ascii="Times New Roman" w:hAnsi="Times New Roman" w:cs="Times New Roman"/>
        </w:rPr>
      </w:pPr>
      <w:r w:rsidRPr="00FB43CF">
        <w:rPr>
          <w:rFonts w:ascii="Times New Roman" w:hAnsi="Times New Roman" w:cs="Times New Roman"/>
        </w:rPr>
        <w:t xml:space="preserve">All Eligible Donations must be successfully processed to completion through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and its third-party payment processor(s) before the end of the EmbraceCLE Community Challenge Period to count toward entrant’s Campaign.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has the right to verify all donations, and any donation that is subject to chargeback or dispute may not count toward entrant’s Campaign. Neither Sponsor nor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is responsible for any delays in processing any donations. The list of donations on any </w:t>
      </w:r>
      <w:proofErr w:type="gramStart"/>
      <w:r w:rsidRPr="00FB43CF">
        <w:rPr>
          <w:rFonts w:ascii="Times New Roman" w:hAnsi="Times New Roman" w:cs="Times New Roman"/>
        </w:rPr>
        <w:t>particular Campaign</w:t>
      </w:r>
      <w:proofErr w:type="gramEnd"/>
      <w:r w:rsidRPr="00FB43CF">
        <w:rPr>
          <w:rFonts w:ascii="Times New Roman" w:hAnsi="Times New Roman" w:cs="Times New Roman"/>
        </w:rPr>
        <w:t xml:space="preserve">, if any is displaying or any similar tally of donation(s) or leaderboard, are unofficial tallies of the amounts of donations to a Campaign and may not accurately reflect the Campaign’s total donations during the Challenge Period, based on a variety of factors. Results of the EmbraceCLE </w:t>
      </w:r>
      <w:r w:rsidRPr="00FB43CF">
        <w:rPr>
          <w:rFonts w:ascii="Times New Roman" w:hAnsi="Times New Roman" w:cs="Times New Roman"/>
        </w:rPr>
        <w:lastRenderedPageBreak/>
        <w:t xml:space="preserve">Challenge are not official until Sponsor and/or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or their respective duly authorized representatives, verify the winning entities. </w:t>
      </w:r>
    </w:p>
    <w:p w14:paraId="3948D0BF" w14:textId="31639AC1" w:rsidR="00B96AF2" w:rsidRDefault="00B96AF2" w:rsidP="00B96AF2">
      <w:pPr>
        <w:pStyle w:val="Heading3"/>
      </w:pPr>
      <w:r>
        <w:t>EMBRACECLE</w:t>
      </w:r>
      <w:r w:rsidR="00750C24" w:rsidRPr="00FB43CF">
        <w:t xml:space="preserve"> </w:t>
      </w:r>
      <w:r w:rsidR="006B3D48" w:rsidRPr="00FB43CF">
        <w:t>COMMUNITY CHALLENGE PERIOD</w:t>
      </w:r>
      <w:r w:rsidR="00466547" w:rsidRPr="00FB43CF">
        <w:t xml:space="preserve">: </w:t>
      </w:r>
    </w:p>
    <w:p w14:paraId="5E4643E6" w14:textId="16078367" w:rsidR="00080D59" w:rsidRPr="00FB43CF" w:rsidRDefault="00641D41" w:rsidP="003A6B03">
      <w:pPr>
        <w:spacing w:line="360" w:lineRule="auto"/>
        <w:rPr>
          <w:rFonts w:ascii="Times New Roman" w:hAnsi="Times New Roman" w:cs="Times New Roman"/>
        </w:rPr>
      </w:pPr>
      <w:r>
        <w:rPr>
          <w:rFonts w:ascii="Times New Roman" w:hAnsi="Times New Roman" w:cs="Times New Roman"/>
        </w:rPr>
        <w:t>Donations</w:t>
      </w:r>
      <w:r w:rsidR="005A737A" w:rsidRPr="00FB43CF">
        <w:rPr>
          <w:rFonts w:ascii="Times New Roman" w:hAnsi="Times New Roman" w:cs="Times New Roman"/>
        </w:rPr>
        <w:t xml:space="preserve"> will be accepted online starting</w:t>
      </w:r>
      <w:r w:rsidR="00466547" w:rsidRPr="00FB43CF">
        <w:rPr>
          <w:rFonts w:ascii="Times New Roman" w:hAnsi="Times New Roman" w:cs="Times New Roman"/>
        </w:rPr>
        <w:t xml:space="preserve"> </w:t>
      </w:r>
      <w:proofErr w:type="gramStart"/>
      <w:r w:rsidR="00466547" w:rsidRPr="00FB43CF">
        <w:rPr>
          <w:rFonts w:ascii="Times New Roman" w:hAnsi="Times New Roman" w:cs="Times New Roman"/>
        </w:rPr>
        <w:t xml:space="preserve">on </w:t>
      </w:r>
      <w:r w:rsidR="00BA1E47" w:rsidRPr="00FB43CF">
        <w:rPr>
          <w:rFonts w:ascii="Times New Roman" w:hAnsi="Times New Roman" w:cs="Times New Roman"/>
        </w:rPr>
        <w:t xml:space="preserve"> October</w:t>
      </w:r>
      <w:proofErr w:type="gramEnd"/>
      <w:r w:rsidR="00BA1E47" w:rsidRPr="00FB43CF">
        <w:rPr>
          <w:rFonts w:ascii="Times New Roman" w:hAnsi="Times New Roman" w:cs="Times New Roman"/>
        </w:rPr>
        <w:t xml:space="preserve"> </w:t>
      </w:r>
      <w:r w:rsidR="002566DD">
        <w:rPr>
          <w:rFonts w:ascii="Times New Roman" w:hAnsi="Times New Roman" w:cs="Times New Roman"/>
        </w:rPr>
        <w:t>1</w:t>
      </w:r>
      <w:r w:rsidR="00BA1E47" w:rsidRPr="00FB43CF">
        <w:rPr>
          <w:rFonts w:ascii="Times New Roman" w:hAnsi="Times New Roman" w:cs="Times New Roman"/>
        </w:rPr>
        <w:t>, 202</w:t>
      </w:r>
      <w:r w:rsidR="00FE13B3">
        <w:rPr>
          <w:rFonts w:ascii="Times New Roman" w:hAnsi="Times New Roman" w:cs="Times New Roman"/>
        </w:rPr>
        <w:t>5</w:t>
      </w:r>
      <w:r w:rsidR="0045323A" w:rsidRPr="00FB43CF">
        <w:rPr>
          <w:rFonts w:ascii="Times New Roman" w:hAnsi="Times New Roman" w:cs="Times New Roman"/>
        </w:rPr>
        <w:t>,</w:t>
      </w:r>
      <w:r w:rsidR="00466547" w:rsidRPr="00FB43CF">
        <w:rPr>
          <w:rFonts w:ascii="Times New Roman" w:hAnsi="Times New Roman" w:cs="Times New Roman"/>
        </w:rPr>
        <w:t xml:space="preserve"> at 12:00:00pm Eastern Time (ET)</w:t>
      </w:r>
      <w:r w:rsidR="008F59B9" w:rsidRPr="00FB43CF">
        <w:rPr>
          <w:rFonts w:ascii="Times New Roman" w:hAnsi="Times New Roman" w:cs="Times New Roman"/>
        </w:rPr>
        <w:t xml:space="preserve"> </w:t>
      </w:r>
      <w:r w:rsidR="00466547" w:rsidRPr="00FB43CF">
        <w:rPr>
          <w:rFonts w:ascii="Times New Roman" w:hAnsi="Times New Roman" w:cs="Times New Roman"/>
        </w:rPr>
        <w:t>and end</w:t>
      </w:r>
      <w:r w:rsidR="005A737A" w:rsidRPr="00FB43CF">
        <w:rPr>
          <w:rFonts w:ascii="Times New Roman" w:hAnsi="Times New Roman" w:cs="Times New Roman"/>
        </w:rPr>
        <w:t>ing</w:t>
      </w:r>
      <w:r w:rsidR="00466547" w:rsidRPr="00FB43CF">
        <w:rPr>
          <w:rFonts w:ascii="Times New Roman" w:hAnsi="Times New Roman" w:cs="Times New Roman"/>
        </w:rPr>
        <w:t xml:space="preserve"> on </w:t>
      </w:r>
      <w:r w:rsidR="00BA1E47" w:rsidRPr="00FB43CF">
        <w:rPr>
          <w:rFonts w:ascii="Times New Roman" w:hAnsi="Times New Roman" w:cs="Times New Roman"/>
        </w:rPr>
        <w:t xml:space="preserve">October 31, </w:t>
      </w:r>
      <w:proofErr w:type="gramStart"/>
      <w:r w:rsidR="00BA1E47" w:rsidRPr="00FB43CF">
        <w:rPr>
          <w:rFonts w:ascii="Times New Roman" w:hAnsi="Times New Roman" w:cs="Times New Roman"/>
        </w:rPr>
        <w:t>202</w:t>
      </w:r>
      <w:r w:rsidR="00FE13B3">
        <w:rPr>
          <w:rFonts w:ascii="Times New Roman" w:hAnsi="Times New Roman" w:cs="Times New Roman"/>
        </w:rPr>
        <w:t>5</w:t>
      </w:r>
      <w:proofErr w:type="gramEnd"/>
      <w:r w:rsidR="002566DD">
        <w:rPr>
          <w:rFonts w:ascii="Times New Roman" w:hAnsi="Times New Roman" w:cs="Times New Roman"/>
        </w:rPr>
        <w:t xml:space="preserve"> </w:t>
      </w:r>
      <w:r w:rsidR="00466547" w:rsidRPr="00FB43CF">
        <w:rPr>
          <w:rFonts w:ascii="Times New Roman" w:hAnsi="Times New Roman" w:cs="Times New Roman"/>
        </w:rPr>
        <w:t>at 11:59:59pm ET, such period referred to herein as the “Challenge Period”.</w:t>
      </w:r>
      <w:r w:rsidR="008F59B9" w:rsidRPr="00FB43CF">
        <w:rPr>
          <w:rFonts w:ascii="Times New Roman" w:hAnsi="Times New Roman" w:cs="Times New Roman"/>
        </w:rPr>
        <w:t xml:space="preserve"> </w:t>
      </w:r>
      <w:proofErr w:type="spellStart"/>
      <w:r w:rsidR="008F59B9" w:rsidRPr="00FB43CF">
        <w:rPr>
          <w:rFonts w:ascii="Times New Roman" w:hAnsi="Times New Roman" w:cs="Times New Roman"/>
        </w:rPr>
        <w:t>GiveButter</w:t>
      </w:r>
      <w:r w:rsidR="00466547" w:rsidRPr="00FB43CF">
        <w:rPr>
          <w:rFonts w:ascii="Times New Roman" w:hAnsi="Times New Roman" w:cs="Times New Roman"/>
        </w:rPr>
        <w:t>’s</w:t>
      </w:r>
      <w:proofErr w:type="spellEnd"/>
      <w:r w:rsidR="00466547" w:rsidRPr="00FB43CF">
        <w:rPr>
          <w:rFonts w:ascii="Times New Roman" w:hAnsi="Times New Roman" w:cs="Times New Roman"/>
        </w:rPr>
        <w:t xml:space="preserve"> server and computer clock is the official time-keeping device for the Challenge.</w:t>
      </w:r>
    </w:p>
    <w:p w14:paraId="61260CF6" w14:textId="77777777" w:rsidR="00B96AF2" w:rsidRDefault="00210304" w:rsidP="00B96AF2">
      <w:pPr>
        <w:pStyle w:val="Heading3"/>
      </w:pPr>
      <w:r w:rsidRPr="00FB43CF">
        <w:t>HOW TO ENTER</w:t>
      </w:r>
      <w:r w:rsidR="00552DCD" w:rsidRPr="00FB43CF">
        <w:t xml:space="preserve">: </w:t>
      </w:r>
    </w:p>
    <w:p w14:paraId="7F0FE8C4" w14:textId="5534AEE3" w:rsidR="00552DCD" w:rsidRPr="00033982" w:rsidRDefault="00552DCD" w:rsidP="00BA49DA">
      <w:pPr>
        <w:pStyle w:val="NormalWeb"/>
        <w:spacing w:line="360" w:lineRule="auto"/>
        <w:rPr>
          <w:sz w:val="22"/>
          <w:szCs w:val="22"/>
        </w:rPr>
      </w:pPr>
      <w:r w:rsidRPr="00FB43CF">
        <w:rPr>
          <w:sz w:val="22"/>
          <w:szCs w:val="22"/>
        </w:rPr>
        <w:t>(a) Step One: To enter the EmbraceCLE Community Challenge,</w:t>
      </w:r>
      <w:r w:rsidR="00751FC1" w:rsidRPr="00FB43CF">
        <w:rPr>
          <w:sz w:val="22"/>
          <w:szCs w:val="22"/>
        </w:rPr>
        <w:t xml:space="preserve"> po</w:t>
      </w:r>
      <w:r w:rsidR="00E03C6A" w:rsidRPr="00FB43CF">
        <w:rPr>
          <w:sz w:val="22"/>
          <w:szCs w:val="22"/>
        </w:rPr>
        <w:t xml:space="preserve">tential entrants </w:t>
      </w:r>
      <w:r w:rsidR="00751FC1" w:rsidRPr="00FB43CF">
        <w:rPr>
          <w:sz w:val="22"/>
          <w:szCs w:val="22"/>
        </w:rPr>
        <w:t xml:space="preserve">will receive an </w:t>
      </w:r>
      <w:r w:rsidR="00E03C6A" w:rsidRPr="00FB43CF">
        <w:rPr>
          <w:sz w:val="22"/>
          <w:szCs w:val="22"/>
        </w:rPr>
        <w:t>invitation to</w:t>
      </w:r>
      <w:r w:rsidR="00751FC1" w:rsidRPr="00FB43CF">
        <w:rPr>
          <w:sz w:val="22"/>
          <w:szCs w:val="22"/>
        </w:rPr>
        <w:t xml:space="preserve"> participate and/or </w:t>
      </w:r>
      <w:r w:rsidR="00E03C6A" w:rsidRPr="00FB43CF">
        <w:rPr>
          <w:sz w:val="22"/>
          <w:szCs w:val="22"/>
        </w:rPr>
        <w:t>can nominate their own organization for consideration</w:t>
      </w:r>
      <w:r w:rsidR="00787C4D" w:rsidRPr="00FB43CF">
        <w:rPr>
          <w:sz w:val="22"/>
          <w:szCs w:val="22"/>
        </w:rPr>
        <w:t xml:space="preserve"> by emailing Embrace</w:t>
      </w:r>
      <w:r w:rsidR="00284377" w:rsidRPr="00FB43CF">
        <w:rPr>
          <w:sz w:val="22"/>
          <w:szCs w:val="22"/>
        </w:rPr>
        <w:t>CLE@embracepetinsurance.com</w:t>
      </w:r>
      <w:r w:rsidR="00E03C6A" w:rsidRPr="00FB43CF">
        <w:rPr>
          <w:sz w:val="22"/>
          <w:szCs w:val="22"/>
        </w:rPr>
        <w:t xml:space="preserve">. </w:t>
      </w:r>
      <w:r w:rsidR="00802068" w:rsidRPr="00FB43CF">
        <w:rPr>
          <w:sz w:val="22"/>
          <w:szCs w:val="22"/>
        </w:rPr>
        <w:t xml:space="preserve">Entrants will </w:t>
      </w:r>
      <w:r w:rsidRPr="00FB43CF">
        <w:rPr>
          <w:sz w:val="22"/>
          <w:szCs w:val="22"/>
        </w:rPr>
        <w:t xml:space="preserve">reply by e-mail, accepting the invitation and providing documents for organization approval by Embrace Pet Insurance to enter the EmbraceCLE Challenge to raise money for your eligible charity incorporated or organized within Cleveland, Ohio or the counties of Cuyahoga, Lorain, Medina, Summit, Geauga, Lake, and Portage for the Purpose during the EmbraceCLE Challenge Period; and (b) Step Two: Upon approval to join the EmbraceCLE Challenge, </w:t>
      </w:r>
      <w:r w:rsidR="006532C0" w:rsidRPr="00FB43CF">
        <w:rPr>
          <w:sz w:val="22"/>
          <w:szCs w:val="22"/>
        </w:rPr>
        <w:t xml:space="preserve">provide deliverables for Embrace representative to </w:t>
      </w:r>
      <w:r w:rsidRPr="00FB43CF">
        <w:rPr>
          <w:sz w:val="22"/>
          <w:szCs w:val="22"/>
        </w:rPr>
        <w:t>create a new fundraising campaign (a “Campaign”) for the 202</w:t>
      </w:r>
      <w:r w:rsidR="00FE13B3">
        <w:rPr>
          <w:sz w:val="22"/>
          <w:szCs w:val="22"/>
        </w:rPr>
        <w:t>5</w:t>
      </w:r>
      <w:r w:rsidRPr="00FB43CF">
        <w:rPr>
          <w:sz w:val="22"/>
          <w:szCs w:val="22"/>
        </w:rPr>
        <w:t xml:space="preserve"> EmbraceCLE Challenge to raise eligible donations for the Purpose on </w:t>
      </w:r>
      <w:r w:rsidR="00984D92" w:rsidRPr="00984D92">
        <w:rPr>
          <w:sz w:val="22"/>
          <w:szCs w:val="22"/>
        </w:rPr>
        <w:t>https://givebutter.com/202</w:t>
      </w:r>
      <w:r w:rsidR="00FE13B3">
        <w:rPr>
          <w:sz w:val="22"/>
          <w:szCs w:val="22"/>
        </w:rPr>
        <w:t>5</w:t>
      </w:r>
      <w:r w:rsidR="00984D92" w:rsidRPr="00984D92">
        <w:rPr>
          <w:sz w:val="22"/>
          <w:szCs w:val="22"/>
        </w:rPr>
        <w:t>-embracecle-community-challenge</w:t>
      </w:r>
      <w:r w:rsidR="00E3479E" w:rsidRPr="00FB43CF">
        <w:rPr>
          <w:sz w:val="22"/>
          <w:szCs w:val="22"/>
        </w:rPr>
        <w:t xml:space="preserve"> </w:t>
      </w:r>
      <w:r w:rsidRPr="00FB43CF">
        <w:rPr>
          <w:sz w:val="22"/>
          <w:szCs w:val="22"/>
        </w:rPr>
        <w:t>(the “Website”).</w:t>
      </w:r>
      <w:r w:rsidR="00955DA4" w:rsidRPr="00FB43CF">
        <w:rPr>
          <w:sz w:val="22"/>
          <w:szCs w:val="22"/>
        </w:rPr>
        <w:t xml:space="preserve"> </w:t>
      </w:r>
      <w:r w:rsidR="00284377" w:rsidRPr="00FB43CF">
        <w:rPr>
          <w:sz w:val="22"/>
          <w:szCs w:val="22"/>
        </w:rPr>
        <w:t xml:space="preserve">Deliverables can consist of </w:t>
      </w:r>
      <w:r w:rsidR="00284377" w:rsidRPr="00FB43CF">
        <w:rPr>
          <w:rStyle w:val="cf01"/>
          <w:rFonts w:ascii="Times New Roman" w:hAnsi="Times New Roman" w:cs="Times New Roman"/>
          <w:sz w:val="22"/>
          <w:szCs w:val="22"/>
        </w:rPr>
        <w:t xml:space="preserve">but are not limited to mission statements, any desired graphics for the organization's campaign page, as well as financial or nonprofit verification documents to set up within the </w:t>
      </w:r>
      <w:proofErr w:type="spellStart"/>
      <w:r w:rsidR="00284377" w:rsidRPr="00FB43CF">
        <w:rPr>
          <w:rStyle w:val="cf01"/>
          <w:rFonts w:ascii="Times New Roman" w:hAnsi="Times New Roman" w:cs="Times New Roman"/>
          <w:sz w:val="22"/>
          <w:szCs w:val="22"/>
        </w:rPr>
        <w:t>GiveButter</w:t>
      </w:r>
      <w:proofErr w:type="spellEnd"/>
      <w:r w:rsidR="00284377" w:rsidRPr="00FB43CF">
        <w:rPr>
          <w:rStyle w:val="cf01"/>
          <w:rFonts w:ascii="Times New Roman" w:hAnsi="Times New Roman" w:cs="Times New Roman"/>
          <w:sz w:val="22"/>
          <w:szCs w:val="22"/>
        </w:rPr>
        <w:t xml:space="preserve"> platform. </w:t>
      </w:r>
      <w:r w:rsidR="00955DA4" w:rsidRPr="00FB43CF">
        <w:rPr>
          <w:sz w:val="22"/>
          <w:szCs w:val="22"/>
        </w:rPr>
        <w:t xml:space="preserve">Dependent on previous year’s financial receipts, the entrants will be divided into two separate tiers, </w:t>
      </w:r>
      <w:r w:rsidR="00DF0BC7" w:rsidRPr="00FB43CF">
        <w:rPr>
          <w:sz w:val="22"/>
          <w:szCs w:val="22"/>
        </w:rPr>
        <w:t>(1) the “Small but Mighty” and (2) “The Big Dogs”.</w:t>
      </w:r>
      <w:r w:rsidRPr="00FB43CF">
        <w:rPr>
          <w:sz w:val="22"/>
          <w:szCs w:val="22"/>
        </w:rPr>
        <w:t xml:space="preserve"> </w:t>
      </w:r>
      <w:r w:rsidR="00DF0BC7" w:rsidRPr="00FB43CF">
        <w:rPr>
          <w:sz w:val="22"/>
          <w:szCs w:val="22"/>
        </w:rPr>
        <w:t>Each tier will have a 1</w:t>
      </w:r>
      <w:r w:rsidR="00DF0BC7" w:rsidRPr="00FB43CF">
        <w:rPr>
          <w:sz w:val="22"/>
          <w:szCs w:val="22"/>
          <w:vertAlign w:val="superscript"/>
        </w:rPr>
        <w:t>st</w:t>
      </w:r>
      <w:r w:rsidR="00DF0BC7" w:rsidRPr="00FB43CF">
        <w:rPr>
          <w:sz w:val="22"/>
          <w:szCs w:val="22"/>
        </w:rPr>
        <w:t>, 2</w:t>
      </w:r>
      <w:r w:rsidR="00DF0BC7" w:rsidRPr="00FB43CF">
        <w:rPr>
          <w:sz w:val="22"/>
          <w:szCs w:val="22"/>
          <w:vertAlign w:val="superscript"/>
        </w:rPr>
        <w:t>nd</w:t>
      </w:r>
      <w:r w:rsidR="00DF0BC7" w:rsidRPr="00FB43CF">
        <w:rPr>
          <w:sz w:val="22"/>
          <w:szCs w:val="22"/>
        </w:rPr>
        <w:t>, and 3</w:t>
      </w:r>
      <w:r w:rsidR="00DF0BC7" w:rsidRPr="00FB43CF">
        <w:rPr>
          <w:sz w:val="22"/>
          <w:szCs w:val="22"/>
          <w:vertAlign w:val="superscript"/>
        </w:rPr>
        <w:t>rd</w:t>
      </w:r>
      <w:r w:rsidR="00DF0BC7" w:rsidRPr="00FB43CF">
        <w:rPr>
          <w:sz w:val="22"/>
          <w:szCs w:val="22"/>
        </w:rPr>
        <w:t xml:space="preserve"> place winner.</w:t>
      </w:r>
      <w:r w:rsidR="004B3B3A" w:rsidRPr="00FB43CF">
        <w:rPr>
          <w:sz w:val="22"/>
          <w:szCs w:val="22"/>
        </w:rPr>
        <w:t xml:space="preserve"> </w:t>
      </w:r>
      <w:r w:rsidR="0064031D" w:rsidRPr="00FB43CF">
        <w:rPr>
          <w:sz w:val="22"/>
          <w:szCs w:val="22"/>
        </w:rPr>
        <w:t>The “Small b</w:t>
      </w:r>
      <w:r w:rsidR="00407831" w:rsidRPr="00FB43CF">
        <w:rPr>
          <w:sz w:val="22"/>
          <w:szCs w:val="22"/>
        </w:rPr>
        <w:t xml:space="preserve">ut Mighty” tier will be compromised of all entrants whose gross receipts from the previous year are below $500,000. </w:t>
      </w:r>
      <w:r w:rsidR="009644CA" w:rsidRPr="00FB43CF">
        <w:rPr>
          <w:sz w:val="22"/>
          <w:szCs w:val="22"/>
        </w:rPr>
        <w:t xml:space="preserve">The “The Big Dogs” tier will </w:t>
      </w:r>
      <w:r w:rsidR="00630B44" w:rsidRPr="00FB43CF">
        <w:rPr>
          <w:sz w:val="22"/>
          <w:szCs w:val="22"/>
        </w:rPr>
        <w:t>include all entrants whose gross receipts from the previous year are $500,000 or more.</w:t>
      </w:r>
      <w:r w:rsidR="00DF0BC7" w:rsidRPr="00FB43CF">
        <w:rPr>
          <w:sz w:val="22"/>
          <w:szCs w:val="22"/>
        </w:rPr>
        <w:t xml:space="preserve"> </w:t>
      </w:r>
      <w:r w:rsidRPr="00FB43CF">
        <w:rPr>
          <w:sz w:val="22"/>
          <w:szCs w:val="22"/>
        </w:rPr>
        <w:t xml:space="preserve">(c) Step Three: The </w:t>
      </w:r>
      <w:r w:rsidR="005123CD" w:rsidRPr="00FB43CF">
        <w:rPr>
          <w:sz w:val="22"/>
          <w:szCs w:val="22"/>
        </w:rPr>
        <w:t>six</w:t>
      </w:r>
      <w:r w:rsidRPr="00FB43CF">
        <w:rPr>
          <w:sz w:val="22"/>
          <w:szCs w:val="22"/>
        </w:rPr>
        <w:t xml:space="preserve"> (</w:t>
      </w:r>
      <w:r w:rsidR="005123CD" w:rsidRPr="00FB43CF">
        <w:rPr>
          <w:sz w:val="22"/>
          <w:szCs w:val="22"/>
        </w:rPr>
        <w:t>6</w:t>
      </w:r>
      <w:r w:rsidRPr="00FB43CF">
        <w:rPr>
          <w:sz w:val="22"/>
          <w:szCs w:val="22"/>
        </w:rPr>
        <w:t xml:space="preserve">) entrants with the Campaigns that generate the most eligible monetary donations for the Purpose during the Challenge Period will be deemed the potential </w:t>
      </w:r>
      <w:r w:rsidRPr="00033982">
        <w:rPr>
          <w:sz w:val="22"/>
          <w:szCs w:val="22"/>
        </w:rPr>
        <w:t>winners of the 1st, 2</w:t>
      </w:r>
      <w:r w:rsidRPr="00033982">
        <w:rPr>
          <w:sz w:val="22"/>
          <w:szCs w:val="22"/>
          <w:vertAlign w:val="superscript"/>
        </w:rPr>
        <w:t>nd</w:t>
      </w:r>
      <w:r w:rsidRPr="00033982">
        <w:rPr>
          <w:sz w:val="22"/>
          <w:szCs w:val="22"/>
        </w:rPr>
        <w:t>, 3</w:t>
      </w:r>
      <w:r w:rsidRPr="00033982">
        <w:rPr>
          <w:sz w:val="22"/>
          <w:szCs w:val="22"/>
          <w:vertAlign w:val="superscript"/>
        </w:rPr>
        <w:t>rd</w:t>
      </w:r>
      <w:r w:rsidR="005123CD" w:rsidRPr="00033982">
        <w:rPr>
          <w:sz w:val="22"/>
          <w:szCs w:val="22"/>
        </w:rPr>
        <w:t xml:space="preserve"> </w:t>
      </w:r>
      <w:r w:rsidRPr="00033982">
        <w:rPr>
          <w:sz w:val="22"/>
          <w:szCs w:val="22"/>
        </w:rPr>
        <w:t>Place Grand Prizes</w:t>
      </w:r>
      <w:r w:rsidR="005123CD" w:rsidRPr="00033982">
        <w:rPr>
          <w:sz w:val="22"/>
          <w:szCs w:val="22"/>
        </w:rPr>
        <w:t xml:space="preserve"> per two (2) </w:t>
      </w:r>
      <w:r w:rsidR="00955DA4" w:rsidRPr="00033982">
        <w:rPr>
          <w:sz w:val="22"/>
          <w:szCs w:val="22"/>
        </w:rPr>
        <w:t>competing tiers</w:t>
      </w:r>
      <w:r w:rsidRPr="00033982">
        <w:rPr>
          <w:sz w:val="22"/>
          <w:szCs w:val="22"/>
        </w:rPr>
        <w:t xml:space="preserve"> </w:t>
      </w:r>
    </w:p>
    <w:p w14:paraId="66723EDE" w14:textId="77777777" w:rsidR="00750BBF" w:rsidRPr="00033982" w:rsidRDefault="00552DCD" w:rsidP="003A6B03">
      <w:pPr>
        <w:widowControl w:val="0"/>
        <w:spacing w:line="360" w:lineRule="auto"/>
        <w:rPr>
          <w:rFonts w:ascii="Times New Roman" w:hAnsi="Times New Roman" w:cs="Times New Roman"/>
          <w:b/>
          <w:bCs/>
        </w:rPr>
      </w:pPr>
      <w:r w:rsidRPr="00033982">
        <w:rPr>
          <w:rFonts w:ascii="Times New Roman" w:hAnsi="Times New Roman" w:cs="Times New Roman"/>
          <w:b/>
          <w:bCs/>
        </w:rPr>
        <w:t xml:space="preserve">Limit one (1) Campaign page per entrant. </w:t>
      </w:r>
    </w:p>
    <w:p w14:paraId="206199D8" w14:textId="4927FEC8" w:rsidR="00552DCD" w:rsidRPr="00033982" w:rsidRDefault="00552DCD" w:rsidP="003A6B03">
      <w:pPr>
        <w:widowControl w:val="0"/>
        <w:spacing w:line="360" w:lineRule="auto"/>
        <w:rPr>
          <w:rFonts w:ascii="Times New Roman" w:hAnsi="Times New Roman" w:cs="Times New Roman"/>
        </w:rPr>
      </w:pPr>
      <w:r w:rsidRPr="00033982">
        <w:rPr>
          <w:rFonts w:ascii="Times New Roman" w:hAnsi="Times New Roman" w:cs="Times New Roman"/>
        </w:rPr>
        <w:t xml:space="preserve">All Campaigns are subject to verification of eligibility before a prize can be awarded. For example, if your Campaign, Purpose or charity information entered on the Website or otherwise during the entry process does not meet eligibility requirements, your entry is automatically void. Your receipt and any </w:t>
      </w:r>
      <w:r w:rsidRPr="00033982">
        <w:rPr>
          <w:rFonts w:ascii="Times New Roman" w:hAnsi="Times New Roman" w:cs="Times New Roman"/>
        </w:rPr>
        <w:lastRenderedPageBreak/>
        <w:t xml:space="preserve">confirmation email you receive are not confirmation of entry. Those who do not provide the required information in their donation or entry </w:t>
      </w:r>
      <w:proofErr w:type="gramStart"/>
      <w:r w:rsidRPr="00033982">
        <w:rPr>
          <w:rFonts w:ascii="Times New Roman" w:hAnsi="Times New Roman" w:cs="Times New Roman"/>
        </w:rPr>
        <w:t>form, or</w:t>
      </w:r>
      <w:proofErr w:type="gramEnd"/>
      <w:r w:rsidRPr="00033982">
        <w:rPr>
          <w:rFonts w:ascii="Times New Roman" w:hAnsi="Times New Roman" w:cs="Times New Roman"/>
        </w:rPr>
        <w:t xml:space="preserve"> abide by these Official Rules or other instructions of Sponsor or </w:t>
      </w:r>
      <w:proofErr w:type="spellStart"/>
      <w:r w:rsidR="00F57987" w:rsidRPr="00033982">
        <w:rPr>
          <w:rFonts w:ascii="Times New Roman" w:hAnsi="Times New Roman" w:cs="Times New Roman"/>
        </w:rPr>
        <w:t>GiveButter</w:t>
      </w:r>
      <w:proofErr w:type="spellEnd"/>
      <w:r w:rsidRPr="00033982">
        <w:rPr>
          <w:rFonts w:ascii="Times New Roman" w:hAnsi="Times New Roman" w:cs="Times New Roman"/>
        </w:rPr>
        <w:t xml:space="preserve"> may be disqualified at Sponsor’s or </w:t>
      </w:r>
      <w:proofErr w:type="spellStart"/>
      <w:r w:rsidR="00750BBF" w:rsidRPr="00033982">
        <w:rPr>
          <w:rFonts w:ascii="Times New Roman" w:hAnsi="Times New Roman" w:cs="Times New Roman"/>
        </w:rPr>
        <w:t>GiveButter’s</w:t>
      </w:r>
      <w:proofErr w:type="spellEnd"/>
      <w:r w:rsidRPr="00033982">
        <w:rPr>
          <w:rFonts w:ascii="Times New Roman" w:hAnsi="Times New Roman" w:cs="Times New Roman"/>
        </w:rPr>
        <w:t xml:space="preserve"> sole and absolute discretion. All entries that are late, illegible, incomplete, damaged, destroyed, forged or otherwise not in compliance with the Official Rules may be disqualified from the EmbraceCLE Challenge at Sponsor’s or </w:t>
      </w:r>
      <w:proofErr w:type="spellStart"/>
      <w:r w:rsidR="00750BBF" w:rsidRPr="00033982">
        <w:rPr>
          <w:rFonts w:ascii="Times New Roman" w:hAnsi="Times New Roman" w:cs="Times New Roman"/>
        </w:rPr>
        <w:t>GiveButter’s</w:t>
      </w:r>
      <w:proofErr w:type="spellEnd"/>
      <w:r w:rsidRPr="00033982">
        <w:rPr>
          <w:rFonts w:ascii="Times New Roman" w:hAnsi="Times New Roman" w:cs="Times New Roman"/>
        </w:rPr>
        <w:t xml:space="preserve"> sole and absolute discretion. Winner's prize may be taxable. Every entrant agrees that information provided by Sponsor or </w:t>
      </w:r>
      <w:proofErr w:type="spellStart"/>
      <w:r w:rsidR="00750BBF" w:rsidRPr="00033982">
        <w:rPr>
          <w:rFonts w:ascii="Times New Roman" w:hAnsi="Times New Roman" w:cs="Times New Roman"/>
        </w:rPr>
        <w:t>GiveButter</w:t>
      </w:r>
      <w:proofErr w:type="spellEnd"/>
      <w:r w:rsidRPr="00033982">
        <w:rPr>
          <w:rFonts w:ascii="Times New Roman" w:hAnsi="Times New Roman" w:cs="Times New Roman"/>
        </w:rPr>
        <w:t xml:space="preserve"> is not advice, including but not limited to, tax advice or legal advice, and every participant is advised to consult a professional, including a tax professional. </w:t>
      </w:r>
    </w:p>
    <w:p w14:paraId="6966A967" w14:textId="77777777" w:rsidR="00B96AF2" w:rsidRDefault="00060434" w:rsidP="00B96AF2">
      <w:pPr>
        <w:pStyle w:val="Heading3"/>
      </w:pPr>
      <w:r w:rsidRPr="00033982">
        <w:t>P</w:t>
      </w:r>
      <w:r w:rsidR="00210304" w:rsidRPr="00033982">
        <w:t>RIZES</w:t>
      </w:r>
      <w:r w:rsidRPr="00033982">
        <w:t xml:space="preserve">: </w:t>
      </w:r>
    </w:p>
    <w:p w14:paraId="08443DA3" w14:textId="474CD3D0" w:rsidR="002B1151" w:rsidRPr="00033982" w:rsidRDefault="00060434" w:rsidP="003A6B03">
      <w:pPr>
        <w:widowControl w:val="0"/>
        <w:spacing w:line="360" w:lineRule="auto"/>
        <w:rPr>
          <w:rFonts w:ascii="Times New Roman" w:hAnsi="Times New Roman" w:cs="Times New Roman"/>
          <w:b/>
          <w:bCs/>
        </w:rPr>
      </w:pPr>
      <w:r w:rsidRPr="00033982">
        <w:rPr>
          <w:rFonts w:ascii="Times New Roman" w:hAnsi="Times New Roman" w:cs="Times New Roman"/>
        </w:rPr>
        <w:t xml:space="preserve">There will be six (6) winners, </w:t>
      </w:r>
      <w:r w:rsidR="002B1151" w:rsidRPr="00033982">
        <w:rPr>
          <w:rFonts w:ascii="Times New Roman" w:hAnsi="Times New Roman" w:cs="Times New Roman"/>
        </w:rPr>
        <w:t>three (3) winners per established tier (2 tiers total),</w:t>
      </w:r>
      <w:r w:rsidRPr="00033982">
        <w:rPr>
          <w:rFonts w:ascii="Times New Roman" w:hAnsi="Times New Roman" w:cs="Times New Roman"/>
        </w:rPr>
        <w:t xml:space="preserve"> who will receive the following prize amounts toward their respective Campaign(s): </w:t>
      </w:r>
      <w:r w:rsidR="002B1151" w:rsidRPr="00033982">
        <w:rPr>
          <w:rFonts w:ascii="Times New Roman" w:hAnsi="Times New Roman" w:cs="Times New Roman"/>
          <w:b/>
          <w:bCs/>
        </w:rPr>
        <w:t>Tier 1: Small but Mighty</w:t>
      </w:r>
    </w:p>
    <w:p w14:paraId="31DEBA7E" w14:textId="316EEB16" w:rsidR="00060434" w:rsidRPr="00033982" w:rsidRDefault="00060434" w:rsidP="003A6B03">
      <w:pPr>
        <w:widowControl w:val="0"/>
        <w:spacing w:line="360" w:lineRule="auto"/>
        <w:rPr>
          <w:rFonts w:ascii="Times New Roman" w:hAnsi="Times New Roman" w:cs="Times New Roman"/>
        </w:rPr>
      </w:pPr>
      <w:r w:rsidRPr="00033982">
        <w:rPr>
          <w:rFonts w:ascii="Times New Roman" w:hAnsi="Times New Roman" w:cs="Times New Roman"/>
        </w:rPr>
        <w:t>1</w:t>
      </w:r>
      <w:r w:rsidRPr="00033982">
        <w:rPr>
          <w:rFonts w:ascii="Times New Roman" w:hAnsi="Times New Roman" w:cs="Times New Roman"/>
          <w:vertAlign w:val="superscript"/>
        </w:rPr>
        <w:t>st</w:t>
      </w:r>
      <w:r w:rsidRPr="00033982">
        <w:rPr>
          <w:rFonts w:ascii="Times New Roman" w:hAnsi="Times New Roman" w:cs="Times New Roman"/>
        </w:rPr>
        <w:t xml:space="preserve"> place: $</w:t>
      </w:r>
      <w:r w:rsidR="00F57987" w:rsidRPr="00033982">
        <w:rPr>
          <w:rFonts w:ascii="Times New Roman" w:hAnsi="Times New Roman" w:cs="Times New Roman"/>
        </w:rPr>
        <w:t>15</w:t>
      </w:r>
      <w:r w:rsidR="00655F26" w:rsidRPr="00033982">
        <w:rPr>
          <w:rFonts w:ascii="Times New Roman" w:hAnsi="Times New Roman" w:cs="Times New Roman"/>
        </w:rPr>
        <w:t>,0</w:t>
      </w:r>
      <w:r w:rsidR="00F57987" w:rsidRPr="00033982">
        <w:rPr>
          <w:rFonts w:ascii="Times New Roman" w:hAnsi="Times New Roman" w:cs="Times New Roman"/>
        </w:rPr>
        <w:t>00</w:t>
      </w:r>
    </w:p>
    <w:p w14:paraId="48A54778" w14:textId="28D7701D" w:rsidR="00060434" w:rsidRPr="00033982" w:rsidRDefault="00060434" w:rsidP="003A6B03">
      <w:pPr>
        <w:widowControl w:val="0"/>
        <w:spacing w:line="360" w:lineRule="auto"/>
        <w:rPr>
          <w:rFonts w:ascii="Times New Roman" w:hAnsi="Times New Roman" w:cs="Times New Roman"/>
        </w:rPr>
      </w:pPr>
      <w:r w:rsidRPr="00033982">
        <w:rPr>
          <w:rFonts w:ascii="Times New Roman" w:hAnsi="Times New Roman" w:cs="Times New Roman"/>
        </w:rPr>
        <w:t>2</w:t>
      </w:r>
      <w:r w:rsidRPr="00033982">
        <w:rPr>
          <w:rFonts w:ascii="Times New Roman" w:hAnsi="Times New Roman" w:cs="Times New Roman"/>
          <w:vertAlign w:val="superscript"/>
        </w:rPr>
        <w:t>nd</w:t>
      </w:r>
      <w:r w:rsidRPr="00033982">
        <w:rPr>
          <w:rFonts w:ascii="Times New Roman" w:hAnsi="Times New Roman" w:cs="Times New Roman"/>
        </w:rPr>
        <w:t xml:space="preserve"> Place: </w:t>
      </w:r>
      <w:r w:rsidR="00504C37" w:rsidRPr="00033982">
        <w:rPr>
          <w:rFonts w:ascii="Times New Roman" w:hAnsi="Times New Roman" w:cs="Times New Roman"/>
        </w:rPr>
        <w:t>$10,000</w:t>
      </w:r>
    </w:p>
    <w:p w14:paraId="2BFFB70B" w14:textId="2A476973" w:rsidR="00060434" w:rsidRPr="00033982" w:rsidRDefault="00060434" w:rsidP="003A6B03">
      <w:pPr>
        <w:widowControl w:val="0"/>
        <w:spacing w:line="360" w:lineRule="auto"/>
        <w:rPr>
          <w:rFonts w:ascii="Times New Roman" w:hAnsi="Times New Roman" w:cs="Times New Roman"/>
        </w:rPr>
      </w:pPr>
      <w:r w:rsidRPr="00033982">
        <w:rPr>
          <w:rFonts w:ascii="Times New Roman" w:hAnsi="Times New Roman" w:cs="Times New Roman"/>
        </w:rPr>
        <w:t>3</w:t>
      </w:r>
      <w:r w:rsidRPr="00033982">
        <w:rPr>
          <w:rFonts w:ascii="Times New Roman" w:hAnsi="Times New Roman" w:cs="Times New Roman"/>
          <w:vertAlign w:val="superscript"/>
        </w:rPr>
        <w:t>rd</w:t>
      </w:r>
      <w:r w:rsidRPr="00033982">
        <w:rPr>
          <w:rFonts w:ascii="Times New Roman" w:hAnsi="Times New Roman" w:cs="Times New Roman"/>
        </w:rPr>
        <w:t xml:space="preserve"> Place: $</w:t>
      </w:r>
      <w:r w:rsidR="00504C37" w:rsidRPr="00033982">
        <w:rPr>
          <w:rFonts w:ascii="Times New Roman" w:hAnsi="Times New Roman" w:cs="Times New Roman"/>
        </w:rPr>
        <w:t>5,000</w:t>
      </w:r>
    </w:p>
    <w:p w14:paraId="3174C20C" w14:textId="00E0E71B" w:rsidR="005442B5" w:rsidRPr="00033982" w:rsidRDefault="005442B5" w:rsidP="003A6B03">
      <w:pPr>
        <w:widowControl w:val="0"/>
        <w:spacing w:line="360" w:lineRule="auto"/>
        <w:rPr>
          <w:rFonts w:ascii="Times New Roman" w:hAnsi="Times New Roman" w:cs="Times New Roman"/>
          <w:b/>
          <w:bCs/>
        </w:rPr>
      </w:pPr>
      <w:r w:rsidRPr="00033982">
        <w:rPr>
          <w:rFonts w:ascii="Times New Roman" w:hAnsi="Times New Roman" w:cs="Times New Roman"/>
          <w:b/>
          <w:bCs/>
        </w:rPr>
        <w:t>Tier 2: The Big Dogs</w:t>
      </w:r>
    </w:p>
    <w:p w14:paraId="67451602" w14:textId="77C049D2" w:rsidR="005442B5" w:rsidRPr="00033982" w:rsidRDefault="005442B5" w:rsidP="003A6B03">
      <w:pPr>
        <w:widowControl w:val="0"/>
        <w:spacing w:line="360" w:lineRule="auto"/>
        <w:rPr>
          <w:rFonts w:ascii="Times New Roman" w:hAnsi="Times New Roman" w:cs="Times New Roman"/>
        </w:rPr>
      </w:pPr>
      <w:r w:rsidRPr="00033982">
        <w:rPr>
          <w:rFonts w:ascii="Times New Roman" w:hAnsi="Times New Roman" w:cs="Times New Roman"/>
        </w:rPr>
        <w:t>1</w:t>
      </w:r>
      <w:r w:rsidRPr="00033982">
        <w:rPr>
          <w:rFonts w:ascii="Times New Roman" w:hAnsi="Times New Roman" w:cs="Times New Roman"/>
          <w:vertAlign w:val="superscript"/>
        </w:rPr>
        <w:t>st</w:t>
      </w:r>
      <w:r w:rsidRPr="00033982">
        <w:rPr>
          <w:rFonts w:ascii="Times New Roman" w:hAnsi="Times New Roman" w:cs="Times New Roman"/>
        </w:rPr>
        <w:t xml:space="preserve"> place: $15</w:t>
      </w:r>
      <w:r w:rsidR="00655F26" w:rsidRPr="00033982">
        <w:rPr>
          <w:rFonts w:ascii="Times New Roman" w:hAnsi="Times New Roman" w:cs="Times New Roman"/>
        </w:rPr>
        <w:t>,0</w:t>
      </w:r>
      <w:r w:rsidRPr="00033982">
        <w:rPr>
          <w:rFonts w:ascii="Times New Roman" w:hAnsi="Times New Roman" w:cs="Times New Roman"/>
        </w:rPr>
        <w:t>00</w:t>
      </w:r>
    </w:p>
    <w:p w14:paraId="606A27C9" w14:textId="29F53D0B" w:rsidR="005442B5" w:rsidRPr="00033982" w:rsidRDefault="005442B5" w:rsidP="003A6B03">
      <w:pPr>
        <w:widowControl w:val="0"/>
        <w:spacing w:line="360" w:lineRule="auto"/>
        <w:rPr>
          <w:rFonts w:ascii="Times New Roman" w:hAnsi="Times New Roman" w:cs="Times New Roman"/>
        </w:rPr>
      </w:pPr>
      <w:r w:rsidRPr="00033982">
        <w:rPr>
          <w:rFonts w:ascii="Times New Roman" w:hAnsi="Times New Roman" w:cs="Times New Roman"/>
        </w:rPr>
        <w:t>2</w:t>
      </w:r>
      <w:r w:rsidRPr="00033982">
        <w:rPr>
          <w:rFonts w:ascii="Times New Roman" w:hAnsi="Times New Roman" w:cs="Times New Roman"/>
          <w:vertAlign w:val="superscript"/>
        </w:rPr>
        <w:t>nd</w:t>
      </w:r>
      <w:r w:rsidRPr="00033982">
        <w:rPr>
          <w:rFonts w:ascii="Times New Roman" w:hAnsi="Times New Roman" w:cs="Times New Roman"/>
        </w:rPr>
        <w:t xml:space="preserve"> Place: $</w:t>
      </w:r>
      <w:r w:rsidR="00504C37" w:rsidRPr="00033982">
        <w:rPr>
          <w:rFonts w:ascii="Times New Roman" w:hAnsi="Times New Roman" w:cs="Times New Roman"/>
        </w:rPr>
        <w:t xml:space="preserve">10,000 </w:t>
      </w:r>
      <w:r w:rsidRPr="00033982">
        <w:rPr>
          <w:rFonts w:ascii="Times New Roman" w:hAnsi="Times New Roman" w:cs="Times New Roman"/>
        </w:rPr>
        <w:t xml:space="preserve"> </w:t>
      </w:r>
    </w:p>
    <w:p w14:paraId="6EBBB0A6" w14:textId="16124BC0" w:rsidR="005442B5" w:rsidRDefault="005442B5" w:rsidP="003A6B03">
      <w:pPr>
        <w:widowControl w:val="0"/>
        <w:spacing w:line="360" w:lineRule="auto"/>
        <w:rPr>
          <w:rFonts w:ascii="Times New Roman" w:hAnsi="Times New Roman" w:cs="Times New Roman"/>
        </w:rPr>
      </w:pPr>
      <w:r w:rsidRPr="00033982">
        <w:rPr>
          <w:rFonts w:ascii="Times New Roman" w:hAnsi="Times New Roman" w:cs="Times New Roman"/>
        </w:rPr>
        <w:t>3</w:t>
      </w:r>
      <w:r w:rsidRPr="00033982">
        <w:rPr>
          <w:rFonts w:ascii="Times New Roman" w:hAnsi="Times New Roman" w:cs="Times New Roman"/>
          <w:vertAlign w:val="superscript"/>
        </w:rPr>
        <w:t>rd</w:t>
      </w:r>
      <w:r w:rsidRPr="00033982">
        <w:rPr>
          <w:rFonts w:ascii="Times New Roman" w:hAnsi="Times New Roman" w:cs="Times New Roman"/>
        </w:rPr>
        <w:t xml:space="preserve"> Place: $</w:t>
      </w:r>
      <w:r w:rsidR="00504C37" w:rsidRPr="00033982">
        <w:rPr>
          <w:rFonts w:ascii="Times New Roman" w:hAnsi="Times New Roman" w:cs="Times New Roman"/>
        </w:rPr>
        <w:t>5,000</w:t>
      </w:r>
      <w:r w:rsidRPr="00033982">
        <w:rPr>
          <w:rFonts w:ascii="Times New Roman" w:hAnsi="Times New Roman" w:cs="Times New Roman"/>
        </w:rPr>
        <w:t xml:space="preserve"> </w:t>
      </w:r>
    </w:p>
    <w:p w14:paraId="7B787920" w14:textId="4211B4E3" w:rsidR="0038015B" w:rsidRPr="0038015B" w:rsidRDefault="0038015B" w:rsidP="00B96AF2">
      <w:pPr>
        <w:pStyle w:val="Heading3"/>
      </w:pPr>
      <w:r w:rsidRPr="0038015B">
        <w:t>BONUS CHALLENGES</w:t>
      </w:r>
      <w:r>
        <w:t>:</w:t>
      </w:r>
    </w:p>
    <w:p w14:paraId="4F7C1509" w14:textId="77777777" w:rsidR="00B96AF2" w:rsidRDefault="549A047E" w:rsidP="00B96AF2">
      <w:pPr>
        <w:widowControl w:val="0"/>
        <w:spacing w:line="360" w:lineRule="auto"/>
        <w:rPr>
          <w:rFonts w:ascii="Times New Roman" w:hAnsi="Times New Roman" w:cs="Times New Roman"/>
        </w:rPr>
      </w:pPr>
      <w:r w:rsidRPr="00033982">
        <w:rPr>
          <w:rFonts w:ascii="Times New Roman" w:hAnsi="Times New Roman" w:cs="Times New Roman"/>
        </w:rPr>
        <w:t xml:space="preserve">There will be Bonus Challenges offered weekly from </w:t>
      </w:r>
      <w:r w:rsidR="178999C5" w:rsidRPr="00033982">
        <w:rPr>
          <w:rFonts w:ascii="Times New Roman" w:hAnsi="Times New Roman" w:cs="Times New Roman"/>
        </w:rPr>
        <w:t xml:space="preserve">October </w:t>
      </w:r>
      <w:r w:rsidR="00FE13B3">
        <w:rPr>
          <w:rFonts w:ascii="Times New Roman" w:hAnsi="Times New Roman" w:cs="Times New Roman"/>
        </w:rPr>
        <w:t>6</w:t>
      </w:r>
      <w:r w:rsidR="178999C5" w:rsidRPr="00033982">
        <w:rPr>
          <w:rFonts w:ascii="Times New Roman" w:hAnsi="Times New Roman" w:cs="Times New Roman"/>
        </w:rPr>
        <w:t xml:space="preserve">, </w:t>
      </w:r>
      <w:proofErr w:type="gramStart"/>
      <w:r w:rsidR="178999C5" w:rsidRPr="00033982">
        <w:rPr>
          <w:rFonts w:ascii="Times New Roman" w:hAnsi="Times New Roman" w:cs="Times New Roman"/>
        </w:rPr>
        <w:t>202</w:t>
      </w:r>
      <w:r w:rsidR="00FE13B3">
        <w:rPr>
          <w:rFonts w:ascii="Times New Roman" w:hAnsi="Times New Roman" w:cs="Times New Roman"/>
        </w:rPr>
        <w:t>5</w:t>
      </w:r>
      <w:proofErr w:type="gramEnd"/>
      <w:r w:rsidRPr="00033982">
        <w:rPr>
          <w:rFonts w:ascii="Times New Roman" w:hAnsi="Times New Roman" w:cs="Times New Roman"/>
        </w:rPr>
        <w:t xml:space="preserve"> to </w:t>
      </w:r>
      <w:r w:rsidR="178999C5" w:rsidRPr="00033982">
        <w:rPr>
          <w:rFonts w:ascii="Times New Roman" w:hAnsi="Times New Roman" w:cs="Times New Roman"/>
        </w:rPr>
        <w:t xml:space="preserve">October </w:t>
      </w:r>
      <w:r w:rsidR="00FE13B3">
        <w:rPr>
          <w:rFonts w:ascii="Times New Roman" w:hAnsi="Times New Roman" w:cs="Times New Roman"/>
        </w:rPr>
        <w:t>26</w:t>
      </w:r>
      <w:r w:rsidR="178999C5" w:rsidRPr="00033982">
        <w:rPr>
          <w:rFonts w:ascii="Times New Roman" w:hAnsi="Times New Roman" w:cs="Times New Roman"/>
        </w:rPr>
        <w:t xml:space="preserve">, </w:t>
      </w:r>
      <w:proofErr w:type="gramStart"/>
      <w:r w:rsidR="178999C5" w:rsidRPr="00033982">
        <w:rPr>
          <w:rFonts w:ascii="Times New Roman" w:hAnsi="Times New Roman" w:cs="Times New Roman"/>
        </w:rPr>
        <w:t>202</w:t>
      </w:r>
      <w:r w:rsidR="00FE13B3">
        <w:rPr>
          <w:rFonts w:ascii="Times New Roman" w:hAnsi="Times New Roman" w:cs="Times New Roman"/>
        </w:rPr>
        <w:t>5</w:t>
      </w:r>
      <w:proofErr w:type="gramEnd"/>
      <w:r w:rsidR="00FE13B3">
        <w:rPr>
          <w:rFonts w:ascii="Times New Roman" w:hAnsi="Times New Roman" w:cs="Times New Roman"/>
        </w:rPr>
        <w:t xml:space="preserve"> </w:t>
      </w:r>
      <w:r w:rsidRPr="00033982">
        <w:rPr>
          <w:rFonts w:ascii="Times New Roman" w:hAnsi="Times New Roman" w:cs="Times New Roman"/>
        </w:rPr>
        <w:t xml:space="preserve">for a total of </w:t>
      </w:r>
      <w:r w:rsidR="2BB9C353" w:rsidRPr="00033982">
        <w:rPr>
          <w:rFonts w:ascii="Times New Roman" w:hAnsi="Times New Roman" w:cs="Times New Roman"/>
        </w:rPr>
        <w:t xml:space="preserve">up to </w:t>
      </w:r>
      <w:r w:rsidRPr="00033982">
        <w:rPr>
          <w:rFonts w:ascii="Times New Roman" w:hAnsi="Times New Roman" w:cs="Times New Roman"/>
        </w:rPr>
        <w:t>$</w:t>
      </w:r>
      <w:r w:rsidR="7A5E5659" w:rsidRPr="00033982">
        <w:rPr>
          <w:rFonts w:ascii="Times New Roman" w:hAnsi="Times New Roman" w:cs="Times New Roman"/>
        </w:rPr>
        <w:t>20,000</w:t>
      </w:r>
      <w:r w:rsidR="00324522" w:rsidRPr="00033982">
        <w:rPr>
          <w:rFonts w:ascii="Times New Roman" w:hAnsi="Times New Roman" w:cs="Times New Roman"/>
        </w:rPr>
        <w:t xml:space="preserve"> </w:t>
      </w:r>
      <w:r w:rsidRPr="00033982">
        <w:rPr>
          <w:rFonts w:ascii="Times New Roman" w:hAnsi="Times New Roman" w:cs="Times New Roman"/>
        </w:rPr>
        <w:t>in additional prizes</w:t>
      </w:r>
      <w:r w:rsidR="61913092" w:rsidRPr="00033982">
        <w:rPr>
          <w:rFonts w:ascii="Times New Roman" w:hAnsi="Times New Roman" w:cs="Times New Roman"/>
        </w:rPr>
        <w:t>.</w:t>
      </w:r>
      <w:r w:rsidRPr="00033982">
        <w:rPr>
          <w:rFonts w:ascii="Times New Roman" w:hAnsi="Times New Roman" w:cs="Times New Roman"/>
        </w:rPr>
        <w:t xml:space="preserve"> </w:t>
      </w:r>
      <w:r w:rsidR="29D51497" w:rsidRPr="00033982">
        <w:rPr>
          <w:rFonts w:ascii="Times New Roman" w:hAnsi="Times New Roman" w:cs="Times New Roman"/>
        </w:rPr>
        <w:t xml:space="preserve">The challenges </w:t>
      </w:r>
      <w:r w:rsidR="00B35994" w:rsidRPr="00033982">
        <w:rPr>
          <w:rFonts w:ascii="Times New Roman" w:hAnsi="Times New Roman" w:cs="Times New Roman"/>
        </w:rPr>
        <w:t>are below</w:t>
      </w:r>
      <w:r w:rsidR="00324522" w:rsidRPr="00033982">
        <w:rPr>
          <w:rFonts w:ascii="Times New Roman" w:hAnsi="Times New Roman" w:cs="Times New Roman"/>
        </w:rPr>
        <w:t>,</w:t>
      </w:r>
      <w:r w:rsidR="00B35994" w:rsidRPr="00033982">
        <w:rPr>
          <w:rFonts w:ascii="Times New Roman" w:hAnsi="Times New Roman" w:cs="Times New Roman"/>
        </w:rPr>
        <w:t xml:space="preserve"> and a reminder email will be sent</w:t>
      </w:r>
      <w:r w:rsidR="29D51497" w:rsidRPr="00033982">
        <w:rPr>
          <w:rFonts w:ascii="Times New Roman" w:hAnsi="Times New Roman" w:cs="Times New Roman"/>
        </w:rPr>
        <w:t xml:space="preserve"> e</w:t>
      </w:r>
      <w:r w:rsidR="2AB35F5B" w:rsidRPr="00033982">
        <w:rPr>
          <w:rFonts w:ascii="Times New Roman" w:hAnsi="Times New Roman" w:cs="Times New Roman"/>
        </w:rPr>
        <w:t xml:space="preserve">ach Monday of the Challenge period beginning on </w:t>
      </w:r>
      <w:r w:rsidR="69C38E72" w:rsidRPr="00033982">
        <w:rPr>
          <w:rFonts w:ascii="Times New Roman" w:hAnsi="Times New Roman" w:cs="Times New Roman"/>
        </w:rPr>
        <w:t xml:space="preserve">October </w:t>
      </w:r>
      <w:r w:rsidR="00FE13B3">
        <w:rPr>
          <w:rFonts w:ascii="Times New Roman" w:hAnsi="Times New Roman" w:cs="Times New Roman"/>
        </w:rPr>
        <w:t>6</w:t>
      </w:r>
      <w:r w:rsidR="69C38E72" w:rsidRPr="00033982">
        <w:rPr>
          <w:rFonts w:ascii="Times New Roman" w:hAnsi="Times New Roman" w:cs="Times New Roman"/>
        </w:rPr>
        <w:t>, 202</w:t>
      </w:r>
      <w:r w:rsidR="00FE13B3">
        <w:rPr>
          <w:rFonts w:ascii="Times New Roman" w:hAnsi="Times New Roman" w:cs="Times New Roman"/>
        </w:rPr>
        <w:t>5</w:t>
      </w:r>
      <w:r w:rsidR="002566DD" w:rsidRPr="00033982">
        <w:rPr>
          <w:rFonts w:ascii="Times New Roman" w:hAnsi="Times New Roman" w:cs="Times New Roman"/>
        </w:rPr>
        <w:t>.</w:t>
      </w:r>
      <w:r w:rsidR="2AB35F5B" w:rsidRPr="00033982">
        <w:rPr>
          <w:rFonts w:ascii="Times New Roman" w:hAnsi="Times New Roman" w:cs="Times New Roman"/>
        </w:rPr>
        <w:t xml:space="preserve"> </w:t>
      </w:r>
      <w:r w:rsidR="008F43C8" w:rsidRPr="00033982">
        <w:rPr>
          <w:rFonts w:ascii="Times New Roman" w:hAnsi="Times New Roman" w:cs="Times New Roman"/>
        </w:rPr>
        <w:t xml:space="preserve">The funds awarded from the Bonus Challenges will be added </w:t>
      </w:r>
      <w:proofErr w:type="gramStart"/>
      <w:r w:rsidR="008F43C8" w:rsidRPr="00033982">
        <w:rPr>
          <w:rFonts w:ascii="Times New Roman" w:hAnsi="Times New Roman" w:cs="Times New Roman"/>
        </w:rPr>
        <w:t>into</w:t>
      </w:r>
      <w:proofErr w:type="gramEnd"/>
      <w:r w:rsidR="008F43C8" w:rsidRPr="00033982">
        <w:rPr>
          <w:rFonts w:ascii="Times New Roman" w:hAnsi="Times New Roman" w:cs="Times New Roman"/>
        </w:rPr>
        <w:t xml:space="preserve"> the total prize money awarded in a lump sum at the end of the Challenge. </w:t>
      </w:r>
      <w:r w:rsidR="4D7E9734" w:rsidRPr="00033982">
        <w:rPr>
          <w:rFonts w:ascii="Times New Roman" w:hAnsi="Times New Roman" w:cs="Times New Roman"/>
        </w:rPr>
        <w:t xml:space="preserve">The Bonus Challenges </w:t>
      </w:r>
      <w:r w:rsidR="009C3A50" w:rsidRPr="00033982">
        <w:rPr>
          <w:rFonts w:ascii="Times New Roman" w:hAnsi="Times New Roman" w:cs="Times New Roman"/>
        </w:rPr>
        <w:t>are as follows</w:t>
      </w:r>
      <w:r w:rsidR="54EC50C8" w:rsidRPr="00033982">
        <w:rPr>
          <w:rFonts w:ascii="Times New Roman" w:hAnsi="Times New Roman" w:cs="Times New Roman"/>
        </w:rPr>
        <w:t>:</w:t>
      </w:r>
    </w:p>
    <w:p w14:paraId="11F26F18" w14:textId="2C298265" w:rsidR="00D66B3E" w:rsidRPr="00B96AF2" w:rsidRDefault="00D66B3E" w:rsidP="00B96AF2">
      <w:pPr>
        <w:widowControl w:val="0"/>
        <w:spacing w:line="360" w:lineRule="auto"/>
        <w:rPr>
          <w:rFonts w:ascii="Times New Roman" w:hAnsi="Times New Roman" w:cs="Times New Roman"/>
        </w:rPr>
      </w:pPr>
      <w:r w:rsidRPr="00A27502">
        <w:rPr>
          <w:rFonts w:ascii="Times New Roman" w:eastAsia="Times New Roman" w:hAnsi="Times New Roman" w:cs="Times New Roman"/>
          <w:b/>
          <w:bCs/>
        </w:rPr>
        <w:t xml:space="preserve">Bonus Challenge </w:t>
      </w:r>
      <w:r>
        <w:rPr>
          <w:rFonts w:ascii="Times New Roman" w:eastAsia="Times New Roman" w:hAnsi="Times New Roman" w:cs="Times New Roman"/>
          <w:b/>
          <w:bCs/>
        </w:rPr>
        <w:t>1:</w:t>
      </w:r>
      <w:r w:rsidRPr="00A27502">
        <w:rPr>
          <w:rFonts w:ascii="Times New Roman" w:eastAsia="Times New Roman" w:hAnsi="Times New Roman" w:cs="Times New Roman"/>
          <w:b/>
          <w:bCs/>
        </w:rPr>
        <w:t xml:space="preserve"> Fast Start Challenge</w:t>
      </w:r>
    </w:p>
    <w:p w14:paraId="1C9CAD0F" w14:textId="6898DA0D" w:rsidR="00D66B3E" w:rsidRPr="00A27502" w:rsidRDefault="00D66B3E" w:rsidP="00D66B3E">
      <w:p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Dates:</w:t>
      </w:r>
      <w:r w:rsidRPr="00A27502">
        <w:rPr>
          <w:rFonts w:ascii="Times New Roman" w:eastAsia="Times New Roman" w:hAnsi="Times New Roman" w:cs="Times New Roman"/>
        </w:rPr>
        <w:t xml:space="preserve"> October </w:t>
      </w:r>
      <w:r w:rsidR="00FE13B3">
        <w:rPr>
          <w:rFonts w:ascii="Times New Roman" w:eastAsia="Times New Roman" w:hAnsi="Times New Roman" w:cs="Times New Roman"/>
        </w:rPr>
        <w:t>6</w:t>
      </w:r>
      <w:r w:rsidR="00BC52B8">
        <w:rPr>
          <w:rFonts w:ascii="Times New Roman" w:eastAsia="Times New Roman" w:hAnsi="Times New Roman" w:cs="Times New Roman"/>
        </w:rPr>
        <w:t xml:space="preserve"> at 9 AM EST – October 12 at 12 pm EST</w:t>
      </w:r>
    </w:p>
    <w:p w14:paraId="41A7DAE9" w14:textId="16E3CC11" w:rsidR="00D66B3E" w:rsidRPr="00A27502" w:rsidRDefault="00D66B3E" w:rsidP="00D66B3E">
      <w:pPr>
        <w:numPr>
          <w:ilvl w:val="0"/>
          <w:numId w:val="6"/>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lastRenderedPageBreak/>
        <w:t>Challenge:</w:t>
      </w:r>
      <w:r w:rsidRPr="00A27502">
        <w:rPr>
          <w:rFonts w:ascii="Times New Roman" w:eastAsia="Times New Roman" w:hAnsi="Times New Roman" w:cs="Times New Roman"/>
        </w:rPr>
        <w:t xml:space="preserve"> The first 3 organizations in each tier (Small but Mighty and The Big Dogs) to raise at least $300 will receive $</w:t>
      </w:r>
      <w:r w:rsidR="00465580">
        <w:rPr>
          <w:rFonts w:ascii="Times New Roman" w:eastAsia="Times New Roman" w:hAnsi="Times New Roman" w:cs="Times New Roman"/>
        </w:rPr>
        <w:t>1000 each</w:t>
      </w:r>
      <w:r w:rsidRPr="00A27502">
        <w:rPr>
          <w:rFonts w:ascii="Times New Roman" w:eastAsia="Times New Roman" w:hAnsi="Times New Roman" w:cs="Times New Roman"/>
        </w:rPr>
        <w:t>.</w:t>
      </w:r>
    </w:p>
    <w:p w14:paraId="5F85FAE7" w14:textId="77777777" w:rsidR="00D66B3E" w:rsidRPr="00A27502" w:rsidRDefault="00D66B3E" w:rsidP="00D66B3E">
      <w:pPr>
        <w:numPr>
          <w:ilvl w:val="0"/>
          <w:numId w:val="6"/>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Winners:</w:t>
      </w:r>
      <w:r w:rsidRPr="00A27502">
        <w:rPr>
          <w:rFonts w:ascii="Times New Roman" w:eastAsia="Times New Roman" w:hAnsi="Times New Roman" w:cs="Times New Roman"/>
        </w:rPr>
        <w:t xml:space="preserve"> 3 winners in Small but Mighty + 3 winners in The Big Dogs</w:t>
      </w:r>
    </w:p>
    <w:p w14:paraId="70C55FD8" w14:textId="77777777" w:rsidR="00B96AF2" w:rsidRDefault="00D66B3E" w:rsidP="00B96AF2">
      <w:pPr>
        <w:numPr>
          <w:ilvl w:val="0"/>
          <w:numId w:val="6"/>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Total Prize Money:</w:t>
      </w:r>
      <w:r w:rsidRPr="00A27502">
        <w:rPr>
          <w:rFonts w:ascii="Times New Roman" w:eastAsia="Times New Roman" w:hAnsi="Times New Roman" w:cs="Times New Roman"/>
        </w:rPr>
        <w:t xml:space="preserve"> 6 winners × $</w:t>
      </w:r>
      <w:r w:rsidR="00465580">
        <w:rPr>
          <w:rFonts w:ascii="Times New Roman" w:eastAsia="Times New Roman" w:hAnsi="Times New Roman" w:cs="Times New Roman"/>
        </w:rPr>
        <w:t>1000</w:t>
      </w:r>
      <w:r w:rsidRPr="00A27502">
        <w:rPr>
          <w:rFonts w:ascii="Times New Roman" w:eastAsia="Times New Roman" w:hAnsi="Times New Roman" w:cs="Times New Roman"/>
        </w:rPr>
        <w:t xml:space="preserve"> = $</w:t>
      </w:r>
      <w:r w:rsidR="00465580">
        <w:rPr>
          <w:rFonts w:ascii="Times New Roman" w:eastAsia="Times New Roman" w:hAnsi="Times New Roman" w:cs="Times New Roman"/>
        </w:rPr>
        <w:t>6,000</w:t>
      </w:r>
    </w:p>
    <w:p w14:paraId="5E6B3CD0" w14:textId="5EFADC93" w:rsidR="00D66B3E" w:rsidRPr="00B96AF2" w:rsidRDefault="00582871" w:rsidP="00B96AF2">
      <w:pPr>
        <w:spacing w:before="100" w:beforeAutospacing="1" w:after="100" w:afterAutospacing="1" w:line="240" w:lineRule="auto"/>
        <w:rPr>
          <w:rFonts w:ascii="Times New Roman" w:eastAsia="Times New Roman" w:hAnsi="Times New Roman" w:cs="Times New Roman"/>
        </w:rPr>
      </w:pPr>
      <w:r w:rsidRPr="00B96AF2">
        <w:rPr>
          <w:rFonts w:ascii="Times New Roman" w:eastAsia="Times New Roman" w:hAnsi="Times New Roman" w:cs="Times New Roman"/>
          <w:b/>
          <w:bCs/>
        </w:rPr>
        <w:t xml:space="preserve">Bonus Challenge </w:t>
      </w:r>
      <w:r w:rsidR="00266E06" w:rsidRPr="00B96AF2">
        <w:rPr>
          <w:rFonts w:ascii="Times New Roman" w:eastAsia="Times New Roman" w:hAnsi="Times New Roman" w:cs="Times New Roman"/>
          <w:b/>
          <w:bCs/>
        </w:rPr>
        <w:t>2</w:t>
      </w:r>
      <w:r w:rsidRPr="00B96AF2">
        <w:rPr>
          <w:rFonts w:ascii="Times New Roman" w:eastAsia="Times New Roman" w:hAnsi="Times New Roman" w:cs="Times New Roman"/>
          <w:b/>
          <w:bCs/>
        </w:rPr>
        <w:t>: Fundraising Milestone Challenge</w:t>
      </w:r>
    </w:p>
    <w:p w14:paraId="38ADAE26" w14:textId="151C1EF5" w:rsidR="00A27502" w:rsidRPr="00A27502" w:rsidRDefault="00A27502" w:rsidP="00582871">
      <w:pPr>
        <w:spacing w:before="100" w:beforeAutospacing="1" w:after="100" w:afterAutospacing="1" w:line="240" w:lineRule="auto"/>
        <w:ind w:firstLine="360"/>
        <w:rPr>
          <w:rFonts w:ascii="Times New Roman" w:eastAsia="Times New Roman" w:hAnsi="Times New Roman" w:cs="Times New Roman"/>
        </w:rPr>
      </w:pPr>
      <w:r w:rsidRPr="00A27502">
        <w:rPr>
          <w:rFonts w:ascii="Times New Roman" w:eastAsia="Times New Roman" w:hAnsi="Times New Roman" w:cs="Times New Roman"/>
          <w:b/>
          <w:bCs/>
        </w:rPr>
        <w:t>Dates:</w:t>
      </w:r>
      <w:r w:rsidRPr="00A27502">
        <w:rPr>
          <w:rFonts w:ascii="Times New Roman" w:eastAsia="Times New Roman" w:hAnsi="Times New Roman" w:cs="Times New Roman"/>
        </w:rPr>
        <w:t xml:space="preserve"> October </w:t>
      </w:r>
      <w:r w:rsidR="00FE13B3">
        <w:rPr>
          <w:rFonts w:ascii="Times New Roman" w:eastAsia="Times New Roman" w:hAnsi="Times New Roman" w:cs="Times New Roman"/>
        </w:rPr>
        <w:t>13</w:t>
      </w:r>
      <w:r w:rsidR="00BC52B8">
        <w:rPr>
          <w:rFonts w:ascii="Times New Roman" w:eastAsia="Times New Roman" w:hAnsi="Times New Roman" w:cs="Times New Roman"/>
        </w:rPr>
        <w:t xml:space="preserve"> at 9 AM EST – October 19 at 12 PM EST</w:t>
      </w:r>
    </w:p>
    <w:p w14:paraId="79FEAAB6" w14:textId="7B800CDE" w:rsidR="00A27502" w:rsidRPr="00A27502" w:rsidRDefault="00A27502" w:rsidP="00A27502">
      <w:pPr>
        <w:numPr>
          <w:ilvl w:val="0"/>
          <w:numId w:val="4"/>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Challenge:</w:t>
      </w:r>
      <w:r w:rsidRPr="00A27502">
        <w:rPr>
          <w:rFonts w:ascii="Times New Roman" w:eastAsia="Times New Roman" w:hAnsi="Times New Roman" w:cs="Times New Roman"/>
        </w:rPr>
        <w:t xml:space="preserve"> The first </w:t>
      </w:r>
      <w:r w:rsidR="00465580">
        <w:rPr>
          <w:rFonts w:ascii="Times New Roman" w:eastAsia="Times New Roman" w:hAnsi="Times New Roman" w:cs="Times New Roman"/>
        </w:rPr>
        <w:t>3</w:t>
      </w:r>
      <w:r w:rsidRPr="00A27502">
        <w:rPr>
          <w:rFonts w:ascii="Times New Roman" w:eastAsia="Times New Roman" w:hAnsi="Times New Roman" w:cs="Times New Roman"/>
        </w:rPr>
        <w:t xml:space="preserve"> organizations in each tier (Small but Mighty and The Big Dogs) to raise at least $500 </w:t>
      </w:r>
      <w:proofErr w:type="gramStart"/>
      <w:r w:rsidRPr="00A27502">
        <w:rPr>
          <w:rFonts w:ascii="Times New Roman" w:eastAsia="Times New Roman" w:hAnsi="Times New Roman" w:cs="Times New Roman"/>
        </w:rPr>
        <w:t>will each</w:t>
      </w:r>
      <w:proofErr w:type="gramEnd"/>
      <w:r w:rsidRPr="00A27502">
        <w:rPr>
          <w:rFonts w:ascii="Times New Roman" w:eastAsia="Times New Roman" w:hAnsi="Times New Roman" w:cs="Times New Roman"/>
        </w:rPr>
        <w:t xml:space="preserve"> receive $1,000</w:t>
      </w:r>
      <w:r w:rsidR="00901F9B">
        <w:rPr>
          <w:rFonts w:ascii="Times New Roman" w:eastAsia="Times New Roman" w:hAnsi="Times New Roman" w:cs="Times New Roman"/>
        </w:rPr>
        <w:t xml:space="preserve"> each.</w:t>
      </w:r>
    </w:p>
    <w:p w14:paraId="39E81030" w14:textId="32FF8705" w:rsidR="00A27502" w:rsidRPr="00A27502" w:rsidRDefault="00A27502" w:rsidP="00A27502">
      <w:pPr>
        <w:numPr>
          <w:ilvl w:val="0"/>
          <w:numId w:val="4"/>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Winners:</w:t>
      </w:r>
      <w:r w:rsidRPr="00A27502">
        <w:rPr>
          <w:rFonts w:ascii="Times New Roman" w:eastAsia="Times New Roman" w:hAnsi="Times New Roman" w:cs="Times New Roman"/>
        </w:rPr>
        <w:t xml:space="preserve"> </w:t>
      </w:r>
      <w:r w:rsidR="0063006D">
        <w:rPr>
          <w:rFonts w:ascii="Times New Roman" w:eastAsia="Times New Roman" w:hAnsi="Times New Roman" w:cs="Times New Roman"/>
        </w:rPr>
        <w:t>3</w:t>
      </w:r>
      <w:r w:rsidRPr="00A27502">
        <w:rPr>
          <w:rFonts w:ascii="Times New Roman" w:eastAsia="Times New Roman" w:hAnsi="Times New Roman" w:cs="Times New Roman"/>
        </w:rPr>
        <w:t xml:space="preserve"> winners in Small but Mighty + </w:t>
      </w:r>
      <w:r w:rsidR="0063006D">
        <w:rPr>
          <w:rFonts w:ascii="Times New Roman" w:eastAsia="Times New Roman" w:hAnsi="Times New Roman" w:cs="Times New Roman"/>
        </w:rPr>
        <w:t>3</w:t>
      </w:r>
      <w:r w:rsidRPr="00A27502">
        <w:rPr>
          <w:rFonts w:ascii="Times New Roman" w:eastAsia="Times New Roman" w:hAnsi="Times New Roman" w:cs="Times New Roman"/>
        </w:rPr>
        <w:t xml:space="preserve"> winners in The Big Dogs</w:t>
      </w:r>
    </w:p>
    <w:p w14:paraId="5DD8E15F" w14:textId="77777777" w:rsidR="00B96AF2" w:rsidRDefault="00A27502" w:rsidP="00B96AF2">
      <w:pPr>
        <w:numPr>
          <w:ilvl w:val="0"/>
          <w:numId w:val="4"/>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Total Prize Money:</w:t>
      </w:r>
      <w:r w:rsidRPr="00A27502">
        <w:rPr>
          <w:rFonts w:ascii="Times New Roman" w:eastAsia="Times New Roman" w:hAnsi="Times New Roman" w:cs="Times New Roman"/>
        </w:rPr>
        <w:t xml:space="preserve"> </w:t>
      </w:r>
      <w:r w:rsidR="00465580">
        <w:rPr>
          <w:rFonts w:ascii="Times New Roman" w:eastAsia="Times New Roman" w:hAnsi="Times New Roman" w:cs="Times New Roman"/>
        </w:rPr>
        <w:t>6</w:t>
      </w:r>
      <w:r w:rsidRPr="00A27502">
        <w:rPr>
          <w:rFonts w:ascii="Times New Roman" w:eastAsia="Times New Roman" w:hAnsi="Times New Roman" w:cs="Times New Roman"/>
        </w:rPr>
        <w:t xml:space="preserve"> winners × $1,000 = </w:t>
      </w:r>
      <w:r w:rsidR="00465580">
        <w:rPr>
          <w:rFonts w:ascii="Times New Roman" w:eastAsia="Times New Roman" w:hAnsi="Times New Roman" w:cs="Times New Roman"/>
        </w:rPr>
        <w:t>$6</w:t>
      </w:r>
      <w:r w:rsidRPr="00A27502">
        <w:rPr>
          <w:rFonts w:ascii="Times New Roman" w:eastAsia="Times New Roman" w:hAnsi="Times New Roman" w:cs="Times New Roman"/>
        </w:rPr>
        <w:t>,000</w:t>
      </w:r>
    </w:p>
    <w:p w14:paraId="25370DC7" w14:textId="644ADF56" w:rsidR="00A27502" w:rsidRPr="00B96AF2" w:rsidRDefault="00A27502" w:rsidP="00B96AF2">
      <w:pPr>
        <w:spacing w:before="100" w:beforeAutospacing="1" w:after="100" w:afterAutospacing="1" w:line="240" w:lineRule="auto"/>
        <w:rPr>
          <w:rFonts w:ascii="Times New Roman" w:eastAsia="Times New Roman" w:hAnsi="Times New Roman" w:cs="Times New Roman"/>
        </w:rPr>
      </w:pPr>
      <w:r w:rsidRPr="00B96AF2">
        <w:rPr>
          <w:rFonts w:ascii="Times New Roman" w:eastAsia="Times New Roman" w:hAnsi="Times New Roman" w:cs="Times New Roman"/>
          <w:b/>
          <w:bCs/>
        </w:rPr>
        <w:t xml:space="preserve">Bonus Challenge </w:t>
      </w:r>
      <w:r w:rsidR="00266E06" w:rsidRPr="00B96AF2">
        <w:rPr>
          <w:rFonts w:ascii="Times New Roman" w:eastAsia="Times New Roman" w:hAnsi="Times New Roman" w:cs="Times New Roman"/>
          <w:b/>
          <w:bCs/>
        </w:rPr>
        <w:t>3</w:t>
      </w:r>
      <w:r w:rsidRPr="00B96AF2">
        <w:rPr>
          <w:rFonts w:ascii="Times New Roman" w:eastAsia="Times New Roman" w:hAnsi="Times New Roman" w:cs="Times New Roman"/>
          <w:b/>
          <w:bCs/>
        </w:rPr>
        <w:t>: Unique Donations Challenge</w:t>
      </w:r>
    </w:p>
    <w:p w14:paraId="4C185A7E" w14:textId="1F758F4B" w:rsidR="00A27502" w:rsidRPr="00A27502" w:rsidRDefault="00A27502" w:rsidP="00B96AF2">
      <w:pPr>
        <w:spacing w:before="100" w:beforeAutospacing="1" w:after="100" w:afterAutospacing="1" w:line="240" w:lineRule="auto"/>
        <w:ind w:firstLine="360"/>
        <w:rPr>
          <w:rFonts w:ascii="Times New Roman" w:eastAsia="Times New Roman" w:hAnsi="Times New Roman" w:cs="Times New Roman"/>
        </w:rPr>
      </w:pPr>
      <w:r w:rsidRPr="00A27502">
        <w:rPr>
          <w:rFonts w:ascii="Times New Roman" w:eastAsia="Times New Roman" w:hAnsi="Times New Roman" w:cs="Times New Roman"/>
          <w:b/>
          <w:bCs/>
        </w:rPr>
        <w:t>Dates:</w:t>
      </w:r>
      <w:r w:rsidRPr="00A27502">
        <w:rPr>
          <w:rFonts w:ascii="Times New Roman" w:eastAsia="Times New Roman" w:hAnsi="Times New Roman" w:cs="Times New Roman"/>
        </w:rPr>
        <w:t xml:space="preserve"> October 2</w:t>
      </w:r>
      <w:r w:rsidR="00FE13B3">
        <w:rPr>
          <w:rFonts w:ascii="Times New Roman" w:eastAsia="Times New Roman" w:hAnsi="Times New Roman" w:cs="Times New Roman"/>
        </w:rPr>
        <w:t>0</w:t>
      </w:r>
      <w:r w:rsidR="00BC52B8">
        <w:rPr>
          <w:rFonts w:ascii="Times New Roman" w:eastAsia="Times New Roman" w:hAnsi="Times New Roman" w:cs="Times New Roman"/>
        </w:rPr>
        <w:t xml:space="preserve"> at 9 AM EST – October 26 at 12 PM EST</w:t>
      </w:r>
    </w:p>
    <w:p w14:paraId="5D546D63" w14:textId="650BC0C4" w:rsidR="00A27502" w:rsidRPr="00A27502" w:rsidRDefault="00A27502" w:rsidP="00A27502">
      <w:pPr>
        <w:numPr>
          <w:ilvl w:val="0"/>
          <w:numId w:val="5"/>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Challenge:</w:t>
      </w:r>
      <w:r w:rsidRPr="00A27502">
        <w:rPr>
          <w:rFonts w:ascii="Times New Roman" w:eastAsia="Times New Roman" w:hAnsi="Times New Roman" w:cs="Times New Roman"/>
        </w:rPr>
        <w:t xml:space="preserve"> Organizations that receive at least 10 unique donations during this week will be entered into a draw to win one of </w:t>
      </w:r>
      <w:r w:rsidR="00173668">
        <w:rPr>
          <w:rFonts w:ascii="Times New Roman" w:eastAsia="Times New Roman" w:hAnsi="Times New Roman" w:cs="Times New Roman"/>
        </w:rPr>
        <w:t xml:space="preserve">six </w:t>
      </w:r>
      <w:r w:rsidRPr="00A27502">
        <w:rPr>
          <w:rFonts w:ascii="Times New Roman" w:eastAsia="Times New Roman" w:hAnsi="Times New Roman" w:cs="Times New Roman"/>
        </w:rPr>
        <w:t>$</w:t>
      </w:r>
      <w:r w:rsidR="00465580">
        <w:rPr>
          <w:rFonts w:ascii="Times New Roman" w:eastAsia="Times New Roman" w:hAnsi="Times New Roman" w:cs="Times New Roman"/>
        </w:rPr>
        <w:t xml:space="preserve">700 </w:t>
      </w:r>
      <w:r w:rsidRPr="00A27502">
        <w:rPr>
          <w:rFonts w:ascii="Times New Roman" w:eastAsia="Times New Roman" w:hAnsi="Times New Roman" w:cs="Times New Roman"/>
        </w:rPr>
        <w:t>prizes.</w:t>
      </w:r>
    </w:p>
    <w:p w14:paraId="0AF55219" w14:textId="77777777" w:rsidR="00A27502" w:rsidRPr="00A27502" w:rsidRDefault="00A27502" w:rsidP="00A27502">
      <w:pPr>
        <w:numPr>
          <w:ilvl w:val="0"/>
          <w:numId w:val="5"/>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Winners:</w:t>
      </w:r>
      <w:r w:rsidRPr="00A27502">
        <w:rPr>
          <w:rFonts w:ascii="Times New Roman" w:eastAsia="Times New Roman" w:hAnsi="Times New Roman" w:cs="Times New Roman"/>
        </w:rPr>
        <w:t xml:space="preserve"> 6 winners (3 in Small but Mighty and 3 in The Big Dogs)</w:t>
      </w:r>
    </w:p>
    <w:p w14:paraId="005B487A" w14:textId="502BADFF" w:rsidR="00A27502" w:rsidRDefault="00A27502" w:rsidP="00A27502">
      <w:pPr>
        <w:numPr>
          <w:ilvl w:val="0"/>
          <w:numId w:val="5"/>
        </w:numPr>
        <w:spacing w:before="100" w:beforeAutospacing="1" w:after="100" w:afterAutospacing="1" w:line="240" w:lineRule="auto"/>
        <w:rPr>
          <w:rFonts w:ascii="Times New Roman" w:eastAsia="Times New Roman" w:hAnsi="Times New Roman" w:cs="Times New Roman"/>
        </w:rPr>
      </w:pPr>
      <w:r w:rsidRPr="00A27502">
        <w:rPr>
          <w:rFonts w:ascii="Times New Roman" w:eastAsia="Times New Roman" w:hAnsi="Times New Roman" w:cs="Times New Roman"/>
          <w:b/>
          <w:bCs/>
        </w:rPr>
        <w:t>Total Prize Money:</w:t>
      </w:r>
      <w:r w:rsidRPr="00A27502">
        <w:rPr>
          <w:rFonts w:ascii="Times New Roman" w:eastAsia="Times New Roman" w:hAnsi="Times New Roman" w:cs="Times New Roman"/>
        </w:rPr>
        <w:t xml:space="preserve"> 6 winners × $</w:t>
      </w:r>
      <w:r w:rsidR="00465580">
        <w:rPr>
          <w:rFonts w:ascii="Times New Roman" w:eastAsia="Times New Roman" w:hAnsi="Times New Roman" w:cs="Times New Roman"/>
        </w:rPr>
        <w:t>700</w:t>
      </w:r>
      <w:r w:rsidRPr="00A27502">
        <w:rPr>
          <w:rFonts w:ascii="Times New Roman" w:eastAsia="Times New Roman" w:hAnsi="Times New Roman" w:cs="Times New Roman"/>
        </w:rPr>
        <w:t xml:space="preserve"> = $</w:t>
      </w:r>
      <w:r w:rsidR="00465580">
        <w:rPr>
          <w:rFonts w:ascii="Times New Roman" w:eastAsia="Times New Roman" w:hAnsi="Times New Roman" w:cs="Times New Roman"/>
        </w:rPr>
        <w:t>4,200</w:t>
      </w:r>
    </w:p>
    <w:p w14:paraId="7D543AFE" w14:textId="52BF1CD6" w:rsidR="003823A4" w:rsidRDefault="003823A4" w:rsidP="003823A4">
      <w:pPr>
        <w:spacing w:before="100" w:beforeAutospacing="1" w:after="100" w:afterAutospacing="1" w:line="240" w:lineRule="auto"/>
        <w:rPr>
          <w:rFonts w:ascii="Times New Roman" w:eastAsia="Times New Roman" w:hAnsi="Times New Roman" w:cs="Times New Roman"/>
        </w:rPr>
      </w:pPr>
      <w:r w:rsidRPr="003823A4">
        <w:rPr>
          <w:rFonts w:ascii="Times New Roman" w:eastAsia="Times New Roman" w:hAnsi="Times New Roman" w:cs="Times New Roman"/>
          <w:b/>
          <w:bCs/>
        </w:rPr>
        <w:t>Tie Handling for Bonus Challenges:</w:t>
      </w:r>
      <w:r w:rsidRPr="003823A4">
        <w:rPr>
          <w:rFonts w:ascii="Times New Roman" w:eastAsia="Times New Roman" w:hAnsi="Times New Roman" w:cs="Times New Roman"/>
        </w:rPr>
        <w:br/>
      </w:r>
      <w:proofErr w:type="gramStart"/>
      <w:r w:rsidRPr="003823A4">
        <w:rPr>
          <w:rFonts w:ascii="Times New Roman" w:eastAsia="Times New Roman" w:hAnsi="Times New Roman" w:cs="Times New Roman"/>
        </w:rPr>
        <w:t>In the event that</w:t>
      </w:r>
      <w:proofErr w:type="gramEnd"/>
      <w:r w:rsidRPr="003823A4">
        <w:rPr>
          <w:rFonts w:ascii="Times New Roman" w:eastAsia="Times New Roman" w:hAnsi="Times New Roman" w:cs="Times New Roman"/>
        </w:rPr>
        <w:t xml:space="preserve"> multiple organizations reach a fundraising milestone simultaneously for the final available prize slot, the order of completion will be determined by the official Givebutter transaction timestamp, with priority given to the earliest recorded transaction. Sponsor reserves the right, in its sole discretion, to award additional prizes in the case of simultaneous milestone completions.</w:t>
      </w:r>
    </w:p>
    <w:p w14:paraId="4843C439" w14:textId="7EB07F6E" w:rsidR="003823A4" w:rsidRPr="0038015B" w:rsidRDefault="003823A4" w:rsidP="00B96AF2">
      <w:pPr>
        <w:pStyle w:val="Heading3"/>
      </w:pPr>
      <w:r w:rsidRPr="0038015B">
        <w:t>MISSION IN MOTION VIDEO CHALLENG</w:t>
      </w:r>
      <w:r w:rsidR="00B96AF2">
        <w:t>E</w:t>
      </w:r>
      <w:r>
        <w:t>:</w:t>
      </w:r>
    </w:p>
    <w:p w14:paraId="5C2FD371" w14:textId="77777777" w:rsidR="00B96AF2" w:rsidRDefault="0038015B" w:rsidP="00B96AF2">
      <w:pPr>
        <w:pStyle w:val="NormalWeb"/>
      </w:pPr>
      <w:r>
        <w:rPr>
          <w:rStyle w:val="Strong"/>
        </w:rPr>
        <w:t>Submission Period:</w:t>
      </w:r>
      <w:r>
        <w:t xml:space="preserve"> October 6, 2025, at 9:00 a.m. EST – October 13, 2025, at 5:00 p.m. EST</w:t>
      </w:r>
    </w:p>
    <w:p w14:paraId="64927258" w14:textId="5A2F1B1B" w:rsidR="0038015B" w:rsidRPr="00B96AF2" w:rsidRDefault="0038015B" w:rsidP="00B96AF2">
      <w:pPr>
        <w:pStyle w:val="NormalWeb"/>
        <w:rPr>
          <w:b/>
          <w:bCs/>
        </w:rPr>
      </w:pPr>
      <w:r w:rsidRPr="00B96AF2">
        <w:rPr>
          <w:b/>
          <w:bCs/>
        </w:rPr>
        <w:t>Contest Overview</w:t>
      </w:r>
    </w:p>
    <w:p w14:paraId="6094362D" w14:textId="77777777" w:rsidR="00B96AF2" w:rsidRDefault="0038015B" w:rsidP="00B96AF2">
      <w:pPr>
        <w:pStyle w:val="NormalWeb"/>
      </w:pPr>
      <w:r>
        <w:t>Participating organizations may elect to take part in the Mission in Motion Video Contest, an optional challenge within the EmbraceCLE Campaign. Each organization will create and submit a video highlighting what their organization does on a day-to-day basis and how those efforts positively impact the community. Submissions should offer viewers an “inside look” at the organization, incorporating b-roll footage, behind-the-scenes perspectives, and creative storytelling to engage and inspire.</w:t>
      </w:r>
    </w:p>
    <w:p w14:paraId="774179A8" w14:textId="008DF247" w:rsidR="0038015B" w:rsidRPr="00B96AF2" w:rsidRDefault="0038015B" w:rsidP="00B96AF2">
      <w:pPr>
        <w:pStyle w:val="NormalWeb"/>
        <w:rPr>
          <w:b/>
          <w:bCs/>
        </w:rPr>
      </w:pPr>
      <w:r w:rsidRPr="00B96AF2">
        <w:rPr>
          <w:b/>
          <w:bCs/>
        </w:rPr>
        <w:t>Video Requirements</w:t>
      </w:r>
    </w:p>
    <w:p w14:paraId="61DAEF7E" w14:textId="5CDF8464" w:rsidR="0038015B" w:rsidRDefault="0038015B" w:rsidP="0038015B">
      <w:pPr>
        <w:pStyle w:val="NormalWeb"/>
        <w:numPr>
          <w:ilvl w:val="0"/>
          <w:numId w:val="11"/>
        </w:numPr>
      </w:pPr>
      <w:r>
        <w:t xml:space="preserve">Maximum length: 60 </w:t>
      </w:r>
      <w:proofErr w:type="gramStart"/>
      <w:r>
        <w:t>seconds..</w:t>
      </w:r>
      <w:proofErr w:type="gramEnd"/>
    </w:p>
    <w:p w14:paraId="272292E3" w14:textId="77777777" w:rsidR="0038015B" w:rsidRDefault="0038015B" w:rsidP="0038015B">
      <w:pPr>
        <w:pStyle w:val="NormalWeb"/>
        <w:numPr>
          <w:ilvl w:val="0"/>
          <w:numId w:val="11"/>
        </w:numPr>
      </w:pPr>
      <w:r>
        <w:t>Submission method: All video entries must be submitted via Woobox, the designated video submission platform. A submission link will be provided to participating organizations.</w:t>
      </w:r>
    </w:p>
    <w:p w14:paraId="0CC94C24" w14:textId="77777777" w:rsidR="00B96AF2" w:rsidRDefault="0038015B" w:rsidP="0038015B">
      <w:pPr>
        <w:pStyle w:val="NormalWeb"/>
        <w:numPr>
          <w:ilvl w:val="0"/>
          <w:numId w:val="11"/>
        </w:numPr>
      </w:pPr>
      <w:r>
        <w:lastRenderedPageBreak/>
        <w:t>Submission deadline: October 13, 2025, at 5:00 p.m. EST. Late entries will not be considered.</w:t>
      </w:r>
    </w:p>
    <w:p w14:paraId="191102EA" w14:textId="36F5BFBB" w:rsidR="0038015B" w:rsidRPr="00B96AF2" w:rsidRDefault="0038015B" w:rsidP="00B96AF2">
      <w:pPr>
        <w:pStyle w:val="NormalWeb"/>
        <w:ind w:left="360"/>
        <w:rPr>
          <w:b/>
          <w:bCs/>
        </w:rPr>
      </w:pPr>
      <w:r w:rsidRPr="00B96AF2">
        <w:rPr>
          <w:b/>
          <w:bCs/>
        </w:rPr>
        <w:t>Awards</w:t>
      </w:r>
    </w:p>
    <w:p w14:paraId="3CA98860" w14:textId="77777777" w:rsidR="0038015B" w:rsidRDefault="0038015B" w:rsidP="0038015B">
      <w:pPr>
        <w:pStyle w:val="NormalWeb"/>
        <w:numPr>
          <w:ilvl w:val="0"/>
          <w:numId w:val="12"/>
        </w:numPr>
      </w:pPr>
      <w:r>
        <w:t xml:space="preserve">One winner from the </w:t>
      </w:r>
      <w:r>
        <w:rPr>
          <w:rStyle w:val="Strong"/>
        </w:rPr>
        <w:t>Small but Mighty</w:t>
      </w:r>
      <w:r>
        <w:t xml:space="preserve"> category will receive a $1,000 cash prize.</w:t>
      </w:r>
    </w:p>
    <w:p w14:paraId="610BA546" w14:textId="77777777" w:rsidR="00B96AF2" w:rsidRDefault="0038015B" w:rsidP="0038015B">
      <w:pPr>
        <w:pStyle w:val="NormalWeb"/>
        <w:numPr>
          <w:ilvl w:val="0"/>
          <w:numId w:val="12"/>
        </w:numPr>
      </w:pPr>
      <w:r>
        <w:t xml:space="preserve">One winner from the </w:t>
      </w:r>
      <w:r>
        <w:rPr>
          <w:rStyle w:val="Strong"/>
        </w:rPr>
        <w:t xml:space="preserve">Big </w:t>
      </w:r>
      <w:proofErr w:type="spellStart"/>
      <w:r>
        <w:rPr>
          <w:rStyle w:val="Strong"/>
        </w:rPr>
        <w:t>Dogs</w:t>
      </w:r>
      <w:proofErr w:type="spellEnd"/>
      <w:r>
        <w:t xml:space="preserve"> category will receive a $1,000 cash prize.</w:t>
      </w:r>
    </w:p>
    <w:p w14:paraId="401D01CD" w14:textId="16D05024" w:rsidR="0038015B" w:rsidRPr="00B96AF2" w:rsidRDefault="0038015B" w:rsidP="00B96AF2">
      <w:pPr>
        <w:pStyle w:val="NormalWeb"/>
        <w:rPr>
          <w:b/>
          <w:bCs/>
        </w:rPr>
      </w:pPr>
      <w:r w:rsidRPr="00B96AF2">
        <w:rPr>
          <w:b/>
          <w:bCs/>
        </w:rPr>
        <w:t>Judging and Evaluation Criteria</w:t>
      </w:r>
    </w:p>
    <w:p w14:paraId="33DAEECA" w14:textId="77777777" w:rsidR="0038015B" w:rsidRDefault="0038015B" w:rsidP="0038015B">
      <w:pPr>
        <w:pStyle w:val="NormalWeb"/>
      </w:pPr>
      <w:r>
        <w:t xml:space="preserve">All video entries will be evaluated through a popular vote by Embrace employees. To ensure fairness and transparency, </w:t>
      </w:r>
      <w:proofErr w:type="gramStart"/>
      <w:r>
        <w:t>Embrace</w:t>
      </w:r>
      <w:proofErr w:type="gramEnd"/>
      <w:r>
        <w:t xml:space="preserve"> employees will consider the following criteria, </w:t>
      </w:r>
      <w:proofErr w:type="gramStart"/>
      <w:r>
        <w:t>weighted</w:t>
      </w:r>
      <w:proofErr w:type="gramEnd"/>
      <w:r>
        <w:t xml:space="preserve"> equally:</w:t>
      </w:r>
    </w:p>
    <w:p w14:paraId="710782A3" w14:textId="77777777" w:rsidR="0038015B" w:rsidRDefault="0038015B" w:rsidP="0038015B">
      <w:pPr>
        <w:pStyle w:val="NormalWeb"/>
        <w:numPr>
          <w:ilvl w:val="0"/>
          <w:numId w:val="13"/>
        </w:numPr>
      </w:pPr>
      <w:r>
        <w:rPr>
          <w:rStyle w:val="Strong"/>
        </w:rPr>
        <w:t>Day-to-Day Impact:</w:t>
      </w:r>
      <w:r>
        <w:t xml:space="preserve"> How effectively the video portrays the organization’s daily activities and the positive effect of those activities on the community.</w:t>
      </w:r>
    </w:p>
    <w:p w14:paraId="482B9D74" w14:textId="77777777" w:rsidR="0038015B" w:rsidRDefault="0038015B" w:rsidP="0038015B">
      <w:pPr>
        <w:pStyle w:val="NormalWeb"/>
        <w:numPr>
          <w:ilvl w:val="0"/>
          <w:numId w:val="13"/>
        </w:numPr>
      </w:pPr>
      <w:r>
        <w:rPr>
          <w:rStyle w:val="Strong"/>
        </w:rPr>
        <w:t>Community Connection:</w:t>
      </w:r>
      <w:r>
        <w:t xml:space="preserve"> The degree to which the video demonstrates the organization’s engagement with and contribution to the spirit of Northeast Ohio.</w:t>
      </w:r>
    </w:p>
    <w:p w14:paraId="4C4436E5" w14:textId="77777777" w:rsidR="0038015B" w:rsidRDefault="0038015B" w:rsidP="0038015B">
      <w:pPr>
        <w:pStyle w:val="NormalWeb"/>
        <w:numPr>
          <w:ilvl w:val="0"/>
          <w:numId w:val="13"/>
        </w:numPr>
      </w:pPr>
      <w:r>
        <w:rPr>
          <w:rStyle w:val="Strong"/>
        </w:rPr>
        <w:t>Creativity and Storytelling:</w:t>
      </w:r>
      <w:r>
        <w:t xml:space="preserve"> Originality of the concept, use of b-roll and behind-the-scenes footage, and overall storytelling ability.</w:t>
      </w:r>
    </w:p>
    <w:p w14:paraId="688B67C6" w14:textId="77777777" w:rsidR="00B96AF2" w:rsidRDefault="0038015B" w:rsidP="00B96AF2">
      <w:pPr>
        <w:pStyle w:val="NormalWeb"/>
      </w:pPr>
      <w:r>
        <w:t xml:space="preserve">Submission of a video constitutes the organization’s agreement that Embrace may use </w:t>
      </w:r>
      <w:proofErr w:type="gramStart"/>
      <w:r>
        <w:t>any and all</w:t>
      </w:r>
      <w:proofErr w:type="gramEnd"/>
      <w:r>
        <w:t xml:space="preserve"> submitted content in internal or external communications, marketing, or promotional materials.</w:t>
      </w:r>
    </w:p>
    <w:p w14:paraId="00EB4182" w14:textId="27E0723D" w:rsidR="0038015B" w:rsidRPr="00B96AF2" w:rsidRDefault="0038015B" w:rsidP="00B96AF2">
      <w:pPr>
        <w:pStyle w:val="NormalWeb"/>
        <w:rPr>
          <w:b/>
          <w:bCs/>
        </w:rPr>
      </w:pPr>
      <w:r w:rsidRPr="00B96AF2">
        <w:rPr>
          <w:b/>
          <w:bCs/>
        </w:rPr>
        <w:t>Voting Process</w:t>
      </w:r>
    </w:p>
    <w:p w14:paraId="5C3CC675" w14:textId="77777777" w:rsidR="0038015B" w:rsidRDefault="0038015B" w:rsidP="0038015B">
      <w:pPr>
        <w:pStyle w:val="NormalWeb"/>
        <w:numPr>
          <w:ilvl w:val="0"/>
          <w:numId w:val="14"/>
        </w:numPr>
      </w:pPr>
      <w:r>
        <w:t>All submitted videos will be made available on the designated voting platform.</w:t>
      </w:r>
    </w:p>
    <w:p w14:paraId="2296531E" w14:textId="77777777" w:rsidR="0038015B" w:rsidRDefault="0038015B" w:rsidP="0038015B">
      <w:pPr>
        <w:pStyle w:val="NormalWeb"/>
        <w:numPr>
          <w:ilvl w:val="0"/>
          <w:numId w:val="14"/>
        </w:numPr>
      </w:pPr>
      <w:r>
        <w:t>Embrace employees will have access to review and vote for one entry in each category (Small but Mighty and Big Dogs).</w:t>
      </w:r>
    </w:p>
    <w:p w14:paraId="7BFF7851" w14:textId="77777777" w:rsidR="0038015B" w:rsidRDefault="0038015B" w:rsidP="0038015B">
      <w:pPr>
        <w:pStyle w:val="NormalWeb"/>
        <w:numPr>
          <w:ilvl w:val="0"/>
          <w:numId w:val="14"/>
        </w:numPr>
      </w:pPr>
      <w:r>
        <w:t>Voting period: October 15, 2025 – October 24, 2025.</w:t>
      </w:r>
    </w:p>
    <w:p w14:paraId="6E491251" w14:textId="77777777" w:rsidR="00B96AF2" w:rsidRDefault="0038015B" w:rsidP="0038015B">
      <w:pPr>
        <w:pStyle w:val="NormalWeb"/>
        <w:numPr>
          <w:ilvl w:val="0"/>
          <w:numId w:val="14"/>
        </w:numPr>
      </w:pPr>
      <w:r>
        <w:t>Each employee may cast one vote per category.</w:t>
      </w:r>
    </w:p>
    <w:p w14:paraId="2C866E2B" w14:textId="3FA66A4E" w:rsidR="0038015B" w:rsidRPr="00B96AF2" w:rsidRDefault="0038015B" w:rsidP="00B96AF2">
      <w:pPr>
        <w:pStyle w:val="NormalWeb"/>
        <w:rPr>
          <w:b/>
          <w:bCs/>
        </w:rPr>
      </w:pPr>
      <w:r w:rsidRPr="00B96AF2">
        <w:rPr>
          <w:b/>
          <w:bCs/>
        </w:rPr>
        <w:t>Winner Selection</w:t>
      </w:r>
    </w:p>
    <w:p w14:paraId="3C3D3E17" w14:textId="77777777" w:rsidR="0038015B" w:rsidRDefault="0038015B" w:rsidP="0038015B">
      <w:pPr>
        <w:pStyle w:val="NormalWeb"/>
        <w:numPr>
          <w:ilvl w:val="0"/>
          <w:numId w:val="15"/>
        </w:numPr>
      </w:pPr>
      <w:r>
        <w:t>The video entry in each category with the highest number of votes will be declared the winner.</w:t>
      </w:r>
    </w:p>
    <w:p w14:paraId="5BF026D5" w14:textId="77777777" w:rsidR="00B96AF2" w:rsidRDefault="0038015B" w:rsidP="00B96AF2">
      <w:pPr>
        <w:pStyle w:val="NormalWeb"/>
        <w:numPr>
          <w:ilvl w:val="0"/>
          <w:numId w:val="15"/>
        </w:numPr>
      </w:pPr>
      <w:r>
        <w:t>In the event of a tie, a panel of impartial judges will review the tied entries and render a final decision.</w:t>
      </w:r>
    </w:p>
    <w:p w14:paraId="1DEA7372" w14:textId="67845CFC" w:rsidR="0038015B" w:rsidRPr="00B96AF2" w:rsidRDefault="0038015B" w:rsidP="00B96AF2">
      <w:pPr>
        <w:pStyle w:val="NormalWeb"/>
        <w:rPr>
          <w:b/>
          <w:bCs/>
        </w:rPr>
      </w:pPr>
      <w:r w:rsidRPr="00B96AF2">
        <w:rPr>
          <w:b/>
          <w:bCs/>
        </w:rPr>
        <w:t>Prize Announcement</w:t>
      </w:r>
    </w:p>
    <w:p w14:paraId="5C95182C" w14:textId="721C1AF3" w:rsidR="003823A4" w:rsidRDefault="0038015B" w:rsidP="003823A4">
      <w:pPr>
        <w:pStyle w:val="NormalWeb"/>
      </w:pPr>
      <w:r>
        <w:t xml:space="preserve">Winners will be announced on </w:t>
      </w:r>
      <w:r>
        <w:rPr>
          <w:rStyle w:val="Strong"/>
        </w:rPr>
        <w:t>October 30, 2025.</w:t>
      </w:r>
      <w:r>
        <w:t xml:space="preserve"> The organizations behind the winning entries in the Small but Mighty and Big </w:t>
      </w:r>
      <w:proofErr w:type="spellStart"/>
      <w:r>
        <w:t>Dogs</w:t>
      </w:r>
      <w:proofErr w:type="spellEnd"/>
      <w:r>
        <w:t xml:space="preserve"> categories will each receive a $1,000 cash prize.</w:t>
      </w:r>
    </w:p>
    <w:p w14:paraId="0C81C9EC" w14:textId="1B3BCB5C" w:rsidR="003823A4" w:rsidRPr="003823A4" w:rsidRDefault="003823A4" w:rsidP="00B96AF2">
      <w:pPr>
        <w:pStyle w:val="Heading3"/>
      </w:pPr>
      <w:r w:rsidRPr="003823A4">
        <w:t>EMBRACE OFFICE DOG BONUS CHALLENGE:</w:t>
      </w:r>
    </w:p>
    <w:p w14:paraId="5ECD25DA" w14:textId="77777777" w:rsidR="003823A4" w:rsidRDefault="003823A4" w:rsidP="003823A4">
      <w:pPr>
        <w:pStyle w:val="NormalWeb"/>
      </w:pPr>
      <w:r>
        <w:lastRenderedPageBreak/>
        <w:t xml:space="preserve">The </w:t>
      </w:r>
      <w:r>
        <w:rPr>
          <w:rStyle w:val="Strong"/>
        </w:rPr>
        <w:t>Embrace Office Dog Bonus Challenge</w:t>
      </w:r>
      <w:r>
        <w:t xml:space="preserve"> will take place on a date during the Challenge period, as determined by Embrace.</w:t>
      </w:r>
    </w:p>
    <w:p w14:paraId="7F31FC2D" w14:textId="77777777" w:rsidR="003823A4" w:rsidRDefault="003823A4" w:rsidP="003823A4">
      <w:pPr>
        <w:pStyle w:val="NormalWeb"/>
        <w:numPr>
          <w:ilvl w:val="0"/>
          <w:numId w:val="16"/>
        </w:numPr>
      </w:pPr>
      <w:r>
        <w:rPr>
          <w:rStyle w:val="Strong"/>
        </w:rPr>
        <w:t>Nonprofit Assignment:</w:t>
      </w:r>
      <w:r>
        <w:t xml:space="preserve"> Each participating organization will be assigned to an individual slip of paper. Slips will be identical in size and appearance, with each organization’s name written clearly to ensure fairness.</w:t>
      </w:r>
    </w:p>
    <w:p w14:paraId="3BA43E56" w14:textId="77777777" w:rsidR="003823A4" w:rsidRDefault="003823A4" w:rsidP="003823A4">
      <w:pPr>
        <w:pStyle w:val="NormalWeb"/>
        <w:numPr>
          <w:ilvl w:val="0"/>
          <w:numId w:val="16"/>
        </w:numPr>
      </w:pPr>
      <w:r>
        <w:rPr>
          <w:rStyle w:val="Strong"/>
        </w:rPr>
        <w:t>Paper Placement:</w:t>
      </w:r>
      <w:r>
        <w:t xml:space="preserve"> All slips of paper will be placed together in a container or spread evenly on the floor in a randomized manner prior to selection.</w:t>
      </w:r>
    </w:p>
    <w:p w14:paraId="26F849FA" w14:textId="77777777" w:rsidR="003823A4" w:rsidRDefault="003823A4" w:rsidP="003823A4">
      <w:pPr>
        <w:pStyle w:val="NormalWeb"/>
        <w:numPr>
          <w:ilvl w:val="0"/>
          <w:numId w:val="16"/>
        </w:numPr>
      </w:pPr>
      <w:r>
        <w:rPr>
          <w:rStyle w:val="Strong"/>
        </w:rPr>
        <w:t>Dog Selection Process:</w:t>
      </w:r>
      <w:r>
        <w:t xml:space="preserve"> The Embrace office dog will be invited to interact with the slips of paper. Selection may be demonstrated by the dog touching, sniffing, pawing, or picking up a slip of paper.</w:t>
      </w:r>
    </w:p>
    <w:p w14:paraId="0E409100" w14:textId="77777777" w:rsidR="003823A4" w:rsidRDefault="003823A4" w:rsidP="003823A4">
      <w:pPr>
        <w:pStyle w:val="NormalWeb"/>
        <w:numPr>
          <w:ilvl w:val="0"/>
          <w:numId w:val="16"/>
        </w:numPr>
      </w:pPr>
      <w:r>
        <w:rPr>
          <w:rStyle w:val="Strong"/>
        </w:rPr>
        <w:t>Selection Integrity:</w:t>
      </w:r>
      <w:r>
        <w:t xml:space="preserve"> The choice will be made solely by the Embrace office dog without external influence from staff or attendees. </w:t>
      </w:r>
      <w:r w:rsidRPr="003823A4">
        <w:t>The Sponsor’s determination of the dog’s selection shall be final and binding.”</w:t>
      </w:r>
    </w:p>
    <w:p w14:paraId="4F40C74D" w14:textId="7EB8AFE3" w:rsidR="003823A4" w:rsidRDefault="003823A4" w:rsidP="003823A4">
      <w:pPr>
        <w:pStyle w:val="NormalWeb"/>
        <w:numPr>
          <w:ilvl w:val="0"/>
          <w:numId w:val="16"/>
        </w:numPr>
      </w:pPr>
      <w:r>
        <w:rPr>
          <w:rStyle w:val="Strong"/>
        </w:rPr>
        <w:t>Winning Entries:</w:t>
      </w:r>
      <w:r>
        <w:t xml:space="preserve"> The organizations represented on the slip(s) selected by the Embrace office dog will each receive a prize of </w:t>
      </w:r>
      <w:r>
        <w:rPr>
          <w:rStyle w:val="Strong"/>
        </w:rPr>
        <w:t>$350.</w:t>
      </w:r>
    </w:p>
    <w:p w14:paraId="6E5DD6B2" w14:textId="25A8E3F1" w:rsidR="00B96AF2" w:rsidRDefault="00B96AF2" w:rsidP="00B96AF2">
      <w:pPr>
        <w:pStyle w:val="Heading3"/>
      </w:pPr>
      <w:r>
        <w:t>PRIZES AND PRIZE CONDITIONS</w:t>
      </w:r>
    </w:p>
    <w:p w14:paraId="7058AD06" w14:textId="0E36FB92" w:rsidR="00060434" w:rsidRPr="00033982" w:rsidRDefault="549A047E" w:rsidP="003A6B03">
      <w:pPr>
        <w:widowControl w:val="0"/>
        <w:spacing w:line="360" w:lineRule="auto"/>
        <w:rPr>
          <w:rFonts w:ascii="Times New Roman" w:hAnsi="Times New Roman" w:cs="Times New Roman"/>
        </w:rPr>
      </w:pPr>
      <w:r w:rsidRPr="00033982">
        <w:rPr>
          <w:rFonts w:ascii="Times New Roman" w:hAnsi="Times New Roman" w:cs="Times New Roman"/>
        </w:rPr>
        <w:t>The Approximate Retail Value (“ARV”) of all prizes</w:t>
      </w:r>
      <w:r w:rsidR="094E7164" w:rsidRPr="00033982">
        <w:rPr>
          <w:rFonts w:ascii="Times New Roman" w:hAnsi="Times New Roman" w:cs="Times New Roman"/>
        </w:rPr>
        <w:t xml:space="preserve"> is</w:t>
      </w:r>
      <w:r w:rsidRPr="00033982">
        <w:rPr>
          <w:rFonts w:ascii="Times New Roman" w:hAnsi="Times New Roman" w:cs="Times New Roman"/>
        </w:rPr>
        <w:t xml:space="preserve"> </w:t>
      </w:r>
      <w:r w:rsidR="7568C3A3" w:rsidRPr="00033982">
        <w:rPr>
          <w:rFonts w:ascii="Times New Roman" w:hAnsi="Times New Roman" w:cs="Times New Roman"/>
        </w:rPr>
        <w:t>up to eighty</w:t>
      </w:r>
      <w:r w:rsidR="094E7164" w:rsidRPr="00033982">
        <w:rPr>
          <w:rFonts w:ascii="Times New Roman" w:hAnsi="Times New Roman" w:cs="Times New Roman"/>
        </w:rPr>
        <w:t>-</w:t>
      </w:r>
      <w:r w:rsidRPr="00033982">
        <w:rPr>
          <w:rFonts w:ascii="Times New Roman" w:hAnsi="Times New Roman" w:cs="Times New Roman"/>
        </w:rPr>
        <w:t>thousand dollars ($</w:t>
      </w:r>
      <w:r w:rsidR="58B26437" w:rsidRPr="00033982">
        <w:rPr>
          <w:rFonts w:ascii="Times New Roman" w:hAnsi="Times New Roman" w:cs="Times New Roman"/>
        </w:rPr>
        <w:t>80,000</w:t>
      </w:r>
      <w:r w:rsidRPr="00033982">
        <w:rPr>
          <w:rFonts w:ascii="Times New Roman" w:hAnsi="Times New Roman" w:cs="Times New Roman"/>
        </w:rPr>
        <w:t xml:space="preserve">). The prizes are non-transferable by the winners, and no substitution of prizes are offered, except at the sole discretion of the Sponsor. All prize details not specified in these Official Rules will be determined in Sponsor’s sole and absolute discretion. </w:t>
      </w:r>
      <w:proofErr w:type="gramStart"/>
      <w:r w:rsidRPr="00033982">
        <w:rPr>
          <w:rFonts w:ascii="Times New Roman" w:hAnsi="Times New Roman" w:cs="Times New Roman"/>
        </w:rPr>
        <w:t>In order to</w:t>
      </w:r>
      <w:proofErr w:type="gramEnd"/>
      <w:r w:rsidRPr="00033982">
        <w:rPr>
          <w:rFonts w:ascii="Times New Roman" w:hAnsi="Times New Roman" w:cs="Times New Roman"/>
        </w:rPr>
        <w:t xml:space="preserve"> receive a prize, winner may be required to provide proof of identification or eligibility. Winners will be solely responsible for all federal, state and/or local taxes, and for any other fees or costs associated with the </w:t>
      </w:r>
      <w:proofErr w:type="gramStart"/>
      <w:r w:rsidRPr="00033982">
        <w:rPr>
          <w:rFonts w:ascii="Times New Roman" w:hAnsi="Times New Roman" w:cs="Times New Roman"/>
        </w:rPr>
        <w:t>prizes</w:t>
      </w:r>
      <w:proofErr w:type="gramEnd"/>
      <w:r w:rsidRPr="00033982">
        <w:rPr>
          <w:rFonts w:ascii="Times New Roman" w:hAnsi="Times New Roman" w:cs="Times New Roman"/>
        </w:rPr>
        <w:t xml:space="preserve"> they receive, regardless of whether </w:t>
      </w:r>
      <w:proofErr w:type="gramStart"/>
      <w:r w:rsidRPr="00033982">
        <w:rPr>
          <w:rFonts w:ascii="Times New Roman" w:hAnsi="Times New Roman" w:cs="Times New Roman"/>
        </w:rPr>
        <w:t>it</w:t>
      </w:r>
      <w:proofErr w:type="gramEnd"/>
      <w:r w:rsidRPr="00033982">
        <w:rPr>
          <w:rFonts w:ascii="Times New Roman" w:hAnsi="Times New Roman" w:cs="Times New Roman"/>
        </w:rPr>
        <w:t xml:space="preserve">, in whole or in part, are used. All prizes are awarded “as is” and without warranty of any kind, express or implied (including, without limitation, any implied warranty of merchantability or fitness for a particular purpose). Delivery will be via check and will only be to the verified winner’s physical mailing address except in Sponsor’s sole and absolute discretion and will be the physical mailing address entrant used at the time of entry. Neither Sponsor nor </w:t>
      </w:r>
      <w:proofErr w:type="spellStart"/>
      <w:r w:rsidR="61913092" w:rsidRPr="00033982">
        <w:rPr>
          <w:rFonts w:ascii="Times New Roman" w:hAnsi="Times New Roman" w:cs="Times New Roman"/>
        </w:rPr>
        <w:t>GiveButter</w:t>
      </w:r>
      <w:proofErr w:type="spellEnd"/>
      <w:r w:rsidRPr="00033982">
        <w:rPr>
          <w:rFonts w:ascii="Times New Roman" w:hAnsi="Times New Roman" w:cs="Times New Roman"/>
        </w:rPr>
        <w:t xml:space="preserve"> are responsible for lost or stolen checks, prize utility, quality, damages of any kind during shipping or anytime thereafter. Delivery date </w:t>
      </w:r>
      <w:proofErr w:type="gramStart"/>
      <w:r w:rsidRPr="00033982">
        <w:rPr>
          <w:rFonts w:ascii="Times New Roman" w:hAnsi="Times New Roman" w:cs="Times New Roman"/>
        </w:rPr>
        <w:t>within</w:t>
      </w:r>
      <w:proofErr w:type="gramEnd"/>
      <w:r w:rsidRPr="00033982">
        <w:rPr>
          <w:rFonts w:ascii="Times New Roman" w:hAnsi="Times New Roman" w:cs="Times New Roman"/>
        </w:rPr>
        <w:t xml:space="preserve"> sixty (60) days after the Challenge has ended and the exact date is to be determined by Sponsor. </w:t>
      </w:r>
    </w:p>
    <w:p w14:paraId="5ADE30BF" w14:textId="77777777" w:rsidR="00B96AF2" w:rsidRDefault="00946F53" w:rsidP="00B96AF2">
      <w:pPr>
        <w:pStyle w:val="Heading3"/>
      </w:pPr>
      <w:r w:rsidRPr="00033982">
        <w:t>W</w:t>
      </w:r>
      <w:r w:rsidR="00210304" w:rsidRPr="00033982">
        <w:t>INNER SELECTION AND NOTIFICATION</w:t>
      </w:r>
      <w:r w:rsidRPr="00033982">
        <w:t>:</w:t>
      </w:r>
    </w:p>
    <w:p w14:paraId="72185B5B" w14:textId="1900EF39" w:rsidR="00946F53" w:rsidRPr="00033982" w:rsidRDefault="00946F53" w:rsidP="003A6B03">
      <w:pPr>
        <w:widowControl w:val="0"/>
        <w:spacing w:line="360" w:lineRule="auto"/>
        <w:rPr>
          <w:rFonts w:ascii="Times New Roman" w:hAnsi="Times New Roman" w:cs="Times New Roman"/>
        </w:rPr>
      </w:pPr>
      <w:r w:rsidRPr="00033982">
        <w:rPr>
          <w:rFonts w:ascii="Times New Roman" w:hAnsi="Times New Roman" w:cs="Times New Roman"/>
        </w:rPr>
        <w:t xml:space="preserve">Within five (5) days </w:t>
      </w:r>
      <w:proofErr w:type="gramStart"/>
      <w:r w:rsidRPr="00033982">
        <w:rPr>
          <w:rFonts w:ascii="Times New Roman" w:hAnsi="Times New Roman" w:cs="Times New Roman"/>
        </w:rPr>
        <w:t>of  EmbraceCLE</w:t>
      </w:r>
      <w:proofErr w:type="gramEnd"/>
      <w:r w:rsidRPr="00033982">
        <w:rPr>
          <w:rFonts w:ascii="Times New Roman" w:hAnsi="Times New Roman" w:cs="Times New Roman"/>
        </w:rPr>
        <w:t xml:space="preserve"> Challenge End Date, the eligible entrants with the Campaigns that generate the most eligible monetary donations for the Purpose during the Challenge Period that comply with these Official Rules and requirements herein will be deemed the potential winners and will be notified by </w:t>
      </w:r>
      <w:proofErr w:type="spellStart"/>
      <w:r w:rsidR="00FB1247" w:rsidRPr="00033982">
        <w:rPr>
          <w:rFonts w:ascii="Times New Roman" w:hAnsi="Times New Roman" w:cs="Times New Roman"/>
        </w:rPr>
        <w:t>GiveButter</w:t>
      </w:r>
      <w:proofErr w:type="spellEnd"/>
      <w:r w:rsidR="00FB1247" w:rsidRPr="00033982">
        <w:rPr>
          <w:rFonts w:ascii="Times New Roman" w:hAnsi="Times New Roman" w:cs="Times New Roman"/>
        </w:rPr>
        <w:t xml:space="preserve"> or Sponsor</w:t>
      </w:r>
      <w:r w:rsidRPr="00033982">
        <w:rPr>
          <w:rFonts w:ascii="Times New Roman" w:hAnsi="Times New Roman" w:cs="Times New Roman"/>
        </w:rPr>
        <w:t xml:space="preserve"> via e-mail. In the event of a tie, the entrants will split the applicable prizes (e.g., if there is a tie for first and second place, the entrants will split the </w:t>
      </w:r>
      <w:proofErr w:type="gramStart"/>
      <w:r w:rsidRPr="00033982">
        <w:rPr>
          <w:rFonts w:ascii="Times New Roman" w:hAnsi="Times New Roman" w:cs="Times New Roman"/>
        </w:rPr>
        <w:t>sum total</w:t>
      </w:r>
      <w:proofErr w:type="gramEnd"/>
      <w:r w:rsidRPr="00033982">
        <w:rPr>
          <w:rFonts w:ascii="Times New Roman" w:hAnsi="Times New Roman" w:cs="Times New Roman"/>
        </w:rPr>
        <w:t xml:space="preserve"> of the first and </w:t>
      </w:r>
      <w:r w:rsidRPr="00033982">
        <w:rPr>
          <w:rFonts w:ascii="Times New Roman" w:hAnsi="Times New Roman" w:cs="Times New Roman"/>
        </w:rPr>
        <w:lastRenderedPageBreak/>
        <w:t xml:space="preserve">second place prizes). In the event any potential winner does not accept the prize within three (3) business days of notification, any winner is ineligible, or the prize or prize notification is not deliverable, the entrant with the Campaign that generates the next most eligible donations for the Purpose during the EmbraceCLE Challenge Period may be contacted as an alternate winner. The Sponsor shall have no liability for a winner's failure to receive notices due to winners' spam, junk e-mail or other security settings, or for winners' provision of incorrect or otherwise non-functioning contact information. If the selected winner cannot be contacted, is ineligible, fails to claim the prize within </w:t>
      </w:r>
      <w:r w:rsidR="00433BB9" w:rsidRPr="00033982">
        <w:rPr>
          <w:rFonts w:ascii="Times New Roman" w:hAnsi="Times New Roman" w:cs="Times New Roman"/>
        </w:rPr>
        <w:t>three business</w:t>
      </w:r>
      <w:r w:rsidRPr="00033982">
        <w:rPr>
          <w:rFonts w:ascii="Times New Roman" w:hAnsi="Times New Roman" w:cs="Times New Roman"/>
        </w:rPr>
        <w:t xml:space="preserve"> days from the time award notification was sent, or fails to timely return a completed and executed declaration and releases as required, prize may be forfeited and an alternate winner selected.</w:t>
      </w:r>
      <w:r w:rsidR="00FB1247" w:rsidRPr="00033982">
        <w:rPr>
          <w:rFonts w:ascii="Times New Roman" w:hAnsi="Times New Roman" w:cs="Times New Roman"/>
        </w:rPr>
        <w:t xml:space="preserve"> </w:t>
      </w:r>
      <w:r w:rsidRPr="00033982">
        <w:rPr>
          <w:rFonts w:ascii="Times New Roman" w:hAnsi="Times New Roman" w:cs="Times New Roman"/>
        </w:rPr>
        <w:t xml:space="preserve">Potential winner(s) may also be required to sign a declaration or affidavit of eligibility and liability release (and, where permitted, a publicity release) and Form W9 (or other applicable filing) concerning the prize. </w:t>
      </w:r>
    </w:p>
    <w:p w14:paraId="1E8AF9D0" w14:textId="77777777" w:rsidR="00B96AF2" w:rsidRDefault="00210304" w:rsidP="00B96AF2">
      <w:pPr>
        <w:pStyle w:val="Heading3"/>
      </w:pPr>
      <w:r w:rsidRPr="00033982">
        <w:t>RIGHTS GRANTED BY YOU</w:t>
      </w:r>
      <w:r w:rsidR="0000768D" w:rsidRPr="00033982">
        <w:t>:</w:t>
      </w:r>
    </w:p>
    <w:p w14:paraId="4917EC71" w14:textId="078DE60C" w:rsidR="0000768D" w:rsidRPr="00033982" w:rsidRDefault="0000768D" w:rsidP="003A6B03">
      <w:pPr>
        <w:widowControl w:val="0"/>
        <w:spacing w:line="360" w:lineRule="auto"/>
        <w:rPr>
          <w:rFonts w:ascii="Times New Roman" w:hAnsi="Times New Roman" w:cs="Times New Roman"/>
        </w:rPr>
      </w:pPr>
      <w:r w:rsidRPr="00033982">
        <w:rPr>
          <w:rFonts w:ascii="Times New Roman" w:hAnsi="Times New Roman" w:cs="Times New Roman"/>
        </w:rPr>
        <w:t xml:space="preserve">By entering this content you understand that </w:t>
      </w:r>
      <w:r w:rsidRPr="00033982">
        <w:rPr>
          <w:rFonts w:ascii="Times New Roman" w:hAnsi="Times New Roman" w:cs="Times New Roman"/>
          <w:b/>
        </w:rPr>
        <w:t>Embrace Pet Insurance</w:t>
      </w:r>
      <w:r w:rsidRPr="00033982">
        <w:rPr>
          <w:rFonts w:ascii="Times New Roman" w:hAnsi="Times New Roman" w:cs="Times New Roman"/>
        </w:rPr>
        <w:t xml:space="preserve">, anyone acting on behalf of </w:t>
      </w:r>
      <w:r w:rsidRPr="00033982">
        <w:rPr>
          <w:rFonts w:ascii="Times New Roman" w:hAnsi="Times New Roman" w:cs="Times New Roman"/>
          <w:b/>
        </w:rPr>
        <w:t>Embrace Pet Insurance</w:t>
      </w:r>
      <w:r w:rsidRPr="00033982">
        <w:rPr>
          <w:rFonts w:ascii="Times New Roman" w:hAnsi="Times New Roman" w:cs="Times New Roman"/>
        </w:rPr>
        <w:t>, or its respective licensees, successors and assigns will have the right, where permitted by law, without any further notice, review or consent to print, publish, broadcast, distribute, and use, worldwide in any media now known or hereafter in perpetuity and throughout the World, your entry, including, without limitation, the entry and winner's name, portrait, picture, voice, likeness, image or statements about the EmbraceCLE Community Challenge, and biographical information as news, publicity or information and for trade, advertising, public relations and promotional purposes without any further compensation.</w:t>
      </w:r>
    </w:p>
    <w:p w14:paraId="1C70BEA8" w14:textId="77777777" w:rsidR="00B96AF2" w:rsidRDefault="00210304" w:rsidP="00B96AF2">
      <w:pPr>
        <w:pStyle w:val="Heading3"/>
      </w:pPr>
      <w:r w:rsidRPr="00033982">
        <w:t>TERMS</w:t>
      </w:r>
      <w:r w:rsidR="0000768D" w:rsidRPr="00033982">
        <w:t>:</w:t>
      </w:r>
    </w:p>
    <w:p w14:paraId="52DF1C02" w14:textId="33B75CD2" w:rsidR="0000768D" w:rsidRPr="00033982" w:rsidRDefault="0000768D" w:rsidP="003A6B03">
      <w:pPr>
        <w:widowControl w:val="0"/>
        <w:spacing w:line="360" w:lineRule="auto"/>
        <w:rPr>
          <w:rFonts w:ascii="Times New Roman" w:hAnsi="Times New Roman" w:cs="Times New Roman"/>
        </w:rPr>
      </w:pPr>
      <w:r w:rsidRPr="00033982">
        <w:rPr>
          <w:rFonts w:ascii="Times New Roman" w:hAnsi="Times New Roman" w:cs="Times New Roman"/>
        </w:rPr>
        <w:t xml:space="preserve"> </w:t>
      </w:r>
      <w:r w:rsidRPr="00033982">
        <w:rPr>
          <w:rFonts w:ascii="Times New Roman" w:hAnsi="Times New Roman" w:cs="Times New Roman"/>
          <w:b/>
        </w:rPr>
        <w:t xml:space="preserve">Embrace Pet Insurance </w:t>
      </w:r>
      <w:r w:rsidRPr="00033982">
        <w:rPr>
          <w:rFonts w:ascii="Times New Roman" w:hAnsi="Times New Roman" w:cs="Times New Roman"/>
        </w:rPr>
        <w:t xml:space="preserve">reserves the right, in its sole discretion to cancel, terminate, modify or suspend the EmbraceCLE Challenge should (in its sole discretion) a virus, bugs, non-authorized human intervention, fraud or other causes beyond its control corrupt or affect the administration, security, fairness or proper conduct of the EmbraceCLE Challenge. In such case, </w:t>
      </w:r>
      <w:r w:rsidRPr="00033982">
        <w:rPr>
          <w:rFonts w:ascii="Times New Roman" w:hAnsi="Times New Roman" w:cs="Times New Roman"/>
          <w:b/>
        </w:rPr>
        <w:t>Embrace Pet Insurance</w:t>
      </w:r>
      <w:r w:rsidRPr="00033982">
        <w:rPr>
          <w:rFonts w:ascii="Times New Roman" w:hAnsi="Times New Roman" w:cs="Times New Roman"/>
        </w:rPr>
        <w:t xml:space="preserve"> may select the recipients from all eligible entries received prior to and/or after (if appropriate) the action taken by </w:t>
      </w:r>
      <w:r w:rsidRPr="00033982">
        <w:rPr>
          <w:rFonts w:ascii="Times New Roman" w:hAnsi="Times New Roman" w:cs="Times New Roman"/>
          <w:b/>
        </w:rPr>
        <w:t>Embrace Pet Insurance</w:t>
      </w:r>
      <w:r w:rsidRPr="00033982">
        <w:rPr>
          <w:rFonts w:ascii="Times New Roman" w:hAnsi="Times New Roman" w:cs="Times New Roman"/>
        </w:rPr>
        <w:t xml:space="preserve">. </w:t>
      </w:r>
      <w:r w:rsidRPr="00033982">
        <w:rPr>
          <w:rFonts w:ascii="Times New Roman" w:hAnsi="Times New Roman" w:cs="Times New Roman"/>
          <w:b/>
        </w:rPr>
        <w:t xml:space="preserve">Embrace Pet Insurance </w:t>
      </w:r>
      <w:r w:rsidRPr="00033982">
        <w:rPr>
          <w:rFonts w:ascii="Times New Roman" w:hAnsi="Times New Roman" w:cs="Times New Roman"/>
        </w:rPr>
        <w:t>reserves the right at its sole discretion to disqualify any individual who tampers or attempts to tamper with the entry process or the operation of the EmbraceCLE Challenge or website or violates these Terms &amp; Conditions.</w:t>
      </w:r>
    </w:p>
    <w:p w14:paraId="54424ED1" w14:textId="77777777" w:rsidR="0000768D" w:rsidRPr="00033982" w:rsidRDefault="0000768D" w:rsidP="003A6B03">
      <w:pPr>
        <w:widowControl w:val="0"/>
        <w:spacing w:line="360" w:lineRule="auto"/>
        <w:rPr>
          <w:rFonts w:ascii="Times New Roman" w:hAnsi="Times New Roman" w:cs="Times New Roman"/>
        </w:rPr>
      </w:pPr>
      <w:r w:rsidRPr="00033982">
        <w:rPr>
          <w:rFonts w:ascii="Times New Roman" w:hAnsi="Times New Roman" w:cs="Times New Roman"/>
          <w:b/>
        </w:rPr>
        <w:t xml:space="preserve">Embrace Pet Insurance </w:t>
      </w:r>
      <w:r w:rsidRPr="00033982">
        <w:rPr>
          <w:rFonts w:ascii="Times New Roman" w:hAnsi="Times New Roman" w:cs="Times New Roman"/>
        </w:rPr>
        <w:t xml:space="preserve">has the right, in its sole discretion, to maintain the integrity of the EmbraceCLE Challenge, to void votes for any reason, including, but not limited to; multiple entries from the same user </w:t>
      </w:r>
      <w:r w:rsidRPr="00033982">
        <w:rPr>
          <w:rFonts w:ascii="Times New Roman" w:hAnsi="Times New Roman" w:cs="Times New Roman"/>
        </w:rPr>
        <w:lastRenderedPageBreak/>
        <w:t>from different IP addresses; multiple entries from the same computer in excess of that allowed by the EmbraceCLE Challenge rules; or the use of bots, macros or scripts or other technical means for entering.</w:t>
      </w:r>
    </w:p>
    <w:p w14:paraId="14D0707E" w14:textId="41E6F269" w:rsidR="00820A0F" w:rsidRDefault="0000768D" w:rsidP="003A6B03">
      <w:pPr>
        <w:widowControl w:val="0"/>
        <w:spacing w:line="360" w:lineRule="auto"/>
        <w:rPr>
          <w:rStyle w:val="Heading3Char"/>
          <w:rFonts w:eastAsiaTheme="minorHAnsi"/>
        </w:rPr>
      </w:pPr>
      <w:r w:rsidRPr="00033982">
        <w:rPr>
          <w:rFonts w:ascii="Times New Roman" w:hAnsi="Times New Roman" w:cs="Times New Roman"/>
        </w:rPr>
        <w:t xml:space="preserve">Any attempt by an entrant to deliberately damage any web site or undermine the legitimate operation of the EmbraceCLE Challenge may be a violation of criminal and civil laws and should such an attempt be made, </w:t>
      </w:r>
      <w:r w:rsidRPr="00033982">
        <w:rPr>
          <w:rFonts w:ascii="Times New Roman" w:hAnsi="Times New Roman" w:cs="Times New Roman"/>
          <w:b/>
        </w:rPr>
        <w:t xml:space="preserve">Embrace Pet Insurance </w:t>
      </w:r>
      <w:r w:rsidRPr="00033982">
        <w:rPr>
          <w:rFonts w:ascii="Times New Roman" w:hAnsi="Times New Roman" w:cs="Times New Roman"/>
        </w:rPr>
        <w:t xml:space="preserve">reserves the right to </w:t>
      </w:r>
      <w:proofErr w:type="gramStart"/>
      <w:r w:rsidRPr="00033982">
        <w:rPr>
          <w:rFonts w:ascii="Times New Roman" w:hAnsi="Times New Roman" w:cs="Times New Roman"/>
        </w:rPr>
        <w:t>seek damages from any such person to the fullest extent</w:t>
      </w:r>
      <w:proofErr w:type="gramEnd"/>
      <w:r w:rsidRPr="00033982">
        <w:rPr>
          <w:rFonts w:ascii="Times New Roman" w:hAnsi="Times New Roman" w:cs="Times New Roman"/>
        </w:rPr>
        <w:t xml:space="preserve"> permitted by law.</w:t>
      </w:r>
    </w:p>
    <w:p w14:paraId="494FB5A9" w14:textId="6980FF56" w:rsidR="00B96AF2" w:rsidRPr="00820A0F" w:rsidRDefault="00210304" w:rsidP="00820A0F">
      <w:pPr>
        <w:pStyle w:val="Heading3"/>
      </w:pPr>
      <w:r w:rsidRPr="00820A0F">
        <w:rPr>
          <w:rStyle w:val="Heading3Char"/>
          <w:b/>
          <w:bCs/>
        </w:rPr>
        <w:t>LIMITATION OF LIABILITY</w:t>
      </w:r>
      <w:r w:rsidR="003A7BED" w:rsidRPr="00820A0F">
        <w:rPr>
          <w:rStyle w:val="Heading3Char"/>
          <w:b/>
          <w:bCs/>
        </w:rPr>
        <w:t>:</w:t>
      </w:r>
      <w:r w:rsidR="003A7BED" w:rsidRPr="00820A0F">
        <w:t xml:space="preserve"> </w:t>
      </w:r>
    </w:p>
    <w:p w14:paraId="76496B24" w14:textId="2172B9D4" w:rsidR="003A7BED" w:rsidRPr="00033982" w:rsidRDefault="003A7BED" w:rsidP="003A6B03">
      <w:pPr>
        <w:widowControl w:val="0"/>
        <w:spacing w:line="360" w:lineRule="auto"/>
        <w:rPr>
          <w:rFonts w:ascii="Times New Roman" w:hAnsi="Times New Roman" w:cs="Times New Roman"/>
        </w:rPr>
      </w:pPr>
      <w:r w:rsidRPr="00033982">
        <w:rPr>
          <w:rFonts w:ascii="Times New Roman" w:hAnsi="Times New Roman" w:cs="Times New Roman"/>
        </w:rPr>
        <w:t xml:space="preserve">By entering you agree to release and hold harmless </w:t>
      </w:r>
      <w:r w:rsidRPr="00033982">
        <w:rPr>
          <w:rFonts w:ascii="Times New Roman" w:hAnsi="Times New Roman" w:cs="Times New Roman"/>
          <w:b/>
        </w:rPr>
        <w:t xml:space="preserve">Embrace Pet Insurance </w:t>
      </w:r>
      <w:r w:rsidRPr="00033982">
        <w:rPr>
          <w:rFonts w:ascii="Times New Roman" w:hAnsi="Times New Roman" w:cs="Times New Roman"/>
        </w:rPr>
        <w:t>and its subsidiaries, affiliates, advertising and promotion agencies, partners, representatives, agents, successors, assigns, employees, officers and directors from any liability, illness, injury, death, loss, litigation, claim or damage that may occur, directly or indirectly, whether caused by negligence or not, from (</w:t>
      </w:r>
      <w:proofErr w:type="spellStart"/>
      <w:r w:rsidRPr="00033982">
        <w:rPr>
          <w:rFonts w:ascii="Times New Roman" w:hAnsi="Times New Roman" w:cs="Times New Roman"/>
        </w:rPr>
        <w:t>i</w:t>
      </w:r>
      <w:proofErr w:type="spellEnd"/>
      <w:r w:rsidRPr="00033982">
        <w:rPr>
          <w:rFonts w:ascii="Times New Roman" w:hAnsi="Times New Roman" w:cs="Times New Roman"/>
        </w:rPr>
        <w:t>) such entrant's participation in the EmbraceCLE Challenge and/or his/her acceptance, possession, use, or misuse of any prize or any portion thereof, (ii) technical failures of any kind, including but not limited to the malfunctioning of any computer, cable, network, hardware or software; (iii) the unavailability or inaccessibility of any transmissions or telephone or Internet service; (iv) unauthorized human intervention in any part of the entry process or the Promotion; (v) electronic or human error which may occur in the administration of the Promotion or the processing of entries.</w:t>
      </w:r>
    </w:p>
    <w:p w14:paraId="40A4B3A6" w14:textId="77777777" w:rsidR="00820A0F" w:rsidRDefault="00210304" w:rsidP="00820A0F">
      <w:pPr>
        <w:pStyle w:val="Heading3"/>
      </w:pPr>
      <w:r w:rsidRPr="00033982">
        <w:t>DISPUTES</w:t>
      </w:r>
      <w:r w:rsidR="003A7BED" w:rsidRPr="00033982">
        <w:t xml:space="preserve">: </w:t>
      </w:r>
    </w:p>
    <w:p w14:paraId="79A0336B" w14:textId="4312BB35" w:rsidR="003A7BED" w:rsidRPr="00033982" w:rsidRDefault="00BA1E47" w:rsidP="003A6B03">
      <w:pPr>
        <w:widowControl w:val="0"/>
        <w:spacing w:line="360" w:lineRule="auto"/>
        <w:rPr>
          <w:rFonts w:ascii="Times New Roman" w:hAnsi="Times New Roman" w:cs="Times New Roman"/>
        </w:rPr>
      </w:pPr>
      <w:r w:rsidRPr="00033982">
        <w:rPr>
          <w:rFonts w:ascii="Times New Roman" w:hAnsi="Times New Roman" w:cs="Times New Roman"/>
        </w:rPr>
        <w:t xml:space="preserve">The EmbraceCLE Challenge is governed by the laws of the United States and the State of Ohio, without respect to conflict of law doctrines. </w:t>
      </w:r>
      <w:r w:rsidR="003A7BED" w:rsidRPr="00033982">
        <w:rPr>
          <w:rFonts w:ascii="Times New Roman" w:hAnsi="Times New Roman" w:cs="Times New Roman"/>
          <w:highlight w:val="white"/>
        </w:rPr>
        <w:t xml:space="preserve">As a condition of participating in the EmbraceCLE Challenge, participant agrees that </w:t>
      </w:r>
      <w:proofErr w:type="gramStart"/>
      <w:r w:rsidR="003A7BED" w:rsidRPr="00033982">
        <w:rPr>
          <w:rFonts w:ascii="Times New Roman" w:hAnsi="Times New Roman" w:cs="Times New Roman"/>
          <w:highlight w:val="white"/>
        </w:rPr>
        <w:t>any and all</w:t>
      </w:r>
      <w:proofErr w:type="gramEnd"/>
      <w:r w:rsidR="003A7BED" w:rsidRPr="00033982">
        <w:rPr>
          <w:rFonts w:ascii="Times New Roman" w:hAnsi="Times New Roman" w:cs="Times New Roman"/>
          <w:highlight w:val="white"/>
        </w:rPr>
        <w:t xml:space="preserve"> disputes which cannot be resolved between the </w:t>
      </w:r>
      <w:proofErr w:type="gramStart"/>
      <w:r w:rsidR="003A7BED" w:rsidRPr="00033982">
        <w:rPr>
          <w:rFonts w:ascii="Times New Roman" w:hAnsi="Times New Roman" w:cs="Times New Roman"/>
          <w:highlight w:val="white"/>
        </w:rPr>
        <w:t>parties, and</w:t>
      </w:r>
      <w:proofErr w:type="gramEnd"/>
      <w:r w:rsidR="003A7BED" w:rsidRPr="00033982">
        <w:rPr>
          <w:rFonts w:ascii="Times New Roman" w:hAnsi="Times New Roman" w:cs="Times New Roman"/>
          <w:highlight w:val="white"/>
        </w:rPr>
        <w:t xml:space="preserve"> causes of action arising out of or connected with this Challenge, shall be resolved individually, without resort to any form of class action, exclusively before a court located in </w:t>
      </w:r>
      <w:r w:rsidRPr="00033982">
        <w:rPr>
          <w:rFonts w:ascii="Times New Roman" w:hAnsi="Times New Roman" w:cs="Times New Roman"/>
        </w:rPr>
        <w:t xml:space="preserve">Ohio </w:t>
      </w:r>
      <w:r w:rsidR="003A7BED" w:rsidRPr="00033982">
        <w:rPr>
          <w:rFonts w:ascii="Times New Roman" w:hAnsi="Times New Roman" w:cs="Times New Roman"/>
          <w:highlight w:val="white"/>
        </w:rPr>
        <w:t>having jurisdiction. Further, in any such dispute, under no circumstances will participant be permitted to obtain awards for, and hereby waives all rights to claim punitive, incidental, or consequential damages, including reasonable attorneys' fees, other than participant's actual out-of-pocket expenses (</w:t>
      </w:r>
      <w:r w:rsidR="00844BBC" w:rsidRPr="00033982">
        <w:rPr>
          <w:rFonts w:ascii="Times New Roman" w:hAnsi="Times New Roman" w:cs="Times New Roman"/>
          <w:highlight w:val="white"/>
        </w:rPr>
        <w:t>i.e.,</w:t>
      </w:r>
      <w:r w:rsidR="003A7BED" w:rsidRPr="00033982">
        <w:rPr>
          <w:rFonts w:ascii="Times New Roman" w:hAnsi="Times New Roman" w:cs="Times New Roman"/>
          <w:highlight w:val="white"/>
        </w:rPr>
        <w:t xml:space="preserve"> costs associated with entering the EmbraceCLE Challenge), and participant further waives all rights to have damages multiplied or increased.</w:t>
      </w:r>
    </w:p>
    <w:p w14:paraId="411129B1" w14:textId="77777777" w:rsidR="00820A0F" w:rsidRDefault="00210304" w:rsidP="00820A0F">
      <w:pPr>
        <w:pStyle w:val="Heading3"/>
      </w:pPr>
      <w:r w:rsidRPr="00033982">
        <w:t>PRIVACY POLICY</w:t>
      </w:r>
      <w:r w:rsidR="003A7BED" w:rsidRPr="00033982">
        <w:t xml:space="preserve">:  </w:t>
      </w:r>
    </w:p>
    <w:p w14:paraId="14EDFFD3" w14:textId="7EB6ACD3" w:rsidR="003A7BED" w:rsidRPr="00033982" w:rsidRDefault="003A7BED" w:rsidP="003A6B03">
      <w:pPr>
        <w:widowControl w:val="0"/>
        <w:spacing w:line="360" w:lineRule="auto"/>
        <w:rPr>
          <w:rFonts w:ascii="Times New Roman" w:hAnsi="Times New Roman" w:cs="Times New Roman"/>
        </w:rPr>
      </w:pPr>
      <w:r w:rsidRPr="00033982">
        <w:rPr>
          <w:rFonts w:ascii="Times New Roman" w:hAnsi="Times New Roman" w:cs="Times New Roman"/>
        </w:rPr>
        <w:t xml:space="preserve">Information submitted with an entry is subject to the Privacy Policy stated on the </w:t>
      </w:r>
      <w:r w:rsidRPr="00033982">
        <w:rPr>
          <w:rFonts w:ascii="Times New Roman" w:hAnsi="Times New Roman" w:cs="Times New Roman"/>
          <w:b/>
        </w:rPr>
        <w:t xml:space="preserve">Embrace Pet </w:t>
      </w:r>
      <w:r w:rsidRPr="00033982">
        <w:rPr>
          <w:rFonts w:ascii="Times New Roman" w:hAnsi="Times New Roman" w:cs="Times New Roman"/>
          <w:b/>
        </w:rPr>
        <w:lastRenderedPageBreak/>
        <w:t xml:space="preserve">Insurance </w:t>
      </w:r>
      <w:r w:rsidRPr="00033982">
        <w:rPr>
          <w:rFonts w:ascii="Times New Roman" w:hAnsi="Times New Roman" w:cs="Times New Roman"/>
        </w:rPr>
        <w:t xml:space="preserve">Web Site. To read the Privacy Policy, </w:t>
      </w:r>
      <w:hyperlink r:id="rId11" w:history="1">
        <w:r w:rsidR="0045323A" w:rsidRPr="00033982">
          <w:rPr>
            <w:rStyle w:val="Hyperlink"/>
            <w:rFonts w:ascii="Times New Roman" w:hAnsi="Times New Roman" w:cs="Times New Roman"/>
          </w:rPr>
          <w:t>https://www.embracepetinsurance.com/privacy-policy</w:t>
        </w:r>
      </w:hyperlink>
    </w:p>
    <w:p w14:paraId="75C6ED89" w14:textId="77777777" w:rsidR="00820A0F" w:rsidRDefault="00210304" w:rsidP="00820A0F">
      <w:pPr>
        <w:pStyle w:val="Heading3"/>
      </w:pPr>
      <w:r w:rsidRPr="00033982">
        <w:t>WINNERS LIST</w:t>
      </w:r>
      <w:r w:rsidR="003A7BED" w:rsidRPr="00033982">
        <w:t xml:space="preserve">: </w:t>
      </w:r>
    </w:p>
    <w:p w14:paraId="25D2E3E6" w14:textId="74BF9BBF" w:rsidR="003A7BED" w:rsidRPr="00FB43CF" w:rsidRDefault="003A7BED" w:rsidP="003A6B03">
      <w:pPr>
        <w:widowControl w:val="0"/>
        <w:spacing w:line="360" w:lineRule="auto"/>
        <w:rPr>
          <w:rFonts w:ascii="Times New Roman" w:hAnsi="Times New Roman" w:cs="Times New Roman"/>
        </w:rPr>
      </w:pPr>
      <w:r w:rsidRPr="00033982">
        <w:rPr>
          <w:rFonts w:ascii="Times New Roman" w:hAnsi="Times New Roman" w:cs="Times New Roman"/>
          <w:highlight w:val="white"/>
        </w:rPr>
        <w:t>To obtain a copy of the winners’ name</w:t>
      </w:r>
      <w:r w:rsidRPr="00FB43CF">
        <w:rPr>
          <w:rFonts w:ascii="Times New Roman" w:hAnsi="Times New Roman" w:cs="Times New Roman"/>
          <w:highlight w:val="white"/>
        </w:rPr>
        <w:t xml:space="preserve"> or a copy of these Official Rules, mail your request along with a stamped, self-addressed envelope to: </w:t>
      </w:r>
      <w:r w:rsidRPr="00FB43CF">
        <w:rPr>
          <w:rFonts w:ascii="Times New Roman" w:hAnsi="Times New Roman" w:cs="Times New Roman"/>
        </w:rPr>
        <w:t xml:space="preserve">ATTN: EmbraceCLE Community Challenge, </w:t>
      </w:r>
      <w:r w:rsidRPr="00FB43CF">
        <w:rPr>
          <w:rFonts w:ascii="Times New Roman" w:hAnsi="Times New Roman" w:cs="Times New Roman"/>
          <w:b/>
        </w:rPr>
        <w:t>Embrace Pet Insurance 4350 Richmond Rd. Cleveland, OH 44128.</w:t>
      </w:r>
      <w:r w:rsidRPr="00FB43CF">
        <w:rPr>
          <w:rFonts w:ascii="Times New Roman" w:hAnsi="Times New Roman" w:cs="Times New Roman"/>
          <w:highlight w:val="white"/>
        </w:rPr>
        <w:t xml:space="preserve"> Requests must be received</w:t>
      </w:r>
      <w:r w:rsidRPr="00FB43CF">
        <w:rPr>
          <w:rFonts w:ascii="Times New Roman" w:hAnsi="Times New Roman" w:cs="Times New Roman"/>
        </w:rPr>
        <w:t xml:space="preserve"> no later than </w:t>
      </w:r>
      <w:r w:rsidR="00BA1E47" w:rsidRPr="00FB43CF">
        <w:rPr>
          <w:rFonts w:ascii="Times New Roman" w:hAnsi="Times New Roman" w:cs="Times New Roman"/>
        </w:rPr>
        <w:t>November 30, 202</w:t>
      </w:r>
      <w:r w:rsidR="00FE13B3">
        <w:rPr>
          <w:rFonts w:ascii="Times New Roman" w:hAnsi="Times New Roman" w:cs="Times New Roman"/>
        </w:rPr>
        <w:t>5</w:t>
      </w:r>
      <w:r w:rsidRPr="00FB43CF">
        <w:rPr>
          <w:rFonts w:ascii="Times New Roman" w:hAnsi="Times New Roman" w:cs="Times New Roman"/>
        </w:rPr>
        <w:t>.</w:t>
      </w:r>
    </w:p>
    <w:p w14:paraId="2F99F6B3" w14:textId="77777777" w:rsidR="00820A0F" w:rsidRDefault="00210304" w:rsidP="00820A0F">
      <w:pPr>
        <w:pStyle w:val="Heading3"/>
      </w:pPr>
      <w:r w:rsidRPr="00FB43CF">
        <w:t>SPONSOR</w:t>
      </w:r>
      <w:r w:rsidR="003A7BED" w:rsidRPr="00FB43CF">
        <w:t xml:space="preserve">: </w:t>
      </w:r>
    </w:p>
    <w:p w14:paraId="3AF0C6D4" w14:textId="04619B93" w:rsidR="003A7BED" w:rsidRPr="00FB43CF" w:rsidRDefault="003A7BED" w:rsidP="003A6B03">
      <w:pPr>
        <w:widowControl w:val="0"/>
        <w:spacing w:line="360" w:lineRule="auto"/>
        <w:rPr>
          <w:rFonts w:ascii="Times New Roman" w:hAnsi="Times New Roman" w:cs="Times New Roman"/>
        </w:rPr>
      </w:pPr>
      <w:r w:rsidRPr="00FB43CF">
        <w:rPr>
          <w:rFonts w:ascii="Times New Roman" w:hAnsi="Times New Roman" w:cs="Times New Roman"/>
        </w:rPr>
        <w:t xml:space="preserve">The Sponsor of the EmbraceCLE Challenge is </w:t>
      </w:r>
      <w:r w:rsidRPr="00FB43CF">
        <w:rPr>
          <w:rFonts w:ascii="Times New Roman" w:hAnsi="Times New Roman" w:cs="Times New Roman"/>
          <w:b/>
        </w:rPr>
        <w:t>Embrace Pet Insurance 4350 Richmond Rd. Cleveland, OH 44128.</w:t>
      </w:r>
    </w:p>
    <w:p w14:paraId="79F07F61" w14:textId="5412D11B" w:rsidR="00210304" w:rsidRPr="00FB43CF" w:rsidRDefault="00210304" w:rsidP="003A6B03">
      <w:pPr>
        <w:spacing w:line="360" w:lineRule="auto"/>
        <w:rPr>
          <w:rFonts w:ascii="Times New Roman" w:hAnsi="Times New Roman" w:cs="Times New Roman"/>
        </w:rPr>
      </w:pPr>
      <w:r w:rsidRPr="00FB43CF">
        <w:rPr>
          <w:rFonts w:ascii="Times New Roman" w:hAnsi="Times New Roman" w:cs="Times New Roman"/>
          <w:b/>
          <w:bCs/>
        </w:rPr>
        <w:t>NOTICE:</w:t>
      </w:r>
      <w:r w:rsidRPr="00FB43CF">
        <w:rPr>
          <w:rFonts w:ascii="Times New Roman" w:hAnsi="Times New Roman" w:cs="Times New Roman"/>
        </w:rPr>
        <w:t xml:space="preserve"> The Sponsor and </w:t>
      </w:r>
      <w:proofErr w:type="spellStart"/>
      <w:r w:rsidRPr="00FB43CF">
        <w:rPr>
          <w:rFonts w:ascii="Times New Roman" w:hAnsi="Times New Roman" w:cs="Times New Roman"/>
        </w:rPr>
        <w:t>GiveButter</w:t>
      </w:r>
      <w:proofErr w:type="spellEnd"/>
      <w:r w:rsidRPr="00FB43CF">
        <w:rPr>
          <w:rFonts w:ascii="Times New Roman" w:hAnsi="Times New Roman" w:cs="Times New Roman"/>
        </w:rPr>
        <w:t xml:space="preserve"> reserve the right to prosecute and seek damages against any individual who attempts to deliberately undermine the proper operation of the Challenge in violation of these Official Rules and/or criminal and/or civil law.</w:t>
      </w:r>
    </w:p>
    <w:p w14:paraId="1185F3D1" w14:textId="456CE405" w:rsidR="00A10DAE" w:rsidRPr="00FB43CF" w:rsidRDefault="00210304" w:rsidP="003A6B03">
      <w:pPr>
        <w:spacing w:line="360" w:lineRule="auto"/>
        <w:rPr>
          <w:rFonts w:ascii="Times New Roman" w:hAnsi="Times New Roman" w:cs="Times New Roman"/>
        </w:rPr>
      </w:pPr>
      <w:r w:rsidRPr="00FB43CF">
        <w:rPr>
          <w:rFonts w:ascii="Times New Roman" w:hAnsi="Times New Roman" w:cs="Times New Roman"/>
          <w:b/>
          <w:bCs/>
        </w:rPr>
        <w:t>QUESTIONS REGARDING THE CHALLENGE?</w:t>
      </w:r>
      <w:r w:rsidRPr="00FB43CF">
        <w:rPr>
          <w:rFonts w:ascii="Times New Roman" w:hAnsi="Times New Roman" w:cs="Times New Roman"/>
        </w:rPr>
        <w:t xml:space="preserve"> Send an email to </w:t>
      </w:r>
      <w:hyperlink r:id="rId12" w:history="1">
        <w:r w:rsidR="00BA1E47" w:rsidRPr="00FB43CF">
          <w:rPr>
            <w:rStyle w:val="Hyperlink"/>
            <w:rFonts w:ascii="Times New Roman" w:hAnsi="Times New Roman" w:cs="Times New Roman"/>
          </w:rPr>
          <w:t>abatteiger@embracepetinsurance.com</w:t>
        </w:r>
      </w:hyperlink>
      <w:r w:rsidR="00BA1E47" w:rsidRPr="00FB43CF">
        <w:rPr>
          <w:rFonts w:ascii="Times New Roman" w:hAnsi="Times New Roman" w:cs="Times New Roman"/>
        </w:rPr>
        <w:t xml:space="preserve"> </w:t>
      </w:r>
    </w:p>
    <w:p w14:paraId="119C4ED9" w14:textId="77777777" w:rsidR="00820A0F" w:rsidRDefault="008C3ECC" w:rsidP="00820A0F">
      <w:pPr>
        <w:pStyle w:val="Heading3"/>
      </w:pPr>
      <w:r w:rsidRPr="00FB43CF">
        <w:t>AGREEMENT TO RULES:</w:t>
      </w:r>
    </w:p>
    <w:p w14:paraId="0E6E0677" w14:textId="7D99D564" w:rsidR="00844BBC" w:rsidRPr="00FB43CF" w:rsidRDefault="008C3ECC" w:rsidP="0021491D">
      <w:pPr>
        <w:spacing w:line="240" w:lineRule="auto"/>
        <w:rPr>
          <w:rFonts w:ascii="Times New Roman" w:hAnsi="Times New Roman" w:cs="Times New Roman"/>
        </w:rPr>
      </w:pPr>
      <w:r w:rsidRPr="00FB43CF">
        <w:rPr>
          <w:rFonts w:ascii="Times New Roman" w:hAnsi="Times New Roman" w:cs="Times New Roman"/>
        </w:rPr>
        <w:t xml:space="preserve"> By participating</w:t>
      </w:r>
      <w:r w:rsidR="00DF601F" w:rsidRPr="00FB43CF">
        <w:rPr>
          <w:rFonts w:ascii="Times New Roman" w:hAnsi="Times New Roman" w:cs="Times New Roman"/>
        </w:rPr>
        <w:t xml:space="preserve"> and signing below you attest that you are authorized to sign on behalf </w:t>
      </w:r>
      <w:proofErr w:type="gramStart"/>
      <w:r w:rsidR="00DF601F" w:rsidRPr="00FB43CF">
        <w:rPr>
          <w:rFonts w:ascii="Times New Roman" w:hAnsi="Times New Roman" w:cs="Times New Roman"/>
        </w:rPr>
        <w:t xml:space="preserve">of  </w:t>
      </w:r>
      <w:r w:rsidR="00815853">
        <w:rPr>
          <w:rFonts w:ascii="Times New Roman" w:hAnsi="Times New Roman" w:cs="Times New Roman"/>
        </w:rPr>
        <w:t>the</w:t>
      </w:r>
      <w:proofErr w:type="gramEnd"/>
      <w:r w:rsidR="00815853">
        <w:rPr>
          <w:rFonts w:ascii="Times New Roman" w:hAnsi="Times New Roman" w:cs="Times New Roman"/>
        </w:rPr>
        <w:t xml:space="preserve"> organization you represent. </w:t>
      </w:r>
      <w:r w:rsidR="00844BBC" w:rsidRPr="00FB43CF">
        <w:rPr>
          <w:rFonts w:ascii="Times New Roman" w:hAnsi="Times New Roman" w:cs="Times New Roman"/>
        </w:rPr>
        <w:t>You</w:t>
      </w:r>
      <w:r w:rsidRPr="00FB43CF">
        <w:rPr>
          <w:rFonts w:ascii="Times New Roman" w:hAnsi="Times New Roman" w:cs="Times New Roman"/>
        </w:rPr>
        <w:t xml:space="preserve"> agree to be fully unconditionally bound by these Rules, and you represent and warrant that you meet the eligibility requirements set forth herein. In addition, you agree to accept the decisions of </w:t>
      </w:r>
      <w:r w:rsidRPr="00FB43CF">
        <w:rPr>
          <w:rFonts w:ascii="Times New Roman" w:hAnsi="Times New Roman" w:cs="Times New Roman"/>
          <w:b/>
        </w:rPr>
        <w:t>Embrace Pet Insurance</w:t>
      </w:r>
      <w:r w:rsidRPr="00FB43CF">
        <w:rPr>
          <w:rFonts w:ascii="Times New Roman" w:hAnsi="Times New Roman" w:cs="Times New Roman"/>
        </w:rPr>
        <w:t>, as final and binding as it relates to the content. The EmbraceCLE Community Challenge is subject to all applicable federal, state and local laws.</w:t>
      </w:r>
    </w:p>
    <w:p w14:paraId="26DC512B" w14:textId="77777777" w:rsidR="00844BBC" w:rsidRPr="00FB43CF" w:rsidRDefault="00844BBC" w:rsidP="0021491D">
      <w:pPr>
        <w:spacing w:line="240" w:lineRule="auto"/>
        <w:rPr>
          <w:rFonts w:ascii="Times New Roman" w:hAnsi="Times New Roman" w:cs="Times New Roman"/>
        </w:rPr>
      </w:pPr>
    </w:p>
    <w:p w14:paraId="58EDBAEC" w14:textId="77777777" w:rsidR="00844BBC" w:rsidRPr="00FB43CF" w:rsidRDefault="00844BBC" w:rsidP="0021491D">
      <w:pPr>
        <w:spacing w:line="240" w:lineRule="auto"/>
        <w:rPr>
          <w:rFonts w:ascii="Times New Roman" w:hAnsi="Times New Roman" w:cs="Times New Roman"/>
        </w:rPr>
      </w:pPr>
    </w:p>
    <w:p w14:paraId="56397E91" w14:textId="361367B2" w:rsidR="00E06208" w:rsidRPr="00FB43CF" w:rsidRDefault="0021491D" w:rsidP="0021491D">
      <w:pPr>
        <w:spacing w:line="240" w:lineRule="auto"/>
        <w:rPr>
          <w:rFonts w:ascii="Times New Roman" w:hAnsi="Times New Roman" w:cs="Times New Roman"/>
        </w:rPr>
      </w:pPr>
      <w:r w:rsidRPr="00FB43CF">
        <w:rPr>
          <w:rFonts w:ascii="Times New Roman" w:hAnsi="Times New Roman" w:cs="Times New Roman"/>
        </w:rPr>
        <w:t xml:space="preserve">Entrant </w:t>
      </w:r>
      <w:r w:rsidR="00DF601F" w:rsidRPr="00FB43CF">
        <w:rPr>
          <w:rFonts w:ascii="Times New Roman" w:hAnsi="Times New Roman" w:cs="Times New Roman"/>
        </w:rPr>
        <w:t xml:space="preserve">Authorized </w:t>
      </w:r>
      <w:r w:rsidRPr="00FB43CF">
        <w:rPr>
          <w:rFonts w:ascii="Times New Roman" w:hAnsi="Times New Roman" w:cs="Times New Roman"/>
        </w:rPr>
        <w:t>Representative Signature</w:t>
      </w:r>
      <w:r w:rsidR="00844BBC" w:rsidRPr="00FB43CF">
        <w:rPr>
          <w:rFonts w:ascii="Times New Roman" w:hAnsi="Times New Roman" w:cs="Times New Roman"/>
        </w:rPr>
        <w:t xml:space="preserve">   </w:t>
      </w:r>
      <w:r w:rsidR="00844BBC" w:rsidRPr="00D74791">
        <w:rPr>
          <w:rFonts w:ascii="Times New Roman" w:hAnsi="Times New Roman" w:cs="Times New Roman"/>
          <w:highlight w:val="yellow"/>
        </w:rPr>
        <w:t>______________________________________________</w:t>
      </w:r>
      <w:r w:rsidRPr="00FB43CF">
        <w:rPr>
          <w:rFonts w:ascii="Times New Roman" w:hAnsi="Times New Roman" w:cs="Times New Roman"/>
        </w:rPr>
        <w:tab/>
      </w:r>
    </w:p>
    <w:p w14:paraId="7B368F1D" w14:textId="49EE1BC9" w:rsidR="0021491D" w:rsidRPr="00FB43CF" w:rsidRDefault="0021491D" w:rsidP="0021491D">
      <w:pPr>
        <w:spacing w:line="240" w:lineRule="auto"/>
        <w:rPr>
          <w:rFonts w:ascii="Times New Roman" w:hAnsi="Times New Roman" w:cs="Times New Roman"/>
        </w:rPr>
      </w:pPr>
      <w:r w:rsidRPr="00FB43CF">
        <w:rPr>
          <w:rFonts w:ascii="Times New Roman" w:hAnsi="Times New Roman" w:cs="Times New Roman"/>
        </w:rPr>
        <w:t>Date</w:t>
      </w:r>
      <w:r w:rsidR="00E06208" w:rsidRPr="00FB43CF">
        <w:rPr>
          <w:rFonts w:ascii="Times New Roman" w:hAnsi="Times New Roman" w:cs="Times New Roman"/>
        </w:rPr>
        <w:t xml:space="preserve"> __</w:t>
      </w:r>
      <w:r w:rsidR="00E06208" w:rsidRPr="00D74791">
        <w:rPr>
          <w:rFonts w:ascii="Times New Roman" w:hAnsi="Times New Roman" w:cs="Times New Roman"/>
          <w:highlight w:val="yellow"/>
        </w:rPr>
        <w:t>_____________________________</w:t>
      </w:r>
    </w:p>
    <w:p w14:paraId="4EACC383" w14:textId="741DE1BE" w:rsidR="00E06208" w:rsidRPr="00FB43CF" w:rsidRDefault="00E06208" w:rsidP="0021491D">
      <w:pPr>
        <w:spacing w:line="240" w:lineRule="auto"/>
        <w:rPr>
          <w:rFonts w:ascii="Times New Roman" w:hAnsi="Times New Roman" w:cs="Times New Roman"/>
        </w:rPr>
      </w:pPr>
    </w:p>
    <w:p w14:paraId="396A28E4" w14:textId="5BEF5F30" w:rsidR="00E06208" w:rsidRPr="00FB43CF" w:rsidRDefault="00E06208" w:rsidP="0021491D">
      <w:pPr>
        <w:spacing w:line="240" w:lineRule="auto"/>
        <w:rPr>
          <w:rFonts w:ascii="Times New Roman" w:hAnsi="Times New Roman" w:cs="Times New Roman"/>
        </w:rPr>
      </w:pPr>
      <w:r w:rsidRPr="00FB43CF">
        <w:rPr>
          <w:rFonts w:ascii="Times New Roman" w:hAnsi="Times New Roman" w:cs="Times New Roman"/>
        </w:rPr>
        <w:t>Sponsor Signature ____________________________</w:t>
      </w:r>
    </w:p>
    <w:p w14:paraId="0923AE0D" w14:textId="63214C06" w:rsidR="00E06208" w:rsidRPr="00FB43CF" w:rsidRDefault="00E06208" w:rsidP="0021491D">
      <w:pPr>
        <w:spacing w:line="240" w:lineRule="auto"/>
        <w:rPr>
          <w:rFonts w:ascii="Times New Roman" w:hAnsi="Times New Roman" w:cs="Times New Roman"/>
        </w:rPr>
      </w:pPr>
      <w:r w:rsidRPr="00FB43CF">
        <w:rPr>
          <w:rFonts w:ascii="Times New Roman" w:hAnsi="Times New Roman" w:cs="Times New Roman"/>
        </w:rPr>
        <w:t>Date ________________________</w:t>
      </w:r>
    </w:p>
    <w:p w14:paraId="41363BA3" w14:textId="77777777" w:rsidR="0021491D" w:rsidRPr="00FB43CF" w:rsidRDefault="0021491D" w:rsidP="0000768D">
      <w:pPr>
        <w:spacing w:line="240" w:lineRule="auto"/>
        <w:rPr>
          <w:rFonts w:ascii="Times New Roman" w:hAnsi="Times New Roman" w:cs="Times New Roman"/>
        </w:rPr>
      </w:pPr>
    </w:p>
    <w:sectPr w:rsidR="0021491D" w:rsidRPr="00FB43C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4B57" w14:textId="77777777" w:rsidR="000213C6" w:rsidRDefault="000213C6" w:rsidP="000213C6">
      <w:pPr>
        <w:spacing w:after="0" w:line="240" w:lineRule="auto"/>
      </w:pPr>
      <w:r>
        <w:separator/>
      </w:r>
    </w:p>
  </w:endnote>
  <w:endnote w:type="continuationSeparator" w:id="0">
    <w:p w14:paraId="6D3F5D64" w14:textId="77777777" w:rsidR="000213C6" w:rsidRDefault="000213C6" w:rsidP="0002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619A" w14:textId="77777777" w:rsidR="000213C6" w:rsidRDefault="000213C6" w:rsidP="000213C6">
      <w:pPr>
        <w:spacing w:after="0" w:line="240" w:lineRule="auto"/>
      </w:pPr>
      <w:r>
        <w:separator/>
      </w:r>
    </w:p>
  </w:footnote>
  <w:footnote w:type="continuationSeparator" w:id="0">
    <w:p w14:paraId="7196E8DC" w14:textId="77777777" w:rsidR="000213C6" w:rsidRDefault="000213C6" w:rsidP="0002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255" w14:textId="09164E03" w:rsidR="000213C6" w:rsidRDefault="000213C6" w:rsidP="000213C6">
    <w:pPr>
      <w:pStyle w:val="Header"/>
      <w:jc w:val="right"/>
    </w:pPr>
    <w:r>
      <w:rPr>
        <w:noProof/>
      </w:rPr>
      <w:drawing>
        <wp:inline distT="0" distB="0" distL="0" distR="0" wp14:anchorId="37BB6FAE" wp14:editId="3C90A471">
          <wp:extent cx="1054100" cy="299675"/>
          <wp:effectExtent l="0" t="0" r="0" b="5715"/>
          <wp:docPr id="177843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774" name="Picture 1778433774"/>
                  <pic:cNvPicPr/>
                </pic:nvPicPr>
                <pic:blipFill>
                  <a:blip r:embed="rId1">
                    <a:extLst>
                      <a:ext uri="{28A0092B-C50C-407E-A947-70E740481C1C}">
                        <a14:useLocalDpi xmlns:a14="http://schemas.microsoft.com/office/drawing/2010/main" val="0"/>
                      </a:ext>
                    </a:extLst>
                  </a:blip>
                  <a:stretch>
                    <a:fillRect/>
                  </a:stretch>
                </pic:blipFill>
                <pic:spPr>
                  <a:xfrm>
                    <a:off x="0" y="0"/>
                    <a:ext cx="1076075" cy="305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7D3"/>
    <w:multiLevelType w:val="multilevel"/>
    <w:tmpl w:val="B566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5FD"/>
    <w:multiLevelType w:val="multilevel"/>
    <w:tmpl w:val="CED4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92CB5"/>
    <w:multiLevelType w:val="multilevel"/>
    <w:tmpl w:val="CCC6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9E1"/>
    <w:multiLevelType w:val="multilevel"/>
    <w:tmpl w:val="82A8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423C6"/>
    <w:multiLevelType w:val="multilevel"/>
    <w:tmpl w:val="585C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E5C48"/>
    <w:multiLevelType w:val="multilevel"/>
    <w:tmpl w:val="D9B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456A8"/>
    <w:multiLevelType w:val="multilevel"/>
    <w:tmpl w:val="7446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71806"/>
    <w:multiLevelType w:val="hybridMultilevel"/>
    <w:tmpl w:val="8BFE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60E5E"/>
    <w:multiLevelType w:val="hybridMultilevel"/>
    <w:tmpl w:val="E3AA82B0"/>
    <w:lvl w:ilvl="0" w:tplc="A5C05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F185B"/>
    <w:multiLevelType w:val="multilevel"/>
    <w:tmpl w:val="257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84982"/>
    <w:multiLevelType w:val="hybridMultilevel"/>
    <w:tmpl w:val="C180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90D61"/>
    <w:multiLevelType w:val="multilevel"/>
    <w:tmpl w:val="DDCA2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950FF2"/>
    <w:multiLevelType w:val="multilevel"/>
    <w:tmpl w:val="CAD8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63E6E"/>
    <w:multiLevelType w:val="multilevel"/>
    <w:tmpl w:val="82A8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D4261"/>
    <w:multiLevelType w:val="multilevel"/>
    <w:tmpl w:val="87381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530F81"/>
    <w:multiLevelType w:val="multilevel"/>
    <w:tmpl w:val="0FB2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0118C"/>
    <w:multiLevelType w:val="multilevel"/>
    <w:tmpl w:val="9D3A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394769">
    <w:abstractNumId w:val="8"/>
  </w:num>
  <w:num w:numId="2" w16cid:durableId="1669750003">
    <w:abstractNumId w:val="7"/>
  </w:num>
  <w:num w:numId="3" w16cid:durableId="370615166">
    <w:abstractNumId w:val="10"/>
  </w:num>
  <w:num w:numId="4" w16cid:durableId="182324067">
    <w:abstractNumId w:val="6"/>
  </w:num>
  <w:num w:numId="5" w16cid:durableId="2064936689">
    <w:abstractNumId w:val="16"/>
  </w:num>
  <w:num w:numId="6" w16cid:durableId="1690985655">
    <w:abstractNumId w:val="12"/>
  </w:num>
  <w:num w:numId="7" w16cid:durableId="1030573906">
    <w:abstractNumId w:val="14"/>
  </w:num>
  <w:num w:numId="8" w16cid:durableId="249579935">
    <w:abstractNumId w:val="9"/>
  </w:num>
  <w:num w:numId="9" w16cid:durableId="918710720">
    <w:abstractNumId w:val="1"/>
  </w:num>
  <w:num w:numId="10" w16cid:durableId="1638297713">
    <w:abstractNumId w:val="11"/>
  </w:num>
  <w:num w:numId="11" w16cid:durableId="82535400">
    <w:abstractNumId w:val="4"/>
  </w:num>
  <w:num w:numId="12" w16cid:durableId="324826650">
    <w:abstractNumId w:val="0"/>
  </w:num>
  <w:num w:numId="13" w16cid:durableId="205841">
    <w:abstractNumId w:val="2"/>
  </w:num>
  <w:num w:numId="14" w16cid:durableId="2112434363">
    <w:abstractNumId w:val="15"/>
  </w:num>
  <w:num w:numId="15" w16cid:durableId="560604371">
    <w:abstractNumId w:val="5"/>
  </w:num>
  <w:num w:numId="16" w16cid:durableId="119762107">
    <w:abstractNumId w:val="13"/>
  </w:num>
  <w:num w:numId="17" w16cid:durableId="415636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59"/>
    <w:rsid w:val="0000768D"/>
    <w:rsid w:val="000213C6"/>
    <w:rsid w:val="00033982"/>
    <w:rsid w:val="00034AB7"/>
    <w:rsid w:val="00034F28"/>
    <w:rsid w:val="00053BD5"/>
    <w:rsid w:val="00057038"/>
    <w:rsid w:val="00060434"/>
    <w:rsid w:val="000672DC"/>
    <w:rsid w:val="00080D59"/>
    <w:rsid w:val="000824AC"/>
    <w:rsid w:val="000B511F"/>
    <w:rsid w:val="000D1101"/>
    <w:rsid w:val="000D2827"/>
    <w:rsid w:val="000E73F4"/>
    <w:rsid w:val="000F2EFC"/>
    <w:rsid w:val="00114AC9"/>
    <w:rsid w:val="0014743F"/>
    <w:rsid w:val="00173668"/>
    <w:rsid w:val="00176461"/>
    <w:rsid w:val="0018255B"/>
    <w:rsid w:val="0018628B"/>
    <w:rsid w:val="001B2E2C"/>
    <w:rsid w:val="001D0B25"/>
    <w:rsid w:val="00210304"/>
    <w:rsid w:val="0021491D"/>
    <w:rsid w:val="002203D0"/>
    <w:rsid w:val="00221021"/>
    <w:rsid w:val="0024649B"/>
    <w:rsid w:val="00246F4D"/>
    <w:rsid w:val="002566DD"/>
    <w:rsid w:val="00266E06"/>
    <w:rsid w:val="00284377"/>
    <w:rsid w:val="00292B72"/>
    <w:rsid w:val="002B1151"/>
    <w:rsid w:val="002B3422"/>
    <w:rsid w:val="002C3EF3"/>
    <w:rsid w:val="002F7A80"/>
    <w:rsid w:val="00302CED"/>
    <w:rsid w:val="00324522"/>
    <w:rsid w:val="00340D99"/>
    <w:rsid w:val="00344171"/>
    <w:rsid w:val="003612B8"/>
    <w:rsid w:val="00364930"/>
    <w:rsid w:val="0037292E"/>
    <w:rsid w:val="0038015B"/>
    <w:rsid w:val="003823A4"/>
    <w:rsid w:val="00382504"/>
    <w:rsid w:val="0039246F"/>
    <w:rsid w:val="003A2DF4"/>
    <w:rsid w:val="003A569B"/>
    <w:rsid w:val="003A6B03"/>
    <w:rsid w:val="003A7BED"/>
    <w:rsid w:val="003C147B"/>
    <w:rsid w:val="003D42DA"/>
    <w:rsid w:val="00402540"/>
    <w:rsid w:val="00407831"/>
    <w:rsid w:val="00425C51"/>
    <w:rsid w:val="00427B9E"/>
    <w:rsid w:val="00433BB9"/>
    <w:rsid w:val="00436424"/>
    <w:rsid w:val="00442FD8"/>
    <w:rsid w:val="0045323A"/>
    <w:rsid w:val="0045518D"/>
    <w:rsid w:val="004638D8"/>
    <w:rsid w:val="00465580"/>
    <w:rsid w:val="00466547"/>
    <w:rsid w:val="00466AD0"/>
    <w:rsid w:val="0047314E"/>
    <w:rsid w:val="0048726A"/>
    <w:rsid w:val="004A3003"/>
    <w:rsid w:val="004A7C11"/>
    <w:rsid w:val="004B3B3A"/>
    <w:rsid w:val="004C5F43"/>
    <w:rsid w:val="004E0D20"/>
    <w:rsid w:val="004F6551"/>
    <w:rsid w:val="00504C37"/>
    <w:rsid w:val="005120A6"/>
    <w:rsid w:val="005123CD"/>
    <w:rsid w:val="00527758"/>
    <w:rsid w:val="00536290"/>
    <w:rsid w:val="005442B5"/>
    <w:rsid w:val="00546202"/>
    <w:rsid w:val="00552DCD"/>
    <w:rsid w:val="0055600A"/>
    <w:rsid w:val="00571834"/>
    <w:rsid w:val="005758DB"/>
    <w:rsid w:val="00582871"/>
    <w:rsid w:val="00591B3F"/>
    <w:rsid w:val="005A737A"/>
    <w:rsid w:val="005B1D7C"/>
    <w:rsid w:val="0060263F"/>
    <w:rsid w:val="00606127"/>
    <w:rsid w:val="00620D0B"/>
    <w:rsid w:val="00627DF5"/>
    <w:rsid w:val="0063006D"/>
    <w:rsid w:val="00630B44"/>
    <w:rsid w:val="0064031D"/>
    <w:rsid w:val="00641D41"/>
    <w:rsid w:val="006532C0"/>
    <w:rsid w:val="00655F26"/>
    <w:rsid w:val="0067125C"/>
    <w:rsid w:val="006816AB"/>
    <w:rsid w:val="006B3D48"/>
    <w:rsid w:val="006F1887"/>
    <w:rsid w:val="006F73EC"/>
    <w:rsid w:val="00717D75"/>
    <w:rsid w:val="00730A74"/>
    <w:rsid w:val="00744F13"/>
    <w:rsid w:val="00750BBF"/>
    <w:rsid w:val="00750C24"/>
    <w:rsid w:val="00751FC1"/>
    <w:rsid w:val="00752C35"/>
    <w:rsid w:val="00766E54"/>
    <w:rsid w:val="007674EA"/>
    <w:rsid w:val="0078353F"/>
    <w:rsid w:val="00787C4D"/>
    <w:rsid w:val="0079343B"/>
    <w:rsid w:val="007A34FD"/>
    <w:rsid w:val="007A649B"/>
    <w:rsid w:val="007C2501"/>
    <w:rsid w:val="007C7C8E"/>
    <w:rsid w:val="007D263B"/>
    <w:rsid w:val="007D2912"/>
    <w:rsid w:val="007D2D6A"/>
    <w:rsid w:val="007D6AD0"/>
    <w:rsid w:val="007F4731"/>
    <w:rsid w:val="007F7430"/>
    <w:rsid w:val="00802068"/>
    <w:rsid w:val="0081172A"/>
    <w:rsid w:val="00815853"/>
    <w:rsid w:val="00820A0F"/>
    <w:rsid w:val="00844BBC"/>
    <w:rsid w:val="008645A4"/>
    <w:rsid w:val="00865D05"/>
    <w:rsid w:val="008943ED"/>
    <w:rsid w:val="008B043F"/>
    <w:rsid w:val="008C3ECC"/>
    <w:rsid w:val="008F43C8"/>
    <w:rsid w:val="008F59B9"/>
    <w:rsid w:val="00901F9B"/>
    <w:rsid w:val="00905084"/>
    <w:rsid w:val="009063F3"/>
    <w:rsid w:val="00923F4B"/>
    <w:rsid w:val="00946F53"/>
    <w:rsid w:val="00955DA4"/>
    <w:rsid w:val="009644CA"/>
    <w:rsid w:val="00984D92"/>
    <w:rsid w:val="00992F89"/>
    <w:rsid w:val="009B73DD"/>
    <w:rsid w:val="009C34E6"/>
    <w:rsid w:val="009C3A50"/>
    <w:rsid w:val="009F04C9"/>
    <w:rsid w:val="00A014B8"/>
    <w:rsid w:val="00A015DB"/>
    <w:rsid w:val="00A10DAE"/>
    <w:rsid w:val="00A27502"/>
    <w:rsid w:val="00A527B0"/>
    <w:rsid w:val="00A5280D"/>
    <w:rsid w:val="00A5797A"/>
    <w:rsid w:val="00A62319"/>
    <w:rsid w:val="00A65168"/>
    <w:rsid w:val="00A7272E"/>
    <w:rsid w:val="00AA336F"/>
    <w:rsid w:val="00AC5CEC"/>
    <w:rsid w:val="00AD277F"/>
    <w:rsid w:val="00AF12E6"/>
    <w:rsid w:val="00B04367"/>
    <w:rsid w:val="00B0547E"/>
    <w:rsid w:val="00B12C5B"/>
    <w:rsid w:val="00B16B87"/>
    <w:rsid w:val="00B35994"/>
    <w:rsid w:val="00B51288"/>
    <w:rsid w:val="00B61717"/>
    <w:rsid w:val="00B703BF"/>
    <w:rsid w:val="00B774A5"/>
    <w:rsid w:val="00B96AF2"/>
    <w:rsid w:val="00BA1E47"/>
    <w:rsid w:val="00BA43AB"/>
    <w:rsid w:val="00BA49DA"/>
    <w:rsid w:val="00BC3E25"/>
    <w:rsid w:val="00BC52B8"/>
    <w:rsid w:val="00BE6355"/>
    <w:rsid w:val="00C03C0F"/>
    <w:rsid w:val="00C03D36"/>
    <w:rsid w:val="00C07947"/>
    <w:rsid w:val="00C17495"/>
    <w:rsid w:val="00C2192A"/>
    <w:rsid w:val="00C22EBB"/>
    <w:rsid w:val="00C53F5F"/>
    <w:rsid w:val="00C64A75"/>
    <w:rsid w:val="00CB734B"/>
    <w:rsid w:val="00CC191C"/>
    <w:rsid w:val="00D324D3"/>
    <w:rsid w:val="00D400C7"/>
    <w:rsid w:val="00D501A3"/>
    <w:rsid w:val="00D50D4A"/>
    <w:rsid w:val="00D51D0B"/>
    <w:rsid w:val="00D66B3E"/>
    <w:rsid w:val="00D74791"/>
    <w:rsid w:val="00D8116C"/>
    <w:rsid w:val="00D8760F"/>
    <w:rsid w:val="00D911B4"/>
    <w:rsid w:val="00DB0B4D"/>
    <w:rsid w:val="00DB2696"/>
    <w:rsid w:val="00DC7D21"/>
    <w:rsid w:val="00DF0BC7"/>
    <w:rsid w:val="00DF601F"/>
    <w:rsid w:val="00E03C6A"/>
    <w:rsid w:val="00E06208"/>
    <w:rsid w:val="00E27428"/>
    <w:rsid w:val="00E3479E"/>
    <w:rsid w:val="00E37336"/>
    <w:rsid w:val="00E40D59"/>
    <w:rsid w:val="00E42141"/>
    <w:rsid w:val="00E44446"/>
    <w:rsid w:val="00E4752C"/>
    <w:rsid w:val="00E72BD4"/>
    <w:rsid w:val="00E76F1E"/>
    <w:rsid w:val="00EA5D5F"/>
    <w:rsid w:val="00EB26FE"/>
    <w:rsid w:val="00ED4C1E"/>
    <w:rsid w:val="00EE1C54"/>
    <w:rsid w:val="00F0051C"/>
    <w:rsid w:val="00F35D52"/>
    <w:rsid w:val="00F4229B"/>
    <w:rsid w:val="00F44724"/>
    <w:rsid w:val="00F47FBA"/>
    <w:rsid w:val="00F53092"/>
    <w:rsid w:val="00F57987"/>
    <w:rsid w:val="00F72471"/>
    <w:rsid w:val="00FA0DEB"/>
    <w:rsid w:val="00FB1247"/>
    <w:rsid w:val="00FB43CF"/>
    <w:rsid w:val="00FC6156"/>
    <w:rsid w:val="00FE13B3"/>
    <w:rsid w:val="00FE40F6"/>
    <w:rsid w:val="00FF0140"/>
    <w:rsid w:val="00FF713C"/>
    <w:rsid w:val="059A19D3"/>
    <w:rsid w:val="0752762D"/>
    <w:rsid w:val="094E7164"/>
    <w:rsid w:val="0F9F9A12"/>
    <w:rsid w:val="166BEE5A"/>
    <w:rsid w:val="178999C5"/>
    <w:rsid w:val="1BA8D241"/>
    <w:rsid w:val="29D51497"/>
    <w:rsid w:val="2AB35F5B"/>
    <w:rsid w:val="2BB9C353"/>
    <w:rsid w:val="36167189"/>
    <w:rsid w:val="3751E458"/>
    <w:rsid w:val="3FC8593D"/>
    <w:rsid w:val="41A769E6"/>
    <w:rsid w:val="428E4A2E"/>
    <w:rsid w:val="4AF0BCCF"/>
    <w:rsid w:val="4B2A6EAE"/>
    <w:rsid w:val="4D7E9734"/>
    <w:rsid w:val="5141F682"/>
    <w:rsid w:val="5169B03D"/>
    <w:rsid w:val="529BFC46"/>
    <w:rsid w:val="549A047E"/>
    <w:rsid w:val="54EC50C8"/>
    <w:rsid w:val="5514CB0C"/>
    <w:rsid w:val="572242BF"/>
    <w:rsid w:val="58B26437"/>
    <w:rsid w:val="61913092"/>
    <w:rsid w:val="625ADCD1"/>
    <w:rsid w:val="6343E71E"/>
    <w:rsid w:val="6347387F"/>
    <w:rsid w:val="69C38E72"/>
    <w:rsid w:val="73501EDD"/>
    <w:rsid w:val="73765173"/>
    <w:rsid w:val="7568C3A3"/>
    <w:rsid w:val="7854DD77"/>
    <w:rsid w:val="78E82FA5"/>
    <w:rsid w:val="7A5E5659"/>
    <w:rsid w:val="7D0C7845"/>
    <w:rsid w:val="7EA6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276AC"/>
  <w15:docId w15:val="{4C530820-F491-42F4-96AF-D8AD1CA1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D59"/>
  </w:style>
  <w:style w:type="paragraph" w:styleId="Heading2">
    <w:name w:val="heading 2"/>
    <w:basedOn w:val="Normal"/>
    <w:next w:val="Normal"/>
    <w:link w:val="Heading2Char"/>
    <w:uiPriority w:val="9"/>
    <w:unhideWhenUsed/>
    <w:qFormat/>
    <w:rsid w:val="00641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15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D59"/>
    <w:rPr>
      <w:sz w:val="16"/>
      <w:szCs w:val="16"/>
    </w:rPr>
  </w:style>
  <w:style w:type="paragraph" w:styleId="CommentText">
    <w:name w:val="annotation text"/>
    <w:basedOn w:val="Normal"/>
    <w:link w:val="CommentTextChar"/>
    <w:uiPriority w:val="99"/>
    <w:unhideWhenUsed/>
    <w:rsid w:val="00080D59"/>
    <w:pPr>
      <w:spacing w:line="240" w:lineRule="auto"/>
    </w:pPr>
    <w:rPr>
      <w:sz w:val="20"/>
      <w:szCs w:val="20"/>
    </w:rPr>
  </w:style>
  <w:style w:type="character" w:customStyle="1" w:styleId="CommentTextChar">
    <w:name w:val="Comment Text Char"/>
    <w:basedOn w:val="DefaultParagraphFont"/>
    <w:link w:val="CommentText"/>
    <w:uiPriority w:val="99"/>
    <w:rsid w:val="00080D59"/>
    <w:rPr>
      <w:sz w:val="20"/>
      <w:szCs w:val="20"/>
    </w:rPr>
  </w:style>
  <w:style w:type="paragraph" w:styleId="CommentSubject">
    <w:name w:val="annotation subject"/>
    <w:basedOn w:val="CommentText"/>
    <w:next w:val="CommentText"/>
    <w:link w:val="CommentSubjectChar"/>
    <w:uiPriority w:val="99"/>
    <w:semiHidden/>
    <w:unhideWhenUsed/>
    <w:rsid w:val="00080D59"/>
    <w:rPr>
      <w:b/>
      <w:bCs/>
    </w:rPr>
  </w:style>
  <w:style w:type="character" w:customStyle="1" w:styleId="CommentSubjectChar">
    <w:name w:val="Comment Subject Char"/>
    <w:basedOn w:val="CommentTextChar"/>
    <w:link w:val="CommentSubject"/>
    <w:uiPriority w:val="99"/>
    <w:semiHidden/>
    <w:rsid w:val="00080D59"/>
    <w:rPr>
      <w:b/>
      <w:bCs/>
      <w:sz w:val="20"/>
      <w:szCs w:val="20"/>
    </w:rPr>
  </w:style>
  <w:style w:type="character" w:styleId="Hyperlink">
    <w:name w:val="Hyperlink"/>
    <w:basedOn w:val="DefaultParagraphFont"/>
    <w:uiPriority w:val="99"/>
    <w:unhideWhenUsed/>
    <w:rsid w:val="00552DCD"/>
    <w:rPr>
      <w:color w:val="0563C1" w:themeColor="hyperlink"/>
      <w:u w:val="single"/>
    </w:rPr>
  </w:style>
  <w:style w:type="character" w:styleId="UnresolvedMention">
    <w:name w:val="Unresolved Mention"/>
    <w:basedOn w:val="DefaultParagraphFont"/>
    <w:uiPriority w:val="99"/>
    <w:semiHidden/>
    <w:unhideWhenUsed/>
    <w:rsid w:val="00210304"/>
    <w:rPr>
      <w:color w:val="605E5C"/>
      <w:shd w:val="clear" w:color="auto" w:fill="E1DFDD"/>
    </w:rPr>
  </w:style>
  <w:style w:type="paragraph" w:styleId="NormalWeb">
    <w:name w:val="Normal (Web)"/>
    <w:basedOn w:val="Normal"/>
    <w:uiPriority w:val="99"/>
    <w:unhideWhenUsed/>
    <w:rsid w:val="00284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84377"/>
    <w:rPr>
      <w:rFonts w:ascii="Segoe UI" w:hAnsi="Segoe UI" w:cs="Segoe UI" w:hint="default"/>
      <w:sz w:val="18"/>
      <w:szCs w:val="18"/>
    </w:rPr>
  </w:style>
  <w:style w:type="paragraph" w:styleId="ListParagraph">
    <w:name w:val="List Paragraph"/>
    <w:basedOn w:val="Normal"/>
    <w:uiPriority w:val="34"/>
    <w:qFormat/>
    <w:rsid w:val="008645A4"/>
    <w:pPr>
      <w:ind w:left="720"/>
      <w:contextualSpacing/>
    </w:pPr>
  </w:style>
  <w:style w:type="paragraph" w:styleId="Revision">
    <w:name w:val="Revision"/>
    <w:hidden/>
    <w:uiPriority w:val="99"/>
    <w:semiHidden/>
    <w:rsid w:val="00865D05"/>
    <w:pPr>
      <w:spacing w:after="0" w:line="240" w:lineRule="auto"/>
    </w:pPr>
  </w:style>
  <w:style w:type="paragraph" w:styleId="NoSpacing">
    <w:name w:val="No Spacing"/>
    <w:uiPriority w:val="1"/>
    <w:qFormat/>
    <w:rsid w:val="00EE1C54"/>
    <w:pPr>
      <w:spacing w:after="0" w:line="240" w:lineRule="auto"/>
    </w:pPr>
  </w:style>
  <w:style w:type="character" w:styleId="FollowedHyperlink">
    <w:name w:val="FollowedHyperlink"/>
    <w:basedOn w:val="DefaultParagraphFont"/>
    <w:uiPriority w:val="99"/>
    <w:semiHidden/>
    <w:unhideWhenUsed/>
    <w:rsid w:val="00D8116C"/>
    <w:rPr>
      <w:color w:val="954F72" w:themeColor="followedHyperlink"/>
      <w:u w:val="single"/>
    </w:rPr>
  </w:style>
  <w:style w:type="character" w:customStyle="1" w:styleId="Heading3Char">
    <w:name w:val="Heading 3 Char"/>
    <w:basedOn w:val="DefaultParagraphFont"/>
    <w:link w:val="Heading3"/>
    <w:uiPriority w:val="9"/>
    <w:rsid w:val="00815853"/>
    <w:rPr>
      <w:rFonts w:ascii="Times New Roman" w:eastAsia="Times New Roman" w:hAnsi="Times New Roman" w:cs="Times New Roman"/>
      <w:b/>
      <w:bCs/>
      <w:sz w:val="27"/>
      <w:szCs w:val="27"/>
    </w:rPr>
  </w:style>
  <w:style w:type="character" w:styleId="Strong">
    <w:name w:val="Strong"/>
    <w:basedOn w:val="DefaultParagraphFont"/>
    <w:uiPriority w:val="22"/>
    <w:qFormat/>
    <w:rsid w:val="00815853"/>
    <w:rPr>
      <w:b/>
      <w:bCs/>
    </w:rPr>
  </w:style>
  <w:style w:type="character" w:customStyle="1" w:styleId="Heading2Char">
    <w:name w:val="Heading 2 Char"/>
    <w:basedOn w:val="DefaultParagraphFont"/>
    <w:link w:val="Heading2"/>
    <w:uiPriority w:val="9"/>
    <w:rsid w:val="00641D4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2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3C6"/>
  </w:style>
  <w:style w:type="paragraph" w:styleId="Footer">
    <w:name w:val="footer"/>
    <w:basedOn w:val="Normal"/>
    <w:link w:val="FooterChar"/>
    <w:uiPriority w:val="99"/>
    <w:unhideWhenUsed/>
    <w:rsid w:val="0002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784">
      <w:bodyDiv w:val="1"/>
      <w:marLeft w:val="0"/>
      <w:marRight w:val="0"/>
      <w:marTop w:val="0"/>
      <w:marBottom w:val="0"/>
      <w:divBdr>
        <w:top w:val="none" w:sz="0" w:space="0" w:color="auto"/>
        <w:left w:val="none" w:sz="0" w:space="0" w:color="auto"/>
        <w:bottom w:val="none" w:sz="0" w:space="0" w:color="auto"/>
        <w:right w:val="none" w:sz="0" w:space="0" w:color="auto"/>
      </w:divBdr>
    </w:div>
    <w:div w:id="79909701">
      <w:bodyDiv w:val="1"/>
      <w:marLeft w:val="0"/>
      <w:marRight w:val="0"/>
      <w:marTop w:val="0"/>
      <w:marBottom w:val="0"/>
      <w:divBdr>
        <w:top w:val="none" w:sz="0" w:space="0" w:color="auto"/>
        <w:left w:val="none" w:sz="0" w:space="0" w:color="auto"/>
        <w:bottom w:val="none" w:sz="0" w:space="0" w:color="auto"/>
        <w:right w:val="none" w:sz="0" w:space="0" w:color="auto"/>
      </w:divBdr>
    </w:div>
    <w:div w:id="246429483">
      <w:bodyDiv w:val="1"/>
      <w:marLeft w:val="0"/>
      <w:marRight w:val="0"/>
      <w:marTop w:val="0"/>
      <w:marBottom w:val="0"/>
      <w:divBdr>
        <w:top w:val="none" w:sz="0" w:space="0" w:color="auto"/>
        <w:left w:val="none" w:sz="0" w:space="0" w:color="auto"/>
        <w:bottom w:val="none" w:sz="0" w:space="0" w:color="auto"/>
        <w:right w:val="none" w:sz="0" w:space="0" w:color="auto"/>
      </w:divBdr>
    </w:div>
    <w:div w:id="317612652">
      <w:bodyDiv w:val="1"/>
      <w:marLeft w:val="0"/>
      <w:marRight w:val="0"/>
      <w:marTop w:val="0"/>
      <w:marBottom w:val="0"/>
      <w:divBdr>
        <w:top w:val="none" w:sz="0" w:space="0" w:color="auto"/>
        <w:left w:val="none" w:sz="0" w:space="0" w:color="auto"/>
        <w:bottom w:val="none" w:sz="0" w:space="0" w:color="auto"/>
        <w:right w:val="none" w:sz="0" w:space="0" w:color="auto"/>
      </w:divBdr>
    </w:div>
    <w:div w:id="322047442">
      <w:bodyDiv w:val="1"/>
      <w:marLeft w:val="0"/>
      <w:marRight w:val="0"/>
      <w:marTop w:val="0"/>
      <w:marBottom w:val="0"/>
      <w:divBdr>
        <w:top w:val="none" w:sz="0" w:space="0" w:color="auto"/>
        <w:left w:val="none" w:sz="0" w:space="0" w:color="auto"/>
        <w:bottom w:val="none" w:sz="0" w:space="0" w:color="auto"/>
        <w:right w:val="none" w:sz="0" w:space="0" w:color="auto"/>
      </w:divBdr>
    </w:div>
    <w:div w:id="396052398">
      <w:bodyDiv w:val="1"/>
      <w:marLeft w:val="0"/>
      <w:marRight w:val="0"/>
      <w:marTop w:val="0"/>
      <w:marBottom w:val="0"/>
      <w:divBdr>
        <w:top w:val="none" w:sz="0" w:space="0" w:color="auto"/>
        <w:left w:val="none" w:sz="0" w:space="0" w:color="auto"/>
        <w:bottom w:val="none" w:sz="0" w:space="0" w:color="auto"/>
        <w:right w:val="none" w:sz="0" w:space="0" w:color="auto"/>
      </w:divBdr>
    </w:div>
    <w:div w:id="602348498">
      <w:bodyDiv w:val="1"/>
      <w:marLeft w:val="0"/>
      <w:marRight w:val="0"/>
      <w:marTop w:val="0"/>
      <w:marBottom w:val="0"/>
      <w:divBdr>
        <w:top w:val="none" w:sz="0" w:space="0" w:color="auto"/>
        <w:left w:val="none" w:sz="0" w:space="0" w:color="auto"/>
        <w:bottom w:val="none" w:sz="0" w:space="0" w:color="auto"/>
        <w:right w:val="none" w:sz="0" w:space="0" w:color="auto"/>
      </w:divBdr>
    </w:div>
    <w:div w:id="815924502">
      <w:bodyDiv w:val="1"/>
      <w:marLeft w:val="0"/>
      <w:marRight w:val="0"/>
      <w:marTop w:val="0"/>
      <w:marBottom w:val="0"/>
      <w:divBdr>
        <w:top w:val="none" w:sz="0" w:space="0" w:color="auto"/>
        <w:left w:val="none" w:sz="0" w:space="0" w:color="auto"/>
        <w:bottom w:val="none" w:sz="0" w:space="0" w:color="auto"/>
        <w:right w:val="none" w:sz="0" w:space="0" w:color="auto"/>
      </w:divBdr>
    </w:div>
    <w:div w:id="827939727">
      <w:bodyDiv w:val="1"/>
      <w:marLeft w:val="0"/>
      <w:marRight w:val="0"/>
      <w:marTop w:val="0"/>
      <w:marBottom w:val="0"/>
      <w:divBdr>
        <w:top w:val="none" w:sz="0" w:space="0" w:color="auto"/>
        <w:left w:val="none" w:sz="0" w:space="0" w:color="auto"/>
        <w:bottom w:val="none" w:sz="0" w:space="0" w:color="auto"/>
        <w:right w:val="none" w:sz="0" w:space="0" w:color="auto"/>
      </w:divBdr>
    </w:div>
    <w:div w:id="835147387">
      <w:bodyDiv w:val="1"/>
      <w:marLeft w:val="0"/>
      <w:marRight w:val="0"/>
      <w:marTop w:val="0"/>
      <w:marBottom w:val="0"/>
      <w:divBdr>
        <w:top w:val="none" w:sz="0" w:space="0" w:color="auto"/>
        <w:left w:val="none" w:sz="0" w:space="0" w:color="auto"/>
        <w:bottom w:val="none" w:sz="0" w:space="0" w:color="auto"/>
        <w:right w:val="none" w:sz="0" w:space="0" w:color="auto"/>
      </w:divBdr>
    </w:div>
    <w:div w:id="939141956">
      <w:bodyDiv w:val="1"/>
      <w:marLeft w:val="0"/>
      <w:marRight w:val="0"/>
      <w:marTop w:val="0"/>
      <w:marBottom w:val="0"/>
      <w:divBdr>
        <w:top w:val="none" w:sz="0" w:space="0" w:color="auto"/>
        <w:left w:val="none" w:sz="0" w:space="0" w:color="auto"/>
        <w:bottom w:val="none" w:sz="0" w:space="0" w:color="auto"/>
        <w:right w:val="none" w:sz="0" w:space="0" w:color="auto"/>
      </w:divBdr>
    </w:div>
    <w:div w:id="1151218349">
      <w:bodyDiv w:val="1"/>
      <w:marLeft w:val="0"/>
      <w:marRight w:val="0"/>
      <w:marTop w:val="0"/>
      <w:marBottom w:val="0"/>
      <w:divBdr>
        <w:top w:val="none" w:sz="0" w:space="0" w:color="auto"/>
        <w:left w:val="none" w:sz="0" w:space="0" w:color="auto"/>
        <w:bottom w:val="none" w:sz="0" w:space="0" w:color="auto"/>
        <w:right w:val="none" w:sz="0" w:space="0" w:color="auto"/>
      </w:divBdr>
    </w:div>
    <w:div w:id="1238518098">
      <w:bodyDiv w:val="1"/>
      <w:marLeft w:val="0"/>
      <w:marRight w:val="0"/>
      <w:marTop w:val="0"/>
      <w:marBottom w:val="0"/>
      <w:divBdr>
        <w:top w:val="none" w:sz="0" w:space="0" w:color="auto"/>
        <w:left w:val="none" w:sz="0" w:space="0" w:color="auto"/>
        <w:bottom w:val="none" w:sz="0" w:space="0" w:color="auto"/>
        <w:right w:val="none" w:sz="0" w:space="0" w:color="auto"/>
      </w:divBdr>
    </w:div>
    <w:div w:id="1410274829">
      <w:bodyDiv w:val="1"/>
      <w:marLeft w:val="0"/>
      <w:marRight w:val="0"/>
      <w:marTop w:val="0"/>
      <w:marBottom w:val="0"/>
      <w:divBdr>
        <w:top w:val="none" w:sz="0" w:space="0" w:color="auto"/>
        <w:left w:val="none" w:sz="0" w:space="0" w:color="auto"/>
        <w:bottom w:val="none" w:sz="0" w:space="0" w:color="auto"/>
        <w:right w:val="none" w:sz="0" w:space="0" w:color="auto"/>
      </w:divBdr>
    </w:div>
    <w:div w:id="1467119906">
      <w:bodyDiv w:val="1"/>
      <w:marLeft w:val="0"/>
      <w:marRight w:val="0"/>
      <w:marTop w:val="0"/>
      <w:marBottom w:val="0"/>
      <w:divBdr>
        <w:top w:val="none" w:sz="0" w:space="0" w:color="auto"/>
        <w:left w:val="none" w:sz="0" w:space="0" w:color="auto"/>
        <w:bottom w:val="none" w:sz="0" w:space="0" w:color="auto"/>
        <w:right w:val="none" w:sz="0" w:space="0" w:color="auto"/>
      </w:divBdr>
    </w:div>
    <w:div w:id="1790511167">
      <w:bodyDiv w:val="1"/>
      <w:marLeft w:val="0"/>
      <w:marRight w:val="0"/>
      <w:marTop w:val="0"/>
      <w:marBottom w:val="0"/>
      <w:divBdr>
        <w:top w:val="none" w:sz="0" w:space="0" w:color="auto"/>
        <w:left w:val="none" w:sz="0" w:space="0" w:color="auto"/>
        <w:bottom w:val="none" w:sz="0" w:space="0" w:color="auto"/>
        <w:right w:val="none" w:sz="0" w:space="0" w:color="auto"/>
      </w:divBdr>
    </w:div>
    <w:div w:id="1943952013">
      <w:bodyDiv w:val="1"/>
      <w:marLeft w:val="0"/>
      <w:marRight w:val="0"/>
      <w:marTop w:val="0"/>
      <w:marBottom w:val="0"/>
      <w:divBdr>
        <w:top w:val="none" w:sz="0" w:space="0" w:color="auto"/>
        <w:left w:val="none" w:sz="0" w:space="0" w:color="auto"/>
        <w:bottom w:val="none" w:sz="0" w:space="0" w:color="auto"/>
        <w:right w:val="none" w:sz="0" w:space="0" w:color="auto"/>
      </w:divBdr>
    </w:div>
    <w:div w:id="1965889011">
      <w:bodyDiv w:val="1"/>
      <w:marLeft w:val="0"/>
      <w:marRight w:val="0"/>
      <w:marTop w:val="0"/>
      <w:marBottom w:val="0"/>
      <w:divBdr>
        <w:top w:val="none" w:sz="0" w:space="0" w:color="auto"/>
        <w:left w:val="none" w:sz="0" w:space="0" w:color="auto"/>
        <w:bottom w:val="none" w:sz="0" w:space="0" w:color="auto"/>
        <w:right w:val="none" w:sz="0" w:space="0" w:color="auto"/>
      </w:divBdr>
    </w:div>
    <w:div w:id="210491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atteiger@embracepetinsuran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bracepetinsurance.com/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elp.givebutter.com/en/articles/4534286-how-to-offer-donors-the-option-to-mail-in-a-check?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9edfe7-6d85-43ab-946b-a1d462e23f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2E635F7F58047B469C232440486E0" ma:contentTypeVersion="13" ma:contentTypeDescription="Create a new document." ma:contentTypeScope="" ma:versionID="19e4ac207acee463d79330b3c03121d7">
  <xsd:schema xmlns:xsd="http://www.w3.org/2001/XMLSchema" xmlns:xs="http://www.w3.org/2001/XMLSchema" xmlns:p="http://schemas.microsoft.com/office/2006/metadata/properties" xmlns:ns3="9c9edfe7-6d85-43ab-946b-a1d462e23f05" xmlns:ns4="4b40c6e3-fa52-4f74-aa3e-61436978b917" targetNamespace="http://schemas.microsoft.com/office/2006/metadata/properties" ma:root="true" ma:fieldsID="7bf76dd158210be3293862c7bc539e83" ns3:_="" ns4:_="">
    <xsd:import namespace="9c9edfe7-6d85-43ab-946b-a1d462e23f05"/>
    <xsd:import namespace="4b40c6e3-fa52-4f74-aa3e-61436978b9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dfe7-6d85-43ab-946b-a1d462e23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c6e3-fa52-4f74-aa3e-61436978b9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2F7FD-3B07-4F6D-8583-2041D577985B}">
  <ds:schemaRefs>
    <ds:schemaRef ds:uri="http://schemas.microsoft.com/office/2006/metadata/properties"/>
    <ds:schemaRef ds:uri="http://schemas.microsoft.com/office/infopath/2007/PartnerControls"/>
    <ds:schemaRef ds:uri="9c9edfe7-6d85-43ab-946b-a1d462e23f05"/>
  </ds:schemaRefs>
</ds:datastoreItem>
</file>

<file path=customXml/itemProps2.xml><?xml version="1.0" encoding="utf-8"?>
<ds:datastoreItem xmlns:ds="http://schemas.openxmlformats.org/officeDocument/2006/customXml" ds:itemID="{22DE846C-3FE6-4A85-A5C3-DB00D5E87994}">
  <ds:schemaRefs>
    <ds:schemaRef ds:uri="http://schemas.microsoft.com/sharepoint/v3/contenttype/forms"/>
  </ds:schemaRefs>
</ds:datastoreItem>
</file>

<file path=customXml/itemProps3.xml><?xml version="1.0" encoding="utf-8"?>
<ds:datastoreItem xmlns:ds="http://schemas.openxmlformats.org/officeDocument/2006/customXml" ds:itemID="{BD49C789-FBFA-4263-BDF0-E7ABCCF3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dfe7-6d85-43ab-946b-a1d462e23f05"/>
    <ds:schemaRef ds:uri="4b40c6e3-fa52-4f74-aa3e-61436978b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4657</Words>
  <Characters>26546</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Kesselem</dc:creator>
  <cp:keywords/>
  <dc:description/>
  <cp:lastModifiedBy>Amber Batteiger</cp:lastModifiedBy>
  <cp:revision>2</cp:revision>
  <cp:lastPrinted>2024-09-19T20:48:00Z</cp:lastPrinted>
  <dcterms:created xsi:type="dcterms:W3CDTF">2025-09-03T17:12:00Z</dcterms:created>
  <dcterms:modified xsi:type="dcterms:W3CDTF">2025-09-03T17:12:00Z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0x0101001282E635F7F58047B469C232440486E0</vt:lpwstr>
  </property>
</Properties>
</file>