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EC06CC7" w:rsidR="007A1AC4" w:rsidRPr="000D55CE" w:rsidRDefault="00EF1477" w:rsidP="007A1AC4">
            <w:pPr>
              <w:rPr>
                <w:rStyle w:val="Strong"/>
                <w:bCs w:val="0"/>
              </w:rPr>
            </w:pPr>
            <w:r>
              <w:rPr>
                <w:rStyle w:val="Strong"/>
                <w:bCs w:val="0"/>
              </w:rPr>
              <w:t>Patient Education Direct</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9C19687" w:rsidR="007A1AC4" w:rsidRPr="00E35480" w:rsidRDefault="0075600D" w:rsidP="007A1AC4">
            <w:pPr>
              <w:rPr>
                <w:rStyle w:val="Strong"/>
                <w:b w:val="0"/>
                <w:bCs w:val="0"/>
              </w:rPr>
            </w:pPr>
            <w:r>
              <w:rPr>
                <w:rStyle w:val="Strong"/>
                <w:b w:val="0"/>
              </w:rPr>
              <w:t>August</w:t>
            </w:r>
            <w:r w:rsidR="00CB65F0">
              <w:rPr>
                <w:rStyle w:val="Strong"/>
                <w:b w:val="0"/>
              </w:rPr>
              <w:t xml:space="preserve"> </w:t>
            </w:r>
            <w:r w:rsidR="00EF1477">
              <w:rPr>
                <w:rStyle w:val="Strong"/>
                <w:b w:val="0"/>
              </w:rPr>
              <w:t>2</w:t>
            </w:r>
            <w:r w:rsidR="002473A2">
              <w:rPr>
                <w:rStyle w:val="Strong"/>
                <w:b w:val="0"/>
              </w:rPr>
              <w:t>5</w:t>
            </w:r>
            <w:r w:rsidR="007A1AC4">
              <w:rPr>
                <w:rStyle w:val="Strong"/>
                <w:b w:val="0"/>
              </w:rPr>
              <w:t>, 2021</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77777777" w:rsidR="007A1AC4" w:rsidRPr="00E63238" w:rsidRDefault="007A1AC4" w:rsidP="007A1AC4">
            <w:pPr>
              <w:rPr>
                <w:rStyle w:val="Strong"/>
                <w:b w:val="0"/>
              </w:rPr>
            </w:pPr>
            <w:r w:rsidRPr="00EC16B9">
              <w:t>Jay Nemchik</w:t>
            </w:r>
            <w:r>
              <w:t xml:space="preserve"> (Digital Accessibility Team, Dayton)</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B6C09AC" w:rsidR="007A1AC4" w:rsidRPr="00EC16B9" w:rsidRDefault="007A1AC4" w:rsidP="007A1AC4">
            <w:pPr>
              <w:rPr>
                <w:rStyle w:val="Strong"/>
              </w:rPr>
            </w:pPr>
            <w:r w:rsidRPr="00EC16B9">
              <w:t>This document rates</w:t>
            </w:r>
            <w:r>
              <w:t xml:space="preserve"> </w:t>
            </w:r>
            <w:r w:rsidR="00EF1477">
              <w:t>Patient Education Direct</w:t>
            </w:r>
            <w:r w:rsidRPr="00EC16B9">
              <w:t xml:space="preserve"> 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E02B505" w:rsidR="007A1AC4" w:rsidRPr="00EC16B9" w:rsidRDefault="00E223AB" w:rsidP="009F782D">
            <w:pPr>
              <w:pStyle w:val="xmsonormal"/>
            </w:pPr>
            <w:r>
              <w:t>Header, Footer, Search Results, Title Preview</w:t>
            </w:r>
            <w:r w:rsidR="00FD678A">
              <w:t>, Print Options</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0ACFED3F" w:rsidR="00DF7D55" w:rsidRPr="00556AB9" w:rsidRDefault="009C2173" w:rsidP="003A3976">
            <w:pPr>
              <w:rPr>
                <w:rFonts w:eastAsia="Times New Roman" w:cs="Calibri"/>
              </w:rPr>
            </w:pPr>
            <w:r>
              <w:rPr>
                <w:rFonts w:eastAsia="Times New Roman" w:cs="Calibri"/>
              </w:rPr>
              <w:t>Partially supports</w:t>
            </w:r>
          </w:p>
        </w:tc>
      </w:tr>
      <w:tr w:rsidR="00DF7D55" w:rsidRPr="00556AB9" w14:paraId="5083C32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3A3976">
            <w:pPr>
              <w:rPr>
                <w:rFonts w:eastAsia="Times New Roman" w:cs="Calibri"/>
              </w:rPr>
            </w:pPr>
            <w:r>
              <w:rPr>
                <w:rFonts w:eastAsia="Times New Roman" w:cs="Calibri"/>
              </w:rPr>
              <w:t>Supports (N/A)</w:t>
            </w:r>
          </w:p>
        </w:tc>
      </w:tr>
      <w:tr w:rsidR="0089009D" w:rsidRPr="00556AB9" w14:paraId="5083C326" w14:textId="77777777" w:rsidTr="004908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25" w14:textId="51BBBD1A" w:rsidR="0089009D" w:rsidRPr="00556AB9" w:rsidRDefault="00490856" w:rsidP="003A3976">
            <w:pPr>
              <w:rPr>
                <w:rFonts w:eastAsia="Times New Roman" w:cs="Calibri"/>
              </w:rPr>
            </w:pPr>
            <w:r>
              <w:rPr>
                <w:rFonts w:eastAsia="Times New Roman" w:cs="Calibri"/>
              </w:rPr>
              <w:t>Partially supports</w:t>
            </w:r>
          </w:p>
        </w:tc>
      </w:tr>
      <w:tr w:rsidR="0089009D" w:rsidRPr="00556AB9" w14:paraId="5083C32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29" w14:textId="06F7E1FB" w:rsidR="0089009D" w:rsidRPr="00556AB9" w:rsidRDefault="00DA5128" w:rsidP="003A3976">
            <w:pPr>
              <w:rPr>
                <w:rFonts w:eastAsia="Times New Roman" w:cs="Calibri"/>
              </w:rPr>
            </w:pPr>
            <w:r>
              <w:rPr>
                <w:rFonts w:eastAsia="Times New Roman" w:cs="Calibri"/>
              </w:rPr>
              <w:t>Partially supports</w:t>
            </w:r>
          </w:p>
        </w:tc>
      </w:tr>
      <w:tr w:rsidR="0089009D" w:rsidRPr="00556AB9" w14:paraId="5083C32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4A003FBA" w:rsidR="0089009D" w:rsidRPr="00556AB9" w:rsidRDefault="0065593E" w:rsidP="003A3976">
            <w:pPr>
              <w:rPr>
                <w:rFonts w:eastAsia="Times New Roman" w:cs="Calibri"/>
              </w:rPr>
            </w:pPr>
            <w:r>
              <w:rPr>
                <w:rFonts w:eastAsia="Times New Roman" w:cs="Calibri"/>
              </w:rPr>
              <w:t>Supports (N/A)</w:t>
            </w:r>
          </w:p>
        </w:tc>
      </w:tr>
      <w:tr w:rsidR="0089009D" w:rsidRPr="00556AB9" w14:paraId="5083C33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1" w14:textId="74F8B55C" w:rsidR="0089009D" w:rsidRPr="00556AB9" w:rsidRDefault="00DA5128" w:rsidP="003A3976">
            <w:pPr>
              <w:rPr>
                <w:rFonts w:eastAsia="Times New Roman" w:cs="Calibri"/>
              </w:rPr>
            </w:pPr>
            <w:r>
              <w:rPr>
                <w:rFonts w:eastAsia="Times New Roman" w:cs="Calibri"/>
              </w:rPr>
              <w:t>Partially supports</w:t>
            </w:r>
          </w:p>
        </w:tc>
      </w:tr>
      <w:tr w:rsidR="00DF7D55" w:rsidRPr="00556AB9" w14:paraId="5083C33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9" w14:textId="208BB177" w:rsidR="00AF3EC4" w:rsidRPr="00556AB9" w:rsidRDefault="00DA5128" w:rsidP="003A3976">
            <w:pPr>
              <w:rPr>
                <w:rFonts w:eastAsia="Times New Roman" w:cs="Calibri"/>
              </w:rPr>
            </w:pPr>
            <w:r>
              <w:rPr>
                <w:rFonts w:eastAsia="Times New Roman" w:cs="Calibri"/>
              </w:rPr>
              <w:t>Supports</w:t>
            </w:r>
          </w:p>
        </w:tc>
      </w:tr>
      <w:tr w:rsidR="00AF3EC4" w:rsidRPr="00556AB9" w14:paraId="5083C33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6363D5B7" w:rsidR="00AF3EC4" w:rsidRPr="00556AB9" w:rsidRDefault="00BB6728" w:rsidP="003A3976">
            <w:pPr>
              <w:rPr>
                <w:rFonts w:eastAsia="Times New Roman" w:cs="Calibri"/>
              </w:rPr>
            </w:pPr>
            <w:r>
              <w:rPr>
                <w:rFonts w:eastAsia="Times New Roman" w:cs="Calibri"/>
              </w:rPr>
              <w:t>Supports</w:t>
            </w:r>
          </w:p>
        </w:tc>
      </w:tr>
      <w:tr w:rsidR="001F7D1B" w:rsidRPr="00556AB9" w14:paraId="2ABA7E8C"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CCE2051" w14:textId="0F7F16DF" w:rsidR="001F7D1B" w:rsidRPr="00556AB9" w:rsidRDefault="00210169" w:rsidP="003A3976">
            <w:pPr>
              <w:rPr>
                <w:rFonts w:eastAsia="Times New Roman" w:cs="Calibri"/>
              </w:rPr>
            </w:pPr>
            <w:r>
              <w:rPr>
                <w:rFonts w:eastAsia="Times New Roman" w:cs="Calibri"/>
              </w:rPr>
              <w:t>Supports</w:t>
            </w:r>
          </w:p>
        </w:tc>
      </w:tr>
      <w:tr w:rsidR="001F7D1B" w:rsidRPr="00556AB9" w14:paraId="3E83FD34"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0DC4D08" w14:textId="257A6008" w:rsidR="001F7D1B" w:rsidRDefault="00DA5128" w:rsidP="003A3976">
            <w:pPr>
              <w:rPr>
                <w:rFonts w:eastAsia="Times New Roman" w:cs="Calibri"/>
              </w:rPr>
            </w:pPr>
            <w:r>
              <w:rPr>
                <w:rFonts w:eastAsia="Times New Roman" w:cs="Calibri"/>
              </w:rPr>
              <w:t>Supports (N/A)</w:t>
            </w:r>
          </w:p>
        </w:tc>
      </w:tr>
      <w:tr w:rsidR="00DF7D55" w:rsidRPr="00556AB9" w14:paraId="5083C34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458B1FAF" w:rsidR="00DF7D55" w:rsidRPr="00556AB9" w:rsidRDefault="00BA5141" w:rsidP="003A3976">
            <w:pPr>
              <w:rPr>
                <w:rFonts w:eastAsia="Times New Roman" w:cs="Calibri"/>
              </w:rPr>
            </w:pPr>
            <w:r>
              <w:rPr>
                <w:rFonts w:eastAsia="Times New Roman" w:cs="Calibri"/>
              </w:rPr>
              <w:t>Partially supports</w:t>
            </w:r>
          </w:p>
        </w:tc>
      </w:tr>
      <w:tr w:rsidR="00DF7D55" w:rsidRPr="00556AB9" w14:paraId="5083C34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3A3976">
            <w:pPr>
              <w:rPr>
                <w:rFonts w:eastAsia="Times New Roman" w:cs="Calibri"/>
              </w:rPr>
            </w:pPr>
            <w:r>
              <w:rPr>
                <w:rFonts w:eastAsia="Times New Roman" w:cs="Calibri"/>
              </w:rPr>
              <w:t>Supports (N/A)</w:t>
            </w:r>
          </w:p>
        </w:tc>
      </w:tr>
      <w:tr w:rsidR="00DF7D55" w:rsidRPr="00556AB9" w14:paraId="5083C34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16ABBB86" w:rsidR="00AF3EC4" w:rsidRPr="00556AB9" w:rsidRDefault="00DA5128" w:rsidP="003A3976">
            <w:pPr>
              <w:rPr>
                <w:rFonts w:eastAsia="Times New Roman" w:cs="Calibri"/>
              </w:rPr>
            </w:pPr>
            <w:r>
              <w:rPr>
                <w:rFonts w:eastAsia="Times New Roman" w:cs="Calibri"/>
              </w:rPr>
              <w:t>Supports</w:t>
            </w:r>
          </w:p>
        </w:tc>
      </w:tr>
      <w:tr w:rsidR="00AF3EC4" w:rsidRPr="00556AB9" w14:paraId="5083C35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3E8B145B" w:rsidR="00AF3EC4" w:rsidRPr="00556AB9" w:rsidRDefault="00210169" w:rsidP="003A3976">
            <w:pPr>
              <w:rPr>
                <w:rFonts w:eastAsia="Times New Roman" w:cs="Calibri"/>
              </w:rPr>
            </w:pPr>
            <w:r>
              <w:rPr>
                <w:rFonts w:eastAsia="Times New Roman" w:cs="Calibri"/>
              </w:rPr>
              <w:t>Supports</w:t>
            </w:r>
          </w:p>
        </w:tc>
      </w:tr>
      <w:tr w:rsidR="001F7D1B" w:rsidRPr="00556AB9" w14:paraId="2124E9F7"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9B28855" w14:textId="6F481CF0" w:rsidR="001F7D1B" w:rsidRPr="00556AB9" w:rsidRDefault="00DA5128" w:rsidP="003A3976">
            <w:pPr>
              <w:rPr>
                <w:rFonts w:eastAsia="Times New Roman" w:cs="Calibri"/>
              </w:rPr>
            </w:pPr>
            <w:r>
              <w:rPr>
                <w:rFonts w:eastAsia="Times New Roman" w:cs="Calibri"/>
              </w:rPr>
              <w:t>Partially supports</w:t>
            </w:r>
          </w:p>
        </w:tc>
      </w:tr>
      <w:tr w:rsidR="001F7D1B" w:rsidRPr="00556AB9" w14:paraId="4F1ABE6D"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54E7CE9" w14:textId="433750EF" w:rsidR="001F7D1B" w:rsidRDefault="00A80DB1" w:rsidP="003A3976">
            <w:pPr>
              <w:rPr>
                <w:rFonts w:eastAsia="Times New Roman" w:cs="Calibri"/>
              </w:rPr>
            </w:pPr>
            <w:r>
              <w:rPr>
                <w:rFonts w:eastAsia="Times New Roman" w:cs="Calibri"/>
              </w:rPr>
              <w:t>Supports</w:t>
            </w:r>
          </w:p>
        </w:tc>
      </w:tr>
      <w:tr w:rsidR="001F7D1B" w:rsidRPr="00556AB9" w14:paraId="48B80330"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FC7A2A9" w14:textId="7898ACF7" w:rsidR="001F7D1B" w:rsidRDefault="00210169" w:rsidP="003A3976">
            <w:pPr>
              <w:rPr>
                <w:rFonts w:eastAsia="Times New Roman" w:cs="Calibri"/>
              </w:rPr>
            </w:pPr>
            <w:r>
              <w:rPr>
                <w:rFonts w:eastAsia="Times New Roman" w:cs="Calibri"/>
              </w:rPr>
              <w:t>Supports</w:t>
            </w:r>
          </w:p>
        </w:tc>
      </w:tr>
      <w:tr w:rsidR="001F7D1B" w:rsidRPr="00556AB9" w14:paraId="3E2ABD91"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9B209B1" w14:textId="63DB171A" w:rsidR="001F7D1B" w:rsidRDefault="00A80DB1" w:rsidP="003A3976">
            <w:pPr>
              <w:rPr>
                <w:rFonts w:eastAsia="Times New Roman" w:cs="Calibri"/>
              </w:rPr>
            </w:pPr>
            <w:r>
              <w:rPr>
                <w:rFonts w:eastAsia="Times New Roman" w:cs="Calibri"/>
              </w:rPr>
              <w:t>Supports</w:t>
            </w:r>
          </w:p>
        </w:tc>
      </w:tr>
      <w:tr w:rsidR="00DF7D55" w:rsidRPr="00556AB9" w14:paraId="5083C35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3A3976">
            <w:pPr>
              <w:rPr>
                <w:rFonts w:eastAsia="Times New Roman" w:cs="Calibri"/>
              </w:rPr>
            </w:pPr>
            <w:r>
              <w:rPr>
                <w:rFonts w:eastAsia="Times New Roman" w:cs="Calibri"/>
              </w:rPr>
              <w:t>Partially supports</w:t>
            </w:r>
          </w:p>
        </w:tc>
      </w:tr>
      <w:tr w:rsidR="00DF7D55" w:rsidRPr="00556AB9" w14:paraId="5083C35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CB5BCF3" w:rsidR="00DF7D55" w:rsidRPr="00556AB9" w:rsidRDefault="00A80DB1" w:rsidP="003A3976">
            <w:pPr>
              <w:rPr>
                <w:rFonts w:eastAsia="Times New Roman" w:cs="Calibri"/>
              </w:rPr>
            </w:pPr>
            <w:r>
              <w:rPr>
                <w:rFonts w:eastAsia="Times New Roman" w:cs="Calibri"/>
              </w:rPr>
              <w:t>Supports</w:t>
            </w:r>
          </w:p>
        </w:tc>
      </w:tr>
      <w:tr w:rsidR="001F7D1B" w:rsidRPr="00556AB9" w14:paraId="55120D44"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3A3976">
            <w:pPr>
              <w:rPr>
                <w:rFonts w:eastAsia="Times New Roman" w:cs="Calibri"/>
              </w:rPr>
            </w:pPr>
            <w:r>
              <w:rPr>
                <w:rFonts w:eastAsia="Times New Roman" w:cs="Calibri"/>
              </w:rPr>
              <w:t>Supports (N/A)</w:t>
            </w:r>
          </w:p>
        </w:tc>
      </w:tr>
      <w:tr w:rsidR="00DF7D55" w:rsidRPr="00556AB9" w14:paraId="5083C35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F6ABE86" w:rsidR="00DF7D55" w:rsidRPr="00556AB9" w:rsidRDefault="0065593E" w:rsidP="003A3976">
            <w:pPr>
              <w:rPr>
                <w:rFonts w:eastAsia="Times New Roman" w:cs="Calibri"/>
              </w:rPr>
            </w:pPr>
            <w:r>
              <w:rPr>
                <w:rFonts w:eastAsia="Times New Roman" w:cs="Calibri"/>
              </w:rPr>
              <w:t>Supports</w:t>
            </w:r>
          </w:p>
        </w:tc>
      </w:tr>
      <w:tr w:rsidR="00DF7D55" w:rsidRPr="00556AB9" w14:paraId="5083C36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30CA83BF" w:rsidR="00DF7D55" w:rsidRPr="00556AB9" w:rsidRDefault="00A80DB1" w:rsidP="003A3976">
            <w:pPr>
              <w:rPr>
                <w:rFonts w:eastAsia="Times New Roman" w:cs="Calibri"/>
              </w:rPr>
            </w:pPr>
            <w:r>
              <w:rPr>
                <w:rFonts w:eastAsia="Times New Roman" w:cs="Calibri"/>
              </w:rPr>
              <w:t>Supports (N/A)</w:t>
            </w:r>
          </w:p>
        </w:tc>
      </w:tr>
      <w:tr w:rsidR="00DF7D55" w:rsidRPr="00556AB9" w14:paraId="5083C36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3A3976">
            <w:pPr>
              <w:rPr>
                <w:rFonts w:eastAsia="Times New Roman" w:cs="Calibri"/>
              </w:rPr>
            </w:pPr>
            <w:r>
              <w:rPr>
                <w:rFonts w:eastAsia="Times New Roman" w:cs="Calibri"/>
              </w:rPr>
              <w:t>Supports (N/A)</w:t>
            </w:r>
          </w:p>
        </w:tc>
      </w:tr>
      <w:tr w:rsidR="00B526E0" w:rsidRPr="00556AB9" w14:paraId="5083C36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29D18EC0" w:rsidR="00B526E0" w:rsidRPr="00556AB9" w:rsidRDefault="00BA5141" w:rsidP="003A3976">
            <w:pPr>
              <w:rPr>
                <w:rFonts w:eastAsia="Times New Roman" w:cs="Calibri"/>
              </w:rPr>
            </w:pPr>
            <w:r>
              <w:rPr>
                <w:rFonts w:eastAsia="Times New Roman" w:cs="Calibri"/>
              </w:rPr>
              <w:t>Supports</w:t>
            </w:r>
          </w:p>
        </w:tc>
      </w:tr>
      <w:tr w:rsidR="00B526E0" w:rsidRPr="00556AB9" w14:paraId="5083C36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D" w14:textId="55F4789A" w:rsidR="00B526E0" w:rsidRPr="00556AB9" w:rsidRDefault="0034278B" w:rsidP="003A3976">
            <w:pPr>
              <w:rPr>
                <w:rFonts w:eastAsia="Times New Roman" w:cs="Calibri"/>
              </w:rPr>
            </w:pPr>
            <w:r>
              <w:rPr>
                <w:rFonts w:eastAsia="Times New Roman" w:cs="Calibri"/>
              </w:rPr>
              <w:t>Does not support</w:t>
            </w:r>
          </w:p>
        </w:tc>
      </w:tr>
      <w:tr w:rsidR="00B526E0" w:rsidRPr="00556AB9" w14:paraId="5083C37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63A231B8" w:rsidR="00B526E0" w:rsidRPr="00556AB9" w:rsidRDefault="002C01B1" w:rsidP="003A3976">
            <w:pPr>
              <w:rPr>
                <w:rFonts w:eastAsia="Times New Roman" w:cs="Calibri"/>
              </w:rPr>
            </w:pPr>
            <w:r>
              <w:rPr>
                <w:rFonts w:eastAsia="Times New Roman" w:cs="Calibri"/>
              </w:rPr>
              <w:t>Partially supports</w:t>
            </w:r>
          </w:p>
        </w:tc>
      </w:tr>
      <w:tr w:rsidR="00B526E0" w:rsidRPr="00556AB9" w14:paraId="5083C37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5" w14:textId="4980C258" w:rsidR="00B526E0" w:rsidRPr="00556AB9" w:rsidRDefault="00F614AB" w:rsidP="003A3976">
            <w:pPr>
              <w:rPr>
                <w:rFonts w:eastAsia="Times New Roman" w:cs="Calibri"/>
              </w:rPr>
            </w:pPr>
            <w:r>
              <w:rPr>
                <w:rFonts w:eastAsia="Times New Roman" w:cs="Calibri"/>
              </w:rPr>
              <w:t>Supports</w:t>
            </w:r>
          </w:p>
        </w:tc>
      </w:tr>
      <w:tr w:rsidR="00DF7D55" w:rsidRPr="00556AB9" w14:paraId="5083C37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0102A013" w:rsidR="00DF7D55" w:rsidRPr="00556AB9" w:rsidRDefault="0034278B" w:rsidP="003A3976">
            <w:pPr>
              <w:rPr>
                <w:rFonts w:eastAsia="Times New Roman" w:cs="Calibri"/>
              </w:rPr>
            </w:pPr>
            <w:r>
              <w:rPr>
                <w:rFonts w:eastAsia="Times New Roman" w:cs="Calibri"/>
              </w:rPr>
              <w:t>Supports</w:t>
            </w:r>
          </w:p>
        </w:tc>
      </w:tr>
      <w:tr w:rsidR="00DF7D55" w:rsidRPr="00556AB9" w14:paraId="5083C37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3A3976">
            <w:pPr>
              <w:rPr>
                <w:rFonts w:eastAsia="Times New Roman" w:cs="Calibri"/>
              </w:rPr>
            </w:pPr>
            <w:r>
              <w:rPr>
                <w:rFonts w:eastAsia="Times New Roman" w:cs="Calibri"/>
              </w:rPr>
              <w:t>Supports</w:t>
            </w:r>
          </w:p>
        </w:tc>
      </w:tr>
      <w:tr w:rsidR="00DF7D55" w:rsidRPr="00556AB9" w14:paraId="5083C38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4DC00B7" w:rsidR="00DF7D55" w:rsidRPr="00556AB9" w:rsidRDefault="0065593E" w:rsidP="003A3976">
            <w:pPr>
              <w:rPr>
                <w:rFonts w:eastAsia="Times New Roman" w:cs="Calibri"/>
              </w:rPr>
            </w:pPr>
            <w:r>
              <w:rPr>
                <w:rFonts w:eastAsia="Times New Roman" w:cs="Calibri"/>
              </w:rPr>
              <w:t>Partially Supports</w:t>
            </w:r>
          </w:p>
        </w:tc>
      </w:tr>
      <w:tr w:rsidR="001F7D1B" w:rsidRPr="00556AB9" w14:paraId="07577B9F"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3A3976">
            <w:pPr>
              <w:rPr>
                <w:rFonts w:eastAsia="Times New Roman" w:cs="Calibri"/>
              </w:rPr>
            </w:pPr>
            <w:r>
              <w:rPr>
                <w:rFonts w:eastAsia="Times New Roman" w:cs="Calibri"/>
              </w:rPr>
              <w:t>Supports (N/A)</w:t>
            </w:r>
          </w:p>
        </w:tc>
      </w:tr>
      <w:tr w:rsidR="001F7D1B" w:rsidRPr="00556AB9" w14:paraId="443713E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3A3976">
            <w:pPr>
              <w:rPr>
                <w:rFonts w:eastAsia="Times New Roman" w:cs="Calibri"/>
              </w:rPr>
            </w:pPr>
            <w:r>
              <w:rPr>
                <w:rFonts w:eastAsia="Times New Roman" w:cs="Calibri"/>
              </w:rPr>
              <w:t>Supports</w:t>
            </w:r>
          </w:p>
        </w:tc>
      </w:tr>
      <w:tr w:rsidR="001F7D1B" w:rsidRPr="00556AB9" w14:paraId="1F17A9C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68EC8AB4" w:rsidR="001F7D1B" w:rsidRDefault="0034278B" w:rsidP="003A3976">
            <w:pPr>
              <w:rPr>
                <w:rFonts w:eastAsia="Times New Roman" w:cs="Calibri"/>
              </w:rPr>
            </w:pPr>
            <w:r>
              <w:rPr>
                <w:rFonts w:eastAsia="Times New Roman" w:cs="Calibri"/>
              </w:rPr>
              <w:t>Supports</w:t>
            </w:r>
          </w:p>
        </w:tc>
      </w:tr>
      <w:tr w:rsidR="001A059F" w:rsidRPr="00556AB9" w14:paraId="70533F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3A3976">
            <w:pPr>
              <w:rPr>
                <w:rFonts w:eastAsia="Times New Roman" w:cs="Calibri"/>
              </w:rPr>
            </w:pPr>
            <w:r>
              <w:rPr>
                <w:rFonts w:eastAsia="Times New Roman" w:cs="Calibri"/>
              </w:rPr>
              <w:t>Supports (N/A)</w:t>
            </w:r>
          </w:p>
        </w:tc>
      </w:tr>
      <w:tr w:rsidR="00DF7D55" w:rsidRPr="00556AB9" w14:paraId="5083C3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5" w14:textId="37B7DA7C" w:rsidR="00DF7D55" w:rsidRPr="00556AB9" w:rsidRDefault="00F614AB" w:rsidP="003A3976">
            <w:pPr>
              <w:rPr>
                <w:rFonts w:eastAsia="Times New Roman" w:cs="Calibri"/>
              </w:rPr>
            </w:pPr>
            <w:r>
              <w:rPr>
                <w:rFonts w:eastAsia="Times New Roman" w:cs="Calibri"/>
              </w:rPr>
              <w:t>Does not support</w:t>
            </w:r>
          </w:p>
        </w:tc>
      </w:tr>
      <w:tr w:rsidR="00DF7D55" w:rsidRPr="00556AB9" w14:paraId="5083C38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07377BDF" w:rsidR="00DF7D55" w:rsidRPr="00556AB9" w:rsidRDefault="00F614AB" w:rsidP="003A3976">
            <w:pPr>
              <w:rPr>
                <w:rFonts w:eastAsia="Times New Roman" w:cs="Calibri"/>
              </w:rPr>
            </w:pPr>
            <w:r>
              <w:rPr>
                <w:rFonts w:eastAsia="Times New Roman" w:cs="Calibri"/>
              </w:rPr>
              <w:t>Does not support</w:t>
            </w:r>
          </w:p>
        </w:tc>
      </w:tr>
      <w:tr w:rsidR="00DF7D55" w:rsidRPr="00556AB9" w14:paraId="5083C38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3A3976">
            <w:pPr>
              <w:rPr>
                <w:rFonts w:eastAsia="Times New Roman" w:cs="Calibri"/>
              </w:rPr>
            </w:pPr>
            <w:r>
              <w:rPr>
                <w:rFonts w:eastAsia="Times New Roman" w:cs="Calibri"/>
              </w:rPr>
              <w:t>Supports</w:t>
            </w:r>
          </w:p>
        </w:tc>
      </w:tr>
      <w:tr w:rsidR="00DF7D55" w:rsidRPr="00556AB9" w14:paraId="5083C39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3A3976">
            <w:pPr>
              <w:rPr>
                <w:rFonts w:eastAsia="Times New Roman" w:cs="Calibri"/>
              </w:rPr>
            </w:pPr>
            <w:r>
              <w:rPr>
                <w:rFonts w:eastAsia="Times New Roman" w:cs="Calibri"/>
              </w:rPr>
              <w:t>Supports</w:t>
            </w:r>
          </w:p>
        </w:tc>
      </w:tr>
      <w:tr w:rsidR="00DF7D55" w:rsidRPr="00556AB9" w14:paraId="5083C39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6E84EB25" w:rsidR="00DF7D55" w:rsidRPr="00556AB9" w:rsidRDefault="00F614AB" w:rsidP="003A3976">
            <w:pPr>
              <w:rPr>
                <w:rFonts w:eastAsia="Times New Roman" w:cs="Calibri"/>
              </w:rPr>
            </w:pPr>
            <w:r>
              <w:rPr>
                <w:rFonts w:eastAsia="Times New Roman" w:cs="Calibri"/>
              </w:rPr>
              <w:t>Supports</w:t>
            </w:r>
          </w:p>
        </w:tc>
      </w:tr>
      <w:tr w:rsidR="00DF7D55" w:rsidRPr="00556AB9" w14:paraId="5083C39A" w14:textId="77777777" w:rsidTr="003A397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3A3976">
            <w:pPr>
              <w:rPr>
                <w:rFonts w:eastAsia="Times New Roman" w:cs="Calibri"/>
              </w:rPr>
            </w:pPr>
            <w:r>
              <w:rPr>
                <w:rFonts w:eastAsia="Times New Roman" w:cs="Calibri"/>
              </w:rPr>
              <w:t>Supports</w:t>
            </w:r>
          </w:p>
        </w:tc>
      </w:tr>
      <w:tr w:rsidR="00DF7D55" w:rsidRPr="00556AB9" w14:paraId="5083C39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3290EB04" w:rsidR="00DF7D55" w:rsidRPr="00556AB9" w:rsidRDefault="00F614AB" w:rsidP="003A3976">
            <w:pPr>
              <w:rPr>
                <w:rFonts w:eastAsia="Times New Roman" w:cs="Calibri"/>
              </w:rPr>
            </w:pPr>
            <w:r>
              <w:rPr>
                <w:rFonts w:eastAsia="Times New Roman" w:cs="Calibri"/>
              </w:rPr>
              <w:t>Supports</w:t>
            </w:r>
          </w:p>
        </w:tc>
      </w:tr>
      <w:tr w:rsidR="00DF7D55" w:rsidRPr="00556AB9" w14:paraId="5083C3A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33D976EB" w:rsidR="00DF7D55" w:rsidRPr="00556AB9" w:rsidRDefault="001A4687" w:rsidP="003A3976">
            <w:pPr>
              <w:rPr>
                <w:rFonts w:eastAsia="Times New Roman" w:cs="Calibri"/>
              </w:rPr>
            </w:pPr>
            <w:r>
              <w:rPr>
                <w:rFonts w:eastAsia="Times New Roman" w:cs="Calibri"/>
              </w:rPr>
              <w:t>Partially supports</w:t>
            </w:r>
          </w:p>
        </w:tc>
      </w:tr>
      <w:tr w:rsidR="00DF7D55" w:rsidRPr="00556AB9" w14:paraId="5083C3A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3A3976">
            <w:pPr>
              <w:rPr>
                <w:rFonts w:eastAsia="Times New Roman" w:cs="Calibri"/>
              </w:rPr>
            </w:pPr>
            <w:r>
              <w:rPr>
                <w:rFonts w:eastAsia="Times New Roman" w:cs="Calibri"/>
              </w:rPr>
              <w:t>Supports (N/A)</w:t>
            </w:r>
          </w:p>
        </w:tc>
      </w:tr>
      <w:tr w:rsidR="00DF7D55" w:rsidRPr="00556AB9" w14:paraId="5083C3A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3A3976">
            <w:pPr>
              <w:rPr>
                <w:rFonts w:eastAsia="Times New Roman" w:cs="Calibri"/>
              </w:rPr>
            </w:pPr>
            <w:r>
              <w:rPr>
                <w:rFonts w:eastAsia="Times New Roman" w:cs="Calibri"/>
              </w:rPr>
              <w:t>Supports (N/A)</w:t>
            </w:r>
          </w:p>
        </w:tc>
      </w:tr>
      <w:tr w:rsidR="00DF7D55" w:rsidRPr="00556AB9" w14:paraId="5083C3A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3A3976">
            <w:pPr>
              <w:rPr>
                <w:rFonts w:eastAsia="Times New Roman" w:cs="Calibri"/>
              </w:rPr>
            </w:pPr>
            <w:r>
              <w:rPr>
                <w:rFonts w:eastAsia="Times New Roman" w:cs="Calibri"/>
              </w:rPr>
              <w:t>Supports</w:t>
            </w:r>
          </w:p>
        </w:tc>
      </w:tr>
      <w:tr w:rsidR="00DF7D55" w:rsidRPr="00556AB9" w14:paraId="5083C3B2" w14:textId="77777777" w:rsidTr="003A397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F265B58" w:rsidR="00DF7D55" w:rsidRPr="00556AB9" w:rsidRDefault="0065593E" w:rsidP="003A3976">
            <w:pPr>
              <w:rPr>
                <w:rFonts w:eastAsia="Times New Roman" w:cs="Calibri"/>
              </w:rPr>
            </w:pPr>
            <w:r>
              <w:rPr>
                <w:rFonts w:eastAsia="Times New Roman" w:cs="Calibri"/>
              </w:rPr>
              <w:t>Partially Supports</w:t>
            </w:r>
          </w:p>
        </w:tc>
      </w:tr>
      <w:tr w:rsidR="001A059F" w:rsidRPr="00556AB9" w14:paraId="02209963" w14:textId="77777777" w:rsidTr="003A397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247D36B0" w:rsidR="001A059F" w:rsidRPr="00556AB9" w:rsidRDefault="0034278B" w:rsidP="003A3976">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59178D">
        <w:tc>
          <w:tcPr>
            <w:tcW w:w="1070" w:type="pct"/>
            <w:shd w:val="clear" w:color="auto" w:fill="auto"/>
          </w:tcPr>
          <w:p w14:paraId="5083C3BD" w14:textId="77777777" w:rsidR="00C5137E" w:rsidRPr="00E106CB" w:rsidRDefault="00514535" w:rsidP="001F0EB7">
            <w:pPr>
              <w:rPr>
                <w:rFonts w:cs="Calibri"/>
              </w:rPr>
            </w:pPr>
            <w:hyperlink r:id="rId11"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E6B2C41" w:rsidR="00FB1C14" w:rsidRPr="00445499" w:rsidRDefault="0059178D" w:rsidP="00BF3F71">
            <w:pPr>
              <w:rPr>
                <w:rFonts w:cs="Calibri"/>
              </w:rPr>
            </w:pPr>
            <w:r>
              <w:rPr>
                <w:rFonts w:cs="Calibri"/>
              </w:rPr>
              <w:t>Partially supports</w:t>
            </w:r>
          </w:p>
        </w:tc>
        <w:tc>
          <w:tcPr>
            <w:tcW w:w="3084" w:type="pct"/>
            <w:shd w:val="clear" w:color="auto" w:fill="auto"/>
          </w:tcPr>
          <w:p w14:paraId="6F337054" w14:textId="77777777" w:rsidR="00176A09" w:rsidRDefault="00475C0E" w:rsidP="001B1A04">
            <w:pPr>
              <w:autoSpaceDE w:val="0"/>
              <w:autoSpaceDN w:val="0"/>
              <w:adjustRightInd w:val="0"/>
              <w:rPr>
                <w:rFonts w:asciiTheme="minorHAnsi" w:hAnsiTheme="minorHAnsi"/>
              </w:rPr>
            </w:pPr>
            <w:r>
              <w:rPr>
                <w:rFonts w:cs="Calibri"/>
                <w:color w:val="000000"/>
              </w:rPr>
              <w:t>I</w:t>
            </w:r>
            <w:r w:rsidR="001B1A04" w:rsidRPr="008E00BA">
              <w:rPr>
                <w:rFonts w:cs="Calibri"/>
                <w:color w:val="000000"/>
              </w:rPr>
              <w:t>mages</w:t>
            </w:r>
            <w:r>
              <w:rPr>
                <w:rFonts w:cs="Calibri"/>
                <w:color w:val="000000"/>
              </w:rPr>
              <w:t xml:space="preserve">, </w:t>
            </w:r>
            <w:r w:rsidR="001B1A04" w:rsidRPr="008E00BA">
              <w:rPr>
                <w:rFonts w:cs="Calibri"/>
                <w:color w:val="000000"/>
              </w:rPr>
              <w:t>icons</w:t>
            </w:r>
            <w:r>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180A3B2F" w14:textId="77777777" w:rsidR="005F66A3" w:rsidRDefault="005F66A3" w:rsidP="001B1A04">
            <w:pPr>
              <w:autoSpaceDE w:val="0"/>
              <w:autoSpaceDN w:val="0"/>
              <w:adjustRightInd w:val="0"/>
              <w:rPr>
                <w:rFonts w:asciiTheme="minorHAnsi" w:hAnsiTheme="minorHAnsi"/>
                <w:color w:val="000000"/>
              </w:rPr>
            </w:pPr>
          </w:p>
          <w:p w14:paraId="4FCCB911" w14:textId="77777777" w:rsidR="005F66A3" w:rsidRDefault="005F66A3" w:rsidP="001B1A04">
            <w:pPr>
              <w:autoSpaceDE w:val="0"/>
              <w:autoSpaceDN w:val="0"/>
              <w:adjustRightInd w:val="0"/>
              <w:rPr>
                <w:rFonts w:cs="Calibri"/>
                <w:b/>
                <w:bCs/>
                <w:color w:val="000000"/>
              </w:rPr>
            </w:pPr>
            <w:r>
              <w:rPr>
                <w:rFonts w:cs="Calibri"/>
                <w:b/>
                <w:bCs/>
                <w:color w:val="000000"/>
              </w:rPr>
              <w:t>Exceptions:</w:t>
            </w:r>
          </w:p>
          <w:p w14:paraId="6A30D99F" w14:textId="77777777" w:rsidR="007E122B" w:rsidRDefault="00BB7069"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Search Results: The </w:t>
            </w:r>
            <w:r w:rsidR="00840B22">
              <w:rPr>
                <w:rFonts w:asciiTheme="minorHAnsi" w:hAnsiTheme="minorHAnsi" w:cs="Verdana"/>
                <w:szCs w:val="20"/>
              </w:rPr>
              <w:t>"problems", "labs", and "video" icons do not have proper alternative text.</w:t>
            </w:r>
            <w:r w:rsidR="002A4B0D">
              <w:rPr>
                <w:rFonts w:asciiTheme="minorHAnsi" w:hAnsiTheme="minorHAnsi" w:cs="Verdana"/>
                <w:szCs w:val="20"/>
              </w:rPr>
              <w:t xml:space="preserve"> </w:t>
            </w:r>
          </w:p>
          <w:p w14:paraId="45AD8653" w14:textId="77777777" w:rsidR="00197351" w:rsidRDefault="00197351" w:rsidP="00081911">
            <w:pPr>
              <w:autoSpaceDE w:val="0"/>
              <w:autoSpaceDN w:val="0"/>
              <w:adjustRightInd w:val="0"/>
              <w:rPr>
                <w:rFonts w:asciiTheme="minorHAnsi" w:hAnsiTheme="minorHAnsi" w:cs="Verdana"/>
                <w:szCs w:val="20"/>
              </w:rPr>
            </w:pPr>
          </w:p>
          <w:p w14:paraId="5083C3CB" w14:textId="7E0F1373" w:rsidR="00197351" w:rsidRPr="00E07CB3" w:rsidRDefault="00197351"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Title Preview: The </w:t>
            </w:r>
            <w:r w:rsidR="00E258E0">
              <w:rPr>
                <w:rFonts w:asciiTheme="minorHAnsi" w:hAnsiTheme="minorHAnsi" w:cs="Verdana"/>
                <w:szCs w:val="20"/>
              </w:rPr>
              <w:t>images used for some titles are informative enough to require basic alternative text.</w:t>
            </w:r>
            <w:r>
              <w:rPr>
                <w:rFonts w:asciiTheme="minorHAnsi" w:hAnsiTheme="minorHAnsi" w:cs="Verdana"/>
                <w:szCs w:val="20"/>
              </w:rPr>
              <w:t xml:space="preserve"> </w:t>
            </w: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2"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3EEFDC54" w:rsidR="003E3C38" w:rsidRPr="0062549E" w:rsidRDefault="00441C69" w:rsidP="00441C69">
            <w:pPr>
              <w:rPr>
                <w:rFonts w:cs="Calibri"/>
                <w:b/>
              </w:rPr>
            </w:pPr>
            <w:r>
              <w:rPr>
                <w:rFonts w:cs="Calibri"/>
              </w:rPr>
              <w:t>Content does not rely on sensory characteristics.</w:t>
            </w:r>
          </w:p>
        </w:tc>
      </w:tr>
      <w:tr w:rsidR="00695068" w:rsidRPr="00E106CB" w14:paraId="5083C3DD" w14:textId="77777777" w:rsidTr="004B457B">
        <w:tc>
          <w:tcPr>
            <w:tcW w:w="1070" w:type="pct"/>
            <w:shd w:val="clear" w:color="auto" w:fill="auto"/>
          </w:tcPr>
          <w:p w14:paraId="5083C3D3" w14:textId="77777777" w:rsidR="00695068" w:rsidRPr="00E106CB" w:rsidRDefault="00514535" w:rsidP="001F0EB7">
            <w:pPr>
              <w:rPr>
                <w:rFonts w:cs="Calibri"/>
              </w:rPr>
            </w:pPr>
            <w:hyperlink r:id="rId13"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22568F9C" w:rsidR="00EE221E" w:rsidRPr="00445499" w:rsidRDefault="004B457B" w:rsidP="00BF1503">
            <w:pPr>
              <w:rPr>
                <w:rFonts w:cs="Calibri"/>
              </w:rPr>
            </w:pPr>
            <w:r>
              <w:rPr>
                <w:rFonts w:cs="Calibri"/>
              </w:rPr>
              <w:t>Partially supports</w:t>
            </w:r>
          </w:p>
        </w:tc>
        <w:tc>
          <w:tcPr>
            <w:tcW w:w="3084" w:type="pct"/>
            <w:shd w:val="clear" w:color="auto" w:fill="auto"/>
          </w:tcPr>
          <w:p w14:paraId="01A6B77A" w14:textId="77777777" w:rsidR="00BE63C6" w:rsidRDefault="001B1A04" w:rsidP="00EF283A">
            <w:pPr>
              <w:rPr>
                <w:rFonts w:cs="Calibri"/>
              </w:rPr>
            </w:pPr>
            <w:r w:rsidRPr="00E106CB">
              <w:rPr>
                <w:rFonts w:cs="Calibri"/>
              </w:rPr>
              <w:t>Color is not used as the only</w:t>
            </w:r>
            <w:r>
              <w:rPr>
                <w:rFonts w:cs="Calibri"/>
              </w:rPr>
              <w:t xml:space="preserve"> means of conveying information for</w:t>
            </w:r>
            <w:r w:rsidR="00D77A7C">
              <w:rPr>
                <w:rFonts w:cs="Calibri"/>
              </w:rPr>
              <w:t xml:space="preserve"> most</w:t>
            </w:r>
            <w:r>
              <w:rPr>
                <w:rFonts w:cs="Calibri"/>
              </w:rPr>
              <w:t xml:space="preserve"> content.</w:t>
            </w:r>
          </w:p>
          <w:p w14:paraId="7661FC4B" w14:textId="77777777" w:rsidR="00D77A7C" w:rsidRDefault="00D77A7C" w:rsidP="00EF283A">
            <w:pPr>
              <w:rPr>
                <w:rFonts w:cs="Calibri"/>
              </w:rPr>
            </w:pPr>
          </w:p>
          <w:p w14:paraId="0CE4BE02" w14:textId="77777777" w:rsidR="00D77A7C" w:rsidRDefault="00D77A7C" w:rsidP="00EF283A">
            <w:pPr>
              <w:rPr>
                <w:rFonts w:cs="Calibri"/>
                <w:b/>
                <w:bCs/>
              </w:rPr>
            </w:pPr>
            <w:r>
              <w:rPr>
                <w:rFonts w:cs="Calibri"/>
                <w:b/>
                <w:bCs/>
              </w:rPr>
              <w:t>Exceptions:</w:t>
            </w:r>
          </w:p>
          <w:p w14:paraId="5083C3DC" w14:textId="18BE7557" w:rsidR="008E49CF" w:rsidRPr="00D77A7C" w:rsidRDefault="00D77A7C" w:rsidP="00EF283A">
            <w:pPr>
              <w:rPr>
                <w:rFonts w:cs="Calibri"/>
              </w:rPr>
            </w:pPr>
            <w:r>
              <w:rPr>
                <w:rFonts w:cs="Calibri"/>
              </w:rPr>
              <w:t>Footer: The "Cookies page" link does not have enough contrast with the surrounding text at 2.49:</w:t>
            </w:r>
            <w:r w:rsidR="002B7FC3">
              <w:rPr>
                <w:rFonts w:cs="Calibri"/>
              </w:rPr>
              <w:t>1 or</w:t>
            </w:r>
            <w:r w:rsidR="000210CD">
              <w:rPr>
                <w:rFonts w:cs="Calibri"/>
              </w:rPr>
              <w:t xml:space="preserve"> needs link decoration.</w:t>
            </w:r>
          </w:p>
        </w:tc>
      </w:tr>
      <w:tr w:rsidR="005A59D3" w:rsidRPr="00E106CB" w14:paraId="5083C3E7" w14:textId="77777777" w:rsidTr="009E1367">
        <w:tc>
          <w:tcPr>
            <w:tcW w:w="1070" w:type="pct"/>
            <w:shd w:val="clear" w:color="auto" w:fill="auto"/>
          </w:tcPr>
          <w:p w14:paraId="5083C3DE" w14:textId="77777777" w:rsidR="005A59D3" w:rsidRPr="00E106CB" w:rsidRDefault="005A59D3" w:rsidP="00E106CB">
            <w:pPr>
              <w:rPr>
                <w:rFonts w:cs="Calibri"/>
              </w:rPr>
            </w:pPr>
            <w:hyperlink r:id="rId14" w:anchor="visual-audio-contrast-contrast" w:history="1">
              <w:r w:rsidRPr="009154D9">
                <w:rPr>
                  <w:rStyle w:val="Hyperlink"/>
                  <w:rFonts w:cs="Calibri"/>
                </w:rPr>
                <w:t>1.4.3</w:t>
              </w:r>
              <w:r w:rsidR="0053044C" w:rsidRPr="009154D9">
                <w:rPr>
                  <w:rStyle w:val="Hyperlink"/>
                  <w:rFonts w:cs="Calibri"/>
                </w:rPr>
                <w:t>: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5777F445" w14:textId="3E2FF0C0" w:rsidR="00DF2014" w:rsidRDefault="00DF2014" w:rsidP="005152A0">
            <w:pPr>
              <w:rPr>
                <w:rFonts w:cs="Calibri"/>
              </w:rPr>
            </w:pPr>
            <w:r>
              <w:rPr>
                <w:rFonts w:cs="Calibri"/>
              </w:rPr>
              <w:t>Header: The search placeholder text does not have enough contrast at 2.85:1.</w:t>
            </w:r>
          </w:p>
          <w:p w14:paraId="2DE04501" w14:textId="77777777" w:rsidR="00DF2014" w:rsidRDefault="00DF2014" w:rsidP="005152A0">
            <w:pPr>
              <w:rPr>
                <w:rFonts w:cs="Calibri"/>
              </w:rPr>
            </w:pPr>
          </w:p>
          <w:p w14:paraId="557F308A" w14:textId="77777777" w:rsidR="005152A0" w:rsidRDefault="00735FF2" w:rsidP="005152A0">
            <w:pPr>
              <w:rPr>
                <w:rFonts w:cs="Calibri"/>
              </w:rPr>
            </w:pPr>
            <w:r>
              <w:rPr>
                <w:rFonts w:cs="Calibri"/>
              </w:rPr>
              <w:t>Footer: The light gray text does not have enough contrast at 1.69:1.</w:t>
            </w:r>
          </w:p>
          <w:p w14:paraId="58C6797D" w14:textId="77777777" w:rsidR="00116B92" w:rsidRDefault="00116B92" w:rsidP="005152A0">
            <w:pPr>
              <w:rPr>
                <w:rFonts w:cs="Calibri"/>
              </w:rPr>
            </w:pPr>
          </w:p>
          <w:p w14:paraId="1AFFEF67" w14:textId="77777777" w:rsidR="00DB6102" w:rsidRDefault="00DB6102" w:rsidP="005152A0">
            <w:pPr>
              <w:rPr>
                <w:rFonts w:cs="Calibri"/>
              </w:rPr>
            </w:pPr>
            <w:r>
              <w:rPr>
                <w:rFonts w:cs="Calibri"/>
              </w:rPr>
              <w:lastRenderedPageBreak/>
              <w:t>Search Results: The instruction text (e.g. "Click a 'Title' from the search result list…") does not have enough contrast at 4.0:1.</w:t>
            </w:r>
          </w:p>
          <w:p w14:paraId="1C629B21" w14:textId="77777777" w:rsidR="001022B6" w:rsidRDefault="001022B6" w:rsidP="005152A0">
            <w:pPr>
              <w:rPr>
                <w:rFonts w:cs="Calibri"/>
              </w:rPr>
            </w:pPr>
          </w:p>
          <w:p w14:paraId="5083C3E6" w14:textId="5EF9018D" w:rsidR="001022B6" w:rsidRPr="00E04968" w:rsidRDefault="001022B6" w:rsidP="005152A0">
            <w:pPr>
              <w:rPr>
                <w:rFonts w:cs="Calibri"/>
              </w:rPr>
            </w:pPr>
            <w:r>
              <w:rPr>
                <w:rFonts w:cs="Calibri"/>
              </w:rPr>
              <w:t>Print Options: The placeholder text does not have enough contrast at 2.3:1.</w:t>
            </w:r>
          </w:p>
        </w:tc>
      </w:tr>
      <w:tr w:rsidR="005A59D3" w:rsidRPr="00E106CB" w14:paraId="5083C3EC" w14:textId="77777777" w:rsidTr="003010E0">
        <w:tc>
          <w:tcPr>
            <w:tcW w:w="1070" w:type="pct"/>
            <w:shd w:val="clear" w:color="auto" w:fill="auto"/>
          </w:tcPr>
          <w:p w14:paraId="5083C3E8" w14:textId="77777777" w:rsidR="005A59D3" w:rsidRPr="00E106CB" w:rsidRDefault="005A59D3" w:rsidP="00E106CB">
            <w:pPr>
              <w:rPr>
                <w:rFonts w:cs="Calibri"/>
              </w:rPr>
            </w:pPr>
            <w:hyperlink r:id="rId15" w:anchor="visual-audio-contrast-scale" w:history="1">
              <w:r w:rsidRPr="009154D9">
                <w:rPr>
                  <w:rStyle w:val="Hyperlink"/>
                  <w:rFonts w:cs="Calibri"/>
                </w:rPr>
                <w:t>1.4.4</w:t>
              </w:r>
              <w:r w:rsidR="0053044C" w:rsidRPr="009154D9">
                <w:rPr>
                  <w:rStyle w:val="Hyperlink"/>
                  <w:rFonts w:cs="Calibri"/>
                </w:rPr>
                <w:t>: Resize Text</w:t>
              </w:r>
            </w:hyperlink>
            <w:r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135381A6" w:rsidR="005A59D3" w:rsidRPr="00445499" w:rsidRDefault="003010E0" w:rsidP="00E106CB">
            <w:pPr>
              <w:rPr>
                <w:rFonts w:cs="Calibri"/>
              </w:rPr>
            </w:pPr>
            <w:r>
              <w:rPr>
                <w:rFonts w:cs="Calibri"/>
              </w:rPr>
              <w:t>S</w:t>
            </w:r>
            <w:r w:rsidR="00D100CD">
              <w:rPr>
                <w:rFonts w:cs="Calibri"/>
              </w:rPr>
              <w:t>upports</w:t>
            </w:r>
          </w:p>
        </w:tc>
        <w:tc>
          <w:tcPr>
            <w:tcW w:w="3084" w:type="pct"/>
            <w:shd w:val="clear" w:color="auto" w:fill="auto"/>
          </w:tcPr>
          <w:p w14:paraId="5083C3EB" w14:textId="5FF77573" w:rsidR="000A2DA8" w:rsidRPr="003D3F09" w:rsidRDefault="005A59D3" w:rsidP="003010E0">
            <w:pPr>
              <w:rPr>
                <w:rFonts w:cs="Calibri"/>
              </w:rPr>
            </w:pPr>
            <w:r w:rsidRPr="00E106CB">
              <w:rPr>
                <w:rFonts w:cs="Calibri"/>
              </w:rPr>
              <w:t>Text can be enlarged to 200% without loss of functionality</w:t>
            </w:r>
            <w:r w:rsidR="003010E0">
              <w:rPr>
                <w:rFonts w:cs="Calibri"/>
              </w:rPr>
              <w:t>.</w:t>
            </w:r>
          </w:p>
        </w:tc>
      </w:tr>
      <w:tr w:rsidR="00945197" w:rsidRPr="00E106CB" w14:paraId="5083C3F4" w14:textId="77777777" w:rsidTr="009E1367">
        <w:tc>
          <w:tcPr>
            <w:tcW w:w="1070" w:type="pct"/>
            <w:shd w:val="clear" w:color="auto" w:fill="auto"/>
          </w:tcPr>
          <w:p w14:paraId="5083C3ED" w14:textId="77777777" w:rsidR="00945197" w:rsidRPr="00E106CB" w:rsidRDefault="00945197" w:rsidP="00945197">
            <w:pPr>
              <w:rPr>
                <w:rFonts w:cs="Calibri"/>
              </w:rPr>
            </w:pPr>
            <w:hyperlink r:id="rId16"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2572EA35" w:rsidR="00945197" w:rsidRPr="00445499" w:rsidRDefault="003C5015" w:rsidP="00945197">
            <w:pPr>
              <w:rPr>
                <w:rFonts w:cs="Calibri"/>
              </w:rPr>
            </w:pPr>
            <w:r>
              <w:rPr>
                <w:rFonts w:cs="Calibri"/>
              </w:rPr>
              <w:t>Supports</w:t>
            </w:r>
          </w:p>
        </w:tc>
        <w:tc>
          <w:tcPr>
            <w:tcW w:w="3084" w:type="pct"/>
            <w:shd w:val="clear" w:color="auto" w:fill="auto"/>
          </w:tcPr>
          <w:p w14:paraId="5083C3F3" w14:textId="7780293B" w:rsidR="00945197" w:rsidRPr="00EE221E" w:rsidRDefault="00945197" w:rsidP="00945197">
            <w:pPr>
              <w:rPr>
                <w:rFonts w:cs="Calibri"/>
              </w:rPr>
            </w:pPr>
            <w:r>
              <w:rPr>
                <w:rFonts w:cs="Calibri"/>
              </w:rPr>
              <w:t>No images of text are used other than for Logos or essential presentation.</w:t>
            </w:r>
          </w:p>
        </w:tc>
      </w:tr>
      <w:tr w:rsidR="00945197" w:rsidRPr="00E106CB" w14:paraId="21A9A861" w14:textId="77777777" w:rsidTr="00853676">
        <w:tc>
          <w:tcPr>
            <w:tcW w:w="1070" w:type="pct"/>
            <w:shd w:val="clear" w:color="auto" w:fill="auto"/>
          </w:tcPr>
          <w:p w14:paraId="4AA3B5EC" w14:textId="462B958F" w:rsidR="00945197" w:rsidRPr="00206B68" w:rsidRDefault="00945197" w:rsidP="00945197">
            <w:pPr>
              <w:rPr>
                <w:rFonts w:cs="Calibri"/>
              </w:rPr>
            </w:pPr>
            <w:hyperlink r:id="rId17"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501FD4FB" w:rsidR="00945197" w:rsidRDefault="00853676" w:rsidP="00945197">
            <w:pPr>
              <w:rPr>
                <w:rFonts w:cs="Calibri"/>
              </w:rPr>
            </w:pPr>
            <w:r>
              <w:rPr>
                <w:rFonts w:cs="Calibri"/>
              </w:rPr>
              <w:t>Partially supports</w:t>
            </w:r>
          </w:p>
        </w:tc>
        <w:tc>
          <w:tcPr>
            <w:tcW w:w="3084" w:type="pct"/>
            <w:shd w:val="clear" w:color="auto" w:fill="FFFFFF" w:themeFill="background1"/>
          </w:tcPr>
          <w:p w14:paraId="0ADB0E32" w14:textId="77777777" w:rsidR="00BA3F22" w:rsidRDefault="00570E5E" w:rsidP="00DF0258">
            <w:r>
              <w:t xml:space="preserve">Some </w:t>
            </w:r>
            <w:r w:rsidR="00A81A69">
              <w:t>parts of the site require scrolling in two directions to view properly.</w:t>
            </w:r>
          </w:p>
          <w:p w14:paraId="24CFB0D3" w14:textId="77777777" w:rsidR="00A81A69" w:rsidRDefault="00A81A69" w:rsidP="00DF0258"/>
          <w:p w14:paraId="3BB773CB" w14:textId="77777777" w:rsidR="00A81A69" w:rsidRDefault="00A81A69" w:rsidP="00DF0258">
            <w:r>
              <w:rPr>
                <w:b/>
                <w:bCs/>
              </w:rPr>
              <w:t>Exceptions:</w:t>
            </w:r>
          </w:p>
          <w:p w14:paraId="0B4643F4" w14:textId="587B593D" w:rsidR="00A81A69" w:rsidRPr="00A81A69" w:rsidRDefault="00A81A69" w:rsidP="00DF0258">
            <w:r>
              <w:t xml:space="preserve">Footer: The footer is not responsive and requires </w:t>
            </w:r>
            <w:r w:rsidR="00F21DA1">
              <w:t>horizontal scrolling.</w:t>
            </w:r>
          </w:p>
        </w:tc>
      </w:tr>
      <w:tr w:rsidR="00945197" w:rsidRPr="00E106CB" w14:paraId="7235173B" w14:textId="77777777" w:rsidTr="00D77257">
        <w:tc>
          <w:tcPr>
            <w:tcW w:w="1070" w:type="pct"/>
            <w:shd w:val="clear" w:color="auto" w:fill="auto"/>
          </w:tcPr>
          <w:p w14:paraId="165AC791" w14:textId="77777777" w:rsidR="00DF4BA1" w:rsidRDefault="00945197" w:rsidP="00945197">
            <w:pPr>
              <w:rPr>
                <w:rStyle w:val="Hyperlink"/>
                <w:color w:val="auto"/>
                <w:u w:val="none"/>
              </w:rPr>
            </w:pPr>
            <w:hyperlink r:id="rId18"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029E7432" w:rsidR="00945197" w:rsidRDefault="00D77257" w:rsidP="00945197">
            <w:pPr>
              <w:rPr>
                <w:rFonts w:cs="Calibri"/>
              </w:rPr>
            </w:pPr>
            <w:r>
              <w:rPr>
                <w:rFonts w:cs="Calibri"/>
              </w:rPr>
              <w:t>Supports</w:t>
            </w:r>
          </w:p>
        </w:tc>
        <w:tc>
          <w:tcPr>
            <w:tcW w:w="3084" w:type="pct"/>
            <w:shd w:val="clear" w:color="auto" w:fill="FFFFFF" w:themeFill="background1"/>
          </w:tcPr>
          <w:p w14:paraId="60CB4C25" w14:textId="086298D9" w:rsidR="00B14257" w:rsidRPr="00B14257" w:rsidRDefault="00B14257" w:rsidP="00D77257">
            <w:pPr>
              <w:rPr>
                <w:rFonts w:cs="Calibri"/>
              </w:rPr>
            </w:pPr>
            <w:r>
              <w:rPr>
                <w:rFonts w:cs="Calibri"/>
              </w:rPr>
              <w:t xml:space="preserve">There are </w:t>
            </w:r>
            <w:r w:rsidR="00D77257">
              <w:rPr>
                <w:rFonts w:cs="Calibri"/>
              </w:rPr>
              <w:t xml:space="preserve">no </w:t>
            </w:r>
            <w:r w:rsidR="008B4C1F">
              <w:rPr>
                <w:rFonts w:cs="Calibri"/>
              </w:rPr>
              <w:t xml:space="preserve">UI components and graphical objects </w:t>
            </w:r>
            <w:r>
              <w:rPr>
                <w:rFonts w:cs="Calibri"/>
              </w:rPr>
              <w:t xml:space="preserve">that do not </w:t>
            </w:r>
            <w:r w:rsidR="008B4C1F">
              <w:rPr>
                <w:rFonts w:cs="Calibri"/>
              </w:rPr>
              <w:t>pass the minimum contrast ratio of 3:1</w:t>
            </w:r>
            <w:r w:rsidR="008321B6">
              <w:rPr>
                <w:rFonts w:cs="Calibri"/>
              </w:rPr>
              <w:t>.</w:t>
            </w:r>
          </w:p>
        </w:tc>
      </w:tr>
      <w:tr w:rsidR="00945197" w:rsidRPr="00E106CB" w14:paraId="4C32E0ED" w14:textId="77777777" w:rsidTr="00DF4BA1">
        <w:tc>
          <w:tcPr>
            <w:tcW w:w="1070" w:type="pct"/>
            <w:shd w:val="clear" w:color="auto" w:fill="auto"/>
          </w:tcPr>
          <w:p w14:paraId="1D485E13" w14:textId="1B1907AF" w:rsidR="0086407E" w:rsidRDefault="00945197" w:rsidP="00945197">
            <w:pPr>
              <w:rPr>
                <w:rStyle w:val="Hyperlink"/>
                <w:color w:val="auto"/>
                <w:u w:val="none"/>
              </w:rPr>
            </w:pPr>
            <w:hyperlink r:id="rId19"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 xml:space="preserve">In content implemented using markup languages that support the following text style properties, </w:t>
            </w:r>
            <w:r>
              <w:lastRenderedPageBreak/>
              <w:t>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lastRenderedPageBreak/>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F528AD">
        <w:tc>
          <w:tcPr>
            <w:tcW w:w="1070" w:type="pct"/>
            <w:shd w:val="clear" w:color="auto" w:fill="auto"/>
          </w:tcPr>
          <w:p w14:paraId="11746BF6" w14:textId="77777777" w:rsidR="0086407E" w:rsidRDefault="00945197" w:rsidP="00945197">
            <w:hyperlink r:id="rId20"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0C9FE792" w:rsidR="00945197" w:rsidRDefault="00F528AD" w:rsidP="00945197">
            <w:pPr>
              <w:rPr>
                <w:rFonts w:cs="Calibri"/>
              </w:rPr>
            </w:pPr>
            <w:r>
              <w:rPr>
                <w:rFonts w:cs="Calibri"/>
              </w:rPr>
              <w:t>Supports (N/A)</w:t>
            </w:r>
          </w:p>
        </w:tc>
        <w:tc>
          <w:tcPr>
            <w:tcW w:w="3084" w:type="pct"/>
            <w:shd w:val="clear" w:color="auto" w:fill="FFFFFF" w:themeFill="background1"/>
          </w:tcPr>
          <w:p w14:paraId="1AAFFD06" w14:textId="024630DC" w:rsidR="00C657D5" w:rsidRPr="000571C7" w:rsidRDefault="00CD1C7D" w:rsidP="00F528AD">
            <w:pPr>
              <w:rPr>
                <w:rFonts w:cs="Calibri"/>
              </w:rPr>
            </w:pPr>
            <w:r>
              <w:rPr>
                <w:rFonts w:cs="Calibri"/>
              </w:rPr>
              <w:t>There are</w:t>
            </w:r>
            <w:r w:rsidR="00F528AD">
              <w:rPr>
                <w:rFonts w:cs="Calibri"/>
              </w:rPr>
              <w:t xml:space="preserve"> no</w:t>
            </w:r>
            <w:r w:rsidR="00B9729A">
              <w:rPr>
                <w:rFonts w:cs="Calibri"/>
              </w:rPr>
              <w:t xml:space="preserve"> tooltips that appear on hover or focus</w:t>
            </w:r>
            <w:r w:rsidR="00F528AD">
              <w:rPr>
                <w:rFonts w:cs="Calibri"/>
              </w:rPr>
              <w:t xml:space="preserve"> </w:t>
            </w:r>
            <w:proofErr w:type="gramStart"/>
            <w:r w:rsidR="00F528AD">
              <w:rPr>
                <w:rFonts w:cs="Calibri"/>
              </w:rPr>
              <w:t>in</w:t>
            </w:r>
            <w:proofErr w:type="gramEnd"/>
            <w:r w:rsidR="00F528AD">
              <w:rPr>
                <w:rFonts w:cs="Calibri"/>
              </w:rPr>
              <w:t xml:space="preserve"> the application.</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1"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3006EB">
        <w:tc>
          <w:tcPr>
            <w:tcW w:w="1070" w:type="pct"/>
            <w:shd w:val="clear" w:color="auto" w:fill="auto"/>
          </w:tcPr>
          <w:p w14:paraId="5083C400" w14:textId="77777777" w:rsidR="00945197" w:rsidRPr="00E106CB" w:rsidRDefault="00945197" w:rsidP="00945197">
            <w:pPr>
              <w:rPr>
                <w:rFonts w:cs="Calibri"/>
              </w:rPr>
            </w:pPr>
            <w:hyperlink r:id="rId22"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shd w:val="clear" w:color="auto" w:fill="EAF1DD" w:themeFill="accent3" w:themeFillTint="33"/>
          </w:tcPr>
          <w:p w14:paraId="5083C402" w14:textId="78C204A6" w:rsidR="00945197" w:rsidRPr="00445499" w:rsidRDefault="003006EB" w:rsidP="00945197">
            <w:pPr>
              <w:rPr>
                <w:rFonts w:cs="Calibri"/>
              </w:rPr>
            </w:pPr>
            <w:r>
              <w:rPr>
                <w:rFonts w:cs="Calibri"/>
              </w:rPr>
              <w:t>Supports</w:t>
            </w:r>
          </w:p>
        </w:tc>
        <w:tc>
          <w:tcPr>
            <w:tcW w:w="3084" w:type="pct"/>
            <w:shd w:val="clear" w:color="auto" w:fill="auto"/>
          </w:tcPr>
          <w:p w14:paraId="5083C403" w14:textId="2CED18B5" w:rsidR="00945197" w:rsidRPr="0063245D" w:rsidRDefault="00E71EED" w:rsidP="00B27B42">
            <w:pPr>
              <w:rPr>
                <w:rFonts w:cs="Calibri"/>
              </w:rPr>
            </w:pPr>
            <w:r>
              <w:rPr>
                <w:rFonts w:cs="Calibri"/>
              </w:rPr>
              <w:t>The correct reading sequence is logical, matching the visual ordering of content.</w:t>
            </w:r>
          </w:p>
        </w:tc>
      </w:tr>
      <w:tr w:rsidR="00945197" w:rsidRPr="00E106CB" w14:paraId="5083C411" w14:textId="77777777" w:rsidTr="009009F8">
        <w:tc>
          <w:tcPr>
            <w:tcW w:w="1070" w:type="pct"/>
            <w:shd w:val="clear" w:color="auto" w:fill="auto"/>
          </w:tcPr>
          <w:p w14:paraId="5083C405" w14:textId="77777777" w:rsidR="00945197" w:rsidRPr="00E106CB" w:rsidRDefault="00945197" w:rsidP="00945197">
            <w:pPr>
              <w:rPr>
                <w:rFonts w:cs="Calibri"/>
              </w:rPr>
            </w:pPr>
            <w:hyperlink r:id="rId23"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945197" w:rsidRPr="00445499" w:rsidRDefault="009009F8" w:rsidP="00945197">
            <w:pPr>
              <w:rPr>
                <w:rFonts w:cs="Calibri"/>
              </w:rPr>
            </w:pPr>
            <w:r>
              <w:rPr>
                <w:rFonts w:cs="Calibri"/>
              </w:rPr>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27915C8C" w14:textId="77777777" w:rsidR="00CD0E49" w:rsidRDefault="00723DA8" w:rsidP="00387283">
            <w:pPr>
              <w:rPr>
                <w:rFonts w:cs="Calibri"/>
              </w:rPr>
            </w:pPr>
            <w:r>
              <w:rPr>
                <w:rFonts w:cs="Calibri"/>
              </w:rPr>
              <w:t xml:space="preserve">Search Results: The individual </w:t>
            </w:r>
            <w:r w:rsidR="00915BC3">
              <w:rPr>
                <w:rFonts w:cs="Calibri"/>
              </w:rPr>
              <w:t xml:space="preserve">titles cannot be reached with the keyboard. The </w:t>
            </w:r>
            <w:r w:rsidR="007967B3">
              <w:rPr>
                <w:rFonts w:cs="Calibri"/>
              </w:rPr>
              <w:t xml:space="preserve">Share titles, Print Options, Clear Selected, </w:t>
            </w:r>
            <w:r w:rsidR="008A26C6">
              <w:rPr>
                <w:rFonts w:cs="Calibri"/>
              </w:rPr>
              <w:t xml:space="preserve">Select Title, and Change language buttons are not keyboard </w:t>
            </w:r>
            <w:r w:rsidR="00FD74E1">
              <w:rPr>
                <w:rFonts w:cs="Calibri"/>
              </w:rPr>
              <w:t>operable</w:t>
            </w:r>
            <w:r w:rsidR="008A26C6">
              <w:rPr>
                <w:rFonts w:cs="Calibri"/>
              </w:rPr>
              <w:t>.</w:t>
            </w:r>
            <w:r w:rsidR="00FA613C">
              <w:rPr>
                <w:rFonts w:cs="Calibri"/>
              </w:rPr>
              <w:t xml:space="preserve"> The </w:t>
            </w:r>
            <w:r w:rsidR="00100CD7">
              <w:rPr>
                <w:rFonts w:cs="Calibri"/>
              </w:rPr>
              <w:t>Remove individual selected title buttons are not keyboard operable.</w:t>
            </w:r>
          </w:p>
          <w:p w14:paraId="01616B6E" w14:textId="77777777" w:rsidR="005A4D36" w:rsidRDefault="005A4D36" w:rsidP="00387283">
            <w:pPr>
              <w:rPr>
                <w:rFonts w:cs="Calibri"/>
              </w:rPr>
            </w:pPr>
          </w:p>
          <w:p w14:paraId="5083C410" w14:textId="551AB845" w:rsidR="005A4D36" w:rsidRPr="00056FCC" w:rsidRDefault="005A4D36" w:rsidP="00387283">
            <w:pPr>
              <w:rPr>
                <w:rFonts w:cs="Calibri"/>
              </w:rPr>
            </w:pPr>
            <w:r>
              <w:rPr>
                <w:rFonts w:cs="Calibri"/>
              </w:rPr>
              <w:t>Print Options: The Print and Edit/Save Contact buttons cannot be reached by keyboard.</w:t>
            </w:r>
          </w:p>
        </w:tc>
      </w:tr>
      <w:tr w:rsidR="00945197" w:rsidRPr="00E106CB" w14:paraId="5083C416" w14:textId="77777777" w:rsidTr="00A43B1E">
        <w:tc>
          <w:tcPr>
            <w:tcW w:w="1070" w:type="pct"/>
            <w:shd w:val="clear" w:color="auto" w:fill="auto"/>
          </w:tcPr>
          <w:p w14:paraId="5083C412" w14:textId="77777777" w:rsidR="00945197" w:rsidRPr="00E106CB" w:rsidRDefault="00945197" w:rsidP="00945197">
            <w:pPr>
              <w:rPr>
                <w:rFonts w:cs="Calibri"/>
              </w:rPr>
            </w:pPr>
            <w:hyperlink r:id="rId24"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54E837DC" w:rsidR="00945197" w:rsidRPr="00445499" w:rsidRDefault="00A43B1E" w:rsidP="00945197">
            <w:pPr>
              <w:rPr>
                <w:rFonts w:cs="Calibri"/>
              </w:rPr>
            </w:pPr>
            <w:r>
              <w:rPr>
                <w:rFonts w:cs="Calibri"/>
              </w:rPr>
              <w:t>Supports</w:t>
            </w:r>
          </w:p>
        </w:tc>
        <w:tc>
          <w:tcPr>
            <w:tcW w:w="3084" w:type="pct"/>
            <w:shd w:val="clear" w:color="auto" w:fill="auto"/>
          </w:tcPr>
          <w:p w14:paraId="5083C415" w14:textId="2449C4A4" w:rsidR="00766281" w:rsidRPr="000F731A" w:rsidRDefault="00A43B1E" w:rsidP="00766281">
            <w:pPr>
              <w:rPr>
                <w:rFonts w:cs="Calibri"/>
              </w:rPr>
            </w:pPr>
            <w:r>
              <w:rPr>
                <w:rFonts w:cs="Calibri"/>
              </w:rPr>
              <w:t>No keyboard traps exist on the site.</w:t>
            </w:r>
          </w:p>
        </w:tc>
      </w:tr>
      <w:tr w:rsidR="00945197" w:rsidRPr="00E106CB" w14:paraId="2E3227EB" w14:textId="77777777" w:rsidTr="00D33E4F">
        <w:tc>
          <w:tcPr>
            <w:tcW w:w="1070" w:type="pct"/>
            <w:shd w:val="clear" w:color="auto" w:fill="auto"/>
          </w:tcPr>
          <w:p w14:paraId="27557C8B" w14:textId="77777777" w:rsidR="003663E1" w:rsidRDefault="00945197" w:rsidP="00945197">
            <w:hyperlink r:id="rId25"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D61BD6">
        <w:tc>
          <w:tcPr>
            <w:tcW w:w="1070" w:type="pct"/>
            <w:shd w:val="clear" w:color="auto" w:fill="auto"/>
          </w:tcPr>
          <w:p w14:paraId="5083C417" w14:textId="77777777" w:rsidR="00945197" w:rsidRPr="00E106CB" w:rsidRDefault="00945197" w:rsidP="00945197">
            <w:pPr>
              <w:rPr>
                <w:rFonts w:cs="Calibri"/>
              </w:rPr>
            </w:pPr>
            <w:hyperlink r:id="rId26"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FFFFCC"/>
          </w:tcPr>
          <w:p w14:paraId="5083C41A" w14:textId="6A043B2B" w:rsidR="00945197" w:rsidRPr="00445499" w:rsidRDefault="00D61BD6" w:rsidP="00945197">
            <w:pPr>
              <w:rPr>
                <w:rFonts w:cs="Calibri"/>
              </w:rPr>
            </w:pPr>
            <w:r>
              <w:rPr>
                <w:rFonts w:cs="Calibri"/>
              </w:rPr>
              <w:t>Partially supports</w:t>
            </w:r>
          </w:p>
        </w:tc>
        <w:tc>
          <w:tcPr>
            <w:tcW w:w="3084" w:type="pct"/>
            <w:shd w:val="clear" w:color="auto" w:fill="auto"/>
          </w:tcPr>
          <w:p w14:paraId="17FF3594" w14:textId="77777777" w:rsidR="00945197" w:rsidRDefault="00945197" w:rsidP="00945197">
            <w:pPr>
              <w:rPr>
                <w:rFonts w:cs="Calibri"/>
              </w:rPr>
            </w:pPr>
            <w:r>
              <w:rPr>
                <w:rFonts w:cs="Calibri"/>
              </w:rPr>
              <w:t>Tab order is logical on the site for the most part.</w:t>
            </w:r>
          </w:p>
          <w:p w14:paraId="6FAC8193" w14:textId="77777777" w:rsidR="009A42EA" w:rsidRDefault="009A42EA" w:rsidP="00945197">
            <w:pPr>
              <w:rPr>
                <w:rFonts w:cs="Calibri"/>
              </w:rPr>
            </w:pPr>
          </w:p>
          <w:p w14:paraId="66BFEC83" w14:textId="77777777" w:rsidR="009A42EA" w:rsidRDefault="009A42EA" w:rsidP="00945197">
            <w:pPr>
              <w:rPr>
                <w:rFonts w:cs="Calibri"/>
                <w:b/>
                <w:bCs/>
              </w:rPr>
            </w:pPr>
            <w:r>
              <w:rPr>
                <w:rFonts w:cs="Calibri"/>
                <w:b/>
                <w:bCs/>
              </w:rPr>
              <w:t>Exceptions:</w:t>
            </w:r>
          </w:p>
          <w:p w14:paraId="5083C41F" w14:textId="329F0E6A" w:rsidR="00F349AD" w:rsidRPr="009A42EA" w:rsidRDefault="00960F69" w:rsidP="00F349AD">
            <w:pPr>
              <w:rPr>
                <w:rFonts w:cs="Calibri"/>
              </w:rPr>
            </w:pPr>
            <w:r>
              <w:rPr>
                <w:rFonts w:cs="Calibri"/>
              </w:rPr>
              <w:t xml:space="preserve">Header: </w:t>
            </w:r>
            <w:proofErr w:type="spellStart"/>
            <w:r>
              <w:rPr>
                <w:rFonts w:cs="Calibri"/>
              </w:rPr>
              <w:t>Tabindex</w:t>
            </w:r>
            <w:proofErr w:type="spellEnd"/>
            <w:r>
              <w:rPr>
                <w:rFonts w:cs="Calibri"/>
              </w:rPr>
              <w:t xml:space="preserve"> values greater than 0 should not be used.</w:t>
            </w:r>
          </w:p>
        </w:tc>
      </w:tr>
      <w:tr w:rsidR="00945197" w:rsidRPr="00E106CB" w14:paraId="5083C431" w14:textId="77777777" w:rsidTr="009E1367">
        <w:tc>
          <w:tcPr>
            <w:tcW w:w="1070" w:type="pct"/>
            <w:shd w:val="clear" w:color="auto" w:fill="auto"/>
          </w:tcPr>
          <w:p w14:paraId="5083C421" w14:textId="77777777" w:rsidR="00945197" w:rsidRPr="00E106CB" w:rsidRDefault="00945197" w:rsidP="00945197">
            <w:pPr>
              <w:rPr>
                <w:rFonts w:cs="Calibri"/>
              </w:rPr>
            </w:pPr>
            <w:hyperlink r:id="rId27"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FF6EEBC" w:rsidR="00945197" w:rsidRPr="00445499" w:rsidRDefault="008E1080" w:rsidP="00945197">
            <w:pPr>
              <w:rPr>
                <w:rFonts w:cs="Calibri"/>
              </w:rPr>
            </w:pPr>
            <w:r>
              <w:rPr>
                <w:rFonts w:cs="Calibri"/>
              </w:rPr>
              <w:t>Partially supports</w:t>
            </w:r>
          </w:p>
        </w:tc>
        <w:tc>
          <w:tcPr>
            <w:tcW w:w="3084" w:type="pct"/>
            <w:shd w:val="clear" w:color="auto" w:fill="auto"/>
          </w:tcPr>
          <w:p w14:paraId="01DDD4A6" w14:textId="423FDF06" w:rsidR="00945197" w:rsidRDefault="00945197" w:rsidP="00945197">
            <w:pPr>
              <w:rPr>
                <w:rFonts w:cs="Calibri"/>
              </w:rPr>
            </w:pPr>
            <w:r>
              <w:rPr>
                <w:rFonts w:cs="Calibri"/>
              </w:rPr>
              <w:t xml:space="preserve">Many elements use a </w:t>
            </w:r>
            <w:r w:rsidR="00C02855">
              <w:rPr>
                <w:rFonts w:cs="Calibri"/>
              </w:rPr>
              <w:t>good</w:t>
            </w:r>
            <w:r>
              <w:rPr>
                <w:rFonts w:cs="Calibri"/>
              </w:rPr>
              <w:t xml:space="preserve"> visible focus. </w:t>
            </w:r>
            <w:r w:rsidR="00C02855">
              <w:rPr>
                <w:rFonts w:cs="Calibri"/>
              </w:rPr>
              <w:t>Several</w:t>
            </w:r>
            <w:r>
              <w:rPr>
                <w:rFonts w:cs="Calibri"/>
              </w:rPr>
              <w:t xml:space="preserve"> exceptions exist.</w:t>
            </w:r>
          </w:p>
          <w:p w14:paraId="3633A006" w14:textId="77777777" w:rsidR="00945197" w:rsidRDefault="00945197" w:rsidP="00945197">
            <w:pPr>
              <w:rPr>
                <w:rFonts w:cs="Calibri"/>
              </w:rPr>
            </w:pPr>
          </w:p>
          <w:p w14:paraId="758ED71A" w14:textId="18874547" w:rsidR="00945197" w:rsidRDefault="00945197" w:rsidP="00945197">
            <w:pPr>
              <w:rPr>
                <w:rFonts w:cs="Calibri"/>
                <w:b/>
              </w:rPr>
            </w:pPr>
            <w:r>
              <w:rPr>
                <w:rFonts w:cs="Calibri"/>
                <w:b/>
              </w:rPr>
              <w:t>Exceptions:</w:t>
            </w:r>
          </w:p>
          <w:p w14:paraId="38E59817" w14:textId="77777777" w:rsidR="00B611B1" w:rsidRDefault="007D1BE1" w:rsidP="003A30D8">
            <w:pPr>
              <w:rPr>
                <w:rFonts w:cs="Calibri"/>
              </w:rPr>
            </w:pPr>
            <w:r>
              <w:rPr>
                <w:rFonts w:cs="Calibri"/>
              </w:rPr>
              <w:t>Header: The Elsevier logo should have a visible focus.</w:t>
            </w:r>
          </w:p>
          <w:p w14:paraId="6E7CBE16" w14:textId="77777777" w:rsidR="007D1BE1" w:rsidRDefault="007D1BE1" w:rsidP="003A30D8">
            <w:pPr>
              <w:rPr>
                <w:rFonts w:cs="Calibri"/>
              </w:rPr>
            </w:pPr>
          </w:p>
          <w:p w14:paraId="77AC0778" w14:textId="77777777" w:rsidR="007D1BE1" w:rsidRDefault="007D1BE1" w:rsidP="003A30D8">
            <w:pPr>
              <w:rPr>
                <w:rFonts w:cs="Calibri"/>
              </w:rPr>
            </w:pPr>
            <w:r>
              <w:rPr>
                <w:rFonts w:cs="Calibri"/>
              </w:rPr>
              <w:t xml:space="preserve">Footer: The </w:t>
            </w:r>
            <w:r w:rsidR="00F60808">
              <w:rPr>
                <w:rFonts w:cs="Calibri"/>
              </w:rPr>
              <w:t>RELX Group logo should have a visible focus.</w:t>
            </w:r>
          </w:p>
          <w:p w14:paraId="3C616F16" w14:textId="77777777" w:rsidR="00F72A67" w:rsidRDefault="00F72A67" w:rsidP="003A30D8">
            <w:pPr>
              <w:rPr>
                <w:rFonts w:cs="Calibri"/>
              </w:rPr>
            </w:pPr>
          </w:p>
          <w:p w14:paraId="5083C430" w14:textId="4084964C" w:rsidR="00F72A67" w:rsidRPr="00056FCC" w:rsidRDefault="00F72A67" w:rsidP="003A30D8">
            <w:pPr>
              <w:rPr>
                <w:rFonts w:cs="Calibri"/>
              </w:rPr>
            </w:pPr>
            <w:r>
              <w:rPr>
                <w:rFonts w:cs="Calibri"/>
              </w:rPr>
              <w:t>Print Options: The Signature Page and Print Size checkboxes do not have a visible focus.</w:t>
            </w:r>
          </w:p>
        </w:tc>
      </w:tr>
      <w:tr w:rsidR="00945197" w:rsidRPr="00E106CB" w14:paraId="5083C436" w14:textId="77777777" w:rsidTr="009E1367">
        <w:tc>
          <w:tcPr>
            <w:tcW w:w="1070" w:type="pct"/>
            <w:shd w:val="clear" w:color="auto" w:fill="auto"/>
          </w:tcPr>
          <w:p w14:paraId="5083C432" w14:textId="77777777" w:rsidR="00945197" w:rsidRPr="00E106CB" w:rsidRDefault="00945197" w:rsidP="00945197">
            <w:pPr>
              <w:rPr>
                <w:rFonts w:cs="Calibri"/>
              </w:rPr>
            </w:pPr>
            <w:hyperlink r:id="rId28"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lastRenderedPageBreak/>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lastRenderedPageBreak/>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lastRenderedPageBreak/>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lastRenderedPageBreak/>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945197" w:rsidP="00945197">
            <w:pPr>
              <w:rPr>
                <w:rFonts w:cs="Calibri"/>
              </w:rPr>
            </w:pPr>
            <w:hyperlink r:id="rId29"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4678AC1E" w:rsidR="00945197" w:rsidRPr="00445499" w:rsidRDefault="00DA472F" w:rsidP="00945197">
            <w:pPr>
              <w:rPr>
                <w:rFonts w:cs="Calibri"/>
              </w:rPr>
            </w:pPr>
            <w:r>
              <w:rPr>
                <w:rFonts w:cs="Calibri"/>
              </w:rPr>
              <w:t>Partially supports</w:t>
            </w:r>
          </w:p>
        </w:tc>
        <w:tc>
          <w:tcPr>
            <w:tcW w:w="3084" w:type="pct"/>
            <w:shd w:val="clear" w:color="auto" w:fill="auto"/>
          </w:tcPr>
          <w:p w14:paraId="25ABB327" w14:textId="276BD91A" w:rsidR="00945197" w:rsidRDefault="00945197" w:rsidP="00945197">
            <w:pPr>
              <w:rPr>
                <w:rFonts w:cs="Calibri"/>
              </w:rPr>
            </w:pPr>
            <w:r>
              <w:rPr>
                <w:rFonts w:cs="Calibri"/>
              </w:rPr>
              <w:t>Good use of headings to appropriately structure content. HTML5 tags and roles are used in several areas to create landmarks.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0862789F" w14:textId="77777777" w:rsidR="000F3A32" w:rsidRDefault="00E975B2" w:rsidP="000F3A32">
            <w:pPr>
              <w:rPr>
                <w:rFonts w:cs="Calibri"/>
              </w:rPr>
            </w:pPr>
            <w:r>
              <w:rPr>
                <w:rFonts w:cs="Calibri"/>
              </w:rPr>
              <w:t>There should be a main landmark for the site.</w:t>
            </w:r>
          </w:p>
          <w:p w14:paraId="1256B2E9" w14:textId="77777777" w:rsidR="00E975B2" w:rsidRDefault="00E975B2" w:rsidP="000F3A32">
            <w:pPr>
              <w:rPr>
                <w:rFonts w:cs="Calibri"/>
              </w:rPr>
            </w:pPr>
            <w:r>
              <w:rPr>
                <w:rFonts w:cs="Calibri"/>
              </w:rPr>
              <w:t xml:space="preserve">Before performing a search, there should be </w:t>
            </w:r>
            <w:r w:rsidR="002C0E53">
              <w:rPr>
                <w:rFonts w:cs="Calibri"/>
              </w:rPr>
              <w:t>one</w:t>
            </w:r>
            <w:r w:rsidR="00FD5D2C">
              <w:rPr>
                <w:rFonts w:cs="Calibri"/>
              </w:rPr>
              <w:t xml:space="preserve"> h1 on the page.</w:t>
            </w:r>
          </w:p>
          <w:p w14:paraId="447B45D8" w14:textId="77777777" w:rsidR="00AF691A" w:rsidRDefault="00AF691A" w:rsidP="000F3A32">
            <w:pPr>
              <w:rPr>
                <w:rFonts w:cs="Calibri"/>
              </w:rPr>
            </w:pPr>
          </w:p>
          <w:p w14:paraId="5083C45F" w14:textId="409CD4E1" w:rsidR="00AF691A" w:rsidRPr="00C47F05" w:rsidRDefault="001C456C" w:rsidP="000F3A32">
            <w:pPr>
              <w:rPr>
                <w:rFonts w:cs="Calibri"/>
              </w:rPr>
            </w:pPr>
            <w:r>
              <w:rPr>
                <w:rFonts w:cs="Calibri"/>
              </w:rPr>
              <w:t>Search Results: The toolbar button lists should not be navigation landmarks.</w:t>
            </w:r>
          </w:p>
        </w:tc>
      </w:tr>
      <w:tr w:rsidR="00945197" w:rsidRPr="00E106CB" w14:paraId="5083C46C" w14:textId="77777777" w:rsidTr="0034278B">
        <w:tc>
          <w:tcPr>
            <w:tcW w:w="1070" w:type="pct"/>
            <w:shd w:val="clear" w:color="auto" w:fill="auto"/>
          </w:tcPr>
          <w:p w14:paraId="5083C461" w14:textId="77777777" w:rsidR="00945197" w:rsidRPr="00E106CB" w:rsidRDefault="00945197" w:rsidP="00945197">
            <w:pPr>
              <w:rPr>
                <w:rFonts w:cs="Calibri"/>
              </w:rPr>
            </w:pPr>
            <w:hyperlink r:id="rId30" w:anchor="navigation-mechanisms-skip" w:history="1">
              <w:r w:rsidRPr="009154D9">
                <w:rPr>
                  <w:rStyle w:val="Hyperlink"/>
                  <w:rFonts w:cs="Calibri"/>
                </w:rPr>
                <w:t>2.4.1: Bypass Blocks</w:t>
              </w:r>
            </w:hyperlink>
            <w:r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27EE8FAD" w:rsidR="00945197" w:rsidRPr="00445499" w:rsidRDefault="0034278B" w:rsidP="00945197">
            <w:pPr>
              <w:rPr>
                <w:rFonts w:cs="Calibri"/>
              </w:rPr>
            </w:pPr>
            <w:r>
              <w:rPr>
                <w:rFonts w:cs="Calibri"/>
              </w:rPr>
              <w:t>Supports</w:t>
            </w:r>
          </w:p>
        </w:tc>
        <w:tc>
          <w:tcPr>
            <w:tcW w:w="3084" w:type="pct"/>
            <w:shd w:val="clear" w:color="auto" w:fill="auto"/>
          </w:tcPr>
          <w:p w14:paraId="5083C46B" w14:textId="7D269881" w:rsidR="00296D73" w:rsidRPr="004F493D" w:rsidRDefault="00945197" w:rsidP="0034278B">
            <w:pPr>
              <w:rPr>
                <w:rFonts w:cs="Calibri"/>
              </w:rPr>
            </w:pPr>
            <w:r>
              <w:rPr>
                <w:rFonts w:cs="Calibri"/>
              </w:rPr>
              <w:t>Headings exis</w:t>
            </w:r>
            <w:r w:rsidR="003C2C13">
              <w:rPr>
                <w:rFonts w:cs="Calibri"/>
              </w:rPr>
              <w:t>t</w:t>
            </w:r>
            <w:r w:rsidR="00D410ED">
              <w:rPr>
                <w:rFonts w:cs="Calibri"/>
              </w:rPr>
              <w:t xml:space="preserve">, allowing </w:t>
            </w:r>
            <w:r w:rsidRPr="00E106CB">
              <w:rPr>
                <w:rFonts w:cs="Calibri"/>
              </w:rPr>
              <w:t>users using Assistive Technology to jump to the diff</w:t>
            </w:r>
            <w:r>
              <w:rPr>
                <w:rFonts w:cs="Calibri"/>
              </w:rPr>
              <w:t>erent areas of content quickly.</w:t>
            </w:r>
            <w:r w:rsidR="00D410ED">
              <w:rPr>
                <w:rFonts w:cs="Calibri"/>
              </w:rPr>
              <w:t xml:space="preserve"> There </w:t>
            </w:r>
            <w:r w:rsidR="00193BC3">
              <w:rPr>
                <w:rFonts w:cs="Calibri"/>
              </w:rPr>
              <w:t>are</w:t>
            </w:r>
            <w:r w:rsidR="00D410ED">
              <w:rPr>
                <w:rFonts w:cs="Calibri"/>
              </w:rPr>
              <w:t xml:space="preserve"> not repetitive navigation links to skip over for this product.</w:t>
            </w:r>
          </w:p>
        </w:tc>
      </w:tr>
      <w:tr w:rsidR="00945197" w:rsidRPr="00E106CB" w14:paraId="5083C471" w14:textId="77777777" w:rsidTr="009E1367">
        <w:tc>
          <w:tcPr>
            <w:tcW w:w="1070" w:type="pct"/>
            <w:shd w:val="clear" w:color="auto" w:fill="auto"/>
          </w:tcPr>
          <w:p w14:paraId="5083C46D" w14:textId="77777777" w:rsidR="00945197" w:rsidRPr="00E106CB" w:rsidRDefault="00945197" w:rsidP="00945197">
            <w:pPr>
              <w:rPr>
                <w:rFonts w:cs="Calibri"/>
              </w:rPr>
            </w:pPr>
            <w:hyperlink r:id="rId31"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DD5E99">
        <w:tc>
          <w:tcPr>
            <w:tcW w:w="1070" w:type="pct"/>
            <w:shd w:val="clear" w:color="auto" w:fill="auto"/>
          </w:tcPr>
          <w:p w14:paraId="5083C472" w14:textId="77777777" w:rsidR="00945197" w:rsidRPr="00E106CB" w:rsidRDefault="00945197" w:rsidP="00945197">
            <w:pPr>
              <w:rPr>
                <w:rFonts w:cs="Calibri"/>
              </w:rPr>
            </w:pPr>
            <w:hyperlink r:id="rId32" w:anchor="meaning-doc-lang-id" w:history="1">
              <w:r w:rsidRPr="009154D9">
                <w:rPr>
                  <w:rStyle w:val="Hyperlink"/>
                  <w:rFonts w:cs="Calibri"/>
                </w:rPr>
                <w:t>3.1.1: Language of Page</w:t>
              </w:r>
            </w:hyperlink>
            <w:r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F2DBDB" w:themeFill="accent2" w:themeFillTint="33"/>
          </w:tcPr>
          <w:p w14:paraId="5083C474" w14:textId="71D49674" w:rsidR="00945197" w:rsidRPr="00445499" w:rsidRDefault="00DD5E99" w:rsidP="00945197">
            <w:pPr>
              <w:rPr>
                <w:rFonts w:cs="Calibri"/>
              </w:rPr>
            </w:pPr>
            <w:r>
              <w:rPr>
                <w:rFonts w:cs="Calibri"/>
              </w:rPr>
              <w:t>Does not support</w:t>
            </w:r>
          </w:p>
        </w:tc>
        <w:tc>
          <w:tcPr>
            <w:tcW w:w="3084" w:type="pct"/>
            <w:shd w:val="clear" w:color="auto" w:fill="auto"/>
          </w:tcPr>
          <w:p w14:paraId="31142766" w14:textId="216C38A0" w:rsidR="00945197" w:rsidRDefault="00F95CD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not defined on the page.</w:t>
            </w:r>
          </w:p>
          <w:p w14:paraId="5083C475" w14:textId="2F6AD903" w:rsidR="00945197" w:rsidRPr="00D1317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945197" w:rsidRPr="00E106CB" w14:paraId="5083C47B" w14:textId="77777777" w:rsidTr="001B10A9">
        <w:tc>
          <w:tcPr>
            <w:tcW w:w="1070" w:type="pct"/>
            <w:shd w:val="clear" w:color="auto" w:fill="auto"/>
          </w:tcPr>
          <w:p w14:paraId="5083C477" w14:textId="77777777" w:rsidR="00945197" w:rsidRPr="00E106CB" w:rsidRDefault="00945197" w:rsidP="00945197">
            <w:pPr>
              <w:rPr>
                <w:rFonts w:cs="Calibri"/>
              </w:rPr>
            </w:pPr>
            <w:hyperlink r:id="rId33"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438B911C" w:rsidR="00945197" w:rsidRPr="00445499" w:rsidRDefault="001B10A9" w:rsidP="00945197">
            <w:pPr>
              <w:rPr>
                <w:rFonts w:cs="Calibri"/>
              </w:rPr>
            </w:pPr>
            <w:r>
              <w:rPr>
                <w:rFonts w:cs="Calibri"/>
              </w:rPr>
              <w:t>Does not support</w:t>
            </w:r>
          </w:p>
        </w:tc>
        <w:tc>
          <w:tcPr>
            <w:tcW w:w="3084" w:type="pct"/>
            <w:shd w:val="clear" w:color="auto" w:fill="auto"/>
          </w:tcPr>
          <w:p w14:paraId="5083C47A" w14:textId="03AE72F9" w:rsidR="00945197" w:rsidRPr="00E106CB" w:rsidRDefault="007100AD" w:rsidP="00945197">
            <w:pPr>
              <w:rPr>
                <w:rFonts w:cs="Calibri"/>
              </w:rPr>
            </w:pPr>
            <w:r>
              <w:rPr>
                <w:rFonts w:cs="Calibri"/>
              </w:rPr>
              <w:t>Title previews can be viewed in English or Spanish, but a lang attribute is not applied to the Spanish text.</w:t>
            </w:r>
          </w:p>
        </w:tc>
      </w:tr>
      <w:tr w:rsidR="00945197" w:rsidRPr="00E106CB" w14:paraId="5083C486" w14:textId="77777777" w:rsidTr="009E1367">
        <w:tc>
          <w:tcPr>
            <w:tcW w:w="1070" w:type="pct"/>
            <w:shd w:val="clear" w:color="auto" w:fill="auto"/>
          </w:tcPr>
          <w:p w14:paraId="5083C47C" w14:textId="77777777" w:rsidR="00945197" w:rsidRPr="00E106CB" w:rsidRDefault="00945197" w:rsidP="00945197">
            <w:pPr>
              <w:rPr>
                <w:rFonts w:cs="Calibri"/>
              </w:rPr>
            </w:pPr>
            <w:hyperlink r:id="rId34"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1D2701">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lastRenderedPageBreak/>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4E792027" w:rsidR="00945197" w:rsidRDefault="001D2701" w:rsidP="00945197">
            <w:pPr>
              <w:rPr>
                <w:rFonts w:cs="Calibri"/>
              </w:rPr>
            </w:pPr>
            <w:r>
              <w:rPr>
                <w:rFonts w:cs="Calibri"/>
              </w:rPr>
              <w:lastRenderedPageBreak/>
              <w:t>Supports (N/A)</w:t>
            </w:r>
          </w:p>
        </w:tc>
        <w:tc>
          <w:tcPr>
            <w:tcW w:w="3084" w:type="pct"/>
            <w:shd w:val="clear" w:color="auto" w:fill="auto"/>
          </w:tcPr>
          <w:p w14:paraId="15175A02" w14:textId="1D651CDD" w:rsidR="00945197" w:rsidRDefault="001D2701" w:rsidP="00945197">
            <w:pPr>
              <w:rPr>
                <w:rFonts w:cs="Calibri"/>
              </w:rPr>
            </w:pPr>
            <w:r>
              <w:rPr>
                <w:rFonts w:cs="Calibri"/>
              </w:rPr>
              <w:t>There are no personal input fields on the site.</w:t>
            </w:r>
          </w:p>
        </w:tc>
      </w:tr>
      <w:tr w:rsidR="00945197" w:rsidRPr="00E106CB" w14:paraId="5083C498" w14:textId="77777777" w:rsidTr="00942FB9">
        <w:tc>
          <w:tcPr>
            <w:tcW w:w="1070" w:type="pct"/>
            <w:shd w:val="clear" w:color="auto" w:fill="auto"/>
          </w:tcPr>
          <w:p w14:paraId="5083C48E" w14:textId="7985EFD4" w:rsidR="00945197" w:rsidRPr="00E106CB" w:rsidRDefault="00945197" w:rsidP="00945197">
            <w:pPr>
              <w:rPr>
                <w:rFonts w:cs="Calibri"/>
              </w:rPr>
            </w:pPr>
            <w:hyperlink r:id="rId35" w:anchor="navigation-mechanisms-title" w:history="1">
              <w:r w:rsidRPr="009154D9">
                <w:rPr>
                  <w:rStyle w:val="Hyperlink"/>
                  <w:rFonts w:cs="Calibri"/>
                </w:rPr>
                <w:t>2.4.2: Page Titled</w:t>
              </w:r>
            </w:hyperlink>
            <w:r w:rsidRPr="00E106CB">
              <w:rPr>
                <w:rFonts w:cs="Calibri"/>
              </w:rPr>
              <w:t xml:space="preserve"> (A)</w:t>
            </w:r>
          </w:p>
          <w:p w14:paraId="5083C48F" w14:textId="21D73ADA"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00914578" w:rsidR="00945197" w:rsidRPr="00445499" w:rsidRDefault="00942FB9" w:rsidP="00945197">
            <w:pPr>
              <w:rPr>
                <w:rFonts w:cs="Calibri"/>
              </w:rPr>
            </w:pPr>
            <w:r>
              <w:rPr>
                <w:rFonts w:cs="Calibri"/>
              </w:rPr>
              <w:t>Does not support</w:t>
            </w:r>
          </w:p>
        </w:tc>
        <w:tc>
          <w:tcPr>
            <w:tcW w:w="3084" w:type="pct"/>
            <w:shd w:val="clear" w:color="auto" w:fill="auto"/>
          </w:tcPr>
          <w:p w14:paraId="5083C497" w14:textId="4FC95526" w:rsidR="00945197" w:rsidRPr="00A72EDF" w:rsidRDefault="00DA6917" w:rsidP="00945197">
            <w:pPr>
              <w:rPr>
                <w:rFonts w:cs="Calibri"/>
              </w:rPr>
            </w:pPr>
            <w:r>
              <w:rPr>
                <w:rFonts w:cs="Calibri"/>
              </w:rPr>
              <w:t>The site does not have any page titles.</w:t>
            </w:r>
          </w:p>
        </w:tc>
      </w:tr>
      <w:tr w:rsidR="00945197" w:rsidRPr="00E106CB" w14:paraId="5083C4A1" w14:textId="77777777" w:rsidTr="00EA569E">
        <w:trPr>
          <w:trHeight w:val="737"/>
        </w:trPr>
        <w:tc>
          <w:tcPr>
            <w:tcW w:w="1070" w:type="pct"/>
            <w:shd w:val="clear" w:color="auto" w:fill="auto"/>
          </w:tcPr>
          <w:p w14:paraId="5083C499" w14:textId="178FC239" w:rsidR="00945197" w:rsidRPr="00E106CB" w:rsidRDefault="00945197" w:rsidP="00945197">
            <w:pPr>
              <w:rPr>
                <w:rFonts w:cs="Calibri"/>
              </w:rPr>
            </w:pPr>
            <w:hyperlink r:id="rId36"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15090F78" w:rsidR="00945197" w:rsidRPr="00445499" w:rsidRDefault="00EA569E" w:rsidP="00945197">
            <w:pPr>
              <w:rPr>
                <w:rFonts w:cs="Calibri"/>
              </w:rPr>
            </w:pPr>
            <w:r>
              <w:rPr>
                <w:rFonts w:cs="Calibri"/>
              </w:rPr>
              <w:t>Supports</w:t>
            </w:r>
          </w:p>
        </w:tc>
        <w:tc>
          <w:tcPr>
            <w:tcW w:w="3084" w:type="pct"/>
            <w:shd w:val="clear" w:color="auto" w:fill="auto"/>
          </w:tcPr>
          <w:p w14:paraId="05A3406A" w14:textId="1FE37DCA" w:rsidR="004523DA" w:rsidRDefault="00C57AE6" w:rsidP="00EA569E">
            <w:pPr>
              <w:rPr>
                <w:rFonts w:cs="Calibri"/>
                <w:b/>
                <w:bCs/>
              </w:rPr>
            </w:pPr>
            <w:r>
              <w:rPr>
                <w:rFonts w:cs="Calibri"/>
              </w:rPr>
              <w:t>L</w:t>
            </w:r>
            <w:r w:rsidR="00271AC2" w:rsidRPr="00E106CB">
              <w:rPr>
                <w:rFonts w:cs="Calibri"/>
              </w:rPr>
              <w:t xml:space="preserve">inks used have </w:t>
            </w:r>
            <w:r w:rsidR="00271AC2" w:rsidRPr="009C6B66">
              <w:rPr>
                <w:rFonts w:cs="Calibri"/>
              </w:rPr>
              <w:t>an identifiable purpose from the link text or surrounding</w:t>
            </w:r>
            <w:r w:rsidR="00271AC2" w:rsidRPr="00E106CB">
              <w:rPr>
                <w:rFonts w:cs="Calibri"/>
              </w:rPr>
              <w:t xml:space="preserve"> context.</w:t>
            </w:r>
          </w:p>
          <w:p w14:paraId="7B7FA2E8" w14:textId="6F2E0184" w:rsidR="00EF7FFD" w:rsidRPr="00947C3B" w:rsidRDefault="00EF7FFD" w:rsidP="00EF7FFD">
            <w:pPr>
              <w:autoSpaceDE w:val="0"/>
              <w:autoSpaceDN w:val="0"/>
              <w:adjustRightInd w:val="0"/>
              <w:rPr>
                <w:rFonts w:cs="Calibri"/>
              </w:rPr>
            </w:pPr>
          </w:p>
          <w:p w14:paraId="5083C4A0" w14:textId="6DACD871" w:rsidR="004523DA" w:rsidRPr="00947C3B" w:rsidRDefault="004523DA" w:rsidP="00947C3B">
            <w:pPr>
              <w:autoSpaceDE w:val="0"/>
              <w:autoSpaceDN w:val="0"/>
              <w:adjustRightInd w:val="0"/>
              <w:rPr>
                <w:rFonts w:cs="Calibri"/>
              </w:rPr>
            </w:pPr>
          </w:p>
        </w:tc>
      </w:tr>
      <w:tr w:rsidR="00945197" w:rsidRPr="00E106CB" w14:paraId="4DBDFF9E" w14:textId="77777777" w:rsidTr="0034278B">
        <w:trPr>
          <w:trHeight w:val="737"/>
        </w:trPr>
        <w:tc>
          <w:tcPr>
            <w:tcW w:w="1070" w:type="pct"/>
            <w:shd w:val="clear" w:color="auto" w:fill="auto"/>
          </w:tcPr>
          <w:p w14:paraId="6AC01ED8" w14:textId="4F1C07B7" w:rsidR="00945197" w:rsidRDefault="00945197" w:rsidP="00945197">
            <w:hyperlink r:id="rId37"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2E1EF6AD" w:rsidR="00945197" w:rsidRDefault="0034278B" w:rsidP="00945197">
            <w:pPr>
              <w:rPr>
                <w:rFonts w:cs="Calibri"/>
              </w:rPr>
            </w:pPr>
            <w:r>
              <w:rPr>
                <w:rFonts w:cs="Calibri"/>
              </w:rPr>
              <w:t>Supports</w:t>
            </w:r>
          </w:p>
        </w:tc>
        <w:tc>
          <w:tcPr>
            <w:tcW w:w="3084" w:type="pct"/>
            <w:shd w:val="clear" w:color="auto" w:fill="auto"/>
          </w:tcPr>
          <w:p w14:paraId="17B31F21" w14:textId="2A61F58F" w:rsidR="00021BC6" w:rsidRPr="00591ECD" w:rsidRDefault="006219BC" w:rsidP="0034278B">
            <w:pPr>
              <w:rPr>
                <w:rFonts w:cs="Calibri"/>
                <w:bCs/>
              </w:rPr>
            </w:pPr>
            <w:r>
              <w:rPr>
                <w:rFonts w:cs="Calibri"/>
              </w:rPr>
              <w:t>U</w:t>
            </w:r>
            <w:r w:rsidR="00E62AE6">
              <w:rPr>
                <w:rFonts w:cs="Calibri"/>
              </w:rPr>
              <w:t>ser interface components have the visible label as the first part of the programmatic label.</w:t>
            </w:r>
          </w:p>
        </w:tc>
      </w:tr>
      <w:tr w:rsidR="00945197" w:rsidRPr="00E106CB" w14:paraId="5083C4A6" w14:textId="77777777" w:rsidTr="009E1367">
        <w:tc>
          <w:tcPr>
            <w:tcW w:w="1070" w:type="pct"/>
            <w:shd w:val="clear" w:color="auto" w:fill="auto"/>
          </w:tcPr>
          <w:p w14:paraId="5083C4A2" w14:textId="5CA6FCBB" w:rsidR="00945197" w:rsidRPr="00E106CB" w:rsidRDefault="00945197" w:rsidP="00945197">
            <w:pPr>
              <w:rPr>
                <w:rFonts w:cs="Calibri"/>
              </w:rPr>
            </w:pPr>
            <w:hyperlink r:id="rId38"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CD2BEC">
        <w:tc>
          <w:tcPr>
            <w:tcW w:w="1070" w:type="pct"/>
            <w:shd w:val="clear" w:color="auto" w:fill="auto"/>
          </w:tcPr>
          <w:p w14:paraId="5083C4A7" w14:textId="056E2353" w:rsidR="00945197" w:rsidRPr="00E106CB" w:rsidRDefault="00945197" w:rsidP="00945197">
            <w:pPr>
              <w:rPr>
                <w:rFonts w:cs="Calibri"/>
              </w:rPr>
            </w:pPr>
            <w:hyperlink r:id="rId39"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10380C4C" w:rsidR="00945197" w:rsidRPr="00445499" w:rsidRDefault="00CD2BEC" w:rsidP="00945197">
            <w:pPr>
              <w:rPr>
                <w:rFonts w:cs="Calibri"/>
              </w:rPr>
            </w:pPr>
            <w:r>
              <w:rPr>
                <w:rFonts w:cs="Calibri"/>
              </w:rPr>
              <w:t>Supports (N/A)</w:t>
            </w:r>
          </w:p>
        </w:tc>
        <w:tc>
          <w:tcPr>
            <w:tcW w:w="3084" w:type="pct"/>
            <w:shd w:val="clear" w:color="auto" w:fill="auto"/>
          </w:tcPr>
          <w:p w14:paraId="5083C4AA" w14:textId="3992BBFD" w:rsidR="0096634D" w:rsidRPr="0096634D" w:rsidRDefault="00CD2BEC" w:rsidP="005A4768">
            <w:pPr>
              <w:rPr>
                <w:rFonts w:cs="Calibri"/>
                <w:bCs/>
              </w:rPr>
            </w:pPr>
            <w:r>
              <w:rPr>
                <w:rFonts w:cs="Calibri"/>
                <w:bCs/>
              </w:rPr>
              <w:t>There are no input errors possible for this site.</w:t>
            </w:r>
          </w:p>
        </w:tc>
      </w:tr>
      <w:tr w:rsidR="00945197" w:rsidRPr="00E106CB" w14:paraId="5083C4BF" w14:textId="77777777" w:rsidTr="007836BC">
        <w:tc>
          <w:tcPr>
            <w:tcW w:w="1070" w:type="pct"/>
            <w:shd w:val="clear" w:color="auto" w:fill="auto"/>
          </w:tcPr>
          <w:p w14:paraId="5083C4AC" w14:textId="0DDD4F42" w:rsidR="00945197" w:rsidRPr="00E106CB" w:rsidRDefault="00945197" w:rsidP="00945197">
            <w:pPr>
              <w:rPr>
                <w:rFonts w:cs="Calibri"/>
              </w:rPr>
            </w:pPr>
            <w:hyperlink r:id="rId40" w:anchor="minimize-error-cues" w:history="1">
              <w:r w:rsidRPr="0053044C">
                <w:rPr>
                  <w:rStyle w:val="Hyperlink"/>
                  <w:rFonts w:cs="Calibri"/>
                </w:rPr>
                <w:t>3.3.2: Labels and Instructions</w:t>
              </w:r>
            </w:hyperlink>
            <w:r w:rsidRPr="00E106CB">
              <w:rPr>
                <w:rFonts w:cs="Calibri"/>
              </w:rPr>
              <w:t xml:space="preserve"> (A)</w:t>
            </w:r>
          </w:p>
          <w:p w14:paraId="5083C4AD" w14:textId="77777777" w:rsidR="00945197" w:rsidRPr="00E106CB" w:rsidRDefault="00945197" w:rsidP="00945197">
            <w:pPr>
              <w:rPr>
                <w:rFonts w:cs="Calibri"/>
              </w:rPr>
            </w:pPr>
            <w:r w:rsidRPr="00E106CB">
              <w:rPr>
                <w:rFonts w:cs="Calibri"/>
              </w:rPr>
              <w:lastRenderedPageBreak/>
              <w:t>Items requiring user input are clearly labeled or have clear instructions.</w:t>
            </w:r>
          </w:p>
        </w:tc>
        <w:tc>
          <w:tcPr>
            <w:tcW w:w="846" w:type="pct"/>
            <w:shd w:val="clear" w:color="auto" w:fill="FFFFCC"/>
          </w:tcPr>
          <w:p w14:paraId="5083C4AF" w14:textId="73D7CB1A" w:rsidR="00945197" w:rsidRPr="00445499" w:rsidRDefault="007836BC" w:rsidP="00945197">
            <w:pPr>
              <w:rPr>
                <w:rFonts w:cs="Calibri"/>
              </w:rPr>
            </w:pPr>
            <w:r>
              <w:rPr>
                <w:rFonts w:cs="Calibri"/>
              </w:rPr>
              <w:lastRenderedPageBreak/>
              <w:t>Partially supports</w:t>
            </w:r>
          </w:p>
        </w:tc>
        <w:tc>
          <w:tcPr>
            <w:tcW w:w="3084" w:type="pct"/>
            <w:shd w:val="clear" w:color="auto" w:fill="auto"/>
          </w:tcPr>
          <w:p w14:paraId="2203BF30" w14:textId="77777777" w:rsidR="00945197" w:rsidRDefault="00BD23E1" w:rsidP="00AE5395">
            <w:pPr>
              <w:rPr>
                <w:rFonts w:cs="Calibri"/>
              </w:rPr>
            </w:pPr>
            <w:r>
              <w:rPr>
                <w:rFonts w:cs="Calibri"/>
              </w:rPr>
              <w:t>Most</w:t>
            </w:r>
            <w:r w:rsidR="00271AC2">
              <w:rPr>
                <w:rFonts w:cs="Calibri"/>
              </w:rPr>
              <w:t xml:space="preserve"> input areas have clear labels which are programmatically assigned. </w:t>
            </w:r>
          </w:p>
          <w:p w14:paraId="648270A3" w14:textId="77777777" w:rsidR="00BD23E1" w:rsidRDefault="00BD23E1" w:rsidP="00AE5395">
            <w:pPr>
              <w:rPr>
                <w:rFonts w:cs="Calibri"/>
              </w:rPr>
            </w:pPr>
          </w:p>
          <w:p w14:paraId="54AC5605" w14:textId="77777777" w:rsidR="00BD23E1" w:rsidRDefault="00BD23E1" w:rsidP="00AE5395">
            <w:pPr>
              <w:rPr>
                <w:rFonts w:cs="Calibri"/>
                <w:b/>
                <w:bCs/>
              </w:rPr>
            </w:pPr>
            <w:r>
              <w:rPr>
                <w:rFonts w:cs="Calibri"/>
                <w:b/>
                <w:bCs/>
              </w:rPr>
              <w:lastRenderedPageBreak/>
              <w:t>Exceptions:</w:t>
            </w:r>
          </w:p>
          <w:p w14:paraId="061FCA1E" w14:textId="77777777" w:rsidR="00C57D54" w:rsidRDefault="00D96F20" w:rsidP="001D5F04">
            <w:pPr>
              <w:rPr>
                <w:rFonts w:cs="Calibri"/>
              </w:rPr>
            </w:pPr>
            <w:r>
              <w:rPr>
                <w:rFonts w:cs="Calibri"/>
              </w:rPr>
              <w:t>Header: The search input does not have a label, as a placeholder alone is not sufficient.</w:t>
            </w:r>
          </w:p>
          <w:p w14:paraId="79206C97" w14:textId="77777777" w:rsidR="004D5335" w:rsidRDefault="004D5335" w:rsidP="001D5F04">
            <w:pPr>
              <w:rPr>
                <w:rFonts w:cs="Calibri"/>
              </w:rPr>
            </w:pPr>
          </w:p>
          <w:p w14:paraId="5083C4BE" w14:textId="3D73D788" w:rsidR="004D5335" w:rsidRPr="00BD23E1" w:rsidRDefault="004D5335" w:rsidP="001D5F04">
            <w:pPr>
              <w:rPr>
                <w:rFonts w:cs="Calibri"/>
              </w:rPr>
            </w:pPr>
            <w:r>
              <w:rPr>
                <w:rFonts w:cs="Calibri"/>
              </w:rPr>
              <w:t xml:space="preserve">Print Options: Signature Page and Print Size checkboxes do not have labels. The Notes </w:t>
            </w:r>
            <w:proofErr w:type="spellStart"/>
            <w:r>
              <w:rPr>
                <w:rFonts w:cs="Calibri"/>
              </w:rPr>
              <w:t>textarea</w:t>
            </w:r>
            <w:proofErr w:type="spellEnd"/>
            <w:r>
              <w:rPr>
                <w:rFonts w:cs="Calibri"/>
              </w:rPr>
              <w:t xml:space="preserve"> does not have a label.</w:t>
            </w:r>
            <w:r w:rsidR="009058BF">
              <w:rPr>
                <w:rFonts w:cs="Calibri"/>
              </w:rPr>
              <w:t xml:space="preserve"> The contact information should use aria-label instead of title attributes for the input labels.</w:t>
            </w:r>
          </w:p>
        </w:tc>
      </w:tr>
      <w:tr w:rsidR="00945197" w:rsidRPr="00E106CB" w14:paraId="5083C4C4" w14:textId="77777777" w:rsidTr="009E1367">
        <w:tc>
          <w:tcPr>
            <w:tcW w:w="1070" w:type="pct"/>
            <w:shd w:val="clear" w:color="auto" w:fill="auto"/>
          </w:tcPr>
          <w:p w14:paraId="5083C4C0" w14:textId="74E8068B" w:rsidR="00945197" w:rsidRPr="00E106CB" w:rsidRDefault="00945197" w:rsidP="00945197">
            <w:pPr>
              <w:rPr>
                <w:rFonts w:cs="Calibri"/>
              </w:rPr>
            </w:pPr>
            <w:hyperlink r:id="rId41"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9E1367">
        <w:tc>
          <w:tcPr>
            <w:tcW w:w="1070" w:type="pct"/>
            <w:tcBorders>
              <w:bottom w:val="single" w:sz="4" w:space="0" w:color="auto"/>
            </w:tcBorders>
            <w:shd w:val="clear" w:color="auto" w:fill="auto"/>
          </w:tcPr>
          <w:p w14:paraId="5083C4C5" w14:textId="66C8084E" w:rsidR="00945197" w:rsidRPr="00E106CB" w:rsidRDefault="00945197" w:rsidP="00945197">
            <w:pPr>
              <w:rPr>
                <w:rFonts w:cs="Calibri"/>
              </w:rPr>
            </w:pPr>
            <w:hyperlink r:id="rId42" w:anchor="ensure-compat-rsv" w:history="1">
              <w:r w:rsidRPr="0053044C">
                <w:rPr>
                  <w:rStyle w:val="Hyperlink"/>
                  <w:rFonts w:cs="Calibri"/>
                </w:rPr>
                <w:t>4.1.2: Name, Role, Value</w:t>
              </w:r>
            </w:hyperlink>
            <w:r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72DED1C" w:rsidR="00945197" w:rsidRPr="00445499" w:rsidRDefault="00FA70CC" w:rsidP="00945197">
            <w:pPr>
              <w:rPr>
                <w:rFonts w:cs="Calibri"/>
              </w:rPr>
            </w:pPr>
            <w:r>
              <w:rPr>
                <w:rFonts w:cs="Calibri"/>
              </w:rPr>
              <w:t>Partially supports</w:t>
            </w:r>
          </w:p>
        </w:tc>
        <w:tc>
          <w:tcPr>
            <w:tcW w:w="3084" w:type="pct"/>
            <w:tcBorders>
              <w:bottom w:val="single" w:sz="4" w:space="0" w:color="auto"/>
            </w:tcBorders>
            <w:shd w:val="clear" w:color="auto" w:fill="auto"/>
          </w:tcPr>
          <w:p w14:paraId="6CA40268" w14:textId="62B3459D" w:rsidR="00271AC2" w:rsidRDefault="00271AC2" w:rsidP="00D4376F">
            <w:pPr>
              <w:textAlignment w:val="center"/>
              <w:rPr>
                <w:rFonts w:cs="Calibri"/>
              </w:rPr>
            </w:pPr>
            <w:r>
              <w:rPr>
                <w:rFonts w:cs="Calibri"/>
              </w:rPr>
              <w:t xml:space="preserve">Most UI </w:t>
            </w:r>
            <w:r w:rsidRPr="009C6B66">
              <w:rPr>
                <w:rFonts w:cs="Calibri"/>
              </w:rPr>
              <w:t>components communicate their state programmatically</w:t>
            </w:r>
            <w:r>
              <w:rPr>
                <w:rFonts w:cs="Calibri"/>
              </w:rPr>
              <w:t xml:space="preserve">. </w:t>
            </w:r>
          </w:p>
          <w:p w14:paraId="12827C5E" w14:textId="77777777" w:rsidR="00271AC2" w:rsidRDefault="00271AC2" w:rsidP="00D4376F">
            <w:pPr>
              <w:textAlignment w:val="center"/>
              <w:rPr>
                <w:rFonts w:cs="Calibri"/>
              </w:rPr>
            </w:pPr>
          </w:p>
          <w:p w14:paraId="74EDF1C1" w14:textId="77777777" w:rsidR="002C34CD" w:rsidRDefault="00271AC2" w:rsidP="00D4376F">
            <w:pPr>
              <w:textAlignment w:val="center"/>
              <w:rPr>
                <w:rFonts w:cs="Calibri"/>
                <w:b/>
              </w:rPr>
            </w:pPr>
            <w:r>
              <w:rPr>
                <w:rFonts w:cs="Calibri"/>
                <w:b/>
              </w:rPr>
              <w:t>Exceptions:</w:t>
            </w:r>
          </w:p>
          <w:p w14:paraId="5083C4E6" w14:textId="42D01B17" w:rsidR="001E368B" w:rsidRPr="001E368B" w:rsidRDefault="000D6732" w:rsidP="009835A0">
            <w:pPr>
              <w:textAlignment w:val="center"/>
              <w:rPr>
                <w:rFonts w:cs="Calibri"/>
              </w:rPr>
            </w:pPr>
            <w:r>
              <w:rPr>
                <w:rFonts w:cs="Calibri"/>
              </w:rPr>
              <w:t>Search Results: The</w:t>
            </w:r>
            <w:r w:rsidR="00BE6D6E">
              <w:rPr>
                <w:rFonts w:cs="Calibri"/>
              </w:rPr>
              <w:t xml:space="preserve"> results lists should not have ARIA </w:t>
            </w:r>
            <w:proofErr w:type="spellStart"/>
            <w:r w:rsidR="00BE6D6E">
              <w:rPr>
                <w:rFonts w:cs="Calibri"/>
              </w:rPr>
              <w:t>Tablist</w:t>
            </w:r>
            <w:proofErr w:type="spellEnd"/>
            <w:r w:rsidR="00BE6D6E">
              <w:rPr>
                <w:rFonts w:cs="Calibri"/>
              </w:rPr>
              <w:t xml:space="preserve"> markup. </w:t>
            </w:r>
            <w:r w:rsidR="00F91637">
              <w:rPr>
                <w:rFonts w:cs="Calibri"/>
              </w:rPr>
              <w:t>The Share button should not have aria-</w:t>
            </w:r>
            <w:proofErr w:type="spellStart"/>
            <w:r w:rsidR="00F91637">
              <w:rPr>
                <w:rFonts w:cs="Calibri"/>
              </w:rPr>
              <w:t>haspopup</w:t>
            </w:r>
            <w:proofErr w:type="spellEnd"/>
            <w:r w:rsidR="00F91637">
              <w:rPr>
                <w:rFonts w:cs="Calibri"/>
              </w:rPr>
              <w:t>.</w:t>
            </w:r>
            <w:r w:rsidR="00326788">
              <w:rPr>
                <w:rFonts w:cs="Calibri"/>
              </w:rPr>
              <w:t xml:space="preserve"> </w:t>
            </w:r>
          </w:p>
        </w:tc>
      </w:tr>
      <w:tr w:rsidR="00945197" w:rsidRPr="00E106CB" w14:paraId="2AAF69D3" w14:textId="77777777" w:rsidTr="00B51C0B">
        <w:tc>
          <w:tcPr>
            <w:tcW w:w="1070" w:type="pct"/>
            <w:tcBorders>
              <w:bottom w:val="single" w:sz="4" w:space="0" w:color="auto"/>
            </w:tcBorders>
            <w:shd w:val="clear" w:color="auto" w:fill="auto"/>
          </w:tcPr>
          <w:p w14:paraId="6B59A791" w14:textId="348939C9" w:rsidR="00945197" w:rsidRDefault="00945197" w:rsidP="00945197">
            <w:hyperlink r:id="rId43"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078CD38D" w:rsidR="00945197" w:rsidRDefault="00B51C0B" w:rsidP="00945197">
            <w:pPr>
              <w:rPr>
                <w:rFonts w:cs="Calibri"/>
              </w:rPr>
            </w:pPr>
            <w:r>
              <w:rPr>
                <w:rFonts w:cs="Calibri"/>
              </w:rPr>
              <w:t>Does not support</w:t>
            </w:r>
          </w:p>
        </w:tc>
        <w:tc>
          <w:tcPr>
            <w:tcW w:w="3084" w:type="pct"/>
            <w:tcBorders>
              <w:bottom w:val="single" w:sz="4" w:space="0" w:color="auto"/>
            </w:tcBorders>
            <w:shd w:val="clear" w:color="auto" w:fill="auto"/>
          </w:tcPr>
          <w:p w14:paraId="106D5AEA" w14:textId="77777777" w:rsidR="00945197" w:rsidRDefault="00E37D07" w:rsidP="00362D5B">
            <w:pPr>
              <w:textAlignment w:val="center"/>
              <w:rPr>
                <w:rFonts w:asciiTheme="minorHAnsi" w:hAnsiTheme="minorHAnsi" w:cs="Calibri"/>
              </w:rPr>
            </w:pPr>
            <w:r>
              <w:rPr>
                <w:rFonts w:asciiTheme="minorHAnsi" w:hAnsiTheme="minorHAnsi" w:cs="Calibri"/>
              </w:rPr>
              <w:t>There are a few status messages used on the site, but they are not communicated to assistive technology.</w:t>
            </w:r>
          </w:p>
          <w:p w14:paraId="5880947F" w14:textId="77777777" w:rsidR="00E37D07" w:rsidRDefault="00E37D07" w:rsidP="00362D5B">
            <w:pPr>
              <w:textAlignment w:val="center"/>
              <w:rPr>
                <w:rFonts w:asciiTheme="minorHAnsi" w:hAnsiTheme="minorHAnsi" w:cs="Calibri"/>
              </w:rPr>
            </w:pPr>
          </w:p>
          <w:p w14:paraId="6BCB12E3" w14:textId="77777777" w:rsidR="00E37D07" w:rsidRDefault="00E37D07" w:rsidP="00362D5B">
            <w:pPr>
              <w:textAlignment w:val="center"/>
              <w:rPr>
                <w:rFonts w:asciiTheme="minorHAnsi" w:hAnsiTheme="minorHAnsi" w:cs="Calibri"/>
                <w:b/>
                <w:bCs/>
              </w:rPr>
            </w:pPr>
            <w:r>
              <w:rPr>
                <w:rFonts w:asciiTheme="minorHAnsi" w:hAnsiTheme="minorHAnsi" w:cs="Calibri"/>
                <w:b/>
                <w:bCs/>
              </w:rPr>
              <w:t>Exceptions:</w:t>
            </w:r>
          </w:p>
          <w:p w14:paraId="097A0F73" w14:textId="140076AA" w:rsidR="00EF4CA2" w:rsidRPr="00EF4CA2" w:rsidRDefault="00B36FF8" w:rsidP="00362D5B">
            <w:pPr>
              <w:textAlignment w:val="center"/>
              <w:rPr>
                <w:rFonts w:asciiTheme="minorHAnsi" w:hAnsiTheme="minorHAnsi" w:cs="Calibri"/>
              </w:rPr>
            </w:pPr>
            <w:r>
              <w:rPr>
                <w:rFonts w:asciiTheme="minorHAnsi" w:hAnsiTheme="minorHAnsi" w:cs="Calibri"/>
              </w:rPr>
              <w:t>Search Results: The "Searching…" text should be read out to assistive technology.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4"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5D8C">
        <w:tc>
          <w:tcPr>
            <w:tcW w:w="1070" w:type="pct"/>
            <w:shd w:val="clear" w:color="auto" w:fill="FFFFFF" w:themeFill="background1"/>
          </w:tcPr>
          <w:p w14:paraId="5083C4F4" w14:textId="17A7A508" w:rsidR="00945197" w:rsidRPr="00E106CB" w:rsidRDefault="00945197" w:rsidP="00945197">
            <w:pPr>
              <w:rPr>
                <w:rFonts w:cs="Calibri"/>
              </w:rPr>
            </w:pPr>
            <w:hyperlink r:id="rId45"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FFFFCC"/>
          </w:tcPr>
          <w:p w14:paraId="5083C4F6" w14:textId="2F0645B2" w:rsidR="00945197" w:rsidRPr="00E106CB" w:rsidRDefault="009E5D8C" w:rsidP="00945197">
            <w:pPr>
              <w:rPr>
                <w:rFonts w:cs="Calibri"/>
              </w:rPr>
            </w:pPr>
            <w:r>
              <w:rPr>
                <w:rFonts w:cs="Calibri"/>
              </w:rPr>
              <w:t>Partially supports</w:t>
            </w:r>
          </w:p>
        </w:tc>
        <w:tc>
          <w:tcPr>
            <w:tcW w:w="3084" w:type="pct"/>
            <w:shd w:val="clear" w:color="auto" w:fill="FFFFFF" w:themeFill="background1"/>
          </w:tcPr>
          <w:p w14:paraId="5083C4F7" w14:textId="06150D08" w:rsidR="00945197" w:rsidRPr="00E106CB" w:rsidRDefault="005C7739" w:rsidP="00945197">
            <w:pPr>
              <w:rPr>
                <w:rFonts w:cs="Calibri"/>
              </w:rPr>
            </w:pPr>
            <w:r>
              <w:rPr>
                <w:rFonts w:cs="Calibri"/>
              </w:rPr>
              <w:t xml:space="preserve">There are videos </w:t>
            </w:r>
            <w:r w:rsidR="001518EB">
              <w:rPr>
                <w:rFonts w:cs="Calibri"/>
              </w:rPr>
              <w:t xml:space="preserve">for various search result topics, and </w:t>
            </w:r>
            <w:r w:rsidR="009E5D8C">
              <w:rPr>
                <w:rFonts w:cs="Calibri"/>
              </w:rPr>
              <w:t>about half of them have captions.</w:t>
            </w:r>
          </w:p>
        </w:tc>
      </w:tr>
      <w:tr w:rsidR="00945197" w:rsidRPr="00E106CB" w14:paraId="5083C4FD" w14:textId="77777777" w:rsidTr="005201BC">
        <w:tc>
          <w:tcPr>
            <w:tcW w:w="1070" w:type="pct"/>
            <w:shd w:val="clear" w:color="auto" w:fill="FFFFFF" w:themeFill="background1"/>
          </w:tcPr>
          <w:p w14:paraId="5083C4F9" w14:textId="40470505" w:rsidR="00945197" w:rsidRPr="00E106CB" w:rsidRDefault="00945197" w:rsidP="00945197">
            <w:pPr>
              <w:rPr>
                <w:rFonts w:cs="Calibri"/>
              </w:rPr>
            </w:pPr>
            <w:hyperlink r:id="rId46"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FFFFCC"/>
          </w:tcPr>
          <w:p w14:paraId="5083C4FB" w14:textId="18DC5BCD" w:rsidR="00945197" w:rsidRPr="00E106CB" w:rsidRDefault="005201BC" w:rsidP="00945197">
            <w:pPr>
              <w:rPr>
                <w:rFonts w:cs="Calibri"/>
              </w:rPr>
            </w:pPr>
            <w:r>
              <w:rPr>
                <w:rFonts w:cs="Calibri"/>
              </w:rPr>
              <w:t>Partially supports</w:t>
            </w:r>
          </w:p>
        </w:tc>
        <w:tc>
          <w:tcPr>
            <w:tcW w:w="3084" w:type="pct"/>
            <w:shd w:val="clear" w:color="auto" w:fill="FFFFFF" w:themeFill="background1"/>
          </w:tcPr>
          <w:p w14:paraId="5083C4FC" w14:textId="3C8BD70E" w:rsidR="00945197" w:rsidRPr="00E106CB" w:rsidRDefault="005201BC" w:rsidP="00945197">
            <w:pPr>
              <w:rPr>
                <w:rFonts w:cs="Calibri"/>
              </w:rPr>
            </w:pPr>
            <w:r>
              <w:rPr>
                <w:rFonts w:cs="Calibri"/>
              </w:rPr>
              <w:t>There is pre-recorded synchronized media on the site, and only some of the videos can be considered to have audio descriptions. Some videos are only a "</w:t>
            </w:r>
            <w:proofErr w:type="gramStart"/>
            <w:r>
              <w:rPr>
                <w:rFonts w:cs="Calibri"/>
              </w:rPr>
              <w:t>talking-head</w:t>
            </w:r>
            <w:proofErr w:type="gramEnd"/>
            <w:r>
              <w:rPr>
                <w:rFonts w:cs="Calibri"/>
              </w:rPr>
              <w:t>" lecture, where the audio itself can serve as the audio description.</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7"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5201BC">
        <w:tc>
          <w:tcPr>
            <w:tcW w:w="1070" w:type="pct"/>
            <w:shd w:val="clear" w:color="auto" w:fill="FFFFFF" w:themeFill="background1"/>
          </w:tcPr>
          <w:p w14:paraId="5083C503" w14:textId="0DE46BD0" w:rsidR="00945197" w:rsidRPr="00E106CB" w:rsidRDefault="00945197" w:rsidP="00945197">
            <w:pPr>
              <w:rPr>
                <w:rFonts w:cs="Calibri"/>
              </w:rPr>
            </w:pPr>
            <w:hyperlink r:id="rId48"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FFFCC"/>
          </w:tcPr>
          <w:p w14:paraId="5083C505" w14:textId="65F56F55" w:rsidR="00945197" w:rsidRPr="00E106CB" w:rsidRDefault="005201BC" w:rsidP="00945197">
            <w:pPr>
              <w:rPr>
                <w:rFonts w:cs="Calibri"/>
              </w:rPr>
            </w:pPr>
            <w:r>
              <w:rPr>
                <w:rFonts w:cs="Calibri"/>
              </w:rPr>
              <w:t>Partially supports</w:t>
            </w:r>
          </w:p>
        </w:tc>
        <w:tc>
          <w:tcPr>
            <w:tcW w:w="3084" w:type="pct"/>
            <w:shd w:val="clear" w:color="auto" w:fill="FFFFFF" w:themeFill="background1"/>
          </w:tcPr>
          <w:p w14:paraId="5083C506" w14:textId="4F3C8753" w:rsidR="00945197" w:rsidRPr="00E106CB" w:rsidRDefault="005201BC" w:rsidP="00945197">
            <w:pPr>
              <w:rPr>
                <w:rFonts w:cs="Calibri"/>
              </w:rPr>
            </w:pPr>
            <w:r>
              <w:rPr>
                <w:rFonts w:cs="Calibri"/>
              </w:rPr>
              <w:t>There is pre-recorded synchronized media on the site, and only some of the videos can be considered to have audio descriptions. Some videos are only a "</w:t>
            </w:r>
            <w:proofErr w:type="gramStart"/>
            <w:r>
              <w:rPr>
                <w:rFonts w:cs="Calibri"/>
              </w:rPr>
              <w:t>talking-head</w:t>
            </w:r>
            <w:proofErr w:type="gramEnd"/>
            <w:r>
              <w:rPr>
                <w:rFonts w:cs="Calibri"/>
              </w:rPr>
              <w:t>" lecture, where the audio itself can serve as the audio description.</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9"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5A52F9CA" w:rsidR="00945197" w:rsidRPr="00E106CB" w:rsidRDefault="00945197" w:rsidP="00945197">
            <w:pPr>
              <w:rPr>
                <w:rFonts w:cs="Calibri"/>
              </w:rPr>
            </w:pPr>
            <w:r w:rsidRPr="003A19E4">
              <w:rPr>
                <w:rFonts w:cs="Calibri"/>
              </w:rPr>
              <w:t>Supports</w:t>
            </w:r>
          </w:p>
        </w:tc>
        <w:tc>
          <w:tcPr>
            <w:tcW w:w="3084" w:type="pct"/>
            <w:shd w:val="clear" w:color="auto" w:fill="FFFFFF" w:themeFill="background1"/>
          </w:tcPr>
          <w:p w14:paraId="5083C50B" w14:textId="5C1EE430" w:rsidR="00945197" w:rsidRPr="00E106CB" w:rsidRDefault="00945197" w:rsidP="00945197">
            <w:pPr>
              <w:rPr>
                <w:rFonts w:cs="Calibri"/>
              </w:rPr>
            </w:pPr>
            <w:r w:rsidRPr="00A44BBC">
              <w:rPr>
                <w:rFonts w:cs="Calibri"/>
              </w:rPr>
              <w:t xml:space="preserve">There is no </w:t>
            </w:r>
            <w:r w:rsidR="002473A2">
              <w:rPr>
                <w:rFonts w:cs="Calibri"/>
              </w:rPr>
              <w:t xml:space="preserve">automatically playing </w:t>
            </w:r>
            <w:r>
              <w:rPr>
                <w:rFonts w:cs="Calibri"/>
              </w:rPr>
              <w:t>audio content on the site.</w:t>
            </w:r>
            <w:r w:rsidRPr="00E106CB">
              <w:rPr>
                <w:rFonts w:cs="Calibri"/>
              </w:rPr>
              <w:t xml:space="preserve"> </w:t>
            </w:r>
          </w:p>
        </w:tc>
      </w:tr>
      <w:tr w:rsidR="00945197" w:rsidRPr="00E106CB" w14:paraId="5083C511" w14:textId="77777777" w:rsidTr="00EE4B98">
        <w:tc>
          <w:tcPr>
            <w:tcW w:w="1070" w:type="pct"/>
            <w:shd w:val="clear" w:color="auto" w:fill="FFFFFF" w:themeFill="background1"/>
          </w:tcPr>
          <w:p w14:paraId="5083C50D" w14:textId="740956D6" w:rsidR="00945197" w:rsidRPr="00E106CB" w:rsidRDefault="00945197" w:rsidP="00945197">
            <w:pPr>
              <w:rPr>
                <w:rFonts w:cs="Calibri"/>
              </w:rPr>
            </w:pPr>
            <w:hyperlink r:id="rId50"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DF4E824" w:rsidR="00945197" w:rsidRPr="007E0151" w:rsidRDefault="00EE4B98" w:rsidP="00945197">
            <w:pPr>
              <w:tabs>
                <w:tab w:val="center" w:pos="787"/>
              </w:tabs>
              <w:rPr>
                <w:rFonts w:cs="Calibri"/>
                <w:color w:val="FF0000"/>
              </w:rPr>
            </w:pPr>
            <w:r>
              <w:rPr>
                <w:rFonts w:cs="Calibri"/>
              </w:rPr>
              <w:t>Supports (N/A)</w:t>
            </w:r>
          </w:p>
        </w:tc>
        <w:tc>
          <w:tcPr>
            <w:tcW w:w="3084" w:type="pct"/>
            <w:shd w:val="clear" w:color="auto" w:fill="FFFFFF" w:themeFill="background1"/>
          </w:tcPr>
          <w:p w14:paraId="5083C510" w14:textId="45324A49" w:rsidR="00945197" w:rsidRPr="00E106CB" w:rsidRDefault="00EE4B98" w:rsidP="00945197">
            <w:pPr>
              <w:rPr>
                <w:rFonts w:cs="Calibri"/>
              </w:rPr>
            </w:pPr>
            <w:r>
              <w:rPr>
                <w:rFonts w:cs="Calibri"/>
              </w:rPr>
              <w:t>There is no moving, blinking, scrolling, or auto-updating information on the site.</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E1367">
        <w:tc>
          <w:tcPr>
            <w:tcW w:w="1070" w:type="pct"/>
            <w:shd w:val="clear" w:color="auto" w:fill="FFFFFF" w:themeFill="background1"/>
          </w:tcPr>
          <w:p w14:paraId="5083C519" w14:textId="2B303536" w:rsidR="00945197" w:rsidRPr="00E106CB" w:rsidRDefault="00945197" w:rsidP="00945197">
            <w:pPr>
              <w:rPr>
                <w:rFonts w:cs="Calibri"/>
              </w:rPr>
            </w:pPr>
            <w:hyperlink r:id="rId51"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5007840D" w:rsidR="00945197" w:rsidRPr="001507CF" w:rsidRDefault="00851C8E" w:rsidP="00945197">
            <w:pPr>
              <w:rPr>
                <w:rFonts w:cs="Calibri"/>
              </w:rPr>
            </w:pPr>
            <w:r>
              <w:rPr>
                <w:rFonts w:cs="Calibri"/>
              </w:rPr>
              <w:t>Supports</w:t>
            </w:r>
            <w:r w:rsidR="00AE375B">
              <w:rPr>
                <w:rFonts w:cs="Calibri"/>
              </w:rPr>
              <w:t xml:space="preserve"> (N/A)</w:t>
            </w:r>
          </w:p>
        </w:tc>
        <w:tc>
          <w:tcPr>
            <w:tcW w:w="3084" w:type="pct"/>
            <w:shd w:val="clear" w:color="auto" w:fill="FFFFFF" w:themeFill="background1"/>
          </w:tcPr>
          <w:p w14:paraId="5083C51C" w14:textId="7DBD211D" w:rsidR="00945197" w:rsidRPr="00E106CB" w:rsidRDefault="00AE375B" w:rsidP="00945197">
            <w:pPr>
              <w:rPr>
                <w:rFonts w:cs="Calibri"/>
              </w:rPr>
            </w:pPr>
            <w:r>
              <w:rPr>
                <w:rFonts w:cs="Calibri"/>
              </w:rPr>
              <w:t>There is no session timeout for the site.</w:t>
            </w:r>
          </w:p>
        </w:tc>
      </w:tr>
      <w:tr w:rsidR="00945197" w:rsidRPr="00E106CB" w14:paraId="5083C523" w14:textId="77777777" w:rsidTr="009E1367">
        <w:tc>
          <w:tcPr>
            <w:tcW w:w="1070" w:type="pct"/>
            <w:shd w:val="clear" w:color="auto" w:fill="auto"/>
          </w:tcPr>
          <w:p w14:paraId="5083C51E" w14:textId="74A2C1CC" w:rsidR="00945197" w:rsidRPr="00E106CB" w:rsidRDefault="00945197" w:rsidP="00945197">
            <w:pPr>
              <w:rPr>
                <w:rFonts w:cs="Calibri"/>
              </w:rPr>
            </w:pPr>
            <w:hyperlink r:id="rId52"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EB4B081" w:rsidR="00945197" w:rsidRPr="00445499" w:rsidRDefault="00945197" w:rsidP="00945197">
            <w:pPr>
              <w:rPr>
                <w:rFonts w:cs="Calibri"/>
              </w:rPr>
            </w:pPr>
            <w:r>
              <w:rPr>
                <w:rFonts w:cs="Calibri"/>
              </w:rPr>
              <w:t>Supports</w:t>
            </w:r>
          </w:p>
        </w:tc>
        <w:tc>
          <w:tcPr>
            <w:tcW w:w="3084" w:type="pct"/>
            <w:shd w:val="clear" w:color="auto" w:fill="auto"/>
          </w:tcPr>
          <w:p w14:paraId="73532C70" w14:textId="78DB881D" w:rsidR="00271AC2" w:rsidRPr="00E106CB" w:rsidRDefault="00AE375B" w:rsidP="00271AC2">
            <w:pPr>
              <w:rPr>
                <w:rFonts w:cs="Calibri"/>
              </w:rPr>
            </w:pPr>
            <w:r>
              <w:rPr>
                <w:rFonts w:cs="Calibri"/>
              </w:rPr>
              <w:t xml:space="preserve">All parts of the site are reached </w:t>
            </w:r>
            <w:r w:rsidR="00577152">
              <w:rPr>
                <w:rFonts w:cs="Calibri"/>
              </w:rPr>
              <w:t>as part of a</w:t>
            </w:r>
            <w:r>
              <w:rPr>
                <w:rFonts w:cs="Calibri"/>
              </w:rPr>
              <w:t xml:space="preserve"> process (search)</w:t>
            </w:r>
            <w:r w:rsidR="00577152">
              <w:rPr>
                <w:rFonts w:cs="Calibri"/>
              </w:rPr>
              <w:t>.</w:t>
            </w:r>
          </w:p>
          <w:p w14:paraId="5083C522" w14:textId="2BD70DFF" w:rsidR="00945197" w:rsidRPr="00E106CB" w:rsidRDefault="00945197" w:rsidP="00945197">
            <w:pPr>
              <w:rPr>
                <w:rFonts w:cs="Calibri"/>
              </w:rPr>
            </w:pPr>
          </w:p>
        </w:tc>
      </w:tr>
      <w:tr w:rsidR="00945197" w:rsidRPr="00E106CB" w14:paraId="5083C52C" w14:textId="77777777" w:rsidTr="009E1367">
        <w:tc>
          <w:tcPr>
            <w:tcW w:w="1070" w:type="pct"/>
            <w:shd w:val="clear" w:color="auto" w:fill="auto"/>
          </w:tcPr>
          <w:p w14:paraId="5083C524" w14:textId="3D454354" w:rsidR="00945197" w:rsidRPr="00E106CB" w:rsidRDefault="00945197" w:rsidP="00945197">
            <w:pPr>
              <w:rPr>
                <w:rFonts w:cs="Calibri"/>
              </w:rPr>
            </w:pPr>
            <w:hyperlink r:id="rId53"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lastRenderedPageBreak/>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lastRenderedPageBreak/>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577152">
        <w:tc>
          <w:tcPr>
            <w:tcW w:w="1070" w:type="pct"/>
            <w:shd w:val="clear" w:color="auto" w:fill="auto"/>
          </w:tcPr>
          <w:p w14:paraId="5083C52D" w14:textId="3E4EFC07" w:rsidR="00945197" w:rsidRPr="00E106CB" w:rsidRDefault="00945197" w:rsidP="00945197">
            <w:pPr>
              <w:rPr>
                <w:rFonts w:cs="Calibri"/>
              </w:rPr>
            </w:pPr>
            <w:hyperlink r:id="rId54"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28B0EE6D" w:rsidR="00945197" w:rsidRPr="00445499" w:rsidRDefault="00577152" w:rsidP="00945197">
            <w:pPr>
              <w:rPr>
                <w:rFonts w:cs="Calibri"/>
              </w:rPr>
            </w:pPr>
            <w:r>
              <w:rPr>
                <w:rFonts w:cs="Calibri"/>
              </w:rPr>
              <w:t>Supports</w:t>
            </w:r>
          </w:p>
        </w:tc>
        <w:tc>
          <w:tcPr>
            <w:tcW w:w="3084" w:type="pct"/>
            <w:shd w:val="clear" w:color="auto" w:fill="auto"/>
          </w:tcPr>
          <w:p w14:paraId="49DD57C5" w14:textId="1B2D8841" w:rsidR="00577152" w:rsidRPr="00E106CB" w:rsidRDefault="000B2D00" w:rsidP="00577152">
            <w:pPr>
              <w:rPr>
                <w:rFonts w:cs="Calibri"/>
              </w:rPr>
            </w:pPr>
            <w:r w:rsidRPr="00E106CB">
              <w:rPr>
                <w:rFonts w:cs="Calibri"/>
              </w:rPr>
              <w:t xml:space="preserve">Navigation menus are consistently in the same place and in </w:t>
            </w:r>
            <w:proofErr w:type="gramStart"/>
            <w:r w:rsidRPr="00E106CB">
              <w:rPr>
                <w:rFonts w:cs="Calibri"/>
              </w:rPr>
              <w:t>same</w:t>
            </w:r>
            <w:proofErr w:type="gramEnd"/>
            <w:r w:rsidRPr="00E106CB">
              <w:rPr>
                <w:rFonts w:cs="Calibri"/>
              </w:rPr>
              <w:t xml:space="preserve"> order</w:t>
            </w:r>
            <w:r w:rsidR="00577152">
              <w:rPr>
                <w:rFonts w:cs="Calibri"/>
              </w:rPr>
              <w:t>.</w:t>
            </w:r>
          </w:p>
          <w:p w14:paraId="5083C530" w14:textId="34DB20E9" w:rsidR="00945197" w:rsidRPr="00E106CB" w:rsidRDefault="00945197" w:rsidP="000B2D00">
            <w:pPr>
              <w:rPr>
                <w:rFonts w:cs="Calibri"/>
              </w:rPr>
            </w:pP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5"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 xml:space="preserve">No data submissions allow for a </w:t>
            </w:r>
            <w:proofErr w:type="gramStart"/>
            <w:r>
              <w:rPr>
                <w:rFonts w:cs="Calibri"/>
              </w:rPr>
              <w:t>users’</w:t>
            </w:r>
            <w:proofErr w:type="gramEnd"/>
            <w:r>
              <w:rPr>
                <w:rFonts w:cs="Calibri"/>
              </w:rPr>
              <w:t xml:space="preserve">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6"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7"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lastRenderedPageBreak/>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 xml:space="preserve">All content that can be operated with a single pointer can be undone or is performed on the </w:t>
            </w:r>
            <w:proofErr w:type="gramStart"/>
            <w:r>
              <w:rPr>
                <w:rFonts w:cs="Calibri"/>
              </w:rPr>
              <w:t>up-event</w:t>
            </w:r>
            <w:proofErr w:type="gramEnd"/>
            <w:r>
              <w:rPr>
                <w:rFonts w:cs="Calibri"/>
              </w:rPr>
              <w:t>.</w:t>
            </w: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8"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6716BE61" w14:textId="66201747" w:rsidR="00FB3213" w:rsidRPr="00223628" w:rsidRDefault="00FB3213" w:rsidP="00205DE2"/>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1604" w14:textId="77777777" w:rsidR="0026170F" w:rsidRDefault="0026170F" w:rsidP="00CB1F45">
      <w:r>
        <w:separator/>
      </w:r>
    </w:p>
  </w:endnote>
  <w:endnote w:type="continuationSeparator" w:id="0">
    <w:p w14:paraId="44D3A5BF" w14:textId="77777777" w:rsidR="0026170F" w:rsidRDefault="0026170F"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D7AA1" w14:textId="77777777" w:rsidR="0026170F" w:rsidRDefault="0026170F" w:rsidP="00CB1F45">
      <w:r>
        <w:separator/>
      </w:r>
    </w:p>
  </w:footnote>
  <w:footnote w:type="continuationSeparator" w:id="0">
    <w:p w14:paraId="37B01C0A" w14:textId="77777777" w:rsidR="0026170F" w:rsidRDefault="0026170F"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29712">
    <w:abstractNumId w:val="5"/>
  </w:num>
  <w:num w:numId="2" w16cid:durableId="1987852513">
    <w:abstractNumId w:val="5"/>
  </w:num>
  <w:num w:numId="3" w16cid:durableId="2063672170">
    <w:abstractNumId w:val="6"/>
  </w:num>
  <w:num w:numId="4" w16cid:durableId="115293476">
    <w:abstractNumId w:val="8"/>
  </w:num>
  <w:num w:numId="5" w16cid:durableId="1039747478">
    <w:abstractNumId w:val="0"/>
  </w:num>
  <w:num w:numId="6" w16cid:durableId="1760053527">
    <w:abstractNumId w:val="1"/>
  </w:num>
  <w:num w:numId="7" w16cid:durableId="1207181825">
    <w:abstractNumId w:val="11"/>
  </w:num>
  <w:num w:numId="8" w16cid:durableId="1000693871">
    <w:abstractNumId w:val="2"/>
  </w:num>
  <w:num w:numId="9" w16cid:durableId="1661426432">
    <w:abstractNumId w:val="21"/>
  </w:num>
  <w:num w:numId="10" w16cid:durableId="1207641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872259">
    <w:abstractNumId w:val="15"/>
  </w:num>
  <w:num w:numId="12" w16cid:durableId="952632645">
    <w:abstractNumId w:val="12"/>
  </w:num>
  <w:num w:numId="13" w16cid:durableId="1720589473">
    <w:abstractNumId w:val="4"/>
  </w:num>
  <w:num w:numId="14" w16cid:durableId="1975484013">
    <w:abstractNumId w:val="22"/>
  </w:num>
  <w:num w:numId="15" w16cid:durableId="19015386">
    <w:abstractNumId w:val="19"/>
  </w:num>
  <w:num w:numId="16" w16cid:durableId="1215581465">
    <w:abstractNumId w:val="3"/>
  </w:num>
  <w:num w:numId="17" w16cid:durableId="877935364">
    <w:abstractNumId w:val="23"/>
  </w:num>
  <w:num w:numId="18" w16cid:durableId="397703720">
    <w:abstractNumId w:val="14"/>
  </w:num>
  <w:num w:numId="19" w16cid:durableId="1268586762">
    <w:abstractNumId w:val="10"/>
  </w:num>
  <w:num w:numId="20" w16cid:durableId="2137723254">
    <w:abstractNumId w:val="18"/>
  </w:num>
  <w:num w:numId="21" w16cid:durableId="1584100880">
    <w:abstractNumId w:val="13"/>
  </w:num>
  <w:num w:numId="22" w16cid:durableId="1397122998">
    <w:abstractNumId w:val="17"/>
  </w:num>
  <w:num w:numId="23" w16cid:durableId="338704304">
    <w:abstractNumId w:val="7"/>
  </w:num>
  <w:num w:numId="24" w16cid:durableId="1391609381">
    <w:abstractNumId w:val="20"/>
  </w:num>
  <w:num w:numId="25" w16cid:durableId="808477041">
    <w:abstractNumId w:val="9"/>
  </w:num>
  <w:num w:numId="26" w16cid:durableId="266812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0F17"/>
    <w:rsid w:val="0000147E"/>
    <w:rsid w:val="00001A0B"/>
    <w:rsid w:val="0000221C"/>
    <w:rsid w:val="00003A6B"/>
    <w:rsid w:val="00003CA4"/>
    <w:rsid w:val="0000601A"/>
    <w:rsid w:val="0000691A"/>
    <w:rsid w:val="00010141"/>
    <w:rsid w:val="0001210F"/>
    <w:rsid w:val="00016266"/>
    <w:rsid w:val="000166EC"/>
    <w:rsid w:val="000210CD"/>
    <w:rsid w:val="00021BC6"/>
    <w:rsid w:val="0002232A"/>
    <w:rsid w:val="00022C0B"/>
    <w:rsid w:val="00026452"/>
    <w:rsid w:val="00026C89"/>
    <w:rsid w:val="00026F56"/>
    <w:rsid w:val="00034A78"/>
    <w:rsid w:val="00035CF8"/>
    <w:rsid w:val="000369E9"/>
    <w:rsid w:val="000426CE"/>
    <w:rsid w:val="00042ACF"/>
    <w:rsid w:val="00042BAA"/>
    <w:rsid w:val="0004343B"/>
    <w:rsid w:val="0004609C"/>
    <w:rsid w:val="00047CDD"/>
    <w:rsid w:val="00053C14"/>
    <w:rsid w:val="00056FCC"/>
    <w:rsid w:val="000571C7"/>
    <w:rsid w:val="000644F0"/>
    <w:rsid w:val="0006471D"/>
    <w:rsid w:val="000649B0"/>
    <w:rsid w:val="00070E8C"/>
    <w:rsid w:val="00071502"/>
    <w:rsid w:val="00071C2E"/>
    <w:rsid w:val="000743A1"/>
    <w:rsid w:val="00074695"/>
    <w:rsid w:val="00074DE7"/>
    <w:rsid w:val="00080725"/>
    <w:rsid w:val="00080A49"/>
    <w:rsid w:val="00081911"/>
    <w:rsid w:val="00085DB0"/>
    <w:rsid w:val="00085F51"/>
    <w:rsid w:val="00091898"/>
    <w:rsid w:val="00092F89"/>
    <w:rsid w:val="00096891"/>
    <w:rsid w:val="000975A4"/>
    <w:rsid w:val="00097C54"/>
    <w:rsid w:val="000A107D"/>
    <w:rsid w:val="000A1C34"/>
    <w:rsid w:val="000A2DA8"/>
    <w:rsid w:val="000A35D1"/>
    <w:rsid w:val="000A372E"/>
    <w:rsid w:val="000A493B"/>
    <w:rsid w:val="000A58FF"/>
    <w:rsid w:val="000A6C5F"/>
    <w:rsid w:val="000B067D"/>
    <w:rsid w:val="000B2D00"/>
    <w:rsid w:val="000B43FA"/>
    <w:rsid w:val="000B50E4"/>
    <w:rsid w:val="000B5470"/>
    <w:rsid w:val="000B73B5"/>
    <w:rsid w:val="000B7415"/>
    <w:rsid w:val="000B778E"/>
    <w:rsid w:val="000C05F9"/>
    <w:rsid w:val="000C13F2"/>
    <w:rsid w:val="000C1CBB"/>
    <w:rsid w:val="000C1F63"/>
    <w:rsid w:val="000C2632"/>
    <w:rsid w:val="000C317C"/>
    <w:rsid w:val="000C3AD8"/>
    <w:rsid w:val="000C4DEE"/>
    <w:rsid w:val="000C5597"/>
    <w:rsid w:val="000C5679"/>
    <w:rsid w:val="000C6DBD"/>
    <w:rsid w:val="000C7C17"/>
    <w:rsid w:val="000D123F"/>
    <w:rsid w:val="000D28F6"/>
    <w:rsid w:val="000D37C0"/>
    <w:rsid w:val="000D3FE9"/>
    <w:rsid w:val="000D431C"/>
    <w:rsid w:val="000D6732"/>
    <w:rsid w:val="000D6BC2"/>
    <w:rsid w:val="000E1B60"/>
    <w:rsid w:val="000E2D19"/>
    <w:rsid w:val="000E4401"/>
    <w:rsid w:val="000E5034"/>
    <w:rsid w:val="000E6777"/>
    <w:rsid w:val="000F013D"/>
    <w:rsid w:val="000F2A8E"/>
    <w:rsid w:val="000F3A32"/>
    <w:rsid w:val="000F6F1E"/>
    <w:rsid w:val="000F731A"/>
    <w:rsid w:val="00100CD7"/>
    <w:rsid w:val="001018A3"/>
    <w:rsid w:val="00101E11"/>
    <w:rsid w:val="001022B6"/>
    <w:rsid w:val="001041CB"/>
    <w:rsid w:val="00104654"/>
    <w:rsid w:val="001049AF"/>
    <w:rsid w:val="0010542B"/>
    <w:rsid w:val="00111FED"/>
    <w:rsid w:val="0011319A"/>
    <w:rsid w:val="001134A6"/>
    <w:rsid w:val="00113ED5"/>
    <w:rsid w:val="00116B92"/>
    <w:rsid w:val="0012397D"/>
    <w:rsid w:val="00126E65"/>
    <w:rsid w:val="0012777A"/>
    <w:rsid w:val="00127F56"/>
    <w:rsid w:val="0013006C"/>
    <w:rsid w:val="0013037C"/>
    <w:rsid w:val="0013097A"/>
    <w:rsid w:val="001336C6"/>
    <w:rsid w:val="00135D81"/>
    <w:rsid w:val="0014178E"/>
    <w:rsid w:val="00141B53"/>
    <w:rsid w:val="001428E9"/>
    <w:rsid w:val="00143125"/>
    <w:rsid w:val="0014522A"/>
    <w:rsid w:val="00147C37"/>
    <w:rsid w:val="001507CF"/>
    <w:rsid w:val="001517CE"/>
    <w:rsid w:val="001518EB"/>
    <w:rsid w:val="001543E3"/>
    <w:rsid w:val="00154AF1"/>
    <w:rsid w:val="001566F0"/>
    <w:rsid w:val="00156A34"/>
    <w:rsid w:val="001604AA"/>
    <w:rsid w:val="00160EBC"/>
    <w:rsid w:val="0016230A"/>
    <w:rsid w:val="00162962"/>
    <w:rsid w:val="00163F4A"/>
    <w:rsid w:val="001654E8"/>
    <w:rsid w:val="00166A01"/>
    <w:rsid w:val="0017125F"/>
    <w:rsid w:val="00172F35"/>
    <w:rsid w:val="00176A09"/>
    <w:rsid w:val="001803DF"/>
    <w:rsid w:val="00181598"/>
    <w:rsid w:val="00181B5B"/>
    <w:rsid w:val="00181D0C"/>
    <w:rsid w:val="00181F4D"/>
    <w:rsid w:val="001833A3"/>
    <w:rsid w:val="001833A9"/>
    <w:rsid w:val="00183532"/>
    <w:rsid w:val="00185501"/>
    <w:rsid w:val="0019095D"/>
    <w:rsid w:val="0019332E"/>
    <w:rsid w:val="00193BC3"/>
    <w:rsid w:val="00197351"/>
    <w:rsid w:val="00197BA6"/>
    <w:rsid w:val="001A059F"/>
    <w:rsid w:val="001A4687"/>
    <w:rsid w:val="001A47BE"/>
    <w:rsid w:val="001A58BE"/>
    <w:rsid w:val="001A7611"/>
    <w:rsid w:val="001B0681"/>
    <w:rsid w:val="001B0700"/>
    <w:rsid w:val="001B10A9"/>
    <w:rsid w:val="001B19AD"/>
    <w:rsid w:val="001B1A04"/>
    <w:rsid w:val="001B30B1"/>
    <w:rsid w:val="001B50E4"/>
    <w:rsid w:val="001B6E23"/>
    <w:rsid w:val="001C1BF7"/>
    <w:rsid w:val="001C42F6"/>
    <w:rsid w:val="001C456C"/>
    <w:rsid w:val="001C49BE"/>
    <w:rsid w:val="001C5B97"/>
    <w:rsid w:val="001C6B3F"/>
    <w:rsid w:val="001D05F5"/>
    <w:rsid w:val="001D2701"/>
    <w:rsid w:val="001D2A3B"/>
    <w:rsid w:val="001D3295"/>
    <w:rsid w:val="001D4AC3"/>
    <w:rsid w:val="001D5F04"/>
    <w:rsid w:val="001D6983"/>
    <w:rsid w:val="001D71DD"/>
    <w:rsid w:val="001E220F"/>
    <w:rsid w:val="001E2D8E"/>
    <w:rsid w:val="001E368B"/>
    <w:rsid w:val="001E3D59"/>
    <w:rsid w:val="001E6C5C"/>
    <w:rsid w:val="001F0EB7"/>
    <w:rsid w:val="001F3D67"/>
    <w:rsid w:val="001F6C26"/>
    <w:rsid w:val="001F7D1B"/>
    <w:rsid w:val="0020158A"/>
    <w:rsid w:val="00201D13"/>
    <w:rsid w:val="00203C2F"/>
    <w:rsid w:val="00205DAD"/>
    <w:rsid w:val="00205DE2"/>
    <w:rsid w:val="00206459"/>
    <w:rsid w:val="00206B68"/>
    <w:rsid w:val="00210169"/>
    <w:rsid w:val="00212353"/>
    <w:rsid w:val="00212F8B"/>
    <w:rsid w:val="002132AF"/>
    <w:rsid w:val="00214C26"/>
    <w:rsid w:val="002164A7"/>
    <w:rsid w:val="002165C2"/>
    <w:rsid w:val="00216D72"/>
    <w:rsid w:val="00221AD7"/>
    <w:rsid w:val="0022255D"/>
    <w:rsid w:val="00222602"/>
    <w:rsid w:val="00222AD7"/>
    <w:rsid w:val="00223628"/>
    <w:rsid w:val="002277B1"/>
    <w:rsid w:val="00233C0D"/>
    <w:rsid w:val="00236CC5"/>
    <w:rsid w:val="0024021F"/>
    <w:rsid w:val="00241303"/>
    <w:rsid w:val="002425EC"/>
    <w:rsid w:val="002427DA"/>
    <w:rsid w:val="00243AA6"/>
    <w:rsid w:val="00244AB9"/>
    <w:rsid w:val="00244E49"/>
    <w:rsid w:val="002450CF"/>
    <w:rsid w:val="00245539"/>
    <w:rsid w:val="002473A2"/>
    <w:rsid w:val="002511BA"/>
    <w:rsid w:val="00251583"/>
    <w:rsid w:val="00251C37"/>
    <w:rsid w:val="0025253D"/>
    <w:rsid w:val="00254355"/>
    <w:rsid w:val="0025606E"/>
    <w:rsid w:val="00256082"/>
    <w:rsid w:val="0026170F"/>
    <w:rsid w:val="00262F1D"/>
    <w:rsid w:val="002642E7"/>
    <w:rsid w:val="002650D4"/>
    <w:rsid w:val="00266A3F"/>
    <w:rsid w:val="00267685"/>
    <w:rsid w:val="00271542"/>
    <w:rsid w:val="00271AC2"/>
    <w:rsid w:val="0027408C"/>
    <w:rsid w:val="00275C22"/>
    <w:rsid w:val="0027725C"/>
    <w:rsid w:val="00277E8C"/>
    <w:rsid w:val="00282666"/>
    <w:rsid w:val="002859AB"/>
    <w:rsid w:val="002869AC"/>
    <w:rsid w:val="00287848"/>
    <w:rsid w:val="00291CCC"/>
    <w:rsid w:val="002923AF"/>
    <w:rsid w:val="00292C1C"/>
    <w:rsid w:val="00296D73"/>
    <w:rsid w:val="00297302"/>
    <w:rsid w:val="002A25C9"/>
    <w:rsid w:val="002A391B"/>
    <w:rsid w:val="002A438B"/>
    <w:rsid w:val="002A4B0D"/>
    <w:rsid w:val="002A524F"/>
    <w:rsid w:val="002A550E"/>
    <w:rsid w:val="002A58F2"/>
    <w:rsid w:val="002A5EFB"/>
    <w:rsid w:val="002A6D57"/>
    <w:rsid w:val="002A7D98"/>
    <w:rsid w:val="002B051D"/>
    <w:rsid w:val="002B1E33"/>
    <w:rsid w:val="002B340C"/>
    <w:rsid w:val="002B55A4"/>
    <w:rsid w:val="002B6B28"/>
    <w:rsid w:val="002B7B1E"/>
    <w:rsid w:val="002B7FC3"/>
    <w:rsid w:val="002C01B1"/>
    <w:rsid w:val="002C0E53"/>
    <w:rsid w:val="002C19D5"/>
    <w:rsid w:val="002C1EA1"/>
    <w:rsid w:val="002C25A7"/>
    <w:rsid w:val="002C34CD"/>
    <w:rsid w:val="002C4348"/>
    <w:rsid w:val="002C6820"/>
    <w:rsid w:val="002C69A5"/>
    <w:rsid w:val="002D3760"/>
    <w:rsid w:val="002D388B"/>
    <w:rsid w:val="002D3B49"/>
    <w:rsid w:val="002D4EBC"/>
    <w:rsid w:val="002D4EC9"/>
    <w:rsid w:val="002D6538"/>
    <w:rsid w:val="002D680D"/>
    <w:rsid w:val="002E14CA"/>
    <w:rsid w:val="002E28D7"/>
    <w:rsid w:val="002E3832"/>
    <w:rsid w:val="002E616B"/>
    <w:rsid w:val="002F03D5"/>
    <w:rsid w:val="002F1EA8"/>
    <w:rsid w:val="002F4E7E"/>
    <w:rsid w:val="002F587A"/>
    <w:rsid w:val="002F5F5C"/>
    <w:rsid w:val="002F778A"/>
    <w:rsid w:val="002F77FF"/>
    <w:rsid w:val="003002D4"/>
    <w:rsid w:val="003006EB"/>
    <w:rsid w:val="003010E0"/>
    <w:rsid w:val="003023D5"/>
    <w:rsid w:val="003029AF"/>
    <w:rsid w:val="0030345B"/>
    <w:rsid w:val="003047C6"/>
    <w:rsid w:val="00305A6E"/>
    <w:rsid w:val="003071C3"/>
    <w:rsid w:val="0030770C"/>
    <w:rsid w:val="00312149"/>
    <w:rsid w:val="003129C2"/>
    <w:rsid w:val="0031314B"/>
    <w:rsid w:val="003136B3"/>
    <w:rsid w:val="00315194"/>
    <w:rsid w:val="0031535B"/>
    <w:rsid w:val="00317EF4"/>
    <w:rsid w:val="00324A64"/>
    <w:rsid w:val="00326788"/>
    <w:rsid w:val="00327399"/>
    <w:rsid w:val="00327501"/>
    <w:rsid w:val="003277AA"/>
    <w:rsid w:val="00330891"/>
    <w:rsid w:val="00333234"/>
    <w:rsid w:val="00333AC5"/>
    <w:rsid w:val="003344F2"/>
    <w:rsid w:val="00341675"/>
    <w:rsid w:val="0034278B"/>
    <w:rsid w:val="00343152"/>
    <w:rsid w:val="00344A6F"/>
    <w:rsid w:val="00345541"/>
    <w:rsid w:val="00350DF0"/>
    <w:rsid w:val="00351550"/>
    <w:rsid w:val="00352288"/>
    <w:rsid w:val="00352D57"/>
    <w:rsid w:val="0036011B"/>
    <w:rsid w:val="00360CD3"/>
    <w:rsid w:val="00362D5B"/>
    <w:rsid w:val="0036338F"/>
    <w:rsid w:val="00365060"/>
    <w:rsid w:val="00365AB6"/>
    <w:rsid w:val="00365D35"/>
    <w:rsid w:val="003663E1"/>
    <w:rsid w:val="00367D7D"/>
    <w:rsid w:val="00370BB8"/>
    <w:rsid w:val="00374051"/>
    <w:rsid w:val="00376441"/>
    <w:rsid w:val="00380ABD"/>
    <w:rsid w:val="00383E51"/>
    <w:rsid w:val="003851BD"/>
    <w:rsid w:val="0038664E"/>
    <w:rsid w:val="00387283"/>
    <w:rsid w:val="00387740"/>
    <w:rsid w:val="00390B5C"/>
    <w:rsid w:val="00392CF9"/>
    <w:rsid w:val="00394C35"/>
    <w:rsid w:val="00397E1B"/>
    <w:rsid w:val="003A0A5F"/>
    <w:rsid w:val="003A0CB6"/>
    <w:rsid w:val="003A244E"/>
    <w:rsid w:val="003A2E11"/>
    <w:rsid w:val="003A30D8"/>
    <w:rsid w:val="003A3976"/>
    <w:rsid w:val="003A54E7"/>
    <w:rsid w:val="003B09A8"/>
    <w:rsid w:val="003B0F8D"/>
    <w:rsid w:val="003B424F"/>
    <w:rsid w:val="003B4752"/>
    <w:rsid w:val="003B4D8F"/>
    <w:rsid w:val="003B5992"/>
    <w:rsid w:val="003B6416"/>
    <w:rsid w:val="003C08E9"/>
    <w:rsid w:val="003C2C13"/>
    <w:rsid w:val="003C3730"/>
    <w:rsid w:val="003C5015"/>
    <w:rsid w:val="003C5878"/>
    <w:rsid w:val="003C7BF6"/>
    <w:rsid w:val="003C7E3F"/>
    <w:rsid w:val="003D02B9"/>
    <w:rsid w:val="003D057E"/>
    <w:rsid w:val="003D2B3D"/>
    <w:rsid w:val="003D3F09"/>
    <w:rsid w:val="003D543D"/>
    <w:rsid w:val="003D79F1"/>
    <w:rsid w:val="003E13ED"/>
    <w:rsid w:val="003E3C38"/>
    <w:rsid w:val="003E48C6"/>
    <w:rsid w:val="003E6DBC"/>
    <w:rsid w:val="003F040F"/>
    <w:rsid w:val="003F059B"/>
    <w:rsid w:val="003F0FBB"/>
    <w:rsid w:val="003F271E"/>
    <w:rsid w:val="003F3944"/>
    <w:rsid w:val="003F60DA"/>
    <w:rsid w:val="00401028"/>
    <w:rsid w:val="00407ED7"/>
    <w:rsid w:val="00410830"/>
    <w:rsid w:val="004125C7"/>
    <w:rsid w:val="0041314D"/>
    <w:rsid w:val="00414B98"/>
    <w:rsid w:val="00415C0C"/>
    <w:rsid w:val="004177C1"/>
    <w:rsid w:val="00417E46"/>
    <w:rsid w:val="00422029"/>
    <w:rsid w:val="00422B60"/>
    <w:rsid w:val="00423D12"/>
    <w:rsid w:val="004259EA"/>
    <w:rsid w:val="00425E84"/>
    <w:rsid w:val="00430E0E"/>
    <w:rsid w:val="00430F83"/>
    <w:rsid w:val="004327C3"/>
    <w:rsid w:val="00434587"/>
    <w:rsid w:val="00434DD6"/>
    <w:rsid w:val="00435EEB"/>
    <w:rsid w:val="00436CFB"/>
    <w:rsid w:val="00441C69"/>
    <w:rsid w:val="004444BA"/>
    <w:rsid w:val="00445499"/>
    <w:rsid w:val="00446F51"/>
    <w:rsid w:val="004474F4"/>
    <w:rsid w:val="00450B6D"/>
    <w:rsid w:val="00450EDA"/>
    <w:rsid w:val="00451276"/>
    <w:rsid w:val="004523DA"/>
    <w:rsid w:val="004527C3"/>
    <w:rsid w:val="004534BE"/>
    <w:rsid w:val="00454CFC"/>
    <w:rsid w:val="00456B70"/>
    <w:rsid w:val="004606FC"/>
    <w:rsid w:val="004607A4"/>
    <w:rsid w:val="00465560"/>
    <w:rsid w:val="00467114"/>
    <w:rsid w:val="00472029"/>
    <w:rsid w:val="00472974"/>
    <w:rsid w:val="00473C40"/>
    <w:rsid w:val="0047565F"/>
    <w:rsid w:val="00475C0E"/>
    <w:rsid w:val="00477AF7"/>
    <w:rsid w:val="00480D1E"/>
    <w:rsid w:val="00480E6A"/>
    <w:rsid w:val="00481D20"/>
    <w:rsid w:val="004820FF"/>
    <w:rsid w:val="004836A9"/>
    <w:rsid w:val="004836E3"/>
    <w:rsid w:val="00483FC4"/>
    <w:rsid w:val="00485781"/>
    <w:rsid w:val="0048588C"/>
    <w:rsid w:val="004865F3"/>
    <w:rsid w:val="00486612"/>
    <w:rsid w:val="00487525"/>
    <w:rsid w:val="0048797B"/>
    <w:rsid w:val="00490856"/>
    <w:rsid w:val="0049256C"/>
    <w:rsid w:val="00494B10"/>
    <w:rsid w:val="00495B9D"/>
    <w:rsid w:val="00495C83"/>
    <w:rsid w:val="004963FD"/>
    <w:rsid w:val="00496A60"/>
    <w:rsid w:val="00496CA3"/>
    <w:rsid w:val="0049789E"/>
    <w:rsid w:val="004A0C15"/>
    <w:rsid w:val="004A617B"/>
    <w:rsid w:val="004B05FF"/>
    <w:rsid w:val="004B0A46"/>
    <w:rsid w:val="004B106A"/>
    <w:rsid w:val="004B171D"/>
    <w:rsid w:val="004B181E"/>
    <w:rsid w:val="004B340B"/>
    <w:rsid w:val="004B457B"/>
    <w:rsid w:val="004B4F87"/>
    <w:rsid w:val="004B6100"/>
    <w:rsid w:val="004B611C"/>
    <w:rsid w:val="004B6A41"/>
    <w:rsid w:val="004B727D"/>
    <w:rsid w:val="004C479A"/>
    <w:rsid w:val="004C7C60"/>
    <w:rsid w:val="004D132A"/>
    <w:rsid w:val="004D2999"/>
    <w:rsid w:val="004D5335"/>
    <w:rsid w:val="004D5F16"/>
    <w:rsid w:val="004E232A"/>
    <w:rsid w:val="004E264B"/>
    <w:rsid w:val="004E290C"/>
    <w:rsid w:val="004E34BA"/>
    <w:rsid w:val="004E3845"/>
    <w:rsid w:val="004E3AA2"/>
    <w:rsid w:val="004E4419"/>
    <w:rsid w:val="004F143C"/>
    <w:rsid w:val="004F19A1"/>
    <w:rsid w:val="004F268E"/>
    <w:rsid w:val="004F2F2B"/>
    <w:rsid w:val="004F3E97"/>
    <w:rsid w:val="004F493D"/>
    <w:rsid w:val="004F5777"/>
    <w:rsid w:val="00511788"/>
    <w:rsid w:val="00511AEF"/>
    <w:rsid w:val="005124BA"/>
    <w:rsid w:val="00512E0C"/>
    <w:rsid w:val="0051337A"/>
    <w:rsid w:val="00513BC3"/>
    <w:rsid w:val="00514535"/>
    <w:rsid w:val="00514ED3"/>
    <w:rsid w:val="00515022"/>
    <w:rsid w:val="005152A0"/>
    <w:rsid w:val="00515709"/>
    <w:rsid w:val="0051611F"/>
    <w:rsid w:val="005166F1"/>
    <w:rsid w:val="00516AEE"/>
    <w:rsid w:val="00516B7B"/>
    <w:rsid w:val="00516C7A"/>
    <w:rsid w:val="005201BC"/>
    <w:rsid w:val="005211BE"/>
    <w:rsid w:val="00523578"/>
    <w:rsid w:val="00523CB9"/>
    <w:rsid w:val="005249DB"/>
    <w:rsid w:val="00524E14"/>
    <w:rsid w:val="005256D0"/>
    <w:rsid w:val="00526EDC"/>
    <w:rsid w:val="00527A28"/>
    <w:rsid w:val="0053044C"/>
    <w:rsid w:val="005314E6"/>
    <w:rsid w:val="00533036"/>
    <w:rsid w:val="005342D8"/>
    <w:rsid w:val="00535F5B"/>
    <w:rsid w:val="00536A1E"/>
    <w:rsid w:val="00540381"/>
    <w:rsid w:val="00541B61"/>
    <w:rsid w:val="00547291"/>
    <w:rsid w:val="0054777B"/>
    <w:rsid w:val="0055118E"/>
    <w:rsid w:val="00551B24"/>
    <w:rsid w:val="005524C9"/>
    <w:rsid w:val="0055393E"/>
    <w:rsid w:val="0055398F"/>
    <w:rsid w:val="00554405"/>
    <w:rsid w:val="00556088"/>
    <w:rsid w:val="00556AB9"/>
    <w:rsid w:val="005578DC"/>
    <w:rsid w:val="00562069"/>
    <w:rsid w:val="00563819"/>
    <w:rsid w:val="005665DF"/>
    <w:rsid w:val="005671CF"/>
    <w:rsid w:val="00567438"/>
    <w:rsid w:val="00570088"/>
    <w:rsid w:val="00570E5E"/>
    <w:rsid w:val="005743D7"/>
    <w:rsid w:val="005748CE"/>
    <w:rsid w:val="00575188"/>
    <w:rsid w:val="005753B5"/>
    <w:rsid w:val="005754CE"/>
    <w:rsid w:val="0057556D"/>
    <w:rsid w:val="00576471"/>
    <w:rsid w:val="00576E9B"/>
    <w:rsid w:val="00577152"/>
    <w:rsid w:val="005829EF"/>
    <w:rsid w:val="00583264"/>
    <w:rsid w:val="005834F5"/>
    <w:rsid w:val="0058478D"/>
    <w:rsid w:val="00585E54"/>
    <w:rsid w:val="00586BF9"/>
    <w:rsid w:val="00590553"/>
    <w:rsid w:val="0059178D"/>
    <w:rsid w:val="00591ECD"/>
    <w:rsid w:val="00592CF3"/>
    <w:rsid w:val="005A28EF"/>
    <w:rsid w:val="005A2A1C"/>
    <w:rsid w:val="005A3BE2"/>
    <w:rsid w:val="005A4768"/>
    <w:rsid w:val="005A4D36"/>
    <w:rsid w:val="005A52E6"/>
    <w:rsid w:val="005A56D9"/>
    <w:rsid w:val="005A59D3"/>
    <w:rsid w:val="005B1729"/>
    <w:rsid w:val="005B5FD4"/>
    <w:rsid w:val="005C1963"/>
    <w:rsid w:val="005C1D7A"/>
    <w:rsid w:val="005C567A"/>
    <w:rsid w:val="005C5BCB"/>
    <w:rsid w:val="005C6328"/>
    <w:rsid w:val="005C7739"/>
    <w:rsid w:val="005D0068"/>
    <w:rsid w:val="005D027E"/>
    <w:rsid w:val="005D192D"/>
    <w:rsid w:val="005D46A5"/>
    <w:rsid w:val="005D5622"/>
    <w:rsid w:val="005D57A7"/>
    <w:rsid w:val="005D683E"/>
    <w:rsid w:val="005D6852"/>
    <w:rsid w:val="005D7121"/>
    <w:rsid w:val="005D74DD"/>
    <w:rsid w:val="005E1423"/>
    <w:rsid w:val="005E3104"/>
    <w:rsid w:val="005E609F"/>
    <w:rsid w:val="005F0E2B"/>
    <w:rsid w:val="005F3B5F"/>
    <w:rsid w:val="005F43DF"/>
    <w:rsid w:val="005F441F"/>
    <w:rsid w:val="005F66A3"/>
    <w:rsid w:val="00601B87"/>
    <w:rsid w:val="0060606F"/>
    <w:rsid w:val="006073A3"/>
    <w:rsid w:val="006075F4"/>
    <w:rsid w:val="006141BE"/>
    <w:rsid w:val="0061501C"/>
    <w:rsid w:val="006168CA"/>
    <w:rsid w:val="00617EFA"/>
    <w:rsid w:val="00620CED"/>
    <w:rsid w:val="00620E41"/>
    <w:rsid w:val="006211E1"/>
    <w:rsid w:val="006219BC"/>
    <w:rsid w:val="00622CFF"/>
    <w:rsid w:val="00623044"/>
    <w:rsid w:val="0062360D"/>
    <w:rsid w:val="0062440E"/>
    <w:rsid w:val="0062549E"/>
    <w:rsid w:val="0062639B"/>
    <w:rsid w:val="00627D01"/>
    <w:rsid w:val="00630188"/>
    <w:rsid w:val="0063166B"/>
    <w:rsid w:val="0063245D"/>
    <w:rsid w:val="006328BF"/>
    <w:rsid w:val="00634268"/>
    <w:rsid w:val="006344CC"/>
    <w:rsid w:val="00634E20"/>
    <w:rsid w:val="006378B9"/>
    <w:rsid w:val="006403EE"/>
    <w:rsid w:val="00641816"/>
    <w:rsid w:val="0064330A"/>
    <w:rsid w:val="0064450A"/>
    <w:rsid w:val="00645A55"/>
    <w:rsid w:val="00647ADA"/>
    <w:rsid w:val="00650982"/>
    <w:rsid w:val="00652A71"/>
    <w:rsid w:val="00654838"/>
    <w:rsid w:val="006555E2"/>
    <w:rsid w:val="0065593E"/>
    <w:rsid w:val="00655F36"/>
    <w:rsid w:val="00660022"/>
    <w:rsid w:val="0066186E"/>
    <w:rsid w:val="00661B58"/>
    <w:rsid w:val="00662AE5"/>
    <w:rsid w:val="00665251"/>
    <w:rsid w:val="006717FF"/>
    <w:rsid w:val="00673CE0"/>
    <w:rsid w:val="0067487C"/>
    <w:rsid w:val="00674893"/>
    <w:rsid w:val="00675DB2"/>
    <w:rsid w:val="00677798"/>
    <w:rsid w:val="00680CA5"/>
    <w:rsid w:val="00682C0C"/>
    <w:rsid w:val="00682C4F"/>
    <w:rsid w:val="006865A1"/>
    <w:rsid w:val="00686ABC"/>
    <w:rsid w:val="00693C07"/>
    <w:rsid w:val="00693D4E"/>
    <w:rsid w:val="00695068"/>
    <w:rsid w:val="006A0531"/>
    <w:rsid w:val="006A1AE7"/>
    <w:rsid w:val="006A4C33"/>
    <w:rsid w:val="006B37E1"/>
    <w:rsid w:val="006B3FC0"/>
    <w:rsid w:val="006B52AF"/>
    <w:rsid w:val="006B55F5"/>
    <w:rsid w:val="006C1D1C"/>
    <w:rsid w:val="006C31DB"/>
    <w:rsid w:val="006D09ED"/>
    <w:rsid w:val="006D0E23"/>
    <w:rsid w:val="006D5754"/>
    <w:rsid w:val="006D7B5F"/>
    <w:rsid w:val="006D7D8D"/>
    <w:rsid w:val="006E156E"/>
    <w:rsid w:val="006E18C0"/>
    <w:rsid w:val="006E4D77"/>
    <w:rsid w:val="006E5922"/>
    <w:rsid w:val="006E5FD2"/>
    <w:rsid w:val="006E7456"/>
    <w:rsid w:val="006F0614"/>
    <w:rsid w:val="006F0DA8"/>
    <w:rsid w:val="006F7168"/>
    <w:rsid w:val="007012ED"/>
    <w:rsid w:val="007020BF"/>
    <w:rsid w:val="007039CA"/>
    <w:rsid w:val="007062A0"/>
    <w:rsid w:val="00706328"/>
    <w:rsid w:val="00707489"/>
    <w:rsid w:val="007100AD"/>
    <w:rsid w:val="00710DFE"/>
    <w:rsid w:val="00711AF1"/>
    <w:rsid w:val="00712C70"/>
    <w:rsid w:val="0071470F"/>
    <w:rsid w:val="00717ED6"/>
    <w:rsid w:val="0072209B"/>
    <w:rsid w:val="00723DA8"/>
    <w:rsid w:val="0072619F"/>
    <w:rsid w:val="00726CA6"/>
    <w:rsid w:val="00735FF2"/>
    <w:rsid w:val="0073613D"/>
    <w:rsid w:val="00740A37"/>
    <w:rsid w:val="0074133C"/>
    <w:rsid w:val="00741ADA"/>
    <w:rsid w:val="0074288C"/>
    <w:rsid w:val="00745957"/>
    <w:rsid w:val="00754FF8"/>
    <w:rsid w:val="0075600D"/>
    <w:rsid w:val="00756037"/>
    <w:rsid w:val="00762FCF"/>
    <w:rsid w:val="007633F5"/>
    <w:rsid w:val="0076451A"/>
    <w:rsid w:val="00766281"/>
    <w:rsid w:val="00766A58"/>
    <w:rsid w:val="007721AA"/>
    <w:rsid w:val="007729F5"/>
    <w:rsid w:val="0077300E"/>
    <w:rsid w:val="00775573"/>
    <w:rsid w:val="0077621E"/>
    <w:rsid w:val="00777A49"/>
    <w:rsid w:val="00781358"/>
    <w:rsid w:val="00782898"/>
    <w:rsid w:val="00782F4A"/>
    <w:rsid w:val="007836BC"/>
    <w:rsid w:val="00786522"/>
    <w:rsid w:val="00787801"/>
    <w:rsid w:val="00791D62"/>
    <w:rsid w:val="00791D6C"/>
    <w:rsid w:val="00795399"/>
    <w:rsid w:val="00795991"/>
    <w:rsid w:val="007967B3"/>
    <w:rsid w:val="007A1AC4"/>
    <w:rsid w:val="007A1FB4"/>
    <w:rsid w:val="007A215A"/>
    <w:rsid w:val="007A461B"/>
    <w:rsid w:val="007B0A5F"/>
    <w:rsid w:val="007B1A78"/>
    <w:rsid w:val="007B1C44"/>
    <w:rsid w:val="007B302D"/>
    <w:rsid w:val="007B4590"/>
    <w:rsid w:val="007B4DAA"/>
    <w:rsid w:val="007C310C"/>
    <w:rsid w:val="007C4420"/>
    <w:rsid w:val="007C4441"/>
    <w:rsid w:val="007C4BD0"/>
    <w:rsid w:val="007C6F42"/>
    <w:rsid w:val="007C77A3"/>
    <w:rsid w:val="007C77F7"/>
    <w:rsid w:val="007D014A"/>
    <w:rsid w:val="007D0F30"/>
    <w:rsid w:val="007D1BE1"/>
    <w:rsid w:val="007D6C75"/>
    <w:rsid w:val="007E0151"/>
    <w:rsid w:val="007E122B"/>
    <w:rsid w:val="007E34FE"/>
    <w:rsid w:val="007E5A8C"/>
    <w:rsid w:val="007E7894"/>
    <w:rsid w:val="007F0805"/>
    <w:rsid w:val="007F0AF6"/>
    <w:rsid w:val="007F3839"/>
    <w:rsid w:val="0080247B"/>
    <w:rsid w:val="008059DC"/>
    <w:rsid w:val="00813B6C"/>
    <w:rsid w:val="008154C7"/>
    <w:rsid w:val="00817177"/>
    <w:rsid w:val="0082099C"/>
    <w:rsid w:val="00820DBD"/>
    <w:rsid w:val="00821685"/>
    <w:rsid w:val="008239FE"/>
    <w:rsid w:val="00824C1A"/>
    <w:rsid w:val="008321B6"/>
    <w:rsid w:val="00834A65"/>
    <w:rsid w:val="00837005"/>
    <w:rsid w:val="00837D64"/>
    <w:rsid w:val="00840B22"/>
    <w:rsid w:val="00841574"/>
    <w:rsid w:val="008420BD"/>
    <w:rsid w:val="00843A63"/>
    <w:rsid w:val="00851C8E"/>
    <w:rsid w:val="00853676"/>
    <w:rsid w:val="00854B6F"/>
    <w:rsid w:val="00856BF6"/>
    <w:rsid w:val="0086056A"/>
    <w:rsid w:val="00860D28"/>
    <w:rsid w:val="0086250C"/>
    <w:rsid w:val="00863180"/>
    <w:rsid w:val="0086407E"/>
    <w:rsid w:val="008648D8"/>
    <w:rsid w:val="008754BD"/>
    <w:rsid w:val="00875873"/>
    <w:rsid w:val="00876D15"/>
    <w:rsid w:val="00876F8A"/>
    <w:rsid w:val="00877ABE"/>
    <w:rsid w:val="0088342C"/>
    <w:rsid w:val="00883A22"/>
    <w:rsid w:val="008847BC"/>
    <w:rsid w:val="008852F7"/>
    <w:rsid w:val="00886017"/>
    <w:rsid w:val="00886439"/>
    <w:rsid w:val="00887539"/>
    <w:rsid w:val="0089009D"/>
    <w:rsid w:val="0089211D"/>
    <w:rsid w:val="0089385D"/>
    <w:rsid w:val="00894B34"/>
    <w:rsid w:val="00896D48"/>
    <w:rsid w:val="008A0E6D"/>
    <w:rsid w:val="008A108E"/>
    <w:rsid w:val="008A12F8"/>
    <w:rsid w:val="008A13B4"/>
    <w:rsid w:val="008A1404"/>
    <w:rsid w:val="008A26C6"/>
    <w:rsid w:val="008A6330"/>
    <w:rsid w:val="008B03EF"/>
    <w:rsid w:val="008B19FC"/>
    <w:rsid w:val="008B1EE1"/>
    <w:rsid w:val="008B260B"/>
    <w:rsid w:val="008B3D1E"/>
    <w:rsid w:val="008B4C1F"/>
    <w:rsid w:val="008C05CA"/>
    <w:rsid w:val="008C0A0A"/>
    <w:rsid w:val="008C2259"/>
    <w:rsid w:val="008C2302"/>
    <w:rsid w:val="008C4426"/>
    <w:rsid w:val="008C6758"/>
    <w:rsid w:val="008D03FF"/>
    <w:rsid w:val="008D50A0"/>
    <w:rsid w:val="008D6B45"/>
    <w:rsid w:val="008D6CCE"/>
    <w:rsid w:val="008E00BA"/>
    <w:rsid w:val="008E1080"/>
    <w:rsid w:val="008E2A13"/>
    <w:rsid w:val="008E2B0D"/>
    <w:rsid w:val="008E2B78"/>
    <w:rsid w:val="008E3264"/>
    <w:rsid w:val="008E3EBE"/>
    <w:rsid w:val="008E49CF"/>
    <w:rsid w:val="008E534D"/>
    <w:rsid w:val="008E7E10"/>
    <w:rsid w:val="008F2FE2"/>
    <w:rsid w:val="008F3E87"/>
    <w:rsid w:val="008F4AF9"/>
    <w:rsid w:val="008F5158"/>
    <w:rsid w:val="008F60AF"/>
    <w:rsid w:val="008F633A"/>
    <w:rsid w:val="008F714D"/>
    <w:rsid w:val="008F749D"/>
    <w:rsid w:val="009009F8"/>
    <w:rsid w:val="009043E5"/>
    <w:rsid w:val="009058BF"/>
    <w:rsid w:val="00905BFF"/>
    <w:rsid w:val="00907D6A"/>
    <w:rsid w:val="00912FAE"/>
    <w:rsid w:val="00913060"/>
    <w:rsid w:val="00913F62"/>
    <w:rsid w:val="0091477E"/>
    <w:rsid w:val="009154D9"/>
    <w:rsid w:val="00915BC3"/>
    <w:rsid w:val="00916B88"/>
    <w:rsid w:val="00917EB4"/>
    <w:rsid w:val="00921634"/>
    <w:rsid w:val="009234D5"/>
    <w:rsid w:val="00924A3A"/>
    <w:rsid w:val="0092572D"/>
    <w:rsid w:val="0092678B"/>
    <w:rsid w:val="00927181"/>
    <w:rsid w:val="00927944"/>
    <w:rsid w:val="00927D2C"/>
    <w:rsid w:val="00932287"/>
    <w:rsid w:val="00935B20"/>
    <w:rsid w:val="00942FB9"/>
    <w:rsid w:val="00945197"/>
    <w:rsid w:val="00947C3B"/>
    <w:rsid w:val="00956E89"/>
    <w:rsid w:val="00956EE6"/>
    <w:rsid w:val="00956FA3"/>
    <w:rsid w:val="009601BB"/>
    <w:rsid w:val="00960EC5"/>
    <w:rsid w:val="00960F69"/>
    <w:rsid w:val="00961CEA"/>
    <w:rsid w:val="00962D88"/>
    <w:rsid w:val="009658E7"/>
    <w:rsid w:val="0096634D"/>
    <w:rsid w:val="00971084"/>
    <w:rsid w:val="00971494"/>
    <w:rsid w:val="0097220D"/>
    <w:rsid w:val="00981302"/>
    <w:rsid w:val="00982D8B"/>
    <w:rsid w:val="009835A0"/>
    <w:rsid w:val="00984E9A"/>
    <w:rsid w:val="00986420"/>
    <w:rsid w:val="00986552"/>
    <w:rsid w:val="00990CB8"/>
    <w:rsid w:val="0099251D"/>
    <w:rsid w:val="009961AF"/>
    <w:rsid w:val="00996CCA"/>
    <w:rsid w:val="00997E5C"/>
    <w:rsid w:val="009A070A"/>
    <w:rsid w:val="009A0AB9"/>
    <w:rsid w:val="009A351D"/>
    <w:rsid w:val="009A3ADB"/>
    <w:rsid w:val="009A42EA"/>
    <w:rsid w:val="009A5180"/>
    <w:rsid w:val="009A526D"/>
    <w:rsid w:val="009B17B2"/>
    <w:rsid w:val="009B459F"/>
    <w:rsid w:val="009B51EC"/>
    <w:rsid w:val="009B5DB7"/>
    <w:rsid w:val="009B721D"/>
    <w:rsid w:val="009C06A2"/>
    <w:rsid w:val="009C2173"/>
    <w:rsid w:val="009C22BD"/>
    <w:rsid w:val="009C3914"/>
    <w:rsid w:val="009C3BC2"/>
    <w:rsid w:val="009C43C0"/>
    <w:rsid w:val="009C57EA"/>
    <w:rsid w:val="009C6B66"/>
    <w:rsid w:val="009D20AF"/>
    <w:rsid w:val="009D2CE1"/>
    <w:rsid w:val="009D4F6C"/>
    <w:rsid w:val="009D5C95"/>
    <w:rsid w:val="009E0616"/>
    <w:rsid w:val="009E1367"/>
    <w:rsid w:val="009E2836"/>
    <w:rsid w:val="009E3AAD"/>
    <w:rsid w:val="009E5BBF"/>
    <w:rsid w:val="009E5D8C"/>
    <w:rsid w:val="009E75C1"/>
    <w:rsid w:val="009F3535"/>
    <w:rsid w:val="009F3BD3"/>
    <w:rsid w:val="009F5D26"/>
    <w:rsid w:val="009F641B"/>
    <w:rsid w:val="009F782D"/>
    <w:rsid w:val="00A006C0"/>
    <w:rsid w:val="00A02C7F"/>
    <w:rsid w:val="00A02E57"/>
    <w:rsid w:val="00A03CF6"/>
    <w:rsid w:val="00A04839"/>
    <w:rsid w:val="00A10F12"/>
    <w:rsid w:val="00A13F5B"/>
    <w:rsid w:val="00A204E4"/>
    <w:rsid w:val="00A20527"/>
    <w:rsid w:val="00A23E7C"/>
    <w:rsid w:val="00A242C0"/>
    <w:rsid w:val="00A24B99"/>
    <w:rsid w:val="00A24CBF"/>
    <w:rsid w:val="00A24EAA"/>
    <w:rsid w:val="00A24FC2"/>
    <w:rsid w:val="00A25E6C"/>
    <w:rsid w:val="00A2724E"/>
    <w:rsid w:val="00A30A21"/>
    <w:rsid w:val="00A31CF2"/>
    <w:rsid w:val="00A3300D"/>
    <w:rsid w:val="00A36750"/>
    <w:rsid w:val="00A377F6"/>
    <w:rsid w:val="00A41AAD"/>
    <w:rsid w:val="00A42065"/>
    <w:rsid w:val="00A422ED"/>
    <w:rsid w:val="00A4235C"/>
    <w:rsid w:val="00A43B1E"/>
    <w:rsid w:val="00A43BE8"/>
    <w:rsid w:val="00A443B6"/>
    <w:rsid w:val="00A44BBC"/>
    <w:rsid w:val="00A45333"/>
    <w:rsid w:val="00A454F4"/>
    <w:rsid w:val="00A46235"/>
    <w:rsid w:val="00A46E87"/>
    <w:rsid w:val="00A473EC"/>
    <w:rsid w:val="00A4783A"/>
    <w:rsid w:val="00A479C5"/>
    <w:rsid w:val="00A47DA7"/>
    <w:rsid w:val="00A502C6"/>
    <w:rsid w:val="00A547A8"/>
    <w:rsid w:val="00A54AFE"/>
    <w:rsid w:val="00A550BF"/>
    <w:rsid w:val="00A56A6B"/>
    <w:rsid w:val="00A5743C"/>
    <w:rsid w:val="00A577D8"/>
    <w:rsid w:val="00A57F6B"/>
    <w:rsid w:val="00A602F1"/>
    <w:rsid w:val="00A603DE"/>
    <w:rsid w:val="00A62824"/>
    <w:rsid w:val="00A6442A"/>
    <w:rsid w:val="00A64C46"/>
    <w:rsid w:val="00A66AEB"/>
    <w:rsid w:val="00A66CFA"/>
    <w:rsid w:val="00A7167E"/>
    <w:rsid w:val="00A72380"/>
    <w:rsid w:val="00A723CC"/>
    <w:rsid w:val="00A72EDF"/>
    <w:rsid w:val="00A7536D"/>
    <w:rsid w:val="00A80B87"/>
    <w:rsid w:val="00A80DB1"/>
    <w:rsid w:val="00A81A69"/>
    <w:rsid w:val="00A84088"/>
    <w:rsid w:val="00A86077"/>
    <w:rsid w:val="00A86429"/>
    <w:rsid w:val="00A90376"/>
    <w:rsid w:val="00A91C42"/>
    <w:rsid w:val="00A95430"/>
    <w:rsid w:val="00A95D9C"/>
    <w:rsid w:val="00A97A58"/>
    <w:rsid w:val="00AA1891"/>
    <w:rsid w:val="00AA22F6"/>
    <w:rsid w:val="00AA2897"/>
    <w:rsid w:val="00AA326D"/>
    <w:rsid w:val="00AB256C"/>
    <w:rsid w:val="00AB5743"/>
    <w:rsid w:val="00AB61DC"/>
    <w:rsid w:val="00AC2B0E"/>
    <w:rsid w:val="00AC40B1"/>
    <w:rsid w:val="00AC42D9"/>
    <w:rsid w:val="00AC5096"/>
    <w:rsid w:val="00AC77C2"/>
    <w:rsid w:val="00AD0FC8"/>
    <w:rsid w:val="00AD3B47"/>
    <w:rsid w:val="00AD3F95"/>
    <w:rsid w:val="00AD532B"/>
    <w:rsid w:val="00AD615F"/>
    <w:rsid w:val="00AE375B"/>
    <w:rsid w:val="00AE5395"/>
    <w:rsid w:val="00AE63B6"/>
    <w:rsid w:val="00AE7A8C"/>
    <w:rsid w:val="00AF2F85"/>
    <w:rsid w:val="00AF33AB"/>
    <w:rsid w:val="00AF3B78"/>
    <w:rsid w:val="00AF3EC4"/>
    <w:rsid w:val="00AF4FAF"/>
    <w:rsid w:val="00AF5D2D"/>
    <w:rsid w:val="00AF691A"/>
    <w:rsid w:val="00B01CF1"/>
    <w:rsid w:val="00B01F1C"/>
    <w:rsid w:val="00B04209"/>
    <w:rsid w:val="00B047A3"/>
    <w:rsid w:val="00B049C7"/>
    <w:rsid w:val="00B057AA"/>
    <w:rsid w:val="00B109C0"/>
    <w:rsid w:val="00B10F83"/>
    <w:rsid w:val="00B125D7"/>
    <w:rsid w:val="00B12EF2"/>
    <w:rsid w:val="00B1421D"/>
    <w:rsid w:val="00B14257"/>
    <w:rsid w:val="00B200AF"/>
    <w:rsid w:val="00B2200B"/>
    <w:rsid w:val="00B23A2C"/>
    <w:rsid w:val="00B25612"/>
    <w:rsid w:val="00B27B42"/>
    <w:rsid w:val="00B30B45"/>
    <w:rsid w:val="00B30E56"/>
    <w:rsid w:val="00B321AB"/>
    <w:rsid w:val="00B35025"/>
    <w:rsid w:val="00B35539"/>
    <w:rsid w:val="00B36239"/>
    <w:rsid w:val="00B368A2"/>
    <w:rsid w:val="00B36FF8"/>
    <w:rsid w:val="00B410C9"/>
    <w:rsid w:val="00B43892"/>
    <w:rsid w:val="00B505EF"/>
    <w:rsid w:val="00B5077D"/>
    <w:rsid w:val="00B50D1E"/>
    <w:rsid w:val="00B51C0B"/>
    <w:rsid w:val="00B526E0"/>
    <w:rsid w:val="00B527B6"/>
    <w:rsid w:val="00B542E5"/>
    <w:rsid w:val="00B55897"/>
    <w:rsid w:val="00B57425"/>
    <w:rsid w:val="00B57C29"/>
    <w:rsid w:val="00B611B1"/>
    <w:rsid w:val="00B63197"/>
    <w:rsid w:val="00B63AA2"/>
    <w:rsid w:val="00B64F4E"/>
    <w:rsid w:val="00B66792"/>
    <w:rsid w:val="00B762A4"/>
    <w:rsid w:val="00B83BCE"/>
    <w:rsid w:val="00B87EF6"/>
    <w:rsid w:val="00B902C2"/>
    <w:rsid w:val="00B9040D"/>
    <w:rsid w:val="00B93D96"/>
    <w:rsid w:val="00B950CB"/>
    <w:rsid w:val="00B95AF7"/>
    <w:rsid w:val="00B9653C"/>
    <w:rsid w:val="00B9729A"/>
    <w:rsid w:val="00BA1421"/>
    <w:rsid w:val="00BA17D6"/>
    <w:rsid w:val="00BA1F89"/>
    <w:rsid w:val="00BA219C"/>
    <w:rsid w:val="00BA2A1F"/>
    <w:rsid w:val="00BA3F22"/>
    <w:rsid w:val="00BA5141"/>
    <w:rsid w:val="00BA59A5"/>
    <w:rsid w:val="00BA7277"/>
    <w:rsid w:val="00BA7421"/>
    <w:rsid w:val="00BB0F50"/>
    <w:rsid w:val="00BB31CA"/>
    <w:rsid w:val="00BB48F1"/>
    <w:rsid w:val="00BB6728"/>
    <w:rsid w:val="00BB7069"/>
    <w:rsid w:val="00BB7150"/>
    <w:rsid w:val="00BC1217"/>
    <w:rsid w:val="00BC43A8"/>
    <w:rsid w:val="00BC5650"/>
    <w:rsid w:val="00BC58BE"/>
    <w:rsid w:val="00BC6B7E"/>
    <w:rsid w:val="00BD1172"/>
    <w:rsid w:val="00BD23E1"/>
    <w:rsid w:val="00BD248F"/>
    <w:rsid w:val="00BD462F"/>
    <w:rsid w:val="00BD4D14"/>
    <w:rsid w:val="00BD588E"/>
    <w:rsid w:val="00BE10A1"/>
    <w:rsid w:val="00BE3081"/>
    <w:rsid w:val="00BE3088"/>
    <w:rsid w:val="00BE36AA"/>
    <w:rsid w:val="00BE4B87"/>
    <w:rsid w:val="00BE63C6"/>
    <w:rsid w:val="00BE6D6E"/>
    <w:rsid w:val="00BE7175"/>
    <w:rsid w:val="00BE796F"/>
    <w:rsid w:val="00BF00D3"/>
    <w:rsid w:val="00BF0F9A"/>
    <w:rsid w:val="00BF1503"/>
    <w:rsid w:val="00BF21AF"/>
    <w:rsid w:val="00BF3F71"/>
    <w:rsid w:val="00C00EFF"/>
    <w:rsid w:val="00C010F2"/>
    <w:rsid w:val="00C02855"/>
    <w:rsid w:val="00C0296E"/>
    <w:rsid w:val="00C02A7B"/>
    <w:rsid w:val="00C05C8C"/>
    <w:rsid w:val="00C139D5"/>
    <w:rsid w:val="00C147DE"/>
    <w:rsid w:val="00C15169"/>
    <w:rsid w:val="00C176D0"/>
    <w:rsid w:val="00C220B9"/>
    <w:rsid w:val="00C22E00"/>
    <w:rsid w:val="00C264F1"/>
    <w:rsid w:val="00C303C0"/>
    <w:rsid w:val="00C31DCC"/>
    <w:rsid w:val="00C32220"/>
    <w:rsid w:val="00C33BB1"/>
    <w:rsid w:val="00C33CD8"/>
    <w:rsid w:val="00C3469D"/>
    <w:rsid w:val="00C347A4"/>
    <w:rsid w:val="00C40661"/>
    <w:rsid w:val="00C41E19"/>
    <w:rsid w:val="00C421AF"/>
    <w:rsid w:val="00C44982"/>
    <w:rsid w:val="00C46522"/>
    <w:rsid w:val="00C46534"/>
    <w:rsid w:val="00C46A74"/>
    <w:rsid w:val="00C47F05"/>
    <w:rsid w:val="00C5002C"/>
    <w:rsid w:val="00C5120C"/>
    <w:rsid w:val="00C5137E"/>
    <w:rsid w:val="00C5185A"/>
    <w:rsid w:val="00C5226D"/>
    <w:rsid w:val="00C522A5"/>
    <w:rsid w:val="00C53EE3"/>
    <w:rsid w:val="00C55597"/>
    <w:rsid w:val="00C55708"/>
    <w:rsid w:val="00C56650"/>
    <w:rsid w:val="00C57AE6"/>
    <w:rsid w:val="00C57D54"/>
    <w:rsid w:val="00C61C49"/>
    <w:rsid w:val="00C63412"/>
    <w:rsid w:val="00C63D12"/>
    <w:rsid w:val="00C657D5"/>
    <w:rsid w:val="00C6746A"/>
    <w:rsid w:val="00C70522"/>
    <w:rsid w:val="00C7256B"/>
    <w:rsid w:val="00C7377A"/>
    <w:rsid w:val="00C739C6"/>
    <w:rsid w:val="00C74E1E"/>
    <w:rsid w:val="00C8053C"/>
    <w:rsid w:val="00C8711D"/>
    <w:rsid w:val="00C9339F"/>
    <w:rsid w:val="00C96BCB"/>
    <w:rsid w:val="00C97A5D"/>
    <w:rsid w:val="00CA158E"/>
    <w:rsid w:val="00CA23A2"/>
    <w:rsid w:val="00CA2401"/>
    <w:rsid w:val="00CA384E"/>
    <w:rsid w:val="00CA5252"/>
    <w:rsid w:val="00CA5506"/>
    <w:rsid w:val="00CA636C"/>
    <w:rsid w:val="00CA6612"/>
    <w:rsid w:val="00CB0AF4"/>
    <w:rsid w:val="00CB1F45"/>
    <w:rsid w:val="00CB241C"/>
    <w:rsid w:val="00CB3FCE"/>
    <w:rsid w:val="00CB3FE6"/>
    <w:rsid w:val="00CB40E3"/>
    <w:rsid w:val="00CB655B"/>
    <w:rsid w:val="00CB65F0"/>
    <w:rsid w:val="00CC01B0"/>
    <w:rsid w:val="00CC16C1"/>
    <w:rsid w:val="00CC2C57"/>
    <w:rsid w:val="00CC53A7"/>
    <w:rsid w:val="00CC540F"/>
    <w:rsid w:val="00CD0CF6"/>
    <w:rsid w:val="00CD0E49"/>
    <w:rsid w:val="00CD1C7D"/>
    <w:rsid w:val="00CD2BEC"/>
    <w:rsid w:val="00CD2FF0"/>
    <w:rsid w:val="00CD4E58"/>
    <w:rsid w:val="00CD4F77"/>
    <w:rsid w:val="00CD58A3"/>
    <w:rsid w:val="00CD5FD8"/>
    <w:rsid w:val="00CD6794"/>
    <w:rsid w:val="00CD6EE2"/>
    <w:rsid w:val="00CE0248"/>
    <w:rsid w:val="00CF6E8F"/>
    <w:rsid w:val="00D038E8"/>
    <w:rsid w:val="00D100CD"/>
    <w:rsid w:val="00D11A0D"/>
    <w:rsid w:val="00D13177"/>
    <w:rsid w:val="00D13FD6"/>
    <w:rsid w:val="00D14C0B"/>
    <w:rsid w:val="00D1574A"/>
    <w:rsid w:val="00D17824"/>
    <w:rsid w:val="00D17A6A"/>
    <w:rsid w:val="00D2139E"/>
    <w:rsid w:val="00D214AF"/>
    <w:rsid w:val="00D2513C"/>
    <w:rsid w:val="00D254AF"/>
    <w:rsid w:val="00D26520"/>
    <w:rsid w:val="00D31EAE"/>
    <w:rsid w:val="00D33E4F"/>
    <w:rsid w:val="00D372B1"/>
    <w:rsid w:val="00D37F0D"/>
    <w:rsid w:val="00D406AD"/>
    <w:rsid w:val="00D410ED"/>
    <w:rsid w:val="00D4229A"/>
    <w:rsid w:val="00D4354C"/>
    <w:rsid w:val="00D4376F"/>
    <w:rsid w:val="00D44AFB"/>
    <w:rsid w:val="00D465A2"/>
    <w:rsid w:val="00D46703"/>
    <w:rsid w:val="00D51BFC"/>
    <w:rsid w:val="00D52D35"/>
    <w:rsid w:val="00D5476A"/>
    <w:rsid w:val="00D559FE"/>
    <w:rsid w:val="00D60DA7"/>
    <w:rsid w:val="00D614F3"/>
    <w:rsid w:val="00D61BD6"/>
    <w:rsid w:val="00D6558C"/>
    <w:rsid w:val="00D71A74"/>
    <w:rsid w:val="00D71E14"/>
    <w:rsid w:val="00D72B00"/>
    <w:rsid w:val="00D72E5F"/>
    <w:rsid w:val="00D77257"/>
    <w:rsid w:val="00D77A7C"/>
    <w:rsid w:val="00D853E2"/>
    <w:rsid w:val="00D87BC8"/>
    <w:rsid w:val="00D9566C"/>
    <w:rsid w:val="00D95C17"/>
    <w:rsid w:val="00D96F20"/>
    <w:rsid w:val="00DA472F"/>
    <w:rsid w:val="00DA47D6"/>
    <w:rsid w:val="00DA5128"/>
    <w:rsid w:val="00DA5139"/>
    <w:rsid w:val="00DA65EB"/>
    <w:rsid w:val="00DA6917"/>
    <w:rsid w:val="00DA6E42"/>
    <w:rsid w:val="00DB003C"/>
    <w:rsid w:val="00DB364B"/>
    <w:rsid w:val="00DB40C8"/>
    <w:rsid w:val="00DB6102"/>
    <w:rsid w:val="00DB6402"/>
    <w:rsid w:val="00DB6865"/>
    <w:rsid w:val="00DC1281"/>
    <w:rsid w:val="00DC1C2D"/>
    <w:rsid w:val="00DC2760"/>
    <w:rsid w:val="00DC775B"/>
    <w:rsid w:val="00DC7D15"/>
    <w:rsid w:val="00DD0BF2"/>
    <w:rsid w:val="00DD1299"/>
    <w:rsid w:val="00DD41CC"/>
    <w:rsid w:val="00DD522A"/>
    <w:rsid w:val="00DD5E99"/>
    <w:rsid w:val="00DD670D"/>
    <w:rsid w:val="00DD71C8"/>
    <w:rsid w:val="00DD79E9"/>
    <w:rsid w:val="00DE2B68"/>
    <w:rsid w:val="00DE52EE"/>
    <w:rsid w:val="00DE5604"/>
    <w:rsid w:val="00DE67E1"/>
    <w:rsid w:val="00DE6D39"/>
    <w:rsid w:val="00DF0258"/>
    <w:rsid w:val="00DF0994"/>
    <w:rsid w:val="00DF2014"/>
    <w:rsid w:val="00DF2532"/>
    <w:rsid w:val="00DF4BA1"/>
    <w:rsid w:val="00DF5BE2"/>
    <w:rsid w:val="00DF6C14"/>
    <w:rsid w:val="00DF6C64"/>
    <w:rsid w:val="00DF7D55"/>
    <w:rsid w:val="00DF7E85"/>
    <w:rsid w:val="00E0113F"/>
    <w:rsid w:val="00E0282D"/>
    <w:rsid w:val="00E04968"/>
    <w:rsid w:val="00E059B3"/>
    <w:rsid w:val="00E07CB3"/>
    <w:rsid w:val="00E106CB"/>
    <w:rsid w:val="00E10C09"/>
    <w:rsid w:val="00E12EF8"/>
    <w:rsid w:val="00E14D5F"/>
    <w:rsid w:val="00E1518A"/>
    <w:rsid w:val="00E15CFA"/>
    <w:rsid w:val="00E174CD"/>
    <w:rsid w:val="00E17FB4"/>
    <w:rsid w:val="00E20B34"/>
    <w:rsid w:val="00E21D92"/>
    <w:rsid w:val="00E223AB"/>
    <w:rsid w:val="00E233B0"/>
    <w:rsid w:val="00E23764"/>
    <w:rsid w:val="00E24E06"/>
    <w:rsid w:val="00E258E0"/>
    <w:rsid w:val="00E26CCA"/>
    <w:rsid w:val="00E30089"/>
    <w:rsid w:val="00E30CA4"/>
    <w:rsid w:val="00E31327"/>
    <w:rsid w:val="00E35384"/>
    <w:rsid w:val="00E35480"/>
    <w:rsid w:val="00E37D07"/>
    <w:rsid w:val="00E406EB"/>
    <w:rsid w:val="00E41ADD"/>
    <w:rsid w:val="00E447F6"/>
    <w:rsid w:val="00E44FAC"/>
    <w:rsid w:val="00E47354"/>
    <w:rsid w:val="00E47514"/>
    <w:rsid w:val="00E50C7F"/>
    <w:rsid w:val="00E533F4"/>
    <w:rsid w:val="00E54B66"/>
    <w:rsid w:val="00E55481"/>
    <w:rsid w:val="00E55FEE"/>
    <w:rsid w:val="00E57107"/>
    <w:rsid w:val="00E625C3"/>
    <w:rsid w:val="00E62AE6"/>
    <w:rsid w:val="00E64809"/>
    <w:rsid w:val="00E65815"/>
    <w:rsid w:val="00E66E63"/>
    <w:rsid w:val="00E678DD"/>
    <w:rsid w:val="00E70053"/>
    <w:rsid w:val="00E700A4"/>
    <w:rsid w:val="00E71635"/>
    <w:rsid w:val="00E71EED"/>
    <w:rsid w:val="00E745CC"/>
    <w:rsid w:val="00E74E8C"/>
    <w:rsid w:val="00E80D1E"/>
    <w:rsid w:val="00E813B2"/>
    <w:rsid w:val="00E8209C"/>
    <w:rsid w:val="00E82427"/>
    <w:rsid w:val="00E851D4"/>
    <w:rsid w:val="00E913C7"/>
    <w:rsid w:val="00E928A0"/>
    <w:rsid w:val="00E937FB"/>
    <w:rsid w:val="00E9449F"/>
    <w:rsid w:val="00E956D4"/>
    <w:rsid w:val="00E95C6F"/>
    <w:rsid w:val="00E975B2"/>
    <w:rsid w:val="00EA2F8C"/>
    <w:rsid w:val="00EA4533"/>
    <w:rsid w:val="00EA569E"/>
    <w:rsid w:val="00EB036D"/>
    <w:rsid w:val="00EB29F1"/>
    <w:rsid w:val="00EB4177"/>
    <w:rsid w:val="00EB45B3"/>
    <w:rsid w:val="00EC2E45"/>
    <w:rsid w:val="00EC2EFC"/>
    <w:rsid w:val="00EC3E61"/>
    <w:rsid w:val="00EC4472"/>
    <w:rsid w:val="00EC529C"/>
    <w:rsid w:val="00EC6A73"/>
    <w:rsid w:val="00EC71D9"/>
    <w:rsid w:val="00EC7CB8"/>
    <w:rsid w:val="00EE221E"/>
    <w:rsid w:val="00EE4B98"/>
    <w:rsid w:val="00EE6624"/>
    <w:rsid w:val="00EF0150"/>
    <w:rsid w:val="00EF1477"/>
    <w:rsid w:val="00EF283A"/>
    <w:rsid w:val="00EF2DFA"/>
    <w:rsid w:val="00EF49DD"/>
    <w:rsid w:val="00EF4CA2"/>
    <w:rsid w:val="00EF7FFD"/>
    <w:rsid w:val="00F00EDF"/>
    <w:rsid w:val="00F123D6"/>
    <w:rsid w:val="00F132DC"/>
    <w:rsid w:val="00F13CF4"/>
    <w:rsid w:val="00F1606A"/>
    <w:rsid w:val="00F2116D"/>
    <w:rsid w:val="00F21DA1"/>
    <w:rsid w:val="00F21DAE"/>
    <w:rsid w:val="00F24DA6"/>
    <w:rsid w:val="00F25876"/>
    <w:rsid w:val="00F273BE"/>
    <w:rsid w:val="00F32FCE"/>
    <w:rsid w:val="00F349AD"/>
    <w:rsid w:val="00F34FE4"/>
    <w:rsid w:val="00F353FD"/>
    <w:rsid w:val="00F35EDB"/>
    <w:rsid w:val="00F36071"/>
    <w:rsid w:val="00F40822"/>
    <w:rsid w:val="00F4181D"/>
    <w:rsid w:val="00F42961"/>
    <w:rsid w:val="00F47EF9"/>
    <w:rsid w:val="00F528AD"/>
    <w:rsid w:val="00F53E0E"/>
    <w:rsid w:val="00F53F1F"/>
    <w:rsid w:val="00F54B39"/>
    <w:rsid w:val="00F60808"/>
    <w:rsid w:val="00F609CB"/>
    <w:rsid w:val="00F614AB"/>
    <w:rsid w:val="00F673BF"/>
    <w:rsid w:val="00F709CB"/>
    <w:rsid w:val="00F71B05"/>
    <w:rsid w:val="00F724D6"/>
    <w:rsid w:val="00F72A67"/>
    <w:rsid w:val="00F75DC5"/>
    <w:rsid w:val="00F75EAC"/>
    <w:rsid w:val="00F805BC"/>
    <w:rsid w:val="00F82F3D"/>
    <w:rsid w:val="00F83012"/>
    <w:rsid w:val="00F858C0"/>
    <w:rsid w:val="00F86193"/>
    <w:rsid w:val="00F91637"/>
    <w:rsid w:val="00F92552"/>
    <w:rsid w:val="00F93FF7"/>
    <w:rsid w:val="00F9487C"/>
    <w:rsid w:val="00F953AF"/>
    <w:rsid w:val="00F95CD5"/>
    <w:rsid w:val="00FA1135"/>
    <w:rsid w:val="00FA2693"/>
    <w:rsid w:val="00FA3E06"/>
    <w:rsid w:val="00FA6089"/>
    <w:rsid w:val="00FA613C"/>
    <w:rsid w:val="00FA70CC"/>
    <w:rsid w:val="00FB04D4"/>
    <w:rsid w:val="00FB1C14"/>
    <w:rsid w:val="00FB20ED"/>
    <w:rsid w:val="00FB31E3"/>
    <w:rsid w:val="00FB3213"/>
    <w:rsid w:val="00FB50B6"/>
    <w:rsid w:val="00FC1927"/>
    <w:rsid w:val="00FC63B3"/>
    <w:rsid w:val="00FC65F7"/>
    <w:rsid w:val="00FC6B70"/>
    <w:rsid w:val="00FD112E"/>
    <w:rsid w:val="00FD1674"/>
    <w:rsid w:val="00FD17EE"/>
    <w:rsid w:val="00FD35B3"/>
    <w:rsid w:val="00FD3A85"/>
    <w:rsid w:val="00FD3B1A"/>
    <w:rsid w:val="00FD5D2C"/>
    <w:rsid w:val="00FD678A"/>
    <w:rsid w:val="00FD74E1"/>
    <w:rsid w:val="00FD7CBF"/>
    <w:rsid w:val="00FE013A"/>
    <w:rsid w:val="00FE0529"/>
    <w:rsid w:val="00FE5DCF"/>
    <w:rsid w:val="00FE7A02"/>
    <w:rsid w:val="00FF1790"/>
    <w:rsid w:val="00FF2771"/>
    <w:rsid w:val="00FF2DD1"/>
    <w:rsid w:val="00FF2DF5"/>
    <w:rsid w:val="00FF3E73"/>
    <w:rsid w:val="00FF4B53"/>
    <w:rsid w:val="00FF5656"/>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DF0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 w:type="character" w:customStyle="1" w:styleId="Heading1Char">
    <w:name w:val="Heading 1 Char"/>
    <w:basedOn w:val="DefaultParagraphFont"/>
    <w:link w:val="Heading1"/>
    <w:uiPriority w:val="9"/>
    <w:rsid w:val="00DF025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4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38492</TotalTime>
  <Pages>12</Pages>
  <Words>3357</Words>
  <Characters>19137</Characters>
  <Application>Microsoft Office Word</Application>
  <DocSecurity>2</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22450</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Seow, Nicholas (ELS-HBE)</cp:lastModifiedBy>
  <cp:revision>672</cp:revision>
  <dcterms:created xsi:type="dcterms:W3CDTF">2019-05-21T19:32:00Z</dcterms:created>
  <dcterms:modified xsi:type="dcterms:W3CDTF">2024-12-30T22:56:00Z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