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6F2A" w:rsidP="450ED0CE" w:rsidRDefault="00542D38" w14:paraId="65FA4925" w14:textId="77777777">
      <w:pPr>
        <w:ind w:left="360" w:right="360"/>
        <w:jc w:val="center"/>
        <w:rPr>
          <w:rFonts w:ascii="Georgia Pro" w:hAnsi="Georgia Pro" w:eastAsia="Georgia Pro" w:cs="Georgia Pro"/>
          <w:sz w:val="28"/>
          <w:szCs w:val="28"/>
          <w:u w:val="single"/>
        </w:rPr>
      </w:pPr>
      <w:r w:rsidRPr="450ED0CE" w:rsidR="00542D38">
        <w:rPr>
          <w:rFonts w:ascii="Georgia Pro" w:hAnsi="Georgia Pro" w:eastAsia="Georgia Pro" w:cs="Georgia Pro"/>
          <w:sz w:val="28"/>
          <w:szCs w:val="28"/>
          <w:u w:val="single"/>
        </w:rPr>
        <w:t xml:space="preserve">Materials Today </w:t>
      </w:r>
      <w:r w:rsidRPr="450ED0CE" w:rsidR="008C3E50">
        <w:rPr>
          <w:rFonts w:ascii="Georgia Pro" w:hAnsi="Georgia Pro" w:eastAsia="Georgia Pro" w:cs="Georgia Pro"/>
          <w:sz w:val="28"/>
          <w:szCs w:val="28"/>
          <w:u w:val="single"/>
        </w:rPr>
        <w:t>Innovation</w:t>
      </w:r>
      <w:r w:rsidRPr="450ED0CE" w:rsidR="00F06F2A">
        <w:rPr>
          <w:rFonts w:ascii="Georgia Pro" w:hAnsi="Georgia Pro" w:eastAsia="Georgia Pro" w:cs="Georgia Pro"/>
          <w:sz w:val="28"/>
          <w:szCs w:val="28"/>
          <w:u w:val="single"/>
        </w:rPr>
        <w:t xml:space="preserve"> </w:t>
      </w:r>
      <w:r w:rsidRPr="450ED0CE" w:rsidR="008C3E50">
        <w:rPr>
          <w:rFonts w:ascii="Georgia Pro" w:hAnsi="Georgia Pro" w:eastAsia="Georgia Pro" w:cs="Georgia Pro"/>
          <w:sz w:val="28"/>
          <w:szCs w:val="28"/>
          <w:u w:val="single"/>
        </w:rPr>
        <w:t>A</w:t>
      </w:r>
      <w:r w:rsidRPr="450ED0CE" w:rsidR="00F06F2A">
        <w:rPr>
          <w:rFonts w:ascii="Georgia Pro" w:hAnsi="Georgia Pro" w:eastAsia="Georgia Pro" w:cs="Georgia Pro"/>
          <w:sz w:val="28"/>
          <w:szCs w:val="28"/>
          <w:u w:val="single"/>
        </w:rPr>
        <w:t xml:space="preserve">ward – </w:t>
      </w:r>
      <w:r w:rsidRPr="450ED0CE" w:rsidR="00F06F2A">
        <w:rPr>
          <w:rFonts w:ascii="Georgia Pro" w:hAnsi="Georgia Pro" w:eastAsia="Georgia Pro" w:cs="Georgia Pro"/>
          <w:sz w:val="28"/>
          <w:szCs w:val="28"/>
          <w:u w:val="single"/>
        </w:rPr>
        <w:t>Nomination</w:t>
      </w:r>
      <w:r w:rsidRPr="450ED0CE" w:rsidR="00F06F2A">
        <w:rPr>
          <w:rFonts w:ascii="Georgia Pro" w:hAnsi="Georgia Pro" w:eastAsia="Georgia Pro" w:cs="Georgia Pro"/>
          <w:sz w:val="28"/>
          <w:szCs w:val="28"/>
          <w:u w:val="single"/>
        </w:rPr>
        <w:t xml:space="preserve"> </w:t>
      </w:r>
      <w:r w:rsidRPr="450ED0CE" w:rsidR="00542D38">
        <w:rPr>
          <w:rFonts w:ascii="Georgia Pro" w:hAnsi="Georgia Pro" w:eastAsia="Georgia Pro" w:cs="Georgia Pro"/>
          <w:sz w:val="28"/>
          <w:szCs w:val="28"/>
          <w:u w:val="single"/>
        </w:rPr>
        <w:t>letter (max. 2 pages)</w:t>
      </w:r>
    </w:p>
    <w:p w:rsidR="00F06F2A" w:rsidP="450ED0CE" w:rsidRDefault="00542D38" w14:paraId="4DD4EDBA" w14:textId="77777777">
      <w:pPr>
        <w:ind w:left="360" w:right="360"/>
        <w:jc w:val="center"/>
        <w:rPr>
          <w:rFonts w:ascii="Georgia Pro" w:hAnsi="Georgia Pro" w:eastAsia="Georgia Pro" w:cs="Georgia Pro"/>
          <w:sz w:val="28"/>
          <w:szCs w:val="28"/>
          <w:u w:val="single"/>
        </w:rPr>
      </w:pPr>
      <w:r w:rsidRPr="450ED0CE" w:rsidR="00542D38">
        <w:rPr>
          <w:rFonts w:ascii="Georgia Pro" w:hAnsi="Georgia Pro" w:eastAsia="Georgia Pro" w:cs="Georgia Pro"/>
          <w:sz w:val="28"/>
          <w:szCs w:val="28"/>
          <w:u w:val="single"/>
        </w:rPr>
        <w:t>This letter may be completed by the nominee or by a (third party) reference</w:t>
      </w:r>
    </w:p>
    <w:p w:rsidR="00542D38" w:rsidP="450ED0CE" w:rsidRDefault="00542D38" w14:paraId="7CB0D7E0" w14:textId="77777777" w14:noSpellErr="1">
      <w:pPr>
        <w:ind w:left="360" w:right="360"/>
        <w:jc w:val="center"/>
        <w:rPr>
          <w:rFonts w:ascii="Arial" w:hAnsi="Arial" w:eastAsia="Arial" w:cs="Arial"/>
          <w:color w:val="212121"/>
          <w:shd w:val="clear" w:color="auto" w:fill="FFFFFF"/>
        </w:rPr>
      </w:pPr>
    </w:p>
    <w:p w:rsidR="00F06F2A" w:rsidP="450ED0CE" w:rsidRDefault="00970DEA" w14:paraId="2756AE61" w14:textId="7149048B">
      <w:pPr>
        <w:ind w:left="360" w:right="360"/>
        <w:rPr>
          <w:rFonts w:ascii="Arial" w:hAnsi="Arial" w:eastAsia="Arial" w:cs="Arial"/>
          <w:color w:val="212121"/>
          <w:shd w:val="clear" w:color="auto" w:fill="FFFFFF"/>
        </w:rPr>
      </w:pPr>
      <w:r w:rsidRPr="450ED0CE" w:rsidR="00970DEA">
        <w:rPr>
          <w:rFonts w:ascii="Arial" w:hAnsi="Arial" w:eastAsia="Arial" w:cs="Arial"/>
          <w:color w:val="212121"/>
          <w:shd w:val="clear" w:color="auto" w:fill="FFFFFF"/>
        </w:rPr>
        <w:t>List</w:t>
      </w:r>
      <w:r w:rsidRPr="450ED0CE" w:rsidR="00542D38">
        <w:rPr>
          <w:rFonts w:ascii="Arial" w:hAnsi="Arial" w:eastAsia="Arial" w:cs="Arial"/>
          <w:color w:val="212121"/>
          <w:shd w:val="clear" w:color="auto" w:fill="FFFFFF"/>
        </w:rPr>
        <w:t xml:space="preserve"> </w:t>
      </w:r>
      <w:r w:rsidRPr="450ED0CE" w:rsidR="00542D38">
        <w:rPr>
          <w:rFonts w:ascii="Arial" w:hAnsi="Arial" w:eastAsia="Arial" w:cs="Arial"/>
          <w:color w:val="212121"/>
          <w:shd w:val="clear" w:color="auto" w:fill="FFFFFF"/>
        </w:rPr>
        <w:t xml:space="preserve">1-5 </w:t>
      </w:r>
      <w:r w:rsidRPr="450ED0CE" w:rsidR="00542D38">
        <w:rPr>
          <w:rFonts w:ascii="Arial" w:hAnsi="Arial" w:eastAsia="Arial" w:cs="Arial"/>
          <w:color w:val="212121"/>
          <w:shd w:val="clear" w:color="auto" w:fill="FFFFFF"/>
        </w:rPr>
        <w:t xml:space="preserve">materials</w:t>
      </w:r>
      <w:r w:rsidRPr="450ED0CE" w:rsidR="2C10E769">
        <w:rPr>
          <w:rFonts w:ascii="Arial" w:hAnsi="Arial" w:eastAsia="Arial" w:cs="Arial"/>
          <w:color w:val="212121"/>
          <w:shd w:val="clear" w:color="auto" w:fill="FFFFFF"/>
        </w:rPr>
        <w:t xml:space="preserve">-</w:t>
      </w:r>
      <w:r w:rsidRPr="450ED0CE" w:rsidR="00542D38">
        <w:rPr>
          <w:rFonts w:ascii="Arial" w:hAnsi="Arial" w:eastAsia="Arial" w:cs="Arial"/>
          <w:color w:val="212121"/>
          <w:shd w:val="clear" w:color="auto" w:fill="FFFFFF"/>
        </w:rPr>
        <w:t xml:space="preserve">related </w:t>
      </w:r>
      <w:r w:rsidRPr="450ED0CE" w:rsidR="00542D38">
        <w:rPr>
          <w:rFonts w:ascii="Arial" w:hAnsi="Arial" w:eastAsia="Arial" w:cs="Arial"/>
          <w:color w:val="212121"/>
          <w:shd w:val="clear" w:color="auto" w:fill="FFFFFF"/>
        </w:rPr>
        <w:t>papers</w:t>
      </w:r>
      <w:r w:rsidRPr="450ED0CE" w:rsidR="00542D38">
        <w:rPr>
          <w:rFonts w:ascii="Arial" w:hAnsi="Arial" w:eastAsia="Arial" w:cs="Arial"/>
          <w:color w:val="212121"/>
          <w:shd w:val="clear" w:color="auto" w:fill="FFFFFF"/>
        </w:rPr>
        <w:t xml:space="preserve"> or patents by the nominee that co</w:t>
      </w:r>
      <w:r w:rsidRPr="450ED0CE" w:rsidR="3F3F775A">
        <w:rPr>
          <w:rFonts w:ascii="Arial" w:hAnsi="Arial" w:eastAsia="Arial" w:cs="Arial"/>
          <w:color w:val="212121"/>
          <w:shd w:val="clear" w:color="auto" w:fill="FFFFFF"/>
        </w:rPr>
        <w:t xml:space="preserve">nsist of </w:t>
      </w:r>
      <w:r w:rsidRPr="450ED0CE" w:rsidR="00542D38">
        <w:rPr>
          <w:rFonts w:ascii="Arial" w:hAnsi="Arial" w:eastAsia="Arial" w:cs="Arial"/>
          <w:color w:val="212121"/>
          <w:shd w:val="clear" w:color="auto" w:fill="FFFFFF"/>
        </w:rPr>
        <w:t xml:space="preserve">signifi</w:t>
      </w:r>
      <w:r w:rsidRPr="450ED0CE" w:rsidR="00970DEA">
        <w:rPr>
          <w:rFonts w:ascii="Arial" w:hAnsi="Arial" w:eastAsia="Arial" w:cs="Arial"/>
          <w:color w:val="212121"/>
          <w:shd w:val="clear" w:color="auto" w:fill="FFFFFF"/>
        </w:rPr>
        <w:t xml:space="preserve">cant breakthroughs </w:t>
      </w:r>
      <w:r w:rsidRPr="450ED0CE" w:rsidR="42146C6F">
        <w:rPr>
          <w:rFonts w:ascii="Arial" w:hAnsi="Arial" w:eastAsia="Arial" w:cs="Arial"/>
          <w:color w:val="212121"/>
          <w:shd w:val="clear" w:color="auto" w:fill="FFFFFF"/>
        </w:rPr>
        <w:t xml:space="preserve">in</w:t>
      </w:r>
      <w:r w:rsidRPr="450ED0CE" w:rsidR="00970DEA">
        <w:rPr>
          <w:rFonts w:ascii="Arial" w:hAnsi="Arial" w:eastAsia="Arial" w:cs="Arial"/>
          <w:color w:val="212121"/>
          <w:shd w:val="clear" w:color="auto" w:fill="FFFFFF"/>
        </w:rPr>
        <w:t xml:space="preserve"> the </w:t>
      </w:r>
      <w:r w:rsidRPr="450ED0CE" w:rsidR="00970DEA">
        <w:rPr>
          <w:rFonts w:ascii="Arial" w:hAnsi="Arial" w:eastAsia="Arial" w:cs="Arial"/>
          <w:color w:val="212121"/>
          <w:shd w:val="clear" w:color="auto" w:fill="FFFFFF"/>
        </w:rPr>
        <w:t>field</w:t>
      </w:r>
      <w:r w:rsidRPr="450ED0CE" w:rsidR="3B558805">
        <w:rPr>
          <w:rFonts w:ascii="Arial" w:hAnsi="Arial" w:eastAsia="Arial" w:cs="Arial"/>
          <w:color w:val="212121"/>
          <w:shd w:val="clear" w:color="auto" w:fill="FFFFFF"/>
        </w:rPr>
        <w:t xml:space="preserve"> of materials science</w:t>
      </w:r>
      <w:r w:rsidRPr="450ED0CE" w:rsidR="00970DEA">
        <w:rPr>
          <w:rFonts w:ascii="Arial" w:hAnsi="Arial" w:eastAsia="Arial" w:cs="Arial"/>
          <w:color w:val="212121"/>
          <w:shd w:val="clear" w:color="auto" w:fill="FFFFFF"/>
        </w:rPr>
        <w:t xml:space="preserve"> and</w:t>
      </w:r>
      <w:r w:rsidRPr="450ED0CE" w:rsidR="00970DEA">
        <w:rPr>
          <w:rFonts w:ascii="Arial" w:hAnsi="Arial" w:eastAsia="Arial" w:cs="Arial"/>
          <w:color w:val="212121"/>
          <w:shd w:val="clear" w:color="auto" w:fill="FFFFFF"/>
        </w:rPr>
        <w:t xml:space="preserve"> provide a brief description</w:t>
      </w:r>
      <w:r w:rsidRPr="450ED0CE" w:rsidR="321FAC75">
        <w:rPr>
          <w:rFonts w:ascii="Arial" w:hAnsi="Arial" w:eastAsia="Arial" w:cs="Arial"/>
          <w:color w:val="212121"/>
          <w:shd w:val="clear" w:color="auto" w:fill="FFFFFF"/>
        </w:rPr>
        <w:t xml:space="preserve"> of each</w:t>
      </w:r>
      <w:r w:rsidRPr="450ED0CE" w:rsidR="00970DEA">
        <w:rPr>
          <w:rFonts w:ascii="Arial" w:hAnsi="Arial" w:eastAsia="Arial" w:cs="Arial"/>
          <w:color w:val="212121"/>
          <w:shd w:val="clear" w:color="auto" w:fill="FFFFFF"/>
        </w:rPr>
        <w:t xml:space="preserve">.</w:t>
      </w:r>
      <w:r w:rsidRPr="450ED0CE" w:rsidR="00970DEA">
        <w:rPr>
          <w:rFonts w:ascii="Arial" w:hAnsi="Arial" w:eastAsia="Arial" w:cs="Arial"/>
          <w:color w:val="212121"/>
          <w:shd w:val="clear" w:color="auto" w:fill="FFFFFF"/>
        </w:rPr>
        <w:t xml:space="preserve"> </w:t>
      </w:r>
      <w:r w:rsidRPr="450ED0CE" w:rsidR="545D51B0">
        <w:rPr>
          <w:rFonts w:ascii="Arial" w:hAnsi="Arial" w:eastAsia="Arial" w:cs="Arial"/>
          <w:color w:val="212121"/>
          <w:shd w:val="clear" w:color="auto" w:fill="FFFFFF"/>
        </w:rPr>
        <w:t xml:space="preserve">Include </w:t>
      </w:r>
      <w:r w:rsidRPr="450ED0CE" w:rsidR="00542D38">
        <w:rPr>
          <w:rFonts w:ascii="Arial" w:hAnsi="Arial" w:eastAsia="Arial" w:cs="Arial"/>
          <w:color w:val="212121"/>
          <w:shd w:val="clear" w:color="auto" w:fill="FFFFFF"/>
        </w:rPr>
        <w:t xml:space="preserve">why these discoveries have </w:t>
      </w:r>
      <w:r w:rsidRPr="450ED0CE" w:rsidR="29D6F8D3">
        <w:rPr>
          <w:rFonts w:ascii="Arial" w:hAnsi="Arial" w:eastAsia="Arial" w:cs="Arial"/>
          <w:color w:val="212121"/>
          <w:shd w:val="clear" w:color="auto" w:fill="FFFFFF"/>
        </w:rPr>
        <w:t>made—or are expected to make</w:t>
      </w:r>
      <w:r w:rsidRPr="450ED0CE" w:rsidR="00542D38">
        <w:rPr>
          <w:rFonts w:ascii="Arial" w:hAnsi="Arial" w:eastAsia="Arial" w:cs="Arial"/>
          <w:color w:val="212121"/>
          <w:shd w:val="clear" w:color="auto" w:fill="FFFFFF"/>
        </w:rPr>
        <w:t>–</w:t>
      </w:r>
      <w:r w:rsidRPr="450ED0CE" w:rsidR="0A016A7A">
        <w:rPr>
          <w:rFonts w:ascii="Arial" w:hAnsi="Arial" w:eastAsia="Arial" w:cs="Arial"/>
          <w:color w:val="212121"/>
          <w:shd w:val="clear" w:color="auto" w:fill="FFFFFF"/>
        </w:rPr>
        <w:t>a major positive impact on society.</w:t>
      </w:r>
    </w:p>
    <w:p w:rsidR="00970DEA" w:rsidP="450ED0CE" w:rsidRDefault="00970DEA" w14:paraId="436C7869" w14:textId="77777777" w14:noSpellErr="1">
      <w:pPr>
        <w:ind w:left="360" w:right="360"/>
        <w:rPr>
          <w:rFonts w:ascii="Arial" w:hAnsi="Arial" w:eastAsia="Arial" w:cs="Arial"/>
          <w:color w:val="212121"/>
          <w:shd w:val="clear" w:color="auto" w:fill="FFFFFF"/>
        </w:rPr>
      </w:pPr>
    </w:p>
    <w:p w:rsidR="00970DEA" w:rsidP="450ED0CE" w:rsidRDefault="00970DEA" w14:paraId="33541E53" w14:textId="77777777">
      <w:pPr>
        <w:ind w:left="360" w:right="360"/>
        <w:rPr>
          <w:rFonts w:ascii="Arial" w:hAnsi="Arial" w:eastAsia="Arial" w:cs="Arial"/>
          <w:color w:val="212121"/>
          <w:shd w:val="clear" w:color="auto" w:fill="FFFFFF"/>
        </w:rPr>
      </w:pPr>
      <w:r w:rsidRPr="450ED0CE" w:rsidR="00970DEA">
        <w:rPr>
          <w:rFonts w:ascii="Arial" w:hAnsi="Arial" w:eastAsia="Arial" w:cs="Arial"/>
          <w:color w:val="212121"/>
          <w:shd w:val="clear" w:color="auto" w:fill="FFFFFF"/>
        </w:rPr>
        <w:t>1.</w:t>
      </w:r>
    </w:p>
    <w:p w:rsidR="00970DEA" w:rsidP="450ED0CE" w:rsidRDefault="00970DEA" w14:paraId="3D1C2940" w14:textId="77777777" w14:noSpellErr="1">
      <w:pPr>
        <w:ind w:left="360" w:right="360"/>
        <w:rPr>
          <w:rFonts w:ascii="Arial" w:hAnsi="Arial" w:eastAsia="Arial" w:cs="Arial"/>
          <w:color w:val="212121"/>
          <w:shd w:val="clear" w:color="auto" w:fill="FFFFFF"/>
        </w:rPr>
      </w:pPr>
    </w:p>
    <w:p w:rsidR="00970DEA" w:rsidP="450ED0CE" w:rsidRDefault="00970DEA" w14:paraId="7C674095" w14:textId="77777777">
      <w:pPr>
        <w:ind w:left="360" w:right="360"/>
        <w:rPr>
          <w:rFonts w:ascii="Arial" w:hAnsi="Arial" w:eastAsia="Arial" w:cs="Arial"/>
          <w:color w:val="212121"/>
          <w:shd w:val="clear" w:color="auto" w:fill="FFFFFF"/>
        </w:rPr>
      </w:pPr>
      <w:r w:rsidRPr="450ED0CE" w:rsidR="00970DEA">
        <w:rPr>
          <w:rFonts w:ascii="Arial" w:hAnsi="Arial" w:eastAsia="Arial" w:cs="Arial"/>
          <w:color w:val="212121"/>
          <w:shd w:val="clear" w:color="auto" w:fill="FFFFFF"/>
        </w:rPr>
        <w:t>2.</w:t>
      </w:r>
    </w:p>
    <w:p w:rsidR="00970DEA" w:rsidP="450ED0CE" w:rsidRDefault="00970DEA" w14:paraId="20258725" w14:textId="77777777" w14:noSpellErr="1">
      <w:pPr>
        <w:ind w:left="360" w:right="360"/>
        <w:rPr>
          <w:rFonts w:ascii="Arial" w:hAnsi="Arial" w:eastAsia="Arial" w:cs="Arial"/>
          <w:color w:val="212121"/>
          <w:shd w:val="clear" w:color="auto" w:fill="FFFFFF"/>
        </w:rPr>
      </w:pPr>
    </w:p>
    <w:p w:rsidR="00970DEA" w:rsidP="450ED0CE" w:rsidRDefault="00970DEA" w14:paraId="5ABE6963" w14:textId="77777777">
      <w:pPr>
        <w:ind w:left="360" w:right="360"/>
        <w:rPr>
          <w:rFonts w:ascii="Arial" w:hAnsi="Arial" w:eastAsia="Arial" w:cs="Arial"/>
          <w:color w:val="212121"/>
          <w:shd w:val="clear" w:color="auto" w:fill="FFFFFF"/>
        </w:rPr>
      </w:pPr>
      <w:r w:rsidRPr="450ED0CE" w:rsidR="00970DEA">
        <w:rPr>
          <w:rFonts w:ascii="Arial" w:hAnsi="Arial" w:eastAsia="Arial" w:cs="Arial"/>
          <w:color w:val="212121"/>
          <w:shd w:val="clear" w:color="auto" w:fill="FFFFFF"/>
        </w:rPr>
        <w:t>3.</w:t>
      </w:r>
    </w:p>
    <w:p w:rsidR="00970DEA" w:rsidP="450ED0CE" w:rsidRDefault="00970DEA" w14:paraId="55DDD7BA" w14:textId="77777777" w14:noSpellErr="1">
      <w:pPr>
        <w:ind w:left="360" w:right="360"/>
        <w:rPr>
          <w:rFonts w:ascii="Arial" w:hAnsi="Arial" w:eastAsia="Arial" w:cs="Arial"/>
          <w:color w:val="212121"/>
          <w:shd w:val="clear" w:color="auto" w:fill="FFFFFF"/>
        </w:rPr>
      </w:pPr>
    </w:p>
    <w:p w:rsidR="00970DEA" w:rsidP="450ED0CE" w:rsidRDefault="00970DEA" w14:paraId="3AA9CF77" w14:textId="77777777">
      <w:pPr>
        <w:ind w:left="360" w:right="360"/>
        <w:rPr>
          <w:rFonts w:ascii="Arial" w:hAnsi="Arial" w:eastAsia="Arial" w:cs="Arial"/>
          <w:color w:val="212121"/>
          <w:shd w:val="clear" w:color="auto" w:fill="FFFFFF"/>
        </w:rPr>
      </w:pPr>
      <w:r w:rsidRPr="450ED0CE" w:rsidR="00970DEA">
        <w:rPr>
          <w:rFonts w:ascii="Arial" w:hAnsi="Arial" w:eastAsia="Arial" w:cs="Arial"/>
          <w:color w:val="212121"/>
          <w:shd w:val="clear" w:color="auto" w:fill="FFFFFF"/>
        </w:rPr>
        <w:t>4.</w:t>
      </w:r>
    </w:p>
    <w:p w:rsidR="00970DEA" w:rsidP="450ED0CE" w:rsidRDefault="00970DEA" w14:paraId="1F88DA5B" w14:textId="77777777" w14:noSpellErr="1">
      <w:pPr>
        <w:ind w:left="360" w:right="360"/>
        <w:rPr>
          <w:rFonts w:ascii="Arial" w:hAnsi="Arial" w:eastAsia="Arial" w:cs="Arial"/>
          <w:color w:val="212121"/>
          <w:shd w:val="clear" w:color="auto" w:fill="FFFFFF"/>
        </w:rPr>
      </w:pPr>
    </w:p>
    <w:p w:rsidRPr="00542D38" w:rsidR="00970DEA" w:rsidP="450ED0CE" w:rsidRDefault="00970DEA" w14:paraId="602D8B88" w14:textId="77777777">
      <w:pPr>
        <w:ind w:left="360" w:right="360"/>
        <w:rPr>
          <w:rFonts w:ascii="Arial" w:hAnsi="Arial" w:eastAsia="Arial" w:cs="Arial"/>
          <w:sz w:val="28"/>
          <w:szCs w:val="28"/>
          <w:u w:val="single"/>
        </w:rPr>
      </w:pPr>
      <w:r w:rsidRPr="450ED0CE" w:rsidR="00970DEA">
        <w:rPr>
          <w:rFonts w:ascii="Arial" w:hAnsi="Arial" w:eastAsia="Arial" w:cs="Arial"/>
          <w:color w:val="212121"/>
          <w:shd w:val="clear" w:color="auto" w:fill="FFFFFF"/>
        </w:rPr>
        <w:t>5.</w:t>
      </w:r>
    </w:p>
    <w:sectPr w:rsidRPr="00542D38" w:rsidR="00970DEA" w:rsidSect="00362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55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5275" w:rsidP="00505ED1" w:rsidRDefault="00655275" w14:paraId="4F0F5BBC" w14:textId="77777777">
      <w:pPr>
        <w:spacing w:after="0" w:line="240" w:lineRule="auto"/>
      </w:pPr>
      <w:r>
        <w:separator/>
      </w:r>
    </w:p>
  </w:endnote>
  <w:endnote w:type="continuationSeparator" w:id="0">
    <w:p w:rsidR="00655275" w:rsidP="00505ED1" w:rsidRDefault="00655275" w14:paraId="604298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2BB0" w:rsidRDefault="00362BB0" w14:paraId="49984DE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2BB0" w:rsidRDefault="00362BB0" w14:paraId="517A7AD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2BB0" w:rsidRDefault="00362BB0" w14:paraId="1619A0C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5275" w:rsidP="00505ED1" w:rsidRDefault="00655275" w14:paraId="1A474902" w14:textId="77777777">
      <w:pPr>
        <w:spacing w:after="0" w:line="240" w:lineRule="auto"/>
      </w:pPr>
      <w:r>
        <w:separator/>
      </w:r>
    </w:p>
  </w:footnote>
  <w:footnote w:type="continuationSeparator" w:id="0">
    <w:p w:rsidR="00655275" w:rsidP="00505ED1" w:rsidRDefault="00655275" w14:paraId="18C755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2BB0" w:rsidRDefault="00362BB0" w14:paraId="5BC2BE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06F2A" w:rsidP="00505ED1" w:rsidRDefault="00505ED1" w14:paraId="2CF141D9" w14:textId="56AD53EB">
    <w:pPr>
      <w:pStyle w:val="Header"/>
    </w:pPr>
    <w:r w:rsidR="7CF60933">
      <w:drawing>
        <wp:inline wp14:editId="043D4FC2" wp14:anchorId="16156546">
          <wp:extent cx="2416175" cy="724852"/>
          <wp:effectExtent l="0" t="0" r="0" b="0"/>
          <wp:docPr id="84613844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c4db6168d104a8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175" cy="7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450ED0CE">
      <w:rPr/>
      <w:t xml:space="preserve">                     </w:t>
    </w:r>
    <w:r w:rsidR="7CF60933">
      <w:drawing>
        <wp:anchor distT="0" distB="0" distL="114300" distR="114300" simplePos="0" relativeHeight="251658240" behindDoc="0" locked="0" layoutInCell="1" allowOverlap="1" wp14:editId="197A3481" wp14:anchorId="1DA6158A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620813" cy="1028766"/>
          <wp:effectExtent l="0" t="0" r="0" b="0"/>
          <wp:wrapSquare wrapText="bothSides"/>
          <wp:docPr id="78153842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91fa1723c68474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813" cy="1028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ED1" w:rsidP="00505ED1" w:rsidRDefault="00505ED1" w14:paraId="3AC1AC92" w14:textId="77777777">
    <w:pPr>
      <w:pStyle w:val="Header"/>
    </w:pPr>
    <w: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2BB0" w:rsidRDefault="00362BB0" w14:paraId="22CE7C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4725"/>
    <w:multiLevelType w:val="hybridMultilevel"/>
    <w:tmpl w:val="3FB8CAE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DD30C5"/>
    <w:multiLevelType w:val="hybridMultilevel"/>
    <w:tmpl w:val="3FB8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43880">
    <w:abstractNumId w:val="1"/>
  </w:num>
  <w:num w:numId="2" w16cid:durableId="113695003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37"/>
    <w:rsid w:val="000A250E"/>
    <w:rsid w:val="00185A76"/>
    <w:rsid w:val="001A3F3E"/>
    <w:rsid w:val="001B41F2"/>
    <w:rsid w:val="002909B2"/>
    <w:rsid w:val="00362BB0"/>
    <w:rsid w:val="004B65C5"/>
    <w:rsid w:val="00505ED1"/>
    <w:rsid w:val="00542D38"/>
    <w:rsid w:val="00570EE7"/>
    <w:rsid w:val="00655122"/>
    <w:rsid w:val="00655275"/>
    <w:rsid w:val="00683EDA"/>
    <w:rsid w:val="007E5596"/>
    <w:rsid w:val="00836C55"/>
    <w:rsid w:val="008C3E50"/>
    <w:rsid w:val="008E6A8E"/>
    <w:rsid w:val="00970DEA"/>
    <w:rsid w:val="00A26837"/>
    <w:rsid w:val="00AB0879"/>
    <w:rsid w:val="00AE0EF9"/>
    <w:rsid w:val="00B1602F"/>
    <w:rsid w:val="00BE57F3"/>
    <w:rsid w:val="00CC286E"/>
    <w:rsid w:val="00CE1E62"/>
    <w:rsid w:val="00D45AA5"/>
    <w:rsid w:val="00D91331"/>
    <w:rsid w:val="00F06F2A"/>
    <w:rsid w:val="00F86345"/>
    <w:rsid w:val="00F9253A"/>
    <w:rsid w:val="00FA37AE"/>
    <w:rsid w:val="070ED3AE"/>
    <w:rsid w:val="087D876D"/>
    <w:rsid w:val="0A016A7A"/>
    <w:rsid w:val="108162AE"/>
    <w:rsid w:val="14917D25"/>
    <w:rsid w:val="1E2336E5"/>
    <w:rsid w:val="29D6F8D3"/>
    <w:rsid w:val="2C10E769"/>
    <w:rsid w:val="2D0FB19D"/>
    <w:rsid w:val="321FAC75"/>
    <w:rsid w:val="3B558805"/>
    <w:rsid w:val="3DAC906A"/>
    <w:rsid w:val="3DD36B6D"/>
    <w:rsid w:val="3F3F775A"/>
    <w:rsid w:val="42146C6F"/>
    <w:rsid w:val="450ED0CE"/>
    <w:rsid w:val="4BE7D656"/>
    <w:rsid w:val="545D51B0"/>
    <w:rsid w:val="6B9AA6FB"/>
    <w:rsid w:val="75D89762"/>
    <w:rsid w:val="7CF6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5A21E"/>
  <w15:docId w15:val="{17333EE8-3996-47DB-9BF5-E31F99C0B4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ED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5ED1"/>
  </w:style>
  <w:style w:type="paragraph" w:styleId="Footer">
    <w:name w:val="footer"/>
    <w:basedOn w:val="Normal"/>
    <w:link w:val="FooterChar"/>
    <w:uiPriority w:val="99"/>
    <w:unhideWhenUsed/>
    <w:rsid w:val="00505ED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5ED1"/>
  </w:style>
  <w:style w:type="paragraph" w:styleId="BalloonText">
    <w:name w:val="Balloon Text"/>
    <w:basedOn w:val="Normal"/>
    <w:link w:val="BalloonTextChar"/>
    <w:uiPriority w:val="99"/>
    <w:semiHidden/>
    <w:unhideWhenUsed/>
    <w:rsid w:val="0050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5E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8c4db6168d104a87" /><Relationship Type="http://schemas.openxmlformats.org/officeDocument/2006/relationships/image" Target="/media/image3.jpg" Id="R991fa1723c6847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Reed Elsevier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Reed Elsevier</dc:creator>
  <keywords/>
  <dc:description/>
  <lastModifiedBy>Connolly, Eliza K. (ELS-AMS)</lastModifiedBy>
  <revision>8</revision>
  <dcterms:created xsi:type="dcterms:W3CDTF">2018-09-19T15:17:00.0000000Z</dcterms:created>
  <dcterms:modified xsi:type="dcterms:W3CDTF">2025-07-01T10:39:33.9217169Z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2025-07-01T08:37:44Z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e7429fc0-9ecf-4438-be5c-41d590be7867</vt:lpwstr>
  </property>
  <property fmtid="{D5CDD505-2E9C-101B-9397-08002B2CF9AE}" pid="8" name="MSIP_Label_549ac42a-3eb4-4074-b885-aea26bd6241e_ContentBits">
    <vt:lpwstr>0</vt:lpwstr>
  </property>
  <property fmtid="{D5CDD505-2E9C-101B-9397-08002B2CF9AE}" pid="9" name="MSIP_Label_549ac42a-3eb4-4074-b885-aea26bd6241e_Tag">
    <vt:lpwstr>10, 3, 0, 1</vt:lpwstr>
  </property>
</Properties>
</file>