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6DFC6BE3" w:rsidR="007A1AC4" w:rsidRPr="000D55CE" w:rsidRDefault="001724D7" w:rsidP="007A1AC4">
            <w:pPr>
              <w:rPr>
                <w:rStyle w:val="Strong"/>
                <w:bCs w:val="0"/>
              </w:rPr>
            </w:pPr>
            <w:r>
              <w:rPr>
                <w:rStyle w:val="Strong"/>
                <w:bCs w:val="0"/>
              </w:rPr>
              <w:t>Publishing Options – Submission Fee</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2E6EDFB7" w:rsidR="007A1AC4" w:rsidRPr="00E35480" w:rsidRDefault="001724D7" w:rsidP="007A1AC4">
            <w:pPr>
              <w:rPr>
                <w:rStyle w:val="Strong"/>
                <w:b w:val="0"/>
                <w:bCs w:val="0"/>
              </w:rPr>
            </w:pPr>
            <w:r>
              <w:rPr>
                <w:rStyle w:val="Strong"/>
                <w:b w:val="0"/>
              </w:rPr>
              <w:t>June 5</w:t>
            </w:r>
            <w:r w:rsidR="005F6D55">
              <w:rPr>
                <w:rStyle w:val="Strong"/>
                <w:b w:val="0"/>
              </w:rPr>
              <w:t>, 2025</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403C579E" w:rsidR="007A1AC4" w:rsidRPr="00EC16B9" w:rsidRDefault="007A1AC4" w:rsidP="007A1AC4">
            <w:pPr>
              <w:rPr>
                <w:rStyle w:val="Strong"/>
              </w:rPr>
            </w:pPr>
            <w:r w:rsidRPr="00EC16B9">
              <w:t>This document rates</w:t>
            </w:r>
            <w:r>
              <w:t xml:space="preserve"> </w:t>
            </w:r>
            <w:r w:rsidR="001724D7">
              <w:t>Publishing Options</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t>aXe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7658EEC2" w:rsidR="007A1AC4" w:rsidRPr="00A00930" w:rsidRDefault="00EC1CE6" w:rsidP="007A1AC4">
            <w:r>
              <w:t xml:space="preserve"> </w:t>
            </w:r>
            <w:r w:rsidR="00C80F72">
              <w:t>Submission Fee</w:t>
            </w:r>
            <w:r w:rsidR="009F3331">
              <w:t>, Billing Information</w:t>
            </w:r>
            <w:r w:rsidR="004E09D1">
              <w:t>, Payment</w:t>
            </w:r>
            <w:r w:rsidR="00C6584F">
              <w:t>, Publishing Options</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B6514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2298FDF1" w:rsidR="00DF7D55" w:rsidRPr="00556AB9" w:rsidRDefault="00906C07" w:rsidP="00E106CB">
            <w:pPr>
              <w:rPr>
                <w:rFonts w:eastAsia="Times New Roman" w:cs="Calibri"/>
              </w:rPr>
            </w:pPr>
            <w:r>
              <w:rPr>
                <w:rFonts w:eastAsia="Times New Roman" w:cs="Calibri"/>
              </w:rPr>
              <w:t>Partially 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AD7A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74C6F270" w:rsidR="00AF3EC4" w:rsidRPr="00556AB9" w:rsidRDefault="00AD7ABB"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E4151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1CCBE4F1" w:rsidR="001F7D1B" w:rsidRDefault="00E41517" w:rsidP="00AF3EC4">
            <w:pPr>
              <w:rPr>
                <w:rFonts w:eastAsia="Times New Roman" w:cs="Calibri"/>
              </w:rPr>
            </w:pPr>
            <w:r>
              <w:rPr>
                <w:rFonts w:eastAsia="Times New Roman" w:cs="Calibri"/>
              </w:rPr>
              <w:t>Partially supports</w:t>
            </w:r>
          </w:p>
        </w:tc>
      </w:tr>
      <w:tr w:rsidR="00DF7D55" w:rsidRPr="00556AB9" w14:paraId="5083C342" w14:textId="77777777" w:rsidTr="008A25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66B807FD" w:rsidR="00DF7D55" w:rsidRPr="00556AB9" w:rsidRDefault="008A2556" w:rsidP="0089009D">
            <w:pPr>
              <w:rPr>
                <w:rFonts w:eastAsia="Times New Roman" w:cs="Calibri"/>
              </w:rPr>
            </w:pPr>
            <w:r>
              <w:rPr>
                <w:rFonts w:eastAsia="Times New Roman" w:cs="Calibri"/>
              </w:rPr>
              <w:t>Supports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9" w14:textId="7A035CBE" w:rsidR="00DF7D55" w:rsidRPr="00556AB9" w:rsidRDefault="00D25DB2" w:rsidP="0089009D">
            <w:pPr>
              <w:rPr>
                <w:rFonts w:eastAsia="Times New Roman" w:cs="Calibri"/>
              </w:rPr>
            </w:pPr>
            <w:r>
              <w:rPr>
                <w:rFonts w:eastAsia="Times New Roman" w:cs="Calibri"/>
              </w:rPr>
              <w:t>Supports</w:t>
            </w:r>
          </w:p>
        </w:tc>
      </w:tr>
      <w:tr w:rsidR="00AF3EC4" w:rsidRPr="00556AB9" w14:paraId="5083C34E"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3634C574" w:rsidR="00AF3EC4" w:rsidRPr="00556AB9" w:rsidRDefault="00D25DB2" w:rsidP="00AF3EC4">
            <w:pPr>
              <w:rPr>
                <w:rFonts w:eastAsia="Times New Roman" w:cs="Calibri"/>
              </w:rPr>
            </w:pPr>
            <w:r>
              <w:rPr>
                <w:rFonts w:eastAsia="Times New Roman" w:cs="Calibri"/>
              </w:rPr>
              <w:t>S</w:t>
            </w:r>
            <w:r w:rsidR="00AF63FB">
              <w:rPr>
                <w:rFonts w:eastAsia="Times New Roman" w:cs="Calibri"/>
              </w:rPr>
              <w:t>upports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1C875487" w:rsidR="001F7D1B" w:rsidRPr="00556AB9" w:rsidRDefault="00D25DB2" w:rsidP="00AF3EC4">
            <w:pPr>
              <w:rPr>
                <w:rFonts w:eastAsia="Times New Roman" w:cs="Calibri"/>
              </w:rPr>
            </w:pPr>
            <w:r>
              <w:rPr>
                <w:rFonts w:eastAsia="Times New Roman" w:cs="Calibri"/>
              </w:rPr>
              <w:t>Partially supports</w:t>
            </w:r>
          </w:p>
        </w:tc>
      </w:tr>
      <w:tr w:rsidR="001F7D1B" w:rsidRPr="00556AB9" w14:paraId="4F1ABE6D"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54E7CE9" w14:textId="5E37C788" w:rsidR="001F7D1B" w:rsidRDefault="00D25DB2" w:rsidP="00AF3EC4">
            <w:pPr>
              <w:rPr>
                <w:rFonts w:eastAsia="Times New Roman" w:cs="Calibri"/>
              </w:rPr>
            </w:pPr>
            <w:r>
              <w:rPr>
                <w:rFonts w:eastAsia="Times New Roman" w:cs="Calibri"/>
              </w:rPr>
              <w:t>Supports</w:t>
            </w:r>
          </w:p>
        </w:tc>
      </w:tr>
      <w:tr w:rsidR="001F7D1B" w:rsidRPr="00556AB9" w14:paraId="48B80330"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AC6DC6D" w:rsidR="001F7D1B" w:rsidRDefault="00D25DB2" w:rsidP="00AF3EC4">
            <w:pPr>
              <w:rPr>
                <w:rFonts w:eastAsia="Times New Roman" w:cs="Calibri"/>
              </w:rPr>
            </w:pPr>
            <w:r>
              <w:rPr>
                <w:rFonts w:eastAsia="Times New Roman" w:cs="Calibri"/>
              </w:rPr>
              <w:t>Supports</w:t>
            </w:r>
          </w:p>
        </w:tc>
      </w:tr>
      <w:tr w:rsidR="001F7D1B" w:rsidRPr="00556AB9" w14:paraId="3E2ABD91" w14:textId="77777777" w:rsidTr="00BE2F8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596C7D2F" w:rsidR="001F7D1B" w:rsidRDefault="00BE2F80"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5" w14:textId="39FFDC28" w:rsidR="00DF7D55" w:rsidRPr="00556AB9" w:rsidRDefault="00D25DB2" w:rsidP="0089009D">
            <w:pPr>
              <w:rPr>
                <w:rFonts w:eastAsia="Times New Roman" w:cs="Calibri"/>
              </w:rPr>
            </w:pPr>
            <w:r>
              <w:rPr>
                <w:rFonts w:eastAsia="Times New Roman" w:cs="Calibri"/>
              </w:rPr>
              <w:t>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072E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9004455" w:rsidR="00DF7D55" w:rsidRPr="00556AB9" w:rsidRDefault="004072E8"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4516E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9" w14:textId="16BF0C9E" w:rsidR="00B526E0" w:rsidRPr="00556AB9" w:rsidRDefault="004516E7" w:rsidP="00B526E0">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B526E0" w:rsidRPr="00556AB9" w14:paraId="5083C36E" w14:textId="77777777" w:rsidTr="002F2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024AD805" w:rsidR="00B526E0" w:rsidRPr="00556AB9" w:rsidRDefault="002F27ED" w:rsidP="00B526E0">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21E98CA6" w:rsidR="00B526E0" w:rsidRPr="00556AB9" w:rsidRDefault="00D25DB2" w:rsidP="00B526E0">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7A" w14:textId="77777777" w:rsidTr="008A25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55185862" w:rsidR="00DF7D55" w:rsidRPr="00556AB9" w:rsidRDefault="008A2556" w:rsidP="0089009D">
            <w:pPr>
              <w:rPr>
                <w:rFonts w:eastAsia="Times New Roman" w:cs="Calibri"/>
              </w:rPr>
            </w:pPr>
            <w:r>
              <w:rPr>
                <w:rFonts w:eastAsia="Times New Roman" w:cs="Calibri"/>
              </w:rPr>
              <w:t>S</w:t>
            </w:r>
            <w:r w:rsidR="000E04FE">
              <w:rPr>
                <w:rFonts w:eastAsia="Times New Roman" w:cs="Calibri"/>
              </w:rPr>
              <w:t>upport</w:t>
            </w:r>
            <w:r w:rsidR="00F1013E">
              <w:rPr>
                <w:rFonts w:eastAsia="Times New Roman" w:cs="Calibri"/>
              </w:rPr>
              <w:t>s</w:t>
            </w:r>
          </w:p>
        </w:tc>
      </w:tr>
      <w:tr w:rsidR="00DF7D55" w:rsidRPr="00556AB9" w14:paraId="5083C37E" w14:textId="77777777" w:rsidTr="00CE46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4B15812E" w:rsidR="00DF7D55" w:rsidRPr="00556AB9" w:rsidRDefault="00CE4656"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2A70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52EF8FF8" w:rsidR="00DF7D55" w:rsidRPr="00556AB9" w:rsidRDefault="002A703B"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0F685ED7" w:rsidR="001F7D1B" w:rsidRDefault="00D25DB2"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712433AD" w:rsidR="00DF7D55" w:rsidRPr="00556AB9" w:rsidRDefault="00D25DB2" w:rsidP="0089009D">
            <w:pPr>
              <w:rPr>
                <w:rFonts w:eastAsia="Times New Roman" w:cs="Calibri"/>
              </w:rPr>
            </w:pPr>
            <w:r>
              <w:rPr>
                <w:rFonts w:eastAsia="Times New Roman" w:cs="Calibri"/>
              </w:rPr>
              <w:t>Supports (N/A)</w:t>
            </w:r>
          </w:p>
        </w:tc>
      </w:tr>
      <w:tr w:rsidR="00DF7D55" w:rsidRPr="00556AB9" w14:paraId="5083C38E" w14:textId="77777777" w:rsidTr="00154EF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D" w14:textId="24CD43D1" w:rsidR="00DF7D55" w:rsidRPr="00556AB9" w:rsidRDefault="00154EF2" w:rsidP="0089009D">
            <w:pPr>
              <w:rPr>
                <w:rFonts w:eastAsia="Times New Roman" w:cs="Calibri"/>
              </w:rPr>
            </w:pPr>
            <w:r>
              <w:rPr>
                <w:rFonts w:eastAsia="Times New Roman" w:cs="Calibri"/>
              </w:rPr>
              <w:t>Partially supports</w:t>
            </w:r>
          </w:p>
        </w:tc>
      </w:tr>
      <w:tr w:rsidR="00DF7D55" w:rsidRPr="00556AB9" w14:paraId="5083C392" w14:textId="77777777" w:rsidTr="00E40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60B0FDA2" w:rsidR="00DF7D55" w:rsidRPr="00556AB9" w:rsidRDefault="00E40D56"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4316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7478E178" w:rsidR="00DF7D55" w:rsidRPr="00556AB9" w:rsidRDefault="004316EE" w:rsidP="0089009D">
            <w:pPr>
              <w:rPr>
                <w:rFonts w:eastAsia="Times New Roman" w:cs="Calibri"/>
              </w:rPr>
            </w:pPr>
            <w:r>
              <w:rPr>
                <w:rFonts w:eastAsia="Times New Roman" w:cs="Calibri"/>
              </w:rPr>
              <w:t>Partially s</w:t>
            </w:r>
            <w:r w:rsidR="00240B7D">
              <w:rPr>
                <w:rFonts w:eastAsia="Times New Roman" w:cs="Calibri"/>
              </w:rPr>
              <w:t>upports</w:t>
            </w:r>
          </w:p>
        </w:tc>
      </w:tr>
      <w:tr w:rsidR="00DF7D55" w:rsidRPr="00556AB9" w14:paraId="5083C3A6"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5" w14:textId="330C2D12" w:rsidR="00DF7D55" w:rsidRPr="00556AB9" w:rsidRDefault="00D25DB2" w:rsidP="0089009D">
            <w:pPr>
              <w:rPr>
                <w:rFonts w:eastAsia="Times New Roman" w:cs="Calibri"/>
              </w:rPr>
            </w:pPr>
            <w:r>
              <w:rPr>
                <w:rFonts w:eastAsia="Times New Roman" w:cs="Calibri"/>
              </w:rPr>
              <w:t>Partially supports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8A25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4C32D6EB" w:rsidR="00DF7D55" w:rsidRPr="00556AB9" w:rsidRDefault="008A2556"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D25DB2">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FC4F610" w14:textId="7ABA92C3" w:rsidR="001A059F" w:rsidRPr="00556AB9" w:rsidRDefault="00FF43BA" w:rsidP="0089009D">
            <w:pPr>
              <w:rPr>
                <w:rFonts w:eastAsia="Times New Roman" w:cs="Calibri"/>
              </w:rPr>
            </w:pPr>
            <w:r>
              <w:rPr>
                <w:rFonts w:eastAsia="Times New Roman" w:cs="Calibri"/>
              </w:rPr>
              <w:t xml:space="preserve"> </w:t>
            </w:r>
            <w:r w:rsidR="00D25DB2">
              <w:rPr>
                <w:rFonts w:eastAsia="Times New Roman" w:cs="Calibri"/>
              </w:rPr>
              <w:t>Partially supports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C07">
        <w:tc>
          <w:tcPr>
            <w:tcW w:w="1070" w:type="pct"/>
            <w:shd w:val="clear" w:color="auto" w:fill="auto"/>
          </w:tcPr>
          <w:p w14:paraId="5083C3BD" w14:textId="77777777" w:rsidR="00C5137E" w:rsidRPr="00E106CB" w:rsidRDefault="00514535" w:rsidP="001F0EB7">
            <w:pPr>
              <w:rPr>
                <w:rFonts w:cs="Calibri"/>
              </w:rPr>
            </w:pPr>
            <w:hyperlink r:id="rId10" w:anchor="text-equiv-all" w:history="1">
              <w:r w:rsidRPr="009154D9">
                <w:rPr>
                  <w:rStyle w:val="Hyperlink"/>
                  <w:rFonts w:cs="Calibri"/>
                </w:rPr>
                <w:t>1.1.1</w:t>
              </w:r>
              <w:r w:rsidR="009F5D26" w:rsidRPr="009154D9">
                <w:rPr>
                  <w:rStyle w:val="Hyperlink"/>
                  <w:rFonts w:cs="Calibri"/>
                </w:rPr>
                <w:t>: Non-Text Content</w:t>
              </w:r>
            </w:hyperlink>
            <w:r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79F8E39C" w:rsidR="00FB1C14" w:rsidRPr="00445499" w:rsidRDefault="00971090" w:rsidP="00BF3F71">
            <w:pPr>
              <w:rPr>
                <w:rFonts w:cs="Calibri"/>
              </w:rPr>
            </w:pPr>
            <w:r>
              <w:rPr>
                <w:rFonts w:cs="Calibri"/>
              </w:rPr>
              <w:t>Partially s</w:t>
            </w:r>
            <w:r w:rsidR="009068AC">
              <w:rPr>
                <w:rFonts w:cs="Calibri"/>
              </w:rPr>
              <w:t>upports</w:t>
            </w:r>
          </w:p>
        </w:tc>
        <w:tc>
          <w:tcPr>
            <w:tcW w:w="3084" w:type="pct"/>
            <w:shd w:val="clear" w:color="auto" w:fill="auto"/>
          </w:tcPr>
          <w:p w14:paraId="40AFDDAE" w14:textId="45E54DFB" w:rsidR="00DE0693" w:rsidRDefault="001724D7" w:rsidP="00D0548C">
            <w:pPr>
              <w:autoSpaceDE w:val="0"/>
              <w:autoSpaceDN w:val="0"/>
              <w:adjustRightInd w:val="0"/>
              <w:rPr>
                <w:color w:val="000000"/>
              </w:rPr>
            </w:pPr>
            <w:r>
              <w:rPr>
                <w:color w:val="000000"/>
              </w:rPr>
              <w:t>Publishing Options</w:t>
            </w:r>
            <w:r w:rsidR="005C129C">
              <w:rPr>
                <w:color w:val="000000"/>
              </w:rPr>
              <w:t xml:space="preserve"> does not contain a lot of non-text content</w:t>
            </w:r>
            <w:r w:rsidR="0065659C">
              <w:rPr>
                <w:color w:val="000000"/>
              </w:rPr>
              <w:t xml:space="preserve"> and </w:t>
            </w:r>
            <w:r w:rsidR="00971090">
              <w:rPr>
                <w:color w:val="000000"/>
              </w:rPr>
              <w:t>most</w:t>
            </w:r>
            <w:r w:rsidR="0065659C">
              <w:rPr>
                <w:color w:val="000000"/>
              </w:rPr>
              <w:t xml:space="preserve"> non-text content provides text alternatives.</w:t>
            </w:r>
          </w:p>
          <w:p w14:paraId="1CF794AE" w14:textId="77777777" w:rsidR="00D8568E" w:rsidRDefault="00D8568E" w:rsidP="0065659C">
            <w:pPr>
              <w:autoSpaceDE w:val="0"/>
              <w:autoSpaceDN w:val="0"/>
              <w:adjustRightInd w:val="0"/>
            </w:pPr>
          </w:p>
          <w:p w14:paraId="4B3C441A" w14:textId="77777777" w:rsidR="00971090" w:rsidRDefault="00971090" w:rsidP="0065659C">
            <w:pPr>
              <w:autoSpaceDE w:val="0"/>
              <w:autoSpaceDN w:val="0"/>
              <w:adjustRightInd w:val="0"/>
              <w:rPr>
                <w:b/>
                <w:bCs/>
              </w:rPr>
            </w:pPr>
            <w:r>
              <w:rPr>
                <w:b/>
                <w:bCs/>
              </w:rPr>
              <w:t xml:space="preserve">Exceptions: </w:t>
            </w:r>
          </w:p>
          <w:p w14:paraId="3C3CE477" w14:textId="77777777" w:rsidR="00ED1F8A" w:rsidRDefault="00ED1F8A" w:rsidP="0065659C">
            <w:pPr>
              <w:autoSpaceDE w:val="0"/>
              <w:autoSpaceDN w:val="0"/>
              <w:adjustRightInd w:val="0"/>
              <w:rPr>
                <w:b/>
                <w:bCs/>
              </w:rPr>
            </w:pPr>
          </w:p>
          <w:p w14:paraId="5083C3CB" w14:textId="382470B9" w:rsidR="00847C01" w:rsidRPr="00ED1F8A" w:rsidRDefault="00C80F72" w:rsidP="0065659C">
            <w:pPr>
              <w:autoSpaceDE w:val="0"/>
              <w:autoSpaceDN w:val="0"/>
              <w:adjustRightInd w:val="0"/>
            </w:pPr>
            <w:r>
              <w:t>Global: images of payment types lack a text alternative</w:t>
            </w:r>
          </w:p>
        </w:tc>
      </w:tr>
      <w:tr w:rsidR="00695068" w:rsidRPr="00E106CB" w14:paraId="5083C3D2" w14:textId="77777777" w:rsidTr="00441C69">
        <w:tc>
          <w:tcPr>
            <w:tcW w:w="1070" w:type="pct"/>
            <w:shd w:val="clear" w:color="auto" w:fill="auto"/>
          </w:tcPr>
          <w:p w14:paraId="5083C3CD" w14:textId="77777777" w:rsidR="00695068" w:rsidRPr="0053044C" w:rsidRDefault="00514535" w:rsidP="001F0EB7">
            <w:pPr>
              <w:rPr>
                <w:rFonts w:cs="Calibri"/>
                <w:color w:val="0563C1"/>
                <w:u w:val="single"/>
              </w:rPr>
            </w:pPr>
            <w:hyperlink r:id="rId11" w:anchor="content-structure-separation-understanding" w:history="1">
              <w:r w:rsidRPr="009154D9">
                <w:rPr>
                  <w:rStyle w:val="Hyperlink"/>
                  <w:rFonts w:cs="Calibri"/>
                </w:rPr>
                <w:t>1.3.3</w:t>
              </w:r>
              <w:r w:rsidR="0053044C" w:rsidRPr="009154D9">
                <w:rPr>
                  <w:rStyle w:val="Hyperlink"/>
                  <w:rFonts w:cs="Calibri"/>
                </w:rPr>
                <w:t>: Sensory Characteristics</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B78F2DC"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8A2556">
        <w:tc>
          <w:tcPr>
            <w:tcW w:w="1070" w:type="pct"/>
            <w:shd w:val="clear" w:color="auto" w:fill="auto"/>
          </w:tcPr>
          <w:p w14:paraId="5083C3D3" w14:textId="77777777" w:rsidR="00695068" w:rsidRPr="00E106CB" w:rsidRDefault="00514535" w:rsidP="001F0EB7">
            <w:pPr>
              <w:rPr>
                <w:rFonts w:cs="Calibri"/>
              </w:rPr>
            </w:pPr>
            <w:hyperlink r:id="rId12" w:anchor="visual-audio-contrast-without-color" w:history="1">
              <w:r w:rsidRPr="009154D9">
                <w:rPr>
                  <w:rStyle w:val="Hyperlink"/>
                  <w:rFonts w:cs="Calibri"/>
                </w:rPr>
                <w:t>1.4.1</w:t>
              </w:r>
              <w:r w:rsidR="0053044C" w:rsidRPr="009154D9">
                <w:rPr>
                  <w:rStyle w:val="Hyperlink"/>
                  <w:rFonts w:cs="Calibri"/>
                </w:rPr>
                <w:t>: Use of Color</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EAF1DD" w:themeFill="accent3" w:themeFillTint="33"/>
          </w:tcPr>
          <w:p w14:paraId="5083C3D5" w14:textId="4F975069" w:rsidR="00EE221E" w:rsidRPr="00445499" w:rsidRDefault="008A2556" w:rsidP="00BF1503">
            <w:pPr>
              <w:rPr>
                <w:rFonts w:cs="Calibri"/>
              </w:rPr>
            </w:pPr>
            <w:r>
              <w:rPr>
                <w:rFonts w:cs="Calibri"/>
              </w:rPr>
              <w:t>S</w:t>
            </w:r>
            <w:r w:rsidR="003739E6">
              <w:rPr>
                <w:rFonts w:cs="Calibri"/>
              </w:rPr>
              <w:t>upports</w:t>
            </w:r>
          </w:p>
        </w:tc>
        <w:tc>
          <w:tcPr>
            <w:tcW w:w="3084" w:type="pct"/>
            <w:shd w:val="clear" w:color="auto" w:fill="auto"/>
          </w:tcPr>
          <w:p w14:paraId="0D934287" w14:textId="17EF67DB" w:rsidR="005A197E" w:rsidRDefault="008A2556" w:rsidP="003739E6">
            <w:pPr>
              <w:rPr>
                <w:rFonts w:cs="Calibri"/>
                <w:b/>
                <w:bCs/>
              </w:rPr>
            </w:pPr>
            <w:r>
              <w:rPr>
                <w:rFonts w:cs="Calibri"/>
              </w:rPr>
              <w:t>C</w:t>
            </w:r>
            <w:r w:rsidR="00115C7F">
              <w:rPr>
                <w:rFonts w:cs="Calibri"/>
              </w:rPr>
              <w:t>ontent on</w:t>
            </w:r>
            <w:r w:rsidR="002604D9">
              <w:rPr>
                <w:rFonts w:cs="Calibri"/>
              </w:rPr>
              <w:t xml:space="preserve"> </w:t>
            </w:r>
            <w:r w:rsidR="001724D7">
              <w:rPr>
                <w:rFonts w:cs="Calibri"/>
              </w:rPr>
              <w:t>Publishing Options</w:t>
            </w:r>
            <w:r w:rsidR="001D47BF">
              <w:rPr>
                <w:rFonts w:cs="Calibri"/>
              </w:rPr>
              <w:t xml:space="preserve"> 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704563AE" w14:textId="77777777" w:rsidR="00B26526" w:rsidRDefault="00B26526" w:rsidP="003739E6">
            <w:pPr>
              <w:rPr>
                <w:rFonts w:cs="Calibri"/>
                <w:b/>
                <w:bCs/>
              </w:rPr>
            </w:pPr>
          </w:p>
          <w:p w14:paraId="5083C3DC" w14:textId="05F9969C" w:rsidR="00A2715E" w:rsidRPr="00070E67" w:rsidRDefault="00A2715E" w:rsidP="00AF63FB"/>
        </w:tc>
      </w:tr>
      <w:tr w:rsidR="005618E8" w:rsidRPr="00E106CB" w14:paraId="5083C3E7" w14:textId="77777777" w:rsidTr="00D25DB2">
        <w:tc>
          <w:tcPr>
            <w:tcW w:w="1070" w:type="pct"/>
            <w:shd w:val="clear" w:color="auto" w:fill="auto"/>
          </w:tcPr>
          <w:p w14:paraId="5083C3DE" w14:textId="77777777" w:rsidR="005618E8" w:rsidRPr="00E106CB" w:rsidRDefault="005618E8" w:rsidP="005618E8">
            <w:pPr>
              <w:rPr>
                <w:rFonts w:cs="Calibri"/>
              </w:rPr>
            </w:pPr>
            <w:hyperlink r:id="rId13" w:anchor="visual-audio-contrast-contrast"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EAF1DD" w:themeFill="accent3" w:themeFillTint="33"/>
          </w:tcPr>
          <w:p w14:paraId="5083C3E0" w14:textId="51A9E447" w:rsidR="005618E8" w:rsidRPr="00445499" w:rsidRDefault="00D25DB2" w:rsidP="005618E8">
            <w:pPr>
              <w:rPr>
                <w:rFonts w:cs="Calibri"/>
              </w:rPr>
            </w:pPr>
            <w:r>
              <w:rPr>
                <w:rFonts w:eastAsia="Times New Roman" w:cs="Calibri"/>
              </w:rPr>
              <w:t>S</w:t>
            </w:r>
            <w:r w:rsidR="005618E8">
              <w:rPr>
                <w:rFonts w:eastAsia="Times New Roman" w:cs="Calibri"/>
              </w:rPr>
              <w:t>upports</w:t>
            </w:r>
          </w:p>
        </w:tc>
        <w:tc>
          <w:tcPr>
            <w:tcW w:w="3084" w:type="pct"/>
            <w:shd w:val="clear" w:color="auto" w:fill="auto"/>
          </w:tcPr>
          <w:p w14:paraId="729FC420" w14:textId="0803B68C" w:rsidR="00264B02" w:rsidRDefault="00D25DB2" w:rsidP="008C7CFE">
            <w:pPr>
              <w:rPr>
                <w:rFonts w:cs="Calibri"/>
              </w:rPr>
            </w:pPr>
            <w:r>
              <w:rPr>
                <w:rFonts w:cs="Calibri"/>
              </w:rPr>
              <w:t>T</w:t>
            </w:r>
            <w:r w:rsidR="00264B02">
              <w:rPr>
                <w:rFonts w:cs="Calibri"/>
              </w:rPr>
              <w:t>ext within</w:t>
            </w:r>
            <w:r w:rsidR="003745A7">
              <w:rPr>
                <w:rFonts w:cs="Calibri"/>
              </w:rPr>
              <w:t xml:space="preserve"> </w:t>
            </w:r>
            <w:r w:rsidR="001724D7">
              <w:rPr>
                <w:rFonts w:cs="Calibri"/>
              </w:rPr>
              <w:t>Publishing Options</w:t>
            </w:r>
            <w:r w:rsidR="00264B02">
              <w:rPr>
                <w:rFonts w:cs="Calibri"/>
              </w:rPr>
              <w:t xml:space="preserve"> has a color contrast of at least 4.5:1.</w:t>
            </w:r>
          </w:p>
          <w:p w14:paraId="5B362404" w14:textId="7DB6C07E" w:rsidR="00264B02" w:rsidRPr="00264B02" w:rsidRDefault="00264B02" w:rsidP="008C7CFE">
            <w:pPr>
              <w:rPr>
                <w:rFonts w:cs="Calibri"/>
              </w:rPr>
            </w:pPr>
          </w:p>
          <w:p w14:paraId="5083C3E6" w14:textId="57CB1AB1" w:rsidR="00680437" w:rsidRPr="003B2AC9" w:rsidRDefault="00680437" w:rsidP="00D25DB2"/>
        </w:tc>
      </w:tr>
      <w:tr w:rsidR="002D76CC" w:rsidRPr="00E106CB" w14:paraId="5083C3EC" w14:textId="77777777" w:rsidTr="00D25DB2">
        <w:tc>
          <w:tcPr>
            <w:tcW w:w="1070" w:type="pct"/>
            <w:shd w:val="clear" w:color="auto" w:fill="auto"/>
          </w:tcPr>
          <w:p w14:paraId="5083C3E8" w14:textId="77777777" w:rsidR="002D76CC" w:rsidRPr="00E106CB" w:rsidRDefault="002D76CC" w:rsidP="002D76CC">
            <w:pPr>
              <w:rPr>
                <w:rFonts w:cs="Calibri"/>
              </w:rPr>
            </w:pPr>
            <w:hyperlink r:id="rId14" w:anchor="visual-audio-contrast-scale" w:history="1">
              <w:r w:rsidRPr="009154D9">
                <w:rPr>
                  <w:rStyle w:val="Hyperlink"/>
                  <w:rFonts w:cs="Calibri"/>
                </w:rPr>
                <w:t>1.4.4: Resize Text</w:t>
              </w:r>
            </w:hyperlink>
            <w:r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D1B5185" w:rsidR="002D76CC" w:rsidRPr="00445499" w:rsidRDefault="00D25DB2" w:rsidP="002D76CC">
            <w:pPr>
              <w:rPr>
                <w:rFonts w:cs="Calibri"/>
              </w:rPr>
            </w:pPr>
            <w:r>
              <w:rPr>
                <w:rFonts w:cs="Calibri"/>
              </w:rPr>
              <w:t>S</w:t>
            </w:r>
            <w:r w:rsidR="00AF63FB">
              <w:rPr>
                <w:rFonts w:cs="Calibri"/>
              </w:rPr>
              <w:t>upports</w:t>
            </w:r>
          </w:p>
        </w:tc>
        <w:tc>
          <w:tcPr>
            <w:tcW w:w="3084" w:type="pct"/>
            <w:shd w:val="clear" w:color="auto" w:fill="auto"/>
          </w:tcPr>
          <w:p w14:paraId="7F86A628" w14:textId="15F7DFA0" w:rsidR="00EF6821" w:rsidRPr="007E5372" w:rsidRDefault="00292030" w:rsidP="002D76CC">
            <w:pPr>
              <w:rPr>
                <w:rFonts w:cs="Calibri"/>
              </w:rPr>
            </w:pPr>
            <w:r>
              <w:rPr>
                <w:rFonts w:cs="Calibri"/>
              </w:rPr>
              <w:t>Text</w:t>
            </w:r>
            <w:r w:rsidR="00424B80">
              <w:rPr>
                <w:rFonts w:cs="Calibri"/>
              </w:rPr>
              <w:t xml:space="preserve"> can be enlarged up to 200%</w:t>
            </w:r>
            <w:r w:rsidR="00ED13C8">
              <w:rPr>
                <w:rFonts w:cs="Calibri"/>
              </w:rPr>
              <w:t xml:space="preserve"> without loss of functionality.</w:t>
            </w:r>
          </w:p>
          <w:p w14:paraId="5EA85776" w14:textId="77777777" w:rsidR="00B65245" w:rsidRDefault="00B65245" w:rsidP="002B5FA7">
            <w:pPr>
              <w:rPr>
                <w:rFonts w:cs="Calibri"/>
                <w:bCs/>
              </w:rPr>
            </w:pPr>
          </w:p>
          <w:p w14:paraId="0582A586" w14:textId="77777777" w:rsidR="00AF63FB" w:rsidRDefault="00AF63FB" w:rsidP="002B5FA7">
            <w:pPr>
              <w:rPr>
                <w:rFonts w:cs="Calibri"/>
                <w:b/>
              </w:rPr>
            </w:pPr>
          </w:p>
          <w:p w14:paraId="5083C3EB" w14:textId="25CBE985" w:rsidR="003F5F5F" w:rsidRPr="00AF63FB" w:rsidRDefault="003F5F5F" w:rsidP="002B5FA7">
            <w:pPr>
              <w:rPr>
                <w:rFonts w:cs="Calibri"/>
                <w:bCs/>
              </w:rPr>
            </w:pPr>
          </w:p>
        </w:tc>
      </w:tr>
      <w:tr w:rsidR="00B132A0" w:rsidRPr="00E106CB" w14:paraId="5083C3F4" w14:textId="77777777" w:rsidTr="003D0C8B">
        <w:tc>
          <w:tcPr>
            <w:tcW w:w="1070" w:type="pct"/>
            <w:shd w:val="clear" w:color="auto" w:fill="auto"/>
          </w:tcPr>
          <w:p w14:paraId="5083C3ED" w14:textId="77777777" w:rsidR="00B132A0" w:rsidRPr="00E106CB" w:rsidRDefault="00B132A0" w:rsidP="00B132A0">
            <w:pPr>
              <w:rPr>
                <w:rFonts w:cs="Calibri"/>
              </w:rPr>
            </w:pPr>
            <w:hyperlink r:id="rId15"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r>
            <w:r w:rsidRPr="00E106CB">
              <w:rPr>
                <w:rFonts w:cs="Calibri"/>
              </w:rPr>
              <w:lastRenderedPageBreak/>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lastRenderedPageBreak/>
              <w:t>S</w:t>
            </w:r>
            <w:r w:rsidR="00B531D0">
              <w:rPr>
                <w:rFonts w:cs="Calibri"/>
              </w:rPr>
              <w:t>upports</w:t>
            </w:r>
          </w:p>
        </w:tc>
        <w:tc>
          <w:tcPr>
            <w:tcW w:w="3084" w:type="pct"/>
            <w:shd w:val="clear" w:color="auto" w:fill="auto"/>
          </w:tcPr>
          <w:p w14:paraId="3D188F6F" w14:textId="29851290" w:rsidR="0081685C" w:rsidRPr="003D0C8B" w:rsidRDefault="001724D7" w:rsidP="00AE1EAF">
            <w:pPr>
              <w:rPr>
                <w:rFonts w:cs="Calibri"/>
              </w:rPr>
            </w:pPr>
            <w:r>
              <w:rPr>
                <w:rFonts w:cs="Calibri"/>
              </w:rPr>
              <w:t>Publishing Options</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C80F72">
        <w:tc>
          <w:tcPr>
            <w:tcW w:w="1070" w:type="pct"/>
            <w:shd w:val="clear" w:color="auto" w:fill="auto"/>
          </w:tcPr>
          <w:p w14:paraId="4AA3B5EC" w14:textId="462B958F" w:rsidR="00945197" w:rsidRPr="00206B68" w:rsidRDefault="00945197" w:rsidP="00945197">
            <w:pPr>
              <w:rPr>
                <w:rFonts w:cs="Calibri"/>
              </w:rPr>
            </w:pPr>
            <w:hyperlink r:id="rId16" w:anchor="reflow" w:history="1">
              <w:r w:rsidRPr="00206B68">
                <w:rPr>
                  <w:rStyle w:val="Hyperlink"/>
                  <w:rFonts w:cs="Calibri"/>
                </w:rPr>
                <w:t>1.4.10 Reflow</w:t>
              </w:r>
            </w:hyperlink>
            <w:r w:rsidR="00DF4BA1">
              <w:rPr>
                <w:rFonts w:cs="Calibri"/>
              </w:rPr>
              <w:t xml:space="preserve"> (</w:t>
            </w:r>
            <w:r>
              <w:rPr>
                <w:rFonts w:cs="Calibri"/>
              </w:rPr>
              <w:t>AA)</w:t>
            </w:r>
            <w:r w:rsidR="00DF4BA1">
              <w:rPr>
                <w:rFonts w:cs="Calibri"/>
              </w:rPr>
              <w:t xml:space="preserve"> (2.1)</w:t>
            </w:r>
            <w:r>
              <w:rPr>
                <w:rFonts w:cs="Calibri"/>
              </w:rPr>
              <w:br/>
            </w:r>
            <w:r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Vertical scrolling content at a width equivalent to 320 CSS pixels;</w:t>
            </w:r>
          </w:p>
          <w:p w14:paraId="72649062" w14:textId="6D86BD71"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6BD2E964" w:rsidR="00945197" w:rsidRDefault="00C80F72" w:rsidP="00945197">
            <w:pPr>
              <w:rPr>
                <w:rFonts w:cs="Calibri"/>
              </w:rPr>
            </w:pPr>
            <w:r>
              <w:rPr>
                <w:rFonts w:cs="Calibri"/>
              </w:rPr>
              <w:t>Partially supports</w:t>
            </w:r>
          </w:p>
        </w:tc>
        <w:tc>
          <w:tcPr>
            <w:tcW w:w="3084" w:type="pct"/>
            <w:shd w:val="clear" w:color="auto" w:fill="FFFFFF" w:themeFill="background1"/>
          </w:tcPr>
          <w:p w14:paraId="27BA394D" w14:textId="27FBA0C8" w:rsidR="002B433A" w:rsidRDefault="00E91EA2" w:rsidP="00945197">
            <w:pPr>
              <w:rPr>
                <w:rFonts w:cs="Calibri"/>
              </w:rPr>
            </w:pPr>
            <w:r>
              <w:rPr>
                <w:rFonts w:cs="Calibri"/>
              </w:rPr>
              <w:t xml:space="preserve">Most </w:t>
            </w:r>
            <w:r w:rsidR="001724D7">
              <w:rPr>
                <w:rFonts w:cs="Calibri"/>
              </w:rPr>
              <w:t>Publishing Options</w:t>
            </w:r>
            <w:r w:rsidR="00E54EB7">
              <w:rPr>
                <w:rFonts w:cs="Calibri"/>
              </w:rPr>
              <w:t xml:space="preserve"> content </w:t>
            </w:r>
            <w:r>
              <w:rPr>
                <w:rFonts w:cs="Calibri"/>
              </w:rPr>
              <w:t>is</w:t>
            </w:r>
            <w:r w:rsidR="00E54EB7">
              <w:rPr>
                <w:rFonts w:cs="Calibri"/>
              </w:rPr>
              <w:t xml:space="preserve"> presented</w:t>
            </w:r>
            <w:r w:rsidR="00D6019A">
              <w:rPr>
                <w:rFonts w:cs="Calibri"/>
              </w:rPr>
              <w:t xml:space="preserve"> without loss of information and functionality </w:t>
            </w:r>
            <w:r w:rsidR="00020D93">
              <w:rPr>
                <w:rFonts w:cs="Calibri"/>
              </w:rPr>
              <w:t>and without requiring scrolling in two dimensions</w:t>
            </w:r>
            <w:r w:rsidR="00B75687">
              <w:rPr>
                <w:rFonts w:cs="Calibri"/>
              </w:rPr>
              <w:t xml:space="preserve"> when magnified</w:t>
            </w:r>
            <w:r w:rsidR="00020D93">
              <w:rPr>
                <w:rFonts w:cs="Calibri"/>
              </w:rPr>
              <w:t xml:space="preserve">. </w:t>
            </w:r>
          </w:p>
          <w:p w14:paraId="15D07956" w14:textId="2B006E8A" w:rsidR="003E4F66" w:rsidRDefault="003E4F66" w:rsidP="00945197">
            <w:pPr>
              <w:rPr>
                <w:rFonts w:cs="Calibri"/>
              </w:rPr>
            </w:pPr>
          </w:p>
          <w:p w14:paraId="451EE1DE" w14:textId="429DFFFD" w:rsidR="00216FFC" w:rsidRDefault="00216FFC" w:rsidP="00945197">
            <w:pPr>
              <w:rPr>
                <w:rFonts w:cs="Calibri"/>
                <w:b/>
                <w:bCs/>
              </w:rPr>
            </w:pPr>
            <w:r>
              <w:rPr>
                <w:rFonts w:cs="Calibri"/>
                <w:b/>
                <w:bCs/>
              </w:rPr>
              <w:t>Examples:</w:t>
            </w:r>
          </w:p>
          <w:p w14:paraId="40DACB3A" w14:textId="77777777" w:rsidR="00EC0FA3" w:rsidRDefault="00EC0FA3" w:rsidP="00945197">
            <w:pPr>
              <w:rPr>
                <w:rFonts w:cs="Calibri"/>
                <w:b/>
                <w:bCs/>
              </w:rPr>
            </w:pPr>
          </w:p>
          <w:p w14:paraId="2E3A7DE4" w14:textId="3AFC2FEA" w:rsidR="00E91EA2" w:rsidRDefault="00E91EA2" w:rsidP="00AF63FB">
            <w:pPr>
              <w:rPr>
                <w:rFonts w:cs="Calibri"/>
              </w:rPr>
            </w:pPr>
            <w:r>
              <w:rPr>
                <w:rFonts w:cs="Calibri"/>
              </w:rPr>
              <w:t>Global: Help cannot be accessed when zoomed to 400%</w:t>
            </w:r>
            <w:r w:rsidR="009F3331">
              <w:rPr>
                <w:rFonts w:cs="Calibri"/>
              </w:rPr>
              <w:t>, some content in accordion is obscured when zoomed to 400%</w:t>
            </w:r>
          </w:p>
          <w:p w14:paraId="30C364EB" w14:textId="77777777" w:rsidR="00E91EA2" w:rsidRDefault="00E91EA2" w:rsidP="00AF63FB">
            <w:pPr>
              <w:rPr>
                <w:rFonts w:cs="Calibri"/>
              </w:rPr>
            </w:pPr>
          </w:p>
          <w:p w14:paraId="1FF416C3" w14:textId="14FC5E89" w:rsidR="00D56A8E" w:rsidRDefault="00E91EA2" w:rsidP="00AF63FB">
            <w:pPr>
              <w:rPr>
                <w:rFonts w:cs="Calibri"/>
              </w:rPr>
            </w:pPr>
            <w:r>
              <w:rPr>
                <w:rFonts w:cs="Calibri"/>
              </w:rPr>
              <w:t>Submission Fee: requires horizontal and vertical scrolling when zoomed to 400%</w:t>
            </w:r>
          </w:p>
          <w:p w14:paraId="0B4643F4" w14:textId="4C22BEB6" w:rsidR="00E91EA2" w:rsidRPr="0053665B" w:rsidRDefault="00E91EA2" w:rsidP="00AF63FB">
            <w:pPr>
              <w:rPr>
                <w:rFonts w:cs="Calibri"/>
              </w:rPr>
            </w:pPr>
          </w:p>
        </w:tc>
      </w:tr>
      <w:tr w:rsidR="00945197" w:rsidRPr="00E106CB" w14:paraId="7235173B" w14:textId="77777777" w:rsidTr="00D25DB2">
        <w:tc>
          <w:tcPr>
            <w:tcW w:w="1070" w:type="pct"/>
            <w:shd w:val="clear" w:color="auto" w:fill="auto"/>
          </w:tcPr>
          <w:p w14:paraId="165AC791" w14:textId="77777777" w:rsidR="00DF4BA1" w:rsidRDefault="00945197" w:rsidP="00945197">
            <w:pPr>
              <w:rPr>
                <w:rStyle w:val="Hyperlink"/>
                <w:color w:val="auto"/>
                <w:u w:val="none"/>
              </w:rPr>
            </w:pPr>
            <w:hyperlink r:id="rId17" w:anchor="non-text-contrast" w:history="1">
              <w:r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EAF1DD" w:themeFill="accent3" w:themeFillTint="33"/>
          </w:tcPr>
          <w:p w14:paraId="205B11EC" w14:textId="0A2F52FE" w:rsidR="00945197" w:rsidRDefault="00D25DB2" w:rsidP="00945197">
            <w:pPr>
              <w:rPr>
                <w:rFonts w:cs="Calibri"/>
              </w:rPr>
            </w:pPr>
            <w:r>
              <w:rPr>
                <w:rFonts w:cs="Calibri"/>
              </w:rPr>
              <w:t>Su</w:t>
            </w:r>
            <w:r w:rsidR="008321B6">
              <w:rPr>
                <w:rFonts w:cs="Calibri"/>
              </w:rPr>
              <w:t>pports</w:t>
            </w:r>
          </w:p>
        </w:tc>
        <w:tc>
          <w:tcPr>
            <w:tcW w:w="3084" w:type="pct"/>
            <w:shd w:val="clear" w:color="auto" w:fill="FFFFFF" w:themeFill="background1"/>
          </w:tcPr>
          <w:p w14:paraId="248790E5" w14:textId="5A481637" w:rsidR="00F818B5" w:rsidRDefault="00E452F4" w:rsidP="008321B6">
            <w:pPr>
              <w:rPr>
                <w:rFonts w:cs="Calibri"/>
              </w:rPr>
            </w:pPr>
            <w:r>
              <w:rPr>
                <w:rFonts w:cs="Calibri"/>
              </w:rPr>
              <w:t>Overall</w:t>
            </w:r>
            <w:r w:rsidR="000D3810">
              <w:rPr>
                <w:rFonts w:cs="Calibri"/>
              </w:rPr>
              <w:t xml:space="preserve"> </w:t>
            </w:r>
            <w:r w:rsidR="001724D7">
              <w:rPr>
                <w:rFonts w:cs="Calibri"/>
              </w:rPr>
              <w:t>Publishing Options</w:t>
            </w:r>
            <w:r>
              <w:rPr>
                <w:rFonts w:cs="Calibri"/>
              </w:rPr>
              <w:t xml:space="preserve"> provides </w:t>
            </w:r>
            <w:proofErr w:type="gramStart"/>
            <w:r>
              <w:rPr>
                <w:rFonts w:cs="Calibri"/>
              </w:rPr>
              <w:t>good</w:t>
            </w:r>
            <w:proofErr w:type="gramEnd"/>
            <w:r>
              <w:rPr>
                <w:rFonts w:cs="Calibri"/>
              </w:rPr>
              <w:t xml:space="preserve"> contrast between graphical objects and backgrounds.</w:t>
            </w:r>
          </w:p>
          <w:p w14:paraId="60CB4C25" w14:textId="5FAE2D06" w:rsidR="00981E28" w:rsidRPr="00322769" w:rsidRDefault="00981E28" w:rsidP="00D25DB2"/>
        </w:tc>
      </w:tr>
      <w:tr w:rsidR="00945197" w:rsidRPr="00E106CB" w14:paraId="4C32E0ED" w14:textId="77777777" w:rsidTr="005A17DC">
        <w:tc>
          <w:tcPr>
            <w:tcW w:w="1070" w:type="pct"/>
            <w:shd w:val="clear" w:color="auto" w:fill="auto"/>
          </w:tcPr>
          <w:p w14:paraId="1D485E13" w14:textId="1B1907AF" w:rsidR="0086407E" w:rsidRDefault="00945197" w:rsidP="00945197">
            <w:pPr>
              <w:rPr>
                <w:rStyle w:val="Hyperlink"/>
                <w:color w:val="auto"/>
                <w:u w:val="none"/>
              </w:rPr>
            </w:pPr>
            <w:hyperlink r:id="rId18" w:anchor="text-spacing" w:history="1">
              <w:r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lastRenderedPageBreak/>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0E40DA16" w:rsidR="00945197" w:rsidRDefault="00CF61B0" w:rsidP="00945197">
            <w:pPr>
              <w:rPr>
                <w:rFonts w:cs="Calibri"/>
              </w:rPr>
            </w:pPr>
            <w:r>
              <w:rPr>
                <w:rFonts w:cs="Calibri"/>
              </w:rPr>
              <w:lastRenderedPageBreak/>
              <w:t>S</w:t>
            </w:r>
            <w:r w:rsidR="00201D13">
              <w:rPr>
                <w:rFonts w:cs="Calibri"/>
              </w:rPr>
              <w:t>upports</w:t>
            </w:r>
          </w:p>
        </w:tc>
        <w:tc>
          <w:tcPr>
            <w:tcW w:w="3084" w:type="pct"/>
            <w:shd w:val="clear" w:color="auto" w:fill="FFFFFF" w:themeFill="background1"/>
          </w:tcPr>
          <w:p w14:paraId="23AEACB6" w14:textId="1C8937C0" w:rsidR="00945197" w:rsidRDefault="00CF61B0" w:rsidP="00945197">
            <w:pPr>
              <w:rPr>
                <w:rFonts w:cs="Calibri"/>
              </w:rPr>
            </w:pPr>
            <w:r>
              <w:rPr>
                <w:rFonts w:cs="Calibri"/>
              </w:rPr>
              <w:t>All</w:t>
            </w:r>
            <w:r w:rsidR="001A2474">
              <w:rPr>
                <w:rFonts w:cs="Calibri"/>
              </w:rPr>
              <w:t xml:space="preserve"> </w:t>
            </w:r>
            <w:r w:rsidR="004D219B">
              <w:rPr>
                <w:rFonts w:cs="Calibri"/>
              </w:rPr>
              <w:t>text-based CSS settings</w:t>
            </w:r>
            <w:r w:rsidR="001A2474">
              <w:rPr>
                <w:rFonts w:cs="Calibri"/>
              </w:rPr>
              <w:t xml:space="preserve"> within</w:t>
            </w:r>
            <w:r w:rsidR="00966A60">
              <w:rPr>
                <w:rFonts w:cs="Calibri"/>
              </w:rPr>
              <w:t xml:space="preserve"> </w:t>
            </w:r>
            <w:r w:rsidR="001724D7">
              <w:rPr>
                <w:rFonts w:cs="Calibri"/>
              </w:rPr>
              <w:t>Publishing Options</w:t>
            </w:r>
            <w:r w:rsidR="001A2474">
              <w:rPr>
                <w:rFonts w:cs="Calibri"/>
              </w:rPr>
              <w:t xml:space="preserve"> </w:t>
            </w:r>
            <w:r w:rsidR="00334AF8">
              <w:rPr>
                <w:rFonts w:cs="Calibri"/>
              </w:rPr>
              <w:t>can be changed to certain minimum values with</w:t>
            </w:r>
            <w:r w:rsidR="00AF63FB">
              <w:rPr>
                <w:rFonts w:cs="Calibri"/>
              </w:rPr>
              <w:t xml:space="preserve"> little</w:t>
            </w:r>
            <w:r w:rsidR="00334AF8">
              <w:rPr>
                <w:rFonts w:cs="Calibri"/>
              </w:rPr>
              <w:t xml:space="preserve"> loss of content or functionality</w:t>
            </w:r>
            <w:r w:rsidR="00E71E9C">
              <w:rPr>
                <w:rFonts w:cs="Calibri"/>
              </w:rPr>
              <w:t>.</w:t>
            </w:r>
          </w:p>
          <w:p w14:paraId="3B4B20B7" w14:textId="1516362A" w:rsidR="00201F1C" w:rsidRPr="00201F1C" w:rsidRDefault="00201F1C" w:rsidP="00D25DB2">
            <w:pPr>
              <w:rPr>
                <w:rFonts w:cs="Calibri"/>
              </w:rPr>
            </w:pPr>
          </w:p>
        </w:tc>
      </w:tr>
      <w:tr w:rsidR="00945197" w:rsidRPr="00E106CB" w14:paraId="6C8A9084" w14:textId="77777777" w:rsidTr="00BE2F80">
        <w:tc>
          <w:tcPr>
            <w:tcW w:w="1070" w:type="pct"/>
            <w:shd w:val="clear" w:color="auto" w:fill="auto"/>
          </w:tcPr>
          <w:p w14:paraId="11746BF6" w14:textId="77777777" w:rsidR="0086407E" w:rsidRDefault="00945197" w:rsidP="00945197">
            <w:hyperlink r:id="rId19" w:anchor="content-on-hover-or-focus" w:history="1">
              <w:r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31C352E2" w:rsidR="00945197" w:rsidRDefault="005B3ACD" w:rsidP="00945197">
            <w:pPr>
              <w:rPr>
                <w:rFonts w:cs="Calibri"/>
              </w:rPr>
            </w:pPr>
            <w:r>
              <w:rPr>
                <w:rFonts w:cs="Calibri"/>
              </w:rPr>
              <w:t>Supports</w:t>
            </w:r>
          </w:p>
        </w:tc>
        <w:tc>
          <w:tcPr>
            <w:tcW w:w="3084" w:type="pct"/>
            <w:shd w:val="clear" w:color="auto" w:fill="FFFFFF" w:themeFill="background1"/>
          </w:tcPr>
          <w:p w14:paraId="1AAFFD06" w14:textId="25A8E209" w:rsidR="00577B41" w:rsidRPr="009D2E81" w:rsidRDefault="00BE2F80" w:rsidP="00BE2F80">
            <w:pPr>
              <w:rPr>
                <w:rFonts w:cs="Calibri"/>
              </w:rPr>
            </w:pPr>
            <w:r>
              <w:rPr>
                <w:rFonts w:cs="Calibri"/>
              </w:rPr>
              <w:t>All content that displays on hover or focus is dismissible, hoverable, and persistent.</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945197" w:rsidP="00945197">
            <w:pPr>
              <w:rPr>
                <w:rFonts w:cs="Calibri"/>
              </w:rPr>
            </w:pPr>
            <w:hyperlink r:id="rId20" w:anchor="seizure-does-not-violate"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3F36DF5F" w:rsidR="00945197" w:rsidRPr="00E106CB" w:rsidRDefault="001724D7" w:rsidP="00945197">
            <w:pPr>
              <w:rPr>
                <w:rFonts w:cs="Calibri"/>
              </w:rPr>
            </w:pPr>
            <w:r>
              <w:rPr>
                <w:rFonts w:cs="Calibri"/>
              </w:rPr>
              <w:t>Publishing Options</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AD7ABB">
        <w:tc>
          <w:tcPr>
            <w:tcW w:w="1070" w:type="pct"/>
            <w:shd w:val="clear" w:color="auto" w:fill="auto"/>
          </w:tcPr>
          <w:p w14:paraId="5083C400" w14:textId="77777777" w:rsidR="00DB6176" w:rsidRPr="00E106CB" w:rsidRDefault="00DB6176" w:rsidP="00DB6176">
            <w:pPr>
              <w:rPr>
                <w:rFonts w:cs="Calibri"/>
              </w:rPr>
            </w:pPr>
            <w:hyperlink r:id="rId21" w:anchor="content-structure-separation-sequence" w:history="1">
              <w:r w:rsidRPr="009154D9">
                <w:rPr>
                  <w:rStyle w:val="Hyperlink"/>
                  <w:rFonts w:cs="Calibri"/>
                </w:rPr>
                <w:t>1.3.2: Meaningful Sequence</w:t>
              </w:r>
            </w:hyperlink>
            <w:r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44F243E7" w:rsidR="00DB6176" w:rsidRPr="00445499" w:rsidRDefault="00AD7ABB" w:rsidP="00DB6176">
            <w:pPr>
              <w:rPr>
                <w:rFonts w:cs="Calibri"/>
              </w:rPr>
            </w:pPr>
            <w:r>
              <w:rPr>
                <w:rFonts w:cs="Calibri"/>
              </w:rPr>
              <w:t>S</w:t>
            </w:r>
            <w:r w:rsidR="00B531D0">
              <w:rPr>
                <w:rFonts w:cs="Calibri"/>
              </w:rPr>
              <w:t>upports</w:t>
            </w:r>
          </w:p>
        </w:tc>
        <w:tc>
          <w:tcPr>
            <w:tcW w:w="3084" w:type="pct"/>
            <w:shd w:val="clear" w:color="auto" w:fill="auto"/>
          </w:tcPr>
          <w:p w14:paraId="2416EF0B" w14:textId="7C2A432E" w:rsidR="00991075" w:rsidRPr="00AD7ABB" w:rsidRDefault="00F948B1" w:rsidP="00B531D0">
            <w:pPr>
              <w:rPr>
                <w:rFonts w:cs="Calibri"/>
              </w:rPr>
            </w:pPr>
            <w:r>
              <w:rPr>
                <w:rFonts w:cs="Calibri"/>
              </w:rPr>
              <w:t xml:space="preserve">The correct reading sequence can be programmatically determined on </w:t>
            </w:r>
            <w:r w:rsidR="00AD7ABB">
              <w:rPr>
                <w:rFonts w:cs="Calibri"/>
              </w:rPr>
              <w:t xml:space="preserve">all </w:t>
            </w:r>
            <w:r w:rsidR="001724D7">
              <w:rPr>
                <w:rFonts w:cs="Calibri"/>
              </w:rPr>
              <w:t>Publishing Options</w:t>
            </w:r>
            <w:r>
              <w:rPr>
                <w:rFonts w:cs="Calibri"/>
              </w:rPr>
              <w:t xml:space="preserve"> pages. </w:t>
            </w:r>
          </w:p>
          <w:p w14:paraId="276FDF14" w14:textId="77777777" w:rsidR="00991075" w:rsidRDefault="00991075" w:rsidP="00B531D0">
            <w:pPr>
              <w:rPr>
                <w:rFonts w:cs="Calibri"/>
                <w:b/>
                <w:bCs/>
              </w:rPr>
            </w:pPr>
          </w:p>
          <w:p w14:paraId="5083C403" w14:textId="73D2F50C" w:rsidR="00991075" w:rsidRPr="00654376" w:rsidRDefault="00991075" w:rsidP="00B531D0">
            <w:pPr>
              <w:rPr>
                <w:rFonts w:cs="Calibri"/>
              </w:rPr>
            </w:pPr>
          </w:p>
        </w:tc>
      </w:tr>
      <w:tr w:rsidR="00136A10" w:rsidRPr="00E106CB" w14:paraId="5083C411" w14:textId="77777777" w:rsidTr="00D25DB2">
        <w:tc>
          <w:tcPr>
            <w:tcW w:w="1070" w:type="pct"/>
            <w:shd w:val="clear" w:color="auto" w:fill="auto"/>
          </w:tcPr>
          <w:p w14:paraId="5083C405" w14:textId="77777777" w:rsidR="00136A10" w:rsidRPr="00E106CB" w:rsidRDefault="00136A10" w:rsidP="00136A10">
            <w:pPr>
              <w:rPr>
                <w:rFonts w:cs="Calibri"/>
              </w:rPr>
            </w:pPr>
            <w:hyperlink r:id="rId22"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EAF1DD" w:themeFill="accent3" w:themeFillTint="33"/>
          </w:tcPr>
          <w:p w14:paraId="5083C408" w14:textId="0128DD87" w:rsidR="00136A10" w:rsidRPr="00445499" w:rsidRDefault="00D25DB2" w:rsidP="00136A10">
            <w:pPr>
              <w:rPr>
                <w:rFonts w:cs="Calibri"/>
              </w:rPr>
            </w:pPr>
            <w:r>
              <w:rPr>
                <w:rFonts w:cs="Calibri"/>
              </w:rPr>
              <w:t>Supports</w:t>
            </w:r>
          </w:p>
        </w:tc>
        <w:tc>
          <w:tcPr>
            <w:tcW w:w="3084" w:type="pct"/>
            <w:shd w:val="clear" w:color="auto" w:fill="auto"/>
          </w:tcPr>
          <w:p w14:paraId="57449F68" w14:textId="05D4CB39" w:rsidR="009845C0" w:rsidRPr="009845C0" w:rsidRDefault="001724D7" w:rsidP="000A5B8D">
            <w:pPr>
              <w:rPr>
                <w:rFonts w:cs="Calibri"/>
              </w:rPr>
            </w:pPr>
            <w:r>
              <w:rPr>
                <w:rFonts w:cs="Calibri"/>
              </w:rPr>
              <w:t>Publishing Options</w:t>
            </w:r>
            <w:r w:rsidR="009845C0">
              <w:rPr>
                <w:rFonts w:cs="Calibri"/>
              </w:rPr>
              <w:t xml:space="preserve"> </w:t>
            </w:r>
            <w:r w:rsidR="00B36D08">
              <w:rPr>
                <w:rFonts w:cs="Calibri"/>
              </w:rPr>
              <w:t>provides keyboard access to interactive links and buttons.</w:t>
            </w:r>
          </w:p>
          <w:p w14:paraId="6DCCC7EA" w14:textId="77777777" w:rsidR="002E5C88" w:rsidRDefault="002E5C88" w:rsidP="007B34A2"/>
          <w:p w14:paraId="5083C410" w14:textId="76A1381A" w:rsidR="00BC5204" w:rsidRPr="005469F8" w:rsidRDefault="00BC5204" w:rsidP="001A61A2"/>
        </w:tc>
      </w:tr>
      <w:tr w:rsidR="00945197" w:rsidRPr="00E106CB" w14:paraId="5083C416" w14:textId="77777777" w:rsidTr="009E1367">
        <w:tc>
          <w:tcPr>
            <w:tcW w:w="1070" w:type="pct"/>
            <w:shd w:val="clear" w:color="auto" w:fill="auto"/>
          </w:tcPr>
          <w:p w14:paraId="5083C412" w14:textId="77777777" w:rsidR="00945197" w:rsidRPr="00E106CB" w:rsidRDefault="00945197" w:rsidP="00945197">
            <w:pPr>
              <w:rPr>
                <w:rFonts w:cs="Calibri"/>
              </w:rPr>
            </w:pPr>
            <w:hyperlink r:id="rId23"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945197" w:rsidRPr="00E106CB" w:rsidRDefault="00945197" w:rsidP="00945197">
            <w:pPr>
              <w:rPr>
                <w:rFonts w:cs="Calibri"/>
              </w:rPr>
            </w:pPr>
            <w:r w:rsidRPr="00E106CB">
              <w:rPr>
                <w:rFonts w:cs="Calibri"/>
              </w:rPr>
              <w:t xml:space="preserve">The user can use the keyboard to move through page elements </w:t>
            </w:r>
            <w:r w:rsidRPr="00E106CB">
              <w:rPr>
                <w:rFonts w:cs="Calibri"/>
              </w:rPr>
              <w:lastRenderedPageBreak/>
              <w:t>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lastRenderedPageBreak/>
              <w:t>Supports</w:t>
            </w:r>
          </w:p>
        </w:tc>
        <w:tc>
          <w:tcPr>
            <w:tcW w:w="3084" w:type="pct"/>
            <w:shd w:val="clear" w:color="auto" w:fill="auto"/>
          </w:tcPr>
          <w:p w14:paraId="5083C415" w14:textId="5D96841A" w:rsidR="00F75EAC" w:rsidRPr="000F731A" w:rsidRDefault="00840D2C" w:rsidP="00945197">
            <w:pPr>
              <w:rPr>
                <w:rFonts w:cs="Calibri"/>
              </w:rPr>
            </w:pPr>
            <w:r>
              <w:rPr>
                <w:rFonts w:cs="Calibri"/>
              </w:rPr>
              <w:t xml:space="preserve">There are no keyboard traps within </w:t>
            </w:r>
            <w:r w:rsidR="001724D7">
              <w:rPr>
                <w:rFonts w:cs="Calibri"/>
              </w:rPr>
              <w:t>Publishing Options</w:t>
            </w:r>
            <w:r>
              <w:rPr>
                <w:rFonts w:cs="Calibri"/>
              </w:rPr>
              <w:t>.</w:t>
            </w:r>
            <w:r w:rsidR="00EA054E" w:rsidRPr="00EA054E">
              <w:rPr>
                <w:rFonts w:cs="Calibri"/>
                <w:b/>
                <w:bCs/>
              </w:rPr>
              <w:br/>
            </w:r>
          </w:p>
        </w:tc>
      </w:tr>
      <w:tr w:rsidR="00945197" w:rsidRPr="00E106CB" w14:paraId="2E3227EB" w14:textId="77777777" w:rsidTr="00555B87">
        <w:tc>
          <w:tcPr>
            <w:tcW w:w="1070" w:type="pct"/>
            <w:shd w:val="clear" w:color="auto" w:fill="auto"/>
          </w:tcPr>
          <w:p w14:paraId="27557C8B" w14:textId="77777777" w:rsidR="003663E1" w:rsidRDefault="00945197" w:rsidP="00945197">
            <w:hyperlink r:id="rId24" w:anchor="character-key-shortcuts" w:history="1">
              <w:r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FFFFCC"/>
          </w:tcPr>
          <w:p w14:paraId="62D8192E" w14:textId="44A5D5BD" w:rsidR="00945197" w:rsidRDefault="007B34A2" w:rsidP="00945197">
            <w:pPr>
              <w:rPr>
                <w:rFonts w:cs="Calibri"/>
              </w:rPr>
            </w:pPr>
            <w:r>
              <w:rPr>
                <w:rFonts w:cs="Calibri"/>
              </w:rPr>
              <w:t>S</w:t>
            </w:r>
            <w:r w:rsidR="009E3AAD">
              <w:rPr>
                <w:rFonts w:cs="Calibri"/>
              </w:rPr>
              <w:t xml:space="preserve">upports </w:t>
            </w:r>
          </w:p>
        </w:tc>
        <w:tc>
          <w:tcPr>
            <w:tcW w:w="3084" w:type="pct"/>
            <w:shd w:val="clear" w:color="auto" w:fill="auto"/>
          </w:tcPr>
          <w:p w14:paraId="16534630" w14:textId="03960448" w:rsidR="00840E4D" w:rsidRDefault="001724D7" w:rsidP="00945197">
            <w:pPr>
              <w:rPr>
                <w:rFonts w:cs="Calibri"/>
              </w:rPr>
            </w:pPr>
            <w:r>
              <w:rPr>
                <w:rFonts w:cs="Calibri"/>
              </w:rPr>
              <w:t>Publishing Options</w:t>
            </w:r>
            <w:r w:rsidR="00555B87">
              <w:rPr>
                <w:rFonts w:cs="Calibri"/>
              </w:rPr>
              <w:t xml:space="preserve"> content</w:t>
            </w:r>
            <w:r w:rsidR="00596649">
              <w:rPr>
                <w:rFonts w:cs="Calibri"/>
              </w:rPr>
              <w:t xml:space="preserve"> does </w:t>
            </w:r>
            <w:r w:rsidR="00555B87">
              <w:rPr>
                <w:rFonts w:cs="Calibri"/>
              </w:rPr>
              <w:t xml:space="preserve">not </w:t>
            </w:r>
            <w:r w:rsidR="00596649">
              <w:rPr>
                <w:rFonts w:cs="Calibri"/>
              </w:rPr>
              <w:t xml:space="preserve">have any </w:t>
            </w:r>
            <w:r w:rsidR="006F7911">
              <w:rPr>
                <w:rFonts w:cs="Calibri"/>
              </w:rPr>
              <w:t>keyboard shortcuts using single keys.</w:t>
            </w:r>
          </w:p>
          <w:p w14:paraId="24FAC285" w14:textId="77777777" w:rsidR="00840E4D" w:rsidRDefault="00840E4D" w:rsidP="00945197">
            <w:pPr>
              <w:rPr>
                <w:rFonts w:cs="Calibri"/>
              </w:rPr>
            </w:pPr>
          </w:p>
          <w:p w14:paraId="174ADDF8" w14:textId="250B0D47" w:rsidR="00945197" w:rsidRPr="00E106CB" w:rsidRDefault="00E17303" w:rsidP="00945197">
            <w:pPr>
              <w:rPr>
                <w:rFonts w:cs="Calibri"/>
              </w:rPr>
            </w:pPr>
            <w:r>
              <w:rPr>
                <w:rFonts w:cs="Calibri"/>
              </w:rPr>
              <w:br/>
            </w:r>
          </w:p>
        </w:tc>
      </w:tr>
      <w:tr w:rsidR="00FE5104" w:rsidRPr="00E106CB" w14:paraId="5083C420" w14:textId="77777777" w:rsidTr="00422B0D">
        <w:tc>
          <w:tcPr>
            <w:tcW w:w="1070" w:type="pct"/>
            <w:shd w:val="clear" w:color="auto" w:fill="auto"/>
          </w:tcPr>
          <w:p w14:paraId="5083C417" w14:textId="77777777" w:rsidR="00FE5104" w:rsidRPr="00E106CB" w:rsidRDefault="00FE5104" w:rsidP="00FE5104">
            <w:pPr>
              <w:rPr>
                <w:rFonts w:cs="Calibri"/>
              </w:rPr>
            </w:pPr>
            <w:hyperlink r:id="rId25"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6D59DA5" w:rsidR="00FE5104" w:rsidRPr="00445499" w:rsidRDefault="002E6625" w:rsidP="00FE5104">
            <w:pPr>
              <w:rPr>
                <w:rFonts w:cs="Calibri"/>
              </w:rPr>
            </w:pPr>
            <w:r>
              <w:rPr>
                <w:rFonts w:cs="Calibri"/>
              </w:rPr>
              <w:t>S</w:t>
            </w:r>
            <w:r w:rsidR="00FE5104">
              <w:rPr>
                <w:rFonts w:cs="Calibri"/>
              </w:rPr>
              <w:t>upports</w:t>
            </w:r>
          </w:p>
        </w:tc>
        <w:tc>
          <w:tcPr>
            <w:tcW w:w="3084" w:type="pct"/>
            <w:shd w:val="clear" w:color="auto" w:fill="auto"/>
          </w:tcPr>
          <w:p w14:paraId="2176F4BE" w14:textId="7C6EABBA" w:rsidR="00B86850" w:rsidRPr="00B86850" w:rsidRDefault="001724D7" w:rsidP="000A5B8D">
            <w:pPr>
              <w:rPr>
                <w:rFonts w:cs="Calibri"/>
              </w:rPr>
            </w:pPr>
            <w:r>
              <w:rPr>
                <w:rFonts w:cs="Calibri"/>
              </w:rPr>
              <w:t>Publishing Options</w:t>
            </w:r>
            <w:r w:rsidR="00B86850">
              <w:rPr>
                <w:rFonts w:cs="Calibri"/>
              </w:rPr>
              <w:t xml:space="preserve"> users can tab through the interface in a logical order</w:t>
            </w:r>
            <w:r w:rsidR="002D78DC">
              <w:rPr>
                <w:rFonts w:cs="Calibri"/>
              </w:rPr>
              <w:t>, where elements receive focus from top to bottom, left to right.</w:t>
            </w:r>
          </w:p>
          <w:p w14:paraId="3DEF4497" w14:textId="77777777" w:rsidR="00B86850" w:rsidRDefault="00B86850" w:rsidP="000A5B8D">
            <w:pPr>
              <w:rPr>
                <w:rFonts w:cs="Calibri"/>
                <w:b/>
                <w:bCs/>
              </w:rPr>
            </w:pPr>
          </w:p>
          <w:p w14:paraId="722A6FDA" w14:textId="05CCA6C1" w:rsidR="00C04FA9" w:rsidRDefault="00C04FA9" w:rsidP="000A5B8D">
            <w:pPr>
              <w:rPr>
                <w:rFonts w:cs="Calibri"/>
                <w:b/>
                <w:bCs/>
              </w:rPr>
            </w:pPr>
            <w:r>
              <w:rPr>
                <w:rFonts w:cs="Calibri"/>
                <w:b/>
                <w:bCs/>
              </w:rPr>
              <w:t>Supporting remarks:</w:t>
            </w:r>
          </w:p>
          <w:p w14:paraId="26ADD94B" w14:textId="77777777" w:rsidR="00C04FA9" w:rsidRDefault="00C04FA9" w:rsidP="000A5B8D">
            <w:pPr>
              <w:rPr>
                <w:rFonts w:cs="Calibri"/>
                <w:b/>
                <w:bCs/>
              </w:rPr>
            </w:pPr>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245A58D7" w14:textId="77777777" w:rsidR="00176BE9" w:rsidRDefault="00176BE9" w:rsidP="00802FEF"/>
          <w:p w14:paraId="5083C41F" w14:textId="505C48A6" w:rsidR="00D56A8E" w:rsidRPr="00FC01AB" w:rsidRDefault="009F3331" w:rsidP="002E6625">
            <w:r>
              <w:t>Submission Fee: after activating Apply Discount the focus jumps back to the top of the page rather than the next element</w:t>
            </w:r>
          </w:p>
        </w:tc>
      </w:tr>
      <w:tr w:rsidR="0026143F" w:rsidRPr="00E106CB" w14:paraId="5083C431" w14:textId="77777777" w:rsidTr="00AB6618">
        <w:tc>
          <w:tcPr>
            <w:tcW w:w="1070" w:type="pct"/>
            <w:shd w:val="clear" w:color="auto" w:fill="auto"/>
          </w:tcPr>
          <w:p w14:paraId="5083C421" w14:textId="77777777" w:rsidR="0026143F" w:rsidRPr="00E106CB" w:rsidRDefault="0026143F" w:rsidP="0026143F">
            <w:pPr>
              <w:rPr>
                <w:rFonts w:cs="Calibri"/>
              </w:rPr>
            </w:pPr>
            <w:hyperlink r:id="rId26"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6FAEA48" w:rsidR="0026143F" w:rsidRPr="00445499" w:rsidRDefault="00D30307" w:rsidP="0026143F">
            <w:pPr>
              <w:rPr>
                <w:rFonts w:cs="Calibri"/>
              </w:rPr>
            </w:pPr>
            <w:r>
              <w:rPr>
                <w:rFonts w:cs="Calibri"/>
              </w:rPr>
              <w:t>Partially s</w:t>
            </w:r>
            <w:r w:rsidR="009B279B">
              <w:rPr>
                <w:rFonts w:cs="Calibri"/>
              </w:rPr>
              <w:t>upports</w:t>
            </w:r>
          </w:p>
        </w:tc>
        <w:tc>
          <w:tcPr>
            <w:tcW w:w="3084" w:type="pct"/>
            <w:shd w:val="clear" w:color="auto" w:fill="auto"/>
          </w:tcPr>
          <w:p w14:paraId="1CCA438D" w14:textId="77777777" w:rsidR="00420058" w:rsidRDefault="00115C7F" w:rsidP="0026143F">
            <w:pPr>
              <w:rPr>
                <w:rFonts w:cs="Calibri"/>
              </w:rPr>
            </w:pPr>
            <w:r>
              <w:rPr>
                <w:rFonts w:cs="Calibri"/>
              </w:rPr>
              <w:t>Most p</w:t>
            </w:r>
            <w:r w:rsidR="00923A78">
              <w:rPr>
                <w:rFonts w:cs="Calibri"/>
              </w:rPr>
              <w:t xml:space="preserve">age elements </w:t>
            </w:r>
            <w:r w:rsidR="00874DBF">
              <w:rPr>
                <w:rFonts w:cs="Calibri"/>
              </w:rPr>
              <w:t>have a visible focus indicator</w:t>
            </w:r>
            <w:r w:rsidR="00EB5CBC">
              <w:rPr>
                <w:rFonts w:cs="Calibri"/>
              </w:rPr>
              <w:t>.</w:t>
            </w:r>
          </w:p>
          <w:p w14:paraId="6BA1907C" w14:textId="77777777" w:rsidR="00D30307" w:rsidRDefault="00D30307" w:rsidP="0026143F">
            <w:pPr>
              <w:rPr>
                <w:rFonts w:cs="Calibri"/>
              </w:rPr>
            </w:pPr>
          </w:p>
          <w:p w14:paraId="7E794BFD" w14:textId="4441E1FA" w:rsidR="00AB6618" w:rsidRPr="00AB6618" w:rsidRDefault="00AB6618" w:rsidP="0026143F">
            <w:pPr>
              <w:rPr>
                <w:rFonts w:cs="Calibri"/>
                <w:b/>
                <w:bCs/>
              </w:rPr>
            </w:pPr>
            <w:r>
              <w:rPr>
                <w:rFonts w:cs="Calibri"/>
                <w:b/>
                <w:bCs/>
              </w:rPr>
              <w:t xml:space="preserve">Exceptions: </w:t>
            </w:r>
          </w:p>
          <w:p w14:paraId="5C00972C" w14:textId="77777777" w:rsidR="00AB6618" w:rsidRDefault="00AB6618" w:rsidP="0026143F">
            <w:pPr>
              <w:rPr>
                <w:rFonts w:cs="Calibri"/>
              </w:rPr>
            </w:pPr>
          </w:p>
          <w:p w14:paraId="0F2E837B" w14:textId="0BA0BF6F" w:rsidR="00055AE3" w:rsidRDefault="00C80F72" w:rsidP="0026143F">
            <w:r>
              <w:t>Global: logo/home page button is missing a visible focus indicator</w:t>
            </w:r>
            <w:r w:rsidR="00E91EA2">
              <w:t>, hamburger/mobile menu is missing a visible focus indicator</w:t>
            </w:r>
          </w:p>
          <w:p w14:paraId="5F90DC91" w14:textId="77777777" w:rsidR="00E91EA2" w:rsidRDefault="00E91EA2" w:rsidP="0026143F"/>
          <w:p w14:paraId="3C43FB9A" w14:textId="77777777" w:rsidR="00E91EA2" w:rsidRDefault="00E91EA2" w:rsidP="0026143F">
            <w:r>
              <w:t xml:space="preserve">Submission Fee: </w:t>
            </w:r>
            <w:r w:rsidR="009F3331">
              <w:t>Links are missing visible focus indicators</w:t>
            </w:r>
          </w:p>
          <w:p w14:paraId="149EEAFA" w14:textId="77777777" w:rsidR="004E09D1" w:rsidRDefault="004E09D1" w:rsidP="0026143F"/>
          <w:p w14:paraId="6BE30825" w14:textId="77777777" w:rsidR="004E09D1" w:rsidRDefault="004E09D1" w:rsidP="0026143F">
            <w:r>
              <w:t>Billing Information: radio buttons are missing visible focus indicators</w:t>
            </w:r>
          </w:p>
          <w:p w14:paraId="7B1219AB" w14:textId="77777777" w:rsidR="00C6584F" w:rsidRDefault="00C6584F" w:rsidP="0026143F"/>
          <w:p w14:paraId="5CBB7782" w14:textId="77777777" w:rsidR="00C6584F" w:rsidRDefault="00C6584F" w:rsidP="0026143F">
            <w:r>
              <w:t>Payment: terms and conditions link is missing a visible focus indicator</w:t>
            </w:r>
          </w:p>
          <w:p w14:paraId="41C54A5B" w14:textId="77777777" w:rsidR="00C6584F" w:rsidRDefault="00C6584F" w:rsidP="0026143F"/>
          <w:p w14:paraId="5083C430" w14:textId="68A92873" w:rsidR="00C6584F" w:rsidRPr="009D3839" w:rsidRDefault="00C6584F" w:rsidP="0026143F">
            <w:r>
              <w:t xml:space="preserve">Publishing Options: “Read more...” link is missing a visible focus </w:t>
            </w:r>
            <w:proofErr w:type="gramStart"/>
            <w:r>
              <w:t>indicator,</w:t>
            </w:r>
            <w:proofErr w:type="gramEnd"/>
            <w:r>
              <w:t xml:space="preserve"> </w:t>
            </w:r>
            <w:r w:rsidR="00D25DB2">
              <w:t>links are missing visible focus indicators</w:t>
            </w:r>
          </w:p>
        </w:tc>
      </w:tr>
      <w:tr w:rsidR="00945197" w:rsidRPr="00E106CB" w14:paraId="5083C436" w14:textId="77777777" w:rsidTr="00154EF2">
        <w:tc>
          <w:tcPr>
            <w:tcW w:w="1070" w:type="pct"/>
            <w:shd w:val="clear" w:color="auto" w:fill="auto"/>
          </w:tcPr>
          <w:p w14:paraId="5083C432" w14:textId="77777777" w:rsidR="00945197" w:rsidRPr="00E106CB" w:rsidRDefault="00945197" w:rsidP="00945197">
            <w:pPr>
              <w:rPr>
                <w:rFonts w:cs="Calibri"/>
              </w:rPr>
            </w:pPr>
            <w:hyperlink r:id="rId27" w:anchor="consistent-behavior-receive-focus" w:history="1">
              <w:r w:rsidRPr="009154D9">
                <w:rPr>
                  <w:rStyle w:val="Hyperlink"/>
                  <w:rFonts w:cs="Calibri"/>
                </w:rPr>
                <w:t>3.2.1: On Focus</w:t>
              </w:r>
            </w:hyperlink>
            <w:r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FFFFCC"/>
          </w:tcPr>
          <w:p w14:paraId="5083C434" w14:textId="1B35C700" w:rsidR="00945197" w:rsidRPr="00445499" w:rsidRDefault="00154EF2" w:rsidP="00945197">
            <w:pPr>
              <w:rPr>
                <w:rFonts w:cs="Calibri"/>
              </w:rPr>
            </w:pPr>
            <w:r>
              <w:rPr>
                <w:rFonts w:cs="Calibri"/>
              </w:rPr>
              <w:t>Partially supports</w:t>
            </w:r>
          </w:p>
        </w:tc>
        <w:tc>
          <w:tcPr>
            <w:tcW w:w="3084" w:type="pct"/>
            <w:shd w:val="clear" w:color="auto" w:fill="auto"/>
          </w:tcPr>
          <w:p w14:paraId="2AFFB075" w14:textId="3460C44B" w:rsidR="00945197" w:rsidRDefault="00154EF2" w:rsidP="00945197">
            <w:pPr>
              <w:rPr>
                <w:rFonts w:cs="Calibri"/>
                <w:b/>
                <w:bCs/>
              </w:rPr>
            </w:pPr>
            <w:r>
              <w:rPr>
                <w:rFonts w:cs="Calibri"/>
              </w:rPr>
              <w:t xml:space="preserve">Most </w:t>
            </w:r>
            <w:r w:rsidR="00181CCC">
              <w:rPr>
                <w:rFonts w:cs="Calibri"/>
              </w:rPr>
              <w:t>UI components</w:t>
            </w:r>
            <w:r w:rsidR="00115C7F">
              <w:rPr>
                <w:rFonts w:cs="Calibri"/>
              </w:rPr>
              <w:t xml:space="preserve"> on</w:t>
            </w:r>
            <w:r w:rsidR="002E6625">
              <w:rPr>
                <w:rFonts w:cs="Calibri"/>
              </w:rPr>
              <w:t xml:space="preserve"> </w:t>
            </w:r>
            <w:r w:rsidR="001724D7">
              <w:rPr>
                <w:rFonts w:cs="Calibri"/>
              </w:rPr>
              <w:t>Publishing Options</w:t>
            </w:r>
            <w:r w:rsidR="00181CCC">
              <w:rPr>
                <w:rFonts w:cs="Calibri"/>
              </w:rPr>
              <w:t xml:space="preserve"> </w:t>
            </w:r>
            <w:r w:rsidR="005E3592">
              <w:rPr>
                <w:rFonts w:cs="Calibri"/>
              </w:rPr>
              <w:t>do not trigger unexpected actions when receiving focus.</w:t>
            </w:r>
            <w:r w:rsidR="00945197">
              <w:rPr>
                <w:rFonts w:cs="Calibri"/>
              </w:rPr>
              <w:br/>
            </w:r>
          </w:p>
          <w:p w14:paraId="237E5459" w14:textId="77777777" w:rsidR="00D657DF" w:rsidRDefault="00D657DF" w:rsidP="00945197">
            <w:pPr>
              <w:rPr>
                <w:rFonts w:cs="Calibri"/>
                <w:b/>
                <w:bCs/>
              </w:rPr>
            </w:pPr>
            <w:r>
              <w:rPr>
                <w:rFonts w:cs="Calibri"/>
                <w:b/>
                <w:bCs/>
              </w:rPr>
              <w:t>Exceptions:</w:t>
            </w:r>
          </w:p>
          <w:p w14:paraId="508F97B1" w14:textId="77777777" w:rsidR="00154EF2" w:rsidRDefault="00154EF2" w:rsidP="00945197">
            <w:pPr>
              <w:rPr>
                <w:rFonts w:cs="Calibri"/>
                <w:b/>
                <w:bCs/>
              </w:rPr>
            </w:pPr>
          </w:p>
          <w:p w14:paraId="3F624886" w14:textId="16D5BF26" w:rsidR="00154EF2" w:rsidRPr="00154EF2" w:rsidRDefault="00154EF2" w:rsidP="00945197">
            <w:pPr>
              <w:rPr>
                <w:rFonts w:cs="Calibri"/>
              </w:rPr>
            </w:pPr>
            <w:r>
              <w:rPr>
                <w:rFonts w:cs="Calibri"/>
              </w:rPr>
              <w:t>Billing Information: Form changes when radio button receives focus</w:t>
            </w:r>
          </w:p>
          <w:p w14:paraId="5083C435" w14:textId="170FFC6B" w:rsidR="00D657DF" w:rsidRPr="00D657DF" w:rsidRDefault="00D657DF" w:rsidP="002E6625">
            <w:pPr>
              <w:rPr>
                <w:rFonts w:cs="Calibri"/>
              </w:rPr>
            </w:pP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lastRenderedPageBreak/>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6E51D3" w:rsidP="006E51D3">
            <w:pPr>
              <w:rPr>
                <w:rFonts w:cs="Calibri"/>
              </w:rPr>
            </w:pPr>
            <w:hyperlink r:id="rId28"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7669C42C" w14:textId="3D505579" w:rsidR="002C0129" w:rsidRPr="00AF63FB" w:rsidRDefault="00C90450" w:rsidP="006E51D3">
            <w:pPr>
              <w:rPr>
                <w:rFonts w:cs="Calibri"/>
              </w:rPr>
            </w:pPr>
            <w:r>
              <w:rPr>
                <w:rFonts w:cs="Calibri"/>
              </w:rPr>
              <w:t xml:space="preserve">On most pages, information, structure, and relationships can be programmatically determined. </w:t>
            </w:r>
          </w:p>
          <w:p w14:paraId="197CAABD" w14:textId="77777777" w:rsidR="00630520" w:rsidRDefault="00630520" w:rsidP="006E51D3">
            <w:pPr>
              <w:rPr>
                <w:rFonts w:cs="Calibri"/>
                <w:b/>
                <w:bCs/>
              </w:rPr>
            </w:pPr>
          </w:p>
          <w:p w14:paraId="21FC1493" w14:textId="7C746CBE" w:rsidR="002E10EA" w:rsidRDefault="00880500" w:rsidP="006E51D3">
            <w:pPr>
              <w:rPr>
                <w:rFonts w:cs="Calibri"/>
                <w:b/>
                <w:bCs/>
              </w:rPr>
            </w:pPr>
            <w:r>
              <w:rPr>
                <w:rFonts w:cs="Calibri"/>
                <w:b/>
                <w:bCs/>
              </w:rPr>
              <w:t>Exceptions:</w:t>
            </w:r>
          </w:p>
          <w:p w14:paraId="4B2DC8A2" w14:textId="1B7DC732" w:rsidR="00AF63FB" w:rsidRPr="00BF1CAD" w:rsidRDefault="00AF63FB" w:rsidP="00AF63FB"/>
          <w:p w14:paraId="73A3A6FC" w14:textId="77777777" w:rsidR="001A61A2" w:rsidRDefault="001A61A2" w:rsidP="001A61A2">
            <w:r>
              <w:t xml:space="preserve">Global: </w:t>
            </w:r>
            <w:r>
              <w:t>Article information under [document name] for publishing options is visually a list but not semantically</w:t>
            </w:r>
          </w:p>
          <w:p w14:paraId="760F47F5" w14:textId="6849F400" w:rsidR="00055AE3" w:rsidRDefault="00055AE3" w:rsidP="00B43B83"/>
          <w:p w14:paraId="1CFEF4A0" w14:textId="77777777" w:rsidR="00055AE3" w:rsidRDefault="00C80F72" w:rsidP="00B43B83">
            <w:r>
              <w:t>Submission Fee: second instance of “submission fee” is visually a heading but not semantically, “pay now” is visually a heading but not semantically</w:t>
            </w:r>
          </w:p>
          <w:p w14:paraId="742E6157" w14:textId="77777777" w:rsidR="009F3331" w:rsidRDefault="009F3331" w:rsidP="00B43B83"/>
          <w:p w14:paraId="7473E53B" w14:textId="77777777" w:rsidR="009F3331" w:rsidRDefault="009F3331" w:rsidP="00B43B83">
            <w:r>
              <w:t>Billing Information: “Enter Billing Address” is visually a heading but not semantically</w:t>
            </w:r>
            <w:r w:rsidR="004E09D1">
              <w:t>, “Contact Name” is visually a heading but not semantically</w:t>
            </w:r>
          </w:p>
          <w:p w14:paraId="0A9DE080" w14:textId="77777777" w:rsidR="004E09D1" w:rsidRDefault="004E09D1" w:rsidP="00B43B83"/>
          <w:p w14:paraId="3946ECB2" w14:textId="182FDC47" w:rsidR="004E09D1" w:rsidRDefault="004E09D1" w:rsidP="00B43B83">
            <w:r>
              <w:t xml:space="preserve">Payment: </w:t>
            </w:r>
            <w:r w:rsidR="00C6584F">
              <w:t>“Review Your Order” is visually a heading but not semantically, “Submission Fee” is visually a heading but not semantically, “Billing Information” is visually a heading but not semantically</w:t>
            </w:r>
          </w:p>
          <w:p w14:paraId="784B8047" w14:textId="77777777" w:rsidR="00C6584F" w:rsidRDefault="00C6584F" w:rsidP="00B43B83"/>
          <w:p w14:paraId="24EB2903" w14:textId="59BA95E0" w:rsidR="00C6584F" w:rsidRDefault="00C6584F" w:rsidP="00B43B83">
            <w:r>
              <w:t>Publishing Options: Open Access tab headings are not semantic headings</w:t>
            </w:r>
          </w:p>
          <w:p w14:paraId="5083C45F" w14:textId="7A554CA2" w:rsidR="00C6584F" w:rsidRPr="00BF1CAD" w:rsidRDefault="00C6584F" w:rsidP="00B43B83"/>
        </w:tc>
      </w:tr>
      <w:tr w:rsidR="00B8013A" w:rsidRPr="00E106CB" w14:paraId="5083C46C" w14:textId="77777777" w:rsidTr="004516E7">
        <w:tc>
          <w:tcPr>
            <w:tcW w:w="1070" w:type="pct"/>
            <w:shd w:val="clear" w:color="auto" w:fill="auto"/>
          </w:tcPr>
          <w:p w14:paraId="5083C461" w14:textId="77777777" w:rsidR="00B8013A" w:rsidRPr="00E106CB" w:rsidRDefault="00B8013A" w:rsidP="00B8013A">
            <w:pPr>
              <w:rPr>
                <w:rFonts w:cs="Calibri"/>
              </w:rPr>
            </w:pPr>
            <w:hyperlink r:id="rId29" w:anchor="navigation-mechanisms-skip" w:history="1">
              <w:r w:rsidRPr="009154D9">
                <w:rPr>
                  <w:rStyle w:val="Hyperlink"/>
                  <w:rFonts w:cs="Calibri"/>
                </w:rPr>
                <w:t>2.4.1: Bypass Blocks</w:t>
              </w:r>
            </w:hyperlink>
            <w:r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411CC86D" w:rsidR="00B8013A" w:rsidRPr="00445499" w:rsidRDefault="00977F9F" w:rsidP="00B8013A">
            <w:pPr>
              <w:rPr>
                <w:rFonts w:cs="Calibri"/>
              </w:rPr>
            </w:pPr>
            <w:r>
              <w:rPr>
                <w:rFonts w:cs="Calibri"/>
              </w:rPr>
              <w:t>Support</w:t>
            </w:r>
            <w:r w:rsidR="004516E7">
              <w:rPr>
                <w:rFonts w:cs="Calibri"/>
              </w:rPr>
              <w:t>s</w:t>
            </w:r>
          </w:p>
        </w:tc>
        <w:tc>
          <w:tcPr>
            <w:tcW w:w="3084" w:type="pct"/>
            <w:shd w:val="clear" w:color="auto" w:fill="auto"/>
          </w:tcPr>
          <w:p w14:paraId="71D1DD6C" w14:textId="73BAA8BA" w:rsidR="00870454" w:rsidRPr="00870454" w:rsidRDefault="00870454" w:rsidP="00B8013A">
            <w:pPr>
              <w:rPr>
                <w:rFonts w:cs="Calibri"/>
              </w:rPr>
            </w:pPr>
            <w:r>
              <w:rPr>
                <w:rFonts w:cs="Calibri"/>
              </w:rPr>
              <w:t xml:space="preserve">“Skip to main content” button appears on </w:t>
            </w:r>
            <w:r w:rsidR="00115C7F">
              <w:rPr>
                <w:rFonts w:cs="Calibri"/>
              </w:rPr>
              <w:t>all</w:t>
            </w:r>
            <w:r>
              <w:rPr>
                <w:rFonts w:cs="Calibri"/>
              </w:rPr>
              <w:t xml:space="preserve"> pages</w:t>
            </w:r>
            <w:r w:rsidR="00132726">
              <w:rPr>
                <w:rFonts w:cs="Calibri"/>
              </w:rPr>
              <w:t xml:space="preserve"> and</w:t>
            </w:r>
            <w:r>
              <w:rPr>
                <w:rFonts w:cs="Calibri"/>
              </w:rPr>
              <w:t xml:space="preserve"> skip</w:t>
            </w:r>
            <w:r w:rsidR="00132726">
              <w:rPr>
                <w:rFonts w:cs="Calibri"/>
              </w:rPr>
              <w:t>s</w:t>
            </w:r>
            <w:r>
              <w:rPr>
                <w:rFonts w:cs="Calibri"/>
              </w:rPr>
              <w:t xml:space="preserve"> the left-side </w:t>
            </w:r>
            <w:r w:rsidR="00BC40B3">
              <w:rPr>
                <w:rFonts w:cs="Calibri"/>
              </w:rPr>
              <w:t xml:space="preserve">main </w:t>
            </w:r>
            <w:r>
              <w:rPr>
                <w:rFonts w:cs="Calibri"/>
              </w:rPr>
              <w:t>navigation</w:t>
            </w:r>
          </w:p>
          <w:p w14:paraId="5083C46B" w14:textId="199AE8EE" w:rsidR="00D02DF4" w:rsidRPr="00AB0B4C" w:rsidRDefault="003F5F5F" w:rsidP="003F5F5F">
            <w:pPr>
              <w:tabs>
                <w:tab w:val="left" w:pos="4230"/>
              </w:tabs>
              <w:rPr>
                <w:rFonts w:cs="Calibri"/>
              </w:rPr>
            </w:pPr>
            <w:r>
              <w:rPr>
                <w:rFonts w:cs="Calibri"/>
              </w:rPr>
              <w:tab/>
            </w:r>
          </w:p>
        </w:tc>
      </w:tr>
      <w:tr w:rsidR="00945197" w:rsidRPr="00E106CB" w14:paraId="5083C471" w14:textId="77777777" w:rsidTr="00CE4656">
        <w:tc>
          <w:tcPr>
            <w:tcW w:w="1070" w:type="pct"/>
            <w:shd w:val="clear" w:color="auto" w:fill="auto"/>
          </w:tcPr>
          <w:p w14:paraId="5083C46D" w14:textId="77777777" w:rsidR="00945197" w:rsidRPr="00E106CB" w:rsidRDefault="00945197" w:rsidP="00945197">
            <w:pPr>
              <w:rPr>
                <w:rFonts w:cs="Calibri"/>
              </w:rPr>
            </w:pPr>
            <w:hyperlink r:id="rId30"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50E76907" w:rsidR="00945197" w:rsidRPr="00445499" w:rsidRDefault="00CE4656" w:rsidP="00945197">
            <w:pPr>
              <w:rPr>
                <w:rFonts w:cs="Calibri"/>
              </w:rPr>
            </w:pPr>
            <w:r>
              <w:rPr>
                <w:rFonts w:cs="Calibri"/>
              </w:rPr>
              <w:t>S</w:t>
            </w:r>
            <w:r w:rsidR="005753B5">
              <w:rPr>
                <w:rFonts w:cs="Calibri"/>
              </w:rPr>
              <w:t>upports</w:t>
            </w:r>
          </w:p>
        </w:tc>
        <w:tc>
          <w:tcPr>
            <w:tcW w:w="3084" w:type="pct"/>
            <w:shd w:val="clear" w:color="auto" w:fill="auto"/>
          </w:tcPr>
          <w:p w14:paraId="76D7B935" w14:textId="0CFD5275" w:rsidR="00061A19" w:rsidRPr="00061A19" w:rsidRDefault="001724D7" w:rsidP="00945197">
            <w:pPr>
              <w:rPr>
                <w:rFonts w:cs="Calibri"/>
              </w:rPr>
            </w:pPr>
            <w:r>
              <w:rPr>
                <w:rFonts w:cs="Calibri"/>
              </w:rPr>
              <w:t>Publishing Options</w:t>
            </w:r>
            <w:r w:rsidR="00CB7D8C">
              <w:rPr>
                <w:rFonts w:cs="Calibri"/>
              </w:rPr>
              <w:t xml:space="preserve"> </w:t>
            </w:r>
            <w:r w:rsidR="00CE4656">
              <w:rPr>
                <w:rFonts w:cs="Calibri"/>
              </w:rPr>
              <w:t xml:space="preserve">pages </w:t>
            </w:r>
            <w:r w:rsidR="00CB7D8C">
              <w:rPr>
                <w:rFonts w:cs="Calibri"/>
              </w:rPr>
              <w:t>have clear and consistent headings and labels</w:t>
            </w:r>
          </w:p>
          <w:p w14:paraId="5083C470" w14:textId="56466934" w:rsidR="00F91609" w:rsidRPr="00F91609" w:rsidRDefault="00F91609" w:rsidP="00CE4656">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D3080E" w:rsidP="00D3080E">
            <w:pPr>
              <w:rPr>
                <w:rFonts w:cs="Calibri"/>
              </w:rPr>
            </w:pPr>
            <w:hyperlink r:id="rId31" w:anchor="meaning-doc-lang-id" w:history="1">
              <w:r w:rsidRPr="009154D9">
                <w:rPr>
                  <w:rStyle w:val="Hyperlink"/>
                  <w:rFonts w:cs="Calibri"/>
                </w:rPr>
                <w:t>3.1.1: Language of Page</w:t>
              </w:r>
            </w:hyperlink>
            <w:r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5684F531"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1724D7">
              <w:rPr>
                <w:rFonts w:cs="Calibri"/>
              </w:rPr>
              <w:t>Publishing Options</w:t>
            </w:r>
            <w:r>
              <w:rPr>
                <w:rFonts w:cs="Calibri"/>
              </w:rPr>
              <w:t xml:space="preserve"> have the language of the page specified</w:t>
            </w:r>
            <w:r w:rsidR="00840E4D">
              <w:rPr>
                <w:rFonts w:cs="Calibri"/>
              </w:rPr>
              <w:t>, using lang</w:t>
            </w:r>
            <w:proofErr w:type="gramStart"/>
            <w:r w:rsidR="00840E4D">
              <w:rPr>
                <w:rFonts w:cs="Calibri"/>
              </w:rPr>
              <w:t>=”EN</w:t>
            </w:r>
            <w:proofErr w:type="gramEnd"/>
            <w:r w:rsidR="00840E4D">
              <w:rPr>
                <w:rFonts w:cs="Calibri"/>
              </w:rPr>
              <w:t>”.</w:t>
            </w:r>
          </w:p>
        </w:tc>
      </w:tr>
      <w:tr w:rsidR="00945197" w:rsidRPr="00E106CB" w14:paraId="5083C47B" w14:textId="77777777" w:rsidTr="00D25DB2">
        <w:tc>
          <w:tcPr>
            <w:tcW w:w="1070" w:type="pct"/>
            <w:shd w:val="clear" w:color="auto" w:fill="auto"/>
          </w:tcPr>
          <w:p w14:paraId="5083C477" w14:textId="77777777" w:rsidR="00945197" w:rsidRPr="00E106CB" w:rsidRDefault="00945197" w:rsidP="00945197">
            <w:pPr>
              <w:rPr>
                <w:rFonts w:cs="Calibri"/>
              </w:rPr>
            </w:pPr>
            <w:hyperlink r:id="rId32" w:anchor="meaning-other-lang-id" w:history="1">
              <w:r w:rsidRPr="009154D9">
                <w:rPr>
                  <w:rStyle w:val="Hyperlink"/>
                  <w:rFonts w:cs="Calibri"/>
                </w:rPr>
                <w:t>3.1.2: Language of Parts</w:t>
              </w:r>
            </w:hyperlink>
            <w:r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4E1DA2FC" w:rsidR="00945197" w:rsidRPr="00445499" w:rsidRDefault="00D25DB2" w:rsidP="00945197">
            <w:pPr>
              <w:rPr>
                <w:rFonts w:cs="Calibri"/>
              </w:rPr>
            </w:pPr>
            <w:r>
              <w:rPr>
                <w:rFonts w:cs="Calibri"/>
              </w:rPr>
              <w:t>Supports (N/A)</w:t>
            </w:r>
          </w:p>
        </w:tc>
        <w:tc>
          <w:tcPr>
            <w:tcW w:w="3084" w:type="pct"/>
            <w:shd w:val="clear" w:color="auto" w:fill="auto"/>
          </w:tcPr>
          <w:p w14:paraId="5083C47A" w14:textId="6FB917D2" w:rsidR="000B7806" w:rsidRPr="00E106CB" w:rsidRDefault="00D25DB2" w:rsidP="00945197">
            <w:pPr>
              <w:rPr>
                <w:rFonts w:cs="Calibri"/>
              </w:rPr>
            </w:pPr>
            <w:r>
              <w:rPr>
                <w:rFonts w:cs="Calibri"/>
              </w:rPr>
              <w:t>Publishing Options does not have content in a different language than the default.</w:t>
            </w:r>
            <w:r w:rsidR="000B7806">
              <w:rPr>
                <w:rFonts w:cs="Calibri"/>
              </w:rPr>
              <w:t xml:space="preserve"> </w:t>
            </w:r>
          </w:p>
        </w:tc>
      </w:tr>
      <w:tr w:rsidR="00945197" w:rsidRPr="00E106CB" w14:paraId="5083C486" w14:textId="77777777" w:rsidTr="008A2556">
        <w:tc>
          <w:tcPr>
            <w:tcW w:w="1070" w:type="pct"/>
            <w:shd w:val="clear" w:color="auto" w:fill="auto"/>
          </w:tcPr>
          <w:p w14:paraId="5083C47C" w14:textId="77777777" w:rsidR="00945197" w:rsidRPr="00E106CB" w:rsidRDefault="00945197" w:rsidP="00945197">
            <w:pPr>
              <w:rPr>
                <w:rFonts w:cs="Calibri"/>
              </w:rPr>
            </w:pPr>
            <w:hyperlink r:id="rId33" w:anchor="ensure-compat-parses" w:history="1">
              <w:r w:rsidRPr="009154D9">
                <w:rPr>
                  <w:rStyle w:val="Hyperlink"/>
                  <w:rFonts w:cs="Calibri"/>
                </w:rPr>
                <w:t>4.1.1: Parsing</w:t>
              </w:r>
            </w:hyperlink>
            <w:r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28A19826" w:rsidR="00945197" w:rsidRPr="00445499" w:rsidRDefault="00D90651" w:rsidP="00945197">
            <w:pPr>
              <w:rPr>
                <w:rFonts w:cs="Calibri"/>
              </w:rPr>
            </w:pPr>
            <w:r>
              <w:rPr>
                <w:rFonts w:cs="Calibri"/>
              </w:rPr>
              <w:t>S</w:t>
            </w:r>
            <w:r w:rsidR="00452FB7">
              <w:rPr>
                <w:rFonts w:cs="Calibri"/>
              </w:rPr>
              <w:t>upports</w:t>
            </w:r>
          </w:p>
        </w:tc>
        <w:tc>
          <w:tcPr>
            <w:tcW w:w="3084" w:type="pct"/>
            <w:shd w:val="clear" w:color="auto" w:fill="auto"/>
          </w:tcPr>
          <w:p w14:paraId="68218C2A" w14:textId="5FC6516F" w:rsidR="00774F69" w:rsidRDefault="008A2556"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w:t>
            </w:r>
            <w:r w:rsidR="0026254A">
              <w:t>age</w:t>
            </w:r>
            <w:r w:rsidR="00774F69">
              <w:t xml:space="preserve"> </w:t>
            </w:r>
            <w:r w:rsidR="00774F69" w:rsidRPr="00774F69">
              <w:t xml:space="preserve">elements have complete start and end tags, elements are nested according to their specifications, elements do not contain duplicate attributes, and </w:t>
            </w:r>
            <w:r w:rsidR="00A3596D">
              <w:t>most</w:t>
            </w:r>
            <w:r w:rsidR="00774F69" w:rsidRPr="00774F69">
              <w:t xml:space="preserve"> IDs are unique</w:t>
            </w:r>
            <w:r w:rsidR="00C44B13">
              <w:t>.</w:t>
            </w:r>
          </w:p>
          <w:p w14:paraId="16156411" w14:textId="562F00D7" w:rsidR="004B1C50" w:rsidRDefault="00F0331C"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w:t>
            </w:r>
          </w:p>
          <w:p w14:paraId="74D68F3A" w14:textId="77777777" w:rsidR="00F0331C" w:rsidRDefault="00F0331C"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083C485" w14:textId="434F8568" w:rsidR="00B16D06" w:rsidRPr="00F0331C" w:rsidRDefault="00B16D0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lastRenderedPageBreak/>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4E09D1">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FFFCC"/>
          </w:tcPr>
          <w:p w14:paraId="4C708E7E" w14:textId="3568004A" w:rsidR="00945197" w:rsidRDefault="004E09D1" w:rsidP="00945197">
            <w:pPr>
              <w:rPr>
                <w:rFonts w:cs="Calibri"/>
              </w:rPr>
            </w:pPr>
            <w:r>
              <w:rPr>
                <w:rFonts w:cs="Calibri"/>
              </w:rPr>
              <w:t>Partially supports</w:t>
            </w:r>
          </w:p>
        </w:tc>
        <w:tc>
          <w:tcPr>
            <w:tcW w:w="3084" w:type="pct"/>
            <w:shd w:val="clear" w:color="auto" w:fill="auto"/>
          </w:tcPr>
          <w:p w14:paraId="052251D6" w14:textId="57229FEA" w:rsidR="00945197" w:rsidRDefault="001724D7" w:rsidP="00945197">
            <w:pPr>
              <w:rPr>
                <w:rFonts w:cs="Calibri"/>
              </w:rPr>
            </w:pPr>
            <w:r>
              <w:rPr>
                <w:rFonts w:cs="Calibri"/>
              </w:rPr>
              <w:t>Publishing Options</w:t>
            </w:r>
            <w:r w:rsidR="00400672">
              <w:rPr>
                <w:rFonts w:cs="Calibri"/>
              </w:rPr>
              <w:t xml:space="preserve"> does not</w:t>
            </w:r>
            <w:r w:rsidR="000F2C9E">
              <w:rPr>
                <w:rFonts w:cs="Calibri"/>
              </w:rPr>
              <w:t xml:space="preserve"> </w:t>
            </w:r>
            <w:r w:rsidR="0092094C">
              <w:rPr>
                <w:rFonts w:cs="Calibri"/>
              </w:rPr>
              <w:t xml:space="preserve">provide </w:t>
            </w:r>
            <w:r w:rsidR="00E41517">
              <w:rPr>
                <w:rFonts w:cs="Calibri"/>
              </w:rPr>
              <w:t xml:space="preserve">many </w:t>
            </w:r>
            <w:r w:rsidR="0092094C">
              <w:rPr>
                <w:rFonts w:cs="Calibri"/>
              </w:rPr>
              <w:t xml:space="preserve">input fields pertaining to </w:t>
            </w:r>
            <w:r w:rsidR="00455447">
              <w:rPr>
                <w:rFonts w:cs="Calibri"/>
              </w:rPr>
              <w:t>the e</w:t>
            </w:r>
            <w:r w:rsidR="00702419">
              <w:rPr>
                <w:rFonts w:cs="Calibri"/>
              </w:rPr>
              <w:t>nd user</w:t>
            </w:r>
          </w:p>
          <w:p w14:paraId="39715071" w14:textId="77777777" w:rsidR="00702419" w:rsidRDefault="00702419" w:rsidP="00400672">
            <w:pPr>
              <w:rPr>
                <w:rFonts w:cs="Calibri"/>
              </w:rPr>
            </w:pPr>
          </w:p>
          <w:p w14:paraId="4FA4D7EF" w14:textId="77777777" w:rsidR="00E41517" w:rsidRDefault="00E41517" w:rsidP="00400672">
            <w:pPr>
              <w:rPr>
                <w:rFonts w:cs="Calibri"/>
              </w:rPr>
            </w:pPr>
          </w:p>
          <w:p w14:paraId="5BA4C07E" w14:textId="77777777" w:rsidR="00E41517" w:rsidRDefault="00E41517" w:rsidP="00400672">
            <w:pPr>
              <w:rPr>
                <w:rFonts w:cs="Calibri"/>
              </w:rPr>
            </w:pPr>
          </w:p>
          <w:p w14:paraId="465B7A38" w14:textId="77777777" w:rsidR="00E41517" w:rsidRDefault="00E41517" w:rsidP="00400672">
            <w:pPr>
              <w:rPr>
                <w:rFonts w:cs="Calibri"/>
                <w:b/>
                <w:bCs/>
              </w:rPr>
            </w:pPr>
            <w:r>
              <w:rPr>
                <w:rFonts w:cs="Calibri"/>
                <w:b/>
                <w:bCs/>
              </w:rPr>
              <w:t>Exceptions:</w:t>
            </w:r>
          </w:p>
          <w:p w14:paraId="63DBE427" w14:textId="77777777" w:rsidR="00E41517" w:rsidRDefault="00E41517" w:rsidP="00400672">
            <w:pPr>
              <w:rPr>
                <w:rFonts w:cs="Calibri"/>
                <w:b/>
                <w:bCs/>
              </w:rPr>
            </w:pPr>
          </w:p>
          <w:p w14:paraId="15175A02" w14:textId="14F03B7F" w:rsidR="00E41517" w:rsidRPr="00E41517" w:rsidRDefault="004E09D1" w:rsidP="00400672">
            <w:pPr>
              <w:rPr>
                <w:rFonts w:cs="Calibri"/>
              </w:rPr>
            </w:pPr>
            <w:r>
              <w:rPr>
                <w:rFonts w:cs="Calibri"/>
              </w:rPr>
              <w:t>Billing Information: some form elements pertaining to the user are missing the autocomplete attribute</w:t>
            </w:r>
          </w:p>
        </w:tc>
      </w:tr>
      <w:tr w:rsidR="002E4B4A" w:rsidRPr="00E106CB" w14:paraId="5083C498" w14:textId="77777777" w:rsidTr="003F2DBD">
        <w:tc>
          <w:tcPr>
            <w:tcW w:w="1070" w:type="pct"/>
            <w:shd w:val="clear" w:color="auto" w:fill="auto"/>
          </w:tcPr>
          <w:p w14:paraId="5083C48E" w14:textId="7985EFD4" w:rsidR="002E4B4A" w:rsidRPr="00E106CB" w:rsidRDefault="002E4B4A" w:rsidP="002E4B4A">
            <w:pPr>
              <w:rPr>
                <w:rFonts w:cs="Calibri"/>
              </w:rPr>
            </w:pPr>
            <w:hyperlink r:id="rId34" w:anchor="navigation-mechanisms-title" w:history="1">
              <w:r w:rsidRPr="009154D9">
                <w:rPr>
                  <w:rStyle w:val="Hyperlink"/>
                  <w:rFonts w:cs="Calibri"/>
                </w:rPr>
                <w:t>2.4.2: Page Titled</w:t>
              </w:r>
            </w:hyperlink>
            <w:r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74AB53FE" w:rsidR="002E4B4A" w:rsidRPr="00445499" w:rsidRDefault="00630520" w:rsidP="002E4B4A">
            <w:pPr>
              <w:rPr>
                <w:rFonts w:cs="Calibri"/>
              </w:rPr>
            </w:pPr>
            <w:r>
              <w:rPr>
                <w:rFonts w:cs="Calibri"/>
              </w:rPr>
              <w:t>Support</w:t>
            </w:r>
            <w:r w:rsidR="002643B7">
              <w:rPr>
                <w:rFonts w:cs="Calibri"/>
              </w:rPr>
              <w:t>s</w:t>
            </w:r>
          </w:p>
        </w:tc>
        <w:tc>
          <w:tcPr>
            <w:tcW w:w="3084" w:type="pct"/>
            <w:shd w:val="clear" w:color="auto" w:fill="auto"/>
          </w:tcPr>
          <w:p w14:paraId="433D98E2" w14:textId="36C00304" w:rsidR="007A65C1" w:rsidRPr="007A65C1" w:rsidRDefault="001724D7" w:rsidP="00C06D62">
            <w:pPr>
              <w:rPr>
                <w:rFonts w:cs="Calibri"/>
              </w:rPr>
            </w:pPr>
            <w:r>
              <w:rPr>
                <w:rFonts w:cs="Calibri"/>
              </w:rPr>
              <w:t>Publishing Options</w:t>
            </w:r>
            <w:r w:rsidR="007A65C1">
              <w:rPr>
                <w:rFonts w:cs="Calibri"/>
              </w:rPr>
              <w:t xml:space="preserve"> pages have a title that describes the topic or purpose of the page.</w:t>
            </w:r>
          </w:p>
          <w:p w14:paraId="14865DA5" w14:textId="77777777" w:rsidR="007A65C1" w:rsidRDefault="007A65C1" w:rsidP="00C06D62">
            <w:pPr>
              <w:rPr>
                <w:rFonts w:cs="Calibri"/>
                <w:b/>
                <w:bCs/>
              </w:rPr>
            </w:pPr>
          </w:p>
          <w:p w14:paraId="2911CE55" w14:textId="60C2916D" w:rsidR="00FC22E8" w:rsidRPr="008A5003" w:rsidRDefault="00FC22E8" w:rsidP="00C06D62">
            <w:pPr>
              <w:rPr>
                <w:rFonts w:cs="Calibri"/>
                <w:b/>
                <w:bCs/>
              </w:rPr>
            </w:pPr>
            <w:r w:rsidRPr="00B1565C">
              <w:rPr>
                <w:rFonts w:cs="Calibri"/>
                <w:b/>
                <w:bCs/>
              </w:rPr>
              <w:t>Supporting Remarks:</w:t>
            </w:r>
          </w:p>
          <w:p w14:paraId="5083C497" w14:textId="2A395E3D" w:rsidR="00FD6058" w:rsidRPr="003729EC" w:rsidRDefault="00FD6058" w:rsidP="001A61A2"/>
        </w:tc>
      </w:tr>
      <w:tr w:rsidR="00971AA1" w:rsidRPr="00E106CB" w14:paraId="5083C4A1" w14:textId="77777777" w:rsidTr="00D25DB2">
        <w:trPr>
          <w:trHeight w:val="737"/>
        </w:trPr>
        <w:tc>
          <w:tcPr>
            <w:tcW w:w="1070" w:type="pct"/>
            <w:shd w:val="clear" w:color="auto" w:fill="auto"/>
          </w:tcPr>
          <w:p w14:paraId="5083C499" w14:textId="178FC239" w:rsidR="00971AA1" w:rsidRPr="00E106CB" w:rsidRDefault="00971AA1" w:rsidP="00971AA1">
            <w:pPr>
              <w:rPr>
                <w:rFonts w:cs="Calibri"/>
              </w:rPr>
            </w:pPr>
            <w:hyperlink r:id="rId35"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4048BE14" w:rsidR="00971AA1" w:rsidRPr="00445499" w:rsidRDefault="00D25DB2" w:rsidP="00971AA1">
            <w:pPr>
              <w:rPr>
                <w:rFonts w:cs="Calibri"/>
              </w:rPr>
            </w:pPr>
            <w:r>
              <w:rPr>
                <w:rFonts w:cs="Calibri"/>
              </w:rPr>
              <w:t>S</w:t>
            </w:r>
            <w:r w:rsidR="00955EC9">
              <w:rPr>
                <w:rFonts w:cs="Calibri"/>
              </w:rPr>
              <w:t>upports</w:t>
            </w:r>
          </w:p>
        </w:tc>
        <w:tc>
          <w:tcPr>
            <w:tcW w:w="3084" w:type="pct"/>
            <w:shd w:val="clear" w:color="auto" w:fill="auto"/>
          </w:tcPr>
          <w:p w14:paraId="07F5B9F4" w14:textId="27CA87D7" w:rsidR="00C06D62" w:rsidRDefault="00D25DB2" w:rsidP="00C06D62">
            <w:pPr>
              <w:rPr>
                <w:rFonts w:cs="Calibri"/>
              </w:rPr>
            </w:pPr>
            <w:r>
              <w:rPr>
                <w:rFonts w:cs="Calibri"/>
              </w:rPr>
              <w:t>L</w:t>
            </w:r>
            <w:r w:rsidR="00F31543">
              <w:rPr>
                <w:rFonts w:cs="Calibri"/>
              </w:rPr>
              <w:t>i</w:t>
            </w:r>
            <w:r w:rsidR="005F3135">
              <w:rPr>
                <w:rFonts w:cs="Calibri"/>
              </w:rPr>
              <w:t xml:space="preserve">nks have descriptive and unique </w:t>
            </w:r>
            <w:r w:rsidR="007F4C0B">
              <w:rPr>
                <w:rFonts w:cs="Calibri"/>
              </w:rPr>
              <w:t>names.</w:t>
            </w:r>
          </w:p>
          <w:p w14:paraId="489AFDB2" w14:textId="2B4205F9" w:rsidR="003B3707" w:rsidRPr="005A7B13" w:rsidRDefault="003B3707" w:rsidP="00C06D62">
            <w:pPr>
              <w:rPr>
                <w:rFonts w:cs="Calibri"/>
                <w:b/>
                <w:bCs/>
              </w:rPr>
            </w:pPr>
          </w:p>
          <w:p w14:paraId="5083C4A0" w14:textId="5575FDF3" w:rsidR="008E5213" w:rsidRPr="00131564" w:rsidRDefault="008E5213" w:rsidP="00D25DB2"/>
        </w:tc>
      </w:tr>
      <w:tr w:rsidR="00945197" w:rsidRPr="00E106CB" w14:paraId="4DBDFF9E" w14:textId="77777777" w:rsidTr="00280CFD">
        <w:trPr>
          <w:trHeight w:val="737"/>
        </w:trPr>
        <w:tc>
          <w:tcPr>
            <w:tcW w:w="1070" w:type="pct"/>
            <w:shd w:val="clear" w:color="auto" w:fill="auto"/>
          </w:tcPr>
          <w:p w14:paraId="6AC01ED8" w14:textId="4F1C07B7" w:rsidR="00945197" w:rsidRDefault="00945197" w:rsidP="00945197">
            <w:hyperlink r:id="rId36" w:anchor="label-in-name" w:history="1">
              <w:r w:rsidRPr="00B36239">
                <w:rPr>
                  <w:rStyle w:val="Hyperlink"/>
                </w:rPr>
                <w:t>2.5.3 Label in Name</w:t>
              </w:r>
            </w:hyperlink>
            <w:r>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945197" w:rsidP="00945197">
            <w:pPr>
              <w:rPr>
                <w:rFonts w:cs="Calibri"/>
              </w:rPr>
            </w:pPr>
            <w:hyperlink r:id="rId37"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945197" w:rsidP="00945197">
            <w:pPr>
              <w:rPr>
                <w:rFonts w:cs="Calibri"/>
              </w:rPr>
            </w:pPr>
            <w:hyperlink r:id="rId38"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79A92AB6" w:rsidR="00945197" w:rsidRPr="00A73090" w:rsidRDefault="001724D7" w:rsidP="0095410B">
            <w:pPr>
              <w:rPr>
                <w:rFonts w:cs="Calibri"/>
              </w:rPr>
            </w:pPr>
            <w:r>
              <w:rPr>
                <w:rFonts w:cs="Calibri"/>
              </w:rPr>
              <w:t>Publishing Options</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4316EE">
        <w:tc>
          <w:tcPr>
            <w:tcW w:w="1070" w:type="pct"/>
            <w:shd w:val="clear" w:color="auto" w:fill="auto"/>
          </w:tcPr>
          <w:p w14:paraId="5083C4AC" w14:textId="0DDD4F42" w:rsidR="0051627A" w:rsidRPr="00E106CB" w:rsidRDefault="0051627A" w:rsidP="0051627A">
            <w:pPr>
              <w:rPr>
                <w:rFonts w:cs="Calibri"/>
              </w:rPr>
            </w:pPr>
            <w:hyperlink r:id="rId39" w:anchor="minimize-error-cues" w:history="1">
              <w:r w:rsidRPr="0053044C">
                <w:rPr>
                  <w:rStyle w:val="Hyperlink"/>
                  <w:rFonts w:cs="Calibri"/>
                </w:rPr>
                <w:t>3.3.2: Labels and Instructions</w:t>
              </w:r>
            </w:hyperlink>
            <w:r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FA2C756" w:rsidR="0051627A" w:rsidRPr="00445499" w:rsidRDefault="004316EE" w:rsidP="0051627A">
            <w:pPr>
              <w:rPr>
                <w:rFonts w:cs="Calibri"/>
              </w:rPr>
            </w:pPr>
            <w:r>
              <w:rPr>
                <w:rFonts w:cs="Calibri"/>
              </w:rPr>
              <w:t>Partially s</w:t>
            </w:r>
            <w:r w:rsidR="0051627A">
              <w:rPr>
                <w:rFonts w:cs="Calibri"/>
              </w:rPr>
              <w:t>upports</w:t>
            </w:r>
          </w:p>
        </w:tc>
        <w:tc>
          <w:tcPr>
            <w:tcW w:w="3084" w:type="pct"/>
            <w:shd w:val="clear" w:color="auto" w:fill="auto"/>
          </w:tcPr>
          <w:p w14:paraId="52263AFE" w14:textId="3138691E" w:rsidR="004F357F" w:rsidRPr="00AB0E79" w:rsidRDefault="004E27E7" w:rsidP="0051627A">
            <w:pPr>
              <w:rPr>
                <w:rFonts w:cs="Calibri"/>
              </w:rPr>
            </w:pPr>
            <w:r>
              <w:rPr>
                <w:rFonts w:cs="Calibri"/>
              </w:rPr>
              <w:t>Most 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2216D2B6" w14:textId="77777777" w:rsidR="002F494C" w:rsidRDefault="002F494C" w:rsidP="0051627A">
            <w:pPr>
              <w:rPr>
                <w:rFonts w:cs="Calibri"/>
              </w:rPr>
            </w:pPr>
          </w:p>
          <w:p w14:paraId="15EA621D" w14:textId="77777777" w:rsidR="004E27E7" w:rsidRDefault="004E27E7" w:rsidP="0051627A">
            <w:pPr>
              <w:rPr>
                <w:rFonts w:cs="Calibri"/>
                <w:b/>
                <w:bCs/>
              </w:rPr>
            </w:pPr>
            <w:r>
              <w:rPr>
                <w:rFonts w:cs="Calibri"/>
                <w:b/>
                <w:bCs/>
              </w:rPr>
              <w:t>Exceptions:</w:t>
            </w:r>
          </w:p>
          <w:p w14:paraId="4A7A779C" w14:textId="77777777" w:rsidR="00183CD0" w:rsidRDefault="00183CD0" w:rsidP="0051627A">
            <w:pPr>
              <w:rPr>
                <w:rFonts w:cs="Calibri"/>
              </w:rPr>
            </w:pPr>
          </w:p>
          <w:p w14:paraId="5083C4BE" w14:textId="558F1491" w:rsidR="009615BC" w:rsidRPr="004E27E7" w:rsidRDefault="00154EF2" w:rsidP="00AF63FB">
            <w:pPr>
              <w:rPr>
                <w:rFonts w:cs="Calibri"/>
              </w:rPr>
            </w:pPr>
            <w:r>
              <w:rPr>
                <w:rFonts w:cs="Calibri"/>
              </w:rPr>
              <w:t xml:space="preserve">Billing Information: </w:t>
            </w:r>
            <w:r w:rsidR="004E09D1">
              <w:rPr>
                <w:rFonts w:cs="Calibri"/>
              </w:rPr>
              <w:t>a red asterisk is used to indicate required fields with no instructions explaining this</w:t>
            </w:r>
          </w:p>
        </w:tc>
      </w:tr>
      <w:tr w:rsidR="00945197" w:rsidRPr="00E106CB" w14:paraId="5083C4C4" w14:textId="77777777" w:rsidTr="009F3331">
        <w:tc>
          <w:tcPr>
            <w:tcW w:w="1070" w:type="pct"/>
            <w:shd w:val="clear" w:color="auto" w:fill="auto"/>
          </w:tcPr>
          <w:p w14:paraId="5083C4C0" w14:textId="74E8068B" w:rsidR="00945197" w:rsidRPr="00E106CB" w:rsidRDefault="00945197" w:rsidP="00945197">
            <w:pPr>
              <w:rPr>
                <w:rFonts w:cs="Calibri"/>
              </w:rPr>
            </w:pPr>
            <w:hyperlink r:id="rId40"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FFFFCC"/>
          </w:tcPr>
          <w:p w14:paraId="5083C4C2" w14:textId="4BFB826C" w:rsidR="00945197" w:rsidRPr="00445499" w:rsidRDefault="009F3331" w:rsidP="00945197">
            <w:pPr>
              <w:rPr>
                <w:rFonts w:cs="Calibri"/>
              </w:rPr>
            </w:pPr>
            <w:r>
              <w:rPr>
                <w:rFonts w:cs="Calibri"/>
              </w:rPr>
              <w:t>Partially supports</w:t>
            </w:r>
          </w:p>
        </w:tc>
        <w:tc>
          <w:tcPr>
            <w:tcW w:w="3084" w:type="pct"/>
            <w:shd w:val="clear" w:color="auto" w:fill="auto"/>
          </w:tcPr>
          <w:p w14:paraId="12600F48" w14:textId="77777777" w:rsidR="00DF6E58" w:rsidRDefault="003D2FD3" w:rsidP="003D2FD3">
            <w:pPr>
              <w:rPr>
                <w:rFonts w:cs="Calibri"/>
              </w:rPr>
            </w:pPr>
            <w:r>
              <w:rPr>
                <w:rFonts w:cs="Calibri"/>
              </w:rPr>
              <w:t>S</w:t>
            </w:r>
            <w:r w:rsidR="00AF76E1">
              <w:rPr>
                <w:rFonts w:cs="Calibri"/>
              </w:rPr>
              <w:t xml:space="preserve">uggestions for valid input are </w:t>
            </w:r>
            <w:r w:rsidR="009F3331">
              <w:rPr>
                <w:rFonts w:cs="Calibri"/>
              </w:rPr>
              <w:t xml:space="preserve">mostly available, </w:t>
            </w:r>
            <w:r w:rsidR="00AF76E1">
              <w:rPr>
                <w:rFonts w:cs="Calibri"/>
              </w:rPr>
              <w:t>clear</w:t>
            </w:r>
            <w:r w:rsidR="009F3331">
              <w:rPr>
                <w:rFonts w:cs="Calibri"/>
              </w:rPr>
              <w:t>,</w:t>
            </w:r>
            <w:r w:rsidR="00AF76E1">
              <w:rPr>
                <w:rFonts w:cs="Calibri"/>
              </w:rPr>
              <w:t xml:space="preserve"> and easy to understand.</w:t>
            </w:r>
          </w:p>
          <w:p w14:paraId="7AD6B035" w14:textId="77777777" w:rsidR="009F3331" w:rsidRDefault="009F3331" w:rsidP="003D2FD3">
            <w:pPr>
              <w:rPr>
                <w:rFonts w:cs="Calibri"/>
              </w:rPr>
            </w:pPr>
          </w:p>
          <w:p w14:paraId="2E111188" w14:textId="77777777" w:rsidR="009F3331" w:rsidRDefault="009F3331" w:rsidP="003D2FD3">
            <w:pPr>
              <w:rPr>
                <w:rFonts w:cs="Calibri"/>
                <w:b/>
                <w:bCs/>
              </w:rPr>
            </w:pPr>
            <w:r>
              <w:rPr>
                <w:rFonts w:cs="Calibri"/>
                <w:b/>
                <w:bCs/>
              </w:rPr>
              <w:t xml:space="preserve">Exceptions: </w:t>
            </w:r>
          </w:p>
          <w:p w14:paraId="580F13DE" w14:textId="77777777" w:rsidR="009F3331" w:rsidRDefault="009F3331" w:rsidP="003D2FD3">
            <w:pPr>
              <w:rPr>
                <w:rFonts w:cs="Calibri"/>
                <w:b/>
                <w:bCs/>
              </w:rPr>
            </w:pPr>
          </w:p>
          <w:p w14:paraId="5083C4C3" w14:textId="46D78DC7" w:rsidR="009F3331" w:rsidRPr="009F3331" w:rsidRDefault="009F3331" w:rsidP="003D2FD3">
            <w:pPr>
              <w:rPr>
                <w:rFonts w:cs="Calibri"/>
              </w:rPr>
            </w:pPr>
            <w:r>
              <w:rPr>
                <w:rFonts w:cs="Calibri"/>
              </w:rPr>
              <w:t>Submission Fee: Apply Discount is missing suggestions for valid input</w:t>
            </w: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D561F5" w:rsidP="00D561F5">
            <w:pPr>
              <w:rPr>
                <w:rFonts w:cs="Calibri"/>
              </w:rPr>
            </w:pPr>
            <w:hyperlink r:id="rId41" w:anchor="ensure-compat-rsv" w:history="1">
              <w:r w:rsidRPr="0053044C">
                <w:rPr>
                  <w:rStyle w:val="Hyperlink"/>
                  <w:rFonts w:cs="Calibri"/>
                </w:rPr>
                <w:t>4.1.2: Name, Role, Value</w:t>
              </w:r>
            </w:hyperlink>
            <w:r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30E71AAD" w14:textId="2601B51B" w:rsidR="003C0841" w:rsidRDefault="006761E0"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he name, role, and value can be programmatically determined for</w:t>
            </w:r>
            <w:r w:rsidR="008E5FC7">
              <w:rPr>
                <w:rFonts w:asciiTheme="minorHAnsi" w:hAnsiTheme="minorHAnsi" w:cs="Calibri"/>
              </w:rPr>
              <w:t xml:space="preserve"> </w:t>
            </w:r>
            <w:r w:rsidR="00F05C69">
              <w:rPr>
                <w:rFonts w:asciiTheme="minorHAnsi" w:hAnsiTheme="minorHAnsi" w:cs="Calibri"/>
              </w:rPr>
              <w:t xml:space="preserve">most </w:t>
            </w:r>
            <w:r w:rsidR="002C71ED">
              <w:rPr>
                <w:rFonts w:asciiTheme="minorHAnsi" w:hAnsiTheme="minorHAnsi" w:cs="Calibri"/>
              </w:rPr>
              <w:t xml:space="preserve">UI components. </w:t>
            </w:r>
          </w:p>
          <w:p w14:paraId="239CC5BB" w14:textId="77777777" w:rsidR="003C0841" w:rsidRDefault="003C0841" w:rsidP="00782135">
            <w:pPr>
              <w:textAlignment w:val="center"/>
              <w:rPr>
                <w:rFonts w:asciiTheme="minorHAnsi" w:hAnsiTheme="minorHAnsi" w:cs="Calibri"/>
                <w:b/>
                <w:bCs/>
              </w:rPr>
            </w:pPr>
          </w:p>
          <w:p w14:paraId="6964FD97" w14:textId="2CF73AF0" w:rsidR="00771322" w:rsidRDefault="007872D2" w:rsidP="00782135">
            <w:pPr>
              <w:textAlignment w:val="center"/>
              <w:rPr>
                <w:rFonts w:asciiTheme="minorHAnsi" w:hAnsiTheme="minorHAnsi" w:cs="Calibri"/>
                <w:b/>
                <w:bCs/>
              </w:rPr>
            </w:pPr>
            <w:r>
              <w:rPr>
                <w:rFonts w:asciiTheme="minorHAnsi" w:hAnsiTheme="minorHAnsi" w:cs="Calibri"/>
                <w:b/>
                <w:bCs/>
              </w:rPr>
              <w:t>Exceptions:</w:t>
            </w:r>
          </w:p>
          <w:p w14:paraId="324B2514" w14:textId="77777777" w:rsidR="00C03382" w:rsidRDefault="00C03382" w:rsidP="00AF63FB">
            <w:pPr>
              <w:textAlignment w:val="center"/>
            </w:pPr>
          </w:p>
          <w:p w14:paraId="64A30935" w14:textId="508136EF" w:rsidR="00E41517" w:rsidRDefault="00C80F72" w:rsidP="00AF63FB">
            <w:pPr>
              <w:textAlignment w:val="center"/>
            </w:pPr>
            <w:r>
              <w:t>Global: images of payment types do not have a role of image, current step of process is missing aria-current</w:t>
            </w:r>
          </w:p>
          <w:p w14:paraId="0EE9129F" w14:textId="77777777" w:rsidR="009615BC" w:rsidRDefault="009615BC" w:rsidP="00AF63FB">
            <w:pPr>
              <w:textAlignment w:val="center"/>
            </w:pPr>
          </w:p>
          <w:p w14:paraId="5083C4E6" w14:textId="61EC67B0" w:rsidR="00C6584F" w:rsidRPr="005A741B" w:rsidRDefault="00C6584F" w:rsidP="00AF63FB">
            <w:pPr>
              <w:textAlignment w:val="center"/>
            </w:pPr>
            <w:r>
              <w:t>Payment: Open Access and Subscription tabs are missing a role of tab</w:t>
            </w:r>
          </w:p>
        </w:tc>
      </w:tr>
      <w:tr w:rsidR="00945197" w:rsidRPr="00E106CB" w14:paraId="2AAF69D3" w14:textId="77777777" w:rsidTr="004E09D1">
        <w:tc>
          <w:tcPr>
            <w:tcW w:w="1070" w:type="pct"/>
            <w:tcBorders>
              <w:bottom w:val="single" w:sz="4" w:space="0" w:color="auto"/>
            </w:tcBorders>
            <w:shd w:val="clear" w:color="auto" w:fill="auto"/>
          </w:tcPr>
          <w:p w14:paraId="6B59A791" w14:textId="348939C9" w:rsidR="00945197" w:rsidRDefault="00945197" w:rsidP="00945197">
            <w:hyperlink r:id="rId42" w:anchor="status-messages" w:history="1">
              <w:r w:rsidRPr="00515709">
                <w:rPr>
                  <w:rStyle w:val="Hyperlink"/>
                </w:rPr>
                <w:t>4.1.3 Status Messages</w:t>
              </w:r>
            </w:hyperlink>
            <w:r>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p w14:paraId="2C6DC061" w14:textId="737037A8" w:rsidR="00945197" w:rsidRDefault="004E09D1" w:rsidP="00945197">
            <w:pPr>
              <w:rPr>
                <w:rFonts w:cs="Calibri"/>
              </w:rPr>
            </w:pPr>
            <w:r>
              <w:rPr>
                <w:rFonts w:cs="Calibri"/>
              </w:rPr>
              <w:t>Partially supports</w:t>
            </w:r>
          </w:p>
        </w:tc>
        <w:tc>
          <w:tcPr>
            <w:tcW w:w="3084" w:type="pct"/>
            <w:tcBorders>
              <w:bottom w:val="single" w:sz="4" w:space="0" w:color="auto"/>
            </w:tcBorders>
            <w:shd w:val="clear" w:color="auto" w:fill="auto"/>
          </w:tcPr>
          <w:p w14:paraId="0FE7FB4D" w14:textId="32D5C4D5" w:rsidR="00CE4854" w:rsidRDefault="001724D7" w:rsidP="00E60D9D">
            <w:pPr>
              <w:textAlignment w:val="center"/>
              <w:rPr>
                <w:rFonts w:asciiTheme="minorHAnsi" w:hAnsiTheme="minorHAnsi" w:cs="Calibri"/>
              </w:rPr>
            </w:pPr>
            <w:r>
              <w:rPr>
                <w:rFonts w:asciiTheme="minorHAnsi" w:hAnsiTheme="minorHAnsi" w:cs="Calibri"/>
              </w:rPr>
              <w:t>Publishing Options</w:t>
            </w:r>
            <w:r w:rsidR="006761E0">
              <w:rPr>
                <w:rFonts w:asciiTheme="minorHAnsi" w:hAnsiTheme="minorHAnsi" w:cs="Calibri"/>
              </w:rPr>
              <w:t xml:space="preserve"> </w:t>
            </w:r>
            <w:r w:rsidR="00B06B32">
              <w:rPr>
                <w:rFonts w:asciiTheme="minorHAnsi" w:hAnsiTheme="minorHAnsi" w:cs="Calibri"/>
              </w:rPr>
              <w:t xml:space="preserve">uses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65694E">
              <w:rPr>
                <w:rFonts w:asciiTheme="minorHAnsi" w:hAnsiTheme="minorHAnsi" w:cs="Calibri"/>
              </w:rPr>
              <w:t xml:space="preserve"> or that an error was made.</w:t>
            </w:r>
          </w:p>
          <w:p w14:paraId="246FD8F7" w14:textId="77777777" w:rsidR="004E09D1" w:rsidRDefault="004E09D1" w:rsidP="00E60D9D">
            <w:pPr>
              <w:textAlignment w:val="center"/>
              <w:rPr>
                <w:rFonts w:asciiTheme="minorHAnsi" w:hAnsiTheme="minorHAnsi" w:cs="Calibri"/>
              </w:rPr>
            </w:pPr>
          </w:p>
          <w:p w14:paraId="383FC042" w14:textId="77777777" w:rsidR="004E09D1" w:rsidRDefault="004E09D1" w:rsidP="00E60D9D">
            <w:pPr>
              <w:textAlignment w:val="center"/>
              <w:rPr>
                <w:rFonts w:asciiTheme="minorHAnsi" w:hAnsiTheme="minorHAnsi" w:cs="Calibri"/>
              </w:rPr>
            </w:pPr>
          </w:p>
          <w:p w14:paraId="49E673A7" w14:textId="0ACDA553" w:rsidR="004E09D1" w:rsidRDefault="004E09D1" w:rsidP="00E60D9D">
            <w:pPr>
              <w:textAlignment w:val="center"/>
              <w:rPr>
                <w:rFonts w:asciiTheme="minorHAnsi" w:hAnsiTheme="minorHAnsi" w:cs="Calibri"/>
                <w:b/>
                <w:bCs/>
              </w:rPr>
            </w:pPr>
            <w:r>
              <w:rPr>
                <w:rFonts w:asciiTheme="minorHAnsi" w:hAnsiTheme="minorHAnsi" w:cs="Calibri"/>
                <w:b/>
                <w:bCs/>
              </w:rPr>
              <w:t xml:space="preserve">Exceptions: </w:t>
            </w:r>
          </w:p>
          <w:p w14:paraId="199A80D3" w14:textId="77777777" w:rsidR="004E09D1" w:rsidRDefault="004E09D1" w:rsidP="00E60D9D">
            <w:pPr>
              <w:textAlignment w:val="center"/>
              <w:rPr>
                <w:rFonts w:asciiTheme="minorHAnsi" w:hAnsiTheme="minorHAnsi" w:cs="Calibri"/>
                <w:b/>
                <w:bCs/>
              </w:rPr>
            </w:pPr>
          </w:p>
          <w:p w14:paraId="3AAA1C34" w14:textId="78AB069A" w:rsidR="004E09D1" w:rsidRPr="004E09D1" w:rsidRDefault="004E09D1" w:rsidP="00E60D9D">
            <w:pPr>
              <w:textAlignment w:val="center"/>
              <w:rPr>
                <w:rFonts w:asciiTheme="minorHAnsi" w:hAnsiTheme="minorHAnsi" w:cs="Calibri"/>
              </w:rPr>
            </w:pPr>
            <w:r>
              <w:rPr>
                <w:rFonts w:asciiTheme="minorHAnsi" w:hAnsiTheme="minorHAnsi" w:cs="Calibri"/>
              </w:rPr>
              <w:t>Billing Information: error messages are not announced to the screen reader</w:t>
            </w:r>
          </w:p>
          <w:p w14:paraId="158C7100" w14:textId="77777777" w:rsidR="00CE4854" w:rsidRDefault="00CE4854" w:rsidP="00E60D9D">
            <w:pPr>
              <w:textAlignment w:val="center"/>
              <w:rPr>
                <w:rFonts w:asciiTheme="minorHAnsi" w:hAnsiTheme="minorHAnsi" w:cs="Calibri"/>
                <w:b/>
                <w:bCs/>
              </w:rPr>
            </w:pPr>
          </w:p>
          <w:p w14:paraId="097A0F73" w14:textId="24DF91FB" w:rsidR="0065694E" w:rsidRPr="00695172" w:rsidRDefault="0065694E" w:rsidP="00533D67">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945197" w:rsidP="00945197">
            <w:pPr>
              <w:rPr>
                <w:rFonts w:cs="Calibri"/>
              </w:rPr>
            </w:pPr>
            <w:hyperlink r:id="rId43"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945197" w:rsidRPr="00E106CB" w:rsidRDefault="00945197" w:rsidP="00945197">
            <w:pPr>
              <w:rPr>
                <w:rFonts w:cs="Calibri"/>
              </w:rPr>
            </w:pPr>
            <w:r w:rsidRPr="00E106CB">
              <w:rPr>
                <w:rFonts w:cs="Calibri"/>
              </w:rPr>
              <w:t xml:space="preserve">Provide alternatives for pre-recorded </w:t>
            </w:r>
            <w:r w:rsidRPr="00E106CB">
              <w:rPr>
                <w:rFonts w:cs="Calibri"/>
              </w:rPr>
              <w:lastRenderedPageBreak/>
              <w:t>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lastRenderedPageBreak/>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945197" w:rsidP="00945197">
            <w:pPr>
              <w:rPr>
                <w:rFonts w:cs="Calibri"/>
              </w:rPr>
            </w:pPr>
            <w:hyperlink r:id="rId44" w:anchor="media-equiv-captions" w:history="1">
              <w:r w:rsidRPr="0053044C">
                <w:rPr>
                  <w:rStyle w:val="Hyperlink"/>
                  <w:rFonts w:cs="Calibri"/>
                </w:rPr>
                <w:t>1.2.2: Captions (Prerecorded)</w:t>
              </w:r>
            </w:hyperlink>
            <w:r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945197" w:rsidP="00945197">
            <w:pPr>
              <w:rPr>
                <w:rFonts w:cs="Calibri"/>
              </w:rPr>
            </w:pPr>
            <w:hyperlink r:id="rId45" w:anchor="media-equiv-audio-desc"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945197" w:rsidP="00945197">
            <w:pPr>
              <w:rPr>
                <w:rFonts w:cs="Calibri"/>
              </w:rPr>
            </w:pPr>
            <w:hyperlink r:id="rId46" w:anchor="media-equiv-real-time-captions" w:history="1">
              <w:r w:rsidRPr="0053044C">
                <w:rPr>
                  <w:rStyle w:val="Hyperlink"/>
                  <w:rFonts w:cs="Calibri"/>
                </w:rPr>
                <w:t>1.2.4: Captions (Live)</w:t>
              </w:r>
            </w:hyperlink>
            <w:r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945197" w:rsidP="00945197">
            <w:pPr>
              <w:rPr>
                <w:rFonts w:cs="Calibri"/>
              </w:rPr>
            </w:pPr>
            <w:hyperlink r:id="rId47"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945197" w:rsidP="00945197">
            <w:pPr>
              <w:rPr>
                <w:rFonts w:cs="Calibri"/>
              </w:rPr>
            </w:pPr>
            <w:hyperlink r:id="rId48" w:anchor="visual-audio-contrast-dis-audio" w:history="1">
              <w:r w:rsidRPr="0053044C">
                <w:rPr>
                  <w:rStyle w:val="Hyperlink"/>
                  <w:rFonts w:cs="Calibri"/>
                </w:rPr>
                <w:t>1.4.2: Audio Control</w:t>
              </w:r>
            </w:hyperlink>
            <w:r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945197" w:rsidP="00945197">
            <w:pPr>
              <w:rPr>
                <w:rFonts w:cs="Calibri"/>
              </w:rPr>
            </w:pPr>
            <w:hyperlink r:id="rId49" w:anchor="time-limits-pause" w:history="1">
              <w:r w:rsidRPr="0053044C">
                <w:rPr>
                  <w:rStyle w:val="Hyperlink"/>
                  <w:rFonts w:cs="Calibri"/>
                </w:rPr>
                <w:t>2.2.2: Pause, Stop, Hide</w:t>
              </w:r>
            </w:hyperlink>
            <w:r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072E8">
        <w:tc>
          <w:tcPr>
            <w:tcW w:w="1070" w:type="pct"/>
            <w:shd w:val="clear" w:color="auto" w:fill="FFFFFF" w:themeFill="background1"/>
          </w:tcPr>
          <w:p w14:paraId="5083C519" w14:textId="2B303536" w:rsidR="00945197" w:rsidRPr="00E106CB" w:rsidRDefault="00945197" w:rsidP="00945197">
            <w:pPr>
              <w:rPr>
                <w:rFonts w:cs="Calibri"/>
              </w:rPr>
            </w:pPr>
            <w:hyperlink r:id="rId50"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22FC12EF" w:rsidR="00945197" w:rsidRPr="001507CF" w:rsidRDefault="000B495C" w:rsidP="00945197">
            <w:pPr>
              <w:rPr>
                <w:rFonts w:cs="Calibri"/>
              </w:rPr>
            </w:pPr>
            <w:r>
              <w:rPr>
                <w:rFonts w:cs="Calibri"/>
              </w:rPr>
              <w:t>Support</w:t>
            </w:r>
            <w:r w:rsidR="00EB113C">
              <w:rPr>
                <w:rFonts w:cs="Calibri"/>
              </w:rPr>
              <w:t>s</w:t>
            </w:r>
          </w:p>
        </w:tc>
        <w:tc>
          <w:tcPr>
            <w:tcW w:w="3084" w:type="pct"/>
            <w:shd w:val="clear" w:color="auto" w:fill="FFFFFF" w:themeFill="background1"/>
          </w:tcPr>
          <w:p w14:paraId="5083C51C" w14:textId="319EE575" w:rsidR="003C7D63" w:rsidRPr="009579B4" w:rsidRDefault="003C7D63" w:rsidP="00945197">
            <w:pPr>
              <w:rPr>
                <w:rFonts w:cs="Calibri"/>
              </w:rPr>
            </w:pPr>
          </w:p>
        </w:tc>
      </w:tr>
      <w:tr w:rsidR="00945197" w:rsidRPr="00E106CB" w14:paraId="5083C523" w14:textId="77777777" w:rsidTr="008A2556">
        <w:tc>
          <w:tcPr>
            <w:tcW w:w="1070" w:type="pct"/>
            <w:shd w:val="clear" w:color="auto" w:fill="auto"/>
          </w:tcPr>
          <w:p w14:paraId="5083C51E" w14:textId="74A2C1CC" w:rsidR="00945197" w:rsidRPr="00E106CB" w:rsidRDefault="00945197" w:rsidP="00945197">
            <w:pPr>
              <w:rPr>
                <w:rFonts w:cs="Calibri"/>
              </w:rPr>
            </w:pPr>
            <w:hyperlink r:id="rId51"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945197" w:rsidRPr="00E106CB" w:rsidRDefault="00945197" w:rsidP="00945197">
            <w:pPr>
              <w:rPr>
                <w:rFonts w:cs="Calibri"/>
              </w:rPr>
            </w:pPr>
            <w:r w:rsidRPr="00E106CB">
              <w:rPr>
                <w:rFonts w:cs="Calibri"/>
              </w:rPr>
              <w:lastRenderedPageBreak/>
              <w:t>More than one way is available to navigate to other web pages.</w:t>
            </w:r>
          </w:p>
        </w:tc>
        <w:tc>
          <w:tcPr>
            <w:tcW w:w="846" w:type="pct"/>
            <w:shd w:val="clear" w:color="auto" w:fill="EAF1DD" w:themeFill="accent3" w:themeFillTint="33"/>
          </w:tcPr>
          <w:p w14:paraId="5083C520" w14:textId="34A29FD3" w:rsidR="00945197" w:rsidRPr="00445499" w:rsidRDefault="008A2556" w:rsidP="00945197">
            <w:pPr>
              <w:rPr>
                <w:rFonts w:cs="Calibri"/>
              </w:rPr>
            </w:pPr>
            <w:r>
              <w:rPr>
                <w:rFonts w:cs="Calibri"/>
              </w:rPr>
              <w:lastRenderedPageBreak/>
              <w:t>S</w:t>
            </w:r>
            <w:r w:rsidR="00932649">
              <w:rPr>
                <w:rFonts w:cs="Calibri"/>
              </w:rPr>
              <w:t>upports</w:t>
            </w:r>
          </w:p>
        </w:tc>
        <w:tc>
          <w:tcPr>
            <w:tcW w:w="3084" w:type="pct"/>
            <w:shd w:val="clear" w:color="auto" w:fill="auto"/>
          </w:tcPr>
          <w:p w14:paraId="2F17462D" w14:textId="12C93D11" w:rsidR="00945197" w:rsidRDefault="00F25A16" w:rsidP="00AD7839">
            <w:pPr>
              <w:rPr>
                <w:rFonts w:cs="Calibri"/>
              </w:rPr>
            </w:pPr>
            <w:r>
              <w:rPr>
                <w:rFonts w:cs="Calibri"/>
              </w:rPr>
              <w:t xml:space="preserve">There is more than one way to navigate to </w:t>
            </w:r>
            <w:r w:rsidR="001724D7">
              <w:rPr>
                <w:rFonts w:cs="Calibri"/>
              </w:rPr>
              <w:t>Publishing Options</w:t>
            </w:r>
            <w:r>
              <w:rPr>
                <w:rFonts w:cs="Calibri"/>
              </w:rPr>
              <w:t xml:space="preserve"> Pages</w:t>
            </w:r>
          </w:p>
          <w:p w14:paraId="3C5FC97B" w14:textId="77777777" w:rsidR="00F25A16" w:rsidRDefault="00F25A16" w:rsidP="00AD7839">
            <w:pPr>
              <w:rPr>
                <w:rFonts w:cs="Calibri"/>
              </w:rPr>
            </w:pPr>
          </w:p>
          <w:p w14:paraId="5083C522" w14:textId="7AD535CC" w:rsidR="00F25A16" w:rsidRPr="00F25A16" w:rsidRDefault="00F25A16" w:rsidP="008A2556">
            <w:pPr>
              <w:rPr>
                <w:rFonts w:cs="Calibri"/>
              </w:rPr>
            </w:pPr>
          </w:p>
        </w:tc>
      </w:tr>
      <w:tr w:rsidR="00945197" w:rsidRPr="00E106CB" w14:paraId="5083C52C" w14:textId="77777777" w:rsidTr="00406E29">
        <w:tc>
          <w:tcPr>
            <w:tcW w:w="1070" w:type="pct"/>
            <w:shd w:val="clear" w:color="auto" w:fill="auto"/>
          </w:tcPr>
          <w:p w14:paraId="5083C524" w14:textId="3D454354" w:rsidR="00945197" w:rsidRPr="00E106CB" w:rsidRDefault="00945197" w:rsidP="00945197">
            <w:pPr>
              <w:rPr>
                <w:rFonts w:cs="Calibri"/>
              </w:rPr>
            </w:pPr>
            <w:hyperlink r:id="rId52"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17C3DCC6" w:rsidR="00945197" w:rsidRPr="00445499" w:rsidRDefault="00E40D56" w:rsidP="00945197">
            <w:pPr>
              <w:rPr>
                <w:rFonts w:cs="Calibri"/>
              </w:rPr>
            </w:pPr>
            <w:r>
              <w:rPr>
                <w:rFonts w:cs="Calibri"/>
              </w:rPr>
              <w:t>S</w:t>
            </w:r>
            <w:r w:rsidR="00851C8E">
              <w:rPr>
                <w:rFonts w:cs="Calibri"/>
              </w:rPr>
              <w:t>upports</w:t>
            </w:r>
          </w:p>
        </w:tc>
        <w:tc>
          <w:tcPr>
            <w:tcW w:w="3084" w:type="pct"/>
            <w:shd w:val="clear" w:color="auto" w:fill="auto"/>
          </w:tcPr>
          <w:p w14:paraId="0C285D90" w14:textId="0B4C9B3A" w:rsidR="00945197" w:rsidRDefault="001724D7" w:rsidP="00945197">
            <w:pPr>
              <w:rPr>
                <w:rFonts w:cs="Calibri"/>
              </w:rPr>
            </w:pPr>
            <w:r>
              <w:rPr>
                <w:rFonts w:cs="Calibri"/>
              </w:rPr>
              <w:t>Publishing Options</w:t>
            </w:r>
            <w:r w:rsidR="008361A3">
              <w:rPr>
                <w:rFonts w:cs="Calibri"/>
              </w:rPr>
              <w:t xml:space="preserve"> pages do not trigger unexpected changes in context when changing the setting of a checkbox, radio button, or other UI component.</w:t>
            </w:r>
          </w:p>
          <w:p w14:paraId="5083C52B" w14:textId="5A1B29E1" w:rsidR="00FC419E" w:rsidRPr="00FC419E" w:rsidRDefault="00FC419E" w:rsidP="00E40D56">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945197" w:rsidP="00945197">
            <w:pPr>
              <w:rPr>
                <w:rFonts w:cs="Calibri"/>
              </w:rPr>
            </w:pPr>
            <w:hyperlink r:id="rId53"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4BD43C19" w:rsidR="00945197" w:rsidRPr="00E106CB" w:rsidRDefault="001724D7" w:rsidP="00A805D2">
            <w:pPr>
              <w:rPr>
                <w:rFonts w:cs="Calibri"/>
              </w:rPr>
            </w:pPr>
            <w:r>
              <w:rPr>
                <w:rFonts w:cs="Calibri"/>
              </w:rPr>
              <w:t>Publishing Option</w:t>
            </w:r>
            <w:r w:rsidR="001A61A2">
              <w:rPr>
                <w:rFonts w:cs="Calibri"/>
              </w:rPr>
              <w:t xml:space="preserve">s’ </w:t>
            </w:r>
            <w:r w:rsidR="002C134A">
              <w:rPr>
                <w:rFonts w:cs="Calibri"/>
              </w:rPr>
              <w:t>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945197" w:rsidP="00945197">
            <w:pPr>
              <w:rPr>
                <w:rFonts w:cs="Calibri"/>
              </w:rPr>
            </w:pPr>
            <w:hyperlink r:id="rId54"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945197" w:rsidP="00945197">
            <w:pPr>
              <w:rPr>
                <w:rFonts w:cs="Calibri"/>
              </w:rPr>
            </w:pPr>
            <w:hyperlink r:id="rId55" w:anchor="orientation" w:history="1">
              <w:r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7A967DC1" w:rsidR="00945197" w:rsidRPr="00E106CB" w:rsidRDefault="00E10F06" w:rsidP="00945197">
            <w:pPr>
              <w:rPr>
                <w:rFonts w:cs="Calibri"/>
              </w:rPr>
            </w:pPr>
            <w:r>
              <w:rPr>
                <w:rFonts w:cs="Calibri"/>
              </w:rPr>
              <w:t xml:space="preserve">Content on </w:t>
            </w:r>
            <w:r w:rsidR="001724D7">
              <w:rPr>
                <w:rFonts w:cs="Calibri"/>
              </w:rPr>
              <w:t>Publishing Options</w:t>
            </w:r>
            <w:r w:rsidR="00460EA2">
              <w:rPr>
                <w:rFonts w:cs="Calibri"/>
              </w:rPr>
              <w:t xml:space="preserve"> </w:t>
            </w:r>
            <w:r>
              <w:rPr>
                <w:rFonts w:cs="Calibri"/>
              </w:rPr>
              <w:t>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945197" w:rsidP="00945197">
            <w:pPr>
              <w:rPr>
                <w:rFonts w:cs="Calibri"/>
              </w:rPr>
            </w:pPr>
            <w:hyperlink r:id="rId56" w:anchor="pointer-gestures" w:history="1">
              <w:r w:rsidRPr="00B36239">
                <w:rPr>
                  <w:rStyle w:val="Hyperlink"/>
                  <w:rFonts w:cs="Calibri"/>
                </w:rPr>
                <w:t xml:space="preserve">2.5.1 Pointer Gestures </w:t>
              </w:r>
            </w:hyperlink>
            <w:r>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 xml:space="preserve">ll functionality that uses multipoint or path-based gestures for operation can be operated with a single pointer without a path-based gesture, unless a </w:t>
            </w:r>
            <w:r w:rsidR="00945197" w:rsidRPr="00B36239">
              <w:rPr>
                <w:rFonts w:cs="Calibri"/>
              </w:rPr>
              <w:lastRenderedPageBreak/>
              <w:t>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lastRenderedPageBreak/>
              <w:t>Supports (N/A)</w:t>
            </w:r>
          </w:p>
        </w:tc>
        <w:tc>
          <w:tcPr>
            <w:tcW w:w="3084" w:type="pct"/>
            <w:shd w:val="clear" w:color="auto" w:fill="auto"/>
          </w:tcPr>
          <w:p w14:paraId="009C7BED" w14:textId="50EF2909" w:rsidR="00945197" w:rsidRPr="00E106CB" w:rsidRDefault="001724D7" w:rsidP="00945197">
            <w:pPr>
              <w:rPr>
                <w:rFonts w:cs="Calibri"/>
              </w:rPr>
            </w:pPr>
            <w:r>
              <w:rPr>
                <w:rFonts w:cs="Calibri"/>
              </w:rPr>
              <w:t>Publishing Options</w:t>
            </w:r>
            <w:r w:rsidR="00632DFB">
              <w:rPr>
                <w:rFonts w:cs="Calibri"/>
              </w:rPr>
              <w:t xml:space="preserve"> does not contain </w:t>
            </w:r>
            <w:proofErr w:type="gramStart"/>
            <w:r w:rsidR="00632DFB">
              <w:rPr>
                <w:rFonts w:cs="Calibri"/>
              </w:rPr>
              <w:t>multipoint</w:t>
            </w:r>
            <w:proofErr w:type="gramEnd"/>
            <w:r w:rsidR="00632DFB">
              <w:rPr>
                <w:rFonts w:cs="Calibri"/>
              </w:rPr>
              <w:t xml:space="preserve"> or path-based gestures.</w:t>
            </w:r>
          </w:p>
        </w:tc>
      </w:tr>
      <w:tr w:rsidR="00945197" w:rsidRPr="00EB45B3" w14:paraId="0AE16058" w14:textId="77777777" w:rsidTr="00D25DB2">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9BE463A" w:rsidR="00945197" w:rsidRPr="00445499" w:rsidRDefault="00D25DB2" w:rsidP="00945197">
            <w:pPr>
              <w:rPr>
                <w:rFonts w:cs="Calibri"/>
              </w:rPr>
            </w:pPr>
            <w:r>
              <w:rPr>
                <w:rFonts w:cs="Calibri"/>
              </w:rPr>
              <w:t>S</w:t>
            </w:r>
            <w:r w:rsidR="00952B0C">
              <w:rPr>
                <w:rFonts w:cs="Calibri"/>
              </w:rPr>
              <w:t>upports</w:t>
            </w:r>
          </w:p>
        </w:tc>
        <w:tc>
          <w:tcPr>
            <w:tcW w:w="3084" w:type="pct"/>
            <w:shd w:val="clear" w:color="auto" w:fill="auto"/>
          </w:tcPr>
          <w:p w14:paraId="0F52BC84" w14:textId="64860C3A" w:rsidR="00945197" w:rsidRDefault="001724D7" w:rsidP="00945197">
            <w:pPr>
              <w:rPr>
                <w:rFonts w:cs="Calibri"/>
              </w:rPr>
            </w:pPr>
            <w:r>
              <w:rPr>
                <w:rFonts w:cs="Calibri"/>
              </w:rPr>
              <w:t>Publishing Options</w:t>
            </w:r>
            <w:r w:rsidR="00460EA2">
              <w:rPr>
                <w:rFonts w:cs="Calibri"/>
              </w:rPr>
              <w:t xml:space="preserve"> allows for pointer cancellation.</w:t>
            </w:r>
          </w:p>
          <w:p w14:paraId="2C0CB4AF" w14:textId="77777777" w:rsidR="00952B0C" w:rsidRDefault="00952B0C" w:rsidP="00945197">
            <w:pPr>
              <w:rPr>
                <w:rFonts w:cs="Calibri"/>
              </w:rPr>
            </w:pPr>
          </w:p>
          <w:p w14:paraId="49E254F0" w14:textId="7F96E7EA" w:rsidR="00952B0C" w:rsidRPr="00952B0C" w:rsidRDefault="00952B0C" w:rsidP="00D25DB2">
            <w:pPr>
              <w:rPr>
                <w:rFonts w:cs="Calibri"/>
              </w:rPr>
            </w:pPr>
          </w:p>
        </w:tc>
      </w:tr>
      <w:tr w:rsidR="00945197" w:rsidRPr="00E106CB" w14:paraId="33EEBFBB" w14:textId="77777777" w:rsidTr="006A0531">
        <w:tc>
          <w:tcPr>
            <w:tcW w:w="1070" w:type="pct"/>
            <w:shd w:val="clear" w:color="auto" w:fill="auto"/>
          </w:tcPr>
          <w:p w14:paraId="3A002D1A" w14:textId="5166E49C" w:rsidR="00945197" w:rsidRPr="00B36239" w:rsidRDefault="00945197" w:rsidP="00945197">
            <w:pPr>
              <w:rPr>
                <w:rFonts w:cs="Calibri"/>
              </w:rPr>
            </w:pPr>
            <w:hyperlink r:id="rId57" w:anchor="motion-actuation" w:history="1">
              <w:r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027804A8" w:rsidR="00945197" w:rsidRPr="00E106CB" w:rsidRDefault="001724D7" w:rsidP="00945197">
            <w:pPr>
              <w:rPr>
                <w:rFonts w:cs="Calibri"/>
              </w:rPr>
            </w:pPr>
            <w:r>
              <w:rPr>
                <w:rFonts w:cs="Calibri"/>
              </w:rPr>
              <w:t>Publishing Options</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BD462F">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87359" w14:textId="77777777" w:rsidR="00E07A2E" w:rsidRDefault="00E07A2E" w:rsidP="00CB1F45">
      <w:r>
        <w:separator/>
      </w:r>
    </w:p>
  </w:endnote>
  <w:endnote w:type="continuationSeparator" w:id="0">
    <w:p w14:paraId="7732C435" w14:textId="77777777" w:rsidR="00E07A2E" w:rsidRDefault="00E07A2E" w:rsidP="00CB1F45">
      <w:r>
        <w:continuationSeparator/>
      </w:r>
    </w:p>
  </w:endnote>
  <w:endnote w:type="continuationNotice" w:id="1">
    <w:p w14:paraId="5C34FE0F" w14:textId="77777777" w:rsidR="00E07A2E" w:rsidRDefault="00E07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34298" w14:textId="77777777" w:rsidR="00E07A2E" w:rsidRDefault="00E07A2E" w:rsidP="00CB1F45">
      <w:r>
        <w:separator/>
      </w:r>
    </w:p>
  </w:footnote>
  <w:footnote w:type="continuationSeparator" w:id="0">
    <w:p w14:paraId="35172642" w14:textId="77777777" w:rsidR="00E07A2E" w:rsidRDefault="00E07A2E" w:rsidP="00CB1F45">
      <w:r>
        <w:continuationSeparator/>
      </w:r>
    </w:p>
  </w:footnote>
  <w:footnote w:type="continuationNotice" w:id="1">
    <w:p w14:paraId="72F9BF9F" w14:textId="77777777" w:rsidR="00E07A2E" w:rsidRDefault="00E07A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43D"/>
    <w:rsid w:val="00003CA4"/>
    <w:rsid w:val="00003DBE"/>
    <w:rsid w:val="0000601A"/>
    <w:rsid w:val="0000691A"/>
    <w:rsid w:val="00006C6A"/>
    <w:rsid w:val="00010141"/>
    <w:rsid w:val="000107A1"/>
    <w:rsid w:val="0001210F"/>
    <w:rsid w:val="00016266"/>
    <w:rsid w:val="000166EC"/>
    <w:rsid w:val="00016AE7"/>
    <w:rsid w:val="00020D93"/>
    <w:rsid w:val="00021863"/>
    <w:rsid w:val="0002232A"/>
    <w:rsid w:val="00025F83"/>
    <w:rsid w:val="00026452"/>
    <w:rsid w:val="000268CF"/>
    <w:rsid w:val="00026C89"/>
    <w:rsid w:val="00026F56"/>
    <w:rsid w:val="0002738A"/>
    <w:rsid w:val="000274E3"/>
    <w:rsid w:val="00027CFC"/>
    <w:rsid w:val="00031559"/>
    <w:rsid w:val="00032923"/>
    <w:rsid w:val="00034A78"/>
    <w:rsid w:val="000362F0"/>
    <w:rsid w:val="000369E9"/>
    <w:rsid w:val="00036A07"/>
    <w:rsid w:val="0003739C"/>
    <w:rsid w:val="00037B78"/>
    <w:rsid w:val="00037EC5"/>
    <w:rsid w:val="00040EE8"/>
    <w:rsid w:val="000426CE"/>
    <w:rsid w:val="00042BAA"/>
    <w:rsid w:val="00044D50"/>
    <w:rsid w:val="000454F4"/>
    <w:rsid w:val="0004609C"/>
    <w:rsid w:val="000464D9"/>
    <w:rsid w:val="00051531"/>
    <w:rsid w:val="0005183F"/>
    <w:rsid w:val="0005287A"/>
    <w:rsid w:val="00052C24"/>
    <w:rsid w:val="00052DC9"/>
    <w:rsid w:val="00053C14"/>
    <w:rsid w:val="000540DA"/>
    <w:rsid w:val="000546CA"/>
    <w:rsid w:val="00055116"/>
    <w:rsid w:val="0005535B"/>
    <w:rsid w:val="00055AE3"/>
    <w:rsid w:val="000566DE"/>
    <w:rsid w:val="00056FCC"/>
    <w:rsid w:val="000571C7"/>
    <w:rsid w:val="00061A19"/>
    <w:rsid w:val="00061FB9"/>
    <w:rsid w:val="000625AC"/>
    <w:rsid w:val="000644F0"/>
    <w:rsid w:val="0006471D"/>
    <w:rsid w:val="000649B0"/>
    <w:rsid w:val="00065285"/>
    <w:rsid w:val="00065D12"/>
    <w:rsid w:val="00066001"/>
    <w:rsid w:val="000664A6"/>
    <w:rsid w:val="00070799"/>
    <w:rsid w:val="00070E67"/>
    <w:rsid w:val="00070E8C"/>
    <w:rsid w:val="00071502"/>
    <w:rsid w:val="000743A1"/>
    <w:rsid w:val="00074695"/>
    <w:rsid w:val="00074DE7"/>
    <w:rsid w:val="00074E31"/>
    <w:rsid w:val="00075F97"/>
    <w:rsid w:val="00076E60"/>
    <w:rsid w:val="00077467"/>
    <w:rsid w:val="00080725"/>
    <w:rsid w:val="00080814"/>
    <w:rsid w:val="00080A49"/>
    <w:rsid w:val="000810F4"/>
    <w:rsid w:val="000816F8"/>
    <w:rsid w:val="00081884"/>
    <w:rsid w:val="00085566"/>
    <w:rsid w:val="00085A7E"/>
    <w:rsid w:val="00085A84"/>
    <w:rsid w:val="00085DB0"/>
    <w:rsid w:val="00085F51"/>
    <w:rsid w:val="00087B27"/>
    <w:rsid w:val="00087E49"/>
    <w:rsid w:val="00091898"/>
    <w:rsid w:val="00091952"/>
    <w:rsid w:val="00092F89"/>
    <w:rsid w:val="0009405A"/>
    <w:rsid w:val="00095169"/>
    <w:rsid w:val="00095510"/>
    <w:rsid w:val="00096891"/>
    <w:rsid w:val="000975A4"/>
    <w:rsid w:val="00097C54"/>
    <w:rsid w:val="000A107D"/>
    <w:rsid w:val="000A182A"/>
    <w:rsid w:val="000A1C34"/>
    <w:rsid w:val="000A264E"/>
    <w:rsid w:val="000A27F3"/>
    <w:rsid w:val="000A2C27"/>
    <w:rsid w:val="000A2D67"/>
    <w:rsid w:val="000A2DA8"/>
    <w:rsid w:val="000A2FC8"/>
    <w:rsid w:val="000A3456"/>
    <w:rsid w:val="000A35D1"/>
    <w:rsid w:val="000A372E"/>
    <w:rsid w:val="000A493B"/>
    <w:rsid w:val="000A58FF"/>
    <w:rsid w:val="000A5B8D"/>
    <w:rsid w:val="000A5BF3"/>
    <w:rsid w:val="000A5C26"/>
    <w:rsid w:val="000A5F12"/>
    <w:rsid w:val="000A6D57"/>
    <w:rsid w:val="000A6E63"/>
    <w:rsid w:val="000A70F6"/>
    <w:rsid w:val="000A7251"/>
    <w:rsid w:val="000B067D"/>
    <w:rsid w:val="000B12E8"/>
    <w:rsid w:val="000B2DC4"/>
    <w:rsid w:val="000B454A"/>
    <w:rsid w:val="000B495C"/>
    <w:rsid w:val="000B50E4"/>
    <w:rsid w:val="000B73B5"/>
    <w:rsid w:val="000B7415"/>
    <w:rsid w:val="000B778E"/>
    <w:rsid w:val="000B7806"/>
    <w:rsid w:val="000C13F2"/>
    <w:rsid w:val="000C1F63"/>
    <w:rsid w:val="000C3AD1"/>
    <w:rsid w:val="000C3AD8"/>
    <w:rsid w:val="000C4DEE"/>
    <w:rsid w:val="000C5679"/>
    <w:rsid w:val="000C5E0E"/>
    <w:rsid w:val="000C6DBD"/>
    <w:rsid w:val="000C7C17"/>
    <w:rsid w:val="000C7C9D"/>
    <w:rsid w:val="000D02D0"/>
    <w:rsid w:val="000D123F"/>
    <w:rsid w:val="000D16BA"/>
    <w:rsid w:val="000D2716"/>
    <w:rsid w:val="000D28F6"/>
    <w:rsid w:val="000D365D"/>
    <w:rsid w:val="000D3810"/>
    <w:rsid w:val="000D3FE9"/>
    <w:rsid w:val="000D431C"/>
    <w:rsid w:val="000D620C"/>
    <w:rsid w:val="000D6495"/>
    <w:rsid w:val="000D6613"/>
    <w:rsid w:val="000D6778"/>
    <w:rsid w:val="000E04FE"/>
    <w:rsid w:val="000E0FFA"/>
    <w:rsid w:val="000E144B"/>
    <w:rsid w:val="000E1A51"/>
    <w:rsid w:val="000E1B60"/>
    <w:rsid w:val="000E2B85"/>
    <w:rsid w:val="000E2D19"/>
    <w:rsid w:val="000E33F4"/>
    <w:rsid w:val="000E3A17"/>
    <w:rsid w:val="000E3C9A"/>
    <w:rsid w:val="000E4401"/>
    <w:rsid w:val="000E5034"/>
    <w:rsid w:val="000E6777"/>
    <w:rsid w:val="000E7DCA"/>
    <w:rsid w:val="000F1C3A"/>
    <w:rsid w:val="000F2A8E"/>
    <w:rsid w:val="000F2C9E"/>
    <w:rsid w:val="000F3131"/>
    <w:rsid w:val="000F394C"/>
    <w:rsid w:val="000F446D"/>
    <w:rsid w:val="000F6F1E"/>
    <w:rsid w:val="000F731A"/>
    <w:rsid w:val="000F7D1C"/>
    <w:rsid w:val="000F7D28"/>
    <w:rsid w:val="000F7D30"/>
    <w:rsid w:val="0010092C"/>
    <w:rsid w:val="001018A3"/>
    <w:rsid w:val="00102D49"/>
    <w:rsid w:val="00103FEB"/>
    <w:rsid w:val="00104004"/>
    <w:rsid w:val="00104104"/>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093"/>
    <w:rsid w:val="001148F3"/>
    <w:rsid w:val="00115C7F"/>
    <w:rsid w:val="0011754B"/>
    <w:rsid w:val="00117F1D"/>
    <w:rsid w:val="0012156E"/>
    <w:rsid w:val="00122070"/>
    <w:rsid w:val="00122422"/>
    <w:rsid w:val="0012397D"/>
    <w:rsid w:val="00123F66"/>
    <w:rsid w:val="00124355"/>
    <w:rsid w:val="00124749"/>
    <w:rsid w:val="00126E3D"/>
    <w:rsid w:val="00127C20"/>
    <w:rsid w:val="00127D00"/>
    <w:rsid w:val="0013037C"/>
    <w:rsid w:val="0013097A"/>
    <w:rsid w:val="00130B66"/>
    <w:rsid w:val="00131564"/>
    <w:rsid w:val="00132726"/>
    <w:rsid w:val="0013274B"/>
    <w:rsid w:val="00132777"/>
    <w:rsid w:val="001344FD"/>
    <w:rsid w:val="00135D4D"/>
    <w:rsid w:val="00135D81"/>
    <w:rsid w:val="00136A10"/>
    <w:rsid w:val="001372EE"/>
    <w:rsid w:val="00137BD0"/>
    <w:rsid w:val="00137DDA"/>
    <w:rsid w:val="001408FF"/>
    <w:rsid w:val="00141698"/>
    <w:rsid w:val="00141B53"/>
    <w:rsid w:val="001425C6"/>
    <w:rsid w:val="001428E9"/>
    <w:rsid w:val="0014298A"/>
    <w:rsid w:val="00142B9E"/>
    <w:rsid w:val="00143125"/>
    <w:rsid w:val="00143153"/>
    <w:rsid w:val="0014522A"/>
    <w:rsid w:val="00147C37"/>
    <w:rsid w:val="001507CF"/>
    <w:rsid w:val="001517CE"/>
    <w:rsid w:val="001517EE"/>
    <w:rsid w:val="00151B1F"/>
    <w:rsid w:val="00152B58"/>
    <w:rsid w:val="001543E3"/>
    <w:rsid w:val="00154AF1"/>
    <w:rsid w:val="00154EF2"/>
    <w:rsid w:val="00155B1F"/>
    <w:rsid w:val="00155C61"/>
    <w:rsid w:val="001566F0"/>
    <w:rsid w:val="00156A34"/>
    <w:rsid w:val="00157282"/>
    <w:rsid w:val="001604AA"/>
    <w:rsid w:val="00160EBC"/>
    <w:rsid w:val="0016230A"/>
    <w:rsid w:val="00162FAD"/>
    <w:rsid w:val="00163F4A"/>
    <w:rsid w:val="001654E8"/>
    <w:rsid w:val="00166029"/>
    <w:rsid w:val="00166A01"/>
    <w:rsid w:val="0017125F"/>
    <w:rsid w:val="001724D7"/>
    <w:rsid w:val="00172F35"/>
    <w:rsid w:val="001731F6"/>
    <w:rsid w:val="0017392C"/>
    <w:rsid w:val="00176A09"/>
    <w:rsid w:val="00176BE9"/>
    <w:rsid w:val="00180388"/>
    <w:rsid w:val="0018061C"/>
    <w:rsid w:val="00180A80"/>
    <w:rsid w:val="001815C8"/>
    <w:rsid w:val="00181B5B"/>
    <w:rsid w:val="00181CCC"/>
    <w:rsid w:val="00181D0C"/>
    <w:rsid w:val="00181F4D"/>
    <w:rsid w:val="00183160"/>
    <w:rsid w:val="001833A3"/>
    <w:rsid w:val="001833A9"/>
    <w:rsid w:val="00183532"/>
    <w:rsid w:val="00183CD0"/>
    <w:rsid w:val="00184F3C"/>
    <w:rsid w:val="00185501"/>
    <w:rsid w:val="00186FCF"/>
    <w:rsid w:val="001878AC"/>
    <w:rsid w:val="001907A8"/>
    <w:rsid w:val="0019095D"/>
    <w:rsid w:val="001920F4"/>
    <w:rsid w:val="00193231"/>
    <w:rsid w:val="0019407C"/>
    <w:rsid w:val="00194FD0"/>
    <w:rsid w:val="00197514"/>
    <w:rsid w:val="00197ABD"/>
    <w:rsid w:val="00197BA6"/>
    <w:rsid w:val="001A059F"/>
    <w:rsid w:val="001A0F37"/>
    <w:rsid w:val="001A2474"/>
    <w:rsid w:val="001A3053"/>
    <w:rsid w:val="001A3948"/>
    <w:rsid w:val="001A4DF1"/>
    <w:rsid w:val="001A58BE"/>
    <w:rsid w:val="001A61A2"/>
    <w:rsid w:val="001A6A4D"/>
    <w:rsid w:val="001A7611"/>
    <w:rsid w:val="001B0681"/>
    <w:rsid w:val="001B0700"/>
    <w:rsid w:val="001B0C47"/>
    <w:rsid w:val="001B108D"/>
    <w:rsid w:val="001B19AD"/>
    <w:rsid w:val="001B1A04"/>
    <w:rsid w:val="001B1C87"/>
    <w:rsid w:val="001B30B1"/>
    <w:rsid w:val="001B4B3E"/>
    <w:rsid w:val="001B50E4"/>
    <w:rsid w:val="001C0847"/>
    <w:rsid w:val="001C0FF8"/>
    <w:rsid w:val="001C1BF7"/>
    <w:rsid w:val="001C3571"/>
    <w:rsid w:val="001C3B1E"/>
    <w:rsid w:val="001C42F6"/>
    <w:rsid w:val="001C4645"/>
    <w:rsid w:val="001C49BE"/>
    <w:rsid w:val="001C52BD"/>
    <w:rsid w:val="001C5B97"/>
    <w:rsid w:val="001C6B3F"/>
    <w:rsid w:val="001C79EE"/>
    <w:rsid w:val="001D07A5"/>
    <w:rsid w:val="001D1025"/>
    <w:rsid w:val="001D281A"/>
    <w:rsid w:val="001D47BF"/>
    <w:rsid w:val="001D4AC3"/>
    <w:rsid w:val="001D5CE8"/>
    <w:rsid w:val="001D6983"/>
    <w:rsid w:val="001D6E16"/>
    <w:rsid w:val="001D71DD"/>
    <w:rsid w:val="001D7786"/>
    <w:rsid w:val="001E2D8E"/>
    <w:rsid w:val="001E3B8D"/>
    <w:rsid w:val="001E6140"/>
    <w:rsid w:val="001E661B"/>
    <w:rsid w:val="001F0453"/>
    <w:rsid w:val="001F097E"/>
    <w:rsid w:val="001F0EB7"/>
    <w:rsid w:val="001F1C5A"/>
    <w:rsid w:val="001F34C6"/>
    <w:rsid w:val="001F397E"/>
    <w:rsid w:val="001F4A9F"/>
    <w:rsid w:val="001F6275"/>
    <w:rsid w:val="001F7042"/>
    <w:rsid w:val="001F76FC"/>
    <w:rsid w:val="001F7A57"/>
    <w:rsid w:val="001F7C86"/>
    <w:rsid w:val="001F7D1B"/>
    <w:rsid w:val="00200402"/>
    <w:rsid w:val="00201D13"/>
    <w:rsid w:val="00201F1C"/>
    <w:rsid w:val="00202976"/>
    <w:rsid w:val="002036B4"/>
    <w:rsid w:val="002036F2"/>
    <w:rsid w:val="00203D77"/>
    <w:rsid w:val="00205DAD"/>
    <w:rsid w:val="00206459"/>
    <w:rsid w:val="00206B68"/>
    <w:rsid w:val="00206F8D"/>
    <w:rsid w:val="00210169"/>
    <w:rsid w:val="00210808"/>
    <w:rsid w:val="00210B0B"/>
    <w:rsid w:val="00211F4F"/>
    <w:rsid w:val="00212394"/>
    <w:rsid w:val="00212F8B"/>
    <w:rsid w:val="002132AF"/>
    <w:rsid w:val="002140F9"/>
    <w:rsid w:val="00214C26"/>
    <w:rsid w:val="00215436"/>
    <w:rsid w:val="00215ED2"/>
    <w:rsid w:val="002164A7"/>
    <w:rsid w:val="002165C2"/>
    <w:rsid w:val="00216B27"/>
    <w:rsid w:val="00216D72"/>
    <w:rsid w:val="00216FFC"/>
    <w:rsid w:val="002171E2"/>
    <w:rsid w:val="00222532"/>
    <w:rsid w:val="0022255D"/>
    <w:rsid w:val="002225DF"/>
    <w:rsid w:val="00222602"/>
    <w:rsid w:val="00223628"/>
    <w:rsid w:val="00223EC7"/>
    <w:rsid w:val="00224401"/>
    <w:rsid w:val="00224785"/>
    <w:rsid w:val="0022636C"/>
    <w:rsid w:val="00226C45"/>
    <w:rsid w:val="00230975"/>
    <w:rsid w:val="00232445"/>
    <w:rsid w:val="002336BB"/>
    <w:rsid w:val="00233C0D"/>
    <w:rsid w:val="00235345"/>
    <w:rsid w:val="002358DC"/>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97D"/>
    <w:rsid w:val="002516ED"/>
    <w:rsid w:val="00251C37"/>
    <w:rsid w:val="00251C48"/>
    <w:rsid w:val="00253468"/>
    <w:rsid w:val="00254355"/>
    <w:rsid w:val="00254DEC"/>
    <w:rsid w:val="00254F0C"/>
    <w:rsid w:val="0025606E"/>
    <w:rsid w:val="00256082"/>
    <w:rsid w:val="00257BF9"/>
    <w:rsid w:val="002604D9"/>
    <w:rsid w:val="0026143F"/>
    <w:rsid w:val="00261B53"/>
    <w:rsid w:val="0026254A"/>
    <w:rsid w:val="00262F1D"/>
    <w:rsid w:val="002642E7"/>
    <w:rsid w:val="002643B7"/>
    <w:rsid w:val="00264B02"/>
    <w:rsid w:val="00264BB6"/>
    <w:rsid w:val="00264D93"/>
    <w:rsid w:val="002650D4"/>
    <w:rsid w:val="00266A3F"/>
    <w:rsid w:val="00266B58"/>
    <w:rsid w:val="00267685"/>
    <w:rsid w:val="00267AAB"/>
    <w:rsid w:val="00270963"/>
    <w:rsid w:val="00271542"/>
    <w:rsid w:val="00271AC2"/>
    <w:rsid w:val="00272EBB"/>
    <w:rsid w:val="0027408C"/>
    <w:rsid w:val="002751CE"/>
    <w:rsid w:val="00275D0B"/>
    <w:rsid w:val="002760EE"/>
    <w:rsid w:val="002764A4"/>
    <w:rsid w:val="002771B8"/>
    <w:rsid w:val="0027725C"/>
    <w:rsid w:val="00277866"/>
    <w:rsid w:val="00277EB1"/>
    <w:rsid w:val="00280CFD"/>
    <w:rsid w:val="00281F7E"/>
    <w:rsid w:val="002823E9"/>
    <w:rsid w:val="00285878"/>
    <w:rsid w:val="002859AB"/>
    <w:rsid w:val="002869AC"/>
    <w:rsid w:val="00287848"/>
    <w:rsid w:val="00290698"/>
    <w:rsid w:val="00291CCC"/>
    <w:rsid w:val="00291ED7"/>
    <w:rsid w:val="00292030"/>
    <w:rsid w:val="002923AF"/>
    <w:rsid w:val="00292C1C"/>
    <w:rsid w:val="00294A32"/>
    <w:rsid w:val="00294C12"/>
    <w:rsid w:val="00295305"/>
    <w:rsid w:val="00295DE6"/>
    <w:rsid w:val="00296640"/>
    <w:rsid w:val="00297302"/>
    <w:rsid w:val="002A0EE7"/>
    <w:rsid w:val="002A25C9"/>
    <w:rsid w:val="002A391B"/>
    <w:rsid w:val="002A3DEB"/>
    <w:rsid w:val="002A438B"/>
    <w:rsid w:val="002A4B09"/>
    <w:rsid w:val="002A524F"/>
    <w:rsid w:val="002A58F2"/>
    <w:rsid w:val="002A5919"/>
    <w:rsid w:val="002A6D57"/>
    <w:rsid w:val="002A703B"/>
    <w:rsid w:val="002A75D4"/>
    <w:rsid w:val="002A7D98"/>
    <w:rsid w:val="002B0389"/>
    <w:rsid w:val="002B1E33"/>
    <w:rsid w:val="002B1F32"/>
    <w:rsid w:val="002B3201"/>
    <w:rsid w:val="002B340C"/>
    <w:rsid w:val="002B4065"/>
    <w:rsid w:val="002B433A"/>
    <w:rsid w:val="002B55A4"/>
    <w:rsid w:val="002B5FA7"/>
    <w:rsid w:val="002B6B28"/>
    <w:rsid w:val="002C0129"/>
    <w:rsid w:val="002C01B1"/>
    <w:rsid w:val="002C134A"/>
    <w:rsid w:val="002C1AB2"/>
    <w:rsid w:val="002C1EA1"/>
    <w:rsid w:val="002C214B"/>
    <w:rsid w:val="002C25A7"/>
    <w:rsid w:val="002C41B9"/>
    <w:rsid w:val="002C4348"/>
    <w:rsid w:val="002C5CE9"/>
    <w:rsid w:val="002C6839"/>
    <w:rsid w:val="002C70B5"/>
    <w:rsid w:val="002C71ED"/>
    <w:rsid w:val="002C7B01"/>
    <w:rsid w:val="002D06A3"/>
    <w:rsid w:val="002D09A2"/>
    <w:rsid w:val="002D1BA0"/>
    <w:rsid w:val="002D3760"/>
    <w:rsid w:val="002D388B"/>
    <w:rsid w:val="002D3B49"/>
    <w:rsid w:val="002D4A2B"/>
    <w:rsid w:val="002D4EC9"/>
    <w:rsid w:val="002D4FCF"/>
    <w:rsid w:val="002D5D49"/>
    <w:rsid w:val="002D5EE5"/>
    <w:rsid w:val="002D604E"/>
    <w:rsid w:val="002D6538"/>
    <w:rsid w:val="002D680D"/>
    <w:rsid w:val="002D76CC"/>
    <w:rsid w:val="002D78DC"/>
    <w:rsid w:val="002D7DA0"/>
    <w:rsid w:val="002E003A"/>
    <w:rsid w:val="002E10EA"/>
    <w:rsid w:val="002E14CA"/>
    <w:rsid w:val="002E1A1E"/>
    <w:rsid w:val="002E2A02"/>
    <w:rsid w:val="002E3832"/>
    <w:rsid w:val="002E4B4A"/>
    <w:rsid w:val="002E4E85"/>
    <w:rsid w:val="002E55ED"/>
    <w:rsid w:val="002E5910"/>
    <w:rsid w:val="002E5C88"/>
    <w:rsid w:val="002E5CAC"/>
    <w:rsid w:val="002E5DFD"/>
    <w:rsid w:val="002E616B"/>
    <w:rsid w:val="002E6625"/>
    <w:rsid w:val="002F035D"/>
    <w:rsid w:val="002F03D5"/>
    <w:rsid w:val="002F0FA2"/>
    <w:rsid w:val="002F1A35"/>
    <w:rsid w:val="002F1EA8"/>
    <w:rsid w:val="002F27ED"/>
    <w:rsid w:val="002F3368"/>
    <w:rsid w:val="002F494C"/>
    <w:rsid w:val="002F52DE"/>
    <w:rsid w:val="002F587A"/>
    <w:rsid w:val="002F5F5C"/>
    <w:rsid w:val="002F778A"/>
    <w:rsid w:val="002F77FF"/>
    <w:rsid w:val="003002D4"/>
    <w:rsid w:val="00301511"/>
    <w:rsid w:val="0030181F"/>
    <w:rsid w:val="00302780"/>
    <w:rsid w:val="003029AF"/>
    <w:rsid w:val="00304923"/>
    <w:rsid w:val="00305A6E"/>
    <w:rsid w:val="00305E91"/>
    <w:rsid w:val="003071C3"/>
    <w:rsid w:val="00310BDB"/>
    <w:rsid w:val="00311E6C"/>
    <w:rsid w:val="00312149"/>
    <w:rsid w:val="0031314B"/>
    <w:rsid w:val="003136B3"/>
    <w:rsid w:val="00313F9D"/>
    <w:rsid w:val="00314973"/>
    <w:rsid w:val="00315194"/>
    <w:rsid w:val="003152D3"/>
    <w:rsid w:val="0031535B"/>
    <w:rsid w:val="00317276"/>
    <w:rsid w:val="00317EF4"/>
    <w:rsid w:val="003216EC"/>
    <w:rsid w:val="00322769"/>
    <w:rsid w:val="003233DD"/>
    <w:rsid w:val="003241C9"/>
    <w:rsid w:val="00326648"/>
    <w:rsid w:val="00327BB7"/>
    <w:rsid w:val="00330891"/>
    <w:rsid w:val="00330F5E"/>
    <w:rsid w:val="00333234"/>
    <w:rsid w:val="003336CF"/>
    <w:rsid w:val="00333AC5"/>
    <w:rsid w:val="00333CCA"/>
    <w:rsid w:val="003344F2"/>
    <w:rsid w:val="00334AF8"/>
    <w:rsid w:val="00335237"/>
    <w:rsid w:val="00336790"/>
    <w:rsid w:val="00337602"/>
    <w:rsid w:val="00337A5C"/>
    <w:rsid w:val="003403C4"/>
    <w:rsid w:val="00343152"/>
    <w:rsid w:val="003445AD"/>
    <w:rsid w:val="00344997"/>
    <w:rsid w:val="00344A6F"/>
    <w:rsid w:val="00344FC7"/>
    <w:rsid w:val="00344FE6"/>
    <w:rsid w:val="00345541"/>
    <w:rsid w:val="00346420"/>
    <w:rsid w:val="00347626"/>
    <w:rsid w:val="00350DF0"/>
    <w:rsid w:val="00352288"/>
    <w:rsid w:val="00353956"/>
    <w:rsid w:val="003543C0"/>
    <w:rsid w:val="003555E7"/>
    <w:rsid w:val="00355DC1"/>
    <w:rsid w:val="0035659D"/>
    <w:rsid w:val="00356E9C"/>
    <w:rsid w:val="003578E4"/>
    <w:rsid w:val="003579F1"/>
    <w:rsid w:val="0036011B"/>
    <w:rsid w:val="00360CD3"/>
    <w:rsid w:val="00362EA0"/>
    <w:rsid w:val="0036338F"/>
    <w:rsid w:val="00365060"/>
    <w:rsid w:val="00365905"/>
    <w:rsid w:val="00365AB6"/>
    <w:rsid w:val="003663E1"/>
    <w:rsid w:val="00366743"/>
    <w:rsid w:val="003668C2"/>
    <w:rsid w:val="00367D7D"/>
    <w:rsid w:val="00370770"/>
    <w:rsid w:val="00370AEE"/>
    <w:rsid w:val="00370BB8"/>
    <w:rsid w:val="003729EC"/>
    <w:rsid w:val="00372FB6"/>
    <w:rsid w:val="003730EE"/>
    <w:rsid w:val="003739E6"/>
    <w:rsid w:val="00373F5D"/>
    <w:rsid w:val="003745A7"/>
    <w:rsid w:val="00374BDA"/>
    <w:rsid w:val="00374FC7"/>
    <w:rsid w:val="0037630C"/>
    <w:rsid w:val="00376339"/>
    <w:rsid w:val="00376441"/>
    <w:rsid w:val="00377038"/>
    <w:rsid w:val="00380251"/>
    <w:rsid w:val="00380ABD"/>
    <w:rsid w:val="0038126E"/>
    <w:rsid w:val="00381FF4"/>
    <w:rsid w:val="003829A8"/>
    <w:rsid w:val="00383E51"/>
    <w:rsid w:val="003851BD"/>
    <w:rsid w:val="0038664E"/>
    <w:rsid w:val="0038687F"/>
    <w:rsid w:val="00386C38"/>
    <w:rsid w:val="00387740"/>
    <w:rsid w:val="00387CFD"/>
    <w:rsid w:val="00390B5C"/>
    <w:rsid w:val="00390BC6"/>
    <w:rsid w:val="003925EC"/>
    <w:rsid w:val="00392CBB"/>
    <w:rsid w:val="003932CE"/>
    <w:rsid w:val="003940D6"/>
    <w:rsid w:val="0039412D"/>
    <w:rsid w:val="0039416D"/>
    <w:rsid w:val="00394C35"/>
    <w:rsid w:val="00394D95"/>
    <w:rsid w:val="00397BDB"/>
    <w:rsid w:val="00397E1B"/>
    <w:rsid w:val="003A0A5F"/>
    <w:rsid w:val="003A2385"/>
    <w:rsid w:val="003A2A91"/>
    <w:rsid w:val="003A2E11"/>
    <w:rsid w:val="003A3268"/>
    <w:rsid w:val="003A3AB5"/>
    <w:rsid w:val="003A3FA0"/>
    <w:rsid w:val="003A57F3"/>
    <w:rsid w:val="003A5ADD"/>
    <w:rsid w:val="003A659C"/>
    <w:rsid w:val="003A742E"/>
    <w:rsid w:val="003B03E9"/>
    <w:rsid w:val="003B09A8"/>
    <w:rsid w:val="003B0F8D"/>
    <w:rsid w:val="003B1160"/>
    <w:rsid w:val="003B2AC9"/>
    <w:rsid w:val="003B3707"/>
    <w:rsid w:val="003B3DDE"/>
    <w:rsid w:val="003B4752"/>
    <w:rsid w:val="003B4835"/>
    <w:rsid w:val="003B4CF2"/>
    <w:rsid w:val="003B4D8F"/>
    <w:rsid w:val="003B55D3"/>
    <w:rsid w:val="003B578E"/>
    <w:rsid w:val="003B5992"/>
    <w:rsid w:val="003B5E6A"/>
    <w:rsid w:val="003B6416"/>
    <w:rsid w:val="003B6AF0"/>
    <w:rsid w:val="003B7548"/>
    <w:rsid w:val="003C0841"/>
    <w:rsid w:val="003C115C"/>
    <w:rsid w:val="003C1D8F"/>
    <w:rsid w:val="003C262B"/>
    <w:rsid w:val="003C3730"/>
    <w:rsid w:val="003C4890"/>
    <w:rsid w:val="003C5015"/>
    <w:rsid w:val="003C5868"/>
    <w:rsid w:val="003C5878"/>
    <w:rsid w:val="003C7BF6"/>
    <w:rsid w:val="003C7D63"/>
    <w:rsid w:val="003C7E3F"/>
    <w:rsid w:val="003D02B9"/>
    <w:rsid w:val="003D057E"/>
    <w:rsid w:val="003D0C8B"/>
    <w:rsid w:val="003D0D3F"/>
    <w:rsid w:val="003D21D9"/>
    <w:rsid w:val="003D2B3D"/>
    <w:rsid w:val="003D2F20"/>
    <w:rsid w:val="003D2FD3"/>
    <w:rsid w:val="003D32DC"/>
    <w:rsid w:val="003D4287"/>
    <w:rsid w:val="003D44A5"/>
    <w:rsid w:val="003D4AC2"/>
    <w:rsid w:val="003D650B"/>
    <w:rsid w:val="003D73CA"/>
    <w:rsid w:val="003D79F1"/>
    <w:rsid w:val="003E13ED"/>
    <w:rsid w:val="003E2369"/>
    <w:rsid w:val="003E3C38"/>
    <w:rsid w:val="003E427A"/>
    <w:rsid w:val="003E42D8"/>
    <w:rsid w:val="003E48C6"/>
    <w:rsid w:val="003E4A63"/>
    <w:rsid w:val="003E4F08"/>
    <w:rsid w:val="003E4F66"/>
    <w:rsid w:val="003E50E5"/>
    <w:rsid w:val="003E5A4D"/>
    <w:rsid w:val="003E63EC"/>
    <w:rsid w:val="003E6DBC"/>
    <w:rsid w:val="003E6E64"/>
    <w:rsid w:val="003F040F"/>
    <w:rsid w:val="003F059B"/>
    <w:rsid w:val="003F0ABF"/>
    <w:rsid w:val="003F19AC"/>
    <w:rsid w:val="003F2417"/>
    <w:rsid w:val="003F2DBD"/>
    <w:rsid w:val="003F52C4"/>
    <w:rsid w:val="003F5F5F"/>
    <w:rsid w:val="003F60DA"/>
    <w:rsid w:val="003F6CC6"/>
    <w:rsid w:val="003F6D9D"/>
    <w:rsid w:val="00400672"/>
    <w:rsid w:val="0040334A"/>
    <w:rsid w:val="00403D3C"/>
    <w:rsid w:val="00405194"/>
    <w:rsid w:val="00406E29"/>
    <w:rsid w:val="004072E8"/>
    <w:rsid w:val="00407ED7"/>
    <w:rsid w:val="00410830"/>
    <w:rsid w:val="00411035"/>
    <w:rsid w:val="0041140F"/>
    <w:rsid w:val="004125C7"/>
    <w:rsid w:val="0041314D"/>
    <w:rsid w:val="004159BD"/>
    <w:rsid w:val="00415C0C"/>
    <w:rsid w:val="00415CDA"/>
    <w:rsid w:val="00415DA5"/>
    <w:rsid w:val="00415DD5"/>
    <w:rsid w:val="00416C49"/>
    <w:rsid w:val="004177C1"/>
    <w:rsid w:val="00417B90"/>
    <w:rsid w:val="00417DC3"/>
    <w:rsid w:val="00417E46"/>
    <w:rsid w:val="00420058"/>
    <w:rsid w:val="00420A99"/>
    <w:rsid w:val="00420EA8"/>
    <w:rsid w:val="00422029"/>
    <w:rsid w:val="004223D7"/>
    <w:rsid w:val="00422A58"/>
    <w:rsid w:val="00422B0D"/>
    <w:rsid w:val="00422B60"/>
    <w:rsid w:val="00423987"/>
    <w:rsid w:val="00423D12"/>
    <w:rsid w:val="00424B80"/>
    <w:rsid w:val="004259EA"/>
    <w:rsid w:val="00425E84"/>
    <w:rsid w:val="00426814"/>
    <w:rsid w:val="00430E0E"/>
    <w:rsid w:val="00430EE1"/>
    <w:rsid w:val="00430F83"/>
    <w:rsid w:val="004316EE"/>
    <w:rsid w:val="00431C71"/>
    <w:rsid w:val="00432B1A"/>
    <w:rsid w:val="004330B3"/>
    <w:rsid w:val="004333F9"/>
    <w:rsid w:val="00435038"/>
    <w:rsid w:val="004351B3"/>
    <w:rsid w:val="004357B6"/>
    <w:rsid w:val="00435EEB"/>
    <w:rsid w:val="00436315"/>
    <w:rsid w:val="004363FC"/>
    <w:rsid w:val="00436CFB"/>
    <w:rsid w:val="004372D3"/>
    <w:rsid w:val="004402B9"/>
    <w:rsid w:val="0044114C"/>
    <w:rsid w:val="00441913"/>
    <w:rsid w:val="00441C69"/>
    <w:rsid w:val="00441D0F"/>
    <w:rsid w:val="004444BA"/>
    <w:rsid w:val="00444D66"/>
    <w:rsid w:val="00445499"/>
    <w:rsid w:val="004455B0"/>
    <w:rsid w:val="00446283"/>
    <w:rsid w:val="00446A00"/>
    <w:rsid w:val="00446A4B"/>
    <w:rsid w:val="00446DB4"/>
    <w:rsid w:val="00446F51"/>
    <w:rsid w:val="00447509"/>
    <w:rsid w:val="00450532"/>
    <w:rsid w:val="00450B6D"/>
    <w:rsid w:val="00450BEF"/>
    <w:rsid w:val="00450EDA"/>
    <w:rsid w:val="00451276"/>
    <w:rsid w:val="004516E7"/>
    <w:rsid w:val="00451E6A"/>
    <w:rsid w:val="004527C3"/>
    <w:rsid w:val="00452FB7"/>
    <w:rsid w:val="004534BE"/>
    <w:rsid w:val="00453FA4"/>
    <w:rsid w:val="00454CFC"/>
    <w:rsid w:val="00455447"/>
    <w:rsid w:val="004557E6"/>
    <w:rsid w:val="00456B70"/>
    <w:rsid w:val="00456D14"/>
    <w:rsid w:val="004575E3"/>
    <w:rsid w:val="004606FC"/>
    <w:rsid w:val="00460A29"/>
    <w:rsid w:val="00460EA2"/>
    <w:rsid w:val="00462C89"/>
    <w:rsid w:val="0046362B"/>
    <w:rsid w:val="0046658E"/>
    <w:rsid w:val="0046693B"/>
    <w:rsid w:val="00467114"/>
    <w:rsid w:val="00470F32"/>
    <w:rsid w:val="00472029"/>
    <w:rsid w:val="004723BA"/>
    <w:rsid w:val="00472974"/>
    <w:rsid w:val="00474558"/>
    <w:rsid w:val="00474F5A"/>
    <w:rsid w:val="0047565F"/>
    <w:rsid w:val="00475C0E"/>
    <w:rsid w:val="00476247"/>
    <w:rsid w:val="00476476"/>
    <w:rsid w:val="00476856"/>
    <w:rsid w:val="00477AF7"/>
    <w:rsid w:val="00480025"/>
    <w:rsid w:val="004820FF"/>
    <w:rsid w:val="004836A9"/>
    <w:rsid w:val="004836E3"/>
    <w:rsid w:val="004839B7"/>
    <w:rsid w:val="00483FC4"/>
    <w:rsid w:val="004856D9"/>
    <w:rsid w:val="004865F3"/>
    <w:rsid w:val="00486612"/>
    <w:rsid w:val="0048670E"/>
    <w:rsid w:val="00486C09"/>
    <w:rsid w:val="00487525"/>
    <w:rsid w:val="0048797B"/>
    <w:rsid w:val="00487FBB"/>
    <w:rsid w:val="004906E0"/>
    <w:rsid w:val="004907DE"/>
    <w:rsid w:val="0049256C"/>
    <w:rsid w:val="00494B10"/>
    <w:rsid w:val="00495C83"/>
    <w:rsid w:val="00496A60"/>
    <w:rsid w:val="00496CA3"/>
    <w:rsid w:val="004972A3"/>
    <w:rsid w:val="0049789E"/>
    <w:rsid w:val="004A05F0"/>
    <w:rsid w:val="004A1A00"/>
    <w:rsid w:val="004A1A06"/>
    <w:rsid w:val="004A2480"/>
    <w:rsid w:val="004A2D2B"/>
    <w:rsid w:val="004A3056"/>
    <w:rsid w:val="004A3F9D"/>
    <w:rsid w:val="004A610D"/>
    <w:rsid w:val="004A617B"/>
    <w:rsid w:val="004B05FF"/>
    <w:rsid w:val="004B0A46"/>
    <w:rsid w:val="004B106A"/>
    <w:rsid w:val="004B171D"/>
    <w:rsid w:val="004B181E"/>
    <w:rsid w:val="004B1C50"/>
    <w:rsid w:val="004B340B"/>
    <w:rsid w:val="004B43C0"/>
    <w:rsid w:val="004B4F87"/>
    <w:rsid w:val="004B6100"/>
    <w:rsid w:val="004B611C"/>
    <w:rsid w:val="004B6A41"/>
    <w:rsid w:val="004B711F"/>
    <w:rsid w:val="004B77AE"/>
    <w:rsid w:val="004C0983"/>
    <w:rsid w:val="004C137F"/>
    <w:rsid w:val="004C19CF"/>
    <w:rsid w:val="004C1FD7"/>
    <w:rsid w:val="004C479A"/>
    <w:rsid w:val="004C54DB"/>
    <w:rsid w:val="004C7C60"/>
    <w:rsid w:val="004D132A"/>
    <w:rsid w:val="004D15DE"/>
    <w:rsid w:val="004D219B"/>
    <w:rsid w:val="004D2DF7"/>
    <w:rsid w:val="004D355A"/>
    <w:rsid w:val="004D39F6"/>
    <w:rsid w:val="004D5F16"/>
    <w:rsid w:val="004E046C"/>
    <w:rsid w:val="004E05EC"/>
    <w:rsid w:val="004E09D1"/>
    <w:rsid w:val="004E232A"/>
    <w:rsid w:val="004E264B"/>
    <w:rsid w:val="004E27E7"/>
    <w:rsid w:val="004E290C"/>
    <w:rsid w:val="004E34BA"/>
    <w:rsid w:val="004E363D"/>
    <w:rsid w:val="004E3D2F"/>
    <w:rsid w:val="004E4419"/>
    <w:rsid w:val="004E4C3F"/>
    <w:rsid w:val="004E4EC6"/>
    <w:rsid w:val="004F00CB"/>
    <w:rsid w:val="004F19A1"/>
    <w:rsid w:val="004F1FE1"/>
    <w:rsid w:val="004F268E"/>
    <w:rsid w:val="004F30F9"/>
    <w:rsid w:val="004F357F"/>
    <w:rsid w:val="004F385A"/>
    <w:rsid w:val="004F38ED"/>
    <w:rsid w:val="004F39F7"/>
    <w:rsid w:val="004F3A35"/>
    <w:rsid w:val="004F3E97"/>
    <w:rsid w:val="004F5777"/>
    <w:rsid w:val="004F5F6A"/>
    <w:rsid w:val="004F6355"/>
    <w:rsid w:val="004F6CF4"/>
    <w:rsid w:val="00500044"/>
    <w:rsid w:val="00501854"/>
    <w:rsid w:val="00501C95"/>
    <w:rsid w:val="005022FC"/>
    <w:rsid w:val="00502D41"/>
    <w:rsid w:val="005034EA"/>
    <w:rsid w:val="005038EE"/>
    <w:rsid w:val="00503A09"/>
    <w:rsid w:val="005061BB"/>
    <w:rsid w:val="0050656D"/>
    <w:rsid w:val="0050679B"/>
    <w:rsid w:val="005112D3"/>
    <w:rsid w:val="00511341"/>
    <w:rsid w:val="00511462"/>
    <w:rsid w:val="00511656"/>
    <w:rsid w:val="00511788"/>
    <w:rsid w:val="00511AEF"/>
    <w:rsid w:val="005124BA"/>
    <w:rsid w:val="00512E0C"/>
    <w:rsid w:val="00512FCB"/>
    <w:rsid w:val="00513BC3"/>
    <w:rsid w:val="00514535"/>
    <w:rsid w:val="00514ED3"/>
    <w:rsid w:val="00515022"/>
    <w:rsid w:val="00515709"/>
    <w:rsid w:val="0051611F"/>
    <w:rsid w:val="0051627A"/>
    <w:rsid w:val="00516690"/>
    <w:rsid w:val="005166F1"/>
    <w:rsid w:val="00516AEE"/>
    <w:rsid w:val="00516B7B"/>
    <w:rsid w:val="00516C7A"/>
    <w:rsid w:val="005173B2"/>
    <w:rsid w:val="00517A02"/>
    <w:rsid w:val="005207CF"/>
    <w:rsid w:val="00520F79"/>
    <w:rsid w:val="005211BE"/>
    <w:rsid w:val="00521A76"/>
    <w:rsid w:val="00522664"/>
    <w:rsid w:val="0052371A"/>
    <w:rsid w:val="00523CB9"/>
    <w:rsid w:val="005249DB"/>
    <w:rsid w:val="00524E14"/>
    <w:rsid w:val="005256D0"/>
    <w:rsid w:val="00525CED"/>
    <w:rsid w:val="00526EDC"/>
    <w:rsid w:val="0052758B"/>
    <w:rsid w:val="00527950"/>
    <w:rsid w:val="00527A28"/>
    <w:rsid w:val="0053044C"/>
    <w:rsid w:val="005314E6"/>
    <w:rsid w:val="00531571"/>
    <w:rsid w:val="00533D67"/>
    <w:rsid w:val="005342D8"/>
    <w:rsid w:val="00534D58"/>
    <w:rsid w:val="00535F5B"/>
    <w:rsid w:val="00536341"/>
    <w:rsid w:val="0053665B"/>
    <w:rsid w:val="00536A1E"/>
    <w:rsid w:val="00537DAD"/>
    <w:rsid w:val="00540381"/>
    <w:rsid w:val="00540871"/>
    <w:rsid w:val="0054091A"/>
    <w:rsid w:val="00541264"/>
    <w:rsid w:val="00541703"/>
    <w:rsid w:val="00541E57"/>
    <w:rsid w:val="0054341D"/>
    <w:rsid w:val="005441B1"/>
    <w:rsid w:val="005463CD"/>
    <w:rsid w:val="005469F8"/>
    <w:rsid w:val="00547291"/>
    <w:rsid w:val="0054755A"/>
    <w:rsid w:val="0054777B"/>
    <w:rsid w:val="0054789D"/>
    <w:rsid w:val="005503B3"/>
    <w:rsid w:val="0055081E"/>
    <w:rsid w:val="0055118E"/>
    <w:rsid w:val="00552930"/>
    <w:rsid w:val="0055393E"/>
    <w:rsid w:val="00553A9F"/>
    <w:rsid w:val="00554405"/>
    <w:rsid w:val="00554512"/>
    <w:rsid w:val="00555B87"/>
    <w:rsid w:val="005569D5"/>
    <w:rsid w:val="00556AB9"/>
    <w:rsid w:val="00556E93"/>
    <w:rsid w:val="00557210"/>
    <w:rsid w:val="005578DC"/>
    <w:rsid w:val="00557D81"/>
    <w:rsid w:val="00560A93"/>
    <w:rsid w:val="00561172"/>
    <w:rsid w:val="005618E8"/>
    <w:rsid w:val="00562069"/>
    <w:rsid w:val="005624A2"/>
    <w:rsid w:val="005631E1"/>
    <w:rsid w:val="00563819"/>
    <w:rsid w:val="0056438A"/>
    <w:rsid w:val="005647A0"/>
    <w:rsid w:val="005655D9"/>
    <w:rsid w:val="00565C18"/>
    <w:rsid w:val="00565D2B"/>
    <w:rsid w:val="005660E4"/>
    <w:rsid w:val="00566CAB"/>
    <w:rsid w:val="005671CF"/>
    <w:rsid w:val="00567438"/>
    <w:rsid w:val="00570088"/>
    <w:rsid w:val="0057090D"/>
    <w:rsid w:val="00571B02"/>
    <w:rsid w:val="00571F18"/>
    <w:rsid w:val="005743D7"/>
    <w:rsid w:val="005748CE"/>
    <w:rsid w:val="005753B5"/>
    <w:rsid w:val="005754CE"/>
    <w:rsid w:val="0057556D"/>
    <w:rsid w:val="00575D16"/>
    <w:rsid w:val="00576471"/>
    <w:rsid w:val="00576E9B"/>
    <w:rsid w:val="00577B41"/>
    <w:rsid w:val="00580975"/>
    <w:rsid w:val="00583264"/>
    <w:rsid w:val="005834F5"/>
    <w:rsid w:val="0058478D"/>
    <w:rsid w:val="00584904"/>
    <w:rsid w:val="00585578"/>
    <w:rsid w:val="005859DF"/>
    <w:rsid w:val="00585E54"/>
    <w:rsid w:val="00586BF9"/>
    <w:rsid w:val="005879A2"/>
    <w:rsid w:val="00587EFB"/>
    <w:rsid w:val="00590553"/>
    <w:rsid w:val="00591F34"/>
    <w:rsid w:val="00592437"/>
    <w:rsid w:val="005926EF"/>
    <w:rsid w:val="00592CF3"/>
    <w:rsid w:val="0059528A"/>
    <w:rsid w:val="00596649"/>
    <w:rsid w:val="00597954"/>
    <w:rsid w:val="005A01AB"/>
    <w:rsid w:val="005A0F74"/>
    <w:rsid w:val="005A17DC"/>
    <w:rsid w:val="005A197E"/>
    <w:rsid w:val="005A28EF"/>
    <w:rsid w:val="005A2A1C"/>
    <w:rsid w:val="005A3BE2"/>
    <w:rsid w:val="005A4DCF"/>
    <w:rsid w:val="005A502B"/>
    <w:rsid w:val="005A5540"/>
    <w:rsid w:val="005A56D9"/>
    <w:rsid w:val="005A59D3"/>
    <w:rsid w:val="005A5BE1"/>
    <w:rsid w:val="005A64A9"/>
    <w:rsid w:val="005A6E7C"/>
    <w:rsid w:val="005A741B"/>
    <w:rsid w:val="005A761B"/>
    <w:rsid w:val="005A7B13"/>
    <w:rsid w:val="005B091A"/>
    <w:rsid w:val="005B1367"/>
    <w:rsid w:val="005B1729"/>
    <w:rsid w:val="005B3455"/>
    <w:rsid w:val="005B3772"/>
    <w:rsid w:val="005B3779"/>
    <w:rsid w:val="005B3ACD"/>
    <w:rsid w:val="005B3BA0"/>
    <w:rsid w:val="005B44FD"/>
    <w:rsid w:val="005B4770"/>
    <w:rsid w:val="005B52DE"/>
    <w:rsid w:val="005B59ED"/>
    <w:rsid w:val="005B5FD4"/>
    <w:rsid w:val="005B7095"/>
    <w:rsid w:val="005C05A2"/>
    <w:rsid w:val="005C129C"/>
    <w:rsid w:val="005C1963"/>
    <w:rsid w:val="005C1D7A"/>
    <w:rsid w:val="005C25DD"/>
    <w:rsid w:val="005C2D71"/>
    <w:rsid w:val="005C4AA8"/>
    <w:rsid w:val="005C5BCB"/>
    <w:rsid w:val="005C5E4E"/>
    <w:rsid w:val="005C6328"/>
    <w:rsid w:val="005C6D0A"/>
    <w:rsid w:val="005D0068"/>
    <w:rsid w:val="005D027E"/>
    <w:rsid w:val="005D18F7"/>
    <w:rsid w:val="005D1DAD"/>
    <w:rsid w:val="005D46A5"/>
    <w:rsid w:val="005D4A51"/>
    <w:rsid w:val="005D57A7"/>
    <w:rsid w:val="005D5DAB"/>
    <w:rsid w:val="005D683E"/>
    <w:rsid w:val="005D6852"/>
    <w:rsid w:val="005D7121"/>
    <w:rsid w:val="005D74DD"/>
    <w:rsid w:val="005D7726"/>
    <w:rsid w:val="005D7B78"/>
    <w:rsid w:val="005D7D65"/>
    <w:rsid w:val="005E0064"/>
    <w:rsid w:val="005E1423"/>
    <w:rsid w:val="005E1761"/>
    <w:rsid w:val="005E28B8"/>
    <w:rsid w:val="005E3104"/>
    <w:rsid w:val="005E3592"/>
    <w:rsid w:val="005E4F1F"/>
    <w:rsid w:val="005E5A83"/>
    <w:rsid w:val="005E609F"/>
    <w:rsid w:val="005E643E"/>
    <w:rsid w:val="005F0E2B"/>
    <w:rsid w:val="005F10C2"/>
    <w:rsid w:val="005F2A52"/>
    <w:rsid w:val="005F3135"/>
    <w:rsid w:val="005F3B5F"/>
    <w:rsid w:val="005F43DD"/>
    <w:rsid w:val="005F43DF"/>
    <w:rsid w:val="005F441F"/>
    <w:rsid w:val="005F6D55"/>
    <w:rsid w:val="005F6F7C"/>
    <w:rsid w:val="00601146"/>
    <w:rsid w:val="00601B87"/>
    <w:rsid w:val="006045E4"/>
    <w:rsid w:val="00605766"/>
    <w:rsid w:val="00605A01"/>
    <w:rsid w:val="00605A75"/>
    <w:rsid w:val="0060606F"/>
    <w:rsid w:val="006070B8"/>
    <w:rsid w:val="006073A3"/>
    <w:rsid w:val="006075F4"/>
    <w:rsid w:val="00610DC0"/>
    <w:rsid w:val="00611A6E"/>
    <w:rsid w:val="00611AE5"/>
    <w:rsid w:val="00611AE9"/>
    <w:rsid w:val="00611FEC"/>
    <w:rsid w:val="00612AAD"/>
    <w:rsid w:val="00613210"/>
    <w:rsid w:val="00613270"/>
    <w:rsid w:val="006137CA"/>
    <w:rsid w:val="00613F35"/>
    <w:rsid w:val="006141BE"/>
    <w:rsid w:val="006146BC"/>
    <w:rsid w:val="0061501C"/>
    <w:rsid w:val="00615AA8"/>
    <w:rsid w:val="006168CA"/>
    <w:rsid w:val="00617ACD"/>
    <w:rsid w:val="00617EFA"/>
    <w:rsid w:val="006202E1"/>
    <w:rsid w:val="00620C4E"/>
    <w:rsid w:val="00620DF2"/>
    <w:rsid w:val="006211E1"/>
    <w:rsid w:val="00621811"/>
    <w:rsid w:val="00622CFF"/>
    <w:rsid w:val="00623044"/>
    <w:rsid w:val="0062360D"/>
    <w:rsid w:val="006237E1"/>
    <w:rsid w:val="00623C0A"/>
    <w:rsid w:val="00623CDC"/>
    <w:rsid w:val="006251F7"/>
    <w:rsid w:val="00625DCD"/>
    <w:rsid w:val="00626788"/>
    <w:rsid w:val="006267EE"/>
    <w:rsid w:val="00626B90"/>
    <w:rsid w:val="00627D01"/>
    <w:rsid w:val="00627D4C"/>
    <w:rsid w:val="00630520"/>
    <w:rsid w:val="0063166B"/>
    <w:rsid w:val="0063245D"/>
    <w:rsid w:val="00632DFB"/>
    <w:rsid w:val="00634268"/>
    <w:rsid w:val="00634318"/>
    <w:rsid w:val="006344CC"/>
    <w:rsid w:val="006349A9"/>
    <w:rsid w:val="00635031"/>
    <w:rsid w:val="0063586D"/>
    <w:rsid w:val="006371F4"/>
    <w:rsid w:val="00637285"/>
    <w:rsid w:val="006378B9"/>
    <w:rsid w:val="006403EE"/>
    <w:rsid w:val="00641816"/>
    <w:rsid w:val="00642848"/>
    <w:rsid w:val="0064330A"/>
    <w:rsid w:val="00643601"/>
    <w:rsid w:val="00643D58"/>
    <w:rsid w:val="0064450A"/>
    <w:rsid w:val="00645309"/>
    <w:rsid w:val="006455AF"/>
    <w:rsid w:val="006458F9"/>
    <w:rsid w:val="00645A55"/>
    <w:rsid w:val="006468BF"/>
    <w:rsid w:val="0064723F"/>
    <w:rsid w:val="00650982"/>
    <w:rsid w:val="00650998"/>
    <w:rsid w:val="00651D04"/>
    <w:rsid w:val="0065229A"/>
    <w:rsid w:val="00652A71"/>
    <w:rsid w:val="00652EE3"/>
    <w:rsid w:val="0065370B"/>
    <w:rsid w:val="0065417F"/>
    <w:rsid w:val="00654376"/>
    <w:rsid w:val="00654838"/>
    <w:rsid w:val="00654C4C"/>
    <w:rsid w:val="00654CA9"/>
    <w:rsid w:val="00654F82"/>
    <w:rsid w:val="0065538B"/>
    <w:rsid w:val="006555E2"/>
    <w:rsid w:val="0065593E"/>
    <w:rsid w:val="00655E3D"/>
    <w:rsid w:val="0065659C"/>
    <w:rsid w:val="0065694E"/>
    <w:rsid w:val="00657644"/>
    <w:rsid w:val="00660022"/>
    <w:rsid w:val="0066141F"/>
    <w:rsid w:val="0066186E"/>
    <w:rsid w:val="00661B58"/>
    <w:rsid w:val="00662803"/>
    <w:rsid w:val="00662B98"/>
    <w:rsid w:val="0066347D"/>
    <w:rsid w:val="00664362"/>
    <w:rsid w:val="00665251"/>
    <w:rsid w:val="00665BD7"/>
    <w:rsid w:val="006660D2"/>
    <w:rsid w:val="00667156"/>
    <w:rsid w:val="006673B8"/>
    <w:rsid w:val="00670A6B"/>
    <w:rsid w:val="006717FF"/>
    <w:rsid w:val="006718DA"/>
    <w:rsid w:val="00673CE0"/>
    <w:rsid w:val="0067487C"/>
    <w:rsid w:val="00674893"/>
    <w:rsid w:val="00674CC6"/>
    <w:rsid w:val="006754A8"/>
    <w:rsid w:val="00675D37"/>
    <w:rsid w:val="00675DB2"/>
    <w:rsid w:val="006761E0"/>
    <w:rsid w:val="00676684"/>
    <w:rsid w:val="006768AF"/>
    <w:rsid w:val="00677798"/>
    <w:rsid w:val="00680437"/>
    <w:rsid w:val="00680CA5"/>
    <w:rsid w:val="00680D31"/>
    <w:rsid w:val="00682C4F"/>
    <w:rsid w:val="0068327A"/>
    <w:rsid w:val="006833A6"/>
    <w:rsid w:val="006851B7"/>
    <w:rsid w:val="00685327"/>
    <w:rsid w:val="006865A1"/>
    <w:rsid w:val="00686FC5"/>
    <w:rsid w:val="00687052"/>
    <w:rsid w:val="00691068"/>
    <w:rsid w:val="00693C07"/>
    <w:rsid w:val="00693D4E"/>
    <w:rsid w:val="00695068"/>
    <w:rsid w:val="00695172"/>
    <w:rsid w:val="00695325"/>
    <w:rsid w:val="00696536"/>
    <w:rsid w:val="00697B51"/>
    <w:rsid w:val="00697F76"/>
    <w:rsid w:val="006A0531"/>
    <w:rsid w:val="006A16BB"/>
    <w:rsid w:val="006A1E17"/>
    <w:rsid w:val="006A450F"/>
    <w:rsid w:val="006A49B2"/>
    <w:rsid w:val="006A5A2B"/>
    <w:rsid w:val="006A67AA"/>
    <w:rsid w:val="006A69E0"/>
    <w:rsid w:val="006A7F0B"/>
    <w:rsid w:val="006B0601"/>
    <w:rsid w:val="006B1896"/>
    <w:rsid w:val="006B18B0"/>
    <w:rsid w:val="006B2B13"/>
    <w:rsid w:val="006B37E1"/>
    <w:rsid w:val="006B3E05"/>
    <w:rsid w:val="006B3F5F"/>
    <w:rsid w:val="006B3FC0"/>
    <w:rsid w:val="006B4448"/>
    <w:rsid w:val="006B52AF"/>
    <w:rsid w:val="006B6193"/>
    <w:rsid w:val="006C0CC4"/>
    <w:rsid w:val="006C1739"/>
    <w:rsid w:val="006C1991"/>
    <w:rsid w:val="006C1C80"/>
    <w:rsid w:val="006C1D1C"/>
    <w:rsid w:val="006C510A"/>
    <w:rsid w:val="006C5B2B"/>
    <w:rsid w:val="006D0A11"/>
    <w:rsid w:val="006D2561"/>
    <w:rsid w:val="006D2B11"/>
    <w:rsid w:val="006D30B0"/>
    <w:rsid w:val="006D4080"/>
    <w:rsid w:val="006D4174"/>
    <w:rsid w:val="006D5754"/>
    <w:rsid w:val="006D7A6D"/>
    <w:rsid w:val="006D7B5F"/>
    <w:rsid w:val="006E0667"/>
    <w:rsid w:val="006E156E"/>
    <w:rsid w:val="006E18C0"/>
    <w:rsid w:val="006E2149"/>
    <w:rsid w:val="006E3500"/>
    <w:rsid w:val="006E51D3"/>
    <w:rsid w:val="006E5922"/>
    <w:rsid w:val="006E5FD2"/>
    <w:rsid w:val="006E7456"/>
    <w:rsid w:val="006E7720"/>
    <w:rsid w:val="006F0614"/>
    <w:rsid w:val="006F0DA8"/>
    <w:rsid w:val="006F16FD"/>
    <w:rsid w:val="006F236A"/>
    <w:rsid w:val="006F3717"/>
    <w:rsid w:val="006F4325"/>
    <w:rsid w:val="006F69E8"/>
    <w:rsid w:val="006F6C86"/>
    <w:rsid w:val="006F6F8B"/>
    <w:rsid w:val="006F7168"/>
    <w:rsid w:val="006F7911"/>
    <w:rsid w:val="006F7C8C"/>
    <w:rsid w:val="00700A8E"/>
    <w:rsid w:val="00700CB2"/>
    <w:rsid w:val="00701AAD"/>
    <w:rsid w:val="007020BF"/>
    <w:rsid w:val="00702419"/>
    <w:rsid w:val="007039CA"/>
    <w:rsid w:val="00704843"/>
    <w:rsid w:val="00706272"/>
    <w:rsid w:val="007062A0"/>
    <w:rsid w:val="00706E90"/>
    <w:rsid w:val="007071C0"/>
    <w:rsid w:val="00707489"/>
    <w:rsid w:val="00707B24"/>
    <w:rsid w:val="00707D14"/>
    <w:rsid w:val="00707FB2"/>
    <w:rsid w:val="007107E8"/>
    <w:rsid w:val="00710DFE"/>
    <w:rsid w:val="00711AF1"/>
    <w:rsid w:val="00711CD4"/>
    <w:rsid w:val="00712C70"/>
    <w:rsid w:val="0071430A"/>
    <w:rsid w:val="00714F97"/>
    <w:rsid w:val="00716AB8"/>
    <w:rsid w:val="00716D15"/>
    <w:rsid w:val="007178BA"/>
    <w:rsid w:val="00717ED6"/>
    <w:rsid w:val="0072209B"/>
    <w:rsid w:val="00723525"/>
    <w:rsid w:val="00723D10"/>
    <w:rsid w:val="00724356"/>
    <w:rsid w:val="00726CA6"/>
    <w:rsid w:val="0073110F"/>
    <w:rsid w:val="00731FB4"/>
    <w:rsid w:val="00733F48"/>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935"/>
    <w:rsid w:val="00742F77"/>
    <w:rsid w:val="00743F8E"/>
    <w:rsid w:val="007440FB"/>
    <w:rsid w:val="00744C50"/>
    <w:rsid w:val="00745957"/>
    <w:rsid w:val="007460CB"/>
    <w:rsid w:val="00747113"/>
    <w:rsid w:val="0074713B"/>
    <w:rsid w:val="007471C8"/>
    <w:rsid w:val="007504F0"/>
    <w:rsid w:val="00751243"/>
    <w:rsid w:val="00752257"/>
    <w:rsid w:val="00753E1A"/>
    <w:rsid w:val="00755286"/>
    <w:rsid w:val="00756037"/>
    <w:rsid w:val="0076022C"/>
    <w:rsid w:val="00762178"/>
    <w:rsid w:val="00762F92"/>
    <w:rsid w:val="00762FCF"/>
    <w:rsid w:val="007633F5"/>
    <w:rsid w:val="0076451A"/>
    <w:rsid w:val="00766A58"/>
    <w:rsid w:val="00767788"/>
    <w:rsid w:val="00767C02"/>
    <w:rsid w:val="00771322"/>
    <w:rsid w:val="007721AA"/>
    <w:rsid w:val="007729F5"/>
    <w:rsid w:val="00772CCE"/>
    <w:rsid w:val="0077397C"/>
    <w:rsid w:val="00773E21"/>
    <w:rsid w:val="00774F69"/>
    <w:rsid w:val="0077530F"/>
    <w:rsid w:val="00775573"/>
    <w:rsid w:val="0077621E"/>
    <w:rsid w:val="0077714B"/>
    <w:rsid w:val="007810AA"/>
    <w:rsid w:val="00781898"/>
    <w:rsid w:val="00782135"/>
    <w:rsid w:val="00782323"/>
    <w:rsid w:val="00782898"/>
    <w:rsid w:val="00782F55"/>
    <w:rsid w:val="00783EDD"/>
    <w:rsid w:val="00784B0A"/>
    <w:rsid w:val="00786522"/>
    <w:rsid w:val="00786644"/>
    <w:rsid w:val="007867D4"/>
    <w:rsid w:val="00786BE6"/>
    <w:rsid w:val="00787132"/>
    <w:rsid w:val="007872D2"/>
    <w:rsid w:val="00790AF9"/>
    <w:rsid w:val="00791627"/>
    <w:rsid w:val="00791D62"/>
    <w:rsid w:val="00791DC3"/>
    <w:rsid w:val="0079333C"/>
    <w:rsid w:val="00793607"/>
    <w:rsid w:val="00793FBE"/>
    <w:rsid w:val="0079404D"/>
    <w:rsid w:val="0079475A"/>
    <w:rsid w:val="00795399"/>
    <w:rsid w:val="00795991"/>
    <w:rsid w:val="007960FC"/>
    <w:rsid w:val="00797848"/>
    <w:rsid w:val="007A1702"/>
    <w:rsid w:val="007A1AC4"/>
    <w:rsid w:val="007A1BDE"/>
    <w:rsid w:val="007A1FB4"/>
    <w:rsid w:val="007A215A"/>
    <w:rsid w:val="007A2FA3"/>
    <w:rsid w:val="007A65C1"/>
    <w:rsid w:val="007A6D1C"/>
    <w:rsid w:val="007B0DE9"/>
    <w:rsid w:val="007B1715"/>
    <w:rsid w:val="007B1A78"/>
    <w:rsid w:val="007B1C44"/>
    <w:rsid w:val="007B302D"/>
    <w:rsid w:val="007B32F6"/>
    <w:rsid w:val="007B3413"/>
    <w:rsid w:val="007B34A2"/>
    <w:rsid w:val="007B35DE"/>
    <w:rsid w:val="007B3B4F"/>
    <w:rsid w:val="007B4DAA"/>
    <w:rsid w:val="007B5DBC"/>
    <w:rsid w:val="007B6249"/>
    <w:rsid w:val="007B6998"/>
    <w:rsid w:val="007B708F"/>
    <w:rsid w:val="007B7386"/>
    <w:rsid w:val="007C091C"/>
    <w:rsid w:val="007C2310"/>
    <w:rsid w:val="007C310C"/>
    <w:rsid w:val="007C3D4E"/>
    <w:rsid w:val="007C3FC8"/>
    <w:rsid w:val="007C4420"/>
    <w:rsid w:val="007C466F"/>
    <w:rsid w:val="007C4BD0"/>
    <w:rsid w:val="007C6F42"/>
    <w:rsid w:val="007C7398"/>
    <w:rsid w:val="007C77A3"/>
    <w:rsid w:val="007C77F7"/>
    <w:rsid w:val="007D1333"/>
    <w:rsid w:val="007D16FF"/>
    <w:rsid w:val="007D48B3"/>
    <w:rsid w:val="007D598E"/>
    <w:rsid w:val="007D59A0"/>
    <w:rsid w:val="007D6C75"/>
    <w:rsid w:val="007E0151"/>
    <w:rsid w:val="007E13D2"/>
    <w:rsid w:val="007E3F1F"/>
    <w:rsid w:val="007E4B7E"/>
    <w:rsid w:val="007E4D6E"/>
    <w:rsid w:val="007E5372"/>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6DC"/>
    <w:rsid w:val="007F7062"/>
    <w:rsid w:val="00801784"/>
    <w:rsid w:val="0080261A"/>
    <w:rsid w:val="00802FEF"/>
    <w:rsid w:val="0080532F"/>
    <w:rsid w:val="0080555D"/>
    <w:rsid w:val="008059DC"/>
    <w:rsid w:val="00806C1F"/>
    <w:rsid w:val="00807066"/>
    <w:rsid w:val="008070DC"/>
    <w:rsid w:val="0080733E"/>
    <w:rsid w:val="00807E31"/>
    <w:rsid w:val="008101B5"/>
    <w:rsid w:val="0081144E"/>
    <w:rsid w:val="00811A59"/>
    <w:rsid w:val="008131B6"/>
    <w:rsid w:val="00813B6C"/>
    <w:rsid w:val="00814373"/>
    <w:rsid w:val="00815019"/>
    <w:rsid w:val="008154C7"/>
    <w:rsid w:val="00815B69"/>
    <w:rsid w:val="0081685C"/>
    <w:rsid w:val="00817177"/>
    <w:rsid w:val="008176D7"/>
    <w:rsid w:val="00817918"/>
    <w:rsid w:val="0082099C"/>
    <w:rsid w:val="00821685"/>
    <w:rsid w:val="00821CAD"/>
    <w:rsid w:val="008226A7"/>
    <w:rsid w:val="008226F7"/>
    <w:rsid w:val="0082337B"/>
    <w:rsid w:val="008239FE"/>
    <w:rsid w:val="00825728"/>
    <w:rsid w:val="00826955"/>
    <w:rsid w:val="008309D9"/>
    <w:rsid w:val="00830A1A"/>
    <w:rsid w:val="008321B6"/>
    <w:rsid w:val="0083341F"/>
    <w:rsid w:val="00834A65"/>
    <w:rsid w:val="00835598"/>
    <w:rsid w:val="00835A8D"/>
    <w:rsid w:val="00835AC4"/>
    <w:rsid w:val="008361A3"/>
    <w:rsid w:val="00836A2F"/>
    <w:rsid w:val="00837005"/>
    <w:rsid w:val="00837B99"/>
    <w:rsid w:val="00837D64"/>
    <w:rsid w:val="00840D2C"/>
    <w:rsid w:val="00840E4D"/>
    <w:rsid w:val="00841243"/>
    <w:rsid w:val="00843A63"/>
    <w:rsid w:val="00847732"/>
    <w:rsid w:val="008478E8"/>
    <w:rsid w:val="00847C01"/>
    <w:rsid w:val="00850E22"/>
    <w:rsid w:val="00851C8E"/>
    <w:rsid w:val="00852614"/>
    <w:rsid w:val="00854B6F"/>
    <w:rsid w:val="00855195"/>
    <w:rsid w:val="008561F6"/>
    <w:rsid w:val="00856BF6"/>
    <w:rsid w:val="00857650"/>
    <w:rsid w:val="00857DBA"/>
    <w:rsid w:val="008600E8"/>
    <w:rsid w:val="00860153"/>
    <w:rsid w:val="0086056A"/>
    <w:rsid w:val="00860705"/>
    <w:rsid w:val="00860D28"/>
    <w:rsid w:val="00860D6B"/>
    <w:rsid w:val="00861B43"/>
    <w:rsid w:val="0086250C"/>
    <w:rsid w:val="00863180"/>
    <w:rsid w:val="0086407E"/>
    <w:rsid w:val="008648D8"/>
    <w:rsid w:val="008654A3"/>
    <w:rsid w:val="00870454"/>
    <w:rsid w:val="00870E45"/>
    <w:rsid w:val="008739CD"/>
    <w:rsid w:val="00873D0A"/>
    <w:rsid w:val="00873F63"/>
    <w:rsid w:val="00873FF6"/>
    <w:rsid w:val="00874DBF"/>
    <w:rsid w:val="00875770"/>
    <w:rsid w:val="00875873"/>
    <w:rsid w:val="00875B16"/>
    <w:rsid w:val="00876F8A"/>
    <w:rsid w:val="00877ABE"/>
    <w:rsid w:val="00877B2E"/>
    <w:rsid w:val="00877CB9"/>
    <w:rsid w:val="00880500"/>
    <w:rsid w:val="008824FA"/>
    <w:rsid w:val="0088275A"/>
    <w:rsid w:val="0088342C"/>
    <w:rsid w:val="00883A22"/>
    <w:rsid w:val="008844D7"/>
    <w:rsid w:val="008847BC"/>
    <w:rsid w:val="008852F7"/>
    <w:rsid w:val="00886017"/>
    <w:rsid w:val="00886439"/>
    <w:rsid w:val="00886ABE"/>
    <w:rsid w:val="0089009D"/>
    <w:rsid w:val="00890DF1"/>
    <w:rsid w:val="00891461"/>
    <w:rsid w:val="0089211D"/>
    <w:rsid w:val="0089324B"/>
    <w:rsid w:val="0089362F"/>
    <w:rsid w:val="0089385D"/>
    <w:rsid w:val="0089428E"/>
    <w:rsid w:val="00894B34"/>
    <w:rsid w:val="00895E1E"/>
    <w:rsid w:val="00897ACE"/>
    <w:rsid w:val="008A0E6D"/>
    <w:rsid w:val="008A10CD"/>
    <w:rsid w:val="008A12F8"/>
    <w:rsid w:val="008A13B4"/>
    <w:rsid w:val="008A1404"/>
    <w:rsid w:val="008A16FE"/>
    <w:rsid w:val="008A2556"/>
    <w:rsid w:val="008A2675"/>
    <w:rsid w:val="008A28EF"/>
    <w:rsid w:val="008A3D8E"/>
    <w:rsid w:val="008A5003"/>
    <w:rsid w:val="008A5708"/>
    <w:rsid w:val="008A6330"/>
    <w:rsid w:val="008A636A"/>
    <w:rsid w:val="008B03EF"/>
    <w:rsid w:val="008B08ED"/>
    <w:rsid w:val="008B19FC"/>
    <w:rsid w:val="008B1E83"/>
    <w:rsid w:val="008B1EE1"/>
    <w:rsid w:val="008B2130"/>
    <w:rsid w:val="008B2237"/>
    <w:rsid w:val="008B245B"/>
    <w:rsid w:val="008B38A6"/>
    <w:rsid w:val="008B4C1F"/>
    <w:rsid w:val="008C02DB"/>
    <w:rsid w:val="008C05CA"/>
    <w:rsid w:val="008C0B10"/>
    <w:rsid w:val="008C2302"/>
    <w:rsid w:val="008C2EF0"/>
    <w:rsid w:val="008C300E"/>
    <w:rsid w:val="008C4426"/>
    <w:rsid w:val="008C4652"/>
    <w:rsid w:val="008C554B"/>
    <w:rsid w:val="008C6758"/>
    <w:rsid w:val="008C7AA1"/>
    <w:rsid w:val="008C7CFE"/>
    <w:rsid w:val="008D006E"/>
    <w:rsid w:val="008D03FF"/>
    <w:rsid w:val="008D1F60"/>
    <w:rsid w:val="008D4EE8"/>
    <w:rsid w:val="008D50A0"/>
    <w:rsid w:val="008D51AD"/>
    <w:rsid w:val="008D5611"/>
    <w:rsid w:val="008D6B45"/>
    <w:rsid w:val="008D6CCE"/>
    <w:rsid w:val="008E00BA"/>
    <w:rsid w:val="008E1080"/>
    <w:rsid w:val="008E27BC"/>
    <w:rsid w:val="008E2A13"/>
    <w:rsid w:val="008E2A70"/>
    <w:rsid w:val="008E2B78"/>
    <w:rsid w:val="008E30F4"/>
    <w:rsid w:val="008E3EBE"/>
    <w:rsid w:val="008E5213"/>
    <w:rsid w:val="008E534D"/>
    <w:rsid w:val="008E5FC7"/>
    <w:rsid w:val="008E6953"/>
    <w:rsid w:val="008F18FE"/>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3C00"/>
    <w:rsid w:val="00903F72"/>
    <w:rsid w:val="009043E5"/>
    <w:rsid w:val="00904A09"/>
    <w:rsid w:val="00904F8F"/>
    <w:rsid w:val="009052D4"/>
    <w:rsid w:val="00905B05"/>
    <w:rsid w:val="00905BFF"/>
    <w:rsid w:val="009061F5"/>
    <w:rsid w:val="009067FF"/>
    <w:rsid w:val="009068AC"/>
    <w:rsid w:val="00906A47"/>
    <w:rsid w:val="00906C07"/>
    <w:rsid w:val="00907A23"/>
    <w:rsid w:val="00907D6A"/>
    <w:rsid w:val="00910674"/>
    <w:rsid w:val="009117E9"/>
    <w:rsid w:val="00911C0F"/>
    <w:rsid w:val="009129BB"/>
    <w:rsid w:val="00912FAE"/>
    <w:rsid w:val="00913060"/>
    <w:rsid w:val="009139F6"/>
    <w:rsid w:val="00913FF0"/>
    <w:rsid w:val="0091477E"/>
    <w:rsid w:val="00914A71"/>
    <w:rsid w:val="009154D9"/>
    <w:rsid w:val="00915E1D"/>
    <w:rsid w:val="00916694"/>
    <w:rsid w:val="00916B88"/>
    <w:rsid w:val="00917EB4"/>
    <w:rsid w:val="0092094C"/>
    <w:rsid w:val="009213A5"/>
    <w:rsid w:val="009234D5"/>
    <w:rsid w:val="0092383C"/>
    <w:rsid w:val="00923A78"/>
    <w:rsid w:val="00924A3A"/>
    <w:rsid w:val="00924B0F"/>
    <w:rsid w:val="00924FD8"/>
    <w:rsid w:val="00925210"/>
    <w:rsid w:val="009264FA"/>
    <w:rsid w:val="0092678B"/>
    <w:rsid w:val="00927181"/>
    <w:rsid w:val="00927944"/>
    <w:rsid w:val="00927D2C"/>
    <w:rsid w:val="00927ED9"/>
    <w:rsid w:val="0093138E"/>
    <w:rsid w:val="00931F40"/>
    <w:rsid w:val="00932287"/>
    <w:rsid w:val="00932649"/>
    <w:rsid w:val="0093428A"/>
    <w:rsid w:val="009343BD"/>
    <w:rsid w:val="00934B3C"/>
    <w:rsid w:val="009352C8"/>
    <w:rsid w:val="00935A70"/>
    <w:rsid w:val="00936D6F"/>
    <w:rsid w:val="00937251"/>
    <w:rsid w:val="009377E0"/>
    <w:rsid w:val="009411BC"/>
    <w:rsid w:val="009416C1"/>
    <w:rsid w:val="00943F29"/>
    <w:rsid w:val="00945197"/>
    <w:rsid w:val="0094600E"/>
    <w:rsid w:val="00946657"/>
    <w:rsid w:val="00951C16"/>
    <w:rsid w:val="00951C55"/>
    <w:rsid w:val="0095201F"/>
    <w:rsid w:val="00952796"/>
    <w:rsid w:val="00952B0C"/>
    <w:rsid w:val="00953822"/>
    <w:rsid w:val="009538B7"/>
    <w:rsid w:val="0095410B"/>
    <w:rsid w:val="00954EC4"/>
    <w:rsid w:val="00954F43"/>
    <w:rsid w:val="00955D65"/>
    <w:rsid w:val="00955EC9"/>
    <w:rsid w:val="00956E89"/>
    <w:rsid w:val="00956FA3"/>
    <w:rsid w:val="009579B4"/>
    <w:rsid w:val="009601BB"/>
    <w:rsid w:val="009608E0"/>
    <w:rsid w:val="00960EC5"/>
    <w:rsid w:val="009615BC"/>
    <w:rsid w:val="00961E9A"/>
    <w:rsid w:val="0096272B"/>
    <w:rsid w:val="00962D88"/>
    <w:rsid w:val="00963720"/>
    <w:rsid w:val="00963D1E"/>
    <w:rsid w:val="00965359"/>
    <w:rsid w:val="009658E7"/>
    <w:rsid w:val="00966A60"/>
    <w:rsid w:val="00970347"/>
    <w:rsid w:val="00970E36"/>
    <w:rsid w:val="00971084"/>
    <w:rsid w:val="00971090"/>
    <w:rsid w:val="0097159E"/>
    <w:rsid w:val="00971AA1"/>
    <w:rsid w:val="009766F9"/>
    <w:rsid w:val="00977F2C"/>
    <w:rsid w:val="00977F9F"/>
    <w:rsid w:val="009803B5"/>
    <w:rsid w:val="00980A26"/>
    <w:rsid w:val="00981AB1"/>
    <w:rsid w:val="00981E28"/>
    <w:rsid w:val="00982D8B"/>
    <w:rsid w:val="00982F5D"/>
    <w:rsid w:val="00983985"/>
    <w:rsid w:val="009845C0"/>
    <w:rsid w:val="00984E9A"/>
    <w:rsid w:val="00986B9D"/>
    <w:rsid w:val="00987323"/>
    <w:rsid w:val="0099049E"/>
    <w:rsid w:val="00990CB8"/>
    <w:rsid w:val="00991075"/>
    <w:rsid w:val="0099251D"/>
    <w:rsid w:val="00992A2B"/>
    <w:rsid w:val="00992F71"/>
    <w:rsid w:val="00993015"/>
    <w:rsid w:val="00995E24"/>
    <w:rsid w:val="009961AF"/>
    <w:rsid w:val="009A070A"/>
    <w:rsid w:val="009A0AB9"/>
    <w:rsid w:val="009A1357"/>
    <w:rsid w:val="009A1B97"/>
    <w:rsid w:val="009A1D18"/>
    <w:rsid w:val="009A351D"/>
    <w:rsid w:val="009A42EA"/>
    <w:rsid w:val="009A5180"/>
    <w:rsid w:val="009A6435"/>
    <w:rsid w:val="009A7E11"/>
    <w:rsid w:val="009B0066"/>
    <w:rsid w:val="009B0D2B"/>
    <w:rsid w:val="009B123D"/>
    <w:rsid w:val="009B17B2"/>
    <w:rsid w:val="009B279B"/>
    <w:rsid w:val="009B2DFC"/>
    <w:rsid w:val="009B40C3"/>
    <w:rsid w:val="009B51EC"/>
    <w:rsid w:val="009B5DB7"/>
    <w:rsid w:val="009C06A2"/>
    <w:rsid w:val="009C22BD"/>
    <w:rsid w:val="009C2E46"/>
    <w:rsid w:val="009C3914"/>
    <w:rsid w:val="009C395D"/>
    <w:rsid w:val="009C3BC2"/>
    <w:rsid w:val="009C4008"/>
    <w:rsid w:val="009C57EA"/>
    <w:rsid w:val="009C5C75"/>
    <w:rsid w:val="009C6B66"/>
    <w:rsid w:val="009C7CE8"/>
    <w:rsid w:val="009D0E19"/>
    <w:rsid w:val="009D12D0"/>
    <w:rsid w:val="009D14AB"/>
    <w:rsid w:val="009D20AF"/>
    <w:rsid w:val="009D2CE1"/>
    <w:rsid w:val="009D2E81"/>
    <w:rsid w:val="009D338E"/>
    <w:rsid w:val="009D3839"/>
    <w:rsid w:val="009D41DA"/>
    <w:rsid w:val="009D4AF8"/>
    <w:rsid w:val="009D5C95"/>
    <w:rsid w:val="009D7223"/>
    <w:rsid w:val="009E0616"/>
    <w:rsid w:val="009E0FF7"/>
    <w:rsid w:val="009E1367"/>
    <w:rsid w:val="009E2836"/>
    <w:rsid w:val="009E2B24"/>
    <w:rsid w:val="009E2B86"/>
    <w:rsid w:val="009E3AAD"/>
    <w:rsid w:val="009E5101"/>
    <w:rsid w:val="009E5BBF"/>
    <w:rsid w:val="009E60E5"/>
    <w:rsid w:val="009F0E23"/>
    <w:rsid w:val="009F1ADC"/>
    <w:rsid w:val="009F3331"/>
    <w:rsid w:val="009F3535"/>
    <w:rsid w:val="009F3BD3"/>
    <w:rsid w:val="009F42F4"/>
    <w:rsid w:val="009F5351"/>
    <w:rsid w:val="009F5D26"/>
    <w:rsid w:val="009F641B"/>
    <w:rsid w:val="00A006C0"/>
    <w:rsid w:val="00A00930"/>
    <w:rsid w:val="00A02C7F"/>
    <w:rsid w:val="00A03CF6"/>
    <w:rsid w:val="00A04839"/>
    <w:rsid w:val="00A05495"/>
    <w:rsid w:val="00A0651F"/>
    <w:rsid w:val="00A10CE2"/>
    <w:rsid w:val="00A10F12"/>
    <w:rsid w:val="00A10F68"/>
    <w:rsid w:val="00A12101"/>
    <w:rsid w:val="00A121C7"/>
    <w:rsid w:val="00A135B6"/>
    <w:rsid w:val="00A13F3F"/>
    <w:rsid w:val="00A13F5B"/>
    <w:rsid w:val="00A149FA"/>
    <w:rsid w:val="00A15D90"/>
    <w:rsid w:val="00A15EE9"/>
    <w:rsid w:val="00A160F3"/>
    <w:rsid w:val="00A16211"/>
    <w:rsid w:val="00A1784E"/>
    <w:rsid w:val="00A178EE"/>
    <w:rsid w:val="00A204E4"/>
    <w:rsid w:val="00A20527"/>
    <w:rsid w:val="00A20831"/>
    <w:rsid w:val="00A21F86"/>
    <w:rsid w:val="00A22D26"/>
    <w:rsid w:val="00A23373"/>
    <w:rsid w:val="00A2355F"/>
    <w:rsid w:val="00A23E7C"/>
    <w:rsid w:val="00A242C0"/>
    <w:rsid w:val="00A24424"/>
    <w:rsid w:val="00A24B99"/>
    <w:rsid w:val="00A24FC2"/>
    <w:rsid w:val="00A26498"/>
    <w:rsid w:val="00A2715E"/>
    <w:rsid w:val="00A2724E"/>
    <w:rsid w:val="00A31A48"/>
    <w:rsid w:val="00A31CF2"/>
    <w:rsid w:val="00A3300D"/>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31CA"/>
    <w:rsid w:val="00A43230"/>
    <w:rsid w:val="00A43BE8"/>
    <w:rsid w:val="00A43DA6"/>
    <w:rsid w:val="00A4410E"/>
    <w:rsid w:val="00A443B6"/>
    <w:rsid w:val="00A44BBC"/>
    <w:rsid w:val="00A45333"/>
    <w:rsid w:val="00A454F4"/>
    <w:rsid w:val="00A46235"/>
    <w:rsid w:val="00A46E87"/>
    <w:rsid w:val="00A473EC"/>
    <w:rsid w:val="00A479C5"/>
    <w:rsid w:val="00A47DA7"/>
    <w:rsid w:val="00A47F72"/>
    <w:rsid w:val="00A502C6"/>
    <w:rsid w:val="00A50D40"/>
    <w:rsid w:val="00A542FF"/>
    <w:rsid w:val="00A547A8"/>
    <w:rsid w:val="00A54AFE"/>
    <w:rsid w:val="00A550BF"/>
    <w:rsid w:val="00A55C3F"/>
    <w:rsid w:val="00A56A6B"/>
    <w:rsid w:val="00A5743C"/>
    <w:rsid w:val="00A577D8"/>
    <w:rsid w:val="00A6442A"/>
    <w:rsid w:val="00A64C46"/>
    <w:rsid w:val="00A65179"/>
    <w:rsid w:val="00A664C0"/>
    <w:rsid w:val="00A6680D"/>
    <w:rsid w:val="00A66AEB"/>
    <w:rsid w:val="00A66CFA"/>
    <w:rsid w:val="00A711D7"/>
    <w:rsid w:val="00A71738"/>
    <w:rsid w:val="00A72380"/>
    <w:rsid w:val="00A723CC"/>
    <w:rsid w:val="00A72E7E"/>
    <w:rsid w:val="00A72EDF"/>
    <w:rsid w:val="00A73090"/>
    <w:rsid w:val="00A74CC1"/>
    <w:rsid w:val="00A763AF"/>
    <w:rsid w:val="00A77A94"/>
    <w:rsid w:val="00A805D2"/>
    <w:rsid w:val="00A84088"/>
    <w:rsid w:val="00A8512A"/>
    <w:rsid w:val="00A85267"/>
    <w:rsid w:val="00A85576"/>
    <w:rsid w:val="00A86077"/>
    <w:rsid w:val="00A862EC"/>
    <w:rsid w:val="00A86429"/>
    <w:rsid w:val="00A87BEE"/>
    <w:rsid w:val="00A90376"/>
    <w:rsid w:val="00A91C42"/>
    <w:rsid w:val="00A93A98"/>
    <w:rsid w:val="00A95430"/>
    <w:rsid w:val="00A95D03"/>
    <w:rsid w:val="00A95D9C"/>
    <w:rsid w:val="00A95F5D"/>
    <w:rsid w:val="00A9689A"/>
    <w:rsid w:val="00A97A58"/>
    <w:rsid w:val="00AA0D90"/>
    <w:rsid w:val="00AA1352"/>
    <w:rsid w:val="00AA22F6"/>
    <w:rsid w:val="00AA2A21"/>
    <w:rsid w:val="00AA326D"/>
    <w:rsid w:val="00AA3365"/>
    <w:rsid w:val="00AA3F05"/>
    <w:rsid w:val="00AA59E1"/>
    <w:rsid w:val="00AA5EC1"/>
    <w:rsid w:val="00AA6964"/>
    <w:rsid w:val="00AA6A7C"/>
    <w:rsid w:val="00AB0542"/>
    <w:rsid w:val="00AB0849"/>
    <w:rsid w:val="00AB0B4C"/>
    <w:rsid w:val="00AB0E79"/>
    <w:rsid w:val="00AB18C8"/>
    <w:rsid w:val="00AB1DB6"/>
    <w:rsid w:val="00AB256C"/>
    <w:rsid w:val="00AB27A8"/>
    <w:rsid w:val="00AB3186"/>
    <w:rsid w:val="00AB4DA1"/>
    <w:rsid w:val="00AB5743"/>
    <w:rsid w:val="00AB61DC"/>
    <w:rsid w:val="00AB6444"/>
    <w:rsid w:val="00AB6618"/>
    <w:rsid w:val="00AB6D28"/>
    <w:rsid w:val="00AC209D"/>
    <w:rsid w:val="00AC2B0E"/>
    <w:rsid w:val="00AC40B1"/>
    <w:rsid w:val="00AC42D9"/>
    <w:rsid w:val="00AC6966"/>
    <w:rsid w:val="00AD00D3"/>
    <w:rsid w:val="00AD0FC8"/>
    <w:rsid w:val="00AD1EAB"/>
    <w:rsid w:val="00AD3B47"/>
    <w:rsid w:val="00AD532B"/>
    <w:rsid w:val="00AD575A"/>
    <w:rsid w:val="00AD615F"/>
    <w:rsid w:val="00AD6CE5"/>
    <w:rsid w:val="00AD7839"/>
    <w:rsid w:val="00AD7ABB"/>
    <w:rsid w:val="00AE0CEE"/>
    <w:rsid w:val="00AE166C"/>
    <w:rsid w:val="00AE1866"/>
    <w:rsid w:val="00AE1EAF"/>
    <w:rsid w:val="00AE326B"/>
    <w:rsid w:val="00AE5395"/>
    <w:rsid w:val="00AE63B6"/>
    <w:rsid w:val="00AE686E"/>
    <w:rsid w:val="00AE72F6"/>
    <w:rsid w:val="00AE7651"/>
    <w:rsid w:val="00AE7A8C"/>
    <w:rsid w:val="00AE7CB8"/>
    <w:rsid w:val="00AF110F"/>
    <w:rsid w:val="00AF2F85"/>
    <w:rsid w:val="00AF32ED"/>
    <w:rsid w:val="00AF3B78"/>
    <w:rsid w:val="00AF3EC4"/>
    <w:rsid w:val="00AF4ECF"/>
    <w:rsid w:val="00AF5D2D"/>
    <w:rsid w:val="00AF6093"/>
    <w:rsid w:val="00AF63FB"/>
    <w:rsid w:val="00AF6978"/>
    <w:rsid w:val="00AF76E1"/>
    <w:rsid w:val="00AF7A81"/>
    <w:rsid w:val="00B00505"/>
    <w:rsid w:val="00B0069C"/>
    <w:rsid w:val="00B0307E"/>
    <w:rsid w:val="00B03274"/>
    <w:rsid w:val="00B034FA"/>
    <w:rsid w:val="00B03D8B"/>
    <w:rsid w:val="00B04150"/>
    <w:rsid w:val="00B04209"/>
    <w:rsid w:val="00B04390"/>
    <w:rsid w:val="00B049A0"/>
    <w:rsid w:val="00B06B32"/>
    <w:rsid w:val="00B0779F"/>
    <w:rsid w:val="00B10F83"/>
    <w:rsid w:val="00B125D7"/>
    <w:rsid w:val="00B12E63"/>
    <w:rsid w:val="00B12EF2"/>
    <w:rsid w:val="00B132A0"/>
    <w:rsid w:val="00B13347"/>
    <w:rsid w:val="00B13ED9"/>
    <w:rsid w:val="00B1421D"/>
    <w:rsid w:val="00B1565C"/>
    <w:rsid w:val="00B1684B"/>
    <w:rsid w:val="00B16D06"/>
    <w:rsid w:val="00B1719C"/>
    <w:rsid w:val="00B200AF"/>
    <w:rsid w:val="00B20694"/>
    <w:rsid w:val="00B210FB"/>
    <w:rsid w:val="00B21341"/>
    <w:rsid w:val="00B2200B"/>
    <w:rsid w:val="00B22392"/>
    <w:rsid w:val="00B24F20"/>
    <w:rsid w:val="00B25612"/>
    <w:rsid w:val="00B2639D"/>
    <w:rsid w:val="00B26526"/>
    <w:rsid w:val="00B265D7"/>
    <w:rsid w:val="00B27796"/>
    <w:rsid w:val="00B30A52"/>
    <w:rsid w:val="00B30E56"/>
    <w:rsid w:val="00B30E87"/>
    <w:rsid w:val="00B3143E"/>
    <w:rsid w:val="00B321AB"/>
    <w:rsid w:val="00B35539"/>
    <w:rsid w:val="00B35DFD"/>
    <w:rsid w:val="00B36239"/>
    <w:rsid w:val="00B368A2"/>
    <w:rsid w:val="00B36AE7"/>
    <w:rsid w:val="00B36C2D"/>
    <w:rsid w:val="00B36D08"/>
    <w:rsid w:val="00B36ED1"/>
    <w:rsid w:val="00B37096"/>
    <w:rsid w:val="00B40979"/>
    <w:rsid w:val="00B410C9"/>
    <w:rsid w:val="00B411D1"/>
    <w:rsid w:val="00B41680"/>
    <w:rsid w:val="00B41FD4"/>
    <w:rsid w:val="00B4281A"/>
    <w:rsid w:val="00B43213"/>
    <w:rsid w:val="00B43892"/>
    <w:rsid w:val="00B43B83"/>
    <w:rsid w:val="00B45AEB"/>
    <w:rsid w:val="00B46B9B"/>
    <w:rsid w:val="00B50225"/>
    <w:rsid w:val="00B5077D"/>
    <w:rsid w:val="00B50D1E"/>
    <w:rsid w:val="00B50D28"/>
    <w:rsid w:val="00B50FB3"/>
    <w:rsid w:val="00B5208D"/>
    <w:rsid w:val="00B526E0"/>
    <w:rsid w:val="00B52767"/>
    <w:rsid w:val="00B52AC5"/>
    <w:rsid w:val="00B531D0"/>
    <w:rsid w:val="00B542CF"/>
    <w:rsid w:val="00B542E5"/>
    <w:rsid w:val="00B54E20"/>
    <w:rsid w:val="00B559CC"/>
    <w:rsid w:val="00B56730"/>
    <w:rsid w:val="00B56898"/>
    <w:rsid w:val="00B57425"/>
    <w:rsid w:val="00B612DC"/>
    <w:rsid w:val="00B620F1"/>
    <w:rsid w:val="00B63197"/>
    <w:rsid w:val="00B632C5"/>
    <w:rsid w:val="00B63538"/>
    <w:rsid w:val="00B63AA2"/>
    <w:rsid w:val="00B64376"/>
    <w:rsid w:val="00B64F4E"/>
    <w:rsid w:val="00B65146"/>
    <w:rsid w:val="00B65245"/>
    <w:rsid w:val="00B6673E"/>
    <w:rsid w:val="00B66792"/>
    <w:rsid w:val="00B67365"/>
    <w:rsid w:val="00B67A3C"/>
    <w:rsid w:val="00B67F6D"/>
    <w:rsid w:val="00B701A4"/>
    <w:rsid w:val="00B71198"/>
    <w:rsid w:val="00B711B8"/>
    <w:rsid w:val="00B7140D"/>
    <w:rsid w:val="00B72054"/>
    <w:rsid w:val="00B72D3C"/>
    <w:rsid w:val="00B74A81"/>
    <w:rsid w:val="00B75687"/>
    <w:rsid w:val="00B75EBC"/>
    <w:rsid w:val="00B762A4"/>
    <w:rsid w:val="00B76CA9"/>
    <w:rsid w:val="00B8013A"/>
    <w:rsid w:val="00B8198C"/>
    <w:rsid w:val="00B819D0"/>
    <w:rsid w:val="00B83104"/>
    <w:rsid w:val="00B83BCE"/>
    <w:rsid w:val="00B86850"/>
    <w:rsid w:val="00B87596"/>
    <w:rsid w:val="00B87A74"/>
    <w:rsid w:val="00B87EF6"/>
    <w:rsid w:val="00B902C2"/>
    <w:rsid w:val="00B9040D"/>
    <w:rsid w:val="00B906E2"/>
    <w:rsid w:val="00B92209"/>
    <w:rsid w:val="00B92BC7"/>
    <w:rsid w:val="00B94998"/>
    <w:rsid w:val="00B94E3A"/>
    <w:rsid w:val="00B9506A"/>
    <w:rsid w:val="00BA0B85"/>
    <w:rsid w:val="00BA10CB"/>
    <w:rsid w:val="00BA1312"/>
    <w:rsid w:val="00BA17D6"/>
    <w:rsid w:val="00BA1F89"/>
    <w:rsid w:val="00BA219C"/>
    <w:rsid w:val="00BA3F22"/>
    <w:rsid w:val="00BA41BD"/>
    <w:rsid w:val="00BA523E"/>
    <w:rsid w:val="00BA5614"/>
    <w:rsid w:val="00BA59A5"/>
    <w:rsid w:val="00BA5A80"/>
    <w:rsid w:val="00BA617A"/>
    <w:rsid w:val="00BA63C9"/>
    <w:rsid w:val="00BA63D7"/>
    <w:rsid w:val="00BA6540"/>
    <w:rsid w:val="00BA7277"/>
    <w:rsid w:val="00BA7421"/>
    <w:rsid w:val="00BA7BB2"/>
    <w:rsid w:val="00BA7F4F"/>
    <w:rsid w:val="00BB00E7"/>
    <w:rsid w:val="00BB07F8"/>
    <w:rsid w:val="00BB0803"/>
    <w:rsid w:val="00BB0F50"/>
    <w:rsid w:val="00BB2A70"/>
    <w:rsid w:val="00BB35C2"/>
    <w:rsid w:val="00BB35E0"/>
    <w:rsid w:val="00BB48F1"/>
    <w:rsid w:val="00BB51F7"/>
    <w:rsid w:val="00BB6728"/>
    <w:rsid w:val="00BB6E38"/>
    <w:rsid w:val="00BB7098"/>
    <w:rsid w:val="00BB7150"/>
    <w:rsid w:val="00BB7813"/>
    <w:rsid w:val="00BC1217"/>
    <w:rsid w:val="00BC2408"/>
    <w:rsid w:val="00BC40B3"/>
    <w:rsid w:val="00BC44F2"/>
    <w:rsid w:val="00BC45E5"/>
    <w:rsid w:val="00BC504C"/>
    <w:rsid w:val="00BC5204"/>
    <w:rsid w:val="00BC58BE"/>
    <w:rsid w:val="00BC6342"/>
    <w:rsid w:val="00BC6B7E"/>
    <w:rsid w:val="00BC7857"/>
    <w:rsid w:val="00BD007A"/>
    <w:rsid w:val="00BD051C"/>
    <w:rsid w:val="00BD1172"/>
    <w:rsid w:val="00BD2396"/>
    <w:rsid w:val="00BD248F"/>
    <w:rsid w:val="00BD2A15"/>
    <w:rsid w:val="00BD3461"/>
    <w:rsid w:val="00BD462F"/>
    <w:rsid w:val="00BD4D14"/>
    <w:rsid w:val="00BD588E"/>
    <w:rsid w:val="00BD594D"/>
    <w:rsid w:val="00BD5BC8"/>
    <w:rsid w:val="00BD5BC9"/>
    <w:rsid w:val="00BD6249"/>
    <w:rsid w:val="00BE18ED"/>
    <w:rsid w:val="00BE2002"/>
    <w:rsid w:val="00BE206D"/>
    <w:rsid w:val="00BE2E4D"/>
    <w:rsid w:val="00BE2F80"/>
    <w:rsid w:val="00BE3081"/>
    <w:rsid w:val="00BE3088"/>
    <w:rsid w:val="00BE36AA"/>
    <w:rsid w:val="00BE4B87"/>
    <w:rsid w:val="00BE51B8"/>
    <w:rsid w:val="00BE5BAD"/>
    <w:rsid w:val="00BE63C6"/>
    <w:rsid w:val="00BE66A3"/>
    <w:rsid w:val="00BE716A"/>
    <w:rsid w:val="00BF00D3"/>
    <w:rsid w:val="00BF0C1D"/>
    <w:rsid w:val="00BF1503"/>
    <w:rsid w:val="00BF17CB"/>
    <w:rsid w:val="00BF1B29"/>
    <w:rsid w:val="00BF1CAD"/>
    <w:rsid w:val="00BF2981"/>
    <w:rsid w:val="00BF3F71"/>
    <w:rsid w:val="00C00133"/>
    <w:rsid w:val="00C001B3"/>
    <w:rsid w:val="00C00EFF"/>
    <w:rsid w:val="00C010F2"/>
    <w:rsid w:val="00C0143C"/>
    <w:rsid w:val="00C02855"/>
    <w:rsid w:val="00C0296E"/>
    <w:rsid w:val="00C02A7B"/>
    <w:rsid w:val="00C03115"/>
    <w:rsid w:val="00C03125"/>
    <w:rsid w:val="00C03382"/>
    <w:rsid w:val="00C041F0"/>
    <w:rsid w:val="00C0435B"/>
    <w:rsid w:val="00C04FA9"/>
    <w:rsid w:val="00C05C8C"/>
    <w:rsid w:val="00C066C0"/>
    <w:rsid w:val="00C069B4"/>
    <w:rsid w:val="00C06D62"/>
    <w:rsid w:val="00C06D7A"/>
    <w:rsid w:val="00C07141"/>
    <w:rsid w:val="00C07C71"/>
    <w:rsid w:val="00C10482"/>
    <w:rsid w:val="00C10604"/>
    <w:rsid w:val="00C10B70"/>
    <w:rsid w:val="00C1208E"/>
    <w:rsid w:val="00C12B99"/>
    <w:rsid w:val="00C139D5"/>
    <w:rsid w:val="00C14563"/>
    <w:rsid w:val="00C14CFD"/>
    <w:rsid w:val="00C1525D"/>
    <w:rsid w:val="00C15DDA"/>
    <w:rsid w:val="00C16A90"/>
    <w:rsid w:val="00C20030"/>
    <w:rsid w:val="00C220B9"/>
    <w:rsid w:val="00C22E00"/>
    <w:rsid w:val="00C2431F"/>
    <w:rsid w:val="00C2554F"/>
    <w:rsid w:val="00C260D4"/>
    <w:rsid w:val="00C264F1"/>
    <w:rsid w:val="00C26B56"/>
    <w:rsid w:val="00C2718A"/>
    <w:rsid w:val="00C27352"/>
    <w:rsid w:val="00C303C0"/>
    <w:rsid w:val="00C32220"/>
    <w:rsid w:val="00C32339"/>
    <w:rsid w:val="00C32D1F"/>
    <w:rsid w:val="00C3393E"/>
    <w:rsid w:val="00C33BB1"/>
    <w:rsid w:val="00C33CD8"/>
    <w:rsid w:val="00C34A6B"/>
    <w:rsid w:val="00C367D6"/>
    <w:rsid w:val="00C36A28"/>
    <w:rsid w:val="00C36F48"/>
    <w:rsid w:val="00C40661"/>
    <w:rsid w:val="00C41234"/>
    <w:rsid w:val="00C41E19"/>
    <w:rsid w:val="00C421AF"/>
    <w:rsid w:val="00C440B0"/>
    <w:rsid w:val="00C4428E"/>
    <w:rsid w:val="00C44982"/>
    <w:rsid w:val="00C449A5"/>
    <w:rsid w:val="00C44B13"/>
    <w:rsid w:val="00C45359"/>
    <w:rsid w:val="00C45C12"/>
    <w:rsid w:val="00C45E9D"/>
    <w:rsid w:val="00C46522"/>
    <w:rsid w:val="00C46534"/>
    <w:rsid w:val="00C4682E"/>
    <w:rsid w:val="00C46A74"/>
    <w:rsid w:val="00C47F05"/>
    <w:rsid w:val="00C5002C"/>
    <w:rsid w:val="00C505CC"/>
    <w:rsid w:val="00C50FDE"/>
    <w:rsid w:val="00C5137E"/>
    <w:rsid w:val="00C5185A"/>
    <w:rsid w:val="00C5226D"/>
    <w:rsid w:val="00C522A5"/>
    <w:rsid w:val="00C52EFF"/>
    <w:rsid w:val="00C53B35"/>
    <w:rsid w:val="00C53EE3"/>
    <w:rsid w:val="00C541A3"/>
    <w:rsid w:val="00C550B8"/>
    <w:rsid w:val="00C55708"/>
    <w:rsid w:val="00C55AB4"/>
    <w:rsid w:val="00C56650"/>
    <w:rsid w:val="00C56887"/>
    <w:rsid w:val="00C57AE6"/>
    <w:rsid w:val="00C600E1"/>
    <w:rsid w:val="00C61C49"/>
    <w:rsid w:val="00C61F18"/>
    <w:rsid w:val="00C63412"/>
    <w:rsid w:val="00C63D12"/>
    <w:rsid w:val="00C650FC"/>
    <w:rsid w:val="00C6584F"/>
    <w:rsid w:val="00C6701E"/>
    <w:rsid w:val="00C6746A"/>
    <w:rsid w:val="00C70487"/>
    <w:rsid w:val="00C70522"/>
    <w:rsid w:val="00C7256B"/>
    <w:rsid w:val="00C72670"/>
    <w:rsid w:val="00C7377A"/>
    <w:rsid w:val="00C739C6"/>
    <w:rsid w:val="00C73A81"/>
    <w:rsid w:val="00C74E1E"/>
    <w:rsid w:val="00C75479"/>
    <w:rsid w:val="00C756FE"/>
    <w:rsid w:val="00C75C02"/>
    <w:rsid w:val="00C771AE"/>
    <w:rsid w:val="00C80F72"/>
    <w:rsid w:val="00C8241F"/>
    <w:rsid w:val="00C8293B"/>
    <w:rsid w:val="00C830A9"/>
    <w:rsid w:val="00C83FD6"/>
    <w:rsid w:val="00C851FF"/>
    <w:rsid w:val="00C866FE"/>
    <w:rsid w:val="00C86EEE"/>
    <w:rsid w:val="00C8711D"/>
    <w:rsid w:val="00C87E13"/>
    <w:rsid w:val="00C90450"/>
    <w:rsid w:val="00C9339F"/>
    <w:rsid w:val="00C93843"/>
    <w:rsid w:val="00C93F5E"/>
    <w:rsid w:val="00C94F7A"/>
    <w:rsid w:val="00C95101"/>
    <w:rsid w:val="00C960C5"/>
    <w:rsid w:val="00C96BCB"/>
    <w:rsid w:val="00C96EE8"/>
    <w:rsid w:val="00C96FF4"/>
    <w:rsid w:val="00C97A5D"/>
    <w:rsid w:val="00C97CF6"/>
    <w:rsid w:val="00CA158E"/>
    <w:rsid w:val="00CA23A2"/>
    <w:rsid w:val="00CA2401"/>
    <w:rsid w:val="00CA257E"/>
    <w:rsid w:val="00CA3184"/>
    <w:rsid w:val="00CA384E"/>
    <w:rsid w:val="00CA45CD"/>
    <w:rsid w:val="00CA4692"/>
    <w:rsid w:val="00CA50AE"/>
    <w:rsid w:val="00CA5252"/>
    <w:rsid w:val="00CA5506"/>
    <w:rsid w:val="00CA5E1B"/>
    <w:rsid w:val="00CA636C"/>
    <w:rsid w:val="00CA6612"/>
    <w:rsid w:val="00CA7CA3"/>
    <w:rsid w:val="00CB05C0"/>
    <w:rsid w:val="00CB1EA7"/>
    <w:rsid w:val="00CB1F45"/>
    <w:rsid w:val="00CB1F63"/>
    <w:rsid w:val="00CB241C"/>
    <w:rsid w:val="00CB3F76"/>
    <w:rsid w:val="00CB3FCE"/>
    <w:rsid w:val="00CB3FE6"/>
    <w:rsid w:val="00CB40E3"/>
    <w:rsid w:val="00CB4726"/>
    <w:rsid w:val="00CB6836"/>
    <w:rsid w:val="00CB6A6A"/>
    <w:rsid w:val="00CB76FB"/>
    <w:rsid w:val="00CB7D8C"/>
    <w:rsid w:val="00CC01B0"/>
    <w:rsid w:val="00CC1829"/>
    <w:rsid w:val="00CC2C57"/>
    <w:rsid w:val="00CC3755"/>
    <w:rsid w:val="00CC499C"/>
    <w:rsid w:val="00CC5336"/>
    <w:rsid w:val="00CC53A7"/>
    <w:rsid w:val="00CC540F"/>
    <w:rsid w:val="00CC69CD"/>
    <w:rsid w:val="00CC6C00"/>
    <w:rsid w:val="00CC7819"/>
    <w:rsid w:val="00CD0295"/>
    <w:rsid w:val="00CD037A"/>
    <w:rsid w:val="00CD0CF6"/>
    <w:rsid w:val="00CD1013"/>
    <w:rsid w:val="00CD1C7D"/>
    <w:rsid w:val="00CD1CB4"/>
    <w:rsid w:val="00CD2A2A"/>
    <w:rsid w:val="00CD2E0F"/>
    <w:rsid w:val="00CD2FF0"/>
    <w:rsid w:val="00CD39F4"/>
    <w:rsid w:val="00CD4DC1"/>
    <w:rsid w:val="00CD4E58"/>
    <w:rsid w:val="00CD4F77"/>
    <w:rsid w:val="00CD5014"/>
    <w:rsid w:val="00CD5372"/>
    <w:rsid w:val="00CD58A3"/>
    <w:rsid w:val="00CD6794"/>
    <w:rsid w:val="00CD6EE2"/>
    <w:rsid w:val="00CD7E84"/>
    <w:rsid w:val="00CE4656"/>
    <w:rsid w:val="00CE4826"/>
    <w:rsid w:val="00CE4854"/>
    <w:rsid w:val="00CE51FB"/>
    <w:rsid w:val="00CE5EEE"/>
    <w:rsid w:val="00CF297F"/>
    <w:rsid w:val="00CF2CA7"/>
    <w:rsid w:val="00CF2EE5"/>
    <w:rsid w:val="00CF3B72"/>
    <w:rsid w:val="00CF57A5"/>
    <w:rsid w:val="00CF61B0"/>
    <w:rsid w:val="00CF641C"/>
    <w:rsid w:val="00CF6E8F"/>
    <w:rsid w:val="00CF7736"/>
    <w:rsid w:val="00D00C89"/>
    <w:rsid w:val="00D01354"/>
    <w:rsid w:val="00D01AD9"/>
    <w:rsid w:val="00D027E0"/>
    <w:rsid w:val="00D02DF4"/>
    <w:rsid w:val="00D02EEC"/>
    <w:rsid w:val="00D0548C"/>
    <w:rsid w:val="00D05C9D"/>
    <w:rsid w:val="00D06672"/>
    <w:rsid w:val="00D068E9"/>
    <w:rsid w:val="00D06903"/>
    <w:rsid w:val="00D0746E"/>
    <w:rsid w:val="00D075FF"/>
    <w:rsid w:val="00D07CB8"/>
    <w:rsid w:val="00D10D18"/>
    <w:rsid w:val="00D118F3"/>
    <w:rsid w:val="00D11A0D"/>
    <w:rsid w:val="00D13177"/>
    <w:rsid w:val="00D13FD6"/>
    <w:rsid w:val="00D14C0B"/>
    <w:rsid w:val="00D151EF"/>
    <w:rsid w:val="00D1574A"/>
    <w:rsid w:val="00D15D77"/>
    <w:rsid w:val="00D16DD9"/>
    <w:rsid w:val="00D17646"/>
    <w:rsid w:val="00D17824"/>
    <w:rsid w:val="00D17A6A"/>
    <w:rsid w:val="00D2139E"/>
    <w:rsid w:val="00D22846"/>
    <w:rsid w:val="00D22B09"/>
    <w:rsid w:val="00D235E1"/>
    <w:rsid w:val="00D237A6"/>
    <w:rsid w:val="00D245BE"/>
    <w:rsid w:val="00D24F3E"/>
    <w:rsid w:val="00D25DB2"/>
    <w:rsid w:val="00D26520"/>
    <w:rsid w:val="00D2675B"/>
    <w:rsid w:val="00D268A5"/>
    <w:rsid w:val="00D26BB6"/>
    <w:rsid w:val="00D27909"/>
    <w:rsid w:val="00D27B12"/>
    <w:rsid w:val="00D30307"/>
    <w:rsid w:val="00D3080E"/>
    <w:rsid w:val="00D31DB7"/>
    <w:rsid w:val="00D31EAE"/>
    <w:rsid w:val="00D3343A"/>
    <w:rsid w:val="00D33E4F"/>
    <w:rsid w:val="00D342E2"/>
    <w:rsid w:val="00D34547"/>
    <w:rsid w:val="00D3546D"/>
    <w:rsid w:val="00D36D2C"/>
    <w:rsid w:val="00D37F0D"/>
    <w:rsid w:val="00D406AD"/>
    <w:rsid w:val="00D4354C"/>
    <w:rsid w:val="00D44AFB"/>
    <w:rsid w:val="00D465A2"/>
    <w:rsid w:val="00D46843"/>
    <w:rsid w:val="00D46D9B"/>
    <w:rsid w:val="00D50550"/>
    <w:rsid w:val="00D50FAB"/>
    <w:rsid w:val="00D516EB"/>
    <w:rsid w:val="00D51BFC"/>
    <w:rsid w:val="00D523F1"/>
    <w:rsid w:val="00D52D35"/>
    <w:rsid w:val="00D5476A"/>
    <w:rsid w:val="00D5516E"/>
    <w:rsid w:val="00D55339"/>
    <w:rsid w:val="00D559FE"/>
    <w:rsid w:val="00D561F5"/>
    <w:rsid w:val="00D56214"/>
    <w:rsid w:val="00D56397"/>
    <w:rsid w:val="00D56A8E"/>
    <w:rsid w:val="00D5730B"/>
    <w:rsid w:val="00D578D0"/>
    <w:rsid w:val="00D6019A"/>
    <w:rsid w:val="00D6053C"/>
    <w:rsid w:val="00D60DA7"/>
    <w:rsid w:val="00D610D3"/>
    <w:rsid w:val="00D6128E"/>
    <w:rsid w:val="00D614F3"/>
    <w:rsid w:val="00D61BD6"/>
    <w:rsid w:val="00D61E95"/>
    <w:rsid w:val="00D61F33"/>
    <w:rsid w:val="00D6336F"/>
    <w:rsid w:val="00D65303"/>
    <w:rsid w:val="00D6558C"/>
    <w:rsid w:val="00D657DF"/>
    <w:rsid w:val="00D675FD"/>
    <w:rsid w:val="00D71A74"/>
    <w:rsid w:val="00D71E14"/>
    <w:rsid w:val="00D72AB4"/>
    <w:rsid w:val="00D72E5F"/>
    <w:rsid w:val="00D7339B"/>
    <w:rsid w:val="00D750C8"/>
    <w:rsid w:val="00D75113"/>
    <w:rsid w:val="00D76B2F"/>
    <w:rsid w:val="00D77876"/>
    <w:rsid w:val="00D779BF"/>
    <w:rsid w:val="00D77AE0"/>
    <w:rsid w:val="00D77DF9"/>
    <w:rsid w:val="00D80015"/>
    <w:rsid w:val="00D808AD"/>
    <w:rsid w:val="00D808D8"/>
    <w:rsid w:val="00D81630"/>
    <w:rsid w:val="00D83588"/>
    <w:rsid w:val="00D83620"/>
    <w:rsid w:val="00D83AEF"/>
    <w:rsid w:val="00D853E2"/>
    <w:rsid w:val="00D8568E"/>
    <w:rsid w:val="00D87BC8"/>
    <w:rsid w:val="00D90651"/>
    <w:rsid w:val="00D91303"/>
    <w:rsid w:val="00D930C9"/>
    <w:rsid w:val="00D9381E"/>
    <w:rsid w:val="00D939D9"/>
    <w:rsid w:val="00D94EBA"/>
    <w:rsid w:val="00D9566C"/>
    <w:rsid w:val="00D95C17"/>
    <w:rsid w:val="00D97925"/>
    <w:rsid w:val="00DA152B"/>
    <w:rsid w:val="00DA27EA"/>
    <w:rsid w:val="00DA323C"/>
    <w:rsid w:val="00DA3A63"/>
    <w:rsid w:val="00DA5139"/>
    <w:rsid w:val="00DA54E4"/>
    <w:rsid w:val="00DA59A9"/>
    <w:rsid w:val="00DA5E65"/>
    <w:rsid w:val="00DA65EB"/>
    <w:rsid w:val="00DA6E42"/>
    <w:rsid w:val="00DA727B"/>
    <w:rsid w:val="00DA7DD1"/>
    <w:rsid w:val="00DB003C"/>
    <w:rsid w:val="00DB138F"/>
    <w:rsid w:val="00DB221D"/>
    <w:rsid w:val="00DB2DB3"/>
    <w:rsid w:val="00DB52F0"/>
    <w:rsid w:val="00DB5703"/>
    <w:rsid w:val="00DB6176"/>
    <w:rsid w:val="00DB6402"/>
    <w:rsid w:val="00DB6865"/>
    <w:rsid w:val="00DB7439"/>
    <w:rsid w:val="00DC00BA"/>
    <w:rsid w:val="00DC04BC"/>
    <w:rsid w:val="00DC2760"/>
    <w:rsid w:val="00DC4D30"/>
    <w:rsid w:val="00DC5BAE"/>
    <w:rsid w:val="00DC6AB8"/>
    <w:rsid w:val="00DC775B"/>
    <w:rsid w:val="00DC7D15"/>
    <w:rsid w:val="00DC7D79"/>
    <w:rsid w:val="00DD00BD"/>
    <w:rsid w:val="00DD0BF2"/>
    <w:rsid w:val="00DD3306"/>
    <w:rsid w:val="00DD3908"/>
    <w:rsid w:val="00DD49FF"/>
    <w:rsid w:val="00DD5100"/>
    <w:rsid w:val="00DD522A"/>
    <w:rsid w:val="00DD73C5"/>
    <w:rsid w:val="00DD79E9"/>
    <w:rsid w:val="00DE0693"/>
    <w:rsid w:val="00DE104B"/>
    <w:rsid w:val="00DE4B1B"/>
    <w:rsid w:val="00DE52EE"/>
    <w:rsid w:val="00DE550C"/>
    <w:rsid w:val="00DE5604"/>
    <w:rsid w:val="00DE58EA"/>
    <w:rsid w:val="00DE659D"/>
    <w:rsid w:val="00DE6D39"/>
    <w:rsid w:val="00DE6D68"/>
    <w:rsid w:val="00DE701D"/>
    <w:rsid w:val="00DE7ABB"/>
    <w:rsid w:val="00DF0994"/>
    <w:rsid w:val="00DF2532"/>
    <w:rsid w:val="00DF2714"/>
    <w:rsid w:val="00DF3F38"/>
    <w:rsid w:val="00DF40AB"/>
    <w:rsid w:val="00DF4BA1"/>
    <w:rsid w:val="00DF5183"/>
    <w:rsid w:val="00DF5BE2"/>
    <w:rsid w:val="00DF5FF9"/>
    <w:rsid w:val="00DF6E58"/>
    <w:rsid w:val="00DF79D8"/>
    <w:rsid w:val="00DF7D55"/>
    <w:rsid w:val="00DF7E85"/>
    <w:rsid w:val="00E00039"/>
    <w:rsid w:val="00E0113F"/>
    <w:rsid w:val="00E01F76"/>
    <w:rsid w:val="00E03B38"/>
    <w:rsid w:val="00E04968"/>
    <w:rsid w:val="00E04FD0"/>
    <w:rsid w:val="00E059B3"/>
    <w:rsid w:val="00E05BDC"/>
    <w:rsid w:val="00E07A2E"/>
    <w:rsid w:val="00E10211"/>
    <w:rsid w:val="00E106CB"/>
    <w:rsid w:val="00E10C09"/>
    <w:rsid w:val="00E10F06"/>
    <w:rsid w:val="00E111BD"/>
    <w:rsid w:val="00E112D3"/>
    <w:rsid w:val="00E12077"/>
    <w:rsid w:val="00E12EF8"/>
    <w:rsid w:val="00E1406F"/>
    <w:rsid w:val="00E14496"/>
    <w:rsid w:val="00E1518A"/>
    <w:rsid w:val="00E15A2F"/>
    <w:rsid w:val="00E15CFA"/>
    <w:rsid w:val="00E17303"/>
    <w:rsid w:val="00E174CD"/>
    <w:rsid w:val="00E17FB4"/>
    <w:rsid w:val="00E201D6"/>
    <w:rsid w:val="00E20B34"/>
    <w:rsid w:val="00E21D92"/>
    <w:rsid w:val="00E22774"/>
    <w:rsid w:val="00E233B0"/>
    <w:rsid w:val="00E24E06"/>
    <w:rsid w:val="00E2511C"/>
    <w:rsid w:val="00E26A16"/>
    <w:rsid w:val="00E26CCA"/>
    <w:rsid w:val="00E270D7"/>
    <w:rsid w:val="00E30089"/>
    <w:rsid w:val="00E30CA4"/>
    <w:rsid w:val="00E30EEF"/>
    <w:rsid w:val="00E31327"/>
    <w:rsid w:val="00E32139"/>
    <w:rsid w:val="00E33B34"/>
    <w:rsid w:val="00E348C7"/>
    <w:rsid w:val="00E35384"/>
    <w:rsid w:val="00E35480"/>
    <w:rsid w:val="00E35586"/>
    <w:rsid w:val="00E360ED"/>
    <w:rsid w:val="00E402FD"/>
    <w:rsid w:val="00E405A0"/>
    <w:rsid w:val="00E40D56"/>
    <w:rsid w:val="00E41517"/>
    <w:rsid w:val="00E41ADD"/>
    <w:rsid w:val="00E42CE8"/>
    <w:rsid w:val="00E447F6"/>
    <w:rsid w:val="00E44FAC"/>
    <w:rsid w:val="00E452F4"/>
    <w:rsid w:val="00E453D4"/>
    <w:rsid w:val="00E45DEF"/>
    <w:rsid w:val="00E47354"/>
    <w:rsid w:val="00E473B7"/>
    <w:rsid w:val="00E47514"/>
    <w:rsid w:val="00E505A5"/>
    <w:rsid w:val="00E51BD7"/>
    <w:rsid w:val="00E51BDB"/>
    <w:rsid w:val="00E53391"/>
    <w:rsid w:val="00E533F4"/>
    <w:rsid w:val="00E54B66"/>
    <w:rsid w:val="00E54EB7"/>
    <w:rsid w:val="00E550EE"/>
    <w:rsid w:val="00E55481"/>
    <w:rsid w:val="00E558A7"/>
    <w:rsid w:val="00E55FEE"/>
    <w:rsid w:val="00E57107"/>
    <w:rsid w:val="00E60D9D"/>
    <w:rsid w:val="00E62AE6"/>
    <w:rsid w:val="00E6339E"/>
    <w:rsid w:val="00E636A7"/>
    <w:rsid w:val="00E637AE"/>
    <w:rsid w:val="00E64809"/>
    <w:rsid w:val="00E657F7"/>
    <w:rsid w:val="00E65815"/>
    <w:rsid w:val="00E660BF"/>
    <w:rsid w:val="00E66459"/>
    <w:rsid w:val="00E66E63"/>
    <w:rsid w:val="00E678DD"/>
    <w:rsid w:val="00E70053"/>
    <w:rsid w:val="00E700A4"/>
    <w:rsid w:val="00E71635"/>
    <w:rsid w:val="00E71A58"/>
    <w:rsid w:val="00E71E9C"/>
    <w:rsid w:val="00E71FC3"/>
    <w:rsid w:val="00E7228E"/>
    <w:rsid w:val="00E72E23"/>
    <w:rsid w:val="00E73756"/>
    <w:rsid w:val="00E745CC"/>
    <w:rsid w:val="00E74B84"/>
    <w:rsid w:val="00E74E8C"/>
    <w:rsid w:val="00E75244"/>
    <w:rsid w:val="00E77A39"/>
    <w:rsid w:val="00E80B97"/>
    <w:rsid w:val="00E80D1E"/>
    <w:rsid w:val="00E8209C"/>
    <w:rsid w:val="00E82427"/>
    <w:rsid w:val="00E84CC2"/>
    <w:rsid w:val="00E851D4"/>
    <w:rsid w:val="00E853F0"/>
    <w:rsid w:val="00E86163"/>
    <w:rsid w:val="00E86921"/>
    <w:rsid w:val="00E902FA"/>
    <w:rsid w:val="00E90B63"/>
    <w:rsid w:val="00E90CF0"/>
    <w:rsid w:val="00E91297"/>
    <w:rsid w:val="00E913C7"/>
    <w:rsid w:val="00E91EA2"/>
    <w:rsid w:val="00E928A0"/>
    <w:rsid w:val="00E92960"/>
    <w:rsid w:val="00E937FB"/>
    <w:rsid w:val="00E9449F"/>
    <w:rsid w:val="00E951EB"/>
    <w:rsid w:val="00E9561A"/>
    <w:rsid w:val="00E956D4"/>
    <w:rsid w:val="00E963E7"/>
    <w:rsid w:val="00E97727"/>
    <w:rsid w:val="00E97BAF"/>
    <w:rsid w:val="00E97F35"/>
    <w:rsid w:val="00EA054E"/>
    <w:rsid w:val="00EA0F59"/>
    <w:rsid w:val="00EA2544"/>
    <w:rsid w:val="00EA2F8C"/>
    <w:rsid w:val="00EA3602"/>
    <w:rsid w:val="00EA4533"/>
    <w:rsid w:val="00EA498D"/>
    <w:rsid w:val="00EA4B96"/>
    <w:rsid w:val="00EA53FB"/>
    <w:rsid w:val="00EA6198"/>
    <w:rsid w:val="00EA67FC"/>
    <w:rsid w:val="00EB0A01"/>
    <w:rsid w:val="00EB113C"/>
    <w:rsid w:val="00EB2975"/>
    <w:rsid w:val="00EB29F1"/>
    <w:rsid w:val="00EB2B46"/>
    <w:rsid w:val="00EB310C"/>
    <w:rsid w:val="00EB3CB6"/>
    <w:rsid w:val="00EB3CC1"/>
    <w:rsid w:val="00EB45B3"/>
    <w:rsid w:val="00EB5CBC"/>
    <w:rsid w:val="00EB74E7"/>
    <w:rsid w:val="00EC0FA3"/>
    <w:rsid w:val="00EC1CE6"/>
    <w:rsid w:val="00EC3E61"/>
    <w:rsid w:val="00EC4472"/>
    <w:rsid w:val="00EC529C"/>
    <w:rsid w:val="00EC59DC"/>
    <w:rsid w:val="00EC6A73"/>
    <w:rsid w:val="00EC7CB8"/>
    <w:rsid w:val="00ED13C8"/>
    <w:rsid w:val="00ED1F27"/>
    <w:rsid w:val="00ED1F8A"/>
    <w:rsid w:val="00ED26A0"/>
    <w:rsid w:val="00ED2F08"/>
    <w:rsid w:val="00ED3AF4"/>
    <w:rsid w:val="00ED5F34"/>
    <w:rsid w:val="00EE15FB"/>
    <w:rsid w:val="00EE1B35"/>
    <w:rsid w:val="00EE221E"/>
    <w:rsid w:val="00EE2D9A"/>
    <w:rsid w:val="00EE333E"/>
    <w:rsid w:val="00EE4762"/>
    <w:rsid w:val="00EE48BD"/>
    <w:rsid w:val="00EE5A7F"/>
    <w:rsid w:val="00EE6624"/>
    <w:rsid w:val="00EE6EC7"/>
    <w:rsid w:val="00EF0150"/>
    <w:rsid w:val="00EF096B"/>
    <w:rsid w:val="00EF2049"/>
    <w:rsid w:val="00EF2294"/>
    <w:rsid w:val="00EF2DFA"/>
    <w:rsid w:val="00EF48C8"/>
    <w:rsid w:val="00EF49DD"/>
    <w:rsid w:val="00EF4B14"/>
    <w:rsid w:val="00EF5606"/>
    <w:rsid w:val="00EF6821"/>
    <w:rsid w:val="00EF6A67"/>
    <w:rsid w:val="00F00521"/>
    <w:rsid w:val="00F00EDF"/>
    <w:rsid w:val="00F019B8"/>
    <w:rsid w:val="00F01F22"/>
    <w:rsid w:val="00F0331C"/>
    <w:rsid w:val="00F04E95"/>
    <w:rsid w:val="00F050D4"/>
    <w:rsid w:val="00F05C69"/>
    <w:rsid w:val="00F070C6"/>
    <w:rsid w:val="00F1013E"/>
    <w:rsid w:val="00F123D6"/>
    <w:rsid w:val="00F1305E"/>
    <w:rsid w:val="00F13CF4"/>
    <w:rsid w:val="00F13DC9"/>
    <w:rsid w:val="00F152B5"/>
    <w:rsid w:val="00F1606A"/>
    <w:rsid w:val="00F16124"/>
    <w:rsid w:val="00F17002"/>
    <w:rsid w:val="00F173B2"/>
    <w:rsid w:val="00F17F91"/>
    <w:rsid w:val="00F20251"/>
    <w:rsid w:val="00F20FD7"/>
    <w:rsid w:val="00F2116D"/>
    <w:rsid w:val="00F21DAE"/>
    <w:rsid w:val="00F229AB"/>
    <w:rsid w:val="00F24163"/>
    <w:rsid w:val="00F24B7C"/>
    <w:rsid w:val="00F24BA2"/>
    <w:rsid w:val="00F24FE6"/>
    <w:rsid w:val="00F25876"/>
    <w:rsid w:val="00F25A16"/>
    <w:rsid w:val="00F273BE"/>
    <w:rsid w:val="00F27B6B"/>
    <w:rsid w:val="00F31543"/>
    <w:rsid w:val="00F328AE"/>
    <w:rsid w:val="00F34AE0"/>
    <w:rsid w:val="00F34FE4"/>
    <w:rsid w:val="00F35EDB"/>
    <w:rsid w:val="00F36071"/>
    <w:rsid w:val="00F40952"/>
    <w:rsid w:val="00F40D3C"/>
    <w:rsid w:val="00F4181D"/>
    <w:rsid w:val="00F42961"/>
    <w:rsid w:val="00F435CD"/>
    <w:rsid w:val="00F4548A"/>
    <w:rsid w:val="00F46089"/>
    <w:rsid w:val="00F46FD9"/>
    <w:rsid w:val="00F47EF9"/>
    <w:rsid w:val="00F50EEA"/>
    <w:rsid w:val="00F52FEC"/>
    <w:rsid w:val="00F536C0"/>
    <w:rsid w:val="00F53E0E"/>
    <w:rsid w:val="00F53F1F"/>
    <w:rsid w:val="00F54B12"/>
    <w:rsid w:val="00F54FB4"/>
    <w:rsid w:val="00F55E41"/>
    <w:rsid w:val="00F561F9"/>
    <w:rsid w:val="00F603E0"/>
    <w:rsid w:val="00F609CB"/>
    <w:rsid w:val="00F61B42"/>
    <w:rsid w:val="00F64694"/>
    <w:rsid w:val="00F65495"/>
    <w:rsid w:val="00F65707"/>
    <w:rsid w:val="00F65C92"/>
    <w:rsid w:val="00F66038"/>
    <w:rsid w:val="00F66A10"/>
    <w:rsid w:val="00F66CCA"/>
    <w:rsid w:val="00F66FC1"/>
    <w:rsid w:val="00F67B1F"/>
    <w:rsid w:val="00F705BD"/>
    <w:rsid w:val="00F709CB"/>
    <w:rsid w:val="00F70D52"/>
    <w:rsid w:val="00F71B05"/>
    <w:rsid w:val="00F72FA4"/>
    <w:rsid w:val="00F7323B"/>
    <w:rsid w:val="00F75022"/>
    <w:rsid w:val="00F75ABA"/>
    <w:rsid w:val="00F75EAC"/>
    <w:rsid w:val="00F7743F"/>
    <w:rsid w:val="00F801FA"/>
    <w:rsid w:val="00F80F1B"/>
    <w:rsid w:val="00F818B5"/>
    <w:rsid w:val="00F82F3D"/>
    <w:rsid w:val="00F83012"/>
    <w:rsid w:val="00F858C0"/>
    <w:rsid w:val="00F85945"/>
    <w:rsid w:val="00F85C78"/>
    <w:rsid w:val="00F87108"/>
    <w:rsid w:val="00F9024D"/>
    <w:rsid w:val="00F90F3A"/>
    <w:rsid w:val="00F91609"/>
    <w:rsid w:val="00F918D9"/>
    <w:rsid w:val="00F92552"/>
    <w:rsid w:val="00F9392D"/>
    <w:rsid w:val="00F93EB1"/>
    <w:rsid w:val="00F93FF7"/>
    <w:rsid w:val="00F9487C"/>
    <w:rsid w:val="00F948B1"/>
    <w:rsid w:val="00F953AF"/>
    <w:rsid w:val="00F97DFE"/>
    <w:rsid w:val="00FA04F9"/>
    <w:rsid w:val="00FA0C45"/>
    <w:rsid w:val="00FA1F15"/>
    <w:rsid w:val="00FA2D5E"/>
    <w:rsid w:val="00FA3070"/>
    <w:rsid w:val="00FA3E06"/>
    <w:rsid w:val="00FA481E"/>
    <w:rsid w:val="00FA4B94"/>
    <w:rsid w:val="00FA6089"/>
    <w:rsid w:val="00FA70CC"/>
    <w:rsid w:val="00FB04AA"/>
    <w:rsid w:val="00FB0C66"/>
    <w:rsid w:val="00FB1C14"/>
    <w:rsid w:val="00FB20ED"/>
    <w:rsid w:val="00FB3213"/>
    <w:rsid w:val="00FB358E"/>
    <w:rsid w:val="00FB3B1E"/>
    <w:rsid w:val="00FB7E49"/>
    <w:rsid w:val="00FC01AB"/>
    <w:rsid w:val="00FC1927"/>
    <w:rsid w:val="00FC22E8"/>
    <w:rsid w:val="00FC2AC5"/>
    <w:rsid w:val="00FC419E"/>
    <w:rsid w:val="00FC5099"/>
    <w:rsid w:val="00FC5D22"/>
    <w:rsid w:val="00FC64D5"/>
    <w:rsid w:val="00FC65F7"/>
    <w:rsid w:val="00FC6B70"/>
    <w:rsid w:val="00FC6FC0"/>
    <w:rsid w:val="00FC718F"/>
    <w:rsid w:val="00FD03D2"/>
    <w:rsid w:val="00FD0F60"/>
    <w:rsid w:val="00FD112E"/>
    <w:rsid w:val="00FD1674"/>
    <w:rsid w:val="00FD17EE"/>
    <w:rsid w:val="00FD2066"/>
    <w:rsid w:val="00FD2A77"/>
    <w:rsid w:val="00FD35B3"/>
    <w:rsid w:val="00FD3A85"/>
    <w:rsid w:val="00FD3B1A"/>
    <w:rsid w:val="00FD6058"/>
    <w:rsid w:val="00FD6792"/>
    <w:rsid w:val="00FD7CBF"/>
    <w:rsid w:val="00FE013A"/>
    <w:rsid w:val="00FE01EB"/>
    <w:rsid w:val="00FE0529"/>
    <w:rsid w:val="00FE1352"/>
    <w:rsid w:val="00FE336D"/>
    <w:rsid w:val="00FE5104"/>
    <w:rsid w:val="00FE5DCF"/>
    <w:rsid w:val="00FE6FDC"/>
    <w:rsid w:val="00FF14C5"/>
    <w:rsid w:val="00FF1790"/>
    <w:rsid w:val="00FF1EB7"/>
    <w:rsid w:val="00FF258A"/>
    <w:rsid w:val="00FF2771"/>
    <w:rsid w:val="00FF297A"/>
    <w:rsid w:val="00FF2DD1"/>
    <w:rsid w:val="00FF2DF5"/>
    <w:rsid w:val="00FF3E73"/>
    <w:rsid w:val="00FF432E"/>
    <w:rsid w:val="00FF43BA"/>
    <w:rsid w:val="00FF4B53"/>
    <w:rsid w:val="00FF4B80"/>
    <w:rsid w:val="00FF64FA"/>
    <w:rsid w:val="00FF650C"/>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05885462">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3350</Words>
  <Characters>19099</Characters>
  <Application>Microsoft Office Word</Application>
  <DocSecurity>2</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22405</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3</cp:revision>
  <dcterms:created xsi:type="dcterms:W3CDTF">2025-05-22T15:22:00Z</dcterms:created>
  <dcterms:modified xsi:type="dcterms:W3CDTF">2025-06-05T15:07:00Z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