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03189" w14:textId="77777777" w:rsidR="00BE591B" w:rsidRPr="00BE591B" w:rsidRDefault="00BE591B" w:rsidP="00BE591B">
      <w:pPr>
        <w:bidi/>
        <w:spacing w:before="240" w:after="240" w:line="360" w:lineRule="auto"/>
        <w:jc w:val="center"/>
        <w:rPr>
          <w:rFonts w:ascii="Simplified Arabic" w:eastAsia="Times New Roman" w:hAnsi="Simplified Arabic" w:cs="Simplified Arabic" w:hint="cs"/>
          <w:sz w:val="36"/>
          <w:szCs w:val="36"/>
          <w:lang w:eastAsia="en-AE"/>
        </w:rPr>
      </w:pPr>
      <w:r w:rsidRPr="00BE591B">
        <w:rPr>
          <w:rFonts w:ascii="Simplified Arabic" w:eastAsia="Times New Roman" w:hAnsi="Simplified Arabic" w:cs="Simplified Arabic" w:hint="cs"/>
          <w:b/>
          <w:bCs/>
          <w:color w:val="000000"/>
          <w:sz w:val="36"/>
          <w:szCs w:val="36"/>
          <w:rtl/>
          <w:lang w:eastAsia="en-AE"/>
        </w:rPr>
        <w:t>عزيزي للتطوير العقاري تُعلن عن إنجاز 85% من مشروع "أزور"</w:t>
      </w:r>
    </w:p>
    <w:p w14:paraId="5569405E" w14:textId="77777777" w:rsidR="00BE591B" w:rsidRPr="00BE591B" w:rsidRDefault="00BE591B" w:rsidP="00BE591B">
      <w:pPr>
        <w:bidi/>
        <w:spacing w:after="0" w:line="360" w:lineRule="auto"/>
        <w:jc w:val="center"/>
        <w:rPr>
          <w:rFonts w:ascii="Simplified Arabic" w:eastAsia="Times New Roman" w:hAnsi="Simplified Arabic" w:cs="Simplified Arabic" w:hint="cs"/>
          <w:sz w:val="24"/>
          <w:szCs w:val="24"/>
          <w:rtl/>
          <w:lang w:eastAsia="en-AE"/>
        </w:rPr>
      </w:pPr>
      <w:r w:rsidRPr="00BE591B">
        <w:rPr>
          <w:rFonts w:ascii="Simplified Arabic" w:eastAsia="Times New Roman" w:hAnsi="Simplified Arabic" w:cs="Simplified Arabic" w:hint="cs"/>
          <w:i/>
          <w:iCs/>
          <w:color w:val="000000"/>
          <w:sz w:val="24"/>
          <w:szCs w:val="24"/>
          <w:rtl/>
          <w:lang w:eastAsia="en-AE"/>
        </w:rPr>
        <w:t>من المقرر إنجاز عزيزي "أزور" الذي يعد جزءاً من المرحلة الرابعة من "ريفييرا" في الربع الأول من عام 2025</w:t>
      </w:r>
    </w:p>
    <w:p w14:paraId="41D729B2" w14:textId="77777777" w:rsidR="00BE591B" w:rsidRPr="005F779C" w:rsidRDefault="00BE591B" w:rsidP="00BE591B">
      <w:pPr>
        <w:spacing w:after="0" w:line="360" w:lineRule="auto"/>
        <w:jc w:val="both"/>
        <w:rPr>
          <w:rFonts w:ascii="Simplified Arabic" w:eastAsia="Times New Roman" w:hAnsi="Simplified Arabic" w:cs="Simplified Arabic" w:hint="cs"/>
          <w:b/>
          <w:bCs/>
          <w:sz w:val="24"/>
          <w:szCs w:val="24"/>
          <w:rtl/>
          <w:lang w:eastAsia="en-AE"/>
        </w:rPr>
      </w:pPr>
    </w:p>
    <w:p w14:paraId="76675971" w14:textId="66449805" w:rsidR="00BE591B" w:rsidRPr="00BE591B" w:rsidRDefault="00BE591B" w:rsidP="00BE591B">
      <w:pPr>
        <w:bidi/>
        <w:spacing w:after="0" w:line="360" w:lineRule="auto"/>
        <w:jc w:val="both"/>
        <w:rPr>
          <w:rFonts w:ascii="Simplified Arabic" w:eastAsia="Times New Roman" w:hAnsi="Simplified Arabic" w:cs="Simplified Arabic" w:hint="cs"/>
          <w:sz w:val="24"/>
          <w:szCs w:val="24"/>
          <w:rtl/>
          <w:lang w:eastAsia="en-AE"/>
        </w:rPr>
      </w:pPr>
      <w:r w:rsidRPr="005F779C">
        <w:rPr>
          <w:rFonts w:ascii="Simplified Arabic" w:eastAsia="Times New Roman" w:hAnsi="Simplified Arabic" w:cs="Simplified Arabic" w:hint="cs"/>
          <w:b/>
          <w:bCs/>
          <w:color w:val="000000"/>
          <w:sz w:val="24"/>
          <w:szCs w:val="24"/>
          <w:rtl/>
          <w:lang w:eastAsia="en-AE"/>
        </w:rPr>
        <w:t>دبي، الإمارات العربية المتحدة، 26 ديسمبر 2024:</w:t>
      </w:r>
      <w:r w:rsidRPr="00BE591B">
        <w:rPr>
          <w:rFonts w:ascii="Simplified Arabic" w:eastAsia="Times New Roman" w:hAnsi="Simplified Arabic" w:cs="Simplified Arabic" w:hint="cs"/>
          <w:color w:val="000000"/>
          <w:sz w:val="24"/>
          <w:szCs w:val="24"/>
          <w:rtl/>
          <w:lang w:eastAsia="en-AE"/>
        </w:rPr>
        <w:t xml:space="preserve"> أعلنت عزيزي للتطوير العقاري، المطور الخاص الرائد في دولة الإمارات العربية المتحدة، عن التقدم الملحوظ الذي حققه مشروع "عزيزي أزور"، والذي يُعد جزءاً من المرحلة الرابعة لمشروع "ريفييرا" المستوحى من نمط الحياة الفرنسي المتوسطي والذي يقع في مدينة محمد بن راشد، وسط أبرز مراكز الأعمال والترفيه والتجزئة في دبي.</w:t>
      </w:r>
    </w:p>
    <w:p w14:paraId="75DF44B3" w14:textId="77777777" w:rsidR="00BE591B" w:rsidRPr="00BE591B" w:rsidRDefault="00BE591B" w:rsidP="00BE591B">
      <w:pPr>
        <w:bidi/>
        <w:spacing w:after="0" w:line="360" w:lineRule="auto"/>
        <w:jc w:val="both"/>
        <w:rPr>
          <w:rFonts w:ascii="Simplified Arabic" w:eastAsia="Times New Roman" w:hAnsi="Simplified Arabic" w:cs="Simplified Arabic" w:hint="cs"/>
          <w:sz w:val="24"/>
          <w:szCs w:val="24"/>
          <w:rtl/>
          <w:lang w:eastAsia="en-AE"/>
        </w:rPr>
      </w:pPr>
      <w:r w:rsidRPr="00BE591B">
        <w:rPr>
          <w:rFonts w:ascii="Simplified Arabic" w:eastAsia="Times New Roman" w:hAnsi="Simplified Arabic" w:cs="Simplified Arabic" w:hint="cs"/>
          <w:color w:val="000000"/>
          <w:sz w:val="24"/>
          <w:szCs w:val="24"/>
          <w:rtl/>
          <w:lang w:eastAsia="en-AE"/>
        </w:rPr>
        <w:t>وتم إنجاز 100% من أعمال تشييد المبنى، مع اكتمال أعمال البناء والتشطيب الداخلي بنسبة 99%. كما تتقدم أعمال التدفئة والتهوية وتكييف الهواء وتركيبات الميكانيكا الكهربائية والسباكة والبلاط والتشطيبات العامة بسرعة، حيث بلغت الآن 98% و94% و85% و70% على التوالي، وبذلك تصل نسبة التشطيبات الإجمالية إلى 85%. كما تم زيادة القوى العاملة إلى 3100 عامل للحفاظ على وتيرة البناء السريعة، ومن المقرر الانتهاء من المشروع في الربع الأول من عام 2025.</w:t>
      </w:r>
    </w:p>
    <w:p w14:paraId="115B8296" w14:textId="77777777" w:rsidR="00BE591B" w:rsidRPr="00BE591B" w:rsidRDefault="00BE591B" w:rsidP="00BE591B">
      <w:pPr>
        <w:bidi/>
        <w:spacing w:before="240" w:after="240" w:line="360" w:lineRule="auto"/>
        <w:jc w:val="both"/>
        <w:rPr>
          <w:rFonts w:ascii="Simplified Arabic" w:eastAsia="Times New Roman" w:hAnsi="Simplified Arabic" w:cs="Simplified Arabic" w:hint="cs"/>
          <w:sz w:val="24"/>
          <w:szCs w:val="24"/>
          <w:lang w:eastAsia="en-AE"/>
        </w:rPr>
      </w:pPr>
      <w:r w:rsidRPr="00BE591B">
        <w:rPr>
          <w:rFonts w:ascii="Simplified Arabic" w:eastAsia="Times New Roman" w:hAnsi="Simplified Arabic" w:cs="Simplified Arabic" w:hint="cs"/>
          <w:color w:val="000000"/>
          <w:sz w:val="24"/>
          <w:szCs w:val="24"/>
          <w:rtl/>
          <w:lang w:eastAsia="en-AE"/>
        </w:rPr>
        <w:t>وفي تعليقه على هذا التقدم الملحوظ، أعرب فرهاد عزيزي، الرئيس التنفيذي لمجموعة شركات عزيزي للتطوير العقاري، عن فخره بالإنجازات التي حققها مشروع "أزور" والمرحلة الرابعة من "ريفييرا" ككل، حيث قال: "يؤكد هذا الإنجاز التزامنا الراسخ بمواعيد التسليم المحددة، وإنشاء مجتمعات نابضة بالحياة وعالمية المستوى تلبي الاحتياجات المتنوعة للمستثمرين والعملاء الكرام. ويُسعدنا أن نشهد تحقيق رؤيتنا لمشروع "ريفييرا"، الذي يوفر أسلوب حياة فريد للمستثمرين والمقيمين والزائرين."</w:t>
      </w:r>
    </w:p>
    <w:p w14:paraId="7EAD7C32" w14:textId="77777777" w:rsidR="00BE591B" w:rsidRPr="00BE591B" w:rsidRDefault="00BE591B" w:rsidP="00BE591B">
      <w:pPr>
        <w:bidi/>
        <w:spacing w:after="0" w:line="360" w:lineRule="auto"/>
        <w:jc w:val="both"/>
        <w:rPr>
          <w:rFonts w:ascii="Simplified Arabic" w:eastAsia="Times New Roman" w:hAnsi="Simplified Arabic" w:cs="Simplified Arabic" w:hint="cs"/>
          <w:sz w:val="24"/>
          <w:szCs w:val="24"/>
          <w:rtl/>
          <w:lang w:eastAsia="en-AE"/>
        </w:rPr>
      </w:pPr>
      <w:r w:rsidRPr="00BE591B">
        <w:rPr>
          <w:rFonts w:ascii="Simplified Arabic" w:eastAsia="Times New Roman" w:hAnsi="Simplified Arabic" w:cs="Simplified Arabic" w:hint="cs"/>
          <w:color w:val="000000"/>
          <w:sz w:val="24"/>
          <w:szCs w:val="24"/>
          <w:rtl/>
          <w:lang w:eastAsia="en-AE"/>
        </w:rPr>
        <w:t>ويعدّ مشروع "ريفييرا"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608283D9" w14:textId="77777777" w:rsidR="00BE591B" w:rsidRPr="00BE591B" w:rsidRDefault="00BE591B" w:rsidP="00BE591B">
      <w:pPr>
        <w:bidi/>
        <w:spacing w:before="240" w:after="240" w:line="360" w:lineRule="auto"/>
        <w:jc w:val="both"/>
        <w:rPr>
          <w:rFonts w:ascii="Simplified Arabic" w:eastAsia="Times New Roman" w:hAnsi="Simplified Arabic" w:cs="Simplified Arabic" w:hint="cs"/>
          <w:sz w:val="24"/>
          <w:szCs w:val="24"/>
          <w:rtl/>
          <w:lang w:eastAsia="en-AE"/>
        </w:rPr>
      </w:pPr>
      <w:r w:rsidRPr="00BE591B">
        <w:rPr>
          <w:rFonts w:ascii="Simplified Arabic" w:eastAsia="Times New Roman" w:hAnsi="Simplified Arabic" w:cs="Simplified Arabic" w:hint="cs"/>
          <w:color w:val="000000"/>
          <w:sz w:val="24"/>
          <w:szCs w:val="24"/>
          <w:rtl/>
          <w:lang w:eastAsia="en-AE"/>
        </w:rPr>
        <w:t xml:space="preserve">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w:t>
      </w:r>
      <w:r w:rsidRPr="00BE591B">
        <w:rPr>
          <w:rFonts w:ascii="Simplified Arabic" w:eastAsia="Times New Roman" w:hAnsi="Simplified Arabic" w:cs="Simplified Arabic" w:hint="cs"/>
          <w:color w:val="000000"/>
          <w:sz w:val="24"/>
          <w:szCs w:val="24"/>
          <w:rtl/>
          <w:lang w:eastAsia="en-AE"/>
        </w:rPr>
        <w:lastRenderedPageBreak/>
        <w:t xml:space="preserve">التجزئة. ويتميز "ريفييرا" بوجود ثلاث مناطق، وهي: بوليفارد التجزئة الواسع، والممشى حول البحيرة </w:t>
      </w:r>
      <w:proofErr w:type="spellStart"/>
      <w:r w:rsidRPr="00BE591B">
        <w:rPr>
          <w:rFonts w:ascii="Simplified Arabic" w:eastAsia="Times New Roman" w:hAnsi="Simplified Arabic" w:cs="Simplified Arabic" w:hint="cs"/>
          <w:color w:val="000000"/>
          <w:sz w:val="24"/>
          <w:szCs w:val="24"/>
          <w:rtl/>
          <w:lang w:eastAsia="en-AE"/>
        </w:rPr>
        <w:t>الكريستالية</w:t>
      </w:r>
      <w:proofErr w:type="spellEnd"/>
      <w:r w:rsidRPr="00BE591B">
        <w:rPr>
          <w:rFonts w:ascii="Simplified Arabic" w:eastAsia="Times New Roman" w:hAnsi="Simplified Arabic" w:cs="Simplified Arabic" w:hint="cs"/>
          <w:color w:val="000000"/>
          <w:sz w:val="24"/>
          <w:szCs w:val="24"/>
          <w:rtl/>
          <w:lang w:eastAsia="en-AE"/>
        </w:rPr>
        <w:t xml:space="preserve"> بطول 2.7 كيلومتر حيث يوجد العديد من المطاعم والمحلات، وحديقة لو </w:t>
      </w:r>
      <w:proofErr w:type="spellStart"/>
      <w:r w:rsidRPr="00BE591B">
        <w:rPr>
          <w:rFonts w:ascii="Simplified Arabic" w:eastAsia="Times New Roman" w:hAnsi="Simplified Arabic" w:cs="Simplified Arabic" w:hint="cs"/>
          <w:color w:val="000000"/>
          <w:sz w:val="24"/>
          <w:szCs w:val="24"/>
          <w:rtl/>
          <w:lang w:eastAsia="en-AE"/>
        </w:rPr>
        <w:t>جاردين</w:t>
      </w:r>
      <w:proofErr w:type="spellEnd"/>
      <w:r w:rsidRPr="00BE591B">
        <w:rPr>
          <w:rFonts w:ascii="Simplified Arabic" w:eastAsia="Times New Roman" w:hAnsi="Simplified Arabic" w:cs="Simplified Arabic" w:hint="cs"/>
          <w:color w:val="000000"/>
          <w:sz w:val="24"/>
          <w:szCs w:val="24"/>
          <w:rtl/>
          <w:lang w:eastAsia="en-AE"/>
        </w:rPr>
        <w:t xml:space="preserve"> التي توفر مساحة اجتماعية واسعة خضراء.</w:t>
      </w:r>
    </w:p>
    <w:p w14:paraId="0A08F513" w14:textId="77777777" w:rsidR="00BE591B" w:rsidRPr="00BE591B" w:rsidRDefault="00BE591B" w:rsidP="00BE591B">
      <w:pPr>
        <w:bidi/>
        <w:spacing w:before="240" w:after="240" w:line="360" w:lineRule="auto"/>
        <w:jc w:val="both"/>
        <w:rPr>
          <w:rFonts w:ascii="Simplified Arabic" w:eastAsia="Times New Roman" w:hAnsi="Simplified Arabic" w:cs="Simplified Arabic" w:hint="cs"/>
          <w:sz w:val="24"/>
          <w:szCs w:val="24"/>
          <w:rtl/>
          <w:lang w:eastAsia="en-AE"/>
        </w:rPr>
      </w:pPr>
      <w:r w:rsidRPr="00BE591B">
        <w:rPr>
          <w:rFonts w:ascii="Simplified Arabic" w:eastAsia="Times New Roman" w:hAnsi="Simplified Arabic" w:cs="Simplified Arabic" w:hint="cs"/>
          <w:color w:val="000000"/>
          <w:sz w:val="24"/>
          <w:szCs w:val="24"/>
          <w:rtl/>
          <w:lang w:eastAsia="en-AE"/>
        </w:rPr>
        <w:t>ويمكن زيارة معرض مبيعات عزيزي للتطوير العقاري في الطابق 13 من فندق كونراد على شارع الشيخ زايد.</w:t>
      </w:r>
    </w:p>
    <w:p w14:paraId="14AE9A32" w14:textId="77777777" w:rsidR="00BE591B" w:rsidRPr="00BE591B" w:rsidRDefault="00BE591B" w:rsidP="00BE591B">
      <w:pPr>
        <w:spacing w:line="360" w:lineRule="auto"/>
        <w:jc w:val="both"/>
        <w:rPr>
          <w:rFonts w:ascii="Simplified Arabic" w:hAnsi="Simplified Arabic" w:cs="Simplified Arabic" w:hint="cs"/>
          <w:sz w:val="24"/>
          <w:szCs w:val="24"/>
        </w:rPr>
      </w:pPr>
    </w:p>
    <w:p w14:paraId="71A7F5F6" w14:textId="77777777" w:rsidR="0097386B" w:rsidRPr="00BE591B" w:rsidRDefault="0097386B" w:rsidP="00A74145">
      <w:pPr>
        <w:rPr>
          <w:rFonts w:ascii="Simplified Arabic" w:hAnsi="Simplified Arabic" w:cs="Simplified Arabic" w:hint="cs"/>
        </w:rPr>
      </w:pPr>
    </w:p>
    <w:sectPr w:rsidR="0097386B" w:rsidRPr="00BE591B" w:rsidSect="00BE591B">
      <w:head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440E1" w14:textId="77777777" w:rsidR="002971F2" w:rsidRPr="001D0C88" w:rsidRDefault="002971F2" w:rsidP="0097386B">
      <w:pPr>
        <w:spacing w:after="0" w:line="240" w:lineRule="auto"/>
      </w:pPr>
      <w:r w:rsidRPr="001D0C88">
        <w:separator/>
      </w:r>
    </w:p>
  </w:endnote>
  <w:endnote w:type="continuationSeparator" w:id="0">
    <w:p w14:paraId="0B8E5C68" w14:textId="77777777" w:rsidR="002971F2" w:rsidRPr="001D0C88" w:rsidRDefault="002971F2" w:rsidP="0097386B">
      <w:pPr>
        <w:spacing w:after="0" w:line="240" w:lineRule="auto"/>
      </w:pPr>
      <w:r w:rsidRPr="001D0C8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4694F" w14:textId="77777777" w:rsidR="002971F2" w:rsidRPr="001D0C88" w:rsidRDefault="002971F2" w:rsidP="0097386B">
      <w:pPr>
        <w:spacing w:after="0" w:line="240" w:lineRule="auto"/>
      </w:pPr>
      <w:r w:rsidRPr="001D0C88">
        <w:separator/>
      </w:r>
    </w:p>
  </w:footnote>
  <w:footnote w:type="continuationSeparator" w:id="0">
    <w:p w14:paraId="1D162C55" w14:textId="77777777" w:rsidR="002971F2" w:rsidRPr="001D0C88" w:rsidRDefault="002971F2" w:rsidP="0097386B">
      <w:pPr>
        <w:spacing w:after="0" w:line="240" w:lineRule="auto"/>
      </w:pPr>
      <w:r w:rsidRPr="001D0C8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A8B18" w14:textId="05226B01" w:rsidR="0097386B" w:rsidRPr="001D0C88" w:rsidRDefault="008F2C51" w:rsidP="0097386B">
    <w:pPr>
      <w:pStyle w:val="Header"/>
    </w:pPr>
    <w:r w:rsidRPr="001D0C88">
      <w:rPr>
        <w:noProof/>
      </w:rPr>
      <w:drawing>
        <wp:anchor distT="0" distB="0" distL="114300" distR="114300" simplePos="0" relativeHeight="251660288" behindDoc="0" locked="0" layoutInCell="1" allowOverlap="1" wp14:anchorId="0736F48F" wp14:editId="761DAB80">
          <wp:simplePos x="0" y="0"/>
          <wp:positionH relativeFrom="margin">
            <wp:posOffset>-530501</wp:posOffset>
          </wp:positionH>
          <wp:positionV relativeFrom="topMargin">
            <wp:posOffset>559904</wp:posOffset>
          </wp:positionV>
          <wp:extent cx="1816735" cy="488950"/>
          <wp:effectExtent l="0" t="0" r="0" b="635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sidRPr="001D0C88">
      <w:rPr>
        <w:noProof/>
      </w:rPr>
      <w:drawing>
        <wp:anchor distT="0" distB="0" distL="114300" distR="114300" simplePos="0" relativeHeight="251659264" behindDoc="0" locked="0" layoutInCell="1" allowOverlap="1" wp14:anchorId="500054C7" wp14:editId="6A178232">
          <wp:simplePos x="0" y="0"/>
          <wp:positionH relativeFrom="column">
            <wp:posOffset>4991929</wp:posOffset>
          </wp:positionH>
          <wp:positionV relativeFrom="paragraph">
            <wp:posOffset>114334</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F7A6F6" w14:textId="77777777" w:rsidR="0097386B" w:rsidRPr="001D0C88" w:rsidRDefault="0097386B" w:rsidP="009738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MxsAQSZmaGpmaWJko6SsGpxcWZ+XkgBea1AMvDgCEsAAAA"/>
  </w:docVars>
  <w:rsids>
    <w:rsidRoot w:val="003C6B76"/>
    <w:rsid w:val="000037BA"/>
    <w:rsid w:val="0000474C"/>
    <w:rsid w:val="0002311F"/>
    <w:rsid w:val="00036562"/>
    <w:rsid w:val="00050C99"/>
    <w:rsid w:val="000711A0"/>
    <w:rsid w:val="000B2BCF"/>
    <w:rsid w:val="000B52EC"/>
    <w:rsid w:val="000C2555"/>
    <w:rsid w:val="00111597"/>
    <w:rsid w:val="00112252"/>
    <w:rsid w:val="00116AE0"/>
    <w:rsid w:val="00121124"/>
    <w:rsid w:val="00130E63"/>
    <w:rsid w:val="001356D5"/>
    <w:rsid w:val="0015228D"/>
    <w:rsid w:val="00165E6C"/>
    <w:rsid w:val="00166C9E"/>
    <w:rsid w:val="00171A82"/>
    <w:rsid w:val="00173EE4"/>
    <w:rsid w:val="001D0C88"/>
    <w:rsid w:val="001D4B1A"/>
    <w:rsid w:val="001E2689"/>
    <w:rsid w:val="001E33BB"/>
    <w:rsid w:val="001E6A66"/>
    <w:rsid w:val="001F3961"/>
    <w:rsid w:val="00206FA6"/>
    <w:rsid w:val="0021330A"/>
    <w:rsid w:val="002275AE"/>
    <w:rsid w:val="00236486"/>
    <w:rsid w:val="0025309D"/>
    <w:rsid w:val="00256869"/>
    <w:rsid w:val="002606B8"/>
    <w:rsid w:val="0027245E"/>
    <w:rsid w:val="002918A1"/>
    <w:rsid w:val="00292FA7"/>
    <w:rsid w:val="002947E4"/>
    <w:rsid w:val="002971F2"/>
    <w:rsid w:val="002A634C"/>
    <w:rsid w:val="002C1D8E"/>
    <w:rsid w:val="002D42ED"/>
    <w:rsid w:val="002E2817"/>
    <w:rsid w:val="002F25FC"/>
    <w:rsid w:val="002F57BC"/>
    <w:rsid w:val="003162DD"/>
    <w:rsid w:val="00316E29"/>
    <w:rsid w:val="00326B92"/>
    <w:rsid w:val="0033119E"/>
    <w:rsid w:val="00331DE9"/>
    <w:rsid w:val="00342545"/>
    <w:rsid w:val="0035085E"/>
    <w:rsid w:val="00365F21"/>
    <w:rsid w:val="00366485"/>
    <w:rsid w:val="003A5657"/>
    <w:rsid w:val="003A5B5E"/>
    <w:rsid w:val="003B5FB1"/>
    <w:rsid w:val="003C6B76"/>
    <w:rsid w:val="003C7266"/>
    <w:rsid w:val="003D7233"/>
    <w:rsid w:val="003E5937"/>
    <w:rsid w:val="003E60F4"/>
    <w:rsid w:val="003F29B3"/>
    <w:rsid w:val="003F61A5"/>
    <w:rsid w:val="0040052F"/>
    <w:rsid w:val="004134C3"/>
    <w:rsid w:val="00417C9B"/>
    <w:rsid w:val="004222B5"/>
    <w:rsid w:val="00430E18"/>
    <w:rsid w:val="00457DD7"/>
    <w:rsid w:val="0046669D"/>
    <w:rsid w:val="004733EB"/>
    <w:rsid w:val="00476CEB"/>
    <w:rsid w:val="004A2CB6"/>
    <w:rsid w:val="004A5DEF"/>
    <w:rsid w:val="004B417A"/>
    <w:rsid w:val="004C6977"/>
    <w:rsid w:val="004E02BE"/>
    <w:rsid w:val="004F04DE"/>
    <w:rsid w:val="00515795"/>
    <w:rsid w:val="00521346"/>
    <w:rsid w:val="00526991"/>
    <w:rsid w:val="00535397"/>
    <w:rsid w:val="00545EBD"/>
    <w:rsid w:val="00550578"/>
    <w:rsid w:val="0055483E"/>
    <w:rsid w:val="00554CC0"/>
    <w:rsid w:val="005623E2"/>
    <w:rsid w:val="00563604"/>
    <w:rsid w:val="00572DF9"/>
    <w:rsid w:val="005760DA"/>
    <w:rsid w:val="00580ACF"/>
    <w:rsid w:val="00580F79"/>
    <w:rsid w:val="0059312C"/>
    <w:rsid w:val="005960EE"/>
    <w:rsid w:val="00596F4E"/>
    <w:rsid w:val="00597505"/>
    <w:rsid w:val="005A280C"/>
    <w:rsid w:val="005C58F9"/>
    <w:rsid w:val="005C5C3E"/>
    <w:rsid w:val="005C6E80"/>
    <w:rsid w:val="005C78B5"/>
    <w:rsid w:val="005D09D9"/>
    <w:rsid w:val="005D2ADF"/>
    <w:rsid w:val="005D359C"/>
    <w:rsid w:val="005D715E"/>
    <w:rsid w:val="005D75F8"/>
    <w:rsid w:val="005F779C"/>
    <w:rsid w:val="006018B0"/>
    <w:rsid w:val="00602134"/>
    <w:rsid w:val="00603B7E"/>
    <w:rsid w:val="00605D7D"/>
    <w:rsid w:val="006101C0"/>
    <w:rsid w:val="00617E19"/>
    <w:rsid w:val="00624747"/>
    <w:rsid w:val="00634807"/>
    <w:rsid w:val="00645C9B"/>
    <w:rsid w:val="006561DC"/>
    <w:rsid w:val="006869FF"/>
    <w:rsid w:val="00697AFE"/>
    <w:rsid w:val="006B2D08"/>
    <w:rsid w:val="006C07E4"/>
    <w:rsid w:val="006D7FBB"/>
    <w:rsid w:val="006F39AB"/>
    <w:rsid w:val="006F414C"/>
    <w:rsid w:val="00703FCD"/>
    <w:rsid w:val="007278E5"/>
    <w:rsid w:val="007370B6"/>
    <w:rsid w:val="007443C0"/>
    <w:rsid w:val="00755998"/>
    <w:rsid w:val="00760B1B"/>
    <w:rsid w:val="00765713"/>
    <w:rsid w:val="0076700A"/>
    <w:rsid w:val="00775271"/>
    <w:rsid w:val="0077669D"/>
    <w:rsid w:val="00785C72"/>
    <w:rsid w:val="00785CF7"/>
    <w:rsid w:val="007A0AAB"/>
    <w:rsid w:val="007D59FA"/>
    <w:rsid w:val="007E384E"/>
    <w:rsid w:val="00815E51"/>
    <w:rsid w:val="008246BB"/>
    <w:rsid w:val="00830E67"/>
    <w:rsid w:val="00832D16"/>
    <w:rsid w:val="00844561"/>
    <w:rsid w:val="00847DE4"/>
    <w:rsid w:val="00852910"/>
    <w:rsid w:val="00876799"/>
    <w:rsid w:val="00876A18"/>
    <w:rsid w:val="008848FB"/>
    <w:rsid w:val="00884AC3"/>
    <w:rsid w:val="00890165"/>
    <w:rsid w:val="008B2F72"/>
    <w:rsid w:val="008C25E4"/>
    <w:rsid w:val="008D4589"/>
    <w:rsid w:val="008D7916"/>
    <w:rsid w:val="008F2C51"/>
    <w:rsid w:val="008F368A"/>
    <w:rsid w:val="009030DC"/>
    <w:rsid w:val="00924A90"/>
    <w:rsid w:val="00927BA5"/>
    <w:rsid w:val="00931F24"/>
    <w:rsid w:val="0093282B"/>
    <w:rsid w:val="00936734"/>
    <w:rsid w:val="0097386B"/>
    <w:rsid w:val="00981B9F"/>
    <w:rsid w:val="009941CA"/>
    <w:rsid w:val="00994235"/>
    <w:rsid w:val="009A0F1E"/>
    <w:rsid w:val="009A485B"/>
    <w:rsid w:val="009C33F4"/>
    <w:rsid w:val="009D2D6D"/>
    <w:rsid w:val="009D4830"/>
    <w:rsid w:val="009E2A2E"/>
    <w:rsid w:val="009E3E47"/>
    <w:rsid w:val="009E3F59"/>
    <w:rsid w:val="009E69DC"/>
    <w:rsid w:val="00A05344"/>
    <w:rsid w:val="00A1014E"/>
    <w:rsid w:val="00A10E32"/>
    <w:rsid w:val="00A15177"/>
    <w:rsid w:val="00A16FA3"/>
    <w:rsid w:val="00A32BDB"/>
    <w:rsid w:val="00A40757"/>
    <w:rsid w:val="00A46758"/>
    <w:rsid w:val="00A5344A"/>
    <w:rsid w:val="00A74145"/>
    <w:rsid w:val="00A95B33"/>
    <w:rsid w:val="00AA36AB"/>
    <w:rsid w:val="00AA6E1C"/>
    <w:rsid w:val="00B04E84"/>
    <w:rsid w:val="00B10211"/>
    <w:rsid w:val="00B139E6"/>
    <w:rsid w:val="00B14F79"/>
    <w:rsid w:val="00B24F7A"/>
    <w:rsid w:val="00B362F0"/>
    <w:rsid w:val="00B46DD8"/>
    <w:rsid w:val="00B515C9"/>
    <w:rsid w:val="00B52B47"/>
    <w:rsid w:val="00B62BB5"/>
    <w:rsid w:val="00B62C71"/>
    <w:rsid w:val="00B7119D"/>
    <w:rsid w:val="00B7205F"/>
    <w:rsid w:val="00B84852"/>
    <w:rsid w:val="00BC6E25"/>
    <w:rsid w:val="00BD7AB8"/>
    <w:rsid w:val="00BE476D"/>
    <w:rsid w:val="00BE591B"/>
    <w:rsid w:val="00BF342E"/>
    <w:rsid w:val="00BF43F8"/>
    <w:rsid w:val="00BF72D0"/>
    <w:rsid w:val="00C16160"/>
    <w:rsid w:val="00C205B7"/>
    <w:rsid w:val="00C2095A"/>
    <w:rsid w:val="00C22A06"/>
    <w:rsid w:val="00C31482"/>
    <w:rsid w:val="00C605BE"/>
    <w:rsid w:val="00C61524"/>
    <w:rsid w:val="00C63E21"/>
    <w:rsid w:val="00C7121C"/>
    <w:rsid w:val="00CA733B"/>
    <w:rsid w:val="00CB0E69"/>
    <w:rsid w:val="00CB3167"/>
    <w:rsid w:val="00CB448C"/>
    <w:rsid w:val="00CC29E1"/>
    <w:rsid w:val="00CD50C9"/>
    <w:rsid w:val="00CE347F"/>
    <w:rsid w:val="00D107F6"/>
    <w:rsid w:val="00D11172"/>
    <w:rsid w:val="00D27557"/>
    <w:rsid w:val="00D41B11"/>
    <w:rsid w:val="00D553B1"/>
    <w:rsid w:val="00DB174B"/>
    <w:rsid w:val="00DB6286"/>
    <w:rsid w:val="00DB6481"/>
    <w:rsid w:val="00DC1F5E"/>
    <w:rsid w:val="00DD0C09"/>
    <w:rsid w:val="00DE09A0"/>
    <w:rsid w:val="00DE7A8F"/>
    <w:rsid w:val="00DF3B2C"/>
    <w:rsid w:val="00DF6AEA"/>
    <w:rsid w:val="00DF6EB5"/>
    <w:rsid w:val="00E15E01"/>
    <w:rsid w:val="00E35E03"/>
    <w:rsid w:val="00E36EE1"/>
    <w:rsid w:val="00E43186"/>
    <w:rsid w:val="00E43455"/>
    <w:rsid w:val="00E528A7"/>
    <w:rsid w:val="00E55193"/>
    <w:rsid w:val="00E563C4"/>
    <w:rsid w:val="00E57033"/>
    <w:rsid w:val="00E60084"/>
    <w:rsid w:val="00E60780"/>
    <w:rsid w:val="00E6594D"/>
    <w:rsid w:val="00E804BD"/>
    <w:rsid w:val="00E85433"/>
    <w:rsid w:val="00E85E00"/>
    <w:rsid w:val="00E95C29"/>
    <w:rsid w:val="00EA2E6A"/>
    <w:rsid w:val="00EC7F7E"/>
    <w:rsid w:val="00ED1923"/>
    <w:rsid w:val="00F00DD4"/>
    <w:rsid w:val="00F07C3B"/>
    <w:rsid w:val="00F22842"/>
    <w:rsid w:val="00F2421D"/>
    <w:rsid w:val="00F24AA5"/>
    <w:rsid w:val="00F56797"/>
    <w:rsid w:val="00F643ED"/>
    <w:rsid w:val="00F77F46"/>
    <w:rsid w:val="00F85814"/>
    <w:rsid w:val="00FA27D3"/>
    <w:rsid w:val="00FC1BDE"/>
    <w:rsid w:val="00FC5056"/>
    <w:rsid w:val="00FD1F31"/>
    <w:rsid w:val="00FD4F31"/>
    <w:rsid w:val="00FE1512"/>
    <w:rsid w:val="00FE3866"/>
    <w:rsid w:val="00FE7EC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C155D"/>
  <w15:chartTrackingRefBased/>
  <w15:docId w15:val="{39665581-9FC0-4479-9732-E70E36819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16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8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386B"/>
  </w:style>
  <w:style w:type="paragraph" w:styleId="Footer">
    <w:name w:val="footer"/>
    <w:basedOn w:val="Normal"/>
    <w:link w:val="FooterChar"/>
    <w:uiPriority w:val="99"/>
    <w:unhideWhenUsed/>
    <w:rsid w:val="009738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86B"/>
  </w:style>
  <w:style w:type="character" w:styleId="Hyperlink">
    <w:name w:val="Hyperlink"/>
    <w:basedOn w:val="DefaultParagraphFont"/>
    <w:uiPriority w:val="99"/>
    <w:unhideWhenUsed/>
    <w:rsid w:val="0097386B"/>
    <w:rPr>
      <w:color w:val="0563C1" w:themeColor="hyperlink"/>
      <w:u w:val="single"/>
    </w:rPr>
  </w:style>
  <w:style w:type="paragraph" w:styleId="Revision">
    <w:name w:val="Revision"/>
    <w:hidden/>
    <w:uiPriority w:val="99"/>
    <w:semiHidden/>
    <w:rsid w:val="006F39AB"/>
    <w:pPr>
      <w:spacing w:after="0" w:line="240" w:lineRule="auto"/>
    </w:pPr>
  </w:style>
  <w:style w:type="character" w:styleId="CommentReference">
    <w:name w:val="annotation reference"/>
    <w:basedOn w:val="DefaultParagraphFont"/>
    <w:uiPriority w:val="99"/>
    <w:semiHidden/>
    <w:unhideWhenUsed/>
    <w:rsid w:val="006F39AB"/>
    <w:rPr>
      <w:sz w:val="16"/>
      <w:szCs w:val="16"/>
    </w:rPr>
  </w:style>
  <w:style w:type="paragraph" w:styleId="CommentText">
    <w:name w:val="annotation text"/>
    <w:basedOn w:val="Normal"/>
    <w:link w:val="CommentTextChar"/>
    <w:uiPriority w:val="99"/>
    <w:semiHidden/>
    <w:unhideWhenUsed/>
    <w:rsid w:val="006F39AB"/>
    <w:pPr>
      <w:spacing w:line="240" w:lineRule="auto"/>
    </w:pPr>
    <w:rPr>
      <w:sz w:val="20"/>
      <w:szCs w:val="20"/>
    </w:rPr>
  </w:style>
  <w:style w:type="character" w:customStyle="1" w:styleId="CommentTextChar">
    <w:name w:val="Comment Text Char"/>
    <w:basedOn w:val="DefaultParagraphFont"/>
    <w:link w:val="CommentText"/>
    <w:uiPriority w:val="99"/>
    <w:semiHidden/>
    <w:rsid w:val="006F39AB"/>
    <w:rPr>
      <w:sz w:val="20"/>
      <w:szCs w:val="20"/>
    </w:rPr>
  </w:style>
  <w:style w:type="paragraph" w:styleId="CommentSubject">
    <w:name w:val="annotation subject"/>
    <w:basedOn w:val="CommentText"/>
    <w:next w:val="CommentText"/>
    <w:link w:val="CommentSubjectChar"/>
    <w:uiPriority w:val="99"/>
    <w:semiHidden/>
    <w:unhideWhenUsed/>
    <w:rsid w:val="006F39AB"/>
    <w:rPr>
      <w:b/>
      <w:bCs/>
    </w:rPr>
  </w:style>
  <w:style w:type="character" w:customStyle="1" w:styleId="CommentSubjectChar">
    <w:name w:val="Comment Subject Char"/>
    <w:basedOn w:val="CommentTextChar"/>
    <w:link w:val="CommentSubject"/>
    <w:uiPriority w:val="99"/>
    <w:semiHidden/>
    <w:rsid w:val="006F39AB"/>
    <w:rPr>
      <w:b/>
      <w:bCs/>
      <w:sz w:val="20"/>
      <w:szCs w:val="20"/>
    </w:rPr>
  </w:style>
  <w:style w:type="character" w:styleId="UnresolvedMention">
    <w:name w:val="Unresolved Mention"/>
    <w:basedOn w:val="DefaultParagraphFont"/>
    <w:uiPriority w:val="99"/>
    <w:semiHidden/>
    <w:unhideWhenUsed/>
    <w:rsid w:val="005931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653906">
      <w:bodyDiv w:val="1"/>
      <w:marLeft w:val="0"/>
      <w:marRight w:val="0"/>
      <w:marTop w:val="0"/>
      <w:marBottom w:val="0"/>
      <w:divBdr>
        <w:top w:val="none" w:sz="0" w:space="0" w:color="auto"/>
        <w:left w:val="none" w:sz="0" w:space="0" w:color="auto"/>
        <w:bottom w:val="none" w:sz="0" w:space="0" w:color="auto"/>
        <w:right w:val="none" w:sz="0" w:space="0" w:color="auto"/>
      </w:divBdr>
      <w:divsChild>
        <w:div w:id="1822384866">
          <w:marLeft w:val="0"/>
          <w:marRight w:val="0"/>
          <w:marTop w:val="0"/>
          <w:marBottom w:val="0"/>
          <w:divBdr>
            <w:top w:val="single" w:sz="2" w:space="0" w:color="auto"/>
            <w:left w:val="single" w:sz="2" w:space="0" w:color="auto"/>
            <w:bottom w:val="single" w:sz="6" w:space="0" w:color="auto"/>
            <w:right w:val="single" w:sz="2" w:space="0" w:color="auto"/>
          </w:divBdr>
          <w:divsChild>
            <w:div w:id="34812177">
              <w:marLeft w:val="0"/>
              <w:marRight w:val="0"/>
              <w:marTop w:val="100"/>
              <w:marBottom w:val="100"/>
              <w:divBdr>
                <w:top w:val="single" w:sz="2" w:space="0" w:color="D9D9E3"/>
                <w:left w:val="single" w:sz="2" w:space="0" w:color="D9D9E3"/>
                <w:bottom w:val="single" w:sz="2" w:space="0" w:color="D9D9E3"/>
                <w:right w:val="single" w:sz="2" w:space="0" w:color="D9D9E3"/>
              </w:divBdr>
              <w:divsChild>
                <w:div w:id="1690251381">
                  <w:marLeft w:val="0"/>
                  <w:marRight w:val="0"/>
                  <w:marTop w:val="0"/>
                  <w:marBottom w:val="0"/>
                  <w:divBdr>
                    <w:top w:val="single" w:sz="2" w:space="0" w:color="D9D9E3"/>
                    <w:left w:val="single" w:sz="2" w:space="0" w:color="D9D9E3"/>
                    <w:bottom w:val="single" w:sz="2" w:space="0" w:color="D9D9E3"/>
                    <w:right w:val="single" w:sz="2" w:space="0" w:color="D9D9E3"/>
                  </w:divBdr>
                  <w:divsChild>
                    <w:div w:id="1272786713">
                      <w:marLeft w:val="0"/>
                      <w:marRight w:val="0"/>
                      <w:marTop w:val="0"/>
                      <w:marBottom w:val="0"/>
                      <w:divBdr>
                        <w:top w:val="single" w:sz="2" w:space="0" w:color="D9D9E3"/>
                        <w:left w:val="single" w:sz="2" w:space="0" w:color="D9D9E3"/>
                        <w:bottom w:val="single" w:sz="2" w:space="0" w:color="D9D9E3"/>
                        <w:right w:val="single" w:sz="2" w:space="0" w:color="D9D9E3"/>
                      </w:divBdr>
                      <w:divsChild>
                        <w:div w:id="424888027">
                          <w:marLeft w:val="0"/>
                          <w:marRight w:val="0"/>
                          <w:marTop w:val="0"/>
                          <w:marBottom w:val="0"/>
                          <w:divBdr>
                            <w:top w:val="single" w:sz="2" w:space="0" w:color="D9D9E3"/>
                            <w:left w:val="single" w:sz="2" w:space="0" w:color="D9D9E3"/>
                            <w:bottom w:val="single" w:sz="2" w:space="0" w:color="D9D9E3"/>
                            <w:right w:val="single" w:sz="2" w:space="0" w:color="D9D9E3"/>
                          </w:divBdr>
                          <w:divsChild>
                            <w:div w:id="1773234391">
                              <w:marLeft w:val="0"/>
                              <w:marRight w:val="0"/>
                              <w:marTop w:val="0"/>
                              <w:marBottom w:val="0"/>
                              <w:divBdr>
                                <w:top w:val="single" w:sz="2" w:space="0" w:color="D9D9E3"/>
                                <w:left w:val="single" w:sz="2" w:space="0" w:color="D9D9E3"/>
                                <w:bottom w:val="single" w:sz="2" w:space="0" w:color="D9D9E3"/>
                                <w:right w:val="single" w:sz="2" w:space="0" w:color="D9D9E3"/>
                              </w:divBdr>
                              <w:divsChild>
                                <w:div w:id="3510295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51892780">
      <w:bodyDiv w:val="1"/>
      <w:marLeft w:val="0"/>
      <w:marRight w:val="0"/>
      <w:marTop w:val="0"/>
      <w:marBottom w:val="0"/>
      <w:divBdr>
        <w:top w:val="none" w:sz="0" w:space="0" w:color="auto"/>
        <w:left w:val="none" w:sz="0" w:space="0" w:color="auto"/>
        <w:bottom w:val="none" w:sz="0" w:space="0" w:color="auto"/>
        <w:right w:val="none" w:sz="0" w:space="0" w:color="auto"/>
      </w:divBdr>
    </w:div>
    <w:div w:id="1608583132">
      <w:bodyDiv w:val="1"/>
      <w:marLeft w:val="0"/>
      <w:marRight w:val="0"/>
      <w:marTop w:val="0"/>
      <w:marBottom w:val="0"/>
      <w:divBdr>
        <w:top w:val="none" w:sz="0" w:space="0" w:color="auto"/>
        <w:left w:val="none" w:sz="0" w:space="0" w:color="auto"/>
        <w:bottom w:val="none" w:sz="0" w:space="0" w:color="auto"/>
        <w:right w:val="none" w:sz="0" w:space="0" w:color="auto"/>
      </w:divBdr>
    </w:div>
    <w:div w:id="1956710608">
      <w:bodyDiv w:val="1"/>
      <w:marLeft w:val="0"/>
      <w:marRight w:val="0"/>
      <w:marTop w:val="0"/>
      <w:marBottom w:val="0"/>
      <w:divBdr>
        <w:top w:val="none" w:sz="0" w:space="0" w:color="auto"/>
        <w:left w:val="none" w:sz="0" w:space="0" w:color="auto"/>
        <w:bottom w:val="none" w:sz="0" w:space="0" w:color="auto"/>
        <w:right w:val="none" w:sz="0" w:space="0" w:color="auto"/>
      </w:divBdr>
    </w:div>
    <w:div w:id="210156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2D3A5-A0AB-470E-9061-CB107D8C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3</cp:revision>
  <dcterms:created xsi:type="dcterms:W3CDTF">2024-12-26T08:52:00Z</dcterms:created>
  <dcterms:modified xsi:type="dcterms:W3CDTF">2024-12-26T08:52:00Z</dcterms:modified>
  <cp:category/>
</cp:coreProperties>
</file>