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82DC" w14:textId="77B518A6" w:rsidR="00CF08E7" w:rsidRDefault="00000000" w:rsidP="00CF08E7">
      <w:pPr>
        <w:spacing w:before="240" w:after="240"/>
        <w:jc w:val="center"/>
        <w:rPr>
          <w:rFonts w:ascii="Dubai" w:eastAsia="Dubai" w:hAnsi="Dubai" w:cs="Dubai"/>
          <w:b/>
          <w:sz w:val="40"/>
          <w:szCs w:val="40"/>
        </w:rPr>
      </w:pPr>
      <w:bookmarkStart w:id="0" w:name="OLE_LINK1"/>
      <w:r>
        <w:rPr>
          <w:rFonts w:ascii="Dubai" w:eastAsia="Dubai" w:hAnsi="Dubai" w:cs="Dubai"/>
          <w:b/>
          <w:sz w:val="40"/>
          <w:szCs w:val="40"/>
        </w:rPr>
        <w:t xml:space="preserve">Azizi Developments </w:t>
      </w:r>
      <w:r w:rsidR="00802513">
        <w:rPr>
          <w:rFonts w:ascii="Dubai" w:eastAsia="Dubai" w:hAnsi="Dubai" w:cs="Dubai"/>
          <w:b/>
          <w:sz w:val="40"/>
          <w:szCs w:val="40"/>
        </w:rPr>
        <w:t>launches</w:t>
      </w:r>
      <w:r>
        <w:rPr>
          <w:rFonts w:ascii="Dubai" w:eastAsia="Dubai" w:hAnsi="Dubai" w:cs="Dubai"/>
          <w:b/>
          <w:sz w:val="40"/>
          <w:szCs w:val="40"/>
        </w:rPr>
        <w:t xml:space="preserve"> </w:t>
      </w:r>
      <w:bookmarkEnd w:id="0"/>
      <w:r w:rsidR="00CF08E7" w:rsidRPr="00CF08E7">
        <w:rPr>
          <w:rFonts w:ascii="Dubai" w:eastAsia="Dubai" w:hAnsi="Dubai" w:cs="Dubai"/>
          <w:b/>
          <w:sz w:val="40"/>
          <w:szCs w:val="40"/>
        </w:rPr>
        <w:t>Azizi Arian</w:t>
      </w:r>
      <w:r w:rsidR="00441B3E">
        <w:rPr>
          <w:rFonts w:ascii="Dubai" w:eastAsia="Dubai" w:hAnsi="Dubai" w:cs="Dubai"/>
          <w:b/>
          <w:sz w:val="40"/>
          <w:szCs w:val="40"/>
        </w:rPr>
        <w:t xml:space="preserve"> </w:t>
      </w:r>
      <w:r w:rsidR="00CF08E7" w:rsidRPr="00CF08E7">
        <w:rPr>
          <w:rFonts w:ascii="Dubai" w:eastAsia="Dubai" w:hAnsi="Dubai" w:cs="Dubai"/>
          <w:b/>
          <w:sz w:val="40"/>
          <w:szCs w:val="40"/>
        </w:rPr>
        <w:t>in Jebel Ali Free Zone</w:t>
      </w:r>
    </w:p>
    <w:p w14:paraId="040DA02E" w14:textId="04B60733" w:rsidR="00CF08E7" w:rsidRDefault="00000000" w:rsidP="00235DC7">
      <w:pPr>
        <w:spacing w:before="240" w:after="240" w:line="240" w:lineRule="auto"/>
        <w:jc w:val="both"/>
        <w:rPr>
          <w:rFonts w:ascii="Dubai" w:eastAsia="Dubai" w:hAnsi="Dubai" w:cs="Dubai"/>
          <w:color w:val="000000"/>
        </w:rPr>
      </w:pPr>
      <w:r>
        <w:rPr>
          <w:rFonts w:ascii="Dubai" w:eastAsia="Dubai" w:hAnsi="Dubai" w:cs="Dubai"/>
          <w:b/>
        </w:rPr>
        <w:t xml:space="preserve">Dubai, UAE, </w:t>
      </w:r>
      <w:r w:rsidR="00A43EF9">
        <w:rPr>
          <w:rFonts w:ascii="Dubai" w:eastAsia="Dubai" w:hAnsi="Dubai" w:cs="Dubai"/>
          <w:b/>
        </w:rPr>
        <w:t>1</w:t>
      </w:r>
      <w:r w:rsidR="00CF08E7">
        <w:rPr>
          <w:rFonts w:ascii="Dubai" w:eastAsia="Dubai" w:hAnsi="Dubai" w:cs="Dubai"/>
          <w:b/>
        </w:rPr>
        <w:t>5</w:t>
      </w:r>
      <w:r w:rsidR="00A43EF9">
        <w:rPr>
          <w:rFonts w:ascii="Dubai" w:eastAsia="Dubai" w:hAnsi="Dubai" w:cs="Dubai"/>
          <w:b/>
        </w:rPr>
        <w:t xml:space="preserve"> </w:t>
      </w:r>
      <w:r w:rsidR="00AF3144">
        <w:rPr>
          <w:rFonts w:ascii="Dubai" w:eastAsia="Dubai" w:hAnsi="Dubai" w:cs="Dubai"/>
          <w:b/>
        </w:rPr>
        <w:t>January</w:t>
      </w:r>
      <w:r>
        <w:rPr>
          <w:rFonts w:ascii="Dubai" w:eastAsia="Dubai" w:hAnsi="Dubai" w:cs="Dubai"/>
          <w:b/>
        </w:rPr>
        <w:t xml:space="preserve"> 202</w:t>
      </w:r>
      <w:r w:rsidR="00A43EF9">
        <w:rPr>
          <w:rFonts w:ascii="Dubai" w:eastAsia="Dubai" w:hAnsi="Dubai" w:cs="Dubai"/>
          <w:b/>
        </w:rPr>
        <w:t>5</w:t>
      </w:r>
      <w:r>
        <w:rPr>
          <w:rFonts w:ascii="Dubai" w:eastAsia="Dubai" w:hAnsi="Dubai" w:cs="Dubai"/>
          <w:b/>
          <w:color w:val="222222"/>
        </w:rPr>
        <w:t xml:space="preserve">: </w:t>
      </w:r>
      <w:r>
        <w:rPr>
          <w:rFonts w:ascii="Dubai" w:eastAsia="Dubai" w:hAnsi="Dubai" w:cs="Dubai"/>
          <w:color w:val="000000"/>
        </w:rPr>
        <w:t>Azizi Developments, a leading private developer</w:t>
      </w:r>
      <w:r w:rsidR="000D72AB">
        <w:rPr>
          <w:rFonts w:ascii="Dubai" w:eastAsia="Dubai" w:hAnsi="Dubai" w:cs="Dubai"/>
          <w:color w:val="000000"/>
        </w:rPr>
        <w:t xml:space="preserve"> in the UAE</w:t>
      </w:r>
      <w:r>
        <w:rPr>
          <w:rFonts w:ascii="Dubai" w:eastAsia="Dubai" w:hAnsi="Dubai" w:cs="Dubai"/>
          <w:color w:val="000000"/>
        </w:rPr>
        <w:t>, has announced t</w:t>
      </w:r>
      <w:r w:rsidR="00802513">
        <w:rPr>
          <w:rFonts w:ascii="Dubai" w:eastAsia="Dubai" w:hAnsi="Dubai" w:cs="Dubai"/>
          <w:color w:val="000000"/>
        </w:rPr>
        <w:t xml:space="preserve">he launch </w:t>
      </w:r>
      <w:r w:rsidR="00441B3E">
        <w:rPr>
          <w:rFonts w:ascii="Dubai" w:eastAsia="Dubai" w:hAnsi="Dubai" w:cs="Dubai"/>
          <w:color w:val="000000"/>
        </w:rPr>
        <w:t xml:space="preserve">of </w:t>
      </w:r>
      <w:r w:rsidR="00CF08E7">
        <w:rPr>
          <w:rFonts w:ascii="Dubai" w:eastAsia="Dubai" w:hAnsi="Dubai" w:cs="Dubai"/>
          <w:color w:val="000000"/>
        </w:rPr>
        <w:t xml:space="preserve">Azizi Arian, </w:t>
      </w:r>
      <w:r w:rsidR="00441B3E">
        <w:rPr>
          <w:rFonts w:ascii="Dubai" w:eastAsia="Dubai" w:hAnsi="Dubai" w:cs="Dubai"/>
          <w:color w:val="000000"/>
        </w:rPr>
        <w:t>an</w:t>
      </w:r>
      <w:r w:rsidR="00441B3E" w:rsidRPr="00CF08E7">
        <w:rPr>
          <w:rFonts w:ascii="Dubai" w:eastAsia="Dubai" w:hAnsi="Dubai" w:cs="Dubai"/>
          <w:color w:val="000000"/>
        </w:rPr>
        <w:t xml:space="preserve"> </w:t>
      </w:r>
      <w:r w:rsidR="00CF08E7" w:rsidRPr="00CF08E7">
        <w:rPr>
          <w:rFonts w:ascii="Dubai" w:eastAsia="Dubai" w:hAnsi="Dubai" w:cs="Dubai"/>
          <w:color w:val="000000"/>
        </w:rPr>
        <w:t xml:space="preserve">aspirational living concept </w:t>
      </w:r>
      <w:r w:rsidR="002F4DCF">
        <w:rPr>
          <w:rFonts w:ascii="Dubai" w:eastAsia="Dubai" w:hAnsi="Dubai" w:cs="Dubai"/>
          <w:color w:val="000000"/>
        </w:rPr>
        <w:t>located</w:t>
      </w:r>
      <w:r w:rsidR="002F4DCF" w:rsidRPr="00CF08E7">
        <w:rPr>
          <w:rFonts w:ascii="Dubai" w:eastAsia="Dubai" w:hAnsi="Dubai" w:cs="Dubai"/>
          <w:color w:val="000000"/>
        </w:rPr>
        <w:t xml:space="preserve"> </w:t>
      </w:r>
      <w:r w:rsidR="00CF08E7" w:rsidRPr="00CF08E7">
        <w:rPr>
          <w:rFonts w:ascii="Dubai" w:eastAsia="Dubai" w:hAnsi="Dubai" w:cs="Dubai"/>
          <w:color w:val="000000"/>
        </w:rPr>
        <w:t xml:space="preserve">within </w:t>
      </w:r>
      <w:r w:rsidR="00441B3E">
        <w:rPr>
          <w:rFonts w:ascii="Dubai" w:eastAsia="Dubai" w:hAnsi="Dubai" w:cs="Dubai"/>
          <w:color w:val="000000"/>
        </w:rPr>
        <w:t xml:space="preserve">the </w:t>
      </w:r>
      <w:r w:rsidR="00CF08E7" w:rsidRPr="00CF08E7">
        <w:rPr>
          <w:rFonts w:ascii="Dubai" w:eastAsia="Dubai" w:hAnsi="Dubai" w:cs="Dubai"/>
          <w:color w:val="000000"/>
        </w:rPr>
        <w:t xml:space="preserve">Jebel Ali Free Zone (JAFZA)—the UAE’s flagship integrated business hub. </w:t>
      </w:r>
      <w:r w:rsidR="00441B3E">
        <w:rPr>
          <w:rFonts w:ascii="Dubai" w:eastAsia="Dubai" w:hAnsi="Dubai" w:cs="Dubai"/>
          <w:color w:val="000000"/>
        </w:rPr>
        <w:t>As o</w:t>
      </w:r>
      <w:r w:rsidR="00CF08E7" w:rsidRPr="00CF08E7">
        <w:rPr>
          <w:rFonts w:ascii="Dubai" w:eastAsia="Dubai" w:hAnsi="Dubai" w:cs="Dubai"/>
          <w:color w:val="000000"/>
        </w:rPr>
        <w:t>ne of the</w:t>
      </w:r>
      <w:r w:rsidR="00D554C0">
        <w:rPr>
          <w:rFonts w:ascii="Dubai" w:eastAsia="Dubai" w:hAnsi="Dubai" w:cs="Dubai"/>
          <w:color w:val="000000"/>
        </w:rPr>
        <w:t xml:space="preserve"> very</w:t>
      </w:r>
      <w:r w:rsidR="00CF08E7" w:rsidRPr="00CF08E7">
        <w:rPr>
          <w:rFonts w:ascii="Dubai" w:eastAsia="Dubai" w:hAnsi="Dubai" w:cs="Dubai"/>
          <w:color w:val="000000"/>
        </w:rPr>
        <w:t xml:space="preserve"> few freehold residential properties in JAFZA, </w:t>
      </w:r>
      <w:r w:rsidR="002F4DCF">
        <w:rPr>
          <w:rFonts w:ascii="Dubai" w:eastAsia="Dubai" w:hAnsi="Dubai" w:cs="Dubai"/>
          <w:color w:val="000000"/>
        </w:rPr>
        <w:t>the project</w:t>
      </w:r>
      <w:r w:rsidR="00CF08E7" w:rsidRPr="00CF08E7">
        <w:rPr>
          <w:rFonts w:ascii="Dubai" w:eastAsia="Dubai" w:hAnsi="Dubai" w:cs="Dubai"/>
          <w:color w:val="000000"/>
        </w:rPr>
        <w:t xml:space="preserve"> </w:t>
      </w:r>
      <w:r w:rsidR="00441B3E">
        <w:rPr>
          <w:rFonts w:ascii="Dubai" w:eastAsia="Dubai" w:hAnsi="Dubai" w:cs="Dubai"/>
          <w:color w:val="000000"/>
        </w:rPr>
        <w:t>offers</w:t>
      </w:r>
      <w:r w:rsidR="00441B3E" w:rsidRPr="00CF08E7">
        <w:rPr>
          <w:rFonts w:ascii="Dubai" w:eastAsia="Dubai" w:hAnsi="Dubai" w:cs="Dubai"/>
          <w:color w:val="000000"/>
        </w:rPr>
        <w:t xml:space="preserve"> </w:t>
      </w:r>
      <w:r w:rsidR="00D554C0">
        <w:rPr>
          <w:rFonts w:ascii="Dubai" w:eastAsia="Dubai" w:hAnsi="Dubai" w:cs="Dubai"/>
          <w:color w:val="000000"/>
        </w:rPr>
        <w:t>investors</w:t>
      </w:r>
      <w:r w:rsidR="00CF08E7" w:rsidRPr="00CF08E7">
        <w:rPr>
          <w:rFonts w:ascii="Dubai" w:eastAsia="Dubai" w:hAnsi="Dubai" w:cs="Dubai"/>
          <w:color w:val="000000"/>
        </w:rPr>
        <w:t xml:space="preserve"> </w:t>
      </w:r>
      <w:r w:rsidR="00441B3E">
        <w:rPr>
          <w:rFonts w:ascii="Dubai" w:eastAsia="Dubai" w:hAnsi="Dubai" w:cs="Dubai"/>
          <w:color w:val="000000"/>
        </w:rPr>
        <w:t xml:space="preserve">the chance to </w:t>
      </w:r>
      <w:r w:rsidR="00D554C0">
        <w:rPr>
          <w:rFonts w:ascii="Dubai" w:eastAsia="Dubai" w:hAnsi="Dubai" w:cs="Dubai"/>
          <w:color w:val="000000"/>
        </w:rPr>
        <w:t>own</w:t>
      </w:r>
      <w:r w:rsidR="00441B3E">
        <w:rPr>
          <w:rFonts w:ascii="Dubai" w:eastAsia="Dubai" w:hAnsi="Dubai" w:cs="Dubai"/>
          <w:color w:val="000000"/>
        </w:rPr>
        <w:t xml:space="preserve"> </w:t>
      </w:r>
      <w:r w:rsidR="00D554C0">
        <w:rPr>
          <w:rFonts w:ascii="Dubai" w:eastAsia="Dubai" w:hAnsi="Dubai" w:cs="Dubai"/>
          <w:color w:val="000000"/>
        </w:rPr>
        <w:t xml:space="preserve">their home </w:t>
      </w:r>
      <w:r w:rsidR="00441B3E">
        <w:rPr>
          <w:rFonts w:ascii="Dubai" w:eastAsia="Dubai" w:hAnsi="Dubai" w:cs="Dubai"/>
          <w:color w:val="000000"/>
        </w:rPr>
        <w:t xml:space="preserve">in the heart of one of the world’s largest free zones and the region’s biggest port, with seamless </w:t>
      </w:r>
      <w:r w:rsidR="002F4DCF">
        <w:rPr>
          <w:rFonts w:ascii="Dubai" w:eastAsia="Dubai" w:hAnsi="Dubai" w:cs="Dubai"/>
          <w:color w:val="000000"/>
        </w:rPr>
        <w:t>access</w:t>
      </w:r>
      <w:r w:rsidR="00CF08E7" w:rsidRPr="00CF08E7">
        <w:rPr>
          <w:rFonts w:ascii="Dubai" w:eastAsia="Dubai" w:hAnsi="Dubai" w:cs="Dubai"/>
          <w:color w:val="000000"/>
        </w:rPr>
        <w:t xml:space="preserve"> to key destinations</w:t>
      </w:r>
      <w:r w:rsidR="00441B3E">
        <w:rPr>
          <w:rFonts w:ascii="Dubai" w:eastAsia="Dubai" w:hAnsi="Dubai" w:cs="Dubai"/>
          <w:color w:val="000000"/>
        </w:rPr>
        <w:t xml:space="preserve"> in the city</w:t>
      </w:r>
      <w:r w:rsidR="00CF08E7" w:rsidRPr="00CF08E7">
        <w:rPr>
          <w:rFonts w:ascii="Dubai" w:eastAsia="Dubai" w:hAnsi="Dubai" w:cs="Dubai"/>
          <w:color w:val="000000"/>
        </w:rPr>
        <w:t>.</w:t>
      </w:r>
    </w:p>
    <w:p w14:paraId="3287657D" w14:textId="6791A955" w:rsidR="006F64BE" w:rsidRDefault="00441B3E" w:rsidP="00235DC7">
      <w:pPr>
        <w:spacing w:before="240" w:after="240" w:line="240" w:lineRule="auto"/>
        <w:jc w:val="both"/>
        <w:rPr>
          <w:rFonts w:ascii="Dubai" w:eastAsia="Dubai" w:hAnsi="Dubai" w:cs="Dubai"/>
          <w:color w:val="000000"/>
        </w:rPr>
      </w:pPr>
      <w:r w:rsidRPr="006F64BE">
        <w:rPr>
          <w:rFonts w:ascii="Dubai" w:eastAsia="Dubai" w:hAnsi="Dubai" w:cs="Dubai"/>
          <w:color w:val="000000"/>
        </w:rPr>
        <w:t xml:space="preserve">Azizi Arian </w:t>
      </w:r>
      <w:r>
        <w:rPr>
          <w:rFonts w:ascii="Dubai" w:eastAsia="Dubai" w:hAnsi="Dubai" w:cs="Dubai"/>
          <w:color w:val="000000"/>
        </w:rPr>
        <w:t>features</w:t>
      </w:r>
      <w:r w:rsidRPr="006F64BE">
        <w:rPr>
          <w:rFonts w:ascii="Dubai" w:eastAsia="Dubai" w:hAnsi="Dubai" w:cs="Dubai"/>
          <w:color w:val="000000"/>
        </w:rPr>
        <w:t xml:space="preserve"> </w:t>
      </w:r>
      <w:r w:rsidR="006F64BE" w:rsidRPr="006F64BE">
        <w:rPr>
          <w:rFonts w:ascii="Dubai" w:eastAsia="Dubai" w:hAnsi="Dubai" w:cs="Dubai"/>
          <w:color w:val="000000"/>
        </w:rPr>
        <w:t>a</w:t>
      </w:r>
      <w:r w:rsidR="00140DB3">
        <w:rPr>
          <w:rFonts w:ascii="Dubai" w:eastAsia="Dubai" w:hAnsi="Dubai" w:cs="Dubai"/>
          <w:color w:val="000000"/>
        </w:rPr>
        <w:t xml:space="preserve"> </w:t>
      </w:r>
      <w:r>
        <w:rPr>
          <w:rFonts w:ascii="Dubai" w:eastAsia="Dubai" w:hAnsi="Dubai" w:cs="Dubai"/>
          <w:color w:val="000000"/>
        </w:rPr>
        <w:t xml:space="preserve">variety </w:t>
      </w:r>
      <w:r w:rsidR="006F64BE" w:rsidRPr="006F64BE">
        <w:rPr>
          <w:rFonts w:ascii="Dubai" w:eastAsia="Dubai" w:hAnsi="Dubai" w:cs="Dubai"/>
          <w:color w:val="000000"/>
        </w:rPr>
        <w:t xml:space="preserve">of studio, </w:t>
      </w:r>
      <w:r>
        <w:rPr>
          <w:rFonts w:ascii="Dubai" w:eastAsia="Dubai" w:hAnsi="Dubai" w:cs="Dubai"/>
          <w:color w:val="000000"/>
        </w:rPr>
        <w:t xml:space="preserve">one-, </w:t>
      </w:r>
      <w:r w:rsidR="002F4DCF">
        <w:rPr>
          <w:rFonts w:ascii="Dubai" w:eastAsia="Dubai" w:hAnsi="Dubai" w:cs="Dubai"/>
          <w:color w:val="000000"/>
        </w:rPr>
        <w:t>two-</w:t>
      </w:r>
      <w:r>
        <w:rPr>
          <w:rFonts w:ascii="Dubai" w:eastAsia="Dubai" w:hAnsi="Dubai" w:cs="Dubai"/>
          <w:color w:val="000000"/>
        </w:rPr>
        <w:t>, and three-bedroom apartments, blending stylish exteriors with ultra-modern interiors to meet the needs of today’s discerning buyers. The development boasts a range of community-focused amenities, including a cinema, clubhouse, swimming pools, ample parking, a fully equipped gym, and a dedicated children’s play area</w:t>
      </w:r>
      <w:r w:rsidR="002F4DCF" w:rsidRPr="002F4DCF">
        <w:rPr>
          <w:rFonts w:ascii="Dubai" w:eastAsia="Dubai" w:hAnsi="Dubai" w:cs="Dubai"/>
          <w:color w:val="000000"/>
        </w:rPr>
        <w:t>—</w:t>
      </w:r>
      <w:r w:rsidR="002F4DCF">
        <w:rPr>
          <w:rFonts w:ascii="Dubai" w:eastAsia="Dubai" w:hAnsi="Dubai" w:cs="Dubai"/>
          <w:color w:val="000000"/>
        </w:rPr>
        <w:t xml:space="preserve">all </w:t>
      </w:r>
      <w:r w:rsidR="006F64BE" w:rsidRPr="006F64BE">
        <w:rPr>
          <w:rFonts w:ascii="Dubai" w:eastAsia="Dubai" w:hAnsi="Dubai" w:cs="Dubai"/>
          <w:color w:val="000000"/>
        </w:rPr>
        <w:t>designed to foster a vibrant lifestyle.</w:t>
      </w:r>
    </w:p>
    <w:p w14:paraId="434D916E" w14:textId="254A7E82" w:rsidR="00235DC7" w:rsidRDefault="00200C97" w:rsidP="00235DC7">
      <w:pPr>
        <w:spacing w:before="240" w:after="240" w:line="240" w:lineRule="auto"/>
        <w:ind w:right="4"/>
        <w:jc w:val="both"/>
        <w:rPr>
          <w:rFonts w:ascii="Dubai" w:eastAsia="Dubai" w:hAnsi="Dubai" w:cs="Dubai"/>
          <w:color w:val="000000"/>
        </w:rPr>
      </w:pPr>
      <w:r>
        <w:rPr>
          <w:rFonts w:ascii="Dubai" w:eastAsia="Dubai" w:hAnsi="Dubai" w:cs="Dubai"/>
          <w:color w:val="000000"/>
        </w:rPr>
        <w:t xml:space="preserve">Mr. </w:t>
      </w:r>
      <w:r w:rsidR="00802513">
        <w:rPr>
          <w:rFonts w:ascii="Dubai" w:eastAsia="Dubai" w:hAnsi="Dubai" w:cs="Dubai"/>
          <w:color w:val="000000"/>
        </w:rPr>
        <w:t xml:space="preserve">Farhad Azizi, </w:t>
      </w:r>
      <w:r w:rsidR="00802513" w:rsidRPr="00802513">
        <w:rPr>
          <w:rFonts w:ascii="Dubai" w:eastAsia="Dubai" w:hAnsi="Dubai" w:cs="Dubai"/>
          <w:color w:val="000000"/>
        </w:rPr>
        <w:t>Group CEO of the Azizi group of companies</w:t>
      </w:r>
      <w:r>
        <w:rPr>
          <w:rFonts w:ascii="Dubai" w:eastAsia="Dubai" w:hAnsi="Dubai" w:cs="Dubai"/>
          <w:color w:val="000000"/>
        </w:rPr>
        <w:t>, said: “</w:t>
      </w:r>
      <w:r w:rsidR="00140DB3" w:rsidRPr="00140DB3">
        <w:rPr>
          <w:rFonts w:ascii="Dubai" w:eastAsia="Dubai" w:hAnsi="Dubai" w:cs="Dubai"/>
          <w:color w:val="000000"/>
        </w:rPr>
        <w:t xml:space="preserve">We are </w:t>
      </w:r>
      <w:r w:rsidR="002F4DCF">
        <w:rPr>
          <w:rFonts w:ascii="Dubai" w:eastAsia="Dubai" w:hAnsi="Dubai" w:cs="Dubai"/>
          <w:color w:val="000000"/>
        </w:rPr>
        <w:t>delighted</w:t>
      </w:r>
      <w:r w:rsidR="002F4DCF" w:rsidRPr="00140DB3">
        <w:rPr>
          <w:rFonts w:ascii="Dubai" w:eastAsia="Dubai" w:hAnsi="Dubai" w:cs="Dubai"/>
          <w:color w:val="000000"/>
        </w:rPr>
        <w:t xml:space="preserve"> </w:t>
      </w:r>
      <w:r w:rsidR="00140DB3" w:rsidRPr="00140DB3">
        <w:rPr>
          <w:rFonts w:ascii="Dubai" w:eastAsia="Dubai" w:hAnsi="Dubai" w:cs="Dubai"/>
          <w:color w:val="000000"/>
        </w:rPr>
        <w:t xml:space="preserve">to introduce </w:t>
      </w:r>
      <w:r w:rsidR="00D554C0">
        <w:rPr>
          <w:rFonts w:ascii="Dubai" w:eastAsia="Dubai" w:hAnsi="Dubai" w:cs="Dubai"/>
          <w:color w:val="000000"/>
        </w:rPr>
        <w:t xml:space="preserve">our latest addition </w:t>
      </w:r>
      <w:r w:rsidR="00B824D8">
        <w:rPr>
          <w:rFonts w:ascii="Dubai" w:eastAsia="Dubai" w:hAnsi="Dubai" w:cs="Dubai"/>
          <w:color w:val="000000"/>
        </w:rPr>
        <w:t xml:space="preserve">to </w:t>
      </w:r>
      <w:r w:rsidR="00D554C0">
        <w:rPr>
          <w:rFonts w:ascii="Dubai" w:eastAsia="Dubai" w:hAnsi="Dubai" w:cs="Dubai"/>
          <w:color w:val="000000"/>
        </w:rPr>
        <w:t xml:space="preserve">the well-established </w:t>
      </w:r>
      <w:r w:rsidR="00B824D8">
        <w:rPr>
          <w:rFonts w:ascii="Dubai" w:eastAsia="Dubai" w:hAnsi="Dubai" w:cs="Dubai"/>
          <w:color w:val="000000"/>
        </w:rPr>
        <w:t xml:space="preserve">Jebel Ali Free Zone </w:t>
      </w:r>
      <w:r w:rsidR="00140DB3" w:rsidRPr="00140DB3">
        <w:rPr>
          <w:rFonts w:ascii="Dubai" w:eastAsia="Dubai" w:hAnsi="Dubai" w:cs="Dubai"/>
          <w:color w:val="000000"/>
        </w:rPr>
        <w:t>Azizi</w:t>
      </w:r>
      <w:r w:rsidR="00B824D8">
        <w:rPr>
          <w:rFonts w:ascii="Dubai" w:eastAsia="Dubai" w:hAnsi="Dubai" w:cs="Dubai"/>
          <w:color w:val="000000"/>
        </w:rPr>
        <w:t xml:space="preserve"> –</w:t>
      </w:r>
      <w:r w:rsidR="00140DB3" w:rsidRPr="00140DB3">
        <w:rPr>
          <w:rFonts w:ascii="Dubai" w:eastAsia="Dubai" w:hAnsi="Dubai" w:cs="Dubai"/>
          <w:color w:val="000000"/>
        </w:rPr>
        <w:t xml:space="preserve"> </w:t>
      </w:r>
      <w:r w:rsidR="00B824D8">
        <w:rPr>
          <w:rFonts w:ascii="Dubai" w:eastAsia="Dubai" w:hAnsi="Dubai" w:cs="Dubai"/>
          <w:color w:val="000000"/>
        </w:rPr>
        <w:t xml:space="preserve">Azizi </w:t>
      </w:r>
      <w:r w:rsidR="00140DB3" w:rsidRPr="00140DB3">
        <w:rPr>
          <w:rFonts w:ascii="Dubai" w:eastAsia="Dubai" w:hAnsi="Dubai" w:cs="Dubai"/>
          <w:color w:val="000000"/>
        </w:rPr>
        <w:t>Arian</w:t>
      </w:r>
      <w:r w:rsidR="002F4DCF">
        <w:rPr>
          <w:rFonts w:ascii="Dubai" w:eastAsia="Dubai" w:hAnsi="Dubai" w:cs="Dubai"/>
          <w:color w:val="000000"/>
        </w:rPr>
        <w:t>, a unique</w:t>
      </w:r>
      <w:r w:rsidR="00E760D5">
        <w:rPr>
          <w:rFonts w:ascii="Dubai" w:eastAsia="Dubai" w:hAnsi="Dubai" w:cs="Dubai"/>
          <w:color w:val="000000"/>
        </w:rPr>
        <w:t xml:space="preserve"> and contemporarily designed</w:t>
      </w:r>
      <w:r w:rsidR="002F4DCF">
        <w:rPr>
          <w:rFonts w:ascii="Dubai" w:eastAsia="Dubai" w:hAnsi="Dubai" w:cs="Dubai"/>
          <w:color w:val="000000"/>
        </w:rPr>
        <w:t xml:space="preserve"> </w:t>
      </w:r>
      <w:r w:rsidR="00140DB3" w:rsidRPr="00140DB3">
        <w:rPr>
          <w:rFonts w:ascii="Dubai" w:eastAsia="Dubai" w:hAnsi="Dubai" w:cs="Dubai"/>
          <w:color w:val="000000"/>
        </w:rPr>
        <w:t xml:space="preserve">freehold residential </w:t>
      </w:r>
      <w:r w:rsidR="002F4DCF">
        <w:rPr>
          <w:rFonts w:ascii="Dubai" w:eastAsia="Dubai" w:hAnsi="Dubai" w:cs="Dubai"/>
          <w:color w:val="000000"/>
        </w:rPr>
        <w:t>property</w:t>
      </w:r>
      <w:r w:rsidR="00E760D5">
        <w:rPr>
          <w:rFonts w:ascii="Dubai" w:eastAsia="Dubai" w:hAnsi="Dubai" w:cs="Dubai"/>
          <w:color w:val="000000"/>
        </w:rPr>
        <w:t xml:space="preserve"> </w:t>
      </w:r>
      <w:r w:rsidR="00B824D8">
        <w:rPr>
          <w:rFonts w:ascii="Dubai" w:eastAsia="Dubai" w:hAnsi="Dubai" w:cs="Dubai"/>
          <w:color w:val="000000"/>
        </w:rPr>
        <w:t>that caters perfectly to the wants and needs of families</w:t>
      </w:r>
      <w:r w:rsidR="00235DC7">
        <w:rPr>
          <w:rFonts w:ascii="Dubai" w:eastAsia="Dubai" w:hAnsi="Dubai" w:cs="Dubai"/>
          <w:color w:val="000000"/>
        </w:rPr>
        <w:t xml:space="preserve">. </w:t>
      </w:r>
      <w:r w:rsidR="00B824D8">
        <w:rPr>
          <w:rFonts w:ascii="Dubai" w:eastAsia="Dubai" w:hAnsi="Dubai" w:cs="Dubai"/>
          <w:color w:val="000000"/>
        </w:rPr>
        <w:t>young professionals</w:t>
      </w:r>
      <w:r w:rsidR="00235DC7">
        <w:rPr>
          <w:rFonts w:ascii="Dubai" w:eastAsia="Dubai" w:hAnsi="Dubai" w:cs="Dubai"/>
          <w:color w:val="000000"/>
        </w:rPr>
        <w:t>, and investors alike</w:t>
      </w:r>
      <w:r w:rsidR="00B824D8">
        <w:rPr>
          <w:rFonts w:ascii="Dubai" w:eastAsia="Dubai" w:hAnsi="Dubai" w:cs="Dubai"/>
          <w:color w:val="000000"/>
        </w:rPr>
        <w:t xml:space="preserve">. JAFZA is </w:t>
      </w:r>
      <w:r w:rsidR="00E760D5">
        <w:rPr>
          <w:rFonts w:ascii="Dubai" w:eastAsia="Dubai" w:hAnsi="Dubai" w:cs="Dubai"/>
          <w:color w:val="000000"/>
        </w:rPr>
        <w:t xml:space="preserve">not only </w:t>
      </w:r>
      <w:r w:rsidR="00B824D8">
        <w:rPr>
          <w:rFonts w:ascii="Dubai" w:eastAsia="Dubai" w:hAnsi="Dubai" w:cs="Dubai"/>
          <w:color w:val="000000"/>
        </w:rPr>
        <w:t xml:space="preserve">host to more than 100 Fortune Global 500 companies and a total of over 10,700 businesses, </w:t>
      </w:r>
      <w:r w:rsidR="00E760D5">
        <w:rPr>
          <w:rFonts w:ascii="Dubai" w:eastAsia="Dubai" w:hAnsi="Dubai" w:cs="Dubai"/>
          <w:color w:val="000000"/>
        </w:rPr>
        <w:t xml:space="preserve">but also </w:t>
      </w:r>
      <w:r w:rsidR="00B824D8">
        <w:rPr>
          <w:rFonts w:ascii="Dubai" w:eastAsia="Dubai" w:hAnsi="Dubai" w:cs="Dubai"/>
          <w:color w:val="000000"/>
        </w:rPr>
        <w:t>enjoys direct metro connectivity, and a</w:t>
      </w:r>
      <w:r w:rsidR="00E760D5">
        <w:rPr>
          <w:rFonts w:ascii="Dubai" w:eastAsia="Dubai" w:hAnsi="Dubai" w:cs="Dubai"/>
          <w:color w:val="000000"/>
        </w:rPr>
        <w:t>n exceptionally</w:t>
      </w:r>
      <w:r w:rsidR="00B824D8">
        <w:rPr>
          <w:rFonts w:ascii="Dubai" w:eastAsia="Dubai" w:hAnsi="Dubai" w:cs="Dubai"/>
          <w:color w:val="000000"/>
        </w:rPr>
        <w:t xml:space="preserve"> strategic location right on Sheikh Zayed Road</w:t>
      </w:r>
      <w:r w:rsidR="00E760D5">
        <w:rPr>
          <w:rFonts w:ascii="Dubai" w:eastAsia="Dubai" w:hAnsi="Dubai" w:cs="Dubai"/>
          <w:color w:val="000000"/>
        </w:rPr>
        <w:t>. The catalytic effect this largest customs bonded zone in the Middle East has on Dubai’s rapidly growing economy is profound – we are honoured to be launching our second project</w:t>
      </w:r>
      <w:r w:rsidR="00235DC7">
        <w:rPr>
          <w:rFonts w:ascii="Dubai" w:eastAsia="Dubai" w:hAnsi="Dubai" w:cs="Dubai"/>
          <w:color w:val="000000"/>
        </w:rPr>
        <w:t xml:space="preserve"> here, leveraging JAFZA’s countless merits and thereby delivering a truly refined living experience for those who will reside there.”</w:t>
      </w:r>
    </w:p>
    <w:p w14:paraId="69002321" w14:textId="05CCA35B" w:rsidR="002F4DCF" w:rsidRPr="00235DC7" w:rsidRDefault="002F4DCF" w:rsidP="00235DC7">
      <w:pPr>
        <w:spacing w:before="240" w:after="240" w:line="240" w:lineRule="auto"/>
        <w:ind w:right="4"/>
        <w:jc w:val="both"/>
        <w:rPr>
          <w:rFonts w:ascii="Dubai" w:eastAsia="Dubai" w:hAnsi="Dubai" w:cs="Dubai"/>
          <w:color w:val="000000"/>
        </w:rPr>
      </w:pPr>
      <w:r w:rsidRPr="002F4DCF">
        <w:rPr>
          <w:rFonts w:ascii="Dubai" w:eastAsia="Dubai" w:hAnsi="Dubai" w:cs="Dubai"/>
          <w:color w:val="000000"/>
          <w:lang w:val="en-US"/>
        </w:rPr>
        <w:t xml:space="preserve">Located next to Jebel Ali Metro Station and Sheikh Zayed Road, </w:t>
      </w:r>
      <w:r>
        <w:rPr>
          <w:rFonts w:ascii="Dubai" w:eastAsia="Dubai" w:hAnsi="Dubai" w:cs="Dubai"/>
          <w:color w:val="000000"/>
          <w:lang w:val="en-US"/>
        </w:rPr>
        <w:t xml:space="preserve">residents </w:t>
      </w:r>
      <w:r w:rsidR="00235DC7">
        <w:rPr>
          <w:rFonts w:ascii="Dubai" w:eastAsia="Dubai" w:hAnsi="Dubai" w:cs="Dubai"/>
          <w:color w:val="000000"/>
          <w:lang w:val="en-US"/>
        </w:rPr>
        <w:t>will</w:t>
      </w:r>
      <w:r>
        <w:rPr>
          <w:rFonts w:ascii="Dubai" w:eastAsia="Dubai" w:hAnsi="Dubai" w:cs="Dubai"/>
          <w:color w:val="000000"/>
          <w:lang w:val="en-US"/>
        </w:rPr>
        <w:t xml:space="preserve"> enjoy</w:t>
      </w:r>
      <w:r w:rsidRPr="002F4DCF">
        <w:rPr>
          <w:rFonts w:ascii="Dubai" w:eastAsia="Dubai" w:hAnsi="Dubai" w:cs="Dubai"/>
          <w:color w:val="000000"/>
          <w:lang w:val="en-US"/>
        </w:rPr>
        <w:t xml:space="preserve"> convenient access to </w:t>
      </w:r>
      <w:r>
        <w:rPr>
          <w:rFonts w:ascii="Dubai" w:eastAsia="Dubai" w:hAnsi="Dubai" w:cs="Dubai"/>
          <w:color w:val="000000"/>
          <w:lang w:val="en-US"/>
        </w:rPr>
        <w:t>hotspots</w:t>
      </w:r>
      <w:r w:rsidRPr="002F4DCF">
        <w:rPr>
          <w:rFonts w:ascii="Dubai" w:eastAsia="Dubai" w:hAnsi="Dubai" w:cs="Dubai"/>
          <w:color w:val="000000"/>
          <w:lang w:val="en-US"/>
        </w:rPr>
        <w:t xml:space="preserve"> such as </w:t>
      </w:r>
      <w:r w:rsidR="00235DC7">
        <w:rPr>
          <w:rFonts w:ascii="Dubai" w:eastAsia="Dubai" w:hAnsi="Dubai" w:cs="Dubai"/>
          <w:color w:val="000000"/>
          <w:lang w:val="en-US"/>
        </w:rPr>
        <w:t xml:space="preserve">the Palm Jebel Ali, numerous resorts and beaches, Dubai Marina and JBR, </w:t>
      </w:r>
      <w:r w:rsidRPr="002F4DCF">
        <w:rPr>
          <w:rFonts w:ascii="Dubai" w:eastAsia="Dubai" w:hAnsi="Dubai" w:cs="Dubai"/>
          <w:color w:val="000000"/>
          <w:lang w:val="en-US"/>
        </w:rPr>
        <w:t>Expo City Dubai,</w:t>
      </w:r>
      <w:r w:rsidR="00235DC7">
        <w:rPr>
          <w:rFonts w:ascii="Dubai" w:eastAsia="Dubai" w:hAnsi="Dubai" w:cs="Dubai"/>
          <w:color w:val="000000"/>
          <w:lang w:val="en-US"/>
        </w:rPr>
        <w:t xml:space="preserve"> and several other prime leisure and business hubs that are all within a 20-minute drive.</w:t>
      </w:r>
    </w:p>
    <w:p w14:paraId="14BFB4E3" w14:textId="77777777" w:rsidR="009C4402" w:rsidRDefault="00000000" w:rsidP="00235DC7">
      <w:pPr>
        <w:tabs>
          <w:tab w:val="left" w:pos="1418"/>
        </w:tabs>
        <w:spacing w:line="240" w:lineRule="auto"/>
        <w:ind w:right="4"/>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0A8A8968" w14:textId="3EE8D09F" w:rsidR="009C4402" w:rsidRDefault="00000000" w:rsidP="00235DC7">
      <w:pPr>
        <w:tabs>
          <w:tab w:val="left" w:pos="1418"/>
        </w:tabs>
        <w:spacing w:line="276" w:lineRule="auto"/>
        <w:ind w:right="4"/>
        <w:jc w:val="center"/>
        <w:rPr>
          <w:rFonts w:ascii="Dubai" w:eastAsia="Dubai" w:hAnsi="Dubai" w:cs="Dubai"/>
          <w:b/>
        </w:rPr>
      </w:pPr>
      <w:r>
        <w:rPr>
          <w:rFonts w:ascii="Dubai" w:eastAsia="Dubai" w:hAnsi="Dubai" w:cs="Dubai"/>
          <w:b/>
        </w:rPr>
        <w:t>-ENDS-</w:t>
      </w:r>
    </w:p>
    <w:p w14:paraId="22F78AE3" w14:textId="77777777" w:rsidR="00235DC7" w:rsidRDefault="00235DC7" w:rsidP="00235DC7">
      <w:pPr>
        <w:tabs>
          <w:tab w:val="left" w:pos="1418"/>
        </w:tabs>
        <w:spacing w:line="276" w:lineRule="auto"/>
        <w:ind w:right="4"/>
        <w:jc w:val="center"/>
        <w:rPr>
          <w:rFonts w:ascii="Dubai" w:eastAsia="Dubai" w:hAnsi="Dubai" w:cs="Dubai"/>
          <w:b/>
        </w:rPr>
      </w:pPr>
    </w:p>
    <w:p w14:paraId="2CEB87F0" w14:textId="77777777" w:rsidR="009C4402" w:rsidRDefault="00000000">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62CAC2EC"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17A4D58B"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29A0E80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For further information about Azizi Developments, please contact: </w:t>
      </w:r>
    </w:p>
    <w:p w14:paraId="1CF10BD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Tizian H. G. Raab</w:t>
      </w:r>
    </w:p>
    <w:p w14:paraId="665EECCC"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62AF3DD3"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M: +971 55 867 3606 </w:t>
      </w:r>
    </w:p>
    <w:p w14:paraId="77E3C12F" w14:textId="77777777" w:rsidR="009C4402" w:rsidRDefault="00000000">
      <w:pPr>
        <w:spacing w:line="240" w:lineRule="auto"/>
        <w:rPr>
          <w:rFonts w:ascii="Dubai" w:eastAsia="Dubai" w:hAnsi="Dubai" w:cs="Dubai"/>
          <w:sz w:val="24"/>
          <w:szCs w:val="24"/>
        </w:rPr>
      </w:pPr>
      <w:r>
        <w:rPr>
          <w:rFonts w:ascii="Dubai" w:eastAsia="Dubai" w:hAnsi="Dubai" w:cs="Dubai"/>
          <w:sz w:val="20"/>
          <w:szCs w:val="20"/>
        </w:rPr>
        <w:t xml:space="preserve">Email: </w:t>
      </w:r>
      <w:hyperlink r:id="rId8">
        <w:r w:rsidR="009C4402">
          <w:rPr>
            <w:rFonts w:ascii="Dubai" w:eastAsia="Dubai" w:hAnsi="Dubai" w:cs="Dubai"/>
            <w:color w:val="0000FF"/>
            <w:sz w:val="20"/>
            <w:szCs w:val="20"/>
            <w:u w:val="single"/>
          </w:rPr>
          <w:t>tizian@azizidevelopments.com</w:t>
        </w:r>
      </w:hyperlink>
    </w:p>
    <w:sectPr w:rsidR="009C4402">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FDD62" w14:textId="77777777" w:rsidR="00C37AB8" w:rsidRDefault="00C37AB8">
      <w:pPr>
        <w:spacing w:after="0" w:line="240" w:lineRule="auto"/>
      </w:pPr>
      <w:r>
        <w:separator/>
      </w:r>
    </w:p>
  </w:endnote>
  <w:endnote w:type="continuationSeparator" w:id="0">
    <w:p w14:paraId="1B2CFD46" w14:textId="77777777" w:rsidR="00C37AB8" w:rsidRDefault="00C37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B0DD3" w14:textId="77777777" w:rsidR="00C37AB8" w:rsidRDefault="00C37AB8">
      <w:pPr>
        <w:spacing w:after="0" w:line="240" w:lineRule="auto"/>
      </w:pPr>
      <w:r>
        <w:separator/>
      </w:r>
    </w:p>
  </w:footnote>
  <w:footnote w:type="continuationSeparator" w:id="0">
    <w:p w14:paraId="431D0411" w14:textId="77777777" w:rsidR="00C37AB8" w:rsidRDefault="00C37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016EB2"/>
    <w:rsid w:val="00052D40"/>
    <w:rsid w:val="00057E34"/>
    <w:rsid w:val="000737E3"/>
    <w:rsid w:val="000D72AB"/>
    <w:rsid w:val="0012442E"/>
    <w:rsid w:val="001317B9"/>
    <w:rsid w:val="00140DB3"/>
    <w:rsid w:val="0019587B"/>
    <w:rsid w:val="001C2751"/>
    <w:rsid w:val="001D3252"/>
    <w:rsid w:val="00200C97"/>
    <w:rsid w:val="00235DC7"/>
    <w:rsid w:val="00254580"/>
    <w:rsid w:val="002E1121"/>
    <w:rsid w:val="002F4DCF"/>
    <w:rsid w:val="00301019"/>
    <w:rsid w:val="00360D03"/>
    <w:rsid w:val="00366485"/>
    <w:rsid w:val="00370C26"/>
    <w:rsid w:val="003C6576"/>
    <w:rsid w:val="00441B3E"/>
    <w:rsid w:val="004C7025"/>
    <w:rsid w:val="0052217F"/>
    <w:rsid w:val="00540CE1"/>
    <w:rsid w:val="00565F71"/>
    <w:rsid w:val="00580D2D"/>
    <w:rsid w:val="005B3C8C"/>
    <w:rsid w:val="005C0E69"/>
    <w:rsid w:val="005D749C"/>
    <w:rsid w:val="005F41FF"/>
    <w:rsid w:val="00601D6C"/>
    <w:rsid w:val="00604F8C"/>
    <w:rsid w:val="00607E0A"/>
    <w:rsid w:val="006B4F2E"/>
    <w:rsid w:val="006C4C63"/>
    <w:rsid w:val="006D0875"/>
    <w:rsid w:val="006F64BE"/>
    <w:rsid w:val="00710F88"/>
    <w:rsid w:val="00724F78"/>
    <w:rsid w:val="00740CA8"/>
    <w:rsid w:val="00741BBD"/>
    <w:rsid w:val="00802513"/>
    <w:rsid w:val="00836EA7"/>
    <w:rsid w:val="008524F7"/>
    <w:rsid w:val="00893A74"/>
    <w:rsid w:val="008B4BFC"/>
    <w:rsid w:val="008F5A38"/>
    <w:rsid w:val="009433BA"/>
    <w:rsid w:val="00952E13"/>
    <w:rsid w:val="009545B8"/>
    <w:rsid w:val="0099617B"/>
    <w:rsid w:val="009C4402"/>
    <w:rsid w:val="009D44EF"/>
    <w:rsid w:val="00A06BD1"/>
    <w:rsid w:val="00A43EF9"/>
    <w:rsid w:val="00AE5754"/>
    <w:rsid w:val="00AF3144"/>
    <w:rsid w:val="00B506B2"/>
    <w:rsid w:val="00B64E09"/>
    <w:rsid w:val="00B671CE"/>
    <w:rsid w:val="00B824D8"/>
    <w:rsid w:val="00BF4511"/>
    <w:rsid w:val="00C37AB8"/>
    <w:rsid w:val="00C56005"/>
    <w:rsid w:val="00C908F8"/>
    <w:rsid w:val="00C96C3B"/>
    <w:rsid w:val="00CF08E7"/>
    <w:rsid w:val="00D554C0"/>
    <w:rsid w:val="00DA0BFB"/>
    <w:rsid w:val="00DC4562"/>
    <w:rsid w:val="00E25B35"/>
    <w:rsid w:val="00E760D5"/>
    <w:rsid w:val="00E801EF"/>
    <w:rsid w:val="00EB40DA"/>
    <w:rsid w:val="00EC5368"/>
    <w:rsid w:val="00F23787"/>
    <w:rsid w:val="00F34CA1"/>
    <w:rsid w:val="00F41E35"/>
    <w:rsid w:val="00F66841"/>
    <w:rsid w:val="00FC0540"/>
    <w:rsid w:val="00FE58D7"/>
    <w:rsid w:val="00FF2A0E"/>
    <w:rsid w:val="00FF7F5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49653">
      <w:bodyDiv w:val="1"/>
      <w:marLeft w:val="0"/>
      <w:marRight w:val="0"/>
      <w:marTop w:val="0"/>
      <w:marBottom w:val="0"/>
      <w:divBdr>
        <w:top w:val="none" w:sz="0" w:space="0" w:color="auto"/>
        <w:left w:val="none" w:sz="0" w:space="0" w:color="auto"/>
        <w:bottom w:val="none" w:sz="0" w:space="0" w:color="auto"/>
        <w:right w:val="none" w:sz="0" w:space="0" w:color="auto"/>
      </w:divBdr>
    </w:div>
    <w:div w:id="1297759942">
      <w:bodyDiv w:val="1"/>
      <w:marLeft w:val="0"/>
      <w:marRight w:val="0"/>
      <w:marTop w:val="0"/>
      <w:marBottom w:val="0"/>
      <w:divBdr>
        <w:top w:val="none" w:sz="0" w:space="0" w:color="auto"/>
        <w:left w:val="none" w:sz="0" w:space="0" w:color="auto"/>
        <w:bottom w:val="none" w:sz="0" w:space="0" w:color="auto"/>
        <w:right w:val="none" w:sz="0" w:space="0" w:color="auto"/>
      </w:divBdr>
    </w:div>
    <w:div w:id="1409619285">
      <w:bodyDiv w:val="1"/>
      <w:marLeft w:val="0"/>
      <w:marRight w:val="0"/>
      <w:marTop w:val="0"/>
      <w:marBottom w:val="0"/>
      <w:divBdr>
        <w:top w:val="none" w:sz="0" w:space="0" w:color="auto"/>
        <w:left w:val="none" w:sz="0" w:space="0" w:color="auto"/>
        <w:bottom w:val="none" w:sz="0" w:space="0" w:color="auto"/>
        <w:right w:val="none" w:sz="0" w:space="0" w:color="auto"/>
      </w:divBdr>
    </w:div>
    <w:div w:id="1715808293">
      <w:bodyDiv w:val="1"/>
      <w:marLeft w:val="0"/>
      <w:marRight w:val="0"/>
      <w:marTop w:val="0"/>
      <w:marBottom w:val="0"/>
      <w:divBdr>
        <w:top w:val="none" w:sz="0" w:space="0" w:color="auto"/>
        <w:left w:val="none" w:sz="0" w:space="0" w:color="auto"/>
        <w:bottom w:val="none" w:sz="0" w:space="0" w:color="auto"/>
        <w:right w:val="none" w:sz="0" w:space="0" w:color="auto"/>
      </w:divBdr>
    </w:div>
    <w:div w:id="1757747326">
      <w:bodyDiv w:val="1"/>
      <w:marLeft w:val="0"/>
      <w:marRight w:val="0"/>
      <w:marTop w:val="0"/>
      <w:marBottom w:val="0"/>
      <w:divBdr>
        <w:top w:val="none" w:sz="0" w:space="0" w:color="auto"/>
        <w:left w:val="none" w:sz="0" w:space="0" w:color="auto"/>
        <w:bottom w:val="none" w:sz="0" w:space="0" w:color="auto"/>
        <w:right w:val="none" w:sz="0" w:space="0" w:color="auto"/>
      </w:divBdr>
    </w:div>
    <w:div w:id="213012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Props1.xml><?xml version="1.0" encoding="utf-8"?>
<ds:datastoreItem xmlns:ds="http://schemas.openxmlformats.org/officeDocument/2006/customXml" ds:itemID="{CD0FAEEC-63DF-4D29-AA69-27DB3990D7A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2025-01-14T07:46:00Z</dcterms:created>
  <dcterms:modified xsi:type="dcterms:W3CDTF">2025-01-14T07:46:00Z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0b831aff27604757fed6532e732a3dac6af903e4c06a156568c5051a731fa711</vt:lpwstr>
  </property>
</Properties>
</file>