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662D6" w14:textId="17EBE46E" w:rsidR="00346064" w:rsidRPr="00180277" w:rsidRDefault="00346064" w:rsidP="001A40B4">
      <w:pPr>
        <w:pStyle w:val="ListParagraph"/>
        <w:ind w:left="-142" w:hanging="142"/>
        <w:jc w:val="center"/>
        <w:rPr>
          <w:rFonts w:ascii="Dubai" w:hAnsi="Dubai" w:cs="Dubai"/>
          <w:b/>
          <w:bCs/>
          <w:i/>
          <w:iCs/>
          <w:sz w:val="40"/>
          <w:szCs w:val="40"/>
        </w:rPr>
      </w:pPr>
      <w:r w:rsidRPr="00D0701C">
        <w:rPr>
          <w:rFonts w:ascii="Dubai" w:hAnsi="Dubai" w:cs="Dubai"/>
          <w:b/>
          <w:bCs/>
          <w:sz w:val="40"/>
          <w:szCs w:val="40"/>
        </w:rPr>
        <w:t xml:space="preserve">Azizi </w:t>
      </w:r>
      <w:r w:rsidR="008C0903" w:rsidRPr="00D0701C">
        <w:rPr>
          <w:rFonts w:ascii="Dubai" w:hAnsi="Dubai" w:cs="Dubai"/>
          <w:b/>
          <w:bCs/>
          <w:sz w:val="40"/>
          <w:szCs w:val="40"/>
        </w:rPr>
        <w:t>Developments</w:t>
      </w:r>
      <w:r w:rsidR="00A46239" w:rsidRPr="00D0701C">
        <w:rPr>
          <w:rFonts w:ascii="Dubai" w:hAnsi="Dubai" w:cs="Dubai"/>
          <w:b/>
          <w:bCs/>
          <w:sz w:val="40"/>
          <w:szCs w:val="40"/>
        </w:rPr>
        <w:t xml:space="preserve"> </w:t>
      </w:r>
      <w:r w:rsidR="00DC316F">
        <w:rPr>
          <w:rFonts w:ascii="Dubai" w:hAnsi="Dubai" w:cs="Dubai"/>
          <w:b/>
          <w:bCs/>
          <w:sz w:val="40"/>
          <w:szCs w:val="40"/>
        </w:rPr>
        <w:t>achieves</w:t>
      </w:r>
      <w:r w:rsidR="00A46239" w:rsidRPr="00D0701C">
        <w:rPr>
          <w:rFonts w:ascii="Dubai" w:hAnsi="Dubai" w:cs="Dubai"/>
          <w:b/>
          <w:bCs/>
          <w:sz w:val="40"/>
          <w:szCs w:val="40"/>
        </w:rPr>
        <w:t xml:space="preserve"> </w:t>
      </w:r>
      <w:r w:rsidR="00A2097A">
        <w:rPr>
          <w:rFonts w:ascii="Dubai" w:hAnsi="Dubai" w:cs="Dubai"/>
          <w:b/>
          <w:bCs/>
          <w:sz w:val="40"/>
          <w:szCs w:val="40"/>
        </w:rPr>
        <w:t>71</w:t>
      </w:r>
      <w:r w:rsidR="00A46239" w:rsidRPr="00D0701C">
        <w:rPr>
          <w:rFonts w:ascii="Dubai" w:hAnsi="Dubai" w:cs="Dubai"/>
          <w:b/>
          <w:bCs/>
          <w:sz w:val="40"/>
          <w:szCs w:val="40"/>
        </w:rPr>
        <w:t xml:space="preserve">% </w:t>
      </w:r>
      <w:r w:rsidR="009327E7" w:rsidRPr="00D0701C">
        <w:rPr>
          <w:rFonts w:ascii="Dubai" w:hAnsi="Dubai" w:cs="Dubai"/>
          <w:b/>
          <w:bCs/>
          <w:sz w:val="40"/>
          <w:szCs w:val="40"/>
        </w:rPr>
        <w:t xml:space="preserve">completion </w:t>
      </w:r>
      <w:r w:rsidR="00A46239" w:rsidRPr="00D0701C">
        <w:rPr>
          <w:rFonts w:ascii="Dubai" w:hAnsi="Dubai" w:cs="Dubai"/>
          <w:b/>
          <w:bCs/>
          <w:sz w:val="40"/>
          <w:szCs w:val="40"/>
        </w:rPr>
        <w:t xml:space="preserve">of </w:t>
      </w:r>
      <w:r w:rsidR="00233E0D" w:rsidRPr="00D0701C">
        <w:rPr>
          <w:rFonts w:ascii="Dubai" w:hAnsi="Dubai" w:cs="Dubai"/>
          <w:b/>
          <w:bCs/>
          <w:sz w:val="40"/>
          <w:szCs w:val="40"/>
        </w:rPr>
        <w:t xml:space="preserve">Azizi </w:t>
      </w:r>
      <w:bookmarkStart w:id="0" w:name="_Hlk112004541"/>
      <w:r w:rsidR="00F637C1" w:rsidRPr="00D0701C">
        <w:rPr>
          <w:rFonts w:ascii="Dubai" w:hAnsi="Dubai" w:cs="Dubai"/>
          <w:b/>
          <w:bCs/>
          <w:sz w:val="40"/>
          <w:szCs w:val="40"/>
        </w:rPr>
        <w:t>Vista</w:t>
      </w:r>
      <w:r w:rsidR="00C32B54" w:rsidRPr="00D0701C">
        <w:rPr>
          <w:rFonts w:ascii="Dubai" w:hAnsi="Dubai" w:cs="Dubai"/>
          <w:b/>
          <w:bCs/>
          <w:sz w:val="40"/>
          <w:szCs w:val="40"/>
        </w:rPr>
        <w:t xml:space="preserve"> </w:t>
      </w:r>
      <w:r w:rsidR="00233E0D" w:rsidRPr="00D0701C">
        <w:rPr>
          <w:rFonts w:ascii="Dubai" w:hAnsi="Dubai" w:cs="Dubai"/>
          <w:b/>
          <w:bCs/>
          <w:sz w:val="40"/>
          <w:szCs w:val="40"/>
        </w:rPr>
        <w:t xml:space="preserve">in Dubai </w:t>
      </w:r>
      <w:r w:rsidR="00F637C1" w:rsidRPr="00D0701C">
        <w:rPr>
          <w:rFonts w:ascii="Dubai" w:hAnsi="Dubai" w:cs="Dubai"/>
          <w:b/>
          <w:bCs/>
          <w:sz w:val="40"/>
          <w:szCs w:val="40"/>
        </w:rPr>
        <w:t>Studio</w:t>
      </w:r>
      <w:r w:rsidR="00233E0D" w:rsidRPr="00D0701C">
        <w:rPr>
          <w:rFonts w:ascii="Dubai" w:hAnsi="Dubai" w:cs="Dubai"/>
          <w:b/>
          <w:bCs/>
          <w:sz w:val="40"/>
          <w:szCs w:val="40"/>
        </w:rPr>
        <w:t xml:space="preserve"> City </w:t>
      </w:r>
    </w:p>
    <w:bookmarkEnd w:id="0"/>
    <w:p w14:paraId="6681927E" w14:textId="34CA11C8" w:rsidR="00043FF5" w:rsidRDefault="00646DBB" w:rsidP="00023FBB">
      <w:pPr>
        <w:jc w:val="both"/>
        <w:rPr>
          <w:rFonts w:ascii="Dubai" w:hAnsi="Dubai" w:cs="Dubai"/>
        </w:rPr>
      </w:pPr>
      <w:r w:rsidRPr="00626D1E">
        <w:rPr>
          <w:rFonts w:ascii="Dubai" w:hAnsi="Dubai" w:cs="Dubai"/>
          <w:b/>
          <w:bCs/>
          <w:lang w:val="en-GB"/>
        </w:rPr>
        <w:t xml:space="preserve">Dubai, United Arab Emirates, </w:t>
      </w:r>
      <w:r w:rsidR="00DC316F">
        <w:rPr>
          <w:rFonts w:ascii="Dubai" w:hAnsi="Dubai" w:cs="Dubai"/>
          <w:b/>
          <w:bCs/>
          <w:lang w:val="en-GB"/>
        </w:rPr>
        <w:t>13</w:t>
      </w:r>
      <w:r w:rsidR="00B676E2">
        <w:rPr>
          <w:rFonts w:ascii="Dubai" w:hAnsi="Dubai" w:cs="Dubai"/>
          <w:b/>
          <w:bCs/>
          <w:lang w:val="en-GB"/>
        </w:rPr>
        <w:t xml:space="preserve"> </w:t>
      </w:r>
      <w:r w:rsidR="004A0828">
        <w:rPr>
          <w:rFonts w:ascii="Dubai" w:hAnsi="Dubai" w:cs="Dubai"/>
          <w:b/>
          <w:bCs/>
          <w:lang w:val="en-GB"/>
        </w:rPr>
        <w:t>December</w:t>
      </w:r>
      <w:r w:rsidRPr="00626D1E">
        <w:rPr>
          <w:rFonts w:ascii="Dubai" w:hAnsi="Dubai" w:cs="Dubai"/>
          <w:b/>
          <w:bCs/>
          <w:lang w:val="en-GB"/>
        </w:rPr>
        <w:t xml:space="preserve"> 2024</w:t>
      </w:r>
      <w:r w:rsidR="006017E7" w:rsidRPr="00C645EB">
        <w:rPr>
          <w:rFonts w:ascii="Dubai" w:hAnsi="Dubai" w:cs="Dubai"/>
          <w:b/>
          <w:bCs/>
          <w:sz w:val="24"/>
          <w:szCs w:val="24"/>
        </w:rPr>
        <w:t xml:space="preserve">: </w:t>
      </w:r>
      <w:r w:rsidR="006017E7" w:rsidRPr="00C645EB">
        <w:rPr>
          <w:rFonts w:ascii="Dubai" w:hAnsi="Dubai" w:cs="Dubai"/>
        </w:rPr>
        <w:t xml:space="preserve">Azizi Developments, a leading private developer in the UAE, </w:t>
      </w:r>
      <w:r w:rsidR="003B3680" w:rsidRPr="00C645EB">
        <w:rPr>
          <w:rFonts w:ascii="Dubai" w:hAnsi="Dubai" w:cs="Dubai"/>
        </w:rPr>
        <w:t xml:space="preserve">has </w:t>
      </w:r>
      <w:r w:rsidR="008708CB">
        <w:rPr>
          <w:rFonts w:ascii="Dubai" w:hAnsi="Dubai" w:cs="Dubai"/>
        </w:rPr>
        <w:t xml:space="preserve">announced the </w:t>
      </w:r>
      <w:r w:rsidR="00A2097A">
        <w:rPr>
          <w:rFonts w:ascii="Dubai" w:hAnsi="Dubai" w:cs="Dubai"/>
        </w:rPr>
        <w:t>71</w:t>
      </w:r>
      <w:r w:rsidR="008708CB">
        <w:rPr>
          <w:rFonts w:ascii="Dubai" w:hAnsi="Dubai" w:cs="Dubai"/>
        </w:rPr>
        <w:t xml:space="preserve">% construction completion of </w:t>
      </w:r>
      <w:r w:rsidR="001A40B4" w:rsidRPr="00C645EB">
        <w:rPr>
          <w:rFonts w:ascii="Dubai" w:hAnsi="Dubai" w:cs="Dubai"/>
        </w:rPr>
        <w:t xml:space="preserve">Azizi </w:t>
      </w:r>
      <w:r w:rsidR="00C645EB">
        <w:rPr>
          <w:rFonts w:ascii="Dubai" w:hAnsi="Dubai" w:cs="Dubai"/>
        </w:rPr>
        <w:t>Vista</w:t>
      </w:r>
      <w:r w:rsidR="00C32B54" w:rsidRPr="00C645EB">
        <w:rPr>
          <w:rFonts w:ascii="Dubai" w:hAnsi="Dubai" w:cs="Dubai"/>
        </w:rPr>
        <w:t xml:space="preserve"> </w:t>
      </w:r>
      <w:r w:rsidR="003B3680" w:rsidRPr="00C645EB">
        <w:rPr>
          <w:rFonts w:ascii="Dubai" w:hAnsi="Dubai" w:cs="Dubai"/>
        </w:rPr>
        <w:t>in</w:t>
      </w:r>
      <w:r w:rsidR="00C76EA1" w:rsidRPr="00C645EB">
        <w:rPr>
          <w:rFonts w:ascii="Dubai" w:hAnsi="Dubai" w:cs="Dubai"/>
        </w:rPr>
        <w:t xml:space="preserve"> Dubai </w:t>
      </w:r>
      <w:r w:rsidR="00C645EB">
        <w:rPr>
          <w:rFonts w:ascii="Dubai" w:hAnsi="Dubai" w:cs="Dubai"/>
        </w:rPr>
        <w:t>Studio</w:t>
      </w:r>
      <w:r w:rsidR="00C76EA1" w:rsidRPr="00C645EB">
        <w:rPr>
          <w:rFonts w:ascii="Dubai" w:hAnsi="Dubai" w:cs="Dubai"/>
        </w:rPr>
        <w:t xml:space="preserve"> City</w:t>
      </w:r>
      <w:r w:rsidR="00043FF5">
        <w:rPr>
          <w:rFonts w:ascii="Dubai" w:hAnsi="Dubai" w:cs="Dubai"/>
        </w:rPr>
        <w:t xml:space="preserve">, </w:t>
      </w:r>
      <w:r w:rsidR="00043FF5" w:rsidRPr="00B23D9C">
        <w:rPr>
          <w:rFonts w:ascii="Dubai" w:eastAsia="Times New Roman" w:hAnsi="Dubai" w:cs="Dubai"/>
          <w:color w:val="000000" w:themeColor="text1"/>
        </w:rPr>
        <w:t xml:space="preserve">one of Dubai’s most </w:t>
      </w:r>
      <w:r w:rsidR="00043FF5">
        <w:rPr>
          <w:rFonts w:ascii="Dubai" w:eastAsia="Times New Roman" w:hAnsi="Dubai" w:cs="Dubai"/>
          <w:color w:val="000000" w:themeColor="text1"/>
        </w:rPr>
        <w:t>distinguished</w:t>
      </w:r>
      <w:r w:rsidR="00043FF5" w:rsidRPr="00B23D9C">
        <w:rPr>
          <w:rFonts w:ascii="Dubai" w:eastAsia="Times New Roman" w:hAnsi="Dubai" w:cs="Dubai"/>
          <w:color w:val="000000" w:themeColor="text1"/>
        </w:rPr>
        <w:t xml:space="preserve"> residential areas</w:t>
      </w:r>
      <w:r w:rsidR="00DB49ED">
        <w:rPr>
          <w:rFonts w:ascii="Dubai" w:hAnsi="Dubai" w:cs="Dubai"/>
        </w:rPr>
        <w:t xml:space="preserve">. </w:t>
      </w:r>
      <w:r w:rsidR="003879CC">
        <w:rPr>
          <w:rFonts w:ascii="Dubai" w:hAnsi="Dubai" w:cs="Dubai"/>
          <w:color w:val="000000" w:themeColor="text1"/>
        </w:rPr>
        <w:t>The development’s projected completion date is set for Q2 of 2025, featuring studio apartments and one- and two-bedroom residences</w:t>
      </w:r>
      <w:r w:rsidR="000268D2">
        <w:rPr>
          <w:rFonts w:ascii="Dubai" w:hAnsi="Dubai" w:cs="Dubai"/>
          <w:color w:val="000000" w:themeColor="text1"/>
        </w:rPr>
        <w:t>.</w:t>
      </w:r>
      <w:r w:rsidR="00511BE2">
        <w:rPr>
          <w:rFonts w:ascii="Dubai" w:hAnsi="Dubai" w:cs="Dubai"/>
          <w:color w:val="000000" w:themeColor="text1"/>
        </w:rPr>
        <w:t xml:space="preserve"> </w:t>
      </w:r>
    </w:p>
    <w:p w14:paraId="2B467273" w14:textId="0CD4EC58" w:rsidR="00173E71" w:rsidRPr="00A679A9" w:rsidRDefault="00173E71" w:rsidP="00173E71">
      <w:pPr>
        <w:jc w:val="both"/>
        <w:rPr>
          <w:rFonts w:ascii="Dubai" w:hAnsi="Dubai" w:cs="Dubai"/>
          <w:color w:val="000000" w:themeColor="text1"/>
        </w:rPr>
      </w:pPr>
      <w:r w:rsidRPr="00173E71">
        <w:rPr>
          <w:rFonts w:ascii="Dubai" w:hAnsi="Dubai" w:cs="Dubai"/>
          <w:color w:val="000000" w:themeColor="text1"/>
        </w:rPr>
        <w:t xml:space="preserve">The project’s progress is </w:t>
      </w:r>
      <w:r w:rsidR="003879CC">
        <w:rPr>
          <w:rFonts w:ascii="Dubai" w:hAnsi="Dubai" w:cs="Dubai"/>
          <w:color w:val="000000" w:themeColor="text1"/>
        </w:rPr>
        <w:t>progressing swiftly, with overall finishes</w:t>
      </w:r>
      <w:r w:rsidR="00511BE2">
        <w:rPr>
          <w:rFonts w:ascii="Dubai" w:hAnsi="Dubai" w:cs="Dubai"/>
          <w:color w:val="000000" w:themeColor="text1"/>
        </w:rPr>
        <w:t xml:space="preserve"> at</w:t>
      </w:r>
      <w:r w:rsidRPr="00173E71">
        <w:rPr>
          <w:rFonts w:ascii="Dubai" w:hAnsi="Dubai" w:cs="Dubai"/>
          <w:color w:val="000000" w:themeColor="text1"/>
        </w:rPr>
        <w:t xml:space="preserve"> </w:t>
      </w:r>
      <w:r w:rsidR="00A2097A">
        <w:rPr>
          <w:rFonts w:ascii="Dubai" w:hAnsi="Dubai" w:cs="Dubai"/>
          <w:color w:val="000000" w:themeColor="text1"/>
        </w:rPr>
        <w:t>60</w:t>
      </w:r>
      <w:r w:rsidRPr="00173E71">
        <w:rPr>
          <w:rFonts w:ascii="Dubai" w:hAnsi="Dubai" w:cs="Dubai"/>
          <w:color w:val="000000" w:themeColor="text1"/>
        </w:rPr>
        <w:t>%</w:t>
      </w:r>
      <w:r w:rsidR="003879CC">
        <w:rPr>
          <w:rFonts w:ascii="Dubai" w:hAnsi="Dubai" w:cs="Dubai"/>
          <w:color w:val="000000" w:themeColor="text1"/>
        </w:rPr>
        <w:t>. S</w:t>
      </w:r>
      <w:r w:rsidRPr="00173E71">
        <w:rPr>
          <w:rFonts w:ascii="Dubai" w:hAnsi="Dubai" w:cs="Dubai"/>
          <w:color w:val="000000" w:themeColor="text1"/>
        </w:rPr>
        <w:t>tructural work</w:t>
      </w:r>
      <w:r w:rsidR="003879CC">
        <w:rPr>
          <w:rFonts w:ascii="Dubai" w:hAnsi="Dubai" w:cs="Dubai"/>
          <w:color w:val="000000" w:themeColor="text1"/>
        </w:rPr>
        <w:t xml:space="preserve"> and blockwork are at 100%,</w:t>
      </w:r>
      <w:r w:rsidRPr="00173E71">
        <w:rPr>
          <w:rFonts w:ascii="Dubai" w:hAnsi="Dubai" w:cs="Dubai"/>
          <w:color w:val="000000" w:themeColor="text1"/>
        </w:rPr>
        <w:t xml:space="preserve"> internal plaster </w:t>
      </w:r>
      <w:r w:rsidR="003879CC">
        <w:rPr>
          <w:rFonts w:ascii="Dubai" w:hAnsi="Dubai" w:cs="Dubai"/>
          <w:color w:val="000000" w:themeColor="text1"/>
        </w:rPr>
        <w:t xml:space="preserve">is </w:t>
      </w:r>
      <w:r w:rsidRPr="00173E71">
        <w:rPr>
          <w:rFonts w:ascii="Dubai" w:hAnsi="Dubai" w:cs="Dubai"/>
          <w:color w:val="000000" w:themeColor="text1"/>
        </w:rPr>
        <w:t>at 9</w:t>
      </w:r>
      <w:r w:rsidR="004A0828">
        <w:rPr>
          <w:rFonts w:ascii="Dubai" w:hAnsi="Dubai" w:cs="Dubai"/>
          <w:color w:val="000000" w:themeColor="text1"/>
        </w:rPr>
        <w:t>8</w:t>
      </w:r>
      <w:r w:rsidRPr="00173E71">
        <w:rPr>
          <w:rFonts w:ascii="Dubai" w:hAnsi="Dubai" w:cs="Dubai"/>
          <w:color w:val="000000" w:themeColor="text1"/>
        </w:rPr>
        <w:t xml:space="preserve">%, and HVAC and MEP systems </w:t>
      </w:r>
      <w:r w:rsidR="003879CC">
        <w:rPr>
          <w:rFonts w:ascii="Dubai" w:hAnsi="Dubai" w:cs="Dubai"/>
          <w:color w:val="000000" w:themeColor="text1"/>
        </w:rPr>
        <w:t xml:space="preserve">are </w:t>
      </w:r>
      <w:r w:rsidRPr="00173E71">
        <w:rPr>
          <w:rFonts w:ascii="Dubai" w:hAnsi="Dubai" w:cs="Dubai"/>
          <w:color w:val="000000" w:themeColor="text1"/>
        </w:rPr>
        <w:t xml:space="preserve">at </w:t>
      </w:r>
      <w:r w:rsidR="004A0828">
        <w:rPr>
          <w:rFonts w:ascii="Dubai" w:hAnsi="Dubai" w:cs="Dubai"/>
          <w:color w:val="000000" w:themeColor="text1"/>
        </w:rPr>
        <w:t>7</w:t>
      </w:r>
      <w:r w:rsidR="00A2097A">
        <w:rPr>
          <w:rFonts w:ascii="Dubai" w:hAnsi="Dubai" w:cs="Dubai"/>
          <w:color w:val="000000" w:themeColor="text1"/>
        </w:rPr>
        <w:t>9</w:t>
      </w:r>
      <w:r w:rsidRPr="00173E71">
        <w:rPr>
          <w:rFonts w:ascii="Dubai" w:hAnsi="Dubai" w:cs="Dubai"/>
          <w:color w:val="000000" w:themeColor="text1"/>
        </w:rPr>
        <w:t xml:space="preserve">% and </w:t>
      </w:r>
      <w:r w:rsidR="00A2097A">
        <w:rPr>
          <w:rFonts w:ascii="Dubai" w:hAnsi="Dubai" w:cs="Dubai"/>
          <w:color w:val="000000" w:themeColor="text1"/>
        </w:rPr>
        <w:t>71</w:t>
      </w:r>
      <w:r w:rsidRPr="00173E71">
        <w:rPr>
          <w:rFonts w:ascii="Dubai" w:hAnsi="Dubai" w:cs="Dubai"/>
          <w:color w:val="000000" w:themeColor="text1"/>
        </w:rPr>
        <w:t xml:space="preserve">%, respectively. The </w:t>
      </w:r>
      <w:r w:rsidR="00DC316F">
        <w:rPr>
          <w:rFonts w:ascii="Dubai" w:hAnsi="Dubai" w:cs="Dubai"/>
          <w:color w:val="000000" w:themeColor="text1"/>
        </w:rPr>
        <w:t>manpower has</w:t>
      </w:r>
      <w:r w:rsidRPr="00173E71">
        <w:rPr>
          <w:rFonts w:ascii="Dubai" w:hAnsi="Dubai" w:cs="Dubai"/>
          <w:color w:val="000000" w:themeColor="text1"/>
        </w:rPr>
        <w:t xml:space="preserve"> </w:t>
      </w:r>
      <w:r w:rsidR="003879CC">
        <w:rPr>
          <w:rFonts w:ascii="Dubai" w:hAnsi="Dubai" w:cs="Dubai"/>
          <w:color w:val="000000" w:themeColor="text1"/>
        </w:rPr>
        <w:t>also</w:t>
      </w:r>
      <w:r w:rsidRPr="00173E71">
        <w:rPr>
          <w:rFonts w:ascii="Dubai" w:hAnsi="Dubai" w:cs="Dubai"/>
          <w:color w:val="000000" w:themeColor="text1"/>
        </w:rPr>
        <w:t xml:space="preserve"> expanded to </w:t>
      </w:r>
      <w:r w:rsidR="00A2097A">
        <w:rPr>
          <w:rFonts w:ascii="Dubai" w:hAnsi="Dubai" w:cs="Dubai"/>
          <w:color w:val="000000" w:themeColor="text1"/>
        </w:rPr>
        <w:t>470</w:t>
      </w:r>
      <w:r w:rsidRPr="00173E71">
        <w:rPr>
          <w:rFonts w:ascii="Dubai" w:hAnsi="Dubai" w:cs="Dubai"/>
          <w:color w:val="000000" w:themeColor="text1"/>
        </w:rPr>
        <w:t xml:space="preserve"> to maintain the </w:t>
      </w:r>
      <w:r w:rsidR="00DC316F">
        <w:rPr>
          <w:rFonts w:ascii="Dubai" w:hAnsi="Dubai" w:cs="Dubai"/>
          <w:color w:val="000000" w:themeColor="text1"/>
        </w:rPr>
        <w:t xml:space="preserve">fast </w:t>
      </w:r>
      <w:r w:rsidRPr="00173E71">
        <w:rPr>
          <w:rFonts w:ascii="Dubai" w:hAnsi="Dubai" w:cs="Dubai"/>
          <w:color w:val="000000" w:themeColor="text1"/>
        </w:rPr>
        <w:t>pace of construction.</w:t>
      </w:r>
    </w:p>
    <w:p w14:paraId="4B15B754" w14:textId="674B51F4" w:rsidR="004A0828" w:rsidRPr="004A0828" w:rsidRDefault="00A643C1" w:rsidP="00DC316F">
      <w:pPr>
        <w:jc w:val="both"/>
        <w:rPr>
          <w:rFonts w:ascii="Dubai" w:eastAsia="Times New Roman" w:hAnsi="Dubai" w:cs="Dubai"/>
          <w:color w:val="000000" w:themeColor="text1"/>
        </w:rPr>
      </w:pPr>
      <w:bookmarkStart w:id="1" w:name="OLE_LINK1"/>
      <w:bookmarkStart w:id="2" w:name="OLE_LINK2"/>
      <w:r w:rsidRPr="00A643C1">
        <w:rPr>
          <w:rFonts w:ascii="Dubai" w:hAnsi="Dubai" w:cs="Dubai"/>
          <w:lang w:val="en-GB"/>
        </w:rPr>
        <w:t xml:space="preserve">Mr. Farhad Azizi, Group CEO of the </w:t>
      </w:r>
      <w:r w:rsidR="00DC316F">
        <w:rPr>
          <w:rFonts w:ascii="Dubai" w:hAnsi="Dubai" w:cs="Dubai"/>
          <w:lang w:val="en-GB"/>
        </w:rPr>
        <w:t xml:space="preserve">Azizi </w:t>
      </w:r>
      <w:r w:rsidRPr="00A643C1">
        <w:rPr>
          <w:rFonts w:ascii="Dubai" w:hAnsi="Dubai" w:cs="Dubai"/>
          <w:lang w:val="en-GB"/>
        </w:rPr>
        <w:t>group of companies</w:t>
      </w:r>
      <w:r w:rsidR="00B676E2" w:rsidRPr="00A643C1">
        <w:rPr>
          <w:rFonts w:ascii="Dubai" w:hAnsi="Dubai" w:cs="Dubai"/>
          <w:lang w:val="en-GB"/>
        </w:rPr>
        <w:t>, said</w:t>
      </w:r>
      <w:r w:rsidR="00B87DA6" w:rsidRPr="00A643C1">
        <w:rPr>
          <w:rFonts w:ascii="Dubai" w:eastAsia="Times New Roman" w:hAnsi="Dubai" w:cs="Dubai"/>
          <w:color w:val="000000" w:themeColor="text1"/>
        </w:rPr>
        <w:t>:</w:t>
      </w:r>
      <w:r w:rsidR="0046310A" w:rsidRPr="00B23D9C">
        <w:rPr>
          <w:rFonts w:ascii="Dubai" w:eastAsia="Times New Roman" w:hAnsi="Dubai" w:cs="Dubai"/>
          <w:color w:val="000000" w:themeColor="text1"/>
        </w:rPr>
        <w:t xml:space="preserve"> “</w:t>
      </w:r>
      <w:r w:rsidR="004A0828" w:rsidRPr="004A0828">
        <w:rPr>
          <w:rFonts w:ascii="Dubai" w:eastAsia="Times New Roman" w:hAnsi="Dubai" w:cs="Dubai"/>
          <w:color w:val="000000" w:themeColor="text1"/>
        </w:rPr>
        <w:t xml:space="preserve">We are </w:t>
      </w:r>
      <w:r w:rsidR="004A0828">
        <w:rPr>
          <w:rFonts w:ascii="Dubai" w:eastAsia="Times New Roman" w:hAnsi="Dubai" w:cs="Dubai"/>
          <w:color w:val="000000" w:themeColor="text1"/>
        </w:rPr>
        <w:t>thrilled</w:t>
      </w:r>
      <w:r w:rsidR="004A0828" w:rsidRPr="004A0828">
        <w:rPr>
          <w:rFonts w:ascii="Dubai" w:eastAsia="Times New Roman" w:hAnsi="Dubai" w:cs="Dubai"/>
          <w:color w:val="000000" w:themeColor="text1"/>
        </w:rPr>
        <w:t xml:space="preserve"> to </w:t>
      </w:r>
      <w:r w:rsidR="00DC316F">
        <w:rPr>
          <w:rFonts w:ascii="Dubai" w:eastAsia="Times New Roman" w:hAnsi="Dubai" w:cs="Dubai"/>
          <w:color w:val="000000" w:themeColor="text1"/>
        </w:rPr>
        <w:t>see</w:t>
      </w:r>
      <w:r w:rsidR="004A0828" w:rsidRPr="004A0828">
        <w:rPr>
          <w:rFonts w:ascii="Dubai" w:eastAsia="Times New Roman" w:hAnsi="Dubai" w:cs="Dubai"/>
          <w:color w:val="000000" w:themeColor="text1"/>
        </w:rPr>
        <w:t xml:space="preserve"> the impressive</w:t>
      </w:r>
      <w:r w:rsidR="00DC316F">
        <w:rPr>
          <w:rFonts w:ascii="Dubai" w:eastAsia="Times New Roman" w:hAnsi="Dubai" w:cs="Dubai"/>
          <w:color w:val="000000" w:themeColor="text1"/>
        </w:rPr>
        <w:t xml:space="preserve">, high-quality </w:t>
      </w:r>
      <w:r w:rsidR="004A0828" w:rsidRPr="004A0828">
        <w:rPr>
          <w:rFonts w:ascii="Dubai" w:eastAsia="Times New Roman" w:hAnsi="Dubai" w:cs="Dubai"/>
          <w:color w:val="000000" w:themeColor="text1"/>
        </w:rPr>
        <w:t>progress of Azizi Vista in Dubai Studio City, a testament to our unwavering commitment to timely delivery and superior construction standards. By leveraging innovative building methodologies and fostering strong collaborations with our trusted contractors, suppliers, and partners, we are bringing this thoughtfully planned, strategically located development to fruition.</w:t>
      </w:r>
      <w:r w:rsidR="003879CC">
        <w:rPr>
          <w:rFonts w:ascii="Dubai" w:eastAsia="Times New Roman" w:hAnsi="Dubai" w:cs="Dubai"/>
          <w:color w:val="000000" w:themeColor="text1"/>
        </w:rPr>
        <w:t>”</w:t>
      </w:r>
    </w:p>
    <w:bookmarkEnd w:id="1"/>
    <w:bookmarkEnd w:id="2"/>
    <w:p w14:paraId="15792F9B" w14:textId="679D9A0F" w:rsidR="00F67F7F" w:rsidRPr="00DB72F3" w:rsidRDefault="00F67F7F" w:rsidP="00DC316F">
      <w:pPr>
        <w:jc w:val="both"/>
        <w:rPr>
          <w:rFonts w:ascii="Dubai" w:eastAsia="Times New Roman" w:hAnsi="Dubai" w:cs="Dubai"/>
          <w:color w:val="000000" w:themeColor="text1"/>
        </w:rPr>
      </w:pPr>
      <w:r w:rsidRPr="00DB72F3">
        <w:rPr>
          <w:rFonts w:ascii="Dubai" w:eastAsia="Times New Roman" w:hAnsi="Dubai" w:cs="Dubai"/>
          <w:color w:val="000000" w:themeColor="text1"/>
        </w:rPr>
        <w:t>Located just outside the city, at a comfortable distance from the bustle, yet with easy access to the emirate’s many points of interest, Dubai Studio City is one of the fastest-growing business hubs for film and television production and a trendy hotspot for creative professionals.</w:t>
      </w:r>
    </w:p>
    <w:p w14:paraId="1E86D7AF" w14:textId="77777777" w:rsidR="00F67F7F" w:rsidRPr="00DB72F3" w:rsidRDefault="00F67F7F" w:rsidP="00F67F7F">
      <w:pPr>
        <w:jc w:val="both"/>
        <w:rPr>
          <w:rFonts w:ascii="Dubai" w:eastAsia="Times New Roman" w:hAnsi="Dubai" w:cs="Dubai"/>
          <w:color w:val="000000" w:themeColor="text1"/>
        </w:rPr>
      </w:pPr>
      <w:r w:rsidRPr="00DB72F3">
        <w:rPr>
          <w:rFonts w:ascii="Dubai" w:eastAsia="Times New Roman" w:hAnsi="Dubai" w:cs="Dubai"/>
          <w:color w:val="000000" w:themeColor="text1"/>
        </w:rPr>
        <w:t>Built for young, in-vogue adults and families alike, Vista, the epitome of a modern luxury low-rise residential building, is nestled in one of Dubai’s most dynamic and youthful areas, adjacent to Sports City and Motor City. Just a short drive from the Expo site, and with it being situated on Hessa Street and near Sheikh Mohammed Bin Zayed Road, Dubai Studio City is a strategic location with excellent accessibility. Residents will benefit from a wide range of nearby amenities, including schools and colleges, medical facilities, sports and leisure attractions, and much more. Major attractions in proximity include Dubai Autodrome, the Els Club, Dubai Polo &amp; Equestrian Club, Dubai International Stadium, Football Academy Dubai, Sports Park, ICC Academy, Miracle Garden, and IMG Parks &amp; Resorts, among many others.</w:t>
      </w:r>
    </w:p>
    <w:p w14:paraId="16518669" w14:textId="6A2B69CD" w:rsidR="00A679A9" w:rsidRPr="00DB72F3" w:rsidRDefault="00A679A9" w:rsidP="00F67F7F">
      <w:pPr>
        <w:jc w:val="both"/>
        <w:rPr>
          <w:rFonts w:ascii="Dubai" w:hAnsi="Dubai" w:cs="Dubai"/>
        </w:rPr>
      </w:pPr>
      <w:r w:rsidRPr="00DB72F3">
        <w:rPr>
          <w:rFonts w:ascii="Dubai" w:hAnsi="Dubai" w:cs="Dubai"/>
        </w:rPr>
        <w:t>Azizi Developments’ Sales Gallery can be visited on the 13th floor of the Conrad Hotel on Sheikh Zayed Road.</w:t>
      </w:r>
    </w:p>
    <w:p w14:paraId="7DEB96D9" w14:textId="4F93EE7C" w:rsidR="00F72897" w:rsidRPr="00DC316F" w:rsidRDefault="006017E7" w:rsidP="00DC316F">
      <w:pPr>
        <w:jc w:val="center"/>
        <w:rPr>
          <w:rFonts w:ascii="Dubai" w:hAnsi="Dubai" w:cs="Dubai"/>
        </w:rPr>
      </w:pPr>
      <w:r w:rsidRPr="00DB72F3">
        <w:rPr>
          <w:rFonts w:ascii="Dubai" w:hAnsi="Dubai" w:cs="Dubai"/>
          <w:b/>
          <w:bCs/>
          <w:sz w:val="24"/>
          <w:szCs w:val="24"/>
        </w:rPr>
        <w:lastRenderedPageBreak/>
        <w:t>-</w:t>
      </w:r>
      <w:r w:rsidR="00B73ABC" w:rsidRPr="00DB72F3">
        <w:rPr>
          <w:rFonts w:ascii="Dubai" w:hAnsi="Dubai" w:cs="Dubai"/>
          <w:b/>
          <w:bCs/>
          <w:sz w:val="24"/>
          <w:szCs w:val="24"/>
        </w:rPr>
        <w:t>ENDS</w:t>
      </w:r>
      <w:r w:rsidR="002F159B" w:rsidRPr="00DB72F3">
        <w:rPr>
          <w:rFonts w:ascii="Dubai" w:hAnsi="Dubai" w:cs="Dubai"/>
          <w:b/>
          <w:bCs/>
          <w:sz w:val="24"/>
          <w:szCs w:val="24"/>
        </w:rPr>
        <w:t>-</w:t>
      </w:r>
    </w:p>
    <w:p w14:paraId="345C10B8" w14:textId="77777777" w:rsidR="00D85087" w:rsidRPr="00D85087" w:rsidRDefault="00D85087" w:rsidP="00D85087">
      <w:pPr>
        <w:spacing w:line="240" w:lineRule="auto"/>
        <w:rPr>
          <w:rFonts w:ascii="Times New Roman" w:eastAsia="Times New Roman" w:hAnsi="Times New Roman" w:cs="Times New Roman"/>
          <w:sz w:val="24"/>
          <w:szCs w:val="24"/>
          <w:lang w:val="en-AE"/>
        </w:rPr>
      </w:pPr>
      <w:r w:rsidRPr="00D85087">
        <w:rPr>
          <w:rFonts w:ascii="Dubai" w:eastAsia="Times New Roman" w:hAnsi="Dubai" w:cs="Dubai"/>
          <w:b/>
          <w:bCs/>
          <w:color w:val="000000"/>
          <w:sz w:val="20"/>
          <w:szCs w:val="20"/>
          <w:lang w:val="en-AE"/>
        </w:rPr>
        <w:t>About Azizi Developments</w:t>
      </w:r>
    </w:p>
    <w:p w14:paraId="4AFA2F0C" w14:textId="77777777" w:rsidR="00D85087" w:rsidRPr="00D85087" w:rsidRDefault="00D85087" w:rsidP="00D85087">
      <w:pPr>
        <w:spacing w:line="240" w:lineRule="auto"/>
        <w:jc w:val="both"/>
        <w:rPr>
          <w:rFonts w:ascii="Times New Roman" w:eastAsia="Times New Roman" w:hAnsi="Times New Roman" w:cs="Times New Roman"/>
          <w:sz w:val="24"/>
          <w:szCs w:val="24"/>
          <w:lang w:val="en-AE"/>
        </w:rPr>
      </w:pPr>
      <w:r w:rsidRPr="00D85087">
        <w:rPr>
          <w:rFonts w:ascii="Dubai" w:eastAsia="Times New Roman" w:hAnsi="Dubai" w:cs="Dubai"/>
          <w:color w:val="000000"/>
          <w:sz w:val="20"/>
          <w:szCs w:val="20"/>
          <w:lang w:val="en-AE"/>
        </w:rPr>
        <w:t>Azizi Developments is a leading developer 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7AEBAEC8" w14:textId="77777777" w:rsidR="00D85087" w:rsidRPr="00D85087" w:rsidRDefault="00D85087" w:rsidP="00D85087">
      <w:pPr>
        <w:spacing w:line="240" w:lineRule="auto"/>
        <w:jc w:val="both"/>
        <w:rPr>
          <w:rFonts w:ascii="Times New Roman" w:eastAsia="Times New Roman" w:hAnsi="Times New Roman" w:cs="Times New Roman"/>
          <w:sz w:val="24"/>
          <w:szCs w:val="24"/>
          <w:lang w:val="en-AE"/>
        </w:rPr>
      </w:pPr>
      <w:r w:rsidRPr="00D85087">
        <w:rPr>
          <w:rFonts w:ascii="Dubai" w:eastAsia="Times New Roman" w:hAnsi="Dubai" w:cs="Dubai"/>
          <w:color w:val="000000"/>
          <w:sz w:val="20"/>
          <w:szCs w:val="20"/>
          <w:lang w:val="en-AE"/>
        </w:rPr>
        <w:t>Azizi currently has around 40,000 units under construction that are projected to be delivered by 2027, worth several billion US dollars. The company is renowned for developing the world’s second tallest skyscraper and an AED 2.5 billion opera, which is its gift to the city, as part of its cultural district at Azizi Venice. Azizi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3E9D1D2D" w14:textId="77777777" w:rsidR="00D85087" w:rsidRPr="00D85087" w:rsidRDefault="00D85087" w:rsidP="00D85087">
      <w:pPr>
        <w:spacing w:line="240" w:lineRule="auto"/>
        <w:rPr>
          <w:rFonts w:ascii="Times New Roman" w:eastAsia="Times New Roman" w:hAnsi="Times New Roman" w:cs="Times New Roman"/>
          <w:sz w:val="24"/>
          <w:szCs w:val="24"/>
          <w:lang w:val="en-AE"/>
        </w:rPr>
      </w:pPr>
      <w:r w:rsidRPr="00D85087">
        <w:rPr>
          <w:rFonts w:ascii="Dubai" w:eastAsia="Times New Roman" w:hAnsi="Dubai" w:cs="Dubai"/>
          <w:b/>
          <w:bCs/>
          <w:color w:val="000000"/>
          <w:sz w:val="20"/>
          <w:szCs w:val="20"/>
          <w:lang w:val="en-AE"/>
        </w:rPr>
        <w:t>For further information about Azizi Developments, please contact: </w:t>
      </w:r>
    </w:p>
    <w:p w14:paraId="2C751E31" w14:textId="77777777" w:rsidR="00D85087" w:rsidRPr="00D85087" w:rsidRDefault="00D85087" w:rsidP="00D85087">
      <w:pPr>
        <w:spacing w:line="240" w:lineRule="auto"/>
        <w:rPr>
          <w:rFonts w:ascii="Times New Roman" w:eastAsia="Times New Roman" w:hAnsi="Times New Roman" w:cs="Times New Roman"/>
          <w:sz w:val="24"/>
          <w:szCs w:val="24"/>
          <w:lang w:val="en-AE"/>
        </w:rPr>
      </w:pPr>
      <w:r w:rsidRPr="00D85087">
        <w:rPr>
          <w:rFonts w:ascii="Dubai" w:eastAsia="Times New Roman" w:hAnsi="Dubai" w:cs="Dubai"/>
          <w:color w:val="000000"/>
          <w:sz w:val="20"/>
          <w:szCs w:val="20"/>
          <w:lang w:val="en-AE"/>
        </w:rPr>
        <w:t>Tizian H. G. Raab</w:t>
      </w:r>
    </w:p>
    <w:p w14:paraId="24140549" w14:textId="77777777" w:rsidR="00D85087" w:rsidRPr="00D85087" w:rsidRDefault="00D85087" w:rsidP="00D85087">
      <w:pPr>
        <w:spacing w:line="240" w:lineRule="auto"/>
        <w:rPr>
          <w:rFonts w:ascii="Times New Roman" w:eastAsia="Times New Roman" w:hAnsi="Times New Roman" w:cs="Times New Roman"/>
          <w:sz w:val="24"/>
          <w:szCs w:val="24"/>
          <w:lang w:val="en-AE"/>
        </w:rPr>
      </w:pPr>
      <w:r w:rsidRPr="00D85087">
        <w:rPr>
          <w:rFonts w:ascii="Dubai" w:eastAsia="Times New Roman" w:hAnsi="Dubai" w:cs="Dubai"/>
          <w:color w:val="000000"/>
          <w:sz w:val="20"/>
          <w:szCs w:val="20"/>
          <w:lang w:val="en-AE"/>
        </w:rPr>
        <w:t>Head of Public Relations and Communications, CEO’s Office</w:t>
      </w:r>
    </w:p>
    <w:p w14:paraId="2F1B7FF0" w14:textId="77777777" w:rsidR="00D85087" w:rsidRPr="00D85087" w:rsidRDefault="00D85087" w:rsidP="00D85087">
      <w:pPr>
        <w:spacing w:line="240" w:lineRule="auto"/>
        <w:rPr>
          <w:rFonts w:ascii="Times New Roman" w:eastAsia="Times New Roman" w:hAnsi="Times New Roman" w:cs="Times New Roman"/>
          <w:sz w:val="24"/>
          <w:szCs w:val="24"/>
          <w:lang w:val="en-AE"/>
        </w:rPr>
      </w:pPr>
      <w:r w:rsidRPr="00D85087">
        <w:rPr>
          <w:rFonts w:ascii="Dubai" w:eastAsia="Times New Roman" w:hAnsi="Dubai" w:cs="Dubai"/>
          <w:color w:val="000000"/>
          <w:sz w:val="20"/>
          <w:szCs w:val="20"/>
          <w:lang w:val="en-AE"/>
        </w:rPr>
        <w:t>M: +971 55 867 3606 </w:t>
      </w:r>
    </w:p>
    <w:p w14:paraId="4D07D96D" w14:textId="77777777" w:rsidR="00D85087" w:rsidRPr="00D85087" w:rsidRDefault="00D85087" w:rsidP="00D85087">
      <w:pPr>
        <w:spacing w:before="240" w:after="240" w:line="240" w:lineRule="auto"/>
        <w:rPr>
          <w:rFonts w:ascii="Times New Roman" w:eastAsia="Times New Roman" w:hAnsi="Times New Roman" w:cs="Times New Roman"/>
          <w:sz w:val="24"/>
          <w:szCs w:val="24"/>
          <w:lang w:val="en-AE"/>
        </w:rPr>
      </w:pPr>
      <w:r w:rsidRPr="00D85087">
        <w:rPr>
          <w:rFonts w:ascii="Dubai" w:eastAsia="Times New Roman" w:hAnsi="Dubai" w:cs="Dubai"/>
          <w:color w:val="000000"/>
          <w:sz w:val="20"/>
          <w:szCs w:val="20"/>
          <w:lang w:val="en-AE"/>
        </w:rPr>
        <w:t xml:space="preserve">Email: </w:t>
      </w:r>
      <w:hyperlink r:id="rId8" w:history="1">
        <w:r w:rsidRPr="00D85087">
          <w:rPr>
            <w:rFonts w:ascii="Dubai" w:eastAsia="Times New Roman" w:hAnsi="Dubai" w:cs="Dubai"/>
            <w:color w:val="0563C1"/>
            <w:sz w:val="20"/>
            <w:szCs w:val="20"/>
            <w:u w:val="single"/>
            <w:lang w:val="en-AE"/>
          </w:rPr>
          <w:t>tizian@azizidevelopments.com</w:t>
        </w:r>
      </w:hyperlink>
    </w:p>
    <w:p w14:paraId="412D1020" w14:textId="77777777" w:rsidR="00D85087" w:rsidRPr="00D85087" w:rsidRDefault="00D85087" w:rsidP="00D85087">
      <w:pPr>
        <w:spacing w:after="0" w:line="240" w:lineRule="auto"/>
        <w:rPr>
          <w:rFonts w:ascii="Times New Roman" w:eastAsia="Times New Roman" w:hAnsi="Times New Roman" w:cs="Times New Roman"/>
          <w:sz w:val="24"/>
          <w:szCs w:val="24"/>
          <w:lang w:val="en-AE"/>
        </w:rPr>
      </w:pPr>
    </w:p>
    <w:p w14:paraId="5832045F" w14:textId="77777777" w:rsidR="00180277" w:rsidRPr="00111E95" w:rsidRDefault="00180277" w:rsidP="00180277">
      <w:pPr>
        <w:tabs>
          <w:tab w:val="left" w:pos="1418"/>
        </w:tabs>
        <w:spacing w:line="276" w:lineRule="auto"/>
        <w:ind w:left="-567" w:right="-563"/>
        <w:jc w:val="both"/>
        <w:rPr>
          <w:rFonts w:ascii="Dubai" w:hAnsi="Dubai" w:cs="Dubai"/>
          <w:lang w:val="en-GB"/>
        </w:rPr>
      </w:pPr>
    </w:p>
    <w:p w14:paraId="11DE9CB6" w14:textId="77777777" w:rsidR="00180277" w:rsidRPr="00111E95" w:rsidRDefault="00180277" w:rsidP="00180277">
      <w:pPr>
        <w:rPr>
          <w:rFonts w:ascii="Dubai" w:hAnsi="Dubai" w:cs="Dubai"/>
        </w:rPr>
      </w:pPr>
    </w:p>
    <w:p w14:paraId="242EB0AF" w14:textId="77777777" w:rsidR="00180277" w:rsidRPr="00111E95" w:rsidRDefault="00180277" w:rsidP="00180277">
      <w:pPr>
        <w:rPr>
          <w:rFonts w:ascii="Dubai" w:hAnsi="Dubai" w:cs="Dubai"/>
        </w:rPr>
      </w:pPr>
    </w:p>
    <w:p w14:paraId="7B89B6F1" w14:textId="0C5A2AFC" w:rsidR="002950D3" w:rsidRPr="00A679A9" w:rsidRDefault="002950D3" w:rsidP="00A679A9">
      <w:pPr>
        <w:ind w:right="-138"/>
      </w:pPr>
    </w:p>
    <w:sectPr w:rsidR="002950D3" w:rsidRPr="00A679A9">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1769DF" w14:textId="77777777" w:rsidR="00650597" w:rsidRDefault="00650597" w:rsidP="006017E7">
      <w:pPr>
        <w:spacing w:after="0" w:line="240" w:lineRule="auto"/>
      </w:pPr>
      <w:r>
        <w:separator/>
      </w:r>
    </w:p>
  </w:endnote>
  <w:endnote w:type="continuationSeparator" w:id="0">
    <w:p w14:paraId="6FC94188" w14:textId="77777777" w:rsidR="00650597" w:rsidRDefault="00650597" w:rsidP="00601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D170E8" w14:textId="77777777" w:rsidR="00650597" w:rsidRDefault="00650597" w:rsidP="006017E7">
      <w:pPr>
        <w:spacing w:after="0" w:line="240" w:lineRule="auto"/>
      </w:pPr>
      <w:r>
        <w:separator/>
      </w:r>
    </w:p>
  </w:footnote>
  <w:footnote w:type="continuationSeparator" w:id="0">
    <w:p w14:paraId="1FBA5495" w14:textId="77777777" w:rsidR="00650597" w:rsidRDefault="00650597" w:rsidP="00601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6B3EF" w14:textId="77777777" w:rsidR="006017E7" w:rsidRDefault="006017E7">
    <w:pPr>
      <w:pStyle w:val="Header"/>
    </w:pPr>
    <w:r>
      <w:rPr>
        <w:noProof/>
      </w:rPr>
      <w:drawing>
        <wp:anchor distT="0" distB="0" distL="114300" distR="114300" simplePos="0" relativeHeight="251661312" behindDoc="0" locked="0" layoutInCell="1" allowOverlap="1" wp14:anchorId="6F1273A5" wp14:editId="31EB78C1">
          <wp:simplePos x="0" y="0"/>
          <wp:positionH relativeFrom="page">
            <wp:posOffset>314325</wp:posOffset>
          </wp:positionH>
          <wp:positionV relativeFrom="topMargin">
            <wp:posOffset>552450</wp:posOffset>
          </wp:positionV>
          <wp:extent cx="1343025" cy="400050"/>
          <wp:effectExtent l="0" t="0" r="9525" b="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343025" cy="4000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8448AD" wp14:editId="3AE4D00B">
          <wp:simplePos x="0" y="0"/>
          <wp:positionH relativeFrom="column">
            <wp:posOffset>5362575</wp:posOffset>
          </wp:positionH>
          <wp:positionV relativeFrom="paragraph">
            <wp:posOffset>114300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E54E53"/>
    <w:multiLevelType w:val="hybridMultilevel"/>
    <w:tmpl w:val="03809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122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3NLIwN7U0M7EwMTVR0lEKTi0uzszPAykwrQUABxQE1iwAAAA="/>
  </w:docVars>
  <w:rsids>
    <w:rsidRoot w:val="006017E7"/>
    <w:rsid w:val="00010BCB"/>
    <w:rsid w:val="000227A2"/>
    <w:rsid w:val="00023FBB"/>
    <w:rsid w:val="0002545A"/>
    <w:rsid w:val="000254BB"/>
    <w:rsid w:val="000268D2"/>
    <w:rsid w:val="00037809"/>
    <w:rsid w:val="00043FF5"/>
    <w:rsid w:val="000672BE"/>
    <w:rsid w:val="00073EA1"/>
    <w:rsid w:val="00090E3C"/>
    <w:rsid w:val="0009660B"/>
    <w:rsid w:val="000C3B9F"/>
    <w:rsid w:val="000C5EE1"/>
    <w:rsid w:val="000D3622"/>
    <w:rsid w:val="000E0CB2"/>
    <w:rsid w:val="00145A3B"/>
    <w:rsid w:val="00150D3B"/>
    <w:rsid w:val="00173E71"/>
    <w:rsid w:val="00180277"/>
    <w:rsid w:val="00182725"/>
    <w:rsid w:val="001A40B4"/>
    <w:rsid w:val="001A4A53"/>
    <w:rsid w:val="001B6AB1"/>
    <w:rsid w:val="001C5513"/>
    <w:rsid w:val="001D43EC"/>
    <w:rsid w:val="001E1E24"/>
    <w:rsid w:val="001E6511"/>
    <w:rsid w:val="001E6FF3"/>
    <w:rsid w:val="001F4D11"/>
    <w:rsid w:val="00202F4A"/>
    <w:rsid w:val="002068F8"/>
    <w:rsid w:val="002112CF"/>
    <w:rsid w:val="002144C2"/>
    <w:rsid w:val="00233E0D"/>
    <w:rsid w:val="0023797C"/>
    <w:rsid w:val="00245BD5"/>
    <w:rsid w:val="00255940"/>
    <w:rsid w:val="00264E57"/>
    <w:rsid w:val="00286A65"/>
    <w:rsid w:val="0029384F"/>
    <w:rsid w:val="00294FDA"/>
    <w:rsid w:val="002950D3"/>
    <w:rsid w:val="002963B6"/>
    <w:rsid w:val="002A2F21"/>
    <w:rsid w:val="002A3651"/>
    <w:rsid w:val="002C5821"/>
    <w:rsid w:val="002D2515"/>
    <w:rsid w:val="002D4A72"/>
    <w:rsid w:val="002E1236"/>
    <w:rsid w:val="002F159B"/>
    <w:rsid w:val="00341FA9"/>
    <w:rsid w:val="00345438"/>
    <w:rsid w:val="00346064"/>
    <w:rsid w:val="00373A9C"/>
    <w:rsid w:val="0038289A"/>
    <w:rsid w:val="00383C24"/>
    <w:rsid w:val="00384001"/>
    <w:rsid w:val="003879CC"/>
    <w:rsid w:val="003957EF"/>
    <w:rsid w:val="00396AA1"/>
    <w:rsid w:val="003B3680"/>
    <w:rsid w:val="003C2589"/>
    <w:rsid w:val="003D5D29"/>
    <w:rsid w:val="003E0A53"/>
    <w:rsid w:val="003F0820"/>
    <w:rsid w:val="004425C5"/>
    <w:rsid w:val="00446D57"/>
    <w:rsid w:val="0046092C"/>
    <w:rsid w:val="00462C24"/>
    <w:rsid w:val="0046310A"/>
    <w:rsid w:val="0046799C"/>
    <w:rsid w:val="004755D3"/>
    <w:rsid w:val="004A0828"/>
    <w:rsid w:val="004F7964"/>
    <w:rsid w:val="0050269A"/>
    <w:rsid w:val="00511BE2"/>
    <w:rsid w:val="00544499"/>
    <w:rsid w:val="00550315"/>
    <w:rsid w:val="00551B73"/>
    <w:rsid w:val="00553427"/>
    <w:rsid w:val="00562E95"/>
    <w:rsid w:val="005659B6"/>
    <w:rsid w:val="0059047C"/>
    <w:rsid w:val="005A052A"/>
    <w:rsid w:val="005B6F2E"/>
    <w:rsid w:val="005D2B92"/>
    <w:rsid w:val="005E490D"/>
    <w:rsid w:val="006017E7"/>
    <w:rsid w:val="00605001"/>
    <w:rsid w:val="00606E74"/>
    <w:rsid w:val="00610ECD"/>
    <w:rsid w:val="0063238E"/>
    <w:rsid w:val="00646DBB"/>
    <w:rsid w:val="00647B51"/>
    <w:rsid w:val="00650597"/>
    <w:rsid w:val="00651396"/>
    <w:rsid w:val="00663E78"/>
    <w:rsid w:val="00681604"/>
    <w:rsid w:val="00682063"/>
    <w:rsid w:val="006831FD"/>
    <w:rsid w:val="006978A7"/>
    <w:rsid w:val="006B3CAE"/>
    <w:rsid w:val="006C2323"/>
    <w:rsid w:val="006C5BE1"/>
    <w:rsid w:val="006C6BF1"/>
    <w:rsid w:val="006F6674"/>
    <w:rsid w:val="0070630E"/>
    <w:rsid w:val="00710E3A"/>
    <w:rsid w:val="00716A67"/>
    <w:rsid w:val="007378A4"/>
    <w:rsid w:val="00740E54"/>
    <w:rsid w:val="007452F6"/>
    <w:rsid w:val="007663DF"/>
    <w:rsid w:val="0077257B"/>
    <w:rsid w:val="007729D3"/>
    <w:rsid w:val="0077555D"/>
    <w:rsid w:val="00784490"/>
    <w:rsid w:val="007930DF"/>
    <w:rsid w:val="00794EE2"/>
    <w:rsid w:val="007A7CBE"/>
    <w:rsid w:val="007D0264"/>
    <w:rsid w:val="007D3A5B"/>
    <w:rsid w:val="007D3F1D"/>
    <w:rsid w:val="007E419F"/>
    <w:rsid w:val="007F1492"/>
    <w:rsid w:val="007F77C1"/>
    <w:rsid w:val="00804438"/>
    <w:rsid w:val="00806F05"/>
    <w:rsid w:val="00836008"/>
    <w:rsid w:val="00852C56"/>
    <w:rsid w:val="00855A16"/>
    <w:rsid w:val="0086224D"/>
    <w:rsid w:val="00865A0B"/>
    <w:rsid w:val="008708CB"/>
    <w:rsid w:val="008860FF"/>
    <w:rsid w:val="008A5EDD"/>
    <w:rsid w:val="008B413F"/>
    <w:rsid w:val="008C0903"/>
    <w:rsid w:val="008D13DE"/>
    <w:rsid w:val="008E2DD1"/>
    <w:rsid w:val="008E5AE8"/>
    <w:rsid w:val="008F4A32"/>
    <w:rsid w:val="008F5A34"/>
    <w:rsid w:val="00904590"/>
    <w:rsid w:val="00911778"/>
    <w:rsid w:val="009122FA"/>
    <w:rsid w:val="009155B5"/>
    <w:rsid w:val="009169BF"/>
    <w:rsid w:val="00922490"/>
    <w:rsid w:val="009327E7"/>
    <w:rsid w:val="009337C3"/>
    <w:rsid w:val="00936628"/>
    <w:rsid w:val="00940DA4"/>
    <w:rsid w:val="009450C8"/>
    <w:rsid w:val="0094574A"/>
    <w:rsid w:val="00983A3A"/>
    <w:rsid w:val="00996F80"/>
    <w:rsid w:val="009A423E"/>
    <w:rsid w:val="009C037C"/>
    <w:rsid w:val="009C27C1"/>
    <w:rsid w:val="009D4DDF"/>
    <w:rsid w:val="009E6C59"/>
    <w:rsid w:val="009F430E"/>
    <w:rsid w:val="00A10B7F"/>
    <w:rsid w:val="00A2097A"/>
    <w:rsid w:val="00A2230E"/>
    <w:rsid w:val="00A314F1"/>
    <w:rsid w:val="00A315E7"/>
    <w:rsid w:val="00A34BE1"/>
    <w:rsid w:val="00A46239"/>
    <w:rsid w:val="00A51C0C"/>
    <w:rsid w:val="00A52E36"/>
    <w:rsid w:val="00A643C1"/>
    <w:rsid w:val="00A6521E"/>
    <w:rsid w:val="00A679A9"/>
    <w:rsid w:val="00A70351"/>
    <w:rsid w:val="00A70B8C"/>
    <w:rsid w:val="00A92EEA"/>
    <w:rsid w:val="00AA3D3B"/>
    <w:rsid w:val="00AA4A2E"/>
    <w:rsid w:val="00AA69C5"/>
    <w:rsid w:val="00AB7264"/>
    <w:rsid w:val="00AC648E"/>
    <w:rsid w:val="00AD1CD4"/>
    <w:rsid w:val="00AD270A"/>
    <w:rsid w:val="00AD470F"/>
    <w:rsid w:val="00AD4D3D"/>
    <w:rsid w:val="00AD4EFB"/>
    <w:rsid w:val="00AD695F"/>
    <w:rsid w:val="00AE52F3"/>
    <w:rsid w:val="00AF57C1"/>
    <w:rsid w:val="00B22F97"/>
    <w:rsid w:val="00B23D9C"/>
    <w:rsid w:val="00B303D1"/>
    <w:rsid w:val="00B362F4"/>
    <w:rsid w:val="00B6483F"/>
    <w:rsid w:val="00B676E2"/>
    <w:rsid w:val="00B73ABC"/>
    <w:rsid w:val="00B82877"/>
    <w:rsid w:val="00B87DA6"/>
    <w:rsid w:val="00B90F62"/>
    <w:rsid w:val="00BA4292"/>
    <w:rsid w:val="00BB2CB5"/>
    <w:rsid w:val="00BD1BD2"/>
    <w:rsid w:val="00BE2B1D"/>
    <w:rsid w:val="00BE4A74"/>
    <w:rsid w:val="00BE7926"/>
    <w:rsid w:val="00C0364F"/>
    <w:rsid w:val="00C14FBA"/>
    <w:rsid w:val="00C15C7C"/>
    <w:rsid w:val="00C227BD"/>
    <w:rsid w:val="00C24608"/>
    <w:rsid w:val="00C32B54"/>
    <w:rsid w:val="00C452B1"/>
    <w:rsid w:val="00C645EB"/>
    <w:rsid w:val="00C76EA1"/>
    <w:rsid w:val="00CA18D2"/>
    <w:rsid w:val="00CB16A2"/>
    <w:rsid w:val="00CC157D"/>
    <w:rsid w:val="00CC727C"/>
    <w:rsid w:val="00CD253D"/>
    <w:rsid w:val="00CE698B"/>
    <w:rsid w:val="00CF37DE"/>
    <w:rsid w:val="00D024D3"/>
    <w:rsid w:val="00D0701C"/>
    <w:rsid w:val="00D1025A"/>
    <w:rsid w:val="00D1468E"/>
    <w:rsid w:val="00D16702"/>
    <w:rsid w:val="00D16B24"/>
    <w:rsid w:val="00D24BC1"/>
    <w:rsid w:val="00D3233A"/>
    <w:rsid w:val="00D5378D"/>
    <w:rsid w:val="00D74731"/>
    <w:rsid w:val="00D85087"/>
    <w:rsid w:val="00DB49ED"/>
    <w:rsid w:val="00DB72F3"/>
    <w:rsid w:val="00DC0D4F"/>
    <w:rsid w:val="00DC316F"/>
    <w:rsid w:val="00DC7E3D"/>
    <w:rsid w:val="00DD0706"/>
    <w:rsid w:val="00DD5C5B"/>
    <w:rsid w:val="00E059E4"/>
    <w:rsid w:val="00E162BA"/>
    <w:rsid w:val="00E207EC"/>
    <w:rsid w:val="00E42C57"/>
    <w:rsid w:val="00E52D96"/>
    <w:rsid w:val="00E66B6D"/>
    <w:rsid w:val="00E6770E"/>
    <w:rsid w:val="00E72A1A"/>
    <w:rsid w:val="00E82447"/>
    <w:rsid w:val="00E84A81"/>
    <w:rsid w:val="00E852D9"/>
    <w:rsid w:val="00E866B8"/>
    <w:rsid w:val="00EC7524"/>
    <w:rsid w:val="00F059C1"/>
    <w:rsid w:val="00F10B5C"/>
    <w:rsid w:val="00F11EF8"/>
    <w:rsid w:val="00F17DB8"/>
    <w:rsid w:val="00F25672"/>
    <w:rsid w:val="00F26DE5"/>
    <w:rsid w:val="00F30110"/>
    <w:rsid w:val="00F46AAC"/>
    <w:rsid w:val="00F563DF"/>
    <w:rsid w:val="00F57B55"/>
    <w:rsid w:val="00F6321A"/>
    <w:rsid w:val="00F637C1"/>
    <w:rsid w:val="00F6722D"/>
    <w:rsid w:val="00F67CD0"/>
    <w:rsid w:val="00F67F7F"/>
    <w:rsid w:val="00F72897"/>
    <w:rsid w:val="00F976C2"/>
    <w:rsid w:val="00FA29C5"/>
    <w:rsid w:val="00FB3C62"/>
    <w:rsid w:val="00FC7DB6"/>
    <w:rsid w:val="00FE7B8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9CB7C7"/>
  <w15:chartTrackingRefBased/>
  <w15:docId w15:val="{880F52F2-9CC1-4AAA-B33D-5F060B3B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7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paragraph" w:customStyle="1" w:styleId="xmsonormal">
    <w:name w:val="x_msonormal"/>
    <w:basedOn w:val="Normal"/>
    <w:rsid w:val="00F17DB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F17DB8"/>
  </w:style>
  <w:style w:type="paragraph" w:styleId="ListParagraph">
    <w:name w:val="List Paragraph"/>
    <w:basedOn w:val="Normal"/>
    <w:uiPriority w:val="34"/>
    <w:qFormat/>
    <w:rsid w:val="008F4A32"/>
    <w:pPr>
      <w:ind w:left="720"/>
      <w:contextualSpacing/>
    </w:pPr>
  </w:style>
  <w:style w:type="character" w:styleId="CommentReference">
    <w:name w:val="annotation reference"/>
    <w:basedOn w:val="DefaultParagraphFont"/>
    <w:uiPriority w:val="99"/>
    <w:semiHidden/>
    <w:unhideWhenUsed/>
    <w:rsid w:val="00346064"/>
    <w:rPr>
      <w:sz w:val="16"/>
      <w:szCs w:val="16"/>
    </w:rPr>
  </w:style>
  <w:style w:type="paragraph" w:styleId="CommentText">
    <w:name w:val="annotation text"/>
    <w:basedOn w:val="Normal"/>
    <w:link w:val="CommentTextChar"/>
    <w:uiPriority w:val="99"/>
    <w:semiHidden/>
    <w:unhideWhenUsed/>
    <w:rsid w:val="00346064"/>
    <w:pPr>
      <w:spacing w:line="240" w:lineRule="auto"/>
    </w:pPr>
    <w:rPr>
      <w:sz w:val="20"/>
      <w:szCs w:val="20"/>
    </w:rPr>
  </w:style>
  <w:style w:type="character" w:customStyle="1" w:styleId="CommentTextChar">
    <w:name w:val="Comment Text Char"/>
    <w:basedOn w:val="DefaultParagraphFont"/>
    <w:link w:val="CommentText"/>
    <w:uiPriority w:val="99"/>
    <w:semiHidden/>
    <w:rsid w:val="00346064"/>
    <w:rPr>
      <w:sz w:val="20"/>
      <w:szCs w:val="20"/>
    </w:rPr>
  </w:style>
  <w:style w:type="paragraph" w:styleId="CommentSubject">
    <w:name w:val="annotation subject"/>
    <w:basedOn w:val="CommentText"/>
    <w:next w:val="CommentText"/>
    <w:link w:val="CommentSubjectChar"/>
    <w:uiPriority w:val="99"/>
    <w:semiHidden/>
    <w:unhideWhenUsed/>
    <w:rsid w:val="00346064"/>
    <w:rPr>
      <w:b/>
      <w:bCs/>
    </w:rPr>
  </w:style>
  <w:style w:type="character" w:customStyle="1" w:styleId="CommentSubjectChar">
    <w:name w:val="Comment Subject Char"/>
    <w:basedOn w:val="CommentTextChar"/>
    <w:link w:val="CommentSubject"/>
    <w:uiPriority w:val="99"/>
    <w:semiHidden/>
    <w:rsid w:val="00346064"/>
    <w:rPr>
      <w:b/>
      <w:bCs/>
      <w:sz w:val="20"/>
      <w:szCs w:val="20"/>
    </w:rPr>
  </w:style>
  <w:style w:type="paragraph" w:styleId="Revision">
    <w:name w:val="Revision"/>
    <w:hidden/>
    <w:uiPriority w:val="99"/>
    <w:semiHidden/>
    <w:rsid w:val="00A92EEA"/>
    <w:pPr>
      <w:spacing w:after="0" w:line="240" w:lineRule="auto"/>
    </w:pPr>
  </w:style>
  <w:style w:type="character" w:styleId="Hyperlink">
    <w:name w:val="Hyperlink"/>
    <w:basedOn w:val="DefaultParagraphFont"/>
    <w:uiPriority w:val="99"/>
    <w:unhideWhenUsed/>
    <w:rsid w:val="00C645EB"/>
    <w:rPr>
      <w:color w:val="0563C1" w:themeColor="hyperlink"/>
      <w:u w:val="single"/>
    </w:rPr>
  </w:style>
  <w:style w:type="character" w:styleId="UnresolvedMention">
    <w:name w:val="Unresolved Mention"/>
    <w:basedOn w:val="DefaultParagraphFont"/>
    <w:uiPriority w:val="99"/>
    <w:semiHidden/>
    <w:unhideWhenUsed/>
    <w:rsid w:val="00C645EB"/>
    <w:rPr>
      <w:color w:val="605E5C"/>
      <w:shd w:val="clear" w:color="auto" w:fill="E1DFDD"/>
    </w:rPr>
  </w:style>
  <w:style w:type="character" w:customStyle="1" w:styleId="cqiun4t2">
    <w:name w:val="cqiun4t2"/>
    <w:basedOn w:val="DefaultParagraphFont"/>
    <w:rsid w:val="008D13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2193">
      <w:bodyDiv w:val="1"/>
      <w:marLeft w:val="0"/>
      <w:marRight w:val="0"/>
      <w:marTop w:val="0"/>
      <w:marBottom w:val="0"/>
      <w:divBdr>
        <w:top w:val="none" w:sz="0" w:space="0" w:color="auto"/>
        <w:left w:val="none" w:sz="0" w:space="0" w:color="auto"/>
        <w:bottom w:val="none" w:sz="0" w:space="0" w:color="auto"/>
        <w:right w:val="none" w:sz="0" w:space="0" w:color="auto"/>
      </w:divBdr>
    </w:div>
    <w:div w:id="472452867">
      <w:bodyDiv w:val="1"/>
      <w:marLeft w:val="0"/>
      <w:marRight w:val="0"/>
      <w:marTop w:val="0"/>
      <w:marBottom w:val="0"/>
      <w:divBdr>
        <w:top w:val="none" w:sz="0" w:space="0" w:color="auto"/>
        <w:left w:val="none" w:sz="0" w:space="0" w:color="auto"/>
        <w:bottom w:val="none" w:sz="0" w:space="0" w:color="auto"/>
        <w:right w:val="none" w:sz="0" w:space="0" w:color="auto"/>
      </w:divBdr>
    </w:div>
    <w:div w:id="645815733">
      <w:bodyDiv w:val="1"/>
      <w:marLeft w:val="0"/>
      <w:marRight w:val="0"/>
      <w:marTop w:val="0"/>
      <w:marBottom w:val="0"/>
      <w:divBdr>
        <w:top w:val="none" w:sz="0" w:space="0" w:color="auto"/>
        <w:left w:val="none" w:sz="0" w:space="0" w:color="auto"/>
        <w:bottom w:val="none" w:sz="0" w:space="0" w:color="auto"/>
        <w:right w:val="none" w:sz="0" w:space="0" w:color="auto"/>
      </w:divBdr>
      <w:divsChild>
        <w:div w:id="1823933768">
          <w:marLeft w:val="0"/>
          <w:marRight w:val="0"/>
          <w:marTop w:val="0"/>
          <w:marBottom w:val="0"/>
          <w:divBdr>
            <w:top w:val="none" w:sz="0" w:space="0" w:color="auto"/>
            <w:left w:val="none" w:sz="0" w:space="0" w:color="auto"/>
            <w:bottom w:val="none" w:sz="0" w:space="0" w:color="auto"/>
            <w:right w:val="none" w:sz="0" w:space="0" w:color="auto"/>
          </w:divBdr>
          <w:divsChild>
            <w:div w:id="1845050568">
              <w:marLeft w:val="0"/>
              <w:marRight w:val="0"/>
              <w:marTop w:val="0"/>
              <w:marBottom w:val="0"/>
              <w:divBdr>
                <w:top w:val="none" w:sz="0" w:space="0" w:color="auto"/>
                <w:left w:val="none" w:sz="0" w:space="0" w:color="auto"/>
                <w:bottom w:val="none" w:sz="0" w:space="0" w:color="auto"/>
                <w:right w:val="none" w:sz="0" w:space="0" w:color="auto"/>
              </w:divBdr>
              <w:divsChild>
                <w:div w:id="614753617">
                  <w:marLeft w:val="0"/>
                  <w:marRight w:val="0"/>
                  <w:marTop w:val="0"/>
                  <w:marBottom w:val="0"/>
                  <w:divBdr>
                    <w:top w:val="none" w:sz="0" w:space="0" w:color="auto"/>
                    <w:left w:val="none" w:sz="0" w:space="0" w:color="auto"/>
                    <w:bottom w:val="none" w:sz="0" w:space="0" w:color="auto"/>
                    <w:right w:val="none" w:sz="0" w:space="0" w:color="auto"/>
                  </w:divBdr>
                  <w:divsChild>
                    <w:div w:id="2978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281685">
      <w:bodyDiv w:val="1"/>
      <w:marLeft w:val="0"/>
      <w:marRight w:val="0"/>
      <w:marTop w:val="0"/>
      <w:marBottom w:val="0"/>
      <w:divBdr>
        <w:top w:val="none" w:sz="0" w:space="0" w:color="auto"/>
        <w:left w:val="none" w:sz="0" w:space="0" w:color="auto"/>
        <w:bottom w:val="none" w:sz="0" w:space="0" w:color="auto"/>
        <w:right w:val="none" w:sz="0" w:space="0" w:color="auto"/>
      </w:divBdr>
    </w:div>
    <w:div w:id="1079523792">
      <w:bodyDiv w:val="1"/>
      <w:marLeft w:val="0"/>
      <w:marRight w:val="0"/>
      <w:marTop w:val="0"/>
      <w:marBottom w:val="0"/>
      <w:divBdr>
        <w:top w:val="none" w:sz="0" w:space="0" w:color="auto"/>
        <w:left w:val="none" w:sz="0" w:space="0" w:color="auto"/>
        <w:bottom w:val="none" w:sz="0" w:space="0" w:color="auto"/>
        <w:right w:val="none" w:sz="0" w:space="0" w:color="auto"/>
      </w:divBdr>
    </w:div>
    <w:div w:id="1499150832">
      <w:bodyDiv w:val="1"/>
      <w:marLeft w:val="0"/>
      <w:marRight w:val="0"/>
      <w:marTop w:val="0"/>
      <w:marBottom w:val="0"/>
      <w:divBdr>
        <w:top w:val="none" w:sz="0" w:space="0" w:color="auto"/>
        <w:left w:val="none" w:sz="0" w:space="0" w:color="auto"/>
        <w:bottom w:val="none" w:sz="0" w:space="0" w:color="auto"/>
        <w:right w:val="none" w:sz="0" w:space="0" w:color="auto"/>
      </w:divBdr>
      <w:divsChild>
        <w:div w:id="580063285">
          <w:marLeft w:val="0"/>
          <w:marRight w:val="0"/>
          <w:marTop w:val="0"/>
          <w:marBottom w:val="0"/>
          <w:divBdr>
            <w:top w:val="none" w:sz="0" w:space="0" w:color="auto"/>
            <w:left w:val="none" w:sz="0" w:space="0" w:color="auto"/>
            <w:bottom w:val="none" w:sz="0" w:space="0" w:color="auto"/>
            <w:right w:val="none" w:sz="0" w:space="0" w:color="auto"/>
          </w:divBdr>
          <w:divsChild>
            <w:div w:id="1635523617">
              <w:marLeft w:val="0"/>
              <w:marRight w:val="0"/>
              <w:marTop w:val="0"/>
              <w:marBottom w:val="0"/>
              <w:divBdr>
                <w:top w:val="none" w:sz="0" w:space="0" w:color="auto"/>
                <w:left w:val="none" w:sz="0" w:space="0" w:color="auto"/>
                <w:bottom w:val="none" w:sz="0" w:space="0" w:color="auto"/>
                <w:right w:val="none" w:sz="0" w:space="0" w:color="auto"/>
              </w:divBdr>
              <w:divsChild>
                <w:div w:id="1320621387">
                  <w:marLeft w:val="0"/>
                  <w:marRight w:val="0"/>
                  <w:marTop w:val="0"/>
                  <w:marBottom w:val="0"/>
                  <w:divBdr>
                    <w:top w:val="none" w:sz="0" w:space="0" w:color="auto"/>
                    <w:left w:val="none" w:sz="0" w:space="0" w:color="auto"/>
                    <w:bottom w:val="none" w:sz="0" w:space="0" w:color="auto"/>
                    <w:right w:val="none" w:sz="0" w:space="0" w:color="auto"/>
                  </w:divBdr>
                  <w:divsChild>
                    <w:div w:id="195285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77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zian@azizidevelopment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98D71-78B7-4F20-B74C-32EE63F4F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620</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2024-12-13T06:47:00Z</dcterms:created>
  <dcterms:modified xsi:type="dcterms:W3CDTF">2024-12-13T06:47:00Z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b29f67542bbcf8975a12f36ac5d56da1b4f71ac1a20456a2c8a4625fe149d0a5</vt:lpwstr>
  </property>
</Properties>
</file>