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spacing w:after="200" w:line="240" w:lineRule="auto"/>
        <w:ind w:left="0" w:firstLine="0"/>
        <w:rPr>
          <w:rFonts w:ascii="Inter Medium" w:cs="Inter Medium" w:eastAsia="Inter Medium" w:hAnsi="Inter Medium"/>
          <w:sz w:val="44"/>
          <w:szCs w:val="44"/>
        </w:rPr>
      </w:pPr>
      <w:bookmarkStart w:colFirst="0" w:colLast="0" w:name="_185dt6avyiyh" w:id="0"/>
      <w:bookmarkEnd w:id="0"/>
      <w:r w:rsidDel="00000000" w:rsidR="00000000" w:rsidRPr="00000000">
        <w:rPr>
          <w:rFonts w:ascii="Inter Medium" w:cs="Inter Medium" w:eastAsia="Inter Medium" w:hAnsi="Inter Medium"/>
          <w:sz w:val="44"/>
          <w:szCs w:val="44"/>
          <w:rtl w:val="0"/>
        </w:rPr>
        <w:t xml:space="preserve">Annual Performance </w:t>
        <w:br w:type="textWrapping"/>
        <w:t xml:space="preserve">Review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3790656</wp:posOffset>
            </wp:positionH>
            <wp:positionV relativeFrom="paragraph">
              <wp:posOffset>247650</wp:posOffset>
            </wp:positionV>
            <wp:extent cx="855107" cy="814388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5107" cy="8143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Heading2"/>
        <w:spacing w:after="200" w:line="240" w:lineRule="auto"/>
        <w:ind w:left="0" w:firstLine="0"/>
        <w:rPr>
          <w:rFonts w:ascii="Inter Medium" w:cs="Inter Medium" w:eastAsia="Inter Medium" w:hAnsi="Inter Medium"/>
          <w:sz w:val="20"/>
          <w:szCs w:val="20"/>
        </w:rPr>
      </w:pPr>
      <w:bookmarkStart w:colFirst="0" w:colLast="0" w:name="_c5nyzchhfswz" w:id="1"/>
      <w:bookmarkEnd w:id="1"/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Employee Info:</w:t>
      </w:r>
      <w:r w:rsidDel="00000000" w:rsidR="00000000" w:rsidRPr="00000000">
        <w:rPr>
          <w:rtl w:val="0"/>
        </w:rPr>
      </w:r>
    </w:p>
    <w:tbl>
      <w:tblPr>
        <w:tblStyle w:val="Table1"/>
        <w:tblW w:w="9315.0" w:type="dxa"/>
        <w:jc w:val="left"/>
        <w:tblBorders>
          <w:top w:color="f1f3f4" w:space="0" w:sz="8" w:val="single"/>
          <w:left w:color="f1f3f4" w:space="0" w:sz="8" w:val="single"/>
          <w:bottom w:color="f1f3f4" w:space="0" w:sz="8" w:val="single"/>
          <w:right w:color="f1f3f4" w:space="0" w:sz="8" w:val="single"/>
          <w:insideH w:color="f1f3f4" w:space="0" w:sz="8" w:val="single"/>
          <w:insideV w:color="f1f3f4" w:space="0" w:sz="8" w:val="single"/>
        </w:tblBorders>
        <w:tblLayout w:type="fixed"/>
        <w:tblLook w:val="0600"/>
      </w:tblPr>
      <w:tblGrid>
        <w:gridCol w:w="9315"/>
        <w:tblGridChange w:id="0">
          <w:tblGrid>
            <w:gridCol w:w="9315"/>
          </w:tblGrid>
        </w:tblGridChange>
      </w:tblGrid>
      <w:tr>
        <w:trPr>
          <w:cantSplit w:val="0"/>
          <w:trHeight w:val="49.98046874999989" w:hRule="atLeast"/>
          <w:tblHeader w:val="0"/>
        </w:trPr>
        <w:tc>
          <w:tcPr>
            <w:shd w:fill="6aa84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Inter Medium" w:cs="Inter Medium" w:eastAsia="Inter Medium" w:hAnsi="Inter Medium"/>
                <w:color w:val="ffffff"/>
                <w:sz w:val="46"/>
                <w:szCs w:val="46"/>
                <w:shd w:fill="6aa84f" w:val="clear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0"/>
                <w:szCs w:val="20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.98046874999989" w:hRule="atLeast"/>
          <w:tblHeader w:val="0"/>
        </w:trPr>
        <w:tc>
          <w:tcPr>
            <w:shd w:fill="6aa84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0"/>
                <w:szCs w:val="20"/>
                <w:rtl w:val="0"/>
              </w:rPr>
              <w:t xml:space="preserve">Job Title:</w:t>
            </w:r>
          </w:p>
        </w:tc>
      </w:tr>
      <w:tr>
        <w:trPr>
          <w:cantSplit w:val="0"/>
          <w:trHeight w:val="49.98046874999989" w:hRule="atLeast"/>
          <w:tblHeader w:val="0"/>
        </w:trPr>
        <w:tc>
          <w:tcPr>
            <w:shd w:fill="6aa84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jc w:val="both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0"/>
                <w:szCs w:val="20"/>
                <w:rtl w:val="0"/>
              </w:rPr>
              <w:t xml:space="preserve">Department:</w:t>
            </w:r>
          </w:p>
        </w:tc>
      </w:tr>
      <w:tr>
        <w:trPr>
          <w:cantSplit w:val="0"/>
          <w:trHeight w:val="49.98046874999989" w:hRule="atLeast"/>
          <w:tblHeader w:val="0"/>
        </w:trPr>
        <w:tc>
          <w:tcPr>
            <w:shd w:fill="6aa84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both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0"/>
                <w:szCs w:val="20"/>
                <w:rtl w:val="0"/>
              </w:rPr>
              <w:t xml:space="preserve">Reviewer Name:</w:t>
            </w:r>
          </w:p>
        </w:tc>
      </w:tr>
      <w:tr>
        <w:trPr>
          <w:cantSplit w:val="0"/>
          <w:trHeight w:val="49.98046874999989" w:hRule="atLeast"/>
          <w:tblHeader w:val="0"/>
        </w:trPr>
        <w:tc>
          <w:tcPr>
            <w:shd w:fill="6aa84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both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0"/>
                <w:szCs w:val="20"/>
                <w:rtl w:val="0"/>
              </w:rPr>
              <w:t xml:space="preserve">Review Period:</w:t>
            </w:r>
          </w:p>
        </w:tc>
      </w:tr>
    </w:tbl>
    <w:p w:rsidR="00000000" w:rsidDel="00000000" w:rsidP="00000000" w:rsidRDefault="00000000" w:rsidRPr="00000000" w14:paraId="00000008">
      <w:pPr>
        <w:spacing w:after="200" w:line="276" w:lineRule="auto"/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00"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180" w:bottomFromText="180" w:vertAnchor="text" w:horzAnchor="text" w:tblpX="0" w:tblpY="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660" w:hRule="atLeast"/>
          <w:tblHeader w:val="0"/>
        </w:trPr>
        <w:tc>
          <w:tcPr>
            <w:shd w:fill="f6b26b" w:val="clear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                                </w:t>
            </w: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sz w:val="20"/>
                <w:szCs w:val="20"/>
                <w:rtl w:val="0"/>
              </w:rPr>
              <w:t xml:space="preserve">Goals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6b26b" w:val="clear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left"/>
              <w:rPr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  </w:t>
            </w: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sz w:val="20"/>
                <w:szCs w:val="20"/>
                <w:rtl w:val="0"/>
              </w:rPr>
              <w:t xml:space="preserve">               Achieved / not achieved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Goal 1</w:t>
            </w:r>
          </w:p>
        </w:tc>
        <w:tc>
          <w:tcPr/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Goal 2</w:t>
            </w:r>
          </w:p>
        </w:tc>
        <w:tc>
          <w:tcPr/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spacing w:after="200" w:line="276" w:lineRule="auto"/>
        <w:rPr/>
      </w:pPr>
      <w:r w:rsidDel="00000000" w:rsidR="00000000" w:rsidRPr="00000000">
        <w:rPr>
          <w:rtl w:val="0"/>
        </w:rPr>
        <w:br w:type="textWrapping"/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                                                           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</w:t>
            </w:r>
            <w:r w:rsidDel="00000000" w:rsidR="00000000" w:rsidRPr="00000000">
              <w:rPr>
                <w:color w:val="ffffff"/>
                <w:sz w:val="24"/>
                <w:szCs w:val="24"/>
                <w:rtl w:val="0"/>
              </w:rPr>
              <w:t xml:space="preserve">Strenghts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spacing w:after="200"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                                                     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  </w:t>
            </w:r>
            <w:r w:rsidDel="00000000" w:rsidR="00000000" w:rsidRPr="00000000">
              <w:rPr>
                <w:color w:val="ffffff"/>
                <w:sz w:val="24"/>
                <w:szCs w:val="24"/>
                <w:rtl w:val="0"/>
              </w:rPr>
              <w:t xml:space="preserve">Areas for improvement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spacing w:after="200"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                                                    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  </w:t>
            </w:r>
            <w:r w:rsidDel="00000000" w:rsidR="00000000" w:rsidRPr="00000000">
              <w:rPr>
                <w:color w:val="ffffff"/>
                <w:sz w:val="24"/>
                <w:szCs w:val="24"/>
                <w:rtl w:val="0"/>
              </w:rPr>
              <w:t xml:space="preserve">Next Year’s Goals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spacing w:after="20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00" w:line="276" w:lineRule="auto"/>
        <w:rPr/>
      </w:pP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