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0E4D" w14:textId="368CCA96" w:rsidR="00E20480" w:rsidRPr="00FC2A01" w:rsidRDefault="00FC2A01" w:rsidP="00FC2A01">
      <w:pPr>
        <w:rPr>
          <w:rFonts w:ascii="Trebuchet MS" w:hAnsi="Trebuchet MS"/>
          <w:b/>
          <w:u w:val="single"/>
        </w:rPr>
      </w:pPr>
      <w:r>
        <w:rPr>
          <w:rFonts w:ascii="Arial" w:hAnsi="Arial" w:cs="Arial"/>
          <w:b/>
          <w:noProof/>
          <w:sz w:val="28"/>
          <w:szCs w:val="28"/>
        </w:rPr>
        <w:drawing>
          <wp:anchor distT="0" distB="0" distL="114300" distR="114300" simplePos="0" relativeHeight="251658240" behindDoc="0" locked="0" layoutInCell="1" allowOverlap="1" wp14:anchorId="51422603" wp14:editId="3277140D">
            <wp:simplePos x="0" y="0"/>
            <wp:positionH relativeFrom="column">
              <wp:posOffset>4566920</wp:posOffset>
            </wp:positionH>
            <wp:positionV relativeFrom="paragraph">
              <wp:posOffset>-492125</wp:posOffset>
            </wp:positionV>
            <wp:extent cx="1456055" cy="1051560"/>
            <wp:effectExtent l="0" t="0" r="0" b="0"/>
            <wp:wrapNone/>
            <wp:docPr id="640246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6055"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328">
        <w:rPr>
          <w:rFonts w:ascii="Arial" w:hAnsi="Arial" w:cs="Arial"/>
          <w:b/>
          <w:sz w:val="28"/>
          <w:szCs w:val="28"/>
        </w:rPr>
        <w:t>Use of Dummies</w:t>
      </w:r>
      <w:r w:rsidR="0048479B" w:rsidRPr="00FE5726">
        <w:rPr>
          <w:rFonts w:ascii="Arial" w:hAnsi="Arial" w:cs="Arial"/>
          <w:b/>
          <w:sz w:val="28"/>
          <w:szCs w:val="28"/>
        </w:rPr>
        <w:t xml:space="preserve"> Policy</w:t>
      </w:r>
      <w:r w:rsidR="0048479B" w:rsidRPr="00FE5726">
        <w:rPr>
          <w:rFonts w:ascii="Arial" w:hAnsi="Arial" w:cs="Arial"/>
          <w:b/>
          <w:sz w:val="28"/>
          <w:szCs w:val="28"/>
        </w:rPr>
        <w:br w:type="textWrapping" w:clear="all"/>
      </w:r>
    </w:p>
    <w:p w14:paraId="51BF319E" w14:textId="400F9B73" w:rsidR="0003282D" w:rsidRPr="0003282D" w:rsidRDefault="0003282D" w:rsidP="0003282D">
      <w:pPr>
        <w:tabs>
          <w:tab w:val="left" w:pos="3420"/>
        </w:tabs>
        <w:rPr>
          <w:rFonts w:ascii="Arial" w:hAnsi="Arial" w:cs="Arial"/>
          <w:b/>
          <w:sz w:val="18"/>
          <w:szCs w:val="18"/>
          <w:u w:val="single"/>
        </w:rPr>
      </w:pPr>
      <w:r w:rsidRPr="0003282D">
        <w:rPr>
          <w:rFonts w:ascii="Arial" w:hAnsi="Arial" w:cs="Arial"/>
          <w:b/>
        </w:rPr>
        <w:t xml:space="preserve">Policy Statement </w:t>
      </w:r>
    </w:p>
    <w:p w14:paraId="5A1537F4" w14:textId="77777777" w:rsidR="00E20480" w:rsidRDefault="00E20480" w:rsidP="00E20480">
      <w:pPr>
        <w:rPr>
          <w:rFonts w:ascii="Arial" w:hAnsi="Arial" w:cs="Arial"/>
        </w:rPr>
      </w:pPr>
      <w:r w:rsidRPr="00FE5726">
        <w:rPr>
          <w:rFonts w:ascii="Arial" w:hAnsi="Arial" w:cs="Arial"/>
        </w:rPr>
        <w:t xml:space="preserve">As babies and children get older they need to learn to move their mouths in different ways, to smile, to blow bubbles, to make sounds, to chew food and eventually to talk. As they move their mouths and experiment with babbling sounds they are learning to make the quick mouth movements needed for speech. The more practice they get the better their awareness of their mouths and the better their speech will be. The overuse of a dummy or bottle may restrict these movements from taking place and therefore affect a child’s language development.  </w:t>
      </w:r>
    </w:p>
    <w:p w14:paraId="03D15EE3" w14:textId="0230EB68" w:rsidR="0003282D" w:rsidRPr="00FE5726" w:rsidRDefault="0003282D" w:rsidP="00E20480">
      <w:pPr>
        <w:rPr>
          <w:rFonts w:ascii="Arial" w:hAnsi="Arial" w:cs="Arial"/>
        </w:rPr>
      </w:pPr>
      <w:r>
        <w:rPr>
          <w:rFonts w:ascii="Arial" w:hAnsi="Arial" w:cs="Arial"/>
        </w:rPr>
        <w:t xml:space="preserve">We recognise that dummies act as a form of comfort for some children, especially those younger children in the setting. </w:t>
      </w:r>
    </w:p>
    <w:p w14:paraId="5C7E1C4F" w14:textId="3C701126" w:rsidR="00E20480" w:rsidRDefault="0003282D" w:rsidP="0003282D">
      <w:pPr>
        <w:rPr>
          <w:rFonts w:ascii="Arial" w:hAnsi="Arial" w:cs="Arial"/>
          <w:b/>
          <w:bCs/>
          <w:u w:val="single"/>
        </w:rPr>
      </w:pPr>
      <w:r w:rsidRPr="0003282D">
        <w:rPr>
          <w:rFonts w:ascii="Arial" w:hAnsi="Arial" w:cs="Arial"/>
          <w:b/>
          <w:bCs/>
        </w:rPr>
        <w:t xml:space="preserve">Procedures </w:t>
      </w:r>
    </w:p>
    <w:p w14:paraId="11871E2F" w14:textId="7B01FAF4" w:rsidR="0003282D" w:rsidRPr="0003282D" w:rsidRDefault="0003282D" w:rsidP="0003282D">
      <w:pPr>
        <w:pStyle w:val="ListParagraph"/>
        <w:numPr>
          <w:ilvl w:val="0"/>
          <w:numId w:val="2"/>
        </w:numPr>
        <w:rPr>
          <w:rFonts w:ascii="Arial" w:hAnsi="Arial" w:cs="Arial"/>
          <w:b/>
          <w:bCs/>
          <w:u w:val="single"/>
        </w:rPr>
      </w:pPr>
      <w:r>
        <w:rPr>
          <w:rFonts w:ascii="Arial" w:hAnsi="Arial" w:cs="Arial"/>
        </w:rPr>
        <w:t xml:space="preserve">We will allow dummies in the Pre-School, however we will not encourage children to bring them in and explain this to parents and carers. </w:t>
      </w:r>
    </w:p>
    <w:p w14:paraId="690F5A62" w14:textId="267FB94D" w:rsidR="0003282D" w:rsidRPr="0003282D" w:rsidRDefault="0003282D" w:rsidP="0003282D">
      <w:pPr>
        <w:pStyle w:val="ListParagraph"/>
        <w:numPr>
          <w:ilvl w:val="0"/>
          <w:numId w:val="2"/>
        </w:numPr>
        <w:rPr>
          <w:rFonts w:ascii="Arial" w:hAnsi="Arial" w:cs="Arial"/>
          <w:b/>
          <w:bCs/>
          <w:u w:val="single"/>
        </w:rPr>
      </w:pPr>
      <w:r>
        <w:rPr>
          <w:rFonts w:ascii="Arial" w:hAnsi="Arial" w:cs="Arial"/>
        </w:rPr>
        <w:t xml:space="preserve">Where a child is extremely upset, we will use a dummy to comfort and support them if necessary. </w:t>
      </w:r>
    </w:p>
    <w:p w14:paraId="1BEDF3E3" w14:textId="7EB48620" w:rsidR="0003282D" w:rsidRDefault="0003282D" w:rsidP="0003282D">
      <w:pPr>
        <w:pStyle w:val="ListParagraph"/>
        <w:numPr>
          <w:ilvl w:val="0"/>
          <w:numId w:val="2"/>
        </w:numPr>
        <w:rPr>
          <w:rFonts w:ascii="Arial" w:hAnsi="Arial" w:cs="Arial"/>
        </w:rPr>
      </w:pPr>
      <w:r w:rsidRPr="0003282D">
        <w:rPr>
          <w:rFonts w:ascii="Arial" w:hAnsi="Arial" w:cs="Arial"/>
        </w:rPr>
        <w:t xml:space="preserve">We will use distraction techniques </w:t>
      </w:r>
      <w:r>
        <w:rPr>
          <w:rFonts w:ascii="Arial" w:hAnsi="Arial" w:cs="Arial"/>
        </w:rPr>
        <w:t xml:space="preserve">to support children in the first instances instead of using a dummy. </w:t>
      </w:r>
    </w:p>
    <w:p w14:paraId="4F657A3A" w14:textId="2D5730B4" w:rsidR="0003282D" w:rsidRDefault="0003282D" w:rsidP="0003282D">
      <w:pPr>
        <w:pStyle w:val="ListParagraph"/>
        <w:numPr>
          <w:ilvl w:val="0"/>
          <w:numId w:val="2"/>
        </w:numPr>
        <w:rPr>
          <w:rFonts w:ascii="Arial" w:hAnsi="Arial" w:cs="Arial"/>
        </w:rPr>
      </w:pPr>
      <w:r>
        <w:rPr>
          <w:rFonts w:ascii="Arial" w:hAnsi="Arial" w:cs="Arial"/>
        </w:rPr>
        <w:t xml:space="preserve">We will offer other methods of comfort such as a teddy, blanket, toy, cuddles. </w:t>
      </w:r>
    </w:p>
    <w:p w14:paraId="2814D382" w14:textId="4CF45252" w:rsidR="0003282D" w:rsidRDefault="0003282D" w:rsidP="0003282D">
      <w:pPr>
        <w:pStyle w:val="ListParagraph"/>
        <w:numPr>
          <w:ilvl w:val="0"/>
          <w:numId w:val="2"/>
        </w:numPr>
        <w:rPr>
          <w:rFonts w:ascii="Arial" w:hAnsi="Arial" w:cs="Arial"/>
        </w:rPr>
      </w:pPr>
      <w:r>
        <w:rPr>
          <w:rFonts w:ascii="Arial" w:hAnsi="Arial" w:cs="Arial"/>
        </w:rPr>
        <w:t>If I child does require a dummy for comfort we will reduce the time they have this and ensure they don’t have a dummy for sustained periods of time.</w:t>
      </w:r>
    </w:p>
    <w:p w14:paraId="2B358FE0" w14:textId="34787BA5" w:rsidR="0003282D" w:rsidRDefault="0003282D" w:rsidP="0003282D">
      <w:pPr>
        <w:pStyle w:val="ListParagraph"/>
        <w:numPr>
          <w:ilvl w:val="0"/>
          <w:numId w:val="2"/>
        </w:numPr>
        <w:rPr>
          <w:rFonts w:ascii="Arial" w:hAnsi="Arial" w:cs="Arial"/>
        </w:rPr>
      </w:pPr>
      <w:r>
        <w:rPr>
          <w:rFonts w:ascii="Arial" w:hAnsi="Arial" w:cs="Arial"/>
        </w:rPr>
        <w:t xml:space="preserve">We will ensure that dummies are kept out of sight of children and in their bag. </w:t>
      </w:r>
    </w:p>
    <w:p w14:paraId="76865EC4" w14:textId="5024EC97" w:rsidR="0003282D" w:rsidRDefault="0003282D" w:rsidP="0003282D">
      <w:pPr>
        <w:pStyle w:val="ListParagraph"/>
        <w:numPr>
          <w:ilvl w:val="0"/>
          <w:numId w:val="2"/>
        </w:numPr>
        <w:rPr>
          <w:rFonts w:ascii="Arial" w:hAnsi="Arial" w:cs="Arial"/>
        </w:rPr>
      </w:pPr>
      <w:r>
        <w:rPr>
          <w:rFonts w:ascii="Arial" w:hAnsi="Arial" w:cs="Arial"/>
        </w:rPr>
        <w:t xml:space="preserve">Hygiene practices will be followed if dummies are dropped or taken by another children, this will include cleaning or sterilising. </w:t>
      </w:r>
    </w:p>
    <w:p w14:paraId="117E85EC" w14:textId="77777777" w:rsidR="0003282D" w:rsidRDefault="0003282D" w:rsidP="0003282D">
      <w:pPr>
        <w:pStyle w:val="ListParagraph"/>
        <w:rPr>
          <w:rFonts w:ascii="Arial" w:hAnsi="Arial" w:cs="Arial"/>
        </w:rPr>
      </w:pPr>
    </w:p>
    <w:p w14:paraId="7F395089" w14:textId="77777777" w:rsidR="0003282D" w:rsidRDefault="0003282D" w:rsidP="0003282D">
      <w:pPr>
        <w:pStyle w:val="ListParagraph"/>
        <w:rPr>
          <w:rFonts w:ascii="Arial" w:hAnsi="Arial" w:cs="Arial"/>
        </w:rPr>
      </w:pPr>
    </w:p>
    <w:p w14:paraId="73F82793" w14:textId="39B47E1D" w:rsidR="009D5321" w:rsidRDefault="0003282D" w:rsidP="00E20480">
      <w:pPr>
        <w:rPr>
          <w:rFonts w:ascii="Arial" w:hAnsi="Arial" w:cs="Arial"/>
        </w:rPr>
      </w:pPr>
      <w:r>
        <w:rPr>
          <w:rFonts w:ascii="Arial" w:hAnsi="Arial" w:cs="Arial"/>
        </w:rPr>
        <w:t xml:space="preserve">Parents will be given support and advice on how to reduce or stop the use of a dummy </w:t>
      </w:r>
      <w:r w:rsidR="00FC2A01">
        <w:rPr>
          <w:rFonts w:ascii="Arial" w:hAnsi="Arial" w:cs="Arial"/>
        </w:rPr>
        <w:t xml:space="preserve">at home, this may be through books, stories, online material or courses. </w:t>
      </w:r>
    </w:p>
    <w:tbl>
      <w:tblPr>
        <w:tblpPr w:leftFromText="180" w:rightFromText="180" w:vertAnchor="page" w:horzAnchor="margin" w:tblpXSpec="center" w:tblpY="10771"/>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5369"/>
      </w:tblGrid>
      <w:tr w:rsidR="00F50328" w14:paraId="3E20758D" w14:textId="77777777" w:rsidTr="00F50328">
        <w:trPr>
          <w:trHeight w:val="2644"/>
        </w:trPr>
        <w:tc>
          <w:tcPr>
            <w:tcW w:w="4870" w:type="dxa"/>
            <w:tcBorders>
              <w:top w:val="single" w:sz="4" w:space="0" w:color="auto"/>
              <w:left w:val="single" w:sz="4" w:space="0" w:color="auto"/>
              <w:bottom w:val="single" w:sz="4" w:space="0" w:color="auto"/>
              <w:right w:val="single" w:sz="4" w:space="0" w:color="auto"/>
            </w:tcBorders>
            <w:hideMark/>
          </w:tcPr>
          <w:p w14:paraId="318A4733" w14:textId="77777777" w:rsidR="00F50328" w:rsidRPr="00780732" w:rsidRDefault="00F50328" w:rsidP="00F50328">
            <w:pPr>
              <w:tabs>
                <w:tab w:val="left" w:pos="4290"/>
              </w:tabs>
              <w:rPr>
                <w:rFonts w:ascii="Arial" w:hAnsi="Arial" w:cs="Arial"/>
                <w:sz w:val="20"/>
                <w:szCs w:val="20"/>
              </w:rPr>
            </w:pPr>
            <w:r w:rsidRPr="00780732">
              <w:rPr>
                <w:rFonts w:ascii="Arial" w:hAnsi="Arial" w:cs="Arial"/>
                <w:sz w:val="20"/>
                <w:szCs w:val="20"/>
              </w:rPr>
              <w:t>This policy was adopted by</w:t>
            </w:r>
          </w:p>
          <w:p w14:paraId="20DA3896" w14:textId="77777777" w:rsidR="00F50328" w:rsidRPr="00780732" w:rsidRDefault="00F50328" w:rsidP="00F50328">
            <w:pPr>
              <w:tabs>
                <w:tab w:val="left" w:pos="4290"/>
              </w:tabs>
              <w:rPr>
                <w:rFonts w:ascii="Arial" w:hAnsi="Arial" w:cs="Arial"/>
                <w:sz w:val="20"/>
                <w:szCs w:val="20"/>
              </w:rPr>
            </w:pPr>
            <w:r w:rsidRPr="00780732">
              <w:rPr>
                <w:rFonts w:ascii="Arial" w:hAnsi="Arial" w:cs="Arial"/>
                <w:sz w:val="20"/>
                <w:szCs w:val="20"/>
              </w:rPr>
              <w:t>Held on</w:t>
            </w:r>
          </w:p>
          <w:p w14:paraId="6EB989C9" w14:textId="77777777" w:rsidR="00F50328" w:rsidRPr="00780732" w:rsidRDefault="00F50328" w:rsidP="00F50328">
            <w:pPr>
              <w:tabs>
                <w:tab w:val="left" w:pos="4290"/>
              </w:tabs>
              <w:rPr>
                <w:rFonts w:ascii="Arial" w:hAnsi="Arial" w:cs="Arial"/>
                <w:sz w:val="20"/>
                <w:szCs w:val="20"/>
              </w:rPr>
            </w:pPr>
            <w:r w:rsidRPr="00780732">
              <w:rPr>
                <w:rFonts w:ascii="Arial" w:hAnsi="Arial" w:cs="Arial"/>
                <w:sz w:val="20"/>
                <w:szCs w:val="20"/>
              </w:rPr>
              <w:t>Date to be reviewed</w:t>
            </w:r>
          </w:p>
          <w:p w14:paraId="5EE7E62B" w14:textId="77777777" w:rsidR="00F50328" w:rsidRPr="00780732" w:rsidRDefault="00F50328" w:rsidP="00F50328">
            <w:pPr>
              <w:tabs>
                <w:tab w:val="left" w:pos="4290"/>
              </w:tabs>
              <w:rPr>
                <w:rFonts w:ascii="Arial" w:hAnsi="Arial" w:cs="Arial"/>
                <w:sz w:val="20"/>
                <w:szCs w:val="20"/>
              </w:rPr>
            </w:pPr>
          </w:p>
          <w:p w14:paraId="0175ED18" w14:textId="77777777" w:rsidR="00F50328" w:rsidRPr="00780732" w:rsidRDefault="00F50328" w:rsidP="00F50328">
            <w:pPr>
              <w:tabs>
                <w:tab w:val="left" w:pos="4290"/>
              </w:tabs>
              <w:rPr>
                <w:rFonts w:ascii="Arial" w:hAnsi="Arial" w:cs="Arial"/>
                <w:sz w:val="20"/>
                <w:szCs w:val="20"/>
              </w:rPr>
            </w:pPr>
            <w:r w:rsidRPr="00780732">
              <w:rPr>
                <w:rFonts w:ascii="Arial" w:hAnsi="Arial" w:cs="Arial"/>
                <w:sz w:val="20"/>
                <w:szCs w:val="20"/>
              </w:rPr>
              <w:t>Signed on behalf of the provider</w:t>
            </w:r>
          </w:p>
          <w:p w14:paraId="241573A8" w14:textId="77777777" w:rsidR="00F50328" w:rsidRPr="00780732" w:rsidRDefault="00F50328" w:rsidP="00F50328">
            <w:pPr>
              <w:tabs>
                <w:tab w:val="left" w:pos="4290"/>
              </w:tabs>
              <w:rPr>
                <w:rFonts w:ascii="Arial" w:hAnsi="Arial" w:cs="Arial"/>
                <w:sz w:val="20"/>
                <w:szCs w:val="20"/>
              </w:rPr>
            </w:pPr>
            <w:r w:rsidRPr="00780732">
              <w:rPr>
                <w:rFonts w:ascii="Arial" w:hAnsi="Arial" w:cs="Arial"/>
                <w:sz w:val="20"/>
                <w:szCs w:val="20"/>
              </w:rPr>
              <w:t>Name of signatory</w:t>
            </w:r>
          </w:p>
          <w:p w14:paraId="6602C7E0" w14:textId="77777777" w:rsidR="00F50328" w:rsidRDefault="00F50328" w:rsidP="00F50328">
            <w:pPr>
              <w:tabs>
                <w:tab w:val="left" w:pos="4290"/>
              </w:tabs>
              <w:rPr>
                <w:rFonts w:ascii="Arial" w:hAnsi="Arial" w:cs="Arial"/>
                <w:sz w:val="20"/>
                <w:szCs w:val="20"/>
              </w:rPr>
            </w:pPr>
            <w:r w:rsidRPr="00780732">
              <w:rPr>
                <w:rFonts w:ascii="Arial" w:hAnsi="Arial" w:cs="Arial"/>
                <w:sz w:val="20"/>
                <w:szCs w:val="20"/>
              </w:rPr>
              <w:t>Role of signatory</w:t>
            </w:r>
          </w:p>
          <w:p w14:paraId="13BACB89" w14:textId="77777777" w:rsidR="00F50328" w:rsidRDefault="00F50328" w:rsidP="00F50328">
            <w:pPr>
              <w:tabs>
                <w:tab w:val="left" w:pos="4290"/>
              </w:tabs>
              <w:rPr>
                <w:rFonts w:ascii="Arial" w:hAnsi="Arial" w:cs="Arial"/>
                <w:sz w:val="20"/>
                <w:szCs w:val="20"/>
              </w:rPr>
            </w:pPr>
          </w:p>
          <w:p w14:paraId="001EF8D3" w14:textId="77777777" w:rsidR="00F50328" w:rsidRDefault="00F50328" w:rsidP="00F50328">
            <w:pPr>
              <w:tabs>
                <w:tab w:val="left" w:pos="4290"/>
              </w:tabs>
              <w:rPr>
                <w:rFonts w:ascii="Arial" w:hAnsi="Arial" w:cs="Arial"/>
                <w:sz w:val="20"/>
                <w:szCs w:val="20"/>
              </w:rPr>
            </w:pPr>
            <w:r>
              <w:rPr>
                <w:rFonts w:ascii="Arial" w:hAnsi="Arial" w:cs="Arial"/>
                <w:sz w:val="20"/>
                <w:szCs w:val="20"/>
              </w:rPr>
              <w:t xml:space="preserve">Approved By </w:t>
            </w:r>
          </w:p>
          <w:p w14:paraId="3F3C7704" w14:textId="77777777" w:rsidR="00F50328" w:rsidRPr="00780732" w:rsidRDefault="00F50328" w:rsidP="00F50328">
            <w:pPr>
              <w:tabs>
                <w:tab w:val="left" w:pos="4290"/>
              </w:tabs>
              <w:rPr>
                <w:rFonts w:ascii="Arial" w:hAnsi="Arial" w:cs="Arial"/>
                <w:sz w:val="20"/>
                <w:szCs w:val="20"/>
              </w:rPr>
            </w:pPr>
            <w:r>
              <w:rPr>
                <w:rFonts w:ascii="Arial" w:hAnsi="Arial" w:cs="Arial"/>
                <w:sz w:val="20"/>
                <w:szCs w:val="20"/>
              </w:rPr>
              <w:t xml:space="preserve">Role of Signatory </w:t>
            </w:r>
          </w:p>
        </w:tc>
        <w:tc>
          <w:tcPr>
            <w:tcW w:w="5369" w:type="dxa"/>
            <w:tcBorders>
              <w:top w:val="single" w:sz="4" w:space="0" w:color="auto"/>
              <w:left w:val="single" w:sz="4" w:space="0" w:color="auto"/>
              <w:bottom w:val="single" w:sz="4" w:space="0" w:color="auto"/>
              <w:right w:val="single" w:sz="4" w:space="0" w:color="auto"/>
            </w:tcBorders>
          </w:tcPr>
          <w:p w14:paraId="0DAEAF6C" w14:textId="77777777" w:rsidR="00F50328" w:rsidRPr="00780732" w:rsidRDefault="00F50328" w:rsidP="00F50328">
            <w:pPr>
              <w:rPr>
                <w:rFonts w:ascii="Arial" w:hAnsi="Arial" w:cs="Arial"/>
                <w:sz w:val="20"/>
                <w:szCs w:val="20"/>
              </w:rPr>
            </w:pPr>
            <w:r w:rsidRPr="00780732">
              <w:rPr>
                <w:rFonts w:ascii="Arial" w:hAnsi="Arial" w:cs="Arial"/>
                <w:sz w:val="20"/>
                <w:szCs w:val="20"/>
              </w:rPr>
              <w:t>Goostrey Pre School</w:t>
            </w:r>
          </w:p>
          <w:p w14:paraId="018C715E" w14:textId="77777777" w:rsidR="00F50328" w:rsidRPr="00780732" w:rsidRDefault="00F50328" w:rsidP="00F50328">
            <w:pPr>
              <w:rPr>
                <w:rFonts w:ascii="Arial" w:hAnsi="Arial" w:cs="Arial"/>
                <w:sz w:val="20"/>
                <w:szCs w:val="20"/>
              </w:rPr>
            </w:pPr>
            <w:r>
              <w:rPr>
                <w:rFonts w:ascii="Arial" w:hAnsi="Arial" w:cs="Arial"/>
                <w:sz w:val="20"/>
                <w:szCs w:val="20"/>
              </w:rPr>
              <w:t>September</w:t>
            </w:r>
            <w:r w:rsidRPr="00780732">
              <w:rPr>
                <w:rFonts w:ascii="Arial" w:hAnsi="Arial" w:cs="Arial"/>
                <w:sz w:val="20"/>
                <w:szCs w:val="20"/>
              </w:rPr>
              <w:t xml:space="preserve"> 2025</w:t>
            </w:r>
          </w:p>
          <w:p w14:paraId="03E5E04B" w14:textId="77777777" w:rsidR="00F50328" w:rsidRDefault="00F50328" w:rsidP="00F50328">
            <w:pPr>
              <w:rPr>
                <w:rFonts w:ascii="Arial" w:hAnsi="Arial" w:cs="Arial"/>
                <w:sz w:val="20"/>
                <w:szCs w:val="20"/>
              </w:rPr>
            </w:pPr>
            <w:r>
              <w:rPr>
                <w:rFonts w:ascii="Arial" w:hAnsi="Arial" w:cs="Arial"/>
                <w:sz w:val="20"/>
                <w:szCs w:val="20"/>
              </w:rPr>
              <w:t>September</w:t>
            </w:r>
            <w:r w:rsidRPr="00780732">
              <w:rPr>
                <w:rFonts w:ascii="Arial" w:hAnsi="Arial" w:cs="Arial"/>
                <w:sz w:val="20"/>
                <w:szCs w:val="20"/>
              </w:rPr>
              <w:t xml:space="preserve"> 2026</w:t>
            </w:r>
          </w:p>
          <w:p w14:paraId="24DA591E" w14:textId="77777777" w:rsidR="00F50328" w:rsidRPr="00780732" w:rsidRDefault="00F50328" w:rsidP="00F50328">
            <w:pPr>
              <w:rPr>
                <w:rFonts w:ascii="Arial" w:hAnsi="Arial" w:cs="Arial"/>
                <w:sz w:val="20"/>
                <w:szCs w:val="20"/>
              </w:rPr>
            </w:pPr>
          </w:p>
          <w:p w14:paraId="679997E4" w14:textId="77777777" w:rsidR="00F50328" w:rsidRDefault="00F50328" w:rsidP="00F50328">
            <w:pPr>
              <w:rPr>
                <w:rFonts w:ascii="Arial" w:hAnsi="Arial" w:cs="Arial"/>
                <w:sz w:val="20"/>
                <w:szCs w:val="20"/>
              </w:rPr>
            </w:pPr>
          </w:p>
          <w:p w14:paraId="0A64E507" w14:textId="77777777" w:rsidR="00F50328" w:rsidRDefault="00F50328" w:rsidP="00F50328">
            <w:pPr>
              <w:rPr>
                <w:rFonts w:ascii="Arial" w:hAnsi="Arial" w:cs="Arial"/>
                <w:sz w:val="20"/>
                <w:szCs w:val="20"/>
              </w:rPr>
            </w:pPr>
            <w:r w:rsidRPr="00780732">
              <w:rPr>
                <w:rFonts w:ascii="Arial" w:hAnsi="Arial" w:cs="Arial"/>
                <w:sz w:val="20"/>
                <w:szCs w:val="20"/>
              </w:rPr>
              <w:t>Becca Gledhill</w:t>
            </w:r>
          </w:p>
          <w:p w14:paraId="5BB2FB95" w14:textId="77777777" w:rsidR="00F50328" w:rsidRDefault="00F50328" w:rsidP="00F50328">
            <w:pPr>
              <w:rPr>
                <w:rFonts w:ascii="Arial" w:hAnsi="Arial" w:cs="Arial"/>
                <w:sz w:val="20"/>
                <w:szCs w:val="20"/>
              </w:rPr>
            </w:pPr>
            <w:r w:rsidRPr="00780732">
              <w:rPr>
                <w:rFonts w:ascii="Arial" w:hAnsi="Arial" w:cs="Arial"/>
                <w:sz w:val="20"/>
                <w:szCs w:val="20"/>
              </w:rPr>
              <w:t>Nursery Manager</w:t>
            </w:r>
          </w:p>
          <w:p w14:paraId="7C6A6C40" w14:textId="77777777" w:rsidR="00F50328" w:rsidRDefault="00F50328" w:rsidP="00F50328">
            <w:pPr>
              <w:rPr>
                <w:rFonts w:ascii="Arial" w:hAnsi="Arial" w:cs="Arial"/>
                <w:sz w:val="20"/>
                <w:szCs w:val="20"/>
              </w:rPr>
            </w:pPr>
          </w:p>
          <w:p w14:paraId="19C7CD63" w14:textId="77777777" w:rsidR="00F50328" w:rsidRDefault="00F50328" w:rsidP="00F50328">
            <w:pPr>
              <w:rPr>
                <w:rFonts w:ascii="Arial" w:hAnsi="Arial" w:cs="Arial"/>
                <w:sz w:val="20"/>
                <w:szCs w:val="20"/>
              </w:rPr>
            </w:pPr>
            <w:r>
              <w:rPr>
                <w:rFonts w:ascii="Arial" w:hAnsi="Arial" w:cs="Arial"/>
                <w:sz w:val="20"/>
                <w:szCs w:val="20"/>
              </w:rPr>
              <w:t xml:space="preserve">Jessica Moores </w:t>
            </w:r>
          </w:p>
          <w:p w14:paraId="211F0571" w14:textId="77777777" w:rsidR="00F50328" w:rsidRPr="00FC2A01" w:rsidRDefault="00F50328" w:rsidP="00F50328">
            <w:pPr>
              <w:rPr>
                <w:rFonts w:ascii="Arial" w:hAnsi="Arial" w:cs="Arial"/>
                <w:sz w:val="20"/>
                <w:szCs w:val="20"/>
              </w:rPr>
            </w:pPr>
            <w:r>
              <w:rPr>
                <w:rFonts w:ascii="Arial" w:hAnsi="Arial" w:cs="Arial"/>
                <w:sz w:val="20"/>
                <w:szCs w:val="20"/>
              </w:rPr>
              <w:t xml:space="preserve">Chair of Trustees </w:t>
            </w:r>
          </w:p>
        </w:tc>
      </w:tr>
    </w:tbl>
    <w:p w14:paraId="0FB14A7B" w14:textId="77777777" w:rsidR="00FC2A01" w:rsidRDefault="00FC2A01" w:rsidP="00E20480">
      <w:pPr>
        <w:rPr>
          <w:rFonts w:ascii="Arial" w:hAnsi="Arial" w:cs="Arial"/>
        </w:rPr>
      </w:pPr>
    </w:p>
    <w:p w14:paraId="3E245DED" w14:textId="77777777" w:rsidR="00FC2A01" w:rsidRDefault="00FC2A01" w:rsidP="00E20480">
      <w:pPr>
        <w:rPr>
          <w:rFonts w:ascii="Arial" w:hAnsi="Arial" w:cs="Arial"/>
        </w:rPr>
      </w:pPr>
    </w:p>
    <w:p w14:paraId="2FA9D827" w14:textId="77777777" w:rsidR="00FC2A01" w:rsidRDefault="00FC2A01" w:rsidP="00E20480">
      <w:pPr>
        <w:rPr>
          <w:rFonts w:ascii="Arial" w:hAnsi="Arial" w:cs="Arial"/>
        </w:rPr>
      </w:pPr>
    </w:p>
    <w:p w14:paraId="30725C43" w14:textId="77777777" w:rsidR="00FC2A01" w:rsidRDefault="00FC2A01" w:rsidP="00E20480">
      <w:pPr>
        <w:rPr>
          <w:rFonts w:ascii="Arial" w:hAnsi="Arial" w:cs="Arial"/>
        </w:rPr>
      </w:pPr>
    </w:p>
    <w:p w14:paraId="715DA420" w14:textId="77777777" w:rsidR="00FC2A01" w:rsidRDefault="00FC2A01" w:rsidP="00E20480">
      <w:pPr>
        <w:rPr>
          <w:rFonts w:ascii="Arial" w:hAnsi="Arial" w:cs="Arial"/>
        </w:rPr>
      </w:pPr>
    </w:p>
    <w:p w14:paraId="139EADF1" w14:textId="77777777" w:rsidR="00FC2A01" w:rsidRDefault="00FC2A01" w:rsidP="00E20480">
      <w:pPr>
        <w:rPr>
          <w:rFonts w:ascii="Arial" w:hAnsi="Arial" w:cs="Arial"/>
        </w:rPr>
      </w:pPr>
    </w:p>
    <w:p w14:paraId="5AB44500" w14:textId="77777777" w:rsidR="00FC2A01" w:rsidRDefault="00FC2A01" w:rsidP="00E20480">
      <w:pPr>
        <w:rPr>
          <w:rFonts w:ascii="Arial" w:hAnsi="Arial" w:cs="Arial"/>
        </w:rPr>
      </w:pPr>
    </w:p>
    <w:p w14:paraId="20526E3D" w14:textId="77777777" w:rsidR="00FC2A01" w:rsidRDefault="00FC2A01" w:rsidP="00E20480">
      <w:pPr>
        <w:rPr>
          <w:rFonts w:ascii="Arial" w:hAnsi="Arial" w:cs="Arial"/>
        </w:rPr>
      </w:pPr>
    </w:p>
    <w:p w14:paraId="7E17D5F1" w14:textId="77777777" w:rsidR="00FC2A01" w:rsidRDefault="00FC2A01" w:rsidP="00E20480">
      <w:pPr>
        <w:rPr>
          <w:rFonts w:ascii="Arial" w:hAnsi="Arial" w:cs="Arial"/>
        </w:rPr>
      </w:pPr>
    </w:p>
    <w:p w14:paraId="4C714AD3" w14:textId="77777777" w:rsidR="00FC2A01" w:rsidRDefault="00FC2A01" w:rsidP="00E20480">
      <w:pPr>
        <w:rPr>
          <w:rFonts w:ascii="Arial" w:hAnsi="Arial" w:cs="Arial"/>
        </w:rPr>
      </w:pPr>
    </w:p>
    <w:p w14:paraId="7427D45F" w14:textId="77777777" w:rsidR="00FC2A01" w:rsidRDefault="00FC2A01" w:rsidP="00E20480">
      <w:pPr>
        <w:rPr>
          <w:rFonts w:ascii="Arial" w:hAnsi="Arial" w:cs="Arial"/>
        </w:rPr>
      </w:pPr>
    </w:p>
    <w:p w14:paraId="44A4CAE7" w14:textId="77777777" w:rsidR="00FC2A01" w:rsidRDefault="00FC2A01" w:rsidP="00E20480">
      <w:pPr>
        <w:rPr>
          <w:rFonts w:ascii="Arial" w:hAnsi="Arial" w:cs="Arial"/>
        </w:rPr>
      </w:pPr>
    </w:p>
    <w:p w14:paraId="287ECC62" w14:textId="77777777" w:rsidR="00FC2A01" w:rsidRDefault="00FC2A01" w:rsidP="00E20480">
      <w:pPr>
        <w:rPr>
          <w:rFonts w:ascii="Arial" w:hAnsi="Arial" w:cs="Arial"/>
        </w:rPr>
      </w:pPr>
    </w:p>
    <w:p w14:paraId="52C4D46F" w14:textId="77777777" w:rsidR="00FC2A01" w:rsidRDefault="00FC2A01" w:rsidP="00E20480">
      <w:pPr>
        <w:rPr>
          <w:rFonts w:ascii="Arial" w:hAnsi="Arial" w:cs="Arial"/>
        </w:rPr>
      </w:pPr>
    </w:p>
    <w:p w14:paraId="4EEEF50A" w14:textId="77777777" w:rsidR="00FC2A01" w:rsidRPr="00FE5726" w:rsidRDefault="00FC2A01" w:rsidP="00E20480">
      <w:pPr>
        <w:rPr>
          <w:rFonts w:ascii="Arial" w:hAnsi="Arial" w:cs="Arial"/>
        </w:rPr>
      </w:pPr>
    </w:p>
    <w:p w14:paraId="6FA06D12" w14:textId="77777777" w:rsidR="009D5321" w:rsidRPr="00FE5726" w:rsidRDefault="009D5321" w:rsidP="00E20480">
      <w:pPr>
        <w:rPr>
          <w:rFonts w:ascii="Arial" w:hAnsi="Arial" w:cs="Arial"/>
        </w:rPr>
      </w:pPr>
    </w:p>
    <w:sectPr w:rsidR="009D5321" w:rsidRPr="00FE5726" w:rsidSect="005F49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59A9" w14:textId="77777777" w:rsidR="00F8442A" w:rsidRDefault="00F8442A" w:rsidP="0048479B">
      <w:pPr>
        <w:spacing w:after="0" w:line="240" w:lineRule="auto"/>
      </w:pPr>
      <w:r>
        <w:separator/>
      </w:r>
    </w:p>
  </w:endnote>
  <w:endnote w:type="continuationSeparator" w:id="0">
    <w:p w14:paraId="3AA4AE33" w14:textId="77777777" w:rsidR="00F8442A" w:rsidRDefault="00F8442A" w:rsidP="0048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CAE3" w14:textId="77777777" w:rsidR="00F8442A" w:rsidRDefault="00F8442A" w:rsidP="0048479B">
      <w:pPr>
        <w:spacing w:after="0" w:line="240" w:lineRule="auto"/>
      </w:pPr>
      <w:r>
        <w:separator/>
      </w:r>
    </w:p>
  </w:footnote>
  <w:footnote w:type="continuationSeparator" w:id="0">
    <w:p w14:paraId="2574CE6D" w14:textId="77777777" w:rsidR="00F8442A" w:rsidRDefault="00F8442A" w:rsidP="00484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75626"/>
    <w:multiLevelType w:val="hybridMultilevel"/>
    <w:tmpl w:val="12FE055A"/>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1E6E86"/>
    <w:multiLevelType w:val="hybridMultilevel"/>
    <w:tmpl w:val="A17A5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666647">
    <w:abstractNumId w:val="1"/>
  </w:num>
  <w:num w:numId="2" w16cid:durableId="102505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0480"/>
    <w:rsid w:val="0003282D"/>
    <w:rsid w:val="001B7598"/>
    <w:rsid w:val="001C6986"/>
    <w:rsid w:val="00227968"/>
    <w:rsid w:val="0048479B"/>
    <w:rsid w:val="005F4923"/>
    <w:rsid w:val="00894227"/>
    <w:rsid w:val="009C48C1"/>
    <w:rsid w:val="009D5321"/>
    <w:rsid w:val="00A86470"/>
    <w:rsid w:val="00C445EA"/>
    <w:rsid w:val="00E20480"/>
    <w:rsid w:val="00F50328"/>
    <w:rsid w:val="00F75F52"/>
    <w:rsid w:val="00F8442A"/>
    <w:rsid w:val="00FC2A01"/>
    <w:rsid w:val="00FE5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EE6C"/>
  <w15:docId w15:val="{BD3D717E-70EE-4439-95FE-8B7CA130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79B"/>
  </w:style>
  <w:style w:type="paragraph" w:styleId="Footer">
    <w:name w:val="footer"/>
    <w:basedOn w:val="Normal"/>
    <w:link w:val="FooterChar"/>
    <w:uiPriority w:val="99"/>
    <w:unhideWhenUsed/>
    <w:rsid w:val="00484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79B"/>
  </w:style>
  <w:style w:type="paragraph" w:customStyle="1" w:styleId="Body">
    <w:name w:val="Body"/>
    <w:rsid w:val="009D532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styleId="ListParagraph">
    <w:name w:val="List Paragraph"/>
    <w:basedOn w:val="Normal"/>
    <w:uiPriority w:val="34"/>
    <w:qFormat/>
    <w:rsid w:val="00032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Boulton</dc:creator>
  <cp:lastModifiedBy>Manager Goostrey Preschool</cp:lastModifiedBy>
  <cp:revision>5</cp:revision>
  <dcterms:created xsi:type="dcterms:W3CDTF">2019-04-20T22:33:00Z</dcterms:created>
  <dcterms:modified xsi:type="dcterms:W3CDTF">2025-10-10T10:55:00Z</dcterms:modified>
</cp:coreProperties>
</file>