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A62C" w14:textId="2827490A" w:rsidR="00F62F5D" w:rsidRDefault="00F62F5D" w:rsidP="00E66301">
      <w:pPr>
        <w:spacing w:after="0" w:line="240" w:lineRule="auto"/>
      </w:pPr>
      <w:r>
        <w:t>#Pampersalegkissebbekert</w:t>
      </w:r>
    </w:p>
    <w:p w14:paraId="0629B9E9" w14:textId="77777777" w:rsidR="00E66301" w:rsidRDefault="00E66301" w:rsidP="00E66301">
      <w:pPr>
        <w:spacing w:after="0" w:line="240" w:lineRule="auto"/>
      </w:pPr>
    </w:p>
    <w:p w14:paraId="776EDFD2" w14:textId="26A6FA8C" w:rsidR="008F5A50" w:rsidRDefault="00072F55" w:rsidP="00E66301">
      <w:pPr>
        <w:spacing w:after="0" w:line="240" w:lineRule="auto"/>
      </w:pPr>
      <w:r w:rsidRPr="00072F55">
        <w:t>Minden évben körülbelül 8000 baba érkezik koraszülöttként a világra</w:t>
      </w:r>
      <w:r>
        <w:t xml:space="preserve"> </w:t>
      </w:r>
      <w:r w:rsidRPr="00072F55">
        <w:t>Magyarországon, vagyis körülbelül minden 11. csecsemő születik idő előtt.</w:t>
      </w:r>
      <w:r>
        <w:t xml:space="preserve"> </w:t>
      </w:r>
      <w:r w:rsidRPr="00072F55">
        <w:t>Büszkék vagyunk arra, hogy segítségeddel országszerte 160.000 darabot</w:t>
      </w:r>
      <w:r>
        <w:t xml:space="preserve"> </w:t>
      </w:r>
      <w:r w:rsidRPr="00072F55">
        <w:t>juttatunk el a Pampers legkisebb pelenkájából a koraszülött osztályokra.</w:t>
      </w:r>
    </w:p>
    <w:p w14:paraId="2CC9E163" w14:textId="77777777" w:rsidR="00E66301" w:rsidRDefault="00E66301" w:rsidP="00E66301">
      <w:pPr>
        <w:spacing w:after="0" w:line="240" w:lineRule="auto"/>
      </w:pPr>
    </w:p>
    <w:p w14:paraId="464F9A26" w14:textId="5727CBFF" w:rsidR="00C528F9" w:rsidRDefault="00C528F9" w:rsidP="00E66301">
      <w:pPr>
        <w:spacing w:after="0" w:line="240" w:lineRule="auto"/>
      </w:pPr>
      <w:r>
        <w:t xml:space="preserve">A kórházak (koraszülött klinikák) listája: </w:t>
      </w:r>
    </w:p>
    <w:tbl>
      <w:tblPr>
        <w:tblW w:w="6699" w:type="dxa"/>
        <w:tblLook w:val="04A0" w:firstRow="1" w:lastRow="0" w:firstColumn="1" w:lastColumn="0" w:noHBand="0" w:noVBand="1"/>
      </w:tblPr>
      <w:tblGrid>
        <w:gridCol w:w="419"/>
        <w:gridCol w:w="1760"/>
        <w:gridCol w:w="4520"/>
      </w:tblGrid>
      <w:tr w:rsidR="00C528F9" w:rsidRPr="00310958" w14:paraId="6AE5753E" w14:textId="77777777" w:rsidTr="00C528F9">
        <w:trPr>
          <w:trHeight w:val="29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21F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310958">
              <w:rPr>
                <w:rFonts w:ascii="Calibri" w:eastAsia="Times New Roman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4FC6" w14:textId="5B524A70" w:rsidR="00C528F9" w:rsidRPr="00C528F9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val="hu-HU"/>
              </w:rPr>
              <w:t>áros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47D4" w14:textId="237B73C3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</w:rPr>
              <w:t>Kórház</w:t>
            </w:r>
          </w:p>
        </w:tc>
      </w:tr>
      <w:tr w:rsidR="00C528F9" w:rsidRPr="00310958" w14:paraId="30266B3B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B492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385A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C384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Semmelweis Egyetem I. sz. </w:t>
            </w:r>
          </w:p>
        </w:tc>
      </w:tr>
      <w:tr w:rsidR="00C528F9" w:rsidRPr="00310958" w14:paraId="417E53A4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8CD3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50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7ADE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Péterfy Sándor Utcai Kórház</w:t>
            </w:r>
          </w:p>
        </w:tc>
      </w:tr>
      <w:tr w:rsidR="00C528F9" w:rsidRPr="00310958" w14:paraId="060C8AB0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EE0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E81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Nyíregyháza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977FB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Jósa András Oktatókórház </w:t>
            </w:r>
          </w:p>
        </w:tc>
      </w:tr>
      <w:tr w:rsidR="00C528F9" w:rsidRPr="00310958" w14:paraId="18E0EE18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45C0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AFFB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Miskolc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50797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BAZ megyei Kórház és Egyetemi Oktató Kórház</w:t>
            </w:r>
          </w:p>
        </w:tc>
      </w:tr>
      <w:tr w:rsidR="00C528F9" w:rsidRPr="00310958" w14:paraId="10AB91CA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D814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414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Szombathely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B83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Vas Megyei Markusovszky Kórház Nonprofit Zrt.</w:t>
            </w:r>
          </w:p>
        </w:tc>
      </w:tr>
      <w:tr w:rsidR="00C528F9" w:rsidRPr="00310958" w14:paraId="7EF0C70D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F44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5F9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Tatabánya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DCC3B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Szent Borbála Kórház </w:t>
            </w:r>
          </w:p>
        </w:tc>
      </w:tr>
      <w:tr w:rsidR="00C528F9" w:rsidRPr="00310958" w14:paraId="496684FB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2D5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1F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Veszprém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6CD1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Veszprém Megyei Csolnoky Ferenc Kórház </w:t>
            </w:r>
          </w:p>
        </w:tc>
      </w:tr>
      <w:tr w:rsidR="00C528F9" w:rsidRPr="00310958" w14:paraId="25616F4A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6FAA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CED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Kiskunhalas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A7CE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Semmelweis Halasi Kórház Nonprofit Kft.</w:t>
            </w:r>
          </w:p>
        </w:tc>
      </w:tr>
      <w:tr w:rsidR="00C528F9" w:rsidRPr="00310958" w14:paraId="5B73B021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417A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5C3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Szekszárd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E568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Tolna Megyei Balassa János Kórház</w:t>
            </w:r>
          </w:p>
        </w:tc>
      </w:tr>
      <w:tr w:rsidR="00C528F9" w:rsidRPr="00310958" w14:paraId="76C89D46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AAB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AC1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Győr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70A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Petz Aladár Megyei Oktató Kórház </w:t>
            </w:r>
          </w:p>
        </w:tc>
      </w:tr>
      <w:tr w:rsidR="00C528F9" w:rsidRPr="00310958" w14:paraId="3A2E51DD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6D29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7291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191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Heim Pál Gyermekkórház </w:t>
            </w:r>
          </w:p>
        </w:tc>
      </w:tr>
      <w:tr w:rsidR="00C528F9" w:rsidRPr="00310958" w14:paraId="7AC9FBBB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D72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FF2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7CD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 xml:space="preserve">Semmelweis Egyetem II. sz. </w:t>
            </w:r>
          </w:p>
        </w:tc>
      </w:tr>
      <w:tr w:rsidR="00C528F9" w:rsidRPr="00310958" w14:paraId="31192747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FC8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166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Debrecen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F943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Debreceni Egyetem Orvosi c.</w:t>
            </w:r>
          </w:p>
        </w:tc>
      </w:tr>
      <w:tr w:rsidR="00C528F9" w:rsidRPr="00310958" w14:paraId="37375381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184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CD0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Kecskemét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9427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Bács-Kiskun Megyei Kórház</w:t>
            </w:r>
          </w:p>
        </w:tc>
      </w:tr>
      <w:tr w:rsidR="00C528F9" w:rsidRPr="00310958" w14:paraId="638AD500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CE6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36DE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Pécs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1D164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PTE Szülészeti és Nógyógyászati Klinika</w:t>
            </w:r>
          </w:p>
        </w:tc>
      </w:tr>
      <w:tr w:rsidR="00C528F9" w:rsidRPr="00310958" w14:paraId="658C2B9F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B83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FA9C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033B3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Magyar Honvédség Egészségügyi Központ</w:t>
            </w:r>
          </w:p>
        </w:tc>
      </w:tr>
      <w:tr w:rsidR="00C528F9" w:rsidRPr="00310958" w14:paraId="524C6E5A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B8C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C35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Szeged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38A2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Szegedi Tud. Gyermekgyógyászati Klinika</w:t>
            </w:r>
          </w:p>
        </w:tc>
      </w:tr>
      <w:tr w:rsidR="00C528F9" w:rsidRPr="00310958" w14:paraId="093DF56F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1D2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E7EF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A314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Jahn Ferenc Dél-Pesti Kórház és Rendelőintézet</w:t>
            </w:r>
          </w:p>
        </w:tc>
      </w:tr>
      <w:tr w:rsidR="00C528F9" w:rsidRPr="00310958" w14:paraId="05AED262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5B86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000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Székesfehérvár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A1BF1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Fejér Megyei Szent György Egyetemi Kórház</w:t>
            </w:r>
          </w:p>
        </w:tc>
      </w:tr>
      <w:tr w:rsidR="00C528F9" w:rsidRPr="00310958" w14:paraId="1C296D95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A763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3C4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Budapest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C5E3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Szent János Kórház</w:t>
            </w:r>
          </w:p>
        </w:tc>
      </w:tr>
      <w:tr w:rsidR="00C528F9" w:rsidRPr="00943B50" w14:paraId="1242F5A3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7FB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03A2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Zalaegerszeg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0239C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pl-PL"/>
              </w:rPr>
            </w:pPr>
            <w:r w:rsidRPr="00310958">
              <w:rPr>
                <w:rFonts w:ascii="Calibri" w:eastAsia="Times New Roman" w:hAnsi="Calibri" w:cs="Calibri"/>
                <w:sz w:val="20"/>
                <w:lang w:val="pl-PL"/>
              </w:rPr>
              <w:t>Zala Megyei Szent Rafael Kórház</w:t>
            </w:r>
          </w:p>
        </w:tc>
      </w:tr>
      <w:tr w:rsidR="00C528F9" w:rsidRPr="00310958" w14:paraId="1E9574F2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926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3B8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Szolnok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8864F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sz w:val="18"/>
                <w:szCs w:val="18"/>
              </w:rPr>
              <w:t>Hetényi Géza Kórház</w:t>
            </w:r>
          </w:p>
        </w:tc>
      </w:tr>
      <w:tr w:rsidR="00C528F9" w:rsidRPr="00310958" w14:paraId="756B8EB0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F22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689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90EC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sz w:val="18"/>
                <w:szCs w:val="18"/>
              </w:rPr>
              <w:t>Markhot Ferenc Kórház</w:t>
            </w:r>
          </w:p>
        </w:tc>
      </w:tr>
      <w:tr w:rsidR="00C528F9" w:rsidRPr="00310958" w14:paraId="288078A8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F7CA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1FA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Gyula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5C9A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sz w:val="18"/>
                <w:szCs w:val="18"/>
              </w:rPr>
              <w:t>Pándy Kálmán Kórház</w:t>
            </w:r>
          </w:p>
        </w:tc>
      </w:tr>
      <w:tr w:rsidR="00C528F9" w:rsidRPr="00310958" w14:paraId="79046705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07B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BB84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Fehérgyarmat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681F6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sz w:val="18"/>
                <w:szCs w:val="18"/>
              </w:rPr>
              <w:t>Szatmár-Beregi Kórház</w:t>
            </w:r>
          </w:p>
        </w:tc>
      </w:tr>
      <w:tr w:rsidR="00C528F9" w:rsidRPr="00310958" w14:paraId="2F3DBF5B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34E9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F7F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Salgótarján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E7E3D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sz w:val="18"/>
                <w:szCs w:val="18"/>
              </w:rPr>
              <w:t xml:space="preserve">Szent Lázár Megyei Kórház </w:t>
            </w:r>
          </w:p>
        </w:tc>
      </w:tr>
      <w:tr w:rsidR="00C528F9" w:rsidRPr="00310958" w14:paraId="70AC09B0" w14:textId="77777777" w:rsidTr="00C528F9">
        <w:trPr>
          <w:trHeight w:val="29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DB0" w14:textId="77777777" w:rsidR="00C528F9" w:rsidRPr="00310958" w:rsidRDefault="00C528F9" w:rsidP="00E6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310958">
              <w:rPr>
                <w:rFonts w:ascii="Calibri" w:eastAsia="Times New Roman" w:hAnsi="Calibri" w:cs="Calibri"/>
                <w:sz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CBA8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Sopron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A31B" w14:textId="77777777" w:rsidR="00C528F9" w:rsidRPr="00310958" w:rsidRDefault="00C528F9" w:rsidP="00E6630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10958">
              <w:rPr>
                <w:rFonts w:ascii="Calibri" w:eastAsia="Times New Roman" w:hAnsi="Calibri" w:cs="Calibri"/>
                <w:sz w:val="18"/>
                <w:szCs w:val="18"/>
              </w:rPr>
              <w:t xml:space="preserve">Soproni Erzsébet Oktató Kórház </w:t>
            </w:r>
          </w:p>
        </w:tc>
      </w:tr>
    </w:tbl>
    <w:p w14:paraId="5216A019" w14:textId="77777777" w:rsidR="001E35DA" w:rsidRDefault="001E35DA" w:rsidP="00E66301">
      <w:pPr>
        <w:spacing w:after="0" w:line="240" w:lineRule="auto"/>
      </w:pPr>
    </w:p>
    <w:p w14:paraId="0F2B2A61" w14:textId="6FD25308" w:rsidR="00627D76" w:rsidRDefault="00627D76" w:rsidP="00E66301">
      <w:pPr>
        <w:spacing w:after="0" w:line="240" w:lineRule="auto"/>
      </w:pPr>
      <w:r>
        <w:t>Emellett a Rossmann Magyarország Kft. 3.000.000 Ft értékű adományt kínál fel sajátmárkás termékeiből. A tárgyi adományokat a KORE (Koraszülöttekért Országos Egyesület) közreműködésével juttatják el a kórházak részére. Az adományban szereplő termékek körét a KORE igényfelmérése alapján állítják össze a Rossmann rendelkezésre álló termékeiből.</w:t>
      </w:r>
    </w:p>
    <w:sectPr w:rsidR="00627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E9F6" w14:textId="77777777" w:rsidR="006644DB" w:rsidRDefault="006644DB" w:rsidP="006644DB">
      <w:pPr>
        <w:spacing w:after="0" w:line="240" w:lineRule="auto"/>
      </w:pPr>
      <w:r>
        <w:separator/>
      </w:r>
    </w:p>
  </w:endnote>
  <w:endnote w:type="continuationSeparator" w:id="0">
    <w:p w14:paraId="3BD16AFA" w14:textId="77777777" w:rsidR="006644DB" w:rsidRDefault="006644DB" w:rsidP="006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F38C" w14:textId="77777777" w:rsidR="00CD2BFD" w:rsidRDefault="00CD2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495C" w14:textId="77777777" w:rsidR="00CD2BFD" w:rsidRDefault="00CD2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6A9E" w14:textId="77777777" w:rsidR="00CD2BFD" w:rsidRDefault="00CD2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47A7" w14:textId="77777777" w:rsidR="006644DB" w:rsidRDefault="006644DB" w:rsidP="006644DB">
      <w:pPr>
        <w:spacing w:after="0" w:line="240" w:lineRule="auto"/>
      </w:pPr>
      <w:r>
        <w:separator/>
      </w:r>
    </w:p>
  </w:footnote>
  <w:footnote w:type="continuationSeparator" w:id="0">
    <w:p w14:paraId="6954723F" w14:textId="77777777" w:rsidR="006644DB" w:rsidRDefault="006644DB" w:rsidP="006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963" w14:textId="77777777" w:rsidR="00CD2BFD" w:rsidRDefault="00CD2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FD60" w14:textId="1EBAEE0C" w:rsidR="00CD2BFD" w:rsidRDefault="00CD2B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4B0A38" wp14:editId="6F290A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a954660a8ef21ed1bf8119a" descr="{&quot;HashCode&quot;:202482030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4F0C7" w14:textId="5D6843A7" w:rsidR="00CD2BFD" w:rsidRPr="00CD2BFD" w:rsidRDefault="00CD2BFD" w:rsidP="00CD2BF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D2B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B0A38" id="_x0000_t202" coordsize="21600,21600" o:spt="202" path="m,l,21600r21600,l21600,xe">
              <v:stroke joinstyle="miter"/>
              <v:path gradientshapeok="t" o:connecttype="rect"/>
            </v:shapetype>
            <v:shape id="MSIPCM1a954660a8ef21ed1bf8119a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0B14F0C7" w14:textId="5D6843A7" w:rsidR="00CD2BFD" w:rsidRPr="00CD2BFD" w:rsidRDefault="00CD2BFD" w:rsidP="00CD2BF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D2BFD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A7F" w14:textId="77777777" w:rsidR="00CD2BFD" w:rsidRDefault="00CD2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DB"/>
    <w:rsid w:val="00072F55"/>
    <w:rsid w:val="001E35DA"/>
    <w:rsid w:val="00627D76"/>
    <w:rsid w:val="006644DB"/>
    <w:rsid w:val="008F5A50"/>
    <w:rsid w:val="009903AA"/>
    <w:rsid w:val="00AD4016"/>
    <w:rsid w:val="00C528F9"/>
    <w:rsid w:val="00CD2BFD"/>
    <w:rsid w:val="00E66301"/>
    <w:rsid w:val="00F62F5D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8E1C"/>
  <w15:chartTrackingRefBased/>
  <w15:docId w15:val="{BE50A2E7-5F2F-474C-94C2-D6F4AA3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FD"/>
  </w:style>
  <w:style w:type="paragraph" w:styleId="Footer">
    <w:name w:val="footer"/>
    <w:basedOn w:val="Normal"/>
    <w:link w:val="FooterChar"/>
    <w:uiPriority w:val="99"/>
    <w:unhideWhenUsed/>
    <w:rsid w:val="00CD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Fulop, Katalin</dc:creator>
  <cp:keywords/>
  <dc:description/>
  <cp:lastModifiedBy>Fulop, Katalin</cp:lastModifiedBy>
  <cp:revision>11</cp:revision>
  <dcterms:created xsi:type="dcterms:W3CDTF">2022-09-27T08:43:00Z</dcterms:created>
  <dcterms:modified xsi:type="dcterms:W3CDTF">2022-09-27T08:51:00Z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2022-09-27T08:51:37Z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f54eb076-b3f7-40c0-bbe9-cd44ac88e7c5</vt:lpwstr>
  </property>
  <property fmtid="{D5CDD505-2E9C-101B-9397-08002B2CF9AE}" pid="8" name="MSIP_Label_a518e53f-798e-43aa-978d-c3fda1f3a682_ContentBits">
    <vt:lpwstr>1</vt:lpwstr>
  </property>
</Properties>
</file>