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5492B" w:rsidP="00201AC2">
      <w:pPr>
        <w:spacing w:after="180"/>
        <w:rPr>
          <w:b/>
          <w:sz w:val="44"/>
          <w:szCs w:val="44"/>
        </w:rPr>
      </w:pPr>
      <w:r w:rsidRPr="0075492B">
        <w:rPr>
          <w:b/>
          <w:sz w:val="44"/>
          <w:szCs w:val="44"/>
        </w:rPr>
        <w:t>Phytoplankton</w:t>
      </w:r>
    </w:p>
    <w:p w:rsidR="00201AC2" w:rsidRDefault="00201AC2" w:rsidP="00201AC2">
      <w:pPr>
        <w:spacing w:after="180"/>
      </w:pPr>
    </w:p>
    <w:p w:rsidR="00201AC2" w:rsidRDefault="00575D2E" w:rsidP="00201AC2">
      <w:pPr>
        <w:spacing w:after="180"/>
      </w:pPr>
      <w:r>
        <w:t>Tom looks at the following diagram:</w:t>
      </w:r>
    </w:p>
    <w:p w:rsidR="00575D2E" w:rsidRDefault="00575D2E" w:rsidP="00201AC2">
      <w:pPr>
        <w:spacing w:after="180"/>
      </w:pPr>
    </w:p>
    <w:p w:rsidR="00575D2E" w:rsidRDefault="002C6B31" w:rsidP="00201AC2">
      <w:pPr>
        <w:spacing w:after="180"/>
      </w:pPr>
      <w:r w:rsidRPr="002C6B31">
        <w:rPr>
          <w:noProof/>
          <w:lang w:eastAsia="en-GB"/>
        </w:rPr>
        <mc:AlternateContent>
          <mc:Choice Requires="wps">
            <w:drawing>
              <wp:anchor distT="0" distB="0" distL="114300" distR="114300" simplePos="0" relativeHeight="251661312" behindDoc="0" locked="0" layoutInCell="1" allowOverlap="1" wp14:anchorId="4A644219" wp14:editId="03489EEA">
                <wp:simplePos x="0" y="0"/>
                <wp:positionH relativeFrom="column">
                  <wp:posOffset>4953000</wp:posOffset>
                </wp:positionH>
                <wp:positionV relativeFrom="paragraph">
                  <wp:posOffset>99695</wp:posOffset>
                </wp:positionV>
                <wp:extent cx="584200" cy="276225"/>
                <wp:effectExtent l="0" t="0" r="6350" b="0"/>
                <wp:wrapNone/>
                <wp:docPr id="13" name="Text Box 13"/>
                <wp:cNvGraphicFramePr/>
                <a:graphic xmlns:a="http://schemas.openxmlformats.org/drawingml/2006/main">
                  <a:graphicData uri="http://schemas.microsoft.com/office/word/2010/wordprocessingShape">
                    <wps:wsp>
                      <wps:cNvSpPr txBox="1"/>
                      <wps:spPr>
                        <a:xfrm>
                          <a:off x="0" y="0"/>
                          <a:ext cx="584200" cy="276225"/>
                        </a:xfrm>
                        <a:prstGeom prst="rect">
                          <a:avLst/>
                        </a:prstGeom>
                        <a:solidFill>
                          <a:schemeClr val="lt1"/>
                        </a:solidFill>
                        <a:ln w="6350">
                          <a:noFill/>
                        </a:ln>
                      </wps:spPr>
                      <wps:txbx>
                        <w:txbxContent>
                          <w:p w:rsidR="002C6B31" w:rsidRDefault="002C6B31" w:rsidP="002C6B31">
                            <w:pPr>
                              <w:jc w:val="center"/>
                            </w:pPr>
                            <w:proofErr w:type="gramStart"/>
                            <w:r>
                              <w:t>billfish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A644219" id="_x0000_t202" coordsize="21600,21600" o:spt="202" path="m,l,21600r21600,l21600,xe">
                <v:stroke joinstyle="miter"/>
                <v:path gradientshapeok="t" o:connecttype="rect"/>
              </v:shapetype>
              <v:shape id="Text Box 13" o:spid="_x0000_s1026" type="#_x0000_t202" style="position:absolute;margin-left:390pt;margin-top:7.85pt;width:46pt;height:21.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" fillcolor="white [3201]" stroked="f" strokeweight=".5pt">
                <v:textbox style="mso-fit-shape-to-text:t">
                  <w:txbxContent>
                    <w:p w:rsidR="002C6B31" w:rsidRDefault="002C6B31" w:rsidP="002C6B31">
                      <w:pPr>
                        <w:jc w:val="center"/>
                      </w:pPr>
                      <w:r>
                        <w:t>billfish</w:t>
                      </w:r>
                    </w:p>
                  </w:txbxContent>
                </v:textbox>
              </v:shape>
            </w:pict>
          </mc:Fallback>
        </mc:AlternateContent>
      </w:r>
      <w:r w:rsidRPr="002C6B31">
        <w:rPr>
          <w:noProof/>
          <w:lang w:eastAsia="en-GB"/>
        </w:rPr>
        <mc:AlternateContent>
          <mc:Choice Requires="wps">
            <w:drawing>
              <wp:anchor distT="0" distB="0" distL="114300" distR="114300" simplePos="0" relativeHeight="251662336" behindDoc="0" locked="0" layoutInCell="1" allowOverlap="1" wp14:anchorId="245E52AE" wp14:editId="5196B1A8">
                <wp:simplePos x="0" y="0"/>
                <wp:positionH relativeFrom="column">
                  <wp:posOffset>3536950</wp:posOffset>
                </wp:positionH>
                <wp:positionV relativeFrom="paragraph">
                  <wp:posOffset>99695</wp:posOffset>
                </wp:positionV>
                <wp:extent cx="641350" cy="276225"/>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641350" cy="276225"/>
                        </a:xfrm>
                        <a:prstGeom prst="rect">
                          <a:avLst/>
                        </a:prstGeom>
                        <a:solidFill>
                          <a:schemeClr val="lt1"/>
                        </a:solidFill>
                        <a:ln w="6350">
                          <a:noFill/>
                        </a:ln>
                      </wps:spPr>
                      <wps:txbx>
                        <w:txbxContent>
                          <w:p w:rsidR="002C6B31" w:rsidRDefault="002C6B31" w:rsidP="002C6B31">
                            <w:pPr>
                              <w:jc w:val="center"/>
                            </w:pPr>
                            <w:proofErr w:type="gramStart"/>
                            <w:r>
                              <w:t>herring</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45E52AE" id="Text Box 10" o:spid="_x0000_s1027" type="#_x0000_t202" style="position:absolute;margin-left:278.5pt;margin-top:7.85pt;width:50.5pt;height:21.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" fillcolor="white [3201]" stroked="f" strokeweight=".5pt">
                <v:textbox style="mso-fit-shape-to-text:t">
                  <w:txbxContent>
                    <w:p w:rsidR="002C6B31" w:rsidRDefault="002C6B31" w:rsidP="002C6B31">
                      <w:pPr>
                        <w:jc w:val="center"/>
                      </w:pPr>
                      <w:r>
                        <w:t>herring</w:t>
                      </w:r>
                    </w:p>
                  </w:txbxContent>
                </v:textbox>
              </v:shape>
            </w:pict>
          </mc:Fallback>
        </mc:AlternateContent>
      </w:r>
      <w:r w:rsidRPr="002C6B31">
        <w:rPr>
          <w:noProof/>
          <w:lang w:eastAsia="en-GB"/>
        </w:rPr>
        <mc:AlternateContent>
          <mc:Choice Requires="wps">
            <w:drawing>
              <wp:anchor distT="0" distB="0" distL="114300" distR="114300" simplePos="0" relativeHeight="251660288" behindDoc="0" locked="0" layoutInCell="1" allowOverlap="1" wp14:anchorId="2F20E1B2" wp14:editId="1B7F2981">
                <wp:simplePos x="0" y="0"/>
                <wp:positionH relativeFrom="column">
                  <wp:posOffset>1854200</wp:posOffset>
                </wp:positionH>
                <wp:positionV relativeFrom="paragraph">
                  <wp:posOffset>99695</wp:posOffset>
                </wp:positionV>
                <wp:extent cx="908050" cy="276225"/>
                <wp:effectExtent l="0" t="0" r="6350" b="0"/>
                <wp:wrapNone/>
                <wp:docPr id="12" name="Text Box 12"/>
                <wp:cNvGraphicFramePr/>
                <a:graphic xmlns:a="http://schemas.openxmlformats.org/drawingml/2006/main">
                  <a:graphicData uri="http://schemas.microsoft.com/office/word/2010/wordprocessingShape">
                    <wps:wsp>
                      <wps:cNvSpPr txBox="1"/>
                      <wps:spPr>
                        <a:xfrm>
                          <a:off x="0" y="0"/>
                          <a:ext cx="908050" cy="276225"/>
                        </a:xfrm>
                        <a:prstGeom prst="rect">
                          <a:avLst/>
                        </a:prstGeom>
                        <a:solidFill>
                          <a:schemeClr val="lt1"/>
                        </a:solidFill>
                        <a:ln w="6350">
                          <a:noFill/>
                        </a:ln>
                      </wps:spPr>
                      <wps:txbx>
                        <w:txbxContent>
                          <w:p w:rsidR="002C6B31" w:rsidRDefault="002C6B31" w:rsidP="002C6B31">
                            <w:pPr>
                              <w:jc w:val="center"/>
                            </w:pPr>
                            <w:proofErr w:type="gramStart"/>
                            <w:r>
                              <w:t>zooplankton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F20E1B2" id="Text Box 12" o:spid="_x0000_s1028" type="#_x0000_t202" style="position:absolute;margin-left:146pt;margin-top:7.85pt;width:71.5pt;height:21.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" fillcolor="white [3201]" stroked="f" strokeweight=".5pt">
                <v:textbox style="mso-fit-shape-to-text:t">
                  <w:txbxContent>
                    <w:p w:rsidR="002C6B31" w:rsidRDefault="002C6B31" w:rsidP="002C6B31">
                      <w:pPr>
                        <w:jc w:val="center"/>
                      </w:pPr>
                      <w:r>
                        <w:t>zooplankton</w:t>
                      </w:r>
                    </w:p>
                  </w:txbxContent>
                </v:textbox>
              </v:shape>
            </w:pict>
          </mc:Fallback>
        </mc:AlternateContent>
      </w:r>
      <w:r w:rsidRPr="002C6B31">
        <w:rPr>
          <w:noProof/>
          <w:lang w:eastAsia="en-GB"/>
        </w:rPr>
        <mc:AlternateContent>
          <mc:Choice Requires="wps">
            <w:drawing>
              <wp:anchor distT="0" distB="0" distL="114300" distR="114300" simplePos="0" relativeHeight="251665408" behindDoc="0" locked="0" layoutInCell="1" allowOverlap="1" wp14:anchorId="44AE1A1A" wp14:editId="662C358E">
                <wp:simplePos x="0" y="0"/>
                <wp:positionH relativeFrom="column">
                  <wp:posOffset>4295775</wp:posOffset>
                </wp:positionH>
                <wp:positionV relativeFrom="paragraph">
                  <wp:posOffset>237490</wp:posOffset>
                </wp:positionV>
                <wp:extent cx="539750" cy="0"/>
                <wp:effectExtent l="0" t="76200" r="12700" b="114300"/>
                <wp:wrapNone/>
                <wp:docPr id="16" name="Straight Arrow Connector 16"/>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55529231" id="_x0000_t32" coordsize="21600,21600" o:spt="32" o:oned="t" path="m,l21600,21600e" filled="f">
                <v:path arrowok="t" fillok="f" o:connecttype="none"/>
                <o:lock v:ext="edit" shapetype="t"/>
              </v:shapetype>
              <v:shape id="Straight Arrow Connector 16" o:spid="_x0000_s1026" type="#_x0000_t32" style="position:absolute;margin-left:338.25pt;margin-top:18.7pt;width:42.5pt;height:0;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" strokecolor="black [3213]" strokeweight="1pt">
                <v:stroke endarrow="open"/>
              </v:shape>
            </w:pict>
          </mc:Fallback>
        </mc:AlternateContent>
      </w:r>
      <w:r w:rsidRPr="002C6B31">
        <w:rPr>
          <w:noProof/>
          <w:lang w:eastAsia="en-GB"/>
        </w:rPr>
        <mc:AlternateContent>
          <mc:Choice Requires="wps">
            <w:drawing>
              <wp:anchor distT="0" distB="0" distL="114300" distR="114300" simplePos="0" relativeHeight="251664384" behindDoc="0" locked="0" layoutInCell="1" allowOverlap="1" wp14:anchorId="6F6426C6" wp14:editId="70306D64">
                <wp:simplePos x="0" y="0"/>
                <wp:positionH relativeFrom="column">
                  <wp:posOffset>2879725</wp:posOffset>
                </wp:positionH>
                <wp:positionV relativeFrom="paragraph">
                  <wp:posOffset>237490</wp:posOffset>
                </wp:positionV>
                <wp:extent cx="539750" cy="0"/>
                <wp:effectExtent l="0" t="76200" r="12700" b="114300"/>
                <wp:wrapNone/>
                <wp:docPr id="15" name="Straight Arrow Connector 15"/>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2604903" id="Straight Arrow Connector 15" o:spid="_x0000_s1026" type="#_x0000_t32" style="position:absolute;margin-left:226.75pt;margin-top:18.7pt;width:42.5pt;height:0;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" strokecolor="black [3213]" strokeweight="1pt">
                <v:stroke endarrow="open"/>
              </v:shape>
            </w:pict>
          </mc:Fallback>
        </mc:AlternateContent>
      </w:r>
      <w:r w:rsidRPr="002C6B31">
        <w:rPr>
          <w:noProof/>
          <w:lang w:eastAsia="en-GB"/>
        </w:rPr>
        <mc:AlternateContent>
          <mc:Choice Requires="wps">
            <w:drawing>
              <wp:anchor distT="0" distB="0" distL="114300" distR="114300" simplePos="0" relativeHeight="251663360" behindDoc="0" locked="0" layoutInCell="1" allowOverlap="1" wp14:anchorId="7A3416F3" wp14:editId="3B616841">
                <wp:simplePos x="0" y="0"/>
                <wp:positionH relativeFrom="column">
                  <wp:posOffset>1196975</wp:posOffset>
                </wp:positionH>
                <wp:positionV relativeFrom="paragraph">
                  <wp:posOffset>237490</wp:posOffset>
                </wp:positionV>
                <wp:extent cx="539750" cy="0"/>
                <wp:effectExtent l="0" t="76200" r="12700" b="114300"/>
                <wp:wrapNone/>
                <wp:docPr id="14" name="Straight Arrow Connector 14"/>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FA3DB20" id="Straight Arrow Connector 14" o:spid="_x0000_s1026" type="#_x0000_t32" style="position:absolute;margin-left:94.25pt;margin-top:18.7pt;width:42.5pt;height:0;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" strokecolor="black [3213]" strokeweight="1pt">
                <v:stroke endarrow="open"/>
              </v:shape>
            </w:pict>
          </mc:Fallback>
        </mc:AlternateContent>
      </w:r>
      <w:r w:rsidRPr="002C6B31">
        <w:rPr>
          <w:noProof/>
          <w:lang w:eastAsia="en-GB"/>
        </w:rPr>
        <mc:AlternateContent>
          <mc:Choice Requires="wps">
            <w:drawing>
              <wp:anchor distT="0" distB="0" distL="114300" distR="114300" simplePos="0" relativeHeight="251659264" behindDoc="0" locked="0" layoutInCell="1" allowOverlap="1" wp14:anchorId="5B77F49A" wp14:editId="23EF9695">
                <wp:simplePos x="0" y="0"/>
                <wp:positionH relativeFrom="column">
                  <wp:posOffset>0</wp:posOffset>
                </wp:positionH>
                <wp:positionV relativeFrom="paragraph">
                  <wp:posOffset>99695</wp:posOffset>
                </wp:positionV>
                <wp:extent cx="1080000" cy="276225"/>
                <wp:effectExtent l="0" t="0" r="6350" b="0"/>
                <wp:wrapNone/>
                <wp:docPr id="11" name="Text Box 11"/>
                <wp:cNvGraphicFramePr/>
                <a:graphic xmlns:a="http://schemas.openxmlformats.org/drawingml/2006/main">
                  <a:graphicData uri="http://schemas.microsoft.com/office/word/2010/wordprocessingShape">
                    <wps:wsp>
                      <wps:cNvSpPr txBox="1"/>
                      <wps:spPr>
                        <a:xfrm>
                          <a:off x="0" y="0"/>
                          <a:ext cx="1080000" cy="276225"/>
                        </a:xfrm>
                        <a:prstGeom prst="rect">
                          <a:avLst/>
                        </a:prstGeom>
                        <a:solidFill>
                          <a:schemeClr val="lt1"/>
                        </a:solidFill>
                        <a:ln w="6350">
                          <a:noFill/>
                        </a:ln>
                      </wps:spPr>
                      <wps:txbx>
                        <w:txbxContent>
                          <w:p w:rsidR="002C6B31" w:rsidRDefault="002C6B31" w:rsidP="002C6B31">
                            <w:pPr>
                              <w:jc w:val="center"/>
                            </w:pPr>
                            <w:proofErr w:type="gramStart"/>
                            <w:r>
                              <w:t>phytoplankton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B77F49A" id="Text Box 11" o:spid="_x0000_s1029" type="#_x0000_t202" style="position:absolute;margin-left:0;margin-top:7.85pt;width:85.05pt;height:21.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" fillcolor="white [3201]" stroked="f" strokeweight=".5pt">
                <v:textbox style="mso-fit-shape-to-text:t">
                  <w:txbxContent>
                    <w:p w:rsidR="002C6B31" w:rsidRDefault="002C6B31" w:rsidP="002C6B31">
                      <w:pPr>
                        <w:jc w:val="center"/>
                      </w:pPr>
                      <w:r>
                        <w:t>phytoplankton</w:t>
                      </w:r>
                    </w:p>
                  </w:txbxContent>
                </v:textbox>
              </v:shape>
            </w:pict>
          </mc:Fallback>
        </mc:AlternateContent>
      </w:r>
    </w:p>
    <w:p w:rsidR="00575D2E" w:rsidRDefault="00575D2E" w:rsidP="00201AC2">
      <w:pPr>
        <w:spacing w:after="180"/>
      </w:pPr>
    </w:p>
    <w:p w:rsidR="00575D2E" w:rsidRDefault="00575D2E" w:rsidP="00201AC2">
      <w:pPr>
        <w:spacing w:after="180"/>
      </w:pPr>
    </w:p>
    <w:p w:rsidR="00575D2E" w:rsidRDefault="002C6B31" w:rsidP="00201AC2">
      <w:pPr>
        <w:spacing w:after="180"/>
      </w:pPr>
      <w:r>
        <w:t>The diagram shows a complete food chain from the Atlantic Ocean.</w:t>
      </w:r>
    </w:p>
    <w:p w:rsidR="00DB2899" w:rsidRDefault="00DB2899" w:rsidP="00201AC2">
      <w:pPr>
        <w:spacing w:after="180"/>
      </w:pPr>
    </w:p>
    <w:p w:rsidR="00DB2899" w:rsidRDefault="00DB2899" w:rsidP="00201AC2">
      <w:pPr>
        <w:spacing w:after="180"/>
      </w:pPr>
      <w:r>
        <w:t xml:space="preserve">Tom doesn’t recognise the names in the food chain. But he thinks phytoplankton </w:t>
      </w:r>
      <w:r w:rsidR="00DA55F3">
        <w:t>might</w:t>
      </w:r>
      <w:r>
        <w:t xml:space="preserve"> be </w:t>
      </w:r>
      <w:r w:rsidRPr="00DB2899">
        <w:rPr>
          <w:b/>
        </w:rPr>
        <w:t>producers</w:t>
      </w:r>
      <w:r>
        <w:t>.</w:t>
      </w:r>
    </w:p>
    <w:p w:rsidR="00575D2E" w:rsidRDefault="00575D2E" w:rsidP="00201AC2">
      <w:pPr>
        <w:spacing w:after="180"/>
      </w:pPr>
    </w:p>
    <w:p w:rsidR="00DB2899" w:rsidRPr="00235C53" w:rsidRDefault="00AB3FEB" w:rsidP="00DB2899">
      <w:pPr>
        <w:pStyle w:val="ListParagraph"/>
        <w:numPr>
          <w:ilvl w:val="0"/>
          <w:numId w:val="4"/>
        </w:numPr>
        <w:spacing w:after="240"/>
        <w:ind w:left="426"/>
        <w:rPr>
          <w:szCs w:val="18"/>
        </w:rPr>
      </w:pPr>
      <w:r>
        <w:t>Which statement do you agree with</w:t>
      </w:r>
      <w:r w:rsidR="00DB2899">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DB2899" w:rsidTr="001F1710">
        <w:trPr>
          <w:trHeight w:val="680"/>
        </w:trPr>
        <w:tc>
          <w:tcPr>
            <w:tcW w:w="572" w:type="dxa"/>
          </w:tcPr>
          <w:p w:rsidR="00DB2899" w:rsidRPr="00461B7C" w:rsidRDefault="00DB2899" w:rsidP="001F1710">
            <w:pPr>
              <w:rPr>
                <w:b/>
                <w:szCs w:val="18"/>
              </w:rPr>
            </w:pPr>
            <w:r>
              <w:rPr>
                <w:b/>
                <w:szCs w:val="18"/>
              </w:rPr>
              <w:t>A</w:t>
            </w:r>
          </w:p>
        </w:tc>
        <w:tc>
          <w:tcPr>
            <w:tcW w:w="7882" w:type="dxa"/>
          </w:tcPr>
          <w:p w:rsidR="00DB2899" w:rsidRDefault="00AB3FEB" w:rsidP="001F1710">
            <w:pPr>
              <w:rPr>
                <w:szCs w:val="18"/>
              </w:rPr>
            </w:pPr>
            <w:r>
              <w:rPr>
                <w:szCs w:val="18"/>
              </w:rPr>
              <w:t>P</w:t>
            </w:r>
            <w:r w:rsidRPr="00AB3FEB">
              <w:rPr>
                <w:szCs w:val="18"/>
              </w:rPr>
              <w:t>hytoplankton must be producers.</w:t>
            </w:r>
          </w:p>
        </w:tc>
      </w:tr>
      <w:tr w:rsidR="00DB2899" w:rsidTr="001F1710">
        <w:trPr>
          <w:trHeight w:val="680"/>
        </w:trPr>
        <w:tc>
          <w:tcPr>
            <w:tcW w:w="572" w:type="dxa"/>
          </w:tcPr>
          <w:p w:rsidR="00DB2899" w:rsidRPr="00461B7C" w:rsidRDefault="00DB2899" w:rsidP="001F1710">
            <w:pPr>
              <w:rPr>
                <w:b/>
                <w:szCs w:val="18"/>
              </w:rPr>
            </w:pPr>
            <w:r>
              <w:rPr>
                <w:b/>
                <w:szCs w:val="18"/>
              </w:rPr>
              <w:t>B</w:t>
            </w:r>
          </w:p>
        </w:tc>
        <w:tc>
          <w:tcPr>
            <w:tcW w:w="7882" w:type="dxa"/>
          </w:tcPr>
          <w:p w:rsidR="00DB2899" w:rsidRDefault="00AB3FEB" w:rsidP="00AB3FEB">
            <w:pPr>
              <w:rPr>
                <w:szCs w:val="18"/>
              </w:rPr>
            </w:pPr>
            <w:r>
              <w:rPr>
                <w:szCs w:val="18"/>
              </w:rPr>
              <w:t>P</w:t>
            </w:r>
            <w:r w:rsidRPr="00AB3FEB">
              <w:rPr>
                <w:szCs w:val="18"/>
              </w:rPr>
              <w:t xml:space="preserve">hytoplankton must be </w:t>
            </w:r>
            <w:r>
              <w:rPr>
                <w:szCs w:val="18"/>
              </w:rPr>
              <w:t>consumers</w:t>
            </w:r>
            <w:r w:rsidRPr="00AB3FEB">
              <w:rPr>
                <w:szCs w:val="18"/>
              </w:rPr>
              <w:t>.</w:t>
            </w:r>
          </w:p>
        </w:tc>
      </w:tr>
      <w:tr w:rsidR="00DB2899" w:rsidTr="001F1710">
        <w:trPr>
          <w:trHeight w:val="680"/>
        </w:trPr>
        <w:tc>
          <w:tcPr>
            <w:tcW w:w="572" w:type="dxa"/>
          </w:tcPr>
          <w:p w:rsidR="00DB2899" w:rsidRDefault="00DB2899" w:rsidP="001F1710">
            <w:pPr>
              <w:rPr>
                <w:b/>
                <w:szCs w:val="18"/>
              </w:rPr>
            </w:pPr>
            <w:r>
              <w:rPr>
                <w:b/>
                <w:szCs w:val="18"/>
              </w:rPr>
              <w:t>C</w:t>
            </w:r>
          </w:p>
        </w:tc>
        <w:tc>
          <w:tcPr>
            <w:tcW w:w="7882" w:type="dxa"/>
          </w:tcPr>
          <w:p w:rsidR="00DB2899" w:rsidRDefault="00AB3FEB" w:rsidP="00AB3FEB">
            <w:pPr>
              <w:rPr>
                <w:szCs w:val="18"/>
              </w:rPr>
            </w:pPr>
            <w:r>
              <w:rPr>
                <w:szCs w:val="18"/>
              </w:rPr>
              <w:t>P</w:t>
            </w:r>
            <w:r w:rsidRPr="00AB3FEB">
              <w:rPr>
                <w:szCs w:val="18"/>
              </w:rPr>
              <w:t xml:space="preserve">hytoplankton </w:t>
            </w:r>
            <w:r>
              <w:rPr>
                <w:szCs w:val="18"/>
              </w:rPr>
              <w:t>could</w:t>
            </w:r>
            <w:r w:rsidRPr="00AB3FEB">
              <w:rPr>
                <w:szCs w:val="18"/>
              </w:rPr>
              <w:t xml:space="preserve"> be producers</w:t>
            </w:r>
            <w:r>
              <w:rPr>
                <w:szCs w:val="18"/>
              </w:rPr>
              <w:t xml:space="preserve"> or consumers.</w:t>
            </w:r>
          </w:p>
        </w:tc>
      </w:tr>
      <w:tr w:rsidR="00AB3FEB" w:rsidTr="001F1710">
        <w:trPr>
          <w:trHeight w:val="680"/>
        </w:trPr>
        <w:tc>
          <w:tcPr>
            <w:tcW w:w="572" w:type="dxa"/>
          </w:tcPr>
          <w:p w:rsidR="00AB3FEB" w:rsidRDefault="00AB3FEB" w:rsidP="001F1710">
            <w:pPr>
              <w:rPr>
                <w:b/>
                <w:szCs w:val="18"/>
              </w:rPr>
            </w:pPr>
            <w:r>
              <w:rPr>
                <w:b/>
                <w:szCs w:val="18"/>
              </w:rPr>
              <w:t>D</w:t>
            </w:r>
          </w:p>
        </w:tc>
        <w:tc>
          <w:tcPr>
            <w:tcW w:w="7882" w:type="dxa"/>
          </w:tcPr>
          <w:p w:rsidR="00AB3FEB" w:rsidRDefault="00AB3FEB" w:rsidP="00AB3FEB">
            <w:pPr>
              <w:rPr>
                <w:szCs w:val="18"/>
              </w:rPr>
            </w:pPr>
            <w:r>
              <w:rPr>
                <w:szCs w:val="18"/>
              </w:rPr>
              <w:t>It is not possible to decide from the food chain diagram.</w:t>
            </w:r>
          </w:p>
        </w:tc>
      </w:tr>
    </w:tbl>
    <w:p w:rsidR="00DB2899" w:rsidRDefault="00DB2899" w:rsidP="00DB2899">
      <w:pPr>
        <w:spacing w:after="240"/>
        <w:rPr>
          <w:szCs w:val="18"/>
        </w:rPr>
      </w:pPr>
    </w:p>
    <w:p w:rsidR="00DB2899" w:rsidRPr="00235C53" w:rsidRDefault="00DB2899" w:rsidP="00DB2899">
      <w:pPr>
        <w:pStyle w:val="ListParagraph"/>
        <w:numPr>
          <w:ilvl w:val="0"/>
          <w:numId w:val="4"/>
        </w:numPr>
        <w:spacing w:after="240"/>
        <w:ind w:left="426"/>
        <w:rPr>
          <w:szCs w:val="18"/>
        </w:rPr>
      </w:pPr>
      <w:r>
        <w:t xml:space="preserve">What is the </w:t>
      </w:r>
      <w:r w:rsidRPr="00A1067D">
        <w:rPr>
          <w:b/>
        </w:rPr>
        <w:t>best</w:t>
      </w:r>
      <w:r>
        <w:t xml:space="preserve"> explanation for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AB3913" w:rsidTr="001F1710">
        <w:trPr>
          <w:trHeight w:val="680"/>
        </w:trPr>
        <w:tc>
          <w:tcPr>
            <w:tcW w:w="572" w:type="dxa"/>
          </w:tcPr>
          <w:p w:rsidR="00AB3913" w:rsidRPr="00461B7C" w:rsidRDefault="00AB3913" w:rsidP="00AB3913">
            <w:pPr>
              <w:rPr>
                <w:b/>
                <w:szCs w:val="18"/>
              </w:rPr>
            </w:pPr>
            <w:r>
              <w:rPr>
                <w:b/>
                <w:szCs w:val="18"/>
              </w:rPr>
              <w:t>A</w:t>
            </w:r>
          </w:p>
        </w:tc>
        <w:tc>
          <w:tcPr>
            <w:tcW w:w="7882" w:type="dxa"/>
          </w:tcPr>
          <w:p w:rsidR="00AB3913" w:rsidRDefault="00AB3913" w:rsidP="00AB3913">
            <w:pPr>
              <w:rPr>
                <w:szCs w:val="18"/>
              </w:rPr>
            </w:pPr>
            <w:r>
              <w:rPr>
                <w:szCs w:val="18"/>
              </w:rPr>
              <w:t>Food chains always start with a producer.</w:t>
            </w:r>
          </w:p>
        </w:tc>
      </w:tr>
      <w:tr w:rsidR="00AB3913" w:rsidTr="001F1710">
        <w:trPr>
          <w:trHeight w:val="680"/>
        </w:trPr>
        <w:tc>
          <w:tcPr>
            <w:tcW w:w="572" w:type="dxa"/>
          </w:tcPr>
          <w:p w:rsidR="00AB3913" w:rsidRDefault="00AB3913" w:rsidP="00AB3913">
            <w:pPr>
              <w:rPr>
                <w:b/>
                <w:szCs w:val="18"/>
              </w:rPr>
            </w:pPr>
            <w:r>
              <w:rPr>
                <w:b/>
                <w:szCs w:val="18"/>
              </w:rPr>
              <w:t>B</w:t>
            </w:r>
          </w:p>
        </w:tc>
        <w:tc>
          <w:tcPr>
            <w:tcW w:w="7882" w:type="dxa"/>
          </w:tcPr>
          <w:p w:rsidR="00AB3913" w:rsidRDefault="00AB3913" w:rsidP="00AB3913">
            <w:pPr>
              <w:rPr>
                <w:szCs w:val="18"/>
              </w:rPr>
            </w:pPr>
            <w:r>
              <w:rPr>
                <w:szCs w:val="18"/>
              </w:rPr>
              <w:t>Food chains always start with a consumer.</w:t>
            </w:r>
          </w:p>
        </w:tc>
      </w:tr>
      <w:tr w:rsidR="00AB3913" w:rsidTr="001F1710">
        <w:trPr>
          <w:trHeight w:val="680"/>
        </w:trPr>
        <w:tc>
          <w:tcPr>
            <w:tcW w:w="572" w:type="dxa"/>
          </w:tcPr>
          <w:p w:rsidR="00AB3913" w:rsidRPr="00461B7C" w:rsidRDefault="00AB3913" w:rsidP="00AB3913">
            <w:pPr>
              <w:rPr>
                <w:b/>
                <w:szCs w:val="18"/>
              </w:rPr>
            </w:pPr>
            <w:r>
              <w:rPr>
                <w:b/>
                <w:szCs w:val="18"/>
              </w:rPr>
              <w:t>C</w:t>
            </w:r>
          </w:p>
        </w:tc>
        <w:tc>
          <w:tcPr>
            <w:tcW w:w="7882" w:type="dxa"/>
          </w:tcPr>
          <w:p w:rsidR="00AB3913" w:rsidRDefault="00AB3913" w:rsidP="00AB3913">
            <w:pPr>
              <w:rPr>
                <w:szCs w:val="18"/>
              </w:rPr>
            </w:pPr>
            <w:r>
              <w:rPr>
                <w:szCs w:val="18"/>
              </w:rPr>
              <w:t>All of the food in a food chain is made by the first organism in the chain.</w:t>
            </w:r>
          </w:p>
        </w:tc>
      </w:tr>
      <w:tr w:rsidR="00AB3913" w:rsidTr="001F1710">
        <w:trPr>
          <w:trHeight w:val="680"/>
        </w:trPr>
        <w:tc>
          <w:tcPr>
            <w:tcW w:w="572" w:type="dxa"/>
          </w:tcPr>
          <w:p w:rsidR="00AB3913" w:rsidRDefault="00AB3913" w:rsidP="00AB3913">
            <w:pPr>
              <w:rPr>
                <w:b/>
                <w:szCs w:val="18"/>
              </w:rPr>
            </w:pPr>
            <w:r>
              <w:rPr>
                <w:b/>
                <w:szCs w:val="18"/>
              </w:rPr>
              <w:t>D</w:t>
            </w:r>
          </w:p>
        </w:tc>
        <w:tc>
          <w:tcPr>
            <w:tcW w:w="7882" w:type="dxa"/>
          </w:tcPr>
          <w:p w:rsidR="00AB3913" w:rsidRDefault="00AB3913" w:rsidP="00AB3913">
            <w:pPr>
              <w:rPr>
                <w:szCs w:val="18"/>
              </w:rPr>
            </w:pPr>
            <w:r>
              <w:rPr>
                <w:szCs w:val="18"/>
              </w:rPr>
              <w:t>Light and carbon dioxide could not get through the ocean water.</w:t>
            </w:r>
          </w:p>
        </w:tc>
      </w:tr>
      <w:tr w:rsidR="00AB3913" w:rsidTr="001F1710">
        <w:trPr>
          <w:trHeight w:val="680"/>
        </w:trPr>
        <w:tc>
          <w:tcPr>
            <w:tcW w:w="572" w:type="dxa"/>
          </w:tcPr>
          <w:p w:rsidR="00AB3913" w:rsidRDefault="00AB3913" w:rsidP="00AB3913">
            <w:pPr>
              <w:rPr>
                <w:b/>
                <w:szCs w:val="18"/>
              </w:rPr>
            </w:pPr>
            <w:r>
              <w:rPr>
                <w:b/>
                <w:szCs w:val="18"/>
              </w:rPr>
              <w:t>E</w:t>
            </w:r>
          </w:p>
        </w:tc>
        <w:tc>
          <w:tcPr>
            <w:tcW w:w="7882" w:type="dxa"/>
          </w:tcPr>
          <w:p w:rsidR="00AB3913" w:rsidRDefault="00AB3913" w:rsidP="00AB3913">
            <w:pPr>
              <w:rPr>
                <w:szCs w:val="18"/>
              </w:rPr>
            </w:pPr>
            <w:r>
              <w:rPr>
                <w:szCs w:val="18"/>
              </w:rPr>
              <w:t>Producers need carbon dioxide from air, and there is no air under water.</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C71E77" w:rsidP="006F3279">
      <w:pPr>
        <w:spacing w:after="240"/>
        <w:rPr>
          <w:i/>
          <w:sz w:val="18"/>
          <w:szCs w:val="18"/>
        </w:rPr>
      </w:pPr>
      <w:r w:rsidRPr="00C04807">
        <w:rPr>
          <w:i/>
          <w:sz w:val="18"/>
          <w:szCs w:val="18"/>
        </w:rPr>
        <w:lastRenderedPageBreak/>
        <w:t>Biology&gt; Big idea BOE: Organisms and their environments &gt; Topic BOE1: Interdependence of organisms &gt; Key concept BOE1.2: Interdependence within ecosystems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75492B" w:rsidP="006F3279">
            <w:pPr>
              <w:spacing w:after="60"/>
              <w:ind w:left="1304"/>
              <w:rPr>
                <w:b/>
                <w:sz w:val="40"/>
                <w:szCs w:val="40"/>
              </w:rPr>
            </w:pPr>
            <w:r w:rsidRPr="0075492B">
              <w:rPr>
                <w:b/>
                <w:sz w:val="40"/>
                <w:szCs w:val="40"/>
              </w:rPr>
              <w:t>Phytoplankton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C71E77" w:rsidP="0007651D">
            <w:pPr>
              <w:spacing w:before="60" w:after="60"/>
            </w:pPr>
            <w:r w:rsidRPr="00C71E77">
              <w:t>An ecosystem is made up of interdependent populations of organisms interacting with each other and the environment in which they 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2562A" w:rsidP="0007651D">
            <w:pPr>
              <w:spacing w:before="60" w:after="60"/>
              <w:rPr>
                <w:b/>
              </w:rPr>
            </w:pPr>
            <w:r w:rsidRPr="00E2562A">
              <w:t>Recall that the community of organisms in an ecosystem depends on producers to make food.</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C71E77" w:rsidP="0021607B">
            <w:pPr>
              <w:spacing w:before="60" w:after="60"/>
            </w:pPr>
            <w:r w:rsidRPr="00C71E77">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71E77" w:rsidP="000505CA">
            <w:pPr>
              <w:spacing w:before="60" w:after="60"/>
            </w:pPr>
            <w:r>
              <w:t>producer, consumer, food chain, interdependence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F4479C" w:rsidRDefault="00F4479C" w:rsidP="0050055B">
      <w:pPr>
        <w:spacing w:after="180"/>
      </w:pPr>
      <w:r>
        <w:t xml:space="preserve">There is evidence that, even after teaching about food chains, some students </w:t>
      </w:r>
      <w:r w:rsidR="0045641D">
        <w:t xml:space="preserve">up to age 15 </w:t>
      </w:r>
      <w:r>
        <w:t xml:space="preserve">do not accept that producers exist in aquatic habitats, particularly when the students have little or no experience of habitats with plants living under water </w:t>
      </w:r>
      <w:r>
        <w:fldChar w:fldCharType="begin"/>
      </w:r>
      <w:r>
        <w:instrText xml:space="preserve"> ADDIN EN.CITE &lt;EndNote&gt;&lt;Cite&gt;&lt;Author&gt;Adeniyi&lt;/Author&gt;&lt;Year&gt;1985&lt;/Year&gt;&lt;IDText&gt;Misconceptions of selected ecological concepts held by some Nigerian students&lt;/IDText&gt;&lt;DisplayText&gt;(Adeniyi, 1985; Driver et al., 1994)&lt;/DisplayText&gt;&lt;record&gt;&lt;keywords&gt;&lt;keyword&gt;g6,B&lt;/keyword&gt;&lt;/keywords&gt;&lt;titles&gt;&lt;title&gt;Misconceptions of selected ecological concepts held by some Nigerian students&lt;/title&gt;&lt;secondary-title&gt;Journal of Biological Education&lt;/secondary-title&gt;&lt;/titles&gt;&lt;pages&gt;311-316&lt;/pages&gt;&lt;number&gt;4&lt;/number&gt;&lt;contributors&gt;&lt;authors&gt;&lt;author&gt;Adeniyi, E. O.&lt;/author&gt;&lt;/authors&gt;&lt;/contributors&gt;&lt;added-date format="utc"&gt;1528984167&lt;/added-date&gt;&lt;ref-type name="Journal Article"&gt;17&lt;/ref-type&gt;&lt;dates&gt;&lt;year&gt;1985&lt;/year&gt;&lt;/dates&gt;&lt;rec-number&gt;78&lt;/rec-number&gt;&lt;last-updated-date format="utc"&gt;1551544188&lt;/last-updated-date&gt;&lt;volume&gt;19&lt;/volume&gt;&lt;/record&gt;&lt;/Cite&gt;&lt;Cite&gt;&lt;Author&gt;Driver&lt;/Author&gt;&lt;Year&gt;1994&lt;/Year&gt;&lt;IDText&gt;Making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(Adeniyi, 1985; Driver et al., 1994)</w:t>
      </w:r>
      <w:r>
        <w:fldChar w:fldCharType="end"/>
      </w:r>
      <w:r>
        <w:t xml:space="preserve">. </w:t>
      </w:r>
      <w:r w:rsidR="0045641D">
        <w:t xml:space="preserve">Even when students recognise the existence of plants in aquatic ecosystems, some thought that light and carbon dioxide could not penetrate the water and therefore believed that the aquatic plants could not be producers </w:t>
      </w:r>
      <w:r w:rsidR="0045641D">
        <w:fldChar w:fldCharType="begin"/>
      </w:r>
      <w:r w:rsidR="0045641D">
        <w:instrText xml:space="preserve"> ADDIN EN.CITE &lt;EndNote&gt;&lt;Cite&gt;&lt;Author&gt;Leach&lt;/Author&gt;&lt;Year&gt;1992&lt;/Year&gt;&lt;IDText&gt;Progression in conceptual understanding of ecological concepts by pupils aged 5-16&lt;/IDText&gt;&lt;DisplayText&gt;(Leach et al., 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rsidR="0045641D">
        <w:fldChar w:fldCharType="separate"/>
      </w:r>
      <w:r w:rsidR="0045641D">
        <w:rPr>
          <w:noProof/>
        </w:rPr>
        <w:t>(Leach et al., 1992)</w:t>
      </w:r>
      <w:r w:rsidR="0045641D">
        <w:fldChar w:fldCharType="end"/>
      </w:r>
      <w:r w:rsidR="0045641D">
        <w:t>.</w:t>
      </w:r>
    </w:p>
    <w:p w:rsidR="00C05571" w:rsidRDefault="00F4479C" w:rsidP="0050055B">
      <w:pPr>
        <w:spacing w:after="180"/>
      </w:pPr>
      <w:r>
        <w:t xml:space="preserve">In a study of students aged from 13 up to undergraduate level, most biology students knew what animals could not exist without plants, but only one quarter of these students could explain that this is because animals cannot make their own food and some thought that carnivores could exist seemingly indefinitely without plants by feeding on their prey </w:t>
      </w:r>
      <w:r>
        <w:fldChar w:fldCharType="begin"/>
      </w:r>
      <w:r>
        <w:instrText xml:space="preserve"> ADDIN EN.CITE &lt;EndNote&gt;&lt;Cite&gt;&lt;Author&gt;Eisen&lt;/Author&gt;&lt;Year&gt;1988&lt;/Year&gt;&lt;IDText&gt;Students&amp;apos; understanding of photosynthesis&lt;/IDText&gt;&lt;DisplayText&gt;(Eisen and Stavy, 1988)&lt;/DisplayText&gt;&lt;record&gt;&lt;keywords&gt;&lt;keyword&gt;g6,B&lt;/keyword&gt;&lt;/keywords&gt;&lt;titles&gt;&lt;title&gt;Students&amp;apos; understanding of photosynthesis&lt;/title&gt;&lt;secondary-title&gt;The American Biology Teacher&lt;/secondary-title&gt;&lt;/titles&gt;&lt;pages&gt;208-212&lt;/pages&gt;&lt;number&gt;4&lt;/number&gt;&lt;contributors&gt;&lt;authors&gt;&lt;author&gt;Eisen, Y.&lt;/author&gt;&lt;author&gt;Stavy, R.&lt;/author&gt;&lt;/authors&gt;&lt;/contributors&gt;&lt;added-date format="utc"&gt;1528984297&lt;/added-date&gt;&lt;ref-type name="Journal Article"&gt;17&lt;/ref-type&gt;&lt;dates&gt;&lt;year&gt;1988&lt;/year&gt;&lt;/dates&gt;&lt;rec-number&gt;1650&lt;/rec-number&gt;&lt;last-updated-date format="utc"&gt;1553337457&lt;/last-updated-date&gt;&lt;volume&gt;50&lt;/volume&gt;&lt;/record&gt;&lt;/Cite&gt;&lt;/EndNote&gt;</w:instrText>
      </w:r>
      <w:r>
        <w:fldChar w:fldCharType="separate"/>
      </w:r>
      <w:r>
        <w:rPr>
          <w:noProof/>
        </w:rPr>
        <w:t>(Eisen and Stavy, 1988)</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B06779" w:rsidRDefault="00B06779" w:rsidP="005C5D42">
      <w:pPr>
        <w:spacing w:after="180"/>
      </w:pPr>
      <w:r>
        <w:t xml:space="preserve">This activity probes students’ understanding of the key idea that </w:t>
      </w:r>
      <w:r w:rsidR="00A9559E">
        <w:t xml:space="preserve">all </w:t>
      </w:r>
      <w:r>
        <w:t xml:space="preserve">food chains start with a producer, upon which all consumers in the food chain depend for food. The food chain presented in the student worksheet deliberately uses organisms that are </w:t>
      </w:r>
      <w:r w:rsidR="00A9559E">
        <w:t xml:space="preserve">less </w:t>
      </w:r>
      <w:r>
        <w:t xml:space="preserve">likely to be familiar to students, </w:t>
      </w:r>
      <w:r w:rsidR="00A9559E">
        <w:t>without pictures</w:t>
      </w:r>
      <w:r>
        <w:t xml:space="preserve">; this </w:t>
      </w:r>
      <w:r w:rsidR="00A9559E">
        <w:t>aims to reduce</w:t>
      </w:r>
      <w:r>
        <w:t xml:space="preserve"> the likelihood that students will be able to answer </w:t>
      </w:r>
      <w:r w:rsidR="00A9559E">
        <w:t xml:space="preserve">the questions </w:t>
      </w:r>
      <w:r>
        <w:t>based on</w:t>
      </w:r>
      <w:r w:rsidR="00A9559E">
        <w:t xml:space="preserve"> familiarity with the organisms, so that their ability to apply the key idea can be assessed.</w:t>
      </w:r>
    </w:p>
    <w:p w:rsidR="005C5D42" w:rsidRDefault="005C5D42" w:rsidP="005C5D42">
      <w:pPr>
        <w:spacing w:after="180"/>
      </w:pPr>
      <w:r>
        <w:t xml:space="preserve">Students should complete the questions individually. This could be a pencil and paper exercise, or you could use the PowerPoint presentation with an electronic voting system or mini white boards. </w:t>
      </w:r>
    </w:p>
    <w:p w:rsidR="005C5D42" w:rsidRPr="007B2550" w:rsidRDefault="005C5D42" w:rsidP="005C5D42">
      <w:pPr>
        <w:spacing w:after="180"/>
        <w:rPr>
          <w:i/>
        </w:rPr>
      </w:pPr>
      <w:r w:rsidRPr="007B2550">
        <w:rPr>
          <w:i/>
        </w:rPr>
        <w:t>Differentiation</w:t>
      </w:r>
    </w:p>
    <w:p w:rsidR="00CE4CB8" w:rsidRDefault="00A9559E" w:rsidP="005C5D42">
      <w:pPr>
        <w:spacing w:after="180"/>
      </w:pPr>
      <w:r>
        <w:t>Options 2D and 2E could be omitted to simplify the question for some students.</w:t>
      </w:r>
    </w:p>
    <w:p w:rsidR="00FD60D7" w:rsidRPr="00C54711" w:rsidRDefault="005C5D42" w:rsidP="005C5D42">
      <w:pPr>
        <w:spacing w:after="180"/>
        <w:rPr>
          <w:highlight w:val="yellow"/>
        </w:rPr>
      </w:pPr>
      <w:r>
        <w:t>You may choose to read the questions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FE70DD" w:rsidRDefault="00FE70DD" w:rsidP="00026DEC">
      <w:pPr>
        <w:spacing w:after="180"/>
        <w:rPr>
          <w:b/>
          <w:color w:val="538135"/>
          <w:sz w:val="24"/>
        </w:rPr>
      </w:pP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Default="00FE70DD" w:rsidP="00FE70DD">
      <w:pPr>
        <w:pStyle w:val="ListParagraph"/>
        <w:numPr>
          <w:ilvl w:val="0"/>
          <w:numId w:val="5"/>
        </w:numPr>
        <w:spacing w:after="180"/>
        <w:ind w:left="426"/>
      </w:pPr>
      <w:r>
        <w:t xml:space="preserve">A – </w:t>
      </w:r>
      <w:r w:rsidRPr="00FE70DD">
        <w:t>Phytoplankton must be producers.</w:t>
      </w:r>
    </w:p>
    <w:p w:rsidR="00FE70DD" w:rsidRDefault="00FE70DD" w:rsidP="00FE70DD">
      <w:pPr>
        <w:pStyle w:val="ListParagraph"/>
        <w:numPr>
          <w:ilvl w:val="0"/>
          <w:numId w:val="5"/>
        </w:numPr>
        <w:spacing w:after="180"/>
        <w:ind w:left="426"/>
      </w:pPr>
      <w:r>
        <w:t xml:space="preserve">C – </w:t>
      </w:r>
      <w:r w:rsidRPr="00FE70DD">
        <w:t>All of the food in a food chain is made by the first organism in the chain.</w:t>
      </w:r>
    </w:p>
    <w:p w:rsidR="00782BEF" w:rsidRDefault="00782BEF" w:rsidP="00782BEF">
      <w:pPr>
        <w:spacing w:after="180"/>
        <w:ind w:left="66"/>
      </w:pPr>
      <w:r>
        <w:t xml:space="preserve">Answer 2A (“Food chains always start with a producer”) is also acceptable, but is more of a “rule of thumb”; answer 2C shows deeper understanding by explaining </w:t>
      </w:r>
      <w:r w:rsidRPr="00782BEF">
        <w:rPr>
          <w:i/>
        </w:rPr>
        <w:t>why</w:t>
      </w:r>
      <w:r>
        <w:t xml:space="preserve"> food chains always start with a producer.</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5C5D42" w:rsidRDefault="005C5D42"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106820" w:rsidRDefault="00B24F62" w:rsidP="00B24F62">
      <w:pPr>
        <w:spacing w:after="180"/>
      </w:pPr>
      <w:r w:rsidRPr="004F039C">
        <w:t xml:space="preserve">If students have </w:t>
      </w:r>
      <w:r w:rsidR="00AE3075">
        <w:t>misunderstanding</w:t>
      </w:r>
      <w:r w:rsidRPr="004F039C">
        <w:t xml:space="preserve">s about </w:t>
      </w:r>
      <w:r w:rsidR="000508BA">
        <w:t>producers and consumers, and the differences between them,</w:t>
      </w:r>
      <w:r w:rsidR="00106820">
        <w:t xml:space="preserve"> key concept </w:t>
      </w:r>
      <w:r w:rsidR="00106820" w:rsidRPr="00106820">
        <w:t>BOE1</w:t>
      </w:r>
      <w:r w:rsidR="00106820">
        <w:t xml:space="preserve">.1 </w:t>
      </w:r>
      <w:r w:rsidR="00106820" w:rsidRPr="00106820">
        <w:rPr>
          <w:i/>
        </w:rPr>
        <w:t>Food chains and food webs</w:t>
      </w:r>
      <w:r w:rsidR="00106820">
        <w:t xml:space="preserve"> provides diagnostic questions and response activities to further probe and develop their understanding.</w:t>
      </w:r>
    </w:p>
    <w:p w:rsidR="00B24F62" w:rsidRPr="00C0760A" w:rsidRDefault="00C0760A" w:rsidP="00B24F62">
      <w:pPr>
        <w:spacing w:after="180"/>
      </w:pPr>
      <w:r w:rsidRPr="00C0760A">
        <w:t xml:space="preserve">A number of authors have suggested using </w:t>
      </w:r>
      <w:r>
        <w:t xml:space="preserve">games </w:t>
      </w:r>
      <w:r>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instrText xml:space="preserve"> ADDIN EN.CITE </w:instrText>
      </w:r>
      <w:r>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instrText xml:space="preserve"> ADDIN EN.CITE.DATA </w:instrText>
      </w:r>
      <w:r>
        <w:fldChar w:fldCharType="end"/>
      </w:r>
      <w:r>
        <w:fldChar w:fldCharType="separate"/>
      </w:r>
      <w:r>
        <w:rPr>
          <w:noProof/>
        </w:rPr>
        <w:t>(e.g. Biffi et al., 2016; Hartweg et al., 2017)</w:t>
      </w:r>
      <w:r>
        <w:fldChar w:fldCharType="end"/>
      </w:r>
      <w:r>
        <w:t xml:space="preserve"> to </w:t>
      </w:r>
      <w:r w:rsidRPr="00C0760A">
        <w:t>increase engagement and help develop students’ understanding of interdependence within food chains.</w:t>
      </w:r>
      <w:bookmarkStart w:id="0" w:name="_GoBack"/>
      <w:bookmarkEnd w:id="0"/>
      <w:r w:rsidR="00B24F62" w:rsidRPr="00C0760A">
        <w:t xml:space="preserve"> The following BEST ‘response </w:t>
      </w:r>
      <w:r w:rsidR="00641E99" w:rsidRPr="00C0760A">
        <w:t>activit</w:t>
      </w:r>
      <w:r w:rsidRPr="00C0760A">
        <w:t>y</w:t>
      </w:r>
      <w:r w:rsidR="00B24F62" w:rsidRPr="00C0760A">
        <w:t>’</w:t>
      </w:r>
      <w:r w:rsidRPr="00C0760A">
        <w:t xml:space="preserve"> describes how the game of </w:t>
      </w:r>
      <w:proofErr w:type="spellStart"/>
      <w:r w:rsidRPr="00C0760A">
        <w:t>Jenga</w:t>
      </w:r>
      <w:proofErr w:type="spellEnd"/>
      <w:r w:rsidRPr="00C0760A">
        <w:t xml:space="preserve"> can be adapted to help develop understanding, and thus</w:t>
      </w:r>
      <w:r w:rsidR="00B24F62" w:rsidRPr="00C0760A">
        <w:t xml:space="preserve"> could be used in follow-up to this diagnostic question:</w:t>
      </w:r>
    </w:p>
    <w:p w:rsidR="00B24F62" w:rsidRPr="00C0760A" w:rsidRDefault="00B24F62" w:rsidP="00C0760A">
      <w:pPr>
        <w:pStyle w:val="ListParagraph"/>
        <w:numPr>
          <w:ilvl w:val="0"/>
          <w:numId w:val="1"/>
        </w:numPr>
        <w:spacing w:after="180"/>
      </w:pPr>
      <w:r w:rsidRPr="00C0760A">
        <w:t xml:space="preserve">Response </w:t>
      </w:r>
      <w:r w:rsidR="00641E99" w:rsidRPr="00C0760A">
        <w:t>activity</w:t>
      </w:r>
      <w:r w:rsidR="00C0760A">
        <w:t xml:space="preserve">: </w:t>
      </w:r>
      <w:r w:rsidR="00C0760A" w:rsidRPr="00C0760A">
        <w:t xml:space="preserve">Food chain </w:t>
      </w:r>
      <w:proofErr w:type="spellStart"/>
      <w:r w:rsidR="00C0760A" w:rsidRPr="00C0760A">
        <w:t>Jenga</w:t>
      </w:r>
      <w:proofErr w:type="spellEnd"/>
      <w:r w:rsidR="00C0760A" w:rsidRPr="00C0760A">
        <w:t>!</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C71E77">
        <w:t>Alistair Moore</w:t>
      </w:r>
      <w:r w:rsidR="0015356E">
        <w:t xml:space="preserve"> (UYSEG)</w:t>
      </w:r>
      <w:r>
        <w:t>.</w:t>
      </w:r>
    </w:p>
    <w:p w:rsidR="00B46FF9" w:rsidRDefault="003117F6" w:rsidP="00E24309">
      <w:pPr>
        <w:spacing w:after="180"/>
        <w:rPr>
          <w:b/>
          <w:color w:val="538135"/>
          <w:sz w:val="24"/>
        </w:rPr>
      </w:pPr>
      <w:r w:rsidRPr="005B372A">
        <w:rPr>
          <w:b/>
          <w:color w:val="538135"/>
          <w:sz w:val="24"/>
        </w:rPr>
        <w:t>References</w:t>
      </w:r>
    </w:p>
    <w:p w:rsidR="00C0760A" w:rsidRPr="00C0760A" w:rsidRDefault="00F4479C" w:rsidP="00C0760A">
      <w:pPr>
        <w:pStyle w:val="EndNoteBibliography"/>
        <w:spacing w:after="120"/>
        <w:rPr>
          <w:sz w:val="20"/>
        </w:rPr>
      </w:pPr>
      <w:r w:rsidRPr="00C0760A">
        <w:rPr>
          <w:sz w:val="20"/>
        </w:rPr>
        <w:fldChar w:fldCharType="begin"/>
      </w:r>
      <w:r w:rsidRPr="00C0760A">
        <w:rPr>
          <w:sz w:val="20"/>
        </w:rPr>
        <w:instrText xml:space="preserve"> ADDIN EN.REFLIST </w:instrText>
      </w:r>
      <w:r w:rsidRPr="00C0760A">
        <w:rPr>
          <w:sz w:val="20"/>
        </w:rPr>
        <w:fldChar w:fldCharType="separate"/>
      </w:r>
      <w:r w:rsidR="00C0760A" w:rsidRPr="00C0760A">
        <w:rPr>
          <w:sz w:val="20"/>
        </w:rPr>
        <w:t xml:space="preserve">Adeniyi, E. O. (1985). Misconceptions of selected ecological concepts held by some Nigerian students. </w:t>
      </w:r>
      <w:r w:rsidR="00C0760A" w:rsidRPr="00C0760A">
        <w:rPr>
          <w:i/>
          <w:sz w:val="20"/>
        </w:rPr>
        <w:t>Journal of Biological Education,</w:t>
      </w:r>
      <w:r w:rsidR="00C0760A" w:rsidRPr="00C0760A">
        <w:rPr>
          <w:sz w:val="20"/>
        </w:rPr>
        <w:t xml:space="preserve"> 19(4)</w:t>
      </w:r>
      <w:r w:rsidR="00C0760A" w:rsidRPr="00C0760A">
        <w:rPr>
          <w:b/>
          <w:sz w:val="20"/>
        </w:rPr>
        <w:t>,</w:t>
      </w:r>
      <w:r w:rsidR="00C0760A" w:rsidRPr="00C0760A">
        <w:rPr>
          <w:sz w:val="20"/>
        </w:rPr>
        <w:t xml:space="preserve"> 311-316.</w:t>
      </w:r>
    </w:p>
    <w:p w:rsidR="00C0760A" w:rsidRPr="00C0760A" w:rsidRDefault="00C0760A" w:rsidP="00C0760A">
      <w:pPr>
        <w:pStyle w:val="EndNoteBibliography"/>
        <w:spacing w:after="120"/>
        <w:rPr>
          <w:sz w:val="20"/>
        </w:rPr>
      </w:pPr>
      <w:r w:rsidRPr="00C0760A">
        <w:rPr>
          <w:sz w:val="20"/>
        </w:rPr>
        <w:t xml:space="preserve">Biffi, D., et al. (2016). Developing an educational tool to model food chains. </w:t>
      </w:r>
      <w:r w:rsidRPr="00C0760A">
        <w:rPr>
          <w:i/>
          <w:sz w:val="20"/>
        </w:rPr>
        <w:t>Electronic Journal of Science Education,</w:t>
      </w:r>
      <w:r w:rsidRPr="00C0760A">
        <w:rPr>
          <w:sz w:val="20"/>
        </w:rPr>
        <w:t xml:space="preserve"> 20(1)</w:t>
      </w:r>
      <w:r w:rsidRPr="00C0760A">
        <w:rPr>
          <w:b/>
          <w:sz w:val="20"/>
        </w:rPr>
        <w:t>,</w:t>
      </w:r>
      <w:r w:rsidRPr="00C0760A">
        <w:rPr>
          <w:sz w:val="20"/>
        </w:rPr>
        <w:t xml:space="preserve"> 40-53.</w:t>
      </w:r>
    </w:p>
    <w:p w:rsidR="00C0760A" w:rsidRPr="00C0760A" w:rsidRDefault="00C0760A" w:rsidP="00C0760A">
      <w:pPr>
        <w:pStyle w:val="EndNoteBibliography"/>
        <w:spacing w:after="120"/>
        <w:rPr>
          <w:sz w:val="20"/>
        </w:rPr>
      </w:pPr>
      <w:r w:rsidRPr="00C0760A">
        <w:rPr>
          <w:sz w:val="20"/>
        </w:rPr>
        <w:t xml:space="preserve">Driver, R., et al. (1994). </w:t>
      </w:r>
      <w:r w:rsidRPr="00C0760A">
        <w:rPr>
          <w:i/>
          <w:sz w:val="20"/>
        </w:rPr>
        <w:t xml:space="preserve">Making Sense of Secondary Science: Research into Children's Ideas, </w:t>
      </w:r>
      <w:r w:rsidRPr="00C0760A">
        <w:rPr>
          <w:sz w:val="20"/>
        </w:rPr>
        <w:t>London, UK: Routledge.</w:t>
      </w:r>
    </w:p>
    <w:p w:rsidR="00C0760A" w:rsidRPr="00C0760A" w:rsidRDefault="00C0760A" w:rsidP="00C0760A">
      <w:pPr>
        <w:pStyle w:val="EndNoteBibliography"/>
        <w:spacing w:after="120"/>
        <w:rPr>
          <w:sz w:val="20"/>
        </w:rPr>
      </w:pPr>
      <w:r w:rsidRPr="00C0760A">
        <w:rPr>
          <w:sz w:val="20"/>
        </w:rPr>
        <w:t xml:space="preserve">Eisen, Y. and Stavy, R. (1988). Students' understanding of photosynthesis. </w:t>
      </w:r>
      <w:r w:rsidRPr="00C0760A">
        <w:rPr>
          <w:i/>
          <w:sz w:val="20"/>
        </w:rPr>
        <w:t>The American Biology Teacher,</w:t>
      </w:r>
      <w:r w:rsidRPr="00C0760A">
        <w:rPr>
          <w:sz w:val="20"/>
        </w:rPr>
        <w:t xml:space="preserve"> 50(4)</w:t>
      </w:r>
      <w:r w:rsidRPr="00C0760A">
        <w:rPr>
          <w:b/>
          <w:sz w:val="20"/>
        </w:rPr>
        <w:t>,</w:t>
      </w:r>
      <w:r w:rsidRPr="00C0760A">
        <w:rPr>
          <w:sz w:val="20"/>
        </w:rPr>
        <w:t xml:space="preserve"> 208-212.</w:t>
      </w:r>
    </w:p>
    <w:p w:rsidR="00C0760A" w:rsidRPr="00C0760A" w:rsidRDefault="00C0760A" w:rsidP="00C0760A">
      <w:pPr>
        <w:pStyle w:val="EndNoteBibliography"/>
        <w:spacing w:after="120"/>
        <w:rPr>
          <w:sz w:val="20"/>
        </w:rPr>
      </w:pPr>
      <w:r w:rsidRPr="00C0760A">
        <w:rPr>
          <w:sz w:val="20"/>
        </w:rPr>
        <w:t xml:space="preserve">Hartweg, B., et al. (2017). Peruvian food chain Jenga: learning ecosystems with an interactive model. </w:t>
      </w:r>
      <w:r w:rsidRPr="00C0760A">
        <w:rPr>
          <w:i/>
          <w:sz w:val="20"/>
        </w:rPr>
        <w:t>School Science and Mathematics,</w:t>
      </w:r>
      <w:r w:rsidRPr="00C0760A">
        <w:rPr>
          <w:sz w:val="20"/>
        </w:rPr>
        <w:t xml:space="preserve"> 117(6)</w:t>
      </w:r>
      <w:r w:rsidRPr="00C0760A">
        <w:rPr>
          <w:b/>
          <w:sz w:val="20"/>
        </w:rPr>
        <w:t>,</w:t>
      </w:r>
      <w:r w:rsidRPr="00C0760A">
        <w:rPr>
          <w:sz w:val="20"/>
        </w:rPr>
        <w:t xml:space="preserve"> 229-238.</w:t>
      </w:r>
    </w:p>
    <w:p w:rsidR="00C0760A" w:rsidRPr="00C0760A" w:rsidRDefault="00C0760A" w:rsidP="00C0760A">
      <w:pPr>
        <w:pStyle w:val="EndNoteBibliography"/>
        <w:spacing w:after="120"/>
        <w:rPr>
          <w:sz w:val="20"/>
        </w:rPr>
      </w:pPr>
      <w:r w:rsidRPr="00C0760A">
        <w:rPr>
          <w:sz w:val="20"/>
        </w:rPr>
        <w:t>Leach, J., et al. (1992). Progression in conceptual understanding of ecological concepts by pupils aged 5-16. University of Leeds, UK: Centre for Studies in Science and Mathematics Education.</w:t>
      </w:r>
    </w:p>
    <w:p w:rsidR="005B372A" w:rsidRPr="005B372A" w:rsidRDefault="00F4479C" w:rsidP="00C0760A">
      <w:pPr>
        <w:spacing w:after="120"/>
      </w:pPr>
      <w:r w:rsidRPr="00C0760A">
        <w:rPr>
          <w:sz w:val="20"/>
        </w:rPr>
        <w:fldChar w:fldCharType="end"/>
      </w:r>
    </w:p>
    <w:sectPr w:rsidR="005B372A" w:rsidRPr="005B372A"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92B" w:rsidRDefault="0075492B" w:rsidP="000B473B">
      <w:r>
        <w:separator/>
      </w:r>
    </w:p>
  </w:endnote>
  <w:endnote w:type="continuationSeparator" w:id="0">
    <w:p w:rsidR="0075492B" w:rsidRDefault="0075492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AF4A5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25CA5">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92B" w:rsidRDefault="0075492B" w:rsidP="000B473B">
      <w:r>
        <w:separator/>
      </w:r>
    </w:p>
  </w:footnote>
  <w:footnote w:type="continuationSeparator" w:id="0">
    <w:p w:rsidR="0075492B" w:rsidRDefault="0075492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EA191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7772F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75712E"/>
    <w:multiLevelType w:val="hybridMultilevel"/>
    <w:tmpl w:val="1D409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7426EE"/>
    <w:multiLevelType w:val="hybridMultilevel"/>
    <w:tmpl w:val="1D409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5492B"/>
    <w:rsid w:val="00015578"/>
    <w:rsid w:val="00024731"/>
    <w:rsid w:val="00025CA5"/>
    <w:rsid w:val="00026DEC"/>
    <w:rsid w:val="000505CA"/>
    <w:rsid w:val="000508BA"/>
    <w:rsid w:val="0007651D"/>
    <w:rsid w:val="0009089A"/>
    <w:rsid w:val="000947E2"/>
    <w:rsid w:val="00095E04"/>
    <w:rsid w:val="000B473B"/>
    <w:rsid w:val="000D0E89"/>
    <w:rsid w:val="000E2689"/>
    <w:rsid w:val="00106820"/>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C6B31"/>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5641D"/>
    <w:rsid w:val="004B0EE1"/>
    <w:rsid w:val="004C5D20"/>
    <w:rsid w:val="004D0D83"/>
    <w:rsid w:val="004E1DF1"/>
    <w:rsid w:val="004E5592"/>
    <w:rsid w:val="0050055B"/>
    <w:rsid w:val="00524710"/>
    <w:rsid w:val="00555342"/>
    <w:rsid w:val="005560E2"/>
    <w:rsid w:val="00575D2E"/>
    <w:rsid w:val="005A452E"/>
    <w:rsid w:val="005A6EE7"/>
    <w:rsid w:val="005B372A"/>
    <w:rsid w:val="005C5D42"/>
    <w:rsid w:val="005F1A7B"/>
    <w:rsid w:val="006355D8"/>
    <w:rsid w:val="00641E99"/>
    <w:rsid w:val="00642ECD"/>
    <w:rsid w:val="006502A0"/>
    <w:rsid w:val="006772F5"/>
    <w:rsid w:val="00696EA1"/>
    <w:rsid w:val="006A4440"/>
    <w:rsid w:val="006B0615"/>
    <w:rsid w:val="006D166B"/>
    <w:rsid w:val="006F3279"/>
    <w:rsid w:val="00704AEE"/>
    <w:rsid w:val="00722F9A"/>
    <w:rsid w:val="00754539"/>
    <w:rsid w:val="0075492B"/>
    <w:rsid w:val="00781BC6"/>
    <w:rsid w:val="00782BEF"/>
    <w:rsid w:val="0078735A"/>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9559E"/>
    <w:rsid w:val="00AA6236"/>
    <w:rsid w:val="00AB3913"/>
    <w:rsid w:val="00AB3FEB"/>
    <w:rsid w:val="00AB6AE7"/>
    <w:rsid w:val="00AD21F5"/>
    <w:rsid w:val="00AE3075"/>
    <w:rsid w:val="00AF2C14"/>
    <w:rsid w:val="00B06225"/>
    <w:rsid w:val="00B06779"/>
    <w:rsid w:val="00B23C7A"/>
    <w:rsid w:val="00B24F62"/>
    <w:rsid w:val="00B305F5"/>
    <w:rsid w:val="00B46FF9"/>
    <w:rsid w:val="00B47E1D"/>
    <w:rsid w:val="00B75483"/>
    <w:rsid w:val="00BA7952"/>
    <w:rsid w:val="00BB44B4"/>
    <w:rsid w:val="00BF0BBF"/>
    <w:rsid w:val="00BF6C8A"/>
    <w:rsid w:val="00C05571"/>
    <w:rsid w:val="00C0760A"/>
    <w:rsid w:val="00C246CE"/>
    <w:rsid w:val="00C30819"/>
    <w:rsid w:val="00C54711"/>
    <w:rsid w:val="00C57FA2"/>
    <w:rsid w:val="00C71E77"/>
    <w:rsid w:val="00CC2E4D"/>
    <w:rsid w:val="00CC78A5"/>
    <w:rsid w:val="00CC7B16"/>
    <w:rsid w:val="00CE15FE"/>
    <w:rsid w:val="00CE4CB8"/>
    <w:rsid w:val="00D02E15"/>
    <w:rsid w:val="00D14F44"/>
    <w:rsid w:val="00D278E8"/>
    <w:rsid w:val="00D421E8"/>
    <w:rsid w:val="00D44604"/>
    <w:rsid w:val="00D479B3"/>
    <w:rsid w:val="00D52283"/>
    <w:rsid w:val="00D524E5"/>
    <w:rsid w:val="00D72FEF"/>
    <w:rsid w:val="00D755FA"/>
    <w:rsid w:val="00DA55F3"/>
    <w:rsid w:val="00DB2899"/>
    <w:rsid w:val="00DC4A4E"/>
    <w:rsid w:val="00DD1874"/>
    <w:rsid w:val="00DD63BD"/>
    <w:rsid w:val="00DF05DB"/>
    <w:rsid w:val="00DF7E20"/>
    <w:rsid w:val="00E172C6"/>
    <w:rsid w:val="00E24309"/>
    <w:rsid w:val="00E2562A"/>
    <w:rsid w:val="00E53D82"/>
    <w:rsid w:val="00E57202"/>
    <w:rsid w:val="00E9330A"/>
    <w:rsid w:val="00EE6B97"/>
    <w:rsid w:val="00F12C3B"/>
    <w:rsid w:val="00F26884"/>
    <w:rsid w:val="00F4479C"/>
    <w:rsid w:val="00F72ECC"/>
    <w:rsid w:val="00F8355F"/>
    <w:rsid w:val="00FA3196"/>
    <w:rsid w:val="00FD60D7"/>
    <w:rsid w:val="00FE7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A5EE85C-0909-4A51-9723-1EB628DB2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4479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4479C"/>
    <w:rPr>
      <w:rFonts w:ascii="Calibri" w:hAnsi="Calibri" w:cs="Calibri"/>
      <w:noProof/>
      <w:lang w:val="en-US"/>
    </w:rPr>
  </w:style>
  <w:style w:type="paragraph" w:customStyle="1" w:styleId="EndNoteBibliography">
    <w:name w:val="EndNote Bibliography"/>
    <w:basedOn w:val="Normal"/>
    <w:link w:val="EndNoteBibliographyChar"/>
    <w:rsid w:val="00F4479C"/>
    <w:rPr>
      <w:rFonts w:ascii="Calibri" w:hAnsi="Calibri" w:cs="Calibri"/>
      <w:noProof/>
      <w:lang w:val="en-US"/>
    </w:rPr>
  </w:style>
  <w:style w:type="character" w:customStyle="1" w:styleId="EndNoteBibliographyChar">
    <w:name w:val="EndNote Bibliography Char"/>
    <w:basedOn w:val="DefaultParagraphFont"/>
    <w:link w:val="EndNoteBibliography"/>
    <w:rsid w:val="00F4479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116</TotalTime>
  <Pages>3</Pages>
  <Words>1391</Words>
  <Characters>7933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20</cp:revision>
  <cp:lastPrinted>2017-02-24T16:20:00Z</cp:lastPrinted>
  <dcterms:created xsi:type="dcterms:W3CDTF">2019-03-25T08:35:00Z</dcterms:created>
  <dcterms:modified xsi:type="dcterms:W3CDTF">2019-03-25T12:41:00Z</dcterms:modified>
</cp:coreProperties>
</file>