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271"/>
        <w:gridCol w:w="1105"/>
        <w:gridCol w:w="5172"/>
        <w:gridCol w:w="3440"/>
      </w:tblGrid>
      <w:tr w:rsidR="00515EC5" w:rsidRPr="008328E6" w:rsidTr="00A072FC">
        <w:tc>
          <w:tcPr>
            <w:tcW w:w="10988" w:type="dxa"/>
            <w:gridSpan w:val="4"/>
          </w:tcPr>
          <w:p w:rsidR="00515EC5" w:rsidRPr="00515EC5" w:rsidRDefault="00722E68" w:rsidP="00900769">
            <w:pPr>
              <w:rPr>
                <w:b/>
                <w:sz w:val="24"/>
                <w:szCs w:val="24"/>
              </w:rPr>
            </w:pPr>
            <w:r>
              <w:rPr>
                <w:b/>
                <w:sz w:val="24"/>
                <w:szCs w:val="24"/>
              </w:rPr>
              <w:t xml:space="preserve">Session </w:t>
            </w:r>
            <w:r w:rsidR="00900769">
              <w:rPr>
                <w:b/>
                <w:sz w:val="24"/>
                <w:szCs w:val="24"/>
              </w:rPr>
              <w:t>2</w:t>
            </w:r>
            <w:r w:rsidR="003B67BB">
              <w:rPr>
                <w:b/>
                <w:sz w:val="24"/>
                <w:szCs w:val="24"/>
              </w:rPr>
              <w:t>:</w:t>
            </w:r>
            <w:r w:rsidR="00FD0B9E">
              <w:rPr>
                <w:b/>
                <w:sz w:val="24"/>
                <w:szCs w:val="24"/>
              </w:rPr>
              <w:t xml:space="preserve"> </w:t>
            </w:r>
            <w:r w:rsidR="0057772A">
              <w:rPr>
                <w:b/>
                <w:sz w:val="24"/>
                <w:szCs w:val="24"/>
              </w:rPr>
              <w:t xml:space="preserve">Spreading Seeds Part </w:t>
            </w:r>
            <w:r w:rsidR="00900769">
              <w:rPr>
                <w:b/>
                <w:sz w:val="24"/>
                <w:szCs w:val="24"/>
              </w:rPr>
              <w:t>2</w:t>
            </w:r>
          </w:p>
        </w:tc>
      </w:tr>
      <w:tr w:rsidR="00515EC5" w:rsidRPr="008328E6" w:rsidTr="003B67BB">
        <w:trPr>
          <w:trHeight w:val="799"/>
        </w:trPr>
        <w:tc>
          <w:tcPr>
            <w:tcW w:w="2376" w:type="dxa"/>
            <w:gridSpan w:val="2"/>
          </w:tcPr>
          <w:p w:rsidR="00515EC5" w:rsidRPr="00E07C3A" w:rsidRDefault="00515EC5" w:rsidP="009218FB">
            <w:pPr>
              <w:rPr>
                <w:color w:val="FF0000"/>
                <w:sz w:val="24"/>
                <w:szCs w:val="24"/>
              </w:rPr>
            </w:pPr>
            <w:r w:rsidRPr="00E07C3A">
              <w:rPr>
                <w:color w:val="FF0000"/>
                <w:sz w:val="24"/>
                <w:szCs w:val="24"/>
              </w:rPr>
              <w:t>Science curriculum area</w:t>
            </w:r>
            <w:r w:rsidR="00E74C24">
              <w:rPr>
                <w:color w:val="FF0000"/>
                <w:sz w:val="24"/>
                <w:szCs w:val="24"/>
              </w:rPr>
              <w:t xml:space="preserve"> </w:t>
            </w:r>
            <w:r w:rsidR="00A072FC">
              <w:rPr>
                <w:b/>
                <w:color w:val="FF0000"/>
                <w:sz w:val="24"/>
                <w:szCs w:val="24"/>
              </w:rPr>
              <w:t>(</w:t>
            </w:r>
            <w:r w:rsidR="0057772A">
              <w:rPr>
                <w:b/>
                <w:color w:val="FF0000"/>
                <w:sz w:val="24"/>
                <w:szCs w:val="24"/>
              </w:rPr>
              <w:t>2P</w:t>
            </w:r>
            <w:r w:rsidR="00A072FC">
              <w:rPr>
                <w:b/>
                <w:color w:val="FF0000"/>
                <w:sz w:val="24"/>
                <w:szCs w:val="24"/>
              </w:rPr>
              <w:t>)</w:t>
            </w:r>
            <w:r w:rsidR="00E74C24">
              <w:rPr>
                <w:b/>
                <w:color w:val="FF0000"/>
                <w:sz w:val="24"/>
                <w:szCs w:val="24"/>
              </w:rPr>
              <w:t>:</w:t>
            </w:r>
          </w:p>
        </w:tc>
        <w:tc>
          <w:tcPr>
            <w:tcW w:w="8612" w:type="dxa"/>
            <w:gridSpan w:val="2"/>
          </w:tcPr>
          <w:p w:rsidR="0057772A" w:rsidRDefault="0057772A" w:rsidP="0057772A">
            <w:pPr>
              <w:rPr>
                <w:rFonts w:cstheme="minorHAnsi"/>
                <w:b/>
                <w:sz w:val="20"/>
                <w:szCs w:val="20"/>
              </w:rPr>
            </w:pPr>
            <w:r>
              <w:rPr>
                <w:rFonts w:cstheme="minorHAnsi"/>
                <w:b/>
                <w:sz w:val="20"/>
                <w:szCs w:val="20"/>
              </w:rPr>
              <w:t>Plants (2P)</w:t>
            </w:r>
          </w:p>
          <w:p w:rsidR="0057772A" w:rsidRPr="003B67BB" w:rsidRDefault="003B67BB" w:rsidP="003B67BB">
            <w:pPr>
              <w:rPr>
                <w:rFonts w:cstheme="minorHAnsi"/>
                <w:b/>
                <w:sz w:val="24"/>
                <w:szCs w:val="24"/>
              </w:rPr>
            </w:pPr>
            <w:proofErr w:type="spellStart"/>
            <w:r>
              <w:rPr>
                <w:rFonts w:cstheme="minorHAnsi"/>
                <w:sz w:val="20"/>
              </w:rPr>
              <w:t>i</w:t>
            </w:r>
            <w:proofErr w:type="spellEnd"/>
            <w:r>
              <w:rPr>
                <w:rFonts w:cstheme="minorHAnsi"/>
                <w:sz w:val="20"/>
              </w:rPr>
              <w:t xml:space="preserve">. </w:t>
            </w:r>
            <w:r w:rsidR="0057772A" w:rsidRPr="003B67BB">
              <w:rPr>
                <w:rFonts w:cstheme="minorHAnsi"/>
                <w:sz w:val="20"/>
              </w:rPr>
              <w:t>observe and describe how seeds an</w:t>
            </w:r>
            <w:r>
              <w:rPr>
                <w:rFonts w:cstheme="minorHAnsi"/>
                <w:sz w:val="20"/>
              </w:rPr>
              <w:t>d bulbs grow into mature plants</w:t>
            </w:r>
          </w:p>
          <w:p w:rsidR="00B261AC" w:rsidRPr="003B67BB" w:rsidRDefault="003B67BB" w:rsidP="003B67BB">
            <w:pPr>
              <w:rPr>
                <w:rFonts w:cstheme="minorHAnsi"/>
                <w:sz w:val="20"/>
                <w:szCs w:val="20"/>
              </w:rPr>
            </w:pPr>
            <w:r>
              <w:rPr>
                <w:rFonts w:cstheme="minorHAnsi"/>
                <w:sz w:val="20"/>
              </w:rPr>
              <w:t xml:space="preserve">ii. </w:t>
            </w:r>
            <w:r w:rsidR="0057772A" w:rsidRPr="003B67BB">
              <w:rPr>
                <w:rFonts w:cstheme="minorHAnsi"/>
                <w:sz w:val="20"/>
              </w:rPr>
              <w:t>find out and describe how plants need water, light and a suitable temperature to grow and stay healthy</w:t>
            </w:r>
          </w:p>
        </w:tc>
      </w:tr>
      <w:tr w:rsidR="00515EC5" w:rsidRPr="008328E6" w:rsidTr="003B67BB">
        <w:trPr>
          <w:trHeight w:val="1278"/>
        </w:trPr>
        <w:tc>
          <w:tcPr>
            <w:tcW w:w="2376" w:type="dxa"/>
            <w:gridSpan w:val="2"/>
            <w:tcBorders>
              <w:bottom w:val="single" w:sz="8" w:space="0" w:color="auto"/>
            </w:tcBorders>
          </w:tcPr>
          <w:p w:rsidR="00B32534" w:rsidRPr="003B67BB" w:rsidRDefault="00515EC5" w:rsidP="00894272">
            <w:pPr>
              <w:rPr>
                <w:color w:val="FF0000"/>
                <w:sz w:val="24"/>
                <w:szCs w:val="24"/>
              </w:rPr>
            </w:pPr>
            <w:r w:rsidRPr="00E07C3A">
              <w:rPr>
                <w:color w:val="FF0000"/>
                <w:sz w:val="24"/>
                <w:szCs w:val="24"/>
              </w:rPr>
              <w:t>Working Scientifically (</w:t>
            </w:r>
            <w:r w:rsidRPr="00E07C3A">
              <w:rPr>
                <w:b/>
                <w:color w:val="FF0000"/>
                <w:sz w:val="24"/>
                <w:szCs w:val="24"/>
              </w:rPr>
              <w:t>KS</w:t>
            </w:r>
            <w:r w:rsidR="00F15A71">
              <w:rPr>
                <w:b/>
                <w:color w:val="FF0000"/>
                <w:sz w:val="24"/>
                <w:szCs w:val="24"/>
              </w:rPr>
              <w:t>1</w:t>
            </w:r>
            <w:r w:rsidR="00A072FC">
              <w:rPr>
                <w:b/>
                <w:color w:val="FF0000"/>
                <w:sz w:val="24"/>
                <w:szCs w:val="24"/>
              </w:rPr>
              <w:t xml:space="preserve"> WS</w:t>
            </w:r>
            <w:r w:rsidRPr="00E07C3A">
              <w:rPr>
                <w:color w:val="FF0000"/>
                <w:sz w:val="24"/>
                <w:szCs w:val="24"/>
              </w:rPr>
              <w:t>)</w:t>
            </w:r>
          </w:p>
        </w:tc>
        <w:tc>
          <w:tcPr>
            <w:tcW w:w="8612" w:type="dxa"/>
            <w:gridSpan w:val="2"/>
            <w:tcBorders>
              <w:bottom w:val="single" w:sz="8" w:space="0" w:color="auto"/>
            </w:tcBorders>
          </w:tcPr>
          <w:p w:rsidR="0057772A" w:rsidRDefault="0057772A" w:rsidP="0057772A">
            <w:pPr>
              <w:rPr>
                <w:rFonts w:cstheme="minorHAnsi"/>
                <w:b/>
                <w:sz w:val="20"/>
                <w:szCs w:val="20"/>
              </w:rPr>
            </w:pPr>
            <w:r>
              <w:rPr>
                <w:rFonts w:cstheme="minorHAnsi"/>
                <w:b/>
                <w:sz w:val="20"/>
                <w:szCs w:val="20"/>
              </w:rPr>
              <w:t xml:space="preserve">Working Scientifically (KS1 WS) </w:t>
            </w:r>
          </w:p>
          <w:p w:rsidR="0057772A" w:rsidRDefault="003B67BB" w:rsidP="0057772A">
            <w:pPr>
              <w:rPr>
                <w:rFonts w:cstheme="minorHAnsi"/>
                <w:sz w:val="20"/>
                <w:szCs w:val="20"/>
              </w:rPr>
            </w:pPr>
            <w:proofErr w:type="spellStart"/>
            <w:r>
              <w:rPr>
                <w:rFonts w:cstheme="minorHAnsi"/>
                <w:sz w:val="20"/>
                <w:szCs w:val="20"/>
              </w:rPr>
              <w:t>i</w:t>
            </w:r>
            <w:proofErr w:type="spellEnd"/>
            <w:r>
              <w:rPr>
                <w:rFonts w:cstheme="minorHAnsi"/>
                <w:sz w:val="20"/>
                <w:szCs w:val="20"/>
              </w:rPr>
              <w:t>) a</w:t>
            </w:r>
            <w:r w:rsidR="0057772A">
              <w:rPr>
                <w:rFonts w:cstheme="minorHAnsi"/>
                <w:sz w:val="20"/>
                <w:szCs w:val="20"/>
              </w:rPr>
              <w:t>sking simple questions and recognising that they ca</w:t>
            </w:r>
            <w:r>
              <w:rPr>
                <w:rFonts w:cstheme="minorHAnsi"/>
                <w:sz w:val="20"/>
                <w:szCs w:val="20"/>
              </w:rPr>
              <w:t>n be answered in different ways</w:t>
            </w:r>
          </w:p>
          <w:p w:rsidR="0057772A" w:rsidRDefault="0057772A" w:rsidP="0057772A">
            <w:pPr>
              <w:rPr>
                <w:rFonts w:cstheme="minorHAnsi"/>
                <w:sz w:val="20"/>
                <w:szCs w:val="20"/>
              </w:rPr>
            </w:pPr>
            <w:r>
              <w:rPr>
                <w:rFonts w:cstheme="minorHAnsi"/>
                <w:sz w:val="20"/>
                <w:szCs w:val="20"/>
              </w:rPr>
              <w:t xml:space="preserve">ii) observing </w:t>
            </w:r>
            <w:r w:rsidR="003B67BB">
              <w:rPr>
                <w:rFonts w:cstheme="minorHAnsi"/>
                <w:sz w:val="20"/>
                <w:szCs w:val="20"/>
              </w:rPr>
              <w:t>closely, using simple equipment</w:t>
            </w:r>
          </w:p>
          <w:p w:rsidR="0057772A" w:rsidRDefault="003B67BB" w:rsidP="0057772A">
            <w:pPr>
              <w:rPr>
                <w:rFonts w:cstheme="minorHAnsi"/>
                <w:sz w:val="20"/>
                <w:szCs w:val="20"/>
              </w:rPr>
            </w:pPr>
            <w:r>
              <w:rPr>
                <w:rFonts w:cstheme="minorHAnsi"/>
                <w:sz w:val="20"/>
                <w:szCs w:val="20"/>
              </w:rPr>
              <w:t>iii) performing simple tests</w:t>
            </w:r>
          </w:p>
          <w:p w:rsidR="0057772A" w:rsidRDefault="003B67BB" w:rsidP="0057772A">
            <w:pPr>
              <w:rPr>
                <w:rFonts w:cstheme="minorHAnsi"/>
                <w:sz w:val="20"/>
                <w:szCs w:val="20"/>
              </w:rPr>
            </w:pPr>
            <w:r>
              <w:rPr>
                <w:rFonts w:cstheme="minorHAnsi"/>
                <w:sz w:val="20"/>
                <w:szCs w:val="20"/>
              </w:rPr>
              <w:t>iv) identifying and classifying</w:t>
            </w:r>
          </w:p>
          <w:p w:rsidR="0057772A" w:rsidRDefault="003B67BB" w:rsidP="0057772A">
            <w:pPr>
              <w:rPr>
                <w:rFonts w:cstheme="minorHAnsi"/>
                <w:sz w:val="20"/>
                <w:szCs w:val="20"/>
              </w:rPr>
            </w:pPr>
            <w:r>
              <w:rPr>
                <w:rFonts w:cstheme="minorHAnsi"/>
                <w:sz w:val="20"/>
                <w:szCs w:val="20"/>
              </w:rPr>
              <w:t xml:space="preserve">v) </w:t>
            </w:r>
            <w:r w:rsidR="0057772A">
              <w:rPr>
                <w:rFonts w:cstheme="minorHAnsi"/>
                <w:sz w:val="20"/>
                <w:szCs w:val="20"/>
              </w:rPr>
              <w:t xml:space="preserve">using their observations and ideas </w:t>
            </w:r>
            <w:r>
              <w:rPr>
                <w:rFonts w:cstheme="minorHAnsi"/>
                <w:sz w:val="20"/>
                <w:szCs w:val="20"/>
              </w:rPr>
              <w:t>to suggest answers to questions</w:t>
            </w:r>
          </w:p>
          <w:p w:rsidR="00A072FC" w:rsidRPr="00B26043" w:rsidRDefault="0057772A" w:rsidP="0057772A">
            <w:pPr>
              <w:rPr>
                <w:sz w:val="20"/>
                <w:szCs w:val="24"/>
              </w:rPr>
            </w:pPr>
            <w:r>
              <w:rPr>
                <w:rFonts w:cstheme="minorHAnsi"/>
                <w:sz w:val="20"/>
                <w:szCs w:val="20"/>
              </w:rPr>
              <w:t>vi) gathering and recording data to help in answering questions</w:t>
            </w:r>
          </w:p>
        </w:tc>
      </w:tr>
      <w:tr w:rsidR="00515EC5" w:rsidRPr="008328E6" w:rsidTr="003B67BB">
        <w:trPr>
          <w:trHeight w:val="1237"/>
        </w:trPr>
        <w:tc>
          <w:tcPr>
            <w:tcW w:w="2376" w:type="dxa"/>
            <w:gridSpan w:val="2"/>
            <w:tcBorders>
              <w:top w:val="single" w:sz="8" w:space="0" w:color="auto"/>
              <w:left w:val="single" w:sz="8" w:space="0" w:color="auto"/>
              <w:bottom w:val="single" w:sz="12" w:space="0" w:color="auto"/>
              <w:right w:val="single" w:sz="8" w:space="0" w:color="auto"/>
            </w:tcBorders>
          </w:tcPr>
          <w:p w:rsidR="00515EC5" w:rsidRPr="008328E6" w:rsidRDefault="00515EC5" w:rsidP="00515EC5">
            <w:pPr>
              <w:rPr>
                <w:sz w:val="24"/>
                <w:szCs w:val="24"/>
              </w:rPr>
            </w:pPr>
            <w:r w:rsidRPr="00E07C3A">
              <w:rPr>
                <w:color w:val="FF0000"/>
                <w:sz w:val="24"/>
                <w:szCs w:val="24"/>
              </w:rPr>
              <w:t>Teaching Objectives</w:t>
            </w:r>
          </w:p>
        </w:tc>
        <w:tc>
          <w:tcPr>
            <w:tcW w:w="8612" w:type="dxa"/>
            <w:gridSpan w:val="2"/>
            <w:tcBorders>
              <w:top w:val="single" w:sz="8" w:space="0" w:color="auto"/>
              <w:left w:val="single" w:sz="8" w:space="0" w:color="auto"/>
              <w:bottom w:val="single" w:sz="12" w:space="0" w:color="auto"/>
              <w:right w:val="single" w:sz="8" w:space="0" w:color="auto"/>
            </w:tcBorders>
          </w:tcPr>
          <w:p w:rsidR="00035E71" w:rsidRDefault="00FF4FA6" w:rsidP="00900769">
            <w:pPr>
              <w:pStyle w:val="ListParagraph"/>
              <w:numPr>
                <w:ilvl w:val="0"/>
                <w:numId w:val="15"/>
              </w:numPr>
              <w:rPr>
                <w:rFonts w:ascii="Calibri" w:hAnsi="Calibri"/>
                <w:sz w:val="20"/>
                <w:szCs w:val="20"/>
              </w:rPr>
            </w:pPr>
            <w:r>
              <w:rPr>
                <w:rFonts w:ascii="Calibri" w:hAnsi="Calibri"/>
                <w:sz w:val="20"/>
                <w:szCs w:val="20"/>
              </w:rPr>
              <w:t>To consider different ways in which plants can disperse their seeds.</w:t>
            </w:r>
          </w:p>
          <w:p w:rsidR="00FF4FA6" w:rsidRDefault="00FF4FA6" w:rsidP="00900769">
            <w:pPr>
              <w:pStyle w:val="ListParagraph"/>
              <w:numPr>
                <w:ilvl w:val="0"/>
                <w:numId w:val="15"/>
              </w:numPr>
              <w:rPr>
                <w:rFonts w:ascii="Calibri" w:hAnsi="Calibri"/>
                <w:sz w:val="20"/>
                <w:szCs w:val="20"/>
              </w:rPr>
            </w:pPr>
            <w:r>
              <w:rPr>
                <w:rFonts w:ascii="Calibri" w:hAnsi="Calibri"/>
                <w:sz w:val="20"/>
                <w:szCs w:val="20"/>
              </w:rPr>
              <w:t>To consider why the design of the seed is crucial to the way it is dispersed.</w:t>
            </w:r>
          </w:p>
          <w:p w:rsidR="00FF4FA6" w:rsidRPr="00EB684E" w:rsidRDefault="00FF4FA6" w:rsidP="00900769">
            <w:pPr>
              <w:pStyle w:val="ListParagraph"/>
              <w:numPr>
                <w:ilvl w:val="0"/>
                <w:numId w:val="15"/>
              </w:numPr>
              <w:rPr>
                <w:rFonts w:ascii="Calibri" w:hAnsi="Calibri"/>
                <w:sz w:val="20"/>
                <w:szCs w:val="20"/>
              </w:rPr>
            </w:pPr>
            <w:r>
              <w:rPr>
                <w:rFonts w:ascii="Calibri" w:hAnsi="Calibri"/>
                <w:sz w:val="20"/>
                <w:szCs w:val="20"/>
              </w:rPr>
              <w:t>To make a burr and display in the classroom, with accompanying facts.</w:t>
            </w:r>
          </w:p>
        </w:tc>
      </w:tr>
      <w:tr w:rsidR="004C3D29" w:rsidRPr="008328E6" w:rsidTr="00A072FC">
        <w:tc>
          <w:tcPr>
            <w:tcW w:w="10988" w:type="dxa"/>
            <w:gridSpan w:val="4"/>
            <w:tcBorders>
              <w:top w:val="single" w:sz="8" w:space="0" w:color="auto"/>
              <w:left w:val="single" w:sz="8" w:space="0" w:color="auto"/>
              <w:bottom w:val="single" w:sz="12" w:space="0" w:color="auto"/>
              <w:right w:val="single" w:sz="8" w:space="0" w:color="auto"/>
            </w:tcBorders>
          </w:tcPr>
          <w:p w:rsidR="009331F1" w:rsidRPr="009331F1" w:rsidRDefault="004C3D29" w:rsidP="00062B05">
            <w:pPr>
              <w:rPr>
                <w:sz w:val="20"/>
                <w:szCs w:val="24"/>
              </w:rPr>
            </w:pPr>
            <w:r w:rsidRPr="004C3D29">
              <w:rPr>
                <w:color w:val="FF0000"/>
                <w:sz w:val="24"/>
                <w:szCs w:val="24"/>
              </w:rPr>
              <w:t>Key Vocabulary</w:t>
            </w:r>
            <w:r w:rsidR="00487904">
              <w:rPr>
                <w:color w:val="FF0000"/>
                <w:sz w:val="24"/>
                <w:szCs w:val="24"/>
              </w:rPr>
              <w:t>:</w:t>
            </w:r>
            <w:r w:rsidR="00487904">
              <w:rPr>
                <w:rFonts w:ascii="Calibri" w:hAnsi="Calibri"/>
                <w:sz w:val="20"/>
                <w:szCs w:val="20"/>
              </w:rPr>
              <w:t xml:space="preserve"> </w:t>
            </w:r>
            <w:r w:rsidR="006A6014">
              <w:rPr>
                <w:rFonts w:ascii="Calibri" w:hAnsi="Calibri"/>
                <w:sz w:val="20"/>
                <w:szCs w:val="20"/>
              </w:rPr>
              <w:t>seed, disperse, wind, pollination</w:t>
            </w:r>
          </w:p>
        </w:tc>
      </w:tr>
      <w:tr w:rsidR="00515EC5" w:rsidRPr="008328E6" w:rsidTr="00A5532E">
        <w:tc>
          <w:tcPr>
            <w:tcW w:w="7548" w:type="dxa"/>
            <w:gridSpan w:val="3"/>
            <w:tcBorders>
              <w:top w:val="single" w:sz="12" w:space="0" w:color="auto"/>
            </w:tcBorders>
          </w:tcPr>
          <w:p w:rsidR="00515EC5" w:rsidRDefault="00515EC5" w:rsidP="00515EC5">
            <w:pPr>
              <w:rPr>
                <w:color w:val="FF0000"/>
                <w:sz w:val="24"/>
                <w:szCs w:val="24"/>
              </w:rPr>
            </w:pPr>
            <w:r w:rsidRPr="00E07C3A">
              <w:rPr>
                <w:color w:val="FF0000"/>
                <w:sz w:val="24"/>
                <w:szCs w:val="24"/>
              </w:rPr>
              <w:t>Resources</w:t>
            </w:r>
          </w:p>
          <w:p w:rsidR="00E07C3A" w:rsidRPr="00973E21" w:rsidRDefault="00A50F1C" w:rsidP="003B67BB">
            <w:pPr>
              <w:rPr>
                <w:sz w:val="20"/>
                <w:szCs w:val="24"/>
              </w:rPr>
            </w:pPr>
            <w:r>
              <w:rPr>
                <w:sz w:val="20"/>
                <w:szCs w:val="24"/>
              </w:rPr>
              <w:t>'How to Make a Clay Burr'</w:t>
            </w:r>
            <w:r w:rsidR="003B67BB">
              <w:rPr>
                <w:sz w:val="20"/>
                <w:szCs w:val="24"/>
              </w:rPr>
              <w:t xml:space="preserve"> sheet</w:t>
            </w:r>
            <w:r w:rsidR="001D1C1A" w:rsidRPr="0065303B">
              <w:rPr>
                <w:sz w:val="20"/>
                <w:szCs w:val="24"/>
              </w:rPr>
              <w:t>, m</w:t>
            </w:r>
            <w:r w:rsidR="00062B05" w:rsidRPr="0065303B">
              <w:rPr>
                <w:sz w:val="20"/>
                <w:szCs w:val="24"/>
              </w:rPr>
              <w:t xml:space="preserve">agnifying glasses, microscopes, different seeds (with different designs for dispersal - </w:t>
            </w:r>
            <w:r w:rsidR="003B67BB">
              <w:rPr>
                <w:sz w:val="20"/>
              </w:rPr>
              <w:t>b</w:t>
            </w:r>
            <w:r w:rsidR="00062B05" w:rsidRPr="0065303B">
              <w:rPr>
                <w:sz w:val="20"/>
              </w:rPr>
              <w:t xml:space="preserve">lowing, </w:t>
            </w:r>
            <w:r w:rsidR="003B67BB">
              <w:rPr>
                <w:sz w:val="20"/>
              </w:rPr>
              <w:t>e</w:t>
            </w:r>
            <w:r w:rsidR="00062B05" w:rsidRPr="0065303B">
              <w:rPr>
                <w:sz w:val="20"/>
              </w:rPr>
              <w:t xml:space="preserve">ating, </w:t>
            </w:r>
            <w:r w:rsidR="003B67BB">
              <w:rPr>
                <w:sz w:val="20"/>
              </w:rPr>
              <w:t>e</w:t>
            </w:r>
            <w:r w:rsidR="00062B05" w:rsidRPr="0065303B">
              <w:rPr>
                <w:sz w:val="20"/>
              </w:rPr>
              <w:t xml:space="preserve">xploding, </w:t>
            </w:r>
            <w:r w:rsidR="003B67BB">
              <w:rPr>
                <w:sz w:val="20"/>
              </w:rPr>
              <w:t>floating, s</w:t>
            </w:r>
            <w:r w:rsidR="00062B05" w:rsidRPr="0065303B">
              <w:rPr>
                <w:sz w:val="20"/>
              </w:rPr>
              <w:t>ticking)</w:t>
            </w:r>
            <w:r w:rsidR="00816236" w:rsidRPr="0065303B">
              <w:rPr>
                <w:sz w:val="20"/>
              </w:rPr>
              <w:t>, clay, cla</w:t>
            </w:r>
            <w:r w:rsidR="001D1C1A" w:rsidRPr="0065303B">
              <w:rPr>
                <w:sz w:val="20"/>
              </w:rPr>
              <w:t>y tools, clay boards, newspaper, pipe cleaners, cling film, junk modelling materials</w:t>
            </w:r>
            <w:r w:rsidR="00D07118">
              <w:rPr>
                <w:sz w:val="20"/>
              </w:rPr>
              <w:t>.</w:t>
            </w:r>
          </w:p>
        </w:tc>
        <w:tc>
          <w:tcPr>
            <w:tcW w:w="3440" w:type="dxa"/>
            <w:tcBorders>
              <w:top w:val="single" w:sz="12" w:space="0" w:color="auto"/>
            </w:tcBorders>
          </w:tcPr>
          <w:p w:rsidR="00515EC5" w:rsidRDefault="00515EC5" w:rsidP="00515EC5">
            <w:pPr>
              <w:rPr>
                <w:color w:val="FF0000"/>
                <w:sz w:val="24"/>
                <w:szCs w:val="24"/>
              </w:rPr>
            </w:pPr>
            <w:proofErr w:type="spellStart"/>
            <w:r w:rsidRPr="00E07C3A">
              <w:rPr>
                <w:color w:val="FF0000"/>
                <w:sz w:val="24"/>
                <w:szCs w:val="24"/>
              </w:rPr>
              <w:t>Weblinks</w:t>
            </w:r>
            <w:proofErr w:type="spellEnd"/>
          </w:p>
          <w:p w:rsidR="00A429DD" w:rsidRPr="003F7158" w:rsidRDefault="00EA42D0" w:rsidP="006A6014">
            <w:pPr>
              <w:rPr>
                <w:sz w:val="24"/>
                <w:szCs w:val="24"/>
              </w:rPr>
            </w:pPr>
            <w:hyperlink r:id="rId7" w:history="1">
              <w:r w:rsidR="003B67BB" w:rsidRPr="00DB1889">
                <w:rPr>
                  <w:rStyle w:val="Hyperlink"/>
                  <w:sz w:val="20"/>
                  <w:szCs w:val="24"/>
                </w:rPr>
                <w:t>http://www.vtaide.com/png/seed-dispersion.htm</w:t>
              </w:r>
            </w:hyperlink>
            <w:r w:rsidR="003B67BB">
              <w:rPr>
                <w:sz w:val="20"/>
                <w:szCs w:val="24"/>
              </w:rPr>
              <w:t xml:space="preserve"> -</w:t>
            </w:r>
            <w:r w:rsidR="00816236">
              <w:rPr>
                <w:sz w:val="20"/>
                <w:szCs w:val="24"/>
              </w:rPr>
              <w:t xml:space="preserve"> </w:t>
            </w:r>
            <w:r w:rsidR="00816236" w:rsidRPr="00816236">
              <w:rPr>
                <w:i/>
                <w:sz w:val="20"/>
                <w:szCs w:val="24"/>
              </w:rPr>
              <w:t>Excellent information about different methods of seed disper</w:t>
            </w:r>
            <w:r w:rsidR="00816236">
              <w:rPr>
                <w:i/>
                <w:sz w:val="20"/>
                <w:szCs w:val="24"/>
              </w:rPr>
              <w:t>s</w:t>
            </w:r>
            <w:r w:rsidR="00816236" w:rsidRPr="00816236">
              <w:rPr>
                <w:i/>
                <w:sz w:val="20"/>
                <w:szCs w:val="24"/>
              </w:rPr>
              <w:t>al.</w:t>
            </w:r>
          </w:p>
        </w:tc>
      </w:tr>
      <w:tr w:rsidR="00515EC5" w:rsidRPr="008328E6" w:rsidTr="00A072FC">
        <w:tc>
          <w:tcPr>
            <w:tcW w:w="10988" w:type="dxa"/>
            <w:gridSpan w:val="4"/>
          </w:tcPr>
          <w:p w:rsidR="009218FB" w:rsidRPr="00062B05" w:rsidRDefault="005C3528" w:rsidP="00740970">
            <w:pPr>
              <w:jc w:val="both"/>
              <w:rPr>
                <w:color w:val="FF0000"/>
                <w:sz w:val="20"/>
                <w:szCs w:val="24"/>
              </w:rPr>
            </w:pPr>
            <w:r>
              <w:rPr>
                <w:color w:val="FF0000"/>
                <w:sz w:val="24"/>
                <w:szCs w:val="24"/>
              </w:rPr>
              <w:t>Before the session:</w:t>
            </w:r>
            <w:r w:rsidR="00740970" w:rsidRPr="00062B05">
              <w:rPr>
                <w:color w:val="FF0000"/>
                <w:sz w:val="24"/>
                <w:szCs w:val="24"/>
              </w:rPr>
              <w:t xml:space="preserve"> </w:t>
            </w:r>
            <w:r w:rsidR="00A14F1D" w:rsidRPr="00062B05">
              <w:rPr>
                <w:color w:val="FF0000"/>
                <w:sz w:val="20"/>
                <w:szCs w:val="24"/>
              </w:rPr>
              <w:t xml:space="preserve">Collect </w:t>
            </w:r>
            <w:r w:rsidR="00062B05">
              <w:rPr>
                <w:color w:val="FF0000"/>
                <w:sz w:val="20"/>
                <w:szCs w:val="24"/>
              </w:rPr>
              <w:t>different seeds of varying designs for children to look at through microscopes or magnifying glasses.</w:t>
            </w:r>
          </w:p>
          <w:p w:rsidR="006A6014" w:rsidRPr="00E07C3A" w:rsidRDefault="00740970" w:rsidP="00D220FB">
            <w:pPr>
              <w:rPr>
                <w:color w:val="FF0000"/>
                <w:sz w:val="24"/>
                <w:szCs w:val="24"/>
              </w:rPr>
            </w:pPr>
            <w:r w:rsidRPr="008335AF">
              <w:rPr>
                <w:color w:val="FF0000"/>
                <w:sz w:val="24"/>
                <w:szCs w:val="24"/>
              </w:rPr>
              <w:t>Whole class:</w:t>
            </w:r>
            <w:r w:rsidR="00B477F1">
              <w:t xml:space="preserve"> </w:t>
            </w:r>
            <w:r w:rsidR="00B477F1" w:rsidRPr="00062B05">
              <w:rPr>
                <w:sz w:val="20"/>
              </w:rPr>
              <w:t>Ask th</w:t>
            </w:r>
            <w:r w:rsidR="00062B05" w:rsidRPr="00062B05">
              <w:rPr>
                <w:rFonts w:ascii="Calibri" w:hAnsi="Calibri"/>
                <w:sz w:val="20"/>
                <w:szCs w:val="20"/>
              </w:rPr>
              <w:t xml:space="preserve">e </w:t>
            </w:r>
            <w:proofErr w:type="spellStart"/>
            <w:r w:rsidR="00062B05" w:rsidRPr="00062B05">
              <w:rPr>
                <w:rFonts w:ascii="Calibri" w:hAnsi="Calibri"/>
                <w:sz w:val="20"/>
                <w:szCs w:val="20"/>
              </w:rPr>
              <w:t>chn</w:t>
            </w:r>
            <w:proofErr w:type="spellEnd"/>
            <w:r w:rsidR="00062B05" w:rsidRPr="00062B05">
              <w:rPr>
                <w:rFonts w:ascii="Calibri" w:hAnsi="Calibri"/>
                <w:sz w:val="20"/>
                <w:szCs w:val="20"/>
              </w:rPr>
              <w:t xml:space="preserve"> if they remember the different ways that seeds travel and disperse (</w:t>
            </w:r>
            <w:r w:rsidR="00062B05" w:rsidRPr="00062B05">
              <w:rPr>
                <w:sz w:val="20"/>
              </w:rPr>
              <w:t>Blowing, Eating, Exploding, Floating,</w:t>
            </w:r>
            <w:r w:rsidR="008335AF">
              <w:rPr>
                <w:sz w:val="20"/>
              </w:rPr>
              <w:t xml:space="preserve"> Falling,</w:t>
            </w:r>
            <w:r w:rsidR="00062B05" w:rsidRPr="00062B05">
              <w:rPr>
                <w:sz w:val="20"/>
              </w:rPr>
              <w:t xml:space="preserve"> Sticking (BEE</w:t>
            </w:r>
            <w:r w:rsidR="008335AF">
              <w:rPr>
                <w:sz w:val="20"/>
              </w:rPr>
              <w:t>F</w:t>
            </w:r>
            <w:r w:rsidR="00062B05" w:rsidRPr="00062B05">
              <w:rPr>
                <w:sz w:val="20"/>
              </w:rPr>
              <w:t>FS)</w:t>
            </w:r>
            <w:r w:rsidR="00062B05">
              <w:rPr>
                <w:sz w:val="20"/>
              </w:rPr>
              <w:t>. Then show them the different seeds on the tables. Ask them to sort the seeds into the five different dispersal categories of BEE</w:t>
            </w:r>
            <w:r w:rsidR="00613123">
              <w:rPr>
                <w:sz w:val="20"/>
              </w:rPr>
              <w:t>F</w:t>
            </w:r>
            <w:r w:rsidR="00062B05">
              <w:rPr>
                <w:sz w:val="20"/>
              </w:rPr>
              <w:t xml:space="preserve">FS. Explain that to do this effectively they will </w:t>
            </w:r>
            <w:r w:rsidR="00816236">
              <w:rPr>
                <w:sz w:val="20"/>
              </w:rPr>
              <w:t>have to look very carefully at the way they are designed. They should use magnifying glasses</w:t>
            </w:r>
            <w:r w:rsidR="00E86267">
              <w:rPr>
                <w:sz w:val="20"/>
              </w:rPr>
              <w:t>,</w:t>
            </w:r>
            <w:r w:rsidR="00816236">
              <w:rPr>
                <w:sz w:val="20"/>
              </w:rPr>
              <w:t xml:space="preserve"> etc</w:t>
            </w:r>
            <w:r w:rsidR="00E86267">
              <w:rPr>
                <w:sz w:val="20"/>
              </w:rPr>
              <w:t>.</w:t>
            </w:r>
            <w:r w:rsidR="00816236">
              <w:rPr>
                <w:sz w:val="20"/>
              </w:rPr>
              <w:t xml:space="preserve"> and talk to each other about what they can see. Ask the </w:t>
            </w:r>
            <w:proofErr w:type="spellStart"/>
            <w:r w:rsidR="00816236">
              <w:rPr>
                <w:sz w:val="20"/>
              </w:rPr>
              <w:t>chn</w:t>
            </w:r>
            <w:proofErr w:type="spellEnd"/>
            <w:r w:rsidR="00816236">
              <w:rPr>
                <w:sz w:val="20"/>
              </w:rPr>
              <w:t xml:space="preserve"> to share their ideas about what they might see in the seed designs by asking</w:t>
            </w:r>
            <w:r w:rsidR="003B67BB">
              <w:rPr>
                <w:sz w:val="20"/>
              </w:rPr>
              <w:t>:</w:t>
            </w:r>
            <w:r w:rsidR="00816236">
              <w:rPr>
                <w:sz w:val="20"/>
              </w:rPr>
              <w:t xml:space="preserve"> </w:t>
            </w:r>
            <w:r w:rsidR="00816236" w:rsidRPr="00816236">
              <w:rPr>
                <w:i/>
                <w:sz w:val="20"/>
              </w:rPr>
              <w:t>What will be special an</w:t>
            </w:r>
            <w:r w:rsidR="003B67BB">
              <w:rPr>
                <w:i/>
                <w:sz w:val="20"/>
              </w:rPr>
              <w:t>d</w:t>
            </w:r>
            <w:r w:rsidR="00816236" w:rsidRPr="00816236">
              <w:rPr>
                <w:i/>
                <w:sz w:val="20"/>
              </w:rPr>
              <w:t xml:space="preserve"> useful about the design of a seed that needs to float? </w:t>
            </w:r>
            <w:r w:rsidR="00816236" w:rsidRPr="003B67BB">
              <w:rPr>
                <w:sz w:val="20"/>
              </w:rPr>
              <w:t>(</w:t>
            </w:r>
            <w:r w:rsidR="003B67BB" w:rsidRPr="003B67BB">
              <w:rPr>
                <w:sz w:val="20"/>
              </w:rPr>
              <w:t>Light</w:t>
            </w:r>
            <w:r w:rsidR="00816236" w:rsidRPr="003B67BB">
              <w:rPr>
                <w:sz w:val="20"/>
              </w:rPr>
              <w:t>, have fluffy or flat parts to help with floating</w:t>
            </w:r>
            <w:r w:rsidR="00D220FB">
              <w:rPr>
                <w:sz w:val="20"/>
              </w:rPr>
              <w:t>.</w:t>
            </w:r>
            <w:r w:rsidR="00816236" w:rsidRPr="003B67BB">
              <w:rPr>
                <w:sz w:val="20"/>
              </w:rPr>
              <w:t xml:space="preserve">) </w:t>
            </w:r>
            <w:r w:rsidR="00816236">
              <w:rPr>
                <w:i/>
                <w:sz w:val="20"/>
              </w:rPr>
              <w:t xml:space="preserve">What about the ones that are designed to be spread through animals' eating them? </w:t>
            </w:r>
            <w:r w:rsidR="00816236" w:rsidRPr="003B67BB">
              <w:rPr>
                <w:sz w:val="20"/>
              </w:rPr>
              <w:t>(</w:t>
            </w:r>
            <w:r w:rsidR="00157954">
              <w:rPr>
                <w:sz w:val="20"/>
              </w:rPr>
              <w:t>W</w:t>
            </w:r>
            <w:r w:rsidR="00816236" w:rsidRPr="003B67BB">
              <w:rPr>
                <w:sz w:val="20"/>
              </w:rPr>
              <w:t>ill be edible, tasty</w:t>
            </w:r>
            <w:r w:rsidR="00157954">
              <w:rPr>
                <w:sz w:val="20"/>
              </w:rPr>
              <w:t>.</w:t>
            </w:r>
            <w:r w:rsidR="00816236" w:rsidRPr="003B67BB">
              <w:rPr>
                <w:sz w:val="20"/>
              </w:rPr>
              <w:t xml:space="preserve">) </w:t>
            </w:r>
            <w:r w:rsidR="00816236">
              <w:rPr>
                <w:i/>
                <w:sz w:val="20"/>
              </w:rPr>
              <w:t xml:space="preserve">And exploding ones? </w:t>
            </w:r>
            <w:r w:rsidR="00D220FB">
              <w:rPr>
                <w:sz w:val="20"/>
              </w:rPr>
              <w:t>(S</w:t>
            </w:r>
            <w:r w:rsidR="00816236" w:rsidRPr="00157954">
              <w:rPr>
                <w:sz w:val="20"/>
              </w:rPr>
              <w:t>tream lined, all tightly packed and hard</w:t>
            </w:r>
            <w:r w:rsidR="00D220FB">
              <w:rPr>
                <w:sz w:val="20"/>
              </w:rPr>
              <w:t>.</w:t>
            </w:r>
            <w:r w:rsidR="00816236" w:rsidRPr="00157954">
              <w:rPr>
                <w:sz w:val="20"/>
              </w:rPr>
              <w:t xml:space="preserve">) </w:t>
            </w:r>
            <w:r w:rsidR="00816236">
              <w:rPr>
                <w:i/>
                <w:sz w:val="20"/>
              </w:rPr>
              <w:t>What about those that will float away? (</w:t>
            </w:r>
            <w:r w:rsidR="00D220FB" w:rsidRPr="00D220FB">
              <w:rPr>
                <w:sz w:val="20"/>
              </w:rPr>
              <w:t>T</w:t>
            </w:r>
            <w:r w:rsidR="00816236" w:rsidRPr="00D220FB">
              <w:rPr>
                <w:sz w:val="20"/>
              </w:rPr>
              <w:t>hey</w:t>
            </w:r>
            <w:r w:rsidR="00816236" w:rsidRPr="00157954">
              <w:rPr>
                <w:sz w:val="20"/>
              </w:rPr>
              <w:t xml:space="preserve"> need to not sink in water, normally have thick outer layers </w:t>
            </w:r>
            <w:r w:rsidR="00D220FB">
              <w:rPr>
                <w:sz w:val="20"/>
              </w:rPr>
              <w:t>–</w:t>
            </w:r>
            <w:r w:rsidR="00816236" w:rsidRPr="00157954">
              <w:rPr>
                <w:sz w:val="20"/>
              </w:rPr>
              <w:t xml:space="preserve"> waterproof</w:t>
            </w:r>
            <w:r w:rsidR="00D220FB">
              <w:rPr>
                <w:sz w:val="20"/>
              </w:rPr>
              <w:t>.</w:t>
            </w:r>
            <w:r w:rsidR="00816236" w:rsidRPr="00157954">
              <w:rPr>
                <w:sz w:val="20"/>
              </w:rPr>
              <w:t xml:space="preserve">) </w:t>
            </w:r>
            <w:r w:rsidR="00816236">
              <w:rPr>
                <w:i/>
                <w:sz w:val="20"/>
              </w:rPr>
              <w:t xml:space="preserve">And finally, how can we spot the ones that will stick on animals and travel that way? </w:t>
            </w:r>
            <w:r w:rsidR="00816236" w:rsidRPr="00157954">
              <w:rPr>
                <w:sz w:val="20"/>
              </w:rPr>
              <w:t>(</w:t>
            </w:r>
            <w:r w:rsidR="00157954" w:rsidRPr="00157954">
              <w:rPr>
                <w:sz w:val="20"/>
              </w:rPr>
              <w:t>They</w:t>
            </w:r>
            <w:r w:rsidR="00816236" w:rsidRPr="00157954">
              <w:rPr>
                <w:sz w:val="20"/>
              </w:rPr>
              <w:t xml:space="preserve"> usually have burrs or tiny hooks to help them attach to fur</w:t>
            </w:r>
            <w:r w:rsidR="00157954">
              <w:rPr>
                <w:sz w:val="20"/>
              </w:rPr>
              <w:t>.</w:t>
            </w:r>
            <w:r w:rsidR="00816236" w:rsidRPr="00157954">
              <w:rPr>
                <w:sz w:val="20"/>
              </w:rPr>
              <w:t>)</w:t>
            </w:r>
            <w:r w:rsidR="00816236">
              <w:rPr>
                <w:i/>
                <w:sz w:val="20"/>
              </w:rPr>
              <w:t xml:space="preserve"> </w:t>
            </w:r>
            <w:r w:rsidR="00A50F1C">
              <w:rPr>
                <w:sz w:val="20"/>
              </w:rPr>
              <w:t xml:space="preserve">Show the </w:t>
            </w:r>
            <w:proofErr w:type="spellStart"/>
            <w:r w:rsidR="00A50F1C">
              <w:rPr>
                <w:sz w:val="20"/>
              </w:rPr>
              <w:t>chn</w:t>
            </w:r>
            <w:proofErr w:type="spellEnd"/>
            <w:r w:rsidR="00A50F1C">
              <w:rPr>
                <w:sz w:val="20"/>
              </w:rPr>
              <w:t xml:space="preserve"> the clay </w:t>
            </w:r>
            <w:r w:rsidR="001D1C1A">
              <w:rPr>
                <w:sz w:val="20"/>
              </w:rPr>
              <w:t>and junk modelling and tell them that their challenge is to make a model of a seed that can be dispersed by one of the five ways already talked about (BEEF</w:t>
            </w:r>
            <w:r w:rsidR="00613123">
              <w:rPr>
                <w:sz w:val="20"/>
              </w:rPr>
              <w:t>F</w:t>
            </w:r>
            <w:r w:rsidR="001D1C1A">
              <w:rPr>
                <w:sz w:val="20"/>
              </w:rPr>
              <w:t xml:space="preserve">S). </w:t>
            </w:r>
          </w:p>
        </w:tc>
      </w:tr>
      <w:tr w:rsidR="00515EC5" w:rsidRPr="008328E6" w:rsidTr="00A072FC">
        <w:tc>
          <w:tcPr>
            <w:tcW w:w="10988" w:type="dxa"/>
            <w:gridSpan w:val="4"/>
          </w:tcPr>
          <w:p w:rsidR="001D1C1A" w:rsidRDefault="00515EC5" w:rsidP="001D1C1A">
            <w:pPr>
              <w:rPr>
                <w:color w:val="FF0000"/>
                <w:sz w:val="24"/>
                <w:szCs w:val="24"/>
              </w:rPr>
            </w:pPr>
            <w:r w:rsidRPr="00E07C3A">
              <w:rPr>
                <w:color w:val="FF0000"/>
                <w:sz w:val="24"/>
                <w:szCs w:val="24"/>
              </w:rPr>
              <w:t>Activities</w:t>
            </w:r>
            <w:r w:rsidR="00E07C3A">
              <w:rPr>
                <w:color w:val="FF0000"/>
                <w:sz w:val="24"/>
                <w:szCs w:val="24"/>
              </w:rPr>
              <w:t>:</w:t>
            </w:r>
            <w:r w:rsidR="00643EB4">
              <w:rPr>
                <w:color w:val="FF0000"/>
                <w:sz w:val="24"/>
                <w:szCs w:val="24"/>
              </w:rPr>
              <w:t xml:space="preserve"> </w:t>
            </w:r>
          </w:p>
          <w:p w:rsidR="007E22E8" w:rsidRPr="00E07C3A" w:rsidRDefault="001D1C1A" w:rsidP="007608ED">
            <w:pPr>
              <w:rPr>
                <w:color w:val="FF0000"/>
                <w:sz w:val="24"/>
                <w:szCs w:val="24"/>
              </w:rPr>
            </w:pPr>
            <w:r>
              <w:rPr>
                <w:rFonts w:ascii="Calibri" w:hAnsi="Calibri"/>
                <w:sz w:val="20"/>
                <w:szCs w:val="20"/>
              </w:rPr>
              <w:t>Explain that</w:t>
            </w:r>
            <w:r w:rsidR="00A50F1C">
              <w:rPr>
                <w:rFonts w:ascii="Calibri" w:hAnsi="Calibri"/>
                <w:sz w:val="20"/>
                <w:szCs w:val="20"/>
              </w:rPr>
              <w:t xml:space="preserve"> all the </w:t>
            </w:r>
            <w:proofErr w:type="spellStart"/>
            <w:r w:rsidR="00A50F1C">
              <w:rPr>
                <w:rFonts w:ascii="Calibri" w:hAnsi="Calibri"/>
                <w:sz w:val="20"/>
                <w:szCs w:val="20"/>
              </w:rPr>
              <w:t>chn</w:t>
            </w:r>
            <w:proofErr w:type="spellEnd"/>
            <w:r w:rsidR="00A50F1C">
              <w:rPr>
                <w:rFonts w:ascii="Calibri" w:hAnsi="Calibri"/>
                <w:sz w:val="20"/>
                <w:szCs w:val="20"/>
              </w:rPr>
              <w:t xml:space="preserve"> will make a clay </w:t>
            </w:r>
            <w:r>
              <w:rPr>
                <w:rFonts w:ascii="Calibri" w:hAnsi="Calibri"/>
                <w:sz w:val="20"/>
                <w:szCs w:val="20"/>
              </w:rPr>
              <w:t xml:space="preserve">model of a seed designed to attach to animals' fur - a burr with hooks. </w:t>
            </w:r>
            <w:r w:rsidR="007608ED">
              <w:rPr>
                <w:rFonts w:ascii="Calibri" w:hAnsi="Calibri"/>
                <w:sz w:val="20"/>
                <w:szCs w:val="20"/>
              </w:rPr>
              <w:t xml:space="preserve">Explain that you (or another </w:t>
            </w:r>
            <w:r w:rsidR="00A50F1C">
              <w:rPr>
                <w:rFonts w:ascii="Calibri" w:hAnsi="Calibri"/>
                <w:sz w:val="20"/>
                <w:szCs w:val="20"/>
              </w:rPr>
              <w:t>adult) will work with the clay</w:t>
            </w:r>
            <w:r w:rsidR="007608ED">
              <w:rPr>
                <w:rFonts w:ascii="Calibri" w:hAnsi="Calibri"/>
                <w:sz w:val="20"/>
                <w:szCs w:val="20"/>
              </w:rPr>
              <w:t xml:space="preserve"> group whilst the other </w:t>
            </w:r>
            <w:proofErr w:type="spellStart"/>
            <w:r>
              <w:rPr>
                <w:rFonts w:ascii="Calibri" w:hAnsi="Calibri"/>
                <w:sz w:val="20"/>
                <w:szCs w:val="20"/>
              </w:rPr>
              <w:t>chn</w:t>
            </w:r>
            <w:proofErr w:type="spellEnd"/>
            <w:r>
              <w:rPr>
                <w:rFonts w:ascii="Calibri" w:hAnsi="Calibri"/>
                <w:sz w:val="20"/>
                <w:szCs w:val="20"/>
              </w:rPr>
              <w:t xml:space="preserve"> </w:t>
            </w:r>
            <w:r w:rsidR="007608ED">
              <w:rPr>
                <w:rFonts w:ascii="Calibri" w:hAnsi="Calibri"/>
                <w:sz w:val="20"/>
                <w:szCs w:val="20"/>
              </w:rPr>
              <w:t xml:space="preserve">work in </w:t>
            </w:r>
            <w:r>
              <w:rPr>
                <w:rFonts w:ascii="Calibri" w:hAnsi="Calibri"/>
                <w:sz w:val="20"/>
                <w:szCs w:val="20"/>
              </w:rPr>
              <w:t>small groups</w:t>
            </w:r>
            <w:r w:rsidR="007608ED">
              <w:rPr>
                <w:rFonts w:ascii="Calibri" w:hAnsi="Calibri"/>
                <w:sz w:val="20"/>
                <w:szCs w:val="20"/>
              </w:rPr>
              <w:t xml:space="preserve"> to design and make a junk model seed. Ask each group to </w:t>
            </w:r>
            <w:r>
              <w:rPr>
                <w:rFonts w:ascii="Calibri" w:hAnsi="Calibri"/>
                <w:sz w:val="20"/>
                <w:szCs w:val="20"/>
              </w:rPr>
              <w:t>decide what sort of dispersal their model seed will be designed for. When they have come to a collective decision, ask them to write their dispersal method on a large sheet of paper and to think of different design feature</w:t>
            </w:r>
            <w:r w:rsidR="007608ED">
              <w:rPr>
                <w:rFonts w:ascii="Calibri" w:hAnsi="Calibri"/>
                <w:sz w:val="20"/>
                <w:szCs w:val="20"/>
              </w:rPr>
              <w:t>s their model seed could have. F</w:t>
            </w:r>
            <w:r>
              <w:rPr>
                <w:rFonts w:ascii="Calibri" w:hAnsi="Calibri"/>
                <w:sz w:val="20"/>
                <w:szCs w:val="20"/>
              </w:rPr>
              <w:t xml:space="preserve">or example, if they choose </w:t>
            </w:r>
            <w:r w:rsidR="007608ED">
              <w:rPr>
                <w:rFonts w:ascii="Calibri" w:hAnsi="Calibri"/>
                <w:sz w:val="20"/>
                <w:szCs w:val="20"/>
              </w:rPr>
              <w:t>'</w:t>
            </w:r>
            <w:r>
              <w:rPr>
                <w:rFonts w:ascii="Calibri" w:hAnsi="Calibri"/>
                <w:sz w:val="20"/>
                <w:szCs w:val="20"/>
              </w:rPr>
              <w:t>Blowing</w:t>
            </w:r>
            <w:r w:rsidR="007608ED">
              <w:rPr>
                <w:rFonts w:ascii="Calibri" w:hAnsi="Calibri"/>
                <w:sz w:val="20"/>
                <w:szCs w:val="20"/>
              </w:rPr>
              <w:t>'</w:t>
            </w:r>
            <w:r>
              <w:rPr>
                <w:rFonts w:ascii="Calibri" w:hAnsi="Calibri"/>
                <w:sz w:val="20"/>
                <w:szCs w:val="20"/>
              </w:rPr>
              <w:t xml:space="preserve"> then their seed will need flat or feathery parts and will need to be lightweight. </w:t>
            </w:r>
            <w:r w:rsidR="007608ED">
              <w:rPr>
                <w:rFonts w:ascii="Calibri" w:hAnsi="Calibri"/>
                <w:sz w:val="20"/>
                <w:szCs w:val="20"/>
              </w:rPr>
              <w:t>Encourage them to write any ideas and facts about their choice of seed dispersal on the large sheet of paper so you can display them with their junk model seed when they have finished it.</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Plenary</w:t>
            </w:r>
          </w:p>
        </w:tc>
        <w:tc>
          <w:tcPr>
            <w:tcW w:w="9717" w:type="dxa"/>
            <w:gridSpan w:val="3"/>
          </w:tcPr>
          <w:p w:rsidR="00AF40A0" w:rsidRPr="00E07C3A" w:rsidRDefault="007608ED" w:rsidP="006A6014">
            <w:pPr>
              <w:jc w:val="both"/>
              <w:rPr>
                <w:color w:val="FF0000"/>
                <w:sz w:val="24"/>
                <w:szCs w:val="24"/>
              </w:rPr>
            </w:pPr>
            <w:r>
              <w:rPr>
                <w:rFonts w:ascii="Calibri" w:hAnsi="Calibri"/>
                <w:sz w:val="20"/>
                <w:szCs w:val="20"/>
              </w:rPr>
              <w:t xml:space="preserve">Ask the </w:t>
            </w:r>
            <w:proofErr w:type="spellStart"/>
            <w:r>
              <w:rPr>
                <w:rFonts w:ascii="Calibri" w:hAnsi="Calibri"/>
                <w:sz w:val="20"/>
                <w:szCs w:val="20"/>
              </w:rPr>
              <w:t>chn</w:t>
            </w:r>
            <w:proofErr w:type="spellEnd"/>
            <w:r>
              <w:rPr>
                <w:rFonts w:ascii="Calibri" w:hAnsi="Calibri"/>
                <w:sz w:val="20"/>
                <w:szCs w:val="20"/>
              </w:rPr>
              <w:t xml:space="preserve"> to p</w:t>
            </w:r>
            <w:r w:rsidR="00A50F1C">
              <w:rPr>
                <w:rFonts w:ascii="Calibri" w:hAnsi="Calibri"/>
                <w:sz w:val="20"/>
                <w:szCs w:val="20"/>
              </w:rPr>
              <w:t>lace their junk model and clay</w:t>
            </w:r>
            <w:r>
              <w:rPr>
                <w:rFonts w:ascii="Calibri" w:hAnsi="Calibri"/>
                <w:sz w:val="20"/>
                <w:szCs w:val="20"/>
              </w:rPr>
              <w:t xml:space="preserve"> seeds on the tables in the classroom, or in a line on the hall floor, and take the </w:t>
            </w:r>
            <w:proofErr w:type="spellStart"/>
            <w:r>
              <w:rPr>
                <w:rFonts w:ascii="Calibri" w:hAnsi="Calibri"/>
                <w:sz w:val="20"/>
                <w:szCs w:val="20"/>
              </w:rPr>
              <w:t>chn</w:t>
            </w:r>
            <w:proofErr w:type="spellEnd"/>
            <w:r>
              <w:rPr>
                <w:rFonts w:ascii="Calibri" w:hAnsi="Calibri"/>
                <w:sz w:val="20"/>
                <w:szCs w:val="20"/>
              </w:rPr>
              <w:t xml:space="preserve"> on a Seed Seeing trip, guiding them around the models and praising them for their efforts. Ask the other </w:t>
            </w:r>
            <w:proofErr w:type="spellStart"/>
            <w:r>
              <w:rPr>
                <w:rFonts w:ascii="Calibri" w:hAnsi="Calibri"/>
                <w:sz w:val="20"/>
                <w:szCs w:val="20"/>
              </w:rPr>
              <w:t>chn</w:t>
            </w:r>
            <w:proofErr w:type="spellEnd"/>
            <w:r>
              <w:rPr>
                <w:rFonts w:ascii="Calibri" w:hAnsi="Calibri"/>
                <w:sz w:val="20"/>
                <w:szCs w:val="20"/>
              </w:rPr>
              <w:t xml:space="preserve"> questions such as</w:t>
            </w:r>
            <w:r w:rsidR="00157954">
              <w:rPr>
                <w:rFonts w:ascii="Calibri" w:hAnsi="Calibri"/>
                <w:sz w:val="20"/>
                <w:szCs w:val="20"/>
              </w:rPr>
              <w:t>:</w:t>
            </w:r>
            <w:r>
              <w:rPr>
                <w:rFonts w:ascii="Calibri" w:hAnsi="Calibri"/>
                <w:sz w:val="20"/>
                <w:szCs w:val="20"/>
              </w:rPr>
              <w:t xml:space="preserve"> </w:t>
            </w:r>
            <w:r w:rsidRPr="007608ED">
              <w:rPr>
                <w:rFonts w:ascii="Calibri" w:hAnsi="Calibri"/>
                <w:i/>
                <w:sz w:val="20"/>
                <w:szCs w:val="20"/>
              </w:rPr>
              <w:t>Can you tell which method of dispersal this seed is designed for? What clues can we spot on this seed model about how it is designed to travel?</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Outcomes</w:t>
            </w:r>
          </w:p>
        </w:tc>
        <w:tc>
          <w:tcPr>
            <w:tcW w:w="9717" w:type="dxa"/>
            <w:gridSpan w:val="3"/>
          </w:tcPr>
          <w:p w:rsidR="00515EC5" w:rsidRPr="007E22E8" w:rsidRDefault="007E22E8" w:rsidP="00515EC5">
            <w:pPr>
              <w:rPr>
                <w:szCs w:val="24"/>
              </w:rPr>
            </w:pPr>
            <w:r w:rsidRPr="007E22E8">
              <w:rPr>
                <w:szCs w:val="24"/>
              </w:rPr>
              <w:t>Children will</w:t>
            </w:r>
          </w:p>
          <w:p w:rsidR="007608ED" w:rsidRPr="007608ED" w:rsidRDefault="007608ED" w:rsidP="007608ED">
            <w:pPr>
              <w:pStyle w:val="ListParagraph"/>
              <w:numPr>
                <w:ilvl w:val="0"/>
                <w:numId w:val="5"/>
              </w:numPr>
              <w:rPr>
                <w:rFonts w:ascii="Calibri" w:hAnsi="Calibri"/>
                <w:sz w:val="20"/>
                <w:szCs w:val="20"/>
              </w:rPr>
            </w:pPr>
            <w:r>
              <w:rPr>
                <w:rFonts w:ascii="Calibri" w:hAnsi="Calibri"/>
                <w:sz w:val="20"/>
                <w:szCs w:val="20"/>
              </w:rPr>
              <w:t>Understand that plants</w:t>
            </w:r>
            <w:r w:rsidRPr="007608ED">
              <w:rPr>
                <w:rFonts w:ascii="Calibri" w:hAnsi="Calibri"/>
                <w:sz w:val="20"/>
                <w:szCs w:val="20"/>
              </w:rPr>
              <w:t xml:space="preserve"> disperse their seeds</w:t>
            </w:r>
            <w:r>
              <w:rPr>
                <w:rFonts w:ascii="Calibri" w:hAnsi="Calibri"/>
                <w:sz w:val="20"/>
                <w:szCs w:val="20"/>
              </w:rPr>
              <w:t xml:space="preserve"> in different ways</w:t>
            </w:r>
          </w:p>
          <w:p w:rsidR="007608ED" w:rsidRPr="007608ED" w:rsidRDefault="007608ED" w:rsidP="007608ED">
            <w:pPr>
              <w:pStyle w:val="ListParagraph"/>
              <w:numPr>
                <w:ilvl w:val="0"/>
                <w:numId w:val="5"/>
              </w:numPr>
              <w:rPr>
                <w:rFonts w:ascii="Calibri" w:hAnsi="Calibri"/>
                <w:sz w:val="20"/>
                <w:szCs w:val="20"/>
              </w:rPr>
            </w:pPr>
            <w:r>
              <w:rPr>
                <w:rFonts w:ascii="Calibri" w:hAnsi="Calibri"/>
                <w:sz w:val="20"/>
                <w:szCs w:val="20"/>
              </w:rPr>
              <w:t>Understand that the design of a</w:t>
            </w:r>
            <w:r w:rsidRPr="007608ED">
              <w:rPr>
                <w:rFonts w:ascii="Calibri" w:hAnsi="Calibri"/>
                <w:sz w:val="20"/>
                <w:szCs w:val="20"/>
              </w:rPr>
              <w:t xml:space="preserve"> seed is cruc</w:t>
            </w:r>
            <w:r w:rsidR="00157954">
              <w:rPr>
                <w:rFonts w:ascii="Calibri" w:hAnsi="Calibri"/>
                <w:sz w:val="20"/>
                <w:szCs w:val="20"/>
              </w:rPr>
              <w:t>ial to the way it is dispersed</w:t>
            </w:r>
          </w:p>
          <w:p w:rsidR="000B1165" w:rsidRPr="00973E21" w:rsidRDefault="007608ED" w:rsidP="007608ED">
            <w:pPr>
              <w:pStyle w:val="ListParagraph"/>
              <w:numPr>
                <w:ilvl w:val="0"/>
                <w:numId w:val="5"/>
              </w:numPr>
              <w:rPr>
                <w:sz w:val="20"/>
                <w:szCs w:val="24"/>
              </w:rPr>
            </w:pPr>
            <w:r>
              <w:rPr>
                <w:rFonts w:ascii="Calibri" w:hAnsi="Calibri"/>
                <w:sz w:val="20"/>
                <w:szCs w:val="20"/>
              </w:rPr>
              <w:t xml:space="preserve">Make large seeds, talking about what designs they need to incorporate and writing facts about </w:t>
            </w:r>
            <w:r w:rsidRPr="007608ED">
              <w:rPr>
                <w:rFonts w:ascii="Calibri" w:hAnsi="Calibri"/>
                <w:sz w:val="20"/>
                <w:szCs w:val="20"/>
              </w:rPr>
              <w:t xml:space="preserve">how they </w:t>
            </w:r>
            <w:r>
              <w:rPr>
                <w:rFonts w:ascii="Calibri" w:hAnsi="Calibri"/>
                <w:sz w:val="20"/>
                <w:szCs w:val="20"/>
              </w:rPr>
              <w:t>could be</w:t>
            </w:r>
            <w:r w:rsidRPr="007608ED">
              <w:rPr>
                <w:rFonts w:ascii="Calibri" w:hAnsi="Calibri"/>
                <w:sz w:val="20"/>
                <w:szCs w:val="20"/>
              </w:rPr>
              <w:t xml:space="preserve"> dispersed</w:t>
            </w:r>
          </w:p>
        </w:tc>
      </w:tr>
    </w:tbl>
    <w:p w:rsidR="00F92227" w:rsidRDefault="00EA42D0">
      <w:pPr>
        <w:rPr>
          <w:sz w:val="24"/>
          <w:szCs w:val="24"/>
        </w:rPr>
      </w:pPr>
    </w:p>
    <w:p w:rsidR="003711A9" w:rsidRDefault="003711A9">
      <w:pPr>
        <w:rPr>
          <w:sz w:val="24"/>
          <w:szCs w:val="24"/>
        </w:rPr>
      </w:pPr>
    </w:p>
    <w:p w:rsidR="003711A9" w:rsidRDefault="003711A9">
      <w:pPr>
        <w:rPr>
          <w:sz w:val="24"/>
          <w:szCs w:val="24"/>
        </w:rPr>
      </w:pPr>
    </w:p>
    <w:p w:rsidR="003711A9" w:rsidRDefault="003711A9">
      <w:pPr>
        <w:rPr>
          <w:sz w:val="24"/>
          <w:szCs w:val="24"/>
        </w:rPr>
      </w:pPr>
    </w:p>
    <w:p w:rsidR="003711A9" w:rsidRDefault="003711A9">
      <w:pPr>
        <w:rPr>
          <w:sz w:val="24"/>
          <w:szCs w:val="24"/>
        </w:rPr>
      </w:pPr>
    </w:p>
    <w:p w:rsidR="003711A9" w:rsidRDefault="003711A9" w:rsidP="003711A9">
      <w:pPr>
        <w:rPr>
          <w:sz w:val="24"/>
          <w:szCs w:val="24"/>
        </w:rPr>
      </w:pPr>
    </w:p>
    <w:p w:rsidR="003711A9" w:rsidRDefault="003711A9" w:rsidP="003711A9">
      <w:pPr>
        <w:ind w:left="851"/>
        <w:rPr>
          <w:b/>
          <w:sz w:val="24"/>
        </w:rPr>
      </w:pPr>
      <w:r>
        <w:rPr>
          <w:b/>
          <w:noProof/>
          <w:sz w:val="24"/>
          <w:lang w:eastAsia="en-GB"/>
        </w:rPr>
        <w:drawing>
          <wp:inline distT="0" distB="0" distL="0" distR="0">
            <wp:extent cx="25241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3711A9" w:rsidRDefault="003711A9" w:rsidP="003711A9">
      <w:pPr>
        <w:ind w:left="851"/>
        <w:rPr>
          <w:b/>
          <w:sz w:val="24"/>
        </w:rPr>
      </w:pPr>
    </w:p>
    <w:p w:rsidR="003711A9" w:rsidRDefault="003711A9" w:rsidP="003711A9">
      <w:pPr>
        <w:ind w:left="851"/>
        <w:rPr>
          <w:b/>
          <w:sz w:val="24"/>
        </w:rPr>
      </w:pPr>
      <w:r>
        <w:rPr>
          <w:b/>
          <w:sz w:val="24"/>
        </w:rPr>
        <w:t>Hamilton’s Science Scheme:</w:t>
      </w:r>
    </w:p>
    <w:p w:rsidR="003711A9" w:rsidRDefault="003711A9" w:rsidP="003711A9">
      <w:pPr>
        <w:pStyle w:val="ListParagraph"/>
        <w:numPr>
          <w:ilvl w:val="0"/>
          <w:numId w:val="18"/>
        </w:numPr>
        <w:spacing w:line="252" w:lineRule="auto"/>
        <w:ind w:left="851" w:firstLine="0"/>
        <w:rPr>
          <w:sz w:val="24"/>
        </w:rPr>
      </w:pPr>
      <w:r>
        <w:rPr>
          <w:noProof/>
          <w:lang w:eastAsia="en-GB"/>
        </w:rPr>
        <w:drawing>
          <wp:anchor distT="0" distB="0" distL="114300" distR="114300" simplePos="0" relativeHeight="251659264" behindDoc="0" locked="0" layoutInCell="1" allowOverlap="1">
            <wp:simplePos x="0" y="0"/>
            <wp:positionH relativeFrom="margin">
              <wp:posOffset>4620260</wp:posOffset>
            </wp:positionH>
            <wp:positionV relativeFrom="margin">
              <wp:posOffset>1898015</wp:posOffset>
            </wp:positionV>
            <wp:extent cx="1807210" cy="21012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210" cy="2101215"/>
                    </a:xfrm>
                    <a:prstGeom prst="rect">
                      <a:avLst/>
                    </a:prstGeom>
                    <a:noFill/>
                  </pic:spPr>
                </pic:pic>
              </a:graphicData>
            </a:graphic>
            <wp14:sizeRelH relativeFrom="margin">
              <wp14:pctWidth>0</wp14:pctWidth>
            </wp14:sizeRelH>
            <wp14:sizeRelV relativeFrom="margin">
              <wp14:pctHeight>0</wp14:pctHeight>
            </wp14:sizeRelV>
          </wp:anchor>
        </w:drawing>
      </w:r>
      <w:r>
        <w:rPr>
          <w:sz w:val="24"/>
        </w:rPr>
        <w:t>Covers all statutory National Curriculum Science content</w:t>
      </w:r>
    </w:p>
    <w:p w:rsidR="003711A9" w:rsidRDefault="003711A9" w:rsidP="003711A9">
      <w:pPr>
        <w:pStyle w:val="ListParagraph"/>
        <w:numPr>
          <w:ilvl w:val="0"/>
          <w:numId w:val="18"/>
        </w:numPr>
        <w:spacing w:line="252" w:lineRule="auto"/>
        <w:ind w:left="851" w:firstLine="0"/>
        <w:rPr>
          <w:sz w:val="24"/>
        </w:rPr>
      </w:pPr>
      <w:r>
        <w:rPr>
          <w:sz w:val="24"/>
        </w:rPr>
        <w:t>Arranged in blocks of six sessions for half-termly teaching</w:t>
      </w:r>
    </w:p>
    <w:p w:rsidR="003711A9" w:rsidRDefault="003711A9" w:rsidP="003711A9">
      <w:pPr>
        <w:pStyle w:val="ListParagraph"/>
        <w:numPr>
          <w:ilvl w:val="0"/>
          <w:numId w:val="18"/>
        </w:numPr>
        <w:spacing w:line="252" w:lineRule="auto"/>
        <w:ind w:left="851" w:firstLine="0"/>
        <w:rPr>
          <w:sz w:val="24"/>
        </w:rPr>
      </w:pPr>
      <w:r>
        <w:rPr>
          <w:sz w:val="24"/>
        </w:rPr>
        <w:t>Differentiation within each year’s objectives</w:t>
      </w:r>
    </w:p>
    <w:p w:rsidR="003711A9" w:rsidRDefault="003711A9" w:rsidP="003711A9">
      <w:pPr>
        <w:pStyle w:val="ListParagraph"/>
        <w:numPr>
          <w:ilvl w:val="0"/>
          <w:numId w:val="18"/>
        </w:numPr>
        <w:spacing w:line="252" w:lineRule="auto"/>
        <w:ind w:left="851" w:firstLine="0"/>
        <w:rPr>
          <w:sz w:val="24"/>
        </w:rPr>
      </w:pPr>
      <w:r>
        <w:rPr>
          <w:sz w:val="24"/>
        </w:rPr>
        <w:t>Supportive teacher information</w:t>
      </w:r>
    </w:p>
    <w:p w:rsidR="003711A9" w:rsidRDefault="003711A9" w:rsidP="003711A9">
      <w:pPr>
        <w:pStyle w:val="ListParagraph"/>
        <w:numPr>
          <w:ilvl w:val="0"/>
          <w:numId w:val="18"/>
        </w:numPr>
        <w:spacing w:line="252" w:lineRule="auto"/>
        <w:ind w:left="851" w:firstLine="0"/>
        <w:rPr>
          <w:sz w:val="24"/>
        </w:rPr>
      </w:pPr>
      <w:r>
        <w:rPr>
          <w:sz w:val="24"/>
        </w:rPr>
        <w:t>Assessment activities &amp; ideas</w:t>
      </w:r>
    </w:p>
    <w:p w:rsidR="003711A9" w:rsidRDefault="003711A9" w:rsidP="003711A9">
      <w:pPr>
        <w:pStyle w:val="ListParagraph"/>
        <w:numPr>
          <w:ilvl w:val="0"/>
          <w:numId w:val="18"/>
        </w:numPr>
        <w:spacing w:line="252" w:lineRule="auto"/>
        <w:ind w:left="851" w:firstLine="0"/>
        <w:rPr>
          <w:sz w:val="24"/>
        </w:rPr>
      </w:pPr>
      <w:r>
        <w:rPr>
          <w:sz w:val="24"/>
        </w:rPr>
        <w:t>Comprehensive resources</w:t>
      </w:r>
    </w:p>
    <w:p w:rsidR="003711A9" w:rsidRDefault="003711A9" w:rsidP="003711A9">
      <w:pPr>
        <w:pStyle w:val="ListParagraph"/>
        <w:numPr>
          <w:ilvl w:val="0"/>
          <w:numId w:val="18"/>
        </w:numPr>
        <w:spacing w:line="252" w:lineRule="auto"/>
        <w:ind w:left="851" w:firstLine="0"/>
        <w:rPr>
          <w:sz w:val="24"/>
        </w:rPr>
      </w:pPr>
      <w:r>
        <w:rPr>
          <w:sz w:val="24"/>
        </w:rPr>
        <w:t>Checked by experts</w:t>
      </w:r>
    </w:p>
    <w:p w:rsidR="003711A9" w:rsidRDefault="003711A9" w:rsidP="003711A9">
      <w:pPr>
        <w:pStyle w:val="ListParagraph"/>
        <w:numPr>
          <w:ilvl w:val="0"/>
          <w:numId w:val="18"/>
        </w:numPr>
        <w:spacing w:line="252" w:lineRule="auto"/>
        <w:ind w:left="851" w:firstLine="0"/>
        <w:rPr>
          <w:sz w:val="24"/>
        </w:rPr>
      </w:pPr>
      <w:r>
        <w:rPr>
          <w:sz w:val="24"/>
        </w:rPr>
        <w:t>Mixed year Science planning – NEW in 2017</w:t>
      </w:r>
    </w:p>
    <w:p w:rsidR="003711A9" w:rsidRDefault="003711A9" w:rsidP="003711A9">
      <w:pPr>
        <w:ind w:left="851"/>
        <w:rPr>
          <w:sz w:val="24"/>
        </w:rPr>
      </w:pPr>
      <w:r>
        <w:rPr>
          <w:sz w:val="24"/>
        </w:rPr>
        <w:t xml:space="preserve">And best of all, it’s all </w:t>
      </w:r>
      <w:r>
        <w:rPr>
          <w:b/>
          <w:sz w:val="24"/>
        </w:rPr>
        <w:t>FREE!</w:t>
      </w:r>
    </w:p>
    <w:p w:rsidR="003711A9" w:rsidRDefault="003711A9" w:rsidP="003711A9">
      <w:pPr>
        <w:ind w:left="851"/>
        <w:rPr>
          <w:b/>
          <w:sz w:val="24"/>
        </w:rPr>
      </w:pPr>
      <w:r>
        <w:rPr>
          <w:b/>
          <w:sz w:val="24"/>
        </w:rPr>
        <w:t xml:space="preserve">Find out more at </w:t>
      </w:r>
      <w:hyperlink r:id="rId10" w:history="1">
        <w:r w:rsidR="00EA42D0">
          <w:rPr>
            <w:rStyle w:val="Hyperlink"/>
            <w:b/>
            <w:sz w:val="24"/>
          </w:rPr>
          <w:t>www.hamilton-trust.org.uk/stem</w:t>
        </w:r>
      </w:hyperlink>
      <w:bookmarkStart w:id="0" w:name="_GoBack"/>
      <w:bookmarkEnd w:id="0"/>
    </w:p>
    <w:p w:rsidR="003711A9" w:rsidRDefault="003711A9" w:rsidP="003711A9">
      <w:pPr>
        <w:rPr>
          <w:sz w:val="24"/>
          <w:szCs w:val="24"/>
        </w:rPr>
      </w:pPr>
    </w:p>
    <w:p w:rsidR="003711A9" w:rsidRDefault="003711A9" w:rsidP="003711A9">
      <w:pPr>
        <w:rPr>
          <w:sz w:val="24"/>
          <w:szCs w:val="24"/>
        </w:rPr>
      </w:pPr>
    </w:p>
    <w:p w:rsidR="003711A9" w:rsidRDefault="003711A9" w:rsidP="003711A9">
      <w:pPr>
        <w:rPr>
          <w:sz w:val="24"/>
          <w:szCs w:val="24"/>
        </w:rPr>
      </w:pPr>
    </w:p>
    <w:p w:rsidR="003711A9" w:rsidRPr="008328E6" w:rsidRDefault="003711A9">
      <w:pPr>
        <w:rPr>
          <w:sz w:val="24"/>
          <w:szCs w:val="24"/>
        </w:rPr>
      </w:pPr>
    </w:p>
    <w:sectPr w:rsidR="003711A9" w:rsidRPr="008328E6" w:rsidSect="003711A9">
      <w:headerReference w:type="default"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4CF" w:rsidRDefault="00E804CF" w:rsidP="008328E6">
      <w:pPr>
        <w:spacing w:after="0" w:line="240" w:lineRule="auto"/>
      </w:pPr>
      <w:r>
        <w:separator/>
      </w:r>
    </w:p>
  </w:endnote>
  <w:endnote w:type="continuationSeparator" w:id="0">
    <w:p w:rsidR="00E804CF" w:rsidRDefault="00E804CF"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Mincho"/>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2E8" w:rsidRDefault="007E22E8" w:rsidP="007E22E8">
    <w:pPr>
      <w:pStyle w:val="Footer"/>
      <w:rPr>
        <w:rFonts w:ascii="Calibri" w:hAnsi="Calibri"/>
        <w:sz w:val="16"/>
        <w:szCs w:val="16"/>
      </w:rPr>
    </w:pPr>
    <w:r w:rsidRPr="00245692">
      <w:rPr>
        <w:rFonts w:ascii="Calibri" w:hAnsi="Calibri"/>
        <w:sz w:val="16"/>
        <w:szCs w:val="16"/>
      </w:rPr>
      <w:t>© Original resource copyright Hamilton Trust, who give permission for it to be adapted as wished by individual users.</w:t>
    </w:r>
  </w:p>
  <w:p w:rsidR="007E22E8" w:rsidRPr="007E22E8" w:rsidRDefault="007E22E8">
    <w:pPr>
      <w:pStyle w:val="Footer"/>
      <w:rPr>
        <w:rFonts w:ascii="Calibri" w:hAnsi="Calibri"/>
        <w:sz w:val="16"/>
        <w:szCs w:val="16"/>
      </w:rPr>
    </w:pPr>
    <w:r w:rsidRPr="00D702E2">
      <w:rPr>
        <w:rFonts w:ascii="Calibri" w:hAnsi="Calibri"/>
        <w:sz w:val="16"/>
        <w:szCs w:val="16"/>
      </w:rPr>
      <w:t>We refer you to our warning, at the foot of the block overview, about links to other websites</w:t>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4CF" w:rsidRDefault="00E804CF" w:rsidP="008328E6">
      <w:pPr>
        <w:spacing w:after="0" w:line="240" w:lineRule="auto"/>
      </w:pPr>
      <w:r>
        <w:separator/>
      </w:r>
    </w:p>
  </w:footnote>
  <w:footnote w:type="continuationSeparator" w:id="0">
    <w:p w:rsidR="00E804CF" w:rsidRDefault="00E804CF"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8E6" w:rsidRPr="003B67BB" w:rsidRDefault="003B67BB" w:rsidP="003B67BB">
    <w:pPr>
      <w:pStyle w:val="Header"/>
      <w:rPr>
        <w:rFonts w:ascii="Calibri" w:hAnsi="Calibri"/>
        <w:b/>
        <w:sz w:val="24"/>
      </w:rPr>
    </w:pPr>
    <w:r w:rsidRPr="00AD0C18">
      <w:rPr>
        <w:rFonts w:ascii="Calibri" w:hAnsi="Calibri"/>
        <w:b/>
        <w:sz w:val="24"/>
      </w:rPr>
      <w:t xml:space="preserve">Year 2 </w:t>
    </w:r>
    <w:r>
      <w:rPr>
        <w:rFonts w:ascii="Calibri" w:hAnsi="Calibri"/>
        <w:b/>
        <w:sz w:val="24"/>
      </w:rPr>
      <w:t xml:space="preserve">                     </w:t>
    </w:r>
    <w:r w:rsidRPr="00AD0C18">
      <w:rPr>
        <w:rFonts w:ascii="Calibri" w:hAnsi="Calibri"/>
        <w:b/>
        <w:sz w:val="24"/>
      </w:rPr>
      <w:t xml:space="preserve">Science                  </w:t>
    </w:r>
    <w:r w:rsidRPr="00AD0C18">
      <w:rPr>
        <w:rFonts w:ascii="Calibri" w:hAnsi="Calibri"/>
        <w:b/>
        <w:sz w:val="24"/>
      </w:rPr>
      <w:tab/>
      <w:t xml:space="preserve">       Plants – Block 2P – Ready, Steady, Grow!</w:t>
    </w:r>
    <w:r>
      <w:rPr>
        <w:rFonts w:ascii="Calibri" w:hAnsi="Calibri"/>
        <w:b/>
        <w:sz w:val="24"/>
      </w:rPr>
      <w:tab/>
      <w:t xml:space="preserve"> </w:t>
    </w:r>
    <w:r>
      <w:rPr>
        <w:rFonts w:ascii="Calibri" w:hAnsi="Calibri"/>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3D15"/>
    <w:multiLevelType w:val="hybridMultilevel"/>
    <w:tmpl w:val="9BF4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180"/>
    <w:multiLevelType w:val="hybridMultilevel"/>
    <w:tmpl w:val="2CC88108"/>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start w:val="1"/>
      <w:numFmt w:val="bullet"/>
      <w:lvlText w:val=""/>
      <w:lvlJc w:val="left"/>
      <w:pPr>
        <w:ind w:left="3015" w:hanging="360"/>
      </w:pPr>
      <w:rPr>
        <w:rFonts w:ascii="Wingdings" w:hAnsi="Wingdings" w:hint="default"/>
      </w:rPr>
    </w:lvl>
    <w:lvl w:ilvl="3" w:tplc="08090001">
      <w:start w:val="1"/>
      <w:numFmt w:val="bullet"/>
      <w:lvlText w:val=""/>
      <w:lvlJc w:val="left"/>
      <w:pPr>
        <w:ind w:left="3735" w:hanging="360"/>
      </w:pPr>
      <w:rPr>
        <w:rFonts w:ascii="Symbol" w:hAnsi="Symbol" w:hint="default"/>
      </w:rPr>
    </w:lvl>
    <w:lvl w:ilvl="4" w:tplc="08090003">
      <w:start w:val="1"/>
      <w:numFmt w:val="bullet"/>
      <w:lvlText w:val="o"/>
      <w:lvlJc w:val="left"/>
      <w:pPr>
        <w:ind w:left="4455" w:hanging="360"/>
      </w:pPr>
      <w:rPr>
        <w:rFonts w:ascii="Courier New" w:hAnsi="Courier New" w:cs="Courier New" w:hint="default"/>
      </w:rPr>
    </w:lvl>
    <w:lvl w:ilvl="5" w:tplc="08090005">
      <w:start w:val="1"/>
      <w:numFmt w:val="bullet"/>
      <w:lvlText w:val=""/>
      <w:lvlJc w:val="left"/>
      <w:pPr>
        <w:ind w:left="5175" w:hanging="360"/>
      </w:pPr>
      <w:rPr>
        <w:rFonts w:ascii="Wingdings" w:hAnsi="Wingdings" w:hint="default"/>
      </w:rPr>
    </w:lvl>
    <w:lvl w:ilvl="6" w:tplc="08090001">
      <w:start w:val="1"/>
      <w:numFmt w:val="bullet"/>
      <w:lvlText w:val=""/>
      <w:lvlJc w:val="left"/>
      <w:pPr>
        <w:ind w:left="5895" w:hanging="360"/>
      </w:pPr>
      <w:rPr>
        <w:rFonts w:ascii="Symbol" w:hAnsi="Symbol" w:hint="default"/>
      </w:rPr>
    </w:lvl>
    <w:lvl w:ilvl="7" w:tplc="08090003">
      <w:start w:val="1"/>
      <w:numFmt w:val="bullet"/>
      <w:lvlText w:val="o"/>
      <w:lvlJc w:val="left"/>
      <w:pPr>
        <w:ind w:left="6615" w:hanging="360"/>
      </w:pPr>
      <w:rPr>
        <w:rFonts w:ascii="Courier New" w:hAnsi="Courier New" w:cs="Courier New" w:hint="default"/>
      </w:rPr>
    </w:lvl>
    <w:lvl w:ilvl="8" w:tplc="08090005">
      <w:start w:val="1"/>
      <w:numFmt w:val="bullet"/>
      <w:lvlText w:val=""/>
      <w:lvlJc w:val="left"/>
      <w:pPr>
        <w:ind w:left="7335" w:hanging="360"/>
      </w:pPr>
      <w:rPr>
        <w:rFonts w:ascii="Wingdings" w:hAnsi="Wingdings" w:hint="default"/>
      </w:rPr>
    </w:lvl>
  </w:abstractNum>
  <w:abstractNum w:abstractNumId="2"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C191D"/>
    <w:multiLevelType w:val="hybridMultilevel"/>
    <w:tmpl w:val="1CDA2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811CD"/>
    <w:multiLevelType w:val="hybridMultilevel"/>
    <w:tmpl w:val="4712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15566"/>
    <w:multiLevelType w:val="hybridMultilevel"/>
    <w:tmpl w:val="DD2A377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601C4DF0"/>
    <w:multiLevelType w:val="hybridMultilevel"/>
    <w:tmpl w:val="0876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D6C4A"/>
    <w:multiLevelType w:val="hybridMultilevel"/>
    <w:tmpl w:val="DBB07472"/>
    <w:lvl w:ilvl="0" w:tplc="BE6A7A66">
      <w:start w:val="1"/>
      <w:numFmt w:val="lowerRoman"/>
      <w:lvlText w:val="%1)"/>
      <w:lvlJc w:val="left"/>
      <w:pPr>
        <w:ind w:left="1080" w:hanging="72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4171D"/>
    <w:multiLevelType w:val="hybridMultilevel"/>
    <w:tmpl w:val="DDDC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1732B"/>
    <w:multiLevelType w:val="hybridMultilevel"/>
    <w:tmpl w:val="2ED8907A"/>
    <w:lvl w:ilvl="0" w:tplc="26FCDDDA">
      <w:start w:val="1"/>
      <w:numFmt w:val="lowerRoman"/>
      <w:lvlText w:val="%1)"/>
      <w:lvlJc w:val="left"/>
      <w:pPr>
        <w:ind w:left="720" w:hanging="360"/>
      </w:pPr>
      <w:rPr>
        <w:rFonts w:asciiTheme="minorHAnsi" w:eastAsiaTheme="minorHAnsi" w:hAnsiTheme="minorHAnsi" w:cstheme="minorBidi"/>
        <w:b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4"/>
  </w:num>
  <w:num w:numId="5">
    <w:abstractNumId w:val="13"/>
  </w:num>
  <w:num w:numId="6">
    <w:abstractNumId w:val="7"/>
  </w:num>
  <w:num w:numId="7">
    <w:abstractNumId w:val="11"/>
  </w:num>
  <w:num w:numId="8">
    <w:abstractNumId w:val="9"/>
  </w:num>
  <w:num w:numId="9">
    <w:abstractNumId w:val="0"/>
  </w:num>
  <w:num w:numId="10">
    <w:abstractNumId w:val="5"/>
  </w:num>
  <w:num w:numId="11">
    <w:abstractNumId w:val="3"/>
  </w:num>
  <w:num w:numId="12">
    <w:abstractNumId w:val="10"/>
  </w:num>
  <w:num w:numId="13">
    <w:abstractNumId w:val="8"/>
  </w:num>
  <w:num w:numId="14">
    <w:abstractNumId w:val="6"/>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evenAndOddHeaders/>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2"/>
  </w:compat>
  <w:rsids>
    <w:rsidRoot w:val="007403E1"/>
    <w:rsid w:val="00000E70"/>
    <w:rsid w:val="00026A55"/>
    <w:rsid w:val="00026E29"/>
    <w:rsid w:val="00030D7B"/>
    <w:rsid w:val="00035E71"/>
    <w:rsid w:val="000509EA"/>
    <w:rsid w:val="00062B05"/>
    <w:rsid w:val="000A47D8"/>
    <w:rsid w:val="000B1165"/>
    <w:rsid w:val="000D0702"/>
    <w:rsid w:val="000E1ECD"/>
    <w:rsid w:val="000E6813"/>
    <w:rsid w:val="000F4FD3"/>
    <w:rsid w:val="001014D8"/>
    <w:rsid w:val="001171B9"/>
    <w:rsid w:val="001278CF"/>
    <w:rsid w:val="00131D1F"/>
    <w:rsid w:val="00154458"/>
    <w:rsid w:val="00157954"/>
    <w:rsid w:val="00177C43"/>
    <w:rsid w:val="001B6027"/>
    <w:rsid w:val="001D1C1A"/>
    <w:rsid w:val="0024276B"/>
    <w:rsid w:val="00291731"/>
    <w:rsid w:val="00292161"/>
    <w:rsid w:val="002B2F3B"/>
    <w:rsid w:val="002D426D"/>
    <w:rsid w:val="00313357"/>
    <w:rsid w:val="00331636"/>
    <w:rsid w:val="003332DF"/>
    <w:rsid w:val="0035230D"/>
    <w:rsid w:val="003607E6"/>
    <w:rsid w:val="003711A9"/>
    <w:rsid w:val="00393CAF"/>
    <w:rsid w:val="003B4680"/>
    <w:rsid w:val="003B67BB"/>
    <w:rsid w:val="003C36FF"/>
    <w:rsid w:val="003D37C1"/>
    <w:rsid w:val="003E2A80"/>
    <w:rsid w:val="003F1135"/>
    <w:rsid w:val="003F7158"/>
    <w:rsid w:val="004436C3"/>
    <w:rsid w:val="00476F35"/>
    <w:rsid w:val="00477225"/>
    <w:rsid w:val="0048054F"/>
    <w:rsid w:val="00487904"/>
    <w:rsid w:val="00495019"/>
    <w:rsid w:val="004B28D6"/>
    <w:rsid w:val="004B3430"/>
    <w:rsid w:val="004C3D29"/>
    <w:rsid w:val="005135AB"/>
    <w:rsid w:val="00515EC5"/>
    <w:rsid w:val="005235C5"/>
    <w:rsid w:val="00553224"/>
    <w:rsid w:val="0056250C"/>
    <w:rsid w:val="0056485A"/>
    <w:rsid w:val="0056631F"/>
    <w:rsid w:val="00566DF7"/>
    <w:rsid w:val="0057772A"/>
    <w:rsid w:val="00577796"/>
    <w:rsid w:val="005C3528"/>
    <w:rsid w:val="005D1515"/>
    <w:rsid w:val="005D30C2"/>
    <w:rsid w:val="0060081C"/>
    <w:rsid w:val="0061181B"/>
    <w:rsid w:val="00613123"/>
    <w:rsid w:val="0061468D"/>
    <w:rsid w:val="00636997"/>
    <w:rsid w:val="00643EB4"/>
    <w:rsid w:val="00644B52"/>
    <w:rsid w:val="006450A4"/>
    <w:rsid w:val="0065278E"/>
    <w:rsid w:val="0065303B"/>
    <w:rsid w:val="0067061E"/>
    <w:rsid w:val="00673C23"/>
    <w:rsid w:val="0067735C"/>
    <w:rsid w:val="00690DCA"/>
    <w:rsid w:val="006949EB"/>
    <w:rsid w:val="006968E5"/>
    <w:rsid w:val="006A6014"/>
    <w:rsid w:val="006A67B8"/>
    <w:rsid w:val="006B2779"/>
    <w:rsid w:val="0070027B"/>
    <w:rsid w:val="00700383"/>
    <w:rsid w:val="0070609A"/>
    <w:rsid w:val="007177A0"/>
    <w:rsid w:val="00722B54"/>
    <w:rsid w:val="00722E68"/>
    <w:rsid w:val="007403E1"/>
    <w:rsid w:val="00740970"/>
    <w:rsid w:val="0075609E"/>
    <w:rsid w:val="007608ED"/>
    <w:rsid w:val="00771243"/>
    <w:rsid w:val="007A15B5"/>
    <w:rsid w:val="007A73FA"/>
    <w:rsid w:val="007B543C"/>
    <w:rsid w:val="007C1114"/>
    <w:rsid w:val="007E22E8"/>
    <w:rsid w:val="007E5B70"/>
    <w:rsid w:val="00816236"/>
    <w:rsid w:val="00825FDE"/>
    <w:rsid w:val="008328E6"/>
    <w:rsid w:val="008335AF"/>
    <w:rsid w:val="008850DC"/>
    <w:rsid w:val="00894272"/>
    <w:rsid w:val="008B45CB"/>
    <w:rsid w:val="008D5EC1"/>
    <w:rsid w:val="008E4029"/>
    <w:rsid w:val="00900769"/>
    <w:rsid w:val="00901EC5"/>
    <w:rsid w:val="009218FB"/>
    <w:rsid w:val="00924153"/>
    <w:rsid w:val="009242EB"/>
    <w:rsid w:val="009331F1"/>
    <w:rsid w:val="00947F31"/>
    <w:rsid w:val="0095343F"/>
    <w:rsid w:val="00962EC1"/>
    <w:rsid w:val="00963480"/>
    <w:rsid w:val="00973E21"/>
    <w:rsid w:val="00984420"/>
    <w:rsid w:val="00986B55"/>
    <w:rsid w:val="00987BA1"/>
    <w:rsid w:val="009A3503"/>
    <w:rsid w:val="009B0334"/>
    <w:rsid w:val="009B4432"/>
    <w:rsid w:val="00A072FC"/>
    <w:rsid w:val="00A1240D"/>
    <w:rsid w:val="00A14F1D"/>
    <w:rsid w:val="00A429DD"/>
    <w:rsid w:val="00A50F1C"/>
    <w:rsid w:val="00A5292D"/>
    <w:rsid w:val="00A5532E"/>
    <w:rsid w:val="00A703C2"/>
    <w:rsid w:val="00AC351C"/>
    <w:rsid w:val="00AD4914"/>
    <w:rsid w:val="00AD6524"/>
    <w:rsid w:val="00AE737E"/>
    <w:rsid w:val="00AF40A0"/>
    <w:rsid w:val="00B142C2"/>
    <w:rsid w:val="00B16A3D"/>
    <w:rsid w:val="00B23AED"/>
    <w:rsid w:val="00B26043"/>
    <w:rsid w:val="00B261AC"/>
    <w:rsid w:val="00B32534"/>
    <w:rsid w:val="00B42775"/>
    <w:rsid w:val="00B477F1"/>
    <w:rsid w:val="00B6152B"/>
    <w:rsid w:val="00B72271"/>
    <w:rsid w:val="00B76145"/>
    <w:rsid w:val="00B826F1"/>
    <w:rsid w:val="00B92512"/>
    <w:rsid w:val="00BA3DFA"/>
    <w:rsid w:val="00BA6BAB"/>
    <w:rsid w:val="00BA7EF1"/>
    <w:rsid w:val="00BD09B8"/>
    <w:rsid w:val="00BD350D"/>
    <w:rsid w:val="00BF3769"/>
    <w:rsid w:val="00C17CEC"/>
    <w:rsid w:val="00C27450"/>
    <w:rsid w:val="00C6653E"/>
    <w:rsid w:val="00C74A82"/>
    <w:rsid w:val="00C90839"/>
    <w:rsid w:val="00C91646"/>
    <w:rsid w:val="00C934E5"/>
    <w:rsid w:val="00CA35A9"/>
    <w:rsid w:val="00CA4EEA"/>
    <w:rsid w:val="00CF0E45"/>
    <w:rsid w:val="00D07118"/>
    <w:rsid w:val="00D220FB"/>
    <w:rsid w:val="00D6036E"/>
    <w:rsid w:val="00D64F29"/>
    <w:rsid w:val="00DA1037"/>
    <w:rsid w:val="00DA7618"/>
    <w:rsid w:val="00DD1767"/>
    <w:rsid w:val="00DD2AF7"/>
    <w:rsid w:val="00DD445A"/>
    <w:rsid w:val="00DE493B"/>
    <w:rsid w:val="00DF0F15"/>
    <w:rsid w:val="00DF4446"/>
    <w:rsid w:val="00DF66A6"/>
    <w:rsid w:val="00E0428F"/>
    <w:rsid w:val="00E07C3A"/>
    <w:rsid w:val="00E55E9D"/>
    <w:rsid w:val="00E60DC9"/>
    <w:rsid w:val="00E63C29"/>
    <w:rsid w:val="00E74C24"/>
    <w:rsid w:val="00E804CF"/>
    <w:rsid w:val="00E86267"/>
    <w:rsid w:val="00E93F52"/>
    <w:rsid w:val="00EA42D0"/>
    <w:rsid w:val="00EB684E"/>
    <w:rsid w:val="00ED13FB"/>
    <w:rsid w:val="00ED3AAF"/>
    <w:rsid w:val="00F15A71"/>
    <w:rsid w:val="00F20723"/>
    <w:rsid w:val="00F66779"/>
    <w:rsid w:val="00FD0B9E"/>
    <w:rsid w:val="00FF4FA6"/>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5:docId w15:val="{E1FA885C-BCB1-4B0B-98DD-0D4C7FC3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iPriority w:val="99"/>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customStyle="1" w:styleId="Default">
    <w:name w:val="Default"/>
    <w:rsid w:val="003F1135"/>
    <w:pPr>
      <w:autoSpaceDE w:val="0"/>
      <w:autoSpaceDN w:val="0"/>
      <w:adjustRightInd w:val="0"/>
      <w:spacing w:after="0" w:line="240" w:lineRule="auto"/>
    </w:pPr>
    <w:rPr>
      <w:rFonts w:ascii="Arial" w:eastAsia="MS ??" w:hAnsi="Arial" w:cs="Arial"/>
      <w:color w:val="000000"/>
      <w:sz w:val="24"/>
      <w:szCs w:val="24"/>
      <w:lang w:eastAsia="en-GB"/>
    </w:rPr>
  </w:style>
  <w:style w:type="character" w:styleId="Hyperlink">
    <w:name w:val="Hyperlink"/>
    <w:basedOn w:val="DefaultParagraphFont"/>
    <w:uiPriority w:val="99"/>
    <w:unhideWhenUsed/>
    <w:rsid w:val="003B67BB"/>
    <w:rPr>
      <w:color w:val="0563C1" w:themeColor="hyperlink"/>
      <w:u w:val="single"/>
    </w:rPr>
  </w:style>
  <w:style w:type="character" w:styleId="FollowedHyperlink">
    <w:name w:val="FollowedHyperlink"/>
    <w:basedOn w:val="DefaultParagraphFont"/>
    <w:uiPriority w:val="99"/>
    <w:semiHidden/>
    <w:unhideWhenUsed/>
    <w:rsid w:val="003B67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4798">
      <w:bodyDiv w:val="1"/>
      <w:marLeft w:val="0"/>
      <w:marRight w:val="0"/>
      <w:marTop w:val="0"/>
      <w:marBottom w:val="0"/>
      <w:divBdr>
        <w:top w:val="none" w:sz="0" w:space="0" w:color="auto"/>
        <w:left w:val="none" w:sz="0" w:space="0" w:color="auto"/>
        <w:bottom w:val="none" w:sz="0" w:space="0" w:color="auto"/>
        <w:right w:val="none" w:sz="0" w:space="0" w:color="auto"/>
      </w:divBdr>
    </w:div>
    <w:div w:id="459616533">
      <w:bodyDiv w:val="1"/>
      <w:marLeft w:val="0"/>
      <w:marRight w:val="0"/>
      <w:marTop w:val="0"/>
      <w:marBottom w:val="0"/>
      <w:divBdr>
        <w:top w:val="none" w:sz="0" w:space="0" w:color="auto"/>
        <w:left w:val="none" w:sz="0" w:space="0" w:color="auto"/>
        <w:bottom w:val="none" w:sz="0" w:space="0" w:color="auto"/>
        <w:right w:val="none" w:sz="0" w:space="0" w:color="auto"/>
      </w:divBdr>
    </w:div>
    <w:div w:id="1153639683">
      <w:bodyDiv w:val="1"/>
      <w:marLeft w:val="0"/>
      <w:marRight w:val="0"/>
      <w:marTop w:val="0"/>
      <w:marBottom w:val="0"/>
      <w:divBdr>
        <w:top w:val="none" w:sz="0" w:space="0" w:color="auto"/>
        <w:left w:val="none" w:sz="0" w:space="0" w:color="auto"/>
        <w:bottom w:val="none" w:sz="0" w:space="0" w:color="auto"/>
        <w:right w:val="none" w:sz="0" w:space="0" w:color="auto"/>
      </w:divBdr>
    </w:div>
    <w:div w:id="1349404555">
      <w:bodyDiv w:val="1"/>
      <w:marLeft w:val="0"/>
      <w:marRight w:val="0"/>
      <w:marTop w:val="0"/>
      <w:marBottom w:val="0"/>
      <w:divBdr>
        <w:top w:val="none" w:sz="0" w:space="0" w:color="auto"/>
        <w:left w:val="none" w:sz="0" w:space="0" w:color="auto"/>
        <w:bottom w:val="none" w:sz="0" w:space="0" w:color="auto"/>
        <w:right w:val="none" w:sz="0" w:space="0" w:color="auto"/>
      </w:divBdr>
    </w:div>
    <w:div w:id="1778409489">
      <w:bodyDiv w:val="1"/>
      <w:marLeft w:val="0"/>
      <w:marRight w:val="0"/>
      <w:marTop w:val="0"/>
      <w:marBottom w:val="0"/>
      <w:divBdr>
        <w:top w:val="none" w:sz="0" w:space="0" w:color="auto"/>
        <w:left w:val="none" w:sz="0" w:space="0" w:color="auto"/>
        <w:bottom w:val="none" w:sz="0" w:space="0" w:color="auto"/>
        <w:right w:val="none" w:sz="0" w:space="0" w:color="auto"/>
      </w:divBdr>
    </w:div>
    <w:div w:id="1983385925">
      <w:bodyDiv w:val="1"/>
      <w:marLeft w:val="0"/>
      <w:marRight w:val="0"/>
      <w:marTop w:val="0"/>
      <w:marBottom w:val="0"/>
      <w:divBdr>
        <w:top w:val="none" w:sz="0" w:space="0" w:color="auto"/>
        <w:left w:val="none" w:sz="0" w:space="0" w:color="auto"/>
        <w:bottom w:val="none" w:sz="0" w:space="0" w:color="auto"/>
        <w:right w:val="none" w:sz="0" w:space="0" w:color="auto"/>
      </w:divBdr>
    </w:div>
    <w:div w:id="199120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taide.com/png/seed-dispersion.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amilton-trust.org.uk/ste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Suzie Hunt</cp:lastModifiedBy>
  <cp:revision>17</cp:revision>
  <cp:lastPrinted>2016-09-16T09:53:00Z</cp:lastPrinted>
  <dcterms:created xsi:type="dcterms:W3CDTF">2016-11-23T15:20:00Z</dcterms:created>
  <dcterms:modified xsi:type="dcterms:W3CDTF">2017-07-17T13:31:00Z</dcterms:modified>
</cp:coreProperties>
</file>