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A484" w14:textId="625B9536" w:rsidR="00714AD0" w:rsidRPr="00714AD0" w:rsidRDefault="00714AD0" w:rsidP="001B4CBC">
      <w:pPr>
        <w:tabs>
          <w:tab w:val="left" w:pos="6938"/>
        </w:tabs>
        <w:bidi/>
        <w:spacing w:line="300" w:lineRule="auto"/>
        <w:rPr>
          <w:rFonts w:cs="Calibri"/>
          <w:b/>
          <w:color w:val="ED7D31"/>
          <w:sz w:val="26"/>
          <w:szCs w:val="26"/>
          <w:lang w:bidi="ar-AE"/>
        </w:rPr>
      </w:pPr>
      <w:bookmarkStart w:id="0" w:name="_Hlk133928847"/>
      <w:bookmarkStart w:id="1" w:name="_Hlk106634822"/>
      <w:r w:rsidRPr="00714AD0">
        <w:rPr>
          <w:rFonts w:cs="Calibri"/>
          <w:b/>
          <w:color w:val="ED7D31"/>
          <w:sz w:val="26"/>
          <w:szCs w:val="26"/>
          <w:rtl/>
        </w:rPr>
        <w:t xml:space="preserve">خبر صحفي </w:t>
      </w:r>
    </w:p>
    <w:p w14:paraId="15432009" w14:textId="77777777" w:rsidR="00A8023D" w:rsidRDefault="00A8023D" w:rsidP="001B4CBC">
      <w:pPr>
        <w:tabs>
          <w:tab w:val="left" w:pos="952"/>
        </w:tabs>
        <w:spacing w:line="300" w:lineRule="auto"/>
        <w:jc w:val="center"/>
        <w:rPr>
          <w:b/>
          <w:bCs/>
          <w:rtl/>
          <w:lang w:val="en-US"/>
        </w:rPr>
      </w:pPr>
    </w:p>
    <w:p w14:paraId="427983A8" w14:textId="54C660B8" w:rsidR="00CE683A" w:rsidRPr="00B326FC" w:rsidRDefault="00CE683A" w:rsidP="001B4CBC">
      <w:pPr>
        <w:tabs>
          <w:tab w:val="left" w:pos="952"/>
        </w:tabs>
        <w:bidi/>
        <w:spacing w:line="300" w:lineRule="auto"/>
        <w:jc w:val="center"/>
        <w:rPr>
          <w:rFonts w:cs="Calibri"/>
          <w:b/>
          <w:bCs/>
          <w:sz w:val="36"/>
          <w:szCs w:val="36"/>
          <w:rtl/>
        </w:rPr>
      </w:pPr>
      <w:r w:rsidRPr="00B326FC">
        <w:rPr>
          <w:rFonts w:cs="Calibri"/>
          <w:b/>
          <w:bCs/>
          <w:sz w:val="36"/>
          <w:szCs w:val="36"/>
          <w:rtl/>
        </w:rPr>
        <w:t>جناح المرأة في مدينة إكسبو دبي</w:t>
      </w:r>
      <w:r w:rsidR="00925BC0" w:rsidRPr="00B326FC">
        <w:rPr>
          <w:rFonts w:cs="Calibri"/>
          <w:b/>
          <w:bCs/>
          <w:sz w:val="36"/>
          <w:szCs w:val="36"/>
          <w:rtl/>
        </w:rPr>
        <w:t xml:space="preserve"> </w:t>
      </w:r>
      <w:r w:rsidR="00E24902" w:rsidRPr="00B326FC">
        <w:rPr>
          <w:rFonts w:cs="Calibri" w:hint="cs"/>
          <w:b/>
          <w:bCs/>
          <w:sz w:val="36"/>
          <w:szCs w:val="36"/>
          <w:rtl/>
        </w:rPr>
        <w:t>يطلق</w:t>
      </w:r>
      <w:r w:rsidRPr="00B326FC">
        <w:rPr>
          <w:rFonts w:cs="Calibri"/>
          <w:b/>
          <w:bCs/>
          <w:sz w:val="36"/>
          <w:szCs w:val="36"/>
          <w:rtl/>
        </w:rPr>
        <w:t xml:space="preserve"> مركز</w:t>
      </w:r>
      <w:r w:rsidR="008C3D1A" w:rsidRPr="00B326FC">
        <w:rPr>
          <w:rFonts w:cs="Calibri" w:hint="cs"/>
          <w:b/>
          <w:bCs/>
          <w:sz w:val="36"/>
          <w:szCs w:val="36"/>
          <w:rtl/>
        </w:rPr>
        <w:t>اً</w:t>
      </w:r>
      <w:r w:rsidRPr="00B326FC">
        <w:rPr>
          <w:rFonts w:cs="Calibri"/>
          <w:b/>
          <w:bCs/>
          <w:sz w:val="36"/>
          <w:szCs w:val="36"/>
          <w:rtl/>
        </w:rPr>
        <w:t xml:space="preserve"> </w:t>
      </w:r>
      <w:r w:rsidR="737B6E69" w:rsidRPr="00B326FC">
        <w:rPr>
          <w:rFonts w:cs="Calibri"/>
          <w:b/>
          <w:bCs/>
          <w:sz w:val="36"/>
          <w:szCs w:val="36"/>
          <w:rtl/>
        </w:rPr>
        <w:t>إقليمي</w:t>
      </w:r>
      <w:r w:rsidR="008C3D1A" w:rsidRPr="00B326FC">
        <w:rPr>
          <w:rFonts w:cs="Calibri" w:hint="cs"/>
          <w:b/>
          <w:bCs/>
          <w:sz w:val="36"/>
          <w:szCs w:val="36"/>
          <w:rtl/>
        </w:rPr>
        <w:t>اً</w:t>
      </w:r>
      <w:r w:rsidR="737B6E69" w:rsidRPr="00B326FC">
        <w:rPr>
          <w:rFonts w:cs="Calibri"/>
          <w:b/>
          <w:bCs/>
          <w:sz w:val="36"/>
          <w:szCs w:val="36"/>
          <w:rtl/>
        </w:rPr>
        <w:t xml:space="preserve"> </w:t>
      </w:r>
      <w:r w:rsidR="008C3D1A" w:rsidRPr="00B326FC">
        <w:rPr>
          <w:rFonts w:cs="Calibri" w:hint="cs"/>
          <w:b/>
          <w:bCs/>
          <w:sz w:val="36"/>
          <w:szCs w:val="36"/>
          <w:rtl/>
        </w:rPr>
        <w:t xml:space="preserve">رائداً </w:t>
      </w:r>
      <w:r w:rsidR="008134FE" w:rsidRPr="00B326FC">
        <w:rPr>
          <w:rFonts w:cs="Calibri" w:hint="cs"/>
          <w:b/>
          <w:bCs/>
          <w:sz w:val="36"/>
          <w:szCs w:val="36"/>
          <w:rtl/>
        </w:rPr>
        <w:t xml:space="preserve">لصحة المرأة </w:t>
      </w:r>
    </w:p>
    <w:p w14:paraId="16AC02ED" w14:textId="61592FE3" w:rsidR="6980D909" w:rsidRDefault="6980D909" w:rsidP="001B4CBC">
      <w:pPr>
        <w:tabs>
          <w:tab w:val="left" w:pos="952"/>
        </w:tabs>
        <w:spacing w:line="300" w:lineRule="auto"/>
        <w:jc w:val="center"/>
        <w:rPr>
          <w:rFonts w:cs="Calibri"/>
          <w:b/>
          <w:bCs/>
          <w:sz w:val="32"/>
          <w:szCs w:val="32"/>
          <w:rtl/>
        </w:rPr>
      </w:pPr>
    </w:p>
    <w:p w14:paraId="4C408D51" w14:textId="587265EE" w:rsidR="00A211A9" w:rsidRDefault="00A211A9" w:rsidP="00F70921">
      <w:pPr>
        <w:pStyle w:val="ListParagraph"/>
        <w:numPr>
          <w:ilvl w:val="0"/>
          <w:numId w:val="12"/>
        </w:numPr>
        <w:tabs>
          <w:tab w:val="left" w:pos="6938"/>
        </w:tabs>
        <w:bidi/>
        <w:spacing w:line="300" w:lineRule="auto"/>
        <w:rPr>
          <w:rFonts w:cs="Calibri"/>
          <w:b/>
          <w:sz w:val="28"/>
          <w:szCs w:val="28"/>
          <w:lang w:val="en-US"/>
        </w:rPr>
      </w:pPr>
      <w:r w:rsidRPr="00A211A9">
        <w:rPr>
          <w:rFonts w:cs="Calibri"/>
          <w:b/>
          <w:sz w:val="28"/>
          <w:szCs w:val="28"/>
          <w:rtl/>
          <w:lang w:val="en-US"/>
        </w:rPr>
        <w:t>بالشراكة مع مؤسسة ميم والمستشفى الأمريكي دبي وشركة بيري كير</w:t>
      </w:r>
    </w:p>
    <w:p w14:paraId="4865234E" w14:textId="13EB7DAA" w:rsidR="00714AD0" w:rsidRPr="00F70921" w:rsidRDefault="004E65DE" w:rsidP="00A211A9">
      <w:pPr>
        <w:pStyle w:val="ListParagraph"/>
        <w:numPr>
          <w:ilvl w:val="0"/>
          <w:numId w:val="12"/>
        </w:numPr>
        <w:tabs>
          <w:tab w:val="left" w:pos="6938"/>
        </w:tabs>
        <w:bidi/>
        <w:spacing w:line="300" w:lineRule="auto"/>
        <w:rPr>
          <w:rFonts w:cs="Calibri"/>
          <w:b/>
          <w:sz w:val="28"/>
          <w:szCs w:val="28"/>
          <w:rtl/>
          <w:lang w:val="en-US"/>
        </w:rPr>
      </w:pPr>
      <w:r w:rsidRPr="00F70921">
        <w:rPr>
          <w:rFonts w:cs="Calibri" w:hint="cs"/>
          <w:b/>
          <w:sz w:val="28"/>
          <w:szCs w:val="28"/>
          <w:rtl/>
          <w:lang w:val="en-US"/>
        </w:rPr>
        <w:t>مبادرة تهدف ل</w:t>
      </w:r>
      <w:r w:rsidR="000652D2" w:rsidRPr="00F70921">
        <w:rPr>
          <w:rFonts w:cs="Calibri" w:hint="cs"/>
          <w:b/>
          <w:sz w:val="28"/>
          <w:szCs w:val="28"/>
          <w:rtl/>
          <w:lang w:val="en-US"/>
        </w:rPr>
        <w:t xml:space="preserve">تعزيز صحة المرأة وتسهيل </w:t>
      </w:r>
      <w:r w:rsidR="00B45B48" w:rsidRPr="00F70921">
        <w:rPr>
          <w:rFonts w:cs="Calibri" w:hint="cs"/>
          <w:b/>
          <w:sz w:val="28"/>
          <w:szCs w:val="28"/>
          <w:rtl/>
          <w:lang w:val="en-US"/>
        </w:rPr>
        <w:t>حصولها</w:t>
      </w:r>
      <w:r w:rsidR="005D0A16" w:rsidRPr="00F70921">
        <w:rPr>
          <w:rFonts w:cs="Calibri" w:hint="cs"/>
          <w:b/>
          <w:sz w:val="28"/>
          <w:szCs w:val="28"/>
          <w:rtl/>
          <w:lang w:val="en-US"/>
        </w:rPr>
        <w:t xml:space="preserve"> على</w:t>
      </w:r>
      <w:r w:rsidR="000652D2" w:rsidRPr="00F70921">
        <w:rPr>
          <w:rFonts w:cs="Calibri" w:hint="cs"/>
          <w:b/>
          <w:sz w:val="28"/>
          <w:szCs w:val="28"/>
          <w:rtl/>
          <w:lang w:val="en-US"/>
        </w:rPr>
        <w:t xml:space="preserve"> الرعاية الصحية عبر التقنية والابتكار </w:t>
      </w:r>
    </w:p>
    <w:bookmarkEnd w:id="1"/>
    <w:p w14:paraId="3637D2D7" w14:textId="77777777" w:rsidR="00714AD0" w:rsidRPr="00694DB7" w:rsidRDefault="00714AD0" w:rsidP="001B4CBC">
      <w:pPr>
        <w:tabs>
          <w:tab w:val="left" w:pos="6938"/>
        </w:tabs>
        <w:bidi/>
        <w:spacing w:line="300" w:lineRule="auto"/>
        <w:rPr>
          <w:rFonts w:cs="Calibri"/>
          <w:b/>
          <w:sz w:val="36"/>
          <w:szCs w:val="36"/>
          <w:rtl/>
        </w:rPr>
      </w:pPr>
    </w:p>
    <w:p w14:paraId="38ABD0CB" w14:textId="271A0000" w:rsidR="00A8023D" w:rsidRDefault="00714AD0" w:rsidP="00F70921">
      <w:pPr>
        <w:tabs>
          <w:tab w:val="left" w:pos="952"/>
        </w:tabs>
        <w:bidi/>
        <w:spacing w:line="300" w:lineRule="auto"/>
        <w:jc w:val="both"/>
        <w:rPr>
          <w:rFonts w:cs="Calibri"/>
          <w:b/>
          <w:bCs/>
          <w:rtl/>
        </w:rPr>
      </w:pPr>
      <w:r w:rsidRPr="6980D909">
        <w:rPr>
          <w:rFonts w:cs="Calibri"/>
          <w:rtl/>
        </w:rPr>
        <w:t>دبي</w:t>
      </w:r>
      <w:r w:rsidRPr="6980D909">
        <w:rPr>
          <w:rFonts w:cs="Calibri"/>
          <w:b/>
          <w:bCs/>
          <w:rtl/>
        </w:rPr>
        <w:t xml:space="preserve">، </w:t>
      </w:r>
      <w:r w:rsidR="008E5F76">
        <w:rPr>
          <w:rFonts w:cs="Calibri" w:hint="cs"/>
          <w:b/>
          <w:bCs/>
          <w:rtl/>
        </w:rPr>
        <w:t xml:space="preserve">18 </w:t>
      </w:r>
      <w:r w:rsidR="00A8023D" w:rsidRPr="6980D909">
        <w:rPr>
          <w:rFonts w:cs="Calibri"/>
          <w:rtl/>
        </w:rPr>
        <w:t>فبراير</w:t>
      </w:r>
      <w:r w:rsidR="008E5F76">
        <w:rPr>
          <w:rFonts w:cs="Calibri" w:hint="cs"/>
          <w:rtl/>
        </w:rPr>
        <w:t xml:space="preserve"> </w:t>
      </w:r>
      <w:r w:rsidR="00A8023D" w:rsidRPr="6980D909">
        <w:rPr>
          <w:rFonts w:cs="Calibri"/>
          <w:b/>
          <w:bCs/>
        </w:rPr>
        <w:t>2026</w:t>
      </w:r>
      <w:r w:rsidRPr="6980D909">
        <w:rPr>
          <w:rFonts w:cs="Calibri"/>
          <w:b/>
          <w:bCs/>
          <w:rtl/>
        </w:rPr>
        <w:t xml:space="preserve"> – </w:t>
      </w:r>
      <w:r w:rsidR="003A0D94" w:rsidRPr="6980D909">
        <w:rPr>
          <w:rFonts w:cs="Calibri"/>
          <w:rtl/>
        </w:rPr>
        <w:t>أعلن جناح المرأة في مدينة إكسبو دبي عن إطلاق مركز</w:t>
      </w:r>
      <w:r w:rsidR="00DE52A8">
        <w:rPr>
          <w:rFonts w:cs="Calibri" w:hint="cs"/>
          <w:rtl/>
        </w:rPr>
        <w:t xml:space="preserve"> تقنيات صحة المرأة</w:t>
      </w:r>
      <w:r w:rsidR="00F70921" w:rsidRPr="6980D909">
        <w:rPr>
          <w:rFonts w:cs="Calibri" w:hint="cs"/>
          <w:rtl/>
        </w:rPr>
        <w:t>،</w:t>
      </w:r>
      <w:r w:rsidR="003A0D94" w:rsidRPr="6980D909">
        <w:rPr>
          <w:rFonts w:cs="Calibri"/>
          <w:rtl/>
        </w:rPr>
        <w:t xml:space="preserve"> وهو مبادرة إقليمية رائدة بالتعاون مع مؤسسة ميم والمستشفى الأمريكي دبي وشركة </w:t>
      </w:r>
      <w:r w:rsidR="00D60C4B">
        <w:rPr>
          <w:rFonts w:cs="Calibri" w:hint="cs"/>
          <w:rtl/>
        </w:rPr>
        <w:t>"بيري كير</w:t>
      </w:r>
      <w:r w:rsidR="001B4CBC">
        <w:rPr>
          <w:rFonts w:cs="Calibri" w:hint="cs"/>
          <w:rtl/>
        </w:rPr>
        <w:t xml:space="preserve">" </w:t>
      </w:r>
      <w:r w:rsidR="001B4CBC" w:rsidRPr="6980D909">
        <w:rPr>
          <w:rFonts w:cs="Calibri" w:hint="cs"/>
          <w:rtl/>
          <w:lang w:val="en-US"/>
        </w:rPr>
        <w:t>وتهدف</w:t>
      </w:r>
      <w:r w:rsidR="003A0D94" w:rsidRPr="6980D909">
        <w:rPr>
          <w:rFonts w:cs="Calibri"/>
          <w:rtl/>
        </w:rPr>
        <w:t xml:space="preserve"> إلى تعزيز صحة المرأة </w:t>
      </w:r>
      <w:r w:rsidR="00D60C4B" w:rsidRPr="6980D909">
        <w:rPr>
          <w:rFonts w:cs="Calibri"/>
          <w:rtl/>
        </w:rPr>
        <w:t>و</w:t>
      </w:r>
      <w:r w:rsidR="00D60C4B">
        <w:rPr>
          <w:rFonts w:cs="Calibri" w:hint="cs"/>
          <w:rtl/>
        </w:rPr>
        <w:t xml:space="preserve">تسهيل </w:t>
      </w:r>
      <w:r w:rsidR="005D0A16">
        <w:rPr>
          <w:rFonts w:cs="Calibri" w:hint="cs"/>
          <w:rtl/>
        </w:rPr>
        <w:t xml:space="preserve">حصولها على </w:t>
      </w:r>
      <w:r w:rsidR="003A0D94" w:rsidRPr="6980D909">
        <w:rPr>
          <w:rFonts w:cs="Calibri"/>
          <w:rtl/>
        </w:rPr>
        <w:t>الرعاية الصحية و</w:t>
      </w:r>
      <w:r w:rsidR="00890A7C">
        <w:rPr>
          <w:rFonts w:cs="Calibri" w:hint="cs"/>
          <w:rtl/>
          <w:lang w:bidi="ar-AE"/>
        </w:rPr>
        <w:t xml:space="preserve">دعم </w:t>
      </w:r>
      <w:r w:rsidR="003A0D94" w:rsidRPr="6980D909">
        <w:rPr>
          <w:rFonts w:cs="Calibri"/>
          <w:rtl/>
        </w:rPr>
        <w:t xml:space="preserve">المعرفة والابتكار في </w:t>
      </w:r>
      <w:r w:rsidR="006F2B73">
        <w:rPr>
          <w:rFonts w:cs="Calibri" w:hint="cs"/>
          <w:rtl/>
        </w:rPr>
        <w:t xml:space="preserve">مجال صحة المرأة في </w:t>
      </w:r>
      <w:r w:rsidR="00026581">
        <w:rPr>
          <w:rFonts w:cs="Calibri" w:hint="cs"/>
          <w:rtl/>
        </w:rPr>
        <w:t xml:space="preserve">المنطقة </w:t>
      </w:r>
      <w:r w:rsidR="00F70921">
        <w:rPr>
          <w:rFonts w:cs="Calibri" w:hint="cs"/>
          <w:rtl/>
        </w:rPr>
        <w:t>والعالم</w:t>
      </w:r>
      <w:r w:rsidR="00F70921" w:rsidRPr="6980D909" w:rsidDel="00026581">
        <w:rPr>
          <w:rFonts w:cs="Calibri" w:hint="cs"/>
          <w:rtl/>
        </w:rPr>
        <w:t>،</w:t>
      </w:r>
      <w:r w:rsidR="003A0D94" w:rsidRPr="6980D909">
        <w:rPr>
          <w:rFonts w:cs="Calibri"/>
          <w:rtl/>
        </w:rPr>
        <w:t xml:space="preserve"> </w:t>
      </w:r>
      <w:r w:rsidR="000A6B2B" w:rsidRPr="6980D909">
        <w:rPr>
          <w:rFonts w:cs="Calibri"/>
          <w:rtl/>
        </w:rPr>
        <w:t>بواسطة</w:t>
      </w:r>
      <w:r w:rsidR="003A0D94" w:rsidRPr="6980D909">
        <w:rPr>
          <w:rFonts w:cs="Calibri"/>
          <w:rtl/>
        </w:rPr>
        <w:t xml:space="preserve"> العلوم والتكنولوجيا والتعليم والتمكين الاقتصادي. </w:t>
      </w:r>
    </w:p>
    <w:p w14:paraId="1643832E" w14:textId="77777777" w:rsidR="00F80ECA" w:rsidRPr="00F80ECA" w:rsidRDefault="00F80ECA" w:rsidP="00F70921">
      <w:pPr>
        <w:tabs>
          <w:tab w:val="left" w:pos="952"/>
        </w:tabs>
        <w:bidi/>
        <w:spacing w:line="300" w:lineRule="auto"/>
        <w:jc w:val="both"/>
        <w:rPr>
          <w:rFonts w:cs="Calibri"/>
          <w:b/>
          <w:rtl/>
        </w:rPr>
      </w:pPr>
    </w:p>
    <w:p w14:paraId="4D379496" w14:textId="68356FEE" w:rsidR="003A0D94" w:rsidRDefault="003A0D94" w:rsidP="00F70921">
      <w:pPr>
        <w:tabs>
          <w:tab w:val="left" w:pos="952"/>
        </w:tabs>
        <w:bidi/>
        <w:spacing w:line="300" w:lineRule="auto"/>
        <w:jc w:val="both"/>
        <w:rPr>
          <w:rFonts w:cs="Calibri"/>
          <w:rtl/>
          <w:lang w:val="en-US"/>
        </w:rPr>
      </w:pPr>
      <w:r w:rsidRPr="6980D909">
        <w:rPr>
          <w:rFonts w:cs="Calibri"/>
          <w:rtl/>
        </w:rPr>
        <w:t xml:space="preserve">وجاء إطلاق هذه المبادرة </w:t>
      </w:r>
      <w:r w:rsidR="00111984" w:rsidRPr="6980D909">
        <w:rPr>
          <w:rFonts w:cs="Calibri"/>
          <w:rtl/>
          <w:lang w:val="en-US"/>
        </w:rPr>
        <w:t xml:space="preserve">أثناء معرض الصحة العالمي (دبليو إتش إكس)، </w:t>
      </w:r>
      <w:r w:rsidR="00111984">
        <w:rPr>
          <w:rFonts w:cs="Calibri" w:hint="cs"/>
          <w:rtl/>
          <w:lang w:val="en-US"/>
        </w:rPr>
        <w:t>و</w:t>
      </w:r>
      <w:r w:rsidRPr="6980D909">
        <w:rPr>
          <w:rFonts w:cs="Calibri"/>
          <w:rtl/>
        </w:rPr>
        <w:t>بالتزامن مع اليوم الدولي للمرأة والفتاة في ميدان العلوم (</w:t>
      </w:r>
      <w:r w:rsidRPr="6980D909">
        <w:rPr>
          <w:rFonts w:cs="Calibri"/>
          <w:lang w:val="en-US"/>
        </w:rPr>
        <w:t>11</w:t>
      </w:r>
      <w:r w:rsidRPr="6980D909">
        <w:rPr>
          <w:rFonts w:cs="Calibri"/>
          <w:rtl/>
          <w:lang w:val="en-US"/>
        </w:rPr>
        <w:t xml:space="preserve">فبراير) </w:t>
      </w:r>
      <w:r w:rsidR="0092616B">
        <w:rPr>
          <w:rFonts w:cs="Calibri" w:hint="cs"/>
          <w:rtl/>
          <w:lang w:val="en-US"/>
        </w:rPr>
        <w:t xml:space="preserve">وسيعمل المركز </w:t>
      </w:r>
      <w:r w:rsidR="00CD2D65" w:rsidRPr="00CD2D65">
        <w:rPr>
          <w:rFonts w:cs="Calibri"/>
          <w:rtl/>
          <w:lang w:val="en-US"/>
        </w:rPr>
        <w:t xml:space="preserve">على معالجة </w:t>
      </w:r>
      <w:r w:rsidR="003918A2">
        <w:rPr>
          <w:rFonts w:cs="Calibri" w:hint="cs"/>
          <w:rtl/>
          <w:lang w:val="en-US"/>
        </w:rPr>
        <w:t>الفجوة</w:t>
      </w:r>
      <w:r w:rsidR="00CD2D65" w:rsidRPr="00CD2D65">
        <w:rPr>
          <w:rFonts w:cs="Calibri"/>
          <w:rtl/>
          <w:lang w:val="en-US"/>
        </w:rPr>
        <w:t xml:space="preserve"> في مجالات </w:t>
      </w:r>
      <w:r w:rsidR="0092616B">
        <w:rPr>
          <w:rFonts w:cs="Calibri" w:hint="cs"/>
          <w:rtl/>
          <w:lang w:val="en-US"/>
        </w:rPr>
        <w:t>ال</w:t>
      </w:r>
      <w:r w:rsidR="00CD2D65" w:rsidRPr="00CD2D65">
        <w:rPr>
          <w:rFonts w:cs="Calibri"/>
          <w:rtl/>
          <w:lang w:val="en-US"/>
        </w:rPr>
        <w:t>ابتكار و</w:t>
      </w:r>
      <w:r w:rsidR="0092616B">
        <w:rPr>
          <w:rFonts w:cs="Calibri" w:hint="cs"/>
          <w:rtl/>
          <w:lang w:val="en-US"/>
        </w:rPr>
        <w:t>ال</w:t>
      </w:r>
      <w:r w:rsidR="00CD2D65" w:rsidRPr="00CD2D65">
        <w:rPr>
          <w:rFonts w:cs="Calibri"/>
          <w:rtl/>
          <w:lang w:val="en-US"/>
        </w:rPr>
        <w:t xml:space="preserve">معرفة والوصول إلى </w:t>
      </w:r>
      <w:r w:rsidR="0092616B">
        <w:rPr>
          <w:rFonts w:cs="Calibri" w:hint="cs"/>
          <w:rtl/>
          <w:lang w:val="en-US"/>
        </w:rPr>
        <w:t>ال</w:t>
      </w:r>
      <w:r w:rsidR="00CD2D65" w:rsidRPr="00CD2D65">
        <w:rPr>
          <w:rFonts w:cs="Calibri"/>
          <w:rtl/>
          <w:lang w:val="en-US"/>
        </w:rPr>
        <w:t xml:space="preserve">خدمات </w:t>
      </w:r>
      <w:r w:rsidR="0092616B">
        <w:rPr>
          <w:rFonts w:cs="Calibri" w:hint="cs"/>
          <w:rtl/>
          <w:lang w:val="en-US"/>
        </w:rPr>
        <w:t xml:space="preserve">في مجال </w:t>
      </w:r>
      <w:r w:rsidR="00CD2D65" w:rsidRPr="00CD2D65">
        <w:rPr>
          <w:rFonts w:cs="Calibri"/>
          <w:rtl/>
          <w:lang w:val="en-US"/>
        </w:rPr>
        <w:t xml:space="preserve">صحة المرأة في منطقة الشرق الأوسط وخارجها؛ وذلك </w:t>
      </w:r>
      <w:r w:rsidR="00DC7136">
        <w:rPr>
          <w:rFonts w:cs="Calibri" w:hint="cs"/>
          <w:rtl/>
          <w:lang w:val="en-US"/>
        </w:rPr>
        <w:t>عبر</w:t>
      </w:r>
      <w:r w:rsidR="00CD2D65" w:rsidRPr="00CD2D65">
        <w:rPr>
          <w:rFonts w:cs="Calibri"/>
          <w:rtl/>
          <w:lang w:val="en-US"/>
        </w:rPr>
        <w:t xml:space="preserve"> برامج التعلم، وبرامج </w:t>
      </w:r>
      <w:r w:rsidR="00631475">
        <w:rPr>
          <w:rFonts w:cs="Calibri" w:hint="cs"/>
          <w:rtl/>
          <w:lang w:val="en-US"/>
        </w:rPr>
        <w:t>دعم</w:t>
      </w:r>
      <w:r w:rsidR="00CD2D65" w:rsidRPr="00CD2D65">
        <w:rPr>
          <w:rFonts w:cs="Calibri"/>
          <w:rtl/>
          <w:lang w:val="en-US"/>
        </w:rPr>
        <w:t xml:space="preserve"> البحوث </w:t>
      </w:r>
      <w:r w:rsidR="00296400">
        <w:rPr>
          <w:rFonts w:cs="Calibri" w:hint="cs"/>
          <w:rtl/>
          <w:lang w:val="en-US"/>
        </w:rPr>
        <w:t>نحو التطبيق العملي</w:t>
      </w:r>
      <w:r w:rsidR="00CD2D65" w:rsidRPr="00CD2D65">
        <w:rPr>
          <w:rFonts w:cs="Calibri"/>
          <w:rtl/>
          <w:lang w:val="en-US"/>
        </w:rPr>
        <w:t xml:space="preserve">، وتقديم الدعم لرواد </w:t>
      </w:r>
      <w:r w:rsidR="001B4CBC" w:rsidRPr="00CD2D65">
        <w:rPr>
          <w:rFonts w:cs="Calibri" w:hint="cs"/>
          <w:rtl/>
          <w:lang w:val="en-US"/>
        </w:rPr>
        <w:t>الأعما</w:t>
      </w:r>
      <w:r w:rsidR="001B4CBC">
        <w:rPr>
          <w:rFonts w:cs="Calibri" w:hint="cs"/>
          <w:rtl/>
          <w:lang w:val="en-US"/>
        </w:rPr>
        <w:t>ل.</w:t>
      </w:r>
      <w:r w:rsidRPr="6980D909">
        <w:rPr>
          <w:rFonts w:cs="Calibri"/>
          <w:rtl/>
          <w:lang w:val="en-US"/>
        </w:rPr>
        <w:t xml:space="preserve"> </w:t>
      </w:r>
    </w:p>
    <w:p w14:paraId="074D4374" w14:textId="77777777" w:rsidR="00F80ECA" w:rsidRPr="003A0D94" w:rsidRDefault="00F80ECA" w:rsidP="00F70921">
      <w:pPr>
        <w:tabs>
          <w:tab w:val="left" w:pos="952"/>
        </w:tabs>
        <w:bidi/>
        <w:spacing w:line="300" w:lineRule="auto"/>
        <w:jc w:val="both"/>
        <w:rPr>
          <w:rFonts w:cs="Calibri"/>
          <w:rtl/>
          <w:lang w:val="en-US"/>
        </w:rPr>
      </w:pPr>
    </w:p>
    <w:p w14:paraId="1937EAA5" w14:textId="0ECD0DEE" w:rsidR="003A0D94" w:rsidRDefault="003A0D94" w:rsidP="00F70921">
      <w:pPr>
        <w:tabs>
          <w:tab w:val="left" w:pos="952"/>
        </w:tabs>
        <w:bidi/>
        <w:spacing w:line="300" w:lineRule="auto"/>
        <w:jc w:val="both"/>
        <w:rPr>
          <w:rFonts w:cs="Calibri"/>
          <w:rtl/>
        </w:rPr>
      </w:pPr>
      <w:r w:rsidRPr="6980D909">
        <w:rPr>
          <w:rFonts w:cs="Calibri"/>
          <w:rtl/>
          <w:lang w:val="en-US"/>
        </w:rPr>
        <w:t xml:space="preserve"> </w:t>
      </w:r>
      <w:r w:rsidR="001F7444">
        <w:rPr>
          <w:rFonts w:cs="Calibri" w:hint="cs"/>
          <w:rtl/>
          <w:lang w:val="en-US"/>
        </w:rPr>
        <w:t>وتضع</w:t>
      </w:r>
      <w:r w:rsidRPr="6980D909">
        <w:rPr>
          <w:rFonts w:cs="Calibri"/>
          <w:rtl/>
          <w:lang w:val="en-US"/>
        </w:rPr>
        <w:t xml:space="preserve"> </w:t>
      </w:r>
      <w:r w:rsidR="001F7444">
        <w:rPr>
          <w:rFonts w:cs="Calibri" w:hint="cs"/>
          <w:rtl/>
          <w:lang w:val="en-US"/>
        </w:rPr>
        <w:t xml:space="preserve">هذه المبادرة </w:t>
      </w:r>
      <w:r w:rsidRPr="6980D909">
        <w:rPr>
          <w:rFonts w:cs="Calibri"/>
          <w:rtl/>
          <w:lang w:val="en-US"/>
        </w:rPr>
        <w:t xml:space="preserve">مدينة إكسبو دبي في طليعة أحد أسرع القطاعات نمواً في العالم، حيث </w:t>
      </w:r>
      <w:r w:rsidR="4ACAB3D3" w:rsidRPr="6980D909">
        <w:rPr>
          <w:rFonts w:cs="Calibri"/>
          <w:rtl/>
          <w:lang w:val="en-US"/>
        </w:rPr>
        <w:t xml:space="preserve">يُتوقع </w:t>
      </w:r>
      <w:r w:rsidRPr="6980D909">
        <w:rPr>
          <w:rFonts w:cs="Calibri"/>
          <w:rtl/>
          <w:lang w:val="en-US"/>
        </w:rPr>
        <w:t xml:space="preserve">أن تتضاعف قيمة قطاع صناعة التقنيات المتعلقة بصحة المرأة والذي يشمل الحلول الرائدة لتلبية احتياجات الرعاية الصحية للنساء، إلى نحو خمسة أضعاف قيمته الحالية ليقفز من </w:t>
      </w:r>
      <w:r w:rsidRPr="6980D909">
        <w:rPr>
          <w:rFonts w:cs="Calibri"/>
          <w:lang w:val="en-US"/>
        </w:rPr>
        <w:t>51</w:t>
      </w:r>
      <w:r w:rsidRPr="6980D909">
        <w:rPr>
          <w:rFonts w:cs="Calibri"/>
          <w:rtl/>
          <w:lang w:val="en-US"/>
        </w:rPr>
        <w:t xml:space="preserve"> </w:t>
      </w:r>
      <w:r w:rsidRPr="6980D909">
        <w:rPr>
          <w:rFonts w:cs="Calibri"/>
          <w:rtl/>
        </w:rPr>
        <w:t xml:space="preserve">مليار دولار أمريكي في عام </w:t>
      </w:r>
      <w:r w:rsidRPr="6980D909">
        <w:rPr>
          <w:rFonts w:cs="Calibri"/>
        </w:rPr>
        <w:t>2023</w:t>
      </w:r>
      <w:r w:rsidRPr="6980D909">
        <w:rPr>
          <w:rFonts w:cs="Calibri"/>
          <w:rtl/>
        </w:rPr>
        <w:t xml:space="preserve"> إلى ما يقرب من </w:t>
      </w:r>
      <w:r w:rsidRPr="6980D909">
        <w:rPr>
          <w:rFonts w:cs="Calibri"/>
        </w:rPr>
        <w:t>267</w:t>
      </w:r>
      <w:r w:rsidRPr="6980D909">
        <w:rPr>
          <w:rFonts w:cs="Calibri"/>
          <w:rtl/>
        </w:rPr>
        <w:t xml:space="preserve"> مليار دولار أمريكي بحلول عام</w:t>
      </w:r>
      <w:r w:rsidR="00AF6774">
        <w:rPr>
          <w:rFonts w:cs="Calibri" w:hint="cs"/>
          <w:rtl/>
        </w:rPr>
        <w:t xml:space="preserve"> </w:t>
      </w:r>
      <w:r w:rsidRPr="6980D909">
        <w:rPr>
          <w:rFonts w:cs="Calibri"/>
          <w:lang w:val="en-US"/>
        </w:rPr>
        <w:t>2035</w:t>
      </w:r>
      <w:r w:rsidRPr="6980D909">
        <w:rPr>
          <w:rFonts w:cs="Calibri"/>
          <w:rtl/>
          <w:lang w:val="en-US"/>
        </w:rPr>
        <w:t xml:space="preserve">. </w:t>
      </w:r>
      <w:r w:rsidRPr="6980D909">
        <w:rPr>
          <w:rFonts w:cs="Calibri"/>
          <w:rtl/>
        </w:rPr>
        <w:t xml:space="preserve">  </w:t>
      </w:r>
    </w:p>
    <w:p w14:paraId="6DC99E7D" w14:textId="77777777" w:rsidR="00781756" w:rsidRDefault="00781756" w:rsidP="00F70921">
      <w:pPr>
        <w:tabs>
          <w:tab w:val="left" w:pos="952"/>
        </w:tabs>
        <w:bidi/>
        <w:spacing w:line="300" w:lineRule="auto"/>
        <w:jc w:val="both"/>
        <w:rPr>
          <w:rFonts w:cs="Calibri"/>
          <w:rtl/>
        </w:rPr>
      </w:pPr>
    </w:p>
    <w:p w14:paraId="0542BF5F" w14:textId="2E3B2E51" w:rsidR="00781756" w:rsidRDefault="00781756" w:rsidP="00F70921">
      <w:pPr>
        <w:tabs>
          <w:tab w:val="left" w:pos="952"/>
        </w:tabs>
        <w:bidi/>
        <w:spacing w:line="300" w:lineRule="auto"/>
        <w:jc w:val="both"/>
        <w:rPr>
          <w:rFonts w:cs="Calibri"/>
          <w:rtl/>
        </w:rPr>
      </w:pPr>
      <w:r>
        <w:rPr>
          <w:rFonts w:cs="Calibri" w:hint="cs"/>
          <w:rtl/>
        </w:rPr>
        <w:t>ورغم الارتفاع المتوقع في</w:t>
      </w:r>
      <w:r w:rsidRPr="00781756">
        <w:rPr>
          <w:rFonts w:cs="Calibri"/>
          <w:rtl/>
        </w:rPr>
        <w:t xml:space="preserve"> الاستثمارات، </w:t>
      </w:r>
      <w:r>
        <w:rPr>
          <w:rFonts w:cs="Calibri" w:hint="cs"/>
          <w:rtl/>
        </w:rPr>
        <w:t xml:space="preserve">إلا أن قطاع </w:t>
      </w:r>
      <w:r w:rsidRPr="00781756">
        <w:rPr>
          <w:rFonts w:cs="Calibri"/>
          <w:rtl/>
        </w:rPr>
        <w:t xml:space="preserve">صحة المرأة لا </w:t>
      </w:r>
      <w:r>
        <w:rPr>
          <w:rFonts w:cs="Calibri" w:hint="cs"/>
          <w:rtl/>
        </w:rPr>
        <w:t>ي</w:t>
      </w:r>
      <w:r w:rsidRPr="00781756">
        <w:rPr>
          <w:rFonts w:cs="Calibri"/>
          <w:rtl/>
        </w:rPr>
        <w:t xml:space="preserve">زال </w:t>
      </w:r>
      <w:r>
        <w:rPr>
          <w:rFonts w:cs="Calibri" w:hint="cs"/>
          <w:rtl/>
        </w:rPr>
        <w:t>ي</w:t>
      </w:r>
      <w:r w:rsidRPr="00781756">
        <w:rPr>
          <w:rFonts w:cs="Calibri"/>
          <w:rtl/>
        </w:rPr>
        <w:t xml:space="preserve">عاني من نقص مزمن في التمويل والخدمات. ولا تزال النساء يواجهن صعوبة في الوصول إلى </w:t>
      </w:r>
      <w:r>
        <w:rPr>
          <w:rFonts w:cs="Calibri" w:hint="cs"/>
          <w:rtl/>
        </w:rPr>
        <w:t>ال</w:t>
      </w:r>
      <w:r w:rsidRPr="00781756">
        <w:rPr>
          <w:rFonts w:cs="Calibri"/>
          <w:rtl/>
        </w:rPr>
        <w:t xml:space="preserve">معلومات </w:t>
      </w:r>
      <w:r>
        <w:rPr>
          <w:rFonts w:cs="Calibri" w:hint="cs"/>
          <w:rtl/>
        </w:rPr>
        <w:t>ال</w:t>
      </w:r>
      <w:r w:rsidRPr="00781756">
        <w:rPr>
          <w:rFonts w:cs="Calibri"/>
          <w:rtl/>
        </w:rPr>
        <w:t xml:space="preserve">صحية </w:t>
      </w:r>
      <w:r>
        <w:rPr>
          <w:rFonts w:cs="Calibri" w:hint="cs"/>
          <w:rtl/>
        </w:rPr>
        <w:t>ال</w:t>
      </w:r>
      <w:r w:rsidRPr="00781756">
        <w:rPr>
          <w:rFonts w:cs="Calibri"/>
          <w:rtl/>
        </w:rPr>
        <w:t>متخصصة و</w:t>
      </w:r>
      <w:r>
        <w:rPr>
          <w:rFonts w:cs="Calibri" w:hint="cs"/>
          <w:rtl/>
        </w:rPr>
        <w:t>ال</w:t>
      </w:r>
      <w:r w:rsidRPr="00781756">
        <w:rPr>
          <w:rFonts w:cs="Calibri"/>
          <w:rtl/>
        </w:rPr>
        <w:t>موثوقة، ما يؤكد الحاجة الملحة إلى منصات موثوقة وقائمة على الأدلة</w:t>
      </w:r>
      <w:r>
        <w:rPr>
          <w:rFonts w:cs="Calibri" w:hint="cs"/>
          <w:rtl/>
        </w:rPr>
        <w:t xml:space="preserve"> العلمية</w:t>
      </w:r>
      <w:r w:rsidR="00FF6021">
        <w:rPr>
          <w:rFonts w:cs="Calibri" w:hint="cs"/>
          <w:rtl/>
        </w:rPr>
        <w:t xml:space="preserve"> المعتبرة</w:t>
      </w:r>
      <w:r w:rsidRPr="00781756">
        <w:rPr>
          <w:rFonts w:cs="Calibri"/>
          <w:rtl/>
        </w:rPr>
        <w:t>.</w:t>
      </w:r>
    </w:p>
    <w:p w14:paraId="596F9B4E" w14:textId="77777777" w:rsidR="00147BD9" w:rsidRDefault="00147BD9" w:rsidP="00F70921">
      <w:pPr>
        <w:tabs>
          <w:tab w:val="left" w:pos="952"/>
        </w:tabs>
        <w:bidi/>
        <w:spacing w:line="300" w:lineRule="auto"/>
        <w:jc w:val="both"/>
        <w:rPr>
          <w:rFonts w:cs="Calibri"/>
        </w:rPr>
      </w:pPr>
    </w:p>
    <w:p w14:paraId="104E95DB" w14:textId="3F3E846A" w:rsidR="00F80ECA" w:rsidRDefault="00147BD9" w:rsidP="00F70921">
      <w:pPr>
        <w:pStyle w:val="paragraph"/>
        <w:bidi/>
        <w:spacing w:before="0" w:beforeAutospacing="0" w:after="0" w:afterAutospacing="0" w:line="300" w:lineRule="auto"/>
        <w:jc w:val="both"/>
        <w:textAlignment w:val="baseline"/>
        <w:rPr>
          <w:rStyle w:val="eop"/>
          <w:rFonts w:ascii="Calibri" w:eastAsia="Calibri" w:hAnsi="Calibri" w:cs="Calibri"/>
          <w:rtl/>
          <w:lang w:val="en-US"/>
        </w:rPr>
      </w:pPr>
      <w:r w:rsidRPr="6980D909">
        <w:rPr>
          <w:rFonts w:cs="Calibri"/>
          <w:b/>
          <w:bCs/>
          <w:rtl/>
        </w:rPr>
        <w:t xml:space="preserve">وقالت مرجان </w:t>
      </w:r>
      <w:proofErr w:type="spellStart"/>
      <w:r w:rsidR="00CE683A" w:rsidRPr="6980D909">
        <w:rPr>
          <w:rFonts w:cs="Calibri"/>
          <w:b/>
          <w:bCs/>
          <w:rtl/>
        </w:rPr>
        <w:t>فريدوني</w:t>
      </w:r>
      <w:proofErr w:type="spellEnd"/>
      <w:r w:rsidR="00CE683A" w:rsidRPr="6980D909">
        <w:rPr>
          <w:rFonts w:cs="Calibri"/>
          <w:b/>
          <w:bCs/>
          <w:rtl/>
        </w:rPr>
        <w:t xml:space="preserve">، </w:t>
      </w:r>
      <w:r w:rsidR="00CE683A" w:rsidRPr="6980D909">
        <w:rPr>
          <w:rStyle w:val="normaltextrun"/>
          <w:rFonts w:ascii="Calibri" w:hAnsi="Calibri" w:cs="Calibri"/>
          <w:b/>
          <w:bCs/>
          <w:rtl/>
          <w:lang w:val="en-GB"/>
        </w:rPr>
        <w:t>رئيس</w:t>
      </w:r>
      <w:r w:rsidR="00CE683A" w:rsidRPr="6980D909">
        <w:rPr>
          <w:rStyle w:val="eop"/>
          <w:rFonts w:ascii="Calibri" w:hAnsi="Calibri" w:cs="Calibri"/>
          <w:b/>
          <w:bCs/>
          <w:rtl/>
          <w:lang w:val="en-US"/>
        </w:rPr>
        <w:t xml:space="preserve"> التعليم والثقافة والرئيس التنفيذي للموارد البشرية في مدينة إكسبو دبي"</w:t>
      </w:r>
      <w:r w:rsidR="00CE683A" w:rsidRPr="6980D909">
        <w:rPr>
          <w:rStyle w:val="eop"/>
          <w:rFonts w:ascii="Calibri" w:hAnsi="Calibri" w:cs="Calibri"/>
          <w:rtl/>
          <w:lang w:val="en-US"/>
        </w:rPr>
        <w:t xml:space="preserve"> تمكين المرأة</w:t>
      </w:r>
      <w:r w:rsidR="002C7CF8" w:rsidRPr="6980D909">
        <w:rPr>
          <w:rStyle w:val="eop"/>
          <w:rFonts w:ascii="Calibri" w:hAnsi="Calibri" w:cs="Calibri"/>
          <w:rtl/>
          <w:lang w:val="en-US"/>
        </w:rPr>
        <w:t xml:space="preserve"> هو</w:t>
      </w:r>
      <w:r w:rsidR="00CE683A" w:rsidRPr="6980D909">
        <w:rPr>
          <w:rStyle w:val="eop"/>
          <w:rFonts w:ascii="Calibri" w:hAnsi="Calibri" w:cs="Calibri"/>
          <w:rtl/>
          <w:lang w:val="en-US"/>
        </w:rPr>
        <w:t xml:space="preserve"> </w:t>
      </w:r>
      <w:r w:rsidR="00F80ECA" w:rsidRPr="6980D909">
        <w:rPr>
          <w:rStyle w:val="eop"/>
          <w:rFonts w:ascii="Calibri" w:hAnsi="Calibri" w:cs="Calibri"/>
          <w:rtl/>
          <w:lang w:val="en-US"/>
        </w:rPr>
        <w:t xml:space="preserve">أساس </w:t>
      </w:r>
      <w:r w:rsidR="000174B5">
        <w:rPr>
          <w:rStyle w:val="eop"/>
          <w:rFonts w:ascii="Calibri" w:hAnsi="Calibri" w:cs="Calibri" w:hint="cs"/>
          <w:rtl/>
          <w:lang w:val="en-US" w:bidi="ar-AE"/>
        </w:rPr>
        <w:t xml:space="preserve">ازدهار </w:t>
      </w:r>
      <w:r w:rsidR="00F80ECA" w:rsidRPr="6980D909">
        <w:rPr>
          <w:rStyle w:val="eop"/>
          <w:rFonts w:ascii="Calibri" w:hAnsi="Calibri" w:cs="Calibri"/>
          <w:rtl/>
          <w:lang w:val="en-US"/>
        </w:rPr>
        <w:t>المجتمع</w:t>
      </w:r>
      <w:r w:rsidR="002C7CF8" w:rsidRPr="6980D909">
        <w:rPr>
          <w:rStyle w:val="eop"/>
          <w:rFonts w:ascii="Calibri" w:hAnsi="Calibri" w:cs="Calibri"/>
          <w:rtl/>
          <w:lang w:val="en-US"/>
        </w:rPr>
        <w:t>،</w:t>
      </w:r>
      <w:r w:rsidR="00F80ECA" w:rsidRPr="6980D909">
        <w:rPr>
          <w:rStyle w:val="eop"/>
          <w:rFonts w:ascii="Calibri" w:hAnsi="Calibri" w:cs="Calibri"/>
          <w:rtl/>
          <w:lang w:val="en-US"/>
        </w:rPr>
        <w:t xml:space="preserve"> </w:t>
      </w:r>
      <w:r w:rsidR="002C7CF8" w:rsidRPr="6980D909">
        <w:rPr>
          <w:rStyle w:val="eop"/>
          <w:rFonts w:ascii="Calibri" w:hAnsi="Calibri" w:cs="Calibri"/>
          <w:rtl/>
          <w:lang w:val="en-US"/>
        </w:rPr>
        <w:t>و</w:t>
      </w:r>
      <w:r w:rsidR="008C1659">
        <w:rPr>
          <w:rStyle w:val="eop"/>
          <w:rFonts w:ascii="Calibri" w:hAnsi="Calibri" w:cs="Calibri" w:hint="cs"/>
          <w:rtl/>
          <w:lang w:val="en-US"/>
        </w:rPr>
        <w:t>ت</w:t>
      </w:r>
      <w:r w:rsidR="006B7D06">
        <w:rPr>
          <w:rStyle w:val="eop"/>
          <w:rFonts w:ascii="Calibri" w:hAnsi="Calibri" w:cs="Calibri" w:hint="cs"/>
          <w:rtl/>
          <w:lang w:val="en-US"/>
        </w:rPr>
        <w:t xml:space="preserve">مثل </w:t>
      </w:r>
      <w:r w:rsidR="00D305E4">
        <w:rPr>
          <w:rStyle w:val="eop"/>
          <w:rFonts w:ascii="Calibri" w:hAnsi="Calibri" w:cs="Calibri" w:hint="cs"/>
          <w:rtl/>
          <w:lang w:val="en-US"/>
        </w:rPr>
        <w:t xml:space="preserve">القضايا ذات الصلة </w:t>
      </w:r>
      <w:r w:rsidR="00F80ECA" w:rsidRPr="6980D909">
        <w:rPr>
          <w:rStyle w:val="eop"/>
          <w:rFonts w:ascii="Calibri" w:hAnsi="Calibri" w:cs="Calibri"/>
          <w:rtl/>
          <w:lang w:val="en-US"/>
        </w:rPr>
        <w:t xml:space="preserve">بصحة المرأة </w:t>
      </w:r>
      <w:r w:rsidR="00D305E4">
        <w:rPr>
          <w:rStyle w:val="eop"/>
          <w:rFonts w:ascii="Calibri" w:hAnsi="Calibri" w:cs="Calibri" w:hint="cs"/>
          <w:rtl/>
          <w:lang w:val="en-US"/>
        </w:rPr>
        <w:t>تحديات يجب التعامل معها</w:t>
      </w:r>
      <w:r w:rsidR="00F80ECA" w:rsidRPr="6980D909">
        <w:rPr>
          <w:rStyle w:val="eop"/>
          <w:rFonts w:ascii="Calibri" w:hAnsi="Calibri" w:cs="Calibri"/>
          <w:rtl/>
          <w:lang w:val="en-US"/>
        </w:rPr>
        <w:t xml:space="preserve">. </w:t>
      </w:r>
      <w:r w:rsidR="00806628">
        <w:rPr>
          <w:rStyle w:val="eop"/>
          <w:rFonts w:ascii="Calibri" w:hAnsi="Calibri" w:cs="Calibri" w:hint="cs"/>
          <w:rtl/>
          <w:lang w:val="en-US"/>
        </w:rPr>
        <w:t>وعبر</w:t>
      </w:r>
      <w:r w:rsidR="00806628" w:rsidRPr="6980D909">
        <w:rPr>
          <w:rStyle w:val="eop"/>
          <w:rFonts w:ascii="Calibri" w:hAnsi="Calibri" w:cs="Calibri"/>
          <w:rtl/>
          <w:lang w:val="en-US"/>
        </w:rPr>
        <w:t xml:space="preserve"> </w:t>
      </w:r>
      <w:r w:rsidR="00F80ECA" w:rsidRPr="6980D909">
        <w:rPr>
          <w:rStyle w:val="eop"/>
          <w:rFonts w:ascii="Calibri" w:hAnsi="Calibri" w:cs="Calibri"/>
          <w:rtl/>
          <w:lang w:val="en-US"/>
        </w:rPr>
        <w:t xml:space="preserve">مركز </w:t>
      </w:r>
      <w:r w:rsidR="004D1FDA">
        <w:rPr>
          <w:rFonts w:cs="Calibri" w:hint="cs"/>
          <w:rtl/>
        </w:rPr>
        <w:t>تقنيات صحة المرأة</w:t>
      </w:r>
      <w:r w:rsidR="00F80ECA" w:rsidRPr="6980D909">
        <w:rPr>
          <w:rStyle w:val="eop"/>
          <w:rFonts w:ascii="Calibri" w:hAnsi="Calibri" w:cs="Calibri"/>
          <w:rtl/>
          <w:lang w:val="en-US"/>
        </w:rPr>
        <w:t xml:space="preserve"> </w:t>
      </w:r>
      <w:r w:rsidR="002C7CF8" w:rsidRPr="6980D909">
        <w:rPr>
          <w:rStyle w:val="eop"/>
          <w:rFonts w:ascii="Calibri" w:hAnsi="Calibri" w:cs="Calibri"/>
          <w:rtl/>
          <w:lang w:val="en-US"/>
        </w:rPr>
        <w:t>و</w:t>
      </w:r>
      <w:r w:rsidR="00A20DFF">
        <w:rPr>
          <w:rStyle w:val="eop"/>
          <w:rFonts w:ascii="Calibri" w:hAnsi="Calibri" w:cs="Calibri" w:hint="cs"/>
          <w:rtl/>
          <w:lang w:val="en-US"/>
        </w:rPr>
        <w:t xml:space="preserve">منصة التعاون والابتكار التي تتيحها </w:t>
      </w:r>
      <w:r w:rsidR="00F80ECA" w:rsidRPr="6980D909">
        <w:rPr>
          <w:rStyle w:val="eop"/>
          <w:rFonts w:ascii="Calibri" w:hAnsi="Calibri" w:cs="Calibri"/>
          <w:rtl/>
          <w:lang w:val="en-US"/>
        </w:rPr>
        <w:t xml:space="preserve">مدينة إكسبو دبي، نعمل </w:t>
      </w:r>
      <w:r w:rsidR="002C7CF8" w:rsidRPr="6980D909">
        <w:rPr>
          <w:rStyle w:val="eop"/>
          <w:rFonts w:ascii="Calibri" w:hAnsi="Calibri" w:cs="Calibri"/>
          <w:rtl/>
          <w:lang w:val="en-US"/>
        </w:rPr>
        <w:t>على توحيد الجهود و</w:t>
      </w:r>
      <w:r w:rsidR="00F80ECA" w:rsidRPr="6980D909">
        <w:rPr>
          <w:rStyle w:val="eop"/>
          <w:rFonts w:ascii="Calibri" w:hAnsi="Calibri" w:cs="Calibri"/>
          <w:rtl/>
          <w:lang w:val="en-US"/>
        </w:rPr>
        <w:t>جمع قادة الرعاية الصحية والمبتكرين والخبراء</w:t>
      </w:r>
      <w:r w:rsidR="002C7CF8" w:rsidRPr="6980D909">
        <w:rPr>
          <w:rStyle w:val="eop"/>
          <w:rFonts w:ascii="Calibri" w:hAnsi="Calibri" w:cs="Calibri"/>
          <w:rtl/>
          <w:lang w:val="en-US"/>
        </w:rPr>
        <w:t>،</w:t>
      </w:r>
      <w:r w:rsidR="00F80ECA" w:rsidRPr="6980D909">
        <w:rPr>
          <w:rStyle w:val="eop"/>
          <w:rFonts w:ascii="Calibri" w:hAnsi="Calibri" w:cs="Calibri"/>
          <w:rtl/>
          <w:lang w:val="en-US"/>
        </w:rPr>
        <w:t xml:space="preserve"> لإيجاد بيئة آمنة وموثوقة </w:t>
      </w:r>
      <w:r w:rsidR="002C7CF8" w:rsidRPr="6980D909">
        <w:rPr>
          <w:rStyle w:val="eop"/>
          <w:rFonts w:ascii="Calibri" w:hAnsi="Calibri" w:cs="Calibri"/>
          <w:rtl/>
          <w:lang w:val="en-US"/>
        </w:rPr>
        <w:t xml:space="preserve">تدعم البحث بشفافية في قضايا صحة المرأة، وتعزز التقدم فيها، بما يولّد أثراً إيجابياً واسع النطاق في المجتمع." </w:t>
      </w:r>
      <w:r w:rsidR="00F80ECA" w:rsidRPr="6980D909">
        <w:rPr>
          <w:rStyle w:val="eop"/>
          <w:rFonts w:ascii="Calibri" w:hAnsi="Calibri" w:cs="Calibri"/>
          <w:rtl/>
          <w:lang w:val="en-US"/>
        </w:rPr>
        <w:t xml:space="preserve"> </w:t>
      </w:r>
    </w:p>
    <w:p w14:paraId="7C3B8D5B" w14:textId="1DE4D1B7" w:rsidR="00F80ECA" w:rsidRDefault="00F80ECA" w:rsidP="00F70921">
      <w:pPr>
        <w:tabs>
          <w:tab w:val="left" w:pos="952"/>
        </w:tabs>
        <w:bidi/>
        <w:spacing w:line="300" w:lineRule="auto"/>
        <w:jc w:val="both"/>
        <w:rPr>
          <w:rFonts w:cs="Calibri"/>
          <w:rtl/>
        </w:rPr>
      </w:pPr>
    </w:p>
    <w:p w14:paraId="4766FD8A" w14:textId="054FC904" w:rsidR="00CE683A" w:rsidRDefault="008B4BD6" w:rsidP="00F70921">
      <w:pPr>
        <w:tabs>
          <w:tab w:val="left" w:pos="952"/>
        </w:tabs>
        <w:bidi/>
        <w:spacing w:line="300" w:lineRule="auto"/>
        <w:jc w:val="both"/>
        <w:rPr>
          <w:rFonts w:cs="Calibri"/>
          <w:rtl/>
        </w:rPr>
      </w:pPr>
      <w:r>
        <w:rPr>
          <w:rFonts w:cs="Calibri" w:hint="cs"/>
          <w:rtl/>
        </w:rPr>
        <w:t>يرتكز</w:t>
      </w:r>
      <w:r w:rsidR="002C7CF8">
        <w:rPr>
          <w:rFonts w:cs="Calibri" w:hint="cs"/>
          <w:rtl/>
        </w:rPr>
        <w:t xml:space="preserve"> نموذج الشراكة </w:t>
      </w:r>
      <w:r>
        <w:rPr>
          <w:rFonts w:cs="Calibri" w:hint="cs"/>
          <w:rtl/>
        </w:rPr>
        <w:t xml:space="preserve">على خبرات متكاملة تشمل مختلف جوانب </w:t>
      </w:r>
      <w:r w:rsidR="002C7CF8">
        <w:rPr>
          <w:rFonts w:cs="Calibri" w:hint="cs"/>
          <w:rtl/>
        </w:rPr>
        <w:t xml:space="preserve">صحة المرأة، </w:t>
      </w:r>
      <w:r>
        <w:rPr>
          <w:rFonts w:cs="Calibri" w:hint="cs"/>
          <w:rtl/>
        </w:rPr>
        <w:t xml:space="preserve">حيث تسهم </w:t>
      </w:r>
      <w:r w:rsidR="002C7CF8">
        <w:rPr>
          <w:rFonts w:cs="Calibri" w:hint="cs"/>
          <w:rtl/>
        </w:rPr>
        <w:t xml:space="preserve">مؤسسة </w:t>
      </w:r>
      <w:r>
        <w:rPr>
          <w:rFonts w:cs="Calibri" w:hint="cs"/>
          <w:rtl/>
        </w:rPr>
        <w:t>«</w:t>
      </w:r>
      <w:r w:rsidR="002C7CF8">
        <w:rPr>
          <w:rFonts w:cs="Calibri" w:hint="cs"/>
          <w:rtl/>
        </w:rPr>
        <w:t>ميم</w:t>
      </w:r>
      <w:r>
        <w:rPr>
          <w:rFonts w:cs="Calibri" w:hint="cs"/>
          <w:rtl/>
        </w:rPr>
        <w:t>» بوصفها مؤسسة خيرية إماراتية رائدة في دعم الحلول</w:t>
      </w:r>
      <w:r w:rsidR="002C7CF8">
        <w:rPr>
          <w:rFonts w:cs="Calibri" w:hint="cs"/>
          <w:rtl/>
        </w:rPr>
        <w:t xml:space="preserve"> المبتكرة </w:t>
      </w:r>
      <w:r>
        <w:rPr>
          <w:rFonts w:cs="Calibri" w:hint="cs"/>
          <w:rtl/>
        </w:rPr>
        <w:t>للمساواة</w:t>
      </w:r>
      <w:r w:rsidR="002C7CF8">
        <w:rPr>
          <w:rFonts w:cs="Calibri" w:hint="cs"/>
          <w:rtl/>
        </w:rPr>
        <w:t xml:space="preserve"> بين الجنسين، </w:t>
      </w:r>
      <w:r>
        <w:rPr>
          <w:rFonts w:cs="Calibri" w:hint="cs"/>
          <w:rtl/>
        </w:rPr>
        <w:t>فيما يقدم</w:t>
      </w:r>
      <w:r w:rsidR="002C7CF8">
        <w:rPr>
          <w:rFonts w:cs="Calibri" w:hint="cs"/>
          <w:rtl/>
        </w:rPr>
        <w:t xml:space="preserve"> المستشفى الأمريكي دبي معرفة سريرية </w:t>
      </w:r>
      <w:r>
        <w:rPr>
          <w:rFonts w:cs="Calibri" w:hint="cs"/>
          <w:rtl/>
        </w:rPr>
        <w:t>متعمقة</w:t>
      </w:r>
      <w:r w:rsidR="002C7CF8">
        <w:rPr>
          <w:rFonts w:cs="Calibri" w:hint="cs"/>
          <w:rtl/>
        </w:rPr>
        <w:t xml:space="preserve"> </w:t>
      </w:r>
      <w:r>
        <w:rPr>
          <w:rFonts w:cs="Calibri" w:hint="cs"/>
          <w:rtl/>
        </w:rPr>
        <w:t>ودعماً قائماً على الأدلة والبحوث العلمية</w:t>
      </w:r>
      <w:r w:rsidR="002C7CF8">
        <w:rPr>
          <w:rFonts w:cs="Calibri" w:hint="cs"/>
          <w:rtl/>
        </w:rPr>
        <w:t>.</w:t>
      </w:r>
      <w:r>
        <w:rPr>
          <w:rFonts w:cs="Calibri" w:hint="cs"/>
          <w:rtl/>
        </w:rPr>
        <w:t xml:space="preserve"> وتضيف </w:t>
      </w:r>
      <w:r w:rsidR="002C7CF8">
        <w:rPr>
          <w:rFonts w:cs="Calibri" w:hint="cs"/>
          <w:rtl/>
        </w:rPr>
        <w:t xml:space="preserve">شركة </w:t>
      </w:r>
      <w:r w:rsidR="005E3C70">
        <w:rPr>
          <w:rFonts w:cs="Calibri" w:hint="cs"/>
          <w:rtl/>
        </w:rPr>
        <w:t>«بيري كير</w:t>
      </w:r>
      <w:r w:rsidR="005E3C70" w:rsidRPr="2DB92468">
        <w:rPr>
          <w:rFonts w:cs="Calibri"/>
          <w:rtl/>
        </w:rPr>
        <w:t>»</w:t>
      </w:r>
      <w:r w:rsidR="42600E98" w:rsidRPr="2DB92468">
        <w:rPr>
          <w:rFonts w:cs="Calibri"/>
          <w:rtl/>
        </w:rPr>
        <w:t xml:space="preserve"> </w:t>
      </w:r>
      <w:r w:rsidR="00F64DE4">
        <w:rPr>
          <w:rFonts w:cs="Calibri"/>
          <w:rtl/>
          <w:lang w:val="en-US"/>
        </w:rPr>
        <w:t>–</w:t>
      </w:r>
      <w:r w:rsidR="00F64DE4">
        <w:rPr>
          <w:rFonts w:cs="Calibri" w:hint="cs"/>
          <w:rtl/>
          <w:lang w:val="en-US"/>
        </w:rPr>
        <w:t xml:space="preserve"> </w:t>
      </w:r>
      <w:r>
        <w:rPr>
          <w:rFonts w:cs="Calibri" w:hint="cs"/>
          <w:rtl/>
          <w:lang w:val="en-US"/>
        </w:rPr>
        <w:t xml:space="preserve">وهي </w:t>
      </w:r>
      <w:r w:rsidR="00AF6774">
        <w:rPr>
          <w:rFonts w:cs="Calibri" w:hint="cs"/>
          <w:rtl/>
          <w:lang w:val="en-US"/>
        </w:rPr>
        <w:t>ا</w:t>
      </w:r>
      <w:r w:rsidR="002C7CF8">
        <w:rPr>
          <w:rFonts w:cs="Calibri" w:hint="cs"/>
          <w:rtl/>
          <w:lang w:val="en-US"/>
        </w:rPr>
        <w:t xml:space="preserve">ستوديو </w:t>
      </w:r>
      <w:r>
        <w:rPr>
          <w:rFonts w:cs="Calibri" w:hint="cs"/>
          <w:rtl/>
          <w:lang w:val="en-US"/>
        </w:rPr>
        <w:t xml:space="preserve">ابتكار متخصص في تقنيات صحة </w:t>
      </w:r>
      <w:r w:rsidR="00A64999">
        <w:rPr>
          <w:rFonts w:cs="Calibri" w:hint="cs"/>
          <w:rtl/>
          <w:lang w:val="en-US"/>
        </w:rPr>
        <w:t xml:space="preserve">المرأة </w:t>
      </w:r>
      <w:r w:rsidR="00F64DE4">
        <w:rPr>
          <w:rFonts w:cs="Calibri"/>
          <w:rtl/>
          <w:lang w:val="en-US"/>
        </w:rPr>
        <w:t>–</w:t>
      </w:r>
      <w:r w:rsidR="00F64DE4">
        <w:rPr>
          <w:rFonts w:cs="Calibri" w:hint="cs"/>
          <w:rtl/>
          <w:lang w:val="en-US"/>
        </w:rPr>
        <w:t xml:space="preserve"> </w:t>
      </w:r>
      <w:r>
        <w:rPr>
          <w:rFonts w:cs="Calibri" w:hint="cs"/>
          <w:rtl/>
          <w:lang w:val="en-US"/>
        </w:rPr>
        <w:t xml:space="preserve">خبرة واسعة في تصميم المنتجات وتطويرها. </w:t>
      </w:r>
    </w:p>
    <w:p w14:paraId="29DE9EED" w14:textId="77777777" w:rsidR="008B4BD6" w:rsidRPr="00CE683A" w:rsidRDefault="008B4BD6" w:rsidP="00F70921">
      <w:pPr>
        <w:tabs>
          <w:tab w:val="left" w:pos="952"/>
        </w:tabs>
        <w:bidi/>
        <w:spacing w:line="300" w:lineRule="auto"/>
        <w:jc w:val="both"/>
        <w:rPr>
          <w:rFonts w:cs="Calibri"/>
          <w:rtl/>
        </w:rPr>
      </w:pPr>
    </w:p>
    <w:p w14:paraId="63DEE613" w14:textId="7000AEC3" w:rsidR="00147BD9" w:rsidRPr="00CC465F" w:rsidRDefault="002C7CF8" w:rsidP="00F70921">
      <w:pPr>
        <w:tabs>
          <w:tab w:val="left" w:pos="952"/>
        </w:tabs>
        <w:bidi/>
        <w:spacing w:line="300" w:lineRule="auto"/>
        <w:jc w:val="both"/>
        <w:rPr>
          <w:rFonts w:cs="Calibri"/>
        </w:rPr>
      </w:pPr>
      <w:r w:rsidRPr="2DB92468">
        <w:rPr>
          <w:rFonts w:cs="Calibri"/>
          <w:rtl/>
        </w:rPr>
        <w:lastRenderedPageBreak/>
        <w:t>وقالت</w:t>
      </w:r>
      <w:r w:rsidRPr="6980D909">
        <w:rPr>
          <w:rFonts w:cs="Calibri"/>
          <w:b/>
          <w:bCs/>
          <w:rtl/>
        </w:rPr>
        <w:t xml:space="preserve"> من</w:t>
      </w:r>
      <w:r w:rsidR="23876117" w:rsidRPr="6980D909">
        <w:rPr>
          <w:rFonts w:cs="Calibri"/>
          <w:b/>
          <w:bCs/>
          <w:rtl/>
        </w:rPr>
        <w:t>ى</w:t>
      </w:r>
      <w:r w:rsidRPr="6980D909">
        <w:rPr>
          <w:rFonts w:cs="Calibri"/>
          <w:b/>
          <w:bCs/>
          <w:rtl/>
        </w:rPr>
        <w:t xml:space="preserve"> عيس</w:t>
      </w:r>
      <w:r w:rsidR="0235EB9E" w:rsidRPr="6980D909">
        <w:rPr>
          <w:rFonts w:cs="Calibri"/>
          <w:b/>
          <w:bCs/>
          <w:rtl/>
        </w:rPr>
        <w:t>ى</w:t>
      </w:r>
      <w:r w:rsidRPr="6980D909">
        <w:rPr>
          <w:rFonts w:cs="Calibri"/>
          <w:b/>
          <w:bCs/>
          <w:rtl/>
        </w:rPr>
        <w:t xml:space="preserve"> القرق، </w:t>
      </w:r>
      <w:r w:rsidR="000C192F">
        <w:rPr>
          <w:rFonts w:cs="Calibri" w:hint="cs"/>
          <w:b/>
          <w:bCs/>
          <w:rtl/>
        </w:rPr>
        <w:t>ال</w:t>
      </w:r>
      <w:r w:rsidR="00692100">
        <w:rPr>
          <w:rFonts w:cs="Calibri" w:hint="cs"/>
          <w:b/>
          <w:bCs/>
          <w:rtl/>
        </w:rPr>
        <w:t>مؤسس</w:t>
      </w:r>
      <w:r w:rsidR="000C192F">
        <w:rPr>
          <w:rFonts w:cs="Calibri" w:hint="cs"/>
          <w:b/>
          <w:bCs/>
          <w:rtl/>
        </w:rPr>
        <w:t>،</w:t>
      </w:r>
      <w:r w:rsidR="00692100" w:rsidRPr="6980D909">
        <w:rPr>
          <w:rFonts w:cs="Calibri"/>
          <w:b/>
          <w:bCs/>
          <w:rtl/>
        </w:rPr>
        <w:t xml:space="preserve"> </w:t>
      </w:r>
      <w:r w:rsidRPr="6980D909">
        <w:rPr>
          <w:rFonts w:cs="Calibri"/>
          <w:b/>
          <w:bCs/>
          <w:rtl/>
        </w:rPr>
        <w:t xml:space="preserve">مؤسسة </w:t>
      </w:r>
      <w:r w:rsidR="008B4BD6" w:rsidRPr="6980D909">
        <w:rPr>
          <w:rFonts w:cs="Calibri"/>
          <w:b/>
          <w:bCs/>
          <w:rtl/>
        </w:rPr>
        <w:t>«ميم»:</w:t>
      </w:r>
      <w:r w:rsidR="0016456A">
        <w:rPr>
          <w:rFonts w:cs="Calibri" w:hint="cs"/>
          <w:b/>
          <w:bCs/>
          <w:rtl/>
        </w:rPr>
        <w:t xml:space="preserve"> </w:t>
      </w:r>
      <w:r w:rsidR="008B4BD6" w:rsidRPr="6980D909">
        <w:rPr>
          <w:rFonts w:cs="Calibri"/>
          <w:rtl/>
        </w:rPr>
        <w:t>"إن إطلاق</w:t>
      </w:r>
      <w:r w:rsidR="00F70921">
        <w:rPr>
          <w:rFonts w:cs="Calibri" w:hint="cs"/>
          <w:rtl/>
        </w:rPr>
        <w:t xml:space="preserve"> </w:t>
      </w:r>
      <w:r w:rsidR="00EA2C9A">
        <w:rPr>
          <w:rFonts w:cs="Calibri" w:hint="cs"/>
          <w:rtl/>
        </w:rPr>
        <w:t>مركز</w:t>
      </w:r>
      <w:r w:rsidR="00EA2C9A" w:rsidRPr="6980D909">
        <w:rPr>
          <w:rFonts w:cs="Calibri" w:hint="cs"/>
          <w:rtl/>
        </w:rPr>
        <w:t xml:space="preserve"> </w:t>
      </w:r>
      <w:r w:rsidR="00E45403">
        <w:rPr>
          <w:rFonts w:cs="Calibri" w:hint="cs"/>
          <w:rtl/>
        </w:rPr>
        <w:t>تقنيات صحة المرأة</w:t>
      </w:r>
      <w:r w:rsidR="008B4BD6" w:rsidRPr="6980D909">
        <w:rPr>
          <w:rFonts w:cs="Calibri"/>
          <w:rtl/>
        </w:rPr>
        <w:t xml:space="preserve"> </w:t>
      </w:r>
      <w:r w:rsidR="00373437">
        <w:rPr>
          <w:rFonts w:cs="Calibri" w:hint="cs"/>
          <w:rtl/>
        </w:rPr>
        <w:t>ينسجم</w:t>
      </w:r>
      <w:r w:rsidR="00373437" w:rsidRPr="6980D909">
        <w:rPr>
          <w:rFonts w:cs="Calibri"/>
          <w:rtl/>
        </w:rPr>
        <w:t xml:space="preserve"> </w:t>
      </w:r>
      <w:r w:rsidR="008B4BD6" w:rsidRPr="6980D909">
        <w:rPr>
          <w:rFonts w:cs="Calibri"/>
          <w:rtl/>
        </w:rPr>
        <w:t xml:space="preserve">مع مبادئنا في </w:t>
      </w:r>
      <w:r w:rsidR="00E45403">
        <w:rPr>
          <w:rFonts w:cs="Calibri" w:hint="cs"/>
          <w:rtl/>
        </w:rPr>
        <w:t>منح</w:t>
      </w:r>
      <w:r w:rsidR="008B4BD6" w:rsidRPr="6980D909">
        <w:rPr>
          <w:rFonts w:cs="Calibri"/>
          <w:rtl/>
        </w:rPr>
        <w:t xml:space="preserve"> الأولوية للصحة، ويسهم في ضمان إيصال الرعاية الصحية الأساسية وزيادة الوعي الصحي للمرأة وهي معايير أساسية في إحداث تغيير مجتمعي مستدام في حياة النساء والفتيات." </w:t>
      </w:r>
    </w:p>
    <w:p w14:paraId="7C16996D" w14:textId="77777777" w:rsidR="008B4BD6" w:rsidRPr="00337683" w:rsidRDefault="008B4BD6" w:rsidP="00F70921">
      <w:pPr>
        <w:tabs>
          <w:tab w:val="left" w:pos="9369"/>
        </w:tabs>
        <w:bidi/>
        <w:spacing w:line="300" w:lineRule="auto"/>
        <w:jc w:val="both"/>
        <w:rPr>
          <w:rFonts w:eastAsia="Times New Roman" w:cs="Calibri"/>
          <w:bCs/>
          <w:color w:val="000000"/>
          <w:rtl/>
        </w:rPr>
      </w:pPr>
    </w:p>
    <w:p w14:paraId="3141152E" w14:textId="5B295644" w:rsidR="00CE683A" w:rsidRPr="00337683" w:rsidRDefault="00CE683A" w:rsidP="00F70921">
      <w:pPr>
        <w:tabs>
          <w:tab w:val="left" w:pos="9369"/>
        </w:tabs>
        <w:bidi/>
        <w:spacing w:line="300" w:lineRule="auto"/>
        <w:jc w:val="both"/>
        <w:rPr>
          <w:rFonts w:eastAsia="Times New Roman" w:cs="Calibri"/>
          <w:color w:val="000000"/>
          <w:rtl/>
        </w:rPr>
      </w:pPr>
      <w:r w:rsidRPr="2DB92468">
        <w:rPr>
          <w:rFonts w:eastAsia="Times New Roman" w:cs="Calibri" w:hint="cs"/>
          <w:color w:val="000000" w:themeColor="text1"/>
          <w:rtl/>
        </w:rPr>
        <w:t>وقال</w:t>
      </w:r>
      <w:r w:rsidRPr="2DB92468">
        <w:rPr>
          <w:rFonts w:eastAsia="Times New Roman" w:cs="Calibri" w:hint="cs"/>
          <w:b/>
          <w:bCs/>
          <w:color w:val="000000" w:themeColor="text1"/>
          <w:rtl/>
        </w:rPr>
        <w:t xml:space="preserve"> شريف بشارة، الرئيس التنفيذي لمجموعة المستشفى الأمريكي في دبي:</w:t>
      </w:r>
      <w:r w:rsidR="0016456A">
        <w:rPr>
          <w:rFonts w:eastAsia="Times New Roman" w:cs="Calibri" w:hint="cs"/>
          <w:b/>
          <w:bCs/>
          <w:color w:val="000000" w:themeColor="text1"/>
          <w:rtl/>
        </w:rPr>
        <w:t xml:space="preserve"> </w:t>
      </w:r>
      <w:r w:rsidRPr="2DB92468">
        <w:rPr>
          <w:rFonts w:eastAsia="Times New Roman" w:cs="Calibri" w:hint="cs"/>
          <w:color w:val="000000" w:themeColor="text1"/>
          <w:rtl/>
        </w:rPr>
        <w:t>"</w:t>
      </w:r>
      <w:r w:rsidR="008B4BD6" w:rsidRPr="2DB92468">
        <w:rPr>
          <w:rFonts w:eastAsia="Times New Roman" w:cs="Calibri" w:hint="cs"/>
          <w:color w:val="000000" w:themeColor="text1"/>
          <w:rtl/>
        </w:rPr>
        <w:t xml:space="preserve">يبدأ الابتكار الجذري في مجال صحة المرأة </w:t>
      </w:r>
      <w:r w:rsidR="00A54B2E">
        <w:rPr>
          <w:rFonts w:eastAsia="Times New Roman" w:cs="Calibri" w:hint="cs"/>
          <w:color w:val="000000" w:themeColor="text1"/>
          <w:rtl/>
        </w:rPr>
        <w:t xml:space="preserve">بالإصغاء للنساء </w:t>
      </w:r>
      <w:r w:rsidR="008B4BD6" w:rsidRPr="2DB92468">
        <w:rPr>
          <w:rFonts w:eastAsia="Times New Roman" w:cs="Calibri" w:hint="cs"/>
          <w:color w:val="000000" w:themeColor="text1"/>
          <w:rtl/>
        </w:rPr>
        <w:t xml:space="preserve">ودعم </w:t>
      </w:r>
      <w:r w:rsidR="00011A7C">
        <w:rPr>
          <w:rFonts w:eastAsia="Times New Roman" w:cs="Calibri" w:hint="cs"/>
          <w:color w:val="000000" w:themeColor="text1"/>
          <w:rtl/>
        </w:rPr>
        <w:t>رفاه المرأة</w:t>
      </w:r>
      <w:r w:rsidR="00011A7C" w:rsidRPr="2DB92468">
        <w:rPr>
          <w:rFonts w:eastAsia="Times New Roman" w:cs="Calibri" w:hint="cs"/>
          <w:color w:val="000000" w:themeColor="text1"/>
          <w:rtl/>
        </w:rPr>
        <w:t xml:space="preserve"> </w:t>
      </w:r>
      <w:r w:rsidR="008B4BD6" w:rsidRPr="2DB92468">
        <w:rPr>
          <w:rFonts w:eastAsia="Times New Roman" w:cs="Calibri" w:hint="cs"/>
          <w:color w:val="000000" w:themeColor="text1"/>
          <w:rtl/>
        </w:rPr>
        <w:t xml:space="preserve">في كل مرحلة من مراحل </w:t>
      </w:r>
      <w:r w:rsidR="00011A7C" w:rsidRPr="2DB92468">
        <w:rPr>
          <w:rFonts w:eastAsia="Times New Roman" w:cs="Calibri" w:hint="cs"/>
          <w:color w:val="000000" w:themeColor="text1"/>
          <w:rtl/>
        </w:rPr>
        <w:t>حياته</w:t>
      </w:r>
      <w:r w:rsidR="00011A7C">
        <w:rPr>
          <w:rFonts w:eastAsia="Times New Roman" w:cs="Calibri" w:hint="cs"/>
          <w:color w:val="000000" w:themeColor="text1"/>
          <w:rtl/>
        </w:rPr>
        <w:t>ا</w:t>
      </w:r>
      <w:r w:rsidR="008B4BD6" w:rsidRPr="2DB92468">
        <w:rPr>
          <w:rFonts w:eastAsia="Times New Roman" w:cs="Calibri" w:hint="cs"/>
          <w:color w:val="000000" w:themeColor="text1"/>
          <w:rtl/>
        </w:rPr>
        <w:t>. ويهدف المركز إلى إحداث تغيير في الأنظمة</w:t>
      </w:r>
      <w:r w:rsidR="009A5237">
        <w:rPr>
          <w:rFonts w:eastAsia="Times New Roman" w:cs="Calibri" w:hint="cs"/>
          <w:color w:val="000000" w:themeColor="text1"/>
          <w:rtl/>
        </w:rPr>
        <w:t>،</w:t>
      </w:r>
      <w:r w:rsidR="008B4BD6" w:rsidRPr="2DB92468">
        <w:rPr>
          <w:rFonts w:eastAsia="Times New Roman" w:cs="Calibri" w:hint="cs"/>
          <w:color w:val="000000" w:themeColor="text1"/>
          <w:rtl/>
        </w:rPr>
        <w:t xml:space="preserve"> لنضمن مقراً دائماً للابتكار في مجال صحة المرأة." </w:t>
      </w:r>
      <w:r w:rsidRPr="2DB92468">
        <w:rPr>
          <w:rFonts w:eastAsia="Times New Roman" w:cs="Calibri" w:hint="cs"/>
          <w:color w:val="000000" w:themeColor="text1"/>
          <w:rtl/>
        </w:rPr>
        <w:t xml:space="preserve"> </w:t>
      </w:r>
    </w:p>
    <w:p w14:paraId="2ABD9495" w14:textId="77777777" w:rsidR="008B4BD6" w:rsidRPr="00337683" w:rsidRDefault="008B4BD6" w:rsidP="00F70921">
      <w:pPr>
        <w:tabs>
          <w:tab w:val="left" w:pos="9369"/>
        </w:tabs>
        <w:bidi/>
        <w:spacing w:line="300" w:lineRule="auto"/>
        <w:jc w:val="both"/>
        <w:rPr>
          <w:rFonts w:eastAsia="Times New Roman" w:cs="Calibri"/>
          <w:color w:val="000000"/>
        </w:rPr>
      </w:pPr>
    </w:p>
    <w:p w14:paraId="5C4DF673" w14:textId="0807502C" w:rsidR="00CE683A" w:rsidRPr="00337683" w:rsidRDefault="00CE683A" w:rsidP="00F70921">
      <w:pPr>
        <w:bidi/>
        <w:spacing w:line="300" w:lineRule="auto"/>
        <w:jc w:val="both"/>
        <w:rPr>
          <w:rFonts w:eastAsia="Times New Roman" w:cs="Calibri"/>
          <w:color w:val="000000"/>
          <w:rtl/>
        </w:rPr>
      </w:pPr>
      <w:r w:rsidRPr="2DB92468">
        <w:rPr>
          <w:rFonts w:eastAsia="Times New Roman" w:cs="Calibri"/>
          <w:color w:val="000000" w:themeColor="text1"/>
          <w:rtl/>
        </w:rPr>
        <w:t>قالت</w:t>
      </w:r>
      <w:r w:rsidRPr="2DB92468">
        <w:rPr>
          <w:rFonts w:eastAsia="Times New Roman" w:cs="Calibri"/>
          <w:b/>
          <w:bCs/>
          <w:color w:val="000000" w:themeColor="text1"/>
          <w:rtl/>
        </w:rPr>
        <w:t xml:space="preserve"> بريهان أبو زيد، المؤسسة والرئيسة التنفيذية لشركة «</w:t>
      </w:r>
      <w:r w:rsidR="008B4BD6" w:rsidRPr="2DB92468">
        <w:rPr>
          <w:rFonts w:eastAsia="Times New Roman" w:cs="Calibri" w:hint="cs"/>
          <w:b/>
          <w:bCs/>
          <w:color w:val="000000" w:themeColor="text1"/>
          <w:rtl/>
          <w:lang w:val="en-US"/>
        </w:rPr>
        <w:t>بيري كير</w:t>
      </w:r>
      <w:r w:rsidRPr="2DB92468">
        <w:rPr>
          <w:rFonts w:eastAsia="Times New Roman" w:cs="Calibri"/>
          <w:b/>
          <w:bCs/>
          <w:color w:val="000000" w:themeColor="text1"/>
          <w:rtl/>
        </w:rPr>
        <w:t>»:</w:t>
      </w:r>
      <w:r w:rsidRPr="2DB92468">
        <w:rPr>
          <w:rFonts w:eastAsia="Times New Roman" w:cs="Calibri"/>
          <w:color w:val="000000" w:themeColor="text1"/>
          <w:rtl/>
        </w:rPr>
        <w:t xml:space="preserve"> "</w:t>
      </w:r>
      <w:r w:rsidR="005E3C70" w:rsidRPr="2DB92468">
        <w:rPr>
          <w:rFonts w:eastAsia="Times New Roman" w:cs="Calibri" w:hint="cs"/>
          <w:color w:val="000000" w:themeColor="text1"/>
          <w:rtl/>
        </w:rPr>
        <w:t xml:space="preserve">يهدف </w:t>
      </w:r>
      <w:r w:rsidR="006005DB">
        <w:rPr>
          <w:rFonts w:eastAsia="Times New Roman" w:cs="Calibri" w:hint="cs"/>
          <w:color w:val="000000" w:themeColor="text1"/>
          <w:rtl/>
        </w:rPr>
        <w:t>مركز تقنيات صحة المرأة</w:t>
      </w:r>
      <w:r w:rsidRPr="2DB92468">
        <w:rPr>
          <w:rFonts w:eastAsia="Times New Roman" w:cs="Calibri"/>
          <w:color w:val="000000" w:themeColor="text1"/>
          <w:rtl/>
        </w:rPr>
        <w:t xml:space="preserve"> </w:t>
      </w:r>
      <w:r w:rsidR="005E3C70" w:rsidRPr="2DB92468">
        <w:rPr>
          <w:rFonts w:eastAsia="Times New Roman" w:cs="Calibri" w:hint="cs"/>
          <w:color w:val="000000" w:themeColor="text1"/>
          <w:rtl/>
        </w:rPr>
        <w:t>للجمع</w:t>
      </w:r>
      <w:r w:rsidRPr="2DB92468">
        <w:rPr>
          <w:rFonts w:eastAsia="Times New Roman" w:cs="Calibri"/>
          <w:color w:val="000000" w:themeColor="text1"/>
          <w:rtl/>
        </w:rPr>
        <w:t xml:space="preserve"> بين العلم والتكنولوجيا والتصميم </w:t>
      </w:r>
      <w:r w:rsidR="005E3C70" w:rsidRPr="2DB92468">
        <w:rPr>
          <w:rFonts w:eastAsia="Times New Roman" w:cs="Calibri" w:hint="cs"/>
          <w:color w:val="000000" w:themeColor="text1"/>
          <w:rtl/>
        </w:rPr>
        <w:t>لابتكار واقع جديد لصحة المرأة والأمومة في جميع محطات الحياة</w:t>
      </w:r>
      <w:r w:rsidRPr="2DB92468">
        <w:rPr>
          <w:rFonts w:eastAsia="Times New Roman" w:cs="Calibri"/>
          <w:color w:val="000000" w:themeColor="text1"/>
          <w:rtl/>
        </w:rPr>
        <w:t>،</w:t>
      </w:r>
      <w:r w:rsidR="005E3C70" w:rsidRPr="2DB92468">
        <w:rPr>
          <w:rFonts w:eastAsia="Times New Roman" w:cs="Calibri" w:hint="cs"/>
          <w:color w:val="000000" w:themeColor="text1"/>
          <w:rtl/>
        </w:rPr>
        <w:t xml:space="preserve"> بحيث تكون الحلول </w:t>
      </w:r>
      <w:r w:rsidR="005E3C70" w:rsidRPr="2DB92468">
        <w:rPr>
          <w:rFonts w:eastAsia="Times New Roman" w:cs="Calibri" w:hint="cs"/>
          <w:color w:val="000000" w:themeColor="text1"/>
          <w:rtl/>
          <w:lang w:val="en-US"/>
        </w:rPr>
        <w:t>مدفوعة بالالتزام و</w:t>
      </w:r>
      <w:r w:rsidR="005E3C70" w:rsidRPr="2DB92468">
        <w:rPr>
          <w:rFonts w:eastAsia="Times New Roman" w:cs="Calibri" w:hint="cs"/>
          <w:color w:val="000000" w:themeColor="text1"/>
          <w:rtl/>
        </w:rPr>
        <w:t xml:space="preserve">مدعومة بالأدلة ومبنية على التجارب المعيشية." </w:t>
      </w:r>
    </w:p>
    <w:p w14:paraId="313E2756" w14:textId="0E02F10D" w:rsidR="005E3C70" w:rsidRPr="00337683" w:rsidRDefault="005E3C70" w:rsidP="00F70921">
      <w:pPr>
        <w:bidi/>
        <w:spacing w:line="300" w:lineRule="auto"/>
        <w:jc w:val="both"/>
        <w:rPr>
          <w:rFonts w:eastAsia="Times New Roman" w:cs="Calibri"/>
          <w:color w:val="000000"/>
          <w:rtl/>
        </w:rPr>
      </w:pPr>
    </w:p>
    <w:p w14:paraId="6829A0AA" w14:textId="736E4224" w:rsidR="005E3C70" w:rsidRPr="00337683" w:rsidRDefault="00F057A6" w:rsidP="00F70921">
      <w:pPr>
        <w:bidi/>
        <w:spacing w:line="300" w:lineRule="auto"/>
        <w:jc w:val="both"/>
        <w:rPr>
          <w:rFonts w:eastAsia="Times New Roman" w:cs="Calibri"/>
          <w:color w:val="000000"/>
          <w:rtl/>
          <w:lang w:val="en-US"/>
        </w:rPr>
      </w:pPr>
      <w:r>
        <w:rPr>
          <w:rFonts w:eastAsia="Times New Roman" w:cs="Calibri" w:hint="cs"/>
          <w:color w:val="000000" w:themeColor="text1"/>
          <w:rtl/>
        </w:rPr>
        <w:t>وجاءت</w:t>
      </w:r>
      <w:r w:rsidRPr="332B8AAA">
        <w:rPr>
          <w:rFonts w:eastAsia="Times New Roman" w:cs="Calibri" w:hint="cs"/>
          <w:color w:val="000000" w:themeColor="text1"/>
          <w:rtl/>
        </w:rPr>
        <w:t xml:space="preserve"> </w:t>
      </w:r>
      <w:r w:rsidR="005E3C70" w:rsidRPr="332B8AAA">
        <w:rPr>
          <w:rFonts w:eastAsia="Times New Roman" w:cs="Calibri" w:hint="cs"/>
          <w:color w:val="000000" w:themeColor="text1"/>
          <w:rtl/>
        </w:rPr>
        <w:t xml:space="preserve">فكرة المركز </w:t>
      </w:r>
      <w:r>
        <w:rPr>
          <w:rFonts w:eastAsia="Times New Roman" w:cs="Calibri" w:hint="cs"/>
          <w:color w:val="000000" w:themeColor="text1"/>
          <w:rtl/>
        </w:rPr>
        <w:t xml:space="preserve">في </w:t>
      </w:r>
      <w:r w:rsidR="005E3C70" w:rsidRPr="332B8AAA">
        <w:rPr>
          <w:rFonts w:eastAsia="Times New Roman" w:cs="Calibri" w:hint="cs"/>
          <w:color w:val="000000" w:themeColor="text1"/>
          <w:rtl/>
        </w:rPr>
        <w:t>أعقاب النجاح الكبير الذي حققه «</w:t>
      </w:r>
      <w:proofErr w:type="spellStart"/>
      <w:r w:rsidR="005E3C70" w:rsidRPr="332B8AAA">
        <w:rPr>
          <w:rFonts w:eastAsia="Times New Roman" w:cs="Calibri" w:hint="cs"/>
          <w:color w:val="000000" w:themeColor="text1"/>
          <w:rtl/>
        </w:rPr>
        <w:t>هاكاثون</w:t>
      </w:r>
      <w:proofErr w:type="spellEnd"/>
      <w:r w:rsidR="005E3C70" w:rsidRPr="332B8AAA">
        <w:rPr>
          <w:rFonts w:eastAsia="Times New Roman" w:cs="Calibri" w:hint="cs"/>
          <w:color w:val="000000" w:themeColor="text1"/>
          <w:rtl/>
        </w:rPr>
        <w:t xml:space="preserve"> </w:t>
      </w:r>
      <w:r>
        <w:rPr>
          <w:rFonts w:eastAsia="Times New Roman" w:cs="Calibri" w:hint="cs"/>
          <w:color w:val="000000" w:themeColor="text1"/>
          <w:rtl/>
        </w:rPr>
        <w:t>صحة المرأة</w:t>
      </w:r>
      <w:r w:rsidR="005E3C70" w:rsidRPr="332B8AAA">
        <w:rPr>
          <w:rFonts w:eastAsia="Times New Roman" w:cs="Calibri" w:hint="cs"/>
          <w:color w:val="000000" w:themeColor="text1"/>
          <w:rtl/>
        </w:rPr>
        <w:t>»</w:t>
      </w:r>
      <w:r w:rsidR="00A71A15" w:rsidRPr="332B8AAA">
        <w:rPr>
          <w:rFonts w:eastAsia="Times New Roman" w:cs="Calibri" w:hint="cs"/>
          <w:color w:val="000000" w:themeColor="text1"/>
          <w:rtl/>
        </w:rPr>
        <w:t>،</w:t>
      </w:r>
      <w:r w:rsidR="005E3C70" w:rsidRPr="332B8AAA">
        <w:rPr>
          <w:rFonts w:eastAsia="Times New Roman" w:cs="Calibri" w:hint="cs"/>
          <w:color w:val="000000" w:themeColor="text1"/>
          <w:rtl/>
        </w:rPr>
        <w:t xml:space="preserve"> وهو </w:t>
      </w:r>
      <w:r w:rsidR="00A71A15" w:rsidRPr="332B8AAA">
        <w:rPr>
          <w:rFonts w:eastAsia="Times New Roman" w:cs="Calibri" w:hint="cs"/>
          <w:color w:val="000000" w:themeColor="text1"/>
          <w:rtl/>
        </w:rPr>
        <w:t>تحد</w:t>
      </w:r>
      <w:r w:rsidR="005E3C70" w:rsidRPr="332B8AAA">
        <w:rPr>
          <w:rFonts w:eastAsia="Times New Roman" w:cs="Calibri" w:hint="cs"/>
          <w:color w:val="000000" w:themeColor="text1"/>
          <w:rtl/>
        </w:rPr>
        <w:t xml:space="preserve"> </w:t>
      </w:r>
      <w:r w:rsidR="00A71A15" w:rsidRPr="332B8AAA">
        <w:rPr>
          <w:rFonts w:eastAsia="Times New Roman" w:cs="Calibri" w:hint="cs"/>
          <w:color w:val="000000" w:themeColor="text1"/>
          <w:rtl/>
        </w:rPr>
        <w:t>ابتكاري</w:t>
      </w:r>
      <w:r w:rsidR="005E3C70" w:rsidRPr="332B8AAA">
        <w:rPr>
          <w:rFonts w:eastAsia="Times New Roman" w:cs="Calibri" w:hint="cs"/>
          <w:color w:val="000000" w:themeColor="text1"/>
          <w:rtl/>
        </w:rPr>
        <w:t xml:space="preserve"> </w:t>
      </w:r>
      <w:r w:rsidR="00A71A15" w:rsidRPr="332B8AAA">
        <w:rPr>
          <w:rFonts w:eastAsia="Times New Roman" w:cs="Calibri" w:hint="cs"/>
          <w:color w:val="000000" w:themeColor="text1"/>
          <w:rtl/>
        </w:rPr>
        <w:t>فريد</w:t>
      </w:r>
      <w:r w:rsidR="005E3C70" w:rsidRPr="332B8AAA">
        <w:rPr>
          <w:rFonts w:eastAsia="Times New Roman" w:cs="Calibri" w:hint="cs"/>
          <w:color w:val="000000" w:themeColor="text1"/>
          <w:rtl/>
        </w:rPr>
        <w:t xml:space="preserve"> أطلق عام </w:t>
      </w:r>
      <w:r w:rsidR="005E3C70" w:rsidRPr="332B8AAA">
        <w:rPr>
          <w:rFonts w:eastAsia="Times New Roman" w:cs="Calibri"/>
          <w:color w:val="000000" w:themeColor="text1"/>
          <w:lang w:val="en-US"/>
        </w:rPr>
        <w:t>202</w:t>
      </w:r>
      <w:r w:rsidR="00A71A15" w:rsidRPr="332B8AAA">
        <w:rPr>
          <w:rFonts w:eastAsia="Times New Roman" w:cs="Calibri"/>
          <w:color w:val="000000" w:themeColor="text1"/>
          <w:lang w:val="en-US"/>
        </w:rPr>
        <w:t>5</w:t>
      </w:r>
      <w:r w:rsidR="005E3C70" w:rsidRPr="332B8AAA">
        <w:rPr>
          <w:rFonts w:eastAsia="Times New Roman" w:cs="Calibri" w:hint="cs"/>
          <w:color w:val="000000" w:themeColor="text1"/>
          <w:rtl/>
          <w:lang w:val="en-US"/>
        </w:rPr>
        <w:t xml:space="preserve"> </w:t>
      </w:r>
      <w:r w:rsidR="005E3C70" w:rsidRPr="332B8AAA">
        <w:rPr>
          <w:rFonts w:eastAsia="Times New Roman" w:cs="Calibri" w:hint="cs"/>
          <w:color w:val="000000" w:themeColor="text1"/>
          <w:rtl/>
        </w:rPr>
        <w:t>بالتعاون بين جناح المرأة في مدينة إكسبو وشركة «بيري كير» وبمشاركة من جهات أخرى، واستمر</w:t>
      </w:r>
      <w:r w:rsidR="005E3C70" w:rsidRPr="332B8AAA">
        <w:rPr>
          <w:rFonts w:eastAsia="Times New Roman" w:cs="Calibri" w:hint="cs"/>
          <w:color w:val="000000" w:themeColor="text1"/>
          <w:rtl/>
          <w:lang w:val="en-US"/>
        </w:rPr>
        <w:t xml:space="preserve"> لمدة يومين تعاون فيه طلاب المدارس الثانوية لتطوير حلول مبتكرة تتناول قضايا محورية </w:t>
      </w:r>
      <w:r>
        <w:rPr>
          <w:rFonts w:eastAsia="Times New Roman" w:cs="Calibri" w:hint="cs"/>
          <w:color w:val="000000" w:themeColor="text1"/>
          <w:rtl/>
          <w:lang w:val="en-US"/>
        </w:rPr>
        <w:t>ذات صلة ب</w:t>
      </w:r>
      <w:r w:rsidR="005E3C70" w:rsidRPr="332B8AAA">
        <w:rPr>
          <w:rFonts w:eastAsia="Times New Roman" w:cs="Calibri" w:hint="cs"/>
          <w:color w:val="000000" w:themeColor="text1"/>
          <w:rtl/>
          <w:lang w:val="en-US"/>
        </w:rPr>
        <w:t xml:space="preserve">صحة المرأة، مستعينين بمعارفهم التي تشمل مجالات العلوم والتكنولوجيا والهندسة والرياضيات </w:t>
      </w:r>
      <w:r w:rsidR="005E3C70" w:rsidRPr="332B8AAA">
        <w:rPr>
          <w:rFonts w:eastAsia="Times New Roman" w:cs="Calibri"/>
          <w:color w:val="000000" w:themeColor="text1"/>
          <w:lang w:val="en-US"/>
        </w:rPr>
        <w:t>(STEM)</w:t>
      </w:r>
      <w:r w:rsidR="005E3C70" w:rsidRPr="332B8AAA">
        <w:rPr>
          <w:rFonts w:eastAsia="Times New Roman" w:cs="Calibri" w:hint="cs"/>
          <w:color w:val="000000" w:themeColor="text1"/>
          <w:rtl/>
          <w:lang w:val="en-US"/>
        </w:rPr>
        <w:t xml:space="preserve">. </w:t>
      </w:r>
      <w:r w:rsidR="0069786A">
        <w:rPr>
          <w:rFonts w:eastAsia="Times New Roman" w:cs="Calibri" w:hint="cs"/>
          <w:color w:val="000000" w:themeColor="text1"/>
          <w:rtl/>
          <w:lang w:val="en-US"/>
        </w:rPr>
        <w:t>وسيطلق مركز تقنية صحة المرأة</w:t>
      </w:r>
      <w:r w:rsidR="0069786A" w:rsidRPr="332B8AAA">
        <w:rPr>
          <w:rFonts w:eastAsia="Times New Roman" w:cs="Calibri" w:hint="cs"/>
          <w:color w:val="000000" w:themeColor="text1"/>
          <w:rtl/>
          <w:lang w:val="en-US"/>
        </w:rPr>
        <w:t xml:space="preserve"> </w:t>
      </w:r>
      <w:r w:rsidR="005E3C70" w:rsidRPr="332B8AAA">
        <w:rPr>
          <w:rFonts w:eastAsia="Times New Roman" w:cs="Calibri" w:hint="cs"/>
          <w:color w:val="000000" w:themeColor="text1"/>
          <w:rtl/>
          <w:lang w:val="en-US"/>
        </w:rPr>
        <w:t xml:space="preserve">الدورة الثانية من </w:t>
      </w:r>
      <w:r w:rsidR="0069786A">
        <w:rPr>
          <w:rFonts w:eastAsia="Times New Roman" w:cs="Calibri" w:hint="cs"/>
          <w:color w:val="000000" w:themeColor="text1"/>
          <w:rtl/>
          <w:lang w:val="en-US"/>
        </w:rPr>
        <w:t xml:space="preserve">تحدي </w:t>
      </w:r>
      <w:proofErr w:type="spellStart"/>
      <w:r w:rsidR="005E3C70" w:rsidRPr="332B8AAA">
        <w:rPr>
          <w:rFonts w:eastAsia="Times New Roman" w:cs="Calibri" w:hint="cs"/>
          <w:color w:val="000000" w:themeColor="text1"/>
          <w:rtl/>
          <w:lang w:val="en-US"/>
        </w:rPr>
        <w:t>الهاكاثون</w:t>
      </w:r>
      <w:proofErr w:type="spellEnd"/>
      <w:r w:rsidR="005E3C70" w:rsidRPr="332B8AAA">
        <w:rPr>
          <w:rFonts w:eastAsia="Times New Roman" w:cs="Calibri" w:hint="cs"/>
          <w:color w:val="000000" w:themeColor="text1"/>
          <w:rtl/>
          <w:lang w:val="en-US"/>
        </w:rPr>
        <w:t xml:space="preserve"> في عام </w:t>
      </w:r>
      <w:r w:rsidR="001B4CBC" w:rsidRPr="332B8AAA">
        <w:rPr>
          <w:rFonts w:eastAsia="Times New Roman" w:cs="Calibri"/>
          <w:color w:val="000000" w:themeColor="text1"/>
          <w:lang w:val="en-US"/>
        </w:rPr>
        <w:t>2026</w:t>
      </w:r>
      <w:r w:rsidR="001B4CBC" w:rsidRPr="332B8AAA">
        <w:rPr>
          <w:rFonts w:eastAsia="Times New Roman" w:cs="Calibri"/>
          <w:color w:val="000000" w:themeColor="text1"/>
          <w:rtl/>
          <w:lang w:val="en-US"/>
        </w:rPr>
        <w:t>،</w:t>
      </w:r>
      <w:r w:rsidR="005E3C70" w:rsidRPr="332B8AAA">
        <w:rPr>
          <w:rFonts w:eastAsia="Times New Roman" w:cs="Calibri" w:hint="cs"/>
          <w:color w:val="000000" w:themeColor="text1"/>
          <w:rtl/>
          <w:lang w:val="en-US"/>
        </w:rPr>
        <w:t xml:space="preserve"> إلى جانب مبادرات أخرى منها: </w:t>
      </w:r>
    </w:p>
    <w:p w14:paraId="44F710F0" w14:textId="77777777" w:rsidR="005E3C70" w:rsidRPr="00337683" w:rsidRDefault="005E3C70" w:rsidP="00F70921">
      <w:pPr>
        <w:bidi/>
        <w:spacing w:line="300" w:lineRule="auto"/>
        <w:jc w:val="both"/>
        <w:rPr>
          <w:rFonts w:eastAsia="Times New Roman" w:cs="Calibri"/>
          <w:color w:val="000000"/>
          <w:rtl/>
          <w:lang w:val="en-US"/>
        </w:rPr>
      </w:pPr>
    </w:p>
    <w:p w14:paraId="39AF234A" w14:textId="69B6F063" w:rsidR="005E3C70" w:rsidRPr="00337683" w:rsidRDefault="00A71A15" w:rsidP="00F70921">
      <w:pPr>
        <w:pStyle w:val="ListParagraph"/>
        <w:numPr>
          <w:ilvl w:val="0"/>
          <w:numId w:val="10"/>
        </w:numPr>
        <w:bidi/>
        <w:spacing w:line="300" w:lineRule="auto"/>
        <w:jc w:val="both"/>
        <w:rPr>
          <w:rFonts w:eastAsia="Times New Roman" w:cs="Calibri"/>
          <w:color w:val="000000"/>
          <w:lang w:val="en-US"/>
        </w:rPr>
      </w:pPr>
      <w:r w:rsidRPr="00337683">
        <w:rPr>
          <w:rFonts w:eastAsia="Times New Roman" w:cs="Calibri" w:hint="cs"/>
          <w:color w:val="000000"/>
          <w:sz w:val="24"/>
          <w:szCs w:val="24"/>
          <w:rtl/>
          <w:lang w:val="en-US"/>
        </w:rPr>
        <w:t xml:space="preserve">مؤتمر صحة المرأة: ملتقى سنوي يستضيف الأطباء والعلماء والمبتكرين وصناع السياسات. </w:t>
      </w:r>
    </w:p>
    <w:p w14:paraId="26D04D76" w14:textId="7163A6A9" w:rsidR="00A71A15" w:rsidRPr="00337683" w:rsidRDefault="00A71A15" w:rsidP="00F70921">
      <w:pPr>
        <w:pStyle w:val="ListParagraph"/>
        <w:numPr>
          <w:ilvl w:val="0"/>
          <w:numId w:val="10"/>
        </w:numPr>
        <w:bidi/>
        <w:spacing w:line="300" w:lineRule="auto"/>
        <w:jc w:val="both"/>
        <w:rPr>
          <w:rFonts w:eastAsia="Times New Roman" w:cs="Calibri"/>
          <w:color w:val="000000"/>
          <w:lang w:val="en-US"/>
        </w:rPr>
      </w:pPr>
      <w:r w:rsidRPr="00337683">
        <w:rPr>
          <w:rFonts w:eastAsia="Times New Roman" w:cs="Calibri" w:hint="cs"/>
          <w:color w:val="000000"/>
          <w:sz w:val="24"/>
          <w:szCs w:val="24"/>
          <w:rtl/>
          <w:lang w:val="en-US"/>
        </w:rPr>
        <w:t xml:space="preserve">مجلس صحة </w:t>
      </w:r>
      <w:r w:rsidR="001B4CBC" w:rsidRPr="00337683">
        <w:rPr>
          <w:rFonts w:eastAsia="Times New Roman" w:cs="Calibri" w:hint="cs"/>
          <w:color w:val="000000"/>
          <w:sz w:val="24"/>
          <w:szCs w:val="24"/>
          <w:rtl/>
          <w:lang w:val="en-US"/>
        </w:rPr>
        <w:t>المرأة:</w:t>
      </w:r>
      <w:r w:rsidRPr="00337683">
        <w:rPr>
          <w:rFonts w:eastAsia="Times New Roman" w:cs="Calibri" w:hint="cs"/>
          <w:color w:val="000000"/>
          <w:sz w:val="24"/>
          <w:szCs w:val="24"/>
          <w:rtl/>
          <w:lang w:val="en-US"/>
        </w:rPr>
        <w:t xml:space="preserve"> لقاءات شهرية </w:t>
      </w:r>
      <w:r w:rsidR="00872C6A" w:rsidRPr="00337683">
        <w:rPr>
          <w:rFonts w:eastAsia="Times New Roman" w:cs="Calibri" w:hint="cs"/>
          <w:color w:val="000000"/>
          <w:sz w:val="24"/>
          <w:szCs w:val="24"/>
          <w:rtl/>
          <w:lang w:val="en-US"/>
        </w:rPr>
        <w:t>بهدف جعل التعليم متاحاً</w:t>
      </w:r>
      <w:r w:rsidRPr="00337683">
        <w:rPr>
          <w:rFonts w:eastAsia="Times New Roman" w:cs="Calibri" w:hint="cs"/>
          <w:color w:val="000000"/>
          <w:sz w:val="24"/>
          <w:szCs w:val="24"/>
          <w:rtl/>
          <w:lang w:val="en-US"/>
        </w:rPr>
        <w:t xml:space="preserve"> </w:t>
      </w:r>
      <w:r w:rsidR="003121CA">
        <w:rPr>
          <w:rFonts w:eastAsia="Times New Roman" w:cs="Calibri" w:hint="cs"/>
          <w:color w:val="000000"/>
          <w:sz w:val="24"/>
          <w:szCs w:val="24"/>
          <w:rtl/>
          <w:lang w:val="en-US"/>
        </w:rPr>
        <w:t>وشاملاً</w:t>
      </w:r>
      <w:r w:rsidR="00872C6A" w:rsidRPr="00337683">
        <w:rPr>
          <w:rFonts w:eastAsia="Times New Roman" w:cs="Calibri" w:hint="cs"/>
          <w:color w:val="000000"/>
          <w:sz w:val="24"/>
          <w:szCs w:val="24"/>
          <w:rtl/>
          <w:lang w:val="en-US"/>
        </w:rPr>
        <w:t xml:space="preserve">. </w:t>
      </w:r>
    </w:p>
    <w:p w14:paraId="5ED5420E" w14:textId="6EFFD771" w:rsidR="00872C6A" w:rsidRPr="00337683" w:rsidRDefault="00872C6A" w:rsidP="00F70921">
      <w:pPr>
        <w:pStyle w:val="ListParagraph"/>
        <w:numPr>
          <w:ilvl w:val="0"/>
          <w:numId w:val="10"/>
        </w:numPr>
        <w:bidi/>
        <w:spacing w:line="300" w:lineRule="auto"/>
        <w:jc w:val="both"/>
        <w:rPr>
          <w:rFonts w:eastAsia="Times New Roman" w:cs="Calibri"/>
          <w:color w:val="000000"/>
          <w:rtl/>
          <w:lang w:val="en-US"/>
        </w:rPr>
      </w:pPr>
      <w:r w:rsidRPr="5725D2D4">
        <w:rPr>
          <w:rFonts w:eastAsia="Times New Roman" w:cs="Calibri" w:hint="cs"/>
          <w:color w:val="000000" w:themeColor="text1"/>
          <w:sz w:val="24"/>
          <w:szCs w:val="24"/>
          <w:rtl/>
          <w:lang w:val="en-US"/>
        </w:rPr>
        <w:t>شبكة المبتكرين:</w:t>
      </w:r>
      <w:r w:rsidR="59AFD252" w:rsidRPr="5725D2D4">
        <w:rPr>
          <w:rFonts w:eastAsia="Times New Roman" w:cs="Calibri"/>
          <w:color w:val="000000" w:themeColor="text1"/>
          <w:sz w:val="24"/>
          <w:szCs w:val="24"/>
          <w:rtl/>
          <w:lang w:val="en-US"/>
        </w:rPr>
        <w:t xml:space="preserve"> </w:t>
      </w:r>
      <w:r w:rsidRPr="5725D2D4">
        <w:rPr>
          <w:rFonts w:eastAsia="Times New Roman" w:cs="Calibri" w:hint="cs"/>
          <w:color w:val="000000" w:themeColor="text1"/>
          <w:sz w:val="24"/>
          <w:szCs w:val="24"/>
          <w:rtl/>
          <w:lang w:val="en-US"/>
        </w:rPr>
        <w:t xml:space="preserve">منصة لربط الشركات الناشئة في مجال تقنيات صحة المرأة مع الباحثين والمستثمرين في مختلف أنحاء البلاد. </w:t>
      </w:r>
    </w:p>
    <w:p w14:paraId="0EB7FF24" w14:textId="77777777" w:rsidR="00CE683A" w:rsidRPr="00337683" w:rsidRDefault="00CE683A" w:rsidP="00F70921">
      <w:pPr>
        <w:bidi/>
        <w:spacing w:line="300" w:lineRule="auto"/>
        <w:jc w:val="both"/>
        <w:rPr>
          <w:rFonts w:eastAsia="Times New Roman" w:cs="Calibri"/>
          <w:color w:val="000000"/>
          <w:rtl/>
        </w:rPr>
      </w:pPr>
    </w:p>
    <w:p w14:paraId="489CF5A2" w14:textId="0A2C2B0A" w:rsidR="00CE683A" w:rsidRPr="00337683" w:rsidRDefault="00AC447C" w:rsidP="00F70921">
      <w:pPr>
        <w:bidi/>
        <w:spacing w:line="300" w:lineRule="auto"/>
        <w:jc w:val="both"/>
        <w:rPr>
          <w:rFonts w:eastAsia="Times New Roman" w:cs="Calibri"/>
          <w:color w:val="000000"/>
          <w:rtl/>
          <w:lang w:val="en-US"/>
        </w:rPr>
      </w:pPr>
      <w:r>
        <w:rPr>
          <w:rFonts w:eastAsia="Times New Roman" w:cs="Calibri" w:hint="cs"/>
          <w:color w:val="000000" w:themeColor="text1"/>
          <w:rtl/>
        </w:rPr>
        <w:t>ويهدف المركز في العام الأول</w:t>
      </w:r>
      <w:r w:rsidR="005E3C70" w:rsidRPr="791416D4">
        <w:rPr>
          <w:rFonts w:eastAsia="Times New Roman" w:cs="Calibri"/>
          <w:color w:val="000000" w:themeColor="text1"/>
          <w:rtl/>
        </w:rPr>
        <w:t xml:space="preserve"> إلى دعم أكثر من </w:t>
      </w:r>
      <w:r w:rsidR="005E3C70" w:rsidRPr="791416D4">
        <w:rPr>
          <w:rFonts w:eastAsia="Times New Roman" w:cs="Calibri"/>
          <w:color w:val="000000" w:themeColor="text1"/>
          <w:lang w:val="en-US"/>
        </w:rPr>
        <w:t>15</w:t>
      </w:r>
      <w:r w:rsidR="005E3C70" w:rsidRPr="791416D4">
        <w:rPr>
          <w:rFonts w:eastAsia="Times New Roman" w:cs="Calibri"/>
          <w:color w:val="000000" w:themeColor="text1"/>
          <w:rtl/>
          <w:lang w:val="en-US"/>
        </w:rPr>
        <w:t xml:space="preserve"> شركة ناشئة</w:t>
      </w:r>
      <w:r>
        <w:rPr>
          <w:rFonts w:eastAsia="Times New Roman" w:cs="Calibri" w:hint="cs"/>
          <w:color w:val="000000" w:themeColor="text1"/>
          <w:rtl/>
          <w:lang w:val="en-US"/>
        </w:rPr>
        <w:t>،</w:t>
      </w:r>
      <w:r w:rsidR="00A71A15" w:rsidRPr="791416D4">
        <w:rPr>
          <w:rFonts w:eastAsia="Times New Roman" w:cs="Calibri"/>
          <w:color w:val="000000" w:themeColor="text1"/>
          <w:rtl/>
          <w:lang w:val="en-US"/>
        </w:rPr>
        <w:t xml:space="preserve"> </w:t>
      </w:r>
      <w:r w:rsidR="005E3C70" w:rsidRPr="791416D4">
        <w:rPr>
          <w:rFonts w:eastAsia="Times New Roman" w:cs="Calibri"/>
          <w:color w:val="000000" w:themeColor="text1"/>
          <w:rtl/>
          <w:lang w:val="en-US"/>
        </w:rPr>
        <w:t>وما</w:t>
      </w:r>
      <w:r w:rsidR="24B71165" w:rsidRPr="791416D4">
        <w:rPr>
          <w:rFonts w:eastAsia="Times New Roman" w:cs="Calibri"/>
          <w:color w:val="000000" w:themeColor="text1"/>
          <w:rtl/>
          <w:lang w:val="en-US"/>
        </w:rPr>
        <w:t xml:space="preserve"> </w:t>
      </w:r>
      <w:r w:rsidR="005E3C70" w:rsidRPr="791416D4">
        <w:rPr>
          <w:rFonts w:eastAsia="Times New Roman" w:cs="Calibri"/>
          <w:color w:val="000000" w:themeColor="text1"/>
          <w:rtl/>
          <w:lang w:val="en-US"/>
        </w:rPr>
        <w:t xml:space="preserve">يزيد عن </w:t>
      </w:r>
      <w:r w:rsidR="00872C6A" w:rsidRPr="791416D4">
        <w:rPr>
          <w:rFonts w:eastAsia="Times New Roman" w:cs="Calibri"/>
          <w:color w:val="000000" w:themeColor="text1"/>
          <w:lang w:val="en-US"/>
        </w:rPr>
        <w:t>1,000</w:t>
      </w:r>
      <w:r w:rsidR="00872C6A" w:rsidRPr="791416D4">
        <w:rPr>
          <w:rFonts w:eastAsia="Times New Roman" w:cs="Calibri"/>
          <w:color w:val="000000" w:themeColor="text1"/>
          <w:rtl/>
          <w:lang w:val="en-US"/>
        </w:rPr>
        <w:t xml:space="preserve"> امرأة</w:t>
      </w:r>
      <w:r w:rsidR="005E3C70" w:rsidRPr="791416D4">
        <w:rPr>
          <w:rFonts w:eastAsia="Times New Roman" w:cs="Calibri"/>
          <w:color w:val="000000" w:themeColor="text1"/>
          <w:rtl/>
          <w:lang w:val="en-US"/>
        </w:rPr>
        <w:t xml:space="preserve"> وتدريب أكثر من </w:t>
      </w:r>
      <w:r w:rsidR="005E3C70" w:rsidRPr="791416D4">
        <w:rPr>
          <w:rFonts w:eastAsia="Times New Roman" w:cs="Calibri"/>
          <w:color w:val="000000" w:themeColor="text1"/>
          <w:lang w:val="en-US"/>
        </w:rPr>
        <w:t>100</w:t>
      </w:r>
      <w:r w:rsidR="005E3C70" w:rsidRPr="791416D4">
        <w:rPr>
          <w:rFonts w:eastAsia="Times New Roman" w:cs="Calibri"/>
          <w:color w:val="000000" w:themeColor="text1"/>
          <w:rtl/>
          <w:lang w:val="en-US"/>
        </w:rPr>
        <w:t xml:space="preserve"> من الأطباء والممارسين في المجال الصحي. كما يبحث في حلول </w:t>
      </w:r>
      <w:r>
        <w:rPr>
          <w:rFonts w:eastAsia="Times New Roman" w:cs="Calibri" w:hint="cs"/>
          <w:color w:val="000000" w:themeColor="text1"/>
          <w:rtl/>
          <w:lang w:val="en-US"/>
        </w:rPr>
        <w:t>ل</w:t>
      </w:r>
      <w:r w:rsidR="00A71A15" w:rsidRPr="791416D4">
        <w:rPr>
          <w:rFonts w:eastAsia="Times New Roman" w:cs="Calibri"/>
          <w:color w:val="000000" w:themeColor="text1"/>
          <w:rtl/>
          <w:lang w:val="en-US"/>
        </w:rPr>
        <w:t xml:space="preserve">قضايا تمس صحة الأم بشكل مباشر بما فيها الصحة النفسية والخصوبة وغيرها.  </w:t>
      </w:r>
    </w:p>
    <w:p w14:paraId="4B50ED47" w14:textId="11D53CCE" w:rsidR="00A71A15" w:rsidRPr="00337683" w:rsidRDefault="00A71A15" w:rsidP="00F70921">
      <w:pPr>
        <w:bidi/>
        <w:spacing w:line="300" w:lineRule="auto"/>
        <w:jc w:val="both"/>
        <w:rPr>
          <w:rFonts w:eastAsia="Times New Roman" w:cs="Calibri"/>
          <w:color w:val="000000"/>
          <w:rtl/>
        </w:rPr>
      </w:pPr>
    </w:p>
    <w:p w14:paraId="7458C66D" w14:textId="447EB6FA" w:rsidR="00A8023D" w:rsidRPr="00B326FC" w:rsidRDefault="00F70921" w:rsidP="0038670C">
      <w:pPr>
        <w:bidi/>
        <w:spacing w:line="300" w:lineRule="auto"/>
        <w:jc w:val="both"/>
        <w:rPr>
          <w:rFonts w:eastAsia="Times New Roman" w:cs="Calibri"/>
          <w:color w:val="000000"/>
          <w:sz w:val="22"/>
          <w:szCs w:val="22"/>
        </w:rPr>
      </w:pPr>
      <w:r>
        <w:rPr>
          <w:rFonts w:eastAsia="Times New Roman" w:cs="Calibri" w:hint="cs"/>
          <w:color w:val="000000" w:themeColor="text1"/>
          <w:rtl/>
        </w:rPr>
        <w:t xml:space="preserve">مركز </w:t>
      </w:r>
      <w:r w:rsidR="001768F5">
        <w:rPr>
          <w:rFonts w:eastAsia="Times New Roman" w:cs="Calibri" w:hint="cs"/>
          <w:color w:val="000000" w:themeColor="text1"/>
          <w:rtl/>
        </w:rPr>
        <w:t>تقنيات صحة المرأة</w:t>
      </w:r>
      <w:r w:rsidR="00A71A15" w:rsidRPr="791416D4">
        <w:rPr>
          <w:rFonts w:eastAsia="Times New Roman" w:cs="Calibri"/>
          <w:color w:val="000000" w:themeColor="text1"/>
          <w:rtl/>
        </w:rPr>
        <w:t xml:space="preserve"> هو أحدث مبادرات جناح المرأة، </w:t>
      </w:r>
      <w:r w:rsidR="3C40BF63" w:rsidRPr="791416D4">
        <w:rPr>
          <w:rFonts w:eastAsia="Times New Roman" w:cs="Calibri"/>
          <w:color w:val="000000" w:themeColor="text1"/>
          <w:rtl/>
        </w:rPr>
        <w:t>ال</w:t>
      </w:r>
      <w:r w:rsidR="00A71A15" w:rsidRPr="791416D4">
        <w:rPr>
          <w:rFonts w:eastAsia="Times New Roman" w:cs="Calibri"/>
          <w:color w:val="000000" w:themeColor="text1"/>
          <w:rtl/>
        </w:rPr>
        <w:t xml:space="preserve">منصة </w:t>
      </w:r>
      <w:r w:rsidR="3062BDDB" w:rsidRPr="791416D4">
        <w:rPr>
          <w:rFonts w:eastAsia="Times New Roman" w:cs="Calibri"/>
          <w:color w:val="000000" w:themeColor="text1"/>
          <w:rtl/>
        </w:rPr>
        <w:t>ال</w:t>
      </w:r>
      <w:r w:rsidR="00A71A15" w:rsidRPr="791416D4">
        <w:rPr>
          <w:rFonts w:eastAsia="Times New Roman" w:cs="Calibri"/>
          <w:color w:val="000000" w:themeColor="text1"/>
          <w:rtl/>
        </w:rPr>
        <w:t xml:space="preserve">مكرسة لتعزيز المساواة بين الجنسين وتمكين المرأة، ارتكزت بداياته على كونه </w:t>
      </w:r>
      <w:r w:rsidR="00D14A5C" w:rsidRPr="791416D4">
        <w:rPr>
          <w:rFonts w:eastAsia="Times New Roman" w:cs="Calibri"/>
          <w:color w:val="000000" w:themeColor="text1"/>
          <w:rtl/>
        </w:rPr>
        <w:t xml:space="preserve">مساحة ومنصة </w:t>
      </w:r>
      <w:r w:rsidR="00A71A15" w:rsidRPr="791416D4">
        <w:rPr>
          <w:rFonts w:eastAsia="Times New Roman" w:cs="Calibri"/>
          <w:color w:val="000000" w:themeColor="text1"/>
          <w:rtl/>
        </w:rPr>
        <w:t xml:space="preserve">داعمة للمرأة وتطور ليصبح منظومة </w:t>
      </w:r>
      <w:r w:rsidR="00AB7C4A" w:rsidRPr="791416D4">
        <w:rPr>
          <w:rFonts w:eastAsia="Times New Roman" w:cs="Calibri"/>
          <w:color w:val="000000" w:themeColor="text1"/>
          <w:rtl/>
        </w:rPr>
        <w:t>تهدف ل</w:t>
      </w:r>
      <w:r w:rsidR="00A71A15" w:rsidRPr="791416D4">
        <w:rPr>
          <w:rFonts w:eastAsia="Times New Roman" w:cs="Calibri"/>
          <w:color w:val="000000" w:themeColor="text1"/>
          <w:rtl/>
        </w:rPr>
        <w:t xml:space="preserve">إحداث فرق حقيقي </w:t>
      </w:r>
      <w:r w:rsidR="00AB7C4A" w:rsidRPr="791416D4">
        <w:rPr>
          <w:rFonts w:eastAsia="Times New Roman" w:cs="Calibri"/>
          <w:color w:val="000000" w:themeColor="text1"/>
          <w:rtl/>
        </w:rPr>
        <w:t xml:space="preserve">عبر </w:t>
      </w:r>
      <w:r w:rsidR="00A71A15" w:rsidRPr="791416D4">
        <w:rPr>
          <w:rFonts w:eastAsia="Times New Roman" w:cs="Calibri"/>
          <w:color w:val="000000" w:themeColor="text1"/>
          <w:rtl/>
        </w:rPr>
        <w:t xml:space="preserve">برامج ومبادرات جوهرية وشراكات استراتيجية. ويشمل مجال جناح المرأة البحث في تصميم المدن القائمة على الرفاه، وتوفير الفرص الاقتصادية، ووضع النساء والفتيات في موقع الريادة </w:t>
      </w:r>
      <w:r w:rsidR="001B4CBC" w:rsidRPr="791416D4">
        <w:rPr>
          <w:rFonts w:eastAsia="Times New Roman" w:cs="Calibri" w:hint="cs"/>
          <w:color w:val="000000" w:themeColor="text1"/>
          <w:rtl/>
        </w:rPr>
        <w:t>و</w:t>
      </w:r>
      <w:r w:rsidR="001B4CBC" w:rsidRPr="791416D4">
        <w:rPr>
          <w:rFonts w:cs="Calibri"/>
          <w:color w:val="000000" w:themeColor="text1"/>
          <w:rtl/>
        </w:rPr>
        <w:t>صياغة</w:t>
      </w:r>
      <w:r w:rsidR="76CA9CDF" w:rsidRPr="791416D4">
        <w:rPr>
          <w:rFonts w:cs="Calibri"/>
          <w:color w:val="000000" w:themeColor="text1"/>
        </w:rPr>
        <w:t xml:space="preserve"> مستقبل أكثر تقدماً </w:t>
      </w:r>
      <w:r w:rsidR="00A71A15" w:rsidRPr="791416D4">
        <w:rPr>
          <w:rFonts w:eastAsia="Times New Roman" w:cs="Calibri"/>
          <w:color w:val="000000" w:themeColor="text1"/>
          <w:rtl/>
        </w:rPr>
        <w:t>بمشاركتهنّ الفاعلة</w:t>
      </w:r>
      <w:r w:rsidR="3B1D0AEF" w:rsidRPr="791416D4">
        <w:rPr>
          <w:rFonts w:eastAsia="Times New Roman" w:cs="Calibri"/>
          <w:color w:val="000000" w:themeColor="text1"/>
          <w:rtl/>
        </w:rPr>
        <w:t>.</w:t>
      </w:r>
      <w:r w:rsidR="00A71A15" w:rsidRPr="791416D4">
        <w:rPr>
          <w:rFonts w:eastAsia="Times New Roman" w:cs="Calibri"/>
          <w:color w:val="000000" w:themeColor="text1"/>
          <w:rtl/>
        </w:rPr>
        <w:t xml:space="preserve"> </w:t>
      </w:r>
    </w:p>
    <w:p w14:paraId="03D037D0" w14:textId="37641EAB" w:rsidR="72A5402F" w:rsidRDefault="72A5402F" w:rsidP="001B4CBC">
      <w:pPr>
        <w:bidi/>
        <w:spacing w:line="300" w:lineRule="auto"/>
        <w:rPr>
          <w:rFonts w:cs="Calibri"/>
          <w:sz w:val="28"/>
          <w:szCs w:val="28"/>
        </w:rPr>
      </w:pPr>
    </w:p>
    <w:p w14:paraId="06C5E515" w14:textId="77777777" w:rsidR="00714AD0" w:rsidRDefault="314091EF" w:rsidP="001B4CBC">
      <w:pPr>
        <w:bidi/>
        <w:spacing w:line="300" w:lineRule="auto"/>
        <w:jc w:val="center"/>
        <w:rPr>
          <w:rFonts w:cs="Calibri"/>
          <w:sz w:val="28"/>
          <w:szCs w:val="28"/>
          <w:rtl/>
        </w:rPr>
      </w:pPr>
      <w:r w:rsidRPr="5FDFBD46">
        <w:rPr>
          <w:rFonts w:cs="Calibri"/>
          <w:sz w:val="28"/>
          <w:szCs w:val="28"/>
          <w:rtl/>
        </w:rPr>
        <w:t xml:space="preserve">-انتهى- </w:t>
      </w:r>
    </w:p>
    <w:p w14:paraId="5704C95A" w14:textId="58E6322D" w:rsidR="00E00C9A" w:rsidRDefault="00227B46" w:rsidP="001B4CBC">
      <w:pPr>
        <w:bidi/>
        <w:spacing w:line="300" w:lineRule="auto"/>
        <w:rPr>
          <w:rFonts w:cs="Calibri"/>
          <w:b/>
          <w:bCs/>
          <w:color w:val="7F7F7F" w:themeColor="text1" w:themeTint="80"/>
          <w:sz w:val="18"/>
          <w:szCs w:val="18"/>
          <w:lang w:bidi="ar-AE"/>
        </w:rPr>
      </w:pPr>
      <w:r>
        <w:br/>
      </w:r>
      <w:r w:rsidR="16E4391D" w:rsidRPr="5FDFBD46">
        <w:rPr>
          <w:rFonts w:cs="Calibri"/>
          <w:b/>
          <w:bCs/>
          <w:color w:val="7F7F7F" w:themeColor="text1" w:themeTint="80"/>
          <w:rtl/>
          <w:lang w:bidi="ar-AE"/>
        </w:rPr>
        <w:t>نبذة عن مدينة إكسبو دبي</w:t>
      </w:r>
      <w:r>
        <w:br/>
      </w:r>
    </w:p>
    <w:p w14:paraId="05A2E64D" w14:textId="1428CD6D" w:rsidR="00E00C9A" w:rsidRDefault="431FD29B" w:rsidP="001B4CBC">
      <w:pPr>
        <w:pStyle w:val="ListParagraph"/>
        <w:numPr>
          <w:ilvl w:val="0"/>
          <w:numId w:val="1"/>
        </w:numPr>
        <w:bidi/>
        <w:spacing w:line="300" w:lineRule="auto"/>
        <w:rPr>
          <w:rFonts w:cs="Calibri"/>
          <w:rtl/>
        </w:rPr>
      </w:pPr>
      <w:r w:rsidRPr="5FDFBD46">
        <w:rPr>
          <w:rFonts w:cs="Calibri"/>
          <w:color w:val="7F7F7F" w:themeColor="text1" w:themeTint="80"/>
          <w:rtl/>
        </w:rPr>
        <w:t xml:space="preserve">مدينة إكسبو </w:t>
      </w:r>
      <w:r w:rsidR="345EF023" w:rsidRPr="5FDFBD46">
        <w:rPr>
          <w:rFonts w:cs="Calibri"/>
          <w:color w:val="7F7F7F" w:themeColor="text1" w:themeTint="80"/>
          <w:rtl/>
        </w:rPr>
        <w:t xml:space="preserve">دبي </w:t>
      </w:r>
      <w:r w:rsidR="61ACEC2D" w:rsidRPr="5FDFBD46">
        <w:rPr>
          <w:rFonts w:cs="Calibri"/>
          <w:color w:val="7F7F7F" w:themeColor="text1" w:themeTint="80"/>
          <w:rtl/>
        </w:rPr>
        <w:t xml:space="preserve">هي قلب مستقبل دبي </w:t>
      </w:r>
      <w:r w:rsidR="2F3DA2C0" w:rsidRPr="5FDFBD46">
        <w:rPr>
          <w:rFonts w:cs="Calibri"/>
          <w:color w:val="7F7F7F" w:themeColor="text1" w:themeTint="80"/>
          <w:rtl/>
        </w:rPr>
        <w:t>ا</w:t>
      </w:r>
      <w:r w:rsidR="70AFC3EB" w:rsidRPr="5FDFBD46">
        <w:rPr>
          <w:rFonts w:cs="Calibri"/>
          <w:color w:val="7F7F7F" w:themeColor="text1" w:themeTint="80"/>
          <w:rtl/>
        </w:rPr>
        <w:t>لنابض ب</w:t>
      </w:r>
      <w:r w:rsidR="2F3DA2C0" w:rsidRPr="5FDFBD46">
        <w:rPr>
          <w:rFonts w:cs="Calibri"/>
          <w:color w:val="7F7F7F" w:themeColor="text1" w:themeTint="80"/>
          <w:rtl/>
        </w:rPr>
        <w:t>الابتكار و</w:t>
      </w:r>
      <w:r w:rsidR="71A4E486" w:rsidRPr="5FDFBD46">
        <w:rPr>
          <w:rFonts w:cs="Calibri"/>
          <w:color w:val="7F7F7F" w:themeColor="text1" w:themeTint="80"/>
          <w:rtl/>
        </w:rPr>
        <w:t>تُعنى ب</w:t>
      </w:r>
      <w:r w:rsidR="2F3DA2C0" w:rsidRPr="5FDFBD46">
        <w:rPr>
          <w:rFonts w:cs="Calibri"/>
          <w:color w:val="7F7F7F" w:themeColor="text1" w:themeTint="80"/>
          <w:rtl/>
        </w:rPr>
        <w:t>الإنسان والبيئة</w:t>
      </w:r>
      <w:r w:rsidR="74C484CA" w:rsidRPr="5FDFBD46">
        <w:rPr>
          <w:rFonts w:cs="Calibri"/>
          <w:color w:val="7F7F7F" w:themeColor="text1" w:themeTint="80"/>
          <w:rtl/>
        </w:rPr>
        <w:t xml:space="preserve"> على حد سواء،</w:t>
      </w:r>
      <w:r w:rsidR="2F3DA2C0" w:rsidRPr="5FDFBD46">
        <w:rPr>
          <w:rFonts w:cs="Calibri"/>
          <w:color w:val="7F7F7F" w:themeColor="text1" w:themeTint="80"/>
          <w:rtl/>
        </w:rPr>
        <w:t xml:space="preserve"> وهي </w:t>
      </w:r>
      <w:r w:rsidR="61ACEC2D" w:rsidRPr="5FDFBD46">
        <w:rPr>
          <w:rFonts w:cs="Calibri"/>
          <w:color w:val="7F7F7F" w:themeColor="text1" w:themeTint="80"/>
          <w:rtl/>
        </w:rPr>
        <w:t>أحد المراكز الخمسة الرئيسية</w:t>
      </w:r>
      <w:r w:rsidR="301A5E72" w:rsidRPr="5FDFBD46">
        <w:rPr>
          <w:rFonts w:cs="Calibri"/>
          <w:color w:val="7F7F7F" w:themeColor="text1" w:themeTint="80"/>
          <w:rtl/>
        </w:rPr>
        <w:t xml:space="preserve"> ضمن خطة دبي الحضرية </w:t>
      </w:r>
      <w:r w:rsidR="301A5E72" w:rsidRPr="5FDFBD46">
        <w:rPr>
          <w:rFonts w:cs="Calibri"/>
          <w:color w:val="7F7F7F" w:themeColor="text1" w:themeTint="80"/>
        </w:rPr>
        <w:t>2040</w:t>
      </w:r>
      <w:r w:rsidR="4F0A083E" w:rsidRPr="5FDFBD46">
        <w:rPr>
          <w:rFonts w:cs="Calibri"/>
          <w:color w:val="7F7F7F" w:themeColor="text1" w:themeTint="80"/>
          <w:rtl/>
        </w:rPr>
        <w:t xml:space="preserve"> ومحرك رئيسي لأجندة دبي الاقتصادية(</w:t>
      </w:r>
      <w:r w:rsidR="4F0A083E" w:rsidRPr="5FDFBD46">
        <w:rPr>
          <w:rFonts w:cs="Calibri"/>
          <w:color w:val="7F7F7F" w:themeColor="text1" w:themeTint="80"/>
        </w:rPr>
        <w:t>D33</w:t>
      </w:r>
      <w:r w:rsidR="4F0A083E" w:rsidRPr="5FDFBD46">
        <w:rPr>
          <w:rFonts w:cs="Calibri"/>
          <w:color w:val="7F7F7F" w:themeColor="text1" w:themeTint="80"/>
          <w:rtl/>
        </w:rPr>
        <w:t>).</w:t>
      </w:r>
      <w:r w:rsidR="5850B811" w:rsidRPr="5FDFBD46">
        <w:rPr>
          <w:rFonts w:cs="Calibri"/>
          <w:color w:val="7F7F7F" w:themeColor="text1" w:themeTint="80"/>
          <w:rtl/>
        </w:rPr>
        <w:t xml:space="preserve"> </w:t>
      </w:r>
      <w:r w:rsidR="32C9026E" w:rsidRPr="5FDFBD46">
        <w:rPr>
          <w:rFonts w:cs="Calibri"/>
          <w:color w:val="7F7F7F" w:themeColor="text1" w:themeTint="80"/>
          <w:rtl/>
        </w:rPr>
        <w:t xml:space="preserve">تمتاز </w:t>
      </w:r>
      <w:r w:rsidR="1F0554BE" w:rsidRPr="5FDFBD46">
        <w:rPr>
          <w:rFonts w:cs="Calibri"/>
          <w:color w:val="7F7F7F" w:themeColor="text1" w:themeTint="80"/>
          <w:rtl/>
        </w:rPr>
        <w:t xml:space="preserve">مدينة إكسبو </w:t>
      </w:r>
      <w:r w:rsidR="32C9026E" w:rsidRPr="5FDFBD46">
        <w:rPr>
          <w:rFonts w:cs="Calibri"/>
          <w:color w:val="7F7F7F" w:themeColor="text1" w:themeTint="80"/>
          <w:rtl/>
        </w:rPr>
        <w:t>بموقع استراتيجي يتوسط مركز دبي للمعارض ومطار آل مكتوم الدولي وميناء جبل عل</w:t>
      </w:r>
      <w:r w:rsidR="3D0A49B6" w:rsidRPr="5FDFBD46">
        <w:rPr>
          <w:rFonts w:cs="Calibri"/>
          <w:color w:val="7F7F7F" w:themeColor="text1" w:themeTint="80"/>
          <w:rtl/>
        </w:rPr>
        <w:t>ي</w:t>
      </w:r>
      <w:r w:rsidR="64234EB4" w:rsidRPr="5FDFBD46">
        <w:rPr>
          <w:rFonts w:cs="Calibri"/>
          <w:color w:val="7F7F7F" w:themeColor="text1" w:themeTint="80"/>
          <w:rtl/>
        </w:rPr>
        <w:t>، وتلتزم بتعزيز تأثيرها الاجتماعي والبيئي والاقتصادي.</w:t>
      </w:r>
      <w:r w:rsidR="00227B46">
        <w:br/>
      </w:r>
      <w:r w:rsidR="1A455FD8" w:rsidRPr="5FDFBD46">
        <w:rPr>
          <w:rFonts w:cs="Calibri"/>
          <w:color w:val="7F7F7F" w:themeColor="text1" w:themeTint="80"/>
          <w:rtl/>
        </w:rPr>
        <w:lastRenderedPageBreak/>
        <w:t xml:space="preserve">تعد </w:t>
      </w:r>
      <w:r w:rsidR="2A88A7E6" w:rsidRPr="5FDFBD46">
        <w:rPr>
          <w:rFonts w:cs="Calibri"/>
          <w:color w:val="7F7F7F" w:themeColor="text1" w:themeTint="80"/>
          <w:rtl/>
        </w:rPr>
        <w:t xml:space="preserve">مدينة إكسبو </w:t>
      </w:r>
      <w:r w:rsidR="1A455FD8" w:rsidRPr="5FDFBD46">
        <w:rPr>
          <w:rFonts w:cs="Calibri"/>
          <w:color w:val="7F7F7F" w:themeColor="text1" w:themeTint="80"/>
          <w:rtl/>
        </w:rPr>
        <w:t>نموذجاً</w:t>
      </w:r>
      <w:r w:rsidR="5FAFF15E" w:rsidRPr="5FDFBD46">
        <w:rPr>
          <w:rFonts w:cs="Calibri"/>
          <w:color w:val="7F7F7F" w:themeColor="text1" w:themeTint="80"/>
          <w:rtl/>
        </w:rPr>
        <w:t xml:space="preserve"> </w:t>
      </w:r>
      <w:r w:rsidR="0B66BB3E" w:rsidRPr="5FDFBD46">
        <w:rPr>
          <w:rFonts w:cs="Calibri"/>
          <w:color w:val="7F7F7F" w:themeColor="text1" w:themeTint="80"/>
          <w:rtl/>
        </w:rPr>
        <w:t xml:space="preserve">رائداً في التخطيط </w:t>
      </w:r>
      <w:r w:rsidR="61B1320B" w:rsidRPr="5FDFBD46">
        <w:rPr>
          <w:rFonts w:cs="Calibri"/>
          <w:color w:val="7F7F7F" w:themeColor="text1" w:themeTint="80"/>
          <w:rtl/>
        </w:rPr>
        <w:t xml:space="preserve">الحضري </w:t>
      </w:r>
      <w:r w:rsidR="1A455FD8" w:rsidRPr="5FDFBD46">
        <w:rPr>
          <w:rFonts w:cs="Calibri"/>
          <w:color w:val="7F7F7F" w:themeColor="text1" w:themeTint="80"/>
          <w:rtl/>
        </w:rPr>
        <w:t xml:space="preserve">المستدام، </w:t>
      </w:r>
      <w:r w:rsidR="31B5075F" w:rsidRPr="5FDFBD46">
        <w:rPr>
          <w:rFonts w:cs="Calibri"/>
          <w:color w:val="7F7F7F" w:themeColor="text1" w:themeTint="80"/>
          <w:rtl/>
        </w:rPr>
        <w:t xml:space="preserve">فهي </w:t>
      </w:r>
      <w:r w:rsidR="4456D87C" w:rsidRPr="5FDFBD46">
        <w:rPr>
          <w:rFonts w:cs="Calibri"/>
          <w:color w:val="7F7F7F" w:themeColor="text1" w:themeTint="80"/>
          <w:rtl/>
        </w:rPr>
        <w:t>تمثل مساراً متقدماً</w:t>
      </w:r>
      <w:r w:rsidR="6DBC0E6B" w:rsidRPr="5FDFBD46">
        <w:rPr>
          <w:rFonts w:cs="Calibri"/>
          <w:color w:val="7F7F7F" w:themeColor="text1" w:themeTint="80"/>
          <w:rtl/>
        </w:rPr>
        <w:t xml:space="preserve"> </w:t>
      </w:r>
      <w:r w:rsidR="1A455FD8" w:rsidRPr="5FDFBD46">
        <w:rPr>
          <w:rFonts w:cs="Calibri"/>
          <w:color w:val="7F7F7F" w:themeColor="text1" w:themeTint="80"/>
          <w:rtl/>
        </w:rPr>
        <w:t xml:space="preserve">لتحقيق أهداف </w:t>
      </w:r>
      <w:r w:rsidR="38CD7FDF" w:rsidRPr="5FDFBD46">
        <w:rPr>
          <w:rFonts w:cs="Calibri"/>
          <w:color w:val="7F7F7F" w:themeColor="text1" w:themeTint="80"/>
          <w:rtl/>
        </w:rPr>
        <w:t xml:space="preserve">التنمية </w:t>
      </w:r>
      <w:r w:rsidR="1A455FD8" w:rsidRPr="5FDFBD46">
        <w:rPr>
          <w:rFonts w:cs="Calibri"/>
          <w:color w:val="7F7F7F" w:themeColor="text1" w:themeTint="80"/>
          <w:rtl/>
        </w:rPr>
        <w:t xml:space="preserve">المستدامة على </w:t>
      </w:r>
      <w:r w:rsidR="0D0380EA" w:rsidRPr="5FDFBD46">
        <w:rPr>
          <w:rFonts w:cs="Calibri"/>
          <w:color w:val="7F7F7F" w:themeColor="text1" w:themeTint="80"/>
          <w:rtl/>
        </w:rPr>
        <w:t xml:space="preserve">الصعيدين </w:t>
      </w:r>
      <w:r w:rsidR="1A455FD8" w:rsidRPr="5FDFBD46">
        <w:rPr>
          <w:rFonts w:cs="Calibri"/>
          <w:color w:val="7F7F7F" w:themeColor="text1" w:themeTint="80"/>
          <w:rtl/>
        </w:rPr>
        <w:t>الاقتصادي والاجتماعي</w:t>
      </w:r>
      <w:r w:rsidR="042CC14A" w:rsidRPr="5FDFBD46">
        <w:rPr>
          <w:rFonts w:cs="Calibri"/>
          <w:color w:val="7F7F7F" w:themeColor="text1" w:themeTint="80"/>
          <w:rtl/>
        </w:rPr>
        <w:t xml:space="preserve"> </w:t>
      </w:r>
      <w:r w:rsidR="2839154A" w:rsidRPr="5FDFBD46">
        <w:rPr>
          <w:rFonts w:cs="Calibri"/>
          <w:color w:val="7F7F7F" w:themeColor="text1" w:themeTint="80"/>
          <w:rtl/>
        </w:rPr>
        <w:t xml:space="preserve">في إطار </w:t>
      </w:r>
      <w:r w:rsidR="042CC14A" w:rsidRPr="5FDFBD46">
        <w:rPr>
          <w:rFonts w:cs="Calibri"/>
          <w:color w:val="7F7F7F" w:themeColor="text1" w:themeTint="80"/>
          <w:rtl/>
        </w:rPr>
        <w:t>تعزيز ال</w:t>
      </w:r>
      <w:r w:rsidR="51568D99" w:rsidRPr="5FDFBD46">
        <w:rPr>
          <w:rFonts w:cs="Calibri"/>
          <w:color w:val="7F7F7F" w:themeColor="text1" w:themeTint="80"/>
          <w:rtl/>
        </w:rPr>
        <w:t>عمل</w:t>
      </w:r>
      <w:r w:rsidR="042CC14A" w:rsidRPr="5FDFBD46">
        <w:rPr>
          <w:rFonts w:cs="Calibri"/>
          <w:color w:val="7F7F7F" w:themeColor="text1" w:themeTint="80"/>
          <w:rtl/>
        </w:rPr>
        <w:t xml:space="preserve"> المشترك</w:t>
      </w:r>
      <w:r w:rsidR="585286D3" w:rsidRPr="5FDFBD46">
        <w:rPr>
          <w:rFonts w:cs="Calibri"/>
          <w:color w:val="7F7F7F" w:themeColor="text1" w:themeTint="80"/>
          <w:rtl/>
        </w:rPr>
        <w:t xml:space="preserve">، </w:t>
      </w:r>
      <w:r w:rsidR="005D4BF1" w:rsidRPr="5FDFBD46">
        <w:rPr>
          <w:rFonts w:cs="Calibri"/>
          <w:color w:val="7F7F7F" w:themeColor="text1" w:themeTint="80"/>
          <w:rtl/>
        </w:rPr>
        <w:t>و</w:t>
      </w:r>
      <w:r w:rsidR="042CC14A" w:rsidRPr="5FDFBD46">
        <w:rPr>
          <w:rFonts w:cs="Calibri"/>
          <w:color w:val="7F7F7F" w:themeColor="text1" w:themeTint="80"/>
          <w:rtl/>
        </w:rPr>
        <w:t xml:space="preserve">تُعرف بكونها </w:t>
      </w:r>
      <w:r w:rsidR="1028C272" w:rsidRPr="5FDFBD46">
        <w:rPr>
          <w:rFonts w:cs="Calibri"/>
          <w:color w:val="7F7F7F" w:themeColor="text1" w:themeTint="80"/>
          <w:rtl/>
        </w:rPr>
        <w:t>مجمع الابتكارات المستدامة الأول في دولة الإمارات العربية المتحدة</w:t>
      </w:r>
      <w:r w:rsidR="6FEB8A87" w:rsidRPr="5FDFBD46">
        <w:rPr>
          <w:rFonts w:cs="Calibri"/>
          <w:color w:val="7F7F7F" w:themeColor="text1" w:themeTint="80"/>
          <w:rtl/>
        </w:rPr>
        <w:t>.</w:t>
      </w:r>
    </w:p>
    <w:p w14:paraId="4A7120B6" w14:textId="33E4EFE0" w:rsidR="00E00C9A" w:rsidRDefault="054086D4" w:rsidP="001B4CBC">
      <w:pPr>
        <w:pStyle w:val="ListParagraph"/>
        <w:numPr>
          <w:ilvl w:val="0"/>
          <w:numId w:val="1"/>
        </w:numPr>
        <w:bidi/>
        <w:spacing w:line="300" w:lineRule="auto"/>
        <w:rPr>
          <w:rFonts w:cs="Calibri"/>
          <w:rtl/>
        </w:rPr>
      </w:pPr>
      <w:r w:rsidRPr="5FDFBD46">
        <w:rPr>
          <w:rFonts w:cs="Calibri"/>
          <w:color w:val="7F7F7F" w:themeColor="text1" w:themeTint="80"/>
          <w:rtl/>
        </w:rPr>
        <w:t xml:space="preserve"> </w:t>
      </w:r>
      <w:r w:rsidR="6FC1ADEA" w:rsidRPr="5FDFBD46">
        <w:rPr>
          <w:rFonts w:cs="Calibri"/>
          <w:color w:val="7F7F7F" w:themeColor="text1" w:themeTint="80"/>
          <w:rtl/>
        </w:rPr>
        <w:t xml:space="preserve">توفّر </w:t>
      </w:r>
      <w:r w:rsidR="768ECB8D" w:rsidRPr="5FDFBD46">
        <w:rPr>
          <w:rFonts w:cs="Calibri"/>
          <w:color w:val="7F7F7F" w:themeColor="text1" w:themeTint="80"/>
          <w:rtl/>
        </w:rPr>
        <w:t xml:space="preserve">مدينة إكسبو </w:t>
      </w:r>
      <w:r w:rsidRPr="5FDFBD46">
        <w:rPr>
          <w:rFonts w:cs="Calibri"/>
          <w:color w:val="7F7F7F" w:themeColor="text1" w:themeTint="80"/>
          <w:rtl/>
        </w:rPr>
        <w:t xml:space="preserve">بنية تحتية </w:t>
      </w:r>
      <w:r w:rsidR="7423440C" w:rsidRPr="5FDFBD46">
        <w:rPr>
          <w:rFonts w:cs="Calibri"/>
          <w:color w:val="7F7F7F" w:themeColor="text1" w:themeTint="80"/>
          <w:rtl/>
        </w:rPr>
        <w:t xml:space="preserve">سبّاقة </w:t>
      </w:r>
      <w:r w:rsidR="6405A091" w:rsidRPr="5FDFBD46">
        <w:rPr>
          <w:rFonts w:cs="Calibri"/>
          <w:color w:val="7F7F7F" w:themeColor="text1" w:themeTint="80"/>
          <w:rtl/>
        </w:rPr>
        <w:t>ت</w:t>
      </w:r>
      <w:r w:rsidR="5131A7F4" w:rsidRPr="5FDFBD46">
        <w:rPr>
          <w:rFonts w:cs="Calibri"/>
          <w:color w:val="7F7F7F" w:themeColor="text1" w:themeTint="80"/>
          <w:rtl/>
        </w:rPr>
        <w:t>دعم تأسيس وازدهار الشركات من مختلف القطاعات والأحج</w:t>
      </w:r>
      <w:r w:rsidR="341609A7" w:rsidRPr="5FDFBD46">
        <w:rPr>
          <w:rFonts w:cs="Calibri"/>
          <w:color w:val="7F7F7F" w:themeColor="text1" w:themeTint="80"/>
          <w:rtl/>
        </w:rPr>
        <w:t xml:space="preserve">ام </w:t>
      </w:r>
      <w:r w:rsidR="5131A7F4" w:rsidRPr="5FDFBD46">
        <w:rPr>
          <w:rFonts w:cs="Calibri"/>
          <w:color w:val="7F7F7F" w:themeColor="text1" w:themeTint="80"/>
          <w:rtl/>
        </w:rPr>
        <w:t xml:space="preserve">في بيئة </w:t>
      </w:r>
      <w:r w:rsidR="73961A98" w:rsidRPr="5FDFBD46">
        <w:rPr>
          <w:rFonts w:cs="Calibri"/>
          <w:color w:val="7F7F7F" w:themeColor="text1" w:themeTint="80"/>
          <w:rtl/>
        </w:rPr>
        <w:t xml:space="preserve">أعمال </w:t>
      </w:r>
      <w:r w:rsidR="5131A7F4" w:rsidRPr="5FDFBD46">
        <w:rPr>
          <w:rFonts w:cs="Calibri"/>
          <w:color w:val="7F7F7F" w:themeColor="text1" w:themeTint="80"/>
          <w:rtl/>
        </w:rPr>
        <w:t xml:space="preserve">حرة وتنافسية عالمية. </w:t>
      </w:r>
      <w:r w:rsidR="67FA5B3A" w:rsidRPr="5FDFBD46">
        <w:rPr>
          <w:rFonts w:cs="Calibri"/>
          <w:color w:val="7F7F7F" w:themeColor="text1" w:themeTint="80"/>
          <w:rtl/>
        </w:rPr>
        <w:t>كما تلعب دوراً جوهرياً يرتكز على التنمية والتنويع الاقتصادي في دولة الإمارات العربية المتحدة</w:t>
      </w:r>
      <w:r w:rsidR="5C4164ED" w:rsidRPr="5FDFBD46">
        <w:rPr>
          <w:rFonts w:cs="Calibri"/>
          <w:color w:val="7F7F7F" w:themeColor="text1" w:themeTint="80"/>
          <w:rtl/>
        </w:rPr>
        <w:t>،</w:t>
      </w:r>
      <w:r w:rsidR="67FA5B3A" w:rsidRPr="5FDFBD46">
        <w:rPr>
          <w:rFonts w:cs="Calibri"/>
          <w:color w:val="7F7F7F" w:themeColor="text1" w:themeTint="80"/>
          <w:rtl/>
        </w:rPr>
        <w:t xml:space="preserve"> ما يعزز من مكانة دبي الريادية في عالم التجارة والأعمال. </w:t>
      </w:r>
      <w:r w:rsidR="0314F7F3" w:rsidRPr="5FDFBD46">
        <w:rPr>
          <w:rFonts w:cs="Calibri"/>
          <w:color w:val="7F7F7F" w:themeColor="text1" w:themeTint="80"/>
          <w:rtl/>
        </w:rPr>
        <w:t>و</w:t>
      </w:r>
      <w:r w:rsidR="67FA5B3A" w:rsidRPr="5FDFBD46">
        <w:rPr>
          <w:rFonts w:cs="Calibri"/>
          <w:color w:val="7F7F7F" w:themeColor="text1" w:themeTint="80"/>
          <w:rtl/>
        </w:rPr>
        <w:t>من خلال مبادرات ت</w:t>
      </w:r>
      <w:r w:rsidR="43D26845" w:rsidRPr="5FDFBD46">
        <w:rPr>
          <w:rFonts w:cs="Calibri"/>
          <w:color w:val="7F7F7F" w:themeColor="text1" w:themeTint="80"/>
          <w:rtl/>
        </w:rPr>
        <w:t xml:space="preserve">تبنى </w:t>
      </w:r>
      <w:r w:rsidR="67FA5B3A" w:rsidRPr="5FDFBD46">
        <w:rPr>
          <w:rFonts w:cs="Calibri"/>
          <w:color w:val="7F7F7F" w:themeColor="text1" w:themeTint="80"/>
          <w:rtl/>
        </w:rPr>
        <w:t>التوفيق بين الابتكار وا</w:t>
      </w:r>
      <w:r w:rsidR="6359CCC5" w:rsidRPr="5FDFBD46">
        <w:rPr>
          <w:rFonts w:cs="Calibri"/>
          <w:color w:val="7F7F7F" w:themeColor="text1" w:themeTint="80"/>
          <w:rtl/>
        </w:rPr>
        <w:t xml:space="preserve">لمشاريع الصديقة للبيئة، تساهم </w:t>
      </w:r>
      <w:r w:rsidR="1A2FF3D1" w:rsidRPr="5FDFBD46">
        <w:rPr>
          <w:rFonts w:cs="Calibri"/>
          <w:color w:val="7F7F7F" w:themeColor="text1" w:themeTint="80"/>
          <w:rtl/>
        </w:rPr>
        <w:t xml:space="preserve">مدينة إكسبو </w:t>
      </w:r>
      <w:r w:rsidR="6359CCC5" w:rsidRPr="5FDFBD46">
        <w:rPr>
          <w:rFonts w:cs="Calibri"/>
          <w:color w:val="7F7F7F" w:themeColor="text1" w:themeTint="80"/>
          <w:rtl/>
        </w:rPr>
        <w:t xml:space="preserve">بمجتمعاتها السكنية في تشكيل مستقبل الحياة الحضرية </w:t>
      </w:r>
      <w:r w:rsidR="7A8359EC" w:rsidRPr="5FDFBD46">
        <w:rPr>
          <w:rFonts w:cs="Calibri"/>
          <w:color w:val="7F7F7F" w:themeColor="text1" w:themeTint="80"/>
          <w:rtl/>
        </w:rPr>
        <w:t>ب</w:t>
      </w:r>
      <w:r w:rsidR="15146567" w:rsidRPr="5FDFBD46">
        <w:rPr>
          <w:rFonts w:cs="Calibri"/>
          <w:color w:val="7F7F7F" w:themeColor="text1" w:themeTint="80"/>
          <w:rtl/>
        </w:rPr>
        <w:t>الشكل الذي ي</w:t>
      </w:r>
      <w:r w:rsidR="6359CCC5" w:rsidRPr="5FDFBD46">
        <w:rPr>
          <w:rFonts w:cs="Calibri"/>
          <w:color w:val="7F7F7F" w:themeColor="text1" w:themeTint="80"/>
          <w:rtl/>
        </w:rPr>
        <w:t xml:space="preserve">ضع رفاهية السكان وجودة المعيشة على رأس الأولويات. </w:t>
      </w:r>
    </w:p>
    <w:p w14:paraId="6086B2DA" w14:textId="446327AD" w:rsidR="00E00C9A" w:rsidRDefault="18CBC883" w:rsidP="001B4CBC">
      <w:pPr>
        <w:pStyle w:val="ListParagraph"/>
        <w:numPr>
          <w:ilvl w:val="0"/>
          <w:numId w:val="1"/>
        </w:numPr>
        <w:bidi/>
        <w:spacing w:line="300" w:lineRule="auto"/>
        <w:rPr>
          <w:rFonts w:cs="Calibri"/>
          <w:rtl/>
          <w:lang w:val="en-US"/>
        </w:rPr>
      </w:pPr>
      <w:r w:rsidRPr="5FDFBD46">
        <w:rPr>
          <w:rFonts w:cs="Calibri"/>
          <w:color w:val="7F7F7F" w:themeColor="text1" w:themeTint="80"/>
          <w:rtl/>
          <w:lang w:val="en-US"/>
        </w:rPr>
        <w:t xml:space="preserve">تمثل </w:t>
      </w:r>
      <w:r w:rsidR="469C4120" w:rsidRPr="5FDFBD46">
        <w:rPr>
          <w:rFonts w:cs="Calibri"/>
          <w:color w:val="7F7F7F" w:themeColor="text1" w:themeTint="80"/>
          <w:rtl/>
          <w:lang w:val="en-US"/>
        </w:rPr>
        <w:t xml:space="preserve">مدينة </w:t>
      </w:r>
      <w:r w:rsidR="0A1502AA" w:rsidRPr="5FDFBD46">
        <w:rPr>
          <w:rFonts w:cs="Calibri"/>
          <w:color w:val="7F7F7F" w:themeColor="text1" w:themeTint="80"/>
          <w:rtl/>
          <w:lang w:val="en-US"/>
        </w:rPr>
        <w:t xml:space="preserve">إكسبو </w:t>
      </w:r>
      <w:r w:rsidR="49756998" w:rsidRPr="5FDFBD46">
        <w:rPr>
          <w:rFonts w:cs="Calibri"/>
          <w:color w:val="7F7F7F" w:themeColor="text1" w:themeTint="80"/>
          <w:rtl/>
          <w:lang w:val="en-US"/>
        </w:rPr>
        <w:t>بيئة</w:t>
      </w:r>
      <w:r w:rsidR="5BE47416" w:rsidRPr="5FDFBD46">
        <w:rPr>
          <w:rFonts w:cs="Calibri"/>
          <w:color w:val="7F7F7F" w:themeColor="text1" w:themeTint="80"/>
          <w:rtl/>
          <w:lang w:val="en-US"/>
        </w:rPr>
        <w:t>ً</w:t>
      </w:r>
      <w:r w:rsidR="49756998" w:rsidRPr="5FDFBD46">
        <w:rPr>
          <w:rFonts w:cs="Calibri"/>
          <w:color w:val="7F7F7F" w:themeColor="text1" w:themeTint="80"/>
          <w:rtl/>
          <w:lang w:val="en-US"/>
        </w:rPr>
        <w:t xml:space="preserve"> حيوية</w:t>
      </w:r>
      <w:r w:rsidR="3AC2D47B" w:rsidRPr="5FDFBD46">
        <w:rPr>
          <w:rFonts w:cs="Calibri"/>
          <w:color w:val="7F7F7F" w:themeColor="text1" w:themeTint="80"/>
          <w:rtl/>
          <w:lang w:val="en-US"/>
        </w:rPr>
        <w:t>ً</w:t>
      </w:r>
      <w:r w:rsidR="49756998" w:rsidRPr="5FDFBD46">
        <w:rPr>
          <w:rFonts w:cs="Calibri"/>
          <w:color w:val="7F7F7F" w:themeColor="text1" w:themeTint="80"/>
          <w:rtl/>
          <w:lang w:val="en-US"/>
        </w:rPr>
        <w:t xml:space="preserve"> ذات أطر </w:t>
      </w:r>
      <w:r w:rsidR="469C4120" w:rsidRPr="5FDFBD46">
        <w:rPr>
          <w:rFonts w:cs="Calibri"/>
          <w:color w:val="7F7F7F" w:themeColor="text1" w:themeTint="80"/>
          <w:rtl/>
          <w:lang w:val="en-US"/>
        </w:rPr>
        <w:t>واسعة</w:t>
      </w:r>
      <w:r w:rsidR="5E4AB542" w:rsidRPr="5FDFBD46">
        <w:rPr>
          <w:rFonts w:cs="Calibri"/>
          <w:color w:val="7F7F7F" w:themeColor="text1" w:themeTint="80"/>
          <w:rtl/>
          <w:lang w:val="en-US"/>
        </w:rPr>
        <w:t>،</w:t>
      </w:r>
      <w:r w:rsidR="469C4120" w:rsidRPr="5FDFBD46">
        <w:rPr>
          <w:rFonts w:cs="Calibri"/>
          <w:color w:val="7F7F7F" w:themeColor="text1" w:themeTint="80"/>
          <w:rtl/>
          <w:lang w:val="en-US"/>
        </w:rPr>
        <w:t xml:space="preserve"> ت</w:t>
      </w:r>
      <w:r w:rsidR="1DBA8FAD" w:rsidRPr="5FDFBD46">
        <w:rPr>
          <w:rFonts w:cs="Calibri"/>
          <w:color w:val="7F7F7F" w:themeColor="text1" w:themeTint="80"/>
          <w:rtl/>
          <w:lang w:val="en-US"/>
        </w:rPr>
        <w:t>ُ</w:t>
      </w:r>
      <w:r w:rsidR="469C4120" w:rsidRPr="5FDFBD46">
        <w:rPr>
          <w:rFonts w:cs="Calibri"/>
          <w:color w:val="7F7F7F" w:themeColor="text1" w:themeTint="80"/>
          <w:rtl/>
          <w:lang w:val="en-US"/>
        </w:rPr>
        <w:t>بنى على ربط الشركات والهيئات الحكومية والمنظمات والمؤسسات التعليمية وا</w:t>
      </w:r>
      <w:r w:rsidR="5C6EAC45" w:rsidRPr="5FDFBD46">
        <w:rPr>
          <w:rFonts w:cs="Calibri"/>
          <w:color w:val="7F7F7F" w:themeColor="text1" w:themeTint="80"/>
          <w:rtl/>
          <w:lang w:val="en-US"/>
        </w:rPr>
        <w:t xml:space="preserve">لسكان والزوّار، وتستضيف مختلف المبادرات </w:t>
      </w:r>
      <w:r w:rsidR="5B19C8AF" w:rsidRPr="5FDFBD46">
        <w:rPr>
          <w:rFonts w:cs="Calibri"/>
          <w:color w:val="7F7F7F" w:themeColor="text1" w:themeTint="80"/>
          <w:rtl/>
          <w:lang w:val="en-US"/>
        </w:rPr>
        <w:t>والفعاليات الثقافية والتعليمية والترفيهية</w:t>
      </w:r>
      <w:r w:rsidR="0B1A32DE" w:rsidRPr="5FDFBD46">
        <w:rPr>
          <w:rFonts w:cs="Calibri"/>
          <w:color w:val="7F7F7F" w:themeColor="text1" w:themeTint="80"/>
          <w:rtl/>
          <w:lang w:val="en-US"/>
        </w:rPr>
        <w:t>،</w:t>
      </w:r>
      <w:r w:rsidR="5B19C8AF" w:rsidRPr="5FDFBD46">
        <w:rPr>
          <w:rFonts w:cs="Calibri"/>
          <w:color w:val="7F7F7F" w:themeColor="text1" w:themeTint="80"/>
          <w:rtl/>
          <w:lang w:val="en-US"/>
        </w:rPr>
        <w:t xml:space="preserve"> ك</w:t>
      </w:r>
      <w:r w:rsidR="6017509E" w:rsidRPr="5FDFBD46">
        <w:rPr>
          <w:rFonts w:cs="Calibri"/>
          <w:color w:val="7F7F7F" w:themeColor="text1" w:themeTint="80"/>
          <w:rtl/>
          <w:lang w:val="en-US"/>
        </w:rPr>
        <w:t xml:space="preserve">ما </w:t>
      </w:r>
      <w:r w:rsidR="3EA5C356" w:rsidRPr="5FDFBD46">
        <w:rPr>
          <w:rFonts w:cs="Calibri"/>
          <w:color w:val="7F7F7F" w:themeColor="text1" w:themeTint="80"/>
          <w:rtl/>
          <w:lang w:val="en-US"/>
        </w:rPr>
        <w:t xml:space="preserve">أنها </w:t>
      </w:r>
      <w:r w:rsidR="6017509E" w:rsidRPr="5FDFBD46">
        <w:rPr>
          <w:rFonts w:cs="Calibri"/>
          <w:color w:val="7F7F7F" w:themeColor="text1" w:themeTint="80"/>
          <w:rtl/>
          <w:lang w:val="en-US"/>
        </w:rPr>
        <w:t xml:space="preserve">تحتفي </w:t>
      </w:r>
      <w:r w:rsidR="5B19C8AF" w:rsidRPr="5FDFBD46">
        <w:rPr>
          <w:rFonts w:cs="Calibri"/>
          <w:color w:val="7F7F7F" w:themeColor="text1" w:themeTint="80"/>
          <w:rtl/>
          <w:lang w:val="en-US"/>
        </w:rPr>
        <w:t>بالإبداع والفكر المتجدد الملهم لأجيال المستقبل</w:t>
      </w:r>
      <w:r w:rsidR="51A1F490" w:rsidRPr="5FDFBD46">
        <w:rPr>
          <w:rFonts w:cs="Calibri"/>
          <w:color w:val="7F7F7F" w:themeColor="text1" w:themeTint="80"/>
          <w:rtl/>
          <w:lang w:val="en-US"/>
        </w:rPr>
        <w:t xml:space="preserve">. </w:t>
      </w:r>
    </w:p>
    <w:p w14:paraId="00592A31" w14:textId="1133B87F" w:rsidR="00E00C9A" w:rsidRDefault="51A1F490" w:rsidP="001B4CBC">
      <w:pPr>
        <w:pStyle w:val="ListParagraph"/>
        <w:numPr>
          <w:ilvl w:val="0"/>
          <w:numId w:val="1"/>
        </w:numPr>
        <w:bidi/>
        <w:spacing w:line="300" w:lineRule="auto"/>
        <w:rPr>
          <w:rFonts w:cs="Calibri"/>
          <w:rtl/>
        </w:rPr>
      </w:pPr>
      <w:r w:rsidRPr="5FDFBD46">
        <w:rPr>
          <w:rFonts w:cs="Calibri"/>
          <w:color w:val="7F7F7F" w:themeColor="text1" w:themeTint="80"/>
          <w:rtl/>
        </w:rPr>
        <w:t>مدينة إكسبو هي مقر الإبداع وحاضنة الابتكارات، وتوفر منصة عالمية للأفكار الرائدة وتجارب الحلول المستدامة التي تعود بالأثر الإيجابي على الإنسان وال</w:t>
      </w:r>
      <w:r w:rsidR="56CF1801" w:rsidRPr="5FDFBD46">
        <w:rPr>
          <w:rFonts w:cs="Calibri"/>
          <w:color w:val="7F7F7F" w:themeColor="text1" w:themeTint="80"/>
          <w:rtl/>
        </w:rPr>
        <w:t xml:space="preserve">كوكب، </w:t>
      </w:r>
      <w:r w:rsidR="143A5145" w:rsidRPr="5FDFBD46">
        <w:rPr>
          <w:rFonts w:cs="Calibri"/>
          <w:color w:val="7F7F7F" w:themeColor="text1" w:themeTint="80"/>
          <w:rtl/>
        </w:rPr>
        <w:t xml:space="preserve">ومن خلال </w:t>
      </w:r>
      <w:r w:rsidR="042C6383" w:rsidRPr="5FDFBD46">
        <w:rPr>
          <w:rFonts w:cs="Calibri"/>
          <w:color w:val="7F7F7F" w:themeColor="text1" w:themeTint="80"/>
          <w:rtl/>
          <w:lang w:val="en-US"/>
        </w:rPr>
        <w:t>مسيرتها الهادفة</w:t>
      </w:r>
      <w:r w:rsidR="4033E337" w:rsidRPr="5FDFBD46">
        <w:rPr>
          <w:rFonts w:cs="Calibri"/>
          <w:color w:val="7F7F7F" w:themeColor="text1" w:themeTint="80"/>
          <w:rtl/>
          <w:lang w:val="en-US"/>
        </w:rPr>
        <w:t xml:space="preserve"> </w:t>
      </w:r>
      <w:r w:rsidR="1D6CAE2F" w:rsidRPr="5FDFBD46">
        <w:rPr>
          <w:rFonts w:cs="Calibri"/>
          <w:color w:val="7F7F7F" w:themeColor="text1" w:themeTint="80"/>
          <w:rtl/>
          <w:lang w:val="en-US"/>
        </w:rPr>
        <w:t xml:space="preserve">للحد من الانبعاثات الكربونية فهي تُرسي معاييراً للتنمية الحضرية وتوطد لممارسات أكثر </w:t>
      </w:r>
      <w:r w:rsidR="2D205B4F" w:rsidRPr="5FDFBD46">
        <w:rPr>
          <w:rFonts w:cs="Calibri"/>
          <w:color w:val="7F7F7F" w:themeColor="text1" w:themeTint="80"/>
          <w:rtl/>
          <w:lang w:val="en-US"/>
        </w:rPr>
        <w:t xml:space="preserve">ترشيداً ومسؤولية </w:t>
      </w:r>
      <w:r w:rsidR="2E273F76" w:rsidRPr="5FDFBD46">
        <w:rPr>
          <w:rFonts w:cs="Calibri"/>
          <w:color w:val="7F7F7F" w:themeColor="text1" w:themeTint="80"/>
          <w:rtl/>
          <w:lang w:val="en-US"/>
        </w:rPr>
        <w:t xml:space="preserve">تسهم في دفع عجلة التقدم وصنع مستقبل أكثر توازناً واستدامة على كافة الأصعدة. </w:t>
      </w:r>
      <w:r w:rsidR="00227B46">
        <w:br/>
      </w:r>
      <w:r w:rsidR="27882214" w:rsidRPr="5FDFBD46">
        <w:rPr>
          <w:rFonts w:cs="Calibri"/>
          <w:rtl/>
        </w:rPr>
        <w:t xml:space="preserve"> </w:t>
      </w:r>
    </w:p>
    <w:p w14:paraId="77B44A93" w14:textId="77777777" w:rsidR="00E00C9A" w:rsidRDefault="00E00C9A" w:rsidP="001B4CBC">
      <w:pPr>
        <w:bidi/>
        <w:spacing w:line="300" w:lineRule="auto"/>
        <w:rPr>
          <w:rFonts w:cs="Calibri"/>
          <w:rtl/>
        </w:rPr>
      </w:pPr>
    </w:p>
    <w:p w14:paraId="5A9DF31F" w14:textId="77777777" w:rsidR="00E00C9A" w:rsidRDefault="00E00C9A" w:rsidP="001B4CBC">
      <w:pPr>
        <w:bidi/>
        <w:spacing w:line="300" w:lineRule="auto"/>
        <w:rPr>
          <w:rFonts w:cs="Calibri"/>
          <w:rtl/>
        </w:rPr>
      </w:pPr>
    </w:p>
    <w:p w14:paraId="7884CEF0" w14:textId="77777777" w:rsidR="00E00C9A" w:rsidRDefault="00714AD0" w:rsidP="001B4CBC">
      <w:pPr>
        <w:bidi/>
        <w:spacing w:after="240" w:line="300" w:lineRule="auto"/>
        <w:jc w:val="center"/>
        <w:rPr>
          <w:rStyle w:val="Hyperlink"/>
          <w:rFonts w:ascii="Calibri Light" w:hAnsi="Calibri Light" w:cs="Calibri Light"/>
          <w:b/>
          <w:bCs/>
          <w:color w:val="2F5496"/>
          <w:sz w:val="20"/>
          <w:szCs w:val="20"/>
          <w:rtl/>
          <w:lang w:val="en-GB"/>
        </w:rPr>
      </w:pPr>
      <w:r w:rsidRPr="00714AD0">
        <w:rPr>
          <w:rFonts w:cs="Calibri"/>
          <w:color w:val="7F7F7F"/>
          <w:rtl/>
        </w:rPr>
        <w:t xml:space="preserve">للاستفسارات الإعلامية، يرجى </w:t>
      </w:r>
      <w:r w:rsidRPr="00714AD0">
        <w:rPr>
          <w:rFonts w:cs="Calibri" w:hint="cs"/>
          <w:color w:val="7F7F7F"/>
          <w:rtl/>
        </w:rPr>
        <w:t>التواصل عبر</w:t>
      </w:r>
      <w:r w:rsidRPr="00714AD0">
        <w:rPr>
          <w:rFonts w:cs="Calibri"/>
          <w:color w:val="7F7F7F"/>
          <w:rtl/>
        </w:rPr>
        <w:t xml:space="preserve"> </w:t>
      </w:r>
      <w:r w:rsidR="00E37E90">
        <w:rPr>
          <w:rFonts w:cs="Calibri" w:hint="cs"/>
          <w:color w:val="7F7F7F"/>
          <w:rtl/>
        </w:rPr>
        <w:t xml:space="preserve"> </w:t>
      </w:r>
      <w:hyperlink r:id="rId11" w:history="1">
        <w:r w:rsidR="00E37E90" w:rsidRPr="00714AD0">
          <w:rPr>
            <w:rStyle w:val="Hyperlink"/>
            <w:rFonts w:ascii="Calibri Light" w:hAnsi="Calibri Light" w:cs="Calibri Light"/>
            <w:b/>
            <w:bCs/>
            <w:color w:val="2F5496"/>
            <w:sz w:val="20"/>
            <w:szCs w:val="20"/>
          </w:rPr>
          <w:t>press.office@expocitydubai.ae</w:t>
        </w:r>
      </w:hyperlink>
      <w:r w:rsidR="00E37E90">
        <w:rPr>
          <w:rStyle w:val="Hyperlink"/>
          <w:rFonts w:ascii="Calibri Light" w:hAnsi="Calibri Light" w:cs="Calibri Light" w:hint="cs"/>
          <w:b/>
          <w:bCs/>
          <w:color w:val="2F5496"/>
          <w:sz w:val="20"/>
          <w:szCs w:val="20"/>
          <w:rtl/>
        </w:rPr>
        <w:t xml:space="preserve"> </w:t>
      </w:r>
    </w:p>
    <w:p w14:paraId="1A03D5DC" w14:textId="77777777" w:rsidR="00635B26" w:rsidRDefault="00635B26" w:rsidP="001B4CBC">
      <w:pPr>
        <w:bidi/>
        <w:spacing w:after="240" w:line="300" w:lineRule="auto"/>
        <w:jc w:val="center"/>
        <w:rPr>
          <w:rStyle w:val="Hyperlink"/>
          <w:rFonts w:ascii="Calibri Light" w:hAnsi="Calibri Light" w:cs="Calibri Light"/>
          <w:b/>
          <w:bCs/>
          <w:color w:val="2F5496"/>
          <w:highlight w:val="yellow"/>
          <w:rtl/>
        </w:rPr>
      </w:pPr>
    </w:p>
    <w:p w14:paraId="20301863" w14:textId="77777777" w:rsidR="00635B26" w:rsidRDefault="00635B26" w:rsidP="001B4CBC">
      <w:pPr>
        <w:bidi/>
        <w:spacing w:after="240" w:line="300" w:lineRule="auto"/>
        <w:jc w:val="center"/>
        <w:rPr>
          <w:rStyle w:val="Hyperlink"/>
          <w:rFonts w:ascii="Calibri Light" w:hAnsi="Calibri Light" w:cs="Calibri Light"/>
          <w:b/>
          <w:bCs/>
          <w:color w:val="2F5496"/>
          <w:highlight w:val="yellow"/>
          <w:rtl/>
        </w:rPr>
      </w:pPr>
    </w:p>
    <w:p w14:paraId="70246208" w14:textId="77777777" w:rsidR="00635B26" w:rsidRPr="00714AD0" w:rsidRDefault="00635B26" w:rsidP="001B4CBC">
      <w:pPr>
        <w:bidi/>
        <w:spacing w:after="240" w:line="300" w:lineRule="auto"/>
        <w:jc w:val="center"/>
        <w:rPr>
          <w:rFonts w:ascii="Calibri Light" w:eastAsia="Times New Roman" w:hAnsi="Calibri Light" w:cs="Calibri Light"/>
          <w:b/>
          <w:bCs/>
          <w:color w:val="808080"/>
          <w:sz w:val="20"/>
          <w:szCs w:val="20"/>
          <w:highlight w:val="yellow"/>
          <w:u w:val="single"/>
          <w:rtl/>
          <w:lang w:bidi="ar-AE"/>
        </w:rPr>
      </w:pPr>
    </w:p>
    <w:tbl>
      <w:tblPr>
        <w:tblW w:w="5000" w:type="pct"/>
        <w:jc w:val="center"/>
        <w:tblLook w:val="0600" w:firstRow="0" w:lastRow="0" w:firstColumn="0" w:lastColumn="0" w:noHBand="1" w:noVBand="1"/>
      </w:tblPr>
      <w:tblGrid>
        <w:gridCol w:w="618"/>
        <w:gridCol w:w="4840"/>
        <w:gridCol w:w="636"/>
        <w:gridCol w:w="4706"/>
      </w:tblGrid>
      <w:tr w:rsidR="00CC33F5" w14:paraId="03D98720" w14:textId="77777777" w:rsidTr="5FDFBD46">
        <w:trPr>
          <w:trHeight w:val="454"/>
          <w:jc w:val="center"/>
        </w:trPr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3ED1C577" w14:textId="77777777" w:rsidR="00635B26" w:rsidRDefault="00B3204A" w:rsidP="001B4CBC">
            <w:pPr>
              <w:tabs>
                <w:tab w:val="right" w:pos="6067"/>
              </w:tabs>
              <w:spacing w:line="300" w:lineRule="auto"/>
              <w:contextualSpacing/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19651BF7" wp14:editId="3E837C4F">
                  <wp:extent cx="255270" cy="255270"/>
                  <wp:effectExtent l="0" t="0" r="0" b="0"/>
                  <wp:docPr id="13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AF8237-0933-4ADD-8FAB-7D6F82A34675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 w:themeFill="background1" w:themeFillShade="F2"/>
            <w:vAlign w:val="center"/>
            <w:hideMark/>
          </w:tcPr>
          <w:p w14:paraId="10914A1D" w14:textId="70A5C66E" w:rsidR="00635B26" w:rsidRPr="00635B26" w:rsidRDefault="33D889D7" w:rsidP="001B4CBC">
            <w:pPr>
              <w:tabs>
                <w:tab w:val="right" w:pos="6067"/>
              </w:tabs>
              <w:spacing w:line="300" w:lineRule="auto"/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3">
              <w:r w:rsidRPr="5FDFBD4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twitter.com/</w:t>
              </w:r>
              <w:proofErr w:type="spellStart"/>
              <w:r w:rsidRPr="5FDFBD4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</w:hyperlink>
            <w:r w:rsidR="00635B26">
              <w:tab/>
            </w:r>
          </w:p>
        </w:tc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30D4F2E2" w14:textId="77777777" w:rsidR="00635B26" w:rsidRPr="00635B26" w:rsidRDefault="00B3204A" w:rsidP="001B4CBC">
            <w:pPr>
              <w:spacing w:line="300" w:lineRule="auto"/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635B26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74F03C40" wp14:editId="157EDA25">
                  <wp:extent cx="255270" cy="255270"/>
                  <wp:effectExtent l="0" t="0" r="0" b="0"/>
                  <wp:docPr id="12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55B0EC-6E76-405D-A38C-9D5569BC8963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 w:themeFill="background1" w:themeFillShade="F2"/>
            <w:vAlign w:val="center"/>
            <w:hideMark/>
          </w:tcPr>
          <w:p w14:paraId="7476925A" w14:textId="77777777" w:rsidR="00635B26" w:rsidRPr="00635B26" w:rsidRDefault="00635B26" w:rsidP="001B4CBC">
            <w:pPr>
              <w:spacing w:line="300" w:lineRule="auto"/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5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facebook.com/</w:t>
              </w:r>
              <w:proofErr w:type="spellStart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</w:hyperlink>
          </w:p>
        </w:tc>
      </w:tr>
      <w:tr w:rsidR="00CC33F5" w14:paraId="1C5588A8" w14:textId="77777777" w:rsidTr="5FDFBD46">
        <w:trPr>
          <w:trHeight w:val="454"/>
          <w:jc w:val="center"/>
        </w:trPr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4B2196D7" w14:textId="77777777" w:rsidR="00635B26" w:rsidRDefault="00B3204A" w:rsidP="001B4CBC">
            <w:pPr>
              <w:spacing w:line="300" w:lineRule="auto"/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2219FD24" wp14:editId="2DCC6657">
                  <wp:extent cx="255270" cy="255270"/>
                  <wp:effectExtent l="0" t="0" r="0" b="0"/>
                  <wp:docPr id="11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743F6E-284B-4E1E-B3B8-06FAB20BA339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 w:themeFill="background1" w:themeFillShade="F2"/>
            <w:vAlign w:val="center"/>
            <w:hideMark/>
          </w:tcPr>
          <w:p w14:paraId="62A48321" w14:textId="77777777" w:rsidR="00635B26" w:rsidRPr="00635B26" w:rsidRDefault="00635B26" w:rsidP="001B4CBC">
            <w:pPr>
              <w:spacing w:line="300" w:lineRule="auto"/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7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instagram.com/</w:t>
              </w:r>
              <w:proofErr w:type="spellStart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</w:hyperlink>
          </w:p>
        </w:tc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5C477EB3" w14:textId="77777777" w:rsidR="00635B26" w:rsidRPr="00635B26" w:rsidRDefault="00B3204A" w:rsidP="001B4CBC">
            <w:pPr>
              <w:spacing w:line="300" w:lineRule="auto"/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635B26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2B5309BD" wp14:editId="0B03D9EF">
                  <wp:extent cx="255270" cy="255270"/>
                  <wp:effectExtent l="0" t="0" r="0" b="0"/>
                  <wp:docPr id="10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7B26FA-8182-4AB4-9C8E-7F13C219E9BA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 w:themeFill="background1" w:themeFillShade="F2"/>
            <w:vAlign w:val="center"/>
            <w:hideMark/>
          </w:tcPr>
          <w:p w14:paraId="3DD48094" w14:textId="77777777" w:rsidR="00635B26" w:rsidRPr="00635B26" w:rsidRDefault="00635B26" w:rsidP="001B4CBC">
            <w:pPr>
              <w:spacing w:line="300" w:lineRule="auto"/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9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youtube.com/c/</w:t>
              </w:r>
              <w:proofErr w:type="spellStart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</w:hyperlink>
          </w:p>
        </w:tc>
      </w:tr>
      <w:tr w:rsidR="00CC33F5" w14:paraId="6411FC44" w14:textId="77777777" w:rsidTr="5FDFBD46">
        <w:trPr>
          <w:trHeight w:val="454"/>
          <w:jc w:val="center"/>
        </w:trPr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1868552C" w14:textId="4AB90C07" w:rsidR="00635B26" w:rsidRDefault="00B3204A" w:rsidP="001B4CBC">
            <w:pPr>
              <w:spacing w:line="300" w:lineRule="auto"/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51E59D6B" wp14:editId="4B0B4932">
                  <wp:extent cx="255270" cy="255270"/>
                  <wp:effectExtent l="0" t="0" r="0" b="0"/>
                  <wp:docPr id="9" name="Pictur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DDE723-6BE8-4407-B0DD-A7598AF0F35C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 w:themeFill="background1" w:themeFillShade="F2"/>
            <w:vAlign w:val="center"/>
            <w:hideMark/>
          </w:tcPr>
          <w:p w14:paraId="75983F0A" w14:textId="77777777" w:rsidR="00635B26" w:rsidRPr="00635B26" w:rsidRDefault="00635B26" w:rsidP="001B4CBC">
            <w:pPr>
              <w:spacing w:line="300" w:lineRule="auto"/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hyperlink r:id="rId21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linkedin.com/company/</w:t>
              </w:r>
              <w:proofErr w:type="spellStart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/</w:t>
              </w:r>
            </w:hyperlink>
          </w:p>
        </w:tc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6CB75C77" w14:textId="11C37DB8" w:rsidR="00B3204A" w:rsidRPr="00635B26" w:rsidRDefault="00B3204A" w:rsidP="001B4CBC">
            <w:pPr>
              <w:spacing w:line="30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635B26">
              <w:rPr>
                <w:rFonts w:eastAsia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4A4B6F6E" wp14:editId="4BC12091">
                  <wp:extent cx="255270" cy="255270"/>
                  <wp:effectExtent l="0" t="0" r="0" b="0"/>
                  <wp:docPr id="832368607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C551E7-D45E-41C5-B14E-A4900CCC3F4B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 w:themeFill="background1" w:themeFillShade="F2"/>
            <w:vAlign w:val="center"/>
            <w:hideMark/>
          </w:tcPr>
          <w:p w14:paraId="51632868" w14:textId="454BFCBA" w:rsidR="00B3204A" w:rsidRPr="00B3204A" w:rsidRDefault="00635B26" w:rsidP="001B4CBC">
            <w:pPr>
              <w:spacing w:line="300" w:lineRule="auto"/>
            </w:pPr>
            <w:hyperlink r:id="rId23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tiktok.com/@expocitydubai</w:t>
              </w:r>
            </w:hyperlink>
          </w:p>
        </w:tc>
      </w:tr>
      <w:tr w:rsidR="00CC33F5" w14:paraId="4E5FB458" w14:textId="77777777" w:rsidTr="5FDFBD46">
        <w:trPr>
          <w:trHeight w:val="454"/>
          <w:jc w:val="center"/>
        </w:trPr>
        <w:tc>
          <w:tcPr>
            <w:tcW w:w="281" w:type="pct"/>
            <w:shd w:val="clear" w:color="auto" w:fill="F2F2F2" w:themeFill="background1" w:themeFillShade="F2"/>
            <w:vAlign w:val="center"/>
          </w:tcPr>
          <w:p w14:paraId="3D705534" w14:textId="3E9BEF96" w:rsidR="00CC33F5" w:rsidRDefault="00CC33F5" w:rsidP="001B4CBC">
            <w:pPr>
              <w:spacing w:line="300" w:lineRule="auto"/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7F431A11" wp14:editId="5E175246">
                  <wp:extent cx="255270" cy="255270"/>
                  <wp:effectExtent l="0" t="0" r="0" b="0"/>
                  <wp:docPr id="1767344743" name="Picture 14">
                    <a:hlinkClick xmlns:a="http://schemas.openxmlformats.org/drawingml/2006/main" r:id="rId2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79558F-F063-4D8A-9D33-FCF73751C07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344743" name="Picture 14">
                            <a:hlinkClick r:id="rId24"/>
                          </pic:cNvPr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70" cy="27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 w:themeFill="background1" w:themeFillShade="F2"/>
            <w:vAlign w:val="center"/>
          </w:tcPr>
          <w:p w14:paraId="19819312" w14:textId="7815D623" w:rsidR="00CC33F5" w:rsidRPr="00CC33F5" w:rsidRDefault="00CC33F5" w:rsidP="001B4CBC">
            <w:pPr>
              <w:spacing w:line="300" w:lineRule="auto"/>
              <w:rPr>
                <w:sz w:val="20"/>
                <w:szCs w:val="20"/>
              </w:rPr>
            </w:pPr>
            <w:hyperlink r:id="rId26" w:history="1">
              <w:r w:rsidRPr="00CC33F5">
                <w:rPr>
                  <w:rStyle w:val="Hyperlink"/>
                  <w:sz w:val="20"/>
                  <w:szCs w:val="20"/>
                </w:rPr>
                <w:t>https://www.expocitydubai.com/en/blog/blueprint/</w:t>
              </w:r>
            </w:hyperlink>
          </w:p>
        </w:tc>
        <w:tc>
          <w:tcPr>
            <w:tcW w:w="281" w:type="pct"/>
            <w:shd w:val="clear" w:color="auto" w:fill="F2F2F2" w:themeFill="background1" w:themeFillShade="F2"/>
            <w:vAlign w:val="center"/>
          </w:tcPr>
          <w:p w14:paraId="1AF3D197" w14:textId="3C178541" w:rsidR="00CC33F5" w:rsidRPr="00635B26" w:rsidRDefault="00CC33F5" w:rsidP="001B4CBC">
            <w:pPr>
              <w:spacing w:line="300" w:lineRule="auto"/>
              <w:rPr>
                <w:rFonts w:eastAsia="Times New Roman"/>
                <w:noProof/>
                <w:sz w:val="20"/>
                <w:szCs w:val="20"/>
                <w:lang w:val="en-US"/>
              </w:rPr>
            </w:pP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6D5FE8E6" wp14:editId="03AB4F8C">
                  <wp:extent cx="261257" cy="261257"/>
                  <wp:effectExtent l="0" t="0" r="5715" b="5715"/>
                  <wp:docPr id="988576956" name="Picture 15">
                    <a:hlinkClick xmlns:a="http://schemas.openxmlformats.org/drawingml/2006/main" r:id="rId2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C0E673-951A-43C8-9646-9110BCA31A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76956" name="Picture 15">
                            <a:hlinkClick r:id="rId27"/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46" cy="268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 w:themeFill="background1" w:themeFillShade="F2"/>
            <w:vAlign w:val="center"/>
          </w:tcPr>
          <w:p w14:paraId="16BC3C3D" w14:textId="010CFA9A" w:rsidR="00CC33F5" w:rsidRPr="005044B3" w:rsidRDefault="00CC33F5" w:rsidP="001B4CBC">
            <w:pPr>
              <w:spacing w:line="300" w:lineRule="auto"/>
              <w:rPr>
                <w:sz w:val="20"/>
                <w:szCs w:val="20"/>
              </w:rPr>
            </w:pPr>
            <w:hyperlink r:id="rId29" w:tooltip="https://www.expocitydubai.com/en/blog/" w:history="1">
              <w:r w:rsidRPr="005044B3">
                <w:rPr>
                  <w:rStyle w:val="Hyperlink"/>
                  <w:rFonts w:cs="Calibri"/>
                  <w:color w:val="954F72"/>
                  <w:sz w:val="20"/>
                  <w:szCs w:val="20"/>
                </w:rPr>
                <w:t>https://www.expocitydubai.com/en/blog/</w:t>
              </w:r>
            </w:hyperlink>
          </w:p>
        </w:tc>
      </w:tr>
    </w:tbl>
    <w:p w14:paraId="2107986B" w14:textId="3841CA22" w:rsidR="00714AD0" w:rsidRDefault="00635B26" w:rsidP="001B4CBC">
      <w:pPr>
        <w:bidi/>
        <w:spacing w:line="300" w:lineRule="auto"/>
        <w:rPr>
          <w:lang w:val="en-GB"/>
        </w:rPr>
      </w:pPr>
      <w:r>
        <w:rPr>
          <w:rFonts w:hint="cs"/>
          <w:rtl/>
          <w:lang w:val="en-GB"/>
        </w:rPr>
        <w:t xml:space="preserve"> </w:t>
      </w:r>
    </w:p>
    <w:bookmarkEnd w:id="0"/>
    <w:p w14:paraId="3B6F00EF" w14:textId="77777777" w:rsidR="00714AD0" w:rsidRDefault="00714AD0" w:rsidP="001B4CBC">
      <w:pPr>
        <w:spacing w:line="300" w:lineRule="auto"/>
        <w:rPr>
          <w:lang w:val="en-GB"/>
        </w:rPr>
      </w:pPr>
    </w:p>
    <w:p w14:paraId="2C83B647" w14:textId="77777777" w:rsidR="00714AD0" w:rsidRPr="00C2381B" w:rsidRDefault="00714AD0" w:rsidP="001B4CBC">
      <w:pPr>
        <w:spacing w:line="300" w:lineRule="auto"/>
        <w:rPr>
          <w:lang w:val="en-GB"/>
        </w:rPr>
      </w:pPr>
    </w:p>
    <w:p w14:paraId="53F49962" w14:textId="77777777" w:rsidR="00860053" w:rsidRPr="00265444" w:rsidRDefault="00860053" w:rsidP="001B4CBC">
      <w:pPr>
        <w:spacing w:line="300" w:lineRule="auto"/>
      </w:pPr>
    </w:p>
    <w:sectPr w:rsidR="00860053" w:rsidRPr="00265444" w:rsidSect="005F52CC">
      <w:headerReference w:type="default" r:id="rId30"/>
      <w:footerReference w:type="default" r:id="rId31"/>
      <w:pgSz w:w="12240" w:h="15840"/>
      <w:pgMar w:top="720" w:right="720" w:bottom="720" w:left="720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8878" w14:textId="77777777" w:rsidR="002A03F8" w:rsidRDefault="002A03F8" w:rsidP="00C82844">
      <w:r>
        <w:separator/>
      </w:r>
    </w:p>
  </w:endnote>
  <w:endnote w:type="continuationSeparator" w:id="0">
    <w:p w14:paraId="55DF007D" w14:textId="77777777" w:rsidR="002A03F8" w:rsidRDefault="002A03F8" w:rsidP="00C82844">
      <w:r>
        <w:continuationSeparator/>
      </w:r>
    </w:p>
  </w:endnote>
  <w:endnote w:type="continuationNotice" w:id="1">
    <w:p w14:paraId="3420B14B" w14:textId="77777777" w:rsidR="002A03F8" w:rsidRDefault="002A0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po Office">
    <w:panose1 w:val="00000500000000000000"/>
    <w:charset w:val="00"/>
    <w:family w:val="modern"/>
    <w:notTrueType/>
    <w:pitch w:val="variable"/>
    <w:sig w:usb0="80002A8F" w:usb1="80000002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F920" w14:textId="77777777" w:rsidR="00C2074B" w:rsidRDefault="00C20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78F21" w14:textId="77777777" w:rsidR="002A03F8" w:rsidRDefault="002A03F8" w:rsidP="00C82844">
      <w:r>
        <w:separator/>
      </w:r>
    </w:p>
  </w:footnote>
  <w:footnote w:type="continuationSeparator" w:id="0">
    <w:p w14:paraId="1EE4EC95" w14:textId="77777777" w:rsidR="002A03F8" w:rsidRDefault="002A03F8" w:rsidP="00C82844">
      <w:r>
        <w:continuationSeparator/>
      </w:r>
    </w:p>
  </w:footnote>
  <w:footnote w:type="continuationNotice" w:id="1">
    <w:p w14:paraId="0209212D" w14:textId="77777777" w:rsidR="002A03F8" w:rsidRDefault="002A03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F42A" w14:textId="77777777" w:rsidR="0003423B" w:rsidRDefault="00B3204A" w:rsidP="00C82844">
    <w:pPr>
      <w:pStyle w:val="Header"/>
    </w:pPr>
    <w:r w:rsidRPr="003E464B">
      <w:rPr>
        <w:noProof/>
      </w:rPr>
      <w:drawing>
        <wp:inline distT="0" distB="0" distL="0" distR="0" wp14:anchorId="22D85601" wp14:editId="60438298">
          <wp:extent cx="2161540" cy="635635"/>
          <wp:effectExtent l="0" t="0" r="0" b="0"/>
          <wp:docPr id="14" name="Picture 12">
            <a:extLst xmlns:a="http://schemas.openxmlformats.org/drawingml/2006/main">
              <a:ext uri="{FF2B5EF4-FFF2-40B4-BE49-F238E27FC236}">
                <a16:creationId xmlns:a16="http://schemas.microsoft.com/office/drawing/2014/main" id="{98416713-7C98-4B76-93EC-6081823D7C6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2C74C" w14:textId="77777777" w:rsidR="0003423B" w:rsidRDefault="00034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45D"/>
    <w:multiLevelType w:val="hybridMultilevel"/>
    <w:tmpl w:val="E730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9189"/>
    <w:multiLevelType w:val="hybridMultilevel"/>
    <w:tmpl w:val="CBC6255E"/>
    <w:lvl w:ilvl="0" w:tplc="F26228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F1A23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2A8DF6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00ABE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3EE8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0FE5A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82A21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E0037F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3542E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F81203"/>
    <w:multiLevelType w:val="hybridMultilevel"/>
    <w:tmpl w:val="400EC8FE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74561C"/>
    <w:multiLevelType w:val="hybridMultilevel"/>
    <w:tmpl w:val="71A06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F3671"/>
    <w:multiLevelType w:val="hybridMultilevel"/>
    <w:tmpl w:val="8948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B3F1E"/>
    <w:multiLevelType w:val="hybridMultilevel"/>
    <w:tmpl w:val="5FF4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73B58"/>
    <w:multiLevelType w:val="hybridMultilevel"/>
    <w:tmpl w:val="B6D0B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A4264"/>
    <w:multiLevelType w:val="hybridMultilevel"/>
    <w:tmpl w:val="22322E56"/>
    <w:lvl w:ilvl="0" w:tplc="7DDCEED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12F0A"/>
    <w:multiLevelType w:val="hybridMultilevel"/>
    <w:tmpl w:val="C082EB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F4554"/>
    <w:multiLevelType w:val="hybridMultilevel"/>
    <w:tmpl w:val="FA46E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C14C0"/>
    <w:multiLevelType w:val="hybridMultilevel"/>
    <w:tmpl w:val="56649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F47B6"/>
    <w:multiLevelType w:val="hybridMultilevel"/>
    <w:tmpl w:val="8728A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609290">
    <w:abstractNumId w:val="1"/>
  </w:num>
  <w:num w:numId="2" w16cid:durableId="106892285">
    <w:abstractNumId w:val="5"/>
  </w:num>
  <w:num w:numId="3" w16cid:durableId="384448603">
    <w:abstractNumId w:val="6"/>
  </w:num>
  <w:num w:numId="4" w16cid:durableId="1297829499">
    <w:abstractNumId w:val="11"/>
  </w:num>
  <w:num w:numId="5" w16cid:durableId="462310195">
    <w:abstractNumId w:val="4"/>
  </w:num>
  <w:num w:numId="6" w16cid:durableId="665016511">
    <w:abstractNumId w:val="0"/>
  </w:num>
  <w:num w:numId="7" w16cid:durableId="1644001422">
    <w:abstractNumId w:val="9"/>
  </w:num>
  <w:num w:numId="8" w16cid:durableId="949703010">
    <w:abstractNumId w:val="3"/>
  </w:num>
  <w:num w:numId="9" w16cid:durableId="1932884929">
    <w:abstractNumId w:val="8"/>
  </w:num>
  <w:num w:numId="10" w16cid:durableId="945888218">
    <w:abstractNumId w:val="10"/>
  </w:num>
  <w:num w:numId="11" w16cid:durableId="59597194">
    <w:abstractNumId w:val="2"/>
  </w:num>
  <w:num w:numId="12" w16cid:durableId="15893892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44"/>
    <w:rsid w:val="00010DF5"/>
    <w:rsid w:val="00011A7C"/>
    <w:rsid w:val="000174B5"/>
    <w:rsid w:val="00023D33"/>
    <w:rsid w:val="00026581"/>
    <w:rsid w:val="00030317"/>
    <w:rsid w:val="00030DEB"/>
    <w:rsid w:val="0003423B"/>
    <w:rsid w:val="00063797"/>
    <w:rsid w:val="000652D2"/>
    <w:rsid w:val="00073A0F"/>
    <w:rsid w:val="0008407F"/>
    <w:rsid w:val="000A3E58"/>
    <w:rsid w:val="000A6B2B"/>
    <w:rsid w:val="000A7957"/>
    <w:rsid w:val="000B00A5"/>
    <w:rsid w:val="000B0201"/>
    <w:rsid w:val="000B6640"/>
    <w:rsid w:val="000C192F"/>
    <w:rsid w:val="000C44B6"/>
    <w:rsid w:val="000D4866"/>
    <w:rsid w:val="000E3E97"/>
    <w:rsid w:val="000E5FDD"/>
    <w:rsid w:val="000F5DF8"/>
    <w:rsid w:val="00100D17"/>
    <w:rsid w:val="00101C1A"/>
    <w:rsid w:val="0010467F"/>
    <w:rsid w:val="00105372"/>
    <w:rsid w:val="001062CA"/>
    <w:rsid w:val="00107E44"/>
    <w:rsid w:val="00110754"/>
    <w:rsid w:val="00111984"/>
    <w:rsid w:val="00116AA5"/>
    <w:rsid w:val="00132193"/>
    <w:rsid w:val="00145ED3"/>
    <w:rsid w:val="00147BD9"/>
    <w:rsid w:val="0016456A"/>
    <w:rsid w:val="0016712A"/>
    <w:rsid w:val="00173A63"/>
    <w:rsid w:val="001768F5"/>
    <w:rsid w:val="0017772B"/>
    <w:rsid w:val="001B4CBC"/>
    <w:rsid w:val="001B76F5"/>
    <w:rsid w:val="001D5CAE"/>
    <w:rsid w:val="001D789A"/>
    <w:rsid w:val="001E1705"/>
    <w:rsid w:val="001F1DBA"/>
    <w:rsid w:val="001F38F8"/>
    <w:rsid w:val="001F6B87"/>
    <w:rsid w:val="001F7444"/>
    <w:rsid w:val="00227B46"/>
    <w:rsid w:val="0023293A"/>
    <w:rsid w:val="00233AFF"/>
    <w:rsid w:val="002353CA"/>
    <w:rsid w:val="00235ABE"/>
    <w:rsid w:val="002441C4"/>
    <w:rsid w:val="002503EE"/>
    <w:rsid w:val="0025116F"/>
    <w:rsid w:val="00265444"/>
    <w:rsid w:val="00267C42"/>
    <w:rsid w:val="00281047"/>
    <w:rsid w:val="00296400"/>
    <w:rsid w:val="002A03F8"/>
    <w:rsid w:val="002A5AA3"/>
    <w:rsid w:val="002B0327"/>
    <w:rsid w:val="002B17FF"/>
    <w:rsid w:val="002B6F49"/>
    <w:rsid w:val="002C0D42"/>
    <w:rsid w:val="002C69A1"/>
    <w:rsid w:val="002C7CF8"/>
    <w:rsid w:val="002D4299"/>
    <w:rsid w:val="002E16E3"/>
    <w:rsid w:val="002E6200"/>
    <w:rsid w:val="003067DD"/>
    <w:rsid w:val="003121CA"/>
    <w:rsid w:val="003175A0"/>
    <w:rsid w:val="00330630"/>
    <w:rsid w:val="00337683"/>
    <w:rsid w:val="00350810"/>
    <w:rsid w:val="003539BD"/>
    <w:rsid w:val="003562C2"/>
    <w:rsid w:val="00361ADD"/>
    <w:rsid w:val="00373437"/>
    <w:rsid w:val="0038670C"/>
    <w:rsid w:val="003918A2"/>
    <w:rsid w:val="003A0D94"/>
    <w:rsid w:val="003C45DD"/>
    <w:rsid w:val="003D4F90"/>
    <w:rsid w:val="003E22F8"/>
    <w:rsid w:val="003F5343"/>
    <w:rsid w:val="00400489"/>
    <w:rsid w:val="0040604D"/>
    <w:rsid w:val="00410CC2"/>
    <w:rsid w:val="00411D1A"/>
    <w:rsid w:val="0042091E"/>
    <w:rsid w:val="004259D1"/>
    <w:rsid w:val="0044355B"/>
    <w:rsid w:val="00452490"/>
    <w:rsid w:val="004625C7"/>
    <w:rsid w:val="00466256"/>
    <w:rsid w:val="0048631A"/>
    <w:rsid w:val="004C0520"/>
    <w:rsid w:val="004C1CD7"/>
    <w:rsid w:val="004C3465"/>
    <w:rsid w:val="004D1FDA"/>
    <w:rsid w:val="004D3882"/>
    <w:rsid w:val="004E0911"/>
    <w:rsid w:val="004E53C8"/>
    <w:rsid w:val="004E576B"/>
    <w:rsid w:val="004E65DE"/>
    <w:rsid w:val="004F6053"/>
    <w:rsid w:val="005035FB"/>
    <w:rsid w:val="005044B3"/>
    <w:rsid w:val="0051449C"/>
    <w:rsid w:val="00521D61"/>
    <w:rsid w:val="00532D9A"/>
    <w:rsid w:val="005330B1"/>
    <w:rsid w:val="00536BE0"/>
    <w:rsid w:val="00540178"/>
    <w:rsid w:val="0055195C"/>
    <w:rsid w:val="00552C21"/>
    <w:rsid w:val="00556CBE"/>
    <w:rsid w:val="00572334"/>
    <w:rsid w:val="005745A8"/>
    <w:rsid w:val="00576AA2"/>
    <w:rsid w:val="00593FBF"/>
    <w:rsid w:val="005A3D00"/>
    <w:rsid w:val="005D0A16"/>
    <w:rsid w:val="005D1227"/>
    <w:rsid w:val="005D4BF1"/>
    <w:rsid w:val="005D6C42"/>
    <w:rsid w:val="005E3253"/>
    <w:rsid w:val="005E3C70"/>
    <w:rsid w:val="005F02FA"/>
    <w:rsid w:val="005F52CC"/>
    <w:rsid w:val="005F57CE"/>
    <w:rsid w:val="005F79D1"/>
    <w:rsid w:val="005F7AB3"/>
    <w:rsid w:val="006005DB"/>
    <w:rsid w:val="00607C9A"/>
    <w:rsid w:val="006150FA"/>
    <w:rsid w:val="006257E2"/>
    <w:rsid w:val="00626C34"/>
    <w:rsid w:val="00631475"/>
    <w:rsid w:val="00635B26"/>
    <w:rsid w:val="0066417D"/>
    <w:rsid w:val="00682319"/>
    <w:rsid w:val="00692100"/>
    <w:rsid w:val="00694DB7"/>
    <w:rsid w:val="0069786A"/>
    <w:rsid w:val="006A6301"/>
    <w:rsid w:val="006B1BC2"/>
    <w:rsid w:val="006B25F5"/>
    <w:rsid w:val="006B3ABF"/>
    <w:rsid w:val="006B649C"/>
    <w:rsid w:val="006B7D06"/>
    <w:rsid w:val="006F2B73"/>
    <w:rsid w:val="006F3BD4"/>
    <w:rsid w:val="006F4F68"/>
    <w:rsid w:val="006F521B"/>
    <w:rsid w:val="00714651"/>
    <w:rsid w:val="00714AD0"/>
    <w:rsid w:val="00725928"/>
    <w:rsid w:val="00727889"/>
    <w:rsid w:val="00736641"/>
    <w:rsid w:val="00754F2F"/>
    <w:rsid w:val="0076131A"/>
    <w:rsid w:val="00781756"/>
    <w:rsid w:val="007951A3"/>
    <w:rsid w:val="00797258"/>
    <w:rsid w:val="007976CA"/>
    <w:rsid w:val="007A1C25"/>
    <w:rsid w:val="007A2A45"/>
    <w:rsid w:val="007B3CA8"/>
    <w:rsid w:val="007D0090"/>
    <w:rsid w:val="007E28B4"/>
    <w:rsid w:val="007F0EA4"/>
    <w:rsid w:val="00801614"/>
    <w:rsid w:val="00804F4F"/>
    <w:rsid w:val="00806628"/>
    <w:rsid w:val="008134FE"/>
    <w:rsid w:val="008137E4"/>
    <w:rsid w:val="00815665"/>
    <w:rsid w:val="00820323"/>
    <w:rsid w:val="00834AEA"/>
    <w:rsid w:val="008465B7"/>
    <w:rsid w:val="00857A16"/>
    <w:rsid w:val="00860053"/>
    <w:rsid w:val="00862017"/>
    <w:rsid w:val="00864849"/>
    <w:rsid w:val="00870F9E"/>
    <w:rsid w:val="00872C6A"/>
    <w:rsid w:val="00881560"/>
    <w:rsid w:val="008853D7"/>
    <w:rsid w:val="00890A7C"/>
    <w:rsid w:val="0089225B"/>
    <w:rsid w:val="0089459B"/>
    <w:rsid w:val="008A3307"/>
    <w:rsid w:val="008B4259"/>
    <w:rsid w:val="008B4BD6"/>
    <w:rsid w:val="008C1659"/>
    <w:rsid w:val="008C3D1A"/>
    <w:rsid w:val="008C4D5E"/>
    <w:rsid w:val="008C4E3F"/>
    <w:rsid w:val="008D12DC"/>
    <w:rsid w:val="008D2108"/>
    <w:rsid w:val="008D4A9B"/>
    <w:rsid w:val="008D639B"/>
    <w:rsid w:val="008E06D7"/>
    <w:rsid w:val="008E5F76"/>
    <w:rsid w:val="008F1328"/>
    <w:rsid w:val="008F2BA7"/>
    <w:rsid w:val="00900B76"/>
    <w:rsid w:val="00912B7C"/>
    <w:rsid w:val="00921722"/>
    <w:rsid w:val="009254D3"/>
    <w:rsid w:val="00925BC0"/>
    <w:rsid w:val="0092616B"/>
    <w:rsid w:val="00930B2A"/>
    <w:rsid w:val="00942FEA"/>
    <w:rsid w:val="00963E0C"/>
    <w:rsid w:val="00985DBE"/>
    <w:rsid w:val="00986EB9"/>
    <w:rsid w:val="009A5237"/>
    <w:rsid w:val="009A52A8"/>
    <w:rsid w:val="009A6561"/>
    <w:rsid w:val="009C704C"/>
    <w:rsid w:val="009D71D7"/>
    <w:rsid w:val="009F0A8A"/>
    <w:rsid w:val="00A20DFF"/>
    <w:rsid w:val="00A211A9"/>
    <w:rsid w:val="00A31095"/>
    <w:rsid w:val="00A53C41"/>
    <w:rsid w:val="00A54B2E"/>
    <w:rsid w:val="00A614B8"/>
    <w:rsid w:val="00A61F80"/>
    <w:rsid w:val="00A64999"/>
    <w:rsid w:val="00A66A30"/>
    <w:rsid w:val="00A7110E"/>
    <w:rsid w:val="00A71A15"/>
    <w:rsid w:val="00A8023D"/>
    <w:rsid w:val="00AB7C4A"/>
    <w:rsid w:val="00AC447C"/>
    <w:rsid w:val="00AF6774"/>
    <w:rsid w:val="00B01F5F"/>
    <w:rsid w:val="00B123A2"/>
    <w:rsid w:val="00B3204A"/>
    <w:rsid w:val="00B326FC"/>
    <w:rsid w:val="00B32CBB"/>
    <w:rsid w:val="00B41056"/>
    <w:rsid w:val="00B45B48"/>
    <w:rsid w:val="00B50893"/>
    <w:rsid w:val="00B62F2E"/>
    <w:rsid w:val="00B7126A"/>
    <w:rsid w:val="00B9367F"/>
    <w:rsid w:val="00BA069A"/>
    <w:rsid w:val="00BA7902"/>
    <w:rsid w:val="00BB4FC6"/>
    <w:rsid w:val="00BB519F"/>
    <w:rsid w:val="00BC2CE4"/>
    <w:rsid w:val="00BD0779"/>
    <w:rsid w:val="00BD3D18"/>
    <w:rsid w:val="00BD6113"/>
    <w:rsid w:val="00BE0E06"/>
    <w:rsid w:val="00BF1027"/>
    <w:rsid w:val="00C0088F"/>
    <w:rsid w:val="00C05653"/>
    <w:rsid w:val="00C2074B"/>
    <w:rsid w:val="00C21F39"/>
    <w:rsid w:val="00C37CCB"/>
    <w:rsid w:val="00C45C57"/>
    <w:rsid w:val="00C53A75"/>
    <w:rsid w:val="00C54E55"/>
    <w:rsid w:val="00C6627A"/>
    <w:rsid w:val="00C66E49"/>
    <w:rsid w:val="00C74C62"/>
    <w:rsid w:val="00C82844"/>
    <w:rsid w:val="00C8587E"/>
    <w:rsid w:val="00C92817"/>
    <w:rsid w:val="00CA11A2"/>
    <w:rsid w:val="00CA411D"/>
    <w:rsid w:val="00CB04D2"/>
    <w:rsid w:val="00CB4CD2"/>
    <w:rsid w:val="00CB5322"/>
    <w:rsid w:val="00CC33F5"/>
    <w:rsid w:val="00CC465F"/>
    <w:rsid w:val="00CD2D65"/>
    <w:rsid w:val="00CE070E"/>
    <w:rsid w:val="00CE458D"/>
    <w:rsid w:val="00CE683A"/>
    <w:rsid w:val="00CF6277"/>
    <w:rsid w:val="00CF63E0"/>
    <w:rsid w:val="00D013C7"/>
    <w:rsid w:val="00D070AD"/>
    <w:rsid w:val="00D10265"/>
    <w:rsid w:val="00D14A5C"/>
    <w:rsid w:val="00D15246"/>
    <w:rsid w:val="00D16C16"/>
    <w:rsid w:val="00D305E4"/>
    <w:rsid w:val="00D368C8"/>
    <w:rsid w:val="00D41CC0"/>
    <w:rsid w:val="00D60C4B"/>
    <w:rsid w:val="00D6175A"/>
    <w:rsid w:val="00D64DE6"/>
    <w:rsid w:val="00DA122F"/>
    <w:rsid w:val="00DA4102"/>
    <w:rsid w:val="00DB0D83"/>
    <w:rsid w:val="00DB5557"/>
    <w:rsid w:val="00DC1FEC"/>
    <w:rsid w:val="00DC7136"/>
    <w:rsid w:val="00DD222D"/>
    <w:rsid w:val="00DD2291"/>
    <w:rsid w:val="00DE1F6A"/>
    <w:rsid w:val="00DE52A8"/>
    <w:rsid w:val="00DF1944"/>
    <w:rsid w:val="00DF6941"/>
    <w:rsid w:val="00DF7DD3"/>
    <w:rsid w:val="00E00C9A"/>
    <w:rsid w:val="00E034CA"/>
    <w:rsid w:val="00E046CA"/>
    <w:rsid w:val="00E20525"/>
    <w:rsid w:val="00E24902"/>
    <w:rsid w:val="00E32DC3"/>
    <w:rsid w:val="00E35113"/>
    <w:rsid w:val="00E37E90"/>
    <w:rsid w:val="00E45403"/>
    <w:rsid w:val="00E47D56"/>
    <w:rsid w:val="00E605CF"/>
    <w:rsid w:val="00E65F6E"/>
    <w:rsid w:val="00EA2C9A"/>
    <w:rsid w:val="00ED1419"/>
    <w:rsid w:val="00ED23C0"/>
    <w:rsid w:val="00ED69B1"/>
    <w:rsid w:val="00EF0134"/>
    <w:rsid w:val="00EF4042"/>
    <w:rsid w:val="00EF69A7"/>
    <w:rsid w:val="00F057A6"/>
    <w:rsid w:val="00F216F2"/>
    <w:rsid w:val="00F22F52"/>
    <w:rsid w:val="00F31C09"/>
    <w:rsid w:val="00F400BF"/>
    <w:rsid w:val="00F5456D"/>
    <w:rsid w:val="00F565D9"/>
    <w:rsid w:val="00F64DE4"/>
    <w:rsid w:val="00F70921"/>
    <w:rsid w:val="00F727A2"/>
    <w:rsid w:val="00F735B1"/>
    <w:rsid w:val="00F80ECA"/>
    <w:rsid w:val="00F84F14"/>
    <w:rsid w:val="00F87FA6"/>
    <w:rsid w:val="00F93C27"/>
    <w:rsid w:val="00FA6C83"/>
    <w:rsid w:val="00FA7908"/>
    <w:rsid w:val="00FB11BA"/>
    <w:rsid w:val="00FB2B97"/>
    <w:rsid w:val="00FC6DEC"/>
    <w:rsid w:val="00FE7684"/>
    <w:rsid w:val="00FF4191"/>
    <w:rsid w:val="00FF5D5F"/>
    <w:rsid w:val="00FF6021"/>
    <w:rsid w:val="0106C143"/>
    <w:rsid w:val="0235EB9E"/>
    <w:rsid w:val="025DF980"/>
    <w:rsid w:val="030D142A"/>
    <w:rsid w:val="0314F7F3"/>
    <w:rsid w:val="034FA1EE"/>
    <w:rsid w:val="042C6383"/>
    <w:rsid w:val="042CC14A"/>
    <w:rsid w:val="04EE2C0E"/>
    <w:rsid w:val="054086D4"/>
    <w:rsid w:val="05D3131B"/>
    <w:rsid w:val="060EC2DF"/>
    <w:rsid w:val="08A9108E"/>
    <w:rsid w:val="096637AC"/>
    <w:rsid w:val="0974586C"/>
    <w:rsid w:val="09AEDDB2"/>
    <w:rsid w:val="09E4080C"/>
    <w:rsid w:val="0A1502AA"/>
    <w:rsid w:val="0A2FC18B"/>
    <w:rsid w:val="0B1A32DE"/>
    <w:rsid w:val="0B2D491E"/>
    <w:rsid w:val="0B66BB3E"/>
    <w:rsid w:val="0B7C5FDB"/>
    <w:rsid w:val="0BB2C621"/>
    <w:rsid w:val="0D0380EA"/>
    <w:rsid w:val="0DE865E6"/>
    <w:rsid w:val="0E073078"/>
    <w:rsid w:val="0E1104B3"/>
    <w:rsid w:val="0EF0915E"/>
    <w:rsid w:val="0F1CA685"/>
    <w:rsid w:val="0F7968BE"/>
    <w:rsid w:val="0F9F21BC"/>
    <w:rsid w:val="1028C272"/>
    <w:rsid w:val="10E47918"/>
    <w:rsid w:val="11B26659"/>
    <w:rsid w:val="1204B8B7"/>
    <w:rsid w:val="143A5145"/>
    <w:rsid w:val="14FDA76B"/>
    <w:rsid w:val="15146567"/>
    <w:rsid w:val="16A7782C"/>
    <w:rsid w:val="16E4391D"/>
    <w:rsid w:val="1740A1B4"/>
    <w:rsid w:val="1841462F"/>
    <w:rsid w:val="18CBC883"/>
    <w:rsid w:val="1A046FCC"/>
    <w:rsid w:val="1A2FF3D1"/>
    <w:rsid w:val="1A455FD8"/>
    <w:rsid w:val="1B6D273D"/>
    <w:rsid w:val="1CDA79E3"/>
    <w:rsid w:val="1D08F87B"/>
    <w:rsid w:val="1D44550C"/>
    <w:rsid w:val="1D47D53D"/>
    <w:rsid w:val="1D6CAE2F"/>
    <w:rsid w:val="1DBA8FAD"/>
    <w:rsid w:val="1DD9D8E1"/>
    <w:rsid w:val="1E17819E"/>
    <w:rsid w:val="1E4E0AFA"/>
    <w:rsid w:val="1EDD1047"/>
    <w:rsid w:val="1F052EBD"/>
    <w:rsid w:val="1F0554BE"/>
    <w:rsid w:val="1F3DBF3F"/>
    <w:rsid w:val="214B218F"/>
    <w:rsid w:val="2173B32D"/>
    <w:rsid w:val="219992D7"/>
    <w:rsid w:val="21BCE0FC"/>
    <w:rsid w:val="21C515F1"/>
    <w:rsid w:val="21CCDA15"/>
    <w:rsid w:val="23876117"/>
    <w:rsid w:val="243A4C7E"/>
    <w:rsid w:val="24601CF8"/>
    <w:rsid w:val="24AF40A4"/>
    <w:rsid w:val="24B71165"/>
    <w:rsid w:val="24C8A4C0"/>
    <w:rsid w:val="24E4161C"/>
    <w:rsid w:val="2520BD17"/>
    <w:rsid w:val="25609CE4"/>
    <w:rsid w:val="25B9F7C4"/>
    <w:rsid w:val="26E14200"/>
    <w:rsid w:val="27882214"/>
    <w:rsid w:val="27D0EDA3"/>
    <w:rsid w:val="2839154A"/>
    <w:rsid w:val="29819FF3"/>
    <w:rsid w:val="29935853"/>
    <w:rsid w:val="2A88A7E6"/>
    <w:rsid w:val="2A946F8E"/>
    <w:rsid w:val="2B77276D"/>
    <w:rsid w:val="2BD8D757"/>
    <w:rsid w:val="2C04C3AD"/>
    <w:rsid w:val="2C42B526"/>
    <w:rsid w:val="2CDE3EEB"/>
    <w:rsid w:val="2D205B4F"/>
    <w:rsid w:val="2D859B32"/>
    <w:rsid w:val="2DB92468"/>
    <w:rsid w:val="2E273F76"/>
    <w:rsid w:val="2E6B00EC"/>
    <w:rsid w:val="2F3DA2C0"/>
    <w:rsid w:val="2F7509C9"/>
    <w:rsid w:val="301A5E72"/>
    <w:rsid w:val="3062BDDB"/>
    <w:rsid w:val="306D72F2"/>
    <w:rsid w:val="3078E816"/>
    <w:rsid w:val="3117C253"/>
    <w:rsid w:val="314091EF"/>
    <w:rsid w:val="31B5075F"/>
    <w:rsid w:val="31D45BED"/>
    <w:rsid w:val="32135832"/>
    <w:rsid w:val="32C9026E"/>
    <w:rsid w:val="32DDB710"/>
    <w:rsid w:val="32F6F4EF"/>
    <w:rsid w:val="332B8AAA"/>
    <w:rsid w:val="3338DF5D"/>
    <w:rsid w:val="33D889D7"/>
    <w:rsid w:val="340D2A08"/>
    <w:rsid w:val="340FB60F"/>
    <w:rsid w:val="341609A7"/>
    <w:rsid w:val="345EF023"/>
    <w:rsid w:val="347B3C5F"/>
    <w:rsid w:val="3482CDA8"/>
    <w:rsid w:val="35500C60"/>
    <w:rsid w:val="3669424C"/>
    <w:rsid w:val="367556A6"/>
    <w:rsid w:val="367947AD"/>
    <w:rsid w:val="37276B4D"/>
    <w:rsid w:val="382694DB"/>
    <w:rsid w:val="382BE845"/>
    <w:rsid w:val="383DB012"/>
    <w:rsid w:val="386FBA06"/>
    <w:rsid w:val="38CD7FDF"/>
    <w:rsid w:val="3A1532BA"/>
    <w:rsid w:val="3AC2D47B"/>
    <w:rsid w:val="3B1D0AEF"/>
    <w:rsid w:val="3B667BD8"/>
    <w:rsid w:val="3C1A3B7C"/>
    <w:rsid w:val="3C40BF63"/>
    <w:rsid w:val="3C7CA276"/>
    <w:rsid w:val="3C7E4F0F"/>
    <w:rsid w:val="3C86AB3D"/>
    <w:rsid w:val="3D0A49B6"/>
    <w:rsid w:val="3D17799F"/>
    <w:rsid w:val="3D39126F"/>
    <w:rsid w:val="3D40C90D"/>
    <w:rsid w:val="3D5A5DAB"/>
    <w:rsid w:val="3D9260D1"/>
    <w:rsid w:val="3EA5C356"/>
    <w:rsid w:val="3FEE51AE"/>
    <w:rsid w:val="4033E337"/>
    <w:rsid w:val="40A6BAD0"/>
    <w:rsid w:val="4109038D"/>
    <w:rsid w:val="41E3F8F6"/>
    <w:rsid w:val="425837B8"/>
    <w:rsid w:val="425A2D9D"/>
    <w:rsid w:val="42600E98"/>
    <w:rsid w:val="4269FCB3"/>
    <w:rsid w:val="42884C9D"/>
    <w:rsid w:val="4307B0D5"/>
    <w:rsid w:val="431FD29B"/>
    <w:rsid w:val="43C1C9D4"/>
    <w:rsid w:val="43D26845"/>
    <w:rsid w:val="43ED44EC"/>
    <w:rsid w:val="43F871B2"/>
    <w:rsid w:val="44542289"/>
    <w:rsid w:val="4456D87C"/>
    <w:rsid w:val="446DAC31"/>
    <w:rsid w:val="457A7848"/>
    <w:rsid w:val="45E28805"/>
    <w:rsid w:val="46553D32"/>
    <w:rsid w:val="469C4120"/>
    <w:rsid w:val="471F4346"/>
    <w:rsid w:val="480A89CA"/>
    <w:rsid w:val="48F5A9B8"/>
    <w:rsid w:val="490EB933"/>
    <w:rsid w:val="49756998"/>
    <w:rsid w:val="499C8E4E"/>
    <w:rsid w:val="49D5627B"/>
    <w:rsid w:val="49E9037F"/>
    <w:rsid w:val="4ACAB3D3"/>
    <w:rsid w:val="4C649DA7"/>
    <w:rsid w:val="4C917937"/>
    <w:rsid w:val="4F0A083E"/>
    <w:rsid w:val="4F4121B4"/>
    <w:rsid w:val="4F5FFC22"/>
    <w:rsid w:val="505073F6"/>
    <w:rsid w:val="5053270A"/>
    <w:rsid w:val="5115C8F3"/>
    <w:rsid w:val="5131A7F4"/>
    <w:rsid w:val="51568D99"/>
    <w:rsid w:val="5188B066"/>
    <w:rsid w:val="51A1F490"/>
    <w:rsid w:val="52DBE122"/>
    <w:rsid w:val="52F50A30"/>
    <w:rsid w:val="53017DC7"/>
    <w:rsid w:val="545B0535"/>
    <w:rsid w:val="54D14F43"/>
    <w:rsid w:val="562184A7"/>
    <w:rsid w:val="56394F93"/>
    <w:rsid w:val="565CDF58"/>
    <w:rsid w:val="56ABA7EF"/>
    <w:rsid w:val="56CF1801"/>
    <w:rsid w:val="5725D2D4"/>
    <w:rsid w:val="57D9DAB0"/>
    <w:rsid w:val="5850B811"/>
    <w:rsid w:val="585286D3"/>
    <w:rsid w:val="58D82785"/>
    <w:rsid w:val="5948081C"/>
    <w:rsid w:val="59AFD252"/>
    <w:rsid w:val="5AB256A0"/>
    <w:rsid w:val="5B19C8AF"/>
    <w:rsid w:val="5BA1D28D"/>
    <w:rsid w:val="5BE47416"/>
    <w:rsid w:val="5C3A24A5"/>
    <w:rsid w:val="5C4164ED"/>
    <w:rsid w:val="5C6EAC45"/>
    <w:rsid w:val="5D1C6153"/>
    <w:rsid w:val="5E4AB542"/>
    <w:rsid w:val="5E52A093"/>
    <w:rsid w:val="5FAFF15E"/>
    <w:rsid w:val="5FC2786F"/>
    <w:rsid w:val="5FDFBD46"/>
    <w:rsid w:val="6017509E"/>
    <w:rsid w:val="6046F6F0"/>
    <w:rsid w:val="61081D7F"/>
    <w:rsid w:val="617EBE2B"/>
    <w:rsid w:val="6183C464"/>
    <w:rsid w:val="61ACEC2D"/>
    <w:rsid w:val="61B1320B"/>
    <w:rsid w:val="6359CCC5"/>
    <w:rsid w:val="637843CD"/>
    <w:rsid w:val="63C9E36B"/>
    <w:rsid w:val="63FBFDBF"/>
    <w:rsid w:val="6405A091"/>
    <w:rsid w:val="64234EB4"/>
    <w:rsid w:val="645C43B1"/>
    <w:rsid w:val="64603D9D"/>
    <w:rsid w:val="64ACD1F3"/>
    <w:rsid w:val="65F62918"/>
    <w:rsid w:val="6674C194"/>
    <w:rsid w:val="677359BC"/>
    <w:rsid w:val="67FA5B3A"/>
    <w:rsid w:val="6980D909"/>
    <w:rsid w:val="69EF1F5A"/>
    <w:rsid w:val="6A3F2292"/>
    <w:rsid w:val="6A4A72C2"/>
    <w:rsid w:val="6B0F2CE3"/>
    <w:rsid w:val="6B7ECE09"/>
    <w:rsid w:val="6D2662A4"/>
    <w:rsid w:val="6D49C911"/>
    <w:rsid w:val="6DBC0E6B"/>
    <w:rsid w:val="6DF5FC0C"/>
    <w:rsid w:val="6E11CAC9"/>
    <w:rsid w:val="6E281407"/>
    <w:rsid w:val="6EB1BD39"/>
    <w:rsid w:val="6ED59490"/>
    <w:rsid w:val="6FC1ADEA"/>
    <w:rsid w:val="6FEB8A87"/>
    <w:rsid w:val="70AFC3EB"/>
    <w:rsid w:val="70CE538C"/>
    <w:rsid w:val="71A4E486"/>
    <w:rsid w:val="71C16619"/>
    <w:rsid w:val="728548BD"/>
    <w:rsid w:val="72A5402F"/>
    <w:rsid w:val="72FAD4C9"/>
    <w:rsid w:val="73233EF8"/>
    <w:rsid w:val="73686C4F"/>
    <w:rsid w:val="737B6E69"/>
    <w:rsid w:val="73961A98"/>
    <w:rsid w:val="73BB4363"/>
    <w:rsid w:val="73E0F49C"/>
    <w:rsid w:val="7423440C"/>
    <w:rsid w:val="74A8DBB3"/>
    <w:rsid w:val="74B13260"/>
    <w:rsid w:val="74C484CA"/>
    <w:rsid w:val="75D95A45"/>
    <w:rsid w:val="7621F3F1"/>
    <w:rsid w:val="768ECB8D"/>
    <w:rsid w:val="76B46CCB"/>
    <w:rsid w:val="76CA9CDF"/>
    <w:rsid w:val="76CC0583"/>
    <w:rsid w:val="78302926"/>
    <w:rsid w:val="788CD3C6"/>
    <w:rsid w:val="78FBAB90"/>
    <w:rsid w:val="791416D4"/>
    <w:rsid w:val="791EE5A5"/>
    <w:rsid w:val="7926EBD5"/>
    <w:rsid w:val="79B0811C"/>
    <w:rsid w:val="7A2376A2"/>
    <w:rsid w:val="7A38FCE5"/>
    <w:rsid w:val="7A8359EC"/>
    <w:rsid w:val="7AC555A5"/>
    <w:rsid w:val="7B841C77"/>
    <w:rsid w:val="7C05631F"/>
    <w:rsid w:val="7C5D7825"/>
    <w:rsid w:val="7C64E37E"/>
    <w:rsid w:val="7D9908B8"/>
    <w:rsid w:val="7F8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3C9FF"/>
  <w15:chartTrackingRefBased/>
  <w15:docId w15:val="{8297D0C5-DDD8-4A6C-8B9C-7BEEE9A3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844"/>
  </w:style>
  <w:style w:type="paragraph" w:styleId="Footer">
    <w:name w:val="footer"/>
    <w:basedOn w:val="Normal"/>
    <w:link w:val="FooterChar"/>
    <w:uiPriority w:val="99"/>
    <w:unhideWhenUsed/>
    <w:rsid w:val="00C82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844"/>
  </w:style>
  <w:style w:type="character" w:styleId="Hyperlink">
    <w:name w:val="Hyperlink"/>
    <w:uiPriority w:val="99"/>
    <w:rsid w:val="00C82844"/>
    <w:rPr>
      <w:color w:val="0000FF"/>
      <w:u w:val="single"/>
    </w:rPr>
  </w:style>
  <w:style w:type="table" w:styleId="PlainTable4">
    <w:name w:val="Plain Table 4"/>
    <w:basedOn w:val="TableNormal"/>
    <w:uiPriority w:val="44"/>
    <w:rsid w:val="00C82844"/>
    <w:rPr>
      <w:rFonts w:eastAsia="Times New Roman"/>
      <w:lang w:val="en-US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uiPriority w:val="99"/>
    <w:semiHidden/>
    <w:unhideWhenUsed/>
    <w:rsid w:val="00C82844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8284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C82844"/>
    <w:pPr>
      <w:spacing w:after="160" w:line="256" w:lineRule="auto"/>
      <w:ind w:left="720"/>
      <w:contextualSpacing/>
    </w:pPr>
    <w:rPr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C82844"/>
    <w:rPr>
      <w:sz w:val="22"/>
      <w:szCs w:val="22"/>
      <w:lang w:val="en-GB"/>
    </w:rPr>
  </w:style>
  <w:style w:type="character" w:styleId="Strong">
    <w:name w:val="Strong"/>
    <w:uiPriority w:val="22"/>
    <w:qFormat/>
    <w:rsid w:val="00C8284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1465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14651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714651"/>
    <w:rPr>
      <w:vertAlign w:val="superscript"/>
    </w:rPr>
  </w:style>
  <w:style w:type="paragraph" w:customStyle="1" w:styleId="Address">
    <w:name w:val="Address"/>
    <w:basedOn w:val="Normal"/>
    <w:uiPriority w:val="99"/>
    <w:qFormat/>
    <w:rsid w:val="00714AD0"/>
    <w:pPr>
      <w:spacing w:line="220" w:lineRule="exact"/>
    </w:pPr>
    <w:rPr>
      <w:rFonts w:ascii="Expo Office" w:eastAsia="Times New Roman" w:hAnsi="Expo Office" w:cs="Expo Office"/>
      <w:sz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A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7AB3"/>
    <w:rPr>
      <w:rFonts w:ascii="Segoe UI" w:hAnsi="Segoe UI" w:cs="Segoe UI"/>
      <w:sz w:val="18"/>
      <w:szCs w:val="18"/>
      <w:lang w:val="en-AE"/>
    </w:rPr>
  </w:style>
  <w:style w:type="paragraph" w:styleId="Revision">
    <w:name w:val="Revision"/>
    <w:hidden/>
    <w:uiPriority w:val="99"/>
    <w:semiHidden/>
    <w:rsid w:val="00C6627A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802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023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customStyle="1" w:styleId="paragraph">
    <w:name w:val="paragraph"/>
    <w:basedOn w:val="Normal"/>
    <w:rsid w:val="00CE68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E683A"/>
  </w:style>
  <w:style w:type="character" w:customStyle="1" w:styleId="eop">
    <w:name w:val="eop"/>
    <w:basedOn w:val="DefaultParagraphFont"/>
    <w:rsid w:val="00CE6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ExpoCityDubai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www.expocitydubai.com/en/blog/blueprin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expocitydubai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instagram.com/ExpoCityDubai" TargetMode="External"/><Relationship Id="rId25" Type="http://schemas.openxmlformats.org/officeDocument/2006/relationships/image" Target="media/image7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hyperlink" Target="https://www.expocitydubai.com/en/blo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s.office@expocitydubai.ae" TargetMode="External"/><Relationship Id="rId24" Type="http://schemas.openxmlformats.org/officeDocument/2006/relationships/hyperlink" Target="https://www.expocitydubai.com/en/blog/blueprint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ExpoCityDubai" TargetMode="External"/><Relationship Id="rId23" Type="http://schemas.openxmlformats.org/officeDocument/2006/relationships/hyperlink" Target="https://www.tiktok.com/@expocitydubai" TargetMode="External"/><Relationship Id="rId28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openxmlformats.org/officeDocument/2006/relationships/hyperlink" Target="https://www.youtube.com/c/ExpoCityDubai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yperlink" Target="https://www.expocitydubai.com/en/blog/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5A03A76684845B24F0447429B9D8D" ma:contentTypeVersion="18" ma:contentTypeDescription="Create a new document." ma:contentTypeScope="" ma:versionID="07873e0ec83f2f7dfe38801a411c3e00">
  <xsd:schema xmlns:xsd="http://www.w3.org/2001/XMLSchema" xmlns:xs="http://www.w3.org/2001/XMLSchema" xmlns:p="http://schemas.microsoft.com/office/2006/metadata/properties" xmlns:ns2="e8a005b7-f26f-4491-b2a9-5bb6ffef66d6" xmlns:ns3="3e05c964-a293-4ec0-8b1b-41883430fe91" targetNamespace="http://schemas.microsoft.com/office/2006/metadata/properties" ma:root="true" ma:fieldsID="538118e5bd86642423534411412a9266" ns2:_="" ns3:_="">
    <xsd:import namespace="e8a005b7-f26f-4491-b2a9-5bb6ffef66d6"/>
    <xsd:import namespace="3e05c964-a293-4ec0-8b1b-41883430f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05b7-f26f-4491-b2a9-5bb6ffef6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d311d52-2665-4ea7-9d59-0111a4995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5c964-a293-4ec0-8b1b-41883430fe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877b6c6-3fe1-4e39-abd4-8a669a84b164}" ma:internalName="TaxCatchAll" ma:showField="CatchAllData" ma:web="3e05c964-a293-4ec0-8b1b-41883430f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5c964-a293-4ec0-8b1b-41883430fe91" xsi:nil="true"/>
    <lcf76f155ced4ddcb4097134ff3c332f xmlns="e8a005b7-f26f-4491-b2a9-5bb6ffef66d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3182E-A52E-413B-A6F1-799050937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05b7-f26f-4491-b2a9-5bb6ffef66d6"/>
    <ds:schemaRef ds:uri="3e05c964-a293-4ec0-8b1b-41883430f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D14FE-B5F7-4440-9973-3021D35D45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EAB2A1-BFBF-4601-B432-1863C225FF74}">
  <ds:schemaRefs>
    <ds:schemaRef ds:uri="http://schemas.microsoft.com/office/2006/metadata/properties"/>
    <ds:schemaRef ds:uri="http://schemas.microsoft.com/office/infopath/2007/PartnerControls"/>
    <ds:schemaRef ds:uri="3e05c964-a293-4ec0-8b1b-41883430fe91"/>
    <ds:schemaRef ds:uri="e8a005b7-f26f-4491-b2a9-5bb6ffef66d6"/>
  </ds:schemaRefs>
</ds:datastoreItem>
</file>

<file path=customXml/itemProps4.xml><?xml version="1.0" encoding="utf-8"?>
<ds:datastoreItem xmlns:ds="http://schemas.openxmlformats.org/officeDocument/2006/customXml" ds:itemID="{CAC5DB36-B82C-413E-BBD0-63AB68E5B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1105</Words>
  <Characters>6128</Characters>
  <Application>Microsoft Office Word</Application>
  <DocSecurity>0</DocSecurity>
  <Lines>117</Lines>
  <Paragraphs>44</Paragraphs>
  <ScaleCrop>false</ScaleCrop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Donohoe</dc:creator>
  <cp:keywords/>
  <dc:description/>
  <cp:lastModifiedBy>Louise Magahis</cp:lastModifiedBy>
  <cp:revision>108</cp:revision>
  <dcterms:created xsi:type="dcterms:W3CDTF">2026-02-09T12:45:00Z</dcterms:created>
  <dcterms:modified xsi:type="dcterms:W3CDTF">2026-02-18T06:18:00Z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2022-11-02T06:37:18Z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d8310f08-1574-471b-8877-43c503225b1a</vt:lpwstr>
  </property>
  <property fmtid="{D5CDD505-2E9C-101B-9397-08002B2CF9AE}" pid="7" name="MSIP_Label_defa4170-0d19-0005-0004-bc88714345d2_ActionId">
    <vt:lpwstr>4488c775-df6d-4894-bbec-523d3958a312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0x0101007085A03A76684845B24F0447429B9D8D</vt:lpwstr>
  </property>
  <property fmtid="{D5CDD505-2E9C-101B-9397-08002B2CF9AE}" pid="10" name="_activity">
    <vt:lpwstr/>
  </property>
</Properties>
</file>