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678A" w14:textId="77777777" w:rsidR="00B01F5F" w:rsidRPr="00B32CBB" w:rsidRDefault="00B01F5F" w:rsidP="00092B50">
      <w:pPr>
        <w:pStyle w:val="Header"/>
        <w:rPr>
          <w:b/>
          <w:bCs/>
          <w:color w:val="ED7D31"/>
          <w:sz w:val="26"/>
          <w:szCs w:val="26"/>
          <w:lang w:val="en-GB"/>
        </w:rPr>
      </w:pPr>
      <w:r w:rsidRPr="00B32CBB">
        <w:rPr>
          <w:b/>
          <w:bCs/>
          <w:color w:val="ED7D31"/>
          <w:sz w:val="26"/>
          <w:szCs w:val="26"/>
          <w:lang w:val="en-US"/>
        </w:rPr>
        <w:t xml:space="preserve">Press Release </w:t>
      </w:r>
    </w:p>
    <w:p w14:paraId="249EF73F" w14:textId="77777777" w:rsidR="00FA7908" w:rsidRDefault="00FA7908" w:rsidP="00092B50">
      <w:pPr>
        <w:rPr>
          <w:lang w:val="en-US"/>
        </w:rPr>
      </w:pPr>
    </w:p>
    <w:p w14:paraId="017FE4C3" w14:textId="77777777" w:rsidR="00C82844" w:rsidRDefault="00226839" w:rsidP="00A37A95">
      <w:pPr>
        <w:tabs>
          <w:tab w:val="left" w:pos="952"/>
        </w:tabs>
        <w:jc w:val="center"/>
        <w:rPr>
          <w:b/>
          <w:bCs/>
          <w:sz w:val="36"/>
          <w:szCs w:val="36"/>
          <w:lang w:val="en-US"/>
        </w:rPr>
      </w:pPr>
      <w:r>
        <w:rPr>
          <w:b/>
          <w:bCs/>
          <w:sz w:val="36"/>
          <w:szCs w:val="36"/>
          <w:lang w:val="en-US"/>
        </w:rPr>
        <w:t xml:space="preserve">Expo City Dubai’s </w:t>
      </w:r>
      <w:r w:rsidR="00046529" w:rsidRPr="00046529">
        <w:rPr>
          <w:b/>
          <w:bCs/>
          <w:sz w:val="36"/>
          <w:szCs w:val="36"/>
          <w:lang w:val="en-US"/>
        </w:rPr>
        <w:t xml:space="preserve">Women’s Pavilion </w:t>
      </w:r>
      <w:r w:rsidR="00046529">
        <w:rPr>
          <w:b/>
          <w:bCs/>
          <w:sz w:val="36"/>
          <w:szCs w:val="36"/>
          <w:lang w:val="en-US"/>
        </w:rPr>
        <w:t>p</w:t>
      </w:r>
      <w:r w:rsidR="00046529" w:rsidRPr="00046529">
        <w:rPr>
          <w:b/>
          <w:bCs/>
          <w:sz w:val="36"/>
          <w:szCs w:val="36"/>
          <w:lang w:val="en-US"/>
        </w:rPr>
        <w:t>uts Dubai at the forefront of FemTech with launch of regional innovation hub</w:t>
      </w:r>
    </w:p>
    <w:p w14:paraId="1240D2C5" w14:textId="77777777" w:rsidR="00570BED" w:rsidRDefault="00570BED" w:rsidP="00570BED">
      <w:pPr>
        <w:tabs>
          <w:tab w:val="left" w:pos="952"/>
        </w:tabs>
        <w:jc w:val="center"/>
        <w:rPr>
          <w:b/>
          <w:bCs/>
          <w:lang w:val="en-US"/>
        </w:rPr>
      </w:pPr>
    </w:p>
    <w:p w14:paraId="39E7E10E" w14:textId="78F5FB09" w:rsidR="000A57EE" w:rsidRPr="00181935" w:rsidRDefault="00ED48D8" w:rsidP="000A57EE">
      <w:pPr>
        <w:pStyle w:val="ListParagraph"/>
        <w:numPr>
          <w:ilvl w:val="0"/>
          <w:numId w:val="7"/>
        </w:numPr>
        <w:tabs>
          <w:tab w:val="left" w:pos="709"/>
        </w:tabs>
        <w:spacing w:after="0" w:line="240" w:lineRule="auto"/>
        <w:ind w:left="720"/>
        <w:contextualSpacing w:val="0"/>
        <w:rPr>
          <w:b/>
          <w:bCs/>
          <w:sz w:val="28"/>
          <w:szCs w:val="28"/>
          <w:lang w:val="en-US"/>
        </w:rPr>
      </w:pPr>
      <w:r>
        <w:rPr>
          <w:b/>
          <w:bCs/>
          <w:sz w:val="28"/>
          <w:szCs w:val="28"/>
          <w:lang w:val="en-US"/>
        </w:rPr>
        <w:t>New</w:t>
      </w:r>
      <w:r w:rsidR="00C85004">
        <w:rPr>
          <w:b/>
          <w:bCs/>
          <w:sz w:val="28"/>
          <w:szCs w:val="28"/>
          <w:lang w:val="en-US"/>
        </w:rPr>
        <w:t xml:space="preserve"> </w:t>
      </w:r>
      <w:r w:rsidR="00257995">
        <w:rPr>
          <w:b/>
          <w:bCs/>
          <w:sz w:val="28"/>
          <w:szCs w:val="28"/>
          <w:lang w:val="en-US"/>
        </w:rPr>
        <w:t>FemTech H</w:t>
      </w:r>
      <w:r w:rsidR="00446FF9">
        <w:rPr>
          <w:b/>
          <w:bCs/>
          <w:sz w:val="28"/>
          <w:szCs w:val="28"/>
          <w:lang w:val="en-US"/>
        </w:rPr>
        <w:t xml:space="preserve">ub </w:t>
      </w:r>
      <w:r w:rsidR="00D90688">
        <w:rPr>
          <w:b/>
          <w:bCs/>
          <w:sz w:val="28"/>
          <w:szCs w:val="28"/>
          <w:lang w:val="en-US"/>
        </w:rPr>
        <w:t xml:space="preserve">will address </w:t>
      </w:r>
      <w:r w:rsidR="00C85004">
        <w:rPr>
          <w:b/>
          <w:bCs/>
          <w:sz w:val="28"/>
          <w:szCs w:val="28"/>
          <w:lang w:val="en-US"/>
        </w:rPr>
        <w:t xml:space="preserve">chronic </w:t>
      </w:r>
      <w:r w:rsidR="00257995">
        <w:rPr>
          <w:b/>
          <w:bCs/>
          <w:sz w:val="28"/>
          <w:szCs w:val="28"/>
          <w:lang w:val="en-US"/>
        </w:rPr>
        <w:t xml:space="preserve">gaps in </w:t>
      </w:r>
      <w:r w:rsidR="007A3600">
        <w:rPr>
          <w:b/>
          <w:bCs/>
          <w:sz w:val="28"/>
          <w:szCs w:val="28"/>
          <w:lang w:val="en-US"/>
        </w:rPr>
        <w:t>women’s health</w:t>
      </w:r>
      <w:r w:rsidR="00D90688">
        <w:rPr>
          <w:b/>
          <w:bCs/>
          <w:sz w:val="28"/>
          <w:szCs w:val="28"/>
          <w:lang w:val="en-US"/>
        </w:rPr>
        <w:t xml:space="preserve"> and</w:t>
      </w:r>
      <w:r w:rsidR="00257995">
        <w:rPr>
          <w:b/>
          <w:bCs/>
          <w:sz w:val="28"/>
          <w:szCs w:val="28"/>
          <w:lang w:val="en-US"/>
        </w:rPr>
        <w:t xml:space="preserve"> wellness </w:t>
      </w:r>
    </w:p>
    <w:p w14:paraId="07F61E8C" w14:textId="7F1D76A3" w:rsidR="00570BED" w:rsidRPr="005067F2" w:rsidRDefault="00546756" w:rsidP="005067F2">
      <w:pPr>
        <w:pStyle w:val="ListParagraph"/>
        <w:numPr>
          <w:ilvl w:val="0"/>
          <w:numId w:val="7"/>
        </w:numPr>
        <w:tabs>
          <w:tab w:val="left" w:pos="709"/>
        </w:tabs>
        <w:spacing w:after="0" w:line="240" w:lineRule="auto"/>
        <w:ind w:left="720"/>
        <w:contextualSpacing w:val="0"/>
        <w:rPr>
          <w:b/>
          <w:bCs/>
          <w:sz w:val="28"/>
          <w:szCs w:val="28"/>
          <w:lang w:val="en-US"/>
        </w:rPr>
      </w:pPr>
      <w:r>
        <w:rPr>
          <w:b/>
          <w:bCs/>
          <w:sz w:val="28"/>
          <w:szCs w:val="28"/>
          <w:lang w:val="en-US"/>
        </w:rPr>
        <w:t xml:space="preserve">Strategic </w:t>
      </w:r>
      <w:r w:rsidR="00ED48D8">
        <w:rPr>
          <w:b/>
          <w:bCs/>
          <w:sz w:val="28"/>
          <w:szCs w:val="28"/>
          <w:lang w:val="en-US"/>
        </w:rPr>
        <w:t>partners include</w:t>
      </w:r>
      <w:r w:rsidR="0068344A" w:rsidRPr="0068344A">
        <w:rPr>
          <w:b/>
          <w:bCs/>
          <w:sz w:val="28"/>
          <w:szCs w:val="28"/>
          <w:lang w:val="en-US"/>
        </w:rPr>
        <w:t xml:space="preserve"> </w:t>
      </w:r>
      <w:r w:rsidR="0068344A">
        <w:rPr>
          <w:b/>
          <w:bCs/>
          <w:sz w:val="28"/>
          <w:szCs w:val="28"/>
          <w:lang w:val="en-US"/>
        </w:rPr>
        <w:t>Meem Foundation,</w:t>
      </w:r>
      <w:r w:rsidR="00EA0550">
        <w:rPr>
          <w:b/>
          <w:bCs/>
          <w:sz w:val="28"/>
          <w:szCs w:val="28"/>
          <w:lang w:val="en-US"/>
        </w:rPr>
        <w:t xml:space="preserve"> American Hospital</w:t>
      </w:r>
      <w:r w:rsidR="00ED48D8">
        <w:rPr>
          <w:b/>
          <w:bCs/>
          <w:sz w:val="28"/>
          <w:szCs w:val="28"/>
          <w:lang w:val="en-US"/>
        </w:rPr>
        <w:t xml:space="preserve"> and</w:t>
      </w:r>
      <w:r w:rsidR="00EA0550">
        <w:rPr>
          <w:b/>
          <w:bCs/>
          <w:sz w:val="28"/>
          <w:szCs w:val="28"/>
          <w:lang w:val="en-US"/>
        </w:rPr>
        <w:t xml:space="preserve"> </w:t>
      </w:r>
      <w:proofErr w:type="spellStart"/>
      <w:r w:rsidR="00EA0550">
        <w:rPr>
          <w:b/>
          <w:bCs/>
          <w:sz w:val="28"/>
          <w:szCs w:val="28"/>
          <w:lang w:val="en-US"/>
        </w:rPr>
        <w:t>Peri</w:t>
      </w:r>
      <w:r w:rsidR="00626AFD">
        <w:rPr>
          <w:b/>
          <w:bCs/>
          <w:sz w:val="28"/>
          <w:szCs w:val="28"/>
          <w:lang w:val="en-US"/>
        </w:rPr>
        <w:t>C</w:t>
      </w:r>
      <w:r w:rsidR="00EA0550">
        <w:rPr>
          <w:b/>
          <w:bCs/>
          <w:sz w:val="28"/>
          <w:szCs w:val="28"/>
          <w:lang w:val="en-US"/>
        </w:rPr>
        <w:t>are</w:t>
      </w:r>
      <w:proofErr w:type="spellEnd"/>
      <w:r w:rsidR="00EA0550">
        <w:rPr>
          <w:b/>
          <w:bCs/>
          <w:sz w:val="28"/>
          <w:szCs w:val="28"/>
          <w:lang w:val="en-US"/>
        </w:rPr>
        <w:t xml:space="preserve">  </w:t>
      </w:r>
    </w:p>
    <w:p w14:paraId="65523505" w14:textId="2241CAA4" w:rsidR="007A3600" w:rsidRPr="00073211" w:rsidRDefault="00454113" w:rsidP="00ED48D8">
      <w:pPr>
        <w:pStyle w:val="ListParagraph"/>
        <w:numPr>
          <w:ilvl w:val="0"/>
          <w:numId w:val="7"/>
        </w:numPr>
        <w:tabs>
          <w:tab w:val="left" w:pos="709"/>
        </w:tabs>
        <w:spacing w:after="0" w:line="240" w:lineRule="auto"/>
        <w:ind w:left="720"/>
        <w:contextualSpacing w:val="0"/>
        <w:rPr>
          <w:b/>
          <w:bCs/>
          <w:sz w:val="28"/>
          <w:szCs w:val="28"/>
          <w:lang w:val="en-US"/>
        </w:rPr>
      </w:pPr>
      <w:r w:rsidRPr="00236FB2">
        <w:rPr>
          <w:b/>
          <w:bCs/>
          <w:sz w:val="28"/>
          <w:szCs w:val="28"/>
          <w:lang w:val="en-US"/>
        </w:rPr>
        <w:t>FemTech Hub</w:t>
      </w:r>
      <w:r w:rsidR="00236FB2" w:rsidRPr="00236FB2">
        <w:rPr>
          <w:b/>
          <w:bCs/>
          <w:sz w:val="28"/>
          <w:szCs w:val="28"/>
          <w:lang w:val="en-US"/>
        </w:rPr>
        <w:t xml:space="preserve"> </w:t>
      </w:r>
      <w:r w:rsidR="00FA5C85">
        <w:rPr>
          <w:b/>
          <w:bCs/>
          <w:sz w:val="28"/>
          <w:szCs w:val="28"/>
          <w:lang w:val="en-US"/>
        </w:rPr>
        <w:t xml:space="preserve">aims </w:t>
      </w:r>
      <w:r w:rsidR="00236FB2" w:rsidRPr="00236FB2">
        <w:rPr>
          <w:b/>
          <w:bCs/>
          <w:sz w:val="28"/>
          <w:szCs w:val="28"/>
          <w:lang w:val="en-US"/>
        </w:rPr>
        <w:t>to catalyse collaboration</w:t>
      </w:r>
      <w:r w:rsidR="00ED48D8">
        <w:rPr>
          <w:b/>
          <w:bCs/>
          <w:sz w:val="28"/>
          <w:szCs w:val="28"/>
          <w:lang w:val="en-US"/>
        </w:rPr>
        <w:t xml:space="preserve"> and</w:t>
      </w:r>
      <w:r w:rsidR="00236FB2" w:rsidRPr="00236FB2">
        <w:rPr>
          <w:b/>
          <w:bCs/>
          <w:sz w:val="28"/>
          <w:szCs w:val="28"/>
          <w:lang w:val="en-US"/>
        </w:rPr>
        <w:t xml:space="preserve"> </w:t>
      </w:r>
      <w:r w:rsidR="00ED48D8">
        <w:rPr>
          <w:b/>
          <w:bCs/>
          <w:sz w:val="28"/>
          <w:szCs w:val="28"/>
          <w:lang w:val="en-US"/>
        </w:rPr>
        <w:t xml:space="preserve">drive science-backed progress </w:t>
      </w:r>
    </w:p>
    <w:p w14:paraId="1F99F88D" w14:textId="77777777" w:rsidR="00236FB2" w:rsidRDefault="00236FB2" w:rsidP="00092B50">
      <w:pPr>
        <w:tabs>
          <w:tab w:val="left" w:pos="952"/>
        </w:tabs>
      </w:pPr>
    </w:p>
    <w:p w14:paraId="7DADE34D" w14:textId="483F569C" w:rsidR="00BE55BD" w:rsidRDefault="00C82844" w:rsidP="005D0D3F">
      <w:pPr>
        <w:rPr>
          <w:rStyle w:val="Strong"/>
          <w:rFonts w:eastAsia="Times New Roman" w:cs="Calibri"/>
          <w:b w:val="0"/>
          <w:bCs w:val="0"/>
          <w:sz w:val="22"/>
          <w:szCs w:val="22"/>
        </w:rPr>
      </w:pPr>
      <w:r w:rsidRPr="00B32CBB">
        <w:rPr>
          <w:rStyle w:val="Strong"/>
          <w:rFonts w:eastAsia="Times New Roman" w:cs="Calibri"/>
          <w:sz w:val="22"/>
          <w:szCs w:val="22"/>
        </w:rPr>
        <w:t xml:space="preserve">DUBAI, </w:t>
      </w:r>
      <w:r w:rsidR="00984F00">
        <w:rPr>
          <w:rStyle w:val="Strong"/>
          <w:rFonts w:eastAsia="Times New Roman" w:cs="Calibri"/>
          <w:sz w:val="22"/>
          <w:szCs w:val="22"/>
        </w:rPr>
        <w:t>18</w:t>
      </w:r>
      <w:r w:rsidRPr="00B32CBB">
        <w:rPr>
          <w:rStyle w:val="Strong"/>
          <w:rFonts w:eastAsia="Times New Roman" w:cs="Calibri"/>
          <w:sz w:val="22"/>
          <w:szCs w:val="22"/>
        </w:rPr>
        <w:t xml:space="preserve"> </w:t>
      </w:r>
      <w:r w:rsidR="00046529">
        <w:rPr>
          <w:rStyle w:val="Strong"/>
          <w:rFonts w:eastAsia="Times New Roman" w:cs="Calibri"/>
          <w:sz w:val="22"/>
          <w:szCs w:val="22"/>
        </w:rPr>
        <w:t>February</w:t>
      </w:r>
      <w:r w:rsidRPr="00B32CBB">
        <w:rPr>
          <w:rStyle w:val="Strong"/>
          <w:rFonts w:eastAsia="Times New Roman" w:cs="Calibri"/>
          <w:sz w:val="22"/>
          <w:szCs w:val="22"/>
        </w:rPr>
        <w:t xml:space="preserve"> </w:t>
      </w:r>
      <w:r w:rsidR="00046529">
        <w:rPr>
          <w:rStyle w:val="Strong"/>
          <w:rFonts w:eastAsia="Times New Roman" w:cs="Calibri"/>
          <w:sz w:val="22"/>
          <w:szCs w:val="22"/>
        </w:rPr>
        <w:t>2026</w:t>
      </w:r>
      <w:r w:rsidRPr="00B32CBB">
        <w:rPr>
          <w:rStyle w:val="Strong"/>
          <w:rFonts w:eastAsia="Times New Roman" w:cs="Calibri"/>
          <w:sz w:val="22"/>
          <w:szCs w:val="22"/>
        </w:rPr>
        <w:t xml:space="preserve"> </w:t>
      </w:r>
      <w:r w:rsidRPr="00B5638A">
        <w:rPr>
          <w:rStyle w:val="Strong"/>
          <w:rFonts w:eastAsia="Times New Roman" w:cs="Calibri"/>
          <w:b w:val="0"/>
          <w:bCs w:val="0"/>
          <w:sz w:val="22"/>
          <w:szCs w:val="22"/>
        </w:rPr>
        <w:t>–</w:t>
      </w:r>
      <w:r w:rsidRPr="00B32CBB">
        <w:rPr>
          <w:rStyle w:val="Strong"/>
          <w:rFonts w:eastAsia="Times New Roman" w:cs="Calibri"/>
          <w:sz w:val="22"/>
          <w:szCs w:val="22"/>
        </w:rPr>
        <w:t xml:space="preserve"> </w:t>
      </w:r>
      <w:r w:rsidR="00046529" w:rsidRPr="00046529">
        <w:rPr>
          <w:rStyle w:val="Strong"/>
          <w:rFonts w:eastAsia="Times New Roman" w:cs="Calibri"/>
          <w:b w:val="0"/>
          <w:bCs w:val="0"/>
          <w:sz w:val="22"/>
          <w:szCs w:val="22"/>
        </w:rPr>
        <w:t>The Women’s Pavilion at Expo City Dubai has launched the FemTech Hub</w:t>
      </w:r>
      <w:r w:rsidR="00626AFD">
        <w:rPr>
          <w:rStyle w:val="Strong"/>
          <w:rFonts w:eastAsia="Times New Roman" w:cs="Calibri"/>
          <w:b w:val="0"/>
          <w:bCs w:val="0"/>
          <w:sz w:val="22"/>
          <w:szCs w:val="22"/>
        </w:rPr>
        <w:t xml:space="preserve"> –</w:t>
      </w:r>
      <w:r w:rsidR="00BE55BD" w:rsidRPr="00046529">
        <w:rPr>
          <w:rStyle w:val="Strong"/>
          <w:rFonts w:eastAsia="Times New Roman" w:cs="Calibri"/>
          <w:b w:val="0"/>
          <w:bCs w:val="0"/>
          <w:sz w:val="22"/>
          <w:szCs w:val="22"/>
        </w:rPr>
        <w:t xml:space="preserve"> </w:t>
      </w:r>
      <w:r w:rsidR="00046529" w:rsidRPr="00046529">
        <w:rPr>
          <w:rStyle w:val="Strong"/>
          <w:rFonts w:eastAsia="Times New Roman" w:cs="Calibri"/>
          <w:b w:val="0"/>
          <w:bCs w:val="0"/>
          <w:sz w:val="22"/>
          <w:szCs w:val="22"/>
        </w:rPr>
        <w:t xml:space="preserve">a pioneering regional </w:t>
      </w:r>
      <w:r w:rsidR="00FB4ED0">
        <w:rPr>
          <w:rStyle w:val="Strong"/>
          <w:rFonts w:eastAsia="Times New Roman" w:cs="Calibri"/>
          <w:b w:val="0"/>
          <w:bCs w:val="0"/>
          <w:sz w:val="22"/>
          <w:szCs w:val="22"/>
        </w:rPr>
        <w:t>initiative</w:t>
      </w:r>
      <w:r w:rsidR="00FB4ED0" w:rsidRPr="00046529">
        <w:rPr>
          <w:rStyle w:val="Strong"/>
          <w:rFonts w:eastAsia="Times New Roman" w:cs="Calibri"/>
          <w:b w:val="0"/>
          <w:bCs w:val="0"/>
          <w:sz w:val="22"/>
          <w:szCs w:val="22"/>
        </w:rPr>
        <w:t xml:space="preserve"> </w:t>
      </w:r>
      <w:r w:rsidR="00046529" w:rsidRPr="00046529">
        <w:rPr>
          <w:rStyle w:val="Strong"/>
          <w:rFonts w:eastAsia="Times New Roman" w:cs="Calibri"/>
          <w:b w:val="0"/>
          <w:bCs w:val="0"/>
          <w:sz w:val="22"/>
          <w:szCs w:val="22"/>
        </w:rPr>
        <w:t>advancing women’s health through science, technology, education</w:t>
      </w:r>
      <w:r w:rsidR="005150A0">
        <w:rPr>
          <w:rStyle w:val="Strong"/>
          <w:rFonts w:eastAsia="Times New Roman" w:cs="Calibri"/>
          <w:b w:val="0"/>
          <w:bCs w:val="0"/>
          <w:sz w:val="22"/>
          <w:szCs w:val="22"/>
        </w:rPr>
        <w:t xml:space="preserve">, </w:t>
      </w:r>
      <w:r w:rsidR="00046529" w:rsidRPr="00046529">
        <w:rPr>
          <w:rStyle w:val="Strong"/>
          <w:rFonts w:eastAsia="Times New Roman" w:cs="Calibri"/>
          <w:b w:val="0"/>
          <w:bCs w:val="0"/>
          <w:sz w:val="22"/>
          <w:szCs w:val="22"/>
        </w:rPr>
        <w:t>innovation</w:t>
      </w:r>
      <w:r w:rsidR="005150A0">
        <w:rPr>
          <w:rStyle w:val="Strong"/>
          <w:rFonts w:eastAsia="Times New Roman" w:cs="Calibri"/>
          <w:b w:val="0"/>
          <w:bCs w:val="0"/>
          <w:sz w:val="22"/>
          <w:szCs w:val="22"/>
        </w:rPr>
        <w:t xml:space="preserve"> and </w:t>
      </w:r>
      <w:r w:rsidR="005150A0" w:rsidRPr="00226839">
        <w:rPr>
          <w:rStyle w:val="Strong"/>
          <w:rFonts w:eastAsia="Times New Roman" w:cs="Calibri"/>
          <w:b w:val="0"/>
          <w:color w:val="000000"/>
          <w:sz w:val="22"/>
          <w:szCs w:val="22"/>
        </w:rPr>
        <w:t>economic empowerment</w:t>
      </w:r>
      <w:r w:rsidR="00BE55BD">
        <w:rPr>
          <w:rStyle w:val="Strong"/>
          <w:rFonts w:eastAsia="Times New Roman" w:cs="Calibri"/>
          <w:b w:val="0"/>
          <w:bCs w:val="0"/>
          <w:sz w:val="22"/>
          <w:szCs w:val="22"/>
        </w:rPr>
        <w:t>, d</w:t>
      </w:r>
      <w:r w:rsidR="00BE55BD" w:rsidRPr="00046529">
        <w:rPr>
          <w:rStyle w:val="Strong"/>
          <w:rFonts w:eastAsia="Times New Roman" w:cs="Calibri"/>
          <w:b w:val="0"/>
          <w:bCs w:val="0"/>
          <w:sz w:val="22"/>
          <w:szCs w:val="22"/>
        </w:rPr>
        <w:t xml:space="preserve">eveloped in partnership with </w:t>
      </w:r>
      <w:r w:rsidR="00C13815">
        <w:rPr>
          <w:rStyle w:val="Strong"/>
          <w:rFonts w:eastAsia="Times New Roman" w:cs="Calibri"/>
          <w:b w:val="0"/>
          <w:bCs w:val="0"/>
          <w:sz w:val="22"/>
          <w:szCs w:val="22"/>
        </w:rPr>
        <w:t>Meem Foundation,</w:t>
      </w:r>
      <w:r w:rsidR="00C13815" w:rsidRPr="00046529">
        <w:rPr>
          <w:rStyle w:val="Strong"/>
          <w:rFonts w:eastAsia="Times New Roman" w:cs="Calibri"/>
          <w:b w:val="0"/>
          <w:bCs w:val="0"/>
          <w:sz w:val="22"/>
          <w:szCs w:val="22"/>
        </w:rPr>
        <w:t xml:space="preserve"> </w:t>
      </w:r>
      <w:r w:rsidR="00BE55BD" w:rsidRPr="00046529">
        <w:rPr>
          <w:rStyle w:val="Strong"/>
          <w:rFonts w:eastAsia="Times New Roman" w:cs="Calibri"/>
          <w:b w:val="0"/>
          <w:bCs w:val="0"/>
          <w:sz w:val="22"/>
          <w:szCs w:val="22"/>
        </w:rPr>
        <w:t>American Hospital Dubai</w:t>
      </w:r>
      <w:r w:rsidR="005D0D3F">
        <w:rPr>
          <w:rStyle w:val="Strong"/>
          <w:rFonts w:eastAsia="Times New Roman" w:cs="Calibri"/>
          <w:b w:val="0"/>
          <w:bCs w:val="0"/>
          <w:sz w:val="22"/>
          <w:szCs w:val="22"/>
        </w:rPr>
        <w:t xml:space="preserve"> </w:t>
      </w:r>
      <w:r w:rsidR="00A52286">
        <w:rPr>
          <w:rStyle w:val="Strong"/>
          <w:rFonts w:eastAsia="Times New Roman" w:cs="Calibri"/>
          <w:b w:val="0"/>
          <w:bCs w:val="0"/>
          <w:sz w:val="22"/>
          <w:szCs w:val="22"/>
        </w:rPr>
        <w:t xml:space="preserve">and </w:t>
      </w:r>
      <w:proofErr w:type="spellStart"/>
      <w:r w:rsidR="00BE55BD" w:rsidRPr="00046529">
        <w:rPr>
          <w:rStyle w:val="Strong"/>
          <w:rFonts w:eastAsia="Times New Roman" w:cs="Calibri"/>
          <w:b w:val="0"/>
          <w:bCs w:val="0"/>
          <w:sz w:val="22"/>
          <w:szCs w:val="22"/>
        </w:rPr>
        <w:t>PeriCare</w:t>
      </w:r>
      <w:proofErr w:type="spellEnd"/>
      <w:r w:rsidR="00046529" w:rsidRPr="00046529">
        <w:rPr>
          <w:rStyle w:val="Strong"/>
          <w:rFonts w:eastAsia="Times New Roman" w:cs="Calibri"/>
          <w:b w:val="0"/>
          <w:bCs w:val="0"/>
          <w:sz w:val="22"/>
          <w:szCs w:val="22"/>
        </w:rPr>
        <w:t xml:space="preserve">. </w:t>
      </w:r>
    </w:p>
    <w:p w14:paraId="7A9DC476" w14:textId="77777777" w:rsidR="00D41207" w:rsidRDefault="00D41207" w:rsidP="00BE55BD">
      <w:pPr>
        <w:rPr>
          <w:rStyle w:val="Strong"/>
          <w:rFonts w:eastAsia="Times New Roman" w:cs="Calibri"/>
          <w:b w:val="0"/>
          <w:bCs w:val="0"/>
          <w:sz w:val="22"/>
          <w:szCs w:val="22"/>
        </w:rPr>
      </w:pPr>
    </w:p>
    <w:p w14:paraId="29CD3FA7" w14:textId="40EA6FBF" w:rsidR="00711E1F" w:rsidRDefault="00984F00" w:rsidP="00BE55BD">
      <w:pPr>
        <w:rPr>
          <w:rStyle w:val="Strong"/>
          <w:rFonts w:eastAsia="Times New Roman" w:cs="Calibri"/>
          <w:b w:val="0"/>
          <w:color w:val="000000"/>
          <w:sz w:val="22"/>
          <w:szCs w:val="22"/>
        </w:rPr>
      </w:pPr>
      <w:r>
        <w:rPr>
          <w:rStyle w:val="Strong"/>
          <w:rFonts w:eastAsia="Times New Roman" w:cs="Calibri"/>
          <w:b w:val="0"/>
          <w:bCs w:val="0"/>
          <w:sz w:val="22"/>
          <w:szCs w:val="22"/>
        </w:rPr>
        <w:t xml:space="preserve">Unveiled </w:t>
      </w:r>
      <w:r w:rsidR="00725606">
        <w:rPr>
          <w:rStyle w:val="Strong"/>
          <w:rFonts w:eastAsia="Times New Roman" w:cs="Calibri"/>
          <w:b w:val="0"/>
          <w:bCs w:val="0"/>
          <w:sz w:val="22"/>
          <w:szCs w:val="22"/>
        </w:rPr>
        <w:t xml:space="preserve">at the </w:t>
      </w:r>
      <w:r w:rsidR="00725606" w:rsidRPr="00B75D5D">
        <w:rPr>
          <w:rStyle w:val="Strong"/>
          <w:rFonts w:eastAsia="Times New Roman" w:cs="Calibri"/>
          <w:b w:val="0"/>
          <w:bCs w:val="0"/>
          <w:sz w:val="22"/>
          <w:szCs w:val="22"/>
        </w:rPr>
        <w:t xml:space="preserve">World Health Expo (WHX) Dubai </w:t>
      </w:r>
      <w:r w:rsidR="00725606" w:rsidRPr="00046529">
        <w:rPr>
          <w:rStyle w:val="Strong"/>
          <w:rFonts w:eastAsia="Times New Roman" w:cs="Calibri"/>
          <w:b w:val="0"/>
          <w:color w:val="000000"/>
          <w:sz w:val="22"/>
          <w:szCs w:val="22"/>
        </w:rPr>
        <w:t>on</w:t>
      </w:r>
      <w:r w:rsidR="00725606">
        <w:rPr>
          <w:rStyle w:val="Strong"/>
          <w:rFonts w:eastAsia="Times New Roman" w:cs="Calibri"/>
          <w:b w:val="0"/>
          <w:color w:val="000000"/>
          <w:sz w:val="22"/>
          <w:szCs w:val="22"/>
        </w:rPr>
        <w:t xml:space="preserve"> </w:t>
      </w:r>
      <w:r w:rsidR="00725606" w:rsidRPr="00046529">
        <w:rPr>
          <w:rStyle w:val="Strong"/>
          <w:rFonts w:eastAsia="Times New Roman" w:cs="Calibri"/>
          <w:b w:val="0"/>
          <w:color w:val="000000"/>
          <w:sz w:val="22"/>
          <w:szCs w:val="22"/>
        </w:rPr>
        <w:t xml:space="preserve">the International Day of Women and Girls in Science </w:t>
      </w:r>
      <w:r w:rsidR="00725606">
        <w:rPr>
          <w:rStyle w:val="Strong"/>
          <w:rFonts w:eastAsia="Times New Roman" w:cs="Calibri"/>
          <w:b w:val="0"/>
          <w:color w:val="000000"/>
          <w:sz w:val="22"/>
          <w:szCs w:val="22"/>
        </w:rPr>
        <w:t>(</w:t>
      </w:r>
      <w:r w:rsidR="00725606" w:rsidRPr="00046529">
        <w:rPr>
          <w:rStyle w:val="Strong"/>
          <w:rFonts w:eastAsia="Times New Roman" w:cs="Calibri"/>
          <w:b w:val="0"/>
          <w:color w:val="000000"/>
          <w:sz w:val="22"/>
          <w:szCs w:val="22"/>
        </w:rPr>
        <w:t>11 February</w:t>
      </w:r>
      <w:r w:rsidR="00725606">
        <w:rPr>
          <w:rStyle w:val="Strong"/>
          <w:rFonts w:eastAsia="Times New Roman" w:cs="Calibri"/>
          <w:b w:val="0"/>
          <w:color w:val="000000"/>
          <w:sz w:val="22"/>
          <w:szCs w:val="22"/>
        </w:rPr>
        <w:t xml:space="preserve">), </w:t>
      </w:r>
      <w:r w:rsidR="005855F1">
        <w:rPr>
          <w:rStyle w:val="Strong"/>
          <w:rFonts w:eastAsia="Times New Roman" w:cs="Calibri"/>
          <w:b w:val="0"/>
          <w:color w:val="000000"/>
          <w:sz w:val="22"/>
          <w:szCs w:val="22"/>
        </w:rPr>
        <w:t xml:space="preserve">the </w:t>
      </w:r>
      <w:proofErr w:type="spellStart"/>
      <w:r w:rsidR="005855F1">
        <w:rPr>
          <w:rStyle w:val="Strong"/>
          <w:rFonts w:eastAsia="Times New Roman" w:cs="Calibri"/>
          <w:b w:val="0"/>
          <w:color w:val="000000"/>
          <w:sz w:val="22"/>
          <w:szCs w:val="22"/>
        </w:rPr>
        <w:t>FemTech</w:t>
      </w:r>
      <w:proofErr w:type="spellEnd"/>
      <w:r w:rsidR="005855F1">
        <w:rPr>
          <w:rStyle w:val="Strong"/>
          <w:rFonts w:eastAsia="Times New Roman" w:cs="Calibri"/>
          <w:b w:val="0"/>
          <w:color w:val="000000"/>
          <w:sz w:val="22"/>
          <w:szCs w:val="22"/>
        </w:rPr>
        <w:t xml:space="preserve"> Hub will </w:t>
      </w:r>
      <w:r w:rsidR="005855F1" w:rsidRPr="00046529">
        <w:rPr>
          <w:rStyle w:val="Strong"/>
          <w:rFonts w:eastAsia="Times New Roman" w:cs="Calibri"/>
          <w:b w:val="0"/>
          <w:color w:val="000000"/>
          <w:sz w:val="22"/>
          <w:szCs w:val="22"/>
        </w:rPr>
        <w:t>address</w:t>
      </w:r>
      <w:r w:rsidR="005855F1">
        <w:rPr>
          <w:rStyle w:val="Strong"/>
          <w:rFonts w:eastAsia="Times New Roman" w:cs="Calibri"/>
          <w:b w:val="0"/>
          <w:color w:val="000000"/>
          <w:sz w:val="22"/>
          <w:szCs w:val="22"/>
        </w:rPr>
        <w:t xml:space="preserve"> </w:t>
      </w:r>
      <w:r w:rsidR="005855F1" w:rsidRPr="00046529">
        <w:rPr>
          <w:rStyle w:val="Strong"/>
          <w:rFonts w:eastAsia="Times New Roman" w:cs="Calibri"/>
          <w:b w:val="0"/>
          <w:color w:val="000000"/>
          <w:sz w:val="22"/>
          <w:szCs w:val="22"/>
        </w:rPr>
        <w:t xml:space="preserve">longstanding gaps </w:t>
      </w:r>
      <w:r w:rsidR="005855F1" w:rsidRPr="00CB3FB9">
        <w:rPr>
          <w:rStyle w:val="Strong"/>
          <w:rFonts w:eastAsia="Times New Roman" w:cs="Calibri"/>
          <w:b w:val="0"/>
          <w:color w:val="000000"/>
          <w:sz w:val="22"/>
          <w:szCs w:val="22"/>
        </w:rPr>
        <w:t xml:space="preserve">in women’s health access, knowledge and </w:t>
      </w:r>
      <w:r w:rsidR="00B00E75">
        <w:rPr>
          <w:rStyle w:val="Strong"/>
          <w:rFonts w:eastAsia="Times New Roman" w:cs="Calibri"/>
          <w:b w:val="0"/>
          <w:color w:val="000000"/>
          <w:sz w:val="22"/>
          <w:szCs w:val="22"/>
        </w:rPr>
        <w:t>innovation</w:t>
      </w:r>
      <w:r w:rsidR="005855F1" w:rsidRPr="00CB3FB9">
        <w:rPr>
          <w:rStyle w:val="Strong"/>
          <w:rFonts w:eastAsia="Times New Roman" w:cs="Calibri"/>
          <w:b w:val="0"/>
          <w:color w:val="000000"/>
          <w:sz w:val="22"/>
          <w:szCs w:val="22"/>
        </w:rPr>
        <w:t xml:space="preserve"> across the Middle East and beyond</w:t>
      </w:r>
      <w:r w:rsidR="00B2326B">
        <w:rPr>
          <w:rStyle w:val="Strong"/>
          <w:rFonts w:eastAsia="Times New Roman" w:cs="Calibri"/>
          <w:b w:val="0"/>
          <w:color w:val="000000"/>
          <w:sz w:val="22"/>
          <w:szCs w:val="22"/>
        </w:rPr>
        <w:t xml:space="preserve"> t</w:t>
      </w:r>
      <w:r w:rsidR="00B2326B" w:rsidRPr="00B2326B">
        <w:rPr>
          <w:rStyle w:val="Strong"/>
          <w:rFonts w:eastAsia="Times New Roman" w:cs="Calibri"/>
          <w:b w:val="0"/>
          <w:color w:val="000000"/>
          <w:sz w:val="22"/>
          <w:szCs w:val="22"/>
        </w:rPr>
        <w:t>hrough expert-led learning, research-to-market programmes and entrepreneurship support</w:t>
      </w:r>
      <w:r w:rsidR="00B2326B">
        <w:rPr>
          <w:rStyle w:val="Strong"/>
          <w:rFonts w:eastAsia="Times New Roman" w:cs="Calibri"/>
          <w:b w:val="0"/>
          <w:color w:val="000000"/>
          <w:sz w:val="22"/>
          <w:szCs w:val="22"/>
        </w:rPr>
        <w:t>.</w:t>
      </w:r>
    </w:p>
    <w:p w14:paraId="2365044C" w14:textId="77777777" w:rsidR="00711E1F" w:rsidRDefault="00711E1F" w:rsidP="00BE55BD">
      <w:pPr>
        <w:rPr>
          <w:rStyle w:val="Strong"/>
          <w:rFonts w:eastAsia="Times New Roman" w:cs="Calibri"/>
          <w:b w:val="0"/>
          <w:color w:val="000000"/>
          <w:sz w:val="22"/>
          <w:szCs w:val="22"/>
        </w:rPr>
      </w:pPr>
    </w:p>
    <w:p w14:paraId="38AD0F28" w14:textId="11996935" w:rsidR="00D61283" w:rsidRDefault="00B2326B" w:rsidP="006F1562">
      <w:pPr>
        <w:rPr>
          <w:rStyle w:val="Strong"/>
          <w:rFonts w:eastAsia="Times New Roman" w:cs="Calibri"/>
          <w:b w:val="0"/>
          <w:color w:val="000000"/>
          <w:sz w:val="22"/>
          <w:szCs w:val="22"/>
        </w:rPr>
      </w:pPr>
      <w:r>
        <w:rPr>
          <w:rStyle w:val="Strong"/>
          <w:rFonts w:eastAsia="Times New Roman" w:cs="Calibri"/>
          <w:b w:val="0"/>
          <w:color w:val="000000"/>
          <w:sz w:val="22"/>
          <w:szCs w:val="22"/>
        </w:rPr>
        <w:t>T</w:t>
      </w:r>
      <w:r w:rsidR="00D41207">
        <w:rPr>
          <w:rStyle w:val="Strong"/>
          <w:rFonts w:eastAsia="Times New Roman" w:cs="Calibri"/>
          <w:b w:val="0"/>
          <w:bCs w:val="0"/>
          <w:sz w:val="22"/>
          <w:szCs w:val="22"/>
        </w:rPr>
        <w:t xml:space="preserve">he new </w:t>
      </w:r>
      <w:r w:rsidR="005E11A6">
        <w:rPr>
          <w:rStyle w:val="Strong"/>
          <w:rFonts w:eastAsia="Times New Roman" w:cs="Calibri"/>
          <w:b w:val="0"/>
          <w:bCs w:val="0"/>
          <w:sz w:val="22"/>
          <w:szCs w:val="22"/>
        </w:rPr>
        <w:t xml:space="preserve">initiative </w:t>
      </w:r>
      <w:r w:rsidR="00D41207" w:rsidRPr="00046529">
        <w:rPr>
          <w:rStyle w:val="Strong"/>
          <w:rFonts w:eastAsia="Times New Roman" w:cs="Calibri"/>
          <w:b w:val="0"/>
          <w:bCs w:val="0"/>
          <w:sz w:val="22"/>
          <w:szCs w:val="22"/>
        </w:rPr>
        <w:t>position</w:t>
      </w:r>
      <w:r w:rsidR="00D41207">
        <w:rPr>
          <w:rStyle w:val="Strong"/>
          <w:rFonts w:eastAsia="Times New Roman" w:cs="Calibri"/>
          <w:b w:val="0"/>
          <w:bCs w:val="0"/>
          <w:sz w:val="22"/>
          <w:szCs w:val="22"/>
        </w:rPr>
        <w:t>s</w:t>
      </w:r>
      <w:r w:rsidR="00D41207" w:rsidRPr="00046529">
        <w:rPr>
          <w:rStyle w:val="Strong"/>
          <w:rFonts w:eastAsia="Times New Roman" w:cs="Calibri"/>
          <w:b w:val="0"/>
          <w:bCs w:val="0"/>
          <w:sz w:val="22"/>
          <w:szCs w:val="22"/>
        </w:rPr>
        <w:t xml:space="preserve"> Expo City Dubai at the forefront of</w:t>
      </w:r>
      <w:r w:rsidR="00D41207" w:rsidRPr="00181935">
        <w:rPr>
          <w:rStyle w:val="Strong"/>
          <w:b w:val="0"/>
          <w:sz w:val="22"/>
        </w:rPr>
        <w:t xml:space="preserve"> </w:t>
      </w:r>
      <w:r w:rsidR="00D41207" w:rsidRPr="00046529">
        <w:rPr>
          <w:rStyle w:val="Strong"/>
          <w:rFonts w:eastAsia="Times New Roman" w:cs="Calibri"/>
          <w:b w:val="0"/>
          <w:color w:val="000000"/>
          <w:sz w:val="22"/>
          <w:szCs w:val="22"/>
        </w:rPr>
        <w:t>one of the fastest-growing sectors</w:t>
      </w:r>
      <w:r w:rsidR="00D41207">
        <w:rPr>
          <w:rStyle w:val="Strong"/>
          <w:rFonts w:eastAsia="Times New Roman" w:cs="Calibri"/>
          <w:b w:val="0"/>
          <w:color w:val="000000"/>
          <w:sz w:val="22"/>
          <w:szCs w:val="22"/>
        </w:rPr>
        <w:t xml:space="preserve"> in the world</w:t>
      </w:r>
      <w:r w:rsidR="005E11A6">
        <w:rPr>
          <w:rStyle w:val="Strong"/>
          <w:rFonts w:eastAsia="Times New Roman" w:cs="Calibri"/>
          <w:b w:val="0"/>
          <w:color w:val="000000"/>
          <w:sz w:val="22"/>
          <w:szCs w:val="22"/>
        </w:rPr>
        <w:t>. T</w:t>
      </w:r>
      <w:r w:rsidR="00D41207">
        <w:rPr>
          <w:rStyle w:val="Strong"/>
          <w:rFonts w:eastAsia="Times New Roman" w:cs="Calibri"/>
          <w:b w:val="0"/>
          <w:bCs w:val="0"/>
          <w:sz w:val="22"/>
          <w:szCs w:val="22"/>
        </w:rPr>
        <w:t>he global</w:t>
      </w:r>
      <w:r w:rsidR="00D41207" w:rsidRPr="00046529">
        <w:rPr>
          <w:rStyle w:val="Strong"/>
          <w:rFonts w:eastAsia="Times New Roman" w:cs="Calibri"/>
          <w:b w:val="0"/>
          <w:bCs w:val="0"/>
          <w:sz w:val="22"/>
          <w:szCs w:val="22"/>
        </w:rPr>
        <w:t xml:space="preserve"> </w:t>
      </w:r>
      <w:proofErr w:type="spellStart"/>
      <w:r w:rsidR="00D41207" w:rsidRPr="00046529">
        <w:rPr>
          <w:rStyle w:val="Strong"/>
          <w:rFonts w:eastAsia="Times New Roman" w:cs="Calibri"/>
          <w:b w:val="0"/>
          <w:bCs w:val="0"/>
          <w:sz w:val="22"/>
          <w:szCs w:val="22"/>
        </w:rPr>
        <w:t>FemTech</w:t>
      </w:r>
      <w:proofErr w:type="spellEnd"/>
      <w:r w:rsidR="00D41207" w:rsidRPr="00046529">
        <w:rPr>
          <w:rStyle w:val="Strong"/>
          <w:rFonts w:eastAsia="Times New Roman" w:cs="Calibri"/>
          <w:b w:val="0"/>
          <w:bCs w:val="0"/>
          <w:sz w:val="22"/>
          <w:szCs w:val="22"/>
        </w:rPr>
        <w:t xml:space="preserve"> </w:t>
      </w:r>
      <w:r w:rsidR="00D41207">
        <w:rPr>
          <w:rStyle w:val="Strong"/>
          <w:rFonts w:eastAsia="Times New Roman" w:cs="Calibri"/>
          <w:b w:val="0"/>
          <w:bCs w:val="0"/>
          <w:sz w:val="22"/>
          <w:szCs w:val="22"/>
        </w:rPr>
        <w:t>industry</w:t>
      </w:r>
      <w:r w:rsidR="00D41207" w:rsidRPr="00046529">
        <w:rPr>
          <w:rStyle w:val="Strong"/>
          <w:rFonts w:eastAsia="Times New Roman" w:cs="Calibri"/>
          <w:b w:val="0"/>
          <w:color w:val="000000"/>
          <w:sz w:val="22"/>
          <w:szCs w:val="22"/>
        </w:rPr>
        <w:t xml:space="preserve"> </w:t>
      </w:r>
      <w:r w:rsidR="005E11A6">
        <w:rPr>
          <w:rStyle w:val="Strong"/>
          <w:rFonts w:eastAsia="Times New Roman" w:cs="Calibri"/>
          <w:b w:val="0"/>
          <w:color w:val="000000"/>
          <w:sz w:val="22"/>
          <w:szCs w:val="22"/>
        </w:rPr>
        <w:t xml:space="preserve">– representing </w:t>
      </w:r>
      <w:r w:rsidR="005E11A6" w:rsidRPr="005E11A6">
        <w:rPr>
          <w:rStyle w:val="Strong"/>
          <w:rFonts w:eastAsia="Times New Roman" w:cs="Calibri"/>
          <w:b w:val="0"/>
          <w:color w:val="000000"/>
          <w:sz w:val="22"/>
          <w:szCs w:val="22"/>
        </w:rPr>
        <w:t>technologies and solutions to tackle women’s healthcare needs</w:t>
      </w:r>
      <w:r w:rsidR="005E11A6">
        <w:rPr>
          <w:rStyle w:val="Strong"/>
          <w:rFonts w:eastAsia="Times New Roman" w:cs="Calibri"/>
          <w:b w:val="0"/>
          <w:color w:val="000000"/>
          <w:sz w:val="22"/>
          <w:szCs w:val="22"/>
        </w:rPr>
        <w:t xml:space="preserve"> – is </w:t>
      </w:r>
      <w:r w:rsidR="00D41207" w:rsidRPr="00046529">
        <w:rPr>
          <w:rStyle w:val="Strong"/>
          <w:rFonts w:eastAsia="Times New Roman" w:cs="Calibri"/>
          <w:b w:val="0"/>
          <w:color w:val="000000"/>
          <w:sz w:val="22"/>
          <w:szCs w:val="22"/>
        </w:rPr>
        <w:t xml:space="preserve">projected to </w:t>
      </w:r>
      <w:r w:rsidR="00D41207">
        <w:rPr>
          <w:rStyle w:val="Strong"/>
          <w:rFonts w:eastAsia="Times New Roman" w:cs="Calibri"/>
          <w:b w:val="0"/>
          <w:color w:val="000000"/>
          <w:sz w:val="22"/>
          <w:szCs w:val="22"/>
        </w:rPr>
        <w:t xml:space="preserve">quintuple in </w:t>
      </w:r>
      <w:r w:rsidR="00FA5C85">
        <w:rPr>
          <w:rStyle w:val="Strong"/>
          <w:rFonts w:eastAsia="Times New Roman" w:cs="Calibri"/>
          <w:b w:val="0"/>
          <w:color w:val="000000"/>
          <w:sz w:val="22"/>
          <w:szCs w:val="22"/>
        </w:rPr>
        <w:t xml:space="preserve">value </w:t>
      </w:r>
      <w:r w:rsidR="00D41207" w:rsidRPr="00AD3B0E">
        <w:rPr>
          <w:rStyle w:val="Strong"/>
          <w:rFonts w:eastAsia="Times New Roman" w:cs="Calibri"/>
          <w:b w:val="0"/>
          <w:color w:val="000000"/>
          <w:sz w:val="22"/>
          <w:szCs w:val="22"/>
        </w:rPr>
        <w:t xml:space="preserve">from USD 51 billion </w:t>
      </w:r>
      <w:r w:rsidR="005E11A6">
        <w:rPr>
          <w:rStyle w:val="Strong"/>
          <w:rFonts w:eastAsia="Times New Roman" w:cs="Calibri"/>
          <w:b w:val="0"/>
          <w:color w:val="000000"/>
          <w:sz w:val="22"/>
          <w:szCs w:val="22"/>
        </w:rPr>
        <w:t xml:space="preserve">in 2023 </w:t>
      </w:r>
      <w:r w:rsidR="00D41207">
        <w:rPr>
          <w:rStyle w:val="Strong"/>
          <w:rFonts w:eastAsia="Times New Roman" w:cs="Calibri"/>
          <w:b w:val="0"/>
          <w:color w:val="000000"/>
          <w:sz w:val="22"/>
          <w:szCs w:val="22"/>
        </w:rPr>
        <w:t xml:space="preserve">to </w:t>
      </w:r>
      <w:r w:rsidR="00A52286">
        <w:rPr>
          <w:rStyle w:val="Strong"/>
          <w:rFonts w:eastAsia="Times New Roman" w:cs="Calibri"/>
          <w:b w:val="0"/>
          <w:color w:val="000000"/>
          <w:sz w:val="22"/>
          <w:szCs w:val="22"/>
        </w:rPr>
        <w:t xml:space="preserve">almost </w:t>
      </w:r>
      <w:r w:rsidR="00D41207" w:rsidRPr="00AD3B0E">
        <w:rPr>
          <w:rStyle w:val="Strong"/>
          <w:rFonts w:eastAsia="Times New Roman" w:cs="Calibri"/>
          <w:b w:val="0"/>
          <w:color w:val="000000"/>
          <w:sz w:val="22"/>
          <w:szCs w:val="22"/>
        </w:rPr>
        <w:t>USD 26</w:t>
      </w:r>
      <w:r w:rsidR="00A52286">
        <w:rPr>
          <w:rStyle w:val="Strong"/>
          <w:rFonts w:eastAsia="Times New Roman" w:cs="Calibri"/>
          <w:b w:val="0"/>
          <w:color w:val="000000"/>
          <w:sz w:val="22"/>
          <w:szCs w:val="22"/>
        </w:rPr>
        <w:t>7</w:t>
      </w:r>
      <w:r w:rsidR="00D41207">
        <w:rPr>
          <w:rStyle w:val="Strong"/>
          <w:rFonts w:eastAsia="Times New Roman" w:cs="Calibri"/>
          <w:b w:val="0"/>
          <w:color w:val="000000"/>
          <w:sz w:val="22"/>
          <w:szCs w:val="22"/>
        </w:rPr>
        <w:t xml:space="preserve"> </w:t>
      </w:r>
      <w:r w:rsidR="00D41207" w:rsidRPr="00AD3B0E">
        <w:rPr>
          <w:rStyle w:val="Strong"/>
          <w:rFonts w:eastAsia="Times New Roman" w:cs="Calibri"/>
          <w:b w:val="0"/>
          <w:color w:val="000000"/>
          <w:sz w:val="22"/>
          <w:szCs w:val="22"/>
        </w:rPr>
        <w:t xml:space="preserve">billion </w:t>
      </w:r>
      <w:r w:rsidR="005E11A6">
        <w:rPr>
          <w:rStyle w:val="Strong"/>
          <w:rFonts w:eastAsia="Times New Roman" w:cs="Calibri"/>
          <w:b w:val="0"/>
          <w:color w:val="000000"/>
          <w:sz w:val="22"/>
          <w:szCs w:val="22"/>
        </w:rPr>
        <w:t xml:space="preserve">in </w:t>
      </w:r>
      <w:r w:rsidR="00D41207" w:rsidRPr="00AD3B0E">
        <w:rPr>
          <w:rStyle w:val="Strong"/>
          <w:rFonts w:eastAsia="Times New Roman" w:cs="Calibri"/>
          <w:b w:val="0"/>
          <w:color w:val="000000"/>
          <w:sz w:val="22"/>
          <w:szCs w:val="22"/>
        </w:rPr>
        <w:t>2035</w:t>
      </w:r>
      <w:r w:rsidR="00D41207">
        <w:rPr>
          <w:rStyle w:val="Strong"/>
          <w:rFonts w:eastAsia="Times New Roman" w:cs="Calibri"/>
          <w:b w:val="0"/>
          <w:color w:val="000000"/>
          <w:sz w:val="22"/>
          <w:szCs w:val="22"/>
        </w:rPr>
        <w:t xml:space="preserve">. </w:t>
      </w:r>
    </w:p>
    <w:p w14:paraId="3A1BB5B2" w14:textId="77777777" w:rsidR="00D61283" w:rsidRDefault="00D61283" w:rsidP="006F1562">
      <w:pPr>
        <w:rPr>
          <w:rStyle w:val="Strong"/>
          <w:rFonts w:eastAsia="Times New Roman" w:cs="Calibri"/>
          <w:b w:val="0"/>
          <w:color w:val="000000"/>
          <w:sz w:val="22"/>
          <w:szCs w:val="22"/>
        </w:rPr>
      </w:pPr>
    </w:p>
    <w:p w14:paraId="3F579B35" w14:textId="66F539DB" w:rsidR="00D41207" w:rsidRDefault="00D61283" w:rsidP="00BE55BD">
      <w:pPr>
        <w:rPr>
          <w:rStyle w:val="Strong"/>
          <w:rFonts w:eastAsia="Times New Roman" w:cs="Calibri"/>
          <w:b w:val="0"/>
          <w:bCs w:val="0"/>
          <w:sz w:val="22"/>
          <w:szCs w:val="22"/>
        </w:rPr>
      </w:pPr>
      <w:r>
        <w:rPr>
          <w:rStyle w:val="Strong"/>
          <w:rFonts w:eastAsia="Times New Roman" w:cs="Calibri"/>
          <w:b w:val="0"/>
          <w:color w:val="000000"/>
          <w:sz w:val="22"/>
          <w:szCs w:val="22"/>
        </w:rPr>
        <w:t xml:space="preserve">While investment is set to soar, </w:t>
      </w:r>
      <w:r w:rsidR="00D41207" w:rsidRPr="00046529">
        <w:rPr>
          <w:rStyle w:val="Strong"/>
          <w:rFonts w:eastAsia="Times New Roman" w:cs="Calibri"/>
          <w:b w:val="0"/>
          <w:color w:val="000000"/>
          <w:sz w:val="22"/>
          <w:szCs w:val="22"/>
        </w:rPr>
        <w:t>women’s health remains chronically underfunded and underserved</w:t>
      </w:r>
      <w:r w:rsidR="00C85004">
        <w:rPr>
          <w:rStyle w:val="Strong"/>
          <w:rFonts w:eastAsia="Times New Roman" w:cs="Calibri"/>
          <w:b w:val="0"/>
          <w:color w:val="000000"/>
          <w:sz w:val="22"/>
          <w:szCs w:val="22"/>
        </w:rPr>
        <w:t>. W</w:t>
      </w:r>
      <w:r w:rsidR="00D41207">
        <w:rPr>
          <w:rStyle w:val="Strong"/>
          <w:rFonts w:eastAsia="Times New Roman" w:cs="Calibri"/>
          <w:b w:val="0"/>
          <w:color w:val="000000"/>
          <w:sz w:val="22"/>
          <w:szCs w:val="22"/>
        </w:rPr>
        <w:t>omen</w:t>
      </w:r>
      <w:r w:rsidR="00C85004">
        <w:rPr>
          <w:rStyle w:val="Strong"/>
          <w:rFonts w:eastAsia="Times New Roman" w:cs="Calibri"/>
          <w:b w:val="0"/>
          <w:color w:val="000000"/>
          <w:sz w:val="22"/>
          <w:szCs w:val="22"/>
        </w:rPr>
        <w:t xml:space="preserve"> are still</w:t>
      </w:r>
      <w:r w:rsidR="00D41207">
        <w:rPr>
          <w:rStyle w:val="Strong"/>
          <w:rFonts w:eastAsia="Times New Roman" w:cs="Calibri"/>
          <w:b w:val="0"/>
          <w:color w:val="000000"/>
          <w:sz w:val="22"/>
          <w:szCs w:val="22"/>
        </w:rPr>
        <w:t xml:space="preserve"> experiencing</w:t>
      </w:r>
      <w:r w:rsidR="00D41207" w:rsidRPr="00046529">
        <w:rPr>
          <w:rStyle w:val="Strong"/>
          <w:rFonts w:eastAsia="Times New Roman" w:cs="Calibri"/>
          <w:b w:val="0"/>
          <w:color w:val="000000"/>
          <w:sz w:val="22"/>
          <w:szCs w:val="22"/>
        </w:rPr>
        <w:t xml:space="preserve"> difficulty accessing reliable, specialised health information, underscoring the urgent need for trusted, evidence-based platforms.</w:t>
      </w:r>
      <w:r w:rsidR="00D41207">
        <w:rPr>
          <w:rStyle w:val="Strong"/>
          <w:rFonts w:eastAsia="Times New Roman" w:cs="Calibri"/>
          <w:b w:val="0"/>
          <w:color w:val="000000"/>
          <w:sz w:val="22"/>
          <w:szCs w:val="22"/>
        </w:rPr>
        <w:t xml:space="preserve"> </w:t>
      </w:r>
    </w:p>
    <w:p w14:paraId="662BE425" w14:textId="77777777" w:rsidR="00046529" w:rsidRDefault="00046529" w:rsidP="005067F2">
      <w:pPr>
        <w:rPr>
          <w:rStyle w:val="Strong"/>
          <w:rFonts w:eastAsia="Times New Roman" w:cs="Calibri"/>
          <w:b w:val="0"/>
          <w:color w:val="000000"/>
          <w:sz w:val="22"/>
          <w:szCs w:val="22"/>
        </w:rPr>
      </w:pPr>
    </w:p>
    <w:p w14:paraId="68184A9E" w14:textId="3CD628BB" w:rsidR="00046529" w:rsidRDefault="00BC2EEF" w:rsidP="005067F2">
      <w:pPr>
        <w:rPr>
          <w:rStyle w:val="Strong"/>
          <w:rFonts w:eastAsia="Times New Roman" w:cs="Calibri"/>
          <w:b w:val="0"/>
          <w:color w:val="000000"/>
          <w:sz w:val="22"/>
          <w:szCs w:val="22"/>
        </w:rPr>
      </w:pPr>
      <w:r w:rsidRPr="00BC2EEF">
        <w:rPr>
          <w:rStyle w:val="Strong"/>
          <w:rFonts w:eastAsia="Times New Roman" w:cs="Calibri"/>
          <w:bCs w:val="0"/>
          <w:color w:val="000000"/>
          <w:sz w:val="22"/>
          <w:szCs w:val="22"/>
        </w:rPr>
        <w:t>Marjan Faraidooni</w:t>
      </w:r>
      <w:r w:rsidR="00CF280B" w:rsidRPr="00CF280B">
        <w:rPr>
          <w:rStyle w:val="Strong"/>
          <w:rFonts w:eastAsia="Times New Roman" w:cs="Calibri"/>
          <w:bCs w:val="0"/>
          <w:color w:val="000000"/>
          <w:sz w:val="22"/>
          <w:szCs w:val="22"/>
        </w:rPr>
        <w:t xml:space="preserve">, </w:t>
      </w:r>
      <w:r w:rsidRPr="00BC2EEF">
        <w:rPr>
          <w:rStyle w:val="Strong"/>
          <w:rFonts w:eastAsia="Times New Roman" w:cs="Calibri"/>
          <w:bCs w:val="0"/>
          <w:color w:val="000000"/>
          <w:sz w:val="22"/>
          <w:szCs w:val="22"/>
        </w:rPr>
        <w:t xml:space="preserve">Chief of Education </w:t>
      </w:r>
      <w:r>
        <w:rPr>
          <w:rStyle w:val="Strong"/>
          <w:rFonts w:eastAsia="Times New Roman" w:cs="Calibri"/>
          <w:bCs w:val="0"/>
          <w:color w:val="000000"/>
          <w:sz w:val="22"/>
          <w:szCs w:val="22"/>
        </w:rPr>
        <w:t>and</w:t>
      </w:r>
      <w:r w:rsidRPr="00BC2EEF">
        <w:rPr>
          <w:rStyle w:val="Strong"/>
          <w:rFonts w:eastAsia="Times New Roman" w:cs="Calibri"/>
          <w:bCs w:val="0"/>
          <w:color w:val="000000"/>
          <w:sz w:val="22"/>
          <w:szCs w:val="22"/>
        </w:rPr>
        <w:t xml:space="preserve"> Culture and Chief of Human Resources</w:t>
      </w:r>
      <w:r w:rsidR="00CF280B">
        <w:rPr>
          <w:rStyle w:val="Strong"/>
          <w:rFonts w:eastAsia="Times New Roman" w:cs="Calibri"/>
          <w:color w:val="000000"/>
          <w:sz w:val="22"/>
          <w:szCs w:val="22"/>
        </w:rPr>
        <w:t>,</w:t>
      </w:r>
      <w:r w:rsidR="00CF280B" w:rsidRPr="00CF280B" w:rsidDel="00E215DF">
        <w:rPr>
          <w:rStyle w:val="Strong"/>
          <w:rFonts w:eastAsia="Times New Roman" w:cs="Calibri"/>
          <w:color w:val="000000"/>
          <w:sz w:val="22"/>
          <w:szCs w:val="22"/>
        </w:rPr>
        <w:t xml:space="preserve"> Expo City Dubai</w:t>
      </w:r>
      <w:r w:rsidR="00CF280B">
        <w:rPr>
          <w:rStyle w:val="Strong"/>
          <w:rFonts w:eastAsia="Times New Roman" w:cs="Calibri"/>
          <w:color w:val="000000"/>
          <w:sz w:val="22"/>
          <w:szCs w:val="22"/>
        </w:rPr>
        <w:t>,</w:t>
      </w:r>
      <w:r w:rsidR="00CF280B">
        <w:rPr>
          <w:rStyle w:val="TitleChar"/>
          <w:rFonts w:eastAsia="Times New Roman" w:cs="Calibri"/>
          <w:bCs/>
          <w:color w:val="000000"/>
          <w:sz w:val="22"/>
          <w:szCs w:val="22"/>
        </w:rPr>
        <w:t xml:space="preserve"> </w:t>
      </w:r>
      <w:r w:rsidR="00046529">
        <w:rPr>
          <w:rStyle w:val="Strong"/>
          <w:rFonts w:eastAsia="Times New Roman" w:cs="Calibri"/>
          <w:b w:val="0"/>
          <w:color w:val="000000"/>
          <w:sz w:val="22"/>
          <w:szCs w:val="22"/>
        </w:rPr>
        <w:t xml:space="preserve">said: </w:t>
      </w:r>
      <w:r w:rsidR="00046529" w:rsidRPr="00046529">
        <w:rPr>
          <w:rStyle w:val="Strong"/>
          <w:rFonts w:eastAsia="Times New Roman" w:cs="Calibri"/>
          <w:b w:val="0"/>
          <w:color w:val="000000"/>
          <w:sz w:val="22"/>
          <w:szCs w:val="22"/>
        </w:rPr>
        <w:t>“</w:t>
      </w:r>
      <w:r w:rsidR="00FF0E83">
        <w:rPr>
          <w:rStyle w:val="Strong"/>
          <w:rFonts w:eastAsia="Times New Roman" w:cs="Calibri"/>
          <w:b w:val="0"/>
          <w:color w:val="000000"/>
          <w:sz w:val="22"/>
          <w:szCs w:val="22"/>
        </w:rPr>
        <w:t>W</w:t>
      </w:r>
      <w:r w:rsidR="006441F0">
        <w:rPr>
          <w:rStyle w:val="Strong"/>
          <w:rFonts w:eastAsia="Times New Roman" w:cs="Calibri"/>
          <w:b w:val="0"/>
          <w:color w:val="000000"/>
          <w:sz w:val="22"/>
          <w:szCs w:val="22"/>
        </w:rPr>
        <w:t>omen</w:t>
      </w:r>
      <w:r w:rsidR="00FF0E83">
        <w:rPr>
          <w:rStyle w:val="Strong"/>
          <w:rFonts w:eastAsia="Times New Roman" w:cs="Calibri"/>
          <w:b w:val="0"/>
          <w:color w:val="000000"/>
          <w:sz w:val="22"/>
          <w:szCs w:val="22"/>
        </w:rPr>
        <w:t>’s empowerment is</w:t>
      </w:r>
      <w:r w:rsidR="00A67013" w:rsidRPr="00046529">
        <w:rPr>
          <w:rStyle w:val="Strong"/>
          <w:rFonts w:eastAsia="Times New Roman" w:cs="Calibri"/>
          <w:b w:val="0"/>
          <w:color w:val="000000"/>
          <w:sz w:val="22"/>
          <w:szCs w:val="22"/>
        </w:rPr>
        <w:t xml:space="preserve"> </w:t>
      </w:r>
      <w:r w:rsidR="00046529" w:rsidRPr="00046529">
        <w:rPr>
          <w:rStyle w:val="Strong"/>
          <w:rFonts w:eastAsia="Times New Roman" w:cs="Calibri"/>
          <w:b w:val="0"/>
          <w:color w:val="000000"/>
          <w:sz w:val="22"/>
          <w:szCs w:val="22"/>
        </w:rPr>
        <w:t>foundational to thriving societies</w:t>
      </w:r>
      <w:r w:rsidR="008C5DDE">
        <w:rPr>
          <w:rStyle w:val="Strong"/>
          <w:rFonts w:eastAsia="Times New Roman" w:cs="Calibri"/>
          <w:b w:val="0"/>
          <w:color w:val="000000"/>
          <w:sz w:val="22"/>
          <w:szCs w:val="22"/>
        </w:rPr>
        <w:t xml:space="preserve">, </w:t>
      </w:r>
      <w:r w:rsidR="00A67013">
        <w:rPr>
          <w:rStyle w:val="Strong"/>
          <w:rFonts w:eastAsia="Times New Roman" w:cs="Calibri"/>
          <w:b w:val="0"/>
          <w:color w:val="000000"/>
          <w:sz w:val="22"/>
          <w:szCs w:val="22"/>
        </w:rPr>
        <w:t>and</w:t>
      </w:r>
      <w:r w:rsidR="00BC3416">
        <w:rPr>
          <w:rStyle w:val="Strong"/>
          <w:rFonts w:eastAsia="Times New Roman" w:cs="Calibri"/>
          <w:b w:val="0"/>
          <w:color w:val="000000"/>
          <w:sz w:val="22"/>
          <w:szCs w:val="22"/>
        </w:rPr>
        <w:t xml:space="preserve"> addressing the gaps in women’s health is a critical challenge that must be tackled</w:t>
      </w:r>
      <w:r w:rsidR="00046529">
        <w:rPr>
          <w:rStyle w:val="Strong"/>
          <w:rFonts w:eastAsia="Times New Roman" w:cs="Calibri"/>
          <w:b w:val="0"/>
          <w:color w:val="000000"/>
          <w:sz w:val="22"/>
          <w:szCs w:val="22"/>
        </w:rPr>
        <w:t xml:space="preserve">. </w:t>
      </w:r>
      <w:r w:rsidR="009F54D1" w:rsidRPr="009F54D1">
        <w:rPr>
          <w:rStyle w:val="Strong"/>
          <w:rFonts w:eastAsia="Times New Roman" w:cs="Calibri"/>
          <w:b w:val="0"/>
          <w:color w:val="000000"/>
          <w:sz w:val="22"/>
          <w:szCs w:val="22"/>
        </w:rPr>
        <w:t xml:space="preserve">Through the </w:t>
      </w:r>
      <w:proofErr w:type="spellStart"/>
      <w:r w:rsidR="009F54D1" w:rsidRPr="009F54D1">
        <w:rPr>
          <w:rStyle w:val="Strong"/>
          <w:rFonts w:eastAsia="Times New Roman" w:cs="Calibri"/>
          <w:b w:val="0"/>
          <w:color w:val="000000"/>
          <w:sz w:val="22"/>
          <w:szCs w:val="22"/>
        </w:rPr>
        <w:t>FemTech</w:t>
      </w:r>
      <w:proofErr w:type="spellEnd"/>
      <w:r w:rsidR="009F54D1" w:rsidRPr="009F54D1">
        <w:rPr>
          <w:rStyle w:val="Strong"/>
          <w:rFonts w:eastAsia="Times New Roman" w:cs="Calibri"/>
          <w:b w:val="0"/>
          <w:color w:val="000000"/>
          <w:sz w:val="22"/>
          <w:szCs w:val="22"/>
        </w:rPr>
        <w:t xml:space="preserve"> Hub, and with Expo City Dubai as a platform for collaboration and innovation</w:t>
      </w:r>
      <w:r w:rsidR="009F54D1">
        <w:rPr>
          <w:rStyle w:val="Strong"/>
          <w:rFonts w:eastAsia="Times New Roman" w:cs="Calibri"/>
          <w:b w:val="0"/>
          <w:color w:val="000000"/>
          <w:sz w:val="22"/>
          <w:szCs w:val="22"/>
        </w:rPr>
        <w:t>,</w:t>
      </w:r>
      <w:r w:rsidR="009F54D1" w:rsidRPr="009F54D1">
        <w:rPr>
          <w:rStyle w:val="Strong"/>
          <w:rFonts w:eastAsia="Times New Roman" w:cs="Calibri"/>
          <w:b w:val="0"/>
          <w:color w:val="000000"/>
          <w:sz w:val="22"/>
          <w:szCs w:val="22"/>
        </w:rPr>
        <w:t xml:space="preserve"> </w:t>
      </w:r>
      <w:r w:rsidR="00A224D2">
        <w:rPr>
          <w:rStyle w:val="Strong"/>
          <w:rFonts w:eastAsia="Times New Roman" w:cs="Calibri"/>
          <w:b w:val="0"/>
          <w:color w:val="000000"/>
          <w:sz w:val="22"/>
          <w:szCs w:val="22"/>
        </w:rPr>
        <w:t>we are</w:t>
      </w:r>
      <w:r w:rsidR="00046529" w:rsidRPr="00046529">
        <w:rPr>
          <w:rStyle w:val="Strong"/>
          <w:rFonts w:eastAsia="Times New Roman" w:cs="Calibri"/>
          <w:b w:val="0"/>
          <w:color w:val="000000"/>
          <w:sz w:val="22"/>
          <w:szCs w:val="22"/>
        </w:rPr>
        <w:t xml:space="preserve"> bringing together healthcare leaders, innovators and educators</w:t>
      </w:r>
      <w:r w:rsidR="00A224D2">
        <w:rPr>
          <w:rStyle w:val="Strong"/>
          <w:rFonts w:eastAsia="Times New Roman" w:cs="Calibri"/>
          <w:b w:val="0"/>
          <w:color w:val="000000"/>
          <w:sz w:val="22"/>
          <w:szCs w:val="22"/>
        </w:rPr>
        <w:t xml:space="preserve"> to create a</w:t>
      </w:r>
      <w:r w:rsidR="00C85004">
        <w:rPr>
          <w:rStyle w:val="Strong"/>
          <w:rFonts w:eastAsia="Times New Roman" w:cs="Calibri"/>
          <w:b w:val="0"/>
          <w:color w:val="000000"/>
          <w:sz w:val="22"/>
          <w:szCs w:val="22"/>
        </w:rPr>
        <w:t xml:space="preserve"> </w:t>
      </w:r>
      <w:r w:rsidR="00046529" w:rsidRPr="00046529">
        <w:rPr>
          <w:rStyle w:val="Strong"/>
          <w:rFonts w:eastAsia="Times New Roman" w:cs="Calibri"/>
          <w:b w:val="0"/>
          <w:color w:val="000000"/>
          <w:sz w:val="22"/>
          <w:szCs w:val="22"/>
        </w:rPr>
        <w:t xml:space="preserve">safe, credible and forward-looking </w:t>
      </w:r>
      <w:r w:rsidR="00B00E75">
        <w:rPr>
          <w:rStyle w:val="Strong"/>
          <w:rFonts w:eastAsia="Times New Roman" w:cs="Calibri"/>
          <w:b w:val="0"/>
          <w:color w:val="000000"/>
          <w:sz w:val="22"/>
          <w:szCs w:val="22"/>
        </w:rPr>
        <w:t>environment</w:t>
      </w:r>
      <w:r w:rsidR="00B00E75" w:rsidRPr="00046529">
        <w:rPr>
          <w:rStyle w:val="Strong"/>
          <w:rFonts w:eastAsia="Times New Roman" w:cs="Calibri"/>
          <w:b w:val="0"/>
          <w:color w:val="000000"/>
          <w:sz w:val="22"/>
          <w:szCs w:val="22"/>
        </w:rPr>
        <w:t xml:space="preserve"> </w:t>
      </w:r>
      <w:r w:rsidR="00046529" w:rsidRPr="00046529">
        <w:rPr>
          <w:rStyle w:val="Strong"/>
          <w:rFonts w:eastAsia="Times New Roman" w:cs="Calibri"/>
          <w:b w:val="0"/>
          <w:color w:val="000000"/>
          <w:sz w:val="22"/>
          <w:szCs w:val="22"/>
        </w:rPr>
        <w:t>where women’s health can be discussed openly, researched rigorously and advanced meaningfully</w:t>
      </w:r>
      <w:r w:rsidR="007C3697">
        <w:rPr>
          <w:rStyle w:val="Strong"/>
          <w:rFonts w:eastAsia="Times New Roman" w:cs="Calibri"/>
          <w:b w:val="0"/>
          <w:color w:val="000000"/>
          <w:sz w:val="22"/>
          <w:szCs w:val="22"/>
        </w:rPr>
        <w:t xml:space="preserve">, generating impact </w:t>
      </w:r>
      <w:r w:rsidR="00A81FC5">
        <w:rPr>
          <w:rStyle w:val="Strong"/>
          <w:rFonts w:eastAsia="Times New Roman" w:cs="Calibri"/>
          <w:b w:val="0"/>
          <w:color w:val="000000"/>
          <w:sz w:val="22"/>
          <w:szCs w:val="22"/>
        </w:rPr>
        <w:t xml:space="preserve">that </w:t>
      </w:r>
      <w:r w:rsidR="00B34A64">
        <w:rPr>
          <w:rStyle w:val="Strong"/>
          <w:rFonts w:eastAsia="Times New Roman" w:cs="Calibri"/>
          <w:b w:val="0"/>
          <w:color w:val="000000"/>
          <w:sz w:val="22"/>
          <w:szCs w:val="22"/>
        </w:rPr>
        <w:t xml:space="preserve">will have a positive ripple effect </w:t>
      </w:r>
      <w:r w:rsidR="003C6440">
        <w:rPr>
          <w:rStyle w:val="Strong"/>
          <w:rFonts w:eastAsia="Times New Roman" w:cs="Calibri"/>
          <w:b w:val="0"/>
          <w:color w:val="000000"/>
          <w:sz w:val="22"/>
          <w:szCs w:val="22"/>
        </w:rPr>
        <w:t>across society.</w:t>
      </w:r>
      <w:r w:rsidR="00046529" w:rsidRPr="00046529">
        <w:rPr>
          <w:rStyle w:val="Strong"/>
          <w:rFonts w:eastAsia="Times New Roman" w:cs="Calibri"/>
          <w:b w:val="0"/>
          <w:color w:val="000000"/>
          <w:sz w:val="22"/>
          <w:szCs w:val="22"/>
        </w:rPr>
        <w:t>”</w:t>
      </w:r>
    </w:p>
    <w:p w14:paraId="06F38929" w14:textId="77777777" w:rsidR="00A720AC" w:rsidRDefault="00A720AC" w:rsidP="005067F2">
      <w:pPr>
        <w:rPr>
          <w:rStyle w:val="Strong"/>
          <w:rFonts w:eastAsia="Times New Roman" w:cs="Calibri"/>
          <w:b w:val="0"/>
          <w:color w:val="000000"/>
          <w:sz w:val="22"/>
          <w:szCs w:val="22"/>
        </w:rPr>
      </w:pPr>
    </w:p>
    <w:p w14:paraId="7017A4C0" w14:textId="33DB620A" w:rsidR="002518F5" w:rsidRDefault="00A720AC" w:rsidP="002518F5">
      <w:pPr>
        <w:rPr>
          <w:rFonts w:eastAsia="Times New Roman" w:cs="Calibri"/>
          <w:bCs/>
          <w:color w:val="000000"/>
          <w:sz w:val="22"/>
          <w:szCs w:val="22"/>
        </w:rPr>
      </w:pPr>
      <w:r>
        <w:rPr>
          <w:rStyle w:val="Strong"/>
          <w:rFonts w:eastAsia="Times New Roman" w:cs="Calibri"/>
          <w:b w:val="0"/>
          <w:color w:val="000000"/>
          <w:sz w:val="22"/>
          <w:szCs w:val="22"/>
        </w:rPr>
        <w:t>The partnership model combines expertise</w:t>
      </w:r>
      <w:r w:rsidRPr="00F109F3">
        <w:rPr>
          <w:rStyle w:val="Strong"/>
          <w:rFonts w:eastAsia="Times New Roman" w:cs="Calibri"/>
          <w:b w:val="0"/>
          <w:color w:val="000000"/>
          <w:sz w:val="22"/>
          <w:szCs w:val="22"/>
        </w:rPr>
        <w:t xml:space="preserve"> across the spectrum of women’s</w:t>
      </w:r>
      <w:r w:rsidR="00A24369">
        <w:rPr>
          <w:rStyle w:val="Strong"/>
          <w:rFonts w:eastAsia="Times New Roman" w:cs="Calibri"/>
          <w:b w:val="0"/>
          <w:color w:val="000000"/>
          <w:sz w:val="22"/>
          <w:szCs w:val="22"/>
        </w:rPr>
        <w:t xml:space="preserve"> health</w:t>
      </w:r>
      <w:r w:rsidR="00AA1D3B">
        <w:rPr>
          <w:rStyle w:val="Strong"/>
          <w:rFonts w:eastAsia="Times New Roman" w:cs="Calibri"/>
          <w:b w:val="0"/>
          <w:color w:val="000000"/>
          <w:sz w:val="22"/>
          <w:szCs w:val="22"/>
        </w:rPr>
        <w:t>:</w:t>
      </w:r>
      <w:r w:rsidR="00AA1D3B" w:rsidRPr="00F109F3">
        <w:rPr>
          <w:rStyle w:val="Strong"/>
          <w:rFonts w:eastAsia="Times New Roman" w:cs="Calibri"/>
          <w:b w:val="0"/>
          <w:color w:val="000000"/>
          <w:sz w:val="22"/>
          <w:szCs w:val="22"/>
        </w:rPr>
        <w:t xml:space="preserve"> </w:t>
      </w:r>
      <w:r w:rsidR="00596E5B">
        <w:rPr>
          <w:rStyle w:val="Strong"/>
          <w:rFonts w:eastAsia="Times New Roman" w:cs="Calibri"/>
          <w:b w:val="0"/>
          <w:color w:val="000000"/>
          <w:sz w:val="22"/>
          <w:szCs w:val="22"/>
        </w:rPr>
        <w:t xml:space="preserve">Meem Foundation, </w:t>
      </w:r>
      <w:r w:rsidR="002D2666">
        <w:rPr>
          <w:rStyle w:val="Strong"/>
          <w:rFonts w:eastAsia="Times New Roman" w:cs="Calibri"/>
          <w:b w:val="0"/>
          <w:color w:val="000000"/>
          <w:sz w:val="22"/>
          <w:szCs w:val="22"/>
        </w:rPr>
        <w:t xml:space="preserve">the </w:t>
      </w:r>
      <w:r w:rsidR="003410E6">
        <w:rPr>
          <w:rStyle w:val="Strong"/>
          <w:rFonts w:eastAsia="Times New Roman" w:cs="Calibri"/>
          <w:b w:val="0"/>
          <w:color w:val="000000"/>
          <w:sz w:val="22"/>
          <w:szCs w:val="22"/>
        </w:rPr>
        <w:t>UAE</w:t>
      </w:r>
      <w:r w:rsidR="002D2666" w:rsidRPr="002D2666">
        <w:rPr>
          <w:rStyle w:val="Strong"/>
          <w:rFonts w:eastAsia="Times New Roman" w:cs="Calibri"/>
          <w:b w:val="0"/>
          <w:color w:val="000000"/>
          <w:sz w:val="22"/>
          <w:szCs w:val="22"/>
        </w:rPr>
        <w:t>-</w:t>
      </w:r>
      <w:r w:rsidR="003410E6">
        <w:rPr>
          <w:rStyle w:val="Strong"/>
          <w:rFonts w:eastAsia="Times New Roman" w:cs="Calibri"/>
          <w:b w:val="0"/>
          <w:color w:val="000000"/>
          <w:sz w:val="22"/>
          <w:szCs w:val="22"/>
        </w:rPr>
        <w:t xml:space="preserve">philanthropic foundation </w:t>
      </w:r>
      <w:r w:rsidR="00420794">
        <w:rPr>
          <w:rStyle w:val="Strong"/>
          <w:rFonts w:eastAsia="Times New Roman" w:cs="Calibri"/>
          <w:b w:val="0"/>
          <w:color w:val="000000"/>
          <w:sz w:val="22"/>
          <w:szCs w:val="22"/>
        </w:rPr>
        <w:t>championing</w:t>
      </w:r>
      <w:r w:rsidR="00596E5B">
        <w:rPr>
          <w:rStyle w:val="Strong"/>
          <w:rFonts w:eastAsia="Times New Roman" w:cs="Calibri"/>
          <w:b w:val="0"/>
          <w:color w:val="000000"/>
          <w:sz w:val="22"/>
          <w:szCs w:val="22"/>
        </w:rPr>
        <w:t xml:space="preserve"> </w:t>
      </w:r>
      <w:r w:rsidR="00596E5B" w:rsidRPr="004561F4">
        <w:rPr>
          <w:rStyle w:val="Strong"/>
          <w:rFonts w:eastAsia="Times New Roman" w:cs="Calibri"/>
          <w:b w:val="0"/>
          <w:color w:val="000000"/>
          <w:sz w:val="22"/>
          <w:szCs w:val="22"/>
        </w:rPr>
        <w:t>innovative entrepreneurial solutions to gender inequality</w:t>
      </w:r>
      <w:r w:rsidR="00596E5B">
        <w:rPr>
          <w:rStyle w:val="Strong"/>
          <w:rFonts w:eastAsia="Times New Roman" w:cs="Calibri"/>
          <w:b w:val="0"/>
          <w:color w:val="000000"/>
          <w:sz w:val="22"/>
          <w:szCs w:val="22"/>
        </w:rPr>
        <w:t xml:space="preserve">; </w:t>
      </w:r>
      <w:r w:rsidRPr="00F109F3">
        <w:rPr>
          <w:rStyle w:val="Strong"/>
          <w:rFonts w:eastAsia="Times New Roman" w:cs="Calibri"/>
          <w:b w:val="0"/>
          <w:color w:val="000000"/>
          <w:sz w:val="22"/>
          <w:szCs w:val="22"/>
        </w:rPr>
        <w:t>American Hospital Dubai</w:t>
      </w:r>
      <w:r w:rsidR="004638AD">
        <w:rPr>
          <w:rStyle w:val="Strong"/>
          <w:rFonts w:eastAsia="Times New Roman" w:cs="Calibri"/>
          <w:b w:val="0"/>
          <w:color w:val="000000"/>
          <w:sz w:val="22"/>
          <w:szCs w:val="22"/>
        </w:rPr>
        <w:t>,</w:t>
      </w:r>
      <w:r w:rsidRPr="00F109F3">
        <w:rPr>
          <w:rStyle w:val="Strong"/>
          <w:rFonts w:eastAsia="Times New Roman" w:cs="Calibri"/>
          <w:b w:val="0"/>
          <w:color w:val="000000"/>
          <w:sz w:val="22"/>
          <w:szCs w:val="22"/>
        </w:rPr>
        <w:t xml:space="preserve"> </w:t>
      </w:r>
      <w:r w:rsidR="00420794" w:rsidRPr="006E43BF">
        <w:rPr>
          <w:rStyle w:val="Strong"/>
          <w:rFonts w:eastAsia="Times New Roman" w:cs="Calibri"/>
          <w:b w:val="0"/>
          <w:color w:val="000000"/>
          <w:sz w:val="22"/>
          <w:szCs w:val="22"/>
        </w:rPr>
        <w:t xml:space="preserve">bringing </w:t>
      </w:r>
      <w:r w:rsidRPr="006E43BF">
        <w:rPr>
          <w:rStyle w:val="Strong"/>
          <w:rFonts w:eastAsia="Times New Roman" w:cs="Calibri"/>
          <w:b w:val="0"/>
          <w:color w:val="000000"/>
          <w:sz w:val="22"/>
          <w:szCs w:val="22"/>
        </w:rPr>
        <w:t xml:space="preserve">deep clinical knowledge and </w:t>
      </w:r>
      <w:r w:rsidR="004561F4" w:rsidRPr="006E43BF">
        <w:rPr>
          <w:rStyle w:val="Strong"/>
          <w:rFonts w:eastAsia="Times New Roman" w:cs="Calibri"/>
          <w:b w:val="0"/>
          <w:color w:val="000000"/>
          <w:sz w:val="22"/>
          <w:szCs w:val="22"/>
        </w:rPr>
        <w:t xml:space="preserve">a </w:t>
      </w:r>
      <w:r w:rsidRPr="006E43BF">
        <w:rPr>
          <w:rStyle w:val="Strong"/>
          <w:rFonts w:eastAsia="Times New Roman" w:cs="Calibri"/>
          <w:b w:val="0"/>
          <w:color w:val="000000"/>
          <w:sz w:val="22"/>
          <w:szCs w:val="22"/>
        </w:rPr>
        <w:t>commitment to advancing evidence-based outcomes</w:t>
      </w:r>
      <w:r w:rsidR="00BA48DD" w:rsidRPr="006E43BF">
        <w:rPr>
          <w:rStyle w:val="Strong"/>
          <w:rFonts w:eastAsia="Times New Roman" w:cs="Calibri"/>
          <w:b w:val="0"/>
          <w:color w:val="000000"/>
          <w:sz w:val="22"/>
          <w:szCs w:val="22"/>
        </w:rPr>
        <w:t>;</w:t>
      </w:r>
      <w:r w:rsidR="00197FD9">
        <w:rPr>
          <w:rStyle w:val="Strong"/>
          <w:rFonts w:eastAsia="Times New Roman" w:cs="Calibri"/>
          <w:b w:val="0"/>
          <w:color w:val="000000"/>
          <w:sz w:val="22"/>
          <w:szCs w:val="22"/>
        </w:rPr>
        <w:t xml:space="preserve"> </w:t>
      </w:r>
      <w:r>
        <w:rPr>
          <w:rStyle w:val="Strong"/>
          <w:rFonts w:eastAsia="Times New Roman" w:cs="Calibri"/>
          <w:b w:val="0"/>
          <w:color w:val="000000"/>
          <w:sz w:val="22"/>
          <w:szCs w:val="22"/>
        </w:rPr>
        <w:t>and</w:t>
      </w:r>
      <w:r w:rsidRPr="00F109F3">
        <w:rPr>
          <w:rStyle w:val="Strong"/>
          <w:rFonts w:eastAsia="Times New Roman" w:cs="Calibri"/>
          <w:b w:val="0"/>
          <w:color w:val="000000"/>
          <w:sz w:val="22"/>
          <w:szCs w:val="22"/>
        </w:rPr>
        <w:t xml:space="preserve"> </w:t>
      </w:r>
      <w:proofErr w:type="spellStart"/>
      <w:r w:rsidRPr="00F109F3">
        <w:rPr>
          <w:rStyle w:val="Strong"/>
          <w:rFonts w:eastAsia="Times New Roman" w:cs="Calibri"/>
          <w:b w:val="0"/>
          <w:color w:val="000000"/>
          <w:sz w:val="22"/>
          <w:szCs w:val="22"/>
        </w:rPr>
        <w:t>PeriCare</w:t>
      </w:r>
      <w:proofErr w:type="spellEnd"/>
      <w:r w:rsidR="005A052F">
        <w:rPr>
          <w:rStyle w:val="Strong"/>
          <w:rFonts w:eastAsia="Times New Roman" w:cs="Calibri"/>
          <w:b w:val="0"/>
          <w:color w:val="000000"/>
          <w:sz w:val="22"/>
          <w:szCs w:val="22"/>
        </w:rPr>
        <w:t>,</w:t>
      </w:r>
      <w:r w:rsidR="002518F5" w:rsidRPr="002518F5">
        <w:rPr>
          <w:rFonts w:ascii="Segoe UI" w:eastAsia="Times New Roman" w:hAnsi="Segoe UI" w:cs="Segoe UI"/>
          <w:sz w:val="18"/>
          <w:szCs w:val="18"/>
          <w:lang w:eastAsia="en-AE"/>
        </w:rPr>
        <w:t xml:space="preserve"> </w:t>
      </w:r>
      <w:r w:rsidR="002518F5" w:rsidRPr="002518F5">
        <w:rPr>
          <w:rFonts w:eastAsia="Times New Roman" w:cs="Calibri"/>
          <w:bCs/>
          <w:color w:val="000000"/>
          <w:sz w:val="22"/>
          <w:szCs w:val="22"/>
        </w:rPr>
        <w:t xml:space="preserve">a </w:t>
      </w:r>
      <w:proofErr w:type="spellStart"/>
      <w:r w:rsidR="003C3B92">
        <w:rPr>
          <w:rFonts w:eastAsia="Times New Roman" w:cs="Calibri"/>
          <w:bCs/>
          <w:color w:val="000000"/>
          <w:sz w:val="22"/>
          <w:szCs w:val="22"/>
        </w:rPr>
        <w:t>F</w:t>
      </w:r>
      <w:r w:rsidR="002518F5" w:rsidRPr="002518F5">
        <w:rPr>
          <w:rFonts w:eastAsia="Times New Roman" w:cs="Calibri"/>
          <w:bCs/>
          <w:color w:val="000000"/>
          <w:sz w:val="22"/>
          <w:szCs w:val="22"/>
        </w:rPr>
        <w:t>em</w:t>
      </w:r>
      <w:r w:rsidR="003C3B92">
        <w:rPr>
          <w:rFonts w:eastAsia="Times New Roman" w:cs="Calibri"/>
          <w:bCs/>
          <w:color w:val="000000"/>
          <w:sz w:val="22"/>
          <w:szCs w:val="22"/>
        </w:rPr>
        <w:t>T</w:t>
      </w:r>
      <w:r w:rsidR="002518F5" w:rsidRPr="002518F5">
        <w:rPr>
          <w:rFonts w:eastAsia="Times New Roman" w:cs="Calibri"/>
          <w:bCs/>
          <w:color w:val="000000"/>
          <w:sz w:val="22"/>
          <w:szCs w:val="22"/>
        </w:rPr>
        <w:t>ech</w:t>
      </w:r>
      <w:proofErr w:type="spellEnd"/>
      <w:r w:rsidR="002518F5" w:rsidRPr="002518F5">
        <w:rPr>
          <w:rFonts w:eastAsia="Times New Roman" w:cs="Calibri"/>
          <w:bCs/>
          <w:color w:val="000000"/>
          <w:sz w:val="22"/>
          <w:szCs w:val="22"/>
        </w:rPr>
        <w:t xml:space="preserve"> innovation studio, leveraging its insights for product design, technology and mother-centric care.</w:t>
      </w:r>
    </w:p>
    <w:p w14:paraId="03F928F3" w14:textId="77777777" w:rsidR="00E23593" w:rsidRDefault="00E23593" w:rsidP="002518F5">
      <w:pPr>
        <w:rPr>
          <w:rFonts w:eastAsia="Times New Roman" w:cs="Calibri"/>
          <w:bCs/>
          <w:color w:val="000000"/>
          <w:sz w:val="22"/>
          <w:szCs w:val="22"/>
        </w:rPr>
      </w:pPr>
    </w:p>
    <w:p w14:paraId="0B1B32F8" w14:textId="024CF31A" w:rsidR="00E23593" w:rsidRDefault="00E23593" w:rsidP="00E23593">
      <w:pPr>
        <w:rPr>
          <w:rFonts w:eastAsia="Times New Roman" w:cs="Calibri"/>
          <w:color w:val="000000"/>
          <w:sz w:val="22"/>
          <w:szCs w:val="22"/>
        </w:rPr>
      </w:pPr>
      <w:r w:rsidRPr="00073211">
        <w:rPr>
          <w:rFonts w:eastAsia="Times New Roman" w:cs="Calibri"/>
          <w:b/>
          <w:bCs/>
          <w:color w:val="000000"/>
          <w:sz w:val="22"/>
          <w:szCs w:val="22"/>
        </w:rPr>
        <w:t>Muna Eisa Al Gurg</w:t>
      </w:r>
      <w:r>
        <w:rPr>
          <w:rFonts w:eastAsia="Times New Roman" w:cs="Calibri"/>
          <w:b/>
          <w:bCs/>
          <w:color w:val="000000"/>
          <w:sz w:val="22"/>
          <w:szCs w:val="22"/>
        </w:rPr>
        <w:t>,</w:t>
      </w:r>
      <w:r w:rsidRPr="00073211">
        <w:rPr>
          <w:rFonts w:eastAsia="Times New Roman" w:cs="Calibri"/>
          <w:b/>
          <w:bCs/>
          <w:color w:val="000000"/>
          <w:sz w:val="22"/>
          <w:szCs w:val="22"/>
        </w:rPr>
        <w:t xml:space="preserve"> Founder, Meem Foundation</w:t>
      </w:r>
      <w:r>
        <w:rPr>
          <w:rFonts w:eastAsia="Times New Roman" w:cs="Calibri"/>
          <w:b/>
          <w:bCs/>
          <w:color w:val="000000"/>
          <w:sz w:val="22"/>
          <w:szCs w:val="22"/>
        </w:rPr>
        <w:t xml:space="preserve">, </w:t>
      </w:r>
      <w:r>
        <w:rPr>
          <w:rFonts w:eastAsia="Times New Roman" w:cs="Calibri"/>
          <w:color w:val="000000"/>
          <w:sz w:val="22"/>
          <w:szCs w:val="22"/>
        </w:rPr>
        <w:t>said: “</w:t>
      </w:r>
      <w:r w:rsidRPr="00BA48DD">
        <w:rPr>
          <w:rFonts w:eastAsia="Times New Roman" w:cs="Calibri"/>
          <w:color w:val="000000"/>
          <w:sz w:val="22"/>
          <w:szCs w:val="22"/>
        </w:rPr>
        <w:t>Th</w:t>
      </w:r>
      <w:r>
        <w:rPr>
          <w:rFonts w:eastAsia="Times New Roman" w:cs="Calibri"/>
          <w:color w:val="000000"/>
          <w:sz w:val="22"/>
          <w:szCs w:val="22"/>
        </w:rPr>
        <w:t xml:space="preserve">e launch of the </w:t>
      </w:r>
      <w:proofErr w:type="spellStart"/>
      <w:r>
        <w:rPr>
          <w:rFonts w:eastAsia="Times New Roman" w:cs="Calibri"/>
          <w:color w:val="000000"/>
          <w:sz w:val="22"/>
          <w:szCs w:val="22"/>
        </w:rPr>
        <w:t>FemTech</w:t>
      </w:r>
      <w:proofErr w:type="spellEnd"/>
      <w:r>
        <w:rPr>
          <w:rFonts w:eastAsia="Times New Roman" w:cs="Calibri"/>
          <w:color w:val="000000"/>
          <w:sz w:val="22"/>
          <w:szCs w:val="22"/>
        </w:rPr>
        <w:t xml:space="preserve"> Hub reflects our belief that prioritising health is integral to</w:t>
      </w:r>
      <w:r w:rsidRPr="00F17265">
        <w:rPr>
          <w:rFonts w:eastAsia="Times New Roman" w:cs="Calibri"/>
          <w:color w:val="000000"/>
          <w:sz w:val="22"/>
          <w:szCs w:val="22"/>
        </w:rPr>
        <w:t xml:space="preserve"> sustainable social change in the lives of women and girls</w:t>
      </w:r>
      <w:r>
        <w:rPr>
          <w:rFonts w:eastAsia="Times New Roman" w:cs="Calibri"/>
          <w:color w:val="000000"/>
          <w:sz w:val="22"/>
          <w:szCs w:val="22"/>
        </w:rPr>
        <w:t>, and will help ensure that</w:t>
      </w:r>
      <w:r w:rsidRPr="00BA48DD">
        <w:rPr>
          <w:rFonts w:eastAsia="Times New Roman" w:cs="Calibri"/>
          <w:color w:val="000000"/>
          <w:sz w:val="22"/>
          <w:szCs w:val="22"/>
        </w:rPr>
        <w:t xml:space="preserve"> safe primary care</w:t>
      </w:r>
      <w:r>
        <w:rPr>
          <w:rFonts w:eastAsia="Times New Roman" w:cs="Calibri"/>
          <w:color w:val="000000"/>
          <w:sz w:val="22"/>
          <w:szCs w:val="22"/>
        </w:rPr>
        <w:t xml:space="preserve"> </w:t>
      </w:r>
      <w:r w:rsidRPr="00BA48DD">
        <w:rPr>
          <w:rFonts w:eastAsia="Times New Roman" w:cs="Calibri"/>
          <w:color w:val="000000"/>
          <w:sz w:val="22"/>
          <w:szCs w:val="22"/>
        </w:rPr>
        <w:t xml:space="preserve">and </w:t>
      </w:r>
      <w:r>
        <w:rPr>
          <w:rFonts w:eastAsia="Times New Roman" w:cs="Calibri"/>
          <w:color w:val="000000"/>
          <w:sz w:val="22"/>
          <w:szCs w:val="22"/>
        </w:rPr>
        <w:t xml:space="preserve">greater </w:t>
      </w:r>
      <w:r w:rsidRPr="00BA48DD">
        <w:rPr>
          <w:rFonts w:eastAsia="Times New Roman" w:cs="Calibri"/>
          <w:color w:val="000000"/>
          <w:sz w:val="22"/>
          <w:szCs w:val="22"/>
        </w:rPr>
        <w:t>health awareness</w:t>
      </w:r>
      <w:r>
        <w:rPr>
          <w:rFonts w:eastAsia="Times New Roman" w:cs="Calibri"/>
          <w:color w:val="000000"/>
          <w:sz w:val="22"/>
          <w:szCs w:val="22"/>
        </w:rPr>
        <w:t xml:space="preserve"> for women</w:t>
      </w:r>
      <w:r w:rsidRPr="00BA48DD">
        <w:rPr>
          <w:rFonts w:eastAsia="Times New Roman" w:cs="Calibri"/>
          <w:color w:val="000000"/>
          <w:sz w:val="22"/>
          <w:szCs w:val="22"/>
        </w:rPr>
        <w:t xml:space="preserve"> are no longer a privilege, but a standard.</w:t>
      </w:r>
      <w:r>
        <w:rPr>
          <w:rFonts w:eastAsia="Times New Roman" w:cs="Calibri"/>
          <w:color w:val="000000"/>
          <w:sz w:val="22"/>
          <w:szCs w:val="22"/>
        </w:rPr>
        <w:t>”</w:t>
      </w:r>
    </w:p>
    <w:p w14:paraId="4308D7B2" w14:textId="77777777" w:rsidR="00E23593" w:rsidRPr="002518F5" w:rsidRDefault="00E23593" w:rsidP="002518F5">
      <w:pPr>
        <w:rPr>
          <w:rFonts w:eastAsia="Times New Roman" w:cs="Calibri"/>
          <w:bCs/>
          <w:color w:val="000000"/>
          <w:sz w:val="22"/>
          <w:szCs w:val="22"/>
        </w:rPr>
      </w:pPr>
    </w:p>
    <w:p w14:paraId="40970C75" w14:textId="3BF34CFC" w:rsidR="005D0D3F" w:rsidRDefault="00C65A4D" w:rsidP="005067F2">
      <w:pPr>
        <w:rPr>
          <w:rFonts w:eastAsia="Times New Roman" w:cs="Calibri"/>
          <w:color w:val="000000"/>
          <w:sz w:val="22"/>
          <w:szCs w:val="22"/>
        </w:rPr>
      </w:pPr>
      <w:r w:rsidRPr="00D4213A">
        <w:rPr>
          <w:rFonts w:eastAsia="Times New Roman" w:cs="Calibri"/>
          <w:b/>
          <w:bCs/>
          <w:color w:val="000000"/>
          <w:sz w:val="22"/>
          <w:szCs w:val="22"/>
        </w:rPr>
        <w:t>Sherif Beshara, Group CEO of American Hospital Dubai</w:t>
      </w:r>
      <w:r w:rsidR="00F17265" w:rsidRPr="00D4213A">
        <w:rPr>
          <w:rFonts w:eastAsia="Times New Roman" w:cs="Calibri"/>
          <w:b/>
          <w:bCs/>
          <w:color w:val="000000"/>
          <w:sz w:val="22"/>
          <w:szCs w:val="22"/>
        </w:rPr>
        <w:t>,</w:t>
      </w:r>
      <w:r w:rsidR="006C3F91" w:rsidRPr="00D4213A">
        <w:rPr>
          <w:rFonts w:eastAsia="Times New Roman" w:cs="Calibri"/>
          <w:b/>
          <w:bCs/>
          <w:sz w:val="22"/>
          <w:szCs w:val="22"/>
        </w:rPr>
        <w:t xml:space="preserve"> </w:t>
      </w:r>
      <w:r w:rsidR="006C3F91" w:rsidRPr="00D4213A">
        <w:rPr>
          <w:rFonts w:eastAsia="Times New Roman" w:cs="Calibri"/>
          <w:sz w:val="22"/>
          <w:szCs w:val="22"/>
        </w:rPr>
        <w:t>said:</w:t>
      </w:r>
      <w:r w:rsidR="006C3F91" w:rsidRPr="00D4213A">
        <w:rPr>
          <w:rFonts w:eastAsia="Times New Roman" w:cs="Calibri"/>
          <w:b/>
          <w:bCs/>
          <w:color w:val="FF0000"/>
          <w:sz w:val="22"/>
          <w:szCs w:val="22"/>
        </w:rPr>
        <w:t xml:space="preserve"> </w:t>
      </w:r>
      <w:r w:rsidR="006C3F91" w:rsidRPr="00D4213A">
        <w:rPr>
          <w:rFonts w:eastAsia="Times New Roman" w:cs="Calibri"/>
          <w:color w:val="000000"/>
          <w:sz w:val="22"/>
          <w:szCs w:val="22"/>
        </w:rPr>
        <w:t>“Transformative</w:t>
      </w:r>
      <w:r w:rsidR="006C3F91" w:rsidRPr="003F52CB">
        <w:rPr>
          <w:rFonts w:eastAsia="Times New Roman" w:cs="Calibri"/>
          <w:color w:val="000000"/>
          <w:sz w:val="22"/>
          <w:szCs w:val="22"/>
        </w:rPr>
        <w:t xml:space="preserve"> women’s health innovation starts by listening to women’s lived experiences and supporting wellbeing at every stage of life</w:t>
      </w:r>
      <w:r w:rsidR="00D233B3">
        <w:rPr>
          <w:rFonts w:eastAsia="Times New Roman" w:cs="Calibri"/>
          <w:color w:val="000000"/>
          <w:sz w:val="22"/>
          <w:szCs w:val="22"/>
        </w:rPr>
        <w:t>.</w:t>
      </w:r>
      <w:r w:rsidR="006C3F91" w:rsidRPr="00B34587">
        <w:rPr>
          <w:rFonts w:eastAsia="Times New Roman" w:cs="Calibri"/>
          <w:color w:val="000000"/>
          <w:sz w:val="22"/>
          <w:szCs w:val="22"/>
        </w:rPr>
        <w:t xml:space="preserve"> This hub is about changing systems and ensuring women’s health innovation has a permanent home in the region</w:t>
      </w:r>
      <w:r w:rsidR="006C3F91" w:rsidRPr="003F52CB">
        <w:rPr>
          <w:rFonts w:eastAsia="Times New Roman" w:cs="Calibri"/>
          <w:color w:val="000000"/>
          <w:sz w:val="22"/>
          <w:szCs w:val="22"/>
        </w:rPr>
        <w:t>.”</w:t>
      </w:r>
    </w:p>
    <w:p w14:paraId="44558D3C" w14:textId="77777777" w:rsidR="00ED48D8" w:rsidRDefault="00ED48D8" w:rsidP="005067F2">
      <w:pPr>
        <w:rPr>
          <w:rFonts w:eastAsia="Times New Roman" w:cs="Calibri"/>
          <w:color w:val="000000"/>
          <w:sz w:val="22"/>
          <w:szCs w:val="22"/>
        </w:rPr>
      </w:pPr>
    </w:p>
    <w:p w14:paraId="0C9E84A0" w14:textId="756ED457" w:rsidR="006C3F91" w:rsidRPr="00B34587" w:rsidRDefault="006C3F91" w:rsidP="005067F2">
      <w:pPr>
        <w:rPr>
          <w:rFonts w:eastAsia="Times New Roman" w:cs="Calibri"/>
          <w:bCs/>
          <w:color w:val="000000"/>
          <w:sz w:val="22"/>
          <w:szCs w:val="22"/>
        </w:rPr>
      </w:pPr>
      <w:r w:rsidRPr="00B34587">
        <w:rPr>
          <w:rFonts w:eastAsia="Times New Roman" w:cs="Calibri"/>
          <w:b/>
          <w:bCs/>
          <w:color w:val="000000"/>
          <w:sz w:val="22"/>
          <w:szCs w:val="22"/>
        </w:rPr>
        <w:lastRenderedPageBreak/>
        <w:t>Perihan Abouzeid, Founder and CEO of PeriCare</w:t>
      </w:r>
      <w:r w:rsidR="00F17265">
        <w:rPr>
          <w:rFonts w:eastAsia="Times New Roman" w:cs="Calibri"/>
          <w:b/>
          <w:bCs/>
          <w:color w:val="000000"/>
          <w:sz w:val="22"/>
          <w:szCs w:val="22"/>
        </w:rPr>
        <w:t>,</w:t>
      </w:r>
      <w:r w:rsidRPr="00B34587">
        <w:rPr>
          <w:rFonts w:eastAsia="Times New Roman" w:cs="Calibri"/>
          <w:bCs/>
          <w:color w:val="000000"/>
          <w:sz w:val="22"/>
          <w:szCs w:val="22"/>
        </w:rPr>
        <w:t xml:space="preserve"> said: “Through the FemTech Hub</w:t>
      </w:r>
      <w:r w:rsidR="00626AFD">
        <w:rPr>
          <w:rFonts w:eastAsia="Times New Roman" w:cs="Calibri"/>
          <w:bCs/>
          <w:color w:val="000000"/>
          <w:sz w:val="22"/>
          <w:szCs w:val="22"/>
        </w:rPr>
        <w:t>,</w:t>
      </w:r>
      <w:r>
        <w:rPr>
          <w:rFonts w:eastAsia="Times New Roman" w:cs="Calibri"/>
          <w:bCs/>
          <w:color w:val="000000"/>
          <w:sz w:val="22"/>
          <w:szCs w:val="22"/>
        </w:rPr>
        <w:t xml:space="preserve"> </w:t>
      </w:r>
      <w:r w:rsidRPr="00F109F3">
        <w:rPr>
          <w:rFonts w:eastAsia="Times New Roman" w:cs="Calibri"/>
          <w:bCs/>
          <w:color w:val="000000"/>
          <w:sz w:val="22"/>
          <w:szCs w:val="22"/>
        </w:rPr>
        <w:t>we are combining science, technology and design to reimagine maternal and women’s health at every stage of life, ensuring solutions are grounded in evidence, empathy and lived experience</w:t>
      </w:r>
      <w:r>
        <w:rPr>
          <w:rFonts w:eastAsia="Times New Roman" w:cs="Calibri"/>
          <w:bCs/>
          <w:color w:val="000000"/>
          <w:sz w:val="22"/>
          <w:szCs w:val="22"/>
        </w:rPr>
        <w:t>.”</w:t>
      </w:r>
    </w:p>
    <w:p w14:paraId="54F763A7" w14:textId="77777777" w:rsidR="00226839" w:rsidRDefault="00226839" w:rsidP="005067F2">
      <w:pPr>
        <w:rPr>
          <w:rStyle w:val="Strong"/>
          <w:rFonts w:eastAsia="Times New Roman" w:cs="Calibri"/>
          <w:b w:val="0"/>
          <w:color w:val="000000"/>
          <w:sz w:val="22"/>
          <w:szCs w:val="22"/>
        </w:rPr>
      </w:pPr>
    </w:p>
    <w:p w14:paraId="47CF1C62" w14:textId="1ACAD7B3" w:rsidR="00441130" w:rsidRDefault="00441130" w:rsidP="00441130">
      <w:pPr>
        <w:rPr>
          <w:rFonts w:eastAsia="Times New Roman" w:cs="Calibri"/>
          <w:bCs/>
          <w:color w:val="000000"/>
          <w:sz w:val="22"/>
          <w:szCs w:val="22"/>
          <w:lang w:val="en-GB"/>
        </w:rPr>
      </w:pPr>
      <w:r>
        <w:rPr>
          <w:rStyle w:val="Strong"/>
          <w:rFonts w:eastAsia="Times New Roman" w:cs="Calibri"/>
          <w:b w:val="0"/>
          <w:color w:val="000000"/>
          <w:sz w:val="22"/>
          <w:szCs w:val="22"/>
        </w:rPr>
        <w:t xml:space="preserve">The Hub was conceptualised following the significant impact of the </w:t>
      </w:r>
      <w:r w:rsidRPr="005067F2">
        <w:rPr>
          <w:rFonts w:eastAsia="Times New Roman" w:cs="Calibri"/>
          <w:b/>
          <w:color w:val="000000"/>
          <w:sz w:val="22"/>
          <w:szCs w:val="22"/>
          <w:lang w:val="en-GB"/>
        </w:rPr>
        <w:t>FemTech Hackathon</w:t>
      </w:r>
      <w:r w:rsidRPr="0091166E">
        <w:rPr>
          <w:rFonts w:eastAsia="Times New Roman" w:cs="Calibri"/>
          <w:bCs/>
          <w:color w:val="000000"/>
          <w:sz w:val="22"/>
          <w:szCs w:val="22"/>
          <w:lang w:val="en-GB"/>
        </w:rPr>
        <w:t> </w:t>
      </w:r>
      <w:r>
        <w:rPr>
          <w:rFonts w:eastAsia="Times New Roman" w:cs="Calibri"/>
          <w:bCs/>
          <w:color w:val="000000"/>
          <w:sz w:val="22"/>
          <w:szCs w:val="22"/>
          <w:lang w:val="en-GB"/>
        </w:rPr>
        <w:t>–</w:t>
      </w:r>
      <w:r w:rsidRPr="0091166E">
        <w:rPr>
          <w:rFonts w:eastAsia="Times New Roman" w:cs="Calibri"/>
          <w:bCs/>
          <w:color w:val="000000"/>
          <w:sz w:val="22"/>
          <w:szCs w:val="22"/>
          <w:lang w:val="en-GB"/>
        </w:rPr>
        <w:t xml:space="preserve"> a first-of-its-kind two-day innovation challenge </w:t>
      </w:r>
      <w:r>
        <w:rPr>
          <w:rFonts w:eastAsia="Times New Roman" w:cs="Calibri"/>
          <w:bCs/>
          <w:color w:val="000000"/>
          <w:sz w:val="22"/>
          <w:szCs w:val="22"/>
          <w:lang w:val="en-GB"/>
        </w:rPr>
        <w:t>launched by the Women’s Pavilion at Expo City</w:t>
      </w:r>
      <w:r w:rsidR="00F1186E">
        <w:rPr>
          <w:rFonts w:eastAsia="Times New Roman" w:cs="Calibri"/>
          <w:bCs/>
          <w:color w:val="000000"/>
          <w:sz w:val="22"/>
          <w:szCs w:val="22"/>
          <w:lang w:val="en-GB"/>
        </w:rPr>
        <w:t xml:space="preserve">, </w:t>
      </w:r>
      <w:r>
        <w:rPr>
          <w:rFonts w:eastAsia="Times New Roman" w:cs="Calibri"/>
          <w:bCs/>
          <w:color w:val="000000"/>
          <w:sz w:val="22"/>
          <w:szCs w:val="22"/>
          <w:lang w:val="en-GB"/>
        </w:rPr>
        <w:t>Peri</w:t>
      </w:r>
      <w:r w:rsidR="00626AFD">
        <w:rPr>
          <w:rFonts w:eastAsia="Times New Roman" w:cs="Calibri"/>
          <w:bCs/>
          <w:color w:val="000000"/>
          <w:sz w:val="22"/>
          <w:szCs w:val="22"/>
          <w:lang w:val="en-GB"/>
        </w:rPr>
        <w:t>C</w:t>
      </w:r>
      <w:r>
        <w:rPr>
          <w:rFonts w:eastAsia="Times New Roman" w:cs="Calibri"/>
          <w:bCs/>
          <w:color w:val="000000"/>
          <w:sz w:val="22"/>
          <w:szCs w:val="22"/>
          <w:lang w:val="en-GB"/>
        </w:rPr>
        <w:t>are</w:t>
      </w:r>
      <w:r w:rsidRPr="0091166E">
        <w:rPr>
          <w:rFonts w:eastAsia="Times New Roman" w:cs="Calibri"/>
          <w:bCs/>
          <w:color w:val="000000"/>
          <w:sz w:val="22"/>
          <w:szCs w:val="22"/>
          <w:lang w:val="en-GB"/>
        </w:rPr>
        <w:t xml:space="preserve"> </w:t>
      </w:r>
      <w:r w:rsidR="00F1186E">
        <w:rPr>
          <w:rFonts w:eastAsia="Times New Roman" w:cs="Calibri"/>
          <w:bCs/>
          <w:color w:val="000000"/>
          <w:sz w:val="22"/>
          <w:szCs w:val="22"/>
          <w:lang w:val="en-GB"/>
        </w:rPr>
        <w:t xml:space="preserve">and other partners </w:t>
      </w:r>
      <w:r>
        <w:rPr>
          <w:rFonts w:eastAsia="Times New Roman" w:cs="Calibri"/>
          <w:bCs/>
          <w:color w:val="000000"/>
          <w:sz w:val="22"/>
          <w:szCs w:val="22"/>
          <w:lang w:val="en-GB"/>
        </w:rPr>
        <w:t>in 2025,</w:t>
      </w:r>
      <w:r w:rsidRPr="0091166E">
        <w:rPr>
          <w:rFonts w:eastAsia="Times New Roman" w:cs="Calibri"/>
          <w:bCs/>
          <w:color w:val="000000"/>
          <w:sz w:val="22"/>
          <w:szCs w:val="22"/>
          <w:lang w:val="en-GB"/>
        </w:rPr>
        <w:t xml:space="preserve"> where high school students </w:t>
      </w:r>
      <w:r>
        <w:rPr>
          <w:rFonts w:eastAsia="Times New Roman" w:cs="Calibri"/>
          <w:bCs/>
          <w:color w:val="000000"/>
          <w:sz w:val="22"/>
          <w:szCs w:val="22"/>
          <w:lang w:val="en-GB"/>
        </w:rPr>
        <w:t xml:space="preserve">collaborated using their STEM knowledge to </w:t>
      </w:r>
      <w:r w:rsidRPr="0091166E">
        <w:rPr>
          <w:rFonts w:eastAsia="Times New Roman" w:cs="Calibri"/>
          <w:bCs/>
          <w:color w:val="000000"/>
          <w:sz w:val="22"/>
          <w:szCs w:val="22"/>
          <w:lang w:val="en-GB"/>
        </w:rPr>
        <w:t xml:space="preserve">develop solutions </w:t>
      </w:r>
      <w:r w:rsidR="00F1186E">
        <w:rPr>
          <w:rFonts w:eastAsia="Times New Roman" w:cs="Calibri"/>
          <w:bCs/>
          <w:color w:val="000000"/>
          <w:sz w:val="22"/>
          <w:szCs w:val="22"/>
          <w:lang w:val="en-GB"/>
        </w:rPr>
        <w:t>for</w:t>
      </w:r>
      <w:r w:rsidRPr="0091166E">
        <w:rPr>
          <w:rFonts w:eastAsia="Times New Roman" w:cs="Calibri"/>
          <w:bCs/>
          <w:color w:val="000000"/>
          <w:sz w:val="22"/>
          <w:szCs w:val="22"/>
          <w:lang w:val="en-GB"/>
        </w:rPr>
        <w:t xml:space="preserve"> key issues in women’s health and wellbeing. </w:t>
      </w:r>
      <w:r>
        <w:rPr>
          <w:rFonts w:eastAsia="Times New Roman" w:cs="Calibri"/>
          <w:bCs/>
          <w:color w:val="000000"/>
          <w:sz w:val="22"/>
          <w:szCs w:val="22"/>
          <w:lang w:val="en-GB"/>
        </w:rPr>
        <w:t xml:space="preserve">The FemTech Hub will launch the Hackathon’s second edition in 2026, alongside other initiatives including: </w:t>
      </w:r>
    </w:p>
    <w:p w14:paraId="48833D34" w14:textId="77777777" w:rsidR="00C85004" w:rsidRPr="00181935" w:rsidRDefault="00C85004" w:rsidP="00441130">
      <w:pPr>
        <w:rPr>
          <w:rStyle w:val="Strong"/>
          <w:rFonts w:eastAsia="Times New Roman" w:cs="Calibri"/>
          <w:bCs w:val="0"/>
          <w:color w:val="000000"/>
          <w:sz w:val="22"/>
          <w:szCs w:val="22"/>
        </w:rPr>
      </w:pPr>
    </w:p>
    <w:p w14:paraId="17188DA8" w14:textId="62925B20" w:rsidR="00046529" w:rsidRPr="00C10527" w:rsidRDefault="00046529" w:rsidP="005067F2">
      <w:pPr>
        <w:numPr>
          <w:ilvl w:val="0"/>
          <w:numId w:val="5"/>
        </w:numPr>
        <w:rPr>
          <w:rStyle w:val="Strong"/>
          <w:rFonts w:eastAsia="Times New Roman" w:cs="Calibri"/>
          <w:b w:val="0"/>
          <w:color w:val="000000"/>
          <w:sz w:val="22"/>
          <w:szCs w:val="22"/>
        </w:rPr>
      </w:pPr>
      <w:r w:rsidRPr="00C10527">
        <w:rPr>
          <w:rStyle w:val="Strong"/>
          <w:color w:val="000000"/>
          <w:sz w:val="22"/>
        </w:rPr>
        <w:t>Her Health Summit</w:t>
      </w:r>
      <w:r w:rsidR="00226839" w:rsidRPr="00C10527">
        <w:rPr>
          <w:rStyle w:val="Strong"/>
          <w:rFonts w:eastAsia="Times New Roman" w:cs="Calibri"/>
          <w:bCs w:val="0"/>
          <w:color w:val="000000"/>
          <w:sz w:val="22"/>
          <w:szCs w:val="22"/>
        </w:rPr>
        <w:t>:</w:t>
      </w:r>
      <w:r w:rsidR="00226839" w:rsidRPr="00C10527">
        <w:rPr>
          <w:rStyle w:val="Strong"/>
          <w:rFonts w:eastAsia="Times New Roman" w:cs="Calibri"/>
          <w:b w:val="0"/>
          <w:color w:val="000000"/>
          <w:sz w:val="22"/>
          <w:szCs w:val="22"/>
        </w:rPr>
        <w:t xml:space="preserve"> </w:t>
      </w:r>
      <w:r w:rsidRPr="00C10527">
        <w:rPr>
          <w:rStyle w:val="Strong"/>
          <w:rFonts w:eastAsia="Times New Roman" w:cs="Calibri"/>
          <w:b w:val="0"/>
          <w:color w:val="000000"/>
          <w:sz w:val="22"/>
          <w:szCs w:val="22"/>
        </w:rPr>
        <w:t>an annual convening of clinicians, scientists, innovators and policymakers</w:t>
      </w:r>
    </w:p>
    <w:p w14:paraId="23FF27E5" w14:textId="77777777" w:rsidR="00046529" w:rsidRPr="00C10527" w:rsidRDefault="00046529" w:rsidP="005067F2">
      <w:pPr>
        <w:numPr>
          <w:ilvl w:val="0"/>
          <w:numId w:val="5"/>
        </w:numPr>
        <w:rPr>
          <w:rStyle w:val="Strong"/>
          <w:rFonts w:eastAsia="Times New Roman" w:cs="Calibri"/>
          <w:b w:val="0"/>
          <w:color w:val="000000"/>
          <w:sz w:val="22"/>
          <w:szCs w:val="22"/>
        </w:rPr>
      </w:pPr>
      <w:r w:rsidRPr="00C10527">
        <w:rPr>
          <w:rStyle w:val="Strong"/>
          <w:color w:val="000000"/>
          <w:sz w:val="22"/>
        </w:rPr>
        <w:t>Her Health Majlis</w:t>
      </w:r>
      <w:r w:rsidR="00226839" w:rsidRPr="00C10527">
        <w:rPr>
          <w:rStyle w:val="Strong"/>
          <w:rFonts w:eastAsia="Times New Roman" w:cs="Calibri"/>
          <w:bCs w:val="0"/>
          <w:color w:val="000000"/>
          <w:sz w:val="22"/>
          <w:szCs w:val="22"/>
        </w:rPr>
        <w:t>:</w:t>
      </w:r>
      <w:r w:rsidRPr="00C10527">
        <w:rPr>
          <w:rStyle w:val="Strong"/>
          <w:rFonts w:eastAsia="Times New Roman" w:cs="Calibri"/>
          <w:b w:val="0"/>
          <w:color w:val="000000"/>
          <w:sz w:val="22"/>
          <w:szCs w:val="22"/>
        </w:rPr>
        <w:t xml:space="preserve"> monthly public sessions offering accessible, stigma-free education</w:t>
      </w:r>
    </w:p>
    <w:p w14:paraId="35C1F8F4" w14:textId="77777777" w:rsidR="00046529" w:rsidRDefault="00046529">
      <w:pPr>
        <w:numPr>
          <w:ilvl w:val="0"/>
          <w:numId w:val="5"/>
        </w:numPr>
        <w:rPr>
          <w:rStyle w:val="Strong"/>
          <w:rFonts w:eastAsia="Times New Roman" w:cs="Calibri"/>
          <w:b w:val="0"/>
          <w:color w:val="000000"/>
          <w:sz w:val="22"/>
          <w:szCs w:val="22"/>
        </w:rPr>
      </w:pPr>
      <w:r w:rsidRPr="00C10527">
        <w:rPr>
          <w:rStyle w:val="Strong"/>
          <w:color w:val="000000"/>
          <w:sz w:val="22"/>
        </w:rPr>
        <w:t>Innovators Network</w:t>
      </w:r>
      <w:r w:rsidR="00226839" w:rsidRPr="00C10527">
        <w:rPr>
          <w:rStyle w:val="Strong"/>
          <w:rFonts w:eastAsia="Times New Roman" w:cs="Calibri"/>
          <w:bCs w:val="0"/>
          <w:color w:val="000000"/>
          <w:sz w:val="22"/>
          <w:szCs w:val="22"/>
        </w:rPr>
        <w:t>:</w:t>
      </w:r>
      <w:r w:rsidR="00226839">
        <w:rPr>
          <w:rStyle w:val="Strong"/>
          <w:rFonts w:eastAsia="Times New Roman" w:cs="Calibri"/>
          <w:b w:val="0"/>
          <w:color w:val="000000"/>
          <w:sz w:val="22"/>
          <w:szCs w:val="22"/>
        </w:rPr>
        <w:t xml:space="preserve"> </w:t>
      </w:r>
      <w:r w:rsidRPr="00046529">
        <w:rPr>
          <w:rStyle w:val="Strong"/>
          <w:rFonts w:eastAsia="Times New Roman" w:cs="Calibri"/>
          <w:b w:val="0"/>
          <w:color w:val="000000"/>
          <w:sz w:val="22"/>
          <w:szCs w:val="22"/>
        </w:rPr>
        <w:t>connecting FemTech startups, researchers and investors across the region</w:t>
      </w:r>
    </w:p>
    <w:p w14:paraId="02C59043" w14:textId="77777777" w:rsidR="00441130" w:rsidRDefault="00441130" w:rsidP="00441130">
      <w:pPr>
        <w:rPr>
          <w:rStyle w:val="Strong"/>
          <w:rFonts w:eastAsia="Times New Roman" w:cs="Calibri"/>
          <w:b w:val="0"/>
          <w:color w:val="000000"/>
          <w:sz w:val="22"/>
          <w:szCs w:val="22"/>
        </w:rPr>
      </w:pPr>
    </w:p>
    <w:p w14:paraId="21C930A6" w14:textId="1E223D7E" w:rsidR="00A720AC" w:rsidRDefault="00441130">
      <w:pPr>
        <w:rPr>
          <w:rStyle w:val="Strong"/>
          <w:rFonts w:eastAsia="Times New Roman" w:cs="Calibri"/>
          <w:b w:val="0"/>
          <w:color w:val="000000"/>
          <w:sz w:val="22"/>
          <w:szCs w:val="22"/>
        </w:rPr>
      </w:pPr>
      <w:r w:rsidRPr="00046529">
        <w:rPr>
          <w:rStyle w:val="Strong"/>
          <w:rFonts w:eastAsia="Times New Roman" w:cs="Calibri"/>
          <w:b w:val="0"/>
          <w:color w:val="000000"/>
          <w:sz w:val="22"/>
          <w:szCs w:val="22"/>
        </w:rPr>
        <w:t xml:space="preserve">Over its first year, the FemTech Hub </w:t>
      </w:r>
      <w:r>
        <w:rPr>
          <w:rStyle w:val="Strong"/>
          <w:rFonts w:eastAsia="Times New Roman" w:cs="Calibri"/>
          <w:b w:val="0"/>
          <w:color w:val="000000"/>
          <w:sz w:val="22"/>
          <w:szCs w:val="22"/>
        </w:rPr>
        <w:t>aims</w:t>
      </w:r>
      <w:r w:rsidRPr="00046529">
        <w:rPr>
          <w:rStyle w:val="Strong"/>
          <w:rFonts w:eastAsia="Times New Roman" w:cs="Calibri"/>
          <w:b w:val="0"/>
          <w:color w:val="000000"/>
          <w:sz w:val="22"/>
          <w:szCs w:val="22"/>
        </w:rPr>
        <w:t xml:space="preserve"> to support more than 15 startups, engage </w:t>
      </w:r>
      <w:r>
        <w:rPr>
          <w:rStyle w:val="Strong"/>
          <w:rFonts w:eastAsia="Times New Roman" w:cs="Calibri"/>
          <w:b w:val="0"/>
          <w:color w:val="000000"/>
          <w:sz w:val="22"/>
          <w:szCs w:val="22"/>
        </w:rPr>
        <w:t xml:space="preserve">upwards of </w:t>
      </w:r>
      <w:r w:rsidRPr="00046529">
        <w:rPr>
          <w:rStyle w:val="Strong"/>
          <w:rFonts w:eastAsia="Times New Roman" w:cs="Calibri"/>
          <w:b w:val="0"/>
          <w:color w:val="000000"/>
          <w:sz w:val="22"/>
          <w:szCs w:val="22"/>
        </w:rPr>
        <w:t>1,000 women, train 100</w:t>
      </w:r>
      <w:r>
        <w:rPr>
          <w:rStyle w:val="Strong"/>
          <w:rFonts w:eastAsia="Times New Roman" w:cs="Calibri"/>
          <w:b w:val="0"/>
          <w:color w:val="000000"/>
          <w:sz w:val="22"/>
          <w:szCs w:val="22"/>
        </w:rPr>
        <w:t>-plus</w:t>
      </w:r>
      <w:r w:rsidRPr="00046529">
        <w:rPr>
          <w:rStyle w:val="Strong"/>
          <w:rFonts w:eastAsia="Times New Roman" w:cs="Calibri"/>
          <w:b w:val="0"/>
          <w:color w:val="000000"/>
          <w:sz w:val="22"/>
          <w:szCs w:val="22"/>
        </w:rPr>
        <w:t xml:space="preserve"> clinicians, and validate real-world solutions addressing maternal health, fertility, menstrual health, menopause, mental wellbeing and </w:t>
      </w:r>
      <w:r>
        <w:rPr>
          <w:rStyle w:val="Strong"/>
          <w:rFonts w:eastAsia="Times New Roman" w:cs="Calibri"/>
          <w:b w:val="0"/>
          <w:color w:val="000000"/>
          <w:sz w:val="22"/>
          <w:szCs w:val="22"/>
        </w:rPr>
        <w:t xml:space="preserve">more. </w:t>
      </w:r>
    </w:p>
    <w:p w14:paraId="0A2A617E" w14:textId="77777777" w:rsidR="006B7D1F" w:rsidRDefault="006B7D1F">
      <w:pPr>
        <w:rPr>
          <w:rStyle w:val="Strong"/>
          <w:rFonts w:eastAsia="Times New Roman" w:cs="Calibri"/>
          <w:b w:val="0"/>
          <w:color w:val="000000"/>
          <w:sz w:val="22"/>
          <w:szCs w:val="22"/>
        </w:rPr>
      </w:pPr>
    </w:p>
    <w:p w14:paraId="70A63661" w14:textId="478AAFD7" w:rsidR="00FA18EA" w:rsidRPr="00D20072" w:rsidRDefault="006B7D1F" w:rsidP="005067F2">
      <w:pPr>
        <w:rPr>
          <w:rStyle w:val="Strong"/>
          <w:rFonts w:eastAsia="Times New Roman" w:cs="Calibri"/>
          <w:b w:val="0"/>
          <w:color w:val="000000"/>
          <w:sz w:val="22"/>
          <w:szCs w:val="22"/>
        </w:rPr>
      </w:pPr>
      <w:r>
        <w:rPr>
          <w:rStyle w:val="Strong"/>
          <w:rFonts w:eastAsia="Times New Roman" w:cs="Calibri"/>
          <w:b w:val="0"/>
          <w:color w:val="000000"/>
          <w:sz w:val="22"/>
          <w:szCs w:val="22"/>
        </w:rPr>
        <w:t xml:space="preserve">The FemTech Hub is the latest </w:t>
      </w:r>
      <w:r w:rsidR="0015484B">
        <w:rPr>
          <w:rStyle w:val="Strong"/>
          <w:rFonts w:eastAsia="Times New Roman" w:cs="Calibri"/>
          <w:b w:val="0"/>
          <w:color w:val="000000"/>
          <w:sz w:val="22"/>
          <w:szCs w:val="22"/>
        </w:rPr>
        <w:t xml:space="preserve">addition </w:t>
      </w:r>
      <w:r w:rsidR="00626AFD">
        <w:rPr>
          <w:rStyle w:val="Strong"/>
          <w:rFonts w:eastAsia="Times New Roman" w:cs="Calibri"/>
          <w:b w:val="0"/>
          <w:color w:val="000000"/>
          <w:sz w:val="22"/>
          <w:szCs w:val="22"/>
        </w:rPr>
        <w:t>to the</w:t>
      </w:r>
      <w:r w:rsidR="003750B5">
        <w:rPr>
          <w:rStyle w:val="Strong"/>
          <w:rFonts w:eastAsia="Times New Roman" w:cs="Calibri"/>
          <w:b w:val="0"/>
          <w:color w:val="000000"/>
          <w:sz w:val="22"/>
          <w:szCs w:val="22"/>
        </w:rPr>
        <w:t xml:space="preserve"> diverse</w:t>
      </w:r>
      <w:r w:rsidR="0015484B">
        <w:rPr>
          <w:rStyle w:val="Strong"/>
          <w:rFonts w:eastAsia="Times New Roman" w:cs="Calibri"/>
          <w:b w:val="0"/>
          <w:color w:val="000000"/>
          <w:sz w:val="22"/>
          <w:szCs w:val="22"/>
        </w:rPr>
        <w:t xml:space="preserve"> portfolio of</w:t>
      </w:r>
      <w:r w:rsidR="003750B5">
        <w:rPr>
          <w:rStyle w:val="Strong"/>
          <w:rFonts w:eastAsia="Times New Roman" w:cs="Calibri"/>
          <w:b w:val="0"/>
          <w:color w:val="000000"/>
          <w:sz w:val="22"/>
          <w:szCs w:val="22"/>
        </w:rPr>
        <w:t xml:space="preserve"> initiatives under</w:t>
      </w:r>
      <w:r w:rsidR="0015484B">
        <w:rPr>
          <w:rStyle w:val="Strong"/>
          <w:rFonts w:eastAsia="Times New Roman" w:cs="Calibri"/>
          <w:b w:val="0"/>
          <w:color w:val="000000"/>
          <w:sz w:val="22"/>
          <w:szCs w:val="22"/>
        </w:rPr>
        <w:t xml:space="preserve"> the</w:t>
      </w:r>
      <w:r w:rsidR="00D20072">
        <w:rPr>
          <w:rStyle w:val="Strong"/>
          <w:rFonts w:eastAsia="Times New Roman" w:cs="Calibri"/>
          <w:b w:val="0"/>
          <w:color w:val="000000"/>
          <w:sz w:val="22"/>
          <w:szCs w:val="22"/>
        </w:rPr>
        <w:t xml:space="preserve"> </w:t>
      </w:r>
      <w:r>
        <w:rPr>
          <w:rStyle w:val="Strong"/>
          <w:rFonts w:eastAsia="Times New Roman" w:cs="Calibri"/>
          <w:b w:val="0"/>
          <w:color w:val="000000"/>
          <w:sz w:val="22"/>
          <w:szCs w:val="22"/>
        </w:rPr>
        <w:t xml:space="preserve">Women’s Pavilion’s </w:t>
      </w:r>
      <w:r w:rsidR="00D20072">
        <w:rPr>
          <w:rStyle w:val="Strong"/>
          <w:rFonts w:eastAsia="Times New Roman" w:cs="Calibri"/>
          <w:b w:val="0"/>
          <w:color w:val="000000"/>
          <w:sz w:val="22"/>
          <w:szCs w:val="22"/>
        </w:rPr>
        <w:t xml:space="preserve">– a </w:t>
      </w:r>
      <w:r w:rsidR="00FA18EA" w:rsidRPr="00D20072">
        <w:rPr>
          <w:rStyle w:val="Strong"/>
          <w:rFonts w:eastAsia="Times New Roman" w:cs="Calibri"/>
          <w:b w:val="0"/>
          <w:color w:val="000000"/>
          <w:sz w:val="22"/>
          <w:szCs w:val="22"/>
        </w:rPr>
        <w:t>platform dedicated to advancing gender equity and women’s empowerment.</w:t>
      </w:r>
      <w:r w:rsidR="00F109F3" w:rsidRPr="00D20072">
        <w:rPr>
          <w:rStyle w:val="Strong"/>
          <w:rFonts w:eastAsia="Times New Roman" w:cs="Calibri"/>
          <w:b w:val="0"/>
          <w:color w:val="000000"/>
          <w:sz w:val="22"/>
          <w:szCs w:val="22"/>
        </w:rPr>
        <w:t xml:space="preserve"> </w:t>
      </w:r>
      <w:r w:rsidR="00FA18EA" w:rsidRPr="00D20072">
        <w:rPr>
          <w:rStyle w:val="Strong"/>
          <w:rFonts w:eastAsia="Times New Roman" w:cs="Calibri"/>
          <w:b w:val="0"/>
          <w:color w:val="000000"/>
          <w:sz w:val="22"/>
          <w:szCs w:val="22"/>
        </w:rPr>
        <w:t>Originally created as a physical space to amplify women’s voices, it has evolved into a mission-driven ecosystem delivering impact through bold programming, strategic partnerships and storytelling.</w:t>
      </w:r>
    </w:p>
    <w:p w14:paraId="33810AE5" w14:textId="77777777" w:rsidR="00FA18EA" w:rsidRPr="00D20072" w:rsidRDefault="00FA18EA" w:rsidP="005067F2">
      <w:pPr>
        <w:rPr>
          <w:rStyle w:val="Strong"/>
          <w:rFonts w:eastAsia="Times New Roman" w:cs="Calibri"/>
          <w:b w:val="0"/>
          <w:color w:val="000000"/>
          <w:sz w:val="22"/>
          <w:szCs w:val="22"/>
        </w:rPr>
      </w:pPr>
    </w:p>
    <w:p w14:paraId="788BBD24" w14:textId="77777777" w:rsidR="00FA18EA" w:rsidRDefault="00FA18EA" w:rsidP="005067F2">
      <w:pPr>
        <w:rPr>
          <w:rStyle w:val="Strong"/>
          <w:rFonts w:eastAsia="Times New Roman" w:cs="Calibri"/>
          <w:b w:val="0"/>
          <w:color w:val="000000"/>
          <w:sz w:val="22"/>
          <w:szCs w:val="22"/>
        </w:rPr>
      </w:pPr>
      <w:r w:rsidRPr="00D20072">
        <w:rPr>
          <w:rStyle w:val="Strong"/>
          <w:rFonts w:eastAsia="Times New Roman" w:cs="Calibri"/>
          <w:b w:val="0"/>
          <w:color w:val="000000"/>
          <w:sz w:val="22"/>
          <w:szCs w:val="22"/>
        </w:rPr>
        <w:t>Its work now spans how cities are shaped, how wellbeing is supported and how economic opportunity is unlocked –positioning women and girls as leaders of future progress and ensuring they are not only included in conversations about the future, but actively shaping them.</w:t>
      </w:r>
    </w:p>
    <w:p w14:paraId="34B74765" w14:textId="77777777" w:rsidR="00226839" w:rsidRPr="00046529" w:rsidRDefault="00226839" w:rsidP="005067F2">
      <w:pPr>
        <w:rPr>
          <w:rStyle w:val="Strong"/>
          <w:rFonts w:eastAsia="Times New Roman" w:cs="Calibri"/>
          <w:b w:val="0"/>
          <w:color w:val="000000"/>
          <w:sz w:val="22"/>
          <w:szCs w:val="22"/>
        </w:rPr>
      </w:pPr>
    </w:p>
    <w:p w14:paraId="763AC0BF" w14:textId="77777777" w:rsidR="00C9532A" w:rsidRPr="00C9532A" w:rsidRDefault="00C9532A" w:rsidP="00A720AC">
      <w:pPr>
        <w:jc w:val="center"/>
        <w:rPr>
          <w:rFonts w:eastAsia="Times New Roman" w:cs="Calibri"/>
          <w:b/>
          <w:bCs/>
          <w:color w:val="000000"/>
          <w:sz w:val="20"/>
          <w:szCs w:val="20"/>
          <w:lang w:val="en-GB"/>
        </w:rPr>
      </w:pPr>
      <w:r w:rsidRPr="00C9532A">
        <w:rPr>
          <w:rFonts w:eastAsia="Times New Roman" w:cs="Calibri"/>
          <w:b/>
          <w:bCs/>
          <w:color w:val="000000"/>
          <w:sz w:val="20"/>
          <w:szCs w:val="20"/>
          <w:lang w:val="en-GB"/>
        </w:rPr>
        <w:t>-ENDS-</w:t>
      </w:r>
    </w:p>
    <w:p w14:paraId="470159C8" w14:textId="77777777" w:rsidR="00C9532A" w:rsidRPr="00C9532A" w:rsidRDefault="00C9532A" w:rsidP="005067F2">
      <w:pPr>
        <w:rPr>
          <w:rFonts w:eastAsia="Times New Roman" w:cs="Calibri"/>
          <w:bCs/>
          <w:color w:val="000000"/>
          <w:lang w:val="en-GB"/>
        </w:rPr>
      </w:pPr>
    </w:p>
    <w:p w14:paraId="19DE2F97" w14:textId="77777777" w:rsidR="00C9532A" w:rsidRPr="00C9532A" w:rsidRDefault="00C9532A" w:rsidP="00092B50">
      <w:pPr>
        <w:spacing w:after="160"/>
        <w:rPr>
          <w:rFonts w:cs="Calibri"/>
          <w:b/>
          <w:bCs/>
          <w:color w:val="595959"/>
          <w:sz w:val="20"/>
          <w:szCs w:val="20"/>
          <w:u w:val="single"/>
          <w:lang w:val="en-GB"/>
        </w:rPr>
      </w:pPr>
      <w:r w:rsidRPr="00C9532A">
        <w:rPr>
          <w:rFonts w:cs="Calibri"/>
          <w:b/>
          <w:bCs/>
          <w:color w:val="595959"/>
          <w:sz w:val="20"/>
          <w:szCs w:val="20"/>
          <w:u w:val="single"/>
          <w:lang w:val="en-GB"/>
        </w:rPr>
        <w:t>About Expo City Dubai</w:t>
      </w:r>
    </w:p>
    <w:p w14:paraId="7BD476D7" w14:textId="77777777" w:rsidR="00C9532A" w:rsidRPr="00C9532A" w:rsidRDefault="00C9532A" w:rsidP="00092B50">
      <w:pPr>
        <w:spacing w:after="160"/>
        <w:rPr>
          <w:rFonts w:cs="Calibri"/>
          <w:color w:val="595959"/>
          <w:sz w:val="20"/>
          <w:szCs w:val="20"/>
          <w:lang w:val="en-GB"/>
        </w:rPr>
      </w:pPr>
      <w:r w:rsidRPr="00C9532A">
        <w:rPr>
          <w:rFonts w:cs="Calibri"/>
          <w:color w:val="595959"/>
          <w:sz w:val="20"/>
          <w:szCs w:val="20"/>
          <w:lang w:val="en-GB"/>
        </w:rPr>
        <w:t xml:space="preserve">Expo City Dubai, the legacy city of Expo 2020 Dubai, is an innovation-driven, people-centric community rooted in the belief that collaboration can propel sustainable progress. Its prime location and world-class connectivity place it at the centre of Dubai’s future – </w:t>
      </w:r>
      <w:r w:rsidR="00046999">
        <w:rPr>
          <w:rFonts w:cs="Calibri"/>
          <w:color w:val="595959"/>
          <w:sz w:val="20"/>
          <w:szCs w:val="20"/>
          <w:lang w:val="en-GB"/>
        </w:rPr>
        <w:t xml:space="preserve">connecting </w:t>
      </w:r>
      <w:r w:rsidRPr="00C9532A">
        <w:rPr>
          <w:rFonts w:cs="Calibri"/>
          <w:color w:val="595959"/>
          <w:sz w:val="20"/>
          <w:szCs w:val="20"/>
          <w:lang w:val="en-GB"/>
        </w:rPr>
        <w:t xml:space="preserve">Dubai Exhibition Centre, Al Maktoum International Airport and Jebel Ali Port </w:t>
      </w:r>
      <w:r w:rsidR="005D11F5">
        <w:rPr>
          <w:rFonts w:cs="Calibri"/>
          <w:color w:val="595959"/>
          <w:sz w:val="20"/>
          <w:szCs w:val="20"/>
          <w:lang w:val="en-GB"/>
        </w:rPr>
        <w:t xml:space="preserve">– forming </w:t>
      </w:r>
      <w:r w:rsidR="005D11F5" w:rsidRPr="005D11F5">
        <w:rPr>
          <w:rFonts w:cs="Calibri"/>
          <w:color w:val="595959"/>
          <w:sz w:val="20"/>
          <w:szCs w:val="20"/>
          <w:lang w:val="en-GB"/>
        </w:rPr>
        <w:t xml:space="preserve">one of five hubs on the Dubai 2040 Urban Master Plan </w:t>
      </w:r>
      <w:r w:rsidRPr="00C9532A">
        <w:rPr>
          <w:rFonts w:cs="Calibri"/>
          <w:color w:val="595959"/>
          <w:sz w:val="20"/>
          <w:szCs w:val="20"/>
          <w:lang w:val="en-GB"/>
        </w:rPr>
        <w:t>and a key driver of Dubai’s Economic Agenda (D33)</w:t>
      </w:r>
    </w:p>
    <w:p w14:paraId="20DFFEC8" w14:textId="77777777" w:rsidR="00C9532A" w:rsidRDefault="00C9532A" w:rsidP="00092B50">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4C3E0F0E" w14:textId="77777777" w:rsidR="00684DF7" w:rsidRPr="00C9532A" w:rsidRDefault="00684DF7" w:rsidP="00092B50">
      <w:pPr>
        <w:numPr>
          <w:ilvl w:val="0"/>
          <w:numId w:val="4"/>
        </w:numPr>
        <w:spacing w:after="160" w:line="256" w:lineRule="auto"/>
        <w:contextualSpacing/>
        <w:rPr>
          <w:rFonts w:cs="Calibri"/>
          <w:color w:val="595959"/>
          <w:sz w:val="20"/>
          <w:szCs w:val="20"/>
          <w:lang w:val="en-GB"/>
        </w:rPr>
      </w:pPr>
      <w:r>
        <w:rPr>
          <w:rFonts w:cs="Calibri"/>
          <w:color w:val="595959"/>
          <w:sz w:val="20"/>
          <w:szCs w:val="20"/>
          <w:lang w:val="en-GB"/>
        </w:rPr>
        <w:t>Expo City Dubai is home to the U</w:t>
      </w:r>
      <w:r w:rsidRPr="00684DF7">
        <w:rPr>
          <w:rFonts w:cs="Calibri"/>
          <w:color w:val="595959"/>
          <w:sz w:val="20"/>
          <w:szCs w:val="20"/>
          <w:lang w:val="en-GB"/>
        </w:rPr>
        <w:t>AE’s first Green Innovation District, a landmark initiative driving sustainable industrial growth – seamlessly uniting economic opportunity, environmental responsibility and social progress</w:t>
      </w:r>
    </w:p>
    <w:p w14:paraId="03D4621C" w14:textId="77777777" w:rsidR="00C9532A" w:rsidRPr="00C9532A" w:rsidRDefault="00C9532A" w:rsidP="00092B50">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Its residential communities redefine urban living, exemplifying best practice in innovative, environment-friendly design with a focus on wellbeing and happiness</w:t>
      </w:r>
    </w:p>
    <w:p w14:paraId="05C46D5E" w14:textId="77777777" w:rsidR="00C9532A" w:rsidRPr="00C9532A" w:rsidRDefault="00C9532A" w:rsidP="00092B50">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An incubator for innovation</w:t>
      </w:r>
      <w:r w:rsidR="0019156C" w:rsidRPr="0019156C">
        <w:rPr>
          <w:rFonts w:cs="Calibri"/>
          <w:color w:val="595959"/>
          <w:sz w:val="20"/>
          <w:szCs w:val="20"/>
          <w:lang w:val="en-GB"/>
        </w:rPr>
        <w:t>, it serves as a testbed for sustainable solutions and a platform for groundbreaking ideas that benefit both people and the planet</w:t>
      </w:r>
    </w:p>
    <w:p w14:paraId="5BA47488" w14:textId="77777777" w:rsidR="00C9532A" w:rsidRPr="00C9532A" w:rsidRDefault="00C9532A" w:rsidP="00092B50">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 xml:space="preserve">Packed with educational, cultural and entertainment offerings, with more than 30 indoor and outdoor venues attracting globally significant events, it celebrates human creativity and ingenuity and inspires future generations </w:t>
      </w:r>
    </w:p>
    <w:p w14:paraId="4F1766E3" w14:textId="77777777" w:rsidR="00C9532A" w:rsidRPr="00C9532A" w:rsidRDefault="00C9532A" w:rsidP="00092B50">
      <w:pPr>
        <w:numPr>
          <w:ilvl w:val="0"/>
          <w:numId w:val="4"/>
        </w:numPr>
        <w:spacing w:after="160" w:line="256" w:lineRule="auto"/>
        <w:contextualSpacing/>
        <w:rPr>
          <w:rFonts w:cs="Calibri"/>
          <w:color w:val="595959"/>
          <w:sz w:val="20"/>
          <w:szCs w:val="20"/>
          <w:lang w:val="en-GB"/>
        </w:rPr>
      </w:pPr>
      <w:r w:rsidRPr="00C9532A">
        <w:rPr>
          <w:rFonts w:cs="Calibri"/>
          <w:color w:val="595959"/>
          <w:sz w:val="20"/>
          <w:szCs w:val="20"/>
          <w:lang w:val="en-GB"/>
        </w:rPr>
        <w:t>Designed as a blueprint for sustainable urban living, its roadmap to achieving net zero by 2050 and its broader decarbonisation targets raise the bar on responsible urban development</w:t>
      </w:r>
    </w:p>
    <w:p w14:paraId="4FD2F85E" w14:textId="77777777" w:rsidR="001E1705" w:rsidRDefault="00F85AB7" w:rsidP="00092B50">
      <w:pPr>
        <w:spacing w:after="240" w:line="276" w:lineRule="auto"/>
        <w:rPr>
          <w:rFonts w:ascii="Calibri Light" w:hAnsi="Calibri Light" w:cs="Calibri Light"/>
          <w:b/>
          <w:bCs/>
          <w:color w:val="2F5496"/>
          <w:sz w:val="20"/>
          <w:szCs w:val="20"/>
          <w:u w:val="single"/>
          <w:lang w:val="en-GB"/>
        </w:rPr>
      </w:pPr>
      <w:r>
        <w:rPr>
          <w:rFonts w:ascii="Calibri Light" w:hAnsi="Calibri Light" w:cs="Calibri Light"/>
          <w:b/>
          <w:bCs/>
          <w:color w:val="7F7F7F"/>
          <w:sz w:val="20"/>
          <w:szCs w:val="20"/>
          <w:lang w:val="en-GB"/>
        </w:rPr>
        <w:br/>
      </w:r>
      <w:r w:rsidR="00C9532A" w:rsidRPr="00C9532A">
        <w:rPr>
          <w:rFonts w:ascii="Calibri Light" w:hAnsi="Calibri Light" w:cs="Calibri Light"/>
          <w:b/>
          <w:bCs/>
          <w:color w:val="7F7F7F"/>
          <w:sz w:val="20"/>
          <w:szCs w:val="20"/>
          <w:lang w:val="en-GB"/>
        </w:rPr>
        <w:t xml:space="preserve">For media enquiries, please contact </w:t>
      </w:r>
      <w:hyperlink r:id="rId10" w:history="1">
        <w:r w:rsidR="00C9532A" w:rsidRPr="00C9532A">
          <w:rPr>
            <w:rFonts w:ascii="Calibri Light" w:hAnsi="Calibri Light" w:cs="Calibri Light"/>
            <w:b/>
            <w:bCs/>
            <w:color w:val="2F5496"/>
            <w:sz w:val="20"/>
            <w:szCs w:val="20"/>
            <w:u w:val="single"/>
            <w:lang w:val="en-GB"/>
          </w:rPr>
          <w:t>press.office@expocitydubai.ae</w:t>
        </w:r>
      </w:hyperlink>
      <w:r w:rsidR="00C9532A" w:rsidRPr="00C9532A">
        <w:rPr>
          <w:rFonts w:ascii="Calibri Light" w:hAnsi="Calibri Light" w:cs="Calibri Light"/>
          <w:b/>
          <w:bCs/>
          <w:color w:val="2F5496"/>
          <w:sz w:val="20"/>
          <w:szCs w:val="20"/>
          <w:u w:val="single"/>
          <w:lang w:val="en-GB"/>
        </w:rPr>
        <w:t xml:space="preserve"> </w:t>
      </w:r>
    </w:p>
    <w:p w14:paraId="69604483" w14:textId="77777777" w:rsidR="00A720AC" w:rsidRPr="005067F2" w:rsidRDefault="00A720AC" w:rsidP="005067F2">
      <w:pPr>
        <w:spacing w:after="160"/>
        <w:rPr>
          <w:color w:val="595959"/>
          <w:sz w:val="20"/>
          <w:u w:val="single"/>
          <w:lang w:val="en-GB"/>
        </w:rPr>
      </w:pPr>
      <w:r w:rsidRPr="005067F2">
        <w:rPr>
          <w:color w:val="595959"/>
          <w:sz w:val="20"/>
          <w:u w:val="single"/>
          <w:lang w:val="en-GB"/>
        </w:rPr>
        <w:lastRenderedPageBreak/>
        <w:t>About PeriCare</w:t>
      </w:r>
    </w:p>
    <w:p w14:paraId="2D3139EC" w14:textId="77777777" w:rsidR="00A720AC" w:rsidRPr="005067F2" w:rsidRDefault="00A720AC" w:rsidP="005067F2">
      <w:pPr>
        <w:spacing w:after="160"/>
        <w:rPr>
          <w:color w:val="595959"/>
          <w:sz w:val="20"/>
          <w:lang w:val="en-GB"/>
        </w:rPr>
      </w:pPr>
      <w:r w:rsidRPr="005067F2">
        <w:rPr>
          <w:color w:val="595959"/>
          <w:sz w:val="20"/>
          <w:lang w:val="en-GB"/>
        </w:rPr>
        <w:t>PeriCare is a boutique innovation studio reimagining maternal health and wellbeing. It designs and develops science-backed, technology-powered solutions and direct-to-consumer products that address the real needs of mothers—beyond the baby.</w:t>
      </w:r>
    </w:p>
    <w:p w14:paraId="5487CE87" w14:textId="77777777" w:rsidR="00A720AC" w:rsidRPr="005067F2" w:rsidRDefault="00A720AC" w:rsidP="005067F2">
      <w:pPr>
        <w:spacing w:after="160"/>
        <w:rPr>
          <w:color w:val="595959"/>
          <w:sz w:val="20"/>
          <w:u w:val="single"/>
          <w:lang w:val="en-GB"/>
        </w:rPr>
      </w:pPr>
      <w:r w:rsidRPr="005067F2">
        <w:rPr>
          <w:color w:val="595959"/>
          <w:sz w:val="20"/>
          <w:u w:val="single"/>
          <w:lang w:val="en-GB"/>
        </w:rPr>
        <w:t>About American Hospital Dubai</w:t>
      </w:r>
    </w:p>
    <w:p w14:paraId="790AE8EE" w14:textId="77777777" w:rsidR="00A720AC" w:rsidRPr="005067F2" w:rsidRDefault="00A720AC" w:rsidP="005067F2">
      <w:pPr>
        <w:spacing w:after="160"/>
        <w:rPr>
          <w:color w:val="595959"/>
          <w:sz w:val="20"/>
          <w:lang w:val="en-GB"/>
        </w:rPr>
      </w:pPr>
      <w:r w:rsidRPr="005067F2">
        <w:rPr>
          <w:color w:val="595959"/>
          <w:sz w:val="20"/>
          <w:lang w:val="en-GB"/>
        </w:rPr>
        <w:t>American Hospital Dubai is a leading private healthcare provider, delivering world-class medical services and advancing clinical excellence across the region.</w:t>
      </w:r>
    </w:p>
    <w:p w14:paraId="3296F523" w14:textId="77777777" w:rsidR="00A720AC" w:rsidRPr="005067F2" w:rsidRDefault="00A720AC" w:rsidP="005067F2">
      <w:pPr>
        <w:spacing w:after="160"/>
        <w:rPr>
          <w:color w:val="595959"/>
          <w:sz w:val="20"/>
          <w:lang w:val="en-GB"/>
        </w:rPr>
      </w:pPr>
    </w:p>
    <w:tbl>
      <w:tblPr>
        <w:tblW w:w="5000" w:type="pct"/>
        <w:jc w:val="center"/>
        <w:tblLook w:val="0600" w:firstRow="0" w:lastRow="0" w:firstColumn="0" w:lastColumn="0" w:noHBand="1" w:noVBand="1"/>
      </w:tblPr>
      <w:tblGrid>
        <w:gridCol w:w="612"/>
        <w:gridCol w:w="4849"/>
        <w:gridCol w:w="624"/>
        <w:gridCol w:w="4715"/>
      </w:tblGrid>
      <w:tr w:rsidR="009907F3" w14:paraId="7C0A144C" w14:textId="77777777" w:rsidTr="00711156">
        <w:trPr>
          <w:trHeight w:val="454"/>
          <w:jc w:val="center"/>
        </w:trPr>
        <w:tc>
          <w:tcPr>
            <w:tcW w:w="281" w:type="pct"/>
            <w:shd w:val="clear" w:color="auto" w:fill="F2F2F2"/>
            <w:vAlign w:val="center"/>
            <w:hideMark/>
          </w:tcPr>
          <w:p w14:paraId="64471129" w14:textId="20FF0B6F" w:rsidR="009907F3" w:rsidRDefault="00626AFD" w:rsidP="00092B50">
            <w:pPr>
              <w:tabs>
                <w:tab w:val="right" w:pos="6067"/>
              </w:tabs>
              <w:spacing w:line="276" w:lineRule="auto"/>
              <w:contextualSpacing/>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5B6C7232" wp14:editId="40610262">
                  <wp:extent cx="251460" cy="251460"/>
                  <wp:effectExtent l="0" t="0" r="0" b="0"/>
                  <wp:docPr id="1" name="Picture 8" descr="A yellow circle with black x i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yellow circle with black x in it&#10;&#10;AI-generated content may be incorrect."/>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2250" w:type="pct"/>
            <w:shd w:val="clear" w:color="auto" w:fill="F2F2F2"/>
            <w:vAlign w:val="center"/>
            <w:hideMark/>
          </w:tcPr>
          <w:p w14:paraId="156A3CBF" w14:textId="77777777" w:rsidR="009907F3" w:rsidRPr="00635B26" w:rsidRDefault="009907F3" w:rsidP="00092B50">
            <w:pPr>
              <w:tabs>
                <w:tab w:val="right" w:pos="6067"/>
              </w:tabs>
              <w:spacing w:line="276" w:lineRule="auto"/>
              <w:rPr>
                <w:rFonts w:eastAsia="Cambria" w:cs="Calibri"/>
                <w:color w:val="2F5496"/>
                <w:sz w:val="20"/>
                <w:szCs w:val="20"/>
                <w:lang w:val="en-US"/>
              </w:rPr>
            </w:pPr>
            <w:hyperlink r:id="rId12" w:history="1">
              <w:r w:rsidRPr="00635B26">
                <w:rPr>
                  <w:rStyle w:val="Hyperlink"/>
                  <w:rFonts w:eastAsia="Cambria" w:cs="Calibri"/>
                  <w:color w:val="2F5496"/>
                  <w:sz w:val="20"/>
                  <w:szCs w:val="20"/>
                  <w:u w:val="none"/>
                  <w:lang w:val="en-US"/>
                </w:rPr>
                <w:t>twitter.com/ExpoCityDubai</w:t>
              </w:r>
            </w:hyperlink>
            <w:r w:rsidRPr="00635B26">
              <w:rPr>
                <w:rStyle w:val="Hyperlink"/>
                <w:rFonts w:eastAsia="Cambria" w:cs="Calibri"/>
                <w:color w:val="2F5496"/>
                <w:sz w:val="20"/>
                <w:szCs w:val="20"/>
                <w:u w:val="none"/>
                <w:lang w:val="en-US"/>
              </w:rPr>
              <w:tab/>
            </w:r>
          </w:p>
        </w:tc>
        <w:tc>
          <w:tcPr>
            <w:tcW w:w="281" w:type="pct"/>
            <w:shd w:val="clear" w:color="auto" w:fill="F2F2F2"/>
            <w:vAlign w:val="center"/>
            <w:hideMark/>
          </w:tcPr>
          <w:p w14:paraId="27A91F9D" w14:textId="31B90395" w:rsidR="009907F3" w:rsidRPr="00635B26" w:rsidRDefault="00626AFD" w:rsidP="00092B50">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6A65D7E1" wp14:editId="5C4CB947">
                  <wp:extent cx="251460" cy="251460"/>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2189" w:type="pct"/>
            <w:shd w:val="clear" w:color="auto" w:fill="F2F2F2"/>
            <w:vAlign w:val="center"/>
            <w:hideMark/>
          </w:tcPr>
          <w:p w14:paraId="1E2E94AB" w14:textId="77777777" w:rsidR="009907F3" w:rsidRPr="00635B26" w:rsidRDefault="009907F3" w:rsidP="00092B50">
            <w:pPr>
              <w:rPr>
                <w:rFonts w:eastAsia="Cambria" w:cs="Calibri"/>
                <w:color w:val="2F5496"/>
                <w:sz w:val="20"/>
                <w:szCs w:val="20"/>
                <w:lang w:val="en-US"/>
              </w:rPr>
            </w:pPr>
            <w:hyperlink r:id="rId14" w:history="1">
              <w:r w:rsidRPr="00635B26">
                <w:rPr>
                  <w:rStyle w:val="Hyperlink"/>
                  <w:rFonts w:eastAsia="Cambria" w:cs="Calibri"/>
                  <w:color w:val="2F5496"/>
                  <w:sz w:val="20"/>
                  <w:szCs w:val="20"/>
                  <w:u w:val="none"/>
                  <w:lang w:val="en-US"/>
                </w:rPr>
                <w:t>facebook.com/ExpoCityDubai</w:t>
              </w:r>
            </w:hyperlink>
          </w:p>
        </w:tc>
      </w:tr>
      <w:tr w:rsidR="009907F3" w14:paraId="140B4A2D" w14:textId="77777777" w:rsidTr="00711156">
        <w:trPr>
          <w:trHeight w:val="454"/>
          <w:jc w:val="center"/>
        </w:trPr>
        <w:tc>
          <w:tcPr>
            <w:tcW w:w="281" w:type="pct"/>
            <w:shd w:val="clear" w:color="auto" w:fill="F2F2F2"/>
            <w:vAlign w:val="center"/>
            <w:hideMark/>
          </w:tcPr>
          <w:p w14:paraId="29B99FF2" w14:textId="1D3C2814" w:rsidR="009907F3" w:rsidRDefault="00626AFD" w:rsidP="00092B50">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6017CC45" wp14:editId="587FF82F">
                  <wp:extent cx="251460" cy="251460"/>
                  <wp:effectExtent l="0" t="0" r="0" b="0"/>
                  <wp:docPr id="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2250" w:type="pct"/>
            <w:shd w:val="clear" w:color="auto" w:fill="F2F2F2"/>
            <w:vAlign w:val="center"/>
            <w:hideMark/>
          </w:tcPr>
          <w:p w14:paraId="5139D5F6" w14:textId="77777777" w:rsidR="009907F3" w:rsidRPr="00635B26" w:rsidRDefault="009907F3" w:rsidP="00092B50">
            <w:pPr>
              <w:rPr>
                <w:rFonts w:eastAsia="Cambria" w:cs="Calibri"/>
                <w:color w:val="2F5496"/>
                <w:sz w:val="20"/>
                <w:szCs w:val="20"/>
                <w:lang w:val="en-US"/>
              </w:rPr>
            </w:pPr>
            <w:hyperlink r:id="rId16" w:history="1">
              <w:r w:rsidRPr="00635B26">
                <w:rPr>
                  <w:rStyle w:val="Hyperlink"/>
                  <w:rFonts w:eastAsia="Cambria" w:cs="Calibri"/>
                  <w:color w:val="2F5496"/>
                  <w:sz w:val="20"/>
                  <w:szCs w:val="20"/>
                  <w:u w:val="none"/>
                  <w:lang w:val="en-US"/>
                </w:rPr>
                <w:t>instagram.com/ExpoCityDubai</w:t>
              </w:r>
            </w:hyperlink>
          </w:p>
        </w:tc>
        <w:tc>
          <w:tcPr>
            <w:tcW w:w="281" w:type="pct"/>
            <w:shd w:val="clear" w:color="auto" w:fill="F2F2F2"/>
            <w:vAlign w:val="center"/>
            <w:hideMark/>
          </w:tcPr>
          <w:p w14:paraId="32D23069" w14:textId="46795007" w:rsidR="009907F3" w:rsidRPr="00635B26" w:rsidRDefault="00626AFD" w:rsidP="00092B50">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0C0464BC" wp14:editId="2A69FAC7">
                  <wp:extent cx="251460" cy="251460"/>
                  <wp:effectExtent l="0" t="0" r="0" b="0"/>
                  <wp:docPr id="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2189" w:type="pct"/>
            <w:shd w:val="clear" w:color="auto" w:fill="F2F2F2"/>
            <w:vAlign w:val="center"/>
            <w:hideMark/>
          </w:tcPr>
          <w:p w14:paraId="4497F127" w14:textId="3348738B" w:rsidR="0058786E" w:rsidRPr="00635B26" w:rsidRDefault="0058786E" w:rsidP="00092B50">
            <w:pPr>
              <w:rPr>
                <w:rFonts w:eastAsia="Cambria" w:cs="Calibri"/>
                <w:color w:val="2F5496"/>
                <w:sz w:val="20"/>
                <w:szCs w:val="20"/>
                <w:lang w:val="en-US"/>
              </w:rPr>
            </w:pPr>
            <w:hyperlink r:id="rId18" w:history="1">
              <w:r w:rsidRPr="0058786E">
                <w:rPr>
                  <w:rStyle w:val="Hyperlink"/>
                  <w:rFonts w:eastAsia="Cambria" w:cs="Calibri"/>
                  <w:color w:val="2F5496"/>
                  <w:sz w:val="20"/>
                  <w:szCs w:val="20"/>
                  <w:u w:val="none"/>
                  <w:lang w:val="en-US"/>
                </w:rPr>
                <w:t>Expo City Dubai - YouTube</w:t>
              </w:r>
            </w:hyperlink>
          </w:p>
        </w:tc>
      </w:tr>
      <w:tr w:rsidR="009907F3" w14:paraId="26EBB2EB" w14:textId="77777777" w:rsidTr="00711156">
        <w:trPr>
          <w:trHeight w:val="454"/>
          <w:jc w:val="center"/>
        </w:trPr>
        <w:tc>
          <w:tcPr>
            <w:tcW w:w="281" w:type="pct"/>
            <w:shd w:val="clear" w:color="auto" w:fill="F2F2F2"/>
            <w:vAlign w:val="center"/>
            <w:hideMark/>
          </w:tcPr>
          <w:p w14:paraId="10294E22" w14:textId="62D06556" w:rsidR="009907F3" w:rsidRDefault="00626AFD" w:rsidP="00092B50">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1F9948D4" wp14:editId="041811A8">
                  <wp:extent cx="251460" cy="251460"/>
                  <wp:effectExtent l="0" t="0" r="0" b="0"/>
                  <wp:docPr id="5"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2250" w:type="pct"/>
            <w:shd w:val="clear" w:color="auto" w:fill="F2F2F2"/>
            <w:vAlign w:val="center"/>
            <w:hideMark/>
          </w:tcPr>
          <w:p w14:paraId="1BA72128" w14:textId="77777777" w:rsidR="009907F3" w:rsidRPr="00DF63F2" w:rsidRDefault="009907F3" w:rsidP="00092B50">
            <w:pPr>
              <w:rPr>
                <w:rFonts w:eastAsia="Times New Roman" w:cs="Calibri"/>
                <w:b/>
                <w:bCs/>
                <w:noProof/>
                <w:color w:val="2F5496"/>
                <w:sz w:val="20"/>
                <w:szCs w:val="20"/>
                <w:lang w:val="en-US"/>
              </w:rPr>
            </w:pPr>
            <w:hyperlink r:id="rId20" w:history="1">
              <w:r w:rsidRPr="00DF63F2">
                <w:rPr>
                  <w:rStyle w:val="Hyperlink"/>
                  <w:rFonts w:eastAsia="Cambria" w:cs="Calibri"/>
                  <w:color w:val="2F5496"/>
                  <w:sz w:val="20"/>
                  <w:szCs w:val="20"/>
                  <w:u w:val="none"/>
                  <w:lang w:val="en-US"/>
                </w:rPr>
                <w:t>linkedin.com/company/expocitydubai/</w:t>
              </w:r>
            </w:hyperlink>
          </w:p>
        </w:tc>
        <w:tc>
          <w:tcPr>
            <w:tcW w:w="281" w:type="pct"/>
            <w:shd w:val="clear" w:color="auto" w:fill="F2F2F2"/>
            <w:vAlign w:val="center"/>
            <w:hideMark/>
          </w:tcPr>
          <w:p w14:paraId="75AFB4D9" w14:textId="14550278" w:rsidR="009907F3" w:rsidRPr="00635B26" w:rsidRDefault="00626AFD" w:rsidP="00092B50">
            <w:pPr>
              <w:rPr>
                <w:rFonts w:eastAsia="Times New Roman"/>
                <w:sz w:val="20"/>
                <w:szCs w:val="20"/>
                <w:lang w:val="en-US"/>
              </w:rPr>
            </w:pPr>
            <w:r>
              <w:rPr>
                <w:rFonts w:eastAsia="Times New Roman"/>
                <w:noProof/>
                <w:sz w:val="20"/>
                <w:szCs w:val="20"/>
                <w:lang w:val="en-US"/>
              </w:rPr>
              <w:drawing>
                <wp:inline distT="0" distB="0" distL="0" distR="0" wp14:anchorId="568BC043" wp14:editId="56A14670">
                  <wp:extent cx="251460" cy="251460"/>
                  <wp:effectExtent l="0" t="0" r="0" b="0"/>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2189" w:type="pct"/>
            <w:shd w:val="clear" w:color="auto" w:fill="F2F2F2"/>
            <w:vAlign w:val="center"/>
            <w:hideMark/>
          </w:tcPr>
          <w:p w14:paraId="70B9E74F" w14:textId="77777777" w:rsidR="009907F3" w:rsidRPr="00B3204A" w:rsidRDefault="009907F3" w:rsidP="00092B50">
            <w:hyperlink r:id="rId22" w:history="1">
              <w:r w:rsidRPr="00635B26">
                <w:rPr>
                  <w:rStyle w:val="Hyperlink"/>
                  <w:rFonts w:eastAsia="Cambria" w:cs="Calibri"/>
                  <w:color w:val="2F5496"/>
                  <w:sz w:val="20"/>
                  <w:szCs w:val="20"/>
                  <w:u w:val="none"/>
                  <w:lang w:val="en-US"/>
                </w:rPr>
                <w:t>tiktok.com/@expocitydubai</w:t>
              </w:r>
            </w:hyperlink>
          </w:p>
        </w:tc>
      </w:tr>
      <w:tr w:rsidR="009907F3" w14:paraId="70C58DCF" w14:textId="77777777" w:rsidTr="00711156">
        <w:trPr>
          <w:trHeight w:val="454"/>
          <w:jc w:val="center"/>
        </w:trPr>
        <w:tc>
          <w:tcPr>
            <w:tcW w:w="281" w:type="pct"/>
            <w:shd w:val="clear" w:color="auto" w:fill="F2F2F2"/>
            <w:vAlign w:val="center"/>
          </w:tcPr>
          <w:p w14:paraId="3B3BA688" w14:textId="47AD79E1" w:rsidR="009907F3" w:rsidRDefault="00626AFD" w:rsidP="00092B50">
            <w:pPr>
              <w:rPr>
                <w:rFonts w:eastAsia="Times New Roman" w:cs="Calibri"/>
                <w:b/>
                <w:bCs/>
                <w:noProof/>
                <w:color w:val="000000"/>
                <w:sz w:val="20"/>
                <w:szCs w:val="20"/>
                <w:lang w:val="en-US"/>
              </w:rPr>
            </w:pPr>
            <w:r>
              <w:rPr>
                <w:rFonts w:eastAsia="Times New Roman" w:cs="Calibri"/>
                <w:b/>
                <w:bCs/>
                <w:noProof/>
                <w:color w:val="000000"/>
                <w:sz w:val="20"/>
                <w:szCs w:val="20"/>
                <w:lang w:val="en-US"/>
              </w:rPr>
              <w:drawing>
                <wp:inline distT="0" distB="0" distL="0" distR="0" wp14:anchorId="4A5B9C9C" wp14:editId="63874C1E">
                  <wp:extent cx="251460" cy="251460"/>
                  <wp:effectExtent l="0" t="0" r="0" b="0"/>
                  <wp:docPr id="7" name="Picture 14" descr="A black and yellow microphone&#10;&#10;AI-generated content may be incorrec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and yellow microphone&#10;&#10;AI-generated content may be incorrect.">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2250" w:type="pct"/>
            <w:shd w:val="clear" w:color="auto" w:fill="F2F2F2"/>
            <w:vAlign w:val="center"/>
          </w:tcPr>
          <w:p w14:paraId="7A707BFB" w14:textId="77777777" w:rsidR="009907F3" w:rsidRPr="0058786E" w:rsidRDefault="009907F3" w:rsidP="00092B50">
            <w:pPr>
              <w:rPr>
                <w:color w:val="2F5496"/>
                <w:sz w:val="20"/>
                <w:szCs w:val="20"/>
              </w:rPr>
            </w:pPr>
            <w:hyperlink r:id="rId25" w:history="1">
              <w:r w:rsidRPr="0058786E">
                <w:rPr>
                  <w:rStyle w:val="Hyperlink"/>
                  <w:color w:val="2F5496"/>
                  <w:sz w:val="20"/>
                  <w:szCs w:val="20"/>
                  <w:u w:val="none"/>
                </w:rPr>
                <w:t>https://www.expocitydubai.com/en/blog/blueprint/</w:t>
              </w:r>
            </w:hyperlink>
          </w:p>
        </w:tc>
        <w:tc>
          <w:tcPr>
            <w:tcW w:w="281" w:type="pct"/>
            <w:shd w:val="clear" w:color="auto" w:fill="F2F2F2"/>
            <w:vAlign w:val="center"/>
          </w:tcPr>
          <w:p w14:paraId="48513E73" w14:textId="7FABA1B4" w:rsidR="009907F3" w:rsidRPr="00635B26" w:rsidRDefault="00626AFD" w:rsidP="00092B50">
            <w:pPr>
              <w:rPr>
                <w:rFonts w:eastAsia="Times New Roman"/>
                <w:noProof/>
                <w:sz w:val="20"/>
                <w:szCs w:val="20"/>
                <w:lang w:val="en-US"/>
              </w:rPr>
            </w:pPr>
            <w:r>
              <w:rPr>
                <w:rFonts w:eastAsia="Times New Roman"/>
                <w:noProof/>
                <w:sz w:val="20"/>
                <w:szCs w:val="20"/>
                <w:lang w:val="en-US"/>
              </w:rPr>
              <w:drawing>
                <wp:inline distT="0" distB="0" distL="0" distR="0" wp14:anchorId="3793F772" wp14:editId="51A289A4">
                  <wp:extent cx="259080" cy="259080"/>
                  <wp:effectExtent l="0" t="0" r="0" b="0"/>
                  <wp:docPr id="8" name="Picture 15" descr="A yellow circle with a black letter&#10;&#10;AI-generated content may be incorrec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yellow circle with a black letter&#10;&#10;AI-generated content may be incorrect.">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2189" w:type="pct"/>
            <w:shd w:val="clear" w:color="auto" w:fill="F2F2F2"/>
            <w:vAlign w:val="center"/>
          </w:tcPr>
          <w:p w14:paraId="6FD59BC3" w14:textId="77777777" w:rsidR="009907F3" w:rsidRPr="0058786E" w:rsidRDefault="009907F3" w:rsidP="00092B50">
            <w:pPr>
              <w:rPr>
                <w:color w:val="2F5496"/>
                <w:sz w:val="20"/>
                <w:szCs w:val="20"/>
              </w:rPr>
            </w:pPr>
            <w:hyperlink r:id="rId28" w:tooltip="https://www.expocitydubai.com/en/blog/" w:history="1">
              <w:r w:rsidRPr="0058786E">
                <w:rPr>
                  <w:rStyle w:val="Hyperlink"/>
                  <w:rFonts w:cs="Calibri"/>
                  <w:color w:val="2F5496"/>
                  <w:sz w:val="20"/>
                  <w:szCs w:val="20"/>
                  <w:u w:val="none"/>
                </w:rPr>
                <w:t>https://www.expocitydubai.com/en/blog/</w:t>
              </w:r>
            </w:hyperlink>
          </w:p>
        </w:tc>
      </w:tr>
    </w:tbl>
    <w:p w14:paraId="65DE35B5" w14:textId="77777777" w:rsidR="00860053" w:rsidRPr="00B32CBB" w:rsidRDefault="00860053" w:rsidP="005067F2">
      <w:pPr>
        <w:rPr>
          <w:rFonts w:cs="Calibri"/>
          <w:b/>
          <w:bCs/>
          <w:color w:val="000000"/>
          <w:sz w:val="20"/>
          <w:szCs w:val="20"/>
          <w:u w:val="single"/>
        </w:rPr>
      </w:pPr>
    </w:p>
    <w:sectPr w:rsidR="00860053" w:rsidRPr="00B32CBB" w:rsidSect="005F52CC">
      <w:headerReference w:type="default" r:id="rId29"/>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AF84" w14:textId="77777777" w:rsidR="00EE4CF0" w:rsidRDefault="00EE4CF0" w:rsidP="00C82844">
      <w:r>
        <w:separator/>
      </w:r>
    </w:p>
  </w:endnote>
  <w:endnote w:type="continuationSeparator" w:id="0">
    <w:p w14:paraId="5622E11A" w14:textId="77777777" w:rsidR="00EE4CF0" w:rsidRDefault="00EE4CF0" w:rsidP="00C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03B8" w14:textId="77777777" w:rsidR="00EE4CF0" w:rsidRDefault="00EE4CF0" w:rsidP="00C82844">
      <w:r>
        <w:separator/>
      </w:r>
    </w:p>
  </w:footnote>
  <w:footnote w:type="continuationSeparator" w:id="0">
    <w:p w14:paraId="746AF214" w14:textId="77777777" w:rsidR="00EE4CF0" w:rsidRDefault="00EE4CF0" w:rsidP="00C8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4EF1" w14:textId="65D36E38" w:rsidR="00C82844" w:rsidRDefault="00626AFD" w:rsidP="00C82844">
    <w:pPr>
      <w:pStyle w:val="Header"/>
    </w:pPr>
    <w:r>
      <w:rPr>
        <w:noProof/>
      </w:rPr>
      <w:drawing>
        <wp:inline distT="0" distB="0" distL="0" distR="0" wp14:anchorId="53994D06" wp14:editId="55F652CD">
          <wp:extent cx="2164080" cy="64008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640080"/>
                  </a:xfrm>
                  <a:prstGeom prst="rect">
                    <a:avLst/>
                  </a:prstGeom>
                  <a:noFill/>
                  <a:ln>
                    <a:noFill/>
                  </a:ln>
                </pic:spPr>
              </pic:pic>
            </a:graphicData>
          </a:graphic>
        </wp:inline>
      </w:drawing>
    </w:r>
  </w:p>
  <w:p w14:paraId="6C877699"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92E97"/>
    <w:multiLevelType w:val="hybridMultilevel"/>
    <w:tmpl w:val="341C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81203"/>
    <w:multiLevelType w:val="hybridMultilevel"/>
    <w:tmpl w:val="400EC8F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 w15:restartNumberingAfterBreak="0">
    <w:nsid w:val="59AB3F1E"/>
    <w:multiLevelType w:val="hybridMultilevel"/>
    <w:tmpl w:val="5FF4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CC14C0"/>
    <w:multiLevelType w:val="hybridMultilevel"/>
    <w:tmpl w:val="56649D9A"/>
    <w:lvl w:ilvl="0" w:tplc="08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7E0F47B6"/>
    <w:multiLevelType w:val="hybridMultilevel"/>
    <w:tmpl w:val="872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91247">
    <w:abstractNumId w:val="3"/>
  </w:num>
  <w:num w:numId="2" w16cid:durableId="741022679">
    <w:abstractNumId w:val="4"/>
  </w:num>
  <w:num w:numId="3" w16cid:durableId="1349256042">
    <w:abstractNumId w:val="6"/>
  </w:num>
  <w:num w:numId="4" w16cid:durableId="794642951">
    <w:abstractNumId w:val="0"/>
  </w:num>
  <w:num w:numId="5" w16cid:durableId="945888218">
    <w:abstractNumId w:val="5"/>
  </w:num>
  <w:num w:numId="6" w16cid:durableId="1860386616">
    <w:abstractNumId w:val="1"/>
  </w:num>
  <w:num w:numId="7" w16cid:durableId="5959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4341"/>
    <w:rsid w:val="00004D69"/>
    <w:rsid w:val="00030317"/>
    <w:rsid w:val="00046529"/>
    <w:rsid w:val="00046999"/>
    <w:rsid w:val="0004739B"/>
    <w:rsid w:val="00073211"/>
    <w:rsid w:val="00092B50"/>
    <w:rsid w:val="000A57EE"/>
    <w:rsid w:val="000E21BA"/>
    <w:rsid w:val="000E3E97"/>
    <w:rsid w:val="000F1F2D"/>
    <w:rsid w:val="0010065F"/>
    <w:rsid w:val="0010467F"/>
    <w:rsid w:val="00107E44"/>
    <w:rsid w:val="00116002"/>
    <w:rsid w:val="001228D4"/>
    <w:rsid w:val="00137E5F"/>
    <w:rsid w:val="001515F6"/>
    <w:rsid w:val="0015484B"/>
    <w:rsid w:val="0018177A"/>
    <w:rsid w:val="0019156C"/>
    <w:rsid w:val="00197FD9"/>
    <w:rsid w:val="001B3C83"/>
    <w:rsid w:val="001C086B"/>
    <w:rsid w:val="001D5FC0"/>
    <w:rsid w:val="001E1705"/>
    <w:rsid w:val="001F38F8"/>
    <w:rsid w:val="00200D76"/>
    <w:rsid w:val="002152C9"/>
    <w:rsid w:val="00222552"/>
    <w:rsid w:val="00226839"/>
    <w:rsid w:val="00233AFF"/>
    <w:rsid w:val="00236FB2"/>
    <w:rsid w:val="002441C4"/>
    <w:rsid w:val="00247EA6"/>
    <w:rsid w:val="002518F5"/>
    <w:rsid w:val="00251E86"/>
    <w:rsid w:val="00257995"/>
    <w:rsid w:val="00262F5C"/>
    <w:rsid w:val="002A31BA"/>
    <w:rsid w:val="002A6DE1"/>
    <w:rsid w:val="002C69A1"/>
    <w:rsid w:val="002D2666"/>
    <w:rsid w:val="002D79FD"/>
    <w:rsid w:val="00303D80"/>
    <w:rsid w:val="00314DAD"/>
    <w:rsid w:val="003410E6"/>
    <w:rsid w:val="003750B5"/>
    <w:rsid w:val="00382F46"/>
    <w:rsid w:val="003947DF"/>
    <w:rsid w:val="003A035C"/>
    <w:rsid w:val="003A2178"/>
    <w:rsid w:val="003C3B92"/>
    <w:rsid w:val="003C3CFD"/>
    <w:rsid w:val="003C6440"/>
    <w:rsid w:val="003D4E17"/>
    <w:rsid w:val="003F52CB"/>
    <w:rsid w:val="004014E3"/>
    <w:rsid w:val="004028BA"/>
    <w:rsid w:val="00420794"/>
    <w:rsid w:val="00441130"/>
    <w:rsid w:val="0044566F"/>
    <w:rsid w:val="00446FF9"/>
    <w:rsid w:val="00447046"/>
    <w:rsid w:val="00450A5E"/>
    <w:rsid w:val="00454113"/>
    <w:rsid w:val="004561F4"/>
    <w:rsid w:val="004638AD"/>
    <w:rsid w:val="004702B9"/>
    <w:rsid w:val="00474F8E"/>
    <w:rsid w:val="00481F2D"/>
    <w:rsid w:val="004A11EE"/>
    <w:rsid w:val="004B3113"/>
    <w:rsid w:val="004F3B08"/>
    <w:rsid w:val="005035FB"/>
    <w:rsid w:val="005067F2"/>
    <w:rsid w:val="00511285"/>
    <w:rsid w:val="005150A0"/>
    <w:rsid w:val="005330B1"/>
    <w:rsid w:val="00534A26"/>
    <w:rsid w:val="00540FB3"/>
    <w:rsid w:val="00546756"/>
    <w:rsid w:val="0056007A"/>
    <w:rsid w:val="00570BED"/>
    <w:rsid w:val="00577C37"/>
    <w:rsid w:val="005855F1"/>
    <w:rsid w:val="0058786E"/>
    <w:rsid w:val="00596E5B"/>
    <w:rsid w:val="005A052F"/>
    <w:rsid w:val="005C1E12"/>
    <w:rsid w:val="005D0D3F"/>
    <w:rsid w:val="005D11F5"/>
    <w:rsid w:val="005D6C42"/>
    <w:rsid w:val="005E11A6"/>
    <w:rsid w:val="005E1ADB"/>
    <w:rsid w:val="005E3253"/>
    <w:rsid w:val="005F02FA"/>
    <w:rsid w:val="005F0F6C"/>
    <w:rsid w:val="005F52CC"/>
    <w:rsid w:val="00626AFD"/>
    <w:rsid w:val="0063159E"/>
    <w:rsid w:val="00641A95"/>
    <w:rsid w:val="006441F0"/>
    <w:rsid w:val="0068344A"/>
    <w:rsid w:val="00684DF7"/>
    <w:rsid w:val="006A33E6"/>
    <w:rsid w:val="006A6301"/>
    <w:rsid w:val="006A6FA3"/>
    <w:rsid w:val="006B3ABF"/>
    <w:rsid w:val="006B7D1F"/>
    <w:rsid w:val="006C265C"/>
    <w:rsid w:val="006C3F91"/>
    <w:rsid w:val="006E3316"/>
    <w:rsid w:val="006E43BF"/>
    <w:rsid w:val="006E68F3"/>
    <w:rsid w:val="006F1562"/>
    <w:rsid w:val="006F5CFC"/>
    <w:rsid w:val="00705315"/>
    <w:rsid w:val="00711156"/>
    <w:rsid w:val="00711E1F"/>
    <w:rsid w:val="00714651"/>
    <w:rsid w:val="00725606"/>
    <w:rsid w:val="0076728F"/>
    <w:rsid w:val="00772342"/>
    <w:rsid w:val="0077320D"/>
    <w:rsid w:val="00784204"/>
    <w:rsid w:val="007873A9"/>
    <w:rsid w:val="007A2A45"/>
    <w:rsid w:val="007A3600"/>
    <w:rsid w:val="007A6510"/>
    <w:rsid w:val="007A7E78"/>
    <w:rsid w:val="007C3697"/>
    <w:rsid w:val="007E15DF"/>
    <w:rsid w:val="007E6E30"/>
    <w:rsid w:val="007F75A8"/>
    <w:rsid w:val="00804F4F"/>
    <w:rsid w:val="00860053"/>
    <w:rsid w:val="0087677A"/>
    <w:rsid w:val="00884A0A"/>
    <w:rsid w:val="008A346F"/>
    <w:rsid w:val="008B5C95"/>
    <w:rsid w:val="008C5DDE"/>
    <w:rsid w:val="008D70E9"/>
    <w:rsid w:val="008D72BA"/>
    <w:rsid w:val="00900B76"/>
    <w:rsid w:val="0091166E"/>
    <w:rsid w:val="009144A2"/>
    <w:rsid w:val="00914D35"/>
    <w:rsid w:val="00921961"/>
    <w:rsid w:val="009254D3"/>
    <w:rsid w:val="00946094"/>
    <w:rsid w:val="00963E0C"/>
    <w:rsid w:val="00984F00"/>
    <w:rsid w:val="009907F3"/>
    <w:rsid w:val="00997AA7"/>
    <w:rsid w:val="009A52A8"/>
    <w:rsid w:val="009B3597"/>
    <w:rsid w:val="009E7AC1"/>
    <w:rsid w:val="009F54D1"/>
    <w:rsid w:val="00A224D2"/>
    <w:rsid w:val="00A24369"/>
    <w:rsid w:val="00A25FB6"/>
    <w:rsid w:val="00A37A95"/>
    <w:rsid w:val="00A41F2F"/>
    <w:rsid w:val="00A45251"/>
    <w:rsid w:val="00A52286"/>
    <w:rsid w:val="00A6096B"/>
    <w:rsid w:val="00A67013"/>
    <w:rsid w:val="00A71DD7"/>
    <w:rsid w:val="00A720AC"/>
    <w:rsid w:val="00A7639B"/>
    <w:rsid w:val="00A81FC5"/>
    <w:rsid w:val="00A82EF1"/>
    <w:rsid w:val="00AA1D3B"/>
    <w:rsid w:val="00AD3B0E"/>
    <w:rsid w:val="00AD3C45"/>
    <w:rsid w:val="00AF25C1"/>
    <w:rsid w:val="00AF5BA2"/>
    <w:rsid w:val="00AF7491"/>
    <w:rsid w:val="00B00E75"/>
    <w:rsid w:val="00B01F5F"/>
    <w:rsid w:val="00B2326B"/>
    <w:rsid w:val="00B32CBB"/>
    <w:rsid w:val="00B34587"/>
    <w:rsid w:val="00B348E5"/>
    <w:rsid w:val="00B34A64"/>
    <w:rsid w:val="00B5638A"/>
    <w:rsid w:val="00B7126A"/>
    <w:rsid w:val="00B75D5D"/>
    <w:rsid w:val="00B920C1"/>
    <w:rsid w:val="00B9367F"/>
    <w:rsid w:val="00B9610A"/>
    <w:rsid w:val="00BA48DD"/>
    <w:rsid w:val="00BA51E2"/>
    <w:rsid w:val="00BB4732"/>
    <w:rsid w:val="00BC2EEF"/>
    <w:rsid w:val="00BC3416"/>
    <w:rsid w:val="00BD0779"/>
    <w:rsid w:val="00BE1552"/>
    <w:rsid w:val="00BE55BD"/>
    <w:rsid w:val="00BF1027"/>
    <w:rsid w:val="00BF5973"/>
    <w:rsid w:val="00C0088F"/>
    <w:rsid w:val="00C06E0F"/>
    <w:rsid w:val="00C071A7"/>
    <w:rsid w:val="00C10527"/>
    <w:rsid w:val="00C13815"/>
    <w:rsid w:val="00C20F9A"/>
    <w:rsid w:val="00C26F19"/>
    <w:rsid w:val="00C27C88"/>
    <w:rsid w:val="00C45C57"/>
    <w:rsid w:val="00C53A75"/>
    <w:rsid w:val="00C54149"/>
    <w:rsid w:val="00C65A4D"/>
    <w:rsid w:val="00C73B43"/>
    <w:rsid w:val="00C82844"/>
    <w:rsid w:val="00C85004"/>
    <w:rsid w:val="00C9532A"/>
    <w:rsid w:val="00CA411D"/>
    <w:rsid w:val="00CB04D2"/>
    <w:rsid w:val="00CB3FB9"/>
    <w:rsid w:val="00CE4323"/>
    <w:rsid w:val="00CE4741"/>
    <w:rsid w:val="00CE6EB5"/>
    <w:rsid w:val="00CF280B"/>
    <w:rsid w:val="00D10204"/>
    <w:rsid w:val="00D16C16"/>
    <w:rsid w:val="00D20072"/>
    <w:rsid w:val="00D233B3"/>
    <w:rsid w:val="00D41207"/>
    <w:rsid w:val="00D4213A"/>
    <w:rsid w:val="00D44432"/>
    <w:rsid w:val="00D47A1B"/>
    <w:rsid w:val="00D61283"/>
    <w:rsid w:val="00D64324"/>
    <w:rsid w:val="00D72A80"/>
    <w:rsid w:val="00D8408F"/>
    <w:rsid w:val="00D90688"/>
    <w:rsid w:val="00DA788D"/>
    <w:rsid w:val="00DA7DD4"/>
    <w:rsid w:val="00DE2763"/>
    <w:rsid w:val="00DE28CE"/>
    <w:rsid w:val="00DE7F3E"/>
    <w:rsid w:val="00DF63F2"/>
    <w:rsid w:val="00DF7149"/>
    <w:rsid w:val="00E01BB5"/>
    <w:rsid w:val="00E23593"/>
    <w:rsid w:val="00E34276"/>
    <w:rsid w:val="00E378C1"/>
    <w:rsid w:val="00E605CF"/>
    <w:rsid w:val="00E822A8"/>
    <w:rsid w:val="00EA0550"/>
    <w:rsid w:val="00EC0ABB"/>
    <w:rsid w:val="00ED48D8"/>
    <w:rsid w:val="00ED5A62"/>
    <w:rsid w:val="00EE4CF0"/>
    <w:rsid w:val="00EF7734"/>
    <w:rsid w:val="00F109F3"/>
    <w:rsid w:val="00F1186E"/>
    <w:rsid w:val="00F17265"/>
    <w:rsid w:val="00F216F2"/>
    <w:rsid w:val="00F25B9E"/>
    <w:rsid w:val="00F51020"/>
    <w:rsid w:val="00F553C7"/>
    <w:rsid w:val="00F735B1"/>
    <w:rsid w:val="00F85AB7"/>
    <w:rsid w:val="00FA18EA"/>
    <w:rsid w:val="00FA5C85"/>
    <w:rsid w:val="00FA7908"/>
    <w:rsid w:val="00FB4DC0"/>
    <w:rsid w:val="00FB4ED0"/>
    <w:rsid w:val="00FC1CF2"/>
    <w:rsid w:val="00FC6DEC"/>
    <w:rsid w:val="00FF0E83"/>
    <w:rsid w:val="00FF5D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F88B"/>
  <w15:chartTrackingRefBased/>
  <w15:docId w15:val="{DD222FA7-09A2-440D-8323-CB56B2A4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lang w:val="en-GB"/>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lang w:val="en-AE"/>
    </w:rPr>
  </w:style>
  <w:style w:type="paragraph" w:styleId="Revision">
    <w:name w:val="Revision"/>
    <w:hidden/>
    <w:uiPriority w:val="99"/>
    <w:semiHidden/>
    <w:rsid w:val="00046999"/>
    <w:rPr>
      <w:sz w:val="24"/>
      <w:szCs w:val="24"/>
      <w:lang w:val="en-AE" w:eastAsia="en-US"/>
    </w:rPr>
  </w:style>
  <w:style w:type="character" w:styleId="CommentReference">
    <w:name w:val="annotation reference"/>
    <w:uiPriority w:val="99"/>
    <w:semiHidden/>
    <w:unhideWhenUsed/>
    <w:rsid w:val="00226839"/>
    <w:rPr>
      <w:sz w:val="16"/>
      <w:szCs w:val="16"/>
    </w:rPr>
  </w:style>
  <w:style w:type="paragraph" w:styleId="CommentText">
    <w:name w:val="annotation text"/>
    <w:basedOn w:val="Normal"/>
    <w:link w:val="CommentTextChar"/>
    <w:uiPriority w:val="99"/>
    <w:unhideWhenUsed/>
    <w:rsid w:val="00226839"/>
    <w:rPr>
      <w:sz w:val="20"/>
      <w:szCs w:val="20"/>
    </w:rPr>
  </w:style>
  <w:style w:type="character" w:customStyle="1" w:styleId="CommentTextChar">
    <w:name w:val="Comment Text Char"/>
    <w:link w:val="CommentText"/>
    <w:uiPriority w:val="99"/>
    <w:rsid w:val="00226839"/>
    <w:rPr>
      <w:lang w:val="en-AE" w:eastAsia="en-US"/>
    </w:rPr>
  </w:style>
  <w:style w:type="paragraph" w:styleId="CommentSubject">
    <w:name w:val="annotation subject"/>
    <w:basedOn w:val="CommentText"/>
    <w:next w:val="CommentText"/>
    <w:link w:val="CommentSubjectChar"/>
    <w:uiPriority w:val="99"/>
    <w:semiHidden/>
    <w:unhideWhenUsed/>
    <w:rsid w:val="00226839"/>
    <w:rPr>
      <w:b/>
      <w:bCs/>
    </w:rPr>
  </w:style>
  <w:style w:type="character" w:customStyle="1" w:styleId="CommentSubjectChar">
    <w:name w:val="Comment Subject Char"/>
    <w:link w:val="CommentSubject"/>
    <w:uiPriority w:val="99"/>
    <w:semiHidden/>
    <w:rsid w:val="00226839"/>
    <w:rPr>
      <w:b/>
      <w:bCs/>
      <w:lang w:val="en-AE" w:eastAsia="en-US"/>
    </w:rPr>
  </w:style>
  <w:style w:type="paragraph" w:styleId="NormalWeb">
    <w:name w:val="Normal (Web)"/>
    <w:basedOn w:val="Normal"/>
    <w:uiPriority w:val="99"/>
    <w:semiHidden/>
    <w:unhideWhenUsed/>
    <w:rsid w:val="0091166E"/>
    <w:rPr>
      <w:rFonts w:ascii="Times New Roman" w:hAnsi="Times New Roman" w:cs="Times New Roman"/>
    </w:rPr>
  </w:style>
  <w:style w:type="paragraph" w:styleId="Title">
    <w:name w:val="Title"/>
    <w:basedOn w:val="Normal"/>
    <w:next w:val="Normal"/>
    <w:link w:val="TitleChar"/>
    <w:uiPriority w:val="10"/>
    <w:qFormat/>
    <w:rsid w:val="00CF28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280B"/>
    <w:rPr>
      <w:rFonts w:asciiTheme="majorHAnsi" w:eastAsiaTheme="majorEastAsia" w:hAnsiTheme="majorHAnsi" w:cstheme="majorBidi"/>
      <w:spacing w:val="-10"/>
      <w:kern w:val="28"/>
      <w:sz w:val="56"/>
      <w:szCs w:val="56"/>
      <w:lang w:val="en-A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1636">
      <w:bodyDiv w:val="1"/>
      <w:marLeft w:val="0"/>
      <w:marRight w:val="0"/>
      <w:marTop w:val="0"/>
      <w:marBottom w:val="0"/>
      <w:divBdr>
        <w:top w:val="none" w:sz="0" w:space="0" w:color="auto"/>
        <w:left w:val="none" w:sz="0" w:space="0" w:color="auto"/>
        <w:bottom w:val="none" w:sz="0" w:space="0" w:color="auto"/>
        <w:right w:val="none" w:sz="0" w:space="0" w:color="auto"/>
      </w:divBdr>
    </w:div>
    <w:div w:id="2028559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youtube.com/@theExpoCityDubai" TargetMode="External"/><Relationship Id="rId26" Type="http://schemas.openxmlformats.org/officeDocument/2006/relationships/hyperlink" Target="https://www.expocitydubai.com/en/blog/"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twitter.com/ExpoCityDubai" TargetMode="External"/><Relationship Id="rId17" Type="http://schemas.openxmlformats.org/officeDocument/2006/relationships/image" Target="media/image4.png"/><Relationship Id="rId25" Type="http://schemas.openxmlformats.org/officeDocument/2006/relationships/hyperlink" Target="https://www.expocitydubai.com/en/blog/blueprint/" TargetMode="External"/><Relationship Id="rId2" Type="http://schemas.openxmlformats.org/officeDocument/2006/relationships/customXml" Target="../customXml/item2.xml"/><Relationship Id="rId16" Type="http://schemas.openxmlformats.org/officeDocument/2006/relationships/hyperlink" Target="https://instagram.com/ExpoCityDubai" TargetMode="External"/><Relationship Id="rId20" Type="http://schemas.openxmlformats.org/officeDocument/2006/relationships/hyperlink" Target="https://www.linkedin.com/company/expocityduba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expocitydubai.com/en/blog/blueprint/" TargetMode="External"/><Relationship Id="rId28" Type="http://schemas.openxmlformats.org/officeDocument/2006/relationships/hyperlink" Target="https://www.expocitydubai.com/en/blog/" TargetMode="External"/><Relationship Id="rId10" Type="http://schemas.openxmlformats.org/officeDocument/2006/relationships/hyperlink" Target="mailto:press.office@expocitydubai.ae"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ExpoCityDubai" TargetMode="External"/><Relationship Id="rId22" Type="http://schemas.openxmlformats.org/officeDocument/2006/relationships/hyperlink" Target="https://www.tiktok.com/@expocitydubai" TargetMode="External"/><Relationship Id="rId27" Type="http://schemas.openxmlformats.org/officeDocument/2006/relationships/image" Target="media/image8.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8EE5139FAFA4794F0BDC704A9ADF2" ma:contentTypeVersion="12" ma:contentTypeDescription="Create a new document." ma:contentTypeScope="" ma:versionID="2ac5b420605b0390cdb79adcf99d6402">
  <xsd:schema xmlns:xsd="http://www.w3.org/2001/XMLSchema" xmlns:xs="http://www.w3.org/2001/XMLSchema" xmlns:p="http://schemas.microsoft.com/office/2006/metadata/properties" xmlns:ns3="21b42e85-9195-4be4-a948-5b9b79f5dad8" xmlns:ns4="dec265f7-58b1-4734-8d9a-e03633372e7d" targetNamespace="http://schemas.microsoft.com/office/2006/metadata/properties" ma:root="true" ma:fieldsID="8dd1d278c60f56e221f8e7160683ae52" ns3:_="" ns4:_="">
    <xsd:import namespace="21b42e85-9195-4be4-a948-5b9b79f5dad8"/>
    <xsd:import namespace="dec265f7-58b1-4734-8d9a-e03633372e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42e85-9195-4be4-a948-5b9b79f5da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265f7-58b1-4734-8d9a-e03633372e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2.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customXml/itemProps3.xml><?xml version="1.0" encoding="utf-8"?>
<ds:datastoreItem xmlns:ds="http://schemas.openxmlformats.org/officeDocument/2006/customXml" ds:itemID="{4254846E-47BF-42C5-BA5F-5FF0887C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42e85-9195-4be4-a948-5b9b79f5dad8"/>
    <ds:schemaRef ds:uri="dec265f7-58b1-4734-8d9a-e0363337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6678</Characters>
  <Application>Microsoft Office Word</Application>
  <DocSecurity>0</DocSecurity>
  <Lines>116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Louise Magahis</cp:lastModifiedBy>
  <cp:revision>3</cp:revision>
  <dcterms:created xsi:type="dcterms:W3CDTF">2026-02-17T16:24:00Z</dcterms:created>
  <dcterms:modified xsi:type="dcterms:W3CDTF">2026-02-18T05:31:00Z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0x0101008DE8EE5139FAFA4794F0BDC704A9ADF2</vt:lpwstr>
  </property>
  <property fmtid="{D5CDD505-2E9C-101B-9397-08002B2CF9AE}" pid="10" name="_activity">
    <vt:lpwstr/>
  </property>
  <property fmtid="{D5CDD505-2E9C-101B-9397-08002B2CF9AE}" pid="11" name="GrammarlyDocumentId">
    <vt:lpwstr>2a58282e-9b9c-4d37-90b5-88e10fa921c4</vt:lpwstr>
  </property>
</Properties>
</file>