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589DB" w14:textId="77777777" w:rsidR="00B01F5F" w:rsidRPr="0030166C" w:rsidRDefault="00B01F5F" w:rsidP="00B01F5F">
      <w:pPr>
        <w:pStyle w:val="Header"/>
        <w:rPr>
          <w:b/>
          <w:bCs/>
          <w:color w:val="ED7D31"/>
          <w:sz w:val="26"/>
          <w:szCs w:val="26"/>
        </w:rPr>
      </w:pPr>
      <w:r w:rsidRPr="0030166C">
        <w:rPr>
          <w:b/>
          <w:bCs/>
          <w:color w:val="ED7D31"/>
          <w:sz w:val="26"/>
          <w:szCs w:val="26"/>
        </w:rPr>
        <w:t xml:space="preserve">Press Release </w:t>
      </w:r>
    </w:p>
    <w:p w14:paraId="6DC9AFF8" w14:textId="77777777" w:rsidR="00F00FAA" w:rsidRPr="0030166C" w:rsidRDefault="00F00FAA" w:rsidP="00552DBF">
      <w:pPr>
        <w:tabs>
          <w:tab w:val="left" w:pos="952"/>
        </w:tabs>
        <w:rPr>
          <w:b/>
          <w:bCs/>
          <w:sz w:val="36"/>
          <w:szCs w:val="36"/>
        </w:rPr>
      </w:pPr>
    </w:p>
    <w:p w14:paraId="096244F0" w14:textId="6A86C70D" w:rsidR="00B01F5F" w:rsidRPr="009E095D" w:rsidRDefault="002C0369" w:rsidP="00C82844">
      <w:pPr>
        <w:tabs>
          <w:tab w:val="left" w:pos="952"/>
        </w:tabs>
        <w:jc w:val="center"/>
        <w:rPr>
          <w:b/>
          <w:bCs/>
          <w:sz w:val="36"/>
          <w:szCs w:val="36"/>
        </w:rPr>
      </w:pPr>
      <w:r w:rsidRPr="008D2535">
        <w:rPr>
          <w:b/>
          <w:bCs/>
          <w:sz w:val="36"/>
          <w:szCs w:val="36"/>
        </w:rPr>
        <w:t xml:space="preserve">Expo City Dubai </w:t>
      </w:r>
      <w:r w:rsidR="00A9480B" w:rsidRPr="008D2535">
        <w:rPr>
          <w:b/>
          <w:bCs/>
          <w:sz w:val="36"/>
          <w:szCs w:val="36"/>
        </w:rPr>
        <w:t>recognised as</w:t>
      </w:r>
      <w:r w:rsidR="007938A4">
        <w:rPr>
          <w:b/>
          <w:bCs/>
          <w:sz w:val="36"/>
          <w:szCs w:val="36"/>
        </w:rPr>
        <w:t xml:space="preserve"> a</w:t>
      </w:r>
      <w:r w:rsidRPr="008D2535">
        <w:rPr>
          <w:b/>
          <w:bCs/>
          <w:sz w:val="36"/>
          <w:szCs w:val="36"/>
        </w:rPr>
        <w:t xml:space="preserve"> </w:t>
      </w:r>
      <w:r w:rsidRPr="006A49EF">
        <w:rPr>
          <w:b/>
          <w:bCs/>
          <w:sz w:val="36"/>
          <w:szCs w:val="36"/>
        </w:rPr>
        <w:t xml:space="preserve">Certified Autism </w:t>
      </w:r>
      <w:proofErr w:type="spellStart"/>
      <w:r w:rsidR="001C3F1F" w:rsidRPr="006A49EF">
        <w:rPr>
          <w:b/>
          <w:bCs/>
          <w:sz w:val="36"/>
          <w:szCs w:val="36"/>
        </w:rPr>
        <w:t>Center</w:t>
      </w:r>
      <w:r w:rsidR="001C3F1F" w:rsidRPr="006A49EF">
        <w:rPr>
          <w:b/>
          <w:bCs/>
          <w:sz w:val="36"/>
          <w:szCs w:val="36"/>
          <w:vertAlign w:val="superscript"/>
        </w:rPr>
        <w:t>TM</w:t>
      </w:r>
      <w:proofErr w:type="spellEnd"/>
    </w:p>
    <w:p w14:paraId="731EDF75" w14:textId="77777777" w:rsidR="003D3F71" w:rsidRPr="009E095D" w:rsidRDefault="003D3F71" w:rsidP="00C82844">
      <w:pPr>
        <w:tabs>
          <w:tab w:val="left" w:pos="952"/>
        </w:tabs>
        <w:jc w:val="center"/>
        <w:rPr>
          <w:b/>
          <w:bCs/>
          <w:sz w:val="28"/>
          <w:szCs w:val="28"/>
        </w:rPr>
      </w:pPr>
    </w:p>
    <w:p w14:paraId="46DE83B4" w14:textId="50F36757" w:rsidR="005A7DBC" w:rsidRPr="0030166C" w:rsidRDefault="00C82844" w:rsidP="0060524B">
      <w:pPr>
        <w:jc w:val="lowKashida"/>
        <w:rPr>
          <w:rStyle w:val="Strong"/>
          <w:rFonts w:eastAsia="Times New Roman" w:cs="Calibri"/>
          <w:b w:val="0"/>
          <w:bCs w:val="0"/>
          <w:sz w:val="22"/>
          <w:szCs w:val="22"/>
        </w:rPr>
      </w:pPr>
      <w:r w:rsidRPr="009E095D">
        <w:rPr>
          <w:rStyle w:val="Strong"/>
          <w:rFonts w:eastAsia="Times New Roman" w:cs="Calibri"/>
          <w:sz w:val="22"/>
          <w:szCs w:val="22"/>
        </w:rPr>
        <w:t xml:space="preserve">DUBAI, </w:t>
      </w:r>
      <w:r w:rsidR="00AD7E67">
        <w:rPr>
          <w:rStyle w:val="Strong"/>
          <w:rFonts w:eastAsia="Times New Roman" w:cs="Calibri"/>
          <w:sz w:val="22"/>
          <w:szCs w:val="22"/>
        </w:rPr>
        <w:t>1</w:t>
      </w:r>
      <w:r w:rsidR="001B1B10">
        <w:rPr>
          <w:rStyle w:val="Strong"/>
          <w:rFonts w:eastAsia="Times New Roman" w:cs="Calibri"/>
          <w:sz w:val="22"/>
          <w:szCs w:val="22"/>
        </w:rPr>
        <w:t>2</w:t>
      </w:r>
      <w:r w:rsidR="0022649B" w:rsidRPr="006A49EF">
        <w:rPr>
          <w:rStyle w:val="Strong"/>
          <w:rFonts w:eastAsia="Times New Roman" w:cs="Calibri"/>
          <w:sz w:val="22"/>
          <w:szCs w:val="22"/>
        </w:rPr>
        <w:t xml:space="preserve"> </w:t>
      </w:r>
      <w:r w:rsidR="003025F7" w:rsidRPr="009E095D">
        <w:rPr>
          <w:rStyle w:val="Strong"/>
          <w:rFonts w:eastAsia="Times New Roman" w:cs="Calibri"/>
          <w:sz w:val="22"/>
          <w:szCs w:val="22"/>
        </w:rPr>
        <w:t xml:space="preserve">December </w:t>
      </w:r>
      <w:r w:rsidR="008C66DF" w:rsidRPr="009E095D">
        <w:rPr>
          <w:rStyle w:val="Strong"/>
          <w:rFonts w:eastAsia="Times New Roman" w:cs="Calibri"/>
          <w:sz w:val="22"/>
          <w:szCs w:val="22"/>
        </w:rPr>
        <w:t>2024</w:t>
      </w:r>
      <w:r w:rsidRPr="009E095D">
        <w:rPr>
          <w:rStyle w:val="Strong"/>
          <w:rFonts w:eastAsia="Times New Roman" w:cs="Calibri"/>
          <w:sz w:val="22"/>
          <w:szCs w:val="22"/>
        </w:rPr>
        <w:t xml:space="preserve"> – </w:t>
      </w:r>
      <w:r w:rsidR="008C66DF" w:rsidRPr="009E095D">
        <w:rPr>
          <w:rStyle w:val="Strong"/>
          <w:rFonts w:eastAsia="Times New Roman" w:cs="Calibri"/>
          <w:b w:val="0"/>
          <w:bCs w:val="0"/>
          <w:sz w:val="22"/>
          <w:szCs w:val="22"/>
        </w:rPr>
        <w:t xml:space="preserve">Expo City Dubai has </w:t>
      </w:r>
      <w:r w:rsidR="00D90759" w:rsidRPr="009E095D">
        <w:rPr>
          <w:rStyle w:val="Strong"/>
          <w:rFonts w:eastAsia="Times New Roman" w:cs="Calibri"/>
          <w:b w:val="0"/>
          <w:bCs w:val="0"/>
          <w:sz w:val="22"/>
          <w:szCs w:val="22"/>
        </w:rPr>
        <w:t>earned</w:t>
      </w:r>
      <w:r w:rsidR="008C66DF" w:rsidRPr="009E095D">
        <w:rPr>
          <w:rStyle w:val="Strong"/>
          <w:rFonts w:eastAsia="Times New Roman" w:cs="Calibri"/>
          <w:b w:val="0"/>
          <w:bCs w:val="0"/>
          <w:sz w:val="22"/>
          <w:szCs w:val="22"/>
        </w:rPr>
        <w:t xml:space="preserve"> a </w:t>
      </w:r>
      <w:bookmarkStart w:id="0" w:name="_Hlk155945676"/>
      <w:r w:rsidR="00D90759" w:rsidRPr="006A49EF">
        <w:rPr>
          <w:rStyle w:val="Strong"/>
          <w:rFonts w:eastAsia="Times New Roman" w:cs="Calibri"/>
          <w:b w:val="0"/>
          <w:bCs w:val="0"/>
          <w:sz w:val="22"/>
          <w:szCs w:val="22"/>
        </w:rPr>
        <w:t xml:space="preserve">Certified Autism </w:t>
      </w:r>
      <w:proofErr w:type="spellStart"/>
      <w:r w:rsidR="00897EB6" w:rsidRPr="006A49EF">
        <w:rPr>
          <w:rStyle w:val="Strong"/>
          <w:rFonts w:eastAsia="Times New Roman" w:cs="Calibri"/>
          <w:b w:val="0"/>
          <w:bCs w:val="0"/>
          <w:sz w:val="22"/>
          <w:szCs w:val="22"/>
        </w:rPr>
        <w:t>Center</w:t>
      </w:r>
      <w:r w:rsidR="00D90759" w:rsidRPr="006A49EF">
        <w:rPr>
          <w:rStyle w:val="Strong"/>
          <w:rFonts w:eastAsia="Times New Roman" w:cs="Calibri"/>
          <w:b w:val="0"/>
          <w:bCs w:val="0"/>
          <w:sz w:val="22"/>
          <w:szCs w:val="22"/>
          <w:vertAlign w:val="superscript"/>
        </w:rPr>
        <w:t>TM</w:t>
      </w:r>
      <w:proofErr w:type="spellEnd"/>
      <w:r w:rsidR="00D90759" w:rsidRPr="008D2535">
        <w:rPr>
          <w:rStyle w:val="Strong"/>
          <w:rFonts w:eastAsia="Times New Roman" w:cs="Calibri"/>
          <w:b w:val="0"/>
          <w:bCs w:val="0"/>
          <w:sz w:val="22"/>
          <w:szCs w:val="22"/>
        </w:rPr>
        <w:t xml:space="preserve"> </w:t>
      </w:r>
      <w:bookmarkEnd w:id="0"/>
      <w:r w:rsidR="00AE4629" w:rsidRPr="008D2535">
        <w:rPr>
          <w:rStyle w:val="Strong"/>
          <w:rFonts w:eastAsia="Times New Roman" w:cs="Calibri"/>
          <w:b w:val="0"/>
          <w:bCs w:val="0"/>
          <w:sz w:val="22"/>
          <w:szCs w:val="22"/>
        </w:rPr>
        <w:t xml:space="preserve">designation </w:t>
      </w:r>
      <w:r w:rsidR="00D90759" w:rsidRPr="008D2535">
        <w:rPr>
          <w:rStyle w:val="Strong"/>
          <w:rFonts w:eastAsia="Times New Roman" w:cs="Calibri"/>
          <w:b w:val="0"/>
          <w:bCs w:val="0"/>
          <w:sz w:val="22"/>
          <w:szCs w:val="22"/>
        </w:rPr>
        <w:t>from the International Board of Credentialing and Continuing Education Standards</w:t>
      </w:r>
      <w:r w:rsidR="00D90759" w:rsidRPr="0030166C">
        <w:rPr>
          <w:rStyle w:val="Strong"/>
          <w:rFonts w:eastAsia="Times New Roman" w:cs="Calibri"/>
          <w:b w:val="0"/>
          <w:bCs w:val="0"/>
          <w:sz w:val="22"/>
          <w:szCs w:val="22"/>
        </w:rPr>
        <w:t xml:space="preserve"> (IBCCES)</w:t>
      </w:r>
      <w:r w:rsidR="00897EB6" w:rsidRPr="0030166C">
        <w:rPr>
          <w:rStyle w:val="Strong"/>
          <w:rFonts w:eastAsia="Times New Roman" w:cs="Calibri"/>
          <w:b w:val="0"/>
          <w:bCs w:val="0"/>
          <w:sz w:val="22"/>
          <w:szCs w:val="22"/>
        </w:rPr>
        <w:t xml:space="preserve">, </w:t>
      </w:r>
      <w:r w:rsidR="0060524B" w:rsidRPr="0030166C">
        <w:rPr>
          <w:rStyle w:val="Strong"/>
          <w:rFonts w:eastAsia="Times New Roman" w:cs="Calibri"/>
          <w:b w:val="0"/>
          <w:bCs w:val="0"/>
          <w:sz w:val="22"/>
          <w:szCs w:val="22"/>
        </w:rPr>
        <w:t>reflecting</w:t>
      </w:r>
      <w:r w:rsidR="00BD4EEF" w:rsidRPr="0030166C">
        <w:rPr>
          <w:rStyle w:val="Strong"/>
          <w:rFonts w:eastAsia="Times New Roman" w:cs="Calibri"/>
          <w:b w:val="0"/>
          <w:bCs w:val="0"/>
          <w:sz w:val="22"/>
          <w:szCs w:val="22"/>
        </w:rPr>
        <w:t xml:space="preserve"> </w:t>
      </w:r>
      <w:r w:rsidR="00AE4629" w:rsidRPr="0030166C">
        <w:rPr>
          <w:rStyle w:val="Strong"/>
          <w:rFonts w:eastAsia="Times New Roman" w:cs="Calibri"/>
          <w:b w:val="0"/>
          <w:bCs w:val="0"/>
          <w:sz w:val="22"/>
          <w:szCs w:val="22"/>
        </w:rPr>
        <w:t xml:space="preserve">the </w:t>
      </w:r>
      <w:r w:rsidR="00BD4EEF" w:rsidRPr="0030166C">
        <w:rPr>
          <w:rStyle w:val="Strong"/>
          <w:rFonts w:eastAsia="Times New Roman" w:cs="Calibri"/>
          <w:b w:val="0"/>
          <w:bCs w:val="0"/>
          <w:sz w:val="22"/>
          <w:szCs w:val="22"/>
        </w:rPr>
        <w:t>city’s</w:t>
      </w:r>
      <w:r w:rsidR="004951F9" w:rsidRPr="0030166C">
        <w:rPr>
          <w:rStyle w:val="Strong"/>
          <w:rFonts w:eastAsia="Times New Roman" w:cs="Calibri"/>
          <w:b w:val="0"/>
          <w:bCs w:val="0"/>
          <w:sz w:val="22"/>
          <w:szCs w:val="22"/>
        </w:rPr>
        <w:t xml:space="preserve"> </w:t>
      </w:r>
      <w:r w:rsidR="0060524B" w:rsidRPr="0030166C">
        <w:rPr>
          <w:rStyle w:val="Strong"/>
          <w:rFonts w:eastAsia="Times New Roman" w:cs="Calibri"/>
          <w:b w:val="0"/>
          <w:bCs w:val="0"/>
          <w:sz w:val="22"/>
          <w:szCs w:val="22"/>
        </w:rPr>
        <w:t>continued</w:t>
      </w:r>
      <w:r w:rsidR="004951F9" w:rsidRPr="0030166C">
        <w:rPr>
          <w:rStyle w:val="Strong"/>
          <w:rFonts w:eastAsia="Times New Roman" w:cs="Calibri"/>
          <w:b w:val="0"/>
          <w:bCs w:val="0"/>
          <w:sz w:val="22"/>
          <w:szCs w:val="22"/>
        </w:rPr>
        <w:t xml:space="preserve"> commitment to </w:t>
      </w:r>
      <w:r w:rsidR="005A7DBC" w:rsidRPr="0030166C">
        <w:rPr>
          <w:rStyle w:val="Strong"/>
          <w:rFonts w:eastAsia="Times New Roman" w:cs="Calibri"/>
          <w:b w:val="0"/>
          <w:bCs w:val="0"/>
          <w:sz w:val="22"/>
          <w:szCs w:val="22"/>
        </w:rPr>
        <w:t>creating a</w:t>
      </w:r>
      <w:r w:rsidR="00AE4629" w:rsidRPr="0030166C">
        <w:rPr>
          <w:rStyle w:val="Strong"/>
          <w:rFonts w:eastAsia="Times New Roman" w:cs="Calibri"/>
          <w:b w:val="0"/>
          <w:bCs w:val="0"/>
          <w:sz w:val="22"/>
          <w:szCs w:val="22"/>
        </w:rPr>
        <w:t xml:space="preserve">n inclusive </w:t>
      </w:r>
      <w:r w:rsidR="005A7DBC" w:rsidRPr="0030166C">
        <w:rPr>
          <w:rStyle w:val="Strong"/>
          <w:rFonts w:eastAsia="Times New Roman" w:cs="Calibri"/>
          <w:b w:val="0"/>
          <w:bCs w:val="0"/>
          <w:sz w:val="22"/>
          <w:szCs w:val="22"/>
        </w:rPr>
        <w:t xml:space="preserve">environment </w:t>
      </w:r>
      <w:r w:rsidR="005A7DBC" w:rsidRPr="0057268E">
        <w:rPr>
          <w:rStyle w:val="Strong"/>
          <w:rFonts w:eastAsia="Times New Roman" w:cs="Calibri"/>
          <w:b w:val="0"/>
          <w:bCs w:val="0"/>
          <w:sz w:val="22"/>
          <w:szCs w:val="22"/>
        </w:rPr>
        <w:t>for all</w:t>
      </w:r>
      <w:r w:rsidR="005A7DBC" w:rsidRPr="0030166C">
        <w:rPr>
          <w:rStyle w:val="Strong"/>
          <w:rFonts w:eastAsia="Times New Roman" w:cs="Calibri"/>
          <w:b w:val="0"/>
          <w:bCs w:val="0"/>
          <w:sz w:val="22"/>
          <w:szCs w:val="22"/>
        </w:rPr>
        <w:t xml:space="preserve">. </w:t>
      </w:r>
    </w:p>
    <w:p w14:paraId="427F0F30" w14:textId="616F7218" w:rsidR="005A7DBC" w:rsidRPr="0030166C" w:rsidRDefault="005A7DBC" w:rsidP="005A7DBC">
      <w:pPr>
        <w:rPr>
          <w:rStyle w:val="Strong"/>
          <w:rFonts w:eastAsia="Times New Roman" w:cs="Calibri"/>
          <w:b w:val="0"/>
          <w:bCs w:val="0"/>
          <w:sz w:val="22"/>
          <w:szCs w:val="22"/>
        </w:rPr>
      </w:pPr>
    </w:p>
    <w:p w14:paraId="0737852B" w14:textId="32C482E5" w:rsidR="0057268E" w:rsidRDefault="001A00C3" w:rsidP="00272AE9">
      <w:pPr>
        <w:jc w:val="lowKashida"/>
        <w:rPr>
          <w:rStyle w:val="Strong"/>
          <w:rFonts w:eastAsia="Times New Roman" w:cs="Calibri"/>
          <w:b w:val="0"/>
          <w:bCs w:val="0"/>
          <w:color w:val="000000" w:themeColor="text1"/>
          <w:sz w:val="22"/>
          <w:szCs w:val="22"/>
        </w:rPr>
      </w:pPr>
      <w:r w:rsidRPr="0030166C">
        <w:rPr>
          <w:rStyle w:val="Strong"/>
          <w:rFonts w:eastAsia="Times New Roman" w:cs="Calibri"/>
          <w:b w:val="0"/>
          <w:bCs w:val="0"/>
          <w:sz w:val="22"/>
          <w:szCs w:val="22"/>
        </w:rPr>
        <w:t xml:space="preserve">The </w:t>
      </w:r>
      <w:r w:rsidR="00CE0280" w:rsidRPr="0030166C">
        <w:rPr>
          <w:rStyle w:val="Strong"/>
          <w:rFonts w:eastAsia="Times New Roman" w:cs="Calibri"/>
          <w:b w:val="0"/>
          <w:bCs w:val="0"/>
          <w:sz w:val="22"/>
          <w:szCs w:val="22"/>
        </w:rPr>
        <w:t xml:space="preserve">Certified Autism </w:t>
      </w:r>
      <w:proofErr w:type="spellStart"/>
      <w:r w:rsidR="00CE0280" w:rsidRPr="0030166C">
        <w:rPr>
          <w:rStyle w:val="Strong"/>
          <w:rFonts w:eastAsia="Times New Roman" w:cs="Calibri"/>
          <w:b w:val="0"/>
          <w:bCs w:val="0"/>
          <w:sz w:val="22"/>
          <w:szCs w:val="22"/>
        </w:rPr>
        <w:t>Center</w:t>
      </w:r>
      <w:r w:rsidR="00CE0280" w:rsidRPr="0030166C">
        <w:rPr>
          <w:rStyle w:val="Strong"/>
          <w:rFonts w:eastAsia="Times New Roman" w:cs="Calibri"/>
          <w:b w:val="0"/>
          <w:bCs w:val="0"/>
          <w:sz w:val="22"/>
          <w:szCs w:val="22"/>
          <w:vertAlign w:val="superscript"/>
        </w:rPr>
        <w:t>TM</w:t>
      </w:r>
      <w:proofErr w:type="spellEnd"/>
      <w:r w:rsidR="00CE0280" w:rsidRPr="0030166C">
        <w:rPr>
          <w:rStyle w:val="Strong"/>
          <w:rFonts w:eastAsia="Times New Roman" w:cs="Calibri"/>
          <w:b w:val="0"/>
          <w:bCs w:val="0"/>
          <w:sz w:val="22"/>
          <w:szCs w:val="22"/>
        </w:rPr>
        <w:t xml:space="preserve"> </w:t>
      </w:r>
      <w:r w:rsidRPr="0030166C">
        <w:rPr>
          <w:rStyle w:val="Strong"/>
          <w:rFonts w:eastAsia="Times New Roman" w:cs="Calibri"/>
          <w:b w:val="0"/>
          <w:bCs w:val="0"/>
          <w:sz w:val="22"/>
          <w:szCs w:val="22"/>
        </w:rPr>
        <w:t xml:space="preserve">designation </w:t>
      </w:r>
      <w:r w:rsidR="0060524B" w:rsidRPr="0030166C">
        <w:rPr>
          <w:rStyle w:val="Strong"/>
          <w:rFonts w:eastAsia="Times New Roman" w:cs="Calibri"/>
          <w:b w:val="0"/>
          <w:bCs w:val="0"/>
          <w:sz w:val="22"/>
          <w:szCs w:val="22"/>
        </w:rPr>
        <w:t>was</w:t>
      </w:r>
      <w:r w:rsidRPr="0030166C">
        <w:rPr>
          <w:rStyle w:val="Strong"/>
          <w:rFonts w:eastAsia="Times New Roman" w:cs="Calibri"/>
          <w:b w:val="0"/>
          <w:bCs w:val="0"/>
          <w:sz w:val="22"/>
          <w:szCs w:val="22"/>
        </w:rPr>
        <w:t xml:space="preserve"> awarded </w:t>
      </w:r>
      <w:r w:rsidR="0060524B" w:rsidRPr="0030166C">
        <w:rPr>
          <w:rStyle w:val="Strong"/>
          <w:rFonts w:eastAsia="Times New Roman" w:cs="Calibri"/>
          <w:b w:val="0"/>
          <w:bCs w:val="0"/>
          <w:sz w:val="22"/>
          <w:szCs w:val="22"/>
        </w:rPr>
        <w:t xml:space="preserve">following an extensive </w:t>
      </w:r>
      <w:r w:rsidRPr="0030166C">
        <w:rPr>
          <w:rStyle w:val="Strong"/>
          <w:rFonts w:eastAsia="Times New Roman" w:cs="Calibri"/>
          <w:b w:val="0"/>
          <w:bCs w:val="0"/>
          <w:sz w:val="22"/>
          <w:szCs w:val="22"/>
        </w:rPr>
        <w:t xml:space="preserve">training and review process </w:t>
      </w:r>
      <w:r w:rsidR="0060524B" w:rsidRPr="0030166C">
        <w:rPr>
          <w:rStyle w:val="Strong"/>
          <w:rFonts w:eastAsia="Times New Roman" w:cs="Calibri"/>
          <w:b w:val="0"/>
          <w:bCs w:val="0"/>
          <w:sz w:val="22"/>
          <w:szCs w:val="22"/>
        </w:rPr>
        <w:t>where</w:t>
      </w:r>
      <w:r w:rsidR="0057268E">
        <w:rPr>
          <w:rStyle w:val="Strong"/>
          <w:rFonts w:eastAsia="Times New Roman" w:cs="Calibri"/>
          <w:b w:val="0"/>
          <w:bCs w:val="0"/>
          <w:sz w:val="22"/>
          <w:szCs w:val="22"/>
        </w:rPr>
        <w:t xml:space="preserve"> the broader</w:t>
      </w:r>
      <w:r w:rsidR="0060524B" w:rsidRPr="0030166C">
        <w:rPr>
          <w:rStyle w:val="Strong"/>
          <w:rFonts w:eastAsia="Times New Roman" w:cs="Calibri"/>
          <w:b w:val="0"/>
          <w:bCs w:val="0"/>
          <w:sz w:val="22"/>
          <w:szCs w:val="22"/>
        </w:rPr>
        <w:t xml:space="preserve"> Expo City</w:t>
      </w:r>
      <w:r w:rsidR="009B0F38">
        <w:rPr>
          <w:rStyle w:val="Strong"/>
          <w:rFonts w:eastAsia="Times New Roman" w:cs="Calibri"/>
          <w:b w:val="0"/>
          <w:bCs w:val="0"/>
          <w:sz w:val="22"/>
          <w:szCs w:val="22"/>
        </w:rPr>
        <w:t xml:space="preserve"> visitor-facing</w:t>
      </w:r>
      <w:r w:rsidR="0060524B" w:rsidRPr="0030166C">
        <w:rPr>
          <w:rStyle w:val="Strong"/>
          <w:rFonts w:eastAsia="Times New Roman" w:cs="Calibri"/>
          <w:b w:val="0"/>
          <w:bCs w:val="0"/>
          <w:sz w:val="22"/>
          <w:szCs w:val="22"/>
        </w:rPr>
        <w:t xml:space="preserve"> </w:t>
      </w:r>
      <w:r w:rsidR="00272AE9">
        <w:rPr>
          <w:rStyle w:val="Strong"/>
          <w:rFonts w:eastAsia="Times New Roman" w:cs="Calibri"/>
          <w:b w:val="0"/>
          <w:bCs w:val="0"/>
          <w:sz w:val="22"/>
          <w:szCs w:val="22"/>
        </w:rPr>
        <w:t xml:space="preserve">team </w:t>
      </w:r>
      <w:r w:rsidR="0057268E">
        <w:rPr>
          <w:rStyle w:val="Strong"/>
          <w:rFonts w:eastAsia="Times New Roman" w:cs="Calibri"/>
          <w:b w:val="0"/>
          <w:bCs w:val="0"/>
          <w:sz w:val="22"/>
          <w:szCs w:val="22"/>
        </w:rPr>
        <w:t xml:space="preserve">– spanning security, hospitality, transport, attractions and more – </w:t>
      </w:r>
      <w:r w:rsidR="008B0E49">
        <w:rPr>
          <w:rStyle w:val="Strong"/>
          <w:rFonts w:eastAsia="Times New Roman" w:cs="Calibri"/>
          <w:b w:val="0"/>
          <w:bCs w:val="0"/>
          <w:sz w:val="22"/>
          <w:szCs w:val="22"/>
        </w:rPr>
        <w:t>focused on</w:t>
      </w:r>
      <w:r w:rsidR="0060524B" w:rsidRPr="009E095D">
        <w:rPr>
          <w:rStyle w:val="Strong"/>
          <w:rFonts w:eastAsia="Times New Roman" w:cs="Calibri"/>
          <w:b w:val="0"/>
          <w:bCs w:val="0"/>
          <w:sz w:val="22"/>
          <w:szCs w:val="22"/>
        </w:rPr>
        <w:t xml:space="preserve"> how best to support </w:t>
      </w:r>
      <w:r w:rsidRPr="009E095D">
        <w:rPr>
          <w:rStyle w:val="Strong"/>
          <w:rFonts w:eastAsia="Times New Roman" w:cs="Calibri"/>
          <w:b w:val="0"/>
          <w:bCs w:val="0"/>
          <w:sz w:val="22"/>
          <w:szCs w:val="22"/>
        </w:rPr>
        <w:t xml:space="preserve">autistic and sensory-sensitive </w:t>
      </w:r>
      <w:r w:rsidR="0060524B" w:rsidRPr="006A49EF">
        <w:rPr>
          <w:rStyle w:val="Strong"/>
          <w:rFonts w:eastAsia="Times New Roman" w:cs="Calibri"/>
          <w:b w:val="0"/>
          <w:bCs w:val="0"/>
          <w:sz w:val="22"/>
          <w:szCs w:val="22"/>
        </w:rPr>
        <w:t>visitors</w:t>
      </w:r>
      <w:r w:rsidRPr="006A49EF">
        <w:rPr>
          <w:rStyle w:val="Strong"/>
          <w:rFonts w:eastAsia="Times New Roman" w:cs="Calibri"/>
          <w:b w:val="0"/>
          <w:bCs w:val="0"/>
          <w:sz w:val="22"/>
          <w:szCs w:val="22"/>
        </w:rPr>
        <w:t>.</w:t>
      </w:r>
      <w:r w:rsidR="0057268E">
        <w:rPr>
          <w:rStyle w:val="Strong"/>
          <w:rFonts w:eastAsia="Times New Roman" w:cs="Calibri"/>
          <w:b w:val="0"/>
          <w:bCs w:val="0"/>
          <w:color w:val="000000" w:themeColor="text1"/>
          <w:sz w:val="22"/>
          <w:szCs w:val="22"/>
        </w:rPr>
        <w:t xml:space="preserve"> </w:t>
      </w:r>
    </w:p>
    <w:p w14:paraId="3AA4BCA3" w14:textId="77777777" w:rsidR="0057268E" w:rsidRDefault="0057268E" w:rsidP="00272AE9">
      <w:pPr>
        <w:jc w:val="lowKashida"/>
        <w:rPr>
          <w:rStyle w:val="Strong"/>
          <w:rFonts w:eastAsia="Times New Roman" w:cs="Calibri"/>
          <w:b w:val="0"/>
          <w:bCs w:val="0"/>
          <w:color w:val="000000" w:themeColor="text1"/>
          <w:sz w:val="22"/>
          <w:szCs w:val="22"/>
        </w:rPr>
      </w:pPr>
    </w:p>
    <w:p w14:paraId="1D18F4CF" w14:textId="6B7BCDF0" w:rsidR="00272AE9" w:rsidRPr="0030166C" w:rsidRDefault="005D4F60" w:rsidP="00272AE9">
      <w:pPr>
        <w:jc w:val="lowKashida"/>
        <w:rPr>
          <w:rStyle w:val="Strong"/>
          <w:rFonts w:eastAsia="Times New Roman" w:cs="Calibri"/>
          <w:b w:val="0"/>
          <w:bCs w:val="0"/>
          <w:sz w:val="22"/>
          <w:szCs w:val="22"/>
        </w:rPr>
      </w:pPr>
      <w:r w:rsidRPr="00E64A40">
        <w:rPr>
          <w:rStyle w:val="Strong"/>
          <w:rFonts w:eastAsia="Times New Roman" w:cs="Calibri"/>
          <w:b w:val="0"/>
          <w:bCs w:val="0"/>
          <w:color w:val="000000" w:themeColor="text1"/>
          <w:sz w:val="22"/>
          <w:szCs w:val="22"/>
        </w:rPr>
        <w:t xml:space="preserve">The achievement </w:t>
      </w:r>
      <w:r w:rsidR="00272AE9" w:rsidRPr="00E64A40">
        <w:rPr>
          <w:rStyle w:val="Strong"/>
          <w:rFonts w:eastAsia="Times New Roman" w:cs="Calibri"/>
          <w:b w:val="0"/>
          <w:bCs w:val="0"/>
          <w:color w:val="000000" w:themeColor="text1"/>
          <w:sz w:val="22"/>
          <w:szCs w:val="22"/>
        </w:rPr>
        <w:t>contributes to the rapid progress being made against</w:t>
      </w:r>
      <w:r w:rsidRPr="00E64A40">
        <w:rPr>
          <w:rStyle w:val="Strong"/>
          <w:rFonts w:eastAsia="Times New Roman" w:cs="Calibri"/>
          <w:b w:val="0"/>
          <w:bCs w:val="0"/>
          <w:color w:val="000000" w:themeColor="text1"/>
          <w:sz w:val="22"/>
          <w:szCs w:val="22"/>
        </w:rPr>
        <w:t xml:space="preserve"> </w:t>
      </w:r>
      <w:r w:rsidR="00272AE9" w:rsidRPr="00E64A40">
        <w:rPr>
          <w:rStyle w:val="Strong"/>
          <w:rFonts w:eastAsia="Times New Roman" w:cs="Calibri"/>
          <w:b w:val="0"/>
          <w:bCs w:val="0"/>
          <w:color w:val="000000" w:themeColor="text1"/>
          <w:sz w:val="22"/>
          <w:szCs w:val="22"/>
        </w:rPr>
        <w:t>Dubai’s accessibility ambitions</w:t>
      </w:r>
      <w:r w:rsidRPr="00E64A40">
        <w:rPr>
          <w:rStyle w:val="Strong"/>
          <w:rFonts w:eastAsia="Times New Roman" w:cs="Calibri"/>
          <w:b w:val="0"/>
          <w:bCs w:val="0"/>
          <w:color w:val="000000" w:themeColor="text1"/>
          <w:sz w:val="22"/>
          <w:szCs w:val="22"/>
        </w:rPr>
        <w:t xml:space="preserve"> following an announcement earlier </w:t>
      </w:r>
      <w:r w:rsidR="0057268E">
        <w:rPr>
          <w:rStyle w:val="Strong"/>
          <w:rFonts w:eastAsia="Times New Roman" w:cs="Calibri"/>
          <w:b w:val="0"/>
          <w:bCs w:val="0"/>
          <w:color w:val="000000" w:themeColor="text1"/>
          <w:sz w:val="22"/>
          <w:szCs w:val="22"/>
        </w:rPr>
        <w:t xml:space="preserve">this year </w:t>
      </w:r>
      <w:r w:rsidR="00272AE9" w:rsidRPr="00E64A40">
        <w:rPr>
          <w:rStyle w:val="Strong"/>
          <w:rFonts w:eastAsia="Times New Roman" w:cs="Calibri"/>
          <w:b w:val="0"/>
          <w:bCs w:val="0"/>
          <w:color w:val="000000" w:themeColor="text1"/>
          <w:sz w:val="22"/>
          <w:szCs w:val="22"/>
        </w:rPr>
        <w:t xml:space="preserve">that Dubai is on track to becoming </w:t>
      </w:r>
      <w:r w:rsidR="003D5F9E" w:rsidRPr="00030E58">
        <w:rPr>
          <w:rStyle w:val="Strong"/>
          <w:rFonts w:eastAsia="Times New Roman" w:cs="Calibri"/>
          <w:b w:val="0"/>
          <w:bCs w:val="0"/>
          <w:color w:val="000000" w:themeColor="text1"/>
          <w:sz w:val="22"/>
          <w:szCs w:val="22"/>
        </w:rPr>
        <w:t>the Eastern Hemisphere</w:t>
      </w:r>
      <w:r w:rsidR="003D5F9E">
        <w:rPr>
          <w:rStyle w:val="Strong"/>
          <w:rFonts w:eastAsia="Times New Roman" w:cs="Calibri"/>
          <w:b w:val="0"/>
          <w:bCs w:val="0"/>
          <w:color w:val="000000" w:themeColor="text1"/>
          <w:sz w:val="22"/>
          <w:szCs w:val="22"/>
        </w:rPr>
        <w:t xml:space="preserve">’s </w:t>
      </w:r>
      <w:r w:rsidR="00272AE9" w:rsidRPr="00E64A40">
        <w:rPr>
          <w:rStyle w:val="Strong"/>
          <w:rFonts w:eastAsia="Times New Roman" w:cs="Calibri"/>
          <w:b w:val="0"/>
          <w:bCs w:val="0"/>
          <w:color w:val="000000" w:themeColor="text1"/>
          <w:sz w:val="22"/>
          <w:szCs w:val="22"/>
        </w:rPr>
        <w:t xml:space="preserve">first Certified Autism Destination™ </w:t>
      </w:r>
      <w:r w:rsidR="0057268E">
        <w:rPr>
          <w:rStyle w:val="Strong"/>
          <w:rFonts w:eastAsia="Times New Roman" w:cs="Calibri"/>
          <w:b w:val="0"/>
          <w:bCs w:val="0"/>
          <w:color w:val="000000" w:themeColor="text1"/>
          <w:sz w:val="22"/>
          <w:szCs w:val="22"/>
        </w:rPr>
        <w:t xml:space="preserve">– a designation </w:t>
      </w:r>
      <w:r w:rsidR="0057268E" w:rsidRPr="0030166C">
        <w:rPr>
          <w:rStyle w:val="Strong"/>
          <w:rFonts w:eastAsia="Times New Roman" w:cs="Calibri"/>
          <w:b w:val="0"/>
          <w:bCs w:val="0"/>
          <w:sz w:val="22"/>
          <w:szCs w:val="22"/>
        </w:rPr>
        <w:t xml:space="preserve">awarded to communities with a multitude of trained and certified lodging, recreation and entertainment options. </w:t>
      </w:r>
    </w:p>
    <w:p w14:paraId="26C41C57" w14:textId="77777777" w:rsidR="00707530" w:rsidRPr="0030166C" w:rsidRDefault="00707530" w:rsidP="00CE0280">
      <w:pPr>
        <w:jc w:val="lowKashida"/>
        <w:rPr>
          <w:rStyle w:val="Strong"/>
          <w:rFonts w:eastAsia="Times New Roman" w:cs="Calibri"/>
          <w:b w:val="0"/>
          <w:bCs w:val="0"/>
          <w:sz w:val="22"/>
          <w:szCs w:val="22"/>
        </w:rPr>
      </w:pPr>
    </w:p>
    <w:p w14:paraId="51B9643E" w14:textId="6752D28C" w:rsidR="00512644" w:rsidRPr="0030166C" w:rsidRDefault="006A49EF" w:rsidP="000D1F68">
      <w:pPr>
        <w:jc w:val="lowKashida"/>
        <w:rPr>
          <w:rStyle w:val="Strong"/>
          <w:rFonts w:eastAsia="Times New Roman" w:cs="Calibri"/>
          <w:b w:val="0"/>
          <w:bCs w:val="0"/>
          <w:sz w:val="22"/>
          <w:szCs w:val="22"/>
        </w:rPr>
      </w:pPr>
      <w:r w:rsidRPr="00E64A40">
        <w:rPr>
          <w:rStyle w:val="Strong"/>
          <w:rFonts w:eastAsia="Times New Roman" w:cs="Calibri"/>
          <w:sz w:val="22"/>
          <w:szCs w:val="22"/>
        </w:rPr>
        <w:t>Marjan Faraidooni, Chief of Education and Culture and Chief Human Resources Officer, Expo City Dubai</w:t>
      </w:r>
      <w:r w:rsidR="009C43D2" w:rsidRPr="00E64A40">
        <w:rPr>
          <w:rStyle w:val="Strong"/>
          <w:rFonts w:eastAsia="Times New Roman" w:cs="Calibri"/>
          <w:sz w:val="22"/>
          <w:szCs w:val="22"/>
        </w:rPr>
        <w:t xml:space="preserve">, </w:t>
      </w:r>
      <w:r w:rsidR="009C43D2" w:rsidRPr="00E64A40">
        <w:rPr>
          <w:rStyle w:val="Strong"/>
          <w:rFonts w:eastAsia="Times New Roman" w:cs="Calibri"/>
          <w:b w:val="0"/>
          <w:bCs w:val="0"/>
          <w:sz w:val="22"/>
          <w:szCs w:val="22"/>
        </w:rPr>
        <w:t xml:space="preserve">said: </w:t>
      </w:r>
      <w:r w:rsidR="00707530" w:rsidRPr="00E64A40">
        <w:rPr>
          <w:rStyle w:val="Strong"/>
          <w:rFonts w:eastAsia="Times New Roman" w:cs="Calibri"/>
          <w:b w:val="0"/>
          <w:bCs w:val="0"/>
          <w:sz w:val="22"/>
          <w:szCs w:val="22"/>
        </w:rPr>
        <w:t>“</w:t>
      </w:r>
      <w:r w:rsidR="00512644" w:rsidRPr="00E64A40">
        <w:rPr>
          <w:rStyle w:val="Strong"/>
          <w:rFonts w:eastAsia="Times New Roman" w:cs="Calibri"/>
          <w:b w:val="0"/>
          <w:bCs w:val="0"/>
          <w:sz w:val="22"/>
          <w:szCs w:val="22"/>
        </w:rPr>
        <w:t xml:space="preserve">Accessibility and inclusivity are an integral part of </w:t>
      </w:r>
      <w:r w:rsidR="005D0F79" w:rsidRPr="00E64A40">
        <w:rPr>
          <w:rStyle w:val="Strong"/>
          <w:rFonts w:eastAsia="Times New Roman" w:cs="Calibri"/>
          <w:b w:val="0"/>
          <w:bCs w:val="0"/>
          <w:sz w:val="22"/>
          <w:szCs w:val="22"/>
        </w:rPr>
        <w:t>Expo City Dubai’s</w:t>
      </w:r>
      <w:r w:rsidR="00512644" w:rsidRPr="00E64A40">
        <w:rPr>
          <w:rStyle w:val="Strong"/>
          <w:rFonts w:eastAsia="Times New Roman" w:cs="Calibri"/>
          <w:b w:val="0"/>
          <w:bCs w:val="0"/>
          <w:sz w:val="22"/>
          <w:szCs w:val="22"/>
        </w:rPr>
        <w:t xml:space="preserve"> </w:t>
      </w:r>
      <w:r w:rsidR="005D0F79" w:rsidRPr="00E64A40">
        <w:rPr>
          <w:rStyle w:val="Strong"/>
          <w:rFonts w:eastAsia="Times New Roman" w:cs="Calibri"/>
          <w:b w:val="0"/>
          <w:bCs w:val="0"/>
          <w:sz w:val="22"/>
          <w:szCs w:val="22"/>
        </w:rPr>
        <w:t>long-term</w:t>
      </w:r>
      <w:r w:rsidR="00ED6DC4" w:rsidRPr="00E64A40">
        <w:rPr>
          <w:rStyle w:val="Strong"/>
          <w:rFonts w:eastAsia="Times New Roman" w:cs="Calibri"/>
          <w:b w:val="0"/>
          <w:bCs w:val="0"/>
          <w:sz w:val="22"/>
          <w:szCs w:val="22"/>
        </w:rPr>
        <w:t>, people-centric</w:t>
      </w:r>
      <w:r w:rsidR="00512644" w:rsidRPr="00E64A40">
        <w:rPr>
          <w:rStyle w:val="Strong"/>
          <w:rFonts w:eastAsia="Times New Roman" w:cs="Calibri"/>
          <w:b w:val="0"/>
          <w:bCs w:val="0"/>
          <w:sz w:val="22"/>
          <w:szCs w:val="22"/>
        </w:rPr>
        <w:t xml:space="preserve"> strategy</w:t>
      </w:r>
      <w:r w:rsidR="00A00C6B" w:rsidRPr="00E64A40">
        <w:rPr>
          <w:rStyle w:val="Strong"/>
          <w:rFonts w:eastAsia="Times New Roman" w:cs="Calibri"/>
          <w:b w:val="0"/>
          <w:bCs w:val="0"/>
          <w:sz w:val="22"/>
          <w:szCs w:val="22"/>
        </w:rPr>
        <w:t xml:space="preserve">, </w:t>
      </w:r>
      <w:r w:rsidR="00345CD2" w:rsidRPr="00E64A40">
        <w:rPr>
          <w:rStyle w:val="Strong"/>
          <w:rFonts w:eastAsia="Times New Roman" w:cs="Calibri"/>
          <w:b w:val="0"/>
          <w:bCs w:val="0"/>
          <w:sz w:val="22"/>
          <w:szCs w:val="22"/>
        </w:rPr>
        <w:t>where</w:t>
      </w:r>
      <w:r w:rsidR="00A00C6B" w:rsidRPr="00E64A40">
        <w:rPr>
          <w:rStyle w:val="Strong"/>
          <w:rFonts w:eastAsia="Times New Roman" w:cs="Calibri"/>
          <w:b w:val="0"/>
          <w:bCs w:val="0"/>
          <w:sz w:val="22"/>
          <w:szCs w:val="22"/>
        </w:rPr>
        <w:t xml:space="preserve"> maximising </w:t>
      </w:r>
      <w:r w:rsidR="00345CD2" w:rsidRPr="00E64A40">
        <w:rPr>
          <w:rStyle w:val="Strong"/>
          <w:rFonts w:eastAsia="Times New Roman" w:cs="Calibri"/>
          <w:b w:val="0"/>
          <w:bCs w:val="0"/>
          <w:sz w:val="22"/>
          <w:szCs w:val="22"/>
        </w:rPr>
        <w:t xml:space="preserve">our </w:t>
      </w:r>
      <w:r w:rsidR="00A00C6B" w:rsidRPr="00E64A40">
        <w:rPr>
          <w:rStyle w:val="Strong"/>
          <w:rFonts w:eastAsia="Times New Roman" w:cs="Calibri"/>
          <w:b w:val="0"/>
          <w:bCs w:val="0"/>
          <w:sz w:val="22"/>
          <w:szCs w:val="22"/>
        </w:rPr>
        <w:t xml:space="preserve">social impact </w:t>
      </w:r>
      <w:r w:rsidR="00345CD2" w:rsidRPr="00E64A40">
        <w:rPr>
          <w:rStyle w:val="Strong"/>
          <w:rFonts w:eastAsia="Times New Roman" w:cs="Calibri"/>
          <w:b w:val="0"/>
          <w:bCs w:val="0"/>
          <w:sz w:val="22"/>
          <w:szCs w:val="22"/>
        </w:rPr>
        <w:t xml:space="preserve">is </w:t>
      </w:r>
      <w:r w:rsidR="005D0F79" w:rsidRPr="00E64A40">
        <w:rPr>
          <w:rStyle w:val="Strong"/>
          <w:rFonts w:eastAsia="Times New Roman" w:cs="Calibri"/>
          <w:b w:val="0"/>
          <w:bCs w:val="0"/>
          <w:sz w:val="22"/>
          <w:szCs w:val="22"/>
        </w:rPr>
        <w:t xml:space="preserve">equally important to </w:t>
      </w:r>
      <w:r w:rsidR="00C82B20" w:rsidRPr="00E64A40">
        <w:rPr>
          <w:rStyle w:val="Strong"/>
          <w:rFonts w:eastAsia="Times New Roman" w:cs="Calibri"/>
          <w:b w:val="0"/>
          <w:bCs w:val="0"/>
          <w:sz w:val="22"/>
          <w:szCs w:val="22"/>
        </w:rPr>
        <w:t xml:space="preserve">optimising </w:t>
      </w:r>
      <w:r w:rsidR="00A00C6B" w:rsidRPr="00E64A40">
        <w:rPr>
          <w:rStyle w:val="Strong"/>
          <w:rFonts w:eastAsia="Times New Roman" w:cs="Calibri"/>
          <w:b w:val="0"/>
          <w:bCs w:val="0"/>
          <w:sz w:val="22"/>
          <w:szCs w:val="22"/>
        </w:rPr>
        <w:t xml:space="preserve">environmental and economic </w:t>
      </w:r>
      <w:r w:rsidR="00C82B20" w:rsidRPr="00E64A40">
        <w:rPr>
          <w:rStyle w:val="Strong"/>
          <w:rFonts w:eastAsia="Times New Roman" w:cs="Calibri"/>
          <w:b w:val="0"/>
          <w:bCs w:val="0"/>
          <w:sz w:val="22"/>
          <w:szCs w:val="22"/>
        </w:rPr>
        <w:t>benefits</w:t>
      </w:r>
      <w:r w:rsidR="00512644" w:rsidRPr="00E64A40">
        <w:rPr>
          <w:rStyle w:val="Strong"/>
          <w:rFonts w:eastAsia="Times New Roman" w:cs="Calibri"/>
          <w:b w:val="0"/>
          <w:bCs w:val="0"/>
          <w:sz w:val="22"/>
          <w:szCs w:val="22"/>
        </w:rPr>
        <w:t xml:space="preserve">. </w:t>
      </w:r>
      <w:r w:rsidR="005D0F79" w:rsidRPr="00E64A40">
        <w:rPr>
          <w:rStyle w:val="Strong"/>
          <w:rFonts w:eastAsia="Times New Roman" w:cs="Calibri"/>
          <w:b w:val="0"/>
          <w:bCs w:val="0"/>
          <w:sz w:val="22"/>
          <w:szCs w:val="22"/>
        </w:rPr>
        <w:t>We have</w:t>
      </w:r>
      <w:r w:rsidR="00AF2A23" w:rsidRPr="00E64A40">
        <w:rPr>
          <w:rStyle w:val="Strong"/>
          <w:rFonts w:eastAsia="Times New Roman" w:cs="Calibri"/>
          <w:b w:val="0"/>
          <w:bCs w:val="0"/>
          <w:sz w:val="22"/>
          <w:szCs w:val="22"/>
        </w:rPr>
        <w:t xml:space="preserve"> </w:t>
      </w:r>
      <w:r w:rsidR="00CD565A" w:rsidRPr="00E64A40">
        <w:rPr>
          <w:rStyle w:val="Strong"/>
          <w:rFonts w:eastAsia="Times New Roman" w:cs="Calibri"/>
          <w:b w:val="0"/>
          <w:bCs w:val="0"/>
          <w:sz w:val="22"/>
          <w:szCs w:val="22"/>
        </w:rPr>
        <w:t xml:space="preserve">built </w:t>
      </w:r>
      <w:r w:rsidR="00AF2A23" w:rsidRPr="00E64A40">
        <w:rPr>
          <w:rStyle w:val="Strong"/>
          <w:rFonts w:eastAsia="Times New Roman" w:cs="Calibri"/>
          <w:b w:val="0"/>
          <w:bCs w:val="0"/>
          <w:sz w:val="22"/>
          <w:szCs w:val="22"/>
        </w:rPr>
        <w:t>accessibility</w:t>
      </w:r>
      <w:r w:rsidR="00240702" w:rsidRPr="00E64A40">
        <w:rPr>
          <w:rStyle w:val="Strong"/>
          <w:rFonts w:eastAsia="Times New Roman" w:cs="Calibri"/>
          <w:b w:val="0"/>
          <w:bCs w:val="0"/>
          <w:sz w:val="22"/>
          <w:szCs w:val="22"/>
        </w:rPr>
        <w:t xml:space="preserve"> </w:t>
      </w:r>
      <w:r w:rsidR="00AF2A23" w:rsidRPr="00E64A40">
        <w:rPr>
          <w:rStyle w:val="Strong"/>
          <w:rFonts w:eastAsia="Times New Roman" w:cs="Calibri"/>
          <w:b w:val="0"/>
          <w:bCs w:val="0"/>
          <w:sz w:val="22"/>
          <w:szCs w:val="22"/>
        </w:rPr>
        <w:t xml:space="preserve">into </w:t>
      </w:r>
      <w:r w:rsidR="005D0F79" w:rsidRPr="00E64A40">
        <w:rPr>
          <w:rStyle w:val="Strong"/>
          <w:rFonts w:eastAsia="Times New Roman" w:cs="Calibri"/>
          <w:b w:val="0"/>
          <w:bCs w:val="0"/>
          <w:sz w:val="22"/>
          <w:szCs w:val="22"/>
        </w:rPr>
        <w:t>our</w:t>
      </w:r>
      <w:r w:rsidR="00AF2A23" w:rsidRPr="00E64A40">
        <w:rPr>
          <w:rStyle w:val="Strong"/>
          <w:rFonts w:eastAsia="Times New Roman" w:cs="Calibri"/>
          <w:b w:val="0"/>
          <w:bCs w:val="0"/>
          <w:sz w:val="22"/>
          <w:szCs w:val="22"/>
        </w:rPr>
        <w:t xml:space="preserve"> very fabric</w:t>
      </w:r>
      <w:r w:rsidR="001B0AF6" w:rsidRPr="00E64A40">
        <w:rPr>
          <w:rStyle w:val="Strong"/>
          <w:rFonts w:eastAsia="Times New Roman" w:cs="Calibri"/>
          <w:b w:val="0"/>
          <w:bCs w:val="0"/>
          <w:sz w:val="22"/>
          <w:szCs w:val="22"/>
        </w:rPr>
        <w:t xml:space="preserve">, creating </w:t>
      </w:r>
      <w:r w:rsidR="00345CD2" w:rsidRPr="00E64A40">
        <w:rPr>
          <w:rStyle w:val="Strong"/>
          <w:rFonts w:eastAsia="Times New Roman" w:cs="Calibri"/>
          <w:b w:val="0"/>
          <w:bCs w:val="0"/>
          <w:sz w:val="22"/>
          <w:szCs w:val="22"/>
        </w:rPr>
        <w:t>an inclusive</w:t>
      </w:r>
      <w:r w:rsidR="005D72D9" w:rsidRPr="00E64A40">
        <w:rPr>
          <w:rStyle w:val="Strong"/>
          <w:rFonts w:eastAsia="Times New Roman" w:cs="Calibri"/>
          <w:b w:val="0"/>
          <w:bCs w:val="0"/>
          <w:sz w:val="22"/>
          <w:szCs w:val="22"/>
        </w:rPr>
        <w:t xml:space="preserve"> culture and environment</w:t>
      </w:r>
      <w:r w:rsidR="00587586" w:rsidRPr="00E64A40">
        <w:rPr>
          <w:rStyle w:val="Strong"/>
          <w:rFonts w:eastAsia="Times New Roman" w:cs="Calibri"/>
          <w:b w:val="0"/>
          <w:bCs w:val="0"/>
          <w:sz w:val="22"/>
          <w:szCs w:val="22"/>
        </w:rPr>
        <w:t xml:space="preserve"> </w:t>
      </w:r>
      <w:r w:rsidR="001B0AF6" w:rsidRPr="00E64A40">
        <w:rPr>
          <w:rStyle w:val="Strong"/>
          <w:rFonts w:eastAsia="Times New Roman" w:cs="Calibri"/>
          <w:b w:val="0"/>
          <w:bCs w:val="0"/>
          <w:sz w:val="22"/>
          <w:szCs w:val="22"/>
        </w:rPr>
        <w:t>for</w:t>
      </w:r>
      <w:r w:rsidR="00587586" w:rsidRPr="00E64A40">
        <w:rPr>
          <w:rStyle w:val="Strong"/>
          <w:rFonts w:eastAsia="Times New Roman" w:cs="Calibri"/>
          <w:b w:val="0"/>
          <w:bCs w:val="0"/>
          <w:sz w:val="22"/>
          <w:szCs w:val="22"/>
        </w:rPr>
        <w:t xml:space="preserve"> </w:t>
      </w:r>
      <w:r w:rsidR="00071BE2" w:rsidRPr="00E64A40">
        <w:rPr>
          <w:rStyle w:val="Strong"/>
          <w:rFonts w:eastAsia="Times New Roman" w:cs="Calibri"/>
          <w:b w:val="0"/>
          <w:bCs w:val="0"/>
          <w:sz w:val="22"/>
          <w:szCs w:val="22"/>
        </w:rPr>
        <w:t>all</w:t>
      </w:r>
      <w:r w:rsidR="00CD565A" w:rsidRPr="00E64A40">
        <w:rPr>
          <w:rStyle w:val="Strong"/>
          <w:rFonts w:eastAsia="Times New Roman" w:cs="Calibri"/>
          <w:b w:val="0"/>
          <w:bCs w:val="0"/>
          <w:sz w:val="22"/>
          <w:szCs w:val="22"/>
        </w:rPr>
        <w:t xml:space="preserve"> </w:t>
      </w:r>
      <w:r w:rsidR="001B0AF6" w:rsidRPr="00E64A40">
        <w:rPr>
          <w:rStyle w:val="Strong"/>
          <w:rFonts w:eastAsia="Times New Roman" w:cs="Calibri"/>
          <w:b w:val="0"/>
          <w:bCs w:val="0"/>
          <w:sz w:val="22"/>
          <w:szCs w:val="22"/>
        </w:rPr>
        <w:t xml:space="preserve">– </w:t>
      </w:r>
      <w:r w:rsidR="00AF2A23" w:rsidRPr="00E64A40">
        <w:rPr>
          <w:rStyle w:val="Strong"/>
          <w:rFonts w:eastAsia="Times New Roman" w:cs="Calibri"/>
          <w:b w:val="0"/>
          <w:bCs w:val="0"/>
          <w:sz w:val="22"/>
          <w:szCs w:val="22"/>
        </w:rPr>
        <w:t>whether residents, working professionals, visitors or employees</w:t>
      </w:r>
      <w:r w:rsidR="001B0AF6" w:rsidRPr="00E64A40">
        <w:rPr>
          <w:rStyle w:val="Strong"/>
          <w:rFonts w:eastAsia="Times New Roman" w:cs="Calibri"/>
          <w:b w:val="0"/>
          <w:bCs w:val="0"/>
          <w:sz w:val="22"/>
          <w:szCs w:val="22"/>
        </w:rPr>
        <w:t>.</w:t>
      </w:r>
      <w:r w:rsidR="001B0AF6" w:rsidRPr="0030166C">
        <w:rPr>
          <w:rStyle w:val="Strong"/>
          <w:rFonts w:eastAsia="Times New Roman" w:cs="Calibri"/>
          <w:b w:val="0"/>
          <w:bCs w:val="0"/>
          <w:sz w:val="22"/>
          <w:szCs w:val="22"/>
        </w:rPr>
        <w:t xml:space="preserve"> </w:t>
      </w:r>
    </w:p>
    <w:p w14:paraId="6314C01B" w14:textId="77777777" w:rsidR="00512644" w:rsidRPr="0030166C" w:rsidRDefault="00512644" w:rsidP="000D1F68">
      <w:pPr>
        <w:jc w:val="lowKashida"/>
        <w:rPr>
          <w:rStyle w:val="Strong"/>
          <w:rFonts w:eastAsia="Times New Roman" w:cs="Calibri"/>
          <w:b w:val="0"/>
          <w:bCs w:val="0"/>
          <w:sz w:val="22"/>
          <w:szCs w:val="22"/>
        </w:rPr>
      </w:pPr>
    </w:p>
    <w:p w14:paraId="32AFA322" w14:textId="7D781B1E" w:rsidR="00707530" w:rsidRPr="0030166C" w:rsidRDefault="00512644" w:rsidP="000D1F68">
      <w:pPr>
        <w:jc w:val="lowKashida"/>
        <w:rPr>
          <w:rStyle w:val="Strong"/>
          <w:rFonts w:eastAsia="Times New Roman" w:cs="Calibri"/>
          <w:b w:val="0"/>
          <w:bCs w:val="0"/>
          <w:sz w:val="22"/>
          <w:szCs w:val="22"/>
        </w:rPr>
      </w:pPr>
      <w:r w:rsidRPr="008D2535">
        <w:rPr>
          <w:rStyle w:val="Strong"/>
          <w:rFonts w:eastAsia="Times New Roman" w:cs="Calibri"/>
          <w:b w:val="0"/>
          <w:bCs w:val="0"/>
          <w:sz w:val="22"/>
          <w:szCs w:val="22"/>
        </w:rPr>
        <w:t>“</w:t>
      </w:r>
      <w:r w:rsidR="00707530" w:rsidRPr="008D2535">
        <w:rPr>
          <w:rStyle w:val="Strong"/>
          <w:rFonts w:eastAsia="Times New Roman" w:cs="Calibri"/>
          <w:b w:val="0"/>
          <w:bCs w:val="0"/>
          <w:sz w:val="22"/>
          <w:szCs w:val="22"/>
        </w:rPr>
        <w:t xml:space="preserve">We are proud to </w:t>
      </w:r>
      <w:r w:rsidR="003E1F47" w:rsidRPr="008D2535">
        <w:rPr>
          <w:rStyle w:val="Strong"/>
          <w:rFonts w:eastAsia="Times New Roman" w:cs="Calibri"/>
          <w:b w:val="0"/>
          <w:bCs w:val="0"/>
          <w:sz w:val="22"/>
          <w:szCs w:val="22"/>
        </w:rPr>
        <w:t xml:space="preserve">have taken this one step further with </w:t>
      </w:r>
      <w:r w:rsidR="009C43BA" w:rsidRPr="008D2535">
        <w:rPr>
          <w:rStyle w:val="Strong"/>
          <w:rFonts w:eastAsia="Times New Roman" w:cs="Calibri"/>
          <w:b w:val="0"/>
          <w:bCs w:val="0"/>
          <w:sz w:val="22"/>
          <w:szCs w:val="22"/>
        </w:rPr>
        <w:t xml:space="preserve">the Certified Autism </w:t>
      </w:r>
      <w:proofErr w:type="spellStart"/>
      <w:r w:rsidR="009C43BA" w:rsidRPr="008D2535">
        <w:rPr>
          <w:rStyle w:val="Strong"/>
          <w:rFonts w:eastAsia="Times New Roman" w:cs="Calibri"/>
          <w:b w:val="0"/>
          <w:bCs w:val="0"/>
          <w:sz w:val="22"/>
          <w:szCs w:val="22"/>
        </w:rPr>
        <w:t>Center</w:t>
      </w:r>
      <w:proofErr w:type="spellEnd"/>
      <w:r w:rsidR="009C43BA" w:rsidRPr="008D2535">
        <w:rPr>
          <w:rStyle w:val="Strong"/>
          <w:rFonts w:eastAsia="Times New Roman" w:cs="Calibri"/>
          <w:b w:val="0"/>
          <w:bCs w:val="0"/>
          <w:sz w:val="22"/>
          <w:szCs w:val="22"/>
        </w:rPr>
        <w:t xml:space="preserve">™ </w:t>
      </w:r>
      <w:r w:rsidR="00345CD2" w:rsidRPr="008D2535">
        <w:rPr>
          <w:rStyle w:val="Strong"/>
          <w:rFonts w:eastAsia="Times New Roman" w:cs="Calibri"/>
          <w:b w:val="0"/>
          <w:bCs w:val="0"/>
          <w:sz w:val="22"/>
          <w:szCs w:val="22"/>
        </w:rPr>
        <w:t>achievement</w:t>
      </w:r>
      <w:r w:rsidR="00CD565A" w:rsidRPr="008D2535">
        <w:rPr>
          <w:rStyle w:val="Strong"/>
          <w:rFonts w:eastAsia="Times New Roman" w:cs="Calibri"/>
          <w:b w:val="0"/>
          <w:bCs w:val="0"/>
          <w:sz w:val="22"/>
          <w:szCs w:val="22"/>
        </w:rPr>
        <w:t>. This demonstrates</w:t>
      </w:r>
      <w:r w:rsidR="009C43BA" w:rsidRPr="008D2535">
        <w:rPr>
          <w:rStyle w:val="Strong"/>
          <w:rFonts w:eastAsia="Times New Roman" w:cs="Calibri"/>
          <w:b w:val="0"/>
          <w:bCs w:val="0"/>
          <w:sz w:val="22"/>
          <w:szCs w:val="22"/>
        </w:rPr>
        <w:t xml:space="preserve"> </w:t>
      </w:r>
      <w:r w:rsidR="0030166C" w:rsidRPr="008D2535">
        <w:rPr>
          <w:rStyle w:val="Strong"/>
          <w:rFonts w:eastAsia="Times New Roman" w:cs="Calibri"/>
          <w:b w:val="0"/>
          <w:bCs w:val="0"/>
          <w:sz w:val="22"/>
          <w:szCs w:val="22"/>
        </w:rPr>
        <w:t xml:space="preserve">the readiness of </w:t>
      </w:r>
      <w:r w:rsidR="009C43BA" w:rsidRPr="008D2535">
        <w:rPr>
          <w:rStyle w:val="Strong"/>
          <w:rFonts w:eastAsia="Times New Roman" w:cs="Calibri"/>
          <w:b w:val="0"/>
          <w:bCs w:val="0"/>
          <w:sz w:val="22"/>
          <w:szCs w:val="22"/>
        </w:rPr>
        <w:t xml:space="preserve">our </w:t>
      </w:r>
      <w:r w:rsidR="003E1F47" w:rsidRPr="008D2535">
        <w:rPr>
          <w:rStyle w:val="Strong"/>
          <w:rFonts w:eastAsia="Times New Roman" w:cs="Calibri"/>
          <w:b w:val="0"/>
          <w:bCs w:val="0"/>
          <w:sz w:val="22"/>
          <w:szCs w:val="22"/>
        </w:rPr>
        <w:t xml:space="preserve">team members </w:t>
      </w:r>
      <w:r w:rsidR="009C43BA" w:rsidRPr="008D2535">
        <w:rPr>
          <w:rStyle w:val="Strong"/>
          <w:rFonts w:eastAsia="Times New Roman" w:cs="Calibri"/>
          <w:b w:val="0"/>
          <w:bCs w:val="0"/>
          <w:sz w:val="22"/>
          <w:szCs w:val="22"/>
        </w:rPr>
        <w:t>to ensure</w:t>
      </w:r>
      <w:r w:rsidR="003E1F47" w:rsidRPr="008D2535">
        <w:rPr>
          <w:rStyle w:val="Strong"/>
          <w:rFonts w:eastAsia="Times New Roman" w:cs="Calibri"/>
          <w:b w:val="0"/>
          <w:bCs w:val="0"/>
          <w:sz w:val="22"/>
          <w:szCs w:val="22"/>
        </w:rPr>
        <w:t xml:space="preserve"> people with diverse needs</w:t>
      </w:r>
      <w:r w:rsidR="001B0AF6" w:rsidRPr="008D2535">
        <w:rPr>
          <w:rStyle w:val="Strong"/>
          <w:rFonts w:eastAsia="Times New Roman" w:cs="Calibri"/>
          <w:b w:val="0"/>
          <w:bCs w:val="0"/>
          <w:sz w:val="22"/>
          <w:szCs w:val="22"/>
        </w:rPr>
        <w:t xml:space="preserve"> are fully supported</w:t>
      </w:r>
      <w:r w:rsidR="009C43BA" w:rsidRPr="008D2535">
        <w:rPr>
          <w:rStyle w:val="Strong"/>
          <w:rFonts w:eastAsia="Times New Roman" w:cs="Calibri"/>
          <w:b w:val="0"/>
          <w:bCs w:val="0"/>
          <w:sz w:val="22"/>
          <w:szCs w:val="22"/>
        </w:rPr>
        <w:t xml:space="preserve"> </w:t>
      </w:r>
      <w:r w:rsidR="00F808B9" w:rsidRPr="008D2535">
        <w:rPr>
          <w:rStyle w:val="Strong"/>
          <w:rFonts w:eastAsia="Times New Roman" w:cs="Calibri"/>
          <w:b w:val="0"/>
          <w:bCs w:val="0"/>
          <w:sz w:val="22"/>
          <w:szCs w:val="22"/>
        </w:rPr>
        <w:t>at</w:t>
      </w:r>
      <w:r w:rsidR="009C43BA" w:rsidRPr="008D2535">
        <w:rPr>
          <w:rStyle w:val="Strong"/>
          <w:rFonts w:eastAsia="Times New Roman" w:cs="Calibri"/>
          <w:b w:val="0"/>
          <w:bCs w:val="0"/>
          <w:sz w:val="22"/>
          <w:szCs w:val="22"/>
        </w:rPr>
        <w:t xml:space="preserve"> Expo City Dubai</w:t>
      </w:r>
      <w:r w:rsidR="00CD565A" w:rsidRPr="008D2535">
        <w:rPr>
          <w:rStyle w:val="Strong"/>
          <w:rFonts w:eastAsia="Times New Roman" w:cs="Calibri"/>
          <w:b w:val="0"/>
          <w:bCs w:val="0"/>
          <w:sz w:val="22"/>
          <w:szCs w:val="22"/>
        </w:rPr>
        <w:t xml:space="preserve">, and we </w:t>
      </w:r>
      <w:r w:rsidR="00707530" w:rsidRPr="008D2535">
        <w:rPr>
          <w:rStyle w:val="Strong"/>
          <w:rFonts w:eastAsia="Times New Roman" w:cs="Calibri"/>
          <w:b w:val="0"/>
          <w:bCs w:val="0"/>
          <w:sz w:val="22"/>
          <w:szCs w:val="22"/>
        </w:rPr>
        <w:t xml:space="preserve">look forward to </w:t>
      </w:r>
      <w:r w:rsidR="000D1F68" w:rsidRPr="008D2535">
        <w:rPr>
          <w:rStyle w:val="Strong"/>
          <w:rFonts w:eastAsia="Times New Roman" w:cs="Calibri"/>
          <w:b w:val="0"/>
          <w:bCs w:val="0"/>
          <w:sz w:val="22"/>
          <w:szCs w:val="22"/>
        </w:rPr>
        <w:t xml:space="preserve">welcoming </w:t>
      </w:r>
      <w:r w:rsidR="00E64A40">
        <w:rPr>
          <w:rStyle w:val="Strong"/>
          <w:rFonts w:eastAsia="Times New Roman" w:cs="Calibri"/>
          <w:b w:val="0"/>
          <w:bCs w:val="0"/>
          <w:sz w:val="22"/>
          <w:szCs w:val="22"/>
        </w:rPr>
        <w:t>everyone</w:t>
      </w:r>
      <w:r w:rsidR="000D1F68" w:rsidRPr="008D2535">
        <w:rPr>
          <w:rStyle w:val="Strong"/>
          <w:rFonts w:eastAsia="Times New Roman" w:cs="Calibri"/>
          <w:b w:val="0"/>
          <w:bCs w:val="0"/>
          <w:sz w:val="22"/>
          <w:szCs w:val="22"/>
        </w:rPr>
        <w:t xml:space="preserve"> for an exceptional experience.”</w:t>
      </w:r>
      <w:r w:rsidR="000D1F68" w:rsidRPr="0030166C">
        <w:rPr>
          <w:rStyle w:val="Strong"/>
          <w:rFonts w:eastAsia="Times New Roman" w:cs="Calibri"/>
          <w:b w:val="0"/>
          <w:bCs w:val="0"/>
          <w:sz w:val="22"/>
          <w:szCs w:val="22"/>
        </w:rPr>
        <w:t xml:space="preserve"> </w:t>
      </w:r>
    </w:p>
    <w:p w14:paraId="7EFD0F1C" w14:textId="77777777" w:rsidR="00707530" w:rsidRPr="0030166C" w:rsidRDefault="00707530" w:rsidP="00707530">
      <w:pPr>
        <w:jc w:val="lowKashida"/>
        <w:rPr>
          <w:rStyle w:val="Strong"/>
          <w:rFonts w:eastAsia="Times New Roman" w:cs="Calibri"/>
          <w:b w:val="0"/>
          <w:bCs w:val="0"/>
          <w:sz w:val="22"/>
          <w:szCs w:val="22"/>
        </w:rPr>
      </w:pPr>
    </w:p>
    <w:p w14:paraId="5BA6CEBB" w14:textId="005EB225" w:rsidR="00CF607A" w:rsidRDefault="008354D9" w:rsidP="00304D3E">
      <w:pPr>
        <w:jc w:val="lowKashida"/>
        <w:rPr>
          <w:rStyle w:val="Strong"/>
          <w:rFonts w:eastAsia="Times New Roman" w:cs="Calibri"/>
          <w:b w:val="0"/>
          <w:bCs w:val="0"/>
          <w:sz w:val="22"/>
          <w:szCs w:val="22"/>
        </w:rPr>
      </w:pPr>
      <w:r w:rsidRPr="009E095D">
        <w:rPr>
          <w:rStyle w:val="Strong"/>
          <w:rFonts w:eastAsia="Times New Roman" w:cs="Calibri"/>
          <w:sz w:val="22"/>
          <w:szCs w:val="22"/>
        </w:rPr>
        <w:t>Myron Pincomb</w:t>
      </w:r>
      <w:r w:rsidR="00304D3E" w:rsidRPr="009E095D">
        <w:rPr>
          <w:rStyle w:val="Strong"/>
          <w:rFonts w:eastAsia="Times New Roman" w:cs="Calibri"/>
          <w:sz w:val="22"/>
          <w:szCs w:val="22"/>
        </w:rPr>
        <w:t>, IBCCES</w:t>
      </w:r>
      <w:r w:rsidRPr="009E095D">
        <w:rPr>
          <w:rStyle w:val="Strong"/>
          <w:rFonts w:eastAsia="Times New Roman" w:cs="Calibri"/>
          <w:sz w:val="22"/>
          <w:szCs w:val="22"/>
        </w:rPr>
        <w:t xml:space="preserve"> CEO and </w:t>
      </w:r>
      <w:r w:rsidR="009E095D">
        <w:rPr>
          <w:rStyle w:val="Strong"/>
          <w:rFonts w:eastAsia="Times New Roman" w:cs="Calibri"/>
          <w:sz w:val="22"/>
          <w:szCs w:val="22"/>
        </w:rPr>
        <w:t>B</w:t>
      </w:r>
      <w:r w:rsidR="009E095D" w:rsidRPr="009E095D">
        <w:rPr>
          <w:rStyle w:val="Strong"/>
          <w:rFonts w:eastAsia="Times New Roman" w:cs="Calibri"/>
          <w:sz w:val="22"/>
          <w:szCs w:val="22"/>
        </w:rPr>
        <w:t xml:space="preserve">oard </w:t>
      </w:r>
      <w:r w:rsidR="009E095D">
        <w:rPr>
          <w:rStyle w:val="Strong"/>
          <w:rFonts w:eastAsia="Times New Roman" w:cs="Calibri"/>
          <w:sz w:val="22"/>
          <w:szCs w:val="22"/>
        </w:rPr>
        <w:t>C</w:t>
      </w:r>
      <w:r w:rsidR="009E095D" w:rsidRPr="009E095D">
        <w:rPr>
          <w:rStyle w:val="Strong"/>
          <w:rFonts w:eastAsia="Times New Roman" w:cs="Calibri"/>
          <w:sz w:val="22"/>
          <w:szCs w:val="22"/>
        </w:rPr>
        <w:t>hairman</w:t>
      </w:r>
      <w:r w:rsidR="00304D3E" w:rsidRPr="009E095D">
        <w:rPr>
          <w:rStyle w:val="Strong"/>
          <w:rFonts w:eastAsia="Times New Roman" w:cs="Calibri"/>
          <w:sz w:val="22"/>
          <w:szCs w:val="22"/>
        </w:rPr>
        <w:t xml:space="preserve">, </w:t>
      </w:r>
      <w:r w:rsidR="00304D3E" w:rsidRPr="009E095D">
        <w:rPr>
          <w:rStyle w:val="Strong"/>
          <w:rFonts w:eastAsia="Times New Roman" w:cs="Calibri"/>
          <w:b w:val="0"/>
          <w:bCs w:val="0"/>
          <w:sz w:val="22"/>
          <w:szCs w:val="22"/>
        </w:rPr>
        <w:t>said: “</w:t>
      </w:r>
      <w:r w:rsidRPr="009E095D">
        <w:rPr>
          <w:rStyle w:val="Strong"/>
          <w:rFonts w:eastAsia="Times New Roman" w:cs="Calibri"/>
          <w:b w:val="0"/>
          <w:bCs w:val="0"/>
          <w:sz w:val="22"/>
          <w:szCs w:val="22"/>
        </w:rPr>
        <w:t xml:space="preserve">Expo City Dubai's designation as a Certified Autism </w:t>
      </w:r>
      <w:proofErr w:type="spellStart"/>
      <w:r w:rsidRPr="009E095D">
        <w:rPr>
          <w:rStyle w:val="Strong"/>
          <w:rFonts w:eastAsia="Times New Roman" w:cs="Calibri"/>
          <w:b w:val="0"/>
          <w:bCs w:val="0"/>
          <w:sz w:val="22"/>
          <w:szCs w:val="22"/>
        </w:rPr>
        <w:t>Center</w:t>
      </w:r>
      <w:proofErr w:type="spellEnd"/>
      <w:r w:rsidRPr="009E095D">
        <w:rPr>
          <w:rStyle w:val="Strong"/>
          <w:rFonts w:eastAsia="Times New Roman" w:cs="Calibri"/>
          <w:b w:val="0"/>
          <w:bCs w:val="0"/>
          <w:sz w:val="22"/>
          <w:szCs w:val="22"/>
        </w:rPr>
        <w:t>™ is a key milestone in Dubai's vision to become one of the most accessible cities in the world. By prioriti</w:t>
      </w:r>
      <w:r w:rsidR="00700FDB">
        <w:rPr>
          <w:rStyle w:val="Strong"/>
          <w:rFonts w:eastAsia="Times New Roman" w:cs="Calibri"/>
          <w:b w:val="0"/>
          <w:bCs w:val="0"/>
          <w:sz w:val="22"/>
          <w:szCs w:val="22"/>
        </w:rPr>
        <w:t>s</w:t>
      </w:r>
      <w:r w:rsidRPr="009E095D">
        <w:rPr>
          <w:rStyle w:val="Strong"/>
          <w:rFonts w:eastAsia="Times New Roman" w:cs="Calibri"/>
          <w:b w:val="0"/>
          <w:bCs w:val="0"/>
          <w:sz w:val="22"/>
          <w:szCs w:val="22"/>
        </w:rPr>
        <w:t>ing training, certification and sensory-friendly initiatives, Expo City demonstrates leadership in fostering inclusion and supporting autistic individuals and those with sensory sensitivities. As part of the effort to make Dubai the first Certified Autism Destination™ in the Eastern Hemisphere, Expo City sets a global benchmark for accessibility and inclusion.”</w:t>
      </w:r>
    </w:p>
    <w:p w14:paraId="2191AD19" w14:textId="77777777" w:rsidR="006E5F8C" w:rsidRDefault="006E5F8C" w:rsidP="00304D3E">
      <w:pPr>
        <w:jc w:val="lowKashida"/>
        <w:rPr>
          <w:rStyle w:val="Strong"/>
          <w:rFonts w:eastAsia="Times New Roman" w:cs="Calibri"/>
          <w:b w:val="0"/>
          <w:bCs w:val="0"/>
          <w:sz w:val="22"/>
          <w:szCs w:val="22"/>
        </w:rPr>
      </w:pPr>
    </w:p>
    <w:p w14:paraId="6089C6D5" w14:textId="77777777" w:rsidR="00AD7E67" w:rsidRPr="001D0670" w:rsidRDefault="00AD7E67" w:rsidP="00AD7E67">
      <w:pPr>
        <w:jc w:val="lowKashida"/>
        <w:rPr>
          <w:rStyle w:val="Strong"/>
          <w:rFonts w:eastAsia="Times New Roman" w:cs="Calibri"/>
          <w:b w:val="0"/>
          <w:bCs w:val="0"/>
          <w:sz w:val="22"/>
          <w:szCs w:val="22"/>
        </w:rPr>
      </w:pPr>
      <w:r w:rsidRPr="006D5637">
        <w:rPr>
          <w:rStyle w:val="Strong"/>
          <w:rFonts w:eastAsia="Times New Roman" w:cs="Calibri"/>
          <w:sz w:val="22"/>
          <w:szCs w:val="22"/>
        </w:rPr>
        <w:t xml:space="preserve">Aisha Al Mansoori, Director of the Abu Dhabi Autism </w:t>
      </w:r>
      <w:proofErr w:type="spellStart"/>
      <w:r w:rsidRPr="006D5637">
        <w:rPr>
          <w:rStyle w:val="Strong"/>
          <w:rFonts w:eastAsia="Times New Roman" w:cs="Calibri"/>
          <w:sz w:val="22"/>
          <w:szCs w:val="22"/>
        </w:rPr>
        <w:t>Center</w:t>
      </w:r>
      <w:proofErr w:type="spellEnd"/>
      <w:r w:rsidRPr="006D5637">
        <w:rPr>
          <w:rStyle w:val="Strong"/>
          <w:rFonts w:eastAsia="Times New Roman" w:cs="Calibri"/>
          <w:sz w:val="22"/>
          <w:szCs w:val="22"/>
        </w:rPr>
        <w:t xml:space="preserve">, which is affiliated with </w:t>
      </w:r>
      <w:r>
        <w:rPr>
          <w:rStyle w:val="Strong"/>
          <w:rFonts w:eastAsia="Times New Roman" w:cs="Calibri"/>
          <w:sz w:val="22"/>
          <w:szCs w:val="22"/>
        </w:rPr>
        <w:t xml:space="preserve">the </w:t>
      </w:r>
      <w:r w:rsidRPr="006D5637">
        <w:rPr>
          <w:rStyle w:val="Strong"/>
          <w:rFonts w:eastAsia="Times New Roman" w:cs="Calibri"/>
          <w:sz w:val="22"/>
          <w:szCs w:val="22"/>
        </w:rPr>
        <w:t>Zayed Higher Organization for People of Determination (ZHO)</w:t>
      </w:r>
      <w:r>
        <w:rPr>
          <w:rStyle w:val="Strong"/>
          <w:rFonts w:eastAsia="Times New Roman" w:cs="Calibri"/>
          <w:b w:val="0"/>
          <w:bCs w:val="0"/>
          <w:sz w:val="22"/>
          <w:szCs w:val="22"/>
        </w:rPr>
        <w:t xml:space="preserve">, said: “We are proud to see Expo City Dubai – a world-class destination and urban centre, and a valued partner of the ZHO – become a Certified Autism </w:t>
      </w:r>
      <w:proofErr w:type="spellStart"/>
      <w:r>
        <w:rPr>
          <w:rStyle w:val="Strong"/>
          <w:rFonts w:eastAsia="Times New Roman" w:cs="Calibri"/>
          <w:b w:val="0"/>
          <w:bCs w:val="0"/>
          <w:sz w:val="22"/>
          <w:szCs w:val="22"/>
        </w:rPr>
        <w:t>Center</w:t>
      </w:r>
      <w:proofErr w:type="spellEnd"/>
      <w:r w:rsidRPr="008D2535">
        <w:rPr>
          <w:rStyle w:val="Strong"/>
          <w:rFonts w:eastAsia="Times New Roman" w:cs="Calibri"/>
          <w:b w:val="0"/>
          <w:bCs w:val="0"/>
          <w:sz w:val="22"/>
          <w:szCs w:val="22"/>
        </w:rPr>
        <w:t>™</w:t>
      </w:r>
      <w:r>
        <w:rPr>
          <w:rStyle w:val="Strong"/>
          <w:rFonts w:eastAsia="Times New Roman" w:cs="Calibri"/>
          <w:b w:val="0"/>
          <w:bCs w:val="0"/>
          <w:sz w:val="22"/>
          <w:szCs w:val="22"/>
        </w:rPr>
        <w:t xml:space="preserve">. This certification marks a significant step in ensuring that everyone, regardless of ability, has an equal opportunity to participate and enjoy a seamless experience at Expo City and all that it has to offer.” </w:t>
      </w:r>
    </w:p>
    <w:p w14:paraId="685DD6AB" w14:textId="77777777" w:rsidR="003C2885" w:rsidRDefault="003C2885" w:rsidP="008B0E49">
      <w:pPr>
        <w:jc w:val="lowKashida"/>
        <w:rPr>
          <w:rStyle w:val="Strong"/>
          <w:rFonts w:eastAsia="Times New Roman" w:cs="Calibri"/>
          <w:b w:val="0"/>
          <w:bCs w:val="0"/>
          <w:sz w:val="22"/>
          <w:szCs w:val="22"/>
        </w:rPr>
      </w:pPr>
    </w:p>
    <w:p w14:paraId="52E1D988" w14:textId="726A0565" w:rsidR="001A00C3" w:rsidRPr="0030166C" w:rsidRDefault="00707530" w:rsidP="008B0E49">
      <w:pPr>
        <w:jc w:val="lowKashida"/>
        <w:rPr>
          <w:rStyle w:val="Strong"/>
          <w:rFonts w:eastAsia="Times New Roman" w:cs="Calibri"/>
          <w:b w:val="0"/>
          <w:bCs w:val="0"/>
          <w:sz w:val="22"/>
          <w:szCs w:val="22"/>
        </w:rPr>
      </w:pPr>
      <w:r w:rsidRPr="0030166C">
        <w:rPr>
          <w:rStyle w:val="Strong"/>
          <w:rFonts w:eastAsia="Times New Roman" w:cs="Calibri"/>
          <w:b w:val="0"/>
          <w:bCs w:val="0"/>
          <w:sz w:val="22"/>
          <w:szCs w:val="22"/>
        </w:rPr>
        <w:t>The completion of the IBCCES autism certification complements Expo City’s existing offerings for</w:t>
      </w:r>
      <w:r w:rsidR="007938A4">
        <w:rPr>
          <w:rStyle w:val="Strong"/>
          <w:rFonts w:eastAsia="Times New Roman" w:cs="Calibri"/>
          <w:b w:val="0"/>
          <w:bCs w:val="0"/>
          <w:sz w:val="22"/>
          <w:szCs w:val="22"/>
        </w:rPr>
        <w:t xml:space="preserve"> autistic</w:t>
      </w:r>
      <w:r w:rsidRPr="0030166C">
        <w:rPr>
          <w:rStyle w:val="Strong"/>
          <w:rFonts w:eastAsia="Times New Roman" w:cs="Calibri"/>
          <w:b w:val="0"/>
          <w:bCs w:val="0"/>
          <w:sz w:val="22"/>
          <w:szCs w:val="22"/>
        </w:rPr>
        <w:t xml:space="preserve"> visitors </w:t>
      </w:r>
      <w:r w:rsidR="007938A4">
        <w:rPr>
          <w:rStyle w:val="Strong"/>
          <w:rFonts w:eastAsia="Times New Roman" w:cs="Calibri"/>
          <w:b w:val="0"/>
          <w:bCs w:val="0"/>
          <w:sz w:val="22"/>
          <w:szCs w:val="22"/>
        </w:rPr>
        <w:t>or those with othe</w:t>
      </w:r>
      <w:r w:rsidRPr="0030166C">
        <w:rPr>
          <w:rStyle w:val="Strong"/>
          <w:rFonts w:eastAsia="Times New Roman" w:cs="Calibri"/>
          <w:b w:val="0"/>
          <w:bCs w:val="0"/>
          <w:sz w:val="22"/>
          <w:szCs w:val="22"/>
        </w:rPr>
        <w:t xml:space="preserve">r sensory processing disorders, such as </w:t>
      </w:r>
      <w:r w:rsidR="00A45349">
        <w:rPr>
          <w:rStyle w:val="Strong"/>
          <w:rFonts w:eastAsia="Times New Roman" w:cs="Calibri"/>
          <w:b w:val="0"/>
          <w:bCs w:val="0"/>
          <w:sz w:val="22"/>
          <w:szCs w:val="22"/>
        </w:rPr>
        <w:t>offering</w:t>
      </w:r>
      <w:r w:rsidR="0030166C" w:rsidRPr="0030166C">
        <w:rPr>
          <w:rStyle w:val="Strong"/>
          <w:rFonts w:eastAsia="Times New Roman" w:cs="Calibri"/>
          <w:b w:val="0"/>
          <w:bCs w:val="0"/>
          <w:sz w:val="22"/>
          <w:szCs w:val="22"/>
        </w:rPr>
        <w:t xml:space="preserve"> </w:t>
      </w:r>
      <w:r w:rsidR="00A45349" w:rsidRPr="00A45349">
        <w:rPr>
          <w:rStyle w:val="Strong"/>
          <w:rFonts w:eastAsia="Times New Roman" w:cs="Calibri"/>
          <w:b w:val="0"/>
          <w:bCs w:val="0"/>
          <w:sz w:val="22"/>
          <w:szCs w:val="22"/>
        </w:rPr>
        <w:t xml:space="preserve">Sunflower Lanyards (also known as ‘Hidden Disabilities Lanyards’) </w:t>
      </w:r>
      <w:r w:rsidR="00A45349">
        <w:rPr>
          <w:rStyle w:val="Strong"/>
          <w:rFonts w:eastAsia="Times New Roman" w:cs="Calibri"/>
          <w:b w:val="0"/>
          <w:bCs w:val="0"/>
          <w:sz w:val="22"/>
          <w:szCs w:val="22"/>
        </w:rPr>
        <w:t>for</w:t>
      </w:r>
      <w:r w:rsidR="00A45349" w:rsidRPr="00A45349">
        <w:rPr>
          <w:rStyle w:val="Strong"/>
          <w:rFonts w:eastAsia="Times New Roman" w:cs="Calibri"/>
          <w:b w:val="0"/>
          <w:bCs w:val="0"/>
          <w:sz w:val="22"/>
          <w:szCs w:val="22"/>
        </w:rPr>
        <w:t xml:space="preserve"> people of determination to indicate to staff and volunteers that additional assistance or accessible entry may be required</w:t>
      </w:r>
      <w:r w:rsidR="00A45349">
        <w:rPr>
          <w:rStyle w:val="Strong"/>
          <w:rFonts w:eastAsia="Times New Roman" w:cs="Calibri"/>
          <w:b w:val="0"/>
          <w:bCs w:val="0"/>
          <w:sz w:val="22"/>
          <w:szCs w:val="22"/>
        </w:rPr>
        <w:t>, and welcoming service</w:t>
      </w:r>
      <w:r w:rsidR="00A45349" w:rsidRPr="00A45349">
        <w:rPr>
          <w:rStyle w:val="Strong"/>
          <w:rFonts w:eastAsia="Times New Roman" w:cs="Calibri"/>
          <w:b w:val="0"/>
          <w:bCs w:val="0"/>
          <w:sz w:val="22"/>
          <w:szCs w:val="22"/>
        </w:rPr>
        <w:t xml:space="preserve"> dogs in Expo City’s grounds and attractions</w:t>
      </w:r>
      <w:r w:rsidR="00A45349">
        <w:rPr>
          <w:rStyle w:val="Strong"/>
          <w:rFonts w:eastAsia="Times New Roman" w:cs="Calibri"/>
          <w:b w:val="0"/>
          <w:bCs w:val="0"/>
          <w:sz w:val="22"/>
          <w:szCs w:val="22"/>
        </w:rPr>
        <w:t>.</w:t>
      </w:r>
      <w:r w:rsidR="0030166C" w:rsidRPr="0030166C">
        <w:rPr>
          <w:rStyle w:val="Strong"/>
          <w:rFonts w:eastAsia="Times New Roman" w:cs="Calibri"/>
          <w:b w:val="0"/>
          <w:bCs w:val="0"/>
          <w:sz w:val="22"/>
          <w:szCs w:val="22"/>
        </w:rPr>
        <w:t xml:space="preserve"> </w:t>
      </w:r>
    </w:p>
    <w:p w14:paraId="47FF7F37" w14:textId="77777777" w:rsidR="00947E45" w:rsidRPr="0030166C" w:rsidRDefault="00947E45" w:rsidP="00C3561B">
      <w:pPr>
        <w:jc w:val="lowKashida"/>
        <w:rPr>
          <w:rStyle w:val="Strong"/>
          <w:rFonts w:eastAsia="Times New Roman" w:cs="Calibri"/>
          <w:b w:val="0"/>
          <w:bCs w:val="0"/>
          <w:sz w:val="22"/>
          <w:szCs w:val="22"/>
        </w:rPr>
      </w:pPr>
    </w:p>
    <w:p w14:paraId="3F6D835A" w14:textId="6218C649" w:rsidR="00947E45" w:rsidRPr="0030166C" w:rsidRDefault="0098755E" w:rsidP="00135AD6">
      <w:pPr>
        <w:jc w:val="lowKashida"/>
        <w:rPr>
          <w:rStyle w:val="Strong"/>
          <w:rFonts w:eastAsia="Times New Roman" w:cs="Calibri"/>
          <w:b w:val="0"/>
          <w:bCs w:val="0"/>
          <w:sz w:val="22"/>
          <w:szCs w:val="22"/>
        </w:rPr>
      </w:pPr>
      <w:r w:rsidRPr="00B939C2">
        <w:rPr>
          <w:rStyle w:val="Strong"/>
          <w:rFonts w:eastAsia="Times New Roman" w:cs="Calibri"/>
          <w:b w:val="0"/>
          <w:bCs w:val="0"/>
          <w:sz w:val="22"/>
          <w:szCs w:val="22"/>
        </w:rPr>
        <w:t xml:space="preserve">Designed as a blueprint for sustainable urban living, Expo City Dubai embodies </w:t>
      </w:r>
      <w:r w:rsidR="0057268E" w:rsidRPr="00B939C2">
        <w:rPr>
          <w:rStyle w:val="Strong"/>
          <w:rFonts w:eastAsia="Times New Roman" w:cs="Calibri"/>
          <w:b w:val="0"/>
          <w:bCs w:val="0"/>
          <w:sz w:val="22"/>
          <w:szCs w:val="22"/>
        </w:rPr>
        <w:t xml:space="preserve">all </w:t>
      </w:r>
      <w:r w:rsidRPr="00B939C2">
        <w:rPr>
          <w:rStyle w:val="Strong"/>
          <w:rFonts w:eastAsia="Times New Roman" w:cs="Calibri"/>
          <w:b w:val="0"/>
          <w:bCs w:val="0"/>
          <w:sz w:val="22"/>
          <w:szCs w:val="22"/>
        </w:rPr>
        <w:t xml:space="preserve">principles of sustainable development, </w:t>
      </w:r>
      <w:r w:rsidR="0057268E" w:rsidRPr="00B939C2">
        <w:rPr>
          <w:rStyle w:val="Strong"/>
          <w:rFonts w:eastAsia="Times New Roman" w:cs="Calibri"/>
          <w:b w:val="0"/>
          <w:bCs w:val="0"/>
          <w:sz w:val="22"/>
          <w:szCs w:val="22"/>
        </w:rPr>
        <w:t>including</w:t>
      </w:r>
      <w:r w:rsidRPr="00B939C2">
        <w:rPr>
          <w:rStyle w:val="Strong"/>
          <w:rFonts w:eastAsia="Times New Roman" w:cs="Calibri"/>
          <w:b w:val="0"/>
          <w:bCs w:val="0"/>
          <w:sz w:val="22"/>
          <w:szCs w:val="22"/>
        </w:rPr>
        <w:t xml:space="preserve"> enhancing </w:t>
      </w:r>
      <w:r w:rsidR="0057268E" w:rsidRPr="00B939C2">
        <w:rPr>
          <w:rStyle w:val="Strong"/>
          <w:rFonts w:eastAsia="Times New Roman" w:cs="Calibri"/>
          <w:b w:val="0"/>
          <w:bCs w:val="0"/>
          <w:sz w:val="22"/>
          <w:szCs w:val="22"/>
        </w:rPr>
        <w:t xml:space="preserve">wellbeing and </w:t>
      </w:r>
      <w:r w:rsidRPr="00B939C2">
        <w:rPr>
          <w:rStyle w:val="Strong"/>
          <w:rFonts w:eastAsia="Times New Roman" w:cs="Calibri"/>
          <w:b w:val="0"/>
          <w:bCs w:val="0"/>
          <w:sz w:val="22"/>
          <w:szCs w:val="22"/>
        </w:rPr>
        <w:t xml:space="preserve">quality of life. </w:t>
      </w:r>
      <w:r w:rsidR="00947E45" w:rsidRPr="00E64A40">
        <w:rPr>
          <w:rStyle w:val="Strong"/>
          <w:rFonts w:eastAsia="Times New Roman" w:cs="Calibri"/>
          <w:b w:val="0"/>
          <w:bCs w:val="0"/>
          <w:sz w:val="22"/>
          <w:szCs w:val="22"/>
        </w:rPr>
        <w:t>It ensures every visitor has a positive and welcoming experience, f</w:t>
      </w:r>
      <w:r w:rsidR="00947E45" w:rsidRPr="00E64A40">
        <w:rPr>
          <w:rFonts w:eastAsia="Times New Roman" w:cs="Calibri"/>
          <w:sz w:val="22"/>
          <w:szCs w:val="22"/>
        </w:rPr>
        <w:t xml:space="preserve">rom </w:t>
      </w:r>
      <w:r w:rsidR="00947E45" w:rsidRPr="00E64A40">
        <w:rPr>
          <w:rFonts w:eastAsia="Times New Roman" w:cs="Calibri"/>
          <w:sz w:val="22"/>
          <w:szCs w:val="22"/>
        </w:rPr>
        <w:lastRenderedPageBreak/>
        <w:t>their arrival</w:t>
      </w:r>
      <w:r w:rsidR="00A91DF4" w:rsidRPr="00E64A40">
        <w:rPr>
          <w:rFonts w:eastAsia="Times New Roman" w:cs="Calibri"/>
          <w:sz w:val="22"/>
          <w:szCs w:val="22"/>
        </w:rPr>
        <w:t xml:space="preserve"> and getting around,</w:t>
      </w:r>
      <w:r w:rsidR="00947E45" w:rsidRPr="00E64A40">
        <w:rPr>
          <w:rFonts w:eastAsia="Times New Roman" w:cs="Calibri"/>
          <w:sz w:val="22"/>
          <w:szCs w:val="22"/>
        </w:rPr>
        <w:t xml:space="preserve"> </w:t>
      </w:r>
      <w:r w:rsidR="00A91DF4" w:rsidRPr="00E64A40">
        <w:rPr>
          <w:rFonts w:eastAsia="Times New Roman" w:cs="Calibri"/>
          <w:sz w:val="22"/>
          <w:szCs w:val="22"/>
        </w:rPr>
        <w:t xml:space="preserve">to </w:t>
      </w:r>
      <w:r w:rsidR="00E64A40">
        <w:rPr>
          <w:rFonts w:eastAsia="Times New Roman" w:cs="Calibri"/>
          <w:sz w:val="22"/>
          <w:szCs w:val="22"/>
        </w:rPr>
        <w:t>experiencing an attraction, including Terra, Alif, Vision and Expo 2020 Museum,</w:t>
      </w:r>
      <w:r w:rsidR="00A91DF4" w:rsidRPr="00E64A40">
        <w:rPr>
          <w:rFonts w:eastAsia="Times New Roman" w:cs="Calibri"/>
          <w:sz w:val="22"/>
          <w:szCs w:val="22"/>
        </w:rPr>
        <w:t xml:space="preserve"> and</w:t>
      </w:r>
      <w:r w:rsidR="00947E45" w:rsidRPr="00E64A40">
        <w:rPr>
          <w:rFonts w:eastAsia="Times New Roman" w:cs="Calibri"/>
          <w:sz w:val="22"/>
          <w:szCs w:val="22"/>
        </w:rPr>
        <w:t xml:space="preserve"> enjoying the city’s dining and accommodation options.</w:t>
      </w:r>
    </w:p>
    <w:p w14:paraId="025ED7E0" w14:textId="77777777" w:rsidR="00135AD6" w:rsidRPr="0030166C" w:rsidRDefault="00135AD6" w:rsidP="00135AD6">
      <w:pPr>
        <w:jc w:val="lowKashida"/>
        <w:rPr>
          <w:rStyle w:val="Strong"/>
          <w:rFonts w:eastAsia="Times New Roman" w:cs="Calibri"/>
          <w:b w:val="0"/>
          <w:bCs w:val="0"/>
          <w:sz w:val="22"/>
          <w:szCs w:val="22"/>
        </w:rPr>
      </w:pPr>
    </w:p>
    <w:p w14:paraId="4F3FF0E4" w14:textId="77777777" w:rsidR="00715EC4" w:rsidRDefault="00ED6DC4" w:rsidP="0030166C">
      <w:pPr>
        <w:jc w:val="lowKashida"/>
        <w:rPr>
          <w:rStyle w:val="Strong"/>
          <w:rFonts w:eastAsia="Times New Roman" w:cs="Calibri"/>
          <w:b w:val="0"/>
          <w:bCs w:val="0"/>
          <w:sz w:val="22"/>
          <w:szCs w:val="22"/>
        </w:rPr>
      </w:pPr>
      <w:r w:rsidRPr="0030166C">
        <w:rPr>
          <w:rStyle w:val="Strong"/>
          <w:rFonts w:eastAsia="Times New Roman" w:cs="Calibri"/>
          <w:b w:val="0"/>
          <w:bCs w:val="0"/>
          <w:sz w:val="22"/>
          <w:szCs w:val="22"/>
        </w:rPr>
        <w:t xml:space="preserve">Expo City builds on the legacy of Expo 2020 Dubai, which was certified a Sensory Accessible Event by Sensory Access after meeting the standards and criteria set by the International Board of Sensory Accessibility, becoming the first World Expo and the first event in the Middle East, North Africa and Asia to be granted this certification. </w:t>
      </w:r>
    </w:p>
    <w:p w14:paraId="1B2F081F" w14:textId="77777777" w:rsidR="00715EC4" w:rsidRDefault="00715EC4" w:rsidP="0030166C">
      <w:pPr>
        <w:jc w:val="lowKashida"/>
        <w:rPr>
          <w:rStyle w:val="Strong"/>
          <w:rFonts w:eastAsia="Times New Roman" w:cs="Calibri"/>
          <w:b w:val="0"/>
          <w:bCs w:val="0"/>
          <w:sz w:val="22"/>
          <w:szCs w:val="22"/>
        </w:rPr>
      </w:pPr>
    </w:p>
    <w:p w14:paraId="16A9F822" w14:textId="7820BE3C" w:rsidR="00F87DA7" w:rsidRPr="0030166C" w:rsidRDefault="00ED6DC4" w:rsidP="0030166C">
      <w:pPr>
        <w:jc w:val="lowKashida"/>
        <w:rPr>
          <w:rStyle w:val="Strong"/>
          <w:rFonts w:eastAsia="Times New Roman" w:cs="Calibri"/>
          <w:b w:val="0"/>
          <w:bCs w:val="0"/>
          <w:sz w:val="22"/>
          <w:szCs w:val="22"/>
        </w:rPr>
      </w:pPr>
      <w:r w:rsidRPr="0030166C">
        <w:rPr>
          <w:rStyle w:val="Strong"/>
          <w:rFonts w:eastAsia="Times New Roman" w:cs="Calibri"/>
          <w:b w:val="0"/>
          <w:bCs w:val="0"/>
          <w:sz w:val="22"/>
          <w:szCs w:val="22"/>
        </w:rPr>
        <w:t xml:space="preserve">Expo 2020 was also the first event to be named as a member of The Valuable 500 – a collective of global businesses and corporations dedicated to business inclusivity. </w:t>
      </w:r>
    </w:p>
    <w:p w14:paraId="14C5E12C" w14:textId="77777777" w:rsidR="00ED6DC4" w:rsidRPr="0030166C" w:rsidRDefault="00ED6DC4" w:rsidP="00C82844">
      <w:pPr>
        <w:jc w:val="center"/>
        <w:rPr>
          <w:rStyle w:val="Strong"/>
          <w:rFonts w:eastAsia="Times New Roman" w:cs="Calibri"/>
          <w:color w:val="000000"/>
          <w:sz w:val="20"/>
          <w:szCs w:val="20"/>
        </w:rPr>
      </w:pPr>
    </w:p>
    <w:p w14:paraId="318DA6E6" w14:textId="5582C4D4" w:rsidR="00C82844" w:rsidRPr="0030166C" w:rsidRDefault="00C82844" w:rsidP="00C82844">
      <w:pPr>
        <w:jc w:val="center"/>
        <w:rPr>
          <w:rStyle w:val="Strong"/>
          <w:rFonts w:eastAsia="Times New Roman" w:cs="Calibri"/>
          <w:color w:val="000000"/>
          <w:sz w:val="20"/>
          <w:szCs w:val="20"/>
        </w:rPr>
      </w:pPr>
      <w:r w:rsidRPr="0030166C">
        <w:rPr>
          <w:rStyle w:val="Strong"/>
          <w:rFonts w:eastAsia="Times New Roman" w:cs="Calibri"/>
          <w:color w:val="000000"/>
          <w:sz w:val="20"/>
          <w:szCs w:val="20"/>
        </w:rPr>
        <w:t>-ENDS-</w:t>
      </w:r>
    </w:p>
    <w:p w14:paraId="224881F3" w14:textId="77777777" w:rsidR="00C82844" w:rsidRPr="0030166C" w:rsidRDefault="00C82844" w:rsidP="00C82844">
      <w:pPr>
        <w:jc w:val="both"/>
        <w:rPr>
          <w:rStyle w:val="Strong"/>
          <w:rFonts w:eastAsia="Times New Roman" w:cs="Calibri"/>
          <w:b w:val="0"/>
          <w:color w:val="000000"/>
        </w:rPr>
      </w:pPr>
    </w:p>
    <w:p w14:paraId="148ECCCF" w14:textId="77777777" w:rsidR="00EE7EBD" w:rsidRPr="00C9532A" w:rsidRDefault="00EE7EBD" w:rsidP="00EE7EBD">
      <w:pPr>
        <w:spacing w:after="160"/>
        <w:rPr>
          <w:rFonts w:cs="Calibri"/>
          <w:b/>
          <w:bCs/>
          <w:color w:val="595959"/>
          <w:sz w:val="20"/>
          <w:szCs w:val="20"/>
          <w:u w:val="single"/>
        </w:rPr>
      </w:pPr>
      <w:r w:rsidRPr="00C9532A">
        <w:rPr>
          <w:rFonts w:cs="Calibri"/>
          <w:b/>
          <w:bCs/>
          <w:color w:val="595959"/>
          <w:sz w:val="20"/>
          <w:szCs w:val="20"/>
          <w:u w:val="single"/>
        </w:rPr>
        <w:t>About Expo City Dubai</w:t>
      </w:r>
    </w:p>
    <w:p w14:paraId="4553D6FF" w14:textId="77777777" w:rsidR="00EE7EBD" w:rsidRPr="00C9532A" w:rsidRDefault="00EE7EBD" w:rsidP="00EE7EBD">
      <w:pPr>
        <w:spacing w:after="160"/>
        <w:rPr>
          <w:rFonts w:cs="Calibri"/>
          <w:color w:val="595959"/>
          <w:sz w:val="20"/>
          <w:szCs w:val="20"/>
        </w:rPr>
      </w:pPr>
      <w:r w:rsidRPr="00C9532A">
        <w:rPr>
          <w:rFonts w:cs="Calibri"/>
          <w:color w:val="595959"/>
          <w:sz w:val="20"/>
          <w:szCs w:val="20"/>
        </w:rPr>
        <w:t>Expo City Dubai, the legacy city of Expo 2020 Dubai, is an innovation-driven, people-centric community rooted in the belief that collaboration can propel sustainable progress. Its prime location and world-class connectivity place it at the centre of Dubai’s future – the lynchpin between Dubai Exhibition Centre, Al Maktoum International Airport and Jebel Ali Port and a key driver of Dubai’s Economic Agenda (D33)</w:t>
      </w:r>
    </w:p>
    <w:p w14:paraId="3C6BDE83" w14:textId="77777777" w:rsidR="00EE7EBD" w:rsidRPr="00C9532A" w:rsidRDefault="00EE7EBD" w:rsidP="00EE7EBD">
      <w:pPr>
        <w:numPr>
          <w:ilvl w:val="0"/>
          <w:numId w:val="9"/>
        </w:numPr>
        <w:spacing w:after="160" w:line="256" w:lineRule="auto"/>
        <w:contextualSpacing/>
        <w:rPr>
          <w:rFonts w:cs="Calibri"/>
          <w:color w:val="595959"/>
          <w:sz w:val="20"/>
          <w:szCs w:val="20"/>
        </w:rPr>
      </w:pPr>
      <w:r w:rsidRPr="00C9532A">
        <w:rPr>
          <w:rFonts w:cs="Calibri"/>
          <w:color w:val="595959"/>
          <w:sz w:val="20"/>
          <w:szCs w:val="20"/>
        </w:rPr>
        <w:t>A world-class free zone, it is home to a thriving business community that supports cross-sector collaboration and provides a springboard for businesses of all sizes to scale and grow, enhancing Dubai’s position as a global centre of trade and reinforcing the UAE’s development and diversification ambitions</w:t>
      </w:r>
    </w:p>
    <w:p w14:paraId="11441452" w14:textId="77777777" w:rsidR="00EE7EBD" w:rsidRPr="00C9532A" w:rsidRDefault="00EE7EBD" w:rsidP="00EE7EBD">
      <w:pPr>
        <w:numPr>
          <w:ilvl w:val="0"/>
          <w:numId w:val="9"/>
        </w:numPr>
        <w:spacing w:after="160" w:line="256" w:lineRule="auto"/>
        <w:contextualSpacing/>
        <w:rPr>
          <w:rFonts w:cs="Calibri"/>
          <w:color w:val="595959"/>
          <w:sz w:val="20"/>
          <w:szCs w:val="20"/>
        </w:rPr>
      </w:pPr>
      <w:r w:rsidRPr="00C9532A">
        <w:rPr>
          <w:rFonts w:cs="Calibri"/>
          <w:color w:val="595959"/>
          <w:sz w:val="20"/>
          <w:szCs w:val="20"/>
        </w:rPr>
        <w:t>Its residential communities redefine urban living, exemplifying best practice in innovative, environment-friendly design with a focus on wellbeing and happiness</w:t>
      </w:r>
    </w:p>
    <w:p w14:paraId="7BCC4143" w14:textId="77777777" w:rsidR="00EE7EBD" w:rsidRPr="00C9532A" w:rsidRDefault="00EE7EBD" w:rsidP="00EE7EBD">
      <w:pPr>
        <w:numPr>
          <w:ilvl w:val="0"/>
          <w:numId w:val="9"/>
        </w:numPr>
        <w:spacing w:after="160" w:line="256" w:lineRule="auto"/>
        <w:contextualSpacing/>
        <w:rPr>
          <w:rFonts w:cs="Calibri"/>
          <w:color w:val="595959"/>
          <w:sz w:val="20"/>
          <w:szCs w:val="20"/>
        </w:rPr>
      </w:pPr>
      <w:r w:rsidRPr="00C9532A">
        <w:rPr>
          <w:rFonts w:cs="Calibri"/>
          <w:color w:val="595959"/>
          <w:sz w:val="20"/>
          <w:szCs w:val="20"/>
        </w:rPr>
        <w:t>An incubator for innovation, it is a testbed for solutions and a platform for groundbreaking ideas that benefit both people and the planet</w:t>
      </w:r>
    </w:p>
    <w:p w14:paraId="65F09F5F" w14:textId="77777777" w:rsidR="00EE7EBD" w:rsidRPr="00C9532A" w:rsidRDefault="00EE7EBD" w:rsidP="00EE7EBD">
      <w:pPr>
        <w:numPr>
          <w:ilvl w:val="0"/>
          <w:numId w:val="9"/>
        </w:numPr>
        <w:spacing w:after="160" w:line="256" w:lineRule="auto"/>
        <w:contextualSpacing/>
        <w:rPr>
          <w:rFonts w:cs="Calibri"/>
          <w:color w:val="595959"/>
          <w:sz w:val="20"/>
          <w:szCs w:val="20"/>
        </w:rPr>
      </w:pPr>
      <w:r w:rsidRPr="00C9532A">
        <w:rPr>
          <w:rFonts w:cs="Calibri"/>
          <w:color w:val="595959"/>
          <w:sz w:val="20"/>
          <w:szCs w:val="20"/>
        </w:rPr>
        <w:t xml:space="preserve">Packed with educational, cultural and entertainment offerings, with more than 30 indoor and outdoor venues attracting globally significant events, it celebrates human creativity and ingenuity and inspires future generations </w:t>
      </w:r>
    </w:p>
    <w:p w14:paraId="5B1EFF6A" w14:textId="77777777" w:rsidR="00EE7EBD" w:rsidRPr="00C9532A" w:rsidRDefault="00EE7EBD" w:rsidP="00EE7EBD">
      <w:pPr>
        <w:numPr>
          <w:ilvl w:val="0"/>
          <w:numId w:val="9"/>
        </w:numPr>
        <w:spacing w:after="160" w:line="256" w:lineRule="auto"/>
        <w:contextualSpacing/>
        <w:rPr>
          <w:rFonts w:cs="Calibri"/>
          <w:color w:val="595959"/>
          <w:sz w:val="20"/>
          <w:szCs w:val="20"/>
        </w:rPr>
      </w:pPr>
      <w:r w:rsidRPr="00C9532A">
        <w:rPr>
          <w:rFonts w:cs="Calibri"/>
          <w:color w:val="595959"/>
          <w:sz w:val="20"/>
          <w:szCs w:val="20"/>
        </w:rPr>
        <w:t>Designed as a blueprint for sustainable urban living and one of five hubs on the Dubai 2040 Urban Master Plan, its roadmap to achieving net zero by 2050 and its broader decarbonisation targets raise the bar on responsible urban development</w:t>
      </w:r>
    </w:p>
    <w:p w14:paraId="4F3961AB" w14:textId="77777777" w:rsidR="00EE7EBD" w:rsidRPr="00C9532A" w:rsidRDefault="00EE7EBD" w:rsidP="00EE7EBD">
      <w:pPr>
        <w:spacing w:after="240" w:line="276" w:lineRule="auto"/>
        <w:rPr>
          <w:rFonts w:ascii="Calibri Light" w:hAnsi="Calibri Light" w:cs="Calibri Light"/>
          <w:b/>
          <w:bCs/>
          <w:color w:val="2F5496"/>
          <w:sz w:val="20"/>
          <w:szCs w:val="20"/>
          <w:u w:val="single"/>
        </w:rPr>
      </w:pPr>
      <w:r>
        <w:rPr>
          <w:rFonts w:ascii="Calibri Light" w:hAnsi="Calibri Light" w:cs="Calibri Light"/>
          <w:b/>
          <w:bCs/>
          <w:color w:val="7F7F7F"/>
          <w:sz w:val="20"/>
          <w:szCs w:val="20"/>
        </w:rPr>
        <w:br/>
      </w:r>
      <w:r w:rsidRPr="00C9532A">
        <w:rPr>
          <w:rFonts w:ascii="Calibri Light" w:hAnsi="Calibri Light" w:cs="Calibri Light"/>
          <w:b/>
          <w:bCs/>
          <w:color w:val="7F7F7F"/>
          <w:sz w:val="20"/>
          <w:szCs w:val="20"/>
        </w:rPr>
        <w:t xml:space="preserve">For media enquiries, please contact </w:t>
      </w:r>
      <w:hyperlink r:id="rId11" w:history="1">
        <w:r w:rsidRPr="00C9532A">
          <w:rPr>
            <w:rFonts w:ascii="Calibri Light" w:hAnsi="Calibri Light" w:cs="Calibri Light"/>
            <w:b/>
            <w:bCs/>
            <w:color w:val="2F5496"/>
            <w:sz w:val="20"/>
            <w:szCs w:val="20"/>
            <w:u w:val="single"/>
          </w:rPr>
          <w:t>press.office@expocitydubai.ae</w:t>
        </w:r>
      </w:hyperlink>
      <w:r w:rsidRPr="00C9532A">
        <w:rPr>
          <w:rFonts w:ascii="Calibri Light" w:hAnsi="Calibri Light" w:cs="Calibri Light"/>
          <w:b/>
          <w:bCs/>
          <w:color w:val="2F5496"/>
          <w:sz w:val="20"/>
          <w:szCs w:val="20"/>
          <w:u w:val="single"/>
        </w:rPr>
        <w:t xml:space="preserve"> </w:t>
      </w:r>
    </w:p>
    <w:tbl>
      <w:tblPr>
        <w:tblW w:w="5000" w:type="pct"/>
        <w:jc w:val="center"/>
        <w:tblLook w:val="0600" w:firstRow="0" w:lastRow="0" w:firstColumn="0" w:lastColumn="0" w:noHBand="1" w:noVBand="1"/>
      </w:tblPr>
      <w:tblGrid>
        <w:gridCol w:w="606"/>
        <w:gridCol w:w="4861"/>
        <w:gridCol w:w="606"/>
        <w:gridCol w:w="4727"/>
      </w:tblGrid>
      <w:tr w:rsidR="00EE7EBD" w:rsidRPr="00B32CBB" w14:paraId="035EB081" w14:textId="77777777" w:rsidTr="00072426">
        <w:trPr>
          <w:trHeight w:val="454"/>
          <w:jc w:val="center"/>
        </w:trPr>
        <w:tc>
          <w:tcPr>
            <w:tcW w:w="276" w:type="pct"/>
            <w:shd w:val="clear" w:color="auto" w:fill="F2F2F2"/>
            <w:vAlign w:val="center"/>
          </w:tcPr>
          <w:p w14:paraId="6764C6FE" w14:textId="01312B0C" w:rsidR="00EE7EBD" w:rsidRPr="00B32CBB" w:rsidRDefault="00EE7EBD" w:rsidP="00072426">
            <w:pPr>
              <w:tabs>
                <w:tab w:val="right" w:pos="6067"/>
              </w:tabs>
              <w:spacing w:after="160" w:line="276" w:lineRule="auto"/>
              <w:contextualSpacing/>
              <w:rPr>
                <w:rFonts w:eastAsia="Times New Roman" w:cs="Calibri"/>
                <w:b/>
                <w:bCs/>
                <w:noProof/>
                <w:color w:val="000000"/>
                <w:sz w:val="20"/>
                <w:szCs w:val="20"/>
                <w:lang w:val="en-US"/>
              </w:rPr>
            </w:pPr>
            <w:r w:rsidRPr="00B32CBB">
              <w:rPr>
                <w:rFonts w:eastAsia="Times New Roman" w:cs="Calibri"/>
                <w:b/>
                <w:bCs/>
                <w:noProof/>
                <w:color w:val="000000"/>
                <w:sz w:val="20"/>
                <w:szCs w:val="20"/>
                <w:lang w:val="en-US"/>
              </w:rPr>
              <w:drawing>
                <wp:inline distT="0" distB="0" distL="0" distR="0" wp14:anchorId="5B638C52" wp14:editId="203A8C9D">
                  <wp:extent cx="238760" cy="238760"/>
                  <wp:effectExtent l="0" t="0" r="8890" b="8890"/>
                  <wp:docPr id="154773465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p>
        </w:tc>
        <w:tc>
          <w:tcPr>
            <w:tcW w:w="2338" w:type="pct"/>
            <w:shd w:val="clear" w:color="auto" w:fill="F2F2F2"/>
            <w:vAlign w:val="center"/>
          </w:tcPr>
          <w:p w14:paraId="2032F15E" w14:textId="77777777" w:rsidR="00EE7EBD" w:rsidRPr="00B32CBB" w:rsidRDefault="00EE7EBD" w:rsidP="00072426">
            <w:pPr>
              <w:tabs>
                <w:tab w:val="right" w:pos="6067"/>
              </w:tabs>
              <w:spacing w:after="160" w:line="276" w:lineRule="auto"/>
              <w:contextualSpacing/>
              <w:rPr>
                <w:rFonts w:eastAsia="Cambria" w:cs="Calibri"/>
                <w:color w:val="2F5496"/>
                <w:sz w:val="20"/>
                <w:szCs w:val="20"/>
                <w:lang w:val="en-US"/>
              </w:rPr>
            </w:pPr>
            <w:hyperlink r:id="rId13" w:history="1">
              <w:r w:rsidRPr="00B32CBB">
                <w:rPr>
                  <w:rStyle w:val="Hyperlink"/>
                  <w:rFonts w:eastAsia="Cambria" w:cs="Calibri"/>
                  <w:color w:val="2F5496"/>
                  <w:sz w:val="20"/>
                  <w:szCs w:val="20"/>
                  <w:u w:val="none"/>
                  <w:lang w:val="en-US"/>
                </w:rPr>
                <w:t>twitter.com/</w:t>
              </w:r>
              <w:proofErr w:type="spellStart"/>
              <w:r w:rsidRPr="00B32CBB">
                <w:rPr>
                  <w:rStyle w:val="Hyperlink"/>
                  <w:rFonts w:eastAsia="Cambria" w:cs="Calibri"/>
                  <w:color w:val="2F5496"/>
                  <w:sz w:val="20"/>
                  <w:szCs w:val="20"/>
                  <w:u w:val="none"/>
                  <w:lang w:val="en-US"/>
                </w:rPr>
                <w:t>ExpoCityDubai</w:t>
              </w:r>
              <w:proofErr w:type="spellEnd"/>
            </w:hyperlink>
            <w:r w:rsidRPr="00B32CBB">
              <w:rPr>
                <w:rStyle w:val="Hyperlink"/>
                <w:rFonts w:eastAsia="Cambria" w:cs="Calibri"/>
                <w:color w:val="2F5496"/>
                <w:sz w:val="20"/>
                <w:szCs w:val="20"/>
                <w:u w:val="none"/>
                <w:lang w:val="en-US"/>
              </w:rPr>
              <w:tab/>
            </w:r>
          </w:p>
        </w:tc>
        <w:tc>
          <w:tcPr>
            <w:tcW w:w="109" w:type="pct"/>
            <w:shd w:val="clear" w:color="auto" w:fill="F2F2F2"/>
            <w:vAlign w:val="center"/>
          </w:tcPr>
          <w:p w14:paraId="5D62569F" w14:textId="000CB6E1" w:rsidR="00EE7EBD" w:rsidRPr="00B32CBB" w:rsidRDefault="00EE7EBD" w:rsidP="00072426">
            <w:pPr>
              <w:spacing w:after="160"/>
              <w:contextualSpacing/>
              <w:rPr>
                <w:rFonts w:eastAsia="Times New Roman" w:cs="Calibri"/>
                <w:b/>
                <w:bCs/>
                <w:noProof/>
                <w:color w:val="000000"/>
                <w:sz w:val="20"/>
                <w:szCs w:val="20"/>
                <w:lang w:val="en-US"/>
              </w:rPr>
            </w:pPr>
            <w:r w:rsidRPr="00B32CBB">
              <w:rPr>
                <w:rFonts w:eastAsia="Times New Roman" w:cs="Calibri"/>
                <w:b/>
                <w:bCs/>
                <w:noProof/>
                <w:color w:val="000000"/>
                <w:sz w:val="20"/>
                <w:szCs w:val="20"/>
                <w:lang w:val="en-US"/>
              </w:rPr>
              <w:drawing>
                <wp:inline distT="0" distB="0" distL="0" distR="0" wp14:anchorId="150B131D" wp14:editId="2416216A">
                  <wp:extent cx="238760" cy="238760"/>
                  <wp:effectExtent l="0" t="0" r="8890" b="8890"/>
                  <wp:docPr id="198037859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p>
        </w:tc>
        <w:tc>
          <w:tcPr>
            <w:tcW w:w="2276" w:type="pct"/>
            <w:shd w:val="clear" w:color="auto" w:fill="F2F2F2"/>
            <w:vAlign w:val="center"/>
          </w:tcPr>
          <w:p w14:paraId="20A209CD" w14:textId="77777777" w:rsidR="00EE7EBD" w:rsidRPr="00B32CBB" w:rsidRDefault="00EE7EBD" w:rsidP="00072426">
            <w:pPr>
              <w:spacing w:after="160"/>
              <w:contextualSpacing/>
              <w:rPr>
                <w:rFonts w:eastAsia="Cambria" w:cs="Calibri"/>
                <w:color w:val="2F5496"/>
                <w:sz w:val="20"/>
                <w:szCs w:val="20"/>
                <w:lang w:val="en-US"/>
              </w:rPr>
            </w:pPr>
            <w:hyperlink r:id="rId15" w:history="1">
              <w:r w:rsidRPr="00B32CBB">
                <w:rPr>
                  <w:rStyle w:val="Hyperlink"/>
                  <w:rFonts w:eastAsia="Cambria" w:cs="Calibri"/>
                  <w:color w:val="2F5496"/>
                  <w:sz w:val="20"/>
                  <w:szCs w:val="20"/>
                  <w:u w:val="none"/>
                  <w:lang w:val="en-US"/>
                </w:rPr>
                <w:t>facebook.com/</w:t>
              </w:r>
              <w:proofErr w:type="spellStart"/>
              <w:r w:rsidRPr="00B32CBB">
                <w:rPr>
                  <w:rStyle w:val="Hyperlink"/>
                  <w:rFonts w:eastAsia="Cambria" w:cs="Calibri"/>
                  <w:color w:val="2F5496"/>
                  <w:sz w:val="20"/>
                  <w:szCs w:val="20"/>
                  <w:u w:val="none"/>
                  <w:lang w:val="en-US"/>
                </w:rPr>
                <w:t>ExpoCityDubai</w:t>
              </w:r>
              <w:proofErr w:type="spellEnd"/>
            </w:hyperlink>
          </w:p>
        </w:tc>
      </w:tr>
      <w:tr w:rsidR="00EE7EBD" w:rsidRPr="00B32CBB" w14:paraId="4BBCA888" w14:textId="77777777" w:rsidTr="00072426">
        <w:trPr>
          <w:trHeight w:val="454"/>
          <w:jc w:val="center"/>
        </w:trPr>
        <w:tc>
          <w:tcPr>
            <w:tcW w:w="276" w:type="pct"/>
            <w:shd w:val="clear" w:color="auto" w:fill="F2F2F2"/>
            <w:vAlign w:val="center"/>
          </w:tcPr>
          <w:p w14:paraId="62A5ECB9" w14:textId="27373822" w:rsidR="00EE7EBD" w:rsidRPr="00B32CBB" w:rsidRDefault="00EE7EBD" w:rsidP="00072426">
            <w:pPr>
              <w:spacing w:after="160"/>
              <w:contextualSpacing/>
              <w:rPr>
                <w:rFonts w:eastAsia="Times New Roman" w:cs="Calibri"/>
                <w:b/>
                <w:bCs/>
                <w:noProof/>
                <w:color w:val="000000"/>
                <w:sz w:val="20"/>
                <w:szCs w:val="20"/>
                <w:lang w:val="en-US"/>
              </w:rPr>
            </w:pPr>
            <w:r w:rsidRPr="00B32CBB">
              <w:rPr>
                <w:rFonts w:eastAsia="Times New Roman" w:cs="Calibri"/>
                <w:b/>
                <w:bCs/>
                <w:noProof/>
                <w:color w:val="000000"/>
                <w:sz w:val="20"/>
                <w:szCs w:val="20"/>
                <w:lang w:val="en-US"/>
              </w:rPr>
              <w:drawing>
                <wp:inline distT="0" distB="0" distL="0" distR="0" wp14:anchorId="64E8F389" wp14:editId="0ADBA435">
                  <wp:extent cx="238760" cy="238760"/>
                  <wp:effectExtent l="0" t="0" r="8890" b="8890"/>
                  <wp:docPr id="124336420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p>
        </w:tc>
        <w:tc>
          <w:tcPr>
            <w:tcW w:w="2338" w:type="pct"/>
            <w:shd w:val="clear" w:color="auto" w:fill="F2F2F2"/>
            <w:vAlign w:val="center"/>
          </w:tcPr>
          <w:p w14:paraId="12776753" w14:textId="77777777" w:rsidR="00EE7EBD" w:rsidRPr="00B32CBB" w:rsidRDefault="00EE7EBD" w:rsidP="00072426">
            <w:pPr>
              <w:spacing w:after="160"/>
              <w:contextualSpacing/>
              <w:rPr>
                <w:rFonts w:eastAsia="Cambria" w:cs="Calibri"/>
                <w:color w:val="2F5496"/>
                <w:sz w:val="20"/>
                <w:szCs w:val="20"/>
                <w:lang w:val="en-US"/>
              </w:rPr>
            </w:pPr>
            <w:hyperlink r:id="rId17" w:history="1">
              <w:r w:rsidRPr="00B32CBB">
                <w:rPr>
                  <w:rStyle w:val="Hyperlink"/>
                  <w:rFonts w:eastAsia="Cambria" w:cs="Calibri"/>
                  <w:color w:val="2F5496"/>
                  <w:sz w:val="20"/>
                  <w:szCs w:val="20"/>
                  <w:u w:val="none"/>
                  <w:lang w:val="en-US"/>
                </w:rPr>
                <w:t>instagram.com/</w:t>
              </w:r>
              <w:proofErr w:type="spellStart"/>
              <w:r w:rsidRPr="00B32CBB">
                <w:rPr>
                  <w:rStyle w:val="Hyperlink"/>
                  <w:rFonts w:eastAsia="Cambria" w:cs="Calibri"/>
                  <w:color w:val="2F5496"/>
                  <w:sz w:val="20"/>
                  <w:szCs w:val="20"/>
                  <w:u w:val="none"/>
                  <w:lang w:val="en-US"/>
                </w:rPr>
                <w:t>ExpoCityDubai</w:t>
              </w:r>
              <w:proofErr w:type="spellEnd"/>
            </w:hyperlink>
          </w:p>
        </w:tc>
        <w:tc>
          <w:tcPr>
            <w:tcW w:w="109" w:type="pct"/>
            <w:shd w:val="clear" w:color="auto" w:fill="F2F2F2"/>
            <w:vAlign w:val="center"/>
          </w:tcPr>
          <w:p w14:paraId="09C3A722" w14:textId="3840D56F" w:rsidR="00EE7EBD" w:rsidRPr="00B32CBB" w:rsidRDefault="00EE7EBD" w:rsidP="00072426">
            <w:pPr>
              <w:spacing w:after="160"/>
              <w:contextualSpacing/>
              <w:rPr>
                <w:rFonts w:eastAsia="Times New Roman" w:cs="Calibri"/>
                <w:b/>
                <w:bCs/>
                <w:noProof/>
                <w:color w:val="000000"/>
                <w:sz w:val="20"/>
                <w:szCs w:val="20"/>
                <w:lang w:val="en-US"/>
              </w:rPr>
            </w:pPr>
            <w:r w:rsidRPr="00B32CBB">
              <w:rPr>
                <w:rFonts w:eastAsia="Times New Roman" w:cs="Calibri"/>
                <w:b/>
                <w:bCs/>
                <w:noProof/>
                <w:color w:val="000000"/>
                <w:sz w:val="20"/>
                <w:szCs w:val="20"/>
                <w:lang w:val="en-US"/>
              </w:rPr>
              <w:drawing>
                <wp:inline distT="0" distB="0" distL="0" distR="0" wp14:anchorId="57D3AADB" wp14:editId="009A3DC8">
                  <wp:extent cx="238760" cy="238760"/>
                  <wp:effectExtent l="0" t="0" r="8890" b="8890"/>
                  <wp:docPr id="60162128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p>
        </w:tc>
        <w:tc>
          <w:tcPr>
            <w:tcW w:w="2276" w:type="pct"/>
            <w:shd w:val="clear" w:color="auto" w:fill="F2F2F2"/>
            <w:vAlign w:val="center"/>
          </w:tcPr>
          <w:p w14:paraId="31EF7DDF" w14:textId="77777777" w:rsidR="00EE7EBD" w:rsidRPr="00B32CBB" w:rsidRDefault="00EE7EBD" w:rsidP="00072426">
            <w:pPr>
              <w:spacing w:after="160"/>
              <w:contextualSpacing/>
              <w:rPr>
                <w:rFonts w:eastAsia="Cambria" w:cs="Calibri"/>
                <w:color w:val="2F5496"/>
                <w:sz w:val="20"/>
                <w:szCs w:val="20"/>
                <w:lang w:val="en-US"/>
              </w:rPr>
            </w:pPr>
            <w:hyperlink r:id="rId19" w:history="1">
              <w:r w:rsidRPr="00D10204">
                <w:rPr>
                  <w:rStyle w:val="Hyperlink"/>
                  <w:rFonts w:eastAsia="Cambria" w:cs="Calibri"/>
                  <w:color w:val="2F5496"/>
                  <w:sz w:val="20"/>
                  <w:szCs w:val="20"/>
                  <w:u w:val="none"/>
                  <w:lang w:val="en-US"/>
                </w:rPr>
                <w:t>youtube.com/@theExpoCityDubai</w:t>
              </w:r>
            </w:hyperlink>
          </w:p>
        </w:tc>
      </w:tr>
      <w:tr w:rsidR="00EE7EBD" w:rsidRPr="00B32CBB" w14:paraId="7A875156" w14:textId="77777777" w:rsidTr="00072426">
        <w:trPr>
          <w:trHeight w:val="454"/>
          <w:jc w:val="center"/>
        </w:trPr>
        <w:tc>
          <w:tcPr>
            <w:tcW w:w="276" w:type="pct"/>
            <w:shd w:val="clear" w:color="auto" w:fill="F2F2F2"/>
            <w:vAlign w:val="center"/>
          </w:tcPr>
          <w:p w14:paraId="1F9A3F0D" w14:textId="0A23D04D" w:rsidR="00EE7EBD" w:rsidRPr="00B32CBB" w:rsidRDefault="00EE7EBD" w:rsidP="00072426">
            <w:pPr>
              <w:spacing w:after="160"/>
              <w:contextualSpacing/>
              <w:rPr>
                <w:rFonts w:eastAsia="Times New Roman" w:cs="Calibri"/>
                <w:b/>
                <w:bCs/>
                <w:noProof/>
                <w:color w:val="000000"/>
                <w:sz w:val="20"/>
                <w:szCs w:val="20"/>
                <w:lang w:val="en-US"/>
              </w:rPr>
            </w:pPr>
            <w:r w:rsidRPr="00B32CBB">
              <w:rPr>
                <w:rFonts w:eastAsia="Times New Roman" w:cs="Calibri"/>
                <w:b/>
                <w:bCs/>
                <w:noProof/>
                <w:color w:val="000000"/>
                <w:sz w:val="20"/>
                <w:szCs w:val="20"/>
                <w:lang w:val="en-US"/>
              </w:rPr>
              <w:drawing>
                <wp:inline distT="0" distB="0" distL="0" distR="0" wp14:anchorId="6E4E7676" wp14:editId="07E227F6">
                  <wp:extent cx="238760" cy="238760"/>
                  <wp:effectExtent l="0" t="0" r="8890" b="8890"/>
                  <wp:docPr id="52857770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p>
        </w:tc>
        <w:tc>
          <w:tcPr>
            <w:tcW w:w="2338" w:type="pct"/>
            <w:shd w:val="clear" w:color="auto" w:fill="F2F2F2"/>
            <w:vAlign w:val="center"/>
          </w:tcPr>
          <w:p w14:paraId="7B71A0CC" w14:textId="77777777" w:rsidR="00EE7EBD" w:rsidRPr="00B32CBB" w:rsidRDefault="00EE7EBD" w:rsidP="00072426">
            <w:pPr>
              <w:spacing w:after="160"/>
              <w:contextualSpacing/>
              <w:rPr>
                <w:rFonts w:eastAsia="Times New Roman" w:cs="Calibri"/>
                <w:b/>
                <w:bCs/>
                <w:noProof/>
                <w:color w:val="000000"/>
                <w:sz w:val="20"/>
                <w:szCs w:val="20"/>
                <w:lang w:val="en-US"/>
              </w:rPr>
            </w:pPr>
            <w:hyperlink r:id="rId21" w:history="1">
              <w:r w:rsidRPr="00B32CBB">
                <w:rPr>
                  <w:rStyle w:val="Hyperlink"/>
                  <w:rFonts w:eastAsia="Cambria" w:cs="Calibri"/>
                  <w:color w:val="2F5496"/>
                  <w:sz w:val="20"/>
                  <w:szCs w:val="20"/>
                  <w:u w:val="none"/>
                  <w:lang w:val="en-US"/>
                </w:rPr>
                <w:t>linkedin.com/company/</w:t>
              </w:r>
              <w:proofErr w:type="spellStart"/>
              <w:r w:rsidRPr="00B32CBB">
                <w:rPr>
                  <w:rStyle w:val="Hyperlink"/>
                  <w:rFonts w:eastAsia="Cambria" w:cs="Calibri"/>
                  <w:color w:val="2F5496"/>
                  <w:sz w:val="20"/>
                  <w:szCs w:val="20"/>
                  <w:u w:val="none"/>
                  <w:lang w:val="en-US"/>
                </w:rPr>
                <w:t>expocitydubai</w:t>
              </w:r>
              <w:proofErr w:type="spellEnd"/>
              <w:r w:rsidRPr="00B32CBB">
                <w:rPr>
                  <w:rStyle w:val="Hyperlink"/>
                  <w:rFonts w:eastAsia="Cambria" w:cs="Calibri"/>
                  <w:color w:val="2F5496"/>
                  <w:sz w:val="20"/>
                  <w:szCs w:val="20"/>
                  <w:u w:val="none"/>
                  <w:lang w:val="en-US"/>
                </w:rPr>
                <w:t>/</w:t>
              </w:r>
            </w:hyperlink>
          </w:p>
        </w:tc>
        <w:tc>
          <w:tcPr>
            <w:tcW w:w="109" w:type="pct"/>
            <w:shd w:val="clear" w:color="auto" w:fill="F2F2F2"/>
            <w:vAlign w:val="center"/>
          </w:tcPr>
          <w:p w14:paraId="5132B276" w14:textId="7C687E53" w:rsidR="00EE7EBD" w:rsidRPr="00B32CBB" w:rsidRDefault="00EE7EBD" w:rsidP="00072426">
            <w:pPr>
              <w:spacing w:after="160"/>
              <w:contextualSpacing/>
              <w:rPr>
                <w:rFonts w:eastAsia="Times New Roman"/>
                <w:sz w:val="20"/>
                <w:szCs w:val="20"/>
                <w:lang w:val="en-US"/>
              </w:rPr>
            </w:pPr>
            <w:r w:rsidRPr="00B32CBB">
              <w:rPr>
                <w:rFonts w:eastAsia="Times New Roman"/>
                <w:noProof/>
                <w:sz w:val="20"/>
                <w:szCs w:val="20"/>
                <w:lang w:val="en-US"/>
              </w:rPr>
              <w:drawing>
                <wp:inline distT="0" distB="0" distL="0" distR="0" wp14:anchorId="53238414" wp14:editId="721DCDAE">
                  <wp:extent cx="238760" cy="238760"/>
                  <wp:effectExtent l="0" t="0" r="8890" b="8890"/>
                  <wp:docPr id="11566570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p>
        </w:tc>
        <w:tc>
          <w:tcPr>
            <w:tcW w:w="2276" w:type="pct"/>
            <w:shd w:val="clear" w:color="auto" w:fill="F2F2F2"/>
            <w:vAlign w:val="center"/>
          </w:tcPr>
          <w:p w14:paraId="20F5388E" w14:textId="77777777" w:rsidR="00EE7EBD" w:rsidRPr="00B32CBB" w:rsidRDefault="00EE7EBD" w:rsidP="00072426">
            <w:pPr>
              <w:spacing w:after="160"/>
              <w:contextualSpacing/>
              <w:rPr>
                <w:rFonts w:eastAsia="Times New Roman" w:cs="Calibri"/>
                <w:b/>
                <w:bCs/>
                <w:noProof/>
                <w:color w:val="000000"/>
                <w:sz w:val="20"/>
                <w:szCs w:val="20"/>
                <w:lang w:val="en-US"/>
              </w:rPr>
            </w:pPr>
            <w:hyperlink r:id="rId23" w:history="1">
              <w:r w:rsidRPr="00B32CBB">
                <w:rPr>
                  <w:rStyle w:val="Hyperlink"/>
                  <w:rFonts w:eastAsia="Cambria" w:cs="Calibri"/>
                  <w:color w:val="2F5496"/>
                  <w:sz w:val="20"/>
                  <w:szCs w:val="20"/>
                  <w:u w:val="none"/>
                  <w:lang w:val="en-US"/>
                </w:rPr>
                <w:t>tiktok.com/@expocitydubai</w:t>
              </w:r>
            </w:hyperlink>
          </w:p>
        </w:tc>
      </w:tr>
    </w:tbl>
    <w:p w14:paraId="66B46871" w14:textId="77777777" w:rsidR="00860053" w:rsidRPr="0030166C" w:rsidRDefault="00860053" w:rsidP="00EE7EBD">
      <w:pPr>
        <w:spacing w:after="160"/>
        <w:rPr>
          <w:rFonts w:cs="Calibri"/>
          <w:b/>
          <w:bCs/>
          <w:color w:val="000000"/>
          <w:sz w:val="20"/>
          <w:szCs w:val="20"/>
          <w:u w:val="single"/>
        </w:rPr>
      </w:pPr>
    </w:p>
    <w:sectPr w:rsidR="00860053" w:rsidRPr="0030166C" w:rsidSect="005F52CC">
      <w:headerReference w:type="default" r:id="rId24"/>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0313E" w14:textId="77777777" w:rsidR="00D75D9A" w:rsidRDefault="00D75D9A" w:rsidP="00C82844">
      <w:r>
        <w:separator/>
      </w:r>
    </w:p>
  </w:endnote>
  <w:endnote w:type="continuationSeparator" w:id="0">
    <w:p w14:paraId="56D3165C" w14:textId="77777777" w:rsidR="00D75D9A" w:rsidRDefault="00D75D9A" w:rsidP="00C82844">
      <w:r>
        <w:continuationSeparator/>
      </w:r>
    </w:p>
  </w:endnote>
  <w:endnote w:type="continuationNotice" w:id="1">
    <w:p w14:paraId="590C69AD" w14:textId="77777777" w:rsidR="00D75D9A" w:rsidRDefault="00D75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F2B26" w14:textId="77777777" w:rsidR="00D75D9A" w:rsidRDefault="00D75D9A" w:rsidP="00C82844">
      <w:r>
        <w:separator/>
      </w:r>
    </w:p>
  </w:footnote>
  <w:footnote w:type="continuationSeparator" w:id="0">
    <w:p w14:paraId="4F397046" w14:textId="77777777" w:rsidR="00D75D9A" w:rsidRDefault="00D75D9A" w:rsidP="00C82844">
      <w:r>
        <w:continuationSeparator/>
      </w:r>
    </w:p>
  </w:footnote>
  <w:footnote w:type="continuationNotice" w:id="1">
    <w:p w14:paraId="1402C23A" w14:textId="77777777" w:rsidR="00D75D9A" w:rsidRDefault="00D75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9758F" w14:textId="0F3744EC" w:rsidR="00C82844" w:rsidRDefault="0093432A" w:rsidP="00C82844">
    <w:pPr>
      <w:pStyle w:val="Header"/>
    </w:pPr>
    <w:r>
      <w:rPr>
        <w:noProof/>
      </w:rPr>
      <w:drawing>
        <wp:inline distT="0" distB="0" distL="0" distR="0" wp14:anchorId="5787F38B" wp14:editId="243E906C">
          <wp:extent cx="2159000" cy="635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635000"/>
                  </a:xfrm>
                  <a:prstGeom prst="rect">
                    <a:avLst/>
                  </a:prstGeom>
                  <a:noFill/>
                  <a:ln>
                    <a:noFill/>
                  </a:ln>
                </pic:spPr>
              </pic:pic>
            </a:graphicData>
          </a:graphic>
        </wp:inline>
      </w:drawing>
    </w:r>
  </w:p>
  <w:p w14:paraId="620FD90C"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4E1A"/>
    <w:multiLevelType w:val="hybridMultilevel"/>
    <w:tmpl w:val="E678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AB3F1E"/>
    <w:multiLevelType w:val="hybridMultilevel"/>
    <w:tmpl w:val="5FF47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4F607B"/>
    <w:multiLevelType w:val="hybridMultilevel"/>
    <w:tmpl w:val="C3B81D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E0F47B6"/>
    <w:multiLevelType w:val="hybridMultilevel"/>
    <w:tmpl w:val="8728A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1783453545">
    <w:abstractNumId w:val="1"/>
  </w:num>
  <w:num w:numId="2" w16cid:durableId="444887687">
    <w:abstractNumId w:val="2"/>
  </w:num>
  <w:num w:numId="3" w16cid:durableId="2079743966">
    <w:abstractNumId w:val="4"/>
  </w:num>
  <w:num w:numId="4" w16cid:durableId="366221047">
    <w:abstractNumId w:val="4"/>
  </w:num>
  <w:num w:numId="5" w16cid:durableId="523443661">
    <w:abstractNumId w:val="4"/>
  </w:num>
  <w:num w:numId="6" w16cid:durableId="1387219693">
    <w:abstractNumId w:val="4"/>
  </w:num>
  <w:num w:numId="7" w16cid:durableId="1626042409">
    <w:abstractNumId w:val="1"/>
  </w:num>
  <w:num w:numId="8" w16cid:durableId="271323440">
    <w:abstractNumId w:val="3"/>
  </w:num>
  <w:num w:numId="9" w16cid:durableId="1522740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017FB"/>
    <w:rsid w:val="00011B12"/>
    <w:rsid w:val="00022C49"/>
    <w:rsid w:val="00030317"/>
    <w:rsid w:val="00032D4A"/>
    <w:rsid w:val="00054B97"/>
    <w:rsid w:val="00071BE2"/>
    <w:rsid w:val="00072379"/>
    <w:rsid w:val="00074667"/>
    <w:rsid w:val="000839A1"/>
    <w:rsid w:val="00095690"/>
    <w:rsid w:val="00096BC2"/>
    <w:rsid w:val="000A0C37"/>
    <w:rsid w:val="000A35E5"/>
    <w:rsid w:val="000A3B48"/>
    <w:rsid w:val="000A438C"/>
    <w:rsid w:val="000B48A1"/>
    <w:rsid w:val="000C2B77"/>
    <w:rsid w:val="000C7BDF"/>
    <w:rsid w:val="000D1F68"/>
    <w:rsid w:val="000D2204"/>
    <w:rsid w:val="000E3E97"/>
    <w:rsid w:val="000F1270"/>
    <w:rsid w:val="000F4260"/>
    <w:rsid w:val="00103980"/>
    <w:rsid w:val="0010467F"/>
    <w:rsid w:val="00106F13"/>
    <w:rsid w:val="00107E44"/>
    <w:rsid w:val="001117EE"/>
    <w:rsid w:val="00112DBD"/>
    <w:rsid w:val="00113D95"/>
    <w:rsid w:val="00116002"/>
    <w:rsid w:val="00117683"/>
    <w:rsid w:val="00120C09"/>
    <w:rsid w:val="0012110A"/>
    <w:rsid w:val="001270E9"/>
    <w:rsid w:val="00135AD6"/>
    <w:rsid w:val="001423D7"/>
    <w:rsid w:val="001438F3"/>
    <w:rsid w:val="001523EE"/>
    <w:rsid w:val="00183992"/>
    <w:rsid w:val="0018407A"/>
    <w:rsid w:val="001939A2"/>
    <w:rsid w:val="00195CE2"/>
    <w:rsid w:val="0019743F"/>
    <w:rsid w:val="001A00C3"/>
    <w:rsid w:val="001A0BED"/>
    <w:rsid w:val="001A32F4"/>
    <w:rsid w:val="001B0AF6"/>
    <w:rsid w:val="001B17E2"/>
    <w:rsid w:val="001B1B10"/>
    <w:rsid w:val="001B69D5"/>
    <w:rsid w:val="001C07BF"/>
    <w:rsid w:val="001C0F00"/>
    <w:rsid w:val="001C3F1F"/>
    <w:rsid w:val="001D0670"/>
    <w:rsid w:val="001E074E"/>
    <w:rsid w:val="001E1705"/>
    <w:rsid w:val="001F1F28"/>
    <w:rsid w:val="001F38F8"/>
    <w:rsid w:val="001F47A1"/>
    <w:rsid w:val="00202704"/>
    <w:rsid w:val="00215EE0"/>
    <w:rsid w:val="002219D2"/>
    <w:rsid w:val="0022649B"/>
    <w:rsid w:val="0022745C"/>
    <w:rsid w:val="002308FC"/>
    <w:rsid w:val="00233AFF"/>
    <w:rsid w:val="00235631"/>
    <w:rsid w:val="00240702"/>
    <w:rsid w:val="002441C4"/>
    <w:rsid w:val="00272AE9"/>
    <w:rsid w:val="0029717C"/>
    <w:rsid w:val="002A52CA"/>
    <w:rsid w:val="002A5850"/>
    <w:rsid w:val="002A7A46"/>
    <w:rsid w:val="002B35F7"/>
    <w:rsid w:val="002C0369"/>
    <w:rsid w:val="002C0F87"/>
    <w:rsid w:val="002C69A1"/>
    <w:rsid w:val="002D38C2"/>
    <w:rsid w:val="002E3202"/>
    <w:rsid w:val="0030166C"/>
    <w:rsid w:val="003025F7"/>
    <w:rsid w:val="00304D3E"/>
    <w:rsid w:val="003146EC"/>
    <w:rsid w:val="00315045"/>
    <w:rsid w:val="00316361"/>
    <w:rsid w:val="00324171"/>
    <w:rsid w:val="00343EBE"/>
    <w:rsid w:val="00345CD2"/>
    <w:rsid w:val="00347ABC"/>
    <w:rsid w:val="00351C40"/>
    <w:rsid w:val="0035511B"/>
    <w:rsid w:val="00356226"/>
    <w:rsid w:val="003565CB"/>
    <w:rsid w:val="00357A2F"/>
    <w:rsid w:val="003638D5"/>
    <w:rsid w:val="00381043"/>
    <w:rsid w:val="00382F18"/>
    <w:rsid w:val="003A1A90"/>
    <w:rsid w:val="003B20E2"/>
    <w:rsid w:val="003B50A4"/>
    <w:rsid w:val="003B6C1B"/>
    <w:rsid w:val="003C2885"/>
    <w:rsid w:val="003C30B3"/>
    <w:rsid w:val="003C548F"/>
    <w:rsid w:val="003C6700"/>
    <w:rsid w:val="003D1380"/>
    <w:rsid w:val="003D3F71"/>
    <w:rsid w:val="003D5F9E"/>
    <w:rsid w:val="003D7F35"/>
    <w:rsid w:val="003E1F47"/>
    <w:rsid w:val="003E7252"/>
    <w:rsid w:val="003F3078"/>
    <w:rsid w:val="003F4A65"/>
    <w:rsid w:val="003F5CAF"/>
    <w:rsid w:val="003F5F5D"/>
    <w:rsid w:val="004005BC"/>
    <w:rsid w:val="0040558D"/>
    <w:rsid w:val="00407427"/>
    <w:rsid w:val="00407F09"/>
    <w:rsid w:val="0041308B"/>
    <w:rsid w:val="00425C44"/>
    <w:rsid w:val="00430390"/>
    <w:rsid w:val="004421D5"/>
    <w:rsid w:val="0044242C"/>
    <w:rsid w:val="00444BED"/>
    <w:rsid w:val="0046479B"/>
    <w:rsid w:val="00472BB8"/>
    <w:rsid w:val="004951F9"/>
    <w:rsid w:val="004A11EE"/>
    <w:rsid w:val="004B3D43"/>
    <w:rsid w:val="004B7539"/>
    <w:rsid w:val="004F2428"/>
    <w:rsid w:val="005035FB"/>
    <w:rsid w:val="00511B4A"/>
    <w:rsid w:val="00512644"/>
    <w:rsid w:val="00513CFD"/>
    <w:rsid w:val="00514183"/>
    <w:rsid w:val="005169C5"/>
    <w:rsid w:val="00525EE7"/>
    <w:rsid w:val="005330B1"/>
    <w:rsid w:val="0053504D"/>
    <w:rsid w:val="00535FC8"/>
    <w:rsid w:val="00540D6A"/>
    <w:rsid w:val="00546689"/>
    <w:rsid w:val="00547571"/>
    <w:rsid w:val="00550543"/>
    <w:rsid w:val="00552DBF"/>
    <w:rsid w:val="00553D3B"/>
    <w:rsid w:val="00553D79"/>
    <w:rsid w:val="0057268E"/>
    <w:rsid w:val="0057642C"/>
    <w:rsid w:val="00576553"/>
    <w:rsid w:val="005841BA"/>
    <w:rsid w:val="00587586"/>
    <w:rsid w:val="005945F7"/>
    <w:rsid w:val="005964B8"/>
    <w:rsid w:val="005A380D"/>
    <w:rsid w:val="005A56EE"/>
    <w:rsid w:val="005A64D7"/>
    <w:rsid w:val="005A7DBC"/>
    <w:rsid w:val="005D0F79"/>
    <w:rsid w:val="005D3115"/>
    <w:rsid w:val="005D3D92"/>
    <w:rsid w:val="005D4674"/>
    <w:rsid w:val="005D4F60"/>
    <w:rsid w:val="005D72D9"/>
    <w:rsid w:val="005E3253"/>
    <w:rsid w:val="005F00F4"/>
    <w:rsid w:val="005F02FA"/>
    <w:rsid w:val="005F0AA0"/>
    <w:rsid w:val="005F20BE"/>
    <w:rsid w:val="005F52CC"/>
    <w:rsid w:val="00600587"/>
    <w:rsid w:val="00600C41"/>
    <w:rsid w:val="00600D8C"/>
    <w:rsid w:val="006017FD"/>
    <w:rsid w:val="00604A2C"/>
    <w:rsid w:val="0060524B"/>
    <w:rsid w:val="006073F0"/>
    <w:rsid w:val="00612D54"/>
    <w:rsid w:val="00623EAD"/>
    <w:rsid w:val="00624EF5"/>
    <w:rsid w:val="006319F7"/>
    <w:rsid w:val="00636DE6"/>
    <w:rsid w:val="00637525"/>
    <w:rsid w:val="00646437"/>
    <w:rsid w:val="00654424"/>
    <w:rsid w:val="006555AA"/>
    <w:rsid w:val="00681790"/>
    <w:rsid w:val="0068452B"/>
    <w:rsid w:val="006A1378"/>
    <w:rsid w:val="006A49EF"/>
    <w:rsid w:val="006A6301"/>
    <w:rsid w:val="006B3ABF"/>
    <w:rsid w:val="006D45A4"/>
    <w:rsid w:val="006E01A9"/>
    <w:rsid w:val="006E4483"/>
    <w:rsid w:val="006E5F8C"/>
    <w:rsid w:val="006F6A36"/>
    <w:rsid w:val="00700FDB"/>
    <w:rsid w:val="00705315"/>
    <w:rsid w:val="00707530"/>
    <w:rsid w:val="00710113"/>
    <w:rsid w:val="00714651"/>
    <w:rsid w:val="00715EC4"/>
    <w:rsid w:val="007168D3"/>
    <w:rsid w:val="00725342"/>
    <w:rsid w:val="007269EC"/>
    <w:rsid w:val="00734573"/>
    <w:rsid w:val="00746C63"/>
    <w:rsid w:val="00756236"/>
    <w:rsid w:val="007600AC"/>
    <w:rsid w:val="00772342"/>
    <w:rsid w:val="00772BC9"/>
    <w:rsid w:val="00772CA7"/>
    <w:rsid w:val="00777D5E"/>
    <w:rsid w:val="00784913"/>
    <w:rsid w:val="007919D1"/>
    <w:rsid w:val="007938A4"/>
    <w:rsid w:val="007A046D"/>
    <w:rsid w:val="007A2A45"/>
    <w:rsid w:val="007A51D4"/>
    <w:rsid w:val="007A7C3A"/>
    <w:rsid w:val="007B297F"/>
    <w:rsid w:val="007C7BB7"/>
    <w:rsid w:val="007E3C49"/>
    <w:rsid w:val="007E507C"/>
    <w:rsid w:val="007E7B7A"/>
    <w:rsid w:val="007E7C2F"/>
    <w:rsid w:val="0080492D"/>
    <w:rsid w:val="00804F4F"/>
    <w:rsid w:val="0080599A"/>
    <w:rsid w:val="0081125C"/>
    <w:rsid w:val="00815146"/>
    <w:rsid w:val="0081728D"/>
    <w:rsid w:val="00827951"/>
    <w:rsid w:val="008330F6"/>
    <w:rsid w:val="00833570"/>
    <w:rsid w:val="008354D9"/>
    <w:rsid w:val="00837F33"/>
    <w:rsid w:val="008532EA"/>
    <w:rsid w:val="00857B01"/>
    <w:rsid w:val="00860053"/>
    <w:rsid w:val="00865637"/>
    <w:rsid w:val="008720D0"/>
    <w:rsid w:val="008773C8"/>
    <w:rsid w:val="00880AAB"/>
    <w:rsid w:val="00897A03"/>
    <w:rsid w:val="00897B82"/>
    <w:rsid w:val="00897EB6"/>
    <w:rsid w:val="008B0E49"/>
    <w:rsid w:val="008B1444"/>
    <w:rsid w:val="008C2734"/>
    <w:rsid w:val="008C66DF"/>
    <w:rsid w:val="008D2535"/>
    <w:rsid w:val="008F07FF"/>
    <w:rsid w:val="008F1A93"/>
    <w:rsid w:val="008F60D6"/>
    <w:rsid w:val="00900B76"/>
    <w:rsid w:val="009020E5"/>
    <w:rsid w:val="00903A6C"/>
    <w:rsid w:val="00910B80"/>
    <w:rsid w:val="00914413"/>
    <w:rsid w:val="00914A0E"/>
    <w:rsid w:val="00921961"/>
    <w:rsid w:val="00924B12"/>
    <w:rsid w:val="009254D3"/>
    <w:rsid w:val="00930FE0"/>
    <w:rsid w:val="00932524"/>
    <w:rsid w:val="0093432A"/>
    <w:rsid w:val="0093624C"/>
    <w:rsid w:val="00947AD1"/>
    <w:rsid w:val="00947E45"/>
    <w:rsid w:val="009518F6"/>
    <w:rsid w:val="00963E0C"/>
    <w:rsid w:val="009751E9"/>
    <w:rsid w:val="009801D6"/>
    <w:rsid w:val="00980D18"/>
    <w:rsid w:val="0098755E"/>
    <w:rsid w:val="009923D2"/>
    <w:rsid w:val="00996D8F"/>
    <w:rsid w:val="009A075D"/>
    <w:rsid w:val="009A1020"/>
    <w:rsid w:val="009A2626"/>
    <w:rsid w:val="009A52A8"/>
    <w:rsid w:val="009B0F38"/>
    <w:rsid w:val="009B2F96"/>
    <w:rsid w:val="009B4016"/>
    <w:rsid w:val="009C3A8A"/>
    <w:rsid w:val="009C43BA"/>
    <w:rsid w:val="009C43D2"/>
    <w:rsid w:val="009C6AF0"/>
    <w:rsid w:val="009E095D"/>
    <w:rsid w:val="009F280C"/>
    <w:rsid w:val="009F3C30"/>
    <w:rsid w:val="009F6516"/>
    <w:rsid w:val="00A00C6B"/>
    <w:rsid w:val="00A103A4"/>
    <w:rsid w:val="00A10DC3"/>
    <w:rsid w:val="00A138F2"/>
    <w:rsid w:val="00A252BF"/>
    <w:rsid w:val="00A27EDC"/>
    <w:rsid w:val="00A32970"/>
    <w:rsid w:val="00A45349"/>
    <w:rsid w:val="00A50CCE"/>
    <w:rsid w:val="00A544E2"/>
    <w:rsid w:val="00A55A42"/>
    <w:rsid w:val="00A82CE0"/>
    <w:rsid w:val="00A871FC"/>
    <w:rsid w:val="00A915D0"/>
    <w:rsid w:val="00A91DF4"/>
    <w:rsid w:val="00A94543"/>
    <w:rsid w:val="00A9480B"/>
    <w:rsid w:val="00AB2C41"/>
    <w:rsid w:val="00AC3F7F"/>
    <w:rsid w:val="00AC6FD2"/>
    <w:rsid w:val="00AD7E67"/>
    <w:rsid w:val="00AE4629"/>
    <w:rsid w:val="00AE65D7"/>
    <w:rsid w:val="00AE7D71"/>
    <w:rsid w:val="00AF2A23"/>
    <w:rsid w:val="00AF2B82"/>
    <w:rsid w:val="00AF5B50"/>
    <w:rsid w:val="00AF5BA2"/>
    <w:rsid w:val="00B01F5F"/>
    <w:rsid w:val="00B07303"/>
    <w:rsid w:val="00B13F98"/>
    <w:rsid w:val="00B32CBB"/>
    <w:rsid w:val="00B5081F"/>
    <w:rsid w:val="00B5410D"/>
    <w:rsid w:val="00B62C01"/>
    <w:rsid w:val="00B63D32"/>
    <w:rsid w:val="00B659B0"/>
    <w:rsid w:val="00B7126A"/>
    <w:rsid w:val="00B73760"/>
    <w:rsid w:val="00B80E8F"/>
    <w:rsid w:val="00B84CE3"/>
    <w:rsid w:val="00B91F54"/>
    <w:rsid w:val="00B9367F"/>
    <w:rsid w:val="00B939C2"/>
    <w:rsid w:val="00B97FC2"/>
    <w:rsid w:val="00BB63D2"/>
    <w:rsid w:val="00BB6E55"/>
    <w:rsid w:val="00BC3721"/>
    <w:rsid w:val="00BC7DCA"/>
    <w:rsid w:val="00BD0779"/>
    <w:rsid w:val="00BD4EEF"/>
    <w:rsid w:val="00BD7CD4"/>
    <w:rsid w:val="00BE1552"/>
    <w:rsid w:val="00BF0950"/>
    <w:rsid w:val="00BF1027"/>
    <w:rsid w:val="00BF13BC"/>
    <w:rsid w:val="00BF18C5"/>
    <w:rsid w:val="00BF45A4"/>
    <w:rsid w:val="00BF5973"/>
    <w:rsid w:val="00C002F1"/>
    <w:rsid w:val="00C0088F"/>
    <w:rsid w:val="00C062F3"/>
    <w:rsid w:val="00C06D11"/>
    <w:rsid w:val="00C11817"/>
    <w:rsid w:val="00C136A7"/>
    <w:rsid w:val="00C16350"/>
    <w:rsid w:val="00C20EAD"/>
    <w:rsid w:val="00C3553D"/>
    <w:rsid w:val="00C3561B"/>
    <w:rsid w:val="00C45C57"/>
    <w:rsid w:val="00C53A75"/>
    <w:rsid w:val="00C56C72"/>
    <w:rsid w:val="00C6060D"/>
    <w:rsid w:val="00C63846"/>
    <w:rsid w:val="00C671BF"/>
    <w:rsid w:val="00C712EF"/>
    <w:rsid w:val="00C71A64"/>
    <w:rsid w:val="00C82844"/>
    <w:rsid w:val="00C82B20"/>
    <w:rsid w:val="00C93156"/>
    <w:rsid w:val="00CA183C"/>
    <w:rsid w:val="00CA411D"/>
    <w:rsid w:val="00CB04D2"/>
    <w:rsid w:val="00CB168B"/>
    <w:rsid w:val="00CB40C5"/>
    <w:rsid w:val="00CC2A60"/>
    <w:rsid w:val="00CC6A83"/>
    <w:rsid w:val="00CD565A"/>
    <w:rsid w:val="00CE0280"/>
    <w:rsid w:val="00CE4323"/>
    <w:rsid w:val="00CE50BD"/>
    <w:rsid w:val="00CF4556"/>
    <w:rsid w:val="00CF607A"/>
    <w:rsid w:val="00D16C16"/>
    <w:rsid w:val="00D21FE1"/>
    <w:rsid w:val="00D4723E"/>
    <w:rsid w:val="00D724B5"/>
    <w:rsid w:val="00D756CE"/>
    <w:rsid w:val="00D75D9A"/>
    <w:rsid w:val="00D8014C"/>
    <w:rsid w:val="00D85635"/>
    <w:rsid w:val="00D90759"/>
    <w:rsid w:val="00D91294"/>
    <w:rsid w:val="00D92D70"/>
    <w:rsid w:val="00D9443F"/>
    <w:rsid w:val="00D9574D"/>
    <w:rsid w:val="00DC3DEE"/>
    <w:rsid w:val="00DD3494"/>
    <w:rsid w:val="00DD667B"/>
    <w:rsid w:val="00DE1CA7"/>
    <w:rsid w:val="00DE35A8"/>
    <w:rsid w:val="00DE3D50"/>
    <w:rsid w:val="00DE7EE7"/>
    <w:rsid w:val="00DF20F8"/>
    <w:rsid w:val="00DF5A21"/>
    <w:rsid w:val="00DF68F7"/>
    <w:rsid w:val="00DF6BA6"/>
    <w:rsid w:val="00DF7149"/>
    <w:rsid w:val="00E137AF"/>
    <w:rsid w:val="00E175FD"/>
    <w:rsid w:val="00E241C6"/>
    <w:rsid w:val="00E26CEB"/>
    <w:rsid w:val="00E329F1"/>
    <w:rsid w:val="00E33BD7"/>
    <w:rsid w:val="00E3471F"/>
    <w:rsid w:val="00E500CF"/>
    <w:rsid w:val="00E605CF"/>
    <w:rsid w:val="00E61442"/>
    <w:rsid w:val="00E63790"/>
    <w:rsid w:val="00E64A40"/>
    <w:rsid w:val="00E718E3"/>
    <w:rsid w:val="00E853BA"/>
    <w:rsid w:val="00EC0592"/>
    <w:rsid w:val="00EC4437"/>
    <w:rsid w:val="00ED5778"/>
    <w:rsid w:val="00ED6DC4"/>
    <w:rsid w:val="00ED6FC5"/>
    <w:rsid w:val="00EE7EBD"/>
    <w:rsid w:val="00F00FAA"/>
    <w:rsid w:val="00F216F2"/>
    <w:rsid w:val="00F34769"/>
    <w:rsid w:val="00F45551"/>
    <w:rsid w:val="00F55506"/>
    <w:rsid w:val="00F56D45"/>
    <w:rsid w:val="00F72E44"/>
    <w:rsid w:val="00F735B1"/>
    <w:rsid w:val="00F808B9"/>
    <w:rsid w:val="00F86F23"/>
    <w:rsid w:val="00F87DA7"/>
    <w:rsid w:val="00FA7908"/>
    <w:rsid w:val="00FA7B04"/>
    <w:rsid w:val="00FB5FEF"/>
    <w:rsid w:val="00FB78DF"/>
    <w:rsid w:val="00FC047B"/>
    <w:rsid w:val="00FC4CC8"/>
    <w:rsid w:val="00FC6DEC"/>
    <w:rsid w:val="00FC74E7"/>
    <w:rsid w:val="00FD1976"/>
    <w:rsid w:val="00FD3631"/>
    <w:rsid w:val="00FD47D8"/>
    <w:rsid w:val="00FD5010"/>
    <w:rsid w:val="00FE366A"/>
    <w:rsid w:val="00FE5F44"/>
    <w:rsid w:val="00FE7DDE"/>
    <w:rsid w:val="00FF366F"/>
    <w:rsid w:val="00FF5D5F"/>
    <w:rsid w:val="00FF73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E6B5"/>
  <w15:chartTrackingRefBased/>
  <w15:docId w15:val="{B30AC638-0871-4397-ABE3-B5170576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aliases w:val="FooterText,Bullet List,List Paragraph1,numbered,Paragraphe de liste1,Bulletr List Paragraph,列出段落,列出段落1,List Paragraph2,List Paragraph21,Parágrafo da Lista1,Párrafo de lista1,Listeafsnit1,פיסקת רשימה,List Paragraph11,?,F,リスト段落1,????,????1"/>
    <w:basedOn w:val="Normal"/>
    <w:link w:val="ListParagraphChar"/>
    <w:uiPriority w:val="34"/>
    <w:qFormat/>
    <w:rsid w:val="00C82844"/>
    <w:pPr>
      <w:spacing w:after="160" w:line="256" w:lineRule="auto"/>
      <w:ind w:left="720"/>
      <w:contextualSpacing/>
    </w:pPr>
    <w:rPr>
      <w:sz w:val="22"/>
      <w:szCs w:val="22"/>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Párrafo de lista1 Char"/>
    <w:link w:val="ListParagraph"/>
    <w:uiPriority w:val="34"/>
    <w:qFormat/>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rPr>
  </w:style>
  <w:style w:type="paragraph" w:styleId="Revision">
    <w:name w:val="Revision"/>
    <w:hidden/>
    <w:uiPriority w:val="99"/>
    <w:semiHidden/>
    <w:rsid w:val="00772CA7"/>
    <w:rPr>
      <w:sz w:val="24"/>
      <w:szCs w:val="24"/>
    </w:rPr>
  </w:style>
  <w:style w:type="paragraph" w:styleId="NormalWeb">
    <w:name w:val="Normal (Web)"/>
    <w:basedOn w:val="Normal"/>
    <w:uiPriority w:val="99"/>
    <w:semiHidden/>
    <w:unhideWhenUsed/>
    <w:rsid w:val="001A0BED"/>
    <w:rPr>
      <w:rFonts w:ascii="Times New Roman" w:hAnsi="Times New Roman" w:cs="Times New Roman"/>
    </w:rPr>
  </w:style>
  <w:style w:type="character" w:styleId="CommentReference">
    <w:name w:val="annotation reference"/>
    <w:basedOn w:val="DefaultParagraphFont"/>
    <w:uiPriority w:val="99"/>
    <w:semiHidden/>
    <w:unhideWhenUsed/>
    <w:rsid w:val="007E7C2F"/>
    <w:rPr>
      <w:sz w:val="16"/>
      <w:szCs w:val="16"/>
    </w:rPr>
  </w:style>
  <w:style w:type="paragraph" w:styleId="CommentText">
    <w:name w:val="annotation text"/>
    <w:basedOn w:val="Normal"/>
    <w:link w:val="CommentTextChar"/>
    <w:uiPriority w:val="99"/>
    <w:unhideWhenUsed/>
    <w:rsid w:val="007E7C2F"/>
    <w:rPr>
      <w:sz w:val="20"/>
      <w:szCs w:val="20"/>
    </w:rPr>
  </w:style>
  <w:style w:type="character" w:customStyle="1" w:styleId="CommentTextChar">
    <w:name w:val="Comment Text Char"/>
    <w:basedOn w:val="DefaultParagraphFont"/>
    <w:link w:val="CommentText"/>
    <w:uiPriority w:val="99"/>
    <w:rsid w:val="007E7C2F"/>
    <w:rPr>
      <w:lang w:eastAsia="en-US"/>
    </w:rPr>
  </w:style>
  <w:style w:type="paragraph" w:styleId="CommentSubject">
    <w:name w:val="annotation subject"/>
    <w:basedOn w:val="CommentText"/>
    <w:next w:val="CommentText"/>
    <w:link w:val="CommentSubjectChar"/>
    <w:uiPriority w:val="99"/>
    <w:semiHidden/>
    <w:unhideWhenUsed/>
    <w:rsid w:val="007E7C2F"/>
    <w:rPr>
      <w:b/>
      <w:bCs/>
    </w:rPr>
  </w:style>
  <w:style w:type="character" w:customStyle="1" w:styleId="CommentSubjectChar">
    <w:name w:val="Comment Subject Char"/>
    <w:basedOn w:val="CommentTextChar"/>
    <w:link w:val="CommentSubject"/>
    <w:uiPriority w:val="99"/>
    <w:semiHidden/>
    <w:rsid w:val="007E7C2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3786">
      <w:bodyDiv w:val="1"/>
      <w:marLeft w:val="0"/>
      <w:marRight w:val="0"/>
      <w:marTop w:val="0"/>
      <w:marBottom w:val="0"/>
      <w:divBdr>
        <w:top w:val="none" w:sz="0" w:space="0" w:color="auto"/>
        <w:left w:val="none" w:sz="0" w:space="0" w:color="auto"/>
        <w:bottom w:val="none" w:sz="0" w:space="0" w:color="auto"/>
        <w:right w:val="none" w:sz="0" w:space="0" w:color="auto"/>
      </w:divBdr>
      <w:divsChild>
        <w:div w:id="20709420">
          <w:marLeft w:val="0"/>
          <w:marRight w:val="0"/>
          <w:marTop w:val="0"/>
          <w:marBottom w:val="0"/>
          <w:divBdr>
            <w:top w:val="none" w:sz="0" w:space="0" w:color="auto"/>
            <w:left w:val="none" w:sz="0" w:space="0" w:color="auto"/>
            <w:bottom w:val="none" w:sz="0" w:space="0" w:color="auto"/>
            <w:right w:val="none" w:sz="0" w:space="0" w:color="auto"/>
          </w:divBdr>
          <w:divsChild>
            <w:div w:id="1991906712">
              <w:marLeft w:val="0"/>
              <w:marRight w:val="0"/>
              <w:marTop w:val="0"/>
              <w:marBottom w:val="0"/>
              <w:divBdr>
                <w:top w:val="none" w:sz="0" w:space="0" w:color="auto"/>
                <w:left w:val="none" w:sz="0" w:space="0" w:color="auto"/>
                <w:bottom w:val="none" w:sz="0" w:space="0" w:color="auto"/>
                <w:right w:val="none" w:sz="0" w:space="0" w:color="auto"/>
              </w:divBdr>
              <w:divsChild>
                <w:div w:id="1766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6237">
      <w:bodyDiv w:val="1"/>
      <w:marLeft w:val="0"/>
      <w:marRight w:val="0"/>
      <w:marTop w:val="0"/>
      <w:marBottom w:val="0"/>
      <w:divBdr>
        <w:top w:val="none" w:sz="0" w:space="0" w:color="auto"/>
        <w:left w:val="none" w:sz="0" w:space="0" w:color="auto"/>
        <w:bottom w:val="none" w:sz="0" w:space="0" w:color="auto"/>
        <w:right w:val="none" w:sz="0" w:space="0" w:color="auto"/>
      </w:divBdr>
      <w:divsChild>
        <w:div w:id="1035696956">
          <w:marLeft w:val="0"/>
          <w:marRight w:val="0"/>
          <w:marTop w:val="0"/>
          <w:marBottom w:val="0"/>
          <w:divBdr>
            <w:top w:val="none" w:sz="0" w:space="0" w:color="auto"/>
            <w:left w:val="none" w:sz="0" w:space="0" w:color="auto"/>
            <w:bottom w:val="none" w:sz="0" w:space="0" w:color="auto"/>
            <w:right w:val="none" w:sz="0" w:space="0" w:color="auto"/>
          </w:divBdr>
          <w:divsChild>
            <w:div w:id="1320503156">
              <w:marLeft w:val="0"/>
              <w:marRight w:val="0"/>
              <w:marTop w:val="0"/>
              <w:marBottom w:val="0"/>
              <w:divBdr>
                <w:top w:val="none" w:sz="0" w:space="0" w:color="auto"/>
                <w:left w:val="none" w:sz="0" w:space="0" w:color="auto"/>
                <w:bottom w:val="none" w:sz="0" w:space="0" w:color="auto"/>
                <w:right w:val="none" w:sz="0" w:space="0" w:color="auto"/>
              </w:divBdr>
              <w:divsChild>
                <w:div w:id="38800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2054">
      <w:bodyDiv w:val="1"/>
      <w:marLeft w:val="0"/>
      <w:marRight w:val="0"/>
      <w:marTop w:val="0"/>
      <w:marBottom w:val="0"/>
      <w:divBdr>
        <w:top w:val="none" w:sz="0" w:space="0" w:color="auto"/>
        <w:left w:val="none" w:sz="0" w:space="0" w:color="auto"/>
        <w:bottom w:val="none" w:sz="0" w:space="0" w:color="auto"/>
        <w:right w:val="none" w:sz="0" w:space="0" w:color="auto"/>
      </w:divBdr>
    </w:div>
    <w:div w:id="467208639">
      <w:bodyDiv w:val="1"/>
      <w:marLeft w:val="0"/>
      <w:marRight w:val="0"/>
      <w:marTop w:val="0"/>
      <w:marBottom w:val="0"/>
      <w:divBdr>
        <w:top w:val="none" w:sz="0" w:space="0" w:color="auto"/>
        <w:left w:val="none" w:sz="0" w:space="0" w:color="auto"/>
        <w:bottom w:val="none" w:sz="0" w:space="0" w:color="auto"/>
        <w:right w:val="none" w:sz="0" w:space="0" w:color="auto"/>
      </w:divBdr>
    </w:div>
    <w:div w:id="591166938">
      <w:bodyDiv w:val="1"/>
      <w:marLeft w:val="0"/>
      <w:marRight w:val="0"/>
      <w:marTop w:val="0"/>
      <w:marBottom w:val="0"/>
      <w:divBdr>
        <w:top w:val="none" w:sz="0" w:space="0" w:color="auto"/>
        <w:left w:val="none" w:sz="0" w:space="0" w:color="auto"/>
        <w:bottom w:val="none" w:sz="0" w:space="0" w:color="auto"/>
        <w:right w:val="none" w:sz="0" w:space="0" w:color="auto"/>
      </w:divBdr>
    </w:div>
    <w:div w:id="988558666">
      <w:bodyDiv w:val="1"/>
      <w:marLeft w:val="0"/>
      <w:marRight w:val="0"/>
      <w:marTop w:val="0"/>
      <w:marBottom w:val="0"/>
      <w:divBdr>
        <w:top w:val="none" w:sz="0" w:space="0" w:color="auto"/>
        <w:left w:val="none" w:sz="0" w:space="0" w:color="auto"/>
        <w:bottom w:val="none" w:sz="0" w:space="0" w:color="auto"/>
        <w:right w:val="none" w:sz="0" w:space="0" w:color="auto"/>
      </w:divBdr>
    </w:div>
    <w:div w:id="1050614922">
      <w:bodyDiv w:val="1"/>
      <w:marLeft w:val="0"/>
      <w:marRight w:val="0"/>
      <w:marTop w:val="0"/>
      <w:marBottom w:val="0"/>
      <w:divBdr>
        <w:top w:val="none" w:sz="0" w:space="0" w:color="auto"/>
        <w:left w:val="none" w:sz="0" w:space="0" w:color="auto"/>
        <w:bottom w:val="none" w:sz="0" w:space="0" w:color="auto"/>
        <w:right w:val="none" w:sz="0" w:space="0" w:color="auto"/>
      </w:divBdr>
    </w:div>
    <w:div w:id="1156996963">
      <w:bodyDiv w:val="1"/>
      <w:marLeft w:val="0"/>
      <w:marRight w:val="0"/>
      <w:marTop w:val="0"/>
      <w:marBottom w:val="0"/>
      <w:divBdr>
        <w:top w:val="none" w:sz="0" w:space="0" w:color="auto"/>
        <w:left w:val="none" w:sz="0" w:space="0" w:color="auto"/>
        <w:bottom w:val="none" w:sz="0" w:space="0" w:color="auto"/>
        <w:right w:val="none" w:sz="0" w:space="0" w:color="auto"/>
      </w:divBdr>
    </w:div>
    <w:div w:id="1234006027">
      <w:bodyDiv w:val="1"/>
      <w:marLeft w:val="0"/>
      <w:marRight w:val="0"/>
      <w:marTop w:val="0"/>
      <w:marBottom w:val="0"/>
      <w:divBdr>
        <w:top w:val="none" w:sz="0" w:space="0" w:color="auto"/>
        <w:left w:val="none" w:sz="0" w:space="0" w:color="auto"/>
        <w:bottom w:val="none" w:sz="0" w:space="0" w:color="auto"/>
        <w:right w:val="none" w:sz="0" w:space="0" w:color="auto"/>
      </w:divBdr>
    </w:div>
    <w:div w:id="1581594437">
      <w:bodyDiv w:val="1"/>
      <w:marLeft w:val="0"/>
      <w:marRight w:val="0"/>
      <w:marTop w:val="0"/>
      <w:marBottom w:val="0"/>
      <w:divBdr>
        <w:top w:val="none" w:sz="0" w:space="0" w:color="auto"/>
        <w:left w:val="none" w:sz="0" w:space="0" w:color="auto"/>
        <w:bottom w:val="none" w:sz="0" w:space="0" w:color="auto"/>
        <w:right w:val="none" w:sz="0" w:space="0" w:color="auto"/>
      </w:divBdr>
    </w:div>
    <w:div w:id="1605454108">
      <w:bodyDiv w:val="1"/>
      <w:marLeft w:val="0"/>
      <w:marRight w:val="0"/>
      <w:marTop w:val="0"/>
      <w:marBottom w:val="0"/>
      <w:divBdr>
        <w:top w:val="none" w:sz="0" w:space="0" w:color="auto"/>
        <w:left w:val="none" w:sz="0" w:space="0" w:color="auto"/>
        <w:bottom w:val="none" w:sz="0" w:space="0" w:color="auto"/>
        <w:right w:val="none" w:sz="0" w:space="0" w:color="auto"/>
      </w:divBdr>
      <w:divsChild>
        <w:div w:id="1643997444">
          <w:marLeft w:val="0"/>
          <w:marRight w:val="300"/>
          <w:marTop w:val="0"/>
          <w:marBottom w:val="300"/>
          <w:divBdr>
            <w:top w:val="none" w:sz="0" w:space="0" w:color="auto"/>
            <w:left w:val="none" w:sz="0" w:space="0" w:color="auto"/>
            <w:bottom w:val="none" w:sz="0" w:space="0" w:color="auto"/>
            <w:right w:val="none" w:sz="0" w:space="0" w:color="auto"/>
          </w:divBdr>
        </w:div>
      </w:divsChild>
    </w:div>
    <w:div w:id="1896769188">
      <w:bodyDiv w:val="1"/>
      <w:marLeft w:val="0"/>
      <w:marRight w:val="0"/>
      <w:marTop w:val="0"/>
      <w:marBottom w:val="0"/>
      <w:divBdr>
        <w:top w:val="none" w:sz="0" w:space="0" w:color="auto"/>
        <w:left w:val="none" w:sz="0" w:space="0" w:color="auto"/>
        <w:bottom w:val="none" w:sz="0" w:space="0" w:color="auto"/>
        <w:right w:val="none" w:sz="0" w:space="0" w:color="auto"/>
      </w:divBdr>
    </w:div>
    <w:div w:id="19913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ExpoCityDubai"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inkedin.com/company/expocitydubai/"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instagram.com/ExpoCityDuba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office@expocitydubai.a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acebook.com/ExpoCityDubai" TargetMode="External"/><Relationship Id="rId23" Type="http://schemas.openxmlformats.org/officeDocument/2006/relationships/hyperlink" Target="https://www.tiktok.com/@expocitydubai" TargetMode="External"/><Relationship Id="rId10" Type="http://schemas.openxmlformats.org/officeDocument/2006/relationships/endnotes" Target="endnotes.xml"/><Relationship Id="rId19" Type="http://schemas.openxmlformats.org/officeDocument/2006/relationships/hyperlink" Target="https://www.youtube.com/@theExpoCityDub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E8EE5139FAFA4794F0BDC704A9ADF2" ma:contentTypeVersion="12" ma:contentTypeDescription="Create a new document." ma:contentTypeScope="" ma:versionID="2ac5b420605b0390cdb79adcf99d6402">
  <xsd:schema xmlns:xsd="http://www.w3.org/2001/XMLSchema" xmlns:xs="http://www.w3.org/2001/XMLSchema" xmlns:p="http://schemas.microsoft.com/office/2006/metadata/properties" xmlns:ns3="21b42e85-9195-4be4-a948-5b9b79f5dad8" xmlns:ns4="dec265f7-58b1-4734-8d9a-e03633372e7d" targetNamespace="http://schemas.microsoft.com/office/2006/metadata/properties" ma:root="true" ma:fieldsID="8dd1d278c60f56e221f8e7160683ae52" ns3:_="" ns4:_="">
    <xsd:import namespace="21b42e85-9195-4be4-a948-5b9b79f5dad8"/>
    <xsd:import namespace="dec265f7-58b1-4734-8d9a-e03633372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42e85-9195-4be4-a948-5b9b79f5da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5f7-58b1-4734-8d9a-e03633372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5F2B1-3DE9-4374-8EF7-E82FEAA086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C5DB36-B82C-413E-BBD0-63AB68E5B447}">
  <ds:schemaRefs>
    <ds:schemaRef ds:uri="http://schemas.microsoft.com/sharepoint/v3/contenttype/forms"/>
  </ds:schemaRefs>
</ds:datastoreItem>
</file>

<file path=customXml/itemProps3.xml><?xml version="1.0" encoding="utf-8"?>
<ds:datastoreItem xmlns:ds="http://schemas.openxmlformats.org/officeDocument/2006/customXml" ds:itemID="{9DD78C0B-0E21-4412-99E2-E8011C8B0BFA}">
  <ds:schemaRefs>
    <ds:schemaRef ds:uri="http://schemas.openxmlformats.org/officeDocument/2006/bibliography"/>
  </ds:schemaRefs>
</ds:datastoreItem>
</file>

<file path=customXml/itemProps4.xml><?xml version="1.0" encoding="utf-8"?>
<ds:datastoreItem xmlns:ds="http://schemas.openxmlformats.org/officeDocument/2006/customXml" ds:itemID="{4254846E-47BF-42C5-BA5F-5FF0887C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42e85-9195-4be4-a948-5b9b79f5dad8"/>
    <ds:schemaRef ds:uri="dec265f7-58b1-4734-8d9a-e0363337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Links>
    <vt:vector size="42" baseType="variant">
      <vt:variant>
        <vt:i4>6488154</vt:i4>
      </vt:variant>
      <vt:variant>
        <vt:i4>18</vt:i4>
      </vt:variant>
      <vt:variant>
        <vt:i4>0</vt:i4>
      </vt:variant>
      <vt:variant>
        <vt:i4>5</vt:i4>
      </vt:variant>
      <vt:variant>
        <vt:lpwstr>https://www.tiktok.com/@expocitydubai</vt:lpwstr>
      </vt:variant>
      <vt:variant>
        <vt:lpwstr/>
      </vt:variant>
      <vt:variant>
        <vt:i4>3473517</vt:i4>
      </vt:variant>
      <vt:variant>
        <vt:i4>15</vt:i4>
      </vt:variant>
      <vt:variant>
        <vt:i4>0</vt:i4>
      </vt:variant>
      <vt:variant>
        <vt:i4>5</vt:i4>
      </vt:variant>
      <vt:variant>
        <vt:lpwstr>https://www.linkedin.com/company/expocitydubai/</vt:lpwstr>
      </vt:variant>
      <vt:variant>
        <vt:lpwstr/>
      </vt:variant>
      <vt:variant>
        <vt:i4>6094974</vt:i4>
      </vt:variant>
      <vt:variant>
        <vt:i4>12</vt:i4>
      </vt:variant>
      <vt:variant>
        <vt:i4>0</vt:i4>
      </vt:variant>
      <vt:variant>
        <vt:i4>5</vt:i4>
      </vt:variant>
      <vt:variant>
        <vt:lpwstr>https://www.youtube.com/@theExpoCityDubai</vt:lpwstr>
      </vt:variant>
      <vt:variant>
        <vt:lpwstr/>
      </vt:variant>
      <vt:variant>
        <vt:i4>7340078</vt:i4>
      </vt:variant>
      <vt:variant>
        <vt:i4>9</vt:i4>
      </vt:variant>
      <vt:variant>
        <vt:i4>0</vt:i4>
      </vt:variant>
      <vt:variant>
        <vt:i4>5</vt:i4>
      </vt:variant>
      <vt:variant>
        <vt:lpwstr>https://instagram.com/ExpoCityDubai</vt:lpwstr>
      </vt:variant>
      <vt:variant>
        <vt:lpwstr/>
      </vt:variant>
      <vt:variant>
        <vt:i4>2818101</vt:i4>
      </vt:variant>
      <vt:variant>
        <vt:i4>6</vt:i4>
      </vt:variant>
      <vt:variant>
        <vt:i4>0</vt:i4>
      </vt:variant>
      <vt:variant>
        <vt:i4>5</vt:i4>
      </vt:variant>
      <vt:variant>
        <vt:lpwstr>https://www.facebook.com/ExpoCityDubai</vt:lpwstr>
      </vt:variant>
      <vt:variant>
        <vt:lpwstr/>
      </vt:variant>
      <vt:variant>
        <vt:i4>655441</vt:i4>
      </vt:variant>
      <vt:variant>
        <vt:i4>3</vt:i4>
      </vt:variant>
      <vt:variant>
        <vt:i4>0</vt:i4>
      </vt:variant>
      <vt:variant>
        <vt:i4>5</vt:i4>
      </vt:variant>
      <vt:variant>
        <vt:lpwstr>https://twitter.com/ExpoCityDubai</vt:lpwstr>
      </vt:variant>
      <vt:variant>
        <vt:lpwstr/>
      </vt:variant>
      <vt:variant>
        <vt:i4>7733251</vt:i4>
      </vt:variant>
      <vt:variant>
        <vt:i4>0</vt:i4>
      </vt:variant>
      <vt:variant>
        <vt:i4>0</vt:i4>
      </vt:variant>
      <vt:variant>
        <vt:i4>5</vt:i4>
      </vt:variant>
      <vt:variant>
        <vt:lpwstr>mailto:press.office@expocitydubai.ae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Nora Layous</cp:lastModifiedBy>
  <cp:revision>2</cp:revision>
  <cp:lastPrinted>2023-12-02T05:49:00Z</cp:lastPrinted>
  <dcterms:created xsi:type="dcterms:W3CDTF">2024-12-11T06:28:00Z</dcterms:created>
  <dcterms:modified xsi:type="dcterms:W3CDTF">2024-12-11T06:28:00Z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0x0101008DE8EE5139FAFA4794F0BDC704A9ADF2</vt:lpwstr>
  </property>
  <property fmtid="{D5CDD505-2E9C-101B-9397-08002B2CF9AE}" pid="10" name="_activity">
    <vt:lpwstr/>
  </property>
</Properties>
</file>