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38F7C" w14:textId="77777777" w:rsidR="00B01F5F" w:rsidRPr="00B32CBB" w:rsidRDefault="00B01F5F" w:rsidP="00B01F5F">
      <w:pPr>
        <w:pStyle w:val="Header"/>
        <w:rPr>
          <w:b/>
          <w:bCs/>
          <w:color w:val="ED7D31"/>
          <w:sz w:val="26"/>
          <w:szCs w:val="26"/>
          <w:lang w:val="en-GB"/>
        </w:rPr>
      </w:pPr>
      <w:r w:rsidRPr="00B32CBB">
        <w:rPr>
          <w:b/>
          <w:bCs/>
          <w:color w:val="ED7D31"/>
          <w:sz w:val="26"/>
          <w:szCs w:val="26"/>
          <w:lang w:val="en-US"/>
        </w:rPr>
        <w:t xml:space="preserve">Press Release </w:t>
      </w:r>
    </w:p>
    <w:p w14:paraId="74642E08" w14:textId="77777777" w:rsidR="00FA7908" w:rsidRDefault="00FA7908" w:rsidP="00C82844">
      <w:pPr>
        <w:rPr>
          <w:lang w:val="en-US"/>
        </w:rPr>
      </w:pPr>
    </w:p>
    <w:p w14:paraId="4246ECA1" w14:textId="14704ABD" w:rsidR="00C82844" w:rsidRDefault="00EF6A4B" w:rsidP="00C82844">
      <w:pPr>
        <w:tabs>
          <w:tab w:val="left" w:pos="952"/>
        </w:tabs>
        <w:jc w:val="center"/>
        <w:rPr>
          <w:b/>
          <w:bCs/>
          <w:sz w:val="36"/>
          <w:szCs w:val="36"/>
          <w:lang w:val="en-US"/>
        </w:rPr>
      </w:pPr>
      <w:r>
        <w:rPr>
          <w:b/>
          <w:bCs/>
          <w:sz w:val="36"/>
          <w:szCs w:val="36"/>
          <w:lang w:val="en-US"/>
        </w:rPr>
        <w:t>Expo City Dubai advances master plan</w:t>
      </w:r>
      <w:r w:rsidR="00594619">
        <w:rPr>
          <w:b/>
          <w:bCs/>
          <w:sz w:val="36"/>
          <w:szCs w:val="36"/>
          <w:lang w:val="en-US"/>
        </w:rPr>
        <w:t>,</w:t>
      </w:r>
      <w:r w:rsidR="00B313EC">
        <w:rPr>
          <w:b/>
          <w:bCs/>
          <w:sz w:val="36"/>
          <w:szCs w:val="36"/>
          <w:lang w:val="en-US"/>
        </w:rPr>
        <w:t xml:space="preserve"> launch</w:t>
      </w:r>
      <w:r w:rsidR="00594619">
        <w:rPr>
          <w:b/>
          <w:bCs/>
          <w:sz w:val="36"/>
          <w:szCs w:val="36"/>
          <w:lang w:val="en-US"/>
        </w:rPr>
        <w:t>ing</w:t>
      </w:r>
      <w:r w:rsidR="00A87F71">
        <w:rPr>
          <w:b/>
          <w:bCs/>
          <w:sz w:val="36"/>
          <w:szCs w:val="36"/>
          <w:lang w:val="en-US"/>
        </w:rPr>
        <w:t xml:space="preserve"> </w:t>
      </w:r>
      <w:r w:rsidR="00356A38">
        <w:rPr>
          <w:b/>
          <w:bCs/>
          <w:sz w:val="36"/>
          <w:szCs w:val="36"/>
          <w:lang w:val="en-US"/>
        </w:rPr>
        <w:t xml:space="preserve">exclusive </w:t>
      </w:r>
      <w:r w:rsidR="00B313EC">
        <w:rPr>
          <w:b/>
          <w:bCs/>
          <w:sz w:val="36"/>
          <w:szCs w:val="36"/>
          <w:lang w:val="en-US"/>
        </w:rPr>
        <w:t>apartments</w:t>
      </w:r>
      <w:r w:rsidR="00594619">
        <w:rPr>
          <w:b/>
          <w:bCs/>
          <w:sz w:val="36"/>
          <w:szCs w:val="36"/>
          <w:lang w:val="en-US"/>
        </w:rPr>
        <w:t xml:space="preserve"> and lofts that repurpose </w:t>
      </w:r>
      <w:r w:rsidR="00356A38">
        <w:rPr>
          <w:b/>
          <w:bCs/>
          <w:sz w:val="36"/>
          <w:szCs w:val="36"/>
          <w:lang w:val="en-US"/>
        </w:rPr>
        <w:t xml:space="preserve">Expo country </w:t>
      </w:r>
      <w:r w:rsidR="00594619">
        <w:rPr>
          <w:b/>
          <w:bCs/>
          <w:sz w:val="36"/>
          <w:szCs w:val="36"/>
          <w:lang w:val="en-US"/>
        </w:rPr>
        <w:t>pavilions</w:t>
      </w:r>
      <w:r w:rsidR="00B313EC">
        <w:rPr>
          <w:b/>
          <w:bCs/>
          <w:sz w:val="36"/>
          <w:szCs w:val="36"/>
          <w:lang w:val="en-US"/>
        </w:rPr>
        <w:t xml:space="preserve"> </w:t>
      </w:r>
      <w:r>
        <w:rPr>
          <w:b/>
          <w:bCs/>
          <w:sz w:val="36"/>
          <w:szCs w:val="36"/>
          <w:lang w:val="en-US"/>
        </w:rPr>
        <w:t>at the heart of the city</w:t>
      </w:r>
    </w:p>
    <w:p w14:paraId="31452B37" w14:textId="77777777" w:rsidR="00B01F5F" w:rsidRPr="00B01F5F" w:rsidRDefault="00B01F5F" w:rsidP="00B01F5F">
      <w:pPr>
        <w:pStyle w:val="ListParagraph"/>
        <w:tabs>
          <w:tab w:val="left" w:pos="952"/>
        </w:tabs>
        <w:spacing w:after="0" w:line="240" w:lineRule="auto"/>
        <w:contextualSpacing w:val="0"/>
        <w:rPr>
          <w:b/>
          <w:bCs/>
          <w:sz w:val="28"/>
          <w:szCs w:val="28"/>
          <w:lang w:val="en-US"/>
        </w:rPr>
      </w:pPr>
    </w:p>
    <w:p w14:paraId="4597A2D0" w14:textId="1390F2AC" w:rsidR="00C82844" w:rsidRPr="00B01F5F" w:rsidRDefault="00C82844" w:rsidP="00C82844">
      <w:pPr>
        <w:tabs>
          <w:tab w:val="left" w:pos="952"/>
        </w:tabs>
        <w:rPr>
          <w:b/>
          <w:bCs/>
          <w:sz w:val="22"/>
          <w:szCs w:val="22"/>
          <w:lang w:val="en-GB"/>
        </w:rPr>
      </w:pPr>
      <w:r w:rsidRPr="00A7557C">
        <w:rPr>
          <w:b/>
          <w:bCs/>
          <w:sz w:val="22"/>
          <w:szCs w:val="22"/>
          <w:lang w:val="en-GB"/>
        </w:rPr>
        <w:t xml:space="preserve">Download accompanying assets </w:t>
      </w:r>
      <w:hyperlink r:id="rId11" w:history="1">
        <w:r w:rsidRPr="00A7557C">
          <w:rPr>
            <w:rStyle w:val="Hyperlink"/>
            <w:b/>
            <w:bCs/>
            <w:sz w:val="22"/>
            <w:szCs w:val="22"/>
            <w:lang w:val="en-GB"/>
          </w:rPr>
          <w:t>here</w:t>
        </w:r>
      </w:hyperlink>
    </w:p>
    <w:p w14:paraId="654DEA7D" w14:textId="77777777" w:rsidR="00C82844" w:rsidRDefault="00C82844" w:rsidP="00C82844">
      <w:pPr>
        <w:tabs>
          <w:tab w:val="left" w:pos="952"/>
        </w:tabs>
        <w:rPr>
          <w:b/>
          <w:bCs/>
          <w:lang w:val="en-GB"/>
        </w:rPr>
      </w:pPr>
    </w:p>
    <w:p w14:paraId="241CE4D5" w14:textId="791AD83A" w:rsidR="00132D97" w:rsidRDefault="00C82844" w:rsidP="009F5DAD">
      <w:pPr>
        <w:jc w:val="both"/>
        <w:rPr>
          <w:rStyle w:val="Strong"/>
          <w:rFonts w:eastAsia="Times New Roman" w:cs="Calibri"/>
          <w:b w:val="0"/>
          <w:bCs w:val="0"/>
          <w:sz w:val="22"/>
          <w:szCs w:val="22"/>
        </w:rPr>
      </w:pPr>
      <w:r w:rsidRPr="00B32CBB">
        <w:rPr>
          <w:rStyle w:val="Strong"/>
          <w:rFonts w:eastAsia="Times New Roman" w:cs="Calibri"/>
          <w:sz w:val="22"/>
          <w:szCs w:val="22"/>
        </w:rPr>
        <w:t>DUBAI</w:t>
      </w:r>
      <w:r w:rsidRPr="006E1DD8">
        <w:rPr>
          <w:rStyle w:val="Strong"/>
          <w:rFonts w:eastAsia="Times New Roman" w:cs="Calibri"/>
          <w:sz w:val="22"/>
          <w:szCs w:val="22"/>
        </w:rPr>
        <w:t xml:space="preserve">, </w:t>
      </w:r>
      <w:r w:rsidR="00132D97" w:rsidRPr="006E1DD8">
        <w:rPr>
          <w:rStyle w:val="Strong"/>
          <w:rFonts w:eastAsia="Times New Roman" w:cs="Calibri"/>
          <w:sz w:val="22"/>
          <w:szCs w:val="22"/>
        </w:rPr>
        <w:t>2</w:t>
      </w:r>
      <w:r w:rsidR="0064248C" w:rsidRPr="006E1DD8">
        <w:rPr>
          <w:rStyle w:val="Strong"/>
          <w:rFonts w:eastAsia="Times New Roman" w:cs="Calibri"/>
          <w:sz w:val="22"/>
          <w:szCs w:val="22"/>
        </w:rPr>
        <w:t>9</w:t>
      </w:r>
      <w:r w:rsidR="00132D97" w:rsidRPr="006E1DD8">
        <w:rPr>
          <w:rStyle w:val="Strong"/>
          <w:rFonts w:eastAsia="Times New Roman" w:cs="Calibri"/>
          <w:sz w:val="22"/>
          <w:szCs w:val="22"/>
        </w:rPr>
        <w:t xml:space="preserve"> January 2025</w:t>
      </w:r>
      <w:r w:rsidRPr="00B32CBB">
        <w:rPr>
          <w:rStyle w:val="Strong"/>
          <w:rFonts w:eastAsia="Times New Roman" w:cs="Calibri"/>
          <w:sz w:val="22"/>
          <w:szCs w:val="22"/>
        </w:rPr>
        <w:t xml:space="preserve"> </w:t>
      </w:r>
      <w:r w:rsidRPr="00132D97">
        <w:rPr>
          <w:rStyle w:val="Strong"/>
          <w:rFonts w:eastAsia="Times New Roman" w:cs="Calibri"/>
          <w:b w:val="0"/>
          <w:bCs w:val="0"/>
          <w:sz w:val="22"/>
          <w:szCs w:val="22"/>
        </w:rPr>
        <w:t xml:space="preserve">– </w:t>
      </w:r>
      <w:r w:rsidR="00132D97" w:rsidRPr="00132D97">
        <w:rPr>
          <w:rStyle w:val="Strong"/>
          <w:rFonts w:eastAsia="Times New Roman" w:cs="Calibri"/>
          <w:b w:val="0"/>
          <w:bCs w:val="0"/>
          <w:sz w:val="22"/>
          <w:szCs w:val="22"/>
        </w:rPr>
        <w:t>Expo</w:t>
      </w:r>
      <w:r w:rsidR="00132D97">
        <w:rPr>
          <w:rStyle w:val="Strong"/>
          <w:rFonts w:eastAsia="Times New Roman" w:cs="Calibri"/>
          <w:b w:val="0"/>
          <w:bCs w:val="0"/>
          <w:sz w:val="22"/>
          <w:szCs w:val="22"/>
        </w:rPr>
        <w:t xml:space="preserve"> City Dubai </w:t>
      </w:r>
      <w:r w:rsidR="0064248C">
        <w:rPr>
          <w:rStyle w:val="Strong"/>
          <w:rFonts w:eastAsia="Times New Roman" w:cs="Calibri"/>
          <w:b w:val="0"/>
          <w:bCs w:val="0"/>
          <w:sz w:val="22"/>
          <w:szCs w:val="22"/>
        </w:rPr>
        <w:t xml:space="preserve">has </w:t>
      </w:r>
      <w:r w:rsidR="00132D97">
        <w:rPr>
          <w:rStyle w:val="Strong"/>
          <w:rFonts w:eastAsia="Times New Roman" w:cs="Calibri"/>
          <w:b w:val="0"/>
          <w:bCs w:val="0"/>
          <w:sz w:val="22"/>
          <w:szCs w:val="22"/>
        </w:rPr>
        <w:t xml:space="preserve">unveiled the latest residential developments in its </w:t>
      </w:r>
      <w:r w:rsidR="000337F6">
        <w:rPr>
          <w:rStyle w:val="Strong"/>
          <w:rFonts w:eastAsia="Times New Roman" w:cs="Calibri"/>
          <w:b w:val="0"/>
          <w:bCs w:val="0"/>
          <w:sz w:val="22"/>
          <w:szCs w:val="22"/>
        </w:rPr>
        <w:t xml:space="preserve">ambitious </w:t>
      </w:r>
      <w:r w:rsidR="00132D97">
        <w:rPr>
          <w:rStyle w:val="Strong"/>
          <w:rFonts w:eastAsia="Times New Roman" w:cs="Calibri"/>
          <w:b w:val="0"/>
          <w:bCs w:val="0"/>
          <w:sz w:val="22"/>
          <w:szCs w:val="22"/>
        </w:rPr>
        <w:t xml:space="preserve">master plan, </w:t>
      </w:r>
      <w:r w:rsidR="00132D97" w:rsidRPr="00A87F71">
        <w:rPr>
          <w:rStyle w:val="Strong"/>
          <w:rFonts w:eastAsia="Times New Roman" w:cs="Calibri"/>
          <w:b w:val="0"/>
          <w:bCs w:val="0"/>
          <w:sz w:val="22"/>
          <w:szCs w:val="22"/>
        </w:rPr>
        <w:t xml:space="preserve">launching </w:t>
      </w:r>
      <w:r w:rsidR="00132D97" w:rsidRPr="00A87F71">
        <w:rPr>
          <w:rStyle w:val="Strong"/>
          <w:rFonts w:eastAsia="Times New Roman" w:cs="Calibri"/>
          <w:sz w:val="22"/>
          <w:szCs w:val="22"/>
        </w:rPr>
        <w:t xml:space="preserve">Al Waha </w:t>
      </w:r>
      <w:r w:rsidR="00132D97" w:rsidRPr="00A87F71">
        <w:rPr>
          <w:rStyle w:val="Strong"/>
          <w:rFonts w:eastAsia="Times New Roman" w:cs="Calibri"/>
          <w:b w:val="0"/>
          <w:bCs w:val="0"/>
          <w:sz w:val="22"/>
          <w:szCs w:val="22"/>
        </w:rPr>
        <w:t xml:space="preserve">– a </w:t>
      </w:r>
      <w:r w:rsidR="00356A38">
        <w:rPr>
          <w:rStyle w:val="Strong"/>
          <w:rFonts w:eastAsia="Times New Roman" w:cs="Calibri"/>
          <w:b w:val="0"/>
          <w:bCs w:val="0"/>
          <w:sz w:val="22"/>
          <w:szCs w:val="22"/>
        </w:rPr>
        <w:t>limited edition</w:t>
      </w:r>
      <w:r w:rsidR="00A87F71">
        <w:rPr>
          <w:rStyle w:val="Strong"/>
          <w:rFonts w:eastAsia="Times New Roman" w:cs="Calibri"/>
          <w:b w:val="0"/>
          <w:bCs w:val="0"/>
          <w:sz w:val="22"/>
          <w:szCs w:val="22"/>
        </w:rPr>
        <w:t xml:space="preserve"> </w:t>
      </w:r>
      <w:r w:rsidR="00132D97">
        <w:rPr>
          <w:rStyle w:val="Strong"/>
          <w:rFonts w:eastAsia="Times New Roman" w:cs="Calibri"/>
          <w:b w:val="0"/>
          <w:bCs w:val="0"/>
          <w:sz w:val="22"/>
          <w:szCs w:val="22"/>
        </w:rPr>
        <w:t xml:space="preserve">collection of </w:t>
      </w:r>
      <w:r w:rsidR="00425C44">
        <w:rPr>
          <w:rStyle w:val="Strong"/>
          <w:rFonts w:eastAsia="Times New Roman" w:cs="Calibri"/>
          <w:b w:val="0"/>
          <w:bCs w:val="0"/>
          <w:sz w:val="22"/>
          <w:szCs w:val="22"/>
        </w:rPr>
        <w:t xml:space="preserve">around 280 </w:t>
      </w:r>
      <w:r w:rsidR="00132D97">
        <w:rPr>
          <w:rStyle w:val="Strong"/>
          <w:rFonts w:eastAsia="Times New Roman" w:cs="Calibri"/>
          <w:b w:val="0"/>
          <w:bCs w:val="0"/>
          <w:sz w:val="22"/>
          <w:szCs w:val="22"/>
        </w:rPr>
        <w:t xml:space="preserve">upmarket apartments and lofts that intelligently remodel Expo 2020’s country pavilions to create unique homes at the </w:t>
      </w:r>
      <w:r w:rsidR="009F5DAD">
        <w:rPr>
          <w:rStyle w:val="Strong"/>
          <w:rFonts w:eastAsia="Times New Roman" w:cs="Calibri"/>
          <w:b w:val="0"/>
          <w:bCs w:val="0"/>
          <w:sz w:val="22"/>
          <w:szCs w:val="22"/>
        </w:rPr>
        <w:t>heart of the city’s urban neighbourhood</w:t>
      </w:r>
      <w:r w:rsidR="00132D97">
        <w:rPr>
          <w:rStyle w:val="Strong"/>
          <w:rFonts w:eastAsia="Times New Roman" w:cs="Calibri"/>
          <w:b w:val="0"/>
          <w:bCs w:val="0"/>
          <w:sz w:val="22"/>
          <w:szCs w:val="22"/>
        </w:rPr>
        <w:t>.</w:t>
      </w:r>
    </w:p>
    <w:p w14:paraId="66A5F889" w14:textId="77777777" w:rsidR="00132D97" w:rsidRDefault="00132D97" w:rsidP="009F5DAD">
      <w:pPr>
        <w:jc w:val="both"/>
        <w:rPr>
          <w:rStyle w:val="Strong"/>
          <w:rFonts w:eastAsia="Times New Roman" w:cs="Calibri"/>
          <w:b w:val="0"/>
          <w:bCs w:val="0"/>
          <w:sz w:val="22"/>
          <w:szCs w:val="22"/>
        </w:rPr>
      </w:pPr>
    </w:p>
    <w:p w14:paraId="551A74FA" w14:textId="7F4183A4" w:rsidR="009F5DAD" w:rsidRDefault="00132D97" w:rsidP="009F5DAD">
      <w:pPr>
        <w:jc w:val="both"/>
        <w:rPr>
          <w:rStyle w:val="Strong"/>
          <w:rFonts w:eastAsia="Times New Roman" w:cs="Calibri"/>
          <w:b w:val="0"/>
          <w:sz w:val="22"/>
          <w:szCs w:val="22"/>
        </w:rPr>
      </w:pPr>
      <w:r w:rsidRPr="00132D97">
        <w:rPr>
          <w:rStyle w:val="Strong"/>
          <w:rFonts w:eastAsia="Times New Roman" w:cs="Calibri"/>
          <w:b w:val="0"/>
          <w:sz w:val="22"/>
          <w:szCs w:val="22"/>
        </w:rPr>
        <w:t xml:space="preserve">These </w:t>
      </w:r>
      <w:r w:rsidR="00EF6A4B">
        <w:rPr>
          <w:rStyle w:val="Strong"/>
          <w:rFonts w:eastAsia="Times New Roman" w:cs="Calibri"/>
          <w:b w:val="0"/>
          <w:sz w:val="22"/>
          <w:szCs w:val="22"/>
        </w:rPr>
        <w:t xml:space="preserve">bright and contemporary </w:t>
      </w:r>
      <w:r w:rsidRPr="00132D97">
        <w:rPr>
          <w:rStyle w:val="Strong"/>
          <w:rFonts w:eastAsia="Times New Roman" w:cs="Calibri"/>
          <w:b w:val="0"/>
          <w:sz w:val="22"/>
          <w:szCs w:val="22"/>
        </w:rPr>
        <w:t xml:space="preserve">one- and two-bedroom </w:t>
      </w:r>
      <w:r w:rsidRPr="00A87F71">
        <w:rPr>
          <w:rStyle w:val="Strong"/>
          <w:rFonts w:eastAsia="Times New Roman" w:cs="Calibri"/>
          <w:b w:val="0"/>
          <w:sz w:val="22"/>
          <w:szCs w:val="22"/>
        </w:rPr>
        <w:t>properties</w:t>
      </w:r>
      <w:r w:rsidR="00EF6A4B" w:rsidRPr="00A87F71">
        <w:rPr>
          <w:rStyle w:val="Strong"/>
          <w:rFonts w:eastAsia="Times New Roman" w:cs="Calibri"/>
          <w:b w:val="0"/>
          <w:sz w:val="22"/>
          <w:szCs w:val="22"/>
        </w:rPr>
        <w:t xml:space="preserve">, named after the distinctive </w:t>
      </w:r>
      <w:r w:rsidR="00EF6A4B" w:rsidRPr="00A87F71">
        <w:rPr>
          <w:rStyle w:val="Strong"/>
          <w:rFonts w:eastAsia="Times New Roman" w:cs="Calibri"/>
          <w:b w:val="0"/>
          <w:i/>
          <w:iCs/>
          <w:sz w:val="22"/>
          <w:szCs w:val="22"/>
        </w:rPr>
        <w:t>Al</w:t>
      </w:r>
      <w:r w:rsidR="009F5DAD" w:rsidRPr="00A87F71">
        <w:rPr>
          <w:rStyle w:val="Strong"/>
          <w:rFonts w:eastAsia="Times New Roman" w:cs="Calibri"/>
          <w:b w:val="0"/>
          <w:i/>
          <w:iCs/>
          <w:sz w:val="22"/>
          <w:szCs w:val="22"/>
        </w:rPr>
        <w:t xml:space="preserve"> </w:t>
      </w:r>
      <w:r w:rsidR="00EF6A4B" w:rsidRPr="00A87F71">
        <w:rPr>
          <w:rStyle w:val="Strong"/>
          <w:rFonts w:eastAsia="Times New Roman" w:cs="Calibri"/>
          <w:b w:val="0"/>
          <w:i/>
          <w:iCs/>
          <w:sz w:val="22"/>
          <w:szCs w:val="22"/>
        </w:rPr>
        <w:t>Waha</w:t>
      </w:r>
      <w:r w:rsidR="00EF6A4B" w:rsidRPr="00A87F71">
        <w:rPr>
          <w:rStyle w:val="Strong"/>
          <w:rFonts w:eastAsia="Times New Roman" w:cs="Calibri"/>
          <w:b w:val="0"/>
          <w:sz w:val="22"/>
          <w:szCs w:val="22"/>
        </w:rPr>
        <w:t xml:space="preserve"> </w:t>
      </w:r>
      <w:r w:rsidR="009F5DAD" w:rsidRPr="00A87F71">
        <w:rPr>
          <w:rStyle w:val="Strong"/>
          <w:rFonts w:eastAsia="Times New Roman" w:cs="Calibri"/>
          <w:b w:val="0"/>
          <w:sz w:val="22"/>
          <w:szCs w:val="22"/>
        </w:rPr>
        <w:t xml:space="preserve">shaded </w:t>
      </w:r>
      <w:r w:rsidR="00EF6A4B" w:rsidRPr="00A87F71">
        <w:rPr>
          <w:rStyle w:val="Strong"/>
          <w:rFonts w:eastAsia="Times New Roman" w:cs="Calibri"/>
          <w:b w:val="0"/>
          <w:sz w:val="22"/>
          <w:szCs w:val="22"/>
        </w:rPr>
        <w:t>canopies that surround them, offer an unparalleled living environment</w:t>
      </w:r>
      <w:r w:rsidR="00F159CF">
        <w:rPr>
          <w:rStyle w:val="Strong"/>
          <w:rFonts w:eastAsia="Times New Roman" w:cs="Calibri"/>
          <w:b w:val="0"/>
          <w:sz w:val="22"/>
          <w:szCs w:val="22"/>
        </w:rPr>
        <w:t xml:space="preserve"> nestled within serene, </w:t>
      </w:r>
      <w:r w:rsidR="00EF6A4B" w:rsidRPr="00132D97">
        <w:rPr>
          <w:rStyle w:val="Strong"/>
          <w:rFonts w:eastAsia="Times New Roman" w:cs="Calibri"/>
          <w:b w:val="0"/>
          <w:sz w:val="22"/>
          <w:szCs w:val="22"/>
        </w:rPr>
        <w:t>dappled courtyards</w:t>
      </w:r>
      <w:r w:rsidR="00F159CF">
        <w:rPr>
          <w:rStyle w:val="Strong"/>
          <w:rFonts w:eastAsia="Times New Roman" w:cs="Calibri"/>
          <w:b w:val="0"/>
          <w:sz w:val="22"/>
          <w:szCs w:val="22"/>
        </w:rPr>
        <w:t xml:space="preserve"> and </w:t>
      </w:r>
      <w:bookmarkStart w:id="0" w:name="_Hlk188956796"/>
      <w:r w:rsidR="00F159CF">
        <w:rPr>
          <w:rStyle w:val="Strong"/>
          <w:rFonts w:eastAsia="Times New Roman" w:cs="Calibri"/>
          <w:b w:val="0"/>
          <w:sz w:val="22"/>
          <w:szCs w:val="22"/>
        </w:rPr>
        <w:t xml:space="preserve">within a few steps of </w:t>
      </w:r>
      <w:bookmarkEnd w:id="0"/>
      <w:r w:rsidR="00F159CF">
        <w:rPr>
          <w:rStyle w:val="Strong"/>
          <w:rFonts w:eastAsia="Times New Roman" w:cs="Calibri"/>
          <w:b w:val="0"/>
          <w:sz w:val="22"/>
          <w:szCs w:val="22"/>
        </w:rPr>
        <w:t xml:space="preserve">the city’s </w:t>
      </w:r>
      <w:r w:rsidR="009F5DAD">
        <w:rPr>
          <w:rStyle w:val="Strong"/>
          <w:rFonts w:eastAsia="Times New Roman" w:cs="Calibri"/>
          <w:b w:val="0"/>
          <w:sz w:val="22"/>
          <w:szCs w:val="22"/>
        </w:rPr>
        <w:t>thriving business community and attractions.</w:t>
      </w:r>
    </w:p>
    <w:p w14:paraId="5CC425E3" w14:textId="77777777" w:rsidR="009F5DAD" w:rsidRDefault="009F5DAD" w:rsidP="009F5DAD">
      <w:pPr>
        <w:jc w:val="both"/>
        <w:rPr>
          <w:rStyle w:val="Strong"/>
          <w:rFonts w:eastAsia="Times New Roman" w:cs="Calibri"/>
          <w:b w:val="0"/>
          <w:sz w:val="22"/>
          <w:szCs w:val="22"/>
        </w:rPr>
      </w:pPr>
    </w:p>
    <w:p w14:paraId="6DB28264" w14:textId="36BC575B" w:rsidR="00B313EC" w:rsidRDefault="00F159CF" w:rsidP="002C0477">
      <w:pPr>
        <w:jc w:val="both"/>
        <w:rPr>
          <w:rStyle w:val="Strong"/>
          <w:rFonts w:eastAsia="Times New Roman" w:cs="Calibri"/>
          <w:b w:val="0"/>
          <w:sz w:val="22"/>
          <w:szCs w:val="22"/>
        </w:rPr>
      </w:pPr>
      <w:bookmarkStart w:id="1" w:name="_Hlk188283905"/>
      <w:r w:rsidRPr="00C56161">
        <w:rPr>
          <w:b/>
          <w:bCs/>
          <w:sz w:val="22"/>
          <w:szCs w:val="22"/>
        </w:rPr>
        <w:t>Ahmed Al Khatib, Chief Development and Delivery Officer, Expo City Dubai,</w:t>
      </w:r>
      <w:r w:rsidRPr="00C56161">
        <w:rPr>
          <w:sz w:val="22"/>
          <w:szCs w:val="22"/>
        </w:rPr>
        <w:t xml:space="preserve"> said</w:t>
      </w:r>
      <w:r>
        <w:rPr>
          <w:sz w:val="22"/>
          <w:szCs w:val="22"/>
        </w:rPr>
        <w:t>:</w:t>
      </w:r>
      <w:r>
        <w:rPr>
          <w:rStyle w:val="Strong"/>
          <w:rFonts w:eastAsia="Times New Roman" w:cs="Calibri"/>
          <w:b w:val="0"/>
          <w:sz w:val="22"/>
          <w:szCs w:val="22"/>
        </w:rPr>
        <w:t xml:space="preserve"> “Al Waha</w:t>
      </w:r>
      <w:r w:rsidR="00B313EC">
        <w:rPr>
          <w:rStyle w:val="Strong"/>
          <w:rFonts w:eastAsia="Times New Roman" w:cs="Calibri"/>
          <w:b w:val="0"/>
          <w:sz w:val="22"/>
          <w:szCs w:val="22"/>
        </w:rPr>
        <w:t xml:space="preserve"> </w:t>
      </w:r>
      <w:r w:rsidR="00D779A4">
        <w:rPr>
          <w:rStyle w:val="Strong"/>
          <w:rFonts w:eastAsia="Times New Roman" w:cs="Calibri"/>
          <w:b w:val="0"/>
          <w:sz w:val="22"/>
          <w:szCs w:val="22"/>
        </w:rPr>
        <w:t xml:space="preserve">– signature residences by Expo City Dubai – </w:t>
      </w:r>
      <w:r w:rsidR="00A87F71">
        <w:rPr>
          <w:rStyle w:val="Strong"/>
          <w:rFonts w:eastAsia="Times New Roman" w:cs="Calibri"/>
          <w:b w:val="0"/>
          <w:sz w:val="22"/>
          <w:szCs w:val="22"/>
        </w:rPr>
        <w:t xml:space="preserve">is a milestone </w:t>
      </w:r>
      <w:r w:rsidR="00425C44">
        <w:rPr>
          <w:rStyle w:val="Strong"/>
          <w:rFonts w:eastAsia="Times New Roman" w:cs="Calibri"/>
          <w:b w:val="0"/>
          <w:sz w:val="22"/>
          <w:szCs w:val="22"/>
        </w:rPr>
        <w:t xml:space="preserve">project </w:t>
      </w:r>
      <w:r w:rsidR="00A87F71">
        <w:rPr>
          <w:rStyle w:val="Strong"/>
          <w:rFonts w:eastAsia="Times New Roman" w:cs="Calibri"/>
          <w:b w:val="0"/>
          <w:sz w:val="22"/>
          <w:szCs w:val="22"/>
        </w:rPr>
        <w:t>in our master plan development</w:t>
      </w:r>
      <w:r w:rsidR="00D779A4">
        <w:rPr>
          <w:rStyle w:val="Strong"/>
          <w:rFonts w:eastAsia="Times New Roman" w:cs="Calibri"/>
          <w:b w:val="0"/>
          <w:sz w:val="22"/>
          <w:szCs w:val="22"/>
        </w:rPr>
        <w:t xml:space="preserve">. This </w:t>
      </w:r>
      <w:r w:rsidR="00B15E45">
        <w:rPr>
          <w:rStyle w:val="Strong"/>
          <w:rFonts w:eastAsia="Times New Roman" w:cs="Calibri"/>
          <w:b w:val="0"/>
          <w:sz w:val="22"/>
          <w:szCs w:val="22"/>
        </w:rPr>
        <w:t>masterpiece in transformative design h</w:t>
      </w:r>
      <w:r w:rsidR="00B313EC">
        <w:rPr>
          <w:rStyle w:val="Strong"/>
          <w:rFonts w:eastAsia="Times New Roman" w:cs="Calibri"/>
          <w:b w:val="0"/>
          <w:sz w:val="22"/>
          <w:szCs w:val="22"/>
        </w:rPr>
        <w:t>onour</w:t>
      </w:r>
      <w:r w:rsidR="00B15E45">
        <w:rPr>
          <w:rStyle w:val="Strong"/>
          <w:rFonts w:eastAsia="Times New Roman" w:cs="Calibri"/>
          <w:b w:val="0"/>
          <w:sz w:val="22"/>
          <w:szCs w:val="22"/>
        </w:rPr>
        <w:t xml:space="preserve">s </w:t>
      </w:r>
      <w:r w:rsidR="00B313EC">
        <w:rPr>
          <w:rStyle w:val="Strong"/>
          <w:rFonts w:eastAsia="Times New Roman" w:cs="Calibri"/>
          <w:b w:val="0"/>
          <w:sz w:val="22"/>
          <w:szCs w:val="22"/>
        </w:rPr>
        <w:t>the promise of Expo 2020 to create</w:t>
      </w:r>
      <w:r w:rsidR="00D4254E">
        <w:rPr>
          <w:rStyle w:val="Strong"/>
          <w:rFonts w:eastAsia="Times New Roman" w:cs="Calibri"/>
          <w:b w:val="0"/>
          <w:sz w:val="22"/>
          <w:szCs w:val="22"/>
        </w:rPr>
        <w:t xml:space="preserve"> an integrated, purposeful, people-centric community</w:t>
      </w:r>
      <w:r w:rsidR="00B15E45">
        <w:rPr>
          <w:rStyle w:val="Strong"/>
          <w:rFonts w:eastAsia="Times New Roman" w:cs="Calibri"/>
          <w:b w:val="0"/>
          <w:sz w:val="22"/>
          <w:szCs w:val="22"/>
        </w:rPr>
        <w:t xml:space="preserve"> and </w:t>
      </w:r>
      <w:r w:rsidR="00D4254E">
        <w:rPr>
          <w:rStyle w:val="Strong"/>
          <w:rFonts w:eastAsia="Times New Roman" w:cs="Calibri"/>
          <w:b w:val="0"/>
          <w:sz w:val="22"/>
          <w:szCs w:val="22"/>
        </w:rPr>
        <w:t xml:space="preserve">set new standards </w:t>
      </w:r>
      <w:r w:rsidR="00B313EC">
        <w:rPr>
          <w:rStyle w:val="Strong"/>
          <w:rFonts w:eastAsia="Times New Roman" w:cs="Calibri"/>
          <w:b w:val="0"/>
          <w:sz w:val="22"/>
          <w:szCs w:val="22"/>
        </w:rPr>
        <w:t>in sustainable urban living.</w:t>
      </w:r>
    </w:p>
    <w:p w14:paraId="045756D9" w14:textId="77777777" w:rsidR="00B313EC" w:rsidRDefault="00B313EC" w:rsidP="00F159CF">
      <w:pPr>
        <w:jc w:val="both"/>
        <w:rPr>
          <w:rStyle w:val="Strong"/>
          <w:rFonts w:eastAsia="Times New Roman" w:cs="Calibri"/>
          <w:b w:val="0"/>
          <w:sz w:val="22"/>
          <w:szCs w:val="22"/>
        </w:rPr>
      </w:pPr>
    </w:p>
    <w:p w14:paraId="6161BE0E" w14:textId="176AFB6F" w:rsidR="002C0477" w:rsidRPr="00EF6A4B" w:rsidRDefault="00B313EC" w:rsidP="009D4680">
      <w:pPr>
        <w:jc w:val="both"/>
        <w:rPr>
          <w:rFonts w:eastAsia="Times New Roman" w:cs="Calibri"/>
          <w:bCs/>
          <w:sz w:val="22"/>
          <w:szCs w:val="22"/>
          <w:lang w:val="en-GB"/>
        </w:rPr>
      </w:pPr>
      <w:r>
        <w:rPr>
          <w:rStyle w:val="Strong"/>
          <w:rFonts w:eastAsia="Times New Roman" w:cs="Calibri"/>
          <w:b w:val="0"/>
          <w:sz w:val="22"/>
          <w:szCs w:val="22"/>
        </w:rPr>
        <w:t xml:space="preserve">“These </w:t>
      </w:r>
      <w:r w:rsidR="00DB3BAA">
        <w:rPr>
          <w:rStyle w:val="Strong"/>
          <w:rFonts w:eastAsia="Times New Roman" w:cs="Calibri"/>
          <w:b w:val="0"/>
          <w:sz w:val="22"/>
          <w:szCs w:val="22"/>
        </w:rPr>
        <w:t>modern</w:t>
      </w:r>
      <w:r w:rsidR="00594619">
        <w:rPr>
          <w:rStyle w:val="Strong"/>
          <w:rFonts w:eastAsia="Times New Roman" w:cs="Calibri"/>
          <w:b w:val="0"/>
          <w:sz w:val="22"/>
          <w:szCs w:val="22"/>
        </w:rPr>
        <w:t xml:space="preserve"> </w:t>
      </w:r>
      <w:r>
        <w:rPr>
          <w:rStyle w:val="Strong"/>
          <w:rFonts w:eastAsia="Times New Roman" w:cs="Calibri"/>
          <w:b w:val="0"/>
          <w:sz w:val="22"/>
          <w:szCs w:val="22"/>
        </w:rPr>
        <w:t>developments</w:t>
      </w:r>
      <w:r w:rsidR="00426C8D">
        <w:rPr>
          <w:rStyle w:val="Strong"/>
          <w:rFonts w:eastAsia="Times New Roman" w:cs="Calibri"/>
          <w:b w:val="0"/>
          <w:sz w:val="22"/>
          <w:szCs w:val="22"/>
        </w:rPr>
        <w:t xml:space="preserve"> </w:t>
      </w:r>
      <w:r w:rsidR="00425C44">
        <w:rPr>
          <w:rStyle w:val="Strong"/>
          <w:rFonts w:eastAsia="Times New Roman" w:cs="Calibri"/>
          <w:b w:val="0"/>
          <w:sz w:val="22"/>
          <w:szCs w:val="22"/>
        </w:rPr>
        <w:t>offer luxury living within a secluded</w:t>
      </w:r>
      <w:r w:rsidR="00DB3BAA">
        <w:rPr>
          <w:rStyle w:val="Strong"/>
          <w:rFonts w:eastAsia="Times New Roman" w:cs="Calibri"/>
          <w:b w:val="0"/>
          <w:sz w:val="22"/>
          <w:szCs w:val="22"/>
        </w:rPr>
        <w:t>,</w:t>
      </w:r>
      <w:r w:rsidR="00425C44">
        <w:rPr>
          <w:rStyle w:val="Strong"/>
          <w:rFonts w:eastAsia="Times New Roman" w:cs="Calibri"/>
          <w:b w:val="0"/>
          <w:sz w:val="22"/>
          <w:szCs w:val="22"/>
        </w:rPr>
        <w:t xml:space="preserve"> exclusive community</w:t>
      </w:r>
      <w:r w:rsidR="00DB3BAA">
        <w:rPr>
          <w:rStyle w:val="Strong"/>
          <w:rFonts w:eastAsia="Times New Roman" w:cs="Calibri"/>
          <w:b w:val="0"/>
          <w:sz w:val="22"/>
          <w:szCs w:val="22"/>
        </w:rPr>
        <w:t xml:space="preserve">. Each unit provides a bespoke living space with </w:t>
      </w:r>
      <w:r w:rsidR="00AC5ED9">
        <w:rPr>
          <w:rStyle w:val="Strong"/>
          <w:rFonts w:eastAsia="Times New Roman" w:cs="Calibri"/>
          <w:b w:val="0"/>
          <w:sz w:val="22"/>
          <w:szCs w:val="22"/>
        </w:rPr>
        <w:t xml:space="preserve">stunning high ceilings, </w:t>
      </w:r>
      <w:r w:rsidR="00DB3BAA">
        <w:rPr>
          <w:rStyle w:val="Strong"/>
          <w:rFonts w:eastAsia="Times New Roman" w:cs="Calibri"/>
          <w:b w:val="0"/>
          <w:sz w:val="22"/>
          <w:szCs w:val="22"/>
        </w:rPr>
        <w:t xml:space="preserve">top-of-the-range finishings, private entrances and access to </w:t>
      </w:r>
      <w:r w:rsidR="000341FD">
        <w:rPr>
          <w:rStyle w:val="Strong"/>
          <w:rFonts w:eastAsia="Times New Roman" w:cs="Calibri"/>
          <w:b w:val="0"/>
          <w:sz w:val="22"/>
          <w:szCs w:val="22"/>
        </w:rPr>
        <w:t>green, serene</w:t>
      </w:r>
      <w:r w:rsidR="00DB3BAA">
        <w:rPr>
          <w:rStyle w:val="Strong"/>
          <w:rFonts w:eastAsia="Times New Roman" w:cs="Calibri"/>
          <w:b w:val="0"/>
          <w:sz w:val="22"/>
          <w:szCs w:val="22"/>
        </w:rPr>
        <w:t xml:space="preserve"> courtyards</w:t>
      </w:r>
      <w:r w:rsidR="00AC5ED9">
        <w:rPr>
          <w:rStyle w:val="Strong"/>
          <w:rFonts w:eastAsia="Times New Roman" w:cs="Calibri"/>
          <w:b w:val="0"/>
          <w:sz w:val="22"/>
          <w:szCs w:val="22"/>
        </w:rPr>
        <w:t>. J</w:t>
      </w:r>
      <w:r w:rsidR="00DB3BAA">
        <w:rPr>
          <w:rStyle w:val="Strong"/>
          <w:rFonts w:eastAsia="Times New Roman" w:cs="Calibri"/>
          <w:b w:val="0"/>
          <w:sz w:val="22"/>
          <w:szCs w:val="22"/>
        </w:rPr>
        <w:t xml:space="preserve">ust steps away from </w:t>
      </w:r>
      <w:r w:rsidR="00AC5ED9">
        <w:rPr>
          <w:rStyle w:val="Strong"/>
          <w:rFonts w:eastAsia="Times New Roman" w:cs="Calibri"/>
          <w:b w:val="0"/>
          <w:sz w:val="22"/>
          <w:szCs w:val="22"/>
        </w:rPr>
        <w:t xml:space="preserve">dedicated </w:t>
      </w:r>
      <w:r w:rsidR="00DB3BAA">
        <w:rPr>
          <w:rStyle w:val="Strong"/>
          <w:rFonts w:eastAsia="Times New Roman" w:cs="Calibri"/>
          <w:b w:val="0"/>
          <w:sz w:val="22"/>
          <w:szCs w:val="22"/>
        </w:rPr>
        <w:t>underground parking</w:t>
      </w:r>
      <w:r w:rsidR="00AC5ED9">
        <w:rPr>
          <w:rStyle w:val="Strong"/>
          <w:rFonts w:eastAsia="Times New Roman" w:cs="Calibri"/>
          <w:b w:val="0"/>
          <w:sz w:val="22"/>
          <w:szCs w:val="22"/>
        </w:rPr>
        <w:t>,</w:t>
      </w:r>
      <w:r w:rsidR="00DB3BAA">
        <w:rPr>
          <w:rStyle w:val="Strong"/>
          <w:rFonts w:eastAsia="Times New Roman" w:cs="Calibri"/>
          <w:b w:val="0"/>
          <w:sz w:val="22"/>
          <w:szCs w:val="22"/>
        </w:rPr>
        <w:t xml:space="preserve"> and </w:t>
      </w:r>
      <w:r w:rsidR="00AC5ED9">
        <w:rPr>
          <w:rStyle w:val="Strong"/>
          <w:rFonts w:eastAsia="Times New Roman" w:cs="Calibri"/>
          <w:b w:val="0"/>
          <w:sz w:val="22"/>
          <w:szCs w:val="22"/>
        </w:rPr>
        <w:t xml:space="preserve">with the </w:t>
      </w:r>
      <w:r w:rsidR="00DB3BAA">
        <w:rPr>
          <w:rStyle w:val="Strong"/>
          <w:rFonts w:eastAsia="Times New Roman" w:cs="Calibri"/>
          <w:b w:val="0"/>
          <w:sz w:val="22"/>
          <w:szCs w:val="22"/>
        </w:rPr>
        <w:t>hustle and bustle of the city beyond</w:t>
      </w:r>
      <w:r w:rsidR="00AC5ED9">
        <w:rPr>
          <w:rStyle w:val="Strong"/>
          <w:rFonts w:eastAsia="Times New Roman" w:cs="Calibri"/>
          <w:b w:val="0"/>
          <w:sz w:val="22"/>
          <w:szCs w:val="22"/>
        </w:rPr>
        <w:t xml:space="preserve">, these signature residences </w:t>
      </w:r>
      <w:r w:rsidR="000341FD">
        <w:rPr>
          <w:rStyle w:val="Strong"/>
          <w:rFonts w:eastAsia="Times New Roman" w:cs="Calibri"/>
          <w:b w:val="0"/>
          <w:sz w:val="22"/>
          <w:szCs w:val="22"/>
        </w:rPr>
        <w:t xml:space="preserve">combine peaceful, </w:t>
      </w:r>
      <w:r w:rsidR="00B664DB">
        <w:rPr>
          <w:rStyle w:val="Strong"/>
          <w:rFonts w:eastAsia="Times New Roman" w:cs="Calibri"/>
          <w:b w:val="0"/>
          <w:sz w:val="22"/>
          <w:szCs w:val="22"/>
        </w:rPr>
        <w:t xml:space="preserve">upmarket </w:t>
      </w:r>
      <w:r w:rsidR="000341FD">
        <w:rPr>
          <w:rStyle w:val="Strong"/>
          <w:rFonts w:eastAsia="Times New Roman" w:cs="Calibri"/>
          <w:b w:val="0"/>
          <w:sz w:val="22"/>
          <w:szCs w:val="22"/>
        </w:rPr>
        <w:t xml:space="preserve">homes with the ultimate in connectivity, and </w:t>
      </w:r>
      <w:r w:rsidR="00AC5ED9">
        <w:rPr>
          <w:rStyle w:val="Strong"/>
          <w:rFonts w:eastAsia="Times New Roman" w:cs="Calibri"/>
          <w:b w:val="0"/>
          <w:sz w:val="22"/>
          <w:szCs w:val="22"/>
        </w:rPr>
        <w:t>w</w:t>
      </w:r>
      <w:r w:rsidR="009D4680">
        <w:rPr>
          <w:rStyle w:val="Strong"/>
          <w:rFonts w:eastAsia="Times New Roman" w:cs="Calibri"/>
          <w:b w:val="0"/>
          <w:sz w:val="22"/>
          <w:szCs w:val="22"/>
        </w:rPr>
        <w:t xml:space="preserve">e </w:t>
      </w:r>
      <w:r w:rsidR="00B15E45">
        <w:rPr>
          <w:rStyle w:val="Strong"/>
          <w:rFonts w:eastAsia="Times New Roman" w:cs="Calibri"/>
          <w:b w:val="0"/>
          <w:sz w:val="22"/>
          <w:szCs w:val="22"/>
        </w:rPr>
        <w:t xml:space="preserve">are incredibly proud to reveal this </w:t>
      </w:r>
      <w:r w:rsidR="000341FD">
        <w:rPr>
          <w:rStyle w:val="Strong"/>
          <w:rFonts w:eastAsia="Times New Roman" w:cs="Calibri"/>
          <w:b w:val="0"/>
          <w:sz w:val="22"/>
          <w:szCs w:val="22"/>
        </w:rPr>
        <w:t xml:space="preserve">next step as </w:t>
      </w:r>
      <w:r w:rsidR="00B15E45">
        <w:rPr>
          <w:rStyle w:val="Strong"/>
          <w:rFonts w:eastAsia="Times New Roman" w:cs="Calibri"/>
          <w:b w:val="0"/>
          <w:sz w:val="22"/>
          <w:szCs w:val="22"/>
        </w:rPr>
        <w:t>our city evolves into the centre of Dubai’s future</w:t>
      </w:r>
      <w:r w:rsidR="00D4254E">
        <w:rPr>
          <w:rStyle w:val="Strong"/>
          <w:rFonts w:eastAsia="Times New Roman" w:cs="Calibri"/>
          <w:b w:val="0"/>
          <w:sz w:val="22"/>
          <w:szCs w:val="22"/>
        </w:rPr>
        <w:t>.”</w:t>
      </w:r>
    </w:p>
    <w:bookmarkEnd w:id="1"/>
    <w:p w14:paraId="48D939C4" w14:textId="77777777" w:rsidR="00B15E45" w:rsidRDefault="00B15E45" w:rsidP="00F159CF">
      <w:pPr>
        <w:jc w:val="both"/>
        <w:rPr>
          <w:rStyle w:val="Strong"/>
          <w:rFonts w:eastAsia="Times New Roman" w:cs="Calibri"/>
          <w:b w:val="0"/>
          <w:sz w:val="22"/>
          <w:szCs w:val="22"/>
        </w:rPr>
      </w:pPr>
    </w:p>
    <w:p w14:paraId="13190854" w14:textId="1FC3B2FE" w:rsidR="00132D97" w:rsidRPr="00132D97" w:rsidRDefault="00F159CF" w:rsidP="00F159CF">
      <w:pPr>
        <w:jc w:val="both"/>
        <w:rPr>
          <w:rStyle w:val="Strong"/>
          <w:rFonts w:eastAsia="Times New Roman" w:cs="Calibri"/>
          <w:b w:val="0"/>
          <w:sz w:val="22"/>
          <w:szCs w:val="22"/>
        </w:rPr>
      </w:pPr>
      <w:r>
        <w:rPr>
          <w:rStyle w:val="Strong"/>
          <w:rFonts w:eastAsia="Times New Roman" w:cs="Calibri"/>
          <w:b w:val="0"/>
          <w:sz w:val="22"/>
          <w:szCs w:val="22"/>
        </w:rPr>
        <w:t xml:space="preserve">One-bedroom apartments are priced </w:t>
      </w:r>
      <w:r w:rsidRPr="008C06B0">
        <w:rPr>
          <w:rStyle w:val="Strong"/>
          <w:rFonts w:eastAsia="Times New Roman" w:cs="Calibri"/>
          <w:b w:val="0"/>
          <w:sz w:val="22"/>
          <w:szCs w:val="22"/>
        </w:rPr>
        <w:t xml:space="preserve">from </w:t>
      </w:r>
      <w:r w:rsidRPr="00D34346">
        <w:rPr>
          <w:rStyle w:val="Strong"/>
          <w:rFonts w:eastAsia="Times New Roman" w:cs="Calibri"/>
          <w:b w:val="0"/>
          <w:sz w:val="22"/>
          <w:szCs w:val="22"/>
        </w:rPr>
        <w:t xml:space="preserve">AED </w:t>
      </w:r>
      <w:r w:rsidR="008C06B0" w:rsidRPr="00D34346">
        <w:rPr>
          <w:rStyle w:val="Strong"/>
          <w:rFonts w:eastAsia="Times New Roman" w:cs="Calibri"/>
          <w:b w:val="0"/>
          <w:sz w:val="22"/>
          <w:szCs w:val="22"/>
        </w:rPr>
        <w:t xml:space="preserve">1.71 </w:t>
      </w:r>
      <w:r w:rsidRPr="00D34346">
        <w:rPr>
          <w:rStyle w:val="Strong"/>
          <w:rFonts w:eastAsia="Times New Roman" w:cs="Calibri"/>
          <w:b w:val="0"/>
          <w:sz w:val="22"/>
          <w:szCs w:val="22"/>
        </w:rPr>
        <w:t>million</w:t>
      </w:r>
      <w:r w:rsidRPr="008C06B0">
        <w:rPr>
          <w:rStyle w:val="Strong"/>
          <w:rFonts w:eastAsia="Times New Roman" w:cs="Calibri"/>
          <w:b w:val="0"/>
          <w:sz w:val="22"/>
          <w:szCs w:val="22"/>
        </w:rPr>
        <w:t xml:space="preserve">, while the </w:t>
      </w:r>
      <w:r w:rsidR="008C06B0" w:rsidRPr="008C06B0">
        <w:rPr>
          <w:rStyle w:val="Strong"/>
          <w:rFonts w:eastAsia="Times New Roman" w:cs="Calibri"/>
          <w:b w:val="0"/>
          <w:sz w:val="22"/>
          <w:szCs w:val="22"/>
        </w:rPr>
        <w:t>two</w:t>
      </w:r>
      <w:r w:rsidR="008C06B0">
        <w:rPr>
          <w:rStyle w:val="Strong"/>
          <w:rFonts w:eastAsia="Times New Roman" w:cs="Calibri"/>
          <w:b w:val="0"/>
          <w:sz w:val="22"/>
          <w:szCs w:val="22"/>
        </w:rPr>
        <w:t xml:space="preserve">-bedroom </w:t>
      </w:r>
      <w:r>
        <w:rPr>
          <w:rStyle w:val="Strong"/>
          <w:rFonts w:eastAsia="Times New Roman" w:cs="Calibri"/>
          <w:b w:val="0"/>
          <w:sz w:val="22"/>
          <w:szCs w:val="22"/>
        </w:rPr>
        <w:t xml:space="preserve">lofts start at </w:t>
      </w:r>
      <w:r w:rsidRPr="00D34346">
        <w:rPr>
          <w:rStyle w:val="Strong"/>
          <w:rFonts w:eastAsia="Times New Roman" w:cs="Calibri"/>
          <w:b w:val="0"/>
          <w:sz w:val="22"/>
          <w:szCs w:val="22"/>
        </w:rPr>
        <w:t xml:space="preserve">AED </w:t>
      </w:r>
      <w:r w:rsidR="008C06B0" w:rsidRPr="00D34346">
        <w:rPr>
          <w:rStyle w:val="Strong"/>
          <w:rFonts w:eastAsia="Times New Roman" w:cs="Calibri"/>
          <w:b w:val="0"/>
          <w:sz w:val="22"/>
          <w:szCs w:val="22"/>
        </w:rPr>
        <w:t xml:space="preserve">3.97 </w:t>
      </w:r>
      <w:r w:rsidRPr="00D34346">
        <w:rPr>
          <w:rStyle w:val="Strong"/>
          <w:rFonts w:eastAsia="Times New Roman" w:cs="Calibri"/>
          <w:b w:val="0"/>
          <w:sz w:val="22"/>
          <w:szCs w:val="22"/>
        </w:rPr>
        <w:t>million</w:t>
      </w:r>
      <w:r w:rsidR="00594619" w:rsidRPr="008C06B0">
        <w:rPr>
          <w:rStyle w:val="Strong"/>
          <w:rFonts w:eastAsia="Times New Roman" w:cs="Calibri"/>
          <w:b w:val="0"/>
          <w:sz w:val="22"/>
          <w:szCs w:val="22"/>
        </w:rPr>
        <w:t>,</w:t>
      </w:r>
      <w:r w:rsidR="00594619">
        <w:rPr>
          <w:rStyle w:val="Strong"/>
          <w:rFonts w:eastAsia="Times New Roman" w:cs="Calibri"/>
          <w:b w:val="0"/>
          <w:sz w:val="22"/>
          <w:szCs w:val="22"/>
        </w:rPr>
        <w:t xml:space="preserve"> with the first units </w:t>
      </w:r>
      <w:r w:rsidR="00594619" w:rsidRPr="00715D4D">
        <w:rPr>
          <w:rStyle w:val="Strong"/>
          <w:rFonts w:eastAsia="Times New Roman" w:cs="Calibri"/>
          <w:b w:val="0"/>
          <w:sz w:val="22"/>
          <w:szCs w:val="22"/>
        </w:rPr>
        <w:t xml:space="preserve">ready to hand over </w:t>
      </w:r>
      <w:r w:rsidR="00425C44" w:rsidRPr="00715D4D">
        <w:rPr>
          <w:rStyle w:val="Strong"/>
          <w:rFonts w:eastAsia="Times New Roman" w:cs="Calibri"/>
          <w:b w:val="0"/>
          <w:sz w:val="22"/>
          <w:szCs w:val="22"/>
        </w:rPr>
        <w:t xml:space="preserve">by the end of </w:t>
      </w:r>
      <w:r w:rsidR="00594619" w:rsidRPr="00715D4D">
        <w:rPr>
          <w:rStyle w:val="Strong"/>
          <w:rFonts w:eastAsia="Times New Roman" w:cs="Calibri"/>
          <w:b w:val="0"/>
          <w:sz w:val="22"/>
          <w:szCs w:val="22"/>
        </w:rPr>
        <w:t>202</w:t>
      </w:r>
      <w:r w:rsidR="00425C44" w:rsidRPr="00DB3BAA">
        <w:rPr>
          <w:rStyle w:val="Strong"/>
          <w:rFonts w:eastAsia="Times New Roman" w:cs="Calibri"/>
          <w:b w:val="0"/>
          <w:sz w:val="22"/>
          <w:szCs w:val="22"/>
        </w:rPr>
        <w:t>6</w:t>
      </w:r>
      <w:r w:rsidR="00594619">
        <w:rPr>
          <w:rStyle w:val="Strong"/>
          <w:rFonts w:eastAsia="Times New Roman" w:cs="Calibri"/>
          <w:b w:val="0"/>
          <w:sz w:val="22"/>
          <w:szCs w:val="22"/>
        </w:rPr>
        <w:t xml:space="preserve">. </w:t>
      </w:r>
      <w:r w:rsidRPr="00715D4D">
        <w:rPr>
          <w:rStyle w:val="Strong"/>
          <w:rFonts w:eastAsia="Times New Roman" w:cs="Calibri"/>
          <w:b w:val="0"/>
          <w:sz w:val="22"/>
          <w:szCs w:val="22"/>
        </w:rPr>
        <w:t xml:space="preserve">Investors also have the option to </w:t>
      </w:r>
      <w:r w:rsidR="009F5DAD" w:rsidRPr="00715D4D">
        <w:rPr>
          <w:rStyle w:val="Strong"/>
          <w:rFonts w:eastAsia="Times New Roman" w:cs="Calibri"/>
          <w:b w:val="0"/>
          <w:sz w:val="22"/>
          <w:szCs w:val="22"/>
        </w:rPr>
        <w:t xml:space="preserve">purchase entire </w:t>
      </w:r>
      <w:r w:rsidR="00594619" w:rsidRPr="00715D4D">
        <w:rPr>
          <w:rStyle w:val="Strong"/>
          <w:rFonts w:eastAsia="Times New Roman" w:cs="Calibri"/>
          <w:b w:val="0"/>
          <w:sz w:val="22"/>
          <w:szCs w:val="22"/>
        </w:rPr>
        <w:t xml:space="preserve">buildings </w:t>
      </w:r>
      <w:r w:rsidR="009F5DAD" w:rsidRPr="00715D4D">
        <w:rPr>
          <w:rStyle w:val="Strong"/>
          <w:rFonts w:eastAsia="Times New Roman" w:cs="Calibri"/>
          <w:b w:val="0"/>
          <w:sz w:val="22"/>
          <w:szCs w:val="22"/>
        </w:rPr>
        <w:t>of 10-12 homes</w:t>
      </w:r>
      <w:r w:rsidRPr="00AC5ED9">
        <w:rPr>
          <w:rStyle w:val="Strong"/>
          <w:rFonts w:eastAsia="Times New Roman" w:cs="Calibri"/>
          <w:b w:val="0"/>
          <w:sz w:val="22"/>
          <w:szCs w:val="22"/>
        </w:rPr>
        <w:t>,</w:t>
      </w:r>
      <w:r>
        <w:rPr>
          <w:rStyle w:val="Strong"/>
          <w:rFonts w:eastAsia="Times New Roman" w:cs="Calibri"/>
          <w:b w:val="0"/>
          <w:sz w:val="22"/>
          <w:szCs w:val="22"/>
        </w:rPr>
        <w:t xml:space="preserve"> providing a unique opportunity to own a cluster of prestige residences</w:t>
      </w:r>
      <w:r w:rsidR="000341FD">
        <w:rPr>
          <w:rStyle w:val="Strong"/>
          <w:rFonts w:eastAsia="Times New Roman" w:cs="Calibri"/>
          <w:b w:val="0"/>
          <w:sz w:val="22"/>
          <w:szCs w:val="22"/>
        </w:rPr>
        <w:t>.</w:t>
      </w:r>
      <w:r w:rsidR="009F5DAD">
        <w:rPr>
          <w:rStyle w:val="Strong"/>
          <w:rFonts w:eastAsia="Times New Roman" w:cs="Calibri"/>
          <w:b w:val="0"/>
          <w:sz w:val="22"/>
          <w:szCs w:val="22"/>
        </w:rPr>
        <w:t xml:space="preserve"> </w:t>
      </w:r>
    </w:p>
    <w:p w14:paraId="42613844" w14:textId="77777777" w:rsidR="00132D97" w:rsidRPr="00132D97" w:rsidRDefault="00132D97" w:rsidP="009F5DAD">
      <w:pPr>
        <w:jc w:val="both"/>
        <w:rPr>
          <w:rStyle w:val="Strong"/>
          <w:rFonts w:eastAsia="Times New Roman" w:cs="Calibri"/>
          <w:b w:val="0"/>
          <w:sz w:val="22"/>
          <w:szCs w:val="22"/>
        </w:rPr>
      </w:pPr>
    </w:p>
    <w:p w14:paraId="7D26441A" w14:textId="4057DC82" w:rsidR="00EF6A4B" w:rsidRDefault="00F159CF" w:rsidP="00EF6A4B">
      <w:pPr>
        <w:jc w:val="both"/>
        <w:rPr>
          <w:rFonts w:eastAsia="Times New Roman" w:cs="Calibri"/>
          <w:bCs/>
          <w:sz w:val="22"/>
          <w:szCs w:val="22"/>
          <w:lang w:val="en-GB"/>
        </w:rPr>
      </w:pPr>
      <w:r>
        <w:rPr>
          <w:rStyle w:val="Strong"/>
          <w:rFonts w:eastAsia="Times New Roman" w:cs="Calibri"/>
          <w:b w:val="0"/>
          <w:sz w:val="22"/>
          <w:szCs w:val="22"/>
        </w:rPr>
        <w:t xml:space="preserve">All properties </w:t>
      </w:r>
      <w:r w:rsidR="000341FD">
        <w:rPr>
          <w:rStyle w:val="Strong"/>
          <w:rFonts w:eastAsia="Times New Roman" w:cs="Calibri"/>
          <w:b w:val="0"/>
          <w:sz w:val="22"/>
          <w:szCs w:val="22"/>
        </w:rPr>
        <w:t xml:space="preserve">are </w:t>
      </w:r>
      <w:r w:rsidR="00B664DB">
        <w:rPr>
          <w:rStyle w:val="Strong"/>
          <w:rFonts w:eastAsia="Times New Roman" w:cs="Calibri"/>
          <w:b w:val="0"/>
          <w:sz w:val="22"/>
          <w:szCs w:val="22"/>
        </w:rPr>
        <w:t xml:space="preserve">artfully designed to be </w:t>
      </w:r>
      <w:r w:rsidR="000341FD">
        <w:rPr>
          <w:rStyle w:val="Strong"/>
          <w:rFonts w:eastAsia="Times New Roman" w:cs="Calibri"/>
          <w:b w:val="0"/>
          <w:sz w:val="22"/>
          <w:szCs w:val="22"/>
        </w:rPr>
        <w:t xml:space="preserve">spacious and sunny, boasting high ceilings, </w:t>
      </w:r>
      <w:r>
        <w:rPr>
          <w:rStyle w:val="Strong"/>
          <w:rFonts w:eastAsia="Times New Roman" w:cs="Calibri"/>
          <w:b w:val="0"/>
          <w:sz w:val="22"/>
          <w:szCs w:val="22"/>
        </w:rPr>
        <w:t>floor-to-ceiling windows and luxurious finishes</w:t>
      </w:r>
      <w:r w:rsidR="000341FD">
        <w:rPr>
          <w:rStyle w:val="Strong"/>
          <w:rFonts w:eastAsia="Times New Roman" w:cs="Calibri"/>
          <w:b w:val="0"/>
          <w:sz w:val="22"/>
          <w:szCs w:val="22"/>
        </w:rPr>
        <w:t xml:space="preserve">. Each comes </w:t>
      </w:r>
      <w:r>
        <w:rPr>
          <w:rStyle w:val="Strong"/>
          <w:rFonts w:eastAsia="Times New Roman" w:cs="Calibri"/>
          <w:b w:val="0"/>
          <w:sz w:val="22"/>
          <w:szCs w:val="22"/>
        </w:rPr>
        <w:t xml:space="preserve">with </w:t>
      </w:r>
      <w:r w:rsidR="00594619">
        <w:rPr>
          <w:rStyle w:val="Strong"/>
          <w:rFonts w:eastAsia="Times New Roman" w:cs="Calibri"/>
          <w:b w:val="0"/>
          <w:sz w:val="22"/>
          <w:szCs w:val="22"/>
        </w:rPr>
        <w:t xml:space="preserve">underground </w:t>
      </w:r>
      <w:r>
        <w:rPr>
          <w:rStyle w:val="Strong"/>
          <w:rFonts w:eastAsia="Times New Roman" w:cs="Calibri"/>
          <w:b w:val="0"/>
          <w:sz w:val="22"/>
          <w:szCs w:val="22"/>
        </w:rPr>
        <w:t>parking</w:t>
      </w:r>
      <w:r w:rsidR="000341FD">
        <w:rPr>
          <w:rStyle w:val="Strong"/>
          <w:rFonts w:eastAsia="Times New Roman" w:cs="Calibri"/>
          <w:b w:val="0"/>
          <w:sz w:val="22"/>
          <w:szCs w:val="22"/>
        </w:rPr>
        <w:t xml:space="preserve"> and access to </w:t>
      </w:r>
      <w:r w:rsidRPr="00EF6A4B">
        <w:rPr>
          <w:rFonts w:eastAsia="Times New Roman" w:cs="Calibri"/>
          <w:bCs/>
          <w:sz w:val="22"/>
          <w:szCs w:val="22"/>
          <w:lang w:val="en-GB"/>
        </w:rPr>
        <w:t xml:space="preserve">fully equipped fitness and </w:t>
      </w:r>
      <w:r w:rsidRPr="00715D4D">
        <w:rPr>
          <w:rFonts w:eastAsia="Times New Roman" w:cs="Calibri"/>
          <w:bCs/>
          <w:sz w:val="22"/>
          <w:szCs w:val="22"/>
          <w:lang w:val="en-GB"/>
        </w:rPr>
        <w:t>pool</w:t>
      </w:r>
      <w:r w:rsidR="00B068A9">
        <w:rPr>
          <w:rFonts w:eastAsia="Times New Roman" w:cs="Calibri"/>
          <w:bCs/>
          <w:sz w:val="22"/>
          <w:szCs w:val="22"/>
          <w:lang w:val="en-GB"/>
        </w:rPr>
        <w:t xml:space="preserve"> facilitie</w:t>
      </w:r>
      <w:r w:rsidRPr="00715D4D">
        <w:rPr>
          <w:rFonts w:eastAsia="Times New Roman" w:cs="Calibri"/>
          <w:bCs/>
          <w:sz w:val="22"/>
          <w:szCs w:val="22"/>
          <w:lang w:val="en-GB"/>
        </w:rPr>
        <w:t>s</w:t>
      </w:r>
      <w:r w:rsidR="00822C0E" w:rsidRPr="00DB3BAA">
        <w:rPr>
          <w:rFonts w:eastAsia="Times New Roman" w:cs="Calibri"/>
          <w:bCs/>
          <w:sz w:val="22"/>
          <w:szCs w:val="22"/>
          <w:lang w:val="en-GB"/>
        </w:rPr>
        <w:t>.</w:t>
      </w:r>
    </w:p>
    <w:p w14:paraId="2F1AD094" w14:textId="77777777" w:rsidR="00594619" w:rsidRDefault="00594619" w:rsidP="00EF6A4B">
      <w:pPr>
        <w:jc w:val="both"/>
        <w:rPr>
          <w:rFonts w:eastAsia="Times New Roman" w:cs="Calibri"/>
          <w:bCs/>
          <w:sz w:val="22"/>
          <w:szCs w:val="22"/>
          <w:lang w:val="en-GB"/>
        </w:rPr>
      </w:pPr>
    </w:p>
    <w:p w14:paraId="575E87EA" w14:textId="3A041575" w:rsidR="00781152" w:rsidRDefault="00781152" w:rsidP="00781152">
      <w:pPr>
        <w:jc w:val="both"/>
        <w:rPr>
          <w:rFonts w:eastAsia="Times New Roman" w:cs="Calibri"/>
          <w:bCs/>
          <w:sz w:val="22"/>
          <w:szCs w:val="22"/>
          <w:lang w:val="en-GB"/>
        </w:rPr>
      </w:pPr>
      <w:r>
        <w:rPr>
          <w:rFonts w:eastAsia="Times New Roman" w:cs="Calibri"/>
          <w:bCs/>
          <w:sz w:val="22"/>
          <w:szCs w:val="22"/>
          <w:lang w:val="en-GB"/>
        </w:rPr>
        <w:t xml:space="preserve">Under the master plan, revealed last October, </w:t>
      </w:r>
      <w:r w:rsidRPr="00781152">
        <w:rPr>
          <w:rFonts w:eastAsia="Times New Roman" w:cs="Calibri"/>
          <w:bCs/>
          <w:sz w:val="22"/>
          <w:szCs w:val="22"/>
          <w:lang w:val="en-GB"/>
        </w:rPr>
        <w:t xml:space="preserve">Expo City </w:t>
      </w:r>
      <w:r>
        <w:rPr>
          <w:rFonts w:eastAsia="Times New Roman" w:cs="Calibri"/>
          <w:bCs/>
          <w:sz w:val="22"/>
          <w:szCs w:val="22"/>
          <w:lang w:val="en-GB"/>
        </w:rPr>
        <w:t xml:space="preserve">will gradually expand to </w:t>
      </w:r>
      <w:r w:rsidRPr="00781152">
        <w:rPr>
          <w:rFonts w:eastAsia="Times New Roman" w:cs="Calibri"/>
          <w:bCs/>
          <w:sz w:val="22"/>
          <w:szCs w:val="22"/>
          <w:lang w:val="en-GB"/>
        </w:rPr>
        <w:t xml:space="preserve">cover a total </w:t>
      </w:r>
      <w:r>
        <w:rPr>
          <w:rFonts w:eastAsia="Times New Roman" w:cs="Calibri"/>
          <w:bCs/>
          <w:sz w:val="22"/>
          <w:szCs w:val="22"/>
          <w:lang w:val="en-GB"/>
        </w:rPr>
        <w:t xml:space="preserve">area </w:t>
      </w:r>
      <w:r w:rsidRPr="00781152">
        <w:rPr>
          <w:rFonts w:eastAsia="Times New Roman" w:cs="Calibri"/>
          <w:bCs/>
          <w:sz w:val="22"/>
          <w:szCs w:val="22"/>
          <w:lang w:val="en-GB"/>
        </w:rPr>
        <w:t>of 3.5sqkm</w:t>
      </w:r>
      <w:r>
        <w:rPr>
          <w:rFonts w:eastAsia="Times New Roman" w:cs="Calibri"/>
          <w:bCs/>
          <w:sz w:val="22"/>
          <w:szCs w:val="22"/>
          <w:lang w:val="en-GB"/>
        </w:rPr>
        <w:t xml:space="preserve"> </w:t>
      </w:r>
      <w:r w:rsidRPr="00781152">
        <w:rPr>
          <w:rFonts w:eastAsia="Times New Roman" w:cs="Calibri"/>
          <w:bCs/>
          <w:sz w:val="22"/>
          <w:szCs w:val="22"/>
          <w:lang w:val="en-GB"/>
        </w:rPr>
        <w:t>and eventually welcome 35,000 residents and 40,000 professionals</w:t>
      </w:r>
      <w:r w:rsidR="005E6358">
        <w:rPr>
          <w:rFonts w:eastAsia="Times New Roman" w:cs="Calibri"/>
          <w:bCs/>
          <w:sz w:val="22"/>
          <w:szCs w:val="22"/>
          <w:lang w:val="en-GB"/>
        </w:rPr>
        <w:t xml:space="preserve">. The city’s phased growth offers </w:t>
      </w:r>
      <w:r>
        <w:rPr>
          <w:rStyle w:val="Strong"/>
          <w:rFonts w:eastAsia="Times New Roman" w:cs="Calibri"/>
          <w:b w:val="0"/>
          <w:bCs w:val="0"/>
          <w:sz w:val="22"/>
          <w:szCs w:val="22"/>
        </w:rPr>
        <w:t xml:space="preserve">unrivalled </w:t>
      </w:r>
      <w:r w:rsidRPr="003749ED">
        <w:rPr>
          <w:rStyle w:val="Strong"/>
          <w:rFonts w:eastAsia="Times New Roman" w:cs="Calibri"/>
          <w:b w:val="0"/>
          <w:bCs w:val="0"/>
          <w:sz w:val="22"/>
          <w:szCs w:val="22"/>
        </w:rPr>
        <w:t>opportunities for businesses</w:t>
      </w:r>
      <w:r>
        <w:rPr>
          <w:rStyle w:val="Strong"/>
          <w:rFonts w:eastAsia="Times New Roman" w:cs="Calibri"/>
          <w:b w:val="0"/>
          <w:bCs w:val="0"/>
          <w:sz w:val="22"/>
          <w:szCs w:val="22"/>
        </w:rPr>
        <w:t xml:space="preserve">, </w:t>
      </w:r>
      <w:r w:rsidRPr="003749ED">
        <w:rPr>
          <w:rStyle w:val="Strong"/>
          <w:rFonts w:eastAsia="Times New Roman" w:cs="Calibri"/>
          <w:b w:val="0"/>
          <w:bCs w:val="0"/>
          <w:sz w:val="22"/>
          <w:szCs w:val="22"/>
        </w:rPr>
        <w:t>investors</w:t>
      </w:r>
      <w:r>
        <w:rPr>
          <w:rStyle w:val="Strong"/>
          <w:rFonts w:eastAsia="Times New Roman" w:cs="Calibri"/>
          <w:b w:val="0"/>
          <w:bCs w:val="0"/>
          <w:sz w:val="22"/>
          <w:szCs w:val="22"/>
        </w:rPr>
        <w:t xml:space="preserve"> and residents </w:t>
      </w:r>
      <w:r w:rsidRPr="00781152">
        <w:rPr>
          <w:rFonts w:eastAsia="Times New Roman" w:cs="Calibri"/>
          <w:bCs/>
          <w:sz w:val="22"/>
          <w:szCs w:val="22"/>
          <w:lang w:val="en-GB"/>
        </w:rPr>
        <w:t xml:space="preserve">looking to take advantage of </w:t>
      </w:r>
      <w:r w:rsidR="005E6358">
        <w:rPr>
          <w:rFonts w:eastAsia="Times New Roman" w:cs="Calibri"/>
          <w:bCs/>
          <w:sz w:val="22"/>
          <w:szCs w:val="22"/>
          <w:lang w:val="en-GB"/>
        </w:rPr>
        <w:t xml:space="preserve">its </w:t>
      </w:r>
      <w:r w:rsidRPr="00781152">
        <w:rPr>
          <w:rFonts w:eastAsia="Times New Roman" w:cs="Calibri"/>
          <w:bCs/>
          <w:sz w:val="22"/>
          <w:szCs w:val="22"/>
          <w:lang w:val="en-GB"/>
        </w:rPr>
        <w:t>prime location and world-class connectivity</w:t>
      </w:r>
      <w:r>
        <w:rPr>
          <w:rFonts w:eastAsia="Times New Roman" w:cs="Calibri"/>
          <w:bCs/>
          <w:sz w:val="22"/>
          <w:szCs w:val="22"/>
          <w:lang w:val="en-GB"/>
        </w:rPr>
        <w:t>.</w:t>
      </w:r>
    </w:p>
    <w:p w14:paraId="365B8516" w14:textId="77777777" w:rsidR="00E22392" w:rsidRDefault="00E22392" w:rsidP="00781152">
      <w:pPr>
        <w:jc w:val="both"/>
        <w:rPr>
          <w:rFonts w:eastAsia="Times New Roman" w:cs="Calibri"/>
          <w:bCs/>
          <w:sz w:val="22"/>
          <w:szCs w:val="22"/>
          <w:lang w:val="en-GB"/>
        </w:rPr>
      </w:pPr>
    </w:p>
    <w:p w14:paraId="51C5D745" w14:textId="6474BA90" w:rsidR="007E39CD" w:rsidRDefault="007E39CD" w:rsidP="005E6358">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Expo City Dubai, </w:t>
      </w:r>
      <w:r w:rsidR="001C2980">
        <w:rPr>
          <w:rStyle w:val="Strong"/>
          <w:rFonts w:eastAsia="Times New Roman" w:cs="Calibri"/>
          <w:b w:val="0"/>
          <w:bCs w:val="0"/>
          <w:sz w:val="22"/>
          <w:szCs w:val="22"/>
        </w:rPr>
        <w:t xml:space="preserve">as </w:t>
      </w:r>
      <w:r>
        <w:rPr>
          <w:rStyle w:val="Strong"/>
          <w:rFonts w:eastAsia="Times New Roman" w:cs="Calibri"/>
          <w:b w:val="0"/>
          <w:bCs w:val="0"/>
          <w:sz w:val="22"/>
          <w:szCs w:val="22"/>
        </w:rPr>
        <w:t xml:space="preserve">master developer, has </w:t>
      </w:r>
      <w:r w:rsidR="005E6358">
        <w:rPr>
          <w:rStyle w:val="Strong"/>
          <w:rFonts w:eastAsia="Times New Roman" w:cs="Calibri"/>
          <w:b w:val="0"/>
          <w:bCs w:val="0"/>
          <w:sz w:val="22"/>
          <w:szCs w:val="22"/>
        </w:rPr>
        <w:t xml:space="preserve">already begun </w:t>
      </w:r>
      <w:r>
        <w:rPr>
          <w:rStyle w:val="Strong"/>
          <w:rFonts w:eastAsia="Times New Roman" w:cs="Calibri"/>
          <w:b w:val="0"/>
          <w:bCs w:val="0"/>
          <w:sz w:val="22"/>
          <w:szCs w:val="22"/>
        </w:rPr>
        <w:t xml:space="preserve">construction </w:t>
      </w:r>
      <w:r w:rsidR="005E6358">
        <w:rPr>
          <w:rStyle w:val="Strong"/>
          <w:rFonts w:eastAsia="Times New Roman" w:cs="Calibri"/>
          <w:b w:val="0"/>
          <w:bCs w:val="0"/>
          <w:sz w:val="22"/>
          <w:szCs w:val="22"/>
        </w:rPr>
        <w:t>on a number of other residential developments, including Expo Valley villas and townhouses and apartments at Mangrove, Sky and Sidr Residences.</w:t>
      </w:r>
      <w:r w:rsidR="00DB3BAA">
        <w:rPr>
          <w:rStyle w:val="Strong"/>
          <w:rFonts w:eastAsia="Times New Roman" w:cs="Calibri"/>
          <w:b w:val="0"/>
          <w:bCs w:val="0"/>
          <w:sz w:val="22"/>
          <w:szCs w:val="22"/>
        </w:rPr>
        <w:t xml:space="preserve"> Demand is </w:t>
      </w:r>
      <w:r w:rsidRPr="00715D4D">
        <w:rPr>
          <w:rStyle w:val="Strong"/>
          <w:rFonts w:eastAsia="Times New Roman" w:cs="Calibri"/>
          <w:b w:val="0"/>
          <w:bCs w:val="0"/>
          <w:sz w:val="22"/>
          <w:szCs w:val="22"/>
        </w:rPr>
        <w:t>strong</w:t>
      </w:r>
      <w:r>
        <w:rPr>
          <w:rStyle w:val="Strong"/>
          <w:rFonts w:eastAsia="Times New Roman" w:cs="Calibri"/>
          <w:b w:val="0"/>
          <w:bCs w:val="0"/>
          <w:sz w:val="22"/>
          <w:szCs w:val="22"/>
        </w:rPr>
        <w:t xml:space="preserve">, with </w:t>
      </w:r>
      <w:r w:rsidR="005E6358">
        <w:rPr>
          <w:rStyle w:val="Strong"/>
          <w:rFonts w:eastAsia="Times New Roman" w:cs="Calibri"/>
          <w:b w:val="0"/>
          <w:bCs w:val="0"/>
          <w:sz w:val="22"/>
          <w:szCs w:val="22"/>
        </w:rPr>
        <w:t xml:space="preserve">investors and homeowners attracted by the city’s </w:t>
      </w:r>
      <w:r w:rsidR="001C2980">
        <w:rPr>
          <w:rStyle w:val="Strong"/>
          <w:rFonts w:eastAsia="Times New Roman" w:cs="Calibri"/>
          <w:b w:val="0"/>
          <w:bCs w:val="0"/>
          <w:sz w:val="22"/>
          <w:szCs w:val="22"/>
        </w:rPr>
        <w:t xml:space="preserve">convenient </w:t>
      </w:r>
      <w:r w:rsidR="005E6358">
        <w:rPr>
          <w:rStyle w:val="Strong"/>
          <w:rFonts w:eastAsia="Times New Roman" w:cs="Calibri"/>
          <w:b w:val="0"/>
          <w:bCs w:val="0"/>
          <w:sz w:val="22"/>
          <w:szCs w:val="22"/>
        </w:rPr>
        <w:t xml:space="preserve">metro </w:t>
      </w:r>
      <w:r w:rsidR="001C2980">
        <w:rPr>
          <w:rStyle w:val="Strong"/>
          <w:rFonts w:eastAsia="Times New Roman" w:cs="Calibri"/>
          <w:b w:val="0"/>
          <w:bCs w:val="0"/>
          <w:sz w:val="22"/>
          <w:szCs w:val="22"/>
        </w:rPr>
        <w:t xml:space="preserve">and highway </w:t>
      </w:r>
      <w:r w:rsidR="005E6358">
        <w:rPr>
          <w:rStyle w:val="Strong"/>
          <w:rFonts w:eastAsia="Times New Roman" w:cs="Calibri"/>
          <w:b w:val="0"/>
          <w:bCs w:val="0"/>
          <w:sz w:val="22"/>
          <w:szCs w:val="22"/>
        </w:rPr>
        <w:t xml:space="preserve">links </w:t>
      </w:r>
      <w:r w:rsidR="001C2980">
        <w:rPr>
          <w:rStyle w:val="Strong"/>
          <w:rFonts w:eastAsia="Times New Roman" w:cs="Calibri"/>
          <w:b w:val="0"/>
          <w:bCs w:val="0"/>
          <w:sz w:val="22"/>
          <w:szCs w:val="22"/>
        </w:rPr>
        <w:t xml:space="preserve">that connect it to </w:t>
      </w:r>
      <w:r w:rsidR="005E6358">
        <w:rPr>
          <w:rStyle w:val="Strong"/>
          <w:rFonts w:eastAsia="Times New Roman" w:cs="Calibri"/>
          <w:b w:val="0"/>
          <w:bCs w:val="0"/>
          <w:sz w:val="22"/>
          <w:szCs w:val="22"/>
        </w:rPr>
        <w:t xml:space="preserve">Dubai and Abu Dhabi, </w:t>
      </w:r>
      <w:r w:rsidR="001C2980">
        <w:rPr>
          <w:rStyle w:val="Strong"/>
          <w:rFonts w:eastAsia="Times New Roman" w:cs="Calibri"/>
          <w:b w:val="0"/>
          <w:bCs w:val="0"/>
          <w:sz w:val="22"/>
          <w:szCs w:val="22"/>
        </w:rPr>
        <w:t xml:space="preserve">as well as </w:t>
      </w:r>
      <w:r w:rsidR="005E6358">
        <w:rPr>
          <w:rStyle w:val="Strong"/>
          <w:rFonts w:eastAsia="Times New Roman" w:cs="Calibri"/>
          <w:b w:val="0"/>
          <w:bCs w:val="0"/>
          <w:sz w:val="22"/>
          <w:szCs w:val="22"/>
        </w:rPr>
        <w:t xml:space="preserve">its proximity to </w:t>
      </w:r>
      <w:r w:rsidR="001C2980">
        <w:rPr>
          <w:rStyle w:val="Strong"/>
          <w:rFonts w:eastAsia="Times New Roman" w:cs="Calibri"/>
          <w:b w:val="0"/>
          <w:bCs w:val="0"/>
          <w:sz w:val="22"/>
          <w:szCs w:val="22"/>
        </w:rPr>
        <w:t xml:space="preserve">the expanding Dubai Exhibition Centre and </w:t>
      </w:r>
      <w:r w:rsidR="005E6358" w:rsidRPr="00CF12EB">
        <w:rPr>
          <w:rStyle w:val="Strong"/>
          <w:rFonts w:eastAsia="Times New Roman" w:cs="Calibri"/>
          <w:b w:val="0"/>
          <w:bCs w:val="0"/>
          <w:sz w:val="22"/>
          <w:szCs w:val="22"/>
        </w:rPr>
        <w:t xml:space="preserve">Al Maktoum International </w:t>
      </w:r>
      <w:r w:rsidR="005E6358">
        <w:rPr>
          <w:rStyle w:val="Strong"/>
          <w:rFonts w:eastAsia="Times New Roman" w:cs="Calibri"/>
          <w:b w:val="0"/>
          <w:bCs w:val="0"/>
          <w:sz w:val="22"/>
          <w:szCs w:val="22"/>
        </w:rPr>
        <w:t>airport</w:t>
      </w:r>
      <w:r>
        <w:rPr>
          <w:rStyle w:val="Strong"/>
          <w:rFonts w:eastAsia="Times New Roman" w:cs="Calibri"/>
          <w:b w:val="0"/>
          <w:bCs w:val="0"/>
          <w:sz w:val="22"/>
          <w:szCs w:val="22"/>
        </w:rPr>
        <w:t>.</w:t>
      </w:r>
    </w:p>
    <w:p w14:paraId="064054CD" w14:textId="77777777" w:rsidR="00D4254E" w:rsidRDefault="00D4254E" w:rsidP="00EF6A4B">
      <w:pPr>
        <w:jc w:val="both"/>
        <w:rPr>
          <w:rFonts w:eastAsia="Times New Roman" w:cs="Calibri"/>
          <w:bCs/>
          <w:sz w:val="22"/>
          <w:szCs w:val="22"/>
          <w:lang w:val="en-GB"/>
        </w:rPr>
      </w:pPr>
    </w:p>
    <w:p w14:paraId="1EEA8368" w14:textId="77777777" w:rsidR="00C9532A" w:rsidRPr="00C9532A" w:rsidRDefault="00C9532A" w:rsidP="00C9532A">
      <w:pPr>
        <w:jc w:val="center"/>
        <w:rPr>
          <w:rFonts w:eastAsia="Times New Roman" w:cs="Calibri"/>
          <w:b/>
          <w:bCs/>
          <w:color w:val="000000"/>
          <w:sz w:val="20"/>
          <w:szCs w:val="20"/>
          <w:lang w:val="en-GB"/>
        </w:rPr>
      </w:pPr>
      <w:r w:rsidRPr="00C9532A">
        <w:rPr>
          <w:rFonts w:eastAsia="Times New Roman" w:cs="Calibri"/>
          <w:b/>
          <w:bCs/>
          <w:color w:val="000000"/>
          <w:sz w:val="20"/>
          <w:szCs w:val="20"/>
          <w:lang w:val="en-GB"/>
        </w:rPr>
        <w:t>-ENDS-</w:t>
      </w:r>
    </w:p>
    <w:p w14:paraId="25BFF05E" w14:textId="77777777" w:rsidR="00C9532A" w:rsidRPr="00C9532A" w:rsidRDefault="00C9532A" w:rsidP="00C9532A">
      <w:pPr>
        <w:jc w:val="both"/>
        <w:rPr>
          <w:rFonts w:eastAsia="Times New Roman" w:cs="Calibri"/>
          <w:bCs/>
          <w:color w:val="000000"/>
          <w:lang w:val="en-GB"/>
        </w:rPr>
      </w:pPr>
    </w:p>
    <w:p w14:paraId="4F7519D8" w14:textId="77777777" w:rsidR="00C9532A" w:rsidRPr="00C9532A" w:rsidRDefault="00C9532A" w:rsidP="00C9532A">
      <w:pPr>
        <w:spacing w:after="160"/>
        <w:rPr>
          <w:rFonts w:cs="Calibri"/>
          <w:b/>
          <w:bCs/>
          <w:color w:val="595959"/>
          <w:sz w:val="20"/>
          <w:szCs w:val="20"/>
          <w:u w:val="single"/>
          <w:lang w:val="en-GB"/>
        </w:rPr>
      </w:pPr>
      <w:r w:rsidRPr="00C9532A">
        <w:rPr>
          <w:rFonts w:cs="Calibri"/>
          <w:b/>
          <w:bCs/>
          <w:color w:val="595959"/>
          <w:sz w:val="20"/>
          <w:szCs w:val="20"/>
          <w:u w:val="single"/>
          <w:lang w:val="en-GB"/>
        </w:rPr>
        <w:t>About Expo City Dubai</w:t>
      </w:r>
    </w:p>
    <w:p w14:paraId="5A6D492F" w14:textId="77777777" w:rsidR="00C9532A" w:rsidRPr="00C9532A" w:rsidRDefault="00C9532A" w:rsidP="00C9532A">
      <w:pPr>
        <w:spacing w:after="160"/>
        <w:rPr>
          <w:rFonts w:cs="Calibri"/>
          <w:color w:val="595959"/>
          <w:sz w:val="20"/>
          <w:szCs w:val="20"/>
          <w:lang w:val="en-GB"/>
        </w:rPr>
      </w:pPr>
      <w:r w:rsidRPr="00C9532A">
        <w:rPr>
          <w:rFonts w:cs="Calibri"/>
          <w:color w:val="595959"/>
          <w:sz w:val="20"/>
          <w:szCs w:val="20"/>
          <w:lang w:val="en-GB"/>
        </w:rPr>
        <w:lastRenderedPageBreak/>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2D9D887C"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0F89D2EB"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Its residential communities redefine urban living, exemplifying best practice in innovative, environment-friendly design with a focus on wellbeing and happiness</w:t>
      </w:r>
    </w:p>
    <w:p w14:paraId="356D3AFE"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An incubator for innovation, it is a testbed for solutions and a platform for groundbreaking ideas that benefit both people and the planet</w:t>
      </w:r>
    </w:p>
    <w:p w14:paraId="3A7CEFE6"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 xml:space="preserve">Packed with educational, cultural and entertainment offerings, with more than 30 indoor and outdoor venues attracting globally significant events, it celebrates human creativity and ingenuity and inspires future generations </w:t>
      </w:r>
    </w:p>
    <w:p w14:paraId="660C2B49"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Designed as a blueprint for sustainable urban living and one of five hubs on the Dubai 2040 Urban Master Plan, its roadmap to achieving net zero by 2050 and its broader decarbonisation targets raise the bar on responsible urban development</w:t>
      </w:r>
    </w:p>
    <w:p w14:paraId="7BE57C76" w14:textId="77777777" w:rsidR="001E1705" w:rsidRPr="00C9532A" w:rsidRDefault="00F85AB7" w:rsidP="001E1705">
      <w:pPr>
        <w:spacing w:after="240" w:line="276" w:lineRule="auto"/>
        <w:rPr>
          <w:rFonts w:ascii="Calibri Light" w:hAnsi="Calibri Light" w:cs="Calibri Light"/>
          <w:b/>
          <w:bCs/>
          <w:color w:val="2F5496"/>
          <w:sz w:val="20"/>
          <w:szCs w:val="20"/>
          <w:u w:val="single"/>
          <w:lang w:val="en-GB"/>
        </w:rPr>
      </w:pPr>
      <w:r>
        <w:rPr>
          <w:rFonts w:ascii="Calibri Light" w:hAnsi="Calibri Light" w:cs="Calibri Light"/>
          <w:b/>
          <w:bCs/>
          <w:color w:val="7F7F7F"/>
          <w:sz w:val="20"/>
          <w:szCs w:val="20"/>
          <w:lang w:val="en-GB"/>
        </w:rPr>
        <w:br/>
      </w:r>
      <w:r w:rsidR="00C9532A" w:rsidRPr="00C9532A">
        <w:rPr>
          <w:rFonts w:ascii="Calibri Light" w:hAnsi="Calibri Light" w:cs="Calibri Light"/>
          <w:b/>
          <w:bCs/>
          <w:color w:val="7F7F7F"/>
          <w:sz w:val="20"/>
          <w:szCs w:val="20"/>
          <w:lang w:val="en-GB"/>
        </w:rPr>
        <w:t xml:space="preserve">For media enquiries, please contact </w:t>
      </w:r>
      <w:hyperlink r:id="rId12" w:history="1">
        <w:r w:rsidR="00C9532A" w:rsidRPr="00C9532A">
          <w:rPr>
            <w:rFonts w:ascii="Calibri Light" w:hAnsi="Calibri Light" w:cs="Calibri Light"/>
            <w:b/>
            <w:bCs/>
            <w:color w:val="2F5496"/>
            <w:sz w:val="20"/>
            <w:szCs w:val="20"/>
            <w:u w:val="single"/>
            <w:lang w:val="en-GB"/>
          </w:rPr>
          <w:t>press.office@expocitydubai.ae</w:t>
        </w:r>
      </w:hyperlink>
      <w:r w:rsidR="00C9532A" w:rsidRPr="00C9532A">
        <w:rPr>
          <w:rFonts w:ascii="Calibri Light" w:hAnsi="Calibri Light" w:cs="Calibri Light"/>
          <w:b/>
          <w:bCs/>
          <w:color w:val="2F5496"/>
          <w:sz w:val="20"/>
          <w:szCs w:val="20"/>
          <w:u w:val="single"/>
          <w:lang w:val="en-GB"/>
        </w:rPr>
        <w:t xml:space="preserve"> </w:t>
      </w:r>
    </w:p>
    <w:tbl>
      <w:tblPr>
        <w:tblW w:w="5000" w:type="pct"/>
        <w:jc w:val="center"/>
        <w:tblLook w:val="0600" w:firstRow="0" w:lastRow="0" w:firstColumn="0" w:lastColumn="0" w:noHBand="1" w:noVBand="1"/>
      </w:tblPr>
      <w:tblGrid>
        <w:gridCol w:w="600"/>
        <w:gridCol w:w="4867"/>
        <w:gridCol w:w="600"/>
        <w:gridCol w:w="4733"/>
      </w:tblGrid>
      <w:tr w:rsidR="00233AFF" w:rsidRPr="00B32CBB" w14:paraId="23CF0499" w14:textId="77777777" w:rsidTr="00B32CBB">
        <w:trPr>
          <w:trHeight w:val="454"/>
          <w:jc w:val="center"/>
        </w:trPr>
        <w:tc>
          <w:tcPr>
            <w:tcW w:w="276" w:type="pct"/>
            <w:shd w:val="clear" w:color="auto" w:fill="F2F2F2"/>
            <w:vAlign w:val="center"/>
          </w:tcPr>
          <w:p w14:paraId="2DE4BF1E" w14:textId="4ECFD1F2" w:rsidR="00233AFF" w:rsidRPr="00B32CBB" w:rsidRDefault="00822192" w:rsidP="00B32CBB">
            <w:pPr>
              <w:tabs>
                <w:tab w:val="right" w:pos="6067"/>
              </w:tabs>
              <w:spacing w:after="160" w:line="276" w:lineRule="auto"/>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7F191173" wp14:editId="3FA8EE6E">
                  <wp:extent cx="243840" cy="24384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338" w:type="pct"/>
            <w:shd w:val="clear" w:color="auto" w:fill="F2F2F2"/>
            <w:vAlign w:val="center"/>
          </w:tcPr>
          <w:p w14:paraId="3B84AC4E" w14:textId="77777777" w:rsidR="00233AFF" w:rsidRPr="00B32CBB" w:rsidRDefault="00233AFF" w:rsidP="00B32CBB">
            <w:pPr>
              <w:tabs>
                <w:tab w:val="right" w:pos="6067"/>
              </w:tabs>
              <w:spacing w:after="160" w:line="276" w:lineRule="auto"/>
              <w:contextualSpacing/>
              <w:rPr>
                <w:rFonts w:eastAsia="Cambria" w:cs="Calibri"/>
                <w:color w:val="2F5496"/>
                <w:sz w:val="20"/>
                <w:szCs w:val="20"/>
                <w:lang w:val="en-US"/>
              </w:rPr>
            </w:pPr>
            <w:hyperlink r:id="rId14" w:history="1">
              <w:r w:rsidRPr="00B32CBB">
                <w:rPr>
                  <w:rStyle w:val="Hyperlink"/>
                  <w:rFonts w:eastAsia="Cambria" w:cs="Calibri"/>
                  <w:color w:val="2F5496"/>
                  <w:sz w:val="20"/>
                  <w:szCs w:val="20"/>
                  <w:u w:val="none"/>
                  <w:lang w:val="en-US"/>
                </w:rPr>
                <w:t>twitter.com/ExpoCityDubai</w:t>
              </w:r>
            </w:hyperlink>
            <w:r w:rsidRPr="00B32CBB">
              <w:rPr>
                <w:rStyle w:val="Hyperlink"/>
                <w:rFonts w:eastAsia="Cambria" w:cs="Calibri"/>
                <w:color w:val="2F5496"/>
                <w:sz w:val="20"/>
                <w:szCs w:val="20"/>
                <w:u w:val="none"/>
                <w:lang w:val="en-US"/>
              </w:rPr>
              <w:tab/>
            </w:r>
          </w:p>
        </w:tc>
        <w:tc>
          <w:tcPr>
            <w:tcW w:w="109" w:type="pct"/>
            <w:shd w:val="clear" w:color="auto" w:fill="F2F2F2"/>
            <w:vAlign w:val="center"/>
          </w:tcPr>
          <w:p w14:paraId="6BD2EDF9" w14:textId="09F4F8A3" w:rsidR="00233AFF" w:rsidRPr="00B32CBB" w:rsidRDefault="00822192"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7FBF641B" wp14:editId="7A682F8C">
                  <wp:extent cx="243840" cy="243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76" w:type="pct"/>
            <w:shd w:val="clear" w:color="auto" w:fill="F2F2F2"/>
            <w:vAlign w:val="center"/>
          </w:tcPr>
          <w:p w14:paraId="160047CB" w14:textId="77777777" w:rsidR="00233AFF" w:rsidRPr="00B32CBB" w:rsidRDefault="00233AFF" w:rsidP="00B32CBB">
            <w:pPr>
              <w:spacing w:after="160"/>
              <w:contextualSpacing/>
              <w:rPr>
                <w:rFonts w:eastAsia="Cambria" w:cs="Calibri"/>
                <w:color w:val="2F5496"/>
                <w:sz w:val="20"/>
                <w:szCs w:val="20"/>
                <w:lang w:val="en-US"/>
              </w:rPr>
            </w:pPr>
            <w:hyperlink r:id="rId16" w:history="1">
              <w:r w:rsidRPr="00B32CBB">
                <w:rPr>
                  <w:rStyle w:val="Hyperlink"/>
                  <w:rFonts w:eastAsia="Cambria" w:cs="Calibri"/>
                  <w:color w:val="2F5496"/>
                  <w:sz w:val="20"/>
                  <w:szCs w:val="20"/>
                  <w:u w:val="none"/>
                  <w:lang w:val="en-US"/>
                </w:rPr>
                <w:t>facebook.com/ExpoCityDubai</w:t>
              </w:r>
            </w:hyperlink>
          </w:p>
        </w:tc>
      </w:tr>
      <w:tr w:rsidR="00233AFF" w:rsidRPr="00B32CBB" w14:paraId="3046A6EB" w14:textId="77777777" w:rsidTr="00B32CBB">
        <w:trPr>
          <w:trHeight w:val="454"/>
          <w:jc w:val="center"/>
        </w:trPr>
        <w:tc>
          <w:tcPr>
            <w:tcW w:w="276" w:type="pct"/>
            <w:shd w:val="clear" w:color="auto" w:fill="F2F2F2"/>
            <w:vAlign w:val="center"/>
          </w:tcPr>
          <w:p w14:paraId="57F030DB" w14:textId="0506C14A" w:rsidR="00233AFF" w:rsidRPr="00B32CBB" w:rsidRDefault="00822192"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6C705F69" wp14:editId="737906CC">
                  <wp:extent cx="243840" cy="2438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338" w:type="pct"/>
            <w:shd w:val="clear" w:color="auto" w:fill="F2F2F2"/>
            <w:vAlign w:val="center"/>
          </w:tcPr>
          <w:p w14:paraId="348F2224" w14:textId="77777777" w:rsidR="00233AFF" w:rsidRPr="00B32CBB" w:rsidRDefault="00233AFF" w:rsidP="00B32CBB">
            <w:pPr>
              <w:spacing w:after="160"/>
              <w:contextualSpacing/>
              <w:rPr>
                <w:rFonts w:eastAsia="Cambria" w:cs="Calibri"/>
                <w:color w:val="2F5496"/>
                <w:sz w:val="20"/>
                <w:szCs w:val="20"/>
                <w:lang w:val="en-US"/>
              </w:rPr>
            </w:pPr>
            <w:hyperlink r:id="rId18" w:history="1">
              <w:r w:rsidRPr="00B32CBB">
                <w:rPr>
                  <w:rStyle w:val="Hyperlink"/>
                  <w:rFonts w:eastAsia="Cambria" w:cs="Calibri"/>
                  <w:color w:val="2F5496"/>
                  <w:sz w:val="20"/>
                  <w:szCs w:val="20"/>
                  <w:u w:val="none"/>
                  <w:lang w:val="en-US"/>
                </w:rPr>
                <w:t>instagram.com/ExpoCityDubai</w:t>
              </w:r>
            </w:hyperlink>
          </w:p>
        </w:tc>
        <w:tc>
          <w:tcPr>
            <w:tcW w:w="109" w:type="pct"/>
            <w:shd w:val="clear" w:color="auto" w:fill="F2F2F2"/>
            <w:vAlign w:val="center"/>
          </w:tcPr>
          <w:p w14:paraId="721D9E16" w14:textId="17DE4232" w:rsidR="00233AFF" w:rsidRPr="00B32CBB" w:rsidRDefault="00822192"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2E0925DF" wp14:editId="44089238">
                  <wp:extent cx="243840" cy="24384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76" w:type="pct"/>
            <w:shd w:val="clear" w:color="auto" w:fill="F2F2F2"/>
            <w:vAlign w:val="center"/>
          </w:tcPr>
          <w:p w14:paraId="7546981E" w14:textId="77777777" w:rsidR="00233AFF" w:rsidRPr="00B32CBB" w:rsidRDefault="00D10204" w:rsidP="00B32CBB">
            <w:pPr>
              <w:spacing w:after="160"/>
              <w:contextualSpacing/>
              <w:rPr>
                <w:rFonts w:eastAsia="Cambria" w:cs="Calibri"/>
                <w:color w:val="2F5496"/>
                <w:sz w:val="20"/>
                <w:szCs w:val="20"/>
                <w:lang w:val="en-US"/>
              </w:rPr>
            </w:pPr>
            <w:hyperlink r:id="rId20" w:history="1">
              <w:r w:rsidRPr="00D10204">
                <w:rPr>
                  <w:rStyle w:val="Hyperlink"/>
                  <w:rFonts w:eastAsia="Cambria" w:cs="Calibri"/>
                  <w:color w:val="2F5496"/>
                  <w:sz w:val="20"/>
                  <w:szCs w:val="20"/>
                  <w:u w:val="none"/>
                  <w:lang w:val="en-US"/>
                </w:rPr>
                <w:t>youtube.com/@theExpoCityDubai</w:t>
              </w:r>
            </w:hyperlink>
          </w:p>
        </w:tc>
      </w:tr>
      <w:tr w:rsidR="00233AFF" w:rsidRPr="00B32CBB" w14:paraId="7B4EF3A6" w14:textId="77777777" w:rsidTr="00B32CBB">
        <w:trPr>
          <w:trHeight w:val="454"/>
          <w:jc w:val="center"/>
        </w:trPr>
        <w:tc>
          <w:tcPr>
            <w:tcW w:w="276" w:type="pct"/>
            <w:shd w:val="clear" w:color="auto" w:fill="F2F2F2"/>
            <w:vAlign w:val="center"/>
          </w:tcPr>
          <w:p w14:paraId="217E4E21" w14:textId="2F222F9C" w:rsidR="00233AFF" w:rsidRPr="00B32CBB" w:rsidRDefault="00822192"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2FFEB70D" wp14:editId="29C2BEE5">
                  <wp:extent cx="243840" cy="24384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338" w:type="pct"/>
            <w:shd w:val="clear" w:color="auto" w:fill="F2F2F2"/>
            <w:vAlign w:val="center"/>
          </w:tcPr>
          <w:p w14:paraId="058809C7" w14:textId="77777777" w:rsidR="00233AFF" w:rsidRPr="00B32CBB" w:rsidRDefault="00233AFF" w:rsidP="00B32CBB">
            <w:pPr>
              <w:spacing w:after="160"/>
              <w:contextualSpacing/>
              <w:rPr>
                <w:rFonts w:eastAsia="Times New Roman" w:cs="Calibri"/>
                <w:b/>
                <w:bCs/>
                <w:noProof/>
                <w:color w:val="000000"/>
                <w:sz w:val="20"/>
                <w:szCs w:val="20"/>
                <w:lang w:val="en-US"/>
              </w:rPr>
            </w:pPr>
            <w:hyperlink r:id="rId22" w:history="1">
              <w:r w:rsidRPr="00B32CBB">
                <w:rPr>
                  <w:rStyle w:val="Hyperlink"/>
                  <w:rFonts w:eastAsia="Cambria" w:cs="Calibri"/>
                  <w:color w:val="2F5496"/>
                  <w:sz w:val="20"/>
                  <w:szCs w:val="20"/>
                  <w:u w:val="none"/>
                  <w:lang w:val="en-US"/>
                </w:rPr>
                <w:t>linkedin.com/company/expocitydubai/</w:t>
              </w:r>
            </w:hyperlink>
          </w:p>
        </w:tc>
        <w:tc>
          <w:tcPr>
            <w:tcW w:w="109" w:type="pct"/>
            <w:shd w:val="clear" w:color="auto" w:fill="F2F2F2"/>
            <w:vAlign w:val="center"/>
          </w:tcPr>
          <w:p w14:paraId="4EEBDD33" w14:textId="7A636DF5" w:rsidR="00233AFF" w:rsidRPr="00B32CBB" w:rsidRDefault="00822192" w:rsidP="00B32CBB">
            <w:pPr>
              <w:spacing w:after="160"/>
              <w:contextualSpacing/>
              <w:rPr>
                <w:rFonts w:eastAsia="Times New Roman"/>
                <w:sz w:val="20"/>
                <w:szCs w:val="20"/>
                <w:lang w:val="en-US"/>
              </w:rPr>
            </w:pPr>
            <w:r w:rsidRPr="00B32CBB">
              <w:rPr>
                <w:rFonts w:eastAsia="Times New Roman"/>
                <w:noProof/>
                <w:sz w:val="20"/>
                <w:szCs w:val="20"/>
                <w:lang w:val="en-US"/>
              </w:rPr>
              <w:drawing>
                <wp:inline distT="0" distB="0" distL="0" distR="0" wp14:anchorId="59C13BCC" wp14:editId="7CF266EC">
                  <wp:extent cx="243840" cy="24384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76" w:type="pct"/>
            <w:shd w:val="clear" w:color="auto" w:fill="F2F2F2"/>
            <w:vAlign w:val="center"/>
          </w:tcPr>
          <w:p w14:paraId="4991D96C" w14:textId="77777777" w:rsidR="00233AFF" w:rsidRPr="00B32CBB" w:rsidRDefault="00233AFF" w:rsidP="00B32CBB">
            <w:pPr>
              <w:spacing w:after="160"/>
              <w:contextualSpacing/>
              <w:rPr>
                <w:rFonts w:eastAsia="Times New Roman" w:cs="Calibri"/>
                <w:b/>
                <w:bCs/>
                <w:noProof/>
                <w:color w:val="000000"/>
                <w:sz w:val="20"/>
                <w:szCs w:val="20"/>
                <w:lang w:val="en-US"/>
              </w:rPr>
            </w:pPr>
            <w:hyperlink r:id="rId24" w:history="1">
              <w:r w:rsidRPr="00B32CBB">
                <w:rPr>
                  <w:rStyle w:val="Hyperlink"/>
                  <w:rFonts w:eastAsia="Cambria" w:cs="Calibri"/>
                  <w:color w:val="2F5496"/>
                  <w:sz w:val="20"/>
                  <w:szCs w:val="20"/>
                  <w:u w:val="none"/>
                  <w:lang w:val="en-US"/>
                </w:rPr>
                <w:t>tiktok.com/@expocitydubai</w:t>
              </w:r>
            </w:hyperlink>
          </w:p>
        </w:tc>
      </w:tr>
    </w:tbl>
    <w:p w14:paraId="1EE62B55" w14:textId="77777777" w:rsidR="00860053" w:rsidRPr="00B32CBB" w:rsidRDefault="00860053" w:rsidP="00860053">
      <w:pPr>
        <w:jc w:val="both"/>
        <w:rPr>
          <w:rFonts w:cs="Calibri"/>
          <w:b/>
          <w:bCs/>
          <w:color w:val="000000"/>
          <w:sz w:val="20"/>
          <w:szCs w:val="20"/>
          <w:u w:val="single"/>
        </w:rPr>
      </w:pPr>
    </w:p>
    <w:sectPr w:rsidR="00860053" w:rsidRPr="00B32CBB" w:rsidSect="005F52CC">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CD7D" w14:textId="77777777" w:rsidR="00783C9A" w:rsidRDefault="00783C9A" w:rsidP="00C82844">
      <w:r>
        <w:separator/>
      </w:r>
    </w:p>
  </w:endnote>
  <w:endnote w:type="continuationSeparator" w:id="0">
    <w:p w14:paraId="28AD3EB9" w14:textId="77777777" w:rsidR="00783C9A" w:rsidRDefault="00783C9A"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DD9B" w14:textId="77777777" w:rsidR="00783C9A" w:rsidRDefault="00783C9A" w:rsidP="00C82844">
      <w:r>
        <w:separator/>
      </w:r>
    </w:p>
  </w:footnote>
  <w:footnote w:type="continuationSeparator" w:id="0">
    <w:p w14:paraId="797893DC" w14:textId="77777777" w:rsidR="00783C9A" w:rsidRDefault="00783C9A"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28D3" w14:textId="1D065CB9" w:rsidR="00C82844" w:rsidRDefault="00822192" w:rsidP="00C82844">
    <w:pPr>
      <w:pStyle w:val="Header"/>
    </w:pPr>
    <w:r w:rsidRPr="003E464B">
      <w:rPr>
        <w:noProof/>
      </w:rPr>
      <w:drawing>
        <wp:inline distT="0" distB="0" distL="0" distR="0" wp14:anchorId="7661FE93" wp14:editId="18C6C87F">
          <wp:extent cx="2159000" cy="64008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40080"/>
                  </a:xfrm>
                  <a:prstGeom prst="rect">
                    <a:avLst/>
                  </a:prstGeom>
                  <a:noFill/>
                  <a:ln>
                    <a:noFill/>
                  </a:ln>
                </pic:spPr>
              </pic:pic>
            </a:graphicData>
          </a:graphic>
        </wp:inline>
      </w:drawing>
    </w:r>
  </w:p>
  <w:p w14:paraId="6DCB0C8D"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673674">
    <w:abstractNumId w:val="1"/>
  </w:num>
  <w:num w:numId="2" w16cid:durableId="1850216816">
    <w:abstractNumId w:val="2"/>
  </w:num>
  <w:num w:numId="3" w16cid:durableId="771515602">
    <w:abstractNumId w:val="3"/>
  </w:num>
  <w:num w:numId="4" w16cid:durableId="26280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30317"/>
    <w:rsid w:val="000337F6"/>
    <w:rsid w:val="000341FD"/>
    <w:rsid w:val="000C6B97"/>
    <w:rsid w:val="000D3304"/>
    <w:rsid w:val="000E3E97"/>
    <w:rsid w:val="0010467F"/>
    <w:rsid w:val="00104C5C"/>
    <w:rsid w:val="00107E44"/>
    <w:rsid w:val="00116002"/>
    <w:rsid w:val="00132D97"/>
    <w:rsid w:val="001377DE"/>
    <w:rsid w:val="001C2980"/>
    <w:rsid w:val="001E1705"/>
    <w:rsid w:val="001F38F8"/>
    <w:rsid w:val="00233AFF"/>
    <w:rsid w:val="002441C4"/>
    <w:rsid w:val="00244D52"/>
    <w:rsid w:val="002C0477"/>
    <w:rsid w:val="002C69A1"/>
    <w:rsid w:val="00356A38"/>
    <w:rsid w:val="003C399E"/>
    <w:rsid w:val="003D4E17"/>
    <w:rsid w:val="004014E3"/>
    <w:rsid w:val="00425C44"/>
    <w:rsid w:val="00426C8D"/>
    <w:rsid w:val="004A11EE"/>
    <w:rsid w:val="005035FB"/>
    <w:rsid w:val="005330B1"/>
    <w:rsid w:val="00594619"/>
    <w:rsid w:val="005E3253"/>
    <w:rsid w:val="005E6358"/>
    <w:rsid w:val="005F02FA"/>
    <w:rsid w:val="005F1359"/>
    <w:rsid w:val="005F52CC"/>
    <w:rsid w:val="0064248C"/>
    <w:rsid w:val="006A6301"/>
    <w:rsid w:val="006B3ABF"/>
    <w:rsid w:val="006E1DD8"/>
    <w:rsid w:val="00705315"/>
    <w:rsid w:val="00714651"/>
    <w:rsid w:val="00715D4D"/>
    <w:rsid w:val="00772342"/>
    <w:rsid w:val="00781152"/>
    <w:rsid w:val="00783C9A"/>
    <w:rsid w:val="007A2A45"/>
    <w:rsid w:val="007C01BE"/>
    <w:rsid w:val="007E39CD"/>
    <w:rsid w:val="00804F4F"/>
    <w:rsid w:val="00822192"/>
    <w:rsid w:val="00822C0E"/>
    <w:rsid w:val="00860053"/>
    <w:rsid w:val="008954FB"/>
    <w:rsid w:val="008C06B0"/>
    <w:rsid w:val="00900B76"/>
    <w:rsid w:val="00914D35"/>
    <w:rsid w:val="00921961"/>
    <w:rsid w:val="009254D3"/>
    <w:rsid w:val="00927C16"/>
    <w:rsid w:val="00963E0C"/>
    <w:rsid w:val="009930F6"/>
    <w:rsid w:val="009930FF"/>
    <w:rsid w:val="009A52A8"/>
    <w:rsid w:val="009C797D"/>
    <w:rsid w:val="009D4680"/>
    <w:rsid w:val="009F5DAD"/>
    <w:rsid w:val="00A7557C"/>
    <w:rsid w:val="00A87F71"/>
    <w:rsid w:val="00AB3ED9"/>
    <w:rsid w:val="00AC5ED9"/>
    <w:rsid w:val="00AF06A9"/>
    <w:rsid w:val="00AF5BA2"/>
    <w:rsid w:val="00B01F5F"/>
    <w:rsid w:val="00B068A9"/>
    <w:rsid w:val="00B15E45"/>
    <w:rsid w:val="00B313EC"/>
    <w:rsid w:val="00B32CBB"/>
    <w:rsid w:val="00B664DB"/>
    <w:rsid w:val="00B7126A"/>
    <w:rsid w:val="00B9367F"/>
    <w:rsid w:val="00BD0779"/>
    <w:rsid w:val="00BE1552"/>
    <w:rsid w:val="00BE2E1D"/>
    <w:rsid w:val="00BF1027"/>
    <w:rsid w:val="00BF5973"/>
    <w:rsid w:val="00C0088F"/>
    <w:rsid w:val="00C45C57"/>
    <w:rsid w:val="00C53A75"/>
    <w:rsid w:val="00C82844"/>
    <w:rsid w:val="00C9532A"/>
    <w:rsid w:val="00CA411D"/>
    <w:rsid w:val="00CB04D2"/>
    <w:rsid w:val="00CB66BC"/>
    <w:rsid w:val="00CE4323"/>
    <w:rsid w:val="00D10204"/>
    <w:rsid w:val="00D16C16"/>
    <w:rsid w:val="00D34346"/>
    <w:rsid w:val="00D4254E"/>
    <w:rsid w:val="00D62DE4"/>
    <w:rsid w:val="00D779A4"/>
    <w:rsid w:val="00DA4EF3"/>
    <w:rsid w:val="00DB3BAA"/>
    <w:rsid w:val="00DF7149"/>
    <w:rsid w:val="00E22392"/>
    <w:rsid w:val="00E605CF"/>
    <w:rsid w:val="00E70708"/>
    <w:rsid w:val="00E858BE"/>
    <w:rsid w:val="00EF6A4B"/>
    <w:rsid w:val="00F07BF8"/>
    <w:rsid w:val="00F159CF"/>
    <w:rsid w:val="00F216F2"/>
    <w:rsid w:val="00F50CDD"/>
    <w:rsid w:val="00F735B1"/>
    <w:rsid w:val="00F85AB7"/>
    <w:rsid w:val="00FA7908"/>
    <w:rsid w:val="00FC3893"/>
    <w:rsid w:val="00FC6DEC"/>
    <w:rsid w:val="00FC7268"/>
    <w:rsid w:val="00FF5D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55DD"/>
  <w15:chartTrackingRefBased/>
  <w15:docId w15:val="{6A9D855B-9131-424F-BADF-AB6787BA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2C0477"/>
    <w:rPr>
      <w:sz w:val="24"/>
      <w:szCs w:val="24"/>
      <w:lang w:val="en-AE" w:eastAsia="en-US"/>
    </w:rPr>
  </w:style>
  <w:style w:type="character" w:styleId="CommentReference">
    <w:name w:val="annotation reference"/>
    <w:basedOn w:val="DefaultParagraphFont"/>
    <w:uiPriority w:val="99"/>
    <w:semiHidden/>
    <w:unhideWhenUsed/>
    <w:rsid w:val="00DB3BAA"/>
    <w:rPr>
      <w:sz w:val="16"/>
      <w:szCs w:val="16"/>
    </w:rPr>
  </w:style>
  <w:style w:type="paragraph" w:styleId="CommentText">
    <w:name w:val="annotation text"/>
    <w:basedOn w:val="Normal"/>
    <w:link w:val="CommentTextChar"/>
    <w:uiPriority w:val="99"/>
    <w:unhideWhenUsed/>
    <w:rsid w:val="00DB3BAA"/>
    <w:rPr>
      <w:sz w:val="20"/>
      <w:szCs w:val="20"/>
    </w:rPr>
  </w:style>
  <w:style w:type="character" w:customStyle="1" w:styleId="CommentTextChar">
    <w:name w:val="Comment Text Char"/>
    <w:basedOn w:val="DefaultParagraphFont"/>
    <w:link w:val="CommentText"/>
    <w:uiPriority w:val="99"/>
    <w:rsid w:val="00DB3BAA"/>
    <w:rPr>
      <w:lang w:val="en-AE" w:eastAsia="en-US"/>
    </w:rPr>
  </w:style>
  <w:style w:type="paragraph" w:styleId="CommentSubject">
    <w:name w:val="annotation subject"/>
    <w:basedOn w:val="CommentText"/>
    <w:next w:val="CommentText"/>
    <w:link w:val="CommentSubjectChar"/>
    <w:uiPriority w:val="99"/>
    <w:semiHidden/>
    <w:unhideWhenUsed/>
    <w:rsid w:val="00DB3BAA"/>
    <w:rPr>
      <w:b/>
      <w:bCs/>
    </w:rPr>
  </w:style>
  <w:style w:type="character" w:customStyle="1" w:styleId="CommentSubjectChar">
    <w:name w:val="Comment Subject Char"/>
    <w:basedOn w:val="CommentTextChar"/>
    <w:link w:val="CommentSubject"/>
    <w:uiPriority w:val="99"/>
    <w:semiHidden/>
    <w:rsid w:val="00DB3BAA"/>
    <w:rPr>
      <w:b/>
      <w:bCs/>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994680">
      <w:bodyDiv w:val="1"/>
      <w:marLeft w:val="0"/>
      <w:marRight w:val="0"/>
      <w:marTop w:val="0"/>
      <w:marBottom w:val="0"/>
      <w:divBdr>
        <w:top w:val="none" w:sz="0" w:space="0" w:color="auto"/>
        <w:left w:val="none" w:sz="0" w:space="0" w:color="auto"/>
        <w:bottom w:val="none" w:sz="0" w:space="0" w:color="auto"/>
        <w:right w:val="none" w:sz="0" w:space="0" w:color="auto"/>
      </w:divBdr>
      <w:divsChild>
        <w:div w:id="930821235">
          <w:marLeft w:val="0"/>
          <w:marRight w:val="0"/>
          <w:marTop w:val="0"/>
          <w:marBottom w:val="0"/>
          <w:divBdr>
            <w:top w:val="none" w:sz="0" w:space="0" w:color="auto"/>
            <w:left w:val="none" w:sz="0" w:space="0" w:color="auto"/>
            <w:bottom w:val="none" w:sz="0" w:space="0" w:color="auto"/>
            <w:right w:val="none" w:sz="0" w:space="0" w:color="auto"/>
          </w:divBdr>
        </w:div>
        <w:div w:id="899245085">
          <w:marLeft w:val="0"/>
          <w:marRight w:val="0"/>
          <w:marTop w:val="0"/>
          <w:marBottom w:val="0"/>
          <w:divBdr>
            <w:top w:val="none" w:sz="0" w:space="0" w:color="auto"/>
            <w:left w:val="none" w:sz="0" w:space="0" w:color="auto"/>
            <w:bottom w:val="none" w:sz="0" w:space="0" w:color="auto"/>
            <w:right w:val="none" w:sz="0" w:space="0" w:color="auto"/>
          </w:divBdr>
        </w:div>
        <w:div w:id="1541547759">
          <w:marLeft w:val="0"/>
          <w:marRight w:val="0"/>
          <w:marTop w:val="0"/>
          <w:marBottom w:val="0"/>
          <w:divBdr>
            <w:top w:val="none" w:sz="0" w:space="0" w:color="auto"/>
            <w:left w:val="none" w:sz="0" w:space="0" w:color="auto"/>
            <w:bottom w:val="none" w:sz="0" w:space="0" w:color="auto"/>
            <w:right w:val="none" w:sz="0" w:space="0" w:color="auto"/>
          </w:divBdr>
        </w:div>
      </w:divsChild>
    </w:div>
    <w:div w:id="895437678">
      <w:bodyDiv w:val="1"/>
      <w:marLeft w:val="0"/>
      <w:marRight w:val="0"/>
      <w:marTop w:val="0"/>
      <w:marBottom w:val="0"/>
      <w:divBdr>
        <w:top w:val="none" w:sz="0" w:space="0" w:color="auto"/>
        <w:left w:val="none" w:sz="0" w:space="0" w:color="auto"/>
        <w:bottom w:val="none" w:sz="0" w:space="0" w:color="auto"/>
        <w:right w:val="none" w:sz="0" w:space="0" w:color="auto"/>
      </w:divBdr>
      <w:divsChild>
        <w:div w:id="936862914">
          <w:marLeft w:val="0"/>
          <w:marRight w:val="0"/>
          <w:marTop w:val="0"/>
          <w:marBottom w:val="0"/>
          <w:divBdr>
            <w:top w:val="none" w:sz="0" w:space="0" w:color="auto"/>
            <w:left w:val="none" w:sz="0" w:space="0" w:color="auto"/>
            <w:bottom w:val="none" w:sz="0" w:space="0" w:color="auto"/>
            <w:right w:val="none" w:sz="0" w:space="0" w:color="auto"/>
          </w:divBdr>
        </w:div>
        <w:div w:id="352458563">
          <w:marLeft w:val="0"/>
          <w:marRight w:val="0"/>
          <w:marTop w:val="0"/>
          <w:marBottom w:val="0"/>
          <w:divBdr>
            <w:top w:val="none" w:sz="0" w:space="0" w:color="auto"/>
            <w:left w:val="none" w:sz="0" w:space="0" w:color="auto"/>
            <w:bottom w:val="none" w:sz="0" w:space="0" w:color="auto"/>
            <w:right w:val="none" w:sz="0" w:space="0" w:color="auto"/>
          </w:divBdr>
        </w:div>
        <w:div w:id="1701970298">
          <w:marLeft w:val="0"/>
          <w:marRight w:val="0"/>
          <w:marTop w:val="0"/>
          <w:marBottom w:val="0"/>
          <w:divBdr>
            <w:top w:val="none" w:sz="0" w:space="0" w:color="auto"/>
            <w:left w:val="none" w:sz="0" w:space="0" w:color="auto"/>
            <w:bottom w:val="none" w:sz="0" w:space="0" w:color="auto"/>
            <w:right w:val="none" w:sz="0" w:space="0" w:color="auto"/>
          </w:divBdr>
        </w:div>
      </w:divsChild>
    </w:div>
    <w:div w:id="1338381636">
      <w:bodyDiv w:val="1"/>
      <w:marLeft w:val="0"/>
      <w:marRight w:val="0"/>
      <w:marTop w:val="0"/>
      <w:marBottom w:val="0"/>
      <w:divBdr>
        <w:top w:val="none" w:sz="0" w:space="0" w:color="auto"/>
        <w:left w:val="none" w:sz="0" w:space="0" w:color="auto"/>
        <w:bottom w:val="none" w:sz="0" w:space="0" w:color="auto"/>
        <w:right w:val="none" w:sz="0" w:space="0" w:color="auto"/>
      </w:divBdr>
    </w:div>
    <w:div w:id="1340086259">
      <w:bodyDiv w:val="1"/>
      <w:marLeft w:val="0"/>
      <w:marRight w:val="0"/>
      <w:marTop w:val="0"/>
      <w:marBottom w:val="0"/>
      <w:divBdr>
        <w:top w:val="none" w:sz="0" w:space="0" w:color="auto"/>
        <w:left w:val="none" w:sz="0" w:space="0" w:color="auto"/>
        <w:bottom w:val="none" w:sz="0" w:space="0" w:color="auto"/>
        <w:right w:val="none" w:sz="0" w:space="0" w:color="auto"/>
      </w:divBdr>
      <w:divsChild>
        <w:div w:id="494683959">
          <w:marLeft w:val="0"/>
          <w:marRight w:val="0"/>
          <w:marTop w:val="0"/>
          <w:marBottom w:val="0"/>
          <w:divBdr>
            <w:top w:val="none" w:sz="0" w:space="0" w:color="auto"/>
            <w:left w:val="none" w:sz="0" w:space="0" w:color="auto"/>
            <w:bottom w:val="none" w:sz="0" w:space="0" w:color="auto"/>
            <w:right w:val="none" w:sz="0" w:space="0" w:color="auto"/>
          </w:divBdr>
        </w:div>
        <w:div w:id="395904799">
          <w:marLeft w:val="0"/>
          <w:marRight w:val="0"/>
          <w:marTop w:val="0"/>
          <w:marBottom w:val="0"/>
          <w:divBdr>
            <w:top w:val="none" w:sz="0" w:space="0" w:color="auto"/>
            <w:left w:val="none" w:sz="0" w:space="0" w:color="auto"/>
            <w:bottom w:val="none" w:sz="0" w:space="0" w:color="auto"/>
            <w:right w:val="none" w:sz="0" w:space="0" w:color="auto"/>
          </w:divBdr>
        </w:div>
        <w:div w:id="1253395380">
          <w:marLeft w:val="0"/>
          <w:marRight w:val="0"/>
          <w:marTop w:val="0"/>
          <w:marBottom w:val="0"/>
          <w:divBdr>
            <w:top w:val="none" w:sz="0" w:space="0" w:color="auto"/>
            <w:left w:val="none" w:sz="0" w:space="0" w:color="auto"/>
            <w:bottom w:val="none" w:sz="0" w:space="0" w:color="auto"/>
            <w:right w:val="none" w:sz="0" w:space="0" w:color="auto"/>
          </w:divBdr>
        </w:div>
      </w:divsChild>
    </w:div>
    <w:div w:id="1367562550">
      <w:bodyDiv w:val="1"/>
      <w:marLeft w:val="0"/>
      <w:marRight w:val="0"/>
      <w:marTop w:val="0"/>
      <w:marBottom w:val="0"/>
      <w:divBdr>
        <w:top w:val="none" w:sz="0" w:space="0" w:color="auto"/>
        <w:left w:val="none" w:sz="0" w:space="0" w:color="auto"/>
        <w:bottom w:val="none" w:sz="0" w:space="0" w:color="auto"/>
        <w:right w:val="none" w:sz="0" w:space="0" w:color="auto"/>
      </w:divBdr>
      <w:divsChild>
        <w:div w:id="40444989">
          <w:marLeft w:val="0"/>
          <w:marRight w:val="0"/>
          <w:marTop w:val="0"/>
          <w:marBottom w:val="0"/>
          <w:divBdr>
            <w:top w:val="none" w:sz="0" w:space="0" w:color="auto"/>
            <w:left w:val="none" w:sz="0" w:space="0" w:color="auto"/>
            <w:bottom w:val="none" w:sz="0" w:space="0" w:color="auto"/>
            <w:right w:val="none" w:sz="0" w:space="0" w:color="auto"/>
          </w:divBdr>
        </w:div>
        <w:div w:id="1409186954">
          <w:marLeft w:val="0"/>
          <w:marRight w:val="0"/>
          <w:marTop w:val="0"/>
          <w:marBottom w:val="0"/>
          <w:divBdr>
            <w:top w:val="none" w:sz="0" w:space="0" w:color="auto"/>
            <w:left w:val="none" w:sz="0" w:space="0" w:color="auto"/>
            <w:bottom w:val="none" w:sz="0" w:space="0" w:color="auto"/>
            <w:right w:val="none" w:sz="0" w:space="0" w:color="auto"/>
          </w:divBdr>
        </w:div>
        <w:div w:id="1415856005">
          <w:marLeft w:val="0"/>
          <w:marRight w:val="0"/>
          <w:marTop w:val="0"/>
          <w:marBottom w:val="0"/>
          <w:divBdr>
            <w:top w:val="none" w:sz="0" w:space="0" w:color="auto"/>
            <w:left w:val="none" w:sz="0" w:space="0" w:color="auto"/>
            <w:bottom w:val="none" w:sz="0" w:space="0" w:color="auto"/>
            <w:right w:val="none" w:sz="0" w:space="0" w:color="auto"/>
          </w:divBdr>
        </w:div>
        <w:div w:id="1569802673">
          <w:marLeft w:val="0"/>
          <w:marRight w:val="0"/>
          <w:marTop w:val="0"/>
          <w:marBottom w:val="0"/>
          <w:divBdr>
            <w:top w:val="none" w:sz="0" w:space="0" w:color="auto"/>
            <w:left w:val="none" w:sz="0" w:space="0" w:color="auto"/>
            <w:bottom w:val="none" w:sz="0" w:space="0" w:color="auto"/>
            <w:right w:val="none" w:sz="0" w:space="0" w:color="auto"/>
          </w:divBdr>
        </w:div>
        <w:div w:id="547574856">
          <w:marLeft w:val="0"/>
          <w:marRight w:val="0"/>
          <w:marTop w:val="0"/>
          <w:marBottom w:val="0"/>
          <w:divBdr>
            <w:top w:val="none" w:sz="0" w:space="0" w:color="auto"/>
            <w:left w:val="none" w:sz="0" w:space="0" w:color="auto"/>
            <w:bottom w:val="none" w:sz="0" w:space="0" w:color="auto"/>
            <w:right w:val="none" w:sz="0" w:space="0" w:color="auto"/>
          </w:divBdr>
        </w:div>
        <w:div w:id="1693416177">
          <w:marLeft w:val="0"/>
          <w:marRight w:val="0"/>
          <w:marTop w:val="0"/>
          <w:marBottom w:val="0"/>
          <w:divBdr>
            <w:top w:val="none" w:sz="0" w:space="0" w:color="auto"/>
            <w:left w:val="none" w:sz="0" w:space="0" w:color="auto"/>
            <w:bottom w:val="none" w:sz="0" w:space="0" w:color="auto"/>
            <w:right w:val="none" w:sz="0" w:space="0" w:color="auto"/>
          </w:divBdr>
        </w:div>
        <w:div w:id="222450579">
          <w:marLeft w:val="0"/>
          <w:marRight w:val="0"/>
          <w:marTop w:val="0"/>
          <w:marBottom w:val="0"/>
          <w:divBdr>
            <w:top w:val="none" w:sz="0" w:space="0" w:color="auto"/>
            <w:left w:val="none" w:sz="0" w:space="0" w:color="auto"/>
            <w:bottom w:val="none" w:sz="0" w:space="0" w:color="auto"/>
            <w:right w:val="none" w:sz="0" w:space="0" w:color="auto"/>
          </w:divBdr>
        </w:div>
        <w:div w:id="1439713216">
          <w:marLeft w:val="0"/>
          <w:marRight w:val="0"/>
          <w:marTop w:val="0"/>
          <w:marBottom w:val="0"/>
          <w:divBdr>
            <w:top w:val="none" w:sz="0" w:space="0" w:color="auto"/>
            <w:left w:val="none" w:sz="0" w:space="0" w:color="auto"/>
            <w:bottom w:val="none" w:sz="0" w:space="0" w:color="auto"/>
            <w:right w:val="none" w:sz="0" w:space="0" w:color="auto"/>
          </w:divBdr>
        </w:div>
        <w:div w:id="891113135">
          <w:marLeft w:val="0"/>
          <w:marRight w:val="0"/>
          <w:marTop w:val="0"/>
          <w:marBottom w:val="0"/>
          <w:divBdr>
            <w:top w:val="none" w:sz="0" w:space="0" w:color="auto"/>
            <w:left w:val="none" w:sz="0" w:space="0" w:color="auto"/>
            <w:bottom w:val="none" w:sz="0" w:space="0" w:color="auto"/>
            <w:right w:val="none" w:sz="0" w:space="0" w:color="auto"/>
          </w:divBdr>
        </w:div>
        <w:div w:id="1063142977">
          <w:marLeft w:val="0"/>
          <w:marRight w:val="0"/>
          <w:marTop w:val="0"/>
          <w:marBottom w:val="0"/>
          <w:divBdr>
            <w:top w:val="none" w:sz="0" w:space="0" w:color="auto"/>
            <w:left w:val="none" w:sz="0" w:space="0" w:color="auto"/>
            <w:bottom w:val="none" w:sz="0" w:space="0" w:color="auto"/>
            <w:right w:val="none" w:sz="0" w:space="0" w:color="auto"/>
          </w:divBdr>
        </w:div>
        <w:div w:id="1153830873">
          <w:marLeft w:val="0"/>
          <w:marRight w:val="0"/>
          <w:marTop w:val="0"/>
          <w:marBottom w:val="0"/>
          <w:divBdr>
            <w:top w:val="none" w:sz="0" w:space="0" w:color="auto"/>
            <w:left w:val="none" w:sz="0" w:space="0" w:color="auto"/>
            <w:bottom w:val="none" w:sz="0" w:space="0" w:color="auto"/>
            <w:right w:val="none" w:sz="0" w:space="0" w:color="auto"/>
          </w:divBdr>
        </w:div>
        <w:div w:id="2097901614">
          <w:marLeft w:val="0"/>
          <w:marRight w:val="0"/>
          <w:marTop w:val="0"/>
          <w:marBottom w:val="0"/>
          <w:divBdr>
            <w:top w:val="none" w:sz="0" w:space="0" w:color="auto"/>
            <w:left w:val="none" w:sz="0" w:space="0" w:color="auto"/>
            <w:bottom w:val="none" w:sz="0" w:space="0" w:color="auto"/>
            <w:right w:val="none" w:sz="0" w:space="0" w:color="auto"/>
          </w:divBdr>
        </w:div>
        <w:div w:id="1201747771">
          <w:marLeft w:val="0"/>
          <w:marRight w:val="0"/>
          <w:marTop w:val="0"/>
          <w:marBottom w:val="0"/>
          <w:divBdr>
            <w:top w:val="none" w:sz="0" w:space="0" w:color="auto"/>
            <w:left w:val="none" w:sz="0" w:space="0" w:color="auto"/>
            <w:bottom w:val="none" w:sz="0" w:space="0" w:color="auto"/>
            <w:right w:val="none" w:sz="0" w:space="0" w:color="auto"/>
          </w:divBdr>
        </w:div>
        <w:div w:id="2056274999">
          <w:marLeft w:val="0"/>
          <w:marRight w:val="0"/>
          <w:marTop w:val="0"/>
          <w:marBottom w:val="0"/>
          <w:divBdr>
            <w:top w:val="none" w:sz="0" w:space="0" w:color="auto"/>
            <w:left w:val="none" w:sz="0" w:space="0" w:color="auto"/>
            <w:bottom w:val="none" w:sz="0" w:space="0" w:color="auto"/>
            <w:right w:val="none" w:sz="0" w:space="0" w:color="auto"/>
          </w:divBdr>
        </w:div>
        <w:div w:id="120728468">
          <w:marLeft w:val="0"/>
          <w:marRight w:val="0"/>
          <w:marTop w:val="0"/>
          <w:marBottom w:val="0"/>
          <w:divBdr>
            <w:top w:val="none" w:sz="0" w:space="0" w:color="auto"/>
            <w:left w:val="none" w:sz="0" w:space="0" w:color="auto"/>
            <w:bottom w:val="none" w:sz="0" w:space="0" w:color="auto"/>
            <w:right w:val="none" w:sz="0" w:space="0" w:color="auto"/>
          </w:divBdr>
        </w:div>
      </w:divsChild>
    </w:div>
    <w:div w:id="1484273361">
      <w:bodyDiv w:val="1"/>
      <w:marLeft w:val="0"/>
      <w:marRight w:val="0"/>
      <w:marTop w:val="0"/>
      <w:marBottom w:val="0"/>
      <w:divBdr>
        <w:top w:val="none" w:sz="0" w:space="0" w:color="auto"/>
        <w:left w:val="none" w:sz="0" w:space="0" w:color="auto"/>
        <w:bottom w:val="none" w:sz="0" w:space="0" w:color="auto"/>
        <w:right w:val="none" w:sz="0" w:space="0" w:color="auto"/>
      </w:divBdr>
      <w:divsChild>
        <w:div w:id="1500731583">
          <w:marLeft w:val="0"/>
          <w:marRight w:val="0"/>
          <w:marTop w:val="0"/>
          <w:marBottom w:val="0"/>
          <w:divBdr>
            <w:top w:val="none" w:sz="0" w:space="0" w:color="auto"/>
            <w:left w:val="none" w:sz="0" w:space="0" w:color="auto"/>
            <w:bottom w:val="none" w:sz="0" w:space="0" w:color="auto"/>
            <w:right w:val="none" w:sz="0" w:space="0" w:color="auto"/>
          </w:divBdr>
        </w:div>
        <w:div w:id="1119756945">
          <w:marLeft w:val="0"/>
          <w:marRight w:val="0"/>
          <w:marTop w:val="0"/>
          <w:marBottom w:val="0"/>
          <w:divBdr>
            <w:top w:val="none" w:sz="0" w:space="0" w:color="auto"/>
            <w:left w:val="none" w:sz="0" w:space="0" w:color="auto"/>
            <w:bottom w:val="none" w:sz="0" w:space="0" w:color="auto"/>
            <w:right w:val="none" w:sz="0" w:space="0" w:color="auto"/>
          </w:divBdr>
        </w:div>
        <w:div w:id="405882540">
          <w:marLeft w:val="0"/>
          <w:marRight w:val="0"/>
          <w:marTop w:val="0"/>
          <w:marBottom w:val="0"/>
          <w:divBdr>
            <w:top w:val="none" w:sz="0" w:space="0" w:color="auto"/>
            <w:left w:val="none" w:sz="0" w:space="0" w:color="auto"/>
            <w:bottom w:val="none" w:sz="0" w:space="0" w:color="auto"/>
            <w:right w:val="none" w:sz="0" w:space="0" w:color="auto"/>
          </w:divBdr>
        </w:div>
      </w:divsChild>
    </w:div>
    <w:div w:id="2014717553">
      <w:bodyDiv w:val="1"/>
      <w:marLeft w:val="0"/>
      <w:marRight w:val="0"/>
      <w:marTop w:val="0"/>
      <w:marBottom w:val="0"/>
      <w:divBdr>
        <w:top w:val="none" w:sz="0" w:space="0" w:color="auto"/>
        <w:left w:val="none" w:sz="0" w:space="0" w:color="auto"/>
        <w:bottom w:val="none" w:sz="0" w:space="0" w:color="auto"/>
        <w:right w:val="none" w:sz="0" w:space="0" w:color="auto"/>
      </w:divBdr>
      <w:divsChild>
        <w:div w:id="1233084010">
          <w:marLeft w:val="0"/>
          <w:marRight w:val="0"/>
          <w:marTop w:val="0"/>
          <w:marBottom w:val="0"/>
          <w:divBdr>
            <w:top w:val="none" w:sz="0" w:space="0" w:color="auto"/>
            <w:left w:val="none" w:sz="0" w:space="0" w:color="auto"/>
            <w:bottom w:val="none" w:sz="0" w:space="0" w:color="auto"/>
            <w:right w:val="none" w:sz="0" w:space="0" w:color="auto"/>
          </w:divBdr>
        </w:div>
        <w:div w:id="744373874">
          <w:marLeft w:val="0"/>
          <w:marRight w:val="0"/>
          <w:marTop w:val="0"/>
          <w:marBottom w:val="0"/>
          <w:divBdr>
            <w:top w:val="none" w:sz="0" w:space="0" w:color="auto"/>
            <w:left w:val="none" w:sz="0" w:space="0" w:color="auto"/>
            <w:bottom w:val="none" w:sz="0" w:space="0" w:color="auto"/>
            <w:right w:val="none" w:sz="0" w:space="0" w:color="auto"/>
          </w:divBdr>
        </w:div>
        <w:div w:id="812407675">
          <w:marLeft w:val="0"/>
          <w:marRight w:val="0"/>
          <w:marTop w:val="0"/>
          <w:marBottom w:val="0"/>
          <w:divBdr>
            <w:top w:val="none" w:sz="0" w:space="0" w:color="auto"/>
            <w:left w:val="none" w:sz="0" w:space="0" w:color="auto"/>
            <w:bottom w:val="none" w:sz="0" w:space="0" w:color="auto"/>
            <w:right w:val="none" w:sz="0" w:space="0" w:color="auto"/>
          </w:divBdr>
        </w:div>
        <w:div w:id="485171603">
          <w:marLeft w:val="0"/>
          <w:marRight w:val="0"/>
          <w:marTop w:val="0"/>
          <w:marBottom w:val="0"/>
          <w:divBdr>
            <w:top w:val="none" w:sz="0" w:space="0" w:color="auto"/>
            <w:left w:val="none" w:sz="0" w:space="0" w:color="auto"/>
            <w:bottom w:val="none" w:sz="0" w:space="0" w:color="auto"/>
            <w:right w:val="none" w:sz="0" w:space="0" w:color="auto"/>
          </w:divBdr>
        </w:div>
        <w:div w:id="601884462">
          <w:marLeft w:val="0"/>
          <w:marRight w:val="0"/>
          <w:marTop w:val="0"/>
          <w:marBottom w:val="0"/>
          <w:divBdr>
            <w:top w:val="none" w:sz="0" w:space="0" w:color="auto"/>
            <w:left w:val="none" w:sz="0" w:space="0" w:color="auto"/>
            <w:bottom w:val="none" w:sz="0" w:space="0" w:color="auto"/>
            <w:right w:val="none" w:sz="0" w:space="0" w:color="auto"/>
          </w:divBdr>
        </w:div>
        <w:div w:id="2040012349">
          <w:marLeft w:val="0"/>
          <w:marRight w:val="0"/>
          <w:marTop w:val="0"/>
          <w:marBottom w:val="0"/>
          <w:divBdr>
            <w:top w:val="none" w:sz="0" w:space="0" w:color="auto"/>
            <w:left w:val="none" w:sz="0" w:space="0" w:color="auto"/>
            <w:bottom w:val="none" w:sz="0" w:space="0" w:color="auto"/>
            <w:right w:val="none" w:sz="0" w:space="0" w:color="auto"/>
          </w:divBdr>
        </w:div>
        <w:div w:id="170217494">
          <w:marLeft w:val="0"/>
          <w:marRight w:val="0"/>
          <w:marTop w:val="0"/>
          <w:marBottom w:val="0"/>
          <w:divBdr>
            <w:top w:val="none" w:sz="0" w:space="0" w:color="auto"/>
            <w:left w:val="none" w:sz="0" w:space="0" w:color="auto"/>
            <w:bottom w:val="none" w:sz="0" w:space="0" w:color="auto"/>
            <w:right w:val="none" w:sz="0" w:space="0" w:color="auto"/>
          </w:divBdr>
        </w:div>
        <w:div w:id="134613845">
          <w:marLeft w:val="0"/>
          <w:marRight w:val="0"/>
          <w:marTop w:val="0"/>
          <w:marBottom w:val="0"/>
          <w:divBdr>
            <w:top w:val="none" w:sz="0" w:space="0" w:color="auto"/>
            <w:left w:val="none" w:sz="0" w:space="0" w:color="auto"/>
            <w:bottom w:val="none" w:sz="0" w:space="0" w:color="auto"/>
            <w:right w:val="none" w:sz="0" w:space="0" w:color="auto"/>
          </w:divBdr>
        </w:div>
        <w:div w:id="1250506969">
          <w:marLeft w:val="0"/>
          <w:marRight w:val="0"/>
          <w:marTop w:val="0"/>
          <w:marBottom w:val="0"/>
          <w:divBdr>
            <w:top w:val="none" w:sz="0" w:space="0" w:color="auto"/>
            <w:left w:val="none" w:sz="0" w:space="0" w:color="auto"/>
            <w:bottom w:val="none" w:sz="0" w:space="0" w:color="auto"/>
            <w:right w:val="none" w:sz="0" w:space="0" w:color="auto"/>
          </w:divBdr>
        </w:div>
        <w:div w:id="2078940964">
          <w:marLeft w:val="0"/>
          <w:marRight w:val="0"/>
          <w:marTop w:val="0"/>
          <w:marBottom w:val="0"/>
          <w:divBdr>
            <w:top w:val="none" w:sz="0" w:space="0" w:color="auto"/>
            <w:left w:val="none" w:sz="0" w:space="0" w:color="auto"/>
            <w:bottom w:val="none" w:sz="0" w:space="0" w:color="auto"/>
            <w:right w:val="none" w:sz="0" w:space="0" w:color="auto"/>
          </w:divBdr>
        </w:div>
        <w:div w:id="690303795">
          <w:marLeft w:val="0"/>
          <w:marRight w:val="0"/>
          <w:marTop w:val="0"/>
          <w:marBottom w:val="0"/>
          <w:divBdr>
            <w:top w:val="none" w:sz="0" w:space="0" w:color="auto"/>
            <w:left w:val="none" w:sz="0" w:space="0" w:color="auto"/>
            <w:bottom w:val="none" w:sz="0" w:space="0" w:color="auto"/>
            <w:right w:val="none" w:sz="0" w:space="0" w:color="auto"/>
          </w:divBdr>
        </w:div>
        <w:div w:id="957100951">
          <w:marLeft w:val="0"/>
          <w:marRight w:val="0"/>
          <w:marTop w:val="0"/>
          <w:marBottom w:val="0"/>
          <w:divBdr>
            <w:top w:val="none" w:sz="0" w:space="0" w:color="auto"/>
            <w:left w:val="none" w:sz="0" w:space="0" w:color="auto"/>
            <w:bottom w:val="none" w:sz="0" w:space="0" w:color="auto"/>
            <w:right w:val="none" w:sz="0" w:space="0" w:color="auto"/>
          </w:divBdr>
        </w:div>
        <w:div w:id="908657792">
          <w:marLeft w:val="0"/>
          <w:marRight w:val="0"/>
          <w:marTop w:val="0"/>
          <w:marBottom w:val="0"/>
          <w:divBdr>
            <w:top w:val="none" w:sz="0" w:space="0" w:color="auto"/>
            <w:left w:val="none" w:sz="0" w:space="0" w:color="auto"/>
            <w:bottom w:val="none" w:sz="0" w:space="0" w:color="auto"/>
            <w:right w:val="none" w:sz="0" w:space="0" w:color="auto"/>
          </w:divBdr>
        </w:div>
        <w:div w:id="904532918">
          <w:marLeft w:val="0"/>
          <w:marRight w:val="0"/>
          <w:marTop w:val="0"/>
          <w:marBottom w:val="0"/>
          <w:divBdr>
            <w:top w:val="none" w:sz="0" w:space="0" w:color="auto"/>
            <w:left w:val="none" w:sz="0" w:space="0" w:color="auto"/>
            <w:bottom w:val="none" w:sz="0" w:space="0" w:color="auto"/>
            <w:right w:val="none" w:sz="0" w:space="0" w:color="auto"/>
          </w:divBdr>
        </w:div>
        <w:div w:id="1175151412">
          <w:marLeft w:val="0"/>
          <w:marRight w:val="0"/>
          <w:marTop w:val="0"/>
          <w:marBottom w:val="0"/>
          <w:divBdr>
            <w:top w:val="none" w:sz="0" w:space="0" w:color="auto"/>
            <w:left w:val="none" w:sz="0" w:space="0" w:color="auto"/>
            <w:bottom w:val="none" w:sz="0" w:space="0" w:color="auto"/>
            <w:right w:val="none" w:sz="0" w:space="0" w:color="auto"/>
          </w:divBdr>
        </w:div>
      </w:divsChild>
    </w:div>
    <w:div w:id="2028559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the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sandy_barqawi_expocitydubai_ae/Ev2tX1u-L-ROmkCRjRXp3xMBg7ZW1AkCUaYUh-ZJxaWWoA?e=izpAZV"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93F8C-45F6-451F-8F35-75397F2499D9}">
  <ds:schemaRefs>
    <ds:schemaRef ds:uri="http://schemas.microsoft.com/office/2006/metadata/properties"/>
    <ds:schemaRef ds:uri="http://schemas.microsoft.com/office/infopath/2007/PartnerControls"/>
    <ds:schemaRef ds:uri="dec265f7-58b1-4734-8d9a-e03633372e7d"/>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6094974</vt:i4>
      </vt:variant>
      <vt:variant>
        <vt:i4>15</vt:i4>
      </vt:variant>
      <vt:variant>
        <vt:i4>0</vt:i4>
      </vt:variant>
      <vt:variant>
        <vt:i4>5</vt:i4>
      </vt:variant>
      <vt:variant>
        <vt:lpwstr>https://www.youtube.com/@theExpoCityDubai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Sandy Barqawi</cp:lastModifiedBy>
  <cp:revision>5</cp:revision>
  <dcterms:created xsi:type="dcterms:W3CDTF">2025-01-28T12:31:00Z</dcterms:created>
  <dcterms:modified xsi:type="dcterms:W3CDTF">2025-01-28T13:31:00Z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