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BD5EF7" w14:textId="77777777" w:rsidR="00B01F5F" w:rsidRPr="00B32CBB" w:rsidRDefault="00B01F5F" w:rsidP="00B01F5F">
      <w:pPr>
        <w:pStyle w:val="Header"/>
        <w:rPr>
          <w:b/>
          <w:bCs/>
          <w:color w:val="ED7D31"/>
          <w:sz w:val="26"/>
          <w:szCs w:val="26"/>
          <w:lang w:val="en-GB"/>
        </w:rPr>
      </w:pPr>
      <w:r w:rsidRPr="00B32CBB">
        <w:rPr>
          <w:b/>
          <w:bCs/>
          <w:color w:val="ED7D31"/>
          <w:sz w:val="26"/>
          <w:szCs w:val="26"/>
          <w:lang w:val="en-US"/>
        </w:rPr>
        <w:t xml:space="preserve">Press Release </w:t>
      </w:r>
    </w:p>
    <w:p w14:paraId="4EF12A28" w14:textId="77777777" w:rsidR="00FA7908" w:rsidRDefault="00FA7908" w:rsidP="00C82844">
      <w:pPr>
        <w:rPr>
          <w:lang w:val="en-US"/>
        </w:rPr>
      </w:pPr>
    </w:p>
    <w:p w14:paraId="14EB2743" w14:textId="0E2C2A0D" w:rsidR="00C82844" w:rsidRDefault="007E2AE1" w:rsidP="002312CE">
      <w:pPr>
        <w:tabs>
          <w:tab w:val="left" w:pos="952"/>
        </w:tabs>
        <w:jc w:val="center"/>
        <w:rPr>
          <w:b/>
          <w:bCs/>
          <w:sz w:val="36"/>
          <w:szCs w:val="36"/>
          <w:lang w:val="en-US"/>
        </w:rPr>
      </w:pPr>
      <w:bookmarkStart w:id="0" w:name="_Hlk190079605"/>
      <w:r>
        <w:rPr>
          <w:b/>
          <w:bCs/>
          <w:sz w:val="36"/>
          <w:szCs w:val="36"/>
          <w:lang w:val="en-US"/>
        </w:rPr>
        <w:t>Cities in Action Forum c</w:t>
      </w:r>
      <w:r w:rsidR="001D4348">
        <w:rPr>
          <w:b/>
          <w:bCs/>
          <w:sz w:val="36"/>
          <w:szCs w:val="36"/>
          <w:lang w:val="en-US"/>
        </w:rPr>
        <w:t xml:space="preserve">oncludes with </w:t>
      </w:r>
      <w:r w:rsidR="003839FC">
        <w:rPr>
          <w:b/>
          <w:bCs/>
          <w:sz w:val="36"/>
          <w:szCs w:val="36"/>
          <w:lang w:val="en-US"/>
        </w:rPr>
        <w:t>new partnerships</w:t>
      </w:r>
      <w:r w:rsidR="001D4348">
        <w:rPr>
          <w:b/>
          <w:bCs/>
          <w:sz w:val="36"/>
          <w:szCs w:val="36"/>
          <w:lang w:val="en-US"/>
        </w:rPr>
        <w:t xml:space="preserve">, </w:t>
      </w:r>
      <w:r w:rsidR="00232FF6">
        <w:rPr>
          <w:b/>
          <w:bCs/>
          <w:sz w:val="36"/>
          <w:szCs w:val="36"/>
          <w:lang w:val="en-US"/>
        </w:rPr>
        <w:t xml:space="preserve">setting the stage for </w:t>
      </w:r>
      <w:r w:rsidR="001D4348">
        <w:rPr>
          <w:b/>
          <w:bCs/>
          <w:sz w:val="36"/>
          <w:szCs w:val="36"/>
          <w:lang w:val="en-US"/>
        </w:rPr>
        <w:t xml:space="preserve">Asia Pacific Cities </w:t>
      </w:r>
      <w:r w:rsidR="00304C54">
        <w:rPr>
          <w:b/>
          <w:bCs/>
          <w:sz w:val="36"/>
          <w:szCs w:val="36"/>
          <w:lang w:val="en-US"/>
        </w:rPr>
        <w:t xml:space="preserve">Summit </w:t>
      </w:r>
      <w:r w:rsidR="007F718D">
        <w:rPr>
          <w:b/>
          <w:bCs/>
          <w:sz w:val="36"/>
          <w:szCs w:val="36"/>
          <w:lang w:val="en-US"/>
        </w:rPr>
        <w:t>&amp; Mayors</w:t>
      </w:r>
      <w:r w:rsidR="007C1FEF">
        <w:rPr>
          <w:b/>
          <w:bCs/>
          <w:sz w:val="36"/>
          <w:szCs w:val="36"/>
          <w:lang w:val="en-US"/>
        </w:rPr>
        <w:t>’</w:t>
      </w:r>
      <w:r w:rsidR="007F718D">
        <w:rPr>
          <w:b/>
          <w:bCs/>
          <w:sz w:val="36"/>
          <w:szCs w:val="36"/>
          <w:lang w:val="en-US"/>
        </w:rPr>
        <w:t xml:space="preserve"> Forum </w:t>
      </w:r>
      <w:r w:rsidR="00304C54">
        <w:rPr>
          <w:b/>
          <w:bCs/>
          <w:sz w:val="36"/>
          <w:szCs w:val="36"/>
          <w:lang w:val="en-US"/>
        </w:rPr>
        <w:t>at Expo City</w:t>
      </w:r>
      <w:r w:rsidR="007F718D">
        <w:rPr>
          <w:b/>
          <w:bCs/>
          <w:sz w:val="36"/>
          <w:szCs w:val="36"/>
          <w:lang w:val="en-US"/>
        </w:rPr>
        <w:t xml:space="preserve"> </w:t>
      </w:r>
    </w:p>
    <w:p w14:paraId="7364D6F8" w14:textId="77777777" w:rsidR="00C82844" w:rsidRDefault="00C82844" w:rsidP="00C82844">
      <w:pPr>
        <w:tabs>
          <w:tab w:val="left" w:pos="952"/>
        </w:tabs>
        <w:rPr>
          <w:b/>
          <w:bCs/>
          <w:lang w:val="en-GB"/>
        </w:rPr>
      </w:pPr>
    </w:p>
    <w:p w14:paraId="2B3032FB" w14:textId="4F55F4C9" w:rsidR="00F87A4E" w:rsidRPr="00690B9C" w:rsidRDefault="00C82844" w:rsidP="00164511">
      <w:pPr>
        <w:jc w:val="lowKashida"/>
        <w:rPr>
          <w:rStyle w:val="Strong"/>
          <w:rFonts w:eastAsia="Times New Roman" w:cs="Calibri"/>
          <w:b w:val="0"/>
          <w:bCs w:val="0"/>
          <w:sz w:val="22"/>
          <w:szCs w:val="22"/>
        </w:rPr>
      </w:pPr>
      <w:r w:rsidRPr="00B32CBB">
        <w:rPr>
          <w:rStyle w:val="Strong"/>
          <w:rFonts w:eastAsia="Times New Roman" w:cs="Calibri"/>
          <w:sz w:val="22"/>
          <w:szCs w:val="22"/>
        </w:rPr>
        <w:t xml:space="preserve">DUBAI, </w:t>
      </w:r>
      <w:r w:rsidR="006E28AD" w:rsidRPr="008C04B1">
        <w:rPr>
          <w:rStyle w:val="Strong"/>
          <w:rFonts w:eastAsia="Times New Roman" w:cs="Calibri"/>
          <w:sz w:val="22"/>
          <w:szCs w:val="22"/>
        </w:rPr>
        <w:t>10</w:t>
      </w:r>
      <w:r w:rsidRPr="00B32CBB">
        <w:rPr>
          <w:rStyle w:val="Strong"/>
          <w:rFonts w:eastAsia="Times New Roman" w:cs="Calibri"/>
          <w:sz w:val="22"/>
          <w:szCs w:val="22"/>
        </w:rPr>
        <w:t xml:space="preserve"> </w:t>
      </w:r>
      <w:r w:rsidR="006E28AD">
        <w:rPr>
          <w:rStyle w:val="Strong"/>
          <w:rFonts w:eastAsia="Times New Roman" w:cs="Calibri"/>
          <w:sz w:val="22"/>
          <w:szCs w:val="22"/>
        </w:rPr>
        <w:t>February 2025</w:t>
      </w:r>
      <w:r w:rsidRPr="00B32CBB">
        <w:rPr>
          <w:rStyle w:val="Strong"/>
          <w:rFonts w:eastAsia="Times New Roman" w:cs="Calibri"/>
          <w:sz w:val="22"/>
          <w:szCs w:val="22"/>
        </w:rPr>
        <w:t xml:space="preserve"> – </w:t>
      </w:r>
      <w:r w:rsidR="001D4348" w:rsidRPr="00690B9C">
        <w:rPr>
          <w:rStyle w:val="Strong"/>
          <w:rFonts w:eastAsia="Times New Roman" w:cs="Calibri"/>
          <w:b w:val="0"/>
          <w:bCs w:val="0"/>
          <w:sz w:val="22"/>
          <w:szCs w:val="22"/>
        </w:rPr>
        <w:t xml:space="preserve">The second edition of </w:t>
      </w:r>
      <w:r w:rsidR="00164511" w:rsidRPr="00690B9C">
        <w:rPr>
          <w:rStyle w:val="Strong"/>
          <w:rFonts w:eastAsia="Times New Roman" w:cs="Calibri"/>
          <w:b w:val="0"/>
          <w:bCs w:val="0"/>
          <w:sz w:val="22"/>
          <w:szCs w:val="22"/>
        </w:rPr>
        <w:t xml:space="preserve">Expo City Dubai’s Cities in Action Forum </w:t>
      </w:r>
      <w:r w:rsidR="001D4348" w:rsidRPr="00690B9C">
        <w:rPr>
          <w:rStyle w:val="Strong"/>
          <w:rFonts w:eastAsia="Times New Roman" w:cs="Calibri"/>
          <w:b w:val="0"/>
          <w:bCs w:val="0"/>
          <w:sz w:val="22"/>
          <w:szCs w:val="22"/>
        </w:rPr>
        <w:t>has</w:t>
      </w:r>
      <w:r w:rsidR="00164511" w:rsidRPr="00690B9C">
        <w:rPr>
          <w:rStyle w:val="Strong"/>
          <w:rFonts w:eastAsia="Times New Roman" w:cs="Calibri"/>
          <w:b w:val="0"/>
          <w:bCs w:val="0"/>
          <w:sz w:val="22"/>
          <w:szCs w:val="22"/>
        </w:rPr>
        <w:t xml:space="preserve"> concluded</w:t>
      </w:r>
      <w:r w:rsidR="001D4348" w:rsidRPr="00690B9C">
        <w:rPr>
          <w:rStyle w:val="Strong"/>
          <w:rFonts w:eastAsia="Times New Roman" w:cs="Calibri"/>
          <w:b w:val="0"/>
          <w:bCs w:val="0"/>
          <w:sz w:val="22"/>
          <w:szCs w:val="22"/>
        </w:rPr>
        <w:t xml:space="preserve"> </w:t>
      </w:r>
      <w:r w:rsidR="00164511" w:rsidRPr="00690B9C">
        <w:rPr>
          <w:rStyle w:val="Strong"/>
          <w:rFonts w:eastAsia="Times New Roman" w:cs="Calibri"/>
          <w:b w:val="0"/>
          <w:bCs w:val="0"/>
          <w:sz w:val="22"/>
          <w:szCs w:val="22"/>
        </w:rPr>
        <w:t xml:space="preserve">with </w:t>
      </w:r>
      <w:r w:rsidR="00F87A4E" w:rsidRPr="00690B9C">
        <w:rPr>
          <w:rStyle w:val="Strong"/>
          <w:rFonts w:eastAsia="Times New Roman" w:cs="Calibri"/>
          <w:b w:val="0"/>
          <w:bCs w:val="0"/>
          <w:sz w:val="22"/>
          <w:szCs w:val="22"/>
        </w:rPr>
        <w:t xml:space="preserve">the launch of new partnerships and programmes that will catalyse action around the future of urban development ahead of the Asia Pacific Cities Summit </w:t>
      </w:r>
      <w:r w:rsidR="00F57151">
        <w:rPr>
          <w:rStyle w:val="Strong"/>
          <w:rFonts w:eastAsia="Times New Roman" w:cs="Calibri"/>
          <w:b w:val="0"/>
          <w:bCs w:val="0"/>
          <w:sz w:val="22"/>
          <w:szCs w:val="22"/>
        </w:rPr>
        <w:t xml:space="preserve">&amp; Mayors’ Forum </w:t>
      </w:r>
      <w:r w:rsidR="00F87A4E" w:rsidRPr="00690B9C">
        <w:rPr>
          <w:rStyle w:val="Strong"/>
          <w:rFonts w:eastAsia="Times New Roman" w:cs="Calibri"/>
          <w:b w:val="0"/>
          <w:bCs w:val="0"/>
          <w:sz w:val="22"/>
          <w:szCs w:val="22"/>
        </w:rPr>
        <w:t xml:space="preserve">taking place </w:t>
      </w:r>
      <w:r w:rsidR="00611A41">
        <w:rPr>
          <w:rStyle w:val="Strong"/>
          <w:rFonts w:eastAsia="Times New Roman" w:cs="Calibri"/>
          <w:b w:val="0"/>
          <w:bCs w:val="0"/>
          <w:sz w:val="22"/>
          <w:szCs w:val="22"/>
        </w:rPr>
        <w:t xml:space="preserve">from </w:t>
      </w:r>
      <w:r w:rsidR="001941B4" w:rsidRPr="001941B4">
        <w:rPr>
          <w:rStyle w:val="Strong"/>
          <w:rFonts w:eastAsia="Times New Roman" w:cs="Calibri"/>
          <w:b w:val="0"/>
          <w:bCs w:val="0"/>
          <w:sz w:val="22"/>
          <w:szCs w:val="22"/>
        </w:rPr>
        <w:t>27-29 October</w:t>
      </w:r>
      <w:r w:rsidR="0009192D">
        <w:rPr>
          <w:rStyle w:val="Strong"/>
          <w:rFonts w:eastAsia="Times New Roman" w:cs="Calibri"/>
          <w:b w:val="0"/>
          <w:bCs w:val="0"/>
          <w:sz w:val="22"/>
          <w:szCs w:val="22"/>
        </w:rPr>
        <w:t xml:space="preserve"> 2025</w:t>
      </w:r>
      <w:r w:rsidR="00F87A4E" w:rsidRPr="00690B9C">
        <w:rPr>
          <w:rStyle w:val="Strong"/>
          <w:rFonts w:eastAsia="Times New Roman" w:cs="Calibri"/>
          <w:b w:val="0"/>
          <w:bCs w:val="0"/>
          <w:sz w:val="22"/>
          <w:szCs w:val="22"/>
        </w:rPr>
        <w:t>.</w:t>
      </w:r>
    </w:p>
    <w:p w14:paraId="6EDE464D" w14:textId="77777777" w:rsidR="00BA0899" w:rsidRPr="00690B9C" w:rsidRDefault="00BA0899" w:rsidP="00164511">
      <w:pPr>
        <w:jc w:val="lowKashida"/>
        <w:rPr>
          <w:rStyle w:val="Strong"/>
          <w:rFonts w:eastAsia="Times New Roman" w:cs="Calibri"/>
          <w:b w:val="0"/>
          <w:bCs w:val="0"/>
          <w:sz w:val="22"/>
          <w:szCs w:val="22"/>
        </w:rPr>
      </w:pPr>
    </w:p>
    <w:p w14:paraId="1C27954D" w14:textId="2F9CA879" w:rsidR="00F87A4E" w:rsidRPr="00690B9C" w:rsidRDefault="00F87A4E" w:rsidP="00164511">
      <w:pPr>
        <w:jc w:val="lowKashida"/>
        <w:rPr>
          <w:rStyle w:val="Strong"/>
          <w:rFonts w:eastAsia="Times New Roman" w:cs="Calibri"/>
          <w:b w:val="0"/>
          <w:bCs w:val="0"/>
          <w:sz w:val="22"/>
          <w:szCs w:val="22"/>
        </w:rPr>
      </w:pPr>
      <w:r w:rsidRPr="00690B9C">
        <w:rPr>
          <w:rStyle w:val="Strong"/>
          <w:rFonts w:eastAsia="Times New Roman" w:cs="Calibri"/>
          <w:b w:val="0"/>
          <w:bCs w:val="0"/>
          <w:sz w:val="22"/>
          <w:szCs w:val="22"/>
        </w:rPr>
        <w:t>The Cities in Action Forum brought together</w:t>
      </w:r>
      <w:r w:rsidR="00034682">
        <w:rPr>
          <w:rStyle w:val="Strong"/>
          <w:rFonts w:eastAsia="Times New Roman" w:cs="Calibri"/>
          <w:b w:val="0"/>
          <w:bCs w:val="0"/>
          <w:sz w:val="22"/>
          <w:szCs w:val="22"/>
        </w:rPr>
        <w:t xml:space="preserve"> </w:t>
      </w:r>
      <w:r w:rsidR="001A7A28">
        <w:rPr>
          <w:rStyle w:val="Strong"/>
          <w:rFonts w:eastAsia="Times New Roman" w:cs="Calibri"/>
          <w:b w:val="0"/>
          <w:bCs w:val="0"/>
          <w:sz w:val="22"/>
          <w:szCs w:val="22"/>
        </w:rPr>
        <w:t xml:space="preserve">more than </w:t>
      </w:r>
      <w:r w:rsidR="00034682">
        <w:rPr>
          <w:rStyle w:val="Strong"/>
          <w:rFonts w:eastAsia="Times New Roman" w:cs="Calibri"/>
          <w:b w:val="0"/>
          <w:bCs w:val="0"/>
          <w:sz w:val="22"/>
          <w:szCs w:val="22"/>
        </w:rPr>
        <w:t>500</w:t>
      </w:r>
      <w:r w:rsidRPr="00690B9C">
        <w:rPr>
          <w:rStyle w:val="Strong"/>
          <w:rFonts w:eastAsia="Times New Roman" w:cs="Calibri"/>
          <w:b w:val="0"/>
          <w:bCs w:val="0"/>
          <w:sz w:val="22"/>
          <w:szCs w:val="22"/>
        </w:rPr>
        <w:t xml:space="preserve"> thought leaders, investors, innovators and decision-makers from the public and private sector for a series of </w:t>
      </w:r>
      <w:r w:rsidR="004F3F03" w:rsidRPr="00690B9C">
        <w:rPr>
          <w:rStyle w:val="Strong"/>
          <w:rFonts w:eastAsia="Times New Roman" w:cs="Calibri"/>
          <w:b w:val="0"/>
          <w:bCs w:val="0"/>
          <w:sz w:val="22"/>
          <w:szCs w:val="22"/>
        </w:rPr>
        <w:t>keynote speeches</w:t>
      </w:r>
      <w:r w:rsidR="004F3F03">
        <w:rPr>
          <w:rStyle w:val="Strong"/>
          <w:rFonts w:eastAsia="Times New Roman" w:cs="Calibri"/>
          <w:b w:val="0"/>
          <w:bCs w:val="0"/>
          <w:sz w:val="22"/>
          <w:szCs w:val="22"/>
        </w:rPr>
        <w:t>,</w:t>
      </w:r>
      <w:r w:rsidR="004F3F03" w:rsidRPr="00690B9C">
        <w:rPr>
          <w:rStyle w:val="Strong"/>
          <w:rFonts w:eastAsia="Times New Roman" w:cs="Calibri"/>
          <w:b w:val="0"/>
          <w:bCs w:val="0"/>
          <w:sz w:val="22"/>
          <w:szCs w:val="22"/>
        </w:rPr>
        <w:t xml:space="preserve"> </w:t>
      </w:r>
      <w:r w:rsidRPr="00690B9C">
        <w:rPr>
          <w:rStyle w:val="Strong"/>
          <w:rFonts w:eastAsia="Times New Roman" w:cs="Calibri"/>
          <w:b w:val="0"/>
          <w:bCs w:val="0"/>
          <w:sz w:val="22"/>
          <w:szCs w:val="22"/>
        </w:rPr>
        <w:t xml:space="preserve">workshops </w:t>
      </w:r>
      <w:r w:rsidR="004F3F03">
        <w:rPr>
          <w:rStyle w:val="Strong"/>
          <w:rFonts w:eastAsia="Times New Roman" w:cs="Calibri"/>
          <w:b w:val="0"/>
          <w:bCs w:val="0"/>
          <w:sz w:val="22"/>
          <w:szCs w:val="22"/>
        </w:rPr>
        <w:t xml:space="preserve">and </w:t>
      </w:r>
      <w:r w:rsidR="004F3F03" w:rsidRPr="00690B9C">
        <w:rPr>
          <w:rStyle w:val="Strong"/>
          <w:rFonts w:eastAsia="Times New Roman" w:cs="Calibri"/>
          <w:b w:val="0"/>
          <w:bCs w:val="0"/>
          <w:sz w:val="22"/>
          <w:szCs w:val="22"/>
        </w:rPr>
        <w:t xml:space="preserve">discussions </w:t>
      </w:r>
      <w:r w:rsidRPr="00690B9C">
        <w:rPr>
          <w:rStyle w:val="Strong"/>
          <w:rFonts w:eastAsia="Times New Roman" w:cs="Calibri"/>
          <w:b w:val="0"/>
          <w:bCs w:val="0"/>
          <w:sz w:val="22"/>
          <w:szCs w:val="22"/>
        </w:rPr>
        <w:t>to explore the challenges and opportunities around the future of urban living in the region. Across two days, delegates were also able to learn more about Expo City as a</w:t>
      </w:r>
      <w:r w:rsidR="00290A86" w:rsidRPr="00690B9C">
        <w:rPr>
          <w:rStyle w:val="Strong"/>
          <w:rFonts w:eastAsia="Times New Roman" w:cs="Calibri"/>
          <w:b w:val="0"/>
          <w:bCs w:val="0"/>
          <w:sz w:val="22"/>
          <w:szCs w:val="22"/>
        </w:rPr>
        <w:t>n</w:t>
      </w:r>
      <w:r w:rsidRPr="00690B9C">
        <w:rPr>
          <w:rStyle w:val="Strong"/>
          <w:rFonts w:eastAsia="Times New Roman" w:cs="Calibri"/>
          <w:b w:val="0"/>
          <w:bCs w:val="0"/>
          <w:sz w:val="22"/>
          <w:szCs w:val="22"/>
        </w:rPr>
        <w:t xml:space="preserve"> exemplar of innovative, sustainable urban development</w:t>
      </w:r>
      <w:r w:rsidR="000B35DD">
        <w:rPr>
          <w:rStyle w:val="Strong"/>
          <w:rFonts w:eastAsia="Times New Roman" w:cs="Calibri"/>
          <w:b w:val="0"/>
          <w:bCs w:val="0"/>
          <w:sz w:val="22"/>
          <w:szCs w:val="22"/>
        </w:rPr>
        <w:t xml:space="preserve"> </w:t>
      </w:r>
      <w:r w:rsidRPr="00690B9C">
        <w:rPr>
          <w:rStyle w:val="Strong"/>
          <w:rFonts w:eastAsia="Times New Roman" w:cs="Calibri"/>
          <w:b w:val="0"/>
          <w:bCs w:val="0"/>
          <w:sz w:val="22"/>
          <w:szCs w:val="22"/>
        </w:rPr>
        <w:t xml:space="preserve">and </w:t>
      </w:r>
      <w:r w:rsidR="00290A86" w:rsidRPr="00690B9C">
        <w:rPr>
          <w:rStyle w:val="Strong"/>
          <w:rFonts w:eastAsia="Times New Roman" w:cs="Calibri"/>
          <w:b w:val="0"/>
          <w:bCs w:val="0"/>
          <w:sz w:val="22"/>
          <w:szCs w:val="22"/>
        </w:rPr>
        <w:t>discover the</w:t>
      </w:r>
      <w:r w:rsidRPr="00690B9C">
        <w:rPr>
          <w:rStyle w:val="Strong"/>
          <w:rFonts w:eastAsia="Times New Roman" w:cs="Calibri"/>
          <w:b w:val="0"/>
          <w:bCs w:val="0"/>
          <w:sz w:val="22"/>
          <w:szCs w:val="22"/>
        </w:rPr>
        <w:t xml:space="preserve"> exceptional opportunities </w:t>
      </w:r>
      <w:r w:rsidR="004F3F03">
        <w:rPr>
          <w:rStyle w:val="Strong"/>
          <w:rFonts w:eastAsia="Times New Roman" w:cs="Calibri"/>
          <w:b w:val="0"/>
          <w:bCs w:val="0"/>
          <w:sz w:val="22"/>
          <w:szCs w:val="22"/>
        </w:rPr>
        <w:t xml:space="preserve">it offers </w:t>
      </w:r>
      <w:r w:rsidRPr="00690B9C">
        <w:rPr>
          <w:rStyle w:val="Strong"/>
          <w:rFonts w:eastAsia="Times New Roman" w:cs="Calibri"/>
          <w:b w:val="0"/>
          <w:bCs w:val="0"/>
          <w:sz w:val="22"/>
          <w:szCs w:val="22"/>
        </w:rPr>
        <w:t>investors and innovators</w:t>
      </w:r>
      <w:r w:rsidR="00290A86" w:rsidRPr="00690B9C">
        <w:rPr>
          <w:rStyle w:val="Strong"/>
          <w:rFonts w:eastAsia="Times New Roman" w:cs="Calibri"/>
          <w:b w:val="0"/>
          <w:bCs w:val="0"/>
          <w:sz w:val="22"/>
          <w:szCs w:val="22"/>
        </w:rPr>
        <w:t xml:space="preserve">. </w:t>
      </w:r>
    </w:p>
    <w:p w14:paraId="78547EC6" w14:textId="77777777" w:rsidR="003D266C" w:rsidRPr="00690B9C" w:rsidRDefault="003D266C" w:rsidP="00164511">
      <w:pPr>
        <w:jc w:val="lowKashida"/>
        <w:rPr>
          <w:rStyle w:val="Strong"/>
          <w:rFonts w:eastAsia="Times New Roman" w:cs="Calibri"/>
          <w:b w:val="0"/>
          <w:bCs w:val="0"/>
          <w:sz w:val="22"/>
          <w:szCs w:val="22"/>
        </w:rPr>
      </w:pPr>
    </w:p>
    <w:p w14:paraId="37191AF1" w14:textId="1E190958" w:rsidR="00034682" w:rsidRPr="00034682" w:rsidRDefault="00E77FA7" w:rsidP="00034682">
      <w:pPr>
        <w:jc w:val="lowKashida"/>
        <w:rPr>
          <w:rStyle w:val="Strong"/>
          <w:rFonts w:eastAsia="Times New Roman" w:cs="Calibri"/>
          <w:b w:val="0"/>
          <w:bCs w:val="0"/>
          <w:sz w:val="22"/>
          <w:szCs w:val="22"/>
        </w:rPr>
      </w:pPr>
      <w:r w:rsidRPr="00690B9C">
        <w:rPr>
          <w:rStyle w:val="Strong"/>
          <w:rFonts w:eastAsia="Times New Roman" w:cs="Calibri"/>
          <w:sz w:val="22"/>
          <w:szCs w:val="22"/>
        </w:rPr>
        <w:t>Her Excellency Reem Al Hashimy, UAE Minister of International Cooperation and CEO of Expo City Dubai Authority</w:t>
      </w:r>
      <w:r w:rsidRPr="00690B9C">
        <w:rPr>
          <w:rStyle w:val="Strong"/>
          <w:rFonts w:eastAsia="Times New Roman" w:cs="Calibri"/>
          <w:b w:val="0"/>
          <w:bCs w:val="0"/>
          <w:sz w:val="22"/>
          <w:szCs w:val="22"/>
        </w:rPr>
        <w:t>, said:</w:t>
      </w:r>
      <w:r w:rsidR="00034682">
        <w:rPr>
          <w:rStyle w:val="Strong"/>
          <w:rFonts w:eastAsia="Times New Roman" w:cs="Calibri"/>
          <w:b w:val="0"/>
          <w:bCs w:val="0"/>
          <w:sz w:val="22"/>
          <w:szCs w:val="22"/>
        </w:rPr>
        <w:t xml:space="preserve"> “</w:t>
      </w:r>
      <w:r w:rsidR="00034682" w:rsidRPr="00034682">
        <w:rPr>
          <w:rStyle w:val="Strong"/>
          <w:rFonts w:eastAsia="Times New Roman" w:cs="Calibri"/>
          <w:b w:val="0"/>
          <w:bCs w:val="0"/>
          <w:sz w:val="22"/>
          <w:szCs w:val="22"/>
        </w:rPr>
        <w:t>Expo City Dubai was built to be a city that fosters collaboration, drives economic growth and serves as a model for sustainable urban development. From Expo 2020 Dubai to COP28, we have proven that cities can be platforms for action, bringing decision-makers together to tackle global challenges, pioneering regenerative urban spaces and integrating creativity, play and wellbeing into our everyday lives.</w:t>
      </w:r>
    </w:p>
    <w:p w14:paraId="592B6079" w14:textId="77777777" w:rsidR="00034682" w:rsidRPr="00034682" w:rsidRDefault="00034682" w:rsidP="00034682">
      <w:pPr>
        <w:jc w:val="lowKashida"/>
        <w:rPr>
          <w:rStyle w:val="Strong"/>
          <w:rFonts w:eastAsia="Times New Roman" w:cs="Calibri"/>
          <w:b w:val="0"/>
          <w:bCs w:val="0"/>
          <w:sz w:val="22"/>
          <w:szCs w:val="22"/>
        </w:rPr>
      </w:pPr>
    </w:p>
    <w:p w14:paraId="1DF12C64" w14:textId="61061B6C" w:rsidR="00E77FA7" w:rsidRPr="00690B9C" w:rsidRDefault="00034682" w:rsidP="00034682">
      <w:pPr>
        <w:jc w:val="lowKashida"/>
        <w:rPr>
          <w:rStyle w:val="Strong"/>
          <w:rFonts w:eastAsia="Times New Roman" w:cs="Calibri"/>
          <w:b w:val="0"/>
          <w:bCs w:val="0"/>
          <w:sz w:val="22"/>
          <w:szCs w:val="22"/>
        </w:rPr>
      </w:pPr>
      <w:r>
        <w:rPr>
          <w:rStyle w:val="Strong"/>
          <w:rFonts w:eastAsia="Times New Roman" w:cs="Calibri"/>
          <w:b w:val="0"/>
          <w:bCs w:val="0"/>
          <w:sz w:val="22"/>
          <w:szCs w:val="22"/>
        </w:rPr>
        <w:t>“</w:t>
      </w:r>
      <w:r w:rsidRPr="00034682">
        <w:rPr>
          <w:rStyle w:val="Strong"/>
          <w:rFonts w:eastAsia="Times New Roman" w:cs="Calibri"/>
          <w:b w:val="0"/>
          <w:bCs w:val="0"/>
          <w:sz w:val="22"/>
          <w:szCs w:val="22"/>
        </w:rPr>
        <w:t>In October this year we will continue this journey as we host the Asia Pacific Cities Summit and Mayors’ Forum. We will continue to lend our own experiences and ambitions to the acceleration of real-world progress towards world-wide goals. In so doing we will not just be contributing to the global conversation, but once more setting the global agenda.</w:t>
      </w:r>
      <w:r>
        <w:rPr>
          <w:rStyle w:val="Strong"/>
          <w:rFonts w:eastAsia="Times New Roman" w:cs="Calibri"/>
          <w:b w:val="0"/>
          <w:bCs w:val="0"/>
          <w:sz w:val="22"/>
          <w:szCs w:val="22"/>
        </w:rPr>
        <w:t>”</w:t>
      </w:r>
    </w:p>
    <w:p w14:paraId="27C461AA" w14:textId="77777777" w:rsidR="00AA6927" w:rsidRPr="00690B9C" w:rsidRDefault="00AA6927" w:rsidP="00164511">
      <w:pPr>
        <w:jc w:val="lowKashida"/>
        <w:rPr>
          <w:rStyle w:val="Strong"/>
          <w:rFonts w:eastAsia="Times New Roman" w:cs="Calibri"/>
          <w:b w:val="0"/>
          <w:bCs w:val="0"/>
          <w:sz w:val="22"/>
          <w:szCs w:val="22"/>
        </w:rPr>
      </w:pPr>
    </w:p>
    <w:p w14:paraId="05A0E8E9" w14:textId="2F2F4894" w:rsidR="00536968" w:rsidRPr="0088183E" w:rsidRDefault="00536968" w:rsidP="00164511">
      <w:pPr>
        <w:jc w:val="lowKashida"/>
        <w:rPr>
          <w:rStyle w:val="Strong"/>
          <w:rFonts w:eastAsia="Times New Roman" w:cs="Calibri"/>
          <w:sz w:val="22"/>
          <w:szCs w:val="22"/>
        </w:rPr>
      </w:pPr>
      <w:r w:rsidRPr="0088183E">
        <w:rPr>
          <w:rStyle w:val="Strong"/>
          <w:rFonts w:eastAsia="Times New Roman" w:cs="Calibri"/>
          <w:sz w:val="22"/>
          <w:szCs w:val="22"/>
        </w:rPr>
        <w:t>A catalyst for knowledge</w:t>
      </w:r>
      <w:r w:rsidR="0009192D">
        <w:rPr>
          <w:rStyle w:val="Strong"/>
          <w:rFonts w:eastAsia="Times New Roman" w:cs="Calibri"/>
          <w:sz w:val="22"/>
          <w:szCs w:val="22"/>
        </w:rPr>
        <w:t>-</w:t>
      </w:r>
      <w:r w:rsidRPr="0088183E">
        <w:rPr>
          <w:rStyle w:val="Strong"/>
          <w:rFonts w:eastAsia="Times New Roman" w:cs="Calibri"/>
          <w:sz w:val="22"/>
          <w:szCs w:val="22"/>
        </w:rPr>
        <w:t xml:space="preserve">sharing and </w:t>
      </w:r>
      <w:r w:rsidR="0088183E">
        <w:rPr>
          <w:rStyle w:val="Strong"/>
          <w:rFonts w:eastAsia="Times New Roman" w:cs="Calibri"/>
          <w:sz w:val="22"/>
          <w:szCs w:val="22"/>
        </w:rPr>
        <w:t>impact</w:t>
      </w:r>
    </w:p>
    <w:p w14:paraId="01698F46" w14:textId="44001F0C" w:rsidR="00AA6927" w:rsidRPr="00690B9C" w:rsidRDefault="003D266C" w:rsidP="00164511">
      <w:pPr>
        <w:jc w:val="lowKashida"/>
        <w:rPr>
          <w:rStyle w:val="Strong"/>
          <w:rFonts w:eastAsia="Times New Roman" w:cs="Calibri"/>
          <w:b w:val="0"/>
          <w:bCs w:val="0"/>
          <w:sz w:val="22"/>
          <w:szCs w:val="22"/>
        </w:rPr>
      </w:pPr>
      <w:r w:rsidRPr="00690B9C">
        <w:rPr>
          <w:rStyle w:val="Strong"/>
          <w:rFonts w:eastAsia="Times New Roman" w:cs="Calibri"/>
          <w:b w:val="0"/>
          <w:bCs w:val="0"/>
          <w:sz w:val="22"/>
          <w:szCs w:val="22"/>
        </w:rPr>
        <w:t xml:space="preserve">The </w:t>
      </w:r>
      <w:r w:rsidR="007C1FEF">
        <w:rPr>
          <w:rStyle w:val="Strong"/>
          <w:rFonts w:eastAsia="Times New Roman" w:cs="Calibri"/>
          <w:b w:val="0"/>
          <w:bCs w:val="0"/>
          <w:sz w:val="22"/>
          <w:szCs w:val="22"/>
        </w:rPr>
        <w:t>f</w:t>
      </w:r>
      <w:r w:rsidRPr="00690B9C">
        <w:rPr>
          <w:rStyle w:val="Strong"/>
          <w:rFonts w:eastAsia="Times New Roman" w:cs="Calibri"/>
          <w:b w:val="0"/>
          <w:bCs w:val="0"/>
          <w:sz w:val="22"/>
          <w:szCs w:val="22"/>
        </w:rPr>
        <w:t xml:space="preserve">orum included the launch of the </w:t>
      </w:r>
      <w:r w:rsidRPr="002312CE">
        <w:rPr>
          <w:rStyle w:val="Strong"/>
          <w:rFonts w:eastAsia="Times New Roman" w:cs="Calibri"/>
          <w:b w:val="0"/>
          <w:bCs w:val="0"/>
          <w:sz w:val="22"/>
          <w:szCs w:val="22"/>
        </w:rPr>
        <w:t>Expo City Dubai Urban Framework</w:t>
      </w:r>
      <w:r w:rsidRPr="00690B9C">
        <w:rPr>
          <w:rStyle w:val="Strong"/>
          <w:rFonts w:eastAsia="Times New Roman" w:cs="Calibri"/>
          <w:b w:val="0"/>
          <w:bCs w:val="0"/>
          <w:sz w:val="22"/>
          <w:szCs w:val="22"/>
        </w:rPr>
        <w:t xml:space="preserve">, an innovative platform for cities around the world to benchmark themselves against 30-plus international standards, as well as Expo City’s own values-led urban metrics across critical areas including social value creation, SME-integration, innovation and international </w:t>
      </w:r>
      <w:r w:rsidR="00AA6927" w:rsidRPr="00690B9C">
        <w:rPr>
          <w:rStyle w:val="Strong"/>
          <w:rFonts w:eastAsia="Times New Roman" w:cs="Calibri"/>
          <w:b w:val="0"/>
          <w:bCs w:val="0"/>
          <w:sz w:val="22"/>
          <w:szCs w:val="22"/>
        </w:rPr>
        <w:t>cooperation</w:t>
      </w:r>
      <w:r w:rsidRPr="00690B9C">
        <w:rPr>
          <w:rStyle w:val="Strong"/>
          <w:rFonts w:eastAsia="Times New Roman" w:cs="Calibri"/>
          <w:b w:val="0"/>
          <w:bCs w:val="0"/>
          <w:sz w:val="22"/>
          <w:szCs w:val="22"/>
        </w:rPr>
        <w:t xml:space="preserve">. </w:t>
      </w:r>
    </w:p>
    <w:p w14:paraId="204A0048" w14:textId="77777777" w:rsidR="00AA6927" w:rsidRPr="00690B9C" w:rsidRDefault="00AA6927" w:rsidP="00164511">
      <w:pPr>
        <w:jc w:val="lowKashida"/>
        <w:rPr>
          <w:rStyle w:val="Strong"/>
          <w:rFonts w:eastAsia="Times New Roman" w:cs="Calibri"/>
          <w:b w:val="0"/>
          <w:bCs w:val="0"/>
          <w:sz w:val="22"/>
          <w:szCs w:val="22"/>
        </w:rPr>
      </w:pPr>
    </w:p>
    <w:p w14:paraId="5F308D47" w14:textId="757BC6B4" w:rsidR="003D266C" w:rsidRPr="00690B9C" w:rsidRDefault="003D266C" w:rsidP="00164511">
      <w:pPr>
        <w:jc w:val="lowKashida"/>
        <w:rPr>
          <w:rStyle w:val="Strong"/>
          <w:rFonts w:eastAsia="Times New Roman" w:cs="Calibri"/>
          <w:b w:val="0"/>
          <w:bCs w:val="0"/>
          <w:sz w:val="22"/>
          <w:szCs w:val="22"/>
        </w:rPr>
      </w:pPr>
      <w:r w:rsidRPr="00690B9C">
        <w:rPr>
          <w:rStyle w:val="Strong"/>
          <w:rFonts w:eastAsia="Times New Roman" w:cs="Calibri"/>
          <w:b w:val="0"/>
          <w:bCs w:val="0"/>
          <w:sz w:val="22"/>
          <w:szCs w:val="22"/>
        </w:rPr>
        <w:t xml:space="preserve">Taking learnings from Expo City’s experience in building a city that balances human needs with environmental stewardship, the </w:t>
      </w:r>
      <w:r w:rsidR="00F57151">
        <w:rPr>
          <w:rStyle w:val="Strong"/>
          <w:rFonts w:eastAsia="Times New Roman" w:cs="Calibri"/>
          <w:b w:val="0"/>
          <w:bCs w:val="0"/>
          <w:sz w:val="22"/>
          <w:szCs w:val="22"/>
        </w:rPr>
        <w:t>framework</w:t>
      </w:r>
      <w:r w:rsidR="00F57151" w:rsidRPr="00690B9C">
        <w:rPr>
          <w:rStyle w:val="Strong"/>
          <w:rFonts w:eastAsia="Times New Roman" w:cs="Calibri"/>
          <w:b w:val="0"/>
          <w:bCs w:val="0"/>
          <w:sz w:val="22"/>
          <w:szCs w:val="22"/>
        </w:rPr>
        <w:t xml:space="preserve"> </w:t>
      </w:r>
      <w:r w:rsidRPr="00690B9C">
        <w:rPr>
          <w:rStyle w:val="Strong"/>
          <w:rFonts w:eastAsia="Times New Roman" w:cs="Calibri"/>
          <w:b w:val="0"/>
          <w:bCs w:val="0"/>
          <w:sz w:val="22"/>
          <w:szCs w:val="22"/>
        </w:rPr>
        <w:t xml:space="preserve">also aggregates </w:t>
      </w:r>
      <w:r w:rsidR="00290A86" w:rsidRPr="00690B9C">
        <w:rPr>
          <w:rStyle w:val="Strong"/>
          <w:rFonts w:eastAsia="Times New Roman" w:cs="Calibri"/>
          <w:b w:val="0"/>
          <w:bCs w:val="0"/>
          <w:sz w:val="22"/>
          <w:szCs w:val="22"/>
        </w:rPr>
        <w:t>metrics from existing international performance indices, enabling cities to conduct their own ‘health check’, the results of which can le</w:t>
      </w:r>
      <w:r w:rsidR="000B35DD">
        <w:rPr>
          <w:rStyle w:val="Strong"/>
          <w:rFonts w:eastAsia="Times New Roman" w:cs="Calibri"/>
          <w:b w:val="0"/>
          <w:bCs w:val="0"/>
          <w:sz w:val="22"/>
          <w:szCs w:val="22"/>
        </w:rPr>
        <w:t>a</w:t>
      </w:r>
      <w:r w:rsidR="00290A86" w:rsidRPr="00690B9C">
        <w:rPr>
          <w:rStyle w:val="Strong"/>
          <w:rFonts w:eastAsia="Times New Roman" w:cs="Calibri"/>
          <w:b w:val="0"/>
          <w:bCs w:val="0"/>
          <w:sz w:val="22"/>
          <w:szCs w:val="22"/>
        </w:rPr>
        <w:t xml:space="preserve">d to tangible </w:t>
      </w:r>
      <w:r w:rsidR="004F3F03">
        <w:rPr>
          <w:rStyle w:val="Strong"/>
          <w:rFonts w:eastAsia="Times New Roman" w:cs="Calibri"/>
          <w:b w:val="0"/>
          <w:bCs w:val="0"/>
          <w:sz w:val="22"/>
          <w:szCs w:val="22"/>
        </w:rPr>
        <w:t xml:space="preserve">action for </w:t>
      </w:r>
      <w:r w:rsidR="00290A86" w:rsidRPr="00690B9C">
        <w:rPr>
          <w:rStyle w:val="Strong"/>
          <w:rFonts w:eastAsia="Times New Roman" w:cs="Calibri"/>
          <w:b w:val="0"/>
          <w:bCs w:val="0"/>
          <w:sz w:val="22"/>
          <w:szCs w:val="22"/>
        </w:rPr>
        <w:t xml:space="preserve">improvement and inform strategic planning and investment decisions.  </w:t>
      </w:r>
    </w:p>
    <w:p w14:paraId="2AA34CDE" w14:textId="77777777" w:rsidR="003D266C" w:rsidRDefault="003D266C" w:rsidP="00164511">
      <w:pPr>
        <w:jc w:val="lowKashida"/>
        <w:rPr>
          <w:rStyle w:val="Strong"/>
          <w:rFonts w:eastAsia="Times New Roman" w:cs="Calibri"/>
          <w:b w:val="0"/>
          <w:bCs w:val="0"/>
          <w:sz w:val="22"/>
          <w:szCs w:val="22"/>
        </w:rPr>
      </w:pPr>
    </w:p>
    <w:p w14:paraId="601DEB8D" w14:textId="077D045D" w:rsidR="0018522F" w:rsidRPr="00B93C88" w:rsidRDefault="0018522F" w:rsidP="00164511">
      <w:pPr>
        <w:jc w:val="lowKashida"/>
        <w:rPr>
          <w:rStyle w:val="Strong"/>
          <w:rFonts w:eastAsia="Times New Roman" w:cs="Calibri"/>
          <w:sz w:val="22"/>
          <w:szCs w:val="22"/>
        </w:rPr>
      </w:pPr>
      <w:r w:rsidRPr="00B93C88">
        <w:rPr>
          <w:rStyle w:val="Strong"/>
          <w:rFonts w:eastAsia="Times New Roman" w:cs="Calibri"/>
          <w:sz w:val="22"/>
          <w:szCs w:val="22"/>
        </w:rPr>
        <w:t xml:space="preserve">A milestone moment for the future of cities </w:t>
      </w:r>
    </w:p>
    <w:p w14:paraId="0EB874E6" w14:textId="4DCA7F39" w:rsidR="00043BA6" w:rsidRDefault="0018522F" w:rsidP="0018522F">
      <w:pPr>
        <w:jc w:val="both"/>
        <w:rPr>
          <w:rStyle w:val="Strong"/>
          <w:rFonts w:cs="Calibri"/>
          <w:b w:val="0"/>
          <w:bCs w:val="0"/>
          <w:sz w:val="22"/>
          <w:szCs w:val="22"/>
        </w:rPr>
      </w:pPr>
      <w:r>
        <w:rPr>
          <w:rStyle w:val="Strong"/>
          <w:rFonts w:eastAsia="Times New Roman" w:cs="Calibri"/>
          <w:b w:val="0"/>
          <w:bCs w:val="0"/>
          <w:sz w:val="22"/>
          <w:szCs w:val="22"/>
        </w:rPr>
        <w:t xml:space="preserve">The Cities in Action Forum also </w:t>
      </w:r>
      <w:r w:rsidR="0009192D">
        <w:rPr>
          <w:rStyle w:val="Strong"/>
          <w:rFonts w:eastAsia="Times New Roman" w:cs="Calibri"/>
          <w:b w:val="0"/>
          <w:bCs w:val="0"/>
          <w:sz w:val="22"/>
          <w:szCs w:val="22"/>
        </w:rPr>
        <w:t xml:space="preserve">marked </w:t>
      </w:r>
      <w:r>
        <w:rPr>
          <w:rStyle w:val="Strong"/>
          <w:rFonts w:eastAsia="Times New Roman" w:cs="Calibri"/>
          <w:b w:val="0"/>
          <w:bCs w:val="0"/>
          <w:sz w:val="22"/>
          <w:szCs w:val="22"/>
        </w:rPr>
        <w:t xml:space="preserve">the official opening of registrations for the 2025 Asia Pacific Cities Summit </w:t>
      </w:r>
      <w:r w:rsidR="007F718D">
        <w:rPr>
          <w:rStyle w:val="Strong"/>
          <w:rFonts w:eastAsia="Times New Roman" w:cs="Calibri"/>
          <w:b w:val="0"/>
          <w:bCs w:val="0"/>
          <w:sz w:val="22"/>
          <w:szCs w:val="22"/>
        </w:rPr>
        <w:t xml:space="preserve">(2025APCS) </w:t>
      </w:r>
      <w:r>
        <w:rPr>
          <w:rStyle w:val="Strong"/>
          <w:rFonts w:eastAsia="Times New Roman" w:cs="Calibri"/>
          <w:b w:val="0"/>
          <w:bCs w:val="0"/>
          <w:sz w:val="22"/>
          <w:szCs w:val="22"/>
        </w:rPr>
        <w:t>&amp; Mayors’ Forum</w:t>
      </w:r>
      <w:r w:rsidR="00043BA6">
        <w:rPr>
          <w:rStyle w:val="Strong"/>
          <w:rFonts w:eastAsia="Times New Roman" w:cs="Calibri"/>
          <w:b w:val="0"/>
          <w:bCs w:val="0"/>
          <w:sz w:val="22"/>
          <w:szCs w:val="22"/>
        </w:rPr>
        <w:t>, a</w:t>
      </w:r>
      <w:r w:rsidR="007C05B8">
        <w:rPr>
          <w:rStyle w:val="Strong"/>
          <w:rFonts w:cs="Calibri"/>
          <w:b w:val="0"/>
          <w:bCs w:val="0"/>
          <w:sz w:val="22"/>
          <w:szCs w:val="22"/>
        </w:rPr>
        <w:t>n initiative of Brisbane City Council</w:t>
      </w:r>
      <w:r w:rsidR="00284651">
        <w:rPr>
          <w:rStyle w:val="Strong"/>
          <w:rFonts w:cs="Calibri"/>
          <w:b w:val="0"/>
          <w:bCs w:val="0"/>
          <w:sz w:val="22"/>
          <w:szCs w:val="22"/>
        </w:rPr>
        <w:t>, which is</w:t>
      </w:r>
      <w:r w:rsidR="007C05B8">
        <w:rPr>
          <w:rStyle w:val="Strong"/>
          <w:rFonts w:cs="Calibri"/>
          <w:b w:val="0"/>
          <w:bCs w:val="0"/>
          <w:sz w:val="22"/>
          <w:szCs w:val="22"/>
        </w:rPr>
        <w:t xml:space="preserve"> t</w:t>
      </w:r>
      <w:r w:rsidRPr="00690B9C">
        <w:rPr>
          <w:rStyle w:val="Strong"/>
          <w:rFonts w:cs="Calibri"/>
          <w:b w:val="0"/>
          <w:bCs w:val="0"/>
          <w:sz w:val="22"/>
          <w:szCs w:val="22"/>
        </w:rPr>
        <w:t xml:space="preserve">aking place in the </w:t>
      </w:r>
      <w:r w:rsidR="00446CC0">
        <w:rPr>
          <w:rStyle w:val="Strong"/>
          <w:rFonts w:cs="Calibri"/>
          <w:b w:val="0"/>
          <w:bCs w:val="0"/>
          <w:sz w:val="22"/>
          <w:szCs w:val="22"/>
        </w:rPr>
        <w:t>Middle East</w:t>
      </w:r>
      <w:r w:rsidRPr="00690B9C">
        <w:rPr>
          <w:rStyle w:val="Strong"/>
          <w:rFonts w:cs="Calibri"/>
          <w:b w:val="0"/>
          <w:bCs w:val="0"/>
          <w:sz w:val="22"/>
          <w:szCs w:val="22"/>
        </w:rPr>
        <w:t xml:space="preserve"> for the first time</w:t>
      </w:r>
      <w:r>
        <w:rPr>
          <w:rStyle w:val="Strong"/>
          <w:rFonts w:cs="Calibri"/>
          <w:b w:val="0"/>
          <w:bCs w:val="0"/>
          <w:sz w:val="22"/>
          <w:szCs w:val="22"/>
        </w:rPr>
        <w:t xml:space="preserve"> in the event’s 30-year history</w:t>
      </w:r>
      <w:r w:rsidR="00043BA6">
        <w:rPr>
          <w:rStyle w:val="Strong"/>
          <w:rFonts w:cs="Calibri"/>
          <w:b w:val="0"/>
          <w:bCs w:val="0"/>
          <w:sz w:val="22"/>
          <w:szCs w:val="22"/>
        </w:rPr>
        <w:t>.</w:t>
      </w:r>
    </w:p>
    <w:p w14:paraId="4ACB0B5D" w14:textId="77777777" w:rsidR="00043BA6" w:rsidRDefault="00043BA6" w:rsidP="0018522F">
      <w:pPr>
        <w:jc w:val="both"/>
        <w:rPr>
          <w:rStyle w:val="Strong"/>
          <w:rFonts w:cs="Calibri"/>
          <w:b w:val="0"/>
          <w:bCs w:val="0"/>
          <w:sz w:val="22"/>
          <w:szCs w:val="22"/>
        </w:rPr>
      </w:pPr>
    </w:p>
    <w:p w14:paraId="4F9E29D5" w14:textId="445BEEF8" w:rsidR="00043BA6" w:rsidRDefault="0018522F" w:rsidP="0018522F">
      <w:pPr>
        <w:jc w:val="both"/>
        <w:rPr>
          <w:rStyle w:val="Strong"/>
          <w:rFonts w:cs="Calibri"/>
          <w:b w:val="0"/>
          <w:bCs w:val="0"/>
          <w:sz w:val="22"/>
          <w:szCs w:val="22"/>
        </w:rPr>
      </w:pPr>
      <w:r w:rsidRPr="00690B9C">
        <w:rPr>
          <w:rStyle w:val="Strong"/>
          <w:rFonts w:cs="Calibri"/>
          <w:b w:val="0"/>
          <w:bCs w:val="0"/>
          <w:sz w:val="22"/>
          <w:szCs w:val="22"/>
        </w:rPr>
        <w:t xml:space="preserve">2025APCS is set to attract </w:t>
      </w:r>
      <w:r>
        <w:rPr>
          <w:rStyle w:val="Strong"/>
          <w:rFonts w:cs="Calibri"/>
          <w:b w:val="0"/>
          <w:bCs w:val="0"/>
          <w:sz w:val="22"/>
          <w:szCs w:val="22"/>
        </w:rPr>
        <w:t>hundreds</w:t>
      </w:r>
      <w:r w:rsidR="00A00593">
        <w:rPr>
          <w:rStyle w:val="Strong"/>
          <w:rFonts w:cs="Calibri"/>
          <w:b w:val="0"/>
          <w:bCs w:val="0"/>
          <w:sz w:val="22"/>
          <w:szCs w:val="22"/>
        </w:rPr>
        <w:t xml:space="preserve"> of</w:t>
      </w:r>
      <w:r w:rsidR="009B0626">
        <w:rPr>
          <w:rStyle w:val="Strong"/>
          <w:rFonts w:cs="Calibri"/>
          <w:b w:val="0"/>
          <w:bCs w:val="0"/>
          <w:sz w:val="22"/>
          <w:szCs w:val="22"/>
        </w:rPr>
        <w:t xml:space="preserve"> mayors and city leaders</w:t>
      </w:r>
      <w:r>
        <w:rPr>
          <w:rStyle w:val="Strong"/>
          <w:rFonts w:cs="Calibri"/>
          <w:b w:val="0"/>
          <w:bCs w:val="0"/>
          <w:sz w:val="22"/>
          <w:szCs w:val="22"/>
        </w:rPr>
        <w:t xml:space="preserve"> and more than </w:t>
      </w:r>
      <w:r w:rsidR="00043BA6">
        <w:rPr>
          <w:rStyle w:val="Strong"/>
          <w:rFonts w:cs="Calibri"/>
          <w:b w:val="0"/>
          <w:bCs w:val="0"/>
          <w:sz w:val="22"/>
          <w:szCs w:val="22"/>
        </w:rPr>
        <w:t xml:space="preserve">1,000 </w:t>
      </w:r>
      <w:r>
        <w:rPr>
          <w:rStyle w:val="Strong"/>
          <w:rFonts w:cs="Calibri"/>
          <w:b w:val="0"/>
          <w:bCs w:val="0"/>
          <w:sz w:val="22"/>
          <w:szCs w:val="22"/>
        </w:rPr>
        <w:t xml:space="preserve">executives, </w:t>
      </w:r>
      <w:r w:rsidR="000144F0">
        <w:rPr>
          <w:rStyle w:val="Strong"/>
          <w:rFonts w:cs="Calibri"/>
          <w:b w:val="0"/>
          <w:bCs w:val="0"/>
          <w:sz w:val="22"/>
          <w:szCs w:val="22"/>
        </w:rPr>
        <w:t xml:space="preserve">entrepreneurs, </w:t>
      </w:r>
      <w:r>
        <w:rPr>
          <w:rStyle w:val="Strong"/>
          <w:rFonts w:cs="Calibri"/>
          <w:b w:val="0"/>
          <w:bCs w:val="0"/>
          <w:sz w:val="22"/>
          <w:szCs w:val="22"/>
        </w:rPr>
        <w:t>industry experts</w:t>
      </w:r>
      <w:r w:rsidR="000144F0">
        <w:rPr>
          <w:rStyle w:val="Strong"/>
          <w:rFonts w:cs="Calibri"/>
          <w:b w:val="0"/>
          <w:bCs w:val="0"/>
          <w:sz w:val="22"/>
          <w:szCs w:val="22"/>
        </w:rPr>
        <w:t xml:space="preserve"> and </w:t>
      </w:r>
      <w:r>
        <w:rPr>
          <w:rStyle w:val="Strong"/>
          <w:rFonts w:cs="Calibri"/>
          <w:b w:val="0"/>
          <w:bCs w:val="0"/>
          <w:sz w:val="22"/>
          <w:szCs w:val="22"/>
        </w:rPr>
        <w:t>young professionals</w:t>
      </w:r>
      <w:r w:rsidR="000144F0">
        <w:rPr>
          <w:rStyle w:val="Strong"/>
          <w:rFonts w:cs="Calibri"/>
          <w:b w:val="0"/>
          <w:bCs w:val="0"/>
          <w:sz w:val="22"/>
          <w:szCs w:val="22"/>
        </w:rPr>
        <w:t>.</w:t>
      </w:r>
      <w:r>
        <w:rPr>
          <w:rStyle w:val="Strong"/>
          <w:rFonts w:cs="Calibri"/>
          <w:b w:val="0"/>
          <w:bCs w:val="0"/>
          <w:sz w:val="22"/>
          <w:szCs w:val="22"/>
        </w:rPr>
        <w:t xml:space="preserve"> </w:t>
      </w:r>
      <w:r w:rsidR="000144F0">
        <w:rPr>
          <w:rStyle w:val="Strong"/>
          <w:rFonts w:cs="Calibri"/>
          <w:b w:val="0"/>
          <w:bCs w:val="0"/>
          <w:sz w:val="22"/>
          <w:szCs w:val="22"/>
        </w:rPr>
        <w:t xml:space="preserve">Designed and delivered </w:t>
      </w:r>
      <w:r w:rsidR="007C05B8">
        <w:rPr>
          <w:rStyle w:val="Strong"/>
          <w:rFonts w:cs="Calibri"/>
          <w:b w:val="0"/>
          <w:bCs w:val="0"/>
          <w:sz w:val="22"/>
          <w:szCs w:val="22"/>
        </w:rPr>
        <w:t>by Expo City Dubai, the event is the</w:t>
      </w:r>
      <w:r w:rsidR="000144F0">
        <w:rPr>
          <w:rStyle w:val="Strong"/>
          <w:rFonts w:cs="Calibri"/>
          <w:b w:val="0"/>
          <w:bCs w:val="0"/>
          <w:sz w:val="22"/>
          <w:szCs w:val="22"/>
        </w:rPr>
        <w:t xml:space="preserve"> latest milestone in </w:t>
      </w:r>
      <w:r w:rsidR="00284651">
        <w:rPr>
          <w:rStyle w:val="Strong"/>
          <w:rFonts w:cs="Calibri"/>
          <w:b w:val="0"/>
          <w:bCs w:val="0"/>
          <w:sz w:val="22"/>
          <w:szCs w:val="22"/>
        </w:rPr>
        <w:t xml:space="preserve">its </w:t>
      </w:r>
      <w:r w:rsidR="000144F0">
        <w:rPr>
          <w:rStyle w:val="Strong"/>
          <w:rFonts w:cs="Calibri"/>
          <w:b w:val="0"/>
          <w:bCs w:val="0"/>
          <w:sz w:val="22"/>
          <w:szCs w:val="22"/>
        </w:rPr>
        <w:t xml:space="preserve">journey </w:t>
      </w:r>
      <w:r w:rsidR="00947799">
        <w:rPr>
          <w:rStyle w:val="Strong"/>
          <w:rFonts w:cs="Calibri"/>
          <w:b w:val="0"/>
          <w:bCs w:val="0"/>
          <w:sz w:val="22"/>
          <w:szCs w:val="22"/>
        </w:rPr>
        <w:t xml:space="preserve">to shape </w:t>
      </w:r>
      <w:r w:rsidR="000144F0">
        <w:rPr>
          <w:rStyle w:val="Strong"/>
          <w:rFonts w:cs="Calibri"/>
          <w:b w:val="0"/>
          <w:bCs w:val="0"/>
          <w:sz w:val="22"/>
          <w:szCs w:val="22"/>
        </w:rPr>
        <w:t xml:space="preserve">the future of </w:t>
      </w:r>
      <w:r w:rsidRPr="00690B9C">
        <w:rPr>
          <w:rStyle w:val="Strong"/>
          <w:rFonts w:cs="Calibri"/>
          <w:b w:val="0"/>
          <w:bCs w:val="0"/>
          <w:sz w:val="22"/>
          <w:szCs w:val="22"/>
        </w:rPr>
        <w:t xml:space="preserve">cities </w:t>
      </w:r>
      <w:r w:rsidR="00545A8E">
        <w:rPr>
          <w:rStyle w:val="Strong"/>
          <w:rFonts w:cs="Calibri"/>
          <w:b w:val="0"/>
          <w:bCs w:val="0"/>
          <w:sz w:val="22"/>
          <w:szCs w:val="22"/>
        </w:rPr>
        <w:t xml:space="preserve">while </w:t>
      </w:r>
      <w:r>
        <w:rPr>
          <w:rStyle w:val="Strong"/>
          <w:rFonts w:cs="Calibri"/>
          <w:b w:val="0"/>
          <w:bCs w:val="0"/>
          <w:sz w:val="22"/>
          <w:szCs w:val="22"/>
        </w:rPr>
        <w:t xml:space="preserve">powering economic growth and deeper collaboration across </w:t>
      </w:r>
      <w:r w:rsidR="000144F0">
        <w:rPr>
          <w:rStyle w:val="Strong"/>
          <w:rFonts w:cs="Calibri"/>
          <w:b w:val="0"/>
          <w:bCs w:val="0"/>
          <w:sz w:val="22"/>
          <w:szCs w:val="22"/>
        </w:rPr>
        <w:t>sectors worldwide</w:t>
      </w:r>
      <w:r>
        <w:rPr>
          <w:rStyle w:val="Strong"/>
          <w:rFonts w:cs="Calibri"/>
          <w:b w:val="0"/>
          <w:bCs w:val="0"/>
          <w:sz w:val="22"/>
          <w:szCs w:val="22"/>
        </w:rPr>
        <w:t>.</w:t>
      </w:r>
      <w:r w:rsidR="001D05C4">
        <w:rPr>
          <w:rStyle w:val="Strong"/>
          <w:rFonts w:cs="Calibri"/>
          <w:b w:val="0"/>
          <w:bCs w:val="0"/>
          <w:sz w:val="22"/>
          <w:szCs w:val="22"/>
        </w:rPr>
        <w:t xml:space="preserve"> </w:t>
      </w:r>
    </w:p>
    <w:p w14:paraId="6415B0B7" w14:textId="18BE2A67" w:rsidR="001D05C4" w:rsidRDefault="00ED448B" w:rsidP="0018522F">
      <w:pPr>
        <w:jc w:val="both"/>
        <w:rPr>
          <w:rStyle w:val="Strong"/>
          <w:rFonts w:cs="Calibri"/>
          <w:b w:val="0"/>
          <w:bCs w:val="0"/>
          <w:sz w:val="22"/>
          <w:szCs w:val="22"/>
        </w:rPr>
      </w:pPr>
      <w:r>
        <w:rPr>
          <w:rStyle w:val="Strong"/>
          <w:rFonts w:cs="Calibri"/>
          <w:b w:val="0"/>
          <w:bCs w:val="0"/>
          <w:sz w:val="22"/>
          <w:szCs w:val="22"/>
        </w:rPr>
        <w:t>I</w:t>
      </w:r>
      <w:r w:rsidR="006769B4">
        <w:rPr>
          <w:rStyle w:val="Strong"/>
          <w:rFonts w:cs="Calibri"/>
          <w:b w:val="0"/>
          <w:bCs w:val="0"/>
          <w:sz w:val="22"/>
          <w:szCs w:val="22"/>
        </w:rPr>
        <w:t xml:space="preserve">n parallel to 2025APCS, Expo City will also host the </w:t>
      </w:r>
      <w:r w:rsidR="001D05C4" w:rsidRPr="001D05C4">
        <w:rPr>
          <w:rFonts w:cs="Calibri"/>
          <w:sz w:val="22"/>
          <w:szCs w:val="22"/>
        </w:rPr>
        <w:t>Sustainable Destinations Summit 2025</w:t>
      </w:r>
      <w:r w:rsidR="00043BA6">
        <w:rPr>
          <w:rFonts w:cs="Calibri"/>
          <w:sz w:val="22"/>
          <w:szCs w:val="22"/>
        </w:rPr>
        <w:t>, o</w:t>
      </w:r>
      <w:r w:rsidR="007E742E">
        <w:rPr>
          <w:rFonts w:cs="Calibri"/>
          <w:sz w:val="22"/>
          <w:szCs w:val="22"/>
        </w:rPr>
        <w:t>rganised</w:t>
      </w:r>
      <w:r w:rsidR="001D05C4" w:rsidRPr="001D05C4">
        <w:rPr>
          <w:rFonts w:cs="Calibri"/>
          <w:sz w:val="22"/>
          <w:szCs w:val="22"/>
        </w:rPr>
        <w:t xml:space="preserve"> by Green Destinations, </w:t>
      </w:r>
      <w:r w:rsidR="00043BA6">
        <w:rPr>
          <w:rFonts w:cs="Calibri"/>
          <w:sz w:val="22"/>
          <w:szCs w:val="22"/>
        </w:rPr>
        <w:t>w</w:t>
      </w:r>
      <w:r w:rsidR="00F67E8E">
        <w:rPr>
          <w:rFonts w:cs="Calibri"/>
          <w:sz w:val="22"/>
          <w:szCs w:val="22"/>
        </w:rPr>
        <w:t xml:space="preserve">hich </w:t>
      </w:r>
      <w:r w:rsidR="00043BA6">
        <w:rPr>
          <w:rFonts w:cs="Calibri"/>
          <w:sz w:val="22"/>
          <w:szCs w:val="22"/>
        </w:rPr>
        <w:t>aim</w:t>
      </w:r>
      <w:r w:rsidR="00F67E8E">
        <w:rPr>
          <w:rFonts w:cs="Calibri"/>
          <w:sz w:val="22"/>
          <w:szCs w:val="22"/>
        </w:rPr>
        <w:t>s</w:t>
      </w:r>
      <w:r w:rsidR="00043BA6">
        <w:rPr>
          <w:rFonts w:cs="Calibri"/>
          <w:sz w:val="22"/>
          <w:szCs w:val="22"/>
        </w:rPr>
        <w:t xml:space="preserve"> </w:t>
      </w:r>
      <w:r w:rsidR="00F67E8E">
        <w:rPr>
          <w:rFonts w:cs="Calibri"/>
          <w:sz w:val="22"/>
          <w:szCs w:val="22"/>
        </w:rPr>
        <w:t xml:space="preserve">to </w:t>
      </w:r>
      <w:r w:rsidR="001D05C4" w:rsidRPr="001D05C4">
        <w:rPr>
          <w:rFonts w:cs="Calibri"/>
          <w:sz w:val="22"/>
          <w:szCs w:val="22"/>
        </w:rPr>
        <w:t>advanc</w:t>
      </w:r>
      <w:r w:rsidR="00F67E8E">
        <w:rPr>
          <w:rFonts w:cs="Calibri"/>
          <w:sz w:val="22"/>
          <w:szCs w:val="22"/>
        </w:rPr>
        <w:t>e</w:t>
      </w:r>
      <w:r w:rsidR="001D05C4" w:rsidRPr="001D05C4">
        <w:rPr>
          <w:rFonts w:cs="Calibri"/>
          <w:sz w:val="22"/>
          <w:szCs w:val="22"/>
        </w:rPr>
        <w:t xml:space="preserve"> sustainable tourism strategies and collaboration among city and regional leaders.</w:t>
      </w:r>
    </w:p>
    <w:p w14:paraId="112E2B31" w14:textId="77777777" w:rsidR="0018522F" w:rsidRDefault="0018522F" w:rsidP="002312CE">
      <w:pPr>
        <w:jc w:val="both"/>
        <w:rPr>
          <w:rStyle w:val="Strong"/>
          <w:rFonts w:eastAsia="Times New Roman" w:cs="Calibri"/>
          <w:b w:val="0"/>
          <w:bCs w:val="0"/>
          <w:sz w:val="22"/>
          <w:szCs w:val="22"/>
        </w:rPr>
      </w:pPr>
    </w:p>
    <w:p w14:paraId="7938FF50" w14:textId="2882DB28" w:rsidR="0088183E" w:rsidRPr="00E37F80" w:rsidRDefault="001941B4" w:rsidP="00164511">
      <w:pPr>
        <w:jc w:val="lowKashida"/>
        <w:rPr>
          <w:rStyle w:val="Strong"/>
          <w:rFonts w:eastAsia="Times New Roman" w:cs="Calibri"/>
          <w:sz w:val="22"/>
          <w:szCs w:val="22"/>
        </w:rPr>
      </w:pPr>
      <w:r>
        <w:rPr>
          <w:rStyle w:val="Strong"/>
          <w:rFonts w:eastAsia="Times New Roman" w:cs="Calibri"/>
          <w:sz w:val="22"/>
          <w:szCs w:val="22"/>
        </w:rPr>
        <w:t>A platform for</w:t>
      </w:r>
      <w:r w:rsidR="00E37F80" w:rsidRPr="00E37F80">
        <w:rPr>
          <w:rStyle w:val="Strong"/>
          <w:rFonts w:eastAsia="Times New Roman" w:cs="Calibri"/>
          <w:sz w:val="22"/>
          <w:szCs w:val="22"/>
        </w:rPr>
        <w:t xml:space="preserve"> partnerships</w:t>
      </w:r>
    </w:p>
    <w:p w14:paraId="2421EF36" w14:textId="4E8E47D2" w:rsidR="007E742E" w:rsidRPr="007E742E" w:rsidRDefault="006769B4" w:rsidP="007E742E">
      <w:pPr>
        <w:jc w:val="both"/>
        <w:rPr>
          <w:rStyle w:val="Strong"/>
          <w:rFonts w:cs="Calibri"/>
          <w:b w:val="0"/>
          <w:bCs w:val="0"/>
          <w:sz w:val="22"/>
          <w:szCs w:val="22"/>
        </w:rPr>
      </w:pPr>
      <w:proofErr w:type="gramStart"/>
      <w:r>
        <w:rPr>
          <w:rStyle w:val="Strong"/>
          <w:rFonts w:eastAsia="Times New Roman" w:cs="Calibri"/>
          <w:b w:val="0"/>
          <w:bCs w:val="0"/>
          <w:sz w:val="22"/>
          <w:szCs w:val="22"/>
        </w:rPr>
        <w:lastRenderedPageBreak/>
        <w:t>A number of</w:t>
      </w:r>
      <w:proofErr w:type="gramEnd"/>
      <w:r>
        <w:rPr>
          <w:rStyle w:val="Strong"/>
          <w:rFonts w:eastAsia="Times New Roman" w:cs="Calibri"/>
          <w:b w:val="0"/>
          <w:bCs w:val="0"/>
          <w:sz w:val="22"/>
          <w:szCs w:val="22"/>
        </w:rPr>
        <w:t xml:space="preserve"> </w:t>
      </w:r>
      <w:r w:rsidR="00AA6927" w:rsidRPr="00690B9C">
        <w:rPr>
          <w:rStyle w:val="Strong"/>
          <w:rFonts w:eastAsia="Times New Roman" w:cs="Calibri"/>
          <w:b w:val="0"/>
          <w:bCs w:val="0"/>
          <w:sz w:val="22"/>
          <w:szCs w:val="22"/>
        </w:rPr>
        <w:t xml:space="preserve">partnerships </w:t>
      </w:r>
      <w:r w:rsidR="00CB041B">
        <w:rPr>
          <w:rStyle w:val="Strong"/>
          <w:rFonts w:eastAsia="Times New Roman" w:cs="Calibri"/>
          <w:b w:val="0"/>
          <w:bCs w:val="0"/>
          <w:sz w:val="22"/>
          <w:szCs w:val="22"/>
        </w:rPr>
        <w:t>came to fruition</w:t>
      </w:r>
      <w:r w:rsidR="001941B4">
        <w:rPr>
          <w:rStyle w:val="Strong"/>
          <w:rFonts w:eastAsia="Times New Roman" w:cs="Calibri"/>
          <w:b w:val="0"/>
          <w:bCs w:val="0"/>
          <w:sz w:val="22"/>
          <w:szCs w:val="22"/>
        </w:rPr>
        <w:t xml:space="preserve"> at the </w:t>
      </w:r>
      <w:r w:rsidR="00AA6927" w:rsidRPr="00690B9C">
        <w:rPr>
          <w:rStyle w:val="Strong"/>
          <w:rFonts w:eastAsia="Times New Roman" w:cs="Calibri"/>
          <w:b w:val="0"/>
          <w:bCs w:val="0"/>
          <w:sz w:val="22"/>
          <w:szCs w:val="22"/>
        </w:rPr>
        <w:t xml:space="preserve">Cities in Action Forum, </w:t>
      </w:r>
      <w:r w:rsidR="00CB041B">
        <w:rPr>
          <w:rStyle w:val="Strong"/>
          <w:rFonts w:eastAsia="Times New Roman" w:cs="Calibri"/>
          <w:b w:val="0"/>
          <w:bCs w:val="0"/>
          <w:sz w:val="22"/>
          <w:szCs w:val="22"/>
        </w:rPr>
        <w:t>with</w:t>
      </w:r>
      <w:r w:rsidR="001941B4">
        <w:rPr>
          <w:rStyle w:val="Strong"/>
          <w:rFonts w:eastAsia="Times New Roman" w:cs="Calibri"/>
          <w:b w:val="0"/>
          <w:bCs w:val="0"/>
          <w:sz w:val="22"/>
          <w:szCs w:val="22"/>
        </w:rPr>
        <w:t xml:space="preserve"> </w:t>
      </w:r>
      <w:r w:rsidR="007E742E">
        <w:rPr>
          <w:rStyle w:val="Strong"/>
          <w:rFonts w:cs="Calibri"/>
          <w:b w:val="0"/>
          <w:bCs w:val="0"/>
          <w:sz w:val="22"/>
          <w:szCs w:val="22"/>
        </w:rPr>
        <w:t xml:space="preserve">Dubai Chambers </w:t>
      </w:r>
      <w:r w:rsidR="00CB041B">
        <w:rPr>
          <w:rStyle w:val="Strong"/>
          <w:rFonts w:cs="Calibri"/>
          <w:b w:val="0"/>
          <w:bCs w:val="0"/>
          <w:sz w:val="22"/>
          <w:szCs w:val="22"/>
        </w:rPr>
        <w:t>and</w:t>
      </w:r>
      <w:r w:rsidR="007E742E" w:rsidRPr="00690B9C">
        <w:rPr>
          <w:rStyle w:val="Strong"/>
          <w:rFonts w:cs="Calibri"/>
          <w:b w:val="0"/>
          <w:bCs w:val="0"/>
          <w:sz w:val="22"/>
          <w:szCs w:val="22"/>
        </w:rPr>
        <w:t xml:space="preserve"> Emicool </w:t>
      </w:r>
      <w:r w:rsidR="00CB041B">
        <w:rPr>
          <w:rStyle w:val="Strong"/>
          <w:rFonts w:cs="Calibri"/>
          <w:b w:val="0"/>
          <w:bCs w:val="0"/>
          <w:sz w:val="22"/>
          <w:szCs w:val="22"/>
        </w:rPr>
        <w:t xml:space="preserve">signing agreements </w:t>
      </w:r>
      <w:r w:rsidR="00DE714D">
        <w:rPr>
          <w:rStyle w:val="Strong"/>
          <w:rFonts w:cs="Calibri"/>
          <w:b w:val="0"/>
          <w:bCs w:val="0"/>
          <w:sz w:val="22"/>
          <w:szCs w:val="22"/>
        </w:rPr>
        <w:t xml:space="preserve">with Expo City Dubai </w:t>
      </w:r>
      <w:r w:rsidR="00CB041B">
        <w:rPr>
          <w:rStyle w:val="Strong"/>
          <w:rFonts w:cs="Calibri"/>
          <w:b w:val="0"/>
          <w:bCs w:val="0"/>
          <w:sz w:val="22"/>
          <w:szCs w:val="22"/>
        </w:rPr>
        <w:t xml:space="preserve">to become Major Partner and Partner of </w:t>
      </w:r>
      <w:r w:rsidR="00DE714D">
        <w:rPr>
          <w:rStyle w:val="Strong"/>
          <w:rFonts w:cs="Calibri"/>
          <w:b w:val="0"/>
          <w:bCs w:val="0"/>
          <w:sz w:val="22"/>
          <w:szCs w:val="22"/>
        </w:rPr>
        <w:t>2025</w:t>
      </w:r>
      <w:r w:rsidR="00CB041B">
        <w:rPr>
          <w:rStyle w:val="Strong"/>
          <w:rFonts w:cs="Calibri"/>
          <w:b w:val="0"/>
          <w:bCs w:val="0"/>
          <w:sz w:val="22"/>
          <w:szCs w:val="22"/>
        </w:rPr>
        <w:t>APCS respectively</w:t>
      </w:r>
      <w:r w:rsidR="007E742E">
        <w:rPr>
          <w:rStyle w:val="Strong"/>
          <w:rFonts w:cs="Calibri"/>
          <w:b w:val="0"/>
          <w:bCs w:val="0"/>
          <w:sz w:val="22"/>
          <w:szCs w:val="22"/>
        </w:rPr>
        <w:t xml:space="preserve">. </w:t>
      </w:r>
      <w:r w:rsidR="007E742E" w:rsidRPr="00690B9C">
        <w:rPr>
          <w:rStyle w:val="Strong"/>
          <w:rFonts w:cs="Calibri"/>
          <w:b w:val="0"/>
          <w:bCs w:val="0"/>
          <w:sz w:val="22"/>
          <w:szCs w:val="22"/>
        </w:rPr>
        <w:t>AIM</w:t>
      </w:r>
      <w:r w:rsidR="007E742E">
        <w:rPr>
          <w:rStyle w:val="Strong"/>
          <w:rFonts w:cs="Calibri"/>
          <w:b w:val="0"/>
          <w:bCs w:val="0"/>
          <w:sz w:val="22"/>
          <w:szCs w:val="22"/>
        </w:rPr>
        <w:t xml:space="preserve"> </w:t>
      </w:r>
      <w:r w:rsidR="007E742E" w:rsidRPr="00690B9C">
        <w:rPr>
          <w:rStyle w:val="Strong"/>
          <w:rFonts w:cs="Calibri"/>
          <w:b w:val="0"/>
          <w:bCs w:val="0"/>
          <w:sz w:val="22"/>
          <w:szCs w:val="22"/>
        </w:rPr>
        <w:t xml:space="preserve">Congress, </w:t>
      </w:r>
      <w:r w:rsidR="007E742E">
        <w:rPr>
          <w:rStyle w:val="Strong"/>
          <w:rFonts w:cs="Calibri"/>
          <w:b w:val="0"/>
          <w:bCs w:val="0"/>
          <w:sz w:val="22"/>
          <w:szCs w:val="22"/>
        </w:rPr>
        <w:t>UN Habitat</w:t>
      </w:r>
      <w:r w:rsidR="007E742E" w:rsidRPr="00690B9C">
        <w:rPr>
          <w:rStyle w:val="Strong"/>
          <w:rFonts w:cs="Calibri"/>
          <w:b w:val="0"/>
          <w:bCs w:val="0"/>
          <w:sz w:val="22"/>
          <w:szCs w:val="22"/>
        </w:rPr>
        <w:t xml:space="preserve">, the </w:t>
      </w:r>
      <w:r w:rsidR="007E742E" w:rsidRPr="00AA6927">
        <w:rPr>
          <w:rStyle w:val="Strong"/>
          <w:b w:val="0"/>
          <w:bCs w:val="0"/>
          <w:sz w:val="22"/>
          <w:szCs w:val="22"/>
        </w:rPr>
        <w:t>Federation of Indian Chambers of Commerce and Industry - Dubai Branch (FICCI)</w:t>
      </w:r>
      <w:r w:rsidR="007E742E">
        <w:rPr>
          <w:rStyle w:val="Strong"/>
          <w:rFonts w:eastAsia="Times New Roman" w:cs="Calibri"/>
          <w:b w:val="0"/>
          <w:bCs w:val="0"/>
          <w:sz w:val="22"/>
          <w:szCs w:val="22"/>
        </w:rPr>
        <w:t xml:space="preserve"> </w:t>
      </w:r>
      <w:r w:rsidR="007E742E" w:rsidRPr="00690B9C">
        <w:rPr>
          <w:rStyle w:val="Strong"/>
          <w:rFonts w:eastAsia="Times New Roman" w:cs="Calibri"/>
          <w:b w:val="0"/>
          <w:bCs w:val="0"/>
          <w:sz w:val="22"/>
          <w:szCs w:val="22"/>
        </w:rPr>
        <w:t xml:space="preserve">and </w:t>
      </w:r>
      <w:r w:rsidR="007E742E">
        <w:rPr>
          <w:rStyle w:val="Strong"/>
          <w:rFonts w:eastAsia="Times New Roman" w:cs="Calibri"/>
          <w:b w:val="0"/>
          <w:bCs w:val="0"/>
          <w:sz w:val="22"/>
          <w:szCs w:val="22"/>
        </w:rPr>
        <w:t>the Arab Urban Development Institute (</w:t>
      </w:r>
      <w:r w:rsidR="007E742E" w:rsidRPr="00690B9C">
        <w:rPr>
          <w:rStyle w:val="Strong"/>
          <w:rFonts w:eastAsia="Times New Roman" w:cs="Calibri"/>
          <w:b w:val="0"/>
          <w:bCs w:val="0"/>
          <w:sz w:val="22"/>
          <w:szCs w:val="22"/>
        </w:rPr>
        <w:t>AUDI</w:t>
      </w:r>
      <w:r w:rsidR="007E742E">
        <w:rPr>
          <w:rStyle w:val="Strong"/>
          <w:rFonts w:eastAsia="Times New Roman" w:cs="Calibri"/>
          <w:b w:val="0"/>
          <w:bCs w:val="0"/>
          <w:sz w:val="22"/>
          <w:szCs w:val="22"/>
        </w:rPr>
        <w:t>)</w:t>
      </w:r>
      <w:r w:rsidR="00ED448B">
        <w:rPr>
          <w:rStyle w:val="Strong"/>
          <w:rFonts w:eastAsia="Times New Roman" w:cs="Calibri"/>
          <w:b w:val="0"/>
          <w:bCs w:val="0"/>
          <w:sz w:val="22"/>
          <w:szCs w:val="22"/>
        </w:rPr>
        <w:t xml:space="preserve"> also signed </w:t>
      </w:r>
      <w:r w:rsidR="00ED448B">
        <w:rPr>
          <w:rStyle w:val="Strong"/>
          <w:rFonts w:cs="Calibri"/>
          <w:b w:val="0"/>
          <w:bCs w:val="0"/>
          <w:sz w:val="22"/>
          <w:szCs w:val="22"/>
        </w:rPr>
        <w:t xml:space="preserve">APCS-focused </w:t>
      </w:r>
      <w:r w:rsidR="00ED448B" w:rsidRPr="00690B9C">
        <w:rPr>
          <w:rStyle w:val="Strong"/>
          <w:rFonts w:cs="Calibri"/>
          <w:b w:val="0"/>
          <w:bCs w:val="0"/>
          <w:sz w:val="22"/>
          <w:szCs w:val="22"/>
        </w:rPr>
        <w:t>agreements</w:t>
      </w:r>
      <w:r w:rsidR="00A02065">
        <w:rPr>
          <w:rStyle w:val="Strong"/>
          <w:rFonts w:eastAsia="Times New Roman" w:cs="Calibri"/>
          <w:b w:val="0"/>
          <w:bCs w:val="0"/>
          <w:sz w:val="22"/>
          <w:szCs w:val="22"/>
        </w:rPr>
        <w:t>, reflecting</w:t>
      </w:r>
      <w:r w:rsidR="007E742E" w:rsidRPr="00690B9C">
        <w:rPr>
          <w:rStyle w:val="Strong"/>
          <w:rFonts w:eastAsia="Times New Roman" w:cs="Calibri"/>
          <w:b w:val="0"/>
          <w:bCs w:val="0"/>
          <w:sz w:val="22"/>
          <w:szCs w:val="22"/>
        </w:rPr>
        <w:t xml:space="preserve"> a commitment to </w:t>
      </w:r>
      <w:r w:rsidR="007E742E">
        <w:rPr>
          <w:rStyle w:val="Strong"/>
          <w:rFonts w:eastAsia="Times New Roman" w:cs="Calibri"/>
          <w:b w:val="0"/>
          <w:bCs w:val="0"/>
          <w:sz w:val="22"/>
          <w:szCs w:val="22"/>
        </w:rPr>
        <w:t xml:space="preserve">working with Expo City to </w:t>
      </w:r>
      <w:r w:rsidR="007E742E" w:rsidRPr="00A87AB2">
        <w:rPr>
          <w:rStyle w:val="Strong"/>
          <w:rFonts w:cs="Calibri"/>
          <w:b w:val="0"/>
          <w:bCs w:val="0"/>
          <w:sz w:val="22"/>
          <w:szCs w:val="22"/>
        </w:rPr>
        <w:t>deliver long-term value</w:t>
      </w:r>
      <w:r w:rsidR="007E742E">
        <w:rPr>
          <w:rStyle w:val="Strong"/>
          <w:rFonts w:cs="Calibri"/>
          <w:b w:val="0"/>
          <w:bCs w:val="0"/>
          <w:sz w:val="22"/>
          <w:szCs w:val="22"/>
        </w:rPr>
        <w:t xml:space="preserve"> </w:t>
      </w:r>
      <w:r w:rsidR="007E742E" w:rsidRPr="00A87AB2">
        <w:rPr>
          <w:rStyle w:val="Strong"/>
          <w:rFonts w:cs="Calibri"/>
          <w:b w:val="0"/>
          <w:bCs w:val="0"/>
          <w:sz w:val="22"/>
          <w:szCs w:val="22"/>
        </w:rPr>
        <w:t>for cities and businesses seeking trade</w:t>
      </w:r>
      <w:r w:rsidR="007E742E">
        <w:rPr>
          <w:rStyle w:val="Strong"/>
          <w:rFonts w:cs="Calibri"/>
          <w:b w:val="0"/>
          <w:bCs w:val="0"/>
          <w:sz w:val="22"/>
          <w:szCs w:val="22"/>
        </w:rPr>
        <w:t xml:space="preserve"> </w:t>
      </w:r>
      <w:r w:rsidR="007E742E" w:rsidRPr="00A87AB2">
        <w:rPr>
          <w:rStyle w:val="Strong"/>
          <w:rFonts w:cs="Calibri"/>
          <w:b w:val="0"/>
          <w:bCs w:val="0"/>
          <w:sz w:val="22"/>
          <w:szCs w:val="22"/>
        </w:rPr>
        <w:t>and investment opportunities in the</w:t>
      </w:r>
      <w:r w:rsidR="007E742E">
        <w:rPr>
          <w:rStyle w:val="Strong"/>
          <w:rFonts w:cs="Calibri"/>
          <w:b w:val="0"/>
          <w:bCs w:val="0"/>
          <w:sz w:val="22"/>
          <w:szCs w:val="22"/>
        </w:rPr>
        <w:t xml:space="preserve"> </w:t>
      </w:r>
      <w:r w:rsidR="00F45E86">
        <w:rPr>
          <w:rStyle w:val="Strong"/>
          <w:rFonts w:cs="Calibri"/>
          <w:b w:val="0"/>
          <w:bCs w:val="0"/>
          <w:sz w:val="22"/>
          <w:szCs w:val="22"/>
        </w:rPr>
        <w:t>region and</w:t>
      </w:r>
      <w:r w:rsidR="007E742E" w:rsidRPr="00A87AB2">
        <w:rPr>
          <w:rStyle w:val="Strong"/>
          <w:rFonts w:cs="Calibri"/>
          <w:b w:val="0"/>
          <w:bCs w:val="0"/>
          <w:sz w:val="22"/>
          <w:szCs w:val="22"/>
        </w:rPr>
        <w:t xml:space="preserve"> beyond</w:t>
      </w:r>
      <w:r w:rsidR="007E742E">
        <w:rPr>
          <w:rStyle w:val="Strong"/>
          <w:rFonts w:cs="Calibri"/>
          <w:b w:val="0"/>
          <w:bCs w:val="0"/>
          <w:sz w:val="22"/>
          <w:szCs w:val="22"/>
        </w:rPr>
        <w:t>.</w:t>
      </w:r>
    </w:p>
    <w:p w14:paraId="467E5D61" w14:textId="77777777" w:rsidR="007E742E" w:rsidRDefault="007E742E" w:rsidP="00164511">
      <w:pPr>
        <w:jc w:val="lowKashida"/>
        <w:rPr>
          <w:rStyle w:val="Strong"/>
          <w:rFonts w:eastAsia="Times New Roman" w:cs="Calibri"/>
          <w:b w:val="0"/>
          <w:bCs w:val="0"/>
          <w:sz w:val="22"/>
          <w:szCs w:val="22"/>
        </w:rPr>
      </w:pPr>
    </w:p>
    <w:p w14:paraId="03B3F6A6" w14:textId="1C32917F" w:rsidR="00F67E8E" w:rsidRDefault="00F67E8E" w:rsidP="00164511">
      <w:pPr>
        <w:jc w:val="lowKashida"/>
        <w:rPr>
          <w:rStyle w:val="Strong"/>
          <w:rFonts w:eastAsia="Times New Roman" w:cs="Calibri"/>
          <w:b w:val="0"/>
          <w:bCs w:val="0"/>
          <w:sz w:val="22"/>
          <w:szCs w:val="22"/>
        </w:rPr>
      </w:pPr>
      <w:r w:rsidRPr="00F67E8E">
        <w:rPr>
          <w:rStyle w:val="Strong"/>
          <w:rFonts w:eastAsia="Times New Roman" w:cs="Calibri"/>
          <w:b w:val="0"/>
          <w:bCs w:val="0"/>
          <w:sz w:val="22"/>
          <w:szCs w:val="22"/>
        </w:rPr>
        <w:t xml:space="preserve">Coming on the heels of Expo City’s master plan gaining pre-certification in </w:t>
      </w:r>
      <w:r w:rsidRPr="002312CE">
        <w:rPr>
          <w:rStyle w:val="Strong"/>
          <w:rFonts w:eastAsia="Times New Roman" w:cs="Calibri"/>
          <w:b w:val="0"/>
          <w:bCs w:val="0"/>
          <w:sz w:val="22"/>
          <w:szCs w:val="22"/>
        </w:rPr>
        <w:t xml:space="preserve">the </w:t>
      </w:r>
      <w:r w:rsidRPr="00F67E8E">
        <w:rPr>
          <w:rStyle w:val="Strong"/>
          <w:rFonts w:eastAsia="Times New Roman" w:cs="Calibri"/>
          <w:b w:val="0"/>
          <w:bCs w:val="0"/>
          <w:sz w:val="22"/>
          <w:szCs w:val="22"/>
        </w:rPr>
        <w:t xml:space="preserve">LEED Cities and Communities </w:t>
      </w:r>
      <w:r w:rsidRPr="002312CE">
        <w:rPr>
          <w:rStyle w:val="Strong"/>
          <w:rFonts w:eastAsia="Times New Roman" w:cs="Calibri"/>
          <w:b w:val="0"/>
          <w:bCs w:val="0"/>
          <w:sz w:val="22"/>
          <w:szCs w:val="22"/>
        </w:rPr>
        <w:t>and WELL Community standards</w:t>
      </w:r>
      <w:r w:rsidRPr="00F67E8E">
        <w:rPr>
          <w:rStyle w:val="Strong"/>
          <w:rFonts w:eastAsia="Times New Roman" w:cs="Calibri"/>
          <w:b w:val="0"/>
          <w:bCs w:val="0"/>
          <w:sz w:val="22"/>
          <w:szCs w:val="22"/>
        </w:rPr>
        <w:t>, the city also signed a Memorandum of Understanding (MoU) with the Emirates Green Building Council to advance net-zero carbon construction practices and materials in the UAE.</w:t>
      </w:r>
    </w:p>
    <w:p w14:paraId="3CE77303" w14:textId="77777777" w:rsidR="007E742E" w:rsidRDefault="007E742E" w:rsidP="00164511">
      <w:pPr>
        <w:jc w:val="lowKashida"/>
        <w:rPr>
          <w:rStyle w:val="Strong"/>
          <w:rFonts w:eastAsia="Times New Roman" w:cs="Calibri"/>
          <w:b w:val="0"/>
          <w:bCs w:val="0"/>
          <w:sz w:val="22"/>
          <w:szCs w:val="22"/>
        </w:rPr>
      </w:pPr>
    </w:p>
    <w:p w14:paraId="70BFE252" w14:textId="43B5668E" w:rsidR="00477634" w:rsidRDefault="006A7680" w:rsidP="001A6B85">
      <w:pPr>
        <w:jc w:val="lowKashida"/>
        <w:rPr>
          <w:rStyle w:val="Strong"/>
          <w:rFonts w:eastAsia="Times New Roman" w:cs="Calibri"/>
          <w:b w:val="0"/>
          <w:bCs w:val="0"/>
          <w:sz w:val="22"/>
          <w:szCs w:val="22"/>
        </w:rPr>
      </w:pPr>
      <w:r w:rsidRPr="00690B9C">
        <w:rPr>
          <w:rStyle w:val="Strong"/>
          <w:rFonts w:eastAsia="Times New Roman" w:cs="Calibri"/>
          <w:b w:val="0"/>
          <w:bCs w:val="0"/>
          <w:sz w:val="22"/>
          <w:szCs w:val="22"/>
        </w:rPr>
        <w:t>A lynchpin between Al Maktoum International Airport, Jebel Ali Port and Dubai Exhibition Centre, Expo City Dubai is uniquely positioned at the centre of Dubai’s future growth</w:t>
      </w:r>
      <w:r w:rsidR="00F17CA5" w:rsidRPr="00690B9C">
        <w:rPr>
          <w:rStyle w:val="Strong"/>
          <w:rFonts w:eastAsia="Times New Roman" w:cs="Calibri"/>
          <w:b w:val="0"/>
          <w:bCs w:val="0"/>
          <w:sz w:val="22"/>
          <w:szCs w:val="22"/>
        </w:rPr>
        <w:t>, with its innovative free</w:t>
      </w:r>
      <w:r w:rsidR="00F67E8E">
        <w:rPr>
          <w:rStyle w:val="Strong"/>
          <w:rFonts w:eastAsia="Times New Roman" w:cs="Calibri"/>
          <w:b w:val="0"/>
          <w:bCs w:val="0"/>
          <w:sz w:val="22"/>
          <w:szCs w:val="22"/>
        </w:rPr>
        <w:t xml:space="preserve"> </w:t>
      </w:r>
      <w:r w:rsidR="00F17CA5" w:rsidRPr="00690B9C">
        <w:rPr>
          <w:rStyle w:val="Strong"/>
          <w:rFonts w:eastAsia="Times New Roman" w:cs="Calibri"/>
          <w:b w:val="0"/>
          <w:bCs w:val="0"/>
          <w:sz w:val="22"/>
          <w:szCs w:val="22"/>
        </w:rPr>
        <w:t xml:space="preserve">zone and business ecosystem home to the industries driving the delivery of the Dubai Economic Agenda (D33) </w:t>
      </w:r>
      <w:r w:rsidR="00331880" w:rsidRPr="00690B9C">
        <w:rPr>
          <w:rStyle w:val="Strong"/>
          <w:rFonts w:eastAsia="Times New Roman" w:cs="Calibri"/>
          <w:b w:val="0"/>
          <w:bCs w:val="0"/>
          <w:sz w:val="22"/>
          <w:szCs w:val="22"/>
        </w:rPr>
        <w:t xml:space="preserve">and </w:t>
      </w:r>
      <w:r w:rsidR="0039032E" w:rsidRPr="00690B9C">
        <w:rPr>
          <w:rStyle w:val="Strong"/>
          <w:rFonts w:eastAsia="Times New Roman" w:cs="Calibri"/>
          <w:b w:val="0"/>
          <w:bCs w:val="0"/>
          <w:sz w:val="22"/>
          <w:szCs w:val="22"/>
        </w:rPr>
        <w:t xml:space="preserve">residential properties and commercial plots </w:t>
      </w:r>
      <w:r w:rsidR="00690B9C" w:rsidRPr="00690B9C">
        <w:rPr>
          <w:rStyle w:val="Strong"/>
          <w:rFonts w:eastAsia="Times New Roman" w:cs="Calibri"/>
          <w:b w:val="0"/>
          <w:bCs w:val="0"/>
          <w:sz w:val="22"/>
          <w:szCs w:val="22"/>
        </w:rPr>
        <w:t>representing</w:t>
      </w:r>
      <w:r w:rsidR="0039032E" w:rsidRPr="00690B9C">
        <w:rPr>
          <w:rStyle w:val="Strong"/>
          <w:rFonts w:eastAsia="Times New Roman" w:cs="Calibri"/>
          <w:b w:val="0"/>
          <w:bCs w:val="0"/>
          <w:sz w:val="22"/>
          <w:szCs w:val="22"/>
        </w:rPr>
        <w:t xml:space="preserve"> unparalleled opportunities for </w:t>
      </w:r>
      <w:r w:rsidR="00690B9C" w:rsidRPr="00690B9C">
        <w:rPr>
          <w:rStyle w:val="Strong"/>
          <w:rFonts w:eastAsia="Times New Roman" w:cs="Calibri"/>
          <w:b w:val="0"/>
          <w:bCs w:val="0"/>
          <w:sz w:val="22"/>
          <w:szCs w:val="22"/>
        </w:rPr>
        <w:t xml:space="preserve">future-focused residents, investors and developers. </w:t>
      </w:r>
    </w:p>
    <w:p w14:paraId="0ACD7469" w14:textId="77777777" w:rsidR="00E37F80" w:rsidRDefault="00E37F80" w:rsidP="001A6B85">
      <w:pPr>
        <w:jc w:val="lowKashida"/>
        <w:rPr>
          <w:rStyle w:val="Strong"/>
          <w:rFonts w:eastAsia="Times New Roman" w:cs="Calibri"/>
          <w:b w:val="0"/>
          <w:bCs w:val="0"/>
          <w:sz w:val="22"/>
          <w:szCs w:val="22"/>
        </w:rPr>
      </w:pPr>
    </w:p>
    <w:p w14:paraId="02369EF9" w14:textId="22718FB5" w:rsidR="00477634" w:rsidRPr="00690B9C" w:rsidRDefault="00A87AB2" w:rsidP="000B35DD">
      <w:pPr>
        <w:jc w:val="lowKashida"/>
        <w:rPr>
          <w:rStyle w:val="Strong"/>
          <w:rFonts w:eastAsia="Times New Roman" w:cs="Calibri"/>
          <w:b w:val="0"/>
          <w:bCs w:val="0"/>
          <w:sz w:val="22"/>
          <w:szCs w:val="22"/>
        </w:rPr>
      </w:pPr>
      <w:r>
        <w:rPr>
          <w:rStyle w:val="Strong"/>
          <w:rFonts w:eastAsia="Times New Roman" w:cs="Calibri"/>
          <w:b w:val="0"/>
          <w:bCs w:val="0"/>
          <w:sz w:val="22"/>
          <w:szCs w:val="22"/>
        </w:rPr>
        <w:t xml:space="preserve">Delegate passes to </w:t>
      </w:r>
      <w:r w:rsidR="00EF5FA9">
        <w:rPr>
          <w:rStyle w:val="Strong"/>
          <w:rFonts w:eastAsia="Times New Roman" w:cs="Calibri"/>
          <w:b w:val="0"/>
          <w:bCs w:val="0"/>
          <w:sz w:val="22"/>
          <w:szCs w:val="22"/>
        </w:rPr>
        <w:t xml:space="preserve">the 2025 Asia Pacific Cities Summit </w:t>
      </w:r>
      <w:r>
        <w:rPr>
          <w:rStyle w:val="Strong"/>
          <w:rFonts w:eastAsia="Times New Roman" w:cs="Calibri"/>
          <w:b w:val="0"/>
          <w:bCs w:val="0"/>
          <w:sz w:val="22"/>
          <w:szCs w:val="22"/>
        </w:rPr>
        <w:t xml:space="preserve">&amp; Mayors’ Forum start </w:t>
      </w:r>
      <w:r w:rsidR="00EF5FA9">
        <w:rPr>
          <w:rStyle w:val="Strong"/>
          <w:rFonts w:eastAsia="Times New Roman" w:cs="Calibri"/>
          <w:b w:val="0"/>
          <w:bCs w:val="0"/>
          <w:sz w:val="22"/>
          <w:szCs w:val="22"/>
        </w:rPr>
        <w:t>from</w:t>
      </w:r>
      <w:r>
        <w:rPr>
          <w:rStyle w:val="Strong"/>
          <w:rFonts w:eastAsia="Times New Roman" w:cs="Calibri"/>
          <w:b w:val="0"/>
          <w:bCs w:val="0"/>
          <w:sz w:val="22"/>
          <w:szCs w:val="22"/>
        </w:rPr>
        <w:t xml:space="preserve"> AED</w:t>
      </w:r>
      <w:r w:rsidR="00F67E8E">
        <w:rPr>
          <w:rStyle w:val="Strong"/>
          <w:rFonts w:eastAsia="Times New Roman" w:cs="Calibri"/>
          <w:b w:val="0"/>
          <w:bCs w:val="0"/>
          <w:sz w:val="22"/>
          <w:szCs w:val="22"/>
        </w:rPr>
        <w:t xml:space="preserve"> </w:t>
      </w:r>
      <w:r w:rsidRPr="00A87AB2">
        <w:rPr>
          <w:rFonts w:eastAsia="Times New Roman" w:cs="Calibri"/>
          <w:sz w:val="22"/>
          <w:szCs w:val="22"/>
        </w:rPr>
        <w:t>2,608</w:t>
      </w:r>
      <w:r w:rsidR="00EF5FA9">
        <w:rPr>
          <w:rStyle w:val="Strong"/>
          <w:rFonts w:eastAsia="Times New Roman" w:cs="Calibri"/>
          <w:b w:val="0"/>
          <w:bCs w:val="0"/>
          <w:sz w:val="22"/>
          <w:szCs w:val="22"/>
        </w:rPr>
        <w:t xml:space="preserve">. For more information, please visit </w:t>
      </w:r>
      <w:hyperlink r:id="rId11" w:history="1">
        <w:r w:rsidR="007E742E" w:rsidRPr="004843B0">
          <w:rPr>
            <w:rStyle w:val="Hyperlink"/>
            <w:rFonts w:eastAsia="Times New Roman" w:cs="Calibri"/>
            <w:sz w:val="22"/>
            <w:szCs w:val="22"/>
          </w:rPr>
          <w:t>https://2025apcs.expocitydubai.com</w:t>
        </w:r>
      </w:hyperlink>
      <w:r w:rsidR="007E742E">
        <w:rPr>
          <w:rStyle w:val="Strong"/>
          <w:rFonts w:eastAsia="Times New Roman" w:cs="Calibri"/>
          <w:b w:val="0"/>
          <w:bCs w:val="0"/>
          <w:sz w:val="22"/>
          <w:szCs w:val="22"/>
        </w:rPr>
        <w:t xml:space="preserve">. </w:t>
      </w:r>
    </w:p>
    <w:p w14:paraId="057E4B65" w14:textId="77777777" w:rsidR="007F360E" w:rsidRPr="00ED448B" w:rsidRDefault="007F360E" w:rsidP="00625FF0">
      <w:pPr>
        <w:jc w:val="both"/>
        <w:rPr>
          <w:rFonts w:asciiTheme="minorHAnsi" w:eastAsia="Times New Roman" w:hAnsiTheme="minorHAnsi" w:cstheme="minorHAnsi"/>
          <w:color w:val="212121"/>
          <w:sz w:val="20"/>
          <w:szCs w:val="20"/>
        </w:rPr>
      </w:pPr>
    </w:p>
    <w:p w14:paraId="42630863" w14:textId="77777777" w:rsidR="00C9532A" w:rsidRPr="00C9532A" w:rsidRDefault="00C9532A" w:rsidP="00C9532A">
      <w:pPr>
        <w:jc w:val="center"/>
        <w:rPr>
          <w:rFonts w:eastAsia="Times New Roman" w:cs="Calibri"/>
          <w:b/>
          <w:bCs/>
          <w:color w:val="000000"/>
          <w:sz w:val="20"/>
          <w:szCs w:val="20"/>
          <w:lang w:val="en-GB"/>
        </w:rPr>
      </w:pPr>
      <w:r w:rsidRPr="00C9532A">
        <w:rPr>
          <w:rFonts w:eastAsia="Times New Roman" w:cs="Calibri"/>
          <w:b/>
          <w:bCs/>
          <w:color w:val="000000"/>
          <w:sz w:val="20"/>
          <w:szCs w:val="20"/>
          <w:lang w:val="en-GB"/>
        </w:rPr>
        <w:t>-ENDS-</w:t>
      </w:r>
    </w:p>
    <w:p w14:paraId="6C459434" w14:textId="77777777" w:rsidR="00C9532A" w:rsidRPr="00ED448B" w:rsidRDefault="00C9532A" w:rsidP="00C9532A">
      <w:pPr>
        <w:jc w:val="both"/>
        <w:rPr>
          <w:rFonts w:eastAsia="Times New Roman" w:cs="Calibri"/>
          <w:bCs/>
          <w:color w:val="000000"/>
          <w:sz w:val="20"/>
          <w:szCs w:val="20"/>
          <w:lang w:val="en-GB"/>
        </w:rPr>
      </w:pPr>
    </w:p>
    <w:bookmarkEnd w:id="0"/>
    <w:p w14:paraId="445391B7" w14:textId="77777777" w:rsidR="00C9532A" w:rsidRPr="00C9532A" w:rsidRDefault="00C9532A" w:rsidP="00C9532A">
      <w:pPr>
        <w:spacing w:after="160"/>
        <w:rPr>
          <w:rFonts w:cs="Calibri"/>
          <w:b/>
          <w:bCs/>
          <w:color w:val="595959"/>
          <w:sz w:val="20"/>
          <w:szCs w:val="20"/>
          <w:u w:val="single"/>
          <w:lang w:val="en-GB"/>
        </w:rPr>
      </w:pPr>
      <w:r w:rsidRPr="00C9532A">
        <w:rPr>
          <w:rFonts w:cs="Calibri"/>
          <w:b/>
          <w:bCs/>
          <w:color w:val="595959"/>
          <w:sz w:val="20"/>
          <w:szCs w:val="20"/>
          <w:u w:val="single"/>
          <w:lang w:val="en-GB"/>
        </w:rPr>
        <w:t>About Expo City Dubai</w:t>
      </w:r>
    </w:p>
    <w:p w14:paraId="5509F903" w14:textId="77777777" w:rsidR="00C9532A" w:rsidRPr="00C9532A" w:rsidRDefault="00C9532A" w:rsidP="00C9532A">
      <w:pPr>
        <w:spacing w:after="160"/>
        <w:rPr>
          <w:rFonts w:cs="Calibri"/>
          <w:color w:val="595959"/>
          <w:sz w:val="20"/>
          <w:szCs w:val="20"/>
          <w:lang w:val="en-GB"/>
        </w:rPr>
      </w:pPr>
      <w:r w:rsidRPr="00C9532A">
        <w:rPr>
          <w:rFonts w:cs="Calibri"/>
          <w:color w:val="595959"/>
          <w:sz w:val="20"/>
          <w:szCs w:val="20"/>
          <w:lang w:val="en-GB"/>
        </w:rPr>
        <w:t>Expo City Dubai, the legacy city of Expo 2020 Dubai, is an innovation-driven, people-centric community rooted in the belief that collaboration can propel sustainable progress. Its prime location and world-class connectivity place it at the centre of Dubai’s future – the lynchpin between Dubai Exhibition Centre, Al Maktoum International Airport and Jebel Ali Port and a key driver of Dubai’s Economic Agenda (D33)</w:t>
      </w:r>
    </w:p>
    <w:p w14:paraId="7AA2D8A1" w14:textId="77777777" w:rsidR="00C9532A" w:rsidRPr="00C9532A" w:rsidRDefault="00C9532A" w:rsidP="00C9532A">
      <w:pPr>
        <w:numPr>
          <w:ilvl w:val="0"/>
          <w:numId w:val="4"/>
        </w:numPr>
        <w:spacing w:after="160" w:line="256" w:lineRule="auto"/>
        <w:contextualSpacing/>
        <w:rPr>
          <w:rFonts w:cs="Calibri"/>
          <w:color w:val="595959"/>
          <w:sz w:val="20"/>
          <w:szCs w:val="20"/>
          <w:lang w:val="en-GB"/>
        </w:rPr>
      </w:pPr>
      <w:r w:rsidRPr="00C9532A">
        <w:rPr>
          <w:rFonts w:cs="Calibri"/>
          <w:color w:val="595959"/>
          <w:sz w:val="20"/>
          <w:szCs w:val="20"/>
          <w:lang w:val="en-GB"/>
        </w:rPr>
        <w:t>A world-class free zone, it is home to a thriving business community that supports cross-sector collaboration and provides a springboard for businesses of all sizes to scale and grow, enhancing Dubai’s position as a global centre of trade and reinforcing the UAE’s development and diversification ambitions</w:t>
      </w:r>
    </w:p>
    <w:p w14:paraId="545D91F2" w14:textId="77777777" w:rsidR="00C9532A" w:rsidRPr="00C9532A" w:rsidRDefault="00C9532A" w:rsidP="00C9532A">
      <w:pPr>
        <w:numPr>
          <w:ilvl w:val="0"/>
          <w:numId w:val="4"/>
        </w:numPr>
        <w:spacing w:after="160" w:line="256" w:lineRule="auto"/>
        <w:contextualSpacing/>
        <w:rPr>
          <w:rFonts w:cs="Calibri"/>
          <w:color w:val="595959"/>
          <w:sz w:val="20"/>
          <w:szCs w:val="20"/>
          <w:lang w:val="en-GB"/>
        </w:rPr>
      </w:pPr>
      <w:r w:rsidRPr="00C9532A">
        <w:rPr>
          <w:rFonts w:cs="Calibri"/>
          <w:color w:val="595959"/>
          <w:sz w:val="20"/>
          <w:szCs w:val="20"/>
          <w:lang w:val="en-GB"/>
        </w:rPr>
        <w:t>Its residential communities redefine urban living, exemplifying best practice in innovative, environment-friendly design with a focus on wellbeing and happiness</w:t>
      </w:r>
    </w:p>
    <w:p w14:paraId="24B4DBB0" w14:textId="77777777" w:rsidR="00C9532A" w:rsidRPr="00C9532A" w:rsidRDefault="00C9532A" w:rsidP="00C9532A">
      <w:pPr>
        <w:numPr>
          <w:ilvl w:val="0"/>
          <w:numId w:val="4"/>
        </w:numPr>
        <w:spacing w:after="160" w:line="256" w:lineRule="auto"/>
        <w:contextualSpacing/>
        <w:rPr>
          <w:rFonts w:cs="Calibri"/>
          <w:color w:val="595959"/>
          <w:sz w:val="20"/>
          <w:szCs w:val="20"/>
          <w:lang w:val="en-GB"/>
        </w:rPr>
      </w:pPr>
      <w:r w:rsidRPr="00C9532A">
        <w:rPr>
          <w:rFonts w:cs="Calibri"/>
          <w:color w:val="595959"/>
          <w:sz w:val="20"/>
          <w:szCs w:val="20"/>
          <w:lang w:val="en-GB"/>
        </w:rPr>
        <w:t>An incubator for innovation, it is a testbed for solutions and a platform for groundbreaking ideas that benefit both people and the planet</w:t>
      </w:r>
    </w:p>
    <w:p w14:paraId="495CC28F" w14:textId="77777777" w:rsidR="00C9532A" w:rsidRPr="00C9532A" w:rsidRDefault="00C9532A" w:rsidP="00C9532A">
      <w:pPr>
        <w:numPr>
          <w:ilvl w:val="0"/>
          <w:numId w:val="4"/>
        </w:numPr>
        <w:spacing w:after="160" w:line="256" w:lineRule="auto"/>
        <w:contextualSpacing/>
        <w:rPr>
          <w:rFonts w:cs="Calibri"/>
          <w:color w:val="595959"/>
          <w:sz w:val="20"/>
          <w:szCs w:val="20"/>
          <w:lang w:val="en-GB"/>
        </w:rPr>
      </w:pPr>
      <w:r w:rsidRPr="00C9532A">
        <w:rPr>
          <w:rFonts w:cs="Calibri"/>
          <w:color w:val="595959"/>
          <w:sz w:val="20"/>
          <w:szCs w:val="20"/>
          <w:lang w:val="en-GB"/>
        </w:rPr>
        <w:t xml:space="preserve">Packed with educational, cultural and entertainment offerings, with more than 30 indoor and outdoor venues attracting globally significant events, it celebrates human creativity and ingenuity and inspires future generations </w:t>
      </w:r>
    </w:p>
    <w:p w14:paraId="06A0B6B4" w14:textId="77777777" w:rsidR="00C9532A" w:rsidRPr="00C9532A" w:rsidRDefault="00C9532A" w:rsidP="00C9532A">
      <w:pPr>
        <w:numPr>
          <w:ilvl w:val="0"/>
          <w:numId w:val="4"/>
        </w:numPr>
        <w:spacing w:after="160" w:line="256" w:lineRule="auto"/>
        <w:contextualSpacing/>
        <w:rPr>
          <w:rFonts w:cs="Calibri"/>
          <w:color w:val="595959"/>
          <w:sz w:val="20"/>
          <w:szCs w:val="20"/>
          <w:lang w:val="en-GB"/>
        </w:rPr>
      </w:pPr>
      <w:r w:rsidRPr="00C9532A">
        <w:rPr>
          <w:rFonts w:cs="Calibri"/>
          <w:color w:val="595959"/>
          <w:sz w:val="20"/>
          <w:szCs w:val="20"/>
          <w:lang w:val="en-GB"/>
        </w:rPr>
        <w:t>Designed as a blueprint for sustainable urban living and one of five hubs on the Dubai 2040 Urban Master Plan, its roadmap to achieving net zero by 2050 and its broader decarbonisation targets raise the bar on responsible urban development</w:t>
      </w:r>
    </w:p>
    <w:p w14:paraId="5E8DC731" w14:textId="77777777" w:rsidR="001E1705" w:rsidRPr="00C9532A" w:rsidRDefault="00F85AB7" w:rsidP="001E1705">
      <w:pPr>
        <w:spacing w:after="240" w:line="276" w:lineRule="auto"/>
        <w:rPr>
          <w:rFonts w:ascii="Calibri Light" w:hAnsi="Calibri Light" w:cs="Calibri Light"/>
          <w:b/>
          <w:bCs/>
          <w:color w:val="2F5496"/>
          <w:sz w:val="20"/>
          <w:szCs w:val="20"/>
          <w:u w:val="single"/>
          <w:lang w:val="en-GB"/>
        </w:rPr>
      </w:pPr>
      <w:r>
        <w:rPr>
          <w:rFonts w:ascii="Calibri Light" w:hAnsi="Calibri Light" w:cs="Calibri Light"/>
          <w:b/>
          <w:bCs/>
          <w:color w:val="7F7F7F"/>
          <w:sz w:val="20"/>
          <w:szCs w:val="20"/>
          <w:lang w:val="en-GB"/>
        </w:rPr>
        <w:br/>
      </w:r>
      <w:r w:rsidR="00C9532A" w:rsidRPr="00C9532A">
        <w:rPr>
          <w:rFonts w:ascii="Calibri Light" w:hAnsi="Calibri Light" w:cs="Calibri Light"/>
          <w:b/>
          <w:bCs/>
          <w:color w:val="7F7F7F"/>
          <w:sz w:val="20"/>
          <w:szCs w:val="20"/>
          <w:lang w:val="en-GB"/>
        </w:rPr>
        <w:t xml:space="preserve">For media enquiries, please contact </w:t>
      </w:r>
      <w:hyperlink r:id="rId12" w:history="1">
        <w:r w:rsidR="00C9532A" w:rsidRPr="00C9532A">
          <w:rPr>
            <w:rFonts w:ascii="Calibri Light" w:hAnsi="Calibri Light" w:cs="Calibri Light"/>
            <w:b/>
            <w:bCs/>
            <w:color w:val="2F5496"/>
            <w:sz w:val="20"/>
            <w:szCs w:val="20"/>
            <w:u w:val="single"/>
            <w:lang w:val="en-GB"/>
          </w:rPr>
          <w:t>press.office@expocitydubai.ae</w:t>
        </w:r>
      </w:hyperlink>
      <w:r w:rsidR="00C9532A" w:rsidRPr="00C9532A">
        <w:rPr>
          <w:rFonts w:ascii="Calibri Light" w:hAnsi="Calibri Light" w:cs="Calibri Light"/>
          <w:b/>
          <w:bCs/>
          <w:color w:val="2F5496"/>
          <w:sz w:val="20"/>
          <w:szCs w:val="20"/>
          <w:u w:val="single"/>
          <w:lang w:val="en-GB"/>
        </w:rPr>
        <w:t xml:space="preserve"> </w:t>
      </w:r>
    </w:p>
    <w:tbl>
      <w:tblPr>
        <w:tblW w:w="5000" w:type="pct"/>
        <w:jc w:val="center"/>
        <w:tblLook w:val="0600" w:firstRow="0" w:lastRow="0" w:firstColumn="0" w:lastColumn="0" w:noHBand="1" w:noVBand="1"/>
      </w:tblPr>
      <w:tblGrid>
        <w:gridCol w:w="592"/>
        <w:gridCol w:w="4818"/>
        <w:gridCol w:w="592"/>
        <w:gridCol w:w="4798"/>
      </w:tblGrid>
      <w:tr w:rsidR="00233AFF" w:rsidRPr="00B32CBB" w14:paraId="6F14E56E" w14:textId="77777777" w:rsidTr="00B32CBB">
        <w:trPr>
          <w:trHeight w:val="454"/>
          <w:jc w:val="center"/>
        </w:trPr>
        <w:tc>
          <w:tcPr>
            <w:tcW w:w="276" w:type="pct"/>
            <w:shd w:val="clear" w:color="auto" w:fill="F2F2F2"/>
            <w:vAlign w:val="center"/>
          </w:tcPr>
          <w:p w14:paraId="001F9EA9" w14:textId="6099C9BD" w:rsidR="00233AFF" w:rsidRPr="00B32CBB" w:rsidRDefault="00DC5D35" w:rsidP="00B32CBB">
            <w:pPr>
              <w:tabs>
                <w:tab w:val="right" w:pos="6067"/>
              </w:tabs>
              <w:spacing w:after="160" w:line="276" w:lineRule="auto"/>
              <w:contextualSpacing/>
              <w:rPr>
                <w:rFonts w:eastAsia="Times New Roman" w:cs="Calibri"/>
                <w:b/>
                <w:bCs/>
                <w:noProof/>
                <w:color w:val="000000"/>
                <w:sz w:val="20"/>
                <w:szCs w:val="20"/>
                <w:lang w:val="en-US"/>
              </w:rPr>
            </w:pPr>
            <w:r w:rsidRPr="00B32CBB">
              <w:rPr>
                <w:rFonts w:eastAsia="Times New Roman" w:cs="Calibri"/>
                <w:b/>
                <w:bCs/>
                <w:noProof/>
                <w:color w:val="000000"/>
                <w:sz w:val="20"/>
                <w:szCs w:val="20"/>
                <w:lang w:val="en-US"/>
              </w:rPr>
              <w:drawing>
                <wp:inline distT="0" distB="0" distL="0" distR="0" wp14:anchorId="1FD0F926" wp14:editId="794B80D1">
                  <wp:extent cx="238760" cy="238760"/>
                  <wp:effectExtent l="0" t="0" r="0"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338" w:type="pct"/>
            <w:shd w:val="clear" w:color="auto" w:fill="F2F2F2"/>
            <w:vAlign w:val="center"/>
          </w:tcPr>
          <w:p w14:paraId="58167689" w14:textId="77777777" w:rsidR="00233AFF" w:rsidRPr="00B32CBB" w:rsidRDefault="00233AFF" w:rsidP="00B32CBB">
            <w:pPr>
              <w:tabs>
                <w:tab w:val="right" w:pos="6067"/>
              </w:tabs>
              <w:spacing w:after="160" w:line="276" w:lineRule="auto"/>
              <w:contextualSpacing/>
              <w:rPr>
                <w:rFonts w:eastAsia="Cambria" w:cs="Calibri"/>
                <w:color w:val="2F5496"/>
                <w:sz w:val="20"/>
                <w:szCs w:val="20"/>
                <w:lang w:val="en-US"/>
              </w:rPr>
            </w:pPr>
            <w:hyperlink r:id="rId14" w:history="1">
              <w:r w:rsidRPr="00B32CBB">
                <w:rPr>
                  <w:rStyle w:val="Hyperlink"/>
                  <w:rFonts w:eastAsia="Cambria" w:cs="Calibri"/>
                  <w:color w:val="2F5496"/>
                  <w:sz w:val="20"/>
                  <w:szCs w:val="20"/>
                  <w:u w:val="none"/>
                  <w:lang w:val="en-US"/>
                </w:rPr>
                <w:t>twitter.com/ExpoCityDubai</w:t>
              </w:r>
            </w:hyperlink>
            <w:r w:rsidRPr="00B32CBB">
              <w:rPr>
                <w:rStyle w:val="Hyperlink"/>
                <w:rFonts w:eastAsia="Cambria" w:cs="Calibri"/>
                <w:color w:val="2F5496"/>
                <w:sz w:val="20"/>
                <w:szCs w:val="20"/>
                <w:u w:val="none"/>
                <w:lang w:val="en-US"/>
              </w:rPr>
              <w:tab/>
            </w:r>
          </w:p>
        </w:tc>
        <w:tc>
          <w:tcPr>
            <w:tcW w:w="109" w:type="pct"/>
            <w:shd w:val="clear" w:color="auto" w:fill="F2F2F2"/>
            <w:vAlign w:val="center"/>
          </w:tcPr>
          <w:p w14:paraId="70CE4800" w14:textId="642E6002" w:rsidR="00233AFF" w:rsidRPr="00B32CBB" w:rsidRDefault="00DC5D35" w:rsidP="00B32CBB">
            <w:pPr>
              <w:spacing w:after="160"/>
              <w:contextualSpacing/>
              <w:rPr>
                <w:rFonts w:eastAsia="Times New Roman" w:cs="Calibri"/>
                <w:b/>
                <w:bCs/>
                <w:noProof/>
                <w:color w:val="000000"/>
                <w:sz w:val="20"/>
                <w:szCs w:val="20"/>
                <w:lang w:val="en-US"/>
              </w:rPr>
            </w:pPr>
            <w:r w:rsidRPr="00B32CBB">
              <w:rPr>
                <w:rFonts w:eastAsia="Times New Roman" w:cs="Calibri"/>
                <w:b/>
                <w:bCs/>
                <w:noProof/>
                <w:color w:val="000000"/>
                <w:sz w:val="20"/>
                <w:szCs w:val="20"/>
                <w:lang w:val="en-US"/>
              </w:rPr>
              <w:drawing>
                <wp:inline distT="0" distB="0" distL="0" distR="0" wp14:anchorId="2EF2EDEA" wp14:editId="7E7EDE98">
                  <wp:extent cx="238760" cy="23876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276" w:type="pct"/>
            <w:shd w:val="clear" w:color="auto" w:fill="F2F2F2"/>
            <w:vAlign w:val="center"/>
          </w:tcPr>
          <w:p w14:paraId="34AD153F" w14:textId="77777777" w:rsidR="00233AFF" w:rsidRPr="00B32CBB" w:rsidRDefault="00233AFF" w:rsidP="00B32CBB">
            <w:pPr>
              <w:spacing w:after="160"/>
              <w:contextualSpacing/>
              <w:rPr>
                <w:rFonts w:eastAsia="Cambria" w:cs="Calibri"/>
                <w:color w:val="2F5496"/>
                <w:sz w:val="20"/>
                <w:szCs w:val="20"/>
                <w:lang w:val="en-US"/>
              </w:rPr>
            </w:pPr>
            <w:hyperlink r:id="rId16" w:history="1">
              <w:r w:rsidRPr="00B32CBB">
                <w:rPr>
                  <w:rStyle w:val="Hyperlink"/>
                  <w:rFonts w:eastAsia="Cambria" w:cs="Calibri"/>
                  <w:color w:val="2F5496"/>
                  <w:sz w:val="20"/>
                  <w:szCs w:val="20"/>
                  <w:u w:val="none"/>
                  <w:lang w:val="en-US"/>
                </w:rPr>
                <w:t>facebook.com/ExpoCityDubai</w:t>
              </w:r>
            </w:hyperlink>
          </w:p>
        </w:tc>
      </w:tr>
      <w:tr w:rsidR="00233AFF" w:rsidRPr="00B32CBB" w14:paraId="484D7477" w14:textId="77777777" w:rsidTr="00B32CBB">
        <w:trPr>
          <w:trHeight w:val="454"/>
          <w:jc w:val="center"/>
        </w:trPr>
        <w:tc>
          <w:tcPr>
            <w:tcW w:w="276" w:type="pct"/>
            <w:shd w:val="clear" w:color="auto" w:fill="F2F2F2"/>
            <w:vAlign w:val="center"/>
          </w:tcPr>
          <w:p w14:paraId="0FB29B1C" w14:textId="20743A18" w:rsidR="00233AFF" w:rsidRPr="00B32CBB" w:rsidRDefault="00DC5D35" w:rsidP="00B32CBB">
            <w:pPr>
              <w:spacing w:after="160"/>
              <w:contextualSpacing/>
              <w:rPr>
                <w:rFonts w:eastAsia="Times New Roman" w:cs="Calibri"/>
                <w:b/>
                <w:bCs/>
                <w:noProof/>
                <w:color w:val="000000"/>
                <w:sz w:val="20"/>
                <w:szCs w:val="20"/>
                <w:lang w:val="en-US"/>
              </w:rPr>
            </w:pPr>
            <w:r w:rsidRPr="00B32CBB">
              <w:rPr>
                <w:rFonts w:eastAsia="Times New Roman" w:cs="Calibri"/>
                <w:b/>
                <w:bCs/>
                <w:noProof/>
                <w:color w:val="000000"/>
                <w:sz w:val="20"/>
                <w:szCs w:val="20"/>
                <w:lang w:val="en-US"/>
              </w:rPr>
              <w:drawing>
                <wp:inline distT="0" distB="0" distL="0" distR="0" wp14:anchorId="389DEBF2" wp14:editId="7BDB2054">
                  <wp:extent cx="238760" cy="23876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338" w:type="pct"/>
            <w:shd w:val="clear" w:color="auto" w:fill="F2F2F2"/>
            <w:vAlign w:val="center"/>
          </w:tcPr>
          <w:p w14:paraId="51F5353F" w14:textId="77777777" w:rsidR="00233AFF" w:rsidRPr="00B32CBB" w:rsidRDefault="00233AFF" w:rsidP="00B32CBB">
            <w:pPr>
              <w:spacing w:after="160"/>
              <w:contextualSpacing/>
              <w:rPr>
                <w:rFonts w:eastAsia="Cambria" w:cs="Calibri"/>
                <w:color w:val="2F5496"/>
                <w:sz w:val="20"/>
                <w:szCs w:val="20"/>
                <w:lang w:val="en-US"/>
              </w:rPr>
            </w:pPr>
            <w:hyperlink r:id="rId18" w:history="1">
              <w:r w:rsidRPr="00B32CBB">
                <w:rPr>
                  <w:rStyle w:val="Hyperlink"/>
                  <w:rFonts w:eastAsia="Cambria" w:cs="Calibri"/>
                  <w:color w:val="2F5496"/>
                  <w:sz w:val="20"/>
                  <w:szCs w:val="20"/>
                  <w:u w:val="none"/>
                  <w:lang w:val="en-US"/>
                </w:rPr>
                <w:t>instagram.com/ExpoCityDubai</w:t>
              </w:r>
            </w:hyperlink>
          </w:p>
        </w:tc>
        <w:tc>
          <w:tcPr>
            <w:tcW w:w="109" w:type="pct"/>
            <w:shd w:val="clear" w:color="auto" w:fill="F2F2F2"/>
            <w:vAlign w:val="center"/>
          </w:tcPr>
          <w:p w14:paraId="470894F1" w14:textId="7928FD9C" w:rsidR="00233AFF" w:rsidRPr="00B32CBB" w:rsidRDefault="00DC5D35" w:rsidP="00B32CBB">
            <w:pPr>
              <w:spacing w:after="160"/>
              <w:contextualSpacing/>
              <w:rPr>
                <w:rFonts w:eastAsia="Times New Roman" w:cs="Calibri"/>
                <w:b/>
                <w:bCs/>
                <w:noProof/>
                <w:color w:val="000000"/>
                <w:sz w:val="20"/>
                <w:szCs w:val="20"/>
                <w:lang w:val="en-US"/>
              </w:rPr>
            </w:pPr>
            <w:r w:rsidRPr="00B32CBB">
              <w:rPr>
                <w:rFonts w:eastAsia="Times New Roman" w:cs="Calibri"/>
                <w:b/>
                <w:bCs/>
                <w:noProof/>
                <w:color w:val="000000"/>
                <w:sz w:val="20"/>
                <w:szCs w:val="20"/>
                <w:lang w:val="en-US"/>
              </w:rPr>
              <w:drawing>
                <wp:inline distT="0" distB="0" distL="0" distR="0" wp14:anchorId="1D7176C3" wp14:editId="576C84A1">
                  <wp:extent cx="238760" cy="238760"/>
                  <wp:effectExtent l="0" t="0" r="0" b="0"/>
                  <wp:docPr id="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276" w:type="pct"/>
            <w:shd w:val="clear" w:color="auto" w:fill="F2F2F2"/>
            <w:vAlign w:val="center"/>
          </w:tcPr>
          <w:p w14:paraId="2F46C056" w14:textId="77777777" w:rsidR="00233AFF" w:rsidRPr="00B32CBB" w:rsidRDefault="00D10204" w:rsidP="00B32CBB">
            <w:pPr>
              <w:spacing w:after="160"/>
              <w:contextualSpacing/>
              <w:rPr>
                <w:rFonts w:eastAsia="Cambria" w:cs="Calibri"/>
                <w:color w:val="2F5496"/>
                <w:sz w:val="20"/>
                <w:szCs w:val="20"/>
                <w:lang w:val="en-US"/>
              </w:rPr>
            </w:pPr>
            <w:hyperlink r:id="rId20" w:history="1">
              <w:r w:rsidRPr="00D10204">
                <w:rPr>
                  <w:rStyle w:val="Hyperlink"/>
                  <w:rFonts w:eastAsia="Cambria" w:cs="Calibri"/>
                  <w:color w:val="2F5496"/>
                  <w:sz w:val="20"/>
                  <w:szCs w:val="20"/>
                  <w:u w:val="none"/>
                  <w:lang w:val="en-US"/>
                </w:rPr>
                <w:t>youtube.com/@theExpoCityDubai</w:t>
              </w:r>
            </w:hyperlink>
          </w:p>
        </w:tc>
      </w:tr>
      <w:tr w:rsidR="00233AFF" w:rsidRPr="00B32CBB" w14:paraId="084A3636" w14:textId="77777777" w:rsidTr="00B32CBB">
        <w:trPr>
          <w:trHeight w:val="454"/>
          <w:jc w:val="center"/>
        </w:trPr>
        <w:tc>
          <w:tcPr>
            <w:tcW w:w="276" w:type="pct"/>
            <w:shd w:val="clear" w:color="auto" w:fill="F2F2F2"/>
            <w:vAlign w:val="center"/>
          </w:tcPr>
          <w:p w14:paraId="5E79CF2C" w14:textId="23C1A5BE" w:rsidR="00233AFF" w:rsidRPr="00B32CBB" w:rsidRDefault="00DC5D35" w:rsidP="00B32CBB">
            <w:pPr>
              <w:spacing w:after="160"/>
              <w:contextualSpacing/>
              <w:rPr>
                <w:rFonts w:eastAsia="Times New Roman" w:cs="Calibri"/>
                <w:b/>
                <w:bCs/>
                <w:noProof/>
                <w:color w:val="000000"/>
                <w:sz w:val="20"/>
                <w:szCs w:val="20"/>
                <w:lang w:val="en-US"/>
              </w:rPr>
            </w:pPr>
            <w:r w:rsidRPr="00B32CBB">
              <w:rPr>
                <w:rFonts w:eastAsia="Times New Roman" w:cs="Calibri"/>
                <w:b/>
                <w:bCs/>
                <w:noProof/>
                <w:color w:val="000000"/>
                <w:sz w:val="20"/>
                <w:szCs w:val="20"/>
                <w:lang w:val="en-US"/>
              </w:rPr>
              <w:drawing>
                <wp:inline distT="0" distB="0" distL="0" distR="0" wp14:anchorId="24E5D422" wp14:editId="6C4EBD50">
                  <wp:extent cx="238760" cy="238760"/>
                  <wp:effectExtent l="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338" w:type="pct"/>
            <w:shd w:val="clear" w:color="auto" w:fill="F2F2F2"/>
            <w:vAlign w:val="center"/>
          </w:tcPr>
          <w:p w14:paraId="020DB1F1" w14:textId="77777777" w:rsidR="00233AFF" w:rsidRPr="00B32CBB" w:rsidRDefault="00233AFF" w:rsidP="00B32CBB">
            <w:pPr>
              <w:spacing w:after="160"/>
              <w:contextualSpacing/>
              <w:rPr>
                <w:rFonts w:eastAsia="Times New Roman" w:cs="Calibri"/>
                <w:b/>
                <w:bCs/>
                <w:noProof/>
                <w:color w:val="000000"/>
                <w:sz w:val="20"/>
                <w:szCs w:val="20"/>
                <w:lang w:val="en-US"/>
              </w:rPr>
            </w:pPr>
            <w:hyperlink r:id="rId22" w:history="1">
              <w:r w:rsidRPr="00B32CBB">
                <w:rPr>
                  <w:rStyle w:val="Hyperlink"/>
                  <w:rFonts w:eastAsia="Cambria" w:cs="Calibri"/>
                  <w:color w:val="2F5496"/>
                  <w:sz w:val="20"/>
                  <w:szCs w:val="20"/>
                  <w:u w:val="none"/>
                  <w:lang w:val="en-US"/>
                </w:rPr>
                <w:t>linkedin.com/company/expocitydubai/</w:t>
              </w:r>
            </w:hyperlink>
          </w:p>
        </w:tc>
        <w:tc>
          <w:tcPr>
            <w:tcW w:w="109" w:type="pct"/>
            <w:shd w:val="clear" w:color="auto" w:fill="F2F2F2"/>
            <w:vAlign w:val="center"/>
          </w:tcPr>
          <w:p w14:paraId="62700DB1" w14:textId="7FF96088" w:rsidR="00233AFF" w:rsidRPr="00B32CBB" w:rsidRDefault="00DC5D35" w:rsidP="00B32CBB">
            <w:pPr>
              <w:spacing w:after="160"/>
              <w:contextualSpacing/>
              <w:rPr>
                <w:rFonts w:eastAsia="Times New Roman"/>
                <w:sz w:val="20"/>
                <w:szCs w:val="20"/>
                <w:lang w:val="en-US"/>
              </w:rPr>
            </w:pPr>
            <w:r w:rsidRPr="00B32CBB">
              <w:rPr>
                <w:rFonts w:eastAsia="Times New Roman"/>
                <w:noProof/>
                <w:sz w:val="20"/>
                <w:szCs w:val="20"/>
                <w:lang w:val="en-US"/>
              </w:rPr>
              <w:drawing>
                <wp:inline distT="0" distB="0" distL="0" distR="0" wp14:anchorId="2007E629" wp14:editId="5AD6DD6C">
                  <wp:extent cx="238760" cy="238760"/>
                  <wp:effectExtent l="0" t="0" r="0" b="0"/>
                  <wp:docPr id="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38760" cy="238760"/>
                          </a:xfrm>
                          <a:prstGeom prst="rect">
                            <a:avLst/>
                          </a:prstGeom>
                          <a:noFill/>
                          <a:ln>
                            <a:noFill/>
                          </a:ln>
                        </pic:spPr>
                      </pic:pic>
                    </a:graphicData>
                  </a:graphic>
                </wp:inline>
              </w:drawing>
            </w:r>
          </w:p>
        </w:tc>
        <w:tc>
          <w:tcPr>
            <w:tcW w:w="2276" w:type="pct"/>
            <w:shd w:val="clear" w:color="auto" w:fill="F2F2F2"/>
            <w:vAlign w:val="center"/>
          </w:tcPr>
          <w:p w14:paraId="7FCA2068" w14:textId="77777777" w:rsidR="00233AFF" w:rsidRPr="00B32CBB" w:rsidRDefault="00233AFF" w:rsidP="00B32CBB">
            <w:pPr>
              <w:spacing w:after="160"/>
              <w:contextualSpacing/>
              <w:rPr>
                <w:rFonts w:eastAsia="Times New Roman" w:cs="Calibri"/>
                <w:b/>
                <w:bCs/>
                <w:noProof/>
                <w:color w:val="000000"/>
                <w:sz w:val="20"/>
                <w:szCs w:val="20"/>
                <w:lang w:val="en-US"/>
              </w:rPr>
            </w:pPr>
            <w:hyperlink r:id="rId24" w:history="1">
              <w:r w:rsidRPr="00B32CBB">
                <w:rPr>
                  <w:rStyle w:val="Hyperlink"/>
                  <w:rFonts w:eastAsia="Cambria" w:cs="Calibri"/>
                  <w:color w:val="2F5496"/>
                  <w:sz w:val="20"/>
                  <w:szCs w:val="20"/>
                  <w:u w:val="none"/>
                  <w:lang w:val="en-US"/>
                </w:rPr>
                <w:t>tiktok.com/@expocitydubai</w:t>
              </w:r>
            </w:hyperlink>
          </w:p>
        </w:tc>
      </w:tr>
    </w:tbl>
    <w:p w14:paraId="220E75FC" w14:textId="77777777" w:rsidR="00860053" w:rsidRPr="00B32CBB" w:rsidRDefault="00860053" w:rsidP="00ED448B">
      <w:pPr>
        <w:jc w:val="both"/>
        <w:rPr>
          <w:rFonts w:cs="Calibri"/>
          <w:b/>
          <w:bCs/>
          <w:color w:val="000000"/>
          <w:sz w:val="20"/>
          <w:szCs w:val="20"/>
          <w:u w:val="single"/>
        </w:rPr>
      </w:pPr>
    </w:p>
    <w:sectPr w:rsidR="00860053" w:rsidRPr="00B32CBB" w:rsidSect="005F52CC">
      <w:headerReference w:type="default" r:id="rId25"/>
      <w:pgSz w:w="12240" w:h="15840"/>
      <w:pgMar w:top="720" w:right="720" w:bottom="720" w:left="720" w:header="708" w:footer="1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2CF6A9" w14:textId="77777777" w:rsidR="00452D79" w:rsidRDefault="00452D79" w:rsidP="00C82844">
      <w:r>
        <w:separator/>
      </w:r>
    </w:p>
  </w:endnote>
  <w:endnote w:type="continuationSeparator" w:id="0">
    <w:p w14:paraId="667E1590" w14:textId="77777777" w:rsidR="00452D79" w:rsidRDefault="00452D79" w:rsidP="00C82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D6F7EB" w14:textId="77777777" w:rsidR="00452D79" w:rsidRDefault="00452D79" w:rsidP="00C82844">
      <w:r>
        <w:separator/>
      </w:r>
    </w:p>
  </w:footnote>
  <w:footnote w:type="continuationSeparator" w:id="0">
    <w:p w14:paraId="6153FAE2" w14:textId="77777777" w:rsidR="00452D79" w:rsidRDefault="00452D79" w:rsidP="00C828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C3609E" w14:textId="1D104D5B" w:rsidR="00C82844" w:rsidRDefault="00DC5D35" w:rsidP="00C82844">
    <w:pPr>
      <w:pStyle w:val="Header"/>
    </w:pPr>
    <w:r w:rsidRPr="003E464B">
      <w:rPr>
        <w:noProof/>
      </w:rPr>
      <w:drawing>
        <wp:inline distT="0" distB="0" distL="0" distR="0" wp14:anchorId="6522B2BE" wp14:editId="43E75763">
          <wp:extent cx="2163445" cy="641350"/>
          <wp:effectExtent l="0" t="0" r="0" b="0"/>
          <wp:docPr id="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63445" cy="641350"/>
                  </a:xfrm>
                  <a:prstGeom prst="rect">
                    <a:avLst/>
                  </a:prstGeom>
                  <a:noFill/>
                  <a:ln>
                    <a:noFill/>
                  </a:ln>
                </pic:spPr>
              </pic:pic>
            </a:graphicData>
          </a:graphic>
        </wp:inline>
      </w:drawing>
    </w:r>
  </w:p>
  <w:p w14:paraId="4B5E8189" w14:textId="77777777" w:rsidR="00C82844" w:rsidRDefault="00C828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F4E1A"/>
    <w:multiLevelType w:val="hybridMultilevel"/>
    <w:tmpl w:val="E6782C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8786B44"/>
    <w:multiLevelType w:val="multilevel"/>
    <w:tmpl w:val="A634C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9B73869"/>
    <w:multiLevelType w:val="hybridMultilevel"/>
    <w:tmpl w:val="B6FEE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9AB3F1E"/>
    <w:multiLevelType w:val="hybridMultilevel"/>
    <w:tmpl w:val="5FF47D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473B58"/>
    <w:multiLevelType w:val="hybridMultilevel"/>
    <w:tmpl w:val="B6D0B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CC4DC7"/>
    <w:multiLevelType w:val="multilevel"/>
    <w:tmpl w:val="2E083FB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66966731"/>
    <w:multiLevelType w:val="multilevel"/>
    <w:tmpl w:val="F050F314"/>
    <w:lvl w:ilvl="0">
      <w:start w:val="1"/>
      <w:numFmt w:val="upperLetter"/>
      <w:pStyle w:val="Background"/>
      <w:lvlText w:val="(%1)"/>
      <w:lvlJc w:val="left"/>
      <w:pPr>
        <w:tabs>
          <w:tab w:val="num" w:pos="720"/>
        </w:tabs>
        <w:ind w:left="720" w:hanging="720"/>
      </w:pPr>
      <w:rPr>
        <w:b w:val="0"/>
        <w:i w:val="0"/>
        <w:caps/>
        <w:color w:val="000000"/>
        <w:sz w:val="24"/>
        <w:szCs w:val="24"/>
      </w:rPr>
    </w:lvl>
    <w:lvl w:ilvl="1">
      <w:start w:val="1"/>
      <w:numFmt w:val="lowerLetter"/>
      <w:pStyle w:val="BackgroundSubclause1"/>
      <w:lvlText w:val="(%2)"/>
      <w:lvlJc w:val="left"/>
      <w:pPr>
        <w:tabs>
          <w:tab w:val="num" w:pos="1555"/>
        </w:tabs>
        <w:ind w:left="1555" w:hanging="561"/>
      </w:pPr>
      <w:rPr>
        <w:b w:val="0"/>
        <w:i w:val="0"/>
        <w:caps w:val="0"/>
        <w:sz w:val="20"/>
      </w:rPr>
    </w:lvl>
    <w:lvl w:ilvl="2">
      <w:start w:val="1"/>
      <w:numFmt w:val="lowerLetter"/>
      <w:lvlText w:val="(%3)"/>
      <w:lvlJc w:val="left"/>
      <w:pPr>
        <w:tabs>
          <w:tab w:val="num" w:pos="1559"/>
        </w:tabs>
        <w:ind w:left="1559" w:hanging="567"/>
      </w:pPr>
      <w:rPr>
        <w:b w:val="0"/>
        <w:i w:val="0"/>
        <w:sz w:val="20"/>
      </w:rPr>
    </w:lvl>
    <w:lvl w:ilvl="3">
      <w:start w:val="1"/>
      <w:numFmt w:val="lowerRoman"/>
      <w:pStyle w:val="BackgroundSubclause2"/>
      <w:lvlText w:val="(%4)"/>
      <w:lvlJc w:val="left"/>
      <w:pPr>
        <w:tabs>
          <w:tab w:val="num" w:pos="2421"/>
        </w:tabs>
        <w:ind w:left="2268" w:hanging="567"/>
      </w:pPr>
      <w:rPr>
        <w:b w:val="0"/>
        <w:i w:val="0"/>
        <w:sz w:val="20"/>
      </w:rPr>
    </w:lvl>
    <w:lvl w:ilvl="4">
      <w:start w:val="1"/>
      <w:numFmt w:val="upperLetter"/>
      <w:lvlText w:val="(%5)"/>
      <w:lvlJc w:val="left"/>
      <w:pPr>
        <w:tabs>
          <w:tab w:val="num" w:pos="2880"/>
        </w:tabs>
        <w:ind w:left="2880" w:hanging="720"/>
      </w:pPr>
      <w:rPr>
        <w:b w:val="0"/>
        <w:i w:val="0"/>
        <w:sz w:val="22"/>
      </w:rPr>
    </w:lvl>
    <w:lvl w:ilvl="5">
      <w:start w:val="1"/>
      <w:numFmt w:val="decimal"/>
      <w:lvlText w:val="%6."/>
      <w:lvlJc w:val="left"/>
      <w:pPr>
        <w:tabs>
          <w:tab w:val="num" w:pos="3600"/>
        </w:tabs>
        <w:ind w:left="3600" w:hanging="720"/>
      </w:pPr>
      <w:rPr>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b w:val="0"/>
        <w:i w:val="0"/>
        <w:sz w:val="22"/>
      </w:rPr>
    </w:lvl>
    <w:lvl w:ilvl="8">
      <w:start w:val="1"/>
      <w:numFmt w:val="decimal"/>
      <w:lvlText w:val="%9."/>
      <w:lvlJc w:val="left"/>
      <w:pPr>
        <w:tabs>
          <w:tab w:val="num" w:pos="5760"/>
        </w:tabs>
        <w:ind w:left="5760" w:hanging="720"/>
      </w:pPr>
      <w:rPr>
        <w:b w:val="0"/>
        <w:i w:val="0"/>
        <w:sz w:val="22"/>
      </w:rPr>
    </w:lvl>
  </w:abstractNum>
  <w:abstractNum w:abstractNumId="7" w15:restartNumberingAfterBreak="0">
    <w:nsid w:val="7AB37FF1"/>
    <w:multiLevelType w:val="multilevel"/>
    <w:tmpl w:val="4DB0A89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E0F47B6"/>
    <w:multiLevelType w:val="hybridMultilevel"/>
    <w:tmpl w:val="8728A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1945797">
    <w:abstractNumId w:val="3"/>
  </w:num>
  <w:num w:numId="2" w16cid:durableId="215047183">
    <w:abstractNumId w:val="4"/>
  </w:num>
  <w:num w:numId="3" w16cid:durableId="1685739679">
    <w:abstractNumId w:val="8"/>
  </w:num>
  <w:num w:numId="4" w16cid:durableId="40398253">
    <w:abstractNumId w:val="0"/>
  </w:num>
  <w:num w:numId="5" w16cid:durableId="266470475">
    <w:abstractNumId w:val="1"/>
  </w:num>
  <w:num w:numId="6" w16cid:durableId="79923013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539629730">
    <w:abstractNumId w:val="7"/>
  </w:num>
  <w:num w:numId="8" w16cid:durableId="1977106936">
    <w:abstractNumId w:val="6"/>
  </w:num>
  <w:num w:numId="9" w16cid:durableId="690571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844"/>
    <w:rsid w:val="000144F0"/>
    <w:rsid w:val="00030317"/>
    <w:rsid w:val="00034682"/>
    <w:rsid w:val="00041BB3"/>
    <w:rsid w:val="00043BA6"/>
    <w:rsid w:val="00053676"/>
    <w:rsid w:val="00065839"/>
    <w:rsid w:val="0006692B"/>
    <w:rsid w:val="0009192D"/>
    <w:rsid w:val="000B35DD"/>
    <w:rsid w:val="000E3E97"/>
    <w:rsid w:val="000F4864"/>
    <w:rsid w:val="0010467F"/>
    <w:rsid w:val="00107E44"/>
    <w:rsid w:val="00115FFD"/>
    <w:rsid w:val="00116002"/>
    <w:rsid w:val="00133F1E"/>
    <w:rsid w:val="00164511"/>
    <w:rsid w:val="0018522F"/>
    <w:rsid w:val="00186600"/>
    <w:rsid w:val="001905D8"/>
    <w:rsid w:val="00193365"/>
    <w:rsid w:val="001941B4"/>
    <w:rsid w:val="001A6B85"/>
    <w:rsid w:val="001A72FB"/>
    <w:rsid w:val="001A7A28"/>
    <w:rsid w:val="001B24BC"/>
    <w:rsid w:val="001D05C4"/>
    <w:rsid w:val="001D4348"/>
    <w:rsid w:val="001E1705"/>
    <w:rsid w:val="001E3EEB"/>
    <w:rsid w:val="001E4E73"/>
    <w:rsid w:val="001F38F8"/>
    <w:rsid w:val="00207E6B"/>
    <w:rsid w:val="0021256B"/>
    <w:rsid w:val="0022461C"/>
    <w:rsid w:val="002312CE"/>
    <w:rsid w:val="00232FF6"/>
    <w:rsid w:val="002331F0"/>
    <w:rsid w:val="00233AFF"/>
    <w:rsid w:val="002441C4"/>
    <w:rsid w:val="00273BCE"/>
    <w:rsid w:val="002812E2"/>
    <w:rsid w:val="00284651"/>
    <w:rsid w:val="00290A86"/>
    <w:rsid w:val="00295AE9"/>
    <w:rsid w:val="002C125F"/>
    <w:rsid w:val="002C69A1"/>
    <w:rsid w:val="002C6AD5"/>
    <w:rsid w:val="002C787A"/>
    <w:rsid w:val="002D744E"/>
    <w:rsid w:val="002E2852"/>
    <w:rsid w:val="002F2F70"/>
    <w:rsid w:val="00304C54"/>
    <w:rsid w:val="00311D48"/>
    <w:rsid w:val="00324A59"/>
    <w:rsid w:val="00331880"/>
    <w:rsid w:val="00343059"/>
    <w:rsid w:val="00357D99"/>
    <w:rsid w:val="00360FE3"/>
    <w:rsid w:val="00373293"/>
    <w:rsid w:val="003839FC"/>
    <w:rsid w:val="0039032E"/>
    <w:rsid w:val="00393776"/>
    <w:rsid w:val="003B5511"/>
    <w:rsid w:val="003D266C"/>
    <w:rsid w:val="003D4E17"/>
    <w:rsid w:val="003E618B"/>
    <w:rsid w:val="004014E3"/>
    <w:rsid w:val="0041571A"/>
    <w:rsid w:val="0042091F"/>
    <w:rsid w:val="00423EA9"/>
    <w:rsid w:val="00446CC0"/>
    <w:rsid w:val="00452D79"/>
    <w:rsid w:val="004534FE"/>
    <w:rsid w:val="00463C48"/>
    <w:rsid w:val="0047484E"/>
    <w:rsid w:val="00477634"/>
    <w:rsid w:val="00480077"/>
    <w:rsid w:val="004A0DD1"/>
    <w:rsid w:val="004A11EE"/>
    <w:rsid w:val="004A1F25"/>
    <w:rsid w:val="004A2310"/>
    <w:rsid w:val="004A40AA"/>
    <w:rsid w:val="004E2B7E"/>
    <w:rsid w:val="004F3F03"/>
    <w:rsid w:val="005035FB"/>
    <w:rsid w:val="005142A9"/>
    <w:rsid w:val="005330B1"/>
    <w:rsid w:val="00536968"/>
    <w:rsid w:val="00545A8E"/>
    <w:rsid w:val="00556269"/>
    <w:rsid w:val="00566C17"/>
    <w:rsid w:val="005A0D71"/>
    <w:rsid w:val="005B54A0"/>
    <w:rsid w:val="005D4D9D"/>
    <w:rsid w:val="005E3253"/>
    <w:rsid w:val="005E7A91"/>
    <w:rsid w:val="005F02FA"/>
    <w:rsid w:val="005F0FFA"/>
    <w:rsid w:val="005F52CC"/>
    <w:rsid w:val="005F5E93"/>
    <w:rsid w:val="006049E9"/>
    <w:rsid w:val="00611A41"/>
    <w:rsid w:val="00624476"/>
    <w:rsid w:val="00625FF0"/>
    <w:rsid w:val="0063676F"/>
    <w:rsid w:val="00645B0E"/>
    <w:rsid w:val="00653859"/>
    <w:rsid w:val="0066350D"/>
    <w:rsid w:val="00673E7B"/>
    <w:rsid w:val="006769B4"/>
    <w:rsid w:val="0068205C"/>
    <w:rsid w:val="00690B9C"/>
    <w:rsid w:val="00691E54"/>
    <w:rsid w:val="006A6301"/>
    <w:rsid w:val="006A7680"/>
    <w:rsid w:val="006B3ABF"/>
    <w:rsid w:val="006E28AD"/>
    <w:rsid w:val="00702246"/>
    <w:rsid w:val="00705315"/>
    <w:rsid w:val="007076EB"/>
    <w:rsid w:val="00714651"/>
    <w:rsid w:val="007203AC"/>
    <w:rsid w:val="007207B1"/>
    <w:rsid w:val="0072742B"/>
    <w:rsid w:val="007361E7"/>
    <w:rsid w:val="0075691B"/>
    <w:rsid w:val="00761AD1"/>
    <w:rsid w:val="007716F1"/>
    <w:rsid w:val="00772342"/>
    <w:rsid w:val="00796B87"/>
    <w:rsid w:val="007A20A5"/>
    <w:rsid w:val="007A2A45"/>
    <w:rsid w:val="007B3F6C"/>
    <w:rsid w:val="007C05B8"/>
    <w:rsid w:val="007C064A"/>
    <w:rsid w:val="007C1FEF"/>
    <w:rsid w:val="007D0FFC"/>
    <w:rsid w:val="007E2AE1"/>
    <w:rsid w:val="007E6BCF"/>
    <w:rsid w:val="007E742E"/>
    <w:rsid w:val="007F21FD"/>
    <w:rsid w:val="007F360E"/>
    <w:rsid w:val="007F6586"/>
    <w:rsid w:val="007F718D"/>
    <w:rsid w:val="0080301B"/>
    <w:rsid w:val="00804F4F"/>
    <w:rsid w:val="008110F5"/>
    <w:rsid w:val="00822704"/>
    <w:rsid w:val="008450C1"/>
    <w:rsid w:val="00860053"/>
    <w:rsid w:val="0088183E"/>
    <w:rsid w:val="00895539"/>
    <w:rsid w:val="00895546"/>
    <w:rsid w:val="008C04B1"/>
    <w:rsid w:val="008C5712"/>
    <w:rsid w:val="008C6BFC"/>
    <w:rsid w:val="00900B76"/>
    <w:rsid w:val="00901554"/>
    <w:rsid w:val="00914D35"/>
    <w:rsid w:val="00921961"/>
    <w:rsid w:val="009254D3"/>
    <w:rsid w:val="0092604B"/>
    <w:rsid w:val="009329F6"/>
    <w:rsid w:val="00933BBE"/>
    <w:rsid w:val="00941193"/>
    <w:rsid w:val="00947799"/>
    <w:rsid w:val="00957DA5"/>
    <w:rsid w:val="00963E0C"/>
    <w:rsid w:val="009A50C1"/>
    <w:rsid w:val="009A52A8"/>
    <w:rsid w:val="009B0626"/>
    <w:rsid w:val="009B3B37"/>
    <w:rsid w:val="009C2835"/>
    <w:rsid w:val="009D749D"/>
    <w:rsid w:val="009F7376"/>
    <w:rsid w:val="00A00593"/>
    <w:rsid w:val="00A02065"/>
    <w:rsid w:val="00A11524"/>
    <w:rsid w:val="00A268B1"/>
    <w:rsid w:val="00A319E5"/>
    <w:rsid w:val="00A34A44"/>
    <w:rsid w:val="00A75437"/>
    <w:rsid w:val="00A76646"/>
    <w:rsid w:val="00A774CD"/>
    <w:rsid w:val="00A87AB2"/>
    <w:rsid w:val="00A913B5"/>
    <w:rsid w:val="00AA40D9"/>
    <w:rsid w:val="00AA6927"/>
    <w:rsid w:val="00AB0B9C"/>
    <w:rsid w:val="00AF37BB"/>
    <w:rsid w:val="00AF5BA2"/>
    <w:rsid w:val="00AF75BB"/>
    <w:rsid w:val="00B01F5F"/>
    <w:rsid w:val="00B05BF6"/>
    <w:rsid w:val="00B32CBB"/>
    <w:rsid w:val="00B3494F"/>
    <w:rsid w:val="00B46A6D"/>
    <w:rsid w:val="00B47D2E"/>
    <w:rsid w:val="00B642EB"/>
    <w:rsid w:val="00B7126A"/>
    <w:rsid w:val="00B9367F"/>
    <w:rsid w:val="00B93C88"/>
    <w:rsid w:val="00BA0899"/>
    <w:rsid w:val="00BA750B"/>
    <w:rsid w:val="00BD0779"/>
    <w:rsid w:val="00BE1552"/>
    <w:rsid w:val="00BF1027"/>
    <w:rsid w:val="00BF5973"/>
    <w:rsid w:val="00C0088F"/>
    <w:rsid w:val="00C316E1"/>
    <w:rsid w:val="00C32807"/>
    <w:rsid w:val="00C45C57"/>
    <w:rsid w:val="00C53A75"/>
    <w:rsid w:val="00C67106"/>
    <w:rsid w:val="00C73C83"/>
    <w:rsid w:val="00C75CA5"/>
    <w:rsid w:val="00C82844"/>
    <w:rsid w:val="00C9532A"/>
    <w:rsid w:val="00CA411D"/>
    <w:rsid w:val="00CB041B"/>
    <w:rsid w:val="00CB04D2"/>
    <w:rsid w:val="00CC42B1"/>
    <w:rsid w:val="00CE4323"/>
    <w:rsid w:val="00CF19FB"/>
    <w:rsid w:val="00CF42B2"/>
    <w:rsid w:val="00D10204"/>
    <w:rsid w:val="00D16C16"/>
    <w:rsid w:val="00D17EA8"/>
    <w:rsid w:val="00D24237"/>
    <w:rsid w:val="00D54204"/>
    <w:rsid w:val="00D67F9B"/>
    <w:rsid w:val="00D77D0D"/>
    <w:rsid w:val="00DC5D35"/>
    <w:rsid w:val="00DE714D"/>
    <w:rsid w:val="00DF2612"/>
    <w:rsid w:val="00DF7149"/>
    <w:rsid w:val="00E0084E"/>
    <w:rsid w:val="00E01D77"/>
    <w:rsid w:val="00E05D33"/>
    <w:rsid w:val="00E3607F"/>
    <w:rsid w:val="00E37F80"/>
    <w:rsid w:val="00E4021D"/>
    <w:rsid w:val="00E4097B"/>
    <w:rsid w:val="00E605CF"/>
    <w:rsid w:val="00E77FA7"/>
    <w:rsid w:val="00E827AF"/>
    <w:rsid w:val="00E97125"/>
    <w:rsid w:val="00EB7DE9"/>
    <w:rsid w:val="00ED448B"/>
    <w:rsid w:val="00EE5934"/>
    <w:rsid w:val="00EF5FA9"/>
    <w:rsid w:val="00F01BB6"/>
    <w:rsid w:val="00F17CA5"/>
    <w:rsid w:val="00F216F2"/>
    <w:rsid w:val="00F43D4A"/>
    <w:rsid w:val="00F45E86"/>
    <w:rsid w:val="00F57151"/>
    <w:rsid w:val="00F67E8E"/>
    <w:rsid w:val="00F735B1"/>
    <w:rsid w:val="00F77741"/>
    <w:rsid w:val="00F85AB7"/>
    <w:rsid w:val="00F87A4E"/>
    <w:rsid w:val="00FA2F12"/>
    <w:rsid w:val="00FA7908"/>
    <w:rsid w:val="00FB23C5"/>
    <w:rsid w:val="00FC6DEC"/>
    <w:rsid w:val="00FE4417"/>
    <w:rsid w:val="00FF5D5F"/>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FBF60"/>
  <w15:chartTrackingRefBased/>
  <w15:docId w15:val="{5016C38F-A249-47F2-9B7B-F04A2BAE7B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22F"/>
    <w:rPr>
      <w:sz w:val="24"/>
      <w:szCs w:val="24"/>
      <w:lang w:val="en-A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82844"/>
    <w:pPr>
      <w:tabs>
        <w:tab w:val="center" w:pos="4680"/>
        <w:tab w:val="right" w:pos="9360"/>
      </w:tabs>
    </w:pPr>
  </w:style>
  <w:style w:type="character" w:customStyle="1" w:styleId="HeaderChar">
    <w:name w:val="Header Char"/>
    <w:basedOn w:val="DefaultParagraphFont"/>
    <w:link w:val="Header"/>
    <w:uiPriority w:val="99"/>
    <w:rsid w:val="00C82844"/>
  </w:style>
  <w:style w:type="paragraph" w:styleId="Footer">
    <w:name w:val="footer"/>
    <w:basedOn w:val="Normal"/>
    <w:link w:val="FooterChar"/>
    <w:uiPriority w:val="99"/>
    <w:unhideWhenUsed/>
    <w:rsid w:val="00C82844"/>
    <w:pPr>
      <w:tabs>
        <w:tab w:val="center" w:pos="4680"/>
        <w:tab w:val="right" w:pos="9360"/>
      </w:tabs>
    </w:pPr>
  </w:style>
  <w:style w:type="character" w:customStyle="1" w:styleId="FooterChar">
    <w:name w:val="Footer Char"/>
    <w:basedOn w:val="DefaultParagraphFont"/>
    <w:link w:val="Footer"/>
    <w:uiPriority w:val="99"/>
    <w:rsid w:val="00C82844"/>
  </w:style>
  <w:style w:type="character" w:styleId="Hyperlink">
    <w:name w:val="Hyperlink"/>
    <w:uiPriority w:val="99"/>
    <w:rsid w:val="00C82844"/>
    <w:rPr>
      <w:color w:val="0000FF"/>
      <w:u w:val="single"/>
    </w:rPr>
  </w:style>
  <w:style w:type="table" w:styleId="PlainTable4">
    <w:name w:val="Plain Table 4"/>
    <w:basedOn w:val="TableNormal"/>
    <w:uiPriority w:val="44"/>
    <w:rsid w:val="00C82844"/>
    <w:rPr>
      <w:rFonts w:eastAsia="Times New Roman"/>
      <w:lang w:val="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character" w:styleId="FollowedHyperlink">
    <w:name w:val="FollowedHyperlink"/>
    <w:uiPriority w:val="99"/>
    <w:semiHidden/>
    <w:unhideWhenUsed/>
    <w:rsid w:val="00C82844"/>
    <w:rPr>
      <w:color w:val="954F72"/>
      <w:u w:val="single"/>
    </w:rPr>
  </w:style>
  <w:style w:type="character" w:styleId="UnresolvedMention">
    <w:name w:val="Unresolved Mention"/>
    <w:uiPriority w:val="99"/>
    <w:semiHidden/>
    <w:unhideWhenUsed/>
    <w:rsid w:val="00C82844"/>
    <w:rPr>
      <w:color w:val="605E5C"/>
      <w:shd w:val="clear" w:color="auto" w:fill="E1DFDD"/>
    </w:rPr>
  </w:style>
  <w:style w:type="paragraph" w:styleId="ListParagraph">
    <w:name w:val="List Paragraph"/>
    <w:aliases w:val="FooterText,Bullet List,List Paragraph1,numbered,Paragraphe de liste1,Bulletr List Paragraph,列出段落,列出段落1,List Paragraph2,List Paragraph21,Parágrafo da Lista1,Párrafo de lista1,Listeafsnit1,פיסקת רשימה,List Paragraph11,?,F,リスト段落1,????,????1"/>
    <w:basedOn w:val="Normal"/>
    <w:link w:val="ListParagraphChar"/>
    <w:uiPriority w:val="34"/>
    <w:qFormat/>
    <w:rsid w:val="00C82844"/>
    <w:pPr>
      <w:spacing w:after="160" w:line="256" w:lineRule="auto"/>
      <w:ind w:left="720"/>
      <w:contextualSpacing/>
    </w:pPr>
    <w:rPr>
      <w:sz w:val="22"/>
      <w:szCs w:val="22"/>
      <w:lang w:val="en-GB"/>
    </w:rPr>
  </w:style>
  <w:style w:type="character" w:customStyle="1" w:styleId="ListParagraphChar">
    <w:name w:val="List Paragraph Char"/>
    <w:aliases w:val="FooterText Char,Bullet List Char,List Paragraph1 Char,numbered Char,Paragraphe de liste1 Char,Bulletr List Paragraph Char,列出段落 Char,列出段落1 Char,List Paragraph2 Char,List Paragraph21 Char,Parágrafo da Lista1 Char,Párrafo de lista1 Char"/>
    <w:link w:val="ListParagraph"/>
    <w:uiPriority w:val="34"/>
    <w:qFormat/>
    <w:locked/>
    <w:rsid w:val="00C82844"/>
    <w:rPr>
      <w:sz w:val="22"/>
      <w:szCs w:val="22"/>
      <w:lang w:val="en-GB"/>
    </w:rPr>
  </w:style>
  <w:style w:type="character" w:styleId="Strong">
    <w:name w:val="Strong"/>
    <w:uiPriority w:val="22"/>
    <w:qFormat/>
    <w:rsid w:val="00C82844"/>
    <w:rPr>
      <w:b/>
      <w:bCs/>
    </w:rPr>
  </w:style>
  <w:style w:type="paragraph" w:styleId="EndnoteText">
    <w:name w:val="endnote text"/>
    <w:basedOn w:val="Normal"/>
    <w:link w:val="EndnoteTextChar"/>
    <w:uiPriority w:val="99"/>
    <w:semiHidden/>
    <w:unhideWhenUsed/>
    <w:rsid w:val="00714651"/>
    <w:rPr>
      <w:sz w:val="20"/>
      <w:szCs w:val="20"/>
    </w:rPr>
  </w:style>
  <w:style w:type="character" w:customStyle="1" w:styleId="EndnoteTextChar">
    <w:name w:val="Endnote Text Char"/>
    <w:link w:val="EndnoteText"/>
    <w:uiPriority w:val="99"/>
    <w:semiHidden/>
    <w:rsid w:val="00714651"/>
    <w:rPr>
      <w:sz w:val="20"/>
      <w:szCs w:val="20"/>
    </w:rPr>
  </w:style>
  <w:style w:type="character" w:styleId="EndnoteReference">
    <w:name w:val="endnote reference"/>
    <w:uiPriority w:val="99"/>
    <w:semiHidden/>
    <w:unhideWhenUsed/>
    <w:rsid w:val="00714651"/>
    <w:rPr>
      <w:vertAlign w:val="superscript"/>
    </w:rPr>
  </w:style>
  <w:style w:type="paragraph" w:styleId="BalloonText">
    <w:name w:val="Balloon Text"/>
    <w:basedOn w:val="Normal"/>
    <w:link w:val="BalloonTextChar"/>
    <w:uiPriority w:val="99"/>
    <w:semiHidden/>
    <w:unhideWhenUsed/>
    <w:rsid w:val="00116002"/>
    <w:rPr>
      <w:rFonts w:ascii="Segoe UI" w:hAnsi="Segoe UI" w:cs="Segoe UI"/>
      <w:sz w:val="18"/>
      <w:szCs w:val="18"/>
    </w:rPr>
  </w:style>
  <w:style w:type="character" w:customStyle="1" w:styleId="BalloonTextChar">
    <w:name w:val="Balloon Text Char"/>
    <w:link w:val="BalloonText"/>
    <w:uiPriority w:val="99"/>
    <w:semiHidden/>
    <w:rsid w:val="00116002"/>
    <w:rPr>
      <w:rFonts w:ascii="Segoe UI" w:hAnsi="Segoe UI" w:cs="Segoe UI"/>
      <w:sz w:val="18"/>
      <w:szCs w:val="18"/>
      <w:lang w:val="en-AE"/>
    </w:rPr>
  </w:style>
  <w:style w:type="character" w:styleId="CommentReference">
    <w:name w:val="annotation reference"/>
    <w:basedOn w:val="DefaultParagraphFont"/>
    <w:uiPriority w:val="99"/>
    <w:semiHidden/>
    <w:unhideWhenUsed/>
    <w:rsid w:val="00BA0899"/>
    <w:rPr>
      <w:sz w:val="16"/>
      <w:szCs w:val="16"/>
    </w:rPr>
  </w:style>
  <w:style w:type="paragraph" w:styleId="CommentText">
    <w:name w:val="annotation text"/>
    <w:basedOn w:val="Normal"/>
    <w:link w:val="CommentTextChar"/>
    <w:uiPriority w:val="99"/>
    <w:unhideWhenUsed/>
    <w:rsid w:val="00BA0899"/>
    <w:rPr>
      <w:sz w:val="20"/>
      <w:szCs w:val="20"/>
    </w:rPr>
  </w:style>
  <w:style w:type="character" w:customStyle="1" w:styleId="CommentTextChar">
    <w:name w:val="Comment Text Char"/>
    <w:basedOn w:val="DefaultParagraphFont"/>
    <w:link w:val="CommentText"/>
    <w:uiPriority w:val="99"/>
    <w:rsid w:val="00BA0899"/>
    <w:rPr>
      <w:lang w:val="en-AE" w:eastAsia="en-US"/>
    </w:rPr>
  </w:style>
  <w:style w:type="paragraph" w:styleId="CommentSubject">
    <w:name w:val="annotation subject"/>
    <w:basedOn w:val="CommentText"/>
    <w:next w:val="CommentText"/>
    <w:link w:val="CommentSubjectChar"/>
    <w:uiPriority w:val="99"/>
    <w:semiHidden/>
    <w:unhideWhenUsed/>
    <w:rsid w:val="00BA0899"/>
    <w:rPr>
      <w:b/>
      <w:bCs/>
    </w:rPr>
  </w:style>
  <w:style w:type="character" w:customStyle="1" w:styleId="CommentSubjectChar">
    <w:name w:val="Comment Subject Char"/>
    <w:basedOn w:val="CommentTextChar"/>
    <w:link w:val="CommentSubject"/>
    <w:uiPriority w:val="99"/>
    <w:semiHidden/>
    <w:rsid w:val="00BA0899"/>
    <w:rPr>
      <w:b/>
      <w:bCs/>
      <w:lang w:val="en-AE" w:eastAsia="en-US"/>
    </w:rPr>
  </w:style>
  <w:style w:type="paragraph" w:customStyle="1" w:styleId="Background">
    <w:name w:val="Background"/>
    <w:aliases w:val="(A) Background"/>
    <w:basedOn w:val="Normal"/>
    <w:rsid w:val="00273BCE"/>
    <w:pPr>
      <w:numPr>
        <w:numId w:val="8"/>
      </w:numPr>
      <w:spacing w:before="120" w:after="120" w:line="300" w:lineRule="atLeast"/>
      <w:jc w:val="both"/>
    </w:pPr>
    <w:rPr>
      <w:rFonts w:ascii="Arial" w:eastAsia="Arial Unicode MS" w:hAnsi="Arial"/>
      <w:color w:val="000000"/>
      <w:kern w:val="2"/>
      <w:sz w:val="22"/>
      <w:szCs w:val="20"/>
      <w14:ligatures w14:val="standardContextual"/>
    </w:rPr>
  </w:style>
  <w:style w:type="paragraph" w:customStyle="1" w:styleId="BackgroundSubclause1">
    <w:name w:val="Background Subclause1"/>
    <w:basedOn w:val="Background"/>
    <w:qFormat/>
    <w:rsid w:val="00273BCE"/>
    <w:pPr>
      <w:numPr>
        <w:ilvl w:val="1"/>
      </w:numPr>
    </w:pPr>
  </w:style>
  <w:style w:type="paragraph" w:customStyle="1" w:styleId="BackgroundSubclause2">
    <w:name w:val="Background Subclause2"/>
    <w:basedOn w:val="Background"/>
    <w:qFormat/>
    <w:rsid w:val="00273BCE"/>
    <w:pPr>
      <w:numPr>
        <w:ilvl w:val="3"/>
      </w:numPr>
    </w:pPr>
  </w:style>
  <w:style w:type="paragraph" w:styleId="Revision">
    <w:name w:val="Revision"/>
    <w:hidden/>
    <w:uiPriority w:val="99"/>
    <w:semiHidden/>
    <w:rsid w:val="000B35DD"/>
    <w:rPr>
      <w:sz w:val="24"/>
      <w:szCs w:val="24"/>
      <w:lang w:val="en-A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17488">
      <w:bodyDiv w:val="1"/>
      <w:marLeft w:val="0"/>
      <w:marRight w:val="0"/>
      <w:marTop w:val="0"/>
      <w:marBottom w:val="0"/>
      <w:divBdr>
        <w:top w:val="none" w:sz="0" w:space="0" w:color="auto"/>
        <w:left w:val="none" w:sz="0" w:space="0" w:color="auto"/>
        <w:bottom w:val="none" w:sz="0" w:space="0" w:color="auto"/>
        <w:right w:val="none" w:sz="0" w:space="0" w:color="auto"/>
      </w:divBdr>
      <w:divsChild>
        <w:div w:id="499084660">
          <w:marLeft w:val="0"/>
          <w:marRight w:val="0"/>
          <w:marTop w:val="75"/>
          <w:marBottom w:val="75"/>
          <w:divBdr>
            <w:top w:val="none" w:sz="0" w:space="0" w:color="auto"/>
            <w:left w:val="none" w:sz="0" w:space="0" w:color="auto"/>
            <w:bottom w:val="none" w:sz="0" w:space="0" w:color="auto"/>
            <w:right w:val="none" w:sz="0" w:space="0" w:color="auto"/>
          </w:divBdr>
          <w:divsChild>
            <w:div w:id="720832163">
              <w:marLeft w:val="0"/>
              <w:marRight w:val="0"/>
              <w:marTop w:val="0"/>
              <w:marBottom w:val="0"/>
              <w:divBdr>
                <w:top w:val="none" w:sz="0" w:space="0" w:color="auto"/>
                <w:left w:val="none" w:sz="0" w:space="0" w:color="auto"/>
                <w:bottom w:val="none" w:sz="0" w:space="0" w:color="auto"/>
                <w:right w:val="none" w:sz="0" w:space="0" w:color="auto"/>
              </w:divBdr>
            </w:div>
          </w:divsChild>
        </w:div>
        <w:div w:id="1826507842">
          <w:marLeft w:val="0"/>
          <w:marRight w:val="0"/>
          <w:marTop w:val="0"/>
          <w:marBottom w:val="0"/>
          <w:divBdr>
            <w:top w:val="none" w:sz="0" w:space="0" w:color="auto"/>
            <w:left w:val="none" w:sz="0" w:space="0" w:color="auto"/>
            <w:bottom w:val="none" w:sz="0" w:space="0" w:color="auto"/>
            <w:right w:val="none" w:sz="0" w:space="0" w:color="auto"/>
          </w:divBdr>
          <w:divsChild>
            <w:div w:id="1318340249">
              <w:marLeft w:val="0"/>
              <w:marRight w:val="0"/>
              <w:marTop w:val="0"/>
              <w:marBottom w:val="0"/>
              <w:divBdr>
                <w:top w:val="none" w:sz="0" w:space="0" w:color="auto"/>
                <w:left w:val="none" w:sz="0" w:space="0" w:color="auto"/>
                <w:bottom w:val="none" w:sz="0" w:space="0" w:color="auto"/>
                <w:right w:val="none" w:sz="0" w:space="0" w:color="auto"/>
              </w:divBdr>
              <w:divsChild>
                <w:div w:id="777523356">
                  <w:marLeft w:val="0"/>
                  <w:marRight w:val="0"/>
                  <w:marTop w:val="0"/>
                  <w:marBottom w:val="0"/>
                  <w:divBdr>
                    <w:top w:val="none" w:sz="0" w:space="0" w:color="auto"/>
                    <w:left w:val="none" w:sz="0" w:space="0" w:color="auto"/>
                    <w:bottom w:val="none" w:sz="0" w:space="0" w:color="auto"/>
                    <w:right w:val="none" w:sz="0" w:space="0" w:color="auto"/>
                  </w:divBdr>
                  <w:divsChild>
                    <w:div w:id="1178422859">
                      <w:marLeft w:val="0"/>
                      <w:marRight w:val="0"/>
                      <w:marTop w:val="75"/>
                      <w:marBottom w:val="75"/>
                      <w:divBdr>
                        <w:top w:val="none" w:sz="0" w:space="0" w:color="auto"/>
                        <w:left w:val="none" w:sz="0" w:space="0" w:color="auto"/>
                        <w:bottom w:val="none" w:sz="0" w:space="0" w:color="auto"/>
                        <w:right w:val="none" w:sz="0" w:space="0" w:color="auto"/>
                      </w:divBdr>
                      <w:divsChild>
                        <w:div w:id="64266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822897">
          <w:marLeft w:val="0"/>
          <w:marRight w:val="0"/>
          <w:marTop w:val="0"/>
          <w:marBottom w:val="0"/>
          <w:divBdr>
            <w:top w:val="none" w:sz="0" w:space="0" w:color="auto"/>
            <w:left w:val="none" w:sz="0" w:space="0" w:color="auto"/>
            <w:bottom w:val="none" w:sz="0" w:space="0" w:color="auto"/>
            <w:right w:val="none" w:sz="0" w:space="0" w:color="auto"/>
          </w:divBdr>
          <w:divsChild>
            <w:div w:id="1758552654">
              <w:marLeft w:val="0"/>
              <w:marRight w:val="0"/>
              <w:marTop w:val="75"/>
              <w:marBottom w:val="75"/>
              <w:divBdr>
                <w:top w:val="none" w:sz="0" w:space="0" w:color="auto"/>
                <w:left w:val="none" w:sz="0" w:space="0" w:color="auto"/>
                <w:bottom w:val="none" w:sz="0" w:space="0" w:color="auto"/>
                <w:right w:val="none" w:sz="0" w:space="0" w:color="auto"/>
              </w:divBdr>
              <w:divsChild>
                <w:div w:id="192502883">
                  <w:marLeft w:val="0"/>
                  <w:marRight w:val="0"/>
                  <w:marTop w:val="0"/>
                  <w:marBottom w:val="0"/>
                  <w:divBdr>
                    <w:top w:val="none" w:sz="0" w:space="0" w:color="auto"/>
                    <w:left w:val="none" w:sz="0" w:space="0" w:color="auto"/>
                    <w:bottom w:val="none" w:sz="0" w:space="0" w:color="auto"/>
                    <w:right w:val="none" w:sz="0" w:space="0" w:color="auto"/>
                  </w:divBdr>
                  <w:divsChild>
                    <w:div w:id="468984111">
                      <w:marLeft w:val="0"/>
                      <w:marRight w:val="0"/>
                      <w:marTop w:val="0"/>
                      <w:marBottom w:val="0"/>
                      <w:divBdr>
                        <w:top w:val="none" w:sz="0" w:space="0" w:color="auto"/>
                        <w:left w:val="none" w:sz="0" w:space="0" w:color="auto"/>
                        <w:bottom w:val="none" w:sz="0" w:space="0" w:color="auto"/>
                        <w:right w:val="none" w:sz="0" w:space="0" w:color="auto"/>
                      </w:divBdr>
                      <w:divsChild>
                        <w:div w:id="622273579">
                          <w:marLeft w:val="0"/>
                          <w:marRight w:val="0"/>
                          <w:marTop w:val="0"/>
                          <w:marBottom w:val="0"/>
                          <w:divBdr>
                            <w:top w:val="none" w:sz="0" w:space="0" w:color="auto"/>
                            <w:left w:val="none" w:sz="0" w:space="0" w:color="auto"/>
                            <w:bottom w:val="none" w:sz="0" w:space="0" w:color="auto"/>
                            <w:right w:val="none" w:sz="0" w:space="0" w:color="auto"/>
                          </w:divBdr>
                          <w:divsChild>
                            <w:div w:id="319235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48007419">
      <w:bodyDiv w:val="1"/>
      <w:marLeft w:val="0"/>
      <w:marRight w:val="0"/>
      <w:marTop w:val="0"/>
      <w:marBottom w:val="0"/>
      <w:divBdr>
        <w:top w:val="none" w:sz="0" w:space="0" w:color="auto"/>
        <w:left w:val="none" w:sz="0" w:space="0" w:color="auto"/>
        <w:bottom w:val="none" w:sz="0" w:space="0" w:color="auto"/>
        <w:right w:val="none" w:sz="0" w:space="0" w:color="auto"/>
      </w:divBdr>
    </w:div>
    <w:div w:id="391120094">
      <w:bodyDiv w:val="1"/>
      <w:marLeft w:val="0"/>
      <w:marRight w:val="0"/>
      <w:marTop w:val="0"/>
      <w:marBottom w:val="0"/>
      <w:divBdr>
        <w:top w:val="none" w:sz="0" w:space="0" w:color="auto"/>
        <w:left w:val="none" w:sz="0" w:space="0" w:color="auto"/>
        <w:bottom w:val="none" w:sz="0" w:space="0" w:color="auto"/>
        <w:right w:val="none" w:sz="0" w:space="0" w:color="auto"/>
      </w:divBdr>
      <w:divsChild>
        <w:div w:id="1625696774">
          <w:marLeft w:val="0"/>
          <w:marRight w:val="0"/>
          <w:marTop w:val="150"/>
          <w:marBottom w:val="0"/>
          <w:divBdr>
            <w:top w:val="none" w:sz="0" w:space="0" w:color="auto"/>
            <w:left w:val="none" w:sz="0" w:space="0" w:color="auto"/>
            <w:bottom w:val="none" w:sz="0" w:space="0" w:color="auto"/>
            <w:right w:val="none" w:sz="0" w:space="0" w:color="auto"/>
          </w:divBdr>
          <w:divsChild>
            <w:div w:id="413206411">
              <w:marLeft w:val="0"/>
              <w:marRight w:val="0"/>
              <w:marTop w:val="0"/>
              <w:marBottom w:val="0"/>
              <w:divBdr>
                <w:top w:val="none" w:sz="0" w:space="0" w:color="auto"/>
                <w:left w:val="none" w:sz="0" w:space="0" w:color="auto"/>
                <w:bottom w:val="none" w:sz="0" w:space="0" w:color="auto"/>
                <w:right w:val="none" w:sz="0" w:space="0" w:color="auto"/>
              </w:divBdr>
            </w:div>
          </w:divsChild>
        </w:div>
        <w:div w:id="1526871384">
          <w:marLeft w:val="0"/>
          <w:marRight w:val="0"/>
          <w:marTop w:val="0"/>
          <w:marBottom w:val="0"/>
          <w:divBdr>
            <w:top w:val="none" w:sz="0" w:space="0" w:color="auto"/>
            <w:left w:val="none" w:sz="0" w:space="0" w:color="auto"/>
            <w:bottom w:val="none" w:sz="0" w:space="0" w:color="auto"/>
            <w:right w:val="none" w:sz="0" w:space="0" w:color="auto"/>
          </w:divBdr>
          <w:divsChild>
            <w:div w:id="1654065905">
              <w:marLeft w:val="0"/>
              <w:marRight w:val="0"/>
              <w:marTop w:val="225"/>
              <w:marBottom w:val="225"/>
              <w:divBdr>
                <w:top w:val="single" w:sz="6" w:space="0" w:color="E1DFDD"/>
                <w:left w:val="single" w:sz="6" w:space="0" w:color="E1DFDD"/>
                <w:bottom w:val="single" w:sz="6" w:space="0" w:color="E1DFDD"/>
                <w:right w:val="single" w:sz="6" w:space="0" w:color="E1DFDD"/>
              </w:divBdr>
              <w:divsChild>
                <w:div w:id="1922443640">
                  <w:marLeft w:val="0"/>
                  <w:marRight w:val="0"/>
                  <w:marTop w:val="75"/>
                  <w:marBottom w:val="75"/>
                  <w:divBdr>
                    <w:top w:val="none" w:sz="0" w:space="0" w:color="auto"/>
                    <w:left w:val="none" w:sz="0" w:space="0" w:color="auto"/>
                    <w:bottom w:val="none" w:sz="0" w:space="0" w:color="auto"/>
                    <w:right w:val="none" w:sz="0" w:space="0" w:color="auto"/>
                  </w:divBdr>
                  <w:divsChild>
                    <w:div w:id="121145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448862">
      <w:bodyDiv w:val="1"/>
      <w:marLeft w:val="0"/>
      <w:marRight w:val="0"/>
      <w:marTop w:val="0"/>
      <w:marBottom w:val="0"/>
      <w:divBdr>
        <w:top w:val="none" w:sz="0" w:space="0" w:color="auto"/>
        <w:left w:val="none" w:sz="0" w:space="0" w:color="auto"/>
        <w:bottom w:val="none" w:sz="0" w:space="0" w:color="auto"/>
        <w:right w:val="none" w:sz="0" w:space="0" w:color="auto"/>
      </w:divBdr>
    </w:div>
    <w:div w:id="799809689">
      <w:bodyDiv w:val="1"/>
      <w:marLeft w:val="0"/>
      <w:marRight w:val="0"/>
      <w:marTop w:val="0"/>
      <w:marBottom w:val="0"/>
      <w:divBdr>
        <w:top w:val="none" w:sz="0" w:space="0" w:color="auto"/>
        <w:left w:val="none" w:sz="0" w:space="0" w:color="auto"/>
        <w:bottom w:val="none" w:sz="0" w:space="0" w:color="auto"/>
        <w:right w:val="none" w:sz="0" w:space="0" w:color="auto"/>
      </w:divBdr>
      <w:divsChild>
        <w:div w:id="1525441315">
          <w:marLeft w:val="0"/>
          <w:marRight w:val="0"/>
          <w:marTop w:val="75"/>
          <w:marBottom w:val="75"/>
          <w:divBdr>
            <w:top w:val="none" w:sz="0" w:space="0" w:color="auto"/>
            <w:left w:val="none" w:sz="0" w:space="0" w:color="auto"/>
            <w:bottom w:val="none" w:sz="0" w:space="0" w:color="auto"/>
            <w:right w:val="none" w:sz="0" w:space="0" w:color="auto"/>
          </w:divBdr>
          <w:divsChild>
            <w:div w:id="1264341747">
              <w:marLeft w:val="0"/>
              <w:marRight w:val="0"/>
              <w:marTop w:val="0"/>
              <w:marBottom w:val="0"/>
              <w:divBdr>
                <w:top w:val="none" w:sz="0" w:space="0" w:color="auto"/>
                <w:left w:val="none" w:sz="0" w:space="0" w:color="auto"/>
                <w:bottom w:val="none" w:sz="0" w:space="0" w:color="auto"/>
                <w:right w:val="none" w:sz="0" w:space="0" w:color="auto"/>
              </w:divBdr>
            </w:div>
          </w:divsChild>
        </w:div>
        <w:div w:id="301346005">
          <w:marLeft w:val="0"/>
          <w:marRight w:val="0"/>
          <w:marTop w:val="0"/>
          <w:marBottom w:val="0"/>
          <w:divBdr>
            <w:top w:val="none" w:sz="0" w:space="0" w:color="auto"/>
            <w:left w:val="none" w:sz="0" w:space="0" w:color="auto"/>
            <w:bottom w:val="none" w:sz="0" w:space="0" w:color="auto"/>
            <w:right w:val="none" w:sz="0" w:space="0" w:color="auto"/>
          </w:divBdr>
          <w:divsChild>
            <w:div w:id="795215663">
              <w:marLeft w:val="0"/>
              <w:marRight w:val="0"/>
              <w:marTop w:val="0"/>
              <w:marBottom w:val="0"/>
              <w:divBdr>
                <w:top w:val="none" w:sz="0" w:space="0" w:color="auto"/>
                <w:left w:val="none" w:sz="0" w:space="0" w:color="auto"/>
                <w:bottom w:val="none" w:sz="0" w:space="0" w:color="auto"/>
                <w:right w:val="none" w:sz="0" w:space="0" w:color="auto"/>
              </w:divBdr>
              <w:divsChild>
                <w:div w:id="190000663">
                  <w:marLeft w:val="0"/>
                  <w:marRight w:val="0"/>
                  <w:marTop w:val="0"/>
                  <w:marBottom w:val="0"/>
                  <w:divBdr>
                    <w:top w:val="none" w:sz="0" w:space="0" w:color="auto"/>
                    <w:left w:val="none" w:sz="0" w:space="0" w:color="auto"/>
                    <w:bottom w:val="none" w:sz="0" w:space="0" w:color="auto"/>
                    <w:right w:val="none" w:sz="0" w:space="0" w:color="auto"/>
                  </w:divBdr>
                  <w:divsChild>
                    <w:div w:id="34283863">
                      <w:marLeft w:val="0"/>
                      <w:marRight w:val="0"/>
                      <w:marTop w:val="75"/>
                      <w:marBottom w:val="75"/>
                      <w:divBdr>
                        <w:top w:val="none" w:sz="0" w:space="0" w:color="auto"/>
                        <w:left w:val="none" w:sz="0" w:space="0" w:color="auto"/>
                        <w:bottom w:val="none" w:sz="0" w:space="0" w:color="auto"/>
                        <w:right w:val="none" w:sz="0" w:space="0" w:color="auto"/>
                      </w:divBdr>
                      <w:divsChild>
                        <w:div w:id="172401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2990731">
          <w:marLeft w:val="0"/>
          <w:marRight w:val="0"/>
          <w:marTop w:val="0"/>
          <w:marBottom w:val="0"/>
          <w:divBdr>
            <w:top w:val="none" w:sz="0" w:space="0" w:color="auto"/>
            <w:left w:val="none" w:sz="0" w:space="0" w:color="auto"/>
            <w:bottom w:val="none" w:sz="0" w:space="0" w:color="auto"/>
            <w:right w:val="none" w:sz="0" w:space="0" w:color="auto"/>
          </w:divBdr>
          <w:divsChild>
            <w:div w:id="837699279">
              <w:marLeft w:val="0"/>
              <w:marRight w:val="0"/>
              <w:marTop w:val="75"/>
              <w:marBottom w:val="75"/>
              <w:divBdr>
                <w:top w:val="none" w:sz="0" w:space="0" w:color="auto"/>
                <w:left w:val="none" w:sz="0" w:space="0" w:color="auto"/>
                <w:bottom w:val="none" w:sz="0" w:space="0" w:color="auto"/>
                <w:right w:val="none" w:sz="0" w:space="0" w:color="auto"/>
              </w:divBdr>
              <w:divsChild>
                <w:div w:id="1700397678">
                  <w:marLeft w:val="0"/>
                  <w:marRight w:val="0"/>
                  <w:marTop w:val="0"/>
                  <w:marBottom w:val="0"/>
                  <w:divBdr>
                    <w:top w:val="none" w:sz="0" w:space="0" w:color="auto"/>
                    <w:left w:val="none" w:sz="0" w:space="0" w:color="auto"/>
                    <w:bottom w:val="none" w:sz="0" w:space="0" w:color="auto"/>
                    <w:right w:val="none" w:sz="0" w:space="0" w:color="auto"/>
                  </w:divBdr>
                  <w:divsChild>
                    <w:div w:id="216285892">
                      <w:marLeft w:val="0"/>
                      <w:marRight w:val="0"/>
                      <w:marTop w:val="0"/>
                      <w:marBottom w:val="0"/>
                      <w:divBdr>
                        <w:top w:val="none" w:sz="0" w:space="0" w:color="auto"/>
                        <w:left w:val="none" w:sz="0" w:space="0" w:color="auto"/>
                        <w:bottom w:val="none" w:sz="0" w:space="0" w:color="auto"/>
                        <w:right w:val="none" w:sz="0" w:space="0" w:color="auto"/>
                      </w:divBdr>
                      <w:divsChild>
                        <w:div w:id="1639723405">
                          <w:marLeft w:val="0"/>
                          <w:marRight w:val="0"/>
                          <w:marTop w:val="0"/>
                          <w:marBottom w:val="0"/>
                          <w:divBdr>
                            <w:top w:val="none" w:sz="0" w:space="0" w:color="auto"/>
                            <w:left w:val="none" w:sz="0" w:space="0" w:color="auto"/>
                            <w:bottom w:val="none" w:sz="0" w:space="0" w:color="auto"/>
                            <w:right w:val="none" w:sz="0" w:space="0" w:color="auto"/>
                          </w:divBdr>
                          <w:divsChild>
                            <w:div w:id="204015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9056982">
      <w:bodyDiv w:val="1"/>
      <w:marLeft w:val="0"/>
      <w:marRight w:val="0"/>
      <w:marTop w:val="0"/>
      <w:marBottom w:val="0"/>
      <w:divBdr>
        <w:top w:val="none" w:sz="0" w:space="0" w:color="auto"/>
        <w:left w:val="none" w:sz="0" w:space="0" w:color="auto"/>
        <w:bottom w:val="none" w:sz="0" w:space="0" w:color="auto"/>
        <w:right w:val="none" w:sz="0" w:space="0" w:color="auto"/>
      </w:divBdr>
    </w:div>
    <w:div w:id="858661342">
      <w:bodyDiv w:val="1"/>
      <w:marLeft w:val="0"/>
      <w:marRight w:val="0"/>
      <w:marTop w:val="0"/>
      <w:marBottom w:val="0"/>
      <w:divBdr>
        <w:top w:val="none" w:sz="0" w:space="0" w:color="auto"/>
        <w:left w:val="none" w:sz="0" w:space="0" w:color="auto"/>
        <w:bottom w:val="none" w:sz="0" w:space="0" w:color="auto"/>
        <w:right w:val="none" w:sz="0" w:space="0" w:color="auto"/>
      </w:divBdr>
    </w:div>
    <w:div w:id="999384353">
      <w:bodyDiv w:val="1"/>
      <w:marLeft w:val="0"/>
      <w:marRight w:val="0"/>
      <w:marTop w:val="0"/>
      <w:marBottom w:val="0"/>
      <w:divBdr>
        <w:top w:val="none" w:sz="0" w:space="0" w:color="auto"/>
        <w:left w:val="none" w:sz="0" w:space="0" w:color="auto"/>
        <w:bottom w:val="none" w:sz="0" w:space="0" w:color="auto"/>
        <w:right w:val="none" w:sz="0" w:space="0" w:color="auto"/>
      </w:divBdr>
      <w:divsChild>
        <w:div w:id="1105464444">
          <w:marLeft w:val="0"/>
          <w:marRight w:val="0"/>
          <w:marTop w:val="150"/>
          <w:marBottom w:val="0"/>
          <w:divBdr>
            <w:top w:val="none" w:sz="0" w:space="0" w:color="auto"/>
            <w:left w:val="none" w:sz="0" w:space="0" w:color="auto"/>
            <w:bottom w:val="none" w:sz="0" w:space="0" w:color="auto"/>
            <w:right w:val="none" w:sz="0" w:space="0" w:color="auto"/>
          </w:divBdr>
          <w:divsChild>
            <w:div w:id="1652056279">
              <w:marLeft w:val="0"/>
              <w:marRight w:val="0"/>
              <w:marTop w:val="0"/>
              <w:marBottom w:val="0"/>
              <w:divBdr>
                <w:top w:val="none" w:sz="0" w:space="0" w:color="auto"/>
                <w:left w:val="none" w:sz="0" w:space="0" w:color="auto"/>
                <w:bottom w:val="none" w:sz="0" w:space="0" w:color="auto"/>
                <w:right w:val="none" w:sz="0" w:space="0" w:color="auto"/>
              </w:divBdr>
            </w:div>
          </w:divsChild>
        </w:div>
        <w:div w:id="1658529219">
          <w:marLeft w:val="0"/>
          <w:marRight w:val="0"/>
          <w:marTop w:val="0"/>
          <w:marBottom w:val="0"/>
          <w:divBdr>
            <w:top w:val="none" w:sz="0" w:space="0" w:color="auto"/>
            <w:left w:val="none" w:sz="0" w:space="0" w:color="auto"/>
            <w:bottom w:val="none" w:sz="0" w:space="0" w:color="auto"/>
            <w:right w:val="none" w:sz="0" w:space="0" w:color="auto"/>
          </w:divBdr>
          <w:divsChild>
            <w:div w:id="758137870">
              <w:marLeft w:val="0"/>
              <w:marRight w:val="0"/>
              <w:marTop w:val="225"/>
              <w:marBottom w:val="225"/>
              <w:divBdr>
                <w:top w:val="single" w:sz="6" w:space="0" w:color="E1DFDD"/>
                <w:left w:val="single" w:sz="6" w:space="0" w:color="E1DFDD"/>
                <w:bottom w:val="single" w:sz="6" w:space="0" w:color="E1DFDD"/>
                <w:right w:val="single" w:sz="6" w:space="0" w:color="E1DFDD"/>
              </w:divBdr>
              <w:divsChild>
                <w:div w:id="128205519">
                  <w:marLeft w:val="0"/>
                  <w:marRight w:val="0"/>
                  <w:marTop w:val="75"/>
                  <w:marBottom w:val="75"/>
                  <w:divBdr>
                    <w:top w:val="none" w:sz="0" w:space="0" w:color="auto"/>
                    <w:left w:val="none" w:sz="0" w:space="0" w:color="auto"/>
                    <w:bottom w:val="none" w:sz="0" w:space="0" w:color="auto"/>
                    <w:right w:val="none" w:sz="0" w:space="0" w:color="auto"/>
                  </w:divBdr>
                  <w:divsChild>
                    <w:div w:id="1971783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8381636">
      <w:bodyDiv w:val="1"/>
      <w:marLeft w:val="0"/>
      <w:marRight w:val="0"/>
      <w:marTop w:val="0"/>
      <w:marBottom w:val="0"/>
      <w:divBdr>
        <w:top w:val="none" w:sz="0" w:space="0" w:color="auto"/>
        <w:left w:val="none" w:sz="0" w:space="0" w:color="auto"/>
        <w:bottom w:val="none" w:sz="0" w:space="0" w:color="auto"/>
        <w:right w:val="none" w:sz="0" w:space="0" w:color="auto"/>
      </w:divBdr>
    </w:div>
    <w:div w:id="1506745713">
      <w:bodyDiv w:val="1"/>
      <w:marLeft w:val="0"/>
      <w:marRight w:val="0"/>
      <w:marTop w:val="0"/>
      <w:marBottom w:val="0"/>
      <w:divBdr>
        <w:top w:val="none" w:sz="0" w:space="0" w:color="auto"/>
        <w:left w:val="none" w:sz="0" w:space="0" w:color="auto"/>
        <w:bottom w:val="none" w:sz="0" w:space="0" w:color="auto"/>
        <w:right w:val="none" w:sz="0" w:space="0" w:color="auto"/>
      </w:divBdr>
    </w:div>
    <w:div w:id="1857620492">
      <w:bodyDiv w:val="1"/>
      <w:marLeft w:val="0"/>
      <w:marRight w:val="0"/>
      <w:marTop w:val="0"/>
      <w:marBottom w:val="0"/>
      <w:divBdr>
        <w:top w:val="none" w:sz="0" w:space="0" w:color="auto"/>
        <w:left w:val="none" w:sz="0" w:space="0" w:color="auto"/>
        <w:bottom w:val="none" w:sz="0" w:space="0" w:color="auto"/>
        <w:right w:val="none" w:sz="0" w:space="0" w:color="auto"/>
      </w:divBdr>
    </w:div>
    <w:div w:id="1973779947">
      <w:bodyDiv w:val="1"/>
      <w:marLeft w:val="0"/>
      <w:marRight w:val="0"/>
      <w:marTop w:val="0"/>
      <w:marBottom w:val="0"/>
      <w:divBdr>
        <w:top w:val="none" w:sz="0" w:space="0" w:color="auto"/>
        <w:left w:val="none" w:sz="0" w:space="0" w:color="auto"/>
        <w:bottom w:val="none" w:sz="0" w:space="0" w:color="auto"/>
        <w:right w:val="none" w:sz="0" w:space="0" w:color="auto"/>
      </w:divBdr>
    </w:div>
    <w:div w:id="2015380331">
      <w:bodyDiv w:val="1"/>
      <w:marLeft w:val="0"/>
      <w:marRight w:val="0"/>
      <w:marTop w:val="0"/>
      <w:marBottom w:val="0"/>
      <w:divBdr>
        <w:top w:val="none" w:sz="0" w:space="0" w:color="auto"/>
        <w:left w:val="none" w:sz="0" w:space="0" w:color="auto"/>
        <w:bottom w:val="none" w:sz="0" w:space="0" w:color="auto"/>
        <w:right w:val="none" w:sz="0" w:space="0" w:color="auto"/>
      </w:divBdr>
    </w:div>
    <w:div w:id="2028559674">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png"/><Relationship Id="rId18" Type="http://schemas.openxmlformats.org/officeDocument/2006/relationships/hyperlink" Target="https://instagram.com/ExpoCityDubai"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5.png"/><Relationship Id="rId7" Type="http://schemas.openxmlformats.org/officeDocument/2006/relationships/settings" Target="settings.xml"/><Relationship Id="rId12" Type="http://schemas.openxmlformats.org/officeDocument/2006/relationships/hyperlink" Target="mailto:press.office@expocitydubai.ae" TargetMode="External"/><Relationship Id="rId17" Type="http://schemas.openxmlformats.org/officeDocument/2006/relationships/image" Target="media/image3.png"/><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facebook.com/ExpoCityDubai" TargetMode="External"/><Relationship Id="rId20" Type="http://schemas.openxmlformats.org/officeDocument/2006/relationships/hyperlink" Target="https://www.youtube.com/@theExpoCityDubai"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2025apcs.expocitydubai.com" TargetMode="External"/><Relationship Id="rId24" Type="http://schemas.openxmlformats.org/officeDocument/2006/relationships/hyperlink" Target="https://www.tiktok.com/@expocitydubai"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6.png"/><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witter.com/ExpoCityDubai" TargetMode="External"/><Relationship Id="rId22" Type="http://schemas.openxmlformats.org/officeDocument/2006/relationships/hyperlink" Target="https://www.linkedin.com/company/expocitydubai/"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dec265f7-58b1-4734-8d9a-e03633372e7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DE8EE5139FAFA4794F0BDC704A9ADF2" ma:contentTypeVersion="12" ma:contentTypeDescription="Create a new document." ma:contentTypeScope="" ma:versionID="2ac5b420605b0390cdb79adcf99d6402">
  <xsd:schema xmlns:xsd="http://www.w3.org/2001/XMLSchema" xmlns:xs="http://www.w3.org/2001/XMLSchema" xmlns:p="http://schemas.microsoft.com/office/2006/metadata/properties" xmlns:ns3="21b42e85-9195-4be4-a948-5b9b79f5dad8" xmlns:ns4="dec265f7-58b1-4734-8d9a-e03633372e7d" targetNamespace="http://schemas.microsoft.com/office/2006/metadata/properties" ma:root="true" ma:fieldsID="8dd1d278c60f56e221f8e7160683ae52" ns3:_="" ns4:_="">
    <xsd:import namespace="21b42e85-9195-4be4-a948-5b9b79f5dad8"/>
    <xsd:import namespace="dec265f7-58b1-4734-8d9a-e03633372e7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b42e85-9195-4be4-a948-5b9b79f5dad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c265f7-58b1-4734-8d9a-e03633372e7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_activity" ma:index="19"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C5DB36-B82C-413E-BBD0-63AB68E5B447}">
  <ds:schemaRefs>
    <ds:schemaRef ds:uri="http://schemas.microsoft.com/sharepoint/v3/contenttype/forms"/>
  </ds:schemaRefs>
</ds:datastoreItem>
</file>

<file path=customXml/itemProps2.xml><?xml version="1.0" encoding="utf-8"?>
<ds:datastoreItem xmlns:ds="http://schemas.openxmlformats.org/officeDocument/2006/customXml" ds:itemID="{CB4DAD56-C6DA-4BF8-835E-2173819EFC70}">
  <ds:schemaRefs>
    <ds:schemaRef ds:uri="http://schemas.microsoft.com/office/2006/metadata/properties"/>
    <ds:schemaRef ds:uri="http://schemas.microsoft.com/office/infopath/2007/PartnerControls"/>
    <ds:schemaRef ds:uri="dec265f7-58b1-4734-8d9a-e03633372e7d"/>
  </ds:schemaRefs>
</ds:datastoreItem>
</file>

<file path=customXml/itemProps3.xml><?xml version="1.0" encoding="utf-8"?>
<ds:datastoreItem xmlns:ds="http://schemas.openxmlformats.org/officeDocument/2006/customXml" ds:itemID="{4254846E-47BF-42C5-BA5F-5FF0887C12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b42e85-9195-4be4-a948-5b9b79f5dad8"/>
    <ds:schemaRef ds:uri="dec265f7-58b1-4734-8d9a-e03633372e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DD78C0B-0E21-4412-99E2-E8011C8B0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1089</Words>
  <Characters>6210</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7285</CharactersWithSpaces>
  <SharedDoc>false</SharedDoc>
  <HLinks>
    <vt:vector size="48" baseType="variant">
      <vt:variant>
        <vt:i4>6488154</vt:i4>
      </vt:variant>
      <vt:variant>
        <vt:i4>21</vt:i4>
      </vt:variant>
      <vt:variant>
        <vt:i4>0</vt:i4>
      </vt:variant>
      <vt:variant>
        <vt:i4>5</vt:i4>
      </vt:variant>
      <vt:variant>
        <vt:lpwstr>https://www.tiktok.com/@expocitydubai</vt:lpwstr>
      </vt:variant>
      <vt:variant>
        <vt:lpwstr/>
      </vt:variant>
      <vt:variant>
        <vt:i4>3473517</vt:i4>
      </vt:variant>
      <vt:variant>
        <vt:i4>18</vt:i4>
      </vt:variant>
      <vt:variant>
        <vt:i4>0</vt:i4>
      </vt:variant>
      <vt:variant>
        <vt:i4>5</vt:i4>
      </vt:variant>
      <vt:variant>
        <vt:lpwstr>https://www.linkedin.com/company/expocitydubai/</vt:lpwstr>
      </vt:variant>
      <vt:variant>
        <vt:lpwstr/>
      </vt:variant>
      <vt:variant>
        <vt:i4>6094974</vt:i4>
      </vt:variant>
      <vt:variant>
        <vt:i4>15</vt:i4>
      </vt:variant>
      <vt:variant>
        <vt:i4>0</vt:i4>
      </vt:variant>
      <vt:variant>
        <vt:i4>5</vt:i4>
      </vt:variant>
      <vt:variant>
        <vt:lpwstr>https://www.youtube.com/@theExpoCityDubai</vt:lpwstr>
      </vt:variant>
      <vt:variant>
        <vt:lpwstr/>
      </vt:variant>
      <vt:variant>
        <vt:i4>7340078</vt:i4>
      </vt:variant>
      <vt:variant>
        <vt:i4>12</vt:i4>
      </vt:variant>
      <vt:variant>
        <vt:i4>0</vt:i4>
      </vt:variant>
      <vt:variant>
        <vt:i4>5</vt:i4>
      </vt:variant>
      <vt:variant>
        <vt:lpwstr>https://instagram.com/ExpoCityDubai</vt:lpwstr>
      </vt:variant>
      <vt:variant>
        <vt:lpwstr/>
      </vt:variant>
      <vt:variant>
        <vt:i4>2818101</vt:i4>
      </vt:variant>
      <vt:variant>
        <vt:i4>9</vt:i4>
      </vt:variant>
      <vt:variant>
        <vt:i4>0</vt:i4>
      </vt:variant>
      <vt:variant>
        <vt:i4>5</vt:i4>
      </vt:variant>
      <vt:variant>
        <vt:lpwstr>https://www.facebook.com/ExpoCityDubai</vt:lpwstr>
      </vt:variant>
      <vt:variant>
        <vt:lpwstr/>
      </vt:variant>
      <vt:variant>
        <vt:i4>655441</vt:i4>
      </vt:variant>
      <vt:variant>
        <vt:i4>6</vt:i4>
      </vt:variant>
      <vt:variant>
        <vt:i4>0</vt:i4>
      </vt:variant>
      <vt:variant>
        <vt:i4>5</vt:i4>
      </vt:variant>
      <vt:variant>
        <vt:lpwstr>https://twitter.com/ExpoCityDubai</vt:lpwstr>
      </vt:variant>
      <vt:variant>
        <vt:lpwstr/>
      </vt:variant>
      <vt:variant>
        <vt:i4>7733251</vt:i4>
      </vt:variant>
      <vt:variant>
        <vt:i4>3</vt:i4>
      </vt:variant>
      <vt:variant>
        <vt:i4>0</vt:i4>
      </vt:variant>
      <vt:variant>
        <vt:i4>5</vt:i4>
      </vt:variant>
      <vt:variant>
        <vt:lpwstr>mailto:press.office@expocitydubai.ae</vt:lpwstr>
      </vt:variant>
      <vt:variant>
        <vt:lpwstr/>
      </vt:variant>
      <vt:variant>
        <vt:i4>2162794</vt:i4>
      </vt:variant>
      <vt:variant>
        <vt:i4>0</vt:i4>
      </vt:variant>
      <vt:variant>
        <vt:i4>0</vt:i4>
      </vt:variant>
      <vt:variant>
        <vt:i4>5</vt:i4>
      </vt:variant>
      <vt:variant>
        <vt:lpwstr>http://google.com/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Ronan Donohoe</dc:creator>
  <cp:keywords/>
  <dc:description/>
  <cp:lastModifiedBy>Razan Katbe</cp:lastModifiedBy>
  <cp:revision>2</cp:revision>
  <dcterms:created xsi:type="dcterms:W3CDTF">2025-02-10T07:35:00Z</dcterms:created>
  <dcterms:modified xsi:type="dcterms:W3CDTF">2025-02-10T07:35:00Z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2022-11-02T06:37:18Z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d8310f08-1574-471b-8877-43c503225b1a</vt:lpwstr>
  </property>
  <property fmtid="{D5CDD505-2E9C-101B-9397-08002B2CF9AE}" pid="7" name="MSIP_Label_defa4170-0d19-0005-0004-bc88714345d2_ActionId">
    <vt:lpwstr>4488c775-df6d-4894-bbec-523d3958a312</vt:lpwstr>
  </property>
  <property fmtid="{D5CDD505-2E9C-101B-9397-08002B2CF9AE}" pid="8" name="MSIP_Label_defa4170-0d19-0005-0004-bc88714345d2_ContentBits">
    <vt:lpwstr>0</vt:lpwstr>
  </property>
  <property fmtid="{D5CDD505-2E9C-101B-9397-08002B2CF9AE}" pid="9" name="ContentTypeId">
    <vt:lpwstr>0x0101008DE8EE5139FAFA4794F0BDC704A9ADF2</vt:lpwstr>
  </property>
</Properties>
</file>