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9809" w14:textId="77777777" w:rsidR="00B01F5F" w:rsidRPr="00B32CBB" w:rsidRDefault="00B01F5F" w:rsidP="00B01F5F">
      <w:pPr>
        <w:pStyle w:val="Header"/>
        <w:rPr>
          <w:b/>
          <w:bCs/>
          <w:color w:val="ED7D31"/>
          <w:sz w:val="26"/>
          <w:szCs w:val="26"/>
          <w:lang w:val="en-GB"/>
        </w:rPr>
      </w:pPr>
      <w:r w:rsidRPr="00B32CBB">
        <w:rPr>
          <w:b/>
          <w:bCs/>
          <w:color w:val="ED7D31"/>
          <w:sz w:val="26"/>
          <w:szCs w:val="26"/>
          <w:lang w:val="en-US"/>
        </w:rPr>
        <w:t xml:space="preserve">Press Release </w:t>
      </w:r>
    </w:p>
    <w:p w14:paraId="22D865CA" w14:textId="77777777" w:rsidR="00FA7908" w:rsidRDefault="00FA7908" w:rsidP="00C82844">
      <w:pPr>
        <w:rPr>
          <w:lang w:val="en-US"/>
        </w:rPr>
      </w:pPr>
    </w:p>
    <w:p w14:paraId="4F90B76A" w14:textId="0844C5EA" w:rsidR="009F55AD" w:rsidRDefault="009F55AD" w:rsidP="007845D7">
      <w:pPr>
        <w:tabs>
          <w:tab w:val="left" w:pos="952"/>
        </w:tabs>
        <w:jc w:val="center"/>
        <w:rPr>
          <w:b/>
          <w:bCs/>
          <w:sz w:val="36"/>
          <w:szCs w:val="36"/>
          <w:lang w:val="en-US"/>
        </w:rPr>
      </w:pPr>
      <w:r>
        <w:rPr>
          <w:b/>
          <w:bCs/>
          <w:sz w:val="36"/>
          <w:szCs w:val="36"/>
          <w:lang w:val="en-US"/>
        </w:rPr>
        <w:t xml:space="preserve">Cities in Action Forum 2025 to </w:t>
      </w:r>
      <w:r w:rsidR="004E11F2">
        <w:rPr>
          <w:b/>
          <w:bCs/>
          <w:sz w:val="36"/>
          <w:szCs w:val="36"/>
          <w:lang w:val="en-US"/>
        </w:rPr>
        <w:t xml:space="preserve">drive </w:t>
      </w:r>
      <w:r>
        <w:rPr>
          <w:b/>
          <w:bCs/>
          <w:sz w:val="36"/>
          <w:szCs w:val="36"/>
          <w:lang w:val="en-US"/>
        </w:rPr>
        <w:t xml:space="preserve">sustainable urban development and </w:t>
      </w:r>
      <w:r w:rsidR="004E11F2">
        <w:rPr>
          <w:b/>
          <w:bCs/>
          <w:sz w:val="36"/>
          <w:szCs w:val="36"/>
          <w:lang w:val="en-US"/>
        </w:rPr>
        <w:t xml:space="preserve">advance </w:t>
      </w:r>
      <w:r>
        <w:rPr>
          <w:b/>
          <w:bCs/>
          <w:sz w:val="36"/>
          <w:szCs w:val="36"/>
          <w:lang w:val="en-US"/>
        </w:rPr>
        <w:t xml:space="preserve">Dubai’s future growth </w:t>
      </w:r>
    </w:p>
    <w:p w14:paraId="43E7E7D3" w14:textId="77777777" w:rsidR="00035FC4" w:rsidRDefault="00035FC4" w:rsidP="007845D7">
      <w:pPr>
        <w:tabs>
          <w:tab w:val="left" w:pos="952"/>
        </w:tabs>
        <w:jc w:val="center"/>
        <w:rPr>
          <w:b/>
          <w:bCs/>
          <w:sz w:val="36"/>
          <w:szCs w:val="36"/>
          <w:lang w:val="en-US"/>
        </w:rPr>
      </w:pPr>
    </w:p>
    <w:p w14:paraId="6100495B" w14:textId="2C274221" w:rsidR="00B01F5F" w:rsidRPr="00E54D34" w:rsidRDefault="00D21B64" w:rsidP="00357E3E">
      <w:pPr>
        <w:pStyle w:val="ListParagraph"/>
        <w:numPr>
          <w:ilvl w:val="0"/>
          <w:numId w:val="2"/>
        </w:numPr>
        <w:tabs>
          <w:tab w:val="left" w:pos="952"/>
        </w:tabs>
        <w:spacing w:after="0" w:line="240" w:lineRule="auto"/>
        <w:contextualSpacing w:val="0"/>
        <w:rPr>
          <w:b/>
          <w:bCs/>
          <w:sz w:val="28"/>
          <w:szCs w:val="28"/>
          <w:lang w:val="en-US"/>
        </w:rPr>
      </w:pPr>
      <w:r w:rsidRPr="00D21B64">
        <w:rPr>
          <w:b/>
          <w:bCs/>
          <w:sz w:val="28"/>
          <w:szCs w:val="28"/>
          <w:lang w:val="en-US"/>
        </w:rPr>
        <w:t>Forum</w:t>
      </w:r>
      <w:r w:rsidR="009530D4" w:rsidRPr="00E54D34">
        <w:rPr>
          <w:b/>
          <w:bCs/>
          <w:sz w:val="28"/>
          <w:szCs w:val="28"/>
          <w:lang w:val="en-US"/>
        </w:rPr>
        <w:t xml:space="preserve"> </w:t>
      </w:r>
      <w:r w:rsidRPr="00E54D34">
        <w:rPr>
          <w:b/>
          <w:bCs/>
          <w:sz w:val="28"/>
          <w:szCs w:val="28"/>
          <w:lang w:val="en-US"/>
        </w:rPr>
        <w:t>to unlock</w:t>
      </w:r>
      <w:r w:rsidR="009530D4" w:rsidRPr="00D21B64">
        <w:rPr>
          <w:b/>
          <w:bCs/>
          <w:sz w:val="28"/>
          <w:szCs w:val="28"/>
          <w:lang w:val="en-US"/>
        </w:rPr>
        <w:t xml:space="preserve"> opportunities </w:t>
      </w:r>
      <w:r w:rsidR="009530D4" w:rsidRPr="00E54D34">
        <w:rPr>
          <w:b/>
          <w:bCs/>
          <w:sz w:val="28"/>
          <w:szCs w:val="28"/>
          <w:lang w:val="en-US"/>
        </w:rPr>
        <w:t>in</w:t>
      </w:r>
      <w:r w:rsidR="00357E3E" w:rsidRPr="00E54D34">
        <w:rPr>
          <w:b/>
          <w:bCs/>
          <w:sz w:val="28"/>
          <w:szCs w:val="28"/>
          <w:lang w:val="en-US"/>
        </w:rPr>
        <w:t xml:space="preserve"> the world’s fastest</w:t>
      </w:r>
      <w:r w:rsidR="00265F83">
        <w:rPr>
          <w:b/>
          <w:bCs/>
          <w:sz w:val="28"/>
          <w:szCs w:val="28"/>
          <w:lang w:val="en-US"/>
        </w:rPr>
        <w:t>-</w:t>
      </w:r>
      <w:r w:rsidR="00357E3E" w:rsidRPr="00E54D34">
        <w:rPr>
          <w:b/>
          <w:bCs/>
          <w:sz w:val="28"/>
          <w:szCs w:val="28"/>
          <w:lang w:val="en-US"/>
        </w:rPr>
        <w:t>growing urban environments</w:t>
      </w:r>
    </w:p>
    <w:p w14:paraId="187B73A1" w14:textId="53983950" w:rsidR="00D21B64" w:rsidRDefault="001D68C2">
      <w:pPr>
        <w:pStyle w:val="ListParagraph"/>
        <w:numPr>
          <w:ilvl w:val="0"/>
          <w:numId w:val="2"/>
        </w:numPr>
        <w:tabs>
          <w:tab w:val="left" w:pos="952"/>
        </w:tabs>
        <w:spacing w:after="0" w:line="240" w:lineRule="auto"/>
        <w:contextualSpacing w:val="0"/>
        <w:rPr>
          <w:b/>
          <w:bCs/>
          <w:sz w:val="28"/>
          <w:szCs w:val="28"/>
          <w:lang w:val="en-US"/>
        </w:rPr>
      </w:pPr>
      <w:r>
        <w:rPr>
          <w:b/>
          <w:bCs/>
          <w:sz w:val="28"/>
          <w:szCs w:val="28"/>
          <w:lang w:val="en-US"/>
        </w:rPr>
        <w:t>A platform for</w:t>
      </w:r>
      <w:r w:rsidR="00F83B38" w:rsidRPr="00F83B38">
        <w:rPr>
          <w:b/>
          <w:bCs/>
          <w:sz w:val="28"/>
          <w:szCs w:val="28"/>
          <w:lang w:val="en-US"/>
        </w:rPr>
        <w:t xml:space="preserve"> </w:t>
      </w:r>
      <w:r w:rsidR="00F83B38">
        <w:rPr>
          <w:b/>
          <w:bCs/>
          <w:sz w:val="28"/>
          <w:szCs w:val="28"/>
          <w:lang w:val="en-US"/>
        </w:rPr>
        <w:t xml:space="preserve">new </w:t>
      </w:r>
      <w:r w:rsidR="00F83B38" w:rsidRPr="00F83B38">
        <w:rPr>
          <w:b/>
          <w:bCs/>
          <w:sz w:val="28"/>
          <w:szCs w:val="28"/>
          <w:lang w:val="en-US"/>
        </w:rPr>
        <w:t>collaboration and partnership</w:t>
      </w:r>
      <w:r w:rsidR="00035FC4">
        <w:rPr>
          <w:b/>
          <w:bCs/>
          <w:sz w:val="28"/>
          <w:szCs w:val="28"/>
          <w:lang w:val="en-US"/>
        </w:rPr>
        <w:t>s</w:t>
      </w:r>
      <w:r w:rsidR="00F83B38" w:rsidRPr="00F83B38">
        <w:rPr>
          <w:b/>
          <w:bCs/>
          <w:sz w:val="28"/>
          <w:szCs w:val="28"/>
          <w:lang w:val="en-US"/>
        </w:rPr>
        <w:t xml:space="preserve"> in the</w:t>
      </w:r>
      <w:r w:rsidR="00F83B38">
        <w:rPr>
          <w:b/>
          <w:bCs/>
          <w:sz w:val="28"/>
          <w:szCs w:val="28"/>
          <w:lang w:val="en-US"/>
        </w:rPr>
        <w:t xml:space="preserve"> MEASA</w:t>
      </w:r>
      <w:r w:rsidR="00F83B38" w:rsidRPr="00F83B38">
        <w:rPr>
          <w:b/>
          <w:bCs/>
          <w:sz w:val="28"/>
          <w:szCs w:val="28"/>
          <w:lang w:val="en-US"/>
        </w:rPr>
        <w:t xml:space="preserve"> </w:t>
      </w:r>
      <w:r w:rsidR="00F83B38">
        <w:rPr>
          <w:b/>
          <w:bCs/>
          <w:sz w:val="28"/>
          <w:szCs w:val="28"/>
          <w:lang w:val="en-US"/>
        </w:rPr>
        <w:t xml:space="preserve">region and beyond </w:t>
      </w:r>
    </w:p>
    <w:p w14:paraId="00B2A02B" w14:textId="11DB8AEE" w:rsidR="00D21B64" w:rsidRPr="00E54D34" w:rsidRDefault="00035FC4">
      <w:pPr>
        <w:pStyle w:val="ListParagraph"/>
        <w:numPr>
          <w:ilvl w:val="0"/>
          <w:numId w:val="2"/>
        </w:numPr>
        <w:tabs>
          <w:tab w:val="left" w:pos="952"/>
        </w:tabs>
        <w:spacing w:after="0" w:line="240" w:lineRule="auto"/>
        <w:contextualSpacing w:val="0"/>
        <w:rPr>
          <w:b/>
          <w:bCs/>
          <w:sz w:val="28"/>
          <w:szCs w:val="28"/>
          <w:lang w:val="en-US"/>
        </w:rPr>
      </w:pPr>
      <w:r>
        <w:rPr>
          <w:b/>
          <w:bCs/>
          <w:sz w:val="28"/>
          <w:szCs w:val="28"/>
          <w:lang w:val="en-US"/>
        </w:rPr>
        <w:t>A p</w:t>
      </w:r>
      <w:r w:rsidR="00D21B64">
        <w:rPr>
          <w:b/>
          <w:bCs/>
          <w:sz w:val="28"/>
          <w:szCs w:val="28"/>
          <w:lang w:val="en-US"/>
        </w:rPr>
        <w:t xml:space="preserve">athway to working with Expo City </w:t>
      </w:r>
      <w:r w:rsidR="00F83B38">
        <w:rPr>
          <w:b/>
          <w:bCs/>
          <w:sz w:val="28"/>
          <w:szCs w:val="28"/>
          <w:lang w:val="en-US"/>
        </w:rPr>
        <w:t>and 500-plus practitioners and decision-makers</w:t>
      </w:r>
    </w:p>
    <w:p w14:paraId="218E1673" w14:textId="77777777" w:rsidR="009530D4" w:rsidRDefault="009530D4" w:rsidP="00C82844">
      <w:pPr>
        <w:tabs>
          <w:tab w:val="left" w:pos="952"/>
        </w:tabs>
      </w:pPr>
    </w:p>
    <w:p w14:paraId="3765A52A" w14:textId="600191BA" w:rsidR="00C82844" w:rsidRDefault="00103D94" w:rsidP="006F32F1">
      <w:pPr>
        <w:tabs>
          <w:tab w:val="left" w:pos="952"/>
        </w:tabs>
        <w:rPr>
          <w:rStyle w:val="Hyperlink"/>
          <w:b/>
          <w:bCs/>
          <w:color w:val="auto"/>
          <w:sz w:val="22"/>
          <w:szCs w:val="22"/>
          <w:u w:val="none"/>
          <w:lang w:val="en-GB"/>
        </w:rPr>
      </w:pPr>
      <w:hyperlink r:id="rId11" w:history="1">
        <w:r w:rsidR="00C82844" w:rsidRPr="00974CD3">
          <w:rPr>
            <w:rStyle w:val="Hyperlink"/>
            <w:b/>
            <w:bCs/>
            <w:color w:val="auto"/>
            <w:sz w:val="22"/>
            <w:szCs w:val="22"/>
            <w:u w:val="none"/>
            <w:lang w:val="en-GB"/>
          </w:rPr>
          <w:t>Download accompanying assets h</w:t>
        </w:r>
        <w:r w:rsidR="00C82844" w:rsidRPr="00974CD3">
          <w:rPr>
            <w:rStyle w:val="Hyperlink"/>
            <w:b/>
            <w:bCs/>
            <w:color w:val="auto"/>
            <w:sz w:val="22"/>
            <w:szCs w:val="22"/>
            <w:u w:val="none"/>
            <w:lang w:val="en-GB"/>
          </w:rPr>
          <w:t>e</w:t>
        </w:r>
        <w:r w:rsidR="00C82844" w:rsidRPr="00974CD3">
          <w:rPr>
            <w:rStyle w:val="Hyperlink"/>
            <w:b/>
            <w:bCs/>
            <w:color w:val="auto"/>
            <w:sz w:val="22"/>
            <w:szCs w:val="22"/>
            <w:u w:val="none"/>
            <w:lang w:val="en-GB"/>
          </w:rPr>
          <w:t>re</w:t>
        </w:r>
      </w:hyperlink>
      <w:r w:rsidR="00CB4888">
        <w:rPr>
          <w:rStyle w:val="Hyperlink"/>
          <w:b/>
          <w:bCs/>
          <w:color w:val="auto"/>
          <w:sz w:val="22"/>
          <w:szCs w:val="22"/>
          <w:u w:val="none"/>
          <w:lang w:val="en-GB"/>
        </w:rPr>
        <w:t xml:space="preserve"> </w:t>
      </w:r>
    </w:p>
    <w:p w14:paraId="517E0563" w14:textId="77777777" w:rsidR="00216F4C" w:rsidRDefault="00216F4C" w:rsidP="00C82844">
      <w:pPr>
        <w:tabs>
          <w:tab w:val="left" w:pos="952"/>
        </w:tabs>
        <w:rPr>
          <w:rStyle w:val="Hyperlink"/>
          <w:b/>
          <w:bCs/>
          <w:color w:val="auto"/>
          <w:sz w:val="22"/>
          <w:szCs w:val="22"/>
          <w:u w:val="none"/>
          <w:lang w:val="en-GB"/>
        </w:rPr>
      </w:pPr>
    </w:p>
    <w:p w14:paraId="6AA18B97" w14:textId="3C448FAB" w:rsidR="007F60D9" w:rsidRDefault="00C82844" w:rsidP="007F60D9">
      <w:pPr>
        <w:jc w:val="lowKashida"/>
        <w:rPr>
          <w:rStyle w:val="Strong"/>
          <w:rFonts w:eastAsia="Times New Roman" w:cs="Calibri"/>
          <w:b w:val="0"/>
          <w:bCs w:val="0"/>
          <w:sz w:val="22"/>
          <w:szCs w:val="22"/>
        </w:rPr>
      </w:pPr>
      <w:r w:rsidRPr="00B32CBB">
        <w:rPr>
          <w:rStyle w:val="Strong"/>
          <w:rFonts w:eastAsia="Times New Roman" w:cs="Calibri"/>
          <w:sz w:val="22"/>
          <w:szCs w:val="22"/>
        </w:rPr>
        <w:t xml:space="preserve">DUBAI, </w:t>
      </w:r>
      <w:r w:rsidR="00607F3E" w:rsidRPr="0087132C">
        <w:rPr>
          <w:rStyle w:val="Strong"/>
          <w:rFonts w:eastAsia="Times New Roman" w:cs="Calibri"/>
          <w:sz w:val="22"/>
          <w:szCs w:val="22"/>
        </w:rPr>
        <w:t>31</w:t>
      </w:r>
      <w:r w:rsidRPr="00B32CBB">
        <w:rPr>
          <w:rStyle w:val="Strong"/>
          <w:rFonts w:eastAsia="Times New Roman" w:cs="Calibri"/>
          <w:sz w:val="22"/>
          <w:szCs w:val="22"/>
        </w:rPr>
        <w:t xml:space="preserve"> </w:t>
      </w:r>
      <w:r w:rsidR="00607F3E">
        <w:rPr>
          <w:rStyle w:val="Strong"/>
          <w:rFonts w:eastAsia="Times New Roman" w:cs="Calibri"/>
          <w:sz w:val="22"/>
          <w:szCs w:val="22"/>
        </w:rPr>
        <w:t>October</w:t>
      </w:r>
      <w:r w:rsidRPr="00B32CBB">
        <w:rPr>
          <w:rStyle w:val="Strong"/>
          <w:rFonts w:eastAsia="Times New Roman" w:cs="Calibri"/>
          <w:sz w:val="22"/>
          <w:szCs w:val="22"/>
        </w:rPr>
        <w:t xml:space="preserve"> </w:t>
      </w:r>
      <w:r w:rsidR="00607F3E">
        <w:rPr>
          <w:rStyle w:val="Strong"/>
          <w:rFonts w:eastAsia="Times New Roman" w:cs="Calibri"/>
          <w:sz w:val="22"/>
          <w:szCs w:val="22"/>
        </w:rPr>
        <w:t>2024</w:t>
      </w:r>
      <w:r w:rsidRPr="00B32CBB">
        <w:rPr>
          <w:rStyle w:val="Strong"/>
          <w:rFonts w:eastAsia="Times New Roman" w:cs="Calibri"/>
          <w:sz w:val="22"/>
          <w:szCs w:val="22"/>
        </w:rPr>
        <w:t xml:space="preserve"> – </w:t>
      </w:r>
      <w:r w:rsidR="00111B35">
        <w:rPr>
          <w:rStyle w:val="Strong"/>
          <w:rFonts w:eastAsia="Times New Roman" w:cs="Calibri"/>
          <w:b w:val="0"/>
          <w:bCs w:val="0"/>
          <w:sz w:val="22"/>
          <w:szCs w:val="22"/>
        </w:rPr>
        <w:t xml:space="preserve">Expo City Dubai’s </w:t>
      </w:r>
      <w:r w:rsidR="007F60D9">
        <w:rPr>
          <w:rStyle w:val="Strong"/>
          <w:rFonts w:eastAsia="Times New Roman" w:cs="Calibri"/>
          <w:b w:val="0"/>
          <w:bCs w:val="0"/>
          <w:sz w:val="22"/>
          <w:szCs w:val="22"/>
        </w:rPr>
        <w:t xml:space="preserve">annual flagship Cities in Action Forum will return in </w:t>
      </w:r>
      <w:r w:rsidR="0045327B">
        <w:rPr>
          <w:rStyle w:val="Strong"/>
          <w:rFonts w:eastAsia="Times New Roman" w:cs="Calibri"/>
          <w:b w:val="0"/>
          <w:bCs w:val="0"/>
          <w:sz w:val="22"/>
          <w:szCs w:val="22"/>
        </w:rPr>
        <w:t xml:space="preserve">February </w:t>
      </w:r>
      <w:r w:rsidR="007F60D9">
        <w:rPr>
          <w:rStyle w:val="Strong"/>
          <w:rFonts w:eastAsia="Times New Roman" w:cs="Calibri"/>
          <w:b w:val="0"/>
          <w:bCs w:val="0"/>
          <w:sz w:val="22"/>
          <w:szCs w:val="22"/>
        </w:rPr>
        <w:t xml:space="preserve">2025, offering opportunities for investors and innovators to be at the forefront of Dubai’s growth and </w:t>
      </w:r>
      <w:r w:rsidR="002E1B2D">
        <w:rPr>
          <w:rStyle w:val="Strong"/>
          <w:rFonts w:eastAsia="Times New Roman" w:cs="Calibri"/>
          <w:b w:val="0"/>
          <w:bCs w:val="0"/>
          <w:sz w:val="22"/>
          <w:szCs w:val="22"/>
        </w:rPr>
        <w:t xml:space="preserve">sharing </w:t>
      </w:r>
      <w:r w:rsidR="007F60D9">
        <w:rPr>
          <w:rStyle w:val="Strong"/>
          <w:rFonts w:eastAsia="Times New Roman" w:cs="Calibri"/>
          <w:b w:val="0"/>
          <w:bCs w:val="0"/>
          <w:sz w:val="22"/>
          <w:szCs w:val="22"/>
        </w:rPr>
        <w:t xml:space="preserve">evidence-based industry insights that will </w:t>
      </w:r>
      <w:r w:rsidR="00C22079">
        <w:rPr>
          <w:rStyle w:val="Strong"/>
          <w:rFonts w:eastAsia="Times New Roman" w:cs="Calibri"/>
          <w:b w:val="0"/>
          <w:bCs w:val="0"/>
          <w:sz w:val="22"/>
          <w:szCs w:val="22"/>
        </w:rPr>
        <w:t xml:space="preserve">catalyse partnerships and </w:t>
      </w:r>
      <w:bookmarkStart w:id="0" w:name="_Hlk181194981"/>
      <w:r w:rsidR="007F60D9">
        <w:rPr>
          <w:rStyle w:val="Strong"/>
          <w:rFonts w:eastAsia="Times New Roman" w:cs="Calibri"/>
          <w:b w:val="0"/>
          <w:bCs w:val="0"/>
          <w:sz w:val="22"/>
          <w:szCs w:val="22"/>
        </w:rPr>
        <w:t xml:space="preserve">shape more </w:t>
      </w:r>
      <w:r w:rsidR="007F60D9" w:rsidRPr="00BD2236">
        <w:rPr>
          <w:rStyle w:val="Strong"/>
          <w:rFonts w:eastAsia="Times New Roman" w:cs="Calibri"/>
          <w:b w:val="0"/>
          <w:bCs w:val="0"/>
          <w:sz w:val="22"/>
          <w:szCs w:val="22"/>
        </w:rPr>
        <w:t>prosperous, equitable, sustainable and resilien</w:t>
      </w:r>
      <w:r w:rsidR="007F60D9">
        <w:rPr>
          <w:rStyle w:val="Strong"/>
          <w:rFonts w:eastAsia="Times New Roman" w:cs="Calibri"/>
          <w:b w:val="0"/>
          <w:bCs w:val="0"/>
          <w:sz w:val="22"/>
          <w:szCs w:val="22"/>
        </w:rPr>
        <w:t>t cities</w:t>
      </w:r>
      <w:bookmarkEnd w:id="0"/>
      <w:r w:rsidR="007F60D9">
        <w:rPr>
          <w:rStyle w:val="Strong"/>
          <w:rFonts w:eastAsia="Times New Roman" w:cs="Calibri"/>
          <w:b w:val="0"/>
          <w:bCs w:val="0"/>
          <w:sz w:val="22"/>
          <w:szCs w:val="22"/>
        </w:rPr>
        <w:t xml:space="preserve">. </w:t>
      </w:r>
    </w:p>
    <w:p w14:paraId="52751DE2" w14:textId="77777777" w:rsidR="007F60D9" w:rsidRDefault="007F60D9" w:rsidP="007F60D9">
      <w:pPr>
        <w:jc w:val="lowKashida"/>
        <w:rPr>
          <w:rStyle w:val="Strong"/>
          <w:rFonts w:eastAsia="Times New Roman" w:cs="Calibri"/>
          <w:b w:val="0"/>
          <w:bCs w:val="0"/>
          <w:sz w:val="22"/>
          <w:szCs w:val="22"/>
        </w:rPr>
      </w:pPr>
    </w:p>
    <w:p w14:paraId="720854DE" w14:textId="312AB814" w:rsidR="00BD2236" w:rsidRDefault="008B6C37" w:rsidP="00BD2236">
      <w:pPr>
        <w:jc w:val="lowKashida"/>
        <w:rPr>
          <w:rStyle w:val="Strong"/>
          <w:rFonts w:eastAsia="Times New Roman" w:cs="Calibri"/>
          <w:b w:val="0"/>
          <w:bCs w:val="0"/>
          <w:sz w:val="22"/>
          <w:szCs w:val="22"/>
        </w:rPr>
      </w:pPr>
      <w:bookmarkStart w:id="1" w:name="_Hlk158732706"/>
      <w:r w:rsidRPr="00265775">
        <w:rPr>
          <w:rStyle w:val="Strong"/>
          <w:rFonts w:eastAsia="Times New Roman" w:cs="Calibri"/>
          <w:b w:val="0"/>
          <w:bCs w:val="0"/>
          <w:sz w:val="22"/>
          <w:szCs w:val="22"/>
        </w:rPr>
        <w:t xml:space="preserve">From </w:t>
      </w:r>
      <w:r w:rsidR="00BD2236">
        <w:rPr>
          <w:rStyle w:val="Strong"/>
          <w:rFonts w:eastAsia="Times New Roman" w:cs="Calibri"/>
          <w:b w:val="0"/>
          <w:bCs w:val="0"/>
          <w:sz w:val="22"/>
          <w:szCs w:val="22"/>
        </w:rPr>
        <w:t xml:space="preserve">6-7 February, the </w:t>
      </w:r>
      <w:r w:rsidR="0060034F">
        <w:rPr>
          <w:rStyle w:val="Strong"/>
          <w:rFonts w:eastAsia="Times New Roman" w:cs="Calibri"/>
          <w:b w:val="0"/>
          <w:bCs w:val="0"/>
          <w:sz w:val="22"/>
          <w:szCs w:val="22"/>
        </w:rPr>
        <w:t>f</w:t>
      </w:r>
      <w:r w:rsidR="007F60D9">
        <w:rPr>
          <w:rStyle w:val="Strong"/>
          <w:rFonts w:eastAsia="Times New Roman" w:cs="Calibri"/>
          <w:b w:val="0"/>
          <w:bCs w:val="0"/>
          <w:sz w:val="22"/>
          <w:szCs w:val="22"/>
        </w:rPr>
        <w:t>orum</w:t>
      </w:r>
      <w:r w:rsidR="00BD2236">
        <w:rPr>
          <w:rStyle w:val="Strong"/>
          <w:rFonts w:eastAsia="Times New Roman" w:cs="Calibri"/>
          <w:b w:val="0"/>
          <w:bCs w:val="0"/>
          <w:sz w:val="22"/>
          <w:szCs w:val="22"/>
        </w:rPr>
        <w:t xml:space="preserve"> will enable connection between developers, architects and planners on urban priorities; unlock opportunities for collaboration with government authorities, multinational institutions, multilateral agencies and think</w:t>
      </w:r>
      <w:r w:rsidR="00035FC4">
        <w:rPr>
          <w:rStyle w:val="Strong"/>
          <w:rFonts w:eastAsia="Times New Roman" w:cs="Calibri"/>
          <w:b w:val="0"/>
          <w:bCs w:val="0"/>
          <w:sz w:val="22"/>
          <w:szCs w:val="22"/>
        </w:rPr>
        <w:t>-</w:t>
      </w:r>
      <w:r w:rsidR="00BD2236">
        <w:rPr>
          <w:rStyle w:val="Strong"/>
          <w:rFonts w:eastAsia="Times New Roman" w:cs="Calibri"/>
          <w:b w:val="0"/>
          <w:bCs w:val="0"/>
          <w:sz w:val="22"/>
          <w:szCs w:val="22"/>
        </w:rPr>
        <w:t>tanks; and</w:t>
      </w:r>
      <w:r w:rsidR="0096012F">
        <w:rPr>
          <w:rStyle w:val="Strong"/>
          <w:rFonts w:eastAsia="Times New Roman" w:cs="Calibri"/>
          <w:b w:val="0"/>
          <w:bCs w:val="0"/>
          <w:sz w:val="22"/>
          <w:szCs w:val="22"/>
        </w:rPr>
        <w:t xml:space="preserve"> </w:t>
      </w:r>
      <w:r w:rsidR="00BD2236">
        <w:rPr>
          <w:rStyle w:val="Strong"/>
          <w:rFonts w:eastAsia="Times New Roman" w:cs="Calibri"/>
          <w:b w:val="0"/>
          <w:bCs w:val="0"/>
          <w:sz w:val="22"/>
          <w:szCs w:val="22"/>
        </w:rPr>
        <w:t>engage innovators, entrepreneurs and SME networks with sustainable</w:t>
      </w:r>
      <w:r w:rsidR="00AF7BA8">
        <w:rPr>
          <w:rStyle w:val="Strong"/>
          <w:rFonts w:eastAsia="Times New Roman" w:cs="Calibri"/>
          <w:b w:val="0"/>
          <w:bCs w:val="0"/>
          <w:sz w:val="22"/>
          <w:szCs w:val="22"/>
        </w:rPr>
        <w:t xml:space="preserve"> urban</w:t>
      </w:r>
      <w:r w:rsidR="00BD2236">
        <w:rPr>
          <w:rStyle w:val="Strong"/>
          <w:rFonts w:eastAsia="Times New Roman" w:cs="Calibri"/>
          <w:b w:val="0"/>
          <w:bCs w:val="0"/>
          <w:sz w:val="22"/>
          <w:szCs w:val="22"/>
        </w:rPr>
        <w:t xml:space="preserve"> solutions. </w:t>
      </w:r>
    </w:p>
    <w:p w14:paraId="5AD43C3A" w14:textId="77777777" w:rsidR="0045327B" w:rsidRDefault="0045327B" w:rsidP="00BD2236">
      <w:pPr>
        <w:jc w:val="lowKashida"/>
        <w:rPr>
          <w:rStyle w:val="Strong"/>
          <w:rFonts w:eastAsia="Times New Roman" w:cs="Calibri"/>
          <w:b w:val="0"/>
          <w:bCs w:val="0"/>
          <w:sz w:val="22"/>
          <w:szCs w:val="22"/>
        </w:rPr>
      </w:pPr>
    </w:p>
    <w:p w14:paraId="50B65D51" w14:textId="7416E821" w:rsidR="00191408" w:rsidRDefault="0045327B" w:rsidP="00BD2236">
      <w:pPr>
        <w:jc w:val="lowKashida"/>
        <w:rPr>
          <w:rStyle w:val="Strong"/>
          <w:rFonts w:eastAsia="Times New Roman" w:cs="Calibri"/>
          <w:b w:val="0"/>
          <w:bCs w:val="0"/>
          <w:sz w:val="22"/>
          <w:szCs w:val="22"/>
        </w:rPr>
      </w:pPr>
      <w:r>
        <w:rPr>
          <w:rStyle w:val="Strong"/>
          <w:rFonts w:eastAsia="Times New Roman" w:cs="Calibri"/>
          <w:b w:val="0"/>
          <w:bCs w:val="0"/>
          <w:sz w:val="22"/>
          <w:szCs w:val="22"/>
        </w:rPr>
        <w:t xml:space="preserve">Taking place just four months after Expo City launched its bold master plan, </w:t>
      </w:r>
      <w:r w:rsidR="00191408">
        <w:rPr>
          <w:rStyle w:val="Strong"/>
          <w:rFonts w:eastAsia="Times New Roman" w:cs="Calibri"/>
          <w:b w:val="0"/>
          <w:bCs w:val="0"/>
          <w:sz w:val="22"/>
          <w:szCs w:val="22"/>
        </w:rPr>
        <w:t>t</w:t>
      </w:r>
      <w:r w:rsidR="00191408">
        <w:rPr>
          <w:rFonts w:eastAsia="Times New Roman" w:cs="Calibri"/>
          <w:sz w:val="22"/>
          <w:szCs w:val="22"/>
          <w:lang w:val="en-GB"/>
        </w:rPr>
        <w:t xml:space="preserve">he </w:t>
      </w:r>
      <w:r w:rsidR="001D68C2">
        <w:rPr>
          <w:rFonts w:eastAsia="Times New Roman" w:cs="Calibri"/>
          <w:sz w:val="22"/>
          <w:szCs w:val="22"/>
          <w:lang w:val="en-GB"/>
        </w:rPr>
        <w:t>f</w:t>
      </w:r>
      <w:r w:rsidR="00191408">
        <w:rPr>
          <w:rFonts w:eastAsia="Times New Roman" w:cs="Calibri"/>
          <w:sz w:val="22"/>
          <w:szCs w:val="22"/>
          <w:lang w:val="en-GB"/>
        </w:rPr>
        <w:t xml:space="preserve">orum </w:t>
      </w:r>
      <w:r w:rsidR="00035FC4">
        <w:rPr>
          <w:rFonts w:eastAsia="Times New Roman" w:cs="Calibri"/>
          <w:sz w:val="22"/>
          <w:szCs w:val="22"/>
          <w:lang w:val="en-GB"/>
        </w:rPr>
        <w:t xml:space="preserve">will be </w:t>
      </w:r>
      <w:r w:rsidR="00191408">
        <w:rPr>
          <w:rFonts w:eastAsia="Times New Roman" w:cs="Calibri"/>
          <w:sz w:val="22"/>
          <w:szCs w:val="22"/>
          <w:lang w:val="en-GB"/>
        </w:rPr>
        <w:t>a timely opportunity for investors</w:t>
      </w:r>
      <w:r w:rsidR="00770971">
        <w:rPr>
          <w:rFonts w:eastAsia="Times New Roman" w:cs="Calibri"/>
          <w:sz w:val="22"/>
          <w:szCs w:val="22"/>
          <w:lang w:val="en-GB"/>
        </w:rPr>
        <w:t>,</w:t>
      </w:r>
      <w:r w:rsidR="00191408">
        <w:rPr>
          <w:rFonts w:eastAsia="Times New Roman" w:cs="Calibri"/>
          <w:sz w:val="22"/>
          <w:szCs w:val="22"/>
          <w:lang w:val="en-GB"/>
        </w:rPr>
        <w:t xml:space="preserve"> city leaders</w:t>
      </w:r>
      <w:r w:rsidR="00770971">
        <w:rPr>
          <w:rFonts w:eastAsia="Times New Roman" w:cs="Calibri"/>
          <w:sz w:val="22"/>
          <w:szCs w:val="22"/>
          <w:lang w:val="en-GB"/>
        </w:rPr>
        <w:t>, businesses, startups and creatives</w:t>
      </w:r>
      <w:r w:rsidR="00191408">
        <w:rPr>
          <w:rFonts w:eastAsia="Times New Roman" w:cs="Calibri"/>
          <w:sz w:val="22"/>
          <w:szCs w:val="22"/>
          <w:lang w:val="en-GB"/>
        </w:rPr>
        <w:t xml:space="preserve"> to take a deep dive into </w:t>
      </w:r>
      <w:r w:rsidR="00770971">
        <w:rPr>
          <w:rFonts w:eastAsia="Times New Roman" w:cs="Calibri"/>
          <w:sz w:val="22"/>
          <w:szCs w:val="22"/>
          <w:lang w:val="en-GB"/>
        </w:rPr>
        <w:t xml:space="preserve">the </w:t>
      </w:r>
      <w:r w:rsidR="0060034F">
        <w:rPr>
          <w:rFonts w:eastAsia="Times New Roman" w:cs="Calibri"/>
          <w:sz w:val="22"/>
          <w:szCs w:val="22"/>
          <w:lang w:val="en-GB"/>
        </w:rPr>
        <w:t xml:space="preserve">city’s </w:t>
      </w:r>
      <w:r w:rsidR="00191408">
        <w:rPr>
          <w:rFonts w:eastAsia="Times New Roman" w:cs="Calibri"/>
          <w:sz w:val="22"/>
          <w:szCs w:val="22"/>
          <w:lang w:val="en-GB"/>
        </w:rPr>
        <w:t xml:space="preserve">key elements and </w:t>
      </w:r>
      <w:r w:rsidR="00770971">
        <w:rPr>
          <w:rFonts w:eastAsia="Times New Roman" w:cs="Calibri"/>
          <w:sz w:val="22"/>
          <w:szCs w:val="22"/>
          <w:lang w:val="en-GB"/>
        </w:rPr>
        <w:t xml:space="preserve">explore how they </w:t>
      </w:r>
      <w:r w:rsidR="004D6CE1">
        <w:rPr>
          <w:rFonts w:eastAsia="Times New Roman" w:cs="Calibri"/>
          <w:sz w:val="22"/>
          <w:szCs w:val="22"/>
          <w:lang w:val="en-GB"/>
        </w:rPr>
        <w:t>be part of</w:t>
      </w:r>
      <w:r w:rsidR="00770971">
        <w:rPr>
          <w:rFonts w:eastAsia="Times New Roman" w:cs="Calibri"/>
          <w:sz w:val="22"/>
          <w:szCs w:val="22"/>
          <w:lang w:val="en-GB"/>
        </w:rPr>
        <w:t xml:space="preserve"> </w:t>
      </w:r>
      <w:r w:rsidR="0060034F">
        <w:rPr>
          <w:rFonts w:eastAsia="Times New Roman" w:cs="Calibri"/>
          <w:sz w:val="22"/>
          <w:szCs w:val="22"/>
          <w:lang w:val="en-GB"/>
        </w:rPr>
        <w:t>its</w:t>
      </w:r>
      <w:r w:rsidR="00770971">
        <w:rPr>
          <w:rFonts w:eastAsia="Times New Roman" w:cs="Calibri"/>
          <w:sz w:val="22"/>
          <w:szCs w:val="22"/>
          <w:lang w:val="en-GB"/>
        </w:rPr>
        <w:t xml:space="preserve"> evolving innovation ecosystem. </w:t>
      </w:r>
    </w:p>
    <w:p w14:paraId="44ACCCD2" w14:textId="77777777" w:rsidR="007F60D9" w:rsidRDefault="007F60D9" w:rsidP="00BD2236">
      <w:pPr>
        <w:jc w:val="lowKashida"/>
        <w:rPr>
          <w:rStyle w:val="Strong"/>
          <w:rFonts w:eastAsia="Times New Roman" w:cs="Calibri"/>
          <w:b w:val="0"/>
          <w:bCs w:val="0"/>
          <w:sz w:val="22"/>
          <w:szCs w:val="22"/>
        </w:rPr>
      </w:pPr>
    </w:p>
    <w:p w14:paraId="343A7E04" w14:textId="2A21686F" w:rsidR="00795940" w:rsidRDefault="00111B35" w:rsidP="0096012F">
      <w:pPr>
        <w:jc w:val="lowKashida"/>
        <w:rPr>
          <w:rStyle w:val="Strong"/>
          <w:rFonts w:eastAsia="Times New Roman" w:cs="Calibri"/>
          <w:b w:val="0"/>
          <w:bCs w:val="0"/>
          <w:sz w:val="22"/>
          <w:szCs w:val="22"/>
        </w:rPr>
      </w:pPr>
      <w:r>
        <w:rPr>
          <w:rStyle w:val="Strong"/>
          <w:rFonts w:eastAsia="Times New Roman" w:cs="Calibri"/>
          <w:b w:val="0"/>
          <w:bCs w:val="0"/>
          <w:sz w:val="22"/>
          <w:szCs w:val="22"/>
        </w:rPr>
        <w:t xml:space="preserve">The </w:t>
      </w:r>
      <w:r w:rsidR="00191408">
        <w:rPr>
          <w:rStyle w:val="Strong"/>
          <w:rFonts w:eastAsia="Times New Roman" w:cs="Calibri"/>
          <w:b w:val="0"/>
          <w:bCs w:val="0"/>
          <w:sz w:val="22"/>
          <w:szCs w:val="22"/>
        </w:rPr>
        <w:t xml:space="preserve">Cities in Action </w:t>
      </w:r>
      <w:r>
        <w:rPr>
          <w:rStyle w:val="Strong"/>
          <w:rFonts w:eastAsia="Times New Roman" w:cs="Calibri"/>
          <w:b w:val="0"/>
          <w:bCs w:val="0"/>
          <w:sz w:val="22"/>
          <w:szCs w:val="22"/>
        </w:rPr>
        <w:t xml:space="preserve">Forum </w:t>
      </w:r>
      <w:r w:rsidR="00844605">
        <w:rPr>
          <w:rStyle w:val="Strong"/>
          <w:rFonts w:eastAsia="Times New Roman" w:cs="Calibri"/>
          <w:b w:val="0"/>
          <w:bCs w:val="0"/>
          <w:sz w:val="22"/>
          <w:szCs w:val="22"/>
        </w:rPr>
        <w:t xml:space="preserve">will tackle </w:t>
      </w:r>
      <w:r w:rsidR="004D6CE1">
        <w:rPr>
          <w:rStyle w:val="Strong"/>
          <w:rFonts w:eastAsia="Times New Roman" w:cs="Calibri"/>
          <w:b w:val="0"/>
          <w:bCs w:val="0"/>
          <w:sz w:val="22"/>
          <w:szCs w:val="22"/>
        </w:rPr>
        <w:t>shared global</w:t>
      </w:r>
      <w:r w:rsidR="004D6CE1" w:rsidRPr="00795940">
        <w:rPr>
          <w:rStyle w:val="Strong"/>
          <w:rFonts w:eastAsia="Times New Roman" w:cs="Calibri"/>
          <w:b w:val="0"/>
          <w:bCs w:val="0"/>
          <w:sz w:val="22"/>
          <w:szCs w:val="22"/>
        </w:rPr>
        <w:t xml:space="preserve"> </w:t>
      </w:r>
      <w:r w:rsidR="00795940" w:rsidRPr="00795940">
        <w:rPr>
          <w:rStyle w:val="Strong"/>
          <w:rFonts w:eastAsia="Times New Roman" w:cs="Calibri"/>
          <w:b w:val="0"/>
          <w:bCs w:val="0"/>
          <w:sz w:val="22"/>
          <w:szCs w:val="22"/>
        </w:rPr>
        <w:t xml:space="preserve">challenges </w:t>
      </w:r>
      <w:r w:rsidR="004D6CE1">
        <w:rPr>
          <w:rStyle w:val="Strong"/>
          <w:rFonts w:eastAsia="Times New Roman" w:cs="Calibri"/>
          <w:b w:val="0"/>
          <w:bCs w:val="0"/>
          <w:sz w:val="22"/>
          <w:szCs w:val="22"/>
        </w:rPr>
        <w:t>through</w:t>
      </w:r>
      <w:r w:rsidR="004D6CE1" w:rsidRPr="00795940">
        <w:rPr>
          <w:rStyle w:val="Strong"/>
          <w:rFonts w:eastAsia="Times New Roman" w:cs="Calibri"/>
          <w:b w:val="0"/>
          <w:bCs w:val="0"/>
          <w:sz w:val="22"/>
          <w:szCs w:val="22"/>
        </w:rPr>
        <w:t xml:space="preserve"> </w:t>
      </w:r>
      <w:r w:rsidR="00795940" w:rsidRPr="00795940">
        <w:rPr>
          <w:rStyle w:val="Strong"/>
          <w:rFonts w:eastAsia="Times New Roman" w:cs="Calibri"/>
          <w:b w:val="0"/>
          <w:bCs w:val="0"/>
          <w:sz w:val="22"/>
          <w:szCs w:val="22"/>
        </w:rPr>
        <w:t>a leadership lens,</w:t>
      </w:r>
      <w:r w:rsidR="00795940">
        <w:rPr>
          <w:rStyle w:val="Strong"/>
          <w:rFonts w:eastAsia="Times New Roman" w:cs="Calibri"/>
          <w:b w:val="0"/>
          <w:bCs w:val="0"/>
          <w:sz w:val="22"/>
          <w:szCs w:val="22"/>
        </w:rPr>
        <w:t xml:space="preserve"> </w:t>
      </w:r>
      <w:r w:rsidR="00844605">
        <w:rPr>
          <w:rStyle w:val="Strong"/>
          <w:rFonts w:eastAsia="Times New Roman" w:cs="Calibri"/>
          <w:b w:val="0"/>
          <w:bCs w:val="0"/>
          <w:sz w:val="22"/>
          <w:szCs w:val="22"/>
        </w:rPr>
        <w:t>with d</w:t>
      </w:r>
      <w:r w:rsidR="00795940">
        <w:rPr>
          <w:rStyle w:val="Strong"/>
          <w:rFonts w:eastAsia="Times New Roman" w:cs="Calibri"/>
          <w:b w:val="0"/>
          <w:bCs w:val="0"/>
          <w:sz w:val="22"/>
          <w:szCs w:val="22"/>
        </w:rPr>
        <w:t xml:space="preserve">ecision-makers </w:t>
      </w:r>
      <w:r w:rsidR="00844605">
        <w:rPr>
          <w:rStyle w:val="Strong"/>
          <w:rFonts w:eastAsia="Times New Roman" w:cs="Calibri"/>
          <w:b w:val="0"/>
          <w:bCs w:val="0"/>
          <w:sz w:val="22"/>
          <w:szCs w:val="22"/>
        </w:rPr>
        <w:t xml:space="preserve">addressing </w:t>
      </w:r>
      <w:r w:rsidR="007F60D9">
        <w:rPr>
          <w:rStyle w:val="Strong"/>
          <w:rFonts w:eastAsia="Times New Roman" w:cs="Calibri"/>
          <w:b w:val="0"/>
          <w:bCs w:val="0"/>
          <w:sz w:val="22"/>
          <w:szCs w:val="22"/>
        </w:rPr>
        <w:t>how</w:t>
      </w:r>
      <w:r w:rsidR="00795940">
        <w:rPr>
          <w:rStyle w:val="Strong"/>
          <w:rFonts w:eastAsia="Times New Roman" w:cs="Calibri"/>
          <w:b w:val="0"/>
          <w:bCs w:val="0"/>
          <w:sz w:val="22"/>
          <w:szCs w:val="22"/>
        </w:rPr>
        <w:t xml:space="preserve"> cities</w:t>
      </w:r>
      <w:r w:rsidR="007F60D9">
        <w:rPr>
          <w:rStyle w:val="Strong"/>
          <w:rFonts w:eastAsia="Times New Roman" w:cs="Calibri"/>
          <w:b w:val="0"/>
          <w:bCs w:val="0"/>
          <w:sz w:val="22"/>
          <w:szCs w:val="22"/>
        </w:rPr>
        <w:t xml:space="preserve"> can and must take charge</w:t>
      </w:r>
      <w:r w:rsidR="00795940">
        <w:rPr>
          <w:rStyle w:val="Strong"/>
          <w:rFonts w:eastAsia="Times New Roman" w:cs="Calibri"/>
          <w:b w:val="0"/>
          <w:bCs w:val="0"/>
          <w:sz w:val="22"/>
          <w:szCs w:val="22"/>
        </w:rPr>
        <w:t xml:space="preserve"> in a changing world. </w:t>
      </w:r>
      <w:r w:rsidR="00844605">
        <w:rPr>
          <w:rStyle w:val="Strong"/>
          <w:rFonts w:eastAsia="Times New Roman" w:cs="Calibri"/>
          <w:b w:val="0"/>
          <w:bCs w:val="0"/>
          <w:sz w:val="22"/>
          <w:szCs w:val="22"/>
        </w:rPr>
        <w:t xml:space="preserve">It </w:t>
      </w:r>
      <w:r w:rsidR="009C3A49">
        <w:rPr>
          <w:rStyle w:val="Strong"/>
          <w:rFonts w:eastAsia="Times New Roman" w:cs="Calibri"/>
          <w:b w:val="0"/>
          <w:bCs w:val="0"/>
          <w:sz w:val="22"/>
          <w:szCs w:val="22"/>
        </w:rPr>
        <w:t xml:space="preserve">will explore </w:t>
      </w:r>
      <w:r w:rsidR="00795940" w:rsidRPr="00795940">
        <w:rPr>
          <w:rStyle w:val="Strong"/>
          <w:rFonts w:eastAsia="Times New Roman" w:cs="Calibri"/>
          <w:b w:val="0"/>
          <w:bCs w:val="0"/>
          <w:sz w:val="22"/>
          <w:szCs w:val="22"/>
        </w:rPr>
        <w:t xml:space="preserve">pragmatic solutions and technologies </w:t>
      </w:r>
      <w:r w:rsidR="00351756">
        <w:rPr>
          <w:rStyle w:val="Strong"/>
          <w:rFonts w:eastAsia="Times New Roman" w:cs="Calibri"/>
          <w:b w:val="0"/>
          <w:bCs w:val="0"/>
          <w:sz w:val="22"/>
          <w:szCs w:val="22"/>
        </w:rPr>
        <w:t>for</w:t>
      </w:r>
      <w:r w:rsidR="00795940" w:rsidRPr="00795940">
        <w:rPr>
          <w:rStyle w:val="Strong"/>
          <w:rFonts w:eastAsia="Times New Roman" w:cs="Calibri"/>
          <w:b w:val="0"/>
          <w:bCs w:val="0"/>
          <w:sz w:val="22"/>
          <w:szCs w:val="22"/>
        </w:rPr>
        <w:t xml:space="preserve"> future cities</w:t>
      </w:r>
      <w:r w:rsidR="00351756">
        <w:rPr>
          <w:rStyle w:val="Strong"/>
          <w:rFonts w:eastAsia="Times New Roman" w:cs="Calibri"/>
          <w:b w:val="0"/>
          <w:bCs w:val="0"/>
          <w:sz w:val="22"/>
          <w:szCs w:val="22"/>
        </w:rPr>
        <w:t xml:space="preserve">, </w:t>
      </w:r>
      <w:r w:rsidR="004E11F2">
        <w:rPr>
          <w:rStyle w:val="Strong"/>
          <w:rFonts w:eastAsia="Times New Roman" w:cs="Calibri"/>
          <w:b w:val="0"/>
          <w:bCs w:val="0"/>
          <w:sz w:val="22"/>
          <w:szCs w:val="22"/>
        </w:rPr>
        <w:t>discuss new</w:t>
      </w:r>
      <w:r w:rsidR="004E11F2" w:rsidRPr="006A08E8">
        <w:rPr>
          <w:rStyle w:val="Strong"/>
          <w:rFonts w:eastAsia="Times New Roman" w:cs="Calibri"/>
          <w:b w:val="0"/>
          <w:bCs w:val="0"/>
          <w:sz w:val="22"/>
          <w:szCs w:val="22"/>
        </w:rPr>
        <w:t xml:space="preserve"> </w:t>
      </w:r>
      <w:r w:rsidR="006A08E8">
        <w:rPr>
          <w:rStyle w:val="Strong"/>
          <w:rFonts w:eastAsia="Times New Roman" w:cs="Calibri"/>
          <w:b w:val="0"/>
          <w:bCs w:val="0"/>
          <w:sz w:val="22"/>
          <w:szCs w:val="22"/>
        </w:rPr>
        <w:t xml:space="preserve">approaches </w:t>
      </w:r>
      <w:r w:rsidR="004E11F2">
        <w:rPr>
          <w:rStyle w:val="Strong"/>
          <w:rFonts w:eastAsia="Times New Roman" w:cs="Calibri"/>
          <w:b w:val="0"/>
          <w:bCs w:val="0"/>
          <w:sz w:val="22"/>
          <w:szCs w:val="22"/>
        </w:rPr>
        <w:t>that enable communities to</w:t>
      </w:r>
      <w:r w:rsidR="006A08E8">
        <w:rPr>
          <w:rStyle w:val="Strong"/>
          <w:rFonts w:eastAsia="Times New Roman" w:cs="Calibri"/>
          <w:b w:val="0"/>
          <w:bCs w:val="0"/>
          <w:sz w:val="22"/>
          <w:szCs w:val="22"/>
        </w:rPr>
        <w:t xml:space="preserve"> </w:t>
      </w:r>
      <w:r w:rsidR="000B1727" w:rsidRPr="006A08E8">
        <w:rPr>
          <w:rStyle w:val="Strong"/>
          <w:rFonts w:eastAsia="Times New Roman" w:cs="Calibri"/>
          <w:b w:val="0"/>
          <w:bCs w:val="0"/>
          <w:sz w:val="22"/>
          <w:szCs w:val="22"/>
        </w:rPr>
        <w:t>thrive in harmony</w:t>
      </w:r>
      <w:r w:rsidR="000B1727">
        <w:rPr>
          <w:rStyle w:val="Strong"/>
          <w:rFonts w:eastAsia="Times New Roman" w:cs="Calibri"/>
          <w:b w:val="0"/>
          <w:bCs w:val="0"/>
          <w:sz w:val="22"/>
          <w:szCs w:val="22"/>
        </w:rPr>
        <w:t xml:space="preserve"> with nature</w:t>
      </w:r>
      <w:r w:rsidR="009C3A49">
        <w:rPr>
          <w:rStyle w:val="Strong"/>
          <w:rFonts w:eastAsia="Times New Roman" w:cs="Calibri"/>
          <w:b w:val="0"/>
          <w:bCs w:val="0"/>
          <w:sz w:val="22"/>
          <w:szCs w:val="22"/>
        </w:rPr>
        <w:t xml:space="preserve"> and </w:t>
      </w:r>
      <w:r w:rsidR="000B1727">
        <w:rPr>
          <w:rStyle w:val="Strong"/>
          <w:rFonts w:eastAsia="Times New Roman" w:cs="Calibri"/>
          <w:b w:val="0"/>
          <w:bCs w:val="0"/>
          <w:sz w:val="22"/>
          <w:szCs w:val="22"/>
        </w:rPr>
        <w:t>unveil</w:t>
      </w:r>
      <w:r w:rsidR="00CF063C" w:rsidRPr="00795940">
        <w:rPr>
          <w:rStyle w:val="Strong"/>
          <w:rFonts w:eastAsia="Times New Roman" w:cs="Calibri"/>
          <w:b w:val="0"/>
          <w:bCs w:val="0"/>
          <w:sz w:val="22"/>
          <w:szCs w:val="22"/>
        </w:rPr>
        <w:t xml:space="preserve"> ways to integrate wellbeing into urban experiences</w:t>
      </w:r>
      <w:r w:rsidR="00795940" w:rsidRPr="00795940">
        <w:rPr>
          <w:rStyle w:val="Strong"/>
          <w:rFonts w:eastAsia="Times New Roman" w:cs="Calibri"/>
          <w:b w:val="0"/>
          <w:bCs w:val="0"/>
          <w:sz w:val="22"/>
          <w:szCs w:val="22"/>
        </w:rPr>
        <w:t>.</w:t>
      </w:r>
      <w:r w:rsidR="002E1B2D">
        <w:rPr>
          <w:rStyle w:val="Strong"/>
          <w:rFonts w:eastAsia="Times New Roman" w:cs="Calibri"/>
          <w:b w:val="0"/>
          <w:bCs w:val="0"/>
          <w:sz w:val="22"/>
          <w:szCs w:val="22"/>
        </w:rPr>
        <w:t xml:space="preserve"> The sessions will help guide investment decisions and inspire innovation roadmaps.</w:t>
      </w:r>
    </w:p>
    <w:p w14:paraId="43011E3E" w14:textId="77777777" w:rsidR="00CD545D" w:rsidRDefault="00CD545D" w:rsidP="0096012F">
      <w:pPr>
        <w:jc w:val="lowKashida"/>
        <w:rPr>
          <w:rStyle w:val="Strong"/>
          <w:rFonts w:eastAsia="Times New Roman" w:cs="Calibri"/>
          <w:b w:val="0"/>
          <w:bCs w:val="0"/>
          <w:sz w:val="22"/>
          <w:szCs w:val="22"/>
        </w:rPr>
      </w:pPr>
    </w:p>
    <w:bookmarkEnd w:id="1"/>
    <w:p w14:paraId="1CF2129B" w14:textId="10EE4050" w:rsidR="00CD7557" w:rsidRDefault="00395B18" w:rsidP="00351756">
      <w:pPr>
        <w:contextualSpacing/>
        <w:jc w:val="lowKashida"/>
        <w:rPr>
          <w:rStyle w:val="Strong"/>
          <w:rFonts w:eastAsia="Times New Roman" w:cs="Calibri"/>
          <w:b w:val="0"/>
          <w:bCs w:val="0"/>
          <w:sz w:val="22"/>
          <w:szCs w:val="22"/>
          <w:lang w:val="en-GB"/>
        </w:rPr>
      </w:pPr>
      <w:r>
        <w:rPr>
          <w:rStyle w:val="Strong"/>
          <w:rFonts w:eastAsia="Times New Roman" w:cs="Calibri"/>
          <w:b w:val="0"/>
          <w:bCs w:val="0"/>
          <w:sz w:val="22"/>
          <w:szCs w:val="22"/>
        </w:rPr>
        <w:t xml:space="preserve">Speakers include </w:t>
      </w:r>
      <w:r w:rsidR="00CD7557" w:rsidRPr="00CD7557">
        <w:rPr>
          <w:rStyle w:val="Strong"/>
          <w:rFonts w:eastAsia="Times New Roman" w:cs="Calibri"/>
          <w:sz w:val="22"/>
          <w:szCs w:val="22"/>
        </w:rPr>
        <w:t>Winston Chow, Co-Chair of the Intergovernmental Panel on Climate Change's (IPCC) Working Group II on Impacts, Adaptation and Vulnerability</w:t>
      </w:r>
      <w:r w:rsidR="00CD7557">
        <w:rPr>
          <w:rStyle w:val="Strong"/>
          <w:rFonts w:eastAsia="Times New Roman" w:cs="Calibri"/>
          <w:sz w:val="22"/>
          <w:szCs w:val="22"/>
        </w:rPr>
        <w:t xml:space="preserve">, </w:t>
      </w:r>
      <w:r w:rsidR="00CD7557">
        <w:rPr>
          <w:rStyle w:val="Strong"/>
          <w:rFonts w:eastAsia="Times New Roman" w:cs="Calibri"/>
          <w:b w:val="0"/>
          <w:bCs w:val="0"/>
          <w:sz w:val="22"/>
          <w:szCs w:val="22"/>
        </w:rPr>
        <w:t xml:space="preserve">who </w:t>
      </w:r>
      <w:r w:rsidR="00156578">
        <w:rPr>
          <w:rStyle w:val="Strong"/>
          <w:rFonts w:eastAsia="Times New Roman" w:cs="Calibri"/>
          <w:b w:val="0"/>
          <w:bCs w:val="0"/>
          <w:sz w:val="22"/>
          <w:szCs w:val="22"/>
        </w:rPr>
        <w:t>leads</w:t>
      </w:r>
      <w:r w:rsidR="00CD7557" w:rsidRPr="00CD7557">
        <w:rPr>
          <w:rFonts w:eastAsia="Times New Roman" w:cs="Calibri"/>
          <w:sz w:val="22"/>
          <w:szCs w:val="22"/>
        </w:rPr>
        <w:t xml:space="preserve"> the Seventh Assessment Cycle for the IPCC during a critical decade of global climate action</w:t>
      </w:r>
      <w:r w:rsidR="0060034F" w:rsidRPr="00E54D34">
        <w:rPr>
          <w:rStyle w:val="Strong"/>
          <w:rFonts w:eastAsia="Times New Roman" w:cs="Calibri"/>
          <w:b w:val="0"/>
          <w:bCs w:val="0"/>
          <w:sz w:val="22"/>
          <w:szCs w:val="22"/>
        </w:rPr>
        <w:t>;</w:t>
      </w:r>
      <w:r w:rsidR="0060034F">
        <w:rPr>
          <w:rStyle w:val="Strong"/>
          <w:rFonts w:eastAsia="Times New Roman" w:cs="Calibri"/>
          <w:sz w:val="22"/>
          <w:szCs w:val="22"/>
        </w:rPr>
        <w:t xml:space="preserve"> </w:t>
      </w:r>
      <w:r w:rsidR="00972287" w:rsidRPr="00EE308A">
        <w:rPr>
          <w:rStyle w:val="Strong"/>
          <w:rFonts w:eastAsia="Times New Roman" w:cs="Calibri"/>
          <w:b w:val="0"/>
          <w:bCs w:val="0"/>
          <w:sz w:val="22"/>
          <w:szCs w:val="22"/>
        </w:rPr>
        <w:t>award-winning environmental activist and architect</w:t>
      </w:r>
      <w:r w:rsidR="00CD545D">
        <w:rPr>
          <w:rStyle w:val="Strong"/>
          <w:rFonts w:eastAsia="Times New Roman" w:cs="Calibri"/>
          <w:b w:val="0"/>
          <w:bCs w:val="0"/>
          <w:sz w:val="22"/>
          <w:szCs w:val="22"/>
        </w:rPr>
        <w:t xml:space="preserve"> </w:t>
      </w:r>
      <w:r w:rsidR="00844605" w:rsidRPr="00EE308A">
        <w:rPr>
          <w:rStyle w:val="Strong"/>
          <w:rFonts w:eastAsia="Times New Roman" w:cs="Calibri"/>
          <w:sz w:val="22"/>
          <w:szCs w:val="22"/>
        </w:rPr>
        <w:t>Adib Dada</w:t>
      </w:r>
      <w:r w:rsidR="00844605">
        <w:rPr>
          <w:rStyle w:val="Strong"/>
          <w:rFonts w:eastAsia="Times New Roman" w:cs="Calibri"/>
          <w:b w:val="0"/>
          <w:bCs w:val="0"/>
          <w:sz w:val="22"/>
          <w:szCs w:val="22"/>
        </w:rPr>
        <w:t xml:space="preserve">, whose inspirational work </w:t>
      </w:r>
      <w:r w:rsidR="00CD545D">
        <w:rPr>
          <w:rStyle w:val="Strong"/>
          <w:rFonts w:eastAsia="Times New Roman" w:cs="Calibri"/>
          <w:b w:val="0"/>
          <w:bCs w:val="0"/>
          <w:sz w:val="22"/>
          <w:szCs w:val="22"/>
        </w:rPr>
        <w:t>focuse</w:t>
      </w:r>
      <w:r w:rsidR="00844605">
        <w:rPr>
          <w:rStyle w:val="Strong"/>
          <w:rFonts w:eastAsia="Times New Roman" w:cs="Calibri"/>
          <w:b w:val="0"/>
          <w:bCs w:val="0"/>
          <w:sz w:val="22"/>
          <w:szCs w:val="22"/>
        </w:rPr>
        <w:t>s</w:t>
      </w:r>
      <w:r w:rsidR="00CD545D">
        <w:rPr>
          <w:rStyle w:val="Strong"/>
          <w:rFonts w:eastAsia="Times New Roman" w:cs="Calibri"/>
          <w:b w:val="0"/>
          <w:bCs w:val="0"/>
          <w:sz w:val="22"/>
          <w:szCs w:val="22"/>
        </w:rPr>
        <w:t xml:space="preserve"> on regenerative strategies</w:t>
      </w:r>
      <w:r w:rsidR="0060034F">
        <w:rPr>
          <w:rStyle w:val="Strong"/>
          <w:rFonts w:eastAsia="Times New Roman" w:cs="Calibri"/>
          <w:b w:val="0"/>
          <w:bCs w:val="0"/>
          <w:sz w:val="22"/>
          <w:szCs w:val="22"/>
        </w:rPr>
        <w:t xml:space="preserve">; </w:t>
      </w:r>
      <w:r w:rsidR="0060034F" w:rsidRPr="00351756">
        <w:rPr>
          <w:rStyle w:val="Strong"/>
          <w:rFonts w:eastAsia="Times New Roman" w:cs="Calibri"/>
          <w:sz w:val="22"/>
          <w:szCs w:val="22"/>
        </w:rPr>
        <w:t xml:space="preserve">Dana Behrman, Associate Director, Senior Urban Designer, </w:t>
      </w:r>
      <w:proofErr w:type="spellStart"/>
      <w:r w:rsidR="0060034F" w:rsidRPr="00351756">
        <w:rPr>
          <w:rStyle w:val="Strong"/>
          <w:rFonts w:eastAsia="Times New Roman" w:cs="Calibri"/>
          <w:sz w:val="22"/>
          <w:szCs w:val="22"/>
        </w:rPr>
        <w:t>UNStudio</w:t>
      </w:r>
      <w:proofErr w:type="spellEnd"/>
      <w:r w:rsidR="0060034F">
        <w:rPr>
          <w:rStyle w:val="Strong"/>
          <w:rFonts w:eastAsia="Times New Roman" w:cs="Calibri"/>
          <w:b w:val="0"/>
          <w:bCs w:val="0"/>
          <w:sz w:val="22"/>
          <w:szCs w:val="22"/>
        </w:rPr>
        <w:t xml:space="preserve">, the </w:t>
      </w:r>
      <w:r w:rsidR="0060034F" w:rsidRPr="00CD545D">
        <w:rPr>
          <w:rStyle w:val="Strong"/>
          <w:rFonts w:eastAsia="Times New Roman" w:cs="Calibri"/>
          <w:b w:val="0"/>
          <w:bCs w:val="0"/>
          <w:sz w:val="22"/>
          <w:szCs w:val="22"/>
        </w:rPr>
        <w:t xml:space="preserve">Amsterdam-based architecture design firm </w:t>
      </w:r>
      <w:r w:rsidR="0060034F">
        <w:rPr>
          <w:rStyle w:val="Strong"/>
          <w:rFonts w:eastAsia="Times New Roman" w:cs="Calibri"/>
          <w:b w:val="0"/>
          <w:bCs w:val="0"/>
          <w:sz w:val="22"/>
          <w:szCs w:val="22"/>
        </w:rPr>
        <w:t>that helped create the Expo City Dubai master plan</w:t>
      </w:r>
      <w:r w:rsidR="00156578">
        <w:rPr>
          <w:rStyle w:val="Strong"/>
          <w:rFonts w:eastAsia="Times New Roman" w:cs="Calibri"/>
          <w:b w:val="0"/>
          <w:bCs w:val="0"/>
          <w:sz w:val="22"/>
          <w:szCs w:val="22"/>
        </w:rPr>
        <w:t xml:space="preserve">; </w:t>
      </w:r>
      <w:r w:rsidRPr="00395B18">
        <w:rPr>
          <w:rStyle w:val="Strong"/>
          <w:rFonts w:eastAsia="Times New Roman" w:cs="Calibri"/>
          <w:sz w:val="22"/>
          <w:szCs w:val="22"/>
        </w:rPr>
        <w:t xml:space="preserve">Caroline Faraj, Vice President </w:t>
      </w:r>
      <w:r w:rsidR="00972287">
        <w:rPr>
          <w:rStyle w:val="Strong"/>
          <w:rFonts w:eastAsia="Times New Roman" w:cs="Calibri"/>
          <w:sz w:val="22"/>
          <w:szCs w:val="22"/>
        </w:rPr>
        <w:t xml:space="preserve">at CNN </w:t>
      </w:r>
      <w:r w:rsidRPr="00395B18">
        <w:rPr>
          <w:rStyle w:val="Strong"/>
          <w:rFonts w:eastAsia="Times New Roman" w:cs="Calibri"/>
          <w:sz w:val="22"/>
          <w:szCs w:val="22"/>
        </w:rPr>
        <w:t>and Editor-in-Chief</w:t>
      </w:r>
      <w:r w:rsidR="00972287">
        <w:rPr>
          <w:rStyle w:val="Strong"/>
          <w:rFonts w:eastAsia="Times New Roman" w:cs="Calibri"/>
          <w:sz w:val="22"/>
          <w:szCs w:val="22"/>
        </w:rPr>
        <w:t xml:space="preserve"> of </w:t>
      </w:r>
      <w:r w:rsidR="00972287" w:rsidRPr="00395B18">
        <w:rPr>
          <w:rStyle w:val="Strong"/>
          <w:rFonts w:eastAsia="Times New Roman" w:cs="Calibri"/>
          <w:sz w:val="22"/>
          <w:szCs w:val="22"/>
        </w:rPr>
        <w:t>CNN Arabic</w:t>
      </w:r>
      <w:r w:rsidR="00156578">
        <w:rPr>
          <w:rStyle w:val="Strong"/>
          <w:rFonts w:eastAsia="Times New Roman" w:cs="Calibri"/>
          <w:sz w:val="22"/>
          <w:szCs w:val="22"/>
        </w:rPr>
        <w:t>;</w:t>
      </w:r>
      <w:r w:rsidR="0060034F">
        <w:rPr>
          <w:rStyle w:val="Strong"/>
          <w:rFonts w:eastAsia="Times New Roman" w:cs="Calibri"/>
          <w:b w:val="0"/>
          <w:bCs w:val="0"/>
          <w:sz w:val="22"/>
          <w:szCs w:val="22"/>
        </w:rPr>
        <w:t xml:space="preserve"> </w:t>
      </w:r>
      <w:r w:rsidR="0060034F" w:rsidRPr="00E54D34">
        <w:rPr>
          <w:rStyle w:val="Strong"/>
          <w:rFonts w:eastAsia="Times New Roman" w:cs="Calibri"/>
          <w:b w:val="0"/>
          <w:bCs w:val="0"/>
          <w:sz w:val="22"/>
          <w:szCs w:val="22"/>
        </w:rPr>
        <w:t>and</w:t>
      </w:r>
      <w:r w:rsidR="0060034F">
        <w:rPr>
          <w:rFonts w:eastAsia="Times New Roman" w:cs="Calibri"/>
          <w:sz w:val="22"/>
          <w:szCs w:val="22"/>
        </w:rPr>
        <w:t xml:space="preserve"> </w:t>
      </w:r>
      <w:r w:rsidR="00EE308A" w:rsidRPr="00EE308A">
        <w:rPr>
          <w:rFonts w:eastAsia="Times New Roman" w:cs="Calibri"/>
          <w:b/>
          <w:bCs/>
          <w:sz w:val="22"/>
          <w:szCs w:val="22"/>
        </w:rPr>
        <w:t>Dr</w:t>
      </w:r>
      <w:r w:rsidR="00EE308A">
        <w:rPr>
          <w:rFonts w:eastAsia="Times New Roman" w:cs="Calibri"/>
          <w:sz w:val="22"/>
          <w:szCs w:val="22"/>
        </w:rPr>
        <w:t xml:space="preserve"> </w:t>
      </w:r>
      <w:r w:rsidR="00CD7557" w:rsidRPr="00EE308A">
        <w:rPr>
          <w:rStyle w:val="Strong"/>
          <w:rFonts w:eastAsia="Times New Roman" w:cs="Calibri"/>
          <w:sz w:val="22"/>
          <w:szCs w:val="22"/>
        </w:rPr>
        <w:t>Sarah Hill</w:t>
      </w:r>
      <w:r w:rsidR="00EE308A" w:rsidRPr="00EE308A">
        <w:rPr>
          <w:rStyle w:val="Strong"/>
          <w:rFonts w:eastAsia="Times New Roman" w:cs="Calibri"/>
          <w:sz w:val="22"/>
          <w:szCs w:val="22"/>
        </w:rPr>
        <w:t xml:space="preserve">, Executive Project Director, </w:t>
      </w:r>
      <w:r w:rsidR="00CD7557" w:rsidRPr="00EE308A">
        <w:rPr>
          <w:rStyle w:val="Strong"/>
          <w:rFonts w:eastAsia="Times New Roman" w:cs="Calibri"/>
          <w:sz w:val="22"/>
          <w:szCs w:val="22"/>
        </w:rPr>
        <w:t>Public Investment Fund (PIF</w:t>
      </w:r>
      <w:r w:rsidR="0060034F">
        <w:rPr>
          <w:rStyle w:val="Strong"/>
          <w:rFonts w:eastAsia="Times New Roman" w:cs="Calibri"/>
          <w:sz w:val="22"/>
          <w:szCs w:val="22"/>
        </w:rPr>
        <w:t>)</w:t>
      </w:r>
      <w:r w:rsidR="00351756" w:rsidRPr="00CD545D">
        <w:rPr>
          <w:rStyle w:val="Strong"/>
          <w:rFonts w:eastAsia="Times New Roman" w:cs="Calibri"/>
          <w:b w:val="0"/>
          <w:bCs w:val="0"/>
          <w:sz w:val="22"/>
          <w:szCs w:val="22"/>
          <w:lang w:val="en-GB"/>
        </w:rPr>
        <w:t>.</w:t>
      </w:r>
      <w:r w:rsidR="00351756">
        <w:rPr>
          <w:rStyle w:val="Strong"/>
          <w:rFonts w:eastAsia="Times New Roman" w:cs="Calibri"/>
          <w:b w:val="0"/>
          <w:bCs w:val="0"/>
          <w:sz w:val="22"/>
          <w:szCs w:val="22"/>
          <w:lang w:val="en-GB"/>
        </w:rPr>
        <w:t xml:space="preserve"> </w:t>
      </w:r>
    </w:p>
    <w:p w14:paraId="0DC0953C" w14:textId="77777777" w:rsidR="00CD545D" w:rsidRDefault="00CD545D" w:rsidP="00351756">
      <w:pPr>
        <w:contextualSpacing/>
        <w:jc w:val="lowKashida"/>
        <w:rPr>
          <w:rStyle w:val="Strong"/>
          <w:rFonts w:eastAsia="Times New Roman" w:cs="Calibri"/>
          <w:b w:val="0"/>
          <w:bCs w:val="0"/>
          <w:sz w:val="22"/>
          <w:szCs w:val="22"/>
          <w:lang w:val="en-GB"/>
        </w:rPr>
      </w:pPr>
    </w:p>
    <w:p w14:paraId="3029D8DE" w14:textId="655CBC5E" w:rsidR="00CD545D" w:rsidRPr="00351756" w:rsidRDefault="004E11F2" w:rsidP="001D68C2">
      <w:pPr>
        <w:contextualSpacing/>
        <w:jc w:val="lowKashida"/>
        <w:rPr>
          <w:rStyle w:val="Strong"/>
          <w:rFonts w:eastAsia="Times New Roman" w:cs="Calibri"/>
          <w:b w:val="0"/>
          <w:bCs w:val="0"/>
          <w:sz w:val="22"/>
          <w:szCs w:val="22"/>
          <w:lang w:val="en-GB"/>
        </w:rPr>
      </w:pPr>
      <w:r>
        <w:rPr>
          <w:rStyle w:val="Strong"/>
          <w:rFonts w:eastAsia="Times New Roman" w:cs="Calibri"/>
          <w:sz w:val="22"/>
          <w:szCs w:val="22"/>
          <w:lang w:val="en-GB"/>
        </w:rPr>
        <w:t xml:space="preserve">Nadia Verjee, </w:t>
      </w:r>
      <w:r w:rsidRPr="004E11F2">
        <w:rPr>
          <w:rStyle w:val="Strong"/>
          <w:rFonts w:eastAsia="Times New Roman" w:cs="Calibri"/>
          <w:sz w:val="22"/>
          <w:szCs w:val="22"/>
          <w:lang w:val="en-GB"/>
        </w:rPr>
        <w:t>Executive Director, Global Initiatives and Advisory, Expo City Dubai</w:t>
      </w:r>
      <w:r w:rsidR="00CD545D">
        <w:rPr>
          <w:rStyle w:val="Strong"/>
          <w:rFonts w:eastAsia="Times New Roman" w:cs="Calibri"/>
          <w:b w:val="0"/>
          <w:bCs w:val="0"/>
          <w:sz w:val="22"/>
          <w:szCs w:val="22"/>
          <w:lang w:val="en-GB"/>
        </w:rPr>
        <w:t xml:space="preserve"> said: </w:t>
      </w:r>
      <w:r w:rsidR="00C431C2">
        <w:rPr>
          <w:rStyle w:val="Strong"/>
          <w:rFonts w:eastAsia="Times New Roman" w:cs="Calibri"/>
          <w:b w:val="0"/>
          <w:bCs w:val="0"/>
          <w:sz w:val="22"/>
          <w:szCs w:val="22"/>
          <w:lang w:val="en-GB"/>
        </w:rPr>
        <w:t>“</w:t>
      </w:r>
      <w:r w:rsidR="00156578">
        <w:rPr>
          <w:rStyle w:val="Strong"/>
          <w:rFonts w:eastAsia="Times New Roman" w:cs="Calibri"/>
          <w:b w:val="0"/>
          <w:bCs w:val="0"/>
          <w:sz w:val="22"/>
          <w:szCs w:val="22"/>
          <w:lang w:val="en-GB"/>
        </w:rPr>
        <w:t>Expo City’s master plan</w:t>
      </w:r>
      <w:r w:rsidR="00A14D72">
        <w:rPr>
          <w:rStyle w:val="Strong"/>
          <w:rFonts w:eastAsia="Times New Roman" w:cs="Calibri"/>
          <w:b w:val="0"/>
          <w:bCs w:val="0"/>
          <w:sz w:val="22"/>
          <w:szCs w:val="22"/>
          <w:lang w:val="en-GB"/>
        </w:rPr>
        <w:t xml:space="preserve"> has</w:t>
      </w:r>
      <w:r w:rsidR="00EC1106">
        <w:rPr>
          <w:rStyle w:val="Strong"/>
          <w:rFonts w:eastAsia="Times New Roman" w:cs="Calibri"/>
          <w:b w:val="0"/>
          <w:bCs w:val="0"/>
          <w:sz w:val="22"/>
          <w:szCs w:val="22"/>
          <w:lang w:val="en-GB"/>
        </w:rPr>
        <w:t xml:space="preserve"> already</w:t>
      </w:r>
      <w:r w:rsidR="00A14D72">
        <w:rPr>
          <w:rStyle w:val="Strong"/>
          <w:rFonts w:eastAsia="Times New Roman" w:cs="Calibri"/>
          <w:b w:val="0"/>
          <w:bCs w:val="0"/>
          <w:sz w:val="22"/>
          <w:szCs w:val="22"/>
          <w:lang w:val="en-GB"/>
        </w:rPr>
        <w:t xml:space="preserve"> </w:t>
      </w:r>
      <w:r w:rsidR="00035FC4">
        <w:rPr>
          <w:rStyle w:val="Strong"/>
          <w:rFonts w:eastAsia="Times New Roman" w:cs="Calibri"/>
          <w:b w:val="0"/>
          <w:bCs w:val="0"/>
          <w:sz w:val="22"/>
          <w:szCs w:val="22"/>
          <w:lang w:val="en-GB"/>
        </w:rPr>
        <w:t>attracted</w:t>
      </w:r>
      <w:r w:rsidR="00EC1106">
        <w:rPr>
          <w:rStyle w:val="Strong"/>
          <w:rFonts w:eastAsia="Times New Roman" w:cs="Calibri"/>
          <w:b w:val="0"/>
          <w:bCs w:val="0"/>
          <w:sz w:val="22"/>
          <w:szCs w:val="22"/>
          <w:lang w:val="en-GB"/>
        </w:rPr>
        <w:t xml:space="preserve"> significant</w:t>
      </w:r>
      <w:r w:rsidR="00035FC4">
        <w:rPr>
          <w:rStyle w:val="Strong"/>
          <w:rFonts w:eastAsia="Times New Roman" w:cs="Calibri"/>
          <w:b w:val="0"/>
          <w:bCs w:val="0"/>
          <w:sz w:val="22"/>
          <w:szCs w:val="22"/>
          <w:lang w:val="en-GB"/>
        </w:rPr>
        <w:t xml:space="preserve"> </w:t>
      </w:r>
      <w:r w:rsidR="00A14D72">
        <w:rPr>
          <w:rStyle w:val="Strong"/>
          <w:rFonts w:eastAsia="Times New Roman" w:cs="Calibri"/>
          <w:b w:val="0"/>
          <w:bCs w:val="0"/>
          <w:sz w:val="22"/>
          <w:szCs w:val="22"/>
          <w:lang w:val="en-GB"/>
        </w:rPr>
        <w:t xml:space="preserve">interest from </w:t>
      </w:r>
      <w:r w:rsidR="00156578">
        <w:rPr>
          <w:rStyle w:val="Strong"/>
          <w:rFonts w:eastAsia="Times New Roman" w:cs="Calibri"/>
          <w:b w:val="0"/>
          <w:bCs w:val="0"/>
          <w:sz w:val="22"/>
          <w:szCs w:val="22"/>
          <w:lang w:val="en-GB"/>
        </w:rPr>
        <w:t>business</w:t>
      </w:r>
      <w:r w:rsidR="00A14D72">
        <w:rPr>
          <w:rStyle w:val="Strong"/>
          <w:rFonts w:eastAsia="Times New Roman" w:cs="Calibri"/>
          <w:b w:val="0"/>
          <w:bCs w:val="0"/>
          <w:sz w:val="22"/>
          <w:szCs w:val="22"/>
          <w:lang w:val="en-GB"/>
        </w:rPr>
        <w:t>es</w:t>
      </w:r>
      <w:r w:rsidR="00156578">
        <w:rPr>
          <w:rStyle w:val="Strong"/>
          <w:rFonts w:eastAsia="Times New Roman" w:cs="Calibri"/>
          <w:b w:val="0"/>
          <w:bCs w:val="0"/>
          <w:sz w:val="22"/>
          <w:szCs w:val="22"/>
          <w:lang w:val="en-GB"/>
        </w:rPr>
        <w:t xml:space="preserve">, </w:t>
      </w:r>
      <w:r w:rsidR="00C431C2">
        <w:rPr>
          <w:rStyle w:val="Strong"/>
          <w:rFonts w:eastAsia="Times New Roman" w:cs="Calibri"/>
          <w:b w:val="0"/>
          <w:bCs w:val="0"/>
          <w:sz w:val="22"/>
          <w:szCs w:val="22"/>
          <w:lang w:val="en-GB"/>
        </w:rPr>
        <w:t xml:space="preserve">innovators, </w:t>
      </w:r>
      <w:r w:rsidR="00156578">
        <w:rPr>
          <w:rStyle w:val="Strong"/>
          <w:rFonts w:eastAsia="Times New Roman" w:cs="Calibri"/>
          <w:b w:val="0"/>
          <w:bCs w:val="0"/>
          <w:sz w:val="22"/>
          <w:szCs w:val="22"/>
          <w:lang w:val="en-GB"/>
        </w:rPr>
        <w:t>future resident</w:t>
      </w:r>
      <w:r w:rsidR="00A14D72">
        <w:rPr>
          <w:rStyle w:val="Strong"/>
          <w:rFonts w:eastAsia="Times New Roman" w:cs="Calibri"/>
          <w:b w:val="0"/>
          <w:bCs w:val="0"/>
          <w:sz w:val="22"/>
          <w:szCs w:val="22"/>
          <w:lang w:val="en-GB"/>
        </w:rPr>
        <w:t>s</w:t>
      </w:r>
      <w:r w:rsidR="00156578">
        <w:rPr>
          <w:rStyle w:val="Strong"/>
          <w:rFonts w:eastAsia="Times New Roman" w:cs="Calibri"/>
          <w:b w:val="0"/>
          <w:bCs w:val="0"/>
          <w:sz w:val="22"/>
          <w:szCs w:val="22"/>
          <w:lang w:val="en-GB"/>
        </w:rPr>
        <w:t>, developer</w:t>
      </w:r>
      <w:r w:rsidR="00A14D72">
        <w:rPr>
          <w:rStyle w:val="Strong"/>
          <w:rFonts w:eastAsia="Times New Roman" w:cs="Calibri"/>
          <w:b w:val="0"/>
          <w:bCs w:val="0"/>
          <w:sz w:val="22"/>
          <w:szCs w:val="22"/>
          <w:lang w:val="en-GB"/>
        </w:rPr>
        <w:t>s</w:t>
      </w:r>
      <w:r w:rsidR="00156578">
        <w:rPr>
          <w:rStyle w:val="Strong"/>
          <w:rFonts w:eastAsia="Times New Roman" w:cs="Calibri"/>
          <w:b w:val="0"/>
          <w:bCs w:val="0"/>
          <w:sz w:val="22"/>
          <w:szCs w:val="22"/>
          <w:lang w:val="en-GB"/>
        </w:rPr>
        <w:t xml:space="preserve"> </w:t>
      </w:r>
      <w:r w:rsidR="00C431C2">
        <w:rPr>
          <w:rStyle w:val="Strong"/>
          <w:rFonts w:eastAsia="Times New Roman" w:cs="Calibri"/>
          <w:b w:val="0"/>
          <w:bCs w:val="0"/>
          <w:sz w:val="22"/>
          <w:szCs w:val="22"/>
          <w:lang w:val="en-GB"/>
        </w:rPr>
        <w:t>and</w:t>
      </w:r>
      <w:r w:rsidR="00156578">
        <w:rPr>
          <w:rStyle w:val="Strong"/>
          <w:rFonts w:eastAsia="Times New Roman" w:cs="Calibri"/>
          <w:b w:val="0"/>
          <w:bCs w:val="0"/>
          <w:sz w:val="22"/>
          <w:szCs w:val="22"/>
          <w:lang w:val="en-GB"/>
        </w:rPr>
        <w:t xml:space="preserve"> investor</w:t>
      </w:r>
      <w:r w:rsidR="00C431C2">
        <w:rPr>
          <w:rStyle w:val="Strong"/>
          <w:rFonts w:eastAsia="Times New Roman" w:cs="Calibri"/>
          <w:b w:val="0"/>
          <w:bCs w:val="0"/>
          <w:sz w:val="22"/>
          <w:szCs w:val="22"/>
          <w:lang w:val="en-GB"/>
        </w:rPr>
        <w:t>s</w:t>
      </w:r>
      <w:r w:rsidR="00CE720A">
        <w:rPr>
          <w:rStyle w:val="Strong"/>
          <w:rFonts w:eastAsia="Times New Roman" w:cs="Calibri"/>
          <w:b w:val="0"/>
          <w:bCs w:val="0"/>
          <w:sz w:val="22"/>
          <w:szCs w:val="22"/>
          <w:lang w:val="en-GB"/>
        </w:rPr>
        <w:t xml:space="preserve"> </w:t>
      </w:r>
      <w:r w:rsidR="00035FC4">
        <w:rPr>
          <w:rStyle w:val="Strong"/>
          <w:rFonts w:eastAsia="Times New Roman" w:cs="Calibri"/>
          <w:b w:val="0"/>
          <w:bCs w:val="0"/>
          <w:sz w:val="22"/>
          <w:szCs w:val="22"/>
          <w:lang w:val="en-GB"/>
        </w:rPr>
        <w:t xml:space="preserve">who are </w:t>
      </w:r>
      <w:r w:rsidR="00CE720A">
        <w:rPr>
          <w:rStyle w:val="Strong"/>
          <w:rFonts w:eastAsia="Times New Roman" w:cs="Calibri"/>
          <w:b w:val="0"/>
          <w:bCs w:val="0"/>
          <w:sz w:val="22"/>
          <w:szCs w:val="22"/>
          <w:lang w:val="en-GB"/>
        </w:rPr>
        <w:t xml:space="preserve">eager to be part of </w:t>
      </w:r>
      <w:r w:rsidR="001D68C2">
        <w:rPr>
          <w:rStyle w:val="Strong"/>
          <w:rFonts w:eastAsia="Times New Roman" w:cs="Calibri"/>
          <w:b w:val="0"/>
          <w:bCs w:val="0"/>
          <w:sz w:val="22"/>
          <w:szCs w:val="22"/>
          <w:lang w:val="en-GB"/>
        </w:rPr>
        <w:t>a</w:t>
      </w:r>
      <w:r w:rsidR="00CE720A">
        <w:rPr>
          <w:rStyle w:val="Strong"/>
          <w:rFonts w:eastAsia="Times New Roman" w:cs="Calibri"/>
          <w:b w:val="0"/>
          <w:bCs w:val="0"/>
          <w:sz w:val="22"/>
          <w:szCs w:val="22"/>
          <w:lang w:val="en-GB"/>
        </w:rPr>
        <w:t xml:space="preserve"> city that</w:t>
      </w:r>
      <w:r w:rsidR="00A14D72">
        <w:rPr>
          <w:rStyle w:val="Strong"/>
          <w:rFonts w:eastAsia="Times New Roman" w:cs="Calibri"/>
          <w:b w:val="0"/>
          <w:bCs w:val="0"/>
          <w:sz w:val="22"/>
          <w:szCs w:val="22"/>
          <w:lang w:val="en-GB"/>
        </w:rPr>
        <w:t xml:space="preserve"> </w:t>
      </w:r>
      <w:r w:rsidR="00035FC4">
        <w:rPr>
          <w:rStyle w:val="Strong"/>
          <w:rFonts w:eastAsia="Times New Roman" w:cs="Calibri"/>
          <w:b w:val="0"/>
          <w:bCs w:val="0"/>
          <w:sz w:val="22"/>
          <w:szCs w:val="22"/>
          <w:lang w:val="en-GB"/>
        </w:rPr>
        <w:t xml:space="preserve">is </w:t>
      </w:r>
      <w:r w:rsidR="001D68C2" w:rsidRPr="001D68C2">
        <w:rPr>
          <w:rStyle w:val="Strong"/>
          <w:rFonts w:eastAsia="Times New Roman" w:cs="Calibri"/>
          <w:b w:val="0"/>
          <w:bCs w:val="0"/>
          <w:sz w:val="22"/>
          <w:szCs w:val="22"/>
          <w:lang w:val="en-GB"/>
        </w:rPr>
        <w:t>set</w:t>
      </w:r>
      <w:r w:rsidR="00035FC4">
        <w:rPr>
          <w:rStyle w:val="Strong"/>
          <w:rFonts w:eastAsia="Times New Roman" w:cs="Calibri"/>
          <w:b w:val="0"/>
          <w:bCs w:val="0"/>
          <w:sz w:val="22"/>
          <w:szCs w:val="22"/>
          <w:lang w:val="en-GB"/>
        </w:rPr>
        <w:t xml:space="preserve">ting </w:t>
      </w:r>
      <w:r w:rsidR="001D68C2" w:rsidRPr="001D68C2">
        <w:rPr>
          <w:rStyle w:val="Strong"/>
          <w:rFonts w:eastAsia="Times New Roman" w:cs="Calibri"/>
          <w:b w:val="0"/>
          <w:bCs w:val="0"/>
          <w:sz w:val="22"/>
          <w:szCs w:val="22"/>
          <w:lang w:val="en-GB"/>
        </w:rPr>
        <w:t>new benchmarks in global urban excellence</w:t>
      </w:r>
      <w:r w:rsidR="00035FC4">
        <w:rPr>
          <w:rStyle w:val="Strong"/>
          <w:rFonts w:eastAsia="Times New Roman" w:cs="Calibri"/>
          <w:b w:val="0"/>
          <w:bCs w:val="0"/>
          <w:sz w:val="22"/>
          <w:szCs w:val="22"/>
          <w:lang w:val="en-GB"/>
        </w:rPr>
        <w:t>. B</w:t>
      </w:r>
      <w:r w:rsidR="001D68C2" w:rsidRPr="001D68C2">
        <w:rPr>
          <w:rStyle w:val="Strong"/>
          <w:rFonts w:eastAsia="Times New Roman" w:cs="Calibri"/>
          <w:b w:val="0"/>
          <w:bCs w:val="0"/>
          <w:sz w:val="22"/>
          <w:szCs w:val="22"/>
          <w:lang w:val="en-GB"/>
        </w:rPr>
        <w:t xml:space="preserve">alancing human </w:t>
      </w:r>
      <w:r w:rsidR="001D68C2">
        <w:rPr>
          <w:rStyle w:val="Strong"/>
          <w:rFonts w:eastAsia="Times New Roman" w:cs="Calibri"/>
          <w:b w:val="0"/>
          <w:bCs w:val="0"/>
          <w:sz w:val="22"/>
          <w:szCs w:val="22"/>
          <w:lang w:val="en-GB"/>
        </w:rPr>
        <w:t>progress</w:t>
      </w:r>
      <w:r w:rsidR="001D68C2" w:rsidRPr="001D68C2">
        <w:rPr>
          <w:rStyle w:val="Strong"/>
          <w:rFonts w:eastAsia="Times New Roman" w:cs="Calibri"/>
          <w:b w:val="0"/>
          <w:bCs w:val="0"/>
          <w:sz w:val="22"/>
          <w:szCs w:val="22"/>
          <w:lang w:val="en-GB"/>
        </w:rPr>
        <w:t xml:space="preserve"> with environmental stewardship</w:t>
      </w:r>
      <w:r w:rsidR="00035FC4">
        <w:rPr>
          <w:rStyle w:val="Strong"/>
          <w:rFonts w:eastAsia="Times New Roman" w:cs="Calibri"/>
          <w:b w:val="0"/>
          <w:bCs w:val="0"/>
          <w:sz w:val="22"/>
          <w:szCs w:val="22"/>
          <w:lang w:val="en-GB"/>
        </w:rPr>
        <w:t xml:space="preserve"> </w:t>
      </w:r>
      <w:r w:rsidR="00EC1106">
        <w:rPr>
          <w:rStyle w:val="Strong"/>
          <w:rFonts w:eastAsia="Times New Roman" w:cs="Calibri"/>
          <w:b w:val="0"/>
          <w:bCs w:val="0"/>
          <w:sz w:val="22"/>
          <w:szCs w:val="22"/>
          <w:lang w:val="en-GB"/>
        </w:rPr>
        <w:t xml:space="preserve">and sustainable economic growth </w:t>
      </w:r>
      <w:r w:rsidR="00035FC4">
        <w:rPr>
          <w:rStyle w:val="Strong"/>
          <w:rFonts w:eastAsia="Times New Roman" w:cs="Calibri"/>
          <w:b w:val="0"/>
          <w:bCs w:val="0"/>
          <w:sz w:val="22"/>
          <w:szCs w:val="22"/>
          <w:lang w:val="en-GB"/>
        </w:rPr>
        <w:t xml:space="preserve">is </w:t>
      </w:r>
      <w:r w:rsidR="001D68C2">
        <w:rPr>
          <w:rStyle w:val="Strong"/>
          <w:rFonts w:eastAsia="Times New Roman" w:cs="Calibri"/>
          <w:b w:val="0"/>
          <w:bCs w:val="0"/>
          <w:sz w:val="22"/>
          <w:szCs w:val="22"/>
          <w:lang w:val="en-GB"/>
        </w:rPr>
        <w:t xml:space="preserve">not only possible, </w:t>
      </w:r>
      <w:proofErr w:type="gramStart"/>
      <w:r w:rsidR="001D68C2">
        <w:rPr>
          <w:rStyle w:val="Strong"/>
          <w:rFonts w:eastAsia="Times New Roman" w:cs="Calibri"/>
          <w:b w:val="0"/>
          <w:bCs w:val="0"/>
          <w:sz w:val="22"/>
          <w:szCs w:val="22"/>
          <w:lang w:val="en-GB"/>
        </w:rPr>
        <w:t>it is</w:t>
      </w:r>
      <w:proofErr w:type="gramEnd"/>
      <w:r w:rsidR="001D68C2">
        <w:rPr>
          <w:rStyle w:val="Strong"/>
          <w:rFonts w:eastAsia="Times New Roman" w:cs="Calibri"/>
          <w:b w:val="0"/>
          <w:bCs w:val="0"/>
          <w:sz w:val="22"/>
          <w:szCs w:val="22"/>
          <w:lang w:val="en-GB"/>
        </w:rPr>
        <w:t xml:space="preserve"> imperative, and t</w:t>
      </w:r>
      <w:r w:rsidR="00CE720A">
        <w:rPr>
          <w:rStyle w:val="Strong"/>
          <w:rFonts w:eastAsia="Times New Roman" w:cs="Calibri"/>
          <w:b w:val="0"/>
          <w:bCs w:val="0"/>
          <w:sz w:val="22"/>
          <w:szCs w:val="22"/>
          <w:lang w:val="en-GB"/>
        </w:rPr>
        <w:t xml:space="preserve">he </w:t>
      </w:r>
      <w:r w:rsidR="00D5212D">
        <w:rPr>
          <w:rStyle w:val="Strong"/>
          <w:rFonts w:eastAsia="Times New Roman" w:cs="Calibri"/>
          <w:b w:val="0"/>
          <w:bCs w:val="0"/>
          <w:sz w:val="22"/>
          <w:szCs w:val="22"/>
          <w:lang w:val="en-GB"/>
        </w:rPr>
        <w:t xml:space="preserve">Cities in Action Forum will </w:t>
      </w:r>
      <w:r w:rsidR="001D68C2">
        <w:rPr>
          <w:rStyle w:val="Strong"/>
          <w:rFonts w:eastAsia="Times New Roman" w:cs="Calibri"/>
          <w:b w:val="0"/>
          <w:bCs w:val="0"/>
          <w:sz w:val="22"/>
          <w:szCs w:val="22"/>
          <w:lang w:val="en-GB"/>
        </w:rPr>
        <w:t xml:space="preserve">serve as a platform for investment, </w:t>
      </w:r>
      <w:r w:rsidR="00D5212D">
        <w:rPr>
          <w:rStyle w:val="Strong"/>
          <w:rFonts w:eastAsia="Times New Roman" w:cs="Calibri"/>
          <w:b w:val="0"/>
          <w:bCs w:val="0"/>
          <w:sz w:val="22"/>
          <w:szCs w:val="22"/>
          <w:lang w:val="en-GB"/>
        </w:rPr>
        <w:t xml:space="preserve">knowledge-sharing, partnership and collaboration, ensuring we </w:t>
      </w:r>
      <w:r w:rsidR="00CE720A">
        <w:rPr>
          <w:rStyle w:val="Strong"/>
          <w:rFonts w:eastAsia="Times New Roman" w:cs="Calibri"/>
          <w:b w:val="0"/>
          <w:bCs w:val="0"/>
          <w:sz w:val="22"/>
          <w:szCs w:val="22"/>
          <w:lang w:val="en-GB"/>
        </w:rPr>
        <w:t>maintain</w:t>
      </w:r>
      <w:r w:rsidR="00D5212D">
        <w:rPr>
          <w:rStyle w:val="Strong"/>
          <w:rFonts w:eastAsia="Times New Roman" w:cs="Calibri"/>
          <w:b w:val="0"/>
          <w:bCs w:val="0"/>
          <w:sz w:val="22"/>
          <w:szCs w:val="22"/>
          <w:lang w:val="en-GB"/>
        </w:rPr>
        <w:t xml:space="preserve"> momentum as</w:t>
      </w:r>
      <w:r w:rsidR="001D68C2">
        <w:rPr>
          <w:rStyle w:val="Strong"/>
          <w:rFonts w:eastAsia="Times New Roman" w:cs="Calibri"/>
          <w:b w:val="0"/>
          <w:bCs w:val="0"/>
          <w:sz w:val="22"/>
          <w:szCs w:val="22"/>
          <w:lang w:val="en-GB"/>
        </w:rPr>
        <w:t xml:space="preserve"> a global community of</w:t>
      </w:r>
      <w:r w:rsidR="00D5212D">
        <w:rPr>
          <w:rStyle w:val="Strong"/>
          <w:rFonts w:eastAsia="Times New Roman" w:cs="Calibri"/>
          <w:b w:val="0"/>
          <w:bCs w:val="0"/>
          <w:sz w:val="22"/>
          <w:szCs w:val="22"/>
          <w:lang w:val="en-GB"/>
        </w:rPr>
        <w:t xml:space="preserve"> urban </w:t>
      </w:r>
      <w:r w:rsidR="001D68C2">
        <w:rPr>
          <w:rStyle w:val="Strong"/>
          <w:rFonts w:eastAsia="Times New Roman" w:cs="Calibri"/>
          <w:b w:val="0"/>
          <w:bCs w:val="0"/>
          <w:sz w:val="22"/>
          <w:szCs w:val="22"/>
          <w:lang w:val="en-GB"/>
        </w:rPr>
        <w:t>centres</w:t>
      </w:r>
      <w:r w:rsidR="00A14D72">
        <w:rPr>
          <w:rStyle w:val="Strong"/>
          <w:rFonts w:eastAsia="Times New Roman" w:cs="Calibri"/>
          <w:b w:val="0"/>
          <w:bCs w:val="0"/>
          <w:sz w:val="22"/>
          <w:szCs w:val="22"/>
          <w:lang w:val="en-GB"/>
        </w:rPr>
        <w:t>.</w:t>
      </w:r>
      <w:r w:rsidR="00CD545D">
        <w:rPr>
          <w:rStyle w:val="Strong"/>
          <w:rFonts w:eastAsia="Times New Roman" w:cs="Calibri"/>
          <w:b w:val="0"/>
          <w:bCs w:val="0"/>
          <w:sz w:val="22"/>
          <w:szCs w:val="22"/>
          <w:lang w:val="en-GB"/>
        </w:rPr>
        <w:t xml:space="preserve">” </w:t>
      </w:r>
    </w:p>
    <w:p w14:paraId="50718DB8" w14:textId="77777777" w:rsidR="00F90BED" w:rsidRDefault="00F90BED" w:rsidP="00395B18">
      <w:pPr>
        <w:contextualSpacing/>
        <w:jc w:val="lowKashida"/>
        <w:rPr>
          <w:rStyle w:val="Strong"/>
          <w:rFonts w:eastAsia="Times New Roman" w:cs="Calibri"/>
          <w:b w:val="0"/>
          <w:bCs w:val="0"/>
          <w:sz w:val="22"/>
          <w:szCs w:val="22"/>
        </w:rPr>
      </w:pPr>
    </w:p>
    <w:p w14:paraId="091D2C52" w14:textId="2DA3D0D9" w:rsidR="008B6C37" w:rsidRDefault="00156578" w:rsidP="007327AC">
      <w:pPr>
        <w:jc w:val="lowKashida"/>
        <w:rPr>
          <w:rStyle w:val="Strong"/>
          <w:rFonts w:eastAsia="Times New Roman" w:cs="Calibri"/>
          <w:b w:val="0"/>
          <w:bCs w:val="0"/>
          <w:sz w:val="22"/>
          <w:szCs w:val="22"/>
        </w:rPr>
      </w:pPr>
      <w:r w:rsidRPr="00265775">
        <w:rPr>
          <w:rStyle w:val="Strong"/>
          <w:rFonts w:eastAsia="Times New Roman" w:cs="Calibri"/>
          <w:b w:val="0"/>
          <w:bCs w:val="0"/>
          <w:sz w:val="22"/>
          <w:szCs w:val="22"/>
        </w:rPr>
        <w:t xml:space="preserve">The </w:t>
      </w:r>
      <w:r>
        <w:rPr>
          <w:rStyle w:val="Strong"/>
          <w:rFonts w:eastAsia="Times New Roman" w:cs="Calibri"/>
          <w:b w:val="0"/>
          <w:bCs w:val="0"/>
          <w:sz w:val="22"/>
          <w:szCs w:val="22"/>
        </w:rPr>
        <w:t>f</w:t>
      </w:r>
      <w:r w:rsidRPr="00265775">
        <w:rPr>
          <w:rStyle w:val="Strong"/>
          <w:rFonts w:eastAsia="Times New Roman" w:cs="Calibri"/>
          <w:b w:val="0"/>
          <w:bCs w:val="0"/>
          <w:sz w:val="22"/>
          <w:szCs w:val="22"/>
        </w:rPr>
        <w:t>orum</w:t>
      </w:r>
      <w:r>
        <w:rPr>
          <w:rStyle w:val="Strong"/>
          <w:rFonts w:eastAsia="Times New Roman" w:cs="Calibri"/>
          <w:b w:val="0"/>
          <w:bCs w:val="0"/>
          <w:sz w:val="22"/>
          <w:szCs w:val="22"/>
        </w:rPr>
        <w:t xml:space="preserve"> will run </w:t>
      </w:r>
      <w:r w:rsidRPr="00265775">
        <w:rPr>
          <w:rStyle w:val="Strong"/>
          <w:rFonts w:eastAsia="Times New Roman" w:cs="Calibri"/>
          <w:b w:val="0"/>
          <w:bCs w:val="0"/>
          <w:sz w:val="22"/>
          <w:szCs w:val="22"/>
        </w:rPr>
        <w:t xml:space="preserve">from </w:t>
      </w:r>
      <w:r>
        <w:rPr>
          <w:rStyle w:val="Strong"/>
          <w:rFonts w:eastAsia="Times New Roman" w:cs="Calibri"/>
          <w:b w:val="0"/>
          <w:bCs w:val="0"/>
          <w:sz w:val="22"/>
          <w:szCs w:val="22"/>
        </w:rPr>
        <w:t xml:space="preserve">0800-1830 </w:t>
      </w:r>
      <w:r w:rsidR="00035FC4">
        <w:rPr>
          <w:rStyle w:val="Strong"/>
          <w:rFonts w:eastAsia="Times New Roman" w:cs="Calibri"/>
          <w:b w:val="0"/>
          <w:bCs w:val="0"/>
          <w:sz w:val="22"/>
          <w:szCs w:val="22"/>
        </w:rPr>
        <w:t xml:space="preserve">on </w:t>
      </w:r>
      <w:r>
        <w:rPr>
          <w:rStyle w:val="Strong"/>
          <w:rFonts w:eastAsia="Times New Roman" w:cs="Calibri"/>
          <w:b w:val="0"/>
          <w:bCs w:val="0"/>
          <w:sz w:val="22"/>
          <w:szCs w:val="22"/>
        </w:rPr>
        <w:t xml:space="preserve">6-7 February 2025, offering </w:t>
      </w:r>
      <w:r>
        <w:rPr>
          <w:rFonts w:eastAsia="Times New Roman" w:cs="Calibri"/>
          <w:sz w:val="22"/>
          <w:szCs w:val="22"/>
          <w:lang w:val="en-GB"/>
        </w:rPr>
        <w:t>p</w:t>
      </w:r>
      <w:r w:rsidRPr="009F586E">
        <w:rPr>
          <w:rFonts w:eastAsia="Times New Roman" w:cs="Calibri"/>
          <w:sz w:val="22"/>
          <w:szCs w:val="22"/>
          <w:lang w:val="en-GB"/>
        </w:rPr>
        <w:t xml:space="preserve">lenary sessions, workshops, </w:t>
      </w:r>
      <w:r>
        <w:rPr>
          <w:rFonts w:eastAsia="Times New Roman" w:cs="Calibri"/>
          <w:sz w:val="22"/>
          <w:szCs w:val="22"/>
          <w:lang w:val="en-GB"/>
        </w:rPr>
        <w:t xml:space="preserve">exhibitions, </w:t>
      </w:r>
      <w:r w:rsidRPr="009F586E">
        <w:rPr>
          <w:rFonts w:eastAsia="Times New Roman" w:cs="Calibri"/>
          <w:sz w:val="22"/>
          <w:szCs w:val="22"/>
          <w:lang w:val="en-GB"/>
        </w:rPr>
        <w:t>networking sessions, behind</w:t>
      </w:r>
      <w:r>
        <w:rPr>
          <w:rFonts w:eastAsia="Times New Roman" w:cs="Calibri"/>
          <w:sz w:val="22"/>
          <w:szCs w:val="22"/>
          <w:lang w:val="en-GB"/>
        </w:rPr>
        <w:t>-</w:t>
      </w:r>
      <w:r w:rsidRPr="009F586E">
        <w:rPr>
          <w:rFonts w:eastAsia="Times New Roman" w:cs="Calibri"/>
          <w:sz w:val="22"/>
          <w:szCs w:val="22"/>
          <w:lang w:val="en-GB"/>
        </w:rPr>
        <w:t>the</w:t>
      </w:r>
      <w:r>
        <w:rPr>
          <w:rFonts w:eastAsia="Times New Roman" w:cs="Calibri"/>
          <w:sz w:val="22"/>
          <w:szCs w:val="22"/>
          <w:lang w:val="en-GB"/>
        </w:rPr>
        <w:t>-</w:t>
      </w:r>
      <w:r w:rsidRPr="009F586E">
        <w:rPr>
          <w:rFonts w:eastAsia="Times New Roman" w:cs="Calibri"/>
          <w:sz w:val="22"/>
          <w:szCs w:val="22"/>
          <w:lang w:val="en-GB"/>
        </w:rPr>
        <w:t xml:space="preserve">scenes tours and </w:t>
      </w:r>
      <w:r>
        <w:rPr>
          <w:rFonts w:eastAsia="Times New Roman" w:cs="Calibri"/>
          <w:sz w:val="22"/>
          <w:szCs w:val="22"/>
          <w:lang w:val="en-GB"/>
        </w:rPr>
        <w:t>‘</w:t>
      </w:r>
      <w:r w:rsidRPr="009F586E">
        <w:rPr>
          <w:rFonts w:eastAsia="Times New Roman" w:cs="Calibri"/>
          <w:sz w:val="22"/>
          <w:szCs w:val="22"/>
          <w:lang w:val="en-GB"/>
        </w:rPr>
        <w:t>Urban Walks</w:t>
      </w:r>
      <w:r>
        <w:rPr>
          <w:rFonts w:eastAsia="Times New Roman" w:cs="Calibri"/>
          <w:sz w:val="22"/>
          <w:szCs w:val="22"/>
          <w:lang w:val="en-GB"/>
        </w:rPr>
        <w:t xml:space="preserve">’ </w:t>
      </w:r>
      <w:r w:rsidRPr="009F586E">
        <w:rPr>
          <w:rFonts w:eastAsia="Times New Roman" w:cs="Calibri"/>
          <w:sz w:val="22"/>
          <w:szCs w:val="22"/>
          <w:lang w:val="en-GB"/>
        </w:rPr>
        <w:t>– guided walks to experience innovative urban solutions built into Expo City Dubai.</w:t>
      </w:r>
      <w:r>
        <w:rPr>
          <w:rFonts w:eastAsia="Times New Roman" w:cs="Calibri"/>
          <w:sz w:val="22"/>
          <w:szCs w:val="22"/>
          <w:lang w:val="en-GB"/>
        </w:rPr>
        <w:t xml:space="preserve"> </w:t>
      </w:r>
      <w:r w:rsidR="008B6C37">
        <w:rPr>
          <w:rStyle w:val="Strong"/>
          <w:rFonts w:eastAsia="Times New Roman" w:cs="Calibri"/>
          <w:b w:val="0"/>
          <w:bCs w:val="0"/>
          <w:sz w:val="22"/>
          <w:szCs w:val="22"/>
        </w:rPr>
        <w:t xml:space="preserve">A </w:t>
      </w:r>
      <w:r w:rsidR="008B6C37" w:rsidRPr="00265775">
        <w:rPr>
          <w:rStyle w:val="Strong"/>
          <w:rFonts w:eastAsia="Times New Roman" w:cs="Calibri"/>
          <w:b w:val="0"/>
          <w:bCs w:val="0"/>
          <w:sz w:val="22"/>
          <w:szCs w:val="22"/>
        </w:rPr>
        <w:t xml:space="preserve">two-day delegate pass is priced at AED </w:t>
      </w:r>
      <w:r w:rsidR="00770971" w:rsidRPr="00E54D34">
        <w:rPr>
          <w:rStyle w:val="Strong"/>
          <w:rFonts w:eastAsia="Times New Roman" w:cs="Calibri"/>
          <w:b w:val="0"/>
          <w:bCs w:val="0"/>
          <w:sz w:val="22"/>
          <w:szCs w:val="22"/>
        </w:rPr>
        <w:t>500</w:t>
      </w:r>
      <w:r w:rsidR="008B6C37" w:rsidRPr="00265775">
        <w:rPr>
          <w:rStyle w:val="Strong"/>
          <w:rFonts w:eastAsia="Times New Roman" w:cs="Calibri"/>
          <w:b w:val="0"/>
          <w:bCs w:val="0"/>
          <w:sz w:val="22"/>
          <w:szCs w:val="22"/>
        </w:rPr>
        <w:t xml:space="preserve"> and can be purchased from </w:t>
      </w:r>
      <w:hyperlink r:id="rId12" w:history="1">
        <w:r w:rsidR="008B6C37" w:rsidRPr="00E54D34">
          <w:rPr>
            <w:rStyle w:val="Hyperlink"/>
            <w:rFonts w:eastAsia="Times New Roman" w:cs="Calibri"/>
            <w:sz w:val="22"/>
            <w:szCs w:val="22"/>
          </w:rPr>
          <w:t>expocitydubai.com</w:t>
        </w:r>
      </w:hyperlink>
      <w:r w:rsidR="008B6C37" w:rsidRPr="001D68C2">
        <w:rPr>
          <w:rStyle w:val="Strong"/>
          <w:rFonts w:eastAsia="Times New Roman" w:cs="Calibri"/>
          <w:b w:val="0"/>
          <w:bCs w:val="0"/>
          <w:sz w:val="22"/>
          <w:szCs w:val="22"/>
        </w:rPr>
        <w:t>.</w:t>
      </w:r>
      <w:r w:rsidR="008B6C37" w:rsidRPr="00265775">
        <w:rPr>
          <w:rStyle w:val="Strong"/>
          <w:rFonts w:eastAsia="Times New Roman" w:cs="Calibri"/>
          <w:b w:val="0"/>
          <w:bCs w:val="0"/>
          <w:sz w:val="22"/>
          <w:szCs w:val="22"/>
        </w:rPr>
        <w:t xml:space="preserve"> </w:t>
      </w:r>
    </w:p>
    <w:p w14:paraId="3F3A0794" w14:textId="77777777" w:rsidR="00DD0AD0" w:rsidRDefault="00DD0AD0" w:rsidP="008B6C37">
      <w:pPr>
        <w:jc w:val="both"/>
        <w:rPr>
          <w:rStyle w:val="Strong"/>
          <w:rFonts w:eastAsia="Times New Roman" w:cs="Calibri"/>
          <w:b w:val="0"/>
          <w:bCs w:val="0"/>
          <w:sz w:val="22"/>
          <w:szCs w:val="22"/>
        </w:rPr>
      </w:pPr>
    </w:p>
    <w:p w14:paraId="30417EAD" w14:textId="5FCA3E42" w:rsidR="00C82844" w:rsidRDefault="00CF063C" w:rsidP="00CF063C">
      <w:pPr>
        <w:jc w:val="lowKashida"/>
        <w:rPr>
          <w:rStyle w:val="Strong"/>
          <w:rFonts w:eastAsia="Times New Roman" w:cs="Calibri"/>
          <w:b w:val="0"/>
          <w:bCs w:val="0"/>
          <w:sz w:val="22"/>
          <w:szCs w:val="22"/>
        </w:rPr>
      </w:pPr>
      <w:r>
        <w:rPr>
          <w:rStyle w:val="Strong"/>
          <w:rFonts w:eastAsia="Times New Roman" w:cs="Calibri"/>
          <w:b w:val="0"/>
          <w:bCs w:val="0"/>
          <w:sz w:val="22"/>
          <w:szCs w:val="22"/>
        </w:rPr>
        <w:t>A</w:t>
      </w:r>
      <w:r w:rsidRPr="00CF063C">
        <w:rPr>
          <w:rStyle w:val="Strong"/>
          <w:rFonts w:eastAsia="Times New Roman" w:cs="Calibri"/>
          <w:b w:val="0"/>
          <w:bCs w:val="0"/>
          <w:sz w:val="22"/>
          <w:szCs w:val="22"/>
        </w:rPr>
        <w:t xml:space="preserve"> milestone in building city-to-city collaborations</w:t>
      </w:r>
      <w:r>
        <w:rPr>
          <w:rStyle w:val="Strong"/>
          <w:rFonts w:eastAsia="Times New Roman" w:cs="Calibri"/>
          <w:b w:val="0"/>
          <w:bCs w:val="0"/>
          <w:sz w:val="22"/>
          <w:szCs w:val="22"/>
        </w:rPr>
        <w:t xml:space="preserve"> </w:t>
      </w:r>
      <w:r w:rsidRPr="00CF063C">
        <w:rPr>
          <w:rStyle w:val="Strong"/>
          <w:rFonts w:eastAsia="Times New Roman" w:cs="Calibri"/>
          <w:b w:val="0"/>
          <w:bCs w:val="0"/>
          <w:sz w:val="22"/>
          <w:szCs w:val="22"/>
        </w:rPr>
        <w:t xml:space="preserve">that advance </w:t>
      </w:r>
      <w:r>
        <w:rPr>
          <w:rStyle w:val="Strong"/>
          <w:rFonts w:eastAsia="Times New Roman" w:cs="Calibri"/>
          <w:b w:val="0"/>
          <w:bCs w:val="0"/>
          <w:sz w:val="22"/>
          <w:szCs w:val="22"/>
        </w:rPr>
        <w:t>global priorities,</w:t>
      </w:r>
      <w:r w:rsidRPr="00CF063C">
        <w:rPr>
          <w:rStyle w:val="Strong"/>
          <w:rFonts w:eastAsia="Times New Roman" w:cs="Calibri"/>
          <w:b w:val="0"/>
          <w:bCs w:val="0"/>
          <w:sz w:val="22"/>
          <w:szCs w:val="22"/>
        </w:rPr>
        <w:t xml:space="preserve"> </w:t>
      </w:r>
      <w:r w:rsidR="00035FC4">
        <w:rPr>
          <w:rStyle w:val="Strong"/>
          <w:rFonts w:eastAsia="Times New Roman" w:cs="Calibri"/>
          <w:b w:val="0"/>
          <w:bCs w:val="0"/>
          <w:sz w:val="22"/>
          <w:szCs w:val="22"/>
        </w:rPr>
        <w:t xml:space="preserve">the </w:t>
      </w:r>
      <w:r>
        <w:rPr>
          <w:rStyle w:val="Strong"/>
          <w:rFonts w:eastAsia="Times New Roman" w:cs="Calibri"/>
          <w:b w:val="0"/>
          <w:bCs w:val="0"/>
          <w:sz w:val="22"/>
          <w:szCs w:val="22"/>
        </w:rPr>
        <w:t>Cities in Action Forum is a</w:t>
      </w:r>
      <w:r w:rsidRPr="00CF063C">
        <w:rPr>
          <w:rStyle w:val="Strong"/>
          <w:rFonts w:eastAsia="Times New Roman" w:cs="Calibri"/>
          <w:b w:val="0"/>
          <w:bCs w:val="0"/>
          <w:sz w:val="22"/>
          <w:szCs w:val="22"/>
        </w:rPr>
        <w:t xml:space="preserve"> forerunner to one of the largest and most diverse convening of cities from around the world, the Asia Pacific Cities Summit and Mayors’ Forum</w:t>
      </w:r>
      <w:r>
        <w:rPr>
          <w:rStyle w:val="Strong"/>
          <w:rFonts w:eastAsia="Times New Roman" w:cs="Calibri"/>
          <w:b w:val="0"/>
          <w:bCs w:val="0"/>
          <w:sz w:val="22"/>
          <w:szCs w:val="22"/>
        </w:rPr>
        <w:t>,</w:t>
      </w:r>
      <w:r w:rsidRPr="00CF063C">
        <w:rPr>
          <w:rStyle w:val="Strong"/>
          <w:rFonts w:eastAsia="Times New Roman" w:cs="Calibri"/>
          <w:b w:val="0"/>
          <w:bCs w:val="0"/>
          <w:sz w:val="22"/>
          <w:szCs w:val="22"/>
        </w:rPr>
        <w:t xml:space="preserve"> </w:t>
      </w:r>
      <w:r>
        <w:rPr>
          <w:rStyle w:val="Strong"/>
          <w:rFonts w:eastAsia="Times New Roman" w:cs="Calibri"/>
          <w:b w:val="0"/>
          <w:bCs w:val="0"/>
          <w:sz w:val="22"/>
          <w:szCs w:val="22"/>
        </w:rPr>
        <w:t>which will be hosted</w:t>
      </w:r>
      <w:r w:rsidRPr="00CF063C">
        <w:rPr>
          <w:rStyle w:val="Strong"/>
          <w:rFonts w:eastAsia="Times New Roman" w:cs="Calibri"/>
          <w:b w:val="0"/>
          <w:bCs w:val="0"/>
          <w:sz w:val="22"/>
          <w:szCs w:val="22"/>
        </w:rPr>
        <w:t xml:space="preserve"> at Expo City Dubai in October 2025</w:t>
      </w:r>
      <w:r>
        <w:rPr>
          <w:rStyle w:val="Strong"/>
          <w:rFonts w:eastAsia="Times New Roman" w:cs="Calibri"/>
          <w:b w:val="0"/>
          <w:bCs w:val="0"/>
          <w:sz w:val="22"/>
          <w:szCs w:val="22"/>
        </w:rPr>
        <w:t xml:space="preserve">. </w:t>
      </w:r>
    </w:p>
    <w:p w14:paraId="5BA57861" w14:textId="77777777" w:rsidR="00CF063C" w:rsidRPr="00B32CBB" w:rsidRDefault="00CF063C" w:rsidP="00C82844">
      <w:pPr>
        <w:rPr>
          <w:rStyle w:val="Strong"/>
          <w:rFonts w:eastAsia="Times New Roman" w:cs="Calibri"/>
          <w:b w:val="0"/>
          <w:sz w:val="22"/>
          <w:szCs w:val="22"/>
        </w:rPr>
      </w:pPr>
    </w:p>
    <w:p w14:paraId="760810A7" w14:textId="77777777" w:rsidR="00C9532A" w:rsidRPr="00C9532A" w:rsidRDefault="00C9532A" w:rsidP="00C9532A">
      <w:pPr>
        <w:jc w:val="center"/>
        <w:rPr>
          <w:rFonts w:eastAsia="Times New Roman" w:cs="Calibri"/>
          <w:b/>
          <w:bCs/>
          <w:color w:val="000000"/>
          <w:sz w:val="20"/>
          <w:szCs w:val="20"/>
          <w:lang w:val="en-GB"/>
        </w:rPr>
      </w:pPr>
      <w:r w:rsidRPr="00C9532A">
        <w:rPr>
          <w:rFonts w:eastAsia="Times New Roman" w:cs="Calibri"/>
          <w:b/>
          <w:bCs/>
          <w:color w:val="000000"/>
          <w:sz w:val="20"/>
          <w:szCs w:val="20"/>
          <w:lang w:val="en-GB"/>
        </w:rPr>
        <w:t>-ENDS-</w:t>
      </w:r>
    </w:p>
    <w:p w14:paraId="2E73DAB1" w14:textId="77777777" w:rsidR="00C9532A" w:rsidRPr="00C9532A" w:rsidRDefault="00C9532A" w:rsidP="00C9532A">
      <w:pPr>
        <w:jc w:val="both"/>
        <w:rPr>
          <w:rFonts w:eastAsia="Times New Roman" w:cs="Calibri"/>
          <w:bCs/>
          <w:color w:val="000000"/>
          <w:lang w:val="en-GB"/>
        </w:rPr>
      </w:pPr>
    </w:p>
    <w:p w14:paraId="2D99943D" w14:textId="77777777" w:rsidR="00C9532A" w:rsidRPr="00C9532A" w:rsidRDefault="00C9532A" w:rsidP="00C9532A">
      <w:pPr>
        <w:spacing w:after="160"/>
        <w:rPr>
          <w:rFonts w:cs="Calibri"/>
          <w:b/>
          <w:bCs/>
          <w:color w:val="595959"/>
          <w:sz w:val="20"/>
          <w:szCs w:val="20"/>
          <w:u w:val="single"/>
          <w:lang w:val="en-GB"/>
        </w:rPr>
      </w:pPr>
      <w:r w:rsidRPr="00C9532A">
        <w:rPr>
          <w:rFonts w:cs="Calibri"/>
          <w:b/>
          <w:bCs/>
          <w:color w:val="595959"/>
          <w:sz w:val="20"/>
          <w:szCs w:val="20"/>
          <w:u w:val="single"/>
          <w:lang w:val="en-GB"/>
        </w:rPr>
        <w:t>About Expo City Dubai</w:t>
      </w:r>
    </w:p>
    <w:p w14:paraId="77D8BD20" w14:textId="77777777" w:rsidR="00C9532A" w:rsidRPr="00C9532A" w:rsidRDefault="00C9532A" w:rsidP="00C9532A">
      <w:pPr>
        <w:spacing w:after="160"/>
        <w:rPr>
          <w:rFonts w:cs="Calibri"/>
          <w:color w:val="595959"/>
          <w:sz w:val="20"/>
          <w:szCs w:val="20"/>
          <w:lang w:val="en-GB"/>
        </w:rPr>
      </w:pPr>
      <w:r w:rsidRPr="00C9532A">
        <w:rPr>
          <w:rFonts w:cs="Calibri"/>
          <w:color w:val="595959"/>
          <w:sz w:val="20"/>
          <w:szCs w:val="20"/>
          <w:lang w:val="en-GB"/>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50DC7414"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345DFC0F"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Its residential communities redefine urban living, exemplifying best practice in innovative, environment-friendly design with a focus on wellbeing and happiness</w:t>
      </w:r>
    </w:p>
    <w:p w14:paraId="149B884B"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An incubator for innovation, it is a testbed for solutions and a platform for groundbreaking ideas that benefit both people and the planet</w:t>
      </w:r>
    </w:p>
    <w:p w14:paraId="2DC86B9B"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 xml:space="preserve">Packed with educational, cultural and entertainment offerings, with more than 30 indoor and outdoor venues attracting globally significant events, it celebrates human creativity and ingenuity and inspires future generations </w:t>
      </w:r>
    </w:p>
    <w:p w14:paraId="7CD4E249"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Designed as a blueprint for sustainable urban living and one of five hubs on the Dubai 2040 Urban Master Plan, its roadmap to achieving net zero by 2050 and its broader decarbonisation targets raise the bar on responsible urban development</w:t>
      </w:r>
    </w:p>
    <w:p w14:paraId="0DFA0794" w14:textId="1D037CCC" w:rsidR="001E1705" w:rsidRPr="00C9532A" w:rsidRDefault="007B6ED8" w:rsidP="001E1705">
      <w:pPr>
        <w:spacing w:after="240" w:line="276" w:lineRule="auto"/>
        <w:rPr>
          <w:rFonts w:ascii="Calibri Light" w:hAnsi="Calibri Light" w:cs="Calibri Light"/>
          <w:b/>
          <w:bCs/>
          <w:color w:val="2F5496"/>
          <w:sz w:val="20"/>
          <w:szCs w:val="20"/>
          <w:u w:val="single"/>
          <w:lang w:val="en-GB"/>
        </w:rPr>
      </w:pPr>
      <w:r>
        <w:rPr>
          <w:rFonts w:ascii="Calibri Light" w:hAnsi="Calibri Light" w:cs="Calibri Light"/>
          <w:b/>
          <w:bCs/>
          <w:color w:val="7F7F7F"/>
          <w:sz w:val="20"/>
          <w:szCs w:val="20"/>
          <w:lang w:val="en-GB"/>
        </w:rPr>
        <w:br/>
      </w:r>
      <w:r w:rsidR="00C9532A" w:rsidRPr="00C9532A">
        <w:rPr>
          <w:rFonts w:ascii="Calibri Light" w:hAnsi="Calibri Light" w:cs="Calibri Light"/>
          <w:b/>
          <w:bCs/>
          <w:color w:val="7F7F7F"/>
          <w:sz w:val="20"/>
          <w:szCs w:val="20"/>
          <w:lang w:val="en-GB"/>
        </w:rPr>
        <w:t xml:space="preserve">For media enquiries, please contact </w:t>
      </w:r>
      <w:hyperlink r:id="rId13" w:history="1">
        <w:r w:rsidR="00C9532A" w:rsidRPr="00C9532A">
          <w:rPr>
            <w:rFonts w:ascii="Calibri Light" w:hAnsi="Calibri Light" w:cs="Calibri Light"/>
            <w:b/>
            <w:bCs/>
            <w:color w:val="2F5496"/>
            <w:sz w:val="20"/>
            <w:szCs w:val="20"/>
            <w:u w:val="single"/>
            <w:lang w:val="en-GB"/>
          </w:rPr>
          <w:t>press.office@expocitydubai.ae</w:t>
        </w:r>
      </w:hyperlink>
      <w:r w:rsidR="00C9532A" w:rsidRPr="00C9532A">
        <w:rPr>
          <w:rFonts w:ascii="Calibri Light" w:hAnsi="Calibri Light" w:cs="Calibri Light"/>
          <w:b/>
          <w:bCs/>
          <w:color w:val="2F5496"/>
          <w:sz w:val="20"/>
          <w:szCs w:val="20"/>
          <w:u w:val="single"/>
          <w:lang w:val="en-GB"/>
        </w:rPr>
        <w:t xml:space="preserve"> </w:t>
      </w:r>
    </w:p>
    <w:tbl>
      <w:tblPr>
        <w:tblW w:w="5000" w:type="pct"/>
        <w:jc w:val="center"/>
        <w:tblLook w:val="0600" w:firstRow="0" w:lastRow="0" w:firstColumn="0" w:lastColumn="0" w:noHBand="1" w:noVBand="1"/>
      </w:tblPr>
      <w:tblGrid>
        <w:gridCol w:w="591"/>
        <w:gridCol w:w="4819"/>
        <w:gridCol w:w="591"/>
        <w:gridCol w:w="4799"/>
      </w:tblGrid>
      <w:tr w:rsidR="00233AFF" w:rsidRPr="00B32CBB" w14:paraId="56527B71" w14:textId="77777777" w:rsidTr="00B32CBB">
        <w:trPr>
          <w:trHeight w:val="454"/>
          <w:jc w:val="center"/>
        </w:trPr>
        <w:tc>
          <w:tcPr>
            <w:tcW w:w="276" w:type="pct"/>
            <w:shd w:val="clear" w:color="auto" w:fill="F2F2F2"/>
            <w:vAlign w:val="center"/>
          </w:tcPr>
          <w:p w14:paraId="4C017263" w14:textId="05FF405F" w:rsidR="00233AFF" w:rsidRPr="00B32CBB" w:rsidRDefault="00191408" w:rsidP="00B32CBB">
            <w:pPr>
              <w:tabs>
                <w:tab w:val="right" w:pos="6067"/>
              </w:tabs>
              <w:spacing w:after="160" w:line="276" w:lineRule="auto"/>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1D49BCB3" wp14:editId="178C8CB9">
                  <wp:extent cx="238125" cy="2381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6E8E0D97" w14:textId="77777777" w:rsidR="00233AFF" w:rsidRPr="00B32CBB" w:rsidRDefault="00103D94" w:rsidP="00B32CBB">
            <w:pPr>
              <w:tabs>
                <w:tab w:val="right" w:pos="6067"/>
              </w:tabs>
              <w:spacing w:after="160" w:line="276" w:lineRule="auto"/>
              <w:contextualSpacing/>
              <w:rPr>
                <w:rFonts w:eastAsia="Cambria" w:cs="Calibri"/>
                <w:color w:val="2F5496"/>
                <w:sz w:val="20"/>
                <w:szCs w:val="20"/>
                <w:lang w:val="en-US"/>
              </w:rPr>
            </w:pPr>
            <w:hyperlink r:id="rId15" w:history="1">
              <w:r w:rsidR="00233AFF" w:rsidRPr="00B32CBB">
                <w:rPr>
                  <w:rStyle w:val="Hyperlink"/>
                  <w:rFonts w:eastAsia="Cambria" w:cs="Calibri"/>
                  <w:color w:val="2F5496"/>
                  <w:sz w:val="20"/>
                  <w:szCs w:val="20"/>
                  <w:u w:val="none"/>
                  <w:lang w:val="en-US"/>
                </w:rPr>
                <w:t>twitter.com/</w:t>
              </w:r>
              <w:proofErr w:type="spellStart"/>
              <w:r w:rsidR="00233AFF" w:rsidRPr="00B32CBB">
                <w:rPr>
                  <w:rStyle w:val="Hyperlink"/>
                  <w:rFonts w:eastAsia="Cambria" w:cs="Calibri"/>
                  <w:color w:val="2F5496"/>
                  <w:sz w:val="20"/>
                  <w:szCs w:val="20"/>
                  <w:u w:val="none"/>
                  <w:lang w:val="en-US"/>
                </w:rPr>
                <w:t>ExpoCityDubai</w:t>
              </w:r>
              <w:proofErr w:type="spellEnd"/>
            </w:hyperlink>
            <w:r w:rsidR="00233AFF" w:rsidRPr="00B32CBB">
              <w:rPr>
                <w:rStyle w:val="Hyperlink"/>
                <w:rFonts w:eastAsia="Cambria" w:cs="Calibri"/>
                <w:color w:val="2F5496"/>
                <w:sz w:val="20"/>
                <w:szCs w:val="20"/>
                <w:u w:val="none"/>
                <w:lang w:val="en-US"/>
              </w:rPr>
              <w:tab/>
            </w:r>
          </w:p>
        </w:tc>
        <w:tc>
          <w:tcPr>
            <w:tcW w:w="109" w:type="pct"/>
            <w:shd w:val="clear" w:color="auto" w:fill="F2F2F2"/>
            <w:vAlign w:val="center"/>
          </w:tcPr>
          <w:p w14:paraId="5AAC3A96" w14:textId="3997EEB1" w:rsidR="00233AFF" w:rsidRPr="00B32CBB" w:rsidRDefault="00191408"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30D8D786" wp14:editId="1296ADD8">
                  <wp:extent cx="23812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1C507984" w14:textId="77777777" w:rsidR="00233AFF" w:rsidRPr="00B32CBB" w:rsidRDefault="00103D94" w:rsidP="00B32CBB">
            <w:pPr>
              <w:spacing w:after="160"/>
              <w:contextualSpacing/>
              <w:rPr>
                <w:rFonts w:eastAsia="Cambria" w:cs="Calibri"/>
                <w:color w:val="2F5496"/>
                <w:sz w:val="20"/>
                <w:szCs w:val="20"/>
                <w:lang w:val="en-US"/>
              </w:rPr>
            </w:pPr>
            <w:hyperlink r:id="rId17" w:history="1">
              <w:r w:rsidR="00233AFF" w:rsidRPr="00B32CBB">
                <w:rPr>
                  <w:rStyle w:val="Hyperlink"/>
                  <w:rFonts w:eastAsia="Cambria" w:cs="Calibri"/>
                  <w:color w:val="2F5496"/>
                  <w:sz w:val="20"/>
                  <w:szCs w:val="20"/>
                  <w:u w:val="none"/>
                  <w:lang w:val="en-US"/>
                </w:rPr>
                <w:t>facebook.com/</w:t>
              </w:r>
              <w:proofErr w:type="spellStart"/>
              <w:r w:rsidR="00233AFF" w:rsidRPr="00B32CBB">
                <w:rPr>
                  <w:rStyle w:val="Hyperlink"/>
                  <w:rFonts w:eastAsia="Cambria" w:cs="Calibri"/>
                  <w:color w:val="2F5496"/>
                  <w:sz w:val="20"/>
                  <w:szCs w:val="20"/>
                  <w:u w:val="none"/>
                  <w:lang w:val="en-US"/>
                </w:rPr>
                <w:t>ExpoCityDubai</w:t>
              </w:r>
              <w:proofErr w:type="spellEnd"/>
            </w:hyperlink>
          </w:p>
        </w:tc>
      </w:tr>
      <w:tr w:rsidR="00233AFF" w:rsidRPr="00B32CBB" w14:paraId="3DBB3E16" w14:textId="77777777" w:rsidTr="00B32CBB">
        <w:trPr>
          <w:trHeight w:val="454"/>
          <w:jc w:val="center"/>
        </w:trPr>
        <w:tc>
          <w:tcPr>
            <w:tcW w:w="276" w:type="pct"/>
            <w:shd w:val="clear" w:color="auto" w:fill="F2F2F2"/>
            <w:vAlign w:val="center"/>
          </w:tcPr>
          <w:p w14:paraId="35568A9F" w14:textId="7EA42142" w:rsidR="00233AFF" w:rsidRPr="00B32CBB" w:rsidRDefault="00191408"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09D107E0" wp14:editId="66845B01">
                  <wp:extent cx="238125" cy="238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5410D72B" w14:textId="77777777" w:rsidR="00233AFF" w:rsidRPr="00B32CBB" w:rsidRDefault="00103D94" w:rsidP="00B32CBB">
            <w:pPr>
              <w:spacing w:after="160"/>
              <w:contextualSpacing/>
              <w:rPr>
                <w:rFonts w:eastAsia="Cambria" w:cs="Calibri"/>
                <w:color w:val="2F5496"/>
                <w:sz w:val="20"/>
                <w:szCs w:val="20"/>
                <w:lang w:val="en-US"/>
              </w:rPr>
            </w:pPr>
            <w:hyperlink r:id="rId19" w:history="1">
              <w:r w:rsidR="00233AFF" w:rsidRPr="00B32CBB">
                <w:rPr>
                  <w:rStyle w:val="Hyperlink"/>
                  <w:rFonts w:eastAsia="Cambria" w:cs="Calibri"/>
                  <w:color w:val="2F5496"/>
                  <w:sz w:val="20"/>
                  <w:szCs w:val="20"/>
                  <w:u w:val="none"/>
                  <w:lang w:val="en-US"/>
                </w:rPr>
                <w:t>instagram.com/</w:t>
              </w:r>
              <w:proofErr w:type="spellStart"/>
              <w:r w:rsidR="00233AFF" w:rsidRPr="00B32CBB">
                <w:rPr>
                  <w:rStyle w:val="Hyperlink"/>
                  <w:rFonts w:eastAsia="Cambria" w:cs="Calibri"/>
                  <w:color w:val="2F5496"/>
                  <w:sz w:val="20"/>
                  <w:szCs w:val="20"/>
                  <w:u w:val="none"/>
                  <w:lang w:val="en-US"/>
                </w:rPr>
                <w:t>ExpoCityDubai</w:t>
              </w:r>
              <w:proofErr w:type="spellEnd"/>
            </w:hyperlink>
          </w:p>
        </w:tc>
        <w:tc>
          <w:tcPr>
            <w:tcW w:w="109" w:type="pct"/>
            <w:shd w:val="clear" w:color="auto" w:fill="F2F2F2"/>
            <w:vAlign w:val="center"/>
          </w:tcPr>
          <w:p w14:paraId="251B6B8F" w14:textId="23D8CB7C" w:rsidR="00233AFF" w:rsidRPr="00B32CBB" w:rsidRDefault="00191408"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3327C7D6" wp14:editId="2679A5C2">
                  <wp:extent cx="238125" cy="2381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27FA05BF" w14:textId="02424AEA" w:rsidR="00233AFF" w:rsidRPr="00B32CBB" w:rsidRDefault="00103D94" w:rsidP="00B32CBB">
            <w:pPr>
              <w:spacing w:after="160"/>
              <w:contextualSpacing/>
              <w:rPr>
                <w:rFonts w:eastAsia="Cambria" w:cs="Calibri"/>
                <w:color w:val="2F5496"/>
                <w:sz w:val="20"/>
                <w:szCs w:val="20"/>
                <w:lang w:val="en-US"/>
              </w:rPr>
            </w:pPr>
            <w:hyperlink r:id="rId21" w:history="1">
              <w:r w:rsidR="00977B72">
                <w:rPr>
                  <w:rStyle w:val="Hyperlink"/>
                  <w:rFonts w:eastAsia="Cambria" w:cs="Calibri"/>
                  <w:color w:val="2F5496"/>
                  <w:sz w:val="20"/>
                  <w:szCs w:val="20"/>
                  <w:u w:val="none"/>
                  <w:lang w:val="en-US"/>
                </w:rPr>
                <w:t>youtube.com/@theExpoCityDubai</w:t>
              </w:r>
            </w:hyperlink>
          </w:p>
        </w:tc>
      </w:tr>
      <w:tr w:rsidR="00233AFF" w:rsidRPr="00B32CBB" w14:paraId="6AF7EDDB" w14:textId="77777777" w:rsidTr="00B32CBB">
        <w:trPr>
          <w:trHeight w:val="454"/>
          <w:jc w:val="center"/>
        </w:trPr>
        <w:tc>
          <w:tcPr>
            <w:tcW w:w="276" w:type="pct"/>
            <w:shd w:val="clear" w:color="auto" w:fill="F2F2F2"/>
            <w:vAlign w:val="center"/>
          </w:tcPr>
          <w:p w14:paraId="5349B9B1" w14:textId="1B4390F8" w:rsidR="00233AFF" w:rsidRPr="00B32CBB" w:rsidRDefault="00191408"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182A1DB5" wp14:editId="5874FE10">
                  <wp:extent cx="238125" cy="2381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4E65A420" w14:textId="77777777" w:rsidR="00233AFF" w:rsidRPr="00B32CBB" w:rsidRDefault="00103D94" w:rsidP="00B32CBB">
            <w:pPr>
              <w:spacing w:after="160"/>
              <w:contextualSpacing/>
              <w:rPr>
                <w:rFonts w:eastAsia="Times New Roman" w:cs="Calibri"/>
                <w:b/>
                <w:bCs/>
                <w:noProof/>
                <w:color w:val="000000"/>
                <w:sz w:val="20"/>
                <w:szCs w:val="20"/>
                <w:lang w:val="en-US"/>
              </w:rPr>
            </w:pPr>
            <w:hyperlink r:id="rId23" w:history="1">
              <w:r w:rsidR="00233AFF" w:rsidRPr="00B32CBB">
                <w:rPr>
                  <w:rStyle w:val="Hyperlink"/>
                  <w:rFonts w:eastAsia="Cambria" w:cs="Calibri"/>
                  <w:color w:val="2F5496"/>
                  <w:sz w:val="20"/>
                  <w:szCs w:val="20"/>
                  <w:u w:val="none"/>
                  <w:lang w:val="en-US"/>
                </w:rPr>
                <w:t>linkedin.com/company/</w:t>
              </w:r>
              <w:proofErr w:type="spellStart"/>
              <w:r w:rsidR="00233AFF" w:rsidRPr="00B32CBB">
                <w:rPr>
                  <w:rStyle w:val="Hyperlink"/>
                  <w:rFonts w:eastAsia="Cambria" w:cs="Calibri"/>
                  <w:color w:val="2F5496"/>
                  <w:sz w:val="20"/>
                  <w:szCs w:val="20"/>
                  <w:u w:val="none"/>
                  <w:lang w:val="en-US"/>
                </w:rPr>
                <w:t>expocitydubai</w:t>
              </w:r>
              <w:proofErr w:type="spellEnd"/>
              <w:r w:rsidR="00233AFF" w:rsidRPr="00B32CBB">
                <w:rPr>
                  <w:rStyle w:val="Hyperlink"/>
                  <w:rFonts w:eastAsia="Cambria" w:cs="Calibri"/>
                  <w:color w:val="2F5496"/>
                  <w:sz w:val="20"/>
                  <w:szCs w:val="20"/>
                  <w:u w:val="none"/>
                  <w:lang w:val="en-US"/>
                </w:rPr>
                <w:t>/</w:t>
              </w:r>
            </w:hyperlink>
          </w:p>
        </w:tc>
        <w:tc>
          <w:tcPr>
            <w:tcW w:w="109" w:type="pct"/>
            <w:shd w:val="clear" w:color="auto" w:fill="F2F2F2"/>
            <w:vAlign w:val="center"/>
          </w:tcPr>
          <w:p w14:paraId="2C563DE3" w14:textId="3E333C7F" w:rsidR="00233AFF" w:rsidRPr="00B32CBB" w:rsidRDefault="00191408" w:rsidP="00B32CBB">
            <w:pPr>
              <w:spacing w:after="160"/>
              <w:contextualSpacing/>
              <w:rPr>
                <w:rFonts w:eastAsia="Times New Roman"/>
                <w:sz w:val="20"/>
                <w:szCs w:val="20"/>
                <w:lang w:val="en-US"/>
              </w:rPr>
            </w:pPr>
            <w:r>
              <w:rPr>
                <w:rFonts w:eastAsia="Times New Roman"/>
                <w:noProof/>
                <w:sz w:val="20"/>
                <w:szCs w:val="20"/>
                <w:lang w:val="en-US"/>
              </w:rPr>
              <w:drawing>
                <wp:inline distT="0" distB="0" distL="0" distR="0" wp14:anchorId="22C26EBD" wp14:editId="02C0EC3B">
                  <wp:extent cx="238125" cy="2381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0390F447" w14:textId="77777777" w:rsidR="00233AFF" w:rsidRPr="00B32CBB" w:rsidRDefault="00103D94" w:rsidP="00B32CBB">
            <w:pPr>
              <w:spacing w:after="160"/>
              <w:contextualSpacing/>
              <w:rPr>
                <w:rFonts w:eastAsia="Times New Roman" w:cs="Calibri"/>
                <w:b/>
                <w:bCs/>
                <w:noProof/>
                <w:color w:val="000000"/>
                <w:sz w:val="20"/>
                <w:szCs w:val="20"/>
                <w:lang w:val="en-US"/>
              </w:rPr>
            </w:pPr>
            <w:hyperlink r:id="rId25" w:history="1">
              <w:r w:rsidR="00233AFF" w:rsidRPr="00B32CBB">
                <w:rPr>
                  <w:rStyle w:val="Hyperlink"/>
                  <w:rFonts w:eastAsia="Cambria" w:cs="Calibri"/>
                  <w:color w:val="2F5496"/>
                  <w:sz w:val="20"/>
                  <w:szCs w:val="20"/>
                  <w:u w:val="none"/>
                  <w:lang w:val="en-US"/>
                </w:rPr>
                <w:t>tiktok.com/@expocitydubai</w:t>
              </w:r>
            </w:hyperlink>
          </w:p>
        </w:tc>
      </w:tr>
    </w:tbl>
    <w:p w14:paraId="446CCEE3"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1EFA2" w14:textId="77777777" w:rsidR="000D564B" w:rsidRDefault="000D564B" w:rsidP="00C82844">
      <w:r>
        <w:separator/>
      </w:r>
    </w:p>
  </w:endnote>
  <w:endnote w:type="continuationSeparator" w:id="0">
    <w:p w14:paraId="74DC2BE7" w14:textId="77777777" w:rsidR="000D564B" w:rsidRDefault="000D564B" w:rsidP="00C82844">
      <w:r>
        <w:continuationSeparator/>
      </w:r>
    </w:p>
  </w:endnote>
  <w:endnote w:type="continuationNotice" w:id="1">
    <w:p w14:paraId="6CE1F1DA" w14:textId="77777777" w:rsidR="000D564B" w:rsidRDefault="000D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7F42" w14:textId="77777777" w:rsidR="000D564B" w:rsidRDefault="000D564B" w:rsidP="00C82844">
      <w:r>
        <w:separator/>
      </w:r>
    </w:p>
  </w:footnote>
  <w:footnote w:type="continuationSeparator" w:id="0">
    <w:p w14:paraId="0CDBEC44" w14:textId="77777777" w:rsidR="000D564B" w:rsidRDefault="000D564B" w:rsidP="00C82844">
      <w:r>
        <w:continuationSeparator/>
      </w:r>
    </w:p>
  </w:footnote>
  <w:footnote w:type="continuationNotice" w:id="1">
    <w:p w14:paraId="6335EA18" w14:textId="77777777" w:rsidR="000D564B" w:rsidRDefault="000D5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C3A2" w14:textId="70243933" w:rsidR="00C82844" w:rsidRDefault="00191408" w:rsidP="00C82844">
    <w:pPr>
      <w:pStyle w:val="Header"/>
    </w:pPr>
    <w:r>
      <w:rPr>
        <w:noProof/>
      </w:rPr>
      <w:drawing>
        <wp:inline distT="0" distB="0" distL="0" distR="0" wp14:anchorId="06CCF7BE" wp14:editId="7D84F126">
          <wp:extent cx="2164715" cy="64198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715" cy="641985"/>
                  </a:xfrm>
                  <a:prstGeom prst="rect">
                    <a:avLst/>
                  </a:prstGeom>
                  <a:noFill/>
                  <a:ln>
                    <a:noFill/>
                  </a:ln>
                </pic:spPr>
              </pic:pic>
            </a:graphicData>
          </a:graphic>
        </wp:inline>
      </w:drawing>
    </w:r>
  </w:p>
  <w:p w14:paraId="066DD53A"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62254"/>
    <w:multiLevelType w:val="hybridMultilevel"/>
    <w:tmpl w:val="60BA3308"/>
    <w:lvl w:ilvl="0" w:tplc="3D88E14C">
      <w:numFmt w:val="bullet"/>
      <w:lvlText w:val="•"/>
      <w:lvlJc w:val="left"/>
      <w:pPr>
        <w:ind w:left="1365" w:hanging="100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1EC0"/>
    <w:multiLevelType w:val="hybridMultilevel"/>
    <w:tmpl w:val="C290B740"/>
    <w:lvl w:ilvl="0" w:tplc="3D88E14C">
      <w:numFmt w:val="bullet"/>
      <w:lvlText w:val="•"/>
      <w:lvlJc w:val="left"/>
      <w:pPr>
        <w:ind w:left="1725" w:hanging="1005"/>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A086B"/>
    <w:multiLevelType w:val="hybridMultilevel"/>
    <w:tmpl w:val="690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55032"/>
    <w:multiLevelType w:val="hybridMultilevel"/>
    <w:tmpl w:val="D3E0DB64"/>
    <w:lvl w:ilvl="0" w:tplc="3D88E14C">
      <w:numFmt w:val="bullet"/>
      <w:lvlText w:val="•"/>
      <w:lvlJc w:val="left"/>
      <w:pPr>
        <w:ind w:left="1365" w:hanging="100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635635">
    <w:abstractNumId w:val="3"/>
  </w:num>
  <w:num w:numId="2" w16cid:durableId="363555339">
    <w:abstractNumId w:val="5"/>
  </w:num>
  <w:num w:numId="3" w16cid:durableId="1852837757">
    <w:abstractNumId w:val="7"/>
  </w:num>
  <w:num w:numId="4" w16cid:durableId="1369913076">
    <w:abstractNumId w:val="0"/>
  </w:num>
  <w:num w:numId="5" w16cid:durableId="2131119592">
    <w:abstractNumId w:val="4"/>
  </w:num>
  <w:num w:numId="6" w16cid:durableId="282853806">
    <w:abstractNumId w:val="6"/>
  </w:num>
  <w:num w:numId="7" w16cid:durableId="737871334">
    <w:abstractNumId w:val="2"/>
  </w:num>
  <w:num w:numId="8" w16cid:durableId="5559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31CEC"/>
    <w:rsid w:val="00033861"/>
    <w:rsid w:val="00035FC4"/>
    <w:rsid w:val="00047A26"/>
    <w:rsid w:val="00072EEA"/>
    <w:rsid w:val="000A1DDA"/>
    <w:rsid w:val="000B1727"/>
    <w:rsid w:val="000D564B"/>
    <w:rsid w:val="000E3E97"/>
    <w:rsid w:val="000E408B"/>
    <w:rsid w:val="000E52AB"/>
    <w:rsid w:val="000E6350"/>
    <w:rsid w:val="000E7879"/>
    <w:rsid w:val="0010467F"/>
    <w:rsid w:val="00107E44"/>
    <w:rsid w:val="00111B35"/>
    <w:rsid w:val="00116002"/>
    <w:rsid w:val="001314C7"/>
    <w:rsid w:val="00156578"/>
    <w:rsid w:val="00191408"/>
    <w:rsid w:val="001A6597"/>
    <w:rsid w:val="001A6C75"/>
    <w:rsid w:val="001D21D8"/>
    <w:rsid w:val="001D68C2"/>
    <w:rsid w:val="001E1705"/>
    <w:rsid w:val="001F38F8"/>
    <w:rsid w:val="00204EBA"/>
    <w:rsid w:val="00213540"/>
    <w:rsid w:val="00216F4C"/>
    <w:rsid w:val="00220AD5"/>
    <w:rsid w:val="00233AFF"/>
    <w:rsid w:val="00236141"/>
    <w:rsid w:val="00242FF5"/>
    <w:rsid w:val="002441C4"/>
    <w:rsid w:val="00253278"/>
    <w:rsid w:val="00255836"/>
    <w:rsid w:val="00265F83"/>
    <w:rsid w:val="00270291"/>
    <w:rsid w:val="002C69A1"/>
    <w:rsid w:val="002D409D"/>
    <w:rsid w:val="002E1B2D"/>
    <w:rsid w:val="002F6FF2"/>
    <w:rsid w:val="00351756"/>
    <w:rsid w:val="00353F63"/>
    <w:rsid w:val="00357E3E"/>
    <w:rsid w:val="0036471A"/>
    <w:rsid w:val="00365BE7"/>
    <w:rsid w:val="003767B0"/>
    <w:rsid w:val="00381E97"/>
    <w:rsid w:val="00383793"/>
    <w:rsid w:val="00395B18"/>
    <w:rsid w:val="003C2047"/>
    <w:rsid w:val="003E0002"/>
    <w:rsid w:val="003E0C23"/>
    <w:rsid w:val="003E3ACB"/>
    <w:rsid w:val="003F3147"/>
    <w:rsid w:val="004014E3"/>
    <w:rsid w:val="0040734A"/>
    <w:rsid w:val="004105EE"/>
    <w:rsid w:val="00411F62"/>
    <w:rsid w:val="00412529"/>
    <w:rsid w:val="0045327B"/>
    <w:rsid w:val="004A11EE"/>
    <w:rsid w:val="004A1E31"/>
    <w:rsid w:val="004A6A45"/>
    <w:rsid w:val="004D6CE1"/>
    <w:rsid w:val="004E11F2"/>
    <w:rsid w:val="004E26D0"/>
    <w:rsid w:val="004E5A36"/>
    <w:rsid w:val="005035FB"/>
    <w:rsid w:val="00523437"/>
    <w:rsid w:val="005330B1"/>
    <w:rsid w:val="005444B8"/>
    <w:rsid w:val="0056713B"/>
    <w:rsid w:val="00567403"/>
    <w:rsid w:val="00586868"/>
    <w:rsid w:val="005A1526"/>
    <w:rsid w:val="005A3DD6"/>
    <w:rsid w:val="005C1749"/>
    <w:rsid w:val="005C676E"/>
    <w:rsid w:val="005E3253"/>
    <w:rsid w:val="005F02FA"/>
    <w:rsid w:val="005F52CC"/>
    <w:rsid w:val="0060034F"/>
    <w:rsid w:val="00607F3E"/>
    <w:rsid w:val="00616C38"/>
    <w:rsid w:val="006538D5"/>
    <w:rsid w:val="00666A60"/>
    <w:rsid w:val="00697ADC"/>
    <w:rsid w:val="006A08E8"/>
    <w:rsid w:val="006A6301"/>
    <w:rsid w:val="006B3ABF"/>
    <w:rsid w:val="006F32F1"/>
    <w:rsid w:val="006F779C"/>
    <w:rsid w:val="00705315"/>
    <w:rsid w:val="00713CF2"/>
    <w:rsid w:val="00714651"/>
    <w:rsid w:val="007327AC"/>
    <w:rsid w:val="007417DD"/>
    <w:rsid w:val="00770971"/>
    <w:rsid w:val="00772342"/>
    <w:rsid w:val="00775CC7"/>
    <w:rsid w:val="00781AB0"/>
    <w:rsid w:val="007845D7"/>
    <w:rsid w:val="007911B4"/>
    <w:rsid w:val="00795940"/>
    <w:rsid w:val="007A1FE1"/>
    <w:rsid w:val="007A2A45"/>
    <w:rsid w:val="007B6ED8"/>
    <w:rsid w:val="007E4CD6"/>
    <w:rsid w:val="007F60D9"/>
    <w:rsid w:val="00800CB0"/>
    <w:rsid w:val="00804F4F"/>
    <w:rsid w:val="00810ACC"/>
    <w:rsid w:val="00844605"/>
    <w:rsid w:val="00860053"/>
    <w:rsid w:val="0087132C"/>
    <w:rsid w:val="008A1851"/>
    <w:rsid w:val="008B6C37"/>
    <w:rsid w:val="008D2248"/>
    <w:rsid w:val="00900B76"/>
    <w:rsid w:val="00920A38"/>
    <w:rsid w:val="00921961"/>
    <w:rsid w:val="00923AC1"/>
    <w:rsid w:val="009254D3"/>
    <w:rsid w:val="0093752C"/>
    <w:rsid w:val="009530D4"/>
    <w:rsid w:val="0096012F"/>
    <w:rsid w:val="00962508"/>
    <w:rsid w:val="00963E0C"/>
    <w:rsid w:val="00972287"/>
    <w:rsid w:val="00974CD3"/>
    <w:rsid w:val="00977B72"/>
    <w:rsid w:val="009A52A8"/>
    <w:rsid w:val="009B38C2"/>
    <w:rsid w:val="009C3A49"/>
    <w:rsid w:val="009F55AD"/>
    <w:rsid w:val="009F586E"/>
    <w:rsid w:val="009F70A2"/>
    <w:rsid w:val="00A14D72"/>
    <w:rsid w:val="00A36E13"/>
    <w:rsid w:val="00A43A20"/>
    <w:rsid w:val="00A7417C"/>
    <w:rsid w:val="00A92C65"/>
    <w:rsid w:val="00AE54ED"/>
    <w:rsid w:val="00AF5BA2"/>
    <w:rsid w:val="00AF7BA8"/>
    <w:rsid w:val="00B01F5F"/>
    <w:rsid w:val="00B27D10"/>
    <w:rsid w:val="00B32CBB"/>
    <w:rsid w:val="00B7126A"/>
    <w:rsid w:val="00B9367F"/>
    <w:rsid w:val="00B965B9"/>
    <w:rsid w:val="00B9738B"/>
    <w:rsid w:val="00BA086C"/>
    <w:rsid w:val="00BA4925"/>
    <w:rsid w:val="00BC55AE"/>
    <w:rsid w:val="00BD0779"/>
    <w:rsid w:val="00BD2236"/>
    <w:rsid w:val="00BD23B6"/>
    <w:rsid w:val="00BE1552"/>
    <w:rsid w:val="00BE456C"/>
    <w:rsid w:val="00BF1027"/>
    <w:rsid w:val="00BF5973"/>
    <w:rsid w:val="00C0088F"/>
    <w:rsid w:val="00C22079"/>
    <w:rsid w:val="00C226BF"/>
    <w:rsid w:val="00C431C2"/>
    <w:rsid w:val="00C45C57"/>
    <w:rsid w:val="00C53A75"/>
    <w:rsid w:val="00C55180"/>
    <w:rsid w:val="00C82844"/>
    <w:rsid w:val="00C83AD1"/>
    <w:rsid w:val="00C9532A"/>
    <w:rsid w:val="00CA411D"/>
    <w:rsid w:val="00CB04D2"/>
    <w:rsid w:val="00CB4888"/>
    <w:rsid w:val="00CD545D"/>
    <w:rsid w:val="00CD7557"/>
    <w:rsid w:val="00CD7D85"/>
    <w:rsid w:val="00CE4323"/>
    <w:rsid w:val="00CE720A"/>
    <w:rsid w:val="00CF063C"/>
    <w:rsid w:val="00D00E83"/>
    <w:rsid w:val="00D16C16"/>
    <w:rsid w:val="00D21B64"/>
    <w:rsid w:val="00D2606F"/>
    <w:rsid w:val="00D5212D"/>
    <w:rsid w:val="00D54BC2"/>
    <w:rsid w:val="00D601CA"/>
    <w:rsid w:val="00D81485"/>
    <w:rsid w:val="00D910BD"/>
    <w:rsid w:val="00DA66A7"/>
    <w:rsid w:val="00DD0AD0"/>
    <w:rsid w:val="00DE44F3"/>
    <w:rsid w:val="00DF7149"/>
    <w:rsid w:val="00E02403"/>
    <w:rsid w:val="00E102FE"/>
    <w:rsid w:val="00E46433"/>
    <w:rsid w:val="00E53697"/>
    <w:rsid w:val="00E54D34"/>
    <w:rsid w:val="00E605CF"/>
    <w:rsid w:val="00E64818"/>
    <w:rsid w:val="00E75A9F"/>
    <w:rsid w:val="00E82D4F"/>
    <w:rsid w:val="00EA1677"/>
    <w:rsid w:val="00EC1106"/>
    <w:rsid w:val="00EE308A"/>
    <w:rsid w:val="00F216F2"/>
    <w:rsid w:val="00F40F02"/>
    <w:rsid w:val="00F54C7E"/>
    <w:rsid w:val="00F735B1"/>
    <w:rsid w:val="00F83B38"/>
    <w:rsid w:val="00F90BED"/>
    <w:rsid w:val="00FA7908"/>
    <w:rsid w:val="00FC5372"/>
    <w:rsid w:val="00FC6DEC"/>
    <w:rsid w:val="00FF5D5F"/>
    <w:rsid w:val="00FF75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0BF77"/>
  <w15:chartTrackingRefBased/>
  <w15:docId w15:val="{F67932E4-C7C2-4A84-85F3-4814C03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D54BC2"/>
    <w:rPr>
      <w:sz w:val="16"/>
      <w:szCs w:val="16"/>
    </w:rPr>
  </w:style>
  <w:style w:type="paragraph" w:styleId="CommentText">
    <w:name w:val="annotation text"/>
    <w:basedOn w:val="Normal"/>
    <w:link w:val="CommentTextChar"/>
    <w:uiPriority w:val="99"/>
    <w:unhideWhenUsed/>
    <w:rsid w:val="00D54BC2"/>
    <w:rPr>
      <w:sz w:val="20"/>
      <w:szCs w:val="20"/>
    </w:rPr>
  </w:style>
  <w:style w:type="character" w:customStyle="1" w:styleId="CommentTextChar">
    <w:name w:val="Comment Text Char"/>
    <w:link w:val="CommentText"/>
    <w:uiPriority w:val="99"/>
    <w:rsid w:val="00D54BC2"/>
    <w:rPr>
      <w:lang w:val="en-AE" w:eastAsia="en-US"/>
    </w:rPr>
  </w:style>
  <w:style w:type="paragraph" w:styleId="CommentSubject">
    <w:name w:val="annotation subject"/>
    <w:basedOn w:val="CommentText"/>
    <w:next w:val="CommentText"/>
    <w:link w:val="CommentSubjectChar"/>
    <w:uiPriority w:val="99"/>
    <w:semiHidden/>
    <w:unhideWhenUsed/>
    <w:rsid w:val="00D54BC2"/>
    <w:rPr>
      <w:b/>
      <w:bCs/>
    </w:rPr>
  </w:style>
  <w:style w:type="character" w:customStyle="1" w:styleId="CommentSubjectChar">
    <w:name w:val="Comment Subject Char"/>
    <w:link w:val="CommentSubject"/>
    <w:uiPriority w:val="99"/>
    <w:semiHidden/>
    <w:rsid w:val="00D54BC2"/>
    <w:rPr>
      <w:b/>
      <w:bCs/>
      <w:lang w:val="en-AE" w:eastAsia="en-US"/>
    </w:rPr>
  </w:style>
  <w:style w:type="paragraph" w:styleId="Revision">
    <w:name w:val="Revision"/>
    <w:hidden/>
    <w:uiPriority w:val="99"/>
    <w:semiHidden/>
    <w:rsid w:val="00FF75B1"/>
    <w:rPr>
      <w:sz w:val="24"/>
      <w:szCs w:val="24"/>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28179">
      <w:bodyDiv w:val="1"/>
      <w:marLeft w:val="0"/>
      <w:marRight w:val="0"/>
      <w:marTop w:val="0"/>
      <w:marBottom w:val="0"/>
      <w:divBdr>
        <w:top w:val="none" w:sz="0" w:space="0" w:color="auto"/>
        <w:left w:val="none" w:sz="0" w:space="0" w:color="auto"/>
        <w:bottom w:val="none" w:sz="0" w:space="0" w:color="auto"/>
        <w:right w:val="none" w:sz="0" w:space="0" w:color="auto"/>
      </w:divBdr>
    </w:div>
    <w:div w:id="1077020879">
      <w:bodyDiv w:val="1"/>
      <w:marLeft w:val="0"/>
      <w:marRight w:val="0"/>
      <w:marTop w:val="0"/>
      <w:marBottom w:val="0"/>
      <w:divBdr>
        <w:top w:val="none" w:sz="0" w:space="0" w:color="auto"/>
        <w:left w:val="none" w:sz="0" w:space="0" w:color="auto"/>
        <w:bottom w:val="none" w:sz="0" w:space="0" w:color="auto"/>
        <w:right w:val="none" w:sz="0" w:space="0" w:color="auto"/>
      </w:divBdr>
      <w:divsChild>
        <w:div w:id="416484281">
          <w:marLeft w:val="0"/>
          <w:marRight w:val="0"/>
          <w:marTop w:val="0"/>
          <w:marBottom w:val="0"/>
          <w:divBdr>
            <w:top w:val="single" w:sz="2" w:space="0" w:color="E5E7EB"/>
            <w:left w:val="single" w:sz="2" w:space="0" w:color="E5E7EB"/>
            <w:bottom w:val="single" w:sz="2" w:space="0" w:color="E5E7EB"/>
            <w:right w:val="single" w:sz="2" w:space="0" w:color="E5E7EB"/>
          </w:divBdr>
          <w:divsChild>
            <w:div w:id="1951818786">
              <w:marLeft w:val="0"/>
              <w:marRight w:val="0"/>
              <w:marTop w:val="0"/>
              <w:marBottom w:val="0"/>
              <w:divBdr>
                <w:top w:val="single" w:sz="2" w:space="2" w:color="E5E7EB"/>
                <w:left w:val="single" w:sz="2" w:space="2" w:color="E5E7EB"/>
                <w:bottom w:val="single" w:sz="2" w:space="2" w:color="E5E7EB"/>
                <w:right w:val="single" w:sz="2" w:space="2" w:color="E5E7EB"/>
              </w:divBdr>
            </w:div>
          </w:divsChild>
        </w:div>
        <w:div w:id="1966540758">
          <w:marLeft w:val="0"/>
          <w:marRight w:val="0"/>
          <w:marTop w:val="0"/>
          <w:marBottom w:val="0"/>
          <w:divBdr>
            <w:top w:val="single" w:sz="2" w:space="0" w:color="E5E7EB"/>
            <w:left w:val="single" w:sz="2" w:space="0" w:color="E5E7EB"/>
            <w:bottom w:val="single" w:sz="2" w:space="0" w:color="E5E7EB"/>
            <w:right w:val="single" w:sz="2" w:space="24" w:color="E5E7EB"/>
          </w:divBdr>
          <w:divsChild>
            <w:div w:id="211581641">
              <w:marLeft w:val="0"/>
              <w:marRight w:val="0"/>
              <w:marTop w:val="0"/>
              <w:marBottom w:val="0"/>
              <w:divBdr>
                <w:top w:val="single" w:sz="2" w:space="0" w:color="E5E7EB"/>
                <w:left w:val="single" w:sz="2" w:space="0" w:color="E5E7EB"/>
                <w:bottom w:val="single" w:sz="2" w:space="0" w:color="E5E7EB"/>
                <w:right w:val="single" w:sz="2" w:space="0" w:color="E5E7EB"/>
              </w:divBdr>
            </w:div>
            <w:div w:id="802622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0007410">
      <w:bodyDiv w:val="1"/>
      <w:marLeft w:val="0"/>
      <w:marRight w:val="0"/>
      <w:marTop w:val="0"/>
      <w:marBottom w:val="0"/>
      <w:divBdr>
        <w:top w:val="none" w:sz="0" w:space="0" w:color="auto"/>
        <w:left w:val="none" w:sz="0" w:space="0" w:color="auto"/>
        <w:bottom w:val="none" w:sz="0" w:space="0" w:color="auto"/>
        <w:right w:val="none" w:sz="0" w:space="0" w:color="auto"/>
      </w:divBdr>
    </w:div>
    <w:div w:id="1296134242">
      <w:bodyDiv w:val="1"/>
      <w:marLeft w:val="0"/>
      <w:marRight w:val="0"/>
      <w:marTop w:val="0"/>
      <w:marBottom w:val="0"/>
      <w:divBdr>
        <w:top w:val="none" w:sz="0" w:space="0" w:color="auto"/>
        <w:left w:val="none" w:sz="0" w:space="0" w:color="auto"/>
        <w:bottom w:val="none" w:sz="0" w:space="0" w:color="auto"/>
        <w:right w:val="none" w:sz="0" w:space="0" w:color="auto"/>
      </w:divBdr>
    </w:div>
    <w:div w:id="1597178448">
      <w:bodyDiv w:val="1"/>
      <w:marLeft w:val="0"/>
      <w:marRight w:val="0"/>
      <w:marTop w:val="0"/>
      <w:marBottom w:val="0"/>
      <w:divBdr>
        <w:top w:val="none" w:sz="0" w:space="0" w:color="auto"/>
        <w:left w:val="none" w:sz="0" w:space="0" w:color="auto"/>
        <w:bottom w:val="none" w:sz="0" w:space="0" w:color="auto"/>
        <w:right w:val="none" w:sz="0" w:space="0" w:color="auto"/>
      </w:divBdr>
      <w:divsChild>
        <w:div w:id="463502654">
          <w:marLeft w:val="0"/>
          <w:marRight w:val="0"/>
          <w:marTop w:val="0"/>
          <w:marBottom w:val="0"/>
          <w:divBdr>
            <w:top w:val="single" w:sz="2" w:space="0" w:color="E5E7EB"/>
            <w:left w:val="single" w:sz="2" w:space="0" w:color="E5E7EB"/>
            <w:bottom w:val="single" w:sz="2" w:space="0" w:color="E5E7EB"/>
            <w:right w:val="single" w:sz="2" w:space="24" w:color="E5E7EB"/>
          </w:divBdr>
          <w:divsChild>
            <w:div w:id="1053119204">
              <w:marLeft w:val="0"/>
              <w:marRight w:val="0"/>
              <w:marTop w:val="0"/>
              <w:marBottom w:val="0"/>
              <w:divBdr>
                <w:top w:val="single" w:sz="2" w:space="0" w:color="E5E7EB"/>
                <w:left w:val="single" w:sz="2" w:space="0" w:color="E5E7EB"/>
                <w:bottom w:val="single" w:sz="2" w:space="0" w:color="E5E7EB"/>
                <w:right w:val="single" w:sz="2" w:space="0" w:color="E5E7EB"/>
              </w:divBdr>
            </w:div>
            <w:div w:id="1739287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100048">
          <w:marLeft w:val="0"/>
          <w:marRight w:val="0"/>
          <w:marTop w:val="0"/>
          <w:marBottom w:val="0"/>
          <w:divBdr>
            <w:top w:val="single" w:sz="2" w:space="0" w:color="E5E7EB"/>
            <w:left w:val="single" w:sz="2" w:space="0" w:color="E5E7EB"/>
            <w:bottom w:val="single" w:sz="2" w:space="0" w:color="E5E7EB"/>
            <w:right w:val="single" w:sz="2" w:space="0" w:color="E5E7EB"/>
          </w:divBdr>
          <w:divsChild>
            <w:div w:id="1292052894">
              <w:marLeft w:val="0"/>
              <w:marRight w:val="0"/>
              <w:marTop w:val="0"/>
              <w:marBottom w:val="0"/>
              <w:divBdr>
                <w:top w:val="single" w:sz="2" w:space="2" w:color="E5E7EB"/>
                <w:left w:val="single" w:sz="2" w:space="2" w:color="E5E7EB"/>
                <w:bottom w:val="single" w:sz="2" w:space="2" w:color="E5E7EB"/>
                <w:right w:val="single" w:sz="2" w:space="2" w:color="E5E7EB"/>
              </w:divBdr>
            </w:div>
          </w:divsChild>
        </w:div>
      </w:divsChild>
    </w:div>
    <w:div w:id="16757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theExpoCityDubai" TargetMode="External"/><Relationship Id="rId7" Type="http://schemas.openxmlformats.org/officeDocument/2006/relationships/settings" Target="settings.xml"/><Relationship Id="rId12" Type="http://schemas.openxmlformats.org/officeDocument/2006/relationships/hyperlink" Target="https://www.expocitydubai.com/en/things-to-do/events-and-workshops/cities-in-action-forum-2025/"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qDk_7sO-7dGsBV9b4WLy5kBeKllbUeU6X4vbns_zmt-kg?e=gNv2ft"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A30D6-3866-4CD9-937C-2BA57B855510}"/>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055D5ECA-060B-4EB7-B29E-FE92F782E8C2}">
  <ds:schemaRefs>
    <ds:schemaRef ds:uri="http://schemas.microsoft.com/office/2006/metadata/properties"/>
    <ds:schemaRef ds:uri="http://schemas.microsoft.com/office/infopath/2007/PartnerControls"/>
    <ds:schemaRef ds:uri="dec265f7-58b1-4734-8d9a-e03633372e7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Links>
    <vt:vector size="54" baseType="variant">
      <vt:variant>
        <vt:i4>6488154</vt:i4>
      </vt:variant>
      <vt:variant>
        <vt:i4>24</vt:i4>
      </vt:variant>
      <vt:variant>
        <vt:i4>0</vt:i4>
      </vt:variant>
      <vt:variant>
        <vt:i4>5</vt:i4>
      </vt:variant>
      <vt:variant>
        <vt:lpwstr>https://www.tiktok.com/@expocitydubai</vt:lpwstr>
      </vt:variant>
      <vt:variant>
        <vt:lpwstr/>
      </vt:variant>
      <vt:variant>
        <vt:i4>3473517</vt:i4>
      </vt:variant>
      <vt:variant>
        <vt:i4>21</vt:i4>
      </vt:variant>
      <vt:variant>
        <vt:i4>0</vt:i4>
      </vt:variant>
      <vt:variant>
        <vt:i4>5</vt:i4>
      </vt:variant>
      <vt:variant>
        <vt:lpwstr>https://www.linkedin.com/company/expocitydubai/</vt:lpwstr>
      </vt:variant>
      <vt:variant>
        <vt:lpwstr/>
      </vt:variant>
      <vt:variant>
        <vt:i4>6094974</vt:i4>
      </vt:variant>
      <vt:variant>
        <vt:i4>18</vt:i4>
      </vt:variant>
      <vt:variant>
        <vt:i4>0</vt:i4>
      </vt:variant>
      <vt:variant>
        <vt:i4>5</vt:i4>
      </vt:variant>
      <vt:variant>
        <vt:lpwstr>https://www.youtube.com/@theExpoCityDubai</vt:lpwstr>
      </vt:variant>
      <vt:variant>
        <vt:lpwstr/>
      </vt:variant>
      <vt:variant>
        <vt:i4>7340078</vt:i4>
      </vt:variant>
      <vt:variant>
        <vt:i4>15</vt:i4>
      </vt:variant>
      <vt:variant>
        <vt:i4>0</vt:i4>
      </vt:variant>
      <vt:variant>
        <vt:i4>5</vt:i4>
      </vt:variant>
      <vt:variant>
        <vt:lpwstr>https://instagram.com/ExpoCityDubai</vt:lpwstr>
      </vt:variant>
      <vt:variant>
        <vt:lpwstr/>
      </vt:variant>
      <vt:variant>
        <vt:i4>2818101</vt:i4>
      </vt:variant>
      <vt:variant>
        <vt:i4>12</vt:i4>
      </vt:variant>
      <vt:variant>
        <vt:i4>0</vt:i4>
      </vt:variant>
      <vt:variant>
        <vt:i4>5</vt:i4>
      </vt:variant>
      <vt:variant>
        <vt:lpwstr>https://www.facebook.com/ExpoCityDubai</vt:lpwstr>
      </vt:variant>
      <vt:variant>
        <vt:lpwstr/>
      </vt:variant>
      <vt:variant>
        <vt:i4>655441</vt:i4>
      </vt:variant>
      <vt:variant>
        <vt:i4>9</vt:i4>
      </vt:variant>
      <vt:variant>
        <vt:i4>0</vt:i4>
      </vt:variant>
      <vt:variant>
        <vt:i4>5</vt:i4>
      </vt:variant>
      <vt:variant>
        <vt:lpwstr>https://twitter.com/ExpoCityDubai</vt:lpwstr>
      </vt:variant>
      <vt:variant>
        <vt:lpwstr/>
      </vt:variant>
      <vt:variant>
        <vt:i4>7733251</vt:i4>
      </vt:variant>
      <vt:variant>
        <vt:i4>6</vt:i4>
      </vt:variant>
      <vt:variant>
        <vt:i4>0</vt:i4>
      </vt:variant>
      <vt:variant>
        <vt:i4>5</vt:i4>
      </vt:variant>
      <vt:variant>
        <vt:lpwstr>mailto:press.office@expocitydubai.ae</vt:lpwstr>
      </vt:variant>
      <vt:variant>
        <vt:lpwstr/>
      </vt:variant>
      <vt:variant>
        <vt:i4>7864361</vt:i4>
      </vt:variant>
      <vt:variant>
        <vt:i4>3</vt:i4>
      </vt:variant>
      <vt:variant>
        <vt:i4>0</vt:i4>
      </vt:variant>
      <vt:variant>
        <vt:i4>5</vt:i4>
      </vt:variant>
      <vt:variant>
        <vt:lpwstr>https://www.expocitydubai.com/en/things-to-do/events-and-workshops/cities-in-action-forum-2025/</vt:lpwstr>
      </vt:variant>
      <vt:variant>
        <vt:lpwstr/>
      </vt:variant>
      <vt:variant>
        <vt:i4>5242942</vt:i4>
      </vt:variant>
      <vt:variant>
        <vt:i4>0</vt:i4>
      </vt:variant>
      <vt:variant>
        <vt:i4>0</vt:i4>
      </vt:variant>
      <vt:variant>
        <vt:i4>5</vt:i4>
      </vt:variant>
      <vt:variant>
        <vt:lpwstr>https://expocitydubai-my.sharepoint.com/:f:/g/personal/comms_store_expocitydubai_ae/EqDk_7sO-7dGsBV9b4WLy5kBeKllbUeU6X4vbns_zmt-kg?e=gNv2ft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Nora Layous</cp:lastModifiedBy>
  <cp:revision>16</cp:revision>
  <dcterms:created xsi:type="dcterms:W3CDTF">2024-10-29T18:04:00Z</dcterms:created>
  <dcterms:modified xsi:type="dcterms:W3CDTF">2024-10-31T05:19:00Z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0x0101007085A03A76684845B24F0447429B9D8D</vt:lpwstr>
  </property>
</Properties>
</file>