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311F0" w14:textId="62BD3EE9" w:rsidR="00C64B23" w:rsidRPr="00DF4E8E" w:rsidRDefault="00A65D4A" w:rsidP="00934CD7">
      <w:pPr>
        <w:tabs>
          <w:tab w:val="left" w:pos="6938"/>
        </w:tabs>
        <w:spacing w:line="240" w:lineRule="auto"/>
        <w:contextualSpacing/>
        <w:jc w:val="center"/>
        <w:rPr>
          <w:rFonts w:ascii="Expo Office" w:hAnsi="Expo Office" w:cs="Expo Office"/>
          <w:b/>
          <w:color w:val="000000" w:themeColor="text1"/>
          <w:sz w:val="24"/>
        </w:rPr>
      </w:pPr>
      <w:r>
        <w:rPr>
          <w:rFonts w:ascii="Expo Office" w:hAnsi="Expo Office" w:cs="Expo Office"/>
          <w:b/>
          <w:color w:val="000000" w:themeColor="text1"/>
          <w:sz w:val="24"/>
        </w:rPr>
        <w:t>FIRDAUS ORCHESTRA</w:t>
      </w:r>
      <w:r w:rsidR="0021297E" w:rsidRPr="00DF4E8E">
        <w:rPr>
          <w:rFonts w:ascii="Expo Office" w:hAnsi="Expo Office" w:cs="Expo Office"/>
          <w:b/>
          <w:color w:val="000000" w:themeColor="text1"/>
          <w:sz w:val="24"/>
        </w:rPr>
        <w:t xml:space="preserve"> </w:t>
      </w:r>
    </w:p>
    <w:p w14:paraId="6931CBAC" w14:textId="77777777" w:rsidR="00D440CA" w:rsidRDefault="00D440CA" w:rsidP="00497D07">
      <w:pPr>
        <w:tabs>
          <w:tab w:val="left" w:pos="6938"/>
        </w:tabs>
        <w:spacing w:line="240" w:lineRule="auto"/>
        <w:contextualSpacing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6D67E6AC" w14:textId="552200E4" w:rsidR="00A65D4A" w:rsidRPr="00A65D4A" w:rsidRDefault="00497D07" w:rsidP="00A65D4A">
      <w:pPr>
        <w:tabs>
          <w:tab w:val="left" w:pos="6938"/>
        </w:tabs>
        <w:spacing w:line="240" w:lineRule="auto"/>
        <w:contextualSpacing/>
        <w:rPr>
          <w:rStyle w:val="Strong"/>
          <w:rFonts w:asciiTheme="majorHAnsi" w:hAnsiTheme="majorHAnsi" w:cstheme="majorHAnsi"/>
          <w:bCs w:val="0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Overview </w:t>
      </w:r>
    </w:p>
    <w:p w14:paraId="090FBBF1" w14:textId="730348EE" w:rsidR="00A65D4A" w:rsidRPr="00A65D4A" w:rsidRDefault="00A65D4A" w:rsidP="00A65D4A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</w:rPr>
      </w:pPr>
      <w:r w:rsidRPr="00A65D4A">
        <w:rPr>
          <w:rFonts w:ascii="Calibri" w:eastAsia="Times New Roman" w:hAnsi="Calibri" w:cs="Calibri"/>
          <w:bCs/>
          <w:sz w:val="22"/>
          <w:szCs w:val="22"/>
        </w:rPr>
        <w:t xml:space="preserve">Firdaus Orchestra, comprised of </w:t>
      </w:r>
      <w:r w:rsidRPr="00224C3C">
        <w:rPr>
          <w:rFonts w:ascii="Calibri" w:eastAsia="Times New Roman" w:hAnsi="Calibri" w:cs="Calibri"/>
          <w:bCs/>
          <w:sz w:val="22"/>
          <w:szCs w:val="22"/>
        </w:rPr>
        <w:t>50 wom</w:t>
      </w:r>
      <w:r w:rsidR="001A3FB0" w:rsidRPr="00224C3C">
        <w:rPr>
          <w:rFonts w:ascii="Calibri" w:eastAsia="Times New Roman" w:hAnsi="Calibri" w:cs="Calibri"/>
          <w:bCs/>
          <w:sz w:val="22"/>
          <w:szCs w:val="22"/>
        </w:rPr>
        <w:t>e</w:t>
      </w:r>
      <w:r w:rsidRPr="00224C3C">
        <w:rPr>
          <w:rFonts w:ascii="Calibri" w:eastAsia="Times New Roman" w:hAnsi="Calibri" w:cs="Calibri"/>
          <w:bCs/>
          <w:sz w:val="22"/>
          <w:szCs w:val="22"/>
        </w:rPr>
        <w:t>n</w:t>
      </w:r>
      <w:r w:rsidRPr="00A65D4A">
        <w:rPr>
          <w:rFonts w:ascii="Calibri" w:eastAsia="Times New Roman" w:hAnsi="Calibri" w:cs="Calibri"/>
          <w:bCs/>
          <w:sz w:val="22"/>
          <w:szCs w:val="22"/>
        </w:rPr>
        <w:t xml:space="preserve"> from 24 different nationalities, is an all-female ensemble of musicians brought together by a goal to develop the musical community in Dubai and the UAE. Making their debut at Expo 2020 Dubai in October 2021, and mentored by Academy Award</w:t>
      </w:r>
      <w:r w:rsidR="00093778">
        <w:rPr>
          <w:rFonts w:ascii="Calibri" w:eastAsia="Times New Roman" w:hAnsi="Calibri" w:cs="Calibri"/>
          <w:bCs/>
          <w:sz w:val="22"/>
          <w:szCs w:val="22"/>
        </w:rPr>
        <w:t>-</w:t>
      </w:r>
      <w:r w:rsidRPr="00A65D4A">
        <w:rPr>
          <w:rFonts w:ascii="Calibri" w:eastAsia="Times New Roman" w:hAnsi="Calibri" w:cs="Calibri"/>
          <w:bCs/>
          <w:sz w:val="22"/>
          <w:szCs w:val="22"/>
        </w:rPr>
        <w:t>winning composer A</w:t>
      </w:r>
      <w:r w:rsidR="00093778">
        <w:rPr>
          <w:rFonts w:ascii="Calibri" w:eastAsia="Times New Roman" w:hAnsi="Calibri" w:cs="Calibri"/>
          <w:bCs/>
          <w:sz w:val="22"/>
          <w:szCs w:val="22"/>
        </w:rPr>
        <w:t>.</w:t>
      </w:r>
      <w:r w:rsidRPr="00A65D4A">
        <w:rPr>
          <w:rFonts w:ascii="Calibri" w:eastAsia="Times New Roman" w:hAnsi="Calibri" w:cs="Calibri"/>
          <w:bCs/>
          <w:sz w:val="22"/>
          <w:szCs w:val="22"/>
        </w:rPr>
        <w:t>R</w:t>
      </w:r>
      <w:r w:rsidR="00093778">
        <w:rPr>
          <w:rFonts w:ascii="Calibri" w:eastAsia="Times New Roman" w:hAnsi="Calibri" w:cs="Calibri"/>
          <w:bCs/>
          <w:sz w:val="22"/>
          <w:szCs w:val="22"/>
        </w:rPr>
        <w:t>.</w:t>
      </w:r>
      <w:r w:rsidRPr="00A65D4A">
        <w:rPr>
          <w:rFonts w:ascii="Calibri" w:eastAsia="Times New Roman" w:hAnsi="Calibri" w:cs="Calibri"/>
          <w:bCs/>
          <w:sz w:val="22"/>
          <w:szCs w:val="22"/>
        </w:rPr>
        <w:t xml:space="preserve"> Rahman, Firdaus celebrates the musical talent of women globally and encourage</w:t>
      </w:r>
      <w:r w:rsidR="00093778">
        <w:rPr>
          <w:rFonts w:ascii="Calibri" w:eastAsia="Times New Roman" w:hAnsi="Calibri" w:cs="Calibri"/>
          <w:bCs/>
          <w:sz w:val="22"/>
          <w:szCs w:val="22"/>
        </w:rPr>
        <w:t>s</w:t>
      </w:r>
      <w:r w:rsidRPr="00A65D4A">
        <w:rPr>
          <w:rFonts w:ascii="Calibri" w:eastAsia="Times New Roman" w:hAnsi="Calibri" w:cs="Calibri"/>
          <w:bCs/>
          <w:sz w:val="22"/>
          <w:szCs w:val="22"/>
        </w:rPr>
        <w:t xml:space="preserve"> younger generations to realise their musical aspirations. </w:t>
      </w:r>
    </w:p>
    <w:p w14:paraId="06E9D64E" w14:textId="17AA0F84" w:rsidR="000B54C2" w:rsidRDefault="000B54C2" w:rsidP="005F753F">
      <w:pPr>
        <w:spacing w:line="240" w:lineRule="auto"/>
        <w:jc w:val="both"/>
        <w:rPr>
          <w:rFonts w:ascii="Calibri" w:eastAsia="Times New Roman" w:hAnsi="Calibri" w:cs="Calibri"/>
          <w:sz w:val="22"/>
          <w:szCs w:val="22"/>
        </w:rPr>
      </w:pPr>
    </w:p>
    <w:p w14:paraId="06B4B9F5" w14:textId="28F3B2D6" w:rsidR="005F753F" w:rsidRPr="005F753F" w:rsidRDefault="00A26023" w:rsidP="005F753F">
      <w:pPr>
        <w:spacing w:line="240" w:lineRule="auto"/>
        <w:jc w:val="both"/>
        <w:rPr>
          <w:rFonts w:ascii="Calibri" w:eastAsia="Times New Roman" w:hAnsi="Calibri" w:cs="Calibri"/>
          <w:b/>
          <w:sz w:val="22"/>
          <w:szCs w:val="22"/>
        </w:rPr>
      </w:pPr>
      <w:r>
        <w:rPr>
          <w:rFonts w:ascii="Calibri" w:eastAsia="Times New Roman" w:hAnsi="Calibri" w:cs="Calibri"/>
          <w:b/>
          <w:sz w:val="22"/>
          <w:szCs w:val="22"/>
        </w:rPr>
        <w:t>Features</w:t>
      </w:r>
    </w:p>
    <w:p w14:paraId="2948DB5A" w14:textId="158DBEF3" w:rsidR="004B34EE" w:rsidRDefault="004B34EE" w:rsidP="00E5045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4B34EE">
        <w:rPr>
          <w:rFonts w:ascii="Calibri" w:eastAsia="Times New Roman" w:hAnsi="Calibri" w:cs="Calibri"/>
          <w:bCs/>
        </w:rPr>
        <w:t>Developed exclusively for Expo 2020</w:t>
      </w:r>
      <w:r>
        <w:rPr>
          <w:rFonts w:ascii="Calibri" w:eastAsia="Times New Roman" w:hAnsi="Calibri" w:cs="Calibri"/>
          <w:bCs/>
        </w:rPr>
        <w:t xml:space="preserve"> Dubai</w:t>
      </w:r>
      <w:r w:rsidRPr="004B34EE">
        <w:rPr>
          <w:rFonts w:ascii="Calibri" w:eastAsia="Times New Roman" w:hAnsi="Calibri" w:cs="Calibri"/>
          <w:bCs/>
        </w:rPr>
        <w:t xml:space="preserve">, Firdaus </w:t>
      </w:r>
      <w:r w:rsidR="001A3FB0">
        <w:rPr>
          <w:rFonts w:ascii="Calibri" w:eastAsia="Times New Roman" w:hAnsi="Calibri" w:cs="Calibri"/>
          <w:bCs/>
        </w:rPr>
        <w:t xml:space="preserve">(meaning </w:t>
      </w:r>
      <w:r w:rsidR="001A3FB0" w:rsidRPr="001A3FB0">
        <w:rPr>
          <w:rFonts w:ascii="Calibri" w:eastAsia="Times New Roman" w:hAnsi="Calibri" w:cs="Calibri"/>
          <w:bCs/>
          <w:i/>
        </w:rPr>
        <w:t>paradise</w:t>
      </w:r>
      <w:r w:rsidR="001A3FB0">
        <w:rPr>
          <w:rFonts w:ascii="Calibri" w:eastAsia="Times New Roman" w:hAnsi="Calibri" w:cs="Calibri"/>
          <w:bCs/>
        </w:rPr>
        <w:t xml:space="preserve"> in </w:t>
      </w:r>
      <w:proofErr w:type="gramStart"/>
      <w:r w:rsidR="001A3FB0">
        <w:rPr>
          <w:rFonts w:ascii="Calibri" w:eastAsia="Times New Roman" w:hAnsi="Calibri" w:cs="Calibri"/>
          <w:bCs/>
        </w:rPr>
        <w:t xml:space="preserve">Arabic) </w:t>
      </w:r>
      <w:r w:rsidRPr="004B34EE">
        <w:rPr>
          <w:rFonts w:ascii="Calibri" w:eastAsia="Times New Roman" w:hAnsi="Calibri" w:cs="Calibri"/>
          <w:bCs/>
        </w:rPr>
        <w:t xml:space="preserve"> is</w:t>
      </w:r>
      <w:proofErr w:type="gramEnd"/>
      <w:r w:rsidRPr="004B34EE">
        <w:rPr>
          <w:rFonts w:ascii="Calibri" w:eastAsia="Times New Roman" w:hAnsi="Calibri" w:cs="Calibri"/>
          <w:bCs/>
        </w:rPr>
        <w:t xml:space="preserve"> a visionary ensemble of 50 female musicians from across the Arab world, mentored by </w:t>
      </w:r>
      <w:r w:rsidR="00457463">
        <w:rPr>
          <w:rFonts w:ascii="Calibri" w:eastAsia="Times New Roman" w:hAnsi="Calibri" w:cs="Calibri"/>
          <w:bCs/>
        </w:rPr>
        <w:t>A</w:t>
      </w:r>
      <w:r w:rsidR="00093778">
        <w:rPr>
          <w:rFonts w:ascii="Calibri" w:eastAsia="Times New Roman" w:hAnsi="Calibri" w:cs="Calibri"/>
          <w:bCs/>
        </w:rPr>
        <w:t>.</w:t>
      </w:r>
      <w:r w:rsidR="00457463">
        <w:rPr>
          <w:rFonts w:ascii="Calibri" w:eastAsia="Times New Roman" w:hAnsi="Calibri" w:cs="Calibri"/>
          <w:bCs/>
        </w:rPr>
        <w:t>R</w:t>
      </w:r>
      <w:r w:rsidR="00093778">
        <w:rPr>
          <w:rFonts w:ascii="Calibri" w:eastAsia="Times New Roman" w:hAnsi="Calibri" w:cs="Calibri"/>
          <w:bCs/>
        </w:rPr>
        <w:t>.</w:t>
      </w:r>
      <w:r w:rsidR="00457463">
        <w:rPr>
          <w:rFonts w:ascii="Calibri" w:eastAsia="Times New Roman" w:hAnsi="Calibri" w:cs="Calibri"/>
          <w:bCs/>
        </w:rPr>
        <w:t xml:space="preserve"> </w:t>
      </w:r>
      <w:r w:rsidRPr="004B34EE">
        <w:rPr>
          <w:rFonts w:ascii="Calibri" w:eastAsia="Times New Roman" w:hAnsi="Calibri" w:cs="Calibri"/>
          <w:bCs/>
        </w:rPr>
        <w:t>Rahman</w:t>
      </w:r>
    </w:p>
    <w:p w14:paraId="63339732" w14:textId="79E32EEA" w:rsidR="00D440CA" w:rsidRDefault="00A65D4A" w:rsidP="00E5045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A65D4A">
        <w:rPr>
          <w:rFonts w:ascii="Calibri" w:eastAsia="Times New Roman" w:hAnsi="Calibri" w:cs="Calibri"/>
          <w:bCs/>
        </w:rPr>
        <w:t>A.R. Rahman brought the orchestra to life over a period of 12 months by selecting, training and mentoring the multicultural set of musicians</w:t>
      </w:r>
      <w:r w:rsidR="00093778">
        <w:rPr>
          <w:rFonts w:ascii="Calibri" w:eastAsia="Times New Roman" w:hAnsi="Calibri" w:cs="Calibri"/>
          <w:bCs/>
        </w:rPr>
        <w:t xml:space="preserve">, as well as </w:t>
      </w:r>
      <w:r w:rsidRPr="00A65D4A">
        <w:rPr>
          <w:rFonts w:ascii="Calibri" w:eastAsia="Times New Roman" w:hAnsi="Calibri" w:cs="Calibri"/>
          <w:bCs/>
        </w:rPr>
        <w:t xml:space="preserve">composing original music </w:t>
      </w:r>
      <w:r w:rsidR="00093778">
        <w:rPr>
          <w:rFonts w:ascii="Calibri" w:eastAsia="Times New Roman" w:hAnsi="Calibri" w:cs="Calibri"/>
          <w:bCs/>
        </w:rPr>
        <w:t xml:space="preserve">to </w:t>
      </w:r>
      <w:r w:rsidRPr="00A65D4A">
        <w:rPr>
          <w:rFonts w:ascii="Calibri" w:eastAsia="Times New Roman" w:hAnsi="Calibri" w:cs="Calibri"/>
          <w:bCs/>
        </w:rPr>
        <w:t>celebrate</w:t>
      </w:r>
      <w:r w:rsidR="001A3FB0">
        <w:rPr>
          <w:rFonts w:ascii="Calibri" w:eastAsia="Times New Roman" w:hAnsi="Calibri" w:cs="Calibri"/>
          <w:bCs/>
        </w:rPr>
        <w:t xml:space="preserve"> </w:t>
      </w:r>
      <w:r w:rsidRPr="00A65D4A">
        <w:rPr>
          <w:rFonts w:ascii="Calibri" w:eastAsia="Times New Roman" w:hAnsi="Calibri" w:cs="Calibri"/>
          <w:bCs/>
        </w:rPr>
        <w:t xml:space="preserve">the spirit of Expo 2020 </w:t>
      </w:r>
    </w:p>
    <w:p w14:paraId="5BA82683" w14:textId="77777777" w:rsidR="004B34EE" w:rsidRDefault="004B34EE" w:rsidP="004B34EE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It aspires to:</w:t>
      </w:r>
    </w:p>
    <w:p w14:paraId="5CDA58A3" w14:textId="4AECEF9B" w:rsidR="004B34EE" w:rsidRPr="00E5045A" w:rsidRDefault="004B34EE" w:rsidP="004B34EE">
      <w:pPr>
        <w:pStyle w:val="ListParagraph"/>
        <w:numPr>
          <w:ilvl w:val="1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E5045A">
        <w:rPr>
          <w:rFonts w:ascii="Calibri" w:eastAsia="Times New Roman" w:hAnsi="Calibri" w:cs="Calibri"/>
          <w:bCs/>
        </w:rPr>
        <w:t xml:space="preserve">Become the </w:t>
      </w:r>
      <w:r w:rsidR="00AE27F7">
        <w:rPr>
          <w:rFonts w:ascii="Calibri" w:eastAsia="Times New Roman" w:hAnsi="Calibri" w:cs="Calibri"/>
          <w:bCs/>
        </w:rPr>
        <w:t>number one orchestra</w:t>
      </w:r>
      <w:r w:rsidRPr="00E5045A">
        <w:rPr>
          <w:rFonts w:ascii="Calibri" w:eastAsia="Times New Roman" w:hAnsi="Calibri" w:cs="Calibri"/>
          <w:bCs/>
        </w:rPr>
        <w:t xml:space="preserve"> in the region in the next five years</w:t>
      </w:r>
    </w:p>
    <w:p w14:paraId="4A271690" w14:textId="7EB0F53B" w:rsidR="004B34EE" w:rsidRPr="004B34EE" w:rsidRDefault="004B34EE" w:rsidP="004B34EE">
      <w:pPr>
        <w:pStyle w:val="ListParagraph"/>
        <w:numPr>
          <w:ilvl w:val="1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E5045A">
        <w:rPr>
          <w:rFonts w:ascii="Calibri" w:eastAsia="Times New Roman" w:hAnsi="Calibri" w:cs="Calibri"/>
          <w:bCs/>
        </w:rPr>
        <w:t xml:space="preserve">Be </w:t>
      </w:r>
      <w:r w:rsidR="00093778">
        <w:rPr>
          <w:rFonts w:ascii="Calibri" w:eastAsia="Times New Roman" w:hAnsi="Calibri" w:cs="Calibri"/>
          <w:bCs/>
        </w:rPr>
        <w:t xml:space="preserve">among </w:t>
      </w:r>
      <w:r w:rsidRPr="00E5045A">
        <w:rPr>
          <w:rFonts w:ascii="Calibri" w:eastAsia="Times New Roman" w:hAnsi="Calibri" w:cs="Calibri"/>
          <w:bCs/>
        </w:rPr>
        <w:t>the Top</w:t>
      </w:r>
      <w:r w:rsidR="00AE27F7">
        <w:rPr>
          <w:rFonts w:ascii="Calibri" w:eastAsia="Times New Roman" w:hAnsi="Calibri" w:cs="Calibri"/>
          <w:bCs/>
        </w:rPr>
        <w:t xml:space="preserve"> </w:t>
      </w:r>
      <w:r w:rsidRPr="00E5045A">
        <w:rPr>
          <w:rFonts w:ascii="Calibri" w:eastAsia="Times New Roman" w:hAnsi="Calibri" w:cs="Calibri"/>
          <w:bCs/>
        </w:rPr>
        <w:t xml:space="preserve">10 </w:t>
      </w:r>
      <w:r w:rsidR="00AE27F7">
        <w:rPr>
          <w:rFonts w:ascii="Calibri" w:eastAsia="Times New Roman" w:hAnsi="Calibri" w:cs="Calibri"/>
          <w:bCs/>
        </w:rPr>
        <w:t>o</w:t>
      </w:r>
      <w:r w:rsidRPr="00E5045A">
        <w:rPr>
          <w:rFonts w:ascii="Calibri" w:eastAsia="Times New Roman" w:hAnsi="Calibri" w:cs="Calibri"/>
          <w:bCs/>
        </w:rPr>
        <w:t>rchestras in the world in the next 10 years</w:t>
      </w:r>
    </w:p>
    <w:p w14:paraId="77E9E069" w14:textId="1E9A27B4" w:rsidR="00A65D4A" w:rsidRDefault="00A65D4A" w:rsidP="00E5045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Its</w:t>
      </w:r>
      <w:r w:rsidRPr="00A65D4A">
        <w:rPr>
          <w:rFonts w:ascii="Calibri" w:eastAsia="Times New Roman" w:hAnsi="Calibri" w:cs="Calibri"/>
          <w:bCs/>
        </w:rPr>
        <w:t xml:space="preserve"> first stage performance was in the magnificent Al</w:t>
      </w:r>
      <w:r>
        <w:rPr>
          <w:rFonts w:ascii="Calibri" w:eastAsia="Times New Roman" w:hAnsi="Calibri" w:cs="Calibri"/>
          <w:bCs/>
        </w:rPr>
        <w:t xml:space="preserve"> </w:t>
      </w:r>
      <w:r w:rsidRPr="00A65D4A">
        <w:rPr>
          <w:rFonts w:ascii="Calibri" w:eastAsia="Times New Roman" w:hAnsi="Calibri" w:cs="Calibri"/>
          <w:bCs/>
        </w:rPr>
        <w:t>Wasl Plaza for</w:t>
      </w:r>
      <w:r>
        <w:rPr>
          <w:rFonts w:ascii="Calibri" w:eastAsia="Times New Roman" w:hAnsi="Calibri" w:cs="Calibri"/>
          <w:bCs/>
        </w:rPr>
        <w:t xml:space="preserve"> </w:t>
      </w:r>
      <w:r w:rsidRPr="00A65D4A">
        <w:rPr>
          <w:rFonts w:ascii="Calibri" w:eastAsia="Times New Roman" w:hAnsi="Calibri" w:cs="Calibri"/>
          <w:bCs/>
        </w:rPr>
        <w:t>the</w:t>
      </w:r>
      <w:r>
        <w:rPr>
          <w:rFonts w:ascii="Calibri" w:eastAsia="Times New Roman" w:hAnsi="Calibri" w:cs="Calibri"/>
          <w:bCs/>
        </w:rPr>
        <w:t xml:space="preserve"> </w:t>
      </w:r>
      <w:r w:rsidRPr="00A65D4A">
        <w:rPr>
          <w:rFonts w:ascii="Calibri" w:eastAsia="Times New Roman" w:hAnsi="Calibri" w:cs="Calibri"/>
          <w:bCs/>
        </w:rPr>
        <w:t>Opening</w:t>
      </w:r>
      <w:r>
        <w:rPr>
          <w:rFonts w:ascii="Calibri" w:eastAsia="Times New Roman" w:hAnsi="Calibri" w:cs="Calibri"/>
          <w:bCs/>
        </w:rPr>
        <w:t xml:space="preserve"> </w:t>
      </w:r>
      <w:r w:rsidRPr="00A65D4A">
        <w:rPr>
          <w:rFonts w:ascii="Calibri" w:eastAsia="Times New Roman" w:hAnsi="Calibri" w:cs="Calibri"/>
          <w:bCs/>
        </w:rPr>
        <w:t>Ceremony</w:t>
      </w:r>
      <w:r>
        <w:rPr>
          <w:rFonts w:ascii="Calibri" w:eastAsia="Times New Roman" w:hAnsi="Calibri" w:cs="Calibri"/>
          <w:bCs/>
        </w:rPr>
        <w:t xml:space="preserve"> </w:t>
      </w:r>
      <w:r w:rsidRPr="00A65D4A">
        <w:rPr>
          <w:rFonts w:ascii="Calibri" w:eastAsia="Times New Roman" w:hAnsi="Calibri" w:cs="Calibri"/>
          <w:bCs/>
        </w:rPr>
        <w:t xml:space="preserve">of Expo 2020 </w:t>
      </w:r>
    </w:p>
    <w:p w14:paraId="3AE1CBAE" w14:textId="2FE4CB1C" w:rsidR="00E5045A" w:rsidRPr="00E5045A" w:rsidRDefault="00857949" w:rsidP="00E5045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hyperlink r:id="rId11" w:history="1">
        <w:r w:rsidR="00E5045A" w:rsidRPr="003F0BEA">
          <w:rPr>
            <w:rStyle w:val="Hyperlink"/>
            <w:rFonts w:ascii="Calibri" w:eastAsia="Times New Roman" w:hAnsi="Calibri" w:cs="Calibri"/>
            <w:bCs/>
            <w:i/>
          </w:rPr>
          <w:t>Turkish March</w:t>
        </w:r>
      </w:hyperlink>
      <w:r w:rsidR="00E5045A">
        <w:rPr>
          <w:rFonts w:ascii="Calibri" w:eastAsia="Times New Roman" w:hAnsi="Calibri" w:cs="Calibri"/>
          <w:bCs/>
        </w:rPr>
        <w:t xml:space="preserve"> by Mozart</w:t>
      </w:r>
      <w:r w:rsidR="00E5045A" w:rsidRPr="00E5045A">
        <w:rPr>
          <w:rFonts w:ascii="Calibri" w:eastAsia="Times New Roman" w:hAnsi="Calibri" w:cs="Calibri"/>
          <w:bCs/>
        </w:rPr>
        <w:t xml:space="preserve"> marked the official launch of Firdaus Orchestra</w:t>
      </w:r>
      <w:r w:rsidR="00457463">
        <w:rPr>
          <w:rFonts w:ascii="Calibri" w:eastAsia="Times New Roman" w:hAnsi="Calibri" w:cs="Calibri"/>
          <w:bCs/>
        </w:rPr>
        <w:t xml:space="preserve"> (</w:t>
      </w:r>
      <w:r w:rsidR="00457463" w:rsidRPr="00E5045A">
        <w:rPr>
          <w:rFonts w:ascii="Calibri" w:eastAsia="Times New Roman" w:hAnsi="Calibri" w:cs="Calibri"/>
          <w:bCs/>
        </w:rPr>
        <w:t>22 September 2021</w:t>
      </w:r>
      <w:r w:rsidR="00457463">
        <w:rPr>
          <w:rFonts w:ascii="Calibri" w:eastAsia="Times New Roman" w:hAnsi="Calibri" w:cs="Calibri"/>
          <w:bCs/>
        </w:rPr>
        <w:t>)</w:t>
      </w:r>
    </w:p>
    <w:p w14:paraId="11A515AE" w14:textId="40C67C95" w:rsidR="004B34EE" w:rsidRPr="004B34EE" w:rsidRDefault="00857949" w:rsidP="004B34EE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hyperlink r:id="rId12" w:history="1">
        <w:r w:rsidR="004B34EE" w:rsidRPr="003F0BEA">
          <w:rPr>
            <w:rStyle w:val="Hyperlink"/>
            <w:rFonts w:ascii="Calibri" w:eastAsia="Times New Roman" w:hAnsi="Calibri" w:cs="Calibri"/>
            <w:bCs/>
            <w:i/>
          </w:rPr>
          <w:t>Moonlight Sonata</w:t>
        </w:r>
      </w:hyperlink>
      <w:r w:rsidR="004B34EE">
        <w:rPr>
          <w:rFonts w:ascii="Calibri" w:eastAsia="Times New Roman" w:hAnsi="Calibri" w:cs="Calibri"/>
          <w:bCs/>
        </w:rPr>
        <w:t xml:space="preserve"> by Beethoven</w:t>
      </w:r>
      <w:r w:rsidR="004B34EE" w:rsidRPr="004B34EE">
        <w:rPr>
          <w:rFonts w:ascii="Calibri" w:eastAsia="Times New Roman" w:hAnsi="Calibri" w:cs="Calibri"/>
          <w:bCs/>
        </w:rPr>
        <w:t>, conceptuali</w:t>
      </w:r>
      <w:r w:rsidR="00093778">
        <w:rPr>
          <w:rFonts w:ascii="Calibri" w:eastAsia="Times New Roman" w:hAnsi="Calibri" w:cs="Calibri"/>
          <w:bCs/>
        </w:rPr>
        <w:t>s</w:t>
      </w:r>
      <w:r w:rsidR="004B34EE" w:rsidRPr="004B34EE">
        <w:rPr>
          <w:rFonts w:ascii="Calibri" w:eastAsia="Times New Roman" w:hAnsi="Calibri" w:cs="Calibri"/>
          <w:bCs/>
        </w:rPr>
        <w:t>ed and arranged</w:t>
      </w:r>
      <w:r w:rsidR="004B34EE">
        <w:rPr>
          <w:rFonts w:ascii="Calibri" w:eastAsia="Times New Roman" w:hAnsi="Calibri" w:cs="Calibri"/>
          <w:bCs/>
        </w:rPr>
        <w:t xml:space="preserve"> by </w:t>
      </w:r>
      <w:r w:rsidR="004B34EE" w:rsidRPr="004B34EE">
        <w:rPr>
          <w:rFonts w:ascii="Calibri" w:eastAsia="Times New Roman" w:hAnsi="Calibri" w:cs="Calibri"/>
          <w:bCs/>
        </w:rPr>
        <w:t>A.R. Rahman</w:t>
      </w:r>
      <w:r w:rsidR="00093778">
        <w:rPr>
          <w:rFonts w:ascii="Calibri" w:eastAsia="Times New Roman" w:hAnsi="Calibri" w:cs="Calibri"/>
          <w:bCs/>
        </w:rPr>
        <w:t>,</w:t>
      </w:r>
      <w:r w:rsidR="004B34EE">
        <w:rPr>
          <w:rFonts w:ascii="Calibri" w:eastAsia="Times New Roman" w:hAnsi="Calibri" w:cs="Calibri"/>
          <w:bCs/>
        </w:rPr>
        <w:t xml:space="preserve"> </w:t>
      </w:r>
      <w:r w:rsidR="00093778">
        <w:rPr>
          <w:rFonts w:ascii="Calibri" w:eastAsia="Times New Roman" w:hAnsi="Calibri" w:cs="Calibri"/>
          <w:bCs/>
        </w:rPr>
        <w:t xml:space="preserve">available on </w:t>
      </w:r>
      <w:r w:rsidR="004B34EE" w:rsidRPr="004B34EE">
        <w:rPr>
          <w:rFonts w:ascii="Calibri" w:eastAsia="Times New Roman" w:hAnsi="Calibri" w:cs="Calibri"/>
          <w:bCs/>
        </w:rPr>
        <w:t xml:space="preserve">Apple </w:t>
      </w:r>
      <w:r w:rsidR="004B34EE">
        <w:rPr>
          <w:rFonts w:ascii="Calibri" w:eastAsia="Times New Roman" w:hAnsi="Calibri" w:cs="Calibri"/>
          <w:bCs/>
        </w:rPr>
        <w:t>Music</w:t>
      </w:r>
      <w:r w:rsidR="00093778">
        <w:rPr>
          <w:rFonts w:ascii="Calibri" w:eastAsia="Times New Roman" w:hAnsi="Calibri" w:cs="Calibri"/>
          <w:bCs/>
        </w:rPr>
        <w:t xml:space="preserve">, was </w:t>
      </w:r>
      <w:r w:rsidR="004B34EE">
        <w:rPr>
          <w:rFonts w:ascii="Calibri" w:eastAsia="Times New Roman" w:hAnsi="Calibri" w:cs="Calibri"/>
          <w:bCs/>
        </w:rPr>
        <w:t xml:space="preserve">the Orchestra’s </w:t>
      </w:r>
      <w:r w:rsidR="004B34EE" w:rsidRPr="004B34EE">
        <w:rPr>
          <w:rFonts w:ascii="Calibri" w:eastAsia="Times New Roman" w:hAnsi="Calibri" w:cs="Calibri"/>
          <w:bCs/>
        </w:rPr>
        <w:t>first release on</w:t>
      </w:r>
      <w:r w:rsidR="004B34EE">
        <w:rPr>
          <w:rFonts w:ascii="Calibri" w:eastAsia="Times New Roman" w:hAnsi="Calibri" w:cs="Calibri"/>
          <w:bCs/>
        </w:rPr>
        <w:t xml:space="preserve"> a</w:t>
      </w:r>
      <w:r w:rsidR="004B34EE" w:rsidRPr="004B34EE">
        <w:rPr>
          <w:rFonts w:ascii="Calibri" w:eastAsia="Times New Roman" w:hAnsi="Calibri" w:cs="Calibri"/>
          <w:bCs/>
        </w:rPr>
        <w:t xml:space="preserve"> world music platform</w:t>
      </w:r>
    </w:p>
    <w:p w14:paraId="4F564062" w14:textId="3C36D51A" w:rsidR="004B34EE" w:rsidRDefault="00857949" w:rsidP="00E5045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hyperlink r:id="rId13" w:history="1">
        <w:r w:rsidR="004B34EE" w:rsidRPr="003F0BEA">
          <w:rPr>
            <w:rStyle w:val="Hyperlink"/>
            <w:i/>
          </w:rPr>
          <w:t>Why? The Musical</w:t>
        </w:r>
      </w:hyperlink>
      <w:r w:rsidR="00093778">
        <w:rPr>
          <w:rFonts w:ascii="Calibri" w:eastAsia="Times New Roman" w:hAnsi="Calibri" w:cs="Calibri"/>
          <w:bCs/>
        </w:rPr>
        <w:t xml:space="preserve"> was</w:t>
      </w:r>
      <w:r w:rsidR="004B34EE">
        <w:rPr>
          <w:rFonts w:ascii="Calibri" w:eastAsia="Times New Roman" w:hAnsi="Calibri" w:cs="Calibri"/>
          <w:bCs/>
        </w:rPr>
        <w:t xml:space="preserve"> </w:t>
      </w:r>
      <w:r w:rsidR="00093778">
        <w:rPr>
          <w:rFonts w:ascii="Calibri" w:eastAsia="Times New Roman" w:hAnsi="Calibri" w:cs="Calibri"/>
          <w:bCs/>
        </w:rPr>
        <w:t>created especially for Expo 2020 Dubai, d</w:t>
      </w:r>
      <w:r w:rsidR="004B34EE" w:rsidRPr="004B34EE">
        <w:rPr>
          <w:rFonts w:ascii="Calibri" w:eastAsia="Times New Roman" w:hAnsi="Calibri" w:cs="Calibri"/>
          <w:bCs/>
        </w:rPr>
        <w:t xml:space="preserve">irected by Bafta-winning Indian filmmaker Shekhar </w:t>
      </w:r>
      <w:proofErr w:type="spellStart"/>
      <w:r w:rsidR="004B34EE" w:rsidRPr="004B34EE">
        <w:rPr>
          <w:rFonts w:ascii="Calibri" w:eastAsia="Times New Roman" w:hAnsi="Calibri" w:cs="Calibri"/>
          <w:bCs/>
        </w:rPr>
        <w:t>Kapur</w:t>
      </w:r>
      <w:proofErr w:type="spellEnd"/>
      <w:r w:rsidR="004B34EE" w:rsidRPr="004B34EE">
        <w:rPr>
          <w:rFonts w:ascii="Calibri" w:eastAsia="Times New Roman" w:hAnsi="Calibri" w:cs="Calibri"/>
          <w:bCs/>
        </w:rPr>
        <w:t xml:space="preserve"> with music by A</w:t>
      </w:r>
      <w:r w:rsidR="00093778">
        <w:rPr>
          <w:rFonts w:ascii="Calibri" w:eastAsia="Times New Roman" w:hAnsi="Calibri" w:cs="Calibri"/>
          <w:bCs/>
        </w:rPr>
        <w:t>.</w:t>
      </w:r>
      <w:r w:rsidR="004B34EE" w:rsidRPr="004B34EE">
        <w:rPr>
          <w:rFonts w:ascii="Calibri" w:eastAsia="Times New Roman" w:hAnsi="Calibri" w:cs="Calibri"/>
          <w:bCs/>
        </w:rPr>
        <w:t>R</w:t>
      </w:r>
      <w:r w:rsidR="00093778">
        <w:rPr>
          <w:rFonts w:ascii="Calibri" w:eastAsia="Times New Roman" w:hAnsi="Calibri" w:cs="Calibri"/>
          <w:bCs/>
        </w:rPr>
        <w:t>.</w:t>
      </w:r>
      <w:r w:rsidR="004B34EE" w:rsidRPr="004B34EE">
        <w:rPr>
          <w:rFonts w:ascii="Calibri" w:eastAsia="Times New Roman" w:hAnsi="Calibri" w:cs="Calibri"/>
          <w:bCs/>
        </w:rPr>
        <w:t xml:space="preserve"> Rahman</w:t>
      </w:r>
    </w:p>
    <w:p w14:paraId="5A1BB6E6" w14:textId="7DC3ED6C" w:rsidR="004B34EE" w:rsidRDefault="00BF1FCC" w:rsidP="00E5045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BF1FCC">
        <w:rPr>
          <w:rFonts w:ascii="Calibri" w:eastAsia="Times New Roman" w:hAnsi="Calibri" w:cs="Calibri"/>
          <w:bCs/>
        </w:rPr>
        <w:t>Firdaus has collaborated with several guest artists includ</w:t>
      </w:r>
      <w:r w:rsidR="00093778">
        <w:rPr>
          <w:rFonts w:ascii="Calibri" w:eastAsia="Times New Roman" w:hAnsi="Calibri" w:cs="Calibri"/>
          <w:bCs/>
        </w:rPr>
        <w:t>ing</w:t>
      </w:r>
      <w:r w:rsidR="00AE27F7">
        <w:rPr>
          <w:rFonts w:ascii="Calibri" w:eastAsia="Times New Roman" w:hAnsi="Calibri" w:cs="Calibri"/>
          <w:bCs/>
        </w:rPr>
        <w:t>:</w:t>
      </w:r>
    </w:p>
    <w:p w14:paraId="5511BFAA" w14:textId="77777777" w:rsidR="003273DE" w:rsidRDefault="003273DE" w:rsidP="003273DE">
      <w:pPr>
        <w:pStyle w:val="ListParagraph"/>
        <w:numPr>
          <w:ilvl w:val="1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Grammy-award winner and international superstar </w:t>
      </w:r>
      <w:r w:rsidRPr="00BF1FCC">
        <w:rPr>
          <w:rFonts w:ascii="Calibri" w:eastAsia="Times New Roman" w:hAnsi="Calibri" w:cs="Calibri"/>
          <w:bCs/>
        </w:rPr>
        <w:t xml:space="preserve">Christina Aguilera </w:t>
      </w:r>
    </w:p>
    <w:p w14:paraId="7E2463B3" w14:textId="607840F1" w:rsidR="003273DE" w:rsidRPr="003273DE" w:rsidRDefault="003273DE" w:rsidP="003273DE">
      <w:pPr>
        <w:pStyle w:val="ListParagraph"/>
        <w:numPr>
          <w:ilvl w:val="1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 w:rsidRPr="003273DE">
        <w:rPr>
          <w:rFonts w:ascii="Calibri" w:eastAsia="Times New Roman" w:hAnsi="Calibri" w:cs="Calibri"/>
          <w:bCs/>
        </w:rPr>
        <w:t>Six-</w:t>
      </w:r>
      <w:r w:rsidR="00457463">
        <w:rPr>
          <w:rFonts w:ascii="Calibri" w:eastAsia="Times New Roman" w:hAnsi="Calibri" w:cs="Calibri"/>
          <w:bCs/>
        </w:rPr>
        <w:t>t</w:t>
      </w:r>
      <w:r w:rsidRPr="003273DE">
        <w:rPr>
          <w:rFonts w:ascii="Calibri" w:eastAsia="Times New Roman" w:hAnsi="Calibri" w:cs="Calibri"/>
          <w:bCs/>
        </w:rPr>
        <w:t>ime Grammy</w:t>
      </w:r>
      <w:r w:rsidR="00457463">
        <w:rPr>
          <w:rFonts w:ascii="Calibri" w:eastAsia="Times New Roman" w:hAnsi="Calibri" w:cs="Calibri"/>
          <w:bCs/>
        </w:rPr>
        <w:t xml:space="preserve">-nominee </w:t>
      </w:r>
      <w:r w:rsidRPr="00BF1FCC">
        <w:rPr>
          <w:rFonts w:ascii="Calibri" w:eastAsia="Times New Roman" w:hAnsi="Calibri" w:cs="Calibri"/>
          <w:bCs/>
        </w:rPr>
        <w:t>Andrea Bocelli</w:t>
      </w:r>
    </w:p>
    <w:p w14:paraId="3C6280A6" w14:textId="7716E00A" w:rsidR="004B34EE" w:rsidRDefault="004B34EE" w:rsidP="004B34EE">
      <w:pPr>
        <w:pStyle w:val="ListParagraph"/>
        <w:numPr>
          <w:ilvl w:val="1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M</w:t>
      </w:r>
      <w:r w:rsidR="00BF1FCC" w:rsidRPr="00BF1FCC">
        <w:rPr>
          <w:rFonts w:ascii="Calibri" w:eastAsia="Times New Roman" w:hAnsi="Calibri" w:cs="Calibri"/>
          <w:bCs/>
        </w:rPr>
        <w:t>ultiple Grammy-nominated sitar player Anoushka Shankar</w:t>
      </w:r>
    </w:p>
    <w:p w14:paraId="24994806" w14:textId="13BBFAB4" w:rsidR="004B34EE" w:rsidRDefault="004B34EE" w:rsidP="004B34EE">
      <w:pPr>
        <w:pStyle w:val="ListParagraph"/>
        <w:numPr>
          <w:ilvl w:val="1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P</w:t>
      </w:r>
      <w:r w:rsidR="00BF1FCC" w:rsidRPr="00BF1FCC">
        <w:rPr>
          <w:rFonts w:ascii="Calibri" w:eastAsia="Times New Roman" w:hAnsi="Calibri" w:cs="Calibri"/>
          <w:bCs/>
        </w:rPr>
        <w:t>iano prodigy Lydian Nadhaswaram</w:t>
      </w:r>
    </w:p>
    <w:p w14:paraId="2D8D7D98" w14:textId="00604F5F" w:rsidR="004B34EE" w:rsidRDefault="004B34EE" w:rsidP="004B34EE">
      <w:pPr>
        <w:pStyle w:val="ListParagraph"/>
        <w:numPr>
          <w:ilvl w:val="1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American-Armenian singer Solange </w:t>
      </w:r>
      <w:proofErr w:type="spellStart"/>
      <w:r>
        <w:rPr>
          <w:rFonts w:ascii="Calibri" w:eastAsia="Times New Roman" w:hAnsi="Calibri" w:cs="Calibri"/>
          <w:bCs/>
        </w:rPr>
        <w:t>Merdinian</w:t>
      </w:r>
      <w:proofErr w:type="spellEnd"/>
    </w:p>
    <w:p w14:paraId="0C7F33DC" w14:textId="4C9A7036" w:rsidR="004B34EE" w:rsidRDefault="003273DE" w:rsidP="004B34EE">
      <w:pPr>
        <w:pStyle w:val="ListParagraph"/>
        <w:numPr>
          <w:ilvl w:val="1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Moroc</w:t>
      </w:r>
      <w:r w:rsidR="00093778">
        <w:rPr>
          <w:rFonts w:ascii="Calibri" w:eastAsia="Times New Roman" w:hAnsi="Calibri" w:cs="Calibri"/>
          <w:bCs/>
        </w:rPr>
        <w:t>c</w:t>
      </w:r>
      <w:r>
        <w:rPr>
          <w:rFonts w:ascii="Calibri" w:eastAsia="Times New Roman" w:hAnsi="Calibri" w:cs="Calibri"/>
          <w:bCs/>
        </w:rPr>
        <w:t xml:space="preserve">an singer-songwriter </w:t>
      </w:r>
      <w:r w:rsidR="004B34EE" w:rsidRPr="004B34EE">
        <w:rPr>
          <w:rFonts w:ascii="Calibri" w:eastAsia="Times New Roman" w:hAnsi="Calibri" w:cs="Calibri"/>
          <w:bCs/>
        </w:rPr>
        <w:t>Nabyla Maan</w:t>
      </w:r>
    </w:p>
    <w:p w14:paraId="598A3F67" w14:textId="00A2E05E" w:rsidR="002D6803" w:rsidRDefault="00680C22" w:rsidP="00E5045A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The </w:t>
      </w:r>
      <w:r w:rsidR="002D6803" w:rsidRPr="00E5045A">
        <w:rPr>
          <w:rFonts w:ascii="Calibri" w:eastAsia="Times New Roman" w:hAnsi="Calibri" w:cs="Calibri"/>
          <w:bCs/>
        </w:rPr>
        <w:t>Wow Awards Asia</w:t>
      </w:r>
      <w:r w:rsidR="002D6803" w:rsidRPr="002D6803">
        <w:rPr>
          <w:rFonts w:ascii="Calibri" w:eastAsia="Times New Roman" w:hAnsi="Calibri" w:cs="Calibri"/>
          <w:bCs/>
        </w:rPr>
        <w:t xml:space="preserve"> </w:t>
      </w:r>
      <w:r>
        <w:rPr>
          <w:rFonts w:ascii="Calibri" w:eastAsia="Times New Roman" w:hAnsi="Calibri" w:cs="Calibri"/>
          <w:bCs/>
        </w:rPr>
        <w:t xml:space="preserve">2022 </w:t>
      </w:r>
      <w:r w:rsidR="002D6803" w:rsidRPr="002D6803">
        <w:rPr>
          <w:rFonts w:ascii="Calibri" w:eastAsia="Times New Roman" w:hAnsi="Calibri" w:cs="Calibri"/>
          <w:bCs/>
        </w:rPr>
        <w:t>recogni</w:t>
      </w:r>
      <w:r w:rsidR="00093778">
        <w:rPr>
          <w:rFonts w:ascii="Calibri" w:eastAsia="Times New Roman" w:hAnsi="Calibri" w:cs="Calibri"/>
          <w:bCs/>
        </w:rPr>
        <w:t>sed</w:t>
      </w:r>
      <w:r w:rsidR="002D6803" w:rsidRPr="002D6803">
        <w:rPr>
          <w:rFonts w:ascii="Calibri" w:eastAsia="Times New Roman" w:hAnsi="Calibri" w:cs="Calibri"/>
          <w:bCs/>
        </w:rPr>
        <w:t xml:space="preserve"> </w:t>
      </w:r>
      <w:r w:rsidR="002D6803">
        <w:rPr>
          <w:rFonts w:ascii="Calibri" w:eastAsia="Times New Roman" w:hAnsi="Calibri" w:cs="Calibri"/>
          <w:bCs/>
        </w:rPr>
        <w:t>Firdaus’</w:t>
      </w:r>
      <w:r w:rsidR="002D6803" w:rsidRPr="002D6803">
        <w:rPr>
          <w:rFonts w:ascii="Calibri" w:eastAsia="Times New Roman" w:hAnsi="Calibri" w:cs="Calibri"/>
          <w:bCs/>
        </w:rPr>
        <w:t xml:space="preserve"> </w:t>
      </w:r>
      <w:r w:rsidR="00093778">
        <w:rPr>
          <w:rFonts w:ascii="Calibri" w:eastAsia="Times New Roman" w:hAnsi="Calibri" w:cs="Calibri"/>
          <w:bCs/>
        </w:rPr>
        <w:t>s</w:t>
      </w:r>
      <w:r w:rsidR="002D6803" w:rsidRPr="002D6803">
        <w:rPr>
          <w:rFonts w:ascii="Calibri" w:eastAsia="Times New Roman" w:hAnsi="Calibri" w:cs="Calibri"/>
          <w:bCs/>
        </w:rPr>
        <w:t xml:space="preserve">pecial </w:t>
      </w:r>
      <w:r w:rsidR="00093778">
        <w:rPr>
          <w:rFonts w:ascii="Calibri" w:eastAsia="Times New Roman" w:hAnsi="Calibri" w:cs="Calibri"/>
          <w:bCs/>
        </w:rPr>
        <w:t>c</w:t>
      </w:r>
      <w:r w:rsidR="002D6803" w:rsidRPr="002D6803">
        <w:rPr>
          <w:rFonts w:ascii="Calibri" w:eastAsia="Times New Roman" w:hAnsi="Calibri" w:cs="Calibri"/>
          <w:bCs/>
        </w:rPr>
        <w:t xml:space="preserve">ontribution </w:t>
      </w:r>
      <w:r w:rsidR="00093778">
        <w:rPr>
          <w:rFonts w:ascii="Calibri" w:eastAsia="Times New Roman" w:hAnsi="Calibri" w:cs="Calibri"/>
          <w:bCs/>
        </w:rPr>
        <w:t>t</w:t>
      </w:r>
      <w:r w:rsidR="002D6803" w:rsidRPr="002D6803">
        <w:rPr>
          <w:rFonts w:ascii="Calibri" w:eastAsia="Times New Roman" w:hAnsi="Calibri" w:cs="Calibri"/>
          <w:bCs/>
        </w:rPr>
        <w:t xml:space="preserve">o </w:t>
      </w:r>
      <w:r w:rsidR="00093778">
        <w:rPr>
          <w:rFonts w:ascii="Calibri" w:eastAsia="Times New Roman" w:hAnsi="Calibri" w:cs="Calibri"/>
          <w:bCs/>
        </w:rPr>
        <w:t>t</w:t>
      </w:r>
      <w:r w:rsidR="002D6803" w:rsidRPr="002D6803">
        <w:rPr>
          <w:rFonts w:ascii="Calibri" w:eastAsia="Times New Roman" w:hAnsi="Calibri" w:cs="Calibri"/>
          <w:bCs/>
        </w:rPr>
        <w:t xml:space="preserve">he </w:t>
      </w:r>
      <w:r w:rsidR="00093778">
        <w:rPr>
          <w:rFonts w:ascii="Calibri" w:eastAsia="Times New Roman" w:hAnsi="Calibri" w:cs="Calibri"/>
          <w:bCs/>
        </w:rPr>
        <w:t>music i</w:t>
      </w:r>
      <w:r w:rsidR="002D6803" w:rsidRPr="002D6803">
        <w:rPr>
          <w:rFonts w:ascii="Calibri" w:eastAsia="Times New Roman" w:hAnsi="Calibri" w:cs="Calibri"/>
          <w:bCs/>
        </w:rPr>
        <w:t xml:space="preserve">ndustry </w:t>
      </w:r>
    </w:p>
    <w:p w14:paraId="5EDD0AAA" w14:textId="1870DB4F" w:rsidR="00E5045A" w:rsidRDefault="00E5045A" w:rsidP="00E5045A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In October 2022, </w:t>
      </w:r>
      <w:r w:rsidRPr="00E5045A">
        <w:rPr>
          <w:rFonts w:ascii="Calibri" w:eastAsia="Times New Roman" w:hAnsi="Calibri" w:cs="Calibri"/>
          <w:bCs/>
        </w:rPr>
        <w:t>the Orchestra worked with award</w:t>
      </w:r>
      <w:r w:rsidR="00093778">
        <w:rPr>
          <w:rFonts w:ascii="Calibri" w:eastAsia="Times New Roman" w:hAnsi="Calibri" w:cs="Calibri"/>
          <w:bCs/>
        </w:rPr>
        <w:t>-</w:t>
      </w:r>
      <w:r w:rsidRPr="00E5045A">
        <w:rPr>
          <w:rFonts w:ascii="Calibri" w:eastAsia="Times New Roman" w:hAnsi="Calibri" w:cs="Calibri"/>
          <w:bCs/>
        </w:rPr>
        <w:t xml:space="preserve">winning </w:t>
      </w:r>
      <w:r w:rsidR="00093778">
        <w:rPr>
          <w:rFonts w:ascii="Calibri" w:eastAsia="Times New Roman" w:hAnsi="Calibri" w:cs="Calibri"/>
          <w:bCs/>
        </w:rPr>
        <w:t>c</w:t>
      </w:r>
      <w:r w:rsidRPr="00E5045A">
        <w:rPr>
          <w:rFonts w:ascii="Calibri" w:eastAsia="Times New Roman" w:hAnsi="Calibri" w:cs="Calibri"/>
          <w:bCs/>
        </w:rPr>
        <w:t xml:space="preserve">omposer </w:t>
      </w:r>
      <w:proofErr w:type="spellStart"/>
      <w:r w:rsidRPr="00E5045A">
        <w:rPr>
          <w:rFonts w:ascii="Calibri" w:eastAsia="Times New Roman" w:hAnsi="Calibri" w:cs="Calibri"/>
          <w:bCs/>
        </w:rPr>
        <w:t>Ilaiyaraaja</w:t>
      </w:r>
      <w:proofErr w:type="spellEnd"/>
      <w:r w:rsidRPr="00E5045A">
        <w:rPr>
          <w:rFonts w:ascii="Calibri" w:eastAsia="Times New Roman" w:hAnsi="Calibri" w:cs="Calibri"/>
          <w:bCs/>
        </w:rPr>
        <w:t xml:space="preserve"> </w:t>
      </w:r>
      <w:r w:rsidR="00093778">
        <w:rPr>
          <w:rFonts w:ascii="Calibri" w:eastAsia="Times New Roman" w:hAnsi="Calibri" w:cs="Calibri"/>
          <w:bCs/>
        </w:rPr>
        <w:t xml:space="preserve">on </w:t>
      </w:r>
      <w:r w:rsidRPr="00E5045A">
        <w:rPr>
          <w:rFonts w:ascii="Calibri" w:eastAsia="Times New Roman" w:hAnsi="Calibri" w:cs="Calibri"/>
          <w:bCs/>
        </w:rPr>
        <w:t>an original symphony</w:t>
      </w:r>
      <w:r w:rsidR="00E90E4F">
        <w:rPr>
          <w:rFonts w:ascii="Calibri" w:eastAsia="Times New Roman" w:hAnsi="Calibri" w:cs="Calibri"/>
          <w:bCs/>
        </w:rPr>
        <w:t>, f</w:t>
      </w:r>
      <w:r w:rsidRPr="00E5045A">
        <w:rPr>
          <w:rFonts w:ascii="Calibri" w:eastAsia="Times New Roman" w:hAnsi="Calibri" w:cs="Calibri"/>
          <w:bCs/>
        </w:rPr>
        <w:t xml:space="preserve">eaturing </w:t>
      </w:r>
      <w:r w:rsidR="00E90E4F">
        <w:rPr>
          <w:rFonts w:ascii="Calibri" w:eastAsia="Times New Roman" w:hAnsi="Calibri" w:cs="Calibri"/>
          <w:bCs/>
        </w:rPr>
        <w:t xml:space="preserve">“the God of Indian violin” </w:t>
      </w:r>
      <w:r w:rsidRPr="00E5045A">
        <w:rPr>
          <w:rFonts w:ascii="Calibri" w:eastAsia="Times New Roman" w:hAnsi="Calibri" w:cs="Calibri"/>
          <w:bCs/>
        </w:rPr>
        <w:t>L. Subramania</w:t>
      </w:r>
      <w:r w:rsidR="008D5414" w:rsidRPr="00154CF6">
        <w:rPr>
          <w:rFonts w:ascii="Calibri" w:eastAsia="Times New Roman" w:hAnsi="Calibri" w:cs="Calibri"/>
          <w:bCs/>
        </w:rPr>
        <w:t>m</w:t>
      </w:r>
      <w:r w:rsidRPr="00E5045A">
        <w:rPr>
          <w:rFonts w:ascii="Calibri" w:eastAsia="Times New Roman" w:hAnsi="Calibri" w:cs="Calibri"/>
          <w:bCs/>
        </w:rPr>
        <w:t xml:space="preserve"> on the solo violin. The symphony will have its global premiere later this year.</w:t>
      </w:r>
    </w:p>
    <w:p w14:paraId="4A0CD304" w14:textId="65171DF7" w:rsidR="001A3FB0" w:rsidRPr="00E5045A" w:rsidRDefault="001A3FB0" w:rsidP="001A3FB0">
      <w:pPr>
        <w:spacing w:line="360" w:lineRule="auto"/>
        <w:jc w:val="both"/>
        <w:rPr>
          <w:rFonts w:ascii="Calibri" w:eastAsia="Times New Roman" w:hAnsi="Calibri" w:cs="Calibri"/>
          <w:b/>
          <w:sz w:val="22"/>
          <w:szCs w:val="22"/>
        </w:rPr>
      </w:pPr>
      <w:r w:rsidRPr="00E5045A">
        <w:rPr>
          <w:rFonts w:ascii="Calibri" w:eastAsia="Times New Roman" w:hAnsi="Calibri" w:cs="Calibri"/>
          <w:b/>
          <w:sz w:val="22"/>
          <w:szCs w:val="22"/>
        </w:rPr>
        <w:t>Links</w:t>
      </w:r>
    </w:p>
    <w:p w14:paraId="71323E8F" w14:textId="077650A8" w:rsidR="001A3FB0" w:rsidRPr="00457463" w:rsidRDefault="00857949" w:rsidP="001A3FB0">
      <w:pPr>
        <w:pStyle w:val="ListParagraph"/>
        <w:numPr>
          <w:ilvl w:val="0"/>
          <w:numId w:val="35"/>
        </w:numPr>
        <w:spacing w:line="360" w:lineRule="auto"/>
        <w:jc w:val="both"/>
        <w:rPr>
          <w:rStyle w:val="Hyperlink"/>
          <w:rFonts w:ascii="Calibri" w:eastAsia="Times New Roman" w:hAnsi="Calibri" w:cs="Calibri"/>
          <w:bCs/>
          <w:color w:val="auto"/>
          <w:u w:val="none"/>
        </w:rPr>
      </w:pPr>
      <w:hyperlink r:id="rId14" w:history="1">
        <w:r w:rsidR="001A3FB0" w:rsidRPr="00E5045A">
          <w:rPr>
            <w:rStyle w:val="Hyperlink"/>
            <w:rFonts w:ascii="Calibri" w:eastAsia="Times New Roman" w:hAnsi="Calibri" w:cs="Calibri"/>
            <w:bCs/>
          </w:rPr>
          <w:t>Inaugural Concert at Expo 2020 Dubai, 23 October 2021</w:t>
        </w:r>
      </w:hyperlink>
    </w:p>
    <w:p w14:paraId="6100EBDC" w14:textId="259876ED" w:rsidR="00457463" w:rsidRDefault="00087EEC" w:rsidP="00457463">
      <w:pPr>
        <w:spacing w:line="360" w:lineRule="auto"/>
        <w:jc w:val="both"/>
        <w:rPr>
          <w:rFonts w:ascii="Calibri" w:eastAsia="Times New Roman" w:hAnsi="Calibri" w:cs="Calibri"/>
          <w:b/>
          <w:bCs/>
          <w:sz w:val="22"/>
          <w:szCs w:val="22"/>
        </w:rPr>
      </w:pPr>
      <w:r>
        <w:rPr>
          <w:rFonts w:ascii="Calibri" w:eastAsia="Times New Roman" w:hAnsi="Calibri" w:cs="Calibri"/>
          <w:b/>
          <w:bCs/>
          <w:sz w:val="22"/>
          <w:szCs w:val="22"/>
        </w:rPr>
        <w:t>Social Media</w:t>
      </w:r>
    </w:p>
    <w:p w14:paraId="046ACEBD" w14:textId="22558F3E" w:rsidR="003F0BEA" w:rsidRPr="003F0BEA" w:rsidRDefault="00857949" w:rsidP="003F0BEA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hyperlink r:id="rId15" w:history="1">
        <w:r w:rsidR="003F0BEA" w:rsidRPr="003F0BEA">
          <w:rPr>
            <w:rStyle w:val="Hyperlink"/>
            <w:rFonts w:ascii="Calibri" w:eastAsia="Times New Roman" w:hAnsi="Calibri" w:cs="Calibri"/>
            <w:bCs/>
          </w:rPr>
          <w:t>Instagram</w:t>
        </w:r>
      </w:hyperlink>
    </w:p>
    <w:p w14:paraId="4764FEA3" w14:textId="11DFF41F" w:rsidR="003F0BEA" w:rsidRPr="00407385" w:rsidRDefault="00407385" w:rsidP="003F0BEA">
      <w:pPr>
        <w:pStyle w:val="ListParagraph"/>
        <w:numPr>
          <w:ilvl w:val="0"/>
          <w:numId w:val="35"/>
        </w:numPr>
        <w:spacing w:line="240" w:lineRule="auto"/>
        <w:jc w:val="both"/>
        <w:rPr>
          <w:rStyle w:val="Hyperlink"/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fldChar w:fldCharType="begin"/>
      </w:r>
      <w:r>
        <w:rPr>
          <w:rFonts w:ascii="Calibri" w:eastAsia="Times New Roman" w:hAnsi="Calibri" w:cs="Calibri"/>
          <w:bCs/>
        </w:rPr>
        <w:instrText xml:space="preserve"> HYPERLINK "https://mobile.twitter.com/firdausorch" </w:instrText>
      </w:r>
      <w:r>
        <w:rPr>
          <w:rFonts w:ascii="Calibri" w:eastAsia="Times New Roman" w:hAnsi="Calibri" w:cs="Calibri"/>
          <w:bCs/>
        </w:rPr>
        <w:fldChar w:fldCharType="separate"/>
      </w:r>
      <w:r w:rsidR="003F0BEA" w:rsidRPr="00407385">
        <w:rPr>
          <w:rStyle w:val="Hyperlink"/>
          <w:rFonts w:ascii="Calibri" w:eastAsia="Times New Roman" w:hAnsi="Calibri" w:cs="Calibri"/>
          <w:bCs/>
        </w:rPr>
        <w:t>Twitter</w:t>
      </w:r>
    </w:p>
    <w:p w14:paraId="12143130" w14:textId="77136962" w:rsidR="003F0BEA" w:rsidRPr="003F0BEA" w:rsidRDefault="00407385" w:rsidP="003F0BEA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fldChar w:fldCharType="end"/>
      </w:r>
      <w:hyperlink r:id="rId16" w:history="1">
        <w:r w:rsidR="003F0BEA" w:rsidRPr="003F0BEA">
          <w:rPr>
            <w:rStyle w:val="Hyperlink"/>
            <w:rFonts w:ascii="Calibri" w:eastAsia="Times New Roman" w:hAnsi="Calibri" w:cs="Calibri"/>
            <w:bCs/>
          </w:rPr>
          <w:t>Facebook</w:t>
        </w:r>
      </w:hyperlink>
    </w:p>
    <w:p w14:paraId="0D8542B9" w14:textId="57A490B6" w:rsidR="003F0BEA" w:rsidRPr="003F0BEA" w:rsidRDefault="00857949" w:rsidP="003F0BEA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hyperlink r:id="rId17" w:history="1">
        <w:proofErr w:type="spellStart"/>
        <w:r w:rsidR="003F0BEA" w:rsidRPr="003F0BEA">
          <w:rPr>
            <w:rStyle w:val="Hyperlink"/>
            <w:rFonts w:ascii="Calibri" w:eastAsia="Times New Roman" w:hAnsi="Calibri" w:cs="Calibri"/>
            <w:bCs/>
          </w:rPr>
          <w:t>Youtube</w:t>
        </w:r>
        <w:proofErr w:type="spellEnd"/>
      </w:hyperlink>
    </w:p>
    <w:p w14:paraId="5F50713A" w14:textId="7C53CD5B" w:rsidR="003F0BEA" w:rsidRPr="003F0BEA" w:rsidRDefault="00857949" w:rsidP="003F0BEA">
      <w:pPr>
        <w:pStyle w:val="ListParagraph"/>
        <w:numPr>
          <w:ilvl w:val="0"/>
          <w:numId w:val="35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hyperlink r:id="rId18" w:history="1">
        <w:r w:rsidR="003F0BEA" w:rsidRPr="003F0BEA">
          <w:rPr>
            <w:rStyle w:val="Hyperlink"/>
            <w:rFonts w:ascii="Calibri" w:eastAsia="Times New Roman" w:hAnsi="Calibri" w:cs="Calibri"/>
            <w:bCs/>
          </w:rPr>
          <w:t>LinkedIn</w:t>
        </w:r>
      </w:hyperlink>
    </w:p>
    <w:p w14:paraId="4CC6D2FF" w14:textId="77777777" w:rsidR="00680C22" w:rsidRDefault="00680C22" w:rsidP="00487A89">
      <w:pPr>
        <w:tabs>
          <w:tab w:val="left" w:pos="6938"/>
        </w:tabs>
        <w:spacing w:line="240" w:lineRule="auto"/>
        <w:contextualSpacing/>
        <w:jc w:val="center"/>
        <w:rPr>
          <w:rFonts w:ascii="Expo Office" w:hAnsi="Expo Office" w:cs="Expo Office"/>
          <w:b/>
          <w:color w:val="000000" w:themeColor="text1"/>
          <w:sz w:val="24"/>
        </w:rPr>
      </w:pPr>
    </w:p>
    <w:p w14:paraId="08F9352F" w14:textId="0386285B" w:rsidR="00E90E4F" w:rsidRPr="00DF4E8E" w:rsidRDefault="00E90E4F" w:rsidP="00487A89">
      <w:pPr>
        <w:tabs>
          <w:tab w:val="left" w:pos="6938"/>
        </w:tabs>
        <w:spacing w:line="240" w:lineRule="auto"/>
        <w:contextualSpacing/>
        <w:jc w:val="center"/>
        <w:rPr>
          <w:rFonts w:ascii="Expo Office" w:hAnsi="Expo Office" w:cs="Expo Office"/>
          <w:b/>
          <w:color w:val="000000" w:themeColor="text1"/>
          <w:sz w:val="24"/>
        </w:rPr>
      </w:pPr>
      <w:r>
        <w:rPr>
          <w:rFonts w:ascii="Expo Office" w:hAnsi="Expo Office" w:cs="Expo Office"/>
          <w:b/>
          <w:color w:val="000000" w:themeColor="text1"/>
          <w:sz w:val="24"/>
        </w:rPr>
        <w:lastRenderedPageBreak/>
        <w:t>FIRDAUS STUDIO</w:t>
      </w:r>
    </w:p>
    <w:p w14:paraId="57CF2AFF" w14:textId="30778C8E" w:rsidR="00E90E4F" w:rsidRDefault="00E90E4F" w:rsidP="00457463">
      <w:pPr>
        <w:spacing w:line="360" w:lineRule="auto"/>
        <w:jc w:val="both"/>
        <w:rPr>
          <w:rFonts w:ascii="Calibri" w:eastAsia="Times New Roman" w:hAnsi="Calibri" w:cs="Calibri"/>
          <w:bCs/>
        </w:rPr>
      </w:pPr>
    </w:p>
    <w:p w14:paraId="487A549C" w14:textId="77777777" w:rsidR="00E90E4F" w:rsidRPr="00A65D4A" w:rsidRDefault="00E90E4F" w:rsidP="00E90E4F">
      <w:pPr>
        <w:tabs>
          <w:tab w:val="left" w:pos="6938"/>
        </w:tabs>
        <w:spacing w:line="240" w:lineRule="auto"/>
        <w:contextualSpacing/>
        <w:rPr>
          <w:rStyle w:val="Strong"/>
          <w:rFonts w:asciiTheme="majorHAnsi" w:hAnsiTheme="majorHAnsi" w:cstheme="majorHAnsi"/>
          <w:bCs w:val="0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Overview </w:t>
      </w:r>
    </w:p>
    <w:p w14:paraId="5851910A" w14:textId="1D508897" w:rsidR="00224C3C" w:rsidRDefault="00087EEC" w:rsidP="00087EEC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</w:rPr>
      </w:pPr>
      <w:r w:rsidRPr="00087EEC">
        <w:rPr>
          <w:rFonts w:ascii="Calibri" w:eastAsia="Times New Roman" w:hAnsi="Calibri" w:cs="Calibri"/>
          <w:bCs/>
          <w:sz w:val="22"/>
          <w:szCs w:val="22"/>
        </w:rPr>
        <w:t xml:space="preserve">The Firdaus Studio opened in February 2022 at Expo 2020 Dubai and lives on in legacy as part of Expo City Dubai. </w:t>
      </w:r>
      <w:r w:rsidR="00224C3C" w:rsidRPr="00087EEC">
        <w:rPr>
          <w:rFonts w:ascii="Calibri" w:eastAsia="Times New Roman" w:hAnsi="Calibri" w:cs="Calibri"/>
          <w:bCs/>
          <w:sz w:val="22"/>
          <w:szCs w:val="22"/>
        </w:rPr>
        <w:t>In keeping with the vision of its founders, Firdaus hopes to be at the epicentre of the music recording industry</w:t>
      </w:r>
      <w:r>
        <w:rPr>
          <w:rFonts w:ascii="Calibri" w:eastAsia="Times New Roman" w:hAnsi="Calibri" w:cs="Calibri"/>
          <w:bCs/>
          <w:sz w:val="22"/>
          <w:szCs w:val="22"/>
        </w:rPr>
        <w:t>.</w:t>
      </w:r>
    </w:p>
    <w:p w14:paraId="3594C805" w14:textId="77777777" w:rsidR="00087EEC" w:rsidRPr="00087EEC" w:rsidRDefault="00087EEC" w:rsidP="00087EEC">
      <w:pPr>
        <w:spacing w:line="240" w:lineRule="auto"/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14:paraId="292F70B0" w14:textId="25ED97BA" w:rsidR="00224C3C" w:rsidRPr="00087EEC" w:rsidRDefault="00224C3C" w:rsidP="00E90E4F">
      <w:pPr>
        <w:spacing w:line="360" w:lineRule="auto"/>
        <w:jc w:val="both"/>
        <w:rPr>
          <w:rFonts w:ascii="Calibri" w:eastAsia="Times New Roman" w:hAnsi="Calibri" w:cs="Calibri"/>
          <w:b/>
          <w:bCs/>
          <w:sz w:val="22"/>
          <w:szCs w:val="22"/>
        </w:rPr>
      </w:pPr>
      <w:r w:rsidRPr="00087EEC">
        <w:rPr>
          <w:rFonts w:ascii="Calibri" w:eastAsia="Times New Roman" w:hAnsi="Calibri" w:cs="Calibri"/>
          <w:b/>
          <w:bCs/>
          <w:sz w:val="22"/>
          <w:szCs w:val="22"/>
        </w:rPr>
        <w:t>Features</w:t>
      </w:r>
    </w:p>
    <w:p w14:paraId="26F7B309" w14:textId="772D27D4" w:rsidR="001A3FB0" w:rsidRDefault="001A3FB0" w:rsidP="00457463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It was designed by Adita Modi, </w:t>
      </w:r>
      <w:r w:rsidRPr="001A3FB0">
        <w:rPr>
          <w:rFonts w:ascii="Calibri" w:eastAsia="Times New Roman" w:hAnsi="Calibri" w:cs="Calibri"/>
          <w:bCs/>
        </w:rPr>
        <w:t>founder of Modi Digita</w:t>
      </w:r>
      <w:r>
        <w:rPr>
          <w:rFonts w:ascii="Calibri" w:eastAsia="Times New Roman" w:hAnsi="Calibri" w:cs="Calibri"/>
          <w:bCs/>
        </w:rPr>
        <w:t>l and long</w:t>
      </w:r>
      <w:r w:rsidR="00E90E4F">
        <w:rPr>
          <w:rFonts w:ascii="Calibri" w:eastAsia="Times New Roman" w:hAnsi="Calibri" w:cs="Calibri"/>
          <w:bCs/>
        </w:rPr>
        <w:t>-</w:t>
      </w:r>
      <w:r>
        <w:rPr>
          <w:rFonts w:ascii="Calibri" w:eastAsia="Times New Roman" w:hAnsi="Calibri" w:cs="Calibri"/>
          <w:bCs/>
        </w:rPr>
        <w:t>time associate of A</w:t>
      </w:r>
      <w:r w:rsidR="00E90E4F">
        <w:rPr>
          <w:rFonts w:ascii="Calibri" w:eastAsia="Times New Roman" w:hAnsi="Calibri" w:cs="Calibri"/>
          <w:bCs/>
        </w:rPr>
        <w:t>.</w:t>
      </w:r>
      <w:r>
        <w:rPr>
          <w:rFonts w:ascii="Calibri" w:eastAsia="Times New Roman" w:hAnsi="Calibri" w:cs="Calibri"/>
          <w:bCs/>
        </w:rPr>
        <w:t>R</w:t>
      </w:r>
      <w:r w:rsidR="00E90E4F">
        <w:rPr>
          <w:rFonts w:ascii="Calibri" w:eastAsia="Times New Roman" w:hAnsi="Calibri" w:cs="Calibri"/>
          <w:bCs/>
        </w:rPr>
        <w:t>.</w:t>
      </w:r>
      <w:r>
        <w:rPr>
          <w:rFonts w:ascii="Calibri" w:eastAsia="Times New Roman" w:hAnsi="Calibri" w:cs="Calibri"/>
          <w:bCs/>
        </w:rPr>
        <w:t xml:space="preserve"> Rahman</w:t>
      </w:r>
    </w:p>
    <w:p w14:paraId="69647E94" w14:textId="62BB7368" w:rsidR="001A3FB0" w:rsidRDefault="001A3FB0" w:rsidP="00457463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 w:rsidRPr="001A3FB0">
        <w:rPr>
          <w:rFonts w:ascii="Calibri" w:eastAsia="Times New Roman" w:hAnsi="Calibri" w:cs="Calibri"/>
          <w:bCs/>
        </w:rPr>
        <w:t>Firdaus Studio’s vision is to become a leading musical hub</w:t>
      </w:r>
      <w:r w:rsidR="00E05623">
        <w:rPr>
          <w:rFonts w:ascii="Calibri" w:eastAsia="Times New Roman" w:hAnsi="Calibri" w:cs="Calibri"/>
          <w:bCs/>
        </w:rPr>
        <w:t>,</w:t>
      </w:r>
      <w:r w:rsidRPr="001A3FB0">
        <w:rPr>
          <w:rFonts w:ascii="Calibri" w:eastAsia="Times New Roman" w:hAnsi="Calibri" w:cs="Calibri"/>
          <w:bCs/>
        </w:rPr>
        <w:t xml:space="preserve"> servicing established musicians from around the world </w:t>
      </w:r>
      <w:r w:rsidR="00E90E4F">
        <w:rPr>
          <w:rFonts w:ascii="Calibri" w:eastAsia="Times New Roman" w:hAnsi="Calibri" w:cs="Calibri"/>
          <w:bCs/>
        </w:rPr>
        <w:t xml:space="preserve">and </w:t>
      </w:r>
      <w:r w:rsidRPr="001A3FB0">
        <w:rPr>
          <w:rFonts w:ascii="Calibri" w:eastAsia="Times New Roman" w:hAnsi="Calibri" w:cs="Calibri"/>
          <w:bCs/>
        </w:rPr>
        <w:t>taking an active role in nurturing the next generation of talent within the region</w:t>
      </w:r>
    </w:p>
    <w:p w14:paraId="78586CA5" w14:textId="6D54EFC4" w:rsidR="001A3FB0" w:rsidRDefault="001A3FB0" w:rsidP="00457463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 w:rsidRPr="001A3FB0">
        <w:rPr>
          <w:rFonts w:ascii="Calibri" w:eastAsia="Times New Roman" w:hAnsi="Calibri" w:cs="Calibri"/>
          <w:bCs/>
        </w:rPr>
        <w:t>It is the region’s only music studio to be mentored by A</w:t>
      </w:r>
      <w:r w:rsidR="00E90E4F">
        <w:rPr>
          <w:rFonts w:ascii="Calibri" w:eastAsia="Times New Roman" w:hAnsi="Calibri" w:cs="Calibri"/>
          <w:bCs/>
        </w:rPr>
        <w:t>.</w:t>
      </w:r>
      <w:r w:rsidRPr="001A3FB0">
        <w:rPr>
          <w:rFonts w:ascii="Calibri" w:eastAsia="Times New Roman" w:hAnsi="Calibri" w:cs="Calibri"/>
          <w:bCs/>
        </w:rPr>
        <w:t>R</w:t>
      </w:r>
      <w:r w:rsidR="00E90E4F">
        <w:rPr>
          <w:rFonts w:ascii="Calibri" w:eastAsia="Times New Roman" w:hAnsi="Calibri" w:cs="Calibri"/>
          <w:bCs/>
        </w:rPr>
        <w:t>.</w:t>
      </w:r>
      <w:r w:rsidRPr="001A3FB0">
        <w:rPr>
          <w:rFonts w:ascii="Calibri" w:eastAsia="Times New Roman" w:hAnsi="Calibri" w:cs="Calibri"/>
          <w:bCs/>
        </w:rPr>
        <w:t xml:space="preserve"> Rahman and Dubai’s only certified Dolby Atmos HE studio</w:t>
      </w:r>
    </w:p>
    <w:p w14:paraId="344E09D1" w14:textId="55AB8610" w:rsidR="00E90E4F" w:rsidRDefault="001A3FB0" w:rsidP="00457463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 w:rsidRPr="001A3FB0">
        <w:rPr>
          <w:rFonts w:ascii="Calibri" w:eastAsia="Times New Roman" w:hAnsi="Calibri" w:cs="Calibri"/>
          <w:bCs/>
        </w:rPr>
        <w:t xml:space="preserve">The 12,000sqft space comprises a </w:t>
      </w:r>
      <w:r w:rsidR="00E90E4F">
        <w:rPr>
          <w:rFonts w:ascii="Calibri" w:eastAsia="Times New Roman" w:hAnsi="Calibri" w:cs="Calibri"/>
          <w:bCs/>
        </w:rPr>
        <w:t>l</w:t>
      </w:r>
      <w:r w:rsidRPr="001A3FB0">
        <w:rPr>
          <w:rFonts w:ascii="Calibri" w:eastAsia="Times New Roman" w:hAnsi="Calibri" w:cs="Calibri"/>
          <w:bCs/>
        </w:rPr>
        <w:t xml:space="preserve">ive </w:t>
      </w:r>
      <w:r w:rsidR="00E90E4F">
        <w:rPr>
          <w:rFonts w:ascii="Calibri" w:eastAsia="Times New Roman" w:hAnsi="Calibri" w:cs="Calibri"/>
          <w:bCs/>
        </w:rPr>
        <w:t>r</w:t>
      </w:r>
      <w:r w:rsidRPr="001A3FB0">
        <w:rPr>
          <w:rFonts w:ascii="Calibri" w:eastAsia="Times New Roman" w:hAnsi="Calibri" w:cs="Calibri"/>
          <w:bCs/>
        </w:rPr>
        <w:t xml:space="preserve">oom, a </w:t>
      </w:r>
      <w:r w:rsidR="00E90E4F">
        <w:rPr>
          <w:rFonts w:ascii="Calibri" w:eastAsia="Times New Roman" w:hAnsi="Calibri" w:cs="Calibri"/>
          <w:bCs/>
        </w:rPr>
        <w:t>c</w:t>
      </w:r>
      <w:r w:rsidRPr="001A3FB0">
        <w:rPr>
          <w:rFonts w:ascii="Calibri" w:eastAsia="Times New Roman" w:hAnsi="Calibri" w:cs="Calibri"/>
          <w:bCs/>
        </w:rPr>
        <w:t xml:space="preserve">ontrol </w:t>
      </w:r>
      <w:r w:rsidR="00E90E4F">
        <w:rPr>
          <w:rFonts w:ascii="Calibri" w:eastAsia="Times New Roman" w:hAnsi="Calibri" w:cs="Calibri"/>
          <w:bCs/>
        </w:rPr>
        <w:t>r</w:t>
      </w:r>
      <w:r w:rsidRPr="001A3FB0">
        <w:rPr>
          <w:rFonts w:ascii="Calibri" w:eastAsia="Times New Roman" w:hAnsi="Calibri" w:cs="Calibri"/>
          <w:bCs/>
        </w:rPr>
        <w:t xml:space="preserve">oom, an </w:t>
      </w:r>
      <w:r w:rsidR="00E90E4F">
        <w:rPr>
          <w:rFonts w:ascii="Calibri" w:eastAsia="Times New Roman" w:hAnsi="Calibri" w:cs="Calibri"/>
          <w:bCs/>
        </w:rPr>
        <w:t>a</w:t>
      </w:r>
      <w:r w:rsidRPr="001A3FB0">
        <w:rPr>
          <w:rFonts w:ascii="Calibri" w:eastAsia="Times New Roman" w:hAnsi="Calibri" w:cs="Calibri"/>
          <w:bCs/>
        </w:rPr>
        <w:t xml:space="preserve">uxiliary </w:t>
      </w:r>
      <w:r w:rsidR="00E90E4F">
        <w:rPr>
          <w:rFonts w:ascii="Calibri" w:eastAsia="Times New Roman" w:hAnsi="Calibri" w:cs="Calibri"/>
          <w:bCs/>
        </w:rPr>
        <w:t>c</w:t>
      </w:r>
      <w:r w:rsidRPr="001A3FB0">
        <w:rPr>
          <w:rFonts w:ascii="Calibri" w:eastAsia="Times New Roman" w:hAnsi="Calibri" w:cs="Calibri"/>
          <w:bCs/>
        </w:rPr>
        <w:t xml:space="preserve">ontrol </w:t>
      </w:r>
      <w:r w:rsidR="00E90E4F">
        <w:rPr>
          <w:rFonts w:ascii="Calibri" w:eastAsia="Times New Roman" w:hAnsi="Calibri" w:cs="Calibri"/>
          <w:bCs/>
        </w:rPr>
        <w:t>r</w:t>
      </w:r>
      <w:r w:rsidRPr="001A3FB0">
        <w:rPr>
          <w:rFonts w:ascii="Calibri" w:eastAsia="Times New Roman" w:hAnsi="Calibri" w:cs="Calibri"/>
          <w:bCs/>
        </w:rPr>
        <w:t>oom, four large isolation booths, and multiple green rooms and lounges where guests can relax, prepare and re-focus</w:t>
      </w:r>
    </w:p>
    <w:p w14:paraId="6B57F994" w14:textId="3042FEBD" w:rsidR="001A3FB0" w:rsidRDefault="001A3FB0" w:rsidP="00457463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 w:rsidRPr="001A3FB0">
        <w:rPr>
          <w:rFonts w:ascii="Calibri" w:eastAsia="Times New Roman" w:hAnsi="Calibri" w:cs="Calibri"/>
          <w:bCs/>
        </w:rPr>
        <w:t>Two performances can be recorded simultaneously</w:t>
      </w:r>
    </w:p>
    <w:p w14:paraId="0119A7B0" w14:textId="78AC4DCC" w:rsidR="00E90E4F" w:rsidRDefault="00E90E4F" w:rsidP="00457463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 w:rsidRPr="00E90E4F">
        <w:rPr>
          <w:rFonts w:ascii="Calibri" w:eastAsia="Times New Roman" w:hAnsi="Calibri" w:cs="Calibri"/>
          <w:bCs/>
        </w:rPr>
        <w:t>The studio’s centrepiece is a Steinway and Sons piano, handpicked by A.R. Rahman</w:t>
      </w:r>
    </w:p>
    <w:p w14:paraId="2E283AC7" w14:textId="153353DB" w:rsidR="00E05623" w:rsidRDefault="00E05623" w:rsidP="003F0BEA">
      <w:pPr>
        <w:pStyle w:val="ListParagraph"/>
        <w:numPr>
          <w:ilvl w:val="1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 w:rsidRPr="00E05623">
        <w:rPr>
          <w:rFonts w:ascii="Calibri" w:eastAsia="Times New Roman" w:hAnsi="Calibri" w:cs="Calibri"/>
          <w:bCs/>
        </w:rPr>
        <w:t xml:space="preserve">A </w:t>
      </w:r>
      <w:proofErr w:type="spellStart"/>
      <w:r w:rsidRPr="00E05623">
        <w:rPr>
          <w:rFonts w:ascii="Calibri" w:eastAsia="Times New Roman" w:hAnsi="Calibri" w:cs="Calibri"/>
          <w:bCs/>
        </w:rPr>
        <w:t>Spirio</w:t>
      </w:r>
      <w:proofErr w:type="spellEnd"/>
      <w:r w:rsidRPr="00E05623">
        <w:rPr>
          <w:rFonts w:ascii="Calibri" w:eastAsia="Times New Roman" w:hAnsi="Calibri" w:cs="Calibri"/>
          <w:bCs/>
        </w:rPr>
        <w:t xml:space="preserve"> | r Model D concert grand, it is Steinway’s biggest piano and t</w:t>
      </w:r>
      <w:r>
        <w:rPr>
          <w:rFonts w:ascii="Calibri" w:eastAsia="Times New Roman" w:hAnsi="Calibri" w:cs="Calibri"/>
          <w:bCs/>
        </w:rPr>
        <w:t>a</w:t>
      </w:r>
      <w:r w:rsidRPr="00E05623">
        <w:rPr>
          <w:rFonts w:ascii="Calibri" w:eastAsia="Times New Roman" w:hAnsi="Calibri" w:cs="Calibri"/>
          <w:bCs/>
        </w:rPr>
        <w:t>k</w:t>
      </w:r>
      <w:r>
        <w:rPr>
          <w:rFonts w:ascii="Calibri" w:eastAsia="Times New Roman" w:hAnsi="Calibri" w:cs="Calibri"/>
          <w:bCs/>
        </w:rPr>
        <w:t>es</w:t>
      </w:r>
      <w:r w:rsidRPr="00E05623">
        <w:rPr>
          <w:rFonts w:ascii="Calibri" w:eastAsia="Times New Roman" w:hAnsi="Calibri" w:cs="Calibri"/>
          <w:bCs/>
        </w:rPr>
        <w:t xml:space="preserve"> more than one year to manufacture </w:t>
      </w:r>
    </w:p>
    <w:p w14:paraId="1DF06665" w14:textId="7618C4F6" w:rsidR="003502A0" w:rsidRPr="003F0BEA" w:rsidRDefault="00AE464F" w:rsidP="003F0BEA">
      <w:pPr>
        <w:pStyle w:val="ListParagraph"/>
        <w:numPr>
          <w:ilvl w:val="1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bookmarkStart w:id="0" w:name="_GoBack"/>
      <w:bookmarkEnd w:id="0"/>
      <w:r w:rsidRPr="003F0BEA">
        <w:rPr>
          <w:rFonts w:ascii="Calibri" w:eastAsia="Times New Roman" w:hAnsi="Calibri" w:cs="Calibri"/>
          <w:bCs/>
        </w:rPr>
        <w:t>It</w:t>
      </w:r>
      <w:r w:rsidR="00E05623">
        <w:rPr>
          <w:rFonts w:ascii="Calibri" w:eastAsia="Times New Roman" w:hAnsi="Calibri" w:cs="Calibri"/>
          <w:bCs/>
        </w:rPr>
        <w:t>s</w:t>
      </w:r>
      <w:r w:rsidRPr="003F0BEA">
        <w:rPr>
          <w:rFonts w:ascii="Calibri" w:eastAsia="Times New Roman" w:hAnsi="Calibri" w:cs="Calibri"/>
          <w:bCs/>
        </w:rPr>
        <w:t xml:space="preserve"> </w:t>
      </w:r>
      <w:r w:rsidR="003502A0" w:rsidRPr="003F0BEA">
        <w:rPr>
          <w:rFonts w:ascii="Calibri" w:eastAsia="Times New Roman" w:hAnsi="Calibri" w:cs="Calibri"/>
          <w:bCs/>
        </w:rPr>
        <w:t xml:space="preserve">technology </w:t>
      </w:r>
      <w:r w:rsidR="00E05623">
        <w:rPr>
          <w:rFonts w:ascii="Calibri" w:eastAsia="Times New Roman" w:hAnsi="Calibri" w:cs="Calibri"/>
          <w:bCs/>
        </w:rPr>
        <w:t xml:space="preserve">allows </w:t>
      </w:r>
      <w:r w:rsidR="003502A0" w:rsidRPr="003F0BEA">
        <w:rPr>
          <w:rFonts w:ascii="Calibri" w:eastAsia="Times New Roman" w:hAnsi="Calibri" w:cs="Calibri"/>
          <w:bCs/>
        </w:rPr>
        <w:t xml:space="preserve">musicians </w:t>
      </w:r>
      <w:r w:rsidR="00E05623">
        <w:rPr>
          <w:rFonts w:ascii="Calibri" w:eastAsia="Times New Roman" w:hAnsi="Calibri" w:cs="Calibri"/>
          <w:bCs/>
        </w:rPr>
        <w:t xml:space="preserve">to </w:t>
      </w:r>
      <w:r w:rsidR="003502A0" w:rsidRPr="003F0BEA">
        <w:rPr>
          <w:rFonts w:ascii="Calibri" w:eastAsia="Times New Roman" w:hAnsi="Calibri" w:cs="Calibri"/>
          <w:bCs/>
        </w:rPr>
        <w:t xml:space="preserve">feed in MIDI notes and the piano will play back those MIDI notes on its own </w:t>
      </w:r>
    </w:p>
    <w:p w14:paraId="31A969B6" w14:textId="55919C05" w:rsidR="001A3FB0" w:rsidRDefault="00E05623" w:rsidP="00457463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Firdaus Studio </w:t>
      </w:r>
      <w:r w:rsidR="001A3FB0" w:rsidRPr="001A3FB0">
        <w:rPr>
          <w:rFonts w:ascii="Calibri" w:eastAsia="Times New Roman" w:hAnsi="Calibri" w:cs="Calibri"/>
          <w:bCs/>
        </w:rPr>
        <w:t>plans to introduce a strong educational chapter including workshops, sound engineering courses and collaborations with leading cultural institutions around the world</w:t>
      </w:r>
    </w:p>
    <w:p w14:paraId="4E1B3E50" w14:textId="4F31CB1C" w:rsidR="00154CF6" w:rsidRDefault="00154CF6" w:rsidP="00457463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In November 2022, the Studio was named ‘Best Studio of the Year’ at the </w:t>
      </w:r>
      <w:proofErr w:type="spellStart"/>
      <w:r>
        <w:rPr>
          <w:rFonts w:ascii="Calibri" w:eastAsia="Times New Roman" w:hAnsi="Calibri" w:cs="Calibri"/>
          <w:bCs/>
        </w:rPr>
        <w:t>BroadcastPro</w:t>
      </w:r>
      <w:proofErr w:type="spellEnd"/>
      <w:r>
        <w:rPr>
          <w:rFonts w:ascii="Calibri" w:eastAsia="Times New Roman" w:hAnsi="Calibri" w:cs="Calibri"/>
          <w:bCs/>
        </w:rPr>
        <w:t xml:space="preserve"> ME Awards </w:t>
      </w:r>
    </w:p>
    <w:p w14:paraId="0AB04163" w14:textId="20C35F46" w:rsidR="00457463" w:rsidRDefault="00457463" w:rsidP="00457463">
      <w:pPr>
        <w:spacing w:line="240" w:lineRule="auto"/>
        <w:jc w:val="both"/>
        <w:rPr>
          <w:rStyle w:val="Strong"/>
          <w:rFonts w:ascii="Calibri" w:eastAsia="Times New Roman" w:hAnsi="Calibri" w:cs="Calibri"/>
          <w:b w:val="0"/>
        </w:rPr>
      </w:pPr>
    </w:p>
    <w:p w14:paraId="022ABC14" w14:textId="0E5D0E48" w:rsidR="00457463" w:rsidRPr="00087EEC" w:rsidRDefault="00087EEC" w:rsidP="00457463">
      <w:pPr>
        <w:spacing w:line="240" w:lineRule="auto"/>
        <w:jc w:val="both"/>
        <w:rPr>
          <w:rStyle w:val="Strong"/>
          <w:rFonts w:ascii="Calibri" w:eastAsia="Times New Roman" w:hAnsi="Calibri" w:cs="Calibri"/>
          <w:sz w:val="22"/>
          <w:szCs w:val="22"/>
        </w:rPr>
      </w:pPr>
      <w:r>
        <w:rPr>
          <w:rStyle w:val="Strong"/>
          <w:rFonts w:ascii="Calibri" w:eastAsia="Times New Roman" w:hAnsi="Calibri" w:cs="Calibri"/>
          <w:sz w:val="22"/>
          <w:szCs w:val="22"/>
        </w:rPr>
        <w:t>Social Media</w:t>
      </w:r>
    </w:p>
    <w:p w14:paraId="0DEA9CE9" w14:textId="53C7706E" w:rsidR="003F0BEA" w:rsidRPr="00224C3C" w:rsidRDefault="00857949" w:rsidP="00224C3C">
      <w:pPr>
        <w:pStyle w:val="ListParagraph"/>
        <w:numPr>
          <w:ilvl w:val="0"/>
          <w:numId w:val="36"/>
        </w:numPr>
        <w:spacing w:line="240" w:lineRule="auto"/>
        <w:jc w:val="both"/>
        <w:rPr>
          <w:rStyle w:val="Strong"/>
          <w:rFonts w:ascii="Calibri" w:eastAsia="Times New Roman" w:hAnsi="Calibri" w:cs="Calibri"/>
          <w:b w:val="0"/>
        </w:rPr>
      </w:pPr>
      <w:hyperlink r:id="rId19" w:history="1">
        <w:r w:rsidR="003F0BEA" w:rsidRPr="00224C3C">
          <w:rPr>
            <w:rStyle w:val="Hyperlink"/>
            <w:rFonts w:ascii="Calibri" w:eastAsia="Times New Roman" w:hAnsi="Calibri" w:cs="Calibri"/>
          </w:rPr>
          <w:t>Instagram</w:t>
        </w:r>
      </w:hyperlink>
    </w:p>
    <w:p w14:paraId="2F4C4FFC" w14:textId="1CE1AF2B" w:rsidR="003F0BEA" w:rsidRPr="00224C3C" w:rsidRDefault="00857949" w:rsidP="00224C3C">
      <w:pPr>
        <w:pStyle w:val="ListParagraph"/>
        <w:numPr>
          <w:ilvl w:val="0"/>
          <w:numId w:val="36"/>
        </w:numPr>
        <w:spacing w:line="240" w:lineRule="auto"/>
        <w:jc w:val="both"/>
        <w:rPr>
          <w:rStyle w:val="Strong"/>
          <w:rFonts w:ascii="Calibri" w:eastAsia="Times New Roman" w:hAnsi="Calibri" w:cs="Calibri"/>
          <w:b w:val="0"/>
        </w:rPr>
      </w:pPr>
      <w:hyperlink r:id="rId20" w:history="1">
        <w:r w:rsidR="003F0BEA" w:rsidRPr="00224C3C">
          <w:rPr>
            <w:rStyle w:val="Hyperlink"/>
            <w:rFonts w:ascii="Calibri" w:eastAsia="Times New Roman" w:hAnsi="Calibri" w:cs="Calibri"/>
          </w:rPr>
          <w:t>Facebook</w:t>
        </w:r>
      </w:hyperlink>
    </w:p>
    <w:p w14:paraId="5902BDFC" w14:textId="52ECE53F" w:rsidR="003F0BEA" w:rsidRPr="00224C3C" w:rsidRDefault="00857949" w:rsidP="00224C3C">
      <w:pPr>
        <w:pStyle w:val="ListParagraph"/>
        <w:numPr>
          <w:ilvl w:val="0"/>
          <w:numId w:val="36"/>
        </w:numPr>
        <w:spacing w:line="240" w:lineRule="auto"/>
        <w:jc w:val="both"/>
        <w:rPr>
          <w:rStyle w:val="Strong"/>
          <w:rFonts w:ascii="Calibri" w:eastAsia="Times New Roman" w:hAnsi="Calibri" w:cs="Calibri"/>
          <w:b w:val="0"/>
        </w:rPr>
      </w:pPr>
      <w:hyperlink r:id="rId21" w:history="1">
        <w:r w:rsidR="003F0BEA" w:rsidRPr="00224C3C">
          <w:rPr>
            <w:rStyle w:val="Hyperlink"/>
            <w:rFonts w:ascii="Calibri" w:eastAsia="Times New Roman" w:hAnsi="Calibri" w:cs="Calibri"/>
          </w:rPr>
          <w:t>LinkedIn</w:t>
        </w:r>
      </w:hyperlink>
    </w:p>
    <w:p w14:paraId="695F39C0" w14:textId="552C94CA" w:rsidR="00457463" w:rsidRPr="00087EEC" w:rsidRDefault="00857949" w:rsidP="00457463">
      <w:pPr>
        <w:pStyle w:val="ListParagraph"/>
        <w:numPr>
          <w:ilvl w:val="0"/>
          <w:numId w:val="36"/>
        </w:numPr>
        <w:spacing w:line="240" w:lineRule="auto"/>
        <w:jc w:val="both"/>
        <w:rPr>
          <w:rStyle w:val="Strong"/>
          <w:rFonts w:ascii="Calibri" w:eastAsia="Times New Roman" w:hAnsi="Calibri" w:cs="Calibri"/>
          <w:b w:val="0"/>
        </w:rPr>
      </w:pPr>
      <w:hyperlink r:id="rId22" w:history="1">
        <w:r w:rsidR="00224C3C" w:rsidRPr="00224C3C">
          <w:rPr>
            <w:rStyle w:val="Hyperlink"/>
            <w:rFonts w:ascii="Calibri" w:eastAsia="Times New Roman" w:hAnsi="Calibri" w:cs="Calibri"/>
          </w:rPr>
          <w:t>Website</w:t>
        </w:r>
      </w:hyperlink>
    </w:p>
    <w:p w14:paraId="289A3B2A" w14:textId="77777777" w:rsidR="00457463" w:rsidRPr="00457463" w:rsidRDefault="00457463" w:rsidP="00457463">
      <w:pPr>
        <w:spacing w:line="240" w:lineRule="auto"/>
        <w:jc w:val="both"/>
        <w:rPr>
          <w:rStyle w:val="Strong"/>
          <w:rFonts w:ascii="Calibri" w:eastAsia="Times New Roman" w:hAnsi="Calibri" w:cs="Calibri"/>
          <w:b w:val="0"/>
        </w:rPr>
      </w:pPr>
    </w:p>
    <w:p w14:paraId="4BC6E8EA" w14:textId="53C62574" w:rsidR="008804C1" w:rsidRPr="00BD1145" w:rsidRDefault="008804C1" w:rsidP="008804C1">
      <w:pPr>
        <w:spacing w:line="240" w:lineRule="auto"/>
        <w:jc w:val="center"/>
        <w:rPr>
          <w:rStyle w:val="Strong"/>
          <w:rFonts w:asciiTheme="majorHAnsi" w:eastAsiaTheme="majorEastAsia" w:hAnsiTheme="majorHAnsi" w:cstheme="majorHAnsi"/>
          <w:color w:val="000000" w:themeColor="text1"/>
          <w:sz w:val="22"/>
          <w:szCs w:val="22"/>
        </w:rPr>
      </w:pPr>
      <w:r w:rsidRPr="00BD1145">
        <w:rPr>
          <w:rStyle w:val="Strong"/>
          <w:rFonts w:asciiTheme="majorHAnsi" w:eastAsiaTheme="majorEastAsia" w:hAnsiTheme="majorHAnsi" w:cstheme="majorHAnsi"/>
          <w:color w:val="000000" w:themeColor="text1"/>
          <w:sz w:val="22"/>
          <w:szCs w:val="22"/>
        </w:rPr>
        <w:t>-ENDS-</w:t>
      </w:r>
    </w:p>
    <w:p w14:paraId="28E228CF" w14:textId="77777777" w:rsidR="00697C65" w:rsidRPr="00BD1145" w:rsidRDefault="00697C65" w:rsidP="008804C1">
      <w:pPr>
        <w:pStyle w:val="ListParagraph"/>
        <w:spacing w:after="0"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</w:rPr>
      </w:pPr>
    </w:p>
    <w:sectPr w:rsidR="00697C65" w:rsidRPr="00BD1145" w:rsidSect="008804C1">
      <w:headerReference w:type="default" r:id="rId23"/>
      <w:footerReference w:type="even" r:id="rId24"/>
      <w:headerReference w:type="first" r:id="rId25"/>
      <w:footerReference w:type="first" r:id="rId26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B1F1" w16cex:dateUtc="2022-04-27T08:13:00Z"/>
  <w16cex:commentExtensible w16cex:durableId="2613B45A" w16cex:dateUtc="2022-04-27T08:23:00Z"/>
  <w16cex:commentExtensible w16cex:durableId="2613B47B" w16cex:dateUtc="2022-04-27T08:24:00Z"/>
  <w16cex:commentExtensible w16cex:durableId="2613B4B7" w16cex:dateUtc="2022-04-27T08:25:00Z"/>
  <w16cex:commentExtensible w16cex:durableId="2613B551" w16cex:dateUtc="2022-04-27T08:28:00Z"/>
  <w16cex:commentExtensible w16cex:durableId="2613B615" w16cex:dateUtc="2022-04-27T08:31:00Z"/>
  <w16cex:commentExtensible w16cex:durableId="2613B647" w16cex:dateUtc="2022-04-27T08:32:00Z"/>
  <w16cex:commentExtensible w16cex:durableId="2613B6B2" w16cex:dateUtc="2022-04-27T08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5A4DE" w14:textId="77777777" w:rsidR="001D2679" w:rsidRDefault="001D2679" w:rsidP="00CE3E06">
      <w:r>
        <w:separator/>
      </w:r>
    </w:p>
  </w:endnote>
  <w:endnote w:type="continuationSeparator" w:id="0">
    <w:p w14:paraId="101E903B" w14:textId="77777777" w:rsidR="001D2679" w:rsidRDefault="001D2679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altName w:val="Cambria"/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0E4E4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09B89A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5D2D073C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0C82ED60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15D9436F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77DB5265" wp14:editId="33F4DA76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671" name="Picture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536DBEC0" wp14:editId="343BBC71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672" name="Picture 672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72B91C15" wp14:editId="42773416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673" name="Picture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4AFCBEB5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237B6EB4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7215FD8A" wp14:editId="50AC9742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74" name="Pictur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08316" w14:textId="77777777" w:rsidR="001D2679" w:rsidRDefault="001D2679" w:rsidP="00CE3E06">
      <w:r>
        <w:separator/>
      </w:r>
    </w:p>
  </w:footnote>
  <w:footnote w:type="continuationSeparator" w:id="0">
    <w:p w14:paraId="75877E2F" w14:textId="77777777" w:rsidR="001D2679" w:rsidRDefault="001D2679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053E1" w14:textId="77777777" w:rsidR="00F040FC" w:rsidRDefault="00914823" w:rsidP="00604F4A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6FFCF16D" wp14:editId="55C6DD2E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669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1E0EE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49200DD8" wp14:editId="6DBFF307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670" name="Picture 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F0785"/>
    <w:multiLevelType w:val="hybridMultilevel"/>
    <w:tmpl w:val="3BDA91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8B5227"/>
    <w:multiLevelType w:val="hybridMultilevel"/>
    <w:tmpl w:val="307668AE"/>
    <w:lvl w:ilvl="0" w:tplc="92A070D6">
      <w:numFmt w:val="bullet"/>
      <w:lvlText w:val="-"/>
      <w:lvlJc w:val="left"/>
      <w:pPr>
        <w:ind w:left="1080" w:hanging="360"/>
      </w:pPr>
      <w:rPr>
        <w:rFonts w:ascii="Calibri" w:eastAsiaTheme="maj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D3746"/>
    <w:multiLevelType w:val="hybridMultilevel"/>
    <w:tmpl w:val="774E57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7C6963"/>
    <w:multiLevelType w:val="hybridMultilevel"/>
    <w:tmpl w:val="452AC44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4F4F99"/>
    <w:multiLevelType w:val="hybridMultilevel"/>
    <w:tmpl w:val="B4A0F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E3BF5"/>
    <w:multiLevelType w:val="hybridMultilevel"/>
    <w:tmpl w:val="D158955C"/>
    <w:lvl w:ilvl="0" w:tplc="A49C7F44">
      <w:numFmt w:val="bullet"/>
      <w:lvlText w:val="•"/>
      <w:lvlJc w:val="left"/>
      <w:pPr>
        <w:ind w:left="1068" w:hanging="708"/>
      </w:pPr>
      <w:rPr>
        <w:rFonts w:ascii="Calibri" w:eastAsiaTheme="maj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57D78"/>
    <w:multiLevelType w:val="hybridMultilevel"/>
    <w:tmpl w:val="834E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F5674"/>
    <w:multiLevelType w:val="hybridMultilevel"/>
    <w:tmpl w:val="6BF2B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809B5"/>
    <w:multiLevelType w:val="hybridMultilevel"/>
    <w:tmpl w:val="4542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70410"/>
    <w:multiLevelType w:val="hybridMultilevel"/>
    <w:tmpl w:val="1FD0E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A6859"/>
    <w:multiLevelType w:val="hybridMultilevel"/>
    <w:tmpl w:val="C75A4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B0501"/>
    <w:multiLevelType w:val="hybridMultilevel"/>
    <w:tmpl w:val="4BA087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AB53E4"/>
    <w:multiLevelType w:val="hybridMultilevel"/>
    <w:tmpl w:val="3BE41A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D545F2E">
      <w:numFmt w:val="bullet"/>
      <w:lvlText w:val="-"/>
      <w:lvlJc w:val="left"/>
      <w:pPr>
        <w:ind w:left="1440" w:hanging="360"/>
      </w:pPr>
      <w:rPr>
        <w:rFonts w:ascii="Calibri" w:eastAsiaTheme="majorEastAsia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3703CE"/>
    <w:multiLevelType w:val="hybridMultilevel"/>
    <w:tmpl w:val="0BBA4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45F2E">
      <w:numFmt w:val="bullet"/>
      <w:lvlText w:val="-"/>
      <w:lvlJc w:val="left"/>
      <w:pPr>
        <w:ind w:left="1440" w:hanging="360"/>
      </w:pPr>
      <w:rPr>
        <w:rFonts w:ascii="Calibri" w:eastAsiaTheme="majorEastAsia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9A5F52"/>
    <w:multiLevelType w:val="hybridMultilevel"/>
    <w:tmpl w:val="4920DE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7AD1CFB"/>
    <w:multiLevelType w:val="hybridMultilevel"/>
    <w:tmpl w:val="EC02BE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A84053"/>
    <w:multiLevelType w:val="hybridMultilevel"/>
    <w:tmpl w:val="E9EA4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37B0F8D"/>
    <w:multiLevelType w:val="hybridMultilevel"/>
    <w:tmpl w:val="A22AC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611B82"/>
    <w:multiLevelType w:val="hybridMultilevel"/>
    <w:tmpl w:val="FE0819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AC94154"/>
    <w:multiLevelType w:val="hybridMultilevel"/>
    <w:tmpl w:val="D604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A5488C"/>
    <w:multiLevelType w:val="hybridMultilevel"/>
    <w:tmpl w:val="C7E88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7"/>
  </w:num>
  <w:num w:numId="4">
    <w:abstractNumId w:val="5"/>
  </w:num>
  <w:num w:numId="5">
    <w:abstractNumId w:val="12"/>
  </w:num>
  <w:num w:numId="6">
    <w:abstractNumId w:val="20"/>
  </w:num>
  <w:num w:numId="7">
    <w:abstractNumId w:val="1"/>
  </w:num>
  <w:num w:numId="8">
    <w:abstractNumId w:val="21"/>
  </w:num>
  <w:num w:numId="9">
    <w:abstractNumId w:val="22"/>
  </w:num>
  <w:num w:numId="10">
    <w:abstractNumId w:val="10"/>
  </w:num>
  <w:num w:numId="11">
    <w:abstractNumId w:val="28"/>
  </w:num>
  <w:num w:numId="12">
    <w:abstractNumId w:val="2"/>
  </w:num>
  <w:num w:numId="13">
    <w:abstractNumId w:val="30"/>
  </w:num>
  <w:num w:numId="14">
    <w:abstractNumId w:val="26"/>
  </w:num>
  <w:num w:numId="15">
    <w:abstractNumId w:val="21"/>
  </w:num>
  <w:num w:numId="16">
    <w:abstractNumId w:val="15"/>
  </w:num>
  <w:num w:numId="17">
    <w:abstractNumId w:val="25"/>
  </w:num>
  <w:num w:numId="18">
    <w:abstractNumId w:val="23"/>
  </w:num>
  <w:num w:numId="19">
    <w:abstractNumId w:val="9"/>
  </w:num>
  <w:num w:numId="20">
    <w:abstractNumId w:val="4"/>
  </w:num>
  <w:num w:numId="21">
    <w:abstractNumId w:val="24"/>
  </w:num>
  <w:num w:numId="22">
    <w:abstractNumId w:val="3"/>
  </w:num>
  <w:num w:numId="23">
    <w:abstractNumId w:val="11"/>
  </w:num>
  <w:num w:numId="24">
    <w:abstractNumId w:val="19"/>
  </w:num>
  <w:num w:numId="25">
    <w:abstractNumId w:val="18"/>
  </w:num>
  <w:num w:numId="26">
    <w:abstractNumId w:val="8"/>
  </w:num>
  <w:num w:numId="27">
    <w:abstractNumId w:val="17"/>
  </w:num>
  <w:num w:numId="28">
    <w:abstractNumId w:val="33"/>
  </w:num>
  <w:num w:numId="29">
    <w:abstractNumId w:val="16"/>
  </w:num>
  <w:num w:numId="30">
    <w:abstractNumId w:val="34"/>
  </w:num>
  <w:num w:numId="31">
    <w:abstractNumId w:val="32"/>
  </w:num>
  <w:num w:numId="32">
    <w:abstractNumId w:val="6"/>
  </w:num>
  <w:num w:numId="33">
    <w:abstractNumId w:val="7"/>
  </w:num>
  <w:num w:numId="34">
    <w:abstractNumId w:val="29"/>
  </w:num>
  <w:num w:numId="35">
    <w:abstractNumId w:val="13"/>
  </w:num>
  <w:num w:numId="36">
    <w:abstractNumId w:val="3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107D"/>
    <w:rsid w:val="00002540"/>
    <w:rsid w:val="000029DF"/>
    <w:rsid w:val="000109D8"/>
    <w:rsid w:val="00015E0A"/>
    <w:rsid w:val="000225C1"/>
    <w:rsid w:val="0002547B"/>
    <w:rsid w:val="00026A72"/>
    <w:rsid w:val="00027A11"/>
    <w:rsid w:val="000331E9"/>
    <w:rsid w:val="0004148F"/>
    <w:rsid w:val="000515C2"/>
    <w:rsid w:val="00055C70"/>
    <w:rsid w:val="00061435"/>
    <w:rsid w:val="0006146A"/>
    <w:rsid w:val="00065131"/>
    <w:rsid w:val="00072F0D"/>
    <w:rsid w:val="00073A94"/>
    <w:rsid w:val="0007595A"/>
    <w:rsid w:val="00075EEA"/>
    <w:rsid w:val="00075F7B"/>
    <w:rsid w:val="00082F66"/>
    <w:rsid w:val="000842B1"/>
    <w:rsid w:val="00085F5F"/>
    <w:rsid w:val="00086A89"/>
    <w:rsid w:val="00087EEC"/>
    <w:rsid w:val="00090A36"/>
    <w:rsid w:val="00093778"/>
    <w:rsid w:val="000958FC"/>
    <w:rsid w:val="000A41E9"/>
    <w:rsid w:val="000A4E9B"/>
    <w:rsid w:val="000A7602"/>
    <w:rsid w:val="000B48D2"/>
    <w:rsid w:val="000B4DFE"/>
    <w:rsid w:val="000B54C2"/>
    <w:rsid w:val="000B7F9D"/>
    <w:rsid w:val="000C062F"/>
    <w:rsid w:val="000C0968"/>
    <w:rsid w:val="000C283D"/>
    <w:rsid w:val="000D0DBB"/>
    <w:rsid w:val="000D449D"/>
    <w:rsid w:val="000D46B4"/>
    <w:rsid w:val="000D5FF9"/>
    <w:rsid w:val="000E5D24"/>
    <w:rsid w:val="000E764E"/>
    <w:rsid w:val="000F321E"/>
    <w:rsid w:val="000F5579"/>
    <w:rsid w:val="000F595F"/>
    <w:rsid w:val="000F757C"/>
    <w:rsid w:val="000F76BE"/>
    <w:rsid w:val="00104C8B"/>
    <w:rsid w:val="00107264"/>
    <w:rsid w:val="00111E5D"/>
    <w:rsid w:val="001133B5"/>
    <w:rsid w:val="0011633E"/>
    <w:rsid w:val="00122388"/>
    <w:rsid w:val="00122AB7"/>
    <w:rsid w:val="00123EC0"/>
    <w:rsid w:val="00127820"/>
    <w:rsid w:val="00132493"/>
    <w:rsid w:val="00132C86"/>
    <w:rsid w:val="00135A16"/>
    <w:rsid w:val="001406CC"/>
    <w:rsid w:val="0014446B"/>
    <w:rsid w:val="00151927"/>
    <w:rsid w:val="00154CF6"/>
    <w:rsid w:val="00156185"/>
    <w:rsid w:val="00163007"/>
    <w:rsid w:val="00187E2A"/>
    <w:rsid w:val="00187E5F"/>
    <w:rsid w:val="00192785"/>
    <w:rsid w:val="00194DE3"/>
    <w:rsid w:val="00195969"/>
    <w:rsid w:val="001A3FB0"/>
    <w:rsid w:val="001B01CD"/>
    <w:rsid w:val="001B0792"/>
    <w:rsid w:val="001B30F4"/>
    <w:rsid w:val="001B3157"/>
    <w:rsid w:val="001C3764"/>
    <w:rsid w:val="001C61E9"/>
    <w:rsid w:val="001C6EC7"/>
    <w:rsid w:val="001D00FB"/>
    <w:rsid w:val="001D2679"/>
    <w:rsid w:val="001D296A"/>
    <w:rsid w:val="001D6935"/>
    <w:rsid w:val="001E7D20"/>
    <w:rsid w:val="001E7F8A"/>
    <w:rsid w:val="001F50E2"/>
    <w:rsid w:val="001F554A"/>
    <w:rsid w:val="001F766D"/>
    <w:rsid w:val="00200CFD"/>
    <w:rsid w:val="00205731"/>
    <w:rsid w:val="00206883"/>
    <w:rsid w:val="00207128"/>
    <w:rsid w:val="0021165F"/>
    <w:rsid w:val="0021297E"/>
    <w:rsid w:val="00224C3C"/>
    <w:rsid w:val="002267B5"/>
    <w:rsid w:val="00237987"/>
    <w:rsid w:val="00241F9F"/>
    <w:rsid w:val="00243429"/>
    <w:rsid w:val="00247249"/>
    <w:rsid w:val="0025298F"/>
    <w:rsid w:val="002554C2"/>
    <w:rsid w:val="00256D8D"/>
    <w:rsid w:val="002575F3"/>
    <w:rsid w:val="00260640"/>
    <w:rsid w:val="00270069"/>
    <w:rsid w:val="00276796"/>
    <w:rsid w:val="0028170C"/>
    <w:rsid w:val="0028451D"/>
    <w:rsid w:val="00286064"/>
    <w:rsid w:val="00287D32"/>
    <w:rsid w:val="002922B2"/>
    <w:rsid w:val="00292F77"/>
    <w:rsid w:val="0029322B"/>
    <w:rsid w:val="002944EE"/>
    <w:rsid w:val="002A4645"/>
    <w:rsid w:val="002B1F2B"/>
    <w:rsid w:val="002B23AB"/>
    <w:rsid w:val="002B44F5"/>
    <w:rsid w:val="002B76DD"/>
    <w:rsid w:val="002C2F81"/>
    <w:rsid w:val="002C3A82"/>
    <w:rsid w:val="002C7E2B"/>
    <w:rsid w:val="002D45BB"/>
    <w:rsid w:val="002D6803"/>
    <w:rsid w:val="002E0932"/>
    <w:rsid w:val="002E7EE8"/>
    <w:rsid w:val="002F0AD7"/>
    <w:rsid w:val="002F68BA"/>
    <w:rsid w:val="002F7991"/>
    <w:rsid w:val="00300479"/>
    <w:rsid w:val="00302805"/>
    <w:rsid w:val="0030447A"/>
    <w:rsid w:val="00307F4D"/>
    <w:rsid w:val="0031163B"/>
    <w:rsid w:val="003116F0"/>
    <w:rsid w:val="00323294"/>
    <w:rsid w:val="003273DE"/>
    <w:rsid w:val="00330F8D"/>
    <w:rsid w:val="003366F8"/>
    <w:rsid w:val="00336AC2"/>
    <w:rsid w:val="00340622"/>
    <w:rsid w:val="0035015C"/>
    <w:rsid w:val="003502A0"/>
    <w:rsid w:val="00351953"/>
    <w:rsid w:val="0035613E"/>
    <w:rsid w:val="00357966"/>
    <w:rsid w:val="00373AEB"/>
    <w:rsid w:val="00375711"/>
    <w:rsid w:val="00377841"/>
    <w:rsid w:val="00385134"/>
    <w:rsid w:val="00387475"/>
    <w:rsid w:val="00390955"/>
    <w:rsid w:val="003974C5"/>
    <w:rsid w:val="003A28EF"/>
    <w:rsid w:val="003A4D28"/>
    <w:rsid w:val="003A7492"/>
    <w:rsid w:val="003B189C"/>
    <w:rsid w:val="003B2AD8"/>
    <w:rsid w:val="003B3466"/>
    <w:rsid w:val="003B5467"/>
    <w:rsid w:val="003C76F4"/>
    <w:rsid w:val="003D4244"/>
    <w:rsid w:val="003D507F"/>
    <w:rsid w:val="003D5F2A"/>
    <w:rsid w:val="003E67FC"/>
    <w:rsid w:val="003F0BEA"/>
    <w:rsid w:val="003F0F0A"/>
    <w:rsid w:val="003F3B2B"/>
    <w:rsid w:val="003F63A3"/>
    <w:rsid w:val="003F73C7"/>
    <w:rsid w:val="003F752D"/>
    <w:rsid w:val="00402D95"/>
    <w:rsid w:val="00403D7D"/>
    <w:rsid w:val="00407385"/>
    <w:rsid w:val="00414B4D"/>
    <w:rsid w:val="004160E6"/>
    <w:rsid w:val="00416710"/>
    <w:rsid w:val="00417A12"/>
    <w:rsid w:val="00422DEA"/>
    <w:rsid w:val="004301F9"/>
    <w:rsid w:val="00433A0D"/>
    <w:rsid w:val="00440C30"/>
    <w:rsid w:val="00441C2A"/>
    <w:rsid w:val="00445889"/>
    <w:rsid w:val="00446F68"/>
    <w:rsid w:val="0045025B"/>
    <w:rsid w:val="00457463"/>
    <w:rsid w:val="00457690"/>
    <w:rsid w:val="00457B85"/>
    <w:rsid w:val="00463F2C"/>
    <w:rsid w:val="00472CE5"/>
    <w:rsid w:val="00473438"/>
    <w:rsid w:val="00473B91"/>
    <w:rsid w:val="00474416"/>
    <w:rsid w:val="00476594"/>
    <w:rsid w:val="0048285C"/>
    <w:rsid w:val="004844B2"/>
    <w:rsid w:val="0048677C"/>
    <w:rsid w:val="00487A89"/>
    <w:rsid w:val="00497D07"/>
    <w:rsid w:val="004A1656"/>
    <w:rsid w:val="004B22E2"/>
    <w:rsid w:val="004B34EE"/>
    <w:rsid w:val="004B6877"/>
    <w:rsid w:val="004D07AC"/>
    <w:rsid w:val="004D2216"/>
    <w:rsid w:val="004D2475"/>
    <w:rsid w:val="004D36B0"/>
    <w:rsid w:val="004D7439"/>
    <w:rsid w:val="004E0B1A"/>
    <w:rsid w:val="004F0854"/>
    <w:rsid w:val="004F72D6"/>
    <w:rsid w:val="004F76EC"/>
    <w:rsid w:val="005037C1"/>
    <w:rsid w:val="00506494"/>
    <w:rsid w:val="00517C1F"/>
    <w:rsid w:val="0052234C"/>
    <w:rsid w:val="005223D7"/>
    <w:rsid w:val="005269EA"/>
    <w:rsid w:val="0052734F"/>
    <w:rsid w:val="005306DE"/>
    <w:rsid w:val="005315F7"/>
    <w:rsid w:val="00542BEB"/>
    <w:rsid w:val="00543EB7"/>
    <w:rsid w:val="00553730"/>
    <w:rsid w:val="005612A3"/>
    <w:rsid w:val="00564FF4"/>
    <w:rsid w:val="0057039B"/>
    <w:rsid w:val="00570F4E"/>
    <w:rsid w:val="00572822"/>
    <w:rsid w:val="00572A44"/>
    <w:rsid w:val="00587919"/>
    <w:rsid w:val="00590997"/>
    <w:rsid w:val="005932F9"/>
    <w:rsid w:val="00596972"/>
    <w:rsid w:val="005A7836"/>
    <w:rsid w:val="005B47A5"/>
    <w:rsid w:val="005B4871"/>
    <w:rsid w:val="005C0ECF"/>
    <w:rsid w:val="005D25CF"/>
    <w:rsid w:val="005D3446"/>
    <w:rsid w:val="005D3D81"/>
    <w:rsid w:val="005D7A58"/>
    <w:rsid w:val="005E7C07"/>
    <w:rsid w:val="005F4331"/>
    <w:rsid w:val="005F5406"/>
    <w:rsid w:val="005F559E"/>
    <w:rsid w:val="005F753F"/>
    <w:rsid w:val="006044E1"/>
    <w:rsid w:val="00604F4A"/>
    <w:rsid w:val="00612322"/>
    <w:rsid w:val="00620262"/>
    <w:rsid w:val="006222E7"/>
    <w:rsid w:val="0062266B"/>
    <w:rsid w:val="00630E20"/>
    <w:rsid w:val="00631532"/>
    <w:rsid w:val="00632FAF"/>
    <w:rsid w:val="00635B9F"/>
    <w:rsid w:val="006548D2"/>
    <w:rsid w:val="00654C4A"/>
    <w:rsid w:val="00655E7B"/>
    <w:rsid w:val="00656269"/>
    <w:rsid w:val="006611DE"/>
    <w:rsid w:val="0066527E"/>
    <w:rsid w:val="0066658D"/>
    <w:rsid w:val="00666759"/>
    <w:rsid w:val="006667FF"/>
    <w:rsid w:val="00680C22"/>
    <w:rsid w:val="00681C4B"/>
    <w:rsid w:val="006820C4"/>
    <w:rsid w:val="00686ACC"/>
    <w:rsid w:val="00697C65"/>
    <w:rsid w:val="006A15A0"/>
    <w:rsid w:val="006A1AD3"/>
    <w:rsid w:val="006A4217"/>
    <w:rsid w:val="006A45E1"/>
    <w:rsid w:val="006C530E"/>
    <w:rsid w:val="006C5A28"/>
    <w:rsid w:val="006C602D"/>
    <w:rsid w:val="006D05CC"/>
    <w:rsid w:val="006D4C65"/>
    <w:rsid w:val="006D58CA"/>
    <w:rsid w:val="006D7E62"/>
    <w:rsid w:val="006E2B00"/>
    <w:rsid w:val="006E2CC8"/>
    <w:rsid w:val="006E662E"/>
    <w:rsid w:val="006E7A52"/>
    <w:rsid w:val="006F46B4"/>
    <w:rsid w:val="006F608C"/>
    <w:rsid w:val="006F6367"/>
    <w:rsid w:val="006F6D26"/>
    <w:rsid w:val="0070392E"/>
    <w:rsid w:val="00705DCE"/>
    <w:rsid w:val="00714D87"/>
    <w:rsid w:val="00735E8C"/>
    <w:rsid w:val="00735F8E"/>
    <w:rsid w:val="007412A0"/>
    <w:rsid w:val="00745ECB"/>
    <w:rsid w:val="00750300"/>
    <w:rsid w:val="007538F1"/>
    <w:rsid w:val="0076206F"/>
    <w:rsid w:val="007624F9"/>
    <w:rsid w:val="007711D8"/>
    <w:rsid w:val="0077700C"/>
    <w:rsid w:val="007819E3"/>
    <w:rsid w:val="00783D26"/>
    <w:rsid w:val="00785D86"/>
    <w:rsid w:val="00787855"/>
    <w:rsid w:val="00791334"/>
    <w:rsid w:val="007974C3"/>
    <w:rsid w:val="00797546"/>
    <w:rsid w:val="007A3022"/>
    <w:rsid w:val="007A545E"/>
    <w:rsid w:val="007B5CA1"/>
    <w:rsid w:val="007B73DE"/>
    <w:rsid w:val="007C089E"/>
    <w:rsid w:val="007C223E"/>
    <w:rsid w:val="007C4ED6"/>
    <w:rsid w:val="007D0F1F"/>
    <w:rsid w:val="007D1FD5"/>
    <w:rsid w:val="007D2C0C"/>
    <w:rsid w:val="007D2E33"/>
    <w:rsid w:val="007D3BD4"/>
    <w:rsid w:val="007D4B01"/>
    <w:rsid w:val="007E2101"/>
    <w:rsid w:val="007E33AB"/>
    <w:rsid w:val="007E68F1"/>
    <w:rsid w:val="007F0A29"/>
    <w:rsid w:val="007F435A"/>
    <w:rsid w:val="007F6468"/>
    <w:rsid w:val="0080111E"/>
    <w:rsid w:val="00804198"/>
    <w:rsid w:val="008075F1"/>
    <w:rsid w:val="0081475B"/>
    <w:rsid w:val="00820477"/>
    <w:rsid w:val="008213AE"/>
    <w:rsid w:val="00822F98"/>
    <w:rsid w:val="008232A3"/>
    <w:rsid w:val="0083341F"/>
    <w:rsid w:val="00833F1B"/>
    <w:rsid w:val="00836438"/>
    <w:rsid w:val="00840BE5"/>
    <w:rsid w:val="00841E34"/>
    <w:rsid w:val="008444AF"/>
    <w:rsid w:val="0084729E"/>
    <w:rsid w:val="00850EF9"/>
    <w:rsid w:val="00853A05"/>
    <w:rsid w:val="00857949"/>
    <w:rsid w:val="00860DC9"/>
    <w:rsid w:val="00865624"/>
    <w:rsid w:val="0087714D"/>
    <w:rsid w:val="008804C1"/>
    <w:rsid w:val="0088595A"/>
    <w:rsid w:val="0088609A"/>
    <w:rsid w:val="00890F6B"/>
    <w:rsid w:val="008959F4"/>
    <w:rsid w:val="008A06C0"/>
    <w:rsid w:val="008A1D83"/>
    <w:rsid w:val="008A44D3"/>
    <w:rsid w:val="008B5497"/>
    <w:rsid w:val="008C173F"/>
    <w:rsid w:val="008C1CCD"/>
    <w:rsid w:val="008C5378"/>
    <w:rsid w:val="008C7FEF"/>
    <w:rsid w:val="008D1D17"/>
    <w:rsid w:val="008D3847"/>
    <w:rsid w:val="008D49CF"/>
    <w:rsid w:val="008D5414"/>
    <w:rsid w:val="008D5422"/>
    <w:rsid w:val="008D58D8"/>
    <w:rsid w:val="008E50F1"/>
    <w:rsid w:val="008E6633"/>
    <w:rsid w:val="008F0FA6"/>
    <w:rsid w:val="008F229F"/>
    <w:rsid w:val="0090461E"/>
    <w:rsid w:val="0091110F"/>
    <w:rsid w:val="00914823"/>
    <w:rsid w:val="00925A7D"/>
    <w:rsid w:val="00925AF7"/>
    <w:rsid w:val="00925C73"/>
    <w:rsid w:val="00926220"/>
    <w:rsid w:val="0092696B"/>
    <w:rsid w:val="00932F2D"/>
    <w:rsid w:val="00934CD7"/>
    <w:rsid w:val="0094162C"/>
    <w:rsid w:val="00941E54"/>
    <w:rsid w:val="00942C61"/>
    <w:rsid w:val="00944488"/>
    <w:rsid w:val="00946EB9"/>
    <w:rsid w:val="009508B0"/>
    <w:rsid w:val="009536DF"/>
    <w:rsid w:val="009560AF"/>
    <w:rsid w:val="009621AE"/>
    <w:rsid w:val="00962B50"/>
    <w:rsid w:val="009872C7"/>
    <w:rsid w:val="00994A97"/>
    <w:rsid w:val="009962EC"/>
    <w:rsid w:val="00996E57"/>
    <w:rsid w:val="009A43A7"/>
    <w:rsid w:val="009B3018"/>
    <w:rsid w:val="009B3470"/>
    <w:rsid w:val="009B797F"/>
    <w:rsid w:val="009B7E2B"/>
    <w:rsid w:val="009C55EF"/>
    <w:rsid w:val="009D1541"/>
    <w:rsid w:val="009D6A2A"/>
    <w:rsid w:val="009E6F57"/>
    <w:rsid w:val="009F1F06"/>
    <w:rsid w:val="009F4203"/>
    <w:rsid w:val="009F5B25"/>
    <w:rsid w:val="009F649A"/>
    <w:rsid w:val="00A04E5F"/>
    <w:rsid w:val="00A063AE"/>
    <w:rsid w:val="00A12C5D"/>
    <w:rsid w:val="00A16CB5"/>
    <w:rsid w:val="00A228D0"/>
    <w:rsid w:val="00A23AA5"/>
    <w:rsid w:val="00A26023"/>
    <w:rsid w:val="00A3118F"/>
    <w:rsid w:val="00A351A6"/>
    <w:rsid w:val="00A377B9"/>
    <w:rsid w:val="00A37C41"/>
    <w:rsid w:val="00A41674"/>
    <w:rsid w:val="00A4267F"/>
    <w:rsid w:val="00A427AA"/>
    <w:rsid w:val="00A477C0"/>
    <w:rsid w:val="00A517AE"/>
    <w:rsid w:val="00A5180A"/>
    <w:rsid w:val="00A51EE1"/>
    <w:rsid w:val="00A52248"/>
    <w:rsid w:val="00A52619"/>
    <w:rsid w:val="00A6415A"/>
    <w:rsid w:val="00A65D4A"/>
    <w:rsid w:val="00A677F7"/>
    <w:rsid w:val="00A73318"/>
    <w:rsid w:val="00A74E23"/>
    <w:rsid w:val="00A74EE2"/>
    <w:rsid w:val="00A7566F"/>
    <w:rsid w:val="00A7649F"/>
    <w:rsid w:val="00A80617"/>
    <w:rsid w:val="00A82DFF"/>
    <w:rsid w:val="00AA17B8"/>
    <w:rsid w:val="00AA1B04"/>
    <w:rsid w:val="00AA2AEA"/>
    <w:rsid w:val="00AA2F3F"/>
    <w:rsid w:val="00AA4F6E"/>
    <w:rsid w:val="00AC0F2E"/>
    <w:rsid w:val="00AC128C"/>
    <w:rsid w:val="00AC1F50"/>
    <w:rsid w:val="00AC5416"/>
    <w:rsid w:val="00AD3B25"/>
    <w:rsid w:val="00AD7C47"/>
    <w:rsid w:val="00AE194C"/>
    <w:rsid w:val="00AE23DB"/>
    <w:rsid w:val="00AE27F7"/>
    <w:rsid w:val="00AE3BA6"/>
    <w:rsid w:val="00AE464F"/>
    <w:rsid w:val="00AF2D66"/>
    <w:rsid w:val="00B02257"/>
    <w:rsid w:val="00B055A4"/>
    <w:rsid w:val="00B063BF"/>
    <w:rsid w:val="00B074DA"/>
    <w:rsid w:val="00B100EA"/>
    <w:rsid w:val="00B12B74"/>
    <w:rsid w:val="00B1319F"/>
    <w:rsid w:val="00B14ECC"/>
    <w:rsid w:val="00B16E5A"/>
    <w:rsid w:val="00B21233"/>
    <w:rsid w:val="00B25F53"/>
    <w:rsid w:val="00B34842"/>
    <w:rsid w:val="00B3646E"/>
    <w:rsid w:val="00B51963"/>
    <w:rsid w:val="00B57631"/>
    <w:rsid w:val="00B603C4"/>
    <w:rsid w:val="00B61081"/>
    <w:rsid w:val="00B62FC6"/>
    <w:rsid w:val="00B70F78"/>
    <w:rsid w:val="00B7746D"/>
    <w:rsid w:val="00B82762"/>
    <w:rsid w:val="00B84A56"/>
    <w:rsid w:val="00B86E85"/>
    <w:rsid w:val="00B94488"/>
    <w:rsid w:val="00B96A1F"/>
    <w:rsid w:val="00B97031"/>
    <w:rsid w:val="00BA6967"/>
    <w:rsid w:val="00BB068F"/>
    <w:rsid w:val="00BB73AC"/>
    <w:rsid w:val="00BC2646"/>
    <w:rsid w:val="00BC50FC"/>
    <w:rsid w:val="00BC592A"/>
    <w:rsid w:val="00BD1145"/>
    <w:rsid w:val="00BD266C"/>
    <w:rsid w:val="00BD7BF9"/>
    <w:rsid w:val="00BE231A"/>
    <w:rsid w:val="00BF1FCC"/>
    <w:rsid w:val="00BF29EE"/>
    <w:rsid w:val="00C00A90"/>
    <w:rsid w:val="00C00AD4"/>
    <w:rsid w:val="00C06CF1"/>
    <w:rsid w:val="00C11D43"/>
    <w:rsid w:val="00C20A2A"/>
    <w:rsid w:val="00C25B89"/>
    <w:rsid w:val="00C27EC7"/>
    <w:rsid w:val="00C353F4"/>
    <w:rsid w:val="00C41301"/>
    <w:rsid w:val="00C41912"/>
    <w:rsid w:val="00C52A39"/>
    <w:rsid w:val="00C5384D"/>
    <w:rsid w:val="00C53FFF"/>
    <w:rsid w:val="00C542F8"/>
    <w:rsid w:val="00C54E1D"/>
    <w:rsid w:val="00C62899"/>
    <w:rsid w:val="00C64B23"/>
    <w:rsid w:val="00C64C04"/>
    <w:rsid w:val="00C6792B"/>
    <w:rsid w:val="00C72011"/>
    <w:rsid w:val="00C803BC"/>
    <w:rsid w:val="00C83DB6"/>
    <w:rsid w:val="00C86125"/>
    <w:rsid w:val="00C924FB"/>
    <w:rsid w:val="00C93436"/>
    <w:rsid w:val="00CA5F2A"/>
    <w:rsid w:val="00CA661E"/>
    <w:rsid w:val="00CB14B5"/>
    <w:rsid w:val="00CB25BD"/>
    <w:rsid w:val="00CB433C"/>
    <w:rsid w:val="00CC174C"/>
    <w:rsid w:val="00CC1C4E"/>
    <w:rsid w:val="00CD525B"/>
    <w:rsid w:val="00CD61A0"/>
    <w:rsid w:val="00CE0064"/>
    <w:rsid w:val="00CE101B"/>
    <w:rsid w:val="00CE238E"/>
    <w:rsid w:val="00CE3E06"/>
    <w:rsid w:val="00CE43BD"/>
    <w:rsid w:val="00CE5281"/>
    <w:rsid w:val="00CE708A"/>
    <w:rsid w:val="00CF30AC"/>
    <w:rsid w:val="00D004F0"/>
    <w:rsid w:val="00D03D10"/>
    <w:rsid w:val="00D105A0"/>
    <w:rsid w:val="00D138C0"/>
    <w:rsid w:val="00D14C3E"/>
    <w:rsid w:val="00D15704"/>
    <w:rsid w:val="00D25A65"/>
    <w:rsid w:val="00D26F1C"/>
    <w:rsid w:val="00D31240"/>
    <w:rsid w:val="00D33D60"/>
    <w:rsid w:val="00D440CA"/>
    <w:rsid w:val="00D4502F"/>
    <w:rsid w:val="00D468B5"/>
    <w:rsid w:val="00D57831"/>
    <w:rsid w:val="00D61C19"/>
    <w:rsid w:val="00D62DB3"/>
    <w:rsid w:val="00D71D8E"/>
    <w:rsid w:val="00D71F34"/>
    <w:rsid w:val="00D73F57"/>
    <w:rsid w:val="00D74C85"/>
    <w:rsid w:val="00D80A82"/>
    <w:rsid w:val="00D845EC"/>
    <w:rsid w:val="00D87D2E"/>
    <w:rsid w:val="00D92411"/>
    <w:rsid w:val="00D958AD"/>
    <w:rsid w:val="00D96265"/>
    <w:rsid w:val="00D96682"/>
    <w:rsid w:val="00DA06CB"/>
    <w:rsid w:val="00DA7423"/>
    <w:rsid w:val="00DC341D"/>
    <w:rsid w:val="00DD3E03"/>
    <w:rsid w:val="00DE65CE"/>
    <w:rsid w:val="00DF0854"/>
    <w:rsid w:val="00DF0C11"/>
    <w:rsid w:val="00DF39DE"/>
    <w:rsid w:val="00DF4A49"/>
    <w:rsid w:val="00DF4E8E"/>
    <w:rsid w:val="00DF6F75"/>
    <w:rsid w:val="00DF729A"/>
    <w:rsid w:val="00E05623"/>
    <w:rsid w:val="00E17223"/>
    <w:rsid w:val="00E2151E"/>
    <w:rsid w:val="00E3024F"/>
    <w:rsid w:val="00E4385C"/>
    <w:rsid w:val="00E43EA3"/>
    <w:rsid w:val="00E44CEF"/>
    <w:rsid w:val="00E47F51"/>
    <w:rsid w:val="00E5045A"/>
    <w:rsid w:val="00E53BBB"/>
    <w:rsid w:val="00E562B8"/>
    <w:rsid w:val="00E61DD9"/>
    <w:rsid w:val="00E666FA"/>
    <w:rsid w:val="00E6754F"/>
    <w:rsid w:val="00E7032B"/>
    <w:rsid w:val="00E70743"/>
    <w:rsid w:val="00E71BE4"/>
    <w:rsid w:val="00E757FE"/>
    <w:rsid w:val="00E873C9"/>
    <w:rsid w:val="00E90E4F"/>
    <w:rsid w:val="00E96E30"/>
    <w:rsid w:val="00EA6BF8"/>
    <w:rsid w:val="00EA6EA6"/>
    <w:rsid w:val="00EA79E3"/>
    <w:rsid w:val="00EB33BD"/>
    <w:rsid w:val="00EB33DE"/>
    <w:rsid w:val="00EB46AD"/>
    <w:rsid w:val="00EC2009"/>
    <w:rsid w:val="00EC227B"/>
    <w:rsid w:val="00EC46F3"/>
    <w:rsid w:val="00EC5CF6"/>
    <w:rsid w:val="00EE2079"/>
    <w:rsid w:val="00EE404E"/>
    <w:rsid w:val="00EE5CB2"/>
    <w:rsid w:val="00EF2EFE"/>
    <w:rsid w:val="00EF45F8"/>
    <w:rsid w:val="00EF5667"/>
    <w:rsid w:val="00EF59F8"/>
    <w:rsid w:val="00EF7BE9"/>
    <w:rsid w:val="00EF7CFA"/>
    <w:rsid w:val="00F02B63"/>
    <w:rsid w:val="00F040FC"/>
    <w:rsid w:val="00F060F4"/>
    <w:rsid w:val="00F07B21"/>
    <w:rsid w:val="00F1010E"/>
    <w:rsid w:val="00F126E7"/>
    <w:rsid w:val="00F12E67"/>
    <w:rsid w:val="00F13074"/>
    <w:rsid w:val="00F20C89"/>
    <w:rsid w:val="00F216D0"/>
    <w:rsid w:val="00F3098A"/>
    <w:rsid w:val="00F40923"/>
    <w:rsid w:val="00F41BFA"/>
    <w:rsid w:val="00F479F0"/>
    <w:rsid w:val="00F50A12"/>
    <w:rsid w:val="00F62A9C"/>
    <w:rsid w:val="00F67B3C"/>
    <w:rsid w:val="00F84AA2"/>
    <w:rsid w:val="00F8770A"/>
    <w:rsid w:val="00F87E1D"/>
    <w:rsid w:val="00F92A3F"/>
    <w:rsid w:val="00F93452"/>
    <w:rsid w:val="00F93CA5"/>
    <w:rsid w:val="00F9507D"/>
    <w:rsid w:val="00F954B8"/>
    <w:rsid w:val="00FA3842"/>
    <w:rsid w:val="00FA7A5F"/>
    <w:rsid w:val="00FB2EAA"/>
    <w:rsid w:val="00FB3FF2"/>
    <w:rsid w:val="00FB40D6"/>
    <w:rsid w:val="00FB553D"/>
    <w:rsid w:val="00FC0919"/>
    <w:rsid w:val="00FC168B"/>
    <w:rsid w:val="00FD06BC"/>
    <w:rsid w:val="00FD44E4"/>
    <w:rsid w:val="00FD4F46"/>
    <w:rsid w:val="00FD5EB1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396A37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aliases w:val="FooterText,Bullet List,List Paragraph1,numbered,Paragraphe de liste1,Bulletr List Paragraph,列出段落,列出段落1,List Paragraph2,List Paragraph21,Parágrafo da Lista1,Párrafo de lista1,Listeafsnit1,פיסקת רשימה,List Paragraph11,?,F,リスト段落1,????,????1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aliases w:val="FooterText Char,Bullet List Char,List Paragraph1 Char,numbered Char,Paragraphe de liste1 Char,Bulletr List Paragraph Char,列出段落 Char,列出段落1 Char,List Paragraph2 Char,List Paragraph21 Char,Parágrafo da Lista1 Char,Párrafo de lista1 Char"/>
    <w:link w:val="ListParagraph"/>
    <w:uiPriority w:val="34"/>
    <w:qFormat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6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.spotify.com/album/33eW2vYkSWiOf0IULhP2va" TargetMode="External"/><Relationship Id="rId18" Type="http://schemas.openxmlformats.org/officeDocument/2006/relationships/hyperlink" Target="https://www.linkedin.com/company/firdaus-orchestra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company/firdaus-studio/" TargetMode="External"/><Relationship Id="rId34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w2Gm2fZoSPc" TargetMode="External"/><Relationship Id="rId17" Type="http://schemas.openxmlformats.org/officeDocument/2006/relationships/hyperlink" Target="https://www.youtube.com/channel/UCtOxtfgIOhXXXI_es5SECFA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FirdausOrchestra" TargetMode="External"/><Relationship Id="rId20" Type="http://schemas.openxmlformats.org/officeDocument/2006/relationships/hyperlink" Target="https://m.facebook.com/FirdausStudioOfficia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CdqkkHrCcFw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firdausorchestra/?hl=en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instagram.com/firdaus.studio?igshid=YmMyMTA2M2Y=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MILrbWX2XUk" TargetMode="External"/><Relationship Id="rId22" Type="http://schemas.openxmlformats.org/officeDocument/2006/relationships/hyperlink" Target="https://firdausstudio.ae/index.html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65ED6-FA83-4A8F-ACF1-9DBD4180E357}">
  <ds:schemaRefs>
    <ds:schemaRef ds:uri="21b42e85-9195-4be4-a948-5b9b79f5dad8"/>
    <ds:schemaRef ds:uri="http://purl.org/dc/terms/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dec265f7-58b1-4734-8d9a-e03633372e7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DB0D63-1CE3-4FA9-8141-81BBA4F891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07F198-1472-423A-AC1B-70412C0FC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Katy Granville</cp:lastModifiedBy>
  <cp:revision>7</cp:revision>
  <cp:lastPrinted>2022-06-09T04:44:00Z</cp:lastPrinted>
  <dcterms:created xsi:type="dcterms:W3CDTF">2022-11-09T08:34:00Z</dcterms:created>
  <dcterms:modified xsi:type="dcterms:W3CDTF">2022-11-10T05:13:00Z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</Properties>
</file>