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A2C6" w14:textId="5F8E9EF0" w:rsidR="00144307" w:rsidRDefault="00144307" w:rsidP="00331E26">
      <w:pPr>
        <w:tabs>
          <w:tab w:val="left" w:pos="6938"/>
        </w:tabs>
        <w:bidi/>
        <w:spacing w:line="276" w:lineRule="auto"/>
        <w:jc w:val="both"/>
        <w:rPr>
          <w:rFonts w:asciiTheme="majorHAnsi" w:hAnsiTheme="majorHAnsi" w:cstheme="majorHAnsi"/>
          <w:b/>
          <w:color w:val="ED7D31"/>
          <w:rtl/>
        </w:rPr>
      </w:pPr>
      <w:bookmarkStart w:id="0" w:name="_Hlk106634822"/>
      <w:bookmarkStart w:id="1" w:name="_Hlk133928847"/>
      <w:r w:rsidRPr="00331E26">
        <w:rPr>
          <w:rFonts w:asciiTheme="majorHAnsi" w:hAnsiTheme="majorHAnsi" w:cstheme="majorHAnsi"/>
          <w:b/>
          <w:color w:val="ED7D31"/>
          <w:rtl/>
        </w:rPr>
        <w:t xml:space="preserve">معلومات صحفية </w:t>
      </w:r>
    </w:p>
    <w:p w14:paraId="67D1A712" w14:textId="77777777" w:rsidR="00331E26" w:rsidRPr="00331E26" w:rsidRDefault="00331E26" w:rsidP="00331E26">
      <w:pPr>
        <w:tabs>
          <w:tab w:val="left" w:pos="6938"/>
        </w:tabs>
        <w:bidi/>
        <w:spacing w:line="276" w:lineRule="auto"/>
        <w:jc w:val="both"/>
        <w:rPr>
          <w:rFonts w:asciiTheme="majorHAnsi" w:hAnsiTheme="majorHAnsi" w:cstheme="majorHAnsi"/>
          <w:b/>
          <w:color w:val="ED7D31"/>
          <w:lang w:bidi="ar-AE"/>
        </w:rPr>
      </w:pPr>
    </w:p>
    <w:p w14:paraId="67736371" w14:textId="1F65F470" w:rsidR="00733048" w:rsidRDefault="007F7D1F" w:rsidP="007F7D1F">
      <w:pPr>
        <w:tabs>
          <w:tab w:val="left" w:pos="6938"/>
        </w:tabs>
        <w:bidi/>
        <w:spacing w:line="276" w:lineRule="auto"/>
        <w:jc w:val="center"/>
        <w:rPr>
          <w:rFonts w:asciiTheme="majorHAnsi" w:hAnsiTheme="majorHAnsi" w:cstheme="majorHAnsi"/>
          <w:bCs/>
          <w:sz w:val="40"/>
          <w:szCs w:val="40"/>
          <w:rtl/>
        </w:rPr>
      </w:pPr>
      <w:r w:rsidRPr="007F7D1F">
        <w:rPr>
          <w:rFonts w:asciiTheme="majorHAnsi" w:hAnsiTheme="majorHAnsi" w:cs="Calibri Light"/>
          <w:bCs/>
          <w:sz w:val="40"/>
          <w:szCs w:val="40"/>
          <w:rtl/>
        </w:rPr>
        <w:t>برامج وأنشطة</w:t>
      </w:r>
      <w:r>
        <w:rPr>
          <w:rFonts w:asciiTheme="majorHAnsi" w:hAnsiTheme="majorHAnsi" w:cstheme="majorHAnsi" w:hint="cs"/>
          <w:bCs/>
          <w:sz w:val="40"/>
          <w:szCs w:val="40"/>
          <w:rtl/>
        </w:rPr>
        <w:t xml:space="preserve"> منوعة </w:t>
      </w:r>
      <w:r w:rsidR="00733048">
        <w:rPr>
          <w:rFonts w:asciiTheme="majorHAnsi" w:hAnsiTheme="majorHAnsi" w:cstheme="majorHAnsi" w:hint="cs"/>
          <w:bCs/>
          <w:sz w:val="40"/>
          <w:szCs w:val="40"/>
          <w:rtl/>
        </w:rPr>
        <w:t xml:space="preserve">ضمن </w:t>
      </w:r>
      <w:r w:rsidR="0053389B" w:rsidRPr="00331E26">
        <w:rPr>
          <w:rFonts w:asciiTheme="majorHAnsi" w:hAnsiTheme="majorHAnsi" w:cstheme="majorHAnsi"/>
          <w:bCs/>
          <w:sz w:val="40"/>
          <w:szCs w:val="40"/>
          <w:rtl/>
        </w:rPr>
        <w:t xml:space="preserve">مؤتمر المناخ </w:t>
      </w:r>
      <w:r w:rsidR="00331E26" w:rsidRPr="00331E26">
        <w:rPr>
          <w:rFonts w:asciiTheme="majorHAnsi" w:hAnsiTheme="majorHAnsi" w:cstheme="majorHAnsi" w:hint="cs"/>
          <w:bCs/>
          <w:sz w:val="40"/>
          <w:szCs w:val="40"/>
          <w:rtl/>
        </w:rPr>
        <w:t>"كوب28"</w:t>
      </w:r>
      <w:r w:rsidR="0053389B" w:rsidRPr="00331E26">
        <w:rPr>
          <w:rFonts w:asciiTheme="majorHAnsi" w:hAnsiTheme="majorHAnsi" w:cstheme="majorHAnsi"/>
          <w:bCs/>
          <w:sz w:val="40"/>
          <w:szCs w:val="40"/>
          <w:rtl/>
        </w:rPr>
        <w:t xml:space="preserve"> </w:t>
      </w:r>
      <w:r>
        <w:rPr>
          <w:rFonts w:asciiTheme="majorHAnsi" w:hAnsiTheme="majorHAnsi" w:cstheme="majorHAnsi" w:hint="cs"/>
          <w:bCs/>
          <w:sz w:val="40"/>
          <w:szCs w:val="40"/>
          <w:rtl/>
        </w:rPr>
        <w:t xml:space="preserve">في </w:t>
      </w:r>
      <w:r w:rsidRPr="00331E26">
        <w:rPr>
          <w:rFonts w:asciiTheme="majorHAnsi" w:hAnsiTheme="majorHAnsi" w:cstheme="majorHAnsi"/>
          <w:bCs/>
          <w:sz w:val="40"/>
          <w:szCs w:val="40"/>
          <w:rtl/>
        </w:rPr>
        <w:t>مدينة إكسبو دبي</w:t>
      </w:r>
    </w:p>
    <w:p w14:paraId="2DB78A56" w14:textId="77777777" w:rsidR="00331E26" w:rsidRPr="00331E26" w:rsidRDefault="00331E26" w:rsidP="00331E26">
      <w:pPr>
        <w:tabs>
          <w:tab w:val="left" w:pos="6938"/>
        </w:tabs>
        <w:bidi/>
        <w:spacing w:line="276" w:lineRule="auto"/>
        <w:jc w:val="both"/>
        <w:rPr>
          <w:rFonts w:asciiTheme="majorHAnsi" w:hAnsiTheme="majorHAnsi" w:cstheme="majorHAnsi"/>
          <w:bCs/>
        </w:rPr>
      </w:pPr>
    </w:p>
    <w:bookmarkEnd w:id="0"/>
    <w:p w14:paraId="22CCAE71" w14:textId="6F3F5601" w:rsidR="00995F7A" w:rsidRPr="00EB1BA9" w:rsidRDefault="00144307" w:rsidP="00EB1BA9">
      <w:pPr>
        <w:bidi/>
        <w:spacing w:before="100" w:beforeAutospacing="1" w:after="100" w:afterAutospacing="1" w:line="276" w:lineRule="auto"/>
        <w:jc w:val="both"/>
        <w:rPr>
          <w:rFonts w:asciiTheme="majorHAnsi" w:hAnsiTheme="majorHAnsi" w:cstheme="majorHAnsi"/>
          <w:b/>
        </w:rPr>
      </w:pPr>
      <w:r w:rsidRPr="00331E26">
        <w:rPr>
          <w:rFonts w:asciiTheme="majorHAnsi" w:hAnsiTheme="majorHAnsi" w:cstheme="majorHAnsi"/>
          <w:bCs/>
          <w:rtl/>
        </w:rPr>
        <w:t xml:space="preserve">دبي، </w:t>
      </w:r>
      <w:r w:rsidR="006030C3">
        <w:rPr>
          <w:rFonts w:asciiTheme="majorHAnsi" w:hAnsiTheme="majorHAnsi" w:cstheme="majorHAnsi" w:hint="cs"/>
          <w:bCs/>
          <w:color w:val="000000" w:themeColor="text1"/>
          <w:rtl/>
        </w:rPr>
        <w:t>6</w:t>
      </w:r>
      <w:r w:rsidR="00F1591D" w:rsidRPr="00331E26">
        <w:rPr>
          <w:rFonts w:asciiTheme="majorHAnsi" w:hAnsiTheme="majorHAnsi" w:cstheme="majorHAnsi"/>
          <w:bCs/>
          <w:rtl/>
        </w:rPr>
        <w:t xml:space="preserve"> ديسمبر</w:t>
      </w:r>
      <w:r w:rsidRPr="00331E26">
        <w:rPr>
          <w:rFonts w:asciiTheme="majorHAnsi" w:hAnsiTheme="majorHAnsi" w:cstheme="majorHAnsi"/>
          <w:bCs/>
          <w:rtl/>
        </w:rPr>
        <w:t xml:space="preserve"> 2023</w:t>
      </w:r>
      <w:r w:rsidRPr="00331E26">
        <w:rPr>
          <w:rFonts w:asciiTheme="majorHAnsi" w:hAnsiTheme="majorHAnsi" w:cstheme="majorHAnsi"/>
          <w:b/>
          <w:rtl/>
        </w:rPr>
        <w:t xml:space="preserve"> – </w:t>
      </w:r>
      <w:r w:rsidR="00213D26" w:rsidRPr="00331E26">
        <w:rPr>
          <w:rFonts w:asciiTheme="majorHAnsi" w:hAnsiTheme="majorHAnsi" w:cstheme="majorHAnsi"/>
          <w:rtl/>
        </w:rPr>
        <w:t xml:space="preserve">تجتذب </w:t>
      </w:r>
      <w:r w:rsidR="00A05AD9">
        <w:rPr>
          <w:rFonts w:asciiTheme="majorHAnsi" w:hAnsiTheme="majorHAnsi" w:cstheme="majorHAnsi" w:hint="cs"/>
          <w:rtl/>
        </w:rPr>
        <w:t>ال</w:t>
      </w:r>
      <w:r w:rsidR="00A05AD9" w:rsidRPr="00331E26">
        <w:rPr>
          <w:rFonts w:asciiTheme="majorHAnsi" w:hAnsiTheme="majorHAnsi" w:cstheme="majorHAnsi"/>
          <w:rtl/>
        </w:rPr>
        <w:t xml:space="preserve">برامج </w:t>
      </w:r>
      <w:r w:rsidR="00A05AD9">
        <w:rPr>
          <w:rFonts w:asciiTheme="majorHAnsi" w:hAnsiTheme="majorHAnsi" w:cstheme="majorHAnsi" w:hint="cs"/>
          <w:rtl/>
        </w:rPr>
        <w:t>و</w:t>
      </w:r>
      <w:r w:rsidR="00A05AD9" w:rsidRPr="00331E26">
        <w:rPr>
          <w:rFonts w:asciiTheme="majorHAnsi" w:hAnsiTheme="majorHAnsi" w:cstheme="majorHAnsi"/>
          <w:rtl/>
        </w:rPr>
        <w:t>الأنشطة</w:t>
      </w:r>
      <w:r w:rsidR="00A05AD9">
        <w:rPr>
          <w:rFonts w:asciiTheme="majorHAnsi" w:hAnsiTheme="majorHAnsi" w:cstheme="majorHAnsi" w:hint="cs"/>
          <w:rtl/>
        </w:rPr>
        <w:t xml:space="preserve"> المنوعة في</w:t>
      </w:r>
      <w:r w:rsidR="00A05AD9" w:rsidRPr="00331E26">
        <w:rPr>
          <w:rFonts w:asciiTheme="majorHAnsi" w:hAnsiTheme="majorHAnsi" w:cstheme="majorHAnsi"/>
          <w:rtl/>
        </w:rPr>
        <w:t xml:space="preserve"> </w:t>
      </w:r>
      <w:r w:rsidR="00213D26" w:rsidRPr="00331E26">
        <w:rPr>
          <w:rFonts w:asciiTheme="majorHAnsi" w:hAnsiTheme="majorHAnsi" w:cstheme="majorHAnsi"/>
          <w:rtl/>
        </w:rPr>
        <w:t xml:space="preserve">المنطقة الخضراء </w:t>
      </w:r>
      <w:r w:rsidR="00D75B33">
        <w:rPr>
          <w:rFonts w:asciiTheme="majorHAnsi" w:hAnsiTheme="majorHAnsi" w:cstheme="majorHAnsi" w:hint="cs"/>
          <w:rtl/>
        </w:rPr>
        <w:t>ضمن</w:t>
      </w:r>
      <w:r w:rsidR="00213D26" w:rsidRPr="00331E26">
        <w:rPr>
          <w:rFonts w:asciiTheme="majorHAnsi" w:hAnsiTheme="majorHAnsi" w:cstheme="majorHAnsi"/>
          <w:rtl/>
        </w:rPr>
        <w:t xml:space="preserve"> مؤتمر المناخ </w:t>
      </w:r>
      <w:r w:rsidR="00A05AD9">
        <w:rPr>
          <w:rFonts w:asciiTheme="majorHAnsi" w:hAnsiTheme="majorHAnsi" w:cstheme="majorHAnsi" w:hint="cs"/>
          <w:rtl/>
        </w:rPr>
        <w:t>"كوب28"</w:t>
      </w:r>
      <w:r w:rsidR="00213D26" w:rsidRPr="00331E26">
        <w:rPr>
          <w:rFonts w:asciiTheme="majorHAnsi" w:hAnsiTheme="majorHAnsi" w:cstheme="majorHAnsi"/>
          <w:rtl/>
        </w:rPr>
        <w:t xml:space="preserve"> </w:t>
      </w:r>
      <w:r w:rsidR="008258D5">
        <w:rPr>
          <w:rFonts w:asciiTheme="majorHAnsi" w:hAnsiTheme="majorHAnsi" w:cstheme="majorHAnsi" w:hint="cs"/>
          <w:rtl/>
        </w:rPr>
        <w:t xml:space="preserve">في مدينة إكسبو دبي </w:t>
      </w:r>
      <w:r w:rsidR="00213D26" w:rsidRPr="00331E26">
        <w:rPr>
          <w:rFonts w:asciiTheme="majorHAnsi" w:hAnsiTheme="majorHAnsi" w:cstheme="majorHAnsi"/>
          <w:rtl/>
        </w:rPr>
        <w:t xml:space="preserve">عددًا كبيرًا من </w:t>
      </w:r>
      <w:r w:rsidR="006320FB">
        <w:rPr>
          <w:rFonts w:asciiTheme="majorHAnsi" w:hAnsiTheme="majorHAnsi" w:cstheme="majorHAnsi" w:hint="cs"/>
          <w:rtl/>
        </w:rPr>
        <w:t>الزوار</w:t>
      </w:r>
      <w:r w:rsidR="00213D26" w:rsidRPr="00331E26">
        <w:rPr>
          <w:rFonts w:asciiTheme="majorHAnsi" w:hAnsiTheme="majorHAnsi" w:cstheme="majorHAnsi"/>
          <w:rtl/>
        </w:rPr>
        <w:t xml:space="preserve">، </w:t>
      </w:r>
      <w:r w:rsidR="00A76455" w:rsidRPr="00A76455">
        <w:rPr>
          <w:rFonts w:asciiTheme="majorHAnsi" w:hAnsiTheme="majorHAnsi" w:cstheme="majorHAnsi" w:hint="cs"/>
          <w:rtl/>
        </w:rPr>
        <w:t>وت</w:t>
      </w:r>
      <w:r w:rsidR="005467C4">
        <w:rPr>
          <w:rFonts w:asciiTheme="majorHAnsi" w:hAnsiTheme="majorHAnsi" w:cstheme="majorHAnsi" w:hint="cs"/>
          <w:rtl/>
        </w:rPr>
        <w:t>ستمر</w:t>
      </w:r>
      <w:r w:rsidR="00A76455">
        <w:rPr>
          <w:rFonts w:asciiTheme="majorHAnsi" w:hAnsiTheme="majorHAnsi" w:cstheme="majorHAnsi" w:hint="cs"/>
          <w:rtl/>
        </w:rPr>
        <w:t xml:space="preserve"> </w:t>
      </w:r>
      <w:r w:rsidR="00A76455" w:rsidRPr="00A76455">
        <w:rPr>
          <w:rFonts w:asciiTheme="majorHAnsi" w:hAnsiTheme="majorHAnsi" w:cstheme="majorHAnsi"/>
          <w:rtl/>
        </w:rPr>
        <w:t xml:space="preserve">حتى 12 ديسمبر، </w:t>
      </w:r>
      <w:r w:rsidR="002D4FE9">
        <w:rPr>
          <w:rFonts w:asciiTheme="majorHAnsi" w:hAnsiTheme="majorHAnsi" w:cstheme="majorHAnsi" w:hint="cs"/>
          <w:rtl/>
        </w:rPr>
        <w:t>ب</w:t>
      </w:r>
      <w:r w:rsidR="00A76455">
        <w:rPr>
          <w:rFonts w:asciiTheme="majorHAnsi" w:hAnsiTheme="majorHAnsi" w:cstheme="majorHAnsi" w:hint="cs"/>
          <w:rtl/>
        </w:rPr>
        <w:t xml:space="preserve">احتضان </w:t>
      </w:r>
      <w:r w:rsidR="00213D26" w:rsidRPr="00A76455">
        <w:rPr>
          <w:rFonts w:asciiTheme="majorHAnsi" w:hAnsiTheme="majorHAnsi" w:cstheme="majorHAnsi"/>
          <w:rtl/>
        </w:rPr>
        <w:t xml:space="preserve">مجموعة واسعة من العروض وحلقات </w:t>
      </w:r>
      <w:r w:rsidR="00765C27">
        <w:rPr>
          <w:rFonts w:asciiTheme="majorHAnsi" w:hAnsiTheme="majorHAnsi" w:cstheme="majorHAnsi" w:hint="cs"/>
          <w:rtl/>
        </w:rPr>
        <w:t>الحوار</w:t>
      </w:r>
      <w:r w:rsidR="00213D26" w:rsidRPr="00A76455">
        <w:rPr>
          <w:rFonts w:asciiTheme="majorHAnsi" w:hAnsiTheme="majorHAnsi" w:cstheme="majorHAnsi"/>
          <w:rtl/>
        </w:rPr>
        <w:t xml:space="preserve"> وورش العمل والعروض المتعلقة بالبيئة</w:t>
      </w:r>
      <w:r w:rsidR="00765C27">
        <w:rPr>
          <w:rFonts w:asciiTheme="majorHAnsi" w:hAnsiTheme="majorHAnsi" w:cstheme="majorHAnsi" w:hint="cs"/>
          <w:rtl/>
        </w:rPr>
        <w:t>، و</w:t>
      </w:r>
      <w:r w:rsidR="00213D26" w:rsidRPr="00A76455">
        <w:rPr>
          <w:rFonts w:asciiTheme="majorHAnsi" w:hAnsiTheme="majorHAnsi" w:cstheme="majorHAnsi"/>
          <w:rtl/>
        </w:rPr>
        <w:t xml:space="preserve">تضم المنطقة الخضراء </w:t>
      </w:r>
      <w:r w:rsidR="00765C27">
        <w:rPr>
          <w:rFonts w:asciiTheme="majorHAnsi" w:hAnsiTheme="majorHAnsi" w:cstheme="majorHAnsi" w:hint="cs"/>
          <w:rtl/>
        </w:rPr>
        <w:t>تيرا</w:t>
      </w:r>
      <w:r w:rsidR="00213D26" w:rsidRPr="00A76455">
        <w:rPr>
          <w:rFonts w:asciiTheme="majorHAnsi" w:hAnsiTheme="majorHAnsi" w:cstheme="majorHAnsi"/>
          <w:rtl/>
        </w:rPr>
        <w:t xml:space="preserve"> – جناح الاستدامة، وجناح </w:t>
      </w:r>
      <w:r w:rsidR="00765C27">
        <w:rPr>
          <w:rFonts w:asciiTheme="majorHAnsi" w:hAnsiTheme="majorHAnsi" w:cstheme="majorHAnsi" w:hint="cs"/>
          <w:rtl/>
        </w:rPr>
        <w:t>مدينة إكسبو دبي</w:t>
      </w:r>
      <w:r w:rsidR="00213D26" w:rsidRPr="00A76455">
        <w:rPr>
          <w:rFonts w:asciiTheme="majorHAnsi" w:hAnsiTheme="majorHAnsi" w:cstheme="majorHAnsi"/>
          <w:rtl/>
        </w:rPr>
        <w:t xml:space="preserve">، ومزرعة </w:t>
      </w:r>
      <w:r w:rsidR="00765C27">
        <w:rPr>
          <w:rFonts w:asciiTheme="majorHAnsi" w:hAnsiTheme="majorHAnsi" w:cstheme="majorHAnsi" w:hint="cs"/>
          <w:rtl/>
        </w:rPr>
        <w:t>مدينة إكسبو</w:t>
      </w:r>
      <w:r w:rsidR="00213D26" w:rsidRPr="00A76455">
        <w:rPr>
          <w:rFonts w:asciiTheme="majorHAnsi" w:hAnsiTheme="majorHAnsi" w:cstheme="majorHAnsi"/>
          <w:rtl/>
        </w:rPr>
        <w:t xml:space="preserve"> بالإضافة إلى 10 مراكز </w:t>
      </w:r>
      <w:r w:rsidR="00786AC9">
        <w:rPr>
          <w:rFonts w:asciiTheme="majorHAnsi" w:hAnsiTheme="majorHAnsi" w:cstheme="majorHAnsi" w:hint="cs"/>
          <w:rtl/>
        </w:rPr>
        <w:t>مميزة</w:t>
      </w:r>
      <w:r w:rsidR="00213D26" w:rsidRPr="00A76455">
        <w:rPr>
          <w:rFonts w:asciiTheme="majorHAnsi" w:hAnsiTheme="majorHAnsi" w:cstheme="majorHAnsi"/>
          <w:rtl/>
        </w:rPr>
        <w:t>، وتوفر مساحة مفتوحة لجميع أفراد ال</w:t>
      </w:r>
      <w:r w:rsidR="00786AC9">
        <w:rPr>
          <w:rFonts w:asciiTheme="majorHAnsi" w:hAnsiTheme="majorHAnsi" w:cstheme="majorHAnsi" w:hint="cs"/>
          <w:rtl/>
        </w:rPr>
        <w:t>عائلة</w:t>
      </w:r>
      <w:r w:rsidR="00213D26" w:rsidRPr="00A76455">
        <w:rPr>
          <w:rFonts w:asciiTheme="majorHAnsi" w:hAnsiTheme="majorHAnsi" w:cstheme="majorHAnsi"/>
          <w:rtl/>
        </w:rPr>
        <w:t xml:space="preserve"> للمشاركة في</w:t>
      </w:r>
      <w:r w:rsidR="00786AC9">
        <w:rPr>
          <w:rFonts w:asciiTheme="majorHAnsi" w:hAnsiTheme="majorHAnsi" w:cstheme="majorHAnsi" w:hint="cs"/>
          <w:rtl/>
        </w:rPr>
        <w:t xml:space="preserve"> </w:t>
      </w:r>
      <w:r w:rsidR="00213D26" w:rsidRPr="00A76455">
        <w:rPr>
          <w:rFonts w:asciiTheme="majorHAnsi" w:hAnsiTheme="majorHAnsi" w:cstheme="majorHAnsi"/>
          <w:rtl/>
        </w:rPr>
        <w:t>العمل المناخي.</w:t>
      </w:r>
    </w:p>
    <w:p w14:paraId="3257B8D3" w14:textId="4DBBB86F" w:rsidR="0085257F" w:rsidRDefault="00995F7A" w:rsidP="007F7D1F">
      <w:pPr>
        <w:bidi/>
        <w:spacing w:before="100" w:beforeAutospacing="1" w:after="100" w:afterAutospacing="1" w:line="276" w:lineRule="auto"/>
        <w:jc w:val="both"/>
        <w:rPr>
          <w:rFonts w:asciiTheme="majorHAnsi" w:hAnsiTheme="majorHAnsi" w:cstheme="majorHAnsi"/>
          <w:rtl/>
        </w:rPr>
      </w:pPr>
      <w:r>
        <w:rPr>
          <w:rFonts w:asciiTheme="majorHAnsi" w:hAnsiTheme="majorHAnsi" w:cstheme="majorHAnsi" w:hint="cs"/>
          <w:rtl/>
        </w:rPr>
        <w:t xml:space="preserve">يستقبل </w:t>
      </w:r>
      <w:r w:rsidR="00213D26" w:rsidRPr="00A76455">
        <w:rPr>
          <w:rFonts w:asciiTheme="majorHAnsi" w:hAnsiTheme="majorHAnsi" w:cstheme="majorHAnsi"/>
          <w:rtl/>
        </w:rPr>
        <w:t xml:space="preserve">جناح مدينة إكسبو دبي </w:t>
      </w:r>
      <w:r w:rsidR="0067150E">
        <w:rPr>
          <w:rFonts w:asciiTheme="majorHAnsi" w:hAnsiTheme="majorHAnsi" w:cstheme="majorHAnsi" w:hint="cs"/>
          <w:rtl/>
        </w:rPr>
        <w:t xml:space="preserve">الزوار </w:t>
      </w:r>
      <w:r w:rsidR="0067150E" w:rsidRPr="00A76455">
        <w:rPr>
          <w:rFonts w:asciiTheme="majorHAnsi" w:hAnsiTheme="majorHAnsi" w:cstheme="majorHAnsi"/>
          <w:rtl/>
        </w:rPr>
        <w:t xml:space="preserve">طوال مدة </w:t>
      </w:r>
      <w:r w:rsidR="00744E16">
        <w:rPr>
          <w:rFonts w:asciiTheme="majorHAnsi" w:hAnsiTheme="majorHAnsi" w:cstheme="majorHAnsi" w:hint="cs"/>
          <w:rtl/>
        </w:rPr>
        <w:t xml:space="preserve">انعقاد </w:t>
      </w:r>
      <w:r w:rsidR="0067150E" w:rsidRPr="00A76455">
        <w:rPr>
          <w:rFonts w:asciiTheme="majorHAnsi" w:hAnsiTheme="majorHAnsi" w:cstheme="majorHAnsi"/>
          <w:rtl/>
        </w:rPr>
        <w:t xml:space="preserve">مؤتمر المناخ </w:t>
      </w:r>
      <w:r w:rsidR="0067150E">
        <w:rPr>
          <w:rFonts w:asciiTheme="majorHAnsi" w:hAnsiTheme="majorHAnsi" w:cstheme="majorHAnsi" w:hint="cs"/>
          <w:rtl/>
        </w:rPr>
        <w:t>"كوب28"</w:t>
      </w:r>
      <w:r w:rsidR="00AA6B98">
        <w:rPr>
          <w:rFonts w:asciiTheme="majorHAnsi" w:hAnsiTheme="majorHAnsi" w:cs="Calibri Light" w:hint="cs"/>
          <w:rtl/>
        </w:rPr>
        <w:t xml:space="preserve"> </w:t>
      </w:r>
      <w:r w:rsidR="0067150E">
        <w:rPr>
          <w:rFonts w:asciiTheme="majorHAnsi" w:hAnsiTheme="majorHAnsi" w:cstheme="majorHAnsi" w:hint="cs"/>
          <w:rtl/>
        </w:rPr>
        <w:t>و</w:t>
      </w:r>
      <w:r>
        <w:rPr>
          <w:rFonts w:asciiTheme="majorHAnsi" w:hAnsiTheme="majorHAnsi" w:cstheme="majorHAnsi" w:hint="cs"/>
          <w:rtl/>
        </w:rPr>
        <w:t xml:space="preserve">هو </w:t>
      </w:r>
      <w:r w:rsidR="00213D26" w:rsidRPr="00A76455">
        <w:rPr>
          <w:rFonts w:asciiTheme="majorHAnsi" w:hAnsiTheme="majorHAnsi" w:cstheme="majorHAnsi"/>
          <w:rtl/>
        </w:rPr>
        <w:t xml:space="preserve">إضافة جديدة </w:t>
      </w:r>
      <w:r w:rsidR="0067150E">
        <w:rPr>
          <w:rFonts w:asciiTheme="majorHAnsi" w:hAnsiTheme="majorHAnsi" w:cstheme="majorHAnsi" w:hint="cs"/>
          <w:rtl/>
        </w:rPr>
        <w:t>و</w:t>
      </w:r>
      <w:r w:rsidR="0067150E">
        <w:rPr>
          <w:rFonts w:ascii="Calibri Light" w:hAnsi="Calibri Light" w:cs="Calibri Light"/>
          <w:rtl/>
          <w:lang w:val="en-US"/>
        </w:rPr>
        <w:t>نقطة لقاء محورية للراغبين بالتعرف إلى مدينة المستقبل التي تقدم نموذج</w:t>
      </w:r>
      <w:r w:rsidR="0067150E">
        <w:rPr>
          <w:rFonts w:ascii="Calibri Light" w:hAnsi="Calibri Light" w:cs="Calibri Light" w:hint="cs"/>
          <w:rtl/>
          <w:lang w:val="en-US"/>
        </w:rPr>
        <w:t>ً</w:t>
      </w:r>
      <w:r w:rsidR="0067150E">
        <w:rPr>
          <w:rFonts w:ascii="Calibri Light" w:hAnsi="Calibri Light" w:cs="Calibri Light"/>
          <w:rtl/>
          <w:lang w:val="en-US"/>
        </w:rPr>
        <w:t>ا للحياة المستدامة</w:t>
      </w:r>
      <w:r w:rsidR="0067150E">
        <w:rPr>
          <w:rFonts w:asciiTheme="majorHAnsi" w:hAnsiTheme="majorHAnsi" w:cstheme="majorHAnsi" w:hint="cs"/>
          <w:rtl/>
        </w:rPr>
        <w:t xml:space="preserve">. </w:t>
      </w:r>
    </w:p>
    <w:p w14:paraId="0D53DFAC" w14:textId="79E4D327" w:rsidR="00EB37DF" w:rsidRDefault="00225974" w:rsidP="00EB37DF">
      <w:pPr>
        <w:bidi/>
        <w:spacing w:before="100" w:beforeAutospacing="1" w:after="100" w:afterAutospacing="1" w:line="276" w:lineRule="auto"/>
        <w:jc w:val="both"/>
        <w:rPr>
          <w:rFonts w:ascii="Calibri Light" w:hAnsi="Calibri Light" w:cs="Calibri Light"/>
          <w:b/>
          <w:rtl/>
        </w:rPr>
      </w:pPr>
      <w:r>
        <w:rPr>
          <w:rFonts w:asciiTheme="majorHAnsi" w:hAnsiTheme="majorHAnsi" w:cstheme="majorHAnsi" w:hint="cs"/>
          <w:rtl/>
        </w:rPr>
        <w:t xml:space="preserve">وينظم الجناح أكثر من </w:t>
      </w:r>
      <w:r w:rsidRPr="00A76455">
        <w:rPr>
          <w:rFonts w:asciiTheme="majorHAnsi" w:hAnsiTheme="majorHAnsi" w:cstheme="majorHAnsi"/>
          <w:rtl/>
        </w:rPr>
        <w:t xml:space="preserve">100 حدث، </w:t>
      </w:r>
      <w:r>
        <w:rPr>
          <w:rFonts w:asciiTheme="majorHAnsi" w:hAnsiTheme="majorHAnsi" w:cstheme="majorHAnsi" w:hint="cs"/>
          <w:rtl/>
        </w:rPr>
        <w:t>و</w:t>
      </w:r>
      <w:r w:rsidR="00213D26" w:rsidRPr="00331E26">
        <w:rPr>
          <w:rFonts w:asciiTheme="majorHAnsi" w:hAnsiTheme="majorHAnsi" w:cstheme="majorHAnsi"/>
          <w:rtl/>
        </w:rPr>
        <w:t>تشمل الأنشطة ال</w:t>
      </w:r>
      <w:r w:rsidR="00CD24D9">
        <w:rPr>
          <w:rFonts w:asciiTheme="majorHAnsi" w:hAnsiTheme="majorHAnsi" w:cstheme="majorHAnsi" w:hint="cs"/>
          <w:rtl/>
        </w:rPr>
        <w:t>مقبلة</w:t>
      </w:r>
      <w:r w:rsidR="00213D26" w:rsidRPr="00331E26">
        <w:rPr>
          <w:rFonts w:asciiTheme="majorHAnsi" w:hAnsiTheme="majorHAnsi" w:cstheme="majorHAnsi"/>
          <w:rtl/>
        </w:rPr>
        <w:t xml:space="preserve"> </w:t>
      </w:r>
      <w:r>
        <w:rPr>
          <w:rFonts w:asciiTheme="majorHAnsi" w:hAnsiTheme="majorHAnsi" w:cstheme="majorHAnsi" w:hint="cs"/>
          <w:rtl/>
        </w:rPr>
        <w:t xml:space="preserve">جلسة حوارية </w:t>
      </w:r>
      <w:r w:rsidR="00213D26" w:rsidRPr="00331E26">
        <w:rPr>
          <w:rFonts w:asciiTheme="majorHAnsi" w:hAnsiTheme="majorHAnsi" w:cstheme="majorHAnsi"/>
          <w:rtl/>
        </w:rPr>
        <w:t xml:space="preserve">في 8 ديسمبر لتشجيع الزوار على الانضمام إلى </w:t>
      </w:r>
      <w:r w:rsidR="00682E31" w:rsidRPr="00682E31">
        <w:rPr>
          <w:rFonts w:asciiTheme="majorHAnsi" w:hAnsiTheme="majorHAnsi" w:cs="Calibri Light"/>
          <w:rtl/>
        </w:rPr>
        <w:t xml:space="preserve">التعهد </w:t>
      </w:r>
      <w:r>
        <w:rPr>
          <w:rFonts w:asciiTheme="majorHAnsi" w:hAnsiTheme="majorHAnsi" w:cs="Calibri Light" w:hint="cs"/>
          <w:rtl/>
        </w:rPr>
        <w:t>ل</w:t>
      </w:r>
      <w:r w:rsidR="00682E31" w:rsidRPr="00682E31">
        <w:rPr>
          <w:rFonts w:asciiTheme="majorHAnsi" w:hAnsiTheme="majorHAnsi" w:cs="Calibri Light"/>
          <w:rtl/>
        </w:rPr>
        <w:t>لإنسان و</w:t>
      </w:r>
      <w:r>
        <w:rPr>
          <w:rFonts w:asciiTheme="majorHAnsi" w:hAnsiTheme="majorHAnsi" w:cs="Calibri Light" w:hint="cs"/>
          <w:rtl/>
        </w:rPr>
        <w:t>ال</w:t>
      </w:r>
      <w:r w:rsidR="00682E31" w:rsidRPr="00682E31">
        <w:rPr>
          <w:rFonts w:asciiTheme="majorHAnsi" w:hAnsiTheme="majorHAnsi" w:cs="Calibri Light"/>
          <w:rtl/>
        </w:rPr>
        <w:t xml:space="preserve">كوكب </w:t>
      </w:r>
      <w:r w:rsidR="00810837" w:rsidRPr="0056585C">
        <w:rPr>
          <w:rFonts w:ascii="Calibri Light" w:hAnsi="Calibri Light" w:cs="Calibri Light"/>
          <w:b/>
          <w:rtl/>
        </w:rPr>
        <w:t xml:space="preserve">وهي فرصة لكل فرد لتطبيق </w:t>
      </w:r>
      <w:r w:rsidR="005E21D2">
        <w:rPr>
          <w:rFonts w:ascii="Calibri Light" w:hAnsi="Calibri Light" w:cs="Calibri Light" w:hint="cs"/>
          <w:b/>
          <w:rtl/>
        </w:rPr>
        <w:t xml:space="preserve">خطوات </w:t>
      </w:r>
      <w:r w:rsidR="00810837" w:rsidRPr="0056585C">
        <w:rPr>
          <w:rFonts w:ascii="Calibri Light" w:hAnsi="Calibri Light" w:cs="Calibri Light"/>
          <w:b/>
          <w:rtl/>
        </w:rPr>
        <w:t xml:space="preserve">هادفة </w:t>
      </w:r>
      <w:r w:rsidR="005E21D2">
        <w:rPr>
          <w:rFonts w:ascii="Calibri Light" w:hAnsi="Calibri Light" w:cs="Calibri Light" w:hint="cs"/>
          <w:b/>
          <w:rtl/>
        </w:rPr>
        <w:t>ومؤثرة في حياتهم اليومية</w:t>
      </w:r>
      <w:r w:rsidR="00810837" w:rsidRPr="0056585C">
        <w:rPr>
          <w:rFonts w:ascii="Calibri Light" w:hAnsi="Calibri Light" w:cs="Calibri Light"/>
          <w:b/>
          <w:rtl/>
        </w:rPr>
        <w:t xml:space="preserve">، بدءًا من الطعام الذي </w:t>
      </w:r>
      <w:r w:rsidR="00FB010F">
        <w:rPr>
          <w:rFonts w:ascii="Calibri Light" w:hAnsi="Calibri Light" w:cs="Calibri Light" w:hint="cs"/>
          <w:b/>
          <w:rtl/>
        </w:rPr>
        <w:t xml:space="preserve">نستهلكه </w:t>
      </w:r>
      <w:r w:rsidR="00810837" w:rsidRPr="0056585C">
        <w:rPr>
          <w:rFonts w:ascii="Calibri Light" w:hAnsi="Calibri Light" w:cs="Calibri Light"/>
          <w:b/>
          <w:rtl/>
        </w:rPr>
        <w:t xml:space="preserve">وحتى كيفية إعادة الاستخدام والتدوير. </w:t>
      </w:r>
    </w:p>
    <w:p w14:paraId="13D23EE0" w14:textId="5BB21242" w:rsidR="00EB37DF" w:rsidRDefault="00FA64D2" w:rsidP="00EB37DF">
      <w:pPr>
        <w:bidi/>
        <w:spacing w:before="100" w:beforeAutospacing="1" w:after="100" w:afterAutospacing="1" w:line="276" w:lineRule="auto"/>
        <w:jc w:val="both"/>
        <w:rPr>
          <w:rFonts w:ascii="Calibri Light" w:hAnsi="Calibri Light" w:cs="Calibri Light"/>
          <w:b/>
          <w:rtl/>
        </w:rPr>
      </w:pPr>
      <w:r>
        <w:rPr>
          <w:rFonts w:asciiTheme="majorHAnsi" w:hAnsiTheme="majorHAnsi" w:cstheme="majorHAnsi" w:hint="cs"/>
          <w:rtl/>
        </w:rPr>
        <w:t>و</w:t>
      </w:r>
      <w:r w:rsidRPr="00331E26">
        <w:rPr>
          <w:rFonts w:asciiTheme="majorHAnsi" w:hAnsiTheme="majorHAnsi" w:cstheme="majorHAnsi"/>
          <w:rtl/>
        </w:rPr>
        <w:t xml:space="preserve">في 8 ديسمبر </w:t>
      </w:r>
      <w:r w:rsidR="00FB010F">
        <w:rPr>
          <w:rFonts w:asciiTheme="majorHAnsi" w:hAnsiTheme="majorHAnsi" w:cstheme="majorHAnsi" w:hint="cs"/>
          <w:rtl/>
        </w:rPr>
        <w:t xml:space="preserve">سيكون هناك </w:t>
      </w:r>
      <w:r w:rsidR="00213D26" w:rsidRPr="00331E26">
        <w:rPr>
          <w:rFonts w:asciiTheme="majorHAnsi" w:hAnsiTheme="majorHAnsi" w:cstheme="majorHAnsi"/>
          <w:rtl/>
        </w:rPr>
        <w:t xml:space="preserve">عرض </w:t>
      </w:r>
      <w:r w:rsidR="00FB010F">
        <w:rPr>
          <w:rFonts w:asciiTheme="majorHAnsi" w:hAnsiTheme="majorHAnsi" w:cstheme="majorHAnsi" w:hint="cs"/>
          <w:rtl/>
        </w:rPr>
        <w:t xml:space="preserve">عن </w:t>
      </w:r>
      <w:r w:rsidR="00213D26" w:rsidRPr="00331E26">
        <w:rPr>
          <w:rFonts w:asciiTheme="majorHAnsi" w:hAnsiTheme="majorHAnsi" w:cstheme="majorHAnsi"/>
          <w:rtl/>
        </w:rPr>
        <w:t xml:space="preserve">"نعمة"، المبادرة الوطنية </w:t>
      </w:r>
      <w:r w:rsidR="00487192" w:rsidRPr="00487192">
        <w:rPr>
          <w:rFonts w:asciiTheme="majorHAnsi" w:hAnsiTheme="majorHAnsi" w:cs="Calibri Light"/>
          <w:rtl/>
        </w:rPr>
        <w:t>للحد من فقد وهدر الغذاء</w:t>
      </w:r>
      <w:r w:rsidR="007C5278">
        <w:rPr>
          <w:rFonts w:asciiTheme="majorHAnsi" w:hAnsiTheme="majorHAnsi" w:cstheme="majorHAnsi" w:hint="cs"/>
          <w:rtl/>
        </w:rPr>
        <w:t>،</w:t>
      </w:r>
      <w:r w:rsidR="00213D26" w:rsidRPr="00331E26">
        <w:rPr>
          <w:rFonts w:asciiTheme="majorHAnsi" w:hAnsiTheme="majorHAnsi" w:cstheme="majorHAnsi"/>
          <w:rtl/>
        </w:rPr>
        <w:t xml:space="preserve"> </w:t>
      </w:r>
      <w:r w:rsidR="000F7424">
        <w:rPr>
          <w:rFonts w:asciiTheme="majorHAnsi" w:hAnsiTheme="majorHAnsi" w:cstheme="majorHAnsi" w:hint="cs"/>
          <w:rtl/>
        </w:rPr>
        <w:t xml:space="preserve">بالإضافة إلى </w:t>
      </w:r>
      <w:r w:rsidR="00213D26" w:rsidRPr="00331E26">
        <w:rPr>
          <w:rFonts w:asciiTheme="majorHAnsi" w:hAnsiTheme="majorHAnsi" w:cstheme="majorHAnsi"/>
          <w:rtl/>
        </w:rPr>
        <w:t xml:space="preserve">كلمة رئيسية تلقيها </w:t>
      </w:r>
      <w:r w:rsidR="000F7424" w:rsidRPr="000F7424">
        <w:rPr>
          <w:rFonts w:asciiTheme="majorHAnsi" w:hAnsiTheme="majorHAnsi" w:cs="Calibri Light"/>
          <w:rtl/>
        </w:rPr>
        <w:t>معالي مريم بنت محمد سعيد حارب المهيري وزيرة التغير المناخي والبيئة</w:t>
      </w:r>
      <w:r w:rsidR="00CB7D35">
        <w:rPr>
          <w:rFonts w:asciiTheme="majorHAnsi" w:hAnsiTheme="majorHAnsi" w:cs="Calibri Light" w:hint="cs"/>
          <w:rtl/>
        </w:rPr>
        <w:t xml:space="preserve"> و</w:t>
      </w:r>
      <w:r w:rsidR="00B80E30">
        <w:rPr>
          <w:rFonts w:asciiTheme="majorHAnsi" w:hAnsiTheme="majorHAnsi" w:cs="Calibri Light" w:hint="cs"/>
          <w:rtl/>
        </w:rPr>
        <w:t>متحدث</w:t>
      </w:r>
      <w:r w:rsidR="00FB010F">
        <w:rPr>
          <w:rFonts w:asciiTheme="majorHAnsi" w:hAnsiTheme="majorHAnsi" w:cs="Calibri Light" w:hint="cs"/>
          <w:rtl/>
        </w:rPr>
        <w:t>و</w:t>
      </w:r>
      <w:r w:rsidR="00B80E30">
        <w:rPr>
          <w:rFonts w:asciiTheme="majorHAnsi" w:hAnsiTheme="majorHAnsi" w:cs="Calibri Light" w:hint="cs"/>
          <w:rtl/>
        </w:rPr>
        <w:t xml:space="preserve">ن من </w:t>
      </w:r>
      <w:r w:rsidR="004B6ADB">
        <w:rPr>
          <w:rFonts w:asciiTheme="majorHAnsi" w:hAnsiTheme="majorHAnsi" w:cs="Calibri Light" w:hint="cs"/>
          <w:rtl/>
        </w:rPr>
        <w:t xml:space="preserve">مجموعة جميرا </w:t>
      </w:r>
      <w:r w:rsidR="00B80E30">
        <w:rPr>
          <w:rFonts w:asciiTheme="majorHAnsi" w:hAnsiTheme="majorHAnsi" w:cs="Calibri Light" w:hint="cs"/>
          <w:rtl/>
        </w:rPr>
        <w:t>وه</w:t>
      </w:r>
      <w:r w:rsidR="00712FE4">
        <w:rPr>
          <w:rFonts w:asciiTheme="majorHAnsi" w:hAnsiTheme="majorHAnsi" w:cs="Calibri Light" w:hint="cs"/>
          <w:rtl/>
        </w:rPr>
        <w:t>ي</w:t>
      </w:r>
      <w:r w:rsidR="00B80E30">
        <w:rPr>
          <w:rFonts w:asciiTheme="majorHAnsi" w:hAnsiTheme="majorHAnsi" w:cs="Calibri Light" w:hint="cs"/>
          <w:rtl/>
        </w:rPr>
        <w:t>لتون</w:t>
      </w:r>
      <w:r w:rsidR="00213D26" w:rsidRPr="00331E26">
        <w:rPr>
          <w:rFonts w:asciiTheme="majorHAnsi" w:hAnsiTheme="majorHAnsi" w:cstheme="majorHAnsi"/>
          <w:rtl/>
        </w:rPr>
        <w:t>.</w:t>
      </w:r>
    </w:p>
    <w:p w14:paraId="7AA92F7E" w14:textId="1015C6C1" w:rsidR="00EB37DF" w:rsidRPr="00247FE2" w:rsidRDefault="00213D26" w:rsidP="00247FE2">
      <w:pPr>
        <w:bidi/>
        <w:spacing w:before="100" w:beforeAutospacing="1" w:after="100" w:afterAutospacing="1" w:line="276" w:lineRule="auto"/>
        <w:jc w:val="both"/>
        <w:rPr>
          <w:rFonts w:asciiTheme="majorHAnsi" w:hAnsiTheme="majorHAnsi" w:cstheme="majorHAnsi"/>
          <w:rtl/>
        </w:rPr>
      </w:pPr>
      <w:r w:rsidRPr="00331E26">
        <w:rPr>
          <w:rFonts w:asciiTheme="majorHAnsi" w:hAnsiTheme="majorHAnsi" w:cstheme="majorHAnsi"/>
          <w:rtl/>
        </w:rPr>
        <w:t xml:space="preserve">في </w:t>
      </w:r>
      <w:r w:rsidR="000F7424">
        <w:rPr>
          <w:rFonts w:asciiTheme="majorHAnsi" w:hAnsiTheme="majorHAnsi" w:cstheme="majorHAnsi" w:hint="cs"/>
          <w:rtl/>
        </w:rPr>
        <w:t>10</w:t>
      </w:r>
      <w:r w:rsidRPr="00331E26">
        <w:rPr>
          <w:rFonts w:asciiTheme="majorHAnsi" w:hAnsiTheme="majorHAnsi" w:cstheme="majorHAnsi"/>
          <w:rtl/>
        </w:rPr>
        <w:t xml:space="preserve"> ديسمبر</w:t>
      </w:r>
      <w:r w:rsidR="000F7424">
        <w:rPr>
          <w:rFonts w:asciiTheme="majorHAnsi" w:hAnsiTheme="majorHAnsi" w:cstheme="majorHAnsi" w:hint="cs"/>
          <w:rtl/>
        </w:rPr>
        <w:t xml:space="preserve"> </w:t>
      </w:r>
      <w:r w:rsidR="009E2A24">
        <w:rPr>
          <w:rFonts w:asciiTheme="majorHAnsi" w:hAnsiTheme="majorHAnsi" w:cstheme="majorHAnsi" w:hint="cs"/>
          <w:rtl/>
        </w:rPr>
        <w:t>يستضيف الجناح</w:t>
      </w:r>
      <w:r w:rsidRPr="00331E26">
        <w:rPr>
          <w:rFonts w:asciiTheme="majorHAnsi" w:hAnsiTheme="majorHAnsi" w:cstheme="majorHAnsi"/>
          <w:rtl/>
        </w:rPr>
        <w:t xml:space="preserve"> السياسي النرويجي والرئيس التنفيذي لمنتدى</w:t>
      </w:r>
      <w:r w:rsidR="005E5A85">
        <w:rPr>
          <w:rFonts w:asciiTheme="majorHAnsi" w:hAnsiTheme="majorHAnsi" w:cstheme="majorHAnsi" w:hint="cs"/>
          <w:rtl/>
        </w:rPr>
        <w:t xml:space="preserve"> "إي. إيه. تي."</w:t>
      </w:r>
      <w:r w:rsidRPr="00331E26">
        <w:rPr>
          <w:rFonts w:asciiTheme="majorHAnsi" w:hAnsiTheme="majorHAnsi" w:cstheme="majorHAnsi"/>
          <w:rtl/>
        </w:rPr>
        <w:t xml:space="preserve"> </w:t>
      </w:r>
      <w:r w:rsidR="005E5A85">
        <w:rPr>
          <w:rFonts w:asciiTheme="majorHAnsi" w:hAnsiTheme="majorHAnsi" w:cstheme="majorHAnsi" w:hint="cs"/>
          <w:rtl/>
        </w:rPr>
        <w:t>(</w:t>
      </w:r>
      <w:r w:rsidRPr="00331E26">
        <w:rPr>
          <w:rFonts w:asciiTheme="majorHAnsi" w:hAnsiTheme="majorHAnsi" w:cstheme="majorHAnsi"/>
        </w:rPr>
        <w:t>EAT</w:t>
      </w:r>
      <w:r w:rsidR="005E5A85">
        <w:rPr>
          <w:rFonts w:asciiTheme="majorHAnsi" w:hAnsiTheme="majorHAnsi" w:cstheme="majorHAnsi" w:hint="cs"/>
          <w:rtl/>
        </w:rPr>
        <w:t xml:space="preserve">) </w:t>
      </w:r>
      <w:proofErr w:type="spellStart"/>
      <w:r w:rsidRPr="00331E26">
        <w:rPr>
          <w:rFonts w:asciiTheme="majorHAnsi" w:hAnsiTheme="majorHAnsi" w:cstheme="majorHAnsi"/>
          <w:rtl/>
        </w:rPr>
        <w:t>أولاف</w:t>
      </w:r>
      <w:proofErr w:type="spellEnd"/>
      <w:r w:rsidRPr="00331E26">
        <w:rPr>
          <w:rFonts w:asciiTheme="majorHAnsi" w:hAnsiTheme="majorHAnsi" w:cstheme="majorHAnsi"/>
          <w:rtl/>
        </w:rPr>
        <w:t xml:space="preserve"> </w:t>
      </w:r>
      <w:proofErr w:type="spellStart"/>
      <w:r w:rsidRPr="00331E26">
        <w:rPr>
          <w:rFonts w:asciiTheme="majorHAnsi" w:hAnsiTheme="majorHAnsi" w:cstheme="majorHAnsi"/>
          <w:rtl/>
        </w:rPr>
        <w:t>كيورفن</w:t>
      </w:r>
      <w:proofErr w:type="spellEnd"/>
      <w:r w:rsidRPr="00331E26">
        <w:rPr>
          <w:rFonts w:asciiTheme="majorHAnsi" w:hAnsiTheme="majorHAnsi" w:cstheme="majorHAnsi"/>
          <w:rtl/>
        </w:rPr>
        <w:t xml:space="preserve">، </w:t>
      </w:r>
      <w:r w:rsidR="009E2A24">
        <w:rPr>
          <w:rFonts w:asciiTheme="majorHAnsi" w:hAnsiTheme="majorHAnsi" w:cstheme="majorHAnsi" w:hint="cs"/>
          <w:rtl/>
        </w:rPr>
        <w:t xml:space="preserve">ليتحدث عن </w:t>
      </w:r>
      <w:r w:rsidRPr="00331E26">
        <w:rPr>
          <w:rFonts w:asciiTheme="majorHAnsi" w:hAnsiTheme="majorHAnsi" w:cstheme="majorHAnsi"/>
          <w:rtl/>
        </w:rPr>
        <w:t xml:space="preserve">تعزيز النظم الغذائية، في حين </w:t>
      </w:r>
      <w:r w:rsidR="00393E4C">
        <w:rPr>
          <w:rFonts w:asciiTheme="majorHAnsi" w:hAnsiTheme="majorHAnsi" w:cstheme="majorHAnsi" w:hint="cs"/>
          <w:rtl/>
        </w:rPr>
        <w:t xml:space="preserve">سيتحدث </w:t>
      </w:r>
      <w:proofErr w:type="spellStart"/>
      <w:r w:rsidRPr="00331E26">
        <w:rPr>
          <w:rFonts w:asciiTheme="majorHAnsi" w:hAnsiTheme="majorHAnsi" w:cstheme="majorHAnsi"/>
          <w:rtl/>
        </w:rPr>
        <w:t>سانجيف</w:t>
      </w:r>
      <w:proofErr w:type="spellEnd"/>
      <w:r w:rsidRPr="00331E26">
        <w:rPr>
          <w:rFonts w:asciiTheme="majorHAnsi" w:hAnsiTheme="majorHAnsi" w:cstheme="majorHAnsi"/>
          <w:rtl/>
        </w:rPr>
        <w:t xml:space="preserve"> تشادا، الرئيس التنفيذي لشركة بيبسيكو في آسيا والشرق الأوسط وشمال أفريقيا، </w:t>
      </w:r>
      <w:r w:rsidR="00393E4C">
        <w:rPr>
          <w:rFonts w:asciiTheme="majorHAnsi" w:hAnsiTheme="majorHAnsi" w:cstheme="majorHAnsi" w:hint="cs"/>
          <w:rtl/>
        </w:rPr>
        <w:t xml:space="preserve">عن الحفاظ </w:t>
      </w:r>
      <w:r w:rsidRPr="00331E26">
        <w:rPr>
          <w:rFonts w:asciiTheme="majorHAnsi" w:hAnsiTheme="majorHAnsi" w:cstheme="majorHAnsi"/>
          <w:rtl/>
        </w:rPr>
        <w:t>على المياه.</w:t>
      </w:r>
    </w:p>
    <w:p w14:paraId="06A5D2CE" w14:textId="79E54D27" w:rsidR="00EB37DF" w:rsidRDefault="00393E4C" w:rsidP="00EB37DF">
      <w:pPr>
        <w:bidi/>
        <w:spacing w:before="100" w:beforeAutospacing="1" w:after="100" w:afterAutospacing="1" w:line="276" w:lineRule="auto"/>
        <w:jc w:val="both"/>
        <w:rPr>
          <w:rFonts w:asciiTheme="majorHAnsi" w:hAnsiTheme="majorHAnsi" w:cstheme="majorHAnsi"/>
          <w:rtl/>
        </w:rPr>
      </w:pPr>
      <w:r>
        <w:rPr>
          <w:rFonts w:asciiTheme="majorHAnsi" w:hAnsiTheme="majorHAnsi" w:cstheme="majorHAnsi" w:hint="cs"/>
          <w:rtl/>
        </w:rPr>
        <w:t>ويمكن للزوار</w:t>
      </w:r>
      <w:r w:rsidR="00213D26" w:rsidRPr="00331E26">
        <w:rPr>
          <w:rFonts w:asciiTheme="majorHAnsi" w:hAnsiTheme="majorHAnsi" w:cstheme="majorHAnsi"/>
          <w:rtl/>
        </w:rPr>
        <w:t xml:space="preserve"> </w:t>
      </w:r>
      <w:r>
        <w:rPr>
          <w:rFonts w:asciiTheme="majorHAnsi" w:hAnsiTheme="majorHAnsi" w:cstheme="majorHAnsi" w:hint="cs"/>
          <w:rtl/>
        </w:rPr>
        <w:t xml:space="preserve">المشاركة </w:t>
      </w:r>
      <w:r w:rsidR="00213D26" w:rsidRPr="00331E26">
        <w:rPr>
          <w:rFonts w:asciiTheme="majorHAnsi" w:hAnsiTheme="majorHAnsi" w:cstheme="majorHAnsi"/>
          <w:rtl/>
        </w:rPr>
        <w:t xml:space="preserve">يومي 6 و8 ديسمبر </w:t>
      </w:r>
      <w:r>
        <w:rPr>
          <w:rFonts w:asciiTheme="majorHAnsi" w:hAnsiTheme="majorHAnsi" w:cstheme="majorHAnsi" w:hint="cs"/>
          <w:rtl/>
        </w:rPr>
        <w:t xml:space="preserve">في </w:t>
      </w:r>
      <w:r w:rsidR="00617DAF">
        <w:rPr>
          <w:rFonts w:asciiTheme="majorHAnsi" w:hAnsiTheme="majorHAnsi" w:cstheme="majorHAnsi" w:hint="cs"/>
          <w:rtl/>
        </w:rPr>
        <w:t xml:space="preserve">حوارات مع </w:t>
      </w:r>
      <w:r w:rsidR="00213D26" w:rsidRPr="00331E26">
        <w:rPr>
          <w:rFonts w:asciiTheme="majorHAnsi" w:hAnsiTheme="majorHAnsi" w:cstheme="majorHAnsi"/>
          <w:rtl/>
        </w:rPr>
        <w:t>مبتكري إكسبو لايف العالميين، ورواد الأعمال الاجتماعيين من جميع أنحاء العالم الذين تعمل حلولهم الإبداعية على معالجة تغير المناخ بالفعل. وتتماشى المواضيع، التي تتراوح بين إطلاق أرصدة الكربون وحماية الحياة البرية والأمن الغذائي والحلول البديلة للنفايات، مع</w:t>
      </w:r>
      <w:r w:rsidR="000A547A">
        <w:rPr>
          <w:rFonts w:asciiTheme="majorHAnsi" w:hAnsiTheme="majorHAnsi" w:cstheme="majorHAnsi" w:hint="cs"/>
          <w:rtl/>
        </w:rPr>
        <w:t xml:space="preserve"> مواضيع</w:t>
      </w:r>
      <w:r w:rsidR="00213D26" w:rsidRPr="00331E26">
        <w:rPr>
          <w:rFonts w:asciiTheme="majorHAnsi" w:hAnsiTheme="majorHAnsi" w:cstheme="majorHAnsi"/>
          <w:rtl/>
        </w:rPr>
        <w:t xml:space="preserve"> أيام قمة المناخ.</w:t>
      </w:r>
    </w:p>
    <w:p w14:paraId="6D4C8EBC" w14:textId="4774B440" w:rsidR="00956699" w:rsidRPr="009F13EC" w:rsidRDefault="00ED0D74" w:rsidP="009F13EC">
      <w:pPr>
        <w:bidi/>
        <w:spacing w:before="100" w:beforeAutospacing="1" w:after="100" w:afterAutospacing="1" w:line="276" w:lineRule="auto"/>
        <w:jc w:val="both"/>
        <w:rPr>
          <w:rFonts w:asciiTheme="majorHAnsi" w:hAnsiTheme="majorHAnsi" w:cstheme="majorHAnsi"/>
          <w:rtl/>
        </w:rPr>
      </w:pPr>
      <w:r>
        <w:rPr>
          <w:rFonts w:asciiTheme="majorHAnsi" w:hAnsiTheme="majorHAnsi" w:cstheme="majorHAnsi" w:hint="cs"/>
          <w:rtl/>
        </w:rPr>
        <w:t xml:space="preserve">وقد استقبل جناح مدينة إكسبو دبي جلسات حوارية ملهمة منها </w:t>
      </w:r>
      <w:r w:rsidR="00956699" w:rsidRPr="00A76455">
        <w:rPr>
          <w:rFonts w:asciiTheme="majorHAnsi" w:hAnsiTheme="majorHAnsi" w:cstheme="majorHAnsi"/>
          <w:rtl/>
        </w:rPr>
        <w:t>مع الاقتصادي الأمريكي والأكاديمي ومحلل السياسات العامة والمدير السابق لمعهد الأرض في جامعة كولومبيا، جيفري دي ساكس، حيث ركز على الهدف الجماعي المتعلق ب</w:t>
      </w:r>
      <w:r w:rsidR="00956699">
        <w:rPr>
          <w:rFonts w:asciiTheme="majorHAnsi" w:hAnsiTheme="majorHAnsi" w:cstheme="majorHAnsi" w:hint="cs"/>
          <w:rtl/>
        </w:rPr>
        <w:t>توفير ال</w:t>
      </w:r>
      <w:r w:rsidR="00956699" w:rsidRPr="00A76455">
        <w:rPr>
          <w:rFonts w:asciiTheme="majorHAnsi" w:hAnsiTheme="majorHAnsi" w:cstheme="majorHAnsi"/>
          <w:rtl/>
        </w:rPr>
        <w:t xml:space="preserve">تمويل </w:t>
      </w:r>
      <w:r w:rsidR="00956699">
        <w:rPr>
          <w:rFonts w:asciiTheme="majorHAnsi" w:hAnsiTheme="majorHAnsi" w:cstheme="majorHAnsi" w:hint="cs"/>
          <w:rtl/>
        </w:rPr>
        <w:t xml:space="preserve">لمصلحة </w:t>
      </w:r>
      <w:r w:rsidR="00956699" w:rsidRPr="00A76455">
        <w:rPr>
          <w:rFonts w:asciiTheme="majorHAnsi" w:hAnsiTheme="majorHAnsi" w:cstheme="majorHAnsi"/>
          <w:rtl/>
        </w:rPr>
        <w:t xml:space="preserve">المناخ. </w:t>
      </w:r>
    </w:p>
    <w:p w14:paraId="5DEA466B" w14:textId="77777777" w:rsidR="00EB37DF" w:rsidRDefault="00213D26" w:rsidP="00EB37DF">
      <w:pPr>
        <w:bidi/>
        <w:spacing w:before="100" w:beforeAutospacing="1" w:after="100" w:afterAutospacing="1" w:line="276" w:lineRule="auto"/>
        <w:jc w:val="both"/>
        <w:rPr>
          <w:rFonts w:ascii="Calibri Light" w:hAnsi="Calibri Light" w:cs="Calibri Light"/>
          <w:b/>
          <w:rtl/>
        </w:rPr>
      </w:pPr>
      <w:r w:rsidRPr="00331E26">
        <w:rPr>
          <w:rFonts w:asciiTheme="majorHAnsi" w:hAnsiTheme="majorHAnsi" w:cstheme="majorHAnsi"/>
          <w:rtl/>
        </w:rPr>
        <w:t xml:space="preserve">وفي 10 ديسمبر، يمكن للزوار </w:t>
      </w:r>
      <w:r w:rsidR="00611610">
        <w:rPr>
          <w:rFonts w:asciiTheme="majorHAnsi" w:hAnsiTheme="majorHAnsi" w:cstheme="majorHAnsi" w:hint="cs"/>
          <w:rtl/>
        </w:rPr>
        <w:t>حضور</w:t>
      </w:r>
      <w:r w:rsidRPr="00331E26">
        <w:rPr>
          <w:rFonts w:asciiTheme="majorHAnsi" w:hAnsiTheme="majorHAnsi" w:cstheme="majorHAnsi"/>
          <w:rtl/>
        </w:rPr>
        <w:t xml:space="preserve"> اختتام الدورة الثالثة من برنامج الابتكار الجامعي </w:t>
      </w:r>
      <w:r w:rsidR="00611610">
        <w:rPr>
          <w:rFonts w:asciiTheme="majorHAnsi" w:hAnsiTheme="majorHAnsi" w:cstheme="majorHAnsi" w:hint="cs"/>
          <w:rtl/>
        </w:rPr>
        <w:t xml:space="preserve">من </w:t>
      </w:r>
      <w:r w:rsidRPr="00331E26">
        <w:rPr>
          <w:rFonts w:asciiTheme="majorHAnsi" w:hAnsiTheme="majorHAnsi" w:cstheme="majorHAnsi"/>
          <w:rtl/>
        </w:rPr>
        <w:t>إكسبو لايف</w:t>
      </w:r>
      <w:r w:rsidR="009A3069" w:rsidRPr="009A3069">
        <w:rPr>
          <w:rFonts w:asciiTheme="majorHAnsi" w:hAnsiTheme="majorHAnsi" w:cstheme="majorHAnsi"/>
          <w:rtl/>
        </w:rPr>
        <w:t xml:space="preserve"> </w:t>
      </w:r>
      <w:r w:rsidR="009A3069" w:rsidRPr="00331E26">
        <w:rPr>
          <w:rFonts w:asciiTheme="majorHAnsi" w:hAnsiTheme="majorHAnsi" w:cstheme="majorHAnsi"/>
          <w:rtl/>
        </w:rPr>
        <w:t xml:space="preserve">في </w:t>
      </w:r>
      <w:r w:rsidR="009A3069">
        <w:rPr>
          <w:rFonts w:asciiTheme="majorHAnsi" w:hAnsiTheme="majorHAnsi" w:cstheme="majorHAnsi" w:hint="cs"/>
          <w:rtl/>
        </w:rPr>
        <w:t>قاعة تيرا</w:t>
      </w:r>
      <w:r w:rsidR="00080B4E">
        <w:rPr>
          <w:rFonts w:asciiTheme="majorHAnsi" w:hAnsiTheme="majorHAnsi" w:cstheme="majorHAnsi" w:hint="cs"/>
          <w:rtl/>
        </w:rPr>
        <w:t>، وهذا البرنامج</w:t>
      </w:r>
      <w:r w:rsidRPr="00331E26">
        <w:rPr>
          <w:rFonts w:asciiTheme="majorHAnsi" w:hAnsiTheme="majorHAnsi" w:cstheme="majorHAnsi"/>
          <w:rtl/>
        </w:rPr>
        <w:t xml:space="preserve"> مصمم لتحفيز التفكير الإبداعي والتعاون بين شباب الدولة.</w:t>
      </w:r>
    </w:p>
    <w:p w14:paraId="7AEF292C" w14:textId="7129090E" w:rsidR="00EB37DF" w:rsidRDefault="00213D26" w:rsidP="00EB37DF">
      <w:pPr>
        <w:bidi/>
        <w:spacing w:before="100" w:beforeAutospacing="1" w:after="100" w:afterAutospacing="1" w:line="276" w:lineRule="auto"/>
        <w:jc w:val="both"/>
        <w:rPr>
          <w:rFonts w:ascii="Calibri Light" w:hAnsi="Calibri Light" w:cs="Calibri Light"/>
          <w:b/>
          <w:rtl/>
        </w:rPr>
      </w:pPr>
      <w:r w:rsidRPr="00331E26">
        <w:rPr>
          <w:rFonts w:asciiTheme="majorHAnsi" w:hAnsiTheme="majorHAnsi" w:cstheme="majorHAnsi"/>
          <w:rtl/>
        </w:rPr>
        <w:t xml:space="preserve">وفي </w:t>
      </w:r>
      <w:r w:rsidR="00080B4E">
        <w:rPr>
          <w:rFonts w:asciiTheme="majorHAnsi" w:hAnsiTheme="majorHAnsi" w:cstheme="majorHAnsi" w:hint="cs"/>
          <w:rtl/>
        </w:rPr>
        <w:t>تيرا</w:t>
      </w:r>
      <w:r w:rsidRPr="00331E26">
        <w:rPr>
          <w:rFonts w:asciiTheme="majorHAnsi" w:hAnsiTheme="majorHAnsi" w:cstheme="majorHAnsi"/>
          <w:rtl/>
        </w:rPr>
        <w:t xml:space="preserve"> أيضًا، </w:t>
      </w:r>
      <w:r w:rsidR="00ED72C6">
        <w:rPr>
          <w:rFonts w:asciiTheme="majorHAnsi" w:hAnsiTheme="majorHAnsi" w:cstheme="majorHAnsi" w:hint="cs"/>
          <w:rtl/>
        </w:rPr>
        <w:t>ي</w:t>
      </w:r>
      <w:r w:rsidRPr="00331E26">
        <w:rPr>
          <w:rFonts w:asciiTheme="majorHAnsi" w:hAnsiTheme="majorHAnsi" w:cstheme="majorHAnsi"/>
          <w:rtl/>
        </w:rPr>
        <w:t xml:space="preserve">ستمر </w:t>
      </w:r>
      <w:r w:rsidR="00312932">
        <w:rPr>
          <w:rFonts w:asciiTheme="majorHAnsi" w:hAnsiTheme="majorHAnsi" w:cstheme="majorHAnsi" w:hint="cs"/>
          <w:rtl/>
        </w:rPr>
        <w:t>ال</w:t>
      </w:r>
      <w:r w:rsidR="00ED72C6">
        <w:rPr>
          <w:rFonts w:asciiTheme="majorHAnsi" w:hAnsiTheme="majorHAnsi" w:cstheme="majorHAnsi" w:hint="cs"/>
          <w:rtl/>
        </w:rPr>
        <w:t xml:space="preserve">عرض </w:t>
      </w:r>
      <w:r w:rsidR="00312932" w:rsidRPr="00331E26">
        <w:rPr>
          <w:rFonts w:asciiTheme="majorHAnsi" w:hAnsiTheme="majorHAnsi" w:cstheme="majorHAnsi"/>
          <w:rtl/>
        </w:rPr>
        <w:t>الموسيق</w:t>
      </w:r>
      <w:r w:rsidR="00312932">
        <w:rPr>
          <w:rFonts w:asciiTheme="majorHAnsi" w:hAnsiTheme="majorHAnsi" w:cstheme="majorHAnsi" w:hint="cs"/>
          <w:rtl/>
        </w:rPr>
        <w:t xml:space="preserve">ي </w:t>
      </w:r>
      <w:r w:rsidR="008352CC">
        <w:rPr>
          <w:rFonts w:asciiTheme="majorHAnsi" w:hAnsiTheme="majorHAnsi" w:cstheme="majorHAnsi" w:hint="cs"/>
          <w:rtl/>
        </w:rPr>
        <w:t>"</w:t>
      </w:r>
      <w:r w:rsidR="00ED72C6">
        <w:rPr>
          <w:rFonts w:asciiTheme="majorHAnsi" w:hAnsiTheme="majorHAnsi" w:cstheme="majorHAnsi" w:hint="cs"/>
          <w:rtl/>
        </w:rPr>
        <w:t xml:space="preserve">عليا </w:t>
      </w:r>
      <w:r w:rsidR="00617DAF">
        <w:rPr>
          <w:rFonts w:asciiTheme="majorHAnsi" w:hAnsiTheme="majorHAnsi" w:cstheme="majorHAnsi" w:hint="cs"/>
          <w:rtl/>
        </w:rPr>
        <w:t>في</w:t>
      </w:r>
      <w:r w:rsidR="00ED72C6">
        <w:rPr>
          <w:rFonts w:asciiTheme="majorHAnsi" w:hAnsiTheme="majorHAnsi" w:cstheme="majorHAnsi" w:hint="cs"/>
          <w:rtl/>
        </w:rPr>
        <w:t xml:space="preserve"> تيرا لاند</w:t>
      </w:r>
      <w:r w:rsidR="008352CC">
        <w:rPr>
          <w:rFonts w:asciiTheme="majorHAnsi" w:hAnsiTheme="majorHAnsi" w:cstheme="majorHAnsi" w:hint="cs"/>
          <w:rtl/>
        </w:rPr>
        <w:t>"</w:t>
      </w:r>
      <w:r w:rsidR="00ED72C6">
        <w:rPr>
          <w:rFonts w:asciiTheme="majorHAnsi" w:hAnsiTheme="majorHAnsi" w:cstheme="majorHAnsi" w:hint="cs"/>
          <w:rtl/>
        </w:rPr>
        <w:t xml:space="preserve"> </w:t>
      </w:r>
      <w:r w:rsidR="00392DB6">
        <w:rPr>
          <w:rFonts w:asciiTheme="majorHAnsi" w:hAnsiTheme="majorHAnsi" w:cstheme="majorHAnsi" w:hint="cs"/>
          <w:rtl/>
        </w:rPr>
        <w:t>الذي يحفز الزوار</w:t>
      </w:r>
      <w:r w:rsidRPr="00331E26">
        <w:rPr>
          <w:rFonts w:asciiTheme="majorHAnsi" w:hAnsiTheme="majorHAnsi" w:cstheme="majorHAnsi"/>
          <w:rtl/>
        </w:rPr>
        <w:t xml:space="preserve"> على التفكير في تأثير البشرية على الكوكب</w:t>
      </w:r>
      <w:r w:rsidR="00312932">
        <w:rPr>
          <w:rFonts w:asciiTheme="majorHAnsi" w:hAnsiTheme="majorHAnsi" w:cstheme="majorHAnsi" w:hint="cs"/>
          <w:rtl/>
        </w:rPr>
        <w:t>،</w:t>
      </w:r>
      <w:r w:rsidR="00392DB6">
        <w:rPr>
          <w:rFonts w:asciiTheme="majorHAnsi" w:hAnsiTheme="majorHAnsi" w:cstheme="majorHAnsi" w:hint="cs"/>
          <w:rtl/>
        </w:rPr>
        <w:t xml:space="preserve"> و</w:t>
      </w:r>
      <w:r w:rsidR="00226392">
        <w:rPr>
          <w:rFonts w:asciiTheme="majorHAnsi" w:hAnsiTheme="majorHAnsi" w:cstheme="majorHAnsi" w:hint="cs"/>
          <w:rtl/>
        </w:rPr>
        <w:t>تيرا</w:t>
      </w:r>
      <w:r w:rsidRPr="00331E26">
        <w:rPr>
          <w:rFonts w:asciiTheme="majorHAnsi" w:hAnsiTheme="majorHAnsi" w:cstheme="majorHAnsi"/>
          <w:rtl/>
        </w:rPr>
        <w:t xml:space="preserve"> </w:t>
      </w:r>
      <w:r w:rsidR="00226392">
        <w:rPr>
          <w:rFonts w:asciiTheme="majorHAnsi" w:hAnsiTheme="majorHAnsi" w:cstheme="majorHAnsi" w:hint="cs"/>
          <w:rtl/>
        </w:rPr>
        <w:t>هي</w:t>
      </w:r>
      <w:r w:rsidRPr="00331E26">
        <w:rPr>
          <w:rFonts w:asciiTheme="majorHAnsi" w:hAnsiTheme="majorHAnsi" w:cstheme="majorHAnsi"/>
          <w:rtl/>
        </w:rPr>
        <w:t xml:space="preserve"> </w:t>
      </w:r>
      <w:r w:rsidR="00392DB6">
        <w:rPr>
          <w:rFonts w:asciiTheme="majorHAnsi" w:hAnsiTheme="majorHAnsi" w:cstheme="majorHAnsi" w:hint="cs"/>
          <w:rtl/>
        </w:rPr>
        <w:t>منصة</w:t>
      </w:r>
      <w:r w:rsidRPr="00331E26">
        <w:rPr>
          <w:rFonts w:asciiTheme="majorHAnsi" w:hAnsiTheme="majorHAnsi" w:cstheme="majorHAnsi"/>
          <w:rtl/>
        </w:rPr>
        <w:t xml:space="preserve"> </w:t>
      </w:r>
      <w:r w:rsidR="00392DB6">
        <w:rPr>
          <w:rFonts w:asciiTheme="majorHAnsi" w:hAnsiTheme="majorHAnsi" w:cstheme="majorHAnsi" w:hint="cs"/>
          <w:rtl/>
        </w:rPr>
        <w:t>ل</w:t>
      </w:r>
      <w:r w:rsidRPr="00331E26">
        <w:rPr>
          <w:rFonts w:asciiTheme="majorHAnsi" w:hAnsiTheme="majorHAnsi" w:cstheme="majorHAnsi"/>
          <w:rtl/>
        </w:rPr>
        <w:t xml:space="preserve">لتعليم </w:t>
      </w:r>
      <w:r w:rsidR="00312932">
        <w:rPr>
          <w:rFonts w:asciiTheme="majorHAnsi" w:hAnsiTheme="majorHAnsi" w:cstheme="majorHAnsi" w:hint="cs"/>
          <w:rtl/>
        </w:rPr>
        <w:t>و</w:t>
      </w:r>
      <w:r w:rsidRPr="00331E26">
        <w:rPr>
          <w:rFonts w:asciiTheme="majorHAnsi" w:hAnsiTheme="majorHAnsi" w:cstheme="majorHAnsi"/>
          <w:rtl/>
        </w:rPr>
        <w:t>الترفيه المناسب للعائلة، وتدعو الزوار من جميع الأعمار لل</w:t>
      </w:r>
      <w:r w:rsidR="00226392">
        <w:rPr>
          <w:rFonts w:asciiTheme="majorHAnsi" w:hAnsiTheme="majorHAnsi" w:cstheme="majorHAnsi" w:hint="cs"/>
          <w:rtl/>
        </w:rPr>
        <w:t>مشاركة</w:t>
      </w:r>
      <w:r w:rsidRPr="00331E26">
        <w:rPr>
          <w:rFonts w:asciiTheme="majorHAnsi" w:hAnsiTheme="majorHAnsi" w:cstheme="majorHAnsi"/>
          <w:rtl/>
        </w:rPr>
        <w:t xml:space="preserve"> في الأنشطة بما في ذلك ورش عمل </w:t>
      </w:r>
      <w:r w:rsidR="003C373D" w:rsidRPr="003C373D">
        <w:rPr>
          <w:rFonts w:asciiTheme="majorHAnsi" w:hAnsiTheme="majorHAnsi" w:cs="Calibri Light"/>
          <w:rtl/>
        </w:rPr>
        <w:t>تظهر كيف يمكن للديدان أن تساعد في تحويل مخلفات الطعام إلى تربة غنية بالمغذيات</w:t>
      </w:r>
      <w:r w:rsidRPr="00331E26">
        <w:rPr>
          <w:rFonts w:asciiTheme="majorHAnsi" w:hAnsiTheme="majorHAnsi" w:cstheme="majorHAnsi"/>
          <w:rtl/>
        </w:rPr>
        <w:t xml:space="preserve">، وتجربة آلة الزمن المناخية، </w:t>
      </w:r>
      <w:r w:rsidR="00312932">
        <w:rPr>
          <w:rFonts w:asciiTheme="majorHAnsi" w:hAnsiTheme="majorHAnsi" w:cstheme="majorHAnsi" w:hint="cs"/>
          <w:rtl/>
        </w:rPr>
        <w:t xml:space="preserve">فضلا عن </w:t>
      </w:r>
      <w:r w:rsidRPr="00331E26">
        <w:rPr>
          <w:rFonts w:asciiTheme="majorHAnsi" w:hAnsiTheme="majorHAnsi" w:cstheme="majorHAnsi"/>
          <w:rtl/>
        </w:rPr>
        <w:t>جلسات سرد القصص العجيبة.</w:t>
      </w:r>
      <w:r w:rsidR="003C373D">
        <w:rPr>
          <w:rFonts w:asciiTheme="majorHAnsi" w:hAnsiTheme="majorHAnsi" w:cstheme="majorHAnsi" w:hint="cs"/>
          <w:rtl/>
        </w:rPr>
        <w:t xml:space="preserve"> </w:t>
      </w:r>
      <w:r w:rsidR="00312932">
        <w:rPr>
          <w:rFonts w:asciiTheme="majorHAnsi" w:hAnsiTheme="majorHAnsi" w:cstheme="majorHAnsi" w:hint="cs"/>
          <w:rtl/>
        </w:rPr>
        <w:t xml:space="preserve"> </w:t>
      </w:r>
    </w:p>
    <w:p w14:paraId="56E677C6" w14:textId="25190704" w:rsidR="00EB37DF" w:rsidRPr="00F56E2E" w:rsidRDefault="00213D26" w:rsidP="00F56E2E">
      <w:pPr>
        <w:bidi/>
        <w:spacing w:before="100" w:beforeAutospacing="1" w:after="100" w:afterAutospacing="1" w:line="276" w:lineRule="auto"/>
        <w:jc w:val="both"/>
        <w:rPr>
          <w:rFonts w:asciiTheme="majorHAnsi" w:hAnsiTheme="majorHAnsi" w:cstheme="majorHAnsi"/>
          <w:rtl/>
        </w:rPr>
      </w:pPr>
      <w:r w:rsidRPr="00331E26">
        <w:rPr>
          <w:rFonts w:asciiTheme="majorHAnsi" w:hAnsiTheme="majorHAnsi" w:cstheme="majorHAnsi"/>
          <w:rtl/>
        </w:rPr>
        <w:t xml:space="preserve">وكان الكشف عن مزرعة مدينة إكسبو - وهي </w:t>
      </w:r>
      <w:r w:rsidR="00EF5F00">
        <w:rPr>
          <w:rFonts w:asciiTheme="majorHAnsi" w:hAnsiTheme="majorHAnsi" w:cstheme="majorHAnsi" w:hint="cs"/>
          <w:rtl/>
        </w:rPr>
        <w:t xml:space="preserve">وجهة </w:t>
      </w:r>
      <w:r w:rsidRPr="00331E26">
        <w:rPr>
          <w:rFonts w:asciiTheme="majorHAnsi" w:hAnsiTheme="majorHAnsi" w:cstheme="majorHAnsi"/>
          <w:rtl/>
        </w:rPr>
        <w:t>جديدة ودائمة في حديقة الفرسان - بمثابة حدث</w:t>
      </w:r>
      <w:r w:rsidR="00EF5F00">
        <w:rPr>
          <w:rFonts w:asciiTheme="majorHAnsi" w:hAnsiTheme="majorHAnsi" w:cstheme="majorHAnsi" w:hint="cs"/>
          <w:rtl/>
        </w:rPr>
        <w:t xml:space="preserve"> مميز</w:t>
      </w:r>
      <w:r w:rsidRPr="00331E26">
        <w:rPr>
          <w:rFonts w:asciiTheme="majorHAnsi" w:hAnsiTheme="majorHAnsi" w:cstheme="majorHAnsi"/>
          <w:rtl/>
        </w:rPr>
        <w:t xml:space="preserve"> حيث شاهد الزوار تقنيات زراعية متنوعة بشكل مباشر</w:t>
      </w:r>
      <w:r w:rsidR="00271806">
        <w:rPr>
          <w:rFonts w:asciiTheme="majorHAnsi" w:hAnsiTheme="majorHAnsi" w:cstheme="majorHAnsi" w:hint="cs"/>
          <w:rtl/>
        </w:rPr>
        <w:t xml:space="preserve"> عبر</w:t>
      </w:r>
      <w:r w:rsidRPr="00331E26">
        <w:rPr>
          <w:rFonts w:asciiTheme="majorHAnsi" w:hAnsiTheme="majorHAnsi" w:cstheme="majorHAnsi"/>
          <w:rtl/>
        </w:rPr>
        <w:t xml:space="preserve"> تناول الطعام من المزرعة إلى المائدة، </w:t>
      </w:r>
      <w:r w:rsidR="00E525DB">
        <w:rPr>
          <w:rFonts w:asciiTheme="majorHAnsi" w:hAnsiTheme="majorHAnsi" w:cstheme="majorHAnsi" w:hint="cs"/>
          <w:rtl/>
        </w:rPr>
        <w:t>و</w:t>
      </w:r>
      <w:r w:rsidRPr="00331E26">
        <w:rPr>
          <w:rFonts w:asciiTheme="majorHAnsi" w:hAnsiTheme="majorHAnsi" w:cstheme="majorHAnsi"/>
          <w:rtl/>
        </w:rPr>
        <w:t xml:space="preserve">عرض مفهوم </w:t>
      </w:r>
      <w:r w:rsidR="00E525DB">
        <w:rPr>
          <w:rFonts w:asciiTheme="majorHAnsi" w:hAnsiTheme="majorHAnsi" w:cstheme="majorHAnsi" w:hint="cs"/>
          <w:rtl/>
        </w:rPr>
        <w:t>ا</w:t>
      </w:r>
      <w:r w:rsidRPr="00331E26">
        <w:rPr>
          <w:rFonts w:asciiTheme="majorHAnsi" w:hAnsiTheme="majorHAnsi" w:cstheme="majorHAnsi"/>
          <w:rtl/>
        </w:rPr>
        <w:t>لزراعة المتجددة أثناء العمل من خلال قطع أراضي الزراعة العضوية وإنتاج الأغذية المائية الداخلية</w:t>
      </w:r>
      <w:r w:rsidR="00F56E2E">
        <w:rPr>
          <w:rFonts w:asciiTheme="majorHAnsi" w:hAnsiTheme="majorHAnsi" w:cstheme="majorHAnsi" w:hint="cs"/>
          <w:rtl/>
        </w:rPr>
        <w:t xml:space="preserve">، وعبر </w:t>
      </w:r>
      <w:r w:rsidRPr="00331E26">
        <w:rPr>
          <w:rFonts w:asciiTheme="majorHAnsi" w:hAnsiTheme="majorHAnsi" w:cstheme="majorHAnsi"/>
          <w:rtl/>
        </w:rPr>
        <w:t>تسليط الضوء على القضايا العالمية مثل ندرة المياه وإزالة الكربون، يمكن للزوار المشاركة في سلسلة مستمرة من المحادثات والأنشطة، وتناول الأطعمة الطازجة من المزرعة في المقهى، والانضمام إلى دروس الطبخ المبتكرة.</w:t>
      </w:r>
    </w:p>
    <w:p w14:paraId="5CBA1772" w14:textId="77777777" w:rsidR="00EB37DF" w:rsidRDefault="00213D26" w:rsidP="00EB37DF">
      <w:pPr>
        <w:bidi/>
        <w:spacing w:before="100" w:beforeAutospacing="1" w:after="100" w:afterAutospacing="1" w:line="276" w:lineRule="auto"/>
        <w:jc w:val="both"/>
        <w:rPr>
          <w:rFonts w:ascii="Calibri Light" w:hAnsi="Calibri Light" w:cs="Calibri Light"/>
          <w:b/>
          <w:rtl/>
        </w:rPr>
      </w:pPr>
      <w:r w:rsidRPr="00331E26">
        <w:rPr>
          <w:rFonts w:asciiTheme="majorHAnsi" w:hAnsiTheme="majorHAnsi" w:cstheme="majorHAnsi"/>
          <w:rtl/>
        </w:rPr>
        <w:lastRenderedPageBreak/>
        <w:t>وفي جميع أنحاء المنطقة الخضراء، تضم مدينة إكسبو مطاعم وعربات طعام و</w:t>
      </w:r>
      <w:r w:rsidR="00965A59">
        <w:rPr>
          <w:rFonts w:asciiTheme="majorHAnsi" w:hAnsiTheme="majorHAnsi" w:cstheme="majorHAnsi" w:hint="cs"/>
          <w:rtl/>
        </w:rPr>
        <w:t xml:space="preserve">تقدم </w:t>
      </w:r>
      <w:r w:rsidRPr="00331E26">
        <w:rPr>
          <w:rFonts w:asciiTheme="majorHAnsi" w:hAnsiTheme="majorHAnsi" w:cstheme="majorHAnsi"/>
          <w:rtl/>
        </w:rPr>
        <w:t xml:space="preserve">عروضًا خاصة من الطهاة المشاهير، مع انضمام منافذ البيع إلى </w:t>
      </w:r>
      <w:r w:rsidR="00EB37DF" w:rsidRPr="00331E26">
        <w:rPr>
          <w:rFonts w:asciiTheme="majorHAnsi" w:hAnsiTheme="majorHAnsi" w:cstheme="majorHAnsi"/>
          <w:rtl/>
        </w:rPr>
        <w:t xml:space="preserve">المبادرة الوطنية </w:t>
      </w:r>
      <w:r w:rsidR="00EB37DF" w:rsidRPr="00487192">
        <w:rPr>
          <w:rFonts w:asciiTheme="majorHAnsi" w:hAnsiTheme="majorHAnsi" w:cs="Calibri Light"/>
          <w:rtl/>
        </w:rPr>
        <w:t>للحد من فقد وهدر الغذاء</w:t>
      </w:r>
      <w:r w:rsidR="00EB37DF">
        <w:rPr>
          <w:rFonts w:asciiTheme="majorHAnsi" w:hAnsiTheme="majorHAnsi" w:cstheme="majorHAnsi" w:hint="cs"/>
          <w:rtl/>
        </w:rPr>
        <w:t xml:space="preserve"> </w:t>
      </w:r>
      <w:r w:rsidRPr="00331E26">
        <w:rPr>
          <w:rFonts w:asciiTheme="majorHAnsi" w:hAnsiTheme="majorHAnsi" w:cstheme="majorHAnsi"/>
          <w:rtl/>
        </w:rPr>
        <w:t>لضمان توزيع أي فائض من الطعام على المجتمعات المحتاجة.</w:t>
      </w:r>
    </w:p>
    <w:p w14:paraId="056439BA" w14:textId="77451921" w:rsidR="00611610" w:rsidRPr="00EB37DF" w:rsidRDefault="00213D26" w:rsidP="00EB37DF">
      <w:pPr>
        <w:bidi/>
        <w:spacing w:before="100" w:beforeAutospacing="1" w:after="100" w:afterAutospacing="1" w:line="276" w:lineRule="auto"/>
        <w:jc w:val="both"/>
        <w:rPr>
          <w:rFonts w:ascii="Calibri Light" w:hAnsi="Calibri Light" w:cs="Calibri Light"/>
          <w:b/>
        </w:rPr>
      </w:pPr>
      <w:r w:rsidRPr="00331E26">
        <w:rPr>
          <w:rFonts w:asciiTheme="majorHAnsi" w:hAnsiTheme="majorHAnsi" w:cstheme="majorHAnsi"/>
          <w:rtl/>
        </w:rPr>
        <w:t xml:space="preserve">الدخول إلى </w:t>
      </w:r>
      <w:r w:rsidR="001A0A0D">
        <w:rPr>
          <w:rFonts w:asciiTheme="majorHAnsi" w:hAnsiTheme="majorHAnsi" w:cstheme="majorHAnsi" w:hint="cs"/>
          <w:rtl/>
        </w:rPr>
        <w:t xml:space="preserve">جناح </w:t>
      </w:r>
      <w:r w:rsidR="00331E26" w:rsidRPr="00331E26">
        <w:rPr>
          <w:rFonts w:asciiTheme="majorHAnsi" w:hAnsiTheme="majorHAnsi" w:cstheme="majorHAnsi"/>
          <w:rtl/>
        </w:rPr>
        <w:t xml:space="preserve">مدينة </w:t>
      </w:r>
      <w:r w:rsidRPr="00331E26">
        <w:rPr>
          <w:rFonts w:asciiTheme="majorHAnsi" w:hAnsiTheme="majorHAnsi" w:cstheme="majorHAnsi"/>
          <w:rtl/>
        </w:rPr>
        <w:t xml:space="preserve">إكسبو دبي </w:t>
      </w:r>
      <w:r w:rsidR="00A10F44">
        <w:rPr>
          <w:rFonts w:asciiTheme="majorHAnsi" w:hAnsiTheme="majorHAnsi" w:cstheme="majorHAnsi" w:hint="cs"/>
          <w:rtl/>
        </w:rPr>
        <w:t>و</w:t>
      </w:r>
      <w:r w:rsidRPr="00331E26">
        <w:rPr>
          <w:rFonts w:asciiTheme="majorHAnsi" w:hAnsiTheme="majorHAnsi" w:cstheme="majorHAnsi"/>
          <w:rtl/>
        </w:rPr>
        <w:t xml:space="preserve">المنطقة الخضراء مجاني مع </w:t>
      </w:r>
      <w:r w:rsidR="00BF18D4">
        <w:rPr>
          <w:rFonts w:asciiTheme="majorHAnsi" w:hAnsiTheme="majorHAnsi" w:cstheme="majorHAnsi" w:hint="cs"/>
          <w:rtl/>
        </w:rPr>
        <w:t>وتتطلب بعض الفعاليات التسجيل المسبق</w:t>
      </w:r>
      <w:r w:rsidRPr="00331E26">
        <w:rPr>
          <w:rFonts w:asciiTheme="majorHAnsi" w:hAnsiTheme="majorHAnsi" w:cstheme="majorHAnsi"/>
          <w:rtl/>
        </w:rPr>
        <w:t xml:space="preserve"> أو تذاكر إضافية. يجب على الزائرين التسجيل للحصول على تذكرة مرور يومية للمنطقة الخضراء على </w:t>
      </w:r>
      <w:hyperlink r:id="rId11" w:history="1">
        <w:r w:rsidRPr="00331E26">
          <w:rPr>
            <w:rStyle w:val="Hyperlink"/>
            <w:rFonts w:asciiTheme="majorHAnsi" w:hAnsiTheme="majorHAnsi" w:cstheme="majorHAnsi"/>
          </w:rPr>
          <w:t>www.cop28.com</w:t>
        </w:r>
      </w:hyperlink>
      <w:r w:rsidRPr="00331E26">
        <w:rPr>
          <w:rFonts w:asciiTheme="majorHAnsi" w:hAnsiTheme="majorHAnsi" w:cstheme="majorHAnsi"/>
          <w:rtl/>
        </w:rPr>
        <w:t xml:space="preserve">. </w:t>
      </w:r>
    </w:p>
    <w:p w14:paraId="14A379FA" w14:textId="71075A40" w:rsidR="00144307" w:rsidRDefault="00144307" w:rsidP="00611610">
      <w:pPr>
        <w:bidi/>
        <w:spacing w:line="276" w:lineRule="auto"/>
        <w:jc w:val="center"/>
        <w:rPr>
          <w:rFonts w:asciiTheme="majorHAnsi" w:hAnsiTheme="majorHAnsi" w:cstheme="majorHAnsi"/>
          <w:rtl/>
        </w:rPr>
      </w:pPr>
      <w:r w:rsidRPr="00331E26">
        <w:rPr>
          <w:rFonts w:asciiTheme="majorHAnsi" w:hAnsiTheme="majorHAnsi" w:cstheme="majorHAnsi"/>
          <w:rtl/>
        </w:rPr>
        <w:t>-انتهى-</w:t>
      </w:r>
    </w:p>
    <w:p w14:paraId="1E877DCE" w14:textId="77777777" w:rsidR="00611610" w:rsidRPr="00331E26" w:rsidRDefault="00611610" w:rsidP="00611610">
      <w:pPr>
        <w:bidi/>
        <w:spacing w:line="276" w:lineRule="auto"/>
        <w:jc w:val="center"/>
        <w:rPr>
          <w:rFonts w:asciiTheme="majorHAnsi" w:hAnsiTheme="majorHAnsi" w:cstheme="majorHAnsi"/>
          <w:rtl/>
        </w:rPr>
      </w:pPr>
    </w:p>
    <w:p w14:paraId="5E8B29DC" w14:textId="77777777" w:rsidR="00144307" w:rsidRPr="00714AD0" w:rsidRDefault="00144307" w:rsidP="00144307">
      <w:pPr>
        <w:bidi/>
        <w:spacing w:line="276" w:lineRule="auto"/>
        <w:rPr>
          <w:rFonts w:cs="Calibri"/>
          <w:b/>
          <w:bCs/>
          <w:color w:val="7F7F7F"/>
          <w:sz w:val="18"/>
          <w:lang w:bidi="ar-AE"/>
        </w:rPr>
      </w:pPr>
      <w:r w:rsidRPr="00714AD0">
        <w:rPr>
          <w:rFonts w:cs="Calibri"/>
          <w:b/>
          <w:bCs/>
          <w:color w:val="7F7F7F"/>
          <w:rtl/>
          <w:lang w:bidi="ar-AE"/>
        </w:rPr>
        <w:t>نبذة عن مدينة إكسبو دبي</w:t>
      </w:r>
    </w:p>
    <w:p w14:paraId="1BD1D46B" w14:textId="77777777" w:rsidR="00144307" w:rsidRPr="00714AD0" w:rsidRDefault="00144307" w:rsidP="00144307">
      <w:pPr>
        <w:bidi/>
        <w:spacing w:line="276" w:lineRule="auto"/>
        <w:rPr>
          <w:rFonts w:cs="Calibri"/>
          <w:color w:val="7F7F7F"/>
          <w:rtl/>
        </w:rPr>
      </w:pPr>
    </w:p>
    <w:p w14:paraId="5BCEBD59" w14:textId="77777777" w:rsidR="00144307" w:rsidRDefault="00144307" w:rsidP="00144307">
      <w:pPr>
        <w:pStyle w:val="ListParagraph"/>
        <w:numPr>
          <w:ilvl w:val="0"/>
          <w:numId w:val="1"/>
        </w:numPr>
        <w:bidi/>
        <w:spacing w:line="276" w:lineRule="auto"/>
        <w:ind w:left="630" w:hanging="270"/>
        <w:jc w:val="both"/>
        <w:rPr>
          <w:rFonts w:cs="Calibri"/>
          <w:color w:val="7F7F7F"/>
        </w:rPr>
      </w:pPr>
      <w:r>
        <w:rPr>
          <w:rFonts w:cs="Calibri" w:hint="cs"/>
          <w:color w:val="7F7F7F"/>
          <w:rtl/>
        </w:rPr>
        <w:t>مدينة إكسبو دبي هي مدينة المستقبل التي يقودها الابتكار</w:t>
      </w:r>
      <w:r w:rsidRPr="00ED1419">
        <w:rPr>
          <w:rFonts w:cs="Calibri" w:hint="cs"/>
          <w:color w:val="7F7F7F"/>
          <w:rtl/>
        </w:rPr>
        <w:t xml:space="preserve"> </w:t>
      </w:r>
      <w:r>
        <w:rPr>
          <w:rFonts w:cs="Calibri" w:hint="cs"/>
          <w:color w:val="7F7F7F"/>
          <w:rtl/>
        </w:rPr>
        <w:t xml:space="preserve">ومحورها الإنسان، وهي أحد المراكز الخمسة الرئيسية ضمن خطة دبي الحضرية 2040، حيث </w:t>
      </w:r>
      <w:r w:rsidRPr="00ED1419">
        <w:rPr>
          <w:rFonts w:cs="Calibri"/>
          <w:color w:val="7F7F7F"/>
          <w:rtl/>
        </w:rPr>
        <w:t>تلتزم بت</w:t>
      </w:r>
      <w:r>
        <w:rPr>
          <w:rFonts w:cs="Calibri" w:hint="cs"/>
          <w:color w:val="7F7F7F"/>
          <w:rtl/>
        </w:rPr>
        <w:t>عزيز</w:t>
      </w:r>
      <w:r w:rsidRPr="00ED1419">
        <w:rPr>
          <w:rFonts w:cs="Calibri"/>
          <w:color w:val="7F7F7F"/>
          <w:rtl/>
        </w:rPr>
        <w:t xml:space="preserve"> تأثيرها الاجتماعي والبيئي والاقتصادي الإيجابي</w:t>
      </w:r>
      <w:r>
        <w:rPr>
          <w:rFonts w:cs="Calibri" w:hint="cs"/>
          <w:color w:val="7F7F7F"/>
          <w:rtl/>
        </w:rPr>
        <w:t xml:space="preserve">. </w:t>
      </w:r>
    </w:p>
    <w:p w14:paraId="2542ED2E" w14:textId="77777777" w:rsidR="00144307" w:rsidRDefault="00144307" w:rsidP="00144307">
      <w:pPr>
        <w:pStyle w:val="ListParagraph"/>
        <w:numPr>
          <w:ilvl w:val="0"/>
          <w:numId w:val="9"/>
        </w:numPr>
        <w:bidi/>
        <w:spacing w:line="276" w:lineRule="auto"/>
        <w:ind w:left="1494"/>
        <w:jc w:val="both"/>
        <w:rPr>
          <w:rFonts w:cs="Calibri"/>
          <w:color w:val="7F7F7F"/>
        </w:rPr>
      </w:pPr>
      <w:r w:rsidRPr="00410CC2">
        <w:rPr>
          <w:rFonts w:cs="Calibri"/>
          <w:color w:val="7F7F7F"/>
          <w:rtl/>
        </w:rPr>
        <w:t>صمم</w:t>
      </w:r>
      <w:r>
        <w:rPr>
          <w:rFonts w:cs="Calibri" w:hint="cs"/>
          <w:color w:val="7F7F7F"/>
          <w:rtl/>
        </w:rPr>
        <w:t xml:space="preserve">ت لتكون نموذجا للتخطيط الحضري المستدام الذي يعزز العمل بشأن المناخ وذلك في مسيرتها لتحقيق الحياد المناخي بحلول العالم 2050 وترفع أهدافها لإذالة الكربون مستوى التنمية الحضرية المسؤولة. </w:t>
      </w:r>
    </w:p>
    <w:p w14:paraId="1391BC21" w14:textId="77777777" w:rsidR="00144307" w:rsidRDefault="00144307" w:rsidP="00144307">
      <w:pPr>
        <w:pStyle w:val="ListParagraph"/>
        <w:numPr>
          <w:ilvl w:val="0"/>
          <w:numId w:val="9"/>
        </w:numPr>
        <w:bidi/>
        <w:spacing w:line="276" w:lineRule="auto"/>
        <w:ind w:left="1494"/>
        <w:jc w:val="both"/>
        <w:rPr>
          <w:rFonts w:cs="Calibri"/>
          <w:color w:val="7F7F7F"/>
        </w:rPr>
      </w:pPr>
      <w:r w:rsidRPr="00227B46">
        <w:rPr>
          <w:rFonts w:cs="Calibri"/>
          <w:color w:val="7F7F7F"/>
          <w:rtl/>
        </w:rPr>
        <w:t>يدعم نظامها البيئي التعاون بين القطاعات ويوفر نقطة انطلاق للشركات من جميع الأحجام للتوسع والنمو، مما يعزز مكانة دبي مركز</w:t>
      </w:r>
      <w:r>
        <w:rPr>
          <w:rFonts w:cs="Calibri" w:hint="cs"/>
          <w:color w:val="7F7F7F"/>
          <w:rtl/>
        </w:rPr>
        <w:t>اً</w:t>
      </w:r>
      <w:r w:rsidRPr="00227B46">
        <w:rPr>
          <w:rFonts w:cs="Calibri"/>
          <w:color w:val="7F7F7F"/>
          <w:rtl/>
        </w:rPr>
        <w:t xml:space="preserve"> عالمي</w:t>
      </w:r>
      <w:r>
        <w:rPr>
          <w:rFonts w:cs="Calibri" w:hint="cs"/>
          <w:color w:val="7F7F7F"/>
          <w:rtl/>
        </w:rPr>
        <w:t>اً</w:t>
      </w:r>
      <w:r w:rsidRPr="00227B46">
        <w:rPr>
          <w:rFonts w:cs="Calibri"/>
          <w:color w:val="7F7F7F"/>
          <w:rtl/>
        </w:rPr>
        <w:t xml:space="preserve"> للتجارة ويعزز طموحات التنمية والتنويع في دولة الإمارات العربية المتحدة.</w:t>
      </w:r>
    </w:p>
    <w:p w14:paraId="58EAFD3A" w14:textId="77777777" w:rsidR="00144307" w:rsidRDefault="00144307" w:rsidP="00144307">
      <w:pPr>
        <w:pStyle w:val="ListParagraph"/>
        <w:numPr>
          <w:ilvl w:val="0"/>
          <w:numId w:val="9"/>
        </w:numPr>
        <w:bidi/>
        <w:spacing w:line="276" w:lineRule="auto"/>
        <w:ind w:left="1494"/>
        <w:jc w:val="both"/>
        <w:rPr>
          <w:rFonts w:cs="Calibri"/>
          <w:color w:val="7F7F7F"/>
        </w:rPr>
      </w:pPr>
      <w:r w:rsidRPr="00227B46">
        <w:rPr>
          <w:rFonts w:cs="Calibri"/>
          <w:color w:val="7F7F7F"/>
          <w:rtl/>
        </w:rPr>
        <w:t>تعيد مجتمعاتها السكنية تعريف الحياة الحضرية، وتجسد أفضل الممارسات في التصميم المبتكر والصديق للبيئة مع التركيز على رفاهية وسعادة</w:t>
      </w:r>
      <w:r>
        <w:rPr>
          <w:rFonts w:cs="Calibri" w:hint="cs"/>
          <w:color w:val="7F7F7F"/>
          <w:rtl/>
        </w:rPr>
        <w:t xml:space="preserve"> سكانها. </w:t>
      </w:r>
    </w:p>
    <w:p w14:paraId="4A017F99" w14:textId="77777777" w:rsidR="00144307" w:rsidRPr="00227B46" w:rsidRDefault="00144307" w:rsidP="00144307">
      <w:pPr>
        <w:pStyle w:val="ListParagraph"/>
        <w:numPr>
          <w:ilvl w:val="0"/>
          <w:numId w:val="9"/>
        </w:numPr>
        <w:bidi/>
        <w:spacing w:line="276" w:lineRule="auto"/>
        <w:ind w:left="1494"/>
        <w:jc w:val="both"/>
        <w:rPr>
          <w:rFonts w:cs="Calibri"/>
          <w:color w:val="7F7F7F"/>
        </w:rPr>
      </w:pPr>
      <w:r w:rsidRPr="00227B46">
        <w:rPr>
          <w:rFonts w:cs="Calibri"/>
          <w:color w:val="7F7F7F"/>
          <w:rtl/>
        </w:rPr>
        <w:t>مليئة بالعروض التعليمية والثقافية والترفيهية ووجهة مفضلة للأحداث ذات الأهمية العالمية، فهي تحتفي بالإبداع البشري و</w:t>
      </w:r>
      <w:r>
        <w:rPr>
          <w:rFonts w:cs="Calibri" w:hint="cs"/>
          <w:color w:val="7F7F7F"/>
          <w:rtl/>
        </w:rPr>
        <w:t>الفكر المجدد لإلهام ا</w:t>
      </w:r>
      <w:r w:rsidRPr="00227B46">
        <w:rPr>
          <w:rFonts w:cs="Calibri"/>
          <w:color w:val="7F7F7F"/>
          <w:rtl/>
        </w:rPr>
        <w:t>لأجيال ال</w:t>
      </w:r>
      <w:r>
        <w:rPr>
          <w:rFonts w:cs="Calibri" w:hint="cs"/>
          <w:color w:val="7F7F7F"/>
          <w:rtl/>
        </w:rPr>
        <w:t xml:space="preserve">مقبلة. </w:t>
      </w:r>
    </w:p>
    <w:p w14:paraId="3E4B1AC2" w14:textId="67C0D5AC" w:rsidR="00144307" w:rsidRPr="00144307" w:rsidRDefault="00144307" w:rsidP="00144307">
      <w:pPr>
        <w:pStyle w:val="ListParagraph"/>
        <w:numPr>
          <w:ilvl w:val="0"/>
          <w:numId w:val="1"/>
        </w:numPr>
        <w:bidi/>
        <w:spacing w:line="276" w:lineRule="auto"/>
        <w:ind w:left="720"/>
        <w:jc w:val="both"/>
        <w:rPr>
          <w:rFonts w:cs="Calibri"/>
          <w:color w:val="7F7F7F"/>
          <w:rtl/>
        </w:rPr>
      </w:pPr>
      <w:r>
        <w:rPr>
          <w:rFonts w:cs="Calibri" w:hint="cs"/>
          <w:color w:val="7F7F7F"/>
          <w:rtl/>
        </w:rPr>
        <w:t>بما أنها إ</w:t>
      </w:r>
      <w:r w:rsidRPr="00227B46">
        <w:rPr>
          <w:rFonts w:cs="Calibri"/>
          <w:color w:val="7F7F7F"/>
          <w:rtl/>
        </w:rPr>
        <w:t>رث إكسبو 2020 دبي، ت</w:t>
      </w:r>
      <w:r>
        <w:rPr>
          <w:rFonts w:cs="Calibri" w:hint="cs"/>
          <w:color w:val="7F7F7F"/>
          <w:rtl/>
        </w:rPr>
        <w:t xml:space="preserve">واصل </w:t>
      </w:r>
      <w:r w:rsidRPr="00227B46">
        <w:rPr>
          <w:rFonts w:cs="Calibri"/>
          <w:color w:val="7F7F7F"/>
          <w:rtl/>
        </w:rPr>
        <w:t xml:space="preserve">مدينة إكسبو دبي </w:t>
      </w:r>
      <w:r>
        <w:rPr>
          <w:rFonts w:cs="Calibri" w:hint="cs"/>
          <w:color w:val="7F7F7F"/>
          <w:rtl/>
        </w:rPr>
        <w:t xml:space="preserve">تعزيز التواصل </w:t>
      </w:r>
      <w:r w:rsidRPr="00227B46">
        <w:rPr>
          <w:rFonts w:cs="Calibri"/>
          <w:color w:val="7F7F7F"/>
          <w:rtl/>
        </w:rPr>
        <w:t xml:space="preserve">بين الشركات والحكومة والمنظمات والمؤسسات التعليمية والمقيمين والزوار، </w:t>
      </w:r>
      <w:r>
        <w:rPr>
          <w:rFonts w:cs="Calibri" w:hint="cs"/>
          <w:color w:val="7F7F7F"/>
          <w:rtl/>
        </w:rPr>
        <w:t>والعمل معا على د</w:t>
      </w:r>
      <w:r w:rsidRPr="00227B46">
        <w:rPr>
          <w:rFonts w:cs="Calibri"/>
          <w:color w:val="7F7F7F"/>
          <w:rtl/>
        </w:rPr>
        <w:t>فع عجلة التقدم و</w:t>
      </w:r>
      <w:r>
        <w:rPr>
          <w:rFonts w:cs="Calibri" w:hint="cs"/>
          <w:color w:val="7F7F7F"/>
          <w:rtl/>
        </w:rPr>
        <w:t>صنع</w:t>
      </w:r>
      <w:r w:rsidRPr="00227B46">
        <w:rPr>
          <w:rFonts w:cs="Calibri"/>
          <w:color w:val="7F7F7F"/>
          <w:rtl/>
        </w:rPr>
        <w:t xml:space="preserve"> مستقبل أفضل وأكثر </w:t>
      </w:r>
      <w:r>
        <w:rPr>
          <w:rFonts w:cs="Calibri" w:hint="cs"/>
          <w:color w:val="7F7F7F"/>
          <w:rtl/>
        </w:rPr>
        <w:t>توازناً</w:t>
      </w:r>
      <w:r w:rsidRPr="00227B46">
        <w:rPr>
          <w:rFonts w:cs="Calibri"/>
          <w:color w:val="7F7F7F"/>
          <w:rtl/>
        </w:rPr>
        <w:t xml:space="preserve"> واستدامة للجميع</w:t>
      </w:r>
      <w:r>
        <w:rPr>
          <w:rFonts w:cs="Calibri" w:hint="cs"/>
          <w:color w:val="7F7F7F"/>
          <w:rtl/>
        </w:rPr>
        <w:t xml:space="preserve">. </w:t>
      </w:r>
    </w:p>
    <w:p w14:paraId="624E66C8" w14:textId="77777777" w:rsidR="00144307" w:rsidRDefault="00144307" w:rsidP="00144307">
      <w:pPr>
        <w:bidi/>
        <w:spacing w:line="276" w:lineRule="auto"/>
        <w:rPr>
          <w:rFonts w:cs="Calibri"/>
          <w:rtl/>
        </w:rPr>
      </w:pPr>
    </w:p>
    <w:p w14:paraId="61E6B644" w14:textId="4C6A4481" w:rsidR="00144307" w:rsidRPr="00144307" w:rsidRDefault="00144307" w:rsidP="00144307">
      <w:pPr>
        <w:bidi/>
        <w:spacing w:after="240" w:line="276" w:lineRule="auto"/>
        <w:jc w:val="center"/>
        <w:rPr>
          <w:rFonts w:ascii="Calibri Light" w:hAnsi="Calibri Light" w:cs="Calibri Light"/>
          <w:b/>
          <w:bCs/>
          <w:color w:val="2F5496"/>
          <w:sz w:val="20"/>
          <w:szCs w:val="20"/>
          <w:u w:val="single"/>
          <w:rtl/>
        </w:rPr>
      </w:pPr>
      <w:r w:rsidRPr="00714AD0">
        <w:rPr>
          <w:rFonts w:cs="Calibri"/>
          <w:color w:val="7F7F7F"/>
          <w:rtl/>
        </w:rPr>
        <w:t xml:space="preserve">للاستفسارات الإعلامية، يرجى </w:t>
      </w:r>
      <w:r w:rsidRPr="00714AD0">
        <w:rPr>
          <w:rFonts w:cs="Calibri" w:hint="cs"/>
          <w:color w:val="7F7F7F"/>
          <w:rtl/>
        </w:rPr>
        <w:t>التواصل عبر</w:t>
      </w:r>
      <w:r w:rsidRPr="00714AD0">
        <w:rPr>
          <w:rFonts w:cs="Calibri"/>
          <w:color w:val="7F7F7F"/>
          <w:rtl/>
        </w:rPr>
        <w:t xml:space="preserve"> </w:t>
      </w:r>
      <w:r>
        <w:rPr>
          <w:rFonts w:cs="Calibri" w:hint="cs"/>
          <w:color w:val="7F7F7F"/>
          <w:rtl/>
        </w:rPr>
        <w:t xml:space="preserve"> </w:t>
      </w:r>
      <w:hyperlink r:id="rId12" w:history="1">
        <w:r w:rsidRPr="00714AD0">
          <w:rPr>
            <w:rStyle w:val="Hyperlink"/>
            <w:rFonts w:ascii="Calibri Light" w:hAnsi="Calibri Light" w:cs="Calibri Light"/>
            <w:b/>
            <w:bCs/>
            <w:color w:val="2F5496"/>
            <w:sz w:val="20"/>
            <w:szCs w:val="20"/>
          </w:rPr>
          <w:t>press.office@expocitydubai.ae</w:t>
        </w:r>
      </w:hyperlink>
    </w:p>
    <w:tbl>
      <w:tblPr>
        <w:tblW w:w="5000" w:type="pct"/>
        <w:jc w:val="center"/>
        <w:tblLook w:val="0600" w:firstRow="0" w:lastRow="0" w:firstColumn="0" w:lastColumn="0" w:noHBand="1" w:noVBand="1"/>
      </w:tblPr>
      <w:tblGrid>
        <w:gridCol w:w="606"/>
        <w:gridCol w:w="4861"/>
        <w:gridCol w:w="606"/>
        <w:gridCol w:w="4727"/>
      </w:tblGrid>
      <w:tr w:rsidR="00144307" w14:paraId="2D1A9EDD" w14:textId="77777777" w:rsidTr="00E45B9F">
        <w:trPr>
          <w:trHeight w:val="454"/>
          <w:jc w:val="center"/>
        </w:trPr>
        <w:tc>
          <w:tcPr>
            <w:tcW w:w="276" w:type="pct"/>
            <w:shd w:val="clear" w:color="auto" w:fill="F2F2F2"/>
            <w:vAlign w:val="center"/>
            <w:hideMark/>
          </w:tcPr>
          <w:p w14:paraId="6AEB29BD" w14:textId="492C80BE" w:rsidR="00144307" w:rsidRDefault="00144307" w:rsidP="00E45B9F">
            <w:pPr>
              <w:tabs>
                <w:tab w:val="right" w:pos="6067"/>
              </w:tabs>
              <w:spacing w:line="276" w:lineRule="auto"/>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7D7C127F" wp14:editId="1EB45550">
                  <wp:extent cx="247650" cy="247650"/>
                  <wp:effectExtent l="0" t="0" r="0" b="0"/>
                  <wp:docPr id="1115520900" name="Picture 6" descr="A yellow circle with black x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20900" name="Picture 6" descr="A yellow circle with black x in i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5AAD2C19" w14:textId="77777777" w:rsidR="00144307" w:rsidRPr="00635B26" w:rsidRDefault="00551305" w:rsidP="00E45B9F">
            <w:pPr>
              <w:tabs>
                <w:tab w:val="right" w:pos="6067"/>
              </w:tabs>
              <w:spacing w:line="276" w:lineRule="auto"/>
              <w:rPr>
                <w:rFonts w:eastAsia="Cambria" w:cs="Calibri"/>
                <w:color w:val="2F5496"/>
                <w:sz w:val="20"/>
                <w:szCs w:val="20"/>
                <w:lang w:val="en-US"/>
              </w:rPr>
            </w:pPr>
            <w:hyperlink r:id="rId14" w:history="1">
              <w:r w:rsidR="00144307" w:rsidRPr="00635B26">
                <w:rPr>
                  <w:rStyle w:val="Hyperlink"/>
                  <w:rFonts w:eastAsia="Cambria" w:cs="Calibri"/>
                  <w:color w:val="2F5496"/>
                  <w:sz w:val="20"/>
                  <w:szCs w:val="20"/>
                  <w:u w:val="none"/>
                  <w:lang w:val="en-US"/>
                </w:rPr>
                <w:t>twitter.com/</w:t>
              </w:r>
              <w:proofErr w:type="spellStart"/>
              <w:r w:rsidR="00144307" w:rsidRPr="00635B26">
                <w:rPr>
                  <w:rStyle w:val="Hyperlink"/>
                  <w:rFonts w:eastAsia="Cambria" w:cs="Calibri"/>
                  <w:color w:val="2F5496"/>
                  <w:sz w:val="20"/>
                  <w:szCs w:val="20"/>
                  <w:u w:val="none"/>
                  <w:lang w:val="en-US"/>
                </w:rPr>
                <w:t>ExpoCityDubai</w:t>
              </w:r>
              <w:proofErr w:type="spellEnd"/>
            </w:hyperlink>
            <w:r w:rsidR="00144307" w:rsidRPr="00635B26">
              <w:rPr>
                <w:rStyle w:val="Hyperlink"/>
                <w:rFonts w:eastAsia="Cambria" w:cs="Calibri"/>
                <w:color w:val="2F5496"/>
                <w:sz w:val="20"/>
                <w:szCs w:val="20"/>
                <w:u w:val="none"/>
                <w:lang w:val="en-US"/>
              </w:rPr>
              <w:tab/>
            </w:r>
          </w:p>
        </w:tc>
        <w:tc>
          <w:tcPr>
            <w:tcW w:w="109" w:type="pct"/>
            <w:shd w:val="clear" w:color="auto" w:fill="F2F2F2"/>
            <w:vAlign w:val="center"/>
            <w:hideMark/>
          </w:tcPr>
          <w:p w14:paraId="40819F69" w14:textId="2B923208" w:rsidR="00144307" w:rsidRPr="00635B26" w:rsidRDefault="00144307" w:rsidP="00E45B9F">
            <w:pPr>
              <w:rPr>
                <w:rFonts w:eastAsia="Times New Roman" w:cs="Calibri"/>
                <w:b/>
                <w:bCs/>
                <w:noProof/>
                <w:color w:val="000000"/>
                <w:sz w:val="20"/>
                <w:szCs w:val="20"/>
                <w:lang w:val="en-US"/>
              </w:rPr>
            </w:pPr>
            <w:r w:rsidRPr="00635B26">
              <w:rPr>
                <w:rFonts w:eastAsia="Times New Roman" w:cs="Calibri"/>
                <w:b/>
                <w:bCs/>
                <w:noProof/>
                <w:color w:val="000000"/>
                <w:sz w:val="20"/>
                <w:szCs w:val="20"/>
                <w:lang w:val="en-US"/>
              </w:rPr>
              <w:drawing>
                <wp:inline distT="0" distB="0" distL="0" distR="0" wp14:anchorId="1BDE82D5" wp14:editId="77DB8A45">
                  <wp:extent cx="247650" cy="247650"/>
                  <wp:effectExtent l="0" t="0" r="0" b="0"/>
                  <wp:docPr id="1060770625" name="Picture 5" descr="A yellow circle with a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70625" name="Picture 5" descr="A yellow circle with a letter f&#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47CD614D" w14:textId="77777777" w:rsidR="00144307" w:rsidRPr="00635B26" w:rsidRDefault="00551305" w:rsidP="00E45B9F">
            <w:pPr>
              <w:rPr>
                <w:rFonts w:eastAsia="Cambria" w:cs="Calibri"/>
                <w:color w:val="2F5496"/>
                <w:sz w:val="20"/>
                <w:szCs w:val="20"/>
                <w:lang w:val="en-US"/>
              </w:rPr>
            </w:pPr>
            <w:hyperlink r:id="rId16" w:history="1">
              <w:r w:rsidR="00144307" w:rsidRPr="00635B26">
                <w:rPr>
                  <w:rStyle w:val="Hyperlink"/>
                  <w:rFonts w:eastAsia="Cambria" w:cs="Calibri"/>
                  <w:color w:val="2F5496"/>
                  <w:sz w:val="20"/>
                  <w:szCs w:val="20"/>
                  <w:u w:val="none"/>
                  <w:lang w:val="en-US"/>
                </w:rPr>
                <w:t>facebook.com/</w:t>
              </w:r>
              <w:proofErr w:type="spellStart"/>
              <w:r w:rsidR="00144307" w:rsidRPr="00635B26">
                <w:rPr>
                  <w:rStyle w:val="Hyperlink"/>
                  <w:rFonts w:eastAsia="Cambria" w:cs="Calibri"/>
                  <w:color w:val="2F5496"/>
                  <w:sz w:val="20"/>
                  <w:szCs w:val="20"/>
                  <w:u w:val="none"/>
                  <w:lang w:val="en-US"/>
                </w:rPr>
                <w:t>ExpoCityDubai</w:t>
              </w:r>
              <w:proofErr w:type="spellEnd"/>
            </w:hyperlink>
          </w:p>
        </w:tc>
      </w:tr>
      <w:tr w:rsidR="00144307" w14:paraId="5E5F340A" w14:textId="77777777" w:rsidTr="00E45B9F">
        <w:trPr>
          <w:trHeight w:val="454"/>
          <w:jc w:val="center"/>
        </w:trPr>
        <w:tc>
          <w:tcPr>
            <w:tcW w:w="276" w:type="pct"/>
            <w:shd w:val="clear" w:color="auto" w:fill="F2F2F2"/>
            <w:vAlign w:val="center"/>
            <w:hideMark/>
          </w:tcPr>
          <w:p w14:paraId="714D6098" w14:textId="1AAA4F20" w:rsidR="00144307" w:rsidRDefault="00144307" w:rsidP="00E45B9F">
            <w:pPr>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424DE00C" wp14:editId="406FDE6A">
                  <wp:extent cx="247650" cy="247650"/>
                  <wp:effectExtent l="0" t="0" r="0" b="0"/>
                  <wp:docPr id="10058376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407F9F08" w14:textId="77777777" w:rsidR="00144307" w:rsidRPr="00635B26" w:rsidRDefault="00551305" w:rsidP="00E45B9F">
            <w:pPr>
              <w:rPr>
                <w:rFonts w:eastAsia="Cambria" w:cs="Calibri"/>
                <w:color w:val="2F5496"/>
                <w:sz w:val="20"/>
                <w:szCs w:val="20"/>
                <w:lang w:val="en-US"/>
              </w:rPr>
            </w:pPr>
            <w:hyperlink r:id="rId18" w:history="1">
              <w:r w:rsidR="00144307" w:rsidRPr="00635B26">
                <w:rPr>
                  <w:rStyle w:val="Hyperlink"/>
                  <w:rFonts w:eastAsia="Cambria" w:cs="Calibri"/>
                  <w:color w:val="2F5496"/>
                  <w:sz w:val="20"/>
                  <w:szCs w:val="20"/>
                  <w:u w:val="none"/>
                  <w:lang w:val="en-US"/>
                </w:rPr>
                <w:t>instagram.com/</w:t>
              </w:r>
              <w:proofErr w:type="spellStart"/>
              <w:r w:rsidR="00144307" w:rsidRPr="00635B26">
                <w:rPr>
                  <w:rStyle w:val="Hyperlink"/>
                  <w:rFonts w:eastAsia="Cambria" w:cs="Calibri"/>
                  <w:color w:val="2F5496"/>
                  <w:sz w:val="20"/>
                  <w:szCs w:val="20"/>
                  <w:u w:val="none"/>
                  <w:lang w:val="en-US"/>
                </w:rPr>
                <w:t>ExpoCityDubai</w:t>
              </w:r>
              <w:proofErr w:type="spellEnd"/>
            </w:hyperlink>
          </w:p>
        </w:tc>
        <w:tc>
          <w:tcPr>
            <w:tcW w:w="109" w:type="pct"/>
            <w:shd w:val="clear" w:color="auto" w:fill="F2F2F2"/>
            <w:vAlign w:val="center"/>
            <w:hideMark/>
          </w:tcPr>
          <w:p w14:paraId="7B04BA76" w14:textId="61EF812D" w:rsidR="00144307" w:rsidRPr="00635B26" w:rsidRDefault="00144307" w:rsidP="00E45B9F">
            <w:pPr>
              <w:rPr>
                <w:rFonts w:eastAsia="Times New Roman" w:cs="Calibri"/>
                <w:b/>
                <w:bCs/>
                <w:noProof/>
                <w:color w:val="000000"/>
                <w:sz w:val="20"/>
                <w:szCs w:val="20"/>
                <w:lang w:val="en-US"/>
              </w:rPr>
            </w:pPr>
            <w:r w:rsidRPr="00635B26">
              <w:rPr>
                <w:rFonts w:eastAsia="Times New Roman" w:cs="Calibri"/>
                <w:b/>
                <w:bCs/>
                <w:noProof/>
                <w:color w:val="000000"/>
                <w:sz w:val="20"/>
                <w:szCs w:val="20"/>
                <w:lang w:val="en-US"/>
              </w:rPr>
              <w:drawing>
                <wp:inline distT="0" distB="0" distL="0" distR="0" wp14:anchorId="40990ED1" wp14:editId="00524E56">
                  <wp:extent cx="247650" cy="247650"/>
                  <wp:effectExtent l="0" t="0" r="0" b="0"/>
                  <wp:docPr id="19647899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7F7248C9" w14:textId="77777777" w:rsidR="00144307" w:rsidRPr="00635B26" w:rsidRDefault="00551305" w:rsidP="00E45B9F">
            <w:pPr>
              <w:rPr>
                <w:rFonts w:eastAsia="Cambria" w:cs="Calibri"/>
                <w:color w:val="2F5496"/>
                <w:sz w:val="20"/>
                <w:szCs w:val="20"/>
                <w:lang w:val="en-US"/>
              </w:rPr>
            </w:pPr>
            <w:hyperlink r:id="rId20" w:history="1">
              <w:r w:rsidR="00144307" w:rsidRPr="00635B26">
                <w:rPr>
                  <w:rStyle w:val="Hyperlink"/>
                  <w:rFonts w:eastAsia="Cambria" w:cs="Calibri"/>
                  <w:color w:val="2F5496"/>
                  <w:sz w:val="20"/>
                  <w:szCs w:val="20"/>
                  <w:u w:val="none"/>
                  <w:lang w:val="en-US"/>
                </w:rPr>
                <w:t>youtube.com/c/</w:t>
              </w:r>
              <w:proofErr w:type="spellStart"/>
              <w:r w:rsidR="00144307" w:rsidRPr="00635B26">
                <w:rPr>
                  <w:rStyle w:val="Hyperlink"/>
                  <w:rFonts w:eastAsia="Cambria" w:cs="Calibri"/>
                  <w:color w:val="2F5496"/>
                  <w:sz w:val="20"/>
                  <w:szCs w:val="20"/>
                  <w:u w:val="none"/>
                  <w:lang w:val="en-US"/>
                </w:rPr>
                <w:t>ExpoCityDubai</w:t>
              </w:r>
              <w:proofErr w:type="spellEnd"/>
            </w:hyperlink>
          </w:p>
        </w:tc>
      </w:tr>
      <w:tr w:rsidR="00144307" w14:paraId="35FAB018" w14:textId="77777777" w:rsidTr="00E45B9F">
        <w:trPr>
          <w:trHeight w:val="454"/>
          <w:jc w:val="center"/>
        </w:trPr>
        <w:tc>
          <w:tcPr>
            <w:tcW w:w="276" w:type="pct"/>
            <w:shd w:val="clear" w:color="auto" w:fill="F2F2F2"/>
            <w:vAlign w:val="center"/>
            <w:hideMark/>
          </w:tcPr>
          <w:p w14:paraId="055C4891" w14:textId="479C1645" w:rsidR="00144307" w:rsidRDefault="00144307" w:rsidP="00E45B9F">
            <w:pPr>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4ADA3554" wp14:editId="707CD708">
                  <wp:extent cx="247650" cy="247650"/>
                  <wp:effectExtent l="0" t="0" r="0" b="0"/>
                  <wp:docPr id="1502270179" name="Picture 2" descr="A yellow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70179" name="Picture 2" descr="A yellow circle with black lette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hideMark/>
          </w:tcPr>
          <w:p w14:paraId="4058897D" w14:textId="77777777" w:rsidR="00144307" w:rsidRPr="00635B26" w:rsidRDefault="00551305" w:rsidP="00E45B9F">
            <w:pPr>
              <w:rPr>
                <w:rFonts w:eastAsia="Times New Roman" w:cs="Calibri"/>
                <w:b/>
                <w:bCs/>
                <w:noProof/>
                <w:color w:val="000000"/>
                <w:sz w:val="20"/>
                <w:szCs w:val="20"/>
                <w:lang w:val="en-US"/>
              </w:rPr>
            </w:pPr>
            <w:hyperlink r:id="rId22" w:history="1">
              <w:r w:rsidR="00144307" w:rsidRPr="00635B26">
                <w:rPr>
                  <w:rStyle w:val="Hyperlink"/>
                  <w:rFonts w:eastAsia="Cambria" w:cs="Calibri"/>
                  <w:color w:val="2F5496"/>
                  <w:sz w:val="20"/>
                  <w:szCs w:val="20"/>
                  <w:u w:val="none"/>
                  <w:lang w:val="en-US"/>
                </w:rPr>
                <w:t>linkedin.com/company/</w:t>
              </w:r>
              <w:proofErr w:type="spellStart"/>
              <w:r w:rsidR="00144307" w:rsidRPr="00635B26">
                <w:rPr>
                  <w:rStyle w:val="Hyperlink"/>
                  <w:rFonts w:eastAsia="Cambria" w:cs="Calibri"/>
                  <w:color w:val="2F5496"/>
                  <w:sz w:val="20"/>
                  <w:szCs w:val="20"/>
                  <w:u w:val="none"/>
                  <w:lang w:val="en-US"/>
                </w:rPr>
                <w:t>expocitydubai</w:t>
              </w:r>
              <w:proofErr w:type="spellEnd"/>
              <w:r w:rsidR="00144307" w:rsidRPr="00635B26">
                <w:rPr>
                  <w:rStyle w:val="Hyperlink"/>
                  <w:rFonts w:eastAsia="Cambria" w:cs="Calibri"/>
                  <w:color w:val="2F5496"/>
                  <w:sz w:val="20"/>
                  <w:szCs w:val="20"/>
                  <w:u w:val="none"/>
                  <w:lang w:val="en-US"/>
                </w:rPr>
                <w:t>/</w:t>
              </w:r>
            </w:hyperlink>
          </w:p>
        </w:tc>
        <w:tc>
          <w:tcPr>
            <w:tcW w:w="109" w:type="pct"/>
            <w:shd w:val="clear" w:color="auto" w:fill="F2F2F2"/>
            <w:vAlign w:val="center"/>
            <w:hideMark/>
          </w:tcPr>
          <w:p w14:paraId="1F9F5DB3" w14:textId="44D3ABE2" w:rsidR="00144307" w:rsidRPr="00635B26" w:rsidRDefault="00144307" w:rsidP="00E45B9F">
            <w:pPr>
              <w:rPr>
                <w:rFonts w:eastAsia="Times New Roman"/>
                <w:sz w:val="20"/>
                <w:szCs w:val="20"/>
                <w:lang w:val="en-US"/>
              </w:rPr>
            </w:pPr>
            <w:r w:rsidRPr="00635B26">
              <w:rPr>
                <w:rFonts w:eastAsia="Times New Roman"/>
                <w:noProof/>
                <w:sz w:val="20"/>
                <w:szCs w:val="20"/>
                <w:lang w:val="en-US"/>
              </w:rPr>
              <w:drawing>
                <wp:inline distT="0" distB="0" distL="0" distR="0" wp14:anchorId="303CA358" wp14:editId="130CE368">
                  <wp:extent cx="247650" cy="247650"/>
                  <wp:effectExtent l="0" t="0" r="0" b="0"/>
                  <wp:docPr id="218526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hideMark/>
          </w:tcPr>
          <w:p w14:paraId="3FDA54F9" w14:textId="77777777" w:rsidR="00144307" w:rsidRPr="00635B26" w:rsidRDefault="00551305" w:rsidP="00E45B9F">
            <w:pPr>
              <w:rPr>
                <w:rFonts w:eastAsia="Times New Roman" w:cs="Calibri"/>
                <w:b/>
                <w:bCs/>
                <w:noProof/>
                <w:color w:val="000000"/>
                <w:sz w:val="20"/>
                <w:szCs w:val="20"/>
                <w:lang w:val="en-US"/>
              </w:rPr>
            </w:pPr>
            <w:hyperlink r:id="rId24" w:history="1">
              <w:r w:rsidR="00144307" w:rsidRPr="00635B26">
                <w:rPr>
                  <w:rStyle w:val="Hyperlink"/>
                  <w:rFonts w:eastAsia="Cambria" w:cs="Calibri"/>
                  <w:color w:val="2F5496"/>
                  <w:sz w:val="20"/>
                  <w:szCs w:val="20"/>
                  <w:u w:val="none"/>
                  <w:lang w:val="en-US"/>
                </w:rPr>
                <w:t>tiktok.com/@expocitydubai</w:t>
              </w:r>
            </w:hyperlink>
          </w:p>
        </w:tc>
      </w:tr>
    </w:tbl>
    <w:p w14:paraId="6D42682D" w14:textId="77777777" w:rsidR="00144307" w:rsidRDefault="00144307" w:rsidP="00144307">
      <w:pPr>
        <w:bidi/>
        <w:rPr>
          <w:lang w:val="en-GB"/>
        </w:rPr>
      </w:pPr>
      <w:r>
        <w:rPr>
          <w:rFonts w:hint="cs"/>
          <w:rtl/>
          <w:lang w:val="en-GB"/>
        </w:rPr>
        <w:t xml:space="preserve"> </w:t>
      </w:r>
    </w:p>
    <w:bookmarkEnd w:id="1"/>
    <w:p w14:paraId="27A36FEC" w14:textId="77777777" w:rsidR="00144307" w:rsidRDefault="00144307" w:rsidP="00144307">
      <w:pPr>
        <w:rPr>
          <w:lang w:val="en-GB"/>
        </w:rPr>
      </w:pPr>
    </w:p>
    <w:p w14:paraId="44098807" w14:textId="77777777" w:rsidR="00144307" w:rsidRPr="00C2381B" w:rsidRDefault="00144307" w:rsidP="00144307">
      <w:pPr>
        <w:rPr>
          <w:lang w:val="en-GB"/>
        </w:rPr>
      </w:pPr>
    </w:p>
    <w:p w14:paraId="3CB43F79" w14:textId="77777777" w:rsidR="00144307" w:rsidRPr="00265444" w:rsidRDefault="00144307" w:rsidP="00144307"/>
    <w:p w14:paraId="19C1685D" w14:textId="42E280D8" w:rsidR="003E702D" w:rsidRPr="00144307" w:rsidRDefault="003E702D" w:rsidP="00144307"/>
    <w:sectPr w:rsidR="003E702D" w:rsidRPr="00144307"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A9E7" w14:textId="77777777" w:rsidR="00200C2B" w:rsidRDefault="00200C2B" w:rsidP="00C82844">
      <w:r>
        <w:separator/>
      </w:r>
    </w:p>
  </w:endnote>
  <w:endnote w:type="continuationSeparator" w:id="0">
    <w:p w14:paraId="78ECBB66" w14:textId="77777777" w:rsidR="00200C2B" w:rsidRDefault="00200C2B"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o Office">
    <w:panose1 w:val="00000500000000000000"/>
    <w:charset w:val="00"/>
    <w:family w:val="modern"/>
    <w:notTrueType/>
    <w:pitch w:val="variable"/>
    <w:sig w:usb0="80002A8F" w:usb1="80000002"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C4C4" w14:textId="77777777" w:rsidR="00200C2B" w:rsidRDefault="00200C2B" w:rsidP="00C82844">
      <w:r>
        <w:separator/>
      </w:r>
    </w:p>
  </w:footnote>
  <w:footnote w:type="continuationSeparator" w:id="0">
    <w:p w14:paraId="0B5EBFB8" w14:textId="77777777" w:rsidR="00200C2B" w:rsidRDefault="00200C2B"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5A7DDE08" w:rsidR="00C82844" w:rsidRDefault="00A50AF3" w:rsidP="00C82844">
    <w:pPr>
      <w:pStyle w:val="Header"/>
    </w:pPr>
    <w:r>
      <w:rPr>
        <w:noProof/>
      </w:rPr>
      <w:drawing>
        <wp:inline distT="0" distB="0" distL="0" distR="0" wp14:anchorId="5787F38B" wp14:editId="37949751">
          <wp:extent cx="2159000" cy="63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671"/>
    <w:multiLevelType w:val="hybridMultilevel"/>
    <w:tmpl w:val="8948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12F0A"/>
    <w:multiLevelType w:val="hybridMultilevel"/>
    <w:tmpl w:val="C082EB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1"/>
  </w:num>
  <w:num w:numId="2" w16cid:durableId="444887687">
    <w:abstractNumId w:val="2"/>
  </w:num>
  <w:num w:numId="3" w16cid:durableId="2079743966">
    <w:abstractNumId w:val="4"/>
  </w:num>
  <w:num w:numId="4" w16cid:durableId="366221047">
    <w:abstractNumId w:val="4"/>
  </w:num>
  <w:num w:numId="5" w16cid:durableId="523443661">
    <w:abstractNumId w:val="4"/>
  </w:num>
  <w:num w:numId="6" w16cid:durableId="1387219693">
    <w:abstractNumId w:val="4"/>
  </w:num>
  <w:num w:numId="7" w16cid:durableId="1626042409">
    <w:abstractNumId w:val="1"/>
  </w:num>
  <w:num w:numId="8" w16cid:durableId="43254942">
    <w:abstractNumId w:val="0"/>
  </w:num>
  <w:num w:numId="9" w16cid:durableId="1895774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24520"/>
    <w:rsid w:val="00030317"/>
    <w:rsid w:val="00052A02"/>
    <w:rsid w:val="00056D16"/>
    <w:rsid w:val="00080B4E"/>
    <w:rsid w:val="00081FD5"/>
    <w:rsid w:val="00085FC7"/>
    <w:rsid w:val="00096DD5"/>
    <w:rsid w:val="000A2507"/>
    <w:rsid w:val="000A547A"/>
    <w:rsid w:val="000A5F9E"/>
    <w:rsid w:val="000B0782"/>
    <w:rsid w:val="000B6745"/>
    <w:rsid w:val="000C079A"/>
    <w:rsid w:val="000C4799"/>
    <w:rsid w:val="000D6BD6"/>
    <w:rsid w:val="000E3E97"/>
    <w:rsid w:val="000F7424"/>
    <w:rsid w:val="0010467F"/>
    <w:rsid w:val="00107E44"/>
    <w:rsid w:val="0011120F"/>
    <w:rsid w:val="001143CB"/>
    <w:rsid w:val="00116002"/>
    <w:rsid w:val="001270E9"/>
    <w:rsid w:val="00144307"/>
    <w:rsid w:val="001868FB"/>
    <w:rsid w:val="00194040"/>
    <w:rsid w:val="001A0A0D"/>
    <w:rsid w:val="001A516F"/>
    <w:rsid w:val="001A52BC"/>
    <w:rsid w:val="001B0142"/>
    <w:rsid w:val="001D1733"/>
    <w:rsid w:val="001E1705"/>
    <w:rsid w:val="001F38F8"/>
    <w:rsid w:val="001F6296"/>
    <w:rsid w:val="00200C2B"/>
    <w:rsid w:val="00200E86"/>
    <w:rsid w:val="00204BC4"/>
    <w:rsid w:val="00206BC5"/>
    <w:rsid w:val="00213D26"/>
    <w:rsid w:val="00223620"/>
    <w:rsid w:val="00225974"/>
    <w:rsid w:val="00226392"/>
    <w:rsid w:val="002306F0"/>
    <w:rsid w:val="00231DF5"/>
    <w:rsid w:val="002328F8"/>
    <w:rsid w:val="00233AFF"/>
    <w:rsid w:val="0024304A"/>
    <w:rsid w:val="0024384B"/>
    <w:rsid w:val="002441C4"/>
    <w:rsid w:val="00245ABB"/>
    <w:rsid w:val="00247FE2"/>
    <w:rsid w:val="00261FE7"/>
    <w:rsid w:val="00267D5F"/>
    <w:rsid w:val="00271806"/>
    <w:rsid w:val="00272F63"/>
    <w:rsid w:val="00276720"/>
    <w:rsid w:val="00285759"/>
    <w:rsid w:val="00291DC7"/>
    <w:rsid w:val="0029554C"/>
    <w:rsid w:val="00297EFE"/>
    <w:rsid w:val="002A7F0A"/>
    <w:rsid w:val="002B4772"/>
    <w:rsid w:val="002C1062"/>
    <w:rsid w:val="002C4D20"/>
    <w:rsid w:val="002C69A1"/>
    <w:rsid w:val="002D4FE9"/>
    <w:rsid w:val="002D656C"/>
    <w:rsid w:val="002E35FC"/>
    <w:rsid w:val="002F5AB3"/>
    <w:rsid w:val="00312932"/>
    <w:rsid w:val="00325EA8"/>
    <w:rsid w:val="003307BF"/>
    <w:rsid w:val="00331E26"/>
    <w:rsid w:val="003553EB"/>
    <w:rsid w:val="003560A4"/>
    <w:rsid w:val="003567DC"/>
    <w:rsid w:val="0036037C"/>
    <w:rsid w:val="003747B2"/>
    <w:rsid w:val="00376C4A"/>
    <w:rsid w:val="00392DB6"/>
    <w:rsid w:val="00393E4C"/>
    <w:rsid w:val="003C373D"/>
    <w:rsid w:val="003D4CED"/>
    <w:rsid w:val="003E702D"/>
    <w:rsid w:val="003F16DD"/>
    <w:rsid w:val="004005BC"/>
    <w:rsid w:val="00401E55"/>
    <w:rsid w:val="00430390"/>
    <w:rsid w:val="0044242C"/>
    <w:rsid w:val="004469E9"/>
    <w:rsid w:val="004509FC"/>
    <w:rsid w:val="0046160D"/>
    <w:rsid w:val="00464E63"/>
    <w:rsid w:val="00487192"/>
    <w:rsid w:val="004A11EE"/>
    <w:rsid w:val="004A3173"/>
    <w:rsid w:val="004A52D0"/>
    <w:rsid w:val="004B1D52"/>
    <w:rsid w:val="004B6ADB"/>
    <w:rsid w:val="004C491C"/>
    <w:rsid w:val="004C50AE"/>
    <w:rsid w:val="004C7FC9"/>
    <w:rsid w:val="004D7FE2"/>
    <w:rsid w:val="004E4428"/>
    <w:rsid w:val="004E58B8"/>
    <w:rsid w:val="004E648D"/>
    <w:rsid w:val="004E6FA4"/>
    <w:rsid w:val="004F2A91"/>
    <w:rsid w:val="004F7736"/>
    <w:rsid w:val="0050018C"/>
    <w:rsid w:val="00501EAF"/>
    <w:rsid w:val="00502015"/>
    <w:rsid w:val="005035FB"/>
    <w:rsid w:val="00516AAD"/>
    <w:rsid w:val="005237CD"/>
    <w:rsid w:val="00525119"/>
    <w:rsid w:val="005251C4"/>
    <w:rsid w:val="005330B1"/>
    <w:rsid w:val="0053389B"/>
    <w:rsid w:val="005467C4"/>
    <w:rsid w:val="00551305"/>
    <w:rsid w:val="005646B2"/>
    <w:rsid w:val="005675EE"/>
    <w:rsid w:val="00570CC5"/>
    <w:rsid w:val="0058622E"/>
    <w:rsid w:val="00586813"/>
    <w:rsid w:val="00587CF4"/>
    <w:rsid w:val="00592918"/>
    <w:rsid w:val="005B0948"/>
    <w:rsid w:val="005B1FED"/>
    <w:rsid w:val="005B24FA"/>
    <w:rsid w:val="005C276D"/>
    <w:rsid w:val="005D083A"/>
    <w:rsid w:val="005E21D2"/>
    <w:rsid w:val="005E3253"/>
    <w:rsid w:val="005E5A85"/>
    <w:rsid w:val="005F02FA"/>
    <w:rsid w:val="005F4ED6"/>
    <w:rsid w:val="005F52CC"/>
    <w:rsid w:val="005F6D6A"/>
    <w:rsid w:val="006030C3"/>
    <w:rsid w:val="00611610"/>
    <w:rsid w:val="00617DAF"/>
    <w:rsid w:val="00631BCE"/>
    <w:rsid w:val="006320FB"/>
    <w:rsid w:val="0063628C"/>
    <w:rsid w:val="00637525"/>
    <w:rsid w:val="00654424"/>
    <w:rsid w:val="006600CD"/>
    <w:rsid w:val="00663976"/>
    <w:rsid w:val="0067150E"/>
    <w:rsid w:val="0067311C"/>
    <w:rsid w:val="00675313"/>
    <w:rsid w:val="00682E31"/>
    <w:rsid w:val="00686DFE"/>
    <w:rsid w:val="006919FB"/>
    <w:rsid w:val="0069591F"/>
    <w:rsid w:val="006A4EC6"/>
    <w:rsid w:val="006A6301"/>
    <w:rsid w:val="006A6B6B"/>
    <w:rsid w:val="006B3ABF"/>
    <w:rsid w:val="006C46F7"/>
    <w:rsid w:val="006D2DF4"/>
    <w:rsid w:val="006F11A5"/>
    <w:rsid w:val="00704635"/>
    <w:rsid w:val="00705315"/>
    <w:rsid w:val="00712FE4"/>
    <w:rsid w:val="00714651"/>
    <w:rsid w:val="0072036F"/>
    <w:rsid w:val="00721926"/>
    <w:rsid w:val="007257A6"/>
    <w:rsid w:val="00732677"/>
    <w:rsid w:val="00733048"/>
    <w:rsid w:val="00733649"/>
    <w:rsid w:val="00744E16"/>
    <w:rsid w:val="00761CE7"/>
    <w:rsid w:val="00765C27"/>
    <w:rsid w:val="00772342"/>
    <w:rsid w:val="00772CA7"/>
    <w:rsid w:val="00776642"/>
    <w:rsid w:val="007868A9"/>
    <w:rsid w:val="00786AC9"/>
    <w:rsid w:val="00787FDF"/>
    <w:rsid w:val="007A0B35"/>
    <w:rsid w:val="007A2A45"/>
    <w:rsid w:val="007A32FD"/>
    <w:rsid w:val="007A44E2"/>
    <w:rsid w:val="007B25F7"/>
    <w:rsid w:val="007C2E21"/>
    <w:rsid w:val="007C3EB4"/>
    <w:rsid w:val="007C5278"/>
    <w:rsid w:val="007D2202"/>
    <w:rsid w:val="007D32F9"/>
    <w:rsid w:val="007D7A94"/>
    <w:rsid w:val="007E2631"/>
    <w:rsid w:val="007F057F"/>
    <w:rsid w:val="007F562C"/>
    <w:rsid w:val="007F56B6"/>
    <w:rsid w:val="007F6E4D"/>
    <w:rsid w:val="007F7D1F"/>
    <w:rsid w:val="00802E8D"/>
    <w:rsid w:val="00804F4F"/>
    <w:rsid w:val="00810837"/>
    <w:rsid w:val="0081728D"/>
    <w:rsid w:val="00821064"/>
    <w:rsid w:val="0082146E"/>
    <w:rsid w:val="008258D5"/>
    <w:rsid w:val="008306CE"/>
    <w:rsid w:val="00830F3E"/>
    <w:rsid w:val="00833570"/>
    <w:rsid w:val="008352CC"/>
    <w:rsid w:val="00837DA5"/>
    <w:rsid w:val="0085257F"/>
    <w:rsid w:val="00853A81"/>
    <w:rsid w:val="00855E30"/>
    <w:rsid w:val="00860053"/>
    <w:rsid w:val="00861252"/>
    <w:rsid w:val="00872E65"/>
    <w:rsid w:val="00880AAB"/>
    <w:rsid w:val="00886FA2"/>
    <w:rsid w:val="0089289D"/>
    <w:rsid w:val="00894777"/>
    <w:rsid w:val="00894A0D"/>
    <w:rsid w:val="00897A03"/>
    <w:rsid w:val="008A0E58"/>
    <w:rsid w:val="008A0F36"/>
    <w:rsid w:val="008A546B"/>
    <w:rsid w:val="008D2755"/>
    <w:rsid w:val="008E0C48"/>
    <w:rsid w:val="008E1235"/>
    <w:rsid w:val="008E589B"/>
    <w:rsid w:val="00900B76"/>
    <w:rsid w:val="00900C7F"/>
    <w:rsid w:val="009124CD"/>
    <w:rsid w:val="00921961"/>
    <w:rsid w:val="00921D58"/>
    <w:rsid w:val="009254D3"/>
    <w:rsid w:val="00934728"/>
    <w:rsid w:val="00944070"/>
    <w:rsid w:val="00950CF7"/>
    <w:rsid w:val="00956699"/>
    <w:rsid w:val="00963E0C"/>
    <w:rsid w:val="00965353"/>
    <w:rsid w:val="00965A59"/>
    <w:rsid w:val="009672CA"/>
    <w:rsid w:val="0097386B"/>
    <w:rsid w:val="00985D01"/>
    <w:rsid w:val="00992B25"/>
    <w:rsid w:val="00993401"/>
    <w:rsid w:val="00995F7A"/>
    <w:rsid w:val="009A3069"/>
    <w:rsid w:val="009A4045"/>
    <w:rsid w:val="009A52A8"/>
    <w:rsid w:val="009B7688"/>
    <w:rsid w:val="009B7F70"/>
    <w:rsid w:val="009C01B1"/>
    <w:rsid w:val="009C3043"/>
    <w:rsid w:val="009E1B81"/>
    <w:rsid w:val="009E2A24"/>
    <w:rsid w:val="009E7CEC"/>
    <w:rsid w:val="009F13EC"/>
    <w:rsid w:val="00A00504"/>
    <w:rsid w:val="00A05AD9"/>
    <w:rsid w:val="00A10F44"/>
    <w:rsid w:val="00A40046"/>
    <w:rsid w:val="00A50AF3"/>
    <w:rsid w:val="00A50CCE"/>
    <w:rsid w:val="00A571A3"/>
    <w:rsid w:val="00A76326"/>
    <w:rsid w:val="00A76455"/>
    <w:rsid w:val="00AA35C5"/>
    <w:rsid w:val="00AA495F"/>
    <w:rsid w:val="00AA6B98"/>
    <w:rsid w:val="00AA7E69"/>
    <w:rsid w:val="00AB4CCF"/>
    <w:rsid w:val="00AC6FD2"/>
    <w:rsid w:val="00AC755E"/>
    <w:rsid w:val="00AD0489"/>
    <w:rsid w:val="00AD2835"/>
    <w:rsid w:val="00AE1502"/>
    <w:rsid w:val="00AF5BA2"/>
    <w:rsid w:val="00AF640C"/>
    <w:rsid w:val="00B01F5F"/>
    <w:rsid w:val="00B31ED6"/>
    <w:rsid w:val="00B32CBB"/>
    <w:rsid w:val="00B35BE3"/>
    <w:rsid w:val="00B55268"/>
    <w:rsid w:val="00B62E78"/>
    <w:rsid w:val="00B7080D"/>
    <w:rsid w:val="00B7126A"/>
    <w:rsid w:val="00B73760"/>
    <w:rsid w:val="00B80E30"/>
    <w:rsid w:val="00B84CE3"/>
    <w:rsid w:val="00B9367F"/>
    <w:rsid w:val="00B97B2E"/>
    <w:rsid w:val="00B97D3C"/>
    <w:rsid w:val="00BB328F"/>
    <w:rsid w:val="00BC1F37"/>
    <w:rsid w:val="00BD0779"/>
    <w:rsid w:val="00BD3FB4"/>
    <w:rsid w:val="00BD7627"/>
    <w:rsid w:val="00BE1552"/>
    <w:rsid w:val="00BF1027"/>
    <w:rsid w:val="00BF18D4"/>
    <w:rsid w:val="00BF5973"/>
    <w:rsid w:val="00BF6072"/>
    <w:rsid w:val="00C0088F"/>
    <w:rsid w:val="00C24739"/>
    <w:rsid w:val="00C25859"/>
    <w:rsid w:val="00C30120"/>
    <w:rsid w:val="00C37DF7"/>
    <w:rsid w:val="00C42BC6"/>
    <w:rsid w:val="00C42D03"/>
    <w:rsid w:val="00C42F1B"/>
    <w:rsid w:val="00C45C57"/>
    <w:rsid w:val="00C53A75"/>
    <w:rsid w:val="00C61785"/>
    <w:rsid w:val="00C8238B"/>
    <w:rsid w:val="00C82844"/>
    <w:rsid w:val="00C84436"/>
    <w:rsid w:val="00C86D60"/>
    <w:rsid w:val="00C93E9B"/>
    <w:rsid w:val="00CA411D"/>
    <w:rsid w:val="00CB04D2"/>
    <w:rsid w:val="00CB3126"/>
    <w:rsid w:val="00CB7D35"/>
    <w:rsid w:val="00CC2A60"/>
    <w:rsid w:val="00CC5841"/>
    <w:rsid w:val="00CD05DD"/>
    <w:rsid w:val="00CD0D89"/>
    <w:rsid w:val="00CD24D9"/>
    <w:rsid w:val="00CE4323"/>
    <w:rsid w:val="00CE50BD"/>
    <w:rsid w:val="00CF354D"/>
    <w:rsid w:val="00D022AA"/>
    <w:rsid w:val="00D161AF"/>
    <w:rsid w:val="00D16C16"/>
    <w:rsid w:val="00D411F7"/>
    <w:rsid w:val="00D62DB8"/>
    <w:rsid w:val="00D74637"/>
    <w:rsid w:val="00D75B33"/>
    <w:rsid w:val="00D9702C"/>
    <w:rsid w:val="00DA7E66"/>
    <w:rsid w:val="00DB3749"/>
    <w:rsid w:val="00DB60FC"/>
    <w:rsid w:val="00DE5739"/>
    <w:rsid w:val="00DF0A74"/>
    <w:rsid w:val="00DF7149"/>
    <w:rsid w:val="00E01D4A"/>
    <w:rsid w:val="00E06BE6"/>
    <w:rsid w:val="00E23C73"/>
    <w:rsid w:val="00E26D5D"/>
    <w:rsid w:val="00E314B3"/>
    <w:rsid w:val="00E4533B"/>
    <w:rsid w:val="00E47350"/>
    <w:rsid w:val="00E51DB6"/>
    <w:rsid w:val="00E525DB"/>
    <w:rsid w:val="00E605CF"/>
    <w:rsid w:val="00E62688"/>
    <w:rsid w:val="00EA33E6"/>
    <w:rsid w:val="00EA6475"/>
    <w:rsid w:val="00EA663B"/>
    <w:rsid w:val="00EB1BA9"/>
    <w:rsid w:val="00EB37DF"/>
    <w:rsid w:val="00EB5F4F"/>
    <w:rsid w:val="00EB7AE8"/>
    <w:rsid w:val="00EC6F7C"/>
    <w:rsid w:val="00ED0D74"/>
    <w:rsid w:val="00ED6991"/>
    <w:rsid w:val="00ED72C6"/>
    <w:rsid w:val="00EE560C"/>
    <w:rsid w:val="00EF13A3"/>
    <w:rsid w:val="00EF5F00"/>
    <w:rsid w:val="00F12205"/>
    <w:rsid w:val="00F1591D"/>
    <w:rsid w:val="00F20388"/>
    <w:rsid w:val="00F216F2"/>
    <w:rsid w:val="00F46965"/>
    <w:rsid w:val="00F52649"/>
    <w:rsid w:val="00F54C07"/>
    <w:rsid w:val="00F56E2E"/>
    <w:rsid w:val="00F62C10"/>
    <w:rsid w:val="00F735B1"/>
    <w:rsid w:val="00F83829"/>
    <w:rsid w:val="00F96394"/>
    <w:rsid w:val="00FA64D2"/>
    <w:rsid w:val="00FA7908"/>
    <w:rsid w:val="00FB010F"/>
    <w:rsid w:val="00FC4AE0"/>
    <w:rsid w:val="00FC4D94"/>
    <w:rsid w:val="00FC6DEC"/>
    <w:rsid w:val="00FE19D5"/>
    <w:rsid w:val="00FE366A"/>
    <w:rsid w:val="00FE7733"/>
    <w:rsid w:val="00FE7DDE"/>
    <w:rsid w:val="00FF5D5F"/>
    <w:rsid w:val="00FF67D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7F562C"/>
    <w:pPr>
      <w:spacing w:before="100" w:beforeAutospacing="1" w:after="100" w:afterAutospacing="1"/>
      <w:outlineLvl w:val="2"/>
    </w:pPr>
    <w:rPr>
      <w:rFonts w:ascii="Times New Roman" w:eastAsia="Times New Roman" w:hAnsi="Times New Roman" w:cs="Times New Roman"/>
      <w:b/>
      <w:bCs/>
      <w:sz w:val="27"/>
      <w:szCs w:val="27"/>
      <w:lang w:eastAsia="en-AE"/>
    </w:rPr>
  </w:style>
  <w:style w:type="paragraph" w:styleId="Heading5">
    <w:name w:val="heading 5"/>
    <w:basedOn w:val="Normal"/>
    <w:link w:val="Heading5Char"/>
    <w:uiPriority w:val="9"/>
    <w:qFormat/>
    <w:rsid w:val="007F562C"/>
    <w:pPr>
      <w:spacing w:before="100" w:beforeAutospacing="1" w:after="100" w:afterAutospacing="1"/>
      <w:outlineLvl w:val="4"/>
    </w:pPr>
    <w:rPr>
      <w:rFonts w:ascii="Times New Roman" w:eastAsia="Times New Roman" w:hAnsi="Times New Roman" w:cs="Times New Roman"/>
      <w:b/>
      <w:bCs/>
      <w:sz w:val="20"/>
      <w:szCs w:val="20"/>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72CA7"/>
    <w:rPr>
      <w:sz w:val="24"/>
      <w:szCs w:val="24"/>
      <w:lang w:eastAsia="en-US"/>
    </w:rPr>
  </w:style>
  <w:style w:type="character" w:styleId="CommentReference">
    <w:name w:val="annotation reference"/>
    <w:uiPriority w:val="99"/>
    <w:semiHidden/>
    <w:unhideWhenUsed/>
    <w:rsid w:val="0024384B"/>
    <w:rPr>
      <w:sz w:val="16"/>
      <w:szCs w:val="16"/>
    </w:rPr>
  </w:style>
  <w:style w:type="paragraph" w:styleId="CommentText">
    <w:name w:val="annotation text"/>
    <w:basedOn w:val="Normal"/>
    <w:link w:val="CommentTextChar"/>
    <w:uiPriority w:val="99"/>
    <w:unhideWhenUsed/>
    <w:rsid w:val="0024384B"/>
    <w:rPr>
      <w:sz w:val="20"/>
      <w:szCs w:val="20"/>
    </w:rPr>
  </w:style>
  <w:style w:type="character" w:customStyle="1" w:styleId="CommentTextChar">
    <w:name w:val="Comment Text Char"/>
    <w:link w:val="CommentText"/>
    <w:uiPriority w:val="99"/>
    <w:rsid w:val="0024384B"/>
    <w:rPr>
      <w:lang w:eastAsia="en-US"/>
    </w:rPr>
  </w:style>
  <w:style w:type="paragraph" w:styleId="CommentSubject">
    <w:name w:val="annotation subject"/>
    <w:basedOn w:val="CommentText"/>
    <w:next w:val="CommentText"/>
    <w:link w:val="CommentSubjectChar"/>
    <w:uiPriority w:val="99"/>
    <w:semiHidden/>
    <w:unhideWhenUsed/>
    <w:rsid w:val="0024384B"/>
    <w:rPr>
      <w:b/>
      <w:bCs/>
    </w:rPr>
  </w:style>
  <w:style w:type="character" w:customStyle="1" w:styleId="CommentSubjectChar">
    <w:name w:val="Comment Subject Char"/>
    <w:link w:val="CommentSubject"/>
    <w:uiPriority w:val="99"/>
    <w:semiHidden/>
    <w:rsid w:val="0024384B"/>
    <w:rPr>
      <w:b/>
      <w:bCs/>
      <w:lang w:eastAsia="en-US"/>
    </w:rPr>
  </w:style>
  <w:style w:type="paragraph" w:customStyle="1" w:styleId="Address">
    <w:name w:val="Address"/>
    <w:basedOn w:val="Normal"/>
    <w:uiPriority w:val="99"/>
    <w:qFormat/>
    <w:rsid w:val="00144307"/>
    <w:pPr>
      <w:spacing w:line="220" w:lineRule="exact"/>
    </w:pPr>
    <w:rPr>
      <w:rFonts w:ascii="Expo Office" w:eastAsia="Times New Roman" w:hAnsi="Expo Office" w:cs="Expo Office"/>
      <w:sz w:val="18"/>
      <w:lang w:val="en-GB"/>
    </w:rPr>
  </w:style>
  <w:style w:type="character" w:customStyle="1" w:styleId="Heading3Char">
    <w:name w:val="Heading 3 Char"/>
    <w:basedOn w:val="DefaultParagraphFont"/>
    <w:link w:val="Heading3"/>
    <w:uiPriority w:val="9"/>
    <w:rsid w:val="007F562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F562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49985889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75135421">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28.com"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Rached Abdulrzak Dabdob</cp:lastModifiedBy>
  <cp:revision>133</cp:revision>
  <dcterms:created xsi:type="dcterms:W3CDTF">2023-12-05T05:37:00Z</dcterms:created>
  <dcterms:modified xsi:type="dcterms:W3CDTF">2023-12-07T07:38:00Z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