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AC6AD6" w:rsidRDefault="0061128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rPr>
          <w:b/>
          <w:bCs/>
          <w:color w:val="ED7D31"/>
          <w:sz w:val="26"/>
          <w:szCs w:val="26"/>
        </w:rPr>
      </w:pPr>
      <w:r>
        <w:rPr>
          <w:b/>
          <w:bCs/>
          <w:color w:val="ED7D31"/>
          <w:sz w:val="26"/>
          <w:szCs w:val="26"/>
        </w:rPr>
        <w:t xml:space="preserve">Press Release </w:t>
      </w:r>
    </w:p>
    <w:p w14:paraId="00000002" w14:textId="77777777" w:rsidR="00AC6AD6" w:rsidRDefault="00AC6AD6"/>
    <w:p w14:paraId="00000003" w14:textId="36CFAFE4" w:rsidR="00AC6AD6" w:rsidRDefault="0061128E" w:rsidP="001659A5">
      <w:pPr>
        <w:tabs>
          <w:tab w:val="left" w:pos="952"/>
        </w:tabs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Women’s Pavilion launches </w:t>
      </w:r>
      <w:r>
        <w:rPr>
          <w:b/>
          <w:bCs/>
          <w:i/>
          <w:iCs/>
          <w:sz w:val="36"/>
          <w:szCs w:val="36"/>
        </w:rPr>
        <w:t>Sama</w:t>
      </w:r>
      <w:r w:rsidR="00544C1C">
        <w:rPr>
          <w:b/>
          <w:bCs/>
          <w:sz w:val="36"/>
          <w:szCs w:val="36"/>
        </w:rPr>
        <w:t xml:space="preserve"> – </w:t>
      </w:r>
      <w:r w:rsidR="00986B59">
        <w:rPr>
          <w:b/>
          <w:bCs/>
          <w:sz w:val="36"/>
          <w:szCs w:val="36"/>
        </w:rPr>
        <w:t xml:space="preserve">a </w:t>
      </w:r>
      <w:r w:rsidR="00611C75">
        <w:rPr>
          <w:b/>
          <w:bCs/>
          <w:sz w:val="36"/>
          <w:szCs w:val="36"/>
        </w:rPr>
        <w:t xml:space="preserve">dedicated platform for </w:t>
      </w:r>
      <w:r w:rsidR="00C32A8E">
        <w:rPr>
          <w:b/>
          <w:bCs/>
          <w:sz w:val="36"/>
          <w:szCs w:val="36"/>
        </w:rPr>
        <w:t>women</w:t>
      </w:r>
      <w:r w:rsidR="00611C75">
        <w:rPr>
          <w:b/>
          <w:bCs/>
          <w:sz w:val="36"/>
          <w:szCs w:val="36"/>
        </w:rPr>
        <w:t xml:space="preserve"> </w:t>
      </w:r>
      <w:r w:rsidR="00C32A8E">
        <w:rPr>
          <w:b/>
          <w:bCs/>
          <w:sz w:val="36"/>
          <w:szCs w:val="36"/>
        </w:rPr>
        <w:t>in</w:t>
      </w:r>
      <w:r w:rsidR="00611C75">
        <w:rPr>
          <w:b/>
          <w:bCs/>
          <w:sz w:val="36"/>
          <w:szCs w:val="36"/>
        </w:rPr>
        <w:t xml:space="preserve"> </w:t>
      </w:r>
      <w:r w:rsidR="00C32A8E">
        <w:rPr>
          <w:b/>
          <w:bCs/>
          <w:sz w:val="36"/>
          <w:szCs w:val="36"/>
        </w:rPr>
        <w:t>the</w:t>
      </w:r>
      <w:r w:rsidR="00611C75">
        <w:rPr>
          <w:b/>
          <w:bCs/>
          <w:sz w:val="36"/>
          <w:szCs w:val="36"/>
        </w:rPr>
        <w:t xml:space="preserve"> </w:t>
      </w:r>
      <w:r w:rsidR="00C32A8E">
        <w:rPr>
          <w:b/>
          <w:bCs/>
          <w:sz w:val="36"/>
          <w:szCs w:val="36"/>
        </w:rPr>
        <w:t>workforce</w:t>
      </w:r>
      <w:r>
        <w:rPr>
          <w:b/>
          <w:bCs/>
          <w:sz w:val="36"/>
          <w:szCs w:val="36"/>
        </w:rPr>
        <w:t xml:space="preserve"> </w:t>
      </w:r>
      <w:r w:rsidR="001659A5">
        <w:rPr>
          <w:b/>
          <w:bCs/>
          <w:sz w:val="36"/>
          <w:szCs w:val="36"/>
        </w:rPr>
        <w:t>– as ‘returners’ second cohort</w:t>
      </w:r>
      <w:r w:rsidR="00DB6F0F">
        <w:rPr>
          <w:b/>
          <w:bCs/>
          <w:sz w:val="36"/>
          <w:szCs w:val="36"/>
        </w:rPr>
        <w:t xml:space="preserve"> kicks off</w:t>
      </w:r>
    </w:p>
    <w:p w14:paraId="2FC65F10" w14:textId="77777777" w:rsidR="00DB5B1F" w:rsidRPr="007B626E" w:rsidRDefault="00DB5B1F">
      <w:pPr>
        <w:tabs>
          <w:tab w:val="left" w:pos="952"/>
        </w:tabs>
        <w:jc w:val="center"/>
        <w:rPr>
          <w:b/>
          <w:bCs/>
        </w:rPr>
      </w:pPr>
    </w:p>
    <w:p w14:paraId="4BCF286E" w14:textId="7391E441" w:rsidR="00DB6F0F" w:rsidRPr="00FC38EA" w:rsidDel="00DB6F0F" w:rsidRDefault="00DB6F0F" w:rsidP="00DB6F0F">
      <w:pPr>
        <w:pStyle w:val="ListParagraph"/>
        <w:numPr>
          <w:ilvl w:val="0"/>
          <w:numId w:val="6"/>
        </w:numPr>
        <w:tabs>
          <w:tab w:val="left" w:pos="952"/>
        </w:tabs>
        <w:spacing w:after="0" w:line="240" w:lineRule="auto"/>
        <w:contextualSpacing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Second cohort of</w:t>
      </w:r>
      <w:r w:rsidDel="00DB6F0F">
        <w:rPr>
          <w:b/>
          <w:bCs/>
          <w:sz w:val="28"/>
          <w:szCs w:val="28"/>
        </w:rPr>
        <w:t xml:space="preserve"> Return to Work </w:t>
      </w:r>
      <w:r>
        <w:rPr>
          <w:b/>
          <w:bCs/>
          <w:sz w:val="28"/>
          <w:szCs w:val="28"/>
        </w:rPr>
        <w:t xml:space="preserve">launching under </w:t>
      </w:r>
      <w:r w:rsidRPr="005324F0">
        <w:rPr>
          <w:b/>
          <w:bCs/>
          <w:i/>
          <w:iCs/>
          <w:sz w:val="28"/>
          <w:szCs w:val="28"/>
        </w:rPr>
        <w:t>Sama</w:t>
      </w:r>
      <w:r>
        <w:rPr>
          <w:b/>
          <w:bCs/>
          <w:sz w:val="28"/>
          <w:szCs w:val="28"/>
        </w:rPr>
        <w:t xml:space="preserve"> following successful pilot</w:t>
      </w:r>
    </w:p>
    <w:p w14:paraId="3C5D649E" w14:textId="590D67BF" w:rsidR="00DB5B1F" w:rsidRDefault="002D6123" w:rsidP="00DB5B1F">
      <w:pPr>
        <w:pStyle w:val="ListParagraph"/>
        <w:numPr>
          <w:ilvl w:val="0"/>
          <w:numId w:val="6"/>
        </w:numPr>
        <w:tabs>
          <w:tab w:val="left" w:pos="952"/>
        </w:tabs>
        <w:spacing w:after="0" w:line="240" w:lineRule="auto"/>
        <w:contextualSpacing w:val="0"/>
        <w:rPr>
          <w:b/>
          <w:b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Sama c</w:t>
      </w:r>
      <w:r w:rsidR="00E22D87">
        <w:rPr>
          <w:b/>
          <w:bCs/>
          <w:sz w:val="28"/>
          <w:szCs w:val="28"/>
        </w:rPr>
        <w:t>aters</w:t>
      </w:r>
      <w:r w:rsidR="003C5F10">
        <w:rPr>
          <w:b/>
          <w:bCs/>
          <w:sz w:val="28"/>
          <w:szCs w:val="28"/>
        </w:rPr>
        <w:t xml:space="preserve"> to</w:t>
      </w:r>
      <w:r w:rsidR="00BE056F">
        <w:rPr>
          <w:b/>
          <w:bCs/>
          <w:sz w:val="28"/>
          <w:szCs w:val="28"/>
        </w:rPr>
        <w:t xml:space="preserve"> women at different </w:t>
      </w:r>
      <w:r>
        <w:rPr>
          <w:b/>
          <w:bCs/>
          <w:sz w:val="28"/>
          <w:szCs w:val="28"/>
        </w:rPr>
        <w:t>stages of their careers</w:t>
      </w:r>
      <w:r w:rsidR="00E22D87">
        <w:rPr>
          <w:b/>
          <w:bCs/>
          <w:sz w:val="28"/>
          <w:szCs w:val="28"/>
        </w:rPr>
        <w:t xml:space="preserve"> </w:t>
      </w:r>
      <w:r w:rsidR="00D64632">
        <w:rPr>
          <w:b/>
          <w:bCs/>
          <w:sz w:val="28"/>
          <w:szCs w:val="28"/>
        </w:rPr>
        <w:t xml:space="preserve">through </w:t>
      </w:r>
      <w:r w:rsidR="00A105A8">
        <w:rPr>
          <w:b/>
          <w:bCs/>
          <w:sz w:val="28"/>
          <w:szCs w:val="28"/>
        </w:rPr>
        <w:t>a range of</w:t>
      </w:r>
      <w:r w:rsidR="00D64632">
        <w:rPr>
          <w:b/>
          <w:bCs/>
          <w:sz w:val="28"/>
          <w:szCs w:val="28"/>
        </w:rPr>
        <w:t xml:space="preserve"> offerings</w:t>
      </w:r>
      <w:r w:rsidR="00BE056F">
        <w:rPr>
          <w:b/>
          <w:bCs/>
          <w:sz w:val="28"/>
          <w:szCs w:val="28"/>
        </w:rPr>
        <w:t xml:space="preserve"> </w:t>
      </w:r>
    </w:p>
    <w:p w14:paraId="20C52DE2" w14:textId="7EABB529" w:rsidR="00D65070" w:rsidRDefault="00D65070" w:rsidP="00DB5B1F">
      <w:pPr>
        <w:pStyle w:val="ListParagraph"/>
        <w:numPr>
          <w:ilvl w:val="0"/>
          <w:numId w:val="6"/>
        </w:numPr>
        <w:tabs>
          <w:tab w:val="left" w:pos="952"/>
        </w:tabs>
        <w:spacing w:after="0" w:line="240" w:lineRule="auto"/>
        <w:contextualSpacing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Platform for e</w:t>
      </w:r>
      <w:r w:rsidRPr="00D65070">
        <w:rPr>
          <w:b/>
          <w:bCs/>
          <w:sz w:val="28"/>
          <w:szCs w:val="28"/>
        </w:rPr>
        <w:t xml:space="preserve">mployer-aligned skill building </w:t>
      </w:r>
      <w:r>
        <w:rPr>
          <w:b/>
          <w:bCs/>
          <w:sz w:val="28"/>
          <w:szCs w:val="28"/>
        </w:rPr>
        <w:t>to advance</w:t>
      </w:r>
      <w:r w:rsidRPr="00D65070">
        <w:rPr>
          <w:b/>
          <w:bCs/>
          <w:sz w:val="28"/>
          <w:szCs w:val="28"/>
        </w:rPr>
        <w:t xml:space="preserve"> gender equity</w:t>
      </w:r>
      <w:r>
        <w:rPr>
          <w:b/>
          <w:bCs/>
          <w:sz w:val="28"/>
          <w:szCs w:val="28"/>
        </w:rPr>
        <w:t xml:space="preserve"> in the workplace</w:t>
      </w:r>
    </w:p>
    <w:p w14:paraId="00000004" w14:textId="77777777" w:rsidR="00AC6AD6" w:rsidRPr="007B626E" w:rsidRDefault="00AC6AD6">
      <w:pPr>
        <w:pBdr>
          <w:top w:val="nil"/>
          <w:left w:val="nil"/>
          <w:bottom w:val="nil"/>
          <w:right w:val="nil"/>
          <w:between w:val="nil"/>
        </w:pBdr>
        <w:tabs>
          <w:tab w:val="left" w:pos="952"/>
        </w:tabs>
        <w:rPr>
          <w:b/>
          <w:bCs/>
          <w:color w:val="000000"/>
          <w:sz w:val="28"/>
          <w:szCs w:val="28"/>
          <w:lang w:val="en-GB"/>
        </w:rPr>
      </w:pPr>
    </w:p>
    <w:p w14:paraId="7E610CC6" w14:textId="18B3835C" w:rsidR="000F6D7F" w:rsidRPr="000F6D7F" w:rsidRDefault="000F6D7F">
      <w:pPr>
        <w:tabs>
          <w:tab w:val="left" w:pos="952"/>
        </w:tabs>
        <w:rPr>
          <w:b/>
          <w:bCs/>
          <w:sz w:val="22"/>
          <w:szCs w:val="22"/>
        </w:rPr>
      </w:pPr>
      <w:hyperlink r:id="rId8" w:history="1">
        <w:r w:rsidRPr="000F6D7F">
          <w:rPr>
            <w:rStyle w:val="Hyperlink"/>
            <w:b/>
            <w:bCs/>
            <w:sz w:val="22"/>
            <w:szCs w:val="22"/>
          </w:rPr>
          <w:t>Download accompanying assets here</w:t>
        </w:r>
      </w:hyperlink>
    </w:p>
    <w:p w14:paraId="1DC499EF" w14:textId="77777777" w:rsidR="00073977" w:rsidRPr="00C44DB3" w:rsidRDefault="00073977">
      <w:pPr>
        <w:tabs>
          <w:tab w:val="left" w:pos="952"/>
        </w:tabs>
        <w:rPr>
          <w:b/>
          <w:bCs/>
          <w:sz w:val="22"/>
          <w:szCs w:val="22"/>
          <w:lang w:val="en-US"/>
        </w:rPr>
      </w:pPr>
    </w:p>
    <w:p w14:paraId="00000007" w14:textId="6170B620" w:rsidR="00AC6AD6" w:rsidRDefault="0061128E">
      <w:pPr>
        <w:rPr>
          <w:sz w:val="22"/>
          <w:szCs w:val="22"/>
        </w:rPr>
      </w:pPr>
      <w:r w:rsidRPr="00C44DB3">
        <w:rPr>
          <w:b/>
          <w:bCs/>
          <w:sz w:val="22"/>
          <w:szCs w:val="22"/>
        </w:rPr>
        <w:t xml:space="preserve">DUBAI, </w:t>
      </w:r>
      <w:r w:rsidR="002D11A3" w:rsidRPr="00C44DB3">
        <w:rPr>
          <w:b/>
          <w:bCs/>
          <w:sz w:val="22"/>
          <w:szCs w:val="22"/>
        </w:rPr>
        <w:t xml:space="preserve">7 </w:t>
      </w:r>
      <w:r w:rsidR="00986B59" w:rsidRPr="00C44DB3">
        <w:rPr>
          <w:b/>
          <w:bCs/>
          <w:sz w:val="22"/>
          <w:szCs w:val="22"/>
        </w:rPr>
        <w:t xml:space="preserve">September </w:t>
      </w:r>
      <w:r w:rsidRPr="00C44DB3">
        <w:rPr>
          <w:b/>
          <w:bCs/>
          <w:sz w:val="22"/>
          <w:szCs w:val="22"/>
        </w:rPr>
        <w:t xml:space="preserve">2026 – </w:t>
      </w:r>
      <w:r w:rsidR="00986B59" w:rsidRPr="00C44DB3">
        <w:rPr>
          <w:sz w:val="22"/>
          <w:szCs w:val="22"/>
        </w:rPr>
        <w:t xml:space="preserve">Building on the interest in and impact of its </w:t>
      </w:r>
      <w:proofErr w:type="gramStart"/>
      <w:r w:rsidR="00986B59" w:rsidRPr="00C44DB3">
        <w:rPr>
          <w:sz w:val="22"/>
          <w:szCs w:val="22"/>
        </w:rPr>
        <w:t>Return to Work</w:t>
      </w:r>
      <w:proofErr w:type="gramEnd"/>
      <w:r w:rsidR="00986B59" w:rsidRPr="00C44DB3">
        <w:rPr>
          <w:sz w:val="22"/>
          <w:szCs w:val="22"/>
        </w:rPr>
        <w:t xml:space="preserve"> programme, the </w:t>
      </w:r>
      <w:r w:rsidRPr="00C44DB3">
        <w:rPr>
          <w:sz w:val="22"/>
          <w:szCs w:val="22"/>
        </w:rPr>
        <w:t xml:space="preserve">Women’s Pavilion at Expo City Dubai </w:t>
      </w:r>
      <w:r w:rsidR="008C359B" w:rsidRPr="00C44DB3">
        <w:rPr>
          <w:sz w:val="22"/>
          <w:szCs w:val="22"/>
        </w:rPr>
        <w:t>has launched</w:t>
      </w:r>
      <w:r w:rsidR="00480BBF">
        <w:rPr>
          <w:sz w:val="22"/>
          <w:szCs w:val="22"/>
        </w:rPr>
        <w:t xml:space="preserve"> a</w:t>
      </w:r>
      <w:r w:rsidR="0079752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dynamic </w:t>
      </w:r>
      <w:r w:rsidR="00BF2C45">
        <w:rPr>
          <w:sz w:val="22"/>
          <w:szCs w:val="22"/>
        </w:rPr>
        <w:t>platform</w:t>
      </w:r>
      <w:r w:rsidR="00140B86">
        <w:rPr>
          <w:sz w:val="22"/>
          <w:szCs w:val="22"/>
        </w:rPr>
        <w:t xml:space="preserve"> for women at all stages of their careers, with </w:t>
      </w:r>
      <w:r w:rsidR="00393535">
        <w:rPr>
          <w:sz w:val="22"/>
          <w:szCs w:val="22"/>
        </w:rPr>
        <w:t>diverse</w:t>
      </w:r>
      <w:r w:rsidR="00140B86">
        <w:rPr>
          <w:sz w:val="22"/>
          <w:szCs w:val="22"/>
        </w:rPr>
        <w:t xml:space="preserve"> opportunities and initiatives for ongoing </w:t>
      </w:r>
      <w:r>
        <w:rPr>
          <w:sz w:val="22"/>
          <w:szCs w:val="22"/>
        </w:rPr>
        <w:t>learning, professional development and employment</w:t>
      </w:r>
      <w:r w:rsidR="00D65070">
        <w:rPr>
          <w:sz w:val="22"/>
          <w:szCs w:val="22"/>
        </w:rPr>
        <w:t xml:space="preserve"> support</w:t>
      </w:r>
      <w:r w:rsidR="009C53B2">
        <w:rPr>
          <w:sz w:val="22"/>
          <w:szCs w:val="22"/>
        </w:rPr>
        <w:t xml:space="preserve"> to</w:t>
      </w:r>
      <w:r>
        <w:rPr>
          <w:sz w:val="22"/>
          <w:szCs w:val="22"/>
        </w:rPr>
        <w:t xml:space="preserve"> maximise impact in gender equity.</w:t>
      </w:r>
    </w:p>
    <w:p w14:paraId="7E633A43" w14:textId="77777777" w:rsidR="00441A89" w:rsidRDefault="00441A89">
      <w:pPr>
        <w:rPr>
          <w:sz w:val="22"/>
          <w:szCs w:val="22"/>
        </w:rPr>
      </w:pPr>
    </w:p>
    <w:p w14:paraId="1055AB8D" w14:textId="77777777" w:rsidR="00986B59" w:rsidRDefault="00986B59" w:rsidP="00986B59">
      <w:pPr>
        <w:rPr>
          <w:sz w:val="22"/>
          <w:szCs w:val="22"/>
        </w:rPr>
      </w:pPr>
      <w:r w:rsidRPr="007B626E">
        <w:rPr>
          <w:sz w:val="22"/>
          <w:szCs w:val="22"/>
        </w:rPr>
        <w:t xml:space="preserve">Known as </w:t>
      </w:r>
      <w:r w:rsidRPr="007B626E">
        <w:rPr>
          <w:i/>
          <w:iCs/>
          <w:sz w:val="22"/>
          <w:szCs w:val="22"/>
        </w:rPr>
        <w:t>Sama</w:t>
      </w:r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>(from the Arabic word for ‘sky’ – symbolising ambition, openness and limitless growth)</w:t>
      </w:r>
      <w:r w:rsidRPr="007B626E">
        <w:rPr>
          <w:i/>
          <w:iCs/>
          <w:sz w:val="22"/>
          <w:szCs w:val="22"/>
        </w:rPr>
        <w:t xml:space="preserve">, </w:t>
      </w:r>
      <w:r w:rsidRPr="00CB63C0">
        <w:rPr>
          <w:sz w:val="22"/>
          <w:szCs w:val="22"/>
        </w:rPr>
        <w:t xml:space="preserve">the dedicated </w:t>
      </w:r>
      <w:r>
        <w:rPr>
          <w:sz w:val="22"/>
          <w:szCs w:val="22"/>
        </w:rPr>
        <w:t>platform</w:t>
      </w:r>
      <w:r w:rsidRPr="00CB63C0">
        <w:rPr>
          <w:sz w:val="22"/>
          <w:szCs w:val="22"/>
        </w:rPr>
        <w:t xml:space="preserve"> for women in the workforce provides a year-round</w:t>
      </w:r>
      <w:r>
        <w:rPr>
          <w:sz w:val="22"/>
          <w:szCs w:val="22"/>
        </w:rPr>
        <w:t xml:space="preserve">, </w:t>
      </w:r>
      <w:r w:rsidRPr="00CB63C0">
        <w:rPr>
          <w:sz w:val="22"/>
          <w:szCs w:val="22"/>
        </w:rPr>
        <w:t>nurtur</w:t>
      </w:r>
      <w:r>
        <w:rPr>
          <w:sz w:val="22"/>
          <w:szCs w:val="22"/>
        </w:rPr>
        <w:t>ing ecosystem that drives</w:t>
      </w:r>
      <w:r w:rsidRPr="00CB63C0">
        <w:rPr>
          <w:sz w:val="22"/>
          <w:szCs w:val="22"/>
        </w:rPr>
        <w:t xml:space="preserve"> community and enhances employability, long-term income continuity and financial confidence</w:t>
      </w:r>
      <w:r>
        <w:rPr>
          <w:sz w:val="22"/>
          <w:szCs w:val="22"/>
        </w:rPr>
        <w:t xml:space="preserve">. </w:t>
      </w:r>
    </w:p>
    <w:p w14:paraId="6D4451A3" w14:textId="77777777" w:rsidR="00986B59" w:rsidRDefault="00986B59" w:rsidP="00441A89">
      <w:pPr>
        <w:rPr>
          <w:sz w:val="22"/>
          <w:szCs w:val="22"/>
        </w:rPr>
      </w:pPr>
    </w:p>
    <w:p w14:paraId="7B945F28" w14:textId="193988C4" w:rsidR="00393535" w:rsidRDefault="00D67E28" w:rsidP="00441A89">
      <w:pPr>
        <w:rPr>
          <w:sz w:val="22"/>
          <w:szCs w:val="22"/>
        </w:rPr>
      </w:pPr>
      <w:r>
        <w:rPr>
          <w:sz w:val="22"/>
          <w:szCs w:val="22"/>
        </w:rPr>
        <w:t xml:space="preserve">Timed alongside </w:t>
      </w:r>
      <w:r w:rsidR="00986B59">
        <w:rPr>
          <w:sz w:val="22"/>
          <w:szCs w:val="22"/>
        </w:rPr>
        <w:t xml:space="preserve">the </w:t>
      </w:r>
      <w:r>
        <w:rPr>
          <w:sz w:val="22"/>
          <w:szCs w:val="22"/>
        </w:rPr>
        <w:t xml:space="preserve">launch of the </w:t>
      </w:r>
      <w:r w:rsidR="00986B59">
        <w:rPr>
          <w:sz w:val="22"/>
          <w:szCs w:val="22"/>
        </w:rPr>
        <w:t xml:space="preserve">second edition </w:t>
      </w:r>
      <w:r w:rsidR="00441A89">
        <w:rPr>
          <w:sz w:val="22"/>
          <w:szCs w:val="22"/>
        </w:rPr>
        <w:t>of</w:t>
      </w:r>
      <w:r w:rsidR="00441A89" w:rsidRPr="00AD09E3">
        <w:rPr>
          <w:sz w:val="22"/>
          <w:szCs w:val="22"/>
        </w:rPr>
        <w:t xml:space="preserve"> </w:t>
      </w:r>
      <w:r w:rsidR="00441A89">
        <w:rPr>
          <w:sz w:val="22"/>
          <w:szCs w:val="22"/>
        </w:rPr>
        <w:t xml:space="preserve">the </w:t>
      </w:r>
      <w:proofErr w:type="gramStart"/>
      <w:r w:rsidR="00441A89" w:rsidRPr="007B626E">
        <w:rPr>
          <w:b/>
          <w:bCs/>
          <w:sz w:val="22"/>
          <w:szCs w:val="22"/>
        </w:rPr>
        <w:t>Return to Work</w:t>
      </w:r>
      <w:proofErr w:type="gramEnd"/>
      <w:r w:rsidR="00441A89">
        <w:rPr>
          <w:sz w:val="22"/>
          <w:szCs w:val="22"/>
        </w:rPr>
        <w:t xml:space="preserve"> programme</w:t>
      </w:r>
      <w:r w:rsidR="0042295A">
        <w:rPr>
          <w:sz w:val="22"/>
          <w:szCs w:val="22"/>
        </w:rPr>
        <w:t xml:space="preserve"> – which empowers</w:t>
      </w:r>
      <w:r w:rsidR="00BA7EB1">
        <w:rPr>
          <w:sz w:val="22"/>
          <w:szCs w:val="22"/>
        </w:rPr>
        <w:t xml:space="preserve"> </w:t>
      </w:r>
      <w:r w:rsidR="00441A89">
        <w:rPr>
          <w:sz w:val="22"/>
          <w:szCs w:val="22"/>
        </w:rPr>
        <w:t>women ready to relaunch their careers after a break</w:t>
      </w:r>
      <w:r w:rsidR="0042295A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 xml:space="preserve">Sama </w:t>
      </w:r>
      <w:r w:rsidR="00C333D3">
        <w:rPr>
          <w:sz w:val="22"/>
          <w:szCs w:val="22"/>
        </w:rPr>
        <w:t xml:space="preserve">is delivered </w:t>
      </w:r>
      <w:r w:rsidR="00A105A8">
        <w:rPr>
          <w:sz w:val="22"/>
          <w:szCs w:val="22"/>
        </w:rPr>
        <w:t>in</w:t>
      </w:r>
      <w:r w:rsidR="00A105A8" w:rsidRPr="000260C3">
        <w:rPr>
          <w:sz w:val="22"/>
          <w:szCs w:val="22"/>
        </w:rPr>
        <w:t xml:space="preserve"> partnership with HSBC</w:t>
      </w:r>
      <w:r w:rsidR="003707B0">
        <w:rPr>
          <w:sz w:val="22"/>
          <w:szCs w:val="22"/>
        </w:rPr>
        <w:t xml:space="preserve">, which will </w:t>
      </w:r>
      <w:r w:rsidR="009B79EC">
        <w:rPr>
          <w:sz w:val="22"/>
          <w:szCs w:val="22"/>
        </w:rPr>
        <w:t xml:space="preserve">provide funding and </w:t>
      </w:r>
      <w:r w:rsidR="003707B0">
        <w:rPr>
          <w:sz w:val="22"/>
          <w:szCs w:val="22"/>
        </w:rPr>
        <w:t xml:space="preserve">help </w:t>
      </w:r>
      <w:r w:rsidR="003707B0" w:rsidRPr="00073977">
        <w:rPr>
          <w:sz w:val="22"/>
          <w:szCs w:val="22"/>
          <w:lang w:val="en-US"/>
        </w:rPr>
        <w:t xml:space="preserve">bridge training </w:t>
      </w:r>
      <w:r w:rsidR="003707B0">
        <w:rPr>
          <w:sz w:val="22"/>
          <w:szCs w:val="22"/>
          <w:lang w:val="en-US"/>
        </w:rPr>
        <w:t>with</w:t>
      </w:r>
      <w:r w:rsidR="003707B0" w:rsidRPr="00073977">
        <w:rPr>
          <w:sz w:val="22"/>
          <w:szCs w:val="22"/>
          <w:lang w:val="en-US"/>
        </w:rPr>
        <w:t xml:space="preserve"> real workplace expectations</w:t>
      </w:r>
      <w:r w:rsidR="003707B0">
        <w:rPr>
          <w:sz w:val="22"/>
          <w:szCs w:val="22"/>
        </w:rPr>
        <w:t>,</w:t>
      </w:r>
      <w:r w:rsidR="00A105A8">
        <w:rPr>
          <w:sz w:val="22"/>
          <w:szCs w:val="22"/>
        </w:rPr>
        <w:t xml:space="preserve"> and</w:t>
      </w:r>
      <w:r w:rsidR="00A105A8" w:rsidRPr="000260C3">
        <w:rPr>
          <w:sz w:val="22"/>
          <w:szCs w:val="22"/>
        </w:rPr>
        <w:t xml:space="preserve"> supported by the Expo City Dubai Foundation</w:t>
      </w:r>
      <w:r w:rsidR="00A105A8">
        <w:rPr>
          <w:sz w:val="22"/>
          <w:szCs w:val="22"/>
        </w:rPr>
        <w:t>.</w:t>
      </w:r>
      <w:r w:rsidR="00A105A8" w:rsidRPr="00CB63C0">
        <w:rPr>
          <w:sz w:val="22"/>
          <w:szCs w:val="22"/>
        </w:rPr>
        <w:t xml:space="preserve"> </w:t>
      </w:r>
      <w:r w:rsidR="00BF2C45">
        <w:rPr>
          <w:sz w:val="22"/>
          <w:szCs w:val="22"/>
        </w:rPr>
        <w:t xml:space="preserve"> </w:t>
      </w:r>
    </w:p>
    <w:p w14:paraId="0000000A" w14:textId="77777777" w:rsidR="00AC6AD6" w:rsidRDefault="00AC6AD6">
      <w:pPr>
        <w:rPr>
          <w:sz w:val="22"/>
          <w:szCs w:val="22"/>
        </w:rPr>
      </w:pPr>
    </w:p>
    <w:p w14:paraId="33F82D8B" w14:textId="0962623C" w:rsidR="00E5252D" w:rsidRDefault="00E5252D" w:rsidP="00E5252D">
      <w:pPr>
        <w:rPr>
          <w:sz w:val="22"/>
          <w:szCs w:val="22"/>
        </w:rPr>
      </w:pPr>
      <w:r>
        <w:rPr>
          <w:b/>
          <w:bCs/>
          <w:sz w:val="22"/>
          <w:szCs w:val="22"/>
        </w:rPr>
        <w:t>Maha Gorton, Head of Women’s Pavilion, Expo City Dubai</w:t>
      </w:r>
      <w:r>
        <w:rPr>
          <w:sz w:val="22"/>
          <w:szCs w:val="22"/>
        </w:rPr>
        <w:t>, said: “</w:t>
      </w:r>
      <w:sdt>
        <w:sdtPr>
          <w:tag w:val="goog_rdk_12"/>
          <w:id w:val="-706792000"/>
        </w:sdtPr>
        <w:sdtEndPr/>
        <w:sdtContent/>
      </w:sdt>
      <w:r>
        <w:rPr>
          <w:sz w:val="22"/>
          <w:szCs w:val="22"/>
        </w:rPr>
        <w:t xml:space="preserve">The </w:t>
      </w:r>
      <w:proofErr w:type="gramStart"/>
      <w:r>
        <w:rPr>
          <w:sz w:val="22"/>
          <w:szCs w:val="22"/>
        </w:rPr>
        <w:t>Return to Work</w:t>
      </w:r>
      <w:proofErr w:type="gramEnd"/>
      <w:r>
        <w:rPr>
          <w:sz w:val="22"/>
          <w:szCs w:val="22"/>
        </w:rPr>
        <w:t xml:space="preserve"> pilot underscored just how many talented women are looking to confidently re-enter the workforce and highlighted the wider spectrum of career challenges they face. Addressing the demand for sustained, targeted solutions, </w:t>
      </w:r>
      <w:r>
        <w:rPr>
          <w:i/>
          <w:iCs/>
          <w:sz w:val="22"/>
          <w:szCs w:val="22"/>
        </w:rPr>
        <w:t>Sama</w:t>
      </w:r>
      <w:r>
        <w:rPr>
          <w:sz w:val="22"/>
          <w:szCs w:val="22"/>
        </w:rPr>
        <w:t xml:space="preserve"> builds on the programme’s momentum and widens its impact by offering continued access to crucial skills training, community and connection opportunities to support more women and help advance gender equity.”</w:t>
      </w:r>
    </w:p>
    <w:p w14:paraId="133DFF64" w14:textId="77777777" w:rsidR="00E5252D" w:rsidRDefault="00E5252D" w:rsidP="001659A5">
      <w:pPr>
        <w:rPr>
          <w:sz w:val="22"/>
          <w:szCs w:val="22"/>
        </w:rPr>
      </w:pPr>
    </w:p>
    <w:p w14:paraId="323AD0AE" w14:textId="61BC98B3" w:rsidR="00781089" w:rsidRPr="001659A5" w:rsidRDefault="0042295A" w:rsidP="001659A5">
      <w:pPr>
        <w:rPr>
          <w:sz w:val="22"/>
          <w:szCs w:val="22"/>
        </w:rPr>
      </w:pPr>
      <w:r>
        <w:rPr>
          <w:sz w:val="22"/>
          <w:szCs w:val="22"/>
        </w:rPr>
        <w:t xml:space="preserve">In addition to carrying forward the </w:t>
      </w:r>
      <w:proofErr w:type="gramStart"/>
      <w:r>
        <w:rPr>
          <w:sz w:val="22"/>
          <w:szCs w:val="22"/>
        </w:rPr>
        <w:t>Return to Work</w:t>
      </w:r>
      <w:proofErr w:type="gramEnd"/>
      <w:r>
        <w:rPr>
          <w:sz w:val="22"/>
          <w:szCs w:val="22"/>
        </w:rPr>
        <w:t xml:space="preserve"> programme, n</w:t>
      </w:r>
      <w:r w:rsidR="009E6A5E">
        <w:rPr>
          <w:sz w:val="22"/>
          <w:szCs w:val="22"/>
        </w:rPr>
        <w:t xml:space="preserve">ew initiatives </w:t>
      </w:r>
      <w:r w:rsidR="009E6A5E" w:rsidRPr="009E6A5E">
        <w:rPr>
          <w:sz w:val="22"/>
          <w:szCs w:val="22"/>
        </w:rPr>
        <w:t>under</w:t>
      </w:r>
      <w:r w:rsidR="009E6A5E">
        <w:rPr>
          <w:sz w:val="22"/>
          <w:szCs w:val="22"/>
        </w:rPr>
        <w:t xml:space="preserve"> </w:t>
      </w:r>
      <w:r w:rsidR="009E6A5E" w:rsidRPr="007B626E">
        <w:rPr>
          <w:sz w:val="22"/>
          <w:szCs w:val="22"/>
        </w:rPr>
        <w:t>Sama</w:t>
      </w:r>
      <w:r w:rsidR="009E6A5E">
        <w:rPr>
          <w:i/>
          <w:iCs/>
          <w:sz w:val="22"/>
          <w:szCs w:val="22"/>
        </w:rPr>
        <w:t xml:space="preserve"> </w:t>
      </w:r>
      <w:r w:rsidR="009E6A5E">
        <w:rPr>
          <w:sz w:val="22"/>
          <w:szCs w:val="22"/>
        </w:rPr>
        <w:t>include</w:t>
      </w:r>
      <w:r w:rsidR="0061128E">
        <w:rPr>
          <w:sz w:val="22"/>
          <w:szCs w:val="22"/>
        </w:rPr>
        <w:t xml:space="preserve"> </w:t>
      </w:r>
      <w:sdt>
        <w:sdtPr>
          <w:tag w:val="goog_rdk_4"/>
          <w:id w:val="-536405204"/>
        </w:sdtPr>
        <w:sdtEndPr/>
        <w:sdtContent/>
      </w:sdt>
      <w:sdt>
        <w:sdtPr>
          <w:tag w:val="goog_rdk_5"/>
          <w:id w:val="56156106"/>
        </w:sdtPr>
        <w:sdtEndPr/>
        <w:sdtContent/>
      </w:sdt>
      <w:r w:rsidR="0061128E" w:rsidRPr="007B626E">
        <w:rPr>
          <w:b/>
          <w:bCs/>
          <w:sz w:val="22"/>
          <w:szCs w:val="22"/>
        </w:rPr>
        <w:t>Sama Skills Sessions</w:t>
      </w:r>
      <w:r w:rsidR="00393535">
        <w:rPr>
          <w:b/>
          <w:bCs/>
          <w:sz w:val="22"/>
          <w:szCs w:val="22"/>
        </w:rPr>
        <w:t xml:space="preserve"> </w:t>
      </w:r>
      <w:r w:rsidR="00393535" w:rsidRPr="007B626E">
        <w:rPr>
          <w:sz w:val="22"/>
          <w:szCs w:val="22"/>
        </w:rPr>
        <w:t xml:space="preserve">– launching in </w:t>
      </w:r>
      <w:r w:rsidR="00D65070">
        <w:rPr>
          <w:sz w:val="22"/>
          <w:szCs w:val="22"/>
        </w:rPr>
        <w:t>early</w:t>
      </w:r>
      <w:r w:rsidR="00393535" w:rsidRPr="007B626E">
        <w:rPr>
          <w:sz w:val="22"/>
          <w:szCs w:val="22"/>
        </w:rPr>
        <w:t xml:space="preserve"> 2027 – </w:t>
      </w:r>
      <w:r w:rsidR="003262F8" w:rsidRPr="007B626E">
        <w:rPr>
          <w:sz w:val="22"/>
          <w:szCs w:val="22"/>
        </w:rPr>
        <w:t>which</w:t>
      </w:r>
      <w:r w:rsidR="007874DF">
        <w:rPr>
          <w:sz w:val="22"/>
          <w:szCs w:val="22"/>
        </w:rPr>
        <w:t xml:space="preserve"> </w:t>
      </w:r>
      <w:r w:rsidR="00371059">
        <w:rPr>
          <w:sz w:val="22"/>
          <w:szCs w:val="22"/>
        </w:rPr>
        <w:t>will offer</w:t>
      </w:r>
      <w:r w:rsidR="0061128E">
        <w:rPr>
          <w:sz w:val="22"/>
          <w:szCs w:val="22"/>
        </w:rPr>
        <w:t xml:space="preserve"> learning and development through practical </w:t>
      </w:r>
      <w:r w:rsidR="00B16560">
        <w:rPr>
          <w:sz w:val="22"/>
          <w:szCs w:val="22"/>
        </w:rPr>
        <w:t>workshops</w:t>
      </w:r>
      <w:r w:rsidR="00EA300E">
        <w:rPr>
          <w:sz w:val="22"/>
          <w:szCs w:val="22"/>
        </w:rPr>
        <w:t xml:space="preserve">, </w:t>
      </w:r>
      <w:r w:rsidR="00B16560">
        <w:rPr>
          <w:sz w:val="22"/>
          <w:szCs w:val="22"/>
        </w:rPr>
        <w:t>masterclasses</w:t>
      </w:r>
      <w:r w:rsidR="00EA300E">
        <w:rPr>
          <w:sz w:val="22"/>
          <w:szCs w:val="22"/>
        </w:rPr>
        <w:t xml:space="preserve"> and </w:t>
      </w:r>
      <w:r w:rsidR="0061128E">
        <w:rPr>
          <w:sz w:val="22"/>
          <w:szCs w:val="22"/>
        </w:rPr>
        <w:t>curated learning resources</w:t>
      </w:r>
      <w:r w:rsidR="00F52023">
        <w:rPr>
          <w:sz w:val="22"/>
          <w:szCs w:val="22"/>
        </w:rPr>
        <w:t xml:space="preserve"> </w:t>
      </w:r>
      <w:r w:rsidR="001E7844">
        <w:rPr>
          <w:sz w:val="22"/>
          <w:szCs w:val="22"/>
        </w:rPr>
        <w:t xml:space="preserve">across topics including </w:t>
      </w:r>
      <w:r w:rsidR="0061128E">
        <w:rPr>
          <w:sz w:val="22"/>
          <w:szCs w:val="22"/>
        </w:rPr>
        <w:t>CV and interview preparation</w:t>
      </w:r>
      <w:r w:rsidR="00D83FD8">
        <w:rPr>
          <w:sz w:val="22"/>
          <w:szCs w:val="22"/>
        </w:rPr>
        <w:t xml:space="preserve">, </w:t>
      </w:r>
      <w:r w:rsidR="0061128E">
        <w:rPr>
          <w:sz w:val="22"/>
          <w:szCs w:val="22"/>
        </w:rPr>
        <w:t>AI and workplace technologies</w:t>
      </w:r>
      <w:r w:rsidR="00D65070">
        <w:rPr>
          <w:sz w:val="22"/>
          <w:szCs w:val="22"/>
        </w:rPr>
        <w:t xml:space="preserve"> and</w:t>
      </w:r>
      <w:r w:rsidR="0061128E">
        <w:rPr>
          <w:sz w:val="22"/>
          <w:szCs w:val="22"/>
        </w:rPr>
        <w:t xml:space="preserve"> financial literacy. </w:t>
      </w:r>
      <w:r w:rsidR="00D83FD8">
        <w:rPr>
          <w:sz w:val="22"/>
          <w:szCs w:val="22"/>
        </w:rPr>
        <w:t>T</w:t>
      </w:r>
      <w:r w:rsidR="00D83FD8" w:rsidRPr="00A2213D">
        <w:rPr>
          <w:sz w:val="22"/>
          <w:szCs w:val="22"/>
        </w:rPr>
        <w:t xml:space="preserve">he </w:t>
      </w:r>
      <w:sdt>
        <w:sdtPr>
          <w:tag w:val="goog_rdk_8"/>
          <w:id w:val="324559089"/>
        </w:sdtPr>
        <w:sdtEndPr/>
        <w:sdtContent/>
      </w:sdt>
      <w:sdt>
        <w:sdtPr>
          <w:tag w:val="goog_rdk_9"/>
          <w:id w:val="1669678626"/>
        </w:sdtPr>
        <w:sdtEndPr/>
        <w:sdtContent/>
      </w:sdt>
      <w:sdt>
        <w:sdtPr>
          <w:tag w:val="goog_rdk_10"/>
          <w:id w:val="-657920905"/>
        </w:sdtPr>
        <w:sdtEndPr/>
        <w:sdtContent/>
      </w:sdt>
      <w:sdt>
        <w:sdtPr>
          <w:tag w:val="goog_rdk_11"/>
          <w:id w:val="44499491"/>
        </w:sdtPr>
        <w:sdtEndPr/>
        <w:sdtContent/>
      </w:sdt>
      <w:r w:rsidR="00D83FD8" w:rsidRPr="00A2213D">
        <w:rPr>
          <w:sz w:val="22"/>
          <w:szCs w:val="22"/>
        </w:rPr>
        <w:t>sessions</w:t>
      </w:r>
      <w:r w:rsidR="00D83FD8">
        <w:rPr>
          <w:sz w:val="22"/>
          <w:szCs w:val="22"/>
        </w:rPr>
        <w:t xml:space="preserve"> will be free to attend. </w:t>
      </w:r>
      <w:r w:rsidR="00BA5F55">
        <w:rPr>
          <w:sz w:val="22"/>
          <w:szCs w:val="22"/>
        </w:rPr>
        <w:t xml:space="preserve">A dedicated annual </w:t>
      </w:r>
      <w:r w:rsidR="00EA300E" w:rsidRPr="007B626E">
        <w:rPr>
          <w:b/>
          <w:bCs/>
          <w:sz w:val="22"/>
          <w:szCs w:val="22"/>
        </w:rPr>
        <w:t>Sama Employer Engagement</w:t>
      </w:r>
      <w:r w:rsidR="00EA300E">
        <w:rPr>
          <w:sz w:val="22"/>
          <w:szCs w:val="22"/>
        </w:rPr>
        <w:t xml:space="preserve"> </w:t>
      </w:r>
      <w:r w:rsidR="00BA5F55">
        <w:rPr>
          <w:sz w:val="22"/>
          <w:szCs w:val="22"/>
        </w:rPr>
        <w:t>gathering will</w:t>
      </w:r>
      <w:r w:rsidR="00D83FD8">
        <w:rPr>
          <w:sz w:val="22"/>
          <w:szCs w:val="22"/>
        </w:rPr>
        <w:t xml:space="preserve"> highlight</w:t>
      </w:r>
      <w:r w:rsidR="00BA5F55" w:rsidRPr="00BA5F55">
        <w:rPr>
          <w:sz w:val="22"/>
          <w:szCs w:val="22"/>
        </w:rPr>
        <w:t xml:space="preserve"> talent skill gaps</w:t>
      </w:r>
      <w:r w:rsidR="007B6F2A">
        <w:rPr>
          <w:sz w:val="22"/>
          <w:szCs w:val="22"/>
        </w:rPr>
        <w:t xml:space="preserve"> and inform</w:t>
      </w:r>
      <w:r w:rsidR="00BA5F55" w:rsidRPr="00BA5F55">
        <w:rPr>
          <w:sz w:val="22"/>
          <w:szCs w:val="22"/>
        </w:rPr>
        <w:t xml:space="preserve"> specialised employer training and structured employer</w:t>
      </w:r>
      <w:r w:rsidR="004C3E16">
        <w:rPr>
          <w:sz w:val="22"/>
          <w:szCs w:val="22"/>
        </w:rPr>
        <w:t>-</w:t>
      </w:r>
      <w:r w:rsidR="00BA5F55" w:rsidRPr="00BA5F55">
        <w:rPr>
          <w:sz w:val="22"/>
          <w:szCs w:val="22"/>
        </w:rPr>
        <w:t>returner</w:t>
      </w:r>
      <w:r w:rsidR="007B6F2A">
        <w:rPr>
          <w:sz w:val="22"/>
          <w:szCs w:val="22"/>
        </w:rPr>
        <w:t xml:space="preserve"> </w:t>
      </w:r>
      <w:r w:rsidR="00BA5F55" w:rsidRPr="00BA5F55">
        <w:rPr>
          <w:sz w:val="22"/>
          <w:szCs w:val="22"/>
        </w:rPr>
        <w:t>referral pathways</w:t>
      </w:r>
      <w:r w:rsidR="004C3E16">
        <w:rPr>
          <w:sz w:val="22"/>
          <w:szCs w:val="22"/>
        </w:rPr>
        <w:t>.</w:t>
      </w:r>
      <w:r w:rsidR="00BE7329">
        <w:rPr>
          <w:sz w:val="22"/>
          <w:szCs w:val="22"/>
        </w:rPr>
        <w:t xml:space="preserve"> </w:t>
      </w:r>
      <w:r w:rsidR="0061128E">
        <w:rPr>
          <w:sz w:val="22"/>
          <w:szCs w:val="22"/>
        </w:rPr>
        <w:t>Complementing the</w:t>
      </w:r>
      <w:r w:rsidR="00D47C7B">
        <w:rPr>
          <w:sz w:val="22"/>
          <w:szCs w:val="22"/>
        </w:rPr>
        <w:t>se offerings</w:t>
      </w:r>
      <w:r w:rsidR="0061128E">
        <w:rPr>
          <w:sz w:val="22"/>
          <w:szCs w:val="22"/>
        </w:rPr>
        <w:t xml:space="preserve">, a </w:t>
      </w:r>
      <w:r w:rsidR="0061128E" w:rsidRPr="007B626E">
        <w:rPr>
          <w:b/>
          <w:bCs/>
          <w:sz w:val="22"/>
          <w:szCs w:val="22"/>
        </w:rPr>
        <w:t xml:space="preserve">dedicated digital </w:t>
      </w:r>
      <w:r w:rsidR="009410EB">
        <w:rPr>
          <w:b/>
          <w:bCs/>
          <w:sz w:val="22"/>
          <w:szCs w:val="22"/>
        </w:rPr>
        <w:t>portal</w:t>
      </w:r>
      <w:r w:rsidR="009410EB">
        <w:rPr>
          <w:sz w:val="22"/>
          <w:szCs w:val="22"/>
        </w:rPr>
        <w:t xml:space="preserve"> </w:t>
      </w:r>
      <w:r w:rsidR="0061128E">
        <w:rPr>
          <w:sz w:val="22"/>
          <w:szCs w:val="22"/>
        </w:rPr>
        <w:t xml:space="preserve">with around-the-clock accessibility will enable </w:t>
      </w:r>
      <w:r w:rsidR="004C3E16">
        <w:rPr>
          <w:sz w:val="22"/>
          <w:szCs w:val="22"/>
        </w:rPr>
        <w:t xml:space="preserve">Sama </w:t>
      </w:r>
      <w:r w:rsidR="0061128E">
        <w:rPr>
          <w:sz w:val="22"/>
          <w:szCs w:val="22"/>
        </w:rPr>
        <w:t xml:space="preserve">participants to continue learning at their own pace. </w:t>
      </w:r>
    </w:p>
    <w:p w14:paraId="18AF251C" w14:textId="77777777" w:rsidR="00D65070" w:rsidRDefault="00D65070" w:rsidP="00371059">
      <w:pPr>
        <w:rPr>
          <w:sz w:val="22"/>
          <w:szCs w:val="22"/>
        </w:rPr>
      </w:pPr>
    </w:p>
    <w:p w14:paraId="516E6FE9" w14:textId="3C07D021" w:rsidR="001659A5" w:rsidRDefault="001659A5" w:rsidP="001659A5">
      <w:pPr>
        <w:rPr>
          <w:sz w:val="22"/>
          <w:szCs w:val="22"/>
        </w:rPr>
      </w:pPr>
      <w:r w:rsidRPr="00B506BD">
        <w:rPr>
          <w:sz w:val="22"/>
          <w:szCs w:val="22"/>
        </w:rPr>
        <w:t xml:space="preserve">HSBC, </w:t>
      </w:r>
      <w:r w:rsidR="00F269B0" w:rsidRPr="00B506BD">
        <w:rPr>
          <w:sz w:val="22"/>
          <w:szCs w:val="22"/>
        </w:rPr>
        <w:t xml:space="preserve">whose support </w:t>
      </w:r>
      <w:r w:rsidRPr="00B506BD">
        <w:rPr>
          <w:sz w:val="22"/>
          <w:szCs w:val="22"/>
        </w:rPr>
        <w:t xml:space="preserve">contributed to the success of </w:t>
      </w:r>
      <w:proofErr w:type="gramStart"/>
      <w:r w:rsidRPr="00B506BD">
        <w:rPr>
          <w:sz w:val="22"/>
          <w:szCs w:val="22"/>
        </w:rPr>
        <w:t>Return to Work</w:t>
      </w:r>
      <w:proofErr w:type="gramEnd"/>
      <w:r w:rsidRPr="00B506BD">
        <w:rPr>
          <w:sz w:val="22"/>
          <w:szCs w:val="22"/>
        </w:rPr>
        <w:t xml:space="preserve"> pilot, will continue supporting Sama </w:t>
      </w:r>
      <w:r w:rsidR="00F269B0" w:rsidRPr="00B506BD">
        <w:rPr>
          <w:sz w:val="22"/>
          <w:szCs w:val="22"/>
        </w:rPr>
        <w:t xml:space="preserve">via </w:t>
      </w:r>
      <w:r w:rsidRPr="00B506BD">
        <w:rPr>
          <w:sz w:val="22"/>
          <w:szCs w:val="22"/>
        </w:rPr>
        <w:t>one-to-one mock interviews, structured feedback</w:t>
      </w:r>
      <w:r w:rsidR="002D11A3">
        <w:rPr>
          <w:sz w:val="22"/>
          <w:szCs w:val="22"/>
        </w:rPr>
        <w:t>,</w:t>
      </w:r>
      <w:r w:rsidRPr="00B506BD">
        <w:rPr>
          <w:sz w:val="22"/>
          <w:szCs w:val="22"/>
        </w:rPr>
        <w:t xml:space="preserve"> and networking workshops aligned to real job descriptions, </w:t>
      </w:r>
      <w:r w:rsidR="002D11A3">
        <w:rPr>
          <w:sz w:val="22"/>
          <w:szCs w:val="22"/>
        </w:rPr>
        <w:t>with</w:t>
      </w:r>
      <w:r w:rsidR="002D11A3" w:rsidRPr="00B506BD">
        <w:rPr>
          <w:sz w:val="22"/>
          <w:szCs w:val="22"/>
        </w:rPr>
        <w:t xml:space="preserve"> </w:t>
      </w:r>
      <w:r w:rsidRPr="00B506BD">
        <w:rPr>
          <w:sz w:val="22"/>
          <w:szCs w:val="22"/>
        </w:rPr>
        <w:t>senior leadership directly involved in key programme milestones.</w:t>
      </w:r>
    </w:p>
    <w:p w14:paraId="647FD774" w14:textId="77777777" w:rsidR="00D65070" w:rsidRDefault="00D65070" w:rsidP="00D65070">
      <w:pPr>
        <w:rPr>
          <w:sz w:val="22"/>
          <w:szCs w:val="22"/>
        </w:rPr>
      </w:pPr>
    </w:p>
    <w:p w14:paraId="1779685E" w14:textId="74DDF135" w:rsidR="00D65070" w:rsidRDefault="002D11A3" w:rsidP="00D65070">
      <w:pPr>
        <w:rPr>
          <w:sz w:val="22"/>
          <w:szCs w:val="22"/>
        </w:rPr>
      </w:pPr>
      <w:r w:rsidRPr="002D11A3">
        <w:rPr>
          <w:b/>
          <w:bCs/>
          <w:sz w:val="22"/>
          <w:szCs w:val="22"/>
        </w:rPr>
        <w:t>David Ramos, Head of Philanthropy MENA</w:t>
      </w:r>
      <w:r>
        <w:rPr>
          <w:b/>
          <w:bCs/>
          <w:sz w:val="22"/>
          <w:szCs w:val="22"/>
        </w:rPr>
        <w:t>T</w:t>
      </w:r>
      <w:r w:rsidR="00D65070">
        <w:rPr>
          <w:b/>
          <w:bCs/>
          <w:sz w:val="22"/>
          <w:szCs w:val="22"/>
        </w:rPr>
        <w:t>, HSBC</w:t>
      </w:r>
      <w:r w:rsidR="00D65070">
        <w:rPr>
          <w:sz w:val="22"/>
          <w:szCs w:val="22"/>
        </w:rPr>
        <w:t xml:space="preserve">, said: “Supporting initiatives that promote gender diversity and advance women’s </w:t>
      </w:r>
      <w:proofErr w:type="gramStart"/>
      <w:r w:rsidR="00D65070">
        <w:rPr>
          <w:sz w:val="22"/>
          <w:szCs w:val="22"/>
        </w:rPr>
        <w:t>growth</w:t>
      </w:r>
      <w:proofErr w:type="gramEnd"/>
      <w:r w:rsidR="00D65070">
        <w:rPr>
          <w:sz w:val="22"/>
          <w:szCs w:val="22"/>
        </w:rPr>
        <w:t xml:space="preserve"> and leadership reflects HSBC’s commitment to building a more inclusive future. We recognise </w:t>
      </w:r>
      <w:r w:rsidR="00D65070">
        <w:rPr>
          <w:sz w:val="22"/>
          <w:szCs w:val="22"/>
        </w:rPr>
        <w:lastRenderedPageBreak/>
        <w:t xml:space="preserve">the depth of experience </w:t>
      </w:r>
      <w:r w:rsidR="006217D7">
        <w:rPr>
          <w:sz w:val="22"/>
          <w:szCs w:val="22"/>
        </w:rPr>
        <w:t>on</w:t>
      </w:r>
      <w:r w:rsidR="00D65070">
        <w:rPr>
          <w:sz w:val="22"/>
          <w:szCs w:val="22"/>
        </w:rPr>
        <w:t xml:space="preserve"> offer, and initiatives like </w:t>
      </w:r>
      <w:r w:rsidR="00D65070">
        <w:rPr>
          <w:i/>
          <w:iCs/>
          <w:sz w:val="22"/>
          <w:szCs w:val="22"/>
        </w:rPr>
        <w:t>Sama</w:t>
      </w:r>
      <w:r w:rsidR="00D65070">
        <w:rPr>
          <w:sz w:val="22"/>
          <w:szCs w:val="22"/>
        </w:rPr>
        <w:t xml:space="preserve"> play an important role in helping women strengthen skills and access meaningful pathways back into the workforce.”</w:t>
      </w:r>
    </w:p>
    <w:p w14:paraId="26CD0391" w14:textId="77777777" w:rsidR="0042295A" w:rsidRDefault="0042295A" w:rsidP="00D65070">
      <w:pPr>
        <w:rPr>
          <w:sz w:val="22"/>
          <w:szCs w:val="22"/>
        </w:rPr>
      </w:pPr>
    </w:p>
    <w:p w14:paraId="7AC267F7" w14:textId="32A434F2" w:rsidR="00AC0123" w:rsidRPr="005324F0" w:rsidRDefault="00D67E28" w:rsidP="00D65070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Scaling success</w:t>
      </w:r>
    </w:p>
    <w:p w14:paraId="53982EB8" w14:textId="0AC87C57" w:rsidR="00D67E28" w:rsidRDefault="00D67E28" w:rsidP="005B14FA">
      <w:pPr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Sama </w:t>
      </w:r>
      <w:r w:rsidR="00AC0797">
        <w:rPr>
          <w:sz w:val="22"/>
          <w:szCs w:val="22"/>
        </w:rPr>
        <w:t>builds on</w:t>
      </w:r>
      <w:r>
        <w:rPr>
          <w:sz w:val="22"/>
          <w:szCs w:val="22"/>
        </w:rPr>
        <w:t xml:space="preserve"> the</w:t>
      </w:r>
      <w:r w:rsidR="00EC0E0F">
        <w:rPr>
          <w:sz w:val="22"/>
          <w:szCs w:val="22"/>
        </w:rPr>
        <w:t xml:space="preserve"> huge</w:t>
      </w:r>
      <w:r>
        <w:rPr>
          <w:sz w:val="22"/>
          <w:szCs w:val="22"/>
        </w:rPr>
        <w:t xml:space="preserve"> success of the </w:t>
      </w:r>
      <w:proofErr w:type="gramStart"/>
      <w:r>
        <w:rPr>
          <w:sz w:val="22"/>
          <w:szCs w:val="22"/>
        </w:rPr>
        <w:t>Return to Work</w:t>
      </w:r>
      <w:proofErr w:type="gramEnd"/>
      <w:r>
        <w:rPr>
          <w:sz w:val="22"/>
          <w:szCs w:val="22"/>
        </w:rPr>
        <w:t xml:space="preserve"> pilot</w:t>
      </w:r>
      <w:r w:rsidR="00F07AD0">
        <w:rPr>
          <w:sz w:val="22"/>
          <w:szCs w:val="22"/>
        </w:rPr>
        <w:t>,</w:t>
      </w:r>
      <w:r w:rsidR="005B14FA">
        <w:rPr>
          <w:sz w:val="22"/>
          <w:szCs w:val="22"/>
        </w:rPr>
        <w:t xml:space="preserve"> </w:t>
      </w:r>
      <w:r w:rsidR="005B14FA" w:rsidRPr="00102038">
        <w:rPr>
          <w:sz w:val="22"/>
          <w:szCs w:val="22"/>
        </w:rPr>
        <w:t>delivered by C3 – Companies Creating Change</w:t>
      </w:r>
      <w:r w:rsidR="00EC0E0F">
        <w:rPr>
          <w:sz w:val="22"/>
          <w:szCs w:val="22"/>
        </w:rPr>
        <w:t>. A</w:t>
      </w:r>
      <w:r>
        <w:rPr>
          <w:sz w:val="22"/>
          <w:szCs w:val="22"/>
        </w:rPr>
        <w:t xml:space="preserve">round one third of the inaugural cohort </w:t>
      </w:r>
      <w:r w:rsidR="00EC0E0F">
        <w:rPr>
          <w:sz w:val="22"/>
          <w:szCs w:val="22"/>
        </w:rPr>
        <w:t xml:space="preserve">are </w:t>
      </w:r>
      <w:r>
        <w:rPr>
          <w:sz w:val="22"/>
          <w:szCs w:val="22"/>
        </w:rPr>
        <w:t xml:space="preserve">now in full-time employment and 10 per cent </w:t>
      </w:r>
      <w:r w:rsidR="00EC0E0F">
        <w:rPr>
          <w:sz w:val="22"/>
          <w:szCs w:val="22"/>
        </w:rPr>
        <w:t xml:space="preserve">are </w:t>
      </w:r>
      <w:r>
        <w:rPr>
          <w:sz w:val="22"/>
          <w:szCs w:val="22"/>
        </w:rPr>
        <w:t>successfully pursuing entrepreneurship and/or freelance work, with roles ranging from finance to operations and production.</w:t>
      </w:r>
    </w:p>
    <w:p w14:paraId="7E5A813E" w14:textId="77777777" w:rsidR="00D67E28" w:rsidRDefault="00D67E28" w:rsidP="00D65070">
      <w:pPr>
        <w:rPr>
          <w:sz w:val="22"/>
          <w:szCs w:val="22"/>
        </w:rPr>
      </w:pPr>
    </w:p>
    <w:p w14:paraId="52B6F180" w14:textId="4BC0F345" w:rsidR="00D67E28" w:rsidRDefault="006217D7" w:rsidP="000E0C07">
      <w:pPr>
        <w:rPr>
          <w:sz w:val="22"/>
          <w:szCs w:val="22"/>
          <w:lang w:val="en-GB"/>
        </w:rPr>
      </w:pPr>
      <w:r w:rsidRPr="005324F0">
        <w:rPr>
          <w:sz w:val="22"/>
          <w:szCs w:val="22"/>
        </w:rPr>
        <w:t>Therese Cilliers</w:t>
      </w:r>
      <w:r w:rsidR="00D65070" w:rsidRPr="0042295A">
        <w:rPr>
          <w:sz w:val="22"/>
          <w:szCs w:val="22"/>
        </w:rPr>
        <w:t>, a</w:t>
      </w:r>
      <w:r w:rsidR="00D65070">
        <w:rPr>
          <w:sz w:val="22"/>
          <w:szCs w:val="22"/>
        </w:rPr>
        <w:t xml:space="preserve"> </w:t>
      </w:r>
      <w:proofErr w:type="gramStart"/>
      <w:r w:rsidR="00D65070">
        <w:rPr>
          <w:sz w:val="22"/>
          <w:szCs w:val="22"/>
        </w:rPr>
        <w:t>Return to Work</w:t>
      </w:r>
      <w:proofErr w:type="gramEnd"/>
      <w:r w:rsidR="00D65070">
        <w:rPr>
          <w:sz w:val="22"/>
          <w:szCs w:val="22"/>
        </w:rPr>
        <w:t xml:space="preserve"> participant who</w:t>
      </w:r>
      <w:r>
        <w:rPr>
          <w:sz w:val="22"/>
          <w:szCs w:val="22"/>
        </w:rPr>
        <w:t xml:space="preserve"> now serves as a fractional CFO via the</w:t>
      </w:r>
      <w:r w:rsidR="00D65070">
        <w:rPr>
          <w:sz w:val="22"/>
          <w:szCs w:val="22"/>
        </w:rPr>
        <w:t xml:space="preserve"> </w:t>
      </w:r>
      <w:r w:rsidRPr="006217D7">
        <w:rPr>
          <w:sz w:val="22"/>
          <w:szCs w:val="22"/>
        </w:rPr>
        <w:t xml:space="preserve">CFO Centre UAE </w:t>
      </w:r>
      <w:r w:rsidR="00D65070">
        <w:rPr>
          <w:sz w:val="22"/>
          <w:szCs w:val="22"/>
        </w:rPr>
        <w:t xml:space="preserve">following a two-year career break, said: </w:t>
      </w:r>
      <w:r w:rsidR="000E0C07">
        <w:rPr>
          <w:sz w:val="22"/>
          <w:szCs w:val="22"/>
        </w:rPr>
        <w:t>“</w:t>
      </w:r>
      <w:r w:rsidR="000E0C07" w:rsidRPr="006217D7">
        <w:rPr>
          <w:sz w:val="22"/>
          <w:szCs w:val="22"/>
        </w:rPr>
        <w:t xml:space="preserve">I </w:t>
      </w:r>
      <w:r w:rsidR="00872D51">
        <w:rPr>
          <w:sz w:val="22"/>
          <w:szCs w:val="22"/>
        </w:rPr>
        <w:t>had planned to take only a three-month</w:t>
      </w:r>
      <w:r w:rsidR="000E0C07" w:rsidRPr="006217D7">
        <w:rPr>
          <w:sz w:val="22"/>
          <w:szCs w:val="22"/>
        </w:rPr>
        <w:t xml:space="preserve"> </w:t>
      </w:r>
      <w:r w:rsidR="00FF2DAB">
        <w:rPr>
          <w:sz w:val="22"/>
          <w:szCs w:val="22"/>
        </w:rPr>
        <w:t xml:space="preserve">break </w:t>
      </w:r>
      <w:r w:rsidR="000E0C07" w:rsidRPr="006217D7">
        <w:rPr>
          <w:sz w:val="22"/>
          <w:szCs w:val="22"/>
        </w:rPr>
        <w:t xml:space="preserve">to </w:t>
      </w:r>
      <w:r w:rsidR="00872D51" w:rsidRPr="00872D51">
        <w:rPr>
          <w:sz w:val="22"/>
          <w:szCs w:val="22"/>
        </w:rPr>
        <w:t xml:space="preserve">help get my family settled </w:t>
      </w:r>
      <w:r w:rsidR="00872D51">
        <w:rPr>
          <w:sz w:val="22"/>
          <w:szCs w:val="22"/>
        </w:rPr>
        <w:t xml:space="preserve">as we </w:t>
      </w:r>
      <w:r w:rsidR="000E0C07" w:rsidRPr="006217D7">
        <w:rPr>
          <w:sz w:val="22"/>
          <w:szCs w:val="22"/>
        </w:rPr>
        <w:t>relocate</w:t>
      </w:r>
      <w:r w:rsidR="00872D51">
        <w:rPr>
          <w:sz w:val="22"/>
          <w:szCs w:val="22"/>
        </w:rPr>
        <w:t>d</w:t>
      </w:r>
      <w:r w:rsidR="000E0C07" w:rsidRPr="006217D7">
        <w:rPr>
          <w:sz w:val="22"/>
          <w:szCs w:val="22"/>
        </w:rPr>
        <w:t xml:space="preserve"> to Abu Dhabi in support of my husband's career</w:t>
      </w:r>
      <w:r w:rsidR="000E0C07">
        <w:rPr>
          <w:sz w:val="22"/>
          <w:szCs w:val="22"/>
        </w:rPr>
        <w:t xml:space="preserve">, but getting back into the workforce – even as an experienced finance professional – was challenging. Especially in a new environment, there was a lot of self-doubt. </w:t>
      </w:r>
      <w:r w:rsidR="00872D51">
        <w:rPr>
          <w:sz w:val="22"/>
          <w:szCs w:val="22"/>
          <w:lang w:val="en-GB"/>
        </w:rPr>
        <w:t>Realising I wasn’t alone and b</w:t>
      </w:r>
      <w:r w:rsidR="000E0C07">
        <w:rPr>
          <w:sz w:val="22"/>
          <w:szCs w:val="22"/>
          <w:lang w:val="en-GB"/>
        </w:rPr>
        <w:t xml:space="preserve">eing part of a like-minded community </w:t>
      </w:r>
      <w:r w:rsidR="00872D51">
        <w:rPr>
          <w:sz w:val="22"/>
          <w:szCs w:val="22"/>
          <w:lang w:val="en-GB"/>
        </w:rPr>
        <w:t>via</w:t>
      </w:r>
      <w:r w:rsidR="000E0C07">
        <w:rPr>
          <w:sz w:val="22"/>
          <w:szCs w:val="22"/>
          <w:lang w:val="en-GB"/>
        </w:rPr>
        <w:t xml:space="preserve"> the </w:t>
      </w:r>
      <w:proofErr w:type="gramStart"/>
      <w:r w:rsidR="000E0C07">
        <w:rPr>
          <w:sz w:val="22"/>
          <w:szCs w:val="22"/>
          <w:lang w:val="en-GB"/>
        </w:rPr>
        <w:t>Return to Work</w:t>
      </w:r>
      <w:proofErr w:type="gramEnd"/>
      <w:r w:rsidR="000E0C07">
        <w:rPr>
          <w:sz w:val="22"/>
          <w:szCs w:val="22"/>
          <w:lang w:val="en-GB"/>
        </w:rPr>
        <w:t xml:space="preserve"> programme </w:t>
      </w:r>
      <w:r w:rsidRPr="006217D7">
        <w:rPr>
          <w:sz w:val="22"/>
          <w:szCs w:val="22"/>
          <w:lang w:val="en-GB"/>
        </w:rPr>
        <w:t>was a game changer</w:t>
      </w:r>
      <w:r w:rsidR="000E0C07">
        <w:rPr>
          <w:sz w:val="22"/>
          <w:szCs w:val="22"/>
          <w:lang w:val="en-GB"/>
        </w:rPr>
        <w:t xml:space="preserve">, and the </w:t>
      </w:r>
      <w:r w:rsidRPr="006217D7">
        <w:rPr>
          <w:sz w:val="22"/>
          <w:szCs w:val="22"/>
          <w:lang w:val="en-GB"/>
        </w:rPr>
        <w:t>access to tools and resources has been invaluable.</w:t>
      </w:r>
      <w:r w:rsidR="00592852">
        <w:rPr>
          <w:sz w:val="22"/>
          <w:szCs w:val="22"/>
          <w:lang w:val="en-GB"/>
        </w:rPr>
        <w:t>”</w:t>
      </w:r>
      <w:r w:rsidR="000E0C07">
        <w:rPr>
          <w:sz w:val="22"/>
          <w:szCs w:val="22"/>
          <w:lang w:val="en-GB"/>
        </w:rPr>
        <w:t xml:space="preserve"> </w:t>
      </w:r>
    </w:p>
    <w:p w14:paraId="148FECB6" w14:textId="77777777" w:rsidR="00D67E28" w:rsidRDefault="00D67E28" w:rsidP="000E0C07">
      <w:pPr>
        <w:rPr>
          <w:sz w:val="22"/>
          <w:szCs w:val="22"/>
          <w:lang w:val="en-GB"/>
        </w:rPr>
      </w:pPr>
    </w:p>
    <w:p w14:paraId="15D019DC" w14:textId="3F106D8A" w:rsidR="006217D7" w:rsidRDefault="00D67E28" w:rsidP="000E0C07">
      <w:pPr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Cilliers, who will be able to contribute to and benefit from the </w:t>
      </w:r>
      <w:r w:rsidRPr="005324F0">
        <w:rPr>
          <w:i/>
          <w:iCs/>
          <w:sz w:val="22"/>
          <w:szCs w:val="22"/>
          <w:lang w:val="en-GB"/>
        </w:rPr>
        <w:t>Sama</w:t>
      </w:r>
      <w:r>
        <w:rPr>
          <w:sz w:val="22"/>
          <w:szCs w:val="22"/>
          <w:lang w:val="en-GB"/>
        </w:rPr>
        <w:t xml:space="preserve"> platform, added: “</w:t>
      </w:r>
      <w:r w:rsidR="000E0C07">
        <w:rPr>
          <w:sz w:val="22"/>
          <w:szCs w:val="22"/>
          <w:lang w:val="en-GB"/>
        </w:rPr>
        <w:t>The experience has given me a new perspective on women in the workplace</w:t>
      </w:r>
      <w:r w:rsidR="00872D51">
        <w:rPr>
          <w:sz w:val="22"/>
          <w:szCs w:val="22"/>
          <w:lang w:val="en-GB"/>
        </w:rPr>
        <w:t xml:space="preserve"> and inspired me to</w:t>
      </w:r>
      <w:r w:rsidR="000E0C07">
        <w:rPr>
          <w:sz w:val="22"/>
          <w:szCs w:val="22"/>
          <w:lang w:val="en-GB"/>
        </w:rPr>
        <w:t xml:space="preserve"> invest more time in helping to shape the next generation. In addition to providing continuity and ensuring that our cohort maintains momentum,</w:t>
      </w:r>
      <w:r w:rsidR="006217D7" w:rsidRPr="006217D7">
        <w:rPr>
          <w:sz w:val="22"/>
          <w:szCs w:val="22"/>
          <w:lang w:val="en-GB"/>
        </w:rPr>
        <w:t xml:space="preserve"> </w:t>
      </w:r>
      <w:r w:rsidR="006217D7" w:rsidRPr="00D2738E">
        <w:rPr>
          <w:i/>
          <w:iCs/>
          <w:sz w:val="22"/>
          <w:szCs w:val="22"/>
          <w:lang w:val="en-GB"/>
        </w:rPr>
        <w:t>Sama</w:t>
      </w:r>
      <w:r w:rsidR="006217D7" w:rsidRPr="006217D7">
        <w:rPr>
          <w:sz w:val="22"/>
          <w:szCs w:val="22"/>
          <w:lang w:val="en-GB"/>
        </w:rPr>
        <w:t xml:space="preserve"> will </w:t>
      </w:r>
      <w:r w:rsidR="00872D51">
        <w:rPr>
          <w:sz w:val="22"/>
          <w:szCs w:val="22"/>
          <w:lang w:val="en-GB"/>
        </w:rPr>
        <w:t xml:space="preserve">also be an </w:t>
      </w:r>
      <w:r w:rsidR="006217D7" w:rsidRPr="006217D7">
        <w:rPr>
          <w:sz w:val="22"/>
          <w:szCs w:val="22"/>
          <w:lang w:val="en-GB"/>
        </w:rPr>
        <w:t>opportunity</w:t>
      </w:r>
      <w:r w:rsidR="00872D51">
        <w:rPr>
          <w:sz w:val="22"/>
          <w:szCs w:val="22"/>
          <w:lang w:val="en-GB"/>
        </w:rPr>
        <w:t xml:space="preserve"> for me</w:t>
      </w:r>
      <w:r w:rsidR="006217D7" w:rsidRPr="006217D7">
        <w:rPr>
          <w:sz w:val="22"/>
          <w:szCs w:val="22"/>
          <w:lang w:val="en-GB"/>
        </w:rPr>
        <w:t xml:space="preserve"> to give back to the wider </w:t>
      </w:r>
      <w:r w:rsidR="000E0C07">
        <w:rPr>
          <w:sz w:val="22"/>
          <w:szCs w:val="22"/>
          <w:lang w:val="en-GB"/>
        </w:rPr>
        <w:t>c</w:t>
      </w:r>
      <w:r w:rsidR="006217D7" w:rsidRPr="006217D7">
        <w:rPr>
          <w:sz w:val="22"/>
          <w:szCs w:val="22"/>
          <w:lang w:val="en-GB"/>
        </w:rPr>
        <w:t>ommunity of women</w:t>
      </w:r>
      <w:r w:rsidR="000E0C07">
        <w:rPr>
          <w:sz w:val="22"/>
          <w:szCs w:val="22"/>
          <w:lang w:val="en-GB"/>
        </w:rPr>
        <w:t xml:space="preserve">.” </w:t>
      </w:r>
    </w:p>
    <w:p w14:paraId="24723768" w14:textId="77777777" w:rsidR="000E0C07" w:rsidRPr="006217D7" w:rsidRDefault="000E0C07" w:rsidP="000E0C07">
      <w:pPr>
        <w:rPr>
          <w:sz w:val="22"/>
          <w:szCs w:val="22"/>
          <w:lang w:val="en-GB"/>
        </w:rPr>
      </w:pPr>
    </w:p>
    <w:p w14:paraId="03067C3A" w14:textId="017B795E" w:rsidR="00D65070" w:rsidRDefault="00D65070" w:rsidP="00D65070">
      <w:pPr>
        <w:rPr>
          <w:sz w:val="22"/>
          <w:szCs w:val="22"/>
        </w:rPr>
      </w:pPr>
      <w:r>
        <w:rPr>
          <w:i/>
          <w:iCs/>
          <w:sz w:val="22"/>
          <w:szCs w:val="22"/>
        </w:rPr>
        <w:t>Sama</w:t>
      </w:r>
      <w:r>
        <w:rPr>
          <w:sz w:val="22"/>
          <w:szCs w:val="22"/>
        </w:rPr>
        <w:t xml:space="preserve"> embodies the belief of the </w:t>
      </w:r>
      <w:r w:rsidRPr="00F5600C">
        <w:rPr>
          <w:sz w:val="22"/>
          <w:szCs w:val="22"/>
        </w:rPr>
        <w:t xml:space="preserve">Women’s Pavilion at Expo City Dubai </w:t>
      </w:r>
      <w:r w:rsidR="00592852">
        <w:rPr>
          <w:sz w:val="22"/>
          <w:szCs w:val="22"/>
        </w:rPr>
        <w:t xml:space="preserve">– </w:t>
      </w:r>
      <w:r w:rsidRPr="00F5600C">
        <w:rPr>
          <w:sz w:val="22"/>
          <w:szCs w:val="22"/>
        </w:rPr>
        <w:t>that a peaceful, prosperous and sustainable world begins with the full and equal participation of women</w:t>
      </w:r>
      <w:r w:rsidR="00592852">
        <w:rPr>
          <w:sz w:val="22"/>
          <w:szCs w:val="22"/>
        </w:rPr>
        <w:t xml:space="preserve"> – </w:t>
      </w:r>
      <w:r w:rsidR="00872D51">
        <w:rPr>
          <w:sz w:val="22"/>
          <w:szCs w:val="22"/>
        </w:rPr>
        <w:t xml:space="preserve">with </w:t>
      </w:r>
      <w:r>
        <w:rPr>
          <w:sz w:val="22"/>
          <w:szCs w:val="22"/>
        </w:rPr>
        <w:t xml:space="preserve">a wider multi-year roadmap to build on and scale impact across the UAE and regionally. </w:t>
      </w:r>
    </w:p>
    <w:p w14:paraId="2AD871AC" w14:textId="77777777" w:rsidR="00D65070" w:rsidRDefault="00D65070" w:rsidP="00D65070">
      <w:pPr>
        <w:rPr>
          <w:sz w:val="22"/>
          <w:szCs w:val="22"/>
        </w:rPr>
      </w:pPr>
    </w:p>
    <w:p w14:paraId="40A5673D" w14:textId="0F4EE765" w:rsidR="00D65070" w:rsidRDefault="00345704" w:rsidP="00441A89">
      <w:pPr>
        <w:rPr>
          <w:sz w:val="22"/>
          <w:szCs w:val="22"/>
        </w:rPr>
      </w:pPr>
      <w:sdt>
        <w:sdtPr>
          <w:tag w:val="goog_rdk_24"/>
          <w:id w:val="1952780006"/>
        </w:sdtPr>
        <w:sdtEndPr/>
        <w:sdtContent/>
      </w:sdt>
      <w:r w:rsidR="00D65070" w:rsidRPr="00393535">
        <w:rPr>
          <w:sz w:val="22"/>
          <w:szCs w:val="22"/>
        </w:rPr>
        <w:t xml:space="preserve">Women are invited to register their interest in </w:t>
      </w:r>
      <w:r w:rsidR="00D65070" w:rsidRPr="00F5600C">
        <w:rPr>
          <w:i/>
          <w:iCs/>
          <w:sz w:val="22"/>
          <w:szCs w:val="22"/>
        </w:rPr>
        <w:t>Sama</w:t>
      </w:r>
      <w:r w:rsidR="00D65070">
        <w:rPr>
          <w:sz w:val="22"/>
          <w:szCs w:val="22"/>
        </w:rPr>
        <w:t xml:space="preserve"> and its various offerings</w:t>
      </w:r>
      <w:r w:rsidR="00D65070" w:rsidRPr="00393535">
        <w:rPr>
          <w:sz w:val="22"/>
          <w:szCs w:val="22"/>
        </w:rPr>
        <w:t xml:space="preserve"> </w:t>
      </w:r>
      <w:hyperlink r:id="rId9" w:history="1">
        <w:r w:rsidR="00D65070" w:rsidRPr="001F27FA">
          <w:rPr>
            <w:rStyle w:val="Hyperlink"/>
            <w:sz w:val="22"/>
            <w:szCs w:val="22"/>
          </w:rPr>
          <w:t>here</w:t>
        </w:r>
      </w:hyperlink>
      <w:r w:rsidR="00D65070" w:rsidRPr="00393535">
        <w:rPr>
          <w:sz w:val="22"/>
          <w:szCs w:val="22"/>
        </w:rPr>
        <w:t>.</w:t>
      </w:r>
      <w:r w:rsidR="00441A89">
        <w:rPr>
          <w:sz w:val="22"/>
          <w:szCs w:val="22"/>
        </w:rPr>
        <w:t xml:space="preserve"> </w:t>
      </w:r>
      <w:r w:rsidR="00A40376">
        <w:rPr>
          <w:sz w:val="22"/>
          <w:szCs w:val="22"/>
        </w:rPr>
        <w:t xml:space="preserve">Registrations for </w:t>
      </w:r>
      <w:r w:rsidR="00441A89">
        <w:rPr>
          <w:sz w:val="22"/>
          <w:szCs w:val="22"/>
        </w:rPr>
        <w:t xml:space="preserve">the second cohort for the </w:t>
      </w:r>
      <w:proofErr w:type="gramStart"/>
      <w:r w:rsidR="00441A89">
        <w:rPr>
          <w:sz w:val="22"/>
          <w:szCs w:val="22"/>
        </w:rPr>
        <w:t>Return to Work</w:t>
      </w:r>
      <w:proofErr w:type="gramEnd"/>
      <w:r w:rsidR="00441A89">
        <w:rPr>
          <w:sz w:val="22"/>
          <w:szCs w:val="22"/>
        </w:rPr>
        <w:t xml:space="preserve"> programme are </w:t>
      </w:r>
      <w:r w:rsidR="00441A89" w:rsidRPr="005F0B41">
        <w:rPr>
          <w:sz w:val="22"/>
          <w:szCs w:val="22"/>
        </w:rPr>
        <w:t xml:space="preserve">open </w:t>
      </w:r>
      <w:r w:rsidR="005F0B41" w:rsidRPr="005F0B41">
        <w:rPr>
          <w:sz w:val="22"/>
          <w:szCs w:val="22"/>
        </w:rPr>
        <w:t xml:space="preserve">from 7-27 September </w:t>
      </w:r>
      <w:proofErr w:type="gramStart"/>
      <w:r w:rsidR="00441A89" w:rsidRPr="005F0B41">
        <w:rPr>
          <w:sz w:val="22"/>
          <w:szCs w:val="22"/>
        </w:rPr>
        <w:t>and also</w:t>
      </w:r>
      <w:proofErr w:type="gramEnd"/>
      <w:r w:rsidR="00441A89">
        <w:rPr>
          <w:sz w:val="22"/>
          <w:szCs w:val="22"/>
        </w:rPr>
        <w:t xml:space="preserve"> available via the </w:t>
      </w:r>
      <w:r w:rsidR="00441A89" w:rsidRPr="005324F0">
        <w:rPr>
          <w:i/>
          <w:iCs/>
          <w:sz w:val="22"/>
          <w:szCs w:val="22"/>
        </w:rPr>
        <w:t>Sama</w:t>
      </w:r>
      <w:r w:rsidR="00441A89">
        <w:rPr>
          <w:sz w:val="22"/>
          <w:szCs w:val="22"/>
        </w:rPr>
        <w:t xml:space="preserve"> webpage. </w:t>
      </w:r>
    </w:p>
    <w:p w14:paraId="00000018" w14:textId="77777777" w:rsidR="00AC6AD6" w:rsidRDefault="00AC6AD6">
      <w:pPr>
        <w:jc w:val="both"/>
        <w:rPr>
          <w:color w:val="000000"/>
        </w:rPr>
      </w:pPr>
    </w:p>
    <w:p w14:paraId="00000019" w14:textId="77777777" w:rsidR="00AC6AD6" w:rsidRDefault="0061128E">
      <w:pPr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-ENDS-</w:t>
      </w:r>
    </w:p>
    <w:p w14:paraId="0000001A" w14:textId="77777777" w:rsidR="00AC6AD6" w:rsidRDefault="00AC6AD6">
      <w:pPr>
        <w:jc w:val="both"/>
        <w:rPr>
          <w:color w:val="000000"/>
        </w:rPr>
      </w:pPr>
    </w:p>
    <w:p w14:paraId="0000001B" w14:textId="77777777" w:rsidR="00AC6AD6" w:rsidRDefault="0061128E">
      <w:pPr>
        <w:spacing w:after="160"/>
        <w:rPr>
          <w:b/>
          <w:bCs/>
          <w:color w:val="595959"/>
          <w:sz w:val="20"/>
          <w:szCs w:val="20"/>
          <w:u w:val="single"/>
        </w:rPr>
      </w:pPr>
      <w:r>
        <w:rPr>
          <w:b/>
          <w:bCs/>
          <w:color w:val="595959"/>
          <w:sz w:val="20"/>
          <w:szCs w:val="20"/>
          <w:u w:val="single"/>
        </w:rPr>
        <w:t>About Expo City Dubai</w:t>
      </w:r>
    </w:p>
    <w:p w14:paraId="0000001C" w14:textId="77777777" w:rsidR="00AC6AD6" w:rsidRDefault="0061128E">
      <w:pPr>
        <w:spacing w:after="160"/>
        <w:rPr>
          <w:color w:val="595959"/>
          <w:sz w:val="20"/>
          <w:szCs w:val="20"/>
        </w:rPr>
      </w:pPr>
      <w:r>
        <w:rPr>
          <w:color w:val="595959"/>
          <w:sz w:val="20"/>
          <w:szCs w:val="20"/>
        </w:rPr>
        <w:t>Expo City Dubai, the legacy city of Expo 2020 Dubai, is an innovation-driven, people-centric community rooted in the belief that collaboration can propel sustainable progress. Its prime location and world-class connectivity place it at the centre of Dubai’s future – connecting Dubai Exhibition Centre, Al Maktoum International Airport and Jebel Ali Port – forming one of five hubs on the Dubai 2040 Urban Master Plan and a key driver of Dubai’s Economic Agenda (D33)</w:t>
      </w:r>
    </w:p>
    <w:p w14:paraId="0000001D" w14:textId="77777777" w:rsidR="00AC6AD6" w:rsidRDefault="0061128E">
      <w:pPr>
        <w:numPr>
          <w:ilvl w:val="0"/>
          <w:numId w:val="1"/>
        </w:numPr>
        <w:spacing w:line="256" w:lineRule="auto"/>
        <w:rPr>
          <w:color w:val="595959"/>
          <w:sz w:val="20"/>
          <w:szCs w:val="20"/>
        </w:rPr>
      </w:pPr>
      <w:r>
        <w:rPr>
          <w:color w:val="595959"/>
          <w:sz w:val="20"/>
          <w:szCs w:val="20"/>
        </w:rPr>
        <w:t>A world-class free zone, it is home to a thriving business community that supports cross-sector collaboration and provides a springboard for businesses of all sizes to scale and grow, enhancing Dubai’s position as a global centre of trade and reinforcing the UAE’s development and diversification ambitions</w:t>
      </w:r>
    </w:p>
    <w:p w14:paraId="0000001E" w14:textId="77777777" w:rsidR="00AC6AD6" w:rsidRDefault="0061128E">
      <w:pPr>
        <w:numPr>
          <w:ilvl w:val="0"/>
          <w:numId w:val="1"/>
        </w:numPr>
        <w:spacing w:line="256" w:lineRule="auto"/>
        <w:rPr>
          <w:color w:val="595959"/>
          <w:sz w:val="20"/>
          <w:szCs w:val="20"/>
        </w:rPr>
      </w:pPr>
      <w:r>
        <w:rPr>
          <w:color w:val="595959"/>
          <w:sz w:val="20"/>
          <w:szCs w:val="20"/>
        </w:rPr>
        <w:t>Expo City Dubai is the UAE’s first Green Innovation District, a landmark initiative driving sustainable industrial growth, seamlessly uniting economic opportunity, environmental responsibility and social progress</w:t>
      </w:r>
    </w:p>
    <w:p w14:paraId="0000001F" w14:textId="77777777" w:rsidR="00AC6AD6" w:rsidRDefault="0061128E">
      <w:pPr>
        <w:numPr>
          <w:ilvl w:val="0"/>
          <w:numId w:val="1"/>
        </w:numPr>
        <w:spacing w:line="256" w:lineRule="auto"/>
        <w:rPr>
          <w:color w:val="595959"/>
          <w:sz w:val="20"/>
          <w:szCs w:val="20"/>
        </w:rPr>
      </w:pPr>
      <w:r>
        <w:rPr>
          <w:color w:val="595959"/>
          <w:sz w:val="20"/>
          <w:szCs w:val="20"/>
        </w:rPr>
        <w:t>Its residential communities redefine urban living, exemplifying best practice in innovative, environment-friendly design with a focus on wellbeing and happiness</w:t>
      </w:r>
    </w:p>
    <w:p w14:paraId="00000020" w14:textId="77777777" w:rsidR="00AC6AD6" w:rsidRDefault="0061128E">
      <w:pPr>
        <w:numPr>
          <w:ilvl w:val="0"/>
          <w:numId w:val="1"/>
        </w:numPr>
        <w:spacing w:line="256" w:lineRule="auto"/>
        <w:rPr>
          <w:color w:val="595959"/>
          <w:sz w:val="20"/>
          <w:szCs w:val="20"/>
        </w:rPr>
      </w:pPr>
      <w:r>
        <w:rPr>
          <w:color w:val="595959"/>
          <w:sz w:val="20"/>
          <w:szCs w:val="20"/>
        </w:rPr>
        <w:t>An incubator for innovation, it serves as a testbed for sustainable solutions and a platform for groundbreaking ideas that benefit both people and the planet</w:t>
      </w:r>
    </w:p>
    <w:p w14:paraId="00000021" w14:textId="77777777" w:rsidR="00AC6AD6" w:rsidRDefault="0061128E">
      <w:pPr>
        <w:numPr>
          <w:ilvl w:val="0"/>
          <w:numId w:val="1"/>
        </w:numPr>
        <w:spacing w:line="256" w:lineRule="auto"/>
        <w:rPr>
          <w:color w:val="595959"/>
          <w:sz w:val="20"/>
          <w:szCs w:val="20"/>
        </w:rPr>
      </w:pPr>
      <w:r>
        <w:rPr>
          <w:color w:val="595959"/>
          <w:sz w:val="20"/>
          <w:szCs w:val="20"/>
        </w:rPr>
        <w:t xml:space="preserve">Packed with educational, cultural and entertainment offerings, with more than 30 indoor and outdoor venues attracting globally significant events, it celebrates human creativity and ingenuity and inspires future generations </w:t>
      </w:r>
    </w:p>
    <w:p w14:paraId="00000022" w14:textId="77777777" w:rsidR="00AC6AD6" w:rsidRDefault="0061128E">
      <w:pPr>
        <w:numPr>
          <w:ilvl w:val="0"/>
          <w:numId w:val="1"/>
        </w:numPr>
        <w:spacing w:line="256" w:lineRule="auto"/>
        <w:rPr>
          <w:color w:val="595959"/>
          <w:sz w:val="20"/>
          <w:szCs w:val="20"/>
        </w:rPr>
      </w:pPr>
      <w:r>
        <w:rPr>
          <w:color w:val="595959"/>
          <w:sz w:val="20"/>
          <w:szCs w:val="20"/>
        </w:rPr>
        <w:t>Designed as a blueprint for sustainable urban living, its roadmap to achieving net zero by 2050 and its broader decarbonisation targets raise the bar on responsible urban development</w:t>
      </w:r>
    </w:p>
    <w:p w14:paraId="58012DD7" w14:textId="2FDA2BA7" w:rsidR="00E87A1C" w:rsidRPr="00C9532A" w:rsidRDefault="0061128E" w:rsidP="00E87A1C">
      <w:pPr>
        <w:spacing w:after="240" w:line="276" w:lineRule="auto"/>
        <w:rPr>
          <w:rFonts w:ascii="Calibri Light" w:hAnsi="Calibri Light" w:cs="Calibri Light"/>
          <w:b/>
          <w:bCs/>
          <w:color w:val="2F5496"/>
          <w:sz w:val="20"/>
          <w:szCs w:val="20"/>
          <w:u w:val="single"/>
          <w:lang w:val="en-GB"/>
        </w:rPr>
      </w:pPr>
      <w:r>
        <w:rPr>
          <w:b/>
          <w:bCs/>
          <w:color w:val="7F7F7F"/>
          <w:sz w:val="20"/>
          <w:szCs w:val="20"/>
        </w:rPr>
        <w:lastRenderedPageBreak/>
        <w:br/>
        <w:t xml:space="preserve">For media enquiries, please contact </w:t>
      </w:r>
      <w:hyperlink r:id="rId10">
        <w:r>
          <w:rPr>
            <w:b/>
            <w:bCs/>
            <w:color w:val="2F5496"/>
            <w:sz w:val="20"/>
            <w:szCs w:val="20"/>
            <w:u w:val="single"/>
          </w:rPr>
          <w:t>press.office@expocitydubai.ae</w:t>
        </w:r>
      </w:hyperlink>
      <w:r>
        <w:rPr>
          <w:b/>
          <w:bCs/>
          <w:color w:val="2F5496"/>
          <w:sz w:val="20"/>
          <w:szCs w:val="20"/>
          <w:u w:val="single"/>
        </w:rPr>
        <w:t xml:space="preserve"> </w:t>
      </w:r>
    </w:p>
    <w:tbl>
      <w:tblPr>
        <w:tblW w:w="5000" w:type="pct"/>
        <w:jc w:val="center"/>
        <w:tblLook w:val="0600" w:firstRow="0" w:lastRow="0" w:firstColumn="0" w:lastColumn="0" w:noHBand="1" w:noVBand="1"/>
      </w:tblPr>
      <w:tblGrid>
        <w:gridCol w:w="636"/>
        <w:gridCol w:w="4831"/>
        <w:gridCol w:w="636"/>
        <w:gridCol w:w="4697"/>
      </w:tblGrid>
      <w:tr w:rsidR="00E87A1C" w14:paraId="2DB86E2F" w14:textId="77777777" w:rsidTr="004E56FD">
        <w:trPr>
          <w:trHeight w:val="454"/>
          <w:jc w:val="center"/>
        </w:trPr>
        <w:tc>
          <w:tcPr>
            <w:tcW w:w="281" w:type="pct"/>
            <w:shd w:val="clear" w:color="auto" w:fill="F2F2F2"/>
            <w:vAlign w:val="center"/>
            <w:hideMark/>
          </w:tcPr>
          <w:p w14:paraId="40486D91" w14:textId="4C7028DE" w:rsidR="00E87A1C" w:rsidRDefault="00E87A1C" w:rsidP="004E56FD">
            <w:pPr>
              <w:tabs>
                <w:tab w:val="right" w:pos="6067"/>
              </w:tabs>
              <w:spacing w:line="276" w:lineRule="auto"/>
              <w:contextualSpacing/>
              <w:rPr>
                <w:rFonts w:eastAsia="Times New Roman"/>
                <w:b/>
                <w:bCs/>
                <w:noProof/>
                <w:color w:val="000000"/>
                <w:sz w:val="20"/>
                <w:szCs w:val="20"/>
                <w:lang w:val="en-US"/>
              </w:rPr>
            </w:pPr>
            <w:r w:rsidRPr="00711156">
              <w:rPr>
                <w:rFonts w:eastAsia="Times New Roman"/>
                <w:b/>
                <w:bCs/>
                <w:noProof/>
                <w:color w:val="000000"/>
                <w:sz w:val="20"/>
                <w:szCs w:val="20"/>
                <w:lang w:val="en-US"/>
              </w:rPr>
              <w:drawing>
                <wp:inline distT="0" distB="0" distL="0" distR="0" wp14:anchorId="6BFA34CA" wp14:editId="246A1FEB">
                  <wp:extent cx="260985" cy="260985"/>
                  <wp:effectExtent l="0" t="0" r="5715" b="5715"/>
                  <wp:docPr id="285339757" name="Picture 8" descr="A yellow circle with black x in it&#10;&#10;AI-generated content may be incorrect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A yellow circle with black x in it&#10;&#10;AI-generated content may be incorrect."/>
                          <pic:cNvPicPr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pct"/>
            <w:shd w:val="clear" w:color="auto" w:fill="F2F2F2"/>
            <w:vAlign w:val="center"/>
            <w:hideMark/>
          </w:tcPr>
          <w:p w14:paraId="35A0330F" w14:textId="77777777" w:rsidR="00E87A1C" w:rsidRPr="00635B26" w:rsidRDefault="00E87A1C" w:rsidP="004E56FD">
            <w:pPr>
              <w:tabs>
                <w:tab w:val="right" w:pos="6067"/>
              </w:tabs>
              <w:spacing w:line="276" w:lineRule="auto"/>
              <w:rPr>
                <w:rFonts w:eastAsia="Cambria"/>
                <w:color w:val="2F5496"/>
                <w:sz w:val="20"/>
                <w:szCs w:val="20"/>
                <w:lang w:val="en-US"/>
              </w:rPr>
            </w:pPr>
            <w:hyperlink r:id="rId12" w:history="1">
              <w:r w:rsidRPr="00635B26">
                <w:rPr>
                  <w:rStyle w:val="Hyperlink"/>
                  <w:rFonts w:eastAsia="Cambria"/>
                  <w:color w:val="2F5496"/>
                  <w:sz w:val="20"/>
                  <w:szCs w:val="20"/>
                  <w:u w:val="none"/>
                  <w:lang w:val="en-US"/>
                </w:rPr>
                <w:t>twitter.com/</w:t>
              </w:r>
              <w:proofErr w:type="spellStart"/>
              <w:r w:rsidRPr="00635B26">
                <w:rPr>
                  <w:rStyle w:val="Hyperlink"/>
                  <w:rFonts w:eastAsia="Cambria"/>
                  <w:color w:val="2F5496"/>
                  <w:sz w:val="20"/>
                  <w:szCs w:val="20"/>
                  <w:u w:val="none"/>
                  <w:lang w:val="en-US"/>
                </w:rPr>
                <w:t>ExpoCityDubai</w:t>
              </w:r>
              <w:proofErr w:type="spellEnd"/>
            </w:hyperlink>
            <w:r w:rsidRPr="00635B26">
              <w:rPr>
                <w:rStyle w:val="Hyperlink"/>
                <w:rFonts w:eastAsia="Cambria"/>
                <w:color w:val="2F5496"/>
                <w:sz w:val="20"/>
                <w:szCs w:val="20"/>
                <w:u w:val="none"/>
                <w:lang w:val="en-US"/>
              </w:rPr>
              <w:tab/>
            </w:r>
          </w:p>
        </w:tc>
        <w:tc>
          <w:tcPr>
            <w:tcW w:w="281" w:type="pct"/>
            <w:shd w:val="clear" w:color="auto" w:fill="F2F2F2"/>
            <w:vAlign w:val="center"/>
            <w:hideMark/>
          </w:tcPr>
          <w:p w14:paraId="5DD3A90E" w14:textId="279B237B" w:rsidR="00E87A1C" w:rsidRPr="00635B26" w:rsidRDefault="00E87A1C" w:rsidP="004E56FD">
            <w:pPr>
              <w:rPr>
                <w:rFonts w:eastAsia="Times New Roman"/>
                <w:b/>
                <w:bCs/>
                <w:noProof/>
                <w:color w:val="000000"/>
                <w:sz w:val="20"/>
                <w:szCs w:val="20"/>
                <w:lang w:val="en-US"/>
              </w:rPr>
            </w:pPr>
            <w:r w:rsidRPr="00711156">
              <w:rPr>
                <w:rFonts w:eastAsia="Times New Roman"/>
                <w:b/>
                <w:bCs/>
                <w:noProof/>
                <w:color w:val="000000"/>
                <w:sz w:val="20"/>
                <w:szCs w:val="20"/>
                <w:lang w:val="en-US"/>
              </w:rPr>
              <w:drawing>
                <wp:inline distT="0" distB="0" distL="0" distR="0" wp14:anchorId="78C82BAE" wp14:editId="79A34173">
                  <wp:extent cx="260985" cy="260985"/>
                  <wp:effectExtent l="0" t="0" r="5715" b="5715"/>
                  <wp:docPr id="2043413739" name="Pictur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9" w:type="pct"/>
            <w:shd w:val="clear" w:color="auto" w:fill="F2F2F2"/>
            <w:vAlign w:val="center"/>
            <w:hideMark/>
          </w:tcPr>
          <w:p w14:paraId="1C09596D" w14:textId="77777777" w:rsidR="00E87A1C" w:rsidRPr="00635B26" w:rsidRDefault="00E87A1C" w:rsidP="004E56FD">
            <w:pPr>
              <w:rPr>
                <w:rFonts w:eastAsia="Cambria"/>
                <w:color w:val="2F5496"/>
                <w:sz w:val="20"/>
                <w:szCs w:val="20"/>
                <w:lang w:val="en-US"/>
              </w:rPr>
            </w:pPr>
            <w:hyperlink r:id="rId14" w:history="1">
              <w:r w:rsidRPr="00635B26">
                <w:rPr>
                  <w:rStyle w:val="Hyperlink"/>
                  <w:rFonts w:eastAsia="Cambria"/>
                  <w:color w:val="2F5496"/>
                  <w:sz w:val="20"/>
                  <w:szCs w:val="20"/>
                  <w:u w:val="none"/>
                  <w:lang w:val="en-US"/>
                </w:rPr>
                <w:t>facebook.com/</w:t>
              </w:r>
              <w:proofErr w:type="spellStart"/>
              <w:r w:rsidRPr="00635B26">
                <w:rPr>
                  <w:rStyle w:val="Hyperlink"/>
                  <w:rFonts w:eastAsia="Cambria"/>
                  <w:color w:val="2F5496"/>
                  <w:sz w:val="20"/>
                  <w:szCs w:val="20"/>
                  <w:u w:val="none"/>
                  <w:lang w:val="en-US"/>
                </w:rPr>
                <w:t>ExpoCityDubai</w:t>
              </w:r>
              <w:proofErr w:type="spellEnd"/>
            </w:hyperlink>
          </w:p>
        </w:tc>
      </w:tr>
      <w:tr w:rsidR="00E87A1C" w14:paraId="27ED31A2" w14:textId="77777777" w:rsidTr="004E56FD">
        <w:trPr>
          <w:trHeight w:val="454"/>
          <w:jc w:val="center"/>
        </w:trPr>
        <w:tc>
          <w:tcPr>
            <w:tcW w:w="281" w:type="pct"/>
            <w:shd w:val="clear" w:color="auto" w:fill="F2F2F2"/>
            <w:vAlign w:val="center"/>
            <w:hideMark/>
          </w:tcPr>
          <w:p w14:paraId="1767D4C6" w14:textId="1EF2B9C6" w:rsidR="00E87A1C" w:rsidRDefault="00E87A1C" w:rsidP="004E56FD">
            <w:pPr>
              <w:rPr>
                <w:rFonts w:eastAsia="Times New Roman"/>
                <w:b/>
                <w:bCs/>
                <w:noProof/>
                <w:color w:val="000000"/>
                <w:sz w:val="20"/>
                <w:szCs w:val="20"/>
                <w:lang w:val="en-US"/>
              </w:rPr>
            </w:pPr>
            <w:r w:rsidRPr="00711156">
              <w:rPr>
                <w:rFonts w:eastAsia="Times New Roman"/>
                <w:b/>
                <w:bCs/>
                <w:noProof/>
                <w:color w:val="000000"/>
                <w:sz w:val="20"/>
                <w:szCs w:val="20"/>
                <w:lang w:val="en-US"/>
              </w:rPr>
              <w:drawing>
                <wp:inline distT="0" distB="0" distL="0" distR="0" wp14:anchorId="3240AD9E" wp14:editId="38620BC4">
                  <wp:extent cx="260985" cy="260985"/>
                  <wp:effectExtent l="0" t="0" r="5715" b="5715"/>
                  <wp:docPr id="1659209471" name="Pictur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pct"/>
            <w:shd w:val="clear" w:color="auto" w:fill="F2F2F2"/>
            <w:vAlign w:val="center"/>
            <w:hideMark/>
          </w:tcPr>
          <w:p w14:paraId="055A5F4A" w14:textId="77777777" w:rsidR="00E87A1C" w:rsidRPr="00635B26" w:rsidRDefault="00E87A1C" w:rsidP="004E56FD">
            <w:pPr>
              <w:rPr>
                <w:rFonts w:eastAsia="Cambria"/>
                <w:color w:val="2F5496"/>
                <w:sz w:val="20"/>
                <w:szCs w:val="20"/>
                <w:lang w:val="en-US"/>
              </w:rPr>
            </w:pPr>
            <w:hyperlink r:id="rId16" w:history="1">
              <w:r w:rsidRPr="00635B26">
                <w:rPr>
                  <w:rStyle w:val="Hyperlink"/>
                  <w:rFonts w:eastAsia="Cambria"/>
                  <w:color w:val="2F5496"/>
                  <w:sz w:val="20"/>
                  <w:szCs w:val="20"/>
                  <w:u w:val="none"/>
                  <w:lang w:val="en-US"/>
                </w:rPr>
                <w:t>instagram.com/</w:t>
              </w:r>
              <w:proofErr w:type="spellStart"/>
              <w:r w:rsidRPr="00635B26">
                <w:rPr>
                  <w:rStyle w:val="Hyperlink"/>
                  <w:rFonts w:eastAsia="Cambria"/>
                  <w:color w:val="2F5496"/>
                  <w:sz w:val="20"/>
                  <w:szCs w:val="20"/>
                  <w:u w:val="none"/>
                  <w:lang w:val="en-US"/>
                </w:rPr>
                <w:t>ExpoCityDubai</w:t>
              </w:r>
              <w:proofErr w:type="spellEnd"/>
            </w:hyperlink>
          </w:p>
        </w:tc>
        <w:tc>
          <w:tcPr>
            <w:tcW w:w="281" w:type="pct"/>
            <w:shd w:val="clear" w:color="auto" w:fill="F2F2F2"/>
            <w:vAlign w:val="center"/>
            <w:hideMark/>
          </w:tcPr>
          <w:p w14:paraId="77064590" w14:textId="512663A6" w:rsidR="00E87A1C" w:rsidRPr="00635B26" w:rsidRDefault="00E87A1C" w:rsidP="004E56FD">
            <w:pPr>
              <w:rPr>
                <w:rFonts w:eastAsia="Times New Roman"/>
                <w:b/>
                <w:bCs/>
                <w:noProof/>
                <w:color w:val="000000"/>
                <w:sz w:val="20"/>
                <w:szCs w:val="20"/>
                <w:lang w:val="en-US"/>
              </w:rPr>
            </w:pPr>
            <w:r w:rsidRPr="00711156">
              <w:rPr>
                <w:rFonts w:eastAsia="Times New Roman"/>
                <w:b/>
                <w:bCs/>
                <w:noProof/>
                <w:color w:val="000000"/>
                <w:sz w:val="20"/>
                <w:szCs w:val="20"/>
                <w:lang w:val="en-US"/>
              </w:rPr>
              <w:drawing>
                <wp:inline distT="0" distB="0" distL="0" distR="0" wp14:anchorId="76516687" wp14:editId="099712FC">
                  <wp:extent cx="260985" cy="260985"/>
                  <wp:effectExtent l="0" t="0" r="5715" b="5715"/>
                  <wp:docPr id="1972682704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9" w:type="pct"/>
            <w:shd w:val="clear" w:color="auto" w:fill="F2F2F2"/>
            <w:vAlign w:val="center"/>
            <w:hideMark/>
          </w:tcPr>
          <w:p w14:paraId="46A7A18B" w14:textId="77777777" w:rsidR="00E87A1C" w:rsidRPr="00635B26" w:rsidRDefault="00E87A1C" w:rsidP="004E56FD">
            <w:pPr>
              <w:rPr>
                <w:rFonts w:eastAsia="Cambria"/>
                <w:color w:val="2F5496"/>
                <w:sz w:val="20"/>
                <w:szCs w:val="20"/>
                <w:lang w:val="en-US"/>
              </w:rPr>
            </w:pPr>
            <w:r w:rsidRPr="0025391D">
              <w:rPr>
                <w:rFonts w:eastAsia="Cambria"/>
                <w:color w:val="2F5496"/>
                <w:sz w:val="20"/>
                <w:szCs w:val="20"/>
                <w:lang w:val="en-US"/>
              </w:rPr>
              <w:t>https://www.youtube.com/@theExpoCityDubai</w:t>
            </w:r>
          </w:p>
        </w:tc>
      </w:tr>
      <w:tr w:rsidR="00E87A1C" w14:paraId="0BC22FC4" w14:textId="77777777" w:rsidTr="004E56FD">
        <w:trPr>
          <w:trHeight w:val="454"/>
          <w:jc w:val="center"/>
        </w:trPr>
        <w:tc>
          <w:tcPr>
            <w:tcW w:w="281" w:type="pct"/>
            <w:shd w:val="clear" w:color="auto" w:fill="F2F2F2"/>
            <w:vAlign w:val="center"/>
            <w:hideMark/>
          </w:tcPr>
          <w:p w14:paraId="5195C90D" w14:textId="432A7C9C" w:rsidR="00E87A1C" w:rsidRDefault="00E87A1C" w:rsidP="004E56FD">
            <w:pPr>
              <w:rPr>
                <w:rFonts w:eastAsia="Times New Roman"/>
                <w:b/>
                <w:bCs/>
                <w:noProof/>
                <w:color w:val="000000"/>
                <w:sz w:val="20"/>
                <w:szCs w:val="20"/>
                <w:lang w:val="en-US"/>
              </w:rPr>
            </w:pPr>
            <w:r w:rsidRPr="00711156">
              <w:rPr>
                <w:rFonts w:eastAsia="Times New Roman"/>
                <w:b/>
                <w:bCs/>
                <w:noProof/>
                <w:color w:val="000000"/>
                <w:sz w:val="20"/>
                <w:szCs w:val="20"/>
                <w:lang w:val="en-US"/>
              </w:rPr>
              <w:drawing>
                <wp:inline distT="0" distB="0" distL="0" distR="0" wp14:anchorId="2BD74AF8" wp14:editId="7285944C">
                  <wp:extent cx="260985" cy="260985"/>
                  <wp:effectExtent l="0" t="0" r="5715" b="5715"/>
                  <wp:docPr id="369161533" name="Pictur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pct"/>
            <w:shd w:val="clear" w:color="auto" w:fill="F2F2F2"/>
            <w:vAlign w:val="center"/>
            <w:hideMark/>
          </w:tcPr>
          <w:p w14:paraId="7A4ED036" w14:textId="77777777" w:rsidR="00E87A1C" w:rsidRPr="00DF63F2" w:rsidRDefault="00E87A1C" w:rsidP="004E56FD">
            <w:pPr>
              <w:rPr>
                <w:rFonts w:eastAsia="Times New Roman"/>
                <w:b/>
                <w:bCs/>
                <w:noProof/>
                <w:color w:val="2F5496"/>
                <w:sz w:val="20"/>
                <w:szCs w:val="20"/>
                <w:lang w:val="en-US"/>
              </w:rPr>
            </w:pPr>
            <w:hyperlink r:id="rId19" w:history="1">
              <w:r w:rsidRPr="00DF63F2">
                <w:rPr>
                  <w:rStyle w:val="Hyperlink"/>
                  <w:rFonts w:eastAsia="Cambria"/>
                  <w:color w:val="2F5496"/>
                  <w:sz w:val="20"/>
                  <w:szCs w:val="20"/>
                  <w:u w:val="none"/>
                  <w:lang w:val="en-US"/>
                </w:rPr>
                <w:t>linkedin.com/company/</w:t>
              </w:r>
              <w:proofErr w:type="spellStart"/>
              <w:r w:rsidRPr="00DF63F2">
                <w:rPr>
                  <w:rStyle w:val="Hyperlink"/>
                  <w:rFonts w:eastAsia="Cambria"/>
                  <w:color w:val="2F5496"/>
                  <w:sz w:val="20"/>
                  <w:szCs w:val="20"/>
                  <w:u w:val="none"/>
                  <w:lang w:val="en-US"/>
                </w:rPr>
                <w:t>expocitydubai</w:t>
              </w:r>
              <w:proofErr w:type="spellEnd"/>
              <w:r w:rsidRPr="00DF63F2">
                <w:rPr>
                  <w:rStyle w:val="Hyperlink"/>
                  <w:rFonts w:eastAsia="Cambria"/>
                  <w:color w:val="2F5496"/>
                  <w:sz w:val="20"/>
                  <w:szCs w:val="20"/>
                  <w:u w:val="none"/>
                  <w:lang w:val="en-US"/>
                </w:rPr>
                <w:t>/</w:t>
              </w:r>
            </w:hyperlink>
          </w:p>
        </w:tc>
        <w:tc>
          <w:tcPr>
            <w:tcW w:w="281" w:type="pct"/>
            <w:shd w:val="clear" w:color="auto" w:fill="F2F2F2"/>
            <w:vAlign w:val="center"/>
            <w:hideMark/>
          </w:tcPr>
          <w:p w14:paraId="3C969550" w14:textId="2169252E" w:rsidR="00E87A1C" w:rsidRPr="00635B26" w:rsidRDefault="00E87A1C" w:rsidP="004E56FD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711156">
              <w:rPr>
                <w:rFonts w:eastAsia="Times New Roman"/>
                <w:noProof/>
                <w:sz w:val="20"/>
                <w:szCs w:val="20"/>
                <w:lang w:val="en-US"/>
              </w:rPr>
              <w:drawing>
                <wp:inline distT="0" distB="0" distL="0" distR="0" wp14:anchorId="7D63E4BB" wp14:editId="5C88432A">
                  <wp:extent cx="260985" cy="260985"/>
                  <wp:effectExtent l="0" t="0" r="5715" b="5715"/>
                  <wp:docPr id="580679555" name="Pictur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9" w:type="pct"/>
            <w:shd w:val="clear" w:color="auto" w:fill="F2F2F2"/>
            <w:vAlign w:val="center"/>
            <w:hideMark/>
          </w:tcPr>
          <w:p w14:paraId="77EAF4E7" w14:textId="77777777" w:rsidR="00E87A1C" w:rsidRPr="00B3204A" w:rsidRDefault="00E87A1C" w:rsidP="004E56FD">
            <w:hyperlink r:id="rId21" w:history="1">
              <w:r w:rsidRPr="00635B26">
                <w:rPr>
                  <w:rStyle w:val="Hyperlink"/>
                  <w:rFonts w:eastAsia="Cambria"/>
                  <w:color w:val="2F5496"/>
                  <w:sz w:val="20"/>
                  <w:szCs w:val="20"/>
                  <w:u w:val="none"/>
                  <w:lang w:val="en-US"/>
                </w:rPr>
                <w:t>tiktok.com/@expocitydubai</w:t>
              </w:r>
            </w:hyperlink>
          </w:p>
        </w:tc>
      </w:tr>
      <w:tr w:rsidR="00E87A1C" w14:paraId="7C37965C" w14:textId="77777777" w:rsidTr="004E56FD">
        <w:trPr>
          <w:trHeight w:val="454"/>
          <w:jc w:val="center"/>
        </w:trPr>
        <w:tc>
          <w:tcPr>
            <w:tcW w:w="281" w:type="pct"/>
            <w:shd w:val="clear" w:color="auto" w:fill="F2F2F2"/>
            <w:vAlign w:val="center"/>
          </w:tcPr>
          <w:p w14:paraId="33AF30C5" w14:textId="37D59BD0" w:rsidR="00E87A1C" w:rsidRDefault="00E87A1C" w:rsidP="004E56FD">
            <w:pPr>
              <w:rPr>
                <w:rFonts w:eastAsia="Times New Roman"/>
                <w:b/>
                <w:bCs/>
                <w:noProof/>
                <w:color w:val="000000"/>
                <w:sz w:val="20"/>
                <w:szCs w:val="20"/>
                <w:lang w:val="en-US"/>
              </w:rPr>
            </w:pPr>
            <w:r w:rsidRPr="00711156">
              <w:rPr>
                <w:rFonts w:eastAsia="Times New Roman"/>
                <w:b/>
                <w:bCs/>
                <w:noProof/>
                <w:color w:val="000000"/>
                <w:sz w:val="20"/>
                <w:szCs w:val="20"/>
                <w:lang w:val="en-US"/>
              </w:rPr>
              <w:drawing>
                <wp:inline distT="0" distB="0" distL="0" distR="0" wp14:anchorId="7C4AD590" wp14:editId="1509E9FB">
                  <wp:extent cx="260985" cy="260985"/>
                  <wp:effectExtent l="0" t="0" r="5715" b="5715"/>
                  <wp:docPr id="1029893054" name="Picture 2" descr="A black and yellow microphone&#10;&#10;AI-generated content may be incorrect.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A black and yellow microphone&#10;&#10;AI-generated content may be incorrect.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pct"/>
            <w:shd w:val="clear" w:color="auto" w:fill="F2F2F2"/>
            <w:vAlign w:val="center"/>
          </w:tcPr>
          <w:p w14:paraId="62EEC2BE" w14:textId="77777777" w:rsidR="00E87A1C" w:rsidRPr="00511285" w:rsidRDefault="00E87A1C" w:rsidP="004E56FD">
            <w:pPr>
              <w:rPr>
                <w:color w:val="2F5496"/>
                <w:sz w:val="20"/>
                <w:szCs w:val="20"/>
              </w:rPr>
            </w:pPr>
            <w:hyperlink r:id="rId24" w:history="1">
              <w:r w:rsidRPr="00511285">
                <w:rPr>
                  <w:rStyle w:val="Hyperlink"/>
                  <w:color w:val="2F5496"/>
                  <w:sz w:val="20"/>
                  <w:szCs w:val="20"/>
                </w:rPr>
                <w:t>https://www.expocitydubai.com/en/blog/blueprint/</w:t>
              </w:r>
            </w:hyperlink>
          </w:p>
        </w:tc>
        <w:tc>
          <w:tcPr>
            <w:tcW w:w="281" w:type="pct"/>
            <w:shd w:val="clear" w:color="auto" w:fill="F2F2F2"/>
            <w:vAlign w:val="center"/>
          </w:tcPr>
          <w:p w14:paraId="7CB1D04E" w14:textId="19DCB4BE" w:rsidR="00E87A1C" w:rsidRPr="00635B26" w:rsidRDefault="00E87A1C" w:rsidP="004E56FD">
            <w:pPr>
              <w:rPr>
                <w:rFonts w:eastAsia="Times New Roman"/>
                <w:noProof/>
                <w:sz w:val="20"/>
                <w:szCs w:val="20"/>
                <w:lang w:val="en-US"/>
              </w:rPr>
            </w:pPr>
            <w:r w:rsidRPr="00711156">
              <w:rPr>
                <w:rFonts w:eastAsia="Times New Roman"/>
                <w:noProof/>
                <w:sz w:val="20"/>
                <w:szCs w:val="20"/>
                <w:lang w:val="en-US"/>
              </w:rPr>
              <w:drawing>
                <wp:inline distT="0" distB="0" distL="0" distR="0" wp14:anchorId="5DEFEA6D" wp14:editId="3C11E1A2">
                  <wp:extent cx="260985" cy="260985"/>
                  <wp:effectExtent l="0" t="0" r="5715" b="5715"/>
                  <wp:docPr id="1257693189" name="Picture 1" descr="A yellow circle with a black letter&#10;&#10;AI-generated content may be incorrect.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A yellow circle with a black letter&#10;&#10;AI-generated content may be incorrect.">
                            <a:hlinkClick r:id="rId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9" w:type="pct"/>
            <w:shd w:val="clear" w:color="auto" w:fill="F2F2F2"/>
            <w:vAlign w:val="center"/>
          </w:tcPr>
          <w:p w14:paraId="4C914602" w14:textId="77777777" w:rsidR="00E87A1C" w:rsidRPr="00AD3C45" w:rsidRDefault="00E87A1C" w:rsidP="004E56FD">
            <w:pPr>
              <w:rPr>
                <w:color w:val="2F5496"/>
                <w:sz w:val="20"/>
                <w:szCs w:val="20"/>
              </w:rPr>
            </w:pPr>
            <w:hyperlink r:id="rId27" w:tooltip="https://www.expocitydubai.com/en/blog/" w:history="1">
              <w:r w:rsidRPr="00AD3C45">
                <w:rPr>
                  <w:rStyle w:val="Hyperlink"/>
                  <w:color w:val="2F5496"/>
                  <w:sz w:val="20"/>
                  <w:szCs w:val="20"/>
                </w:rPr>
                <w:t>https://www.expocitydubai.com/en/blog/</w:t>
              </w:r>
            </w:hyperlink>
          </w:p>
        </w:tc>
      </w:tr>
    </w:tbl>
    <w:p w14:paraId="7B904D3E" w14:textId="77777777" w:rsidR="00E87A1C" w:rsidRPr="00B32CBB" w:rsidRDefault="00E87A1C" w:rsidP="00E87A1C">
      <w:pPr>
        <w:jc w:val="both"/>
        <w:rPr>
          <w:b/>
          <w:bCs/>
          <w:color w:val="000000"/>
          <w:sz w:val="20"/>
          <w:szCs w:val="20"/>
          <w:u w:val="single"/>
        </w:rPr>
      </w:pPr>
    </w:p>
    <w:p w14:paraId="00000034" w14:textId="77777777" w:rsidR="00AC6AD6" w:rsidRDefault="00AC6AD6">
      <w:pPr>
        <w:jc w:val="both"/>
        <w:rPr>
          <w:b/>
          <w:bCs/>
          <w:color w:val="000000"/>
          <w:sz w:val="20"/>
          <w:szCs w:val="20"/>
          <w:u w:val="single"/>
        </w:rPr>
      </w:pPr>
    </w:p>
    <w:sectPr w:rsidR="00AC6AD6">
      <w:headerReference w:type="default" r:id="rId28"/>
      <w:footerReference w:type="default" r:id="rId29"/>
      <w:pgSz w:w="12240" w:h="15840"/>
      <w:pgMar w:top="720" w:right="720" w:bottom="720" w:left="720" w:header="708" w:footer="13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6872F" w14:textId="77777777" w:rsidR="00345704" w:rsidRDefault="00345704">
      <w:r>
        <w:separator/>
      </w:r>
    </w:p>
  </w:endnote>
  <w:endnote w:type="continuationSeparator" w:id="0">
    <w:p w14:paraId="42964E0D" w14:textId="77777777" w:rsidR="00345704" w:rsidRDefault="00345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009D17AA-01B4-4A2C-8C41-3D36729AD80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C562F25-747B-46B3-A243-AE885598361F}"/>
    <w:embedBold r:id="rId3" w:fontKey="{CA596176-9E32-4AA7-87D2-8BAA49830DF6}"/>
    <w:embedItalic r:id="rId4" w:fontKey="{BB6EC41E-EB88-4CF2-A040-D4D7C93C5F69}"/>
    <w:embedBoldItalic r:id="rId5" w:fontKey="{473C1693-9BC4-473C-9A75-F251EB13380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1B486304-2795-412D-B98B-C5C6E5A8200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Bold r:id="rId7" w:fontKey="{6E859094-3AF6-466C-B413-E7EB211698F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16DD11FA-F6F3-4F5B-B79D-AC1E9FC39B5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7" w14:textId="77777777" w:rsidR="00AC6AD6" w:rsidRDefault="00AC6AD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C14C4" w14:textId="77777777" w:rsidR="00345704" w:rsidRDefault="00345704">
      <w:r>
        <w:separator/>
      </w:r>
    </w:p>
  </w:footnote>
  <w:footnote w:type="continuationSeparator" w:id="0">
    <w:p w14:paraId="537E642D" w14:textId="77777777" w:rsidR="00345704" w:rsidRDefault="00345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5" w14:textId="77777777" w:rsidR="00AC6AD6" w:rsidRDefault="0061128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254A74DF" wp14:editId="347249E8">
          <wp:extent cx="2164080" cy="640080"/>
          <wp:effectExtent l="0" t="0" r="0" b="0"/>
          <wp:docPr id="8" name="image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64080" cy="6400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00036" w14:textId="77777777" w:rsidR="00AC6AD6" w:rsidRDefault="00AC6AD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270AD"/>
    <w:multiLevelType w:val="multilevel"/>
    <w:tmpl w:val="A8765F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1673075"/>
    <w:multiLevelType w:val="multilevel"/>
    <w:tmpl w:val="677EB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421C6F"/>
    <w:multiLevelType w:val="multilevel"/>
    <w:tmpl w:val="FF306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8F068F"/>
    <w:multiLevelType w:val="multilevel"/>
    <w:tmpl w:val="A17A6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A074C5B"/>
    <w:multiLevelType w:val="multilevel"/>
    <w:tmpl w:val="173C9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E600F3"/>
    <w:multiLevelType w:val="multilevel"/>
    <w:tmpl w:val="2CF4F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1F6046"/>
    <w:multiLevelType w:val="hybridMultilevel"/>
    <w:tmpl w:val="306C2F36"/>
    <w:lvl w:ilvl="0" w:tplc="8C483E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1534252">
    <w:abstractNumId w:val="0"/>
  </w:num>
  <w:num w:numId="2" w16cid:durableId="138502788">
    <w:abstractNumId w:val="2"/>
  </w:num>
  <w:num w:numId="3" w16cid:durableId="637035807">
    <w:abstractNumId w:val="5"/>
  </w:num>
  <w:num w:numId="4" w16cid:durableId="540938418">
    <w:abstractNumId w:val="1"/>
  </w:num>
  <w:num w:numId="5" w16cid:durableId="498347020">
    <w:abstractNumId w:val="4"/>
  </w:num>
  <w:num w:numId="6" w16cid:durableId="1763799450">
    <w:abstractNumId w:val="6"/>
  </w:num>
  <w:num w:numId="7" w16cid:durableId="19141210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AD6"/>
    <w:rsid w:val="000402F1"/>
    <w:rsid w:val="00047E13"/>
    <w:rsid w:val="00052741"/>
    <w:rsid w:val="00055497"/>
    <w:rsid w:val="00073977"/>
    <w:rsid w:val="000822B4"/>
    <w:rsid w:val="00083C25"/>
    <w:rsid w:val="000D4A46"/>
    <w:rsid w:val="000D7FE9"/>
    <w:rsid w:val="000E0C07"/>
    <w:rsid w:val="000F6D7F"/>
    <w:rsid w:val="00102038"/>
    <w:rsid w:val="00113594"/>
    <w:rsid w:val="001179B0"/>
    <w:rsid w:val="00127CCC"/>
    <w:rsid w:val="00140B86"/>
    <w:rsid w:val="001659A5"/>
    <w:rsid w:val="0018701C"/>
    <w:rsid w:val="001919B7"/>
    <w:rsid w:val="001A0BB6"/>
    <w:rsid w:val="001A1D6A"/>
    <w:rsid w:val="001C1393"/>
    <w:rsid w:val="001C6BF3"/>
    <w:rsid w:val="001E7844"/>
    <w:rsid w:val="001F27FA"/>
    <w:rsid w:val="0021680B"/>
    <w:rsid w:val="00260E38"/>
    <w:rsid w:val="002660CE"/>
    <w:rsid w:val="00276309"/>
    <w:rsid w:val="00294722"/>
    <w:rsid w:val="002A146F"/>
    <w:rsid w:val="002D11A3"/>
    <w:rsid w:val="002D6123"/>
    <w:rsid w:val="00305283"/>
    <w:rsid w:val="003262F8"/>
    <w:rsid w:val="003413E7"/>
    <w:rsid w:val="00345704"/>
    <w:rsid w:val="00363F72"/>
    <w:rsid w:val="003707B0"/>
    <w:rsid w:val="00371059"/>
    <w:rsid w:val="00371B5F"/>
    <w:rsid w:val="003778C7"/>
    <w:rsid w:val="0038302D"/>
    <w:rsid w:val="00393535"/>
    <w:rsid w:val="003A167C"/>
    <w:rsid w:val="003A5579"/>
    <w:rsid w:val="003A5F61"/>
    <w:rsid w:val="003C49FB"/>
    <w:rsid w:val="003C5052"/>
    <w:rsid w:val="003C5F10"/>
    <w:rsid w:val="003D4086"/>
    <w:rsid w:val="0042295A"/>
    <w:rsid w:val="00432705"/>
    <w:rsid w:val="00441A89"/>
    <w:rsid w:val="00480BBF"/>
    <w:rsid w:val="004B2510"/>
    <w:rsid w:val="004B38D1"/>
    <w:rsid w:val="004B6029"/>
    <w:rsid w:val="004C3E16"/>
    <w:rsid w:val="00510C3F"/>
    <w:rsid w:val="005324F0"/>
    <w:rsid w:val="00542A8E"/>
    <w:rsid w:val="00544C1C"/>
    <w:rsid w:val="00551F9D"/>
    <w:rsid w:val="00575C0A"/>
    <w:rsid w:val="00592852"/>
    <w:rsid w:val="00593B09"/>
    <w:rsid w:val="005B14FA"/>
    <w:rsid w:val="005F0B41"/>
    <w:rsid w:val="0061128E"/>
    <w:rsid w:val="00611C75"/>
    <w:rsid w:val="006217D7"/>
    <w:rsid w:val="006328A3"/>
    <w:rsid w:val="00656A0E"/>
    <w:rsid w:val="00666EF7"/>
    <w:rsid w:val="00671689"/>
    <w:rsid w:val="006818EC"/>
    <w:rsid w:val="006833FC"/>
    <w:rsid w:val="00691319"/>
    <w:rsid w:val="006A3580"/>
    <w:rsid w:val="006D364C"/>
    <w:rsid w:val="006E3DD7"/>
    <w:rsid w:val="007007BE"/>
    <w:rsid w:val="0072767B"/>
    <w:rsid w:val="0073075D"/>
    <w:rsid w:val="0073445F"/>
    <w:rsid w:val="00737A84"/>
    <w:rsid w:val="00761B5E"/>
    <w:rsid w:val="00773779"/>
    <w:rsid w:val="0077700A"/>
    <w:rsid w:val="00781089"/>
    <w:rsid w:val="007874DF"/>
    <w:rsid w:val="0079752F"/>
    <w:rsid w:val="007A3E64"/>
    <w:rsid w:val="007B03B9"/>
    <w:rsid w:val="007B06C2"/>
    <w:rsid w:val="007B626E"/>
    <w:rsid w:val="007B6F2A"/>
    <w:rsid w:val="007C749E"/>
    <w:rsid w:val="007E2BB7"/>
    <w:rsid w:val="008308B0"/>
    <w:rsid w:val="008475AD"/>
    <w:rsid w:val="0086787C"/>
    <w:rsid w:val="00872D51"/>
    <w:rsid w:val="00890515"/>
    <w:rsid w:val="008A1E6A"/>
    <w:rsid w:val="008B085A"/>
    <w:rsid w:val="008C359B"/>
    <w:rsid w:val="008C7A8C"/>
    <w:rsid w:val="009121B5"/>
    <w:rsid w:val="009410EB"/>
    <w:rsid w:val="0097693C"/>
    <w:rsid w:val="00980128"/>
    <w:rsid w:val="00986B59"/>
    <w:rsid w:val="009B79EC"/>
    <w:rsid w:val="009C53B2"/>
    <w:rsid w:val="009E6A5E"/>
    <w:rsid w:val="00A105A8"/>
    <w:rsid w:val="00A2213D"/>
    <w:rsid w:val="00A25812"/>
    <w:rsid w:val="00A25A95"/>
    <w:rsid w:val="00A35F62"/>
    <w:rsid w:val="00A40376"/>
    <w:rsid w:val="00A55832"/>
    <w:rsid w:val="00A724EE"/>
    <w:rsid w:val="00A90913"/>
    <w:rsid w:val="00A961DF"/>
    <w:rsid w:val="00AA41A4"/>
    <w:rsid w:val="00AA5B80"/>
    <w:rsid w:val="00AC0123"/>
    <w:rsid w:val="00AC0797"/>
    <w:rsid w:val="00AC6AD6"/>
    <w:rsid w:val="00AC7F47"/>
    <w:rsid w:val="00AF54C3"/>
    <w:rsid w:val="00B057E3"/>
    <w:rsid w:val="00B14442"/>
    <w:rsid w:val="00B16560"/>
    <w:rsid w:val="00B40BE0"/>
    <w:rsid w:val="00B4663E"/>
    <w:rsid w:val="00B506BD"/>
    <w:rsid w:val="00B6063A"/>
    <w:rsid w:val="00B845E5"/>
    <w:rsid w:val="00BA5F55"/>
    <w:rsid w:val="00BA6793"/>
    <w:rsid w:val="00BA7EB1"/>
    <w:rsid w:val="00BB6FFD"/>
    <w:rsid w:val="00BE056F"/>
    <w:rsid w:val="00BE7329"/>
    <w:rsid w:val="00BF1E27"/>
    <w:rsid w:val="00BF2C45"/>
    <w:rsid w:val="00C03212"/>
    <w:rsid w:val="00C241DB"/>
    <w:rsid w:val="00C32A8E"/>
    <w:rsid w:val="00C333D3"/>
    <w:rsid w:val="00C44DB3"/>
    <w:rsid w:val="00C52131"/>
    <w:rsid w:val="00C661E0"/>
    <w:rsid w:val="00C86702"/>
    <w:rsid w:val="00CA14C2"/>
    <w:rsid w:val="00CB63C0"/>
    <w:rsid w:val="00CC4647"/>
    <w:rsid w:val="00D10769"/>
    <w:rsid w:val="00D2738E"/>
    <w:rsid w:val="00D41B8D"/>
    <w:rsid w:val="00D47C7B"/>
    <w:rsid w:val="00D611B0"/>
    <w:rsid w:val="00D64632"/>
    <w:rsid w:val="00D65070"/>
    <w:rsid w:val="00D67E28"/>
    <w:rsid w:val="00D83FD8"/>
    <w:rsid w:val="00D841D0"/>
    <w:rsid w:val="00D9599D"/>
    <w:rsid w:val="00DA2A40"/>
    <w:rsid w:val="00DA6A0D"/>
    <w:rsid w:val="00DB5B1F"/>
    <w:rsid w:val="00DB6F0F"/>
    <w:rsid w:val="00E2016E"/>
    <w:rsid w:val="00E22D87"/>
    <w:rsid w:val="00E5252D"/>
    <w:rsid w:val="00E52CA1"/>
    <w:rsid w:val="00E54B4C"/>
    <w:rsid w:val="00E73215"/>
    <w:rsid w:val="00E87A1C"/>
    <w:rsid w:val="00EA1672"/>
    <w:rsid w:val="00EA1B2E"/>
    <w:rsid w:val="00EA300E"/>
    <w:rsid w:val="00EC0E0F"/>
    <w:rsid w:val="00EF274D"/>
    <w:rsid w:val="00EF5691"/>
    <w:rsid w:val="00EF7959"/>
    <w:rsid w:val="00F074BD"/>
    <w:rsid w:val="00F07AD0"/>
    <w:rsid w:val="00F24FFD"/>
    <w:rsid w:val="00F262BD"/>
    <w:rsid w:val="00F269B0"/>
    <w:rsid w:val="00F4124A"/>
    <w:rsid w:val="00F4337D"/>
    <w:rsid w:val="00F47694"/>
    <w:rsid w:val="00F52023"/>
    <w:rsid w:val="00F652FE"/>
    <w:rsid w:val="00F67341"/>
    <w:rsid w:val="00F75E10"/>
    <w:rsid w:val="00FA3736"/>
    <w:rsid w:val="00FE6058"/>
    <w:rsid w:val="00FF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2019B"/>
  <w15:docId w15:val="{E2344C34-B4A2-41FD-B2B1-614625396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AE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21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213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2213D"/>
  </w:style>
  <w:style w:type="paragraph" w:styleId="Header">
    <w:name w:val="header"/>
    <w:basedOn w:val="Normal"/>
    <w:link w:val="HeaderChar"/>
    <w:uiPriority w:val="99"/>
    <w:semiHidden/>
    <w:unhideWhenUsed/>
    <w:rsid w:val="00C5213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52131"/>
  </w:style>
  <w:style w:type="paragraph" w:styleId="Footer">
    <w:name w:val="footer"/>
    <w:basedOn w:val="Normal"/>
    <w:link w:val="FooterChar"/>
    <w:uiPriority w:val="99"/>
    <w:semiHidden/>
    <w:unhideWhenUsed/>
    <w:rsid w:val="00C5213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52131"/>
  </w:style>
  <w:style w:type="paragraph" w:styleId="ListParagraph">
    <w:name w:val="List Paragraph"/>
    <w:basedOn w:val="Normal"/>
    <w:link w:val="ListParagraphChar"/>
    <w:uiPriority w:val="34"/>
    <w:qFormat/>
    <w:rsid w:val="00DB5B1F"/>
    <w:pPr>
      <w:spacing w:after="160" w:line="256" w:lineRule="auto"/>
      <w:ind w:left="720"/>
      <w:contextualSpacing/>
    </w:pPr>
    <w:rPr>
      <w:rFonts w:cs="Arial"/>
      <w:sz w:val="22"/>
      <w:szCs w:val="22"/>
      <w:lang w:val="en-GB" w:eastAsia="en-US"/>
    </w:rPr>
  </w:style>
  <w:style w:type="character" w:customStyle="1" w:styleId="ListParagraphChar">
    <w:name w:val="List Paragraph Char"/>
    <w:link w:val="ListParagraph"/>
    <w:uiPriority w:val="34"/>
    <w:locked/>
    <w:rsid w:val="00DB5B1F"/>
    <w:rPr>
      <w:rFonts w:cs="Arial"/>
      <w:sz w:val="22"/>
      <w:szCs w:val="22"/>
      <w:lang w:val="en-GB" w:eastAsia="en-US"/>
    </w:rPr>
  </w:style>
  <w:style w:type="character" w:styleId="Hyperlink">
    <w:name w:val="Hyperlink"/>
    <w:uiPriority w:val="99"/>
    <w:rsid w:val="00E87A1C"/>
    <w:rPr>
      <w:color w:val="0000FF"/>
      <w:u w:val="single"/>
    </w:rPr>
  </w:style>
  <w:style w:type="character" w:styleId="Strong">
    <w:name w:val="Strong"/>
    <w:uiPriority w:val="22"/>
    <w:qFormat/>
    <w:rsid w:val="00D65070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F27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tentportal.expocitydubai.com/s/4qc3h3pwpb7jgvs58pfkmqk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5.png"/><Relationship Id="rId26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hyperlink" Target="https://www.tiktok.com/@expocitydubai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twitter.com/ExpoCityDubai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expocitydubai.com/en/blog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stagram.com/ExpoCityDubai" TargetMode="External"/><Relationship Id="rId20" Type="http://schemas.openxmlformats.org/officeDocument/2006/relationships/image" Target="media/image6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hyperlink" Target="https://www.expocitydubai.com/en/blog/blueprint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7.png"/><Relationship Id="rId28" Type="http://schemas.openxmlformats.org/officeDocument/2006/relationships/header" Target="header1.xml"/><Relationship Id="rId10" Type="http://schemas.openxmlformats.org/officeDocument/2006/relationships/hyperlink" Target="mailto:press.office@expocitydubai.ae" TargetMode="External"/><Relationship Id="rId19" Type="http://schemas.openxmlformats.org/officeDocument/2006/relationships/hyperlink" Target="https://www.linkedin.com/company/expocitydubai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sama.expocitydubai.com/register" TargetMode="External"/><Relationship Id="rId14" Type="http://schemas.openxmlformats.org/officeDocument/2006/relationships/hyperlink" Target="https://www.facebook.com/ExpoCityDubai" TargetMode="External"/><Relationship Id="rId22" Type="http://schemas.openxmlformats.org/officeDocument/2006/relationships/hyperlink" Target="https://www.expocitydubai.com/en/blog/blueprint/" TargetMode="External"/><Relationship Id="rId27" Type="http://schemas.openxmlformats.org/officeDocument/2006/relationships/hyperlink" Target="https://www.expocitydubai.com/en/blog/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2rEzdWxXm3P3mdgP7hkPHtqhnw==">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defa4170-0d19-0005-0004-bc88714345d2}" enabled="1" method="Standard" siteId="{d8310f08-1574-471b-8877-43c503225b1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1196</Words>
  <Characters>6819</Characters>
  <Application>Microsoft Office Word</Application>
  <DocSecurity>4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Expo City Dubai</Company>
  <LinksUpToDate>false</LinksUpToDate>
  <CharactersWithSpaces>8000</CharactersWithSpaces>
  <SharedDoc>false</SharedDoc>
  <HLinks>
    <vt:vector size="66" baseType="variant">
      <vt:variant>
        <vt:i4>7929954</vt:i4>
      </vt:variant>
      <vt:variant>
        <vt:i4>30</vt:i4>
      </vt:variant>
      <vt:variant>
        <vt:i4>0</vt:i4>
      </vt:variant>
      <vt:variant>
        <vt:i4>5</vt:i4>
      </vt:variant>
      <vt:variant>
        <vt:lpwstr>https://www.expocitydubai.com/en/blog/</vt:lpwstr>
      </vt:variant>
      <vt:variant>
        <vt:lpwstr/>
      </vt:variant>
      <vt:variant>
        <vt:i4>4390936</vt:i4>
      </vt:variant>
      <vt:variant>
        <vt:i4>27</vt:i4>
      </vt:variant>
      <vt:variant>
        <vt:i4>0</vt:i4>
      </vt:variant>
      <vt:variant>
        <vt:i4>5</vt:i4>
      </vt:variant>
      <vt:variant>
        <vt:lpwstr>https://www.expocitydubai.com/en/blog/blueprint/</vt:lpwstr>
      </vt:variant>
      <vt:variant>
        <vt:lpwstr/>
      </vt:variant>
      <vt:variant>
        <vt:i4>6488154</vt:i4>
      </vt:variant>
      <vt:variant>
        <vt:i4>24</vt:i4>
      </vt:variant>
      <vt:variant>
        <vt:i4>0</vt:i4>
      </vt:variant>
      <vt:variant>
        <vt:i4>5</vt:i4>
      </vt:variant>
      <vt:variant>
        <vt:lpwstr>https://www.tiktok.com/@expocitydubai</vt:lpwstr>
      </vt:variant>
      <vt:variant>
        <vt:lpwstr/>
      </vt:variant>
      <vt:variant>
        <vt:i4>3473517</vt:i4>
      </vt:variant>
      <vt:variant>
        <vt:i4>21</vt:i4>
      </vt:variant>
      <vt:variant>
        <vt:i4>0</vt:i4>
      </vt:variant>
      <vt:variant>
        <vt:i4>5</vt:i4>
      </vt:variant>
      <vt:variant>
        <vt:lpwstr>https://www.linkedin.com/company/expocitydubai/</vt:lpwstr>
      </vt:variant>
      <vt:variant>
        <vt:lpwstr/>
      </vt:variant>
      <vt:variant>
        <vt:i4>6488117</vt:i4>
      </vt:variant>
      <vt:variant>
        <vt:i4>18</vt:i4>
      </vt:variant>
      <vt:variant>
        <vt:i4>0</vt:i4>
      </vt:variant>
      <vt:variant>
        <vt:i4>5</vt:i4>
      </vt:variant>
      <vt:variant>
        <vt:lpwstr>https://www.youtube.com/c/ExpoCityDubai</vt:lpwstr>
      </vt:variant>
      <vt:variant>
        <vt:lpwstr/>
      </vt:variant>
      <vt:variant>
        <vt:i4>7340078</vt:i4>
      </vt:variant>
      <vt:variant>
        <vt:i4>15</vt:i4>
      </vt:variant>
      <vt:variant>
        <vt:i4>0</vt:i4>
      </vt:variant>
      <vt:variant>
        <vt:i4>5</vt:i4>
      </vt:variant>
      <vt:variant>
        <vt:lpwstr>https://instagram.com/ExpoCityDubai</vt:lpwstr>
      </vt:variant>
      <vt:variant>
        <vt:lpwstr/>
      </vt:variant>
      <vt:variant>
        <vt:i4>2818101</vt:i4>
      </vt:variant>
      <vt:variant>
        <vt:i4>12</vt:i4>
      </vt:variant>
      <vt:variant>
        <vt:i4>0</vt:i4>
      </vt:variant>
      <vt:variant>
        <vt:i4>5</vt:i4>
      </vt:variant>
      <vt:variant>
        <vt:lpwstr>https://www.facebook.com/ExpoCityDubai</vt:lpwstr>
      </vt:variant>
      <vt:variant>
        <vt:lpwstr/>
      </vt:variant>
      <vt:variant>
        <vt:i4>655441</vt:i4>
      </vt:variant>
      <vt:variant>
        <vt:i4>9</vt:i4>
      </vt:variant>
      <vt:variant>
        <vt:i4>0</vt:i4>
      </vt:variant>
      <vt:variant>
        <vt:i4>5</vt:i4>
      </vt:variant>
      <vt:variant>
        <vt:lpwstr>https://twitter.com/ExpoCityDubai</vt:lpwstr>
      </vt:variant>
      <vt:variant>
        <vt:lpwstr/>
      </vt:variant>
      <vt:variant>
        <vt:i4>7733251</vt:i4>
      </vt:variant>
      <vt:variant>
        <vt:i4>6</vt:i4>
      </vt:variant>
      <vt:variant>
        <vt:i4>0</vt:i4>
      </vt:variant>
      <vt:variant>
        <vt:i4>5</vt:i4>
      </vt:variant>
      <vt:variant>
        <vt:lpwstr>mailto:press.office@expocitydubai.ae</vt:lpwstr>
      </vt:variant>
      <vt:variant>
        <vt:lpwstr/>
      </vt:variant>
      <vt:variant>
        <vt:i4>2162794</vt:i4>
      </vt:variant>
      <vt:variant>
        <vt:i4>3</vt:i4>
      </vt:variant>
      <vt:variant>
        <vt:i4>0</vt:i4>
      </vt:variant>
      <vt:variant>
        <vt:i4>5</vt:i4>
      </vt:variant>
      <vt:variant>
        <vt:lpwstr>http://google.com/</vt:lpwstr>
      </vt:variant>
      <vt:variant>
        <vt:lpwstr/>
      </vt:variant>
      <vt:variant>
        <vt:i4>2162794</vt:i4>
      </vt:variant>
      <vt:variant>
        <vt:i4>0</vt:i4>
      </vt:variant>
      <vt:variant>
        <vt:i4>0</vt:i4>
      </vt:variant>
      <vt:variant>
        <vt:i4>5</vt:i4>
      </vt:variant>
      <vt:variant>
        <vt:lpwstr>http://google.com/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Nora Layous</dc:creator>
  <cp:lastModifiedBy>Louise Magahis</cp:lastModifiedBy>
  <cp:revision>2</cp:revision>
  <dcterms:created xsi:type="dcterms:W3CDTF">2026-09-07T06:34:00Z</dcterms:created>
  <dcterms:modified xsi:type="dcterms:W3CDTF">2026-09-07T06:34:00Z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2022-11-02T06:37:18Z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d8310f08-1574-471b-8877-43c503225b1a</vt:lpwstr>
  </property>
  <property fmtid="{D5CDD505-2E9C-101B-9397-08002B2CF9AE}" pid="7" name="MSIP_Label_defa4170-0d19-0005-0004-bc88714345d2_ActionId">
    <vt:lpwstr>4488c775-df6d-4894-bbec-523d3958a312</vt:lpwstr>
  </property>
  <property fmtid="{D5CDD505-2E9C-101B-9397-08002B2CF9AE}" pid="8" name="MSIP_Label_defa4170-0d19-0005-0004-bc88714345d2_ContentBits">
    <vt:lpwstr>0</vt:lpwstr>
  </property>
  <property fmtid="{D5CDD505-2E9C-101B-9397-08002B2CF9AE}" pid="9" name="ContentTypeId">
    <vt:lpwstr>0x0101008DE8EE5139FAFA4794F0BDC704A9ADF2</vt:lpwstr>
  </property>
  <property fmtid="{D5CDD505-2E9C-101B-9397-08002B2CF9AE}" pid="10" name="GrammarlyDocumentId">
    <vt:lpwstr>c066d5a2-175b-452c-8c82-a226c9de3d94</vt:lpwstr>
  </property>
</Properties>
</file>