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06FB3" w14:textId="77777777" w:rsidR="00A36BEF" w:rsidRDefault="00A36BEF" w:rsidP="00A36BEF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  <w:bookmarkStart w:id="0" w:name="_Hlk128045111"/>
    </w:p>
    <w:p w14:paraId="2AE5C3B1" w14:textId="4B9118DE" w:rsidR="00642A66" w:rsidRPr="00AF15FB" w:rsidRDefault="00642A66" w:rsidP="0099547C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z w:val="28"/>
          <w:szCs w:val="28"/>
          <w:rtl/>
        </w:rPr>
      </w:pPr>
      <w:r w:rsidRPr="00AF15FB">
        <w:rPr>
          <w:rFonts w:eastAsia="Calibri" w:cstheme="minorHAnsi" w:hint="cs"/>
          <w:b/>
          <w:bCs/>
          <w:sz w:val="28"/>
          <w:szCs w:val="28"/>
          <w:rtl/>
          <w:lang w:bidi="ar-AE"/>
        </w:rPr>
        <w:t>بعد بيع المرحلة الأولى بالكامل</w:t>
      </w:r>
    </w:p>
    <w:p w14:paraId="3DE519C2" w14:textId="659886B1" w:rsidR="000C6307" w:rsidRPr="00D73463" w:rsidRDefault="000C6307" w:rsidP="00642A66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D73463">
        <w:rPr>
          <w:rFonts w:eastAsia="Calibri" w:cstheme="minorHAnsi"/>
          <w:b/>
          <w:bCs/>
          <w:sz w:val="32"/>
          <w:szCs w:val="32"/>
          <w:rtl/>
        </w:rPr>
        <w:t xml:space="preserve">مدينة إكسبو دبي </w:t>
      </w:r>
      <w:r w:rsidR="0099547C">
        <w:rPr>
          <w:rFonts w:eastAsia="Calibri" w:cstheme="minorHAnsi" w:hint="cs"/>
          <w:b/>
          <w:bCs/>
          <w:sz w:val="32"/>
          <w:szCs w:val="32"/>
          <w:rtl/>
        </w:rPr>
        <w:t>تطلق المرحلة الثانية من</w:t>
      </w:r>
      <w:r w:rsidR="006362D6">
        <w:rPr>
          <w:rFonts w:eastAsia="Calibri" w:cstheme="minorHAnsi" w:hint="cs"/>
          <w:b/>
          <w:bCs/>
          <w:sz w:val="32"/>
          <w:szCs w:val="32"/>
          <w:rtl/>
        </w:rPr>
        <w:t xml:space="preserve"> "شمسة" </w:t>
      </w:r>
      <w:r w:rsidR="00642A66">
        <w:rPr>
          <w:rFonts w:eastAsia="Calibri" w:cstheme="minorHAnsi" w:hint="cs"/>
          <w:b/>
          <w:bCs/>
          <w:sz w:val="32"/>
          <w:szCs w:val="32"/>
          <w:rtl/>
        </w:rPr>
        <w:t>في إكسبو فالي</w:t>
      </w:r>
    </w:p>
    <w:p w14:paraId="3DE519C3" w14:textId="77777777" w:rsidR="000C6307" w:rsidRPr="000C6307" w:rsidRDefault="000C6307" w:rsidP="000C6307">
      <w:pPr>
        <w:bidi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rtl/>
        </w:rPr>
      </w:pPr>
    </w:p>
    <w:p w14:paraId="3DE519C4" w14:textId="77777777" w:rsidR="000C6307" w:rsidRPr="000C6307" w:rsidRDefault="000C6307" w:rsidP="000C6307">
      <w:pPr>
        <w:bidi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rtl/>
        </w:rPr>
      </w:pPr>
    </w:p>
    <w:p w14:paraId="3DE519C5" w14:textId="0F624103" w:rsidR="000C6307" w:rsidRPr="00CC17DE" w:rsidRDefault="000C6307" w:rsidP="000C6307">
      <w:pPr>
        <w:bidi/>
        <w:spacing w:after="0" w:line="276" w:lineRule="auto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b/>
          <w:bCs/>
          <w:sz w:val="24"/>
          <w:szCs w:val="24"/>
          <w:rtl/>
        </w:rPr>
        <w:t xml:space="preserve">يمكن تنزيل </w:t>
      </w:r>
      <w:r w:rsidRPr="000C6307">
        <w:rPr>
          <w:rFonts w:eastAsia="Calibri" w:cstheme="minorHAnsi"/>
          <w:b/>
          <w:bCs/>
          <w:sz w:val="24"/>
          <w:szCs w:val="24"/>
          <w:rtl/>
          <w:lang w:bidi="ar-EG"/>
        </w:rPr>
        <w:t>المواد الإعلامية</w:t>
      </w:r>
      <w:r w:rsidRPr="000C6307">
        <w:rPr>
          <w:rFonts w:eastAsia="Calibri" w:cstheme="minorHAnsi"/>
          <w:b/>
          <w:bCs/>
          <w:sz w:val="24"/>
          <w:szCs w:val="24"/>
          <w:rtl/>
        </w:rPr>
        <w:t xml:space="preserve"> المصاحبة للخبر </w:t>
      </w:r>
      <w:r w:rsidRPr="00CC17DE">
        <w:rPr>
          <w:rFonts w:eastAsia="Calibri" w:cstheme="minorHAnsi"/>
          <w:b/>
          <w:bCs/>
          <w:sz w:val="24"/>
          <w:szCs w:val="24"/>
          <w:rtl/>
        </w:rPr>
        <w:t xml:space="preserve">من </w:t>
      </w:r>
      <w:hyperlink r:id="rId10" w:history="1">
        <w:r w:rsidRPr="00B94702">
          <w:rPr>
            <w:rStyle w:val="Hyperlink"/>
            <w:rFonts w:eastAsia="Calibri" w:cstheme="minorHAnsi"/>
            <w:sz w:val="24"/>
            <w:szCs w:val="24"/>
            <w:rtl/>
          </w:rPr>
          <w:t>هن</w:t>
        </w:r>
        <w:r w:rsidRPr="00B94702">
          <w:rPr>
            <w:rStyle w:val="Hyperlink"/>
            <w:rFonts w:eastAsia="Calibri" w:cstheme="minorHAnsi"/>
            <w:sz w:val="24"/>
            <w:szCs w:val="24"/>
            <w:rtl/>
          </w:rPr>
          <w:t>ا</w:t>
        </w:r>
      </w:hyperlink>
      <w:r w:rsidRPr="00CC17DE">
        <w:rPr>
          <w:rFonts w:eastAsia="Calibri" w:cstheme="minorHAnsi"/>
          <w:sz w:val="24"/>
          <w:szCs w:val="24"/>
          <w:rtl/>
        </w:rPr>
        <w:t xml:space="preserve"> </w:t>
      </w:r>
    </w:p>
    <w:p w14:paraId="3DE519C6" w14:textId="77777777" w:rsidR="000C6307" w:rsidRPr="000C6307" w:rsidRDefault="000C6307" w:rsidP="000C6307">
      <w:pPr>
        <w:bidi/>
        <w:spacing w:after="0" w:line="276" w:lineRule="auto"/>
        <w:rPr>
          <w:rFonts w:eastAsia="Calibri" w:cstheme="minorHAnsi"/>
          <w:sz w:val="24"/>
          <w:szCs w:val="24"/>
          <w:rtl/>
        </w:rPr>
      </w:pPr>
    </w:p>
    <w:p w14:paraId="2E757B74" w14:textId="10418E78" w:rsidR="00385698" w:rsidRPr="00385698" w:rsidRDefault="000C6307" w:rsidP="00D64712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DB5A5B">
        <w:rPr>
          <w:rFonts w:eastAsia="Calibri" w:cstheme="minorHAnsi"/>
          <w:b/>
          <w:bCs/>
          <w:sz w:val="24"/>
          <w:szCs w:val="24"/>
          <w:rtl/>
        </w:rPr>
        <w:t xml:space="preserve">دبي، </w:t>
      </w:r>
      <w:r w:rsidR="00E95D51">
        <w:rPr>
          <w:rFonts w:eastAsia="Calibri" w:cstheme="minorHAnsi" w:hint="cs"/>
          <w:b/>
          <w:bCs/>
          <w:sz w:val="24"/>
          <w:szCs w:val="24"/>
          <w:rtl/>
          <w:lang w:val="en-GB"/>
        </w:rPr>
        <w:t>13</w:t>
      </w:r>
      <w:r w:rsidRPr="00DB5A5B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="00E95D51">
        <w:rPr>
          <w:rFonts w:eastAsia="Calibri" w:cstheme="minorHAnsi" w:hint="cs"/>
          <w:b/>
          <w:bCs/>
          <w:sz w:val="24"/>
          <w:szCs w:val="24"/>
          <w:rtl/>
        </w:rPr>
        <w:t>سبتمبر</w:t>
      </w:r>
      <w:r w:rsidRPr="00DB5A5B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Pr="000C6307">
        <w:rPr>
          <w:rFonts w:eastAsia="Calibri" w:cstheme="minorHAnsi"/>
          <w:b/>
          <w:bCs/>
          <w:sz w:val="24"/>
          <w:szCs w:val="24"/>
          <w:rtl/>
        </w:rPr>
        <w:t>2023</w:t>
      </w:r>
      <w:r w:rsidRPr="000C6307">
        <w:rPr>
          <w:rFonts w:eastAsia="Calibri" w:cstheme="minorHAnsi"/>
          <w:sz w:val="24"/>
          <w:szCs w:val="24"/>
          <w:rtl/>
        </w:rPr>
        <w:t xml:space="preserve"> – </w:t>
      </w:r>
      <w:r w:rsidR="00385698" w:rsidRPr="00385698">
        <w:rPr>
          <w:rFonts w:eastAsia="Calibri" w:cs="Calibri"/>
          <w:sz w:val="24"/>
          <w:szCs w:val="24"/>
          <w:rtl/>
        </w:rPr>
        <w:t>أعلن</w:t>
      </w:r>
      <w:r w:rsidR="00E95D51">
        <w:rPr>
          <w:rFonts w:eastAsia="Calibri" w:cs="Calibri" w:hint="cs"/>
          <w:sz w:val="24"/>
          <w:szCs w:val="24"/>
          <w:rtl/>
        </w:rPr>
        <w:t xml:space="preserve">ت مدينة إكسبو </w:t>
      </w:r>
      <w:r w:rsidR="006F38BB">
        <w:rPr>
          <w:rFonts w:eastAsia="Calibri" w:cs="Calibri" w:hint="cs"/>
          <w:sz w:val="24"/>
          <w:szCs w:val="24"/>
          <w:rtl/>
        </w:rPr>
        <w:t>دبي عن</w:t>
      </w:r>
      <w:r w:rsidR="00385698" w:rsidRPr="00385698">
        <w:rPr>
          <w:rFonts w:eastAsia="Calibri" w:cs="Calibri"/>
          <w:sz w:val="24"/>
          <w:szCs w:val="24"/>
          <w:rtl/>
        </w:rPr>
        <w:t xml:space="preserve"> </w:t>
      </w:r>
      <w:r w:rsidR="0035249E">
        <w:rPr>
          <w:rFonts w:eastAsia="Calibri" w:cs="Calibri" w:hint="cs"/>
          <w:sz w:val="24"/>
          <w:szCs w:val="24"/>
          <w:rtl/>
        </w:rPr>
        <w:t xml:space="preserve">إطلاق </w:t>
      </w:r>
      <w:r w:rsidR="00385698" w:rsidRPr="00385698">
        <w:rPr>
          <w:rFonts w:eastAsia="Calibri" w:cs="Calibri"/>
          <w:sz w:val="24"/>
          <w:szCs w:val="24"/>
          <w:rtl/>
        </w:rPr>
        <w:t xml:space="preserve">المرحلة الثانية من </w:t>
      </w:r>
      <w:r w:rsidR="00F40427">
        <w:rPr>
          <w:rFonts w:eastAsia="Calibri" w:cs="Calibri" w:hint="cs"/>
          <w:sz w:val="24"/>
          <w:szCs w:val="24"/>
          <w:rtl/>
        </w:rPr>
        <w:t xml:space="preserve">مجمع </w:t>
      </w:r>
      <w:r w:rsidR="00385698">
        <w:rPr>
          <w:rFonts w:eastAsia="Calibri" w:cs="Calibri" w:hint="cs"/>
          <w:sz w:val="24"/>
          <w:szCs w:val="24"/>
          <w:rtl/>
        </w:rPr>
        <w:t xml:space="preserve">"شمسة" </w:t>
      </w:r>
      <w:r w:rsidR="006F38BB">
        <w:rPr>
          <w:rFonts w:eastAsia="Calibri" w:cs="Calibri" w:hint="cs"/>
          <w:sz w:val="24"/>
          <w:szCs w:val="24"/>
          <w:rtl/>
        </w:rPr>
        <w:t>ضمن</w:t>
      </w:r>
      <w:r w:rsidR="00385698">
        <w:rPr>
          <w:rFonts w:eastAsia="Calibri" w:cs="Calibri" w:hint="cs"/>
          <w:sz w:val="24"/>
          <w:szCs w:val="24"/>
          <w:rtl/>
        </w:rPr>
        <w:t xml:space="preserve"> مشروع إكسبو فالي</w:t>
      </w:r>
      <w:r w:rsidR="00385698" w:rsidRPr="00385698">
        <w:rPr>
          <w:rFonts w:eastAsia="Calibri" w:cs="Calibri"/>
          <w:sz w:val="24"/>
          <w:szCs w:val="24"/>
          <w:rtl/>
        </w:rPr>
        <w:t xml:space="preserve"> </w:t>
      </w:r>
      <w:r w:rsidR="006F38BB">
        <w:rPr>
          <w:rFonts w:eastAsia="Calibri" w:cs="Calibri" w:hint="cs"/>
          <w:sz w:val="24"/>
          <w:szCs w:val="24"/>
          <w:rtl/>
        </w:rPr>
        <w:t xml:space="preserve">وذلك </w:t>
      </w:r>
      <w:r w:rsidR="00385698">
        <w:rPr>
          <w:rFonts w:eastAsia="Calibri" w:cs="Calibri" w:hint="cs"/>
          <w:sz w:val="24"/>
          <w:szCs w:val="24"/>
          <w:rtl/>
        </w:rPr>
        <w:t xml:space="preserve">بعد بيع المرحلة الأولى بالكامل. </w:t>
      </w:r>
    </w:p>
    <w:p w14:paraId="24840DB7" w14:textId="5399EAC4" w:rsidR="00D757FC" w:rsidRDefault="00EC130B" w:rsidP="00367E7E">
      <w:pPr>
        <w:bidi/>
        <w:spacing w:before="100" w:beforeAutospacing="1" w:after="100" w:afterAutospacing="1" w:line="276" w:lineRule="auto"/>
        <w:jc w:val="both"/>
        <w:rPr>
          <w:rFonts w:eastAsia="Calibri" w:cs="Calibri"/>
          <w:sz w:val="24"/>
          <w:szCs w:val="24"/>
          <w:rtl/>
        </w:rPr>
      </w:pPr>
      <w:r>
        <w:rPr>
          <w:rFonts w:eastAsia="Calibri" w:cs="Calibri" w:hint="cs"/>
          <w:sz w:val="24"/>
          <w:szCs w:val="24"/>
          <w:rtl/>
        </w:rPr>
        <w:t>و</w:t>
      </w:r>
      <w:r w:rsidR="00D757FC" w:rsidRPr="00D757FC">
        <w:rPr>
          <w:rFonts w:eastAsia="Calibri" w:cs="Calibri"/>
          <w:sz w:val="24"/>
          <w:szCs w:val="24"/>
          <w:rtl/>
        </w:rPr>
        <w:t xml:space="preserve">شهد المشروع </w:t>
      </w:r>
      <w:r w:rsidR="00970464">
        <w:rPr>
          <w:rFonts w:eastAsia="Calibri" w:cs="Calibri" w:hint="cs"/>
          <w:sz w:val="24"/>
          <w:szCs w:val="24"/>
          <w:rtl/>
        </w:rPr>
        <w:t>إقبالاً كبيرا</w:t>
      </w:r>
      <w:r w:rsidR="00D757FC" w:rsidRPr="00D757FC">
        <w:rPr>
          <w:rFonts w:eastAsia="Calibri" w:cs="Calibri"/>
          <w:sz w:val="24"/>
          <w:szCs w:val="24"/>
          <w:rtl/>
        </w:rPr>
        <w:t xml:space="preserve"> من </w:t>
      </w:r>
      <w:r w:rsidR="00970464">
        <w:rPr>
          <w:rFonts w:eastAsia="Calibri" w:cs="Calibri" w:hint="cs"/>
          <w:sz w:val="24"/>
          <w:szCs w:val="24"/>
          <w:rtl/>
        </w:rPr>
        <w:t xml:space="preserve">الراغبين بامتلاك وحدات سكنية بغرض السكن والاستثمار </w:t>
      </w:r>
      <w:r w:rsidR="00D757FC" w:rsidRPr="00D757FC">
        <w:rPr>
          <w:rFonts w:eastAsia="Calibri" w:cs="Calibri"/>
          <w:sz w:val="24"/>
          <w:szCs w:val="24"/>
          <w:rtl/>
        </w:rPr>
        <w:t xml:space="preserve">من جميع أنحاء العالم. كما تشهد مساكن </w:t>
      </w:r>
      <w:proofErr w:type="spellStart"/>
      <w:r w:rsidR="00D757FC" w:rsidRPr="00D757FC">
        <w:rPr>
          <w:rFonts w:eastAsia="Calibri" w:cs="Calibri"/>
          <w:sz w:val="24"/>
          <w:szCs w:val="24"/>
          <w:rtl/>
        </w:rPr>
        <w:t>مان</w:t>
      </w:r>
      <w:r w:rsidR="00C937CD">
        <w:rPr>
          <w:rFonts w:eastAsia="Calibri" w:cs="Calibri" w:hint="cs"/>
          <w:sz w:val="24"/>
          <w:szCs w:val="24"/>
          <w:rtl/>
        </w:rPr>
        <w:t>ج</w:t>
      </w:r>
      <w:r w:rsidR="00D757FC" w:rsidRPr="00D757FC">
        <w:rPr>
          <w:rFonts w:eastAsia="Calibri" w:cs="Calibri"/>
          <w:sz w:val="24"/>
          <w:szCs w:val="24"/>
          <w:rtl/>
        </w:rPr>
        <w:t>روف</w:t>
      </w:r>
      <w:proofErr w:type="spellEnd"/>
      <w:r w:rsidR="00EB56BF">
        <w:rPr>
          <w:rFonts w:eastAsia="Calibri" w:cs="Calibri" w:hint="cs"/>
          <w:sz w:val="24"/>
          <w:szCs w:val="24"/>
          <w:rtl/>
        </w:rPr>
        <w:t xml:space="preserve"> </w:t>
      </w:r>
      <w:proofErr w:type="spellStart"/>
      <w:r w:rsidR="00EB56BF">
        <w:rPr>
          <w:rFonts w:eastAsia="Calibri" w:cs="Calibri" w:hint="cs"/>
          <w:sz w:val="24"/>
          <w:szCs w:val="24"/>
          <w:rtl/>
        </w:rPr>
        <w:t>ري</w:t>
      </w:r>
      <w:r w:rsidR="00C937CD">
        <w:rPr>
          <w:rFonts w:eastAsia="Calibri" w:cs="Calibri" w:hint="cs"/>
          <w:sz w:val="24"/>
          <w:szCs w:val="24"/>
          <w:rtl/>
        </w:rPr>
        <w:t>زيدنس</w:t>
      </w:r>
      <w:proofErr w:type="spellEnd"/>
      <w:r w:rsidR="00D757FC" w:rsidRPr="00D757FC">
        <w:rPr>
          <w:rFonts w:eastAsia="Calibri" w:cs="Calibri"/>
          <w:sz w:val="24"/>
          <w:szCs w:val="24"/>
          <w:rtl/>
        </w:rPr>
        <w:t xml:space="preserve">، وهي </w:t>
      </w:r>
      <w:r w:rsidR="00367E7E">
        <w:rPr>
          <w:rFonts w:eastAsia="Calibri" w:cs="Calibri" w:hint="cs"/>
          <w:sz w:val="24"/>
          <w:szCs w:val="24"/>
          <w:rtl/>
        </w:rPr>
        <w:t>المرحلة</w:t>
      </w:r>
      <w:r w:rsidR="00D757FC" w:rsidRPr="00D757FC">
        <w:rPr>
          <w:rFonts w:eastAsia="Calibri" w:cs="Calibri"/>
          <w:sz w:val="24"/>
          <w:szCs w:val="24"/>
          <w:rtl/>
        </w:rPr>
        <w:t xml:space="preserve"> الأولى </w:t>
      </w:r>
      <w:r w:rsidR="00E978D4">
        <w:rPr>
          <w:rFonts w:eastAsia="Calibri" w:cs="Calibri" w:hint="cs"/>
          <w:sz w:val="24"/>
          <w:szCs w:val="24"/>
          <w:rtl/>
          <w:lang w:bidi="ar-AE"/>
        </w:rPr>
        <w:t>من</w:t>
      </w:r>
      <w:r w:rsidR="00D757FC" w:rsidRPr="00D757FC">
        <w:rPr>
          <w:rFonts w:eastAsia="Calibri" w:cs="Calibri"/>
          <w:sz w:val="24"/>
          <w:szCs w:val="24"/>
          <w:rtl/>
        </w:rPr>
        <w:t xml:space="preserve"> </w:t>
      </w:r>
      <w:r w:rsidR="00BB1538">
        <w:rPr>
          <w:rFonts w:eastAsia="Calibri" w:cs="Calibri" w:hint="cs"/>
          <w:sz w:val="24"/>
          <w:szCs w:val="24"/>
          <w:rtl/>
          <w:lang w:bidi="ar-AE"/>
        </w:rPr>
        <w:t xml:space="preserve">مشروع </w:t>
      </w:r>
      <w:r w:rsidR="00D757FC" w:rsidRPr="00D757FC">
        <w:rPr>
          <w:rFonts w:eastAsia="Calibri" w:cs="Calibri"/>
          <w:sz w:val="24"/>
          <w:szCs w:val="24"/>
          <w:rtl/>
        </w:rPr>
        <w:t xml:space="preserve">إكسبو سنترال، </w:t>
      </w:r>
      <w:r w:rsidR="00312E53">
        <w:rPr>
          <w:rFonts w:eastAsia="Calibri" w:cs="Calibri" w:hint="cs"/>
          <w:sz w:val="24"/>
          <w:szCs w:val="24"/>
          <w:rtl/>
        </w:rPr>
        <w:t>طلبا مماثلا</w:t>
      </w:r>
      <w:r w:rsidR="00D757FC" w:rsidRPr="00D757FC">
        <w:rPr>
          <w:rFonts w:eastAsia="Calibri" w:cs="Calibri"/>
          <w:sz w:val="24"/>
          <w:szCs w:val="24"/>
          <w:rtl/>
        </w:rPr>
        <w:t xml:space="preserve">، مع وجود </w:t>
      </w:r>
      <w:r w:rsidR="00BB1538">
        <w:rPr>
          <w:rFonts w:eastAsia="Calibri" w:cs="Calibri" w:hint="cs"/>
          <w:sz w:val="24"/>
          <w:szCs w:val="24"/>
          <w:rtl/>
        </w:rPr>
        <w:t>مجمعين آخرين</w:t>
      </w:r>
      <w:r w:rsidR="00D757FC" w:rsidRPr="00D757FC">
        <w:rPr>
          <w:rFonts w:eastAsia="Calibri" w:cs="Calibri"/>
          <w:sz w:val="24"/>
          <w:szCs w:val="24"/>
          <w:rtl/>
        </w:rPr>
        <w:t xml:space="preserve"> </w:t>
      </w:r>
      <w:r w:rsidR="00C937CD">
        <w:rPr>
          <w:rFonts w:eastAsia="Calibri" w:cs="Calibri" w:hint="cs"/>
          <w:sz w:val="24"/>
          <w:szCs w:val="24"/>
          <w:rtl/>
        </w:rPr>
        <w:t xml:space="preserve">سيتم إطلاقها </w:t>
      </w:r>
      <w:r w:rsidR="00D757FC" w:rsidRPr="00D757FC">
        <w:rPr>
          <w:rFonts w:eastAsia="Calibri" w:cs="Calibri"/>
          <w:sz w:val="24"/>
          <w:szCs w:val="24"/>
          <w:rtl/>
        </w:rPr>
        <w:t>قريبًا.</w:t>
      </w:r>
      <w:r>
        <w:rPr>
          <w:rFonts w:eastAsia="Calibri" w:cs="Calibri" w:hint="cs"/>
          <w:sz w:val="24"/>
          <w:szCs w:val="24"/>
          <w:rtl/>
        </w:rPr>
        <w:t xml:space="preserve"> </w:t>
      </w:r>
    </w:p>
    <w:p w14:paraId="298DDEAD" w14:textId="1CF259AA" w:rsidR="00015A32" w:rsidRPr="00015A32" w:rsidRDefault="00312E53" w:rsidP="00015A32">
      <w:pPr>
        <w:bidi/>
        <w:spacing w:before="100" w:beforeAutospacing="1" w:after="100" w:afterAutospacing="1"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 w:hint="cs"/>
          <w:sz w:val="24"/>
          <w:szCs w:val="24"/>
          <w:rtl/>
        </w:rPr>
        <w:t>و</w:t>
      </w:r>
      <w:r w:rsidR="00385698" w:rsidRPr="00385698">
        <w:rPr>
          <w:rFonts w:eastAsia="Calibri" w:cs="Calibri"/>
          <w:sz w:val="24"/>
          <w:szCs w:val="24"/>
          <w:rtl/>
        </w:rPr>
        <w:t xml:space="preserve">قال أحمد الخطيب، </w:t>
      </w:r>
      <w:r w:rsidR="00904C4B">
        <w:rPr>
          <w:rFonts w:eastAsia="Calibri" w:cs="Calibri" w:hint="cs"/>
          <w:sz w:val="24"/>
          <w:szCs w:val="24"/>
          <w:rtl/>
        </w:rPr>
        <w:t>رئيس</w:t>
      </w:r>
      <w:r w:rsidR="00385698" w:rsidRPr="00385698">
        <w:rPr>
          <w:rFonts w:eastAsia="Calibri" w:cs="Calibri"/>
          <w:sz w:val="24"/>
          <w:szCs w:val="24"/>
          <w:rtl/>
        </w:rPr>
        <w:t xml:space="preserve"> </w:t>
      </w:r>
      <w:r w:rsidR="00904C4B">
        <w:rPr>
          <w:rFonts w:eastAsia="Calibri" w:cs="Calibri" w:hint="cs"/>
          <w:sz w:val="24"/>
          <w:szCs w:val="24"/>
          <w:rtl/>
        </w:rPr>
        <w:t>ا</w:t>
      </w:r>
      <w:r w:rsidR="00385698" w:rsidRPr="00385698">
        <w:rPr>
          <w:rFonts w:eastAsia="Calibri" w:cs="Calibri"/>
          <w:sz w:val="24"/>
          <w:szCs w:val="24"/>
          <w:rtl/>
        </w:rPr>
        <w:t>لتطوير والتسليم</w:t>
      </w:r>
      <w:r w:rsidR="00904C4B">
        <w:rPr>
          <w:rFonts w:eastAsia="Calibri" w:cs="Calibri" w:hint="cs"/>
          <w:sz w:val="24"/>
          <w:szCs w:val="24"/>
          <w:rtl/>
        </w:rPr>
        <w:t xml:space="preserve"> العقاري في مدينة</w:t>
      </w:r>
      <w:r w:rsidR="00385698" w:rsidRPr="00385698">
        <w:rPr>
          <w:rFonts w:eastAsia="Calibri" w:cs="Calibri"/>
          <w:sz w:val="24"/>
          <w:szCs w:val="24"/>
          <w:rtl/>
        </w:rPr>
        <w:t xml:space="preserve"> إكسبو دبي: </w:t>
      </w:r>
      <w:r w:rsidR="00904C4B">
        <w:rPr>
          <w:rFonts w:eastAsia="Calibri" w:cs="Calibri" w:hint="cs"/>
          <w:sz w:val="24"/>
          <w:szCs w:val="24"/>
          <w:rtl/>
        </w:rPr>
        <w:t>"</w:t>
      </w:r>
      <w:r w:rsidR="00ED549A">
        <w:rPr>
          <w:rFonts w:eastAsia="Calibri" w:cs="Calibri" w:hint="cs"/>
          <w:sz w:val="24"/>
          <w:szCs w:val="24"/>
          <w:rtl/>
        </w:rPr>
        <w:t>تبرز سرعة بيع ا</w:t>
      </w:r>
      <w:r w:rsidR="00015A32" w:rsidRPr="00015A32">
        <w:rPr>
          <w:rFonts w:eastAsia="Calibri" w:cs="Calibri"/>
          <w:sz w:val="24"/>
          <w:szCs w:val="24"/>
          <w:rtl/>
        </w:rPr>
        <w:t xml:space="preserve">لمرحلة الأولى من شمسة تاون هاوس ازدهار سوق العقارات في دبي والاهتمام المتزايد بجنوب المدينة </w:t>
      </w:r>
      <w:r w:rsidR="00ED549A">
        <w:rPr>
          <w:rFonts w:eastAsia="Calibri" w:cs="Calibri" w:hint="cs"/>
          <w:sz w:val="24"/>
          <w:szCs w:val="24"/>
          <w:rtl/>
        </w:rPr>
        <w:t xml:space="preserve">كوجهة </w:t>
      </w:r>
      <w:r w:rsidR="00015A32" w:rsidRPr="00015A32">
        <w:rPr>
          <w:rFonts w:eastAsia="Calibri" w:cs="Calibri"/>
          <w:sz w:val="24"/>
          <w:szCs w:val="24"/>
          <w:rtl/>
        </w:rPr>
        <w:t xml:space="preserve">للعيش والعمل، </w:t>
      </w:r>
      <w:r w:rsidR="0010273C">
        <w:rPr>
          <w:rFonts w:eastAsia="Calibri" w:cs="Calibri" w:hint="cs"/>
          <w:sz w:val="24"/>
          <w:szCs w:val="24"/>
          <w:rtl/>
          <w:lang w:bidi="ar-AE"/>
        </w:rPr>
        <w:t>فضلا</w:t>
      </w:r>
      <w:r w:rsidR="00015A32" w:rsidRPr="00015A32">
        <w:rPr>
          <w:rFonts w:eastAsia="Calibri" w:cs="Calibri"/>
          <w:sz w:val="24"/>
          <w:szCs w:val="24"/>
          <w:rtl/>
        </w:rPr>
        <w:t xml:space="preserve"> عن الجودة العالية الاستثنائية للعقارات وتجربة الحياة الحضرية الفريدة</w:t>
      </w:r>
      <w:r w:rsidR="00ED549A">
        <w:rPr>
          <w:rFonts w:eastAsia="Calibri" w:cs="Calibri" w:hint="cs"/>
          <w:sz w:val="24"/>
          <w:szCs w:val="24"/>
          <w:rtl/>
        </w:rPr>
        <w:t xml:space="preserve"> التي تقدمها مدينة إكسبو دبي"</w:t>
      </w:r>
      <w:r w:rsidR="00015A32" w:rsidRPr="00015A32">
        <w:rPr>
          <w:rFonts w:eastAsia="Calibri" w:cs="Calibri"/>
          <w:sz w:val="24"/>
          <w:szCs w:val="24"/>
          <w:rtl/>
        </w:rPr>
        <w:t>.</w:t>
      </w:r>
    </w:p>
    <w:p w14:paraId="372CE1A8" w14:textId="52895C88" w:rsidR="00015A32" w:rsidRPr="00015A32" w:rsidRDefault="00ED549A" w:rsidP="009C42FA">
      <w:pPr>
        <w:bidi/>
        <w:spacing w:before="100" w:beforeAutospacing="1" w:after="100" w:afterAutospacing="1"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 w:hint="cs"/>
          <w:sz w:val="24"/>
          <w:szCs w:val="24"/>
          <w:rtl/>
        </w:rPr>
        <w:t>وأضاف الخطيب: "</w:t>
      </w:r>
      <w:r w:rsidR="009C42FA">
        <w:rPr>
          <w:rFonts w:eastAsia="Calibri" w:cs="Calibri" w:hint="cs"/>
          <w:sz w:val="24"/>
          <w:szCs w:val="24"/>
          <w:rtl/>
        </w:rPr>
        <w:t>يتميز مشروع</w:t>
      </w:r>
      <w:r w:rsidR="004A70A3">
        <w:rPr>
          <w:rFonts w:eastAsia="Calibri" w:cs="Calibri" w:hint="cs"/>
          <w:sz w:val="24"/>
          <w:szCs w:val="24"/>
          <w:rtl/>
        </w:rPr>
        <w:t>ا</w:t>
      </w:r>
      <w:r w:rsidR="009C42FA">
        <w:rPr>
          <w:rFonts w:eastAsia="Calibri" w:cs="Calibri" w:hint="cs"/>
          <w:sz w:val="24"/>
          <w:szCs w:val="24"/>
          <w:rtl/>
        </w:rPr>
        <w:t xml:space="preserve"> إكسبو فالي </w:t>
      </w:r>
      <w:r w:rsidR="004A70A3">
        <w:rPr>
          <w:rFonts w:eastAsia="Calibri" w:cs="Calibri" w:hint="cs"/>
          <w:sz w:val="24"/>
          <w:szCs w:val="24"/>
          <w:rtl/>
        </w:rPr>
        <w:t xml:space="preserve">وإكسبو سنترال </w:t>
      </w:r>
      <w:r w:rsidR="009C42FA">
        <w:rPr>
          <w:rFonts w:eastAsia="Calibri" w:cs="Calibri" w:hint="cs"/>
          <w:sz w:val="24"/>
          <w:szCs w:val="24"/>
          <w:rtl/>
        </w:rPr>
        <w:t xml:space="preserve">بتطبيق أفضل </w:t>
      </w:r>
      <w:r w:rsidR="00015A32" w:rsidRPr="00015A32">
        <w:rPr>
          <w:rFonts w:eastAsia="Calibri" w:cs="Calibri"/>
          <w:sz w:val="24"/>
          <w:szCs w:val="24"/>
          <w:rtl/>
        </w:rPr>
        <w:t xml:space="preserve">الممارسات في التصميم المبتكر والصديق للبيئة </w:t>
      </w:r>
      <w:r w:rsidR="009C42FA">
        <w:rPr>
          <w:rFonts w:eastAsia="Calibri" w:cs="Calibri" w:hint="cs"/>
          <w:sz w:val="24"/>
          <w:szCs w:val="24"/>
          <w:rtl/>
        </w:rPr>
        <w:t xml:space="preserve">ضمن مجتمع مدينة إكسبو دبي المتنامي الذي </w:t>
      </w:r>
      <w:r w:rsidR="00B80142">
        <w:rPr>
          <w:rFonts w:eastAsia="Calibri" w:cs="Calibri" w:hint="cs"/>
          <w:sz w:val="24"/>
          <w:szCs w:val="24"/>
          <w:rtl/>
        </w:rPr>
        <w:t xml:space="preserve">يضع </w:t>
      </w:r>
      <w:r w:rsidR="0007014A">
        <w:rPr>
          <w:rFonts w:eastAsia="Calibri" w:cs="Calibri" w:hint="cs"/>
          <w:sz w:val="24"/>
          <w:szCs w:val="24"/>
          <w:rtl/>
          <w:lang w:bidi="ar-AE"/>
        </w:rPr>
        <w:t>رفاهية</w:t>
      </w:r>
      <w:r w:rsidR="009C42FA">
        <w:rPr>
          <w:rFonts w:eastAsia="Calibri" w:cs="Calibri" w:hint="cs"/>
          <w:sz w:val="24"/>
          <w:szCs w:val="24"/>
          <w:rtl/>
        </w:rPr>
        <w:t xml:space="preserve"> القاطنين والزائ</w:t>
      </w:r>
      <w:r w:rsidR="00B80142">
        <w:rPr>
          <w:rFonts w:eastAsia="Calibri" w:cs="Calibri" w:hint="cs"/>
          <w:sz w:val="24"/>
          <w:szCs w:val="24"/>
          <w:rtl/>
        </w:rPr>
        <w:t xml:space="preserve">رين على رأس أولوياته. </w:t>
      </w:r>
      <w:r>
        <w:rPr>
          <w:rFonts w:eastAsia="Calibri" w:cs="Calibri" w:hint="cs"/>
          <w:sz w:val="24"/>
          <w:szCs w:val="24"/>
          <w:rtl/>
        </w:rPr>
        <w:t xml:space="preserve">وكلنا ثقة </w:t>
      </w:r>
      <w:r w:rsidR="00947D63">
        <w:rPr>
          <w:rFonts w:eastAsia="Calibri" w:cs="Calibri" w:hint="cs"/>
          <w:sz w:val="24"/>
          <w:szCs w:val="24"/>
          <w:rtl/>
        </w:rPr>
        <w:t>ب</w:t>
      </w:r>
      <w:r w:rsidR="00015A32" w:rsidRPr="00015A32">
        <w:rPr>
          <w:rFonts w:eastAsia="Calibri" w:cs="Calibri"/>
          <w:sz w:val="24"/>
          <w:szCs w:val="24"/>
          <w:rtl/>
        </w:rPr>
        <w:t>أن المراحل التالية ستحظى بنفس القدر من الشعبية</w:t>
      </w:r>
      <w:r>
        <w:rPr>
          <w:rFonts w:eastAsia="Calibri" w:cs="Calibri" w:hint="cs"/>
          <w:sz w:val="24"/>
          <w:szCs w:val="24"/>
          <w:rtl/>
        </w:rPr>
        <w:t>"</w:t>
      </w:r>
      <w:r w:rsidR="00015A32" w:rsidRPr="00015A32">
        <w:rPr>
          <w:rFonts w:eastAsia="Calibri" w:cs="Calibri"/>
          <w:sz w:val="24"/>
          <w:szCs w:val="24"/>
          <w:rtl/>
        </w:rPr>
        <w:t>.</w:t>
      </w:r>
    </w:p>
    <w:p w14:paraId="6E284B9B" w14:textId="6960BD94" w:rsidR="00015A32" w:rsidRPr="00015A32" w:rsidRDefault="00A14978" w:rsidP="00015A32">
      <w:pPr>
        <w:bidi/>
        <w:spacing w:before="100" w:beforeAutospacing="1" w:after="100" w:afterAutospacing="1"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 w:hint="cs"/>
          <w:sz w:val="24"/>
          <w:szCs w:val="24"/>
          <w:rtl/>
        </w:rPr>
        <w:t xml:space="preserve">يقدم إكسبو فالي </w:t>
      </w:r>
      <w:r w:rsidR="00015A32" w:rsidRPr="00015A32">
        <w:rPr>
          <w:rFonts w:eastAsia="Calibri" w:cs="Calibri"/>
          <w:sz w:val="24"/>
          <w:szCs w:val="24"/>
          <w:rtl/>
        </w:rPr>
        <w:t>مجتمع</w:t>
      </w:r>
      <w:r>
        <w:rPr>
          <w:rFonts w:eastAsia="Calibri" w:cs="Calibri" w:hint="cs"/>
          <w:sz w:val="24"/>
          <w:szCs w:val="24"/>
          <w:rtl/>
        </w:rPr>
        <w:t xml:space="preserve">ا </w:t>
      </w:r>
      <w:r w:rsidR="00015A32" w:rsidRPr="00015A32">
        <w:rPr>
          <w:rFonts w:eastAsia="Calibri" w:cs="Calibri"/>
          <w:sz w:val="24"/>
          <w:szCs w:val="24"/>
          <w:rtl/>
        </w:rPr>
        <w:t xml:space="preserve">يركز على </w:t>
      </w:r>
      <w:r w:rsidR="00CD32F4">
        <w:rPr>
          <w:rFonts w:eastAsia="Calibri" w:cs="Calibri" w:hint="cs"/>
          <w:sz w:val="24"/>
          <w:szCs w:val="24"/>
          <w:rtl/>
        </w:rPr>
        <w:t>رفاه</w:t>
      </w:r>
      <w:r w:rsidR="00E40E49">
        <w:rPr>
          <w:rFonts w:eastAsia="Calibri" w:cs="Calibri" w:hint="cs"/>
          <w:sz w:val="24"/>
          <w:szCs w:val="24"/>
          <w:rtl/>
        </w:rPr>
        <w:t xml:space="preserve"> القاطنين</w:t>
      </w:r>
      <w:r>
        <w:rPr>
          <w:rFonts w:eastAsia="Calibri" w:cs="Calibri" w:hint="cs"/>
          <w:sz w:val="24"/>
          <w:szCs w:val="24"/>
          <w:rtl/>
        </w:rPr>
        <w:t xml:space="preserve"> </w:t>
      </w:r>
      <w:r w:rsidR="00CD32F4">
        <w:rPr>
          <w:rFonts w:eastAsia="Calibri" w:cs="Calibri" w:hint="cs"/>
          <w:sz w:val="24"/>
          <w:szCs w:val="24"/>
          <w:rtl/>
        </w:rPr>
        <w:t>وتقديم تج</w:t>
      </w:r>
      <w:r w:rsidR="005C4526">
        <w:rPr>
          <w:rFonts w:eastAsia="Calibri" w:cs="Calibri" w:hint="cs"/>
          <w:sz w:val="24"/>
          <w:szCs w:val="24"/>
          <w:rtl/>
        </w:rPr>
        <w:t xml:space="preserve">ربة حياة </w:t>
      </w:r>
      <w:r w:rsidR="00830F45">
        <w:rPr>
          <w:rFonts w:eastAsia="Calibri" w:cs="Calibri" w:hint="cs"/>
          <w:sz w:val="24"/>
          <w:szCs w:val="24"/>
          <w:rtl/>
        </w:rPr>
        <w:t>متميزة</w:t>
      </w:r>
      <w:r w:rsidR="003660AE">
        <w:rPr>
          <w:rFonts w:eastAsia="Calibri" w:cs="Calibri" w:hint="cs"/>
          <w:sz w:val="24"/>
          <w:szCs w:val="24"/>
          <w:rtl/>
        </w:rPr>
        <w:t xml:space="preserve"> </w:t>
      </w:r>
      <w:r>
        <w:rPr>
          <w:rFonts w:eastAsia="Calibri" w:cs="Calibri" w:hint="cs"/>
          <w:sz w:val="24"/>
          <w:szCs w:val="24"/>
          <w:rtl/>
        </w:rPr>
        <w:t xml:space="preserve">بالقرب من </w:t>
      </w:r>
      <w:r w:rsidR="001F523F">
        <w:rPr>
          <w:rFonts w:eastAsia="Calibri" w:cs="Calibri" w:hint="cs"/>
          <w:sz w:val="24"/>
          <w:szCs w:val="24"/>
          <w:rtl/>
        </w:rPr>
        <w:t>الوجهات المميزة في مدينة إكسبو دبي</w:t>
      </w:r>
      <w:r w:rsidR="00015A32" w:rsidRPr="00015A32">
        <w:rPr>
          <w:rFonts w:eastAsia="Calibri" w:cs="Calibri"/>
          <w:sz w:val="24"/>
          <w:szCs w:val="24"/>
          <w:rtl/>
        </w:rPr>
        <w:t xml:space="preserve">. تضم المرحلة الثانية من مشروع شمسة منازل تاون هاوس مكونة من ثلاث وأربع غرف نوم بأسعار تبدأ من 3.6 مليون درهم إماراتي، </w:t>
      </w:r>
      <w:r w:rsidR="000D7A53">
        <w:rPr>
          <w:rFonts w:eastAsia="Calibri" w:cs="Calibri" w:hint="cs"/>
          <w:sz w:val="24"/>
          <w:szCs w:val="24"/>
          <w:rtl/>
        </w:rPr>
        <w:t>وسط</w:t>
      </w:r>
      <w:r w:rsidR="00015A32" w:rsidRPr="00015A32">
        <w:rPr>
          <w:rFonts w:eastAsia="Calibri" w:cs="Calibri"/>
          <w:sz w:val="24"/>
          <w:szCs w:val="24"/>
          <w:rtl/>
        </w:rPr>
        <w:t xml:space="preserve"> </w:t>
      </w:r>
      <w:r w:rsidR="006D6C49">
        <w:rPr>
          <w:rFonts w:eastAsia="Calibri" w:cs="Calibri" w:hint="cs"/>
          <w:sz w:val="24"/>
          <w:szCs w:val="24"/>
          <w:rtl/>
        </w:rPr>
        <w:t>الطبيعة الخضراء</w:t>
      </w:r>
      <w:r w:rsidR="00015A32" w:rsidRPr="00015A32">
        <w:rPr>
          <w:rFonts w:eastAsia="Calibri" w:cs="Calibri"/>
          <w:sz w:val="24"/>
          <w:szCs w:val="24"/>
          <w:rtl/>
        </w:rPr>
        <w:t xml:space="preserve">، </w:t>
      </w:r>
      <w:r w:rsidR="000D7A53">
        <w:rPr>
          <w:rFonts w:eastAsia="Calibri" w:cs="Calibri" w:hint="cs"/>
          <w:sz w:val="24"/>
          <w:szCs w:val="24"/>
          <w:rtl/>
        </w:rPr>
        <w:t xml:space="preserve">وتضم الأحياء </w:t>
      </w:r>
      <w:r w:rsidR="00015A32" w:rsidRPr="00015A32">
        <w:rPr>
          <w:rFonts w:eastAsia="Calibri" w:cs="Calibri"/>
          <w:sz w:val="24"/>
          <w:szCs w:val="24"/>
          <w:rtl/>
        </w:rPr>
        <w:t>مسارات لركوب الدراجات ومسارات للمشي ومحمية طبيعية، بالإضافة إلى مجموعة كبيرة من وسائل الراحة بما في ذلك الملاعب والمرافق الترفيهية والمقاهي.</w:t>
      </w:r>
    </w:p>
    <w:p w14:paraId="4D10F62B" w14:textId="1BCD45E1" w:rsidR="00385698" w:rsidRDefault="00385698" w:rsidP="00385698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  <w:rtl/>
        </w:rPr>
      </w:pPr>
      <w:r w:rsidRPr="00385698">
        <w:rPr>
          <w:rFonts w:eastAsia="Calibri" w:cs="Calibri"/>
          <w:sz w:val="24"/>
          <w:szCs w:val="24"/>
          <w:rtl/>
        </w:rPr>
        <w:t xml:space="preserve">ويمكن الاطلاع على المزيد من التفاصيل على الموقع الإلكتروني: </w:t>
      </w:r>
      <w:r w:rsidRPr="00385698">
        <w:rPr>
          <w:rFonts w:eastAsia="Calibri" w:cstheme="minorHAnsi"/>
          <w:sz w:val="24"/>
          <w:szCs w:val="24"/>
        </w:rPr>
        <w:t>www.expocitydubai.com</w:t>
      </w:r>
      <w:r w:rsidRPr="00385698">
        <w:rPr>
          <w:rFonts w:eastAsia="Calibri" w:cs="Calibri"/>
          <w:sz w:val="24"/>
          <w:szCs w:val="24"/>
          <w:rtl/>
        </w:rPr>
        <w:t>.</w:t>
      </w:r>
    </w:p>
    <w:p w14:paraId="239009EE" w14:textId="77777777" w:rsidR="00FF62CE" w:rsidRDefault="00FF62CE" w:rsidP="00FF62CE">
      <w:pPr>
        <w:bidi/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11913875" w14:textId="332FAD03" w:rsidR="00D73463" w:rsidRPr="00D73463" w:rsidRDefault="00D73463" w:rsidP="00D73463">
      <w:pPr>
        <w:bidi/>
        <w:spacing w:after="0" w:line="276" w:lineRule="auto"/>
        <w:rPr>
          <w:rFonts w:eastAsia="Calibri" w:cstheme="minorHAnsi"/>
          <w:sz w:val="24"/>
          <w:szCs w:val="24"/>
        </w:rPr>
      </w:pPr>
    </w:p>
    <w:p w14:paraId="0B2F8A3E" w14:textId="77777777" w:rsidR="00D73463" w:rsidRDefault="00D73463" w:rsidP="00D73463">
      <w:pPr>
        <w:bidi/>
        <w:spacing w:line="276" w:lineRule="auto"/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  <w:rtl/>
        </w:rPr>
        <w:t xml:space="preserve">-انتهى- </w:t>
      </w:r>
    </w:p>
    <w:bookmarkEnd w:id="0"/>
    <w:p w14:paraId="39D726AB" w14:textId="77777777" w:rsidR="00D73463" w:rsidRDefault="00D73463" w:rsidP="00D73463">
      <w:pPr>
        <w:bidi/>
        <w:spacing w:line="276" w:lineRule="auto"/>
        <w:rPr>
          <w:rFonts w:ascii="Calibri" w:hAnsi="Calibri" w:cs="Calibri"/>
          <w:sz w:val="28"/>
          <w:szCs w:val="28"/>
          <w:rtl/>
        </w:rPr>
      </w:pPr>
    </w:p>
    <w:p w14:paraId="0DF3462A" w14:textId="77777777" w:rsidR="00D73463" w:rsidRPr="00530025" w:rsidRDefault="00D73463" w:rsidP="00D73463">
      <w:pPr>
        <w:bidi/>
        <w:spacing w:line="276" w:lineRule="auto"/>
        <w:rPr>
          <w:rFonts w:ascii="Calibri" w:hAnsi="Calibri" w:cs="Calibri"/>
          <w:b/>
          <w:bCs/>
          <w:color w:val="7F7F7F" w:themeColor="text1" w:themeTint="80"/>
          <w:sz w:val="18"/>
          <w:lang w:bidi="ar-AE"/>
        </w:rPr>
      </w:pPr>
      <w:r w:rsidRPr="00530025">
        <w:rPr>
          <w:rFonts w:ascii="Calibri" w:hAnsi="Calibri" w:cs="Calibri"/>
          <w:b/>
          <w:bCs/>
          <w:color w:val="7F7F7F" w:themeColor="text1" w:themeTint="80"/>
          <w:rtl/>
          <w:lang w:bidi="ar-AE"/>
        </w:rPr>
        <w:t>نبذة عن مدينة إكسبو دبي</w:t>
      </w:r>
    </w:p>
    <w:p w14:paraId="48D77D25" w14:textId="77777777" w:rsidR="00D73463" w:rsidRPr="00C21D67" w:rsidRDefault="00D73463" w:rsidP="00D73463">
      <w:p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</w:p>
    <w:p w14:paraId="0DE8BDA6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تقوم مدينة إكسبو دبي على أساس اعتقاد راسخ بأنه بإمكان تحالف واسع من الناس الذين يعملون معاً أن يدفع التقدم البشري للمساعدة في صنع مستقبل أكثر استدامة للجميع</w:t>
      </w:r>
    </w:p>
    <w:p w14:paraId="34C04E8A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 xml:space="preserve">صممت مدينة إكسبو دبي لتكون نموذجاً للتخطيط الحضري المستدام </w:t>
      </w:r>
      <w:r w:rsidRPr="00530025">
        <w:rPr>
          <w:rFonts w:ascii="Calibri" w:hAnsi="Calibri" w:cs="Calibri"/>
          <w:color w:val="7F7F7F" w:themeColor="text1" w:themeTint="80"/>
          <w:rtl/>
          <w:lang w:bidi="ar-AE"/>
        </w:rPr>
        <w:t xml:space="preserve">المستند على الابتكار 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ولمدن المستقبل الخضراء والممكّنة بالتكنولوجيا والمتمحورة حول الإنسان، والتي تحفز العمل في مسيرتها نحو </w:t>
      </w:r>
      <w:r>
        <w:rPr>
          <w:rFonts w:ascii="Calibri" w:hAnsi="Calibri" w:cs="Calibri" w:hint="cs"/>
          <w:color w:val="7F7F7F" w:themeColor="text1" w:themeTint="80"/>
          <w:rtl/>
        </w:rPr>
        <w:t>الحياد الكربوني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 </w:t>
      </w:r>
    </w:p>
    <w:p w14:paraId="5091D7AD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تحتفي مدينة إكسبو دبي بالابتكار البشري والخيال والبراعة وتعمل على إلهام الأجيال القادمة عبر العديد من البرامج والعروض التعليمية والثقافية والترفيهية</w:t>
      </w:r>
    </w:p>
    <w:p w14:paraId="060BF5FF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توفر مدينة إكسبو دبي بيئة مواتية للأعمال ترتكز على التكنولوجيا والابتكار الرقمي</w:t>
      </w:r>
      <w:r>
        <w:rPr>
          <w:rFonts w:ascii="Calibri" w:hAnsi="Calibri" w:cs="Calibri" w:hint="cs"/>
          <w:color w:val="7F7F7F" w:themeColor="text1" w:themeTint="80"/>
          <w:rtl/>
        </w:rPr>
        <w:t xml:space="preserve"> </w:t>
      </w:r>
      <w:r w:rsidRPr="00530025">
        <w:rPr>
          <w:rFonts w:ascii="Calibri" w:hAnsi="Calibri" w:cs="Calibri"/>
          <w:color w:val="7F7F7F" w:themeColor="text1" w:themeTint="80"/>
          <w:rtl/>
        </w:rPr>
        <w:t>و</w:t>
      </w:r>
      <w:r>
        <w:rPr>
          <w:rFonts w:ascii="Calibri" w:hAnsi="Calibri" w:cs="Calibri" w:hint="cs"/>
          <w:color w:val="7F7F7F" w:themeColor="text1" w:themeTint="80"/>
          <w:rtl/>
        </w:rPr>
        <w:t>ت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دعم أهداف التنويع </w:t>
      </w:r>
      <w:r>
        <w:rPr>
          <w:rFonts w:ascii="Calibri" w:hAnsi="Calibri" w:cs="Calibri" w:hint="cs"/>
          <w:color w:val="7F7F7F" w:themeColor="text1" w:themeTint="80"/>
          <w:rtl/>
        </w:rPr>
        <w:t xml:space="preserve">الاقتصادي والتنمية </w:t>
      </w:r>
      <w:r w:rsidRPr="00530025">
        <w:rPr>
          <w:rFonts w:ascii="Calibri" w:hAnsi="Calibri" w:cs="Calibri"/>
          <w:color w:val="7F7F7F" w:themeColor="text1" w:themeTint="80"/>
          <w:rtl/>
        </w:rPr>
        <w:t>في دولة الإمارات العربية المتحدة</w:t>
      </w:r>
    </w:p>
    <w:p w14:paraId="13E8EB91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مدينة إكسبو دبي وجهة مفضلة لأبرز الأحداث العالمية بما في ذلك مؤتمر الأطراف 28، وتدعم أهداف التنمية ال</w:t>
      </w:r>
      <w:r>
        <w:rPr>
          <w:rFonts w:ascii="Calibri" w:hAnsi="Calibri" w:cs="Calibri" w:hint="cs"/>
          <w:color w:val="7F7F7F" w:themeColor="text1" w:themeTint="80"/>
          <w:rtl/>
        </w:rPr>
        <w:t>مستدامة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 في دولة الإمارات العربية المتحدة</w:t>
      </w:r>
    </w:p>
    <w:p w14:paraId="69A1C86E" w14:textId="77777777" w:rsidR="00D73463" w:rsidRPr="00530025" w:rsidRDefault="00D73463" w:rsidP="00D73463">
      <w:p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</w:p>
    <w:p w14:paraId="7E930AFC" w14:textId="77777777" w:rsidR="00D73463" w:rsidRDefault="00D73463" w:rsidP="00D73463">
      <w:pPr>
        <w:bidi/>
        <w:spacing w:line="276" w:lineRule="auto"/>
        <w:rPr>
          <w:rFonts w:ascii="Calibri" w:hAnsi="Calibri" w:cs="Calibri"/>
          <w:rtl/>
        </w:rPr>
      </w:pPr>
    </w:p>
    <w:p w14:paraId="6A195C62" w14:textId="77777777" w:rsidR="00D73463" w:rsidRPr="005E3253" w:rsidRDefault="00114A85" w:rsidP="00D73463">
      <w:pPr>
        <w:spacing w:after="240" w:line="276" w:lineRule="auto"/>
        <w:jc w:val="center"/>
        <w:rPr>
          <w:rFonts w:asciiTheme="majorHAnsi" w:eastAsiaTheme="minorEastAsia" w:hAnsiTheme="majorHAnsi" w:cstheme="majorHAnsi"/>
          <w:b/>
          <w:bCs/>
          <w:color w:val="808080" w:themeColor="background1" w:themeShade="80"/>
          <w:sz w:val="20"/>
          <w:szCs w:val="20"/>
          <w:highlight w:val="yellow"/>
          <w:u w:val="single"/>
        </w:rPr>
      </w:pPr>
      <w:hyperlink r:id="rId11" w:history="1">
        <w:r w:rsidR="00D73463" w:rsidRPr="00B9367F">
          <w:rPr>
            <w:rStyle w:val="Hyperlink"/>
            <w:rFonts w:asciiTheme="majorHAnsi" w:hAnsiTheme="majorHAnsi" w:cstheme="majorHAnsi"/>
            <w:b/>
            <w:bCs/>
            <w:color w:val="2F5496" w:themeColor="accent1" w:themeShade="BF"/>
            <w:sz w:val="20"/>
            <w:szCs w:val="20"/>
          </w:rPr>
          <w:t>press.office@expocitydubai.ae</w:t>
        </w:r>
      </w:hyperlink>
      <w:r w:rsidR="00D73463" w:rsidRPr="00FC6DEC">
        <w:rPr>
          <w:rFonts w:ascii="Calibri" w:hAnsi="Calibri" w:cs="Calibri"/>
          <w:color w:val="7F7F7F" w:themeColor="text1" w:themeTint="80"/>
          <w:rtl/>
        </w:rPr>
        <w:t xml:space="preserve">للاستفسارات الإعلامية ، يرجى </w:t>
      </w:r>
      <w:r w:rsidR="00D73463" w:rsidRPr="00FC6DEC">
        <w:rPr>
          <w:rFonts w:ascii="Calibri" w:hAnsi="Calibri" w:cs="Calibri" w:hint="cs"/>
          <w:color w:val="7F7F7F" w:themeColor="text1" w:themeTint="80"/>
          <w:rtl/>
        </w:rPr>
        <w:t>التواصل عبر</w:t>
      </w:r>
      <w:r w:rsidR="00D73463" w:rsidRPr="00FC6DEC">
        <w:rPr>
          <w:rFonts w:ascii="Calibri" w:hAnsi="Calibri" w:cs="Calibri"/>
          <w:color w:val="7F7F7F" w:themeColor="text1" w:themeTint="80"/>
          <w:rtl/>
        </w:rPr>
        <w:t xml:space="preserve"> 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132"/>
        <w:gridCol w:w="606"/>
        <w:gridCol w:w="4016"/>
      </w:tblGrid>
      <w:tr w:rsidR="00D73463" w:rsidRPr="00B32CBB" w14:paraId="596B2B30" w14:textId="77777777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69F9F8BC" w14:textId="77777777" w:rsidR="00D73463" w:rsidRPr="00B32CBB" w:rsidRDefault="00D73463">
            <w:pPr>
              <w:tabs>
                <w:tab w:val="right" w:pos="6067"/>
              </w:tabs>
              <w:spacing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5FCE83" wp14:editId="758222BF">
                  <wp:extent cx="242570" cy="24257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35C83C09" w14:textId="77777777" w:rsidR="00D73463" w:rsidRPr="00B32CBB" w:rsidRDefault="00114A85">
            <w:pPr>
              <w:tabs>
                <w:tab w:val="right" w:pos="6067"/>
              </w:tabs>
              <w:spacing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3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twitter.com/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  <w:r w:rsidR="00D73463" w:rsidRPr="00CC17DE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5DB3E2C9" w14:textId="77777777" w:rsidR="00D73463" w:rsidRPr="00B32CBB" w:rsidRDefault="00D73463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C7BEB35" wp14:editId="58FB006E">
                  <wp:extent cx="242570" cy="2425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591017BA" w14:textId="77777777" w:rsidR="00D73463" w:rsidRPr="00B32CBB" w:rsidRDefault="00114A85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5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facebook.com/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</w:tr>
      <w:tr w:rsidR="00D73463" w:rsidRPr="00B32CBB" w14:paraId="388ED3A9" w14:textId="77777777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7F64AA7F" w14:textId="77777777" w:rsidR="00D73463" w:rsidRPr="00B32CBB" w:rsidRDefault="00D73463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04C744C" wp14:editId="00165683">
                  <wp:extent cx="242570" cy="242570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53EDD713" w14:textId="77777777" w:rsidR="00D73463" w:rsidRPr="00B32CBB" w:rsidRDefault="00114A85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7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instagram.com/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6660E75D" w14:textId="77777777" w:rsidR="00D73463" w:rsidRPr="00B32CBB" w:rsidRDefault="00D73463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4019D54" wp14:editId="7CFD9321">
                  <wp:extent cx="242570" cy="242570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2E98D778" w14:textId="77777777" w:rsidR="00D73463" w:rsidRPr="00B32CBB" w:rsidRDefault="00114A85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9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youtube.com/c/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</w:tr>
      <w:tr w:rsidR="00D73463" w:rsidRPr="00B32CBB" w14:paraId="334FB3B2" w14:textId="77777777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5A5AD5A8" w14:textId="77777777" w:rsidR="00D73463" w:rsidRPr="00B32CBB" w:rsidRDefault="00D73463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7024AF5" wp14:editId="1E02571F">
                  <wp:extent cx="242570" cy="2425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69C37102" w14:textId="77777777" w:rsidR="00D73463" w:rsidRPr="00B32CBB" w:rsidRDefault="00114A85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1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linkedin.com/company/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09D357E9" w14:textId="77777777" w:rsidR="00D73463" w:rsidRPr="00B32CBB" w:rsidRDefault="00D7346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B32CBB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AD509FD" wp14:editId="39ED24EC">
                  <wp:extent cx="242570" cy="24257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0BE034A1" w14:textId="77777777" w:rsidR="00D73463" w:rsidRPr="00B32CBB" w:rsidRDefault="00114A85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3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tiktok.com/@expocitydubai</w:t>
              </w:r>
            </w:hyperlink>
          </w:p>
        </w:tc>
      </w:tr>
    </w:tbl>
    <w:p w14:paraId="13AD77C7" w14:textId="77777777" w:rsidR="00D73463" w:rsidRDefault="00D73463" w:rsidP="00D73463">
      <w:pPr>
        <w:rPr>
          <w:lang w:val="en-GB"/>
        </w:rPr>
      </w:pPr>
    </w:p>
    <w:p w14:paraId="00D8C50B" w14:textId="77777777" w:rsidR="00D73463" w:rsidRDefault="00D73463" w:rsidP="00D73463">
      <w:pPr>
        <w:rPr>
          <w:lang w:val="en-GB"/>
        </w:rPr>
      </w:pPr>
    </w:p>
    <w:p w14:paraId="170BEFDF" w14:textId="77777777" w:rsidR="00D73463" w:rsidRDefault="00D73463" w:rsidP="00D73463">
      <w:pPr>
        <w:rPr>
          <w:lang w:val="en-GB"/>
        </w:rPr>
      </w:pPr>
    </w:p>
    <w:p w14:paraId="3FFDEC52" w14:textId="77777777" w:rsidR="00D73463" w:rsidRPr="00C2381B" w:rsidRDefault="00D73463" w:rsidP="00D73463">
      <w:pPr>
        <w:rPr>
          <w:lang w:val="en-GB"/>
        </w:rPr>
      </w:pPr>
    </w:p>
    <w:p w14:paraId="3DE519D6" w14:textId="59AE4ECB" w:rsidR="00072FFA" w:rsidRDefault="00D73463" w:rsidP="000C6307">
      <w:pPr>
        <w:jc w:val="right"/>
      </w:pPr>
      <w:r>
        <w:t xml:space="preserve"> </w:t>
      </w:r>
    </w:p>
    <w:sectPr w:rsidR="00072FFA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B0DE8" w14:textId="77777777" w:rsidR="002C48C3" w:rsidRDefault="002C48C3" w:rsidP="00A36BEF">
      <w:pPr>
        <w:spacing w:after="0" w:line="240" w:lineRule="auto"/>
      </w:pPr>
      <w:r>
        <w:separator/>
      </w:r>
    </w:p>
  </w:endnote>
  <w:endnote w:type="continuationSeparator" w:id="0">
    <w:p w14:paraId="6530EBDC" w14:textId="77777777" w:rsidR="002C48C3" w:rsidRDefault="002C48C3" w:rsidP="00A36BEF">
      <w:pPr>
        <w:spacing w:after="0" w:line="240" w:lineRule="auto"/>
      </w:pPr>
      <w:r>
        <w:continuationSeparator/>
      </w:r>
    </w:p>
  </w:endnote>
  <w:endnote w:type="continuationNotice" w:id="1">
    <w:p w14:paraId="2DDC1917" w14:textId="77777777" w:rsidR="002C48C3" w:rsidRDefault="002C4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0BDA6" w14:textId="77777777" w:rsidR="002C48C3" w:rsidRDefault="002C48C3" w:rsidP="00A36BEF">
      <w:pPr>
        <w:spacing w:after="0" w:line="240" w:lineRule="auto"/>
      </w:pPr>
      <w:r>
        <w:separator/>
      </w:r>
    </w:p>
  </w:footnote>
  <w:footnote w:type="continuationSeparator" w:id="0">
    <w:p w14:paraId="449BF4B4" w14:textId="77777777" w:rsidR="002C48C3" w:rsidRDefault="002C48C3" w:rsidP="00A36BEF">
      <w:pPr>
        <w:spacing w:after="0" w:line="240" w:lineRule="auto"/>
      </w:pPr>
      <w:r>
        <w:continuationSeparator/>
      </w:r>
    </w:p>
  </w:footnote>
  <w:footnote w:type="continuationNotice" w:id="1">
    <w:p w14:paraId="6FCC2039" w14:textId="77777777" w:rsidR="002C48C3" w:rsidRDefault="002C4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D6540" w14:textId="75B57E42" w:rsidR="00A36BEF" w:rsidRPr="00A36BEF" w:rsidRDefault="00A36BEF" w:rsidP="00A36BEF">
    <w:pPr>
      <w:pStyle w:val="Header"/>
    </w:pPr>
    <w:r>
      <w:rPr>
        <w:noProof/>
      </w:rPr>
      <w:drawing>
        <wp:inline distT="0" distB="0" distL="0" distR="0" wp14:anchorId="4EB9A7EE" wp14:editId="436C3C56">
          <wp:extent cx="2160639" cy="6409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1" cy="66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2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7"/>
    <w:rsid w:val="00015A32"/>
    <w:rsid w:val="0007014A"/>
    <w:rsid w:val="00072FFA"/>
    <w:rsid w:val="00085BE5"/>
    <w:rsid w:val="00092044"/>
    <w:rsid w:val="000B5A4E"/>
    <w:rsid w:val="000C5F76"/>
    <w:rsid w:val="000C6307"/>
    <w:rsid w:val="000D7A53"/>
    <w:rsid w:val="00101A51"/>
    <w:rsid w:val="0010273C"/>
    <w:rsid w:val="001029B9"/>
    <w:rsid w:val="0010543F"/>
    <w:rsid w:val="00121A39"/>
    <w:rsid w:val="0015124A"/>
    <w:rsid w:val="00166C0D"/>
    <w:rsid w:val="001A562C"/>
    <w:rsid w:val="001D2276"/>
    <w:rsid w:val="001F0C84"/>
    <w:rsid w:val="001F523F"/>
    <w:rsid w:val="00207A7C"/>
    <w:rsid w:val="002123B8"/>
    <w:rsid w:val="0023153C"/>
    <w:rsid w:val="00251373"/>
    <w:rsid w:val="00284133"/>
    <w:rsid w:val="0029499E"/>
    <w:rsid w:val="00295FD5"/>
    <w:rsid w:val="002979F9"/>
    <w:rsid w:val="002C1BDB"/>
    <w:rsid w:val="002C48C3"/>
    <w:rsid w:val="002F78AC"/>
    <w:rsid w:val="00312E53"/>
    <w:rsid w:val="0032585B"/>
    <w:rsid w:val="00350E7B"/>
    <w:rsid w:val="0035249E"/>
    <w:rsid w:val="003660AE"/>
    <w:rsid w:val="00367E7E"/>
    <w:rsid w:val="00375EC8"/>
    <w:rsid w:val="00385698"/>
    <w:rsid w:val="00397A29"/>
    <w:rsid w:val="003E3DBB"/>
    <w:rsid w:val="00423E7E"/>
    <w:rsid w:val="0044296A"/>
    <w:rsid w:val="0048217A"/>
    <w:rsid w:val="004A70A3"/>
    <w:rsid w:val="00502A98"/>
    <w:rsid w:val="00511FBD"/>
    <w:rsid w:val="0052139B"/>
    <w:rsid w:val="00563ECA"/>
    <w:rsid w:val="005758EB"/>
    <w:rsid w:val="00597FA2"/>
    <w:rsid w:val="005A4B8D"/>
    <w:rsid w:val="005B4858"/>
    <w:rsid w:val="005C4526"/>
    <w:rsid w:val="005E763A"/>
    <w:rsid w:val="006279D1"/>
    <w:rsid w:val="006362D6"/>
    <w:rsid w:val="00642A66"/>
    <w:rsid w:val="00645629"/>
    <w:rsid w:val="0066512C"/>
    <w:rsid w:val="006956B7"/>
    <w:rsid w:val="006B15FE"/>
    <w:rsid w:val="006D6C49"/>
    <w:rsid w:val="006E42FE"/>
    <w:rsid w:val="006F38BB"/>
    <w:rsid w:val="00780A76"/>
    <w:rsid w:val="007B290B"/>
    <w:rsid w:val="007B2936"/>
    <w:rsid w:val="007B2E34"/>
    <w:rsid w:val="00830F45"/>
    <w:rsid w:val="00835318"/>
    <w:rsid w:val="008B2C00"/>
    <w:rsid w:val="008F00A3"/>
    <w:rsid w:val="00904C4B"/>
    <w:rsid w:val="00947D63"/>
    <w:rsid w:val="00970464"/>
    <w:rsid w:val="0099547C"/>
    <w:rsid w:val="009C42FA"/>
    <w:rsid w:val="00A14978"/>
    <w:rsid w:val="00A3360D"/>
    <w:rsid w:val="00A36BEF"/>
    <w:rsid w:val="00A45ED0"/>
    <w:rsid w:val="00A940DE"/>
    <w:rsid w:val="00AA40AC"/>
    <w:rsid w:val="00AA5444"/>
    <w:rsid w:val="00AC75BF"/>
    <w:rsid w:val="00AE40B2"/>
    <w:rsid w:val="00AF15FB"/>
    <w:rsid w:val="00B307CE"/>
    <w:rsid w:val="00B45335"/>
    <w:rsid w:val="00B80142"/>
    <w:rsid w:val="00B94702"/>
    <w:rsid w:val="00BB1538"/>
    <w:rsid w:val="00BC56D9"/>
    <w:rsid w:val="00BF1FF7"/>
    <w:rsid w:val="00C170E0"/>
    <w:rsid w:val="00C937CD"/>
    <w:rsid w:val="00C94FFD"/>
    <w:rsid w:val="00CA5E01"/>
    <w:rsid w:val="00CB477E"/>
    <w:rsid w:val="00CC17DE"/>
    <w:rsid w:val="00CD32F4"/>
    <w:rsid w:val="00D07D64"/>
    <w:rsid w:val="00D33705"/>
    <w:rsid w:val="00D46B7E"/>
    <w:rsid w:val="00D64712"/>
    <w:rsid w:val="00D73463"/>
    <w:rsid w:val="00D757FC"/>
    <w:rsid w:val="00DB5A5B"/>
    <w:rsid w:val="00E14EDB"/>
    <w:rsid w:val="00E22492"/>
    <w:rsid w:val="00E33722"/>
    <w:rsid w:val="00E40E49"/>
    <w:rsid w:val="00E41342"/>
    <w:rsid w:val="00E637A3"/>
    <w:rsid w:val="00E75140"/>
    <w:rsid w:val="00E95D51"/>
    <w:rsid w:val="00E978D4"/>
    <w:rsid w:val="00EB56BF"/>
    <w:rsid w:val="00EC130B"/>
    <w:rsid w:val="00ED3E8B"/>
    <w:rsid w:val="00ED549A"/>
    <w:rsid w:val="00F0743B"/>
    <w:rsid w:val="00F40427"/>
    <w:rsid w:val="00F92B51"/>
    <w:rsid w:val="00FE7246"/>
    <w:rsid w:val="00FF62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19C1"/>
  <w15:chartTrackingRefBased/>
  <w15:docId w15:val="{AC741DFD-CA01-4BF5-8C0D-15D29D9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34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73463"/>
    <w:pPr>
      <w:spacing w:line="25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7346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EF"/>
  </w:style>
  <w:style w:type="paragraph" w:styleId="Footer">
    <w:name w:val="footer"/>
    <w:basedOn w:val="Normal"/>
    <w:link w:val="FooterChar"/>
    <w:uiPriority w:val="99"/>
    <w:unhideWhenUsed/>
    <w:rsid w:val="00A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EF"/>
  </w:style>
  <w:style w:type="character" w:styleId="Strong">
    <w:name w:val="Strong"/>
    <w:uiPriority w:val="22"/>
    <w:qFormat/>
    <w:rsid w:val="008B2C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7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ExpoCityDubai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xpocitydubai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instagram.com/ExpoCityDuba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.office@expocitydubai.a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ExpoCityDubai" TargetMode="External"/><Relationship Id="rId23" Type="http://schemas.openxmlformats.org/officeDocument/2006/relationships/hyperlink" Target="https://www.tiktok.com/@expocitydubai" TargetMode="External"/><Relationship Id="rId10" Type="http://schemas.openxmlformats.org/officeDocument/2006/relationships/hyperlink" Target="https://expocitydubai-my.sharepoint.com/:f:/g/personal/sandy_barqawi_expocitydubai_ae/EoJ2z8kaq3RDiOVFDwB8R4AB3nSxIabBcvXTpbVb-Vi5iA?e=Ng4lFc" TargetMode="External"/><Relationship Id="rId19" Type="http://schemas.openxmlformats.org/officeDocument/2006/relationships/hyperlink" Target="https://www.youtube.com/c/ExpoCityDub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EE5139FAFA4794F0BDC704A9ADF2" ma:contentTypeVersion="12" ma:contentTypeDescription="Create a new document." ma:contentTypeScope="" ma:versionID="2ac5b420605b0390cdb79adcf99d6402">
  <xsd:schema xmlns:xsd="http://www.w3.org/2001/XMLSchema" xmlns:xs="http://www.w3.org/2001/XMLSchema" xmlns:p="http://schemas.microsoft.com/office/2006/metadata/properties" xmlns:ns3="21b42e85-9195-4be4-a948-5b9b79f5dad8" xmlns:ns4="dec265f7-58b1-4734-8d9a-e03633372e7d" targetNamespace="http://schemas.microsoft.com/office/2006/metadata/properties" ma:root="true" ma:fieldsID="8dd1d278c60f56e221f8e7160683ae52" ns3:_="" ns4:_="">
    <xsd:import namespace="21b42e85-9195-4be4-a948-5b9b79f5dad8"/>
    <xsd:import namespace="dec265f7-58b1-4734-8d9a-e03633372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2e85-9195-4be4-a948-5b9b79f5d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5f7-58b1-4734-8d9a-e0363337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265f7-58b1-4734-8d9a-e03633372e7d" xsi:nil="true"/>
  </documentManagement>
</p:properties>
</file>

<file path=customXml/itemProps1.xml><?xml version="1.0" encoding="utf-8"?>
<ds:datastoreItem xmlns:ds="http://schemas.openxmlformats.org/officeDocument/2006/customXml" ds:itemID="{63C73C1B-B623-40B2-9EE9-B470304D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42e85-9195-4be4-a948-5b9b79f5dad8"/>
    <ds:schemaRef ds:uri="dec265f7-58b1-4734-8d9a-e0363337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3F831-8997-4256-9E39-7493E1D5B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480AB-4008-4E24-AAB2-9B362AC978C9}">
  <ds:schemaRefs>
    <ds:schemaRef ds:uri="http://schemas.microsoft.com/office/2006/metadata/properties"/>
    <ds:schemaRef ds:uri="http://schemas.microsoft.com/office/infopath/2007/PartnerControls"/>
    <ds:schemaRef ds:uri="dec265f7-58b1-4734-8d9a-e03633372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2020</Company>
  <LinksUpToDate>false</LinksUpToDate>
  <CharactersWithSpaces>3202</CharactersWithSpaces>
  <SharedDoc>false</SharedDoc>
  <HLinks>
    <vt:vector size="48" baseType="variant">
      <vt:variant>
        <vt:i4>6488154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https://www.tiktok.com/@expocitydubai</vt:lpwstr>
      </vt:variant>
      <vt:variant>
        <vt:lpwstr/>
      </vt:variant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https://www.linkedin.com/company/expocitydubai/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https://www.youtube.com/c/ExpoCityDubai</vt:lpwstr>
      </vt:variant>
      <vt:variant>
        <vt:lpwstr/>
      </vt:variant>
      <vt:variant>
        <vt:i4>7340078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https://instagram.com/ExpoCityDubai</vt:lpwstr>
      </vt:variant>
      <vt:variant>
        <vt:lpwstr/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https://www.facebook.com/ExpoCityDubai</vt:lpwstr>
      </vt:variant>
      <vt:variant>
        <vt:lpwstr/>
      </vt:variant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https://twitter.com/ExpoCityDubai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mailto:press.office@expocitydubai.ae</vt:lpwstr>
      </vt:variant>
      <vt:variant>
        <vt:lpwstr/>
      </vt:variant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https://expocitydubai-my.sharepoint.com/:f:/g/personal/sandy_barqawi_expocitydubai_ae/EoJ2z8kaq3RDiOVFDwB8R4AB3nSxIabBcvXTpbVb-Vi5iA?e=Ng4lFc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Hakim</dc:creator>
  <cp:keywords/>
  <dc:description/>
  <cp:lastModifiedBy>Wael Hayatli</cp:lastModifiedBy>
  <cp:revision>82</cp:revision>
  <dcterms:created xsi:type="dcterms:W3CDTF">2023-02-28T23:30:00Z</dcterms:created>
  <dcterms:modified xsi:type="dcterms:W3CDTF">2023-09-13T22:32:00Z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0x0101008DE8EE5139FAFA4794F0BDC704A9ADF2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2023-09-13T05:52:44Z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d8310f08-1574-471b-8877-43c503225b1a</vt:lpwstr>
  </property>
  <property fmtid="{D5CDD505-2E9C-101B-9397-08002B2CF9AE}" pid="8" name="MSIP_Label_defa4170-0d19-0005-0004-bc88714345d2_ActionId">
    <vt:lpwstr>2951364b-e588-49ef-b0d7-609b142bff87</vt:lpwstr>
  </property>
  <property fmtid="{D5CDD505-2E9C-101B-9397-08002B2CF9AE}" pid="9" name="MSIP_Label_defa4170-0d19-0005-0004-bc88714345d2_ContentBits">
    <vt:lpwstr>0</vt:lpwstr>
  </property>
</Properties>
</file>