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4424" w14:textId="77777777" w:rsidR="00445FA6" w:rsidRPr="00B32CBB" w:rsidRDefault="00445FA6" w:rsidP="00445FA6">
      <w:pPr>
        <w:pStyle w:val="Header"/>
        <w:rPr>
          <w:b/>
          <w:bCs/>
          <w:color w:val="ED7D31"/>
          <w:sz w:val="26"/>
          <w:szCs w:val="26"/>
        </w:rPr>
      </w:pPr>
      <w:r w:rsidRPr="00B32CBB">
        <w:rPr>
          <w:b/>
          <w:bCs/>
          <w:color w:val="ED7D31"/>
          <w:sz w:val="26"/>
          <w:szCs w:val="26"/>
          <w:lang w:val="en-US"/>
        </w:rPr>
        <w:t xml:space="preserve">Press Release </w:t>
      </w:r>
    </w:p>
    <w:p w14:paraId="2CAFD998" w14:textId="77777777" w:rsidR="00445FA6" w:rsidRDefault="00445FA6" w:rsidP="00445FA6">
      <w:pPr>
        <w:rPr>
          <w:lang w:val="en-US"/>
        </w:rPr>
      </w:pPr>
    </w:p>
    <w:p w14:paraId="0DAEF758" w14:textId="627D019F" w:rsidR="00445FA6" w:rsidRPr="00445FA6" w:rsidRDefault="00445FA6" w:rsidP="00445FA6">
      <w:pPr>
        <w:tabs>
          <w:tab w:val="left" w:pos="952"/>
        </w:tabs>
        <w:spacing w:after="0" w:line="240" w:lineRule="auto"/>
        <w:jc w:val="center"/>
        <w:rPr>
          <w:rFonts w:ascii="Calibri" w:eastAsia="Calibri" w:hAnsi="Calibri" w:cs="Arial"/>
          <w:b/>
          <w:bCs/>
          <w:kern w:val="0"/>
          <w:sz w:val="36"/>
          <w:szCs w:val="36"/>
          <w:lang w:val="en-US"/>
          <w14:ligatures w14:val="none"/>
        </w:rPr>
      </w:pPr>
      <w:r w:rsidRPr="00445FA6">
        <w:rPr>
          <w:rFonts w:ascii="Calibri" w:eastAsia="Calibri" w:hAnsi="Calibri" w:cs="Arial"/>
          <w:b/>
          <w:bCs/>
          <w:kern w:val="0"/>
          <w:sz w:val="36"/>
          <w:szCs w:val="36"/>
          <w:lang w:val="en-US"/>
          <w14:ligatures w14:val="none"/>
        </w:rPr>
        <w:t>Live Nation Middle East and Brag announce venue partnership with Expo City Dubai</w:t>
      </w:r>
    </w:p>
    <w:p w14:paraId="785E4D30" w14:textId="77777777" w:rsidR="00445FA6" w:rsidRPr="00B01F5F" w:rsidRDefault="00445FA6" w:rsidP="00445FA6">
      <w:pPr>
        <w:pStyle w:val="ListParagraph"/>
        <w:tabs>
          <w:tab w:val="left" w:pos="952"/>
        </w:tabs>
        <w:spacing w:after="0" w:line="240" w:lineRule="auto"/>
        <w:contextualSpacing w:val="0"/>
        <w:rPr>
          <w:b/>
          <w:bCs/>
          <w:sz w:val="28"/>
          <w:szCs w:val="28"/>
          <w:lang w:val="en-US"/>
        </w:rPr>
      </w:pPr>
    </w:p>
    <w:p w14:paraId="6D81AF39" w14:textId="2D197A76" w:rsidR="00AB15AB" w:rsidRPr="00445FA6" w:rsidRDefault="00445FA6" w:rsidP="00445FA6">
      <w:pPr>
        <w:spacing w:after="0" w:line="240" w:lineRule="auto"/>
        <w:rPr>
          <w:rStyle w:val="Strong"/>
          <w:rFonts w:ascii="Calibri" w:eastAsia="Times New Roman" w:hAnsi="Calibri" w:cs="Calibri"/>
          <w:b w:val="0"/>
          <w:bCs w:val="0"/>
          <w:kern w:val="0"/>
          <w:lang w:val="en-AE"/>
          <w14:ligatures w14:val="none"/>
        </w:rPr>
      </w:pPr>
      <w:r w:rsidRPr="00445FA6">
        <w:rPr>
          <w:rStyle w:val="Strong"/>
          <w:rFonts w:ascii="Calibri" w:eastAsia="Times New Roman" w:hAnsi="Calibri" w:cs="Calibri"/>
        </w:rPr>
        <w:t xml:space="preserve">DUBAI, </w:t>
      </w:r>
      <w:r w:rsidR="00626B2C">
        <w:rPr>
          <w:rStyle w:val="Strong"/>
          <w:rFonts w:ascii="Calibri" w:eastAsia="Times New Roman" w:hAnsi="Calibri" w:cs="Calibri"/>
        </w:rPr>
        <w:t>2</w:t>
      </w:r>
      <w:r w:rsidR="008F11F2">
        <w:rPr>
          <w:rStyle w:val="Strong"/>
          <w:rFonts w:ascii="Calibri" w:eastAsia="Times New Roman" w:hAnsi="Calibri" w:cs="Calibri"/>
        </w:rPr>
        <w:t>2</w:t>
      </w:r>
      <w:r w:rsidRPr="00445FA6">
        <w:rPr>
          <w:rStyle w:val="Strong"/>
          <w:rFonts w:ascii="Calibri" w:eastAsia="Times New Roman" w:hAnsi="Calibri" w:cs="Calibri"/>
        </w:rPr>
        <w:t xml:space="preserve"> September 2025 –  </w:t>
      </w:r>
      <w:r w:rsidR="00AB15AB" w:rsidRPr="00445FA6">
        <w:rPr>
          <w:rStyle w:val="Strong"/>
          <w:rFonts w:ascii="Calibri" w:eastAsia="Times New Roman" w:hAnsi="Calibri" w:cs="Calibri"/>
          <w:b w:val="0"/>
          <w:bCs w:val="0"/>
          <w:kern w:val="0"/>
          <w:lang w:val="en-AE"/>
          <w14:ligatures w14:val="none"/>
        </w:rPr>
        <w:t>Live Nation Middle East, together with its UAE-based partner BRAG, is launching a new partnership with Expo City Dubai to manage three premier venues</w:t>
      </w:r>
      <w:r w:rsidRPr="00445FA6">
        <w:rPr>
          <w:rStyle w:val="Strong"/>
          <w:rFonts w:ascii="Calibri" w:eastAsia="Times New Roman" w:hAnsi="Calibri" w:cs="Calibri"/>
          <w:b w:val="0"/>
          <w:bCs w:val="0"/>
          <w:kern w:val="0"/>
          <w:lang w:val="en-AE"/>
          <w14:ligatures w14:val="none"/>
        </w:rPr>
        <w:t xml:space="preserve"> Jubilee Park, Al </w:t>
      </w:r>
      <w:proofErr w:type="spellStart"/>
      <w:r w:rsidRPr="00445FA6">
        <w:rPr>
          <w:rStyle w:val="Strong"/>
          <w:rFonts w:ascii="Calibri" w:eastAsia="Times New Roman" w:hAnsi="Calibri" w:cs="Calibri"/>
          <w:b w:val="0"/>
          <w:bCs w:val="0"/>
          <w:kern w:val="0"/>
          <w:lang w:val="en-AE"/>
          <w14:ligatures w14:val="none"/>
        </w:rPr>
        <w:t>Forsan</w:t>
      </w:r>
      <w:proofErr w:type="spellEnd"/>
      <w:r w:rsidRPr="00445FA6">
        <w:rPr>
          <w:rStyle w:val="Strong"/>
          <w:rFonts w:ascii="Calibri" w:eastAsia="Times New Roman" w:hAnsi="Calibri" w:cs="Calibri"/>
          <w:b w:val="0"/>
          <w:bCs w:val="0"/>
          <w:kern w:val="0"/>
          <w:lang w:val="en-AE"/>
          <w14:ligatures w14:val="none"/>
        </w:rPr>
        <w:t xml:space="preserve"> Park, and Dubai Millennium Amphitheatre</w:t>
      </w:r>
      <w:r w:rsidR="00AB15AB" w:rsidRPr="00445FA6">
        <w:rPr>
          <w:rStyle w:val="Strong"/>
          <w:rFonts w:ascii="Calibri" w:eastAsia="Times New Roman" w:hAnsi="Calibri" w:cs="Calibri"/>
          <w:b w:val="0"/>
          <w:bCs w:val="0"/>
          <w:kern w:val="0"/>
          <w:lang w:val="en-AE"/>
          <w14:ligatures w14:val="none"/>
        </w:rPr>
        <w:t>.</w:t>
      </w:r>
    </w:p>
    <w:p w14:paraId="0B827522" w14:textId="77777777" w:rsidR="00445FA6" w:rsidRPr="00445FA6" w:rsidRDefault="00445FA6" w:rsidP="00445FA6">
      <w:pPr>
        <w:spacing w:after="0" w:line="240" w:lineRule="auto"/>
        <w:rPr>
          <w:rStyle w:val="Strong"/>
          <w:rFonts w:ascii="Calibri" w:eastAsia="Times New Roman" w:hAnsi="Calibri" w:cs="Calibri"/>
          <w:b w:val="0"/>
          <w:bCs w:val="0"/>
          <w:kern w:val="0"/>
          <w:lang w:val="en-AE"/>
          <w14:ligatures w14:val="none"/>
        </w:rPr>
      </w:pPr>
    </w:p>
    <w:p w14:paraId="6A56F580" w14:textId="77777777" w:rsidR="00AB15AB" w:rsidRPr="00445FA6" w:rsidRDefault="00AB15AB" w:rsidP="00445FA6">
      <w:pPr>
        <w:spacing w:after="0" w:line="240" w:lineRule="auto"/>
        <w:rPr>
          <w:rStyle w:val="Strong"/>
          <w:rFonts w:ascii="Calibri" w:eastAsia="Times New Roman" w:hAnsi="Calibri" w:cs="Calibri"/>
          <w:b w:val="0"/>
          <w:bCs w:val="0"/>
          <w:kern w:val="0"/>
          <w:lang w:val="en-AE"/>
          <w14:ligatures w14:val="none"/>
        </w:rPr>
      </w:pPr>
      <w:r w:rsidRPr="00445FA6">
        <w:rPr>
          <w:rStyle w:val="Strong"/>
          <w:rFonts w:ascii="Calibri" w:eastAsia="Times New Roman" w:hAnsi="Calibri" w:cs="Calibri"/>
          <w:b w:val="0"/>
          <w:bCs w:val="0"/>
          <w:kern w:val="0"/>
          <w:lang w:val="en-AE"/>
          <w14:ligatures w14:val="none"/>
        </w:rPr>
        <w:t xml:space="preserve">The three Live Nation managed venues will host events year-round that reflect Expo City Dubai’s diversity. Jubilee Park (12,000 capacity) and Al </w:t>
      </w:r>
      <w:proofErr w:type="spellStart"/>
      <w:r w:rsidRPr="00445FA6">
        <w:rPr>
          <w:rStyle w:val="Strong"/>
          <w:rFonts w:ascii="Calibri" w:eastAsia="Times New Roman" w:hAnsi="Calibri" w:cs="Calibri"/>
          <w:b w:val="0"/>
          <w:bCs w:val="0"/>
          <w:kern w:val="0"/>
          <w:lang w:val="en-AE"/>
          <w14:ligatures w14:val="none"/>
        </w:rPr>
        <w:t>Forsan</w:t>
      </w:r>
      <w:proofErr w:type="spellEnd"/>
      <w:r w:rsidRPr="00445FA6">
        <w:rPr>
          <w:rStyle w:val="Strong"/>
          <w:rFonts w:ascii="Calibri" w:eastAsia="Times New Roman" w:hAnsi="Calibri" w:cs="Calibri"/>
          <w:b w:val="0"/>
          <w:bCs w:val="0"/>
          <w:kern w:val="0"/>
          <w:lang w:val="en-AE"/>
          <w14:ligatures w14:val="none"/>
        </w:rPr>
        <w:t xml:space="preserve"> Park (5,000) offer large outdoor spaces for festivals and cultural events, while the Dubai Millennium Amphitheatre (2,000) provides a more intimate setting for emerging artists and community gatherings.</w:t>
      </w:r>
    </w:p>
    <w:p w14:paraId="1598480A" w14:textId="77777777" w:rsidR="00445FA6" w:rsidRPr="00445FA6" w:rsidRDefault="00445FA6" w:rsidP="00445FA6">
      <w:pPr>
        <w:spacing w:after="0" w:line="240" w:lineRule="auto"/>
        <w:rPr>
          <w:rStyle w:val="Strong"/>
          <w:rFonts w:ascii="Calibri" w:eastAsia="Times New Roman" w:hAnsi="Calibri" w:cs="Calibri"/>
          <w:b w:val="0"/>
          <w:bCs w:val="0"/>
          <w:kern w:val="0"/>
          <w:lang w:val="en-AE"/>
          <w14:ligatures w14:val="none"/>
        </w:rPr>
      </w:pPr>
    </w:p>
    <w:p w14:paraId="33D4B79D" w14:textId="68B785FE" w:rsidR="00AB15AB" w:rsidRPr="00445FA6" w:rsidRDefault="00AB15AB" w:rsidP="00445FA6">
      <w:pPr>
        <w:spacing w:after="0" w:line="240" w:lineRule="auto"/>
        <w:rPr>
          <w:rStyle w:val="Strong"/>
          <w:rFonts w:ascii="Calibri" w:eastAsia="Times New Roman" w:hAnsi="Calibri" w:cs="Calibri"/>
          <w:b w:val="0"/>
          <w:bCs w:val="0"/>
          <w:kern w:val="0"/>
          <w:lang w:val="en-AE"/>
          <w14:ligatures w14:val="none"/>
        </w:rPr>
      </w:pPr>
      <w:r w:rsidRPr="008956DB">
        <w:rPr>
          <w:rStyle w:val="Strong"/>
          <w:rFonts w:ascii="Calibri" w:eastAsia="Times New Roman" w:hAnsi="Calibri" w:cs="Calibri"/>
          <w:kern w:val="0"/>
          <w:lang w:val="en-AE"/>
          <w14:ligatures w14:val="none"/>
        </w:rPr>
        <w:t xml:space="preserve">Amna Abulhoul, Executive Creative Director </w:t>
      </w:r>
      <w:r w:rsidR="00BC7942">
        <w:rPr>
          <w:rStyle w:val="Strong"/>
          <w:rFonts w:ascii="Calibri" w:eastAsia="Times New Roman" w:hAnsi="Calibri" w:cs="Calibri"/>
          <w:kern w:val="0"/>
          <w:lang w:val="en-AE"/>
          <w14:ligatures w14:val="none"/>
        </w:rPr>
        <w:t xml:space="preserve">– </w:t>
      </w:r>
      <w:r w:rsidRPr="008956DB">
        <w:rPr>
          <w:rStyle w:val="Strong"/>
          <w:rFonts w:ascii="Calibri" w:eastAsia="Times New Roman" w:hAnsi="Calibri" w:cs="Calibri"/>
          <w:kern w:val="0"/>
          <w:lang w:val="en-AE"/>
          <w14:ligatures w14:val="none"/>
        </w:rPr>
        <w:t>Entertainment &amp; Experiences</w:t>
      </w:r>
      <w:r w:rsidR="00BC7942">
        <w:rPr>
          <w:rStyle w:val="Strong"/>
          <w:rFonts w:ascii="Calibri" w:eastAsia="Times New Roman" w:hAnsi="Calibri" w:cs="Calibri"/>
          <w:kern w:val="0"/>
          <w:lang w:val="en-AE"/>
          <w14:ligatures w14:val="none"/>
        </w:rPr>
        <w:t>,</w:t>
      </w:r>
      <w:r w:rsidRPr="008956DB">
        <w:rPr>
          <w:rStyle w:val="Strong"/>
          <w:rFonts w:ascii="Calibri" w:eastAsia="Times New Roman" w:hAnsi="Calibri" w:cs="Calibri"/>
          <w:kern w:val="0"/>
          <w:lang w:val="en-AE"/>
          <w14:ligatures w14:val="none"/>
        </w:rPr>
        <w:t xml:space="preserve"> Expo City Dubai</w:t>
      </w:r>
      <w:r w:rsidRPr="00445FA6">
        <w:rPr>
          <w:rStyle w:val="Strong"/>
          <w:rFonts w:ascii="Calibri" w:eastAsia="Times New Roman" w:hAnsi="Calibri" w:cs="Calibri"/>
          <w:b w:val="0"/>
          <w:bCs w:val="0"/>
          <w:kern w:val="0"/>
          <w:lang w:val="en-AE"/>
          <w14:ligatures w14:val="none"/>
        </w:rPr>
        <w:t>, said: “Expo City Dubai was designed to be a destination for everyone – a place where people can gather, celebrate and be inspired. This partnership with Live Nation Middle East and BRAG allows us to bring world-class entertainment directly to our communities year-round, making cultural and creative experiences more accessible, more often.”</w:t>
      </w:r>
    </w:p>
    <w:p w14:paraId="712E31D2" w14:textId="77777777" w:rsidR="00445FA6" w:rsidRPr="00445FA6" w:rsidRDefault="00445FA6" w:rsidP="00445FA6">
      <w:pPr>
        <w:spacing w:after="0" w:line="240" w:lineRule="auto"/>
        <w:rPr>
          <w:rStyle w:val="Strong"/>
          <w:rFonts w:ascii="Calibri" w:eastAsia="Times New Roman" w:hAnsi="Calibri" w:cs="Calibri"/>
          <w:b w:val="0"/>
          <w:bCs w:val="0"/>
          <w:kern w:val="0"/>
          <w:lang w:val="en-AE"/>
          <w14:ligatures w14:val="none"/>
        </w:rPr>
      </w:pPr>
    </w:p>
    <w:p w14:paraId="22905FE3" w14:textId="1367C5ED" w:rsidR="00AB15AB" w:rsidRPr="00445FA6" w:rsidRDefault="00AB15AB" w:rsidP="00445FA6">
      <w:pPr>
        <w:spacing w:after="0" w:line="240" w:lineRule="auto"/>
        <w:rPr>
          <w:rStyle w:val="Strong"/>
          <w:rFonts w:ascii="Calibri" w:eastAsia="Times New Roman" w:hAnsi="Calibri" w:cs="Calibri"/>
          <w:b w:val="0"/>
          <w:bCs w:val="0"/>
          <w:kern w:val="0"/>
          <w:lang w:val="en-AE"/>
          <w14:ligatures w14:val="none"/>
        </w:rPr>
      </w:pPr>
      <w:r w:rsidRPr="008956DB">
        <w:rPr>
          <w:rStyle w:val="Strong"/>
          <w:rFonts w:ascii="Calibri" w:eastAsia="Times New Roman" w:hAnsi="Calibri" w:cs="Calibri"/>
          <w:kern w:val="0"/>
          <w:lang w:val="en-AE"/>
          <w14:ligatures w14:val="none"/>
        </w:rPr>
        <w:t>Ramzi Nakad, CEO &amp; Creative Director at BRAG</w:t>
      </w:r>
      <w:r w:rsidRPr="00445FA6">
        <w:rPr>
          <w:rStyle w:val="Strong"/>
          <w:rFonts w:ascii="Calibri" w:eastAsia="Times New Roman" w:hAnsi="Calibri" w:cs="Calibri"/>
          <w:b w:val="0"/>
          <w:bCs w:val="0"/>
          <w:kern w:val="0"/>
          <w:lang w:val="en-AE"/>
          <w14:ligatures w14:val="none"/>
        </w:rPr>
        <w:t>, said: “Expo City is a landmark destination, and the versatility of its spaces makes this partnership truly powerful. These venues offer a blank canvas that can adapt to any format or vision, from music festivals and art showcases to global summits and innovative brand experiences. Our goal in managing these venues is to unlock the full creative potential of these spaces by making it easier and faster for event organi</w:t>
      </w:r>
      <w:r w:rsidR="008956DB">
        <w:rPr>
          <w:rStyle w:val="Strong"/>
          <w:rFonts w:ascii="Calibri" w:eastAsia="Times New Roman" w:hAnsi="Calibri" w:cs="Calibri"/>
          <w:b w:val="0"/>
          <w:bCs w:val="0"/>
          <w:kern w:val="0"/>
          <w:lang w:val="en-AE"/>
          <w14:ligatures w14:val="none"/>
        </w:rPr>
        <w:t>s</w:t>
      </w:r>
      <w:r w:rsidRPr="00445FA6">
        <w:rPr>
          <w:rStyle w:val="Strong"/>
          <w:rFonts w:ascii="Calibri" w:eastAsia="Times New Roman" w:hAnsi="Calibri" w:cs="Calibri"/>
          <w:b w:val="0"/>
          <w:bCs w:val="0"/>
          <w:kern w:val="0"/>
          <w:lang w:val="en-AE"/>
          <w14:ligatures w14:val="none"/>
        </w:rPr>
        <w:t xml:space="preserve">ers, promoters, creators, and communities to bring their ideas to life.” </w:t>
      </w:r>
    </w:p>
    <w:p w14:paraId="5F141132" w14:textId="77777777" w:rsidR="00445FA6" w:rsidRPr="00445FA6" w:rsidRDefault="00445FA6" w:rsidP="00445FA6">
      <w:pPr>
        <w:spacing w:after="0" w:line="240" w:lineRule="auto"/>
        <w:rPr>
          <w:rStyle w:val="Strong"/>
          <w:rFonts w:ascii="Calibri" w:eastAsia="Times New Roman" w:hAnsi="Calibri" w:cs="Calibri"/>
          <w:b w:val="0"/>
          <w:bCs w:val="0"/>
          <w:kern w:val="0"/>
          <w:lang w:val="en-AE"/>
          <w14:ligatures w14:val="none"/>
        </w:rPr>
      </w:pPr>
    </w:p>
    <w:p w14:paraId="07971849" w14:textId="298902B4" w:rsidR="00AB15AB" w:rsidRPr="00445FA6" w:rsidRDefault="00AB15AB" w:rsidP="00445FA6">
      <w:pPr>
        <w:spacing w:after="0" w:line="240" w:lineRule="auto"/>
        <w:rPr>
          <w:rStyle w:val="Strong"/>
          <w:rFonts w:ascii="Calibri" w:eastAsia="Times New Roman" w:hAnsi="Calibri" w:cs="Calibri"/>
          <w:b w:val="0"/>
          <w:bCs w:val="0"/>
          <w:kern w:val="0"/>
          <w:lang w:val="en-AE"/>
          <w14:ligatures w14:val="none"/>
        </w:rPr>
      </w:pPr>
      <w:r w:rsidRPr="008956DB">
        <w:rPr>
          <w:rStyle w:val="Strong"/>
          <w:rFonts w:ascii="Calibri" w:eastAsia="Times New Roman" w:hAnsi="Calibri" w:cs="Calibri"/>
          <w:kern w:val="0"/>
          <w:lang w:val="en-AE"/>
          <w14:ligatures w14:val="none"/>
        </w:rPr>
        <w:t>James Craven, President of Live Nation Middle East</w:t>
      </w:r>
      <w:r w:rsidRPr="00445FA6">
        <w:rPr>
          <w:rStyle w:val="Strong"/>
          <w:rFonts w:ascii="Calibri" w:eastAsia="Times New Roman" w:hAnsi="Calibri" w:cs="Calibri"/>
          <w:b w:val="0"/>
          <w:bCs w:val="0"/>
          <w:kern w:val="0"/>
          <w:lang w:val="en-AE"/>
          <w14:ligatures w14:val="none"/>
        </w:rPr>
        <w:t>, added: “Expo City Dubai represents an important future destination for live entertainment in the region. This partnership builds on Live Nation’s venue platform and existing partnerships in the UAE and the region. Our goal is to bring more world-class talent to Expo City Dubai in a unique cultural setting. With our partner BRAG’s local expertise and Live Nation's global network, we are creating a powerful new complementary platform to showcase the best in live entertainment from around the world.”</w:t>
      </w:r>
    </w:p>
    <w:p w14:paraId="3B7B818C" w14:textId="77777777" w:rsidR="00445FA6" w:rsidRPr="00445FA6" w:rsidRDefault="00445FA6" w:rsidP="00445FA6">
      <w:pPr>
        <w:spacing w:after="0" w:line="240" w:lineRule="auto"/>
        <w:rPr>
          <w:rStyle w:val="Strong"/>
          <w:rFonts w:ascii="Calibri" w:eastAsia="Times New Roman" w:hAnsi="Calibri" w:cs="Calibri"/>
          <w:b w:val="0"/>
          <w:bCs w:val="0"/>
          <w:kern w:val="0"/>
          <w:lang w:val="en-AE"/>
          <w14:ligatures w14:val="none"/>
        </w:rPr>
      </w:pPr>
    </w:p>
    <w:p w14:paraId="1C5B7A23" w14:textId="77777777" w:rsidR="00654BC7" w:rsidRPr="00445FA6" w:rsidRDefault="00654BC7" w:rsidP="00445FA6">
      <w:pPr>
        <w:spacing w:after="0" w:line="240" w:lineRule="auto"/>
        <w:rPr>
          <w:rStyle w:val="Strong"/>
          <w:rFonts w:ascii="Calibri" w:eastAsia="Times New Roman" w:hAnsi="Calibri" w:cs="Calibri"/>
          <w:b w:val="0"/>
          <w:bCs w:val="0"/>
          <w:kern w:val="0"/>
          <w:lang w:val="en-AE"/>
          <w14:ligatures w14:val="none"/>
        </w:rPr>
      </w:pPr>
      <w:r w:rsidRPr="00445FA6">
        <w:rPr>
          <w:rStyle w:val="Strong"/>
          <w:rFonts w:ascii="Calibri" w:eastAsia="Times New Roman" w:hAnsi="Calibri" w:cs="Calibri"/>
          <w:b w:val="0"/>
          <w:bCs w:val="0"/>
          <w:kern w:val="0"/>
          <w:lang w:val="en-AE"/>
          <w14:ligatures w14:val="none"/>
        </w:rPr>
        <w:t xml:space="preserve">Jubilee Park, Al </w:t>
      </w:r>
      <w:proofErr w:type="spellStart"/>
      <w:r w:rsidRPr="00445FA6">
        <w:rPr>
          <w:rStyle w:val="Strong"/>
          <w:rFonts w:ascii="Calibri" w:eastAsia="Times New Roman" w:hAnsi="Calibri" w:cs="Calibri"/>
          <w:b w:val="0"/>
          <w:bCs w:val="0"/>
          <w:kern w:val="0"/>
          <w:lang w:val="en-AE"/>
          <w14:ligatures w14:val="none"/>
        </w:rPr>
        <w:t>Forsan</w:t>
      </w:r>
      <w:proofErr w:type="spellEnd"/>
      <w:r w:rsidRPr="00445FA6">
        <w:rPr>
          <w:rStyle w:val="Strong"/>
          <w:rFonts w:ascii="Calibri" w:eastAsia="Times New Roman" w:hAnsi="Calibri" w:cs="Calibri"/>
          <w:b w:val="0"/>
          <w:bCs w:val="0"/>
          <w:kern w:val="0"/>
          <w:lang w:val="en-AE"/>
          <w14:ligatures w14:val="none"/>
        </w:rPr>
        <w:t xml:space="preserve"> Park, and Dubai Millennium Amphitheatre have already played host to landmark events including Untold Music Festival, Break the Block, ELROW, the FIFA Fan Zone, and performances from the likes of Jungle, Amr Diab, Tiesto, Adnan Sami and Rahat Fateh Ali Khan.  </w:t>
      </w:r>
    </w:p>
    <w:p w14:paraId="792C90FE" w14:textId="77777777" w:rsidR="00445FA6" w:rsidRPr="00445FA6" w:rsidRDefault="00445FA6" w:rsidP="00445FA6">
      <w:pPr>
        <w:spacing w:after="0" w:line="240" w:lineRule="auto"/>
        <w:rPr>
          <w:rStyle w:val="Strong"/>
          <w:rFonts w:ascii="Calibri" w:eastAsia="Times New Roman" w:hAnsi="Calibri" w:cs="Calibri"/>
          <w:b w:val="0"/>
          <w:bCs w:val="0"/>
          <w:kern w:val="0"/>
          <w:lang w:val="en-AE"/>
          <w14:ligatures w14:val="none"/>
        </w:rPr>
      </w:pPr>
    </w:p>
    <w:p w14:paraId="6AE7BA21" w14:textId="77777777" w:rsidR="009A2E36" w:rsidRPr="009A2E36" w:rsidRDefault="009A2E36" w:rsidP="009A2E36">
      <w:pPr>
        <w:spacing w:after="0" w:line="240" w:lineRule="auto"/>
        <w:rPr>
          <w:rStyle w:val="Strong"/>
          <w:rFonts w:ascii="Calibri" w:eastAsia="Times New Roman" w:hAnsi="Calibri" w:cs="Calibri"/>
          <w:b w:val="0"/>
          <w:bCs w:val="0"/>
          <w:kern w:val="0"/>
          <w14:ligatures w14:val="none"/>
        </w:rPr>
      </w:pPr>
      <w:bookmarkStart w:id="0" w:name="_Hlk209536388"/>
      <w:r w:rsidRPr="009A2E36">
        <w:rPr>
          <w:rStyle w:val="Strong"/>
          <w:rFonts w:ascii="Calibri" w:eastAsia="Times New Roman" w:hAnsi="Calibri" w:cs="Calibri"/>
          <w:b w:val="0"/>
          <w:bCs w:val="0"/>
          <w:kern w:val="0"/>
          <w14:ligatures w14:val="none"/>
        </w:rPr>
        <w:t>Designed as a blueprint for sustainable urban living and galvanising action on its journey to net zero, Expo City Dubai is an inclusive, innovation-driven, people-centric city committed to maximising its social, environmental and economic impact.</w:t>
      </w:r>
    </w:p>
    <w:p w14:paraId="56DC61B9" w14:textId="77777777" w:rsidR="009A2E36" w:rsidRPr="009A2E36" w:rsidRDefault="009A2E36" w:rsidP="009A2E36">
      <w:pPr>
        <w:spacing w:after="0" w:line="240" w:lineRule="auto"/>
        <w:rPr>
          <w:rStyle w:val="Strong"/>
          <w:rFonts w:ascii="Calibri" w:eastAsia="Times New Roman" w:hAnsi="Calibri" w:cs="Calibri"/>
          <w:b w:val="0"/>
          <w:bCs w:val="0"/>
          <w:kern w:val="0"/>
          <w14:ligatures w14:val="none"/>
        </w:rPr>
      </w:pPr>
      <w:r w:rsidRPr="009A2E36">
        <w:rPr>
          <w:rStyle w:val="Strong"/>
          <w:rFonts w:ascii="Calibri" w:eastAsia="Times New Roman" w:hAnsi="Calibri" w:cs="Calibri"/>
          <w:b w:val="0"/>
          <w:bCs w:val="0"/>
          <w:kern w:val="0"/>
          <w14:ligatures w14:val="none"/>
        </w:rPr>
        <w:t xml:space="preserve"> </w:t>
      </w:r>
    </w:p>
    <w:p w14:paraId="0E95DCC1" w14:textId="022DEBF4" w:rsidR="009A2E36" w:rsidRDefault="008956DB" w:rsidP="009A2E36">
      <w:pPr>
        <w:spacing w:after="0" w:line="240" w:lineRule="auto"/>
        <w:rPr>
          <w:rStyle w:val="Strong"/>
          <w:rFonts w:ascii="Calibri" w:eastAsia="Times New Roman" w:hAnsi="Calibri" w:cs="Calibri"/>
          <w:b w:val="0"/>
          <w:bCs w:val="0"/>
          <w:kern w:val="0"/>
          <w14:ligatures w14:val="none"/>
        </w:rPr>
      </w:pPr>
      <w:r>
        <w:rPr>
          <w:rStyle w:val="Strong"/>
          <w:rFonts w:ascii="Calibri" w:eastAsia="Times New Roman" w:hAnsi="Calibri" w:cs="Calibri"/>
          <w:b w:val="0"/>
          <w:bCs w:val="0"/>
          <w:kern w:val="0"/>
          <w14:ligatures w14:val="none"/>
        </w:rPr>
        <w:t xml:space="preserve">A </w:t>
      </w:r>
      <w:r w:rsidR="009A2E36" w:rsidRPr="009A2E36">
        <w:rPr>
          <w:rStyle w:val="Strong"/>
          <w:rFonts w:ascii="Calibri" w:eastAsia="Times New Roman" w:hAnsi="Calibri" w:cs="Calibri"/>
          <w:b w:val="0"/>
          <w:bCs w:val="0"/>
          <w:kern w:val="0"/>
          <w14:ligatures w14:val="none"/>
        </w:rPr>
        <w:t>go-to destination for globally significant events, Expo City has developed guidelines and standards related to the sustainability of preparing for, operating and decommissioning any events hosted on site, including third-party events. The</w:t>
      </w:r>
      <w:r>
        <w:rPr>
          <w:rStyle w:val="Strong"/>
          <w:rFonts w:ascii="Calibri" w:eastAsia="Times New Roman" w:hAnsi="Calibri" w:cs="Calibri"/>
          <w:b w:val="0"/>
          <w:bCs w:val="0"/>
          <w:kern w:val="0"/>
          <w14:ligatures w14:val="none"/>
        </w:rPr>
        <w:t xml:space="preserve">se span </w:t>
      </w:r>
      <w:r w:rsidR="009A2E36" w:rsidRPr="009A2E36">
        <w:rPr>
          <w:rStyle w:val="Strong"/>
          <w:rFonts w:ascii="Calibri" w:eastAsia="Times New Roman" w:hAnsi="Calibri" w:cs="Calibri"/>
          <w:b w:val="0"/>
          <w:bCs w:val="0"/>
          <w:kern w:val="0"/>
          <w14:ligatures w14:val="none"/>
        </w:rPr>
        <w:t>both environmental and social sustainability</w:t>
      </w:r>
      <w:r>
        <w:rPr>
          <w:rStyle w:val="Strong"/>
          <w:rFonts w:ascii="Calibri" w:eastAsia="Times New Roman" w:hAnsi="Calibri" w:cs="Calibri"/>
          <w:b w:val="0"/>
          <w:bCs w:val="0"/>
          <w:kern w:val="0"/>
          <w14:ligatures w14:val="none"/>
        </w:rPr>
        <w:t>, including</w:t>
      </w:r>
      <w:r w:rsidR="009A2E36" w:rsidRPr="009A2E36">
        <w:rPr>
          <w:rStyle w:val="Strong"/>
          <w:rFonts w:ascii="Calibri" w:eastAsia="Times New Roman" w:hAnsi="Calibri" w:cs="Calibri"/>
          <w:b w:val="0"/>
          <w:bCs w:val="0"/>
          <w:kern w:val="0"/>
          <w14:ligatures w14:val="none"/>
        </w:rPr>
        <w:t xml:space="preserve"> carbon emissions, energy, waste, production and build, graphics and materials, travel and transport, accommodation, HSE, accessibility and worker welfare.</w:t>
      </w:r>
    </w:p>
    <w:p w14:paraId="05A92E21" w14:textId="77777777" w:rsidR="009A2E36" w:rsidRDefault="009A2E36" w:rsidP="009A2E36">
      <w:pPr>
        <w:spacing w:after="0" w:line="240" w:lineRule="auto"/>
        <w:rPr>
          <w:rStyle w:val="Strong"/>
          <w:rFonts w:ascii="Calibri" w:eastAsia="Times New Roman" w:hAnsi="Calibri" w:cs="Calibri"/>
          <w:b w:val="0"/>
          <w:bCs w:val="0"/>
          <w:kern w:val="0"/>
          <w14:ligatures w14:val="none"/>
        </w:rPr>
      </w:pPr>
    </w:p>
    <w:p w14:paraId="0D2198E9" w14:textId="30982077" w:rsidR="00AB15AB" w:rsidRPr="00445FA6" w:rsidRDefault="009A2E36" w:rsidP="00445FA6">
      <w:pPr>
        <w:spacing w:after="0" w:line="240" w:lineRule="auto"/>
        <w:rPr>
          <w:rStyle w:val="Strong"/>
          <w:rFonts w:ascii="Calibri" w:eastAsia="Times New Roman" w:hAnsi="Calibri" w:cs="Calibri"/>
          <w:b w:val="0"/>
          <w:bCs w:val="0"/>
          <w:kern w:val="0"/>
          <w:lang w:val="en-AE"/>
          <w14:ligatures w14:val="none"/>
        </w:rPr>
      </w:pPr>
      <w:r w:rsidRPr="00445FA6">
        <w:rPr>
          <w:rStyle w:val="Strong"/>
          <w:rFonts w:ascii="Calibri" w:eastAsia="Times New Roman" w:hAnsi="Calibri" w:cs="Calibri"/>
          <w:b w:val="0"/>
          <w:bCs w:val="0"/>
          <w:kern w:val="0"/>
          <w:lang w:val="en-AE"/>
          <w14:ligatures w14:val="none"/>
        </w:rPr>
        <w:lastRenderedPageBreak/>
        <w:t xml:space="preserve">Expo City Dubai’s master plan firmly establish it as the new centre of Dubai’s future. Its proximity to Al Maktoum International Airport, Jebel Ali Port and Dubai Exhibition Centre (DEC), positions it as a vital enabler of Dubai’s growth aspirations in critical sectors including </w:t>
      </w:r>
      <w:r w:rsidR="008956DB">
        <w:rPr>
          <w:rStyle w:val="Strong"/>
          <w:rFonts w:ascii="Calibri" w:eastAsia="Times New Roman" w:hAnsi="Calibri" w:cs="Calibri"/>
          <w:b w:val="0"/>
          <w:bCs w:val="0"/>
          <w:kern w:val="0"/>
          <w:lang w:val="en-AE"/>
          <w14:ligatures w14:val="none"/>
        </w:rPr>
        <w:t>events, tourism and innovation</w:t>
      </w:r>
      <w:r w:rsidRPr="00445FA6">
        <w:rPr>
          <w:rStyle w:val="Strong"/>
          <w:rFonts w:ascii="Calibri" w:eastAsia="Times New Roman" w:hAnsi="Calibri" w:cs="Calibri"/>
          <w:b w:val="0"/>
          <w:bCs w:val="0"/>
          <w:kern w:val="0"/>
          <w:lang w:val="en-AE"/>
          <w14:ligatures w14:val="none"/>
        </w:rPr>
        <w:t>.</w:t>
      </w:r>
      <w:bookmarkEnd w:id="0"/>
    </w:p>
    <w:p w14:paraId="193A34C8" w14:textId="77777777" w:rsidR="00445FA6" w:rsidRPr="00445FA6" w:rsidRDefault="00445FA6" w:rsidP="00445FA6">
      <w:pPr>
        <w:spacing w:after="0" w:line="240" w:lineRule="auto"/>
        <w:rPr>
          <w:rStyle w:val="Strong"/>
          <w:rFonts w:ascii="Calibri" w:eastAsia="Times New Roman" w:hAnsi="Calibri" w:cs="Calibri"/>
          <w:b w:val="0"/>
          <w:bCs w:val="0"/>
          <w:kern w:val="0"/>
          <w:lang w:val="en-AE"/>
          <w14:ligatures w14:val="none"/>
        </w:rPr>
      </w:pPr>
    </w:p>
    <w:p w14:paraId="041F5B5B" w14:textId="7340E542" w:rsidR="00445FA6" w:rsidRPr="00445FA6" w:rsidRDefault="00445FA6" w:rsidP="00445FA6">
      <w:pPr>
        <w:spacing w:after="0" w:line="240" w:lineRule="auto"/>
        <w:jc w:val="center"/>
        <w:rPr>
          <w:rFonts w:ascii="Calibri" w:eastAsia="Times New Roman" w:hAnsi="Calibri" w:cs="Calibri"/>
          <w:b/>
          <w:color w:val="000000"/>
          <w:kern w:val="0"/>
          <w:sz w:val="20"/>
          <w:szCs w:val="20"/>
          <w14:ligatures w14:val="none"/>
        </w:rPr>
      </w:pPr>
      <w:r w:rsidRPr="00445FA6">
        <w:rPr>
          <w:rFonts w:ascii="Calibri" w:eastAsia="Times New Roman" w:hAnsi="Calibri" w:cs="Calibri"/>
          <w:b/>
          <w:color w:val="000000"/>
          <w:kern w:val="0"/>
          <w:sz w:val="20"/>
          <w:szCs w:val="20"/>
          <w14:ligatures w14:val="none"/>
        </w:rPr>
        <w:t>–ENDS–</w:t>
      </w:r>
    </w:p>
    <w:p w14:paraId="77B432D7" w14:textId="77777777" w:rsidR="00445FA6" w:rsidRDefault="00445FA6" w:rsidP="00445FA6">
      <w:pPr>
        <w:spacing w:line="240" w:lineRule="auto"/>
        <w:rPr>
          <w:rFonts w:ascii="Calibri" w:eastAsia="Times New Roman" w:hAnsi="Calibri" w:cs="Calibri"/>
          <w:b/>
          <w:color w:val="000000"/>
          <w:kern w:val="0"/>
          <w:sz w:val="24"/>
          <w:szCs w:val="24"/>
          <w14:ligatures w14:val="none"/>
        </w:rPr>
      </w:pPr>
    </w:p>
    <w:p w14:paraId="42005FEB" w14:textId="120C2A01" w:rsidR="00445FA6" w:rsidRPr="00445FA6" w:rsidRDefault="00445FA6" w:rsidP="00445FA6">
      <w:pPr>
        <w:spacing w:line="240" w:lineRule="auto"/>
        <w:rPr>
          <w:rFonts w:ascii="Calibri" w:eastAsia="Calibri" w:hAnsi="Calibri" w:cs="Calibri"/>
          <w:b/>
          <w:bCs/>
          <w:color w:val="595959"/>
          <w:kern w:val="0"/>
          <w:sz w:val="20"/>
          <w:szCs w:val="20"/>
          <w:u w:val="single"/>
          <w14:ligatures w14:val="none"/>
        </w:rPr>
      </w:pPr>
      <w:r w:rsidRPr="00445FA6">
        <w:rPr>
          <w:rFonts w:ascii="Calibri" w:eastAsia="Calibri" w:hAnsi="Calibri" w:cs="Calibri"/>
          <w:b/>
          <w:bCs/>
          <w:color w:val="595959"/>
          <w:kern w:val="0"/>
          <w:sz w:val="20"/>
          <w:szCs w:val="20"/>
          <w:u w:val="single"/>
          <w14:ligatures w14:val="none"/>
        </w:rPr>
        <w:t>About Expo City Dubai</w:t>
      </w:r>
    </w:p>
    <w:p w14:paraId="236C7FA4" w14:textId="77777777" w:rsidR="00445FA6" w:rsidRPr="00445FA6" w:rsidRDefault="00445FA6" w:rsidP="00445FA6">
      <w:pPr>
        <w:spacing w:line="240" w:lineRule="auto"/>
        <w:rPr>
          <w:rFonts w:ascii="Calibri" w:eastAsia="Calibri" w:hAnsi="Calibri" w:cs="Calibri"/>
          <w:color w:val="595959"/>
          <w:kern w:val="0"/>
          <w:sz w:val="20"/>
          <w:szCs w:val="20"/>
          <w14:ligatures w14:val="none"/>
        </w:rPr>
      </w:pPr>
      <w:r w:rsidRPr="00445FA6">
        <w:rPr>
          <w:rFonts w:ascii="Calibri" w:eastAsia="Calibri" w:hAnsi="Calibri" w:cs="Calibri"/>
          <w:color w:val="595959"/>
          <w:kern w:val="0"/>
          <w:sz w:val="20"/>
          <w:szCs w:val="20"/>
          <w14:ligatures w14:val="none"/>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146972D3" w14:textId="77777777" w:rsidR="00445FA6" w:rsidRPr="00445FA6" w:rsidRDefault="00445FA6" w:rsidP="00445FA6">
      <w:pPr>
        <w:numPr>
          <w:ilvl w:val="0"/>
          <w:numId w:val="2"/>
        </w:numPr>
        <w:spacing w:after="0" w:line="256" w:lineRule="auto"/>
        <w:contextualSpacing/>
        <w:rPr>
          <w:rFonts w:ascii="Calibri" w:eastAsia="Calibri" w:hAnsi="Calibri" w:cs="Calibri"/>
          <w:color w:val="595959"/>
          <w:kern w:val="0"/>
          <w:sz w:val="20"/>
          <w:szCs w:val="20"/>
          <w14:ligatures w14:val="none"/>
        </w:rPr>
      </w:pPr>
      <w:r w:rsidRPr="00445FA6">
        <w:rPr>
          <w:rFonts w:ascii="Calibri" w:eastAsia="Calibri" w:hAnsi="Calibri" w:cs="Calibri"/>
          <w:color w:val="595959"/>
          <w:kern w:val="0"/>
          <w:sz w:val="20"/>
          <w:szCs w:val="20"/>
          <w14:ligatures w14:val="none"/>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2C66BDA1" w14:textId="77777777" w:rsidR="00445FA6" w:rsidRPr="00445FA6" w:rsidRDefault="00445FA6" w:rsidP="00445FA6">
      <w:pPr>
        <w:numPr>
          <w:ilvl w:val="0"/>
          <w:numId w:val="2"/>
        </w:numPr>
        <w:spacing w:after="0" w:line="256" w:lineRule="auto"/>
        <w:contextualSpacing/>
        <w:rPr>
          <w:rFonts w:ascii="Calibri" w:eastAsia="Calibri" w:hAnsi="Calibri" w:cs="Calibri"/>
          <w:color w:val="595959"/>
          <w:kern w:val="0"/>
          <w:sz w:val="20"/>
          <w:szCs w:val="20"/>
          <w14:ligatures w14:val="none"/>
        </w:rPr>
      </w:pPr>
      <w:r w:rsidRPr="00445FA6">
        <w:rPr>
          <w:rFonts w:ascii="Calibri" w:eastAsia="Calibri" w:hAnsi="Calibri" w:cs="Calibri"/>
          <w:color w:val="595959"/>
          <w:kern w:val="0"/>
          <w:sz w:val="20"/>
          <w:szCs w:val="20"/>
          <w14:ligatures w14:val="none"/>
        </w:rPr>
        <w:t>Its residential communities redefine urban living, exemplifying best practice in innovative, environment-friendly design with a focus on wellbeing and happiness</w:t>
      </w:r>
    </w:p>
    <w:p w14:paraId="7C858D12" w14:textId="77777777" w:rsidR="00445FA6" w:rsidRPr="00445FA6" w:rsidRDefault="00445FA6" w:rsidP="00445FA6">
      <w:pPr>
        <w:numPr>
          <w:ilvl w:val="0"/>
          <w:numId w:val="2"/>
        </w:numPr>
        <w:spacing w:after="0" w:line="256" w:lineRule="auto"/>
        <w:contextualSpacing/>
        <w:rPr>
          <w:rFonts w:ascii="Calibri" w:eastAsia="Calibri" w:hAnsi="Calibri" w:cs="Calibri"/>
          <w:color w:val="595959"/>
          <w:kern w:val="0"/>
          <w:sz w:val="20"/>
          <w:szCs w:val="20"/>
          <w14:ligatures w14:val="none"/>
        </w:rPr>
      </w:pPr>
      <w:r w:rsidRPr="00445FA6">
        <w:rPr>
          <w:rFonts w:ascii="Calibri" w:eastAsia="Calibri" w:hAnsi="Calibri" w:cs="Calibri"/>
          <w:color w:val="595959"/>
          <w:kern w:val="0"/>
          <w:sz w:val="20"/>
          <w:szCs w:val="20"/>
          <w14:ligatures w14:val="none"/>
        </w:rPr>
        <w:t>An incubator for innovation, it is a testbed for solutions and a platform for groundbreaking ideas that benefit both people and the planet</w:t>
      </w:r>
    </w:p>
    <w:p w14:paraId="2A81E599" w14:textId="77777777" w:rsidR="00445FA6" w:rsidRPr="00445FA6" w:rsidRDefault="00445FA6" w:rsidP="00445FA6">
      <w:pPr>
        <w:numPr>
          <w:ilvl w:val="0"/>
          <w:numId w:val="2"/>
        </w:numPr>
        <w:spacing w:after="0" w:line="256" w:lineRule="auto"/>
        <w:contextualSpacing/>
        <w:rPr>
          <w:rFonts w:ascii="Calibri" w:eastAsia="Calibri" w:hAnsi="Calibri" w:cs="Calibri"/>
          <w:color w:val="595959"/>
          <w:kern w:val="0"/>
          <w:sz w:val="20"/>
          <w:szCs w:val="20"/>
          <w14:ligatures w14:val="none"/>
        </w:rPr>
      </w:pPr>
      <w:r w:rsidRPr="00445FA6">
        <w:rPr>
          <w:rFonts w:ascii="Calibri" w:eastAsia="Calibri" w:hAnsi="Calibri" w:cs="Calibri"/>
          <w:color w:val="595959"/>
          <w:kern w:val="0"/>
          <w:sz w:val="20"/>
          <w:szCs w:val="20"/>
          <w14:ligatures w14:val="none"/>
        </w:rPr>
        <w:t xml:space="preserve">Packed with educational, cultural and entertainment offerings, with more than 30 indoor and outdoor venues attracting globally significant events, it celebrates human creativity and ingenuity and inspires future generations </w:t>
      </w:r>
    </w:p>
    <w:p w14:paraId="5451F460" w14:textId="77777777" w:rsidR="00445FA6" w:rsidRPr="00445FA6" w:rsidRDefault="00445FA6" w:rsidP="00445FA6">
      <w:pPr>
        <w:numPr>
          <w:ilvl w:val="0"/>
          <w:numId w:val="2"/>
        </w:numPr>
        <w:spacing w:after="0" w:line="256" w:lineRule="auto"/>
        <w:contextualSpacing/>
        <w:rPr>
          <w:rFonts w:ascii="Calibri" w:eastAsia="Calibri" w:hAnsi="Calibri" w:cs="Calibri"/>
          <w:color w:val="595959"/>
          <w:kern w:val="0"/>
          <w:sz w:val="20"/>
          <w:szCs w:val="20"/>
          <w14:ligatures w14:val="none"/>
        </w:rPr>
      </w:pPr>
      <w:r w:rsidRPr="00445FA6">
        <w:rPr>
          <w:rFonts w:ascii="Calibri" w:eastAsia="Calibri" w:hAnsi="Calibri" w:cs="Calibri"/>
          <w:color w:val="595959"/>
          <w:kern w:val="0"/>
          <w:sz w:val="20"/>
          <w:szCs w:val="20"/>
          <w14:ligatures w14:val="none"/>
        </w:rPr>
        <w:t>Designed as a blueprint for sustainable urban living and one of five hubs on the Dubai 2040 Urban Master Plan, its roadmap to achieving net zero by 2050 and its broader decarbonisation targets raise the bar on responsible urban development</w:t>
      </w:r>
    </w:p>
    <w:p w14:paraId="6718DFE3" w14:textId="77777777" w:rsidR="00445FA6" w:rsidRPr="00445FA6" w:rsidRDefault="00445FA6" w:rsidP="00445FA6">
      <w:pPr>
        <w:spacing w:after="240" w:line="276" w:lineRule="auto"/>
        <w:rPr>
          <w:rFonts w:ascii="Calibri Light" w:eastAsia="Calibri" w:hAnsi="Calibri Light" w:cs="Calibri Light"/>
          <w:b/>
          <w:bCs/>
          <w:color w:val="2F5496"/>
          <w:kern w:val="0"/>
          <w:sz w:val="20"/>
          <w:szCs w:val="20"/>
          <w:u w:val="single"/>
          <w14:ligatures w14:val="none"/>
        </w:rPr>
      </w:pPr>
      <w:r w:rsidRPr="00445FA6">
        <w:rPr>
          <w:rFonts w:ascii="Calibri Light" w:eastAsia="Calibri" w:hAnsi="Calibri Light" w:cs="Calibri Light"/>
          <w:b/>
          <w:bCs/>
          <w:color w:val="7F7F7F"/>
          <w:kern w:val="0"/>
          <w:sz w:val="20"/>
          <w:szCs w:val="20"/>
          <w14:ligatures w14:val="none"/>
        </w:rPr>
        <w:br/>
        <w:t xml:space="preserve">For media enquiries, please contact </w:t>
      </w:r>
      <w:hyperlink r:id="rId8" w:history="1">
        <w:r w:rsidRPr="00445FA6">
          <w:rPr>
            <w:rFonts w:ascii="Calibri Light" w:eastAsia="Calibri" w:hAnsi="Calibri Light" w:cs="Calibri Light"/>
            <w:b/>
            <w:bCs/>
            <w:color w:val="2F5496"/>
            <w:kern w:val="0"/>
            <w:sz w:val="20"/>
            <w:szCs w:val="20"/>
            <w:u w:val="single"/>
            <w14:ligatures w14:val="none"/>
          </w:rPr>
          <w:t>press.office@expocitydubai.ae</w:t>
        </w:r>
      </w:hyperlink>
      <w:r w:rsidRPr="00445FA6">
        <w:rPr>
          <w:rFonts w:ascii="Calibri Light" w:eastAsia="Calibri" w:hAnsi="Calibri Light" w:cs="Calibri Light"/>
          <w:b/>
          <w:bCs/>
          <w:color w:val="2F5496"/>
          <w:kern w:val="0"/>
          <w:sz w:val="20"/>
          <w:szCs w:val="20"/>
          <w:u w:val="single"/>
          <w14:ligatures w14:val="none"/>
        </w:rPr>
        <w:t xml:space="preserve"> </w:t>
      </w:r>
    </w:p>
    <w:tbl>
      <w:tblPr>
        <w:tblW w:w="5000" w:type="pct"/>
        <w:jc w:val="center"/>
        <w:tblLook w:val="0600" w:firstRow="0" w:lastRow="0" w:firstColumn="0" w:lastColumn="0" w:noHBand="1" w:noVBand="1"/>
      </w:tblPr>
      <w:tblGrid>
        <w:gridCol w:w="616"/>
        <w:gridCol w:w="4612"/>
        <w:gridCol w:w="636"/>
        <w:gridCol w:w="4484"/>
      </w:tblGrid>
      <w:tr w:rsidR="00445FA6" w:rsidRPr="00445FA6" w14:paraId="2B678274" w14:textId="77777777" w:rsidTr="007A60F5">
        <w:trPr>
          <w:trHeight w:val="454"/>
          <w:jc w:val="center"/>
        </w:trPr>
        <w:tc>
          <w:tcPr>
            <w:tcW w:w="281" w:type="pct"/>
            <w:shd w:val="clear" w:color="auto" w:fill="F2F2F2"/>
            <w:vAlign w:val="center"/>
            <w:hideMark/>
          </w:tcPr>
          <w:p w14:paraId="4051FF93" w14:textId="5F5E773B" w:rsidR="00445FA6" w:rsidRPr="00445FA6" w:rsidRDefault="00445FA6" w:rsidP="00445FA6">
            <w:pPr>
              <w:tabs>
                <w:tab w:val="right" w:pos="6067"/>
              </w:tabs>
              <w:spacing w:after="0" w:line="276" w:lineRule="auto"/>
              <w:contextualSpacing/>
              <w:rPr>
                <w:rFonts w:ascii="Calibri" w:eastAsia="Times New Roman" w:hAnsi="Calibri" w:cs="Calibri"/>
                <w:b/>
                <w:bCs/>
                <w:noProof/>
                <w:color w:val="000000"/>
                <w:kern w:val="0"/>
                <w:sz w:val="20"/>
                <w:szCs w:val="20"/>
                <w:lang w:val="en-US"/>
                <w14:ligatures w14:val="none"/>
              </w:rPr>
            </w:pPr>
            <w:r w:rsidRPr="00445FA6">
              <w:rPr>
                <w:rFonts w:ascii="Calibri" w:eastAsia="Times New Roman" w:hAnsi="Calibri" w:cs="Calibri"/>
                <w:b/>
                <w:bCs/>
                <w:noProof/>
                <w:color w:val="000000"/>
                <w:kern w:val="0"/>
                <w:sz w:val="20"/>
                <w:szCs w:val="20"/>
                <w:lang w:val="en-US"/>
                <w14:ligatures w14:val="none"/>
              </w:rPr>
              <w:drawing>
                <wp:inline distT="0" distB="0" distL="0" distR="0" wp14:anchorId="2FDA0EA1" wp14:editId="27942C4A">
                  <wp:extent cx="254000" cy="254000"/>
                  <wp:effectExtent l="0" t="0" r="0" b="0"/>
                  <wp:docPr id="994284236" name="Picture 25" descr="A yellow circle with black x i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yellow circle with black x in it&#10;&#10;AI-generated content may be incorrect."/>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24C68AC3" w14:textId="77777777" w:rsidR="00445FA6" w:rsidRPr="00445FA6" w:rsidRDefault="00445FA6" w:rsidP="00445FA6">
            <w:pPr>
              <w:tabs>
                <w:tab w:val="right" w:pos="6067"/>
              </w:tabs>
              <w:spacing w:after="0" w:line="276" w:lineRule="auto"/>
              <w:rPr>
                <w:rFonts w:ascii="Calibri" w:eastAsia="Cambria" w:hAnsi="Calibri" w:cs="Calibri"/>
                <w:color w:val="2F5496"/>
                <w:kern w:val="0"/>
                <w:sz w:val="20"/>
                <w:szCs w:val="20"/>
                <w:lang w:val="en-US"/>
                <w14:ligatures w14:val="none"/>
              </w:rPr>
            </w:pPr>
            <w:hyperlink r:id="rId10" w:history="1">
              <w:r w:rsidRPr="00445FA6">
                <w:rPr>
                  <w:rFonts w:ascii="Calibri" w:eastAsia="Cambria" w:hAnsi="Calibri" w:cs="Calibri"/>
                  <w:color w:val="2F5496"/>
                  <w:kern w:val="0"/>
                  <w:sz w:val="20"/>
                  <w:szCs w:val="20"/>
                  <w:lang w:val="en-US"/>
                  <w14:ligatures w14:val="none"/>
                </w:rPr>
                <w:t>twitter.com/</w:t>
              </w:r>
              <w:proofErr w:type="spellStart"/>
              <w:r w:rsidRPr="00445FA6">
                <w:rPr>
                  <w:rFonts w:ascii="Calibri" w:eastAsia="Cambria" w:hAnsi="Calibri" w:cs="Calibri"/>
                  <w:color w:val="2F5496"/>
                  <w:kern w:val="0"/>
                  <w:sz w:val="20"/>
                  <w:szCs w:val="20"/>
                  <w:lang w:val="en-US"/>
                  <w14:ligatures w14:val="none"/>
                </w:rPr>
                <w:t>ExpoCityDubai</w:t>
              </w:r>
              <w:proofErr w:type="spellEnd"/>
            </w:hyperlink>
            <w:r w:rsidRPr="00445FA6">
              <w:rPr>
                <w:rFonts w:ascii="Calibri" w:eastAsia="Cambria" w:hAnsi="Calibri" w:cs="Calibri"/>
                <w:color w:val="2F5496"/>
                <w:kern w:val="0"/>
                <w:sz w:val="20"/>
                <w:szCs w:val="20"/>
                <w:lang w:val="en-US"/>
                <w14:ligatures w14:val="none"/>
              </w:rPr>
              <w:tab/>
            </w:r>
          </w:p>
        </w:tc>
        <w:tc>
          <w:tcPr>
            <w:tcW w:w="281" w:type="pct"/>
            <w:shd w:val="clear" w:color="auto" w:fill="F2F2F2"/>
            <w:vAlign w:val="center"/>
            <w:hideMark/>
          </w:tcPr>
          <w:p w14:paraId="6FC624F1" w14:textId="34A4FF5E" w:rsidR="00445FA6" w:rsidRPr="00445FA6" w:rsidRDefault="00445FA6" w:rsidP="00445FA6">
            <w:pPr>
              <w:spacing w:after="0" w:line="240" w:lineRule="auto"/>
              <w:rPr>
                <w:rFonts w:ascii="Calibri" w:eastAsia="Times New Roman" w:hAnsi="Calibri" w:cs="Calibri"/>
                <w:b/>
                <w:bCs/>
                <w:noProof/>
                <w:color w:val="000000"/>
                <w:kern w:val="0"/>
                <w:sz w:val="20"/>
                <w:szCs w:val="20"/>
                <w:lang w:val="en-US"/>
                <w14:ligatures w14:val="none"/>
              </w:rPr>
            </w:pPr>
            <w:r w:rsidRPr="00445FA6">
              <w:rPr>
                <w:rFonts w:ascii="Calibri" w:eastAsia="Times New Roman" w:hAnsi="Calibri" w:cs="Calibri"/>
                <w:b/>
                <w:bCs/>
                <w:noProof/>
                <w:color w:val="000000"/>
                <w:kern w:val="0"/>
                <w:sz w:val="20"/>
                <w:szCs w:val="20"/>
                <w:lang w:val="en-US"/>
                <w14:ligatures w14:val="none"/>
              </w:rPr>
              <w:drawing>
                <wp:inline distT="0" distB="0" distL="0" distR="0" wp14:anchorId="5B6FFD25" wp14:editId="61918B26">
                  <wp:extent cx="254000" cy="254000"/>
                  <wp:effectExtent l="0" t="0" r="0" b="0"/>
                  <wp:docPr id="731992647" name="Picture 24" descr="A yellow circle with a letter 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1992647" name="Picture 24" descr="A yellow circle with a letter f&#10;&#10;AI-generated content may be incorrect."/>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1F84240B" w14:textId="77777777" w:rsidR="00445FA6" w:rsidRPr="00445FA6" w:rsidRDefault="00445FA6" w:rsidP="00445FA6">
            <w:pPr>
              <w:spacing w:after="0" w:line="240" w:lineRule="auto"/>
              <w:rPr>
                <w:rFonts w:ascii="Calibri" w:eastAsia="Cambria" w:hAnsi="Calibri" w:cs="Calibri"/>
                <w:color w:val="2F5496"/>
                <w:kern w:val="0"/>
                <w:sz w:val="20"/>
                <w:szCs w:val="20"/>
                <w:lang w:val="en-US"/>
                <w14:ligatures w14:val="none"/>
              </w:rPr>
            </w:pPr>
            <w:hyperlink r:id="rId12" w:history="1">
              <w:r w:rsidRPr="00445FA6">
                <w:rPr>
                  <w:rFonts w:ascii="Calibri" w:eastAsia="Cambria" w:hAnsi="Calibri" w:cs="Calibri"/>
                  <w:color w:val="2F5496"/>
                  <w:kern w:val="0"/>
                  <w:sz w:val="20"/>
                  <w:szCs w:val="20"/>
                  <w:lang w:val="en-US"/>
                  <w14:ligatures w14:val="none"/>
                </w:rPr>
                <w:t>facebook.com/</w:t>
              </w:r>
              <w:proofErr w:type="spellStart"/>
              <w:r w:rsidRPr="00445FA6">
                <w:rPr>
                  <w:rFonts w:ascii="Calibri" w:eastAsia="Cambria" w:hAnsi="Calibri" w:cs="Calibri"/>
                  <w:color w:val="2F5496"/>
                  <w:kern w:val="0"/>
                  <w:sz w:val="20"/>
                  <w:szCs w:val="20"/>
                  <w:lang w:val="en-US"/>
                  <w14:ligatures w14:val="none"/>
                </w:rPr>
                <w:t>ExpoCityDubai</w:t>
              </w:r>
              <w:proofErr w:type="spellEnd"/>
            </w:hyperlink>
          </w:p>
        </w:tc>
      </w:tr>
      <w:tr w:rsidR="00445FA6" w:rsidRPr="00445FA6" w14:paraId="519857E7" w14:textId="77777777" w:rsidTr="007A60F5">
        <w:trPr>
          <w:trHeight w:val="454"/>
          <w:jc w:val="center"/>
        </w:trPr>
        <w:tc>
          <w:tcPr>
            <w:tcW w:w="281" w:type="pct"/>
            <w:shd w:val="clear" w:color="auto" w:fill="F2F2F2"/>
            <w:vAlign w:val="center"/>
            <w:hideMark/>
          </w:tcPr>
          <w:p w14:paraId="3D04686B" w14:textId="717977E1" w:rsidR="00445FA6" w:rsidRPr="00445FA6" w:rsidRDefault="00445FA6" w:rsidP="00445FA6">
            <w:pPr>
              <w:spacing w:after="0" w:line="240" w:lineRule="auto"/>
              <w:rPr>
                <w:rFonts w:ascii="Calibri" w:eastAsia="Times New Roman" w:hAnsi="Calibri" w:cs="Calibri"/>
                <w:b/>
                <w:bCs/>
                <w:noProof/>
                <w:color w:val="000000"/>
                <w:kern w:val="0"/>
                <w:sz w:val="20"/>
                <w:szCs w:val="20"/>
                <w:lang w:val="en-US"/>
                <w14:ligatures w14:val="none"/>
              </w:rPr>
            </w:pPr>
            <w:r w:rsidRPr="00445FA6">
              <w:rPr>
                <w:rFonts w:ascii="Calibri" w:eastAsia="Times New Roman" w:hAnsi="Calibri" w:cs="Calibri"/>
                <w:b/>
                <w:bCs/>
                <w:noProof/>
                <w:color w:val="000000"/>
                <w:kern w:val="0"/>
                <w:sz w:val="20"/>
                <w:szCs w:val="20"/>
                <w:lang w:val="en-US"/>
                <w14:ligatures w14:val="none"/>
              </w:rPr>
              <w:drawing>
                <wp:inline distT="0" distB="0" distL="0" distR="0" wp14:anchorId="724F594B" wp14:editId="22E90C82">
                  <wp:extent cx="254000" cy="254000"/>
                  <wp:effectExtent l="0" t="0" r="0" b="0"/>
                  <wp:docPr id="945939975" name="Picture 23" descr="A yellow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5939975" name="Picture 23" descr="A yellow and black logo&#10;&#10;AI-generated content may be incorrect."/>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6D26A743" w14:textId="77777777" w:rsidR="00445FA6" w:rsidRPr="00445FA6" w:rsidRDefault="00445FA6" w:rsidP="00445FA6">
            <w:pPr>
              <w:spacing w:after="0" w:line="240" w:lineRule="auto"/>
              <w:rPr>
                <w:rFonts w:ascii="Calibri" w:eastAsia="Cambria" w:hAnsi="Calibri" w:cs="Calibri"/>
                <w:color w:val="2F5496"/>
                <w:kern w:val="0"/>
                <w:sz w:val="20"/>
                <w:szCs w:val="20"/>
                <w:lang w:val="en-US"/>
                <w14:ligatures w14:val="none"/>
              </w:rPr>
            </w:pPr>
            <w:hyperlink r:id="rId14" w:history="1">
              <w:r w:rsidRPr="00445FA6">
                <w:rPr>
                  <w:rFonts w:ascii="Calibri" w:eastAsia="Cambria" w:hAnsi="Calibri" w:cs="Calibri"/>
                  <w:color w:val="2F5496"/>
                  <w:kern w:val="0"/>
                  <w:sz w:val="20"/>
                  <w:szCs w:val="20"/>
                  <w:lang w:val="en-US"/>
                  <w14:ligatures w14:val="none"/>
                </w:rPr>
                <w:t>instagram.com/</w:t>
              </w:r>
              <w:proofErr w:type="spellStart"/>
              <w:r w:rsidRPr="00445FA6">
                <w:rPr>
                  <w:rFonts w:ascii="Calibri" w:eastAsia="Cambria" w:hAnsi="Calibri" w:cs="Calibri"/>
                  <w:color w:val="2F5496"/>
                  <w:kern w:val="0"/>
                  <w:sz w:val="20"/>
                  <w:szCs w:val="20"/>
                  <w:lang w:val="en-US"/>
                  <w14:ligatures w14:val="none"/>
                </w:rPr>
                <w:t>ExpoCityDubai</w:t>
              </w:r>
              <w:proofErr w:type="spellEnd"/>
            </w:hyperlink>
          </w:p>
        </w:tc>
        <w:tc>
          <w:tcPr>
            <w:tcW w:w="281" w:type="pct"/>
            <w:shd w:val="clear" w:color="auto" w:fill="F2F2F2"/>
            <w:vAlign w:val="center"/>
            <w:hideMark/>
          </w:tcPr>
          <w:p w14:paraId="7EEB9FBC" w14:textId="37176664" w:rsidR="00445FA6" w:rsidRPr="00445FA6" w:rsidRDefault="00445FA6" w:rsidP="00445FA6">
            <w:pPr>
              <w:spacing w:after="0" w:line="240" w:lineRule="auto"/>
              <w:rPr>
                <w:rFonts w:ascii="Calibri" w:eastAsia="Times New Roman" w:hAnsi="Calibri" w:cs="Calibri"/>
                <w:b/>
                <w:bCs/>
                <w:noProof/>
                <w:color w:val="000000"/>
                <w:kern w:val="0"/>
                <w:sz w:val="20"/>
                <w:szCs w:val="20"/>
                <w:lang w:val="en-US"/>
                <w14:ligatures w14:val="none"/>
              </w:rPr>
            </w:pPr>
            <w:r w:rsidRPr="00445FA6">
              <w:rPr>
                <w:rFonts w:ascii="Calibri" w:eastAsia="Times New Roman" w:hAnsi="Calibri" w:cs="Calibri"/>
                <w:b/>
                <w:bCs/>
                <w:noProof/>
                <w:color w:val="000000"/>
                <w:kern w:val="0"/>
                <w:sz w:val="20"/>
                <w:szCs w:val="20"/>
                <w:lang w:val="en-US"/>
                <w14:ligatures w14:val="none"/>
              </w:rPr>
              <w:drawing>
                <wp:inline distT="0" distB="0" distL="0" distR="0" wp14:anchorId="69217ED1" wp14:editId="0EBA7A0D">
                  <wp:extent cx="254000" cy="254000"/>
                  <wp:effectExtent l="0" t="0" r="0" b="0"/>
                  <wp:docPr id="1115195897" name="Picture 22" descr="A yellow circle with a play butt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5195897" name="Picture 22" descr="A yellow circle with a play button&#10;&#10;AI-generated content may be incorrect."/>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305BECCE" w14:textId="77777777" w:rsidR="00445FA6" w:rsidRPr="00445FA6" w:rsidRDefault="00445FA6" w:rsidP="00445FA6">
            <w:pPr>
              <w:spacing w:after="0" w:line="240" w:lineRule="auto"/>
              <w:rPr>
                <w:rFonts w:ascii="Calibri" w:eastAsia="Cambria" w:hAnsi="Calibri" w:cs="Calibri"/>
                <w:color w:val="2F5496"/>
                <w:kern w:val="0"/>
                <w:sz w:val="20"/>
                <w:szCs w:val="20"/>
                <w:lang w:val="en-US"/>
                <w14:ligatures w14:val="none"/>
              </w:rPr>
            </w:pPr>
            <w:hyperlink r:id="rId16" w:history="1">
              <w:r w:rsidRPr="00445FA6">
                <w:rPr>
                  <w:rFonts w:ascii="Calibri" w:eastAsia="Cambria" w:hAnsi="Calibri" w:cs="Calibri"/>
                  <w:color w:val="2F5496"/>
                  <w:kern w:val="0"/>
                  <w:sz w:val="20"/>
                  <w:szCs w:val="20"/>
                  <w:lang w:val="en-US"/>
                  <w14:ligatures w14:val="none"/>
                </w:rPr>
                <w:t>youtube.com/c/</w:t>
              </w:r>
              <w:proofErr w:type="spellStart"/>
              <w:r w:rsidRPr="00445FA6">
                <w:rPr>
                  <w:rFonts w:ascii="Calibri" w:eastAsia="Cambria" w:hAnsi="Calibri" w:cs="Calibri"/>
                  <w:color w:val="2F5496"/>
                  <w:kern w:val="0"/>
                  <w:sz w:val="20"/>
                  <w:szCs w:val="20"/>
                  <w:lang w:val="en-US"/>
                  <w14:ligatures w14:val="none"/>
                </w:rPr>
                <w:t>ExpoCityDubai</w:t>
              </w:r>
              <w:proofErr w:type="spellEnd"/>
            </w:hyperlink>
          </w:p>
        </w:tc>
      </w:tr>
      <w:tr w:rsidR="00445FA6" w:rsidRPr="00445FA6" w14:paraId="7E60A917" w14:textId="77777777" w:rsidTr="007A60F5">
        <w:trPr>
          <w:trHeight w:val="454"/>
          <w:jc w:val="center"/>
        </w:trPr>
        <w:tc>
          <w:tcPr>
            <w:tcW w:w="281" w:type="pct"/>
            <w:shd w:val="clear" w:color="auto" w:fill="F2F2F2"/>
            <w:vAlign w:val="center"/>
            <w:hideMark/>
          </w:tcPr>
          <w:p w14:paraId="5C71142E" w14:textId="6441B6FB" w:rsidR="00445FA6" w:rsidRPr="00445FA6" w:rsidRDefault="00445FA6" w:rsidP="00445FA6">
            <w:pPr>
              <w:spacing w:after="0" w:line="240" w:lineRule="auto"/>
              <w:rPr>
                <w:rFonts w:ascii="Calibri" w:eastAsia="Times New Roman" w:hAnsi="Calibri" w:cs="Calibri"/>
                <w:b/>
                <w:bCs/>
                <w:noProof/>
                <w:color w:val="000000"/>
                <w:kern w:val="0"/>
                <w:sz w:val="20"/>
                <w:szCs w:val="20"/>
                <w:lang w:val="en-US"/>
                <w14:ligatures w14:val="none"/>
              </w:rPr>
            </w:pPr>
            <w:r w:rsidRPr="00445FA6">
              <w:rPr>
                <w:rFonts w:ascii="Calibri" w:eastAsia="Times New Roman" w:hAnsi="Calibri" w:cs="Calibri"/>
                <w:b/>
                <w:bCs/>
                <w:noProof/>
                <w:color w:val="000000"/>
                <w:kern w:val="0"/>
                <w:sz w:val="20"/>
                <w:szCs w:val="20"/>
                <w:lang w:val="en-US"/>
                <w14:ligatures w14:val="none"/>
              </w:rPr>
              <w:drawing>
                <wp:inline distT="0" distB="0" distL="0" distR="0" wp14:anchorId="450AF968" wp14:editId="484EB675">
                  <wp:extent cx="254000" cy="254000"/>
                  <wp:effectExtent l="0" t="0" r="0" b="0"/>
                  <wp:docPr id="2058309521" name="Picture 21" descr="A yellow circle with black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8309521" name="Picture 21" descr="A yellow circle with black letters&#10;&#10;AI-generated content may be incorrect."/>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79200BB0" w14:textId="77777777" w:rsidR="00445FA6" w:rsidRPr="00445FA6" w:rsidRDefault="00445FA6" w:rsidP="00445FA6">
            <w:pPr>
              <w:spacing w:after="0" w:line="240" w:lineRule="auto"/>
              <w:rPr>
                <w:rFonts w:ascii="Calibri" w:eastAsia="Times New Roman" w:hAnsi="Calibri" w:cs="Calibri"/>
                <w:b/>
                <w:bCs/>
                <w:noProof/>
                <w:color w:val="2F5496"/>
                <w:kern w:val="0"/>
                <w:sz w:val="20"/>
                <w:szCs w:val="20"/>
                <w:lang w:val="en-US"/>
                <w14:ligatures w14:val="none"/>
              </w:rPr>
            </w:pPr>
            <w:hyperlink r:id="rId18" w:history="1">
              <w:r w:rsidRPr="00445FA6">
                <w:rPr>
                  <w:rFonts w:ascii="Calibri" w:eastAsia="Cambria" w:hAnsi="Calibri" w:cs="Calibri"/>
                  <w:color w:val="2F5496"/>
                  <w:kern w:val="0"/>
                  <w:sz w:val="20"/>
                  <w:szCs w:val="20"/>
                  <w:lang w:val="en-US"/>
                  <w14:ligatures w14:val="none"/>
                </w:rPr>
                <w:t>linkedin.com/company/</w:t>
              </w:r>
              <w:proofErr w:type="spellStart"/>
              <w:r w:rsidRPr="00445FA6">
                <w:rPr>
                  <w:rFonts w:ascii="Calibri" w:eastAsia="Cambria" w:hAnsi="Calibri" w:cs="Calibri"/>
                  <w:color w:val="2F5496"/>
                  <w:kern w:val="0"/>
                  <w:sz w:val="20"/>
                  <w:szCs w:val="20"/>
                  <w:lang w:val="en-US"/>
                  <w14:ligatures w14:val="none"/>
                </w:rPr>
                <w:t>expocitydubai</w:t>
              </w:r>
              <w:proofErr w:type="spellEnd"/>
              <w:r w:rsidRPr="00445FA6">
                <w:rPr>
                  <w:rFonts w:ascii="Calibri" w:eastAsia="Cambria" w:hAnsi="Calibri" w:cs="Calibri"/>
                  <w:color w:val="2F5496"/>
                  <w:kern w:val="0"/>
                  <w:sz w:val="20"/>
                  <w:szCs w:val="20"/>
                  <w:lang w:val="en-US"/>
                  <w14:ligatures w14:val="none"/>
                </w:rPr>
                <w:t>/</w:t>
              </w:r>
            </w:hyperlink>
          </w:p>
        </w:tc>
        <w:tc>
          <w:tcPr>
            <w:tcW w:w="281" w:type="pct"/>
            <w:shd w:val="clear" w:color="auto" w:fill="F2F2F2"/>
            <w:vAlign w:val="center"/>
            <w:hideMark/>
          </w:tcPr>
          <w:p w14:paraId="5D6D5D1E" w14:textId="20FFBAF6" w:rsidR="00445FA6" w:rsidRPr="00445FA6" w:rsidRDefault="00445FA6" w:rsidP="00445FA6">
            <w:pPr>
              <w:spacing w:after="0" w:line="240" w:lineRule="auto"/>
              <w:rPr>
                <w:rFonts w:ascii="Calibri" w:eastAsia="Times New Roman" w:hAnsi="Calibri" w:cs="Arial"/>
                <w:kern w:val="0"/>
                <w:sz w:val="20"/>
                <w:szCs w:val="20"/>
                <w:lang w:val="en-US"/>
                <w14:ligatures w14:val="none"/>
              </w:rPr>
            </w:pPr>
            <w:r w:rsidRPr="00445FA6">
              <w:rPr>
                <w:rFonts w:ascii="Calibri" w:eastAsia="Times New Roman" w:hAnsi="Calibri" w:cs="Arial"/>
                <w:noProof/>
                <w:kern w:val="0"/>
                <w:sz w:val="20"/>
                <w:szCs w:val="20"/>
                <w:lang w:val="en-US"/>
                <w14:ligatures w14:val="none"/>
              </w:rPr>
              <w:drawing>
                <wp:inline distT="0" distB="0" distL="0" distR="0" wp14:anchorId="510EF0AF" wp14:editId="751F2EAE">
                  <wp:extent cx="254000" cy="254000"/>
                  <wp:effectExtent l="0" t="0" r="0" b="0"/>
                  <wp:docPr id="209951917" name="Picture 20" descr="A yellow circle with a black circle with a black circle and a black circle with a black circle with a black circle with a black circle with a black circle with a black circle with a black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951917" name="Picture 20" descr="A yellow circle with a black circle with a black circle and a black circle with a black circle with a black circle with a black circle with a black circle with a black circle with a black circle&#10;&#10;AI-generated content may be incorrect."/>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479A1D3E" w14:textId="77777777" w:rsidR="00445FA6" w:rsidRPr="00445FA6" w:rsidRDefault="00445FA6" w:rsidP="00445FA6">
            <w:pPr>
              <w:spacing w:after="0" w:line="240" w:lineRule="auto"/>
              <w:rPr>
                <w:rFonts w:ascii="Calibri" w:eastAsia="Calibri" w:hAnsi="Calibri" w:cs="Arial"/>
                <w:kern w:val="0"/>
                <w:sz w:val="24"/>
                <w:szCs w:val="24"/>
                <w:lang w:val="en-AE"/>
                <w14:ligatures w14:val="none"/>
              </w:rPr>
            </w:pPr>
            <w:hyperlink r:id="rId20" w:history="1">
              <w:r w:rsidRPr="00445FA6">
                <w:rPr>
                  <w:rFonts w:ascii="Calibri" w:eastAsia="Cambria" w:hAnsi="Calibri" w:cs="Calibri"/>
                  <w:color w:val="2F5496"/>
                  <w:kern w:val="0"/>
                  <w:sz w:val="20"/>
                  <w:szCs w:val="20"/>
                  <w:lang w:val="en-US"/>
                  <w14:ligatures w14:val="none"/>
                </w:rPr>
                <w:t>tiktok.com/@expocitydubai</w:t>
              </w:r>
            </w:hyperlink>
          </w:p>
        </w:tc>
      </w:tr>
      <w:tr w:rsidR="00445FA6" w:rsidRPr="00445FA6" w14:paraId="32EA2AA4" w14:textId="77777777" w:rsidTr="007A60F5">
        <w:trPr>
          <w:trHeight w:val="454"/>
          <w:jc w:val="center"/>
        </w:trPr>
        <w:tc>
          <w:tcPr>
            <w:tcW w:w="281" w:type="pct"/>
            <w:shd w:val="clear" w:color="auto" w:fill="F2F2F2"/>
            <w:vAlign w:val="center"/>
          </w:tcPr>
          <w:p w14:paraId="5D43C1D4" w14:textId="1D773EE1" w:rsidR="00445FA6" w:rsidRPr="00445FA6" w:rsidRDefault="00445FA6" w:rsidP="00445FA6">
            <w:pPr>
              <w:spacing w:after="0" w:line="240" w:lineRule="auto"/>
              <w:rPr>
                <w:rFonts w:ascii="Calibri" w:eastAsia="Times New Roman" w:hAnsi="Calibri" w:cs="Calibri"/>
                <w:b/>
                <w:bCs/>
                <w:noProof/>
                <w:color w:val="000000"/>
                <w:kern w:val="0"/>
                <w:sz w:val="20"/>
                <w:szCs w:val="20"/>
                <w:lang w:val="en-US"/>
                <w14:ligatures w14:val="none"/>
              </w:rPr>
            </w:pPr>
            <w:r w:rsidRPr="00445FA6">
              <w:rPr>
                <w:rFonts w:ascii="Calibri" w:eastAsia="Times New Roman" w:hAnsi="Calibri" w:cs="Calibri"/>
                <w:b/>
                <w:bCs/>
                <w:noProof/>
                <w:color w:val="000000"/>
                <w:kern w:val="0"/>
                <w:sz w:val="20"/>
                <w:szCs w:val="20"/>
                <w:lang w:val="en-US"/>
                <w14:ligatures w14:val="none"/>
              </w:rPr>
              <w:drawing>
                <wp:inline distT="0" distB="0" distL="0" distR="0" wp14:anchorId="4534449D" wp14:editId="246F5A8A">
                  <wp:extent cx="254000" cy="254000"/>
                  <wp:effectExtent l="0" t="0" r="0" b="0"/>
                  <wp:docPr id="1698764540" name="Picture 19" descr="A black and yellow microphone&#10;&#10;AI-generated content may be incorrec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and yellow microphone&#10;&#10;AI-generated content may be incorrect.">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tcPr>
          <w:p w14:paraId="0B6FC034" w14:textId="77777777" w:rsidR="00445FA6" w:rsidRPr="00445FA6" w:rsidRDefault="00445FA6" w:rsidP="00445FA6">
            <w:pPr>
              <w:spacing w:after="0" w:line="240" w:lineRule="auto"/>
              <w:rPr>
                <w:rFonts w:ascii="Calibri" w:eastAsia="Calibri" w:hAnsi="Calibri" w:cs="Arial"/>
                <w:color w:val="2F5496"/>
                <w:kern w:val="0"/>
                <w:sz w:val="20"/>
                <w:szCs w:val="20"/>
                <w:lang w:val="en-AE"/>
                <w14:ligatures w14:val="none"/>
              </w:rPr>
            </w:pPr>
            <w:hyperlink r:id="rId23" w:history="1">
              <w:r w:rsidRPr="00445FA6">
                <w:rPr>
                  <w:rFonts w:ascii="Calibri" w:eastAsia="Calibri" w:hAnsi="Calibri" w:cs="Arial"/>
                  <w:color w:val="2F5496"/>
                  <w:kern w:val="0"/>
                  <w:sz w:val="20"/>
                  <w:szCs w:val="20"/>
                  <w:lang w:val="en-AE"/>
                  <w14:ligatures w14:val="none"/>
                </w:rPr>
                <w:t>https://www.expocitydubai.com/en/blog/blueprint/</w:t>
              </w:r>
            </w:hyperlink>
          </w:p>
        </w:tc>
        <w:tc>
          <w:tcPr>
            <w:tcW w:w="281" w:type="pct"/>
            <w:shd w:val="clear" w:color="auto" w:fill="F2F2F2"/>
            <w:vAlign w:val="center"/>
          </w:tcPr>
          <w:p w14:paraId="592D4ABA" w14:textId="181ED707" w:rsidR="00445FA6" w:rsidRPr="00445FA6" w:rsidRDefault="00445FA6" w:rsidP="00445FA6">
            <w:pPr>
              <w:spacing w:after="0" w:line="240" w:lineRule="auto"/>
              <w:rPr>
                <w:rFonts w:ascii="Calibri" w:eastAsia="Times New Roman" w:hAnsi="Calibri" w:cs="Arial"/>
                <w:noProof/>
                <w:kern w:val="0"/>
                <w:sz w:val="20"/>
                <w:szCs w:val="20"/>
                <w:lang w:val="en-US"/>
                <w14:ligatures w14:val="none"/>
              </w:rPr>
            </w:pPr>
            <w:r w:rsidRPr="00445FA6">
              <w:rPr>
                <w:rFonts w:ascii="Calibri" w:eastAsia="Times New Roman" w:hAnsi="Calibri" w:cs="Arial"/>
                <w:noProof/>
                <w:kern w:val="0"/>
                <w:sz w:val="20"/>
                <w:szCs w:val="20"/>
                <w:lang w:val="en-US"/>
                <w14:ligatures w14:val="none"/>
              </w:rPr>
              <w:drawing>
                <wp:inline distT="0" distB="0" distL="0" distR="0" wp14:anchorId="0139091D" wp14:editId="74315AA5">
                  <wp:extent cx="260350" cy="260350"/>
                  <wp:effectExtent l="0" t="0" r="6350" b="6350"/>
                  <wp:docPr id="875697922" name="Picture 18" descr="A yellow circle with a black letter&#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yellow circle with a black letter&#10;&#10;AI-generated content may be incorrect.">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189" w:type="pct"/>
            <w:shd w:val="clear" w:color="auto" w:fill="F2F2F2"/>
            <w:vAlign w:val="center"/>
          </w:tcPr>
          <w:p w14:paraId="3998B87B" w14:textId="77777777" w:rsidR="00445FA6" w:rsidRPr="00445FA6" w:rsidRDefault="00445FA6" w:rsidP="00445FA6">
            <w:pPr>
              <w:spacing w:after="0" w:line="240" w:lineRule="auto"/>
              <w:rPr>
                <w:rFonts w:ascii="Calibri" w:eastAsia="Calibri" w:hAnsi="Calibri" w:cs="Arial"/>
                <w:color w:val="2F5496"/>
                <w:kern w:val="0"/>
                <w:sz w:val="20"/>
                <w:szCs w:val="20"/>
                <w:lang w:val="en-AE"/>
                <w14:ligatures w14:val="none"/>
              </w:rPr>
            </w:pPr>
            <w:hyperlink r:id="rId26" w:tooltip="https://www.expocitydubai.com/en/blog/" w:history="1">
              <w:r w:rsidRPr="00445FA6">
                <w:rPr>
                  <w:rFonts w:ascii="Calibri" w:eastAsia="Calibri" w:hAnsi="Calibri" w:cs="Calibri"/>
                  <w:color w:val="2F5496"/>
                  <w:kern w:val="0"/>
                  <w:sz w:val="20"/>
                  <w:szCs w:val="20"/>
                  <w:lang w:val="en-AE"/>
                  <w14:ligatures w14:val="none"/>
                </w:rPr>
                <w:t>https://www.expocitydubai.com/en/blog/</w:t>
              </w:r>
            </w:hyperlink>
          </w:p>
        </w:tc>
      </w:tr>
    </w:tbl>
    <w:p w14:paraId="765B840D" w14:textId="77777777" w:rsidR="00445FA6" w:rsidRPr="00445FA6" w:rsidRDefault="00445FA6" w:rsidP="00A015C9">
      <w:pPr>
        <w:rPr>
          <w:rFonts w:ascii="Calibri" w:hAnsi="Calibri" w:cs="Calibri"/>
          <w:lang w:val="en-AE"/>
        </w:rPr>
      </w:pPr>
    </w:p>
    <w:p w14:paraId="64F786C2" w14:textId="77777777" w:rsidR="00445FA6" w:rsidRPr="00AB15AB" w:rsidRDefault="00445FA6" w:rsidP="00A015C9">
      <w:pPr>
        <w:rPr>
          <w:rFonts w:ascii="Calibri" w:hAnsi="Calibri" w:cs="Calibri"/>
        </w:rPr>
      </w:pPr>
    </w:p>
    <w:sectPr w:rsidR="00445FA6" w:rsidRPr="00AB15AB" w:rsidSect="00445FA6">
      <w:headerReference w:type="default" r:id="rId27"/>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7638" w14:textId="77777777" w:rsidR="005A2066" w:rsidRDefault="005A2066" w:rsidP="00416321">
      <w:pPr>
        <w:spacing w:after="0" w:line="240" w:lineRule="auto"/>
      </w:pPr>
      <w:r>
        <w:separator/>
      </w:r>
    </w:p>
  </w:endnote>
  <w:endnote w:type="continuationSeparator" w:id="0">
    <w:p w14:paraId="72509B09" w14:textId="77777777" w:rsidR="005A2066" w:rsidRDefault="005A2066" w:rsidP="0041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A36E" w14:textId="77777777" w:rsidR="005A2066" w:rsidRDefault="005A2066" w:rsidP="00416321">
      <w:pPr>
        <w:spacing w:after="0" w:line="240" w:lineRule="auto"/>
      </w:pPr>
      <w:r>
        <w:separator/>
      </w:r>
    </w:p>
  </w:footnote>
  <w:footnote w:type="continuationSeparator" w:id="0">
    <w:p w14:paraId="1D0BAEAF" w14:textId="77777777" w:rsidR="005A2066" w:rsidRDefault="005A2066" w:rsidP="0041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35C9" w14:textId="0F21E41E" w:rsidR="00445FA6" w:rsidRDefault="00445FA6" w:rsidP="00445FA6">
    <w:pPr>
      <w:pStyle w:val="Header"/>
    </w:pPr>
    <w:r w:rsidRPr="003E464B">
      <w:rPr>
        <w:noProof/>
      </w:rPr>
      <w:drawing>
        <wp:inline distT="0" distB="0" distL="0" distR="0" wp14:anchorId="2CD82F60" wp14:editId="24A2A120">
          <wp:extent cx="2165350" cy="641350"/>
          <wp:effectExtent l="0" t="0" r="6350" b="6350"/>
          <wp:docPr id="170779833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29034"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641350"/>
                  </a:xfrm>
                  <a:prstGeom prst="rect">
                    <a:avLst/>
                  </a:prstGeom>
                  <a:noFill/>
                  <a:ln>
                    <a:noFill/>
                  </a:ln>
                </pic:spPr>
              </pic:pic>
            </a:graphicData>
          </a:graphic>
        </wp:inline>
      </w:drawing>
    </w:r>
  </w:p>
  <w:p w14:paraId="3FDBBFB4" w14:textId="24634384" w:rsidR="00445FA6" w:rsidRPr="00445FA6" w:rsidRDefault="00445FA6" w:rsidP="0044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D3657"/>
    <w:multiLevelType w:val="hybridMultilevel"/>
    <w:tmpl w:val="E3C83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1C0DC6"/>
    <w:multiLevelType w:val="hybridMultilevel"/>
    <w:tmpl w:val="D988B7E0"/>
    <w:lvl w:ilvl="0" w:tplc="F8325F64">
      <w:start w:val="3"/>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275318">
    <w:abstractNumId w:val="1"/>
  </w:num>
  <w:num w:numId="2" w16cid:durableId="650133853">
    <w:abstractNumId w:val="0"/>
  </w:num>
  <w:num w:numId="3" w16cid:durableId="1330598662">
    <w:abstractNumId w:val="3"/>
  </w:num>
  <w:num w:numId="4" w16cid:durableId="1982224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AB"/>
    <w:rsid w:val="000249D9"/>
    <w:rsid w:val="00040EF9"/>
    <w:rsid w:val="00094EA7"/>
    <w:rsid w:val="001278E9"/>
    <w:rsid w:val="0015651E"/>
    <w:rsid w:val="00202C01"/>
    <w:rsid w:val="00221FD5"/>
    <w:rsid w:val="00291783"/>
    <w:rsid w:val="002A7449"/>
    <w:rsid w:val="002D589F"/>
    <w:rsid w:val="00305EB8"/>
    <w:rsid w:val="00327183"/>
    <w:rsid w:val="00384C9E"/>
    <w:rsid w:val="004151EA"/>
    <w:rsid w:val="00416321"/>
    <w:rsid w:val="00416A4A"/>
    <w:rsid w:val="00421F7D"/>
    <w:rsid w:val="00445FA6"/>
    <w:rsid w:val="00456219"/>
    <w:rsid w:val="0046396B"/>
    <w:rsid w:val="0046795F"/>
    <w:rsid w:val="0047484E"/>
    <w:rsid w:val="004813FE"/>
    <w:rsid w:val="00512F0F"/>
    <w:rsid w:val="00531829"/>
    <w:rsid w:val="005371B9"/>
    <w:rsid w:val="005535DB"/>
    <w:rsid w:val="005A2066"/>
    <w:rsid w:val="005B0535"/>
    <w:rsid w:val="005B6855"/>
    <w:rsid w:val="005F664F"/>
    <w:rsid w:val="00606A60"/>
    <w:rsid w:val="00626B2C"/>
    <w:rsid w:val="00631649"/>
    <w:rsid w:val="00654BC7"/>
    <w:rsid w:val="00687234"/>
    <w:rsid w:val="006C2E78"/>
    <w:rsid w:val="006C5F85"/>
    <w:rsid w:val="006D08B6"/>
    <w:rsid w:val="006D1EBC"/>
    <w:rsid w:val="006E410B"/>
    <w:rsid w:val="006F66A8"/>
    <w:rsid w:val="006F7610"/>
    <w:rsid w:val="00751797"/>
    <w:rsid w:val="007B5D41"/>
    <w:rsid w:val="007E2928"/>
    <w:rsid w:val="007F5361"/>
    <w:rsid w:val="00824C10"/>
    <w:rsid w:val="00831B0B"/>
    <w:rsid w:val="008435E3"/>
    <w:rsid w:val="00866FE8"/>
    <w:rsid w:val="00870B3A"/>
    <w:rsid w:val="0089161D"/>
    <w:rsid w:val="008956DB"/>
    <w:rsid w:val="008A1C1E"/>
    <w:rsid w:val="008C24B1"/>
    <w:rsid w:val="008D5AE7"/>
    <w:rsid w:val="008F11F2"/>
    <w:rsid w:val="009376CA"/>
    <w:rsid w:val="0094544E"/>
    <w:rsid w:val="00964A98"/>
    <w:rsid w:val="00966504"/>
    <w:rsid w:val="00970AE2"/>
    <w:rsid w:val="00975D28"/>
    <w:rsid w:val="00995959"/>
    <w:rsid w:val="009A2E36"/>
    <w:rsid w:val="009D6978"/>
    <w:rsid w:val="00A015C9"/>
    <w:rsid w:val="00A13EF0"/>
    <w:rsid w:val="00A422A3"/>
    <w:rsid w:val="00A52824"/>
    <w:rsid w:val="00AA2015"/>
    <w:rsid w:val="00AB15AB"/>
    <w:rsid w:val="00AD7A78"/>
    <w:rsid w:val="00BC7942"/>
    <w:rsid w:val="00C07885"/>
    <w:rsid w:val="00C14F9A"/>
    <w:rsid w:val="00C56F00"/>
    <w:rsid w:val="00C6245C"/>
    <w:rsid w:val="00C81EE7"/>
    <w:rsid w:val="00CB6DEB"/>
    <w:rsid w:val="00CB6E94"/>
    <w:rsid w:val="00CC5EE3"/>
    <w:rsid w:val="00D477D1"/>
    <w:rsid w:val="00D53DD4"/>
    <w:rsid w:val="00D9725F"/>
    <w:rsid w:val="00DA4579"/>
    <w:rsid w:val="00E252A1"/>
    <w:rsid w:val="00E6130D"/>
    <w:rsid w:val="00E70708"/>
    <w:rsid w:val="00EA17E9"/>
    <w:rsid w:val="00EC507A"/>
    <w:rsid w:val="00F15DFA"/>
    <w:rsid w:val="00F45CD6"/>
    <w:rsid w:val="00F7233E"/>
    <w:rsid w:val="00FA68C7"/>
    <w:rsid w:val="00FB106C"/>
    <w:rsid w:val="00FF60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DAC3D"/>
  <w15:chartTrackingRefBased/>
  <w15:docId w15:val="{B2B19355-0DBD-495B-9C35-D7582EC3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5AB"/>
    <w:rPr>
      <w:rFonts w:eastAsiaTheme="majorEastAsia" w:cstheme="majorBidi"/>
      <w:color w:val="272727" w:themeColor="text1" w:themeTint="D8"/>
    </w:rPr>
  </w:style>
  <w:style w:type="paragraph" w:styleId="Title">
    <w:name w:val="Title"/>
    <w:basedOn w:val="Normal"/>
    <w:next w:val="Normal"/>
    <w:link w:val="TitleChar"/>
    <w:uiPriority w:val="10"/>
    <w:qFormat/>
    <w:rsid w:val="00AB1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5AB"/>
    <w:pPr>
      <w:spacing w:before="160"/>
      <w:jc w:val="center"/>
    </w:pPr>
    <w:rPr>
      <w:i/>
      <w:iCs/>
      <w:color w:val="404040" w:themeColor="text1" w:themeTint="BF"/>
    </w:rPr>
  </w:style>
  <w:style w:type="character" w:customStyle="1" w:styleId="QuoteChar">
    <w:name w:val="Quote Char"/>
    <w:basedOn w:val="DefaultParagraphFont"/>
    <w:link w:val="Quote"/>
    <w:uiPriority w:val="29"/>
    <w:rsid w:val="00AB15AB"/>
    <w:rPr>
      <w:i/>
      <w:iCs/>
      <w:color w:val="404040" w:themeColor="text1" w:themeTint="BF"/>
    </w:rPr>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פיסקת רשימה,List Paragraph11,?,F,リスト段落1,????,????1"/>
    <w:basedOn w:val="Normal"/>
    <w:link w:val="ListParagraphChar"/>
    <w:uiPriority w:val="34"/>
    <w:qFormat/>
    <w:rsid w:val="00AB15AB"/>
    <w:pPr>
      <w:ind w:left="720"/>
      <w:contextualSpacing/>
    </w:pPr>
  </w:style>
  <w:style w:type="character" w:styleId="IntenseEmphasis">
    <w:name w:val="Intense Emphasis"/>
    <w:basedOn w:val="DefaultParagraphFont"/>
    <w:uiPriority w:val="21"/>
    <w:qFormat/>
    <w:rsid w:val="00AB15AB"/>
    <w:rPr>
      <w:i/>
      <w:iCs/>
      <w:color w:val="0F4761" w:themeColor="accent1" w:themeShade="BF"/>
    </w:rPr>
  </w:style>
  <w:style w:type="paragraph" w:styleId="IntenseQuote">
    <w:name w:val="Intense Quote"/>
    <w:basedOn w:val="Normal"/>
    <w:next w:val="Normal"/>
    <w:link w:val="IntenseQuoteChar"/>
    <w:uiPriority w:val="30"/>
    <w:qFormat/>
    <w:rsid w:val="00AB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5AB"/>
    <w:rPr>
      <w:i/>
      <w:iCs/>
      <w:color w:val="0F4761" w:themeColor="accent1" w:themeShade="BF"/>
    </w:rPr>
  </w:style>
  <w:style w:type="character" w:styleId="IntenseReference">
    <w:name w:val="Intense Reference"/>
    <w:basedOn w:val="DefaultParagraphFont"/>
    <w:uiPriority w:val="32"/>
    <w:qFormat/>
    <w:rsid w:val="00AB15AB"/>
    <w:rPr>
      <w:b/>
      <w:bCs/>
      <w:smallCaps/>
      <w:color w:val="0F4761" w:themeColor="accent1" w:themeShade="BF"/>
      <w:spacing w:val="5"/>
    </w:rPr>
  </w:style>
  <w:style w:type="character" w:styleId="CommentReference">
    <w:name w:val="annotation reference"/>
    <w:basedOn w:val="DefaultParagraphFont"/>
    <w:uiPriority w:val="99"/>
    <w:semiHidden/>
    <w:unhideWhenUsed/>
    <w:rsid w:val="00AB15AB"/>
    <w:rPr>
      <w:sz w:val="16"/>
      <w:szCs w:val="16"/>
    </w:rPr>
  </w:style>
  <w:style w:type="paragraph" w:styleId="CommentText">
    <w:name w:val="annotation text"/>
    <w:basedOn w:val="Normal"/>
    <w:link w:val="CommentTextChar"/>
    <w:uiPriority w:val="99"/>
    <w:unhideWhenUsed/>
    <w:rsid w:val="00AB15AB"/>
    <w:pPr>
      <w:spacing w:line="240" w:lineRule="auto"/>
    </w:pPr>
    <w:rPr>
      <w:sz w:val="20"/>
      <w:szCs w:val="20"/>
    </w:rPr>
  </w:style>
  <w:style w:type="character" w:customStyle="1" w:styleId="CommentTextChar">
    <w:name w:val="Comment Text Char"/>
    <w:basedOn w:val="DefaultParagraphFont"/>
    <w:link w:val="CommentText"/>
    <w:uiPriority w:val="99"/>
    <w:rsid w:val="00AB15AB"/>
    <w:rPr>
      <w:sz w:val="20"/>
      <w:szCs w:val="20"/>
    </w:rPr>
  </w:style>
  <w:style w:type="paragraph" w:styleId="CommentSubject">
    <w:name w:val="annotation subject"/>
    <w:basedOn w:val="CommentText"/>
    <w:next w:val="CommentText"/>
    <w:link w:val="CommentSubjectChar"/>
    <w:uiPriority w:val="99"/>
    <w:semiHidden/>
    <w:unhideWhenUsed/>
    <w:rsid w:val="00AB15AB"/>
    <w:rPr>
      <w:b/>
      <w:bCs/>
    </w:rPr>
  </w:style>
  <w:style w:type="character" w:customStyle="1" w:styleId="CommentSubjectChar">
    <w:name w:val="Comment Subject Char"/>
    <w:basedOn w:val="CommentTextChar"/>
    <w:link w:val="CommentSubject"/>
    <w:uiPriority w:val="99"/>
    <w:semiHidden/>
    <w:rsid w:val="00AB15AB"/>
    <w:rPr>
      <w:b/>
      <w:bCs/>
      <w:sz w:val="20"/>
      <w:szCs w:val="20"/>
    </w:rPr>
  </w:style>
  <w:style w:type="character" w:styleId="Hyperlink">
    <w:name w:val="Hyperlink"/>
    <w:basedOn w:val="DefaultParagraphFont"/>
    <w:uiPriority w:val="99"/>
    <w:unhideWhenUsed/>
    <w:rsid w:val="00AB15AB"/>
    <w:rPr>
      <w:color w:val="467886" w:themeColor="hyperlink"/>
      <w:u w:val="single"/>
    </w:rPr>
  </w:style>
  <w:style w:type="character" w:styleId="UnresolvedMention">
    <w:name w:val="Unresolved Mention"/>
    <w:basedOn w:val="DefaultParagraphFont"/>
    <w:uiPriority w:val="99"/>
    <w:semiHidden/>
    <w:unhideWhenUsed/>
    <w:rsid w:val="00AB15AB"/>
    <w:rPr>
      <w:color w:val="605E5C"/>
      <w:shd w:val="clear" w:color="auto" w:fill="E1DFDD"/>
    </w:rPr>
  </w:style>
  <w:style w:type="paragraph" w:styleId="Revision">
    <w:name w:val="Revision"/>
    <w:hidden/>
    <w:uiPriority w:val="99"/>
    <w:semiHidden/>
    <w:rsid w:val="00421F7D"/>
    <w:pPr>
      <w:spacing w:after="0" w:line="240" w:lineRule="auto"/>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link w:val="ListParagraph"/>
    <w:uiPriority w:val="34"/>
    <w:qFormat/>
    <w:locked/>
    <w:rsid w:val="0046795F"/>
  </w:style>
  <w:style w:type="paragraph" w:styleId="Header">
    <w:name w:val="header"/>
    <w:basedOn w:val="Normal"/>
    <w:link w:val="HeaderChar"/>
    <w:uiPriority w:val="99"/>
    <w:unhideWhenUsed/>
    <w:rsid w:val="00416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321"/>
  </w:style>
  <w:style w:type="paragraph" w:styleId="Footer">
    <w:name w:val="footer"/>
    <w:basedOn w:val="Normal"/>
    <w:link w:val="FooterChar"/>
    <w:uiPriority w:val="99"/>
    <w:unhideWhenUsed/>
    <w:rsid w:val="00416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321"/>
  </w:style>
  <w:style w:type="character" w:styleId="Strong">
    <w:name w:val="Strong"/>
    <w:uiPriority w:val="22"/>
    <w:qFormat/>
    <w:rsid w:val="00445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733467">
      <w:bodyDiv w:val="1"/>
      <w:marLeft w:val="0"/>
      <w:marRight w:val="0"/>
      <w:marTop w:val="0"/>
      <w:marBottom w:val="0"/>
      <w:divBdr>
        <w:top w:val="none" w:sz="0" w:space="0" w:color="auto"/>
        <w:left w:val="none" w:sz="0" w:space="0" w:color="auto"/>
        <w:bottom w:val="none" w:sz="0" w:space="0" w:color="auto"/>
        <w:right w:val="none" w:sz="0" w:space="0" w:color="auto"/>
      </w:divBdr>
    </w:div>
    <w:div w:id="146535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expocitydubai.ae" TargetMode="External"/><Relationship Id="rId13" Type="http://schemas.openxmlformats.org/officeDocument/2006/relationships/image" Target="media/image3.png"/><Relationship Id="rId18" Type="http://schemas.openxmlformats.org/officeDocument/2006/relationships/hyperlink" Target="https://www.linkedin.com/company/expocitydubai/" TargetMode="External"/><Relationship Id="rId26" Type="http://schemas.openxmlformats.org/officeDocument/2006/relationships/hyperlink" Target="https://www.expocitydubai.com/en/blog/" TargetMode="External"/><Relationship Id="rId3" Type="http://schemas.openxmlformats.org/officeDocument/2006/relationships/styles" Target="styles.xml"/><Relationship Id="rId21" Type="http://schemas.openxmlformats.org/officeDocument/2006/relationships/hyperlink" Target="https://www.expocitydubai.com/en/blog/blueprint/" TargetMode="External"/><Relationship Id="rId7" Type="http://schemas.openxmlformats.org/officeDocument/2006/relationships/endnotes" Target="endnotes.xml"/><Relationship Id="rId12" Type="http://schemas.openxmlformats.org/officeDocument/2006/relationships/hyperlink" Target="https://www.facebook.com/ExpoCityDubai" TargetMode="External"/><Relationship Id="rId17" Type="http://schemas.openxmlformats.org/officeDocument/2006/relationships/image" Target="media/image5.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youtube.com/c/ExpoCityDubai" TargetMode="External"/><Relationship Id="rId20" Type="http://schemas.openxmlformats.org/officeDocument/2006/relationships/hyperlink" Target="https://www.tiktok.com/@expocitydub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expocitydubai.com/en/blog/"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expocitydubai.com/en/blog/blueprint/" TargetMode="External"/><Relationship Id="rId28" Type="http://schemas.openxmlformats.org/officeDocument/2006/relationships/fontTable" Target="fontTable.xml"/><Relationship Id="rId10" Type="http://schemas.openxmlformats.org/officeDocument/2006/relationships/hyperlink" Target="https://twitter.com/ExpoCityDubai" TargetMode="External"/><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stagram.com/ExpoCityDubai" TargetMode="External"/><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60B32-5641-4028-AABC-DDD48C9101A9}">
  <ds:schemaRefs>
    <ds:schemaRef ds:uri="http://schemas.openxmlformats.org/officeDocument/2006/bibliography"/>
  </ds:schemaRefs>
</ds:datastoreItem>
</file>

<file path=customXml/itemProps2.xml><?xml version="1.0" encoding="utf-8"?>
<ds:datastoreItem xmlns:ds="http://schemas.openxmlformats.org/officeDocument/2006/customXml" ds:itemID="{AD079D79-E7C0-4764-8ACD-7042896ABEB1}"/>
</file>

<file path=customXml/itemProps3.xml><?xml version="1.0" encoding="utf-8"?>
<ds:datastoreItem xmlns:ds="http://schemas.openxmlformats.org/officeDocument/2006/customXml" ds:itemID="{D1CF1F6F-6A5D-47E2-9449-AF2E64748EDB}"/>
</file>

<file path=customXml/itemProps4.xml><?xml version="1.0" encoding="utf-8"?>
<ds:datastoreItem xmlns:ds="http://schemas.openxmlformats.org/officeDocument/2006/customXml" ds:itemID="{8ABD4825-CA31-4750-A213-DEFE1D9F0D99}"/>
</file>

<file path=docProps/app.xml><?xml version="1.0" encoding="utf-8"?>
<Properties xmlns="http://schemas.openxmlformats.org/officeDocument/2006/extended-properties" xmlns:vt="http://schemas.openxmlformats.org/officeDocument/2006/docPropsVTypes">
  <Template>Normal</Template>
  <TotalTime>11</TotalTime>
  <Pages>2</Pages>
  <Words>766</Words>
  <Characters>5177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Expo City Dubai</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Henderson</dc:creator>
  <cp:keywords/>
  <dc:description/>
  <cp:lastModifiedBy>Karen Henderson</cp:lastModifiedBy>
  <cp:revision>3</cp:revision>
  <dcterms:created xsi:type="dcterms:W3CDTF">2025-09-25T07:25:00Z</dcterms:created>
  <dcterms:modified xsi:type="dcterms:W3CDTF">2025-09-25T07:35:00Z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1eaf563f-295a-46fa-b20b-8b7449c7e1fd</vt:lpwstr>
  </property>
  <property fmtid="{D5CDD505-2E9C-101B-9397-08002B2CF9AE}" pid="3" name="ContentTypeId">
    <vt:lpwstr>0x0101007085A03A76684845B24F0447429B9D8D</vt:lpwstr>
  </property>
</Properties>
</file>