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C78F9" w14:textId="77777777" w:rsidR="00B01F5F" w:rsidRPr="00B32CBB" w:rsidRDefault="004D15CD" w:rsidP="00B01F5F">
      <w:pPr>
        <w:pStyle w:val="Header"/>
        <w:rPr>
          <w:b/>
          <w:bCs/>
          <w:color w:val="ED7D31"/>
          <w:sz w:val="26"/>
          <w:szCs w:val="26"/>
          <w:lang w:val="en-GB"/>
        </w:rPr>
      </w:pPr>
      <w:r>
        <w:rPr>
          <w:b/>
          <w:bCs/>
          <w:color w:val="ED7D31"/>
          <w:sz w:val="26"/>
          <w:szCs w:val="26"/>
          <w:lang w:val="en-US"/>
        </w:rPr>
        <w:t>Media Advisory</w:t>
      </w:r>
    </w:p>
    <w:p w14:paraId="1439DFBF" w14:textId="77777777" w:rsidR="00FA7908" w:rsidRDefault="00FA7908" w:rsidP="00C82844">
      <w:pPr>
        <w:rPr>
          <w:lang w:val="en-US"/>
        </w:rPr>
      </w:pPr>
    </w:p>
    <w:p w14:paraId="0B495C76" w14:textId="77777777" w:rsidR="00C82844" w:rsidRDefault="00B01F5F" w:rsidP="00C82844">
      <w:pPr>
        <w:tabs>
          <w:tab w:val="left" w:pos="952"/>
        </w:tabs>
        <w:jc w:val="center"/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H</w:t>
      </w:r>
      <w:r w:rsidR="004D15CD">
        <w:rPr>
          <w:b/>
          <w:bCs/>
          <w:sz w:val="36"/>
          <w:szCs w:val="36"/>
          <w:lang w:val="en-US"/>
        </w:rPr>
        <w:t xml:space="preserve">ai Ramadan </w:t>
      </w:r>
      <w:r w:rsidR="00421462">
        <w:rPr>
          <w:b/>
          <w:bCs/>
          <w:sz w:val="36"/>
          <w:szCs w:val="36"/>
          <w:lang w:val="en-US"/>
        </w:rPr>
        <w:t xml:space="preserve">welcomes </w:t>
      </w:r>
      <w:r w:rsidR="004D15CD">
        <w:rPr>
          <w:b/>
          <w:bCs/>
          <w:sz w:val="36"/>
          <w:szCs w:val="36"/>
          <w:lang w:val="en-US"/>
        </w:rPr>
        <w:t xml:space="preserve">UAE </w:t>
      </w:r>
      <w:r w:rsidR="00421462">
        <w:rPr>
          <w:b/>
          <w:bCs/>
          <w:sz w:val="36"/>
          <w:szCs w:val="36"/>
          <w:lang w:val="en-US"/>
        </w:rPr>
        <w:t xml:space="preserve">Homeland Protectors and families for </w:t>
      </w:r>
      <w:r w:rsidR="004D15CD">
        <w:rPr>
          <w:b/>
          <w:bCs/>
          <w:sz w:val="36"/>
          <w:szCs w:val="36"/>
          <w:lang w:val="en-US"/>
        </w:rPr>
        <w:t>iftar</w:t>
      </w:r>
    </w:p>
    <w:p w14:paraId="186CC594" w14:textId="77777777" w:rsidR="00B01F5F" w:rsidRPr="00B01F5F" w:rsidRDefault="00B01F5F" w:rsidP="00C82844">
      <w:pPr>
        <w:tabs>
          <w:tab w:val="left" w:pos="952"/>
        </w:tabs>
        <w:jc w:val="center"/>
        <w:rPr>
          <w:b/>
          <w:bCs/>
          <w:sz w:val="28"/>
          <w:szCs w:val="28"/>
          <w:lang w:val="en-US"/>
        </w:rPr>
      </w:pPr>
    </w:p>
    <w:p w14:paraId="1FE486C6" w14:textId="77777777" w:rsidR="00B04FBA" w:rsidRDefault="00C82844" w:rsidP="00C82844">
      <w:pPr>
        <w:rPr>
          <w:rStyle w:val="Strong"/>
          <w:rFonts w:eastAsia="Times New Roman" w:cs="Calibri"/>
          <w:b w:val="0"/>
          <w:bCs w:val="0"/>
          <w:sz w:val="22"/>
          <w:szCs w:val="22"/>
        </w:rPr>
      </w:pPr>
      <w:r w:rsidRPr="00B32CBB">
        <w:rPr>
          <w:rStyle w:val="Strong"/>
          <w:rFonts w:eastAsia="Times New Roman" w:cs="Calibri"/>
          <w:sz w:val="22"/>
          <w:szCs w:val="22"/>
        </w:rPr>
        <w:t xml:space="preserve">DUBAI, </w:t>
      </w:r>
      <w:r w:rsidR="004D15CD">
        <w:rPr>
          <w:rStyle w:val="Strong"/>
          <w:rFonts w:eastAsia="Times New Roman" w:cs="Calibri"/>
          <w:sz w:val="22"/>
          <w:szCs w:val="22"/>
        </w:rPr>
        <w:t xml:space="preserve">5 March 2026 </w:t>
      </w:r>
      <w:r w:rsidRPr="00B04FBA">
        <w:rPr>
          <w:rStyle w:val="Strong"/>
          <w:rFonts w:eastAsia="Times New Roman" w:cs="Calibri"/>
          <w:b w:val="0"/>
          <w:bCs w:val="0"/>
          <w:sz w:val="22"/>
          <w:szCs w:val="22"/>
        </w:rPr>
        <w:t>–</w:t>
      </w:r>
      <w:r w:rsidR="00BC7305">
        <w:rPr>
          <w:rStyle w:val="Strong"/>
          <w:rFonts w:eastAsia="Times New Roman" w:cs="Calibri"/>
          <w:b w:val="0"/>
          <w:bCs w:val="0"/>
          <w:sz w:val="22"/>
          <w:szCs w:val="22"/>
        </w:rPr>
        <w:t xml:space="preserve"> </w:t>
      </w:r>
      <w:r w:rsidR="004D15CD">
        <w:rPr>
          <w:rStyle w:val="Strong"/>
          <w:rFonts w:eastAsia="Times New Roman" w:cs="Calibri"/>
          <w:b w:val="0"/>
          <w:bCs w:val="0"/>
          <w:sz w:val="22"/>
          <w:szCs w:val="22"/>
        </w:rPr>
        <w:t xml:space="preserve">Hai Ramadan has opened its doors to </w:t>
      </w:r>
      <w:r w:rsidR="00BC7305">
        <w:rPr>
          <w:rStyle w:val="Strong"/>
          <w:rFonts w:eastAsia="Times New Roman" w:cs="Calibri"/>
          <w:b w:val="0"/>
          <w:bCs w:val="0"/>
          <w:sz w:val="22"/>
          <w:szCs w:val="22"/>
        </w:rPr>
        <w:t xml:space="preserve">members of </w:t>
      </w:r>
      <w:r w:rsidR="004D15CD">
        <w:rPr>
          <w:rStyle w:val="Strong"/>
          <w:rFonts w:eastAsia="Times New Roman" w:cs="Calibri"/>
          <w:b w:val="0"/>
          <w:bCs w:val="0"/>
          <w:sz w:val="22"/>
          <w:szCs w:val="22"/>
        </w:rPr>
        <w:t xml:space="preserve">Homat Al Watan </w:t>
      </w:r>
      <w:r w:rsidR="00BC7305">
        <w:rPr>
          <w:rStyle w:val="Strong"/>
          <w:rFonts w:eastAsia="Times New Roman" w:cs="Calibri"/>
          <w:b w:val="0"/>
          <w:bCs w:val="0"/>
          <w:sz w:val="22"/>
          <w:szCs w:val="22"/>
        </w:rPr>
        <w:t xml:space="preserve">(Homeland Protectors) </w:t>
      </w:r>
      <w:r w:rsidR="004D15CD">
        <w:rPr>
          <w:rStyle w:val="Strong"/>
          <w:rFonts w:eastAsia="Times New Roman" w:cs="Calibri"/>
          <w:b w:val="0"/>
          <w:bCs w:val="0"/>
          <w:sz w:val="22"/>
          <w:szCs w:val="22"/>
        </w:rPr>
        <w:t xml:space="preserve">and their families to experience </w:t>
      </w:r>
      <w:r w:rsidR="00A12262">
        <w:rPr>
          <w:rStyle w:val="Strong"/>
          <w:rFonts w:eastAsia="Times New Roman" w:cs="Calibri"/>
          <w:b w:val="0"/>
          <w:bCs w:val="0"/>
          <w:sz w:val="22"/>
          <w:szCs w:val="22"/>
        </w:rPr>
        <w:t xml:space="preserve">complimentary </w:t>
      </w:r>
      <w:r w:rsidR="004D15CD">
        <w:rPr>
          <w:rStyle w:val="Strong"/>
          <w:rFonts w:eastAsia="Times New Roman" w:cs="Calibri"/>
          <w:b w:val="0"/>
          <w:bCs w:val="0"/>
          <w:sz w:val="22"/>
          <w:szCs w:val="22"/>
        </w:rPr>
        <w:t>iftar under Al Wasl dome.</w:t>
      </w:r>
    </w:p>
    <w:p w14:paraId="1D1322C3" w14:textId="77777777" w:rsidR="00B04FBA" w:rsidRDefault="00B04FBA" w:rsidP="00C82844">
      <w:pPr>
        <w:rPr>
          <w:rStyle w:val="Strong"/>
          <w:rFonts w:eastAsia="Times New Roman" w:cs="Calibri"/>
          <w:b w:val="0"/>
          <w:bCs w:val="0"/>
          <w:sz w:val="22"/>
          <w:szCs w:val="22"/>
        </w:rPr>
      </w:pPr>
    </w:p>
    <w:p w14:paraId="02295B99" w14:textId="7F421F9A" w:rsidR="00C82844" w:rsidRDefault="00BC7305" w:rsidP="00C82844">
      <w:pPr>
        <w:rPr>
          <w:rStyle w:val="Strong"/>
          <w:rFonts w:eastAsia="Times New Roman" w:cs="Calibri"/>
          <w:b w:val="0"/>
          <w:bCs w:val="0"/>
          <w:sz w:val="22"/>
          <w:szCs w:val="22"/>
        </w:rPr>
      </w:pPr>
      <w:r>
        <w:rPr>
          <w:rStyle w:val="Strong"/>
          <w:rFonts w:eastAsia="Times New Roman" w:cs="Calibri"/>
          <w:b w:val="0"/>
          <w:bCs w:val="0"/>
          <w:sz w:val="22"/>
          <w:szCs w:val="22"/>
        </w:rPr>
        <w:t xml:space="preserve">The initiative is in tribute to the armed forces and police currently </w:t>
      </w:r>
      <w:r w:rsidR="00770E96">
        <w:rPr>
          <w:rStyle w:val="Strong"/>
          <w:rFonts w:eastAsia="Times New Roman" w:cs="Calibri"/>
          <w:b w:val="0"/>
          <w:bCs w:val="0"/>
          <w:sz w:val="22"/>
          <w:szCs w:val="22"/>
        </w:rPr>
        <w:t>ensuring the nation’s safety and security</w:t>
      </w:r>
      <w:r>
        <w:rPr>
          <w:rStyle w:val="Strong"/>
          <w:rFonts w:eastAsia="Times New Roman" w:cs="Calibri"/>
          <w:b w:val="0"/>
          <w:bCs w:val="0"/>
          <w:sz w:val="22"/>
          <w:szCs w:val="22"/>
        </w:rPr>
        <w:t xml:space="preserve">. These honoured guests are </w:t>
      </w:r>
      <w:r w:rsidR="00B04FBA">
        <w:rPr>
          <w:rStyle w:val="Strong"/>
          <w:rFonts w:eastAsia="Times New Roman" w:cs="Calibri"/>
          <w:b w:val="0"/>
          <w:bCs w:val="0"/>
          <w:sz w:val="22"/>
          <w:szCs w:val="22"/>
        </w:rPr>
        <w:t xml:space="preserve">invited to break their fast with their families at Expo City until the end of Hai Ramadan on 15 March. </w:t>
      </w:r>
      <w:r w:rsidR="008A33EB">
        <w:rPr>
          <w:rStyle w:val="Strong"/>
          <w:rFonts w:eastAsia="Times New Roman" w:cs="Calibri"/>
          <w:b w:val="0"/>
          <w:bCs w:val="0"/>
          <w:sz w:val="22"/>
          <w:szCs w:val="22"/>
        </w:rPr>
        <w:t>No pre-booking is necessary.</w:t>
      </w:r>
    </w:p>
    <w:p w14:paraId="07ABBE5F" w14:textId="77777777" w:rsidR="00BC7305" w:rsidRPr="004D15CD" w:rsidRDefault="00BC7305" w:rsidP="00C82844">
      <w:pPr>
        <w:rPr>
          <w:rStyle w:val="Strong"/>
          <w:rFonts w:eastAsia="Times New Roman" w:cs="Calibri"/>
          <w:b w:val="0"/>
          <w:bCs w:val="0"/>
          <w:sz w:val="22"/>
          <w:szCs w:val="22"/>
        </w:rPr>
      </w:pPr>
    </w:p>
    <w:p w14:paraId="62B3086C" w14:textId="7E994EF1" w:rsidR="00BC7305" w:rsidRDefault="00520357" w:rsidP="00BC7305">
      <w:pPr>
        <w:rPr>
          <w:rFonts w:eastAsia="Times New Roman" w:cs="Calibri"/>
          <w:bCs/>
          <w:sz w:val="22"/>
          <w:szCs w:val="22"/>
          <w:lang w:val="en-GB"/>
        </w:rPr>
      </w:pPr>
      <w:r w:rsidRPr="00520357">
        <w:rPr>
          <w:rFonts w:eastAsia="Times New Roman" w:cs="Calibri"/>
          <w:b/>
          <w:sz w:val="22"/>
          <w:szCs w:val="22"/>
          <w:lang w:val="en-GB"/>
        </w:rPr>
        <w:t>Amna Abulhoul, Executive Creative Director – Entertainment &amp; Experiences, Expo City Dubai</w:t>
      </w:r>
      <w:r>
        <w:rPr>
          <w:rFonts w:eastAsia="Times New Roman" w:cs="Calibri"/>
          <w:bCs/>
          <w:sz w:val="22"/>
          <w:szCs w:val="22"/>
          <w:lang w:val="en-GB"/>
        </w:rPr>
        <w:t>, said:</w:t>
      </w:r>
      <w:r w:rsidRPr="00520357">
        <w:rPr>
          <w:rFonts w:eastAsia="Times New Roman" w:cs="Calibri"/>
          <w:b/>
          <w:sz w:val="22"/>
          <w:szCs w:val="22"/>
          <w:lang w:val="en-GB"/>
        </w:rPr>
        <w:t xml:space="preserve"> </w:t>
      </w:r>
      <w:r w:rsidR="00BC7305">
        <w:rPr>
          <w:rFonts w:eastAsia="Times New Roman" w:cs="Calibri"/>
          <w:bCs/>
          <w:sz w:val="22"/>
          <w:szCs w:val="22"/>
          <w:lang w:val="en-GB"/>
        </w:rPr>
        <w:t>“</w:t>
      </w:r>
      <w:r w:rsidR="00BC7305" w:rsidRPr="00BC7305">
        <w:rPr>
          <w:rFonts w:eastAsia="Times New Roman" w:cs="Calibri"/>
          <w:bCs/>
          <w:sz w:val="22"/>
          <w:szCs w:val="22"/>
          <w:lang w:val="en-GB"/>
        </w:rPr>
        <w:t>We are profoundly hono</w:t>
      </w:r>
      <w:r w:rsidR="00421462">
        <w:rPr>
          <w:rFonts w:eastAsia="Times New Roman" w:cs="Calibri"/>
          <w:bCs/>
          <w:sz w:val="22"/>
          <w:szCs w:val="22"/>
          <w:lang w:val="en-GB"/>
        </w:rPr>
        <w:t>u</w:t>
      </w:r>
      <w:r w:rsidR="00BC7305" w:rsidRPr="00BC7305">
        <w:rPr>
          <w:rFonts w:eastAsia="Times New Roman" w:cs="Calibri"/>
          <w:bCs/>
          <w:sz w:val="22"/>
          <w:szCs w:val="22"/>
          <w:lang w:val="en-GB"/>
        </w:rPr>
        <w:t>red to host our nation’s protectors. This gesture is a small token of our immense gratitude for the bravery and tireless dedication shown by our armed forces and police in keeping our homes safe.</w:t>
      </w:r>
      <w:r w:rsidR="00BC7305">
        <w:rPr>
          <w:rFonts w:eastAsia="Times New Roman" w:cs="Calibri"/>
          <w:bCs/>
          <w:sz w:val="22"/>
          <w:szCs w:val="22"/>
          <w:lang w:val="en-GB"/>
        </w:rPr>
        <w:t>”</w:t>
      </w:r>
      <w:r w:rsidR="00421462">
        <w:rPr>
          <w:rFonts w:eastAsia="Times New Roman" w:cs="Calibri"/>
          <w:bCs/>
          <w:sz w:val="22"/>
          <w:szCs w:val="22"/>
          <w:lang w:val="en-GB"/>
        </w:rPr>
        <w:br/>
      </w:r>
    </w:p>
    <w:p w14:paraId="0956F3C4" w14:textId="77777777" w:rsidR="00421462" w:rsidRDefault="00421462" w:rsidP="00421462">
      <w:pPr>
        <w:rPr>
          <w:rFonts w:eastAsia="Times New Roman" w:cs="Calibri"/>
          <w:bCs/>
          <w:sz w:val="22"/>
          <w:szCs w:val="22"/>
          <w:lang w:val="en-GB"/>
        </w:rPr>
      </w:pPr>
      <w:r w:rsidRPr="00421462">
        <w:rPr>
          <w:rFonts w:eastAsia="Times New Roman" w:cs="Calibri"/>
          <w:bCs/>
          <w:sz w:val="22"/>
          <w:szCs w:val="22"/>
          <w:lang w:val="en-GB"/>
        </w:rPr>
        <w:t>Hai Ramadan offers two distinct iftar experiences</w:t>
      </w:r>
      <w:r>
        <w:rPr>
          <w:rFonts w:eastAsia="Times New Roman" w:cs="Calibri"/>
          <w:bCs/>
          <w:sz w:val="22"/>
          <w:szCs w:val="22"/>
          <w:lang w:val="en-GB"/>
        </w:rPr>
        <w:t xml:space="preserve"> – a market-style Iftar Al Souk and a seated Iftar Al Majlis.</w:t>
      </w:r>
    </w:p>
    <w:p w14:paraId="67D256E8" w14:textId="77777777" w:rsidR="00421462" w:rsidRPr="00B32CBB" w:rsidRDefault="00421462" w:rsidP="00C82844">
      <w:pPr>
        <w:jc w:val="both"/>
        <w:rPr>
          <w:rStyle w:val="Strong"/>
          <w:rFonts w:eastAsia="Times New Roman" w:cs="Calibri"/>
          <w:b w:val="0"/>
          <w:color w:val="000000"/>
        </w:rPr>
      </w:pPr>
    </w:p>
    <w:p w14:paraId="0B5CDEAC" w14:textId="77777777" w:rsidR="00C9532A" w:rsidRPr="00C9532A" w:rsidRDefault="00C9532A" w:rsidP="00C9532A">
      <w:pPr>
        <w:jc w:val="center"/>
        <w:rPr>
          <w:rFonts w:eastAsia="Times New Roman" w:cs="Calibri"/>
          <w:b/>
          <w:bCs/>
          <w:color w:val="000000"/>
          <w:sz w:val="20"/>
          <w:szCs w:val="20"/>
          <w:lang w:val="en-GB"/>
        </w:rPr>
      </w:pPr>
      <w:r w:rsidRPr="00C9532A">
        <w:rPr>
          <w:rFonts w:eastAsia="Times New Roman" w:cs="Calibri"/>
          <w:b/>
          <w:bCs/>
          <w:color w:val="000000"/>
          <w:sz w:val="20"/>
          <w:szCs w:val="20"/>
          <w:lang w:val="en-GB"/>
        </w:rPr>
        <w:t>-ENDS-</w:t>
      </w:r>
    </w:p>
    <w:p w14:paraId="04D71E8A" w14:textId="77777777" w:rsidR="00C9532A" w:rsidRPr="00C9532A" w:rsidRDefault="00C9532A" w:rsidP="00C9532A">
      <w:pPr>
        <w:jc w:val="both"/>
        <w:rPr>
          <w:rFonts w:eastAsia="Times New Roman" w:cs="Calibri"/>
          <w:bCs/>
          <w:color w:val="000000"/>
          <w:lang w:val="en-GB"/>
        </w:rPr>
      </w:pPr>
    </w:p>
    <w:p w14:paraId="4BBB547F" w14:textId="77777777" w:rsidR="00C9532A" w:rsidRPr="00C9532A" w:rsidRDefault="00C9532A" w:rsidP="00C9532A">
      <w:pPr>
        <w:spacing w:after="160"/>
        <w:rPr>
          <w:rFonts w:cs="Calibri"/>
          <w:b/>
          <w:bCs/>
          <w:color w:val="595959"/>
          <w:sz w:val="20"/>
          <w:szCs w:val="20"/>
          <w:u w:val="single"/>
          <w:lang w:val="en-GB"/>
        </w:rPr>
      </w:pPr>
      <w:r w:rsidRPr="00C9532A">
        <w:rPr>
          <w:rFonts w:cs="Calibri"/>
          <w:b/>
          <w:bCs/>
          <w:color w:val="595959"/>
          <w:sz w:val="20"/>
          <w:szCs w:val="20"/>
          <w:u w:val="single"/>
          <w:lang w:val="en-GB"/>
        </w:rPr>
        <w:t>About Expo City Dubai</w:t>
      </w:r>
    </w:p>
    <w:p w14:paraId="6CA56719" w14:textId="77777777" w:rsidR="00C9532A" w:rsidRPr="00C9532A" w:rsidRDefault="00C9532A" w:rsidP="00C9532A">
      <w:pPr>
        <w:spacing w:after="160"/>
        <w:rPr>
          <w:rFonts w:cs="Calibri"/>
          <w:color w:val="595959"/>
          <w:sz w:val="20"/>
          <w:szCs w:val="20"/>
          <w:lang w:val="en-GB"/>
        </w:rPr>
      </w:pPr>
      <w:r w:rsidRPr="00C9532A">
        <w:rPr>
          <w:rFonts w:cs="Calibri"/>
          <w:color w:val="595959"/>
          <w:sz w:val="20"/>
          <w:szCs w:val="20"/>
          <w:lang w:val="en-GB"/>
        </w:rPr>
        <w:t xml:space="preserve">Expo City Dubai, the legacy city of Expo 2020 Dubai, is an innovation-driven, people-centric community rooted in the belief that collaboration can propel sustainable progress. Its prime location and world-class connectivity place it at the centre of Dubai’s future – </w:t>
      </w:r>
      <w:r w:rsidR="00046999">
        <w:rPr>
          <w:rFonts w:cs="Calibri"/>
          <w:color w:val="595959"/>
          <w:sz w:val="20"/>
          <w:szCs w:val="20"/>
          <w:lang w:val="en-GB"/>
        </w:rPr>
        <w:t xml:space="preserve">connecting </w:t>
      </w:r>
      <w:r w:rsidRPr="00C9532A">
        <w:rPr>
          <w:rFonts w:cs="Calibri"/>
          <w:color w:val="595959"/>
          <w:sz w:val="20"/>
          <w:szCs w:val="20"/>
          <w:lang w:val="en-GB"/>
        </w:rPr>
        <w:t xml:space="preserve">Dubai Exhibition Centre, Al Maktoum International Airport and Jebel Ali Port </w:t>
      </w:r>
      <w:r w:rsidR="005D11F5">
        <w:rPr>
          <w:rFonts w:cs="Calibri"/>
          <w:color w:val="595959"/>
          <w:sz w:val="20"/>
          <w:szCs w:val="20"/>
          <w:lang w:val="en-GB"/>
        </w:rPr>
        <w:t xml:space="preserve">– forming </w:t>
      </w:r>
      <w:r w:rsidR="005D11F5" w:rsidRPr="005D11F5">
        <w:rPr>
          <w:rFonts w:cs="Calibri"/>
          <w:color w:val="595959"/>
          <w:sz w:val="20"/>
          <w:szCs w:val="20"/>
          <w:lang w:val="en-GB"/>
        </w:rPr>
        <w:t xml:space="preserve">one of five hubs on the Dubai 2040 Urban Master Plan </w:t>
      </w:r>
      <w:r w:rsidRPr="00C9532A">
        <w:rPr>
          <w:rFonts w:cs="Calibri"/>
          <w:color w:val="595959"/>
          <w:sz w:val="20"/>
          <w:szCs w:val="20"/>
          <w:lang w:val="en-GB"/>
        </w:rPr>
        <w:t>and a key driver of Dubai’s Economic Agenda (D33)</w:t>
      </w:r>
    </w:p>
    <w:p w14:paraId="2071178E" w14:textId="77777777" w:rsidR="00C9532A" w:rsidRDefault="00C9532A" w:rsidP="00C9532A">
      <w:pPr>
        <w:numPr>
          <w:ilvl w:val="0"/>
          <w:numId w:val="4"/>
        </w:numPr>
        <w:spacing w:after="160" w:line="256" w:lineRule="auto"/>
        <w:contextualSpacing/>
        <w:rPr>
          <w:rFonts w:cs="Calibri"/>
          <w:color w:val="595959"/>
          <w:sz w:val="20"/>
          <w:szCs w:val="20"/>
          <w:lang w:val="en-GB"/>
        </w:rPr>
      </w:pPr>
      <w:r w:rsidRPr="00C9532A">
        <w:rPr>
          <w:rFonts w:cs="Calibri"/>
          <w:color w:val="595959"/>
          <w:sz w:val="20"/>
          <w:szCs w:val="20"/>
          <w:lang w:val="en-GB"/>
        </w:rPr>
        <w:t>A world-class free zone, it is home to a thriving business community that supports cross-sector collaboration and provides a springboard for businesses of all sizes to scale and grow, enhancing Dubai’s position as a global centre of trade and reinforcing the UAE’s development and diversification ambitions</w:t>
      </w:r>
    </w:p>
    <w:p w14:paraId="2DA16499" w14:textId="77777777" w:rsidR="00684DF7" w:rsidRPr="00C9532A" w:rsidRDefault="00684DF7" w:rsidP="00C9532A">
      <w:pPr>
        <w:numPr>
          <w:ilvl w:val="0"/>
          <w:numId w:val="4"/>
        </w:numPr>
        <w:spacing w:after="160" w:line="256" w:lineRule="auto"/>
        <w:contextualSpacing/>
        <w:rPr>
          <w:rFonts w:cs="Calibri"/>
          <w:color w:val="595959"/>
          <w:sz w:val="20"/>
          <w:szCs w:val="20"/>
          <w:lang w:val="en-GB"/>
        </w:rPr>
      </w:pPr>
      <w:r>
        <w:rPr>
          <w:rFonts w:cs="Calibri"/>
          <w:color w:val="595959"/>
          <w:sz w:val="20"/>
          <w:szCs w:val="20"/>
          <w:lang w:val="en-GB"/>
        </w:rPr>
        <w:t>Expo City Dubai is home to the U</w:t>
      </w:r>
      <w:r w:rsidRPr="00684DF7">
        <w:rPr>
          <w:rFonts w:cs="Calibri"/>
          <w:color w:val="595959"/>
          <w:sz w:val="20"/>
          <w:szCs w:val="20"/>
          <w:lang w:val="en-GB"/>
        </w:rPr>
        <w:t>AE’s first Green Innovation District, a landmark initiative driving sustainable industrial growth – seamlessly uniting economic opportunity, environmental responsibility and social progress</w:t>
      </w:r>
    </w:p>
    <w:p w14:paraId="239D1C66" w14:textId="77777777" w:rsidR="00C9532A" w:rsidRPr="00C9532A" w:rsidRDefault="00C9532A" w:rsidP="00C9532A">
      <w:pPr>
        <w:numPr>
          <w:ilvl w:val="0"/>
          <w:numId w:val="4"/>
        </w:numPr>
        <w:spacing w:after="160" w:line="256" w:lineRule="auto"/>
        <w:contextualSpacing/>
        <w:rPr>
          <w:rFonts w:cs="Calibri"/>
          <w:color w:val="595959"/>
          <w:sz w:val="20"/>
          <w:szCs w:val="20"/>
          <w:lang w:val="en-GB"/>
        </w:rPr>
      </w:pPr>
      <w:r w:rsidRPr="00C9532A">
        <w:rPr>
          <w:rFonts w:cs="Calibri"/>
          <w:color w:val="595959"/>
          <w:sz w:val="20"/>
          <w:szCs w:val="20"/>
          <w:lang w:val="en-GB"/>
        </w:rPr>
        <w:t>Its residential communities redefine urban living, exemplifying best practice in innovative, environment-friendly design with a focus on wellbeing and happiness</w:t>
      </w:r>
    </w:p>
    <w:p w14:paraId="5D572E39" w14:textId="77777777" w:rsidR="00C9532A" w:rsidRPr="00C9532A" w:rsidRDefault="00C9532A" w:rsidP="00C9532A">
      <w:pPr>
        <w:numPr>
          <w:ilvl w:val="0"/>
          <w:numId w:val="4"/>
        </w:numPr>
        <w:spacing w:after="160" w:line="256" w:lineRule="auto"/>
        <w:contextualSpacing/>
        <w:rPr>
          <w:rFonts w:cs="Calibri"/>
          <w:color w:val="595959"/>
          <w:sz w:val="20"/>
          <w:szCs w:val="20"/>
          <w:lang w:val="en-GB"/>
        </w:rPr>
      </w:pPr>
      <w:r w:rsidRPr="00C9532A">
        <w:rPr>
          <w:rFonts w:cs="Calibri"/>
          <w:color w:val="595959"/>
          <w:sz w:val="20"/>
          <w:szCs w:val="20"/>
          <w:lang w:val="en-GB"/>
        </w:rPr>
        <w:t>An incubator for innovation</w:t>
      </w:r>
      <w:r w:rsidR="0019156C" w:rsidRPr="0019156C">
        <w:rPr>
          <w:rFonts w:cs="Calibri"/>
          <w:color w:val="595959"/>
          <w:sz w:val="20"/>
          <w:szCs w:val="20"/>
          <w:lang w:val="en-GB"/>
        </w:rPr>
        <w:t>, it serves as a testbed for sustainable solutions and a platform for groundbreaking ideas that benefit both people and the planet</w:t>
      </w:r>
    </w:p>
    <w:p w14:paraId="7495313F" w14:textId="77777777" w:rsidR="00C9532A" w:rsidRPr="00C9532A" w:rsidRDefault="00C9532A" w:rsidP="00C9532A">
      <w:pPr>
        <w:numPr>
          <w:ilvl w:val="0"/>
          <w:numId w:val="4"/>
        </w:numPr>
        <w:spacing w:after="160" w:line="256" w:lineRule="auto"/>
        <w:contextualSpacing/>
        <w:rPr>
          <w:rFonts w:cs="Calibri"/>
          <w:color w:val="595959"/>
          <w:sz w:val="20"/>
          <w:szCs w:val="20"/>
          <w:lang w:val="en-GB"/>
        </w:rPr>
      </w:pPr>
      <w:r w:rsidRPr="00C9532A">
        <w:rPr>
          <w:rFonts w:cs="Calibri"/>
          <w:color w:val="595959"/>
          <w:sz w:val="20"/>
          <w:szCs w:val="20"/>
          <w:lang w:val="en-GB"/>
        </w:rPr>
        <w:t xml:space="preserve">Packed with educational, cultural and entertainment offerings, with more than 30 indoor and outdoor venues attracting globally significant events, it celebrates human creativity and ingenuity and inspires future generations </w:t>
      </w:r>
    </w:p>
    <w:p w14:paraId="1A8F3759" w14:textId="77777777" w:rsidR="00C9532A" w:rsidRPr="00C9532A" w:rsidRDefault="00C9532A" w:rsidP="00C9532A">
      <w:pPr>
        <w:numPr>
          <w:ilvl w:val="0"/>
          <w:numId w:val="4"/>
        </w:numPr>
        <w:spacing w:after="160" w:line="256" w:lineRule="auto"/>
        <w:contextualSpacing/>
        <w:rPr>
          <w:rFonts w:cs="Calibri"/>
          <w:color w:val="595959"/>
          <w:sz w:val="20"/>
          <w:szCs w:val="20"/>
          <w:lang w:val="en-GB"/>
        </w:rPr>
      </w:pPr>
      <w:r w:rsidRPr="00C9532A">
        <w:rPr>
          <w:rFonts w:cs="Calibri"/>
          <w:color w:val="595959"/>
          <w:sz w:val="20"/>
          <w:szCs w:val="20"/>
          <w:lang w:val="en-GB"/>
        </w:rPr>
        <w:t>Designed as a blueprint for sustainable urban living, its roadmap to achieving net zero by 2050 and its broader decarbonisation targets raise the bar on responsible urban development</w:t>
      </w:r>
    </w:p>
    <w:p w14:paraId="034B15BF" w14:textId="77777777" w:rsidR="001E1705" w:rsidRPr="00C9532A" w:rsidRDefault="00F85AB7" w:rsidP="001E1705">
      <w:pPr>
        <w:spacing w:after="240" w:line="276" w:lineRule="auto"/>
        <w:rPr>
          <w:rFonts w:ascii="Calibri Light" w:hAnsi="Calibri Light" w:cs="Calibri Light"/>
          <w:b/>
          <w:bCs/>
          <w:color w:val="2F5496"/>
          <w:sz w:val="20"/>
          <w:szCs w:val="20"/>
          <w:u w:val="single"/>
          <w:lang w:val="en-GB"/>
        </w:rPr>
      </w:pPr>
      <w:r>
        <w:rPr>
          <w:rFonts w:ascii="Calibri Light" w:hAnsi="Calibri Light" w:cs="Calibri Light"/>
          <w:b/>
          <w:bCs/>
          <w:color w:val="7F7F7F"/>
          <w:sz w:val="20"/>
          <w:szCs w:val="20"/>
          <w:lang w:val="en-GB"/>
        </w:rPr>
        <w:br/>
      </w:r>
      <w:r w:rsidR="00C9532A" w:rsidRPr="00C9532A">
        <w:rPr>
          <w:rFonts w:ascii="Calibri Light" w:hAnsi="Calibri Light" w:cs="Calibri Light"/>
          <w:b/>
          <w:bCs/>
          <w:color w:val="7F7F7F"/>
          <w:sz w:val="20"/>
          <w:szCs w:val="20"/>
          <w:lang w:val="en-GB"/>
        </w:rPr>
        <w:t xml:space="preserve">For media enquiries, please contact </w:t>
      </w:r>
      <w:hyperlink r:id="rId11" w:history="1">
        <w:r w:rsidR="00C9532A" w:rsidRPr="00C9532A">
          <w:rPr>
            <w:rFonts w:ascii="Calibri Light" w:hAnsi="Calibri Light" w:cs="Calibri Light"/>
            <w:b/>
            <w:bCs/>
            <w:color w:val="2F5496"/>
            <w:sz w:val="20"/>
            <w:szCs w:val="20"/>
            <w:u w:val="single"/>
            <w:lang w:val="en-GB"/>
          </w:rPr>
          <w:t>press.office@expocitydubai.ae</w:t>
        </w:r>
      </w:hyperlink>
      <w:r w:rsidR="00C9532A" w:rsidRPr="00C9532A">
        <w:rPr>
          <w:rFonts w:ascii="Calibri Light" w:hAnsi="Calibri Light" w:cs="Calibri Light"/>
          <w:b/>
          <w:bCs/>
          <w:color w:val="2F5496"/>
          <w:sz w:val="20"/>
          <w:szCs w:val="20"/>
          <w:u w:val="single"/>
          <w:lang w:val="en-GB"/>
        </w:rPr>
        <w:t xml:space="preserve"> </w:t>
      </w:r>
    </w:p>
    <w:tbl>
      <w:tblPr>
        <w:tblW w:w="5000" w:type="pct"/>
        <w:jc w:val="center"/>
        <w:tblLook w:val="0600" w:firstRow="0" w:lastRow="0" w:firstColumn="0" w:lastColumn="0" w:noHBand="1" w:noVBand="1"/>
      </w:tblPr>
      <w:tblGrid>
        <w:gridCol w:w="616"/>
        <w:gridCol w:w="4843"/>
        <w:gridCol w:w="632"/>
        <w:gridCol w:w="4709"/>
      </w:tblGrid>
      <w:tr w:rsidR="009907F3" w14:paraId="7DC179ED" w14:textId="77777777" w:rsidTr="00711156">
        <w:trPr>
          <w:trHeight w:val="454"/>
          <w:jc w:val="center"/>
        </w:trPr>
        <w:tc>
          <w:tcPr>
            <w:tcW w:w="281" w:type="pct"/>
            <w:shd w:val="clear" w:color="auto" w:fill="F2F2F2"/>
            <w:vAlign w:val="center"/>
            <w:hideMark/>
          </w:tcPr>
          <w:p w14:paraId="728DEDA4" w14:textId="3D33F672" w:rsidR="009907F3" w:rsidRDefault="00E119E4" w:rsidP="00711156">
            <w:pPr>
              <w:tabs>
                <w:tab w:val="right" w:pos="6067"/>
              </w:tabs>
              <w:spacing w:line="276" w:lineRule="auto"/>
              <w:contextualSpacing/>
              <w:rPr>
                <w:rFonts w:eastAsia="Times New Roman" w:cs="Calibri"/>
                <w:b/>
                <w:bCs/>
                <w:noProof/>
                <w:color w:val="000000"/>
                <w:sz w:val="20"/>
                <w:szCs w:val="20"/>
                <w:lang w:val="en-US"/>
              </w:rPr>
            </w:pPr>
            <w:r w:rsidRPr="00711156">
              <w:rPr>
                <w:rFonts w:eastAsia="Times New Roman" w:cs="Calibri"/>
                <w:b/>
                <w:bCs/>
                <w:noProof/>
                <w:color w:val="000000"/>
                <w:sz w:val="20"/>
                <w:szCs w:val="20"/>
                <w:lang w:val="en-US"/>
              </w:rPr>
              <w:drawing>
                <wp:inline distT="0" distB="0" distL="0" distR="0" wp14:anchorId="6C09761F" wp14:editId="0C021EC9">
                  <wp:extent cx="254000" cy="254000"/>
                  <wp:effectExtent l="0" t="0" r="0" b="0"/>
                  <wp:docPr id="1" name="Picture 8" descr="A yellow circle with black x in it&#10;&#10;AI-generated content may be incorrec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A yellow circle with black x in it&#10;&#10;AI-generated content may be incorrect."/>
                          <pic:cNvPicPr>
                            <a:picLocks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pct"/>
            <w:shd w:val="clear" w:color="auto" w:fill="F2F2F2"/>
            <w:vAlign w:val="center"/>
            <w:hideMark/>
          </w:tcPr>
          <w:p w14:paraId="49E2A1B1" w14:textId="77777777" w:rsidR="009907F3" w:rsidRPr="00635B26" w:rsidRDefault="009907F3" w:rsidP="00711156">
            <w:pPr>
              <w:tabs>
                <w:tab w:val="right" w:pos="6067"/>
              </w:tabs>
              <w:spacing w:line="276" w:lineRule="auto"/>
              <w:rPr>
                <w:rFonts w:eastAsia="Cambria" w:cs="Calibri"/>
                <w:color w:val="2F5496"/>
                <w:sz w:val="20"/>
                <w:szCs w:val="20"/>
                <w:lang w:val="en-US"/>
              </w:rPr>
            </w:pPr>
            <w:hyperlink r:id="rId13" w:history="1">
              <w:r w:rsidRPr="00635B26">
                <w:rPr>
                  <w:rStyle w:val="Hyperlink"/>
                  <w:rFonts w:eastAsia="Cambria" w:cs="Calibri"/>
                  <w:color w:val="2F5496"/>
                  <w:sz w:val="20"/>
                  <w:szCs w:val="20"/>
                  <w:u w:val="none"/>
                  <w:lang w:val="en-US"/>
                </w:rPr>
                <w:t>twitter.com/</w:t>
              </w:r>
              <w:proofErr w:type="spellStart"/>
              <w:r w:rsidRPr="00635B26">
                <w:rPr>
                  <w:rStyle w:val="Hyperlink"/>
                  <w:rFonts w:eastAsia="Cambria" w:cs="Calibri"/>
                  <w:color w:val="2F5496"/>
                  <w:sz w:val="20"/>
                  <w:szCs w:val="20"/>
                  <w:u w:val="none"/>
                  <w:lang w:val="en-US"/>
                </w:rPr>
                <w:t>ExpoCityDubai</w:t>
              </w:r>
              <w:proofErr w:type="spellEnd"/>
            </w:hyperlink>
            <w:r w:rsidRPr="00635B26">
              <w:rPr>
                <w:rStyle w:val="Hyperlink"/>
                <w:rFonts w:eastAsia="Cambria" w:cs="Calibri"/>
                <w:color w:val="2F5496"/>
                <w:sz w:val="20"/>
                <w:szCs w:val="20"/>
                <w:u w:val="none"/>
                <w:lang w:val="en-US"/>
              </w:rPr>
              <w:tab/>
            </w:r>
          </w:p>
        </w:tc>
        <w:tc>
          <w:tcPr>
            <w:tcW w:w="281" w:type="pct"/>
            <w:shd w:val="clear" w:color="auto" w:fill="F2F2F2"/>
            <w:vAlign w:val="center"/>
            <w:hideMark/>
          </w:tcPr>
          <w:p w14:paraId="1661F079" w14:textId="6F439AAD" w:rsidR="009907F3" w:rsidRPr="00635B26" w:rsidRDefault="00E119E4" w:rsidP="00711156">
            <w:pPr>
              <w:rPr>
                <w:rFonts w:eastAsia="Times New Roman" w:cs="Calibri"/>
                <w:b/>
                <w:bCs/>
                <w:noProof/>
                <w:color w:val="000000"/>
                <w:sz w:val="20"/>
                <w:szCs w:val="20"/>
                <w:lang w:val="en-US"/>
              </w:rPr>
            </w:pPr>
            <w:r w:rsidRPr="00711156">
              <w:rPr>
                <w:rFonts w:eastAsia="Times New Roman" w:cs="Calibri"/>
                <w:b/>
                <w:bCs/>
                <w:noProof/>
                <w:color w:val="000000"/>
                <w:sz w:val="20"/>
                <w:szCs w:val="20"/>
                <w:lang w:val="en-US"/>
              </w:rPr>
              <w:drawing>
                <wp:inline distT="0" distB="0" distL="0" distR="0" wp14:anchorId="4205717B" wp14:editId="5DE742FF">
                  <wp:extent cx="254000" cy="254000"/>
                  <wp:effectExtent l="0" t="0" r="0" b="0"/>
                  <wp:docPr id="2" name="Pictur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9" w:type="pct"/>
            <w:shd w:val="clear" w:color="auto" w:fill="F2F2F2"/>
            <w:vAlign w:val="center"/>
            <w:hideMark/>
          </w:tcPr>
          <w:p w14:paraId="46531E62" w14:textId="77777777" w:rsidR="009907F3" w:rsidRPr="00635B26" w:rsidRDefault="009907F3" w:rsidP="00711156">
            <w:pPr>
              <w:rPr>
                <w:rFonts w:eastAsia="Cambria" w:cs="Calibri"/>
                <w:color w:val="2F5496"/>
                <w:sz w:val="20"/>
                <w:szCs w:val="20"/>
                <w:lang w:val="en-US"/>
              </w:rPr>
            </w:pPr>
            <w:hyperlink r:id="rId15" w:history="1">
              <w:r w:rsidRPr="00635B26">
                <w:rPr>
                  <w:rStyle w:val="Hyperlink"/>
                  <w:rFonts w:eastAsia="Cambria" w:cs="Calibri"/>
                  <w:color w:val="2F5496"/>
                  <w:sz w:val="20"/>
                  <w:szCs w:val="20"/>
                  <w:u w:val="none"/>
                  <w:lang w:val="en-US"/>
                </w:rPr>
                <w:t>facebook.com/</w:t>
              </w:r>
              <w:proofErr w:type="spellStart"/>
              <w:r w:rsidRPr="00635B26">
                <w:rPr>
                  <w:rStyle w:val="Hyperlink"/>
                  <w:rFonts w:eastAsia="Cambria" w:cs="Calibri"/>
                  <w:color w:val="2F5496"/>
                  <w:sz w:val="20"/>
                  <w:szCs w:val="20"/>
                  <w:u w:val="none"/>
                  <w:lang w:val="en-US"/>
                </w:rPr>
                <w:t>ExpoCityDubai</w:t>
              </w:r>
              <w:proofErr w:type="spellEnd"/>
            </w:hyperlink>
          </w:p>
        </w:tc>
      </w:tr>
      <w:tr w:rsidR="009907F3" w14:paraId="690C7035" w14:textId="77777777" w:rsidTr="00711156">
        <w:trPr>
          <w:trHeight w:val="454"/>
          <w:jc w:val="center"/>
        </w:trPr>
        <w:tc>
          <w:tcPr>
            <w:tcW w:w="281" w:type="pct"/>
            <w:shd w:val="clear" w:color="auto" w:fill="F2F2F2"/>
            <w:vAlign w:val="center"/>
            <w:hideMark/>
          </w:tcPr>
          <w:p w14:paraId="026F819F" w14:textId="66BFC60F" w:rsidR="009907F3" w:rsidRDefault="00E119E4" w:rsidP="00711156">
            <w:pPr>
              <w:rPr>
                <w:rFonts w:eastAsia="Times New Roman" w:cs="Calibri"/>
                <w:b/>
                <w:bCs/>
                <w:noProof/>
                <w:color w:val="000000"/>
                <w:sz w:val="20"/>
                <w:szCs w:val="20"/>
                <w:lang w:val="en-US"/>
              </w:rPr>
            </w:pPr>
            <w:r w:rsidRPr="00711156">
              <w:rPr>
                <w:rFonts w:eastAsia="Times New Roman" w:cs="Calibri"/>
                <w:b/>
                <w:bCs/>
                <w:noProof/>
                <w:color w:val="000000"/>
                <w:sz w:val="20"/>
                <w:szCs w:val="20"/>
                <w:lang w:val="en-US"/>
              </w:rPr>
              <w:drawing>
                <wp:inline distT="0" distB="0" distL="0" distR="0" wp14:anchorId="65DF5D03" wp14:editId="1E37CE04">
                  <wp:extent cx="254000" cy="254000"/>
                  <wp:effectExtent l="0" t="0" r="0" b="0"/>
                  <wp:docPr id="3" name="Pictur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pct"/>
            <w:shd w:val="clear" w:color="auto" w:fill="F2F2F2"/>
            <w:vAlign w:val="center"/>
            <w:hideMark/>
          </w:tcPr>
          <w:p w14:paraId="0ACC6271" w14:textId="77777777" w:rsidR="009907F3" w:rsidRPr="00635B26" w:rsidRDefault="009907F3" w:rsidP="00711156">
            <w:pPr>
              <w:rPr>
                <w:rFonts w:eastAsia="Cambria" w:cs="Calibri"/>
                <w:color w:val="2F5496"/>
                <w:sz w:val="20"/>
                <w:szCs w:val="20"/>
                <w:lang w:val="en-US"/>
              </w:rPr>
            </w:pPr>
            <w:hyperlink r:id="rId17" w:history="1">
              <w:r w:rsidRPr="00635B26">
                <w:rPr>
                  <w:rStyle w:val="Hyperlink"/>
                  <w:rFonts w:eastAsia="Cambria" w:cs="Calibri"/>
                  <w:color w:val="2F5496"/>
                  <w:sz w:val="20"/>
                  <w:szCs w:val="20"/>
                  <w:u w:val="none"/>
                  <w:lang w:val="en-US"/>
                </w:rPr>
                <w:t>instagram.com/</w:t>
              </w:r>
              <w:proofErr w:type="spellStart"/>
              <w:r w:rsidRPr="00635B26">
                <w:rPr>
                  <w:rStyle w:val="Hyperlink"/>
                  <w:rFonts w:eastAsia="Cambria" w:cs="Calibri"/>
                  <w:color w:val="2F5496"/>
                  <w:sz w:val="20"/>
                  <w:szCs w:val="20"/>
                  <w:u w:val="none"/>
                  <w:lang w:val="en-US"/>
                </w:rPr>
                <w:t>ExpoCityDubai</w:t>
              </w:r>
              <w:proofErr w:type="spellEnd"/>
            </w:hyperlink>
          </w:p>
        </w:tc>
        <w:tc>
          <w:tcPr>
            <w:tcW w:w="281" w:type="pct"/>
            <w:shd w:val="clear" w:color="auto" w:fill="F2F2F2"/>
            <w:vAlign w:val="center"/>
            <w:hideMark/>
          </w:tcPr>
          <w:p w14:paraId="5DE94CF0" w14:textId="20C46BE6" w:rsidR="009907F3" w:rsidRPr="00635B26" w:rsidRDefault="00E119E4" w:rsidP="00711156">
            <w:pPr>
              <w:rPr>
                <w:rFonts w:eastAsia="Times New Roman" w:cs="Calibri"/>
                <w:b/>
                <w:bCs/>
                <w:noProof/>
                <w:color w:val="000000"/>
                <w:sz w:val="20"/>
                <w:szCs w:val="20"/>
                <w:lang w:val="en-US"/>
              </w:rPr>
            </w:pPr>
            <w:r w:rsidRPr="00711156">
              <w:rPr>
                <w:rFonts w:eastAsia="Times New Roman" w:cs="Calibri"/>
                <w:b/>
                <w:bCs/>
                <w:noProof/>
                <w:color w:val="000000"/>
                <w:sz w:val="20"/>
                <w:szCs w:val="20"/>
                <w:lang w:val="en-US"/>
              </w:rPr>
              <w:drawing>
                <wp:inline distT="0" distB="0" distL="0" distR="0" wp14:anchorId="45003A6B" wp14:editId="78382D89">
                  <wp:extent cx="254000" cy="254000"/>
                  <wp:effectExtent l="0" t="0" r="0" b="0"/>
                  <wp:docPr id="4" name="Pictur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9" w:type="pct"/>
            <w:shd w:val="clear" w:color="auto" w:fill="F2F2F2"/>
            <w:vAlign w:val="center"/>
            <w:hideMark/>
          </w:tcPr>
          <w:p w14:paraId="5A397363" w14:textId="77777777" w:rsidR="009907F3" w:rsidRPr="00635B26" w:rsidRDefault="009907F3" w:rsidP="00711156">
            <w:pPr>
              <w:rPr>
                <w:rFonts w:eastAsia="Cambria" w:cs="Calibri"/>
                <w:color w:val="2F5496"/>
                <w:sz w:val="20"/>
                <w:szCs w:val="20"/>
                <w:lang w:val="en-US"/>
              </w:rPr>
            </w:pPr>
            <w:hyperlink r:id="rId19" w:history="1">
              <w:r w:rsidRPr="00635B26">
                <w:rPr>
                  <w:rStyle w:val="Hyperlink"/>
                  <w:rFonts w:eastAsia="Cambria" w:cs="Calibri"/>
                  <w:color w:val="2F5496"/>
                  <w:sz w:val="20"/>
                  <w:szCs w:val="20"/>
                  <w:u w:val="none"/>
                  <w:lang w:val="en-US"/>
                </w:rPr>
                <w:t>youtube.com/c/</w:t>
              </w:r>
              <w:proofErr w:type="spellStart"/>
              <w:r w:rsidRPr="00635B26">
                <w:rPr>
                  <w:rStyle w:val="Hyperlink"/>
                  <w:rFonts w:eastAsia="Cambria" w:cs="Calibri"/>
                  <w:color w:val="2F5496"/>
                  <w:sz w:val="20"/>
                  <w:szCs w:val="20"/>
                  <w:u w:val="none"/>
                  <w:lang w:val="en-US"/>
                </w:rPr>
                <w:t>ExpoCityDubai</w:t>
              </w:r>
              <w:proofErr w:type="spellEnd"/>
            </w:hyperlink>
          </w:p>
        </w:tc>
      </w:tr>
      <w:tr w:rsidR="009907F3" w14:paraId="700239F2" w14:textId="77777777" w:rsidTr="00711156">
        <w:trPr>
          <w:trHeight w:val="454"/>
          <w:jc w:val="center"/>
        </w:trPr>
        <w:tc>
          <w:tcPr>
            <w:tcW w:w="281" w:type="pct"/>
            <w:shd w:val="clear" w:color="auto" w:fill="F2F2F2"/>
            <w:vAlign w:val="center"/>
            <w:hideMark/>
          </w:tcPr>
          <w:p w14:paraId="1D3999E4" w14:textId="3974E646" w:rsidR="009907F3" w:rsidRDefault="00E119E4" w:rsidP="00711156">
            <w:pPr>
              <w:rPr>
                <w:rFonts w:eastAsia="Times New Roman" w:cs="Calibri"/>
                <w:b/>
                <w:bCs/>
                <w:noProof/>
                <w:color w:val="000000"/>
                <w:sz w:val="20"/>
                <w:szCs w:val="20"/>
                <w:lang w:val="en-US"/>
              </w:rPr>
            </w:pPr>
            <w:r w:rsidRPr="00711156">
              <w:rPr>
                <w:rFonts w:eastAsia="Times New Roman" w:cs="Calibri"/>
                <w:b/>
                <w:bCs/>
                <w:noProof/>
                <w:color w:val="000000"/>
                <w:sz w:val="20"/>
                <w:szCs w:val="20"/>
                <w:lang w:val="en-US"/>
              </w:rPr>
              <w:drawing>
                <wp:inline distT="0" distB="0" distL="0" distR="0" wp14:anchorId="34CDFE27" wp14:editId="63741AE2">
                  <wp:extent cx="254000" cy="254000"/>
                  <wp:effectExtent l="0" t="0" r="0" b="0"/>
                  <wp:docPr id="5" name="Pictur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pct"/>
            <w:shd w:val="clear" w:color="auto" w:fill="F2F2F2"/>
            <w:vAlign w:val="center"/>
            <w:hideMark/>
          </w:tcPr>
          <w:p w14:paraId="45D1843D" w14:textId="77777777" w:rsidR="009907F3" w:rsidRPr="00DF63F2" w:rsidRDefault="009907F3" w:rsidP="00711156">
            <w:pPr>
              <w:rPr>
                <w:rFonts w:eastAsia="Times New Roman" w:cs="Calibri"/>
                <w:b/>
                <w:bCs/>
                <w:noProof/>
                <w:color w:val="2F5496"/>
                <w:sz w:val="20"/>
                <w:szCs w:val="20"/>
                <w:lang w:val="en-US"/>
              </w:rPr>
            </w:pPr>
            <w:hyperlink r:id="rId21" w:history="1">
              <w:r w:rsidRPr="00DF63F2">
                <w:rPr>
                  <w:rStyle w:val="Hyperlink"/>
                  <w:rFonts w:eastAsia="Cambria" w:cs="Calibri"/>
                  <w:color w:val="2F5496"/>
                  <w:sz w:val="20"/>
                  <w:szCs w:val="20"/>
                  <w:u w:val="none"/>
                  <w:lang w:val="en-US"/>
                </w:rPr>
                <w:t>linkedin.com/company/</w:t>
              </w:r>
              <w:proofErr w:type="spellStart"/>
              <w:r w:rsidRPr="00DF63F2">
                <w:rPr>
                  <w:rStyle w:val="Hyperlink"/>
                  <w:rFonts w:eastAsia="Cambria" w:cs="Calibri"/>
                  <w:color w:val="2F5496"/>
                  <w:sz w:val="20"/>
                  <w:szCs w:val="20"/>
                  <w:u w:val="none"/>
                  <w:lang w:val="en-US"/>
                </w:rPr>
                <w:t>expocitydubai</w:t>
              </w:r>
              <w:proofErr w:type="spellEnd"/>
              <w:r w:rsidRPr="00DF63F2">
                <w:rPr>
                  <w:rStyle w:val="Hyperlink"/>
                  <w:rFonts w:eastAsia="Cambria" w:cs="Calibri"/>
                  <w:color w:val="2F5496"/>
                  <w:sz w:val="20"/>
                  <w:szCs w:val="20"/>
                  <w:u w:val="none"/>
                  <w:lang w:val="en-US"/>
                </w:rPr>
                <w:t>/</w:t>
              </w:r>
            </w:hyperlink>
          </w:p>
        </w:tc>
        <w:tc>
          <w:tcPr>
            <w:tcW w:w="281" w:type="pct"/>
            <w:shd w:val="clear" w:color="auto" w:fill="F2F2F2"/>
            <w:vAlign w:val="center"/>
            <w:hideMark/>
          </w:tcPr>
          <w:p w14:paraId="11CAEBC9" w14:textId="664ECDAB" w:rsidR="009907F3" w:rsidRPr="00635B26" w:rsidRDefault="00E119E4" w:rsidP="00711156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711156">
              <w:rPr>
                <w:rFonts w:eastAsia="Times New Roman"/>
                <w:noProof/>
                <w:sz w:val="20"/>
                <w:szCs w:val="20"/>
                <w:lang w:val="en-US"/>
              </w:rPr>
              <w:drawing>
                <wp:inline distT="0" distB="0" distL="0" distR="0" wp14:anchorId="5D9BEB7E" wp14:editId="3A5B8117">
                  <wp:extent cx="254000" cy="254000"/>
                  <wp:effectExtent l="0" t="0" r="0" b="0"/>
                  <wp:docPr id="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9" w:type="pct"/>
            <w:shd w:val="clear" w:color="auto" w:fill="F2F2F2"/>
            <w:vAlign w:val="center"/>
            <w:hideMark/>
          </w:tcPr>
          <w:p w14:paraId="30C42668" w14:textId="77777777" w:rsidR="009907F3" w:rsidRPr="00B3204A" w:rsidRDefault="009907F3" w:rsidP="00711156">
            <w:hyperlink r:id="rId23" w:history="1">
              <w:r w:rsidRPr="00635B26">
                <w:rPr>
                  <w:rStyle w:val="Hyperlink"/>
                  <w:rFonts w:eastAsia="Cambria" w:cs="Calibri"/>
                  <w:color w:val="2F5496"/>
                  <w:sz w:val="20"/>
                  <w:szCs w:val="20"/>
                  <w:u w:val="none"/>
                  <w:lang w:val="en-US"/>
                </w:rPr>
                <w:t>tiktok.com/@expocitydubai</w:t>
              </w:r>
            </w:hyperlink>
          </w:p>
        </w:tc>
      </w:tr>
      <w:tr w:rsidR="009907F3" w14:paraId="1D7B46FE" w14:textId="77777777" w:rsidTr="00711156">
        <w:trPr>
          <w:trHeight w:val="454"/>
          <w:jc w:val="center"/>
        </w:trPr>
        <w:tc>
          <w:tcPr>
            <w:tcW w:w="281" w:type="pct"/>
            <w:shd w:val="clear" w:color="auto" w:fill="F2F2F2"/>
            <w:vAlign w:val="center"/>
          </w:tcPr>
          <w:p w14:paraId="2075F4C6" w14:textId="0B7F2112" w:rsidR="009907F3" w:rsidRDefault="00E119E4" w:rsidP="00711156">
            <w:pPr>
              <w:rPr>
                <w:rFonts w:eastAsia="Times New Roman" w:cs="Calibri"/>
                <w:b/>
                <w:bCs/>
                <w:noProof/>
                <w:color w:val="000000"/>
                <w:sz w:val="20"/>
                <w:szCs w:val="20"/>
                <w:lang w:val="en-US"/>
              </w:rPr>
            </w:pPr>
            <w:r w:rsidRPr="00711156">
              <w:rPr>
                <w:rFonts w:eastAsia="Times New Roman" w:cs="Calibri"/>
                <w:b/>
                <w:bCs/>
                <w:noProof/>
                <w:color w:val="000000"/>
                <w:sz w:val="20"/>
                <w:szCs w:val="20"/>
                <w:lang w:val="en-US"/>
              </w:rPr>
              <w:drawing>
                <wp:inline distT="0" distB="0" distL="0" distR="0" wp14:anchorId="41A62BFF" wp14:editId="1055C558">
                  <wp:extent cx="254000" cy="254000"/>
                  <wp:effectExtent l="0" t="0" r="0" b="0"/>
                  <wp:docPr id="7" name="Picture 14" descr="A black and yellow microphone&#10;&#10;AI-generated content may be incorrect.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 black and yellow microphone&#10;&#10;AI-generated content may be incorrect.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pct"/>
            <w:shd w:val="clear" w:color="auto" w:fill="F2F2F2"/>
            <w:vAlign w:val="center"/>
          </w:tcPr>
          <w:p w14:paraId="683C0D25" w14:textId="77777777" w:rsidR="009907F3" w:rsidRPr="00511285" w:rsidRDefault="009907F3" w:rsidP="00711156">
            <w:pPr>
              <w:rPr>
                <w:color w:val="2F5496"/>
                <w:sz w:val="20"/>
                <w:szCs w:val="20"/>
              </w:rPr>
            </w:pPr>
            <w:hyperlink r:id="rId26" w:history="1">
              <w:r w:rsidRPr="00511285">
                <w:rPr>
                  <w:rStyle w:val="Hyperlink"/>
                  <w:color w:val="2F5496"/>
                  <w:sz w:val="20"/>
                  <w:szCs w:val="20"/>
                </w:rPr>
                <w:t>https://www.expocitydubai.com/en/blog/blueprint/</w:t>
              </w:r>
            </w:hyperlink>
          </w:p>
        </w:tc>
        <w:tc>
          <w:tcPr>
            <w:tcW w:w="281" w:type="pct"/>
            <w:shd w:val="clear" w:color="auto" w:fill="F2F2F2"/>
            <w:vAlign w:val="center"/>
          </w:tcPr>
          <w:p w14:paraId="62D12DA4" w14:textId="4B48B961" w:rsidR="009907F3" w:rsidRPr="00635B26" w:rsidRDefault="00E119E4" w:rsidP="00711156">
            <w:pPr>
              <w:rPr>
                <w:rFonts w:eastAsia="Times New Roman"/>
                <w:noProof/>
                <w:sz w:val="20"/>
                <w:szCs w:val="20"/>
                <w:lang w:val="en-US"/>
              </w:rPr>
            </w:pPr>
            <w:r w:rsidRPr="00711156">
              <w:rPr>
                <w:rFonts w:eastAsia="Times New Roman"/>
                <w:noProof/>
                <w:sz w:val="20"/>
                <w:szCs w:val="20"/>
                <w:lang w:val="en-US"/>
              </w:rPr>
              <w:drawing>
                <wp:inline distT="0" distB="0" distL="0" distR="0" wp14:anchorId="1EF2ACB5" wp14:editId="6742FFA2">
                  <wp:extent cx="264160" cy="264160"/>
                  <wp:effectExtent l="0" t="0" r="0" b="0"/>
                  <wp:docPr id="8" name="Picture 15" descr="A yellow circle with a black letter&#10;&#10;AI-generated content may be incorrect.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A yellow circle with a black letter&#10;&#10;AI-generated content may be incorrect.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16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9" w:type="pct"/>
            <w:shd w:val="clear" w:color="auto" w:fill="F2F2F2"/>
            <w:vAlign w:val="center"/>
          </w:tcPr>
          <w:p w14:paraId="0DD0C752" w14:textId="77777777" w:rsidR="009907F3" w:rsidRPr="00AD3C45" w:rsidRDefault="009907F3" w:rsidP="00711156">
            <w:pPr>
              <w:rPr>
                <w:color w:val="2F5496"/>
                <w:sz w:val="20"/>
                <w:szCs w:val="20"/>
              </w:rPr>
            </w:pPr>
            <w:hyperlink r:id="rId29" w:tooltip="https://www.expocitydubai.com/en/blog/" w:history="1">
              <w:r w:rsidRPr="00AD3C45">
                <w:rPr>
                  <w:rStyle w:val="Hyperlink"/>
                  <w:rFonts w:cs="Calibri"/>
                  <w:color w:val="2F5496"/>
                  <w:sz w:val="20"/>
                  <w:szCs w:val="20"/>
                </w:rPr>
                <w:t>https://www.expocitydubai.com/en/blog/</w:t>
              </w:r>
            </w:hyperlink>
          </w:p>
        </w:tc>
      </w:tr>
    </w:tbl>
    <w:p w14:paraId="1D5F4C93" w14:textId="77777777" w:rsidR="00860053" w:rsidRPr="00B32CBB" w:rsidRDefault="00860053" w:rsidP="00DC1AEB">
      <w:pPr>
        <w:jc w:val="both"/>
        <w:rPr>
          <w:rFonts w:cs="Calibri"/>
          <w:b/>
          <w:bCs/>
          <w:color w:val="000000"/>
          <w:sz w:val="20"/>
          <w:szCs w:val="20"/>
          <w:u w:val="single"/>
        </w:rPr>
      </w:pPr>
    </w:p>
    <w:sectPr w:rsidR="00860053" w:rsidRPr="00B32CBB" w:rsidSect="005F52CC">
      <w:headerReference w:type="default" r:id="rId30"/>
      <w:footerReference w:type="default" r:id="rId31"/>
      <w:pgSz w:w="12240" w:h="15840"/>
      <w:pgMar w:top="720" w:right="720" w:bottom="720" w:left="720" w:header="708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44971" w14:textId="77777777" w:rsidR="00585EB3" w:rsidRDefault="00585EB3" w:rsidP="00C82844">
      <w:r>
        <w:separator/>
      </w:r>
    </w:p>
  </w:endnote>
  <w:endnote w:type="continuationSeparator" w:id="0">
    <w:p w14:paraId="3E349C4C" w14:textId="77777777" w:rsidR="00585EB3" w:rsidRDefault="00585EB3" w:rsidP="00C82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AD8F1" w14:textId="77777777" w:rsidR="00474F8E" w:rsidRDefault="00474F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45BF9" w14:textId="77777777" w:rsidR="00585EB3" w:rsidRDefault="00585EB3" w:rsidP="00C82844">
      <w:r>
        <w:separator/>
      </w:r>
    </w:p>
  </w:footnote>
  <w:footnote w:type="continuationSeparator" w:id="0">
    <w:p w14:paraId="21F91F1B" w14:textId="77777777" w:rsidR="00585EB3" w:rsidRDefault="00585EB3" w:rsidP="00C82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7635D" w14:textId="6207A104" w:rsidR="00C82844" w:rsidRDefault="00E119E4" w:rsidP="00C82844">
    <w:pPr>
      <w:pStyle w:val="Header"/>
    </w:pPr>
    <w:r w:rsidRPr="003E464B">
      <w:rPr>
        <w:noProof/>
      </w:rPr>
      <w:drawing>
        <wp:inline distT="0" distB="0" distL="0" distR="0" wp14:anchorId="5A06796E" wp14:editId="688C1B7E">
          <wp:extent cx="2161540" cy="639445"/>
          <wp:effectExtent l="0" t="0" r="0" b="0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1540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1BE138" w14:textId="77777777" w:rsidR="00C82844" w:rsidRDefault="00C828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F4E1A"/>
    <w:multiLevelType w:val="hybridMultilevel"/>
    <w:tmpl w:val="E6782C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9A004B"/>
    <w:multiLevelType w:val="multilevel"/>
    <w:tmpl w:val="F8568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AB3F1E"/>
    <w:multiLevelType w:val="hybridMultilevel"/>
    <w:tmpl w:val="5FF47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473B58"/>
    <w:multiLevelType w:val="hybridMultilevel"/>
    <w:tmpl w:val="B6D0B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0F47B6"/>
    <w:multiLevelType w:val="hybridMultilevel"/>
    <w:tmpl w:val="8728A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252078">
    <w:abstractNumId w:val="2"/>
  </w:num>
  <w:num w:numId="2" w16cid:durableId="1100834917">
    <w:abstractNumId w:val="3"/>
  </w:num>
  <w:num w:numId="3" w16cid:durableId="1020858776">
    <w:abstractNumId w:val="4"/>
  </w:num>
  <w:num w:numId="4" w16cid:durableId="368992635">
    <w:abstractNumId w:val="0"/>
  </w:num>
  <w:num w:numId="5" w16cid:durableId="1732457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844"/>
    <w:rsid w:val="00030317"/>
    <w:rsid w:val="00046999"/>
    <w:rsid w:val="000E3E97"/>
    <w:rsid w:val="0010467F"/>
    <w:rsid w:val="00107E44"/>
    <w:rsid w:val="00116002"/>
    <w:rsid w:val="001515F6"/>
    <w:rsid w:val="0019156C"/>
    <w:rsid w:val="001E1705"/>
    <w:rsid w:val="001F38F8"/>
    <w:rsid w:val="00233AFF"/>
    <w:rsid w:val="002441C4"/>
    <w:rsid w:val="002C69A1"/>
    <w:rsid w:val="003A7A48"/>
    <w:rsid w:val="003D4E17"/>
    <w:rsid w:val="004014E3"/>
    <w:rsid w:val="00421462"/>
    <w:rsid w:val="004342EC"/>
    <w:rsid w:val="00450A5E"/>
    <w:rsid w:val="00474F8E"/>
    <w:rsid w:val="004A11EE"/>
    <w:rsid w:val="004D15CD"/>
    <w:rsid w:val="005035FB"/>
    <w:rsid w:val="00511285"/>
    <w:rsid w:val="00520357"/>
    <w:rsid w:val="005330B1"/>
    <w:rsid w:val="00585EB3"/>
    <w:rsid w:val="00586823"/>
    <w:rsid w:val="005C1E12"/>
    <w:rsid w:val="005D11F5"/>
    <w:rsid w:val="005E0EC1"/>
    <w:rsid w:val="005E1ADB"/>
    <w:rsid w:val="005E3253"/>
    <w:rsid w:val="005F02FA"/>
    <w:rsid w:val="005F52CC"/>
    <w:rsid w:val="0060275C"/>
    <w:rsid w:val="00684DF7"/>
    <w:rsid w:val="006A6301"/>
    <w:rsid w:val="006A6FA3"/>
    <w:rsid w:val="006B3ABF"/>
    <w:rsid w:val="006F0AD3"/>
    <w:rsid w:val="006F29D6"/>
    <w:rsid w:val="006F5CFC"/>
    <w:rsid w:val="00705315"/>
    <w:rsid w:val="00711156"/>
    <w:rsid w:val="00714651"/>
    <w:rsid w:val="00770E96"/>
    <w:rsid w:val="00772342"/>
    <w:rsid w:val="007A2A45"/>
    <w:rsid w:val="00804F4F"/>
    <w:rsid w:val="00860053"/>
    <w:rsid w:val="008A33EB"/>
    <w:rsid w:val="008C2FFE"/>
    <w:rsid w:val="00900B76"/>
    <w:rsid w:val="00914D35"/>
    <w:rsid w:val="00921961"/>
    <w:rsid w:val="009254D3"/>
    <w:rsid w:val="00963E0C"/>
    <w:rsid w:val="00970236"/>
    <w:rsid w:val="009907F3"/>
    <w:rsid w:val="009A52A8"/>
    <w:rsid w:val="00A12262"/>
    <w:rsid w:val="00A25FB6"/>
    <w:rsid w:val="00A8630A"/>
    <w:rsid w:val="00AD3C45"/>
    <w:rsid w:val="00AF5BA2"/>
    <w:rsid w:val="00B01F5F"/>
    <w:rsid w:val="00B04FBA"/>
    <w:rsid w:val="00B32CBB"/>
    <w:rsid w:val="00B52D11"/>
    <w:rsid w:val="00B7126A"/>
    <w:rsid w:val="00B920C1"/>
    <w:rsid w:val="00B9367F"/>
    <w:rsid w:val="00B9610A"/>
    <w:rsid w:val="00BC7305"/>
    <w:rsid w:val="00BD0347"/>
    <w:rsid w:val="00BD0779"/>
    <w:rsid w:val="00BE1552"/>
    <w:rsid w:val="00BF1027"/>
    <w:rsid w:val="00BF5973"/>
    <w:rsid w:val="00C0088F"/>
    <w:rsid w:val="00C20F9A"/>
    <w:rsid w:val="00C45C57"/>
    <w:rsid w:val="00C53A75"/>
    <w:rsid w:val="00C73B43"/>
    <w:rsid w:val="00C82844"/>
    <w:rsid w:val="00C9532A"/>
    <w:rsid w:val="00CA411D"/>
    <w:rsid w:val="00CB04D2"/>
    <w:rsid w:val="00CE4323"/>
    <w:rsid w:val="00D10204"/>
    <w:rsid w:val="00D16C16"/>
    <w:rsid w:val="00D8408F"/>
    <w:rsid w:val="00DC1590"/>
    <w:rsid w:val="00DC1AEB"/>
    <w:rsid w:val="00DF63F2"/>
    <w:rsid w:val="00DF7149"/>
    <w:rsid w:val="00E01BB5"/>
    <w:rsid w:val="00E119E4"/>
    <w:rsid w:val="00E605CF"/>
    <w:rsid w:val="00E8077F"/>
    <w:rsid w:val="00EC6F96"/>
    <w:rsid w:val="00F216F2"/>
    <w:rsid w:val="00F735B1"/>
    <w:rsid w:val="00F73C98"/>
    <w:rsid w:val="00F85AB7"/>
    <w:rsid w:val="00FA7908"/>
    <w:rsid w:val="00FA7E66"/>
    <w:rsid w:val="00FC1CF2"/>
    <w:rsid w:val="00FC6DEC"/>
    <w:rsid w:val="00FF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66D59B"/>
  <w15:chartTrackingRefBased/>
  <w15:docId w15:val="{DC432EF6-ACBD-44B9-A3D1-FA2BF6653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A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28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2844"/>
  </w:style>
  <w:style w:type="paragraph" w:styleId="Footer">
    <w:name w:val="footer"/>
    <w:basedOn w:val="Normal"/>
    <w:link w:val="FooterChar"/>
    <w:uiPriority w:val="99"/>
    <w:unhideWhenUsed/>
    <w:rsid w:val="00C828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2844"/>
  </w:style>
  <w:style w:type="character" w:styleId="Hyperlink">
    <w:name w:val="Hyperlink"/>
    <w:uiPriority w:val="99"/>
    <w:rsid w:val="00C82844"/>
    <w:rPr>
      <w:color w:val="0000FF"/>
      <w:u w:val="single"/>
    </w:rPr>
  </w:style>
  <w:style w:type="table" w:styleId="PlainTable4">
    <w:name w:val="Plain Table 4"/>
    <w:basedOn w:val="TableNormal"/>
    <w:uiPriority w:val="44"/>
    <w:rsid w:val="00C82844"/>
    <w:rPr>
      <w:rFonts w:eastAsia="Times New Roman"/>
      <w:lang w:val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FollowedHyperlink">
    <w:name w:val="FollowedHyperlink"/>
    <w:uiPriority w:val="99"/>
    <w:semiHidden/>
    <w:unhideWhenUsed/>
    <w:rsid w:val="00C82844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C82844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C82844"/>
    <w:pPr>
      <w:spacing w:after="160" w:line="256" w:lineRule="auto"/>
      <w:ind w:left="720"/>
      <w:contextualSpacing/>
    </w:pPr>
    <w:rPr>
      <w:sz w:val="22"/>
      <w:szCs w:val="22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C82844"/>
    <w:rPr>
      <w:sz w:val="22"/>
      <w:szCs w:val="22"/>
      <w:lang w:val="en-GB"/>
    </w:rPr>
  </w:style>
  <w:style w:type="character" w:styleId="Strong">
    <w:name w:val="Strong"/>
    <w:uiPriority w:val="22"/>
    <w:qFormat/>
    <w:rsid w:val="00C8284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14651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714651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71465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0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16002"/>
    <w:rPr>
      <w:rFonts w:ascii="Segoe UI" w:hAnsi="Segoe UI" w:cs="Segoe UI"/>
      <w:sz w:val="18"/>
      <w:szCs w:val="18"/>
      <w:lang w:val="en-AE"/>
    </w:rPr>
  </w:style>
  <w:style w:type="paragraph" w:styleId="Revision">
    <w:name w:val="Revision"/>
    <w:hidden/>
    <w:uiPriority w:val="99"/>
    <w:semiHidden/>
    <w:rsid w:val="00046999"/>
    <w:rPr>
      <w:sz w:val="24"/>
      <w:szCs w:val="24"/>
      <w:lang w:val="en-AE" w:eastAsia="en-US"/>
    </w:rPr>
  </w:style>
  <w:style w:type="character" w:styleId="CommentReference">
    <w:name w:val="annotation reference"/>
    <w:uiPriority w:val="99"/>
    <w:semiHidden/>
    <w:unhideWhenUsed/>
    <w:rsid w:val="009702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023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970236"/>
    <w:rPr>
      <w:lang w:val="en-A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023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70236"/>
    <w:rPr>
      <w:b/>
      <w:bCs/>
      <w:lang w:val="en-A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3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witter.com/ExpoCityDubai" TargetMode="External"/><Relationship Id="rId18" Type="http://schemas.openxmlformats.org/officeDocument/2006/relationships/image" Target="media/image4.png"/><Relationship Id="rId26" Type="http://schemas.openxmlformats.org/officeDocument/2006/relationships/hyperlink" Target="https://www.expocitydubai.com/en/blog/blueprint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linkedin.com/company/expocitydubai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yperlink" Target="https://instagram.com/ExpoCityDubai" TargetMode="External"/><Relationship Id="rId25" Type="http://schemas.openxmlformats.org/officeDocument/2006/relationships/image" Target="media/image7.pn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5.png"/><Relationship Id="rId29" Type="http://schemas.openxmlformats.org/officeDocument/2006/relationships/hyperlink" Target="https://www.expocitydubai.com/en/blog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ess.office@expocitydubai.ae" TargetMode="External"/><Relationship Id="rId24" Type="http://schemas.openxmlformats.org/officeDocument/2006/relationships/hyperlink" Target="https://www.expocitydubai.com/en/blog/blueprint/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facebook.com/ExpoCityDubai" TargetMode="External"/><Relationship Id="rId23" Type="http://schemas.openxmlformats.org/officeDocument/2006/relationships/hyperlink" Target="https://www.tiktok.com/@expocitydubai" TargetMode="External"/><Relationship Id="rId28" Type="http://schemas.openxmlformats.org/officeDocument/2006/relationships/image" Target="media/image8.png"/><Relationship Id="rId10" Type="http://schemas.openxmlformats.org/officeDocument/2006/relationships/endnotes" Target="endnotes.xml"/><Relationship Id="rId19" Type="http://schemas.openxmlformats.org/officeDocument/2006/relationships/hyperlink" Target="https://www.youtube.com/c/ExpoCityDubai" TargetMode="External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image" Target="media/image6.png"/><Relationship Id="rId27" Type="http://schemas.openxmlformats.org/officeDocument/2006/relationships/hyperlink" Target="https://www.expocitydubai.com/en/blog/" TargetMode="External"/><Relationship Id="rId30" Type="http://schemas.openxmlformats.org/officeDocument/2006/relationships/header" Target="header1.xm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05c964-a293-4ec0-8b1b-41883430fe91" xsi:nil="true"/>
    <lcf76f155ced4ddcb4097134ff3c332f xmlns="e8a005b7-f26f-4491-b2a9-5bb6ffef66d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85A03A76684845B24F0447429B9D8D" ma:contentTypeVersion="18" ma:contentTypeDescription="Create a new document." ma:contentTypeScope="" ma:versionID="d5544e89ccbbf25c1fe5fc02c6dd577f">
  <xsd:schema xmlns:xsd="http://www.w3.org/2001/XMLSchema" xmlns:xs="http://www.w3.org/2001/XMLSchema" xmlns:p="http://schemas.microsoft.com/office/2006/metadata/properties" xmlns:ns2="e8a005b7-f26f-4491-b2a9-5bb6ffef66d6" xmlns:ns3="3e05c964-a293-4ec0-8b1b-41883430fe91" targetNamespace="http://schemas.microsoft.com/office/2006/metadata/properties" ma:root="true" ma:fieldsID="8d0b6338287bb54cf16648c00a68fdab" ns2:_="" ns3:_="">
    <xsd:import namespace="e8a005b7-f26f-4491-b2a9-5bb6ffef66d6"/>
    <xsd:import namespace="3e05c964-a293-4ec0-8b1b-41883430fe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005b7-f26f-4491-b2a9-5bb6ffef66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d311d52-2665-4ea7-9d59-0111a49959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5c964-a293-4ec0-8b1b-41883430fe9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877b6c6-3fe1-4e39-abd4-8a669a84b164}" ma:internalName="TaxCatchAll" ma:showField="CatchAllData" ma:web="3e05c964-a293-4ec0-8b1b-41883430fe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E97EA5-7B6E-408A-8BEA-C56FBC0413DA}">
  <ds:schemaRefs>
    <ds:schemaRef ds:uri="http://schemas.microsoft.com/office/2006/metadata/properties"/>
    <ds:schemaRef ds:uri="http://schemas.microsoft.com/office/infopath/2007/PartnerControls"/>
    <ds:schemaRef ds:uri="3e05c964-a293-4ec0-8b1b-41883430fe91"/>
    <ds:schemaRef ds:uri="e8a005b7-f26f-4491-b2a9-5bb6ffef66d6"/>
  </ds:schemaRefs>
</ds:datastoreItem>
</file>

<file path=customXml/itemProps2.xml><?xml version="1.0" encoding="utf-8"?>
<ds:datastoreItem xmlns:ds="http://schemas.openxmlformats.org/officeDocument/2006/customXml" ds:itemID="{6EEF9576-8432-41A1-BB63-384E29779D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a005b7-f26f-4491-b2a9-5bb6ffef66d6"/>
    <ds:schemaRef ds:uri="3e05c964-a293-4ec0-8b1b-41883430fe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D78C0B-0E21-4412-99E2-E8011C8B0B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C5DB36-B82C-413E-BBD0-63AB68E5B4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421</Words>
  <Characters>2618</Characters>
  <Application>Microsoft Office Word</Application>
  <DocSecurity>0</DocSecurity>
  <Lines>55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Links>
    <vt:vector size="90" baseType="variant">
      <vt:variant>
        <vt:i4>7929954</vt:i4>
      </vt:variant>
      <vt:variant>
        <vt:i4>36</vt:i4>
      </vt:variant>
      <vt:variant>
        <vt:i4>0</vt:i4>
      </vt:variant>
      <vt:variant>
        <vt:i4>5</vt:i4>
      </vt:variant>
      <vt:variant>
        <vt:lpwstr>https://www.expocitydubai.com/en/blog/</vt:lpwstr>
      </vt:variant>
      <vt:variant>
        <vt:lpwstr/>
      </vt:variant>
      <vt:variant>
        <vt:i4>7929954</vt:i4>
      </vt:variant>
      <vt:variant>
        <vt:i4>32</vt:i4>
      </vt:variant>
      <vt:variant>
        <vt:i4>0</vt:i4>
      </vt:variant>
      <vt:variant>
        <vt:i4>5</vt:i4>
      </vt:variant>
      <vt:variant>
        <vt:lpwstr>https://www.expocitydubai.com/en/blog/</vt:lpwstr>
      </vt:variant>
      <vt:variant>
        <vt:lpwstr/>
      </vt:variant>
      <vt:variant>
        <vt:i4>7929954</vt:i4>
      </vt:variant>
      <vt:variant>
        <vt:i4>30</vt:i4>
      </vt:variant>
      <vt:variant>
        <vt:i4>0</vt:i4>
      </vt:variant>
      <vt:variant>
        <vt:i4>5</vt:i4>
      </vt:variant>
      <vt:variant>
        <vt:lpwstr>https://www.expocitydubai.com/en/blog/</vt:lpwstr>
      </vt:variant>
      <vt:variant>
        <vt:lpwstr/>
      </vt:variant>
      <vt:variant>
        <vt:i4>4390936</vt:i4>
      </vt:variant>
      <vt:variant>
        <vt:i4>27</vt:i4>
      </vt:variant>
      <vt:variant>
        <vt:i4>0</vt:i4>
      </vt:variant>
      <vt:variant>
        <vt:i4>5</vt:i4>
      </vt:variant>
      <vt:variant>
        <vt:lpwstr>https://www.expocitydubai.com/en/blog/blueprint/</vt:lpwstr>
      </vt:variant>
      <vt:variant>
        <vt:lpwstr/>
      </vt:variant>
      <vt:variant>
        <vt:i4>4390936</vt:i4>
      </vt:variant>
      <vt:variant>
        <vt:i4>23</vt:i4>
      </vt:variant>
      <vt:variant>
        <vt:i4>0</vt:i4>
      </vt:variant>
      <vt:variant>
        <vt:i4>5</vt:i4>
      </vt:variant>
      <vt:variant>
        <vt:lpwstr>https://www.expocitydubai.com/en/blog/blueprint/</vt:lpwstr>
      </vt:variant>
      <vt:variant>
        <vt:lpwstr/>
      </vt:variant>
      <vt:variant>
        <vt:i4>4390936</vt:i4>
      </vt:variant>
      <vt:variant>
        <vt:i4>21</vt:i4>
      </vt:variant>
      <vt:variant>
        <vt:i4>0</vt:i4>
      </vt:variant>
      <vt:variant>
        <vt:i4>5</vt:i4>
      </vt:variant>
      <vt:variant>
        <vt:lpwstr>https://www.expocitydubai.com/en/blog/blueprint/</vt:lpwstr>
      </vt:variant>
      <vt:variant>
        <vt:lpwstr/>
      </vt:variant>
      <vt:variant>
        <vt:i4>6488154</vt:i4>
      </vt:variant>
      <vt:variant>
        <vt:i4>18</vt:i4>
      </vt:variant>
      <vt:variant>
        <vt:i4>0</vt:i4>
      </vt:variant>
      <vt:variant>
        <vt:i4>5</vt:i4>
      </vt:variant>
      <vt:variant>
        <vt:lpwstr>https://www.tiktok.com/@expocitydubai</vt:lpwstr>
      </vt:variant>
      <vt:variant>
        <vt:lpwstr/>
      </vt:variant>
      <vt:variant>
        <vt:i4>3473517</vt:i4>
      </vt:variant>
      <vt:variant>
        <vt:i4>15</vt:i4>
      </vt:variant>
      <vt:variant>
        <vt:i4>0</vt:i4>
      </vt:variant>
      <vt:variant>
        <vt:i4>5</vt:i4>
      </vt:variant>
      <vt:variant>
        <vt:lpwstr>https://www.linkedin.com/company/expocitydubai/</vt:lpwstr>
      </vt:variant>
      <vt:variant>
        <vt:lpwstr/>
      </vt:variant>
      <vt:variant>
        <vt:i4>6488117</vt:i4>
      </vt:variant>
      <vt:variant>
        <vt:i4>12</vt:i4>
      </vt:variant>
      <vt:variant>
        <vt:i4>0</vt:i4>
      </vt:variant>
      <vt:variant>
        <vt:i4>5</vt:i4>
      </vt:variant>
      <vt:variant>
        <vt:lpwstr>https://www.youtube.com/c/ExpoCityDubai</vt:lpwstr>
      </vt:variant>
      <vt:variant>
        <vt:lpwstr/>
      </vt:variant>
      <vt:variant>
        <vt:i4>7340078</vt:i4>
      </vt:variant>
      <vt:variant>
        <vt:i4>9</vt:i4>
      </vt:variant>
      <vt:variant>
        <vt:i4>0</vt:i4>
      </vt:variant>
      <vt:variant>
        <vt:i4>5</vt:i4>
      </vt:variant>
      <vt:variant>
        <vt:lpwstr>https://instagram.com/ExpoCityDubai</vt:lpwstr>
      </vt:variant>
      <vt:variant>
        <vt:lpwstr/>
      </vt:variant>
      <vt:variant>
        <vt:i4>2818101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https://www.facebook.com/ExpoCityDubai</vt:lpwstr>
      </vt:variant>
      <vt:variant>
        <vt:lpwstr/>
      </vt:variant>
      <vt:variant>
        <vt:i4>655441</vt:i4>
      </vt:variant>
      <vt:variant>
        <vt:i4>3</vt:i4>
      </vt:variant>
      <vt:variant>
        <vt:i4>0</vt:i4>
      </vt:variant>
      <vt:variant>
        <vt:i4>5</vt:i4>
      </vt:variant>
      <vt:variant>
        <vt:lpwstr>https://twitter.com/ExpoCityDubai</vt:lpwstr>
      </vt:variant>
      <vt:variant>
        <vt:lpwstr/>
      </vt:variant>
      <vt:variant>
        <vt:i4>7733251</vt:i4>
      </vt:variant>
      <vt:variant>
        <vt:i4>0</vt:i4>
      </vt:variant>
      <vt:variant>
        <vt:i4>0</vt:i4>
      </vt:variant>
      <vt:variant>
        <vt:i4>5</vt:i4>
      </vt:variant>
      <vt:variant>
        <vt:lpwstr>mailto:press.office@expocitydubai.ae</vt:lpwstr>
      </vt:variant>
      <vt:variant>
        <vt:lpwstr/>
      </vt:variant>
      <vt:variant>
        <vt:i4>4390936</vt:i4>
      </vt:variant>
      <vt:variant>
        <vt:i4>5420</vt:i4>
      </vt:variant>
      <vt:variant>
        <vt:i4>1031</vt:i4>
      </vt:variant>
      <vt:variant>
        <vt:i4>4</vt:i4>
      </vt:variant>
      <vt:variant>
        <vt:lpwstr>https://www.expocitydubai.com/en/blog/blueprint/</vt:lpwstr>
      </vt:variant>
      <vt:variant>
        <vt:lpwstr/>
      </vt:variant>
      <vt:variant>
        <vt:i4>7929954</vt:i4>
      </vt:variant>
      <vt:variant>
        <vt:i4>5641</vt:i4>
      </vt:variant>
      <vt:variant>
        <vt:i4>1032</vt:i4>
      </vt:variant>
      <vt:variant>
        <vt:i4>4</vt:i4>
      </vt:variant>
      <vt:variant>
        <vt:lpwstr>https://www.expocitydubai.com/en/blog/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Ronan Donohoe</dc:creator>
  <cp:keywords/>
  <dc:description/>
  <cp:lastModifiedBy>Daniel De Wet</cp:lastModifiedBy>
  <cp:revision>4</cp:revision>
  <dcterms:created xsi:type="dcterms:W3CDTF">2026-03-05T08:19:00Z</dcterms:created>
  <dcterms:modified xsi:type="dcterms:W3CDTF">2026-03-05T09:41:00Z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2022-11-02T06:37:18Z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d8310f08-1574-471b-8877-43c503225b1a</vt:lpwstr>
  </property>
  <property fmtid="{D5CDD505-2E9C-101B-9397-08002B2CF9AE}" pid="7" name="MSIP_Label_defa4170-0d19-0005-0004-bc88714345d2_ActionId">
    <vt:lpwstr>4488c775-df6d-4894-bbec-523d3958a312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0x0101007085A03A76684845B24F0447429B9D8D</vt:lpwstr>
  </property>
</Properties>
</file>