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273D9" w14:textId="77777777" w:rsidR="00B72044" w:rsidRDefault="00B72044" w:rsidP="008973E7">
      <w:pPr>
        <w:rPr>
          <w:noProof/>
        </w:rPr>
      </w:pPr>
    </w:p>
    <w:p w14:paraId="0DFC28FB" w14:textId="0C15C490" w:rsidR="00B72044" w:rsidRPr="00863842" w:rsidRDefault="00B72044" w:rsidP="008973E7">
      <w:r>
        <w:rPr>
          <w:noProof/>
        </w:rPr>
        <w:drawing>
          <wp:inline distT="0" distB="0" distL="0" distR="0" wp14:anchorId="673C96A5" wp14:editId="0363A0A2">
            <wp:extent cx="1732288" cy="1397000"/>
            <wp:effectExtent l="0" t="0" r="0" b="0"/>
            <wp:docPr id="860257161" name="Picture 2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257161" name="Picture 22" descr="A black and white logo&#10;&#10;AI-generated content may be incorrect."/>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5643" t="20111" r="10954"/>
                    <a:stretch/>
                  </pic:blipFill>
                  <pic:spPr bwMode="auto">
                    <a:xfrm>
                      <a:off x="0" y="0"/>
                      <a:ext cx="1743665" cy="1406175"/>
                    </a:xfrm>
                    <a:prstGeom prst="rect">
                      <a:avLst/>
                    </a:prstGeom>
                    <a:noFill/>
                    <a:ln>
                      <a:noFill/>
                    </a:ln>
                    <a:extLst>
                      <a:ext uri="{53640926-AAD7-44D8-BBD7-CCE9431645EC}">
                        <a14:shadowObscured xmlns:a14="http://schemas.microsoft.com/office/drawing/2010/main"/>
                      </a:ext>
                    </a:extLst>
                  </pic:spPr>
                </pic:pic>
              </a:graphicData>
            </a:graphic>
          </wp:inline>
        </w:drawing>
      </w:r>
    </w:p>
    <w:p w14:paraId="2FE4FCE3" w14:textId="78387456" w:rsidR="009F41B6" w:rsidRDefault="00731D6F" w:rsidP="00715A43">
      <w:pPr>
        <w:pStyle w:val="TitleText"/>
        <w:outlineLvl w:val="0"/>
      </w:pPr>
      <w:bookmarkStart w:id="0" w:name="_Toc196209857"/>
      <w:r>
        <w:t>Higher Education Classification of Subjects</w:t>
      </w:r>
      <w:bookmarkEnd w:id="0"/>
    </w:p>
    <w:p w14:paraId="7EC64C08" w14:textId="5AA04F44" w:rsidR="009F41B6" w:rsidRDefault="00770E78" w:rsidP="009F41B6">
      <w:pPr>
        <w:pStyle w:val="SubtitleText"/>
      </w:pPr>
      <w:r>
        <w:t>User guidance</w:t>
      </w:r>
      <w:r w:rsidR="00291543">
        <w:t xml:space="preserve"> </w:t>
      </w:r>
    </w:p>
    <w:p w14:paraId="005F4D04" w14:textId="55A45632" w:rsidR="006401D0" w:rsidRPr="006401D0" w:rsidRDefault="00731D6F" w:rsidP="006401D0">
      <w:pPr>
        <w:pStyle w:val="Date"/>
      </w:pPr>
      <w:r>
        <w:t>April</w:t>
      </w:r>
      <w:r w:rsidR="00770E78">
        <w:t xml:space="preserve"> 202</w:t>
      </w:r>
      <w:r>
        <w:t>5</w:t>
      </w:r>
    </w:p>
    <w:sdt>
      <w:sdtPr>
        <w:rPr>
          <w:rFonts w:cs="Times New Roman"/>
          <w:b w:val="0"/>
          <w:color w:val="0D0D0D" w:themeColor="text1" w:themeTint="F2"/>
          <w:sz w:val="24"/>
          <w:szCs w:val="24"/>
          <w:lang w:eastAsia="en-GB"/>
        </w:rPr>
        <w:id w:val="2096132349"/>
        <w:docPartObj>
          <w:docPartGallery w:val="Table of Contents"/>
          <w:docPartUnique/>
        </w:docPartObj>
      </w:sdtPr>
      <w:sdtEndPr>
        <w:rPr>
          <w:color w:val="000000" w:themeColor="text1"/>
        </w:rPr>
      </w:sdtEndPr>
      <w:sdtContent>
        <w:p w14:paraId="413E68A9" w14:textId="67AEF84E" w:rsidR="007A7603" w:rsidRDefault="007A7603">
          <w:pPr>
            <w:pStyle w:val="TOCHeading"/>
          </w:pPr>
          <w:r>
            <w:t>Contents</w:t>
          </w:r>
        </w:p>
        <w:p w14:paraId="4A5637F1" w14:textId="408FAAB4" w:rsidR="00455AAC" w:rsidRDefault="007A7603">
          <w:pPr>
            <w:pStyle w:val="TOC1"/>
            <w:rPr>
              <w:rFonts w:asciiTheme="minorHAnsi" w:eastAsiaTheme="minorEastAsia" w:hAnsiTheme="minorHAnsi" w:cstheme="minorBidi"/>
              <w:color w:val="auto"/>
              <w:kern w:val="2"/>
              <w14:ligatures w14:val="standardContextual"/>
            </w:rPr>
          </w:pPr>
          <w:r>
            <w:fldChar w:fldCharType="begin"/>
          </w:r>
          <w:r>
            <w:instrText xml:space="preserve"> TOC \o "1-3" \h \z \u </w:instrText>
          </w:r>
          <w:r>
            <w:fldChar w:fldCharType="separate"/>
          </w:r>
          <w:hyperlink w:anchor="_Toc196209857" w:history="1">
            <w:r w:rsidR="00455AAC" w:rsidRPr="006A3B59">
              <w:rPr>
                <w:rStyle w:val="Hyperlink"/>
              </w:rPr>
              <w:t>Higher Education Classification of Subjects</w:t>
            </w:r>
            <w:r w:rsidR="00455AAC">
              <w:rPr>
                <w:webHidden/>
              </w:rPr>
              <w:tab/>
            </w:r>
            <w:r w:rsidR="00455AAC">
              <w:rPr>
                <w:webHidden/>
              </w:rPr>
              <w:fldChar w:fldCharType="begin"/>
            </w:r>
            <w:r w:rsidR="00455AAC">
              <w:rPr>
                <w:webHidden/>
              </w:rPr>
              <w:instrText xml:space="preserve"> PAGEREF _Toc196209857 \h </w:instrText>
            </w:r>
            <w:r w:rsidR="00455AAC">
              <w:rPr>
                <w:webHidden/>
              </w:rPr>
            </w:r>
            <w:r w:rsidR="00455AAC">
              <w:rPr>
                <w:webHidden/>
              </w:rPr>
              <w:fldChar w:fldCharType="separate"/>
            </w:r>
            <w:r w:rsidR="00455AAC">
              <w:rPr>
                <w:webHidden/>
              </w:rPr>
              <w:t>1</w:t>
            </w:r>
            <w:r w:rsidR="00455AAC">
              <w:rPr>
                <w:webHidden/>
              </w:rPr>
              <w:fldChar w:fldCharType="end"/>
            </w:r>
          </w:hyperlink>
        </w:p>
        <w:p w14:paraId="68ACE460" w14:textId="453018A3" w:rsidR="00455AAC" w:rsidRDefault="00455AAC">
          <w:pPr>
            <w:pStyle w:val="TOC2"/>
            <w:tabs>
              <w:tab w:val="right" w:pos="9486"/>
            </w:tabs>
            <w:rPr>
              <w:rFonts w:asciiTheme="minorHAnsi" w:eastAsiaTheme="minorEastAsia" w:hAnsiTheme="minorHAnsi" w:cstheme="minorBidi"/>
              <w:noProof/>
              <w:color w:val="auto"/>
              <w:kern w:val="2"/>
              <w14:ligatures w14:val="standardContextual"/>
            </w:rPr>
          </w:pPr>
          <w:hyperlink w:anchor="_Toc196209858" w:history="1">
            <w:r w:rsidRPr="006A3B59">
              <w:rPr>
                <w:rStyle w:val="Hyperlink"/>
                <w:noProof/>
              </w:rPr>
              <w:t>Document history</w:t>
            </w:r>
            <w:r>
              <w:rPr>
                <w:noProof/>
                <w:webHidden/>
              </w:rPr>
              <w:tab/>
            </w:r>
            <w:r>
              <w:rPr>
                <w:noProof/>
                <w:webHidden/>
              </w:rPr>
              <w:fldChar w:fldCharType="begin"/>
            </w:r>
            <w:r>
              <w:rPr>
                <w:noProof/>
                <w:webHidden/>
              </w:rPr>
              <w:instrText xml:space="preserve"> PAGEREF _Toc196209858 \h </w:instrText>
            </w:r>
            <w:r>
              <w:rPr>
                <w:noProof/>
                <w:webHidden/>
              </w:rPr>
            </w:r>
            <w:r>
              <w:rPr>
                <w:noProof/>
                <w:webHidden/>
              </w:rPr>
              <w:fldChar w:fldCharType="separate"/>
            </w:r>
            <w:r>
              <w:rPr>
                <w:noProof/>
                <w:webHidden/>
              </w:rPr>
              <w:t>3</w:t>
            </w:r>
            <w:r>
              <w:rPr>
                <w:noProof/>
                <w:webHidden/>
              </w:rPr>
              <w:fldChar w:fldCharType="end"/>
            </w:r>
          </w:hyperlink>
        </w:p>
        <w:p w14:paraId="4BC2302F" w14:textId="0DD988E8" w:rsidR="00455AAC" w:rsidRDefault="00455AAC">
          <w:pPr>
            <w:pStyle w:val="TOC2"/>
            <w:tabs>
              <w:tab w:val="right" w:pos="9486"/>
            </w:tabs>
            <w:rPr>
              <w:rFonts w:asciiTheme="minorHAnsi" w:eastAsiaTheme="minorEastAsia" w:hAnsiTheme="minorHAnsi" w:cstheme="minorBidi"/>
              <w:noProof/>
              <w:color w:val="auto"/>
              <w:kern w:val="2"/>
              <w14:ligatures w14:val="standardContextual"/>
            </w:rPr>
          </w:pPr>
          <w:hyperlink w:anchor="_Toc196209859" w:history="1">
            <w:r w:rsidRPr="006A3B59">
              <w:rPr>
                <w:rStyle w:val="Hyperlink"/>
                <w:noProof/>
              </w:rPr>
              <w:t>Summary</w:t>
            </w:r>
            <w:r>
              <w:rPr>
                <w:noProof/>
                <w:webHidden/>
              </w:rPr>
              <w:tab/>
            </w:r>
            <w:r>
              <w:rPr>
                <w:noProof/>
                <w:webHidden/>
              </w:rPr>
              <w:fldChar w:fldCharType="begin"/>
            </w:r>
            <w:r>
              <w:rPr>
                <w:noProof/>
                <w:webHidden/>
              </w:rPr>
              <w:instrText xml:space="preserve"> PAGEREF _Toc196209859 \h </w:instrText>
            </w:r>
            <w:r>
              <w:rPr>
                <w:noProof/>
                <w:webHidden/>
              </w:rPr>
            </w:r>
            <w:r>
              <w:rPr>
                <w:noProof/>
                <w:webHidden/>
              </w:rPr>
              <w:fldChar w:fldCharType="separate"/>
            </w:r>
            <w:r>
              <w:rPr>
                <w:noProof/>
                <w:webHidden/>
              </w:rPr>
              <w:t>3</w:t>
            </w:r>
            <w:r>
              <w:rPr>
                <w:noProof/>
                <w:webHidden/>
              </w:rPr>
              <w:fldChar w:fldCharType="end"/>
            </w:r>
          </w:hyperlink>
        </w:p>
        <w:p w14:paraId="73BF57D5" w14:textId="50158561" w:rsidR="00455AAC" w:rsidRDefault="00455AAC">
          <w:pPr>
            <w:pStyle w:val="TOC2"/>
            <w:tabs>
              <w:tab w:val="right" w:pos="9486"/>
            </w:tabs>
            <w:rPr>
              <w:rFonts w:asciiTheme="minorHAnsi" w:eastAsiaTheme="minorEastAsia" w:hAnsiTheme="minorHAnsi" w:cstheme="minorBidi"/>
              <w:noProof/>
              <w:color w:val="auto"/>
              <w:kern w:val="2"/>
              <w14:ligatures w14:val="standardContextual"/>
            </w:rPr>
          </w:pPr>
          <w:hyperlink w:anchor="_Toc196209860" w:history="1">
            <w:r w:rsidRPr="006A3B59">
              <w:rPr>
                <w:rStyle w:val="Hyperlink"/>
                <w:noProof/>
              </w:rPr>
              <w:t>Field Definitions</w:t>
            </w:r>
            <w:r>
              <w:rPr>
                <w:noProof/>
                <w:webHidden/>
              </w:rPr>
              <w:tab/>
            </w:r>
            <w:r>
              <w:rPr>
                <w:noProof/>
                <w:webHidden/>
              </w:rPr>
              <w:fldChar w:fldCharType="begin"/>
            </w:r>
            <w:r>
              <w:rPr>
                <w:noProof/>
                <w:webHidden/>
              </w:rPr>
              <w:instrText xml:space="preserve"> PAGEREF _Toc196209860 \h </w:instrText>
            </w:r>
            <w:r>
              <w:rPr>
                <w:noProof/>
                <w:webHidden/>
              </w:rPr>
            </w:r>
            <w:r>
              <w:rPr>
                <w:noProof/>
                <w:webHidden/>
              </w:rPr>
              <w:fldChar w:fldCharType="separate"/>
            </w:r>
            <w:r>
              <w:rPr>
                <w:noProof/>
                <w:webHidden/>
              </w:rPr>
              <w:t>3</w:t>
            </w:r>
            <w:r>
              <w:rPr>
                <w:noProof/>
                <w:webHidden/>
              </w:rPr>
              <w:fldChar w:fldCharType="end"/>
            </w:r>
          </w:hyperlink>
        </w:p>
        <w:p w14:paraId="0E9981A4" w14:textId="0F97C4CF" w:rsidR="00455AAC" w:rsidRDefault="00455AAC">
          <w:pPr>
            <w:pStyle w:val="TOC2"/>
            <w:tabs>
              <w:tab w:val="right" w:pos="9486"/>
            </w:tabs>
            <w:rPr>
              <w:rFonts w:asciiTheme="minorHAnsi" w:eastAsiaTheme="minorEastAsia" w:hAnsiTheme="minorHAnsi" w:cstheme="minorBidi"/>
              <w:noProof/>
              <w:color w:val="auto"/>
              <w:kern w:val="2"/>
              <w14:ligatures w14:val="standardContextual"/>
            </w:rPr>
          </w:pPr>
          <w:hyperlink w:anchor="_Toc196209861" w:history="1">
            <w:r w:rsidRPr="006A3B59">
              <w:rPr>
                <w:rStyle w:val="Hyperlink"/>
                <w:noProof/>
              </w:rPr>
              <w:t>Filename</w:t>
            </w:r>
            <w:r>
              <w:rPr>
                <w:noProof/>
                <w:webHidden/>
              </w:rPr>
              <w:tab/>
            </w:r>
            <w:r>
              <w:rPr>
                <w:noProof/>
                <w:webHidden/>
              </w:rPr>
              <w:fldChar w:fldCharType="begin"/>
            </w:r>
            <w:r>
              <w:rPr>
                <w:noProof/>
                <w:webHidden/>
              </w:rPr>
              <w:instrText xml:space="preserve"> PAGEREF _Toc196209861 \h </w:instrText>
            </w:r>
            <w:r>
              <w:rPr>
                <w:noProof/>
                <w:webHidden/>
              </w:rPr>
            </w:r>
            <w:r>
              <w:rPr>
                <w:noProof/>
                <w:webHidden/>
              </w:rPr>
              <w:fldChar w:fldCharType="separate"/>
            </w:r>
            <w:r>
              <w:rPr>
                <w:noProof/>
                <w:webHidden/>
              </w:rPr>
              <w:t>4</w:t>
            </w:r>
            <w:r>
              <w:rPr>
                <w:noProof/>
                <w:webHidden/>
              </w:rPr>
              <w:fldChar w:fldCharType="end"/>
            </w:r>
          </w:hyperlink>
        </w:p>
        <w:p w14:paraId="320F1C6A" w14:textId="3AB1BDC2" w:rsidR="00455AAC" w:rsidRDefault="00455AAC">
          <w:pPr>
            <w:pStyle w:val="TOC2"/>
            <w:tabs>
              <w:tab w:val="right" w:pos="9486"/>
            </w:tabs>
            <w:rPr>
              <w:rFonts w:asciiTheme="minorHAnsi" w:eastAsiaTheme="minorEastAsia" w:hAnsiTheme="minorHAnsi" w:cstheme="minorBidi"/>
              <w:noProof/>
              <w:color w:val="auto"/>
              <w:kern w:val="2"/>
              <w14:ligatures w14:val="standardContextual"/>
            </w:rPr>
          </w:pPr>
          <w:hyperlink w:anchor="_Toc196209862" w:history="1">
            <w:r w:rsidRPr="006A3B59">
              <w:rPr>
                <w:rStyle w:val="Hyperlink"/>
                <w:rFonts w:cs="Arial"/>
                <w:bCs/>
                <w:noProof/>
              </w:rPr>
              <w:t>LARS CSV</w:t>
            </w:r>
            <w:r>
              <w:rPr>
                <w:noProof/>
                <w:webHidden/>
              </w:rPr>
              <w:tab/>
            </w:r>
            <w:r>
              <w:rPr>
                <w:noProof/>
                <w:webHidden/>
              </w:rPr>
              <w:fldChar w:fldCharType="begin"/>
            </w:r>
            <w:r>
              <w:rPr>
                <w:noProof/>
                <w:webHidden/>
              </w:rPr>
              <w:instrText xml:space="preserve"> PAGEREF _Toc196209862 \h </w:instrText>
            </w:r>
            <w:r>
              <w:rPr>
                <w:noProof/>
                <w:webHidden/>
              </w:rPr>
            </w:r>
            <w:r>
              <w:rPr>
                <w:noProof/>
                <w:webHidden/>
              </w:rPr>
              <w:fldChar w:fldCharType="separate"/>
            </w:r>
            <w:r>
              <w:rPr>
                <w:noProof/>
                <w:webHidden/>
              </w:rPr>
              <w:t>5</w:t>
            </w:r>
            <w:r>
              <w:rPr>
                <w:noProof/>
                <w:webHidden/>
              </w:rPr>
              <w:fldChar w:fldCharType="end"/>
            </w:r>
          </w:hyperlink>
        </w:p>
        <w:p w14:paraId="08C1CBF4" w14:textId="7876E5A6" w:rsidR="00455AAC" w:rsidRDefault="00455AAC">
          <w:pPr>
            <w:pStyle w:val="TOC2"/>
            <w:tabs>
              <w:tab w:val="right" w:pos="9486"/>
            </w:tabs>
            <w:rPr>
              <w:rFonts w:asciiTheme="minorHAnsi" w:eastAsiaTheme="minorEastAsia" w:hAnsiTheme="minorHAnsi" w:cstheme="minorBidi"/>
              <w:noProof/>
              <w:color w:val="auto"/>
              <w:kern w:val="2"/>
              <w14:ligatures w14:val="standardContextual"/>
            </w:rPr>
          </w:pPr>
          <w:hyperlink w:anchor="_Toc196209863" w:history="1">
            <w:r w:rsidRPr="006A3B59">
              <w:rPr>
                <w:rStyle w:val="Hyperlink"/>
                <w:noProof/>
              </w:rPr>
              <w:t>HECoS Validation</w:t>
            </w:r>
            <w:r>
              <w:rPr>
                <w:noProof/>
                <w:webHidden/>
              </w:rPr>
              <w:tab/>
            </w:r>
            <w:r>
              <w:rPr>
                <w:noProof/>
                <w:webHidden/>
              </w:rPr>
              <w:fldChar w:fldCharType="begin"/>
            </w:r>
            <w:r>
              <w:rPr>
                <w:noProof/>
                <w:webHidden/>
              </w:rPr>
              <w:instrText xml:space="preserve"> PAGEREF _Toc196209863 \h </w:instrText>
            </w:r>
            <w:r>
              <w:rPr>
                <w:noProof/>
                <w:webHidden/>
              </w:rPr>
            </w:r>
            <w:r>
              <w:rPr>
                <w:noProof/>
                <w:webHidden/>
              </w:rPr>
              <w:fldChar w:fldCharType="separate"/>
            </w:r>
            <w:r>
              <w:rPr>
                <w:noProof/>
                <w:webHidden/>
              </w:rPr>
              <w:t>5</w:t>
            </w:r>
            <w:r>
              <w:rPr>
                <w:noProof/>
                <w:webHidden/>
              </w:rPr>
              <w:fldChar w:fldCharType="end"/>
            </w:r>
          </w:hyperlink>
        </w:p>
        <w:p w14:paraId="0DBA0106" w14:textId="5FBBF0E9" w:rsidR="00455AAC" w:rsidRDefault="00455AAC">
          <w:pPr>
            <w:pStyle w:val="TOC2"/>
            <w:tabs>
              <w:tab w:val="right" w:pos="9486"/>
            </w:tabs>
            <w:rPr>
              <w:rFonts w:asciiTheme="minorHAnsi" w:eastAsiaTheme="minorEastAsia" w:hAnsiTheme="minorHAnsi" w:cstheme="minorBidi"/>
              <w:noProof/>
              <w:color w:val="auto"/>
              <w:kern w:val="2"/>
              <w14:ligatures w14:val="standardContextual"/>
            </w:rPr>
          </w:pPr>
          <w:hyperlink w:anchor="_Toc196209864" w:history="1">
            <w:r w:rsidRPr="006A3B59">
              <w:rPr>
                <w:rStyle w:val="Hyperlink"/>
                <w:noProof/>
              </w:rPr>
              <w:t>Filename Validation</w:t>
            </w:r>
            <w:r>
              <w:rPr>
                <w:noProof/>
                <w:webHidden/>
              </w:rPr>
              <w:tab/>
            </w:r>
            <w:r>
              <w:rPr>
                <w:noProof/>
                <w:webHidden/>
              </w:rPr>
              <w:fldChar w:fldCharType="begin"/>
            </w:r>
            <w:r>
              <w:rPr>
                <w:noProof/>
                <w:webHidden/>
              </w:rPr>
              <w:instrText xml:space="preserve"> PAGEREF _Toc196209864 \h </w:instrText>
            </w:r>
            <w:r>
              <w:rPr>
                <w:noProof/>
                <w:webHidden/>
              </w:rPr>
            </w:r>
            <w:r>
              <w:rPr>
                <w:noProof/>
                <w:webHidden/>
              </w:rPr>
              <w:fldChar w:fldCharType="separate"/>
            </w:r>
            <w:r>
              <w:rPr>
                <w:noProof/>
                <w:webHidden/>
              </w:rPr>
              <w:t>5</w:t>
            </w:r>
            <w:r>
              <w:rPr>
                <w:noProof/>
                <w:webHidden/>
              </w:rPr>
              <w:fldChar w:fldCharType="end"/>
            </w:r>
          </w:hyperlink>
        </w:p>
        <w:p w14:paraId="33C5EB31" w14:textId="39CA460D" w:rsidR="00455AAC" w:rsidRDefault="00455AAC">
          <w:pPr>
            <w:pStyle w:val="TOC2"/>
            <w:tabs>
              <w:tab w:val="right" w:pos="9486"/>
            </w:tabs>
            <w:rPr>
              <w:rFonts w:asciiTheme="minorHAnsi" w:eastAsiaTheme="minorEastAsia" w:hAnsiTheme="minorHAnsi" w:cstheme="minorBidi"/>
              <w:noProof/>
              <w:color w:val="auto"/>
              <w:kern w:val="2"/>
              <w14:ligatures w14:val="standardContextual"/>
            </w:rPr>
          </w:pPr>
          <w:hyperlink w:anchor="_Toc196209865" w:history="1">
            <w:r w:rsidRPr="006A3B59">
              <w:rPr>
                <w:rStyle w:val="Hyperlink"/>
                <w:noProof/>
              </w:rPr>
              <w:t>Field Level Validation</w:t>
            </w:r>
            <w:r>
              <w:rPr>
                <w:noProof/>
                <w:webHidden/>
              </w:rPr>
              <w:tab/>
            </w:r>
            <w:r>
              <w:rPr>
                <w:noProof/>
                <w:webHidden/>
              </w:rPr>
              <w:fldChar w:fldCharType="begin"/>
            </w:r>
            <w:r>
              <w:rPr>
                <w:noProof/>
                <w:webHidden/>
              </w:rPr>
              <w:instrText xml:space="preserve"> PAGEREF _Toc196209865 \h </w:instrText>
            </w:r>
            <w:r>
              <w:rPr>
                <w:noProof/>
                <w:webHidden/>
              </w:rPr>
            </w:r>
            <w:r>
              <w:rPr>
                <w:noProof/>
                <w:webHidden/>
              </w:rPr>
              <w:fldChar w:fldCharType="separate"/>
            </w:r>
            <w:r>
              <w:rPr>
                <w:noProof/>
                <w:webHidden/>
              </w:rPr>
              <w:t>7</w:t>
            </w:r>
            <w:r>
              <w:rPr>
                <w:noProof/>
                <w:webHidden/>
              </w:rPr>
              <w:fldChar w:fldCharType="end"/>
            </w:r>
          </w:hyperlink>
        </w:p>
        <w:p w14:paraId="4ADC907D" w14:textId="3CA109F5" w:rsidR="00455AAC" w:rsidRDefault="00455AAC">
          <w:pPr>
            <w:pStyle w:val="TOC2"/>
            <w:tabs>
              <w:tab w:val="right" w:pos="9486"/>
            </w:tabs>
            <w:rPr>
              <w:rFonts w:asciiTheme="minorHAnsi" w:eastAsiaTheme="minorEastAsia" w:hAnsiTheme="minorHAnsi" w:cstheme="minorBidi"/>
              <w:noProof/>
              <w:color w:val="auto"/>
              <w:kern w:val="2"/>
              <w14:ligatures w14:val="standardContextual"/>
            </w:rPr>
          </w:pPr>
          <w:hyperlink w:anchor="_Toc196209866" w:history="1">
            <w:r w:rsidRPr="006A3B59">
              <w:rPr>
                <w:rStyle w:val="Hyperlink"/>
                <w:noProof/>
              </w:rPr>
              <w:t>Business Rule Validation</w:t>
            </w:r>
            <w:r>
              <w:rPr>
                <w:noProof/>
                <w:webHidden/>
              </w:rPr>
              <w:tab/>
            </w:r>
            <w:r>
              <w:rPr>
                <w:noProof/>
                <w:webHidden/>
              </w:rPr>
              <w:fldChar w:fldCharType="begin"/>
            </w:r>
            <w:r>
              <w:rPr>
                <w:noProof/>
                <w:webHidden/>
              </w:rPr>
              <w:instrText xml:space="preserve"> PAGEREF _Toc196209866 \h </w:instrText>
            </w:r>
            <w:r>
              <w:rPr>
                <w:noProof/>
                <w:webHidden/>
              </w:rPr>
            </w:r>
            <w:r>
              <w:rPr>
                <w:noProof/>
                <w:webHidden/>
              </w:rPr>
              <w:fldChar w:fldCharType="separate"/>
            </w:r>
            <w:r>
              <w:rPr>
                <w:noProof/>
                <w:webHidden/>
              </w:rPr>
              <w:t>8</w:t>
            </w:r>
            <w:r>
              <w:rPr>
                <w:noProof/>
                <w:webHidden/>
              </w:rPr>
              <w:fldChar w:fldCharType="end"/>
            </w:r>
          </w:hyperlink>
        </w:p>
        <w:p w14:paraId="0A9FF583" w14:textId="62F3007C" w:rsidR="00455AAC" w:rsidRDefault="00455AAC">
          <w:pPr>
            <w:pStyle w:val="TOC2"/>
            <w:tabs>
              <w:tab w:val="right" w:pos="9486"/>
            </w:tabs>
            <w:rPr>
              <w:rFonts w:asciiTheme="minorHAnsi" w:eastAsiaTheme="minorEastAsia" w:hAnsiTheme="minorHAnsi" w:cstheme="minorBidi"/>
              <w:noProof/>
              <w:color w:val="auto"/>
              <w:kern w:val="2"/>
              <w14:ligatures w14:val="standardContextual"/>
            </w:rPr>
          </w:pPr>
          <w:hyperlink w:anchor="_Toc196209867" w:history="1">
            <w:r w:rsidRPr="006A3B59">
              <w:rPr>
                <w:rStyle w:val="Hyperlink"/>
                <w:rFonts w:cs="Arial"/>
                <w:bCs/>
                <w:noProof/>
              </w:rPr>
              <w:t>Making the return</w:t>
            </w:r>
            <w:r>
              <w:rPr>
                <w:noProof/>
                <w:webHidden/>
              </w:rPr>
              <w:tab/>
            </w:r>
            <w:r>
              <w:rPr>
                <w:noProof/>
                <w:webHidden/>
              </w:rPr>
              <w:fldChar w:fldCharType="begin"/>
            </w:r>
            <w:r>
              <w:rPr>
                <w:noProof/>
                <w:webHidden/>
              </w:rPr>
              <w:instrText xml:space="preserve"> PAGEREF _Toc196209867 \h </w:instrText>
            </w:r>
            <w:r>
              <w:rPr>
                <w:noProof/>
                <w:webHidden/>
              </w:rPr>
            </w:r>
            <w:r>
              <w:rPr>
                <w:noProof/>
                <w:webHidden/>
              </w:rPr>
              <w:fldChar w:fldCharType="separate"/>
            </w:r>
            <w:r>
              <w:rPr>
                <w:noProof/>
                <w:webHidden/>
              </w:rPr>
              <w:t>9</w:t>
            </w:r>
            <w:r>
              <w:rPr>
                <w:noProof/>
                <w:webHidden/>
              </w:rPr>
              <w:fldChar w:fldCharType="end"/>
            </w:r>
          </w:hyperlink>
        </w:p>
        <w:p w14:paraId="24C73F98" w14:textId="359A5DDC" w:rsidR="006C2732" w:rsidRDefault="007A7603" w:rsidP="004428F4">
          <w:pPr>
            <w:rPr>
              <w:bCs/>
            </w:rPr>
          </w:pPr>
          <w:r>
            <w:rPr>
              <w:b/>
              <w:bCs/>
            </w:rPr>
            <w:fldChar w:fldCharType="end"/>
          </w:r>
        </w:p>
      </w:sdtContent>
    </w:sdt>
    <w:p w14:paraId="14792BFD" w14:textId="40A56959" w:rsidR="00564625" w:rsidRPr="004428F4" w:rsidRDefault="00564625" w:rsidP="004428F4">
      <w:pPr>
        <w:rPr>
          <w:b/>
          <w:bCs/>
        </w:rPr>
      </w:pPr>
      <w:r w:rsidRPr="00AC75D6">
        <w:rPr>
          <w:b/>
          <w:bCs/>
          <w:color w:val="1F497D" w:themeColor="text2"/>
          <w:sz w:val="36"/>
          <w:szCs w:val="36"/>
        </w:rPr>
        <w:t>Table of Figures</w:t>
      </w:r>
    </w:p>
    <w:p w14:paraId="5EF4A322" w14:textId="1A9ACC9F" w:rsidR="00131883" w:rsidRDefault="00131883">
      <w:pPr>
        <w:pStyle w:val="TableofFigures"/>
        <w:tabs>
          <w:tab w:val="right" w:leader="dot" w:pos="9486"/>
        </w:tabs>
        <w:rPr>
          <w:rFonts w:asciiTheme="minorHAnsi" w:eastAsiaTheme="minorEastAsia" w:hAnsiTheme="minorHAnsi" w:cstheme="minorBidi"/>
          <w:noProof/>
          <w:color w:val="auto"/>
          <w:kern w:val="2"/>
          <w14:ligatures w14:val="standardContextual"/>
        </w:rPr>
      </w:pPr>
      <w:r>
        <w:fldChar w:fldCharType="begin"/>
      </w:r>
      <w:r>
        <w:instrText xml:space="preserve"> TOC \h \z \c "Figure" </w:instrText>
      </w:r>
      <w:r>
        <w:fldChar w:fldCharType="separate"/>
      </w:r>
      <w:hyperlink w:anchor="_Toc196212547" w:history="1">
        <w:r w:rsidRPr="00334011">
          <w:rPr>
            <w:rStyle w:val="Hyperlink"/>
            <w:noProof/>
          </w:rPr>
          <w:t>Figure 1: DfE Sign In</w:t>
        </w:r>
        <w:r>
          <w:rPr>
            <w:noProof/>
            <w:webHidden/>
          </w:rPr>
          <w:tab/>
        </w:r>
        <w:r>
          <w:rPr>
            <w:noProof/>
            <w:webHidden/>
          </w:rPr>
          <w:fldChar w:fldCharType="begin"/>
        </w:r>
        <w:r>
          <w:rPr>
            <w:noProof/>
            <w:webHidden/>
          </w:rPr>
          <w:instrText xml:space="preserve"> PAGEREF _Toc196212547 \h </w:instrText>
        </w:r>
        <w:r>
          <w:rPr>
            <w:noProof/>
            <w:webHidden/>
          </w:rPr>
        </w:r>
        <w:r>
          <w:rPr>
            <w:noProof/>
            <w:webHidden/>
          </w:rPr>
          <w:fldChar w:fldCharType="separate"/>
        </w:r>
        <w:r>
          <w:rPr>
            <w:noProof/>
            <w:webHidden/>
          </w:rPr>
          <w:t>11</w:t>
        </w:r>
        <w:r>
          <w:rPr>
            <w:noProof/>
            <w:webHidden/>
          </w:rPr>
          <w:fldChar w:fldCharType="end"/>
        </w:r>
      </w:hyperlink>
    </w:p>
    <w:p w14:paraId="6A2325E4" w14:textId="04192CF3" w:rsidR="00131883" w:rsidRDefault="00131883">
      <w:pPr>
        <w:pStyle w:val="TableofFigures"/>
        <w:tabs>
          <w:tab w:val="right" w:leader="dot" w:pos="9486"/>
        </w:tabs>
        <w:rPr>
          <w:rFonts w:asciiTheme="minorHAnsi" w:eastAsiaTheme="minorEastAsia" w:hAnsiTheme="minorHAnsi" w:cstheme="minorBidi"/>
          <w:noProof/>
          <w:color w:val="auto"/>
          <w:kern w:val="2"/>
          <w14:ligatures w14:val="standardContextual"/>
        </w:rPr>
      </w:pPr>
      <w:hyperlink w:anchor="_Toc196212548" w:history="1">
        <w:r w:rsidRPr="00334011">
          <w:rPr>
            <w:rStyle w:val="Hyperlink"/>
            <w:noProof/>
          </w:rPr>
          <w:t>Figure 2: Submit Learner data – HECoS tile</w:t>
        </w:r>
        <w:r>
          <w:rPr>
            <w:noProof/>
            <w:webHidden/>
          </w:rPr>
          <w:tab/>
        </w:r>
        <w:r>
          <w:rPr>
            <w:noProof/>
            <w:webHidden/>
          </w:rPr>
          <w:fldChar w:fldCharType="begin"/>
        </w:r>
        <w:r>
          <w:rPr>
            <w:noProof/>
            <w:webHidden/>
          </w:rPr>
          <w:instrText xml:space="preserve"> PAGEREF _Toc196212548 \h </w:instrText>
        </w:r>
        <w:r>
          <w:rPr>
            <w:noProof/>
            <w:webHidden/>
          </w:rPr>
        </w:r>
        <w:r>
          <w:rPr>
            <w:noProof/>
            <w:webHidden/>
          </w:rPr>
          <w:fldChar w:fldCharType="separate"/>
        </w:r>
        <w:r>
          <w:rPr>
            <w:noProof/>
            <w:webHidden/>
          </w:rPr>
          <w:t>11</w:t>
        </w:r>
        <w:r>
          <w:rPr>
            <w:noProof/>
            <w:webHidden/>
          </w:rPr>
          <w:fldChar w:fldCharType="end"/>
        </w:r>
      </w:hyperlink>
    </w:p>
    <w:p w14:paraId="61719429" w14:textId="2DEE7A3B" w:rsidR="00131883" w:rsidRDefault="00131883">
      <w:pPr>
        <w:pStyle w:val="TableofFigures"/>
        <w:tabs>
          <w:tab w:val="right" w:leader="dot" w:pos="9486"/>
        </w:tabs>
        <w:rPr>
          <w:rFonts w:asciiTheme="minorHAnsi" w:eastAsiaTheme="minorEastAsia" w:hAnsiTheme="minorHAnsi" w:cstheme="minorBidi"/>
          <w:noProof/>
          <w:color w:val="auto"/>
          <w:kern w:val="2"/>
          <w14:ligatures w14:val="standardContextual"/>
        </w:rPr>
      </w:pPr>
      <w:hyperlink w:anchor="_Toc196212549" w:history="1">
        <w:r w:rsidRPr="00334011">
          <w:rPr>
            <w:rStyle w:val="Hyperlink"/>
            <w:noProof/>
          </w:rPr>
          <w:t>Figure 3: Submit Learner Data – HECoS Overview page</w:t>
        </w:r>
        <w:r>
          <w:rPr>
            <w:noProof/>
            <w:webHidden/>
          </w:rPr>
          <w:tab/>
        </w:r>
        <w:r>
          <w:rPr>
            <w:noProof/>
            <w:webHidden/>
          </w:rPr>
          <w:fldChar w:fldCharType="begin"/>
        </w:r>
        <w:r>
          <w:rPr>
            <w:noProof/>
            <w:webHidden/>
          </w:rPr>
          <w:instrText xml:space="preserve"> PAGEREF _Toc196212549 \h </w:instrText>
        </w:r>
        <w:r>
          <w:rPr>
            <w:noProof/>
            <w:webHidden/>
          </w:rPr>
        </w:r>
        <w:r>
          <w:rPr>
            <w:noProof/>
            <w:webHidden/>
          </w:rPr>
          <w:fldChar w:fldCharType="separate"/>
        </w:r>
        <w:r>
          <w:rPr>
            <w:noProof/>
            <w:webHidden/>
          </w:rPr>
          <w:t>12</w:t>
        </w:r>
        <w:r>
          <w:rPr>
            <w:noProof/>
            <w:webHidden/>
          </w:rPr>
          <w:fldChar w:fldCharType="end"/>
        </w:r>
      </w:hyperlink>
    </w:p>
    <w:p w14:paraId="5D4DDE28" w14:textId="673036D5" w:rsidR="00131883" w:rsidRDefault="00131883">
      <w:pPr>
        <w:pStyle w:val="TableofFigures"/>
        <w:tabs>
          <w:tab w:val="right" w:leader="dot" w:pos="9486"/>
        </w:tabs>
        <w:rPr>
          <w:rFonts w:asciiTheme="minorHAnsi" w:eastAsiaTheme="minorEastAsia" w:hAnsiTheme="minorHAnsi" w:cstheme="minorBidi"/>
          <w:noProof/>
          <w:color w:val="auto"/>
          <w:kern w:val="2"/>
          <w14:ligatures w14:val="standardContextual"/>
        </w:rPr>
      </w:pPr>
      <w:hyperlink w:anchor="_Toc196212550" w:history="1">
        <w:r w:rsidRPr="00334011">
          <w:rPr>
            <w:rStyle w:val="Hyperlink"/>
            <w:noProof/>
          </w:rPr>
          <w:t>Figure 4: Submit Learner data – Export HECoS template page</w:t>
        </w:r>
        <w:r>
          <w:rPr>
            <w:noProof/>
            <w:webHidden/>
          </w:rPr>
          <w:tab/>
        </w:r>
        <w:r>
          <w:rPr>
            <w:noProof/>
            <w:webHidden/>
          </w:rPr>
          <w:fldChar w:fldCharType="begin"/>
        </w:r>
        <w:r>
          <w:rPr>
            <w:noProof/>
            <w:webHidden/>
          </w:rPr>
          <w:instrText xml:space="preserve"> PAGEREF _Toc196212550 \h </w:instrText>
        </w:r>
        <w:r>
          <w:rPr>
            <w:noProof/>
            <w:webHidden/>
          </w:rPr>
        </w:r>
        <w:r>
          <w:rPr>
            <w:noProof/>
            <w:webHidden/>
          </w:rPr>
          <w:fldChar w:fldCharType="separate"/>
        </w:r>
        <w:r>
          <w:rPr>
            <w:noProof/>
            <w:webHidden/>
          </w:rPr>
          <w:t>13</w:t>
        </w:r>
        <w:r>
          <w:rPr>
            <w:noProof/>
            <w:webHidden/>
          </w:rPr>
          <w:fldChar w:fldCharType="end"/>
        </w:r>
      </w:hyperlink>
    </w:p>
    <w:p w14:paraId="0F5088A4" w14:textId="1C41A8E2" w:rsidR="00131883" w:rsidRDefault="00131883">
      <w:pPr>
        <w:pStyle w:val="TableofFigures"/>
        <w:tabs>
          <w:tab w:val="right" w:leader="dot" w:pos="9486"/>
        </w:tabs>
        <w:rPr>
          <w:rFonts w:asciiTheme="minorHAnsi" w:eastAsiaTheme="minorEastAsia" w:hAnsiTheme="minorHAnsi" w:cstheme="minorBidi"/>
          <w:noProof/>
          <w:color w:val="auto"/>
          <w:kern w:val="2"/>
          <w14:ligatures w14:val="standardContextual"/>
        </w:rPr>
      </w:pPr>
      <w:hyperlink w:anchor="_Toc196212551" w:history="1">
        <w:r w:rsidRPr="00334011">
          <w:rPr>
            <w:rStyle w:val="Hyperlink"/>
            <w:noProof/>
          </w:rPr>
          <w:t>Figure 5: Example HECoS template file</w:t>
        </w:r>
        <w:r>
          <w:rPr>
            <w:noProof/>
            <w:webHidden/>
          </w:rPr>
          <w:tab/>
        </w:r>
        <w:r>
          <w:rPr>
            <w:noProof/>
            <w:webHidden/>
          </w:rPr>
          <w:fldChar w:fldCharType="begin"/>
        </w:r>
        <w:r>
          <w:rPr>
            <w:noProof/>
            <w:webHidden/>
          </w:rPr>
          <w:instrText xml:space="preserve"> PAGEREF _Toc196212551 \h </w:instrText>
        </w:r>
        <w:r>
          <w:rPr>
            <w:noProof/>
            <w:webHidden/>
          </w:rPr>
        </w:r>
        <w:r>
          <w:rPr>
            <w:noProof/>
            <w:webHidden/>
          </w:rPr>
          <w:fldChar w:fldCharType="separate"/>
        </w:r>
        <w:r>
          <w:rPr>
            <w:noProof/>
            <w:webHidden/>
          </w:rPr>
          <w:t>14</w:t>
        </w:r>
        <w:r>
          <w:rPr>
            <w:noProof/>
            <w:webHidden/>
          </w:rPr>
          <w:fldChar w:fldCharType="end"/>
        </w:r>
      </w:hyperlink>
    </w:p>
    <w:p w14:paraId="1F96A278" w14:textId="5C2BD233" w:rsidR="00131883" w:rsidRDefault="00131883">
      <w:pPr>
        <w:pStyle w:val="TableofFigures"/>
        <w:tabs>
          <w:tab w:val="right" w:leader="dot" w:pos="9486"/>
        </w:tabs>
        <w:rPr>
          <w:rFonts w:asciiTheme="minorHAnsi" w:eastAsiaTheme="minorEastAsia" w:hAnsiTheme="minorHAnsi" w:cstheme="minorBidi"/>
          <w:noProof/>
          <w:color w:val="auto"/>
          <w:kern w:val="2"/>
          <w14:ligatures w14:val="standardContextual"/>
        </w:rPr>
      </w:pPr>
      <w:hyperlink w:anchor="_Toc196212552" w:history="1">
        <w:r w:rsidRPr="00334011">
          <w:rPr>
            <w:rStyle w:val="Hyperlink"/>
            <w:noProof/>
          </w:rPr>
          <w:t>Figure 6: Example completed HECoS file</w:t>
        </w:r>
        <w:r>
          <w:rPr>
            <w:noProof/>
            <w:webHidden/>
          </w:rPr>
          <w:tab/>
        </w:r>
        <w:r>
          <w:rPr>
            <w:noProof/>
            <w:webHidden/>
          </w:rPr>
          <w:fldChar w:fldCharType="begin"/>
        </w:r>
        <w:r>
          <w:rPr>
            <w:noProof/>
            <w:webHidden/>
          </w:rPr>
          <w:instrText xml:space="preserve"> PAGEREF _Toc196212552 \h </w:instrText>
        </w:r>
        <w:r>
          <w:rPr>
            <w:noProof/>
            <w:webHidden/>
          </w:rPr>
        </w:r>
        <w:r>
          <w:rPr>
            <w:noProof/>
            <w:webHidden/>
          </w:rPr>
          <w:fldChar w:fldCharType="separate"/>
        </w:r>
        <w:r>
          <w:rPr>
            <w:noProof/>
            <w:webHidden/>
          </w:rPr>
          <w:t>14</w:t>
        </w:r>
        <w:r>
          <w:rPr>
            <w:noProof/>
            <w:webHidden/>
          </w:rPr>
          <w:fldChar w:fldCharType="end"/>
        </w:r>
      </w:hyperlink>
    </w:p>
    <w:p w14:paraId="70E3937B" w14:textId="31F4BC70" w:rsidR="00131883" w:rsidRDefault="00131883">
      <w:pPr>
        <w:pStyle w:val="TableofFigures"/>
        <w:tabs>
          <w:tab w:val="right" w:leader="dot" w:pos="9486"/>
        </w:tabs>
        <w:rPr>
          <w:rFonts w:asciiTheme="minorHAnsi" w:eastAsiaTheme="minorEastAsia" w:hAnsiTheme="minorHAnsi" w:cstheme="minorBidi"/>
          <w:noProof/>
          <w:color w:val="auto"/>
          <w:kern w:val="2"/>
          <w14:ligatures w14:val="standardContextual"/>
        </w:rPr>
      </w:pPr>
      <w:hyperlink w:anchor="_Toc196212553" w:history="1">
        <w:r w:rsidRPr="00334011">
          <w:rPr>
            <w:rStyle w:val="Hyperlink"/>
            <w:noProof/>
          </w:rPr>
          <w:t>Figure 7: Submit Learner Data - HECoS file upload page</w:t>
        </w:r>
        <w:r>
          <w:rPr>
            <w:noProof/>
            <w:webHidden/>
          </w:rPr>
          <w:tab/>
        </w:r>
        <w:r>
          <w:rPr>
            <w:noProof/>
            <w:webHidden/>
          </w:rPr>
          <w:fldChar w:fldCharType="begin"/>
        </w:r>
        <w:r>
          <w:rPr>
            <w:noProof/>
            <w:webHidden/>
          </w:rPr>
          <w:instrText xml:space="preserve"> PAGEREF _Toc196212553 \h </w:instrText>
        </w:r>
        <w:r>
          <w:rPr>
            <w:noProof/>
            <w:webHidden/>
          </w:rPr>
        </w:r>
        <w:r>
          <w:rPr>
            <w:noProof/>
            <w:webHidden/>
          </w:rPr>
          <w:fldChar w:fldCharType="separate"/>
        </w:r>
        <w:r>
          <w:rPr>
            <w:noProof/>
            <w:webHidden/>
          </w:rPr>
          <w:t>15</w:t>
        </w:r>
        <w:r>
          <w:rPr>
            <w:noProof/>
            <w:webHidden/>
          </w:rPr>
          <w:fldChar w:fldCharType="end"/>
        </w:r>
      </w:hyperlink>
    </w:p>
    <w:p w14:paraId="659DD73C" w14:textId="4C680725" w:rsidR="00131883" w:rsidRDefault="00131883">
      <w:pPr>
        <w:pStyle w:val="TableofFigures"/>
        <w:tabs>
          <w:tab w:val="right" w:leader="dot" w:pos="9486"/>
        </w:tabs>
        <w:rPr>
          <w:rFonts w:asciiTheme="minorHAnsi" w:eastAsiaTheme="minorEastAsia" w:hAnsiTheme="minorHAnsi" w:cstheme="minorBidi"/>
          <w:noProof/>
          <w:color w:val="auto"/>
          <w:kern w:val="2"/>
          <w14:ligatures w14:val="standardContextual"/>
        </w:rPr>
      </w:pPr>
      <w:hyperlink w:anchor="_Toc196212554" w:history="1">
        <w:r w:rsidRPr="00334011">
          <w:rPr>
            <w:rStyle w:val="Hyperlink"/>
            <w:noProof/>
          </w:rPr>
          <w:t>Figure 8: Submit Learner Data - HECoS file submitted page</w:t>
        </w:r>
        <w:r>
          <w:rPr>
            <w:noProof/>
            <w:webHidden/>
          </w:rPr>
          <w:tab/>
        </w:r>
        <w:r>
          <w:rPr>
            <w:noProof/>
            <w:webHidden/>
          </w:rPr>
          <w:fldChar w:fldCharType="begin"/>
        </w:r>
        <w:r>
          <w:rPr>
            <w:noProof/>
            <w:webHidden/>
          </w:rPr>
          <w:instrText xml:space="preserve"> PAGEREF _Toc196212554 \h </w:instrText>
        </w:r>
        <w:r>
          <w:rPr>
            <w:noProof/>
            <w:webHidden/>
          </w:rPr>
        </w:r>
        <w:r>
          <w:rPr>
            <w:noProof/>
            <w:webHidden/>
          </w:rPr>
          <w:fldChar w:fldCharType="separate"/>
        </w:r>
        <w:r>
          <w:rPr>
            <w:noProof/>
            <w:webHidden/>
          </w:rPr>
          <w:t>16</w:t>
        </w:r>
        <w:r>
          <w:rPr>
            <w:noProof/>
            <w:webHidden/>
          </w:rPr>
          <w:fldChar w:fldCharType="end"/>
        </w:r>
      </w:hyperlink>
    </w:p>
    <w:p w14:paraId="7356F4E2" w14:textId="71E67A75" w:rsidR="00131883" w:rsidRDefault="00131883">
      <w:pPr>
        <w:pStyle w:val="TableofFigures"/>
        <w:tabs>
          <w:tab w:val="right" w:leader="dot" w:pos="9486"/>
        </w:tabs>
        <w:rPr>
          <w:rFonts w:asciiTheme="minorHAnsi" w:eastAsiaTheme="minorEastAsia" w:hAnsiTheme="minorHAnsi" w:cstheme="minorBidi"/>
          <w:noProof/>
          <w:color w:val="auto"/>
          <w:kern w:val="2"/>
          <w14:ligatures w14:val="standardContextual"/>
        </w:rPr>
      </w:pPr>
      <w:hyperlink w:anchor="_Toc196212555" w:history="1">
        <w:r w:rsidRPr="00334011">
          <w:rPr>
            <w:rStyle w:val="Hyperlink"/>
            <w:noProof/>
          </w:rPr>
          <w:t>Figure 9: Submit Learner Data – Upload with reports</w:t>
        </w:r>
        <w:r>
          <w:rPr>
            <w:noProof/>
            <w:webHidden/>
          </w:rPr>
          <w:tab/>
        </w:r>
        <w:r>
          <w:rPr>
            <w:noProof/>
            <w:webHidden/>
          </w:rPr>
          <w:fldChar w:fldCharType="begin"/>
        </w:r>
        <w:r>
          <w:rPr>
            <w:noProof/>
            <w:webHidden/>
          </w:rPr>
          <w:instrText xml:space="preserve"> PAGEREF _Toc196212555 \h </w:instrText>
        </w:r>
        <w:r>
          <w:rPr>
            <w:noProof/>
            <w:webHidden/>
          </w:rPr>
        </w:r>
        <w:r>
          <w:rPr>
            <w:noProof/>
            <w:webHidden/>
          </w:rPr>
          <w:fldChar w:fldCharType="separate"/>
        </w:r>
        <w:r>
          <w:rPr>
            <w:noProof/>
            <w:webHidden/>
          </w:rPr>
          <w:t>17</w:t>
        </w:r>
        <w:r>
          <w:rPr>
            <w:noProof/>
            <w:webHidden/>
          </w:rPr>
          <w:fldChar w:fldCharType="end"/>
        </w:r>
      </w:hyperlink>
    </w:p>
    <w:p w14:paraId="248E0235" w14:textId="69FD6501" w:rsidR="00A72095" w:rsidRDefault="00131883" w:rsidP="00E62A45">
      <w:r>
        <w:fldChar w:fldCharType="end"/>
      </w:r>
    </w:p>
    <w:p w14:paraId="0EC591E6" w14:textId="77777777" w:rsidR="00A72095" w:rsidRDefault="00A72095" w:rsidP="00E62A45"/>
    <w:p w14:paraId="363587B2" w14:textId="77777777" w:rsidR="00A72095" w:rsidRDefault="00A72095" w:rsidP="00E62A45"/>
    <w:p w14:paraId="40A1D880" w14:textId="77777777" w:rsidR="00A72095" w:rsidRDefault="00A72095" w:rsidP="00E62A45"/>
    <w:p w14:paraId="5ED0AFBF" w14:textId="77777777" w:rsidR="00A72095" w:rsidRDefault="00A72095" w:rsidP="00E62A45"/>
    <w:p w14:paraId="0ED793C3" w14:textId="77777777" w:rsidR="00A72095" w:rsidRDefault="00A72095" w:rsidP="00E62A45"/>
    <w:p w14:paraId="6BE83865" w14:textId="77777777" w:rsidR="004428F4" w:rsidRDefault="004428F4" w:rsidP="00E62A45"/>
    <w:p w14:paraId="0F038FB6" w14:textId="77777777" w:rsidR="004428F4" w:rsidRDefault="004428F4" w:rsidP="00E62A45"/>
    <w:p w14:paraId="49E6CD99" w14:textId="77777777" w:rsidR="00110A84" w:rsidRDefault="00110A84" w:rsidP="00E62A45"/>
    <w:p w14:paraId="24C905D3" w14:textId="77777777" w:rsidR="00110A84" w:rsidRDefault="00110A84" w:rsidP="00E62A45"/>
    <w:p w14:paraId="25D39336" w14:textId="77777777" w:rsidR="00A72095" w:rsidRPr="00210A95" w:rsidRDefault="00A72095" w:rsidP="00AF1248">
      <w:pPr>
        <w:pStyle w:val="Heading2"/>
        <w:rPr>
          <w:sz w:val="36"/>
          <w:szCs w:val="36"/>
        </w:rPr>
      </w:pPr>
      <w:bookmarkStart w:id="1" w:name="_Toc154670916"/>
      <w:bookmarkStart w:id="2" w:name="_Toc196209858"/>
      <w:bookmarkStart w:id="3" w:name="_Toc400361362"/>
      <w:bookmarkStart w:id="4" w:name="_Toc154670913"/>
      <w:bookmarkStart w:id="5" w:name="_Toc357771638"/>
      <w:bookmarkStart w:id="6" w:name="_Toc346793416"/>
      <w:bookmarkStart w:id="7" w:name="_Toc328122777"/>
      <w:r w:rsidRPr="00210A95">
        <w:rPr>
          <w:sz w:val="36"/>
          <w:szCs w:val="36"/>
        </w:rPr>
        <w:t>Document history</w:t>
      </w:r>
      <w:bookmarkEnd w:id="1"/>
      <w:bookmarkEnd w:id="2"/>
    </w:p>
    <w:p w14:paraId="6332A055" w14:textId="22F2133D" w:rsidR="00C55286" w:rsidRPr="00C55286" w:rsidRDefault="00C55286" w:rsidP="00C55286">
      <w:pPr>
        <w:pStyle w:val="Caption"/>
        <w:jc w:val="left"/>
        <w:rPr>
          <w:b w:val="0"/>
          <w:bCs w:val="0"/>
        </w:rPr>
      </w:pPr>
      <w:bookmarkStart w:id="8" w:name="_Toc172194840"/>
      <w:r w:rsidRPr="00C55286">
        <w:rPr>
          <w:b w:val="0"/>
          <w:bCs w:val="0"/>
        </w:rPr>
        <w:t xml:space="preserve">Table </w:t>
      </w:r>
      <w:r w:rsidRPr="00C55286">
        <w:rPr>
          <w:b w:val="0"/>
          <w:bCs w:val="0"/>
        </w:rPr>
        <w:fldChar w:fldCharType="begin"/>
      </w:r>
      <w:r w:rsidRPr="00C55286">
        <w:rPr>
          <w:b w:val="0"/>
          <w:bCs w:val="0"/>
        </w:rPr>
        <w:instrText xml:space="preserve"> SEQ Table \* ARABIC </w:instrText>
      </w:r>
      <w:r w:rsidRPr="00C55286">
        <w:rPr>
          <w:b w:val="0"/>
          <w:bCs w:val="0"/>
        </w:rPr>
        <w:fldChar w:fldCharType="separate"/>
      </w:r>
      <w:r w:rsidR="00F975FB">
        <w:rPr>
          <w:b w:val="0"/>
          <w:bCs w:val="0"/>
          <w:noProof/>
        </w:rPr>
        <w:t>1</w:t>
      </w:r>
      <w:r w:rsidRPr="00C55286">
        <w:rPr>
          <w:b w:val="0"/>
          <w:bCs w:val="0"/>
        </w:rPr>
        <w:fldChar w:fldCharType="end"/>
      </w:r>
      <w:r w:rsidRPr="00C55286">
        <w:rPr>
          <w:b w:val="0"/>
          <w:bCs w:val="0"/>
        </w:rPr>
        <w:t>: Document History</w:t>
      </w:r>
      <w:bookmarkEnd w:id="8"/>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00"/>
        <w:gridCol w:w="2595"/>
        <w:gridCol w:w="5978"/>
      </w:tblGrid>
      <w:tr w:rsidR="00A72095" w:rsidRPr="00CB760F" w14:paraId="7B58AC6D" w14:textId="77777777">
        <w:tc>
          <w:tcPr>
            <w:tcW w:w="1200" w:type="dxa"/>
            <w:tcBorders>
              <w:top w:val="single" w:sz="6" w:space="0" w:color="4F81BD"/>
              <w:left w:val="single" w:sz="6" w:space="0" w:color="4F81BD"/>
              <w:bottom w:val="nil"/>
              <w:right w:val="nil"/>
            </w:tcBorders>
            <w:shd w:val="clear" w:color="auto" w:fill="4F81BD" w:themeFill="accent1"/>
            <w:hideMark/>
          </w:tcPr>
          <w:p w14:paraId="40C34C18" w14:textId="77777777" w:rsidR="00A72095" w:rsidRPr="00CB760F" w:rsidRDefault="00A72095">
            <w:pPr>
              <w:ind w:left="45" w:right="45"/>
              <w:jc w:val="both"/>
              <w:textAlignment w:val="baseline"/>
              <w:rPr>
                <w:b/>
                <w:bCs/>
                <w:color w:val="0D0D0D"/>
              </w:rPr>
            </w:pPr>
            <w:r w:rsidRPr="00CB760F">
              <w:rPr>
                <w:rFonts w:cs="Arial"/>
                <w:b/>
                <w:bCs/>
                <w:color w:val="FFFFFF"/>
              </w:rPr>
              <w:t>Version </w:t>
            </w:r>
          </w:p>
        </w:tc>
        <w:tc>
          <w:tcPr>
            <w:tcW w:w="2595" w:type="dxa"/>
            <w:tcBorders>
              <w:top w:val="single" w:sz="6" w:space="0" w:color="4F81BD"/>
              <w:left w:val="nil"/>
              <w:bottom w:val="nil"/>
              <w:right w:val="nil"/>
            </w:tcBorders>
            <w:shd w:val="clear" w:color="auto" w:fill="4F81BD" w:themeFill="accent1"/>
            <w:hideMark/>
          </w:tcPr>
          <w:p w14:paraId="1F4B0784" w14:textId="77777777" w:rsidR="00A72095" w:rsidRPr="00CB760F" w:rsidRDefault="00A72095">
            <w:pPr>
              <w:ind w:left="45" w:right="45"/>
              <w:jc w:val="both"/>
              <w:textAlignment w:val="baseline"/>
              <w:rPr>
                <w:b/>
                <w:bCs/>
                <w:color w:val="0D0D0D"/>
              </w:rPr>
            </w:pPr>
            <w:r w:rsidRPr="00CB760F">
              <w:rPr>
                <w:rFonts w:cs="Arial"/>
                <w:b/>
                <w:bCs/>
                <w:color w:val="FFFFFF"/>
              </w:rPr>
              <w:t>Date Issued </w:t>
            </w:r>
          </w:p>
        </w:tc>
        <w:tc>
          <w:tcPr>
            <w:tcW w:w="5978" w:type="dxa"/>
            <w:tcBorders>
              <w:top w:val="single" w:sz="6" w:space="0" w:color="4F81BD"/>
              <w:left w:val="nil"/>
              <w:bottom w:val="nil"/>
              <w:right w:val="nil"/>
            </w:tcBorders>
            <w:shd w:val="clear" w:color="auto" w:fill="4F81BD" w:themeFill="accent1"/>
            <w:hideMark/>
          </w:tcPr>
          <w:p w14:paraId="1C6C21C8" w14:textId="77777777" w:rsidR="00A72095" w:rsidRPr="00CB760F" w:rsidRDefault="00A72095">
            <w:pPr>
              <w:ind w:left="45" w:right="45"/>
              <w:jc w:val="both"/>
              <w:textAlignment w:val="baseline"/>
              <w:rPr>
                <w:b/>
                <w:bCs/>
                <w:color w:val="0D0D0D"/>
              </w:rPr>
            </w:pPr>
            <w:r w:rsidRPr="00CB760F">
              <w:rPr>
                <w:rFonts w:cs="Arial"/>
                <w:b/>
                <w:bCs/>
                <w:color w:val="FFFFFF"/>
              </w:rPr>
              <w:t>Description </w:t>
            </w:r>
          </w:p>
        </w:tc>
      </w:tr>
      <w:tr w:rsidR="00A72095" w:rsidRPr="00CB760F" w14:paraId="6534E99F" w14:textId="77777777">
        <w:tc>
          <w:tcPr>
            <w:tcW w:w="120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auto"/>
            <w:hideMark/>
          </w:tcPr>
          <w:p w14:paraId="13DBC956" w14:textId="77777777" w:rsidR="00A72095" w:rsidRPr="00CB760F" w:rsidRDefault="00A72095">
            <w:pPr>
              <w:ind w:right="45"/>
              <w:jc w:val="both"/>
              <w:textAlignment w:val="baseline"/>
              <w:rPr>
                <w:color w:val="0D0D0D"/>
              </w:rPr>
            </w:pPr>
            <w:r w:rsidRPr="13C70FA3">
              <w:rPr>
                <w:rFonts w:cs="Arial"/>
              </w:rPr>
              <w:t>1.0 </w:t>
            </w:r>
          </w:p>
        </w:tc>
        <w:tc>
          <w:tcPr>
            <w:tcW w:w="2595"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auto"/>
            <w:hideMark/>
          </w:tcPr>
          <w:p w14:paraId="71C7A5E8" w14:textId="19C3C2ED" w:rsidR="00A72095" w:rsidRPr="006B6870" w:rsidRDefault="00342C80">
            <w:pPr>
              <w:ind w:left="45" w:right="45"/>
              <w:jc w:val="both"/>
              <w:textAlignment w:val="baseline"/>
            </w:pPr>
            <w:r>
              <w:t>10</w:t>
            </w:r>
            <w:r w:rsidR="00A72095">
              <w:t>/0</w:t>
            </w:r>
            <w:r>
              <w:t>3</w:t>
            </w:r>
            <w:r w:rsidR="00A72095">
              <w:t>/202</w:t>
            </w:r>
            <w:r>
              <w:t>5</w:t>
            </w:r>
          </w:p>
        </w:tc>
        <w:tc>
          <w:tcPr>
            <w:tcW w:w="5978"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auto"/>
            <w:hideMark/>
          </w:tcPr>
          <w:p w14:paraId="1334A1EE" w14:textId="77777777" w:rsidR="00A72095" w:rsidRPr="00CB760F" w:rsidRDefault="00A72095">
            <w:pPr>
              <w:ind w:left="45" w:right="45"/>
              <w:jc w:val="both"/>
              <w:textAlignment w:val="baseline"/>
              <w:rPr>
                <w:color w:val="0D0D0D"/>
              </w:rPr>
            </w:pPr>
            <w:r w:rsidRPr="00CB760F">
              <w:rPr>
                <w:rFonts w:cs="Arial"/>
                <w:color w:val="0D0D0D"/>
              </w:rPr>
              <w:t xml:space="preserve">Initial </w:t>
            </w:r>
            <w:r>
              <w:rPr>
                <w:rFonts w:cs="Arial"/>
                <w:color w:val="0D0D0D"/>
              </w:rPr>
              <w:t xml:space="preserve">version </w:t>
            </w:r>
            <w:r w:rsidRPr="00CB760F">
              <w:rPr>
                <w:rFonts w:cs="Arial"/>
                <w:color w:val="0D0D0D"/>
              </w:rPr>
              <w:t> </w:t>
            </w:r>
          </w:p>
        </w:tc>
      </w:tr>
      <w:tr w:rsidR="00A72095" w14:paraId="6DB680F5" w14:textId="77777777">
        <w:trPr>
          <w:trHeight w:val="300"/>
        </w:trPr>
        <w:tc>
          <w:tcPr>
            <w:tcW w:w="120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auto"/>
            <w:hideMark/>
          </w:tcPr>
          <w:p w14:paraId="39F36183" w14:textId="77777777" w:rsidR="00A72095" w:rsidRDefault="00A72095">
            <w:pPr>
              <w:jc w:val="both"/>
              <w:rPr>
                <w:rFonts w:cs="Arial"/>
                <w:color w:val="000000" w:themeColor="text1"/>
              </w:rPr>
            </w:pPr>
            <w:r w:rsidRPr="085E7AA7">
              <w:rPr>
                <w:rFonts w:cs="Arial"/>
                <w:color w:val="000000" w:themeColor="text1"/>
              </w:rPr>
              <w:t>1.1</w:t>
            </w:r>
          </w:p>
        </w:tc>
        <w:tc>
          <w:tcPr>
            <w:tcW w:w="2595"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auto"/>
            <w:hideMark/>
          </w:tcPr>
          <w:p w14:paraId="48F0B5E2" w14:textId="40F8EB11" w:rsidR="00A72095" w:rsidRDefault="00EE5228">
            <w:pPr>
              <w:jc w:val="both"/>
            </w:pPr>
            <w:r>
              <w:t>2</w:t>
            </w:r>
            <w:r w:rsidR="00342C80">
              <w:t>2</w:t>
            </w:r>
            <w:r>
              <w:t>/0</w:t>
            </w:r>
            <w:r w:rsidR="00342C80">
              <w:t>4</w:t>
            </w:r>
            <w:r>
              <w:t>/2025</w:t>
            </w:r>
          </w:p>
        </w:tc>
        <w:tc>
          <w:tcPr>
            <w:tcW w:w="5978"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auto"/>
            <w:hideMark/>
          </w:tcPr>
          <w:p w14:paraId="557E6A07" w14:textId="6D05423F" w:rsidR="00A72095" w:rsidRDefault="00EE5228">
            <w:pPr>
              <w:jc w:val="both"/>
              <w:rPr>
                <w:rFonts w:cs="Arial"/>
              </w:rPr>
            </w:pPr>
            <w:r>
              <w:rPr>
                <w:rFonts w:cs="Arial"/>
              </w:rPr>
              <w:t>V1.1</w:t>
            </w:r>
          </w:p>
        </w:tc>
      </w:tr>
    </w:tbl>
    <w:p w14:paraId="2DD04E81" w14:textId="77777777" w:rsidR="00FC644D" w:rsidRPr="003167EB" w:rsidRDefault="00424503" w:rsidP="003167EB">
      <w:pPr>
        <w:pStyle w:val="Heading2"/>
      </w:pPr>
      <w:bookmarkStart w:id="9" w:name="_Toc196209859"/>
      <w:r w:rsidRPr="003167EB">
        <w:t>Summary</w:t>
      </w:r>
      <w:bookmarkStart w:id="10" w:name="_Toc338167831"/>
      <w:bookmarkStart w:id="11" w:name="_Toc361136404"/>
      <w:bookmarkStart w:id="12" w:name="_Toc364235709"/>
      <w:bookmarkStart w:id="13" w:name="_Toc364235753"/>
      <w:bookmarkStart w:id="14" w:name="_Toc364235835"/>
      <w:bookmarkStart w:id="15" w:name="_Toc364840100"/>
      <w:bookmarkStart w:id="16" w:name="_Toc364864310"/>
      <w:bookmarkStart w:id="17" w:name="_Toc400361365"/>
      <w:bookmarkStart w:id="18" w:name="_Toc154670914"/>
      <w:bookmarkEnd w:id="3"/>
      <w:bookmarkEnd w:id="4"/>
      <w:bookmarkEnd w:id="9"/>
    </w:p>
    <w:p w14:paraId="4C7231A4" w14:textId="63AAE2EB" w:rsidR="004B4D20" w:rsidRPr="00FC644D" w:rsidRDefault="004B4D20" w:rsidP="006327D5">
      <w:pPr>
        <w:pStyle w:val="CopyrightBox"/>
        <w:rPr>
          <w:b/>
          <w:color w:val="104F75"/>
          <w:sz w:val="36"/>
          <w:szCs w:val="36"/>
        </w:rPr>
      </w:pPr>
      <w:r w:rsidRPr="004B4D20">
        <w:t xml:space="preserve">For the 2024/25 academic year providers who are registered with the Office for Students who submit ILR data (excluding providers who already submit student to HESA (part of Jisc)), there is an extra return on the Submit Learner Data portal for providers to submit the percentage taught by </w:t>
      </w:r>
      <w:proofErr w:type="spellStart"/>
      <w:r w:rsidRPr="004B4D20">
        <w:t>HECoS</w:t>
      </w:r>
      <w:proofErr w:type="spellEnd"/>
      <w:r w:rsidRPr="004B4D20">
        <w:t xml:space="preserve"> code. This collection replaces the previous collection of percentage taught by LDCS in 2023/24. </w:t>
      </w:r>
    </w:p>
    <w:p w14:paraId="26119AC6" w14:textId="77777777" w:rsidR="004B4D20" w:rsidRDefault="004B4D20" w:rsidP="006327D5">
      <w:pPr>
        <w:pStyle w:val="CopyrightBox"/>
      </w:pPr>
      <w:r w:rsidRPr="004B4D20">
        <w:t xml:space="preserve">Only the Learning Aim References that have been submitted within a providers ILR file will be accepted within this collection.  </w:t>
      </w:r>
    </w:p>
    <w:p w14:paraId="192BD63A" w14:textId="77777777" w:rsidR="007C20E3" w:rsidRDefault="007C20E3" w:rsidP="006327D5">
      <w:pPr>
        <w:pStyle w:val="CopyrightBox"/>
        <w:rPr>
          <w:b/>
          <w:bCs/>
        </w:rPr>
      </w:pPr>
    </w:p>
    <w:p w14:paraId="7325CD5D" w14:textId="437FECB9" w:rsidR="00424503" w:rsidRPr="00557269" w:rsidRDefault="004B4D20" w:rsidP="003167EB">
      <w:pPr>
        <w:pStyle w:val="Heading2"/>
      </w:pPr>
      <w:bookmarkStart w:id="19" w:name="_Toc196209860"/>
      <w:bookmarkEnd w:id="10"/>
      <w:bookmarkEnd w:id="11"/>
      <w:bookmarkEnd w:id="12"/>
      <w:bookmarkEnd w:id="13"/>
      <w:bookmarkEnd w:id="14"/>
      <w:bookmarkEnd w:id="15"/>
      <w:bookmarkEnd w:id="16"/>
      <w:bookmarkEnd w:id="17"/>
      <w:bookmarkEnd w:id="18"/>
      <w:r>
        <w:t>Field Definitions</w:t>
      </w:r>
      <w:bookmarkEnd w:id="19"/>
      <w:r>
        <w:t xml:space="preserve"> </w:t>
      </w:r>
    </w:p>
    <w:p w14:paraId="57D61530" w14:textId="77777777" w:rsidR="006E4647" w:rsidRDefault="006E4647" w:rsidP="006E4647">
      <w:pPr>
        <w:rPr>
          <w:color w:val="auto"/>
        </w:rPr>
      </w:pPr>
      <w:r>
        <w:t>Campus Identifier (cell A)</w:t>
      </w:r>
    </w:p>
    <w:p w14:paraId="4AF7A8AE" w14:textId="77777777" w:rsidR="006E4647" w:rsidRDefault="006E4647" w:rsidP="00247057">
      <w:pPr>
        <w:pStyle w:val="ListParagraph"/>
        <w:numPr>
          <w:ilvl w:val="0"/>
          <w:numId w:val="5"/>
        </w:numPr>
        <w:spacing w:after="160" w:line="256" w:lineRule="auto"/>
      </w:pPr>
      <w:r>
        <w:t xml:space="preserve">Name: </w:t>
      </w:r>
      <w:proofErr w:type="spellStart"/>
      <w:r>
        <w:t>CampID</w:t>
      </w:r>
      <w:proofErr w:type="spellEnd"/>
      <w:r>
        <w:t xml:space="preserve"> </w:t>
      </w:r>
    </w:p>
    <w:p w14:paraId="1A0EF7AD" w14:textId="77777777" w:rsidR="006E4647" w:rsidRDefault="006E4647" w:rsidP="00247057">
      <w:pPr>
        <w:pStyle w:val="ListParagraph"/>
        <w:numPr>
          <w:ilvl w:val="0"/>
          <w:numId w:val="5"/>
        </w:numPr>
        <w:spacing w:after="160" w:line="256" w:lineRule="auto"/>
      </w:pPr>
      <w:r>
        <w:lastRenderedPageBreak/>
        <w:t>Field length: 8</w:t>
      </w:r>
    </w:p>
    <w:p w14:paraId="4B4060DE" w14:textId="77777777" w:rsidR="006E4647" w:rsidRDefault="006E4647" w:rsidP="00247057">
      <w:pPr>
        <w:pStyle w:val="ListParagraph"/>
        <w:numPr>
          <w:ilvl w:val="0"/>
          <w:numId w:val="5"/>
        </w:numPr>
        <w:spacing w:after="160" w:line="256" w:lineRule="auto"/>
      </w:pPr>
      <w:r>
        <w:t>Field values: ([A-Za-z0-</w:t>
      </w:r>
      <w:proofErr w:type="gramStart"/>
      <w:r>
        <w:t>9]{</w:t>
      </w:r>
      <w:proofErr w:type="gramEnd"/>
      <w:r>
        <w:t>1,8})</w:t>
      </w:r>
    </w:p>
    <w:p w14:paraId="7FD10740" w14:textId="77777777" w:rsidR="006E4647" w:rsidRDefault="006E4647" w:rsidP="006E4647">
      <w:r>
        <w:t>Learning Aim Reference Number (cell B)</w:t>
      </w:r>
    </w:p>
    <w:p w14:paraId="111023F4" w14:textId="77777777" w:rsidR="006E4647" w:rsidRDefault="006E4647" w:rsidP="00247057">
      <w:pPr>
        <w:pStyle w:val="ListParagraph"/>
        <w:numPr>
          <w:ilvl w:val="0"/>
          <w:numId w:val="6"/>
        </w:numPr>
        <w:spacing w:after="160" w:line="256" w:lineRule="auto"/>
      </w:pPr>
      <w:r>
        <w:t xml:space="preserve">Name:  </w:t>
      </w:r>
      <w:proofErr w:type="spellStart"/>
      <w:r>
        <w:t>LearnAimRef</w:t>
      </w:r>
      <w:proofErr w:type="spellEnd"/>
    </w:p>
    <w:p w14:paraId="33400B4D" w14:textId="77777777" w:rsidR="006E4647" w:rsidRDefault="006E4647" w:rsidP="00247057">
      <w:pPr>
        <w:pStyle w:val="ListParagraph"/>
        <w:numPr>
          <w:ilvl w:val="0"/>
          <w:numId w:val="6"/>
        </w:numPr>
        <w:spacing w:after="160" w:line="256" w:lineRule="auto"/>
      </w:pPr>
      <w:r>
        <w:t>Field Length:  8</w:t>
      </w:r>
    </w:p>
    <w:p w14:paraId="3AFE63A3" w14:textId="77777777" w:rsidR="006E4647" w:rsidRDefault="006E4647" w:rsidP="00247057">
      <w:pPr>
        <w:pStyle w:val="ListParagraph"/>
        <w:numPr>
          <w:ilvl w:val="0"/>
          <w:numId w:val="6"/>
        </w:numPr>
        <w:spacing w:after="160" w:line="256" w:lineRule="auto"/>
      </w:pPr>
      <w:r>
        <w:t>Field values: ([A-Za-z0-</w:t>
      </w:r>
      <w:proofErr w:type="gramStart"/>
      <w:r>
        <w:t>9]{</w:t>
      </w:r>
      <w:proofErr w:type="gramEnd"/>
      <w:r>
        <w:t>1,8})</w:t>
      </w:r>
    </w:p>
    <w:p w14:paraId="4C4135D0" w14:textId="77777777" w:rsidR="006E4647" w:rsidRDefault="006E4647" w:rsidP="006E4647">
      <w:proofErr w:type="spellStart"/>
      <w:r>
        <w:t>HECoS</w:t>
      </w:r>
      <w:proofErr w:type="spellEnd"/>
      <w:r>
        <w:t xml:space="preserve"> Code (Cell C)</w:t>
      </w:r>
    </w:p>
    <w:p w14:paraId="7CBA3EFB" w14:textId="77777777" w:rsidR="006E4647" w:rsidRDefault="006E4647" w:rsidP="00247057">
      <w:pPr>
        <w:pStyle w:val="ListParagraph"/>
        <w:numPr>
          <w:ilvl w:val="0"/>
          <w:numId w:val="7"/>
        </w:numPr>
        <w:spacing w:after="160" w:line="256" w:lineRule="auto"/>
      </w:pPr>
      <w:r>
        <w:t xml:space="preserve">Name: </w:t>
      </w:r>
      <w:proofErr w:type="spellStart"/>
      <w:r>
        <w:t>HECoSCode</w:t>
      </w:r>
      <w:proofErr w:type="spellEnd"/>
    </w:p>
    <w:p w14:paraId="100F1BE5" w14:textId="77777777" w:rsidR="006E4647" w:rsidRDefault="006E4647" w:rsidP="00247057">
      <w:pPr>
        <w:pStyle w:val="ListParagraph"/>
        <w:numPr>
          <w:ilvl w:val="0"/>
          <w:numId w:val="7"/>
        </w:numPr>
        <w:spacing w:after="160" w:line="256" w:lineRule="auto"/>
      </w:pPr>
      <w:r>
        <w:t>Field Length:  6</w:t>
      </w:r>
    </w:p>
    <w:p w14:paraId="2EADEBA5" w14:textId="77777777" w:rsidR="006E4647" w:rsidRDefault="006E4647" w:rsidP="00247057">
      <w:pPr>
        <w:pStyle w:val="ListParagraph"/>
        <w:numPr>
          <w:ilvl w:val="0"/>
          <w:numId w:val="7"/>
        </w:numPr>
        <w:spacing w:after="160" w:line="256" w:lineRule="auto"/>
      </w:pPr>
      <w:r>
        <w:t>Field Values: Integer</w:t>
      </w:r>
    </w:p>
    <w:p w14:paraId="6135EF68" w14:textId="77777777" w:rsidR="006E4647" w:rsidRDefault="006E4647" w:rsidP="006E4647">
      <w:r>
        <w:t>Percentage (Cell D)</w:t>
      </w:r>
    </w:p>
    <w:p w14:paraId="6D2E5A25" w14:textId="77777777" w:rsidR="006E4647" w:rsidRDefault="006E4647" w:rsidP="00247057">
      <w:pPr>
        <w:pStyle w:val="ListParagraph"/>
        <w:numPr>
          <w:ilvl w:val="0"/>
          <w:numId w:val="7"/>
        </w:numPr>
        <w:spacing w:after="160" w:line="256" w:lineRule="auto"/>
      </w:pPr>
      <w:r>
        <w:t>Name: Percentage</w:t>
      </w:r>
    </w:p>
    <w:p w14:paraId="264536D4" w14:textId="77777777" w:rsidR="006E4647" w:rsidRDefault="006E4647" w:rsidP="00247057">
      <w:pPr>
        <w:pStyle w:val="ListParagraph"/>
        <w:numPr>
          <w:ilvl w:val="0"/>
          <w:numId w:val="7"/>
        </w:numPr>
        <w:spacing w:after="160" w:line="256" w:lineRule="auto"/>
      </w:pPr>
      <w:r>
        <w:t>Field Length:  5</w:t>
      </w:r>
    </w:p>
    <w:p w14:paraId="48552062" w14:textId="77777777" w:rsidR="006E4647" w:rsidRDefault="006E4647" w:rsidP="00247057">
      <w:pPr>
        <w:pStyle w:val="ListParagraph"/>
        <w:numPr>
          <w:ilvl w:val="0"/>
          <w:numId w:val="7"/>
        </w:numPr>
        <w:spacing w:after="160" w:line="256" w:lineRule="auto"/>
      </w:pPr>
      <w:r>
        <w:t>Field Values: 0 – 100.0</w:t>
      </w:r>
    </w:p>
    <w:p w14:paraId="34DA58C6" w14:textId="6C60F83E" w:rsidR="00424503" w:rsidRPr="00557269" w:rsidRDefault="006E4647" w:rsidP="003167EB">
      <w:pPr>
        <w:pStyle w:val="Heading2"/>
      </w:pPr>
      <w:bookmarkStart w:id="20" w:name="_Toc196209861"/>
      <w:r>
        <w:t>File</w:t>
      </w:r>
      <w:r w:rsidR="000A0931">
        <w:t>name</w:t>
      </w:r>
      <w:bookmarkEnd w:id="20"/>
    </w:p>
    <w:p w14:paraId="6A28D445" w14:textId="77777777" w:rsidR="00D265AE" w:rsidRDefault="00D265AE" w:rsidP="00D265AE">
      <w:pPr>
        <w:rPr>
          <w:color w:val="auto"/>
        </w:rPr>
      </w:pPr>
      <w:r>
        <w:t>A submission using the new collection is required before submitting the ILR file, however providers can upload updated files during the academic year. The file is a .csv file with the file name in the following format:</w:t>
      </w:r>
    </w:p>
    <w:p w14:paraId="13E8D96C" w14:textId="730530E5" w:rsidR="00D265AE" w:rsidRDefault="00D265AE" w:rsidP="00247057">
      <w:pPr>
        <w:pStyle w:val="ListParagraph"/>
        <w:numPr>
          <w:ilvl w:val="0"/>
          <w:numId w:val="8"/>
        </w:numPr>
        <w:spacing w:after="160" w:line="256" w:lineRule="auto"/>
      </w:pPr>
      <w:r>
        <w:t xml:space="preserve">ukprn-HECOS-timestamp.csv </w:t>
      </w:r>
    </w:p>
    <w:p w14:paraId="66E9C678" w14:textId="77777777" w:rsidR="00D265AE" w:rsidRDefault="00D265AE" w:rsidP="00D265AE">
      <w:r>
        <w:t>The filename must be in the agreed following format: LLLLLLLL-HECOS-YYYY-yyyymmdd-hhmmss.csv Where: LLLLLLLL is the UK provider reference number (UKPRN</w:t>
      </w:r>
      <w:proofErr w:type="gramStart"/>
      <w:r>
        <w:t>) ,</w:t>
      </w:r>
      <w:proofErr w:type="gramEnd"/>
      <w:r>
        <w:t xml:space="preserve"> HECOS is fixed text, YYYY is the academic year matching the return period the file is being submitted against and </w:t>
      </w:r>
      <w:proofErr w:type="spellStart"/>
      <w:r>
        <w:t>yyyymmdd-hhmmss</w:t>
      </w:r>
      <w:proofErr w:type="spellEnd"/>
      <w:r>
        <w:t xml:space="preserve"> is Date/time stamp</w:t>
      </w:r>
    </w:p>
    <w:p w14:paraId="27768007" w14:textId="77777777" w:rsidR="008F36A2" w:rsidRDefault="008F36A2" w:rsidP="008F36A2">
      <w:pPr>
        <w:shd w:val="clear" w:color="auto" w:fill="FFFFFF"/>
        <w:spacing w:before="100" w:beforeAutospacing="1" w:after="75" w:line="240" w:lineRule="auto"/>
        <w:rPr>
          <w:rFonts w:cs="Arial"/>
          <w:color w:val="0B0C0C"/>
        </w:rPr>
      </w:pPr>
    </w:p>
    <w:p w14:paraId="3375D242" w14:textId="4625E9BF" w:rsidR="008F36A2" w:rsidRDefault="00D265AE" w:rsidP="008F36A2">
      <w:pPr>
        <w:shd w:val="clear" w:color="auto" w:fill="FFFFFF"/>
        <w:spacing w:before="100" w:beforeAutospacing="1" w:after="75" w:line="240" w:lineRule="auto"/>
        <w:rPr>
          <w:rFonts w:cs="Arial"/>
          <w:b/>
          <w:bCs/>
          <w:color w:val="17365D" w:themeColor="text2" w:themeShade="BF"/>
          <w:sz w:val="32"/>
          <w:szCs w:val="32"/>
        </w:rPr>
      </w:pPr>
      <w:r>
        <w:rPr>
          <w:rFonts w:cs="Arial"/>
          <w:b/>
          <w:bCs/>
          <w:color w:val="17365D" w:themeColor="text2" w:themeShade="BF"/>
          <w:sz w:val="32"/>
          <w:szCs w:val="32"/>
        </w:rPr>
        <w:t xml:space="preserve">Further Information </w:t>
      </w:r>
      <w:r w:rsidR="00BE76C9" w:rsidRPr="00D53EF9">
        <w:rPr>
          <w:rFonts w:cs="Arial"/>
          <w:b/>
          <w:bCs/>
          <w:color w:val="17365D" w:themeColor="text2" w:themeShade="BF"/>
          <w:sz w:val="32"/>
          <w:szCs w:val="32"/>
        </w:rPr>
        <w:t xml:space="preserve"> </w:t>
      </w:r>
    </w:p>
    <w:p w14:paraId="3BCE0422" w14:textId="77777777" w:rsidR="004214E6" w:rsidRPr="004214E6" w:rsidRDefault="004214E6" w:rsidP="004214E6">
      <w:bookmarkStart w:id="21" w:name="_Toc328122778"/>
      <w:bookmarkEnd w:id="5"/>
      <w:bookmarkEnd w:id="6"/>
      <w:bookmarkEnd w:id="7"/>
      <w:r w:rsidRPr="004214E6">
        <w:t xml:space="preserve">Where multiple campus sites exist, there is a possibility the percentage breakdown of the </w:t>
      </w:r>
      <w:proofErr w:type="spellStart"/>
      <w:r w:rsidRPr="004214E6">
        <w:t>HECoS</w:t>
      </w:r>
      <w:proofErr w:type="spellEnd"/>
      <w:r w:rsidRPr="004214E6">
        <w:t xml:space="preserve"> information may differ for the same Learning Aim i.e. same course maybe delivered differently. By collecting this information, we can capture where this is the case. </w:t>
      </w:r>
    </w:p>
    <w:p w14:paraId="69815EFF" w14:textId="77777777" w:rsidR="004214E6" w:rsidRPr="004214E6" w:rsidRDefault="004214E6" w:rsidP="004214E6">
      <w:proofErr w:type="spellStart"/>
      <w:r w:rsidRPr="004214E6">
        <w:t>HECoS</w:t>
      </w:r>
      <w:proofErr w:type="spellEnd"/>
      <w:r w:rsidRPr="004214E6">
        <w:t xml:space="preserve"> codes are a set of codes for the classification of subjects associated with Learning Aim references, there can be between 1 and 5 codes for each Learning Aim </w:t>
      </w:r>
      <w:r w:rsidRPr="004214E6">
        <w:lastRenderedPageBreak/>
        <w:t xml:space="preserve">Reference. These </w:t>
      </w:r>
      <w:proofErr w:type="spellStart"/>
      <w:r w:rsidRPr="004214E6">
        <w:t>HECoS</w:t>
      </w:r>
      <w:proofErr w:type="spellEnd"/>
      <w:r w:rsidRPr="004214E6">
        <w:t xml:space="preserve"> codes can be accessed using the FALA service. Providers must review each code associated with a Learning Aim Reference and submit the percentages taught across these </w:t>
      </w:r>
      <w:proofErr w:type="spellStart"/>
      <w:r w:rsidRPr="004214E6">
        <w:t>HECoS</w:t>
      </w:r>
      <w:proofErr w:type="spellEnd"/>
      <w:r w:rsidRPr="004214E6">
        <w:t xml:space="preserve"> codes. The percentages for one Learn Aim Reference must be equal to 100%. </w:t>
      </w:r>
    </w:p>
    <w:p w14:paraId="3FE162E0" w14:textId="737F960C" w:rsidR="003958FC" w:rsidRPr="003958FC" w:rsidRDefault="003958FC" w:rsidP="003958FC"/>
    <w:p w14:paraId="53B4F83E" w14:textId="5F80B39E" w:rsidR="00A03B0F" w:rsidRPr="00210A95" w:rsidRDefault="004214E6" w:rsidP="00A03B0F">
      <w:pPr>
        <w:pStyle w:val="Heading2"/>
        <w:rPr>
          <w:rFonts w:cs="Arial"/>
          <w:b w:val="0"/>
          <w:bCs/>
          <w:szCs w:val="28"/>
        </w:rPr>
      </w:pPr>
      <w:bookmarkStart w:id="22" w:name="_Toc196209862"/>
      <w:r>
        <w:rPr>
          <w:rFonts w:cs="Arial"/>
          <w:bCs/>
          <w:sz w:val="36"/>
        </w:rPr>
        <w:t>LARS CSV</w:t>
      </w:r>
      <w:bookmarkEnd w:id="22"/>
    </w:p>
    <w:p w14:paraId="2516A62A" w14:textId="77777777" w:rsidR="008832F8" w:rsidRDefault="008832F8" w:rsidP="008832F8">
      <w:r>
        <w:t xml:space="preserve">Using the LARS </w:t>
      </w:r>
      <w:proofErr w:type="spellStart"/>
      <w:r>
        <w:t>LearningDelivery</w:t>
      </w:r>
      <w:proofErr w:type="spellEnd"/>
      <w:r>
        <w:t xml:space="preserve"> Table from the CSV download you can identify the percentage against the </w:t>
      </w:r>
      <w:proofErr w:type="spellStart"/>
      <w:r>
        <w:t>HECoS</w:t>
      </w:r>
      <w:proofErr w:type="spellEnd"/>
      <w:r>
        <w:t xml:space="preserve"> code field. It is expected that the CSV will contain the relevant percentage taught for that course being delivered.</w:t>
      </w:r>
    </w:p>
    <w:p w14:paraId="5E27E062" w14:textId="77777777" w:rsidR="006709B3" w:rsidRDefault="006709B3" w:rsidP="008832F8">
      <w:pPr>
        <w:rPr>
          <w:color w:val="auto"/>
        </w:rPr>
      </w:pPr>
    </w:p>
    <w:p w14:paraId="4A5D7C14" w14:textId="3DDCC33F" w:rsidR="009F41B6" w:rsidRPr="00210A95" w:rsidRDefault="00684937" w:rsidP="00AF1248">
      <w:pPr>
        <w:pStyle w:val="Heading2"/>
        <w:rPr>
          <w:sz w:val="36"/>
          <w:szCs w:val="24"/>
        </w:rPr>
      </w:pPr>
      <w:bookmarkStart w:id="23" w:name="_Toc196209863"/>
      <w:proofErr w:type="spellStart"/>
      <w:r>
        <w:rPr>
          <w:sz w:val="36"/>
          <w:szCs w:val="24"/>
        </w:rPr>
        <w:t>HECoS</w:t>
      </w:r>
      <w:proofErr w:type="spellEnd"/>
      <w:r>
        <w:rPr>
          <w:sz w:val="36"/>
          <w:szCs w:val="24"/>
        </w:rPr>
        <w:t xml:space="preserve"> Validation</w:t>
      </w:r>
      <w:bookmarkEnd w:id="23"/>
    </w:p>
    <w:p w14:paraId="142BACC3" w14:textId="56982A30" w:rsidR="004836CF" w:rsidRDefault="004836CF" w:rsidP="004836CF">
      <w:pPr>
        <w:spacing w:after="160" w:line="259" w:lineRule="auto"/>
        <w:rPr>
          <w:iCs/>
        </w:rPr>
      </w:pPr>
      <w:bookmarkStart w:id="24" w:name="_Toc357771639"/>
      <w:bookmarkStart w:id="25" w:name="_Toc346793417"/>
      <w:bookmarkStart w:id="26" w:name="_Toc154670918"/>
      <w:r w:rsidRPr="004836CF">
        <w:rPr>
          <w:iCs/>
        </w:rPr>
        <w:t xml:space="preserve">The </w:t>
      </w:r>
      <w:proofErr w:type="spellStart"/>
      <w:r w:rsidRPr="004836CF">
        <w:rPr>
          <w:iCs/>
        </w:rPr>
        <w:t>HECoS</w:t>
      </w:r>
      <w:proofErr w:type="spellEnd"/>
      <w:r w:rsidRPr="004836CF">
        <w:rPr>
          <w:iCs/>
        </w:rPr>
        <w:t xml:space="preserve"> collection has its own set of validation rules which can be accessed from the following download which can be used if you are having issues submitting a file through the SLD system.</w:t>
      </w:r>
    </w:p>
    <w:p w14:paraId="08F25C6A" w14:textId="77777777" w:rsidR="006709B3" w:rsidRDefault="006709B3" w:rsidP="004836CF">
      <w:pPr>
        <w:spacing w:after="160" w:line="259" w:lineRule="auto"/>
        <w:rPr>
          <w:iCs/>
        </w:rPr>
      </w:pPr>
    </w:p>
    <w:p w14:paraId="4A5CF0F6" w14:textId="1FEF4F4D" w:rsidR="00B24727" w:rsidRPr="00680ED7" w:rsidRDefault="00B24727" w:rsidP="00680ED7">
      <w:pPr>
        <w:pStyle w:val="Heading2"/>
      </w:pPr>
      <w:bookmarkStart w:id="27" w:name="_Toc196209864"/>
      <w:r w:rsidRPr="00680ED7">
        <w:t>Filename Validation</w:t>
      </w:r>
      <w:bookmarkEnd w:id="27"/>
    </w:p>
    <w:p w14:paraId="2CFD2936" w14:textId="77777777" w:rsidR="00B24727" w:rsidRDefault="00B24727" w:rsidP="004836CF">
      <w:pPr>
        <w:spacing w:after="160" w:line="259" w:lineRule="auto"/>
        <w:rPr>
          <w:iCs/>
        </w:rPr>
      </w:pPr>
    </w:p>
    <w:tbl>
      <w:tblPr>
        <w:tblStyle w:val="TableGrid"/>
        <w:tblW w:w="9493" w:type="dxa"/>
        <w:tblLook w:val="04A0" w:firstRow="1" w:lastRow="0" w:firstColumn="1" w:lastColumn="0" w:noHBand="0" w:noVBand="1"/>
      </w:tblPr>
      <w:tblGrid>
        <w:gridCol w:w="1030"/>
        <w:gridCol w:w="897"/>
        <w:gridCol w:w="1733"/>
        <w:gridCol w:w="2559"/>
        <w:gridCol w:w="1564"/>
        <w:gridCol w:w="1710"/>
      </w:tblGrid>
      <w:tr w:rsidR="00F10E68" w:rsidRPr="00F10E68" w14:paraId="5D93561E" w14:textId="77777777" w:rsidTr="00F10E68">
        <w:tc>
          <w:tcPr>
            <w:tcW w:w="990" w:type="dxa"/>
            <w:tcBorders>
              <w:top w:val="single" w:sz="4" w:space="0" w:color="auto"/>
              <w:left w:val="single" w:sz="4" w:space="0" w:color="auto"/>
              <w:bottom w:val="single" w:sz="4" w:space="0" w:color="auto"/>
              <w:right w:val="single" w:sz="4" w:space="0" w:color="auto"/>
            </w:tcBorders>
            <w:hideMark/>
          </w:tcPr>
          <w:p w14:paraId="1D949500" w14:textId="77777777" w:rsidR="00F10E68" w:rsidRPr="00F10E68" w:rsidRDefault="00F10E68" w:rsidP="00F10E68">
            <w:pPr>
              <w:spacing w:after="160" w:line="259" w:lineRule="auto"/>
              <w:rPr>
                <w:iCs/>
              </w:rPr>
            </w:pPr>
            <w:r w:rsidRPr="00F10E68">
              <w:rPr>
                <w:iCs/>
              </w:rPr>
              <w:t>Version</w:t>
            </w:r>
          </w:p>
        </w:tc>
        <w:tc>
          <w:tcPr>
            <w:tcW w:w="883" w:type="dxa"/>
            <w:tcBorders>
              <w:top w:val="single" w:sz="4" w:space="0" w:color="auto"/>
              <w:left w:val="single" w:sz="4" w:space="0" w:color="auto"/>
              <w:bottom w:val="single" w:sz="4" w:space="0" w:color="auto"/>
              <w:right w:val="single" w:sz="4" w:space="0" w:color="auto"/>
            </w:tcBorders>
            <w:hideMark/>
          </w:tcPr>
          <w:p w14:paraId="6824D9F2" w14:textId="77777777" w:rsidR="00F10E68" w:rsidRPr="00F10E68" w:rsidRDefault="00F10E68" w:rsidP="00F10E68">
            <w:pPr>
              <w:spacing w:after="160" w:line="259" w:lineRule="auto"/>
              <w:rPr>
                <w:iCs/>
              </w:rPr>
            </w:pPr>
            <w:r w:rsidRPr="00F10E68">
              <w:rPr>
                <w:iCs/>
              </w:rPr>
              <w:t>Status</w:t>
            </w:r>
          </w:p>
        </w:tc>
        <w:tc>
          <w:tcPr>
            <w:tcW w:w="1775" w:type="dxa"/>
            <w:tcBorders>
              <w:top w:val="single" w:sz="4" w:space="0" w:color="auto"/>
              <w:left w:val="single" w:sz="4" w:space="0" w:color="auto"/>
              <w:bottom w:val="single" w:sz="4" w:space="0" w:color="auto"/>
              <w:right w:val="single" w:sz="4" w:space="0" w:color="auto"/>
            </w:tcBorders>
            <w:hideMark/>
          </w:tcPr>
          <w:p w14:paraId="68C9F48D" w14:textId="77777777" w:rsidR="00F10E68" w:rsidRPr="00F10E68" w:rsidRDefault="00F10E68" w:rsidP="00F10E68">
            <w:pPr>
              <w:spacing w:after="160" w:line="259" w:lineRule="auto"/>
              <w:rPr>
                <w:iCs/>
              </w:rPr>
            </w:pPr>
            <w:r w:rsidRPr="00F10E68">
              <w:rPr>
                <w:iCs/>
              </w:rPr>
              <w:t>Rule Name</w:t>
            </w:r>
          </w:p>
        </w:tc>
        <w:tc>
          <w:tcPr>
            <w:tcW w:w="2845" w:type="dxa"/>
            <w:tcBorders>
              <w:top w:val="single" w:sz="4" w:space="0" w:color="auto"/>
              <w:left w:val="single" w:sz="4" w:space="0" w:color="auto"/>
              <w:bottom w:val="single" w:sz="4" w:space="0" w:color="auto"/>
              <w:right w:val="single" w:sz="4" w:space="0" w:color="auto"/>
            </w:tcBorders>
            <w:hideMark/>
          </w:tcPr>
          <w:p w14:paraId="26B7A4AF" w14:textId="77777777" w:rsidR="00F10E68" w:rsidRPr="00F10E68" w:rsidRDefault="00F10E68" w:rsidP="00F10E68">
            <w:pPr>
              <w:spacing w:after="160" w:line="259" w:lineRule="auto"/>
              <w:rPr>
                <w:iCs/>
              </w:rPr>
            </w:pPr>
            <w:r w:rsidRPr="00F10E68">
              <w:rPr>
                <w:iCs/>
              </w:rPr>
              <w:t>Rule Description</w:t>
            </w:r>
          </w:p>
        </w:tc>
        <w:tc>
          <w:tcPr>
            <w:tcW w:w="1349" w:type="dxa"/>
            <w:tcBorders>
              <w:top w:val="single" w:sz="4" w:space="0" w:color="auto"/>
              <w:left w:val="single" w:sz="4" w:space="0" w:color="auto"/>
              <w:bottom w:val="single" w:sz="4" w:space="0" w:color="auto"/>
              <w:right w:val="single" w:sz="4" w:space="0" w:color="auto"/>
            </w:tcBorders>
            <w:hideMark/>
          </w:tcPr>
          <w:p w14:paraId="6E3590C8" w14:textId="77777777" w:rsidR="00F10E68" w:rsidRPr="00F10E68" w:rsidRDefault="00F10E68" w:rsidP="00F10E68">
            <w:pPr>
              <w:spacing w:after="160" w:line="259" w:lineRule="auto"/>
              <w:rPr>
                <w:iCs/>
              </w:rPr>
            </w:pPr>
            <w:r w:rsidRPr="00F10E68">
              <w:rPr>
                <w:iCs/>
              </w:rPr>
              <w:t>Error Message</w:t>
            </w:r>
          </w:p>
        </w:tc>
        <w:tc>
          <w:tcPr>
            <w:tcW w:w="1651" w:type="dxa"/>
            <w:tcBorders>
              <w:top w:val="single" w:sz="4" w:space="0" w:color="auto"/>
              <w:left w:val="single" w:sz="4" w:space="0" w:color="auto"/>
              <w:bottom w:val="single" w:sz="4" w:space="0" w:color="auto"/>
              <w:right w:val="single" w:sz="4" w:space="0" w:color="auto"/>
            </w:tcBorders>
            <w:hideMark/>
          </w:tcPr>
          <w:p w14:paraId="1800463D" w14:textId="77777777" w:rsidR="00F10E68" w:rsidRPr="00F10E68" w:rsidRDefault="00F10E68" w:rsidP="00F10E68">
            <w:pPr>
              <w:spacing w:after="160" w:line="259" w:lineRule="auto"/>
              <w:rPr>
                <w:iCs/>
              </w:rPr>
            </w:pPr>
            <w:r w:rsidRPr="00F10E68">
              <w:rPr>
                <w:iCs/>
              </w:rPr>
              <w:t>Error/Warning</w:t>
            </w:r>
          </w:p>
        </w:tc>
      </w:tr>
      <w:tr w:rsidR="00F10E68" w:rsidRPr="00F10E68" w14:paraId="7167F36E" w14:textId="77777777" w:rsidTr="00F10E68">
        <w:tc>
          <w:tcPr>
            <w:tcW w:w="990" w:type="dxa"/>
            <w:tcBorders>
              <w:top w:val="single" w:sz="4" w:space="0" w:color="auto"/>
              <w:left w:val="single" w:sz="4" w:space="0" w:color="auto"/>
              <w:bottom w:val="single" w:sz="4" w:space="0" w:color="auto"/>
              <w:right w:val="single" w:sz="4" w:space="0" w:color="auto"/>
            </w:tcBorders>
            <w:hideMark/>
          </w:tcPr>
          <w:p w14:paraId="785BB36F" w14:textId="77777777" w:rsidR="00F10E68" w:rsidRPr="00F10E68" w:rsidRDefault="00F10E68" w:rsidP="00F10E68">
            <w:pPr>
              <w:spacing w:after="160" w:line="259" w:lineRule="auto"/>
              <w:rPr>
                <w:iCs/>
              </w:rPr>
            </w:pPr>
            <w:r w:rsidRPr="00F10E68">
              <w:rPr>
                <w:iCs/>
              </w:rPr>
              <w:t>1</w:t>
            </w:r>
          </w:p>
        </w:tc>
        <w:tc>
          <w:tcPr>
            <w:tcW w:w="883" w:type="dxa"/>
            <w:tcBorders>
              <w:top w:val="single" w:sz="4" w:space="0" w:color="auto"/>
              <w:left w:val="single" w:sz="4" w:space="0" w:color="auto"/>
              <w:bottom w:val="single" w:sz="4" w:space="0" w:color="auto"/>
              <w:right w:val="single" w:sz="4" w:space="0" w:color="auto"/>
            </w:tcBorders>
            <w:hideMark/>
          </w:tcPr>
          <w:p w14:paraId="70FF90CC" w14:textId="77777777" w:rsidR="00F10E68" w:rsidRPr="00F10E68" w:rsidRDefault="00F10E68" w:rsidP="00F10E68">
            <w:pPr>
              <w:spacing w:after="160" w:line="259" w:lineRule="auto"/>
              <w:rPr>
                <w:iCs/>
              </w:rPr>
            </w:pPr>
            <w:r w:rsidRPr="00F10E68">
              <w:rPr>
                <w:iCs/>
              </w:rPr>
              <w:t xml:space="preserve">Active </w:t>
            </w:r>
          </w:p>
        </w:tc>
        <w:tc>
          <w:tcPr>
            <w:tcW w:w="1775" w:type="dxa"/>
            <w:tcBorders>
              <w:top w:val="single" w:sz="4" w:space="0" w:color="auto"/>
              <w:left w:val="single" w:sz="4" w:space="0" w:color="auto"/>
              <w:bottom w:val="single" w:sz="4" w:space="0" w:color="auto"/>
              <w:right w:val="single" w:sz="4" w:space="0" w:color="auto"/>
            </w:tcBorders>
            <w:hideMark/>
          </w:tcPr>
          <w:p w14:paraId="1762DC78" w14:textId="77777777" w:rsidR="00F10E68" w:rsidRPr="00F10E68" w:rsidRDefault="00F10E68" w:rsidP="00F10E68">
            <w:pPr>
              <w:spacing w:after="160" w:line="259" w:lineRule="auto"/>
              <w:rPr>
                <w:iCs/>
              </w:rPr>
            </w:pPr>
            <w:r w:rsidRPr="00F10E68">
              <w:rPr>
                <w:iCs/>
              </w:rPr>
              <w:t>Filename_01</w:t>
            </w:r>
          </w:p>
        </w:tc>
        <w:tc>
          <w:tcPr>
            <w:tcW w:w="2845" w:type="dxa"/>
            <w:tcBorders>
              <w:top w:val="single" w:sz="4" w:space="0" w:color="auto"/>
              <w:left w:val="single" w:sz="4" w:space="0" w:color="auto"/>
              <w:bottom w:val="single" w:sz="4" w:space="0" w:color="auto"/>
              <w:right w:val="single" w:sz="4" w:space="0" w:color="auto"/>
            </w:tcBorders>
            <w:hideMark/>
          </w:tcPr>
          <w:p w14:paraId="46B0B2E6" w14:textId="77777777" w:rsidR="00F10E68" w:rsidRPr="00F10E68" w:rsidRDefault="00F10E68" w:rsidP="00F10E68">
            <w:pPr>
              <w:spacing w:after="160" w:line="259" w:lineRule="auto"/>
              <w:rPr>
                <w:iCs/>
              </w:rPr>
            </w:pPr>
            <w:r w:rsidRPr="00F10E68">
              <w:rPr>
                <w:iCs/>
              </w:rPr>
              <w:t>The provider’s UKPRN in Submit Learner Data must match filename UKPRN.</w:t>
            </w:r>
          </w:p>
        </w:tc>
        <w:tc>
          <w:tcPr>
            <w:tcW w:w="1349" w:type="dxa"/>
            <w:tcBorders>
              <w:top w:val="single" w:sz="4" w:space="0" w:color="auto"/>
              <w:left w:val="single" w:sz="4" w:space="0" w:color="auto"/>
              <w:bottom w:val="single" w:sz="4" w:space="0" w:color="auto"/>
              <w:right w:val="single" w:sz="4" w:space="0" w:color="auto"/>
            </w:tcBorders>
            <w:hideMark/>
          </w:tcPr>
          <w:p w14:paraId="03CBEA17" w14:textId="77777777" w:rsidR="00F10E68" w:rsidRPr="00F10E68" w:rsidRDefault="00F10E68" w:rsidP="00F10E68">
            <w:pPr>
              <w:spacing w:after="160" w:line="259" w:lineRule="auto"/>
              <w:rPr>
                <w:iCs/>
              </w:rPr>
            </w:pPr>
            <w:r w:rsidRPr="00F10E68">
              <w:rPr>
                <w:iCs/>
              </w:rPr>
              <w:t>The UKPRN in the filename does not match the UKPRN associated with your account.</w:t>
            </w:r>
          </w:p>
        </w:tc>
        <w:tc>
          <w:tcPr>
            <w:tcW w:w="1651" w:type="dxa"/>
            <w:tcBorders>
              <w:top w:val="single" w:sz="4" w:space="0" w:color="auto"/>
              <w:left w:val="single" w:sz="4" w:space="0" w:color="auto"/>
              <w:bottom w:val="single" w:sz="4" w:space="0" w:color="auto"/>
              <w:right w:val="single" w:sz="4" w:space="0" w:color="auto"/>
            </w:tcBorders>
            <w:hideMark/>
          </w:tcPr>
          <w:p w14:paraId="40E0213D" w14:textId="77777777" w:rsidR="00F10E68" w:rsidRPr="00F10E68" w:rsidRDefault="00F10E68" w:rsidP="00F10E68">
            <w:pPr>
              <w:spacing w:after="160" w:line="259" w:lineRule="auto"/>
              <w:rPr>
                <w:iCs/>
              </w:rPr>
            </w:pPr>
            <w:r w:rsidRPr="00F10E68">
              <w:rPr>
                <w:iCs/>
              </w:rPr>
              <w:t>Error</w:t>
            </w:r>
          </w:p>
        </w:tc>
      </w:tr>
      <w:tr w:rsidR="00F10E68" w:rsidRPr="00F10E68" w14:paraId="3CA50604" w14:textId="77777777" w:rsidTr="00F10E68">
        <w:tc>
          <w:tcPr>
            <w:tcW w:w="990" w:type="dxa"/>
            <w:tcBorders>
              <w:top w:val="single" w:sz="4" w:space="0" w:color="auto"/>
              <w:left w:val="single" w:sz="4" w:space="0" w:color="auto"/>
              <w:bottom w:val="single" w:sz="4" w:space="0" w:color="auto"/>
              <w:right w:val="single" w:sz="4" w:space="0" w:color="auto"/>
            </w:tcBorders>
            <w:hideMark/>
          </w:tcPr>
          <w:p w14:paraId="3BF2ADBC" w14:textId="77777777" w:rsidR="00F10E68" w:rsidRPr="00F10E68" w:rsidRDefault="00F10E68" w:rsidP="00F10E68">
            <w:pPr>
              <w:spacing w:after="160" w:line="259" w:lineRule="auto"/>
              <w:rPr>
                <w:iCs/>
              </w:rPr>
            </w:pPr>
            <w:r w:rsidRPr="00F10E68">
              <w:rPr>
                <w:iCs/>
              </w:rPr>
              <w:t>1</w:t>
            </w:r>
          </w:p>
        </w:tc>
        <w:tc>
          <w:tcPr>
            <w:tcW w:w="883" w:type="dxa"/>
            <w:tcBorders>
              <w:top w:val="single" w:sz="4" w:space="0" w:color="auto"/>
              <w:left w:val="single" w:sz="4" w:space="0" w:color="auto"/>
              <w:bottom w:val="single" w:sz="4" w:space="0" w:color="auto"/>
              <w:right w:val="single" w:sz="4" w:space="0" w:color="auto"/>
            </w:tcBorders>
            <w:hideMark/>
          </w:tcPr>
          <w:p w14:paraId="67FFD8FD" w14:textId="77777777" w:rsidR="00F10E68" w:rsidRPr="00F10E68" w:rsidRDefault="00F10E68" w:rsidP="00F10E68">
            <w:pPr>
              <w:spacing w:after="160" w:line="259" w:lineRule="auto"/>
              <w:rPr>
                <w:iCs/>
              </w:rPr>
            </w:pPr>
            <w:r w:rsidRPr="00F10E68">
              <w:rPr>
                <w:iCs/>
              </w:rPr>
              <w:t>Active</w:t>
            </w:r>
          </w:p>
        </w:tc>
        <w:tc>
          <w:tcPr>
            <w:tcW w:w="1775" w:type="dxa"/>
            <w:tcBorders>
              <w:top w:val="single" w:sz="4" w:space="0" w:color="auto"/>
              <w:left w:val="single" w:sz="4" w:space="0" w:color="auto"/>
              <w:bottom w:val="single" w:sz="4" w:space="0" w:color="auto"/>
              <w:right w:val="single" w:sz="4" w:space="0" w:color="auto"/>
            </w:tcBorders>
            <w:hideMark/>
          </w:tcPr>
          <w:p w14:paraId="5D345DFD" w14:textId="77777777" w:rsidR="00F10E68" w:rsidRPr="00F10E68" w:rsidRDefault="00F10E68" w:rsidP="00F10E68">
            <w:pPr>
              <w:spacing w:after="160" w:line="259" w:lineRule="auto"/>
              <w:rPr>
                <w:iCs/>
              </w:rPr>
            </w:pPr>
            <w:r w:rsidRPr="00F10E68">
              <w:rPr>
                <w:iCs/>
              </w:rPr>
              <w:t>Filename_02</w:t>
            </w:r>
          </w:p>
        </w:tc>
        <w:tc>
          <w:tcPr>
            <w:tcW w:w="2845" w:type="dxa"/>
            <w:tcBorders>
              <w:top w:val="single" w:sz="4" w:space="0" w:color="auto"/>
              <w:left w:val="single" w:sz="4" w:space="0" w:color="auto"/>
              <w:bottom w:val="single" w:sz="4" w:space="0" w:color="auto"/>
              <w:right w:val="single" w:sz="4" w:space="0" w:color="auto"/>
            </w:tcBorders>
            <w:hideMark/>
          </w:tcPr>
          <w:p w14:paraId="3D06AB52" w14:textId="77777777" w:rsidR="00F10E68" w:rsidRPr="00F10E68" w:rsidRDefault="00F10E68" w:rsidP="00F10E68">
            <w:pPr>
              <w:spacing w:after="160" w:line="259" w:lineRule="auto"/>
              <w:rPr>
                <w:iCs/>
              </w:rPr>
            </w:pPr>
            <w:r w:rsidRPr="00F10E68">
              <w:rPr>
                <w:iCs/>
              </w:rPr>
              <w:t xml:space="preserve">The UKPRN in the filename must be </w:t>
            </w:r>
            <w:r w:rsidRPr="00F10E68">
              <w:rPr>
                <w:iCs/>
              </w:rPr>
              <w:lastRenderedPageBreak/>
              <w:t>valid and exist in the ORGS database</w:t>
            </w:r>
          </w:p>
        </w:tc>
        <w:tc>
          <w:tcPr>
            <w:tcW w:w="1349" w:type="dxa"/>
            <w:tcBorders>
              <w:top w:val="single" w:sz="4" w:space="0" w:color="auto"/>
              <w:left w:val="single" w:sz="4" w:space="0" w:color="auto"/>
              <w:bottom w:val="single" w:sz="4" w:space="0" w:color="auto"/>
              <w:right w:val="single" w:sz="4" w:space="0" w:color="auto"/>
            </w:tcBorders>
            <w:hideMark/>
          </w:tcPr>
          <w:p w14:paraId="43E73EA8" w14:textId="77777777" w:rsidR="00F10E68" w:rsidRPr="00F10E68" w:rsidRDefault="00F10E68" w:rsidP="00F10E68">
            <w:pPr>
              <w:spacing w:after="160" w:line="259" w:lineRule="auto"/>
              <w:rPr>
                <w:iCs/>
              </w:rPr>
            </w:pPr>
            <w:r w:rsidRPr="00F10E68">
              <w:rPr>
                <w:iCs/>
              </w:rPr>
              <w:lastRenderedPageBreak/>
              <w:t xml:space="preserve">The UKPRN in the </w:t>
            </w:r>
            <w:r w:rsidRPr="00F10E68">
              <w:rPr>
                <w:iCs/>
              </w:rPr>
              <w:lastRenderedPageBreak/>
              <w:t>filename is invalid</w:t>
            </w:r>
          </w:p>
        </w:tc>
        <w:tc>
          <w:tcPr>
            <w:tcW w:w="1651" w:type="dxa"/>
            <w:tcBorders>
              <w:top w:val="single" w:sz="4" w:space="0" w:color="auto"/>
              <w:left w:val="single" w:sz="4" w:space="0" w:color="auto"/>
              <w:bottom w:val="single" w:sz="4" w:space="0" w:color="auto"/>
              <w:right w:val="single" w:sz="4" w:space="0" w:color="auto"/>
            </w:tcBorders>
          </w:tcPr>
          <w:p w14:paraId="195B9304" w14:textId="77777777" w:rsidR="00F10E68" w:rsidRPr="00F10E68" w:rsidRDefault="00F10E68" w:rsidP="00F10E68">
            <w:pPr>
              <w:spacing w:after="160" w:line="259" w:lineRule="auto"/>
              <w:rPr>
                <w:iCs/>
              </w:rPr>
            </w:pPr>
            <w:r w:rsidRPr="00F10E68">
              <w:rPr>
                <w:iCs/>
              </w:rPr>
              <w:lastRenderedPageBreak/>
              <w:t>Error</w:t>
            </w:r>
          </w:p>
          <w:p w14:paraId="6923CE14" w14:textId="77777777" w:rsidR="00F10E68" w:rsidRPr="00F10E68" w:rsidRDefault="00F10E68" w:rsidP="00F10E68">
            <w:pPr>
              <w:spacing w:after="160" w:line="259" w:lineRule="auto"/>
              <w:rPr>
                <w:iCs/>
              </w:rPr>
            </w:pPr>
          </w:p>
          <w:p w14:paraId="1DA5B600" w14:textId="77777777" w:rsidR="00F10E68" w:rsidRPr="00F10E68" w:rsidRDefault="00F10E68" w:rsidP="00F10E68">
            <w:pPr>
              <w:spacing w:after="160" w:line="259" w:lineRule="auto"/>
              <w:rPr>
                <w:iCs/>
              </w:rPr>
            </w:pPr>
          </w:p>
          <w:p w14:paraId="7943E494" w14:textId="77777777" w:rsidR="00F10E68" w:rsidRPr="00F10E68" w:rsidRDefault="00F10E68" w:rsidP="00F10E68">
            <w:pPr>
              <w:spacing w:after="160" w:line="259" w:lineRule="auto"/>
              <w:rPr>
                <w:iCs/>
              </w:rPr>
            </w:pPr>
          </w:p>
        </w:tc>
      </w:tr>
      <w:tr w:rsidR="00F10E68" w:rsidRPr="00F10E68" w14:paraId="437AF89F" w14:textId="77777777" w:rsidTr="00F10E68">
        <w:tc>
          <w:tcPr>
            <w:tcW w:w="990" w:type="dxa"/>
            <w:tcBorders>
              <w:top w:val="single" w:sz="4" w:space="0" w:color="auto"/>
              <w:left w:val="single" w:sz="4" w:space="0" w:color="auto"/>
              <w:bottom w:val="single" w:sz="4" w:space="0" w:color="auto"/>
              <w:right w:val="single" w:sz="4" w:space="0" w:color="auto"/>
            </w:tcBorders>
            <w:hideMark/>
          </w:tcPr>
          <w:p w14:paraId="21E491DC" w14:textId="77777777" w:rsidR="00F10E68" w:rsidRPr="00F10E68" w:rsidRDefault="00F10E68" w:rsidP="00F10E68">
            <w:pPr>
              <w:spacing w:after="160" w:line="259" w:lineRule="auto"/>
              <w:rPr>
                <w:iCs/>
              </w:rPr>
            </w:pPr>
            <w:r w:rsidRPr="00F10E68">
              <w:rPr>
                <w:iCs/>
              </w:rPr>
              <w:lastRenderedPageBreak/>
              <w:t>1</w:t>
            </w:r>
          </w:p>
        </w:tc>
        <w:tc>
          <w:tcPr>
            <w:tcW w:w="883" w:type="dxa"/>
            <w:tcBorders>
              <w:top w:val="single" w:sz="4" w:space="0" w:color="auto"/>
              <w:left w:val="single" w:sz="4" w:space="0" w:color="auto"/>
              <w:bottom w:val="single" w:sz="4" w:space="0" w:color="auto"/>
              <w:right w:val="single" w:sz="4" w:space="0" w:color="auto"/>
            </w:tcBorders>
            <w:hideMark/>
          </w:tcPr>
          <w:p w14:paraId="58BC668F" w14:textId="77777777" w:rsidR="00F10E68" w:rsidRPr="00F10E68" w:rsidRDefault="00F10E68" w:rsidP="00F10E68">
            <w:pPr>
              <w:spacing w:after="160" w:line="259" w:lineRule="auto"/>
              <w:rPr>
                <w:iCs/>
              </w:rPr>
            </w:pPr>
            <w:r w:rsidRPr="00F10E68">
              <w:rPr>
                <w:iCs/>
              </w:rPr>
              <w:t>Active</w:t>
            </w:r>
          </w:p>
        </w:tc>
        <w:tc>
          <w:tcPr>
            <w:tcW w:w="1775" w:type="dxa"/>
            <w:tcBorders>
              <w:top w:val="single" w:sz="4" w:space="0" w:color="auto"/>
              <w:left w:val="single" w:sz="4" w:space="0" w:color="auto"/>
              <w:bottom w:val="single" w:sz="4" w:space="0" w:color="auto"/>
              <w:right w:val="single" w:sz="4" w:space="0" w:color="auto"/>
            </w:tcBorders>
            <w:hideMark/>
          </w:tcPr>
          <w:p w14:paraId="4EB75A49" w14:textId="77777777" w:rsidR="00F10E68" w:rsidRPr="00F10E68" w:rsidRDefault="00F10E68" w:rsidP="00F10E68">
            <w:pPr>
              <w:spacing w:after="160" w:line="259" w:lineRule="auto"/>
              <w:rPr>
                <w:iCs/>
              </w:rPr>
            </w:pPr>
            <w:r w:rsidRPr="00F10E68">
              <w:rPr>
                <w:iCs/>
              </w:rPr>
              <w:t>Filename_03</w:t>
            </w:r>
          </w:p>
        </w:tc>
        <w:tc>
          <w:tcPr>
            <w:tcW w:w="2845" w:type="dxa"/>
            <w:tcBorders>
              <w:top w:val="single" w:sz="4" w:space="0" w:color="auto"/>
              <w:left w:val="single" w:sz="4" w:space="0" w:color="auto"/>
              <w:bottom w:val="single" w:sz="4" w:space="0" w:color="auto"/>
              <w:right w:val="single" w:sz="4" w:space="0" w:color="auto"/>
            </w:tcBorders>
            <w:hideMark/>
          </w:tcPr>
          <w:p w14:paraId="6B0F704B" w14:textId="77777777" w:rsidR="00F10E68" w:rsidRPr="00F10E68" w:rsidRDefault="00F10E68" w:rsidP="00F10E68">
            <w:pPr>
              <w:spacing w:after="160" w:line="259" w:lineRule="auto"/>
              <w:rPr>
                <w:iCs/>
              </w:rPr>
            </w:pPr>
            <w:r w:rsidRPr="00F10E68">
              <w:rPr>
                <w:iCs/>
              </w:rPr>
              <w:t>The filename must be in the agreed following format: LLLLLLLL-HECOS-YYYY-yyyymmdd-hhmmss.csv Where: LLLLLLLL is the UK provider reference number (UKPRN</w:t>
            </w:r>
            <w:proofErr w:type="gramStart"/>
            <w:r w:rsidRPr="00F10E68">
              <w:rPr>
                <w:iCs/>
              </w:rPr>
              <w:t>) ,</w:t>
            </w:r>
            <w:proofErr w:type="gramEnd"/>
            <w:r w:rsidRPr="00F10E68">
              <w:rPr>
                <w:iCs/>
              </w:rPr>
              <w:t xml:space="preserve"> HECOS is fixed text, YYYY is the academic year</w:t>
            </w:r>
          </w:p>
        </w:tc>
        <w:tc>
          <w:tcPr>
            <w:tcW w:w="1349" w:type="dxa"/>
            <w:tcBorders>
              <w:top w:val="single" w:sz="4" w:space="0" w:color="auto"/>
              <w:left w:val="single" w:sz="4" w:space="0" w:color="auto"/>
              <w:bottom w:val="single" w:sz="4" w:space="0" w:color="auto"/>
              <w:right w:val="single" w:sz="4" w:space="0" w:color="auto"/>
            </w:tcBorders>
            <w:hideMark/>
          </w:tcPr>
          <w:p w14:paraId="4A53DBEA" w14:textId="77777777" w:rsidR="00F10E68" w:rsidRPr="00F10E68" w:rsidRDefault="00F10E68" w:rsidP="00F10E68">
            <w:pPr>
              <w:spacing w:after="160" w:line="259" w:lineRule="auto"/>
              <w:rPr>
                <w:iCs/>
              </w:rPr>
            </w:pPr>
            <w:r w:rsidRPr="00F10E68">
              <w:rPr>
                <w:iCs/>
              </w:rPr>
              <w:t>The filename is not in the correct format</w:t>
            </w:r>
          </w:p>
        </w:tc>
        <w:tc>
          <w:tcPr>
            <w:tcW w:w="1651" w:type="dxa"/>
            <w:tcBorders>
              <w:top w:val="single" w:sz="4" w:space="0" w:color="auto"/>
              <w:left w:val="single" w:sz="4" w:space="0" w:color="auto"/>
              <w:bottom w:val="single" w:sz="4" w:space="0" w:color="auto"/>
              <w:right w:val="single" w:sz="4" w:space="0" w:color="auto"/>
            </w:tcBorders>
            <w:hideMark/>
          </w:tcPr>
          <w:p w14:paraId="0E2884CA" w14:textId="77777777" w:rsidR="00F10E68" w:rsidRPr="00F10E68" w:rsidRDefault="00F10E68" w:rsidP="00F10E68">
            <w:pPr>
              <w:spacing w:after="160" w:line="259" w:lineRule="auto"/>
              <w:rPr>
                <w:iCs/>
              </w:rPr>
            </w:pPr>
            <w:r w:rsidRPr="00F10E68">
              <w:rPr>
                <w:iCs/>
              </w:rPr>
              <w:t>Error</w:t>
            </w:r>
          </w:p>
        </w:tc>
      </w:tr>
      <w:tr w:rsidR="00F10E68" w:rsidRPr="00F10E68" w14:paraId="04BA8C62" w14:textId="77777777" w:rsidTr="00F10E68">
        <w:tc>
          <w:tcPr>
            <w:tcW w:w="990" w:type="dxa"/>
            <w:tcBorders>
              <w:top w:val="single" w:sz="4" w:space="0" w:color="auto"/>
              <w:left w:val="single" w:sz="4" w:space="0" w:color="auto"/>
              <w:bottom w:val="single" w:sz="4" w:space="0" w:color="auto"/>
              <w:right w:val="single" w:sz="4" w:space="0" w:color="auto"/>
            </w:tcBorders>
            <w:hideMark/>
          </w:tcPr>
          <w:p w14:paraId="5FA0D14A" w14:textId="77777777" w:rsidR="00F10E68" w:rsidRPr="00F10E68" w:rsidRDefault="00F10E68" w:rsidP="00F10E68">
            <w:pPr>
              <w:spacing w:after="160" w:line="259" w:lineRule="auto"/>
              <w:rPr>
                <w:iCs/>
              </w:rPr>
            </w:pPr>
            <w:r w:rsidRPr="00F10E68">
              <w:rPr>
                <w:iCs/>
              </w:rPr>
              <w:t>1</w:t>
            </w:r>
          </w:p>
        </w:tc>
        <w:tc>
          <w:tcPr>
            <w:tcW w:w="883" w:type="dxa"/>
            <w:tcBorders>
              <w:top w:val="single" w:sz="4" w:space="0" w:color="auto"/>
              <w:left w:val="single" w:sz="4" w:space="0" w:color="auto"/>
              <w:bottom w:val="single" w:sz="4" w:space="0" w:color="auto"/>
              <w:right w:val="single" w:sz="4" w:space="0" w:color="auto"/>
            </w:tcBorders>
            <w:hideMark/>
          </w:tcPr>
          <w:p w14:paraId="3789E271" w14:textId="77777777" w:rsidR="00F10E68" w:rsidRPr="00F10E68" w:rsidRDefault="00F10E68" w:rsidP="00F10E68">
            <w:pPr>
              <w:spacing w:after="160" w:line="259" w:lineRule="auto"/>
              <w:rPr>
                <w:iCs/>
              </w:rPr>
            </w:pPr>
            <w:r w:rsidRPr="00F10E68">
              <w:rPr>
                <w:iCs/>
              </w:rPr>
              <w:t>Active</w:t>
            </w:r>
          </w:p>
        </w:tc>
        <w:tc>
          <w:tcPr>
            <w:tcW w:w="1775" w:type="dxa"/>
            <w:tcBorders>
              <w:top w:val="single" w:sz="4" w:space="0" w:color="auto"/>
              <w:left w:val="single" w:sz="4" w:space="0" w:color="auto"/>
              <w:bottom w:val="single" w:sz="4" w:space="0" w:color="auto"/>
              <w:right w:val="single" w:sz="4" w:space="0" w:color="auto"/>
            </w:tcBorders>
            <w:hideMark/>
          </w:tcPr>
          <w:p w14:paraId="3FC0EBBB" w14:textId="77777777" w:rsidR="00F10E68" w:rsidRPr="00F10E68" w:rsidRDefault="00F10E68" w:rsidP="00F10E68">
            <w:pPr>
              <w:spacing w:after="160" w:line="259" w:lineRule="auto"/>
              <w:rPr>
                <w:iCs/>
              </w:rPr>
            </w:pPr>
            <w:r w:rsidRPr="00F10E68">
              <w:rPr>
                <w:iCs/>
              </w:rPr>
              <w:t>Filename_04</w:t>
            </w:r>
          </w:p>
        </w:tc>
        <w:tc>
          <w:tcPr>
            <w:tcW w:w="2845" w:type="dxa"/>
            <w:tcBorders>
              <w:top w:val="single" w:sz="4" w:space="0" w:color="auto"/>
              <w:left w:val="single" w:sz="4" w:space="0" w:color="auto"/>
              <w:bottom w:val="single" w:sz="4" w:space="0" w:color="auto"/>
              <w:right w:val="single" w:sz="4" w:space="0" w:color="auto"/>
            </w:tcBorders>
            <w:hideMark/>
          </w:tcPr>
          <w:p w14:paraId="6720473D" w14:textId="77777777" w:rsidR="00F10E68" w:rsidRPr="00F10E68" w:rsidRDefault="00F10E68" w:rsidP="00F10E68">
            <w:pPr>
              <w:spacing w:after="160" w:line="259" w:lineRule="auto"/>
              <w:rPr>
                <w:iCs/>
              </w:rPr>
            </w:pPr>
            <w:r w:rsidRPr="00F10E68">
              <w:rPr>
                <w:iCs/>
              </w:rPr>
              <w:t>A filename cannot be used more than once</w:t>
            </w:r>
          </w:p>
        </w:tc>
        <w:tc>
          <w:tcPr>
            <w:tcW w:w="1349" w:type="dxa"/>
            <w:tcBorders>
              <w:top w:val="single" w:sz="4" w:space="0" w:color="auto"/>
              <w:left w:val="single" w:sz="4" w:space="0" w:color="auto"/>
              <w:bottom w:val="single" w:sz="4" w:space="0" w:color="auto"/>
              <w:right w:val="single" w:sz="4" w:space="0" w:color="auto"/>
            </w:tcBorders>
            <w:hideMark/>
          </w:tcPr>
          <w:p w14:paraId="5C59D4FC" w14:textId="77777777" w:rsidR="00F10E68" w:rsidRPr="00F10E68" w:rsidRDefault="00F10E68" w:rsidP="00F10E68">
            <w:pPr>
              <w:spacing w:after="160" w:line="259" w:lineRule="auto"/>
              <w:rPr>
                <w:iCs/>
              </w:rPr>
            </w:pPr>
            <w:r w:rsidRPr="00F10E68">
              <w:rPr>
                <w:iCs/>
              </w:rPr>
              <w:t>A file with this filename has already been processed</w:t>
            </w:r>
          </w:p>
        </w:tc>
        <w:tc>
          <w:tcPr>
            <w:tcW w:w="1651" w:type="dxa"/>
            <w:tcBorders>
              <w:top w:val="single" w:sz="4" w:space="0" w:color="auto"/>
              <w:left w:val="single" w:sz="4" w:space="0" w:color="auto"/>
              <w:bottom w:val="single" w:sz="4" w:space="0" w:color="auto"/>
              <w:right w:val="single" w:sz="4" w:space="0" w:color="auto"/>
            </w:tcBorders>
            <w:hideMark/>
          </w:tcPr>
          <w:p w14:paraId="7D4CC1FA" w14:textId="77777777" w:rsidR="00F10E68" w:rsidRPr="00F10E68" w:rsidRDefault="00F10E68" w:rsidP="00F10E68">
            <w:pPr>
              <w:spacing w:after="160" w:line="259" w:lineRule="auto"/>
              <w:rPr>
                <w:iCs/>
              </w:rPr>
            </w:pPr>
            <w:r w:rsidRPr="00F10E68">
              <w:rPr>
                <w:iCs/>
              </w:rPr>
              <w:t>Error</w:t>
            </w:r>
          </w:p>
        </w:tc>
      </w:tr>
      <w:tr w:rsidR="00F10E68" w:rsidRPr="00F10E68" w14:paraId="5CC21165" w14:textId="77777777" w:rsidTr="00F10E68">
        <w:tc>
          <w:tcPr>
            <w:tcW w:w="990" w:type="dxa"/>
            <w:tcBorders>
              <w:top w:val="single" w:sz="4" w:space="0" w:color="auto"/>
              <w:left w:val="single" w:sz="4" w:space="0" w:color="auto"/>
              <w:bottom w:val="single" w:sz="4" w:space="0" w:color="auto"/>
              <w:right w:val="single" w:sz="4" w:space="0" w:color="auto"/>
            </w:tcBorders>
            <w:hideMark/>
          </w:tcPr>
          <w:p w14:paraId="03A8491F" w14:textId="77777777" w:rsidR="00F10E68" w:rsidRPr="00F10E68" w:rsidRDefault="00F10E68" w:rsidP="00F10E68">
            <w:pPr>
              <w:spacing w:after="160" w:line="259" w:lineRule="auto"/>
              <w:rPr>
                <w:iCs/>
              </w:rPr>
            </w:pPr>
            <w:r w:rsidRPr="00F10E68">
              <w:rPr>
                <w:iCs/>
              </w:rPr>
              <w:t>1</w:t>
            </w:r>
          </w:p>
        </w:tc>
        <w:tc>
          <w:tcPr>
            <w:tcW w:w="883" w:type="dxa"/>
            <w:tcBorders>
              <w:top w:val="single" w:sz="4" w:space="0" w:color="auto"/>
              <w:left w:val="single" w:sz="4" w:space="0" w:color="auto"/>
              <w:bottom w:val="single" w:sz="4" w:space="0" w:color="auto"/>
              <w:right w:val="single" w:sz="4" w:space="0" w:color="auto"/>
            </w:tcBorders>
            <w:hideMark/>
          </w:tcPr>
          <w:p w14:paraId="6A09E29B" w14:textId="77777777" w:rsidR="00F10E68" w:rsidRPr="00F10E68" w:rsidRDefault="00F10E68" w:rsidP="00F10E68">
            <w:pPr>
              <w:spacing w:after="160" w:line="259" w:lineRule="auto"/>
              <w:rPr>
                <w:iCs/>
              </w:rPr>
            </w:pPr>
            <w:r w:rsidRPr="00F10E68">
              <w:rPr>
                <w:iCs/>
              </w:rPr>
              <w:t xml:space="preserve">Active </w:t>
            </w:r>
          </w:p>
        </w:tc>
        <w:tc>
          <w:tcPr>
            <w:tcW w:w="1775" w:type="dxa"/>
            <w:tcBorders>
              <w:top w:val="single" w:sz="4" w:space="0" w:color="auto"/>
              <w:left w:val="single" w:sz="4" w:space="0" w:color="auto"/>
              <w:bottom w:val="single" w:sz="4" w:space="0" w:color="auto"/>
              <w:right w:val="single" w:sz="4" w:space="0" w:color="auto"/>
            </w:tcBorders>
            <w:hideMark/>
          </w:tcPr>
          <w:p w14:paraId="184744EE" w14:textId="77777777" w:rsidR="00F10E68" w:rsidRPr="00F10E68" w:rsidRDefault="00F10E68" w:rsidP="00F10E68">
            <w:pPr>
              <w:spacing w:after="160" w:line="259" w:lineRule="auto"/>
              <w:rPr>
                <w:iCs/>
              </w:rPr>
            </w:pPr>
            <w:r w:rsidRPr="00F10E68">
              <w:rPr>
                <w:iCs/>
              </w:rPr>
              <w:t>Filename_05</w:t>
            </w:r>
          </w:p>
        </w:tc>
        <w:tc>
          <w:tcPr>
            <w:tcW w:w="2845" w:type="dxa"/>
            <w:tcBorders>
              <w:top w:val="single" w:sz="4" w:space="0" w:color="auto"/>
              <w:left w:val="single" w:sz="4" w:space="0" w:color="auto"/>
              <w:bottom w:val="single" w:sz="4" w:space="0" w:color="auto"/>
              <w:right w:val="single" w:sz="4" w:space="0" w:color="auto"/>
            </w:tcBorders>
            <w:hideMark/>
          </w:tcPr>
          <w:p w14:paraId="012C122A" w14:textId="77777777" w:rsidR="00F10E68" w:rsidRPr="00F10E68" w:rsidRDefault="00F10E68" w:rsidP="00F10E68">
            <w:pPr>
              <w:spacing w:after="160" w:line="259" w:lineRule="auto"/>
              <w:rPr>
                <w:iCs/>
              </w:rPr>
            </w:pPr>
            <w:r w:rsidRPr="00F10E68">
              <w:rPr>
                <w:iCs/>
              </w:rPr>
              <w:t>The date/time in the filename must be on or before current date/time</w:t>
            </w:r>
          </w:p>
        </w:tc>
        <w:tc>
          <w:tcPr>
            <w:tcW w:w="1349" w:type="dxa"/>
            <w:tcBorders>
              <w:top w:val="single" w:sz="4" w:space="0" w:color="auto"/>
              <w:left w:val="single" w:sz="4" w:space="0" w:color="auto"/>
              <w:bottom w:val="single" w:sz="4" w:space="0" w:color="auto"/>
              <w:right w:val="single" w:sz="4" w:space="0" w:color="auto"/>
            </w:tcBorders>
            <w:hideMark/>
          </w:tcPr>
          <w:p w14:paraId="12C19579" w14:textId="77777777" w:rsidR="00F10E68" w:rsidRPr="00F10E68" w:rsidRDefault="00F10E68" w:rsidP="00F10E68">
            <w:pPr>
              <w:spacing w:after="160" w:line="259" w:lineRule="auto"/>
              <w:rPr>
                <w:iCs/>
              </w:rPr>
            </w:pPr>
            <w:r w:rsidRPr="00F10E68">
              <w:rPr>
                <w:iCs/>
              </w:rPr>
              <w:t>The date and time in the filename must not be later than today’s date and time</w:t>
            </w:r>
          </w:p>
        </w:tc>
        <w:tc>
          <w:tcPr>
            <w:tcW w:w="1651" w:type="dxa"/>
            <w:tcBorders>
              <w:top w:val="single" w:sz="4" w:space="0" w:color="auto"/>
              <w:left w:val="single" w:sz="4" w:space="0" w:color="auto"/>
              <w:bottom w:val="single" w:sz="4" w:space="0" w:color="auto"/>
              <w:right w:val="single" w:sz="4" w:space="0" w:color="auto"/>
            </w:tcBorders>
            <w:hideMark/>
          </w:tcPr>
          <w:p w14:paraId="27900FFC" w14:textId="77777777" w:rsidR="00F10E68" w:rsidRPr="00F10E68" w:rsidRDefault="00F10E68" w:rsidP="00F10E68">
            <w:pPr>
              <w:spacing w:after="160" w:line="259" w:lineRule="auto"/>
              <w:rPr>
                <w:iCs/>
              </w:rPr>
            </w:pPr>
            <w:r w:rsidRPr="00F10E68">
              <w:rPr>
                <w:iCs/>
              </w:rPr>
              <w:t>Error</w:t>
            </w:r>
          </w:p>
        </w:tc>
      </w:tr>
      <w:tr w:rsidR="00F10E68" w:rsidRPr="00F10E68" w14:paraId="768A8F88" w14:textId="77777777" w:rsidTr="00F10E68">
        <w:tc>
          <w:tcPr>
            <w:tcW w:w="990" w:type="dxa"/>
            <w:tcBorders>
              <w:top w:val="single" w:sz="4" w:space="0" w:color="auto"/>
              <w:left w:val="single" w:sz="4" w:space="0" w:color="auto"/>
              <w:bottom w:val="single" w:sz="4" w:space="0" w:color="auto"/>
              <w:right w:val="single" w:sz="4" w:space="0" w:color="auto"/>
            </w:tcBorders>
            <w:hideMark/>
          </w:tcPr>
          <w:p w14:paraId="1C2245E5" w14:textId="77777777" w:rsidR="00F10E68" w:rsidRPr="00F10E68" w:rsidRDefault="00F10E68" w:rsidP="00F10E68">
            <w:pPr>
              <w:spacing w:after="160" w:line="259" w:lineRule="auto"/>
              <w:rPr>
                <w:iCs/>
              </w:rPr>
            </w:pPr>
            <w:r w:rsidRPr="00F10E68">
              <w:rPr>
                <w:iCs/>
              </w:rPr>
              <w:t>1</w:t>
            </w:r>
          </w:p>
        </w:tc>
        <w:tc>
          <w:tcPr>
            <w:tcW w:w="883" w:type="dxa"/>
            <w:tcBorders>
              <w:top w:val="single" w:sz="4" w:space="0" w:color="auto"/>
              <w:left w:val="single" w:sz="4" w:space="0" w:color="auto"/>
              <w:bottom w:val="single" w:sz="4" w:space="0" w:color="auto"/>
              <w:right w:val="single" w:sz="4" w:space="0" w:color="auto"/>
            </w:tcBorders>
            <w:hideMark/>
          </w:tcPr>
          <w:p w14:paraId="69E01717" w14:textId="77777777" w:rsidR="00F10E68" w:rsidRPr="00F10E68" w:rsidRDefault="00F10E68" w:rsidP="00F10E68">
            <w:pPr>
              <w:spacing w:after="160" w:line="259" w:lineRule="auto"/>
              <w:rPr>
                <w:iCs/>
              </w:rPr>
            </w:pPr>
            <w:r w:rsidRPr="00F10E68">
              <w:rPr>
                <w:iCs/>
              </w:rPr>
              <w:t>Active</w:t>
            </w:r>
          </w:p>
        </w:tc>
        <w:tc>
          <w:tcPr>
            <w:tcW w:w="1775" w:type="dxa"/>
            <w:tcBorders>
              <w:top w:val="single" w:sz="4" w:space="0" w:color="auto"/>
              <w:left w:val="single" w:sz="4" w:space="0" w:color="auto"/>
              <w:bottom w:val="single" w:sz="4" w:space="0" w:color="auto"/>
              <w:right w:val="single" w:sz="4" w:space="0" w:color="auto"/>
            </w:tcBorders>
            <w:hideMark/>
          </w:tcPr>
          <w:p w14:paraId="54E2B056" w14:textId="77777777" w:rsidR="00F10E68" w:rsidRPr="00F10E68" w:rsidRDefault="00F10E68" w:rsidP="00F10E68">
            <w:pPr>
              <w:spacing w:after="160" w:line="259" w:lineRule="auto"/>
              <w:rPr>
                <w:iCs/>
              </w:rPr>
            </w:pPr>
            <w:r w:rsidRPr="00F10E68">
              <w:rPr>
                <w:iCs/>
              </w:rPr>
              <w:t>Filename_06</w:t>
            </w:r>
          </w:p>
        </w:tc>
        <w:tc>
          <w:tcPr>
            <w:tcW w:w="2845" w:type="dxa"/>
            <w:tcBorders>
              <w:top w:val="single" w:sz="4" w:space="0" w:color="auto"/>
              <w:left w:val="single" w:sz="4" w:space="0" w:color="auto"/>
              <w:bottom w:val="single" w:sz="4" w:space="0" w:color="auto"/>
              <w:right w:val="single" w:sz="4" w:space="0" w:color="auto"/>
            </w:tcBorders>
            <w:hideMark/>
          </w:tcPr>
          <w:p w14:paraId="1793AB10" w14:textId="77777777" w:rsidR="00F10E68" w:rsidRPr="00F10E68" w:rsidRDefault="00F10E68" w:rsidP="00F10E68">
            <w:pPr>
              <w:spacing w:after="160" w:line="259" w:lineRule="auto"/>
              <w:rPr>
                <w:iCs/>
              </w:rPr>
            </w:pPr>
            <w:r w:rsidRPr="00F10E68">
              <w:rPr>
                <w:iCs/>
              </w:rPr>
              <w:t xml:space="preserve">The file must be a csv file </w:t>
            </w:r>
          </w:p>
        </w:tc>
        <w:tc>
          <w:tcPr>
            <w:tcW w:w="1349" w:type="dxa"/>
            <w:tcBorders>
              <w:top w:val="single" w:sz="4" w:space="0" w:color="auto"/>
              <w:left w:val="single" w:sz="4" w:space="0" w:color="auto"/>
              <w:bottom w:val="single" w:sz="4" w:space="0" w:color="auto"/>
              <w:right w:val="single" w:sz="4" w:space="0" w:color="auto"/>
            </w:tcBorders>
            <w:hideMark/>
          </w:tcPr>
          <w:p w14:paraId="171633CC" w14:textId="77777777" w:rsidR="00F10E68" w:rsidRPr="00F10E68" w:rsidRDefault="00F10E68" w:rsidP="00F10E68">
            <w:pPr>
              <w:spacing w:after="160" w:line="259" w:lineRule="auto"/>
              <w:rPr>
                <w:iCs/>
              </w:rPr>
            </w:pPr>
            <w:r w:rsidRPr="00F10E68">
              <w:rPr>
                <w:iCs/>
              </w:rPr>
              <w:t>The file extension must be csv</w:t>
            </w:r>
          </w:p>
        </w:tc>
        <w:tc>
          <w:tcPr>
            <w:tcW w:w="1651" w:type="dxa"/>
            <w:tcBorders>
              <w:top w:val="single" w:sz="4" w:space="0" w:color="auto"/>
              <w:left w:val="single" w:sz="4" w:space="0" w:color="auto"/>
              <w:bottom w:val="single" w:sz="4" w:space="0" w:color="auto"/>
              <w:right w:val="single" w:sz="4" w:space="0" w:color="auto"/>
            </w:tcBorders>
            <w:hideMark/>
          </w:tcPr>
          <w:p w14:paraId="49CDC850" w14:textId="77777777" w:rsidR="00F10E68" w:rsidRPr="00F10E68" w:rsidRDefault="00F10E68" w:rsidP="00F10E68">
            <w:pPr>
              <w:spacing w:after="160" w:line="259" w:lineRule="auto"/>
              <w:rPr>
                <w:iCs/>
              </w:rPr>
            </w:pPr>
            <w:r w:rsidRPr="00F10E68">
              <w:rPr>
                <w:iCs/>
              </w:rPr>
              <w:t>Error</w:t>
            </w:r>
          </w:p>
        </w:tc>
      </w:tr>
      <w:tr w:rsidR="00F10E68" w:rsidRPr="00F10E68" w14:paraId="612674B0" w14:textId="77777777" w:rsidTr="00F10E68">
        <w:tc>
          <w:tcPr>
            <w:tcW w:w="990" w:type="dxa"/>
            <w:tcBorders>
              <w:top w:val="single" w:sz="4" w:space="0" w:color="auto"/>
              <w:left w:val="single" w:sz="4" w:space="0" w:color="auto"/>
              <w:bottom w:val="single" w:sz="4" w:space="0" w:color="auto"/>
              <w:right w:val="single" w:sz="4" w:space="0" w:color="auto"/>
            </w:tcBorders>
            <w:hideMark/>
          </w:tcPr>
          <w:p w14:paraId="3CB158E1" w14:textId="77777777" w:rsidR="00F10E68" w:rsidRPr="00F10E68" w:rsidRDefault="00F10E68" w:rsidP="00F10E68">
            <w:pPr>
              <w:spacing w:after="160" w:line="259" w:lineRule="auto"/>
              <w:rPr>
                <w:iCs/>
              </w:rPr>
            </w:pPr>
            <w:r w:rsidRPr="00F10E68">
              <w:rPr>
                <w:iCs/>
              </w:rPr>
              <w:t>1</w:t>
            </w:r>
          </w:p>
        </w:tc>
        <w:tc>
          <w:tcPr>
            <w:tcW w:w="883" w:type="dxa"/>
            <w:tcBorders>
              <w:top w:val="single" w:sz="4" w:space="0" w:color="auto"/>
              <w:left w:val="single" w:sz="4" w:space="0" w:color="auto"/>
              <w:bottom w:val="single" w:sz="4" w:space="0" w:color="auto"/>
              <w:right w:val="single" w:sz="4" w:space="0" w:color="auto"/>
            </w:tcBorders>
            <w:hideMark/>
          </w:tcPr>
          <w:p w14:paraId="7AAB8EF8" w14:textId="77777777" w:rsidR="00F10E68" w:rsidRPr="00F10E68" w:rsidRDefault="00F10E68" w:rsidP="00F10E68">
            <w:pPr>
              <w:spacing w:after="160" w:line="259" w:lineRule="auto"/>
              <w:rPr>
                <w:iCs/>
              </w:rPr>
            </w:pPr>
            <w:r w:rsidRPr="00F10E68">
              <w:rPr>
                <w:iCs/>
              </w:rPr>
              <w:t xml:space="preserve">Active </w:t>
            </w:r>
          </w:p>
        </w:tc>
        <w:tc>
          <w:tcPr>
            <w:tcW w:w="1775" w:type="dxa"/>
            <w:tcBorders>
              <w:top w:val="single" w:sz="4" w:space="0" w:color="auto"/>
              <w:left w:val="single" w:sz="4" w:space="0" w:color="auto"/>
              <w:bottom w:val="single" w:sz="4" w:space="0" w:color="auto"/>
              <w:right w:val="single" w:sz="4" w:space="0" w:color="auto"/>
            </w:tcBorders>
            <w:hideMark/>
          </w:tcPr>
          <w:p w14:paraId="2298BB21" w14:textId="77777777" w:rsidR="00F10E68" w:rsidRPr="00F10E68" w:rsidRDefault="00F10E68" w:rsidP="00F10E68">
            <w:pPr>
              <w:spacing w:after="160" w:line="259" w:lineRule="auto"/>
              <w:rPr>
                <w:iCs/>
              </w:rPr>
            </w:pPr>
            <w:r w:rsidRPr="00F10E68">
              <w:rPr>
                <w:iCs/>
              </w:rPr>
              <w:t>Filename_07</w:t>
            </w:r>
          </w:p>
        </w:tc>
        <w:tc>
          <w:tcPr>
            <w:tcW w:w="2845" w:type="dxa"/>
            <w:tcBorders>
              <w:top w:val="single" w:sz="4" w:space="0" w:color="auto"/>
              <w:left w:val="single" w:sz="4" w:space="0" w:color="auto"/>
              <w:bottom w:val="single" w:sz="4" w:space="0" w:color="auto"/>
              <w:right w:val="single" w:sz="4" w:space="0" w:color="auto"/>
            </w:tcBorders>
            <w:vAlign w:val="center"/>
            <w:hideMark/>
          </w:tcPr>
          <w:p w14:paraId="584F9E5A" w14:textId="77777777" w:rsidR="00F10E68" w:rsidRPr="00F10E68" w:rsidRDefault="00F10E68" w:rsidP="00F10E68">
            <w:pPr>
              <w:spacing w:after="160" w:line="259" w:lineRule="auto"/>
              <w:rPr>
                <w:iCs/>
              </w:rPr>
            </w:pPr>
            <w:r w:rsidRPr="00F10E68">
              <w:rPr>
                <w:iCs/>
              </w:rPr>
              <w:t>The date/time of the file must be greater than any previous transmissions by the same provider (UKPRN)</w:t>
            </w:r>
          </w:p>
        </w:tc>
        <w:tc>
          <w:tcPr>
            <w:tcW w:w="1349" w:type="dxa"/>
            <w:tcBorders>
              <w:top w:val="single" w:sz="4" w:space="0" w:color="auto"/>
              <w:left w:val="single" w:sz="4" w:space="0" w:color="auto"/>
              <w:bottom w:val="single" w:sz="4" w:space="0" w:color="auto"/>
              <w:right w:val="single" w:sz="4" w:space="0" w:color="auto"/>
            </w:tcBorders>
            <w:hideMark/>
          </w:tcPr>
          <w:p w14:paraId="017AD9D6" w14:textId="77777777" w:rsidR="00F10E68" w:rsidRPr="00F10E68" w:rsidRDefault="00F10E68" w:rsidP="00F10E68">
            <w:pPr>
              <w:spacing w:after="160" w:line="259" w:lineRule="auto"/>
              <w:rPr>
                <w:iCs/>
              </w:rPr>
            </w:pPr>
            <w:r w:rsidRPr="00F10E68">
              <w:rPr>
                <w:iCs/>
              </w:rPr>
              <w:t>The file extension must be csv The date/time of the file is not greater than a previous submission</w:t>
            </w:r>
          </w:p>
        </w:tc>
        <w:tc>
          <w:tcPr>
            <w:tcW w:w="1651" w:type="dxa"/>
            <w:tcBorders>
              <w:top w:val="single" w:sz="4" w:space="0" w:color="auto"/>
              <w:left w:val="single" w:sz="4" w:space="0" w:color="auto"/>
              <w:bottom w:val="single" w:sz="4" w:space="0" w:color="auto"/>
              <w:right w:val="single" w:sz="4" w:space="0" w:color="auto"/>
            </w:tcBorders>
            <w:hideMark/>
          </w:tcPr>
          <w:p w14:paraId="610392E0" w14:textId="77777777" w:rsidR="00F10E68" w:rsidRPr="00F10E68" w:rsidRDefault="00F10E68" w:rsidP="00F10E68">
            <w:pPr>
              <w:spacing w:after="160" w:line="259" w:lineRule="auto"/>
              <w:rPr>
                <w:iCs/>
              </w:rPr>
            </w:pPr>
            <w:r w:rsidRPr="00F10E68">
              <w:rPr>
                <w:iCs/>
              </w:rPr>
              <w:t>Error</w:t>
            </w:r>
          </w:p>
        </w:tc>
      </w:tr>
      <w:tr w:rsidR="00F10E68" w:rsidRPr="00F10E68" w14:paraId="1CBCE117" w14:textId="77777777" w:rsidTr="00F10E68">
        <w:tc>
          <w:tcPr>
            <w:tcW w:w="990" w:type="dxa"/>
            <w:tcBorders>
              <w:top w:val="single" w:sz="4" w:space="0" w:color="auto"/>
              <w:left w:val="single" w:sz="4" w:space="0" w:color="auto"/>
              <w:bottom w:val="single" w:sz="4" w:space="0" w:color="auto"/>
              <w:right w:val="single" w:sz="4" w:space="0" w:color="auto"/>
            </w:tcBorders>
            <w:hideMark/>
          </w:tcPr>
          <w:p w14:paraId="1B577D06" w14:textId="77777777" w:rsidR="00F10E68" w:rsidRPr="00F10E68" w:rsidRDefault="00F10E68" w:rsidP="00F10E68">
            <w:pPr>
              <w:spacing w:after="160" w:line="259" w:lineRule="auto"/>
              <w:rPr>
                <w:iCs/>
              </w:rPr>
            </w:pPr>
            <w:r w:rsidRPr="00F10E68">
              <w:rPr>
                <w:iCs/>
              </w:rPr>
              <w:lastRenderedPageBreak/>
              <w:t>1</w:t>
            </w:r>
          </w:p>
        </w:tc>
        <w:tc>
          <w:tcPr>
            <w:tcW w:w="883" w:type="dxa"/>
            <w:tcBorders>
              <w:top w:val="single" w:sz="4" w:space="0" w:color="auto"/>
              <w:left w:val="single" w:sz="4" w:space="0" w:color="auto"/>
              <w:bottom w:val="single" w:sz="4" w:space="0" w:color="auto"/>
              <w:right w:val="single" w:sz="4" w:space="0" w:color="auto"/>
            </w:tcBorders>
            <w:hideMark/>
          </w:tcPr>
          <w:p w14:paraId="0664170A" w14:textId="77777777" w:rsidR="00F10E68" w:rsidRPr="00F10E68" w:rsidRDefault="00F10E68" w:rsidP="00F10E68">
            <w:pPr>
              <w:spacing w:after="160" w:line="259" w:lineRule="auto"/>
              <w:rPr>
                <w:iCs/>
              </w:rPr>
            </w:pPr>
            <w:r w:rsidRPr="00F10E68">
              <w:rPr>
                <w:iCs/>
              </w:rPr>
              <w:t xml:space="preserve">Active </w:t>
            </w:r>
          </w:p>
        </w:tc>
        <w:tc>
          <w:tcPr>
            <w:tcW w:w="1775" w:type="dxa"/>
            <w:tcBorders>
              <w:top w:val="single" w:sz="4" w:space="0" w:color="auto"/>
              <w:left w:val="single" w:sz="4" w:space="0" w:color="auto"/>
              <w:bottom w:val="single" w:sz="4" w:space="0" w:color="auto"/>
              <w:right w:val="single" w:sz="4" w:space="0" w:color="auto"/>
            </w:tcBorders>
            <w:hideMark/>
          </w:tcPr>
          <w:p w14:paraId="48D49587" w14:textId="77777777" w:rsidR="00F10E68" w:rsidRPr="00F10E68" w:rsidRDefault="00F10E68" w:rsidP="00F10E68">
            <w:pPr>
              <w:spacing w:after="160" w:line="259" w:lineRule="auto"/>
              <w:rPr>
                <w:iCs/>
              </w:rPr>
            </w:pPr>
            <w:r w:rsidRPr="00F10E68">
              <w:rPr>
                <w:iCs/>
              </w:rPr>
              <w:t>Filename_08</w:t>
            </w:r>
          </w:p>
        </w:tc>
        <w:tc>
          <w:tcPr>
            <w:tcW w:w="2845" w:type="dxa"/>
            <w:tcBorders>
              <w:top w:val="single" w:sz="4" w:space="0" w:color="auto"/>
              <w:left w:val="single" w:sz="4" w:space="0" w:color="auto"/>
              <w:bottom w:val="single" w:sz="4" w:space="0" w:color="auto"/>
              <w:right w:val="single" w:sz="4" w:space="0" w:color="auto"/>
            </w:tcBorders>
            <w:vAlign w:val="center"/>
            <w:hideMark/>
          </w:tcPr>
          <w:p w14:paraId="1E792D0B" w14:textId="77777777" w:rsidR="00F10E68" w:rsidRPr="00F10E68" w:rsidRDefault="00F10E68" w:rsidP="00F10E68">
            <w:pPr>
              <w:spacing w:after="160" w:line="259" w:lineRule="auto"/>
              <w:rPr>
                <w:iCs/>
              </w:rPr>
            </w:pPr>
            <w:r w:rsidRPr="00F10E68">
              <w:rPr>
                <w:iCs/>
              </w:rPr>
              <w:t>The academic year must match academic year of the return period being used to submit the file</w:t>
            </w:r>
          </w:p>
        </w:tc>
        <w:tc>
          <w:tcPr>
            <w:tcW w:w="1349" w:type="dxa"/>
            <w:tcBorders>
              <w:top w:val="single" w:sz="4" w:space="0" w:color="auto"/>
              <w:left w:val="single" w:sz="4" w:space="0" w:color="auto"/>
              <w:bottom w:val="single" w:sz="4" w:space="0" w:color="auto"/>
              <w:right w:val="single" w:sz="4" w:space="0" w:color="auto"/>
            </w:tcBorders>
            <w:hideMark/>
          </w:tcPr>
          <w:p w14:paraId="29C1C009" w14:textId="77777777" w:rsidR="00F10E68" w:rsidRPr="00F10E68" w:rsidRDefault="00F10E68" w:rsidP="00F10E68">
            <w:pPr>
              <w:spacing w:after="160" w:line="259" w:lineRule="auto"/>
              <w:rPr>
                <w:iCs/>
              </w:rPr>
            </w:pPr>
            <w:r w:rsidRPr="00F10E68">
              <w:rPr>
                <w:iCs/>
              </w:rPr>
              <w:t>The academic year in the filename is not valid for the selected return period.   The academic year for the selected return period is [YYYY]</w:t>
            </w:r>
          </w:p>
        </w:tc>
        <w:tc>
          <w:tcPr>
            <w:tcW w:w="1651" w:type="dxa"/>
            <w:tcBorders>
              <w:top w:val="single" w:sz="4" w:space="0" w:color="auto"/>
              <w:left w:val="single" w:sz="4" w:space="0" w:color="auto"/>
              <w:bottom w:val="single" w:sz="4" w:space="0" w:color="auto"/>
              <w:right w:val="single" w:sz="4" w:space="0" w:color="auto"/>
            </w:tcBorders>
            <w:hideMark/>
          </w:tcPr>
          <w:p w14:paraId="08F0E639" w14:textId="77777777" w:rsidR="00F10E68" w:rsidRPr="00F10E68" w:rsidRDefault="00F10E68" w:rsidP="00F10E68">
            <w:pPr>
              <w:spacing w:after="160" w:line="259" w:lineRule="auto"/>
              <w:rPr>
                <w:iCs/>
              </w:rPr>
            </w:pPr>
            <w:r w:rsidRPr="00F10E68">
              <w:rPr>
                <w:iCs/>
              </w:rPr>
              <w:t>Error</w:t>
            </w:r>
          </w:p>
        </w:tc>
      </w:tr>
    </w:tbl>
    <w:p w14:paraId="1513F4AB" w14:textId="107736AD" w:rsidR="00F10E68" w:rsidRDefault="00F10E68" w:rsidP="00F10E68">
      <w:pPr>
        <w:spacing w:after="160" w:line="259" w:lineRule="auto"/>
        <w:rPr>
          <w:iCs/>
        </w:rPr>
      </w:pPr>
    </w:p>
    <w:p w14:paraId="4A1FAF67" w14:textId="77777777" w:rsidR="006709B3" w:rsidRPr="00F10E68" w:rsidRDefault="006709B3" w:rsidP="00F10E68">
      <w:pPr>
        <w:spacing w:after="160" w:line="259" w:lineRule="auto"/>
        <w:rPr>
          <w:iCs/>
        </w:rPr>
      </w:pPr>
    </w:p>
    <w:p w14:paraId="255D8FBC" w14:textId="7230B7BA" w:rsidR="00F10E68" w:rsidRPr="00680ED7" w:rsidRDefault="00B24727" w:rsidP="00680ED7">
      <w:pPr>
        <w:pStyle w:val="Heading2"/>
      </w:pPr>
      <w:bookmarkStart w:id="28" w:name="_Toc196209865"/>
      <w:r w:rsidRPr="00680ED7">
        <w:t>Field Level Validation</w:t>
      </w:r>
      <w:bookmarkEnd w:id="28"/>
    </w:p>
    <w:p w14:paraId="34973177" w14:textId="428A9D46" w:rsidR="00AC17D6" w:rsidRDefault="00AC17D6" w:rsidP="002F52B8">
      <w:pPr>
        <w:spacing w:after="160" w:line="259" w:lineRule="auto"/>
        <w:rPr>
          <w:iCs/>
        </w:rPr>
      </w:pPr>
    </w:p>
    <w:tbl>
      <w:tblPr>
        <w:tblStyle w:val="TableGrid"/>
        <w:tblW w:w="9902" w:type="dxa"/>
        <w:tblLook w:val="04A0" w:firstRow="1" w:lastRow="0" w:firstColumn="1" w:lastColumn="0" w:noHBand="0" w:noVBand="1"/>
      </w:tblPr>
      <w:tblGrid>
        <w:gridCol w:w="977"/>
        <w:gridCol w:w="870"/>
        <w:gridCol w:w="2440"/>
        <w:gridCol w:w="2605"/>
        <w:gridCol w:w="1384"/>
        <w:gridCol w:w="1626"/>
      </w:tblGrid>
      <w:tr w:rsidR="00392CDF" w14:paraId="3AAD594F" w14:textId="77777777" w:rsidTr="00392CDF">
        <w:trPr>
          <w:trHeight w:val="422"/>
        </w:trPr>
        <w:tc>
          <w:tcPr>
            <w:tcW w:w="977" w:type="dxa"/>
            <w:tcBorders>
              <w:top w:val="single" w:sz="4" w:space="0" w:color="auto"/>
              <w:left w:val="single" w:sz="4" w:space="0" w:color="auto"/>
              <w:bottom w:val="single" w:sz="4" w:space="0" w:color="auto"/>
              <w:right w:val="single" w:sz="4" w:space="0" w:color="auto"/>
            </w:tcBorders>
            <w:hideMark/>
          </w:tcPr>
          <w:p w14:paraId="311359F9" w14:textId="77777777" w:rsidR="00392CDF" w:rsidRDefault="00392CDF">
            <w:pPr>
              <w:spacing w:after="0" w:line="240" w:lineRule="auto"/>
              <w:rPr>
                <w:color w:val="auto"/>
                <w:sz w:val="20"/>
                <w:szCs w:val="20"/>
              </w:rPr>
            </w:pPr>
            <w:r>
              <w:rPr>
                <w:sz w:val="20"/>
                <w:szCs w:val="20"/>
              </w:rPr>
              <w:t>Version</w:t>
            </w:r>
          </w:p>
        </w:tc>
        <w:tc>
          <w:tcPr>
            <w:tcW w:w="870" w:type="dxa"/>
            <w:tcBorders>
              <w:top w:val="single" w:sz="4" w:space="0" w:color="auto"/>
              <w:left w:val="single" w:sz="4" w:space="0" w:color="auto"/>
              <w:bottom w:val="single" w:sz="4" w:space="0" w:color="auto"/>
              <w:right w:val="single" w:sz="4" w:space="0" w:color="auto"/>
            </w:tcBorders>
            <w:hideMark/>
          </w:tcPr>
          <w:p w14:paraId="4E6F69B7" w14:textId="77777777" w:rsidR="00392CDF" w:rsidRDefault="00392CDF">
            <w:pPr>
              <w:spacing w:after="0" w:line="240" w:lineRule="auto"/>
              <w:rPr>
                <w:sz w:val="20"/>
                <w:szCs w:val="20"/>
              </w:rPr>
            </w:pPr>
            <w:r>
              <w:rPr>
                <w:sz w:val="20"/>
                <w:szCs w:val="20"/>
              </w:rPr>
              <w:t>Status</w:t>
            </w:r>
          </w:p>
        </w:tc>
        <w:tc>
          <w:tcPr>
            <w:tcW w:w="2440" w:type="dxa"/>
            <w:tcBorders>
              <w:top w:val="single" w:sz="4" w:space="0" w:color="auto"/>
              <w:left w:val="single" w:sz="4" w:space="0" w:color="auto"/>
              <w:bottom w:val="single" w:sz="4" w:space="0" w:color="auto"/>
              <w:right w:val="single" w:sz="4" w:space="0" w:color="auto"/>
            </w:tcBorders>
            <w:hideMark/>
          </w:tcPr>
          <w:p w14:paraId="23377D87" w14:textId="77777777" w:rsidR="00392CDF" w:rsidRDefault="00392CDF">
            <w:pPr>
              <w:spacing w:after="0" w:line="240" w:lineRule="auto"/>
              <w:rPr>
                <w:sz w:val="20"/>
                <w:szCs w:val="20"/>
              </w:rPr>
            </w:pPr>
            <w:r>
              <w:rPr>
                <w:sz w:val="20"/>
                <w:szCs w:val="20"/>
              </w:rPr>
              <w:t xml:space="preserve">Rule name </w:t>
            </w:r>
          </w:p>
        </w:tc>
        <w:tc>
          <w:tcPr>
            <w:tcW w:w="2605" w:type="dxa"/>
            <w:tcBorders>
              <w:top w:val="single" w:sz="4" w:space="0" w:color="auto"/>
              <w:left w:val="single" w:sz="4" w:space="0" w:color="auto"/>
              <w:bottom w:val="single" w:sz="4" w:space="0" w:color="auto"/>
              <w:right w:val="single" w:sz="4" w:space="0" w:color="auto"/>
            </w:tcBorders>
            <w:hideMark/>
          </w:tcPr>
          <w:p w14:paraId="22D77B09" w14:textId="77777777" w:rsidR="00392CDF" w:rsidRDefault="00392CDF">
            <w:pPr>
              <w:spacing w:after="0" w:line="240" w:lineRule="auto"/>
              <w:rPr>
                <w:sz w:val="20"/>
                <w:szCs w:val="20"/>
              </w:rPr>
            </w:pPr>
            <w:r>
              <w:rPr>
                <w:sz w:val="20"/>
                <w:szCs w:val="20"/>
              </w:rPr>
              <w:t xml:space="preserve">Rule description </w:t>
            </w:r>
          </w:p>
        </w:tc>
        <w:tc>
          <w:tcPr>
            <w:tcW w:w="1384" w:type="dxa"/>
            <w:tcBorders>
              <w:top w:val="single" w:sz="4" w:space="0" w:color="auto"/>
              <w:left w:val="single" w:sz="4" w:space="0" w:color="auto"/>
              <w:bottom w:val="single" w:sz="4" w:space="0" w:color="auto"/>
              <w:right w:val="single" w:sz="4" w:space="0" w:color="auto"/>
            </w:tcBorders>
            <w:hideMark/>
          </w:tcPr>
          <w:p w14:paraId="3F97DDB0" w14:textId="77777777" w:rsidR="00392CDF" w:rsidRDefault="00392CDF">
            <w:pPr>
              <w:spacing w:after="0" w:line="240" w:lineRule="auto"/>
              <w:rPr>
                <w:sz w:val="20"/>
                <w:szCs w:val="20"/>
              </w:rPr>
            </w:pPr>
            <w:r>
              <w:rPr>
                <w:sz w:val="20"/>
                <w:szCs w:val="20"/>
              </w:rPr>
              <w:t xml:space="preserve">Error message </w:t>
            </w:r>
          </w:p>
        </w:tc>
        <w:tc>
          <w:tcPr>
            <w:tcW w:w="1626" w:type="dxa"/>
            <w:tcBorders>
              <w:top w:val="single" w:sz="4" w:space="0" w:color="auto"/>
              <w:left w:val="single" w:sz="4" w:space="0" w:color="auto"/>
              <w:bottom w:val="single" w:sz="4" w:space="0" w:color="auto"/>
              <w:right w:val="single" w:sz="4" w:space="0" w:color="auto"/>
            </w:tcBorders>
            <w:hideMark/>
          </w:tcPr>
          <w:p w14:paraId="40208579" w14:textId="77777777" w:rsidR="00392CDF" w:rsidRDefault="00392CDF">
            <w:pPr>
              <w:spacing w:after="0" w:line="240" w:lineRule="auto"/>
              <w:rPr>
                <w:sz w:val="20"/>
                <w:szCs w:val="20"/>
              </w:rPr>
            </w:pPr>
            <w:r>
              <w:rPr>
                <w:sz w:val="20"/>
                <w:szCs w:val="20"/>
              </w:rPr>
              <w:t xml:space="preserve">Error/Warning </w:t>
            </w:r>
          </w:p>
        </w:tc>
      </w:tr>
      <w:tr w:rsidR="00392CDF" w14:paraId="2E143C4D" w14:textId="77777777" w:rsidTr="00392CDF">
        <w:trPr>
          <w:trHeight w:val="422"/>
        </w:trPr>
        <w:tc>
          <w:tcPr>
            <w:tcW w:w="977" w:type="dxa"/>
            <w:tcBorders>
              <w:top w:val="single" w:sz="4" w:space="0" w:color="auto"/>
              <w:left w:val="single" w:sz="4" w:space="0" w:color="auto"/>
              <w:bottom w:val="single" w:sz="4" w:space="0" w:color="auto"/>
              <w:right w:val="single" w:sz="4" w:space="0" w:color="auto"/>
            </w:tcBorders>
            <w:hideMark/>
          </w:tcPr>
          <w:p w14:paraId="27480A30" w14:textId="77777777" w:rsidR="00392CDF" w:rsidRDefault="00392CDF">
            <w:pPr>
              <w:spacing w:after="0" w:line="240" w:lineRule="auto"/>
              <w:rPr>
                <w:sz w:val="20"/>
                <w:szCs w:val="20"/>
              </w:rPr>
            </w:pPr>
            <w:r>
              <w:rPr>
                <w:sz w:val="20"/>
                <w:szCs w:val="20"/>
              </w:rPr>
              <w:t>1</w:t>
            </w:r>
          </w:p>
        </w:tc>
        <w:tc>
          <w:tcPr>
            <w:tcW w:w="870" w:type="dxa"/>
            <w:tcBorders>
              <w:top w:val="single" w:sz="4" w:space="0" w:color="auto"/>
              <w:left w:val="single" w:sz="4" w:space="0" w:color="auto"/>
              <w:bottom w:val="single" w:sz="4" w:space="0" w:color="auto"/>
              <w:right w:val="single" w:sz="4" w:space="0" w:color="auto"/>
            </w:tcBorders>
            <w:hideMark/>
          </w:tcPr>
          <w:p w14:paraId="11BB88CA" w14:textId="77777777" w:rsidR="00392CDF" w:rsidRDefault="00392CDF">
            <w:pPr>
              <w:spacing w:after="0" w:line="240" w:lineRule="auto"/>
              <w:rPr>
                <w:sz w:val="20"/>
                <w:szCs w:val="20"/>
              </w:rPr>
            </w:pPr>
            <w:r>
              <w:rPr>
                <w:sz w:val="20"/>
                <w:szCs w:val="20"/>
              </w:rPr>
              <w:t>Active</w:t>
            </w:r>
          </w:p>
        </w:tc>
        <w:tc>
          <w:tcPr>
            <w:tcW w:w="2440" w:type="dxa"/>
            <w:tcBorders>
              <w:top w:val="single" w:sz="4" w:space="0" w:color="auto"/>
              <w:left w:val="single" w:sz="4" w:space="0" w:color="auto"/>
              <w:bottom w:val="single" w:sz="4" w:space="0" w:color="auto"/>
              <w:right w:val="single" w:sz="4" w:space="0" w:color="auto"/>
            </w:tcBorders>
            <w:hideMark/>
          </w:tcPr>
          <w:p w14:paraId="627B6D72" w14:textId="77777777" w:rsidR="00392CDF" w:rsidRDefault="00392CDF">
            <w:pPr>
              <w:spacing w:after="0" w:line="240" w:lineRule="auto"/>
              <w:rPr>
                <w:sz w:val="20"/>
                <w:szCs w:val="20"/>
              </w:rPr>
            </w:pPr>
            <w:proofErr w:type="spellStart"/>
            <w:r>
              <w:rPr>
                <w:sz w:val="20"/>
                <w:szCs w:val="20"/>
              </w:rPr>
              <w:t>FD_CampId_AL</w:t>
            </w:r>
            <w:proofErr w:type="spellEnd"/>
          </w:p>
        </w:tc>
        <w:tc>
          <w:tcPr>
            <w:tcW w:w="2605" w:type="dxa"/>
            <w:tcBorders>
              <w:top w:val="single" w:sz="4" w:space="0" w:color="auto"/>
              <w:left w:val="single" w:sz="4" w:space="0" w:color="auto"/>
              <w:bottom w:val="single" w:sz="4" w:space="0" w:color="auto"/>
              <w:right w:val="single" w:sz="4" w:space="0" w:color="auto"/>
            </w:tcBorders>
            <w:hideMark/>
          </w:tcPr>
          <w:p w14:paraId="342293DE" w14:textId="77777777" w:rsidR="00392CDF" w:rsidRDefault="00392CDF">
            <w:pPr>
              <w:spacing w:after="0" w:line="240" w:lineRule="auto"/>
              <w:rPr>
                <w:sz w:val="20"/>
                <w:szCs w:val="20"/>
              </w:rPr>
            </w:pPr>
            <w:r>
              <w:rPr>
                <w:sz w:val="20"/>
                <w:szCs w:val="20"/>
              </w:rPr>
              <w:t>Where it has been entered, the Campus Identifier must be between 1 and 8 characters long</w:t>
            </w:r>
          </w:p>
        </w:tc>
        <w:tc>
          <w:tcPr>
            <w:tcW w:w="1384" w:type="dxa"/>
            <w:tcBorders>
              <w:top w:val="single" w:sz="4" w:space="0" w:color="auto"/>
              <w:left w:val="single" w:sz="4" w:space="0" w:color="auto"/>
              <w:bottom w:val="single" w:sz="4" w:space="0" w:color="auto"/>
              <w:right w:val="single" w:sz="4" w:space="0" w:color="auto"/>
            </w:tcBorders>
            <w:hideMark/>
          </w:tcPr>
          <w:p w14:paraId="2D8F833E" w14:textId="77777777" w:rsidR="00392CDF" w:rsidRDefault="00392CDF">
            <w:pPr>
              <w:spacing w:after="0" w:line="240" w:lineRule="auto"/>
              <w:rPr>
                <w:sz w:val="20"/>
                <w:szCs w:val="20"/>
              </w:rPr>
            </w:pPr>
            <w:r>
              <w:rPr>
                <w:sz w:val="20"/>
                <w:szCs w:val="20"/>
              </w:rPr>
              <w:t xml:space="preserve">The length of the value returned for </w:t>
            </w:r>
            <w:proofErr w:type="spellStart"/>
            <w:r>
              <w:rPr>
                <w:sz w:val="20"/>
                <w:szCs w:val="20"/>
              </w:rPr>
              <w:t>CampId</w:t>
            </w:r>
            <w:proofErr w:type="spellEnd"/>
            <w:r>
              <w:rPr>
                <w:sz w:val="20"/>
                <w:szCs w:val="20"/>
              </w:rPr>
              <w:t xml:space="preserve"> is not between 1 and 8 characters</w:t>
            </w:r>
          </w:p>
        </w:tc>
        <w:tc>
          <w:tcPr>
            <w:tcW w:w="1626" w:type="dxa"/>
            <w:tcBorders>
              <w:top w:val="single" w:sz="4" w:space="0" w:color="auto"/>
              <w:left w:val="single" w:sz="4" w:space="0" w:color="auto"/>
              <w:bottom w:val="single" w:sz="4" w:space="0" w:color="auto"/>
              <w:right w:val="single" w:sz="4" w:space="0" w:color="auto"/>
            </w:tcBorders>
            <w:hideMark/>
          </w:tcPr>
          <w:p w14:paraId="75AAA1F5" w14:textId="77777777" w:rsidR="00392CDF" w:rsidRDefault="00392CDF">
            <w:pPr>
              <w:spacing w:after="0" w:line="240" w:lineRule="auto"/>
              <w:rPr>
                <w:sz w:val="20"/>
                <w:szCs w:val="20"/>
              </w:rPr>
            </w:pPr>
            <w:r>
              <w:rPr>
                <w:sz w:val="20"/>
                <w:szCs w:val="20"/>
              </w:rPr>
              <w:t xml:space="preserve">Error </w:t>
            </w:r>
          </w:p>
        </w:tc>
      </w:tr>
      <w:tr w:rsidR="00392CDF" w14:paraId="1E32D4CF" w14:textId="77777777" w:rsidTr="00392CDF">
        <w:trPr>
          <w:trHeight w:val="422"/>
        </w:trPr>
        <w:tc>
          <w:tcPr>
            <w:tcW w:w="977" w:type="dxa"/>
            <w:tcBorders>
              <w:top w:val="single" w:sz="4" w:space="0" w:color="auto"/>
              <w:left w:val="single" w:sz="4" w:space="0" w:color="auto"/>
              <w:bottom w:val="single" w:sz="4" w:space="0" w:color="auto"/>
              <w:right w:val="single" w:sz="4" w:space="0" w:color="auto"/>
            </w:tcBorders>
            <w:hideMark/>
          </w:tcPr>
          <w:p w14:paraId="595A1908" w14:textId="77777777" w:rsidR="00392CDF" w:rsidRDefault="00392CDF">
            <w:pPr>
              <w:spacing w:after="0" w:line="240" w:lineRule="auto"/>
              <w:rPr>
                <w:sz w:val="20"/>
                <w:szCs w:val="20"/>
              </w:rPr>
            </w:pPr>
            <w:r>
              <w:rPr>
                <w:sz w:val="20"/>
                <w:szCs w:val="20"/>
              </w:rPr>
              <w:t>1</w:t>
            </w:r>
          </w:p>
        </w:tc>
        <w:tc>
          <w:tcPr>
            <w:tcW w:w="870" w:type="dxa"/>
            <w:tcBorders>
              <w:top w:val="single" w:sz="4" w:space="0" w:color="auto"/>
              <w:left w:val="single" w:sz="4" w:space="0" w:color="auto"/>
              <w:bottom w:val="single" w:sz="4" w:space="0" w:color="auto"/>
              <w:right w:val="single" w:sz="4" w:space="0" w:color="auto"/>
            </w:tcBorders>
            <w:hideMark/>
          </w:tcPr>
          <w:p w14:paraId="707F378C" w14:textId="77777777" w:rsidR="00392CDF" w:rsidRDefault="00392CDF">
            <w:pPr>
              <w:spacing w:after="0" w:line="240" w:lineRule="auto"/>
              <w:rPr>
                <w:sz w:val="20"/>
                <w:szCs w:val="20"/>
              </w:rPr>
            </w:pPr>
            <w:r>
              <w:rPr>
                <w:sz w:val="20"/>
                <w:szCs w:val="20"/>
              </w:rPr>
              <w:t>Active</w:t>
            </w:r>
          </w:p>
        </w:tc>
        <w:tc>
          <w:tcPr>
            <w:tcW w:w="2440" w:type="dxa"/>
            <w:tcBorders>
              <w:top w:val="single" w:sz="4" w:space="0" w:color="auto"/>
              <w:left w:val="single" w:sz="4" w:space="0" w:color="auto"/>
              <w:bottom w:val="single" w:sz="4" w:space="0" w:color="auto"/>
              <w:right w:val="single" w:sz="4" w:space="0" w:color="auto"/>
            </w:tcBorders>
            <w:hideMark/>
          </w:tcPr>
          <w:p w14:paraId="5B82E86C" w14:textId="77777777" w:rsidR="00392CDF" w:rsidRDefault="00392CDF">
            <w:pPr>
              <w:spacing w:after="0" w:line="240" w:lineRule="auto"/>
              <w:rPr>
                <w:sz w:val="20"/>
                <w:szCs w:val="20"/>
              </w:rPr>
            </w:pPr>
            <w:proofErr w:type="spellStart"/>
            <w:r>
              <w:rPr>
                <w:sz w:val="20"/>
                <w:szCs w:val="20"/>
              </w:rPr>
              <w:t>FD_LearnAimRef_MA</w:t>
            </w:r>
            <w:proofErr w:type="spellEnd"/>
          </w:p>
        </w:tc>
        <w:tc>
          <w:tcPr>
            <w:tcW w:w="2605" w:type="dxa"/>
            <w:tcBorders>
              <w:top w:val="single" w:sz="4" w:space="0" w:color="auto"/>
              <w:left w:val="single" w:sz="4" w:space="0" w:color="auto"/>
              <w:bottom w:val="single" w:sz="4" w:space="0" w:color="auto"/>
              <w:right w:val="single" w:sz="4" w:space="0" w:color="auto"/>
            </w:tcBorders>
            <w:hideMark/>
          </w:tcPr>
          <w:p w14:paraId="481B6D19" w14:textId="77777777" w:rsidR="00392CDF" w:rsidRDefault="00392CDF">
            <w:pPr>
              <w:spacing w:after="0" w:line="240" w:lineRule="auto"/>
              <w:rPr>
                <w:sz w:val="20"/>
                <w:szCs w:val="20"/>
              </w:rPr>
            </w:pPr>
            <w:r>
              <w:rPr>
                <w:sz w:val="20"/>
                <w:szCs w:val="20"/>
              </w:rPr>
              <w:t xml:space="preserve">The </w:t>
            </w:r>
            <w:proofErr w:type="spellStart"/>
            <w:r>
              <w:rPr>
                <w:sz w:val="20"/>
                <w:szCs w:val="20"/>
              </w:rPr>
              <w:t>LearnAimRef</w:t>
            </w:r>
            <w:proofErr w:type="spellEnd"/>
            <w:r>
              <w:rPr>
                <w:sz w:val="20"/>
                <w:szCs w:val="20"/>
              </w:rPr>
              <w:t xml:space="preserve"> is mandatory.  Error where there is just null/empty/whitespace.</w:t>
            </w:r>
          </w:p>
        </w:tc>
        <w:tc>
          <w:tcPr>
            <w:tcW w:w="1384" w:type="dxa"/>
            <w:tcBorders>
              <w:top w:val="single" w:sz="4" w:space="0" w:color="auto"/>
              <w:left w:val="single" w:sz="4" w:space="0" w:color="auto"/>
              <w:bottom w:val="single" w:sz="4" w:space="0" w:color="auto"/>
              <w:right w:val="single" w:sz="4" w:space="0" w:color="auto"/>
            </w:tcBorders>
            <w:vAlign w:val="center"/>
            <w:hideMark/>
          </w:tcPr>
          <w:p w14:paraId="5F352734" w14:textId="77777777" w:rsidR="00392CDF" w:rsidRDefault="00392CDF">
            <w:pPr>
              <w:spacing w:after="0" w:line="240" w:lineRule="auto"/>
              <w:rPr>
                <w:sz w:val="20"/>
                <w:szCs w:val="20"/>
              </w:rPr>
            </w:pPr>
            <w:r>
              <w:rPr>
                <w:sz w:val="20"/>
                <w:szCs w:val="20"/>
              </w:rPr>
              <w:t xml:space="preserve">The </w:t>
            </w:r>
            <w:proofErr w:type="spellStart"/>
            <w:r>
              <w:rPr>
                <w:sz w:val="20"/>
                <w:szCs w:val="20"/>
              </w:rPr>
              <w:t>CampId</w:t>
            </w:r>
            <w:proofErr w:type="spellEnd"/>
            <w:r>
              <w:rPr>
                <w:sz w:val="20"/>
                <w:szCs w:val="20"/>
              </w:rPr>
              <w:t xml:space="preserve"> does not match the validation pattern</w:t>
            </w:r>
          </w:p>
        </w:tc>
        <w:tc>
          <w:tcPr>
            <w:tcW w:w="1626" w:type="dxa"/>
            <w:tcBorders>
              <w:top w:val="single" w:sz="4" w:space="0" w:color="auto"/>
              <w:left w:val="single" w:sz="4" w:space="0" w:color="auto"/>
              <w:bottom w:val="single" w:sz="4" w:space="0" w:color="auto"/>
              <w:right w:val="single" w:sz="4" w:space="0" w:color="auto"/>
            </w:tcBorders>
            <w:hideMark/>
          </w:tcPr>
          <w:p w14:paraId="152DEEE7" w14:textId="77777777" w:rsidR="00392CDF" w:rsidRDefault="00392CDF">
            <w:pPr>
              <w:spacing w:after="0" w:line="240" w:lineRule="auto"/>
              <w:rPr>
                <w:sz w:val="20"/>
                <w:szCs w:val="20"/>
              </w:rPr>
            </w:pPr>
            <w:r>
              <w:rPr>
                <w:sz w:val="20"/>
                <w:szCs w:val="20"/>
              </w:rPr>
              <w:t>Error</w:t>
            </w:r>
          </w:p>
        </w:tc>
      </w:tr>
      <w:tr w:rsidR="00392CDF" w14:paraId="37A85094" w14:textId="77777777" w:rsidTr="00392CDF">
        <w:trPr>
          <w:trHeight w:val="422"/>
        </w:trPr>
        <w:tc>
          <w:tcPr>
            <w:tcW w:w="977" w:type="dxa"/>
            <w:tcBorders>
              <w:top w:val="single" w:sz="4" w:space="0" w:color="auto"/>
              <w:left w:val="single" w:sz="4" w:space="0" w:color="auto"/>
              <w:bottom w:val="single" w:sz="4" w:space="0" w:color="auto"/>
              <w:right w:val="single" w:sz="4" w:space="0" w:color="auto"/>
            </w:tcBorders>
            <w:hideMark/>
          </w:tcPr>
          <w:p w14:paraId="1F1AC837" w14:textId="77777777" w:rsidR="00392CDF" w:rsidRDefault="00392CDF">
            <w:pPr>
              <w:spacing w:after="0" w:line="240" w:lineRule="auto"/>
              <w:rPr>
                <w:sz w:val="20"/>
                <w:szCs w:val="20"/>
              </w:rPr>
            </w:pPr>
            <w:r>
              <w:rPr>
                <w:sz w:val="20"/>
                <w:szCs w:val="20"/>
              </w:rPr>
              <w:t>1</w:t>
            </w:r>
          </w:p>
        </w:tc>
        <w:tc>
          <w:tcPr>
            <w:tcW w:w="870" w:type="dxa"/>
            <w:tcBorders>
              <w:top w:val="single" w:sz="4" w:space="0" w:color="auto"/>
              <w:left w:val="single" w:sz="4" w:space="0" w:color="auto"/>
              <w:bottom w:val="single" w:sz="4" w:space="0" w:color="auto"/>
              <w:right w:val="single" w:sz="4" w:space="0" w:color="auto"/>
            </w:tcBorders>
            <w:hideMark/>
          </w:tcPr>
          <w:p w14:paraId="617FB69A" w14:textId="77777777" w:rsidR="00392CDF" w:rsidRDefault="00392CDF">
            <w:pPr>
              <w:spacing w:after="0" w:line="240" w:lineRule="auto"/>
              <w:rPr>
                <w:sz w:val="20"/>
                <w:szCs w:val="20"/>
              </w:rPr>
            </w:pPr>
            <w:r>
              <w:rPr>
                <w:sz w:val="20"/>
                <w:szCs w:val="20"/>
              </w:rPr>
              <w:t>Active</w:t>
            </w:r>
          </w:p>
        </w:tc>
        <w:tc>
          <w:tcPr>
            <w:tcW w:w="2440" w:type="dxa"/>
            <w:tcBorders>
              <w:top w:val="single" w:sz="4" w:space="0" w:color="auto"/>
              <w:left w:val="single" w:sz="4" w:space="0" w:color="auto"/>
              <w:bottom w:val="single" w:sz="4" w:space="0" w:color="auto"/>
              <w:right w:val="single" w:sz="4" w:space="0" w:color="auto"/>
            </w:tcBorders>
            <w:hideMark/>
          </w:tcPr>
          <w:p w14:paraId="7B8D1CDD" w14:textId="77777777" w:rsidR="00392CDF" w:rsidRDefault="00392CDF">
            <w:pPr>
              <w:spacing w:after="0" w:line="240" w:lineRule="auto"/>
              <w:rPr>
                <w:sz w:val="20"/>
                <w:szCs w:val="20"/>
              </w:rPr>
            </w:pPr>
            <w:proofErr w:type="spellStart"/>
            <w:r>
              <w:rPr>
                <w:sz w:val="20"/>
                <w:szCs w:val="20"/>
              </w:rPr>
              <w:t>FD_CampId_AP</w:t>
            </w:r>
            <w:proofErr w:type="spellEnd"/>
          </w:p>
        </w:tc>
        <w:tc>
          <w:tcPr>
            <w:tcW w:w="2605" w:type="dxa"/>
            <w:tcBorders>
              <w:top w:val="single" w:sz="4" w:space="0" w:color="auto"/>
              <w:left w:val="single" w:sz="4" w:space="0" w:color="auto"/>
              <w:bottom w:val="single" w:sz="4" w:space="0" w:color="auto"/>
              <w:right w:val="single" w:sz="4" w:space="0" w:color="auto"/>
            </w:tcBorders>
            <w:hideMark/>
          </w:tcPr>
          <w:p w14:paraId="6F995234" w14:textId="77777777" w:rsidR="00392CDF" w:rsidRDefault="00392CDF">
            <w:pPr>
              <w:spacing w:after="0" w:line="240" w:lineRule="auto"/>
              <w:rPr>
                <w:sz w:val="20"/>
                <w:szCs w:val="20"/>
              </w:rPr>
            </w:pPr>
            <w:r>
              <w:rPr>
                <w:sz w:val="20"/>
                <w:szCs w:val="20"/>
              </w:rPr>
              <w:t xml:space="preserve">Where it has been entered, the </w:t>
            </w:r>
            <w:proofErr w:type="spellStart"/>
            <w:r>
              <w:rPr>
                <w:sz w:val="20"/>
                <w:szCs w:val="20"/>
              </w:rPr>
              <w:t>CampId</w:t>
            </w:r>
            <w:proofErr w:type="spellEnd"/>
            <w:r>
              <w:rPr>
                <w:sz w:val="20"/>
                <w:szCs w:val="20"/>
              </w:rPr>
              <w:t xml:space="preserve"> must match the validation pattern in the ILR specification</w:t>
            </w:r>
          </w:p>
        </w:tc>
        <w:tc>
          <w:tcPr>
            <w:tcW w:w="1384" w:type="dxa"/>
            <w:tcBorders>
              <w:top w:val="single" w:sz="4" w:space="0" w:color="auto"/>
              <w:left w:val="single" w:sz="4" w:space="0" w:color="auto"/>
              <w:bottom w:val="single" w:sz="4" w:space="0" w:color="auto"/>
              <w:right w:val="single" w:sz="4" w:space="0" w:color="auto"/>
            </w:tcBorders>
            <w:hideMark/>
          </w:tcPr>
          <w:p w14:paraId="67F381E9" w14:textId="77777777" w:rsidR="00392CDF" w:rsidRDefault="00392CDF">
            <w:pPr>
              <w:spacing w:after="0" w:line="240" w:lineRule="auto"/>
              <w:rPr>
                <w:sz w:val="20"/>
                <w:szCs w:val="20"/>
              </w:rPr>
            </w:pPr>
            <w:r>
              <w:rPr>
                <w:sz w:val="20"/>
                <w:szCs w:val="20"/>
              </w:rPr>
              <w:t xml:space="preserve">The </w:t>
            </w:r>
            <w:proofErr w:type="spellStart"/>
            <w:r>
              <w:rPr>
                <w:sz w:val="20"/>
                <w:szCs w:val="20"/>
              </w:rPr>
              <w:t>CampId</w:t>
            </w:r>
            <w:proofErr w:type="spellEnd"/>
            <w:r>
              <w:rPr>
                <w:sz w:val="20"/>
                <w:szCs w:val="20"/>
              </w:rPr>
              <w:t xml:space="preserve"> does not match the validation pattern</w:t>
            </w:r>
          </w:p>
        </w:tc>
        <w:tc>
          <w:tcPr>
            <w:tcW w:w="1626" w:type="dxa"/>
            <w:tcBorders>
              <w:top w:val="single" w:sz="4" w:space="0" w:color="auto"/>
              <w:left w:val="single" w:sz="4" w:space="0" w:color="auto"/>
              <w:bottom w:val="single" w:sz="4" w:space="0" w:color="auto"/>
              <w:right w:val="single" w:sz="4" w:space="0" w:color="auto"/>
            </w:tcBorders>
            <w:hideMark/>
          </w:tcPr>
          <w:p w14:paraId="03CBAC94" w14:textId="77777777" w:rsidR="00392CDF" w:rsidRDefault="00392CDF">
            <w:pPr>
              <w:spacing w:after="0" w:line="240" w:lineRule="auto"/>
              <w:rPr>
                <w:sz w:val="20"/>
                <w:szCs w:val="20"/>
              </w:rPr>
            </w:pPr>
            <w:r>
              <w:rPr>
                <w:sz w:val="20"/>
                <w:szCs w:val="20"/>
              </w:rPr>
              <w:t>Error</w:t>
            </w:r>
          </w:p>
        </w:tc>
      </w:tr>
      <w:tr w:rsidR="00392CDF" w14:paraId="5F2CCD7C" w14:textId="77777777" w:rsidTr="00392CDF">
        <w:trPr>
          <w:trHeight w:val="422"/>
        </w:trPr>
        <w:tc>
          <w:tcPr>
            <w:tcW w:w="977" w:type="dxa"/>
            <w:tcBorders>
              <w:top w:val="single" w:sz="4" w:space="0" w:color="auto"/>
              <w:left w:val="single" w:sz="4" w:space="0" w:color="auto"/>
              <w:bottom w:val="single" w:sz="4" w:space="0" w:color="auto"/>
              <w:right w:val="single" w:sz="4" w:space="0" w:color="auto"/>
            </w:tcBorders>
            <w:hideMark/>
          </w:tcPr>
          <w:p w14:paraId="4F281B0D" w14:textId="77777777" w:rsidR="00392CDF" w:rsidRDefault="00392CDF">
            <w:pPr>
              <w:spacing w:after="0" w:line="240" w:lineRule="auto"/>
              <w:rPr>
                <w:sz w:val="20"/>
                <w:szCs w:val="20"/>
              </w:rPr>
            </w:pPr>
            <w:r>
              <w:rPr>
                <w:sz w:val="20"/>
                <w:szCs w:val="20"/>
              </w:rPr>
              <w:t>1</w:t>
            </w:r>
          </w:p>
        </w:tc>
        <w:tc>
          <w:tcPr>
            <w:tcW w:w="870" w:type="dxa"/>
            <w:tcBorders>
              <w:top w:val="single" w:sz="4" w:space="0" w:color="auto"/>
              <w:left w:val="single" w:sz="4" w:space="0" w:color="auto"/>
              <w:bottom w:val="single" w:sz="4" w:space="0" w:color="auto"/>
              <w:right w:val="single" w:sz="4" w:space="0" w:color="auto"/>
            </w:tcBorders>
            <w:hideMark/>
          </w:tcPr>
          <w:p w14:paraId="50A2A108" w14:textId="77777777" w:rsidR="00392CDF" w:rsidRDefault="00392CDF">
            <w:pPr>
              <w:spacing w:after="0" w:line="240" w:lineRule="auto"/>
              <w:rPr>
                <w:sz w:val="20"/>
                <w:szCs w:val="20"/>
              </w:rPr>
            </w:pPr>
            <w:r>
              <w:rPr>
                <w:sz w:val="20"/>
                <w:szCs w:val="20"/>
              </w:rPr>
              <w:t>Active</w:t>
            </w:r>
          </w:p>
        </w:tc>
        <w:tc>
          <w:tcPr>
            <w:tcW w:w="2440" w:type="dxa"/>
            <w:tcBorders>
              <w:top w:val="single" w:sz="4" w:space="0" w:color="auto"/>
              <w:left w:val="single" w:sz="4" w:space="0" w:color="auto"/>
              <w:bottom w:val="single" w:sz="4" w:space="0" w:color="auto"/>
              <w:right w:val="single" w:sz="4" w:space="0" w:color="auto"/>
            </w:tcBorders>
            <w:hideMark/>
          </w:tcPr>
          <w:p w14:paraId="0A088B8C" w14:textId="77777777" w:rsidR="00392CDF" w:rsidRDefault="00392CDF">
            <w:pPr>
              <w:spacing w:after="0" w:line="240" w:lineRule="auto"/>
              <w:rPr>
                <w:sz w:val="20"/>
                <w:szCs w:val="20"/>
              </w:rPr>
            </w:pPr>
            <w:proofErr w:type="spellStart"/>
            <w:r>
              <w:rPr>
                <w:sz w:val="20"/>
                <w:szCs w:val="20"/>
              </w:rPr>
              <w:t>FD_LearnAimRef_MA</w:t>
            </w:r>
            <w:proofErr w:type="spellEnd"/>
          </w:p>
        </w:tc>
        <w:tc>
          <w:tcPr>
            <w:tcW w:w="2605" w:type="dxa"/>
            <w:tcBorders>
              <w:top w:val="single" w:sz="4" w:space="0" w:color="auto"/>
              <w:left w:val="single" w:sz="4" w:space="0" w:color="auto"/>
              <w:bottom w:val="single" w:sz="4" w:space="0" w:color="auto"/>
              <w:right w:val="single" w:sz="4" w:space="0" w:color="auto"/>
            </w:tcBorders>
            <w:hideMark/>
          </w:tcPr>
          <w:p w14:paraId="04DE32F5" w14:textId="77777777" w:rsidR="00392CDF" w:rsidRDefault="00392CDF">
            <w:pPr>
              <w:spacing w:after="0" w:line="240" w:lineRule="auto"/>
              <w:rPr>
                <w:sz w:val="20"/>
                <w:szCs w:val="20"/>
              </w:rPr>
            </w:pPr>
            <w:r>
              <w:rPr>
                <w:sz w:val="20"/>
                <w:szCs w:val="20"/>
              </w:rPr>
              <w:t xml:space="preserve">The </w:t>
            </w:r>
            <w:proofErr w:type="spellStart"/>
            <w:r>
              <w:rPr>
                <w:sz w:val="20"/>
                <w:szCs w:val="20"/>
              </w:rPr>
              <w:t>LearnAimRef</w:t>
            </w:r>
            <w:proofErr w:type="spellEnd"/>
            <w:r>
              <w:rPr>
                <w:sz w:val="20"/>
                <w:szCs w:val="20"/>
              </w:rPr>
              <w:t xml:space="preserve"> is mandatory.  Error where there is just null/empty/whitespace.</w:t>
            </w:r>
          </w:p>
        </w:tc>
        <w:tc>
          <w:tcPr>
            <w:tcW w:w="1384" w:type="dxa"/>
            <w:tcBorders>
              <w:top w:val="single" w:sz="4" w:space="0" w:color="auto"/>
              <w:left w:val="single" w:sz="4" w:space="0" w:color="auto"/>
              <w:bottom w:val="single" w:sz="4" w:space="0" w:color="auto"/>
              <w:right w:val="single" w:sz="4" w:space="0" w:color="auto"/>
            </w:tcBorders>
            <w:hideMark/>
          </w:tcPr>
          <w:p w14:paraId="5B55A437" w14:textId="77777777" w:rsidR="00392CDF" w:rsidRDefault="00392CDF">
            <w:pPr>
              <w:spacing w:after="0" w:line="240" w:lineRule="auto"/>
              <w:rPr>
                <w:sz w:val="20"/>
                <w:szCs w:val="20"/>
              </w:rPr>
            </w:pPr>
            <w:r>
              <w:rPr>
                <w:sz w:val="20"/>
                <w:szCs w:val="20"/>
              </w:rPr>
              <w:t xml:space="preserve">The </w:t>
            </w:r>
            <w:proofErr w:type="spellStart"/>
            <w:r>
              <w:rPr>
                <w:sz w:val="20"/>
                <w:szCs w:val="20"/>
              </w:rPr>
              <w:t>LearnAimRef</w:t>
            </w:r>
            <w:proofErr w:type="spellEnd"/>
            <w:r>
              <w:rPr>
                <w:sz w:val="20"/>
                <w:szCs w:val="20"/>
              </w:rPr>
              <w:t xml:space="preserve"> has not been returned</w:t>
            </w:r>
          </w:p>
        </w:tc>
        <w:tc>
          <w:tcPr>
            <w:tcW w:w="1626" w:type="dxa"/>
            <w:tcBorders>
              <w:top w:val="single" w:sz="4" w:space="0" w:color="auto"/>
              <w:left w:val="single" w:sz="4" w:space="0" w:color="auto"/>
              <w:bottom w:val="single" w:sz="4" w:space="0" w:color="auto"/>
              <w:right w:val="single" w:sz="4" w:space="0" w:color="auto"/>
            </w:tcBorders>
            <w:hideMark/>
          </w:tcPr>
          <w:p w14:paraId="7F89A932" w14:textId="77777777" w:rsidR="00392CDF" w:rsidRDefault="00392CDF">
            <w:pPr>
              <w:spacing w:after="0" w:line="240" w:lineRule="auto"/>
              <w:rPr>
                <w:sz w:val="20"/>
                <w:szCs w:val="20"/>
              </w:rPr>
            </w:pPr>
            <w:r>
              <w:rPr>
                <w:sz w:val="20"/>
                <w:szCs w:val="20"/>
              </w:rPr>
              <w:t>Error</w:t>
            </w:r>
          </w:p>
        </w:tc>
      </w:tr>
      <w:tr w:rsidR="00392CDF" w14:paraId="1CFC58BA" w14:textId="77777777" w:rsidTr="00392CDF">
        <w:trPr>
          <w:trHeight w:val="422"/>
        </w:trPr>
        <w:tc>
          <w:tcPr>
            <w:tcW w:w="977" w:type="dxa"/>
            <w:tcBorders>
              <w:top w:val="single" w:sz="4" w:space="0" w:color="auto"/>
              <w:left w:val="single" w:sz="4" w:space="0" w:color="auto"/>
              <w:bottom w:val="single" w:sz="4" w:space="0" w:color="auto"/>
              <w:right w:val="single" w:sz="4" w:space="0" w:color="auto"/>
            </w:tcBorders>
            <w:hideMark/>
          </w:tcPr>
          <w:p w14:paraId="54D404A8" w14:textId="77777777" w:rsidR="00392CDF" w:rsidRDefault="00392CDF">
            <w:pPr>
              <w:spacing w:after="0" w:line="240" w:lineRule="auto"/>
              <w:rPr>
                <w:sz w:val="20"/>
                <w:szCs w:val="20"/>
              </w:rPr>
            </w:pPr>
            <w:r>
              <w:rPr>
                <w:sz w:val="20"/>
                <w:szCs w:val="20"/>
              </w:rPr>
              <w:t>1</w:t>
            </w:r>
          </w:p>
        </w:tc>
        <w:tc>
          <w:tcPr>
            <w:tcW w:w="870" w:type="dxa"/>
            <w:tcBorders>
              <w:top w:val="single" w:sz="4" w:space="0" w:color="auto"/>
              <w:left w:val="single" w:sz="4" w:space="0" w:color="auto"/>
              <w:bottom w:val="single" w:sz="4" w:space="0" w:color="auto"/>
              <w:right w:val="single" w:sz="4" w:space="0" w:color="auto"/>
            </w:tcBorders>
            <w:hideMark/>
          </w:tcPr>
          <w:p w14:paraId="64C38F79" w14:textId="77777777" w:rsidR="00392CDF" w:rsidRDefault="00392CDF">
            <w:pPr>
              <w:spacing w:after="0" w:line="240" w:lineRule="auto"/>
              <w:rPr>
                <w:sz w:val="20"/>
                <w:szCs w:val="20"/>
              </w:rPr>
            </w:pPr>
            <w:r>
              <w:rPr>
                <w:sz w:val="20"/>
                <w:szCs w:val="20"/>
              </w:rPr>
              <w:t>Active</w:t>
            </w:r>
          </w:p>
        </w:tc>
        <w:tc>
          <w:tcPr>
            <w:tcW w:w="2440" w:type="dxa"/>
            <w:tcBorders>
              <w:top w:val="single" w:sz="4" w:space="0" w:color="auto"/>
              <w:left w:val="single" w:sz="4" w:space="0" w:color="auto"/>
              <w:bottom w:val="single" w:sz="4" w:space="0" w:color="auto"/>
              <w:right w:val="single" w:sz="4" w:space="0" w:color="auto"/>
            </w:tcBorders>
            <w:hideMark/>
          </w:tcPr>
          <w:p w14:paraId="3D640B1F" w14:textId="77777777" w:rsidR="00392CDF" w:rsidRDefault="00392CDF">
            <w:pPr>
              <w:spacing w:after="0" w:line="240" w:lineRule="auto"/>
              <w:rPr>
                <w:sz w:val="20"/>
                <w:szCs w:val="20"/>
              </w:rPr>
            </w:pPr>
            <w:proofErr w:type="spellStart"/>
            <w:r>
              <w:rPr>
                <w:sz w:val="20"/>
                <w:szCs w:val="20"/>
              </w:rPr>
              <w:t>FD_HECOSCodeLen</w:t>
            </w:r>
            <w:proofErr w:type="spellEnd"/>
          </w:p>
        </w:tc>
        <w:tc>
          <w:tcPr>
            <w:tcW w:w="2605" w:type="dxa"/>
            <w:tcBorders>
              <w:top w:val="single" w:sz="4" w:space="0" w:color="auto"/>
              <w:left w:val="single" w:sz="4" w:space="0" w:color="auto"/>
              <w:bottom w:val="single" w:sz="4" w:space="0" w:color="auto"/>
              <w:right w:val="single" w:sz="4" w:space="0" w:color="auto"/>
            </w:tcBorders>
            <w:hideMark/>
          </w:tcPr>
          <w:p w14:paraId="420B68E5" w14:textId="77777777" w:rsidR="00392CDF" w:rsidRDefault="00392CDF">
            <w:pPr>
              <w:spacing w:after="0" w:line="240" w:lineRule="auto"/>
              <w:rPr>
                <w:sz w:val="20"/>
                <w:szCs w:val="20"/>
              </w:rPr>
            </w:pPr>
            <w:r>
              <w:rPr>
                <w:sz w:val="20"/>
                <w:szCs w:val="20"/>
              </w:rPr>
              <w:t>HECOS code must be 6 characters</w:t>
            </w:r>
          </w:p>
        </w:tc>
        <w:tc>
          <w:tcPr>
            <w:tcW w:w="1384" w:type="dxa"/>
            <w:tcBorders>
              <w:top w:val="single" w:sz="4" w:space="0" w:color="auto"/>
              <w:left w:val="single" w:sz="4" w:space="0" w:color="auto"/>
              <w:bottom w:val="single" w:sz="4" w:space="0" w:color="auto"/>
              <w:right w:val="single" w:sz="4" w:space="0" w:color="auto"/>
            </w:tcBorders>
            <w:hideMark/>
          </w:tcPr>
          <w:p w14:paraId="4AC401B7" w14:textId="77777777" w:rsidR="00392CDF" w:rsidRDefault="00392CDF">
            <w:pPr>
              <w:spacing w:after="0" w:line="240" w:lineRule="auto"/>
              <w:rPr>
                <w:sz w:val="20"/>
                <w:szCs w:val="20"/>
              </w:rPr>
            </w:pPr>
            <w:r>
              <w:rPr>
                <w:sz w:val="20"/>
                <w:szCs w:val="20"/>
              </w:rPr>
              <w:t xml:space="preserve">The length of the value returned for HECOS </w:t>
            </w:r>
            <w:r>
              <w:rPr>
                <w:sz w:val="20"/>
                <w:szCs w:val="20"/>
              </w:rPr>
              <w:lastRenderedPageBreak/>
              <w:t>must be 6 characters</w:t>
            </w:r>
          </w:p>
        </w:tc>
        <w:tc>
          <w:tcPr>
            <w:tcW w:w="1626" w:type="dxa"/>
            <w:tcBorders>
              <w:top w:val="single" w:sz="4" w:space="0" w:color="auto"/>
              <w:left w:val="single" w:sz="4" w:space="0" w:color="auto"/>
              <w:bottom w:val="single" w:sz="4" w:space="0" w:color="auto"/>
              <w:right w:val="single" w:sz="4" w:space="0" w:color="auto"/>
            </w:tcBorders>
            <w:hideMark/>
          </w:tcPr>
          <w:p w14:paraId="5C82B23B" w14:textId="77777777" w:rsidR="00392CDF" w:rsidRDefault="00392CDF">
            <w:pPr>
              <w:spacing w:after="0" w:line="240" w:lineRule="auto"/>
              <w:rPr>
                <w:sz w:val="20"/>
                <w:szCs w:val="20"/>
              </w:rPr>
            </w:pPr>
            <w:r>
              <w:rPr>
                <w:sz w:val="20"/>
                <w:szCs w:val="20"/>
              </w:rPr>
              <w:lastRenderedPageBreak/>
              <w:t xml:space="preserve">Error </w:t>
            </w:r>
          </w:p>
        </w:tc>
      </w:tr>
      <w:tr w:rsidR="00392CDF" w14:paraId="7BB94CC2" w14:textId="77777777" w:rsidTr="00392CDF">
        <w:trPr>
          <w:trHeight w:val="422"/>
        </w:trPr>
        <w:tc>
          <w:tcPr>
            <w:tcW w:w="977" w:type="dxa"/>
            <w:tcBorders>
              <w:top w:val="single" w:sz="4" w:space="0" w:color="auto"/>
              <w:left w:val="single" w:sz="4" w:space="0" w:color="auto"/>
              <w:bottom w:val="single" w:sz="4" w:space="0" w:color="auto"/>
              <w:right w:val="single" w:sz="4" w:space="0" w:color="auto"/>
            </w:tcBorders>
            <w:hideMark/>
          </w:tcPr>
          <w:p w14:paraId="17E4A280" w14:textId="77777777" w:rsidR="00392CDF" w:rsidRDefault="00392CDF">
            <w:pPr>
              <w:spacing w:after="0" w:line="240" w:lineRule="auto"/>
              <w:rPr>
                <w:sz w:val="20"/>
                <w:szCs w:val="20"/>
              </w:rPr>
            </w:pPr>
            <w:r>
              <w:rPr>
                <w:sz w:val="20"/>
                <w:szCs w:val="20"/>
              </w:rPr>
              <w:t>1</w:t>
            </w:r>
          </w:p>
        </w:tc>
        <w:tc>
          <w:tcPr>
            <w:tcW w:w="870" w:type="dxa"/>
            <w:tcBorders>
              <w:top w:val="single" w:sz="4" w:space="0" w:color="auto"/>
              <w:left w:val="single" w:sz="4" w:space="0" w:color="auto"/>
              <w:bottom w:val="single" w:sz="4" w:space="0" w:color="auto"/>
              <w:right w:val="single" w:sz="4" w:space="0" w:color="auto"/>
            </w:tcBorders>
            <w:hideMark/>
          </w:tcPr>
          <w:p w14:paraId="393AD48E" w14:textId="77777777" w:rsidR="00392CDF" w:rsidRDefault="00392CDF">
            <w:pPr>
              <w:spacing w:after="0" w:line="240" w:lineRule="auto"/>
              <w:rPr>
                <w:sz w:val="20"/>
                <w:szCs w:val="20"/>
              </w:rPr>
            </w:pPr>
            <w:r>
              <w:rPr>
                <w:sz w:val="20"/>
                <w:szCs w:val="20"/>
              </w:rPr>
              <w:t>Active</w:t>
            </w:r>
          </w:p>
        </w:tc>
        <w:tc>
          <w:tcPr>
            <w:tcW w:w="2440" w:type="dxa"/>
            <w:tcBorders>
              <w:top w:val="single" w:sz="4" w:space="0" w:color="auto"/>
              <w:left w:val="single" w:sz="4" w:space="0" w:color="auto"/>
              <w:bottom w:val="single" w:sz="4" w:space="0" w:color="auto"/>
              <w:right w:val="single" w:sz="4" w:space="0" w:color="auto"/>
            </w:tcBorders>
            <w:hideMark/>
          </w:tcPr>
          <w:p w14:paraId="20F90D13" w14:textId="77777777" w:rsidR="00392CDF" w:rsidRDefault="00392CDF">
            <w:pPr>
              <w:spacing w:after="0" w:line="240" w:lineRule="auto"/>
              <w:rPr>
                <w:sz w:val="20"/>
                <w:szCs w:val="20"/>
              </w:rPr>
            </w:pPr>
            <w:proofErr w:type="spellStart"/>
            <w:r>
              <w:rPr>
                <w:sz w:val="20"/>
                <w:szCs w:val="20"/>
              </w:rPr>
              <w:t>FD_HECOSCode_MA</w:t>
            </w:r>
            <w:proofErr w:type="spellEnd"/>
          </w:p>
        </w:tc>
        <w:tc>
          <w:tcPr>
            <w:tcW w:w="2605" w:type="dxa"/>
            <w:tcBorders>
              <w:top w:val="single" w:sz="4" w:space="0" w:color="auto"/>
              <w:left w:val="single" w:sz="4" w:space="0" w:color="auto"/>
              <w:bottom w:val="single" w:sz="4" w:space="0" w:color="auto"/>
              <w:right w:val="single" w:sz="4" w:space="0" w:color="auto"/>
            </w:tcBorders>
            <w:hideMark/>
          </w:tcPr>
          <w:p w14:paraId="0D77624E" w14:textId="77777777" w:rsidR="00392CDF" w:rsidRDefault="00392CDF">
            <w:pPr>
              <w:spacing w:after="0" w:line="240" w:lineRule="auto"/>
              <w:rPr>
                <w:sz w:val="20"/>
                <w:szCs w:val="20"/>
              </w:rPr>
            </w:pPr>
            <w:r>
              <w:rPr>
                <w:sz w:val="20"/>
                <w:szCs w:val="20"/>
              </w:rPr>
              <w:t xml:space="preserve">The HECOS Code is mandatory for each </w:t>
            </w:r>
            <w:proofErr w:type="spellStart"/>
            <w:r>
              <w:rPr>
                <w:sz w:val="20"/>
                <w:szCs w:val="20"/>
              </w:rPr>
              <w:t>LearnAimRef</w:t>
            </w:r>
            <w:proofErr w:type="spellEnd"/>
            <w:r>
              <w:rPr>
                <w:sz w:val="20"/>
                <w:szCs w:val="20"/>
              </w:rPr>
              <w:t>.  Error where there is just null/empty/whitespace.</w:t>
            </w:r>
          </w:p>
        </w:tc>
        <w:tc>
          <w:tcPr>
            <w:tcW w:w="1384" w:type="dxa"/>
            <w:tcBorders>
              <w:top w:val="single" w:sz="4" w:space="0" w:color="auto"/>
              <w:left w:val="single" w:sz="4" w:space="0" w:color="auto"/>
              <w:bottom w:val="single" w:sz="4" w:space="0" w:color="auto"/>
              <w:right w:val="single" w:sz="4" w:space="0" w:color="auto"/>
            </w:tcBorders>
            <w:vAlign w:val="center"/>
            <w:hideMark/>
          </w:tcPr>
          <w:p w14:paraId="3802F9FE" w14:textId="77777777" w:rsidR="00392CDF" w:rsidRDefault="00392CDF">
            <w:pPr>
              <w:spacing w:after="0" w:line="240" w:lineRule="auto"/>
              <w:rPr>
                <w:sz w:val="20"/>
                <w:szCs w:val="20"/>
              </w:rPr>
            </w:pPr>
            <w:r>
              <w:rPr>
                <w:sz w:val="20"/>
                <w:szCs w:val="20"/>
              </w:rPr>
              <w:t xml:space="preserve">No </w:t>
            </w:r>
            <w:proofErr w:type="spellStart"/>
            <w:r>
              <w:rPr>
                <w:sz w:val="20"/>
                <w:szCs w:val="20"/>
              </w:rPr>
              <w:t>HECoS</w:t>
            </w:r>
            <w:proofErr w:type="spellEnd"/>
            <w:r>
              <w:rPr>
                <w:sz w:val="20"/>
                <w:szCs w:val="20"/>
              </w:rPr>
              <w:t xml:space="preserve"> code has been returned for the </w:t>
            </w:r>
            <w:proofErr w:type="spellStart"/>
            <w:r>
              <w:rPr>
                <w:sz w:val="20"/>
                <w:szCs w:val="20"/>
              </w:rPr>
              <w:t>LearnAimRef</w:t>
            </w:r>
            <w:proofErr w:type="spellEnd"/>
          </w:p>
        </w:tc>
        <w:tc>
          <w:tcPr>
            <w:tcW w:w="1626" w:type="dxa"/>
            <w:tcBorders>
              <w:top w:val="single" w:sz="4" w:space="0" w:color="auto"/>
              <w:left w:val="single" w:sz="4" w:space="0" w:color="auto"/>
              <w:bottom w:val="single" w:sz="4" w:space="0" w:color="auto"/>
              <w:right w:val="single" w:sz="4" w:space="0" w:color="auto"/>
            </w:tcBorders>
            <w:hideMark/>
          </w:tcPr>
          <w:p w14:paraId="653D4CD4" w14:textId="77777777" w:rsidR="00392CDF" w:rsidRDefault="00392CDF">
            <w:pPr>
              <w:spacing w:after="0" w:line="240" w:lineRule="auto"/>
              <w:rPr>
                <w:sz w:val="20"/>
                <w:szCs w:val="20"/>
              </w:rPr>
            </w:pPr>
            <w:r>
              <w:rPr>
                <w:sz w:val="20"/>
                <w:szCs w:val="20"/>
              </w:rPr>
              <w:t>Error</w:t>
            </w:r>
          </w:p>
        </w:tc>
      </w:tr>
      <w:tr w:rsidR="00392CDF" w14:paraId="05D449E7" w14:textId="77777777" w:rsidTr="00392CDF">
        <w:trPr>
          <w:trHeight w:val="422"/>
        </w:trPr>
        <w:tc>
          <w:tcPr>
            <w:tcW w:w="977" w:type="dxa"/>
            <w:tcBorders>
              <w:top w:val="single" w:sz="4" w:space="0" w:color="auto"/>
              <w:left w:val="single" w:sz="4" w:space="0" w:color="auto"/>
              <w:bottom w:val="single" w:sz="4" w:space="0" w:color="auto"/>
              <w:right w:val="single" w:sz="4" w:space="0" w:color="auto"/>
            </w:tcBorders>
            <w:hideMark/>
          </w:tcPr>
          <w:p w14:paraId="0EC2B653" w14:textId="77777777" w:rsidR="00392CDF" w:rsidRDefault="00392CDF">
            <w:pPr>
              <w:spacing w:after="0" w:line="240" w:lineRule="auto"/>
              <w:rPr>
                <w:sz w:val="20"/>
                <w:szCs w:val="20"/>
              </w:rPr>
            </w:pPr>
            <w:r>
              <w:rPr>
                <w:sz w:val="20"/>
                <w:szCs w:val="20"/>
              </w:rPr>
              <w:t>1</w:t>
            </w:r>
          </w:p>
        </w:tc>
        <w:tc>
          <w:tcPr>
            <w:tcW w:w="870" w:type="dxa"/>
            <w:tcBorders>
              <w:top w:val="single" w:sz="4" w:space="0" w:color="auto"/>
              <w:left w:val="single" w:sz="4" w:space="0" w:color="auto"/>
              <w:bottom w:val="single" w:sz="4" w:space="0" w:color="auto"/>
              <w:right w:val="single" w:sz="4" w:space="0" w:color="auto"/>
            </w:tcBorders>
            <w:hideMark/>
          </w:tcPr>
          <w:p w14:paraId="5ED94DC4" w14:textId="77777777" w:rsidR="00392CDF" w:rsidRDefault="00392CDF">
            <w:pPr>
              <w:spacing w:after="0" w:line="240" w:lineRule="auto"/>
              <w:rPr>
                <w:sz w:val="20"/>
                <w:szCs w:val="20"/>
              </w:rPr>
            </w:pPr>
            <w:r>
              <w:rPr>
                <w:sz w:val="20"/>
                <w:szCs w:val="20"/>
              </w:rPr>
              <w:t>Active</w:t>
            </w:r>
          </w:p>
        </w:tc>
        <w:tc>
          <w:tcPr>
            <w:tcW w:w="2440" w:type="dxa"/>
            <w:tcBorders>
              <w:top w:val="single" w:sz="4" w:space="0" w:color="auto"/>
              <w:left w:val="single" w:sz="4" w:space="0" w:color="auto"/>
              <w:bottom w:val="single" w:sz="4" w:space="0" w:color="auto"/>
              <w:right w:val="single" w:sz="4" w:space="0" w:color="auto"/>
            </w:tcBorders>
            <w:hideMark/>
          </w:tcPr>
          <w:p w14:paraId="51893A35" w14:textId="77777777" w:rsidR="00392CDF" w:rsidRDefault="00392CDF">
            <w:pPr>
              <w:spacing w:after="0" w:line="240" w:lineRule="auto"/>
              <w:rPr>
                <w:sz w:val="20"/>
                <w:szCs w:val="20"/>
              </w:rPr>
            </w:pPr>
            <w:proofErr w:type="spellStart"/>
            <w:r>
              <w:rPr>
                <w:sz w:val="20"/>
                <w:szCs w:val="20"/>
              </w:rPr>
              <w:t>FD_HECOSCode_Num</w:t>
            </w:r>
            <w:proofErr w:type="spellEnd"/>
          </w:p>
        </w:tc>
        <w:tc>
          <w:tcPr>
            <w:tcW w:w="2605" w:type="dxa"/>
            <w:tcBorders>
              <w:top w:val="single" w:sz="4" w:space="0" w:color="auto"/>
              <w:left w:val="single" w:sz="4" w:space="0" w:color="auto"/>
              <w:bottom w:val="single" w:sz="4" w:space="0" w:color="auto"/>
              <w:right w:val="single" w:sz="4" w:space="0" w:color="auto"/>
            </w:tcBorders>
            <w:hideMark/>
          </w:tcPr>
          <w:p w14:paraId="188AF393" w14:textId="77777777" w:rsidR="00392CDF" w:rsidRDefault="00392CDF">
            <w:pPr>
              <w:spacing w:after="0" w:line="240" w:lineRule="auto"/>
              <w:rPr>
                <w:sz w:val="20"/>
                <w:szCs w:val="20"/>
              </w:rPr>
            </w:pPr>
            <w:r>
              <w:rPr>
                <w:sz w:val="20"/>
                <w:szCs w:val="20"/>
              </w:rPr>
              <w:t xml:space="preserve">The </w:t>
            </w:r>
            <w:proofErr w:type="spellStart"/>
            <w:r>
              <w:rPr>
                <w:sz w:val="20"/>
                <w:szCs w:val="20"/>
              </w:rPr>
              <w:t>HECoS</w:t>
            </w:r>
            <w:proofErr w:type="spellEnd"/>
            <w:r>
              <w:rPr>
                <w:sz w:val="20"/>
                <w:szCs w:val="20"/>
              </w:rPr>
              <w:t xml:space="preserve"> Code must be only contain numbers</w:t>
            </w:r>
          </w:p>
        </w:tc>
        <w:tc>
          <w:tcPr>
            <w:tcW w:w="1384" w:type="dxa"/>
            <w:tcBorders>
              <w:top w:val="single" w:sz="4" w:space="0" w:color="auto"/>
              <w:left w:val="single" w:sz="4" w:space="0" w:color="auto"/>
              <w:bottom w:val="single" w:sz="4" w:space="0" w:color="auto"/>
              <w:right w:val="single" w:sz="4" w:space="0" w:color="auto"/>
            </w:tcBorders>
            <w:hideMark/>
          </w:tcPr>
          <w:p w14:paraId="25AF0C98" w14:textId="77777777" w:rsidR="00392CDF" w:rsidRDefault="00392CDF">
            <w:pPr>
              <w:spacing w:after="0" w:line="240" w:lineRule="auto"/>
              <w:rPr>
                <w:sz w:val="20"/>
                <w:szCs w:val="20"/>
              </w:rPr>
            </w:pPr>
            <w:r>
              <w:rPr>
                <w:sz w:val="20"/>
                <w:szCs w:val="20"/>
              </w:rPr>
              <w:t xml:space="preserve">The </w:t>
            </w:r>
            <w:proofErr w:type="spellStart"/>
            <w:r>
              <w:rPr>
                <w:sz w:val="20"/>
                <w:szCs w:val="20"/>
              </w:rPr>
              <w:t>HECoS</w:t>
            </w:r>
            <w:proofErr w:type="spellEnd"/>
            <w:r>
              <w:rPr>
                <w:sz w:val="20"/>
                <w:szCs w:val="20"/>
              </w:rPr>
              <w:t xml:space="preserve"> code must only contain numbers</w:t>
            </w:r>
          </w:p>
        </w:tc>
        <w:tc>
          <w:tcPr>
            <w:tcW w:w="1626" w:type="dxa"/>
            <w:tcBorders>
              <w:top w:val="single" w:sz="4" w:space="0" w:color="auto"/>
              <w:left w:val="single" w:sz="4" w:space="0" w:color="auto"/>
              <w:bottom w:val="single" w:sz="4" w:space="0" w:color="auto"/>
              <w:right w:val="single" w:sz="4" w:space="0" w:color="auto"/>
            </w:tcBorders>
            <w:hideMark/>
          </w:tcPr>
          <w:p w14:paraId="4782F3EB" w14:textId="77777777" w:rsidR="00392CDF" w:rsidRDefault="00392CDF">
            <w:pPr>
              <w:spacing w:after="0" w:line="240" w:lineRule="auto"/>
              <w:rPr>
                <w:sz w:val="20"/>
                <w:szCs w:val="20"/>
              </w:rPr>
            </w:pPr>
            <w:r>
              <w:rPr>
                <w:sz w:val="20"/>
                <w:szCs w:val="20"/>
              </w:rPr>
              <w:t>Error</w:t>
            </w:r>
          </w:p>
        </w:tc>
      </w:tr>
      <w:tr w:rsidR="00392CDF" w14:paraId="4A7A5B00" w14:textId="77777777" w:rsidTr="00392CDF">
        <w:trPr>
          <w:trHeight w:val="422"/>
        </w:trPr>
        <w:tc>
          <w:tcPr>
            <w:tcW w:w="977" w:type="dxa"/>
            <w:tcBorders>
              <w:top w:val="single" w:sz="4" w:space="0" w:color="auto"/>
              <w:left w:val="single" w:sz="4" w:space="0" w:color="auto"/>
              <w:bottom w:val="single" w:sz="4" w:space="0" w:color="auto"/>
              <w:right w:val="single" w:sz="4" w:space="0" w:color="auto"/>
            </w:tcBorders>
            <w:hideMark/>
          </w:tcPr>
          <w:p w14:paraId="3C23D9FE" w14:textId="77777777" w:rsidR="00392CDF" w:rsidRDefault="00392CDF">
            <w:pPr>
              <w:spacing w:after="0" w:line="240" w:lineRule="auto"/>
              <w:rPr>
                <w:sz w:val="20"/>
                <w:szCs w:val="20"/>
              </w:rPr>
            </w:pPr>
            <w:r>
              <w:rPr>
                <w:sz w:val="20"/>
                <w:szCs w:val="20"/>
              </w:rPr>
              <w:t>1</w:t>
            </w:r>
          </w:p>
        </w:tc>
        <w:tc>
          <w:tcPr>
            <w:tcW w:w="870" w:type="dxa"/>
            <w:tcBorders>
              <w:top w:val="single" w:sz="4" w:space="0" w:color="auto"/>
              <w:left w:val="single" w:sz="4" w:space="0" w:color="auto"/>
              <w:bottom w:val="single" w:sz="4" w:space="0" w:color="auto"/>
              <w:right w:val="single" w:sz="4" w:space="0" w:color="auto"/>
            </w:tcBorders>
            <w:hideMark/>
          </w:tcPr>
          <w:p w14:paraId="466EAC28" w14:textId="77777777" w:rsidR="00392CDF" w:rsidRDefault="00392CDF">
            <w:pPr>
              <w:spacing w:after="0" w:line="240" w:lineRule="auto"/>
              <w:rPr>
                <w:sz w:val="20"/>
                <w:szCs w:val="20"/>
              </w:rPr>
            </w:pPr>
            <w:r>
              <w:rPr>
                <w:sz w:val="20"/>
                <w:szCs w:val="20"/>
              </w:rPr>
              <w:t>Active</w:t>
            </w:r>
          </w:p>
        </w:tc>
        <w:tc>
          <w:tcPr>
            <w:tcW w:w="2440" w:type="dxa"/>
            <w:tcBorders>
              <w:top w:val="single" w:sz="4" w:space="0" w:color="auto"/>
              <w:left w:val="single" w:sz="4" w:space="0" w:color="auto"/>
              <w:bottom w:val="single" w:sz="4" w:space="0" w:color="auto"/>
              <w:right w:val="single" w:sz="4" w:space="0" w:color="auto"/>
            </w:tcBorders>
            <w:hideMark/>
          </w:tcPr>
          <w:p w14:paraId="1ECF4DEE" w14:textId="77777777" w:rsidR="00392CDF" w:rsidRDefault="00392CDF">
            <w:pPr>
              <w:spacing w:after="0" w:line="240" w:lineRule="auto"/>
              <w:rPr>
                <w:sz w:val="20"/>
                <w:szCs w:val="20"/>
              </w:rPr>
            </w:pPr>
            <w:proofErr w:type="spellStart"/>
            <w:r>
              <w:rPr>
                <w:sz w:val="20"/>
                <w:szCs w:val="20"/>
              </w:rPr>
              <w:t>FD_Percentage_MA</w:t>
            </w:r>
            <w:proofErr w:type="spellEnd"/>
          </w:p>
        </w:tc>
        <w:tc>
          <w:tcPr>
            <w:tcW w:w="2605" w:type="dxa"/>
            <w:tcBorders>
              <w:top w:val="single" w:sz="4" w:space="0" w:color="auto"/>
              <w:left w:val="single" w:sz="4" w:space="0" w:color="auto"/>
              <w:bottom w:val="single" w:sz="4" w:space="0" w:color="auto"/>
              <w:right w:val="single" w:sz="4" w:space="0" w:color="auto"/>
            </w:tcBorders>
          </w:tcPr>
          <w:p w14:paraId="11ED5D4F" w14:textId="77777777" w:rsidR="00392CDF" w:rsidRDefault="00392CDF">
            <w:pPr>
              <w:spacing w:after="0" w:line="240" w:lineRule="auto"/>
              <w:rPr>
                <w:sz w:val="20"/>
                <w:szCs w:val="20"/>
              </w:rPr>
            </w:pPr>
            <w:r>
              <w:rPr>
                <w:sz w:val="20"/>
                <w:szCs w:val="20"/>
              </w:rPr>
              <w:t>A percentage is mandatory for each HECOS Code.  Error where there is just null/empty/whitespace.</w:t>
            </w:r>
          </w:p>
          <w:p w14:paraId="5A215BDE" w14:textId="77777777" w:rsidR="00392CDF" w:rsidRDefault="00392CDF">
            <w:pPr>
              <w:spacing w:after="0" w:line="240" w:lineRule="auto"/>
              <w:jc w:val="center"/>
              <w:rPr>
                <w:sz w:val="20"/>
                <w:szCs w:val="20"/>
              </w:rPr>
            </w:pPr>
          </w:p>
        </w:tc>
        <w:tc>
          <w:tcPr>
            <w:tcW w:w="1384" w:type="dxa"/>
            <w:tcBorders>
              <w:top w:val="single" w:sz="4" w:space="0" w:color="auto"/>
              <w:left w:val="single" w:sz="4" w:space="0" w:color="auto"/>
              <w:bottom w:val="single" w:sz="4" w:space="0" w:color="auto"/>
              <w:right w:val="single" w:sz="4" w:space="0" w:color="auto"/>
            </w:tcBorders>
            <w:hideMark/>
          </w:tcPr>
          <w:p w14:paraId="4CCE2804" w14:textId="77777777" w:rsidR="00392CDF" w:rsidRDefault="00392CDF">
            <w:pPr>
              <w:spacing w:after="0" w:line="240" w:lineRule="auto"/>
              <w:rPr>
                <w:sz w:val="20"/>
                <w:szCs w:val="20"/>
              </w:rPr>
            </w:pPr>
            <w:r>
              <w:rPr>
                <w:sz w:val="20"/>
                <w:szCs w:val="20"/>
              </w:rPr>
              <w:t>a percentage must be returned for each HECOS Code.</w:t>
            </w:r>
          </w:p>
        </w:tc>
        <w:tc>
          <w:tcPr>
            <w:tcW w:w="1626" w:type="dxa"/>
            <w:tcBorders>
              <w:top w:val="single" w:sz="4" w:space="0" w:color="auto"/>
              <w:left w:val="single" w:sz="4" w:space="0" w:color="auto"/>
              <w:bottom w:val="single" w:sz="4" w:space="0" w:color="auto"/>
              <w:right w:val="single" w:sz="4" w:space="0" w:color="auto"/>
            </w:tcBorders>
            <w:hideMark/>
          </w:tcPr>
          <w:p w14:paraId="1BE20F86" w14:textId="77777777" w:rsidR="00392CDF" w:rsidRDefault="00392CDF">
            <w:pPr>
              <w:spacing w:after="0" w:line="240" w:lineRule="auto"/>
              <w:rPr>
                <w:sz w:val="20"/>
                <w:szCs w:val="20"/>
              </w:rPr>
            </w:pPr>
            <w:r>
              <w:rPr>
                <w:sz w:val="20"/>
                <w:szCs w:val="20"/>
              </w:rPr>
              <w:t>Error</w:t>
            </w:r>
          </w:p>
        </w:tc>
      </w:tr>
      <w:tr w:rsidR="00392CDF" w14:paraId="473E7402" w14:textId="77777777" w:rsidTr="00392CDF">
        <w:trPr>
          <w:trHeight w:val="422"/>
        </w:trPr>
        <w:tc>
          <w:tcPr>
            <w:tcW w:w="977" w:type="dxa"/>
            <w:tcBorders>
              <w:top w:val="single" w:sz="4" w:space="0" w:color="auto"/>
              <w:left w:val="single" w:sz="4" w:space="0" w:color="auto"/>
              <w:bottom w:val="single" w:sz="4" w:space="0" w:color="auto"/>
              <w:right w:val="single" w:sz="4" w:space="0" w:color="auto"/>
            </w:tcBorders>
            <w:hideMark/>
          </w:tcPr>
          <w:p w14:paraId="5301E83D" w14:textId="77777777" w:rsidR="00392CDF" w:rsidRDefault="00392CDF">
            <w:pPr>
              <w:spacing w:after="0" w:line="240" w:lineRule="auto"/>
              <w:rPr>
                <w:sz w:val="20"/>
                <w:szCs w:val="20"/>
              </w:rPr>
            </w:pPr>
            <w:r>
              <w:rPr>
                <w:sz w:val="20"/>
                <w:szCs w:val="20"/>
              </w:rPr>
              <w:t>1</w:t>
            </w:r>
          </w:p>
        </w:tc>
        <w:tc>
          <w:tcPr>
            <w:tcW w:w="870" w:type="dxa"/>
            <w:tcBorders>
              <w:top w:val="single" w:sz="4" w:space="0" w:color="auto"/>
              <w:left w:val="single" w:sz="4" w:space="0" w:color="auto"/>
              <w:bottom w:val="single" w:sz="4" w:space="0" w:color="auto"/>
              <w:right w:val="single" w:sz="4" w:space="0" w:color="auto"/>
            </w:tcBorders>
            <w:hideMark/>
          </w:tcPr>
          <w:p w14:paraId="0B3752D1" w14:textId="77777777" w:rsidR="00392CDF" w:rsidRDefault="00392CDF">
            <w:pPr>
              <w:spacing w:after="0" w:line="240" w:lineRule="auto"/>
              <w:rPr>
                <w:sz w:val="20"/>
                <w:szCs w:val="20"/>
              </w:rPr>
            </w:pPr>
            <w:r>
              <w:rPr>
                <w:sz w:val="20"/>
                <w:szCs w:val="20"/>
              </w:rPr>
              <w:t>Active</w:t>
            </w:r>
          </w:p>
        </w:tc>
        <w:tc>
          <w:tcPr>
            <w:tcW w:w="2440" w:type="dxa"/>
            <w:tcBorders>
              <w:top w:val="single" w:sz="4" w:space="0" w:color="auto"/>
              <w:left w:val="single" w:sz="4" w:space="0" w:color="auto"/>
              <w:bottom w:val="single" w:sz="4" w:space="0" w:color="auto"/>
              <w:right w:val="single" w:sz="4" w:space="0" w:color="auto"/>
            </w:tcBorders>
            <w:hideMark/>
          </w:tcPr>
          <w:p w14:paraId="6470C98E" w14:textId="77777777" w:rsidR="00392CDF" w:rsidRDefault="00392CDF">
            <w:pPr>
              <w:spacing w:after="0" w:line="240" w:lineRule="auto"/>
              <w:rPr>
                <w:sz w:val="20"/>
                <w:szCs w:val="20"/>
              </w:rPr>
            </w:pPr>
            <w:proofErr w:type="spellStart"/>
            <w:r>
              <w:rPr>
                <w:sz w:val="20"/>
                <w:szCs w:val="20"/>
              </w:rPr>
              <w:t>FD_PercentageLen</w:t>
            </w:r>
            <w:proofErr w:type="spellEnd"/>
          </w:p>
        </w:tc>
        <w:tc>
          <w:tcPr>
            <w:tcW w:w="2605" w:type="dxa"/>
            <w:tcBorders>
              <w:top w:val="single" w:sz="4" w:space="0" w:color="auto"/>
              <w:left w:val="single" w:sz="4" w:space="0" w:color="auto"/>
              <w:bottom w:val="single" w:sz="4" w:space="0" w:color="auto"/>
              <w:right w:val="single" w:sz="4" w:space="0" w:color="auto"/>
            </w:tcBorders>
            <w:hideMark/>
          </w:tcPr>
          <w:p w14:paraId="55F13E2D" w14:textId="77777777" w:rsidR="00392CDF" w:rsidRDefault="00392CDF">
            <w:pPr>
              <w:spacing w:after="0" w:line="240" w:lineRule="auto"/>
              <w:rPr>
                <w:sz w:val="20"/>
                <w:szCs w:val="20"/>
              </w:rPr>
            </w:pPr>
            <w:r>
              <w:rPr>
                <w:sz w:val="20"/>
                <w:szCs w:val="20"/>
              </w:rPr>
              <w:t>The percentage taught in a HECOS subject must not be more than 1 decimal place</w:t>
            </w:r>
          </w:p>
        </w:tc>
        <w:tc>
          <w:tcPr>
            <w:tcW w:w="1384" w:type="dxa"/>
            <w:tcBorders>
              <w:top w:val="single" w:sz="4" w:space="0" w:color="auto"/>
              <w:left w:val="single" w:sz="4" w:space="0" w:color="auto"/>
              <w:bottom w:val="single" w:sz="4" w:space="0" w:color="auto"/>
              <w:right w:val="single" w:sz="4" w:space="0" w:color="auto"/>
            </w:tcBorders>
            <w:hideMark/>
          </w:tcPr>
          <w:p w14:paraId="22EB2C46" w14:textId="77777777" w:rsidR="00392CDF" w:rsidRDefault="00392CDF">
            <w:pPr>
              <w:spacing w:after="0" w:line="240" w:lineRule="auto"/>
              <w:rPr>
                <w:sz w:val="20"/>
                <w:szCs w:val="20"/>
              </w:rPr>
            </w:pPr>
            <w:r>
              <w:rPr>
                <w:sz w:val="20"/>
                <w:szCs w:val="20"/>
              </w:rPr>
              <w:t>The percentage taught in a HECOS subject 1must not be more than 1 decimal place</w:t>
            </w:r>
          </w:p>
        </w:tc>
        <w:tc>
          <w:tcPr>
            <w:tcW w:w="1626" w:type="dxa"/>
            <w:tcBorders>
              <w:top w:val="single" w:sz="4" w:space="0" w:color="auto"/>
              <w:left w:val="single" w:sz="4" w:space="0" w:color="auto"/>
              <w:bottom w:val="single" w:sz="4" w:space="0" w:color="auto"/>
              <w:right w:val="single" w:sz="4" w:space="0" w:color="auto"/>
            </w:tcBorders>
            <w:hideMark/>
          </w:tcPr>
          <w:p w14:paraId="330E50CC" w14:textId="77777777" w:rsidR="00392CDF" w:rsidRDefault="00392CDF">
            <w:pPr>
              <w:spacing w:after="0" w:line="240" w:lineRule="auto"/>
              <w:rPr>
                <w:sz w:val="20"/>
                <w:szCs w:val="20"/>
              </w:rPr>
            </w:pPr>
            <w:r>
              <w:rPr>
                <w:sz w:val="20"/>
                <w:szCs w:val="20"/>
              </w:rPr>
              <w:t>Error</w:t>
            </w:r>
          </w:p>
        </w:tc>
      </w:tr>
      <w:tr w:rsidR="00392CDF" w14:paraId="50F11BA3" w14:textId="77777777" w:rsidTr="00392CDF">
        <w:trPr>
          <w:trHeight w:val="422"/>
        </w:trPr>
        <w:tc>
          <w:tcPr>
            <w:tcW w:w="977" w:type="dxa"/>
            <w:tcBorders>
              <w:top w:val="single" w:sz="4" w:space="0" w:color="auto"/>
              <w:left w:val="single" w:sz="4" w:space="0" w:color="auto"/>
              <w:bottom w:val="single" w:sz="4" w:space="0" w:color="auto"/>
              <w:right w:val="single" w:sz="4" w:space="0" w:color="auto"/>
            </w:tcBorders>
            <w:hideMark/>
          </w:tcPr>
          <w:p w14:paraId="41F538A8" w14:textId="77777777" w:rsidR="00392CDF" w:rsidRDefault="00392CDF">
            <w:pPr>
              <w:spacing w:after="0" w:line="240" w:lineRule="auto"/>
              <w:rPr>
                <w:sz w:val="20"/>
                <w:szCs w:val="20"/>
              </w:rPr>
            </w:pPr>
            <w:r>
              <w:rPr>
                <w:sz w:val="20"/>
                <w:szCs w:val="20"/>
              </w:rPr>
              <w:t>1</w:t>
            </w:r>
          </w:p>
        </w:tc>
        <w:tc>
          <w:tcPr>
            <w:tcW w:w="870" w:type="dxa"/>
            <w:tcBorders>
              <w:top w:val="single" w:sz="4" w:space="0" w:color="auto"/>
              <w:left w:val="single" w:sz="4" w:space="0" w:color="auto"/>
              <w:bottom w:val="single" w:sz="4" w:space="0" w:color="auto"/>
              <w:right w:val="single" w:sz="4" w:space="0" w:color="auto"/>
            </w:tcBorders>
          </w:tcPr>
          <w:p w14:paraId="778B6D41" w14:textId="77777777" w:rsidR="00392CDF" w:rsidRDefault="00392CDF">
            <w:pPr>
              <w:spacing w:after="0" w:line="240" w:lineRule="auto"/>
              <w:rPr>
                <w:sz w:val="20"/>
                <w:szCs w:val="20"/>
              </w:rPr>
            </w:pPr>
          </w:p>
        </w:tc>
        <w:tc>
          <w:tcPr>
            <w:tcW w:w="2440" w:type="dxa"/>
            <w:tcBorders>
              <w:top w:val="single" w:sz="4" w:space="0" w:color="auto"/>
              <w:left w:val="single" w:sz="4" w:space="0" w:color="auto"/>
              <w:bottom w:val="single" w:sz="4" w:space="0" w:color="auto"/>
              <w:right w:val="single" w:sz="4" w:space="0" w:color="auto"/>
            </w:tcBorders>
            <w:hideMark/>
          </w:tcPr>
          <w:p w14:paraId="3AEB49DB" w14:textId="77777777" w:rsidR="00392CDF" w:rsidRDefault="00392CDF">
            <w:pPr>
              <w:spacing w:after="0" w:line="240" w:lineRule="auto"/>
              <w:rPr>
                <w:sz w:val="20"/>
                <w:szCs w:val="20"/>
              </w:rPr>
            </w:pPr>
            <w:proofErr w:type="spellStart"/>
            <w:r>
              <w:rPr>
                <w:sz w:val="20"/>
                <w:szCs w:val="20"/>
              </w:rPr>
              <w:t>FD_Percentage_HECOS</w:t>
            </w:r>
            <w:proofErr w:type="spellEnd"/>
          </w:p>
        </w:tc>
        <w:tc>
          <w:tcPr>
            <w:tcW w:w="2605" w:type="dxa"/>
            <w:tcBorders>
              <w:top w:val="single" w:sz="4" w:space="0" w:color="auto"/>
              <w:left w:val="single" w:sz="4" w:space="0" w:color="auto"/>
              <w:bottom w:val="single" w:sz="4" w:space="0" w:color="auto"/>
              <w:right w:val="single" w:sz="4" w:space="0" w:color="auto"/>
            </w:tcBorders>
            <w:hideMark/>
          </w:tcPr>
          <w:p w14:paraId="6F7D181E" w14:textId="77777777" w:rsidR="00392CDF" w:rsidRDefault="00392CDF">
            <w:pPr>
              <w:spacing w:after="0" w:line="240" w:lineRule="auto"/>
              <w:rPr>
                <w:sz w:val="20"/>
                <w:szCs w:val="20"/>
              </w:rPr>
            </w:pPr>
            <w:r>
              <w:rPr>
                <w:sz w:val="20"/>
                <w:szCs w:val="20"/>
              </w:rPr>
              <w:t>The percentage taught on one HECOS code must not be greater than 100%</w:t>
            </w:r>
          </w:p>
        </w:tc>
        <w:tc>
          <w:tcPr>
            <w:tcW w:w="1384" w:type="dxa"/>
            <w:tcBorders>
              <w:top w:val="single" w:sz="4" w:space="0" w:color="auto"/>
              <w:left w:val="single" w:sz="4" w:space="0" w:color="auto"/>
              <w:bottom w:val="single" w:sz="4" w:space="0" w:color="auto"/>
              <w:right w:val="single" w:sz="4" w:space="0" w:color="auto"/>
            </w:tcBorders>
            <w:hideMark/>
          </w:tcPr>
          <w:p w14:paraId="2D1334A1" w14:textId="77777777" w:rsidR="00392CDF" w:rsidRDefault="00392CDF">
            <w:pPr>
              <w:spacing w:after="0" w:line="240" w:lineRule="auto"/>
              <w:rPr>
                <w:sz w:val="20"/>
                <w:szCs w:val="20"/>
              </w:rPr>
            </w:pPr>
            <w:r>
              <w:rPr>
                <w:sz w:val="20"/>
                <w:szCs w:val="20"/>
              </w:rPr>
              <w:t>The percentage taught on one HECOS code must not be greater than 100%</w:t>
            </w:r>
          </w:p>
        </w:tc>
        <w:tc>
          <w:tcPr>
            <w:tcW w:w="1626" w:type="dxa"/>
            <w:tcBorders>
              <w:top w:val="single" w:sz="4" w:space="0" w:color="auto"/>
              <w:left w:val="single" w:sz="4" w:space="0" w:color="auto"/>
              <w:bottom w:val="single" w:sz="4" w:space="0" w:color="auto"/>
              <w:right w:val="single" w:sz="4" w:space="0" w:color="auto"/>
            </w:tcBorders>
            <w:hideMark/>
          </w:tcPr>
          <w:p w14:paraId="54D6D689" w14:textId="77777777" w:rsidR="00392CDF" w:rsidRDefault="00392CDF">
            <w:pPr>
              <w:spacing w:after="0" w:line="240" w:lineRule="auto"/>
              <w:rPr>
                <w:sz w:val="20"/>
                <w:szCs w:val="20"/>
              </w:rPr>
            </w:pPr>
            <w:r>
              <w:rPr>
                <w:sz w:val="20"/>
                <w:szCs w:val="20"/>
              </w:rPr>
              <w:t>Error</w:t>
            </w:r>
          </w:p>
        </w:tc>
      </w:tr>
    </w:tbl>
    <w:p w14:paraId="349F007B" w14:textId="77777777" w:rsidR="006709B3" w:rsidRDefault="006709B3" w:rsidP="00680ED7">
      <w:pPr>
        <w:pStyle w:val="Heading2"/>
      </w:pPr>
    </w:p>
    <w:p w14:paraId="4A255AF8" w14:textId="77777777" w:rsidR="006709B3" w:rsidRDefault="006709B3" w:rsidP="00680ED7">
      <w:pPr>
        <w:pStyle w:val="Heading2"/>
      </w:pPr>
    </w:p>
    <w:p w14:paraId="00C379B4" w14:textId="52E22EAC" w:rsidR="00052B36" w:rsidRPr="00680ED7" w:rsidRDefault="00AA195E" w:rsidP="00680ED7">
      <w:pPr>
        <w:pStyle w:val="Heading2"/>
      </w:pPr>
      <w:bookmarkStart w:id="29" w:name="_Toc196209866"/>
      <w:r w:rsidRPr="00680ED7">
        <w:t>Business Rule Validation</w:t>
      </w:r>
      <w:bookmarkEnd w:id="29"/>
    </w:p>
    <w:tbl>
      <w:tblPr>
        <w:tblStyle w:val="TableGrid"/>
        <w:tblW w:w="10082" w:type="dxa"/>
        <w:tblLook w:val="04A0" w:firstRow="1" w:lastRow="0" w:firstColumn="1" w:lastColumn="0" w:noHBand="0" w:noVBand="1"/>
      </w:tblPr>
      <w:tblGrid>
        <w:gridCol w:w="895"/>
        <w:gridCol w:w="783"/>
        <w:gridCol w:w="1897"/>
        <w:gridCol w:w="3512"/>
        <w:gridCol w:w="1534"/>
        <w:gridCol w:w="1461"/>
      </w:tblGrid>
      <w:tr w:rsidR="00052B36" w14:paraId="2BF5C3D3" w14:textId="77777777" w:rsidTr="00052B36">
        <w:trPr>
          <w:trHeight w:val="422"/>
        </w:trPr>
        <w:tc>
          <w:tcPr>
            <w:tcW w:w="861" w:type="dxa"/>
            <w:tcBorders>
              <w:top w:val="single" w:sz="4" w:space="0" w:color="auto"/>
              <w:left w:val="single" w:sz="4" w:space="0" w:color="auto"/>
              <w:bottom w:val="single" w:sz="4" w:space="0" w:color="auto"/>
              <w:right w:val="single" w:sz="4" w:space="0" w:color="auto"/>
            </w:tcBorders>
            <w:hideMark/>
          </w:tcPr>
          <w:p w14:paraId="7712822E" w14:textId="77777777" w:rsidR="00052B36" w:rsidRDefault="00052B36">
            <w:pPr>
              <w:spacing w:after="0" w:line="240" w:lineRule="auto"/>
              <w:rPr>
                <w:color w:val="auto"/>
                <w:sz w:val="20"/>
                <w:szCs w:val="20"/>
              </w:rPr>
            </w:pPr>
            <w:r>
              <w:rPr>
                <w:sz w:val="20"/>
                <w:szCs w:val="20"/>
              </w:rPr>
              <w:t>Version</w:t>
            </w:r>
          </w:p>
        </w:tc>
        <w:tc>
          <w:tcPr>
            <w:tcW w:w="772" w:type="dxa"/>
            <w:tcBorders>
              <w:top w:val="single" w:sz="4" w:space="0" w:color="auto"/>
              <w:left w:val="single" w:sz="4" w:space="0" w:color="auto"/>
              <w:bottom w:val="single" w:sz="4" w:space="0" w:color="auto"/>
              <w:right w:val="single" w:sz="4" w:space="0" w:color="auto"/>
            </w:tcBorders>
            <w:hideMark/>
          </w:tcPr>
          <w:p w14:paraId="1C1907D6" w14:textId="77777777" w:rsidR="00052B36" w:rsidRDefault="00052B36">
            <w:pPr>
              <w:spacing w:after="0" w:line="240" w:lineRule="auto"/>
              <w:rPr>
                <w:sz w:val="20"/>
                <w:szCs w:val="20"/>
              </w:rPr>
            </w:pPr>
            <w:r>
              <w:rPr>
                <w:sz w:val="20"/>
                <w:szCs w:val="20"/>
              </w:rPr>
              <w:t>Status</w:t>
            </w:r>
          </w:p>
        </w:tc>
        <w:tc>
          <w:tcPr>
            <w:tcW w:w="1918" w:type="dxa"/>
            <w:tcBorders>
              <w:top w:val="single" w:sz="4" w:space="0" w:color="auto"/>
              <w:left w:val="single" w:sz="4" w:space="0" w:color="auto"/>
              <w:bottom w:val="single" w:sz="4" w:space="0" w:color="auto"/>
              <w:right w:val="single" w:sz="4" w:space="0" w:color="auto"/>
            </w:tcBorders>
            <w:hideMark/>
          </w:tcPr>
          <w:p w14:paraId="074E7097" w14:textId="77777777" w:rsidR="00052B36" w:rsidRDefault="00052B36">
            <w:pPr>
              <w:spacing w:after="0" w:line="240" w:lineRule="auto"/>
              <w:rPr>
                <w:sz w:val="20"/>
                <w:szCs w:val="20"/>
              </w:rPr>
            </w:pPr>
            <w:r>
              <w:rPr>
                <w:sz w:val="20"/>
                <w:szCs w:val="20"/>
              </w:rPr>
              <w:t xml:space="preserve">Rule name </w:t>
            </w:r>
          </w:p>
        </w:tc>
        <w:tc>
          <w:tcPr>
            <w:tcW w:w="3568" w:type="dxa"/>
            <w:tcBorders>
              <w:top w:val="single" w:sz="4" w:space="0" w:color="auto"/>
              <w:left w:val="single" w:sz="4" w:space="0" w:color="auto"/>
              <w:bottom w:val="single" w:sz="4" w:space="0" w:color="auto"/>
              <w:right w:val="single" w:sz="4" w:space="0" w:color="auto"/>
            </w:tcBorders>
            <w:hideMark/>
          </w:tcPr>
          <w:p w14:paraId="67420E25" w14:textId="77777777" w:rsidR="00052B36" w:rsidRDefault="00052B36">
            <w:pPr>
              <w:spacing w:after="0" w:line="240" w:lineRule="auto"/>
              <w:rPr>
                <w:sz w:val="20"/>
                <w:szCs w:val="20"/>
              </w:rPr>
            </w:pPr>
            <w:r>
              <w:rPr>
                <w:sz w:val="20"/>
                <w:szCs w:val="20"/>
              </w:rPr>
              <w:t xml:space="preserve">Rule description </w:t>
            </w:r>
          </w:p>
        </w:tc>
        <w:tc>
          <w:tcPr>
            <w:tcW w:w="1551" w:type="dxa"/>
            <w:tcBorders>
              <w:top w:val="single" w:sz="4" w:space="0" w:color="auto"/>
              <w:left w:val="single" w:sz="4" w:space="0" w:color="auto"/>
              <w:bottom w:val="single" w:sz="4" w:space="0" w:color="auto"/>
              <w:right w:val="single" w:sz="4" w:space="0" w:color="auto"/>
            </w:tcBorders>
            <w:hideMark/>
          </w:tcPr>
          <w:p w14:paraId="6C25919B" w14:textId="77777777" w:rsidR="00052B36" w:rsidRDefault="00052B36">
            <w:pPr>
              <w:spacing w:after="0" w:line="240" w:lineRule="auto"/>
              <w:rPr>
                <w:sz w:val="20"/>
                <w:szCs w:val="20"/>
              </w:rPr>
            </w:pPr>
            <w:r>
              <w:rPr>
                <w:sz w:val="20"/>
                <w:szCs w:val="20"/>
              </w:rPr>
              <w:t xml:space="preserve">Error message </w:t>
            </w:r>
          </w:p>
        </w:tc>
        <w:tc>
          <w:tcPr>
            <w:tcW w:w="1412" w:type="dxa"/>
            <w:tcBorders>
              <w:top w:val="single" w:sz="4" w:space="0" w:color="auto"/>
              <w:left w:val="single" w:sz="4" w:space="0" w:color="auto"/>
              <w:bottom w:val="single" w:sz="4" w:space="0" w:color="auto"/>
              <w:right w:val="single" w:sz="4" w:space="0" w:color="auto"/>
            </w:tcBorders>
            <w:hideMark/>
          </w:tcPr>
          <w:p w14:paraId="784FE449" w14:textId="77777777" w:rsidR="00052B36" w:rsidRDefault="00052B36">
            <w:pPr>
              <w:spacing w:after="0" w:line="240" w:lineRule="auto"/>
              <w:rPr>
                <w:sz w:val="20"/>
                <w:szCs w:val="20"/>
              </w:rPr>
            </w:pPr>
            <w:r>
              <w:rPr>
                <w:sz w:val="20"/>
                <w:szCs w:val="20"/>
              </w:rPr>
              <w:t xml:space="preserve">Error/Warning </w:t>
            </w:r>
          </w:p>
        </w:tc>
      </w:tr>
      <w:tr w:rsidR="00052B36" w14:paraId="40A70CA9" w14:textId="77777777" w:rsidTr="00052B36">
        <w:trPr>
          <w:trHeight w:val="422"/>
        </w:trPr>
        <w:tc>
          <w:tcPr>
            <w:tcW w:w="861" w:type="dxa"/>
            <w:tcBorders>
              <w:top w:val="single" w:sz="4" w:space="0" w:color="auto"/>
              <w:left w:val="single" w:sz="4" w:space="0" w:color="auto"/>
              <w:bottom w:val="single" w:sz="4" w:space="0" w:color="auto"/>
              <w:right w:val="single" w:sz="4" w:space="0" w:color="auto"/>
            </w:tcBorders>
            <w:hideMark/>
          </w:tcPr>
          <w:p w14:paraId="0E664082" w14:textId="77777777" w:rsidR="00052B36" w:rsidRDefault="00052B36">
            <w:pPr>
              <w:spacing w:after="0" w:line="240" w:lineRule="auto"/>
              <w:rPr>
                <w:sz w:val="20"/>
                <w:szCs w:val="20"/>
              </w:rPr>
            </w:pPr>
            <w:r>
              <w:rPr>
                <w:sz w:val="20"/>
                <w:szCs w:val="20"/>
              </w:rPr>
              <w:t>1</w:t>
            </w:r>
          </w:p>
        </w:tc>
        <w:tc>
          <w:tcPr>
            <w:tcW w:w="772" w:type="dxa"/>
            <w:tcBorders>
              <w:top w:val="single" w:sz="4" w:space="0" w:color="auto"/>
              <w:left w:val="single" w:sz="4" w:space="0" w:color="auto"/>
              <w:bottom w:val="single" w:sz="4" w:space="0" w:color="auto"/>
              <w:right w:val="single" w:sz="4" w:space="0" w:color="auto"/>
            </w:tcBorders>
            <w:hideMark/>
          </w:tcPr>
          <w:p w14:paraId="03C58050" w14:textId="77777777" w:rsidR="00052B36" w:rsidRDefault="00052B36">
            <w:pPr>
              <w:spacing w:after="0" w:line="240" w:lineRule="auto"/>
              <w:rPr>
                <w:sz w:val="20"/>
                <w:szCs w:val="20"/>
              </w:rPr>
            </w:pPr>
            <w:r>
              <w:rPr>
                <w:sz w:val="20"/>
                <w:szCs w:val="20"/>
              </w:rPr>
              <w:t>Active</w:t>
            </w:r>
          </w:p>
        </w:tc>
        <w:tc>
          <w:tcPr>
            <w:tcW w:w="1918" w:type="dxa"/>
            <w:tcBorders>
              <w:top w:val="single" w:sz="4" w:space="0" w:color="auto"/>
              <w:left w:val="single" w:sz="4" w:space="0" w:color="auto"/>
              <w:bottom w:val="single" w:sz="4" w:space="0" w:color="auto"/>
              <w:right w:val="single" w:sz="4" w:space="0" w:color="auto"/>
            </w:tcBorders>
            <w:hideMark/>
          </w:tcPr>
          <w:p w14:paraId="4AD842AC" w14:textId="77777777" w:rsidR="00052B36" w:rsidRDefault="00052B36">
            <w:pPr>
              <w:spacing w:after="0" w:line="240" w:lineRule="auto"/>
              <w:rPr>
                <w:sz w:val="20"/>
                <w:szCs w:val="20"/>
              </w:rPr>
            </w:pPr>
            <w:r>
              <w:rPr>
                <w:sz w:val="20"/>
                <w:szCs w:val="20"/>
              </w:rPr>
              <w:t>CampId_01</w:t>
            </w:r>
          </w:p>
        </w:tc>
        <w:tc>
          <w:tcPr>
            <w:tcW w:w="3568" w:type="dxa"/>
            <w:tcBorders>
              <w:top w:val="single" w:sz="4" w:space="0" w:color="auto"/>
              <w:left w:val="single" w:sz="4" w:space="0" w:color="auto"/>
              <w:bottom w:val="single" w:sz="4" w:space="0" w:color="auto"/>
              <w:right w:val="single" w:sz="4" w:space="0" w:color="auto"/>
            </w:tcBorders>
            <w:hideMark/>
          </w:tcPr>
          <w:p w14:paraId="65829081" w14:textId="77777777" w:rsidR="00052B36" w:rsidRDefault="00052B36">
            <w:pPr>
              <w:spacing w:after="0" w:line="240" w:lineRule="auto"/>
              <w:rPr>
                <w:sz w:val="20"/>
                <w:szCs w:val="20"/>
              </w:rPr>
            </w:pPr>
            <w:r>
              <w:rPr>
                <w:sz w:val="20"/>
                <w:szCs w:val="20"/>
              </w:rPr>
              <w:t xml:space="preserve">The </w:t>
            </w:r>
            <w:proofErr w:type="spellStart"/>
            <w:r>
              <w:rPr>
                <w:sz w:val="20"/>
                <w:szCs w:val="20"/>
              </w:rPr>
              <w:t>CampId</w:t>
            </w:r>
            <w:proofErr w:type="spellEnd"/>
            <w:r>
              <w:rPr>
                <w:sz w:val="20"/>
                <w:szCs w:val="20"/>
              </w:rPr>
              <w:t xml:space="preserve"> must be a valid lookup on the Campus identifier table ([Org</w:t>
            </w:r>
            <w:proofErr w:type="gramStart"/>
            <w:r>
              <w:rPr>
                <w:sz w:val="20"/>
                <w:szCs w:val="20"/>
              </w:rPr>
              <w:t>].[</w:t>
            </w:r>
            <w:proofErr w:type="spellStart"/>
            <w:proofErr w:type="gramEnd"/>
            <w:r>
              <w:rPr>
                <w:sz w:val="20"/>
                <w:szCs w:val="20"/>
              </w:rPr>
              <w:t>dbo</w:t>
            </w:r>
            <w:proofErr w:type="spellEnd"/>
            <w:proofErr w:type="gramStart"/>
            <w:r>
              <w:rPr>
                <w:sz w:val="20"/>
                <w:szCs w:val="20"/>
              </w:rPr>
              <w:t>].[</w:t>
            </w:r>
            <w:proofErr w:type="spellStart"/>
            <w:proofErr w:type="gramEnd"/>
            <w:r>
              <w:rPr>
                <w:sz w:val="20"/>
                <w:szCs w:val="20"/>
              </w:rPr>
              <w:t>CampusIdentifier</w:t>
            </w:r>
            <w:proofErr w:type="spellEnd"/>
            <w:r>
              <w:rPr>
                <w:sz w:val="20"/>
                <w:szCs w:val="20"/>
              </w:rPr>
              <w:t>]).</w:t>
            </w:r>
          </w:p>
        </w:tc>
        <w:tc>
          <w:tcPr>
            <w:tcW w:w="1551" w:type="dxa"/>
            <w:tcBorders>
              <w:top w:val="single" w:sz="4" w:space="0" w:color="auto"/>
              <w:left w:val="single" w:sz="4" w:space="0" w:color="auto"/>
              <w:bottom w:val="single" w:sz="4" w:space="0" w:color="auto"/>
              <w:right w:val="single" w:sz="4" w:space="0" w:color="auto"/>
            </w:tcBorders>
            <w:hideMark/>
          </w:tcPr>
          <w:p w14:paraId="5CEEA4C4" w14:textId="77777777" w:rsidR="00052B36" w:rsidRDefault="00052B36">
            <w:pPr>
              <w:spacing w:after="0" w:line="240" w:lineRule="auto"/>
              <w:rPr>
                <w:sz w:val="20"/>
                <w:szCs w:val="20"/>
              </w:rPr>
            </w:pPr>
            <w:r>
              <w:rPr>
                <w:sz w:val="20"/>
                <w:szCs w:val="20"/>
              </w:rPr>
              <w:t xml:space="preserve">The </w:t>
            </w:r>
            <w:proofErr w:type="spellStart"/>
            <w:r>
              <w:rPr>
                <w:sz w:val="20"/>
                <w:szCs w:val="20"/>
              </w:rPr>
              <w:t>CampId</w:t>
            </w:r>
            <w:proofErr w:type="spellEnd"/>
            <w:r>
              <w:rPr>
                <w:sz w:val="20"/>
                <w:szCs w:val="20"/>
              </w:rPr>
              <w:t xml:space="preserve"> is not valid</w:t>
            </w:r>
          </w:p>
        </w:tc>
        <w:tc>
          <w:tcPr>
            <w:tcW w:w="1412" w:type="dxa"/>
            <w:tcBorders>
              <w:top w:val="single" w:sz="4" w:space="0" w:color="auto"/>
              <w:left w:val="single" w:sz="4" w:space="0" w:color="auto"/>
              <w:bottom w:val="single" w:sz="4" w:space="0" w:color="auto"/>
              <w:right w:val="single" w:sz="4" w:space="0" w:color="auto"/>
            </w:tcBorders>
            <w:hideMark/>
          </w:tcPr>
          <w:p w14:paraId="4A33CF5D" w14:textId="77777777" w:rsidR="00052B36" w:rsidRDefault="00052B36">
            <w:pPr>
              <w:spacing w:after="0" w:line="240" w:lineRule="auto"/>
              <w:rPr>
                <w:sz w:val="20"/>
                <w:szCs w:val="20"/>
              </w:rPr>
            </w:pPr>
            <w:r>
              <w:rPr>
                <w:sz w:val="20"/>
                <w:szCs w:val="20"/>
              </w:rPr>
              <w:t xml:space="preserve">Error </w:t>
            </w:r>
          </w:p>
        </w:tc>
      </w:tr>
      <w:tr w:rsidR="00052B36" w14:paraId="5EB2D413" w14:textId="77777777" w:rsidTr="00052B36">
        <w:trPr>
          <w:trHeight w:val="422"/>
        </w:trPr>
        <w:tc>
          <w:tcPr>
            <w:tcW w:w="861" w:type="dxa"/>
            <w:tcBorders>
              <w:top w:val="single" w:sz="4" w:space="0" w:color="auto"/>
              <w:left w:val="single" w:sz="4" w:space="0" w:color="auto"/>
              <w:bottom w:val="single" w:sz="4" w:space="0" w:color="auto"/>
              <w:right w:val="single" w:sz="4" w:space="0" w:color="auto"/>
            </w:tcBorders>
            <w:hideMark/>
          </w:tcPr>
          <w:p w14:paraId="639D7C1F" w14:textId="77777777" w:rsidR="00052B36" w:rsidRDefault="00052B36">
            <w:pPr>
              <w:spacing w:after="0" w:line="240" w:lineRule="auto"/>
              <w:rPr>
                <w:sz w:val="20"/>
                <w:szCs w:val="20"/>
              </w:rPr>
            </w:pPr>
            <w:r>
              <w:rPr>
                <w:sz w:val="20"/>
                <w:szCs w:val="20"/>
              </w:rPr>
              <w:t>1</w:t>
            </w:r>
          </w:p>
        </w:tc>
        <w:tc>
          <w:tcPr>
            <w:tcW w:w="772" w:type="dxa"/>
            <w:tcBorders>
              <w:top w:val="single" w:sz="4" w:space="0" w:color="auto"/>
              <w:left w:val="single" w:sz="4" w:space="0" w:color="auto"/>
              <w:bottom w:val="single" w:sz="4" w:space="0" w:color="auto"/>
              <w:right w:val="single" w:sz="4" w:space="0" w:color="auto"/>
            </w:tcBorders>
            <w:hideMark/>
          </w:tcPr>
          <w:p w14:paraId="2BAF8B1A" w14:textId="77777777" w:rsidR="00052B36" w:rsidRDefault="00052B36">
            <w:pPr>
              <w:spacing w:after="0" w:line="240" w:lineRule="auto"/>
              <w:rPr>
                <w:sz w:val="20"/>
                <w:szCs w:val="20"/>
              </w:rPr>
            </w:pPr>
            <w:r>
              <w:rPr>
                <w:sz w:val="20"/>
                <w:szCs w:val="20"/>
              </w:rPr>
              <w:t>Active</w:t>
            </w:r>
          </w:p>
        </w:tc>
        <w:tc>
          <w:tcPr>
            <w:tcW w:w="1918" w:type="dxa"/>
            <w:tcBorders>
              <w:top w:val="single" w:sz="4" w:space="0" w:color="auto"/>
              <w:left w:val="single" w:sz="4" w:space="0" w:color="auto"/>
              <w:bottom w:val="single" w:sz="4" w:space="0" w:color="auto"/>
              <w:right w:val="single" w:sz="4" w:space="0" w:color="auto"/>
            </w:tcBorders>
            <w:hideMark/>
          </w:tcPr>
          <w:p w14:paraId="0878361F" w14:textId="77777777" w:rsidR="00052B36" w:rsidRDefault="00052B36">
            <w:pPr>
              <w:spacing w:after="0" w:line="240" w:lineRule="auto"/>
              <w:rPr>
                <w:sz w:val="20"/>
                <w:szCs w:val="20"/>
              </w:rPr>
            </w:pPr>
            <w:r>
              <w:rPr>
                <w:sz w:val="20"/>
                <w:szCs w:val="20"/>
              </w:rPr>
              <w:t>CampId_02</w:t>
            </w:r>
          </w:p>
        </w:tc>
        <w:tc>
          <w:tcPr>
            <w:tcW w:w="3568" w:type="dxa"/>
            <w:tcBorders>
              <w:top w:val="single" w:sz="4" w:space="0" w:color="auto"/>
              <w:left w:val="single" w:sz="4" w:space="0" w:color="auto"/>
              <w:bottom w:val="single" w:sz="4" w:space="0" w:color="auto"/>
              <w:right w:val="single" w:sz="4" w:space="0" w:color="auto"/>
            </w:tcBorders>
            <w:hideMark/>
          </w:tcPr>
          <w:p w14:paraId="06C0F64B" w14:textId="77777777" w:rsidR="00052B36" w:rsidRDefault="00052B36">
            <w:pPr>
              <w:spacing w:after="0" w:line="240" w:lineRule="auto"/>
              <w:rPr>
                <w:sz w:val="20"/>
                <w:szCs w:val="20"/>
              </w:rPr>
            </w:pPr>
            <w:r>
              <w:rPr>
                <w:sz w:val="20"/>
                <w:szCs w:val="20"/>
              </w:rPr>
              <w:t>The master UKPRN in the Campus identifier table must be the same as the UKPRN in the filename</w:t>
            </w:r>
          </w:p>
        </w:tc>
        <w:tc>
          <w:tcPr>
            <w:tcW w:w="1551" w:type="dxa"/>
            <w:tcBorders>
              <w:top w:val="single" w:sz="4" w:space="0" w:color="auto"/>
              <w:left w:val="single" w:sz="4" w:space="0" w:color="auto"/>
              <w:bottom w:val="single" w:sz="4" w:space="0" w:color="auto"/>
              <w:right w:val="single" w:sz="4" w:space="0" w:color="auto"/>
            </w:tcBorders>
            <w:vAlign w:val="center"/>
            <w:hideMark/>
          </w:tcPr>
          <w:p w14:paraId="33B5431C" w14:textId="77777777" w:rsidR="00052B36" w:rsidRDefault="00052B36">
            <w:pPr>
              <w:spacing w:after="0" w:line="240" w:lineRule="auto"/>
              <w:rPr>
                <w:sz w:val="20"/>
                <w:szCs w:val="20"/>
              </w:rPr>
            </w:pPr>
            <w:r>
              <w:rPr>
                <w:sz w:val="20"/>
                <w:szCs w:val="20"/>
              </w:rPr>
              <w:t xml:space="preserve">The UKPRN is not valid for the </w:t>
            </w:r>
            <w:proofErr w:type="spellStart"/>
            <w:r>
              <w:rPr>
                <w:sz w:val="20"/>
                <w:szCs w:val="20"/>
              </w:rPr>
              <w:t>CampId</w:t>
            </w:r>
            <w:proofErr w:type="spellEnd"/>
          </w:p>
        </w:tc>
        <w:tc>
          <w:tcPr>
            <w:tcW w:w="1412" w:type="dxa"/>
            <w:tcBorders>
              <w:top w:val="single" w:sz="4" w:space="0" w:color="auto"/>
              <w:left w:val="single" w:sz="4" w:space="0" w:color="auto"/>
              <w:bottom w:val="single" w:sz="4" w:space="0" w:color="auto"/>
              <w:right w:val="single" w:sz="4" w:space="0" w:color="auto"/>
            </w:tcBorders>
            <w:hideMark/>
          </w:tcPr>
          <w:p w14:paraId="4BDC54ED" w14:textId="77777777" w:rsidR="00052B36" w:rsidRDefault="00052B36">
            <w:pPr>
              <w:spacing w:after="0" w:line="240" w:lineRule="auto"/>
              <w:rPr>
                <w:sz w:val="20"/>
                <w:szCs w:val="20"/>
              </w:rPr>
            </w:pPr>
            <w:r>
              <w:rPr>
                <w:sz w:val="20"/>
                <w:szCs w:val="20"/>
              </w:rPr>
              <w:t>Error</w:t>
            </w:r>
          </w:p>
        </w:tc>
      </w:tr>
      <w:tr w:rsidR="00052B36" w14:paraId="7C01CF51" w14:textId="77777777" w:rsidTr="00052B36">
        <w:trPr>
          <w:trHeight w:val="422"/>
        </w:trPr>
        <w:tc>
          <w:tcPr>
            <w:tcW w:w="861" w:type="dxa"/>
            <w:tcBorders>
              <w:top w:val="single" w:sz="4" w:space="0" w:color="auto"/>
              <w:left w:val="single" w:sz="4" w:space="0" w:color="auto"/>
              <w:bottom w:val="single" w:sz="4" w:space="0" w:color="auto"/>
              <w:right w:val="single" w:sz="4" w:space="0" w:color="auto"/>
            </w:tcBorders>
            <w:hideMark/>
          </w:tcPr>
          <w:p w14:paraId="0D7EBDCA" w14:textId="77777777" w:rsidR="00052B36" w:rsidRDefault="00052B36">
            <w:pPr>
              <w:spacing w:after="0" w:line="240" w:lineRule="auto"/>
              <w:rPr>
                <w:sz w:val="20"/>
                <w:szCs w:val="20"/>
              </w:rPr>
            </w:pPr>
            <w:r>
              <w:rPr>
                <w:sz w:val="20"/>
                <w:szCs w:val="20"/>
              </w:rPr>
              <w:lastRenderedPageBreak/>
              <w:t>1</w:t>
            </w:r>
          </w:p>
        </w:tc>
        <w:tc>
          <w:tcPr>
            <w:tcW w:w="772" w:type="dxa"/>
            <w:tcBorders>
              <w:top w:val="single" w:sz="4" w:space="0" w:color="auto"/>
              <w:left w:val="single" w:sz="4" w:space="0" w:color="auto"/>
              <w:bottom w:val="single" w:sz="4" w:space="0" w:color="auto"/>
              <w:right w:val="single" w:sz="4" w:space="0" w:color="auto"/>
            </w:tcBorders>
            <w:hideMark/>
          </w:tcPr>
          <w:p w14:paraId="52439C8A" w14:textId="77777777" w:rsidR="00052B36" w:rsidRDefault="00052B36">
            <w:pPr>
              <w:spacing w:after="0" w:line="240" w:lineRule="auto"/>
              <w:rPr>
                <w:sz w:val="20"/>
                <w:szCs w:val="20"/>
              </w:rPr>
            </w:pPr>
            <w:r>
              <w:rPr>
                <w:sz w:val="20"/>
                <w:szCs w:val="20"/>
              </w:rPr>
              <w:t>Active</w:t>
            </w:r>
          </w:p>
        </w:tc>
        <w:tc>
          <w:tcPr>
            <w:tcW w:w="1918" w:type="dxa"/>
            <w:tcBorders>
              <w:top w:val="single" w:sz="4" w:space="0" w:color="auto"/>
              <w:left w:val="single" w:sz="4" w:space="0" w:color="auto"/>
              <w:bottom w:val="single" w:sz="4" w:space="0" w:color="auto"/>
              <w:right w:val="single" w:sz="4" w:space="0" w:color="auto"/>
            </w:tcBorders>
            <w:hideMark/>
          </w:tcPr>
          <w:p w14:paraId="06D92FC8" w14:textId="77777777" w:rsidR="00052B36" w:rsidRDefault="00052B36">
            <w:pPr>
              <w:spacing w:after="0" w:line="240" w:lineRule="auto"/>
              <w:rPr>
                <w:sz w:val="20"/>
                <w:szCs w:val="20"/>
              </w:rPr>
            </w:pPr>
            <w:r>
              <w:rPr>
                <w:sz w:val="20"/>
                <w:szCs w:val="20"/>
              </w:rPr>
              <w:t>LearnAimRef_01</w:t>
            </w:r>
          </w:p>
        </w:tc>
        <w:tc>
          <w:tcPr>
            <w:tcW w:w="3568" w:type="dxa"/>
            <w:tcBorders>
              <w:top w:val="single" w:sz="4" w:space="0" w:color="auto"/>
              <w:left w:val="single" w:sz="4" w:space="0" w:color="auto"/>
              <w:bottom w:val="single" w:sz="4" w:space="0" w:color="auto"/>
              <w:right w:val="single" w:sz="4" w:space="0" w:color="auto"/>
            </w:tcBorders>
            <w:hideMark/>
          </w:tcPr>
          <w:p w14:paraId="550AB05F" w14:textId="77777777" w:rsidR="00052B36" w:rsidRDefault="00052B36">
            <w:pPr>
              <w:spacing w:after="0" w:line="240" w:lineRule="auto"/>
              <w:rPr>
                <w:sz w:val="20"/>
                <w:szCs w:val="20"/>
              </w:rPr>
            </w:pPr>
            <w:r>
              <w:rPr>
                <w:sz w:val="20"/>
                <w:szCs w:val="20"/>
              </w:rPr>
              <w:t xml:space="preserve">The </w:t>
            </w:r>
            <w:proofErr w:type="spellStart"/>
            <w:r>
              <w:rPr>
                <w:sz w:val="20"/>
                <w:szCs w:val="20"/>
              </w:rPr>
              <w:t>LearnAimRef</w:t>
            </w:r>
            <w:proofErr w:type="spellEnd"/>
            <w:r>
              <w:rPr>
                <w:sz w:val="20"/>
                <w:szCs w:val="20"/>
              </w:rPr>
              <w:t xml:space="preserve"> must be a valid lookup on LARS</w:t>
            </w:r>
          </w:p>
        </w:tc>
        <w:tc>
          <w:tcPr>
            <w:tcW w:w="1551" w:type="dxa"/>
            <w:tcBorders>
              <w:top w:val="single" w:sz="4" w:space="0" w:color="auto"/>
              <w:left w:val="single" w:sz="4" w:space="0" w:color="auto"/>
              <w:bottom w:val="single" w:sz="4" w:space="0" w:color="auto"/>
              <w:right w:val="single" w:sz="4" w:space="0" w:color="auto"/>
            </w:tcBorders>
            <w:hideMark/>
          </w:tcPr>
          <w:p w14:paraId="161D0681" w14:textId="77777777" w:rsidR="00052B36" w:rsidRDefault="00052B36">
            <w:pPr>
              <w:spacing w:after="0" w:line="240" w:lineRule="auto"/>
              <w:rPr>
                <w:sz w:val="20"/>
                <w:szCs w:val="20"/>
              </w:rPr>
            </w:pPr>
            <w:r>
              <w:rPr>
                <w:sz w:val="20"/>
                <w:szCs w:val="20"/>
              </w:rPr>
              <w:t xml:space="preserve">The </w:t>
            </w:r>
            <w:proofErr w:type="spellStart"/>
            <w:r>
              <w:rPr>
                <w:sz w:val="20"/>
                <w:szCs w:val="20"/>
              </w:rPr>
              <w:t>LearnAimRef</w:t>
            </w:r>
            <w:proofErr w:type="spellEnd"/>
            <w:r>
              <w:rPr>
                <w:sz w:val="20"/>
                <w:szCs w:val="20"/>
              </w:rPr>
              <w:t xml:space="preserve"> is not a valid lookup on LARS</w:t>
            </w:r>
          </w:p>
        </w:tc>
        <w:tc>
          <w:tcPr>
            <w:tcW w:w="1412" w:type="dxa"/>
            <w:tcBorders>
              <w:top w:val="single" w:sz="4" w:space="0" w:color="auto"/>
              <w:left w:val="single" w:sz="4" w:space="0" w:color="auto"/>
              <w:bottom w:val="single" w:sz="4" w:space="0" w:color="auto"/>
              <w:right w:val="single" w:sz="4" w:space="0" w:color="auto"/>
            </w:tcBorders>
            <w:hideMark/>
          </w:tcPr>
          <w:p w14:paraId="728F3C1B" w14:textId="77777777" w:rsidR="00052B36" w:rsidRDefault="00052B36">
            <w:pPr>
              <w:spacing w:after="0" w:line="240" w:lineRule="auto"/>
              <w:rPr>
                <w:sz w:val="20"/>
                <w:szCs w:val="20"/>
              </w:rPr>
            </w:pPr>
            <w:r>
              <w:rPr>
                <w:sz w:val="20"/>
                <w:szCs w:val="20"/>
              </w:rPr>
              <w:t>Error</w:t>
            </w:r>
          </w:p>
        </w:tc>
      </w:tr>
      <w:tr w:rsidR="00052B36" w14:paraId="5B415200" w14:textId="77777777" w:rsidTr="00052B36">
        <w:trPr>
          <w:trHeight w:val="422"/>
        </w:trPr>
        <w:tc>
          <w:tcPr>
            <w:tcW w:w="861" w:type="dxa"/>
            <w:tcBorders>
              <w:top w:val="single" w:sz="4" w:space="0" w:color="auto"/>
              <w:left w:val="single" w:sz="4" w:space="0" w:color="auto"/>
              <w:bottom w:val="single" w:sz="4" w:space="0" w:color="auto"/>
              <w:right w:val="single" w:sz="4" w:space="0" w:color="auto"/>
            </w:tcBorders>
            <w:hideMark/>
          </w:tcPr>
          <w:p w14:paraId="6C7B4BD6" w14:textId="77777777" w:rsidR="00052B36" w:rsidRDefault="00052B36">
            <w:pPr>
              <w:spacing w:after="0" w:line="240" w:lineRule="auto"/>
              <w:rPr>
                <w:sz w:val="20"/>
                <w:szCs w:val="20"/>
              </w:rPr>
            </w:pPr>
            <w:r>
              <w:rPr>
                <w:sz w:val="20"/>
                <w:szCs w:val="20"/>
              </w:rPr>
              <w:t>1</w:t>
            </w:r>
          </w:p>
        </w:tc>
        <w:tc>
          <w:tcPr>
            <w:tcW w:w="772" w:type="dxa"/>
            <w:tcBorders>
              <w:top w:val="single" w:sz="4" w:space="0" w:color="auto"/>
              <w:left w:val="single" w:sz="4" w:space="0" w:color="auto"/>
              <w:bottom w:val="single" w:sz="4" w:space="0" w:color="auto"/>
              <w:right w:val="single" w:sz="4" w:space="0" w:color="auto"/>
            </w:tcBorders>
            <w:hideMark/>
          </w:tcPr>
          <w:p w14:paraId="511942DB" w14:textId="77777777" w:rsidR="00052B36" w:rsidRDefault="00052B36">
            <w:pPr>
              <w:spacing w:after="0" w:line="240" w:lineRule="auto"/>
              <w:rPr>
                <w:sz w:val="20"/>
                <w:szCs w:val="20"/>
              </w:rPr>
            </w:pPr>
            <w:r>
              <w:rPr>
                <w:sz w:val="20"/>
                <w:szCs w:val="20"/>
              </w:rPr>
              <w:t>Active</w:t>
            </w:r>
          </w:p>
        </w:tc>
        <w:tc>
          <w:tcPr>
            <w:tcW w:w="1918" w:type="dxa"/>
            <w:tcBorders>
              <w:top w:val="single" w:sz="4" w:space="0" w:color="auto"/>
              <w:left w:val="single" w:sz="4" w:space="0" w:color="auto"/>
              <w:bottom w:val="single" w:sz="4" w:space="0" w:color="auto"/>
              <w:right w:val="single" w:sz="4" w:space="0" w:color="auto"/>
            </w:tcBorders>
            <w:hideMark/>
          </w:tcPr>
          <w:p w14:paraId="5126BDF9" w14:textId="77777777" w:rsidR="00052B36" w:rsidRDefault="00052B36">
            <w:pPr>
              <w:spacing w:after="0" w:line="240" w:lineRule="auto"/>
              <w:rPr>
                <w:sz w:val="20"/>
                <w:szCs w:val="20"/>
              </w:rPr>
            </w:pPr>
            <w:r>
              <w:rPr>
                <w:sz w:val="20"/>
                <w:szCs w:val="20"/>
              </w:rPr>
              <w:t>LearnAimRef_02</w:t>
            </w:r>
          </w:p>
        </w:tc>
        <w:tc>
          <w:tcPr>
            <w:tcW w:w="3568" w:type="dxa"/>
            <w:tcBorders>
              <w:top w:val="single" w:sz="4" w:space="0" w:color="auto"/>
              <w:left w:val="single" w:sz="4" w:space="0" w:color="auto"/>
              <w:bottom w:val="single" w:sz="4" w:space="0" w:color="auto"/>
              <w:right w:val="single" w:sz="4" w:space="0" w:color="auto"/>
            </w:tcBorders>
            <w:hideMark/>
          </w:tcPr>
          <w:p w14:paraId="5652E14E" w14:textId="77777777" w:rsidR="00052B36" w:rsidRDefault="00052B36">
            <w:pPr>
              <w:spacing w:after="0" w:line="240" w:lineRule="auto"/>
              <w:rPr>
                <w:sz w:val="20"/>
                <w:szCs w:val="20"/>
              </w:rPr>
            </w:pPr>
            <w:r>
              <w:rPr>
                <w:sz w:val="20"/>
                <w:szCs w:val="20"/>
              </w:rPr>
              <w:t xml:space="preserve">The </w:t>
            </w:r>
            <w:proofErr w:type="spellStart"/>
            <w:r>
              <w:rPr>
                <w:sz w:val="20"/>
                <w:szCs w:val="20"/>
              </w:rPr>
              <w:t>LearnAimRef</w:t>
            </w:r>
            <w:proofErr w:type="spellEnd"/>
            <w:r>
              <w:rPr>
                <w:sz w:val="20"/>
                <w:szCs w:val="20"/>
              </w:rPr>
              <w:t xml:space="preserve"> must exist in the provider's ILR </w:t>
            </w:r>
            <w:proofErr w:type="spellStart"/>
            <w:proofErr w:type="gramStart"/>
            <w:r>
              <w:rPr>
                <w:sz w:val="20"/>
                <w:szCs w:val="20"/>
              </w:rPr>
              <w:t>valid.learningdeliveyHE</w:t>
            </w:r>
            <w:proofErr w:type="spellEnd"/>
            <w:proofErr w:type="gramEnd"/>
            <w:r>
              <w:rPr>
                <w:sz w:val="20"/>
                <w:szCs w:val="20"/>
              </w:rPr>
              <w:t xml:space="preserve"> data and Learning Delivery</w:t>
            </w:r>
          </w:p>
        </w:tc>
        <w:tc>
          <w:tcPr>
            <w:tcW w:w="1551" w:type="dxa"/>
            <w:tcBorders>
              <w:top w:val="single" w:sz="4" w:space="0" w:color="auto"/>
              <w:left w:val="single" w:sz="4" w:space="0" w:color="auto"/>
              <w:bottom w:val="single" w:sz="4" w:space="0" w:color="auto"/>
              <w:right w:val="single" w:sz="4" w:space="0" w:color="auto"/>
            </w:tcBorders>
            <w:hideMark/>
          </w:tcPr>
          <w:p w14:paraId="449A6419" w14:textId="77777777" w:rsidR="00052B36" w:rsidRDefault="00052B36">
            <w:pPr>
              <w:spacing w:after="0" w:line="240" w:lineRule="auto"/>
              <w:rPr>
                <w:sz w:val="20"/>
                <w:szCs w:val="20"/>
              </w:rPr>
            </w:pPr>
            <w:r>
              <w:rPr>
                <w:sz w:val="20"/>
                <w:szCs w:val="20"/>
              </w:rPr>
              <w:t xml:space="preserve">The </w:t>
            </w:r>
            <w:proofErr w:type="spellStart"/>
            <w:r>
              <w:rPr>
                <w:sz w:val="20"/>
                <w:szCs w:val="20"/>
              </w:rPr>
              <w:t>LearnAimRef</w:t>
            </w:r>
            <w:proofErr w:type="spellEnd"/>
            <w:r>
              <w:rPr>
                <w:sz w:val="20"/>
                <w:szCs w:val="20"/>
              </w:rPr>
              <w:t xml:space="preserve"> does not exist in your ILR</w:t>
            </w:r>
          </w:p>
        </w:tc>
        <w:tc>
          <w:tcPr>
            <w:tcW w:w="1412" w:type="dxa"/>
            <w:tcBorders>
              <w:top w:val="single" w:sz="4" w:space="0" w:color="auto"/>
              <w:left w:val="single" w:sz="4" w:space="0" w:color="auto"/>
              <w:bottom w:val="single" w:sz="4" w:space="0" w:color="auto"/>
              <w:right w:val="single" w:sz="4" w:space="0" w:color="auto"/>
            </w:tcBorders>
            <w:hideMark/>
          </w:tcPr>
          <w:p w14:paraId="71FEE919" w14:textId="77777777" w:rsidR="00052B36" w:rsidRDefault="00052B36">
            <w:pPr>
              <w:spacing w:after="0" w:line="240" w:lineRule="auto"/>
              <w:rPr>
                <w:sz w:val="20"/>
                <w:szCs w:val="20"/>
              </w:rPr>
            </w:pPr>
            <w:r>
              <w:rPr>
                <w:sz w:val="20"/>
                <w:szCs w:val="20"/>
              </w:rPr>
              <w:t>Error</w:t>
            </w:r>
          </w:p>
        </w:tc>
      </w:tr>
      <w:tr w:rsidR="00052B36" w14:paraId="57258C0C" w14:textId="77777777" w:rsidTr="00052B36">
        <w:trPr>
          <w:trHeight w:val="422"/>
        </w:trPr>
        <w:tc>
          <w:tcPr>
            <w:tcW w:w="861" w:type="dxa"/>
            <w:tcBorders>
              <w:top w:val="single" w:sz="4" w:space="0" w:color="auto"/>
              <w:left w:val="single" w:sz="4" w:space="0" w:color="auto"/>
              <w:bottom w:val="single" w:sz="4" w:space="0" w:color="auto"/>
              <w:right w:val="single" w:sz="4" w:space="0" w:color="auto"/>
            </w:tcBorders>
            <w:hideMark/>
          </w:tcPr>
          <w:p w14:paraId="73F3B5D2" w14:textId="77777777" w:rsidR="00052B36" w:rsidRDefault="00052B36">
            <w:pPr>
              <w:spacing w:after="0" w:line="240" w:lineRule="auto"/>
              <w:rPr>
                <w:sz w:val="20"/>
                <w:szCs w:val="20"/>
              </w:rPr>
            </w:pPr>
            <w:r>
              <w:rPr>
                <w:sz w:val="20"/>
                <w:szCs w:val="20"/>
              </w:rPr>
              <w:t>1</w:t>
            </w:r>
          </w:p>
        </w:tc>
        <w:tc>
          <w:tcPr>
            <w:tcW w:w="772" w:type="dxa"/>
            <w:tcBorders>
              <w:top w:val="single" w:sz="4" w:space="0" w:color="auto"/>
              <w:left w:val="single" w:sz="4" w:space="0" w:color="auto"/>
              <w:bottom w:val="single" w:sz="4" w:space="0" w:color="auto"/>
              <w:right w:val="single" w:sz="4" w:space="0" w:color="auto"/>
            </w:tcBorders>
            <w:hideMark/>
          </w:tcPr>
          <w:p w14:paraId="679321BD" w14:textId="77777777" w:rsidR="00052B36" w:rsidRDefault="00052B36">
            <w:pPr>
              <w:spacing w:after="0" w:line="240" w:lineRule="auto"/>
              <w:rPr>
                <w:sz w:val="20"/>
                <w:szCs w:val="20"/>
              </w:rPr>
            </w:pPr>
            <w:r>
              <w:rPr>
                <w:sz w:val="20"/>
                <w:szCs w:val="20"/>
              </w:rPr>
              <w:t>Active</w:t>
            </w:r>
          </w:p>
        </w:tc>
        <w:tc>
          <w:tcPr>
            <w:tcW w:w="1918" w:type="dxa"/>
            <w:tcBorders>
              <w:top w:val="single" w:sz="4" w:space="0" w:color="auto"/>
              <w:left w:val="single" w:sz="4" w:space="0" w:color="auto"/>
              <w:bottom w:val="single" w:sz="4" w:space="0" w:color="auto"/>
              <w:right w:val="single" w:sz="4" w:space="0" w:color="auto"/>
            </w:tcBorders>
            <w:hideMark/>
          </w:tcPr>
          <w:p w14:paraId="12823198" w14:textId="77777777" w:rsidR="00052B36" w:rsidRDefault="00052B36">
            <w:pPr>
              <w:spacing w:after="0" w:line="240" w:lineRule="auto"/>
              <w:rPr>
                <w:sz w:val="20"/>
                <w:szCs w:val="20"/>
              </w:rPr>
            </w:pPr>
            <w:r>
              <w:rPr>
                <w:sz w:val="20"/>
                <w:szCs w:val="20"/>
              </w:rPr>
              <w:t>HECOS_01</w:t>
            </w:r>
          </w:p>
        </w:tc>
        <w:tc>
          <w:tcPr>
            <w:tcW w:w="3568" w:type="dxa"/>
            <w:tcBorders>
              <w:top w:val="single" w:sz="4" w:space="0" w:color="auto"/>
              <w:left w:val="single" w:sz="4" w:space="0" w:color="auto"/>
              <w:bottom w:val="single" w:sz="4" w:space="0" w:color="auto"/>
              <w:right w:val="single" w:sz="4" w:space="0" w:color="auto"/>
            </w:tcBorders>
            <w:hideMark/>
          </w:tcPr>
          <w:p w14:paraId="27B55735" w14:textId="77777777" w:rsidR="00052B36" w:rsidRDefault="00052B36">
            <w:pPr>
              <w:spacing w:after="0" w:line="240" w:lineRule="auto"/>
              <w:rPr>
                <w:sz w:val="20"/>
                <w:szCs w:val="20"/>
              </w:rPr>
            </w:pPr>
            <w:r>
              <w:rPr>
                <w:sz w:val="20"/>
                <w:szCs w:val="20"/>
              </w:rPr>
              <w:t xml:space="preserve">The sum of the HECOS Percentages (between 1 and 5) returned for one </w:t>
            </w:r>
            <w:proofErr w:type="spellStart"/>
            <w:r>
              <w:rPr>
                <w:sz w:val="20"/>
                <w:szCs w:val="20"/>
              </w:rPr>
              <w:t>LearnAimRef</w:t>
            </w:r>
            <w:proofErr w:type="spellEnd"/>
            <w:r>
              <w:rPr>
                <w:sz w:val="20"/>
                <w:szCs w:val="20"/>
              </w:rPr>
              <w:t xml:space="preserve"> must equal 100%</w:t>
            </w:r>
          </w:p>
        </w:tc>
        <w:tc>
          <w:tcPr>
            <w:tcW w:w="1551" w:type="dxa"/>
            <w:tcBorders>
              <w:top w:val="single" w:sz="4" w:space="0" w:color="auto"/>
              <w:left w:val="single" w:sz="4" w:space="0" w:color="auto"/>
              <w:bottom w:val="single" w:sz="4" w:space="0" w:color="auto"/>
              <w:right w:val="single" w:sz="4" w:space="0" w:color="auto"/>
            </w:tcBorders>
            <w:vAlign w:val="center"/>
            <w:hideMark/>
          </w:tcPr>
          <w:p w14:paraId="72DF4E90" w14:textId="77777777" w:rsidR="00052B36" w:rsidRDefault="00052B36">
            <w:pPr>
              <w:spacing w:after="0" w:line="240" w:lineRule="auto"/>
              <w:rPr>
                <w:sz w:val="20"/>
                <w:szCs w:val="20"/>
              </w:rPr>
            </w:pPr>
            <w:r>
              <w:rPr>
                <w:sz w:val="20"/>
                <w:szCs w:val="20"/>
              </w:rPr>
              <w:t>The total of the five percentages taught in HECOS subject fields must equal 100%</w:t>
            </w:r>
          </w:p>
        </w:tc>
        <w:tc>
          <w:tcPr>
            <w:tcW w:w="1412" w:type="dxa"/>
            <w:tcBorders>
              <w:top w:val="single" w:sz="4" w:space="0" w:color="auto"/>
              <w:left w:val="single" w:sz="4" w:space="0" w:color="auto"/>
              <w:bottom w:val="single" w:sz="4" w:space="0" w:color="auto"/>
              <w:right w:val="single" w:sz="4" w:space="0" w:color="auto"/>
            </w:tcBorders>
            <w:hideMark/>
          </w:tcPr>
          <w:p w14:paraId="7BD5E0FF" w14:textId="77777777" w:rsidR="00052B36" w:rsidRDefault="00052B36">
            <w:pPr>
              <w:spacing w:after="0" w:line="240" w:lineRule="auto"/>
              <w:rPr>
                <w:sz w:val="20"/>
                <w:szCs w:val="20"/>
              </w:rPr>
            </w:pPr>
            <w:r>
              <w:rPr>
                <w:sz w:val="20"/>
                <w:szCs w:val="20"/>
              </w:rPr>
              <w:t xml:space="preserve">Error </w:t>
            </w:r>
          </w:p>
        </w:tc>
      </w:tr>
      <w:tr w:rsidR="00052B36" w14:paraId="36556145" w14:textId="77777777" w:rsidTr="00052B36">
        <w:trPr>
          <w:trHeight w:val="422"/>
        </w:trPr>
        <w:tc>
          <w:tcPr>
            <w:tcW w:w="861" w:type="dxa"/>
            <w:tcBorders>
              <w:top w:val="single" w:sz="4" w:space="0" w:color="auto"/>
              <w:left w:val="single" w:sz="4" w:space="0" w:color="auto"/>
              <w:bottom w:val="single" w:sz="4" w:space="0" w:color="auto"/>
              <w:right w:val="single" w:sz="4" w:space="0" w:color="auto"/>
            </w:tcBorders>
            <w:hideMark/>
          </w:tcPr>
          <w:p w14:paraId="567A9A79" w14:textId="77777777" w:rsidR="00052B36" w:rsidRDefault="00052B36">
            <w:pPr>
              <w:spacing w:after="0" w:line="240" w:lineRule="auto"/>
              <w:rPr>
                <w:sz w:val="20"/>
                <w:szCs w:val="20"/>
              </w:rPr>
            </w:pPr>
            <w:r>
              <w:rPr>
                <w:sz w:val="20"/>
                <w:szCs w:val="20"/>
              </w:rPr>
              <w:t>1</w:t>
            </w:r>
          </w:p>
        </w:tc>
        <w:tc>
          <w:tcPr>
            <w:tcW w:w="772" w:type="dxa"/>
            <w:tcBorders>
              <w:top w:val="single" w:sz="4" w:space="0" w:color="auto"/>
              <w:left w:val="single" w:sz="4" w:space="0" w:color="auto"/>
              <w:bottom w:val="single" w:sz="4" w:space="0" w:color="auto"/>
              <w:right w:val="single" w:sz="4" w:space="0" w:color="auto"/>
            </w:tcBorders>
            <w:hideMark/>
          </w:tcPr>
          <w:p w14:paraId="3885064C" w14:textId="77777777" w:rsidR="00052B36" w:rsidRDefault="00052B36">
            <w:pPr>
              <w:spacing w:after="0" w:line="240" w:lineRule="auto"/>
              <w:rPr>
                <w:sz w:val="20"/>
                <w:szCs w:val="20"/>
              </w:rPr>
            </w:pPr>
            <w:r>
              <w:rPr>
                <w:sz w:val="20"/>
                <w:szCs w:val="20"/>
              </w:rPr>
              <w:t>Active</w:t>
            </w:r>
          </w:p>
        </w:tc>
        <w:tc>
          <w:tcPr>
            <w:tcW w:w="1918" w:type="dxa"/>
            <w:tcBorders>
              <w:top w:val="single" w:sz="4" w:space="0" w:color="auto"/>
              <w:left w:val="single" w:sz="4" w:space="0" w:color="auto"/>
              <w:bottom w:val="single" w:sz="4" w:space="0" w:color="auto"/>
              <w:right w:val="single" w:sz="4" w:space="0" w:color="auto"/>
            </w:tcBorders>
            <w:hideMark/>
          </w:tcPr>
          <w:p w14:paraId="624F727D" w14:textId="77777777" w:rsidR="00052B36" w:rsidRDefault="00052B36">
            <w:pPr>
              <w:spacing w:after="0" w:line="240" w:lineRule="auto"/>
              <w:rPr>
                <w:sz w:val="20"/>
                <w:szCs w:val="20"/>
              </w:rPr>
            </w:pPr>
            <w:r>
              <w:rPr>
                <w:sz w:val="20"/>
                <w:szCs w:val="20"/>
              </w:rPr>
              <w:t>HECOS_02</w:t>
            </w:r>
          </w:p>
        </w:tc>
        <w:tc>
          <w:tcPr>
            <w:tcW w:w="3568" w:type="dxa"/>
            <w:tcBorders>
              <w:top w:val="single" w:sz="4" w:space="0" w:color="auto"/>
              <w:left w:val="single" w:sz="4" w:space="0" w:color="auto"/>
              <w:bottom w:val="single" w:sz="4" w:space="0" w:color="auto"/>
              <w:right w:val="single" w:sz="4" w:space="0" w:color="auto"/>
            </w:tcBorders>
            <w:hideMark/>
          </w:tcPr>
          <w:p w14:paraId="1CE8204C" w14:textId="77777777" w:rsidR="00052B36" w:rsidRDefault="00052B36">
            <w:pPr>
              <w:spacing w:after="0" w:line="240" w:lineRule="auto"/>
              <w:rPr>
                <w:sz w:val="20"/>
                <w:szCs w:val="20"/>
              </w:rPr>
            </w:pPr>
            <w:r>
              <w:rPr>
                <w:sz w:val="20"/>
                <w:szCs w:val="20"/>
              </w:rPr>
              <w:t xml:space="preserve">If there is a learn aim reference for a provider within the LARS </w:t>
            </w:r>
            <w:proofErr w:type="gramStart"/>
            <w:r>
              <w:rPr>
                <w:sz w:val="20"/>
                <w:szCs w:val="20"/>
              </w:rPr>
              <w:t>Database</w:t>
            </w:r>
            <w:proofErr w:type="gramEnd"/>
            <w:r>
              <w:rPr>
                <w:sz w:val="20"/>
                <w:szCs w:val="20"/>
              </w:rPr>
              <w:t xml:space="preserve"> then at least one HECOS code must be provided.</w:t>
            </w:r>
          </w:p>
        </w:tc>
        <w:tc>
          <w:tcPr>
            <w:tcW w:w="1551" w:type="dxa"/>
            <w:tcBorders>
              <w:top w:val="single" w:sz="4" w:space="0" w:color="auto"/>
              <w:left w:val="single" w:sz="4" w:space="0" w:color="auto"/>
              <w:bottom w:val="single" w:sz="4" w:space="0" w:color="auto"/>
              <w:right w:val="single" w:sz="4" w:space="0" w:color="auto"/>
            </w:tcBorders>
            <w:vAlign w:val="center"/>
            <w:hideMark/>
          </w:tcPr>
          <w:p w14:paraId="102BB2E4" w14:textId="77777777" w:rsidR="00052B36" w:rsidRDefault="00052B36">
            <w:pPr>
              <w:spacing w:after="0" w:line="240" w:lineRule="auto"/>
              <w:rPr>
                <w:sz w:val="20"/>
                <w:szCs w:val="20"/>
              </w:rPr>
            </w:pPr>
            <w:r>
              <w:rPr>
                <w:sz w:val="20"/>
                <w:szCs w:val="20"/>
              </w:rPr>
              <w:t>you must provide at least one HECOS code for each learning aim reference.</w:t>
            </w:r>
          </w:p>
        </w:tc>
        <w:tc>
          <w:tcPr>
            <w:tcW w:w="1412" w:type="dxa"/>
            <w:tcBorders>
              <w:top w:val="single" w:sz="4" w:space="0" w:color="auto"/>
              <w:left w:val="single" w:sz="4" w:space="0" w:color="auto"/>
              <w:bottom w:val="single" w:sz="4" w:space="0" w:color="auto"/>
              <w:right w:val="single" w:sz="4" w:space="0" w:color="auto"/>
            </w:tcBorders>
            <w:hideMark/>
          </w:tcPr>
          <w:p w14:paraId="777A9FE7" w14:textId="77777777" w:rsidR="00052B36" w:rsidRDefault="00052B36">
            <w:pPr>
              <w:spacing w:after="0" w:line="240" w:lineRule="auto"/>
              <w:rPr>
                <w:sz w:val="20"/>
                <w:szCs w:val="20"/>
              </w:rPr>
            </w:pPr>
            <w:r>
              <w:rPr>
                <w:sz w:val="20"/>
                <w:szCs w:val="20"/>
              </w:rPr>
              <w:t>Error</w:t>
            </w:r>
          </w:p>
        </w:tc>
      </w:tr>
    </w:tbl>
    <w:p w14:paraId="4C38FE57" w14:textId="7B42DD9D" w:rsidR="00F919EE" w:rsidRPr="00210A95" w:rsidRDefault="004D0377" w:rsidP="00AF1248">
      <w:pPr>
        <w:pStyle w:val="Heading2"/>
        <w:rPr>
          <w:rFonts w:cs="Arial"/>
          <w:bCs/>
          <w:sz w:val="36"/>
        </w:rPr>
      </w:pPr>
      <w:bookmarkStart w:id="30" w:name="_Toc196209867"/>
      <w:r>
        <w:rPr>
          <w:rFonts w:cs="Arial"/>
          <w:bCs/>
          <w:sz w:val="36"/>
        </w:rPr>
        <w:t>Making the return</w:t>
      </w:r>
      <w:bookmarkEnd w:id="30"/>
      <w:r>
        <w:rPr>
          <w:rFonts w:cs="Arial"/>
          <w:bCs/>
          <w:sz w:val="36"/>
        </w:rPr>
        <w:t xml:space="preserve"> </w:t>
      </w:r>
    </w:p>
    <w:p w14:paraId="42E32FA0" w14:textId="0FA8911E" w:rsidR="00BA2D73" w:rsidRDefault="002E4665" w:rsidP="00BA2D73">
      <w:r>
        <w:t>Follow these steps to</w:t>
      </w:r>
      <w:r w:rsidR="00A71163">
        <w:t xml:space="preserve"> input reference data for a Skills Bootcamp contract. </w:t>
      </w:r>
    </w:p>
    <w:p w14:paraId="4078A8B8" w14:textId="3C43AC39" w:rsidR="007D4257" w:rsidRPr="007D4257" w:rsidRDefault="007D4257" w:rsidP="00247057">
      <w:pPr>
        <w:pStyle w:val="ListParagraph"/>
        <w:numPr>
          <w:ilvl w:val="0"/>
          <w:numId w:val="4"/>
        </w:numPr>
      </w:pPr>
      <w:r w:rsidRPr="007D4257">
        <w:t xml:space="preserve">The </w:t>
      </w:r>
      <w:proofErr w:type="spellStart"/>
      <w:r w:rsidRPr="007D4257">
        <w:t>HECoS</w:t>
      </w:r>
      <w:proofErr w:type="spellEnd"/>
      <w:r w:rsidRPr="007D4257">
        <w:t xml:space="preserve"> Data Collection is hosted within the submit learner data (SLD) secure platform. Providers must have a Department for Education (DfE) sign-in account and associated profile to access the </w:t>
      </w:r>
      <w:proofErr w:type="spellStart"/>
      <w:r w:rsidRPr="007D4257">
        <w:t>HECoS</w:t>
      </w:r>
      <w:proofErr w:type="spellEnd"/>
      <w:r w:rsidRPr="007D4257">
        <w:t xml:space="preserve"> collection. </w:t>
      </w:r>
    </w:p>
    <w:p w14:paraId="6FED7F05" w14:textId="06890ADB" w:rsidR="007D4257" w:rsidRDefault="007D4257" w:rsidP="005F2874">
      <w:pPr>
        <w:ind w:left="720"/>
      </w:pPr>
      <w:r w:rsidRPr="007D4257">
        <w:t xml:space="preserve">Begin the data return process from the submit learner data (SLD) start page. </w:t>
      </w:r>
      <w:proofErr w:type="gramStart"/>
      <w:r w:rsidRPr="007D4257">
        <w:t>https://submit-learner-data.service.gov.uk .</w:t>
      </w:r>
      <w:proofErr w:type="gramEnd"/>
      <w:r w:rsidRPr="007D4257">
        <w:t xml:space="preserve"> </w:t>
      </w:r>
    </w:p>
    <w:p w14:paraId="0B218C7C" w14:textId="606F1A22" w:rsidR="00F774F8" w:rsidRDefault="00D4161B" w:rsidP="00C165F4">
      <w:pPr>
        <w:ind w:left="2160"/>
      </w:pPr>
      <w:r>
        <w:rPr>
          <w:noProof/>
        </w:rPr>
        <w:lastRenderedPageBreak/>
        <mc:AlternateContent>
          <mc:Choice Requires="wps">
            <w:drawing>
              <wp:anchor distT="0" distB="0" distL="114300" distR="114300" simplePos="0" relativeHeight="251935744" behindDoc="0" locked="0" layoutInCell="1" allowOverlap="1" wp14:anchorId="214A77A3" wp14:editId="57503D98">
                <wp:simplePos x="0" y="0"/>
                <wp:positionH relativeFrom="column">
                  <wp:posOffset>1466850</wp:posOffset>
                </wp:positionH>
                <wp:positionV relativeFrom="paragraph">
                  <wp:posOffset>2595245</wp:posOffset>
                </wp:positionV>
                <wp:extent cx="2460625" cy="635"/>
                <wp:effectExtent l="0" t="0" r="0" b="0"/>
                <wp:wrapTopAndBottom/>
                <wp:docPr id="848222543" name="Text Box 1"/>
                <wp:cNvGraphicFramePr/>
                <a:graphic xmlns:a="http://schemas.openxmlformats.org/drawingml/2006/main">
                  <a:graphicData uri="http://schemas.microsoft.com/office/word/2010/wordprocessingShape">
                    <wps:wsp>
                      <wps:cNvSpPr txBox="1"/>
                      <wps:spPr>
                        <a:xfrm>
                          <a:off x="0" y="0"/>
                          <a:ext cx="2460625" cy="635"/>
                        </a:xfrm>
                        <a:prstGeom prst="rect">
                          <a:avLst/>
                        </a:prstGeom>
                        <a:solidFill>
                          <a:prstClr val="white"/>
                        </a:solidFill>
                        <a:ln>
                          <a:noFill/>
                        </a:ln>
                      </wps:spPr>
                      <wps:txbx>
                        <w:txbxContent>
                          <w:p w14:paraId="2921660B" w14:textId="3A1121F3" w:rsidR="00D4161B" w:rsidRPr="00D4161B" w:rsidRDefault="00D4161B" w:rsidP="00D4161B">
                            <w:pPr>
                              <w:pStyle w:val="Caption"/>
                              <w:rPr>
                                <w:b w:val="0"/>
                                <w:bCs w:val="0"/>
                                <w:color w:val="0D0D0D" w:themeColor="text1" w:themeTint="F2"/>
                              </w:rPr>
                            </w:pPr>
                            <w:bookmarkStart w:id="31" w:name="_Toc196212547"/>
                            <w:r w:rsidRPr="00D4161B">
                              <w:rPr>
                                <w:b w:val="0"/>
                                <w:bCs w:val="0"/>
                              </w:rPr>
                              <w:t xml:space="preserve">Figure </w:t>
                            </w:r>
                            <w:r w:rsidRPr="00D4161B">
                              <w:rPr>
                                <w:b w:val="0"/>
                                <w:bCs w:val="0"/>
                              </w:rPr>
                              <w:fldChar w:fldCharType="begin"/>
                            </w:r>
                            <w:r w:rsidRPr="00D4161B">
                              <w:rPr>
                                <w:b w:val="0"/>
                                <w:bCs w:val="0"/>
                              </w:rPr>
                              <w:instrText xml:space="preserve"> SEQ Figure \* ARABIC </w:instrText>
                            </w:r>
                            <w:r w:rsidRPr="00D4161B">
                              <w:rPr>
                                <w:b w:val="0"/>
                                <w:bCs w:val="0"/>
                              </w:rPr>
                              <w:fldChar w:fldCharType="separate"/>
                            </w:r>
                            <w:r w:rsidR="008854BE">
                              <w:rPr>
                                <w:b w:val="0"/>
                                <w:bCs w:val="0"/>
                                <w:noProof/>
                              </w:rPr>
                              <w:t>1</w:t>
                            </w:r>
                            <w:r w:rsidRPr="00D4161B">
                              <w:rPr>
                                <w:b w:val="0"/>
                                <w:bCs w:val="0"/>
                              </w:rPr>
                              <w:fldChar w:fldCharType="end"/>
                            </w:r>
                            <w:r w:rsidR="00CB1623">
                              <w:rPr>
                                <w:b w:val="0"/>
                                <w:bCs w:val="0"/>
                              </w:rPr>
                              <w:t xml:space="preserve">: </w:t>
                            </w:r>
                            <w:r w:rsidRPr="00D4161B">
                              <w:rPr>
                                <w:b w:val="0"/>
                                <w:bCs w:val="0"/>
                              </w:rPr>
                              <w:t>DfE Sign In</w:t>
                            </w:r>
                            <w:bookmarkEnd w:id="31"/>
                            <w:r w:rsidRPr="00D4161B">
                              <w:rPr>
                                <w:b w:val="0"/>
                                <w:bCs w:val="0"/>
                              </w:rPr>
                              <w:t xml:space="preserve">  </w:t>
                            </w:r>
                          </w:p>
                          <w:p w14:paraId="13AC9F7C" w14:textId="015471D1" w:rsidR="00D4161B" w:rsidRPr="002874E5" w:rsidRDefault="00D4161B" w:rsidP="00D4161B">
                            <w:pPr>
                              <w:pStyle w:val="Caption"/>
                              <w:rPr>
                                <w:noProof/>
                                <w:color w:val="0D0D0D" w:themeColor="text1" w:themeTint="F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214A77A3" id="_x0000_t202" coordsize="21600,21600" o:spt="202" path="m,l,21600r21600,l21600,xe">
                <v:stroke joinstyle="miter"/>
                <v:path gradientshapeok="t" o:connecttype="rect"/>
              </v:shapetype>
              <v:shape id="Text Box 1" o:spid="_x0000_s1026" type="#_x0000_t202" style="position:absolute;left:0;text-align:left;margin-left:115.5pt;margin-top:204.35pt;width:193.75pt;height:.05pt;z-index:251935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" stroked="f">
                <v:textbox style="mso-fit-shape-to-text:t" inset="0,0,0,0">
                  <w:txbxContent>
                    <w:p w14:paraId="2921660B" w14:textId="3A1121F3" w:rsidR="00D4161B" w:rsidRPr="00D4161B" w:rsidRDefault="00D4161B" w:rsidP="00D4161B">
                      <w:pPr>
                        <w:pStyle w:val="Caption"/>
                        <w:rPr>
                          <w:b w:val="0"/>
                          <w:bCs w:val="0"/>
                          <w:color w:val="0D0D0D" w:themeColor="text1" w:themeTint="F2"/>
                        </w:rPr>
                      </w:pPr>
                      <w:bookmarkStart w:id="32" w:name="_Toc196212547"/>
                      <w:r w:rsidRPr="00D4161B">
                        <w:rPr>
                          <w:b w:val="0"/>
                          <w:bCs w:val="0"/>
                        </w:rPr>
                        <w:t xml:space="preserve">Figure </w:t>
                      </w:r>
                      <w:r w:rsidRPr="00D4161B">
                        <w:rPr>
                          <w:b w:val="0"/>
                          <w:bCs w:val="0"/>
                        </w:rPr>
                        <w:fldChar w:fldCharType="begin"/>
                      </w:r>
                      <w:r w:rsidRPr="00D4161B">
                        <w:rPr>
                          <w:b w:val="0"/>
                          <w:bCs w:val="0"/>
                        </w:rPr>
                        <w:instrText xml:space="preserve"> SEQ Figure \* ARABIC </w:instrText>
                      </w:r>
                      <w:r w:rsidRPr="00D4161B">
                        <w:rPr>
                          <w:b w:val="0"/>
                          <w:bCs w:val="0"/>
                        </w:rPr>
                        <w:fldChar w:fldCharType="separate"/>
                      </w:r>
                      <w:r w:rsidR="008854BE">
                        <w:rPr>
                          <w:b w:val="0"/>
                          <w:bCs w:val="0"/>
                          <w:noProof/>
                        </w:rPr>
                        <w:t>1</w:t>
                      </w:r>
                      <w:r w:rsidRPr="00D4161B">
                        <w:rPr>
                          <w:b w:val="0"/>
                          <w:bCs w:val="0"/>
                        </w:rPr>
                        <w:fldChar w:fldCharType="end"/>
                      </w:r>
                      <w:r w:rsidR="00CB1623">
                        <w:rPr>
                          <w:b w:val="0"/>
                          <w:bCs w:val="0"/>
                        </w:rPr>
                        <w:t xml:space="preserve">: </w:t>
                      </w:r>
                      <w:r w:rsidRPr="00D4161B">
                        <w:rPr>
                          <w:b w:val="0"/>
                          <w:bCs w:val="0"/>
                        </w:rPr>
                        <w:t>DfE Sign In</w:t>
                      </w:r>
                      <w:bookmarkEnd w:id="32"/>
                      <w:r w:rsidRPr="00D4161B">
                        <w:rPr>
                          <w:b w:val="0"/>
                          <w:bCs w:val="0"/>
                        </w:rPr>
                        <w:t xml:space="preserve">  </w:t>
                      </w:r>
                    </w:p>
                    <w:p w14:paraId="13AC9F7C" w14:textId="015471D1" w:rsidR="00D4161B" w:rsidRPr="002874E5" w:rsidRDefault="00D4161B" w:rsidP="00D4161B">
                      <w:pPr>
                        <w:pStyle w:val="Caption"/>
                        <w:rPr>
                          <w:noProof/>
                          <w:color w:val="0D0D0D" w:themeColor="text1" w:themeTint="F2"/>
                        </w:rPr>
                      </w:pPr>
                    </w:p>
                  </w:txbxContent>
                </v:textbox>
                <w10:wrap type="topAndBottom"/>
              </v:shape>
            </w:pict>
          </mc:Fallback>
        </mc:AlternateContent>
      </w:r>
      <w:r w:rsidR="002926E8">
        <w:rPr>
          <w:noProof/>
        </w:rPr>
        <mc:AlternateContent>
          <mc:Choice Requires="wps">
            <w:drawing>
              <wp:anchor distT="0" distB="0" distL="114300" distR="114300" simplePos="0" relativeHeight="251487232" behindDoc="0" locked="0" layoutInCell="1" allowOverlap="1" wp14:anchorId="420478DE" wp14:editId="505903B7">
                <wp:simplePos x="0" y="0"/>
                <wp:positionH relativeFrom="column">
                  <wp:posOffset>622300</wp:posOffset>
                </wp:positionH>
                <wp:positionV relativeFrom="paragraph">
                  <wp:posOffset>2581910</wp:posOffset>
                </wp:positionV>
                <wp:extent cx="2460625" cy="635"/>
                <wp:effectExtent l="0" t="0" r="0" b="0"/>
                <wp:wrapTopAndBottom/>
                <wp:docPr id="1983105546" name="Text Box 1"/>
                <wp:cNvGraphicFramePr/>
                <a:graphic xmlns:a="http://schemas.openxmlformats.org/drawingml/2006/main">
                  <a:graphicData uri="http://schemas.microsoft.com/office/word/2010/wordprocessingShape">
                    <wps:wsp>
                      <wps:cNvSpPr txBox="1"/>
                      <wps:spPr>
                        <a:xfrm>
                          <a:off x="0" y="0"/>
                          <a:ext cx="2460625" cy="635"/>
                        </a:xfrm>
                        <a:prstGeom prst="rect">
                          <a:avLst/>
                        </a:prstGeom>
                        <a:solidFill>
                          <a:prstClr val="white"/>
                        </a:solidFill>
                        <a:ln>
                          <a:noFill/>
                        </a:ln>
                      </wps:spPr>
                      <wps:txbx>
                        <w:txbxContent>
                          <w:p w14:paraId="4C5603D3" w14:textId="65FCAA62" w:rsidR="00D25C20" w:rsidRPr="00D25C20" w:rsidRDefault="00D25C20" w:rsidP="00D25C20">
                            <w:pPr>
                              <w:pStyle w:val="Caption"/>
                              <w:rPr>
                                <w:b w:val="0"/>
                                <w:bCs w:val="0"/>
                                <w:color w:val="0D0D0D" w:themeColor="text1" w:themeTint="F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20478DE" id="_x0000_s1027" type="#_x0000_t202" style="position:absolute;left:0;text-align:left;margin-left:49pt;margin-top:203.3pt;width:193.75pt;height:.05pt;z-index:251487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" stroked="f">
                <v:textbox style="mso-fit-shape-to-text:t" inset="0,0,0,0">
                  <w:txbxContent>
                    <w:p w14:paraId="4C5603D3" w14:textId="65FCAA62" w:rsidR="00D25C20" w:rsidRPr="00D25C20" w:rsidRDefault="00D25C20" w:rsidP="00D25C20">
                      <w:pPr>
                        <w:pStyle w:val="Caption"/>
                        <w:rPr>
                          <w:b w:val="0"/>
                          <w:bCs w:val="0"/>
                          <w:color w:val="0D0D0D" w:themeColor="text1" w:themeTint="F2"/>
                        </w:rPr>
                      </w:pPr>
                    </w:p>
                  </w:txbxContent>
                </v:textbox>
                <w10:wrap type="topAndBottom"/>
              </v:shape>
            </w:pict>
          </mc:Fallback>
        </mc:AlternateContent>
      </w:r>
      <w:r w:rsidR="00752960">
        <w:rPr>
          <w:noProof/>
        </w:rPr>
        <w:drawing>
          <wp:inline distT="0" distB="0" distL="0" distR="0" wp14:anchorId="34F2307E" wp14:editId="32B8FBB7">
            <wp:extent cx="2427375" cy="2527300"/>
            <wp:effectExtent l="0" t="0" r="0" b="6350"/>
            <wp:docPr id="944902033" name="Picture 1" descr="A screen shot of a sign 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902033" name="Picture 1" descr="A screen shot of a sign in&#10;&#10;AI-generated content may be incorrect."/>
                    <pic:cNvPicPr>
                      <a:picLocks noChangeAspect="1"/>
                    </pic:cNvPicPr>
                  </pic:nvPicPr>
                  <pic:blipFill>
                    <a:blip r:embed="rId13"/>
                    <a:stretch>
                      <a:fillRect/>
                    </a:stretch>
                  </pic:blipFill>
                  <pic:spPr>
                    <a:xfrm>
                      <a:off x="0" y="0"/>
                      <a:ext cx="2488793" cy="2591247"/>
                    </a:xfrm>
                    <a:prstGeom prst="rect">
                      <a:avLst/>
                    </a:prstGeom>
                  </pic:spPr>
                </pic:pic>
              </a:graphicData>
            </a:graphic>
          </wp:inline>
        </w:drawing>
      </w:r>
    </w:p>
    <w:p w14:paraId="3B293649" w14:textId="18A42D9E" w:rsidR="002926E8" w:rsidRDefault="002926E8" w:rsidP="00455AAC">
      <w:pPr>
        <w:ind w:left="720"/>
      </w:pPr>
    </w:p>
    <w:p w14:paraId="68C1DF34" w14:textId="77777777" w:rsidR="002926E8" w:rsidRDefault="002926E8" w:rsidP="00455AAC">
      <w:pPr>
        <w:ind w:left="720"/>
      </w:pPr>
    </w:p>
    <w:p w14:paraId="46EC6ACF" w14:textId="77777777" w:rsidR="002926E8" w:rsidRDefault="002926E8" w:rsidP="00455AAC">
      <w:pPr>
        <w:ind w:left="720"/>
      </w:pPr>
    </w:p>
    <w:p w14:paraId="4E46FF4D" w14:textId="77777777" w:rsidR="002926E8" w:rsidRPr="00455AAC" w:rsidRDefault="002926E8" w:rsidP="00455AAC">
      <w:pPr>
        <w:ind w:left="720"/>
      </w:pPr>
    </w:p>
    <w:p w14:paraId="614C16F6" w14:textId="001318EA" w:rsidR="00460D89" w:rsidRPr="00B130E8" w:rsidRDefault="00460D89" w:rsidP="00247057">
      <w:pPr>
        <w:pStyle w:val="ListParagraph"/>
        <w:numPr>
          <w:ilvl w:val="0"/>
          <w:numId w:val="4"/>
        </w:numPr>
        <w:rPr>
          <w:color w:val="auto"/>
        </w:rPr>
      </w:pPr>
      <w:r>
        <w:t xml:space="preserve">Users will then need to select the HECOS tile to begin the collection. </w:t>
      </w:r>
    </w:p>
    <w:p w14:paraId="0399F265" w14:textId="64BB4AE5" w:rsidR="00D4161B" w:rsidRDefault="00DA4B4D" w:rsidP="00D4161B">
      <w:pPr>
        <w:pStyle w:val="Caption"/>
      </w:pPr>
      <w:r>
        <w:rPr>
          <w:noProof/>
        </w:rPr>
        <mc:AlternateContent>
          <mc:Choice Requires="wps">
            <w:drawing>
              <wp:inline distT="0" distB="0" distL="0" distR="0" wp14:anchorId="43821C0A" wp14:editId="2665CF29">
                <wp:extent cx="304800" cy="304800"/>
                <wp:effectExtent l="0" t="0" r="0" b="0"/>
                <wp:docPr id="1138529220" name="Rectangle 21"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6EF234" id="Rectangle 21"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w:drawing>
          <wp:inline distT="0" distB="0" distL="0" distR="0" wp14:anchorId="74EBB9CD" wp14:editId="351AEB22">
            <wp:extent cx="2771775" cy="1952625"/>
            <wp:effectExtent l="0" t="0" r="9525" b="9525"/>
            <wp:docPr id="167374299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71775" cy="1952625"/>
                    </a:xfrm>
                    <a:prstGeom prst="rect">
                      <a:avLst/>
                    </a:prstGeom>
                    <a:noFill/>
                  </pic:spPr>
                </pic:pic>
              </a:graphicData>
            </a:graphic>
          </wp:inline>
        </w:drawing>
      </w:r>
    </w:p>
    <w:p w14:paraId="3FF2DB82" w14:textId="3E503DD2" w:rsidR="00B130E8" w:rsidRDefault="00D4161B" w:rsidP="00D4161B">
      <w:pPr>
        <w:pStyle w:val="Caption"/>
        <w:rPr>
          <w:color w:val="auto"/>
        </w:rPr>
      </w:pPr>
      <w:bookmarkStart w:id="33" w:name="_Toc196212548"/>
      <w:r w:rsidRPr="00D4161B">
        <w:rPr>
          <w:b w:val="0"/>
          <w:bCs w:val="0"/>
        </w:rPr>
        <w:t xml:space="preserve">Figure </w:t>
      </w:r>
      <w:r w:rsidRPr="00D4161B">
        <w:rPr>
          <w:b w:val="0"/>
          <w:bCs w:val="0"/>
        </w:rPr>
        <w:fldChar w:fldCharType="begin"/>
      </w:r>
      <w:r w:rsidRPr="00D4161B">
        <w:rPr>
          <w:b w:val="0"/>
          <w:bCs w:val="0"/>
        </w:rPr>
        <w:instrText xml:space="preserve"> SEQ Figure \* ARABIC </w:instrText>
      </w:r>
      <w:r w:rsidRPr="00D4161B">
        <w:rPr>
          <w:b w:val="0"/>
          <w:bCs w:val="0"/>
        </w:rPr>
        <w:fldChar w:fldCharType="separate"/>
      </w:r>
      <w:r w:rsidR="008854BE">
        <w:rPr>
          <w:b w:val="0"/>
          <w:bCs w:val="0"/>
          <w:noProof/>
        </w:rPr>
        <w:t>2</w:t>
      </w:r>
      <w:r w:rsidRPr="00D4161B">
        <w:rPr>
          <w:b w:val="0"/>
          <w:bCs w:val="0"/>
        </w:rPr>
        <w:fldChar w:fldCharType="end"/>
      </w:r>
      <w:r w:rsidR="00CB1623">
        <w:rPr>
          <w:b w:val="0"/>
          <w:bCs w:val="0"/>
        </w:rPr>
        <w:t>:</w:t>
      </w:r>
      <w:r>
        <w:t xml:space="preserve"> </w:t>
      </w:r>
      <w:r w:rsidRPr="00D25C20">
        <w:rPr>
          <w:b w:val="0"/>
          <w:bCs w:val="0"/>
        </w:rPr>
        <w:t xml:space="preserve">Submit Learner data </w:t>
      </w:r>
      <w:r>
        <w:rPr>
          <w:b w:val="0"/>
          <w:bCs w:val="0"/>
        </w:rPr>
        <w:t>–</w:t>
      </w:r>
      <w:r w:rsidRPr="00D25C20">
        <w:rPr>
          <w:b w:val="0"/>
          <w:bCs w:val="0"/>
        </w:rPr>
        <w:t xml:space="preserve"> </w:t>
      </w:r>
      <w:proofErr w:type="spellStart"/>
      <w:r>
        <w:rPr>
          <w:b w:val="0"/>
          <w:bCs w:val="0"/>
        </w:rPr>
        <w:t>HECoS</w:t>
      </w:r>
      <w:proofErr w:type="spellEnd"/>
      <w:r>
        <w:rPr>
          <w:b w:val="0"/>
          <w:bCs w:val="0"/>
        </w:rPr>
        <w:t xml:space="preserve"> tile</w:t>
      </w:r>
      <w:bookmarkEnd w:id="33"/>
    </w:p>
    <w:p w14:paraId="004DCF01" w14:textId="35861EE6" w:rsidR="00B130E8" w:rsidRDefault="00B130E8" w:rsidP="00B130E8">
      <w:pPr>
        <w:pStyle w:val="ListParagraph"/>
        <w:numPr>
          <w:ilvl w:val="0"/>
          <w:numId w:val="0"/>
        </w:numPr>
        <w:ind w:left="720"/>
        <w:rPr>
          <w:color w:val="auto"/>
        </w:rPr>
      </w:pPr>
      <w:r>
        <w:rPr>
          <w:color w:val="auto"/>
        </w:rPr>
        <w:br/>
      </w:r>
    </w:p>
    <w:p w14:paraId="4A83D1C7" w14:textId="77777777" w:rsidR="00F774F8" w:rsidRDefault="00F774F8" w:rsidP="00B130E8">
      <w:pPr>
        <w:pStyle w:val="ListParagraph"/>
        <w:numPr>
          <w:ilvl w:val="0"/>
          <w:numId w:val="0"/>
        </w:numPr>
        <w:ind w:left="720"/>
        <w:rPr>
          <w:color w:val="auto"/>
        </w:rPr>
      </w:pPr>
    </w:p>
    <w:p w14:paraId="0FA1ADA4" w14:textId="77777777" w:rsidR="00F774F8" w:rsidRDefault="00F774F8" w:rsidP="00B130E8">
      <w:pPr>
        <w:pStyle w:val="ListParagraph"/>
        <w:numPr>
          <w:ilvl w:val="0"/>
          <w:numId w:val="0"/>
        </w:numPr>
        <w:ind w:left="720"/>
        <w:rPr>
          <w:color w:val="auto"/>
        </w:rPr>
      </w:pPr>
    </w:p>
    <w:p w14:paraId="2E6DAD46" w14:textId="77777777" w:rsidR="002926E8" w:rsidRDefault="002926E8" w:rsidP="00B130E8">
      <w:pPr>
        <w:pStyle w:val="ListParagraph"/>
        <w:numPr>
          <w:ilvl w:val="0"/>
          <w:numId w:val="0"/>
        </w:numPr>
        <w:ind w:left="720"/>
        <w:rPr>
          <w:color w:val="auto"/>
        </w:rPr>
      </w:pPr>
    </w:p>
    <w:p w14:paraId="043F8635" w14:textId="77777777" w:rsidR="00C165F4" w:rsidRDefault="00C165F4" w:rsidP="00B130E8">
      <w:pPr>
        <w:pStyle w:val="ListParagraph"/>
        <w:numPr>
          <w:ilvl w:val="0"/>
          <w:numId w:val="0"/>
        </w:numPr>
        <w:ind w:left="720"/>
        <w:rPr>
          <w:color w:val="auto"/>
        </w:rPr>
      </w:pPr>
    </w:p>
    <w:p w14:paraId="6BDDE743" w14:textId="77777777" w:rsidR="003F6EBF" w:rsidRDefault="003F6EBF" w:rsidP="00B130E8">
      <w:pPr>
        <w:pStyle w:val="ListParagraph"/>
        <w:numPr>
          <w:ilvl w:val="0"/>
          <w:numId w:val="0"/>
        </w:numPr>
        <w:ind w:left="720"/>
        <w:rPr>
          <w:color w:val="auto"/>
        </w:rPr>
      </w:pPr>
    </w:p>
    <w:p w14:paraId="2A07BBB3" w14:textId="23E3BC33" w:rsidR="00161FDC" w:rsidRPr="00F774F8" w:rsidRDefault="00161FDC" w:rsidP="00247057">
      <w:pPr>
        <w:pStyle w:val="ListParagraph"/>
        <w:numPr>
          <w:ilvl w:val="0"/>
          <w:numId w:val="4"/>
        </w:numPr>
        <w:rPr>
          <w:color w:val="auto"/>
        </w:rPr>
      </w:pPr>
      <w:r>
        <w:t xml:space="preserve">Users will then be navigated to the Overview page. On the overview page the user should click continue to proceed to the export template tab </w:t>
      </w:r>
    </w:p>
    <w:p w14:paraId="7F64DF6B" w14:textId="6E75FD88" w:rsidR="00F774F8" w:rsidRDefault="00F774F8" w:rsidP="00F774F8">
      <w:pPr>
        <w:pStyle w:val="ListParagraph"/>
        <w:numPr>
          <w:ilvl w:val="0"/>
          <w:numId w:val="0"/>
        </w:numPr>
        <w:ind w:left="720"/>
        <w:rPr>
          <w:color w:val="auto"/>
        </w:rPr>
      </w:pPr>
      <w:r>
        <w:rPr>
          <w:noProof/>
        </w:rPr>
        <w:drawing>
          <wp:inline distT="0" distB="0" distL="0" distR="0" wp14:anchorId="5A096C60" wp14:editId="5CF9C0C3">
            <wp:extent cx="4932453" cy="3175000"/>
            <wp:effectExtent l="0" t="0" r="1905" b="6350"/>
            <wp:docPr id="1432072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0725" name="Picture 1" descr="A screenshot of a computer&#10;&#10;AI-generated content may be incorrect."/>
                    <pic:cNvPicPr>
                      <a:picLocks noChangeAspect="1"/>
                    </pic:cNvPicPr>
                  </pic:nvPicPr>
                  <pic:blipFill>
                    <a:blip r:embed="rId15"/>
                    <a:stretch>
                      <a:fillRect/>
                    </a:stretch>
                  </pic:blipFill>
                  <pic:spPr>
                    <a:xfrm>
                      <a:off x="0" y="0"/>
                      <a:ext cx="4934075" cy="3176044"/>
                    </a:xfrm>
                    <a:prstGeom prst="rect">
                      <a:avLst/>
                    </a:prstGeom>
                  </pic:spPr>
                </pic:pic>
              </a:graphicData>
            </a:graphic>
          </wp:inline>
        </w:drawing>
      </w:r>
    </w:p>
    <w:p w14:paraId="4BAA510A" w14:textId="1626F7DF" w:rsidR="003F6EBF" w:rsidRPr="00D4161B" w:rsidRDefault="00D4161B" w:rsidP="00D4161B">
      <w:pPr>
        <w:pStyle w:val="Caption"/>
        <w:rPr>
          <w:b w:val="0"/>
          <w:bCs w:val="0"/>
          <w:color w:val="auto"/>
        </w:rPr>
      </w:pPr>
      <w:bookmarkStart w:id="34" w:name="_Toc196212549"/>
      <w:r w:rsidRPr="00D4161B">
        <w:rPr>
          <w:b w:val="0"/>
          <w:bCs w:val="0"/>
        </w:rPr>
        <w:t xml:space="preserve">Figure </w:t>
      </w:r>
      <w:r w:rsidRPr="00D4161B">
        <w:rPr>
          <w:b w:val="0"/>
          <w:bCs w:val="0"/>
        </w:rPr>
        <w:fldChar w:fldCharType="begin"/>
      </w:r>
      <w:r w:rsidRPr="00D4161B">
        <w:rPr>
          <w:b w:val="0"/>
          <w:bCs w:val="0"/>
        </w:rPr>
        <w:instrText xml:space="preserve"> SEQ Figure \* ARABIC </w:instrText>
      </w:r>
      <w:r w:rsidRPr="00D4161B">
        <w:rPr>
          <w:b w:val="0"/>
          <w:bCs w:val="0"/>
        </w:rPr>
        <w:fldChar w:fldCharType="separate"/>
      </w:r>
      <w:r w:rsidR="008854BE">
        <w:rPr>
          <w:b w:val="0"/>
          <w:bCs w:val="0"/>
          <w:noProof/>
        </w:rPr>
        <w:t>3</w:t>
      </w:r>
      <w:r w:rsidRPr="00D4161B">
        <w:rPr>
          <w:b w:val="0"/>
          <w:bCs w:val="0"/>
        </w:rPr>
        <w:fldChar w:fldCharType="end"/>
      </w:r>
      <w:r w:rsidR="00CB1623">
        <w:rPr>
          <w:b w:val="0"/>
          <w:bCs w:val="0"/>
        </w:rPr>
        <w:t>:</w:t>
      </w:r>
      <w:r w:rsidRPr="00D4161B">
        <w:rPr>
          <w:b w:val="0"/>
          <w:bCs w:val="0"/>
        </w:rPr>
        <w:t xml:space="preserve"> Submit Learner Data </w:t>
      </w:r>
      <w:r w:rsidR="00452623">
        <w:rPr>
          <w:b w:val="0"/>
          <w:bCs w:val="0"/>
        </w:rPr>
        <w:t>–</w:t>
      </w:r>
      <w:r w:rsidRPr="00D4161B">
        <w:rPr>
          <w:b w:val="0"/>
          <w:bCs w:val="0"/>
        </w:rPr>
        <w:t xml:space="preserve"> </w:t>
      </w:r>
      <w:proofErr w:type="spellStart"/>
      <w:r w:rsidR="00452623">
        <w:rPr>
          <w:b w:val="0"/>
          <w:bCs w:val="0"/>
        </w:rPr>
        <w:t>HECoS</w:t>
      </w:r>
      <w:proofErr w:type="spellEnd"/>
      <w:r w:rsidR="00452623">
        <w:rPr>
          <w:b w:val="0"/>
          <w:bCs w:val="0"/>
        </w:rPr>
        <w:t xml:space="preserve"> Overview page</w:t>
      </w:r>
      <w:bookmarkEnd w:id="34"/>
      <w:r w:rsidR="00452623">
        <w:rPr>
          <w:b w:val="0"/>
          <w:bCs w:val="0"/>
        </w:rPr>
        <w:t xml:space="preserve"> </w:t>
      </w:r>
    </w:p>
    <w:p w14:paraId="7F0AA678" w14:textId="77777777" w:rsidR="00E44FEE" w:rsidRDefault="00E44FEE" w:rsidP="002926E8">
      <w:pPr>
        <w:ind w:left="720" w:hanging="360"/>
        <w:rPr>
          <w:color w:val="auto"/>
        </w:rPr>
      </w:pPr>
    </w:p>
    <w:p w14:paraId="032EB928" w14:textId="77777777" w:rsidR="00E44FEE" w:rsidRDefault="00E44FEE" w:rsidP="002926E8">
      <w:pPr>
        <w:ind w:left="720" w:hanging="360"/>
        <w:rPr>
          <w:color w:val="auto"/>
        </w:rPr>
      </w:pPr>
    </w:p>
    <w:p w14:paraId="3AD5FCEE" w14:textId="77777777" w:rsidR="00E44FEE" w:rsidRDefault="00E44FEE" w:rsidP="002926E8">
      <w:pPr>
        <w:ind w:left="720" w:hanging="360"/>
        <w:rPr>
          <w:color w:val="auto"/>
        </w:rPr>
      </w:pPr>
    </w:p>
    <w:p w14:paraId="5F457851" w14:textId="77777777" w:rsidR="00E44FEE" w:rsidRDefault="00E44FEE" w:rsidP="002926E8">
      <w:pPr>
        <w:ind w:left="720" w:hanging="360"/>
        <w:rPr>
          <w:color w:val="auto"/>
        </w:rPr>
      </w:pPr>
    </w:p>
    <w:p w14:paraId="4AD3013C" w14:textId="77777777" w:rsidR="00E44FEE" w:rsidRDefault="00E44FEE" w:rsidP="002926E8">
      <w:pPr>
        <w:ind w:left="720" w:hanging="360"/>
        <w:rPr>
          <w:color w:val="auto"/>
        </w:rPr>
      </w:pPr>
    </w:p>
    <w:p w14:paraId="7444FB75" w14:textId="77777777" w:rsidR="00E44FEE" w:rsidRDefault="00E44FEE" w:rsidP="002926E8">
      <w:pPr>
        <w:ind w:left="720" w:hanging="360"/>
        <w:rPr>
          <w:color w:val="auto"/>
        </w:rPr>
      </w:pPr>
    </w:p>
    <w:p w14:paraId="76721454" w14:textId="77777777" w:rsidR="00E44FEE" w:rsidRDefault="00E44FEE" w:rsidP="002926E8">
      <w:pPr>
        <w:ind w:left="720" w:hanging="360"/>
        <w:rPr>
          <w:color w:val="auto"/>
        </w:rPr>
      </w:pPr>
    </w:p>
    <w:p w14:paraId="658625B9" w14:textId="77777777" w:rsidR="00E44FEE" w:rsidRDefault="00E44FEE" w:rsidP="002926E8">
      <w:pPr>
        <w:ind w:left="720" w:hanging="360"/>
        <w:rPr>
          <w:color w:val="auto"/>
        </w:rPr>
      </w:pPr>
    </w:p>
    <w:p w14:paraId="5ADD1F89" w14:textId="77777777" w:rsidR="00E44FEE" w:rsidRDefault="00E44FEE" w:rsidP="002926E8">
      <w:pPr>
        <w:ind w:left="720" w:hanging="360"/>
        <w:rPr>
          <w:color w:val="auto"/>
        </w:rPr>
      </w:pPr>
    </w:p>
    <w:p w14:paraId="5F995084" w14:textId="77777777" w:rsidR="00D4161B" w:rsidRDefault="00D4161B" w:rsidP="002926E8">
      <w:pPr>
        <w:ind w:left="720" w:hanging="360"/>
        <w:rPr>
          <w:color w:val="auto"/>
        </w:rPr>
      </w:pPr>
    </w:p>
    <w:p w14:paraId="433A2844" w14:textId="77777777" w:rsidR="00CB1623" w:rsidRPr="002926E8" w:rsidRDefault="00CB1623" w:rsidP="002926E8">
      <w:pPr>
        <w:ind w:left="720" w:hanging="360"/>
        <w:rPr>
          <w:color w:val="auto"/>
        </w:rPr>
      </w:pPr>
    </w:p>
    <w:p w14:paraId="49604912" w14:textId="77777777" w:rsidR="00F445B3" w:rsidRPr="008A5B7C" w:rsidRDefault="00F445B3" w:rsidP="00247057">
      <w:pPr>
        <w:pStyle w:val="ListParagraph"/>
        <w:numPr>
          <w:ilvl w:val="0"/>
          <w:numId w:val="4"/>
        </w:numPr>
        <w:rPr>
          <w:color w:val="auto"/>
        </w:rPr>
      </w:pPr>
      <w:r>
        <w:t xml:space="preserve">On the export tab the user should select the ‘Export Template’. This will download a CSV file populated with the: </w:t>
      </w:r>
      <w:proofErr w:type="spellStart"/>
      <w:r>
        <w:t>CampID</w:t>
      </w:r>
      <w:proofErr w:type="spellEnd"/>
      <w:r>
        <w:t xml:space="preserve">, </w:t>
      </w:r>
      <w:proofErr w:type="spellStart"/>
      <w:r>
        <w:t>LearnAimRef</w:t>
      </w:r>
      <w:proofErr w:type="spellEnd"/>
      <w:r>
        <w:t xml:space="preserve"> and </w:t>
      </w:r>
      <w:proofErr w:type="spellStart"/>
      <w:r>
        <w:t>HECoS</w:t>
      </w:r>
      <w:proofErr w:type="spellEnd"/>
      <w:r>
        <w:t xml:space="preserve"> codes for the providers UKPRN. There will be a fourth empty column called percentage where providers will input the percentage data.  </w:t>
      </w:r>
    </w:p>
    <w:p w14:paraId="498A6A1E" w14:textId="77777777" w:rsidR="008A5B7C" w:rsidRDefault="008A5B7C" w:rsidP="008A5B7C">
      <w:pPr>
        <w:pStyle w:val="ListParagraph"/>
        <w:numPr>
          <w:ilvl w:val="0"/>
          <w:numId w:val="0"/>
        </w:numPr>
        <w:ind w:left="720"/>
      </w:pPr>
    </w:p>
    <w:p w14:paraId="09E23A67" w14:textId="2F3AE6A4" w:rsidR="008A5B7C" w:rsidRDefault="008A5B7C" w:rsidP="008A5B7C">
      <w:pPr>
        <w:pStyle w:val="ListParagraph"/>
        <w:numPr>
          <w:ilvl w:val="0"/>
          <w:numId w:val="0"/>
        </w:numPr>
        <w:ind w:left="720"/>
        <w:rPr>
          <w:color w:val="auto"/>
        </w:rPr>
      </w:pPr>
      <w:r>
        <w:rPr>
          <w:noProof/>
        </w:rPr>
        <w:drawing>
          <wp:inline distT="0" distB="0" distL="0" distR="0" wp14:anchorId="48F5594D" wp14:editId="01AEF2A8">
            <wp:extent cx="5143500" cy="4255497"/>
            <wp:effectExtent l="0" t="0" r="0" b="0"/>
            <wp:docPr id="30146723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467237" name="Picture 1" descr="A screenshot of a computer&#10;&#10;AI-generated content may be incorrect."/>
                    <pic:cNvPicPr>
                      <a:picLocks noChangeAspect="1"/>
                    </pic:cNvPicPr>
                  </pic:nvPicPr>
                  <pic:blipFill>
                    <a:blip r:embed="rId16"/>
                    <a:stretch>
                      <a:fillRect/>
                    </a:stretch>
                  </pic:blipFill>
                  <pic:spPr>
                    <a:xfrm>
                      <a:off x="0" y="0"/>
                      <a:ext cx="5143500" cy="4255497"/>
                    </a:xfrm>
                    <a:prstGeom prst="rect">
                      <a:avLst/>
                    </a:prstGeom>
                  </pic:spPr>
                </pic:pic>
              </a:graphicData>
            </a:graphic>
          </wp:inline>
        </w:drawing>
      </w:r>
    </w:p>
    <w:p w14:paraId="4263507B" w14:textId="681E72CB" w:rsidR="00D4161B" w:rsidRPr="00F445B3" w:rsidRDefault="00D4161B" w:rsidP="00D4161B">
      <w:pPr>
        <w:pStyle w:val="Caption"/>
        <w:rPr>
          <w:color w:val="auto"/>
        </w:rPr>
      </w:pPr>
      <w:bookmarkStart w:id="35" w:name="_Toc196212550"/>
      <w:r w:rsidRPr="008854BE">
        <w:rPr>
          <w:b w:val="0"/>
          <w:bCs w:val="0"/>
        </w:rPr>
        <w:t xml:space="preserve">Figure </w:t>
      </w:r>
      <w:r w:rsidRPr="008854BE">
        <w:rPr>
          <w:b w:val="0"/>
          <w:bCs w:val="0"/>
        </w:rPr>
        <w:fldChar w:fldCharType="begin"/>
      </w:r>
      <w:r w:rsidRPr="008854BE">
        <w:rPr>
          <w:b w:val="0"/>
          <w:bCs w:val="0"/>
        </w:rPr>
        <w:instrText xml:space="preserve"> SEQ Figure \* ARABIC </w:instrText>
      </w:r>
      <w:r w:rsidRPr="008854BE">
        <w:rPr>
          <w:b w:val="0"/>
          <w:bCs w:val="0"/>
        </w:rPr>
        <w:fldChar w:fldCharType="separate"/>
      </w:r>
      <w:r w:rsidR="008854BE">
        <w:rPr>
          <w:b w:val="0"/>
          <w:bCs w:val="0"/>
          <w:noProof/>
        </w:rPr>
        <w:t>4</w:t>
      </w:r>
      <w:r w:rsidRPr="008854BE">
        <w:rPr>
          <w:b w:val="0"/>
          <w:bCs w:val="0"/>
        </w:rPr>
        <w:fldChar w:fldCharType="end"/>
      </w:r>
      <w:r w:rsidRPr="008854BE">
        <w:rPr>
          <w:b w:val="0"/>
          <w:bCs w:val="0"/>
        </w:rPr>
        <w:t>:</w:t>
      </w:r>
      <w:r>
        <w:t xml:space="preserve"> </w:t>
      </w:r>
      <w:r w:rsidRPr="00D25C20">
        <w:rPr>
          <w:b w:val="0"/>
          <w:bCs w:val="0"/>
        </w:rPr>
        <w:t xml:space="preserve">Submit Learner data </w:t>
      </w:r>
      <w:r>
        <w:rPr>
          <w:b w:val="0"/>
          <w:bCs w:val="0"/>
        </w:rPr>
        <w:t>–</w:t>
      </w:r>
      <w:r w:rsidRPr="00D25C20">
        <w:rPr>
          <w:b w:val="0"/>
          <w:bCs w:val="0"/>
        </w:rPr>
        <w:t xml:space="preserve"> </w:t>
      </w:r>
      <w:r>
        <w:rPr>
          <w:b w:val="0"/>
          <w:bCs w:val="0"/>
        </w:rPr>
        <w:t xml:space="preserve">Export </w:t>
      </w:r>
      <w:proofErr w:type="spellStart"/>
      <w:r>
        <w:rPr>
          <w:b w:val="0"/>
          <w:bCs w:val="0"/>
        </w:rPr>
        <w:t>HECoS</w:t>
      </w:r>
      <w:proofErr w:type="spellEnd"/>
      <w:r>
        <w:rPr>
          <w:b w:val="0"/>
          <w:bCs w:val="0"/>
        </w:rPr>
        <w:t xml:space="preserve"> template page</w:t>
      </w:r>
      <w:bookmarkEnd w:id="35"/>
    </w:p>
    <w:p w14:paraId="0ADAA3C1" w14:textId="7F77B56E" w:rsidR="009F46F6" w:rsidRDefault="008A5B7C" w:rsidP="008A5B7C">
      <w:pPr>
        <w:rPr>
          <w:color w:val="auto"/>
        </w:rPr>
      </w:pPr>
      <w:r>
        <w:rPr>
          <w:color w:val="auto"/>
        </w:rPr>
        <w:tab/>
      </w:r>
    </w:p>
    <w:p w14:paraId="351F390A" w14:textId="77777777" w:rsidR="009F46F6" w:rsidRDefault="009F46F6" w:rsidP="008A5B7C">
      <w:pPr>
        <w:rPr>
          <w:color w:val="auto"/>
        </w:rPr>
      </w:pPr>
    </w:p>
    <w:p w14:paraId="563FB5F7" w14:textId="77777777" w:rsidR="009F46F6" w:rsidRDefault="009F46F6" w:rsidP="008A5B7C">
      <w:pPr>
        <w:rPr>
          <w:color w:val="auto"/>
        </w:rPr>
      </w:pPr>
    </w:p>
    <w:p w14:paraId="32503F2C" w14:textId="77777777" w:rsidR="009F46F6" w:rsidRDefault="009F46F6" w:rsidP="008A5B7C">
      <w:pPr>
        <w:rPr>
          <w:color w:val="auto"/>
        </w:rPr>
      </w:pPr>
    </w:p>
    <w:p w14:paraId="11E65297" w14:textId="77777777" w:rsidR="009F46F6" w:rsidRDefault="009F46F6" w:rsidP="008A5B7C">
      <w:pPr>
        <w:rPr>
          <w:color w:val="auto"/>
        </w:rPr>
      </w:pPr>
    </w:p>
    <w:p w14:paraId="7C7F6C45" w14:textId="77777777" w:rsidR="009F46F6" w:rsidRDefault="009F46F6" w:rsidP="008A5B7C">
      <w:pPr>
        <w:rPr>
          <w:color w:val="auto"/>
        </w:rPr>
      </w:pPr>
    </w:p>
    <w:p w14:paraId="0026D70F" w14:textId="4BFB2320" w:rsidR="00B130E8" w:rsidRPr="008A5B7C" w:rsidRDefault="008A5B7C" w:rsidP="008A5B7C">
      <w:pPr>
        <w:rPr>
          <w:color w:val="auto"/>
        </w:rPr>
      </w:pPr>
      <w:r>
        <w:rPr>
          <w:color w:val="auto"/>
        </w:rPr>
        <w:lastRenderedPageBreak/>
        <w:tab/>
      </w:r>
      <w:r>
        <w:rPr>
          <w:color w:val="auto"/>
        </w:rPr>
        <w:tab/>
      </w:r>
      <w:r>
        <w:rPr>
          <w:color w:val="auto"/>
        </w:rPr>
        <w:tab/>
      </w:r>
      <w:r>
        <w:rPr>
          <w:color w:val="auto"/>
        </w:rPr>
        <w:tab/>
      </w:r>
    </w:p>
    <w:p w14:paraId="25394BC1" w14:textId="77777777" w:rsidR="003A42F2" w:rsidRPr="003A42F2" w:rsidRDefault="003A42F2" w:rsidP="00247057">
      <w:pPr>
        <w:pStyle w:val="ListParagraph"/>
        <w:numPr>
          <w:ilvl w:val="0"/>
          <w:numId w:val="4"/>
        </w:numPr>
        <w:rPr>
          <w:color w:val="auto"/>
        </w:rPr>
      </w:pPr>
      <w:r>
        <w:t xml:space="preserve">Example downloaded template file </w:t>
      </w:r>
    </w:p>
    <w:p w14:paraId="5EE2968C" w14:textId="1F9023EC" w:rsidR="00761A8F" w:rsidRDefault="00761A8F" w:rsidP="003A42F2">
      <w:pPr>
        <w:pStyle w:val="ListParagraph"/>
        <w:numPr>
          <w:ilvl w:val="0"/>
          <w:numId w:val="0"/>
        </w:numPr>
        <w:ind w:left="720"/>
      </w:pPr>
    </w:p>
    <w:p w14:paraId="7D76EE4A" w14:textId="77777777" w:rsidR="008854BE" w:rsidRDefault="0063521E" w:rsidP="008854BE">
      <w:pPr>
        <w:pStyle w:val="Caption"/>
      </w:pPr>
      <w:r>
        <w:t xml:space="preserve"> </w:t>
      </w:r>
      <w:r w:rsidR="009F46F6">
        <w:rPr>
          <w:noProof/>
        </w:rPr>
        <w:drawing>
          <wp:inline distT="0" distB="0" distL="0" distR="0" wp14:anchorId="0D343D00" wp14:editId="2814E8C4">
            <wp:extent cx="3238500" cy="2349500"/>
            <wp:effectExtent l="0" t="0" r="0" b="0"/>
            <wp:docPr id="109101118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011186" name="Picture 1" descr="A screenshot of a computer&#10;&#10;AI-generated content may be incorrect."/>
                    <pic:cNvPicPr>
                      <a:picLocks noChangeAspect="1"/>
                    </pic:cNvPicPr>
                  </pic:nvPicPr>
                  <pic:blipFill>
                    <a:blip r:embed="rId17"/>
                    <a:stretch>
                      <a:fillRect/>
                    </a:stretch>
                  </pic:blipFill>
                  <pic:spPr>
                    <a:xfrm>
                      <a:off x="0" y="0"/>
                      <a:ext cx="3238500" cy="2349500"/>
                    </a:xfrm>
                    <a:prstGeom prst="rect">
                      <a:avLst/>
                    </a:prstGeom>
                  </pic:spPr>
                </pic:pic>
              </a:graphicData>
            </a:graphic>
          </wp:inline>
        </w:drawing>
      </w:r>
    </w:p>
    <w:p w14:paraId="1CF7FCA3" w14:textId="2A983A45" w:rsidR="00EB4ECF" w:rsidRPr="008854BE" w:rsidRDefault="008854BE" w:rsidP="008854BE">
      <w:pPr>
        <w:pStyle w:val="Caption"/>
        <w:rPr>
          <w:b w:val="0"/>
          <w:bCs w:val="0"/>
        </w:rPr>
      </w:pPr>
      <w:bookmarkStart w:id="36" w:name="_Toc196212551"/>
      <w:r w:rsidRPr="008854BE">
        <w:rPr>
          <w:b w:val="0"/>
          <w:bCs w:val="0"/>
        </w:rPr>
        <w:t xml:space="preserve">Figure </w:t>
      </w:r>
      <w:r w:rsidRPr="008854BE">
        <w:rPr>
          <w:b w:val="0"/>
          <w:bCs w:val="0"/>
        </w:rPr>
        <w:fldChar w:fldCharType="begin"/>
      </w:r>
      <w:r w:rsidRPr="008854BE">
        <w:rPr>
          <w:b w:val="0"/>
          <w:bCs w:val="0"/>
        </w:rPr>
        <w:instrText xml:space="preserve"> SEQ Figure \* ARABIC </w:instrText>
      </w:r>
      <w:r w:rsidRPr="008854BE">
        <w:rPr>
          <w:b w:val="0"/>
          <w:bCs w:val="0"/>
        </w:rPr>
        <w:fldChar w:fldCharType="separate"/>
      </w:r>
      <w:r>
        <w:rPr>
          <w:b w:val="0"/>
          <w:bCs w:val="0"/>
          <w:noProof/>
        </w:rPr>
        <w:t>5</w:t>
      </w:r>
      <w:r w:rsidRPr="008854BE">
        <w:rPr>
          <w:b w:val="0"/>
          <w:bCs w:val="0"/>
        </w:rPr>
        <w:fldChar w:fldCharType="end"/>
      </w:r>
      <w:r w:rsidRPr="008854BE">
        <w:rPr>
          <w:b w:val="0"/>
          <w:bCs w:val="0"/>
        </w:rPr>
        <w:t xml:space="preserve">: Example </w:t>
      </w:r>
      <w:proofErr w:type="spellStart"/>
      <w:r w:rsidRPr="008854BE">
        <w:rPr>
          <w:b w:val="0"/>
          <w:bCs w:val="0"/>
        </w:rPr>
        <w:t>HECoS</w:t>
      </w:r>
      <w:proofErr w:type="spellEnd"/>
      <w:r w:rsidRPr="008854BE">
        <w:rPr>
          <w:b w:val="0"/>
          <w:bCs w:val="0"/>
        </w:rPr>
        <w:t xml:space="preserve"> template file</w:t>
      </w:r>
      <w:bookmarkEnd w:id="36"/>
    </w:p>
    <w:p w14:paraId="25F1F7D4" w14:textId="77777777" w:rsidR="009F46F6" w:rsidRDefault="009F46F6" w:rsidP="005F458F"/>
    <w:p w14:paraId="4E2D7AC3" w14:textId="77777777" w:rsidR="009F46F6" w:rsidRPr="00BA2D73" w:rsidRDefault="009F46F6" w:rsidP="00761A8F">
      <w:pPr>
        <w:pStyle w:val="ListParagraph"/>
        <w:numPr>
          <w:ilvl w:val="0"/>
          <w:numId w:val="0"/>
        </w:numPr>
        <w:ind w:left="720"/>
      </w:pPr>
    </w:p>
    <w:p w14:paraId="0A9D6DDD" w14:textId="1D7EF907" w:rsidR="008000A6" w:rsidRPr="008000A6" w:rsidRDefault="008000A6" w:rsidP="00247057">
      <w:pPr>
        <w:pStyle w:val="ListParagraph"/>
        <w:numPr>
          <w:ilvl w:val="0"/>
          <w:numId w:val="4"/>
        </w:numPr>
      </w:pPr>
      <w:r w:rsidRPr="008000A6">
        <w:t xml:space="preserve">The user will then complete the percentage column </w:t>
      </w:r>
    </w:p>
    <w:p w14:paraId="194DA745" w14:textId="77777777" w:rsidR="008854BE" w:rsidRDefault="005F458F" w:rsidP="008854BE">
      <w:pPr>
        <w:pStyle w:val="Caption"/>
      </w:pPr>
      <w:r>
        <w:rPr>
          <w:noProof/>
        </w:rPr>
        <w:drawing>
          <wp:inline distT="0" distB="0" distL="0" distR="0" wp14:anchorId="163DAB23" wp14:editId="5A131C8C">
            <wp:extent cx="3028950" cy="1854170"/>
            <wp:effectExtent l="0" t="0" r="0" b="0"/>
            <wp:docPr id="2024460461" name="Picture 1" descr="A screenshot of a spreadshe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460461" name="Picture 1" descr="A screenshot of a spreadsheet&#10;&#10;AI-generated content may be incorrect."/>
                    <pic:cNvPicPr>
                      <a:picLocks noChangeAspect="1"/>
                    </pic:cNvPicPr>
                  </pic:nvPicPr>
                  <pic:blipFill rotWithShape="1">
                    <a:blip r:embed="rId18"/>
                    <a:srcRect b="18295"/>
                    <a:stretch/>
                  </pic:blipFill>
                  <pic:spPr bwMode="auto">
                    <a:xfrm>
                      <a:off x="0" y="0"/>
                      <a:ext cx="3033991" cy="1857256"/>
                    </a:xfrm>
                    <a:prstGeom prst="rect">
                      <a:avLst/>
                    </a:prstGeom>
                    <a:ln>
                      <a:noFill/>
                    </a:ln>
                    <a:extLst>
                      <a:ext uri="{53640926-AAD7-44D8-BBD7-CCE9431645EC}">
                        <a14:shadowObscured xmlns:a14="http://schemas.microsoft.com/office/drawing/2010/main"/>
                      </a:ext>
                    </a:extLst>
                  </pic:spPr>
                </pic:pic>
              </a:graphicData>
            </a:graphic>
          </wp:inline>
        </w:drawing>
      </w:r>
    </w:p>
    <w:p w14:paraId="70FE6033" w14:textId="7F73EC28" w:rsidR="005F458F" w:rsidRPr="008854BE" w:rsidRDefault="008854BE" w:rsidP="008854BE">
      <w:pPr>
        <w:pStyle w:val="Caption"/>
        <w:rPr>
          <w:b w:val="0"/>
          <w:bCs w:val="0"/>
          <w:noProof/>
        </w:rPr>
      </w:pPr>
      <w:bookmarkStart w:id="37" w:name="_Toc196212552"/>
      <w:r w:rsidRPr="008854BE">
        <w:rPr>
          <w:b w:val="0"/>
          <w:bCs w:val="0"/>
        </w:rPr>
        <w:t xml:space="preserve">Figure </w:t>
      </w:r>
      <w:r w:rsidRPr="008854BE">
        <w:rPr>
          <w:b w:val="0"/>
          <w:bCs w:val="0"/>
        </w:rPr>
        <w:fldChar w:fldCharType="begin"/>
      </w:r>
      <w:r w:rsidRPr="008854BE">
        <w:rPr>
          <w:b w:val="0"/>
          <w:bCs w:val="0"/>
        </w:rPr>
        <w:instrText xml:space="preserve"> SEQ Figure \* ARABIC </w:instrText>
      </w:r>
      <w:r w:rsidRPr="008854BE">
        <w:rPr>
          <w:b w:val="0"/>
          <w:bCs w:val="0"/>
        </w:rPr>
        <w:fldChar w:fldCharType="separate"/>
      </w:r>
      <w:r>
        <w:rPr>
          <w:b w:val="0"/>
          <w:bCs w:val="0"/>
          <w:noProof/>
        </w:rPr>
        <w:t>6</w:t>
      </w:r>
      <w:r w:rsidRPr="008854BE">
        <w:rPr>
          <w:b w:val="0"/>
          <w:bCs w:val="0"/>
        </w:rPr>
        <w:fldChar w:fldCharType="end"/>
      </w:r>
      <w:r w:rsidRPr="008854BE">
        <w:rPr>
          <w:b w:val="0"/>
          <w:bCs w:val="0"/>
        </w:rPr>
        <w:t xml:space="preserve">: Example completed </w:t>
      </w:r>
      <w:proofErr w:type="spellStart"/>
      <w:r w:rsidRPr="008854BE">
        <w:rPr>
          <w:b w:val="0"/>
          <w:bCs w:val="0"/>
        </w:rPr>
        <w:t>HECoS</w:t>
      </w:r>
      <w:proofErr w:type="spellEnd"/>
      <w:r w:rsidRPr="008854BE">
        <w:rPr>
          <w:b w:val="0"/>
          <w:bCs w:val="0"/>
        </w:rPr>
        <w:t xml:space="preserve"> file</w:t>
      </w:r>
      <w:bookmarkEnd w:id="37"/>
    </w:p>
    <w:p w14:paraId="44A42938" w14:textId="637AB91C" w:rsidR="00D733AC" w:rsidRDefault="00D733AC" w:rsidP="008000A6"/>
    <w:p w14:paraId="3E00B8AF" w14:textId="51EF546A" w:rsidR="008832F4" w:rsidRDefault="008832F4" w:rsidP="008000A6"/>
    <w:p w14:paraId="39C5AAF9" w14:textId="77777777" w:rsidR="00C165F4" w:rsidRDefault="00C165F4" w:rsidP="008000A6"/>
    <w:p w14:paraId="1058C4BD" w14:textId="77777777" w:rsidR="00C165F4" w:rsidRDefault="00C165F4" w:rsidP="008000A6"/>
    <w:p w14:paraId="2D8A7CA0" w14:textId="77777777" w:rsidR="00C165F4" w:rsidRDefault="00C165F4" w:rsidP="008000A6"/>
    <w:p w14:paraId="404F284A" w14:textId="5801F093" w:rsidR="0029325B" w:rsidRDefault="0029325B" w:rsidP="00247057">
      <w:pPr>
        <w:pStyle w:val="ListParagraph"/>
        <w:numPr>
          <w:ilvl w:val="0"/>
          <w:numId w:val="4"/>
        </w:numPr>
      </w:pPr>
      <w:r w:rsidRPr="0029325B">
        <w:t xml:space="preserve">Once the file is complete the user will navigate to the ‘import’ tab. On the Select and Upload page, choose a valid file and then press upload. </w:t>
      </w:r>
    </w:p>
    <w:p w14:paraId="6F231205" w14:textId="7B122194" w:rsidR="00C43454" w:rsidRPr="0029325B" w:rsidRDefault="00C43454" w:rsidP="008854BE">
      <w:pPr>
        <w:pStyle w:val="Caption"/>
      </w:pPr>
      <w:bookmarkStart w:id="38" w:name="_Toc196212553"/>
      <w:r>
        <w:rPr>
          <w:noProof/>
        </w:rPr>
        <w:drawing>
          <wp:inline distT="0" distB="0" distL="0" distR="0" wp14:anchorId="58708709" wp14:editId="586F78A3">
            <wp:extent cx="5731510" cy="5631180"/>
            <wp:effectExtent l="0" t="0" r="2540" b="7620"/>
            <wp:docPr id="208614053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140534" name="Picture 1" descr="A screenshot of a computer&#10;&#10;AI-generated content may be incorrect."/>
                    <pic:cNvPicPr>
                      <a:picLocks noChangeAspect="1"/>
                    </pic:cNvPicPr>
                  </pic:nvPicPr>
                  <pic:blipFill>
                    <a:blip r:embed="rId19"/>
                    <a:stretch>
                      <a:fillRect/>
                    </a:stretch>
                  </pic:blipFill>
                  <pic:spPr>
                    <a:xfrm>
                      <a:off x="0" y="0"/>
                      <a:ext cx="5731510" cy="5631180"/>
                    </a:xfrm>
                    <a:prstGeom prst="rect">
                      <a:avLst/>
                    </a:prstGeom>
                  </pic:spPr>
                </pic:pic>
              </a:graphicData>
            </a:graphic>
          </wp:inline>
        </w:drawing>
      </w:r>
      <w:r w:rsidR="008854BE" w:rsidRPr="00CB1623">
        <w:rPr>
          <w:b w:val="0"/>
          <w:bCs w:val="0"/>
        </w:rPr>
        <w:t xml:space="preserve">Figure </w:t>
      </w:r>
      <w:r w:rsidR="008854BE" w:rsidRPr="00CB1623">
        <w:rPr>
          <w:b w:val="0"/>
          <w:bCs w:val="0"/>
        </w:rPr>
        <w:fldChar w:fldCharType="begin"/>
      </w:r>
      <w:r w:rsidR="008854BE" w:rsidRPr="00CB1623">
        <w:rPr>
          <w:b w:val="0"/>
          <w:bCs w:val="0"/>
        </w:rPr>
        <w:instrText xml:space="preserve"> SEQ Figure \* ARABIC </w:instrText>
      </w:r>
      <w:r w:rsidR="008854BE" w:rsidRPr="00CB1623">
        <w:rPr>
          <w:b w:val="0"/>
          <w:bCs w:val="0"/>
        </w:rPr>
        <w:fldChar w:fldCharType="separate"/>
      </w:r>
      <w:r w:rsidR="008854BE" w:rsidRPr="00CB1623">
        <w:rPr>
          <w:b w:val="0"/>
          <w:bCs w:val="0"/>
          <w:noProof/>
        </w:rPr>
        <w:t>7</w:t>
      </w:r>
      <w:r w:rsidR="008854BE" w:rsidRPr="00CB1623">
        <w:rPr>
          <w:b w:val="0"/>
          <w:bCs w:val="0"/>
        </w:rPr>
        <w:fldChar w:fldCharType="end"/>
      </w:r>
      <w:r w:rsidR="008854BE" w:rsidRPr="00CB1623">
        <w:rPr>
          <w:b w:val="0"/>
          <w:bCs w:val="0"/>
        </w:rPr>
        <w:t xml:space="preserve">: Submit Learner Data - </w:t>
      </w:r>
      <w:proofErr w:type="spellStart"/>
      <w:r w:rsidR="008854BE" w:rsidRPr="00CB1623">
        <w:rPr>
          <w:b w:val="0"/>
          <w:bCs w:val="0"/>
        </w:rPr>
        <w:t>HECoS</w:t>
      </w:r>
      <w:proofErr w:type="spellEnd"/>
      <w:r w:rsidR="008854BE" w:rsidRPr="00CB1623">
        <w:rPr>
          <w:b w:val="0"/>
          <w:bCs w:val="0"/>
        </w:rPr>
        <w:t xml:space="preserve"> file upload page</w:t>
      </w:r>
      <w:bookmarkEnd w:id="38"/>
    </w:p>
    <w:p w14:paraId="0CEC64F3" w14:textId="77777777" w:rsidR="00FD02B0" w:rsidRDefault="00FD02B0" w:rsidP="00FD02B0">
      <w:pPr>
        <w:pStyle w:val="ListParagraph"/>
        <w:numPr>
          <w:ilvl w:val="0"/>
          <w:numId w:val="0"/>
        </w:numPr>
        <w:ind w:left="720"/>
      </w:pPr>
    </w:p>
    <w:p w14:paraId="389036EB" w14:textId="77777777" w:rsidR="005F458F" w:rsidRDefault="005F458F" w:rsidP="00FD02B0">
      <w:pPr>
        <w:pStyle w:val="ListParagraph"/>
        <w:numPr>
          <w:ilvl w:val="0"/>
          <w:numId w:val="0"/>
        </w:numPr>
        <w:ind w:left="720"/>
      </w:pPr>
    </w:p>
    <w:p w14:paraId="48EFFEE0" w14:textId="77777777" w:rsidR="005F458F" w:rsidRDefault="005F458F" w:rsidP="00FD02B0">
      <w:pPr>
        <w:pStyle w:val="ListParagraph"/>
        <w:numPr>
          <w:ilvl w:val="0"/>
          <w:numId w:val="0"/>
        </w:numPr>
        <w:ind w:left="720"/>
      </w:pPr>
    </w:p>
    <w:p w14:paraId="54919399" w14:textId="77777777" w:rsidR="005F458F" w:rsidRDefault="005F458F" w:rsidP="00FD02B0">
      <w:pPr>
        <w:pStyle w:val="ListParagraph"/>
        <w:numPr>
          <w:ilvl w:val="0"/>
          <w:numId w:val="0"/>
        </w:numPr>
        <w:ind w:left="720"/>
      </w:pPr>
    </w:p>
    <w:p w14:paraId="4596D2DC" w14:textId="77777777" w:rsidR="008854BE" w:rsidRDefault="008854BE" w:rsidP="00FD02B0">
      <w:pPr>
        <w:pStyle w:val="ListParagraph"/>
        <w:numPr>
          <w:ilvl w:val="0"/>
          <w:numId w:val="0"/>
        </w:numPr>
        <w:ind w:left="720"/>
      </w:pPr>
    </w:p>
    <w:p w14:paraId="5684309C" w14:textId="77777777" w:rsidR="008854BE" w:rsidRDefault="008854BE" w:rsidP="00FD02B0">
      <w:pPr>
        <w:pStyle w:val="ListParagraph"/>
        <w:numPr>
          <w:ilvl w:val="0"/>
          <w:numId w:val="0"/>
        </w:numPr>
        <w:ind w:left="720"/>
      </w:pPr>
    </w:p>
    <w:p w14:paraId="2EC2E262" w14:textId="77777777" w:rsidR="008854BE" w:rsidRDefault="008854BE" w:rsidP="00FD02B0">
      <w:pPr>
        <w:pStyle w:val="ListParagraph"/>
        <w:numPr>
          <w:ilvl w:val="0"/>
          <w:numId w:val="0"/>
        </w:numPr>
        <w:ind w:left="720"/>
      </w:pPr>
    </w:p>
    <w:p w14:paraId="3C52A5C3" w14:textId="77777777" w:rsidR="008854BE" w:rsidRDefault="008854BE" w:rsidP="00FD02B0">
      <w:pPr>
        <w:pStyle w:val="ListParagraph"/>
        <w:numPr>
          <w:ilvl w:val="0"/>
          <w:numId w:val="0"/>
        </w:numPr>
        <w:ind w:left="720"/>
      </w:pPr>
    </w:p>
    <w:p w14:paraId="543F741D" w14:textId="77777777" w:rsidR="005F458F" w:rsidRDefault="005F458F" w:rsidP="00FD02B0">
      <w:pPr>
        <w:pStyle w:val="ListParagraph"/>
        <w:numPr>
          <w:ilvl w:val="0"/>
          <w:numId w:val="0"/>
        </w:numPr>
        <w:ind w:left="720"/>
      </w:pPr>
    </w:p>
    <w:p w14:paraId="0F3379FA" w14:textId="77777777" w:rsidR="00FD02B0" w:rsidRDefault="00FD02B0" w:rsidP="00FD02B0">
      <w:pPr>
        <w:pStyle w:val="ListParagraph"/>
        <w:numPr>
          <w:ilvl w:val="0"/>
          <w:numId w:val="0"/>
        </w:numPr>
        <w:ind w:left="720"/>
      </w:pPr>
    </w:p>
    <w:p w14:paraId="7A37BD3D" w14:textId="6237D5E0" w:rsidR="00A7751F" w:rsidRDefault="00C165F4" w:rsidP="00247057">
      <w:pPr>
        <w:pStyle w:val="ListParagraph"/>
        <w:numPr>
          <w:ilvl w:val="0"/>
          <w:numId w:val="4"/>
        </w:numPr>
      </w:pPr>
      <w:r>
        <w:t>When</w:t>
      </w:r>
      <w:r w:rsidR="00FD02B0" w:rsidRPr="00FD02B0">
        <w:t xml:space="preserve"> a valid file is chosen and uploaded the user will be navigated to the submission confirmation page depicted below and a confirmation email will be sent. On the submission confirmation </w:t>
      </w:r>
      <w:r w:rsidRPr="00FD02B0">
        <w:t>page,</w:t>
      </w:r>
      <w:r w:rsidR="00FD02B0" w:rsidRPr="00FD02B0">
        <w:t xml:space="preserve"> the user can press view submissions to navigate back to the upload page where reports will now be present</w:t>
      </w:r>
    </w:p>
    <w:p w14:paraId="38957027" w14:textId="50687520" w:rsidR="009727EA" w:rsidRDefault="00297F30" w:rsidP="0083702E">
      <w:pPr>
        <w:pStyle w:val="ListParagraph"/>
        <w:numPr>
          <w:ilvl w:val="0"/>
          <w:numId w:val="0"/>
        </w:numPr>
        <w:ind w:left="720"/>
      </w:pPr>
      <w:r>
        <w:rPr>
          <w:noProof/>
        </w:rPr>
        <w:drawing>
          <wp:inline distT="0" distB="0" distL="0" distR="0" wp14:anchorId="76E3E949" wp14:editId="526223EA">
            <wp:extent cx="5524500" cy="4787900"/>
            <wp:effectExtent l="0" t="0" r="0" b="0"/>
            <wp:docPr id="76048097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480971" name="Picture 1" descr="A screenshot of a computer&#10;&#10;AI-generated content may be incorrect."/>
                    <pic:cNvPicPr>
                      <a:picLocks noChangeAspect="1"/>
                    </pic:cNvPicPr>
                  </pic:nvPicPr>
                  <pic:blipFill>
                    <a:blip r:embed="rId20"/>
                    <a:stretch>
                      <a:fillRect/>
                    </a:stretch>
                  </pic:blipFill>
                  <pic:spPr>
                    <a:xfrm>
                      <a:off x="0" y="0"/>
                      <a:ext cx="5524500" cy="4787900"/>
                    </a:xfrm>
                    <a:prstGeom prst="rect">
                      <a:avLst/>
                    </a:prstGeom>
                  </pic:spPr>
                </pic:pic>
              </a:graphicData>
            </a:graphic>
          </wp:inline>
        </w:drawing>
      </w:r>
    </w:p>
    <w:p w14:paraId="35232CA0" w14:textId="3E1564A8" w:rsidR="008854BE" w:rsidRDefault="008854BE" w:rsidP="008854BE">
      <w:pPr>
        <w:pStyle w:val="Caption"/>
      </w:pPr>
      <w:bookmarkStart w:id="39" w:name="_Toc196212554"/>
      <w:r w:rsidRPr="00CB1623">
        <w:rPr>
          <w:b w:val="0"/>
          <w:bCs w:val="0"/>
        </w:rPr>
        <w:t xml:space="preserve">Figure </w:t>
      </w:r>
      <w:r w:rsidRPr="00CB1623">
        <w:rPr>
          <w:b w:val="0"/>
          <w:bCs w:val="0"/>
        </w:rPr>
        <w:fldChar w:fldCharType="begin"/>
      </w:r>
      <w:r w:rsidRPr="00CB1623">
        <w:rPr>
          <w:b w:val="0"/>
          <w:bCs w:val="0"/>
        </w:rPr>
        <w:instrText xml:space="preserve"> SEQ Figure \* ARABIC </w:instrText>
      </w:r>
      <w:r w:rsidRPr="00CB1623">
        <w:rPr>
          <w:b w:val="0"/>
          <w:bCs w:val="0"/>
        </w:rPr>
        <w:fldChar w:fldCharType="separate"/>
      </w:r>
      <w:r w:rsidRPr="00CB1623">
        <w:rPr>
          <w:b w:val="0"/>
          <w:bCs w:val="0"/>
          <w:noProof/>
        </w:rPr>
        <w:t>8</w:t>
      </w:r>
      <w:r w:rsidRPr="00CB1623">
        <w:rPr>
          <w:b w:val="0"/>
          <w:bCs w:val="0"/>
        </w:rPr>
        <w:fldChar w:fldCharType="end"/>
      </w:r>
      <w:r w:rsidRPr="00CB1623">
        <w:rPr>
          <w:b w:val="0"/>
          <w:bCs w:val="0"/>
        </w:rPr>
        <w:t>: Submit Learner Data -</w:t>
      </w:r>
      <w:r>
        <w:t xml:space="preserve"> </w:t>
      </w:r>
      <w:proofErr w:type="spellStart"/>
      <w:r>
        <w:rPr>
          <w:b w:val="0"/>
          <w:bCs w:val="0"/>
        </w:rPr>
        <w:t>HECoS</w:t>
      </w:r>
      <w:proofErr w:type="spellEnd"/>
      <w:r>
        <w:rPr>
          <w:b w:val="0"/>
          <w:bCs w:val="0"/>
        </w:rPr>
        <w:t xml:space="preserve"> file submitted page</w:t>
      </w:r>
      <w:bookmarkEnd w:id="39"/>
      <w:r>
        <w:t xml:space="preserve"> </w:t>
      </w:r>
    </w:p>
    <w:p w14:paraId="447AE255" w14:textId="67E62959" w:rsidR="00396EDC" w:rsidRDefault="00396EDC" w:rsidP="00396EDC">
      <w:pPr>
        <w:rPr>
          <w:color w:val="auto"/>
        </w:rPr>
      </w:pPr>
    </w:p>
    <w:p w14:paraId="2E7DF3A0" w14:textId="77777777" w:rsidR="005F458F" w:rsidRDefault="005F458F" w:rsidP="00396EDC">
      <w:pPr>
        <w:rPr>
          <w:color w:val="auto"/>
        </w:rPr>
      </w:pPr>
    </w:p>
    <w:p w14:paraId="36102B5B" w14:textId="77777777" w:rsidR="005F458F" w:rsidRDefault="005F458F" w:rsidP="00396EDC">
      <w:pPr>
        <w:rPr>
          <w:color w:val="auto"/>
        </w:rPr>
      </w:pPr>
    </w:p>
    <w:p w14:paraId="58CCA20E" w14:textId="77777777" w:rsidR="005F458F" w:rsidRDefault="005F458F" w:rsidP="00396EDC">
      <w:pPr>
        <w:rPr>
          <w:color w:val="auto"/>
        </w:rPr>
      </w:pPr>
    </w:p>
    <w:p w14:paraId="14479541" w14:textId="77777777" w:rsidR="00E40504" w:rsidRDefault="00E40504" w:rsidP="00396EDC">
      <w:pPr>
        <w:rPr>
          <w:color w:val="auto"/>
        </w:rPr>
      </w:pPr>
    </w:p>
    <w:p w14:paraId="5BB98B06" w14:textId="77777777" w:rsidR="008854BE" w:rsidRPr="00396EDC" w:rsidRDefault="008854BE" w:rsidP="00396EDC">
      <w:pPr>
        <w:rPr>
          <w:color w:val="auto"/>
        </w:rPr>
      </w:pPr>
    </w:p>
    <w:p w14:paraId="3E5C2BB8" w14:textId="6CD4FAF5" w:rsidR="00761A8F" w:rsidRDefault="00396EDC" w:rsidP="00247057">
      <w:pPr>
        <w:pStyle w:val="ListParagraph"/>
        <w:numPr>
          <w:ilvl w:val="0"/>
          <w:numId w:val="4"/>
        </w:numPr>
      </w:pPr>
      <w:r>
        <w:t xml:space="preserve">Reports are now available on the select and upload page </w:t>
      </w:r>
    </w:p>
    <w:p w14:paraId="3FBCD3B1" w14:textId="026D320A" w:rsidR="0086152F" w:rsidRDefault="008854BE" w:rsidP="0086152F">
      <w:pPr>
        <w:pStyle w:val="ListParagraph"/>
        <w:numPr>
          <w:ilvl w:val="0"/>
          <w:numId w:val="0"/>
        </w:numPr>
        <w:ind w:left="720"/>
      </w:pPr>
      <w:r>
        <w:rPr>
          <w:noProof/>
        </w:rPr>
        <mc:AlternateContent>
          <mc:Choice Requires="wps">
            <w:drawing>
              <wp:anchor distT="0" distB="0" distL="114300" distR="114300" simplePos="0" relativeHeight="251940864" behindDoc="0" locked="0" layoutInCell="1" allowOverlap="1" wp14:anchorId="4A66E58E" wp14:editId="4ABBAC88">
                <wp:simplePos x="0" y="0"/>
                <wp:positionH relativeFrom="column">
                  <wp:posOffset>1485265</wp:posOffset>
                </wp:positionH>
                <wp:positionV relativeFrom="paragraph">
                  <wp:posOffset>3790315</wp:posOffset>
                </wp:positionV>
                <wp:extent cx="2927985" cy="635"/>
                <wp:effectExtent l="0" t="0" r="0" b="0"/>
                <wp:wrapTopAndBottom/>
                <wp:docPr id="1018821024" name="Text Box 1"/>
                <wp:cNvGraphicFramePr/>
                <a:graphic xmlns:a="http://schemas.openxmlformats.org/drawingml/2006/main">
                  <a:graphicData uri="http://schemas.microsoft.com/office/word/2010/wordprocessingShape">
                    <wps:wsp>
                      <wps:cNvSpPr txBox="1"/>
                      <wps:spPr>
                        <a:xfrm>
                          <a:off x="0" y="0"/>
                          <a:ext cx="2927985" cy="635"/>
                        </a:xfrm>
                        <a:prstGeom prst="rect">
                          <a:avLst/>
                        </a:prstGeom>
                        <a:solidFill>
                          <a:prstClr val="white"/>
                        </a:solidFill>
                        <a:ln>
                          <a:noFill/>
                        </a:ln>
                      </wps:spPr>
                      <wps:txbx>
                        <w:txbxContent>
                          <w:p w14:paraId="0A89C36F" w14:textId="791D21A8" w:rsidR="008854BE" w:rsidRPr="00047E8B" w:rsidRDefault="008854BE" w:rsidP="008854BE">
                            <w:pPr>
                              <w:pStyle w:val="Caption"/>
                              <w:rPr>
                                <w:noProof/>
                                <w:color w:val="0D0D0D" w:themeColor="text1" w:themeTint="F2"/>
                              </w:rPr>
                            </w:pPr>
                            <w:bookmarkStart w:id="40" w:name="_Toc196212555"/>
                            <w:r w:rsidRPr="008854BE">
                              <w:rPr>
                                <w:b w:val="0"/>
                                <w:bCs w:val="0"/>
                              </w:rPr>
                              <w:t xml:space="preserve">Figure </w:t>
                            </w:r>
                            <w:r w:rsidRPr="008854BE">
                              <w:rPr>
                                <w:b w:val="0"/>
                                <w:bCs w:val="0"/>
                              </w:rPr>
                              <w:fldChar w:fldCharType="begin"/>
                            </w:r>
                            <w:r w:rsidRPr="008854BE">
                              <w:rPr>
                                <w:b w:val="0"/>
                                <w:bCs w:val="0"/>
                              </w:rPr>
                              <w:instrText xml:space="preserve"> SEQ Figure \* ARABIC </w:instrText>
                            </w:r>
                            <w:r w:rsidRPr="008854BE">
                              <w:rPr>
                                <w:b w:val="0"/>
                                <w:bCs w:val="0"/>
                              </w:rPr>
                              <w:fldChar w:fldCharType="separate"/>
                            </w:r>
                            <w:r w:rsidRPr="008854BE">
                              <w:rPr>
                                <w:b w:val="0"/>
                                <w:bCs w:val="0"/>
                                <w:noProof/>
                              </w:rPr>
                              <w:t>9</w:t>
                            </w:r>
                            <w:r w:rsidRPr="008854BE">
                              <w:rPr>
                                <w:b w:val="0"/>
                                <w:bCs w:val="0"/>
                              </w:rPr>
                              <w:fldChar w:fldCharType="end"/>
                            </w:r>
                            <w:r w:rsidRPr="008854BE">
                              <w:rPr>
                                <w:b w:val="0"/>
                                <w:bCs w:val="0"/>
                              </w:rPr>
                              <w:t>: Submit Learner Data – Upload with reports</w:t>
                            </w:r>
                            <w:bookmarkEnd w:id="40"/>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A66E58E" id="_x0000_s1028" type="#_x0000_t202" style="position:absolute;left:0;text-align:left;margin-left:116.95pt;margin-top:298.45pt;width:230.55pt;height:.05pt;z-index:251940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" stroked="f">
                <v:textbox style="mso-fit-shape-to-text:t" inset="0,0,0,0">
                  <w:txbxContent>
                    <w:p w14:paraId="0A89C36F" w14:textId="791D21A8" w:rsidR="008854BE" w:rsidRPr="00047E8B" w:rsidRDefault="008854BE" w:rsidP="008854BE">
                      <w:pPr>
                        <w:pStyle w:val="Caption"/>
                        <w:rPr>
                          <w:noProof/>
                          <w:color w:val="0D0D0D" w:themeColor="text1" w:themeTint="F2"/>
                        </w:rPr>
                      </w:pPr>
                      <w:bookmarkStart w:id="41" w:name="_Toc196212555"/>
                      <w:r w:rsidRPr="008854BE">
                        <w:rPr>
                          <w:b w:val="0"/>
                          <w:bCs w:val="0"/>
                        </w:rPr>
                        <w:t xml:space="preserve">Figure </w:t>
                      </w:r>
                      <w:r w:rsidRPr="008854BE">
                        <w:rPr>
                          <w:b w:val="0"/>
                          <w:bCs w:val="0"/>
                        </w:rPr>
                        <w:fldChar w:fldCharType="begin"/>
                      </w:r>
                      <w:r w:rsidRPr="008854BE">
                        <w:rPr>
                          <w:b w:val="0"/>
                          <w:bCs w:val="0"/>
                        </w:rPr>
                        <w:instrText xml:space="preserve"> SEQ Figure \* ARABIC </w:instrText>
                      </w:r>
                      <w:r w:rsidRPr="008854BE">
                        <w:rPr>
                          <w:b w:val="0"/>
                          <w:bCs w:val="0"/>
                        </w:rPr>
                        <w:fldChar w:fldCharType="separate"/>
                      </w:r>
                      <w:r w:rsidRPr="008854BE">
                        <w:rPr>
                          <w:b w:val="0"/>
                          <w:bCs w:val="0"/>
                          <w:noProof/>
                        </w:rPr>
                        <w:t>9</w:t>
                      </w:r>
                      <w:r w:rsidRPr="008854BE">
                        <w:rPr>
                          <w:b w:val="0"/>
                          <w:bCs w:val="0"/>
                        </w:rPr>
                        <w:fldChar w:fldCharType="end"/>
                      </w:r>
                      <w:r w:rsidRPr="008854BE">
                        <w:rPr>
                          <w:b w:val="0"/>
                          <w:bCs w:val="0"/>
                        </w:rPr>
                        <w:t>: Submit Learner Data – Upload with reports</w:t>
                      </w:r>
                      <w:bookmarkEnd w:id="41"/>
                    </w:p>
                  </w:txbxContent>
                </v:textbox>
                <w10:wrap type="topAndBottom"/>
              </v:shape>
            </w:pict>
          </mc:Fallback>
        </mc:AlternateContent>
      </w:r>
      <w:r w:rsidR="0086152F">
        <w:rPr>
          <w:noProof/>
        </w:rPr>
        <w:drawing>
          <wp:inline distT="0" distB="0" distL="0" distR="0" wp14:anchorId="14E0A1AA" wp14:editId="6E2F1B26">
            <wp:extent cx="5464810" cy="3679190"/>
            <wp:effectExtent l="0" t="0" r="2540" b="0"/>
            <wp:docPr id="72726644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266448" name="Picture 1" descr="A screenshot of a computer&#10;&#10;AI-generated content may be incorrect."/>
                    <pic:cNvPicPr>
                      <a:picLocks noChangeAspect="1"/>
                    </pic:cNvPicPr>
                  </pic:nvPicPr>
                  <pic:blipFill>
                    <a:blip r:embed="rId21"/>
                    <a:stretch>
                      <a:fillRect/>
                    </a:stretch>
                  </pic:blipFill>
                  <pic:spPr>
                    <a:xfrm>
                      <a:off x="0" y="0"/>
                      <a:ext cx="5464810" cy="3679190"/>
                    </a:xfrm>
                    <a:prstGeom prst="rect">
                      <a:avLst/>
                    </a:prstGeom>
                  </pic:spPr>
                </pic:pic>
              </a:graphicData>
            </a:graphic>
          </wp:inline>
        </w:drawing>
      </w:r>
    </w:p>
    <w:p w14:paraId="0B14D71B" w14:textId="61C29F7C" w:rsidR="009B3124" w:rsidRDefault="009B3124" w:rsidP="009B3124">
      <w:pPr>
        <w:pStyle w:val="ListParagraph"/>
        <w:numPr>
          <w:ilvl w:val="0"/>
          <w:numId w:val="0"/>
        </w:numPr>
        <w:ind w:left="720"/>
      </w:pPr>
    </w:p>
    <w:p w14:paraId="36D6522B" w14:textId="4660C083" w:rsidR="00E40504" w:rsidRDefault="00E40504" w:rsidP="009B3124">
      <w:pPr>
        <w:pStyle w:val="ListParagraph"/>
        <w:numPr>
          <w:ilvl w:val="0"/>
          <w:numId w:val="0"/>
        </w:numPr>
        <w:ind w:left="720"/>
      </w:pPr>
    </w:p>
    <w:p w14:paraId="41C60790" w14:textId="09373AC3" w:rsidR="00E40504" w:rsidRDefault="00E40504" w:rsidP="008854BE">
      <w:pPr>
        <w:ind w:left="720" w:hanging="360"/>
      </w:pPr>
    </w:p>
    <w:p w14:paraId="2116BB4B" w14:textId="64A9F28D" w:rsidR="00E40504" w:rsidRDefault="00E40504" w:rsidP="009B3124">
      <w:pPr>
        <w:pStyle w:val="ListParagraph"/>
        <w:numPr>
          <w:ilvl w:val="0"/>
          <w:numId w:val="0"/>
        </w:numPr>
        <w:ind w:left="720"/>
      </w:pPr>
    </w:p>
    <w:p w14:paraId="4BF4A4C1" w14:textId="77777777" w:rsidR="00E40504" w:rsidRDefault="00E40504" w:rsidP="008854BE">
      <w:pPr>
        <w:ind w:left="720" w:hanging="360"/>
      </w:pPr>
    </w:p>
    <w:p w14:paraId="47C7D114" w14:textId="77777777" w:rsidR="00E40504" w:rsidRDefault="00E40504" w:rsidP="009B3124">
      <w:pPr>
        <w:pStyle w:val="ListParagraph"/>
        <w:numPr>
          <w:ilvl w:val="0"/>
          <w:numId w:val="0"/>
        </w:numPr>
        <w:ind w:left="720"/>
      </w:pPr>
    </w:p>
    <w:p w14:paraId="1C0A7688" w14:textId="77777777" w:rsidR="00E40504" w:rsidRDefault="00E40504" w:rsidP="009B3124">
      <w:pPr>
        <w:pStyle w:val="ListParagraph"/>
        <w:numPr>
          <w:ilvl w:val="0"/>
          <w:numId w:val="0"/>
        </w:numPr>
        <w:ind w:left="720"/>
      </w:pPr>
    </w:p>
    <w:p w14:paraId="29DDF2FA" w14:textId="77777777" w:rsidR="00E40504" w:rsidRDefault="00E40504" w:rsidP="009B3124">
      <w:pPr>
        <w:pStyle w:val="ListParagraph"/>
        <w:numPr>
          <w:ilvl w:val="0"/>
          <w:numId w:val="0"/>
        </w:numPr>
        <w:ind w:left="720"/>
      </w:pPr>
    </w:p>
    <w:p w14:paraId="3BDB86D8" w14:textId="77777777" w:rsidR="00E40504" w:rsidRDefault="00E40504" w:rsidP="009B3124">
      <w:pPr>
        <w:pStyle w:val="ListParagraph"/>
        <w:numPr>
          <w:ilvl w:val="0"/>
          <w:numId w:val="0"/>
        </w:numPr>
        <w:ind w:left="720"/>
      </w:pPr>
    </w:p>
    <w:p w14:paraId="3CAA302A" w14:textId="77777777" w:rsidR="00E40504" w:rsidRDefault="00E40504" w:rsidP="009B3124">
      <w:pPr>
        <w:pStyle w:val="ListParagraph"/>
        <w:numPr>
          <w:ilvl w:val="0"/>
          <w:numId w:val="0"/>
        </w:numPr>
        <w:ind w:left="720"/>
      </w:pPr>
    </w:p>
    <w:p w14:paraId="5EA13C9E" w14:textId="77777777" w:rsidR="00E40504" w:rsidRDefault="00E40504" w:rsidP="009B3124">
      <w:pPr>
        <w:pStyle w:val="ListParagraph"/>
        <w:numPr>
          <w:ilvl w:val="0"/>
          <w:numId w:val="0"/>
        </w:numPr>
        <w:ind w:left="720"/>
      </w:pPr>
    </w:p>
    <w:p w14:paraId="7D5A5C0D" w14:textId="77777777" w:rsidR="00E40504" w:rsidRDefault="00E40504" w:rsidP="009B3124">
      <w:pPr>
        <w:pStyle w:val="ListParagraph"/>
        <w:numPr>
          <w:ilvl w:val="0"/>
          <w:numId w:val="0"/>
        </w:numPr>
        <w:ind w:left="720"/>
      </w:pPr>
    </w:p>
    <w:bookmarkEnd w:id="21"/>
    <w:bookmarkEnd w:id="24"/>
    <w:bookmarkEnd w:id="25"/>
    <w:bookmarkEnd w:id="26"/>
    <w:p w14:paraId="76390599" w14:textId="6C72A288" w:rsidR="00381EFE" w:rsidRDefault="00381EFE" w:rsidP="004F4274">
      <w:pPr>
        <w:pStyle w:val="Caption"/>
        <w:jc w:val="left"/>
      </w:pPr>
    </w:p>
    <w:p w14:paraId="744066BA" w14:textId="77777777" w:rsidR="00381EFE" w:rsidRDefault="00381EFE" w:rsidP="00381EFE"/>
    <w:p w14:paraId="751E40B5" w14:textId="0349648A" w:rsidR="00381EFE" w:rsidRDefault="007415E1" w:rsidP="00381EFE">
      <w:r>
        <w:rPr>
          <w:noProof/>
        </w:rPr>
        <w:drawing>
          <wp:inline distT="0" distB="0" distL="0" distR="0" wp14:anchorId="31A2AABF" wp14:editId="487D2619">
            <wp:extent cx="1732288" cy="1397000"/>
            <wp:effectExtent l="0" t="0" r="0" b="0"/>
            <wp:docPr id="846611171" name="Picture 2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257161" name="Picture 22" descr="A black and white logo&#10;&#10;AI-generated content may be incorrect."/>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5643" t="20111" r="10954"/>
                    <a:stretch/>
                  </pic:blipFill>
                  <pic:spPr bwMode="auto">
                    <a:xfrm>
                      <a:off x="0" y="0"/>
                      <a:ext cx="1743665" cy="1406175"/>
                    </a:xfrm>
                    <a:prstGeom prst="rect">
                      <a:avLst/>
                    </a:prstGeom>
                    <a:noFill/>
                    <a:ln>
                      <a:noFill/>
                    </a:ln>
                    <a:extLst>
                      <a:ext uri="{53640926-AAD7-44D8-BBD7-CCE9431645EC}">
                        <a14:shadowObscured xmlns:a14="http://schemas.microsoft.com/office/drawing/2010/main"/>
                      </a:ext>
                    </a:extLst>
                  </pic:spPr>
                </pic:pic>
              </a:graphicData>
            </a:graphic>
          </wp:inline>
        </w:drawing>
      </w:r>
    </w:p>
    <w:p w14:paraId="753444C8" w14:textId="77777777" w:rsidR="00381EFE" w:rsidRDefault="00381EFE" w:rsidP="00381EFE"/>
    <w:p w14:paraId="3352E02F" w14:textId="77777777" w:rsidR="00381EFE" w:rsidRDefault="00381EFE" w:rsidP="00381EFE"/>
    <w:p w14:paraId="7F2CA844" w14:textId="77777777" w:rsidR="00381EFE" w:rsidRDefault="00381EFE" w:rsidP="00381EFE"/>
    <w:p w14:paraId="0B83C8AC" w14:textId="77777777" w:rsidR="00381EFE" w:rsidRDefault="00381EFE" w:rsidP="00381EFE"/>
    <w:p w14:paraId="3CFC5820" w14:textId="77777777" w:rsidR="00381EFE" w:rsidRDefault="00381EFE" w:rsidP="00381EFE"/>
    <w:p w14:paraId="62EE54A1" w14:textId="77777777" w:rsidR="00381EFE" w:rsidRDefault="00381EFE" w:rsidP="00381EFE"/>
    <w:p w14:paraId="44A24D57" w14:textId="77777777" w:rsidR="00381EFE" w:rsidRDefault="00381EFE" w:rsidP="00381EFE"/>
    <w:p w14:paraId="41E73DC8" w14:textId="77777777" w:rsidR="00F24003" w:rsidRDefault="00F24003" w:rsidP="00381EFE"/>
    <w:p w14:paraId="0DD58648" w14:textId="77777777" w:rsidR="00F24003" w:rsidRDefault="00F24003" w:rsidP="00381EFE"/>
    <w:p w14:paraId="68B8E411" w14:textId="77777777" w:rsidR="00F24003" w:rsidRDefault="00F24003" w:rsidP="00381EFE"/>
    <w:p w14:paraId="72C9E6BE" w14:textId="77777777" w:rsidR="00381EFE" w:rsidRDefault="00381EFE" w:rsidP="00381EFE"/>
    <w:p w14:paraId="5688080F" w14:textId="0B8BAC9E" w:rsidR="009F41B6" w:rsidRDefault="009F41B6" w:rsidP="00381EFE">
      <w:r>
        <w:t xml:space="preserve">© Crown copyright </w:t>
      </w:r>
      <w:r w:rsidR="00381EFE">
        <w:t>202</w:t>
      </w:r>
      <w:r w:rsidR="00247057">
        <w:t>5</w:t>
      </w:r>
    </w:p>
    <w:p w14:paraId="4F40EEAF" w14:textId="0F6A1677" w:rsidR="00022BCE" w:rsidRPr="00022BCE" w:rsidRDefault="00022BCE" w:rsidP="00022BCE">
      <w:pPr>
        <w:pStyle w:val="LicenceIntro"/>
        <w:rPr>
          <w:szCs w:val="24"/>
        </w:rPr>
      </w:pPr>
      <w:r w:rsidRPr="00022BCE">
        <w:rPr>
          <w:szCs w:val="24"/>
        </w:rPr>
        <w:t>This publication is licensed under the terms of the Open Government Licence v3.0</w:t>
      </w:r>
      <w:r w:rsidR="000B5D8E">
        <w:rPr>
          <w:szCs w:val="24"/>
        </w:rPr>
        <w:t>,</w:t>
      </w:r>
      <w:r w:rsidRPr="00022BCE">
        <w:rPr>
          <w:szCs w:val="24"/>
        </w:rPr>
        <w:t xml:space="preserve"> except where otherwise stated. To view this licence, visit </w:t>
      </w:r>
      <w:hyperlink r:id="rId22" w:history="1">
        <w:r w:rsidRPr="00B20DAB">
          <w:rPr>
            <w:rStyle w:val="Hyperlink"/>
            <w:szCs w:val="24"/>
          </w:rPr>
          <w:t>nationalarchives.gov.uk/doc/open-government-licence/version/3</w:t>
        </w:r>
      </w:hyperlink>
      <w:r w:rsidRPr="00022BCE">
        <w:rPr>
          <w:szCs w:val="24"/>
        </w:rPr>
        <w:t xml:space="preserve">. </w:t>
      </w:r>
    </w:p>
    <w:p w14:paraId="09117CD4" w14:textId="77777777" w:rsidR="00022BCE" w:rsidRPr="00022BCE" w:rsidRDefault="00022BCE" w:rsidP="00022BCE">
      <w:pPr>
        <w:pStyle w:val="LicenceIntro"/>
        <w:rPr>
          <w:szCs w:val="24"/>
        </w:rPr>
      </w:pPr>
    </w:p>
    <w:p w14:paraId="60C69526" w14:textId="520354E3" w:rsidR="00B20DAB" w:rsidRDefault="00022BCE" w:rsidP="00022BCE">
      <w:pPr>
        <w:pStyle w:val="LicenceIntro"/>
        <w:rPr>
          <w:szCs w:val="24"/>
        </w:rPr>
      </w:pPr>
      <w:r w:rsidRPr="00022BCE">
        <w:rPr>
          <w:szCs w:val="24"/>
        </w:rPr>
        <w:t>Where we have identified any third-party copyright information</w:t>
      </w:r>
      <w:r w:rsidR="00680D31">
        <w:rPr>
          <w:szCs w:val="24"/>
        </w:rPr>
        <w:t>,</w:t>
      </w:r>
      <w:r w:rsidRPr="00022BCE">
        <w:rPr>
          <w:szCs w:val="24"/>
        </w:rPr>
        <w:t xml:space="preserve"> you will need to obtain permission from the copyright holders concerned.</w:t>
      </w:r>
    </w:p>
    <w:p w14:paraId="7D0CC9CA" w14:textId="77777777" w:rsidR="00B20DAB" w:rsidRDefault="00B20DAB" w:rsidP="005A4AE2">
      <w:pPr>
        <w:pStyle w:val="LicenceIntro"/>
      </w:pPr>
    </w:p>
    <w:p w14:paraId="422692AF" w14:textId="5A9848C3" w:rsidR="005A4AE2" w:rsidRDefault="005A4AE2" w:rsidP="005A4AE2">
      <w:pPr>
        <w:pStyle w:val="LicenceIntro"/>
      </w:pPr>
      <w:r>
        <w:t>About this publication:</w:t>
      </w:r>
    </w:p>
    <w:p w14:paraId="1F2C4552" w14:textId="77777777" w:rsidR="00462ABD" w:rsidRDefault="00462ABD" w:rsidP="005A4AE2">
      <w:pPr>
        <w:pStyle w:val="LicenceIntro"/>
      </w:pPr>
    </w:p>
    <w:p w14:paraId="5CD613BF" w14:textId="5626F85F" w:rsidR="005A4AE2" w:rsidRDefault="005A4AE2" w:rsidP="005A4AE2">
      <w:pPr>
        <w:pStyle w:val="Licence"/>
      </w:pPr>
      <w:r>
        <w:t xml:space="preserve">enquiries  </w:t>
      </w:r>
      <w:hyperlink r:id="rId23" w:history="1">
        <w:r w:rsidR="009C02F7" w:rsidRPr="003058AC">
          <w:rPr>
            <w:rStyle w:val="Hyperlink"/>
          </w:rPr>
          <w:t>https://www.gov.uk/contact-dfe</w:t>
        </w:r>
      </w:hyperlink>
      <w:r w:rsidR="009C02F7">
        <w:t xml:space="preserve"> </w:t>
      </w:r>
      <w:r>
        <w:t xml:space="preserve"> </w:t>
      </w:r>
    </w:p>
    <w:p w14:paraId="1BC06DDD" w14:textId="77777777" w:rsidR="005A4AE2" w:rsidRDefault="005A4AE2" w:rsidP="00882275">
      <w:pPr>
        <w:pStyle w:val="Licence"/>
      </w:pPr>
      <w:r>
        <w:t xml:space="preserve">download </w:t>
      </w:r>
      <w:r>
        <w:tab/>
      </w:r>
      <w:hyperlink r:id="rId24" w:tooltip="Link to GOV.UK list of publications" w:history="1">
        <w:r w:rsidR="006E22B1" w:rsidRPr="00D42B65">
          <w:rPr>
            <w:rStyle w:val="Hyperlink"/>
          </w:rPr>
          <w:t>www.gov.uk/government/publications</w:t>
        </w:r>
      </w:hyperlink>
      <w:r>
        <w:t xml:space="preserve"> </w:t>
      </w:r>
    </w:p>
    <w:p w14:paraId="100FABBD" w14:textId="1606BEB5" w:rsidR="00C14860" w:rsidRPr="007D29D3" w:rsidRDefault="00C14860" w:rsidP="00C14860">
      <w:r>
        <w:t>Follow us on Twitter</w:t>
      </w:r>
      <w:r w:rsidR="0086337A">
        <w:t>:</w:t>
      </w:r>
      <w:r>
        <w:t xml:space="preserve"> </w:t>
      </w:r>
      <w:hyperlink r:id="rId25" w:history="1">
        <w:r w:rsidRPr="00C14860">
          <w:rPr>
            <w:rStyle w:val="Hyperlink"/>
          </w:rPr>
          <w:t>@educationgovuk</w:t>
        </w:r>
      </w:hyperlink>
      <w:r w:rsidR="00AE7388">
        <w:br/>
      </w:r>
      <w:r w:rsidR="005239B8">
        <w:t xml:space="preserve">Connect with us </w:t>
      </w:r>
      <w:r w:rsidR="0086337A">
        <w:t>on Face</w:t>
      </w:r>
      <w:r w:rsidR="00AE7388">
        <w:t>b</w:t>
      </w:r>
      <w:r w:rsidR="0086337A">
        <w:t xml:space="preserve">ook: </w:t>
      </w:r>
      <w:hyperlink r:id="rId26" w:history="1">
        <w:r w:rsidR="0086337A" w:rsidRPr="0086337A">
          <w:rPr>
            <w:rStyle w:val="Hyperlink"/>
          </w:rPr>
          <w:t>facebook.com/</w:t>
        </w:r>
        <w:proofErr w:type="spellStart"/>
        <w:r w:rsidR="0086337A" w:rsidRPr="0086337A">
          <w:rPr>
            <w:rStyle w:val="Hyperlink"/>
          </w:rPr>
          <w:t>educationgovuk</w:t>
        </w:r>
        <w:proofErr w:type="spellEnd"/>
      </w:hyperlink>
    </w:p>
    <w:sectPr w:rsidR="00C14860" w:rsidRPr="007D29D3" w:rsidSect="00814D1A">
      <w:footerReference w:type="default" r:id="rId27"/>
      <w:pgSz w:w="11906" w:h="16838"/>
      <w:pgMar w:top="1134" w:right="1276" w:bottom="1134" w:left="1134" w:header="709" w:footer="709"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0DFAA" w14:textId="77777777" w:rsidR="0038165E" w:rsidRDefault="0038165E" w:rsidP="009F41B6">
      <w:r>
        <w:separator/>
      </w:r>
    </w:p>
    <w:p w14:paraId="1BF139D4" w14:textId="77777777" w:rsidR="0038165E" w:rsidRDefault="0038165E" w:rsidP="009F41B6"/>
  </w:endnote>
  <w:endnote w:type="continuationSeparator" w:id="0">
    <w:p w14:paraId="22C8A9FD" w14:textId="77777777" w:rsidR="0038165E" w:rsidRDefault="0038165E" w:rsidP="009F41B6">
      <w:r>
        <w:continuationSeparator/>
      </w:r>
    </w:p>
    <w:p w14:paraId="072E26BB" w14:textId="77777777" w:rsidR="0038165E" w:rsidRDefault="0038165E" w:rsidP="009F41B6"/>
  </w:endnote>
  <w:endnote w:type="continuationNotice" w:id="1">
    <w:p w14:paraId="12FB2094" w14:textId="77777777" w:rsidR="0038165E" w:rsidRDefault="003816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7582540"/>
      <w:docPartObj>
        <w:docPartGallery w:val="Page Numbers (Bottom of Page)"/>
        <w:docPartUnique/>
      </w:docPartObj>
    </w:sdtPr>
    <w:sdtEndPr>
      <w:rPr>
        <w:noProof/>
      </w:rPr>
    </w:sdtEndPr>
    <w:sdtContent>
      <w:p w14:paraId="39A003B8" w14:textId="77777777" w:rsidR="00D21B4A" w:rsidRDefault="00D21B4A" w:rsidP="005A65F5">
        <w:pPr>
          <w:pStyle w:val="Footer"/>
          <w:ind w:firstLine="4513"/>
        </w:pPr>
        <w:r>
          <w:fldChar w:fldCharType="begin"/>
        </w:r>
        <w:r>
          <w:instrText xml:space="preserve"> PAGE   \* MERGEFORMAT </w:instrText>
        </w:r>
        <w:r>
          <w:fldChar w:fldCharType="separate"/>
        </w:r>
        <w:r w:rsidR="00715880">
          <w:rPr>
            <w:noProof/>
          </w:rPr>
          <w:t>9</w:t>
        </w:r>
        <w:r>
          <w:rPr>
            <w:noProof/>
          </w:rPr>
          <w:fldChar w:fldCharType="end"/>
        </w:r>
      </w:p>
    </w:sdtContent>
  </w:sdt>
  <w:p w14:paraId="253E7ADB" w14:textId="77777777" w:rsidR="007157AB" w:rsidRDefault="007157AB"/>
  <w:p w14:paraId="357C8131" w14:textId="77777777" w:rsidR="007157AB" w:rsidRDefault="007157AB"/>
  <w:p w14:paraId="436F0C2D" w14:textId="77777777" w:rsidR="007157AB" w:rsidRDefault="007157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C496A" w14:textId="77777777" w:rsidR="0038165E" w:rsidRDefault="0038165E" w:rsidP="009F41B6">
      <w:r>
        <w:separator/>
      </w:r>
    </w:p>
    <w:p w14:paraId="78693C19" w14:textId="77777777" w:rsidR="0038165E" w:rsidRDefault="0038165E" w:rsidP="009F41B6"/>
  </w:footnote>
  <w:footnote w:type="continuationSeparator" w:id="0">
    <w:p w14:paraId="6CDD9C67" w14:textId="77777777" w:rsidR="0038165E" w:rsidRDefault="0038165E" w:rsidP="009F41B6">
      <w:r>
        <w:continuationSeparator/>
      </w:r>
    </w:p>
    <w:p w14:paraId="0CC61C39" w14:textId="77777777" w:rsidR="0038165E" w:rsidRDefault="0038165E" w:rsidP="009F41B6"/>
  </w:footnote>
  <w:footnote w:type="continuationNotice" w:id="1">
    <w:p w14:paraId="489BCEB6" w14:textId="77777777" w:rsidR="0038165E" w:rsidRDefault="0038165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1758"/>
    <w:multiLevelType w:val="hybridMultilevel"/>
    <w:tmpl w:val="90187768"/>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start w:val="1"/>
      <w:numFmt w:val="bullet"/>
      <w:lvlText w:val=""/>
      <w:lvlJc w:val="left"/>
      <w:pPr>
        <w:ind w:left="2225" w:hanging="360"/>
      </w:pPr>
      <w:rPr>
        <w:rFonts w:ascii="Wingdings" w:hAnsi="Wingdings" w:hint="default"/>
      </w:rPr>
    </w:lvl>
    <w:lvl w:ilvl="3" w:tplc="08090001">
      <w:start w:val="1"/>
      <w:numFmt w:val="bullet"/>
      <w:lvlText w:val=""/>
      <w:lvlJc w:val="left"/>
      <w:pPr>
        <w:ind w:left="2945" w:hanging="360"/>
      </w:pPr>
      <w:rPr>
        <w:rFonts w:ascii="Symbol" w:hAnsi="Symbol" w:hint="default"/>
      </w:rPr>
    </w:lvl>
    <w:lvl w:ilvl="4" w:tplc="08090003">
      <w:start w:val="1"/>
      <w:numFmt w:val="bullet"/>
      <w:lvlText w:val="o"/>
      <w:lvlJc w:val="left"/>
      <w:pPr>
        <w:ind w:left="3665" w:hanging="360"/>
      </w:pPr>
      <w:rPr>
        <w:rFonts w:ascii="Courier New" w:hAnsi="Courier New" w:cs="Courier New" w:hint="default"/>
      </w:rPr>
    </w:lvl>
    <w:lvl w:ilvl="5" w:tplc="08090005">
      <w:start w:val="1"/>
      <w:numFmt w:val="bullet"/>
      <w:lvlText w:val=""/>
      <w:lvlJc w:val="left"/>
      <w:pPr>
        <w:ind w:left="4385" w:hanging="360"/>
      </w:pPr>
      <w:rPr>
        <w:rFonts w:ascii="Wingdings" w:hAnsi="Wingdings" w:hint="default"/>
      </w:rPr>
    </w:lvl>
    <w:lvl w:ilvl="6" w:tplc="08090001">
      <w:start w:val="1"/>
      <w:numFmt w:val="bullet"/>
      <w:lvlText w:val=""/>
      <w:lvlJc w:val="left"/>
      <w:pPr>
        <w:ind w:left="5105" w:hanging="360"/>
      </w:pPr>
      <w:rPr>
        <w:rFonts w:ascii="Symbol" w:hAnsi="Symbol" w:hint="default"/>
      </w:rPr>
    </w:lvl>
    <w:lvl w:ilvl="7" w:tplc="08090003">
      <w:start w:val="1"/>
      <w:numFmt w:val="bullet"/>
      <w:lvlText w:val="o"/>
      <w:lvlJc w:val="left"/>
      <w:pPr>
        <w:ind w:left="5825" w:hanging="360"/>
      </w:pPr>
      <w:rPr>
        <w:rFonts w:ascii="Courier New" w:hAnsi="Courier New" w:cs="Courier New" w:hint="default"/>
      </w:rPr>
    </w:lvl>
    <w:lvl w:ilvl="8" w:tplc="08090005">
      <w:start w:val="1"/>
      <w:numFmt w:val="bullet"/>
      <w:lvlText w:val=""/>
      <w:lvlJc w:val="left"/>
      <w:pPr>
        <w:ind w:left="6545" w:hanging="360"/>
      </w:pPr>
      <w:rPr>
        <w:rFonts w:ascii="Wingdings" w:hAnsi="Wingdings" w:hint="default"/>
      </w:r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2BC43392"/>
    <w:multiLevelType w:val="hybridMultilevel"/>
    <w:tmpl w:val="44B8BA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0E1C25"/>
    <w:multiLevelType w:val="hybridMultilevel"/>
    <w:tmpl w:val="09D22F68"/>
    <w:lvl w:ilvl="0" w:tplc="687CB400">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79113F"/>
    <w:multiLevelType w:val="hybridMultilevel"/>
    <w:tmpl w:val="FC8ACCE8"/>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start w:val="1"/>
      <w:numFmt w:val="bullet"/>
      <w:lvlText w:val=""/>
      <w:lvlJc w:val="left"/>
      <w:pPr>
        <w:ind w:left="2225" w:hanging="360"/>
      </w:pPr>
      <w:rPr>
        <w:rFonts w:ascii="Wingdings" w:hAnsi="Wingdings" w:hint="default"/>
      </w:rPr>
    </w:lvl>
    <w:lvl w:ilvl="3" w:tplc="08090001">
      <w:start w:val="1"/>
      <w:numFmt w:val="bullet"/>
      <w:lvlText w:val=""/>
      <w:lvlJc w:val="left"/>
      <w:pPr>
        <w:ind w:left="2945" w:hanging="360"/>
      </w:pPr>
      <w:rPr>
        <w:rFonts w:ascii="Symbol" w:hAnsi="Symbol" w:hint="default"/>
      </w:rPr>
    </w:lvl>
    <w:lvl w:ilvl="4" w:tplc="08090003">
      <w:start w:val="1"/>
      <w:numFmt w:val="bullet"/>
      <w:lvlText w:val="o"/>
      <w:lvlJc w:val="left"/>
      <w:pPr>
        <w:ind w:left="3665" w:hanging="360"/>
      </w:pPr>
      <w:rPr>
        <w:rFonts w:ascii="Courier New" w:hAnsi="Courier New" w:cs="Courier New" w:hint="default"/>
      </w:rPr>
    </w:lvl>
    <w:lvl w:ilvl="5" w:tplc="08090005">
      <w:start w:val="1"/>
      <w:numFmt w:val="bullet"/>
      <w:lvlText w:val=""/>
      <w:lvlJc w:val="left"/>
      <w:pPr>
        <w:ind w:left="4385" w:hanging="360"/>
      </w:pPr>
      <w:rPr>
        <w:rFonts w:ascii="Wingdings" w:hAnsi="Wingdings" w:hint="default"/>
      </w:rPr>
    </w:lvl>
    <w:lvl w:ilvl="6" w:tplc="08090001">
      <w:start w:val="1"/>
      <w:numFmt w:val="bullet"/>
      <w:lvlText w:val=""/>
      <w:lvlJc w:val="left"/>
      <w:pPr>
        <w:ind w:left="5105" w:hanging="360"/>
      </w:pPr>
      <w:rPr>
        <w:rFonts w:ascii="Symbol" w:hAnsi="Symbol" w:hint="default"/>
      </w:rPr>
    </w:lvl>
    <w:lvl w:ilvl="7" w:tplc="08090003">
      <w:start w:val="1"/>
      <w:numFmt w:val="bullet"/>
      <w:lvlText w:val="o"/>
      <w:lvlJc w:val="left"/>
      <w:pPr>
        <w:ind w:left="5825" w:hanging="360"/>
      </w:pPr>
      <w:rPr>
        <w:rFonts w:ascii="Courier New" w:hAnsi="Courier New" w:cs="Courier New" w:hint="default"/>
      </w:rPr>
    </w:lvl>
    <w:lvl w:ilvl="8" w:tplc="08090005">
      <w:start w:val="1"/>
      <w:numFmt w:val="bullet"/>
      <w:lvlText w:val=""/>
      <w:lvlJc w:val="left"/>
      <w:pPr>
        <w:ind w:left="6545" w:hanging="360"/>
      </w:pPr>
      <w:rPr>
        <w:rFonts w:ascii="Wingdings" w:hAnsi="Wingdings" w:hint="default"/>
      </w:rPr>
    </w:lvl>
  </w:abstractNum>
  <w:abstractNum w:abstractNumId="5" w15:restartNumberingAfterBreak="0">
    <w:nsid w:val="636F6B68"/>
    <w:multiLevelType w:val="hybridMultilevel"/>
    <w:tmpl w:val="6BAC2E82"/>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363" w:hanging="360"/>
      </w:pPr>
      <w:rPr>
        <w:rFonts w:ascii="Courier New" w:hAnsi="Courier New" w:cs="Courier New" w:hint="default"/>
      </w:rPr>
    </w:lvl>
    <w:lvl w:ilvl="2" w:tplc="08090005">
      <w:start w:val="1"/>
      <w:numFmt w:val="bullet"/>
      <w:lvlText w:val=""/>
      <w:lvlJc w:val="left"/>
      <w:pPr>
        <w:ind w:left="2083" w:hanging="360"/>
      </w:pPr>
      <w:rPr>
        <w:rFonts w:ascii="Wingdings" w:hAnsi="Wingdings" w:hint="default"/>
      </w:rPr>
    </w:lvl>
    <w:lvl w:ilvl="3" w:tplc="08090001">
      <w:start w:val="1"/>
      <w:numFmt w:val="bullet"/>
      <w:lvlText w:val=""/>
      <w:lvlJc w:val="left"/>
      <w:pPr>
        <w:ind w:left="2803" w:hanging="360"/>
      </w:pPr>
      <w:rPr>
        <w:rFonts w:ascii="Symbol" w:hAnsi="Symbol" w:hint="default"/>
      </w:rPr>
    </w:lvl>
    <w:lvl w:ilvl="4" w:tplc="08090003">
      <w:start w:val="1"/>
      <w:numFmt w:val="bullet"/>
      <w:lvlText w:val="o"/>
      <w:lvlJc w:val="left"/>
      <w:pPr>
        <w:ind w:left="3523" w:hanging="360"/>
      </w:pPr>
      <w:rPr>
        <w:rFonts w:ascii="Courier New" w:hAnsi="Courier New" w:cs="Courier New" w:hint="default"/>
      </w:rPr>
    </w:lvl>
    <w:lvl w:ilvl="5" w:tplc="08090005">
      <w:start w:val="1"/>
      <w:numFmt w:val="bullet"/>
      <w:lvlText w:val=""/>
      <w:lvlJc w:val="left"/>
      <w:pPr>
        <w:ind w:left="4243" w:hanging="360"/>
      </w:pPr>
      <w:rPr>
        <w:rFonts w:ascii="Wingdings" w:hAnsi="Wingdings" w:hint="default"/>
      </w:rPr>
    </w:lvl>
    <w:lvl w:ilvl="6" w:tplc="08090001">
      <w:start w:val="1"/>
      <w:numFmt w:val="bullet"/>
      <w:lvlText w:val=""/>
      <w:lvlJc w:val="left"/>
      <w:pPr>
        <w:ind w:left="4963" w:hanging="360"/>
      </w:pPr>
      <w:rPr>
        <w:rFonts w:ascii="Symbol" w:hAnsi="Symbol" w:hint="default"/>
      </w:rPr>
    </w:lvl>
    <w:lvl w:ilvl="7" w:tplc="08090003">
      <w:start w:val="1"/>
      <w:numFmt w:val="bullet"/>
      <w:lvlText w:val="o"/>
      <w:lvlJc w:val="left"/>
      <w:pPr>
        <w:ind w:left="5683" w:hanging="360"/>
      </w:pPr>
      <w:rPr>
        <w:rFonts w:ascii="Courier New" w:hAnsi="Courier New" w:cs="Courier New" w:hint="default"/>
      </w:rPr>
    </w:lvl>
    <w:lvl w:ilvl="8" w:tplc="08090005">
      <w:start w:val="1"/>
      <w:numFmt w:val="bullet"/>
      <w:lvlText w:val=""/>
      <w:lvlJc w:val="left"/>
      <w:pPr>
        <w:ind w:left="6403" w:hanging="360"/>
      </w:pPr>
      <w:rPr>
        <w:rFonts w:ascii="Wingdings" w:hAnsi="Wingdings" w:hint="default"/>
      </w:rPr>
    </w:lvl>
  </w:abstractNum>
  <w:abstractNum w:abstractNumId="6"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66E7750C"/>
    <w:multiLevelType w:val="hybridMultilevel"/>
    <w:tmpl w:val="49E68CAA"/>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start w:val="1"/>
      <w:numFmt w:val="bullet"/>
      <w:lvlText w:val=""/>
      <w:lvlJc w:val="left"/>
      <w:pPr>
        <w:ind w:left="2225" w:hanging="360"/>
      </w:pPr>
      <w:rPr>
        <w:rFonts w:ascii="Wingdings" w:hAnsi="Wingdings" w:hint="default"/>
      </w:rPr>
    </w:lvl>
    <w:lvl w:ilvl="3" w:tplc="08090001">
      <w:start w:val="1"/>
      <w:numFmt w:val="bullet"/>
      <w:lvlText w:val=""/>
      <w:lvlJc w:val="left"/>
      <w:pPr>
        <w:ind w:left="2945" w:hanging="360"/>
      </w:pPr>
      <w:rPr>
        <w:rFonts w:ascii="Symbol" w:hAnsi="Symbol" w:hint="default"/>
      </w:rPr>
    </w:lvl>
    <w:lvl w:ilvl="4" w:tplc="08090003">
      <w:start w:val="1"/>
      <w:numFmt w:val="bullet"/>
      <w:lvlText w:val="o"/>
      <w:lvlJc w:val="left"/>
      <w:pPr>
        <w:ind w:left="3665" w:hanging="360"/>
      </w:pPr>
      <w:rPr>
        <w:rFonts w:ascii="Courier New" w:hAnsi="Courier New" w:cs="Courier New" w:hint="default"/>
      </w:rPr>
    </w:lvl>
    <w:lvl w:ilvl="5" w:tplc="08090005">
      <w:start w:val="1"/>
      <w:numFmt w:val="bullet"/>
      <w:lvlText w:val=""/>
      <w:lvlJc w:val="left"/>
      <w:pPr>
        <w:ind w:left="4385" w:hanging="360"/>
      </w:pPr>
      <w:rPr>
        <w:rFonts w:ascii="Wingdings" w:hAnsi="Wingdings" w:hint="default"/>
      </w:rPr>
    </w:lvl>
    <w:lvl w:ilvl="6" w:tplc="08090001">
      <w:start w:val="1"/>
      <w:numFmt w:val="bullet"/>
      <w:lvlText w:val=""/>
      <w:lvlJc w:val="left"/>
      <w:pPr>
        <w:ind w:left="5105" w:hanging="360"/>
      </w:pPr>
      <w:rPr>
        <w:rFonts w:ascii="Symbol" w:hAnsi="Symbol" w:hint="default"/>
      </w:rPr>
    </w:lvl>
    <w:lvl w:ilvl="7" w:tplc="08090003">
      <w:start w:val="1"/>
      <w:numFmt w:val="bullet"/>
      <w:lvlText w:val="o"/>
      <w:lvlJc w:val="left"/>
      <w:pPr>
        <w:ind w:left="5825" w:hanging="360"/>
      </w:pPr>
      <w:rPr>
        <w:rFonts w:ascii="Courier New" w:hAnsi="Courier New" w:cs="Courier New" w:hint="default"/>
      </w:rPr>
    </w:lvl>
    <w:lvl w:ilvl="8" w:tplc="08090005">
      <w:start w:val="1"/>
      <w:numFmt w:val="bullet"/>
      <w:lvlText w:val=""/>
      <w:lvlJc w:val="left"/>
      <w:pPr>
        <w:ind w:left="6545" w:hanging="360"/>
      </w:pPr>
      <w:rPr>
        <w:rFonts w:ascii="Wingdings" w:hAnsi="Wingdings" w:hint="default"/>
      </w:rPr>
    </w:lvl>
  </w:abstractNum>
  <w:num w:numId="1" w16cid:durableId="1292007625">
    <w:abstractNumId w:val="6"/>
  </w:num>
  <w:num w:numId="2" w16cid:durableId="235170620">
    <w:abstractNumId w:val="3"/>
  </w:num>
  <w:num w:numId="3" w16cid:durableId="145170646">
    <w:abstractNumId w:val="1"/>
  </w:num>
  <w:num w:numId="4" w16cid:durableId="1996688685">
    <w:abstractNumId w:val="2"/>
  </w:num>
  <w:num w:numId="5" w16cid:durableId="257256441">
    <w:abstractNumId w:val="0"/>
  </w:num>
  <w:num w:numId="6" w16cid:durableId="1315987178">
    <w:abstractNumId w:val="5"/>
  </w:num>
  <w:num w:numId="7" w16cid:durableId="877005874">
    <w:abstractNumId w:val="7"/>
  </w:num>
  <w:num w:numId="8" w16cid:durableId="90349018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attachedTemplate r:id="rId1"/>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stylePaneSortMethod w:val="000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3B9"/>
    <w:rsid w:val="00000CCE"/>
    <w:rsid w:val="000017F7"/>
    <w:rsid w:val="00002A82"/>
    <w:rsid w:val="00004C3C"/>
    <w:rsid w:val="00005E9C"/>
    <w:rsid w:val="0000719B"/>
    <w:rsid w:val="000072BE"/>
    <w:rsid w:val="00007407"/>
    <w:rsid w:val="0000787A"/>
    <w:rsid w:val="00010329"/>
    <w:rsid w:val="00010881"/>
    <w:rsid w:val="00011A88"/>
    <w:rsid w:val="00013A6E"/>
    <w:rsid w:val="00014708"/>
    <w:rsid w:val="000157F0"/>
    <w:rsid w:val="00016B90"/>
    <w:rsid w:val="000203FB"/>
    <w:rsid w:val="0002203B"/>
    <w:rsid w:val="00022BCE"/>
    <w:rsid w:val="0002331A"/>
    <w:rsid w:val="00023913"/>
    <w:rsid w:val="00023CE8"/>
    <w:rsid w:val="00025499"/>
    <w:rsid w:val="00030ABD"/>
    <w:rsid w:val="00031F36"/>
    <w:rsid w:val="00032F11"/>
    <w:rsid w:val="0003300A"/>
    <w:rsid w:val="00033873"/>
    <w:rsid w:val="00033E73"/>
    <w:rsid w:val="000442BD"/>
    <w:rsid w:val="0005155E"/>
    <w:rsid w:val="00051E2E"/>
    <w:rsid w:val="00051FFD"/>
    <w:rsid w:val="00052B36"/>
    <w:rsid w:val="00052C02"/>
    <w:rsid w:val="00053503"/>
    <w:rsid w:val="00054411"/>
    <w:rsid w:val="00055D9F"/>
    <w:rsid w:val="00055E20"/>
    <w:rsid w:val="00056E30"/>
    <w:rsid w:val="00057100"/>
    <w:rsid w:val="00057F25"/>
    <w:rsid w:val="00062262"/>
    <w:rsid w:val="00062E95"/>
    <w:rsid w:val="00065367"/>
    <w:rsid w:val="00066B1C"/>
    <w:rsid w:val="00070506"/>
    <w:rsid w:val="00070D8D"/>
    <w:rsid w:val="0007258F"/>
    <w:rsid w:val="00072F31"/>
    <w:rsid w:val="00074179"/>
    <w:rsid w:val="00081DB6"/>
    <w:rsid w:val="00082098"/>
    <w:rsid w:val="00082FA9"/>
    <w:rsid w:val="00083A73"/>
    <w:rsid w:val="00087C84"/>
    <w:rsid w:val="00093C3C"/>
    <w:rsid w:val="00095901"/>
    <w:rsid w:val="00096C4B"/>
    <w:rsid w:val="00096D85"/>
    <w:rsid w:val="000A0931"/>
    <w:rsid w:val="000A0F24"/>
    <w:rsid w:val="000A10E4"/>
    <w:rsid w:val="000A10F4"/>
    <w:rsid w:val="000A4F2C"/>
    <w:rsid w:val="000A6858"/>
    <w:rsid w:val="000A6AE9"/>
    <w:rsid w:val="000A7D13"/>
    <w:rsid w:val="000B3DE0"/>
    <w:rsid w:val="000B4A3E"/>
    <w:rsid w:val="000B5D8E"/>
    <w:rsid w:val="000C160D"/>
    <w:rsid w:val="000C2C56"/>
    <w:rsid w:val="000C4545"/>
    <w:rsid w:val="000D1D30"/>
    <w:rsid w:val="000D4433"/>
    <w:rsid w:val="000D5697"/>
    <w:rsid w:val="000D72EF"/>
    <w:rsid w:val="000E3350"/>
    <w:rsid w:val="000F0805"/>
    <w:rsid w:val="000F1A98"/>
    <w:rsid w:val="000F22D0"/>
    <w:rsid w:val="000F2D42"/>
    <w:rsid w:val="000F30E4"/>
    <w:rsid w:val="000F4209"/>
    <w:rsid w:val="000F4243"/>
    <w:rsid w:val="000F73F3"/>
    <w:rsid w:val="00103E77"/>
    <w:rsid w:val="00106879"/>
    <w:rsid w:val="0010746C"/>
    <w:rsid w:val="00110A84"/>
    <w:rsid w:val="00111C18"/>
    <w:rsid w:val="00112428"/>
    <w:rsid w:val="00113E8C"/>
    <w:rsid w:val="0011494F"/>
    <w:rsid w:val="00116345"/>
    <w:rsid w:val="0012198C"/>
    <w:rsid w:val="00121C6C"/>
    <w:rsid w:val="00121E23"/>
    <w:rsid w:val="00122AEA"/>
    <w:rsid w:val="001236F4"/>
    <w:rsid w:val="0013122F"/>
    <w:rsid w:val="00131883"/>
    <w:rsid w:val="001321D2"/>
    <w:rsid w:val="00133075"/>
    <w:rsid w:val="00140032"/>
    <w:rsid w:val="001438CE"/>
    <w:rsid w:val="001443AD"/>
    <w:rsid w:val="001445C2"/>
    <w:rsid w:val="00146E10"/>
    <w:rsid w:val="00147214"/>
    <w:rsid w:val="001479A7"/>
    <w:rsid w:val="001514C3"/>
    <w:rsid w:val="00152086"/>
    <w:rsid w:val="00152A3A"/>
    <w:rsid w:val="00152C6C"/>
    <w:rsid w:val="001540AB"/>
    <w:rsid w:val="00154746"/>
    <w:rsid w:val="00154D00"/>
    <w:rsid w:val="00154D61"/>
    <w:rsid w:val="00155ECC"/>
    <w:rsid w:val="001602DE"/>
    <w:rsid w:val="001615DF"/>
    <w:rsid w:val="00161A13"/>
    <w:rsid w:val="00161EE0"/>
    <w:rsid w:val="00161FDC"/>
    <w:rsid w:val="0016348E"/>
    <w:rsid w:val="00170FFF"/>
    <w:rsid w:val="00171F6B"/>
    <w:rsid w:val="00174104"/>
    <w:rsid w:val="001747E2"/>
    <w:rsid w:val="00176497"/>
    <w:rsid w:val="00176EB9"/>
    <w:rsid w:val="00184809"/>
    <w:rsid w:val="00184FC2"/>
    <w:rsid w:val="00186C85"/>
    <w:rsid w:val="001900ED"/>
    <w:rsid w:val="00190C3A"/>
    <w:rsid w:val="00190F53"/>
    <w:rsid w:val="00193189"/>
    <w:rsid w:val="00195F77"/>
    <w:rsid w:val="00196306"/>
    <w:rsid w:val="001A3A04"/>
    <w:rsid w:val="001A518E"/>
    <w:rsid w:val="001A7696"/>
    <w:rsid w:val="001A78C3"/>
    <w:rsid w:val="001B2AE2"/>
    <w:rsid w:val="001B4452"/>
    <w:rsid w:val="001B5C15"/>
    <w:rsid w:val="001B6A10"/>
    <w:rsid w:val="001B6E3D"/>
    <w:rsid w:val="001B71D5"/>
    <w:rsid w:val="001B796F"/>
    <w:rsid w:val="001C103A"/>
    <w:rsid w:val="001C1B75"/>
    <w:rsid w:val="001C2B09"/>
    <w:rsid w:val="001C4CAE"/>
    <w:rsid w:val="001C4E9C"/>
    <w:rsid w:val="001C55FC"/>
    <w:rsid w:val="001C5A63"/>
    <w:rsid w:val="001C5EB6"/>
    <w:rsid w:val="001D09EC"/>
    <w:rsid w:val="001D2B50"/>
    <w:rsid w:val="001D4A9D"/>
    <w:rsid w:val="001D5770"/>
    <w:rsid w:val="001D6B99"/>
    <w:rsid w:val="001E224B"/>
    <w:rsid w:val="001E2FC7"/>
    <w:rsid w:val="001E3581"/>
    <w:rsid w:val="001F196C"/>
    <w:rsid w:val="001F3CC8"/>
    <w:rsid w:val="002000BF"/>
    <w:rsid w:val="00203ACA"/>
    <w:rsid w:val="00203EC9"/>
    <w:rsid w:val="002076D0"/>
    <w:rsid w:val="00210A95"/>
    <w:rsid w:val="00210E6D"/>
    <w:rsid w:val="002113CF"/>
    <w:rsid w:val="00214378"/>
    <w:rsid w:val="00214713"/>
    <w:rsid w:val="0021711C"/>
    <w:rsid w:val="00217A3E"/>
    <w:rsid w:val="0022024E"/>
    <w:rsid w:val="002212B6"/>
    <w:rsid w:val="0022255C"/>
    <w:rsid w:val="0022489D"/>
    <w:rsid w:val="00224936"/>
    <w:rsid w:val="002262F3"/>
    <w:rsid w:val="002278B0"/>
    <w:rsid w:val="00230559"/>
    <w:rsid w:val="00230C2F"/>
    <w:rsid w:val="002332F8"/>
    <w:rsid w:val="0023405F"/>
    <w:rsid w:val="00234F75"/>
    <w:rsid w:val="00237DFF"/>
    <w:rsid w:val="002405E5"/>
    <w:rsid w:val="00240F4B"/>
    <w:rsid w:val="00245835"/>
    <w:rsid w:val="00247057"/>
    <w:rsid w:val="0025361E"/>
    <w:rsid w:val="002563E9"/>
    <w:rsid w:val="002575C5"/>
    <w:rsid w:val="002602BB"/>
    <w:rsid w:val="002634E2"/>
    <w:rsid w:val="002716B1"/>
    <w:rsid w:val="0027230F"/>
    <w:rsid w:val="0027252F"/>
    <w:rsid w:val="00273718"/>
    <w:rsid w:val="002743D8"/>
    <w:rsid w:val="0027482A"/>
    <w:rsid w:val="00277EDF"/>
    <w:rsid w:val="002806EA"/>
    <w:rsid w:val="002809C9"/>
    <w:rsid w:val="002816CF"/>
    <w:rsid w:val="00282DDC"/>
    <w:rsid w:val="002839B5"/>
    <w:rsid w:val="00287788"/>
    <w:rsid w:val="00287A4B"/>
    <w:rsid w:val="0029104C"/>
    <w:rsid w:val="00291543"/>
    <w:rsid w:val="00291ADE"/>
    <w:rsid w:val="002926E8"/>
    <w:rsid w:val="00292DED"/>
    <w:rsid w:val="0029325B"/>
    <w:rsid w:val="00294DCD"/>
    <w:rsid w:val="0029557E"/>
    <w:rsid w:val="00297595"/>
    <w:rsid w:val="00297F30"/>
    <w:rsid w:val="002A28F7"/>
    <w:rsid w:val="002A3153"/>
    <w:rsid w:val="002A4376"/>
    <w:rsid w:val="002B0C0F"/>
    <w:rsid w:val="002B0F4A"/>
    <w:rsid w:val="002B2775"/>
    <w:rsid w:val="002B469E"/>
    <w:rsid w:val="002C14BE"/>
    <w:rsid w:val="002C224C"/>
    <w:rsid w:val="002C3AA4"/>
    <w:rsid w:val="002D278C"/>
    <w:rsid w:val="002D38B8"/>
    <w:rsid w:val="002D4B69"/>
    <w:rsid w:val="002E30AE"/>
    <w:rsid w:val="002E463F"/>
    <w:rsid w:val="002E4665"/>
    <w:rsid w:val="002E4D9E"/>
    <w:rsid w:val="002E4E9A"/>
    <w:rsid w:val="002E508B"/>
    <w:rsid w:val="002E5514"/>
    <w:rsid w:val="002E5F9F"/>
    <w:rsid w:val="002E7368"/>
    <w:rsid w:val="002E7849"/>
    <w:rsid w:val="002F0FB5"/>
    <w:rsid w:val="002F15EE"/>
    <w:rsid w:val="002F52B8"/>
    <w:rsid w:val="002F6A4F"/>
    <w:rsid w:val="002F7128"/>
    <w:rsid w:val="00300F99"/>
    <w:rsid w:val="00304F2B"/>
    <w:rsid w:val="00310CA0"/>
    <w:rsid w:val="0031305E"/>
    <w:rsid w:val="003154AC"/>
    <w:rsid w:val="003167EB"/>
    <w:rsid w:val="00316DD9"/>
    <w:rsid w:val="00323776"/>
    <w:rsid w:val="0032414E"/>
    <w:rsid w:val="00325D17"/>
    <w:rsid w:val="00325D84"/>
    <w:rsid w:val="003327D0"/>
    <w:rsid w:val="00332BF6"/>
    <w:rsid w:val="003336BF"/>
    <w:rsid w:val="00333E5E"/>
    <w:rsid w:val="00333E85"/>
    <w:rsid w:val="00334825"/>
    <w:rsid w:val="00334C61"/>
    <w:rsid w:val="00336983"/>
    <w:rsid w:val="00337F6A"/>
    <w:rsid w:val="00340F5C"/>
    <w:rsid w:val="00341FE6"/>
    <w:rsid w:val="0034222D"/>
    <w:rsid w:val="00342C80"/>
    <w:rsid w:val="0034441D"/>
    <w:rsid w:val="00351FCD"/>
    <w:rsid w:val="00353018"/>
    <w:rsid w:val="00356F88"/>
    <w:rsid w:val="003616AD"/>
    <w:rsid w:val="00361752"/>
    <w:rsid w:val="00361DFF"/>
    <w:rsid w:val="00361FE6"/>
    <w:rsid w:val="00366B6A"/>
    <w:rsid w:val="0037149B"/>
    <w:rsid w:val="00371E63"/>
    <w:rsid w:val="00373B86"/>
    <w:rsid w:val="00374981"/>
    <w:rsid w:val="00375062"/>
    <w:rsid w:val="00375FEE"/>
    <w:rsid w:val="00380648"/>
    <w:rsid w:val="003810D8"/>
    <w:rsid w:val="0038165E"/>
    <w:rsid w:val="00381EFE"/>
    <w:rsid w:val="003829D5"/>
    <w:rsid w:val="003853A4"/>
    <w:rsid w:val="0038680C"/>
    <w:rsid w:val="00390330"/>
    <w:rsid w:val="00392CDF"/>
    <w:rsid w:val="003958FC"/>
    <w:rsid w:val="00396EDC"/>
    <w:rsid w:val="00397D70"/>
    <w:rsid w:val="003A01C4"/>
    <w:rsid w:val="003A1CC2"/>
    <w:rsid w:val="003A32F9"/>
    <w:rsid w:val="003A42F2"/>
    <w:rsid w:val="003A5C91"/>
    <w:rsid w:val="003B390E"/>
    <w:rsid w:val="003B6129"/>
    <w:rsid w:val="003B7FEC"/>
    <w:rsid w:val="003C1B69"/>
    <w:rsid w:val="003C1E8E"/>
    <w:rsid w:val="003C40E0"/>
    <w:rsid w:val="003C43CD"/>
    <w:rsid w:val="003C60B5"/>
    <w:rsid w:val="003D1EFE"/>
    <w:rsid w:val="003D3FDB"/>
    <w:rsid w:val="003D764C"/>
    <w:rsid w:val="003D77CB"/>
    <w:rsid w:val="003E129B"/>
    <w:rsid w:val="003E1329"/>
    <w:rsid w:val="003E3567"/>
    <w:rsid w:val="003E3A06"/>
    <w:rsid w:val="003E3AF1"/>
    <w:rsid w:val="003E3BD2"/>
    <w:rsid w:val="003E4A8B"/>
    <w:rsid w:val="003E4B03"/>
    <w:rsid w:val="003E6034"/>
    <w:rsid w:val="003E7008"/>
    <w:rsid w:val="003F3D6B"/>
    <w:rsid w:val="003F63E0"/>
    <w:rsid w:val="003F6EBF"/>
    <w:rsid w:val="003F751E"/>
    <w:rsid w:val="00401B3E"/>
    <w:rsid w:val="004027A4"/>
    <w:rsid w:val="004031A3"/>
    <w:rsid w:val="004038D7"/>
    <w:rsid w:val="004047AA"/>
    <w:rsid w:val="00407032"/>
    <w:rsid w:val="004109E3"/>
    <w:rsid w:val="004113EF"/>
    <w:rsid w:val="004155F2"/>
    <w:rsid w:val="00416220"/>
    <w:rsid w:val="004176AC"/>
    <w:rsid w:val="004209C6"/>
    <w:rsid w:val="004214E6"/>
    <w:rsid w:val="00421F3D"/>
    <w:rsid w:val="004240F6"/>
    <w:rsid w:val="004242C5"/>
    <w:rsid w:val="00424503"/>
    <w:rsid w:val="004325AB"/>
    <w:rsid w:val="0043261E"/>
    <w:rsid w:val="004339FB"/>
    <w:rsid w:val="00434440"/>
    <w:rsid w:val="00437974"/>
    <w:rsid w:val="00437A0A"/>
    <w:rsid w:val="004428F4"/>
    <w:rsid w:val="00444870"/>
    <w:rsid w:val="00444CE7"/>
    <w:rsid w:val="00445E23"/>
    <w:rsid w:val="00445E79"/>
    <w:rsid w:val="0044738F"/>
    <w:rsid w:val="004506FA"/>
    <w:rsid w:val="004509BE"/>
    <w:rsid w:val="0045217F"/>
    <w:rsid w:val="00452623"/>
    <w:rsid w:val="004540B1"/>
    <w:rsid w:val="004546BF"/>
    <w:rsid w:val="004559D2"/>
    <w:rsid w:val="00455AAC"/>
    <w:rsid w:val="004572EE"/>
    <w:rsid w:val="00460D89"/>
    <w:rsid w:val="00462ABD"/>
    <w:rsid w:val="0046464F"/>
    <w:rsid w:val="00465978"/>
    <w:rsid w:val="00466013"/>
    <w:rsid w:val="00467BC5"/>
    <w:rsid w:val="00470223"/>
    <w:rsid w:val="00471806"/>
    <w:rsid w:val="00471FEE"/>
    <w:rsid w:val="004726CF"/>
    <w:rsid w:val="00481E0F"/>
    <w:rsid w:val="004836CF"/>
    <w:rsid w:val="004866AD"/>
    <w:rsid w:val="00491ED5"/>
    <w:rsid w:val="00496184"/>
    <w:rsid w:val="004A25DF"/>
    <w:rsid w:val="004A2A54"/>
    <w:rsid w:val="004A36EF"/>
    <w:rsid w:val="004A3C6E"/>
    <w:rsid w:val="004A4FE6"/>
    <w:rsid w:val="004A5F4C"/>
    <w:rsid w:val="004B1715"/>
    <w:rsid w:val="004B19E5"/>
    <w:rsid w:val="004B4394"/>
    <w:rsid w:val="004B4D20"/>
    <w:rsid w:val="004B62E0"/>
    <w:rsid w:val="004B6B92"/>
    <w:rsid w:val="004C1FFA"/>
    <w:rsid w:val="004C2CA5"/>
    <w:rsid w:val="004C32C0"/>
    <w:rsid w:val="004C644E"/>
    <w:rsid w:val="004D0377"/>
    <w:rsid w:val="004D0B5A"/>
    <w:rsid w:val="004D13A3"/>
    <w:rsid w:val="004D4A02"/>
    <w:rsid w:val="004D51C0"/>
    <w:rsid w:val="004E0039"/>
    <w:rsid w:val="004E0D47"/>
    <w:rsid w:val="004E2F9E"/>
    <w:rsid w:val="004E42FF"/>
    <w:rsid w:val="004E4A85"/>
    <w:rsid w:val="004E6CD9"/>
    <w:rsid w:val="004E6DC6"/>
    <w:rsid w:val="004F20E3"/>
    <w:rsid w:val="004F211A"/>
    <w:rsid w:val="004F2DEC"/>
    <w:rsid w:val="004F3159"/>
    <w:rsid w:val="004F4274"/>
    <w:rsid w:val="004F4AEF"/>
    <w:rsid w:val="004F50A3"/>
    <w:rsid w:val="004F70A9"/>
    <w:rsid w:val="0050024E"/>
    <w:rsid w:val="00502A77"/>
    <w:rsid w:val="005031EA"/>
    <w:rsid w:val="00503D41"/>
    <w:rsid w:val="00504F7C"/>
    <w:rsid w:val="005103AE"/>
    <w:rsid w:val="005147F8"/>
    <w:rsid w:val="00517A5A"/>
    <w:rsid w:val="005239B8"/>
    <w:rsid w:val="0052566B"/>
    <w:rsid w:val="005303CE"/>
    <w:rsid w:val="00533192"/>
    <w:rsid w:val="005355ED"/>
    <w:rsid w:val="00536E0B"/>
    <w:rsid w:val="00540AA5"/>
    <w:rsid w:val="00543B15"/>
    <w:rsid w:val="00543E78"/>
    <w:rsid w:val="00544683"/>
    <w:rsid w:val="00550E2B"/>
    <w:rsid w:val="0055178C"/>
    <w:rsid w:val="00551CB3"/>
    <w:rsid w:val="005535E5"/>
    <w:rsid w:val="00553E4E"/>
    <w:rsid w:val="005552BF"/>
    <w:rsid w:val="00557269"/>
    <w:rsid w:val="00560451"/>
    <w:rsid w:val="005616C7"/>
    <w:rsid w:val="00562261"/>
    <w:rsid w:val="0056283E"/>
    <w:rsid w:val="00564625"/>
    <w:rsid w:val="005661BF"/>
    <w:rsid w:val="00566C31"/>
    <w:rsid w:val="005712C6"/>
    <w:rsid w:val="0057250B"/>
    <w:rsid w:val="00574294"/>
    <w:rsid w:val="005749C5"/>
    <w:rsid w:val="0057670A"/>
    <w:rsid w:val="00580E39"/>
    <w:rsid w:val="00581A5A"/>
    <w:rsid w:val="00581D79"/>
    <w:rsid w:val="005822CD"/>
    <w:rsid w:val="00585490"/>
    <w:rsid w:val="005905B1"/>
    <w:rsid w:val="005914F1"/>
    <w:rsid w:val="0059494A"/>
    <w:rsid w:val="0059519A"/>
    <w:rsid w:val="00595AB3"/>
    <w:rsid w:val="005A07FF"/>
    <w:rsid w:val="005A2DDF"/>
    <w:rsid w:val="005A3D30"/>
    <w:rsid w:val="005A4AE2"/>
    <w:rsid w:val="005A65F5"/>
    <w:rsid w:val="005A67AA"/>
    <w:rsid w:val="005A6DE5"/>
    <w:rsid w:val="005A7D82"/>
    <w:rsid w:val="005A7DB4"/>
    <w:rsid w:val="005B1536"/>
    <w:rsid w:val="005B2FD4"/>
    <w:rsid w:val="005B4233"/>
    <w:rsid w:val="005B4242"/>
    <w:rsid w:val="005C0B41"/>
    <w:rsid w:val="005C1447"/>
    <w:rsid w:val="005C1770"/>
    <w:rsid w:val="005C2466"/>
    <w:rsid w:val="005C2DBF"/>
    <w:rsid w:val="005C6416"/>
    <w:rsid w:val="005C657D"/>
    <w:rsid w:val="005C6692"/>
    <w:rsid w:val="005D05CE"/>
    <w:rsid w:val="005D21FF"/>
    <w:rsid w:val="005D252F"/>
    <w:rsid w:val="005D380A"/>
    <w:rsid w:val="005D415A"/>
    <w:rsid w:val="005E121C"/>
    <w:rsid w:val="005E3379"/>
    <w:rsid w:val="005F107C"/>
    <w:rsid w:val="005F27CB"/>
    <w:rsid w:val="005F2874"/>
    <w:rsid w:val="005F458F"/>
    <w:rsid w:val="005F5A08"/>
    <w:rsid w:val="00602008"/>
    <w:rsid w:val="0060598C"/>
    <w:rsid w:val="00606370"/>
    <w:rsid w:val="0060702F"/>
    <w:rsid w:val="006108B3"/>
    <w:rsid w:val="00611F91"/>
    <w:rsid w:val="0061313D"/>
    <w:rsid w:val="006136CD"/>
    <w:rsid w:val="00614101"/>
    <w:rsid w:val="006155C4"/>
    <w:rsid w:val="00616CCC"/>
    <w:rsid w:val="006235E5"/>
    <w:rsid w:val="006237FB"/>
    <w:rsid w:val="00623C8E"/>
    <w:rsid w:val="006248B1"/>
    <w:rsid w:val="0062527C"/>
    <w:rsid w:val="00626DD2"/>
    <w:rsid w:val="00627CF5"/>
    <w:rsid w:val="006322B5"/>
    <w:rsid w:val="006327D5"/>
    <w:rsid w:val="00632999"/>
    <w:rsid w:val="00633E4E"/>
    <w:rsid w:val="00634329"/>
    <w:rsid w:val="0063521E"/>
    <w:rsid w:val="00635D57"/>
    <w:rsid w:val="006401D0"/>
    <w:rsid w:val="00641599"/>
    <w:rsid w:val="006418B2"/>
    <w:rsid w:val="00642404"/>
    <w:rsid w:val="006429B3"/>
    <w:rsid w:val="00644191"/>
    <w:rsid w:val="00647EFA"/>
    <w:rsid w:val="00650938"/>
    <w:rsid w:val="00652973"/>
    <w:rsid w:val="0065335E"/>
    <w:rsid w:val="00654CFC"/>
    <w:rsid w:val="006558CA"/>
    <w:rsid w:val="00657E79"/>
    <w:rsid w:val="006606F5"/>
    <w:rsid w:val="006617FB"/>
    <w:rsid w:val="00665582"/>
    <w:rsid w:val="006709B3"/>
    <w:rsid w:val="00670A43"/>
    <w:rsid w:val="0067185E"/>
    <w:rsid w:val="00671B64"/>
    <w:rsid w:val="00671D5B"/>
    <w:rsid w:val="006731C1"/>
    <w:rsid w:val="00673D12"/>
    <w:rsid w:val="00675576"/>
    <w:rsid w:val="00676220"/>
    <w:rsid w:val="00676B6A"/>
    <w:rsid w:val="006775FA"/>
    <w:rsid w:val="0068084C"/>
    <w:rsid w:val="00680D31"/>
    <w:rsid w:val="00680ED7"/>
    <w:rsid w:val="006814D7"/>
    <w:rsid w:val="006822E9"/>
    <w:rsid w:val="0068282F"/>
    <w:rsid w:val="00684937"/>
    <w:rsid w:val="00685053"/>
    <w:rsid w:val="0068544D"/>
    <w:rsid w:val="00686979"/>
    <w:rsid w:val="00691310"/>
    <w:rsid w:val="00695D08"/>
    <w:rsid w:val="006A14D4"/>
    <w:rsid w:val="006A27AA"/>
    <w:rsid w:val="006A30C5"/>
    <w:rsid w:val="006A3602"/>
    <w:rsid w:val="006A3EDE"/>
    <w:rsid w:val="006B1F9F"/>
    <w:rsid w:val="006B5427"/>
    <w:rsid w:val="006B631A"/>
    <w:rsid w:val="006B6735"/>
    <w:rsid w:val="006C0B2E"/>
    <w:rsid w:val="006C195E"/>
    <w:rsid w:val="006C2686"/>
    <w:rsid w:val="006C2732"/>
    <w:rsid w:val="006C382D"/>
    <w:rsid w:val="006C5227"/>
    <w:rsid w:val="006D1162"/>
    <w:rsid w:val="006D4A1C"/>
    <w:rsid w:val="006D67EB"/>
    <w:rsid w:val="006E229B"/>
    <w:rsid w:val="006E22B1"/>
    <w:rsid w:val="006E4238"/>
    <w:rsid w:val="006E4647"/>
    <w:rsid w:val="006E4975"/>
    <w:rsid w:val="006E7F39"/>
    <w:rsid w:val="006F1F96"/>
    <w:rsid w:val="006F2B03"/>
    <w:rsid w:val="006F3478"/>
    <w:rsid w:val="006F56BD"/>
    <w:rsid w:val="006F6DC9"/>
    <w:rsid w:val="00700337"/>
    <w:rsid w:val="00700B01"/>
    <w:rsid w:val="00702EBF"/>
    <w:rsid w:val="007049A5"/>
    <w:rsid w:val="00713414"/>
    <w:rsid w:val="007151B3"/>
    <w:rsid w:val="007157AB"/>
    <w:rsid w:val="00715880"/>
    <w:rsid w:val="00715A43"/>
    <w:rsid w:val="007179AB"/>
    <w:rsid w:val="007211DF"/>
    <w:rsid w:val="007212C2"/>
    <w:rsid w:val="00723702"/>
    <w:rsid w:val="00724616"/>
    <w:rsid w:val="00726560"/>
    <w:rsid w:val="00730350"/>
    <w:rsid w:val="00730EF3"/>
    <w:rsid w:val="00731D6F"/>
    <w:rsid w:val="007323A8"/>
    <w:rsid w:val="0073264A"/>
    <w:rsid w:val="0073413E"/>
    <w:rsid w:val="007347E5"/>
    <w:rsid w:val="0073516C"/>
    <w:rsid w:val="00737C4E"/>
    <w:rsid w:val="007403F5"/>
    <w:rsid w:val="007415E1"/>
    <w:rsid w:val="007426B3"/>
    <w:rsid w:val="00742D56"/>
    <w:rsid w:val="00743353"/>
    <w:rsid w:val="00745C9F"/>
    <w:rsid w:val="00747CD7"/>
    <w:rsid w:val="0075096B"/>
    <w:rsid w:val="00751648"/>
    <w:rsid w:val="00752960"/>
    <w:rsid w:val="0075587C"/>
    <w:rsid w:val="00756C5F"/>
    <w:rsid w:val="00760615"/>
    <w:rsid w:val="00761A8F"/>
    <w:rsid w:val="0076231A"/>
    <w:rsid w:val="0076325B"/>
    <w:rsid w:val="0076437C"/>
    <w:rsid w:val="00764D03"/>
    <w:rsid w:val="00765E95"/>
    <w:rsid w:val="00766306"/>
    <w:rsid w:val="00770E78"/>
    <w:rsid w:val="00771222"/>
    <w:rsid w:val="0077356B"/>
    <w:rsid w:val="00774F55"/>
    <w:rsid w:val="00775D8A"/>
    <w:rsid w:val="0077659E"/>
    <w:rsid w:val="00776718"/>
    <w:rsid w:val="0077703D"/>
    <w:rsid w:val="00777AD4"/>
    <w:rsid w:val="00780950"/>
    <w:rsid w:val="007809EF"/>
    <w:rsid w:val="00783D2C"/>
    <w:rsid w:val="00786E7C"/>
    <w:rsid w:val="00792DA8"/>
    <w:rsid w:val="00794F29"/>
    <w:rsid w:val="00797422"/>
    <w:rsid w:val="007A0750"/>
    <w:rsid w:val="007A1326"/>
    <w:rsid w:val="007A222B"/>
    <w:rsid w:val="007A2250"/>
    <w:rsid w:val="007A2B1F"/>
    <w:rsid w:val="007A5759"/>
    <w:rsid w:val="007A747F"/>
    <w:rsid w:val="007A7603"/>
    <w:rsid w:val="007B3CFE"/>
    <w:rsid w:val="007B4A9C"/>
    <w:rsid w:val="007B5395"/>
    <w:rsid w:val="007B7B03"/>
    <w:rsid w:val="007C1A19"/>
    <w:rsid w:val="007C20E3"/>
    <w:rsid w:val="007C321D"/>
    <w:rsid w:val="007C41A5"/>
    <w:rsid w:val="007C58BE"/>
    <w:rsid w:val="007C6860"/>
    <w:rsid w:val="007C7EEE"/>
    <w:rsid w:val="007D0537"/>
    <w:rsid w:val="007D080B"/>
    <w:rsid w:val="007D1158"/>
    <w:rsid w:val="007D2014"/>
    <w:rsid w:val="007D29D3"/>
    <w:rsid w:val="007D4257"/>
    <w:rsid w:val="007D5618"/>
    <w:rsid w:val="007E06DD"/>
    <w:rsid w:val="007E35BC"/>
    <w:rsid w:val="007E37DC"/>
    <w:rsid w:val="007E748E"/>
    <w:rsid w:val="007F0EA6"/>
    <w:rsid w:val="007F1ACB"/>
    <w:rsid w:val="007F2979"/>
    <w:rsid w:val="007F5C3A"/>
    <w:rsid w:val="007F5EB4"/>
    <w:rsid w:val="007F670A"/>
    <w:rsid w:val="007F7235"/>
    <w:rsid w:val="008000A6"/>
    <w:rsid w:val="0080336E"/>
    <w:rsid w:val="00814D1A"/>
    <w:rsid w:val="00815D49"/>
    <w:rsid w:val="008160C7"/>
    <w:rsid w:val="008168A2"/>
    <w:rsid w:val="00816E77"/>
    <w:rsid w:val="00817315"/>
    <w:rsid w:val="0081799D"/>
    <w:rsid w:val="00821CD3"/>
    <w:rsid w:val="00822AB1"/>
    <w:rsid w:val="00824E92"/>
    <w:rsid w:val="00827309"/>
    <w:rsid w:val="00827532"/>
    <w:rsid w:val="00827FF1"/>
    <w:rsid w:val="0083010D"/>
    <w:rsid w:val="00831263"/>
    <w:rsid w:val="00831DB7"/>
    <w:rsid w:val="00832EBF"/>
    <w:rsid w:val="00833C7D"/>
    <w:rsid w:val="0083524F"/>
    <w:rsid w:val="008354A8"/>
    <w:rsid w:val="00835786"/>
    <w:rsid w:val="00835971"/>
    <w:rsid w:val="008366CB"/>
    <w:rsid w:val="0083702E"/>
    <w:rsid w:val="00837F3A"/>
    <w:rsid w:val="00840C3D"/>
    <w:rsid w:val="008419B8"/>
    <w:rsid w:val="00841E80"/>
    <w:rsid w:val="00843CFA"/>
    <w:rsid w:val="00844B9E"/>
    <w:rsid w:val="0084512E"/>
    <w:rsid w:val="00845266"/>
    <w:rsid w:val="008452C4"/>
    <w:rsid w:val="0085039F"/>
    <w:rsid w:val="008515CE"/>
    <w:rsid w:val="00851DBD"/>
    <w:rsid w:val="00853CEC"/>
    <w:rsid w:val="0086152F"/>
    <w:rsid w:val="008620F3"/>
    <w:rsid w:val="00862418"/>
    <w:rsid w:val="0086337A"/>
    <w:rsid w:val="00863842"/>
    <w:rsid w:val="00863986"/>
    <w:rsid w:val="00866257"/>
    <w:rsid w:val="00867099"/>
    <w:rsid w:val="0087041A"/>
    <w:rsid w:val="00870BC0"/>
    <w:rsid w:val="00872390"/>
    <w:rsid w:val="00874F24"/>
    <w:rsid w:val="00876230"/>
    <w:rsid w:val="00876ACE"/>
    <w:rsid w:val="00877D5B"/>
    <w:rsid w:val="00877ECD"/>
    <w:rsid w:val="00880D18"/>
    <w:rsid w:val="0088203F"/>
    <w:rsid w:val="00882275"/>
    <w:rsid w:val="008832F4"/>
    <w:rsid w:val="008832F8"/>
    <w:rsid w:val="00884D2B"/>
    <w:rsid w:val="008854BE"/>
    <w:rsid w:val="00885872"/>
    <w:rsid w:val="00886B1E"/>
    <w:rsid w:val="00887235"/>
    <w:rsid w:val="008900A6"/>
    <w:rsid w:val="0089094C"/>
    <w:rsid w:val="00890B5B"/>
    <w:rsid w:val="008973E7"/>
    <w:rsid w:val="008A4179"/>
    <w:rsid w:val="008A460D"/>
    <w:rsid w:val="008A4BD2"/>
    <w:rsid w:val="008A4CD5"/>
    <w:rsid w:val="008A4E2D"/>
    <w:rsid w:val="008A588F"/>
    <w:rsid w:val="008A5B7C"/>
    <w:rsid w:val="008A644A"/>
    <w:rsid w:val="008A7698"/>
    <w:rsid w:val="008B05BD"/>
    <w:rsid w:val="008B06A7"/>
    <w:rsid w:val="008B0C03"/>
    <w:rsid w:val="008B0DD1"/>
    <w:rsid w:val="008B1297"/>
    <w:rsid w:val="008B2146"/>
    <w:rsid w:val="008B250D"/>
    <w:rsid w:val="008B2727"/>
    <w:rsid w:val="008B427B"/>
    <w:rsid w:val="008B5CFF"/>
    <w:rsid w:val="008B6009"/>
    <w:rsid w:val="008B7C7A"/>
    <w:rsid w:val="008B7E38"/>
    <w:rsid w:val="008C2B4D"/>
    <w:rsid w:val="008C2EA7"/>
    <w:rsid w:val="008C4622"/>
    <w:rsid w:val="008C46DC"/>
    <w:rsid w:val="008D0584"/>
    <w:rsid w:val="008D15AA"/>
    <w:rsid w:val="008D48A8"/>
    <w:rsid w:val="008D6968"/>
    <w:rsid w:val="008E2D34"/>
    <w:rsid w:val="008E3B15"/>
    <w:rsid w:val="008E3F07"/>
    <w:rsid w:val="008E4B40"/>
    <w:rsid w:val="008E4C4C"/>
    <w:rsid w:val="008E5F36"/>
    <w:rsid w:val="008E7B7D"/>
    <w:rsid w:val="008F2757"/>
    <w:rsid w:val="008F2DC4"/>
    <w:rsid w:val="008F2E4F"/>
    <w:rsid w:val="008F36A2"/>
    <w:rsid w:val="008F6CA2"/>
    <w:rsid w:val="008F6F8B"/>
    <w:rsid w:val="008F7436"/>
    <w:rsid w:val="0090197B"/>
    <w:rsid w:val="00902592"/>
    <w:rsid w:val="0090283C"/>
    <w:rsid w:val="0090521B"/>
    <w:rsid w:val="009055E4"/>
    <w:rsid w:val="00905D10"/>
    <w:rsid w:val="009061AC"/>
    <w:rsid w:val="00906F1D"/>
    <w:rsid w:val="009136A3"/>
    <w:rsid w:val="00913D98"/>
    <w:rsid w:val="00916285"/>
    <w:rsid w:val="00917E9C"/>
    <w:rsid w:val="00917EAA"/>
    <w:rsid w:val="0092379D"/>
    <w:rsid w:val="00924E3D"/>
    <w:rsid w:val="00925160"/>
    <w:rsid w:val="0092542E"/>
    <w:rsid w:val="0093322E"/>
    <w:rsid w:val="0093327E"/>
    <w:rsid w:val="00934499"/>
    <w:rsid w:val="00934AFE"/>
    <w:rsid w:val="0094093F"/>
    <w:rsid w:val="00941C8F"/>
    <w:rsid w:val="00941CB7"/>
    <w:rsid w:val="00944904"/>
    <w:rsid w:val="00945096"/>
    <w:rsid w:val="00951C56"/>
    <w:rsid w:val="00955907"/>
    <w:rsid w:val="0095599F"/>
    <w:rsid w:val="00956CF7"/>
    <w:rsid w:val="009579F6"/>
    <w:rsid w:val="0096424B"/>
    <w:rsid w:val="00964587"/>
    <w:rsid w:val="00967173"/>
    <w:rsid w:val="009716FA"/>
    <w:rsid w:val="009727EA"/>
    <w:rsid w:val="009771ED"/>
    <w:rsid w:val="00983CAD"/>
    <w:rsid w:val="00984989"/>
    <w:rsid w:val="00984AA8"/>
    <w:rsid w:val="00984FCD"/>
    <w:rsid w:val="00985088"/>
    <w:rsid w:val="0098648B"/>
    <w:rsid w:val="00987043"/>
    <w:rsid w:val="00987241"/>
    <w:rsid w:val="00987FEF"/>
    <w:rsid w:val="00992F48"/>
    <w:rsid w:val="009A244C"/>
    <w:rsid w:val="009A24D3"/>
    <w:rsid w:val="009A2AAA"/>
    <w:rsid w:val="009A2D82"/>
    <w:rsid w:val="009A3AF5"/>
    <w:rsid w:val="009A4A57"/>
    <w:rsid w:val="009A602D"/>
    <w:rsid w:val="009B0356"/>
    <w:rsid w:val="009B0DAA"/>
    <w:rsid w:val="009B10FD"/>
    <w:rsid w:val="009B3124"/>
    <w:rsid w:val="009B32FA"/>
    <w:rsid w:val="009B491C"/>
    <w:rsid w:val="009B599A"/>
    <w:rsid w:val="009B7BAF"/>
    <w:rsid w:val="009C02F7"/>
    <w:rsid w:val="009C13DC"/>
    <w:rsid w:val="009C73CF"/>
    <w:rsid w:val="009C7FB2"/>
    <w:rsid w:val="009D10D0"/>
    <w:rsid w:val="009D24C3"/>
    <w:rsid w:val="009D2EC9"/>
    <w:rsid w:val="009D5784"/>
    <w:rsid w:val="009D6119"/>
    <w:rsid w:val="009D6233"/>
    <w:rsid w:val="009D674F"/>
    <w:rsid w:val="009D7E05"/>
    <w:rsid w:val="009E00AE"/>
    <w:rsid w:val="009E09D3"/>
    <w:rsid w:val="009E2F28"/>
    <w:rsid w:val="009E35C6"/>
    <w:rsid w:val="009E5BB8"/>
    <w:rsid w:val="009E6E74"/>
    <w:rsid w:val="009F1C1C"/>
    <w:rsid w:val="009F2FB8"/>
    <w:rsid w:val="009F3BB8"/>
    <w:rsid w:val="009F41B6"/>
    <w:rsid w:val="009F46F6"/>
    <w:rsid w:val="009F6510"/>
    <w:rsid w:val="009F7944"/>
    <w:rsid w:val="00A00006"/>
    <w:rsid w:val="00A01CAC"/>
    <w:rsid w:val="00A03B0F"/>
    <w:rsid w:val="00A0665A"/>
    <w:rsid w:val="00A07A94"/>
    <w:rsid w:val="00A11386"/>
    <w:rsid w:val="00A11520"/>
    <w:rsid w:val="00A15FD8"/>
    <w:rsid w:val="00A268DA"/>
    <w:rsid w:val="00A26DA6"/>
    <w:rsid w:val="00A30BA1"/>
    <w:rsid w:val="00A31175"/>
    <w:rsid w:val="00A318BA"/>
    <w:rsid w:val="00A32960"/>
    <w:rsid w:val="00A358CC"/>
    <w:rsid w:val="00A35AFA"/>
    <w:rsid w:val="00A37DEE"/>
    <w:rsid w:val="00A433C3"/>
    <w:rsid w:val="00A43E70"/>
    <w:rsid w:val="00A44CE2"/>
    <w:rsid w:val="00A46247"/>
    <w:rsid w:val="00A46B34"/>
    <w:rsid w:val="00A47263"/>
    <w:rsid w:val="00A50806"/>
    <w:rsid w:val="00A54BB7"/>
    <w:rsid w:val="00A5643A"/>
    <w:rsid w:val="00A5723C"/>
    <w:rsid w:val="00A573C7"/>
    <w:rsid w:val="00A60D43"/>
    <w:rsid w:val="00A63D8B"/>
    <w:rsid w:val="00A66499"/>
    <w:rsid w:val="00A707A4"/>
    <w:rsid w:val="00A71163"/>
    <w:rsid w:val="00A71CAF"/>
    <w:rsid w:val="00A72095"/>
    <w:rsid w:val="00A7274B"/>
    <w:rsid w:val="00A73FB8"/>
    <w:rsid w:val="00A7422F"/>
    <w:rsid w:val="00A763CB"/>
    <w:rsid w:val="00A772FF"/>
    <w:rsid w:val="00A7751F"/>
    <w:rsid w:val="00A801D1"/>
    <w:rsid w:val="00A81E20"/>
    <w:rsid w:val="00A81F69"/>
    <w:rsid w:val="00A84533"/>
    <w:rsid w:val="00A84640"/>
    <w:rsid w:val="00A852D9"/>
    <w:rsid w:val="00A8543E"/>
    <w:rsid w:val="00A87230"/>
    <w:rsid w:val="00A91983"/>
    <w:rsid w:val="00A91CB0"/>
    <w:rsid w:val="00A93FC0"/>
    <w:rsid w:val="00A95AB4"/>
    <w:rsid w:val="00A95AC5"/>
    <w:rsid w:val="00A95D3F"/>
    <w:rsid w:val="00A95DE6"/>
    <w:rsid w:val="00AA000B"/>
    <w:rsid w:val="00AA195E"/>
    <w:rsid w:val="00AA3484"/>
    <w:rsid w:val="00AA7E7B"/>
    <w:rsid w:val="00AB1AF9"/>
    <w:rsid w:val="00AB465D"/>
    <w:rsid w:val="00AB56A6"/>
    <w:rsid w:val="00AB6D0F"/>
    <w:rsid w:val="00AB7858"/>
    <w:rsid w:val="00AC123E"/>
    <w:rsid w:val="00AC17D6"/>
    <w:rsid w:val="00AC335F"/>
    <w:rsid w:val="00AC436B"/>
    <w:rsid w:val="00AC61A6"/>
    <w:rsid w:val="00AC75D6"/>
    <w:rsid w:val="00AD1298"/>
    <w:rsid w:val="00AD1DD2"/>
    <w:rsid w:val="00AD2062"/>
    <w:rsid w:val="00AD2F1D"/>
    <w:rsid w:val="00AD58FA"/>
    <w:rsid w:val="00AD5ABC"/>
    <w:rsid w:val="00AD6CF9"/>
    <w:rsid w:val="00AD75DD"/>
    <w:rsid w:val="00AD78C3"/>
    <w:rsid w:val="00AE1E46"/>
    <w:rsid w:val="00AE5177"/>
    <w:rsid w:val="00AE576A"/>
    <w:rsid w:val="00AE7388"/>
    <w:rsid w:val="00AE7D91"/>
    <w:rsid w:val="00AF03C2"/>
    <w:rsid w:val="00AF0545"/>
    <w:rsid w:val="00AF0989"/>
    <w:rsid w:val="00AF1248"/>
    <w:rsid w:val="00AF28C7"/>
    <w:rsid w:val="00AF785C"/>
    <w:rsid w:val="00B018E7"/>
    <w:rsid w:val="00B05DDC"/>
    <w:rsid w:val="00B06D7B"/>
    <w:rsid w:val="00B073EA"/>
    <w:rsid w:val="00B1029F"/>
    <w:rsid w:val="00B130E8"/>
    <w:rsid w:val="00B13C65"/>
    <w:rsid w:val="00B16EAE"/>
    <w:rsid w:val="00B20DAB"/>
    <w:rsid w:val="00B22072"/>
    <w:rsid w:val="00B24727"/>
    <w:rsid w:val="00B307C1"/>
    <w:rsid w:val="00B313B9"/>
    <w:rsid w:val="00B31C00"/>
    <w:rsid w:val="00B33265"/>
    <w:rsid w:val="00B3498C"/>
    <w:rsid w:val="00B34F49"/>
    <w:rsid w:val="00B35EEF"/>
    <w:rsid w:val="00B40060"/>
    <w:rsid w:val="00B43CAD"/>
    <w:rsid w:val="00B44168"/>
    <w:rsid w:val="00B4434F"/>
    <w:rsid w:val="00B46F17"/>
    <w:rsid w:val="00B478BC"/>
    <w:rsid w:val="00B5001A"/>
    <w:rsid w:val="00B51536"/>
    <w:rsid w:val="00B53521"/>
    <w:rsid w:val="00B556B3"/>
    <w:rsid w:val="00B55A49"/>
    <w:rsid w:val="00B55B44"/>
    <w:rsid w:val="00B614DE"/>
    <w:rsid w:val="00B61F5C"/>
    <w:rsid w:val="00B62FF5"/>
    <w:rsid w:val="00B63704"/>
    <w:rsid w:val="00B64265"/>
    <w:rsid w:val="00B65B79"/>
    <w:rsid w:val="00B67F76"/>
    <w:rsid w:val="00B704EA"/>
    <w:rsid w:val="00B709C9"/>
    <w:rsid w:val="00B70EFF"/>
    <w:rsid w:val="00B72044"/>
    <w:rsid w:val="00B7267F"/>
    <w:rsid w:val="00B72F8B"/>
    <w:rsid w:val="00B737D0"/>
    <w:rsid w:val="00B7558C"/>
    <w:rsid w:val="00B76BD8"/>
    <w:rsid w:val="00B77B73"/>
    <w:rsid w:val="00B77E39"/>
    <w:rsid w:val="00B80ED6"/>
    <w:rsid w:val="00B85794"/>
    <w:rsid w:val="00B864B7"/>
    <w:rsid w:val="00B9194F"/>
    <w:rsid w:val="00B962EA"/>
    <w:rsid w:val="00BA003B"/>
    <w:rsid w:val="00BA132D"/>
    <w:rsid w:val="00BA20EA"/>
    <w:rsid w:val="00BA2453"/>
    <w:rsid w:val="00BA2625"/>
    <w:rsid w:val="00BA2D73"/>
    <w:rsid w:val="00BA2EA7"/>
    <w:rsid w:val="00BA3C1F"/>
    <w:rsid w:val="00BA3EDB"/>
    <w:rsid w:val="00BA6A37"/>
    <w:rsid w:val="00BB05E2"/>
    <w:rsid w:val="00BB4F82"/>
    <w:rsid w:val="00BB5C93"/>
    <w:rsid w:val="00BB7C04"/>
    <w:rsid w:val="00BC0730"/>
    <w:rsid w:val="00BC438F"/>
    <w:rsid w:val="00BC6A4E"/>
    <w:rsid w:val="00BD1111"/>
    <w:rsid w:val="00BD1EB7"/>
    <w:rsid w:val="00BD26B6"/>
    <w:rsid w:val="00BD3D92"/>
    <w:rsid w:val="00BD7DF4"/>
    <w:rsid w:val="00BE01C6"/>
    <w:rsid w:val="00BE1AC0"/>
    <w:rsid w:val="00BE22B3"/>
    <w:rsid w:val="00BE4DAC"/>
    <w:rsid w:val="00BE76C9"/>
    <w:rsid w:val="00BF13F8"/>
    <w:rsid w:val="00BF68F1"/>
    <w:rsid w:val="00C01C78"/>
    <w:rsid w:val="00C01CFF"/>
    <w:rsid w:val="00C02C7D"/>
    <w:rsid w:val="00C04662"/>
    <w:rsid w:val="00C06BFF"/>
    <w:rsid w:val="00C073B9"/>
    <w:rsid w:val="00C10E1E"/>
    <w:rsid w:val="00C13C16"/>
    <w:rsid w:val="00C144C9"/>
    <w:rsid w:val="00C14860"/>
    <w:rsid w:val="00C1494D"/>
    <w:rsid w:val="00C15B78"/>
    <w:rsid w:val="00C15C20"/>
    <w:rsid w:val="00C165F4"/>
    <w:rsid w:val="00C20BD0"/>
    <w:rsid w:val="00C21BF3"/>
    <w:rsid w:val="00C2207B"/>
    <w:rsid w:val="00C22DD7"/>
    <w:rsid w:val="00C26EDF"/>
    <w:rsid w:val="00C2705E"/>
    <w:rsid w:val="00C30DAB"/>
    <w:rsid w:val="00C31242"/>
    <w:rsid w:val="00C3178C"/>
    <w:rsid w:val="00C376D5"/>
    <w:rsid w:val="00C41AAF"/>
    <w:rsid w:val="00C43454"/>
    <w:rsid w:val="00C46129"/>
    <w:rsid w:val="00C477CF"/>
    <w:rsid w:val="00C529E8"/>
    <w:rsid w:val="00C55286"/>
    <w:rsid w:val="00C572C4"/>
    <w:rsid w:val="00C6013F"/>
    <w:rsid w:val="00C6139C"/>
    <w:rsid w:val="00C62875"/>
    <w:rsid w:val="00C63537"/>
    <w:rsid w:val="00C6407C"/>
    <w:rsid w:val="00C64916"/>
    <w:rsid w:val="00C66273"/>
    <w:rsid w:val="00C6636B"/>
    <w:rsid w:val="00C71561"/>
    <w:rsid w:val="00C71E70"/>
    <w:rsid w:val="00C71F7D"/>
    <w:rsid w:val="00C721DA"/>
    <w:rsid w:val="00C75A77"/>
    <w:rsid w:val="00C75C57"/>
    <w:rsid w:val="00C76D43"/>
    <w:rsid w:val="00C8124F"/>
    <w:rsid w:val="00C81513"/>
    <w:rsid w:val="00C8258D"/>
    <w:rsid w:val="00C83904"/>
    <w:rsid w:val="00C84637"/>
    <w:rsid w:val="00C8583B"/>
    <w:rsid w:val="00C9099D"/>
    <w:rsid w:val="00C90D60"/>
    <w:rsid w:val="00C90D8F"/>
    <w:rsid w:val="00C90E4E"/>
    <w:rsid w:val="00C9157E"/>
    <w:rsid w:val="00C91D78"/>
    <w:rsid w:val="00C92AD3"/>
    <w:rsid w:val="00C93999"/>
    <w:rsid w:val="00C9420B"/>
    <w:rsid w:val="00C96FF2"/>
    <w:rsid w:val="00C97983"/>
    <w:rsid w:val="00CA0362"/>
    <w:rsid w:val="00CA1009"/>
    <w:rsid w:val="00CA30B4"/>
    <w:rsid w:val="00CA4180"/>
    <w:rsid w:val="00CA4CE0"/>
    <w:rsid w:val="00CA6C62"/>
    <w:rsid w:val="00CA72FC"/>
    <w:rsid w:val="00CB1623"/>
    <w:rsid w:val="00CB1A3D"/>
    <w:rsid w:val="00CB1CA0"/>
    <w:rsid w:val="00CB3D73"/>
    <w:rsid w:val="00CB56F5"/>
    <w:rsid w:val="00CB59E0"/>
    <w:rsid w:val="00CB6E04"/>
    <w:rsid w:val="00CC2512"/>
    <w:rsid w:val="00CC347F"/>
    <w:rsid w:val="00CC373D"/>
    <w:rsid w:val="00CC4C58"/>
    <w:rsid w:val="00CC5463"/>
    <w:rsid w:val="00CC547F"/>
    <w:rsid w:val="00CC5F00"/>
    <w:rsid w:val="00CD05CA"/>
    <w:rsid w:val="00CD0643"/>
    <w:rsid w:val="00CD3815"/>
    <w:rsid w:val="00CD4DE1"/>
    <w:rsid w:val="00CD5D21"/>
    <w:rsid w:val="00CE0E9F"/>
    <w:rsid w:val="00CE0F8A"/>
    <w:rsid w:val="00CE40D7"/>
    <w:rsid w:val="00CE5F52"/>
    <w:rsid w:val="00CE606F"/>
    <w:rsid w:val="00CE6257"/>
    <w:rsid w:val="00CE667D"/>
    <w:rsid w:val="00CE7906"/>
    <w:rsid w:val="00CF0732"/>
    <w:rsid w:val="00CF0E19"/>
    <w:rsid w:val="00CF128D"/>
    <w:rsid w:val="00CF6797"/>
    <w:rsid w:val="00D036A8"/>
    <w:rsid w:val="00D046B3"/>
    <w:rsid w:val="00D04C11"/>
    <w:rsid w:val="00D05342"/>
    <w:rsid w:val="00D1218E"/>
    <w:rsid w:val="00D17555"/>
    <w:rsid w:val="00D21B4A"/>
    <w:rsid w:val="00D22189"/>
    <w:rsid w:val="00D234C4"/>
    <w:rsid w:val="00D239D7"/>
    <w:rsid w:val="00D24244"/>
    <w:rsid w:val="00D25C20"/>
    <w:rsid w:val="00D265AE"/>
    <w:rsid w:val="00D27D9B"/>
    <w:rsid w:val="00D331DC"/>
    <w:rsid w:val="00D33986"/>
    <w:rsid w:val="00D33A3A"/>
    <w:rsid w:val="00D34026"/>
    <w:rsid w:val="00D3418A"/>
    <w:rsid w:val="00D368F9"/>
    <w:rsid w:val="00D376DB"/>
    <w:rsid w:val="00D40425"/>
    <w:rsid w:val="00D40DE9"/>
    <w:rsid w:val="00D41212"/>
    <w:rsid w:val="00D4161B"/>
    <w:rsid w:val="00D41AF2"/>
    <w:rsid w:val="00D42B45"/>
    <w:rsid w:val="00D47EA8"/>
    <w:rsid w:val="00D50A48"/>
    <w:rsid w:val="00D52998"/>
    <w:rsid w:val="00D53EF9"/>
    <w:rsid w:val="00D542D0"/>
    <w:rsid w:val="00D55BDC"/>
    <w:rsid w:val="00D57C9E"/>
    <w:rsid w:val="00D57CFC"/>
    <w:rsid w:val="00D64A19"/>
    <w:rsid w:val="00D660A1"/>
    <w:rsid w:val="00D6635D"/>
    <w:rsid w:val="00D66FFC"/>
    <w:rsid w:val="00D70480"/>
    <w:rsid w:val="00D716D0"/>
    <w:rsid w:val="00D71E9B"/>
    <w:rsid w:val="00D71F30"/>
    <w:rsid w:val="00D733AC"/>
    <w:rsid w:val="00D73631"/>
    <w:rsid w:val="00D736C0"/>
    <w:rsid w:val="00D742A1"/>
    <w:rsid w:val="00D74F88"/>
    <w:rsid w:val="00D81E6A"/>
    <w:rsid w:val="00D83216"/>
    <w:rsid w:val="00D83423"/>
    <w:rsid w:val="00D86C5C"/>
    <w:rsid w:val="00D900B8"/>
    <w:rsid w:val="00D9038F"/>
    <w:rsid w:val="00D91828"/>
    <w:rsid w:val="00D91881"/>
    <w:rsid w:val="00D92274"/>
    <w:rsid w:val="00D93A62"/>
    <w:rsid w:val="00D94339"/>
    <w:rsid w:val="00D947B1"/>
    <w:rsid w:val="00D9707F"/>
    <w:rsid w:val="00DA0E47"/>
    <w:rsid w:val="00DA181B"/>
    <w:rsid w:val="00DA1A0F"/>
    <w:rsid w:val="00DA1F8E"/>
    <w:rsid w:val="00DA2EE4"/>
    <w:rsid w:val="00DA4B4D"/>
    <w:rsid w:val="00DA57A4"/>
    <w:rsid w:val="00DA6146"/>
    <w:rsid w:val="00DA6191"/>
    <w:rsid w:val="00DB0106"/>
    <w:rsid w:val="00DB0D07"/>
    <w:rsid w:val="00DB1185"/>
    <w:rsid w:val="00DB2B20"/>
    <w:rsid w:val="00DC0350"/>
    <w:rsid w:val="00DC26F4"/>
    <w:rsid w:val="00DC39E8"/>
    <w:rsid w:val="00DC4922"/>
    <w:rsid w:val="00DC4950"/>
    <w:rsid w:val="00DC585C"/>
    <w:rsid w:val="00DD3A4E"/>
    <w:rsid w:val="00DD465C"/>
    <w:rsid w:val="00DD466E"/>
    <w:rsid w:val="00DD51B7"/>
    <w:rsid w:val="00DD699B"/>
    <w:rsid w:val="00DD788A"/>
    <w:rsid w:val="00DE101F"/>
    <w:rsid w:val="00DE2205"/>
    <w:rsid w:val="00DE6998"/>
    <w:rsid w:val="00DF0054"/>
    <w:rsid w:val="00DF0CE7"/>
    <w:rsid w:val="00DF22CC"/>
    <w:rsid w:val="00DF3309"/>
    <w:rsid w:val="00DF3477"/>
    <w:rsid w:val="00DF34AB"/>
    <w:rsid w:val="00DF4090"/>
    <w:rsid w:val="00DF4703"/>
    <w:rsid w:val="00DF5124"/>
    <w:rsid w:val="00DF5256"/>
    <w:rsid w:val="00DF554D"/>
    <w:rsid w:val="00DF55B2"/>
    <w:rsid w:val="00DF63B9"/>
    <w:rsid w:val="00DF7315"/>
    <w:rsid w:val="00DF7F39"/>
    <w:rsid w:val="00DF7FE0"/>
    <w:rsid w:val="00E004F4"/>
    <w:rsid w:val="00E065F8"/>
    <w:rsid w:val="00E06B34"/>
    <w:rsid w:val="00E076F1"/>
    <w:rsid w:val="00E125B0"/>
    <w:rsid w:val="00E1577E"/>
    <w:rsid w:val="00E1702C"/>
    <w:rsid w:val="00E17ACB"/>
    <w:rsid w:val="00E2257D"/>
    <w:rsid w:val="00E22EE8"/>
    <w:rsid w:val="00E23ABB"/>
    <w:rsid w:val="00E23E99"/>
    <w:rsid w:val="00E25958"/>
    <w:rsid w:val="00E26D4C"/>
    <w:rsid w:val="00E3093A"/>
    <w:rsid w:val="00E32D73"/>
    <w:rsid w:val="00E33078"/>
    <w:rsid w:val="00E335AB"/>
    <w:rsid w:val="00E33AB6"/>
    <w:rsid w:val="00E35C31"/>
    <w:rsid w:val="00E4012C"/>
    <w:rsid w:val="00E40504"/>
    <w:rsid w:val="00E4222D"/>
    <w:rsid w:val="00E42A8F"/>
    <w:rsid w:val="00E432A7"/>
    <w:rsid w:val="00E44FEE"/>
    <w:rsid w:val="00E451D9"/>
    <w:rsid w:val="00E46018"/>
    <w:rsid w:val="00E468CD"/>
    <w:rsid w:val="00E47D62"/>
    <w:rsid w:val="00E506DF"/>
    <w:rsid w:val="00E50AA2"/>
    <w:rsid w:val="00E5223F"/>
    <w:rsid w:val="00E5482F"/>
    <w:rsid w:val="00E55348"/>
    <w:rsid w:val="00E60F93"/>
    <w:rsid w:val="00E6185D"/>
    <w:rsid w:val="00E61E7D"/>
    <w:rsid w:val="00E6260F"/>
    <w:rsid w:val="00E62A45"/>
    <w:rsid w:val="00E653AD"/>
    <w:rsid w:val="00E66B4F"/>
    <w:rsid w:val="00E671A8"/>
    <w:rsid w:val="00E70CC0"/>
    <w:rsid w:val="00E73884"/>
    <w:rsid w:val="00E741D5"/>
    <w:rsid w:val="00E74474"/>
    <w:rsid w:val="00E744C9"/>
    <w:rsid w:val="00E749F9"/>
    <w:rsid w:val="00E814F1"/>
    <w:rsid w:val="00E87A6A"/>
    <w:rsid w:val="00E90658"/>
    <w:rsid w:val="00E9232A"/>
    <w:rsid w:val="00E93148"/>
    <w:rsid w:val="00E94931"/>
    <w:rsid w:val="00E95009"/>
    <w:rsid w:val="00E95C5C"/>
    <w:rsid w:val="00EA195B"/>
    <w:rsid w:val="00EA282A"/>
    <w:rsid w:val="00EA4D1B"/>
    <w:rsid w:val="00EA4D1E"/>
    <w:rsid w:val="00EB1D11"/>
    <w:rsid w:val="00EB267B"/>
    <w:rsid w:val="00EB281B"/>
    <w:rsid w:val="00EB304D"/>
    <w:rsid w:val="00EB46FF"/>
    <w:rsid w:val="00EB4ECF"/>
    <w:rsid w:val="00EB7229"/>
    <w:rsid w:val="00EC115B"/>
    <w:rsid w:val="00EC152C"/>
    <w:rsid w:val="00EC1C50"/>
    <w:rsid w:val="00EC7B3F"/>
    <w:rsid w:val="00ED08F3"/>
    <w:rsid w:val="00ED1643"/>
    <w:rsid w:val="00ED1DD5"/>
    <w:rsid w:val="00ED3D05"/>
    <w:rsid w:val="00ED5025"/>
    <w:rsid w:val="00ED5F0E"/>
    <w:rsid w:val="00ED64FC"/>
    <w:rsid w:val="00ED698D"/>
    <w:rsid w:val="00ED6C67"/>
    <w:rsid w:val="00EE5228"/>
    <w:rsid w:val="00EE5713"/>
    <w:rsid w:val="00EE64AE"/>
    <w:rsid w:val="00EE6B57"/>
    <w:rsid w:val="00EE715F"/>
    <w:rsid w:val="00EF0D00"/>
    <w:rsid w:val="00EF1780"/>
    <w:rsid w:val="00EF2CBC"/>
    <w:rsid w:val="00EF37A0"/>
    <w:rsid w:val="00EF40BA"/>
    <w:rsid w:val="00F01558"/>
    <w:rsid w:val="00F029B0"/>
    <w:rsid w:val="00F05F6E"/>
    <w:rsid w:val="00F06445"/>
    <w:rsid w:val="00F07114"/>
    <w:rsid w:val="00F10E68"/>
    <w:rsid w:val="00F14067"/>
    <w:rsid w:val="00F206A7"/>
    <w:rsid w:val="00F233D7"/>
    <w:rsid w:val="00F24003"/>
    <w:rsid w:val="00F24041"/>
    <w:rsid w:val="00F2482E"/>
    <w:rsid w:val="00F27464"/>
    <w:rsid w:val="00F30881"/>
    <w:rsid w:val="00F30C75"/>
    <w:rsid w:val="00F3105E"/>
    <w:rsid w:val="00F31AAB"/>
    <w:rsid w:val="00F32CCE"/>
    <w:rsid w:val="00F352C0"/>
    <w:rsid w:val="00F3660E"/>
    <w:rsid w:val="00F405A9"/>
    <w:rsid w:val="00F40F3A"/>
    <w:rsid w:val="00F41591"/>
    <w:rsid w:val="00F41A63"/>
    <w:rsid w:val="00F445B3"/>
    <w:rsid w:val="00F45BEB"/>
    <w:rsid w:val="00F50503"/>
    <w:rsid w:val="00F541A1"/>
    <w:rsid w:val="00F54523"/>
    <w:rsid w:val="00F56F9A"/>
    <w:rsid w:val="00F575F6"/>
    <w:rsid w:val="00F57B1D"/>
    <w:rsid w:val="00F61CB3"/>
    <w:rsid w:val="00F65A0E"/>
    <w:rsid w:val="00F67F6E"/>
    <w:rsid w:val="00F70793"/>
    <w:rsid w:val="00F725D6"/>
    <w:rsid w:val="00F73091"/>
    <w:rsid w:val="00F769A1"/>
    <w:rsid w:val="00F774F8"/>
    <w:rsid w:val="00F81ABA"/>
    <w:rsid w:val="00F82586"/>
    <w:rsid w:val="00F83805"/>
    <w:rsid w:val="00F84544"/>
    <w:rsid w:val="00F8484C"/>
    <w:rsid w:val="00F8723A"/>
    <w:rsid w:val="00F8736C"/>
    <w:rsid w:val="00F90552"/>
    <w:rsid w:val="00F908B7"/>
    <w:rsid w:val="00F919EE"/>
    <w:rsid w:val="00F92CC3"/>
    <w:rsid w:val="00F94C60"/>
    <w:rsid w:val="00F954FA"/>
    <w:rsid w:val="00F95B1F"/>
    <w:rsid w:val="00F96EB7"/>
    <w:rsid w:val="00F975FB"/>
    <w:rsid w:val="00FA05B2"/>
    <w:rsid w:val="00FA0889"/>
    <w:rsid w:val="00FA19E4"/>
    <w:rsid w:val="00FA1E17"/>
    <w:rsid w:val="00FA68A7"/>
    <w:rsid w:val="00FB0473"/>
    <w:rsid w:val="00FB3065"/>
    <w:rsid w:val="00FB326B"/>
    <w:rsid w:val="00FB3839"/>
    <w:rsid w:val="00FB384A"/>
    <w:rsid w:val="00FB3E1E"/>
    <w:rsid w:val="00FB54E7"/>
    <w:rsid w:val="00FB6BEB"/>
    <w:rsid w:val="00FC0C51"/>
    <w:rsid w:val="00FC2E41"/>
    <w:rsid w:val="00FC3903"/>
    <w:rsid w:val="00FC49A8"/>
    <w:rsid w:val="00FC49B2"/>
    <w:rsid w:val="00FC4A32"/>
    <w:rsid w:val="00FC644D"/>
    <w:rsid w:val="00FC6848"/>
    <w:rsid w:val="00FD02B0"/>
    <w:rsid w:val="00FD41AF"/>
    <w:rsid w:val="00FD5400"/>
    <w:rsid w:val="00FD69A8"/>
    <w:rsid w:val="00FE1B88"/>
    <w:rsid w:val="00FE4C64"/>
    <w:rsid w:val="00FE52A2"/>
    <w:rsid w:val="00FE6C33"/>
    <w:rsid w:val="00FE6C56"/>
    <w:rsid w:val="00FF103E"/>
    <w:rsid w:val="00FF16BC"/>
    <w:rsid w:val="00FF4AC8"/>
    <w:rsid w:val="00FF4F01"/>
    <w:rsid w:val="00FF733C"/>
    <w:rsid w:val="019F875E"/>
    <w:rsid w:val="09CAC09F"/>
    <w:rsid w:val="0F849C0C"/>
    <w:rsid w:val="0FFBBCFF"/>
    <w:rsid w:val="12B16BCA"/>
    <w:rsid w:val="13058476"/>
    <w:rsid w:val="1524B1DC"/>
    <w:rsid w:val="26E50484"/>
    <w:rsid w:val="2D0282D9"/>
    <w:rsid w:val="2E65E081"/>
    <w:rsid w:val="30A03B30"/>
    <w:rsid w:val="38A85C48"/>
    <w:rsid w:val="40E00DAB"/>
    <w:rsid w:val="412BEBA8"/>
    <w:rsid w:val="4222C618"/>
    <w:rsid w:val="4244B7C6"/>
    <w:rsid w:val="47F1CBC8"/>
    <w:rsid w:val="49C63264"/>
    <w:rsid w:val="49DC0AE6"/>
    <w:rsid w:val="4AB5AC3A"/>
    <w:rsid w:val="55DDA895"/>
    <w:rsid w:val="57A787C8"/>
    <w:rsid w:val="5CA0490C"/>
    <w:rsid w:val="5D8B3528"/>
    <w:rsid w:val="622AEDB8"/>
    <w:rsid w:val="674BF0FF"/>
    <w:rsid w:val="74BDACC2"/>
    <w:rsid w:val="75F0A826"/>
    <w:rsid w:val="775B5083"/>
    <w:rsid w:val="77ECF194"/>
    <w:rsid w:val="78796B5F"/>
    <w:rsid w:val="7BE54F36"/>
    <w:rsid w:val="7C0D20B9"/>
    <w:rsid w:val="7CE1083A"/>
    <w:rsid w:val="7FB368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104f75,#260859,#004712,#8a2529,#c2a204,#e87d1e"/>
    </o:shapedefaults>
    <o:shapelayout v:ext="edit">
      <o:idmap v:ext="edit" data="1"/>
    </o:shapelayout>
  </w:shapeDefaults>
  <w:decimalSymbol w:val="."/>
  <w:listSeparator w:val=","/>
  <w14:docId w14:val="4D33AE65"/>
  <w15:docId w15:val="{61785F29-52B3-4B39-BE8F-13221BC8B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F73091"/>
    <w:pPr>
      <w:spacing w:after="240" w:line="288" w:lineRule="auto"/>
    </w:pPr>
    <w:rPr>
      <w:color w:val="0D0D0D" w:themeColor="text1" w:themeTint="F2"/>
      <w:sz w:val="24"/>
      <w:szCs w:val="24"/>
    </w:rPr>
  </w:style>
  <w:style w:type="paragraph" w:styleId="Heading1">
    <w:name w:val="heading 1"/>
    <w:basedOn w:val="Normal"/>
    <w:next w:val="Normal"/>
    <w:link w:val="Heading1Char"/>
    <w:qFormat/>
    <w:rsid w:val="009F41B6"/>
    <w:pPr>
      <w:pageBreakBefore/>
      <w:spacing w:line="240" w:lineRule="auto"/>
      <w:outlineLvl w:val="0"/>
    </w:pPr>
    <w:rPr>
      <w:b/>
      <w:color w:val="104F75"/>
      <w:sz w:val="36"/>
    </w:rPr>
  </w:style>
  <w:style w:type="paragraph" w:styleId="Heading2">
    <w:name w:val="heading 2"/>
    <w:basedOn w:val="Normal"/>
    <w:next w:val="Normal"/>
    <w:link w:val="Heading2Char"/>
    <w:qFormat/>
    <w:rsid w:val="00760615"/>
    <w:pPr>
      <w:keepNext/>
      <w:spacing w:before="480" w:line="240" w:lineRule="auto"/>
      <w:outlineLvl w:val="1"/>
    </w:pPr>
    <w:rPr>
      <w:b/>
      <w:color w:val="104F75"/>
      <w:sz w:val="32"/>
      <w:szCs w:val="32"/>
    </w:rPr>
  </w:style>
  <w:style w:type="paragraph" w:styleId="Heading3">
    <w:name w:val="heading 3"/>
    <w:basedOn w:val="Heading2"/>
    <w:next w:val="Normal"/>
    <w:link w:val="Heading3Char"/>
    <w:qFormat/>
    <w:rsid w:val="00F70793"/>
    <w:pPr>
      <w:spacing w:before="360"/>
      <w:outlineLvl w:val="2"/>
    </w:pPr>
    <w:rPr>
      <w:bCs/>
      <w:sz w:val="28"/>
      <w:szCs w:val="28"/>
    </w:rPr>
  </w:style>
  <w:style w:type="paragraph" w:styleId="Heading4">
    <w:name w:val="heading 4"/>
    <w:basedOn w:val="Heading2"/>
    <w:next w:val="Normal"/>
    <w:link w:val="Heading4Char"/>
    <w:qFormat/>
    <w:rsid w:val="00C71E70"/>
    <w:pPr>
      <w:spacing w:before="240"/>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F41B6"/>
    <w:rPr>
      <w:b/>
      <w:color w:val="104F75"/>
      <w:sz w:val="36"/>
      <w:szCs w:val="24"/>
    </w:rPr>
  </w:style>
  <w:style w:type="character" w:customStyle="1" w:styleId="Heading2Char">
    <w:name w:val="Heading 2 Char"/>
    <w:link w:val="Heading2"/>
    <w:rsid w:val="00760615"/>
    <w:rPr>
      <w:b/>
      <w:color w:val="104F75"/>
      <w:sz w:val="32"/>
      <w:szCs w:val="32"/>
    </w:rPr>
  </w:style>
  <w:style w:type="character" w:customStyle="1" w:styleId="Heading3Char">
    <w:name w:val="Heading 3 Char"/>
    <w:link w:val="Heading3"/>
    <w:rsid w:val="00F707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styleId="TOCHeading">
    <w:name w:val="TOC Heading"/>
    <w:basedOn w:val="Normal"/>
    <w:next w:val="Normal"/>
    <w:uiPriority w:val="39"/>
    <w:unhideWhenUsed/>
    <w:qFormat/>
    <w:rsid w:val="00D05342"/>
    <w:pPr>
      <w:pageBreakBefore/>
    </w:pPr>
    <w:rPr>
      <w:rFonts w:cs="Arial"/>
      <w:b/>
      <w:color w:val="365F91"/>
      <w:sz w:val="36"/>
      <w:szCs w:val="28"/>
      <w:lang w:eastAsia="ja-JP"/>
    </w:rPr>
  </w:style>
  <w:style w:type="paragraph" w:customStyle="1" w:styleId="TitleText">
    <w:name w:val="TitleText"/>
    <w:basedOn w:val="Normal"/>
    <w:link w:val="TitleTextChar"/>
    <w:unhideWhenUsed/>
    <w:qFormat/>
    <w:rsid w:val="002634E2"/>
    <w:pPr>
      <w:spacing w:before="3600" w:line="240" w:lineRule="auto"/>
    </w:pPr>
    <w:rPr>
      <w:rFonts w:cs="Arial"/>
      <w:b/>
      <w:color w:val="104F75"/>
      <w:sz w:val="92"/>
      <w:szCs w:val="92"/>
    </w:rPr>
  </w:style>
  <w:style w:type="character" w:customStyle="1" w:styleId="TitleTextChar">
    <w:name w:val="TitleText Char"/>
    <w:link w:val="TitleText"/>
    <w:rsid w:val="002634E2"/>
    <w:rPr>
      <w:rFonts w:cs="Arial"/>
      <w:b/>
      <w:color w:val="104F75"/>
      <w:sz w:val="92"/>
      <w:szCs w:val="92"/>
    </w:rPr>
  </w:style>
  <w:style w:type="paragraph" w:customStyle="1" w:styleId="SubtitleText">
    <w:name w:val="SubtitleText"/>
    <w:basedOn w:val="Normal"/>
    <w:link w:val="SubtitleTextChar"/>
    <w:unhideWhenUsed/>
    <w:qFormat/>
    <w:rsid w:val="00E50AA2"/>
    <w:pPr>
      <w:spacing w:after="1520"/>
    </w:pPr>
    <w:rPr>
      <w:rFonts w:cs="Arial"/>
      <w:b/>
      <w:color w:val="104F75"/>
      <w:sz w:val="48"/>
      <w:szCs w:val="48"/>
    </w:rPr>
  </w:style>
  <w:style w:type="character" w:customStyle="1" w:styleId="SubtitleTextChar">
    <w:name w:val="SubtitleText Char"/>
    <w:link w:val="SubtitleText"/>
    <w:rsid w:val="00E50AA2"/>
    <w:rPr>
      <w:rFonts w:cs="Arial"/>
      <w:b/>
      <w:color w:val="104F75"/>
      <w:sz w:val="48"/>
      <w:szCs w:val="48"/>
    </w:rPr>
  </w:style>
  <w:style w:type="paragraph" w:customStyle="1" w:styleId="DfEQuote">
    <w:name w:val="DfEQuote"/>
    <w:basedOn w:val="Normal"/>
    <w:next w:val="Normal"/>
    <w:qFormat/>
    <w:rsid w:val="001B71D5"/>
    <w:pPr>
      <w:keepLines/>
      <w:tabs>
        <w:tab w:val="left" w:pos="2765"/>
      </w:tabs>
      <w:suppressAutoHyphens/>
      <w:ind w:left="864" w:right="864"/>
    </w:pPr>
  </w:style>
  <w:style w:type="paragraph" w:styleId="TOC1">
    <w:name w:val="toc 1"/>
    <w:basedOn w:val="Normal"/>
    <w:next w:val="Normal"/>
    <w:autoRedefine/>
    <w:uiPriority w:val="39"/>
    <w:unhideWhenUsed/>
    <w:qFormat/>
    <w:rsid w:val="00491ED5"/>
    <w:pPr>
      <w:tabs>
        <w:tab w:val="right" w:pos="9498"/>
      </w:tabs>
      <w:spacing w:after="120"/>
    </w:pPr>
    <w:rPr>
      <w:noProof/>
    </w:rPr>
  </w:style>
  <w:style w:type="paragraph" w:styleId="TOC2">
    <w:name w:val="toc 2"/>
    <w:basedOn w:val="Normal"/>
    <w:next w:val="Normal"/>
    <w:autoRedefine/>
    <w:uiPriority w:val="39"/>
    <w:unhideWhenUsed/>
    <w:qFormat/>
    <w:rsid w:val="00491ED5"/>
    <w:pPr>
      <w:spacing w:after="100"/>
      <w:ind w:left="240"/>
    </w:pPr>
  </w:style>
  <w:style w:type="paragraph" w:styleId="TOC3">
    <w:name w:val="toc 3"/>
    <w:basedOn w:val="Normal"/>
    <w:next w:val="Normal"/>
    <w:autoRedefine/>
    <w:uiPriority w:val="39"/>
    <w:unhideWhenUsed/>
    <w:qFormat/>
    <w:rsid w:val="00A03B0F"/>
    <w:pPr>
      <w:tabs>
        <w:tab w:val="right" w:pos="9016"/>
      </w:tabs>
      <w:spacing w:after="100"/>
      <w:ind w:left="480"/>
    </w:pPr>
    <w:rPr>
      <w:noProof/>
      <w:color w:val="auto"/>
    </w:rPr>
  </w:style>
  <w:style w:type="paragraph" w:customStyle="1" w:styleId="CopyrightBox">
    <w:name w:val="CopyrightBox"/>
    <w:basedOn w:val="Normal"/>
    <w:link w:val="CopyrightBoxChar"/>
    <w:unhideWhenUsed/>
    <w:qFormat/>
    <w:rsid w:val="0090521B"/>
  </w:style>
  <w:style w:type="character" w:customStyle="1" w:styleId="CopyrightBoxChar">
    <w:name w:val="CopyrightBox Char"/>
    <w:link w:val="CopyrightBox"/>
    <w:rsid w:val="0090521B"/>
    <w:rPr>
      <w:color w:val="0D0D0D" w:themeColor="text1" w:themeTint="F2"/>
      <w:sz w:val="24"/>
      <w:szCs w:val="24"/>
    </w:rPr>
  </w:style>
  <w:style w:type="paragraph" w:customStyle="1" w:styleId="CopyrightSpacing">
    <w:name w:val="CopyrightSpacing"/>
    <w:basedOn w:val="Normal"/>
    <w:link w:val="CopyrightSpacingChar"/>
    <w:unhideWhenUsed/>
    <w:rsid w:val="00D542D0"/>
    <w:pPr>
      <w:spacing w:before="6400" w:after="120"/>
    </w:pPr>
  </w:style>
  <w:style w:type="character" w:customStyle="1" w:styleId="CopyrightSpacingChar">
    <w:name w:val="CopyrightSpacing Char"/>
    <w:link w:val="CopyrightSpacing"/>
    <w:rsid w:val="00D542D0"/>
    <w:rPr>
      <w:color w:val="0D0D0D" w:themeColor="text1" w:themeTint="F2"/>
      <w:sz w:val="24"/>
      <w:szCs w:val="24"/>
    </w:r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TableofFigures">
    <w:name w:val="table of figures"/>
    <w:basedOn w:val="Normal"/>
    <w:next w:val="Normal"/>
    <w:uiPriority w:val="99"/>
    <w:unhideWhenUsed/>
    <w:rsid w:val="004A25DF"/>
    <w:pPr>
      <w:spacing w:after="120"/>
    </w:pPr>
  </w:style>
  <w:style w:type="character" w:styleId="CommentReference">
    <w:name w:val="annotation reference"/>
    <w:basedOn w:val="DefaultParagraphFont"/>
    <w:semiHidden/>
    <w:unhideWhenUsed/>
    <w:rsid w:val="00096C4B"/>
    <w:rPr>
      <w:sz w:val="16"/>
      <w:szCs w:val="16"/>
    </w:rPr>
  </w:style>
  <w:style w:type="paragraph" w:styleId="ListParagraph">
    <w:name w:val="List Paragraph"/>
    <w:basedOn w:val="Normal"/>
    <w:uiPriority w:val="34"/>
    <w:qFormat/>
    <w:rsid w:val="00333E85"/>
    <w:pPr>
      <w:numPr>
        <w:numId w:val="2"/>
      </w:numPr>
      <w:spacing w:after="120"/>
      <w:contextualSpacing/>
    </w:pPr>
  </w:style>
  <w:style w:type="paragraph" w:styleId="Caption">
    <w:name w:val="caption"/>
    <w:basedOn w:val="Normal"/>
    <w:next w:val="Normal"/>
    <w:uiPriority w:val="35"/>
    <w:qFormat/>
    <w:rsid w:val="00375062"/>
    <w:pPr>
      <w:keepNext/>
      <w:keepLines/>
      <w:spacing w:before="120" w:after="120"/>
      <w:jc w:val="center"/>
    </w:pPr>
    <w:rPr>
      <w:b/>
      <w:bCs/>
      <w:color w:val="000000" w:themeColor="text1"/>
      <w:szCs w:val="20"/>
    </w:rPr>
  </w:style>
  <w:style w:type="character" w:customStyle="1" w:styleId="Heading4Char">
    <w:name w:val="Heading 4 Char"/>
    <w:link w:val="Heading4"/>
    <w:rsid w:val="00C71E70"/>
    <w:rPr>
      <w:b/>
      <w:bCs/>
      <w:color w:val="104F75"/>
      <w:sz w:val="24"/>
      <w:szCs w:val="28"/>
    </w:rPr>
  </w:style>
  <w:style w:type="character" w:customStyle="1" w:styleId="Heading5Char">
    <w:name w:val="Heading 5 Char"/>
    <w:link w:val="Heading5"/>
    <w:semiHidden/>
    <w:rsid w:val="008B427B"/>
    <w:rPr>
      <w:rFonts w:ascii="Calibri" w:hAnsi="Calibri"/>
      <w:b/>
      <w:bCs/>
      <w:i/>
      <w:iCs/>
      <w:color w:val="0D0D0D" w:themeColor="text1" w:themeTint="F2"/>
      <w:sz w:val="26"/>
      <w:szCs w:val="26"/>
    </w:rPr>
  </w:style>
  <w:style w:type="character" w:customStyle="1" w:styleId="Heading6Char">
    <w:name w:val="Heading 6 Char"/>
    <w:link w:val="Heading6"/>
    <w:semiHidden/>
    <w:rsid w:val="008B427B"/>
    <w:rPr>
      <w:rFonts w:ascii="Calibri" w:hAnsi="Calibri"/>
      <w:b/>
      <w:bCs/>
      <w:color w:val="0D0D0D" w:themeColor="text1" w:themeTint="F2"/>
      <w:sz w:val="24"/>
      <w:szCs w:val="22"/>
    </w:rPr>
  </w:style>
  <w:style w:type="character" w:customStyle="1" w:styleId="Heading7Char">
    <w:name w:val="Heading 7 Char"/>
    <w:link w:val="Heading7"/>
    <w:semiHidden/>
    <w:rsid w:val="008B427B"/>
    <w:rPr>
      <w:rFonts w:ascii="Calibri" w:hAnsi="Calibri"/>
      <w:color w:val="0D0D0D" w:themeColor="text1" w:themeTint="F2"/>
      <w:sz w:val="24"/>
      <w:szCs w:val="24"/>
    </w:rPr>
  </w:style>
  <w:style w:type="character" w:customStyle="1" w:styleId="Heading8Char">
    <w:name w:val="Heading 8 Char"/>
    <w:link w:val="Heading8"/>
    <w:semiHidden/>
    <w:rsid w:val="008B427B"/>
    <w:rPr>
      <w:rFonts w:ascii="Calibri" w:hAnsi="Calibri"/>
      <w:i/>
      <w:iCs/>
      <w:color w:val="0D0D0D" w:themeColor="text1" w:themeTint="F2"/>
      <w:sz w:val="24"/>
      <w:szCs w:val="24"/>
    </w:rPr>
  </w:style>
  <w:style w:type="character" w:customStyle="1" w:styleId="Heading9Char">
    <w:name w:val="Heading 9 Char"/>
    <w:link w:val="Heading9"/>
    <w:semiHidden/>
    <w:rsid w:val="008B427B"/>
    <w:rPr>
      <w:rFonts w:ascii="Cambria" w:hAnsi="Cambria"/>
      <w:color w:val="0D0D0D" w:themeColor="text1" w:themeTint="F2"/>
      <w:sz w:val="24"/>
      <w:szCs w:val="22"/>
    </w:rPr>
  </w:style>
  <w:style w:type="table" w:styleId="TableGrid">
    <w:name w:val="Table Grid"/>
    <w:basedOn w:val="TableNormal"/>
    <w:uiPriority w:val="3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Header"/>
    <w:qFormat/>
    <w:rsid w:val="002C14BE"/>
    <w:pPr>
      <w:spacing w:before="100" w:after="100"/>
      <w:ind w:left="58" w:right="58"/>
    </w:pPr>
    <w:rPr>
      <w:b/>
      <w:color w:val="0D0D0D" w:themeColor="text1" w:themeTint="F2"/>
      <w:sz w:val="24"/>
      <w:szCs w:val="24"/>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customStyle="1" w:styleId="TableRow">
    <w:name w:val="TableRow"/>
    <w:link w:val="TableRowChar"/>
    <w:qFormat/>
    <w:rsid w:val="004506FA"/>
    <w:pPr>
      <w:spacing w:before="100" w:after="100"/>
      <w:ind w:left="58" w:right="58"/>
    </w:pPr>
    <w:rPr>
      <w:color w:val="0D0D0D" w:themeColor="text1" w:themeTint="F2"/>
      <w:sz w:val="24"/>
      <w:szCs w:val="24"/>
    </w:rPr>
  </w:style>
  <w:style w:type="character" w:customStyle="1" w:styleId="TableRowChar">
    <w:name w:val="TableRow Char"/>
    <w:link w:val="TableRow"/>
    <w:rsid w:val="004506FA"/>
    <w:rPr>
      <w:color w:val="0D0D0D" w:themeColor="text1" w:themeTint="F2"/>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styleId="FootnoteText">
    <w:name w:val="footnote text"/>
    <w:basedOn w:val="Normal"/>
    <w:link w:val="FootnoteTextChar"/>
    <w:unhideWhenUsed/>
    <w:qFormat/>
    <w:rsid w:val="007F1ACB"/>
    <w:pPr>
      <w:spacing w:after="60" w:line="240" w:lineRule="auto"/>
    </w:pPr>
    <w:rPr>
      <w:sz w:val="20"/>
      <w:szCs w:val="20"/>
    </w:rPr>
  </w:style>
  <w:style w:type="character" w:customStyle="1" w:styleId="FootnoteTextChar">
    <w:name w:val="Footnote Text Char"/>
    <w:basedOn w:val="DefaultParagraphFont"/>
    <w:link w:val="FootnoteText"/>
    <w:rsid w:val="007F1ACB"/>
  </w:style>
  <w:style w:type="character" w:styleId="FootnoteReference">
    <w:name w:val="footnote reference"/>
    <w:basedOn w:val="DefaultParagraphFont"/>
    <w:semiHidden/>
    <w:unhideWhenUsed/>
    <w:rsid w:val="007E06DD"/>
    <w:rPr>
      <w:vertAlign w:val="superscript"/>
    </w:rPr>
  </w:style>
  <w:style w:type="character" w:customStyle="1" w:styleId="RGB">
    <w:name w:val="RGB"/>
    <w:basedOn w:val="DefaultParagraphFont"/>
    <w:rsid w:val="00956CF7"/>
    <w:rPr>
      <w:b/>
      <w:bCs/>
      <w:sz w:val="20"/>
    </w:rPr>
  </w:style>
  <w:style w:type="paragraph" w:customStyle="1" w:styleId="ColouredBoxHeadline">
    <w:name w:val="Coloured Box Headline"/>
    <w:basedOn w:val="Normal"/>
    <w:rsid w:val="00956CF7"/>
    <w:pPr>
      <w:spacing w:before="120"/>
    </w:pPr>
    <w:rPr>
      <w:b/>
      <w:bCs/>
      <w:sz w:val="28"/>
      <w:szCs w:val="20"/>
    </w:rPr>
  </w:style>
  <w:style w:type="character" w:customStyle="1" w:styleId="RGBValues">
    <w:name w:val="RGB Values"/>
    <w:basedOn w:val="DefaultParagraphFont"/>
    <w:rsid w:val="00956CF7"/>
    <w:rPr>
      <w:sz w:val="20"/>
    </w:rPr>
  </w:style>
  <w:style w:type="paragraph" w:styleId="CommentText">
    <w:name w:val="annotation text"/>
    <w:basedOn w:val="Normal"/>
    <w:link w:val="CommentTextChar"/>
    <w:unhideWhenUsed/>
    <w:rsid w:val="00FC6848"/>
    <w:pPr>
      <w:spacing w:line="240" w:lineRule="auto"/>
    </w:pPr>
    <w:rPr>
      <w:sz w:val="20"/>
      <w:szCs w:val="20"/>
    </w:rPr>
  </w:style>
  <w:style w:type="character" w:customStyle="1" w:styleId="CommentTextChar">
    <w:name w:val="Comment Text Char"/>
    <w:basedOn w:val="DefaultParagraphFont"/>
    <w:link w:val="CommentText"/>
    <w:rsid w:val="00FC6848"/>
  </w:style>
  <w:style w:type="paragraph" w:styleId="CommentSubject">
    <w:name w:val="annotation subject"/>
    <w:basedOn w:val="CommentText"/>
    <w:next w:val="CommentText"/>
    <w:link w:val="CommentSubjectChar"/>
    <w:semiHidden/>
    <w:unhideWhenUsed/>
    <w:rsid w:val="00FC6848"/>
    <w:rPr>
      <w:b/>
      <w:bCs/>
    </w:rPr>
  </w:style>
  <w:style w:type="character" w:customStyle="1" w:styleId="CommentSubjectChar">
    <w:name w:val="Comment Subject Char"/>
    <w:basedOn w:val="CommentTextChar"/>
    <w:link w:val="CommentSubject"/>
    <w:semiHidden/>
    <w:rsid w:val="00FC6848"/>
    <w:rPr>
      <w:b/>
      <w:bCs/>
    </w:rPr>
  </w:style>
  <w:style w:type="paragraph" w:styleId="Date">
    <w:name w:val="Date"/>
    <w:basedOn w:val="Normal"/>
    <w:next w:val="Normal"/>
    <w:link w:val="DateChar"/>
    <w:unhideWhenUsed/>
    <w:rsid w:val="00E50AA2"/>
    <w:rPr>
      <w:rFonts w:cs="Arial"/>
      <w:b/>
      <w:bCs/>
      <w:color w:val="104F75"/>
      <w:sz w:val="44"/>
      <w:szCs w:val="44"/>
    </w:rPr>
  </w:style>
  <w:style w:type="character" w:customStyle="1" w:styleId="DateChar">
    <w:name w:val="Date Char"/>
    <w:basedOn w:val="DefaultParagraphFont"/>
    <w:link w:val="Date"/>
    <w:rsid w:val="00E50AA2"/>
    <w:rPr>
      <w:rFonts w:cs="Arial"/>
      <w:b/>
      <w:bCs/>
      <w:color w:val="104F75"/>
      <w:sz w:val="44"/>
      <w:szCs w:val="44"/>
    </w:rPr>
  </w:style>
  <w:style w:type="character" w:customStyle="1" w:styleId="SourceChar">
    <w:name w:val="Source Char"/>
    <w:basedOn w:val="DefaultParagraphFont"/>
    <w:link w:val="Source"/>
    <w:locked/>
    <w:rsid w:val="0034441D"/>
    <w:rPr>
      <w:color w:val="0D0D0D" w:themeColor="text1" w:themeTint="F2"/>
    </w:rPr>
  </w:style>
  <w:style w:type="paragraph" w:customStyle="1" w:styleId="Source">
    <w:name w:val="Source"/>
    <w:basedOn w:val="Normal"/>
    <w:next w:val="Normal"/>
    <w:link w:val="SourceChar"/>
    <w:qFormat/>
    <w:rsid w:val="0034441D"/>
    <w:pPr>
      <w:spacing w:before="120"/>
      <w:jc w:val="right"/>
    </w:pPr>
    <w:rPr>
      <w:sz w:val="20"/>
      <w:szCs w:val="20"/>
    </w:rPr>
  </w:style>
  <w:style w:type="paragraph" w:customStyle="1" w:styleId="TableRowRight">
    <w:name w:val="TableRowRight"/>
    <w:basedOn w:val="TableRow"/>
    <w:rsid w:val="00766306"/>
    <w:pPr>
      <w:jc w:val="right"/>
    </w:pPr>
    <w:rPr>
      <w:szCs w:val="20"/>
    </w:rPr>
  </w:style>
  <w:style w:type="paragraph" w:customStyle="1" w:styleId="TableRowCentered">
    <w:name w:val="TableRowCentered"/>
    <w:basedOn w:val="TableRow"/>
    <w:rsid w:val="00766306"/>
    <w:pPr>
      <w:jc w:val="center"/>
    </w:pPr>
    <w:rPr>
      <w:szCs w:val="20"/>
    </w:rPr>
  </w:style>
  <w:style w:type="paragraph" w:customStyle="1" w:styleId="SocialMedia">
    <w:name w:val="SocialMedia"/>
    <w:basedOn w:val="Normal"/>
    <w:link w:val="SocialMediaChar"/>
    <w:rsid w:val="00AE5177"/>
    <w:pPr>
      <w:tabs>
        <w:tab w:val="left" w:pos="4253"/>
        <w:tab w:val="left" w:pos="4820"/>
      </w:tabs>
      <w:spacing w:after="0" w:line="240" w:lineRule="auto"/>
      <w:ind w:firstLine="34"/>
    </w:pPr>
    <w:rPr>
      <w:noProof/>
    </w:rPr>
  </w:style>
  <w:style w:type="paragraph" w:customStyle="1" w:styleId="Reference">
    <w:name w:val="Reference"/>
    <w:basedOn w:val="Normal"/>
    <w:link w:val="ReferenceChar"/>
    <w:rsid w:val="007D29D3"/>
    <w:pPr>
      <w:tabs>
        <w:tab w:val="left" w:pos="1701"/>
      </w:tabs>
      <w:spacing w:before="240"/>
    </w:pPr>
  </w:style>
  <w:style w:type="character" w:customStyle="1" w:styleId="SocialMediaChar">
    <w:name w:val="SocialMedia Char"/>
    <w:basedOn w:val="DefaultParagraphFont"/>
    <w:link w:val="SocialMedia"/>
    <w:rsid w:val="00AE5177"/>
    <w:rPr>
      <w:noProof/>
      <w:sz w:val="24"/>
      <w:szCs w:val="24"/>
    </w:rPr>
  </w:style>
  <w:style w:type="paragraph" w:customStyle="1" w:styleId="Licence">
    <w:name w:val="Licence"/>
    <w:basedOn w:val="Normal"/>
    <w:link w:val="LicenceChar"/>
    <w:rsid w:val="00095901"/>
    <w:pPr>
      <w:tabs>
        <w:tab w:val="left" w:pos="1418"/>
      </w:tabs>
      <w:ind w:left="284"/>
      <w:contextualSpacing/>
    </w:pPr>
  </w:style>
  <w:style w:type="character" w:customStyle="1" w:styleId="ReferenceChar">
    <w:name w:val="Reference Char"/>
    <w:basedOn w:val="DefaultParagraphFont"/>
    <w:link w:val="Reference"/>
    <w:rsid w:val="007D29D3"/>
    <w:rPr>
      <w:color w:val="0D0D0D" w:themeColor="text1" w:themeTint="F2"/>
      <w:sz w:val="24"/>
      <w:szCs w:val="24"/>
    </w:rPr>
  </w:style>
  <w:style w:type="paragraph" w:customStyle="1" w:styleId="LicenceIntro">
    <w:name w:val="LicenceIntro"/>
    <w:basedOn w:val="Licence"/>
    <w:rsid w:val="00113E8C"/>
    <w:pPr>
      <w:spacing w:after="0"/>
      <w:ind w:left="0"/>
    </w:pPr>
    <w:rPr>
      <w:szCs w:val="20"/>
    </w:rPr>
  </w:style>
  <w:style w:type="character" w:customStyle="1" w:styleId="LicenceChar">
    <w:name w:val="Licence Char"/>
    <w:basedOn w:val="DefaultParagraphFont"/>
    <w:link w:val="Licence"/>
    <w:rsid w:val="00095901"/>
    <w:rPr>
      <w:sz w:val="24"/>
      <w:szCs w:val="24"/>
    </w:rPr>
  </w:style>
  <w:style w:type="paragraph" w:customStyle="1" w:styleId="Logos">
    <w:name w:val="Logos"/>
    <w:basedOn w:val="Normal"/>
    <w:link w:val="LogosChar"/>
    <w:rsid w:val="002B2775"/>
    <w:pPr>
      <w:pageBreakBefore/>
      <w:widowControl w:val="0"/>
    </w:pPr>
    <w:rPr>
      <w:noProof/>
    </w:rPr>
  </w:style>
  <w:style w:type="character" w:customStyle="1" w:styleId="LogosChar">
    <w:name w:val="Logos Char"/>
    <w:basedOn w:val="DefaultParagraphFont"/>
    <w:link w:val="Logos"/>
    <w:rsid w:val="002B2775"/>
    <w:rPr>
      <w:noProof/>
      <w:color w:val="0D0D0D" w:themeColor="text1" w:themeTint="F2"/>
      <w:sz w:val="24"/>
      <w:szCs w:val="24"/>
    </w:rPr>
  </w:style>
  <w:style w:type="paragraph" w:customStyle="1" w:styleId="DfESOutNumbered">
    <w:name w:val="DfESOutNumbered"/>
    <w:basedOn w:val="Normal"/>
    <w:link w:val="DfESOutNumberedChar"/>
    <w:qFormat/>
    <w:rsid w:val="00562261"/>
    <w:pPr>
      <w:widowControl w:val="0"/>
      <w:numPr>
        <w:numId w:val="3"/>
      </w:numPr>
      <w:overflowPunct w:val="0"/>
      <w:autoSpaceDE w:val="0"/>
      <w:autoSpaceDN w:val="0"/>
      <w:adjustRightInd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link w:val="DfESOutNumbered"/>
    <w:rsid w:val="00562261"/>
    <w:rPr>
      <w:rFonts w:cs="Arial"/>
      <w:noProof/>
      <w:color w:val="0D0D0D" w:themeColor="text1" w:themeTint="F2"/>
      <w:sz w:val="22"/>
      <w:szCs w:val="24"/>
      <w:lang w:eastAsia="en-US"/>
    </w:rPr>
  </w:style>
  <w:style w:type="paragraph" w:customStyle="1" w:styleId="TOCHeader">
    <w:name w:val="TOC Header"/>
    <w:link w:val="TOCHeaderChar"/>
    <w:unhideWhenUsed/>
    <w:rsid w:val="00AB1AF9"/>
    <w:pPr>
      <w:pageBreakBefore/>
    </w:pPr>
    <w:rPr>
      <w:b/>
      <w:color w:val="104F75"/>
      <w:sz w:val="36"/>
      <w:szCs w:val="24"/>
    </w:rPr>
  </w:style>
  <w:style w:type="character" w:customStyle="1" w:styleId="TOCHeaderChar">
    <w:name w:val="TOC Header Char"/>
    <w:link w:val="TOCHeader"/>
    <w:rsid w:val="00AB1AF9"/>
    <w:rPr>
      <w:b/>
      <w:color w:val="104F75"/>
      <w:sz w:val="36"/>
      <w:szCs w:val="24"/>
    </w:rPr>
  </w:style>
  <w:style w:type="character" w:styleId="UnresolvedMention">
    <w:name w:val="Unresolved Mention"/>
    <w:basedOn w:val="DefaultParagraphFont"/>
    <w:uiPriority w:val="99"/>
    <w:semiHidden/>
    <w:unhideWhenUsed/>
    <w:rsid w:val="00B20DAB"/>
    <w:rPr>
      <w:color w:val="605E5C"/>
      <w:shd w:val="clear" w:color="auto" w:fill="E1DFDD"/>
    </w:rPr>
  </w:style>
  <w:style w:type="paragraph" w:customStyle="1" w:styleId="Base">
    <w:name w:val="Base"/>
    <w:basedOn w:val="Normal"/>
    <w:next w:val="Normal"/>
    <w:link w:val="BaseChar"/>
    <w:qFormat/>
    <w:rsid w:val="00336983"/>
    <w:rPr>
      <w:i/>
      <w:sz w:val="20"/>
    </w:rPr>
  </w:style>
  <w:style w:type="character" w:customStyle="1" w:styleId="BaseChar">
    <w:name w:val="Base Char"/>
    <w:basedOn w:val="DefaultParagraphFont"/>
    <w:link w:val="Base"/>
    <w:rsid w:val="00336983"/>
    <w:rPr>
      <w:i/>
      <w:color w:val="0D0D0D" w:themeColor="text1" w:themeTint="F2"/>
      <w:szCs w:val="24"/>
    </w:rPr>
  </w:style>
  <w:style w:type="paragraph" w:styleId="Header">
    <w:name w:val="header"/>
    <w:basedOn w:val="Normal"/>
    <w:link w:val="HeaderChar"/>
    <w:unhideWhenUsed/>
    <w:rsid w:val="00557269"/>
    <w:pPr>
      <w:tabs>
        <w:tab w:val="center" w:pos="4513"/>
        <w:tab w:val="right" w:pos="9026"/>
      </w:tabs>
      <w:spacing w:after="0" w:line="240" w:lineRule="auto"/>
    </w:pPr>
  </w:style>
  <w:style w:type="character" w:customStyle="1" w:styleId="HeaderChar">
    <w:name w:val="Header Char"/>
    <w:basedOn w:val="DefaultParagraphFont"/>
    <w:link w:val="Header"/>
    <w:rsid w:val="00557269"/>
    <w:rPr>
      <w:color w:val="0D0D0D" w:themeColor="text1" w:themeTint="F2"/>
      <w:sz w:val="24"/>
      <w:szCs w:val="24"/>
    </w:rPr>
  </w:style>
  <w:style w:type="character" w:styleId="Mention">
    <w:name w:val="Mention"/>
    <w:basedOn w:val="DefaultParagraphFont"/>
    <w:uiPriority w:val="99"/>
    <w:unhideWhenUsed/>
    <w:rsid w:val="00A852D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5518">
      <w:bodyDiv w:val="1"/>
      <w:marLeft w:val="0"/>
      <w:marRight w:val="0"/>
      <w:marTop w:val="0"/>
      <w:marBottom w:val="0"/>
      <w:divBdr>
        <w:top w:val="none" w:sz="0" w:space="0" w:color="auto"/>
        <w:left w:val="none" w:sz="0" w:space="0" w:color="auto"/>
        <w:bottom w:val="none" w:sz="0" w:space="0" w:color="auto"/>
        <w:right w:val="none" w:sz="0" w:space="0" w:color="auto"/>
      </w:divBdr>
    </w:div>
    <w:div w:id="84570232">
      <w:bodyDiv w:val="1"/>
      <w:marLeft w:val="0"/>
      <w:marRight w:val="0"/>
      <w:marTop w:val="0"/>
      <w:marBottom w:val="0"/>
      <w:divBdr>
        <w:top w:val="none" w:sz="0" w:space="0" w:color="auto"/>
        <w:left w:val="none" w:sz="0" w:space="0" w:color="auto"/>
        <w:bottom w:val="none" w:sz="0" w:space="0" w:color="auto"/>
        <w:right w:val="none" w:sz="0" w:space="0" w:color="auto"/>
      </w:divBdr>
    </w:div>
    <w:div w:id="133497059">
      <w:bodyDiv w:val="1"/>
      <w:marLeft w:val="0"/>
      <w:marRight w:val="0"/>
      <w:marTop w:val="0"/>
      <w:marBottom w:val="0"/>
      <w:divBdr>
        <w:top w:val="none" w:sz="0" w:space="0" w:color="auto"/>
        <w:left w:val="none" w:sz="0" w:space="0" w:color="auto"/>
        <w:bottom w:val="none" w:sz="0" w:space="0" w:color="auto"/>
        <w:right w:val="none" w:sz="0" w:space="0" w:color="auto"/>
      </w:divBdr>
    </w:div>
    <w:div w:id="135993625">
      <w:bodyDiv w:val="1"/>
      <w:marLeft w:val="0"/>
      <w:marRight w:val="0"/>
      <w:marTop w:val="0"/>
      <w:marBottom w:val="0"/>
      <w:divBdr>
        <w:top w:val="none" w:sz="0" w:space="0" w:color="auto"/>
        <w:left w:val="none" w:sz="0" w:space="0" w:color="auto"/>
        <w:bottom w:val="none" w:sz="0" w:space="0" w:color="auto"/>
        <w:right w:val="none" w:sz="0" w:space="0" w:color="auto"/>
      </w:divBdr>
    </w:div>
    <w:div w:id="137655149">
      <w:bodyDiv w:val="1"/>
      <w:marLeft w:val="0"/>
      <w:marRight w:val="0"/>
      <w:marTop w:val="0"/>
      <w:marBottom w:val="0"/>
      <w:divBdr>
        <w:top w:val="none" w:sz="0" w:space="0" w:color="auto"/>
        <w:left w:val="none" w:sz="0" w:space="0" w:color="auto"/>
        <w:bottom w:val="none" w:sz="0" w:space="0" w:color="auto"/>
        <w:right w:val="none" w:sz="0" w:space="0" w:color="auto"/>
      </w:divBdr>
    </w:div>
    <w:div w:id="212666213">
      <w:bodyDiv w:val="1"/>
      <w:marLeft w:val="0"/>
      <w:marRight w:val="0"/>
      <w:marTop w:val="0"/>
      <w:marBottom w:val="0"/>
      <w:divBdr>
        <w:top w:val="none" w:sz="0" w:space="0" w:color="auto"/>
        <w:left w:val="none" w:sz="0" w:space="0" w:color="auto"/>
        <w:bottom w:val="none" w:sz="0" w:space="0" w:color="auto"/>
        <w:right w:val="none" w:sz="0" w:space="0" w:color="auto"/>
      </w:divBdr>
    </w:div>
    <w:div w:id="251010049">
      <w:bodyDiv w:val="1"/>
      <w:marLeft w:val="0"/>
      <w:marRight w:val="0"/>
      <w:marTop w:val="0"/>
      <w:marBottom w:val="0"/>
      <w:divBdr>
        <w:top w:val="none" w:sz="0" w:space="0" w:color="auto"/>
        <w:left w:val="none" w:sz="0" w:space="0" w:color="auto"/>
        <w:bottom w:val="none" w:sz="0" w:space="0" w:color="auto"/>
        <w:right w:val="none" w:sz="0" w:space="0" w:color="auto"/>
      </w:divBdr>
    </w:div>
    <w:div w:id="266892738">
      <w:bodyDiv w:val="1"/>
      <w:marLeft w:val="0"/>
      <w:marRight w:val="0"/>
      <w:marTop w:val="0"/>
      <w:marBottom w:val="0"/>
      <w:divBdr>
        <w:top w:val="none" w:sz="0" w:space="0" w:color="auto"/>
        <w:left w:val="none" w:sz="0" w:space="0" w:color="auto"/>
        <w:bottom w:val="none" w:sz="0" w:space="0" w:color="auto"/>
        <w:right w:val="none" w:sz="0" w:space="0" w:color="auto"/>
      </w:divBdr>
    </w:div>
    <w:div w:id="382868197">
      <w:bodyDiv w:val="1"/>
      <w:marLeft w:val="0"/>
      <w:marRight w:val="0"/>
      <w:marTop w:val="0"/>
      <w:marBottom w:val="0"/>
      <w:divBdr>
        <w:top w:val="none" w:sz="0" w:space="0" w:color="auto"/>
        <w:left w:val="none" w:sz="0" w:space="0" w:color="auto"/>
        <w:bottom w:val="none" w:sz="0" w:space="0" w:color="auto"/>
        <w:right w:val="none" w:sz="0" w:space="0" w:color="auto"/>
      </w:divBdr>
    </w:div>
    <w:div w:id="392898059">
      <w:bodyDiv w:val="1"/>
      <w:marLeft w:val="0"/>
      <w:marRight w:val="0"/>
      <w:marTop w:val="0"/>
      <w:marBottom w:val="0"/>
      <w:divBdr>
        <w:top w:val="none" w:sz="0" w:space="0" w:color="auto"/>
        <w:left w:val="none" w:sz="0" w:space="0" w:color="auto"/>
        <w:bottom w:val="none" w:sz="0" w:space="0" w:color="auto"/>
        <w:right w:val="none" w:sz="0" w:space="0" w:color="auto"/>
      </w:divBdr>
    </w:div>
    <w:div w:id="407263521">
      <w:bodyDiv w:val="1"/>
      <w:marLeft w:val="0"/>
      <w:marRight w:val="0"/>
      <w:marTop w:val="0"/>
      <w:marBottom w:val="0"/>
      <w:divBdr>
        <w:top w:val="none" w:sz="0" w:space="0" w:color="auto"/>
        <w:left w:val="none" w:sz="0" w:space="0" w:color="auto"/>
        <w:bottom w:val="none" w:sz="0" w:space="0" w:color="auto"/>
        <w:right w:val="none" w:sz="0" w:space="0" w:color="auto"/>
      </w:divBdr>
    </w:div>
    <w:div w:id="408239422">
      <w:bodyDiv w:val="1"/>
      <w:marLeft w:val="0"/>
      <w:marRight w:val="0"/>
      <w:marTop w:val="0"/>
      <w:marBottom w:val="0"/>
      <w:divBdr>
        <w:top w:val="none" w:sz="0" w:space="0" w:color="auto"/>
        <w:left w:val="none" w:sz="0" w:space="0" w:color="auto"/>
        <w:bottom w:val="none" w:sz="0" w:space="0" w:color="auto"/>
        <w:right w:val="none" w:sz="0" w:space="0" w:color="auto"/>
      </w:divBdr>
    </w:div>
    <w:div w:id="413867804">
      <w:bodyDiv w:val="1"/>
      <w:marLeft w:val="0"/>
      <w:marRight w:val="0"/>
      <w:marTop w:val="0"/>
      <w:marBottom w:val="0"/>
      <w:divBdr>
        <w:top w:val="none" w:sz="0" w:space="0" w:color="auto"/>
        <w:left w:val="none" w:sz="0" w:space="0" w:color="auto"/>
        <w:bottom w:val="none" w:sz="0" w:space="0" w:color="auto"/>
        <w:right w:val="none" w:sz="0" w:space="0" w:color="auto"/>
      </w:divBdr>
    </w:div>
    <w:div w:id="461728014">
      <w:bodyDiv w:val="1"/>
      <w:marLeft w:val="0"/>
      <w:marRight w:val="0"/>
      <w:marTop w:val="0"/>
      <w:marBottom w:val="0"/>
      <w:divBdr>
        <w:top w:val="none" w:sz="0" w:space="0" w:color="auto"/>
        <w:left w:val="none" w:sz="0" w:space="0" w:color="auto"/>
        <w:bottom w:val="none" w:sz="0" w:space="0" w:color="auto"/>
        <w:right w:val="none" w:sz="0" w:space="0" w:color="auto"/>
      </w:divBdr>
    </w:div>
    <w:div w:id="477262246">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14536430">
      <w:bodyDiv w:val="1"/>
      <w:marLeft w:val="0"/>
      <w:marRight w:val="0"/>
      <w:marTop w:val="0"/>
      <w:marBottom w:val="0"/>
      <w:divBdr>
        <w:top w:val="none" w:sz="0" w:space="0" w:color="auto"/>
        <w:left w:val="none" w:sz="0" w:space="0" w:color="auto"/>
        <w:bottom w:val="none" w:sz="0" w:space="0" w:color="auto"/>
        <w:right w:val="none" w:sz="0" w:space="0" w:color="auto"/>
      </w:divBdr>
    </w:div>
    <w:div w:id="590284495">
      <w:bodyDiv w:val="1"/>
      <w:marLeft w:val="0"/>
      <w:marRight w:val="0"/>
      <w:marTop w:val="0"/>
      <w:marBottom w:val="0"/>
      <w:divBdr>
        <w:top w:val="none" w:sz="0" w:space="0" w:color="auto"/>
        <w:left w:val="none" w:sz="0" w:space="0" w:color="auto"/>
        <w:bottom w:val="none" w:sz="0" w:space="0" w:color="auto"/>
        <w:right w:val="none" w:sz="0" w:space="0" w:color="auto"/>
      </w:divBdr>
    </w:div>
    <w:div w:id="679545732">
      <w:bodyDiv w:val="1"/>
      <w:marLeft w:val="0"/>
      <w:marRight w:val="0"/>
      <w:marTop w:val="0"/>
      <w:marBottom w:val="0"/>
      <w:divBdr>
        <w:top w:val="none" w:sz="0" w:space="0" w:color="auto"/>
        <w:left w:val="none" w:sz="0" w:space="0" w:color="auto"/>
        <w:bottom w:val="none" w:sz="0" w:space="0" w:color="auto"/>
        <w:right w:val="none" w:sz="0" w:space="0" w:color="auto"/>
      </w:divBdr>
    </w:div>
    <w:div w:id="694042427">
      <w:bodyDiv w:val="1"/>
      <w:marLeft w:val="0"/>
      <w:marRight w:val="0"/>
      <w:marTop w:val="0"/>
      <w:marBottom w:val="0"/>
      <w:divBdr>
        <w:top w:val="none" w:sz="0" w:space="0" w:color="auto"/>
        <w:left w:val="none" w:sz="0" w:space="0" w:color="auto"/>
        <w:bottom w:val="none" w:sz="0" w:space="0" w:color="auto"/>
        <w:right w:val="none" w:sz="0" w:space="0" w:color="auto"/>
      </w:divBdr>
    </w:div>
    <w:div w:id="698313834">
      <w:bodyDiv w:val="1"/>
      <w:marLeft w:val="0"/>
      <w:marRight w:val="0"/>
      <w:marTop w:val="0"/>
      <w:marBottom w:val="0"/>
      <w:divBdr>
        <w:top w:val="none" w:sz="0" w:space="0" w:color="auto"/>
        <w:left w:val="none" w:sz="0" w:space="0" w:color="auto"/>
        <w:bottom w:val="none" w:sz="0" w:space="0" w:color="auto"/>
        <w:right w:val="none" w:sz="0" w:space="0" w:color="auto"/>
      </w:divBdr>
    </w:div>
    <w:div w:id="735979434">
      <w:bodyDiv w:val="1"/>
      <w:marLeft w:val="0"/>
      <w:marRight w:val="0"/>
      <w:marTop w:val="0"/>
      <w:marBottom w:val="0"/>
      <w:divBdr>
        <w:top w:val="none" w:sz="0" w:space="0" w:color="auto"/>
        <w:left w:val="none" w:sz="0" w:space="0" w:color="auto"/>
        <w:bottom w:val="none" w:sz="0" w:space="0" w:color="auto"/>
        <w:right w:val="none" w:sz="0" w:space="0" w:color="auto"/>
      </w:divBdr>
    </w:div>
    <w:div w:id="809127976">
      <w:bodyDiv w:val="1"/>
      <w:marLeft w:val="0"/>
      <w:marRight w:val="0"/>
      <w:marTop w:val="0"/>
      <w:marBottom w:val="0"/>
      <w:divBdr>
        <w:top w:val="none" w:sz="0" w:space="0" w:color="auto"/>
        <w:left w:val="none" w:sz="0" w:space="0" w:color="auto"/>
        <w:bottom w:val="none" w:sz="0" w:space="0" w:color="auto"/>
        <w:right w:val="none" w:sz="0" w:space="0" w:color="auto"/>
      </w:divBdr>
    </w:div>
    <w:div w:id="833566487">
      <w:bodyDiv w:val="1"/>
      <w:marLeft w:val="0"/>
      <w:marRight w:val="0"/>
      <w:marTop w:val="0"/>
      <w:marBottom w:val="0"/>
      <w:divBdr>
        <w:top w:val="none" w:sz="0" w:space="0" w:color="auto"/>
        <w:left w:val="none" w:sz="0" w:space="0" w:color="auto"/>
        <w:bottom w:val="none" w:sz="0" w:space="0" w:color="auto"/>
        <w:right w:val="none" w:sz="0" w:space="0" w:color="auto"/>
      </w:divBdr>
    </w:div>
    <w:div w:id="864908645">
      <w:bodyDiv w:val="1"/>
      <w:marLeft w:val="0"/>
      <w:marRight w:val="0"/>
      <w:marTop w:val="0"/>
      <w:marBottom w:val="0"/>
      <w:divBdr>
        <w:top w:val="none" w:sz="0" w:space="0" w:color="auto"/>
        <w:left w:val="none" w:sz="0" w:space="0" w:color="auto"/>
        <w:bottom w:val="none" w:sz="0" w:space="0" w:color="auto"/>
        <w:right w:val="none" w:sz="0" w:space="0" w:color="auto"/>
      </w:divBdr>
    </w:div>
    <w:div w:id="874658271">
      <w:bodyDiv w:val="1"/>
      <w:marLeft w:val="0"/>
      <w:marRight w:val="0"/>
      <w:marTop w:val="0"/>
      <w:marBottom w:val="0"/>
      <w:divBdr>
        <w:top w:val="none" w:sz="0" w:space="0" w:color="auto"/>
        <w:left w:val="none" w:sz="0" w:space="0" w:color="auto"/>
        <w:bottom w:val="none" w:sz="0" w:space="0" w:color="auto"/>
        <w:right w:val="none" w:sz="0" w:space="0" w:color="auto"/>
      </w:divBdr>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78857558">
      <w:bodyDiv w:val="1"/>
      <w:marLeft w:val="0"/>
      <w:marRight w:val="0"/>
      <w:marTop w:val="0"/>
      <w:marBottom w:val="0"/>
      <w:divBdr>
        <w:top w:val="none" w:sz="0" w:space="0" w:color="auto"/>
        <w:left w:val="none" w:sz="0" w:space="0" w:color="auto"/>
        <w:bottom w:val="none" w:sz="0" w:space="0" w:color="auto"/>
        <w:right w:val="none" w:sz="0" w:space="0" w:color="auto"/>
      </w:divBdr>
    </w:div>
    <w:div w:id="904612296">
      <w:bodyDiv w:val="1"/>
      <w:marLeft w:val="0"/>
      <w:marRight w:val="0"/>
      <w:marTop w:val="0"/>
      <w:marBottom w:val="0"/>
      <w:divBdr>
        <w:top w:val="none" w:sz="0" w:space="0" w:color="auto"/>
        <w:left w:val="none" w:sz="0" w:space="0" w:color="auto"/>
        <w:bottom w:val="none" w:sz="0" w:space="0" w:color="auto"/>
        <w:right w:val="none" w:sz="0" w:space="0" w:color="auto"/>
      </w:divBdr>
    </w:div>
    <w:div w:id="934051214">
      <w:bodyDiv w:val="1"/>
      <w:marLeft w:val="0"/>
      <w:marRight w:val="0"/>
      <w:marTop w:val="0"/>
      <w:marBottom w:val="0"/>
      <w:divBdr>
        <w:top w:val="none" w:sz="0" w:space="0" w:color="auto"/>
        <w:left w:val="none" w:sz="0" w:space="0" w:color="auto"/>
        <w:bottom w:val="none" w:sz="0" w:space="0" w:color="auto"/>
        <w:right w:val="none" w:sz="0" w:space="0" w:color="auto"/>
      </w:divBdr>
    </w:div>
    <w:div w:id="1034773543">
      <w:bodyDiv w:val="1"/>
      <w:marLeft w:val="0"/>
      <w:marRight w:val="0"/>
      <w:marTop w:val="0"/>
      <w:marBottom w:val="0"/>
      <w:divBdr>
        <w:top w:val="none" w:sz="0" w:space="0" w:color="auto"/>
        <w:left w:val="none" w:sz="0" w:space="0" w:color="auto"/>
        <w:bottom w:val="none" w:sz="0" w:space="0" w:color="auto"/>
        <w:right w:val="none" w:sz="0" w:space="0" w:color="auto"/>
      </w:divBdr>
    </w:div>
    <w:div w:id="1084182441">
      <w:bodyDiv w:val="1"/>
      <w:marLeft w:val="0"/>
      <w:marRight w:val="0"/>
      <w:marTop w:val="0"/>
      <w:marBottom w:val="0"/>
      <w:divBdr>
        <w:top w:val="none" w:sz="0" w:space="0" w:color="auto"/>
        <w:left w:val="none" w:sz="0" w:space="0" w:color="auto"/>
        <w:bottom w:val="none" w:sz="0" w:space="0" w:color="auto"/>
        <w:right w:val="none" w:sz="0" w:space="0" w:color="auto"/>
      </w:divBdr>
    </w:div>
    <w:div w:id="1103190669">
      <w:bodyDiv w:val="1"/>
      <w:marLeft w:val="0"/>
      <w:marRight w:val="0"/>
      <w:marTop w:val="0"/>
      <w:marBottom w:val="0"/>
      <w:divBdr>
        <w:top w:val="none" w:sz="0" w:space="0" w:color="auto"/>
        <w:left w:val="none" w:sz="0" w:space="0" w:color="auto"/>
        <w:bottom w:val="none" w:sz="0" w:space="0" w:color="auto"/>
        <w:right w:val="none" w:sz="0" w:space="0" w:color="auto"/>
      </w:divBdr>
    </w:div>
    <w:div w:id="1106728181">
      <w:bodyDiv w:val="1"/>
      <w:marLeft w:val="0"/>
      <w:marRight w:val="0"/>
      <w:marTop w:val="0"/>
      <w:marBottom w:val="0"/>
      <w:divBdr>
        <w:top w:val="none" w:sz="0" w:space="0" w:color="auto"/>
        <w:left w:val="none" w:sz="0" w:space="0" w:color="auto"/>
        <w:bottom w:val="none" w:sz="0" w:space="0" w:color="auto"/>
        <w:right w:val="none" w:sz="0" w:space="0" w:color="auto"/>
      </w:divBdr>
    </w:div>
    <w:div w:id="1108429772">
      <w:bodyDiv w:val="1"/>
      <w:marLeft w:val="0"/>
      <w:marRight w:val="0"/>
      <w:marTop w:val="0"/>
      <w:marBottom w:val="0"/>
      <w:divBdr>
        <w:top w:val="none" w:sz="0" w:space="0" w:color="auto"/>
        <w:left w:val="none" w:sz="0" w:space="0" w:color="auto"/>
        <w:bottom w:val="none" w:sz="0" w:space="0" w:color="auto"/>
        <w:right w:val="none" w:sz="0" w:space="0" w:color="auto"/>
      </w:divBdr>
    </w:div>
    <w:div w:id="1116488559">
      <w:bodyDiv w:val="1"/>
      <w:marLeft w:val="0"/>
      <w:marRight w:val="0"/>
      <w:marTop w:val="0"/>
      <w:marBottom w:val="0"/>
      <w:divBdr>
        <w:top w:val="none" w:sz="0" w:space="0" w:color="auto"/>
        <w:left w:val="none" w:sz="0" w:space="0" w:color="auto"/>
        <w:bottom w:val="none" w:sz="0" w:space="0" w:color="auto"/>
        <w:right w:val="none" w:sz="0" w:space="0" w:color="auto"/>
      </w:divBdr>
    </w:div>
    <w:div w:id="1127889518">
      <w:bodyDiv w:val="1"/>
      <w:marLeft w:val="0"/>
      <w:marRight w:val="0"/>
      <w:marTop w:val="0"/>
      <w:marBottom w:val="0"/>
      <w:divBdr>
        <w:top w:val="none" w:sz="0" w:space="0" w:color="auto"/>
        <w:left w:val="none" w:sz="0" w:space="0" w:color="auto"/>
        <w:bottom w:val="none" w:sz="0" w:space="0" w:color="auto"/>
        <w:right w:val="none" w:sz="0" w:space="0" w:color="auto"/>
      </w:divBdr>
    </w:div>
    <w:div w:id="1148858995">
      <w:bodyDiv w:val="1"/>
      <w:marLeft w:val="0"/>
      <w:marRight w:val="0"/>
      <w:marTop w:val="0"/>
      <w:marBottom w:val="0"/>
      <w:divBdr>
        <w:top w:val="none" w:sz="0" w:space="0" w:color="auto"/>
        <w:left w:val="none" w:sz="0" w:space="0" w:color="auto"/>
        <w:bottom w:val="none" w:sz="0" w:space="0" w:color="auto"/>
        <w:right w:val="none" w:sz="0" w:space="0" w:color="auto"/>
      </w:divBdr>
    </w:div>
    <w:div w:id="1158615993">
      <w:bodyDiv w:val="1"/>
      <w:marLeft w:val="0"/>
      <w:marRight w:val="0"/>
      <w:marTop w:val="0"/>
      <w:marBottom w:val="0"/>
      <w:divBdr>
        <w:top w:val="none" w:sz="0" w:space="0" w:color="auto"/>
        <w:left w:val="none" w:sz="0" w:space="0" w:color="auto"/>
        <w:bottom w:val="none" w:sz="0" w:space="0" w:color="auto"/>
        <w:right w:val="none" w:sz="0" w:space="0" w:color="auto"/>
      </w:divBdr>
    </w:div>
    <w:div w:id="1173378420">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1907520">
      <w:bodyDiv w:val="1"/>
      <w:marLeft w:val="0"/>
      <w:marRight w:val="0"/>
      <w:marTop w:val="0"/>
      <w:marBottom w:val="0"/>
      <w:divBdr>
        <w:top w:val="none" w:sz="0" w:space="0" w:color="auto"/>
        <w:left w:val="none" w:sz="0" w:space="0" w:color="auto"/>
        <w:bottom w:val="none" w:sz="0" w:space="0" w:color="auto"/>
        <w:right w:val="none" w:sz="0" w:space="0" w:color="auto"/>
      </w:divBdr>
    </w:div>
    <w:div w:id="1360277883">
      <w:bodyDiv w:val="1"/>
      <w:marLeft w:val="0"/>
      <w:marRight w:val="0"/>
      <w:marTop w:val="0"/>
      <w:marBottom w:val="0"/>
      <w:divBdr>
        <w:top w:val="none" w:sz="0" w:space="0" w:color="auto"/>
        <w:left w:val="none" w:sz="0" w:space="0" w:color="auto"/>
        <w:bottom w:val="none" w:sz="0" w:space="0" w:color="auto"/>
        <w:right w:val="none" w:sz="0" w:space="0" w:color="auto"/>
      </w:divBdr>
    </w:div>
    <w:div w:id="1388726893">
      <w:bodyDiv w:val="1"/>
      <w:marLeft w:val="0"/>
      <w:marRight w:val="0"/>
      <w:marTop w:val="0"/>
      <w:marBottom w:val="0"/>
      <w:divBdr>
        <w:top w:val="none" w:sz="0" w:space="0" w:color="auto"/>
        <w:left w:val="none" w:sz="0" w:space="0" w:color="auto"/>
        <w:bottom w:val="none" w:sz="0" w:space="0" w:color="auto"/>
        <w:right w:val="none" w:sz="0" w:space="0" w:color="auto"/>
      </w:divBdr>
    </w:div>
    <w:div w:id="1442603520">
      <w:bodyDiv w:val="1"/>
      <w:marLeft w:val="0"/>
      <w:marRight w:val="0"/>
      <w:marTop w:val="0"/>
      <w:marBottom w:val="0"/>
      <w:divBdr>
        <w:top w:val="none" w:sz="0" w:space="0" w:color="auto"/>
        <w:left w:val="none" w:sz="0" w:space="0" w:color="auto"/>
        <w:bottom w:val="none" w:sz="0" w:space="0" w:color="auto"/>
        <w:right w:val="none" w:sz="0" w:space="0" w:color="auto"/>
      </w:divBdr>
    </w:div>
    <w:div w:id="1448699883">
      <w:bodyDiv w:val="1"/>
      <w:marLeft w:val="0"/>
      <w:marRight w:val="0"/>
      <w:marTop w:val="0"/>
      <w:marBottom w:val="0"/>
      <w:divBdr>
        <w:top w:val="none" w:sz="0" w:space="0" w:color="auto"/>
        <w:left w:val="none" w:sz="0" w:space="0" w:color="auto"/>
        <w:bottom w:val="none" w:sz="0" w:space="0" w:color="auto"/>
        <w:right w:val="none" w:sz="0" w:space="0" w:color="auto"/>
      </w:divBdr>
    </w:div>
    <w:div w:id="1465849280">
      <w:bodyDiv w:val="1"/>
      <w:marLeft w:val="0"/>
      <w:marRight w:val="0"/>
      <w:marTop w:val="0"/>
      <w:marBottom w:val="0"/>
      <w:divBdr>
        <w:top w:val="none" w:sz="0" w:space="0" w:color="auto"/>
        <w:left w:val="none" w:sz="0" w:space="0" w:color="auto"/>
        <w:bottom w:val="none" w:sz="0" w:space="0" w:color="auto"/>
        <w:right w:val="none" w:sz="0" w:space="0" w:color="auto"/>
      </w:divBdr>
    </w:div>
    <w:div w:id="1499882385">
      <w:bodyDiv w:val="1"/>
      <w:marLeft w:val="0"/>
      <w:marRight w:val="0"/>
      <w:marTop w:val="0"/>
      <w:marBottom w:val="0"/>
      <w:divBdr>
        <w:top w:val="none" w:sz="0" w:space="0" w:color="auto"/>
        <w:left w:val="none" w:sz="0" w:space="0" w:color="auto"/>
        <w:bottom w:val="none" w:sz="0" w:space="0" w:color="auto"/>
        <w:right w:val="none" w:sz="0" w:space="0" w:color="auto"/>
      </w:divBdr>
    </w:div>
    <w:div w:id="1500584957">
      <w:bodyDiv w:val="1"/>
      <w:marLeft w:val="0"/>
      <w:marRight w:val="0"/>
      <w:marTop w:val="0"/>
      <w:marBottom w:val="0"/>
      <w:divBdr>
        <w:top w:val="none" w:sz="0" w:space="0" w:color="auto"/>
        <w:left w:val="none" w:sz="0" w:space="0" w:color="auto"/>
        <w:bottom w:val="none" w:sz="0" w:space="0" w:color="auto"/>
        <w:right w:val="none" w:sz="0" w:space="0" w:color="auto"/>
      </w:divBdr>
    </w:div>
    <w:div w:id="1510951685">
      <w:bodyDiv w:val="1"/>
      <w:marLeft w:val="0"/>
      <w:marRight w:val="0"/>
      <w:marTop w:val="0"/>
      <w:marBottom w:val="0"/>
      <w:divBdr>
        <w:top w:val="none" w:sz="0" w:space="0" w:color="auto"/>
        <w:left w:val="none" w:sz="0" w:space="0" w:color="auto"/>
        <w:bottom w:val="none" w:sz="0" w:space="0" w:color="auto"/>
        <w:right w:val="none" w:sz="0" w:space="0" w:color="auto"/>
      </w:divBdr>
    </w:div>
    <w:div w:id="1529903346">
      <w:bodyDiv w:val="1"/>
      <w:marLeft w:val="0"/>
      <w:marRight w:val="0"/>
      <w:marTop w:val="0"/>
      <w:marBottom w:val="0"/>
      <w:divBdr>
        <w:top w:val="none" w:sz="0" w:space="0" w:color="auto"/>
        <w:left w:val="none" w:sz="0" w:space="0" w:color="auto"/>
        <w:bottom w:val="none" w:sz="0" w:space="0" w:color="auto"/>
        <w:right w:val="none" w:sz="0" w:space="0" w:color="auto"/>
      </w:divBdr>
    </w:div>
    <w:div w:id="1536961383">
      <w:bodyDiv w:val="1"/>
      <w:marLeft w:val="0"/>
      <w:marRight w:val="0"/>
      <w:marTop w:val="0"/>
      <w:marBottom w:val="0"/>
      <w:divBdr>
        <w:top w:val="none" w:sz="0" w:space="0" w:color="auto"/>
        <w:left w:val="none" w:sz="0" w:space="0" w:color="auto"/>
        <w:bottom w:val="none" w:sz="0" w:space="0" w:color="auto"/>
        <w:right w:val="none" w:sz="0" w:space="0" w:color="auto"/>
      </w:divBdr>
    </w:div>
    <w:div w:id="1649897840">
      <w:bodyDiv w:val="1"/>
      <w:marLeft w:val="0"/>
      <w:marRight w:val="0"/>
      <w:marTop w:val="0"/>
      <w:marBottom w:val="0"/>
      <w:divBdr>
        <w:top w:val="none" w:sz="0" w:space="0" w:color="auto"/>
        <w:left w:val="none" w:sz="0" w:space="0" w:color="auto"/>
        <w:bottom w:val="none" w:sz="0" w:space="0" w:color="auto"/>
        <w:right w:val="none" w:sz="0" w:space="0" w:color="auto"/>
      </w:divBdr>
    </w:div>
    <w:div w:id="1650212891">
      <w:bodyDiv w:val="1"/>
      <w:marLeft w:val="0"/>
      <w:marRight w:val="0"/>
      <w:marTop w:val="0"/>
      <w:marBottom w:val="0"/>
      <w:divBdr>
        <w:top w:val="none" w:sz="0" w:space="0" w:color="auto"/>
        <w:left w:val="none" w:sz="0" w:space="0" w:color="auto"/>
        <w:bottom w:val="none" w:sz="0" w:space="0" w:color="auto"/>
        <w:right w:val="none" w:sz="0" w:space="0" w:color="auto"/>
      </w:divBdr>
    </w:div>
    <w:div w:id="1688287928">
      <w:bodyDiv w:val="1"/>
      <w:marLeft w:val="0"/>
      <w:marRight w:val="0"/>
      <w:marTop w:val="0"/>
      <w:marBottom w:val="0"/>
      <w:divBdr>
        <w:top w:val="none" w:sz="0" w:space="0" w:color="auto"/>
        <w:left w:val="none" w:sz="0" w:space="0" w:color="auto"/>
        <w:bottom w:val="none" w:sz="0" w:space="0" w:color="auto"/>
        <w:right w:val="none" w:sz="0" w:space="0" w:color="auto"/>
      </w:divBdr>
    </w:div>
    <w:div w:id="1724329621">
      <w:bodyDiv w:val="1"/>
      <w:marLeft w:val="0"/>
      <w:marRight w:val="0"/>
      <w:marTop w:val="0"/>
      <w:marBottom w:val="0"/>
      <w:divBdr>
        <w:top w:val="none" w:sz="0" w:space="0" w:color="auto"/>
        <w:left w:val="none" w:sz="0" w:space="0" w:color="auto"/>
        <w:bottom w:val="none" w:sz="0" w:space="0" w:color="auto"/>
        <w:right w:val="none" w:sz="0" w:space="0" w:color="auto"/>
      </w:divBdr>
    </w:div>
    <w:div w:id="1798722475">
      <w:bodyDiv w:val="1"/>
      <w:marLeft w:val="0"/>
      <w:marRight w:val="0"/>
      <w:marTop w:val="0"/>
      <w:marBottom w:val="0"/>
      <w:divBdr>
        <w:top w:val="none" w:sz="0" w:space="0" w:color="auto"/>
        <w:left w:val="none" w:sz="0" w:space="0" w:color="auto"/>
        <w:bottom w:val="none" w:sz="0" w:space="0" w:color="auto"/>
        <w:right w:val="none" w:sz="0" w:space="0" w:color="auto"/>
      </w:divBdr>
    </w:div>
    <w:div w:id="1858041219">
      <w:bodyDiv w:val="1"/>
      <w:marLeft w:val="0"/>
      <w:marRight w:val="0"/>
      <w:marTop w:val="0"/>
      <w:marBottom w:val="0"/>
      <w:divBdr>
        <w:top w:val="none" w:sz="0" w:space="0" w:color="auto"/>
        <w:left w:val="none" w:sz="0" w:space="0" w:color="auto"/>
        <w:bottom w:val="none" w:sz="0" w:space="0" w:color="auto"/>
        <w:right w:val="none" w:sz="0" w:space="0" w:color="auto"/>
      </w:divBdr>
    </w:div>
    <w:div w:id="1887401420">
      <w:bodyDiv w:val="1"/>
      <w:marLeft w:val="0"/>
      <w:marRight w:val="0"/>
      <w:marTop w:val="0"/>
      <w:marBottom w:val="0"/>
      <w:divBdr>
        <w:top w:val="none" w:sz="0" w:space="0" w:color="auto"/>
        <w:left w:val="none" w:sz="0" w:space="0" w:color="auto"/>
        <w:bottom w:val="none" w:sz="0" w:space="0" w:color="auto"/>
        <w:right w:val="none" w:sz="0" w:space="0" w:color="auto"/>
      </w:divBdr>
    </w:div>
    <w:div w:id="1918175025">
      <w:bodyDiv w:val="1"/>
      <w:marLeft w:val="0"/>
      <w:marRight w:val="0"/>
      <w:marTop w:val="0"/>
      <w:marBottom w:val="0"/>
      <w:divBdr>
        <w:top w:val="none" w:sz="0" w:space="0" w:color="auto"/>
        <w:left w:val="none" w:sz="0" w:space="0" w:color="auto"/>
        <w:bottom w:val="none" w:sz="0" w:space="0" w:color="auto"/>
        <w:right w:val="none" w:sz="0" w:space="0" w:color="auto"/>
      </w:divBdr>
    </w:div>
    <w:div w:id="1927419843">
      <w:bodyDiv w:val="1"/>
      <w:marLeft w:val="0"/>
      <w:marRight w:val="0"/>
      <w:marTop w:val="0"/>
      <w:marBottom w:val="0"/>
      <w:divBdr>
        <w:top w:val="none" w:sz="0" w:space="0" w:color="auto"/>
        <w:left w:val="none" w:sz="0" w:space="0" w:color="auto"/>
        <w:bottom w:val="none" w:sz="0" w:space="0" w:color="auto"/>
        <w:right w:val="none" w:sz="0" w:space="0" w:color="auto"/>
      </w:divBdr>
    </w:div>
    <w:div w:id="1949461137">
      <w:bodyDiv w:val="1"/>
      <w:marLeft w:val="0"/>
      <w:marRight w:val="0"/>
      <w:marTop w:val="0"/>
      <w:marBottom w:val="0"/>
      <w:divBdr>
        <w:top w:val="none" w:sz="0" w:space="0" w:color="auto"/>
        <w:left w:val="none" w:sz="0" w:space="0" w:color="auto"/>
        <w:bottom w:val="none" w:sz="0" w:space="0" w:color="auto"/>
        <w:right w:val="none" w:sz="0" w:space="0" w:color="auto"/>
      </w:divBdr>
    </w:div>
    <w:div w:id="1983464409">
      <w:bodyDiv w:val="1"/>
      <w:marLeft w:val="0"/>
      <w:marRight w:val="0"/>
      <w:marTop w:val="0"/>
      <w:marBottom w:val="0"/>
      <w:divBdr>
        <w:top w:val="none" w:sz="0" w:space="0" w:color="auto"/>
        <w:left w:val="none" w:sz="0" w:space="0" w:color="auto"/>
        <w:bottom w:val="none" w:sz="0" w:space="0" w:color="auto"/>
        <w:right w:val="none" w:sz="0" w:space="0" w:color="auto"/>
      </w:divBdr>
    </w:div>
    <w:div w:id="2004118040">
      <w:bodyDiv w:val="1"/>
      <w:marLeft w:val="0"/>
      <w:marRight w:val="0"/>
      <w:marTop w:val="0"/>
      <w:marBottom w:val="0"/>
      <w:divBdr>
        <w:top w:val="none" w:sz="0" w:space="0" w:color="auto"/>
        <w:left w:val="none" w:sz="0" w:space="0" w:color="auto"/>
        <w:bottom w:val="none" w:sz="0" w:space="0" w:color="auto"/>
        <w:right w:val="none" w:sz="0" w:space="0" w:color="auto"/>
      </w:divBdr>
    </w:div>
    <w:div w:id="2057192520">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786357">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www.facebook.com/educationgovuk" TargetMode="Externa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twitter.com/educationgovuk"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gov.uk/government/publications" TargetMode="Externa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yperlink" Target="https://www.gov.uk/contact-dfe"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www.nationalarchives.gov.uk/doc/open-government-licence/version/3" TargetMode="External"/><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rooks1\OneDrive%20-%20Department%20for%20Education\Desktop\INTRANET%20UPDATES\master-external-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AE535DD1C6CF45992429B115502D93" ma:contentTypeVersion="10" ma:contentTypeDescription="Create a new document." ma:contentTypeScope="" ma:versionID="c84fc729edd83424e06e26f257b3e8f6">
  <xsd:schema xmlns:xsd="http://www.w3.org/2001/XMLSchema" xmlns:xs="http://www.w3.org/2001/XMLSchema" xmlns:p="http://schemas.microsoft.com/office/2006/metadata/properties" xmlns:ns2="5164891f-7e76-4776-a07e-b734a74b74f7" xmlns:ns3="6fe3eb39-990b-4191-8a0e-d8d8755d6c3e" targetNamespace="http://schemas.microsoft.com/office/2006/metadata/properties" ma:root="true" ma:fieldsID="2f927d729df7d7b8eeed09bc270b96ca" ns2:_="" ns3:_="">
    <xsd:import namespace="5164891f-7e76-4776-a07e-b734a74b74f7"/>
    <xsd:import namespace="6fe3eb39-990b-4191-8a0e-d8d8755d6c3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64891f-7e76-4776-a07e-b734a74b74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e3eb39-990b-4191-8a0e-d8d8755d6c3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ba9cc99-a60d-4672-83b8-78f99026e3f7}" ma:internalName="TaxCatchAll" ma:showField="CatchAllData" ma:web="6fe3eb39-990b-4191-8a0e-d8d8755d6c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fe3eb39-990b-4191-8a0e-d8d8755d6c3e" xsi:nil="true"/>
    <lcf76f155ced4ddcb4097134ff3c332f xmlns="5164891f-7e76-4776-a07e-b734a74b74f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F3D27C9-3ED1-42E0-9A63-1F67C6725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64891f-7e76-4776-a07e-b734a74b74f7"/>
    <ds:schemaRef ds:uri="6fe3eb39-990b-4191-8a0e-d8d8755d6c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3.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6fe3eb39-990b-4191-8a0e-d8d8755d6c3e"/>
    <ds:schemaRef ds:uri="5164891f-7e76-4776-a07e-b734a74b74f7"/>
  </ds:schemaRefs>
</ds:datastoreItem>
</file>

<file path=customXml/itemProps4.xml><?xml version="1.0" encoding="utf-8"?>
<ds:datastoreItem xmlns:ds="http://schemas.openxmlformats.org/officeDocument/2006/customXml" ds:itemID="{B5FE541E-BF5E-4315-8C88-371E7E512FF8}">
  <ds:schemaRefs>
    <ds:schemaRef ds:uri="http://schemas.openxmlformats.org/officeDocument/2006/bibliography"/>
  </ds:schemaRefs>
</ds:datastoreItem>
</file>

<file path=customXml/itemProps5.xml><?xml version="1.0" encoding="utf-8"?>
<ds:datastoreItem xmlns:ds="http://schemas.openxmlformats.org/officeDocument/2006/customXml" ds:itemID="{9AE1C07B-F168-43B5-A20D-136631EB39F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master-external-document</Template>
  <TotalTime>6</TotalTime>
  <Pages>18</Pages>
  <Words>1847</Words>
  <Characters>10532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MASTER DfE external document template</vt:lpstr>
    </vt:vector>
  </TitlesOfParts>
  <Company>Department for Education</Company>
  <LinksUpToDate>false</LinksUpToDate>
  <CharactersWithSpaces>12355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DfE external document template</dc:title>
  <dc:subject/>
  <dc:creator>Department for Education</dc:creator>
  <cp:keywords/>
  <dc:description/>
  <cp:lastModifiedBy>BURN, Keith</cp:lastModifiedBy>
  <cp:revision>2</cp:revision>
  <cp:lastPrinted>2024-08-13T18:09:00Z</cp:lastPrinted>
  <dcterms:created xsi:type="dcterms:W3CDTF">2025-05-02T07:36:00Z</dcterms:created>
  <dcterms:modified xsi:type="dcterms:W3CDTF">2025-05-02T07:36:00Z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0x01010084AE535DD1C6CF45992429B115502D93</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