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E4EB8" w14:textId="77777777" w:rsidR="006D64B7" w:rsidRPr="006D64B7" w:rsidRDefault="006D64B7" w:rsidP="006D64B7">
      <w:pPr>
        <w:rPr>
          <w:b/>
          <w:bCs/>
        </w:rPr>
      </w:pPr>
      <w:r w:rsidRPr="006D64B7">
        <w:rPr>
          <w:b/>
          <w:bCs/>
        </w:rPr>
        <w:t>Experience Black Desert Sweepstakes Terms &amp; Conditions</w:t>
      </w:r>
    </w:p>
    <w:p w14:paraId="06AEE9A6" w14:textId="77777777" w:rsidR="006D64B7" w:rsidRPr="006D64B7" w:rsidRDefault="006D64B7" w:rsidP="006D64B7">
      <w:pPr>
        <w:rPr>
          <w:b/>
          <w:bCs/>
        </w:rPr>
      </w:pPr>
      <w:r w:rsidRPr="006D64B7">
        <w:rPr>
          <w:b/>
          <w:bCs/>
        </w:rPr>
        <w:t>Promoter</w:t>
      </w:r>
    </w:p>
    <w:p w14:paraId="7F464211" w14:textId="77777777" w:rsidR="006D64B7" w:rsidRPr="006D64B7" w:rsidRDefault="006D64B7" w:rsidP="006D64B7">
      <w:r w:rsidRPr="006D64B7">
        <w:t>1. The Promoter of this Experience Black Desert Sweepstakes is Troon Golf, LLC, a Delaware limited liability company, 15044 North Scottsdale Road, Suite 300, Scottsdale, Arizona 85254 (the “Promoter”).</w:t>
      </w:r>
    </w:p>
    <w:p w14:paraId="4561924B" w14:textId="77777777" w:rsidR="006D64B7" w:rsidRPr="006D64B7" w:rsidRDefault="006D64B7" w:rsidP="006D64B7">
      <w:pPr>
        <w:rPr>
          <w:b/>
          <w:bCs/>
        </w:rPr>
      </w:pPr>
      <w:r w:rsidRPr="006D64B7">
        <w:rPr>
          <w:b/>
          <w:bCs/>
        </w:rPr>
        <w:t>Eligibility</w:t>
      </w:r>
    </w:p>
    <w:p w14:paraId="4B36147F" w14:textId="77777777" w:rsidR="006D64B7" w:rsidRPr="006D64B7" w:rsidRDefault="006D64B7" w:rsidP="006D64B7">
      <w:r w:rsidRPr="006D64B7">
        <w:t>2. The Experience Black Desert Sweepstakes is open to anyone aged 18 or over, except as provided below. Entries will be limited to one (1) entry per person. Entries may only be submitted by filling out all sections of the entry form on the sweepstakes page, located at INSERT URL. No purchase is necessary.</w:t>
      </w:r>
    </w:p>
    <w:p w14:paraId="74BD3063" w14:textId="2FE08B44" w:rsidR="006D64B7" w:rsidRPr="006D64B7" w:rsidRDefault="006D64B7" w:rsidP="006D64B7">
      <w:r w:rsidRPr="006D64B7">
        <w:t>Entries will commence [</w:t>
      </w:r>
      <w:r>
        <w:t>August 13, 2026</w:t>
      </w:r>
      <w:r w:rsidRPr="006D64B7">
        <w:t>] and end [</w:t>
      </w:r>
      <w:r>
        <w:t xml:space="preserve">Monday, September 14, </w:t>
      </w:r>
      <w:proofErr w:type="gramStart"/>
      <w:r>
        <w:t>2026</w:t>
      </w:r>
      <w:proofErr w:type="gramEnd"/>
      <w:r>
        <w:t xml:space="preserve"> 12PM EST</w:t>
      </w:r>
      <w:r w:rsidRPr="006D64B7">
        <w:t>].</w:t>
      </w:r>
    </w:p>
    <w:p w14:paraId="18F64785" w14:textId="77777777" w:rsidR="006D64B7" w:rsidRPr="006D64B7" w:rsidRDefault="006D64B7" w:rsidP="006D64B7">
      <w:r w:rsidRPr="006D64B7">
        <w:t xml:space="preserve">3. Employees and immediate family </w:t>
      </w:r>
      <w:proofErr w:type="gramStart"/>
      <w:r w:rsidRPr="006D64B7">
        <w:t>members of employees</w:t>
      </w:r>
      <w:proofErr w:type="gramEnd"/>
      <w:r w:rsidRPr="006D64B7">
        <w:t xml:space="preserve"> of the Promoter, Black Desert Resort, and their respective affiliates are not eligible to take part in the Drawing.</w:t>
      </w:r>
    </w:p>
    <w:p w14:paraId="3B226F0A" w14:textId="77777777" w:rsidR="006D64B7" w:rsidRPr="006D64B7" w:rsidRDefault="006D64B7" w:rsidP="006D64B7">
      <w:r w:rsidRPr="006D64B7">
        <w:t>4. The Drawing is VOID WHERE PROHIBITED.</w:t>
      </w:r>
    </w:p>
    <w:p w14:paraId="330AB58A" w14:textId="77777777" w:rsidR="006D64B7" w:rsidRPr="006D64B7" w:rsidRDefault="006D64B7" w:rsidP="006D64B7">
      <w:r w:rsidRPr="006D64B7">
        <w:t>Draw Period and Prizes</w:t>
      </w:r>
    </w:p>
    <w:p w14:paraId="3CE33FFB" w14:textId="68AF09FD" w:rsidR="006D64B7" w:rsidRPr="006D64B7" w:rsidRDefault="006D64B7" w:rsidP="006D64B7">
      <w:r w:rsidRPr="006D64B7">
        <w:t>5. The Drawing will occur on [</w:t>
      </w:r>
      <w:r>
        <w:t>Monday, September 14, 2026</w:t>
      </w:r>
      <w:r w:rsidRPr="006D64B7">
        <w:t>] by a random prize drawing (the “Drawing”) to select the sweepstakes winner.</w:t>
      </w:r>
    </w:p>
    <w:p w14:paraId="751A59A5" w14:textId="77777777" w:rsidR="006D64B7" w:rsidRPr="006D64B7" w:rsidRDefault="006D64B7" w:rsidP="006D64B7">
      <w:r w:rsidRPr="006D64B7">
        <w:t>6. The sweepstakes winner’s prize (the “Prize”) includes the following:</w:t>
      </w:r>
    </w:p>
    <w:p w14:paraId="0EEE0A80" w14:textId="77777777" w:rsidR="006D64B7" w:rsidRPr="006D64B7" w:rsidRDefault="006D64B7" w:rsidP="006D64B7">
      <w:pPr>
        <w:numPr>
          <w:ilvl w:val="0"/>
          <w:numId w:val="4"/>
        </w:numPr>
      </w:pPr>
      <w:r w:rsidRPr="006D64B7">
        <w:t>Two-night stay at Black Desert Resort for two guests on Saturday, October 3 and Sunday, October 4.</w:t>
      </w:r>
    </w:p>
    <w:p w14:paraId="5D159834" w14:textId="77777777" w:rsidR="006D64B7" w:rsidRPr="006D64B7" w:rsidRDefault="006D64B7" w:rsidP="006D64B7">
      <w:pPr>
        <w:numPr>
          <w:ilvl w:val="0"/>
          <w:numId w:val="4"/>
        </w:numPr>
      </w:pPr>
      <w:r w:rsidRPr="006D64B7">
        <w:t>Two Greater Zion shared hospitality passes for October 3 and October 4.</w:t>
      </w:r>
    </w:p>
    <w:p w14:paraId="207CFC94" w14:textId="77777777" w:rsidR="006D64B7" w:rsidRPr="006D64B7" w:rsidRDefault="006D64B7" w:rsidP="006D64B7">
      <w:pPr>
        <w:numPr>
          <w:ilvl w:val="0"/>
          <w:numId w:val="4"/>
        </w:numPr>
      </w:pPr>
      <w:r w:rsidRPr="006D64B7">
        <w:t>$400 spa/dining credit.</w:t>
      </w:r>
    </w:p>
    <w:p w14:paraId="75F26CA4" w14:textId="77777777" w:rsidR="006D64B7" w:rsidRPr="006D64B7" w:rsidRDefault="006D64B7" w:rsidP="006D64B7">
      <w:pPr>
        <w:numPr>
          <w:ilvl w:val="0"/>
          <w:numId w:val="4"/>
        </w:numPr>
      </w:pPr>
      <w:r w:rsidRPr="006D64B7">
        <w:t>Signature Championship merchandise.</w:t>
      </w:r>
    </w:p>
    <w:p w14:paraId="703EB63A" w14:textId="77777777" w:rsidR="006D64B7" w:rsidRPr="006D64B7" w:rsidRDefault="006D64B7" w:rsidP="006D64B7">
      <w:r w:rsidRPr="006D64B7">
        <w:t>7. Entry into the Drawing is made by any person 18 years of age or older who has filled out the entry form on the sweepstakes page.</w:t>
      </w:r>
    </w:p>
    <w:p w14:paraId="30E1C994" w14:textId="76635FC1" w:rsidR="006D64B7" w:rsidRPr="006D64B7" w:rsidRDefault="006D64B7" w:rsidP="006D64B7">
      <w:r w:rsidRPr="006D64B7">
        <w:t xml:space="preserve">8. By entering this drawing, those filling out the entry form will be automatically enrolled into Troon </w:t>
      </w:r>
      <w:r>
        <w:t xml:space="preserve">emails. </w:t>
      </w:r>
    </w:p>
    <w:p w14:paraId="60FF0C01" w14:textId="77777777" w:rsidR="006D64B7" w:rsidRPr="006D64B7" w:rsidRDefault="006D64B7" w:rsidP="006D64B7">
      <w:r w:rsidRPr="006D64B7">
        <w:t>9. There is no cash alternative to the Prize, and the Promoter shall have the right to substitute the Prize being offered with one of equal or greater value.</w:t>
      </w:r>
    </w:p>
    <w:p w14:paraId="337C6904" w14:textId="77777777" w:rsidR="006D64B7" w:rsidRPr="006D64B7" w:rsidRDefault="006D64B7" w:rsidP="006D64B7">
      <w:r w:rsidRPr="006D64B7">
        <w:lastRenderedPageBreak/>
        <w:t>10. The prize winner (and not the Promoter) shall be responsible for the payment of all applicable taxes incurred by them related to the receipt of any prize they win in the Drawing.</w:t>
      </w:r>
    </w:p>
    <w:p w14:paraId="46D59273" w14:textId="77777777" w:rsidR="006D64B7" w:rsidRPr="006D64B7" w:rsidRDefault="006D64B7" w:rsidP="006D64B7">
      <w:r w:rsidRPr="006D64B7">
        <w:t xml:space="preserve">11. The decision of the Promoter will be </w:t>
      </w:r>
      <w:proofErr w:type="gramStart"/>
      <w:r w:rsidRPr="006D64B7">
        <w:t>final</w:t>
      </w:r>
      <w:proofErr w:type="gramEnd"/>
      <w:r w:rsidRPr="006D64B7">
        <w:t xml:space="preserve"> and no correspondence will be entered into.</w:t>
      </w:r>
    </w:p>
    <w:p w14:paraId="0A601102" w14:textId="77777777" w:rsidR="006D64B7" w:rsidRPr="006D64B7" w:rsidRDefault="006D64B7" w:rsidP="006D64B7">
      <w:pPr>
        <w:rPr>
          <w:b/>
          <w:bCs/>
        </w:rPr>
      </w:pPr>
      <w:r w:rsidRPr="006D64B7">
        <w:rPr>
          <w:b/>
          <w:bCs/>
        </w:rPr>
        <w:t>Winner Selection</w:t>
      </w:r>
    </w:p>
    <w:p w14:paraId="22793B4A" w14:textId="5F8640DD" w:rsidR="006D64B7" w:rsidRPr="006D64B7" w:rsidRDefault="006D64B7" w:rsidP="006D64B7">
      <w:r w:rsidRPr="006D64B7">
        <w:t>12. The winner will be selected by random drawing from all eligible, non-duplicate form entries from the sweepstakes page that are received before [</w:t>
      </w:r>
      <w:r>
        <w:t>Monday, September 14, 2026</w:t>
      </w:r>
      <w:r w:rsidRPr="006D64B7">
        <w:t>], in accordance with these terms and conditions.</w:t>
      </w:r>
    </w:p>
    <w:p w14:paraId="1FE45D40" w14:textId="77777777" w:rsidR="006D64B7" w:rsidRPr="006D64B7" w:rsidRDefault="006D64B7" w:rsidP="006D64B7">
      <w:r w:rsidRPr="006D64B7">
        <w:t>13. The winner’s name will be available on request to the Promoter by sending a self-addressed, stamped envelope to the address provided above.</w:t>
      </w:r>
    </w:p>
    <w:p w14:paraId="16DA3226" w14:textId="77777777" w:rsidR="006D64B7" w:rsidRPr="006D64B7" w:rsidRDefault="006D64B7" w:rsidP="006D64B7">
      <w:pPr>
        <w:rPr>
          <w:b/>
          <w:bCs/>
        </w:rPr>
      </w:pPr>
      <w:r w:rsidRPr="006D64B7">
        <w:rPr>
          <w:b/>
          <w:bCs/>
        </w:rPr>
        <w:t>General</w:t>
      </w:r>
    </w:p>
    <w:p w14:paraId="4BC2A3BC" w14:textId="77777777" w:rsidR="006D64B7" w:rsidRPr="006D64B7" w:rsidRDefault="006D64B7" w:rsidP="006D64B7">
      <w:r w:rsidRPr="006D64B7">
        <w:t>14. The Promoter does not accept responsibility for: (1) lost, late or undelivered entries, notifications or communications; (2) any technical, computer, online, telephone, cable, electronic, software, hardware, transmission, connection, Internet, website, or other access issue, failure, malfunction or difficulty that might hinder the ability of an entrant to enter the Drawing; or (3) any event which may cause the Drawing to be disrupted or corrupted. Entrants who tamper with the Drawing or its code will be disqualified.</w:t>
      </w:r>
    </w:p>
    <w:p w14:paraId="05104B87" w14:textId="77777777" w:rsidR="006D64B7" w:rsidRPr="006D64B7" w:rsidRDefault="006D64B7" w:rsidP="006D64B7">
      <w:r w:rsidRPr="006D64B7">
        <w:t xml:space="preserve">15. By </w:t>
      </w:r>
      <w:proofErr w:type="gramStart"/>
      <w:r w:rsidRPr="006D64B7">
        <w:t>entering into</w:t>
      </w:r>
      <w:proofErr w:type="gramEnd"/>
      <w:r w:rsidRPr="006D64B7">
        <w:t xml:space="preserve"> this Drawing, the participant agrees to release the Promoter from any liability whatsoever for any claims, costs, injuries, losses, or damages of any kind arising out of or in connection with the Drawing or the Prize.</w:t>
      </w:r>
    </w:p>
    <w:p w14:paraId="5D2E208E" w14:textId="77777777" w:rsidR="006D64B7" w:rsidRPr="006D64B7" w:rsidRDefault="006D64B7" w:rsidP="006D64B7">
      <w:r w:rsidRPr="006D64B7">
        <w:t>16. The Promoter disclaims any liability for inaccurate information, whether caused by the website, users, equipment used in the Drawing, or by human or technical errors related to the submission of entries. The Promoter makes no warranties or guarantees in relation to the Prize.</w:t>
      </w:r>
    </w:p>
    <w:p w14:paraId="4DA3CF5C" w14:textId="77777777" w:rsidR="006D64B7" w:rsidRPr="006D64B7" w:rsidRDefault="006D64B7" w:rsidP="006D64B7">
      <w:r w:rsidRPr="006D64B7">
        <w:t xml:space="preserve">17. Details given </w:t>
      </w:r>
      <w:proofErr w:type="gramStart"/>
      <w:r w:rsidRPr="006D64B7">
        <w:t>on</w:t>
      </w:r>
      <w:proofErr w:type="gramEnd"/>
      <w:r w:rsidRPr="006D64B7">
        <w:t xml:space="preserve"> entry to the Drawing will only be used by Troon Golf in accordance with its privacy policy and as otherwise stated.</w:t>
      </w:r>
    </w:p>
    <w:p w14:paraId="2056EC38" w14:textId="77777777" w:rsidR="006D64B7" w:rsidRPr="006D64B7" w:rsidRDefault="006D64B7" w:rsidP="006D64B7">
      <w:r w:rsidRPr="006D64B7">
        <w:t>18. The Promoter may cancel, terminate, modify or suspend the Drawing or these terms and conditions prior to the cessation of the Drawing for any reason, including for technical reasons such as computer viruses, bugs, tampering or technical failures.</w:t>
      </w:r>
    </w:p>
    <w:p w14:paraId="41B0D41F" w14:textId="77777777" w:rsidR="006D64B7" w:rsidRPr="006D64B7" w:rsidRDefault="006D64B7" w:rsidP="006D64B7">
      <w:r w:rsidRPr="006D64B7">
        <w:t xml:space="preserve">19. By entering the Drawing, entrants agree to be bound by these Terms and Conditions which are governed by the law of the State of Arizona. The Promoter and all entrants irrevocably agree that the courts of the State of Arizona shall have exclusive jurisdiction to settle any dispute which may arise in connection with these Terms and Conditions or the </w:t>
      </w:r>
      <w:r w:rsidRPr="006D64B7">
        <w:lastRenderedPageBreak/>
        <w:t>Drawing and submit all such disputes to the jurisdiction of the courts of the State of Arizona, provided that for the exclusive benefit of the Promoter, the Promoter shall retain the right to bring proceedings as to the substance of the matter in the courts of the country of an entrant’s residence.</w:t>
      </w:r>
    </w:p>
    <w:p w14:paraId="37C67072" w14:textId="77777777" w:rsidR="006D64B7" w:rsidRPr="006D64B7" w:rsidRDefault="006D64B7" w:rsidP="006D64B7">
      <w:pPr>
        <w:rPr>
          <w:b/>
          <w:bCs/>
        </w:rPr>
      </w:pPr>
      <w:r w:rsidRPr="006D64B7">
        <w:rPr>
          <w:b/>
          <w:bCs/>
        </w:rPr>
        <w:t>Black Desert Resort Prize Details</w:t>
      </w:r>
    </w:p>
    <w:p w14:paraId="52D48E52" w14:textId="77777777" w:rsidR="006D64B7" w:rsidRPr="006D64B7" w:rsidRDefault="006D64B7" w:rsidP="006D64B7">
      <w:r w:rsidRPr="006D64B7">
        <w:t>20. The two-night stay at Black Desert Resort is valid for Saturday, October 3 and Sunday, October 4.</w:t>
      </w:r>
    </w:p>
    <w:p w14:paraId="3F64AF83" w14:textId="77777777" w:rsidR="006D64B7" w:rsidRPr="006D64B7" w:rsidRDefault="006D64B7" w:rsidP="006D64B7">
      <w:r w:rsidRPr="006D64B7">
        <w:t>21. Two Greater Zion shared hospitality passes are included and are valid for October 3 and October 4.</w:t>
      </w:r>
    </w:p>
    <w:p w14:paraId="14AE189F" w14:textId="77777777" w:rsidR="006D64B7" w:rsidRPr="006D64B7" w:rsidRDefault="006D64B7" w:rsidP="006D64B7">
      <w:r w:rsidRPr="006D64B7">
        <w:t>22. The Prize includes a $400 spa/dining credit at Black Desert Resort.</w:t>
      </w:r>
    </w:p>
    <w:p w14:paraId="75F3520B" w14:textId="77777777" w:rsidR="006D64B7" w:rsidRPr="006D64B7" w:rsidRDefault="006D64B7" w:rsidP="006D64B7">
      <w:r w:rsidRPr="006D64B7">
        <w:t>23. The Prize includes Signature Championship merchandise.</w:t>
      </w:r>
    </w:p>
    <w:p w14:paraId="129F5860" w14:textId="77777777" w:rsidR="006D64B7" w:rsidRPr="006D64B7" w:rsidRDefault="006D64B7" w:rsidP="006D64B7">
      <w:r w:rsidRPr="006D64B7">
        <w:t>24. Prize components are subject to availability and applicable terms and conditions established by Black Desert Resort and/or the applicable event or hospitality provider.</w:t>
      </w:r>
    </w:p>
    <w:p w14:paraId="060E0F67" w14:textId="77777777" w:rsidR="006D64B7" w:rsidRPr="006D64B7" w:rsidRDefault="006D64B7" w:rsidP="006D64B7">
      <w:r w:rsidRPr="006D64B7">
        <w:t>25. The Prize is non-transferable, has no cash value, and unused portions of the Prize are non-refundable. The Promoter reserves the right to substitute any Prize component with an item or experience of equal or greater value if necessary.</w:t>
      </w:r>
    </w:p>
    <w:p w14:paraId="6471A28E" w14:textId="77777777" w:rsidR="006D64B7" w:rsidRPr="006D64B7" w:rsidRDefault="006D64B7" w:rsidP="006D64B7">
      <w:r w:rsidRPr="006D64B7">
        <w:t xml:space="preserve">26. Any </w:t>
      </w:r>
      <w:proofErr w:type="gramStart"/>
      <w:r w:rsidRPr="006D64B7">
        <w:t>accommodations</w:t>
      </w:r>
      <w:proofErr w:type="gramEnd"/>
      <w:r w:rsidRPr="006D64B7">
        <w:t>, hospitality experiences, credits, merchandise, or other Prize components not expressly listed above are not included.</w:t>
      </w:r>
    </w:p>
    <w:p w14:paraId="76760E01" w14:textId="77777777" w:rsidR="006D64B7" w:rsidRPr="006D64B7" w:rsidRDefault="006D64B7" w:rsidP="006D64B7">
      <w:r w:rsidRPr="006D64B7">
        <w:t>27. The Prize does not include airfare, transportation, or any other expenses not specifically identified as part of the Prize.</w:t>
      </w:r>
    </w:p>
    <w:p w14:paraId="2A043633" w14:textId="77777777" w:rsidR="006D64B7" w:rsidRPr="006D64B7" w:rsidRDefault="006D64B7" w:rsidP="006D64B7">
      <w:r w:rsidRPr="006D64B7">
        <w:t xml:space="preserve">28. The winner is responsible for any applicable taxes, fees, meals or expenses beyond the </w:t>
      </w:r>
      <w:proofErr w:type="gramStart"/>
      <w:r w:rsidRPr="006D64B7">
        <w:t>included $400</w:t>
      </w:r>
      <w:proofErr w:type="gramEnd"/>
      <w:r w:rsidRPr="006D64B7">
        <w:t xml:space="preserve"> spa/dining credit, and other incidental costs associated with use of the Prize.</w:t>
      </w:r>
    </w:p>
    <w:p w14:paraId="55998B66" w14:textId="77777777" w:rsidR="00237427" w:rsidRDefault="00237427"/>
    <w:sectPr w:rsidR="002374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41645"/>
    <w:multiLevelType w:val="multilevel"/>
    <w:tmpl w:val="0D6E8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4B5566"/>
    <w:multiLevelType w:val="multilevel"/>
    <w:tmpl w:val="CF3E2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31362B"/>
    <w:multiLevelType w:val="multilevel"/>
    <w:tmpl w:val="99CCB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D27897"/>
    <w:multiLevelType w:val="multilevel"/>
    <w:tmpl w:val="3C501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94455415">
    <w:abstractNumId w:val="0"/>
  </w:num>
  <w:num w:numId="2" w16cid:durableId="1798449385">
    <w:abstractNumId w:val="1"/>
  </w:num>
  <w:num w:numId="3" w16cid:durableId="2034452774">
    <w:abstractNumId w:val="3"/>
    <w:lvlOverride w:ilvl="0"/>
    <w:lvlOverride w:ilvl="1"/>
    <w:lvlOverride w:ilvl="2"/>
    <w:lvlOverride w:ilvl="3"/>
    <w:lvlOverride w:ilvl="4"/>
    <w:lvlOverride w:ilvl="5"/>
    <w:lvlOverride w:ilvl="6"/>
    <w:lvlOverride w:ilvl="7"/>
    <w:lvlOverride w:ilvl="8"/>
  </w:num>
  <w:num w:numId="4" w16cid:durableId="1665547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4B7"/>
    <w:rsid w:val="00237427"/>
    <w:rsid w:val="00254442"/>
    <w:rsid w:val="00262B59"/>
    <w:rsid w:val="006D64B7"/>
    <w:rsid w:val="00CE3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AF848"/>
  <w15:chartTrackingRefBased/>
  <w15:docId w15:val="{CD03CBFB-54DF-4F07-818C-E38B71A78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64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64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64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64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64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64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64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64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64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64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64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64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64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64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64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64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64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64B7"/>
    <w:rPr>
      <w:rFonts w:eastAsiaTheme="majorEastAsia" w:cstheme="majorBidi"/>
      <w:color w:val="272727" w:themeColor="text1" w:themeTint="D8"/>
    </w:rPr>
  </w:style>
  <w:style w:type="paragraph" w:styleId="Title">
    <w:name w:val="Title"/>
    <w:basedOn w:val="Normal"/>
    <w:next w:val="Normal"/>
    <w:link w:val="TitleChar"/>
    <w:uiPriority w:val="10"/>
    <w:qFormat/>
    <w:rsid w:val="006D64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64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64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64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64B7"/>
    <w:pPr>
      <w:spacing w:before="160"/>
      <w:jc w:val="center"/>
    </w:pPr>
    <w:rPr>
      <w:i/>
      <w:iCs/>
      <w:color w:val="404040" w:themeColor="text1" w:themeTint="BF"/>
    </w:rPr>
  </w:style>
  <w:style w:type="character" w:customStyle="1" w:styleId="QuoteChar">
    <w:name w:val="Quote Char"/>
    <w:basedOn w:val="DefaultParagraphFont"/>
    <w:link w:val="Quote"/>
    <w:uiPriority w:val="29"/>
    <w:rsid w:val="006D64B7"/>
    <w:rPr>
      <w:i/>
      <w:iCs/>
      <w:color w:val="404040" w:themeColor="text1" w:themeTint="BF"/>
    </w:rPr>
  </w:style>
  <w:style w:type="paragraph" w:styleId="ListParagraph">
    <w:name w:val="List Paragraph"/>
    <w:basedOn w:val="Normal"/>
    <w:uiPriority w:val="34"/>
    <w:qFormat/>
    <w:rsid w:val="006D64B7"/>
    <w:pPr>
      <w:ind w:left="720"/>
      <w:contextualSpacing/>
    </w:pPr>
  </w:style>
  <w:style w:type="character" w:styleId="IntenseEmphasis">
    <w:name w:val="Intense Emphasis"/>
    <w:basedOn w:val="DefaultParagraphFont"/>
    <w:uiPriority w:val="21"/>
    <w:qFormat/>
    <w:rsid w:val="006D64B7"/>
    <w:rPr>
      <w:i/>
      <w:iCs/>
      <w:color w:val="0F4761" w:themeColor="accent1" w:themeShade="BF"/>
    </w:rPr>
  </w:style>
  <w:style w:type="paragraph" w:styleId="IntenseQuote">
    <w:name w:val="Intense Quote"/>
    <w:basedOn w:val="Normal"/>
    <w:next w:val="Normal"/>
    <w:link w:val="IntenseQuoteChar"/>
    <w:uiPriority w:val="30"/>
    <w:qFormat/>
    <w:rsid w:val="006D64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64B7"/>
    <w:rPr>
      <w:i/>
      <w:iCs/>
      <w:color w:val="0F4761" w:themeColor="accent1" w:themeShade="BF"/>
    </w:rPr>
  </w:style>
  <w:style w:type="character" w:styleId="IntenseReference">
    <w:name w:val="Intense Reference"/>
    <w:basedOn w:val="DefaultParagraphFont"/>
    <w:uiPriority w:val="32"/>
    <w:qFormat/>
    <w:rsid w:val="006D64B7"/>
    <w:rPr>
      <w:b/>
      <w:bCs/>
      <w:smallCaps/>
      <w:color w:val="0F4761" w:themeColor="accent1" w:themeShade="BF"/>
      <w:spacing w:val="5"/>
    </w:rPr>
  </w:style>
  <w:style w:type="character" w:styleId="Hyperlink">
    <w:name w:val="Hyperlink"/>
    <w:basedOn w:val="DefaultParagraphFont"/>
    <w:uiPriority w:val="99"/>
    <w:unhideWhenUsed/>
    <w:rsid w:val="006D64B7"/>
    <w:rPr>
      <w:color w:val="467886" w:themeColor="hyperlink"/>
      <w:u w:val="single"/>
    </w:rPr>
  </w:style>
  <w:style w:type="character" w:styleId="UnresolvedMention">
    <w:name w:val="Unresolved Mention"/>
    <w:basedOn w:val="DefaultParagraphFont"/>
    <w:uiPriority w:val="99"/>
    <w:semiHidden/>
    <w:unhideWhenUsed/>
    <w:rsid w:val="006D64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857</Words>
  <Characters>4885</Characters>
  <Application>Microsoft Office Word</Application>
  <DocSecurity>0</DocSecurity>
  <Lines>40</Lines>
  <Paragraphs>11</Paragraphs>
  <ScaleCrop>false</ScaleCrop>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Weingartner</dc:creator>
  <cp:keywords/>
  <dc:description/>
  <cp:lastModifiedBy>Lauren Weingartner</cp:lastModifiedBy>
  <cp:revision>1</cp:revision>
  <dcterms:created xsi:type="dcterms:W3CDTF">2026-08-11T18:45:00Z</dcterms:created>
  <dcterms:modified xsi:type="dcterms:W3CDTF">2026-08-11T18:51:00Z</dcterms:modified>
</cp:coreProperties>
</file>