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9AB50" w14:textId="336C32CE" w:rsidR="006454E3" w:rsidRPr="00012547" w:rsidRDefault="002F1054" w:rsidP="006454E3">
      <w:pPr>
        <w:spacing w:before="0"/>
        <w:jc w:val="center"/>
        <w:rPr>
          <w:rFonts w:cs="Arial"/>
          <w:b/>
          <w:i/>
          <w:iCs/>
          <w:sz w:val="32"/>
          <w:szCs w:val="32"/>
          <w:lang w:val="en-GB"/>
        </w:rPr>
      </w:pPr>
      <w:r w:rsidRPr="00604E63">
        <w:rPr>
          <w:rFonts w:cs="Arial"/>
          <w:b/>
          <w:i/>
          <w:iCs/>
          <w:noProof/>
          <w:sz w:val="32"/>
          <w:szCs w:val="32"/>
          <w:highlight w:val="yellow"/>
          <w:lang w:val="en-GB"/>
        </w:rPr>
        <mc:AlternateContent>
          <mc:Choice Requires="wps">
            <w:drawing>
              <wp:anchor distT="0" distB="0" distL="114300" distR="114300" simplePos="0" relativeHeight="251654144" behindDoc="0" locked="0" layoutInCell="1" allowOverlap="1" wp14:anchorId="57B3A75C" wp14:editId="03FE9D53">
                <wp:simplePos x="0" y="0"/>
                <wp:positionH relativeFrom="column">
                  <wp:posOffset>-53975</wp:posOffset>
                </wp:positionH>
                <wp:positionV relativeFrom="paragraph">
                  <wp:posOffset>-1061720</wp:posOffset>
                </wp:positionV>
                <wp:extent cx="1435769" cy="745958"/>
                <wp:effectExtent l="0" t="0" r="12065" b="16510"/>
                <wp:wrapNone/>
                <wp:docPr id="581051661" name="Rectangle 1"/>
                <wp:cNvGraphicFramePr/>
                <a:graphic xmlns:a="http://schemas.openxmlformats.org/drawingml/2006/main">
                  <a:graphicData uri="http://schemas.microsoft.com/office/word/2010/wordprocessingShape">
                    <wps:wsp>
                      <wps:cNvSpPr/>
                      <wps:spPr>
                        <a:xfrm>
                          <a:off x="0" y="0"/>
                          <a:ext cx="1435769" cy="745958"/>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8B993F" w14:textId="77777777" w:rsidR="002F1054" w:rsidRPr="00AB55B0" w:rsidRDefault="002F1054" w:rsidP="002F1054">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3A75C" id="Rectangle 1" o:spid="_x0000_s1026" style="position:absolute;left:0;text-align:left;margin-left:-4.25pt;margin-top:-83.6pt;width:113.05pt;height:5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" fillcolor="#125b61" strokecolor="white [3212]" strokeweight="1pt">
                <v:textbox>
                  <w:txbxContent>
                    <w:p w14:paraId="248B993F" w14:textId="77777777" w:rsidR="002F1054" w:rsidRPr="00AB55B0" w:rsidRDefault="002F1054" w:rsidP="002F1054">
                      <w:pPr>
                        <w:jc w:val="center"/>
                        <w:rPr>
                          <w:lang w:val="en-US"/>
                        </w:rPr>
                      </w:pPr>
                      <w:r>
                        <w:rPr>
                          <w:lang w:val="en-US"/>
                        </w:rPr>
                        <w:t>Delete this box and insert company logo</w:t>
                      </w:r>
                    </w:p>
                  </w:txbxContent>
                </v:textbox>
              </v:rect>
            </w:pict>
          </mc:Fallback>
        </mc:AlternateContent>
      </w:r>
      <w:r w:rsidR="00604E63" w:rsidRPr="00604E63">
        <w:rPr>
          <w:rFonts w:cs="Arial"/>
          <w:b/>
          <w:i/>
          <w:iCs/>
          <w:sz w:val="32"/>
          <w:szCs w:val="32"/>
          <w:highlight w:val="yellow"/>
          <w:lang w:val="en-GB"/>
        </w:rPr>
        <w:t xml:space="preserve">Insert </w:t>
      </w:r>
      <w:r w:rsidR="00012547" w:rsidRPr="00604E63">
        <w:rPr>
          <w:rFonts w:cs="Arial"/>
          <w:b/>
          <w:i/>
          <w:iCs/>
          <w:sz w:val="32"/>
          <w:szCs w:val="32"/>
          <w:highlight w:val="yellow"/>
          <w:lang w:val="en-GB"/>
        </w:rPr>
        <w:t>Company Name</w:t>
      </w:r>
    </w:p>
    <w:p w14:paraId="6FFDE80A" w14:textId="77777777" w:rsidR="006454E3" w:rsidRPr="00E00F8F" w:rsidRDefault="006454E3" w:rsidP="006454E3">
      <w:pPr>
        <w:spacing w:before="0"/>
        <w:jc w:val="center"/>
        <w:rPr>
          <w:rFonts w:cs="Arial"/>
          <w:b/>
          <w:sz w:val="48"/>
          <w:szCs w:val="44"/>
          <w:lang w:val="en-GB"/>
        </w:rPr>
      </w:pPr>
    </w:p>
    <w:p w14:paraId="7ABBA883" w14:textId="0427FA83" w:rsidR="006454E3" w:rsidRPr="00826996" w:rsidRDefault="00846697" w:rsidP="006454E3">
      <w:pPr>
        <w:spacing w:before="0"/>
        <w:jc w:val="center"/>
        <w:rPr>
          <w:rFonts w:cs="Arial"/>
          <w:b/>
          <w:color w:val="000000"/>
          <w:sz w:val="28"/>
          <w:szCs w:val="28"/>
          <w:lang w:val="en-GB"/>
        </w:rPr>
      </w:pPr>
      <w:r>
        <w:rPr>
          <w:rFonts w:cs="Arial"/>
          <w:b/>
          <w:color w:val="000000"/>
          <w:sz w:val="28"/>
          <w:szCs w:val="28"/>
          <w:lang w:val="en-GB"/>
        </w:rPr>
        <w:t>Wa</w:t>
      </w:r>
      <w:r w:rsidR="00296797">
        <w:rPr>
          <w:rFonts w:cs="Arial"/>
          <w:b/>
          <w:color w:val="000000"/>
          <w:sz w:val="28"/>
          <w:szCs w:val="28"/>
          <w:lang w:val="en-GB"/>
        </w:rPr>
        <w:t>ter</w:t>
      </w:r>
      <w:r>
        <w:rPr>
          <w:rFonts w:cs="Arial"/>
          <w:b/>
          <w:color w:val="000000"/>
          <w:sz w:val="28"/>
          <w:szCs w:val="28"/>
          <w:lang w:val="en-GB"/>
        </w:rPr>
        <w:t xml:space="preserve"> Management </w:t>
      </w:r>
      <w:r w:rsidR="005559DD">
        <w:rPr>
          <w:rFonts w:cs="Arial"/>
          <w:b/>
          <w:color w:val="000000"/>
          <w:sz w:val="28"/>
          <w:szCs w:val="28"/>
          <w:lang w:val="en-GB"/>
        </w:rPr>
        <w:t>Procedure</w:t>
      </w:r>
    </w:p>
    <w:p w14:paraId="13973E8F" w14:textId="77777777" w:rsidR="004A4DDF" w:rsidRDefault="004A4DDF" w:rsidP="006454E3">
      <w:pPr>
        <w:spacing w:before="0"/>
        <w:jc w:val="center"/>
        <w:rPr>
          <w:rFonts w:cs="Arial"/>
          <w:b/>
          <w:color w:val="000000"/>
          <w:sz w:val="36"/>
          <w:szCs w:val="36"/>
          <w:highlight w:val="yellow"/>
          <w:lang w:val="en-GB"/>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A4DDF" w:rsidRPr="004A4DDF" w14:paraId="399B5A7D" w14:textId="77777777" w:rsidTr="00512FD8">
        <w:trPr>
          <w:trHeight w:val="1449"/>
        </w:trPr>
        <w:tc>
          <w:tcPr>
            <w:tcW w:w="9017" w:type="dxa"/>
            <w:shd w:val="clear" w:color="auto" w:fill="D9D9D9" w:themeFill="background1" w:themeFillShade="D9"/>
            <w:vAlign w:val="center"/>
          </w:tcPr>
          <w:p w14:paraId="0FB61DA7" w14:textId="77777777" w:rsidR="00663E06" w:rsidRPr="00663E06" w:rsidRDefault="00663E06" w:rsidP="00696E9D">
            <w:pPr>
              <w:spacing w:before="160" w:after="160"/>
              <w:contextualSpacing/>
              <w:jc w:val="left"/>
              <w:rPr>
                <w:rFonts w:cs="Arial"/>
                <w:bCs/>
                <w:i/>
                <w:iCs/>
                <w:sz w:val="20"/>
                <w:szCs w:val="20"/>
                <w:lang w:val="en-US"/>
              </w:rPr>
            </w:pPr>
          </w:p>
          <w:p w14:paraId="71C7EAF0" w14:textId="7891E2C8" w:rsidR="004A4DDF" w:rsidRPr="00512FD8" w:rsidRDefault="004A4DDF" w:rsidP="00696E9D">
            <w:pPr>
              <w:spacing w:before="160" w:after="160"/>
              <w:contextualSpacing/>
              <w:jc w:val="left"/>
              <w:rPr>
                <w:rFonts w:cs="Arial"/>
                <w:b/>
                <w:i/>
                <w:iCs/>
                <w:sz w:val="20"/>
                <w:szCs w:val="20"/>
                <w:lang w:val="en-US"/>
              </w:rPr>
            </w:pPr>
            <w:r w:rsidRPr="00512FD8">
              <w:rPr>
                <w:rFonts w:cs="Arial"/>
                <w:b/>
                <w:i/>
                <w:iCs/>
                <w:sz w:val="20"/>
                <w:szCs w:val="20"/>
                <w:lang w:val="en-US"/>
              </w:rPr>
              <w:t>General Instruction</w:t>
            </w:r>
            <w:r w:rsidR="00F95FCD" w:rsidRPr="00512FD8">
              <w:rPr>
                <w:rFonts w:cs="Arial"/>
                <w:b/>
                <w:i/>
                <w:iCs/>
                <w:sz w:val="20"/>
                <w:szCs w:val="20"/>
                <w:lang w:val="en-US"/>
              </w:rPr>
              <w:t>s</w:t>
            </w:r>
          </w:p>
          <w:p w14:paraId="620F43E8" w14:textId="55BDF0E0" w:rsidR="004A4DDF" w:rsidRPr="00663E06" w:rsidRDefault="00F95FCD" w:rsidP="00DE6BC3">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 xml:space="preserve">Insert company </w:t>
            </w:r>
            <w:r w:rsidR="000720B0" w:rsidRPr="00663E06">
              <w:rPr>
                <w:rFonts w:cs="Arial"/>
                <w:bCs/>
                <w:i/>
                <w:iCs/>
                <w:sz w:val="20"/>
                <w:szCs w:val="20"/>
                <w:lang w:val="en-US"/>
              </w:rPr>
              <w:t>logo in the header</w:t>
            </w:r>
          </w:p>
          <w:p w14:paraId="7F109184" w14:textId="5CF5BA06" w:rsidR="000720B0" w:rsidRPr="00663E06" w:rsidRDefault="000720B0" w:rsidP="00DE6BC3">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 xml:space="preserve">Insert company name where indicated </w:t>
            </w:r>
            <w:r w:rsidR="00FC5DDA" w:rsidRPr="00663E06">
              <w:rPr>
                <w:rFonts w:cs="Arial"/>
                <w:bCs/>
                <w:i/>
                <w:iCs/>
                <w:sz w:val="20"/>
                <w:szCs w:val="20"/>
                <w:lang w:val="en-US"/>
              </w:rPr>
              <w:t>(“[insert company name]”)</w:t>
            </w:r>
          </w:p>
          <w:p w14:paraId="339B3DF4" w14:textId="4B3098A3" w:rsidR="00815163" w:rsidRDefault="003D25ED" w:rsidP="00DE6BC3">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 xml:space="preserve">Consider the guidance / follow the instructions given in the </w:t>
            </w:r>
            <w:r w:rsidR="00815163">
              <w:rPr>
                <w:rFonts w:cs="Arial"/>
                <w:bCs/>
                <w:i/>
                <w:iCs/>
                <w:sz w:val="20"/>
                <w:szCs w:val="20"/>
                <w:lang w:val="en-US"/>
              </w:rPr>
              <w:t>instruction</w:t>
            </w:r>
            <w:r w:rsidR="00993BCF">
              <w:rPr>
                <w:rFonts w:cs="Arial"/>
                <w:bCs/>
                <w:i/>
                <w:iCs/>
                <w:sz w:val="20"/>
                <w:szCs w:val="20"/>
                <w:lang w:val="en-US"/>
              </w:rPr>
              <w:t xml:space="preserve"> boxes </w:t>
            </w:r>
          </w:p>
          <w:p w14:paraId="4526DFD5" w14:textId="0E0760FF" w:rsidR="00F95FCD" w:rsidRPr="00663E06" w:rsidRDefault="00F95FCD" w:rsidP="00DE6BC3">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 xml:space="preserve">Review </w:t>
            </w:r>
            <w:r w:rsidR="00052ED7" w:rsidRPr="00663E06">
              <w:rPr>
                <w:rFonts w:cs="Arial"/>
                <w:bCs/>
                <w:i/>
                <w:iCs/>
                <w:sz w:val="20"/>
                <w:szCs w:val="20"/>
                <w:lang w:val="en-US"/>
              </w:rPr>
              <w:t xml:space="preserve">the </w:t>
            </w:r>
            <w:r w:rsidR="008B4C2C">
              <w:rPr>
                <w:rFonts w:cs="Arial"/>
                <w:bCs/>
                <w:i/>
                <w:iCs/>
                <w:sz w:val="20"/>
                <w:szCs w:val="20"/>
                <w:lang w:val="en-US"/>
              </w:rPr>
              <w:t xml:space="preserve">Water Management </w:t>
            </w:r>
            <w:r w:rsidR="0066597B">
              <w:rPr>
                <w:rFonts w:cs="Arial"/>
                <w:bCs/>
                <w:i/>
                <w:iCs/>
                <w:sz w:val="20"/>
                <w:szCs w:val="20"/>
                <w:lang w:val="en-US"/>
              </w:rPr>
              <w:t>Procedure</w:t>
            </w:r>
            <w:r w:rsidR="003D25ED" w:rsidRPr="00663E06">
              <w:rPr>
                <w:rFonts w:cs="Arial"/>
                <w:bCs/>
                <w:i/>
                <w:iCs/>
                <w:sz w:val="20"/>
                <w:szCs w:val="20"/>
                <w:lang w:val="en-US"/>
              </w:rPr>
              <w:t xml:space="preserve"> </w:t>
            </w:r>
            <w:r w:rsidR="00696E9D" w:rsidRPr="00663E06">
              <w:rPr>
                <w:rFonts w:cs="Arial"/>
                <w:bCs/>
                <w:i/>
                <w:iCs/>
                <w:sz w:val="20"/>
                <w:szCs w:val="20"/>
                <w:lang w:val="en-US"/>
              </w:rPr>
              <w:t xml:space="preserve">and </w:t>
            </w:r>
            <w:proofErr w:type="spellStart"/>
            <w:r w:rsidR="000C73A7" w:rsidRPr="00663E06">
              <w:rPr>
                <w:rFonts w:cs="Arial"/>
                <w:bCs/>
                <w:i/>
                <w:iCs/>
                <w:sz w:val="20"/>
                <w:szCs w:val="20"/>
                <w:lang w:val="en-US"/>
              </w:rPr>
              <w:t>customise</w:t>
            </w:r>
            <w:proofErr w:type="spellEnd"/>
            <w:r w:rsidR="00696E9D" w:rsidRPr="00663E06">
              <w:rPr>
                <w:rFonts w:cs="Arial"/>
                <w:bCs/>
                <w:i/>
                <w:iCs/>
                <w:sz w:val="20"/>
                <w:szCs w:val="20"/>
                <w:lang w:val="en-US"/>
              </w:rPr>
              <w:t xml:space="preserve"> accordingly, if required</w:t>
            </w:r>
          </w:p>
          <w:p w14:paraId="65599AFA" w14:textId="7F97D0D4" w:rsidR="00663E06" w:rsidRPr="004A4DDF" w:rsidRDefault="00504245" w:rsidP="00DE6BC3">
            <w:pPr>
              <w:pStyle w:val="ListParagraph"/>
              <w:numPr>
                <w:ilvl w:val="0"/>
                <w:numId w:val="9"/>
              </w:numPr>
              <w:spacing w:before="160" w:after="160"/>
              <w:jc w:val="left"/>
              <w:rPr>
                <w:rFonts w:cs="Arial"/>
                <w:b/>
                <w:sz w:val="20"/>
                <w:szCs w:val="20"/>
                <w:lang w:val="en-US"/>
              </w:rPr>
            </w:pPr>
            <w:r w:rsidRPr="00663E06">
              <w:rPr>
                <w:rFonts w:cs="Arial"/>
                <w:bCs/>
                <w:i/>
                <w:iCs/>
                <w:sz w:val="20"/>
                <w:szCs w:val="20"/>
                <w:lang w:val="en-US"/>
              </w:rPr>
              <w:t xml:space="preserve">Delete the </w:t>
            </w:r>
            <w:r w:rsidR="00885F88">
              <w:rPr>
                <w:rFonts w:cs="Arial"/>
                <w:bCs/>
                <w:i/>
                <w:iCs/>
                <w:sz w:val="20"/>
                <w:szCs w:val="20"/>
                <w:lang w:val="en-US"/>
              </w:rPr>
              <w:t>Instruction Box</w:t>
            </w:r>
            <w:r w:rsidR="00993BCF">
              <w:rPr>
                <w:rFonts w:cs="Arial"/>
                <w:bCs/>
                <w:i/>
                <w:iCs/>
                <w:sz w:val="20"/>
                <w:szCs w:val="20"/>
                <w:lang w:val="en-US"/>
              </w:rPr>
              <w:t xml:space="preserve"> boxes</w:t>
            </w:r>
            <w:r w:rsidR="00512FD8">
              <w:rPr>
                <w:rFonts w:cs="Arial"/>
                <w:bCs/>
                <w:i/>
                <w:iCs/>
                <w:sz w:val="20"/>
                <w:szCs w:val="20"/>
                <w:lang w:val="en-US"/>
              </w:rPr>
              <w:t xml:space="preserve"> throughout when the document is completed, including this box</w:t>
            </w:r>
          </w:p>
        </w:tc>
      </w:tr>
    </w:tbl>
    <w:p w14:paraId="6103CEB1" w14:textId="77777777" w:rsidR="00261F38" w:rsidRPr="00E00F8F" w:rsidRDefault="00261F38" w:rsidP="00663E06">
      <w:pPr>
        <w:pStyle w:val="Context"/>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08607EDA" w:rsidR="006454E3" w:rsidRPr="00E00F8F" w:rsidRDefault="006454E3" w:rsidP="006454E3">
            <w:pPr>
              <w:spacing w:before="60" w:after="60"/>
              <w:rPr>
                <w:rFonts w:cs="Arial"/>
                <w:b/>
                <w:sz w:val="20"/>
                <w:szCs w:val="20"/>
                <w:lang w:val="en-US"/>
              </w:rPr>
            </w:pPr>
            <w:r w:rsidRPr="00E00F8F">
              <w:rPr>
                <w:rFonts w:cs="Arial"/>
                <w:b/>
                <w:sz w:val="20"/>
                <w:szCs w:val="20"/>
                <w:lang w:val="en-US"/>
              </w:rPr>
              <w:t>Document No</w:t>
            </w:r>
            <w:r w:rsidR="00E62F48">
              <w:rPr>
                <w:rFonts w:cs="Arial"/>
                <w:b/>
                <w:sz w:val="20"/>
                <w:szCs w:val="20"/>
                <w:lang w:val="en-US"/>
              </w:rPr>
              <w:t>.</w:t>
            </w:r>
            <w:r w:rsidRPr="00E00F8F">
              <w:rPr>
                <w:rFonts w:cs="Arial"/>
                <w:b/>
                <w:sz w:val="20"/>
                <w:szCs w:val="20"/>
                <w:lang w:val="en-US"/>
              </w:rPr>
              <w:t>:</w:t>
            </w:r>
          </w:p>
        </w:tc>
        <w:tc>
          <w:tcPr>
            <w:tcW w:w="4128" w:type="dxa"/>
          </w:tcPr>
          <w:p w14:paraId="75BCA042" w14:textId="67D6EC7D" w:rsidR="006454E3" w:rsidRPr="00E00F8F" w:rsidRDefault="004E11FB" w:rsidP="006454E3">
            <w:pPr>
              <w:spacing w:before="60" w:after="60"/>
              <w:rPr>
                <w:rFonts w:cs="Arial"/>
                <w:sz w:val="20"/>
                <w:szCs w:val="20"/>
                <w:lang w:val="en-US"/>
              </w:rPr>
            </w:pPr>
            <w:r w:rsidRPr="004E11FB">
              <w:rPr>
                <w:rFonts w:cs="Arial"/>
                <w:sz w:val="20"/>
                <w:szCs w:val="20"/>
                <w:highlight w:val="yellow"/>
                <w:lang w:val="en-US"/>
              </w:rPr>
              <w:t>XX</w:t>
            </w:r>
          </w:p>
        </w:tc>
      </w:tr>
      <w:tr w:rsidR="006454E3" w:rsidRPr="00E00F8F" w14:paraId="144F0C51" w14:textId="77777777" w:rsidTr="0034600A">
        <w:tc>
          <w:tcPr>
            <w:tcW w:w="2217" w:type="dxa"/>
          </w:tcPr>
          <w:p w14:paraId="6BDAC601" w14:textId="77777777" w:rsidR="006454E3" w:rsidRPr="00E00F8F" w:rsidRDefault="006454E3" w:rsidP="006454E3">
            <w:pPr>
              <w:tabs>
                <w:tab w:val="right" w:pos="2001"/>
              </w:tabs>
              <w:spacing w:before="60" w:after="60"/>
              <w:rPr>
                <w:rFonts w:cs="Arial"/>
                <w:b/>
                <w:sz w:val="20"/>
                <w:szCs w:val="20"/>
                <w:lang w:val="en-US"/>
              </w:rPr>
            </w:pPr>
            <w:r w:rsidRPr="00E00F8F">
              <w:rPr>
                <w:rFonts w:cs="Arial"/>
                <w:b/>
                <w:sz w:val="20"/>
                <w:szCs w:val="20"/>
                <w:lang w:val="en-US"/>
              </w:rPr>
              <w:t>Type of Document:</w:t>
            </w:r>
            <w:r w:rsidRPr="00E00F8F">
              <w:rPr>
                <w:rFonts w:cs="Arial"/>
                <w:b/>
                <w:sz w:val="20"/>
                <w:szCs w:val="20"/>
                <w:lang w:val="en-US"/>
              </w:rPr>
              <w:tab/>
            </w:r>
          </w:p>
        </w:tc>
        <w:tc>
          <w:tcPr>
            <w:tcW w:w="4128" w:type="dxa"/>
          </w:tcPr>
          <w:p w14:paraId="42EB04E8" w14:textId="246684FB" w:rsidR="006454E3" w:rsidRPr="00E00F8F" w:rsidRDefault="007B2F3B" w:rsidP="006454E3">
            <w:pPr>
              <w:spacing w:before="60" w:after="60"/>
              <w:rPr>
                <w:rFonts w:cs="Arial"/>
                <w:sz w:val="20"/>
                <w:szCs w:val="20"/>
                <w:lang w:val="en-US"/>
              </w:rPr>
            </w:pPr>
            <w:r>
              <w:rPr>
                <w:rFonts w:cs="Arial"/>
                <w:sz w:val="20"/>
                <w:szCs w:val="20"/>
                <w:lang w:val="en-US"/>
              </w:rPr>
              <w:t>Procedure</w:t>
            </w:r>
          </w:p>
          <w:p w14:paraId="4D280B87" w14:textId="77777777" w:rsidR="006454E3" w:rsidRPr="00E00F8F" w:rsidRDefault="006454E3" w:rsidP="006454E3">
            <w:pPr>
              <w:spacing w:before="60" w:after="60"/>
              <w:rPr>
                <w:rFonts w:cs="Arial"/>
                <w:sz w:val="20"/>
                <w:szCs w:val="20"/>
                <w:lang w:val="en-US"/>
              </w:rPr>
            </w:pPr>
          </w:p>
        </w:tc>
      </w:tr>
    </w:tbl>
    <w:p w14:paraId="379843D6" w14:textId="77777777" w:rsidR="006454E3" w:rsidRPr="00E00F8F" w:rsidRDefault="006454E3" w:rsidP="006454E3">
      <w:pPr>
        <w:spacing w:before="0"/>
        <w:jc w:val="center"/>
        <w:rPr>
          <w:rFonts w:cs="Arial"/>
          <w:b/>
          <w:color w:val="FF0000"/>
          <w:sz w:val="32"/>
          <w:szCs w:val="32"/>
          <w:lang w:val="en-GB"/>
        </w:rPr>
      </w:pPr>
    </w:p>
    <w:p w14:paraId="676F3C5C" w14:textId="77777777" w:rsidR="006454E3" w:rsidRPr="00E00F8F" w:rsidRDefault="006454E3" w:rsidP="006454E3">
      <w:pPr>
        <w:spacing w:before="0"/>
        <w:jc w:val="center"/>
        <w:rPr>
          <w:rFonts w:cs="Arial"/>
          <w:b/>
          <w:color w:val="FF0000"/>
          <w:sz w:val="32"/>
          <w:szCs w:val="32"/>
          <w:lang w:val="en-GB"/>
        </w:rPr>
      </w:pPr>
    </w:p>
    <w:p w14:paraId="316B8A89" w14:textId="77777777" w:rsidR="006454E3" w:rsidRPr="00E00F8F" w:rsidRDefault="006454E3" w:rsidP="006454E3">
      <w:pPr>
        <w:spacing w:before="0"/>
        <w:jc w:val="center"/>
        <w:rPr>
          <w:rFonts w:cs="Arial"/>
          <w:b/>
          <w:color w:val="FF0000"/>
          <w:sz w:val="32"/>
          <w:szCs w:val="32"/>
          <w:lang w:val="en-GB"/>
        </w:rPr>
      </w:pPr>
    </w:p>
    <w:p w14:paraId="05AE7FF1" w14:textId="77777777" w:rsidR="006454E3" w:rsidRPr="00E00F8F" w:rsidRDefault="006454E3"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643FA3" w:rsidRPr="00E00F8F"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4D900004" w:rsidR="00643FA3" w:rsidRPr="00E00F8F" w:rsidRDefault="00643FA3" w:rsidP="00643FA3">
            <w:pPr>
              <w:spacing w:before="0"/>
              <w:jc w:val="center"/>
              <w:rPr>
                <w:rFonts w:cs="Arial"/>
                <w:b/>
                <w:bCs/>
                <w:caps/>
                <w:sz w:val="16"/>
                <w:szCs w:val="20"/>
                <w:lang w:val="en-AU"/>
              </w:rPr>
            </w:pPr>
            <w:r w:rsidRPr="00E00F8F">
              <w:rPr>
                <w:rFonts w:cs="Arial"/>
                <w:b/>
                <w:bCs/>
                <w:caps/>
                <w:sz w:val="16"/>
                <w:szCs w:val="20"/>
                <w:lang w:val="en-AU"/>
              </w:rPr>
              <w:t xml:space="preserve">Version </w:t>
            </w:r>
            <w:r w:rsidR="002C1E8A">
              <w:rPr>
                <w:rFonts w:cs="Arial"/>
                <w:b/>
                <w:bCs/>
                <w:caps/>
                <w:sz w:val="16"/>
                <w:szCs w:val="20"/>
                <w:lang w:val="en-AU"/>
              </w:rPr>
              <w:t>No.</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77777777" w:rsidR="00643FA3" w:rsidRPr="00E00F8F" w:rsidRDefault="00643FA3" w:rsidP="00643FA3">
            <w:pPr>
              <w:spacing w:before="0"/>
              <w:jc w:val="center"/>
              <w:rPr>
                <w:rFonts w:cs="Arial"/>
                <w:b/>
                <w:bCs/>
                <w:caps/>
                <w:sz w:val="16"/>
                <w:szCs w:val="20"/>
                <w:lang w:val="en-AU"/>
              </w:rPr>
            </w:pPr>
            <w:r w:rsidRPr="00E00F8F">
              <w:rPr>
                <w:rFonts w:cs="Arial"/>
                <w:b/>
                <w:bCs/>
                <w:caps/>
                <w:sz w:val="16"/>
                <w:szCs w:val="20"/>
                <w:lang w:val="en-AU"/>
              </w:rPr>
              <w:t>Issue Date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11289F37" w:rsidR="00643FA3" w:rsidRPr="00E00F8F" w:rsidRDefault="00643FA3" w:rsidP="00643FA3">
            <w:pPr>
              <w:spacing w:before="0"/>
              <w:jc w:val="center"/>
              <w:rPr>
                <w:rFonts w:cs="Arial"/>
                <w:b/>
                <w:bCs/>
                <w:caps/>
                <w:sz w:val="16"/>
                <w:szCs w:val="20"/>
                <w:lang w:val="en-AU"/>
              </w:rPr>
            </w:pPr>
            <w:r w:rsidRPr="00E00F8F">
              <w:rPr>
                <w:rFonts w:cs="Arial"/>
                <w:b/>
                <w:bCs/>
                <w:caps/>
                <w:sz w:val="16"/>
                <w:szCs w:val="20"/>
                <w:lang w:val="en-AU"/>
              </w:rPr>
              <w:t xml:space="preserve">REVIEWED </w:t>
            </w:r>
            <w:r>
              <w:rPr>
                <w:rFonts w:cs="Arial"/>
                <w:b/>
                <w:bCs/>
                <w:caps/>
                <w:sz w:val="16"/>
                <w:szCs w:val="20"/>
                <w:lang w:val="en-AU"/>
              </w:rPr>
              <w:t xml:space="preserve">by </w:t>
            </w:r>
            <w:r w:rsidRPr="00B27E47">
              <w:rPr>
                <w:rFonts w:cs="Arial"/>
                <w:b/>
                <w:bCs/>
                <w:caps/>
                <w:sz w:val="16"/>
                <w:szCs w:val="20"/>
              </w:rPr>
              <w:t>(Team Members)</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2FEB2BE" w14:textId="77777777" w:rsidR="00643FA3" w:rsidRPr="00E00F8F" w:rsidRDefault="00643FA3" w:rsidP="00643FA3">
            <w:pPr>
              <w:spacing w:before="0"/>
              <w:jc w:val="center"/>
              <w:rPr>
                <w:rFonts w:cs="Arial"/>
                <w:b/>
                <w:bCs/>
                <w:caps/>
                <w:sz w:val="16"/>
                <w:szCs w:val="20"/>
                <w:lang w:val="en-AU"/>
              </w:rPr>
            </w:pPr>
            <w:r w:rsidRPr="00E00F8F">
              <w:rPr>
                <w:rFonts w:cs="Arial"/>
                <w:b/>
                <w:bCs/>
                <w:caps/>
                <w:sz w:val="16"/>
                <w:szCs w:val="20"/>
                <w:lang w:val="en-AU"/>
              </w:rPr>
              <w:t>Reviewed</w:t>
            </w:r>
            <w:r>
              <w:rPr>
                <w:rFonts w:cs="Arial"/>
                <w:b/>
                <w:bCs/>
                <w:caps/>
                <w:sz w:val="16"/>
                <w:szCs w:val="20"/>
                <w:lang w:val="en-AU"/>
              </w:rPr>
              <w:t xml:space="preserve"> by</w:t>
            </w:r>
          </w:p>
          <w:p w14:paraId="7D078E28" w14:textId="201BD920" w:rsidR="00643FA3" w:rsidRPr="00E00F8F" w:rsidRDefault="00643FA3" w:rsidP="00643FA3">
            <w:pPr>
              <w:spacing w:before="0"/>
              <w:jc w:val="center"/>
              <w:rPr>
                <w:rFonts w:cs="Arial"/>
                <w:b/>
                <w:bCs/>
                <w:caps/>
                <w:sz w:val="16"/>
                <w:szCs w:val="20"/>
                <w:lang w:val="en-AU"/>
              </w:rPr>
            </w:pPr>
            <w:r>
              <w:rPr>
                <w:rFonts w:cs="Arial"/>
                <w:b/>
                <w:bCs/>
                <w:caps/>
                <w:sz w:val="16"/>
                <w:szCs w:val="20"/>
                <w:lang w:val="en-AU"/>
              </w:rPr>
              <w:t>(</w:t>
            </w:r>
            <w:r w:rsidRPr="00E00F8F">
              <w:rPr>
                <w:rFonts w:cs="Arial"/>
                <w:b/>
                <w:bCs/>
                <w:caps/>
                <w:sz w:val="16"/>
                <w:szCs w:val="20"/>
                <w:lang w:val="en-AU"/>
              </w:rPr>
              <w:t>Relevant Manager</w:t>
            </w:r>
            <w:r>
              <w:rPr>
                <w:rFonts w:cs="Arial"/>
                <w:b/>
                <w:bCs/>
                <w:caps/>
                <w:sz w:val="16"/>
                <w:szCs w:val="20"/>
                <w:lang w:val="en-AU"/>
              </w:rPr>
              <w:t>)</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643FA3" w:rsidRPr="00E00F8F" w:rsidRDefault="00643FA3" w:rsidP="00643FA3">
            <w:pPr>
              <w:spacing w:before="0"/>
              <w:jc w:val="center"/>
              <w:rPr>
                <w:rFonts w:cs="Arial"/>
                <w:b/>
                <w:bCs/>
                <w:caps/>
                <w:sz w:val="16"/>
                <w:szCs w:val="20"/>
                <w:lang w:val="en-AU"/>
              </w:rPr>
            </w:pPr>
            <w:r w:rsidRPr="00E00F8F">
              <w:rPr>
                <w:rFonts w:cs="Arial"/>
                <w:b/>
                <w:bCs/>
                <w:caps/>
                <w:sz w:val="16"/>
                <w:szCs w:val="20"/>
                <w:lang w:val="en-AU"/>
              </w:rPr>
              <w:t>Approved</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643FA3" w:rsidRPr="00E00F8F" w:rsidRDefault="00643FA3" w:rsidP="00643FA3">
            <w:pPr>
              <w:spacing w:before="0"/>
              <w:jc w:val="center"/>
              <w:rPr>
                <w:rFonts w:cs="Arial"/>
                <w:b/>
                <w:bCs/>
                <w:caps/>
                <w:sz w:val="16"/>
                <w:szCs w:val="20"/>
                <w:lang w:val="en-AU"/>
              </w:rPr>
            </w:pPr>
            <w:r w:rsidRPr="00E00F8F">
              <w:rPr>
                <w:rFonts w:cs="Arial"/>
                <w:b/>
                <w:bCs/>
                <w:caps/>
                <w:sz w:val="16"/>
                <w:szCs w:val="20"/>
                <w:lang w:val="en-AU"/>
              </w:rPr>
              <w:t>Signature</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387C3088"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699BDBB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65690E81"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A5E632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620D8A8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C8951D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B14657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58846176"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bl>
    <w:p w14:paraId="6D9E895D" w14:textId="77777777" w:rsidR="006454E3" w:rsidRPr="00E00F8F" w:rsidRDefault="006454E3" w:rsidP="006454E3">
      <w:pPr>
        <w:keepNext/>
        <w:spacing w:before="0"/>
        <w:jc w:val="center"/>
        <w:rPr>
          <w:rFonts w:cs="Arial"/>
          <w:b/>
          <w:bCs/>
          <w:caps/>
          <w:sz w:val="20"/>
          <w:szCs w:val="20"/>
          <w:lang w:val="en-AU"/>
        </w:rPr>
      </w:pPr>
    </w:p>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44F7B7F8"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NOTE:  </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This document is controlled whilst it remains on the system. Printed copies created from this document are deemed to be uncontrolled </w:t>
      </w:r>
      <w:r w:rsidR="00A25845" w:rsidRPr="00A25845">
        <w:rPr>
          <w:rFonts w:cs="Arial"/>
          <w:bCs/>
          <w:sz w:val="20"/>
          <w:szCs w:val="20"/>
          <w:lang w:val="en-AU"/>
        </w:rPr>
        <w:t>unless specifically identified as being controlled</w:t>
      </w:r>
      <w:r w:rsidRPr="00E00F8F">
        <w:rPr>
          <w:rFonts w:cs="Arial"/>
          <w:bCs/>
          <w:sz w:val="20"/>
          <w:szCs w:val="20"/>
          <w:lang w:val="en-AU"/>
        </w:rPr>
        <w:t xml:space="preserve"> from the day of printing.</w:t>
      </w:r>
    </w:p>
    <w:p w14:paraId="28251435" w14:textId="77777777" w:rsidR="006454E3" w:rsidRPr="00E00F8F" w:rsidRDefault="006454E3" w:rsidP="006454E3">
      <w:pPr>
        <w:keepNext/>
        <w:spacing w:before="0"/>
        <w:jc w:val="center"/>
        <w:rPr>
          <w:rFonts w:cs="Arial"/>
          <w:b/>
          <w:bCs/>
          <w:caps/>
          <w:sz w:val="20"/>
          <w:szCs w:val="20"/>
          <w:lang w:val="en-AU"/>
        </w:rPr>
      </w:pPr>
    </w:p>
    <w:p w14:paraId="3184F5D8" w14:textId="77777777" w:rsidR="006454E3" w:rsidRPr="00E00F8F" w:rsidRDefault="006454E3" w:rsidP="006454E3">
      <w:pPr>
        <w:keepNext/>
        <w:spacing w:before="0"/>
        <w:jc w:val="center"/>
        <w:rPr>
          <w:rFonts w:cs="Arial"/>
          <w:b/>
          <w:bCs/>
          <w:caps/>
          <w:sz w:val="20"/>
          <w:szCs w:val="20"/>
          <w:lang w:val="en-AU"/>
        </w:rPr>
      </w:pPr>
    </w:p>
    <w:p w14:paraId="54D828F9" w14:textId="77777777" w:rsidR="006454E3" w:rsidRPr="00E00F8F" w:rsidRDefault="006454E3" w:rsidP="006454E3">
      <w:pPr>
        <w:keepNext/>
        <w:spacing w:before="0"/>
        <w:jc w:val="center"/>
        <w:rPr>
          <w:rFonts w:cs="Arial"/>
          <w:b/>
          <w:bCs/>
          <w:caps/>
          <w:sz w:val="20"/>
          <w:szCs w:val="20"/>
          <w:lang w:val="en-AU"/>
        </w:rPr>
      </w:pPr>
    </w:p>
    <w:p w14:paraId="03A8B991" w14:textId="77777777" w:rsidR="006454E3" w:rsidRPr="00E00F8F" w:rsidRDefault="006454E3" w:rsidP="006454E3">
      <w:pPr>
        <w:keepNext/>
        <w:spacing w:before="0"/>
        <w:jc w:val="center"/>
        <w:rPr>
          <w:rFonts w:cs="Arial"/>
          <w:b/>
          <w:bCs/>
          <w:caps/>
          <w:sz w:val="20"/>
          <w:szCs w:val="20"/>
          <w:lang w:val="en-AU"/>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Amendments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7EB7CE8A" w:rsidR="006454E3" w:rsidRPr="00E00F8F" w:rsidRDefault="002C1E8A" w:rsidP="006454E3">
            <w:pPr>
              <w:spacing w:before="60" w:after="60"/>
              <w:jc w:val="center"/>
              <w:rPr>
                <w:rFonts w:cs="Arial"/>
                <w:b/>
                <w:bCs/>
                <w:caps/>
                <w:sz w:val="16"/>
                <w:szCs w:val="16"/>
                <w:lang w:val="en-AU"/>
              </w:rPr>
            </w:pPr>
            <w:r w:rsidRPr="00E00F8F">
              <w:rPr>
                <w:rFonts w:cs="Arial"/>
                <w:b/>
                <w:bCs/>
                <w:caps/>
                <w:sz w:val="16"/>
                <w:szCs w:val="20"/>
                <w:lang w:val="en-AU"/>
              </w:rPr>
              <w:t xml:space="preserve">Version </w:t>
            </w:r>
            <w:r>
              <w:rPr>
                <w:rFonts w:cs="Arial"/>
                <w:b/>
                <w:bCs/>
                <w:caps/>
                <w:sz w:val="16"/>
                <w:szCs w:val="20"/>
                <w:lang w:val="en-AU"/>
              </w:rPr>
              <w:t>No.</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Issue Date</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description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r w:rsidR="006454E3" w:rsidRPr="00E00F8F"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6454E3" w:rsidRPr="00E00F8F" w:rsidRDefault="006454E3" w:rsidP="006454E3">
            <w:pPr>
              <w:spacing w:before="60" w:after="60"/>
              <w:jc w:val="center"/>
              <w:rPr>
                <w:rFonts w:cs="Arial"/>
                <w:sz w:val="16"/>
                <w:szCs w:val="16"/>
                <w:lang w:val="en-AU"/>
              </w:rPr>
            </w:pPr>
          </w:p>
        </w:tc>
      </w:tr>
    </w:tbl>
    <w:p w14:paraId="3B8D1648" w14:textId="77777777" w:rsidR="00BC1613" w:rsidRPr="00512FD8" w:rsidRDefault="00BC1613" w:rsidP="00F3162F">
      <w:pPr>
        <w:tabs>
          <w:tab w:val="left" w:pos="8789"/>
        </w:tabs>
        <w:rPr>
          <w:rFonts w:cs="Arial"/>
          <w:b/>
          <w:sz w:val="20"/>
          <w:szCs w:val="20"/>
        </w:rPr>
      </w:pPr>
    </w:p>
    <w:sdt>
      <w:sdtPr>
        <w:rPr>
          <w:rFonts w:ascii="Arial" w:eastAsia="Times New Roman" w:hAnsi="Arial" w:cs="Times New Roman"/>
          <w:color w:val="auto"/>
          <w:sz w:val="22"/>
          <w:szCs w:val="24"/>
          <w:lang w:val="en-ZA"/>
        </w:rPr>
        <w:id w:val="841668679"/>
        <w:docPartObj>
          <w:docPartGallery w:val="Table of Contents"/>
          <w:docPartUnique/>
        </w:docPartObj>
      </w:sdtPr>
      <w:sdtEndPr>
        <w:rPr>
          <w:rFonts w:cs="Arial"/>
          <w:b/>
          <w:bCs/>
          <w:noProof/>
          <w:sz w:val="20"/>
          <w:szCs w:val="20"/>
        </w:rPr>
      </w:sdtEndPr>
      <w:sdtContent>
        <w:p w14:paraId="4D616314" w14:textId="7B9E801E" w:rsidR="00E66751" w:rsidRDefault="00E66751">
          <w:pPr>
            <w:pStyle w:val="TOCHeading"/>
            <w:rPr>
              <w:rFonts w:ascii="Arial" w:hAnsi="Arial" w:cs="Arial"/>
              <w:b/>
              <w:bCs/>
              <w:color w:val="auto"/>
              <w:sz w:val="20"/>
              <w:szCs w:val="20"/>
            </w:rPr>
          </w:pPr>
          <w:r w:rsidRPr="00F3162F">
            <w:rPr>
              <w:rFonts w:ascii="Arial" w:hAnsi="Arial" w:cs="Arial"/>
              <w:b/>
              <w:bCs/>
              <w:color w:val="auto"/>
              <w:sz w:val="20"/>
              <w:szCs w:val="20"/>
            </w:rPr>
            <w:t>Table of Contents</w:t>
          </w:r>
        </w:p>
        <w:p w14:paraId="62D6A30D" w14:textId="77777777" w:rsidR="00643FA3" w:rsidRPr="001C7EEA" w:rsidRDefault="00643FA3" w:rsidP="001C7EEA">
          <w:pPr>
            <w:ind w:right="54"/>
            <w:rPr>
              <w:rFonts w:cs="Arial"/>
              <w:sz w:val="20"/>
              <w:szCs w:val="20"/>
              <w:lang w:val="en-US"/>
            </w:rPr>
          </w:pPr>
        </w:p>
        <w:p w14:paraId="681536F1" w14:textId="2D2A0AA8" w:rsidR="001C7EEA" w:rsidRPr="001C7EEA" w:rsidRDefault="00E66751">
          <w:pPr>
            <w:pStyle w:val="TOC1"/>
            <w:rPr>
              <w:rFonts w:ascii="Arial" w:eastAsiaTheme="minorEastAsia" w:hAnsi="Arial" w:cs="Arial"/>
              <w:b w:val="0"/>
              <w:bCs w:val="0"/>
              <w:caps w:val="0"/>
              <w:noProof/>
              <w:kern w:val="2"/>
              <w:lang w:eastAsia="en-ZA"/>
              <w14:ligatures w14:val="standardContextual"/>
            </w:rPr>
          </w:pPr>
          <w:r w:rsidRPr="001C7EEA">
            <w:rPr>
              <w:rFonts w:ascii="Arial" w:hAnsi="Arial" w:cs="Arial"/>
            </w:rPr>
            <w:fldChar w:fldCharType="begin"/>
          </w:r>
          <w:r w:rsidRPr="001C7EEA">
            <w:rPr>
              <w:rFonts w:ascii="Arial" w:hAnsi="Arial" w:cs="Arial"/>
            </w:rPr>
            <w:instrText xml:space="preserve"> TOC \o "1-3" \h \z \u </w:instrText>
          </w:r>
          <w:r w:rsidRPr="001C7EEA">
            <w:rPr>
              <w:rFonts w:ascii="Arial" w:hAnsi="Arial" w:cs="Arial"/>
            </w:rPr>
            <w:fldChar w:fldCharType="separate"/>
          </w:r>
          <w:hyperlink w:anchor="_Toc182814490" w:history="1">
            <w:r w:rsidR="001C7EEA" w:rsidRPr="001C7EEA">
              <w:rPr>
                <w:rStyle w:val="Hyperlink"/>
                <w:rFonts w:ascii="Arial" w:hAnsi="Arial" w:cs="Arial"/>
                <w:noProof/>
              </w:rPr>
              <w:t>1</w:t>
            </w:r>
            <w:r w:rsidR="001C7EEA" w:rsidRPr="001C7EEA">
              <w:rPr>
                <w:rFonts w:ascii="Arial" w:eastAsiaTheme="minorEastAsia" w:hAnsi="Arial" w:cs="Arial"/>
                <w:b w:val="0"/>
                <w:bCs w:val="0"/>
                <w:caps w:val="0"/>
                <w:noProof/>
                <w:kern w:val="2"/>
                <w:lang w:eastAsia="en-ZA"/>
                <w14:ligatures w14:val="standardContextual"/>
              </w:rPr>
              <w:tab/>
            </w:r>
            <w:r w:rsidR="001C7EEA" w:rsidRPr="001C7EEA">
              <w:rPr>
                <w:rStyle w:val="Hyperlink"/>
                <w:rFonts w:ascii="Arial" w:hAnsi="Arial" w:cs="Arial"/>
                <w:noProof/>
              </w:rPr>
              <w:t>Purpose and Scope</w:t>
            </w:r>
            <w:r w:rsidR="001C7EEA" w:rsidRPr="001C7EEA">
              <w:rPr>
                <w:rFonts w:ascii="Arial" w:hAnsi="Arial" w:cs="Arial"/>
                <w:noProof/>
                <w:webHidden/>
              </w:rPr>
              <w:tab/>
            </w:r>
            <w:r w:rsidR="001C7EEA" w:rsidRPr="001C7EEA">
              <w:rPr>
                <w:rFonts w:ascii="Arial" w:hAnsi="Arial" w:cs="Arial"/>
                <w:noProof/>
                <w:webHidden/>
              </w:rPr>
              <w:fldChar w:fldCharType="begin"/>
            </w:r>
            <w:r w:rsidR="001C7EEA" w:rsidRPr="001C7EEA">
              <w:rPr>
                <w:rFonts w:ascii="Arial" w:hAnsi="Arial" w:cs="Arial"/>
                <w:noProof/>
                <w:webHidden/>
              </w:rPr>
              <w:instrText xml:space="preserve"> PAGEREF _Toc182814490 \h </w:instrText>
            </w:r>
            <w:r w:rsidR="001C7EEA" w:rsidRPr="001C7EEA">
              <w:rPr>
                <w:rFonts w:ascii="Arial" w:hAnsi="Arial" w:cs="Arial"/>
                <w:noProof/>
                <w:webHidden/>
              </w:rPr>
            </w:r>
            <w:r w:rsidR="001C7EEA" w:rsidRPr="001C7EEA">
              <w:rPr>
                <w:rFonts w:ascii="Arial" w:hAnsi="Arial" w:cs="Arial"/>
                <w:noProof/>
                <w:webHidden/>
              </w:rPr>
              <w:fldChar w:fldCharType="separate"/>
            </w:r>
            <w:r w:rsidR="001C7EEA" w:rsidRPr="001C7EEA">
              <w:rPr>
                <w:rFonts w:ascii="Arial" w:hAnsi="Arial" w:cs="Arial"/>
                <w:noProof/>
                <w:webHidden/>
              </w:rPr>
              <w:t>5</w:t>
            </w:r>
            <w:r w:rsidR="001C7EEA" w:rsidRPr="001C7EEA">
              <w:rPr>
                <w:rFonts w:ascii="Arial" w:hAnsi="Arial" w:cs="Arial"/>
                <w:noProof/>
                <w:webHidden/>
              </w:rPr>
              <w:fldChar w:fldCharType="end"/>
            </w:r>
          </w:hyperlink>
        </w:p>
        <w:p w14:paraId="10E99B63" w14:textId="0197ED63"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491" w:history="1">
            <w:r w:rsidRPr="001C7EEA">
              <w:rPr>
                <w:rStyle w:val="Hyperlink"/>
                <w:rFonts w:ascii="Arial" w:hAnsi="Arial" w:cs="Arial"/>
                <w:noProof/>
              </w:rPr>
              <w:t>2</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Objectives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_Toc182814491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5</w:t>
            </w:r>
            <w:r w:rsidRPr="001C7EEA">
              <w:rPr>
                <w:rFonts w:ascii="Arial" w:hAnsi="Arial" w:cs="Arial"/>
                <w:noProof/>
                <w:webHidden/>
              </w:rPr>
              <w:fldChar w:fldCharType="end"/>
            </w:r>
          </w:hyperlink>
        </w:p>
        <w:p w14:paraId="6CFAE4A7" w14:textId="33A6FB1F"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492" w:history="1">
            <w:r w:rsidRPr="001C7EEA">
              <w:rPr>
                <w:rStyle w:val="Hyperlink"/>
                <w:rFonts w:ascii="Arial" w:hAnsi="Arial" w:cs="Arial"/>
                <w:noProof/>
              </w:rPr>
              <w:t>3</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Legal and International Requirements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_Toc182814492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6</w:t>
            </w:r>
            <w:r w:rsidRPr="001C7EEA">
              <w:rPr>
                <w:rFonts w:ascii="Arial" w:hAnsi="Arial" w:cs="Arial"/>
                <w:noProof/>
                <w:webHidden/>
              </w:rPr>
              <w:fldChar w:fldCharType="end"/>
            </w:r>
          </w:hyperlink>
        </w:p>
        <w:p w14:paraId="7022C3A4" w14:textId="1169F144"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493" w:history="1">
            <w:r w:rsidRPr="001C7EEA">
              <w:rPr>
                <w:rStyle w:val="Hyperlink"/>
                <w:rFonts w:ascii="Arial" w:hAnsi="Arial" w:cs="Arial"/>
                <w:noProof/>
              </w:rPr>
              <w:t>3.1</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National Laws and Regulations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_Toc182814493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6</w:t>
            </w:r>
            <w:r w:rsidRPr="001C7EEA">
              <w:rPr>
                <w:rFonts w:ascii="Arial" w:hAnsi="Arial" w:cs="Arial"/>
                <w:noProof/>
                <w:webHidden/>
              </w:rPr>
              <w:fldChar w:fldCharType="end"/>
            </w:r>
          </w:hyperlink>
        </w:p>
        <w:p w14:paraId="00B856DB" w14:textId="7DC0FAC8"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494" w:history="1">
            <w:r w:rsidRPr="001C7EEA">
              <w:rPr>
                <w:rStyle w:val="Hyperlink"/>
                <w:rFonts w:ascii="Arial" w:hAnsi="Arial" w:cs="Arial"/>
                <w:noProof/>
              </w:rPr>
              <w:t>3.2</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International Standards and Guidelines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_Toc182814494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6</w:t>
            </w:r>
            <w:r w:rsidRPr="001C7EEA">
              <w:rPr>
                <w:rFonts w:ascii="Arial" w:hAnsi="Arial" w:cs="Arial"/>
                <w:noProof/>
                <w:webHidden/>
              </w:rPr>
              <w:fldChar w:fldCharType="end"/>
            </w:r>
          </w:hyperlink>
        </w:p>
        <w:p w14:paraId="3AE8AECE" w14:textId="6BD1D07B"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495" w:history="1">
            <w:r w:rsidRPr="001C7EEA">
              <w:rPr>
                <w:rStyle w:val="Hyperlink"/>
                <w:rFonts w:ascii="Arial" w:hAnsi="Arial" w:cs="Arial"/>
                <w:noProof/>
              </w:rPr>
              <w:t>4</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Other Relevant References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_Toc182814495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7</w:t>
            </w:r>
            <w:r w:rsidRPr="001C7EEA">
              <w:rPr>
                <w:rFonts w:ascii="Arial" w:hAnsi="Arial" w:cs="Arial"/>
                <w:noProof/>
                <w:webHidden/>
              </w:rPr>
              <w:fldChar w:fldCharType="end"/>
            </w:r>
          </w:hyperlink>
        </w:p>
        <w:p w14:paraId="0B86E4DD" w14:textId="1845A366"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496" w:history="1">
            <w:r w:rsidRPr="001C7EEA">
              <w:rPr>
                <w:rStyle w:val="Hyperlink"/>
                <w:rFonts w:ascii="Arial" w:hAnsi="Arial" w:cs="Arial"/>
                <w:noProof/>
              </w:rPr>
              <w:t>5</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Definitions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_Toc182814496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7</w:t>
            </w:r>
            <w:r w:rsidRPr="001C7EEA">
              <w:rPr>
                <w:rFonts w:ascii="Arial" w:hAnsi="Arial" w:cs="Arial"/>
                <w:noProof/>
                <w:webHidden/>
              </w:rPr>
              <w:fldChar w:fldCharType="end"/>
            </w:r>
          </w:hyperlink>
        </w:p>
        <w:p w14:paraId="5106B0ED" w14:textId="4C26BAE6"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497" w:history="1">
            <w:r w:rsidRPr="001C7EEA">
              <w:rPr>
                <w:rStyle w:val="Hyperlink"/>
                <w:rFonts w:ascii="Arial" w:hAnsi="Arial" w:cs="Arial"/>
                <w:noProof/>
              </w:rPr>
              <w:t>6</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Abbreviations and Acronyms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_Toc182814497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8</w:t>
            </w:r>
            <w:r w:rsidRPr="001C7EEA">
              <w:rPr>
                <w:rFonts w:ascii="Arial" w:hAnsi="Arial" w:cs="Arial"/>
                <w:noProof/>
                <w:webHidden/>
              </w:rPr>
              <w:fldChar w:fldCharType="end"/>
            </w:r>
          </w:hyperlink>
        </w:p>
        <w:p w14:paraId="08BE483F" w14:textId="19E38C4C"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498" w:history="1">
            <w:r w:rsidRPr="001C7EEA">
              <w:rPr>
                <w:rStyle w:val="Hyperlink"/>
                <w:rFonts w:ascii="Arial" w:hAnsi="Arial" w:cs="Arial"/>
                <w:noProof/>
              </w:rPr>
              <w:t>7</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General Requirements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_Toc182814498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8</w:t>
            </w:r>
            <w:r w:rsidRPr="001C7EEA">
              <w:rPr>
                <w:rFonts w:ascii="Arial" w:hAnsi="Arial" w:cs="Arial"/>
                <w:noProof/>
                <w:webHidden/>
              </w:rPr>
              <w:fldChar w:fldCharType="end"/>
            </w:r>
          </w:hyperlink>
        </w:p>
        <w:p w14:paraId="06E64BB1" w14:textId="3EFE8EB9"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499" w:history="1">
            <w:r w:rsidRPr="001C7EEA">
              <w:rPr>
                <w:rStyle w:val="Hyperlink"/>
                <w:rFonts w:ascii="Arial" w:hAnsi="Arial" w:cs="Arial"/>
                <w:noProof/>
              </w:rPr>
              <w:t>7.1</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General Requirements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_Toc182814499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8</w:t>
            </w:r>
            <w:r w:rsidRPr="001C7EEA">
              <w:rPr>
                <w:rFonts w:ascii="Arial" w:hAnsi="Arial" w:cs="Arial"/>
                <w:noProof/>
                <w:webHidden/>
              </w:rPr>
              <w:fldChar w:fldCharType="end"/>
            </w:r>
          </w:hyperlink>
        </w:p>
        <w:p w14:paraId="4BF27E9F" w14:textId="232AD425"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500" w:history="1">
            <w:r w:rsidRPr="001C7EEA">
              <w:rPr>
                <w:rStyle w:val="Hyperlink"/>
                <w:rFonts w:ascii="Arial" w:hAnsi="Arial" w:cs="Arial"/>
                <w:noProof/>
              </w:rPr>
              <w:t>8</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Water Use Assessment</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_Toc182814500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9</w:t>
            </w:r>
            <w:r w:rsidRPr="001C7EEA">
              <w:rPr>
                <w:rFonts w:ascii="Arial" w:hAnsi="Arial" w:cs="Arial"/>
                <w:noProof/>
                <w:webHidden/>
              </w:rPr>
              <w:fldChar w:fldCharType="end"/>
            </w:r>
          </w:hyperlink>
        </w:p>
        <w:p w14:paraId="30F071E1" w14:textId="650B6D92"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501" w:history="1">
            <w:r w:rsidRPr="001C7EEA">
              <w:rPr>
                <w:rStyle w:val="Hyperlink"/>
                <w:rFonts w:ascii="Arial" w:hAnsi="Arial" w:cs="Arial"/>
                <w:b/>
                <w:bCs/>
                <w:iCs/>
                <w:noProof/>
              </w:rPr>
              <w:t>8.1</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b/>
                <w:bCs/>
                <w:iCs/>
                <w:noProof/>
              </w:rPr>
              <w:t>Resource Inventory</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_Toc182814501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9</w:t>
            </w:r>
            <w:r w:rsidRPr="001C7EEA">
              <w:rPr>
                <w:rFonts w:ascii="Arial" w:hAnsi="Arial" w:cs="Arial"/>
                <w:noProof/>
                <w:webHidden/>
              </w:rPr>
              <w:fldChar w:fldCharType="end"/>
            </w:r>
          </w:hyperlink>
        </w:p>
        <w:p w14:paraId="134D8F98" w14:textId="076C445B"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502" w:history="1">
            <w:r w:rsidRPr="001C7EEA">
              <w:rPr>
                <w:rStyle w:val="Hyperlink"/>
                <w:rFonts w:ascii="Arial" w:hAnsi="Arial" w:cs="Arial"/>
                <w:noProof/>
              </w:rPr>
              <w:t>8.2</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Current Water Usage</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_Toc182814502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10</w:t>
            </w:r>
            <w:r w:rsidRPr="001C7EEA">
              <w:rPr>
                <w:rFonts w:ascii="Arial" w:hAnsi="Arial" w:cs="Arial"/>
                <w:noProof/>
                <w:webHidden/>
              </w:rPr>
              <w:fldChar w:fldCharType="end"/>
            </w:r>
          </w:hyperlink>
        </w:p>
        <w:p w14:paraId="218A7F4E" w14:textId="6B5AC8E1"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503" w:history="1">
            <w:r w:rsidRPr="001C7EEA">
              <w:rPr>
                <w:rStyle w:val="Hyperlink"/>
                <w:rFonts w:ascii="Arial" w:hAnsi="Arial" w:cs="Arial"/>
                <w:noProof/>
              </w:rPr>
              <w:t>8.3</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Water Regulatory Requirements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_Toc182814503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11</w:t>
            </w:r>
            <w:r w:rsidRPr="001C7EEA">
              <w:rPr>
                <w:rFonts w:ascii="Arial" w:hAnsi="Arial" w:cs="Arial"/>
                <w:noProof/>
                <w:webHidden/>
              </w:rPr>
              <w:fldChar w:fldCharType="end"/>
            </w:r>
          </w:hyperlink>
        </w:p>
        <w:p w14:paraId="594298F1" w14:textId="63330039"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504" w:history="1">
            <w:r w:rsidRPr="001C7EEA">
              <w:rPr>
                <w:rStyle w:val="Hyperlink"/>
                <w:rFonts w:ascii="Arial" w:hAnsi="Arial" w:cs="Arial"/>
                <w:noProof/>
              </w:rPr>
              <w:t>8.4</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Water Demand Forecast</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_Toc182814504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11</w:t>
            </w:r>
            <w:r w:rsidRPr="001C7EEA">
              <w:rPr>
                <w:rFonts w:ascii="Arial" w:hAnsi="Arial" w:cs="Arial"/>
                <w:noProof/>
                <w:webHidden/>
              </w:rPr>
              <w:fldChar w:fldCharType="end"/>
            </w:r>
          </w:hyperlink>
        </w:p>
        <w:p w14:paraId="6AF24BEF" w14:textId="45CFAC3C"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505" w:history="1">
            <w:r w:rsidRPr="001C7EEA">
              <w:rPr>
                <w:rStyle w:val="Hyperlink"/>
                <w:rFonts w:ascii="Arial" w:hAnsi="Arial" w:cs="Arial"/>
                <w:noProof/>
              </w:rPr>
              <w:t>9</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Water Conservation Strategies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_Toc182814505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12</w:t>
            </w:r>
            <w:r w:rsidRPr="001C7EEA">
              <w:rPr>
                <w:rFonts w:ascii="Arial" w:hAnsi="Arial" w:cs="Arial"/>
                <w:noProof/>
                <w:webHidden/>
              </w:rPr>
              <w:fldChar w:fldCharType="end"/>
            </w:r>
          </w:hyperlink>
        </w:p>
        <w:p w14:paraId="6C580FB9" w14:textId="211B8901"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506" w:history="1">
            <w:r w:rsidRPr="001C7EEA">
              <w:rPr>
                <w:rStyle w:val="Hyperlink"/>
                <w:rFonts w:ascii="Arial" w:hAnsi="Arial" w:cs="Arial"/>
                <w:noProof/>
              </w:rPr>
              <w:t>9.1</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Conservation Measures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_Toc182814506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12</w:t>
            </w:r>
            <w:r w:rsidRPr="001C7EEA">
              <w:rPr>
                <w:rFonts w:ascii="Arial" w:hAnsi="Arial" w:cs="Arial"/>
                <w:noProof/>
                <w:webHidden/>
              </w:rPr>
              <w:fldChar w:fldCharType="end"/>
            </w:r>
          </w:hyperlink>
        </w:p>
        <w:p w14:paraId="09602ED0" w14:textId="59ADFC57"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507" w:history="1">
            <w:r w:rsidRPr="001C7EEA">
              <w:rPr>
                <w:rStyle w:val="Hyperlink"/>
                <w:rFonts w:ascii="Arial" w:hAnsi="Arial" w:cs="Arial"/>
                <w:noProof/>
              </w:rPr>
              <w:t>10</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Protection of Water Resources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_Toc182814507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13</w:t>
            </w:r>
            <w:r w:rsidRPr="001C7EEA">
              <w:rPr>
                <w:rFonts w:ascii="Arial" w:hAnsi="Arial" w:cs="Arial"/>
                <w:noProof/>
                <w:webHidden/>
              </w:rPr>
              <w:fldChar w:fldCharType="end"/>
            </w:r>
          </w:hyperlink>
        </w:p>
        <w:p w14:paraId="49F085C1" w14:textId="2E890EA0"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508" w:history="1">
            <w:r w:rsidRPr="001C7EEA">
              <w:rPr>
                <w:rStyle w:val="Hyperlink"/>
                <w:rFonts w:ascii="Arial" w:hAnsi="Arial" w:cs="Arial"/>
                <w:noProof/>
              </w:rPr>
              <w:t>10.1</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Wastewater Management Requirements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_Toc182814508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13</w:t>
            </w:r>
            <w:r w:rsidRPr="001C7EEA">
              <w:rPr>
                <w:rFonts w:ascii="Arial" w:hAnsi="Arial" w:cs="Arial"/>
                <w:noProof/>
                <w:webHidden/>
              </w:rPr>
              <w:fldChar w:fldCharType="end"/>
            </w:r>
          </w:hyperlink>
        </w:p>
        <w:p w14:paraId="2B480CB0" w14:textId="77F31E58"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509" w:history="1">
            <w:r w:rsidRPr="001C7EEA">
              <w:rPr>
                <w:rStyle w:val="Hyperlink"/>
                <w:rFonts w:ascii="Arial" w:hAnsi="Arial" w:cs="Arial"/>
                <w:noProof/>
              </w:rPr>
              <w:t>10.2</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Domestic Wastewater</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_Toc182814509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14</w:t>
            </w:r>
            <w:r w:rsidRPr="001C7EEA">
              <w:rPr>
                <w:rFonts w:ascii="Arial" w:hAnsi="Arial" w:cs="Arial"/>
                <w:noProof/>
                <w:webHidden/>
              </w:rPr>
              <w:fldChar w:fldCharType="end"/>
            </w:r>
          </w:hyperlink>
        </w:p>
        <w:p w14:paraId="061B9209" w14:textId="491355F9"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510" w:history="1">
            <w:r w:rsidRPr="001C7EEA">
              <w:rPr>
                <w:rStyle w:val="Hyperlink"/>
                <w:rFonts w:ascii="Arial" w:hAnsi="Arial" w:cs="Arial"/>
                <w:noProof/>
              </w:rPr>
              <w:t>10.3</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Stormwater and Run Off Requirements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_Toc182814510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14</w:t>
            </w:r>
            <w:r w:rsidRPr="001C7EEA">
              <w:rPr>
                <w:rFonts w:ascii="Arial" w:hAnsi="Arial" w:cs="Arial"/>
                <w:noProof/>
                <w:webHidden/>
              </w:rPr>
              <w:fldChar w:fldCharType="end"/>
            </w:r>
          </w:hyperlink>
        </w:p>
        <w:p w14:paraId="6ABE0B6E" w14:textId="274B51F6"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511" w:history="1">
            <w:r w:rsidRPr="001C7EEA">
              <w:rPr>
                <w:rStyle w:val="Hyperlink"/>
                <w:rFonts w:ascii="Arial" w:hAnsi="Arial" w:cs="Arial"/>
                <w:noProof/>
              </w:rPr>
              <w:t>11</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Water Resource Management</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_Toc182814511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15</w:t>
            </w:r>
            <w:r w:rsidRPr="001C7EEA">
              <w:rPr>
                <w:rFonts w:ascii="Arial" w:hAnsi="Arial" w:cs="Arial"/>
                <w:noProof/>
                <w:webHidden/>
              </w:rPr>
              <w:fldChar w:fldCharType="end"/>
            </w:r>
          </w:hyperlink>
        </w:p>
        <w:p w14:paraId="17C96297" w14:textId="1F63DAC5"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512" w:history="1">
            <w:r w:rsidRPr="001C7EEA">
              <w:rPr>
                <w:rStyle w:val="Hyperlink"/>
                <w:rFonts w:ascii="Arial" w:hAnsi="Arial" w:cs="Arial"/>
                <w:noProof/>
              </w:rPr>
              <w:t>11.1</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Water Audits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_Toc182814512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15</w:t>
            </w:r>
            <w:r w:rsidRPr="001C7EEA">
              <w:rPr>
                <w:rFonts w:ascii="Arial" w:hAnsi="Arial" w:cs="Arial"/>
                <w:noProof/>
                <w:webHidden/>
              </w:rPr>
              <w:fldChar w:fldCharType="end"/>
            </w:r>
          </w:hyperlink>
        </w:p>
        <w:p w14:paraId="23D7F65A" w14:textId="0C685233"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513" w:history="1">
            <w:r w:rsidRPr="001C7EEA">
              <w:rPr>
                <w:rStyle w:val="Hyperlink"/>
                <w:rFonts w:ascii="Arial" w:hAnsi="Arial" w:cs="Arial"/>
                <w:noProof/>
              </w:rPr>
              <w:t>12</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Monitoring and Reporting</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_Toc182814513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16</w:t>
            </w:r>
            <w:r w:rsidRPr="001C7EEA">
              <w:rPr>
                <w:rFonts w:ascii="Arial" w:hAnsi="Arial" w:cs="Arial"/>
                <w:noProof/>
                <w:webHidden/>
              </w:rPr>
              <w:fldChar w:fldCharType="end"/>
            </w:r>
          </w:hyperlink>
        </w:p>
        <w:p w14:paraId="2F1296B7" w14:textId="62B78CF7"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514" w:history="1">
            <w:r w:rsidRPr="001C7EEA">
              <w:rPr>
                <w:rStyle w:val="Hyperlink"/>
                <w:rFonts w:ascii="Arial" w:hAnsi="Arial" w:cs="Arial"/>
                <w:noProof/>
              </w:rPr>
              <w:t>12.1</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Monitoring</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_Toc182814514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16</w:t>
            </w:r>
            <w:r w:rsidRPr="001C7EEA">
              <w:rPr>
                <w:rFonts w:ascii="Arial" w:hAnsi="Arial" w:cs="Arial"/>
                <w:noProof/>
                <w:webHidden/>
              </w:rPr>
              <w:fldChar w:fldCharType="end"/>
            </w:r>
          </w:hyperlink>
        </w:p>
        <w:p w14:paraId="772CB0E9" w14:textId="05F44F0B"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515" w:history="1">
            <w:r w:rsidRPr="001C7EEA">
              <w:rPr>
                <w:rStyle w:val="Hyperlink"/>
                <w:rFonts w:ascii="Arial" w:hAnsi="Arial" w:cs="Arial"/>
                <w:noProof/>
              </w:rPr>
              <w:t>12.2</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Reporting</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_Toc182814515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17</w:t>
            </w:r>
            <w:r w:rsidRPr="001C7EEA">
              <w:rPr>
                <w:rFonts w:ascii="Arial" w:hAnsi="Arial" w:cs="Arial"/>
                <w:noProof/>
                <w:webHidden/>
              </w:rPr>
              <w:fldChar w:fldCharType="end"/>
            </w:r>
          </w:hyperlink>
        </w:p>
        <w:p w14:paraId="088BD0F6" w14:textId="217BC66C"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516" w:history="1">
            <w:r w:rsidRPr="001C7EEA">
              <w:rPr>
                <w:rStyle w:val="Hyperlink"/>
                <w:rFonts w:ascii="Arial" w:hAnsi="Arial" w:cs="Arial"/>
                <w:noProof/>
              </w:rPr>
              <w:t>13</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Training and Awareness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_Toc182814516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19</w:t>
            </w:r>
            <w:r w:rsidRPr="001C7EEA">
              <w:rPr>
                <w:rFonts w:ascii="Arial" w:hAnsi="Arial" w:cs="Arial"/>
                <w:noProof/>
                <w:webHidden/>
              </w:rPr>
              <w:fldChar w:fldCharType="end"/>
            </w:r>
          </w:hyperlink>
        </w:p>
        <w:p w14:paraId="76DC19A6" w14:textId="0D4E9C63"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517" w:history="1">
            <w:r w:rsidRPr="001C7EEA">
              <w:rPr>
                <w:rStyle w:val="Hyperlink"/>
                <w:rFonts w:ascii="Arial" w:hAnsi="Arial" w:cs="Arial"/>
                <w:noProof/>
              </w:rPr>
              <w:t>14</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Roles and Responsibilities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_Toc182814517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19</w:t>
            </w:r>
            <w:r w:rsidRPr="001C7EEA">
              <w:rPr>
                <w:rFonts w:ascii="Arial" w:hAnsi="Arial" w:cs="Arial"/>
                <w:noProof/>
                <w:webHidden/>
              </w:rPr>
              <w:fldChar w:fldCharType="end"/>
            </w:r>
          </w:hyperlink>
        </w:p>
        <w:p w14:paraId="74D0DC8E" w14:textId="73A3EF98"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518" w:history="1">
            <w:r w:rsidRPr="001C7EEA">
              <w:rPr>
                <w:rStyle w:val="Hyperlink"/>
                <w:rFonts w:ascii="Arial" w:hAnsi="Arial" w:cs="Arial"/>
                <w:noProof/>
              </w:rPr>
              <w:t>Annex A: Resource Inventory</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_Toc182814518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21</w:t>
            </w:r>
            <w:r w:rsidRPr="001C7EEA">
              <w:rPr>
                <w:rFonts w:ascii="Arial" w:hAnsi="Arial" w:cs="Arial"/>
                <w:noProof/>
                <w:webHidden/>
              </w:rPr>
              <w:fldChar w:fldCharType="end"/>
            </w:r>
          </w:hyperlink>
        </w:p>
        <w:p w14:paraId="0BAA191E" w14:textId="02046AB2"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519" w:history="1">
            <w:r w:rsidRPr="001C7EEA">
              <w:rPr>
                <w:rStyle w:val="Hyperlink"/>
                <w:rFonts w:ascii="Arial" w:hAnsi="Arial" w:cs="Arial"/>
                <w:noProof/>
              </w:rPr>
              <w:t>Annex B: Water Infrastructure</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_Toc182814519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22</w:t>
            </w:r>
            <w:r w:rsidRPr="001C7EEA">
              <w:rPr>
                <w:rFonts w:ascii="Arial" w:hAnsi="Arial" w:cs="Arial"/>
                <w:noProof/>
                <w:webHidden/>
              </w:rPr>
              <w:fldChar w:fldCharType="end"/>
            </w:r>
          </w:hyperlink>
        </w:p>
        <w:p w14:paraId="17924C2C" w14:textId="10EB1FB3"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520" w:history="1">
            <w:r w:rsidRPr="001C7EEA">
              <w:rPr>
                <w:rStyle w:val="Hyperlink"/>
                <w:rFonts w:ascii="Arial" w:hAnsi="Arial" w:cs="Arial"/>
                <w:noProof/>
              </w:rPr>
              <w:t>Annex C: Water Usage Points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_Toc182814520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23</w:t>
            </w:r>
            <w:r w:rsidRPr="001C7EEA">
              <w:rPr>
                <w:rFonts w:ascii="Arial" w:hAnsi="Arial" w:cs="Arial"/>
                <w:noProof/>
                <w:webHidden/>
              </w:rPr>
              <w:fldChar w:fldCharType="end"/>
            </w:r>
          </w:hyperlink>
        </w:p>
        <w:p w14:paraId="6280F745" w14:textId="19A7CE17"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521" w:history="1">
            <w:r w:rsidRPr="001C7EEA">
              <w:rPr>
                <w:rStyle w:val="Hyperlink"/>
                <w:rFonts w:ascii="Arial" w:hAnsi="Arial" w:cs="Arial"/>
                <w:noProof/>
              </w:rPr>
              <w:t>Annex D: Water Quality Monitoring</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_Toc182814521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24</w:t>
            </w:r>
            <w:r w:rsidRPr="001C7EEA">
              <w:rPr>
                <w:rFonts w:ascii="Arial" w:hAnsi="Arial" w:cs="Arial"/>
                <w:noProof/>
                <w:webHidden/>
              </w:rPr>
              <w:fldChar w:fldCharType="end"/>
            </w:r>
          </w:hyperlink>
        </w:p>
        <w:p w14:paraId="089AF041" w14:textId="1246A8AE"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522" w:history="1">
            <w:r w:rsidRPr="001C7EEA">
              <w:rPr>
                <w:rStyle w:val="Hyperlink"/>
                <w:rFonts w:ascii="Arial" w:hAnsi="Arial" w:cs="Arial"/>
                <w:noProof/>
              </w:rPr>
              <w:t>Annex E: Water Conservation Efforts KPI Monitoring</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_Toc182814522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25</w:t>
            </w:r>
            <w:r w:rsidRPr="001C7EEA">
              <w:rPr>
                <w:rFonts w:ascii="Arial" w:hAnsi="Arial" w:cs="Arial"/>
                <w:noProof/>
                <w:webHidden/>
              </w:rPr>
              <w:fldChar w:fldCharType="end"/>
            </w:r>
          </w:hyperlink>
        </w:p>
        <w:p w14:paraId="2C22DCB2" w14:textId="3AFFAD74" w:rsidR="00E66751" w:rsidRPr="001C7EEA" w:rsidRDefault="00E66751">
          <w:pPr>
            <w:rPr>
              <w:rFonts w:cs="Arial"/>
              <w:sz w:val="20"/>
              <w:szCs w:val="20"/>
            </w:rPr>
          </w:pPr>
          <w:r w:rsidRPr="001C7EEA">
            <w:rPr>
              <w:rFonts w:cs="Arial"/>
              <w:b/>
              <w:bCs/>
              <w:noProof/>
              <w:sz w:val="20"/>
              <w:szCs w:val="20"/>
            </w:rPr>
            <w:fldChar w:fldCharType="end"/>
          </w:r>
        </w:p>
      </w:sdtContent>
    </w:sdt>
    <w:p w14:paraId="3F4C896A" w14:textId="77777777" w:rsidR="0064577A" w:rsidRPr="001C7EEA" w:rsidRDefault="0064577A" w:rsidP="0039317B">
      <w:pPr>
        <w:tabs>
          <w:tab w:val="left" w:pos="8789"/>
        </w:tabs>
        <w:rPr>
          <w:rFonts w:cs="Arial"/>
          <w:b/>
          <w:bCs/>
          <w:sz w:val="20"/>
          <w:szCs w:val="20"/>
        </w:rPr>
      </w:pPr>
    </w:p>
    <w:p w14:paraId="7B6D3A9D" w14:textId="77777777" w:rsidR="00202A93" w:rsidRPr="001C7EEA" w:rsidRDefault="00202A93" w:rsidP="0039317B">
      <w:pPr>
        <w:tabs>
          <w:tab w:val="left" w:pos="8789"/>
        </w:tabs>
        <w:rPr>
          <w:rFonts w:cs="Arial"/>
          <w:b/>
          <w:bCs/>
          <w:sz w:val="20"/>
          <w:szCs w:val="20"/>
        </w:rPr>
      </w:pPr>
    </w:p>
    <w:p w14:paraId="600B030F" w14:textId="77777777" w:rsidR="00202A93" w:rsidRPr="001C7EEA" w:rsidRDefault="00202A93" w:rsidP="0039317B">
      <w:pPr>
        <w:tabs>
          <w:tab w:val="left" w:pos="8789"/>
        </w:tabs>
        <w:rPr>
          <w:rFonts w:cs="Arial"/>
          <w:b/>
          <w:bCs/>
          <w:sz w:val="20"/>
          <w:szCs w:val="20"/>
        </w:rPr>
      </w:pPr>
    </w:p>
    <w:p w14:paraId="608F25D4" w14:textId="77777777" w:rsidR="008A4C23" w:rsidRPr="001C7EEA" w:rsidRDefault="008A4C23" w:rsidP="0039317B">
      <w:pPr>
        <w:tabs>
          <w:tab w:val="left" w:pos="8789"/>
        </w:tabs>
        <w:rPr>
          <w:rFonts w:cs="Arial"/>
          <w:b/>
          <w:bCs/>
          <w:sz w:val="20"/>
          <w:szCs w:val="20"/>
        </w:rPr>
      </w:pPr>
    </w:p>
    <w:p w14:paraId="4D8F3BD2" w14:textId="77777777" w:rsidR="008055EE" w:rsidRPr="00160835" w:rsidRDefault="008055EE" w:rsidP="008055EE">
      <w:pPr>
        <w:tabs>
          <w:tab w:val="left" w:pos="8789"/>
        </w:tabs>
        <w:rPr>
          <w:rFonts w:cs="Arial"/>
          <w:sz w:val="20"/>
          <w:szCs w:val="20"/>
        </w:rPr>
      </w:pPr>
      <w:r w:rsidRPr="00160835">
        <w:rPr>
          <w:rFonts w:cs="Arial"/>
          <w:sz w:val="20"/>
          <w:szCs w:val="20"/>
        </w:rPr>
        <w:lastRenderedPageBreak/>
        <w:t>List of Tables</w:t>
      </w:r>
    </w:p>
    <w:p w14:paraId="359D9569" w14:textId="2B01677B" w:rsidR="001C7EEA" w:rsidRPr="00160835" w:rsidRDefault="008055EE">
      <w:pPr>
        <w:pStyle w:val="TableofFigures"/>
        <w:tabs>
          <w:tab w:val="right" w:leader="dot" w:pos="9258"/>
        </w:tabs>
        <w:rPr>
          <w:rFonts w:eastAsiaTheme="minorEastAsia" w:cs="Arial"/>
          <w:noProof/>
          <w:kern w:val="2"/>
          <w:sz w:val="20"/>
          <w:szCs w:val="20"/>
          <w:lang w:eastAsia="en-ZA"/>
          <w14:ligatures w14:val="standardContextual"/>
        </w:rPr>
      </w:pPr>
      <w:r w:rsidRPr="00160835">
        <w:rPr>
          <w:rFonts w:cs="Arial"/>
          <w:sz w:val="20"/>
          <w:szCs w:val="20"/>
          <w:lang w:val="en-GB"/>
        </w:rPr>
        <w:fldChar w:fldCharType="begin"/>
      </w:r>
      <w:r w:rsidRPr="00160835">
        <w:rPr>
          <w:rFonts w:cs="Arial"/>
          <w:sz w:val="20"/>
          <w:szCs w:val="20"/>
          <w:lang w:val="en-GB"/>
        </w:rPr>
        <w:instrText xml:space="preserve"> TOC \h \z \c "Table" </w:instrText>
      </w:r>
      <w:r w:rsidRPr="00160835">
        <w:rPr>
          <w:rFonts w:cs="Arial"/>
          <w:sz w:val="20"/>
          <w:szCs w:val="20"/>
          <w:lang w:val="en-GB"/>
        </w:rPr>
        <w:fldChar w:fldCharType="separate"/>
      </w:r>
      <w:hyperlink w:anchor="_Toc182814523" w:history="1">
        <w:r w:rsidR="001C7EEA" w:rsidRPr="00160835">
          <w:rPr>
            <w:rStyle w:val="Hyperlink"/>
            <w:rFonts w:cs="Arial"/>
            <w:noProof/>
            <w:sz w:val="20"/>
            <w:szCs w:val="20"/>
          </w:rPr>
          <w:t>Table 12.1: Metrics for Recording Water Use and Quality</w:t>
        </w:r>
        <w:r w:rsidR="001C7EEA" w:rsidRPr="00160835">
          <w:rPr>
            <w:rFonts w:cs="Arial"/>
            <w:noProof/>
            <w:webHidden/>
            <w:sz w:val="20"/>
            <w:szCs w:val="20"/>
          </w:rPr>
          <w:tab/>
        </w:r>
        <w:r w:rsidR="001C7EEA" w:rsidRPr="00160835">
          <w:rPr>
            <w:rFonts w:cs="Arial"/>
            <w:noProof/>
            <w:webHidden/>
            <w:sz w:val="20"/>
            <w:szCs w:val="20"/>
          </w:rPr>
          <w:fldChar w:fldCharType="begin"/>
        </w:r>
        <w:r w:rsidR="001C7EEA" w:rsidRPr="00160835">
          <w:rPr>
            <w:rFonts w:cs="Arial"/>
            <w:noProof/>
            <w:webHidden/>
            <w:sz w:val="20"/>
            <w:szCs w:val="20"/>
          </w:rPr>
          <w:instrText xml:space="preserve"> PAGEREF _Toc182814523 \h </w:instrText>
        </w:r>
        <w:r w:rsidR="001C7EEA" w:rsidRPr="00160835">
          <w:rPr>
            <w:rFonts w:cs="Arial"/>
            <w:noProof/>
            <w:webHidden/>
            <w:sz w:val="20"/>
            <w:szCs w:val="20"/>
          </w:rPr>
        </w:r>
        <w:r w:rsidR="001C7EEA" w:rsidRPr="00160835">
          <w:rPr>
            <w:rFonts w:cs="Arial"/>
            <w:noProof/>
            <w:webHidden/>
            <w:sz w:val="20"/>
            <w:szCs w:val="20"/>
          </w:rPr>
          <w:fldChar w:fldCharType="separate"/>
        </w:r>
        <w:r w:rsidR="001C7EEA" w:rsidRPr="00160835">
          <w:rPr>
            <w:rFonts w:cs="Arial"/>
            <w:noProof/>
            <w:webHidden/>
            <w:sz w:val="20"/>
            <w:szCs w:val="20"/>
          </w:rPr>
          <w:t>18</w:t>
        </w:r>
        <w:r w:rsidR="001C7EEA" w:rsidRPr="00160835">
          <w:rPr>
            <w:rFonts w:cs="Arial"/>
            <w:noProof/>
            <w:webHidden/>
            <w:sz w:val="20"/>
            <w:szCs w:val="20"/>
          </w:rPr>
          <w:fldChar w:fldCharType="end"/>
        </w:r>
      </w:hyperlink>
    </w:p>
    <w:p w14:paraId="7979AF6A" w14:textId="4E7A72AC" w:rsidR="001C7EEA" w:rsidRPr="00160835" w:rsidRDefault="001C7EEA">
      <w:pPr>
        <w:pStyle w:val="TableofFigures"/>
        <w:tabs>
          <w:tab w:val="right" w:leader="dot" w:pos="9258"/>
        </w:tabs>
        <w:rPr>
          <w:rFonts w:eastAsiaTheme="minorEastAsia" w:cs="Arial"/>
          <w:noProof/>
          <w:kern w:val="2"/>
          <w:sz w:val="20"/>
          <w:szCs w:val="20"/>
          <w:lang w:eastAsia="en-ZA"/>
          <w14:ligatures w14:val="standardContextual"/>
        </w:rPr>
      </w:pPr>
      <w:hyperlink w:anchor="_Toc182814524" w:history="1">
        <w:r w:rsidRPr="00160835">
          <w:rPr>
            <w:rStyle w:val="Hyperlink"/>
            <w:rFonts w:cs="Arial"/>
            <w:noProof/>
            <w:sz w:val="20"/>
            <w:szCs w:val="20"/>
          </w:rPr>
          <w:t>Table 14.1: Key Roles and Responsibilities</w:t>
        </w:r>
        <w:r w:rsidRPr="00160835">
          <w:rPr>
            <w:rFonts w:cs="Arial"/>
            <w:noProof/>
            <w:webHidden/>
            <w:sz w:val="20"/>
            <w:szCs w:val="20"/>
          </w:rPr>
          <w:tab/>
        </w:r>
        <w:r w:rsidRPr="00160835">
          <w:rPr>
            <w:rFonts w:cs="Arial"/>
            <w:noProof/>
            <w:webHidden/>
            <w:sz w:val="20"/>
            <w:szCs w:val="20"/>
          </w:rPr>
          <w:fldChar w:fldCharType="begin"/>
        </w:r>
        <w:r w:rsidRPr="00160835">
          <w:rPr>
            <w:rFonts w:cs="Arial"/>
            <w:noProof/>
            <w:webHidden/>
            <w:sz w:val="20"/>
            <w:szCs w:val="20"/>
          </w:rPr>
          <w:instrText xml:space="preserve"> PAGEREF _Toc182814524 \h </w:instrText>
        </w:r>
        <w:r w:rsidRPr="00160835">
          <w:rPr>
            <w:rFonts w:cs="Arial"/>
            <w:noProof/>
            <w:webHidden/>
            <w:sz w:val="20"/>
            <w:szCs w:val="20"/>
          </w:rPr>
        </w:r>
        <w:r w:rsidRPr="00160835">
          <w:rPr>
            <w:rFonts w:cs="Arial"/>
            <w:noProof/>
            <w:webHidden/>
            <w:sz w:val="20"/>
            <w:szCs w:val="20"/>
          </w:rPr>
          <w:fldChar w:fldCharType="separate"/>
        </w:r>
        <w:r w:rsidRPr="00160835">
          <w:rPr>
            <w:rFonts w:cs="Arial"/>
            <w:noProof/>
            <w:webHidden/>
            <w:sz w:val="20"/>
            <w:szCs w:val="20"/>
          </w:rPr>
          <w:t>19</w:t>
        </w:r>
        <w:r w:rsidRPr="00160835">
          <w:rPr>
            <w:rFonts w:cs="Arial"/>
            <w:noProof/>
            <w:webHidden/>
            <w:sz w:val="20"/>
            <w:szCs w:val="20"/>
          </w:rPr>
          <w:fldChar w:fldCharType="end"/>
        </w:r>
      </w:hyperlink>
    </w:p>
    <w:p w14:paraId="4C4B6048" w14:textId="06072368" w:rsidR="001C7EEA" w:rsidRPr="00160835" w:rsidRDefault="001C7EEA">
      <w:pPr>
        <w:pStyle w:val="TableofFigures"/>
        <w:tabs>
          <w:tab w:val="right" w:leader="dot" w:pos="9258"/>
        </w:tabs>
        <w:rPr>
          <w:rFonts w:eastAsiaTheme="minorEastAsia" w:cs="Arial"/>
          <w:noProof/>
          <w:kern w:val="2"/>
          <w:sz w:val="20"/>
          <w:szCs w:val="20"/>
          <w:lang w:eastAsia="en-ZA"/>
          <w14:ligatures w14:val="standardContextual"/>
        </w:rPr>
      </w:pPr>
      <w:hyperlink w:anchor="_Toc182814525" w:history="1">
        <w:r w:rsidRPr="00160835">
          <w:rPr>
            <w:rStyle w:val="Hyperlink"/>
            <w:rFonts w:cs="Arial"/>
            <w:noProof/>
            <w:sz w:val="20"/>
            <w:szCs w:val="20"/>
          </w:rPr>
          <w:t>Table A.1: [insert company name] Resource Inventory</w:t>
        </w:r>
        <w:r w:rsidRPr="00160835">
          <w:rPr>
            <w:rFonts w:cs="Arial"/>
            <w:noProof/>
            <w:webHidden/>
            <w:sz w:val="20"/>
            <w:szCs w:val="20"/>
          </w:rPr>
          <w:tab/>
        </w:r>
        <w:r w:rsidRPr="00160835">
          <w:rPr>
            <w:rFonts w:cs="Arial"/>
            <w:noProof/>
            <w:webHidden/>
            <w:sz w:val="20"/>
            <w:szCs w:val="20"/>
          </w:rPr>
          <w:fldChar w:fldCharType="begin"/>
        </w:r>
        <w:r w:rsidRPr="00160835">
          <w:rPr>
            <w:rFonts w:cs="Arial"/>
            <w:noProof/>
            <w:webHidden/>
            <w:sz w:val="20"/>
            <w:szCs w:val="20"/>
          </w:rPr>
          <w:instrText xml:space="preserve"> PAGEREF _Toc182814525 \h </w:instrText>
        </w:r>
        <w:r w:rsidRPr="00160835">
          <w:rPr>
            <w:rFonts w:cs="Arial"/>
            <w:noProof/>
            <w:webHidden/>
            <w:sz w:val="20"/>
            <w:szCs w:val="20"/>
          </w:rPr>
        </w:r>
        <w:r w:rsidRPr="00160835">
          <w:rPr>
            <w:rFonts w:cs="Arial"/>
            <w:noProof/>
            <w:webHidden/>
            <w:sz w:val="20"/>
            <w:szCs w:val="20"/>
          </w:rPr>
          <w:fldChar w:fldCharType="separate"/>
        </w:r>
        <w:r w:rsidRPr="00160835">
          <w:rPr>
            <w:rFonts w:cs="Arial"/>
            <w:noProof/>
            <w:webHidden/>
            <w:sz w:val="20"/>
            <w:szCs w:val="20"/>
          </w:rPr>
          <w:t>21</w:t>
        </w:r>
        <w:r w:rsidRPr="00160835">
          <w:rPr>
            <w:rFonts w:cs="Arial"/>
            <w:noProof/>
            <w:webHidden/>
            <w:sz w:val="20"/>
            <w:szCs w:val="20"/>
          </w:rPr>
          <w:fldChar w:fldCharType="end"/>
        </w:r>
      </w:hyperlink>
    </w:p>
    <w:p w14:paraId="02B97DDB" w14:textId="07D86372" w:rsidR="001C7EEA" w:rsidRPr="00160835" w:rsidRDefault="001C7EEA">
      <w:pPr>
        <w:pStyle w:val="TableofFigures"/>
        <w:tabs>
          <w:tab w:val="right" w:leader="dot" w:pos="9258"/>
        </w:tabs>
        <w:rPr>
          <w:rFonts w:eastAsiaTheme="minorEastAsia" w:cs="Arial"/>
          <w:noProof/>
          <w:kern w:val="2"/>
          <w:sz w:val="20"/>
          <w:szCs w:val="20"/>
          <w:lang w:eastAsia="en-ZA"/>
          <w14:ligatures w14:val="standardContextual"/>
        </w:rPr>
      </w:pPr>
      <w:hyperlink w:anchor="_Toc182814526" w:history="1">
        <w:r w:rsidRPr="00160835">
          <w:rPr>
            <w:rStyle w:val="Hyperlink"/>
            <w:rFonts w:cs="Arial"/>
            <w:noProof/>
            <w:sz w:val="20"/>
            <w:szCs w:val="20"/>
          </w:rPr>
          <w:t>Table B.1: [insert company name] Water Infrastructure</w:t>
        </w:r>
        <w:r w:rsidRPr="00160835">
          <w:rPr>
            <w:rFonts w:cs="Arial"/>
            <w:noProof/>
            <w:webHidden/>
            <w:sz w:val="20"/>
            <w:szCs w:val="20"/>
          </w:rPr>
          <w:tab/>
        </w:r>
        <w:r w:rsidRPr="00160835">
          <w:rPr>
            <w:rFonts w:cs="Arial"/>
            <w:noProof/>
            <w:webHidden/>
            <w:sz w:val="20"/>
            <w:szCs w:val="20"/>
          </w:rPr>
          <w:fldChar w:fldCharType="begin"/>
        </w:r>
        <w:r w:rsidRPr="00160835">
          <w:rPr>
            <w:rFonts w:cs="Arial"/>
            <w:noProof/>
            <w:webHidden/>
            <w:sz w:val="20"/>
            <w:szCs w:val="20"/>
          </w:rPr>
          <w:instrText xml:space="preserve"> PAGEREF _Toc182814526 \h </w:instrText>
        </w:r>
        <w:r w:rsidRPr="00160835">
          <w:rPr>
            <w:rFonts w:cs="Arial"/>
            <w:noProof/>
            <w:webHidden/>
            <w:sz w:val="20"/>
            <w:szCs w:val="20"/>
          </w:rPr>
        </w:r>
        <w:r w:rsidRPr="00160835">
          <w:rPr>
            <w:rFonts w:cs="Arial"/>
            <w:noProof/>
            <w:webHidden/>
            <w:sz w:val="20"/>
            <w:szCs w:val="20"/>
          </w:rPr>
          <w:fldChar w:fldCharType="separate"/>
        </w:r>
        <w:r w:rsidRPr="00160835">
          <w:rPr>
            <w:rFonts w:cs="Arial"/>
            <w:noProof/>
            <w:webHidden/>
            <w:sz w:val="20"/>
            <w:szCs w:val="20"/>
          </w:rPr>
          <w:t>22</w:t>
        </w:r>
        <w:r w:rsidRPr="00160835">
          <w:rPr>
            <w:rFonts w:cs="Arial"/>
            <w:noProof/>
            <w:webHidden/>
            <w:sz w:val="20"/>
            <w:szCs w:val="20"/>
          </w:rPr>
          <w:fldChar w:fldCharType="end"/>
        </w:r>
      </w:hyperlink>
    </w:p>
    <w:p w14:paraId="211DE9EA" w14:textId="3B61C197" w:rsidR="001C7EEA" w:rsidRPr="00160835" w:rsidRDefault="001C7EEA">
      <w:pPr>
        <w:pStyle w:val="TableofFigures"/>
        <w:tabs>
          <w:tab w:val="right" w:leader="dot" w:pos="9258"/>
        </w:tabs>
        <w:rPr>
          <w:rFonts w:eastAsiaTheme="minorEastAsia" w:cs="Arial"/>
          <w:noProof/>
          <w:kern w:val="2"/>
          <w:sz w:val="20"/>
          <w:szCs w:val="20"/>
          <w:lang w:eastAsia="en-ZA"/>
          <w14:ligatures w14:val="standardContextual"/>
        </w:rPr>
      </w:pPr>
      <w:hyperlink w:anchor="_Toc182814527" w:history="1">
        <w:r w:rsidRPr="00160835">
          <w:rPr>
            <w:rStyle w:val="Hyperlink"/>
            <w:rFonts w:cs="Arial"/>
            <w:noProof/>
            <w:sz w:val="20"/>
            <w:szCs w:val="20"/>
          </w:rPr>
          <w:t>Table C.1: Water Usage Points</w:t>
        </w:r>
        <w:r w:rsidRPr="00160835">
          <w:rPr>
            <w:rFonts w:cs="Arial"/>
            <w:noProof/>
            <w:webHidden/>
            <w:sz w:val="20"/>
            <w:szCs w:val="20"/>
          </w:rPr>
          <w:tab/>
        </w:r>
        <w:r w:rsidRPr="00160835">
          <w:rPr>
            <w:rFonts w:cs="Arial"/>
            <w:noProof/>
            <w:webHidden/>
            <w:sz w:val="20"/>
            <w:szCs w:val="20"/>
          </w:rPr>
          <w:fldChar w:fldCharType="begin"/>
        </w:r>
        <w:r w:rsidRPr="00160835">
          <w:rPr>
            <w:rFonts w:cs="Arial"/>
            <w:noProof/>
            <w:webHidden/>
            <w:sz w:val="20"/>
            <w:szCs w:val="20"/>
          </w:rPr>
          <w:instrText xml:space="preserve"> PAGEREF _Toc182814527 \h </w:instrText>
        </w:r>
        <w:r w:rsidRPr="00160835">
          <w:rPr>
            <w:rFonts w:cs="Arial"/>
            <w:noProof/>
            <w:webHidden/>
            <w:sz w:val="20"/>
            <w:szCs w:val="20"/>
          </w:rPr>
        </w:r>
        <w:r w:rsidRPr="00160835">
          <w:rPr>
            <w:rFonts w:cs="Arial"/>
            <w:noProof/>
            <w:webHidden/>
            <w:sz w:val="20"/>
            <w:szCs w:val="20"/>
          </w:rPr>
          <w:fldChar w:fldCharType="separate"/>
        </w:r>
        <w:r w:rsidRPr="00160835">
          <w:rPr>
            <w:rFonts w:cs="Arial"/>
            <w:noProof/>
            <w:webHidden/>
            <w:sz w:val="20"/>
            <w:szCs w:val="20"/>
          </w:rPr>
          <w:t>23</w:t>
        </w:r>
        <w:r w:rsidRPr="00160835">
          <w:rPr>
            <w:rFonts w:cs="Arial"/>
            <w:noProof/>
            <w:webHidden/>
            <w:sz w:val="20"/>
            <w:szCs w:val="20"/>
          </w:rPr>
          <w:fldChar w:fldCharType="end"/>
        </w:r>
      </w:hyperlink>
    </w:p>
    <w:p w14:paraId="13A3880F" w14:textId="20D2CE1C" w:rsidR="001C7EEA" w:rsidRPr="00160835" w:rsidRDefault="001C7EEA">
      <w:pPr>
        <w:pStyle w:val="TableofFigures"/>
        <w:tabs>
          <w:tab w:val="right" w:leader="dot" w:pos="9258"/>
        </w:tabs>
        <w:rPr>
          <w:rFonts w:eastAsiaTheme="minorEastAsia" w:cs="Arial"/>
          <w:noProof/>
          <w:kern w:val="2"/>
          <w:sz w:val="20"/>
          <w:szCs w:val="20"/>
          <w:lang w:eastAsia="en-ZA"/>
          <w14:ligatures w14:val="standardContextual"/>
        </w:rPr>
      </w:pPr>
      <w:hyperlink w:anchor="_Toc182814528" w:history="1">
        <w:r w:rsidRPr="00160835">
          <w:rPr>
            <w:rStyle w:val="Hyperlink"/>
            <w:rFonts w:cs="Arial"/>
            <w:noProof/>
            <w:sz w:val="20"/>
            <w:szCs w:val="20"/>
          </w:rPr>
          <w:t>Table D.1: [insert company name] Water Quality Monitoring</w:t>
        </w:r>
        <w:r w:rsidRPr="00160835">
          <w:rPr>
            <w:rFonts w:cs="Arial"/>
            <w:noProof/>
            <w:webHidden/>
            <w:sz w:val="20"/>
            <w:szCs w:val="20"/>
          </w:rPr>
          <w:tab/>
        </w:r>
        <w:r w:rsidRPr="00160835">
          <w:rPr>
            <w:rFonts w:cs="Arial"/>
            <w:noProof/>
            <w:webHidden/>
            <w:sz w:val="20"/>
            <w:szCs w:val="20"/>
          </w:rPr>
          <w:fldChar w:fldCharType="begin"/>
        </w:r>
        <w:r w:rsidRPr="00160835">
          <w:rPr>
            <w:rFonts w:cs="Arial"/>
            <w:noProof/>
            <w:webHidden/>
            <w:sz w:val="20"/>
            <w:szCs w:val="20"/>
          </w:rPr>
          <w:instrText xml:space="preserve"> PAGEREF _Toc182814528 \h </w:instrText>
        </w:r>
        <w:r w:rsidRPr="00160835">
          <w:rPr>
            <w:rFonts w:cs="Arial"/>
            <w:noProof/>
            <w:webHidden/>
            <w:sz w:val="20"/>
            <w:szCs w:val="20"/>
          </w:rPr>
        </w:r>
        <w:r w:rsidRPr="00160835">
          <w:rPr>
            <w:rFonts w:cs="Arial"/>
            <w:noProof/>
            <w:webHidden/>
            <w:sz w:val="20"/>
            <w:szCs w:val="20"/>
          </w:rPr>
          <w:fldChar w:fldCharType="separate"/>
        </w:r>
        <w:r w:rsidRPr="00160835">
          <w:rPr>
            <w:rFonts w:cs="Arial"/>
            <w:noProof/>
            <w:webHidden/>
            <w:sz w:val="20"/>
            <w:szCs w:val="20"/>
          </w:rPr>
          <w:t>24</w:t>
        </w:r>
        <w:r w:rsidRPr="00160835">
          <w:rPr>
            <w:rFonts w:cs="Arial"/>
            <w:noProof/>
            <w:webHidden/>
            <w:sz w:val="20"/>
            <w:szCs w:val="20"/>
          </w:rPr>
          <w:fldChar w:fldCharType="end"/>
        </w:r>
      </w:hyperlink>
    </w:p>
    <w:p w14:paraId="03A76DF6" w14:textId="49603982" w:rsidR="001C7EEA" w:rsidRPr="00160835" w:rsidRDefault="001C7EEA">
      <w:pPr>
        <w:pStyle w:val="TableofFigures"/>
        <w:tabs>
          <w:tab w:val="right" w:leader="dot" w:pos="9258"/>
        </w:tabs>
        <w:rPr>
          <w:rFonts w:eastAsiaTheme="minorEastAsia" w:cs="Arial"/>
          <w:noProof/>
          <w:kern w:val="2"/>
          <w:sz w:val="20"/>
          <w:szCs w:val="20"/>
          <w:lang w:eastAsia="en-ZA"/>
          <w14:ligatures w14:val="standardContextual"/>
        </w:rPr>
      </w:pPr>
      <w:hyperlink w:anchor="_Toc182814529" w:history="1">
        <w:r w:rsidRPr="00160835">
          <w:rPr>
            <w:rStyle w:val="Hyperlink"/>
            <w:rFonts w:cs="Arial"/>
            <w:noProof/>
            <w:sz w:val="20"/>
            <w:szCs w:val="20"/>
          </w:rPr>
          <w:t>Table E.1 : Water Conservation Monitoring</w:t>
        </w:r>
        <w:r w:rsidRPr="00160835">
          <w:rPr>
            <w:rFonts w:cs="Arial"/>
            <w:noProof/>
            <w:webHidden/>
            <w:sz w:val="20"/>
            <w:szCs w:val="20"/>
          </w:rPr>
          <w:tab/>
        </w:r>
        <w:r w:rsidRPr="00160835">
          <w:rPr>
            <w:rFonts w:cs="Arial"/>
            <w:noProof/>
            <w:webHidden/>
            <w:sz w:val="20"/>
            <w:szCs w:val="20"/>
          </w:rPr>
          <w:fldChar w:fldCharType="begin"/>
        </w:r>
        <w:r w:rsidRPr="00160835">
          <w:rPr>
            <w:rFonts w:cs="Arial"/>
            <w:noProof/>
            <w:webHidden/>
            <w:sz w:val="20"/>
            <w:szCs w:val="20"/>
          </w:rPr>
          <w:instrText xml:space="preserve"> PAGEREF _Toc182814529 \h </w:instrText>
        </w:r>
        <w:r w:rsidRPr="00160835">
          <w:rPr>
            <w:rFonts w:cs="Arial"/>
            <w:noProof/>
            <w:webHidden/>
            <w:sz w:val="20"/>
            <w:szCs w:val="20"/>
          </w:rPr>
        </w:r>
        <w:r w:rsidRPr="00160835">
          <w:rPr>
            <w:rFonts w:cs="Arial"/>
            <w:noProof/>
            <w:webHidden/>
            <w:sz w:val="20"/>
            <w:szCs w:val="20"/>
          </w:rPr>
          <w:fldChar w:fldCharType="separate"/>
        </w:r>
        <w:r w:rsidRPr="00160835">
          <w:rPr>
            <w:rFonts w:cs="Arial"/>
            <w:noProof/>
            <w:webHidden/>
            <w:sz w:val="20"/>
            <w:szCs w:val="20"/>
          </w:rPr>
          <w:t>25</w:t>
        </w:r>
        <w:r w:rsidRPr="00160835">
          <w:rPr>
            <w:rFonts w:cs="Arial"/>
            <w:noProof/>
            <w:webHidden/>
            <w:sz w:val="20"/>
            <w:szCs w:val="20"/>
          </w:rPr>
          <w:fldChar w:fldCharType="end"/>
        </w:r>
      </w:hyperlink>
    </w:p>
    <w:p w14:paraId="35F490D4" w14:textId="493226EC" w:rsidR="008055EE" w:rsidRPr="008A4C23" w:rsidRDefault="008055EE" w:rsidP="008055EE">
      <w:pPr>
        <w:tabs>
          <w:tab w:val="left" w:pos="8789"/>
        </w:tabs>
        <w:rPr>
          <w:rFonts w:cs="Arial"/>
          <w:sz w:val="20"/>
          <w:szCs w:val="20"/>
        </w:rPr>
      </w:pPr>
      <w:r w:rsidRPr="00160835">
        <w:rPr>
          <w:rFonts w:cs="Arial"/>
          <w:sz w:val="20"/>
          <w:szCs w:val="20"/>
          <w:lang w:val="en-GB"/>
        </w:rPr>
        <w:fldChar w:fldCharType="end"/>
      </w:r>
    </w:p>
    <w:p w14:paraId="0264D875" w14:textId="77777777" w:rsidR="008055EE" w:rsidRPr="00202A93" w:rsidRDefault="008055EE" w:rsidP="008055EE">
      <w:pPr>
        <w:tabs>
          <w:tab w:val="left" w:pos="8789"/>
        </w:tabs>
        <w:rPr>
          <w:rFonts w:cs="Arial"/>
          <w:sz w:val="20"/>
          <w:szCs w:val="20"/>
        </w:rPr>
      </w:pPr>
    </w:p>
    <w:p w14:paraId="6521D5F9" w14:textId="77777777" w:rsidR="00A64D72" w:rsidRDefault="00A64D72" w:rsidP="0039317B">
      <w:pPr>
        <w:tabs>
          <w:tab w:val="left" w:pos="8789"/>
        </w:tabs>
        <w:rPr>
          <w:rFonts w:cs="Arial"/>
          <w:b/>
          <w:bCs/>
          <w:sz w:val="20"/>
          <w:szCs w:val="20"/>
        </w:rPr>
      </w:pPr>
    </w:p>
    <w:p w14:paraId="1C0F220C" w14:textId="77777777" w:rsidR="0075084E" w:rsidRDefault="0075084E" w:rsidP="0039317B">
      <w:pPr>
        <w:tabs>
          <w:tab w:val="left" w:pos="8789"/>
        </w:tabs>
        <w:rPr>
          <w:rFonts w:cs="Arial"/>
          <w:b/>
          <w:bCs/>
          <w:sz w:val="20"/>
          <w:szCs w:val="20"/>
        </w:rPr>
      </w:pPr>
    </w:p>
    <w:p w14:paraId="52BE2932" w14:textId="77777777" w:rsidR="0075084E" w:rsidRDefault="0075084E" w:rsidP="0039317B">
      <w:pPr>
        <w:tabs>
          <w:tab w:val="left" w:pos="8789"/>
        </w:tabs>
        <w:rPr>
          <w:rFonts w:cs="Arial"/>
          <w:b/>
          <w:bCs/>
          <w:sz w:val="20"/>
          <w:szCs w:val="20"/>
        </w:rPr>
      </w:pPr>
    </w:p>
    <w:p w14:paraId="1CBF7E1D" w14:textId="77777777" w:rsidR="0075084E" w:rsidRDefault="0075084E" w:rsidP="0039317B">
      <w:pPr>
        <w:tabs>
          <w:tab w:val="left" w:pos="8789"/>
        </w:tabs>
        <w:rPr>
          <w:rFonts w:cs="Arial"/>
          <w:b/>
          <w:bCs/>
          <w:sz w:val="20"/>
          <w:szCs w:val="20"/>
        </w:rPr>
      </w:pPr>
    </w:p>
    <w:p w14:paraId="58E95A50" w14:textId="77777777" w:rsidR="0075084E" w:rsidRDefault="0075084E" w:rsidP="0039317B">
      <w:pPr>
        <w:tabs>
          <w:tab w:val="left" w:pos="8789"/>
        </w:tabs>
        <w:rPr>
          <w:rFonts w:cs="Arial"/>
          <w:b/>
          <w:bCs/>
          <w:sz w:val="20"/>
          <w:szCs w:val="20"/>
        </w:rPr>
      </w:pPr>
    </w:p>
    <w:p w14:paraId="37CD5410" w14:textId="77777777" w:rsidR="0075084E" w:rsidRDefault="0075084E" w:rsidP="0039317B">
      <w:pPr>
        <w:tabs>
          <w:tab w:val="left" w:pos="8789"/>
        </w:tabs>
        <w:rPr>
          <w:rFonts w:cs="Arial"/>
          <w:b/>
          <w:bCs/>
          <w:sz w:val="20"/>
          <w:szCs w:val="20"/>
        </w:rPr>
      </w:pPr>
    </w:p>
    <w:p w14:paraId="5C1FC2F5" w14:textId="77777777" w:rsidR="0075084E" w:rsidRDefault="0075084E" w:rsidP="0039317B">
      <w:pPr>
        <w:tabs>
          <w:tab w:val="left" w:pos="8789"/>
        </w:tabs>
        <w:rPr>
          <w:rFonts w:cs="Arial"/>
          <w:b/>
          <w:bCs/>
          <w:sz w:val="20"/>
          <w:szCs w:val="20"/>
        </w:rPr>
      </w:pPr>
    </w:p>
    <w:p w14:paraId="67AD34B1" w14:textId="77777777" w:rsidR="0075084E" w:rsidRDefault="0075084E" w:rsidP="0039317B">
      <w:pPr>
        <w:tabs>
          <w:tab w:val="left" w:pos="8789"/>
        </w:tabs>
        <w:rPr>
          <w:rFonts w:cs="Arial"/>
          <w:b/>
          <w:bCs/>
          <w:sz w:val="20"/>
          <w:szCs w:val="20"/>
        </w:rPr>
      </w:pPr>
    </w:p>
    <w:p w14:paraId="1EA61E6F" w14:textId="77777777" w:rsidR="0075084E" w:rsidRDefault="0075084E" w:rsidP="0039317B">
      <w:pPr>
        <w:tabs>
          <w:tab w:val="left" w:pos="8789"/>
        </w:tabs>
        <w:rPr>
          <w:rFonts w:cs="Arial"/>
          <w:b/>
          <w:bCs/>
          <w:sz w:val="20"/>
          <w:szCs w:val="20"/>
        </w:rPr>
      </w:pPr>
    </w:p>
    <w:p w14:paraId="11DBE1A2" w14:textId="77777777" w:rsidR="0075084E" w:rsidRDefault="0075084E" w:rsidP="0039317B">
      <w:pPr>
        <w:tabs>
          <w:tab w:val="left" w:pos="8789"/>
        </w:tabs>
        <w:rPr>
          <w:rFonts w:cs="Arial"/>
          <w:b/>
          <w:bCs/>
          <w:sz w:val="20"/>
          <w:szCs w:val="20"/>
        </w:rPr>
      </w:pPr>
    </w:p>
    <w:p w14:paraId="672549B6" w14:textId="77777777" w:rsidR="0075084E" w:rsidRDefault="0075084E" w:rsidP="0039317B">
      <w:pPr>
        <w:tabs>
          <w:tab w:val="left" w:pos="8789"/>
        </w:tabs>
        <w:rPr>
          <w:rFonts w:cs="Arial"/>
          <w:b/>
          <w:bCs/>
          <w:sz w:val="20"/>
          <w:szCs w:val="20"/>
        </w:rPr>
      </w:pPr>
    </w:p>
    <w:p w14:paraId="38E87422" w14:textId="77777777" w:rsidR="0075084E" w:rsidRDefault="0075084E" w:rsidP="0039317B">
      <w:pPr>
        <w:tabs>
          <w:tab w:val="left" w:pos="8789"/>
        </w:tabs>
        <w:rPr>
          <w:rFonts w:cs="Arial"/>
          <w:b/>
          <w:bCs/>
          <w:sz w:val="20"/>
          <w:szCs w:val="20"/>
        </w:rPr>
      </w:pPr>
    </w:p>
    <w:p w14:paraId="0C266AFD" w14:textId="77777777" w:rsidR="0075084E" w:rsidRDefault="0075084E" w:rsidP="0039317B">
      <w:pPr>
        <w:tabs>
          <w:tab w:val="left" w:pos="8789"/>
        </w:tabs>
        <w:rPr>
          <w:rFonts w:cs="Arial"/>
          <w:b/>
          <w:bCs/>
          <w:sz w:val="20"/>
          <w:szCs w:val="20"/>
        </w:rPr>
      </w:pPr>
    </w:p>
    <w:p w14:paraId="1D920C9D" w14:textId="77777777" w:rsidR="0075084E" w:rsidRDefault="0075084E" w:rsidP="0039317B">
      <w:pPr>
        <w:tabs>
          <w:tab w:val="left" w:pos="8789"/>
        </w:tabs>
        <w:rPr>
          <w:rFonts w:cs="Arial"/>
          <w:b/>
          <w:bCs/>
          <w:sz w:val="20"/>
          <w:szCs w:val="20"/>
        </w:rPr>
      </w:pPr>
    </w:p>
    <w:p w14:paraId="15AD0AB6" w14:textId="77777777" w:rsidR="0075084E" w:rsidRDefault="0075084E" w:rsidP="0039317B">
      <w:pPr>
        <w:tabs>
          <w:tab w:val="left" w:pos="8789"/>
        </w:tabs>
        <w:rPr>
          <w:rFonts w:cs="Arial"/>
          <w:b/>
          <w:bCs/>
          <w:sz w:val="20"/>
          <w:szCs w:val="20"/>
        </w:rPr>
      </w:pPr>
    </w:p>
    <w:p w14:paraId="488D8D5A" w14:textId="77777777" w:rsidR="0075084E" w:rsidRDefault="0075084E" w:rsidP="0039317B">
      <w:pPr>
        <w:tabs>
          <w:tab w:val="left" w:pos="8789"/>
        </w:tabs>
        <w:rPr>
          <w:rFonts w:cs="Arial"/>
          <w:b/>
          <w:bCs/>
          <w:sz w:val="20"/>
          <w:szCs w:val="20"/>
        </w:rPr>
      </w:pPr>
    </w:p>
    <w:p w14:paraId="1BFCC8FE" w14:textId="77777777" w:rsidR="0075084E" w:rsidRDefault="0075084E" w:rsidP="0039317B">
      <w:pPr>
        <w:tabs>
          <w:tab w:val="left" w:pos="8789"/>
        </w:tabs>
        <w:rPr>
          <w:rFonts w:cs="Arial"/>
          <w:b/>
          <w:bCs/>
          <w:sz w:val="20"/>
          <w:szCs w:val="20"/>
        </w:rPr>
      </w:pPr>
    </w:p>
    <w:p w14:paraId="7C0651C4" w14:textId="77777777" w:rsidR="0075084E" w:rsidRDefault="0075084E" w:rsidP="0039317B">
      <w:pPr>
        <w:tabs>
          <w:tab w:val="left" w:pos="8789"/>
        </w:tabs>
        <w:rPr>
          <w:rFonts w:cs="Arial"/>
          <w:b/>
          <w:bCs/>
          <w:sz w:val="20"/>
          <w:szCs w:val="20"/>
        </w:rPr>
      </w:pPr>
    </w:p>
    <w:p w14:paraId="4FB09362" w14:textId="77777777" w:rsidR="0075084E" w:rsidRDefault="0075084E" w:rsidP="0039317B">
      <w:pPr>
        <w:tabs>
          <w:tab w:val="left" w:pos="8789"/>
        </w:tabs>
        <w:rPr>
          <w:rFonts w:cs="Arial"/>
          <w:b/>
          <w:bCs/>
          <w:sz w:val="20"/>
          <w:szCs w:val="20"/>
        </w:rPr>
      </w:pPr>
    </w:p>
    <w:p w14:paraId="73854EAD" w14:textId="77777777" w:rsidR="0075084E" w:rsidRDefault="0075084E" w:rsidP="0039317B">
      <w:pPr>
        <w:tabs>
          <w:tab w:val="left" w:pos="8789"/>
        </w:tabs>
        <w:rPr>
          <w:rFonts w:cs="Arial"/>
          <w:b/>
          <w:bCs/>
          <w:sz w:val="20"/>
          <w:szCs w:val="20"/>
        </w:rPr>
      </w:pPr>
    </w:p>
    <w:p w14:paraId="15BCA6B4" w14:textId="77777777" w:rsidR="0075084E" w:rsidRDefault="0075084E" w:rsidP="0039317B">
      <w:pPr>
        <w:tabs>
          <w:tab w:val="left" w:pos="8789"/>
        </w:tabs>
        <w:rPr>
          <w:rFonts w:cs="Arial"/>
          <w:b/>
          <w:bCs/>
          <w:sz w:val="20"/>
          <w:szCs w:val="20"/>
        </w:rPr>
      </w:pPr>
    </w:p>
    <w:p w14:paraId="0508196C" w14:textId="77777777" w:rsidR="0075084E" w:rsidRDefault="0075084E" w:rsidP="0039317B">
      <w:pPr>
        <w:tabs>
          <w:tab w:val="left" w:pos="8789"/>
        </w:tabs>
        <w:rPr>
          <w:rFonts w:cs="Arial"/>
          <w:b/>
          <w:bCs/>
          <w:sz w:val="20"/>
          <w:szCs w:val="20"/>
        </w:rPr>
      </w:pPr>
    </w:p>
    <w:p w14:paraId="195D9566" w14:textId="77777777" w:rsidR="0075084E" w:rsidRDefault="0075084E" w:rsidP="0039317B">
      <w:pPr>
        <w:tabs>
          <w:tab w:val="left" w:pos="8789"/>
        </w:tabs>
        <w:rPr>
          <w:rFonts w:cs="Arial"/>
          <w:b/>
          <w:bCs/>
          <w:sz w:val="20"/>
          <w:szCs w:val="20"/>
        </w:rPr>
      </w:pPr>
    </w:p>
    <w:p w14:paraId="4A2C1B07" w14:textId="77777777" w:rsidR="0075084E" w:rsidRDefault="0075084E" w:rsidP="0039317B">
      <w:pPr>
        <w:tabs>
          <w:tab w:val="left" w:pos="8789"/>
        </w:tabs>
        <w:rPr>
          <w:rFonts w:cs="Arial"/>
          <w:b/>
          <w:bCs/>
          <w:sz w:val="20"/>
          <w:szCs w:val="20"/>
        </w:rPr>
      </w:pPr>
    </w:p>
    <w:p w14:paraId="3FD744AD" w14:textId="77777777" w:rsidR="0075084E" w:rsidRDefault="0075084E" w:rsidP="0039317B">
      <w:pPr>
        <w:tabs>
          <w:tab w:val="left" w:pos="8789"/>
        </w:tabs>
        <w:rPr>
          <w:rFonts w:cs="Arial"/>
          <w:b/>
          <w:bCs/>
          <w:sz w:val="20"/>
          <w:szCs w:val="20"/>
        </w:rPr>
      </w:pPr>
    </w:p>
    <w:p w14:paraId="3320AA09" w14:textId="77777777" w:rsidR="0075084E" w:rsidRDefault="0075084E" w:rsidP="0039317B">
      <w:pPr>
        <w:tabs>
          <w:tab w:val="left" w:pos="8789"/>
        </w:tabs>
        <w:rPr>
          <w:rFonts w:cs="Arial"/>
          <w:b/>
          <w:bCs/>
          <w:sz w:val="20"/>
          <w:szCs w:val="20"/>
        </w:rPr>
      </w:pPr>
    </w:p>
    <w:p w14:paraId="52000862" w14:textId="77777777" w:rsidR="005C3663" w:rsidRDefault="005C3663" w:rsidP="0039317B">
      <w:pPr>
        <w:tabs>
          <w:tab w:val="left" w:pos="8789"/>
        </w:tabs>
        <w:rPr>
          <w:rFonts w:cs="Arial"/>
          <w:b/>
          <w:bCs/>
          <w:sz w:val="20"/>
          <w:szCs w:val="20"/>
        </w:rPr>
      </w:pPr>
    </w:p>
    <w:tbl>
      <w:tblPr>
        <w:tblStyle w:val="GridTable1Light"/>
        <w:tblW w:w="9634" w:type="dxa"/>
        <w:shd w:val="clear" w:color="auto" w:fill="D9D9D9" w:themeFill="background1" w:themeFillShade="D9"/>
        <w:tblLook w:val="04A0" w:firstRow="1" w:lastRow="0" w:firstColumn="1" w:lastColumn="0" w:noHBand="0" w:noVBand="1"/>
      </w:tblPr>
      <w:tblGrid>
        <w:gridCol w:w="9634"/>
      </w:tblGrid>
      <w:tr w:rsidR="00AB0653" w:rsidRPr="00AB0653" w14:paraId="306C48D6" w14:textId="77777777" w:rsidTr="00021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D9D9D9" w:themeFill="background1" w:themeFillShade="D9"/>
          </w:tcPr>
          <w:p w14:paraId="5D787E1D" w14:textId="45E83C17" w:rsidR="00E31E34" w:rsidRPr="006F7B6A" w:rsidRDefault="00474103" w:rsidP="00E31E34">
            <w:pPr>
              <w:spacing w:after="120"/>
              <w:rPr>
                <w:i/>
                <w:iCs/>
                <w:color w:val="125B61"/>
                <w:u w:val="single"/>
              </w:rPr>
            </w:pPr>
            <w:r>
              <w:rPr>
                <w:i/>
                <w:iCs/>
                <w:color w:val="125B61"/>
                <w:u w:val="single"/>
              </w:rPr>
              <w:lastRenderedPageBreak/>
              <w:t>Instruction Box</w:t>
            </w:r>
            <w:r w:rsidR="00E31E34" w:rsidRPr="006F7B6A">
              <w:rPr>
                <w:i/>
                <w:iCs/>
                <w:color w:val="125B61"/>
                <w:u w:val="single"/>
              </w:rPr>
              <w:t xml:space="preserve"> – Delete when complete</w:t>
            </w:r>
          </w:p>
          <w:p w14:paraId="04724FCE" w14:textId="7CA1F0E1" w:rsidR="00687A61" w:rsidRPr="00AB0653" w:rsidRDefault="00A24A34" w:rsidP="00092803">
            <w:pPr>
              <w:pStyle w:val="Context"/>
              <w:rPr>
                <w:b w:val="0"/>
                <w:bCs w:val="0"/>
                <w:color w:val="171717" w:themeColor="background2" w:themeShade="1A"/>
              </w:rPr>
            </w:pPr>
            <w:r>
              <w:rPr>
                <w:color w:val="171717" w:themeColor="background2" w:themeShade="1A"/>
              </w:rPr>
              <w:t>General Instructions for Customisation and Compliance</w:t>
            </w:r>
          </w:p>
        </w:tc>
      </w:tr>
      <w:tr w:rsidR="00AB0653" w:rsidRPr="00AB0653" w14:paraId="61B6DAD6" w14:textId="77777777" w:rsidTr="00021B55">
        <w:tc>
          <w:tcPr>
            <w:cnfStyle w:val="001000000000" w:firstRow="0" w:lastRow="0" w:firstColumn="1" w:lastColumn="0" w:oddVBand="0" w:evenVBand="0" w:oddHBand="0" w:evenHBand="0" w:firstRowFirstColumn="0" w:firstRowLastColumn="0" w:lastRowFirstColumn="0" w:lastRowLastColumn="0"/>
            <w:tcW w:w="9634" w:type="dxa"/>
            <w:shd w:val="clear" w:color="auto" w:fill="D9D9D9" w:themeFill="background1" w:themeFillShade="D9"/>
          </w:tcPr>
          <w:p w14:paraId="6F86BA9E" w14:textId="01AADFF6" w:rsidR="00F363C7" w:rsidRDefault="002F1227" w:rsidP="00505AAD">
            <w:pPr>
              <w:pStyle w:val="Context"/>
              <w:rPr>
                <w:color w:val="171717" w:themeColor="background2" w:themeShade="1A"/>
                <w:lang w:val="en-ZA"/>
              </w:rPr>
            </w:pPr>
            <w:r w:rsidRPr="002F1227">
              <w:rPr>
                <w:b w:val="0"/>
                <w:bCs w:val="0"/>
                <w:color w:val="171717" w:themeColor="background2" w:themeShade="1A"/>
                <w:lang w:val="en-ZA"/>
              </w:rPr>
              <w:t xml:space="preserve">This document provides a template from which your company can develop a Water Management </w:t>
            </w:r>
            <w:r w:rsidR="00E33B05">
              <w:rPr>
                <w:b w:val="0"/>
                <w:bCs w:val="0"/>
                <w:color w:val="171717" w:themeColor="background2" w:themeShade="1A"/>
                <w:lang w:val="en-ZA"/>
              </w:rPr>
              <w:t>Procedure</w:t>
            </w:r>
            <w:r w:rsidRPr="002F1227">
              <w:rPr>
                <w:b w:val="0"/>
                <w:bCs w:val="0"/>
                <w:color w:val="171717" w:themeColor="background2" w:themeShade="1A"/>
                <w:lang w:val="en-ZA"/>
              </w:rPr>
              <w:t xml:space="preserve"> (WMP</w:t>
            </w:r>
            <w:r w:rsidR="007A4908" w:rsidRPr="00914D2C">
              <w:rPr>
                <w:b w:val="0"/>
                <w:bCs w:val="0"/>
                <w:color w:val="171717" w:themeColor="background2" w:themeShade="1A"/>
                <w:lang w:val="en-ZA"/>
              </w:rPr>
              <w:t>) to manage all its water-related activiti</w:t>
            </w:r>
            <w:r w:rsidR="007A4908" w:rsidRPr="00442B05">
              <w:rPr>
                <w:b w:val="0"/>
                <w:bCs w:val="0"/>
                <w:color w:val="171717" w:themeColor="background2" w:themeShade="1A"/>
                <w:lang w:val="en-ZA"/>
              </w:rPr>
              <w:t>es</w:t>
            </w:r>
            <w:r w:rsidR="00442B05" w:rsidRPr="00442B05">
              <w:rPr>
                <w:b w:val="0"/>
                <w:bCs w:val="0"/>
                <w:color w:val="171717" w:themeColor="background2" w:themeShade="1A"/>
                <w:lang w:val="en-ZA"/>
              </w:rPr>
              <w:t>.</w:t>
            </w:r>
            <w:r w:rsidR="00C2576F">
              <w:rPr>
                <w:b w:val="0"/>
                <w:bCs w:val="0"/>
                <w:color w:val="171717" w:themeColor="background2" w:themeShade="1A"/>
                <w:lang w:val="en-ZA"/>
              </w:rPr>
              <w:t xml:space="preserve"> </w:t>
            </w:r>
            <w:r w:rsidR="00F06689">
              <w:rPr>
                <w:b w:val="0"/>
                <w:bCs w:val="0"/>
                <w:color w:val="171717" w:themeColor="background2" w:themeShade="1A"/>
                <w:lang w:val="en-ZA"/>
              </w:rPr>
              <w:t>T</w:t>
            </w:r>
            <w:r w:rsidR="00F06689" w:rsidRPr="00F06689">
              <w:rPr>
                <w:b w:val="0"/>
                <w:bCs w:val="0"/>
                <w:color w:val="171717" w:themeColor="background2" w:themeShade="1A"/>
                <w:lang w:val="en-ZA"/>
              </w:rPr>
              <w:t>he purpose of a water management plan is multifaceted; it aims not only to protect public health but also to promote efficient resource use, ensure compliance with regulations, enhance system performance, support sustainability initiatives, and facilitate sound financial planning</w:t>
            </w:r>
            <w:r w:rsidR="00F06689">
              <w:rPr>
                <w:b w:val="0"/>
                <w:bCs w:val="0"/>
                <w:color w:val="171717" w:themeColor="background2" w:themeShade="1A"/>
                <w:lang w:val="en-ZA"/>
              </w:rPr>
              <w:t>.</w:t>
            </w:r>
            <w:r w:rsidR="00310186">
              <w:rPr>
                <w:b w:val="0"/>
                <w:bCs w:val="0"/>
                <w:color w:val="171717" w:themeColor="background2" w:themeShade="1A"/>
                <w:lang w:val="en-ZA"/>
              </w:rPr>
              <w:t xml:space="preserve"> </w:t>
            </w:r>
            <w:r w:rsidR="00310186" w:rsidRPr="00142FB9">
              <w:rPr>
                <w:b w:val="0"/>
                <w:bCs w:val="0"/>
                <w:color w:val="171717" w:themeColor="background2" w:themeShade="1A"/>
                <w:lang w:val="en-ZA"/>
              </w:rPr>
              <w:t xml:space="preserve">By implementing a </w:t>
            </w:r>
            <w:r w:rsidR="00310186">
              <w:rPr>
                <w:b w:val="0"/>
                <w:bCs w:val="0"/>
                <w:color w:val="171717" w:themeColor="background2" w:themeShade="1A"/>
                <w:lang w:val="en-ZA"/>
              </w:rPr>
              <w:t>WMP</w:t>
            </w:r>
            <w:r w:rsidR="00310186" w:rsidRPr="00142FB9">
              <w:rPr>
                <w:b w:val="0"/>
                <w:bCs w:val="0"/>
                <w:color w:val="171717" w:themeColor="background2" w:themeShade="1A"/>
                <w:lang w:val="en-ZA"/>
              </w:rPr>
              <w:t>, organi</w:t>
            </w:r>
            <w:r w:rsidR="00310186">
              <w:rPr>
                <w:b w:val="0"/>
                <w:bCs w:val="0"/>
                <w:color w:val="171717" w:themeColor="background2" w:themeShade="1A"/>
                <w:lang w:val="en-ZA"/>
              </w:rPr>
              <w:t>s</w:t>
            </w:r>
            <w:r w:rsidR="00310186" w:rsidRPr="00142FB9">
              <w:rPr>
                <w:b w:val="0"/>
                <w:bCs w:val="0"/>
                <w:color w:val="171717" w:themeColor="background2" w:themeShade="1A"/>
                <w:lang w:val="en-ZA"/>
              </w:rPr>
              <w:t>ations and communities can better manage water resources to meet current and future needs while minimi</w:t>
            </w:r>
            <w:r w:rsidR="00310186">
              <w:rPr>
                <w:b w:val="0"/>
                <w:bCs w:val="0"/>
                <w:color w:val="171717" w:themeColor="background2" w:themeShade="1A"/>
                <w:lang w:val="en-ZA"/>
              </w:rPr>
              <w:t>s</w:t>
            </w:r>
            <w:r w:rsidR="00310186" w:rsidRPr="00142FB9">
              <w:rPr>
                <w:b w:val="0"/>
                <w:bCs w:val="0"/>
                <w:color w:val="171717" w:themeColor="background2" w:themeShade="1A"/>
                <w:lang w:val="en-ZA"/>
              </w:rPr>
              <w:t>ing negative impacts on the environment.</w:t>
            </w:r>
          </w:p>
          <w:p w14:paraId="76F43DC3" w14:textId="0BA037F5" w:rsidR="00142FB9" w:rsidRDefault="001D1C2A" w:rsidP="00505AAD">
            <w:pPr>
              <w:pStyle w:val="Context"/>
              <w:rPr>
                <w:color w:val="171717" w:themeColor="background2" w:themeShade="1A"/>
                <w:lang w:val="en-ZA"/>
              </w:rPr>
            </w:pPr>
            <w:r>
              <w:rPr>
                <w:b w:val="0"/>
                <w:bCs w:val="0"/>
                <w:color w:val="171717" w:themeColor="background2" w:themeShade="1A"/>
                <w:lang w:val="en-ZA"/>
              </w:rPr>
              <w:t xml:space="preserve">A </w:t>
            </w:r>
            <w:r w:rsidRPr="002F1227">
              <w:rPr>
                <w:b w:val="0"/>
                <w:bCs w:val="0"/>
                <w:color w:val="171717" w:themeColor="background2" w:themeShade="1A"/>
                <w:lang w:val="en-ZA"/>
              </w:rPr>
              <w:t>WMP</w:t>
            </w:r>
            <w:r w:rsidR="00142FB9" w:rsidRPr="00142FB9">
              <w:rPr>
                <w:b w:val="0"/>
                <w:bCs w:val="0"/>
                <w:color w:val="171717" w:themeColor="background2" w:themeShade="1A"/>
                <w:lang w:val="en-ZA"/>
              </w:rPr>
              <w:t xml:space="preserve"> typically includes strategies for water conservation, reducing waste, managing water quality, and protecting water sources. The </w:t>
            </w:r>
            <w:proofErr w:type="gramStart"/>
            <w:r w:rsidR="00142FB9" w:rsidRPr="00142FB9">
              <w:rPr>
                <w:b w:val="0"/>
                <w:bCs w:val="0"/>
                <w:color w:val="171717" w:themeColor="background2" w:themeShade="1A"/>
                <w:lang w:val="en-ZA"/>
              </w:rPr>
              <w:t>ultimate goal</w:t>
            </w:r>
            <w:proofErr w:type="gramEnd"/>
            <w:r w:rsidR="00142FB9" w:rsidRPr="00142FB9">
              <w:rPr>
                <w:b w:val="0"/>
                <w:bCs w:val="0"/>
                <w:color w:val="171717" w:themeColor="background2" w:themeShade="1A"/>
                <w:lang w:val="en-ZA"/>
              </w:rPr>
              <w:t xml:space="preserve"> is to ensure a reliable supply of clean water for various uses such as drinking, agriculture, industry, and environmental protection. </w:t>
            </w:r>
          </w:p>
          <w:p w14:paraId="2784360B" w14:textId="2F0E4386" w:rsidR="007A4908" w:rsidRPr="00914D2C" w:rsidRDefault="00505AAD" w:rsidP="00505AAD">
            <w:pPr>
              <w:pStyle w:val="Context"/>
              <w:rPr>
                <w:b w:val="0"/>
                <w:bCs w:val="0"/>
                <w:color w:val="171717" w:themeColor="background2" w:themeShade="1A"/>
                <w:lang w:val="en-ZA"/>
              </w:rPr>
            </w:pPr>
            <w:r w:rsidRPr="00914D2C">
              <w:rPr>
                <w:b w:val="0"/>
                <w:bCs w:val="0"/>
                <w:color w:val="171717" w:themeColor="background2" w:themeShade="1A"/>
                <w:lang w:val="en-ZA"/>
              </w:rPr>
              <w:t xml:space="preserve">The goal of </w:t>
            </w:r>
            <w:r w:rsidR="0004111E">
              <w:rPr>
                <w:b w:val="0"/>
                <w:bCs w:val="0"/>
                <w:color w:val="171717" w:themeColor="background2" w:themeShade="1A"/>
                <w:lang w:val="en-ZA"/>
              </w:rPr>
              <w:t>t</w:t>
            </w:r>
            <w:r w:rsidR="00D11A8B">
              <w:rPr>
                <w:b w:val="0"/>
                <w:bCs w:val="0"/>
                <w:color w:val="171717" w:themeColor="background2" w:themeShade="1A"/>
                <w:lang w:val="en-ZA"/>
              </w:rPr>
              <w:t>his procedure</w:t>
            </w:r>
            <w:r w:rsidRPr="00914D2C">
              <w:rPr>
                <w:b w:val="0"/>
                <w:bCs w:val="0"/>
                <w:color w:val="171717" w:themeColor="background2" w:themeShade="1A"/>
                <w:lang w:val="en-ZA"/>
              </w:rPr>
              <w:t xml:space="preserve"> is to ensure sustainable, efficient, and equitable use of water resources while complying with regulatory requirements including international standards, such as the International Finance Corporation (IFC) Performance Standards (PS) </w:t>
            </w:r>
            <w:r w:rsidR="00DD2706">
              <w:rPr>
                <w:b w:val="0"/>
                <w:bCs w:val="0"/>
                <w:color w:val="171717" w:themeColor="background2" w:themeShade="1A"/>
                <w:lang w:val="en-ZA"/>
              </w:rPr>
              <w:t xml:space="preserve">on Environmental and Social Sustainability </w:t>
            </w:r>
            <w:r w:rsidRPr="00914D2C">
              <w:rPr>
                <w:b w:val="0"/>
                <w:bCs w:val="0"/>
                <w:color w:val="171717" w:themeColor="background2" w:themeShade="1A"/>
                <w:lang w:val="en-ZA"/>
              </w:rPr>
              <w:t>(2012</w:t>
            </w:r>
            <w:r w:rsidR="00C21FCF" w:rsidRPr="00914D2C">
              <w:rPr>
                <w:b w:val="0"/>
                <w:bCs w:val="0"/>
                <w:color w:val="171717" w:themeColor="background2" w:themeShade="1A"/>
                <w:lang w:val="en-ZA"/>
              </w:rPr>
              <w:t>). This</w:t>
            </w:r>
            <w:r w:rsidR="00F003C8" w:rsidRPr="00914D2C">
              <w:rPr>
                <w:b w:val="0"/>
                <w:bCs w:val="0"/>
                <w:color w:val="171717" w:themeColor="background2" w:themeShade="1A"/>
                <w:lang w:val="en-ZA"/>
              </w:rPr>
              <w:t xml:space="preserve"> document </w:t>
            </w:r>
            <w:r w:rsidR="00DE3167">
              <w:rPr>
                <w:b w:val="0"/>
                <w:bCs w:val="0"/>
                <w:color w:val="171717" w:themeColor="background2" w:themeShade="1A"/>
                <w:lang w:val="en-ZA"/>
              </w:rPr>
              <w:t>partially</w:t>
            </w:r>
            <w:r w:rsidR="00F003C8" w:rsidRPr="00914D2C">
              <w:rPr>
                <w:b w:val="0"/>
                <w:bCs w:val="0"/>
                <w:color w:val="171717" w:themeColor="background2" w:themeShade="1A"/>
                <w:lang w:val="en-ZA"/>
              </w:rPr>
              <w:t xml:space="preserve"> </w:t>
            </w:r>
            <w:r w:rsidR="00DE3167">
              <w:rPr>
                <w:b w:val="0"/>
                <w:bCs w:val="0"/>
                <w:color w:val="171717" w:themeColor="background2" w:themeShade="1A"/>
                <w:lang w:val="en-ZA"/>
              </w:rPr>
              <w:t>covers</w:t>
            </w:r>
            <w:r w:rsidR="00F003C8" w:rsidRPr="00914D2C">
              <w:rPr>
                <w:b w:val="0"/>
                <w:bCs w:val="0"/>
                <w:color w:val="171717" w:themeColor="background2" w:themeShade="1A"/>
                <w:lang w:val="en-ZA"/>
              </w:rPr>
              <w:t xml:space="preserve"> wastewater.</w:t>
            </w:r>
          </w:p>
          <w:p w14:paraId="01FA77CC" w14:textId="77777777" w:rsidR="007A4908" w:rsidRPr="00914D2C" w:rsidRDefault="007A4908" w:rsidP="007A4908">
            <w:pPr>
              <w:pStyle w:val="Context"/>
              <w:rPr>
                <w:b w:val="0"/>
                <w:bCs w:val="0"/>
                <w:color w:val="171717" w:themeColor="background2" w:themeShade="1A"/>
                <w:lang w:val="en-ZA"/>
              </w:rPr>
            </w:pPr>
            <w:r w:rsidRPr="00914D2C">
              <w:rPr>
                <w:b w:val="0"/>
                <w:bCs w:val="0"/>
                <w:color w:val="171717" w:themeColor="background2" w:themeShade="1A"/>
                <w:lang w:val="en-ZA"/>
              </w:rPr>
              <w:t>To ensure the WMP is practical and meets both lender and operational needs, please consider the following:</w:t>
            </w:r>
          </w:p>
          <w:p w14:paraId="00D29186" w14:textId="77777777" w:rsidR="007A4908" w:rsidRPr="00DD2706" w:rsidRDefault="007A4908" w:rsidP="00DD2706">
            <w:pPr>
              <w:pStyle w:val="ListParagraph"/>
              <w:numPr>
                <w:ilvl w:val="0"/>
                <w:numId w:val="11"/>
              </w:numPr>
              <w:spacing w:after="120"/>
              <w:ind w:left="453" w:hanging="357"/>
              <w:contextualSpacing w:val="0"/>
              <w:rPr>
                <w:b w:val="0"/>
                <w:bCs w:val="0"/>
              </w:rPr>
            </w:pPr>
            <w:r w:rsidRPr="00DD2706">
              <w:rPr>
                <w:b w:val="0"/>
                <w:bCs w:val="0"/>
              </w:rPr>
              <w:t>Specificity: Tailor the WMP to reflect the specific water impacts of your Company. Include details relevant to your operational context and geographic location.</w:t>
            </w:r>
          </w:p>
          <w:p w14:paraId="29256EF1" w14:textId="77777777" w:rsidR="007A4908" w:rsidRPr="00DD2706" w:rsidRDefault="007A4908" w:rsidP="00DD2706">
            <w:pPr>
              <w:pStyle w:val="ListParagraph"/>
              <w:numPr>
                <w:ilvl w:val="0"/>
                <w:numId w:val="11"/>
              </w:numPr>
              <w:spacing w:after="120"/>
              <w:ind w:left="453" w:hanging="357"/>
              <w:contextualSpacing w:val="0"/>
              <w:rPr>
                <w:b w:val="0"/>
                <w:bCs w:val="0"/>
              </w:rPr>
            </w:pPr>
            <w:r w:rsidRPr="00DD2706">
              <w:rPr>
                <w:b w:val="0"/>
                <w:bCs w:val="0"/>
              </w:rPr>
              <w:t>Operational Integration: The WMP must integrate into daily operations. This involves training staff, establishing clear roles and responsibilities, and ensuring ongoing compliance.</w:t>
            </w:r>
          </w:p>
          <w:p w14:paraId="1C1DD2F0" w14:textId="77777777" w:rsidR="007A4908" w:rsidRPr="00DD2706" w:rsidRDefault="007A4908" w:rsidP="00DD2706">
            <w:pPr>
              <w:pStyle w:val="ListParagraph"/>
              <w:numPr>
                <w:ilvl w:val="0"/>
                <w:numId w:val="11"/>
              </w:numPr>
              <w:spacing w:after="120"/>
              <w:ind w:left="453" w:hanging="357"/>
              <w:contextualSpacing w:val="0"/>
              <w:rPr>
                <w:b w:val="0"/>
                <w:bCs w:val="0"/>
              </w:rPr>
            </w:pPr>
            <w:r w:rsidRPr="00DD2706">
              <w:rPr>
                <w:b w:val="0"/>
                <w:bCs w:val="0"/>
              </w:rPr>
              <w:t>Compliance with Standards: Align the WMP with both international standards (e.g., IFC Performance Standards) and local environmental, health, and safety (EHS) regulations. Ensure that the WMP clearly demonstrates how these standards are to be met.</w:t>
            </w:r>
          </w:p>
          <w:p w14:paraId="3F31FB25" w14:textId="77777777" w:rsidR="007A4908" w:rsidRPr="00DD2706" w:rsidRDefault="007A4908" w:rsidP="00DD2706">
            <w:pPr>
              <w:pStyle w:val="ListParagraph"/>
              <w:numPr>
                <w:ilvl w:val="0"/>
                <w:numId w:val="11"/>
              </w:numPr>
              <w:spacing w:after="120"/>
              <w:ind w:left="453" w:hanging="357"/>
              <w:contextualSpacing w:val="0"/>
              <w:rPr>
                <w:b w:val="0"/>
                <w:bCs w:val="0"/>
              </w:rPr>
            </w:pPr>
            <w:r w:rsidRPr="00DD2706">
              <w:rPr>
                <w:b w:val="0"/>
                <w:bCs w:val="0"/>
              </w:rPr>
              <w:t>Detailed Procedures and Roles: Define specific roles and responsibilities for implementing the WMP and provide detailed procedures for risk management, monitoring, and reporting.</w:t>
            </w:r>
          </w:p>
          <w:p w14:paraId="7B7C943D" w14:textId="77777777" w:rsidR="007A4908" w:rsidRPr="00DD2706" w:rsidRDefault="007A4908" w:rsidP="00DD2706">
            <w:pPr>
              <w:pStyle w:val="ListParagraph"/>
              <w:numPr>
                <w:ilvl w:val="0"/>
                <w:numId w:val="11"/>
              </w:numPr>
              <w:spacing w:after="120"/>
              <w:ind w:left="453" w:hanging="357"/>
              <w:contextualSpacing w:val="0"/>
              <w:rPr>
                <w:b w:val="0"/>
                <w:bCs w:val="0"/>
              </w:rPr>
            </w:pPr>
            <w:r w:rsidRPr="00DD2706">
              <w:rPr>
                <w:b w:val="0"/>
                <w:bCs w:val="0"/>
              </w:rPr>
              <w:t>Resource Allocation: Commit to allocating the necessary resources, including personnel and training, to effectively implement and maintain the WMP.</w:t>
            </w:r>
          </w:p>
          <w:p w14:paraId="71091E27" w14:textId="1AB98F9B" w:rsidR="002C3598" w:rsidRPr="00DD2706" w:rsidRDefault="007D4608" w:rsidP="00DD2706">
            <w:pPr>
              <w:pStyle w:val="ListParagraph"/>
              <w:numPr>
                <w:ilvl w:val="0"/>
                <w:numId w:val="11"/>
              </w:numPr>
              <w:spacing w:after="120"/>
              <w:ind w:left="453" w:hanging="357"/>
              <w:contextualSpacing w:val="0"/>
              <w:rPr>
                <w:b w:val="0"/>
                <w:bCs w:val="0"/>
              </w:rPr>
            </w:pPr>
            <w:r w:rsidRPr="00DD2706">
              <w:rPr>
                <w:b w:val="0"/>
                <w:bCs w:val="0"/>
              </w:rPr>
              <w:t>Continuous Improvement:</w:t>
            </w:r>
            <w:r w:rsidR="002C3598" w:rsidRPr="00DD2706">
              <w:rPr>
                <w:b w:val="0"/>
                <w:bCs w:val="0"/>
              </w:rPr>
              <w:t xml:space="preserve"> Establish a process for regularly reviewing and updating the WMP to reflect new risks, regulatory changes and lessons learned.</w:t>
            </w:r>
          </w:p>
          <w:p w14:paraId="70510828" w14:textId="77777777" w:rsidR="00E16F56" w:rsidRDefault="007A4908" w:rsidP="00885F88">
            <w:pPr>
              <w:pStyle w:val="Context"/>
              <w:rPr>
                <w:color w:val="171717" w:themeColor="background2" w:themeShade="1A"/>
                <w:lang w:val="en-ZA"/>
              </w:rPr>
            </w:pPr>
            <w:r w:rsidRPr="007A4908">
              <w:rPr>
                <w:b w:val="0"/>
                <w:bCs w:val="0"/>
                <w:color w:val="171717" w:themeColor="background2" w:themeShade="1A"/>
                <w:lang w:val="en-ZA"/>
              </w:rPr>
              <w:t>For water conservation programs, arrangements should be made to align with best practices and regulatory requirements.</w:t>
            </w:r>
          </w:p>
          <w:p w14:paraId="668D9C6C" w14:textId="6E4BFCC6" w:rsidR="006859A5" w:rsidRPr="00021B55" w:rsidRDefault="00F21ABA" w:rsidP="002C6F13">
            <w:pPr>
              <w:pStyle w:val="Context"/>
              <w:rPr>
                <w:b w:val="0"/>
                <w:bCs w:val="0"/>
                <w:i/>
                <w:iCs/>
                <w:color w:val="171717" w:themeColor="background2" w:themeShade="1A"/>
                <w:lang w:val="en-ZA"/>
              </w:rPr>
            </w:pPr>
            <w:r w:rsidRPr="00021B55">
              <w:rPr>
                <w:i/>
                <w:iCs/>
                <w:color w:val="171717" w:themeColor="background2" w:themeShade="1A"/>
              </w:rPr>
              <w:t xml:space="preserve">Note that </w:t>
            </w:r>
            <w:r w:rsidR="006859A5" w:rsidRPr="00021B55">
              <w:rPr>
                <w:i/>
                <w:iCs/>
                <w:color w:val="171717" w:themeColor="background2" w:themeShade="1A"/>
              </w:rPr>
              <w:t>development of this procedure is not necessary</w:t>
            </w:r>
            <w:r w:rsidR="00127D82" w:rsidRPr="00021B55">
              <w:rPr>
                <w:i/>
                <w:iCs/>
                <w:color w:val="171717" w:themeColor="background2" w:themeShade="1A"/>
              </w:rPr>
              <w:t xml:space="preserve"> for a c</w:t>
            </w:r>
            <w:proofErr w:type="spellStart"/>
            <w:r w:rsidR="00127D82" w:rsidRPr="00021B55">
              <w:rPr>
                <w:i/>
                <w:iCs/>
                <w:color w:val="171717" w:themeColor="background2" w:themeShade="1A"/>
                <w:lang w:val="en-ZA"/>
              </w:rPr>
              <w:t>ompany</w:t>
            </w:r>
            <w:proofErr w:type="spellEnd"/>
            <w:r w:rsidR="00127D82" w:rsidRPr="00021B55">
              <w:rPr>
                <w:i/>
                <w:iCs/>
                <w:color w:val="171717" w:themeColor="background2" w:themeShade="1A"/>
                <w:lang w:val="en-ZA"/>
              </w:rPr>
              <w:t xml:space="preserve"> that is largely office and supply chain management based</w:t>
            </w:r>
            <w:r w:rsidR="002C6F13" w:rsidRPr="00021B55">
              <w:rPr>
                <w:i/>
                <w:iCs/>
                <w:color w:val="171717" w:themeColor="background2" w:themeShade="1A"/>
                <w:lang w:val="en-ZA"/>
              </w:rPr>
              <w:t xml:space="preserve">. </w:t>
            </w:r>
            <w:r w:rsidR="001F54C6">
              <w:rPr>
                <w:b w:val="0"/>
                <w:bCs w:val="0"/>
                <w:i/>
                <w:iCs/>
                <w:color w:val="171717" w:themeColor="background2" w:themeShade="1A"/>
                <w:lang w:val="en-ZA"/>
              </w:rPr>
              <w:t xml:space="preserve">However, it will be required when there is potential to </w:t>
            </w:r>
            <w:r w:rsidR="00EB4444" w:rsidRPr="00EB4444">
              <w:rPr>
                <w:b w:val="0"/>
                <w:bCs w:val="0"/>
                <w:i/>
                <w:iCs/>
                <w:color w:val="171717" w:themeColor="background2" w:themeShade="1A"/>
                <w:lang w:val="en-ZA"/>
              </w:rPr>
              <w:t>significantly impact water resources, whether through consumption, discharge, or pollution</w:t>
            </w:r>
            <w:r w:rsidR="00CE1B7C">
              <w:rPr>
                <w:b w:val="0"/>
                <w:bCs w:val="0"/>
                <w:i/>
                <w:iCs/>
                <w:color w:val="171717" w:themeColor="background2" w:themeShade="1A"/>
                <w:lang w:val="en-ZA"/>
              </w:rPr>
              <w:t xml:space="preserve"> or if your company’s operations </w:t>
            </w:r>
            <w:proofErr w:type="gramStart"/>
            <w:r w:rsidR="00CE1B7C">
              <w:rPr>
                <w:b w:val="0"/>
                <w:bCs w:val="0"/>
                <w:i/>
                <w:iCs/>
                <w:color w:val="171717" w:themeColor="background2" w:themeShade="1A"/>
                <w:lang w:val="en-ZA"/>
              </w:rPr>
              <w:t>are located in</w:t>
            </w:r>
            <w:proofErr w:type="gramEnd"/>
            <w:r w:rsidR="00CE1B7C">
              <w:rPr>
                <w:b w:val="0"/>
                <w:bCs w:val="0"/>
                <w:i/>
                <w:iCs/>
                <w:color w:val="171717" w:themeColor="background2" w:themeShade="1A"/>
                <w:lang w:val="en-ZA"/>
              </w:rPr>
              <w:t xml:space="preserve"> regions facing water scarcity or drought conditions</w:t>
            </w:r>
            <w:r w:rsidR="00054FC9">
              <w:rPr>
                <w:b w:val="0"/>
                <w:bCs w:val="0"/>
                <w:i/>
                <w:iCs/>
                <w:color w:val="171717" w:themeColor="background2" w:themeShade="1A"/>
                <w:lang w:val="en-ZA"/>
              </w:rPr>
              <w:t xml:space="preserve"> and </w:t>
            </w:r>
            <w:r w:rsidR="00AD5663">
              <w:rPr>
                <w:b w:val="0"/>
                <w:bCs w:val="0"/>
                <w:i/>
                <w:iCs/>
                <w:color w:val="171717" w:themeColor="background2" w:themeShade="1A"/>
                <w:lang w:val="en-ZA"/>
              </w:rPr>
              <w:t>are under regulatory scrutiny</w:t>
            </w:r>
            <w:r w:rsidR="004153D2">
              <w:rPr>
                <w:b w:val="0"/>
                <w:bCs w:val="0"/>
                <w:i/>
                <w:iCs/>
                <w:color w:val="171717" w:themeColor="background2" w:themeShade="1A"/>
                <w:lang w:val="en-ZA"/>
              </w:rPr>
              <w:t xml:space="preserve">. Furthermore, </w:t>
            </w:r>
            <w:r w:rsidR="00A45372">
              <w:rPr>
                <w:b w:val="0"/>
                <w:bCs w:val="0"/>
                <w:i/>
                <w:iCs/>
                <w:color w:val="171717" w:themeColor="background2" w:themeShade="1A"/>
                <w:lang w:val="en-ZA"/>
              </w:rPr>
              <w:t>m</w:t>
            </w:r>
            <w:r w:rsidR="00B961AF" w:rsidRPr="00B961AF">
              <w:rPr>
                <w:b w:val="0"/>
                <w:bCs w:val="0"/>
                <w:i/>
                <w:iCs/>
                <w:color w:val="171717" w:themeColor="background2" w:themeShade="1A"/>
                <w:lang w:val="en-ZA"/>
              </w:rPr>
              <w:t xml:space="preserve">any regions have strict regulations governing water use, water quality, and wastewater treatment. If </w:t>
            </w:r>
            <w:r w:rsidR="00766428">
              <w:rPr>
                <w:b w:val="0"/>
                <w:bCs w:val="0"/>
                <w:i/>
                <w:iCs/>
                <w:color w:val="171717" w:themeColor="background2" w:themeShade="1A"/>
                <w:lang w:val="en-ZA"/>
              </w:rPr>
              <w:t>your</w:t>
            </w:r>
            <w:r w:rsidR="00B961AF" w:rsidRPr="00B961AF">
              <w:rPr>
                <w:b w:val="0"/>
                <w:bCs w:val="0"/>
                <w:i/>
                <w:iCs/>
                <w:color w:val="171717" w:themeColor="background2" w:themeShade="1A"/>
                <w:lang w:val="en-ZA"/>
              </w:rPr>
              <w:t xml:space="preserve"> </w:t>
            </w:r>
            <w:r w:rsidR="00766428">
              <w:rPr>
                <w:b w:val="0"/>
                <w:bCs w:val="0"/>
                <w:i/>
                <w:iCs/>
                <w:color w:val="171717" w:themeColor="background2" w:themeShade="1A"/>
                <w:lang w:val="en-ZA"/>
              </w:rPr>
              <w:t>company</w:t>
            </w:r>
            <w:r w:rsidR="00B961AF" w:rsidRPr="00B961AF">
              <w:rPr>
                <w:b w:val="0"/>
                <w:bCs w:val="0"/>
                <w:i/>
                <w:iCs/>
                <w:color w:val="171717" w:themeColor="background2" w:themeShade="1A"/>
                <w:lang w:val="en-ZA"/>
              </w:rPr>
              <w:t xml:space="preserve"> is subject to water-related legal requirements (e.g., </w:t>
            </w:r>
            <w:r w:rsidR="00B961AF">
              <w:rPr>
                <w:b w:val="0"/>
                <w:bCs w:val="0"/>
                <w:i/>
                <w:iCs/>
                <w:color w:val="171717" w:themeColor="background2" w:themeShade="1A"/>
                <w:lang w:val="en-ZA"/>
              </w:rPr>
              <w:t>wastewater</w:t>
            </w:r>
            <w:r w:rsidR="00B961AF" w:rsidRPr="00B961AF">
              <w:rPr>
                <w:b w:val="0"/>
                <w:bCs w:val="0"/>
                <w:i/>
                <w:iCs/>
                <w:color w:val="171717" w:themeColor="background2" w:themeShade="1A"/>
                <w:lang w:val="en-ZA"/>
              </w:rPr>
              <w:t xml:space="preserve"> </w:t>
            </w:r>
            <w:r w:rsidR="00B961AF">
              <w:rPr>
                <w:b w:val="0"/>
                <w:bCs w:val="0"/>
                <w:i/>
                <w:iCs/>
                <w:color w:val="171717" w:themeColor="background2" w:themeShade="1A"/>
                <w:lang w:val="en-ZA"/>
              </w:rPr>
              <w:t>d</w:t>
            </w:r>
            <w:r w:rsidR="00B961AF" w:rsidRPr="00B961AF">
              <w:rPr>
                <w:b w:val="0"/>
                <w:bCs w:val="0"/>
                <w:i/>
                <w:iCs/>
                <w:color w:val="171717" w:themeColor="background2" w:themeShade="1A"/>
                <w:lang w:val="en-ZA"/>
              </w:rPr>
              <w:t>ischarge permits, water extraction permits), a water management procedure is required to ensure compliance.</w:t>
            </w:r>
          </w:p>
        </w:tc>
      </w:tr>
    </w:tbl>
    <w:p w14:paraId="471D5900" w14:textId="77777777" w:rsidR="00092803" w:rsidRPr="00092803" w:rsidRDefault="00092803" w:rsidP="00D81EC4">
      <w:pPr>
        <w:pStyle w:val="Context"/>
      </w:pPr>
    </w:p>
    <w:p w14:paraId="5B812436" w14:textId="77777777" w:rsidR="007210DF" w:rsidRDefault="007210DF" w:rsidP="00D81EC4">
      <w:pPr>
        <w:pStyle w:val="Context"/>
      </w:pPr>
    </w:p>
    <w:p w14:paraId="358AE443" w14:textId="41BF7832" w:rsidR="007B057B" w:rsidRDefault="00E21F16" w:rsidP="00B06274">
      <w:pPr>
        <w:pStyle w:val="Heading1"/>
        <w:spacing w:after="240"/>
        <w:ind w:left="431" w:hanging="431"/>
      </w:pPr>
      <w:bookmarkStart w:id="0" w:name="_Toc177736874"/>
      <w:bookmarkStart w:id="1" w:name="_Toc177736914"/>
      <w:bookmarkStart w:id="2" w:name="_Toc177737143"/>
      <w:bookmarkStart w:id="3" w:name="_Toc178087467"/>
      <w:bookmarkStart w:id="4" w:name="_Toc178087509"/>
      <w:bookmarkStart w:id="5" w:name="_Toc177736875"/>
      <w:bookmarkStart w:id="6" w:name="_Toc177736915"/>
      <w:bookmarkStart w:id="7" w:name="_Toc177737144"/>
      <w:bookmarkStart w:id="8" w:name="_Toc178087468"/>
      <w:bookmarkStart w:id="9" w:name="_Toc178087510"/>
      <w:bookmarkStart w:id="10" w:name="_Toc177736876"/>
      <w:bookmarkStart w:id="11" w:name="_Toc177736916"/>
      <w:bookmarkStart w:id="12" w:name="_Toc177737145"/>
      <w:bookmarkStart w:id="13" w:name="_Toc178087469"/>
      <w:bookmarkStart w:id="14" w:name="_Toc178087511"/>
      <w:bookmarkStart w:id="15" w:name="_Toc177736877"/>
      <w:bookmarkStart w:id="16" w:name="_Toc177736917"/>
      <w:bookmarkStart w:id="17" w:name="_Toc177737146"/>
      <w:bookmarkStart w:id="18" w:name="_Toc178087470"/>
      <w:bookmarkStart w:id="19" w:name="_Toc178087512"/>
      <w:bookmarkStart w:id="20" w:name="_Toc18281449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lastRenderedPageBreak/>
        <w:t>Purpose</w:t>
      </w:r>
      <w:r w:rsidR="00940088">
        <w:t xml:space="preserve"> and </w:t>
      </w:r>
      <w:r w:rsidR="00D26CA4">
        <w:t>Scope</w:t>
      </w:r>
      <w:bookmarkEnd w:id="2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116"/>
      </w:tblGrid>
      <w:tr w:rsidR="00A64739" w:rsidRPr="00845C1E" w14:paraId="3A3636BA" w14:textId="77777777" w:rsidTr="00D41522">
        <w:tc>
          <w:tcPr>
            <w:tcW w:w="9209" w:type="dxa"/>
            <w:shd w:val="clear" w:color="auto" w:fill="D9D9D9" w:themeFill="background1" w:themeFillShade="D9"/>
          </w:tcPr>
          <w:p w14:paraId="30B75B3E" w14:textId="15EAC766" w:rsidR="00593E8B" w:rsidRPr="006F7B6A" w:rsidRDefault="00885F88" w:rsidP="00593E8B">
            <w:pPr>
              <w:spacing w:after="120"/>
              <w:rPr>
                <w:i/>
                <w:iCs/>
                <w:color w:val="125B61"/>
                <w:u w:val="single"/>
              </w:rPr>
            </w:pPr>
            <w:r>
              <w:rPr>
                <w:i/>
                <w:iCs/>
                <w:color w:val="125B61"/>
                <w:u w:val="single"/>
              </w:rPr>
              <w:t>Instruction Box</w:t>
            </w:r>
            <w:r w:rsidR="00593E8B" w:rsidRPr="006F7B6A">
              <w:rPr>
                <w:i/>
                <w:iCs/>
                <w:color w:val="125B61"/>
                <w:u w:val="single"/>
              </w:rPr>
              <w:t xml:space="preserve"> – Delete when complete</w:t>
            </w:r>
          </w:p>
          <w:p w14:paraId="0A0EAA53" w14:textId="28009677" w:rsidR="00390A1F" w:rsidRPr="001965F1" w:rsidRDefault="00390A1F" w:rsidP="00EA388E">
            <w:pPr>
              <w:pStyle w:val="ListParagraph"/>
              <w:numPr>
                <w:ilvl w:val="0"/>
                <w:numId w:val="50"/>
              </w:numPr>
              <w:spacing w:after="120"/>
              <w:ind w:left="447"/>
              <w:contextualSpacing w:val="0"/>
              <w:rPr>
                <w:i/>
                <w:iCs/>
                <w:color w:val="125B61"/>
              </w:rPr>
            </w:pPr>
            <w:r w:rsidRPr="001965F1">
              <w:rPr>
                <w:i/>
                <w:iCs/>
                <w:color w:val="125B61"/>
              </w:rPr>
              <w:t xml:space="preserve">Describe the purpose of the </w:t>
            </w:r>
            <w:r w:rsidR="003219F4" w:rsidRPr="001965F1">
              <w:rPr>
                <w:i/>
                <w:iCs/>
                <w:color w:val="125B61"/>
              </w:rPr>
              <w:t>Wa</w:t>
            </w:r>
            <w:r w:rsidR="00F003C8">
              <w:rPr>
                <w:i/>
                <w:iCs/>
                <w:color w:val="125B61"/>
              </w:rPr>
              <w:t>ter</w:t>
            </w:r>
            <w:r w:rsidR="003219F4" w:rsidRPr="001965F1">
              <w:rPr>
                <w:i/>
                <w:iCs/>
                <w:color w:val="125B61"/>
              </w:rPr>
              <w:t xml:space="preserve"> Management </w:t>
            </w:r>
            <w:r w:rsidR="00E33B05" w:rsidRPr="00E33B05">
              <w:rPr>
                <w:i/>
                <w:iCs/>
                <w:color w:val="125B61"/>
              </w:rPr>
              <w:t xml:space="preserve">Procedure </w:t>
            </w:r>
            <w:r w:rsidR="00816002">
              <w:rPr>
                <w:i/>
                <w:iCs/>
                <w:color w:val="125B61"/>
              </w:rPr>
              <w:t>(WMP)</w:t>
            </w:r>
            <w:r w:rsidR="00330C6B" w:rsidRPr="001965F1">
              <w:rPr>
                <w:i/>
                <w:iCs/>
                <w:color w:val="125B61"/>
              </w:rPr>
              <w:t>.</w:t>
            </w:r>
          </w:p>
          <w:p w14:paraId="0F659F0F" w14:textId="6D181793" w:rsidR="00A64739" w:rsidRPr="001965F1" w:rsidRDefault="00390A1F" w:rsidP="00EA388E">
            <w:pPr>
              <w:pStyle w:val="ListParagraph"/>
              <w:numPr>
                <w:ilvl w:val="0"/>
                <w:numId w:val="50"/>
              </w:numPr>
              <w:spacing w:after="120"/>
              <w:ind w:left="447"/>
              <w:contextualSpacing w:val="0"/>
              <w:rPr>
                <w:i/>
                <w:iCs/>
                <w:color w:val="125B61"/>
              </w:rPr>
            </w:pPr>
            <w:r w:rsidRPr="001965F1">
              <w:rPr>
                <w:i/>
                <w:iCs/>
                <w:color w:val="125B61"/>
              </w:rPr>
              <w:t xml:space="preserve">Define the scope of application of the </w:t>
            </w:r>
            <w:r w:rsidR="00E55585">
              <w:rPr>
                <w:i/>
                <w:iCs/>
                <w:color w:val="125B61"/>
              </w:rPr>
              <w:t xml:space="preserve">WMP </w:t>
            </w:r>
            <w:r w:rsidR="009708D6" w:rsidRPr="001965F1">
              <w:rPr>
                <w:i/>
                <w:iCs/>
                <w:color w:val="125B61"/>
              </w:rPr>
              <w:t>and whom it applies to.</w:t>
            </w:r>
          </w:p>
          <w:p w14:paraId="26D0FAE7" w14:textId="684339C9" w:rsidR="00600E2D" w:rsidRPr="001965F1" w:rsidRDefault="00E34E53" w:rsidP="00EA388E">
            <w:pPr>
              <w:pStyle w:val="ListParagraph"/>
              <w:numPr>
                <w:ilvl w:val="0"/>
                <w:numId w:val="50"/>
              </w:numPr>
              <w:spacing w:after="120"/>
              <w:ind w:left="447"/>
              <w:contextualSpacing w:val="0"/>
              <w:rPr>
                <w:i/>
                <w:iCs/>
                <w:color w:val="125B61"/>
              </w:rPr>
            </w:pPr>
            <w:r w:rsidRPr="00E34E53">
              <w:rPr>
                <w:i/>
                <w:iCs/>
                <w:color w:val="125B61"/>
              </w:rPr>
              <w:t>The section below is generic. Review and modify as required for your company.</w:t>
            </w:r>
          </w:p>
        </w:tc>
      </w:tr>
    </w:tbl>
    <w:p w14:paraId="0701A9C8" w14:textId="4866FDCB" w:rsidR="00632E00" w:rsidRDefault="00F003C8" w:rsidP="00F003C8">
      <w:pPr>
        <w:spacing w:after="120"/>
      </w:pPr>
      <w:r w:rsidRPr="00F003C8">
        <w:t xml:space="preserve">The purpose of this Water Management </w:t>
      </w:r>
      <w:r w:rsidR="00E33B05">
        <w:t>Procedure</w:t>
      </w:r>
      <w:r w:rsidRPr="00F003C8">
        <w:t xml:space="preserve"> (WMP) is to outline the procedures and responsibilities for managing water resources, including conservation, usage, and protection. It has been developed to detail the </w:t>
      </w:r>
      <w:r w:rsidR="00F7233D">
        <w:t xml:space="preserve">company’s </w:t>
      </w:r>
      <w:r w:rsidRPr="00F003C8">
        <w:t>water management strategies, identify potential water impacts and mitigation measures, and provide a clear overview of the management requirements and responsibilities involved.</w:t>
      </w:r>
    </w:p>
    <w:p w14:paraId="7EF1EADC" w14:textId="61AF6B07" w:rsidR="00744AB3" w:rsidRPr="00744AB3" w:rsidRDefault="00744AB3" w:rsidP="00744AB3">
      <w:pPr>
        <w:spacing w:after="120"/>
      </w:pPr>
      <w:r w:rsidRPr="00744AB3">
        <w:t xml:space="preserve">By adhering to the </w:t>
      </w:r>
      <w:r w:rsidR="0066597B" w:rsidRPr="00F003C8">
        <w:t>WMP</w:t>
      </w:r>
      <w:r w:rsidRPr="00744AB3">
        <w:t xml:space="preserve">, </w:t>
      </w:r>
      <w:r>
        <w:t>[</w:t>
      </w:r>
      <w:r w:rsidRPr="00744AB3">
        <w:rPr>
          <w:highlight w:val="yellow"/>
        </w:rPr>
        <w:t>insert company name</w:t>
      </w:r>
      <w:r>
        <w:t>]</w:t>
      </w:r>
      <w:r w:rsidRPr="00744AB3">
        <w:t xml:space="preserve"> aims to:</w:t>
      </w:r>
    </w:p>
    <w:p w14:paraId="5EEBF4BF" w14:textId="26831F7C" w:rsidR="00534D84" w:rsidRDefault="00534D84" w:rsidP="00744AB3">
      <w:pPr>
        <w:numPr>
          <w:ilvl w:val="0"/>
          <w:numId w:val="15"/>
        </w:numPr>
        <w:spacing w:after="120"/>
      </w:pPr>
      <w:r w:rsidRPr="00534D84">
        <w:t xml:space="preserve">Promote the responsible and sustainable use of water resources to meet the needs of current and future </w:t>
      </w:r>
      <w:proofErr w:type="gramStart"/>
      <w:r w:rsidRPr="00534D84">
        <w:t>generations</w:t>
      </w:r>
      <w:r w:rsidR="003B5DD6">
        <w:t>;</w:t>
      </w:r>
      <w:proofErr w:type="gramEnd"/>
    </w:p>
    <w:p w14:paraId="222AC61E" w14:textId="71DC670E" w:rsidR="003B5DD6" w:rsidRDefault="003B5DD6" w:rsidP="00744AB3">
      <w:pPr>
        <w:numPr>
          <w:ilvl w:val="0"/>
          <w:numId w:val="15"/>
        </w:numPr>
        <w:spacing w:after="120"/>
      </w:pPr>
      <w:r w:rsidRPr="003B5DD6">
        <w:t xml:space="preserve">Safeguard and improve the quality of water by implementing monitoring and pollution control </w:t>
      </w:r>
      <w:proofErr w:type="gramStart"/>
      <w:r w:rsidRPr="003B5DD6">
        <w:t>measures</w:t>
      </w:r>
      <w:r w:rsidR="007655B4">
        <w:t>;</w:t>
      </w:r>
      <w:proofErr w:type="gramEnd"/>
    </w:p>
    <w:p w14:paraId="78075B9F" w14:textId="02854BC3" w:rsidR="007655B4" w:rsidRDefault="007655B4" w:rsidP="00744AB3">
      <w:pPr>
        <w:numPr>
          <w:ilvl w:val="0"/>
          <w:numId w:val="15"/>
        </w:numPr>
        <w:spacing w:after="120"/>
      </w:pPr>
      <w:r w:rsidRPr="007655B4">
        <w:t xml:space="preserve">Ensure the proper maintenance and development of water infrastructure to provide reliable access to clean </w:t>
      </w:r>
      <w:proofErr w:type="gramStart"/>
      <w:r w:rsidRPr="007655B4">
        <w:t>water</w:t>
      </w:r>
      <w:r>
        <w:t>;</w:t>
      </w:r>
      <w:proofErr w:type="gramEnd"/>
    </w:p>
    <w:p w14:paraId="265C1100" w14:textId="3AE8CBA4" w:rsidR="00744AB3" w:rsidRPr="00744AB3" w:rsidRDefault="003B5DD6" w:rsidP="0032718A">
      <w:pPr>
        <w:numPr>
          <w:ilvl w:val="0"/>
          <w:numId w:val="15"/>
        </w:numPr>
        <w:spacing w:after="120"/>
      </w:pPr>
      <w:r w:rsidRPr="003B5DD6">
        <w:t>Encourage water conservation practices among users to reduce overall consumption and enhance sustainability</w:t>
      </w:r>
      <w:r w:rsidR="00744AB3" w:rsidRPr="00744AB3">
        <w:t>;</w:t>
      </w:r>
      <w:r w:rsidR="00744AB3">
        <w:t xml:space="preserve"> and</w:t>
      </w:r>
    </w:p>
    <w:p w14:paraId="3504E44C" w14:textId="15B4F132" w:rsidR="00744AB3" w:rsidRPr="00744AB3" w:rsidRDefault="00744AB3" w:rsidP="00744AB3">
      <w:pPr>
        <w:numPr>
          <w:ilvl w:val="0"/>
          <w:numId w:val="15"/>
        </w:numPr>
        <w:spacing w:after="120"/>
      </w:pPr>
      <w:r w:rsidRPr="00744AB3">
        <w:t xml:space="preserve">Comply with </w:t>
      </w:r>
      <w:r w:rsidR="008B0215">
        <w:t xml:space="preserve">international standards and </w:t>
      </w:r>
      <w:r w:rsidRPr="00744AB3">
        <w:t xml:space="preserve">regulatory requirements </w:t>
      </w:r>
      <w:r w:rsidR="00B77EE7">
        <w:t>concerning water management</w:t>
      </w:r>
      <w:r w:rsidR="007200FA">
        <w:t>, quality and conservation.</w:t>
      </w:r>
    </w:p>
    <w:p w14:paraId="126E5F0C" w14:textId="77777777" w:rsidR="0011279C" w:rsidRDefault="0011279C" w:rsidP="009D18E6">
      <w:pPr>
        <w:spacing w:after="120"/>
      </w:pPr>
    </w:p>
    <w:p w14:paraId="305AF3BA" w14:textId="09AACD95" w:rsidR="00D3622C" w:rsidRDefault="00242B49" w:rsidP="00242B49">
      <w:pPr>
        <w:pStyle w:val="Heading1"/>
        <w:spacing w:after="240"/>
        <w:ind w:left="431" w:hanging="431"/>
      </w:pPr>
      <w:bookmarkStart w:id="21" w:name="_Toc182814491"/>
      <w:r>
        <w:t>Objectives</w:t>
      </w:r>
      <w:bookmarkEnd w:id="2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116"/>
      </w:tblGrid>
      <w:tr w:rsidR="00BA3ACD" w14:paraId="6D387032" w14:textId="77777777" w:rsidTr="00D41522">
        <w:tc>
          <w:tcPr>
            <w:tcW w:w="9209" w:type="dxa"/>
            <w:shd w:val="clear" w:color="auto" w:fill="D9D9D9" w:themeFill="background1" w:themeFillShade="D9"/>
          </w:tcPr>
          <w:p w14:paraId="34C466B5" w14:textId="1FACF5CE" w:rsidR="006F7B6A" w:rsidRPr="006F7B6A" w:rsidRDefault="00885F88" w:rsidP="006F7B6A">
            <w:pPr>
              <w:spacing w:after="120"/>
              <w:rPr>
                <w:i/>
                <w:iCs/>
                <w:color w:val="125B61"/>
                <w:u w:val="single"/>
              </w:rPr>
            </w:pPr>
            <w:r>
              <w:rPr>
                <w:i/>
                <w:iCs/>
                <w:color w:val="125B61"/>
                <w:u w:val="single"/>
              </w:rPr>
              <w:t>Instruction Box</w:t>
            </w:r>
            <w:r w:rsidR="006F7B6A" w:rsidRPr="006F7B6A">
              <w:rPr>
                <w:i/>
                <w:iCs/>
                <w:color w:val="125B61"/>
                <w:u w:val="single"/>
              </w:rPr>
              <w:t xml:space="preserve"> – Delete when complete</w:t>
            </w:r>
          </w:p>
          <w:p w14:paraId="699E0348" w14:textId="2CB750A5" w:rsidR="001965F1" w:rsidRPr="00521929" w:rsidRDefault="00F907CD" w:rsidP="00EA388E">
            <w:pPr>
              <w:pStyle w:val="ListParagraph"/>
              <w:numPr>
                <w:ilvl w:val="0"/>
                <w:numId w:val="50"/>
              </w:numPr>
              <w:spacing w:after="120"/>
              <w:ind w:left="447"/>
              <w:contextualSpacing w:val="0"/>
              <w:rPr>
                <w:i/>
                <w:iCs/>
                <w:color w:val="125B61"/>
              </w:rPr>
            </w:pPr>
            <w:r w:rsidRPr="00390A1F">
              <w:rPr>
                <w:i/>
                <w:iCs/>
                <w:color w:val="125B61"/>
              </w:rPr>
              <w:t xml:space="preserve">Define the scope of application of the </w:t>
            </w:r>
            <w:r w:rsidR="00C24070">
              <w:rPr>
                <w:i/>
                <w:iCs/>
                <w:color w:val="125B61"/>
              </w:rPr>
              <w:t>WMP</w:t>
            </w:r>
            <w:r>
              <w:rPr>
                <w:i/>
                <w:iCs/>
                <w:color w:val="125B61"/>
              </w:rPr>
              <w:t xml:space="preserve"> and what it aims to </w:t>
            </w:r>
            <w:r w:rsidR="007A6031">
              <w:rPr>
                <w:i/>
                <w:iCs/>
                <w:color w:val="125B61"/>
              </w:rPr>
              <w:t>achieve</w:t>
            </w:r>
            <w:r>
              <w:rPr>
                <w:i/>
                <w:iCs/>
                <w:color w:val="125B61"/>
              </w:rPr>
              <w:t>.</w:t>
            </w:r>
          </w:p>
          <w:p w14:paraId="312ED89B" w14:textId="7E11156C" w:rsidR="00BC1C7A" w:rsidRDefault="00BC1C7A" w:rsidP="00EA388E">
            <w:pPr>
              <w:pStyle w:val="ListParagraph"/>
              <w:numPr>
                <w:ilvl w:val="0"/>
                <w:numId w:val="50"/>
              </w:numPr>
              <w:spacing w:after="120"/>
              <w:ind w:left="447"/>
              <w:contextualSpacing w:val="0"/>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244F8FB6" w14:textId="4C51262F" w:rsidR="000057BD" w:rsidRPr="000057BD" w:rsidRDefault="000057BD" w:rsidP="000057BD">
      <w:pPr>
        <w:spacing w:after="120"/>
      </w:pPr>
      <w:r w:rsidRPr="000057BD">
        <w:t xml:space="preserve">The objectives of this </w:t>
      </w:r>
      <w:r w:rsidR="0011279C">
        <w:t>WMP</w:t>
      </w:r>
      <w:r>
        <w:t xml:space="preserve"> </w:t>
      </w:r>
      <w:r w:rsidRPr="000057BD">
        <w:t>are to:</w:t>
      </w:r>
    </w:p>
    <w:p w14:paraId="5BEAC3E0" w14:textId="43677F48" w:rsidR="000057BD" w:rsidRPr="000057BD" w:rsidRDefault="000057BD" w:rsidP="00DE6BC3">
      <w:pPr>
        <w:numPr>
          <w:ilvl w:val="0"/>
          <w:numId w:val="15"/>
        </w:numPr>
        <w:spacing w:after="120"/>
      </w:pPr>
      <w:r w:rsidRPr="000057BD">
        <w:t xml:space="preserve">Prevent pollution and protect water </w:t>
      </w:r>
      <w:proofErr w:type="gramStart"/>
      <w:r w:rsidRPr="000057BD">
        <w:t>quality</w:t>
      </w:r>
      <w:r w:rsidR="002416A7">
        <w:t>;</w:t>
      </w:r>
      <w:proofErr w:type="gramEnd"/>
    </w:p>
    <w:p w14:paraId="58DE1DA1" w14:textId="0831BBA0" w:rsidR="000057BD" w:rsidRPr="000057BD" w:rsidRDefault="000057BD" w:rsidP="00DE6BC3">
      <w:pPr>
        <w:numPr>
          <w:ilvl w:val="0"/>
          <w:numId w:val="15"/>
        </w:numPr>
        <w:spacing w:after="120"/>
      </w:pPr>
      <w:r w:rsidRPr="000057BD">
        <w:t>Minimi</w:t>
      </w:r>
      <w:r>
        <w:t>s</w:t>
      </w:r>
      <w:r w:rsidRPr="000057BD">
        <w:t xml:space="preserve">e disruption to operations by effectively managing water resources, ensuring business </w:t>
      </w:r>
      <w:proofErr w:type="gramStart"/>
      <w:r w:rsidRPr="000057BD">
        <w:t>continuity</w:t>
      </w:r>
      <w:r w:rsidR="002416A7">
        <w:t>;</w:t>
      </w:r>
      <w:proofErr w:type="gramEnd"/>
    </w:p>
    <w:p w14:paraId="58BC511C" w14:textId="77777777" w:rsidR="00A86EAC" w:rsidRDefault="000057BD" w:rsidP="00DE6BC3">
      <w:pPr>
        <w:numPr>
          <w:ilvl w:val="0"/>
          <w:numId w:val="15"/>
        </w:numPr>
        <w:spacing w:after="120"/>
      </w:pPr>
      <w:r w:rsidRPr="000057BD">
        <w:t xml:space="preserve">Ensure a reliable and secure water supply for the company, as part of a sustainable water management </w:t>
      </w:r>
      <w:proofErr w:type="gramStart"/>
      <w:r w:rsidR="00236E41" w:rsidRPr="000057BD">
        <w:t>strategy</w:t>
      </w:r>
      <w:r w:rsidR="00236E41">
        <w:t>;</w:t>
      </w:r>
      <w:proofErr w:type="gramEnd"/>
      <w:r w:rsidR="00236E41">
        <w:t xml:space="preserve"> </w:t>
      </w:r>
    </w:p>
    <w:p w14:paraId="5C237FBB" w14:textId="5221F0CF" w:rsidR="000057BD" w:rsidRPr="000057BD" w:rsidRDefault="00A86EAC" w:rsidP="00DE6BC3">
      <w:pPr>
        <w:numPr>
          <w:ilvl w:val="0"/>
          <w:numId w:val="15"/>
        </w:numPr>
        <w:spacing w:after="120"/>
      </w:pPr>
      <w:r w:rsidRPr="00A86EAC">
        <w:t>Establish ongoing monitoring and evaluation processes to assess water resource status and management effectiveness</w:t>
      </w:r>
      <w:r>
        <w:t xml:space="preserve">; </w:t>
      </w:r>
      <w:r w:rsidR="00236E41">
        <w:t>and</w:t>
      </w:r>
    </w:p>
    <w:p w14:paraId="58E80565" w14:textId="01B52F30" w:rsidR="000057BD" w:rsidRDefault="000057BD" w:rsidP="00DE6BC3">
      <w:pPr>
        <w:numPr>
          <w:ilvl w:val="0"/>
          <w:numId w:val="15"/>
        </w:numPr>
        <w:spacing w:after="120"/>
      </w:pPr>
      <w:r w:rsidRPr="000057BD">
        <w:t xml:space="preserve">Comply with </w:t>
      </w:r>
      <w:r w:rsidR="00487339">
        <w:t>international standards</w:t>
      </w:r>
      <w:r w:rsidRPr="000057BD">
        <w:t xml:space="preserve"> and country-specific discharge standards, ensuring both global and local regulatory adherence</w:t>
      </w:r>
      <w:r w:rsidR="002416A7">
        <w:t>.</w:t>
      </w:r>
    </w:p>
    <w:p w14:paraId="68C8B0AF" w14:textId="75D52110" w:rsidR="00D02E9C" w:rsidRDefault="00D02E9C" w:rsidP="00D02E9C">
      <w:pPr>
        <w:spacing w:after="120"/>
      </w:pPr>
      <w:r w:rsidRPr="00D02E9C">
        <w:lastRenderedPageBreak/>
        <w:t>This Procedure establishes the minimum requirements for the management and conservation of water, including management of wastewater. All employees, contractors and visitors shall comply with this Procedure.</w:t>
      </w:r>
    </w:p>
    <w:p w14:paraId="72238C45" w14:textId="77777777" w:rsidR="00D02E9C" w:rsidRPr="000057BD" w:rsidRDefault="00D02E9C" w:rsidP="00D02E9C">
      <w:pPr>
        <w:spacing w:after="120"/>
      </w:pPr>
    </w:p>
    <w:p w14:paraId="69C46D4C" w14:textId="6BCC3630" w:rsidR="00242B49" w:rsidRDefault="00242B49" w:rsidP="00242B49">
      <w:pPr>
        <w:pStyle w:val="Heading1"/>
        <w:spacing w:after="240"/>
        <w:ind w:left="431" w:hanging="431"/>
      </w:pPr>
      <w:bookmarkStart w:id="22" w:name="_Toc182814492"/>
      <w:r>
        <w:t>Legal and International Requirements</w:t>
      </w:r>
      <w:bookmarkEnd w:id="22"/>
    </w:p>
    <w:p w14:paraId="1F1254BC" w14:textId="77777777" w:rsidR="00C9375D" w:rsidRDefault="00C9375D" w:rsidP="00C9375D">
      <w:pPr>
        <w:pStyle w:val="Heading2"/>
        <w:spacing w:after="240"/>
        <w:ind w:left="578" w:hanging="578"/>
        <w:rPr>
          <w:sz w:val="24"/>
          <w:szCs w:val="24"/>
        </w:rPr>
      </w:pPr>
      <w:bookmarkStart w:id="23" w:name="_Toc172887405"/>
      <w:bookmarkStart w:id="24" w:name="_Toc182814493"/>
      <w:r w:rsidRPr="00EC1365">
        <w:rPr>
          <w:sz w:val="24"/>
          <w:szCs w:val="24"/>
        </w:rPr>
        <w:t>National Laws and Regulations</w:t>
      </w:r>
      <w:bookmarkEnd w:id="23"/>
      <w:bookmarkEnd w:id="2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116"/>
      </w:tblGrid>
      <w:tr w:rsidR="002A670A" w14:paraId="2FD310BE" w14:textId="77777777" w:rsidTr="00D41522">
        <w:tc>
          <w:tcPr>
            <w:tcW w:w="9209" w:type="dxa"/>
            <w:shd w:val="clear" w:color="auto" w:fill="D9D9D9" w:themeFill="background1" w:themeFillShade="D9"/>
          </w:tcPr>
          <w:p w14:paraId="4D55B3BD" w14:textId="4CF2ADF9" w:rsidR="00CE234D" w:rsidRPr="006F7B6A" w:rsidRDefault="00885F88" w:rsidP="00CE234D">
            <w:pPr>
              <w:spacing w:after="120"/>
              <w:rPr>
                <w:i/>
                <w:iCs/>
                <w:color w:val="125B61"/>
                <w:u w:val="single"/>
              </w:rPr>
            </w:pPr>
            <w:r>
              <w:rPr>
                <w:i/>
                <w:iCs/>
                <w:color w:val="125B61"/>
                <w:u w:val="single"/>
              </w:rPr>
              <w:t>Instruction Box</w:t>
            </w:r>
            <w:r w:rsidR="00CE234D" w:rsidRPr="006F7B6A">
              <w:rPr>
                <w:i/>
                <w:iCs/>
                <w:color w:val="125B61"/>
                <w:u w:val="single"/>
              </w:rPr>
              <w:t xml:space="preserve"> – Delete when complete</w:t>
            </w:r>
          </w:p>
          <w:p w14:paraId="2B8AA1F3" w14:textId="5668C840" w:rsidR="006B42A8" w:rsidRPr="006B42A8" w:rsidRDefault="00512FD8" w:rsidP="006B42A8">
            <w:pPr>
              <w:pStyle w:val="ListParagraph"/>
              <w:numPr>
                <w:ilvl w:val="0"/>
                <w:numId w:val="50"/>
              </w:numPr>
              <w:spacing w:after="120"/>
              <w:ind w:left="447"/>
              <w:contextualSpacing w:val="0"/>
              <w:rPr>
                <w:i/>
                <w:iCs/>
                <w:color w:val="125B61"/>
              </w:rPr>
            </w:pPr>
            <w:r w:rsidRPr="006B42A8">
              <w:rPr>
                <w:i/>
                <w:iCs/>
                <w:color w:val="125B61"/>
              </w:rPr>
              <w:t xml:space="preserve">Review country and local legislation relating to </w:t>
            </w:r>
            <w:r w:rsidR="00E503E4" w:rsidRPr="006B42A8">
              <w:rPr>
                <w:i/>
                <w:iCs/>
                <w:color w:val="125B61"/>
              </w:rPr>
              <w:t>water</w:t>
            </w:r>
            <w:r w:rsidRPr="006B42A8">
              <w:rPr>
                <w:i/>
                <w:iCs/>
                <w:color w:val="125B61"/>
              </w:rPr>
              <w:t xml:space="preserve"> management </w:t>
            </w:r>
            <w:r w:rsidR="006B42A8" w:rsidRPr="006B42A8">
              <w:rPr>
                <w:i/>
                <w:iCs/>
                <w:color w:val="125B61"/>
              </w:rPr>
              <w:t xml:space="preserve">and list all relevant national laws and regulations such as those governing </w:t>
            </w:r>
            <w:r w:rsidR="006B42A8">
              <w:rPr>
                <w:i/>
                <w:iCs/>
                <w:color w:val="125B61"/>
              </w:rPr>
              <w:t>water pollution,</w:t>
            </w:r>
            <w:r w:rsidR="006B42A8" w:rsidRPr="006B42A8">
              <w:rPr>
                <w:i/>
                <w:iCs/>
                <w:color w:val="125B61"/>
              </w:rPr>
              <w:t xml:space="preserve"> </w:t>
            </w:r>
            <w:r w:rsidR="006B42A8">
              <w:rPr>
                <w:i/>
                <w:iCs/>
                <w:color w:val="125B61"/>
              </w:rPr>
              <w:t>water conservation</w:t>
            </w:r>
            <w:r w:rsidR="006B42A8" w:rsidRPr="006B42A8">
              <w:rPr>
                <w:i/>
                <w:iCs/>
                <w:color w:val="125B61"/>
              </w:rPr>
              <w:t xml:space="preserve">, </w:t>
            </w:r>
            <w:r w:rsidR="006B42A8">
              <w:rPr>
                <w:i/>
                <w:iCs/>
                <w:color w:val="125B61"/>
              </w:rPr>
              <w:t xml:space="preserve">water use, </w:t>
            </w:r>
            <w:r w:rsidR="00BE40D8">
              <w:rPr>
                <w:i/>
                <w:iCs/>
                <w:color w:val="125B61"/>
              </w:rPr>
              <w:t xml:space="preserve">wastewater discharges </w:t>
            </w:r>
            <w:r w:rsidR="006B42A8" w:rsidRPr="006B42A8">
              <w:rPr>
                <w:i/>
                <w:iCs/>
                <w:color w:val="125B61"/>
              </w:rPr>
              <w:t>etc.</w:t>
            </w:r>
          </w:p>
          <w:p w14:paraId="7E12BC69" w14:textId="4D10F823" w:rsidR="001965F1" w:rsidRDefault="00512FD8" w:rsidP="00EA388E">
            <w:pPr>
              <w:pStyle w:val="ListParagraph"/>
              <w:numPr>
                <w:ilvl w:val="0"/>
                <w:numId w:val="50"/>
              </w:numPr>
              <w:spacing w:after="120"/>
              <w:ind w:left="447"/>
              <w:contextualSpacing w:val="0"/>
              <w:rPr>
                <w:i/>
                <w:iCs/>
                <w:color w:val="125B61"/>
              </w:rPr>
            </w:pPr>
            <w:r w:rsidRPr="00512FD8">
              <w:rPr>
                <w:i/>
                <w:iCs/>
                <w:color w:val="125B61"/>
              </w:rPr>
              <w:t xml:space="preserve">List all relevant </w:t>
            </w:r>
            <w:r w:rsidR="00E503E4">
              <w:rPr>
                <w:i/>
                <w:iCs/>
                <w:color w:val="125B61"/>
              </w:rPr>
              <w:t>water</w:t>
            </w:r>
            <w:r w:rsidRPr="00512FD8">
              <w:rPr>
                <w:i/>
                <w:iCs/>
                <w:color w:val="125B61"/>
              </w:rPr>
              <w:t xml:space="preserve"> management-related laws and regulations below</w:t>
            </w:r>
            <w:r>
              <w:rPr>
                <w:i/>
                <w:iCs/>
                <w:color w:val="125B61"/>
              </w:rPr>
              <w:t>.</w:t>
            </w:r>
          </w:p>
        </w:tc>
      </w:tr>
    </w:tbl>
    <w:p w14:paraId="0F762C69" w14:textId="77777777" w:rsidR="00BE40D8" w:rsidRPr="00680DD0" w:rsidRDefault="00BE40D8" w:rsidP="00BE40D8">
      <w:r w:rsidRPr="00680DD0">
        <w:rPr>
          <w:lang w:val="en-GB"/>
        </w:rPr>
        <w:t xml:space="preserve">The </w:t>
      </w:r>
      <w:r>
        <w:rPr>
          <w:lang w:val="en-GB"/>
        </w:rPr>
        <w:t>Plan</w:t>
      </w:r>
      <w:r w:rsidRPr="00680DD0">
        <w:rPr>
          <w:lang w:val="en-GB"/>
        </w:rPr>
        <w:t xml:space="preserve"> has been developed to conform to the following </w:t>
      </w:r>
      <w:r>
        <w:rPr>
          <w:lang w:val="en-GB"/>
        </w:rPr>
        <w:t>national laws and regulations</w:t>
      </w:r>
      <w:r w:rsidRPr="00680DD0">
        <w:rPr>
          <w:lang w:val="en-GB"/>
        </w:rPr>
        <w:t>:</w:t>
      </w:r>
      <w:r w:rsidRPr="00680DD0">
        <w:t> </w:t>
      </w:r>
    </w:p>
    <w:p w14:paraId="439274E9" w14:textId="3AA5461E" w:rsidR="00BE40D8" w:rsidRDefault="00BE40D8" w:rsidP="00BE40D8">
      <w:pPr>
        <w:pStyle w:val="ListParagraph"/>
        <w:numPr>
          <w:ilvl w:val="0"/>
          <w:numId w:val="8"/>
        </w:numPr>
        <w:spacing w:before="80" w:after="80"/>
        <w:ind w:hanging="357"/>
        <w:contextualSpacing w:val="0"/>
        <w:rPr>
          <w:i/>
          <w:iCs/>
          <w:color w:val="125B61"/>
        </w:rPr>
      </w:pPr>
      <w:r w:rsidRPr="00437182">
        <w:rPr>
          <w:i/>
          <w:iCs/>
          <w:color w:val="125B61"/>
        </w:rPr>
        <w:t>[</w:t>
      </w:r>
      <w:r>
        <w:rPr>
          <w:i/>
          <w:iCs/>
          <w:color w:val="125B61"/>
        </w:rPr>
        <w:t xml:space="preserve">Example of the types </w:t>
      </w:r>
      <w:r w:rsidRPr="002D0934">
        <w:rPr>
          <w:i/>
          <w:iCs/>
          <w:color w:val="125B61"/>
        </w:rPr>
        <w:t>of names for such laws</w:t>
      </w:r>
      <w:r>
        <w:rPr>
          <w:i/>
          <w:iCs/>
          <w:color w:val="125B61"/>
        </w:rPr>
        <w:t xml:space="preserve"> and regulations, include</w:t>
      </w:r>
    </w:p>
    <w:p w14:paraId="649BF465" w14:textId="753E68AF" w:rsidR="00BE40D8" w:rsidRDefault="00411D10" w:rsidP="00BE40D8">
      <w:pPr>
        <w:pStyle w:val="ListParagraph"/>
        <w:numPr>
          <w:ilvl w:val="1"/>
          <w:numId w:val="8"/>
        </w:numPr>
        <w:spacing w:before="80" w:after="80"/>
        <w:contextualSpacing w:val="0"/>
        <w:rPr>
          <w:i/>
          <w:iCs/>
          <w:color w:val="125B61"/>
        </w:rPr>
      </w:pPr>
      <w:r>
        <w:rPr>
          <w:i/>
          <w:iCs/>
          <w:color w:val="125B61"/>
        </w:rPr>
        <w:t xml:space="preserve">National Water </w:t>
      </w:r>
      <w:proofErr w:type="gramStart"/>
      <w:r>
        <w:rPr>
          <w:i/>
          <w:iCs/>
          <w:color w:val="125B61"/>
        </w:rPr>
        <w:t>Act</w:t>
      </w:r>
      <w:r w:rsidR="00BE40D8">
        <w:rPr>
          <w:i/>
          <w:iCs/>
          <w:color w:val="125B61"/>
        </w:rPr>
        <w:t>;</w:t>
      </w:r>
      <w:proofErr w:type="gramEnd"/>
    </w:p>
    <w:p w14:paraId="5D505C1C" w14:textId="7BE1723C" w:rsidR="007D710A" w:rsidRDefault="007D710A" w:rsidP="00BE40D8">
      <w:pPr>
        <w:pStyle w:val="ListParagraph"/>
        <w:numPr>
          <w:ilvl w:val="1"/>
          <w:numId w:val="8"/>
        </w:numPr>
        <w:spacing w:before="80" w:after="80"/>
        <w:contextualSpacing w:val="0"/>
        <w:rPr>
          <w:i/>
          <w:iCs/>
          <w:color w:val="125B61"/>
        </w:rPr>
      </w:pPr>
      <w:r w:rsidRPr="007D710A">
        <w:rPr>
          <w:i/>
          <w:iCs/>
          <w:color w:val="125B61"/>
        </w:rPr>
        <w:t>Water and Sanitation Services By-</w:t>
      </w:r>
      <w:r>
        <w:rPr>
          <w:i/>
          <w:iCs/>
          <w:color w:val="125B61"/>
        </w:rPr>
        <w:t>L</w:t>
      </w:r>
      <w:r w:rsidRPr="007D710A">
        <w:rPr>
          <w:i/>
          <w:iCs/>
          <w:color w:val="125B61"/>
        </w:rPr>
        <w:t>aw</w:t>
      </w:r>
      <w:r w:rsidR="00AD0B33">
        <w:rPr>
          <w:i/>
          <w:iCs/>
          <w:color w:val="125B61"/>
        </w:rPr>
        <w:t>; and</w:t>
      </w:r>
    </w:p>
    <w:p w14:paraId="39824562" w14:textId="5F945A3E" w:rsidR="00915DCA" w:rsidRDefault="00915DCA" w:rsidP="00BE40D8">
      <w:pPr>
        <w:pStyle w:val="ListParagraph"/>
        <w:numPr>
          <w:ilvl w:val="1"/>
          <w:numId w:val="8"/>
        </w:numPr>
        <w:spacing w:before="80" w:after="80"/>
        <w:contextualSpacing w:val="0"/>
        <w:rPr>
          <w:i/>
          <w:iCs/>
          <w:color w:val="125B61"/>
        </w:rPr>
      </w:pPr>
      <w:r w:rsidRPr="00915DCA">
        <w:rPr>
          <w:i/>
          <w:iCs/>
          <w:color w:val="125B61"/>
        </w:rPr>
        <w:t>Wastewater and Industrial Effluent By-</w:t>
      </w:r>
      <w:r>
        <w:rPr>
          <w:i/>
          <w:iCs/>
          <w:color w:val="125B61"/>
        </w:rPr>
        <w:t>L</w:t>
      </w:r>
      <w:r w:rsidRPr="00915DCA">
        <w:rPr>
          <w:i/>
          <w:iCs/>
          <w:color w:val="125B61"/>
        </w:rPr>
        <w:t>aw</w:t>
      </w:r>
      <w:r w:rsidR="00AD0B33">
        <w:rPr>
          <w:i/>
          <w:iCs/>
          <w:color w:val="125B61"/>
        </w:rPr>
        <w:t>].</w:t>
      </w:r>
    </w:p>
    <w:p w14:paraId="70A2A9AD" w14:textId="77777777" w:rsidR="00C9375D" w:rsidRDefault="00C9375D" w:rsidP="00C9375D">
      <w:pPr>
        <w:spacing w:before="80" w:after="80"/>
      </w:pPr>
    </w:p>
    <w:p w14:paraId="2B543BB9" w14:textId="77777777" w:rsidR="00C9375D" w:rsidRPr="00EC1365" w:rsidRDefault="00C9375D" w:rsidP="00C9375D">
      <w:pPr>
        <w:pStyle w:val="Heading2"/>
        <w:spacing w:after="240"/>
        <w:rPr>
          <w:sz w:val="24"/>
          <w:szCs w:val="24"/>
        </w:rPr>
      </w:pPr>
      <w:bookmarkStart w:id="25" w:name="_Toc172887406"/>
      <w:bookmarkStart w:id="26" w:name="_Toc182814494"/>
      <w:r>
        <w:rPr>
          <w:sz w:val="24"/>
          <w:szCs w:val="24"/>
        </w:rPr>
        <w:t>International Standards and Guidelines</w:t>
      </w:r>
      <w:bookmarkEnd w:id="25"/>
      <w:bookmarkEnd w:id="2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116"/>
      </w:tblGrid>
      <w:tr w:rsidR="00A95FA4" w14:paraId="31784F17" w14:textId="77777777" w:rsidTr="00D41522">
        <w:tc>
          <w:tcPr>
            <w:tcW w:w="9209" w:type="dxa"/>
            <w:shd w:val="clear" w:color="auto" w:fill="D9D9D9" w:themeFill="background1" w:themeFillShade="D9"/>
          </w:tcPr>
          <w:p w14:paraId="56268559" w14:textId="18EF6855" w:rsidR="00903A14" w:rsidRPr="006F7B6A" w:rsidRDefault="00885F88" w:rsidP="00903A14">
            <w:pPr>
              <w:spacing w:after="120"/>
              <w:rPr>
                <w:i/>
                <w:iCs/>
                <w:color w:val="125B61"/>
                <w:u w:val="single"/>
              </w:rPr>
            </w:pPr>
            <w:r>
              <w:rPr>
                <w:i/>
                <w:iCs/>
                <w:color w:val="125B61"/>
                <w:u w:val="single"/>
              </w:rPr>
              <w:t>Instruction Box</w:t>
            </w:r>
            <w:r w:rsidR="00903A14" w:rsidRPr="006F7B6A">
              <w:rPr>
                <w:i/>
                <w:iCs/>
                <w:color w:val="125B61"/>
                <w:u w:val="single"/>
              </w:rPr>
              <w:t xml:space="preserve"> – Delete when complete</w:t>
            </w:r>
          </w:p>
          <w:p w14:paraId="1B217FD9" w14:textId="3747839B" w:rsidR="00C90211" w:rsidRDefault="00C90211" w:rsidP="00C90211">
            <w:pPr>
              <w:pStyle w:val="ListParagraph"/>
              <w:numPr>
                <w:ilvl w:val="0"/>
                <w:numId w:val="50"/>
              </w:numPr>
              <w:spacing w:after="120"/>
              <w:ind w:left="447"/>
              <w:contextualSpacing w:val="0"/>
              <w:rPr>
                <w:i/>
                <w:iCs/>
                <w:color w:val="125B61"/>
              </w:rPr>
            </w:pPr>
            <w:r w:rsidRPr="001965F1">
              <w:rPr>
                <w:i/>
                <w:iCs/>
                <w:color w:val="125B61"/>
              </w:rPr>
              <w:t>List all relevant international standards and guidelines</w:t>
            </w:r>
            <w:r>
              <w:rPr>
                <w:i/>
                <w:iCs/>
                <w:color w:val="125B61"/>
              </w:rPr>
              <w:t>, such as those provided below, and other lender standards</w:t>
            </w:r>
          </w:p>
          <w:p w14:paraId="36212AEB" w14:textId="6F326472" w:rsidR="00A95FA4" w:rsidRPr="001965F1" w:rsidRDefault="00C90211" w:rsidP="00C90211">
            <w:pPr>
              <w:pStyle w:val="ListParagraph"/>
              <w:numPr>
                <w:ilvl w:val="0"/>
                <w:numId w:val="50"/>
              </w:numPr>
              <w:spacing w:after="120"/>
              <w:ind w:left="447"/>
              <w:contextualSpacing w:val="0"/>
              <w:rPr>
                <w:i/>
                <w:iCs/>
                <w:color w:val="125B61"/>
              </w:rPr>
            </w:pPr>
            <w:r w:rsidRPr="005D7A11">
              <w:rPr>
                <w:i/>
                <w:iCs/>
                <w:color w:val="125B61"/>
              </w:rPr>
              <w:t>Modify/delete/add to</w:t>
            </w:r>
            <w:r>
              <w:rPr>
                <w:i/>
                <w:iCs/>
                <w:color w:val="125B61"/>
              </w:rPr>
              <w:t xml:space="preserve"> the list</w:t>
            </w:r>
            <w:r w:rsidRPr="005D7A11">
              <w:rPr>
                <w:i/>
                <w:iCs/>
                <w:color w:val="125B61"/>
              </w:rPr>
              <w:t xml:space="preserve"> as required.</w:t>
            </w:r>
          </w:p>
        </w:tc>
      </w:tr>
    </w:tbl>
    <w:p w14:paraId="5983F502" w14:textId="6B1B89BC" w:rsidR="00C9375D" w:rsidRPr="00680DD0" w:rsidRDefault="00D11A8B" w:rsidP="00AB0F5A">
      <w:pPr>
        <w:spacing w:after="120"/>
      </w:pPr>
      <w:r>
        <w:rPr>
          <w:lang w:val="en-GB"/>
        </w:rPr>
        <w:t>The procedure</w:t>
      </w:r>
      <w:r w:rsidR="00C9375D" w:rsidRPr="00680DD0">
        <w:rPr>
          <w:lang w:val="en-GB"/>
        </w:rPr>
        <w:t xml:space="preserve"> has been developed to conform to the following </w:t>
      </w:r>
      <w:r w:rsidR="00C9375D">
        <w:rPr>
          <w:lang w:val="en-GB"/>
        </w:rPr>
        <w:t>international standards and guidelines</w:t>
      </w:r>
      <w:r w:rsidR="00C9375D" w:rsidRPr="00680DD0">
        <w:rPr>
          <w:lang w:val="en-GB"/>
        </w:rPr>
        <w:t>:</w:t>
      </w:r>
      <w:r w:rsidR="00C9375D" w:rsidRPr="00680DD0">
        <w:t> </w:t>
      </w:r>
    </w:p>
    <w:p w14:paraId="298B94A0" w14:textId="2CEDFC29" w:rsidR="00512FD8" w:rsidRPr="00A446DD" w:rsidRDefault="00512FD8" w:rsidP="00AB0F5A">
      <w:pPr>
        <w:pStyle w:val="ListParagraph"/>
        <w:numPr>
          <w:ilvl w:val="0"/>
          <w:numId w:val="8"/>
        </w:numPr>
        <w:spacing w:after="120"/>
        <w:contextualSpacing w:val="0"/>
      </w:pPr>
      <w:r w:rsidRPr="00A446DD">
        <w:t>IFC PS on E</w:t>
      </w:r>
      <w:r w:rsidR="0037794A">
        <w:t xml:space="preserve">nvironmental </w:t>
      </w:r>
      <w:r w:rsidRPr="00A446DD">
        <w:t>&amp;</w:t>
      </w:r>
      <w:r w:rsidR="0037794A">
        <w:t xml:space="preserve"> </w:t>
      </w:r>
      <w:r w:rsidR="0037794A" w:rsidRPr="00A446DD">
        <w:t>S</w:t>
      </w:r>
      <w:r w:rsidR="0037794A">
        <w:t>ocial (E&amp;S)</w:t>
      </w:r>
      <w:r w:rsidRPr="00A446DD">
        <w:t xml:space="preserve"> </w:t>
      </w:r>
      <w:r w:rsidR="00CA3237">
        <w:t>S</w:t>
      </w:r>
      <w:r w:rsidRPr="00A446DD">
        <w:t>ustainability</w:t>
      </w:r>
      <w:r w:rsidR="00CA3237">
        <w:t xml:space="preserve"> (</w:t>
      </w:r>
      <w:r w:rsidRPr="00A446DD">
        <w:t>2012</w:t>
      </w:r>
      <w:r w:rsidR="00CA3237">
        <w:t>)</w:t>
      </w:r>
      <w:r w:rsidRPr="00A446DD">
        <w:t xml:space="preserve">. The most salient PS related to assessing and monitoring health impacts are listed below:  </w:t>
      </w:r>
    </w:p>
    <w:p w14:paraId="7B79E7EC" w14:textId="5B85EBB4" w:rsidR="00CA3237" w:rsidRPr="00A446DD" w:rsidRDefault="00CA3237" w:rsidP="00AB0F5A">
      <w:pPr>
        <w:pStyle w:val="ListParagraph"/>
        <w:numPr>
          <w:ilvl w:val="1"/>
          <w:numId w:val="8"/>
        </w:numPr>
        <w:spacing w:after="120"/>
        <w:contextualSpacing w:val="0"/>
      </w:pPr>
      <w:r w:rsidRPr="00A446DD">
        <w:t xml:space="preserve">Performance Standard </w:t>
      </w:r>
      <w:r>
        <w:t>3</w:t>
      </w:r>
      <w:r w:rsidRPr="00A446DD">
        <w:t xml:space="preserve"> – </w:t>
      </w:r>
      <w:r>
        <w:t>Pollution Prevention and Abatement</w:t>
      </w:r>
      <w:r w:rsidRPr="00A446DD">
        <w:t xml:space="preserve">: Requires </w:t>
      </w:r>
      <w:r>
        <w:t>companies</w:t>
      </w:r>
      <w:r w:rsidRPr="00A446DD">
        <w:t xml:space="preserve"> </w:t>
      </w:r>
      <w:r w:rsidR="0066660D">
        <w:t xml:space="preserve">to adopt measures, to the extent technically and financially feasible, avoid or minimise water usage so that the company’s water use does not have significant adverse impacts on communities, other users, and the environment. These measures include, but are not limited to, the use of additional technically feasible water conservation measures within the company’s operations, the use of alternative water supplies and water consumption offsets to maintain total demand for water resources within the available supply. The significance of water use will be determined on a case-by-case basis. </w:t>
      </w:r>
    </w:p>
    <w:p w14:paraId="49F0BAAD" w14:textId="0231F528" w:rsidR="00512FD8" w:rsidRDefault="00512FD8" w:rsidP="00AB0F5A">
      <w:pPr>
        <w:pStyle w:val="ListParagraph"/>
        <w:numPr>
          <w:ilvl w:val="0"/>
          <w:numId w:val="8"/>
        </w:numPr>
        <w:spacing w:after="120"/>
        <w:ind w:hanging="357"/>
        <w:contextualSpacing w:val="0"/>
      </w:pPr>
      <w:r>
        <w:t>IFC General Environmental, Health and Safety (EHS) Guidelines (2007</w:t>
      </w:r>
      <w:proofErr w:type="gramStart"/>
      <w:r>
        <w:t>);</w:t>
      </w:r>
      <w:proofErr w:type="gramEnd"/>
      <w:r>
        <w:t xml:space="preserve"> </w:t>
      </w:r>
    </w:p>
    <w:p w14:paraId="1F77EDA0" w14:textId="5196BF38" w:rsidR="00512FD8" w:rsidRDefault="00512FD8" w:rsidP="00AB0F5A">
      <w:pPr>
        <w:pStyle w:val="ListParagraph"/>
        <w:numPr>
          <w:ilvl w:val="0"/>
          <w:numId w:val="8"/>
        </w:numPr>
        <w:spacing w:after="120"/>
        <w:ind w:hanging="357"/>
        <w:contextualSpacing w:val="0"/>
      </w:pPr>
      <w:r>
        <w:t>IFC EHS Guidelines for Annual Crop Production</w:t>
      </w:r>
      <w:r w:rsidR="00CA3237">
        <w:t xml:space="preserve"> (2016</w:t>
      </w:r>
      <w:proofErr w:type="gramStart"/>
      <w:r w:rsidR="00CA3237">
        <w:t>)</w:t>
      </w:r>
      <w:r w:rsidR="00242827">
        <w:t>;</w:t>
      </w:r>
      <w:proofErr w:type="gramEnd"/>
    </w:p>
    <w:p w14:paraId="667C5F0F" w14:textId="181018BA" w:rsidR="00242827" w:rsidRDefault="00242827" w:rsidP="00AB0F5A">
      <w:pPr>
        <w:pStyle w:val="ListParagraph"/>
        <w:numPr>
          <w:ilvl w:val="0"/>
          <w:numId w:val="8"/>
        </w:numPr>
        <w:spacing w:after="120"/>
        <w:ind w:hanging="357"/>
        <w:contextualSpacing w:val="0"/>
      </w:pPr>
      <w:r>
        <w:lastRenderedPageBreak/>
        <w:t xml:space="preserve">IFC EHS Guidelines for </w:t>
      </w:r>
      <w:r w:rsidR="00624615">
        <w:t>Food and Beverage Processing</w:t>
      </w:r>
      <w:r>
        <w:t xml:space="preserve"> (20</w:t>
      </w:r>
      <w:r w:rsidR="00C27A34">
        <w:t>07</w:t>
      </w:r>
      <w:r>
        <w:t>); and.</w:t>
      </w:r>
    </w:p>
    <w:p w14:paraId="5AAB96AE" w14:textId="62F75574" w:rsidR="00242827" w:rsidRDefault="00242827" w:rsidP="00AB0F5A">
      <w:pPr>
        <w:pStyle w:val="ListParagraph"/>
        <w:numPr>
          <w:ilvl w:val="0"/>
          <w:numId w:val="8"/>
        </w:numPr>
        <w:spacing w:after="120"/>
        <w:ind w:hanging="357"/>
        <w:contextualSpacing w:val="0"/>
      </w:pPr>
      <w:r>
        <w:t xml:space="preserve">IFC EHS Guidelines for </w:t>
      </w:r>
      <w:r w:rsidR="00624615" w:rsidRPr="00624615">
        <w:t xml:space="preserve">Perennial Crop Production </w:t>
      </w:r>
      <w:r>
        <w:t>(2016).</w:t>
      </w:r>
    </w:p>
    <w:p w14:paraId="471B825E" w14:textId="47FDD4D4" w:rsidR="00560187" w:rsidRDefault="00560187" w:rsidP="00560187">
      <w:pPr>
        <w:pStyle w:val="ListParagraph"/>
        <w:numPr>
          <w:ilvl w:val="0"/>
          <w:numId w:val="8"/>
        </w:numPr>
        <w:spacing w:before="80" w:after="80"/>
        <w:contextualSpacing w:val="0"/>
      </w:pPr>
      <w:r>
        <w:t>World Bank Environmental and Social Framework (2016);</w:t>
      </w:r>
      <w:r w:rsidR="001E21E2">
        <w:t xml:space="preserve"> and</w:t>
      </w:r>
    </w:p>
    <w:p w14:paraId="05651B01" w14:textId="11951A42" w:rsidR="00560187" w:rsidRDefault="00560187" w:rsidP="00560187">
      <w:pPr>
        <w:pStyle w:val="ListParagraph"/>
        <w:numPr>
          <w:ilvl w:val="0"/>
          <w:numId w:val="8"/>
        </w:numPr>
        <w:spacing w:before="80" w:after="80"/>
        <w:contextualSpacing w:val="0"/>
      </w:pPr>
      <w:r>
        <w:t>E</w:t>
      </w:r>
      <w:r w:rsidRPr="00974C9A">
        <w:t xml:space="preserve">quator </w:t>
      </w:r>
      <w:r>
        <w:t>P</w:t>
      </w:r>
      <w:r w:rsidRPr="00974C9A">
        <w:t>rinciples</w:t>
      </w:r>
      <w:r>
        <w:t xml:space="preserve"> 4 (2020).</w:t>
      </w:r>
    </w:p>
    <w:p w14:paraId="17775E88" w14:textId="77777777" w:rsidR="00CA3237" w:rsidRDefault="00CA3237" w:rsidP="00203014"/>
    <w:p w14:paraId="1D1909A4" w14:textId="77777777" w:rsidR="00B94710" w:rsidRDefault="00B94710" w:rsidP="00B94710">
      <w:pPr>
        <w:pStyle w:val="Heading1"/>
        <w:spacing w:after="240"/>
        <w:ind w:left="431" w:hanging="431"/>
      </w:pPr>
      <w:bookmarkStart w:id="27" w:name="_Toc179815914"/>
      <w:bookmarkStart w:id="28" w:name="_Toc182814495"/>
      <w:r>
        <w:t>Other Relevant References</w:t>
      </w:r>
      <w:bookmarkEnd w:id="27"/>
      <w:bookmarkEnd w:id="2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116"/>
      </w:tblGrid>
      <w:tr w:rsidR="00B94710" w14:paraId="12EDB675" w14:textId="77777777" w:rsidTr="00604CCD">
        <w:tc>
          <w:tcPr>
            <w:tcW w:w="9209" w:type="dxa"/>
            <w:shd w:val="clear" w:color="auto" w:fill="D9D9D9" w:themeFill="background1" w:themeFillShade="D9"/>
          </w:tcPr>
          <w:p w14:paraId="64938B87" w14:textId="77777777" w:rsidR="00B94710" w:rsidRPr="006F7B6A" w:rsidRDefault="00B94710" w:rsidP="00604CCD">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0B5CA7AB" w14:textId="77777777" w:rsidR="00B94710" w:rsidRDefault="00B94710" w:rsidP="00B94710">
            <w:pPr>
              <w:pStyle w:val="ListParagraph"/>
              <w:numPr>
                <w:ilvl w:val="0"/>
                <w:numId w:val="11"/>
              </w:numPr>
              <w:spacing w:after="120"/>
              <w:ind w:left="453" w:hanging="357"/>
              <w:contextualSpacing w:val="0"/>
              <w:rPr>
                <w:i/>
                <w:iCs/>
                <w:color w:val="125B61"/>
              </w:rPr>
            </w:pPr>
            <w:r w:rsidRPr="001965F1">
              <w:rPr>
                <w:i/>
                <w:iCs/>
                <w:color w:val="125B61"/>
              </w:rPr>
              <w:t xml:space="preserve">List all relevant </w:t>
            </w:r>
            <w:r>
              <w:rPr>
                <w:i/>
                <w:iCs/>
                <w:color w:val="125B61"/>
              </w:rPr>
              <w:t>documents which are referred to in this document and / or which supported the drafting of this document.</w:t>
            </w:r>
          </w:p>
          <w:p w14:paraId="7C98F4A1" w14:textId="77777777" w:rsidR="00B94710" w:rsidRPr="001965F1" w:rsidRDefault="00B94710" w:rsidP="00B94710">
            <w:pPr>
              <w:pStyle w:val="ListParagraph"/>
              <w:numPr>
                <w:ilvl w:val="0"/>
                <w:numId w:val="11"/>
              </w:numPr>
              <w:spacing w:after="120"/>
              <w:ind w:left="453" w:hanging="357"/>
              <w:contextualSpacing w:val="0"/>
              <w:rPr>
                <w:i/>
                <w:iCs/>
                <w:color w:val="125B61"/>
              </w:rPr>
            </w:pPr>
            <w:r w:rsidRPr="005D7A11">
              <w:rPr>
                <w:i/>
                <w:iCs/>
                <w:color w:val="125B61"/>
              </w:rPr>
              <w:t>Modify/delete/add to</w:t>
            </w:r>
            <w:r>
              <w:rPr>
                <w:i/>
                <w:iCs/>
                <w:color w:val="125B61"/>
              </w:rPr>
              <w:t xml:space="preserve"> the list</w:t>
            </w:r>
            <w:r w:rsidRPr="005D7A11">
              <w:rPr>
                <w:i/>
                <w:iCs/>
                <w:color w:val="125B61"/>
              </w:rPr>
              <w:t xml:space="preserve"> as required.</w:t>
            </w:r>
          </w:p>
        </w:tc>
      </w:tr>
    </w:tbl>
    <w:p w14:paraId="447D649F" w14:textId="3FC35EA3" w:rsidR="00B94710" w:rsidRDefault="00B94710" w:rsidP="00B94710">
      <w:pPr>
        <w:rPr>
          <w:rFonts w:cstheme="minorHAnsi"/>
        </w:rPr>
      </w:pPr>
      <w:r>
        <w:rPr>
          <w:rFonts w:cstheme="minorHAnsi"/>
        </w:rPr>
        <w:t xml:space="preserve">This </w:t>
      </w:r>
      <w:r w:rsidR="004C6A75">
        <w:rPr>
          <w:rFonts w:cstheme="minorHAnsi"/>
        </w:rPr>
        <w:t>WMP</w:t>
      </w:r>
      <w:r>
        <w:rPr>
          <w:rFonts w:cstheme="minorHAnsi"/>
        </w:rPr>
        <w:t xml:space="preserve"> should be read together with the following documents:</w:t>
      </w:r>
    </w:p>
    <w:p w14:paraId="1989F17E" w14:textId="0813CAE8" w:rsidR="00B94710" w:rsidRDefault="00B94710" w:rsidP="00B94710">
      <w:pPr>
        <w:pStyle w:val="ListParagraph"/>
        <w:numPr>
          <w:ilvl w:val="0"/>
          <w:numId w:val="52"/>
        </w:numPr>
        <w:ind w:left="714" w:hanging="357"/>
        <w:contextualSpacing w:val="0"/>
      </w:pPr>
      <w:r>
        <w:t>[</w:t>
      </w:r>
      <w:r w:rsidRPr="006A3346">
        <w:rPr>
          <w:highlight w:val="yellow"/>
        </w:rPr>
        <w:t>insert company name</w:t>
      </w:r>
      <w:r>
        <w:t>] Environment and Social Impact Assessment (ESIA);</w:t>
      </w:r>
      <w:r w:rsidR="00C631A9">
        <w:t xml:space="preserve"> and</w:t>
      </w:r>
    </w:p>
    <w:p w14:paraId="5C023E6C" w14:textId="6B0FFEDE" w:rsidR="00B94710" w:rsidRDefault="00B94710" w:rsidP="00B94710">
      <w:pPr>
        <w:pStyle w:val="ListParagraph"/>
        <w:numPr>
          <w:ilvl w:val="0"/>
          <w:numId w:val="52"/>
        </w:numPr>
        <w:ind w:left="714" w:hanging="357"/>
        <w:contextualSpacing w:val="0"/>
      </w:pPr>
      <w:r>
        <w:t>[</w:t>
      </w:r>
      <w:r w:rsidRPr="006A3346">
        <w:rPr>
          <w:highlight w:val="yellow"/>
        </w:rPr>
        <w:t>insert company name</w:t>
      </w:r>
      <w:r>
        <w:t>]</w:t>
      </w:r>
      <w:r w:rsidR="00C631A9">
        <w:t xml:space="preserve"> </w:t>
      </w:r>
      <w:r w:rsidR="00C31774" w:rsidRPr="00C31774">
        <w:rPr>
          <w:highlight w:val="yellow"/>
        </w:rPr>
        <w:t>xxx</w:t>
      </w:r>
      <w:r w:rsidR="00C31774">
        <w:t xml:space="preserve"> Procedure.</w:t>
      </w:r>
    </w:p>
    <w:p w14:paraId="1948ACC8" w14:textId="77777777" w:rsidR="00B94710" w:rsidRDefault="00B94710" w:rsidP="00203014"/>
    <w:p w14:paraId="1359269B" w14:textId="3FF643C1" w:rsidR="00B30CE7" w:rsidRDefault="00B30CE7" w:rsidP="00B06274">
      <w:pPr>
        <w:pStyle w:val="Heading1"/>
        <w:spacing w:after="240"/>
        <w:ind w:left="431" w:hanging="431"/>
      </w:pPr>
      <w:bookmarkStart w:id="29" w:name="_Toc182814496"/>
      <w:r>
        <w:t>Definitions</w:t>
      </w:r>
      <w:bookmarkEnd w:id="29"/>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464B53" w14:paraId="1F395EE7" w14:textId="77777777" w:rsidTr="00D41522">
        <w:tc>
          <w:tcPr>
            <w:tcW w:w="9351" w:type="dxa"/>
            <w:shd w:val="clear" w:color="auto" w:fill="D9D9D9" w:themeFill="background1" w:themeFillShade="D9"/>
          </w:tcPr>
          <w:p w14:paraId="301D4180" w14:textId="2670C475" w:rsidR="00903A14" w:rsidRPr="006F7B6A" w:rsidRDefault="00885F88" w:rsidP="00903A14">
            <w:pPr>
              <w:spacing w:after="120"/>
              <w:rPr>
                <w:i/>
                <w:iCs/>
                <w:color w:val="125B61"/>
                <w:u w:val="single"/>
              </w:rPr>
            </w:pPr>
            <w:r>
              <w:rPr>
                <w:i/>
                <w:iCs/>
                <w:color w:val="125B61"/>
                <w:u w:val="single"/>
              </w:rPr>
              <w:t>Instruction Box</w:t>
            </w:r>
            <w:r w:rsidR="00903A14" w:rsidRPr="006F7B6A">
              <w:rPr>
                <w:i/>
                <w:iCs/>
                <w:color w:val="125B61"/>
                <w:u w:val="single"/>
              </w:rPr>
              <w:t xml:space="preserve"> – Delete when complete</w:t>
            </w:r>
          </w:p>
          <w:p w14:paraId="4D7867F7" w14:textId="412A5736" w:rsidR="005D7A11" w:rsidRPr="005D7A11" w:rsidRDefault="00464B53" w:rsidP="00EA388E">
            <w:pPr>
              <w:pStyle w:val="ListParagraph"/>
              <w:numPr>
                <w:ilvl w:val="0"/>
                <w:numId w:val="50"/>
              </w:numPr>
              <w:spacing w:after="120"/>
              <w:ind w:left="447"/>
              <w:contextualSpacing w:val="0"/>
              <w:rPr>
                <w:i/>
                <w:iCs/>
                <w:color w:val="125B61"/>
              </w:rPr>
            </w:pPr>
            <w:r w:rsidRPr="005D7A11">
              <w:rPr>
                <w:i/>
                <w:iCs/>
                <w:color w:val="125B61"/>
              </w:rPr>
              <w:t xml:space="preserve">The table below includes a list of definitions of terms </w:t>
            </w:r>
            <w:r w:rsidR="00263090" w:rsidRPr="005D7A11">
              <w:rPr>
                <w:i/>
                <w:iCs/>
                <w:color w:val="125B61"/>
              </w:rPr>
              <w:t xml:space="preserve">used in </w:t>
            </w:r>
            <w:r w:rsidRPr="005D7A11">
              <w:rPr>
                <w:i/>
                <w:iCs/>
                <w:color w:val="125B61"/>
              </w:rPr>
              <w:t xml:space="preserve">the document. </w:t>
            </w:r>
            <w:r w:rsidR="004D36C3" w:rsidRPr="005D7A11">
              <w:rPr>
                <w:i/>
                <w:iCs/>
                <w:color w:val="125B61"/>
              </w:rPr>
              <w:t>Modify</w:t>
            </w:r>
            <w:r w:rsidR="00263090" w:rsidRPr="005D7A11">
              <w:rPr>
                <w:i/>
                <w:iCs/>
                <w:color w:val="125B61"/>
              </w:rPr>
              <w:t>/delete/add to</w:t>
            </w:r>
            <w:r w:rsidR="004D36C3" w:rsidRPr="005D7A11">
              <w:rPr>
                <w:i/>
                <w:iCs/>
                <w:color w:val="125B61"/>
              </w:rPr>
              <w:t xml:space="preserve"> as required.</w:t>
            </w:r>
          </w:p>
        </w:tc>
      </w:tr>
    </w:tbl>
    <w:p w14:paraId="4E118C3F" w14:textId="0EC080F6" w:rsidR="002A718E" w:rsidRDefault="002A718E" w:rsidP="00006429">
      <w:pPr>
        <w:spacing w:after="120"/>
        <w:rPr>
          <w:i/>
          <w:iCs/>
          <w:color w:val="125B61"/>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521"/>
      </w:tblGrid>
      <w:tr w:rsidR="00692801" w:rsidRPr="00C442A3" w14:paraId="0CE5685F" w14:textId="77777777" w:rsidTr="00D41522">
        <w:trPr>
          <w:tblHeader/>
        </w:trPr>
        <w:tc>
          <w:tcPr>
            <w:tcW w:w="2830" w:type="dxa"/>
            <w:shd w:val="clear" w:color="auto" w:fill="125B61"/>
            <w:vAlign w:val="center"/>
          </w:tcPr>
          <w:p w14:paraId="6F8C914A" w14:textId="5C00DF02" w:rsidR="00692801" w:rsidRPr="00C442A3" w:rsidRDefault="00692801" w:rsidP="00DC50E9">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Term</w:t>
            </w:r>
          </w:p>
        </w:tc>
        <w:tc>
          <w:tcPr>
            <w:tcW w:w="6521" w:type="dxa"/>
            <w:shd w:val="clear" w:color="auto" w:fill="125B61"/>
            <w:vAlign w:val="center"/>
          </w:tcPr>
          <w:p w14:paraId="7EAEA463" w14:textId="77777777" w:rsidR="00692801" w:rsidRPr="00C442A3" w:rsidRDefault="00692801" w:rsidP="00DC50E9">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Definition</w:t>
            </w:r>
          </w:p>
        </w:tc>
      </w:tr>
      <w:tr w:rsidR="00DC1F1D" w:rsidRPr="00C442A3" w14:paraId="10A4C7CB" w14:textId="77777777" w:rsidTr="00D41522">
        <w:tc>
          <w:tcPr>
            <w:tcW w:w="2830" w:type="dxa"/>
          </w:tcPr>
          <w:p w14:paraId="387EEC5D" w14:textId="53847417" w:rsidR="00DC1F1D" w:rsidRPr="00C442A3" w:rsidRDefault="00DC1F1D" w:rsidP="00297838">
            <w:pPr>
              <w:pBdr>
                <w:top w:val="nil"/>
                <w:left w:val="nil"/>
                <w:bottom w:val="nil"/>
                <w:right w:val="nil"/>
                <w:between w:val="nil"/>
              </w:pBdr>
              <w:spacing w:after="120"/>
              <w:jc w:val="left"/>
              <w:rPr>
                <w:rFonts w:cs="Arial"/>
                <w:sz w:val="20"/>
                <w:szCs w:val="20"/>
              </w:rPr>
            </w:pPr>
            <w:r w:rsidRPr="00DC1F1D">
              <w:rPr>
                <w:rFonts w:cs="Arial"/>
                <w:sz w:val="20"/>
                <w:szCs w:val="20"/>
              </w:rPr>
              <w:t xml:space="preserve">Water Management </w:t>
            </w:r>
            <w:r w:rsidR="00024DEA">
              <w:rPr>
                <w:rFonts w:cs="Arial"/>
                <w:sz w:val="20"/>
                <w:szCs w:val="20"/>
              </w:rPr>
              <w:t>Procedure</w:t>
            </w:r>
            <w:r w:rsidRPr="00DC1F1D">
              <w:rPr>
                <w:rFonts w:cs="Arial"/>
                <w:sz w:val="20"/>
                <w:szCs w:val="20"/>
              </w:rPr>
              <w:t xml:space="preserve"> </w:t>
            </w:r>
          </w:p>
        </w:tc>
        <w:tc>
          <w:tcPr>
            <w:tcW w:w="6521" w:type="dxa"/>
          </w:tcPr>
          <w:p w14:paraId="783E7F41" w14:textId="60A2A688" w:rsidR="00DC1F1D" w:rsidRPr="00C442A3" w:rsidRDefault="004E1183" w:rsidP="00DC1F1D">
            <w:pPr>
              <w:pBdr>
                <w:top w:val="nil"/>
                <w:left w:val="nil"/>
                <w:bottom w:val="nil"/>
                <w:right w:val="nil"/>
                <w:between w:val="nil"/>
              </w:pBdr>
              <w:spacing w:after="120"/>
              <w:rPr>
                <w:rFonts w:cs="Arial"/>
                <w:sz w:val="20"/>
                <w:szCs w:val="20"/>
              </w:rPr>
            </w:pPr>
            <w:r w:rsidRPr="004E1183">
              <w:rPr>
                <w:rFonts w:cs="Arial"/>
                <w:sz w:val="20"/>
                <w:szCs w:val="20"/>
              </w:rPr>
              <w:t>A water management procedure is a systematic framework or set of guidelines designed to manage water resources effectively and sustainably. It outlines the processes, responsibilities, and actions necessary to achieve specific objectives related to water use, quality, conservation, and infrastructure maintenance.</w:t>
            </w:r>
          </w:p>
        </w:tc>
      </w:tr>
      <w:tr w:rsidR="00DC1F1D" w:rsidRPr="00C442A3" w14:paraId="7629CB76" w14:textId="77777777" w:rsidTr="00D41522">
        <w:tc>
          <w:tcPr>
            <w:tcW w:w="2830" w:type="dxa"/>
          </w:tcPr>
          <w:p w14:paraId="57E1C878" w14:textId="3EC6D159" w:rsidR="00DC1F1D" w:rsidRPr="00C442A3" w:rsidRDefault="00DC1F1D" w:rsidP="00DC1F1D">
            <w:pPr>
              <w:pBdr>
                <w:top w:val="nil"/>
                <w:left w:val="nil"/>
                <w:bottom w:val="nil"/>
                <w:right w:val="nil"/>
                <w:between w:val="nil"/>
              </w:pBdr>
              <w:spacing w:after="120"/>
              <w:rPr>
                <w:rFonts w:cs="Arial"/>
                <w:sz w:val="20"/>
                <w:szCs w:val="20"/>
              </w:rPr>
            </w:pPr>
            <w:r w:rsidRPr="00DC1F1D">
              <w:rPr>
                <w:rFonts w:cs="Arial"/>
                <w:sz w:val="20"/>
                <w:szCs w:val="20"/>
              </w:rPr>
              <w:t>Water Conservation</w:t>
            </w:r>
          </w:p>
        </w:tc>
        <w:tc>
          <w:tcPr>
            <w:tcW w:w="6521" w:type="dxa"/>
          </w:tcPr>
          <w:p w14:paraId="0BD49A22" w14:textId="584ED075" w:rsidR="00DC1F1D" w:rsidRPr="00C442A3" w:rsidRDefault="00DC1F1D" w:rsidP="00DC1F1D">
            <w:pPr>
              <w:pBdr>
                <w:top w:val="nil"/>
                <w:left w:val="nil"/>
                <w:bottom w:val="nil"/>
                <w:right w:val="nil"/>
                <w:between w:val="nil"/>
              </w:pBdr>
              <w:spacing w:after="120"/>
              <w:rPr>
                <w:rFonts w:cs="Arial"/>
                <w:sz w:val="20"/>
                <w:szCs w:val="20"/>
              </w:rPr>
            </w:pPr>
            <w:r w:rsidRPr="00DC1F1D">
              <w:rPr>
                <w:rFonts w:cs="Arial"/>
                <w:sz w:val="20"/>
                <w:szCs w:val="20"/>
              </w:rPr>
              <w:t>The practice of using water efficiently to reduce unnecessary use, involving techniques and strategies to prevent wastage and manage demand.</w:t>
            </w:r>
          </w:p>
        </w:tc>
      </w:tr>
      <w:tr w:rsidR="00DC1F1D" w:rsidRPr="00C442A3" w14:paraId="300A4DEF" w14:textId="77777777" w:rsidTr="00D41522">
        <w:tc>
          <w:tcPr>
            <w:tcW w:w="2830" w:type="dxa"/>
          </w:tcPr>
          <w:p w14:paraId="3C6F6827" w14:textId="2E1260C7" w:rsidR="00DC1F1D" w:rsidRPr="00C442A3" w:rsidRDefault="00DC1F1D" w:rsidP="00E03399">
            <w:pPr>
              <w:pBdr>
                <w:top w:val="nil"/>
                <w:left w:val="nil"/>
                <w:bottom w:val="nil"/>
                <w:right w:val="nil"/>
                <w:between w:val="nil"/>
              </w:pBdr>
              <w:spacing w:after="120"/>
              <w:jc w:val="left"/>
              <w:rPr>
                <w:rFonts w:cs="Arial"/>
                <w:sz w:val="20"/>
                <w:szCs w:val="20"/>
              </w:rPr>
            </w:pPr>
            <w:r w:rsidRPr="00DC1F1D">
              <w:rPr>
                <w:rFonts w:cs="Arial"/>
                <w:sz w:val="20"/>
                <w:szCs w:val="20"/>
              </w:rPr>
              <w:t>Water Quality</w:t>
            </w:r>
          </w:p>
        </w:tc>
        <w:tc>
          <w:tcPr>
            <w:tcW w:w="6521" w:type="dxa"/>
          </w:tcPr>
          <w:p w14:paraId="3C33F351" w14:textId="2C34085A" w:rsidR="00DC1F1D" w:rsidRPr="00DC1F1D" w:rsidRDefault="00DC1F1D" w:rsidP="00E03399">
            <w:pPr>
              <w:pBdr>
                <w:top w:val="nil"/>
                <w:left w:val="nil"/>
                <w:bottom w:val="nil"/>
                <w:right w:val="nil"/>
                <w:between w:val="nil"/>
              </w:pBdr>
              <w:spacing w:after="120"/>
              <w:rPr>
                <w:rFonts w:cs="Arial"/>
                <w:sz w:val="20"/>
                <w:szCs w:val="20"/>
              </w:rPr>
            </w:pPr>
            <w:r w:rsidRPr="00DC1F1D">
              <w:rPr>
                <w:rFonts w:cs="Arial"/>
                <w:sz w:val="20"/>
                <w:szCs w:val="20"/>
              </w:rPr>
              <w:t>The chemical, physical, biological, and radiological characteristics of water, related to its suitability for specific purposes like drinking, agriculture, or industrial use.</w:t>
            </w:r>
          </w:p>
        </w:tc>
      </w:tr>
      <w:tr w:rsidR="00F916F8" w:rsidRPr="00C442A3" w14:paraId="69361B15" w14:textId="77777777" w:rsidTr="00D41522">
        <w:tc>
          <w:tcPr>
            <w:tcW w:w="2830" w:type="dxa"/>
          </w:tcPr>
          <w:p w14:paraId="165C85B2" w14:textId="46D545AE" w:rsidR="00F916F8" w:rsidRPr="00C442A3" w:rsidRDefault="00F916F8" w:rsidP="00F916F8">
            <w:pPr>
              <w:pBdr>
                <w:top w:val="nil"/>
                <w:left w:val="nil"/>
                <w:bottom w:val="nil"/>
                <w:right w:val="nil"/>
                <w:between w:val="nil"/>
              </w:pBdr>
              <w:spacing w:after="120"/>
              <w:jc w:val="left"/>
              <w:rPr>
                <w:rFonts w:cs="Arial"/>
                <w:sz w:val="20"/>
                <w:szCs w:val="20"/>
              </w:rPr>
            </w:pPr>
            <w:r w:rsidRPr="00F916F8">
              <w:rPr>
                <w:rFonts w:cs="Arial"/>
                <w:sz w:val="20"/>
                <w:szCs w:val="20"/>
              </w:rPr>
              <w:t>Sustainable Water Management</w:t>
            </w:r>
          </w:p>
        </w:tc>
        <w:tc>
          <w:tcPr>
            <w:tcW w:w="6521" w:type="dxa"/>
          </w:tcPr>
          <w:p w14:paraId="7681B628" w14:textId="4A2FBCA1" w:rsidR="00F916F8" w:rsidRPr="00C442A3" w:rsidRDefault="00F916F8" w:rsidP="00F916F8">
            <w:pPr>
              <w:pBdr>
                <w:top w:val="nil"/>
                <w:left w:val="nil"/>
                <w:bottom w:val="nil"/>
                <w:right w:val="nil"/>
                <w:between w:val="nil"/>
              </w:pBdr>
              <w:spacing w:after="120"/>
              <w:rPr>
                <w:rFonts w:cs="Arial"/>
                <w:sz w:val="20"/>
                <w:szCs w:val="20"/>
              </w:rPr>
            </w:pPr>
            <w:r w:rsidRPr="00F916F8">
              <w:rPr>
                <w:rFonts w:cs="Arial"/>
                <w:sz w:val="20"/>
                <w:szCs w:val="20"/>
              </w:rPr>
              <w:t>Long-term planning and implementation of water usage practices that meet current needs without compromising the ability of future generations to meet their water needs.</w:t>
            </w:r>
          </w:p>
        </w:tc>
      </w:tr>
      <w:tr w:rsidR="00F916F8" w:rsidRPr="00C442A3" w14:paraId="4F5A30B4" w14:textId="77777777" w:rsidTr="00D41522">
        <w:tc>
          <w:tcPr>
            <w:tcW w:w="2830" w:type="dxa"/>
          </w:tcPr>
          <w:p w14:paraId="5BB9ECE3" w14:textId="0FB54359" w:rsidR="00F916F8" w:rsidRPr="00C442A3" w:rsidRDefault="00F916F8" w:rsidP="00F916F8">
            <w:pPr>
              <w:pBdr>
                <w:top w:val="nil"/>
                <w:left w:val="nil"/>
                <w:bottom w:val="nil"/>
                <w:right w:val="nil"/>
                <w:between w:val="nil"/>
              </w:pBdr>
              <w:spacing w:after="120"/>
              <w:jc w:val="left"/>
              <w:rPr>
                <w:rFonts w:cs="Arial"/>
                <w:sz w:val="20"/>
                <w:szCs w:val="20"/>
              </w:rPr>
            </w:pPr>
            <w:r w:rsidRPr="00F916F8">
              <w:rPr>
                <w:rFonts w:cs="Arial"/>
                <w:sz w:val="20"/>
                <w:szCs w:val="20"/>
              </w:rPr>
              <w:lastRenderedPageBreak/>
              <w:t>Water Discharge</w:t>
            </w:r>
          </w:p>
        </w:tc>
        <w:tc>
          <w:tcPr>
            <w:tcW w:w="6521" w:type="dxa"/>
          </w:tcPr>
          <w:p w14:paraId="06C1AEC3" w14:textId="76974D2B" w:rsidR="00F916F8" w:rsidRPr="00C442A3" w:rsidRDefault="00F916F8" w:rsidP="00F916F8">
            <w:pPr>
              <w:pBdr>
                <w:top w:val="nil"/>
                <w:left w:val="nil"/>
                <w:bottom w:val="nil"/>
                <w:right w:val="nil"/>
                <w:between w:val="nil"/>
              </w:pBdr>
              <w:spacing w:after="120"/>
              <w:jc w:val="left"/>
              <w:rPr>
                <w:rFonts w:cs="Arial"/>
                <w:sz w:val="20"/>
                <w:szCs w:val="20"/>
              </w:rPr>
            </w:pPr>
            <w:r w:rsidRPr="00F916F8">
              <w:rPr>
                <w:rFonts w:cs="Arial"/>
                <w:sz w:val="20"/>
                <w:szCs w:val="20"/>
              </w:rPr>
              <w:t>The release of water, treated or untreated, from a facility or site into the environment (e.g., rivers, lakes), which must comply with regulatory standards.</w:t>
            </w:r>
          </w:p>
        </w:tc>
      </w:tr>
    </w:tbl>
    <w:p w14:paraId="3F09C44E" w14:textId="77777777" w:rsidR="008E36EB" w:rsidRDefault="008E36EB" w:rsidP="008E36EB">
      <w:pPr>
        <w:pStyle w:val="Context"/>
      </w:pPr>
    </w:p>
    <w:p w14:paraId="29798768" w14:textId="1A86C394" w:rsidR="00294422" w:rsidRDefault="0094370B" w:rsidP="00B06274">
      <w:pPr>
        <w:pStyle w:val="Heading1"/>
        <w:spacing w:after="240"/>
        <w:ind w:left="431" w:hanging="431"/>
      </w:pPr>
      <w:bookmarkStart w:id="30" w:name="_Toc182814497"/>
      <w:r w:rsidRPr="0094370B">
        <w:t xml:space="preserve">Abbreviations </w:t>
      </w:r>
      <w:r w:rsidR="00294422">
        <w:t>and Acronyms</w:t>
      </w:r>
      <w:bookmarkEnd w:id="30"/>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tblGrid>
      <w:tr w:rsidR="004D36C3" w14:paraId="4514F1AB" w14:textId="77777777" w:rsidTr="00D41522">
        <w:tc>
          <w:tcPr>
            <w:tcW w:w="9351" w:type="dxa"/>
            <w:shd w:val="clear" w:color="auto" w:fill="D9D9D9" w:themeFill="background1" w:themeFillShade="D9"/>
          </w:tcPr>
          <w:p w14:paraId="5A6A6575" w14:textId="1DD47A5B" w:rsidR="00903A14" w:rsidRPr="006F7B6A" w:rsidRDefault="00885F88" w:rsidP="00903A14">
            <w:pPr>
              <w:spacing w:after="120"/>
              <w:rPr>
                <w:i/>
                <w:iCs/>
                <w:color w:val="125B61"/>
                <w:u w:val="single"/>
              </w:rPr>
            </w:pPr>
            <w:r>
              <w:rPr>
                <w:i/>
                <w:iCs/>
                <w:color w:val="125B61"/>
                <w:u w:val="single"/>
              </w:rPr>
              <w:t>Instruction Box</w:t>
            </w:r>
            <w:r w:rsidR="00903A14" w:rsidRPr="006F7B6A">
              <w:rPr>
                <w:i/>
                <w:iCs/>
                <w:color w:val="125B61"/>
                <w:u w:val="single"/>
              </w:rPr>
              <w:t xml:space="preserve"> – Delete when complete</w:t>
            </w:r>
          </w:p>
          <w:p w14:paraId="5C51B18A" w14:textId="0D05A5BE" w:rsidR="003706AC" w:rsidRDefault="004D36C3" w:rsidP="00EA388E">
            <w:pPr>
              <w:pStyle w:val="ListParagraph"/>
              <w:numPr>
                <w:ilvl w:val="0"/>
                <w:numId w:val="50"/>
              </w:numPr>
              <w:spacing w:after="120"/>
              <w:ind w:left="447"/>
              <w:contextualSpacing w:val="0"/>
              <w:rPr>
                <w:i/>
                <w:iCs/>
                <w:color w:val="125B61"/>
              </w:rPr>
            </w:pPr>
            <w:r>
              <w:rPr>
                <w:i/>
                <w:iCs/>
                <w:color w:val="125B61"/>
              </w:rPr>
              <w:t>The table below includes a list of</w:t>
            </w:r>
            <w:r w:rsidRPr="002A718E">
              <w:rPr>
                <w:i/>
                <w:iCs/>
                <w:color w:val="125B61"/>
              </w:rPr>
              <w:t xml:space="preserve"> </w:t>
            </w:r>
            <w:r>
              <w:rPr>
                <w:i/>
                <w:iCs/>
                <w:color w:val="125B61"/>
              </w:rPr>
              <w:t>abbreviations and acronyms</w:t>
            </w:r>
            <w:r w:rsidRPr="002A718E">
              <w:rPr>
                <w:i/>
                <w:iCs/>
                <w:color w:val="125B61"/>
              </w:rPr>
              <w:t xml:space="preserve"> which </w:t>
            </w:r>
            <w:r>
              <w:rPr>
                <w:i/>
                <w:iCs/>
                <w:color w:val="125B61"/>
              </w:rPr>
              <w:t xml:space="preserve">are referred to </w:t>
            </w:r>
            <w:r w:rsidR="00A51F6B">
              <w:rPr>
                <w:i/>
                <w:iCs/>
                <w:color w:val="125B61"/>
              </w:rPr>
              <w:t xml:space="preserve">in </w:t>
            </w:r>
            <w:r>
              <w:rPr>
                <w:i/>
                <w:iCs/>
                <w:color w:val="125B61"/>
              </w:rPr>
              <w:t>the document. Modify</w:t>
            </w:r>
            <w:r w:rsidR="00A51F6B">
              <w:rPr>
                <w:i/>
                <w:iCs/>
                <w:color w:val="125B61"/>
              </w:rPr>
              <w:t>/delete/add to</w:t>
            </w:r>
            <w:r>
              <w:rPr>
                <w:i/>
                <w:iCs/>
                <w:color w:val="125B61"/>
              </w:rPr>
              <w:t xml:space="preserve"> as required.</w:t>
            </w:r>
          </w:p>
        </w:tc>
      </w:tr>
    </w:tbl>
    <w:p w14:paraId="57A3CD94" w14:textId="78062437" w:rsidR="00AF530B" w:rsidRDefault="00AF530B" w:rsidP="00AF530B">
      <w:pPr>
        <w:spacing w:after="120"/>
        <w:rPr>
          <w:i/>
          <w:iCs/>
          <w:color w:val="125B61"/>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6347"/>
      </w:tblGrid>
      <w:tr w:rsidR="00DC69AA" w:rsidRPr="00063DCE" w14:paraId="1283CA17" w14:textId="77777777" w:rsidTr="00160835">
        <w:trPr>
          <w:trHeight w:hRule="exact" w:val="727"/>
          <w:tblHeader/>
          <w:jc w:val="center"/>
        </w:trPr>
        <w:tc>
          <w:tcPr>
            <w:tcW w:w="1553"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20B257A6" w14:textId="1BD02B46" w:rsidR="00DC69AA" w:rsidRPr="00063DCE" w:rsidRDefault="0094370B" w:rsidP="00CA3237">
            <w:pPr>
              <w:pStyle w:val="Context"/>
              <w:spacing w:before="0" w:after="0"/>
              <w:jc w:val="left"/>
              <w:rPr>
                <w:rFonts w:cs="Arial"/>
                <w:b/>
                <w:bCs/>
                <w:color w:val="FFFFFF" w:themeColor="background1"/>
                <w:sz w:val="20"/>
                <w:szCs w:val="20"/>
              </w:rPr>
            </w:pPr>
            <w:r w:rsidRPr="00CA3237">
              <w:rPr>
                <w:rFonts w:cs="Arial"/>
                <w:b/>
                <w:bCs/>
                <w:color w:val="FFFFFF" w:themeColor="background1"/>
                <w:sz w:val="20"/>
                <w:szCs w:val="20"/>
                <w:lang w:val="en-ZA"/>
              </w:rPr>
              <w:t>Abbreviations and Acronyms</w:t>
            </w:r>
          </w:p>
        </w:tc>
        <w:tc>
          <w:tcPr>
            <w:tcW w:w="3447" w:type="pct"/>
            <w:tcBorders>
              <w:top w:val="single" w:sz="4" w:space="0" w:color="auto"/>
              <w:left w:val="single" w:sz="4" w:space="0" w:color="auto"/>
              <w:bottom w:val="single" w:sz="4" w:space="0" w:color="auto"/>
              <w:right w:val="single" w:sz="4" w:space="0" w:color="auto"/>
            </w:tcBorders>
            <w:shd w:val="clear" w:color="auto" w:fill="125B61"/>
            <w:vAlign w:val="center"/>
          </w:tcPr>
          <w:p w14:paraId="4EA45CAA" w14:textId="53F692B2" w:rsidR="00DC69AA" w:rsidRPr="00063DCE" w:rsidRDefault="00DC69AA">
            <w:pPr>
              <w:pStyle w:val="Context"/>
              <w:spacing w:before="0" w:after="0"/>
              <w:rPr>
                <w:rFonts w:cs="Arial"/>
                <w:b/>
                <w:bCs/>
                <w:color w:val="FFFFFF" w:themeColor="background1"/>
                <w:sz w:val="20"/>
                <w:szCs w:val="20"/>
              </w:rPr>
            </w:pPr>
            <w:r w:rsidRPr="00063DCE">
              <w:rPr>
                <w:rFonts w:cs="Arial"/>
                <w:b/>
                <w:bCs/>
                <w:color w:val="FFFFFF" w:themeColor="background1"/>
                <w:sz w:val="20"/>
                <w:szCs w:val="20"/>
              </w:rPr>
              <w:t>Definition</w:t>
            </w:r>
          </w:p>
        </w:tc>
      </w:tr>
      <w:tr w:rsidR="00231F26" w:rsidRPr="00063DCE" w14:paraId="521B963A" w14:textId="77777777" w:rsidTr="00160835">
        <w:trPr>
          <w:trHeight w:hRule="exact" w:val="360"/>
          <w:jc w:val="center"/>
        </w:trPr>
        <w:tc>
          <w:tcPr>
            <w:tcW w:w="1553"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11CE7E9" w14:textId="77777777" w:rsidR="00231F26" w:rsidRPr="00D506EB" w:rsidRDefault="00231F26" w:rsidP="006D6F93">
            <w:pPr>
              <w:spacing w:before="0"/>
              <w:rPr>
                <w:rFonts w:cs="Arial"/>
                <w:sz w:val="20"/>
                <w:szCs w:val="20"/>
              </w:rPr>
            </w:pPr>
            <w:r>
              <w:rPr>
                <w:rFonts w:cs="Arial"/>
                <w:sz w:val="20"/>
                <w:szCs w:val="20"/>
              </w:rPr>
              <w:t>COD</w:t>
            </w:r>
          </w:p>
        </w:tc>
        <w:tc>
          <w:tcPr>
            <w:tcW w:w="3447" w:type="pct"/>
            <w:tcBorders>
              <w:top w:val="single" w:sz="4" w:space="0" w:color="auto"/>
              <w:left w:val="single" w:sz="4" w:space="0" w:color="auto"/>
              <w:bottom w:val="single" w:sz="4" w:space="0" w:color="auto"/>
              <w:right w:val="single" w:sz="4" w:space="0" w:color="auto"/>
            </w:tcBorders>
          </w:tcPr>
          <w:p w14:paraId="3CF9B182" w14:textId="77777777" w:rsidR="00231F26" w:rsidRDefault="00231F26" w:rsidP="006D6F93">
            <w:pPr>
              <w:spacing w:before="0"/>
              <w:rPr>
                <w:rFonts w:cs="Arial"/>
                <w:sz w:val="20"/>
                <w:szCs w:val="20"/>
              </w:rPr>
            </w:pPr>
            <w:r w:rsidRPr="00231F26">
              <w:rPr>
                <w:rFonts w:cs="Arial"/>
                <w:sz w:val="20"/>
                <w:szCs w:val="20"/>
              </w:rPr>
              <w:t>Chemical Oxygen Demand</w:t>
            </w:r>
          </w:p>
        </w:tc>
      </w:tr>
      <w:tr w:rsidR="00231F26" w:rsidRPr="00063DCE" w14:paraId="5E3E2DE5" w14:textId="77777777" w:rsidTr="00160835">
        <w:trPr>
          <w:trHeight w:hRule="exact" w:val="360"/>
          <w:jc w:val="center"/>
        </w:trPr>
        <w:tc>
          <w:tcPr>
            <w:tcW w:w="1553"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75F0C49" w14:textId="77777777" w:rsidR="00231F26" w:rsidRPr="00D506EB" w:rsidRDefault="00231F26" w:rsidP="006D6F93">
            <w:pPr>
              <w:spacing w:before="0"/>
              <w:rPr>
                <w:sz w:val="20"/>
                <w:szCs w:val="20"/>
              </w:rPr>
            </w:pPr>
            <w:r>
              <w:rPr>
                <w:sz w:val="20"/>
                <w:szCs w:val="20"/>
              </w:rPr>
              <w:t>E&amp;S</w:t>
            </w:r>
          </w:p>
        </w:tc>
        <w:tc>
          <w:tcPr>
            <w:tcW w:w="3447" w:type="pct"/>
            <w:tcBorders>
              <w:top w:val="single" w:sz="4" w:space="0" w:color="auto"/>
              <w:left w:val="single" w:sz="4" w:space="0" w:color="auto"/>
              <w:bottom w:val="single" w:sz="4" w:space="0" w:color="auto"/>
              <w:right w:val="single" w:sz="4" w:space="0" w:color="auto"/>
            </w:tcBorders>
          </w:tcPr>
          <w:p w14:paraId="6466FE7F" w14:textId="77777777" w:rsidR="00231F26" w:rsidRPr="009C7343" w:rsidRDefault="00231F26" w:rsidP="006D6F93">
            <w:pPr>
              <w:spacing w:before="0"/>
              <w:rPr>
                <w:sz w:val="20"/>
                <w:szCs w:val="20"/>
              </w:rPr>
            </w:pPr>
            <w:r w:rsidRPr="009C7343">
              <w:rPr>
                <w:sz w:val="20"/>
                <w:szCs w:val="20"/>
              </w:rPr>
              <w:t>Environmental and Social</w:t>
            </w:r>
          </w:p>
        </w:tc>
      </w:tr>
      <w:tr w:rsidR="00231F26" w:rsidRPr="00063DCE" w14:paraId="6C3A1380" w14:textId="77777777" w:rsidTr="00160835">
        <w:trPr>
          <w:trHeight w:hRule="exact" w:val="360"/>
          <w:jc w:val="center"/>
        </w:trPr>
        <w:tc>
          <w:tcPr>
            <w:tcW w:w="1553"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2738947" w14:textId="77777777" w:rsidR="00231F26" w:rsidRPr="00D506EB" w:rsidRDefault="00231F26" w:rsidP="006D6F93">
            <w:pPr>
              <w:spacing w:before="0"/>
              <w:rPr>
                <w:rFonts w:cs="Arial"/>
                <w:sz w:val="20"/>
                <w:szCs w:val="20"/>
              </w:rPr>
            </w:pPr>
            <w:r w:rsidRPr="00D506EB">
              <w:rPr>
                <w:rFonts w:cs="Arial"/>
                <w:sz w:val="20"/>
                <w:szCs w:val="20"/>
              </w:rPr>
              <w:t xml:space="preserve">EHS </w:t>
            </w:r>
          </w:p>
        </w:tc>
        <w:tc>
          <w:tcPr>
            <w:tcW w:w="3447" w:type="pct"/>
            <w:tcBorders>
              <w:top w:val="single" w:sz="4" w:space="0" w:color="auto"/>
              <w:left w:val="single" w:sz="4" w:space="0" w:color="auto"/>
              <w:bottom w:val="single" w:sz="4" w:space="0" w:color="auto"/>
              <w:right w:val="single" w:sz="4" w:space="0" w:color="auto"/>
            </w:tcBorders>
          </w:tcPr>
          <w:p w14:paraId="75662F86" w14:textId="77777777" w:rsidR="00231F26" w:rsidRPr="00063DCE" w:rsidRDefault="00231F26" w:rsidP="006D6F93">
            <w:pPr>
              <w:spacing w:before="0"/>
              <w:rPr>
                <w:rFonts w:cs="Arial"/>
                <w:sz w:val="20"/>
                <w:szCs w:val="20"/>
              </w:rPr>
            </w:pPr>
            <w:r>
              <w:rPr>
                <w:rFonts w:cs="Arial"/>
                <w:sz w:val="20"/>
                <w:szCs w:val="20"/>
              </w:rPr>
              <w:t>Environmental, Health and Safety</w:t>
            </w:r>
          </w:p>
        </w:tc>
      </w:tr>
      <w:tr w:rsidR="00231F26" w:rsidRPr="00063DCE" w14:paraId="574D7D94" w14:textId="77777777" w:rsidTr="00160835">
        <w:trPr>
          <w:trHeight w:hRule="exact" w:val="360"/>
          <w:jc w:val="center"/>
        </w:trPr>
        <w:tc>
          <w:tcPr>
            <w:tcW w:w="1553"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5C8B1EE" w14:textId="77777777" w:rsidR="00231F26" w:rsidRPr="00D506EB" w:rsidRDefault="00231F26" w:rsidP="006D6F93">
            <w:pPr>
              <w:spacing w:before="0"/>
              <w:rPr>
                <w:rFonts w:cs="Arial"/>
                <w:sz w:val="20"/>
                <w:szCs w:val="20"/>
              </w:rPr>
            </w:pPr>
            <w:r w:rsidRPr="00D506EB">
              <w:rPr>
                <w:sz w:val="20"/>
                <w:szCs w:val="20"/>
              </w:rPr>
              <w:t>HVAC</w:t>
            </w:r>
          </w:p>
        </w:tc>
        <w:tc>
          <w:tcPr>
            <w:tcW w:w="3447" w:type="pct"/>
            <w:tcBorders>
              <w:top w:val="single" w:sz="4" w:space="0" w:color="auto"/>
              <w:left w:val="single" w:sz="4" w:space="0" w:color="auto"/>
              <w:bottom w:val="single" w:sz="4" w:space="0" w:color="auto"/>
              <w:right w:val="single" w:sz="4" w:space="0" w:color="auto"/>
            </w:tcBorders>
          </w:tcPr>
          <w:p w14:paraId="5F5EEA40" w14:textId="77777777" w:rsidR="00231F26" w:rsidRDefault="00231F26" w:rsidP="006D6F93">
            <w:pPr>
              <w:spacing w:before="0"/>
              <w:rPr>
                <w:rFonts w:cs="Arial"/>
                <w:sz w:val="20"/>
                <w:szCs w:val="20"/>
              </w:rPr>
            </w:pPr>
            <w:r w:rsidRPr="00390CA8">
              <w:rPr>
                <w:rFonts w:cs="Arial"/>
                <w:sz w:val="20"/>
                <w:szCs w:val="20"/>
              </w:rPr>
              <w:t>Heating, Ventilation, and Air Conditioning</w:t>
            </w:r>
          </w:p>
        </w:tc>
      </w:tr>
      <w:tr w:rsidR="00231F26" w:rsidRPr="00063DCE" w14:paraId="4A4B4F70" w14:textId="77777777" w:rsidTr="00160835">
        <w:trPr>
          <w:trHeight w:hRule="exact" w:val="360"/>
          <w:jc w:val="center"/>
        </w:trPr>
        <w:tc>
          <w:tcPr>
            <w:tcW w:w="1553"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2D778EC" w14:textId="77777777" w:rsidR="00231F26" w:rsidRPr="00D506EB" w:rsidRDefault="00231F26" w:rsidP="006D6F93">
            <w:pPr>
              <w:spacing w:before="0"/>
              <w:rPr>
                <w:rFonts w:cs="Arial"/>
                <w:sz w:val="20"/>
                <w:szCs w:val="20"/>
              </w:rPr>
            </w:pPr>
            <w:r w:rsidRPr="00D506EB">
              <w:rPr>
                <w:rFonts w:cs="Arial"/>
                <w:sz w:val="20"/>
                <w:szCs w:val="20"/>
              </w:rPr>
              <w:t>IFC</w:t>
            </w:r>
          </w:p>
        </w:tc>
        <w:tc>
          <w:tcPr>
            <w:tcW w:w="3447" w:type="pct"/>
            <w:tcBorders>
              <w:top w:val="single" w:sz="4" w:space="0" w:color="auto"/>
              <w:left w:val="single" w:sz="4" w:space="0" w:color="auto"/>
              <w:bottom w:val="single" w:sz="4" w:space="0" w:color="auto"/>
              <w:right w:val="single" w:sz="4" w:space="0" w:color="auto"/>
            </w:tcBorders>
          </w:tcPr>
          <w:p w14:paraId="2F46CDA0" w14:textId="77777777" w:rsidR="00231F26" w:rsidRDefault="00231F26" w:rsidP="006D6F93">
            <w:pPr>
              <w:spacing w:before="0"/>
              <w:rPr>
                <w:rFonts w:cs="Arial"/>
                <w:sz w:val="20"/>
                <w:szCs w:val="20"/>
              </w:rPr>
            </w:pPr>
            <w:r>
              <w:rPr>
                <w:rFonts w:cs="Arial"/>
                <w:sz w:val="20"/>
                <w:szCs w:val="20"/>
              </w:rPr>
              <w:t>International Finance Corporation</w:t>
            </w:r>
          </w:p>
        </w:tc>
      </w:tr>
      <w:tr w:rsidR="00231F26" w:rsidRPr="00063DCE" w14:paraId="0E320B1E" w14:textId="77777777" w:rsidTr="00160835">
        <w:trPr>
          <w:trHeight w:hRule="exact" w:val="360"/>
          <w:jc w:val="center"/>
        </w:trPr>
        <w:tc>
          <w:tcPr>
            <w:tcW w:w="1553"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6334D22" w14:textId="77777777" w:rsidR="00231F26" w:rsidRPr="00D506EB" w:rsidRDefault="00231F26" w:rsidP="006D6F93">
            <w:pPr>
              <w:spacing w:before="0"/>
              <w:rPr>
                <w:sz w:val="20"/>
                <w:szCs w:val="20"/>
              </w:rPr>
            </w:pPr>
            <w:r>
              <w:rPr>
                <w:sz w:val="20"/>
                <w:szCs w:val="20"/>
              </w:rPr>
              <w:t>KPI</w:t>
            </w:r>
          </w:p>
        </w:tc>
        <w:tc>
          <w:tcPr>
            <w:tcW w:w="3447" w:type="pct"/>
            <w:tcBorders>
              <w:top w:val="single" w:sz="4" w:space="0" w:color="auto"/>
              <w:left w:val="single" w:sz="4" w:space="0" w:color="auto"/>
              <w:bottom w:val="single" w:sz="4" w:space="0" w:color="auto"/>
              <w:right w:val="single" w:sz="4" w:space="0" w:color="auto"/>
            </w:tcBorders>
          </w:tcPr>
          <w:p w14:paraId="3922FC33" w14:textId="4C0CDF6A" w:rsidR="00231F26" w:rsidRPr="00390CA8" w:rsidRDefault="00231F26" w:rsidP="006D6F93">
            <w:pPr>
              <w:spacing w:before="0"/>
              <w:rPr>
                <w:rFonts w:cs="Arial"/>
                <w:sz w:val="20"/>
                <w:szCs w:val="20"/>
              </w:rPr>
            </w:pPr>
            <w:r>
              <w:rPr>
                <w:rFonts w:cs="Arial"/>
                <w:sz w:val="20"/>
                <w:szCs w:val="20"/>
              </w:rPr>
              <w:t xml:space="preserve">Key </w:t>
            </w:r>
            <w:r w:rsidR="00FF4996">
              <w:rPr>
                <w:rFonts w:cs="Arial"/>
                <w:sz w:val="20"/>
                <w:szCs w:val="20"/>
              </w:rPr>
              <w:t>P</w:t>
            </w:r>
            <w:r>
              <w:rPr>
                <w:rFonts w:cs="Arial"/>
                <w:sz w:val="20"/>
                <w:szCs w:val="20"/>
              </w:rPr>
              <w:t xml:space="preserve">erformance </w:t>
            </w:r>
            <w:r w:rsidR="00FF4996">
              <w:rPr>
                <w:rFonts w:cs="Arial"/>
                <w:sz w:val="20"/>
                <w:szCs w:val="20"/>
              </w:rPr>
              <w:t>I</w:t>
            </w:r>
            <w:r>
              <w:rPr>
                <w:rFonts w:cs="Arial"/>
                <w:sz w:val="20"/>
                <w:szCs w:val="20"/>
              </w:rPr>
              <w:t>ndicators</w:t>
            </w:r>
          </w:p>
        </w:tc>
      </w:tr>
      <w:tr w:rsidR="00231F26" w:rsidRPr="00063DCE" w14:paraId="49B60177" w14:textId="77777777" w:rsidTr="00160835">
        <w:trPr>
          <w:trHeight w:hRule="exact" w:val="360"/>
          <w:jc w:val="center"/>
        </w:trPr>
        <w:tc>
          <w:tcPr>
            <w:tcW w:w="1553"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0E14887" w14:textId="77777777" w:rsidR="00231F26" w:rsidRPr="00D506EB" w:rsidRDefault="00231F26" w:rsidP="006D6F93">
            <w:pPr>
              <w:spacing w:before="0"/>
              <w:rPr>
                <w:sz w:val="20"/>
                <w:szCs w:val="20"/>
              </w:rPr>
            </w:pPr>
            <w:r>
              <w:rPr>
                <w:sz w:val="20"/>
                <w:szCs w:val="20"/>
              </w:rPr>
              <w:t>PS</w:t>
            </w:r>
          </w:p>
        </w:tc>
        <w:tc>
          <w:tcPr>
            <w:tcW w:w="3447" w:type="pct"/>
            <w:tcBorders>
              <w:top w:val="single" w:sz="4" w:space="0" w:color="auto"/>
              <w:left w:val="single" w:sz="4" w:space="0" w:color="auto"/>
              <w:bottom w:val="single" w:sz="4" w:space="0" w:color="auto"/>
              <w:right w:val="single" w:sz="4" w:space="0" w:color="auto"/>
            </w:tcBorders>
          </w:tcPr>
          <w:p w14:paraId="4DA83996" w14:textId="77777777" w:rsidR="00231F26" w:rsidRPr="00390CA8" w:rsidRDefault="00231F26" w:rsidP="006D6F93">
            <w:pPr>
              <w:spacing w:before="0"/>
              <w:rPr>
                <w:rFonts w:cs="Arial"/>
                <w:sz w:val="20"/>
                <w:szCs w:val="20"/>
              </w:rPr>
            </w:pPr>
            <w:r>
              <w:rPr>
                <w:rFonts w:cs="Arial"/>
                <w:sz w:val="20"/>
                <w:szCs w:val="20"/>
              </w:rPr>
              <w:t>Performance Standard</w:t>
            </w:r>
          </w:p>
        </w:tc>
      </w:tr>
      <w:tr w:rsidR="00231F26" w:rsidRPr="00063DCE" w14:paraId="50C7ECF8" w14:textId="77777777" w:rsidTr="00160835">
        <w:trPr>
          <w:trHeight w:hRule="exact" w:val="360"/>
          <w:jc w:val="center"/>
        </w:trPr>
        <w:tc>
          <w:tcPr>
            <w:tcW w:w="1553"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6630121" w14:textId="77777777" w:rsidR="00231F26" w:rsidRPr="00D506EB" w:rsidRDefault="00231F26" w:rsidP="006D6F93">
            <w:pPr>
              <w:spacing w:before="0"/>
              <w:rPr>
                <w:rFonts w:cs="Arial"/>
                <w:sz w:val="20"/>
                <w:szCs w:val="20"/>
              </w:rPr>
            </w:pPr>
            <w:r w:rsidRPr="00231F26">
              <w:rPr>
                <w:rFonts w:cs="Arial"/>
                <w:sz w:val="20"/>
                <w:szCs w:val="20"/>
              </w:rPr>
              <w:t>TSS</w:t>
            </w:r>
          </w:p>
        </w:tc>
        <w:tc>
          <w:tcPr>
            <w:tcW w:w="3447" w:type="pct"/>
            <w:tcBorders>
              <w:top w:val="single" w:sz="4" w:space="0" w:color="auto"/>
              <w:left w:val="single" w:sz="4" w:space="0" w:color="auto"/>
              <w:bottom w:val="single" w:sz="4" w:space="0" w:color="auto"/>
              <w:right w:val="single" w:sz="4" w:space="0" w:color="auto"/>
            </w:tcBorders>
          </w:tcPr>
          <w:p w14:paraId="7F2F3317" w14:textId="535E0667" w:rsidR="00231F26" w:rsidRDefault="00231F26" w:rsidP="006D6F93">
            <w:pPr>
              <w:spacing w:before="0"/>
              <w:rPr>
                <w:rFonts w:cs="Arial"/>
                <w:sz w:val="20"/>
                <w:szCs w:val="20"/>
              </w:rPr>
            </w:pPr>
            <w:r>
              <w:rPr>
                <w:rFonts w:cs="Arial"/>
                <w:sz w:val="20"/>
                <w:szCs w:val="20"/>
              </w:rPr>
              <w:t>T</w:t>
            </w:r>
            <w:r w:rsidRPr="00231F26">
              <w:rPr>
                <w:rFonts w:cs="Arial"/>
                <w:sz w:val="20"/>
                <w:szCs w:val="20"/>
              </w:rPr>
              <w:t xml:space="preserve">otal </w:t>
            </w:r>
            <w:r w:rsidR="00FF4996">
              <w:rPr>
                <w:rFonts w:cs="Arial"/>
                <w:sz w:val="20"/>
                <w:szCs w:val="20"/>
              </w:rPr>
              <w:t>S</w:t>
            </w:r>
            <w:r w:rsidRPr="00231F26">
              <w:rPr>
                <w:rFonts w:cs="Arial"/>
                <w:sz w:val="20"/>
                <w:szCs w:val="20"/>
              </w:rPr>
              <w:t xml:space="preserve">uspended </w:t>
            </w:r>
            <w:r w:rsidR="00FF4996">
              <w:rPr>
                <w:rFonts w:cs="Arial"/>
                <w:sz w:val="20"/>
                <w:szCs w:val="20"/>
              </w:rPr>
              <w:t>S</w:t>
            </w:r>
            <w:r w:rsidRPr="00231F26">
              <w:rPr>
                <w:rFonts w:cs="Arial"/>
                <w:sz w:val="20"/>
                <w:szCs w:val="20"/>
              </w:rPr>
              <w:t>olids</w:t>
            </w:r>
          </w:p>
        </w:tc>
      </w:tr>
      <w:tr w:rsidR="00231F26" w:rsidRPr="00063DCE" w14:paraId="4E1B9B38" w14:textId="77777777" w:rsidTr="00160835">
        <w:trPr>
          <w:trHeight w:hRule="exact" w:val="360"/>
          <w:jc w:val="center"/>
        </w:trPr>
        <w:tc>
          <w:tcPr>
            <w:tcW w:w="1553"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0DACA6D" w14:textId="77777777" w:rsidR="00231F26" w:rsidRPr="00D506EB" w:rsidRDefault="00231F26" w:rsidP="006D6F93">
            <w:pPr>
              <w:spacing w:before="0"/>
              <w:rPr>
                <w:rFonts w:cs="Arial"/>
                <w:sz w:val="20"/>
                <w:szCs w:val="20"/>
              </w:rPr>
            </w:pPr>
            <w:r w:rsidRPr="00D506EB">
              <w:rPr>
                <w:rFonts w:cs="Arial"/>
                <w:sz w:val="20"/>
                <w:szCs w:val="20"/>
              </w:rPr>
              <w:t>WMP</w:t>
            </w:r>
          </w:p>
        </w:tc>
        <w:tc>
          <w:tcPr>
            <w:tcW w:w="3447" w:type="pct"/>
            <w:tcBorders>
              <w:top w:val="single" w:sz="4" w:space="0" w:color="auto"/>
              <w:left w:val="single" w:sz="4" w:space="0" w:color="auto"/>
              <w:bottom w:val="single" w:sz="4" w:space="0" w:color="auto"/>
              <w:right w:val="single" w:sz="4" w:space="0" w:color="auto"/>
            </w:tcBorders>
          </w:tcPr>
          <w:p w14:paraId="04947365" w14:textId="77777777" w:rsidR="00231F26" w:rsidRPr="00063DCE" w:rsidRDefault="00231F26" w:rsidP="006D6F93">
            <w:pPr>
              <w:spacing w:before="0"/>
              <w:rPr>
                <w:rFonts w:cs="Arial"/>
                <w:sz w:val="20"/>
                <w:szCs w:val="20"/>
              </w:rPr>
            </w:pPr>
            <w:r>
              <w:rPr>
                <w:rFonts w:cs="Arial"/>
                <w:sz w:val="20"/>
                <w:szCs w:val="20"/>
              </w:rPr>
              <w:t>Water Management Plan</w:t>
            </w:r>
          </w:p>
        </w:tc>
      </w:tr>
    </w:tbl>
    <w:p w14:paraId="7732854A" w14:textId="77777777" w:rsidR="00294422" w:rsidRDefault="00294422" w:rsidP="00203014"/>
    <w:p w14:paraId="46F476B1" w14:textId="77777777" w:rsidR="0035289A" w:rsidRDefault="0035289A" w:rsidP="0035289A">
      <w:pPr>
        <w:pStyle w:val="Heading1"/>
        <w:spacing w:after="240"/>
        <w:ind w:left="431" w:hanging="431"/>
      </w:pPr>
      <w:bookmarkStart w:id="31" w:name="_Toc182814498"/>
      <w:r>
        <w:t>General Requirements</w:t>
      </w:r>
      <w:bookmarkEnd w:id="31"/>
    </w:p>
    <w:p w14:paraId="2B7A2C9C" w14:textId="77777777" w:rsidR="0035289A" w:rsidRDefault="0035289A" w:rsidP="0035289A">
      <w:pPr>
        <w:pStyle w:val="Heading2"/>
        <w:spacing w:after="240"/>
        <w:rPr>
          <w:sz w:val="24"/>
          <w:szCs w:val="24"/>
        </w:rPr>
      </w:pPr>
      <w:bookmarkStart w:id="32" w:name="_Toc178241419"/>
      <w:bookmarkStart w:id="33" w:name="_Toc178262302"/>
      <w:bookmarkStart w:id="34" w:name="_Toc182814499"/>
      <w:r w:rsidRPr="00E42D55">
        <w:rPr>
          <w:sz w:val="24"/>
          <w:szCs w:val="24"/>
        </w:rPr>
        <w:t>General Requirements</w:t>
      </w:r>
      <w:bookmarkEnd w:id="32"/>
      <w:bookmarkEnd w:id="33"/>
      <w:bookmarkEnd w:id="34"/>
      <w:r w:rsidRPr="00E42D55">
        <w:rPr>
          <w:sz w:val="24"/>
          <w:szCs w:val="24"/>
        </w:rPr>
        <w:t xml:space="preserve"> </w:t>
      </w:r>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35289A" w14:paraId="759CA9E4" w14:textId="77777777" w:rsidTr="00C70186">
        <w:tc>
          <w:tcPr>
            <w:tcW w:w="9493" w:type="dxa"/>
            <w:shd w:val="clear" w:color="auto" w:fill="D9D9D9" w:themeFill="background1" w:themeFillShade="D9"/>
          </w:tcPr>
          <w:p w14:paraId="090E1B04" w14:textId="77777777" w:rsidR="0035289A" w:rsidRPr="006F7B6A" w:rsidRDefault="0035289A" w:rsidP="00604CCD">
            <w:pPr>
              <w:spacing w:after="120"/>
              <w:rPr>
                <w:i/>
                <w:iCs/>
                <w:color w:val="125B61"/>
                <w:u w:val="single"/>
              </w:rPr>
            </w:pPr>
            <w:r w:rsidRPr="00066BC9">
              <w:rPr>
                <w:i/>
                <w:iCs/>
                <w:color w:val="125B61"/>
                <w:u w:val="single"/>
              </w:rPr>
              <w:t>Instruction Box – Delete when complete</w:t>
            </w:r>
          </w:p>
          <w:p w14:paraId="7D2F20B9" w14:textId="77777777" w:rsidR="0035289A" w:rsidRPr="00717E16" w:rsidRDefault="0035289A" w:rsidP="00604CCD">
            <w:pPr>
              <w:pStyle w:val="ListParagraph"/>
              <w:numPr>
                <w:ilvl w:val="0"/>
                <w:numId w:val="50"/>
              </w:numPr>
              <w:spacing w:after="120"/>
              <w:ind w:left="447"/>
              <w:contextualSpacing w:val="0"/>
              <w:rPr>
                <w:i/>
                <w:iCs/>
                <w:color w:val="125B61"/>
              </w:rPr>
            </w:pPr>
            <w:r w:rsidRPr="00717E16">
              <w:rPr>
                <w:i/>
                <w:iCs/>
                <w:color w:val="125B61"/>
              </w:rPr>
              <w:t>Outline the general requirements with respect to management of water resources.</w:t>
            </w:r>
          </w:p>
          <w:p w14:paraId="140742DC" w14:textId="77777777" w:rsidR="0035289A" w:rsidRDefault="0035289A" w:rsidP="00604CCD">
            <w:pPr>
              <w:pStyle w:val="ListParagraph"/>
              <w:numPr>
                <w:ilvl w:val="0"/>
                <w:numId w:val="50"/>
              </w:numPr>
              <w:spacing w:after="120"/>
              <w:ind w:left="447"/>
              <w:contextualSpacing w:val="0"/>
              <w:rPr>
                <w:i/>
                <w:iCs/>
                <w:color w:val="125B61"/>
              </w:rPr>
            </w:pPr>
            <w:r w:rsidRPr="00042ECB">
              <w:rPr>
                <w:i/>
                <w:iCs/>
                <w:color w:val="125B61"/>
              </w:rPr>
              <w:t>The text below is generic. Review and modify as required for your company.</w:t>
            </w:r>
          </w:p>
        </w:tc>
      </w:tr>
    </w:tbl>
    <w:p w14:paraId="162E83F8" w14:textId="77777777" w:rsidR="0035289A" w:rsidRDefault="0035289A" w:rsidP="0035289A">
      <w:r w:rsidRPr="00E42D55">
        <w:rPr>
          <w:highlight w:val="yellow"/>
        </w:rPr>
        <w:t>[insert company name]</w:t>
      </w:r>
      <w:r w:rsidRPr="00E70F51">
        <w:t xml:space="preserve"> </w:t>
      </w:r>
      <w:r>
        <w:t>shall comply with the following general requirements:</w:t>
      </w:r>
    </w:p>
    <w:p w14:paraId="1189898D" w14:textId="77777777" w:rsidR="0035289A" w:rsidRDefault="0035289A" w:rsidP="0035289A">
      <w:pPr>
        <w:numPr>
          <w:ilvl w:val="0"/>
          <w:numId w:val="15"/>
        </w:numPr>
        <w:spacing w:after="120"/>
      </w:pPr>
      <w:r>
        <w:lastRenderedPageBreak/>
        <w:t xml:space="preserve">Conserve the quantity and quality of water resources while maintaining and / or optimizing access to appropriate water for drinking and sanitary purposes and operational activities / </w:t>
      </w:r>
      <w:proofErr w:type="gramStart"/>
      <w:r>
        <w:t>processes;</w:t>
      </w:r>
      <w:proofErr w:type="gramEnd"/>
    </w:p>
    <w:p w14:paraId="646EB27F" w14:textId="77777777" w:rsidR="0035289A" w:rsidRDefault="0035289A" w:rsidP="0035289A">
      <w:pPr>
        <w:numPr>
          <w:ilvl w:val="0"/>
          <w:numId w:val="15"/>
        </w:numPr>
        <w:spacing w:after="120"/>
      </w:pPr>
      <w:r>
        <w:t xml:space="preserve">Local requirements regarding licenses and permits relating to water abstraction, use, treatment, discharge and storage are to be well understood and the relevant licenses/permits are to be obtained from the </w:t>
      </w:r>
      <w:proofErr w:type="gramStart"/>
      <w:r>
        <w:t>authorities;</w:t>
      </w:r>
      <w:proofErr w:type="gramEnd"/>
      <w:r>
        <w:t xml:space="preserve">  </w:t>
      </w:r>
    </w:p>
    <w:p w14:paraId="05C2AEE5" w14:textId="77777777" w:rsidR="0035289A" w:rsidRDefault="0035289A" w:rsidP="0035289A">
      <w:pPr>
        <w:numPr>
          <w:ilvl w:val="0"/>
          <w:numId w:val="15"/>
        </w:numPr>
        <w:spacing w:after="120"/>
      </w:pPr>
      <w:r>
        <w:t xml:space="preserve">Water Management and Conservation Programmes should be developed, implemented and maintained specific to each site to measure water consumption, with performance targets set to reduce water </w:t>
      </w:r>
      <w:proofErr w:type="gramStart"/>
      <w:r>
        <w:t>consumption;</w:t>
      </w:r>
      <w:proofErr w:type="gramEnd"/>
    </w:p>
    <w:p w14:paraId="18BC4B3B" w14:textId="77777777" w:rsidR="0035289A" w:rsidRDefault="0035289A" w:rsidP="0035289A">
      <w:pPr>
        <w:numPr>
          <w:ilvl w:val="0"/>
          <w:numId w:val="15"/>
        </w:numPr>
        <w:spacing w:after="120"/>
      </w:pPr>
      <w:r>
        <w:t xml:space="preserve">Appropriate maintenance plans should be implemented at each site to ensure effective monitoring and management of water related </w:t>
      </w:r>
      <w:proofErr w:type="gramStart"/>
      <w:r>
        <w:t>equipment;</w:t>
      </w:r>
      <w:proofErr w:type="gramEnd"/>
    </w:p>
    <w:p w14:paraId="0A9EC737" w14:textId="77777777" w:rsidR="0035289A" w:rsidRDefault="0035289A" w:rsidP="0035289A">
      <w:pPr>
        <w:numPr>
          <w:ilvl w:val="0"/>
          <w:numId w:val="15"/>
        </w:numPr>
        <w:spacing w:after="120"/>
      </w:pPr>
      <w:r>
        <w:t xml:space="preserve">Water reuse/recycling should be implemented wherever </w:t>
      </w:r>
      <w:proofErr w:type="gramStart"/>
      <w:r>
        <w:t>practicable;</w:t>
      </w:r>
      <w:proofErr w:type="gramEnd"/>
    </w:p>
    <w:p w14:paraId="084D45FA" w14:textId="723621B7" w:rsidR="0035289A" w:rsidRDefault="0035289A" w:rsidP="0035289A">
      <w:pPr>
        <w:numPr>
          <w:ilvl w:val="0"/>
          <w:numId w:val="15"/>
        </w:numPr>
        <w:spacing w:after="120"/>
      </w:pPr>
      <w:r>
        <w:t xml:space="preserve">Implement measures to prevent and control the contamination of water sources (i.e. by avoiding excessive irrigation, </w:t>
      </w:r>
      <w:r w:rsidR="00B07DE7">
        <w:t xml:space="preserve">re-use of process water, </w:t>
      </w:r>
      <w:r>
        <w:t>ensuring appropriate treatment of wastewater, etc.); and</w:t>
      </w:r>
    </w:p>
    <w:p w14:paraId="178235C1" w14:textId="59288DCF" w:rsidR="0035289A" w:rsidRDefault="0035289A" w:rsidP="0035289A">
      <w:pPr>
        <w:numPr>
          <w:ilvl w:val="0"/>
          <w:numId w:val="15"/>
        </w:numPr>
        <w:spacing w:after="120"/>
      </w:pPr>
      <w:r>
        <w:t xml:space="preserve">Water consumption should be tracked </w:t>
      </w:r>
      <w:r w:rsidR="00A2346D">
        <w:t xml:space="preserve">and recorded </w:t>
      </w:r>
      <w:proofErr w:type="gramStart"/>
      <w:r>
        <w:t>monthly .</w:t>
      </w:r>
      <w:proofErr w:type="gramEnd"/>
    </w:p>
    <w:p w14:paraId="7A41E154" w14:textId="77777777" w:rsidR="003917F5" w:rsidRPr="003917F5" w:rsidRDefault="003917F5" w:rsidP="003917F5"/>
    <w:p w14:paraId="657867E1" w14:textId="6C9A4129" w:rsidR="00A6292F" w:rsidRPr="008700D4" w:rsidRDefault="00D713AE" w:rsidP="00B06274">
      <w:pPr>
        <w:pStyle w:val="Heading1"/>
        <w:spacing w:after="240"/>
        <w:ind w:left="431" w:hanging="431"/>
      </w:pPr>
      <w:bookmarkStart w:id="35" w:name="_Toc182814500"/>
      <w:r>
        <w:t>Wa</w:t>
      </w:r>
      <w:r w:rsidR="00040E91">
        <w:t>ter</w:t>
      </w:r>
      <w:r>
        <w:t xml:space="preserve"> </w:t>
      </w:r>
      <w:r w:rsidR="00B624DB">
        <w:t>Use Assessment</w:t>
      </w:r>
      <w:bookmarkEnd w:id="35"/>
    </w:p>
    <w:p w14:paraId="12A73D45" w14:textId="77777777" w:rsidR="003D13EF" w:rsidRPr="003D13EF" w:rsidRDefault="003D13EF" w:rsidP="003D13EF">
      <w:pPr>
        <w:keepNext/>
        <w:numPr>
          <w:ilvl w:val="1"/>
          <w:numId w:val="4"/>
        </w:numPr>
        <w:tabs>
          <w:tab w:val="num" w:pos="360"/>
        </w:tabs>
        <w:spacing w:after="240"/>
        <w:ind w:left="0" w:firstLine="0"/>
        <w:outlineLvl w:val="1"/>
        <w:rPr>
          <w:rFonts w:cs="Arial"/>
          <w:b/>
          <w:bCs/>
          <w:iCs/>
          <w:sz w:val="24"/>
          <w:u w:val="single"/>
        </w:rPr>
      </w:pPr>
      <w:bookmarkStart w:id="36" w:name="_Toc182814501"/>
      <w:r w:rsidRPr="003D13EF">
        <w:rPr>
          <w:rFonts w:cs="Arial"/>
          <w:b/>
          <w:bCs/>
          <w:iCs/>
          <w:sz w:val="24"/>
          <w:u w:val="single"/>
        </w:rPr>
        <w:t>Resource Inventory</w:t>
      </w:r>
      <w:bookmarkEnd w:id="36"/>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3D13EF" w:rsidRPr="003D13EF" w14:paraId="7688DFE3" w14:textId="77777777" w:rsidTr="00C70186">
        <w:tc>
          <w:tcPr>
            <w:tcW w:w="9351" w:type="dxa"/>
            <w:shd w:val="clear" w:color="auto" w:fill="D9D9D9" w:themeFill="background1" w:themeFillShade="D9"/>
          </w:tcPr>
          <w:p w14:paraId="7F7C3FD8" w14:textId="77777777" w:rsidR="003D13EF" w:rsidRPr="003D13EF" w:rsidRDefault="003D13EF" w:rsidP="003D13EF">
            <w:pPr>
              <w:spacing w:after="120"/>
              <w:rPr>
                <w:i/>
                <w:iCs/>
                <w:color w:val="125B61"/>
                <w:u w:val="single"/>
              </w:rPr>
            </w:pPr>
            <w:r w:rsidRPr="003D13EF">
              <w:rPr>
                <w:i/>
                <w:iCs/>
                <w:color w:val="125B61"/>
                <w:u w:val="single"/>
              </w:rPr>
              <w:t>Instruction Box – Delete when complete</w:t>
            </w:r>
          </w:p>
          <w:p w14:paraId="5CAA3EBF" w14:textId="03D529BA" w:rsidR="003D13EF" w:rsidRPr="003D13EF" w:rsidRDefault="003D13EF" w:rsidP="003D13EF">
            <w:pPr>
              <w:numPr>
                <w:ilvl w:val="0"/>
                <w:numId w:val="50"/>
              </w:numPr>
              <w:spacing w:after="120"/>
              <w:ind w:left="447"/>
              <w:rPr>
                <w:i/>
                <w:iCs/>
                <w:color w:val="125B61"/>
              </w:rPr>
            </w:pPr>
            <w:r w:rsidRPr="003D13EF">
              <w:rPr>
                <w:i/>
                <w:iCs/>
                <w:color w:val="125B61"/>
              </w:rPr>
              <w:t xml:space="preserve">List each source of water used by the company, where it’s found, the amount of water it can provide (e.g., </w:t>
            </w:r>
            <w:r w:rsidR="00F91B72">
              <w:rPr>
                <w:i/>
                <w:iCs/>
                <w:color w:val="125B61"/>
              </w:rPr>
              <w:t>litres</w:t>
            </w:r>
            <w:r w:rsidR="00F91B72" w:rsidRPr="003D13EF">
              <w:rPr>
                <w:i/>
                <w:iCs/>
                <w:color w:val="125B61"/>
              </w:rPr>
              <w:t xml:space="preserve"> </w:t>
            </w:r>
            <w:r w:rsidRPr="003D13EF">
              <w:rPr>
                <w:i/>
                <w:iCs/>
                <w:color w:val="125B61"/>
              </w:rPr>
              <w:t xml:space="preserve">per day) and any available data on its water quality (e.g. </w:t>
            </w:r>
            <w:r w:rsidR="00E17231">
              <w:rPr>
                <w:i/>
                <w:iCs/>
                <w:color w:val="125B61"/>
              </w:rPr>
              <w:t>p</w:t>
            </w:r>
            <w:r w:rsidRPr="003D13EF">
              <w:rPr>
                <w:i/>
                <w:iCs/>
                <w:color w:val="125B61"/>
              </w:rPr>
              <w:t>H levels, contaminants). This section is applicable only if your company utilizes multiple water sources (e.g., groundwater, surface water, rainwater harvesting) in addition to municipal supply. If your operations are solely dependent on municipal water, the section can be deleted.</w:t>
            </w:r>
          </w:p>
          <w:p w14:paraId="0A361A34" w14:textId="23AE6AC9" w:rsidR="003D13EF" w:rsidRPr="003D13EF" w:rsidRDefault="003D13EF" w:rsidP="003D13EF">
            <w:pPr>
              <w:numPr>
                <w:ilvl w:val="0"/>
                <w:numId w:val="50"/>
              </w:numPr>
              <w:spacing w:after="120"/>
              <w:ind w:left="447"/>
              <w:rPr>
                <w:i/>
                <w:iCs/>
                <w:color w:val="125B61"/>
              </w:rPr>
            </w:pPr>
            <w:r w:rsidRPr="003D13EF">
              <w:rPr>
                <w:i/>
                <w:iCs/>
                <w:color w:val="125B61"/>
              </w:rPr>
              <w:t>Describe all</w:t>
            </w:r>
            <w:r w:rsidR="00227BF9">
              <w:rPr>
                <w:i/>
                <w:iCs/>
                <w:color w:val="125B61"/>
              </w:rPr>
              <w:t xml:space="preserve"> physical</w:t>
            </w:r>
            <w:r w:rsidRPr="003D13EF">
              <w:rPr>
                <w:i/>
                <w:iCs/>
                <w:color w:val="125B61"/>
              </w:rPr>
              <w:t xml:space="preserve"> components involved in managing water, their dimensions</w:t>
            </w:r>
            <w:r w:rsidR="008D2776">
              <w:rPr>
                <w:i/>
                <w:iCs/>
                <w:color w:val="125B61"/>
              </w:rPr>
              <w:t>,</w:t>
            </w:r>
            <w:r w:rsidRPr="003D13EF">
              <w:rPr>
                <w:i/>
                <w:iCs/>
                <w:color w:val="125B61"/>
              </w:rPr>
              <w:t xml:space="preserve"> volume </w:t>
            </w:r>
            <w:r w:rsidR="008D2776">
              <w:rPr>
                <w:i/>
                <w:iCs/>
                <w:color w:val="125B61"/>
              </w:rPr>
              <w:t xml:space="preserve">or </w:t>
            </w:r>
            <w:r w:rsidRPr="003D13EF">
              <w:rPr>
                <w:i/>
                <w:iCs/>
                <w:color w:val="125B61"/>
              </w:rPr>
              <w:t>capacities and the state of their conditions.</w:t>
            </w:r>
          </w:p>
          <w:p w14:paraId="5897F72F" w14:textId="392F4EFF" w:rsidR="003D13EF" w:rsidRPr="003D13EF" w:rsidRDefault="003D13EF" w:rsidP="003D13EF">
            <w:pPr>
              <w:numPr>
                <w:ilvl w:val="0"/>
                <w:numId w:val="50"/>
              </w:numPr>
              <w:spacing w:after="120"/>
              <w:ind w:left="447"/>
              <w:rPr>
                <w:i/>
                <w:iCs/>
                <w:color w:val="125B61"/>
              </w:rPr>
            </w:pPr>
            <w:r w:rsidRPr="003D13EF">
              <w:rPr>
                <w:i/>
                <w:iCs/>
                <w:color w:val="125B61"/>
              </w:rPr>
              <w:t xml:space="preserve">Detail specific areas where water is utilised within the company, provide figures of actual usage </w:t>
            </w:r>
            <w:r w:rsidR="00E53DB7">
              <w:rPr>
                <w:i/>
                <w:iCs/>
                <w:color w:val="125B61"/>
              </w:rPr>
              <w:t xml:space="preserve">of </w:t>
            </w:r>
            <w:r w:rsidRPr="003D13EF">
              <w:rPr>
                <w:i/>
                <w:iCs/>
                <w:color w:val="125B61"/>
              </w:rPr>
              <w:t>the identified areas and describe why water is used in each location (e.g., irrigation, cooling systems, cleaning).</w:t>
            </w:r>
          </w:p>
          <w:p w14:paraId="58F2AC0D" w14:textId="77777777" w:rsidR="003D13EF" w:rsidRPr="003D13EF" w:rsidRDefault="003D13EF" w:rsidP="003D13EF">
            <w:pPr>
              <w:numPr>
                <w:ilvl w:val="0"/>
                <w:numId w:val="50"/>
              </w:numPr>
              <w:spacing w:after="120"/>
              <w:ind w:left="447"/>
              <w:rPr>
                <w:i/>
                <w:iCs/>
                <w:color w:val="125B61"/>
              </w:rPr>
            </w:pPr>
            <w:r w:rsidRPr="003D13EF">
              <w:rPr>
                <w:i/>
                <w:iCs/>
                <w:color w:val="125B61"/>
              </w:rPr>
              <w:t>Detail the equipment used for tracking water usage and quality.</w:t>
            </w:r>
          </w:p>
          <w:p w14:paraId="70BF50BA" w14:textId="77777777" w:rsidR="003D13EF" w:rsidRPr="003D13EF" w:rsidRDefault="003D13EF" w:rsidP="003D13EF">
            <w:pPr>
              <w:numPr>
                <w:ilvl w:val="0"/>
                <w:numId w:val="50"/>
              </w:numPr>
              <w:spacing w:after="120"/>
              <w:ind w:left="447"/>
              <w:rPr>
                <w:i/>
                <w:iCs/>
                <w:color w:val="125B61"/>
              </w:rPr>
            </w:pPr>
            <w:r w:rsidRPr="003D13EF">
              <w:rPr>
                <w:i/>
                <w:iCs/>
                <w:color w:val="125B61"/>
              </w:rPr>
              <w:t>The section below is generic. Review and modify as required for your company.</w:t>
            </w:r>
          </w:p>
        </w:tc>
      </w:tr>
    </w:tbl>
    <w:p w14:paraId="7C01EC17" w14:textId="77777777" w:rsidR="003D13EF" w:rsidRPr="003D13EF" w:rsidRDefault="003D13EF" w:rsidP="003D13EF">
      <w:r w:rsidRPr="003D13EF">
        <w:t xml:space="preserve">The resource inventory aims to provide a comprehensive understanding of </w:t>
      </w:r>
      <w:r w:rsidRPr="003D13EF">
        <w:rPr>
          <w:highlight w:val="yellow"/>
        </w:rPr>
        <w:t>[insert company name]'s</w:t>
      </w:r>
      <w:r w:rsidRPr="003D13EF">
        <w:t xml:space="preserve"> water resources and infrastructure, facilitating effective management and conservation efforts.</w:t>
      </w:r>
    </w:p>
    <w:p w14:paraId="70CB2C75" w14:textId="77777777" w:rsidR="003D13EF" w:rsidRPr="003D13EF" w:rsidRDefault="003D13EF" w:rsidP="003D13EF">
      <w:r w:rsidRPr="003D13EF">
        <w:t xml:space="preserve">Annex A provides a detailed overview of </w:t>
      </w:r>
      <w:r w:rsidRPr="003D13EF">
        <w:rPr>
          <w:highlight w:val="yellow"/>
        </w:rPr>
        <w:t>[insert company name</w:t>
      </w:r>
      <w:r w:rsidRPr="003D13EF">
        <w:t>] water resources and infrastructure. This includes:</w:t>
      </w:r>
    </w:p>
    <w:p w14:paraId="3D757951" w14:textId="77777777" w:rsidR="003D13EF" w:rsidRPr="003D13EF" w:rsidRDefault="003D13EF" w:rsidP="003D13EF">
      <w:pPr>
        <w:numPr>
          <w:ilvl w:val="0"/>
          <w:numId w:val="38"/>
        </w:numPr>
      </w:pPr>
      <w:r w:rsidRPr="003D13EF">
        <w:rPr>
          <w:b/>
          <w:bCs/>
        </w:rPr>
        <w:lastRenderedPageBreak/>
        <w:t>Water Sources:</w:t>
      </w:r>
      <w:r w:rsidRPr="003D13EF">
        <w:t xml:space="preserve"> Lists of all sources of water such as surface water, groundwater, rainwater harvesting systems, and recycled water. For each source, include information on location, volume or capacity, and quality metrics.</w:t>
      </w:r>
    </w:p>
    <w:p w14:paraId="5EBBF928" w14:textId="77777777" w:rsidR="003D13EF" w:rsidRPr="003D13EF" w:rsidRDefault="003D13EF" w:rsidP="003D13EF">
      <w:pPr>
        <w:numPr>
          <w:ilvl w:val="0"/>
          <w:numId w:val="38"/>
        </w:numPr>
      </w:pPr>
      <w:r w:rsidRPr="003D13EF">
        <w:rPr>
          <w:b/>
          <w:bCs/>
        </w:rPr>
        <w:t>Water Infrastructure:</w:t>
      </w:r>
      <w:r w:rsidRPr="003D13EF">
        <w:t xml:space="preserve"> Details the components involved in water management, including pipes and plumbing, pumps and valves, storage tanks, and treatment facilities. Provide specifics on type, size, capacity, and condition.</w:t>
      </w:r>
    </w:p>
    <w:p w14:paraId="6C526079" w14:textId="77777777" w:rsidR="003D13EF" w:rsidRPr="003D13EF" w:rsidRDefault="003D13EF" w:rsidP="003D13EF">
      <w:pPr>
        <w:numPr>
          <w:ilvl w:val="0"/>
          <w:numId w:val="38"/>
        </w:numPr>
      </w:pPr>
      <w:r w:rsidRPr="003D13EF">
        <w:rPr>
          <w:b/>
          <w:bCs/>
        </w:rPr>
        <w:t>Water Usage Points:</w:t>
      </w:r>
      <w:r w:rsidRPr="003D13EF">
        <w:t xml:space="preserve"> Identifies where water is used within the company, such as production facilities, office buildings, and landscaping areas. Include details on the volume of water used and the purpose of use.</w:t>
      </w:r>
    </w:p>
    <w:p w14:paraId="2F4C0635" w14:textId="77777777" w:rsidR="003D13EF" w:rsidRPr="003D13EF" w:rsidRDefault="003D13EF" w:rsidP="003D13EF">
      <w:pPr>
        <w:numPr>
          <w:ilvl w:val="0"/>
          <w:numId w:val="38"/>
        </w:numPr>
      </w:pPr>
      <w:r w:rsidRPr="003D13EF">
        <w:rPr>
          <w:b/>
          <w:bCs/>
        </w:rPr>
        <w:t>Monitoring and Measurement Equipment:</w:t>
      </w:r>
      <w:r w:rsidRPr="003D13EF">
        <w:t xml:space="preserve"> Describes the equipment used to monitor water use and quality, such as meters and sensors, including their locations and functions.</w:t>
      </w:r>
    </w:p>
    <w:p w14:paraId="1296E9A9" w14:textId="77777777" w:rsidR="003D13EF" w:rsidRPr="003D13EF" w:rsidRDefault="003D13EF" w:rsidP="003D13EF">
      <w:pPr>
        <w:numPr>
          <w:ilvl w:val="0"/>
          <w:numId w:val="38"/>
        </w:numPr>
      </w:pPr>
      <w:r w:rsidRPr="003D13EF">
        <w:rPr>
          <w:b/>
          <w:bCs/>
        </w:rPr>
        <w:t>Records and Documentation:</w:t>
      </w:r>
      <w:r w:rsidRPr="003D13EF">
        <w:t xml:space="preserve"> Outlines the types of records maintained, such as water usage reports, maintenance logs, and compliance documents, along with their storage methods.</w:t>
      </w:r>
    </w:p>
    <w:p w14:paraId="428EBA08" w14:textId="77777777" w:rsidR="003D13EF" w:rsidRPr="003D13EF" w:rsidRDefault="003D13EF" w:rsidP="003D13EF">
      <w:pPr>
        <w:spacing w:after="120"/>
        <w:rPr>
          <w:rFonts w:eastAsiaTheme="minorEastAsia" w:cstheme="minorBidi"/>
          <w:i/>
          <w:iCs/>
          <w:color w:val="000000" w:themeColor="text1"/>
          <w:szCs w:val="22"/>
          <w:lang w:val="en-GB" w:eastAsia="zh-CN"/>
        </w:rPr>
      </w:pPr>
      <w:r w:rsidRPr="003D13EF">
        <w:rPr>
          <w:rFonts w:eastAsiaTheme="minorEastAsia" w:cstheme="minorBidi"/>
          <w:i/>
          <w:iCs/>
          <w:color w:val="000000" w:themeColor="text1"/>
          <w:szCs w:val="22"/>
          <w:lang w:val="en-GB" w:eastAsia="zh-CN"/>
        </w:rPr>
        <w:t>Refer to Annex A for a detailed template and assessment of water sources, including their reliability, risks, and recommended actions.</w:t>
      </w:r>
    </w:p>
    <w:p w14:paraId="31914B5E" w14:textId="77777777" w:rsidR="003D13EF" w:rsidRDefault="003D13EF" w:rsidP="00BF5F28">
      <w:pPr>
        <w:rPr>
          <w:sz w:val="24"/>
        </w:rPr>
      </w:pPr>
    </w:p>
    <w:p w14:paraId="4E1BE072" w14:textId="12932223" w:rsidR="00A6292F" w:rsidRDefault="00B624DB" w:rsidP="00B06274">
      <w:pPr>
        <w:pStyle w:val="Heading2"/>
        <w:spacing w:after="240"/>
        <w:rPr>
          <w:sz w:val="24"/>
          <w:szCs w:val="24"/>
        </w:rPr>
      </w:pPr>
      <w:bookmarkStart w:id="37" w:name="_Toc182814502"/>
      <w:r>
        <w:rPr>
          <w:sz w:val="24"/>
          <w:szCs w:val="24"/>
        </w:rPr>
        <w:t>Current Water Usage</w:t>
      </w:r>
      <w:bookmarkEnd w:id="37"/>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5D7A11" w14:paraId="353D817A" w14:textId="77777777" w:rsidTr="00C70186">
        <w:tc>
          <w:tcPr>
            <w:tcW w:w="9351" w:type="dxa"/>
            <w:shd w:val="clear" w:color="auto" w:fill="D9D9D9" w:themeFill="background1" w:themeFillShade="D9"/>
          </w:tcPr>
          <w:p w14:paraId="361676D3" w14:textId="30B7AF44" w:rsidR="00903A14" w:rsidRPr="006F7B6A" w:rsidRDefault="00885F88" w:rsidP="00903A14">
            <w:pPr>
              <w:spacing w:after="120"/>
              <w:rPr>
                <w:i/>
                <w:iCs/>
                <w:color w:val="125B61"/>
                <w:u w:val="single"/>
              </w:rPr>
            </w:pPr>
            <w:r>
              <w:rPr>
                <w:i/>
                <w:iCs/>
                <w:color w:val="125B61"/>
                <w:u w:val="single"/>
              </w:rPr>
              <w:t>Instruction Box</w:t>
            </w:r>
            <w:r w:rsidR="00903A14" w:rsidRPr="006F7B6A">
              <w:rPr>
                <w:i/>
                <w:iCs/>
                <w:color w:val="125B61"/>
                <w:u w:val="single"/>
              </w:rPr>
              <w:t xml:space="preserve"> – Delete when complete</w:t>
            </w:r>
          </w:p>
          <w:p w14:paraId="23600465" w14:textId="0D7B91C6" w:rsidR="0005137E" w:rsidRDefault="0005137E" w:rsidP="00A52027">
            <w:pPr>
              <w:pStyle w:val="ListParagraph"/>
              <w:numPr>
                <w:ilvl w:val="0"/>
                <w:numId w:val="50"/>
              </w:numPr>
              <w:spacing w:after="120"/>
              <w:ind w:left="447"/>
              <w:contextualSpacing w:val="0"/>
              <w:rPr>
                <w:i/>
                <w:iCs/>
                <w:color w:val="125B61"/>
              </w:rPr>
            </w:pPr>
            <w:r w:rsidRPr="0005137E">
              <w:rPr>
                <w:i/>
                <w:iCs/>
                <w:color w:val="125B61"/>
              </w:rPr>
              <w:t xml:space="preserve">Document current water sources, usage patterns, and quantities. Include details on water consumption in various operations, such as processing, </w:t>
            </w:r>
            <w:r>
              <w:rPr>
                <w:i/>
                <w:iCs/>
                <w:color w:val="125B61"/>
              </w:rPr>
              <w:t xml:space="preserve">equipment </w:t>
            </w:r>
            <w:r w:rsidRPr="0005137E">
              <w:rPr>
                <w:i/>
                <w:iCs/>
                <w:color w:val="125B61"/>
              </w:rPr>
              <w:t>cleaning, and employee use.</w:t>
            </w:r>
          </w:p>
          <w:p w14:paraId="3C62CC1E" w14:textId="43DD7F0E" w:rsidR="003706AC" w:rsidRPr="001965F1" w:rsidRDefault="003706AC" w:rsidP="00A52027">
            <w:pPr>
              <w:pStyle w:val="ListParagraph"/>
              <w:numPr>
                <w:ilvl w:val="0"/>
                <w:numId w:val="50"/>
              </w:numPr>
              <w:spacing w:after="120"/>
              <w:ind w:left="44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w:t>
            </w:r>
            <w:r w:rsidR="00177AED">
              <w:rPr>
                <w:i/>
                <w:iCs/>
                <w:color w:val="125B61"/>
              </w:rPr>
              <w:t>r</w:t>
            </w:r>
            <w:r w:rsidRPr="003706AC">
              <w:rPr>
                <w:i/>
                <w:iCs/>
                <w:color w:val="125B61"/>
              </w:rPr>
              <w:t xml:space="preserve"> </w:t>
            </w:r>
            <w:r>
              <w:rPr>
                <w:i/>
                <w:iCs/>
                <w:color w:val="125B61"/>
              </w:rPr>
              <w:t>company.</w:t>
            </w:r>
          </w:p>
        </w:tc>
      </w:tr>
    </w:tbl>
    <w:p w14:paraId="64513846" w14:textId="4921D47D" w:rsidR="0005137E" w:rsidRDefault="0005137E" w:rsidP="0005137E">
      <w:pPr>
        <w:spacing w:after="120"/>
        <w:rPr>
          <w:szCs w:val="22"/>
        </w:rPr>
      </w:pPr>
      <w:r w:rsidRPr="0005137E">
        <w:rPr>
          <w:szCs w:val="22"/>
        </w:rPr>
        <w:t>The company currently utili</w:t>
      </w:r>
      <w:r>
        <w:rPr>
          <w:szCs w:val="22"/>
        </w:rPr>
        <w:t>s</w:t>
      </w:r>
      <w:r w:rsidRPr="0005137E">
        <w:rPr>
          <w:szCs w:val="22"/>
        </w:rPr>
        <w:t>es water from various sources, including [</w:t>
      </w:r>
      <w:r w:rsidRPr="0005137E">
        <w:rPr>
          <w:szCs w:val="22"/>
          <w:highlight w:val="yellow"/>
        </w:rPr>
        <w:t>insert sources such as municipal supply, groundwater wells, surface water, or rainwater harvesting</w:t>
      </w:r>
      <w:r w:rsidRPr="0005137E">
        <w:rPr>
          <w:szCs w:val="22"/>
        </w:rPr>
        <w:t xml:space="preserve">]. Water is used across different operations, </w:t>
      </w:r>
      <w:r w:rsidR="001D6D8C">
        <w:rPr>
          <w:szCs w:val="22"/>
        </w:rPr>
        <w:t>including</w:t>
      </w:r>
      <w:r w:rsidRPr="0005137E">
        <w:rPr>
          <w:szCs w:val="22"/>
        </w:rPr>
        <w:t>:</w:t>
      </w:r>
    </w:p>
    <w:p w14:paraId="6A8CCE91" w14:textId="77777777" w:rsidR="008B58D7" w:rsidRDefault="0005137E" w:rsidP="00AB0F5A">
      <w:pPr>
        <w:pStyle w:val="ListParagraph"/>
        <w:numPr>
          <w:ilvl w:val="0"/>
          <w:numId w:val="16"/>
        </w:numPr>
        <w:spacing w:after="120"/>
        <w:ind w:left="714" w:hanging="357"/>
        <w:contextualSpacing w:val="0"/>
        <w:rPr>
          <w:szCs w:val="22"/>
        </w:rPr>
      </w:pPr>
      <w:r w:rsidRPr="00723EDE">
        <w:rPr>
          <w:b/>
          <w:bCs/>
          <w:szCs w:val="22"/>
        </w:rPr>
        <w:t>Production Processes</w:t>
      </w:r>
      <w:r w:rsidRPr="0005137E">
        <w:rPr>
          <w:szCs w:val="22"/>
        </w:rPr>
        <w:t>: Water is used as a key input in the production of [</w:t>
      </w:r>
      <w:r w:rsidRPr="0005137E">
        <w:rPr>
          <w:szCs w:val="22"/>
          <w:highlight w:val="yellow"/>
        </w:rPr>
        <w:t>insert product or process]</w:t>
      </w:r>
      <w:r w:rsidRPr="0005137E">
        <w:rPr>
          <w:szCs w:val="22"/>
        </w:rPr>
        <w:t>, including [</w:t>
      </w:r>
      <w:r w:rsidRPr="0005137E">
        <w:rPr>
          <w:szCs w:val="22"/>
          <w:highlight w:val="yellow"/>
        </w:rPr>
        <w:t>washing, cooling, heating, or mixing</w:t>
      </w:r>
      <w:r w:rsidRPr="0005137E">
        <w:rPr>
          <w:szCs w:val="22"/>
        </w:rPr>
        <w:t>]. The average daily consumption for production is estimated at [</w:t>
      </w:r>
      <w:r w:rsidRPr="0005137E">
        <w:rPr>
          <w:szCs w:val="22"/>
          <w:highlight w:val="yellow"/>
        </w:rPr>
        <w:t>insert quantity, e.g., litres per day</w:t>
      </w:r>
      <w:r w:rsidRPr="0005137E">
        <w:rPr>
          <w:szCs w:val="22"/>
        </w:rPr>
        <w:t>].</w:t>
      </w:r>
    </w:p>
    <w:p w14:paraId="7709DC4A" w14:textId="77777777" w:rsidR="0051264C" w:rsidRDefault="0005137E" w:rsidP="00AB0F5A">
      <w:pPr>
        <w:pStyle w:val="ListParagraph"/>
        <w:numPr>
          <w:ilvl w:val="0"/>
          <w:numId w:val="16"/>
        </w:numPr>
        <w:spacing w:after="120"/>
        <w:ind w:left="714" w:hanging="357"/>
        <w:contextualSpacing w:val="0"/>
        <w:rPr>
          <w:szCs w:val="22"/>
        </w:rPr>
      </w:pPr>
      <w:r w:rsidRPr="00723EDE">
        <w:rPr>
          <w:b/>
          <w:bCs/>
          <w:szCs w:val="22"/>
        </w:rPr>
        <w:t>Sanitation and Domestic Use</w:t>
      </w:r>
      <w:r w:rsidRPr="008B58D7">
        <w:rPr>
          <w:szCs w:val="22"/>
        </w:rPr>
        <w:t xml:space="preserve">: Water is supplied to facilities for sanitation purposes, including </w:t>
      </w:r>
      <w:r w:rsidR="008B58D7">
        <w:rPr>
          <w:szCs w:val="22"/>
        </w:rPr>
        <w:t>[</w:t>
      </w:r>
      <w:r w:rsidRPr="008B58D7">
        <w:rPr>
          <w:szCs w:val="22"/>
          <w:highlight w:val="yellow"/>
        </w:rPr>
        <w:t>restrooms, employee showers, and drinking water</w:t>
      </w:r>
      <w:r w:rsidR="008B58D7">
        <w:rPr>
          <w:szCs w:val="22"/>
        </w:rPr>
        <w:t>]</w:t>
      </w:r>
      <w:r w:rsidRPr="008B58D7">
        <w:rPr>
          <w:szCs w:val="22"/>
        </w:rPr>
        <w:t>. The estimated daily usage for sanitation is [</w:t>
      </w:r>
      <w:r w:rsidRPr="008B58D7">
        <w:rPr>
          <w:szCs w:val="22"/>
          <w:highlight w:val="yellow"/>
        </w:rPr>
        <w:t xml:space="preserve">insert quantity, e.g., </w:t>
      </w:r>
      <w:r w:rsidR="008B58D7" w:rsidRPr="008B58D7">
        <w:rPr>
          <w:szCs w:val="22"/>
          <w:highlight w:val="yellow"/>
        </w:rPr>
        <w:t>litres</w:t>
      </w:r>
      <w:r w:rsidRPr="008B58D7">
        <w:rPr>
          <w:szCs w:val="22"/>
          <w:highlight w:val="yellow"/>
        </w:rPr>
        <w:t xml:space="preserve"> per day</w:t>
      </w:r>
      <w:r w:rsidRPr="008B58D7">
        <w:rPr>
          <w:szCs w:val="22"/>
        </w:rPr>
        <w:t>].</w:t>
      </w:r>
    </w:p>
    <w:p w14:paraId="712E899A" w14:textId="77777777" w:rsidR="0051264C" w:rsidRDefault="0005137E" w:rsidP="00AB0F5A">
      <w:pPr>
        <w:pStyle w:val="ListParagraph"/>
        <w:numPr>
          <w:ilvl w:val="0"/>
          <w:numId w:val="16"/>
        </w:numPr>
        <w:spacing w:after="120"/>
        <w:ind w:left="714" w:hanging="357"/>
        <w:contextualSpacing w:val="0"/>
        <w:rPr>
          <w:szCs w:val="22"/>
        </w:rPr>
      </w:pPr>
      <w:r w:rsidRPr="00723EDE">
        <w:rPr>
          <w:b/>
          <w:bCs/>
          <w:szCs w:val="22"/>
        </w:rPr>
        <w:t>Irrigation</w:t>
      </w:r>
      <w:r w:rsidRPr="0051264C">
        <w:rPr>
          <w:szCs w:val="22"/>
        </w:rPr>
        <w:t xml:space="preserve"> </w:t>
      </w:r>
      <w:r w:rsidRPr="001D6D8C">
        <w:rPr>
          <w:szCs w:val="22"/>
          <w:highlight w:val="yellow"/>
        </w:rPr>
        <w:t>(if applicable)</w:t>
      </w:r>
      <w:r w:rsidRPr="0051264C">
        <w:rPr>
          <w:szCs w:val="22"/>
        </w:rPr>
        <w:t>: In agricultural operations, water is used for the irrigation of crops, with consumption varying based on seasonal requirements. The average water usage for irrigation is [</w:t>
      </w:r>
      <w:r w:rsidRPr="0051264C">
        <w:rPr>
          <w:szCs w:val="22"/>
          <w:highlight w:val="yellow"/>
        </w:rPr>
        <w:t xml:space="preserve">insert quantity, e.g., </w:t>
      </w:r>
      <w:r w:rsidR="0051264C" w:rsidRPr="0051264C">
        <w:rPr>
          <w:szCs w:val="22"/>
          <w:highlight w:val="yellow"/>
        </w:rPr>
        <w:t>litres</w:t>
      </w:r>
      <w:r w:rsidRPr="0051264C">
        <w:rPr>
          <w:szCs w:val="22"/>
          <w:highlight w:val="yellow"/>
        </w:rPr>
        <w:t xml:space="preserve"> per hectare per day</w:t>
      </w:r>
      <w:r w:rsidRPr="0051264C">
        <w:rPr>
          <w:szCs w:val="22"/>
        </w:rPr>
        <w:t>].</w:t>
      </w:r>
    </w:p>
    <w:p w14:paraId="299997EA" w14:textId="76427017" w:rsidR="0051264C" w:rsidRDefault="0005137E" w:rsidP="00AB0F5A">
      <w:pPr>
        <w:pStyle w:val="ListParagraph"/>
        <w:numPr>
          <w:ilvl w:val="0"/>
          <w:numId w:val="16"/>
        </w:numPr>
        <w:spacing w:after="120"/>
        <w:ind w:left="714" w:hanging="357"/>
        <w:contextualSpacing w:val="0"/>
        <w:rPr>
          <w:szCs w:val="22"/>
        </w:rPr>
      </w:pPr>
      <w:r w:rsidRPr="00723EDE">
        <w:rPr>
          <w:b/>
          <w:bCs/>
          <w:szCs w:val="22"/>
        </w:rPr>
        <w:t xml:space="preserve">Cooling and </w:t>
      </w:r>
      <w:r w:rsidR="00A43E64" w:rsidRPr="00723EDE">
        <w:rPr>
          <w:b/>
          <w:bCs/>
          <w:szCs w:val="22"/>
        </w:rPr>
        <w:t xml:space="preserve">Heating, Ventilation, and Air </w:t>
      </w:r>
      <w:r w:rsidR="008719FA" w:rsidRPr="00723EDE">
        <w:rPr>
          <w:b/>
          <w:bCs/>
          <w:szCs w:val="22"/>
        </w:rPr>
        <w:t>Conditioning (</w:t>
      </w:r>
      <w:r w:rsidRPr="00723EDE">
        <w:rPr>
          <w:b/>
          <w:bCs/>
          <w:szCs w:val="22"/>
        </w:rPr>
        <w:t>HVAC</w:t>
      </w:r>
      <w:r w:rsidR="00A43E64" w:rsidRPr="00723EDE">
        <w:rPr>
          <w:b/>
          <w:bCs/>
          <w:szCs w:val="22"/>
        </w:rPr>
        <w:t>)</w:t>
      </w:r>
      <w:r w:rsidRPr="00723EDE">
        <w:rPr>
          <w:b/>
          <w:bCs/>
          <w:szCs w:val="22"/>
        </w:rPr>
        <w:t xml:space="preserve"> Systems</w:t>
      </w:r>
      <w:r w:rsidRPr="0051264C">
        <w:rPr>
          <w:szCs w:val="22"/>
        </w:rPr>
        <w:t>: Water is used in the cooling systems, including HVAC, to maintain optimal temperatures in the production areas and offices. The estimated daily water usage for cooling systems is [</w:t>
      </w:r>
      <w:r w:rsidRPr="0051264C">
        <w:rPr>
          <w:szCs w:val="22"/>
          <w:highlight w:val="yellow"/>
        </w:rPr>
        <w:t xml:space="preserve">insert quantity, e.g., </w:t>
      </w:r>
      <w:r w:rsidR="0051264C" w:rsidRPr="0051264C">
        <w:rPr>
          <w:szCs w:val="22"/>
          <w:highlight w:val="yellow"/>
        </w:rPr>
        <w:t>litres</w:t>
      </w:r>
      <w:r w:rsidRPr="0051264C">
        <w:rPr>
          <w:szCs w:val="22"/>
          <w:highlight w:val="yellow"/>
        </w:rPr>
        <w:t xml:space="preserve"> per day</w:t>
      </w:r>
      <w:r w:rsidRPr="0051264C">
        <w:rPr>
          <w:szCs w:val="22"/>
        </w:rPr>
        <w:t>].</w:t>
      </w:r>
    </w:p>
    <w:p w14:paraId="12229F85" w14:textId="77777777" w:rsidR="0051264C" w:rsidRDefault="0005137E" w:rsidP="00AB0F5A">
      <w:pPr>
        <w:pStyle w:val="ListParagraph"/>
        <w:numPr>
          <w:ilvl w:val="0"/>
          <w:numId w:val="16"/>
        </w:numPr>
        <w:spacing w:after="120"/>
        <w:ind w:left="714" w:hanging="357"/>
        <w:contextualSpacing w:val="0"/>
        <w:rPr>
          <w:szCs w:val="22"/>
        </w:rPr>
      </w:pPr>
      <w:r w:rsidRPr="00723EDE">
        <w:rPr>
          <w:b/>
          <w:bCs/>
          <w:szCs w:val="22"/>
        </w:rPr>
        <w:lastRenderedPageBreak/>
        <w:t>Cleaning and Maintenance</w:t>
      </w:r>
      <w:r w:rsidRPr="0051264C">
        <w:rPr>
          <w:szCs w:val="22"/>
        </w:rPr>
        <w:t>: Water is utili</w:t>
      </w:r>
      <w:r w:rsidR="0051264C">
        <w:rPr>
          <w:szCs w:val="22"/>
        </w:rPr>
        <w:t>s</w:t>
      </w:r>
      <w:r w:rsidRPr="0051264C">
        <w:rPr>
          <w:szCs w:val="22"/>
        </w:rPr>
        <w:t>ed for cleaning equipment, workspaces, and vehicles. The average consumption for cleaning activities is [</w:t>
      </w:r>
      <w:r w:rsidRPr="0051264C">
        <w:rPr>
          <w:szCs w:val="22"/>
          <w:highlight w:val="yellow"/>
        </w:rPr>
        <w:t xml:space="preserve">insert quantity, e.g., </w:t>
      </w:r>
      <w:r w:rsidR="0051264C" w:rsidRPr="0051264C">
        <w:rPr>
          <w:szCs w:val="22"/>
          <w:highlight w:val="yellow"/>
        </w:rPr>
        <w:t>litres</w:t>
      </w:r>
      <w:r w:rsidRPr="0051264C">
        <w:rPr>
          <w:szCs w:val="22"/>
          <w:highlight w:val="yellow"/>
        </w:rPr>
        <w:t xml:space="preserve"> per day</w:t>
      </w:r>
      <w:r w:rsidRPr="0051264C">
        <w:rPr>
          <w:szCs w:val="22"/>
        </w:rPr>
        <w:t>].</w:t>
      </w:r>
    </w:p>
    <w:p w14:paraId="3905F25F" w14:textId="78F6092B" w:rsidR="0051264C" w:rsidRDefault="0005137E" w:rsidP="00AB0F5A">
      <w:pPr>
        <w:pStyle w:val="ListParagraph"/>
        <w:numPr>
          <w:ilvl w:val="0"/>
          <w:numId w:val="16"/>
        </w:numPr>
        <w:spacing w:after="120"/>
        <w:ind w:left="714" w:hanging="357"/>
        <w:contextualSpacing w:val="0"/>
        <w:rPr>
          <w:szCs w:val="22"/>
        </w:rPr>
      </w:pPr>
      <w:r w:rsidRPr="00723EDE">
        <w:rPr>
          <w:b/>
          <w:bCs/>
          <w:szCs w:val="22"/>
        </w:rPr>
        <w:t>Total Water Consumption</w:t>
      </w:r>
      <w:r w:rsidRPr="0051264C">
        <w:rPr>
          <w:szCs w:val="22"/>
        </w:rPr>
        <w:t>: The total average daily water consumption across all operations is [</w:t>
      </w:r>
      <w:r w:rsidRPr="0051264C">
        <w:rPr>
          <w:szCs w:val="22"/>
          <w:highlight w:val="yellow"/>
        </w:rPr>
        <w:t xml:space="preserve">insert total quantity, e.g., </w:t>
      </w:r>
      <w:r w:rsidR="0051264C" w:rsidRPr="0051264C">
        <w:rPr>
          <w:szCs w:val="22"/>
          <w:highlight w:val="yellow"/>
        </w:rPr>
        <w:t>litres</w:t>
      </w:r>
      <w:r w:rsidRPr="0051264C">
        <w:rPr>
          <w:szCs w:val="22"/>
          <w:highlight w:val="yellow"/>
        </w:rPr>
        <w:t xml:space="preserve"> per day</w:t>
      </w:r>
      <w:r w:rsidRPr="0051264C">
        <w:rPr>
          <w:szCs w:val="22"/>
        </w:rPr>
        <w:t>], with variations depending on production cycles and seasonal demands.</w:t>
      </w:r>
      <w:r w:rsidR="000F3902" w:rsidRPr="000F3902">
        <w:t xml:space="preserve"> </w:t>
      </w:r>
      <w:r w:rsidR="000F3902" w:rsidRPr="000F3902">
        <w:rPr>
          <w:szCs w:val="22"/>
        </w:rPr>
        <w:t xml:space="preserve">For a detailed overview of water consumption at various points of operation, please refer to the Water Usage Points Table in Annex </w:t>
      </w:r>
      <w:r w:rsidR="000F3902">
        <w:rPr>
          <w:szCs w:val="22"/>
        </w:rPr>
        <w:t>C</w:t>
      </w:r>
      <w:r w:rsidR="000F3902" w:rsidRPr="000F3902">
        <w:rPr>
          <w:szCs w:val="22"/>
        </w:rPr>
        <w:t>.</w:t>
      </w:r>
    </w:p>
    <w:p w14:paraId="425C4713" w14:textId="0DFCBE51" w:rsidR="0005137E" w:rsidRPr="0067716E" w:rsidRDefault="0005137E" w:rsidP="00AB0F5A">
      <w:pPr>
        <w:pStyle w:val="ListParagraph"/>
        <w:numPr>
          <w:ilvl w:val="0"/>
          <w:numId w:val="16"/>
        </w:numPr>
        <w:spacing w:after="120"/>
        <w:ind w:left="714" w:hanging="357"/>
        <w:contextualSpacing w:val="0"/>
        <w:rPr>
          <w:szCs w:val="22"/>
        </w:rPr>
      </w:pPr>
      <w:r w:rsidRPr="00723EDE">
        <w:rPr>
          <w:b/>
          <w:bCs/>
          <w:szCs w:val="22"/>
        </w:rPr>
        <w:t>Water Source Reliability</w:t>
      </w:r>
      <w:r w:rsidRPr="0051264C">
        <w:rPr>
          <w:szCs w:val="22"/>
        </w:rPr>
        <w:t>: The reliability of water sources is regularly assessed to ensure a consistent supply, with contingency plans in place for potential disruptions.</w:t>
      </w:r>
    </w:p>
    <w:p w14:paraId="7821F3F3" w14:textId="77777777" w:rsidR="0005137E" w:rsidRDefault="0005137E" w:rsidP="005A5A68">
      <w:pPr>
        <w:spacing w:after="120"/>
        <w:rPr>
          <w:szCs w:val="22"/>
          <w:highlight w:val="yellow"/>
        </w:rPr>
      </w:pPr>
    </w:p>
    <w:p w14:paraId="7FC5F337" w14:textId="77777777" w:rsidR="0067716E" w:rsidRDefault="0051264C" w:rsidP="0039613B">
      <w:pPr>
        <w:pStyle w:val="Heading2"/>
        <w:spacing w:after="240"/>
        <w:rPr>
          <w:sz w:val="24"/>
          <w:szCs w:val="24"/>
        </w:rPr>
      </w:pPr>
      <w:bookmarkStart w:id="38" w:name="_Toc182814503"/>
      <w:r>
        <w:rPr>
          <w:sz w:val="24"/>
          <w:szCs w:val="24"/>
        </w:rPr>
        <w:t>W</w:t>
      </w:r>
      <w:r w:rsidR="0067716E">
        <w:rPr>
          <w:sz w:val="24"/>
          <w:szCs w:val="24"/>
        </w:rPr>
        <w:t>ater Regulatory Requirements</w:t>
      </w:r>
      <w:bookmarkEnd w:id="3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116"/>
      </w:tblGrid>
      <w:tr w:rsidR="006C4E23" w14:paraId="24CA667B" w14:textId="77777777" w:rsidTr="00D41522">
        <w:tc>
          <w:tcPr>
            <w:tcW w:w="9209" w:type="dxa"/>
            <w:shd w:val="clear" w:color="auto" w:fill="D9D9D9" w:themeFill="background1" w:themeFillShade="D9"/>
          </w:tcPr>
          <w:p w14:paraId="5561F4F5" w14:textId="4773DCB1" w:rsidR="006C4E23" w:rsidRPr="006F7B6A" w:rsidRDefault="00885F88" w:rsidP="00F7245F">
            <w:pPr>
              <w:spacing w:after="120"/>
              <w:rPr>
                <w:i/>
                <w:iCs/>
                <w:color w:val="125B61"/>
                <w:u w:val="single"/>
              </w:rPr>
            </w:pPr>
            <w:r>
              <w:rPr>
                <w:i/>
                <w:iCs/>
                <w:color w:val="125B61"/>
                <w:u w:val="single"/>
              </w:rPr>
              <w:t>Instruction Box</w:t>
            </w:r>
            <w:r w:rsidR="006C4E23" w:rsidRPr="006F7B6A">
              <w:rPr>
                <w:i/>
                <w:iCs/>
                <w:color w:val="125B61"/>
                <w:u w:val="single"/>
              </w:rPr>
              <w:t xml:space="preserve"> – Delete when complete</w:t>
            </w:r>
          </w:p>
          <w:p w14:paraId="12F75692" w14:textId="6386B913" w:rsidR="006C4E23" w:rsidRPr="006C4E23" w:rsidRDefault="006C4E23" w:rsidP="00A52027">
            <w:pPr>
              <w:pStyle w:val="ListParagraph"/>
              <w:numPr>
                <w:ilvl w:val="0"/>
                <w:numId w:val="50"/>
              </w:numPr>
              <w:spacing w:after="120"/>
              <w:ind w:left="447"/>
              <w:contextualSpacing w:val="0"/>
              <w:rPr>
                <w:i/>
                <w:iCs/>
                <w:color w:val="125B61"/>
              </w:rPr>
            </w:pPr>
            <w:r w:rsidRPr="006C4E23">
              <w:rPr>
                <w:i/>
                <w:iCs/>
                <w:color w:val="125B61"/>
              </w:rPr>
              <w:t>Identify and describe local water regulations and permits required for water use</w:t>
            </w:r>
            <w:r w:rsidR="00F312C3">
              <w:rPr>
                <w:i/>
                <w:iCs/>
                <w:color w:val="125B61"/>
              </w:rPr>
              <w:t>, abstraction, storage</w:t>
            </w:r>
            <w:r w:rsidRPr="006C4E23">
              <w:rPr>
                <w:i/>
                <w:iCs/>
                <w:color w:val="125B61"/>
              </w:rPr>
              <w:t xml:space="preserve"> and discharge. Include any water withdrawal limits, quality standards, and reporting requirements.</w:t>
            </w:r>
          </w:p>
          <w:p w14:paraId="417AF309" w14:textId="0FF15279" w:rsidR="006C4E23" w:rsidRPr="001965F1" w:rsidRDefault="006C4E23" w:rsidP="00A52027">
            <w:pPr>
              <w:pStyle w:val="ListParagraph"/>
              <w:numPr>
                <w:ilvl w:val="0"/>
                <w:numId w:val="50"/>
              </w:numPr>
              <w:spacing w:after="120"/>
              <w:ind w:left="447"/>
              <w:contextualSpacing w:val="0"/>
              <w:rPr>
                <w:i/>
                <w:iCs/>
                <w:color w:val="125B61"/>
              </w:rPr>
            </w:pPr>
            <w:r w:rsidRPr="006C4E23">
              <w:rPr>
                <w:i/>
                <w:iCs/>
                <w:color w:val="125B61"/>
              </w:rPr>
              <w:t>Ensure compliance with local water abstraction permits, wastewater discharge permits, and adherence to both national and IFC guidelines.</w:t>
            </w:r>
          </w:p>
        </w:tc>
      </w:tr>
    </w:tbl>
    <w:p w14:paraId="1F96E093" w14:textId="77777777" w:rsidR="0067716E" w:rsidRPr="00A32E56" w:rsidRDefault="0067716E" w:rsidP="0067716E">
      <w:pPr>
        <w:spacing w:after="120"/>
      </w:pPr>
      <w:r w:rsidRPr="00A32E56">
        <w:t>[</w:t>
      </w:r>
      <w:r w:rsidRPr="00A32E56">
        <w:rPr>
          <w:highlight w:val="yellow"/>
        </w:rPr>
        <w:t>insert company name</w:t>
      </w:r>
      <w:r w:rsidRPr="00A32E56">
        <w:t>] is subject to the following licensing and registration requirements:</w:t>
      </w:r>
    </w:p>
    <w:p w14:paraId="7A3234F3" w14:textId="77777777" w:rsidR="0067716E" w:rsidRDefault="0067716E" w:rsidP="0067716E">
      <w:pPr>
        <w:pStyle w:val="ListParagraph"/>
        <w:numPr>
          <w:ilvl w:val="0"/>
          <w:numId w:val="8"/>
        </w:numPr>
        <w:spacing w:before="80" w:after="80"/>
        <w:ind w:hanging="357"/>
        <w:contextualSpacing w:val="0"/>
        <w:rPr>
          <w:i/>
          <w:iCs/>
          <w:color w:val="125B61"/>
        </w:rPr>
      </w:pPr>
      <w:r w:rsidRPr="009E0874">
        <w:rPr>
          <w:i/>
          <w:iCs/>
          <w:color w:val="125B61"/>
        </w:rPr>
        <w:t>[list your company’s wa</w:t>
      </w:r>
      <w:r>
        <w:rPr>
          <w:i/>
          <w:iCs/>
          <w:color w:val="125B61"/>
        </w:rPr>
        <w:t>ter</w:t>
      </w:r>
      <w:r w:rsidRPr="009E0874">
        <w:rPr>
          <w:i/>
          <w:iCs/>
          <w:color w:val="125B61"/>
        </w:rPr>
        <w:t xml:space="preserve"> </w:t>
      </w:r>
      <w:r>
        <w:rPr>
          <w:i/>
          <w:iCs/>
          <w:color w:val="125B61"/>
        </w:rPr>
        <w:t xml:space="preserve">licensing and registration requirements </w:t>
      </w:r>
      <w:r w:rsidRPr="009E0874">
        <w:rPr>
          <w:i/>
          <w:iCs/>
          <w:color w:val="125B61"/>
        </w:rPr>
        <w:t>here]</w:t>
      </w:r>
    </w:p>
    <w:p w14:paraId="4BB09A73" w14:textId="77777777" w:rsidR="0067716E" w:rsidRPr="0067716E" w:rsidRDefault="0067716E" w:rsidP="0067716E"/>
    <w:p w14:paraId="6DE16BB9" w14:textId="68106EB4" w:rsidR="00A6292F" w:rsidRDefault="0067716E" w:rsidP="0039613B">
      <w:pPr>
        <w:pStyle w:val="Heading2"/>
        <w:spacing w:after="240"/>
        <w:rPr>
          <w:sz w:val="24"/>
          <w:szCs w:val="24"/>
        </w:rPr>
      </w:pPr>
      <w:bookmarkStart w:id="39" w:name="_Toc182814504"/>
      <w:r>
        <w:rPr>
          <w:sz w:val="24"/>
          <w:szCs w:val="24"/>
        </w:rPr>
        <w:t>W</w:t>
      </w:r>
      <w:r w:rsidR="0051264C">
        <w:rPr>
          <w:sz w:val="24"/>
          <w:szCs w:val="24"/>
        </w:rPr>
        <w:t>ater Demand Forecast</w:t>
      </w:r>
      <w:bookmarkEnd w:id="39"/>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F21CEF" w14:paraId="378C97C9" w14:textId="77777777" w:rsidTr="00202A93">
        <w:tc>
          <w:tcPr>
            <w:tcW w:w="9351" w:type="dxa"/>
            <w:shd w:val="clear" w:color="auto" w:fill="D9D9D9" w:themeFill="background1" w:themeFillShade="D9"/>
          </w:tcPr>
          <w:p w14:paraId="0EFFD4F5" w14:textId="16DE9FF2" w:rsidR="00903A14" w:rsidRPr="006F7B6A" w:rsidRDefault="00885F88" w:rsidP="00903A14">
            <w:pPr>
              <w:spacing w:after="120"/>
              <w:rPr>
                <w:i/>
                <w:iCs/>
                <w:color w:val="125B61"/>
                <w:u w:val="single"/>
              </w:rPr>
            </w:pPr>
            <w:r>
              <w:rPr>
                <w:i/>
                <w:iCs/>
                <w:color w:val="125B61"/>
                <w:u w:val="single"/>
              </w:rPr>
              <w:t>Instruction Box</w:t>
            </w:r>
            <w:r w:rsidR="00903A14" w:rsidRPr="006F7B6A">
              <w:rPr>
                <w:i/>
                <w:iCs/>
                <w:color w:val="125B61"/>
                <w:u w:val="single"/>
              </w:rPr>
              <w:t xml:space="preserve"> – Delete when complete</w:t>
            </w:r>
          </w:p>
          <w:p w14:paraId="684D944B" w14:textId="1459D7FC" w:rsidR="003B7515" w:rsidRDefault="0051264C" w:rsidP="00A52027">
            <w:pPr>
              <w:pStyle w:val="ListParagraph"/>
              <w:numPr>
                <w:ilvl w:val="0"/>
                <w:numId w:val="50"/>
              </w:numPr>
              <w:spacing w:after="120"/>
              <w:ind w:left="447"/>
              <w:contextualSpacing w:val="0"/>
              <w:rPr>
                <w:i/>
                <w:iCs/>
                <w:color w:val="125B61"/>
              </w:rPr>
            </w:pPr>
            <w:r w:rsidRPr="0051264C">
              <w:rPr>
                <w:i/>
                <w:iCs/>
                <w:color w:val="125B61"/>
              </w:rPr>
              <w:t xml:space="preserve">Estimate </w:t>
            </w:r>
            <w:r w:rsidR="0057114A">
              <w:rPr>
                <w:i/>
                <w:iCs/>
                <w:color w:val="125B61"/>
              </w:rPr>
              <w:t xml:space="preserve">your company’s </w:t>
            </w:r>
            <w:r w:rsidRPr="0051264C">
              <w:rPr>
                <w:i/>
                <w:iCs/>
                <w:color w:val="125B61"/>
              </w:rPr>
              <w:t>future water needs based on projected operational changes and growth. Consider factors such as increased production, expansion of facilities, and climate change impacts</w:t>
            </w:r>
            <w:r w:rsidR="00A62C4E" w:rsidRPr="00A62C4E">
              <w:rPr>
                <w:i/>
                <w:iCs/>
                <w:color w:val="125B61"/>
              </w:rPr>
              <w:t>.</w:t>
            </w:r>
          </w:p>
          <w:p w14:paraId="66E4CD6B" w14:textId="77777777" w:rsidR="00264B59" w:rsidRDefault="00264B59" w:rsidP="00A52027">
            <w:pPr>
              <w:pStyle w:val="ListParagraph"/>
              <w:numPr>
                <w:ilvl w:val="0"/>
                <w:numId w:val="50"/>
              </w:numPr>
              <w:spacing w:after="120"/>
              <w:ind w:left="44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p w14:paraId="54A776FD" w14:textId="26DC9F59" w:rsidR="000D56D6" w:rsidRPr="00F3162F" w:rsidRDefault="000D56D6" w:rsidP="00F3162F">
            <w:pPr>
              <w:spacing w:before="80" w:after="80"/>
              <w:rPr>
                <w:i/>
                <w:iCs/>
                <w:color w:val="171717" w:themeColor="background2" w:themeShade="1A"/>
              </w:rPr>
            </w:pPr>
            <w:r w:rsidRPr="00F3162F">
              <w:rPr>
                <w:i/>
                <w:iCs/>
                <w:color w:val="125B61"/>
              </w:rPr>
              <w:t>Note: Completing this section is not necessary for companies that primarily focus on office-based operations and supply chain management.</w:t>
            </w:r>
          </w:p>
        </w:tc>
      </w:tr>
    </w:tbl>
    <w:p w14:paraId="6A919CB3" w14:textId="72EF266B" w:rsidR="00BD2BED" w:rsidRPr="00BD2BED" w:rsidRDefault="005D1255" w:rsidP="00BD2BED">
      <w:pPr>
        <w:spacing w:after="120"/>
      </w:pPr>
      <w:r w:rsidRPr="005D1255">
        <w:t>Below is an assessment of [</w:t>
      </w:r>
      <w:r w:rsidR="00723EDE" w:rsidRPr="00723EDE">
        <w:rPr>
          <w:highlight w:val="yellow"/>
        </w:rPr>
        <w:t>insert c</w:t>
      </w:r>
      <w:r w:rsidRPr="00723EDE">
        <w:rPr>
          <w:highlight w:val="yellow"/>
        </w:rPr>
        <w:t xml:space="preserve">ompany </w:t>
      </w:r>
      <w:r w:rsidR="00723EDE" w:rsidRPr="00723EDE">
        <w:rPr>
          <w:highlight w:val="yellow"/>
        </w:rPr>
        <w:t>n</w:t>
      </w:r>
      <w:r w:rsidRPr="00723EDE">
        <w:rPr>
          <w:highlight w:val="yellow"/>
        </w:rPr>
        <w:t>ame</w:t>
      </w:r>
      <w:r w:rsidRPr="005D1255">
        <w:t>]’s water demand forecast</w:t>
      </w:r>
      <w:r w:rsidR="00BD2BED" w:rsidRPr="00BD2BED">
        <w:t>:</w:t>
      </w:r>
    </w:p>
    <w:p w14:paraId="6F357EB4" w14:textId="77777777" w:rsidR="00BD2BED" w:rsidRPr="00BD2BED" w:rsidRDefault="00BD2BED" w:rsidP="00DE6BC3">
      <w:pPr>
        <w:numPr>
          <w:ilvl w:val="0"/>
          <w:numId w:val="17"/>
        </w:numPr>
        <w:spacing w:after="120"/>
      </w:pPr>
      <w:r w:rsidRPr="00BD2BED">
        <w:rPr>
          <w:b/>
          <w:bCs/>
        </w:rPr>
        <w:t>Increased Production Capacity:</w:t>
      </w:r>
      <w:r w:rsidRPr="00BD2BED">
        <w:t xml:space="preserve"> As the company plans to increase its production capacity by [</w:t>
      </w:r>
      <w:r w:rsidRPr="00BD2BED">
        <w:rPr>
          <w:highlight w:val="yellow"/>
        </w:rPr>
        <w:t>insert percentage, e.g., 20%]</w:t>
      </w:r>
      <w:r w:rsidRPr="00BD2BED">
        <w:t xml:space="preserve"> over the next [</w:t>
      </w:r>
      <w:r w:rsidRPr="00BD2BED">
        <w:rPr>
          <w:highlight w:val="yellow"/>
        </w:rPr>
        <w:t>insert number, e.g., five</w:t>
      </w:r>
      <w:r w:rsidRPr="00BD2BED">
        <w:t>] years, water demand is expected to rise proportionately. This includes increased water use in [</w:t>
      </w:r>
      <w:r w:rsidRPr="00BD2BED">
        <w:rPr>
          <w:highlight w:val="yellow"/>
        </w:rPr>
        <w:t>insert relevant processes, e.g., production processes, cooling systems, and sanitation facilities</w:t>
      </w:r>
      <w:r w:rsidRPr="00BD2BED">
        <w:t>].</w:t>
      </w:r>
    </w:p>
    <w:p w14:paraId="724AAD02" w14:textId="77DB4970" w:rsidR="00BD2BED" w:rsidRPr="00BD2BED" w:rsidRDefault="00BD2BED" w:rsidP="00DE6BC3">
      <w:pPr>
        <w:numPr>
          <w:ilvl w:val="0"/>
          <w:numId w:val="17"/>
        </w:numPr>
        <w:spacing w:after="120"/>
      </w:pPr>
      <w:r w:rsidRPr="00BD2BED">
        <w:rPr>
          <w:b/>
          <w:bCs/>
        </w:rPr>
        <w:t>Facility Expansion:</w:t>
      </w:r>
      <w:r w:rsidRPr="00BD2BED">
        <w:t xml:space="preserve"> The addition of new facilities or expansion of existing ones, such as [</w:t>
      </w:r>
      <w:r w:rsidRPr="00BD2BED">
        <w:rPr>
          <w:highlight w:val="yellow"/>
        </w:rPr>
        <w:t>insert specific expansions, e.g., additional office spaces etc</w:t>
      </w:r>
      <w:r w:rsidRPr="00BD2BED">
        <w:t>], will contribute to a rise in water consumption. The estimated increase in water usage due to these expansions is [</w:t>
      </w:r>
      <w:r w:rsidRPr="00BD2BED">
        <w:rPr>
          <w:highlight w:val="yellow"/>
        </w:rPr>
        <w:t>insert quantity, e.g., litres per day</w:t>
      </w:r>
      <w:r w:rsidRPr="00BD2BED">
        <w:t>].</w:t>
      </w:r>
    </w:p>
    <w:p w14:paraId="35DC1C0A" w14:textId="77777777" w:rsidR="00BD2BED" w:rsidRPr="00BD2BED" w:rsidRDefault="00BD2BED" w:rsidP="00DE6BC3">
      <w:pPr>
        <w:numPr>
          <w:ilvl w:val="0"/>
          <w:numId w:val="17"/>
        </w:numPr>
        <w:spacing w:after="120"/>
      </w:pPr>
      <w:r w:rsidRPr="00BD2BED">
        <w:rPr>
          <w:b/>
          <w:bCs/>
        </w:rPr>
        <w:lastRenderedPageBreak/>
        <w:t>Climate Change Impacts:</w:t>
      </w:r>
      <w:r w:rsidRPr="00BD2BED">
        <w:t xml:space="preserve"> Potential climate change effects, such as altered rainfall patterns or higher temperatures, may influence water availability and demand. The company has factored in a [</w:t>
      </w:r>
      <w:r w:rsidRPr="00BD2BED">
        <w:rPr>
          <w:highlight w:val="yellow"/>
        </w:rPr>
        <w:t>insert percentage, e.g., 10%</w:t>
      </w:r>
      <w:r w:rsidRPr="00BD2BED">
        <w:t>] increase in water demand to account for potential climate-related stress on water resources.</w:t>
      </w:r>
    </w:p>
    <w:p w14:paraId="6E6410AD" w14:textId="77777777" w:rsidR="0067716E" w:rsidRDefault="00BD2BED" w:rsidP="00DE6BC3">
      <w:pPr>
        <w:numPr>
          <w:ilvl w:val="0"/>
          <w:numId w:val="17"/>
        </w:numPr>
        <w:spacing w:after="120"/>
      </w:pPr>
      <w:r w:rsidRPr="00BD2BED">
        <w:rPr>
          <w:b/>
          <w:bCs/>
        </w:rPr>
        <w:t>Operational Efficiency Improvements:</w:t>
      </w:r>
      <w:r w:rsidRPr="00BD2BED">
        <w:t xml:space="preserve"> While water demand is expected to rise due to increased production and expansion, the implementation of water-saving technologies and processes is anticipated to mitigate some of this growth. For example, upgrading to more efficient irrigation systems or adopting water recycling practices may reduce the forecasted increase in water demand by [</w:t>
      </w:r>
      <w:r w:rsidRPr="00BD2BED">
        <w:rPr>
          <w:highlight w:val="yellow"/>
        </w:rPr>
        <w:t>insert percentage, e.g., 5%</w:t>
      </w:r>
      <w:r w:rsidRPr="00BD2BED">
        <w:t>].</w:t>
      </w:r>
    </w:p>
    <w:p w14:paraId="7681898A" w14:textId="77777777" w:rsidR="0067716E" w:rsidRDefault="00BD2BED" w:rsidP="00DE6BC3">
      <w:pPr>
        <w:numPr>
          <w:ilvl w:val="0"/>
          <w:numId w:val="17"/>
        </w:numPr>
        <w:spacing w:after="120"/>
      </w:pPr>
      <w:r w:rsidRPr="00BD2BED">
        <w:rPr>
          <w:b/>
          <w:bCs/>
        </w:rPr>
        <w:t>Estimated Future Water Demand:</w:t>
      </w:r>
      <w:r w:rsidRPr="00BD2BED">
        <w:t xml:space="preserve"> Based on these factors, the company</w:t>
      </w:r>
      <w:r w:rsidR="0067716E">
        <w:t>’</w:t>
      </w:r>
      <w:r w:rsidRPr="00BD2BED">
        <w:t>s total water demand is projected to increase from [</w:t>
      </w:r>
      <w:r w:rsidRPr="00BD2BED">
        <w:rPr>
          <w:highlight w:val="yellow"/>
        </w:rPr>
        <w:t xml:space="preserve">insert current daily usage, e.g., X </w:t>
      </w:r>
      <w:r w:rsidR="0067716E" w:rsidRPr="00BD2BED">
        <w:rPr>
          <w:highlight w:val="yellow"/>
        </w:rPr>
        <w:t>litres</w:t>
      </w:r>
      <w:r w:rsidRPr="00BD2BED">
        <w:rPr>
          <w:highlight w:val="yellow"/>
        </w:rPr>
        <w:t xml:space="preserve"> per day</w:t>
      </w:r>
      <w:r w:rsidRPr="00BD2BED">
        <w:t>] to [</w:t>
      </w:r>
      <w:r w:rsidRPr="00BD2BED">
        <w:rPr>
          <w:highlight w:val="yellow"/>
        </w:rPr>
        <w:t xml:space="preserve">insert projected future usage, e.g., Y </w:t>
      </w:r>
      <w:r w:rsidR="0067716E" w:rsidRPr="00BD2BED">
        <w:rPr>
          <w:highlight w:val="yellow"/>
        </w:rPr>
        <w:t>litres</w:t>
      </w:r>
      <w:r w:rsidRPr="00BD2BED">
        <w:rPr>
          <w:highlight w:val="yellow"/>
        </w:rPr>
        <w:t xml:space="preserve"> per day</w:t>
      </w:r>
      <w:r w:rsidRPr="00BD2BED">
        <w:t>] by [</w:t>
      </w:r>
      <w:r w:rsidRPr="00BD2BED">
        <w:rPr>
          <w:highlight w:val="yellow"/>
        </w:rPr>
        <w:t>insert year, e.g., 2030</w:t>
      </w:r>
      <w:r w:rsidRPr="00BD2BED">
        <w:t>].</w:t>
      </w:r>
    </w:p>
    <w:p w14:paraId="4880F984" w14:textId="2B7E74C8" w:rsidR="00BD2BED" w:rsidRDefault="00BD2BED" w:rsidP="00DE6BC3">
      <w:pPr>
        <w:numPr>
          <w:ilvl w:val="0"/>
          <w:numId w:val="17"/>
        </w:numPr>
        <w:spacing w:after="120"/>
      </w:pPr>
      <w:r w:rsidRPr="00BD2BED">
        <w:rPr>
          <w:b/>
          <w:bCs/>
        </w:rPr>
        <w:t>Water Supply Planning:</w:t>
      </w:r>
      <w:r w:rsidRPr="00BD2BED">
        <w:t xml:space="preserve"> The company will regularly reassess its water demand forecasts to ensure that future needs can be met sustainably, with contingency plans in place for sourcing additional water if required.</w:t>
      </w:r>
    </w:p>
    <w:p w14:paraId="2306FEC1" w14:textId="107F7FF3" w:rsidR="00F06F4A" w:rsidRDefault="00F06F4A" w:rsidP="00DE6BC3">
      <w:pPr>
        <w:numPr>
          <w:ilvl w:val="0"/>
          <w:numId w:val="17"/>
        </w:numPr>
        <w:spacing w:after="120"/>
      </w:pPr>
      <w:r>
        <w:rPr>
          <w:b/>
          <w:bCs/>
        </w:rPr>
        <w:t>Water shortage:</w:t>
      </w:r>
      <w:r>
        <w:t xml:space="preserve"> Consider the risks of water shortage and monitor the source of water for </w:t>
      </w:r>
      <w:r w:rsidR="00592F91">
        <w:t>operations/</w:t>
      </w:r>
      <w:r>
        <w:t xml:space="preserve">irrigation for different farms. Develop a plan for efficient use contingency plans to address potential water shortages. In case of groundwater use, ensure that </w:t>
      </w:r>
      <w:r w:rsidR="00313DC5">
        <w:t xml:space="preserve">the </w:t>
      </w:r>
      <w:r>
        <w:t>relevant permit is obtained.</w:t>
      </w:r>
    </w:p>
    <w:p w14:paraId="6EF7BB8A" w14:textId="77777777" w:rsidR="00A526E3" w:rsidRDefault="00A526E3" w:rsidP="00A526E3">
      <w:pPr>
        <w:spacing w:after="120"/>
        <w:ind w:left="720"/>
      </w:pPr>
    </w:p>
    <w:p w14:paraId="152CBA84" w14:textId="3E1E2E5F" w:rsidR="001A7489" w:rsidRPr="00FA698E" w:rsidRDefault="0039613B" w:rsidP="001A7489">
      <w:pPr>
        <w:pStyle w:val="Heading1"/>
        <w:spacing w:after="240"/>
        <w:ind w:left="431" w:hanging="431"/>
        <w:rPr>
          <w:sz w:val="24"/>
          <w:szCs w:val="24"/>
        </w:rPr>
      </w:pPr>
      <w:bookmarkStart w:id="40" w:name="_Toc178087482"/>
      <w:bookmarkStart w:id="41" w:name="_Toc178087524"/>
      <w:bookmarkStart w:id="42" w:name="_Toc182814505"/>
      <w:bookmarkEnd w:id="40"/>
      <w:bookmarkEnd w:id="41"/>
      <w:r w:rsidRPr="00FA698E">
        <w:t>Wate</w:t>
      </w:r>
      <w:r w:rsidR="00FA698E">
        <w:t>r</w:t>
      </w:r>
      <w:r w:rsidRPr="00FA698E">
        <w:t xml:space="preserve"> </w:t>
      </w:r>
      <w:r w:rsidR="00FA698E">
        <w:t>Conservation Strategies</w:t>
      </w:r>
      <w:bookmarkEnd w:id="42"/>
    </w:p>
    <w:p w14:paraId="6A561EE0" w14:textId="27B1FB1E" w:rsidR="00753A96" w:rsidRDefault="00264B59" w:rsidP="0039613B">
      <w:pPr>
        <w:pStyle w:val="Heading2"/>
        <w:spacing w:after="240"/>
        <w:rPr>
          <w:sz w:val="24"/>
          <w:szCs w:val="24"/>
        </w:rPr>
      </w:pPr>
      <w:bookmarkStart w:id="43" w:name="_Toc182814506"/>
      <w:r>
        <w:rPr>
          <w:sz w:val="24"/>
          <w:szCs w:val="24"/>
        </w:rPr>
        <w:t>Conservation Measures</w:t>
      </w:r>
      <w:bookmarkEnd w:id="43"/>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F21CEF" w14:paraId="50C31C38" w14:textId="77777777" w:rsidTr="00202A93">
        <w:tc>
          <w:tcPr>
            <w:tcW w:w="9351" w:type="dxa"/>
            <w:shd w:val="clear" w:color="auto" w:fill="D9D9D9" w:themeFill="background1" w:themeFillShade="D9"/>
          </w:tcPr>
          <w:p w14:paraId="19F7E213" w14:textId="316CE39F" w:rsidR="00903A14" w:rsidRPr="006F7B6A" w:rsidRDefault="00885F88" w:rsidP="00903A14">
            <w:pPr>
              <w:spacing w:after="120"/>
              <w:rPr>
                <w:i/>
                <w:iCs/>
                <w:color w:val="125B61"/>
                <w:u w:val="single"/>
              </w:rPr>
            </w:pPr>
            <w:r>
              <w:rPr>
                <w:i/>
                <w:iCs/>
                <w:color w:val="125B61"/>
                <w:u w:val="single"/>
              </w:rPr>
              <w:t>Instruction Box</w:t>
            </w:r>
            <w:r w:rsidR="00903A14" w:rsidRPr="006F7B6A">
              <w:rPr>
                <w:i/>
                <w:iCs/>
                <w:color w:val="125B61"/>
                <w:u w:val="single"/>
              </w:rPr>
              <w:t xml:space="preserve"> – Delete when complete</w:t>
            </w:r>
          </w:p>
          <w:p w14:paraId="77F0ACD7" w14:textId="68395F37" w:rsidR="005D1255" w:rsidRDefault="005D1255" w:rsidP="004A2633">
            <w:pPr>
              <w:pStyle w:val="ListParagraph"/>
              <w:numPr>
                <w:ilvl w:val="0"/>
                <w:numId w:val="50"/>
              </w:numPr>
              <w:spacing w:after="120"/>
              <w:ind w:left="447"/>
              <w:contextualSpacing w:val="0"/>
              <w:rPr>
                <w:i/>
                <w:iCs/>
                <w:color w:val="125B61"/>
              </w:rPr>
            </w:pPr>
            <w:r>
              <w:rPr>
                <w:i/>
                <w:iCs/>
                <w:color w:val="125B61"/>
              </w:rPr>
              <w:t>Describe conservation measures</w:t>
            </w:r>
            <w:r w:rsidRPr="004A2633">
              <w:rPr>
                <w:i/>
                <w:iCs/>
                <w:color w:val="125B61"/>
              </w:rPr>
              <w:t xml:space="preserve"> put in place and explain </w:t>
            </w:r>
            <w:r w:rsidR="002038C4">
              <w:rPr>
                <w:i/>
                <w:iCs/>
                <w:color w:val="125B61"/>
              </w:rPr>
              <w:t>the</w:t>
            </w:r>
            <w:r w:rsidRPr="004A2633">
              <w:rPr>
                <w:i/>
                <w:iCs/>
                <w:color w:val="125B61"/>
              </w:rPr>
              <w:t xml:space="preserve"> implementation process and state the anticipated</w:t>
            </w:r>
            <w:r>
              <w:rPr>
                <w:i/>
                <w:iCs/>
                <w:color w:val="125B61"/>
              </w:rPr>
              <w:t xml:space="preserve"> benefits for each.</w:t>
            </w:r>
          </w:p>
          <w:p w14:paraId="3B3DE691" w14:textId="7AC348D2" w:rsidR="00264B59" w:rsidRPr="00264B59" w:rsidRDefault="00264B59" w:rsidP="004A2633">
            <w:pPr>
              <w:pStyle w:val="ListParagraph"/>
              <w:numPr>
                <w:ilvl w:val="0"/>
                <w:numId w:val="50"/>
              </w:numPr>
              <w:spacing w:after="120"/>
              <w:ind w:left="447"/>
              <w:contextualSpacing w:val="0"/>
              <w:rPr>
                <w:i/>
                <w:iCs/>
                <w:color w:val="125B61"/>
              </w:rPr>
            </w:pPr>
            <w:r w:rsidRPr="00264B59">
              <w:rPr>
                <w:i/>
                <w:iCs/>
                <w:color w:val="125B61"/>
              </w:rPr>
              <w:t>The section below is generic. Review and modify as required for your company.</w:t>
            </w:r>
          </w:p>
        </w:tc>
      </w:tr>
    </w:tbl>
    <w:p w14:paraId="56275CBE" w14:textId="77777777" w:rsidR="00264B59" w:rsidRPr="00264B59" w:rsidRDefault="00264B59" w:rsidP="00264B59">
      <w:pPr>
        <w:spacing w:after="120"/>
      </w:pPr>
      <w:r w:rsidRPr="00264B59">
        <w:t>The company is committed to reducing water consumption and improving water use efficiency across all operations. The following conservation measures have been identified and will be implemented to achieve these goals:</w:t>
      </w:r>
    </w:p>
    <w:p w14:paraId="3F1DBBCA" w14:textId="77777777" w:rsidR="00264B59" w:rsidRPr="00264B59" w:rsidRDefault="00264B59" w:rsidP="00DE6BC3">
      <w:pPr>
        <w:numPr>
          <w:ilvl w:val="0"/>
          <w:numId w:val="18"/>
        </w:numPr>
        <w:spacing w:after="120"/>
      </w:pPr>
      <w:r w:rsidRPr="00264B59">
        <w:rPr>
          <w:b/>
          <w:bCs/>
        </w:rPr>
        <w:t>Installation of Low-Flow Fixtures:</w:t>
      </w:r>
      <w:r w:rsidRPr="00264B59">
        <w:t xml:space="preserve"> To reduce water usage in employee facilities, low-flow fixtures, including faucets, toilets, and showers, will be installed in all restrooms, break rooms, and other water-using areas. This measure is expected to significantly lower water consumption in day-to-day operations.</w:t>
      </w:r>
    </w:p>
    <w:p w14:paraId="72BA1B42" w14:textId="77777777" w:rsidR="00264B59" w:rsidRPr="00264B59" w:rsidRDefault="00264B59" w:rsidP="00DE6BC3">
      <w:pPr>
        <w:numPr>
          <w:ilvl w:val="0"/>
          <w:numId w:val="18"/>
        </w:numPr>
        <w:spacing w:after="120"/>
      </w:pPr>
      <w:r w:rsidRPr="00264B59">
        <w:rPr>
          <w:b/>
          <w:bCs/>
        </w:rPr>
        <w:t>Rainwater Harvesting:</w:t>
      </w:r>
      <w:r w:rsidRPr="00264B59">
        <w:t xml:space="preserve"> The company will implement rainwater harvesting systems to capture and store rainwater for non-potable uses, such as landscape irrigation, cooling processes, and equipment cleaning. This will reduce the dependency on municipal or groundwater sources and help conserve water resources.</w:t>
      </w:r>
    </w:p>
    <w:p w14:paraId="68B49BE0" w14:textId="1B7DA5AD" w:rsidR="00264B59" w:rsidRPr="00264B59" w:rsidRDefault="00264B59" w:rsidP="00DE6BC3">
      <w:pPr>
        <w:numPr>
          <w:ilvl w:val="0"/>
          <w:numId w:val="18"/>
        </w:numPr>
        <w:spacing w:after="120"/>
      </w:pPr>
      <w:r w:rsidRPr="00264B59">
        <w:rPr>
          <w:b/>
          <w:bCs/>
        </w:rPr>
        <w:t>Efficient Irrigation Systems (if applicable):</w:t>
      </w:r>
      <w:r w:rsidRPr="00264B59">
        <w:t xml:space="preserve"> For operations that involve agricultural activities, the company will adopt efficient irrigation techniques, such as drip irrigation or sprinkler systems, to minimize water wastage. These systems ensure that water is delivered directly to </w:t>
      </w:r>
      <w:r w:rsidR="0059391A">
        <w:t>t</w:t>
      </w:r>
      <w:r w:rsidR="00D11A8B">
        <w:t xml:space="preserve">he </w:t>
      </w:r>
      <w:r w:rsidR="00F12D1B">
        <w:t>plant</w:t>
      </w:r>
      <w:r w:rsidR="00F12D1B" w:rsidRPr="00264B59">
        <w:t xml:space="preserve"> </w:t>
      </w:r>
      <w:r w:rsidRPr="00264B59">
        <w:t>roots, reducing evaporation and runoff.</w:t>
      </w:r>
    </w:p>
    <w:p w14:paraId="73CCC59A" w14:textId="77777777" w:rsidR="00264B59" w:rsidRPr="00264B59" w:rsidRDefault="00264B59" w:rsidP="00DE6BC3">
      <w:pPr>
        <w:numPr>
          <w:ilvl w:val="0"/>
          <w:numId w:val="18"/>
        </w:numPr>
        <w:spacing w:after="120"/>
      </w:pPr>
      <w:r w:rsidRPr="00264B59">
        <w:rPr>
          <w:b/>
          <w:bCs/>
        </w:rPr>
        <w:lastRenderedPageBreak/>
        <w:t>Greywater Reuse:</w:t>
      </w:r>
      <w:r w:rsidRPr="00264B59">
        <w:t xml:space="preserve"> The company will explore opportunities to reuse greywater generated from non-industrial processes, such as wastewater from sinks and showers, for purposes like toilet flushing and landscape irrigation. This practice will help reduce overall water demand and promote sustainable water management.</w:t>
      </w:r>
    </w:p>
    <w:p w14:paraId="11C58DFF" w14:textId="77777777" w:rsidR="00264B59" w:rsidRPr="00264B59" w:rsidRDefault="00264B59" w:rsidP="00DE6BC3">
      <w:pPr>
        <w:numPr>
          <w:ilvl w:val="0"/>
          <w:numId w:val="18"/>
        </w:numPr>
        <w:spacing w:after="120"/>
      </w:pPr>
      <w:r w:rsidRPr="00264B59">
        <w:rPr>
          <w:b/>
          <w:bCs/>
        </w:rPr>
        <w:t>Regular Maintenance and Leak Detection:</w:t>
      </w:r>
      <w:r w:rsidRPr="00264B59">
        <w:t xml:space="preserve"> The company will implement a routine maintenance schedule to check for and repair leaks in water supply systems, piping, and equipment. Early detection and prompt repair of leaks will prevent water loss and contribute to overall conservation efforts.</w:t>
      </w:r>
    </w:p>
    <w:p w14:paraId="62E53C96" w14:textId="53A64ADF" w:rsidR="00264B59" w:rsidRDefault="00264B59" w:rsidP="00DE6BC3">
      <w:pPr>
        <w:numPr>
          <w:ilvl w:val="0"/>
          <w:numId w:val="18"/>
        </w:numPr>
        <w:spacing w:after="120"/>
      </w:pPr>
      <w:r w:rsidRPr="00264B59">
        <w:rPr>
          <w:b/>
          <w:bCs/>
        </w:rPr>
        <w:t>Employee Awareness and Engagement:</w:t>
      </w:r>
      <w:r w:rsidRPr="00264B59">
        <w:t xml:space="preserve"> The company will develop a water conservation awareness program to educate employees on the importance of water conservation and encourage them to adopt water-saving </w:t>
      </w:r>
      <w:r w:rsidR="005C4A9B" w:rsidRPr="00264B59">
        <w:t>behaviours</w:t>
      </w:r>
      <w:r w:rsidRPr="00264B59">
        <w:t>. This will include training sessions, informational materials, and incentives for employees who contribute to water-saving initiatives.</w:t>
      </w:r>
    </w:p>
    <w:p w14:paraId="24B96703" w14:textId="77777777" w:rsidR="00D53889" w:rsidRPr="00264B59" w:rsidRDefault="00D53889" w:rsidP="00D53889">
      <w:pPr>
        <w:spacing w:after="120"/>
        <w:ind w:left="720"/>
      </w:pPr>
    </w:p>
    <w:p w14:paraId="47F3E2BD" w14:textId="5D5E6331" w:rsidR="00553492" w:rsidRDefault="00553492" w:rsidP="00553492">
      <w:pPr>
        <w:pStyle w:val="Heading1"/>
        <w:spacing w:after="240"/>
        <w:ind w:left="431" w:hanging="431"/>
      </w:pPr>
      <w:bookmarkStart w:id="44" w:name="_Toc182814507"/>
      <w:r w:rsidRPr="00553492">
        <w:t>Protection of Water Resources</w:t>
      </w:r>
      <w:bookmarkEnd w:id="44"/>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A202DB" w14:paraId="049EE3D9" w14:textId="77777777" w:rsidTr="000A2593">
        <w:tc>
          <w:tcPr>
            <w:tcW w:w="9351" w:type="dxa"/>
            <w:shd w:val="clear" w:color="auto" w:fill="D9D9D9" w:themeFill="background1" w:themeFillShade="D9"/>
          </w:tcPr>
          <w:p w14:paraId="372865E4" w14:textId="77777777" w:rsidR="00A202DB" w:rsidRPr="006F7B6A" w:rsidRDefault="00A202DB" w:rsidP="000A2593">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23D99D2B" w14:textId="77777777" w:rsidR="00A202DB" w:rsidRPr="00F3162F" w:rsidRDefault="00A202DB" w:rsidP="000A2593">
            <w:pPr>
              <w:pStyle w:val="ListParagraph"/>
              <w:numPr>
                <w:ilvl w:val="0"/>
                <w:numId w:val="50"/>
              </w:numPr>
              <w:spacing w:after="120"/>
              <w:ind w:left="447"/>
              <w:contextualSpacing w:val="0"/>
              <w:rPr>
                <w:i/>
                <w:iCs/>
                <w:color w:val="125B61"/>
              </w:rPr>
            </w:pPr>
            <w:r w:rsidRPr="009B251C">
              <w:rPr>
                <w:i/>
                <w:iCs/>
                <w:color w:val="125B61"/>
              </w:rPr>
              <w:t>List the specific wastewater treatment systems currently in use at your facility</w:t>
            </w:r>
            <w:r>
              <w:rPr>
                <w:i/>
                <w:iCs/>
                <w:color w:val="125B61"/>
              </w:rPr>
              <w:t xml:space="preserve"> and d</w:t>
            </w:r>
            <w:r w:rsidRPr="009B251C">
              <w:rPr>
                <w:i/>
                <w:iCs/>
                <w:color w:val="125B61"/>
              </w:rPr>
              <w:t>escribe their intended function, focusing on how they handle wastewater from processing and related activities.</w:t>
            </w:r>
          </w:p>
          <w:p w14:paraId="6E6F3D14" w14:textId="77777777" w:rsidR="00A202DB" w:rsidRPr="00F3162F" w:rsidRDefault="00A202DB" w:rsidP="000A2593">
            <w:pPr>
              <w:pStyle w:val="ListParagraph"/>
              <w:numPr>
                <w:ilvl w:val="0"/>
                <w:numId w:val="50"/>
              </w:numPr>
              <w:spacing w:after="120"/>
              <w:ind w:left="447"/>
              <w:contextualSpacing w:val="0"/>
              <w:rPr>
                <w:i/>
                <w:iCs/>
                <w:color w:val="125B61"/>
              </w:rPr>
            </w:pPr>
            <w:r w:rsidRPr="009B251C">
              <w:rPr>
                <w:i/>
                <w:iCs/>
                <w:color w:val="125B61"/>
              </w:rPr>
              <w:t>Provide a schedule for routine maintenance of the wastewater treatment systems. Mention who is responsible for maintenance and what specific tasks will be included (e.g., inspections, repairs).</w:t>
            </w:r>
          </w:p>
          <w:p w14:paraId="28D1EDC9" w14:textId="77777777" w:rsidR="00A202DB" w:rsidRPr="00F3162F" w:rsidRDefault="00A202DB" w:rsidP="000A2593">
            <w:pPr>
              <w:pStyle w:val="ListParagraph"/>
              <w:numPr>
                <w:ilvl w:val="0"/>
                <w:numId w:val="50"/>
              </w:numPr>
              <w:spacing w:after="120"/>
              <w:ind w:left="447"/>
              <w:contextualSpacing w:val="0"/>
              <w:rPr>
                <w:i/>
                <w:iCs/>
                <w:color w:val="125B61"/>
              </w:rPr>
            </w:pPr>
            <w:r w:rsidRPr="009B251C">
              <w:rPr>
                <w:i/>
                <w:iCs/>
                <w:color w:val="125B61"/>
              </w:rPr>
              <w:t>Outline the training programs for staff regarding wastewater management. Mention the topics covered and the frequency of training sessions.</w:t>
            </w:r>
          </w:p>
          <w:p w14:paraId="189C1263" w14:textId="77777777" w:rsidR="00A202DB" w:rsidRDefault="00A202DB" w:rsidP="000A2593">
            <w:pPr>
              <w:pStyle w:val="ListParagraph"/>
              <w:numPr>
                <w:ilvl w:val="0"/>
                <w:numId w:val="50"/>
              </w:numPr>
              <w:spacing w:after="120"/>
              <w:ind w:left="447"/>
              <w:contextualSpacing w:val="0"/>
              <w:rPr>
                <w:i/>
                <w:iCs/>
                <w:color w:val="125B61"/>
              </w:rPr>
            </w:pPr>
            <w:r w:rsidRPr="009B251C">
              <w:rPr>
                <w:i/>
                <w:iCs/>
                <w:color w:val="125B61"/>
              </w:rPr>
              <w:t>Explain how you will regularly review and update your wastewater management practices. Mention how feedback will be incorporated into your processes.</w:t>
            </w:r>
          </w:p>
          <w:p w14:paraId="367A15B0" w14:textId="77777777" w:rsidR="00A202DB" w:rsidRDefault="00A202DB" w:rsidP="000A2593">
            <w:pPr>
              <w:pStyle w:val="ListParagraph"/>
              <w:numPr>
                <w:ilvl w:val="0"/>
                <w:numId w:val="50"/>
              </w:numPr>
              <w:spacing w:after="120"/>
              <w:ind w:left="44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2D61A343" w14:textId="77777777" w:rsidR="00BF5F28" w:rsidRDefault="00BF5F28" w:rsidP="00BF5F28">
      <w:pPr>
        <w:ind w:left="720"/>
        <w:rPr>
          <w:sz w:val="24"/>
        </w:rPr>
      </w:pPr>
      <w:bookmarkStart w:id="45" w:name="_Toc181701729"/>
      <w:bookmarkStart w:id="46" w:name="_Toc181701943"/>
      <w:bookmarkStart w:id="47" w:name="_Toc181702418"/>
      <w:bookmarkStart w:id="48" w:name="_Toc181702798"/>
      <w:bookmarkEnd w:id="45"/>
      <w:bookmarkEnd w:id="46"/>
      <w:bookmarkEnd w:id="47"/>
      <w:bookmarkEnd w:id="48"/>
    </w:p>
    <w:p w14:paraId="3C3E839A" w14:textId="624287D3" w:rsidR="00DE3167" w:rsidRDefault="00DE3167" w:rsidP="00E65FC2">
      <w:pPr>
        <w:pStyle w:val="Heading2"/>
        <w:spacing w:after="240"/>
        <w:rPr>
          <w:sz w:val="24"/>
          <w:szCs w:val="24"/>
        </w:rPr>
      </w:pPr>
      <w:bookmarkStart w:id="49" w:name="_Toc182814508"/>
      <w:r>
        <w:rPr>
          <w:sz w:val="24"/>
          <w:szCs w:val="24"/>
        </w:rPr>
        <w:t xml:space="preserve">Wastewater </w:t>
      </w:r>
      <w:r w:rsidR="009B251C">
        <w:rPr>
          <w:sz w:val="24"/>
          <w:szCs w:val="24"/>
        </w:rPr>
        <w:t xml:space="preserve">Management </w:t>
      </w:r>
      <w:r w:rsidR="00003081">
        <w:rPr>
          <w:sz w:val="24"/>
          <w:szCs w:val="24"/>
        </w:rPr>
        <w:t>Requirements</w:t>
      </w:r>
      <w:bookmarkEnd w:id="49"/>
    </w:p>
    <w:p w14:paraId="14FDE39F" w14:textId="3D8D6901" w:rsidR="001242A1" w:rsidRDefault="001242A1" w:rsidP="001242A1">
      <w:r w:rsidRPr="006D60F3">
        <w:t xml:space="preserve">This section outlines the wastewater management practices that </w:t>
      </w:r>
      <w:r w:rsidRPr="00F3162F">
        <w:rPr>
          <w:highlight w:val="yellow"/>
        </w:rPr>
        <w:t>[insert company name</w:t>
      </w:r>
      <w:r w:rsidRPr="006D60F3">
        <w:t>] will implement to ensure effective treatment and compliance with environmental regulations. It details the processes for maintaining, and improving wastewater systems, emphasizing the importance of minimi</w:t>
      </w:r>
      <w:r>
        <w:t>s</w:t>
      </w:r>
      <w:r w:rsidRPr="006D60F3">
        <w:t xml:space="preserve">ing environmental impact while supporting operational efficiency in the </w:t>
      </w:r>
      <w:r>
        <w:t>company</w:t>
      </w:r>
      <w:r w:rsidRPr="006D60F3">
        <w:t>.</w:t>
      </w:r>
    </w:p>
    <w:p w14:paraId="12B8A6D5" w14:textId="5EFF8923" w:rsidR="009B251C" w:rsidRPr="009B251C" w:rsidRDefault="009B251C" w:rsidP="009B251C">
      <w:r w:rsidRPr="009B251C">
        <w:t>To ensure effective wastewater management and environmental compliance, [</w:t>
      </w:r>
      <w:r w:rsidRPr="001242A1">
        <w:rPr>
          <w:highlight w:val="yellow"/>
        </w:rPr>
        <w:t>insert company name</w:t>
      </w:r>
      <w:r w:rsidRPr="009B251C">
        <w:t>] will implement the following practices</w:t>
      </w:r>
      <w:r w:rsidR="007D4B72">
        <w:t xml:space="preserve"> where applicable to the company</w:t>
      </w:r>
      <w:r w:rsidR="004B0A7B">
        <w:t>’s activities</w:t>
      </w:r>
      <w:r w:rsidRPr="009B251C">
        <w:t>:</w:t>
      </w:r>
    </w:p>
    <w:p w14:paraId="50E505F4" w14:textId="77777777" w:rsidR="009B251C" w:rsidRPr="009B251C" w:rsidRDefault="009B251C" w:rsidP="009B251C">
      <w:pPr>
        <w:numPr>
          <w:ilvl w:val="0"/>
          <w:numId w:val="45"/>
        </w:numPr>
      </w:pPr>
      <w:r w:rsidRPr="009B251C">
        <w:rPr>
          <w:b/>
          <w:bCs/>
        </w:rPr>
        <w:t>Wastewater Treatment Systems:</w:t>
      </w:r>
    </w:p>
    <w:p w14:paraId="7D2253E7" w14:textId="3E49A614" w:rsidR="009B251C" w:rsidRPr="009B251C" w:rsidRDefault="009B251C" w:rsidP="009B251C">
      <w:pPr>
        <w:numPr>
          <w:ilvl w:val="1"/>
          <w:numId w:val="45"/>
        </w:numPr>
      </w:pPr>
      <w:r w:rsidRPr="009B251C">
        <w:rPr>
          <w:b/>
          <w:bCs/>
        </w:rPr>
        <w:t>Installation:</w:t>
      </w:r>
      <w:r w:rsidRPr="009B251C">
        <w:t xml:space="preserve"> Implement appropriate wastewater treatment systems designed to effectively remove contaminants from wastewater generated during operations. Ensure the system is suitable for the specific types of waste produced in processing and related activities.</w:t>
      </w:r>
    </w:p>
    <w:p w14:paraId="110EE7CF" w14:textId="77777777" w:rsidR="009B251C" w:rsidRPr="009B251C" w:rsidRDefault="009B251C" w:rsidP="009B251C">
      <w:pPr>
        <w:numPr>
          <w:ilvl w:val="0"/>
          <w:numId w:val="45"/>
        </w:numPr>
      </w:pPr>
      <w:r w:rsidRPr="009B251C">
        <w:rPr>
          <w:b/>
          <w:bCs/>
        </w:rPr>
        <w:lastRenderedPageBreak/>
        <w:t>Discharge Protocols:</w:t>
      </w:r>
    </w:p>
    <w:p w14:paraId="03DF9F1C" w14:textId="2BF6DAFC" w:rsidR="009B251C" w:rsidRPr="009B251C" w:rsidRDefault="009B251C" w:rsidP="009B251C">
      <w:pPr>
        <w:numPr>
          <w:ilvl w:val="1"/>
          <w:numId w:val="45"/>
        </w:numPr>
      </w:pPr>
      <w:r w:rsidRPr="009B251C">
        <w:rPr>
          <w:b/>
          <w:bCs/>
        </w:rPr>
        <w:t>Compliance:</w:t>
      </w:r>
      <w:r w:rsidRPr="009B251C">
        <w:t xml:space="preserve"> Ensure that treated wastewater meets all regulatory standards before discharge. Familiari</w:t>
      </w:r>
      <w:r w:rsidR="00B466F4">
        <w:t>s</w:t>
      </w:r>
      <w:r w:rsidRPr="009B251C">
        <w:t>e staff with applicable local and national regulations regarding effluent quality to avoid non-compliance.</w:t>
      </w:r>
    </w:p>
    <w:p w14:paraId="348E8D60" w14:textId="77777777" w:rsidR="009B251C" w:rsidRPr="009B251C" w:rsidRDefault="009B251C" w:rsidP="009B251C">
      <w:pPr>
        <w:numPr>
          <w:ilvl w:val="0"/>
          <w:numId w:val="45"/>
        </w:numPr>
      </w:pPr>
      <w:r w:rsidRPr="009B251C">
        <w:rPr>
          <w:b/>
          <w:bCs/>
        </w:rPr>
        <w:t>Staff Training:</w:t>
      </w:r>
    </w:p>
    <w:p w14:paraId="5BD2799C" w14:textId="63CC84FD" w:rsidR="009B251C" w:rsidRPr="009B251C" w:rsidRDefault="009B251C" w:rsidP="009B251C">
      <w:pPr>
        <w:numPr>
          <w:ilvl w:val="1"/>
          <w:numId w:val="45"/>
        </w:numPr>
      </w:pPr>
      <w:r w:rsidRPr="009B251C">
        <w:rPr>
          <w:b/>
          <w:bCs/>
        </w:rPr>
        <w:t>Education:</w:t>
      </w:r>
      <w:r w:rsidRPr="009B251C">
        <w:t xml:space="preserve"> Provide training for employees on the importance of wastewater management, operation of treatment systems, and compliance with discharge protocols.</w:t>
      </w:r>
    </w:p>
    <w:p w14:paraId="52799749" w14:textId="77777777" w:rsidR="0059391A" w:rsidRDefault="0059391A" w:rsidP="0059391A">
      <w:pPr>
        <w:ind w:left="1440"/>
      </w:pPr>
    </w:p>
    <w:p w14:paraId="75D4EE26" w14:textId="77777777" w:rsidR="00FC71B7" w:rsidRDefault="00FC71B7">
      <w:pPr>
        <w:pStyle w:val="Heading2"/>
        <w:spacing w:after="240"/>
        <w:rPr>
          <w:sz w:val="24"/>
          <w:szCs w:val="24"/>
        </w:rPr>
      </w:pPr>
      <w:bookmarkStart w:id="50" w:name="_Toc182814509"/>
      <w:r w:rsidRPr="00021B55">
        <w:rPr>
          <w:sz w:val="24"/>
          <w:szCs w:val="24"/>
        </w:rPr>
        <w:t>Domestic Wastewater</w:t>
      </w:r>
      <w:bookmarkEnd w:id="50"/>
    </w:p>
    <w:p w14:paraId="2E679156" w14:textId="75020F05" w:rsidR="00A35C10" w:rsidRDefault="00A35C10" w:rsidP="00A35C10">
      <w:r w:rsidRPr="00A35C10">
        <w:t xml:space="preserve">Effective management of domestic wastewater is </w:t>
      </w:r>
      <w:r w:rsidR="009701E2">
        <w:t>important</w:t>
      </w:r>
      <w:r w:rsidR="009701E2" w:rsidRPr="00A35C10">
        <w:t xml:space="preserve"> </w:t>
      </w:r>
      <w:r w:rsidRPr="00A35C10">
        <w:t xml:space="preserve">for maintaining public health and environmental standards. This section outlines the requirements for handling domestic wastewater, ensuring compliance with regulations and promoting sustainable practices. </w:t>
      </w:r>
    </w:p>
    <w:p w14:paraId="5D97C9DB" w14:textId="2821A945" w:rsidR="00A35C10" w:rsidRPr="00A35C10" w:rsidRDefault="00A35C10" w:rsidP="00A35C10">
      <w:r w:rsidRPr="00A35C10">
        <w:t>The following guidelines must be adhered to:</w:t>
      </w:r>
    </w:p>
    <w:p w14:paraId="063F4ECD" w14:textId="77777777" w:rsidR="00B3686F" w:rsidRDefault="000B46EE" w:rsidP="00B3686F">
      <w:pPr>
        <w:numPr>
          <w:ilvl w:val="0"/>
          <w:numId w:val="45"/>
        </w:numPr>
      </w:pPr>
      <w:r>
        <w:t>For locations where domestic wastewater is discharged into septic tanks, [</w:t>
      </w:r>
      <w:bookmarkStart w:id="51" w:name="_Hlk178334790"/>
      <w:r w:rsidR="00B3686F" w:rsidRPr="00021B55">
        <w:rPr>
          <w:highlight w:val="yellow"/>
        </w:rPr>
        <w:t xml:space="preserve">Insert </w:t>
      </w:r>
      <w:r w:rsidRPr="00021B55">
        <w:rPr>
          <w:highlight w:val="yellow"/>
        </w:rPr>
        <w:t xml:space="preserve">Company </w:t>
      </w:r>
      <w:r w:rsidR="00B3686F" w:rsidRPr="00021B55">
        <w:rPr>
          <w:highlight w:val="yellow"/>
        </w:rPr>
        <w:t>n</w:t>
      </w:r>
      <w:r w:rsidRPr="00021B55">
        <w:rPr>
          <w:highlight w:val="yellow"/>
        </w:rPr>
        <w:t>ame</w:t>
      </w:r>
      <w:bookmarkEnd w:id="51"/>
      <w:r>
        <w:t>] or the contracted service provider must ensure that these tanks are emptied regularly. Wastewater should be transported by an authorized service provider to a licensed wastewater treatment plant, in compliance with local municipal regulations.</w:t>
      </w:r>
      <w:r w:rsidR="00B3686F">
        <w:t xml:space="preserve"> </w:t>
      </w:r>
    </w:p>
    <w:p w14:paraId="34F734D5" w14:textId="1030D65C" w:rsidR="00FC71B7" w:rsidRDefault="000B46EE">
      <w:pPr>
        <w:numPr>
          <w:ilvl w:val="0"/>
          <w:numId w:val="45"/>
        </w:numPr>
      </w:pPr>
      <w:r>
        <w:t>Where wastewater is discharged into the municipal sewage network, [</w:t>
      </w:r>
      <w:r w:rsidR="00047329" w:rsidRPr="00552CBA">
        <w:rPr>
          <w:highlight w:val="yellow"/>
        </w:rPr>
        <w:t>Insert Company name</w:t>
      </w:r>
      <w:r>
        <w:t>] will obtain the necessary permissions to connect to the network, ensuring adherence to all local guidelines.</w:t>
      </w:r>
    </w:p>
    <w:p w14:paraId="4C015352" w14:textId="77777777" w:rsidR="00A202DB" w:rsidRDefault="00A202DB" w:rsidP="00021B55">
      <w:pPr>
        <w:ind w:left="720"/>
      </w:pPr>
    </w:p>
    <w:p w14:paraId="4F308AE0" w14:textId="44615A96" w:rsidR="00772809" w:rsidRDefault="00772809" w:rsidP="00772809">
      <w:pPr>
        <w:pStyle w:val="Heading2"/>
        <w:spacing w:after="240"/>
        <w:rPr>
          <w:sz w:val="24"/>
          <w:szCs w:val="24"/>
        </w:rPr>
      </w:pPr>
      <w:bookmarkStart w:id="52" w:name="_Toc182814510"/>
      <w:r w:rsidRPr="00772809">
        <w:rPr>
          <w:sz w:val="24"/>
          <w:szCs w:val="24"/>
        </w:rPr>
        <w:t xml:space="preserve">Stormwater </w:t>
      </w:r>
      <w:r>
        <w:rPr>
          <w:sz w:val="24"/>
          <w:szCs w:val="24"/>
        </w:rPr>
        <w:t>and Run Off Requirements</w:t>
      </w:r>
      <w:bookmarkEnd w:id="52"/>
      <w:r>
        <w:rPr>
          <w:sz w:val="24"/>
          <w:szCs w:val="24"/>
        </w:rPr>
        <w:t xml:space="preserve"> </w:t>
      </w:r>
    </w:p>
    <w:p w14:paraId="59308379" w14:textId="57234894" w:rsidR="00F2096C" w:rsidRDefault="00F2096C" w:rsidP="00021B55">
      <w:r w:rsidRPr="00F2096C">
        <w:t xml:space="preserve">Stormwater is generated from precipitation events and snowmelt, flowing over various surfaces and often becoming runoff. Effective management of stormwater runoff is </w:t>
      </w:r>
      <w:r w:rsidR="00BA19C0">
        <w:t>important</w:t>
      </w:r>
      <w:r w:rsidR="00BA19C0" w:rsidRPr="00F2096C">
        <w:t xml:space="preserve"> </w:t>
      </w:r>
      <w:r w:rsidRPr="00F2096C">
        <w:t xml:space="preserve">for reducing flooding, preventing water pollution, and protecting natural ecosystems. </w:t>
      </w:r>
    </w:p>
    <w:p w14:paraId="2D6B7C13" w14:textId="614CC50E" w:rsidR="00F2096C" w:rsidRDefault="00F2096C" w:rsidP="00021B55">
      <w:r>
        <w:t>Stormwater runoff can carry various pollutants, including:</w:t>
      </w:r>
    </w:p>
    <w:p w14:paraId="553C47C9" w14:textId="77777777" w:rsidR="00F2096C" w:rsidRDefault="00F2096C" w:rsidP="00021B55">
      <w:pPr>
        <w:pStyle w:val="ListParagraph"/>
        <w:numPr>
          <w:ilvl w:val="0"/>
          <w:numId w:val="56"/>
        </w:numPr>
        <w:spacing w:after="120"/>
        <w:ind w:left="1077" w:hanging="357"/>
        <w:contextualSpacing w:val="0"/>
      </w:pPr>
      <w:r>
        <w:t>Sediments: Erosion from construction sites and unpaved areas can contribute to sedimentation in waterways.</w:t>
      </w:r>
    </w:p>
    <w:p w14:paraId="7ECFC877" w14:textId="77777777" w:rsidR="00F2096C" w:rsidRDefault="00F2096C" w:rsidP="00021B55">
      <w:pPr>
        <w:pStyle w:val="ListParagraph"/>
        <w:numPr>
          <w:ilvl w:val="0"/>
          <w:numId w:val="56"/>
        </w:numPr>
        <w:spacing w:after="120"/>
        <w:ind w:left="1077" w:hanging="357"/>
        <w:contextualSpacing w:val="0"/>
      </w:pPr>
      <w:r>
        <w:t>Nutrients: Excess nutrients from fertilisers can lead to algal blooms in water bodies.</w:t>
      </w:r>
    </w:p>
    <w:p w14:paraId="14B21D1C" w14:textId="2A752B01" w:rsidR="00F2096C" w:rsidRDefault="00F2096C" w:rsidP="00021B55">
      <w:pPr>
        <w:pStyle w:val="ListParagraph"/>
        <w:numPr>
          <w:ilvl w:val="0"/>
          <w:numId w:val="56"/>
        </w:numPr>
        <w:spacing w:after="120"/>
        <w:ind w:left="1077" w:hanging="357"/>
        <w:contextualSpacing w:val="0"/>
      </w:pPr>
      <w:r>
        <w:t xml:space="preserve">Chemicals: </w:t>
      </w:r>
      <w:r w:rsidR="007409BF">
        <w:t>Pesticides, o</w:t>
      </w:r>
      <w:r>
        <w:t>il, grease, and heavy metals from urban surfaces can contaminate runoff.</w:t>
      </w:r>
    </w:p>
    <w:p w14:paraId="57CA4279" w14:textId="2FCCA67B" w:rsidR="00F2096C" w:rsidRDefault="00F2096C" w:rsidP="00F2096C">
      <w:r>
        <w:t>To effectively manage stormwater and mitigate its impacts, the following measures must be implemented:</w:t>
      </w:r>
    </w:p>
    <w:p w14:paraId="46C43292" w14:textId="5ECD1A42" w:rsidR="00F2096C" w:rsidRPr="00772809" w:rsidRDefault="00F2096C" w:rsidP="00021B55">
      <w:pPr>
        <w:pStyle w:val="ListParagraph"/>
        <w:numPr>
          <w:ilvl w:val="0"/>
          <w:numId w:val="56"/>
        </w:numPr>
        <w:spacing w:after="120"/>
        <w:ind w:left="1077" w:hanging="357"/>
        <w:contextualSpacing w:val="0"/>
      </w:pPr>
      <w:r>
        <w:t>A</w:t>
      </w:r>
      <w:r w:rsidRPr="00772809">
        <w:t xml:space="preserve">ll stormwater </w:t>
      </w:r>
      <w:r w:rsidR="00A35C10" w:rsidRPr="00772809">
        <w:t>run-offs</w:t>
      </w:r>
      <w:r w:rsidRPr="00772809">
        <w:t xml:space="preserve"> must be properly segregated with clean water run-off diverted to prevent it mixing with contaminated water.</w:t>
      </w:r>
    </w:p>
    <w:p w14:paraId="0C44EFA6" w14:textId="4E779BFD" w:rsidR="00F2096C" w:rsidRDefault="00F2096C" w:rsidP="00021B55">
      <w:pPr>
        <w:pStyle w:val="ListParagraph"/>
        <w:numPr>
          <w:ilvl w:val="0"/>
          <w:numId w:val="56"/>
        </w:numPr>
        <w:spacing w:after="120"/>
        <w:ind w:left="1077" w:hanging="357"/>
        <w:contextualSpacing w:val="0"/>
      </w:pPr>
      <w:r>
        <w:t>Retention and detention basins put in place to capture and store stormwater, allowing for gradual release and infiltration.</w:t>
      </w:r>
    </w:p>
    <w:p w14:paraId="6347178D" w14:textId="1675ABF5" w:rsidR="00F2096C" w:rsidRDefault="00F2096C" w:rsidP="00021B55">
      <w:pPr>
        <w:pStyle w:val="ListParagraph"/>
        <w:numPr>
          <w:ilvl w:val="0"/>
          <w:numId w:val="56"/>
        </w:numPr>
        <w:spacing w:after="120"/>
        <w:ind w:left="1077" w:hanging="357"/>
        <w:contextualSpacing w:val="0"/>
      </w:pPr>
      <w:r>
        <w:t xml:space="preserve">Techniques such as infiltration trenches and soakaway pits </w:t>
      </w:r>
      <w:r w:rsidR="00A35C10">
        <w:t xml:space="preserve">to </w:t>
      </w:r>
      <w:r>
        <w:t xml:space="preserve">promote groundwater recharge by allowing stormwater to </w:t>
      </w:r>
      <w:r w:rsidR="00A35C10">
        <w:t>permeate</w:t>
      </w:r>
      <w:r>
        <w:t xml:space="preserve"> into the soil.</w:t>
      </w:r>
    </w:p>
    <w:p w14:paraId="5C02ECF1" w14:textId="7D753A14" w:rsidR="00F2096C" w:rsidRDefault="00F2096C" w:rsidP="00021B55">
      <w:pPr>
        <w:pStyle w:val="ListParagraph"/>
        <w:numPr>
          <w:ilvl w:val="0"/>
          <w:numId w:val="56"/>
        </w:numPr>
        <w:spacing w:after="120"/>
        <w:ind w:left="1077" w:hanging="357"/>
        <w:contextualSpacing w:val="0"/>
      </w:pPr>
      <w:r>
        <w:lastRenderedPageBreak/>
        <w:t>Surfaces designed to allow water to pass through, reducing runoff and promoting infiltration.</w:t>
      </w:r>
    </w:p>
    <w:p w14:paraId="7785F491" w14:textId="34026C56" w:rsidR="00772809" w:rsidRPr="00772809" w:rsidRDefault="00772809" w:rsidP="00021B55">
      <w:pPr>
        <w:pStyle w:val="ListParagraph"/>
        <w:numPr>
          <w:ilvl w:val="0"/>
          <w:numId w:val="56"/>
        </w:numPr>
        <w:spacing w:after="120"/>
        <w:ind w:left="1077" w:hanging="357"/>
        <w:contextualSpacing w:val="0"/>
      </w:pPr>
      <w:r w:rsidRPr="00772809">
        <w:t>Ensure stormwater does not enter the municipal sewer system.</w:t>
      </w:r>
    </w:p>
    <w:p w14:paraId="64829478" w14:textId="77777777" w:rsidR="00772809" w:rsidRPr="00772809" w:rsidRDefault="00772809" w:rsidP="00021B55">
      <w:pPr>
        <w:pStyle w:val="ListParagraph"/>
        <w:numPr>
          <w:ilvl w:val="0"/>
          <w:numId w:val="56"/>
        </w:numPr>
        <w:spacing w:after="120"/>
        <w:ind w:left="1077" w:hanging="357"/>
        <w:contextualSpacing w:val="0"/>
      </w:pPr>
      <w:r w:rsidRPr="00772809">
        <w:t>Surface runoff from process areas or potential sources of contamination from operational areas should be prevented from being released into the environment e.g. through channelling to a pollution control dam, separator or other water treatment facility.</w:t>
      </w:r>
    </w:p>
    <w:p w14:paraId="0086BBAE" w14:textId="77777777" w:rsidR="00772809" w:rsidRPr="00772809" w:rsidRDefault="00772809" w:rsidP="00021B55">
      <w:pPr>
        <w:pStyle w:val="ListParagraph"/>
        <w:numPr>
          <w:ilvl w:val="0"/>
          <w:numId w:val="56"/>
        </w:numPr>
        <w:spacing w:after="120"/>
        <w:ind w:left="1077" w:hanging="357"/>
        <w:contextualSpacing w:val="0"/>
      </w:pPr>
      <w:r w:rsidRPr="00772809">
        <w:t xml:space="preserve">Runoff and drainage should not be directed toward wells or boreholes and any soakaways or septic systems should be down hydraulic gradient and sufficiently distance (e.g. 50m) from any sensitive surface or groundwater resources. </w:t>
      </w:r>
    </w:p>
    <w:p w14:paraId="4BDAADE5" w14:textId="77777777" w:rsidR="00772809" w:rsidRPr="00772809" w:rsidRDefault="00772809" w:rsidP="00021B55">
      <w:pPr>
        <w:pStyle w:val="ListParagraph"/>
        <w:numPr>
          <w:ilvl w:val="0"/>
          <w:numId w:val="56"/>
        </w:numPr>
        <w:spacing w:after="120"/>
        <w:ind w:left="1077" w:hanging="357"/>
        <w:contextualSpacing w:val="0"/>
      </w:pPr>
      <w:r w:rsidRPr="00772809">
        <w:t>Where practical, capture rainwater for water utilisation on site.</w:t>
      </w:r>
    </w:p>
    <w:p w14:paraId="1F4E0010" w14:textId="77777777" w:rsidR="00772809" w:rsidRPr="00772809" w:rsidRDefault="00772809" w:rsidP="00021B55">
      <w:pPr>
        <w:pStyle w:val="ListParagraph"/>
        <w:numPr>
          <w:ilvl w:val="0"/>
          <w:numId w:val="56"/>
        </w:numPr>
        <w:spacing w:after="120"/>
        <w:ind w:left="1077" w:hanging="357"/>
        <w:contextualSpacing w:val="0"/>
      </w:pPr>
      <w:r w:rsidRPr="00772809">
        <w:t>The quality of all wastewater streams discharged from the site should be monitored regularly to ensure compliance with the requirements of permits and relevant legislation.</w:t>
      </w:r>
    </w:p>
    <w:p w14:paraId="70C3C035" w14:textId="77777777" w:rsidR="00AB0F5A" w:rsidRPr="009B251C" w:rsidRDefault="00AB0F5A" w:rsidP="00AB0F5A">
      <w:pPr>
        <w:ind w:left="720"/>
      </w:pPr>
    </w:p>
    <w:p w14:paraId="756F9582" w14:textId="182A04BD" w:rsidR="007F79A6" w:rsidRPr="007F79A6" w:rsidRDefault="001F656B" w:rsidP="007F79A6">
      <w:pPr>
        <w:pStyle w:val="Heading1"/>
        <w:spacing w:after="240"/>
        <w:ind w:left="431" w:hanging="431"/>
      </w:pPr>
      <w:bookmarkStart w:id="53" w:name="_Toc182814511"/>
      <w:r w:rsidRPr="001F656B">
        <w:t>Water Resource Management</w:t>
      </w:r>
      <w:bookmarkEnd w:id="53"/>
      <w:r w:rsidRPr="001F656B">
        <w:t xml:space="preserve"> </w:t>
      </w:r>
    </w:p>
    <w:p w14:paraId="635E1C27" w14:textId="24400C1C" w:rsidR="003D510A" w:rsidRDefault="003D510A" w:rsidP="003D510A">
      <w:pPr>
        <w:pStyle w:val="Heading2"/>
        <w:spacing w:after="240"/>
        <w:rPr>
          <w:sz w:val="24"/>
          <w:szCs w:val="24"/>
        </w:rPr>
      </w:pPr>
      <w:bookmarkStart w:id="54" w:name="_Toc181701734"/>
      <w:bookmarkStart w:id="55" w:name="_Toc181701948"/>
      <w:bookmarkStart w:id="56" w:name="_Toc181702423"/>
      <w:bookmarkStart w:id="57" w:name="_Toc181702803"/>
      <w:bookmarkStart w:id="58" w:name="_Ref175561865"/>
      <w:bookmarkStart w:id="59" w:name="_Toc182814512"/>
      <w:bookmarkEnd w:id="54"/>
      <w:bookmarkEnd w:id="55"/>
      <w:bookmarkEnd w:id="56"/>
      <w:bookmarkEnd w:id="57"/>
      <w:r w:rsidRPr="003D510A">
        <w:rPr>
          <w:sz w:val="24"/>
          <w:szCs w:val="24"/>
        </w:rPr>
        <w:t>Water Audits</w:t>
      </w:r>
      <w:bookmarkEnd w:id="58"/>
      <w:bookmarkEnd w:id="59"/>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183A3A" w14:paraId="37AC6317" w14:textId="77777777" w:rsidTr="00C70186">
        <w:tc>
          <w:tcPr>
            <w:tcW w:w="9351" w:type="dxa"/>
            <w:shd w:val="clear" w:color="auto" w:fill="D9D9D9" w:themeFill="background1" w:themeFillShade="D9"/>
          </w:tcPr>
          <w:p w14:paraId="204960DA" w14:textId="2FD25978" w:rsidR="00183A3A" w:rsidRPr="006F7B6A" w:rsidRDefault="00885F88" w:rsidP="00D72015">
            <w:pPr>
              <w:spacing w:after="120"/>
              <w:rPr>
                <w:i/>
                <w:iCs/>
                <w:color w:val="125B61"/>
                <w:u w:val="single"/>
              </w:rPr>
            </w:pPr>
            <w:r>
              <w:rPr>
                <w:i/>
                <w:iCs/>
                <w:color w:val="125B61"/>
                <w:u w:val="single"/>
              </w:rPr>
              <w:t>Instruction Box</w:t>
            </w:r>
            <w:r w:rsidR="00183A3A" w:rsidRPr="006F7B6A">
              <w:rPr>
                <w:i/>
                <w:iCs/>
                <w:color w:val="125B61"/>
                <w:u w:val="single"/>
              </w:rPr>
              <w:t xml:space="preserve"> – Delete when complete</w:t>
            </w:r>
          </w:p>
          <w:p w14:paraId="7AE94F7C" w14:textId="2FAD62F5" w:rsidR="000B0BE7" w:rsidRPr="00F3162F" w:rsidRDefault="000B0BE7" w:rsidP="004A2633">
            <w:pPr>
              <w:pStyle w:val="ListParagraph"/>
              <w:numPr>
                <w:ilvl w:val="0"/>
                <w:numId w:val="50"/>
              </w:numPr>
              <w:spacing w:after="120"/>
              <w:ind w:left="447"/>
              <w:contextualSpacing w:val="0"/>
              <w:rPr>
                <w:i/>
                <w:iCs/>
                <w:color w:val="125B61"/>
              </w:rPr>
            </w:pPr>
            <w:r w:rsidRPr="000B0BE7">
              <w:rPr>
                <w:i/>
                <w:iCs/>
                <w:color w:val="125B61"/>
              </w:rPr>
              <w:t>List key areas to audit (e.g., production facilities, restrooms).</w:t>
            </w:r>
          </w:p>
          <w:p w14:paraId="639B4207" w14:textId="77777777" w:rsidR="000B0BE7" w:rsidRPr="000B0BE7" w:rsidRDefault="000B0BE7" w:rsidP="004A2633">
            <w:pPr>
              <w:pStyle w:val="ListParagraph"/>
              <w:numPr>
                <w:ilvl w:val="0"/>
                <w:numId w:val="50"/>
              </w:numPr>
              <w:spacing w:after="120"/>
              <w:ind w:left="447"/>
              <w:contextualSpacing w:val="0"/>
              <w:rPr>
                <w:i/>
                <w:iCs/>
                <w:color w:val="125B61"/>
              </w:rPr>
            </w:pPr>
            <w:r w:rsidRPr="000B0BE7">
              <w:rPr>
                <w:i/>
                <w:iCs/>
                <w:color w:val="125B61"/>
              </w:rPr>
              <w:t>Describe the data collection process, including water bills, flow measurements, and historical usage.</w:t>
            </w:r>
          </w:p>
          <w:p w14:paraId="0B87C3C3" w14:textId="262A9073" w:rsidR="000B0BE7" w:rsidRDefault="000B0BE7" w:rsidP="004A2633">
            <w:pPr>
              <w:pStyle w:val="ListParagraph"/>
              <w:numPr>
                <w:ilvl w:val="0"/>
                <w:numId w:val="50"/>
              </w:numPr>
              <w:spacing w:after="120"/>
              <w:ind w:left="447"/>
              <w:contextualSpacing w:val="0"/>
              <w:rPr>
                <w:i/>
                <w:iCs/>
                <w:color w:val="125B61"/>
              </w:rPr>
            </w:pPr>
            <w:r w:rsidRPr="00F3162F">
              <w:rPr>
                <w:i/>
                <w:iCs/>
                <w:color w:val="125B61"/>
              </w:rPr>
              <w:t>Mention site inspection focus areas</w:t>
            </w:r>
            <w:r>
              <w:rPr>
                <w:i/>
                <w:iCs/>
                <w:color w:val="125B61"/>
              </w:rPr>
              <w:t xml:space="preserve"> as well as list recommendations identified in this regard.</w:t>
            </w:r>
          </w:p>
          <w:p w14:paraId="6E063752" w14:textId="221144C3" w:rsidR="000B0BE7" w:rsidRPr="00F3162F" w:rsidRDefault="000B0BE7" w:rsidP="004A2633">
            <w:pPr>
              <w:pStyle w:val="ListParagraph"/>
              <w:numPr>
                <w:ilvl w:val="0"/>
                <w:numId w:val="50"/>
              </w:numPr>
              <w:spacing w:after="120"/>
              <w:ind w:left="447"/>
              <w:contextualSpacing w:val="0"/>
              <w:rPr>
                <w:i/>
                <w:iCs/>
                <w:color w:val="125B61"/>
              </w:rPr>
            </w:pPr>
            <w:r w:rsidRPr="00F3162F">
              <w:rPr>
                <w:i/>
                <w:iCs/>
                <w:color w:val="125B61"/>
              </w:rPr>
              <w:t>List methods for assessing water use, including usage patterns and staff interviews.</w:t>
            </w:r>
          </w:p>
          <w:p w14:paraId="5152BA3B" w14:textId="29BA2FF1" w:rsidR="00F4645D" w:rsidRDefault="000B0BE7" w:rsidP="004A2633">
            <w:pPr>
              <w:pStyle w:val="ListParagraph"/>
              <w:numPr>
                <w:ilvl w:val="0"/>
                <w:numId w:val="50"/>
              </w:numPr>
              <w:spacing w:after="120"/>
              <w:ind w:left="447"/>
              <w:contextualSpacing w:val="0"/>
              <w:rPr>
                <w:i/>
                <w:iCs/>
                <w:color w:val="125B61"/>
              </w:rPr>
            </w:pPr>
            <w:r w:rsidRPr="000B0BE7">
              <w:rPr>
                <w:i/>
                <w:iCs/>
                <w:color w:val="125B61"/>
              </w:rPr>
              <w:t>Describe proposed conservation strategies.</w:t>
            </w:r>
          </w:p>
          <w:p w14:paraId="618A0BEC" w14:textId="3A9494DF" w:rsidR="00F4645D" w:rsidRPr="00F3162F" w:rsidRDefault="00F4645D" w:rsidP="004A2633">
            <w:pPr>
              <w:pStyle w:val="ListParagraph"/>
              <w:numPr>
                <w:ilvl w:val="0"/>
                <w:numId w:val="50"/>
              </w:numPr>
              <w:spacing w:after="120"/>
              <w:ind w:left="447"/>
              <w:contextualSpacing w:val="0"/>
              <w:rPr>
                <w:i/>
                <w:iCs/>
                <w:color w:val="125B61"/>
              </w:rPr>
            </w:pPr>
            <w:r w:rsidRPr="00F4645D">
              <w:rPr>
                <w:i/>
                <w:iCs/>
                <w:color w:val="125B61"/>
              </w:rPr>
              <w:t xml:space="preserve">List components included in the final report and </w:t>
            </w:r>
            <w:proofErr w:type="gramStart"/>
            <w:r w:rsidRPr="00F4645D">
              <w:rPr>
                <w:i/>
                <w:iCs/>
                <w:color w:val="125B61"/>
              </w:rPr>
              <w:t>d</w:t>
            </w:r>
            <w:r w:rsidRPr="00F3162F">
              <w:rPr>
                <w:i/>
                <w:iCs/>
                <w:color w:val="125B61"/>
              </w:rPr>
              <w:t>escribe</w:t>
            </w:r>
            <w:proofErr w:type="gramEnd"/>
            <w:r w:rsidRPr="00F3162F">
              <w:rPr>
                <w:i/>
                <w:iCs/>
                <w:color w:val="125B61"/>
              </w:rPr>
              <w:t xml:space="preserve"> how to communicate results with stakeholders for implementation</w:t>
            </w:r>
            <w:r>
              <w:rPr>
                <w:i/>
                <w:iCs/>
                <w:color w:val="125B61"/>
              </w:rPr>
              <w:t>.</w:t>
            </w:r>
          </w:p>
          <w:p w14:paraId="5F3CB9AF" w14:textId="77777777" w:rsidR="00183A3A" w:rsidRPr="00F3162F" w:rsidRDefault="00183A3A" w:rsidP="004A2633">
            <w:pPr>
              <w:pStyle w:val="ListParagraph"/>
              <w:numPr>
                <w:ilvl w:val="0"/>
                <w:numId w:val="50"/>
              </w:numPr>
              <w:spacing w:after="120"/>
              <w:ind w:left="447"/>
              <w:contextualSpacing w:val="0"/>
              <w:rPr>
                <w:i/>
                <w:iCs/>
                <w:color w:val="125B61"/>
              </w:rPr>
            </w:pPr>
            <w:r w:rsidRPr="00F3162F">
              <w:rPr>
                <w:i/>
                <w:iCs/>
                <w:color w:val="125B61"/>
              </w:rPr>
              <w:t>The section below is generic. Review and modify as required for your company.</w:t>
            </w:r>
          </w:p>
        </w:tc>
      </w:tr>
    </w:tbl>
    <w:p w14:paraId="46E12CA6" w14:textId="77777777" w:rsidR="00F43073" w:rsidRDefault="00F43073" w:rsidP="00F43073">
      <w:r>
        <w:t xml:space="preserve">This section outlines the essential components of a water audit, which is a systematic evaluation aimed at identifying and implementing measures to improve water efficiency and conservation within </w:t>
      </w:r>
      <w:r w:rsidRPr="00F3162F">
        <w:rPr>
          <w:highlight w:val="yellow"/>
        </w:rPr>
        <w:t>[insert company name</w:t>
      </w:r>
      <w:r>
        <w:t>]. The audit should be conducted by designated personnel, such as facility managers and should occur annually or as needed, depending on operational changes or water usage patterns.</w:t>
      </w:r>
    </w:p>
    <w:p w14:paraId="3F808F21" w14:textId="52C52CF5" w:rsidR="00F43073" w:rsidRDefault="003D13EF" w:rsidP="001F7F37">
      <w:r w:rsidRPr="003D13EF">
        <w:t xml:space="preserve">Regular water audits are essential for assessing and improving water efficiency. These audits should focus on key areas such as production facilities and restrooms. Begin by gathering existing data and inspecting water systems for leaks and inefficiencies, while also assessing usage patterns through staff input. Analyse the data to quantify water use and identify inefficiencies, benchmarking against industry standards. Develop clear recommendations for reducing water use, which may include fixing leaks and upgrading fixtures, as well as proposing conservation strategies like rainwater harvesting. Additionally, perform a cost-benefit analysis </w:t>
      </w:r>
      <w:r w:rsidRPr="003D13EF">
        <w:lastRenderedPageBreak/>
        <w:t>of the recommended changes. Document your findings in a clear report and communicate the results to stakeholders for implementation. It’s important to regularly monitor progress and schedule re-audits to evaluate effectiveness and uncover new improvement opportunities.</w:t>
      </w:r>
    </w:p>
    <w:p w14:paraId="57E1D88C" w14:textId="77777777" w:rsidR="00160835" w:rsidRPr="003D13EF" w:rsidRDefault="00160835" w:rsidP="001F7F37"/>
    <w:p w14:paraId="0C7174C8" w14:textId="50620B85" w:rsidR="00C40C81" w:rsidRPr="00C40C81" w:rsidRDefault="005B6D20" w:rsidP="00C40C81">
      <w:pPr>
        <w:pStyle w:val="Heading1"/>
        <w:spacing w:after="240"/>
        <w:ind w:left="431" w:hanging="431"/>
      </w:pPr>
      <w:bookmarkStart w:id="60" w:name="_Toc181701736"/>
      <w:bookmarkStart w:id="61" w:name="_Toc181701950"/>
      <w:bookmarkStart w:id="62" w:name="_Toc181702425"/>
      <w:bookmarkStart w:id="63" w:name="_Toc181702805"/>
      <w:bookmarkStart w:id="64" w:name="_Toc182814513"/>
      <w:bookmarkEnd w:id="60"/>
      <w:bookmarkEnd w:id="61"/>
      <w:bookmarkEnd w:id="62"/>
      <w:bookmarkEnd w:id="63"/>
      <w:r>
        <w:t>Monitoring</w:t>
      </w:r>
      <w:r w:rsidR="00E85E10">
        <w:t xml:space="preserve"> and Reporting</w:t>
      </w:r>
      <w:bookmarkEnd w:id="64"/>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C40C81" w14:paraId="7410C2EF" w14:textId="77777777" w:rsidTr="00C70186">
        <w:tc>
          <w:tcPr>
            <w:tcW w:w="9351" w:type="dxa"/>
            <w:shd w:val="clear" w:color="auto" w:fill="D9D9D9" w:themeFill="background1" w:themeFillShade="D9"/>
          </w:tcPr>
          <w:p w14:paraId="7799DE84" w14:textId="73BF6612" w:rsidR="00C40C81" w:rsidRPr="006F7B6A" w:rsidRDefault="00885F88" w:rsidP="00861C89">
            <w:pPr>
              <w:spacing w:after="120"/>
              <w:rPr>
                <w:i/>
                <w:iCs/>
                <w:color w:val="125B61"/>
                <w:u w:val="single"/>
              </w:rPr>
            </w:pPr>
            <w:r>
              <w:rPr>
                <w:i/>
                <w:iCs/>
                <w:color w:val="125B61"/>
                <w:u w:val="single"/>
              </w:rPr>
              <w:t>Instruction Box</w:t>
            </w:r>
            <w:r w:rsidR="00C40C81" w:rsidRPr="006F7B6A">
              <w:rPr>
                <w:i/>
                <w:iCs/>
                <w:color w:val="125B61"/>
                <w:u w:val="single"/>
              </w:rPr>
              <w:t xml:space="preserve"> – Delete when complete</w:t>
            </w:r>
          </w:p>
          <w:p w14:paraId="1C8BC7C1" w14:textId="77777777" w:rsidR="000425D0" w:rsidRPr="000425D0" w:rsidRDefault="000425D0" w:rsidP="004A2633">
            <w:pPr>
              <w:pStyle w:val="ListParagraph"/>
              <w:numPr>
                <w:ilvl w:val="0"/>
                <w:numId w:val="50"/>
              </w:numPr>
              <w:spacing w:after="120"/>
              <w:ind w:left="447"/>
              <w:contextualSpacing w:val="0"/>
              <w:rPr>
                <w:i/>
                <w:iCs/>
                <w:color w:val="125B61"/>
              </w:rPr>
            </w:pPr>
            <w:r w:rsidRPr="000425D0">
              <w:rPr>
                <w:i/>
                <w:iCs/>
                <w:color w:val="125B61"/>
              </w:rPr>
              <w:t>Specify monitoring measures in place including meter readings and installation points for flow meters and calibration frequency if applicable.</w:t>
            </w:r>
          </w:p>
          <w:p w14:paraId="5149DD98" w14:textId="77777777" w:rsidR="00115015" w:rsidRDefault="00115015" w:rsidP="00115015">
            <w:pPr>
              <w:pStyle w:val="ListParagraph"/>
              <w:numPr>
                <w:ilvl w:val="0"/>
                <w:numId w:val="50"/>
              </w:numPr>
              <w:spacing w:after="120"/>
              <w:ind w:left="447"/>
              <w:contextualSpacing w:val="0"/>
              <w:rPr>
                <w:i/>
                <w:iCs/>
                <w:color w:val="125B61"/>
              </w:rPr>
            </w:pPr>
            <w:r w:rsidRPr="009B251C">
              <w:rPr>
                <w:i/>
                <w:iCs/>
                <w:color w:val="125B61"/>
              </w:rPr>
              <w:t>Describe the monitoring program you will implement. List key parameters that you will track, along with the frequency of monitoring (e.g., daily, weekly, monthly).</w:t>
            </w:r>
          </w:p>
          <w:p w14:paraId="06B1F34E" w14:textId="77777777" w:rsidR="00C12732" w:rsidRPr="009B251C" w:rsidRDefault="00C12732" w:rsidP="00C12732">
            <w:pPr>
              <w:pStyle w:val="ListParagraph"/>
              <w:numPr>
                <w:ilvl w:val="0"/>
                <w:numId w:val="50"/>
              </w:numPr>
              <w:spacing w:after="120"/>
              <w:ind w:left="447"/>
              <w:contextualSpacing w:val="0"/>
              <w:rPr>
                <w:i/>
                <w:iCs/>
                <w:color w:val="125B61"/>
              </w:rPr>
            </w:pPr>
            <w:r w:rsidRPr="009B251C">
              <w:rPr>
                <w:i/>
                <w:iCs/>
                <w:color w:val="125B61"/>
              </w:rPr>
              <w:t xml:space="preserve">Specify what documentation will be maintained, including monitoring results and maintenance logs. </w:t>
            </w:r>
          </w:p>
          <w:p w14:paraId="397AE917" w14:textId="77777777" w:rsidR="000425D0" w:rsidRPr="000425D0" w:rsidRDefault="000425D0" w:rsidP="004A2633">
            <w:pPr>
              <w:pStyle w:val="ListParagraph"/>
              <w:numPr>
                <w:ilvl w:val="0"/>
                <w:numId w:val="50"/>
              </w:numPr>
              <w:spacing w:after="120"/>
              <w:ind w:left="447"/>
              <w:contextualSpacing w:val="0"/>
              <w:rPr>
                <w:i/>
                <w:iCs/>
                <w:color w:val="125B61"/>
              </w:rPr>
            </w:pPr>
            <w:r w:rsidRPr="000425D0">
              <w:rPr>
                <w:i/>
                <w:iCs/>
                <w:color w:val="125B61"/>
              </w:rPr>
              <w:t>Describe relevant KPIs (e.g., water usage per employee), metrics related to water efficiency (e.g., total water used/discharged) and list areas with high water usage and conservation measures put in place.</w:t>
            </w:r>
          </w:p>
          <w:p w14:paraId="3B4CF71D" w14:textId="77777777" w:rsidR="000425D0" w:rsidRPr="000425D0" w:rsidRDefault="000425D0" w:rsidP="004A2633">
            <w:pPr>
              <w:pStyle w:val="ListParagraph"/>
              <w:numPr>
                <w:ilvl w:val="0"/>
                <w:numId w:val="50"/>
              </w:numPr>
              <w:spacing w:after="120"/>
              <w:ind w:left="447"/>
              <w:contextualSpacing w:val="0"/>
              <w:rPr>
                <w:i/>
                <w:iCs/>
                <w:color w:val="125B61"/>
              </w:rPr>
            </w:pPr>
            <w:r w:rsidRPr="000425D0">
              <w:rPr>
                <w:i/>
                <w:iCs/>
                <w:color w:val="125B61"/>
              </w:rPr>
              <w:t>Set a regular review schedule for consumption data and measure conservation effectiveness.</w:t>
            </w:r>
          </w:p>
          <w:p w14:paraId="64FA6131" w14:textId="6D10E0D8" w:rsidR="00C40C81" w:rsidRPr="00F3162F" w:rsidRDefault="000425D0" w:rsidP="004A2633">
            <w:pPr>
              <w:pStyle w:val="ListParagraph"/>
              <w:numPr>
                <w:ilvl w:val="0"/>
                <w:numId w:val="50"/>
              </w:numPr>
              <w:spacing w:after="120"/>
              <w:ind w:left="447"/>
              <w:contextualSpacing w:val="0"/>
              <w:rPr>
                <w:i/>
                <w:iCs/>
                <w:color w:val="125B61"/>
              </w:rPr>
            </w:pPr>
            <w:r w:rsidRPr="000425D0">
              <w:rPr>
                <w:i/>
                <w:iCs/>
                <w:color w:val="125B61"/>
              </w:rPr>
              <w:t>List metrics related to water efficiency</w:t>
            </w:r>
          </w:p>
          <w:p w14:paraId="746F7CB9" w14:textId="77777777" w:rsidR="00C40C81" w:rsidRDefault="00C40C81" w:rsidP="004A2633">
            <w:pPr>
              <w:pStyle w:val="ListParagraph"/>
              <w:numPr>
                <w:ilvl w:val="0"/>
                <w:numId w:val="50"/>
              </w:numPr>
              <w:spacing w:after="120"/>
              <w:ind w:left="44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4213433C" w14:textId="77777777" w:rsidR="00C40C81" w:rsidRDefault="00C40C81" w:rsidP="00C40C81">
      <w:pPr>
        <w:pStyle w:val="Caption"/>
        <w:keepNext/>
        <w:spacing w:after="120"/>
        <w:rPr>
          <w:b/>
          <w:bCs/>
          <w:sz w:val="20"/>
        </w:rPr>
      </w:pPr>
    </w:p>
    <w:p w14:paraId="6DF86810" w14:textId="74247335" w:rsidR="00F21A26" w:rsidRPr="00F21A26" w:rsidRDefault="00F21A26" w:rsidP="00F21A26">
      <w:pPr>
        <w:pStyle w:val="Heading2"/>
        <w:spacing w:after="240"/>
        <w:rPr>
          <w:sz w:val="24"/>
          <w:szCs w:val="24"/>
        </w:rPr>
      </w:pPr>
      <w:bookmarkStart w:id="65" w:name="_Toc182814514"/>
      <w:r w:rsidRPr="00F21A26">
        <w:rPr>
          <w:sz w:val="24"/>
          <w:szCs w:val="24"/>
        </w:rPr>
        <w:t>Monitoring</w:t>
      </w:r>
      <w:bookmarkEnd w:id="65"/>
      <w:r w:rsidRPr="00F21A26">
        <w:rPr>
          <w:sz w:val="24"/>
          <w:szCs w:val="24"/>
        </w:rPr>
        <w:t xml:space="preserve"> </w:t>
      </w:r>
    </w:p>
    <w:p w14:paraId="78072ABD" w14:textId="12462C76" w:rsidR="00C40C81" w:rsidRPr="0057114A" w:rsidRDefault="00C40C81" w:rsidP="00C40C81">
      <w:pPr>
        <w:rPr>
          <w:lang w:val="en-US"/>
        </w:rPr>
      </w:pPr>
      <w:r w:rsidRPr="00423ECC">
        <w:rPr>
          <w:lang w:val="en-US"/>
        </w:rPr>
        <w:t xml:space="preserve">To effectively manage and enhance water conservation efforts, </w:t>
      </w:r>
      <w:r w:rsidR="00E17FE5">
        <w:rPr>
          <w:lang w:val="en-US"/>
        </w:rPr>
        <w:t>[</w:t>
      </w:r>
      <w:r w:rsidR="00E17FE5" w:rsidRPr="005A6C64">
        <w:rPr>
          <w:highlight w:val="yellow"/>
          <w:lang w:val="en-US"/>
        </w:rPr>
        <w:t>insert company name</w:t>
      </w:r>
      <w:r w:rsidR="00E17FE5">
        <w:rPr>
          <w:lang w:val="en-US"/>
        </w:rPr>
        <w:t xml:space="preserve">] must </w:t>
      </w:r>
      <w:r w:rsidRPr="00423ECC">
        <w:rPr>
          <w:lang w:val="en-US"/>
        </w:rPr>
        <w:t>implement a structured approach that includes monitoring, tracking, and reporting. Here are the key components to focus on:</w:t>
      </w:r>
    </w:p>
    <w:p w14:paraId="45FF7B9D" w14:textId="77777777" w:rsidR="00C40C81" w:rsidRPr="000934F0" w:rsidRDefault="00C40C81" w:rsidP="00C12732">
      <w:pPr>
        <w:pStyle w:val="ListParagraph"/>
        <w:numPr>
          <w:ilvl w:val="0"/>
          <w:numId w:val="19"/>
        </w:numPr>
        <w:spacing w:after="120"/>
        <w:ind w:hanging="357"/>
        <w:contextualSpacing w:val="0"/>
      </w:pPr>
      <w:r w:rsidRPr="000934F0">
        <w:rPr>
          <w:b/>
          <w:bCs/>
        </w:rPr>
        <w:t>Water Usage Monitoring:</w:t>
      </w:r>
    </w:p>
    <w:p w14:paraId="797ABDE5" w14:textId="6BFF81C1" w:rsidR="002559B3" w:rsidRPr="00F3162F" w:rsidRDefault="002559B3" w:rsidP="00C12732">
      <w:pPr>
        <w:pStyle w:val="ListParagraph"/>
        <w:numPr>
          <w:ilvl w:val="1"/>
          <w:numId w:val="19"/>
        </w:numPr>
        <w:spacing w:after="120"/>
        <w:contextualSpacing w:val="0"/>
      </w:pPr>
      <w:r w:rsidRPr="00F3162F">
        <w:rPr>
          <w:b/>
          <w:bCs/>
        </w:rPr>
        <w:t>Municipal Meter Monitoring</w:t>
      </w:r>
      <w:r>
        <w:t xml:space="preserve">: </w:t>
      </w:r>
      <w:r w:rsidR="00F31360">
        <w:t>M</w:t>
      </w:r>
      <w:r w:rsidRPr="002559B3">
        <w:t xml:space="preserve">onitor the municipal water meter </w:t>
      </w:r>
      <w:r w:rsidR="00F31360">
        <w:t>m</w:t>
      </w:r>
      <w:r w:rsidR="00F31360" w:rsidRPr="002559B3">
        <w:t xml:space="preserve">onthly </w:t>
      </w:r>
      <w:r w:rsidRPr="002559B3">
        <w:t>to track overall consumption. Record each reading to analyse trends and identify opportunities for conservation.</w:t>
      </w:r>
      <w:r>
        <w:t xml:space="preserve"> Document each monthly reading and compare it against previous data to identify trends and areas for improvement.</w:t>
      </w:r>
    </w:p>
    <w:p w14:paraId="7535FFB0" w14:textId="625F34D5" w:rsidR="00C40C81" w:rsidRDefault="00C40C81" w:rsidP="00C12732">
      <w:pPr>
        <w:pStyle w:val="ListParagraph"/>
        <w:numPr>
          <w:ilvl w:val="1"/>
          <w:numId w:val="19"/>
        </w:numPr>
        <w:spacing w:after="120"/>
        <w:ind w:hanging="357"/>
        <w:contextualSpacing w:val="0"/>
      </w:pPr>
      <w:r w:rsidRPr="000934F0">
        <w:rPr>
          <w:b/>
          <w:bCs/>
        </w:rPr>
        <w:t>Flow Meters:</w:t>
      </w:r>
      <w:r w:rsidRPr="000934F0">
        <w:t xml:space="preserve"> Install flow meters at key points throughout the facility to continuously measure and record water usage. Ensure meters are calibrated regularly for accurate readings.</w:t>
      </w:r>
    </w:p>
    <w:p w14:paraId="339EF1FB" w14:textId="77777777" w:rsidR="00C40C81" w:rsidRPr="000934F0" w:rsidRDefault="00C40C81" w:rsidP="00C12732">
      <w:pPr>
        <w:pStyle w:val="ListParagraph"/>
        <w:numPr>
          <w:ilvl w:val="1"/>
          <w:numId w:val="19"/>
        </w:numPr>
        <w:spacing w:after="120"/>
        <w:ind w:hanging="357"/>
        <w:contextualSpacing w:val="0"/>
      </w:pPr>
      <w:r w:rsidRPr="000934F0">
        <w:rPr>
          <w:b/>
          <w:bCs/>
        </w:rPr>
        <w:t>Usage Logs:</w:t>
      </w:r>
      <w:r w:rsidRPr="000934F0">
        <w:t xml:space="preserve"> Maintain detailed logs of water consumption data collected from flow meters and other monitoring tools.</w:t>
      </w:r>
    </w:p>
    <w:p w14:paraId="40CEAC81" w14:textId="73385930" w:rsidR="00B466F4" w:rsidRPr="00B466F4" w:rsidRDefault="00B466F4" w:rsidP="00021B55">
      <w:pPr>
        <w:pStyle w:val="ListParagraph"/>
        <w:numPr>
          <w:ilvl w:val="0"/>
          <w:numId w:val="19"/>
        </w:numPr>
        <w:spacing w:after="120"/>
        <w:contextualSpacing w:val="0"/>
      </w:pPr>
      <w:r w:rsidRPr="00B466F4">
        <w:rPr>
          <w:b/>
          <w:bCs/>
        </w:rPr>
        <w:t xml:space="preserve">Monitoring and </w:t>
      </w:r>
      <w:r>
        <w:rPr>
          <w:b/>
          <w:bCs/>
        </w:rPr>
        <w:t>m</w:t>
      </w:r>
      <w:r w:rsidRPr="00B466F4">
        <w:rPr>
          <w:b/>
          <w:bCs/>
        </w:rPr>
        <w:t>aintenance</w:t>
      </w:r>
      <w:r>
        <w:rPr>
          <w:b/>
          <w:bCs/>
        </w:rPr>
        <w:t xml:space="preserve"> of wastewater treatment systems</w:t>
      </w:r>
      <w:r w:rsidRPr="00B466F4">
        <w:rPr>
          <w:b/>
          <w:bCs/>
        </w:rPr>
        <w:t xml:space="preserve">: </w:t>
      </w:r>
      <w:r w:rsidRPr="00B466F4">
        <w:t>Establish a routine monitoring program to regularly assess the performance of wastewater treatment systems. This should include tracking key parameters such as pH, chemical oxygen demand (COD), and total suspended solids (TSS). Schedule regular maintenance to ensure systems operate efficiently and comply with local environmental regulations.</w:t>
      </w:r>
    </w:p>
    <w:p w14:paraId="38BDBA22" w14:textId="58CF0548" w:rsidR="00B466F4" w:rsidRPr="00B466F4" w:rsidRDefault="00B466F4" w:rsidP="00021B55">
      <w:pPr>
        <w:pStyle w:val="ListParagraph"/>
        <w:numPr>
          <w:ilvl w:val="0"/>
          <w:numId w:val="19"/>
        </w:numPr>
        <w:spacing w:after="120"/>
        <w:contextualSpacing w:val="0"/>
      </w:pPr>
      <w:r w:rsidRPr="00B466F4">
        <w:rPr>
          <w:b/>
          <w:bCs/>
        </w:rPr>
        <w:lastRenderedPageBreak/>
        <w:t>D</w:t>
      </w:r>
      <w:r>
        <w:rPr>
          <w:b/>
          <w:bCs/>
        </w:rPr>
        <w:t>ischarge Protocols d</w:t>
      </w:r>
      <w:r w:rsidRPr="00B466F4">
        <w:rPr>
          <w:b/>
          <w:bCs/>
        </w:rPr>
        <w:t xml:space="preserve">ocumentation: </w:t>
      </w:r>
      <w:r w:rsidRPr="00B466F4">
        <w:t>Maintain detailed records of wastewater treatment processes, monitoring results, and maintenance activities. This documentation should be readily available for internal reviews and external audits.</w:t>
      </w:r>
    </w:p>
    <w:p w14:paraId="73B60B83" w14:textId="78503993" w:rsidR="00C40C81" w:rsidRPr="000934F0" w:rsidRDefault="00C40C81" w:rsidP="00C12732">
      <w:pPr>
        <w:pStyle w:val="ListParagraph"/>
        <w:numPr>
          <w:ilvl w:val="0"/>
          <w:numId w:val="19"/>
        </w:numPr>
        <w:spacing w:after="120"/>
        <w:ind w:hanging="357"/>
        <w:contextualSpacing w:val="0"/>
        <w:rPr>
          <w:b/>
          <w:bCs/>
        </w:rPr>
      </w:pPr>
      <w:r w:rsidRPr="000934F0">
        <w:rPr>
          <w:b/>
          <w:bCs/>
        </w:rPr>
        <w:t>Tracking Conservation Efforts:</w:t>
      </w:r>
    </w:p>
    <w:p w14:paraId="29E49EEC" w14:textId="0B84751F" w:rsidR="00C40C81" w:rsidRDefault="00C40C81" w:rsidP="00F41943">
      <w:pPr>
        <w:pStyle w:val="ListParagraph"/>
        <w:numPr>
          <w:ilvl w:val="1"/>
          <w:numId w:val="19"/>
        </w:numPr>
        <w:spacing w:after="120"/>
        <w:ind w:left="1083" w:hanging="357"/>
        <w:contextualSpacing w:val="0"/>
      </w:pPr>
      <w:r w:rsidRPr="000934F0">
        <w:rPr>
          <w:b/>
          <w:bCs/>
        </w:rPr>
        <w:t xml:space="preserve">Performance Metrics: </w:t>
      </w:r>
      <w:r w:rsidR="00F17734" w:rsidRPr="00F3162F">
        <w:t xml:space="preserve">To evaluate the </w:t>
      </w:r>
      <w:r w:rsidR="00F17734" w:rsidRPr="00F17734">
        <w:t>success</w:t>
      </w:r>
      <w:r w:rsidR="00F17734" w:rsidRPr="00F3162F">
        <w:t xml:space="preserve"> of conservation efforts implemented for each site </w:t>
      </w:r>
      <w:r w:rsidR="00B466F4" w:rsidRPr="00F3162F">
        <w:t>type</w:t>
      </w:r>
      <w:r w:rsidR="00B466F4" w:rsidRPr="00F17734">
        <w:t xml:space="preserve"> </w:t>
      </w:r>
      <w:r w:rsidR="00B466F4" w:rsidRPr="00F3162F">
        <w:rPr>
          <w:rFonts w:ascii="Segoe UI" w:hAnsi="Segoe UI" w:cs="Segoe UI"/>
          <w:caps/>
          <w:sz w:val="18"/>
          <w:szCs w:val="18"/>
          <w:lang w:eastAsia="en-ZA"/>
        </w:rPr>
        <w:t>(</w:t>
      </w:r>
      <w:r w:rsidR="00F17734" w:rsidRPr="00F17734">
        <w:t>e.g. office building, warehouse etc.)</w:t>
      </w:r>
      <w:r w:rsidR="00F17734" w:rsidRPr="00F3162F">
        <w:t xml:space="preserve">, </w:t>
      </w:r>
      <w:r w:rsidR="00F17734" w:rsidRPr="00F17734">
        <w:t>d</w:t>
      </w:r>
      <w:r w:rsidRPr="00F17734">
        <w:t>efine</w:t>
      </w:r>
      <w:r w:rsidR="00916162" w:rsidRPr="00F17734">
        <w:t xml:space="preserve"> key performance indicators (KPIs)</w:t>
      </w:r>
      <w:r w:rsidRPr="00F17734">
        <w:t xml:space="preserve"> </w:t>
      </w:r>
      <w:r w:rsidR="00301EE4" w:rsidRPr="00F17734">
        <w:t>for</w:t>
      </w:r>
      <w:r w:rsidRPr="00F17734">
        <w:t xml:space="preserve"> water usage</w:t>
      </w:r>
      <w:r w:rsidR="00F17734">
        <w:t xml:space="preserve"> </w:t>
      </w:r>
      <w:r w:rsidR="00120522">
        <w:t xml:space="preserve">including </w:t>
      </w:r>
      <w:r w:rsidRPr="000934F0">
        <w:t>percentage reduction in water consumption, and volume of water recycled or reused.</w:t>
      </w:r>
    </w:p>
    <w:p w14:paraId="7623E4BB" w14:textId="477BDA8E" w:rsidR="005D1255" w:rsidRPr="00F3162F" w:rsidRDefault="005D1255" w:rsidP="00F41943">
      <w:pPr>
        <w:pStyle w:val="ListParagraph"/>
        <w:numPr>
          <w:ilvl w:val="1"/>
          <w:numId w:val="19"/>
        </w:numPr>
        <w:spacing w:after="120"/>
        <w:ind w:left="1083" w:hanging="357"/>
        <w:contextualSpacing w:val="0"/>
      </w:pPr>
      <w:r w:rsidRPr="005D1255">
        <w:rPr>
          <w:b/>
          <w:bCs/>
        </w:rPr>
        <w:t>Identify High-Consumption Areas</w:t>
      </w:r>
      <w:r w:rsidRPr="005D1255">
        <w:t>: Identify high-consumption areas and prioritize conservation measures based on their impact and feasibility. Document each selected measure and ensure you provide details on expected benefits and maintenance plans.</w:t>
      </w:r>
    </w:p>
    <w:p w14:paraId="42B180CD" w14:textId="77777777" w:rsidR="00C40C81" w:rsidRDefault="00C40C81" w:rsidP="00F41943">
      <w:pPr>
        <w:pStyle w:val="ListParagraph"/>
        <w:numPr>
          <w:ilvl w:val="1"/>
          <w:numId w:val="19"/>
        </w:numPr>
        <w:spacing w:after="120"/>
        <w:ind w:left="1083" w:hanging="357"/>
        <w:contextualSpacing w:val="0"/>
      </w:pPr>
      <w:r w:rsidRPr="000934F0">
        <w:rPr>
          <w:b/>
          <w:bCs/>
        </w:rPr>
        <w:t xml:space="preserve">Data Analysis: </w:t>
      </w:r>
      <w:r w:rsidRPr="000934F0">
        <w:t>Regularly analyse water consumption data to assess the effectiveness of implemented conservation measures and identify areas for improvement.</w:t>
      </w:r>
    </w:p>
    <w:p w14:paraId="33A3F706" w14:textId="675D9A5A" w:rsidR="00DC170A" w:rsidRDefault="00DC170A" w:rsidP="00F41943">
      <w:pPr>
        <w:spacing w:after="120"/>
        <w:rPr>
          <w:i/>
          <w:iCs/>
        </w:rPr>
      </w:pPr>
      <w:r w:rsidRPr="00F41943">
        <w:rPr>
          <w:i/>
          <w:iCs/>
        </w:rPr>
        <w:t xml:space="preserve">Refer to Annex </w:t>
      </w:r>
      <w:r w:rsidR="00835C5F" w:rsidRPr="00F41943">
        <w:rPr>
          <w:i/>
          <w:iCs/>
        </w:rPr>
        <w:t>E</w:t>
      </w:r>
      <w:r w:rsidRPr="00F41943">
        <w:rPr>
          <w:i/>
          <w:iCs/>
        </w:rPr>
        <w:t xml:space="preserve"> for</w:t>
      </w:r>
      <w:r w:rsidR="00ED5D70" w:rsidRPr="00F41943">
        <w:rPr>
          <w:i/>
          <w:iCs/>
        </w:rPr>
        <w:t xml:space="preserve"> a detailed overview of the tracking conservation efforts and KPIs</w:t>
      </w:r>
      <w:r w:rsidR="00E551AE" w:rsidRPr="00F41943">
        <w:rPr>
          <w:i/>
          <w:iCs/>
        </w:rPr>
        <w:t xml:space="preserve"> table template</w:t>
      </w:r>
      <w:r w:rsidR="00835C5F" w:rsidRPr="00F41943">
        <w:rPr>
          <w:i/>
          <w:iCs/>
        </w:rPr>
        <w:t>.</w:t>
      </w:r>
    </w:p>
    <w:p w14:paraId="6C79B005" w14:textId="77777777" w:rsidR="00B466F4" w:rsidRPr="00B466F4" w:rsidRDefault="00B466F4" w:rsidP="00B466F4">
      <w:pPr>
        <w:pStyle w:val="ListParagraph"/>
        <w:numPr>
          <w:ilvl w:val="0"/>
          <w:numId w:val="19"/>
        </w:numPr>
        <w:spacing w:after="120"/>
        <w:ind w:hanging="357"/>
        <w:contextualSpacing w:val="0"/>
        <w:rPr>
          <w:b/>
          <w:bCs/>
        </w:rPr>
      </w:pPr>
      <w:r w:rsidRPr="009B251C">
        <w:rPr>
          <w:b/>
          <w:bCs/>
        </w:rPr>
        <w:t>Continuous Improvement:</w:t>
      </w:r>
    </w:p>
    <w:p w14:paraId="1362AADA" w14:textId="77777777" w:rsidR="00B466F4" w:rsidRDefault="00B466F4" w:rsidP="00B466F4">
      <w:pPr>
        <w:numPr>
          <w:ilvl w:val="1"/>
          <w:numId w:val="45"/>
        </w:numPr>
      </w:pPr>
      <w:r w:rsidRPr="009B251C">
        <w:rPr>
          <w:b/>
          <w:bCs/>
        </w:rPr>
        <w:t>Review and Adaptation:</w:t>
      </w:r>
      <w:r w:rsidRPr="009B251C">
        <w:t xml:space="preserve"> Regularly review wastewater management practices and update them as necessary to incorporate new technologies or methods that enhance treatment efficiency and compliance.</w:t>
      </w:r>
    </w:p>
    <w:p w14:paraId="6DA0F517" w14:textId="77777777" w:rsidR="00023BED" w:rsidRDefault="00023BED" w:rsidP="00F41943">
      <w:pPr>
        <w:spacing w:after="120"/>
        <w:rPr>
          <w:i/>
          <w:iCs/>
        </w:rPr>
      </w:pPr>
    </w:p>
    <w:p w14:paraId="0FC9C5C2" w14:textId="028A9543" w:rsidR="00F21A26" w:rsidRDefault="00023BED" w:rsidP="00023BED">
      <w:pPr>
        <w:pStyle w:val="Heading2"/>
        <w:spacing w:after="240"/>
        <w:rPr>
          <w:sz w:val="24"/>
          <w:szCs w:val="24"/>
        </w:rPr>
      </w:pPr>
      <w:bookmarkStart w:id="66" w:name="_Toc182814515"/>
      <w:r w:rsidRPr="00023BED">
        <w:rPr>
          <w:sz w:val="24"/>
          <w:szCs w:val="24"/>
        </w:rPr>
        <w:t>Reporting</w:t>
      </w:r>
      <w:bookmarkEnd w:id="66"/>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514B99" w14:paraId="1D5A69CD" w14:textId="77777777" w:rsidTr="00C70186">
        <w:tc>
          <w:tcPr>
            <w:tcW w:w="9351" w:type="dxa"/>
            <w:shd w:val="clear" w:color="auto" w:fill="D9D9D9" w:themeFill="background1" w:themeFillShade="D9"/>
          </w:tcPr>
          <w:p w14:paraId="36E80B0D" w14:textId="77777777" w:rsidR="00514B99" w:rsidRPr="006F7B6A" w:rsidRDefault="00514B99" w:rsidP="00604CCD">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7EFCC7F6" w14:textId="77777777" w:rsidR="00514B99" w:rsidRPr="001223E8" w:rsidRDefault="00514B99" w:rsidP="004A2633">
            <w:pPr>
              <w:pStyle w:val="ListParagraph"/>
              <w:numPr>
                <w:ilvl w:val="0"/>
                <w:numId w:val="50"/>
              </w:numPr>
              <w:spacing w:after="120"/>
              <w:ind w:left="447"/>
              <w:contextualSpacing w:val="0"/>
              <w:rPr>
                <w:i/>
                <w:iCs/>
                <w:color w:val="125B61"/>
              </w:rPr>
            </w:pPr>
            <w:r w:rsidRPr="001223E8">
              <w:rPr>
                <w:i/>
                <w:iCs/>
                <w:color w:val="125B61"/>
              </w:rPr>
              <w:t>List the specific details to be included in the water usage log</w:t>
            </w:r>
            <w:r>
              <w:rPr>
                <w:i/>
                <w:iCs/>
                <w:color w:val="125B61"/>
              </w:rPr>
              <w:t>.</w:t>
            </w:r>
          </w:p>
          <w:p w14:paraId="42902B31" w14:textId="77777777" w:rsidR="00514B99" w:rsidRPr="001223E8" w:rsidRDefault="00514B99" w:rsidP="004A2633">
            <w:pPr>
              <w:pStyle w:val="ListParagraph"/>
              <w:numPr>
                <w:ilvl w:val="0"/>
                <w:numId w:val="50"/>
              </w:numPr>
              <w:spacing w:after="120"/>
              <w:ind w:left="447"/>
              <w:contextualSpacing w:val="0"/>
              <w:rPr>
                <w:i/>
                <w:iCs/>
                <w:color w:val="125B61"/>
              </w:rPr>
            </w:pPr>
            <w:r w:rsidRPr="001223E8">
              <w:rPr>
                <w:i/>
                <w:iCs/>
                <w:color w:val="125B61"/>
              </w:rPr>
              <w:t xml:space="preserve">Mention the frequency for monitoring water quality at discharge points and key usage </w:t>
            </w:r>
            <w:r>
              <w:rPr>
                <w:i/>
                <w:iCs/>
                <w:color w:val="125B61"/>
              </w:rPr>
              <w:t xml:space="preserve">per </w:t>
            </w:r>
            <w:r w:rsidRPr="001223E8">
              <w:rPr>
                <w:i/>
                <w:iCs/>
                <w:color w:val="125B61"/>
              </w:rPr>
              <w:t>site (e.g., monthly, quarterly).</w:t>
            </w:r>
          </w:p>
          <w:p w14:paraId="2FD5D656" w14:textId="77777777" w:rsidR="00514B99" w:rsidRDefault="00514B99" w:rsidP="004A2633">
            <w:pPr>
              <w:pStyle w:val="ListParagraph"/>
              <w:numPr>
                <w:ilvl w:val="0"/>
                <w:numId w:val="50"/>
              </w:numPr>
              <w:spacing w:after="120"/>
              <w:ind w:left="447"/>
              <w:contextualSpacing w:val="0"/>
              <w:rPr>
                <w:i/>
                <w:iCs/>
                <w:color w:val="125B61"/>
              </w:rPr>
            </w:pPr>
            <w:r w:rsidRPr="001223E8">
              <w:rPr>
                <w:i/>
                <w:iCs/>
                <w:color w:val="125B61"/>
              </w:rPr>
              <w:t>List the key parameters to be tested to ensure compliance with regulatory and IFC standards</w:t>
            </w:r>
            <w:r>
              <w:rPr>
                <w:i/>
                <w:iCs/>
                <w:color w:val="125B61"/>
              </w:rPr>
              <w:t>.</w:t>
            </w:r>
          </w:p>
          <w:p w14:paraId="398C6B6C" w14:textId="77777777" w:rsidR="00514B99" w:rsidRPr="001223E8" w:rsidRDefault="00514B99" w:rsidP="004A2633">
            <w:pPr>
              <w:pStyle w:val="ListParagraph"/>
              <w:numPr>
                <w:ilvl w:val="0"/>
                <w:numId w:val="50"/>
              </w:numPr>
              <w:spacing w:after="120"/>
              <w:ind w:left="447"/>
              <w:contextualSpacing w:val="0"/>
              <w:rPr>
                <w:i/>
                <w:iCs/>
                <w:color w:val="125B61"/>
              </w:rPr>
            </w:pPr>
            <w:r w:rsidRPr="001223E8">
              <w:rPr>
                <w:i/>
                <w:iCs/>
                <w:color w:val="125B61"/>
              </w:rPr>
              <w:t>List all types of water management equipment that require regular inspection (e.g., meters, treatment systems).</w:t>
            </w:r>
          </w:p>
          <w:p w14:paraId="5B01E154" w14:textId="77777777" w:rsidR="00514B99" w:rsidRPr="001223E8" w:rsidRDefault="00514B99" w:rsidP="004A2633">
            <w:pPr>
              <w:pStyle w:val="ListParagraph"/>
              <w:numPr>
                <w:ilvl w:val="0"/>
                <w:numId w:val="50"/>
              </w:numPr>
              <w:spacing w:after="120"/>
              <w:ind w:left="447"/>
              <w:contextualSpacing w:val="0"/>
              <w:rPr>
                <w:i/>
                <w:iCs/>
                <w:color w:val="125B61"/>
              </w:rPr>
            </w:pPr>
            <w:r w:rsidRPr="001223E8">
              <w:rPr>
                <w:i/>
                <w:iCs/>
                <w:color w:val="125B61"/>
              </w:rPr>
              <w:t>Describe the maintenance log format, which should include dates of inspections, details of maintenance activities performed, and verification of equipment accuracy.</w:t>
            </w:r>
          </w:p>
          <w:p w14:paraId="722E3E36" w14:textId="77777777" w:rsidR="00514B99" w:rsidRPr="001223E8" w:rsidRDefault="00514B99" w:rsidP="004A2633">
            <w:pPr>
              <w:pStyle w:val="ListParagraph"/>
              <w:numPr>
                <w:ilvl w:val="0"/>
                <w:numId w:val="50"/>
              </w:numPr>
              <w:spacing w:after="120"/>
              <w:ind w:left="447"/>
              <w:contextualSpacing w:val="0"/>
              <w:rPr>
                <w:i/>
                <w:iCs/>
                <w:color w:val="125B61"/>
              </w:rPr>
            </w:pPr>
            <w:r w:rsidRPr="001223E8">
              <w:rPr>
                <w:i/>
                <w:iCs/>
                <w:color w:val="125B61"/>
              </w:rPr>
              <w:t>Mention the steps for checking water storage facilities, including assessing structural integrity and functionality and checking for leaks or contamination risks.</w:t>
            </w:r>
          </w:p>
          <w:p w14:paraId="731590A1" w14:textId="77777777" w:rsidR="00514B99" w:rsidRPr="001223E8" w:rsidRDefault="00514B99" w:rsidP="004A2633">
            <w:pPr>
              <w:pStyle w:val="ListParagraph"/>
              <w:numPr>
                <w:ilvl w:val="0"/>
                <w:numId w:val="50"/>
              </w:numPr>
              <w:spacing w:after="120"/>
              <w:ind w:left="447"/>
              <w:contextualSpacing w:val="0"/>
              <w:rPr>
                <w:i/>
                <w:iCs/>
                <w:color w:val="125B61"/>
              </w:rPr>
            </w:pPr>
            <w:r w:rsidRPr="001223E8">
              <w:rPr>
                <w:i/>
                <w:iCs/>
                <w:color w:val="125B61"/>
              </w:rPr>
              <w:t>The section below is generic. Review and modify as required for your company.</w:t>
            </w:r>
          </w:p>
        </w:tc>
      </w:tr>
    </w:tbl>
    <w:p w14:paraId="2A049288" w14:textId="0D6C460B" w:rsidR="00136C69" w:rsidRPr="00136C69" w:rsidRDefault="00D940C8" w:rsidP="00D452A0">
      <w:pPr>
        <w:pStyle w:val="ListParagraph"/>
        <w:numPr>
          <w:ilvl w:val="0"/>
          <w:numId w:val="19"/>
        </w:numPr>
        <w:spacing w:after="120"/>
        <w:ind w:hanging="357"/>
        <w:contextualSpacing w:val="0"/>
        <w:rPr>
          <w:b/>
          <w:bCs/>
        </w:rPr>
      </w:pPr>
      <w:r w:rsidRPr="00136C69">
        <w:rPr>
          <w:b/>
          <w:bCs/>
        </w:rPr>
        <w:t>Internal Reporting:</w:t>
      </w:r>
    </w:p>
    <w:p w14:paraId="3ED90EDB" w14:textId="657256F1" w:rsidR="00136C69" w:rsidRPr="00136C69" w:rsidRDefault="00136C69" w:rsidP="00D452A0">
      <w:pPr>
        <w:pStyle w:val="ListParagraph"/>
        <w:numPr>
          <w:ilvl w:val="1"/>
          <w:numId w:val="19"/>
        </w:numPr>
        <w:spacing w:after="120"/>
        <w:contextualSpacing w:val="0"/>
      </w:pPr>
      <w:r w:rsidRPr="00136C69">
        <w:rPr>
          <w:b/>
          <w:bCs/>
        </w:rPr>
        <w:t>Water Use Efficiency:</w:t>
      </w:r>
      <w:r w:rsidRPr="00136C69">
        <w:t xml:space="preserve"> Track metrics related to the efficiency of water use, </w:t>
      </w:r>
      <w:r>
        <w:t>such as q</w:t>
      </w:r>
      <w:r w:rsidRPr="00136C69">
        <w:t xml:space="preserve">uantities of </w:t>
      </w:r>
      <w:r>
        <w:t>w</w:t>
      </w:r>
      <w:r w:rsidRPr="00136C69">
        <w:t xml:space="preserve">ater </w:t>
      </w:r>
      <w:r>
        <w:t>u</w:t>
      </w:r>
      <w:r w:rsidRPr="00136C69">
        <w:t>se</w:t>
      </w:r>
      <w:r>
        <w:t>d</w:t>
      </w:r>
      <w:r w:rsidRPr="00136C69">
        <w:t xml:space="preserve"> and </w:t>
      </w:r>
      <w:r>
        <w:t>di</w:t>
      </w:r>
      <w:r w:rsidRPr="00136C69">
        <w:t>scharged (in cubic meters)</w:t>
      </w:r>
      <w:r>
        <w:t xml:space="preserve"> including t</w:t>
      </w:r>
      <w:r w:rsidRPr="00136C69">
        <w:t>otal amount of water withdrawn from each source (e.g., surface water, groundwater)</w:t>
      </w:r>
      <w:r>
        <w:t>, amount</w:t>
      </w:r>
      <w:r w:rsidRPr="00136C69">
        <w:t xml:space="preserve"> of water used in various processes (e.g., equipment cleaning, processing)</w:t>
      </w:r>
      <w:r>
        <w:t xml:space="preserve">, volume </w:t>
      </w:r>
      <w:r w:rsidRPr="00136C69">
        <w:t xml:space="preserve">of </w:t>
      </w:r>
      <w:r w:rsidRPr="00136C69">
        <w:lastRenderedPageBreak/>
        <w:t>water discharged, including treated and untreated water</w:t>
      </w:r>
      <w:r>
        <w:t>, v</w:t>
      </w:r>
      <w:r w:rsidRPr="00136C69">
        <w:t>olume of water reused within the facility</w:t>
      </w:r>
      <w:r>
        <w:t xml:space="preserve"> as well as v</w:t>
      </w:r>
      <w:r w:rsidRPr="00136C69">
        <w:t>olume of water treated and then discharged.</w:t>
      </w:r>
    </w:p>
    <w:p w14:paraId="43B369C4" w14:textId="77777777" w:rsidR="00136C69" w:rsidRPr="00136C69" w:rsidRDefault="00136C69" w:rsidP="00D452A0">
      <w:pPr>
        <w:pStyle w:val="ListParagraph"/>
        <w:numPr>
          <w:ilvl w:val="1"/>
          <w:numId w:val="19"/>
        </w:numPr>
        <w:spacing w:after="120"/>
        <w:contextualSpacing w:val="0"/>
      </w:pPr>
      <w:r w:rsidRPr="00C953FA">
        <w:rPr>
          <w:b/>
          <w:bCs/>
        </w:rPr>
        <w:t>Operational Impacts</w:t>
      </w:r>
      <w:r w:rsidRPr="00136C69">
        <w:t>: Document any operational impacts on water resources, including incidents of water quality issues or disruptions in water supply.</w:t>
      </w:r>
    </w:p>
    <w:p w14:paraId="7A3DEF92" w14:textId="14F28B78" w:rsidR="00D940C8" w:rsidRPr="00C953FA" w:rsidRDefault="00136C69" w:rsidP="00D452A0">
      <w:pPr>
        <w:pStyle w:val="ListParagraph"/>
        <w:numPr>
          <w:ilvl w:val="1"/>
          <w:numId w:val="19"/>
        </w:numPr>
        <w:spacing w:after="120"/>
        <w:contextualSpacing w:val="0"/>
      </w:pPr>
      <w:r w:rsidRPr="00C953FA">
        <w:rPr>
          <w:b/>
          <w:bCs/>
        </w:rPr>
        <w:t>Training and Awareness</w:t>
      </w:r>
      <w:r w:rsidRPr="00136C69">
        <w:t>: Record the completion and effectiveness of training programs related to water management.</w:t>
      </w:r>
    </w:p>
    <w:p w14:paraId="351CA33C" w14:textId="77777777" w:rsidR="00D940C8" w:rsidRPr="00D940C8" w:rsidRDefault="00D940C8" w:rsidP="00D452A0">
      <w:pPr>
        <w:pStyle w:val="ListParagraph"/>
        <w:numPr>
          <w:ilvl w:val="0"/>
          <w:numId w:val="19"/>
        </w:numPr>
        <w:spacing w:after="120"/>
        <w:ind w:hanging="357"/>
        <w:contextualSpacing w:val="0"/>
        <w:rPr>
          <w:b/>
          <w:bCs/>
        </w:rPr>
      </w:pPr>
      <w:r w:rsidRPr="00D940C8">
        <w:rPr>
          <w:b/>
          <w:bCs/>
        </w:rPr>
        <w:t>External Reporting</w:t>
      </w:r>
    </w:p>
    <w:p w14:paraId="7FB172E4" w14:textId="51CB66D4" w:rsidR="00882E07" w:rsidRPr="00882E07" w:rsidRDefault="00882E07" w:rsidP="00D452A0">
      <w:pPr>
        <w:pStyle w:val="ListParagraph"/>
        <w:numPr>
          <w:ilvl w:val="1"/>
          <w:numId w:val="19"/>
        </w:numPr>
        <w:spacing w:after="120"/>
        <w:contextualSpacing w:val="0"/>
      </w:pPr>
      <w:r w:rsidRPr="00882E07">
        <w:rPr>
          <w:b/>
          <w:bCs/>
        </w:rPr>
        <w:t xml:space="preserve">Regulatory Compliance: </w:t>
      </w:r>
      <w:r w:rsidRPr="00882E07">
        <w:t>Report on compliance with local, national, and international water regulations and standards, including any inspections or audits</w:t>
      </w:r>
      <w:r w:rsidR="0017057C">
        <w:t xml:space="preserve"> to assess water usage and identify opportunities for improvement (refer to </w:t>
      </w:r>
      <w:r w:rsidR="0017057C">
        <w:fldChar w:fldCharType="begin"/>
      </w:r>
      <w:r w:rsidR="0017057C">
        <w:instrText xml:space="preserve"> REF _Ref175561865 \w \h </w:instrText>
      </w:r>
      <w:r w:rsidR="0017057C">
        <w:fldChar w:fldCharType="separate"/>
      </w:r>
      <w:r w:rsidR="00BF5F28">
        <w:t>11.1</w:t>
      </w:r>
      <w:r w:rsidR="0017057C">
        <w:fldChar w:fldCharType="end"/>
      </w:r>
      <w:r w:rsidR="0017057C">
        <w:t>.)</w:t>
      </w:r>
    </w:p>
    <w:p w14:paraId="3D792283" w14:textId="77777777" w:rsidR="00882E07" w:rsidRPr="00882E07" w:rsidRDefault="009C320B" w:rsidP="00D452A0">
      <w:pPr>
        <w:pStyle w:val="ListParagraph"/>
        <w:numPr>
          <w:ilvl w:val="1"/>
          <w:numId w:val="19"/>
        </w:numPr>
        <w:spacing w:after="120"/>
        <w:contextualSpacing w:val="0"/>
        <w:rPr>
          <w:b/>
          <w:bCs/>
        </w:rPr>
      </w:pPr>
      <w:r w:rsidRPr="00A14428">
        <w:rPr>
          <w:b/>
          <w:bCs/>
          <w:szCs w:val="18"/>
          <w:lang w:val="en-US"/>
        </w:rPr>
        <w:t>Quarterly Sustainability Reports:</w:t>
      </w:r>
      <w:r w:rsidRPr="000934F0">
        <w:rPr>
          <w:b/>
          <w:bCs/>
        </w:rPr>
        <w:t xml:space="preserve"> </w:t>
      </w:r>
      <w:r w:rsidRPr="000934F0">
        <w:t>Prepare and distribute quarterly reports detailing water usage, conservation efforts, and progress towards set targets. Include visual aids like charts and graphs for clarity.</w:t>
      </w:r>
    </w:p>
    <w:p w14:paraId="67DD9149" w14:textId="6D8C612E" w:rsidR="00C40C81" w:rsidRPr="00882E07" w:rsidRDefault="00882E07" w:rsidP="00D452A0">
      <w:pPr>
        <w:pStyle w:val="ListParagraph"/>
        <w:numPr>
          <w:ilvl w:val="1"/>
          <w:numId w:val="19"/>
        </w:numPr>
        <w:spacing w:after="120"/>
        <w:contextualSpacing w:val="0"/>
      </w:pPr>
      <w:r w:rsidRPr="00882E07">
        <w:rPr>
          <w:b/>
          <w:bCs/>
        </w:rPr>
        <w:t xml:space="preserve">Sustainability Performance: </w:t>
      </w:r>
      <w:r w:rsidRPr="00882E07">
        <w:t>Highlight progress towards sustainability goals, including reductions in water use, improvements in water quality, and achievements in conservation efforts.</w:t>
      </w:r>
    </w:p>
    <w:p w14:paraId="009F9FD4" w14:textId="3AE54017" w:rsidR="005B6D20" w:rsidRPr="005B6D20" w:rsidRDefault="005B6D20" w:rsidP="005B6D20">
      <w:pPr>
        <w:spacing w:after="120"/>
      </w:pPr>
      <w:r w:rsidRPr="005B6D20">
        <w:t>The quantity and quality of water used and discharged by [</w:t>
      </w:r>
      <w:r w:rsidRPr="005B6D20">
        <w:rPr>
          <w:highlight w:val="yellow"/>
        </w:rPr>
        <w:t>insert company name</w:t>
      </w:r>
      <w:r w:rsidRPr="005B6D20">
        <w:t>] will be recorded and maintained on-site to facilitate regular reviews and ensure compliance. The following procedures will be implemented:</w:t>
      </w:r>
    </w:p>
    <w:p w14:paraId="06C32ADC" w14:textId="77777777" w:rsidR="005B6D20" w:rsidRPr="005B6D20" w:rsidRDefault="005B6D20" w:rsidP="00021B55">
      <w:pPr>
        <w:pStyle w:val="ListParagraph"/>
        <w:numPr>
          <w:ilvl w:val="0"/>
          <w:numId w:val="19"/>
        </w:numPr>
        <w:spacing w:after="120"/>
        <w:ind w:hanging="357"/>
        <w:contextualSpacing w:val="0"/>
        <w:rPr>
          <w:b/>
          <w:bCs/>
        </w:rPr>
      </w:pPr>
      <w:r w:rsidRPr="005B6D20">
        <w:rPr>
          <w:b/>
          <w:bCs/>
        </w:rPr>
        <w:t>Water Usage and Quality Logging:</w:t>
      </w:r>
    </w:p>
    <w:p w14:paraId="084FFF29" w14:textId="5312E286" w:rsidR="005B6D20" w:rsidRPr="00021B55" w:rsidRDefault="005B6D20" w:rsidP="00021B55">
      <w:pPr>
        <w:pStyle w:val="ListParagraph"/>
        <w:numPr>
          <w:ilvl w:val="1"/>
          <w:numId w:val="19"/>
        </w:numPr>
        <w:spacing w:after="120"/>
        <w:contextualSpacing w:val="0"/>
        <w:rPr>
          <w:b/>
          <w:bCs/>
        </w:rPr>
      </w:pPr>
      <w:r w:rsidRPr="005B6D20">
        <w:rPr>
          <w:b/>
          <w:bCs/>
        </w:rPr>
        <w:t>Data Recording:</w:t>
      </w:r>
      <w:r w:rsidRPr="00021B55">
        <w:rPr>
          <w:b/>
          <w:bCs/>
        </w:rPr>
        <w:t xml:space="preserve"> </w:t>
      </w:r>
      <w:r w:rsidRPr="00457B19">
        <w:t>Maintain a comprehensive water usage log</w:t>
      </w:r>
      <w:r w:rsidR="00092E74" w:rsidRPr="00457B19">
        <w:t xml:space="preserve"> incorporated in the resource inventory template</w:t>
      </w:r>
      <w:r w:rsidRPr="00457B19">
        <w:t xml:space="preserve"> that records the quantity of water extracted, used, and discharged</w:t>
      </w:r>
      <w:r w:rsidR="00734446" w:rsidRPr="00457B19">
        <w:t>, as applicable to your company</w:t>
      </w:r>
      <w:r w:rsidRPr="00457B19">
        <w:t>. Include details on water sources and usage points.</w:t>
      </w:r>
    </w:p>
    <w:p w14:paraId="7FFC8093" w14:textId="77777777" w:rsidR="005B6D20" w:rsidRPr="00457B19" w:rsidRDefault="005B6D20" w:rsidP="00021B55">
      <w:pPr>
        <w:pStyle w:val="ListParagraph"/>
        <w:numPr>
          <w:ilvl w:val="1"/>
          <w:numId w:val="19"/>
        </w:numPr>
        <w:spacing w:after="120"/>
        <w:contextualSpacing w:val="0"/>
      </w:pPr>
      <w:r w:rsidRPr="005B6D20">
        <w:rPr>
          <w:b/>
          <w:bCs/>
        </w:rPr>
        <w:t>Quality Monitoring:</w:t>
      </w:r>
      <w:r w:rsidRPr="00021B55">
        <w:rPr>
          <w:b/>
          <w:bCs/>
        </w:rPr>
        <w:t xml:space="preserve"> </w:t>
      </w:r>
      <w:r w:rsidRPr="00457B19">
        <w:t>Regularly monitor water quality at discharge points and key usage sites to ensure it meets regulatory and IFC standards.</w:t>
      </w:r>
    </w:p>
    <w:p w14:paraId="5E570E7F" w14:textId="77777777" w:rsidR="005B6D20" w:rsidRPr="005B6D20" w:rsidRDefault="005B6D20" w:rsidP="00021B55">
      <w:pPr>
        <w:pStyle w:val="ListParagraph"/>
        <w:numPr>
          <w:ilvl w:val="0"/>
          <w:numId w:val="19"/>
        </w:numPr>
        <w:spacing w:after="120"/>
        <w:ind w:hanging="357"/>
        <w:contextualSpacing w:val="0"/>
        <w:rPr>
          <w:b/>
          <w:bCs/>
        </w:rPr>
      </w:pPr>
      <w:r w:rsidRPr="005B6D20">
        <w:rPr>
          <w:b/>
          <w:bCs/>
        </w:rPr>
        <w:t>Inspection and Maintenance:</w:t>
      </w:r>
    </w:p>
    <w:p w14:paraId="4CD408C2" w14:textId="77777777" w:rsidR="005B6D20" w:rsidRPr="00021B55" w:rsidRDefault="005B6D20" w:rsidP="00021B55">
      <w:pPr>
        <w:pStyle w:val="ListParagraph"/>
        <w:numPr>
          <w:ilvl w:val="1"/>
          <w:numId w:val="19"/>
        </w:numPr>
        <w:spacing w:after="120"/>
        <w:contextualSpacing w:val="0"/>
        <w:rPr>
          <w:b/>
          <w:bCs/>
        </w:rPr>
      </w:pPr>
      <w:r w:rsidRPr="005B6D20">
        <w:rPr>
          <w:b/>
          <w:bCs/>
        </w:rPr>
        <w:t>Water Management Equipment:</w:t>
      </w:r>
      <w:r w:rsidRPr="00021B55">
        <w:rPr>
          <w:b/>
          <w:bCs/>
        </w:rPr>
        <w:t xml:space="preserve"> </w:t>
      </w:r>
      <w:r w:rsidRPr="00457B19">
        <w:t>Inspect and maintain water management equipment, such as meters and treatment systems, on a regular basis to ensure accuracy and effectiveness.</w:t>
      </w:r>
    </w:p>
    <w:p w14:paraId="7D60E685" w14:textId="77777777" w:rsidR="005B6D20" w:rsidRPr="00021B55" w:rsidRDefault="005B6D20" w:rsidP="00021B55">
      <w:pPr>
        <w:pStyle w:val="ListParagraph"/>
        <w:numPr>
          <w:ilvl w:val="1"/>
          <w:numId w:val="19"/>
        </w:numPr>
        <w:spacing w:after="120"/>
        <w:contextualSpacing w:val="0"/>
        <w:rPr>
          <w:b/>
          <w:bCs/>
        </w:rPr>
      </w:pPr>
      <w:r w:rsidRPr="005B6D20">
        <w:rPr>
          <w:b/>
          <w:bCs/>
        </w:rPr>
        <w:t>Storage Facilities:</w:t>
      </w:r>
      <w:r w:rsidRPr="00021B55">
        <w:rPr>
          <w:b/>
          <w:bCs/>
        </w:rPr>
        <w:t xml:space="preserve"> </w:t>
      </w:r>
      <w:r w:rsidRPr="00457B19">
        <w:t>Regularly check storage facilities for water and related substances to ensure they are in proper condition and do not pose a risk of contamination.</w:t>
      </w:r>
    </w:p>
    <w:p w14:paraId="60F020AA" w14:textId="77777777" w:rsidR="002F6DEB" w:rsidRPr="002F6DEB" w:rsidRDefault="002F6DEB" w:rsidP="002F6DEB">
      <w:pPr>
        <w:rPr>
          <w:lang w:val="en-US"/>
        </w:rPr>
      </w:pPr>
    </w:p>
    <w:p w14:paraId="751CEB20" w14:textId="7330B1FC" w:rsidR="00423A81" w:rsidRDefault="00423A81" w:rsidP="00423A81">
      <w:pPr>
        <w:pStyle w:val="Caption"/>
        <w:keepNext/>
        <w:spacing w:after="120"/>
        <w:rPr>
          <w:b/>
          <w:bCs/>
          <w:sz w:val="20"/>
        </w:rPr>
      </w:pPr>
      <w:bookmarkStart w:id="67" w:name="_Toc177736615"/>
      <w:bookmarkStart w:id="68" w:name="_Toc182814523"/>
      <w:r w:rsidRPr="00101039">
        <w:rPr>
          <w:b/>
          <w:bCs/>
          <w:sz w:val="20"/>
        </w:rPr>
        <w:t xml:space="preserve">Table </w:t>
      </w:r>
      <w:r w:rsidR="00835C5F">
        <w:rPr>
          <w:b/>
          <w:bCs/>
          <w:sz w:val="20"/>
        </w:rPr>
        <w:fldChar w:fldCharType="begin"/>
      </w:r>
      <w:r w:rsidR="00835C5F">
        <w:rPr>
          <w:b/>
          <w:bCs/>
          <w:sz w:val="20"/>
        </w:rPr>
        <w:instrText xml:space="preserve"> STYLEREF 1 \s </w:instrText>
      </w:r>
      <w:r w:rsidR="00835C5F">
        <w:rPr>
          <w:b/>
          <w:bCs/>
          <w:sz w:val="20"/>
        </w:rPr>
        <w:fldChar w:fldCharType="separate"/>
      </w:r>
      <w:r w:rsidR="00BF5F28">
        <w:rPr>
          <w:b/>
          <w:bCs/>
          <w:noProof/>
          <w:sz w:val="20"/>
        </w:rPr>
        <w:t>12</w:t>
      </w:r>
      <w:r w:rsidR="00835C5F">
        <w:rPr>
          <w:b/>
          <w:bCs/>
          <w:sz w:val="20"/>
        </w:rPr>
        <w:fldChar w:fldCharType="end"/>
      </w:r>
      <w:r w:rsidR="00BF5F28">
        <w:rPr>
          <w:b/>
          <w:bCs/>
          <w:sz w:val="20"/>
        </w:rPr>
        <w:t>.</w:t>
      </w:r>
      <w:r w:rsidR="00835C5F">
        <w:rPr>
          <w:b/>
          <w:bCs/>
          <w:sz w:val="20"/>
        </w:rPr>
        <w:fldChar w:fldCharType="begin"/>
      </w:r>
      <w:r w:rsidR="00835C5F">
        <w:rPr>
          <w:b/>
          <w:bCs/>
          <w:sz w:val="20"/>
        </w:rPr>
        <w:instrText xml:space="preserve"> SEQ Table \* ARABIC \s 1 </w:instrText>
      </w:r>
      <w:r w:rsidR="00835C5F">
        <w:rPr>
          <w:b/>
          <w:bCs/>
          <w:sz w:val="20"/>
        </w:rPr>
        <w:fldChar w:fldCharType="separate"/>
      </w:r>
      <w:r w:rsidR="00BF5F28">
        <w:rPr>
          <w:b/>
          <w:bCs/>
          <w:noProof/>
          <w:sz w:val="20"/>
        </w:rPr>
        <w:t>1</w:t>
      </w:r>
      <w:r w:rsidR="00835C5F">
        <w:rPr>
          <w:b/>
          <w:bCs/>
          <w:sz w:val="20"/>
        </w:rPr>
        <w:fldChar w:fldCharType="end"/>
      </w:r>
      <w:r w:rsidRPr="00101039">
        <w:rPr>
          <w:b/>
          <w:bCs/>
          <w:sz w:val="20"/>
        </w:rPr>
        <w:t xml:space="preserve">: </w:t>
      </w:r>
      <w:r w:rsidR="002F6DEB" w:rsidRPr="002F6DEB">
        <w:rPr>
          <w:b/>
          <w:bCs/>
          <w:sz w:val="20"/>
        </w:rPr>
        <w:t>Metrics for Recording Water Use and Quality</w:t>
      </w:r>
      <w:bookmarkEnd w:id="67"/>
      <w:bookmarkEnd w:id="68"/>
    </w:p>
    <w:tbl>
      <w:tblPr>
        <w:tblW w:w="50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3"/>
        <w:gridCol w:w="5427"/>
        <w:gridCol w:w="1967"/>
      </w:tblGrid>
      <w:tr w:rsidR="005B6D20" w:rsidRPr="008A7415" w14:paraId="7F2626C7" w14:textId="77777777" w:rsidTr="005B6D20">
        <w:trPr>
          <w:tblHeader/>
        </w:trPr>
        <w:tc>
          <w:tcPr>
            <w:tcW w:w="967" w:type="pct"/>
            <w:shd w:val="clear" w:color="auto" w:fill="125B61"/>
            <w:vAlign w:val="center"/>
          </w:tcPr>
          <w:p w14:paraId="52C25B1A" w14:textId="77777777" w:rsidR="005B6D20" w:rsidRPr="00520821" w:rsidRDefault="005B6D20" w:rsidP="00F7245F">
            <w:pPr>
              <w:pBdr>
                <w:top w:val="nil"/>
                <w:left w:val="nil"/>
                <w:bottom w:val="nil"/>
                <w:right w:val="nil"/>
                <w:between w:val="nil"/>
              </w:pBdr>
              <w:spacing w:after="120"/>
              <w:rPr>
                <w:rFonts w:cs="Arial"/>
                <w:b/>
                <w:bCs/>
                <w:color w:val="FFFFFF" w:themeColor="background1"/>
                <w:sz w:val="20"/>
                <w:szCs w:val="20"/>
              </w:rPr>
            </w:pPr>
            <w:r w:rsidRPr="00520821">
              <w:rPr>
                <w:rFonts w:asciiTheme="minorHAnsi" w:hAnsiTheme="minorHAnsi" w:cstheme="minorHAnsi"/>
                <w:b/>
                <w:bCs/>
                <w:color w:val="FFFFFF" w:themeColor="background1"/>
                <w:lang w:eastAsia="en-ZA"/>
              </w:rPr>
              <w:t>Topic</w:t>
            </w:r>
          </w:p>
        </w:tc>
        <w:tc>
          <w:tcPr>
            <w:tcW w:w="2960" w:type="pct"/>
            <w:shd w:val="clear" w:color="auto" w:fill="125B61"/>
            <w:vAlign w:val="center"/>
          </w:tcPr>
          <w:p w14:paraId="052DE73D" w14:textId="77777777" w:rsidR="005B6D20" w:rsidRPr="00520821" w:rsidRDefault="005B6D20" w:rsidP="00F7245F">
            <w:pPr>
              <w:pBdr>
                <w:top w:val="nil"/>
                <w:left w:val="nil"/>
                <w:bottom w:val="nil"/>
                <w:right w:val="nil"/>
                <w:between w:val="nil"/>
              </w:pBdr>
              <w:spacing w:after="120"/>
              <w:rPr>
                <w:rFonts w:cs="Arial"/>
                <w:b/>
                <w:bCs/>
                <w:color w:val="FFFFFF" w:themeColor="background1"/>
                <w:sz w:val="20"/>
                <w:szCs w:val="20"/>
              </w:rPr>
            </w:pPr>
            <w:r w:rsidRPr="00520821">
              <w:rPr>
                <w:rFonts w:asciiTheme="minorHAnsi" w:hAnsiTheme="minorHAnsi" w:cstheme="minorHAnsi"/>
                <w:b/>
                <w:bCs/>
                <w:color w:val="FFFFFF" w:themeColor="background1"/>
                <w:lang w:eastAsia="en-ZA"/>
              </w:rPr>
              <w:t>Definition</w:t>
            </w:r>
          </w:p>
        </w:tc>
        <w:tc>
          <w:tcPr>
            <w:tcW w:w="1073" w:type="pct"/>
            <w:shd w:val="clear" w:color="auto" w:fill="125B61"/>
            <w:vAlign w:val="center"/>
          </w:tcPr>
          <w:p w14:paraId="4D0CCD20" w14:textId="77777777" w:rsidR="005B6D20" w:rsidRPr="00520821" w:rsidRDefault="005B6D20" w:rsidP="00F7245F">
            <w:pPr>
              <w:pBdr>
                <w:top w:val="nil"/>
                <w:left w:val="nil"/>
                <w:bottom w:val="nil"/>
                <w:right w:val="nil"/>
                <w:between w:val="nil"/>
              </w:pBdr>
              <w:spacing w:after="120"/>
              <w:rPr>
                <w:rFonts w:cs="Arial"/>
                <w:b/>
                <w:bCs/>
                <w:color w:val="FFFFFF" w:themeColor="background1"/>
                <w:sz w:val="20"/>
                <w:szCs w:val="20"/>
              </w:rPr>
            </w:pPr>
            <w:r w:rsidRPr="00520821">
              <w:rPr>
                <w:rFonts w:asciiTheme="minorHAnsi" w:hAnsiTheme="minorHAnsi" w:cstheme="minorHAnsi"/>
                <w:b/>
                <w:bCs/>
                <w:color w:val="FFFFFF" w:themeColor="background1"/>
                <w:lang w:eastAsia="en-ZA"/>
              </w:rPr>
              <w:t>Unit of measure</w:t>
            </w:r>
          </w:p>
        </w:tc>
      </w:tr>
      <w:tr w:rsidR="005B6D20" w:rsidRPr="008A7415" w14:paraId="53D149E1" w14:textId="77777777" w:rsidTr="005B6D20">
        <w:tc>
          <w:tcPr>
            <w:tcW w:w="967" w:type="pct"/>
            <w:vAlign w:val="center"/>
          </w:tcPr>
          <w:p w14:paraId="75AA9E8B" w14:textId="4456FB65" w:rsidR="005B6D20" w:rsidRPr="00187580" w:rsidRDefault="005B6D20" w:rsidP="0069665C">
            <w:pPr>
              <w:pBdr>
                <w:top w:val="nil"/>
                <w:left w:val="nil"/>
                <w:bottom w:val="nil"/>
                <w:right w:val="nil"/>
                <w:between w:val="nil"/>
              </w:pBdr>
              <w:spacing w:after="120"/>
              <w:jc w:val="left"/>
              <w:rPr>
                <w:rFonts w:cs="Arial"/>
                <w:sz w:val="20"/>
                <w:szCs w:val="20"/>
              </w:rPr>
            </w:pPr>
            <w:r w:rsidRPr="005B6D20">
              <w:rPr>
                <w:rFonts w:cs="Arial"/>
                <w:sz w:val="20"/>
                <w:szCs w:val="20"/>
              </w:rPr>
              <w:t>Water Withdrawn</w:t>
            </w:r>
          </w:p>
        </w:tc>
        <w:tc>
          <w:tcPr>
            <w:tcW w:w="2960" w:type="pct"/>
            <w:vAlign w:val="center"/>
          </w:tcPr>
          <w:p w14:paraId="37E77261" w14:textId="11BE1F1F" w:rsidR="005B6D20" w:rsidRPr="000F7B8F" w:rsidRDefault="005B6D20" w:rsidP="0069665C">
            <w:pPr>
              <w:spacing w:after="120"/>
              <w:jc w:val="left"/>
              <w:rPr>
                <w:rFonts w:cs="Arial"/>
                <w:sz w:val="20"/>
                <w:szCs w:val="20"/>
              </w:rPr>
            </w:pPr>
            <w:r w:rsidRPr="005B6D20">
              <w:rPr>
                <w:rFonts w:cs="Arial"/>
                <w:sz w:val="20"/>
                <w:szCs w:val="20"/>
              </w:rPr>
              <w:t>Total amount of water withdrawn from each source during the reporting period.</w:t>
            </w:r>
          </w:p>
        </w:tc>
        <w:tc>
          <w:tcPr>
            <w:tcW w:w="1073" w:type="pct"/>
          </w:tcPr>
          <w:p w14:paraId="451BBA92" w14:textId="52E7BA01" w:rsidR="005B6D20" w:rsidRPr="000F7B8F" w:rsidRDefault="005B6D20" w:rsidP="005B6D20">
            <w:pPr>
              <w:spacing w:after="120"/>
              <w:ind w:right="-265"/>
              <w:jc w:val="left"/>
              <w:rPr>
                <w:rFonts w:cs="Arial"/>
                <w:sz w:val="20"/>
                <w:szCs w:val="20"/>
              </w:rPr>
            </w:pPr>
            <w:r>
              <w:rPr>
                <w:rFonts w:cs="Arial"/>
                <w:sz w:val="20"/>
                <w:szCs w:val="20"/>
              </w:rPr>
              <w:t>Cubic meters</w:t>
            </w:r>
          </w:p>
        </w:tc>
      </w:tr>
      <w:tr w:rsidR="005B6D20" w:rsidRPr="008A7415" w14:paraId="19003F24" w14:textId="77777777" w:rsidTr="005B6D20">
        <w:tc>
          <w:tcPr>
            <w:tcW w:w="967" w:type="pct"/>
            <w:vAlign w:val="center"/>
          </w:tcPr>
          <w:p w14:paraId="28E3FC11" w14:textId="57F7247C" w:rsidR="005B6D20" w:rsidRPr="00187580" w:rsidRDefault="005B6D20" w:rsidP="0069665C">
            <w:pPr>
              <w:pBdr>
                <w:top w:val="nil"/>
                <w:left w:val="nil"/>
                <w:bottom w:val="nil"/>
                <w:right w:val="nil"/>
                <w:between w:val="nil"/>
              </w:pBdr>
              <w:spacing w:after="120"/>
              <w:jc w:val="left"/>
              <w:rPr>
                <w:rFonts w:cs="Arial"/>
                <w:sz w:val="20"/>
                <w:szCs w:val="20"/>
              </w:rPr>
            </w:pPr>
            <w:r w:rsidRPr="005B6D20">
              <w:rPr>
                <w:rFonts w:cs="Arial"/>
                <w:sz w:val="20"/>
                <w:szCs w:val="20"/>
              </w:rPr>
              <w:t>Water Consumed</w:t>
            </w:r>
          </w:p>
        </w:tc>
        <w:tc>
          <w:tcPr>
            <w:tcW w:w="2960" w:type="pct"/>
            <w:vAlign w:val="center"/>
          </w:tcPr>
          <w:p w14:paraId="4D49D1B8" w14:textId="45BCB3F0" w:rsidR="005B6D20" w:rsidRPr="000F7B8F" w:rsidRDefault="005B6D20" w:rsidP="0069665C">
            <w:pPr>
              <w:spacing w:after="120"/>
              <w:jc w:val="left"/>
              <w:rPr>
                <w:rFonts w:cs="Arial"/>
                <w:sz w:val="20"/>
                <w:szCs w:val="20"/>
              </w:rPr>
            </w:pPr>
            <w:r w:rsidRPr="005B6D20">
              <w:rPr>
                <w:rFonts w:cs="Arial"/>
                <w:sz w:val="20"/>
                <w:szCs w:val="20"/>
              </w:rPr>
              <w:t>Amount of water used in various operations.</w:t>
            </w:r>
          </w:p>
        </w:tc>
        <w:tc>
          <w:tcPr>
            <w:tcW w:w="1073" w:type="pct"/>
          </w:tcPr>
          <w:p w14:paraId="23FF6CDE" w14:textId="68913993" w:rsidR="005B6D20" w:rsidRPr="000F7B8F" w:rsidRDefault="005B6D20" w:rsidP="005B6D20">
            <w:pPr>
              <w:spacing w:after="120"/>
              <w:ind w:right="-265"/>
              <w:jc w:val="left"/>
              <w:rPr>
                <w:rFonts w:cs="Arial"/>
                <w:sz w:val="20"/>
                <w:szCs w:val="20"/>
              </w:rPr>
            </w:pPr>
            <w:r w:rsidRPr="00DB6B80">
              <w:rPr>
                <w:rFonts w:cs="Arial"/>
                <w:sz w:val="20"/>
                <w:szCs w:val="20"/>
              </w:rPr>
              <w:t>Cubic meters</w:t>
            </w:r>
          </w:p>
        </w:tc>
      </w:tr>
      <w:tr w:rsidR="005B6D20" w:rsidRPr="008A7415" w14:paraId="3C88E90C" w14:textId="77777777" w:rsidTr="005B6D20">
        <w:tc>
          <w:tcPr>
            <w:tcW w:w="967" w:type="pct"/>
            <w:vAlign w:val="center"/>
          </w:tcPr>
          <w:p w14:paraId="1F0C2A96" w14:textId="06A640F0" w:rsidR="005B6D20" w:rsidRPr="00187580" w:rsidRDefault="005B6D20" w:rsidP="0069665C">
            <w:pPr>
              <w:pBdr>
                <w:top w:val="nil"/>
                <w:left w:val="nil"/>
                <w:bottom w:val="nil"/>
                <w:right w:val="nil"/>
                <w:between w:val="nil"/>
              </w:pBdr>
              <w:spacing w:after="120"/>
              <w:jc w:val="left"/>
              <w:rPr>
                <w:rFonts w:cs="Arial"/>
                <w:sz w:val="20"/>
                <w:szCs w:val="20"/>
              </w:rPr>
            </w:pPr>
            <w:r w:rsidRPr="005B6D20">
              <w:rPr>
                <w:rFonts w:cs="Arial"/>
                <w:sz w:val="20"/>
                <w:szCs w:val="20"/>
              </w:rPr>
              <w:t>Water Discharged</w:t>
            </w:r>
          </w:p>
        </w:tc>
        <w:tc>
          <w:tcPr>
            <w:tcW w:w="2960" w:type="pct"/>
            <w:vAlign w:val="center"/>
          </w:tcPr>
          <w:p w14:paraId="62D9FBE2" w14:textId="5BBFF7F4" w:rsidR="005B6D20" w:rsidRPr="000F7B8F" w:rsidRDefault="005B6D20" w:rsidP="0069665C">
            <w:pPr>
              <w:spacing w:after="120"/>
              <w:jc w:val="left"/>
              <w:rPr>
                <w:rFonts w:cs="Arial"/>
                <w:sz w:val="20"/>
                <w:szCs w:val="20"/>
              </w:rPr>
            </w:pPr>
            <w:r w:rsidRPr="005B6D20">
              <w:rPr>
                <w:rFonts w:cs="Arial"/>
                <w:sz w:val="20"/>
                <w:szCs w:val="20"/>
              </w:rPr>
              <w:t>Total volume of water discharged, including treated and untreated.</w:t>
            </w:r>
          </w:p>
        </w:tc>
        <w:tc>
          <w:tcPr>
            <w:tcW w:w="1073" w:type="pct"/>
          </w:tcPr>
          <w:p w14:paraId="5FA0F2A1" w14:textId="006FEA17" w:rsidR="005B6D20" w:rsidRPr="000F7B8F" w:rsidRDefault="005B6D20" w:rsidP="005B6D20">
            <w:pPr>
              <w:spacing w:after="120"/>
              <w:jc w:val="left"/>
              <w:rPr>
                <w:rFonts w:cs="Arial"/>
                <w:sz w:val="20"/>
                <w:szCs w:val="20"/>
              </w:rPr>
            </w:pPr>
            <w:r w:rsidRPr="00DB6B80">
              <w:rPr>
                <w:rFonts w:cs="Arial"/>
                <w:sz w:val="20"/>
                <w:szCs w:val="20"/>
              </w:rPr>
              <w:t>Cubic meters</w:t>
            </w:r>
          </w:p>
        </w:tc>
      </w:tr>
      <w:tr w:rsidR="005B6D20" w:rsidRPr="008A7415" w14:paraId="60C05877" w14:textId="77777777" w:rsidTr="005B6D20">
        <w:tc>
          <w:tcPr>
            <w:tcW w:w="967" w:type="pct"/>
            <w:vAlign w:val="center"/>
          </w:tcPr>
          <w:p w14:paraId="0257C6D4" w14:textId="4658CCA8" w:rsidR="005B6D20" w:rsidRPr="005B6D20" w:rsidRDefault="005B6D20" w:rsidP="0069665C">
            <w:pPr>
              <w:pBdr>
                <w:top w:val="nil"/>
                <w:left w:val="nil"/>
                <w:bottom w:val="nil"/>
                <w:right w:val="nil"/>
                <w:between w:val="nil"/>
              </w:pBdr>
              <w:spacing w:after="120"/>
              <w:jc w:val="left"/>
              <w:rPr>
                <w:rFonts w:cs="Arial"/>
                <w:sz w:val="20"/>
                <w:szCs w:val="20"/>
              </w:rPr>
            </w:pPr>
            <w:r w:rsidRPr="005B6D20">
              <w:rPr>
                <w:rFonts w:cs="Arial"/>
                <w:sz w:val="20"/>
                <w:szCs w:val="20"/>
              </w:rPr>
              <w:lastRenderedPageBreak/>
              <w:t>Water Reused</w:t>
            </w:r>
          </w:p>
        </w:tc>
        <w:tc>
          <w:tcPr>
            <w:tcW w:w="2960" w:type="pct"/>
            <w:vAlign w:val="center"/>
          </w:tcPr>
          <w:p w14:paraId="7C7354F4" w14:textId="6D4149F3" w:rsidR="005B6D20" w:rsidRPr="005B6D20" w:rsidRDefault="005B6D20" w:rsidP="0069665C">
            <w:pPr>
              <w:spacing w:after="120"/>
              <w:jc w:val="left"/>
              <w:rPr>
                <w:rFonts w:cs="Arial"/>
                <w:sz w:val="20"/>
                <w:szCs w:val="20"/>
              </w:rPr>
            </w:pPr>
            <w:r w:rsidRPr="005B6D20">
              <w:rPr>
                <w:rFonts w:cs="Arial"/>
                <w:sz w:val="20"/>
                <w:szCs w:val="20"/>
              </w:rPr>
              <w:t>Volume of water reused within the facility.</w:t>
            </w:r>
          </w:p>
        </w:tc>
        <w:tc>
          <w:tcPr>
            <w:tcW w:w="1073" w:type="pct"/>
          </w:tcPr>
          <w:p w14:paraId="6F8F1FB5" w14:textId="0E0D9751" w:rsidR="005B6D20" w:rsidRPr="00DB6B80" w:rsidRDefault="005B6D20" w:rsidP="005B6D20">
            <w:pPr>
              <w:spacing w:after="120"/>
              <w:jc w:val="left"/>
              <w:rPr>
                <w:rFonts w:cs="Arial"/>
                <w:sz w:val="20"/>
                <w:szCs w:val="20"/>
              </w:rPr>
            </w:pPr>
            <w:r w:rsidRPr="00DB6B80">
              <w:rPr>
                <w:rFonts w:cs="Arial"/>
                <w:sz w:val="20"/>
                <w:szCs w:val="20"/>
              </w:rPr>
              <w:t>Cubic meters</w:t>
            </w:r>
          </w:p>
        </w:tc>
      </w:tr>
      <w:tr w:rsidR="005B6D20" w:rsidRPr="008A7415" w14:paraId="39AC3443" w14:textId="77777777" w:rsidTr="005B6D20">
        <w:tc>
          <w:tcPr>
            <w:tcW w:w="967" w:type="pct"/>
            <w:vAlign w:val="center"/>
          </w:tcPr>
          <w:p w14:paraId="4E0EB4DB" w14:textId="57B01EC0" w:rsidR="005B6D20" w:rsidRPr="005B6D20" w:rsidRDefault="005B6D20" w:rsidP="0069665C">
            <w:pPr>
              <w:pBdr>
                <w:top w:val="nil"/>
                <w:left w:val="nil"/>
                <w:bottom w:val="nil"/>
                <w:right w:val="nil"/>
                <w:between w:val="nil"/>
              </w:pBdr>
              <w:spacing w:after="120"/>
              <w:jc w:val="left"/>
              <w:rPr>
                <w:rFonts w:cs="Arial"/>
                <w:sz w:val="20"/>
                <w:szCs w:val="20"/>
              </w:rPr>
            </w:pPr>
            <w:r w:rsidRPr="005B6D20">
              <w:rPr>
                <w:rFonts w:cs="Arial"/>
                <w:sz w:val="20"/>
                <w:szCs w:val="20"/>
              </w:rPr>
              <w:t>Water Treated and Discharged</w:t>
            </w:r>
          </w:p>
        </w:tc>
        <w:tc>
          <w:tcPr>
            <w:tcW w:w="2960" w:type="pct"/>
            <w:vAlign w:val="center"/>
          </w:tcPr>
          <w:p w14:paraId="253D176B" w14:textId="7CBEF1A6" w:rsidR="005B6D20" w:rsidRPr="005B6D20" w:rsidRDefault="005B6D20" w:rsidP="0069665C">
            <w:pPr>
              <w:spacing w:after="120"/>
              <w:jc w:val="left"/>
              <w:rPr>
                <w:rFonts w:cs="Arial"/>
                <w:sz w:val="20"/>
                <w:szCs w:val="20"/>
              </w:rPr>
            </w:pPr>
            <w:r w:rsidRPr="005B6D20">
              <w:rPr>
                <w:rFonts w:cs="Arial"/>
                <w:sz w:val="20"/>
                <w:szCs w:val="20"/>
              </w:rPr>
              <w:t>Volume of water treated and then discharged.</w:t>
            </w:r>
          </w:p>
        </w:tc>
        <w:tc>
          <w:tcPr>
            <w:tcW w:w="1073" w:type="pct"/>
          </w:tcPr>
          <w:p w14:paraId="33B81FE4" w14:textId="3A72BFEA" w:rsidR="005B6D20" w:rsidRPr="00DB6B80" w:rsidRDefault="005B6D20" w:rsidP="005B6D20">
            <w:pPr>
              <w:spacing w:after="120"/>
              <w:jc w:val="left"/>
              <w:rPr>
                <w:rFonts w:cs="Arial"/>
                <w:sz w:val="20"/>
                <w:szCs w:val="20"/>
              </w:rPr>
            </w:pPr>
            <w:r w:rsidRPr="00DB6B80">
              <w:rPr>
                <w:rFonts w:cs="Arial"/>
                <w:sz w:val="20"/>
                <w:szCs w:val="20"/>
              </w:rPr>
              <w:t>Cubic meters</w:t>
            </w:r>
          </w:p>
        </w:tc>
      </w:tr>
    </w:tbl>
    <w:p w14:paraId="5B040F73" w14:textId="05F0C4CF" w:rsidR="005B6D20" w:rsidRDefault="005B6D20" w:rsidP="00BB6AA3">
      <w:pPr>
        <w:pStyle w:val="Context"/>
      </w:pPr>
      <w:bookmarkStart w:id="69" w:name="_Toc181701740"/>
      <w:bookmarkEnd w:id="69"/>
    </w:p>
    <w:p w14:paraId="56AA452A" w14:textId="77777777" w:rsidR="00091BE6" w:rsidRDefault="00091BE6" w:rsidP="00091BE6">
      <w:pPr>
        <w:pStyle w:val="Heading1"/>
        <w:spacing w:after="240"/>
        <w:ind w:left="431" w:hanging="431"/>
      </w:pPr>
      <w:bookmarkStart w:id="70" w:name="_Toc181701954"/>
      <w:bookmarkStart w:id="71" w:name="_Toc181702429"/>
      <w:bookmarkStart w:id="72" w:name="_Toc181702809"/>
      <w:bookmarkStart w:id="73" w:name="_Toc181701741"/>
      <w:bookmarkStart w:id="74" w:name="_Toc181701955"/>
      <w:bookmarkStart w:id="75" w:name="_Toc181702430"/>
      <w:bookmarkStart w:id="76" w:name="_Toc181702810"/>
      <w:bookmarkStart w:id="77" w:name="_Toc182814516"/>
      <w:bookmarkEnd w:id="70"/>
      <w:bookmarkEnd w:id="71"/>
      <w:bookmarkEnd w:id="72"/>
      <w:bookmarkEnd w:id="73"/>
      <w:bookmarkEnd w:id="74"/>
      <w:bookmarkEnd w:id="75"/>
      <w:bookmarkEnd w:id="76"/>
      <w:r>
        <w:t>Training and Awareness</w:t>
      </w:r>
      <w:bookmarkEnd w:id="77"/>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091BE6" w14:paraId="08573E64" w14:textId="77777777" w:rsidTr="006A04BD">
        <w:tc>
          <w:tcPr>
            <w:tcW w:w="9351" w:type="dxa"/>
            <w:shd w:val="clear" w:color="auto" w:fill="D9D9D9" w:themeFill="background1" w:themeFillShade="D9"/>
          </w:tcPr>
          <w:p w14:paraId="439AE35A" w14:textId="763E1D72" w:rsidR="003C104E" w:rsidRPr="006F7B6A" w:rsidRDefault="00885F88" w:rsidP="003C104E">
            <w:pPr>
              <w:spacing w:after="120"/>
              <w:rPr>
                <w:i/>
                <w:iCs/>
                <w:color w:val="125B61"/>
                <w:u w:val="single"/>
              </w:rPr>
            </w:pPr>
            <w:r>
              <w:rPr>
                <w:i/>
                <w:iCs/>
                <w:color w:val="125B61"/>
                <w:u w:val="single"/>
              </w:rPr>
              <w:t>Instruction Box</w:t>
            </w:r>
            <w:r w:rsidR="003C104E" w:rsidRPr="006F7B6A">
              <w:rPr>
                <w:i/>
                <w:iCs/>
                <w:color w:val="125B61"/>
                <w:u w:val="single"/>
              </w:rPr>
              <w:t xml:space="preserve"> – Delete when complete</w:t>
            </w:r>
          </w:p>
          <w:p w14:paraId="64FDD276" w14:textId="77777777" w:rsidR="005C4A9B" w:rsidRDefault="005C4A9B" w:rsidP="00EA388E">
            <w:pPr>
              <w:pStyle w:val="ListParagraph"/>
              <w:numPr>
                <w:ilvl w:val="0"/>
                <w:numId w:val="50"/>
              </w:numPr>
              <w:spacing w:after="120"/>
              <w:ind w:left="447"/>
              <w:contextualSpacing w:val="0"/>
              <w:rPr>
                <w:i/>
                <w:iCs/>
                <w:color w:val="125B61"/>
              </w:rPr>
            </w:pPr>
            <w:r w:rsidRPr="005C4A9B">
              <w:rPr>
                <w:i/>
                <w:iCs/>
                <w:color w:val="125B61"/>
              </w:rPr>
              <w:t>Develop and implement training programs to educate employees on water conservation practices and their roles in achieving conservation goals.</w:t>
            </w:r>
          </w:p>
          <w:p w14:paraId="5D2C521E" w14:textId="7818A84F" w:rsidR="00603017" w:rsidRPr="0021372D" w:rsidRDefault="00603017" w:rsidP="00EA388E">
            <w:pPr>
              <w:pStyle w:val="ListParagraph"/>
              <w:numPr>
                <w:ilvl w:val="0"/>
                <w:numId w:val="50"/>
              </w:numPr>
              <w:spacing w:after="120"/>
              <w:ind w:left="44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16012E9D" w14:textId="70C2A2A6" w:rsidR="00091BE6" w:rsidRDefault="00091BE6" w:rsidP="00091BE6">
      <w:pPr>
        <w:spacing w:after="120"/>
      </w:pPr>
      <w:r>
        <w:t>[</w:t>
      </w:r>
      <w:r w:rsidRPr="00921B4C">
        <w:rPr>
          <w:highlight w:val="yellow"/>
        </w:rPr>
        <w:t>insert company name</w:t>
      </w:r>
      <w:r>
        <w:t>]</w:t>
      </w:r>
      <w:r w:rsidRPr="00921B4C">
        <w:t xml:space="preserve"> recognises the need for staff and contractors to be appropriately trained in the tasks that they are to undertake to </w:t>
      </w:r>
      <w:r w:rsidR="00CE44ED">
        <w:t xml:space="preserve">properly manage their water resources and </w:t>
      </w:r>
      <w:r w:rsidRPr="00921B4C">
        <w:t xml:space="preserve">reduce </w:t>
      </w:r>
      <w:r w:rsidR="00806428">
        <w:t>wa</w:t>
      </w:r>
      <w:r w:rsidR="005C4A9B">
        <w:t>ter</w:t>
      </w:r>
      <w:r w:rsidR="00806428">
        <w:t xml:space="preserve"> </w:t>
      </w:r>
      <w:r w:rsidR="005C4A9B">
        <w:t>usage</w:t>
      </w:r>
      <w:r w:rsidR="00CE44ED">
        <w:t xml:space="preserve"> in overall</w:t>
      </w:r>
      <w:r w:rsidRPr="00921B4C">
        <w:t>.</w:t>
      </w:r>
    </w:p>
    <w:p w14:paraId="624ABD81" w14:textId="37FE6541" w:rsidR="00CE44ED" w:rsidRPr="00CE44ED" w:rsidRDefault="00CE44ED" w:rsidP="00CE44ED">
      <w:pPr>
        <w:pStyle w:val="BodyText"/>
        <w:rPr>
          <w:sz w:val="22"/>
          <w:szCs w:val="28"/>
        </w:rPr>
      </w:pPr>
      <w:r w:rsidRPr="00CE44ED">
        <w:rPr>
          <w:sz w:val="22"/>
          <w:szCs w:val="28"/>
        </w:rPr>
        <w:t xml:space="preserve">To this end, </w:t>
      </w:r>
      <w:r>
        <w:rPr>
          <w:sz w:val="22"/>
          <w:szCs w:val="28"/>
        </w:rPr>
        <w:t>the company</w:t>
      </w:r>
      <w:r w:rsidRPr="00CE44ED">
        <w:rPr>
          <w:sz w:val="22"/>
          <w:szCs w:val="28"/>
        </w:rPr>
        <w:t xml:space="preserve"> implement</w:t>
      </w:r>
      <w:r>
        <w:rPr>
          <w:sz w:val="22"/>
          <w:szCs w:val="28"/>
        </w:rPr>
        <w:t>s</w:t>
      </w:r>
      <w:r w:rsidRPr="00CE44ED">
        <w:rPr>
          <w:sz w:val="22"/>
          <w:szCs w:val="28"/>
        </w:rPr>
        <w:t xml:space="preserve"> comprehensive training and awareness programs tailored to </w:t>
      </w:r>
      <w:r>
        <w:rPr>
          <w:sz w:val="22"/>
          <w:szCs w:val="28"/>
        </w:rPr>
        <w:t>its o</w:t>
      </w:r>
      <w:r w:rsidRPr="00CE44ED">
        <w:rPr>
          <w:sz w:val="22"/>
          <w:szCs w:val="28"/>
        </w:rPr>
        <w:t>perations. These programs include:</w:t>
      </w:r>
    </w:p>
    <w:p w14:paraId="6854E76F" w14:textId="55AAF559" w:rsidR="00CE44ED" w:rsidRPr="00CE44ED" w:rsidRDefault="00CE44ED" w:rsidP="00CE44ED">
      <w:pPr>
        <w:pStyle w:val="BodyText"/>
        <w:numPr>
          <w:ilvl w:val="0"/>
          <w:numId w:val="32"/>
        </w:numPr>
        <w:rPr>
          <w:sz w:val="22"/>
          <w:szCs w:val="28"/>
        </w:rPr>
      </w:pPr>
      <w:r w:rsidRPr="00CE44ED">
        <w:rPr>
          <w:b/>
          <w:bCs/>
          <w:sz w:val="22"/>
          <w:szCs w:val="28"/>
        </w:rPr>
        <w:t>Water Management Training</w:t>
      </w:r>
      <w:r w:rsidRPr="00CE44ED">
        <w:rPr>
          <w:sz w:val="22"/>
          <w:szCs w:val="28"/>
        </w:rPr>
        <w:t xml:space="preserve">: </w:t>
      </w:r>
      <w:r w:rsidR="00AF6E63" w:rsidRPr="00AF6E63">
        <w:rPr>
          <w:sz w:val="22"/>
          <w:szCs w:val="28"/>
        </w:rPr>
        <w:t>This training includes a brief introduction to efficient water use practices and technologies during induction for all staff, emphasi</w:t>
      </w:r>
      <w:r w:rsidR="0069762C">
        <w:rPr>
          <w:sz w:val="22"/>
          <w:szCs w:val="28"/>
        </w:rPr>
        <w:t>z</w:t>
      </w:r>
      <w:r w:rsidR="00AF6E63" w:rsidRPr="00AF6E63">
        <w:rPr>
          <w:sz w:val="22"/>
          <w:szCs w:val="28"/>
        </w:rPr>
        <w:t xml:space="preserve">ing the importance of water conservation. Additionally, the ESG/Sustainability Lead and Facilities Manager will </w:t>
      </w:r>
      <w:r w:rsidR="00AF6E63">
        <w:rPr>
          <w:sz w:val="22"/>
          <w:szCs w:val="28"/>
        </w:rPr>
        <w:t>be expected to</w:t>
      </w:r>
      <w:r w:rsidR="00AF6E63" w:rsidRPr="00AF6E63">
        <w:rPr>
          <w:sz w:val="22"/>
          <w:szCs w:val="28"/>
        </w:rPr>
        <w:t xml:space="preserve"> </w:t>
      </w:r>
      <w:r w:rsidR="00AF6E63">
        <w:rPr>
          <w:sz w:val="22"/>
          <w:szCs w:val="28"/>
        </w:rPr>
        <w:t>familiarize themselves</w:t>
      </w:r>
      <w:r w:rsidR="00AF6E63" w:rsidRPr="00AF6E63">
        <w:rPr>
          <w:sz w:val="22"/>
          <w:szCs w:val="28"/>
        </w:rPr>
        <w:t xml:space="preserve"> with the </w:t>
      </w:r>
      <w:r w:rsidR="00AF6E63">
        <w:rPr>
          <w:sz w:val="22"/>
          <w:szCs w:val="28"/>
        </w:rPr>
        <w:t>WMP</w:t>
      </w:r>
      <w:r w:rsidR="00AF6E63" w:rsidRPr="00AF6E63">
        <w:rPr>
          <w:sz w:val="22"/>
          <w:szCs w:val="28"/>
        </w:rPr>
        <w:t xml:space="preserve"> and its implementation</w:t>
      </w:r>
      <w:r w:rsidRPr="00CE44ED">
        <w:rPr>
          <w:sz w:val="22"/>
          <w:szCs w:val="28"/>
        </w:rPr>
        <w:t>.</w:t>
      </w:r>
    </w:p>
    <w:p w14:paraId="410381EC" w14:textId="63C925BF" w:rsidR="00CE44ED" w:rsidRPr="00CE44ED" w:rsidRDefault="00CE44ED" w:rsidP="00CE44ED">
      <w:pPr>
        <w:pStyle w:val="BodyText"/>
        <w:numPr>
          <w:ilvl w:val="0"/>
          <w:numId w:val="32"/>
        </w:numPr>
        <w:rPr>
          <w:sz w:val="22"/>
          <w:szCs w:val="28"/>
        </w:rPr>
      </w:pPr>
      <w:r w:rsidRPr="00CE44ED">
        <w:rPr>
          <w:b/>
          <w:bCs/>
          <w:sz w:val="22"/>
          <w:szCs w:val="28"/>
        </w:rPr>
        <w:t>Environmental Impact Awareness</w:t>
      </w:r>
      <w:r w:rsidRPr="00CE44ED">
        <w:rPr>
          <w:sz w:val="22"/>
          <w:szCs w:val="28"/>
        </w:rPr>
        <w:t>: Increases awareness of the environmental impacts of water usage and how to mitigate them.</w:t>
      </w:r>
    </w:p>
    <w:p w14:paraId="4CE3619B" w14:textId="77777777" w:rsidR="008251E3" w:rsidRDefault="008251E3" w:rsidP="008251E3">
      <w:pPr>
        <w:pStyle w:val="Context"/>
      </w:pPr>
    </w:p>
    <w:p w14:paraId="413613FE" w14:textId="77777777" w:rsidR="00091BE6" w:rsidRDefault="00091BE6" w:rsidP="00091BE6">
      <w:pPr>
        <w:pStyle w:val="Heading1"/>
        <w:spacing w:after="240"/>
        <w:ind w:left="431" w:hanging="431"/>
      </w:pPr>
      <w:bookmarkStart w:id="78" w:name="_Toc182814517"/>
      <w:r>
        <w:t>Roles and Responsibilities</w:t>
      </w:r>
      <w:bookmarkEnd w:id="78"/>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091BE6" w14:paraId="051A6801" w14:textId="77777777" w:rsidTr="006A04BD">
        <w:tc>
          <w:tcPr>
            <w:tcW w:w="9351" w:type="dxa"/>
            <w:shd w:val="clear" w:color="auto" w:fill="D9D9D9" w:themeFill="background1" w:themeFillShade="D9"/>
          </w:tcPr>
          <w:p w14:paraId="43E3291B" w14:textId="41274787" w:rsidR="003C104E" w:rsidRPr="006F7B6A" w:rsidRDefault="00885F88" w:rsidP="003C104E">
            <w:pPr>
              <w:spacing w:after="120"/>
              <w:rPr>
                <w:i/>
                <w:iCs/>
                <w:color w:val="125B61"/>
                <w:u w:val="single"/>
              </w:rPr>
            </w:pPr>
            <w:r>
              <w:rPr>
                <w:i/>
                <w:iCs/>
                <w:color w:val="125B61"/>
                <w:u w:val="single"/>
              </w:rPr>
              <w:t>Instruction Box</w:t>
            </w:r>
            <w:r w:rsidR="003C104E" w:rsidRPr="006F7B6A">
              <w:rPr>
                <w:i/>
                <w:iCs/>
                <w:color w:val="125B61"/>
                <w:u w:val="single"/>
              </w:rPr>
              <w:t xml:space="preserve"> – Delete when complete</w:t>
            </w:r>
          </w:p>
          <w:p w14:paraId="43624BAF" w14:textId="77777777" w:rsidR="00317FBA" w:rsidRDefault="00317FBA" w:rsidP="00EA388E">
            <w:pPr>
              <w:pStyle w:val="ListParagraph"/>
              <w:numPr>
                <w:ilvl w:val="0"/>
                <w:numId w:val="50"/>
              </w:numPr>
              <w:spacing w:after="120"/>
              <w:ind w:left="447"/>
              <w:contextualSpacing w:val="0"/>
              <w:rPr>
                <w:i/>
                <w:iCs/>
                <w:color w:val="125B61"/>
              </w:rPr>
            </w:pPr>
            <w:r>
              <w:rPr>
                <w:i/>
                <w:iCs/>
                <w:color w:val="125B61"/>
              </w:rPr>
              <w:t>D</w:t>
            </w:r>
            <w:r w:rsidRPr="00317FBA">
              <w:rPr>
                <w:i/>
                <w:iCs/>
                <w:color w:val="125B61"/>
              </w:rPr>
              <w:t xml:space="preserve">esignates specific personnel to oversee various aspects of water management within the company. </w:t>
            </w:r>
          </w:p>
          <w:p w14:paraId="7E43643D" w14:textId="4102584F" w:rsidR="00FD244E" w:rsidRDefault="00FD244E" w:rsidP="00EA388E">
            <w:pPr>
              <w:pStyle w:val="ListParagraph"/>
              <w:numPr>
                <w:ilvl w:val="0"/>
                <w:numId w:val="50"/>
              </w:numPr>
              <w:spacing w:after="120"/>
              <w:ind w:left="447"/>
              <w:contextualSpacing w:val="0"/>
              <w:rPr>
                <w:i/>
                <w:iCs/>
                <w:color w:val="125B61"/>
              </w:rPr>
            </w:pPr>
            <w:r w:rsidRPr="00FD244E">
              <w:rPr>
                <w:i/>
                <w:iCs/>
                <w:color w:val="125B61"/>
              </w:rPr>
              <w:t xml:space="preserve">Select responsible employees, perhaps from your existing management team, to take charge of your </w:t>
            </w:r>
            <w:r>
              <w:rPr>
                <w:i/>
                <w:iCs/>
                <w:color w:val="125B61"/>
              </w:rPr>
              <w:t>water</w:t>
            </w:r>
            <w:r w:rsidRPr="00FD244E">
              <w:rPr>
                <w:i/>
                <w:iCs/>
                <w:color w:val="125B61"/>
              </w:rPr>
              <w:t xml:space="preserve"> management program</w:t>
            </w:r>
            <w:r>
              <w:rPr>
                <w:i/>
                <w:iCs/>
                <w:color w:val="125B61"/>
              </w:rPr>
              <w:t>.</w:t>
            </w:r>
          </w:p>
          <w:p w14:paraId="568345D2" w14:textId="265DD839" w:rsidR="009852AD" w:rsidRDefault="009852AD" w:rsidP="00EA388E">
            <w:pPr>
              <w:pStyle w:val="ListParagraph"/>
              <w:numPr>
                <w:ilvl w:val="0"/>
                <w:numId w:val="50"/>
              </w:numPr>
              <w:spacing w:after="120"/>
              <w:ind w:left="44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61149241" w14:textId="7C58231D" w:rsidR="00091BE6" w:rsidRDefault="00091BE6" w:rsidP="00091BE6">
      <w:pPr>
        <w:spacing w:after="120"/>
      </w:pPr>
      <w:r w:rsidRPr="00666722">
        <w:t xml:space="preserve">The key roles and responsibilities for the implementation of </w:t>
      </w:r>
      <w:r w:rsidR="00D11A8B">
        <w:t>This procedure</w:t>
      </w:r>
      <w:r w:rsidRPr="00666722">
        <w:t xml:space="preserve"> are described</w:t>
      </w:r>
      <w:r w:rsidR="00E24DCD">
        <w:t xml:space="preserve"> in </w:t>
      </w:r>
      <w:r w:rsidR="00532378" w:rsidRPr="0040034B">
        <w:rPr>
          <w:highlight w:val="yellow"/>
        </w:rPr>
        <w:fldChar w:fldCharType="begin"/>
      </w:r>
      <w:r w:rsidR="00532378" w:rsidRPr="0040034B">
        <w:rPr>
          <w:highlight w:val="yellow"/>
        </w:rPr>
        <w:instrText xml:space="preserve"> REF _Ref174629327 \h </w:instrText>
      </w:r>
      <w:r w:rsidR="007B73C0">
        <w:rPr>
          <w:highlight w:val="yellow"/>
        </w:rPr>
        <w:instrText xml:space="preserve"> \* MERGEFORMAT </w:instrText>
      </w:r>
      <w:r w:rsidR="00532378" w:rsidRPr="0040034B">
        <w:rPr>
          <w:highlight w:val="yellow"/>
        </w:rPr>
      </w:r>
      <w:r w:rsidR="00532378" w:rsidRPr="0040034B">
        <w:rPr>
          <w:highlight w:val="yellow"/>
        </w:rPr>
        <w:fldChar w:fldCharType="separate"/>
      </w:r>
      <w:r w:rsidR="00BF5F28" w:rsidRPr="00BF5F28">
        <w:rPr>
          <w:b/>
          <w:bCs/>
          <w:sz w:val="20"/>
          <w:highlight w:val="yellow"/>
        </w:rPr>
        <w:t xml:space="preserve">Table </w:t>
      </w:r>
      <w:r w:rsidR="00BF5F28" w:rsidRPr="00BF5F28">
        <w:rPr>
          <w:b/>
          <w:bCs/>
          <w:noProof/>
          <w:sz w:val="20"/>
          <w:highlight w:val="yellow"/>
        </w:rPr>
        <w:t>14</w:t>
      </w:r>
      <w:r w:rsidR="00BF5F28">
        <w:rPr>
          <w:b/>
          <w:bCs/>
          <w:sz w:val="20"/>
        </w:rPr>
        <w:t>.</w:t>
      </w:r>
      <w:r w:rsidR="00BF5F28">
        <w:rPr>
          <w:b/>
          <w:bCs/>
          <w:noProof/>
          <w:sz w:val="20"/>
        </w:rPr>
        <w:t>1</w:t>
      </w:r>
      <w:r w:rsidR="00532378" w:rsidRPr="0040034B">
        <w:rPr>
          <w:highlight w:val="yellow"/>
        </w:rPr>
        <w:fldChar w:fldCharType="end"/>
      </w:r>
      <w:r w:rsidR="00532378">
        <w:t xml:space="preserve"> </w:t>
      </w:r>
      <w:r w:rsidR="00E24DCD" w:rsidRPr="0064760C">
        <w:rPr>
          <w:i/>
          <w:iCs/>
          <w:color w:val="125B61"/>
        </w:rPr>
        <w:t>[modify as required]</w:t>
      </w:r>
      <w:r w:rsidRPr="0064760C">
        <w:rPr>
          <w:i/>
          <w:iCs/>
          <w:color w:val="125B61"/>
        </w:rPr>
        <w:t>.</w:t>
      </w:r>
    </w:p>
    <w:p w14:paraId="6D3BA1AD" w14:textId="77777777" w:rsidR="00091BE6" w:rsidRDefault="00091BE6" w:rsidP="00091BE6">
      <w:pPr>
        <w:pStyle w:val="BodyText"/>
        <w:rPr>
          <w:lang w:val="en-ZA"/>
        </w:rPr>
      </w:pPr>
    </w:p>
    <w:p w14:paraId="23B6506D" w14:textId="47368D08" w:rsidR="00091BE6" w:rsidRDefault="00091BE6" w:rsidP="00091BE6">
      <w:pPr>
        <w:pStyle w:val="Caption"/>
        <w:keepNext/>
        <w:spacing w:after="120"/>
        <w:rPr>
          <w:b/>
          <w:bCs/>
          <w:sz w:val="20"/>
        </w:rPr>
      </w:pPr>
      <w:bookmarkStart w:id="79" w:name="_Ref174629327"/>
      <w:bookmarkStart w:id="80" w:name="_Toc177736616"/>
      <w:bookmarkStart w:id="81" w:name="_Toc182814524"/>
      <w:r w:rsidRPr="00101039">
        <w:rPr>
          <w:b/>
          <w:bCs/>
          <w:sz w:val="20"/>
        </w:rPr>
        <w:lastRenderedPageBreak/>
        <w:t xml:space="preserve">Table </w:t>
      </w:r>
      <w:r w:rsidR="00835C5F">
        <w:rPr>
          <w:b/>
          <w:bCs/>
          <w:sz w:val="20"/>
        </w:rPr>
        <w:fldChar w:fldCharType="begin"/>
      </w:r>
      <w:r w:rsidR="00835C5F">
        <w:rPr>
          <w:b/>
          <w:bCs/>
          <w:sz w:val="20"/>
        </w:rPr>
        <w:instrText xml:space="preserve"> STYLEREF 1 \s </w:instrText>
      </w:r>
      <w:r w:rsidR="00835C5F">
        <w:rPr>
          <w:b/>
          <w:bCs/>
          <w:sz w:val="20"/>
        </w:rPr>
        <w:fldChar w:fldCharType="separate"/>
      </w:r>
      <w:r w:rsidR="00BF5F28">
        <w:rPr>
          <w:b/>
          <w:bCs/>
          <w:noProof/>
          <w:sz w:val="20"/>
        </w:rPr>
        <w:t>14</w:t>
      </w:r>
      <w:r w:rsidR="00835C5F">
        <w:rPr>
          <w:b/>
          <w:bCs/>
          <w:sz w:val="20"/>
        </w:rPr>
        <w:fldChar w:fldCharType="end"/>
      </w:r>
      <w:r w:rsidR="00BF5F28">
        <w:rPr>
          <w:b/>
          <w:bCs/>
          <w:sz w:val="20"/>
        </w:rPr>
        <w:t>.</w:t>
      </w:r>
      <w:r w:rsidR="00835C5F">
        <w:rPr>
          <w:b/>
          <w:bCs/>
          <w:sz w:val="20"/>
        </w:rPr>
        <w:fldChar w:fldCharType="begin"/>
      </w:r>
      <w:r w:rsidR="00835C5F">
        <w:rPr>
          <w:b/>
          <w:bCs/>
          <w:sz w:val="20"/>
        </w:rPr>
        <w:instrText xml:space="preserve"> SEQ Table \* ARABIC \s 1 </w:instrText>
      </w:r>
      <w:r w:rsidR="00835C5F">
        <w:rPr>
          <w:b/>
          <w:bCs/>
          <w:sz w:val="20"/>
        </w:rPr>
        <w:fldChar w:fldCharType="separate"/>
      </w:r>
      <w:r w:rsidR="00BF5F28">
        <w:rPr>
          <w:b/>
          <w:bCs/>
          <w:noProof/>
          <w:sz w:val="20"/>
        </w:rPr>
        <w:t>1</w:t>
      </w:r>
      <w:r w:rsidR="00835C5F">
        <w:rPr>
          <w:b/>
          <w:bCs/>
          <w:sz w:val="20"/>
        </w:rPr>
        <w:fldChar w:fldCharType="end"/>
      </w:r>
      <w:bookmarkEnd w:id="79"/>
      <w:r w:rsidRPr="00101039">
        <w:rPr>
          <w:b/>
          <w:bCs/>
          <w:sz w:val="20"/>
        </w:rPr>
        <w:t>: Key Roles and Responsibilities</w:t>
      </w:r>
      <w:bookmarkEnd w:id="81"/>
      <w:r w:rsidRPr="00101039">
        <w:rPr>
          <w:b/>
          <w:bCs/>
          <w:sz w:val="20"/>
        </w:rPr>
        <w:t xml:space="preserve"> </w:t>
      </w:r>
      <w:bookmarkEnd w:id="80"/>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379"/>
      </w:tblGrid>
      <w:tr w:rsidR="00091BE6" w:rsidRPr="008A7415" w14:paraId="16A1BA67" w14:textId="77777777" w:rsidTr="00C70186">
        <w:trPr>
          <w:tblHeader/>
        </w:trPr>
        <w:tc>
          <w:tcPr>
            <w:tcW w:w="2830" w:type="dxa"/>
            <w:shd w:val="clear" w:color="auto" w:fill="125B61"/>
            <w:vAlign w:val="center"/>
          </w:tcPr>
          <w:p w14:paraId="243832B3" w14:textId="77777777" w:rsidR="00091BE6" w:rsidRPr="008A7415" w:rsidRDefault="00091BE6" w:rsidP="00DC50E9">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Role</w:t>
            </w:r>
          </w:p>
        </w:tc>
        <w:tc>
          <w:tcPr>
            <w:tcW w:w="6379" w:type="dxa"/>
            <w:shd w:val="clear" w:color="auto" w:fill="125B61"/>
            <w:vAlign w:val="center"/>
          </w:tcPr>
          <w:p w14:paraId="1AFDD359" w14:textId="77777777" w:rsidR="00091BE6" w:rsidRPr="008A7415" w:rsidRDefault="00091BE6" w:rsidP="00DC50E9">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Responsibility</w:t>
            </w:r>
          </w:p>
        </w:tc>
      </w:tr>
      <w:tr w:rsidR="004C06DC" w:rsidRPr="008A7415" w14:paraId="5E5828D3" w14:textId="77777777" w:rsidTr="00C70186">
        <w:tc>
          <w:tcPr>
            <w:tcW w:w="2830" w:type="dxa"/>
          </w:tcPr>
          <w:p w14:paraId="675EAF6A" w14:textId="76F5393A" w:rsidR="004C06DC" w:rsidRDefault="008672FB" w:rsidP="008672FB">
            <w:pPr>
              <w:pBdr>
                <w:top w:val="nil"/>
                <w:left w:val="nil"/>
                <w:bottom w:val="nil"/>
                <w:right w:val="nil"/>
                <w:between w:val="nil"/>
              </w:pBdr>
              <w:spacing w:before="80" w:after="80"/>
              <w:jc w:val="left"/>
              <w:rPr>
                <w:rFonts w:cs="Arial"/>
                <w:b/>
                <w:bCs/>
                <w:sz w:val="20"/>
                <w:szCs w:val="20"/>
              </w:rPr>
            </w:pPr>
            <w:r w:rsidRPr="008672FB">
              <w:rPr>
                <w:rFonts w:cs="Arial"/>
                <w:b/>
                <w:bCs/>
                <w:sz w:val="20"/>
                <w:szCs w:val="20"/>
              </w:rPr>
              <w:t>Environmental, Social and Governance (ESG) or Sustainability Manager</w:t>
            </w:r>
          </w:p>
        </w:tc>
        <w:tc>
          <w:tcPr>
            <w:tcW w:w="6379" w:type="dxa"/>
          </w:tcPr>
          <w:p w14:paraId="367C6C6B" w14:textId="6A178F38" w:rsidR="004C06DC" w:rsidRPr="006D5CAD" w:rsidRDefault="008008FA" w:rsidP="008672FB">
            <w:pPr>
              <w:pStyle w:val="ListParagraph"/>
              <w:numPr>
                <w:ilvl w:val="0"/>
                <w:numId w:val="29"/>
              </w:numPr>
              <w:spacing w:before="80" w:after="80"/>
              <w:ind w:left="463"/>
              <w:contextualSpacing w:val="0"/>
              <w:rPr>
                <w:sz w:val="20"/>
                <w:szCs w:val="22"/>
              </w:rPr>
            </w:pPr>
            <w:r>
              <w:rPr>
                <w:sz w:val="20"/>
                <w:szCs w:val="22"/>
              </w:rPr>
              <w:t>R</w:t>
            </w:r>
            <w:r w:rsidRPr="008008FA">
              <w:rPr>
                <w:sz w:val="20"/>
                <w:szCs w:val="22"/>
              </w:rPr>
              <w:t>esponsible for ensuring that water management practices align with broader environmental and sustainability goals. The</w:t>
            </w:r>
            <w:r>
              <w:rPr>
                <w:sz w:val="20"/>
                <w:szCs w:val="22"/>
              </w:rPr>
              <w:t xml:space="preserve"> individual</w:t>
            </w:r>
            <w:r w:rsidRPr="008008FA">
              <w:rPr>
                <w:sz w:val="20"/>
                <w:szCs w:val="22"/>
              </w:rPr>
              <w:t xml:space="preserve"> will oversee compliance with regulatory requirements and coordinate initiatives across departments to integrate water management into the company's overall ESG strategy.</w:t>
            </w:r>
          </w:p>
        </w:tc>
      </w:tr>
      <w:tr w:rsidR="004C06DC" w:rsidRPr="008A7415" w14:paraId="12BF5E10" w14:textId="77777777" w:rsidTr="00C70186">
        <w:tc>
          <w:tcPr>
            <w:tcW w:w="2830" w:type="dxa"/>
          </w:tcPr>
          <w:p w14:paraId="5CFCF360" w14:textId="3DD0E1F0" w:rsidR="004C06DC" w:rsidRDefault="00CB4020" w:rsidP="008672FB">
            <w:pPr>
              <w:pBdr>
                <w:top w:val="nil"/>
                <w:left w:val="nil"/>
                <w:bottom w:val="nil"/>
                <w:right w:val="nil"/>
                <w:between w:val="nil"/>
              </w:pBdr>
              <w:spacing w:before="80" w:after="80"/>
              <w:jc w:val="left"/>
              <w:rPr>
                <w:rFonts w:cs="Arial"/>
                <w:b/>
                <w:bCs/>
                <w:sz w:val="20"/>
                <w:szCs w:val="20"/>
              </w:rPr>
            </w:pPr>
            <w:r>
              <w:rPr>
                <w:rFonts w:cs="Arial"/>
                <w:b/>
                <w:bCs/>
                <w:sz w:val="20"/>
                <w:szCs w:val="20"/>
              </w:rPr>
              <w:t>Facilities / Operations Manager</w:t>
            </w:r>
          </w:p>
        </w:tc>
        <w:tc>
          <w:tcPr>
            <w:tcW w:w="6379" w:type="dxa"/>
          </w:tcPr>
          <w:p w14:paraId="6F11A3A2" w14:textId="2FC38410" w:rsidR="004C06DC" w:rsidRPr="006D5CAD" w:rsidRDefault="008008FA" w:rsidP="008672FB">
            <w:pPr>
              <w:pStyle w:val="ListParagraph"/>
              <w:numPr>
                <w:ilvl w:val="0"/>
                <w:numId w:val="29"/>
              </w:numPr>
              <w:spacing w:before="80" w:after="80"/>
              <w:ind w:left="463"/>
              <w:contextualSpacing w:val="0"/>
              <w:rPr>
                <w:sz w:val="20"/>
                <w:szCs w:val="22"/>
              </w:rPr>
            </w:pPr>
            <w:r>
              <w:rPr>
                <w:sz w:val="20"/>
                <w:szCs w:val="22"/>
              </w:rPr>
              <w:t>Responsible</w:t>
            </w:r>
            <w:r w:rsidRPr="008008FA">
              <w:rPr>
                <w:sz w:val="20"/>
                <w:szCs w:val="22"/>
              </w:rPr>
              <w:t xml:space="preserve"> for the implementation of the </w:t>
            </w:r>
            <w:r>
              <w:rPr>
                <w:sz w:val="20"/>
                <w:szCs w:val="22"/>
              </w:rPr>
              <w:t>WMP</w:t>
            </w:r>
            <w:r w:rsidRPr="008008FA">
              <w:rPr>
                <w:sz w:val="20"/>
                <w:szCs w:val="22"/>
              </w:rPr>
              <w:t xml:space="preserve"> within operational facilities. This role includes overseeing water usage efficiency, ensuring compliance with water management policies, and collaborating with the </w:t>
            </w:r>
            <w:r>
              <w:rPr>
                <w:sz w:val="20"/>
                <w:szCs w:val="22"/>
              </w:rPr>
              <w:t xml:space="preserve">ESG lead </w:t>
            </w:r>
            <w:r w:rsidRPr="008008FA">
              <w:rPr>
                <w:sz w:val="20"/>
                <w:szCs w:val="22"/>
              </w:rPr>
              <w:t>to address any water-related issues that arise.</w:t>
            </w:r>
          </w:p>
        </w:tc>
      </w:tr>
      <w:tr w:rsidR="00091BE6" w:rsidRPr="008A7415" w14:paraId="761DB361" w14:textId="77777777" w:rsidTr="00C70186">
        <w:tc>
          <w:tcPr>
            <w:tcW w:w="2830" w:type="dxa"/>
          </w:tcPr>
          <w:p w14:paraId="635E387E" w14:textId="75788CFF" w:rsidR="00091BE6" w:rsidRPr="008A7415" w:rsidRDefault="004C06DC" w:rsidP="008672FB">
            <w:pPr>
              <w:pBdr>
                <w:top w:val="nil"/>
                <w:left w:val="nil"/>
                <w:bottom w:val="nil"/>
                <w:right w:val="nil"/>
                <w:between w:val="nil"/>
              </w:pBdr>
              <w:spacing w:before="80" w:after="80"/>
              <w:jc w:val="left"/>
              <w:rPr>
                <w:rFonts w:cs="Arial"/>
                <w:b/>
                <w:bCs/>
                <w:sz w:val="20"/>
                <w:szCs w:val="20"/>
              </w:rPr>
            </w:pPr>
            <w:r>
              <w:rPr>
                <w:rFonts w:cs="Arial"/>
                <w:b/>
                <w:bCs/>
                <w:sz w:val="20"/>
                <w:szCs w:val="20"/>
              </w:rPr>
              <w:t>Contractors including subcontractors</w:t>
            </w:r>
          </w:p>
        </w:tc>
        <w:tc>
          <w:tcPr>
            <w:tcW w:w="6379" w:type="dxa"/>
          </w:tcPr>
          <w:p w14:paraId="09434E40" w14:textId="5BC561BF" w:rsidR="00091BE6" w:rsidRPr="006D5CAD" w:rsidRDefault="004C06DC" w:rsidP="008672FB">
            <w:pPr>
              <w:pStyle w:val="ListParagraph"/>
              <w:numPr>
                <w:ilvl w:val="0"/>
                <w:numId w:val="29"/>
              </w:numPr>
              <w:spacing w:before="80" w:after="80"/>
              <w:ind w:left="463"/>
              <w:contextualSpacing w:val="0"/>
              <w:rPr>
                <w:sz w:val="20"/>
                <w:szCs w:val="22"/>
              </w:rPr>
            </w:pPr>
            <w:r w:rsidRPr="006D5CAD">
              <w:rPr>
                <w:sz w:val="20"/>
                <w:szCs w:val="22"/>
              </w:rPr>
              <w:t xml:space="preserve">Contractors are held to high environmental standards. The </w:t>
            </w:r>
            <w:r w:rsidR="00160AF4" w:rsidRPr="006D5CAD">
              <w:rPr>
                <w:sz w:val="20"/>
                <w:szCs w:val="22"/>
              </w:rPr>
              <w:t xml:space="preserve">contractors should </w:t>
            </w:r>
            <w:r w:rsidRPr="006D5CAD">
              <w:rPr>
                <w:sz w:val="20"/>
                <w:szCs w:val="22"/>
              </w:rPr>
              <w:t>adhere to water management policies, conduct compliance checks, and coordinate with the Water Management Coordinator to address any issues.</w:t>
            </w:r>
          </w:p>
        </w:tc>
      </w:tr>
      <w:tr w:rsidR="00091BE6" w:rsidRPr="008A7415" w14:paraId="30DD91AB" w14:textId="77777777" w:rsidTr="00C70186">
        <w:tc>
          <w:tcPr>
            <w:tcW w:w="2830" w:type="dxa"/>
          </w:tcPr>
          <w:p w14:paraId="6C77910A" w14:textId="77777777" w:rsidR="00091BE6" w:rsidRPr="008A7415" w:rsidRDefault="00091BE6" w:rsidP="008672FB">
            <w:pPr>
              <w:pBdr>
                <w:top w:val="nil"/>
                <w:left w:val="nil"/>
                <w:bottom w:val="nil"/>
                <w:right w:val="nil"/>
                <w:between w:val="nil"/>
              </w:pBdr>
              <w:spacing w:before="80" w:after="80"/>
              <w:rPr>
                <w:rFonts w:cs="Arial"/>
                <w:b/>
                <w:bCs/>
                <w:sz w:val="20"/>
                <w:szCs w:val="20"/>
              </w:rPr>
            </w:pPr>
            <w:r w:rsidRPr="008A7415">
              <w:rPr>
                <w:rFonts w:cs="Arial"/>
                <w:b/>
                <w:bCs/>
                <w:sz w:val="20"/>
                <w:szCs w:val="20"/>
              </w:rPr>
              <w:t>All employees</w:t>
            </w:r>
          </w:p>
        </w:tc>
        <w:tc>
          <w:tcPr>
            <w:tcW w:w="6379" w:type="dxa"/>
          </w:tcPr>
          <w:p w14:paraId="42040FC3" w14:textId="77777777" w:rsidR="00091BE6" w:rsidRPr="006D5CAD" w:rsidRDefault="00091BE6" w:rsidP="008672FB">
            <w:pPr>
              <w:pStyle w:val="ListParagraph"/>
              <w:numPr>
                <w:ilvl w:val="0"/>
                <w:numId w:val="29"/>
              </w:numPr>
              <w:spacing w:before="80" w:after="80"/>
              <w:ind w:left="463"/>
              <w:contextualSpacing w:val="0"/>
              <w:rPr>
                <w:sz w:val="20"/>
                <w:szCs w:val="22"/>
              </w:rPr>
            </w:pPr>
            <w:r w:rsidRPr="006D5CAD">
              <w:rPr>
                <w:sz w:val="20"/>
                <w:szCs w:val="22"/>
              </w:rPr>
              <w:t>Attend management related training programmes required and ensure the implementation of requirements from this procedure during daily operations.</w:t>
            </w:r>
          </w:p>
        </w:tc>
      </w:tr>
    </w:tbl>
    <w:p w14:paraId="3F2A2131" w14:textId="77777777" w:rsidR="00091BE6" w:rsidRDefault="00091BE6" w:rsidP="00091BE6">
      <w:pPr>
        <w:rPr>
          <w:lang w:val="en-US"/>
        </w:rPr>
      </w:pPr>
    </w:p>
    <w:p w14:paraId="4E4826FF" w14:textId="77777777" w:rsidR="00091BE6" w:rsidRDefault="00091BE6" w:rsidP="00091BE6">
      <w:pPr>
        <w:rPr>
          <w:lang w:val="en-US"/>
        </w:rPr>
      </w:pPr>
    </w:p>
    <w:p w14:paraId="04AD6C4A" w14:textId="77777777" w:rsidR="00DF586D" w:rsidRDefault="00DF586D" w:rsidP="00091BE6">
      <w:pPr>
        <w:rPr>
          <w:lang w:val="en-US"/>
        </w:rPr>
      </w:pPr>
    </w:p>
    <w:p w14:paraId="439DE939" w14:textId="77777777" w:rsidR="00DF586D" w:rsidRDefault="00DF586D" w:rsidP="00091BE6">
      <w:pPr>
        <w:rPr>
          <w:lang w:val="en-US"/>
        </w:rPr>
      </w:pPr>
    </w:p>
    <w:p w14:paraId="224CEB32" w14:textId="77777777" w:rsidR="00DF586D" w:rsidRDefault="00DF586D" w:rsidP="00091BE6">
      <w:pPr>
        <w:rPr>
          <w:lang w:val="en-US"/>
        </w:rPr>
      </w:pPr>
    </w:p>
    <w:p w14:paraId="01CF2546" w14:textId="77777777" w:rsidR="00DF586D" w:rsidRDefault="00DF586D" w:rsidP="00091BE6">
      <w:pPr>
        <w:rPr>
          <w:lang w:val="en-US"/>
        </w:rPr>
      </w:pPr>
    </w:p>
    <w:p w14:paraId="597A49E7" w14:textId="77777777" w:rsidR="00DF586D" w:rsidRDefault="00DF586D" w:rsidP="00091BE6">
      <w:pPr>
        <w:rPr>
          <w:lang w:val="en-US"/>
        </w:rPr>
      </w:pPr>
    </w:p>
    <w:p w14:paraId="075EDD9F" w14:textId="77777777" w:rsidR="00DF586D" w:rsidRDefault="00DF586D" w:rsidP="00091BE6">
      <w:pPr>
        <w:rPr>
          <w:lang w:val="en-US"/>
        </w:rPr>
      </w:pPr>
    </w:p>
    <w:p w14:paraId="1751B99F" w14:textId="77777777" w:rsidR="00DF586D" w:rsidRDefault="00DF586D" w:rsidP="00091BE6">
      <w:pPr>
        <w:rPr>
          <w:lang w:val="en-US"/>
        </w:rPr>
      </w:pPr>
    </w:p>
    <w:p w14:paraId="119405C5" w14:textId="77777777" w:rsidR="00DF586D" w:rsidRDefault="00DF586D" w:rsidP="00091BE6">
      <w:pPr>
        <w:rPr>
          <w:lang w:val="en-US"/>
        </w:rPr>
      </w:pPr>
    </w:p>
    <w:p w14:paraId="11A98CCC" w14:textId="77777777" w:rsidR="00DF586D" w:rsidRDefault="00DF586D" w:rsidP="00091BE6">
      <w:pPr>
        <w:rPr>
          <w:lang w:val="en-US"/>
        </w:rPr>
      </w:pPr>
    </w:p>
    <w:p w14:paraId="62F09C0B" w14:textId="77777777" w:rsidR="00DF586D" w:rsidRDefault="00DF586D" w:rsidP="00091BE6">
      <w:pPr>
        <w:rPr>
          <w:lang w:val="en-US"/>
        </w:rPr>
      </w:pPr>
    </w:p>
    <w:p w14:paraId="503E55ED" w14:textId="77777777" w:rsidR="00DF586D" w:rsidRDefault="00DF586D" w:rsidP="00091BE6">
      <w:pPr>
        <w:rPr>
          <w:lang w:val="en-US"/>
        </w:rPr>
      </w:pPr>
    </w:p>
    <w:p w14:paraId="1A760C89" w14:textId="77777777" w:rsidR="00DF586D" w:rsidRDefault="00DF586D" w:rsidP="00091BE6">
      <w:pPr>
        <w:rPr>
          <w:lang w:val="en-US"/>
        </w:rPr>
      </w:pPr>
    </w:p>
    <w:p w14:paraId="46C6B0F1" w14:textId="77777777" w:rsidR="00DF586D" w:rsidRDefault="00DF586D" w:rsidP="00091BE6">
      <w:pPr>
        <w:rPr>
          <w:lang w:val="en-US"/>
        </w:rPr>
      </w:pPr>
    </w:p>
    <w:p w14:paraId="510729F1" w14:textId="77777777" w:rsidR="00DF586D" w:rsidRDefault="00DF586D" w:rsidP="00091BE6">
      <w:pPr>
        <w:rPr>
          <w:lang w:val="en-US"/>
        </w:rPr>
      </w:pPr>
    </w:p>
    <w:p w14:paraId="3FCCD5FE" w14:textId="77777777" w:rsidR="00DF586D" w:rsidRDefault="00DF586D" w:rsidP="00091BE6">
      <w:pPr>
        <w:rPr>
          <w:lang w:val="en-US"/>
        </w:rPr>
      </w:pPr>
    </w:p>
    <w:p w14:paraId="45695FD7" w14:textId="77777777" w:rsidR="00DF586D" w:rsidRDefault="00DF586D" w:rsidP="00091BE6">
      <w:pPr>
        <w:rPr>
          <w:lang w:val="en-US"/>
        </w:rPr>
      </w:pPr>
    </w:p>
    <w:p w14:paraId="55BB87AE" w14:textId="77777777" w:rsidR="00DF586D" w:rsidRDefault="00DF586D" w:rsidP="00091BE6">
      <w:pPr>
        <w:rPr>
          <w:lang w:val="en-US"/>
        </w:rPr>
      </w:pPr>
    </w:p>
    <w:p w14:paraId="3E8C5BF2" w14:textId="77777777" w:rsidR="00DF586D" w:rsidRDefault="00DF586D" w:rsidP="00091BE6">
      <w:pPr>
        <w:rPr>
          <w:lang w:val="en-US"/>
        </w:rPr>
        <w:sectPr w:rsidR="00DF586D" w:rsidSect="001C7EEA">
          <w:headerReference w:type="default" r:id="rId11"/>
          <w:footerReference w:type="default" r:id="rId12"/>
          <w:pgSz w:w="11909" w:h="16834" w:code="9"/>
          <w:pgMar w:top="1440" w:right="1703" w:bottom="1440" w:left="1080" w:header="454" w:footer="113" w:gutter="0"/>
          <w:cols w:space="720"/>
          <w:docGrid w:linePitch="360"/>
        </w:sectPr>
      </w:pPr>
    </w:p>
    <w:p w14:paraId="6DB2C33D" w14:textId="4F4979D6" w:rsidR="00A63D0A" w:rsidRPr="00A63D0A" w:rsidRDefault="000F6BF8" w:rsidP="006A04BD">
      <w:pPr>
        <w:pStyle w:val="Heading1"/>
        <w:numPr>
          <w:ilvl w:val="0"/>
          <w:numId w:val="0"/>
        </w:numPr>
        <w:jc w:val="left"/>
        <w:rPr>
          <w:b w:val="0"/>
          <w:bCs w:val="0"/>
          <w:sz w:val="20"/>
          <w:szCs w:val="16"/>
        </w:rPr>
      </w:pPr>
      <w:bookmarkStart w:id="82" w:name="_Toc175642154"/>
      <w:bookmarkStart w:id="83" w:name="_Toc176268750"/>
      <w:bookmarkStart w:id="84" w:name="_Toc182814518"/>
      <w:r w:rsidRPr="00E66751">
        <w:lastRenderedPageBreak/>
        <w:t xml:space="preserve">Annex A: </w:t>
      </w:r>
      <w:bookmarkEnd w:id="82"/>
      <w:bookmarkEnd w:id="83"/>
      <w:r w:rsidRPr="00E66751">
        <w:t>Resource Inventory</w:t>
      </w:r>
      <w:bookmarkEnd w:id="84"/>
      <w:r w:rsidRPr="00E66751">
        <w:br/>
      </w:r>
    </w:p>
    <w:p w14:paraId="19E9E876" w14:textId="19492BAD" w:rsidR="00835C5F" w:rsidRPr="00F3162F" w:rsidRDefault="00835C5F" w:rsidP="00F3162F">
      <w:pPr>
        <w:pStyle w:val="Caption"/>
        <w:keepNext/>
        <w:spacing w:after="120"/>
        <w:rPr>
          <w:b/>
          <w:bCs/>
          <w:sz w:val="20"/>
        </w:rPr>
      </w:pPr>
      <w:bookmarkStart w:id="85" w:name="_Toc182814525"/>
      <w:r w:rsidRPr="00F3162F">
        <w:rPr>
          <w:b/>
          <w:bCs/>
          <w:sz w:val="20"/>
        </w:rPr>
        <w:t xml:space="preserve">Table </w:t>
      </w:r>
      <w:r w:rsidR="00007A29">
        <w:rPr>
          <w:b/>
          <w:bCs/>
          <w:sz w:val="20"/>
        </w:rPr>
        <w:t>A</w:t>
      </w:r>
      <w:r w:rsidR="00BF5F28">
        <w:rPr>
          <w:b/>
          <w:bCs/>
          <w:sz w:val="20"/>
        </w:rPr>
        <w:t>.</w:t>
      </w:r>
      <w:r>
        <w:rPr>
          <w:b/>
          <w:bCs/>
          <w:sz w:val="20"/>
        </w:rPr>
        <w:fldChar w:fldCharType="begin"/>
      </w:r>
      <w:r>
        <w:rPr>
          <w:b/>
          <w:bCs/>
          <w:sz w:val="20"/>
        </w:rPr>
        <w:instrText xml:space="preserve"> SEQ Table \* ARABIC \s 1 </w:instrText>
      </w:r>
      <w:r>
        <w:rPr>
          <w:b/>
          <w:bCs/>
          <w:sz w:val="20"/>
        </w:rPr>
        <w:fldChar w:fldCharType="separate"/>
      </w:r>
      <w:r w:rsidR="00BF5F28">
        <w:rPr>
          <w:b/>
          <w:bCs/>
          <w:noProof/>
          <w:sz w:val="20"/>
        </w:rPr>
        <w:t>1</w:t>
      </w:r>
      <w:r>
        <w:rPr>
          <w:b/>
          <w:bCs/>
          <w:sz w:val="20"/>
        </w:rPr>
        <w:fldChar w:fldCharType="end"/>
      </w:r>
      <w:r w:rsidRPr="00F3162F">
        <w:rPr>
          <w:b/>
          <w:bCs/>
          <w:sz w:val="20"/>
        </w:rPr>
        <w:t>: [insert company name] Resource Inventory</w:t>
      </w:r>
      <w:bookmarkEnd w:id="8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275"/>
        <w:gridCol w:w="1419"/>
        <w:gridCol w:w="1417"/>
        <w:gridCol w:w="1417"/>
        <w:gridCol w:w="1274"/>
        <w:gridCol w:w="853"/>
        <w:gridCol w:w="1274"/>
        <w:gridCol w:w="1277"/>
        <w:gridCol w:w="1559"/>
        <w:gridCol w:w="1615"/>
      </w:tblGrid>
      <w:tr w:rsidR="00A63D0A" w:rsidRPr="00882B3D" w14:paraId="6ED3D835" w14:textId="77777777" w:rsidTr="0075084E">
        <w:trPr>
          <w:trHeight w:hRule="exact" w:val="734"/>
          <w:jc w:val="center"/>
        </w:trPr>
        <w:tc>
          <w:tcPr>
            <w:tcW w:w="202" w:type="pct"/>
            <w:tcBorders>
              <w:top w:val="single" w:sz="4" w:space="0" w:color="auto"/>
              <w:left w:val="single" w:sz="4" w:space="0" w:color="auto"/>
              <w:bottom w:val="single" w:sz="4" w:space="0" w:color="auto"/>
              <w:right w:val="single" w:sz="4" w:space="0" w:color="auto"/>
            </w:tcBorders>
            <w:shd w:val="clear" w:color="auto" w:fill="125B61"/>
            <w:vAlign w:val="center"/>
          </w:tcPr>
          <w:p w14:paraId="29E8D1C1" w14:textId="77777777" w:rsidR="00DA19F4" w:rsidRDefault="00DA19F4" w:rsidP="006A04BD">
            <w:pPr>
              <w:pStyle w:val="Context"/>
              <w:spacing w:before="0" w:after="0"/>
              <w:jc w:val="center"/>
              <w:rPr>
                <w:rFonts w:cs="Arial"/>
                <w:b/>
                <w:bCs/>
                <w:color w:val="FFFFFF" w:themeColor="background1"/>
                <w:sz w:val="20"/>
                <w:szCs w:val="20"/>
              </w:rPr>
            </w:pPr>
            <w:r>
              <w:rPr>
                <w:rFonts w:cs="Arial"/>
                <w:b/>
                <w:bCs/>
                <w:color w:val="FFFFFF" w:themeColor="background1"/>
                <w:sz w:val="20"/>
                <w:szCs w:val="20"/>
              </w:rPr>
              <w:t>ID</w:t>
            </w:r>
          </w:p>
        </w:tc>
        <w:tc>
          <w:tcPr>
            <w:tcW w:w="457"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63C3A431" w14:textId="781F4841" w:rsidR="00DA19F4" w:rsidRPr="0005636C" w:rsidRDefault="00DA19F4" w:rsidP="006A04BD">
            <w:pPr>
              <w:pStyle w:val="Context"/>
              <w:spacing w:before="0" w:after="0"/>
              <w:jc w:val="center"/>
              <w:rPr>
                <w:rFonts w:cs="Arial"/>
                <w:b/>
                <w:bCs/>
                <w:color w:val="FFFFFF" w:themeColor="background1"/>
                <w:sz w:val="20"/>
                <w:szCs w:val="20"/>
              </w:rPr>
            </w:pPr>
            <w:r>
              <w:rPr>
                <w:rFonts w:cs="Arial"/>
                <w:b/>
                <w:bCs/>
                <w:color w:val="FFFFFF" w:themeColor="background1"/>
                <w:sz w:val="20"/>
                <w:szCs w:val="20"/>
              </w:rPr>
              <w:t>Name</w:t>
            </w:r>
          </w:p>
        </w:tc>
        <w:tc>
          <w:tcPr>
            <w:tcW w:w="509" w:type="pct"/>
            <w:tcBorders>
              <w:top w:val="single" w:sz="4" w:space="0" w:color="auto"/>
              <w:left w:val="single" w:sz="4" w:space="0" w:color="auto"/>
              <w:bottom w:val="single" w:sz="4" w:space="0" w:color="auto"/>
              <w:right w:val="single" w:sz="4" w:space="0" w:color="auto"/>
            </w:tcBorders>
            <w:shd w:val="clear" w:color="auto" w:fill="125B61"/>
            <w:vAlign w:val="center"/>
          </w:tcPr>
          <w:p w14:paraId="5DDE0C62" w14:textId="6AD98CD2" w:rsidR="00DA19F4" w:rsidRDefault="00DA19F4" w:rsidP="006A04BD">
            <w:pPr>
              <w:pStyle w:val="Context"/>
              <w:spacing w:before="0" w:after="0"/>
              <w:jc w:val="center"/>
              <w:rPr>
                <w:rFonts w:cs="Arial"/>
                <w:b/>
                <w:bCs/>
                <w:color w:val="FFFFFF" w:themeColor="background1"/>
                <w:sz w:val="20"/>
                <w:szCs w:val="20"/>
              </w:rPr>
            </w:pPr>
            <w:r>
              <w:rPr>
                <w:rFonts w:cs="Arial"/>
                <w:b/>
                <w:bCs/>
                <w:color w:val="FFFFFF" w:themeColor="background1"/>
                <w:sz w:val="20"/>
                <w:szCs w:val="20"/>
              </w:rPr>
              <w:t>Type</w:t>
            </w:r>
          </w:p>
        </w:tc>
        <w:tc>
          <w:tcPr>
            <w:tcW w:w="508" w:type="pct"/>
            <w:tcBorders>
              <w:top w:val="single" w:sz="4" w:space="0" w:color="auto"/>
              <w:left w:val="single" w:sz="4" w:space="0" w:color="auto"/>
              <w:bottom w:val="single" w:sz="4" w:space="0" w:color="auto"/>
              <w:right w:val="single" w:sz="4" w:space="0" w:color="auto"/>
            </w:tcBorders>
            <w:shd w:val="clear" w:color="auto" w:fill="125B61"/>
            <w:vAlign w:val="center"/>
          </w:tcPr>
          <w:p w14:paraId="3CB8717D" w14:textId="5C233217" w:rsidR="00DA19F4" w:rsidRDefault="00DA19F4" w:rsidP="006A04BD">
            <w:pPr>
              <w:pStyle w:val="Context"/>
              <w:spacing w:before="0" w:after="0"/>
              <w:jc w:val="center"/>
              <w:rPr>
                <w:rFonts w:cs="Arial"/>
                <w:b/>
                <w:bCs/>
                <w:color w:val="FFFFFF" w:themeColor="background1"/>
                <w:sz w:val="20"/>
                <w:szCs w:val="20"/>
              </w:rPr>
            </w:pPr>
            <w:r>
              <w:rPr>
                <w:rFonts w:cs="Arial"/>
                <w:b/>
                <w:bCs/>
                <w:color w:val="FFFFFF" w:themeColor="background1"/>
                <w:sz w:val="20"/>
                <w:szCs w:val="20"/>
              </w:rPr>
              <w:t>Location</w:t>
            </w:r>
          </w:p>
        </w:tc>
        <w:tc>
          <w:tcPr>
            <w:tcW w:w="508" w:type="pct"/>
            <w:tcBorders>
              <w:top w:val="single" w:sz="4" w:space="0" w:color="auto"/>
              <w:left w:val="single" w:sz="4" w:space="0" w:color="auto"/>
              <w:bottom w:val="single" w:sz="4" w:space="0" w:color="auto"/>
              <w:right w:val="single" w:sz="4" w:space="0" w:color="auto"/>
            </w:tcBorders>
            <w:shd w:val="clear" w:color="auto" w:fill="125B61"/>
            <w:vAlign w:val="center"/>
          </w:tcPr>
          <w:p w14:paraId="7AB924B0" w14:textId="0EA54F22" w:rsidR="00DA19F4" w:rsidRDefault="00DA19F4" w:rsidP="006A04BD">
            <w:pPr>
              <w:pStyle w:val="Context"/>
              <w:spacing w:before="0" w:after="0"/>
              <w:jc w:val="center"/>
              <w:rPr>
                <w:rFonts w:cs="Arial"/>
                <w:b/>
                <w:bCs/>
                <w:color w:val="FFFFFF" w:themeColor="background1"/>
                <w:sz w:val="20"/>
                <w:szCs w:val="20"/>
              </w:rPr>
            </w:pPr>
            <w:r>
              <w:rPr>
                <w:rFonts w:cs="Arial"/>
                <w:b/>
                <w:bCs/>
                <w:color w:val="FFFFFF" w:themeColor="background1"/>
                <w:sz w:val="20"/>
                <w:szCs w:val="20"/>
              </w:rPr>
              <w:t>Volume/Capacity</w:t>
            </w:r>
          </w:p>
        </w:tc>
        <w:tc>
          <w:tcPr>
            <w:tcW w:w="457" w:type="pct"/>
            <w:tcBorders>
              <w:top w:val="single" w:sz="4" w:space="0" w:color="auto"/>
              <w:left w:val="single" w:sz="4" w:space="0" w:color="auto"/>
              <w:bottom w:val="single" w:sz="4" w:space="0" w:color="auto"/>
              <w:right w:val="single" w:sz="4" w:space="0" w:color="auto"/>
            </w:tcBorders>
            <w:shd w:val="clear" w:color="auto" w:fill="125B61"/>
            <w:vAlign w:val="center"/>
          </w:tcPr>
          <w:p w14:paraId="26EA4AFA" w14:textId="6D18A2F0" w:rsidR="00DA19F4" w:rsidRDefault="00DA19F4" w:rsidP="006A04BD">
            <w:pPr>
              <w:pStyle w:val="Context"/>
              <w:spacing w:before="0" w:after="0"/>
              <w:jc w:val="center"/>
              <w:rPr>
                <w:rFonts w:cs="Arial"/>
                <w:b/>
                <w:bCs/>
                <w:color w:val="FFFFFF" w:themeColor="background1"/>
                <w:sz w:val="20"/>
                <w:szCs w:val="20"/>
              </w:rPr>
            </w:pPr>
            <w:r>
              <w:rPr>
                <w:rFonts w:cs="Arial"/>
                <w:b/>
                <w:bCs/>
                <w:color w:val="FFFFFF" w:themeColor="background1"/>
                <w:sz w:val="20"/>
                <w:szCs w:val="20"/>
              </w:rPr>
              <w:t>Quality Metrics</w:t>
            </w:r>
          </w:p>
        </w:tc>
        <w:tc>
          <w:tcPr>
            <w:tcW w:w="306" w:type="pct"/>
            <w:tcBorders>
              <w:top w:val="single" w:sz="4" w:space="0" w:color="auto"/>
              <w:left w:val="single" w:sz="4" w:space="0" w:color="auto"/>
              <w:bottom w:val="single" w:sz="4" w:space="0" w:color="auto"/>
              <w:right w:val="single" w:sz="4" w:space="0" w:color="auto"/>
            </w:tcBorders>
            <w:shd w:val="clear" w:color="auto" w:fill="125B61"/>
            <w:vAlign w:val="center"/>
          </w:tcPr>
          <w:p w14:paraId="637EC5CA" w14:textId="6323EAAF" w:rsidR="00DA19F4" w:rsidRPr="0005636C" w:rsidRDefault="00DA19F4" w:rsidP="006A04BD">
            <w:pPr>
              <w:pStyle w:val="Context"/>
              <w:spacing w:before="0" w:after="0"/>
              <w:jc w:val="center"/>
              <w:rPr>
                <w:rFonts w:cs="Arial"/>
                <w:b/>
                <w:bCs/>
                <w:color w:val="FFFFFF" w:themeColor="background1"/>
                <w:sz w:val="20"/>
                <w:szCs w:val="20"/>
              </w:rPr>
            </w:pPr>
            <w:r>
              <w:rPr>
                <w:rFonts w:cs="Arial"/>
                <w:b/>
                <w:bCs/>
                <w:color w:val="FFFFFF" w:themeColor="background1"/>
                <w:sz w:val="20"/>
                <w:szCs w:val="20"/>
              </w:rPr>
              <w:t>Condition</w:t>
            </w:r>
          </w:p>
        </w:tc>
        <w:tc>
          <w:tcPr>
            <w:tcW w:w="457" w:type="pct"/>
            <w:tcBorders>
              <w:top w:val="single" w:sz="4" w:space="0" w:color="auto"/>
              <w:left w:val="single" w:sz="4" w:space="0" w:color="auto"/>
              <w:bottom w:val="single" w:sz="4" w:space="0" w:color="auto"/>
              <w:right w:val="single" w:sz="4" w:space="0" w:color="auto"/>
            </w:tcBorders>
            <w:shd w:val="clear" w:color="auto" w:fill="125B61"/>
            <w:vAlign w:val="center"/>
          </w:tcPr>
          <w:p w14:paraId="1176B5FF" w14:textId="319DB055" w:rsidR="00DA19F4" w:rsidRPr="0005636C" w:rsidRDefault="00DA19F4" w:rsidP="006A04BD">
            <w:pPr>
              <w:pStyle w:val="Context"/>
              <w:spacing w:before="0" w:after="0"/>
              <w:jc w:val="center"/>
              <w:rPr>
                <w:rFonts w:cs="Arial"/>
                <w:b/>
                <w:bCs/>
                <w:color w:val="FFFFFF" w:themeColor="background1"/>
                <w:sz w:val="20"/>
                <w:szCs w:val="20"/>
              </w:rPr>
            </w:pPr>
            <w:r>
              <w:rPr>
                <w:rFonts w:cs="Arial"/>
                <w:b/>
                <w:bCs/>
                <w:color w:val="FFFFFF" w:themeColor="background1"/>
                <w:sz w:val="20"/>
                <w:szCs w:val="20"/>
              </w:rPr>
              <w:t>Availability</w:t>
            </w:r>
          </w:p>
        </w:tc>
        <w:tc>
          <w:tcPr>
            <w:tcW w:w="458" w:type="pct"/>
            <w:tcBorders>
              <w:top w:val="single" w:sz="4" w:space="0" w:color="auto"/>
              <w:left w:val="single" w:sz="4" w:space="0" w:color="auto"/>
              <w:bottom w:val="single" w:sz="4" w:space="0" w:color="auto"/>
              <w:right w:val="single" w:sz="4" w:space="0" w:color="auto"/>
            </w:tcBorders>
            <w:shd w:val="clear" w:color="auto" w:fill="125B61"/>
            <w:vAlign w:val="center"/>
          </w:tcPr>
          <w:p w14:paraId="141C882D" w14:textId="740F1FC5" w:rsidR="00DA19F4" w:rsidRDefault="00DA19F4" w:rsidP="006A04BD">
            <w:pPr>
              <w:pStyle w:val="Context"/>
              <w:spacing w:before="0" w:after="0"/>
              <w:jc w:val="center"/>
              <w:rPr>
                <w:rFonts w:cs="Arial"/>
                <w:b/>
                <w:bCs/>
                <w:color w:val="FFFFFF" w:themeColor="background1"/>
                <w:sz w:val="20"/>
                <w:szCs w:val="20"/>
              </w:rPr>
            </w:pPr>
            <w:r>
              <w:rPr>
                <w:rFonts w:cs="Arial"/>
                <w:b/>
                <w:bCs/>
                <w:color w:val="FFFFFF" w:themeColor="background1"/>
                <w:sz w:val="20"/>
                <w:szCs w:val="20"/>
              </w:rPr>
              <w:t>Seasonal Variability</w:t>
            </w:r>
          </w:p>
        </w:tc>
        <w:tc>
          <w:tcPr>
            <w:tcW w:w="559" w:type="pct"/>
            <w:tcBorders>
              <w:top w:val="single" w:sz="4" w:space="0" w:color="auto"/>
              <w:left w:val="single" w:sz="4" w:space="0" w:color="auto"/>
              <w:bottom w:val="single" w:sz="4" w:space="0" w:color="auto"/>
              <w:right w:val="single" w:sz="4" w:space="0" w:color="auto"/>
            </w:tcBorders>
            <w:shd w:val="clear" w:color="auto" w:fill="125B61"/>
            <w:vAlign w:val="center"/>
          </w:tcPr>
          <w:p w14:paraId="001677D3" w14:textId="1EB8E58B" w:rsidR="00DA19F4" w:rsidRDefault="00DA19F4" w:rsidP="006A04BD">
            <w:pPr>
              <w:pStyle w:val="Context"/>
              <w:spacing w:before="0" w:after="0"/>
              <w:jc w:val="center"/>
              <w:rPr>
                <w:rFonts w:cs="Arial"/>
                <w:b/>
                <w:bCs/>
                <w:color w:val="FFFFFF" w:themeColor="background1"/>
                <w:sz w:val="20"/>
                <w:szCs w:val="20"/>
              </w:rPr>
            </w:pPr>
            <w:r>
              <w:rPr>
                <w:rFonts w:cs="Arial"/>
                <w:b/>
                <w:bCs/>
                <w:color w:val="FFFFFF" w:themeColor="background1"/>
                <w:sz w:val="20"/>
                <w:szCs w:val="20"/>
              </w:rPr>
              <w:t>Pollution Threats</w:t>
            </w:r>
          </w:p>
        </w:tc>
        <w:tc>
          <w:tcPr>
            <w:tcW w:w="579" w:type="pct"/>
            <w:tcBorders>
              <w:top w:val="single" w:sz="4" w:space="0" w:color="auto"/>
              <w:left w:val="single" w:sz="4" w:space="0" w:color="auto"/>
              <w:bottom w:val="single" w:sz="4" w:space="0" w:color="auto"/>
              <w:right w:val="single" w:sz="4" w:space="0" w:color="auto"/>
            </w:tcBorders>
            <w:shd w:val="clear" w:color="auto" w:fill="125B61"/>
            <w:vAlign w:val="center"/>
          </w:tcPr>
          <w:p w14:paraId="1230A26D" w14:textId="50CA6877" w:rsidR="00DA19F4" w:rsidRPr="0005636C" w:rsidRDefault="00DA19F4" w:rsidP="006A04BD">
            <w:pPr>
              <w:pStyle w:val="Context"/>
              <w:spacing w:before="0" w:after="0"/>
              <w:jc w:val="center"/>
              <w:rPr>
                <w:rFonts w:cs="Arial"/>
                <w:b/>
                <w:bCs/>
                <w:color w:val="FFFFFF" w:themeColor="background1"/>
                <w:sz w:val="20"/>
                <w:szCs w:val="20"/>
              </w:rPr>
            </w:pPr>
            <w:r>
              <w:rPr>
                <w:rFonts w:cs="Arial"/>
                <w:b/>
                <w:bCs/>
                <w:color w:val="FFFFFF" w:themeColor="background1"/>
                <w:sz w:val="20"/>
                <w:szCs w:val="20"/>
              </w:rPr>
              <w:t>Notes</w:t>
            </w:r>
          </w:p>
        </w:tc>
      </w:tr>
      <w:tr w:rsidR="00A63D0A" w:rsidRPr="00882B3D" w14:paraId="13C2A614" w14:textId="77777777" w:rsidTr="0075084E">
        <w:trPr>
          <w:trHeight w:val="624"/>
          <w:jc w:val="center"/>
        </w:trPr>
        <w:tc>
          <w:tcPr>
            <w:tcW w:w="202" w:type="pct"/>
            <w:tcBorders>
              <w:top w:val="single" w:sz="4" w:space="0" w:color="auto"/>
              <w:left w:val="single" w:sz="4" w:space="0" w:color="auto"/>
              <w:bottom w:val="single" w:sz="4" w:space="0" w:color="auto"/>
              <w:right w:val="single" w:sz="4" w:space="0" w:color="auto"/>
            </w:tcBorders>
          </w:tcPr>
          <w:p w14:paraId="501A5453" w14:textId="77777777" w:rsidR="00DA19F4" w:rsidRPr="00387786" w:rsidRDefault="00DA19F4" w:rsidP="00D72015">
            <w:pPr>
              <w:spacing w:before="0"/>
              <w:jc w:val="left"/>
              <w:rPr>
                <w:i/>
                <w:iCs/>
                <w:color w:val="FF0000"/>
              </w:rPr>
            </w:pPr>
            <w:r>
              <w:rPr>
                <w:i/>
                <w:iCs/>
                <w:color w:val="FF0000"/>
              </w:rPr>
              <w:t>1</w:t>
            </w:r>
          </w:p>
        </w:tc>
        <w:tc>
          <w:tcPr>
            <w:tcW w:w="45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D21E3B9" w14:textId="77777777" w:rsidR="00DA19F4" w:rsidRPr="0005636C" w:rsidRDefault="00DA19F4" w:rsidP="00D72015">
            <w:pPr>
              <w:spacing w:before="0"/>
              <w:jc w:val="left"/>
              <w:rPr>
                <w:rFonts w:cs="Arial"/>
                <w:b/>
                <w:bCs/>
                <w:sz w:val="20"/>
                <w:szCs w:val="20"/>
              </w:rPr>
            </w:pPr>
            <w:r w:rsidRPr="00387786">
              <w:rPr>
                <w:i/>
                <w:iCs/>
                <w:color w:val="FF0000"/>
              </w:rPr>
              <w:t>Modify/delete/add to as required.</w:t>
            </w:r>
          </w:p>
        </w:tc>
        <w:tc>
          <w:tcPr>
            <w:tcW w:w="509" w:type="pct"/>
            <w:tcBorders>
              <w:top w:val="single" w:sz="4" w:space="0" w:color="auto"/>
              <w:left w:val="single" w:sz="4" w:space="0" w:color="auto"/>
              <w:bottom w:val="single" w:sz="4" w:space="0" w:color="auto"/>
              <w:right w:val="single" w:sz="4" w:space="0" w:color="auto"/>
            </w:tcBorders>
          </w:tcPr>
          <w:p w14:paraId="224B9ED8" w14:textId="77777777" w:rsidR="00DA19F4" w:rsidRPr="0005636C" w:rsidRDefault="00DA19F4" w:rsidP="00D72015">
            <w:pPr>
              <w:spacing w:before="0"/>
              <w:rPr>
                <w:rFonts w:cs="Arial"/>
                <w:b/>
                <w:bCs/>
                <w:sz w:val="20"/>
                <w:szCs w:val="20"/>
              </w:rPr>
            </w:pPr>
          </w:p>
        </w:tc>
        <w:tc>
          <w:tcPr>
            <w:tcW w:w="508" w:type="pct"/>
            <w:tcBorders>
              <w:top w:val="single" w:sz="4" w:space="0" w:color="auto"/>
              <w:left w:val="single" w:sz="4" w:space="0" w:color="auto"/>
              <w:bottom w:val="single" w:sz="4" w:space="0" w:color="auto"/>
              <w:right w:val="single" w:sz="4" w:space="0" w:color="auto"/>
            </w:tcBorders>
          </w:tcPr>
          <w:p w14:paraId="4CC8C479" w14:textId="77777777" w:rsidR="00DA19F4" w:rsidRPr="0005636C" w:rsidRDefault="00DA19F4" w:rsidP="00D72015">
            <w:pPr>
              <w:spacing w:before="0"/>
              <w:rPr>
                <w:rFonts w:cs="Arial"/>
                <w:b/>
                <w:bCs/>
                <w:sz w:val="20"/>
                <w:szCs w:val="20"/>
              </w:rPr>
            </w:pPr>
          </w:p>
        </w:tc>
        <w:tc>
          <w:tcPr>
            <w:tcW w:w="508" w:type="pct"/>
            <w:tcBorders>
              <w:top w:val="single" w:sz="4" w:space="0" w:color="auto"/>
              <w:left w:val="single" w:sz="4" w:space="0" w:color="auto"/>
              <w:bottom w:val="single" w:sz="4" w:space="0" w:color="auto"/>
              <w:right w:val="single" w:sz="4" w:space="0" w:color="auto"/>
            </w:tcBorders>
          </w:tcPr>
          <w:p w14:paraId="37327F2B" w14:textId="77777777" w:rsidR="00DA19F4" w:rsidRPr="0005636C" w:rsidRDefault="00DA19F4" w:rsidP="00D72015">
            <w:pPr>
              <w:spacing w:before="0"/>
              <w:rPr>
                <w:rFonts w:cs="Arial"/>
                <w:b/>
                <w:bCs/>
                <w:sz w:val="20"/>
                <w:szCs w:val="20"/>
              </w:rPr>
            </w:pPr>
          </w:p>
        </w:tc>
        <w:tc>
          <w:tcPr>
            <w:tcW w:w="457" w:type="pct"/>
            <w:tcBorders>
              <w:top w:val="single" w:sz="4" w:space="0" w:color="auto"/>
              <w:left w:val="single" w:sz="4" w:space="0" w:color="auto"/>
              <w:bottom w:val="single" w:sz="4" w:space="0" w:color="auto"/>
              <w:right w:val="single" w:sz="4" w:space="0" w:color="auto"/>
            </w:tcBorders>
          </w:tcPr>
          <w:p w14:paraId="2E59AC4C" w14:textId="77777777" w:rsidR="00DA19F4" w:rsidRPr="0005636C" w:rsidRDefault="00DA19F4" w:rsidP="00D72015">
            <w:pPr>
              <w:spacing w:before="0"/>
              <w:rPr>
                <w:rFonts w:cs="Arial"/>
                <w:b/>
                <w:bCs/>
                <w:sz w:val="20"/>
                <w:szCs w:val="20"/>
              </w:rPr>
            </w:pPr>
          </w:p>
        </w:tc>
        <w:tc>
          <w:tcPr>
            <w:tcW w:w="306" w:type="pct"/>
            <w:tcBorders>
              <w:top w:val="single" w:sz="4" w:space="0" w:color="auto"/>
              <w:left w:val="single" w:sz="4" w:space="0" w:color="auto"/>
              <w:bottom w:val="single" w:sz="4" w:space="0" w:color="auto"/>
              <w:right w:val="single" w:sz="4" w:space="0" w:color="auto"/>
            </w:tcBorders>
          </w:tcPr>
          <w:p w14:paraId="3829F571" w14:textId="054B21BB" w:rsidR="00DA19F4" w:rsidRPr="0005636C" w:rsidRDefault="00DA19F4" w:rsidP="00D72015">
            <w:pPr>
              <w:spacing w:before="0"/>
              <w:rPr>
                <w:rFonts w:cs="Arial"/>
                <w:b/>
                <w:bCs/>
                <w:sz w:val="20"/>
                <w:szCs w:val="20"/>
              </w:rPr>
            </w:pPr>
          </w:p>
        </w:tc>
        <w:tc>
          <w:tcPr>
            <w:tcW w:w="457" w:type="pct"/>
            <w:tcBorders>
              <w:top w:val="single" w:sz="4" w:space="0" w:color="auto"/>
              <w:left w:val="single" w:sz="4" w:space="0" w:color="auto"/>
              <w:bottom w:val="single" w:sz="4" w:space="0" w:color="auto"/>
              <w:right w:val="single" w:sz="4" w:space="0" w:color="auto"/>
            </w:tcBorders>
          </w:tcPr>
          <w:p w14:paraId="3CB9C399" w14:textId="77777777" w:rsidR="00DA19F4" w:rsidRPr="0005636C" w:rsidRDefault="00DA19F4" w:rsidP="00D72015">
            <w:pPr>
              <w:spacing w:before="0"/>
              <w:rPr>
                <w:rFonts w:cs="Arial"/>
                <w:b/>
                <w:bCs/>
                <w:sz w:val="20"/>
                <w:szCs w:val="20"/>
              </w:rPr>
            </w:pPr>
          </w:p>
        </w:tc>
        <w:tc>
          <w:tcPr>
            <w:tcW w:w="458" w:type="pct"/>
            <w:tcBorders>
              <w:top w:val="single" w:sz="4" w:space="0" w:color="auto"/>
              <w:left w:val="single" w:sz="4" w:space="0" w:color="auto"/>
              <w:bottom w:val="single" w:sz="4" w:space="0" w:color="auto"/>
              <w:right w:val="single" w:sz="4" w:space="0" w:color="auto"/>
            </w:tcBorders>
          </w:tcPr>
          <w:p w14:paraId="2ABC7831" w14:textId="77777777" w:rsidR="00DA19F4" w:rsidRPr="0005636C" w:rsidRDefault="00DA19F4" w:rsidP="00D72015">
            <w:pPr>
              <w:spacing w:before="0"/>
              <w:rPr>
                <w:rFonts w:cs="Arial"/>
                <w:b/>
                <w:bCs/>
                <w:sz w:val="20"/>
                <w:szCs w:val="20"/>
              </w:rPr>
            </w:pPr>
          </w:p>
        </w:tc>
        <w:tc>
          <w:tcPr>
            <w:tcW w:w="559" w:type="pct"/>
            <w:tcBorders>
              <w:top w:val="single" w:sz="4" w:space="0" w:color="auto"/>
              <w:left w:val="single" w:sz="4" w:space="0" w:color="auto"/>
              <w:bottom w:val="single" w:sz="4" w:space="0" w:color="auto"/>
              <w:right w:val="single" w:sz="4" w:space="0" w:color="auto"/>
            </w:tcBorders>
          </w:tcPr>
          <w:p w14:paraId="7C8E76E9" w14:textId="77777777" w:rsidR="00DA19F4" w:rsidRPr="0005636C" w:rsidRDefault="00DA19F4" w:rsidP="00D72015">
            <w:pPr>
              <w:spacing w:before="0"/>
              <w:rPr>
                <w:rFonts w:cs="Arial"/>
                <w:b/>
                <w:bCs/>
                <w:sz w:val="20"/>
                <w:szCs w:val="20"/>
              </w:rPr>
            </w:pPr>
          </w:p>
        </w:tc>
        <w:tc>
          <w:tcPr>
            <w:tcW w:w="579" w:type="pct"/>
            <w:tcBorders>
              <w:top w:val="single" w:sz="4" w:space="0" w:color="auto"/>
              <w:left w:val="single" w:sz="4" w:space="0" w:color="auto"/>
              <w:bottom w:val="single" w:sz="4" w:space="0" w:color="auto"/>
              <w:right w:val="single" w:sz="4" w:space="0" w:color="auto"/>
            </w:tcBorders>
          </w:tcPr>
          <w:p w14:paraId="3D918C5D" w14:textId="78FF7DEA" w:rsidR="00DA19F4" w:rsidRPr="0005636C" w:rsidRDefault="00DA19F4" w:rsidP="00D72015">
            <w:pPr>
              <w:spacing w:before="0"/>
              <w:rPr>
                <w:rFonts w:cs="Arial"/>
                <w:b/>
                <w:bCs/>
                <w:sz w:val="20"/>
                <w:szCs w:val="20"/>
              </w:rPr>
            </w:pPr>
          </w:p>
        </w:tc>
      </w:tr>
      <w:tr w:rsidR="00A63D0A" w:rsidRPr="00882B3D" w14:paraId="2F03B5CC" w14:textId="77777777" w:rsidTr="0075084E">
        <w:trPr>
          <w:trHeight w:val="170"/>
          <w:jc w:val="center"/>
        </w:trPr>
        <w:tc>
          <w:tcPr>
            <w:tcW w:w="202" w:type="pct"/>
            <w:tcBorders>
              <w:top w:val="single" w:sz="4" w:space="0" w:color="auto"/>
              <w:left w:val="single" w:sz="4" w:space="0" w:color="auto"/>
              <w:bottom w:val="single" w:sz="4" w:space="0" w:color="auto"/>
              <w:right w:val="single" w:sz="4" w:space="0" w:color="auto"/>
            </w:tcBorders>
          </w:tcPr>
          <w:p w14:paraId="2D69FC06" w14:textId="77777777" w:rsidR="00DA19F4" w:rsidRDefault="00DA19F4" w:rsidP="00DA19F4">
            <w:pPr>
              <w:spacing w:before="0"/>
              <w:jc w:val="left"/>
              <w:rPr>
                <w:rFonts w:cs="Arial"/>
                <w:sz w:val="20"/>
                <w:szCs w:val="20"/>
              </w:rPr>
            </w:pPr>
            <w:r>
              <w:rPr>
                <w:rFonts w:cs="Arial"/>
                <w:sz w:val="20"/>
                <w:szCs w:val="20"/>
              </w:rPr>
              <w:t>2</w:t>
            </w:r>
          </w:p>
        </w:tc>
        <w:tc>
          <w:tcPr>
            <w:tcW w:w="457" w:type="pct"/>
            <w:tcMar>
              <w:top w:w="115" w:type="dxa"/>
              <w:left w:w="115" w:type="dxa"/>
              <w:bottom w:w="115" w:type="dxa"/>
              <w:right w:w="115" w:type="dxa"/>
            </w:tcMar>
            <w:vAlign w:val="center"/>
          </w:tcPr>
          <w:p w14:paraId="55F632D7" w14:textId="3CDB938B" w:rsidR="00DA19F4" w:rsidRPr="00DA19F4" w:rsidRDefault="00DA19F4" w:rsidP="00DA19F4">
            <w:pPr>
              <w:spacing w:before="0"/>
              <w:jc w:val="left"/>
            </w:pPr>
            <w:r w:rsidRPr="00DF586D">
              <w:t>River A</w:t>
            </w:r>
          </w:p>
        </w:tc>
        <w:tc>
          <w:tcPr>
            <w:tcW w:w="509" w:type="pct"/>
            <w:vAlign w:val="center"/>
          </w:tcPr>
          <w:p w14:paraId="4FDBBC69" w14:textId="4EB81303" w:rsidR="00DA19F4" w:rsidRPr="00DA19F4" w:rsidRDefault="00DA19F4" w:rsidP="00DA19F4">
            <w:pPr>
              <w:spacing w:before="0"/>
              <w:jc w:val="left"/>
            </w:pPr>
            <w:r w:rsidRPr="00DF586D">
              <w:t>Surface Water</w:t>
            </w:r>
          </w:p>
        </w:tc>
        <w:tc>
          <w:tcPr>
            <w:tcW w:w="508" w:type="pct"/>
            <w:vAlign w:val="center"/>
          </w:tcPr>
          <w:p w14:paraId="4E9CA46B" w14:textId="06BE39ED" w:rsidR="00DA19F4" w:rsidRPr="00DA19F4" w:rsidRDefault="00DA19F4" w:rsidP="00DA19F4">
            <w:pPr>
              <w:spacing w:before="0"/>
              <w:jc w:val="left"/>
            </w:pPr>
            <w:r w:rsidRPr="00DF586D">
              <w:t>Latitude, Longitude</w:t>
            </w:r>
          </w:p>
        </w:tc>
        <w:tc>
          <w:tcPr>
            <w:tcW w:w="508" w:type="pct"/>
            <w:vAlign w:val="center"/>
          </w:tcPr>
          <w:p w14:paraId="2D131D65" w14:textId="4AC0F8C9" w:rsidR="00DA19F4" w:rsidRPr="00DA19F4" w:rsidRDefault="00DA19F4" w:rsidP="00DA19F4">
            <w:pPr>
              <w:spacing w:before="0"/>
              <w:jc w:val="left"/>
            </w:pPr>
            <w:r w:rsidRPr="00DF586D">
              <w:t>[Volume]</w:t>
            </w:r>
          </w:p>
        </w:tc>
        <w:tc>
          <w:tcPr>
            <w:tcW w:w="457" w:type="pct"/>
          </w:tcPr>
          <w:p w14:paraId="74257313" w14:textId="2B59D454" w:rsidR="00DA19F4" w:rsidRPr="00DF586D" w:rsidRDefault="00DA19F4" w:rsidP="00DA19F4">
            <w:pPr>
              <w:spacing w:before="0"/>
              <w:jc w:val="left"/>
            </w:pPr>
            <w:r w:rsidRPr="00DF586D">
              <w:t>[Quality Metrics]</w:t>
            </w:r>
          </w:p>
        </w:tc>
        <w:tc>
          <w:tcPr>
            <w:tcW w:w="306" w:type="pct"/>
            <w:vAlign w:val="center"/>
          </w:tcPr>
          <w:p w14:paraId="610958F1" w14:textId="1FE6ED62" w:rsidR="00DA19F4" w:rsidRPr="00DA19F4" w:rsidRDefault="00DA19F4" w:rsidP="00DA19F4">
            <w:pPr>
              <w:spacing w:before="0"/>
              <w:jc w:val="left"/>
            </w:pPr>
            <w:r w:rsidRPr="00DF586D">
              <w:t>Good</w:t>
            </w:r>
          </w:p>
        </w:tc>
        <w:tc>
          <w:tcPr>
            <w:tcW w:w="457" w:type="pct"/>
            <w:vAlign w:val="center"/>
          </w:tcPr>
          <w:p w14:paraId="3EA5F28A" w14:textId="60B0406D" w:rsidR="00DA19F4" w:rsidRPr="00DA19F4" w:rsidRDefault="00DA19F4" w:rsidP="00DA19F4">
            <w:pPr>
              <w:spacing w:before="0"/>
              <w:jc w:val="left"/>
            </w:pPr>
            <w:r w:rsidRPr="00DF586D">
              <w:t>High (e.g., 5000 m³/day)</w:t>
            </w:r>
          </w:p>
        </w:tc>
        <w:tc>
          <w:tcPr>
            <w:tcW w:w="458" w:type="pct"/>
            <w:vAlign w:val="center"/>
          </w:tcPr>
          <w:p w14:paraId="2870AB7D" w14:textId="1872B264" w:rsidR="00DA19F4" w:rsidRPr="00DA19F4" w:rsidRDefault="00DA19F4" w:rsidP="00DA19F4">
            <w:pPr>
              <w:spacing w:before="0"/>
              <w:jc w:val="left"/>
            </w:pPr>
            <w:r w:rsidRPr="00DF586D">
              <w:t>Moderate: Low in winter</w:t>
            </w:r>
          </w:p>
        </w:tc>
        <w:tc>
          <w:tcPr>
            <w:tcW w:w="559" w:type="pct"/>
            <w:vAlign w:val="center"/>
          </w:tcPr>
          <w:p w14:paraId="1C2A347E" w14:textId="3DB1C540" w:rsidR="00DA19F4" w:rsidRPr="00DA19F4" w:rsidRDefault="00DA19F4" w:rsidP="00DA19F4">
            <w:pPr>
              <w:spacing w:before="0"/>
              <w:jc w:val="left"/>
            </w:pPr>
            <w:r w:rsidRPr="00DF586D">
              <w:t>Moderate: Agricultural runoff</w:t>
            </w:r>
          </w:p>
        </w:tc>
        <w:tc>
          <w:tcPr>
            <w:tcW w:w="579" w:type="pct"/>
            <w:vAlign w:val="center"/>
          </w:tcPr>
          <w:p w14:paraId="7F565B91" w14:textId="6EB92684" w:rsidR="00DA19F4" w:rsidRPr="00DA19F4" w:rsidRDefault="00A63D0A" w:rsidP="00DA19F4">
            <w:pPr>
              <w:spacing w:before="0"/>
              <w:jc w:val="left"/>
            </w:pPr>
            <w:r w:rsidRPr="00A63D0A">
              <w:t>Key source for nearby town</w:t>
            </w:r>
          </w:p>
        </w:tc>
      </w:tr>
      <w:tr w:rsidR="00A63D0A" w:rsidRPr="00882B3D" w14:paraId="73CAA8BA" w14:textId="77777777" w:rsidTr="0075084E">
        <w:trPr>
          <w:trHeight w:val="170"/>
          <w:jc w:val="center"/>
        </w:trPr>
        <w:tc>
          <w:tcPr>
            <w:tcW w:w="202" w:type="pct"/>
            <w:tcBorders>
              <w:top w:val="single" w:sz="4" w:space="0" w:color="auto"/>
              <w:left w:val="single" w:sz="4" w:space="0" w:color="auto"/>
              <w:bottom w:val="single" w:sz="4" w:space="0" w:color="auto"/>
              <w:right w:val="single" w:sz="4" w:space="0" w:color="auto"/>
            </w:tcBorders>
          </w:tcPr>
          <w:p w14:paraId="3C623125" w14:textId="77777777" w:rsidR="00A63D0A" w:rsidRPr="002A415B" w:rsidRDefault="00A63D0A" w:rsidP="00A63D0A">
            <w:pPr>
              <w:spacing w:before="0"/>
              <w:jc w:val="left"/>
              <w:rPr>
                <w:rFonts w:cs="Arial"/>
                <w:i/>
                <w:iCs/>
                <w:sz w:val="20"/>
                <w:szCs w:val="20"/>
              </w:rPr>
            </w:pPr>
            <w:r>
              <w:rPr>
                <w:rFonts w:cs="Arial"/>
                <w:i/>
                <w:iCs/>
                <w:sz w:val="20"/>
                <w:szCs w:val="20"/>
              </w:rPr>
              <w:t>3</w:t>
            </w:r>
          </w:p>
        </w:tc>
        <w:tc>
          <w:tcPr>
            <w:tcW w:w="45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E0430B6" w14:textId="0AE933E2" w:rsidR="00A63D0A" w:rsidRPr="002A415B" w:rsidRDefault="00A63D0A" w:rsidP="00A63D0A">
            <w:pPr>
              <w:spacing w:before="0"/>
              <w:jc w:val="left"/>
              <w:rPr>
                <w:rFonts w:cs="Arial"/>
                <w:b/>
                <w:bCs/>
                <w:i/>
                <w:iCs/>
                <w:sz w:val="20"/>
                <w:szCs w:val="20"/>
              </w:rPr>
            </w:pPr>
            <w:r w:rsidRPr="00E558C6">
              <w:t>Well C</w:t>
            </w:r>
          </w:p>
        </w:tc>
        <w:tc>
          <w:tcPr>
            <w:tcW w:w="509" w:type="pct"/>
            <w:tcBorders>
              <w:top w:val="single" w:sz="4" w:space="0" w:color="auto"/>
              <w:left w:val="single" w:sz="4" w:space="0" w:color="auto"/>
              <w:bottom w:val="single" w:sz="4" w:space="0" w:color="auto"/>
              <w:right w:val="single" w:sz="4" w:space="0" w:color="auto"/>
            </w:tcBorders>
          </w:tcPr>
          <w:p w14:paraId="655882F5" w14:textId="2F78259E" w:rsidR="00A63D0A" w:rsidRPr="0005636C" w:rsidRDefault="00A63D0A" w:rsidP="00A63D0A">
            <w:pPr>
              <w:spacing w:before="0"/>
              <w:rPr>
                <w:rFonts w:cs="Arial"/>
                <w:b/>
                <w:bCs/>
                <w:sz w:val="20"/>
                <w:szCs w:val="20"/>
              </w:rPr>
            </w:pPr>
            <w:r w:rsidRPr="00E558C6">
              <w:t>Groundwater Well</w:t>
            </w:r>
          </w:p>
        </w:tc>
        <w:tc>
          <w:tcPr>
            <w:tcW w:w="508" w:type="pct"/>
            <w:tcBorders>
              <w:top w:val="single" w:sz="4" w:space="0" w:color="auto"/>
              <w:left w:val="single" w:sz="4" w:space="0" w:color="auto"/>
              <w:bottom w:val="single" w:sz="4" w:space="0" w:color="auto"/>
              <w:right w:val="single" w:sz="4" w:space="0" w:color="auto"/>
            </w:tcBorders>
          </w:tcPr>
          <w:p w14:paraId="76BC0760" w14:textId="2F47E0F0" w:rsidR="00A63D0A" w:rsidRPr="0005636C" w:rsidRDefault="00A63D0A" w:rsidP="00A63D0A">
            <w:pPr>
              <w:spacing w:before="0"/>
              <w:rPr>
                <w:rFonts w:cs="Arial"/>
                <w:b/>
                <w:bCs/>
                <w:sz w:val="20"/>
                <w:szCs w:val="20"/>
              </w:rPr>
            </w:pPr>
            <w:r w:rsidRPr="00E558C6">
              <w:t>Latitude, Longitude</w:t>
            </w:r>
          </w:p>
        </w:tc>
        <w:tc>
          <w:tcPr>
            <w:tcW w:w="508" w:type="pct"/>
            <w:tcBorders>
              <w:top w:val="single" w:sz="4" w:space="0" w:color="auto"/>
              <w:left w:val="single" w:sz="4" w:space="0" w:color="auto"/>
              <w:bottom w:val="single" w:sz="4" w:space="0" w:color="auto"/>
              <w:right w:val="single" w:sz="4" w:space="0" w:color="auto"/>
            </w:tcBorders>
          </w:tcPr>
          <w:p w14:paraId="3D49F929" w14:textId="738D160D" w:rsidR="00A63D0A" w:rsidRPr="0005636C" w:rsidRDefault="00A63D0A" w:rsidP="00A63D0A">
            <w:pPr>
              <w:spacing w:before="0"/>
              <w:rPr>
                <w:rFonts w:cs="Arial"/>
                <w:b/>
                <w:bCs/>
                <w:sz w:val="20"/>
                <w:szCs w:val="20"/>
              </w:rPr>
            </w:pPr>
            <w:r w:rsidRPr="00E558C6">
              <w:t>[Capacity]</w:t>
            </w:r>
          </w:p>
        </w:tc>
        <w:tc>
          <w:tcPr>
            <w:tcW w:w="457" w:type="pct"/>
            <w:tcBorders>
              <w:top w:val="single" w:sz="4" w:space="0" w:color="auto"/>
              <w:left w:val="single" w:sz="4" w:space="0" w:color="auto"/>
              <w:bottom w:val="single" w:sz="4" w:space="0" w:color="auto"/>
              <w:right w:val="single" w:sz="4" w:space="0" w:color="auto"/>
            </w:tcBorders>
          </w:tcPr>
          <w:p w14:paraId="6AC4E6AE" w14:textId="0693D9C7" w:rsidR="00A63D0A" w:rsidRPr="0005636C" w:rsidRDefault="00A63D0A" w:rsidP="00A63D0A">
            <w:pPr>
              <w:spacing w:before="0"/>
              <w:rPr>
                <w:rFonts w:cs="Arial"/>
                <w:b/>
                <w:bCs/>
                <w:sz w:val="20"/>
                <w:szCs w:val="20"/>
              </w:rPr>
            </w:pPr>
            <w:r w:rsidRPr="00E558C6">
              <w:t>[Quality Metrics]</w:t>
            </w:r>
          </w:p>
        </w:tc>
        <w:tc>
          <w:tcPr>
            <w:tcW w:w="306" w:type="pct"/>
            <w:tcBorders>
              <w:top w:val="single" w:sz="4" w:space="0" w:color="auto"/>
              <w:left w:val="single" w:sz="4" w:space="0" w:color="auto"/>
              <w:bottom w:val="single" w:sz="4" w:space="0" w:color="auto"/>
              <w:right w:val="single" w:sz="4" w:space="0" w:color="auto"/>
            </w:tcBorders>
          </w:tcPr>
          <w:p w14:paraId="21CD688C" w14:textId="71164DE1" w:rsidR="00A63D0A" w:rsidRPr="0005636C" w:rsidRDefault="00A63D0A" w:rsidP="00A63D0A">
            <w:pPr>
              <w:spacing w:before="0"/>
              <w:rPr>
                <w:rFonts w:cs="Arial"/>
                <w:b/>
                <w:bCs/>
                <w:sz w:val="20"/>
                <w:szCs w:val="20"/>
              </w:rPr>
            </w:pPr>
            <w:r w:rsidRPr="00E558C6">
              <w:t>Poor</w:t>
            </w:r>
          </w:p>
        </w:tc>
        <w:tc>
          <w:tcPr>
            <w:tcW w:w="457" w:type="pct"/>
            <w:tcBorders>
              <w:top w:val="single" w:sz="4" w:space="0" w:color="auto"/>
              <w:left w:val="single" w:sz="4" w:space="0" w:color="auto"/>
              <w:bottom w:val="single" w:sz="4" w:space="0" w:color="auto"/>
              <w:right w:val="single" w:sz="4" w:space="0" w:color="auto"/>
            </w:tcBorders>
          </w:tcPr>
          <w:p w14:paraId="60307FB3" w14:textId="7FB69F7B" w:rsidR="00A63D0A" w:rsidRPr="0005636C" w:rsidRDefault="00A63D0A" w:rsidP="00A63D0A">
            <w:pPr>
              <w:spacing w:before="0"/>
              <w:rPr>
                <w:rFonts w:cs="Arial"/>
                <w:b/>
                <w:bCs/>
                <w:sz w:val="20"/>
                <w:szCs w:val="20"/>
              </w:rPr>
            </w:pPr>
            <w:r w:rsidRPr="00E558C6">
              <w:t>Low (e.g., 500 m³/day)</w:t>
            </w:r>
          </w:p>
        </w:tc>
        <w:tc>
          <w:tcPr>
            <w:tcW w:w="458" w:type="pct"/>
            <w:tcBorders>
              <w:top w:val="single" w:sz="4" w:space="0" w:color="auto"/>
              <w:left w:val="single" w:sz="4" w:space="0" w:color="auto"/>
              <w:bottom w:val="single" w:sz="4" w:space="0" w:color="auto"/>
              <w:right w:val="single" w:sz="4" w:space="0" w:color="auto"/>
            </w:tcBorders>
          </w:tcPr>
          <w:p w14:paraId="270FC7B2" w14:textId="1C111D82" w:rsidR="00A63D0A" w:rsidRPr="0005636C" w:rsidRDefault="00A63D0A" w:rsidP="00A63D0A">
            <w:pPr>
              <w:spacing w:before="0"/>
              <w:rPr>
                <w:rFonts w:cs="Arial"/>
                <w:b/>
                <w:bCs/>
                <w:sz w:val="20"/>
                <w:szCs w:val="20"/>
              </w:rPr>
            </w:pPr>
            <w:r w:rsidRPr="00E558C6">
              <w:t>Low</w:t>
            </w:r>
          </w:p>
        </w:tc>
        <w:tc>
          <w:tcPr>
            <w:tcW w:w="559" w:type="pct"/>
            <w:tcBorders>
              <w:top w:val="single" w:sz="4" w:space="0" w:color="auto"/>
              <w:left w:val="single" w:sz="4" w:space="0" w:color="auto"/>
              <w:bottom w:val="single" w:sz="4" w:space="0" w:color="auto"/>
              <w:right w:val="single" w:sz="4" w:space="0" w:color="auto"/>
            </w:tcBorders>
          </w:tcPr>
          <w:p w14:paraId="3BC0950C" w14:textId="57A5C663" w:rsidR="00A63D0A" w:rsidRPr="0005636C" w:rsidRDefault="00A63D0A" w:rsidP="00A63D0A">
            <w:pPr>
              <w:spacing w:before="0"/>
              <w:rPr>
                <w:rFonts w:cs="Arial"/>
                <w:b/>
                <w:bCs/>
                <w:sz w:val="20"/>
                <w:szCs w:val="20"/>
              </w:rPr>
            </w:pPr>
            <w:r w:rsidRPr="00E558C6">
              <w:t>Low: Limited contamination</w:t>
            </w:r>
          </w:p>
        </w:tc>
        <w:tc>
          <w:tcPr>
            <w:tcW w:w="579" w:type="pct"/>
            <w:tcBorders>
              <w:top w:val="single" w:sz="4" w:space="0" w:color="auto"/>
              <w:left w:val="single" w:sz="4" w:space="0" w:color="auto"/>
              <w:bottom w:val="single" w:sz="4" w:space="0" w:color="auto"/>
              <w:right w:val="single" w:sz="4" w:space="0" w:color="auto"/>
            </w:tcBorders>
          </w:tcPr>
          <w:p w14:paraId="3F9FE2C0" w14:textId="0DB8ACB8" w:rsidR="00A63D0A" w:rsidRPr="0005636C" w:rsidRDefault="00A63D0A" w:rsidP="00A63D0A">
            <w:pPr>
              <w:spacing w:before="0"/>
              <w:rPr>
                <w:rFonts w:cs="Arial"/>
                <w:b/>
                <w:bCs/>
                <w:sz w:val="20"/>
                <w:szCs w:val="20"/>
              </w:rPr>
            </w:pPr>
            <w:r w:rsidRPr="00E558C6">
              <w:t>Requires maintenance</w:t>
            </w:r>
          </w:p>
        </w:tc>
      </w:tr>
      <w:tr w:rsidR="00A63D0A" w:rsidRPr="00882B3D" w14:paraId="4A40CCC2" w14:textId="77777777" w:rsidTr="0075084E">
        <w:trPr>
          <w:trHeight w:val="170"/>
          <w:jc w:val="center"/>
        </w:trPr>
        <w:tc>
          <w:tcPr>
            <w:tcW w:w="202" w:type="pct"/>
            <w:tcBorders>
              <w:top w:val="single" w:sz="4" w:space="0" w:color="auto"/>
              <w:left w:val="single" w:sz="4" w:space="0" w:color="auto"/>
              <w:bottom w:val="single" w:sz="4" w:space="0" w:color="auto"/>
              <w:right w:val="single" w:sz="4" w:space="0" w:color="auto"/>
            </w:tcBorders>
          </w:tcPr>
          <w:p w14:paraId="40B7E4A0" w14:textId="77777777" w:rsidR="00DA19F4" w:rsidRPr="002A415B" w:rsidRDefault="00DA19F4" w:rsidP="00D72015">
            <w:pPr>
              <w:spacing w:before="0"/>
              <w:jc w:val="left"/>
              <w:rPr>
                <w:rFonts w:cs="Arial"/>
                <w:i/>
                <w:iCs/>
                <w:sz w:val="20"/>
                <w:szCs w:val="20"/>
              </w:rPr>
            </w:pPr>
            <w:r>
              <w:rPr>
                <w:rFonts w:cs="Arial"/>
                <w:i/>
                <w:iCs/>
                <w:sz w:val="20"/>
                <w:szCs w:val="20"/>
              </w:rPr>
              <w:t>4</w:t>
            </w:r>
          </w:p>
        </w:tc>
        <w:tc>
          <w:tcPr>
            <w:tcW w:w="45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9CAAE1B" w14:textId="77777777" w:rsidR="00DA19F4" w:rsidRPr="00A809E6" w:rsidRDefault="00DA19F4" w:rsidP="00D72015">
            <w:pPr>
              <w:spacing w:before="0"/>
              <w:jc w:val="left"/>
              <w:rPr>
                <w:rFonts w:cs="Arial"/>
                <w:i/>
                <w:iCs/>
                <w:sz w:val="20"/>
                <w:szCs w:val="20"/>
              </w:rPr>
            </w:pPr>
            <w:r w:rsidRPr="00A809E6">
              <w:rPr>
                <w:rFonts w:cs="Arial"/>
                <w:i/>
                <w:iCs/>
                <w:sz w:val="20"/>
                <w:szCs w:val="20"/>
              </w:rPr>
              <w:t>[XXX]</w:t>
            </w:r>
          </w:p>
        </w:tc>
        <w:tc>
          <w:tcPr>
            <w:tcW w:w="509" w:type="pct"/>
            <w:tcBorders>
              <w:top w:val="single" w:sz="4" w:space="0" w:color="auto"/>
              <w:left w:val="single" w:sz="4" w:space="0" w:color="auto"/>
              <w:bottom w:val="single" w:sz="4" w:space="0" w:color="auto"/>
              <w:right w:val="single" w:sz="4" w:space="0" w:color="auto"/>
            </w:tcBorders>
          </w:tcPr>
          <w:p w14:paraId="41D27D73" w14:textId="77777777" w:rsidR="00DA19F4" w:rsidRPr="0005636C" w:rsidRDefault="00DA19F4" w:rsidP="00D72015">
            <w:pPr>
              <w:spacing w:before="0"/>
              <w:rPr>
                <w:rFonts w:cs="Arial"/>
                <w:b/>
                <w:bCs/>
                <w:sz w:val="20"/>
                <w:szCs w:val="20"/>
              </w:rPr>
            </w:pPr>
          </w:p>
        </w:tc>
        <w:tc>
          <w:tcPr>
            <w:tcW w:w="508" w:type="pct"/>
            <w:tcBorders>
              <w:top w:val="single" w:sz="4" w:space="0" w:color="auto"/>
              <w:left w:val="single" w:sz="4" w:space="0" w:color="auto"/>
              <w:bottom w:val="single" w:sz="4" w:space="0" w:color="auto"/>
              <w:right w:val="single" w:sz="4" w:space="0" w:color="auto"/>
            </w:tcBorders>
          </w:tcPr>
          <w:p w14:paraId="463121A7" w14:textId="77777777" w:rsidR="00DA19F4" w:rsidRPr="0005636C" w:rsidRDefault="00DA19F4" w:rsidP="00D72015">
            <w:pPr>
              <w:spacing w:before="0"/>
              <w:rPr>
                <w:rFonts w:cs="Arial"/>
                <w:b/>
                <w:bCs/>
                <w:sz w:val="20"/>
                <w:szCs w:val="20"/>
              </w:rPr>
            </w:pPr>
          </w:p>
        </w:tc>
        <w:tc>
          <w:tcPr>
            <w:tcW w:w="508" w:type="pct"/>
            <w:tcBorders>
              <w:top w:val="single" w:sz="4" w:space="0" w:color="auto"/>
              <w:left w:val="single" w:sz="4" w:space="0" w:color="auto"/>
              <w:bottom w:val="single" w:sz="4" w:space="0" w:color="auto"/>
              <w:right w:val="single" w:sz="4" w:space="0" w:color="auto"/>
            </w:tcBorders>
          </w:tcPr>
          <w:p w14:paraId="42CA0635" w14:textId="77777777" w:rsidR="00DA19F4" w:rsidRPr="0005636C" w:rsidRDefault="00DA19F4" w:rsidP="00D72015">
            <w:pPr>
              <w:spacing w:before="0"/>
              <w:rPr>
                <w:rFonts w:cs="Arial"/>
                <w:b/>
                <w:bCs/>
                <w:sz w:val="20"/>
                <w:szCs w:val="20"/>
              </w:rPr>
            </w:pPr>
          </w:p>
        </w:tc>
        <w:tc>
          <w:tcPr>
            <w:tcW w:w="457" w:type="pct"/>
            <w:tcBorders>
              <w:top w:val="single" w:sz="4" w:space="0" w:color="auto"/>
              <w:left w:val="single" w:sz="4" w:space="0" w:color="auto"/>
              <w:bottom w:val="single" w:sz="4" w:space="0" w:color="auto"/>
              <w:right w:val="single" w:sz="4" w:space="0" w:color="auto"/>
            </w:tcBorders>
          </w:tcPr>
          <w:p w14:paraId="0DAD3D8B" w14:textId="77777777" w:rsidR="00DA19F4" w:rsidRPr="0005636C" w:rsidRDefault="00DA19F4" w:rsidP="00D72015">
            <w:pPr>
              <w:spacing w:before="0"/>
              <w:rPr>
                <w:rFonts w:cs="Arial"/>
                <w:b/>
                <w:bCs/>
                <w:sz w:val="20"/>
                <w:szCs w:val="20"/>
              </w:rPr>
            </w:pPr>
          </w:p>
        </w:tc>
        <w:tc>
          <w:tcPr>
            <w:tcW w:w="306" w:type="pct"/>
            <w:tcBorders>
              <w:top w:val="single" w:sz="4" w:space="0" w:color="auto"/>
              <w:left w:val="single" w:sz="4" w:space="0" w:color="auto"/>
              <w:bottom w:val="single" w:sz="4" w:space="0" w:color="auto"/>
              <w:right w:val="single" w:sz="4" w:space="0" w:color="auto"/>
            </w:tcBorders>
          </w:tcPr>
          <w:p w14:paraId="1F8635CD" w14:textId="1ED287B7" w:rsidR="00DA19F4" w:rsidRPr="0005636C" w:rsidRDefault="00DA19F4" w:rsidP="00D72015">
            <w:pPr>
              <w:spacing w:before="0"/>
              <w:rPr>
                <w:rFonts w:cs="Arial"/>
                <w:b/>
                <w:bCs/>
                <w:sz w:val="20"/>
                <w:szCs w:val="20"/>
              </w:rPr>
            </w:pPr>
          </w:p>
        </w:tc>
        <w:tc>
          <w:tcPr>
            <w:tcW w:w="457" w:type="pct"/>
            <w:tcBorders>
              <w:top w:val="single" w:sz="4" w:space="0" w:color="auto"/>
              <w:left w:val="single" w:sz="4" w:space="0" w:color="auto"/>
              <w:bottom w:val="single" w:sz="4" w:space="0" w:color="auto"/>
              <w:right w:val="single" w:sz="4" w:space="0" w:color="auto"/>
            </w:tcBorders>
          </w:tcPr>
          <w:p w14:paraId="7ACAB3D7" w14:textId="77777777" w:rsidR="00DA19F4" w:rsidRPr="0005636C" w:rsidRDefault="00DA19F4" w:rsidP="00D72015">
            <w:pPr>
              <w:spacing w:before="0"/>
              <w:rPr>
                <w:rFonts w:cs="Arial"/>
                <w:b/>
                <w:bCs/>
                <w:sz w:val="20"/>
                <w:szCs w:val="20"/>
              </w:rPr>
            </w:pPr>
          </w:p>
        </w:tc>
        <w:tc>
          <w:tcPr>
            <w:tcW w:w="458" w:type="pct"/>
            <w:tcBorders>
              <w:top w:val="single" w:sz="4" w:space="0" w:color="auto"/>
              <w:left w:val="single" w:sz="4" w:space="0" w:color="auto"/>
              <w:bottom w:val="single" w:sz="4" w:space="0" w:color="auto"/>
              <w:right w:val="single" w:sz="4" w:space="0" w:color="auto"/>
            </w:tcBorders>
          </w:tcPr>
          <w:p w14:paraId="1C38E6E1" w14:textId="77777777" w:rsidR="00DA19F4" w:rsidRPr="0005636C" w:rsidRDefault="00DA19F4" w:rsidP="00D72015">
            <w:pPr>
              <w:spacing w:before="0"/>
              <w:rPr>
                <w:rFonts w:cs="Arial"/>
                <w:b/>
                <w:bCs/>
                <w:sz w:val="20"/>
                <w:szCs w:val="20"/>
              </w:rPr>
            </w:pPr>
          </w:p>
        </w:tc>
        <w:tc>
          <w:tcPr>
            <w:tcW w:w="559" w:type="pct"/>
            <w:tcBorders>
              <w:top w:val="single" w:sz="4" w:space="0" w:color="auto"/>
              <w:left w:val="single" w:sz="4" w:space="0" w:color="auto"/>
              <w:bottom w:val="single" w:sz="4" w:space="0" w:color="auto"/>
              <w:right w:val="single" w:sz="4" w:space="0" w:color="auto"/>
            </w:tcBorders>
          </w:tcPr>
          <w:p w14:paraId="5E78FA26" w14:textId="77777777" w:rsidR="00DA19F4" w:rsidRPr="0005636C" w:rsidRDefault="00DA19F4" w:rsidP="00D72015">
            <w:pPr>
              <w:spacing w:before="0"/>
              <w:rPr>
                <w:rFonts w:cs="Arial"/>
                <w:b/>
                <w:bCs/>
                <w:sz w:val="20"/>
                <w:szCs w:val="20"/>
              </w:rPr>
            </w:pPr>
          </w:p>
        </w:tc>
        <w:tc>
          <w:tcPr>
            <w:tcW w:w="579" w:type="pct"/>
            <w:tcBorders>
              <w:top w:val="single" w:sz="4" w:space="0" w:color="auto"/>
              <w:left w:val="single" w:sz="4" w:space="0" w:color="auto"/>
              <w:bottom w:val="single" w:sz="4" w:space="0" w:color="auto"/>
              <w:right w:val="single" w:sz="4" w:space="0" w:color="auto"/>
            </w:tcBorders>
          </w:tcPr>
          <w:p w14:paraId="4D622C0D" w14:textId="6622C1FD" w:rsidR="00DA19F4" w:rsidRPr="0005636C" w:rsidRDefault="00DA19F4" w:rsidP="00D72015">
            <w:pPr>
              <w:spacing w:before="0"/>
              <w:rPr>
                <w:rFonts w:cs="Arial"/>
                <w:b/>
                <w:bCs/>
                <w:sz w:val="20"/>
                <w:szCs w:val="20"/>
              </w:rPr>
            </w:pPr>
          </w:p>
        </w:tc>
      </w:tr>
      <w:tr w:rsidR="00A63D0A" w:rsidRPr="00882B3D" w14:paraId="6E75A6F5" w14:textId="77777777" w:rsidTr="0075084E">
        <w:trPr>
          <w:trHeight w:val="146"/>
          <w:jc w:val="center"/>
        </w:trPr>
        <w:tc>
          <w:tcPr>
            <w:tcW w:w="202" w:type="pct"/>
            <w:tcBorders>
              <w:top w:val="single" w:sz="4" w:space="0" w:color="auto"/>
              <w:left w:val="single" w:sz="4" w:space="0" w:color="auto"/>
              <w:bottom w:val="single" w:sz="4" w:space="0" w:color="auto"/>
              <w:right w:val="single" w:sz="4" w:space="0" w:color="auto"/>
            </w:tcBorders>
          </w:tcPr>
          <w:p w14:paraId="32FC06BE" w14:textId="77777777" w:rsidR="00DA19F4" w:rsidRPr="002A415B" w:rsidRDefault="00DA19F4" w:rsidP="00D72015">
            <w:pPr>
              <w:spacing w:before="0"/>
              <w:jc w:val="left"/>
              <w:rPr>
                <w:rFonts w:cs="Arial"/>
                <w:i/>
                <w:iCs/>
                <w:sz w:val="20"/>
                <w:szCs w:val="20"/>
              </w:rPr>
            </w:pPr>
            <w:r>
              <w:rPr>
                <w:rFonts w:cs="Arial"/>
                <w:i/>
                <w:iCs/>
                <w:sz w:val="20"/>
                <w:szCs w:val="20"/>
              </w:rPr>
              <w:t>5</w:t>
            </w:r>
          </w:p>
        </w:tc>
        <w:tc>
          <w:tcPr>
            <w:tcW w:w="45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99B7FD1" w14:textId="77777777" w:rsidR="00DA19F4" w:rsidRPr="00A809E6" w:rsidRDefault="00DA19F4" w:rsidP="00D72015">
            <w:pPr>
              <w:spacing w:before="0"/>
              <w:jc w:val="left"/>
              <w:rPr>
                <w:rFonts w:cs="Arial"/>
                <w:i/>
                <w:iCs/>
                <w:sz w:val="20"/>
                <w:szCs w:val="20"/>
              </w:rPr>
            </w:pPr>
            <w:r w:rsidRPr="00A809E6">
              <w:rPr>
                <w:rFonts w:cs="Arial"/>
                <w:i/>
                <w:iCs/>
                <w:sz w:val="20"/>
                <w:szCs w:val="20"/>
              </w:rPr>
              <w:t>[XXX]</w:t>
            </w:r>
          </w:p>
        </w:tc>
        <w:tc>
          <w:tcPr>
            <w:tcW w:w="509" w:type="pct"/>
            <w:tcBorders>
              <w:top w:val="single" w:sz="4" w:space="0" w:color="auto"/>
              <w:left w:val="single" w:sz="4" w:space="0" w:color="auto"/>
              <w:bottom w:val="single" w:sz="4" w:space="0" w:color="auto"/>
              <w:right w:val="single" w:sz="4" w:space="0" w:color="auto"/>
            </w:tcBorders>
          </w:tcPr>
          <w:p w14:paraId="42981243" w14:textId="77777777" w:rsidR="00DA19F4" w:rsidRPr="0005636C" w:rsidRDefault="00DA19F4" w:rsidP="00D72015">
            <w:pPr>
              <w:spacing w:before="0"/>
              <w:rPr>
                <w:rFonts w:cs="Arial"/>
                <w:b/>
                <w:bCs/>
                <w:sz w:val="20"/>
                <w:szCs w:val="20"/>
              </w:rPr>
            </w:pPr>
          </w:p>
        </w:tc>
        <w:tc>
          <w:tcPr>
            <w:tcW w:w="508" w:type="pct"/>
            <w:tcBorders>
              <w:top w:val="single" w:sz="4" w:space="0" w:color="auto"/>
              <w:left w:val="single" w:sz="4" w:space="0" w:color="auto"/>
              <w:bottom w:val="single" w:sz="4" w:space="0" w:color="auto"/>
              <w:right w:val="single" w:sz="4" w:space="0" w:color="auto"/>
            </w:tcBorders>
          </w:tcPr>
          <w:p w14:paraId="19CA621D" w14:textId="77777777" w:rsidR="00DA19F4" w:rsidRPr="0005636C" w:rsidRDefault="00DA19F4" w:rsidP="00D72015">
            <w:pPr>
              <w:spacing w:before="0"/>
              <w:rPr>
                <w:rFonts w:cs="Arial"/>
                <w:b/>
                <w:bCs/>
                <w:sz w:val="20"/>
                <w:szCs w:val="20"/>
              </w:rPr>
            </w:pPr>
          </w:p>
        </w:tc>
        <w:tc>
          <w:tcPr>
            <w:tcW w:w="508" w:type="pct"/>
            <w:tcBorders>
              <w:top w:val="single" w:sz="4" w:space="0" w:color="auto"/>
              <w:left w:val="single" w:sz="4" w:space="0" w:color="auto"/>
              <w:bottom w:val="single" w:sz="4" w:space="0" w:color="auto"/>
              <w:right w:val="single" w:sz="4" w:space="0" w:color="auto"/>
            </w:tcBorders>
          </w:tcPr>
          <w:p w14:paraId="1679DA2A" w14:textId="77777777" w:rsidR="00DA19F4" w:rsidRPr="0005636C" w:rsidRDefault="00DA19F4" w:rsidP="00D72015">
            <w:pPr>
              <w:spacing w:before="0"/>
              <w:rPr>
                <w:rFonts w:cs="Arial"/>
                <w:b/>
                <w:bCs/>
                <w:sz w:val="20"/>
                <w:szCs w:val="20"/>
              </w:rPr>
            </w:pPr>
          </w:p>
        </w:tc>
        <w:tc>
          <w:tcPr>
            <w:tcW w:w="457" w:type="pct"/>
            <w:tcBorders>
              <w:top w:val="single" w:sz="4" w:space="0" w:color="auto"/>
              <w:left w:val="single" w:sz="4" w:space="0" w:color="auto"/>
              <w:bottom w:val="single" w:sz="4" w:space="0" w:color="auto"/>
              <w:right w:val="single" w:sz="4" w:space="0" w:color="auto"/>
            </w:tcBorders>
          </w:tcPr>
          <w:p w14:paraId="1583BD20" w14:textId="77777777" w:rsidR="00DA19F4" w:rsidRPr="0005636C" w:rsidRDefault="00DA19F4" w:rsidP="00D72015">
            <w:pPr>
              <w:spacing w:before="0"/>
              <w:rPr>
                <w:rFonts w:cs="Arial"/>
                <w:b/>
                <w:bCs/>
                <w:sz w:val="20"/>
                <w:szCs w:val="20"/>
              </w:rPr>
            </w:pPr>
          </w:p>
        </w:tc>
        <w:tc>
          <w:tcPr>
            <w:tcW w:w="306" w:type="pct"/>
            <w:tcBorders>
              <w:top w:val="single" w:sz="4" w:space="0" w:color="auto"/>
              <w:left w:val="single" w:sz="4" w:space="0" w:color="auto"/>
              <w:bottom w:val="single" w:sz="4" w:space="0" w:color="auto"/>
              <w:right w:val="single" w:sz="4" w:space="0" w:color="auto"/>
            </w:tcBorders>
          </w:tcPr>
          <w:p w14:paraId="2D8331C5" w14:textId="4A1EAA9A" w:rsidR="00DA19F4" w:rsidRPr="0005636C" w:rsidRDefault="00DA19F4" w:rsidP="00D72015">
            <w:pPr>
              <w:spacing w:before="0"/>
              <w:rPr>
                <w:rFonts w:cs="Arial"/>
                <w:b/>
                <w:bCs/>
                <w:sz w:val="20"/>
                <w:szCs w:val="20"/>
              </w:rPr>
            </w:pPr>
          </w:p>
        </w:tc>
        <w:tc>
          <w:tcPr>
            <w:tcW w:w="457" w:type="pct"/>
            <w:tcBorders>
              <w:top w:val="single" w:sz="4" w:space="0" w:color="auto"/>
              <w:left w:val="single" w:sz="4" w:space="0" w:color="auto"/>
              <w:bottom w:val="single" w:sz="4" w:space="0" w:color="auto"/>
              <w:right w:val="single" w:sz="4" w:space="0" w:color="auto"/>
            </w:tcBorders>
          </w:tcPr>
          <w:p w14:paraId="1D1918ED" w14:textId="77777777" w:rsidR="00DA19F4" w:rsidRPr="0005636C" w:rsidRDefault="00DA19F4" w:rsidP="00D72015">
            <w:pPr>
              <w:spacing w:before="0"/>
              <w:rPr>
                <w:rFonts w:cs="Arial"/>
                <w:b/>
                <w:bCs/>
                <w:sz w:val="20"/>
                <w:szCs w:val="20"/>
              </w:rPr>
            </w:pPr>
          </w:p>
        </w:tc>
        <w:tc>
          <w:tcPr>
            <w:tcW w:w="458" w:type="pct"/>
            <w:tcBorders>
              <w:top w:val="single" w:sz="4" w:space="0" w:color="auto"/>
              <w:left w:val="single" w:sz="4" w:space="0" w:color="auto"/>
              <w:bottom w:val="single" w:sz="4" w:space="0" w:color="auto"/>
              <w:right w:val="single" w:sz="4" w:space="0" w:color="auto"/>
            </w:tcBorders>
          </w:tcPr>
          <w:p w14:paraId="26F4BAA0" w14:textId="77777777" w:rsidR="00DA19F4" w:rsidRPr="0005636C" w:rsidRDefault="00DA19F4" w:rsidP="00D72015">
            <w:pPr>
              <w:spacing w:before="0"/>
              <w:rPr>
                <w:rFonts w:cs="Arial"/>
                <w:b/>
                <w:bCs/>
                <w:sz w:val="20"/>
                <w:szCs w:val="20"/>
              </w:rPr>
            </w:pPr>
          </w:p>
        </w:tc>
        <w:tc>
          <w:tcPr>
            <w:tcW w:w="559" w:type="pct"/>
            <w:tcBorders>
              <w:top w:val="single" w:sz="4" w:space="0" w:color="auto"/>
              <w:left w:val="single" w:sz="4" w:space="0" w:color="auto"/>
              <w:bottom w:val="single" w:sz="4" w:space="0" w:color="auto"/>
              <w:right w:val="single" w:sz="4" w:space="0" w:color="auto"/>
            </w:tcBorders>
          </w:tcPr>
          <w:p w14:paraId="3728FC8F" w14:textId="77777777" w:rsidR="00DA19F4" w:rsidRPr="0005636C" w:rsidRDefault="00DA19F4" w:rsidP="00D72015">
            <w:pPr>
              <w:spacing w:before="0"/>
              <w:rPr>
                <w:rFonts w:cs="Arial"/>
                <w:b/>
                <w:bCs/>
                <w:sz w:val="20"/>
                <w:szCs w:val="20"/>
              </w:rPr>
            </w:pPr>
          </w:p>
        </w:tc>
        <w:tc>
          <w:tcPr>
            <w:tcW w:w="579" w:type="pct"/>
            <w:tcBorders>
              <w:top w:val="single" w:sz="4" w:space="0" w:color="auto"/>
              <w:left w:val="single" w:sz="4" w:space="0" w:color="auto"/>
              <w:bottom w:val="single" w:sz="4" w:space="0" w:color="auto"/>
              <w:right w:val="single" w:sz="4" w:space="0" w:color="auto"/>
            </w:tcBorders>
          </w:tcPr>
          <w:p w14:paraId="66DE0513" w14:textId="62216B94" w:rsidR="00DA19F4" w:rsidRPr="0005636C" w:rsidRDefault="00DA19F4" w:rsidP="00D72015">
            <w:pPr>
              <w:spacing w:before="0"/>
              <w:rPr>
                <w:rFonts w:cs="Arial"/>
                <w:b/>
                <w:bCs/>
                <w:sz w:val="20"/>
                <w:szCs w:val="20"/>
              </w:rPr>
            </w:pPr>
          </w:p>
        </w:tc>
      </w:tr>
    </w:tbl>
    <w:p w14:paraId="0B057DA9" w14:textId="77777777" w:rsidR="00DF586D" w:rsidRDefault="00DF586D" w:rsidP="00DF586D">
      <w:pPr>
        <w:rPr>
          <w:lang w:val="en-US"/>
        </w:rPr>
      </w:pPr>
    </w:p>
    <w:p w14:paraId="655B2CA6" w14:textId="77777777" w:rsidR="00E66751" w:rsidRDefault="00E66751" w:rsidP="00DF586D">
      <w:pPr>
        <w:rPr>
          <w:lang w:val="en-US"/>
        </w:rPr>
        <w:sectPr w:rsidR="00E66751" w:rsidSect="00DF586D">
          <w:headerReference w:type="default" r:id="rId13"/>
          <w:footerReference w:type="default" r:id="rId14"/>
          <w:pgSz w:w="16834" w:h="11909" w:orient="landscape" w:code="9"/>
          <w:pgMar w:top="1080" w:right="1440" w:bottom="1561" w:left="1440" w:header="454" w:footer="113" w:gutter="0"/>
          <w:cols w:space="720"/>
          <w:docGrid w:linePitch="360"/>
        </w:sectPr>
      </w:pPr>
    </w:p>
    <w:p w14:paraId="2D4321A6" w14:textId="3B3D0101" w:rsidR="00DF586D" w:rsidRDefault="00A63D0A" w:rsidP="00F3162F">
      <w:pPr>
        <w:pStyle w:val="Heading1"/>
        <w:numPr>
          <w:ilvl w:val="0"/>
          <w:numId w:val="0"/>
        </w:numPr>
        <w:jc w:val="left"/>
      </w:pPr>
      <w:bookmarkStart w:id="86" w:name="_Toc182814519"/>
      <w:r w:rsidRPr="002A415B">
        <w:lastRenderedPageBreak/>
        <w:t xml:space="preserve">Annex </w:t>
      </w:r>
      <w:r>
        <w:t>B</w:t>
      </w:r>
      <w:r w:rsidRPr="002A415B">
        <w:t xml:space="preserve">: </w:t>
      </w:r>
      <w:r>
        <w:t>Water Infrastructure</w:t>
      </w:r>
      <w:bookmarkEnd w:id="86"/>
    </w:p>
    <w:p w14:paraId="0CF579FF" w14:textId="77777777" w:rsidR="008055EE" w:rsidRDefault="008055EE" w:rsidP="008055EE">
      <w:pPr>
        <w:pStyle w:val="Caption"/>
        <w:keepNext/>
        <w:rPr>
          <w:b/>
          <w:bCs/>
          <w:sz w:val="20"/>
          <w:szCs w:val="16"/>
        </w:rPr>
      </w:pPr>
    </w:p>
    <w:p w14:paraId="3CF02F05" w14:textId="4D6CBB9E" w:rsidR="008055EE" w:rsidRPr="00074818" w:rsidRDefault="008055EE" w:rsidP="00074818">
      <w:pPr>
        <w:pStyle w:val="Caption"/>
        <w:keepNext/>
        <w:spacing w:after="120"/>
        <w:rPr>
          <w:b/>
          <w:bCs/>
          <w:sz w:val="20"/>
        </w:rPr>
      </w:pPr>
      <w:bookmarkStart w:id="87" w:name="_Toc182814526"/>
      <w:r w:rsidRPr="00074818">
        <w:rPr>
          <w:b/>
          <w:bCs/>
          <w:sz w:val="20"/>
        </w:rPr>
        <w:t>Table B</w:t>
      </w:r>
      <w:r w:rsidR="00BF5F28">
        <w:rPr>
          <w:b/>
          <w:bCs/>
          <w:sz w:val="20"/>
        </w:rPr>
        <w:t>.</w:t>
      </w:r>
      <w:r w:rsidRPr="00074818">
        <w:rPr>
          <w:b/>
          <w:bCs/>
          <w:sz w:val="20"/>
        </w:rPr>
        <w:fldChar w:fldCharType="begin"/>
      </w:r>
      <w:r w:rsidRPr="00074818">
        <w:rPr>
          <w:b/>
          <w:bCs/>
          <w:sz w:val="20"/>
        </w:rPr>
        <w:instrText xml:space="preserve"> SEQ Table \* ARABIC \s 1 </w:instrText>
      </w:r>
      <w:r w:rsidRPr="00074818">
        <w:rPr>
          <w:b/>
          <w:bCs/>
          <w:sz w:val="20"/>
        </w:rPr>
        <w:fldChar w:fldCharType="separate"/>
      </w:r>
      <w:r w:rsidR="00BF5F28">
        <w:rPr>
          <w:b/>
          <w:bCs/>
          <w:noProof/>
          <w:sz w:val="20"/>
        </w:rPr>
        <w:t>1</w:t>
      </w:r>
      <w:r w:rsidRPr="00074818">
        <w:rPr>
          <w:b/>
          <w:bCs/>
          <w:sz w:val="20"/>
        </w:rPr>
        <w:fldChar w:fldCharType="end"/>
      </w:r>
      <w:r w:rsidRPr="00074818">
        <w:rPr>
          <w:b/>
          <w:bCs/>
          <w:sz w:val="20"/>
        </w:rPr>
        <w:t>: [insert company name] Water Infrastructure</w:t>
      </w:r>
      <w:bookmarkEnd w:id="8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970"/>
        <w:gridCol w:w="3016"/>
        <w:gridCol w:w="2292"/>
        <w:gridCol w:w="2292"/>
        <w:gridCol w:w="2050"/>
        <w:gridCol w:w="1475"/>
      </w:tblGrid>
      <w:tr w:rsidR="00A63D0A" w:rsidRPr="006A04BD" w14:paraId="6EFEDF9E" w14:textId="77777777" w:rsidTr="006A04BD">
        <w:trPr>
          <w:trHeight w:hRule="exact" w:val="579"/>
          <w:jc w:val="center"/>
        </w:trPr>
        <w:tc>
          <w:tcPr>
            <w:tcW w:w="304" w:type="pct"/>
            <w:tcBorders>
              <w:top w:val="single" w:sz="4" w:space="0" w:color="auto"/>
              <w:left w:val="single" w:sz="4" w:space="0" w:color="auto"/>
              <w:bottom w:val="single" w:sz="4" w:space="0" w:color="auto"/>
              <w:right w:val="single" w:sz="4" w:space="0" w:color="auto"/>
            </w:tcBorders>
            <w:shd w:val="clear" w:color="auto" w:fill="125B61"/>
            <w:vAlign w:val="center"/>
          </w:tcPr>
          <w:p w14:paraId="16321D35" w14:textId="213A8479" w:rsidR="00A63D0A" w:rsidRPr="006A04BD" w:rsidRDefault="00A63D0A" w:rsidP="006A04BD">
            <w:pPr>
              <w:pStyle w:val="Context"/>
              <w:spacing w:before="0" w:after="0"/>
              <w:jc w:val="center"/>
              <w:rPr>
                <w:rFonts w:cs="Arial"/>
                <w:b/>
                <w:bCs/>
                <w:color w:val="FFFFFF" w:themeColor="background1"/>
                <w:sz w:val="20"/>
                <w:szCs w:val="20"/>
              </w:rPr>
            </w:pPr>
            <w:r w:rsidRPr="006A04BD">
              <w:rPr>
                <w:rFonts w:cs="Arial"/>
                <w:b/>
                <w:bCs/>
                <w:color w:val="FFFFFF" w:themeColor="background1"/>
                <w:sz w:val="20"/>
                <w:szCs w:val="20"/>
              </w:rPr>
              <w:t>ID</w:t>
            </w:r>
          </w:p>
        </w:tc>
        <w:tc>
          <w:tcPr>
            <w:tcW w:w="706"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1B973C58" w14:textId="50658CB6" w:rsidR="00A63D0A" w:rsidRPr="006A04BD" w:rsidRDefault="00A63D0A" w:rsidP="006A04BD">
            <w:pPr>
              <w:pStyle w:val="Context"/>
              <w:spacing w:before="0" w:after="0"/>
              <w:jc w:val="center"/>
              <w:rPr>
                <w:rFonts w:cs="Arial"/>
                <w:b/>
                <w:bCs/>
                <w:color w:val="FFFFFF" w:themeColor="background1"/>
                <w:sz w:val="20"/>
                <w:szCs w:val="20"/>
              </w:rPr>
            </w:pPr>
            <w:r w:rsidRPr="006A04BD">
              <w:rPr>
                <w:rFonts w:cs="Arial"/>
                <w:b/>
                <w:bCs/>
                <w:color w:val="FFFFFF" w:themeColor="background1"/>
                <w:sz w:val="20"/>
                <w:szCs w:val="20"/>
              </w:rPr>
              <w:t>Component</w:t>
            </w:r>
          </w:p>
        </w:tc>
        <w:tc>
          <w:tcPr>
            <w:tcW w:w="1081" w:type="pct"/>
            <w:tcBorders>
              <w:top w:val="single" w:sz="4" w:space="0" w:color="auto"/>
              <w:left w:val="single" w:sz="4" w:space="0" w:color="auto"/>
              <w:bottom w:val="single" w:sz="4" w:space="0" w:color="auto"/>
              <w:right w:val="single" w:sz="4" w:space="0" w:color="auto"/>
            </w:tcBorders>
            <w:shd w:val="clear" w:color="auto" w:fill="125B61"/>
            <w:vAlign w:val="center"/>
          </w:tcPr>
          <w:p w14:paraId="13F2B764" w14:textId="7836A607" w:rsidR="00A63D0A" w:rsidRPr="006A04BD" w:rsidRDefault="00A63D0A" w:rsidP="006A04BD">
            <w:pPr>
              <w:pStyle w:val="Context"/>
              <w:spacing w:before="0" w:after="0"/>
              <w:jc w:val="center"/>
              <w:rPr>
                <w:rFonts w:cs="Arial"/>
                <w:b/>
                <w:bCs/>
                <w:color w:val="FFFFFF" w:themeColor="background1"/>
                <w:sz w:val="20"/>
                <w:szCs w:val="20"/>
              </w:rPr>
            </w:pPr>
            <w:r w:rsidRPr="006A04BD">
              <w:rPr>
                <w:rFonts w:cs="Arial"/>
                <w:b/>
                <w:bCs/>
                <w:color w:val="FFFFFF" w:themeColor="background1"/>
                <w:sz w:val="20"/>
                <w:szCs w:val="20"/>
              </w:rPr>
              <w:t>Type</w:t>
            </w:r>
          </w:p>
        </w:tc>
        <w:tc>
          <w:tcPr>
            <w:tcW w:w="822" w:type="pct"/>
            <w:tcBorders>
              <w:top w:val="single" w:sz="4" w:space="0" w:color="auto"/>
              <w:left w:val="single" w:sz="4" w:space="0" w:color="auto"/>
              <w:bottom w:val="single" w:sz="4" w:space="0" w:color="auto"/>
              <w:right w:val="single" w:sz="4" w:space="0" w:color="auto"/>
            </w:tcBorders>
            <w:shd w:val="clear" w:color="auto" w:fill="125B61"/>
            <w:vAlign w:val="center"/>
          </w:tcPr>
          <w:p w14:paraId="61722C60" w14:textId="1A00C908" w:rsidR="00A63D0A" w:rsidRPr="006A04BD" w:rsidRDefault="00A63D0A" w:rsidP="006A04BD">
            <w:pPr>
              <w:pStyle w:val="Context"/>
              <w:spacing w:before="0" w:after="0"/>
              <w:jc w:val="center"/>
              <w:rPr>
                <w:rFonts w:cs="Arial"/>
                <w:b/>
                <w:bCs/>
                <w:color w:val="FFFFFF" w:themeColor="background1"/>
                <w:sz w:val="20"/>
                <w:szCs w:val="20"/>
              </w:rPr>
            </w:pPr>
            <w:r w:rsidRPr="006A04BD">
              <w:rPr>
                <w:rFonts w:cs="Arial"/>
                <w:b/>
                <w:bCs/>
                <w:color w:val="FFFFFF" w:themeColor="background1"/>
                <w:sz w:val="20"/>
                <w:szCs w:val="20"/>
              </w:rPr>
              <w:t>Size/Capacity</w:t>
            </w:r>
          </w:p>
        </w:tc>
        <w:tc>
          <w:tcPr>
            <w:tcW w:w="822" w:type="pct"/>
            <w:tcBorders>
              <w:top w:val="single" w:sz="4" w:space="0" w:color="auto"/>
              <w:left w:val="single" w:sz="4" w:space="0" w:color="auto"/>
              <w:bottom w:val="single" w:sz="4" w:space="0" w:color="auto"/>
              <w:right w:val="single" w:sz="4" w:space="0" w:color="auto"/>
            </w:tcBorders>
            <w:shd w:val="clear" w:color="auto" w:fill="125B61"/>
            <w:vAlign w:val="center"/>
          </w:tcPr>
          <w:p w14:paraId="741D4FCA" w14:textId="765FF3FC" w:rsidR="00A63D0A" w:rsidRPr="006A04BD" w:rsidRDefault="00A63D0A" w:rsidP="006A04BD">
            <w:pPr>
              <w:pStyle w:val="Context"/>
              <w:spacing w:before="0" w:after="0"/>
              <w:jc w:val="center"/>
              <w:rPr>
                <w:rFonts w:cs="Arial"/>
                <w:b/>
                <w:bCs/>
                <w:color w:val="FFFFFF" w:themeColor="background1"/>
                <w:sz w:val="20"/>
                <w:szCs w:val="20"/>
              </w:rPr>
            </w:pPr>
            <w:r w:rsidRPr="006A04BD">
              <w:rPr>
                <w:rFonts w:cs="Arial"/>
                <w:b/>
                <w:bCs/>
                <w:color w:val="FFFFFF" w:themeColor="background1"/>
                <w:sz w:val="20"/>
                <w:szCs w:val="20"/>
              </w:rPr>
              <w:t>Condition</w:t>
            </w:r>
          </w:p>
        </w:tc>
        <w:tc>
          <w:tcPr>
            <w:tcW w:w="735" w:type="pct"/>
            <w:tcBorders>
              <w:top w:val="single" w:sz="4" w:space="0" w:color="auto"/>
              <w:left w:val="single" w:sz="4" w:space="0" w:color="auto"/>
              <w:bottom w:val="single" w:sz="4" w:space="0" w:color="auto"/>
              <w:right w:val="single" w:sz="4" w:space="0" w:color="auto"/>
            </w:tcBorders>
            <w:shd w:val="clear" w:color="auto" w:fill="125B61"/>
            <w:vAlign w:val="center"/>
          </w:tcPr>
          <w:p w14:paraId="238AEE52" w14:textId="190A27C8" w:rsidR="00A63D0A" w:rsidRPr="006A04BD" w:rsidRDefault="00A63D0A" w:rsidP="006A04BD">
            <w:pPr>
              <w:pStyle w:val="Context"/>
              <w:spacing w:before="0" w:after="0"/>
              <w:jc w:val="center"/>
              <w:rPr>
                <w:rFonts w:cs="Arial"/>
                <w:b/>
                <w:bCs/>
                <w:color w:val="FFFFFF" w:themeColor="background1"/>
                <w:sz w:val="20"/>
                <w:szCs w:val="20"/>
              </w:rPr>
            </w:pPr>
            <w:r w:rsidRPr="006A04BD">
              <w:rPr>
                <w:rFonts w:cs="Arial"/>
                <w:b/>
                <w:bCs/>
                <w:color w:val="FFFFFF" w:themeColor="background1"/>
                <w:sz w:val="20"/>
                <w:szCs w:val="20"/>
              </w:rPr>
              <w:t>Location</w:t>
            </w:r>
          </w:p>
        </w:tc>
        <w:tc>
          <w:tcPr>
            <w:tcW w:w="529" w:type="pct"/>
            <w:tcBorders>
              <w:top w:val="single" w:sz="4" w:space="0" w:color="auto"/>
              <w:left w:val="single" w:sz="4" w:space="0" w:color="auto"/>
              <w:bottom w:val="single" w:sz="4" w:space="0" w:color="auto"/>
              <w:right w:val="single" w:sz="4" w:space="0" w:color="auto"/>
            </w:tcBorders>
            <w:shd w:val="clear" w:color="auto" w:fill="125B61"/>
            <w:vAlign w:val="center"/>
          </w:tcPr>
          <w:p w14:paraId="23E59609" w14:textId="0F5CAAD9" w:rsidR="00A63D0A" w:rsidRPr="006A04BD" w:rsidRDefault="00A63D0A" w:rsidP="006A04BD">
            <w:pPr>
              <w:pStyle w:val="Context"/>
              <w:spacing w:before="0" w:after="0"/>
              <w:jc w:val="center"/>
              <w:rPr>
                <w:rFonts w:cs="Arial"/>
                <w:b/>
                <w:bCs/>
                <w:color w:val="FFFFFF" w:themeColor="background1"/>
                <w:sz w:val="20"/>
                <w:szCs w:val="20"/>
              </w:rPr>
            </w:pPr>
            <w:r w:rsidRPr="006A04BD">
              <w:rPr>
                <w:rFonts w:cs="Arial"/>
                <w:b/>
                <w:bCs/>
                <w:color w:val="FFFFFF" w:themeColor="background1"/>
                <w:sz w:val="20"/>
                <w:szCs w:val="20"/>
              </w:rPr>
              <w:t>Notes</w:t>
            </w:r>
          </w:p>
        </w:tc>
      </w:tr>
      <w:tr w:rsidR="00A63D0A" w:rsidRPr="006A04BD" w14:paraId="06407A81" w14:textId="77777777" w:rsidTr="00A63D0A">
        <w:trPr>
          <w:trHeight w:val="624"/>
          <w:jc w:val="center"/>
        </w:trPr>
        <w:tc>
          <w:tcPr>
            <w:tcW w:w="304" w:type="pct"/>
            <w:tcBorders>
              <w:top w:val="single" w:sz="4" w:space="0" w:color="auto"/>
              <w:left w:val="single" w:sz="4" w:space="0" w:color="auto"/>
              <w:bottom w:val="single" w:sz="4" w:space="0" w:color="auto"/>
              <w:right w:val="single" w:sz="4" w:space="0" w:color="auto"/>
            </w:tcBorders>
          </w:tcPr>
          <w:p w14:paraId="42D5B16D" w14:textId="77777777" w:rsidR="00A63D0A" w:rsidRPr="006A04BD" w:rsidRDefault="00A63D0A" w:rsidP="00D72015">
            <w:pPr>
              <w:spacing w:before="0"/>
              <w:jc w:val="left"/>
              <w:rPr>
                <w:i/>
                <w:iCs/>
                <w:color w:val="FF0000"/>
                <w:sz w:val="20"/>
                <w:szCs w:val="20"/>
              </w:rPr>
            </w:pPr>
            <w:r w:rsidRPr="006A04BD">
              <w:rPr>
                <w:i/>
                <w:iCs/>
                <w:color w:val="FF0000"/>
                <w:sz w:val="20"/>
                <w:szCs w:val="20"/>
              </w:rPr>
              <w:t>1</w:t>
            </w:r>
          </w:p>
        </w:tc>
        <w:tc>
          <w:tcPr>
            <w:tcW w:w="706"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B047459" w14:textId="77777777" w:rsidR="00A63D0A" w:rsidRPr="006A04BD" w:rsidRDefault="00A63D0A" w:rsidP="00D72015">
            <w:pPr>
              <w:spacing w:before="0"/>
              <w:jc w:val="left"/>
              <w:rPr>
                <w:rFonts w:cs="Arial"/>
                <w:b/>
                <w:bCs/>
                <w:sz w:val="20"/>
                <w:szCs w:val="20"/>
              </w:rPr>
            </w:pPr>
            <w:r w:rsidRPr="006A04BD">
              <w:rPr>
                <w:i/>
                <w:iCs/>
                <w:color w:val="FF0000"/>
                <w:sz w:val="20"/>
                <w:szCs w:val="20"/>
              </w:rPr>
              <w:t>Modify/delete/add to as required.</w:t>
            </w:r>
          </w:p>
        </w:tc>
        <w:tc>
          <w:tcPr>
            <w:tcW w:w="1081" w:type="pct"/>
            <w:tcBorders>
              <w:top w:val="single" w:sz="4" w:space="0" w:color="auto"/>
              <w:left w:val="single" w:sz="4" w:space="0" w:color="auto"/>
              <w:bottom w:val="single" w:sz="4" w:space="0" w:color="auto"/>
              <w:right w:val="single" w:sz="4" w:space="0" w:color="auto"/>
            </w:tcBorders>
          </w:tcPr>
          <w:p w14:paraId="14F03454" w14:textId="77777777" w:rsidR="00A63D0A" w:rsidRPr="006A04BD" w:rsidRDefault="00A63D0A" w:rsidP="00D72015">
            <w:pPr>
              <w:spacing w:before="0"/>
              <w:rPr>
                <w:rFonts w:cs="Arial"/>
                <w:b/>
                <w:bCs/>
                <w:sz w:val="20"/>
                <w:szCs w:val="20"/>
              </w:rPr>
            </w:pPr>
          </w:p>
        </w:tc>
        <w:tc>
          <w:tcPr>
            <w:tcW w:w="822" w:type="pct"/>
            <w:tcBorders>
              <w:top w:val="single" w:sz="4" w:space="0" w:color="auto"/>
              <w:left w:val="single" w:sz="4" w:space="0" w:color="auto"/>
              <w:bottom w:val="single" w:sz="4" w:space="0" w:color="auto"/>
              <w:right w:val="single" w:sz="4" w:space="0" w:color="auto"/>
            </w:tcBorders>
          </w:tcPr>
          <w:p w14:paraId="5E14449E" w14:textId="77777777" w:rsidR="00A63D0A" w:rsidRPr="006A04BD" w:rsidRDefault="00A63D0A" w:rsidP="00D72015">
            <w:pPr>
              <w:spacing w:before="0"/>
              <w:rPr>
                <w:rFonts w:cs="Arial"/>
                <w:b/>
                <w:bCs/>
                <w:sz w:val="20"/>
                <w:szCs w:val="20"/>
              </w:rPr>
            </w:pPr>
          </w:p>
        </w:tc>
        <w:tc>
          <w:tcPr>
            <w:tcW w:w="822" w:type="pct"/>
            <w:tcBorders>
              <w:top w:val="single" w:sz="4" w:space="0" w:color="auto"/>
              <w:left w:val="single" w:sz="4" w:space="0" w:color="auto"/>
              <w:bottom w:val="single" w:sz="4" w:space="0" w:color="auto"/>
              <w:right w:val="single" w:sz="4" w:space="0" w:color="auto"/>
            </w:tcBorders>
          </w:tcPr>
          <w:p w14:paraId="4A9953E3" w14:textId="77777777" w:rsidR="00A63D0A" w:rsidRPr="006A04BD" w:rsidRDefault="00A63D0A" w:rsidP="00D72015">
            <w:pPr>
              <w:spacing w:before="0"/>
              <w:rPr>
                <w:rFonts w:cs="Arial"/>
                <w:b/>
                <w:bCs/>
                <w:sz w:val="20"/>
                <w:szCs w:val="20"/>
              </w:rPr>
            </w:pPr>
          </w:p>
        </w:tc>
        <w:tc>
          <w:tcPr>
            <w:tcW w:w="735" w:type="pct"/>
            <w:tcBorders>
              <w:top w:val="single" w:sz="4" w:space="0" w:color="auto"/>
              <w:left w:val="single" w:sz="4" w:space="0" w:color="auto"/>
              <w:bottom w:val="single" w:sz="4" w:space="0" w:color="auto"/>
              <w:right w:val="single" w:sz="4" w:space="0" w:color="auto"/>
            </w:tcBorders>
          </w:tcPr>
          <w:p w14:paraId="77341A48" w14:textId="77777777" w:rsidR="00A63D0A" w:rsidRPr="006A04BD" w:rsidRDefault="00A63D0A" w:rsidP="00D72015">
            <w:pPr>
              <w:spacing w:before="0"/>
              <w:rPr>
                <w:rFonts w:cs="Arial"/>
                <w:b/>
                <w:bCs/>
                <w:sz w:val="20"/>
                <w:szCs w:val="20"/>
              </w:rPr>
            </w:pPr>
          </w:p>
        </w:tc>
        <w:tc>
          <w:tcPr>
            <w:tcW w:w="529" w:type="pct"/>
            <w:tcBorders>
              <w:top w:val="single" w:sz="4" w:space="0" w:color="auto"/>
              <w:left w:val="single" w:sz="4" w:space="0" w:color="auto"/>
              <w:bottom w:val="single" w:sz="4" w:space="0" w:color="auto"/>
              <w:right w:val="single" w:sz="4" w:space="0" w:color="auto"/>
            </w:tcBorders>
          </w:tcPr>
          <w:p w14:paraId="24E12ECC" w14:textId="77777777" w:rsidR="00A63D0A" w:rsidRPr="006A04BD" w:rsidRDefault="00A63D0A" w:rsidP="00D72015">
            <w:pPr>
              <w:spacing w:before="0"/>
              <w:rPr>
                <w:rFonts w:cs="Arial"/>
                <w:b/>
                <w:bCs/>
                <w:sz w:val="20"/>
                <w:szCs w:val="20"/>
              </w:rPr>
            </w:pPr>
          </w:p>
        </w:tc>
      </w:tr>
      <w:tr w:rsidR="00A63D0A" w:rsidRPr="006A04BD" w14:paraId="1EB842C0" w14:textId="77777777" w:rsidTr="00A63D0A">
        <w:trPr>
          <w:trHeight w:val="170"/>
          <w:jc w:val="center"/>
        </w:trPr>
        <w:tc>
          <w:tcPr>
            <w:tcW w:w="304" w:type="pct"/>
            <w:tcBorders>
              <w:top w:val="single" w:sz="4" w:space="0" w:color="auto"/>
              <w:left w:val="single" w:sz="4" w:space="0" w:color="auto"/>
              <w:bottom w:val="single" w:sz="4" w:space="0" w:color="auto"/>
              <w:right w:val="single" w:sz="4" w:space="0" w:color="auto"/>
            </w:tcBorders>
          </w:tcPr>
          <w:p w14:paraId="72A86161" w14:textId="77777777" w:rsidR="00A63D0A" w:rsidRPr="006A04BD" w:rsidRDefault="00A63D0A" w:rsidP="00A63D0A">
            <w:pPr>
              <w:spacing w:before="0"/>
              <w:jc w:val="left"/>
              <w:rPr>
                <w:rFonts w:cs="Arial"/>
                <w:sz w:val="20"/>
                <w:szCs w:val="20"/>
              </w:rPr>
            </w:pPr>
            <w:r w:rsidRPr="006A04BD">
              <w:rPr>
                <w:rFonts w:cs="Arial"/>
                <w:i/>
                <w:iCs/>
                <w:sz w:val="20"/>
                <w:szCs w:val="20"/>
              </w:rPr>
              <w:t>2</w:t>
            </w:r>
          </w:p>
        </w:tc>
        <w:tc>
          <w:tcPr>
            <w:tcW w:w="706" w:type="pct"/>
            <w:tcMar>
              <w:top w:w="115" w:type="dxa"/>
              <w:left w:w="115" w:type="dxa"/>
              <w:bottom w:w="115" w:type="dxa"/>
              <w:right w:w="115" w:type="dxa"/>
            </w:tcMar>
          </w:tcPr>
          <w:p w14:paraId="40ACC11F" w14:textId="760BAAD2" w:rsidR="00A63D0A" w:rsidRPr="006A04BD" w:rsidRDefault="00A63D0A" w:rsidP="00A63D0A">
            <w:pPr>
              <w:spacing w:before="0"/>
              <w:jc w:val="left"/>
              <w:rPr>
                <w:sz w:val="20"/>
                <w:szCs w:val="20"/>
              </w:rPr>
            </w:pPr>
            <w:r w:rsidRPr="006A04BD">
              <w:rPr>
                <w:sz w:val="20"/>
                <w:szCs w:val="20"/>
              </w:rPr>
              <w:t>Pipe Network</w:t>
            </w:r>
          </w:p>
        </w:tc>
        <w:tc>
          <w:tcPr>
            <w:tcW w:w="1081" w:type="pct"/>
          </w:tcPr>
          <w:p w14:paraId="3E7997E8" w14:textId="33D35BC4" w:rsidR="00A63D0A" w:rsidRPr="006A04BD" w:rsidRDefault="00A63D0A" w:rsidP="00A63D0A">
            <w:pPr>
              <w:spacing w:before="0"/>
              <w:jc w:val="left"/>
              <w:rPr>
                <w:sz w:val="20"/>
                <w:szCs w:val="20"/>
              </w:rPr>
            </w:pPr>
            <w:r w:rsidRPr="006A04BD">
              <w:rPr>
                <w:sz w:val="20"/>
                <w:szCs w:val="20"/>
              </w:rPr>
              <w:t>Pipes</w:t>
            </w:r>
          </w:p>
        </w:tc>
        <w:tc>
          <w:tcPr>
            <w:tcW w:w="822" w:type="pct"/>
          </w:tcPr>
          <w:p w14:paraId="59C56A5C" w14:textId="5BF45713" w:rsidR="00A63D0A" w:rsidRPr="006A04BD" w:rsidRDefault="00A63D0A" w:rsidP="00A63D0A">
            <w:pPr>
              <w:spacing w:before="0"/>
              <w:jc w:val="left"/>
              <w:rPr>
                <w:sz w:val="20"/>
                <w:szCs w:val="20"/>
              </w:rPr>
            </w:pPr>
            <w:r w:rsidRPr="006A04BD">
              <w:rPr>
                <w:sz w:val="20"/>
                <w:szCs w:val="20"/>
              </w:rPr>
              <w:t>[Size]</w:t>
            </w:r>
          </w:p>
        </w:tc>
        <w:tc>
          <w:tcPr>
            <w:tcW w:w="822" w:type="pct"/>
          </w:tcPr>
          <w:p w14:paraId="058E256A" w14:textId="46D7871D" w:rsidR="00A63D0A" w:rsidRPr="006A04BD" w:rsidRDefault="00A63D0A" w:rsidP="00A63D0A">
            <w:pPr>
              <w:spacing w:before="0"/>
              <w:jc w:val="left"/>
              <w:rPr>
                <w:sz w:val="20"/>
                <w:szCs w:val="20"/>
              </w:rPr>
            </w:pPr>
            <w:r w:rsidRPr="006A04BD">
              <w:rPr>
                <w:sz w:val="20"/>
                <w:szCs w:val="20"/>
              </w:rPr>
              <w:t>Good</w:t>
            </w:r>
          </w:p>
        </w:tc>
        <w:tc>
          <w:tcPr>
            <w:tcW w:w="735" w:type="pct"/>
          </w:tcPr>
          <w:p w14:paraId="393E0CC1" w14:textId="76176D1F" w:rsidR="00A63D0A" w:rsidRPr="006A04BD" w:rsidRDefault="00A63D0A" w:rsidP="00A63D0A">
            <w:pPr>
              <w:spacing w:before="0"/>
              <w:jc w:val="left"/>
              <w:rPr>
                <w:sz w:val="20"/>
                <w:szCs w:val="20"/>
              </w:rPr>
            </w:pPr>
            <w:r w:rsidRPr="006A04BD">
              <w:rPr>
                <w:sz w:val="20"/>
                <w:szCs w:val="20"/>
              </w:rPr>
              <w:t>[Location]</w:t>
            </w:r>
          </w:p>
        </w:tc>
        <w:tc>
          <w:tcPr>
            <w:tcW w:w="529" w:type="pct"/>
          </w:tcPr>
          <w:p w14:paraId="1C7C1943" w14:textId="6220383A" w:rsidR="00A63D0A" w:rsidRPr="006A04BD" w:rsidRDefault="00A63D0A" w:rsidP="00A63D0A">
            <w:pPr>
              <w:spacing w:before="0"/>
              <w:jc w:val="left"/>
              <w:rPr>
                <w:sz w:val="20"/>
                <w:szCs w:val="20"/>
              </w:rPr>
            </w:pPr>
            <w:r w:rsidRPr="006A04BD">
              <w:rPr>
                <w:sz w:val="20"/>
                <w:szCs w:val="20"/>
              </w:rPr>
              <w:t>Regular maintenance required</w:t>
            </w:r>
          </w:p>
        </w:tc>
      </w:tr>
      <w:tr w:rsidR="00A63D0A" w:rsidRPr="006A04BD" w14:paraId="744C0980" w14:textId="77777777" w:rsidTr="00A63D0A">
        <w:trPr>
          <w:trHeight w:val="170"/>
          <w:jc w:val="center"/>
        </w:trPr>
        <w:tc>
          <w:tcPr>
            <w:tcW w:w="304" w:type="pct"/>
            <w:tcBorders>
              <w:top w:val="single" w:sz="4" w:space="0" w:color="auto"/>
              <w:left w:val="single" w:sz="4" w:space="0" w:color="auto"/>
              <w:bottom w:val="single" w:sz="4" w:space="0" w:color="auto"/>
              <w:right w:val="single" w:sz="4" w:space="0" w:color="auto"/>
            </w:tcBorders>
          </w:tcPr>
          <w:p w14:paraId="1DE5874F" w14:textId="77777777" w:rsidR="00A63D0A" w:rsidRPr="006A04BD" w:rsidRDefault="00A63D0A" w:rsidP="00A63D0A">
            <w:pPr>
              <w:spacing w:before="0"/>
              <w:jc w:val="left"/>
              <w:rPr>
                <w:rFonts w:cs="Arial"/>
                <w:i/>
                <w:iCs/>
                <w:sz w:val="20"/>
                <w:szCs w:val="20"/>
              </w:rPr>
            </w:pPr>
            <w:r w:rsidRPr="006A04BD">
              <w:rPr>
                <w:rFonts w:cs="Arial"/>
                <w:i/>
                <w:iCs/>
                <w:sz w:val="20"/>
                <w:szCs w:val="20"/>
              </w:rPr>
              <w:t>3</w:t>
            </w:r>
          </w:p>
        </w:tc>
        <w:tc>
          <w:tcPr>
            <w:tcW w:w="706"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984A716" w14:textId="37777048" w:rsidR="00A63D0A" w:rsidRPr="006A04BD" w:rsidRDefault="00A63D0A" w:rsidP="00A63D0A">
            <w:pPr>
              <w:spacing w:before="0"/>
              <w:jc w:val="left"/>
              <w:rPr>
                <w:rFonts w:cs="Arial"/>
                <w:b/>
                <w:bCs/>
                <w:i/>
                <w:iCs/>
                <w:sz w:val="20"/>
                <w:szCs w:val="20"/>
              </w:rPr>
            </w:pPr>
            <w:r w:rsidRPr="006A04BD">
              <w:rPr>
                <w:sz w:val="20"/>
                <w:szCs w:val="20"/>
              </w:rPr>
              <w:t>Pump System</w:t>
            </w:r>
          </w:p>
        </w:tc>
        <w:tc>
          <w:tcPr>
            <w:tcW w:w="1081" w:type="pct"/>
            <w:tcBorders>
              <w:top w:val="single" w:sz="4" w:space="0" w:color="auto"/>
              <w:left w:val="single" w:sz="4" w:space="0" w:color="auto"/>
              <w:bottom w:val="single" w:sz="4" w:space="0" w:color="auto"/>
              <w:right w:val="single" w:sz="4" w:space="0" w:color="auto"/>
            </w:tcBorders>
          </w:tcPr>
          <w:p w14:paraId="410AB21C" w14:textId="40DC5F04" w:rsidR="00A63D0A" w:rsidRPr="006A04BD" w:rsidRDefault="00A63D0A" w:rsidP="00A63D0A">
            <w:pPr>
              <w:spacing w:before="0"/>
              <w:rPr>
                <w:rFonts w:cs="Arial"/>
                <w:b/>
                <w:bCs/>
                <w:sz w:val="20"/>
                <w:szCs w:val="20"/>
              </w:rPr>
            </w:pPr>
            <w:r w:rsidRPr="006A04BD">
              <w:rPr>
                <w:sz w:val="20"/>
                <w:szCs w:val="20"/>
              </w:rPr>
              <w:t>Pumps</w:t>
            </w:r>
          </w:p>
        </w:tc>
        <w:tc>
          <w:tcPr>
            <w:tcW w:w="822" w:type="pct"/>
            <w:tcBorders>
              <w:top w:val="single" w:sz="4" w:space="0" w:color="auto"/>
              <w:left w:val="single" w:sz="4" w:space="0" w:color="auto"/>
              <w:bottom w:val="single" w:sz="4" w:space="0" w:color="auto"/>
              <w:right w:val="single" w:sz="4" w:space="0" w:color="auto"/>
            </w:tcBorders>
          </w:tcPr>
          <w:p w14:paraId="525FC213" w14:textId="6B119120" w:rsidR="00A63D0A" w:rsidRPr="006A04BD" w:rsidRDefault="00A63D0A" w:rsidP="00A63D0A">
            <w:pPr>
              <w:spacing w:before="0"/>
              <w:rPr>
                <w:rFonts w:cs="Arial"/>
                <w:b/>
                <w:bCs/>
                <w:sz w:val="20"/>
                <w:szCs w:val="20"/>
              </w:rPr>
            </w:pPr>
            <w:r w:rsidRPr="006A04BD">
              <w:rPr>
                <w:sz w:val="20"/>
                <w:szCs w:val="20"/>
              </w:rPr>
              <w:t>[Capacity]</w:t>
            </w:r>
          </w:p>
        </w:tc>
        <w:tc>
          <w:tcPr>
            <w:tcW w:w="822" w:type="pct"/>
            <w:tcBorders>
              <w:top w:val="single" w:sz="4" w:space="0" w:color="auto"/>
              <w:left w:val="single" w:sz="4" w:space="0" w:color="auto"/>
              <w:bottom w:val="single" w:sz="4" w:space="0" w:color="auto"/>
              <w:right w:val="single" w:sz="4" w:space="0" w:color="auto"/>
            </w:tcBorders>
          </w:tcPr>
          <w:p w14:paraId="3EA52DF1" w14:textId="4CFEEA5D" w:rsidR="00A63D0A" w:rsidRPr="006A04BD" w:rsidRDefault="00A63D0A" w:rsidP="00A63D0A">
            <w:pPr>
              <w:spacing w:before="0"/>
              <w:rPr>
                <w:rFonts w:cs="Arial"/>
                <w:b/>
                <w:bCs/>
                <w:sz w:val="20"/>
                <w:szCs w:val="20"/>
              </w:rPr>
            </w:pPr>
            <w:r w:rsidRPr="006A04BD">
              <w:rPr>
                <w:sz w:val="20"/>
                <w:szCs w:val="20"/>
              </w:rPr>
              <w:t>Fair</w:t>
            </w:r>
          </w:p>
        </w:tc>
        <w:tc>
          <w:tcPr>
            <w:tcW w:w="735" w:type="pct"/>
            <w:tcBorders>
              <w:top w:val="single" w:sz="4" w:space="0" w:color="auto"/>
              <w:left w:val="single" w:sz="4" w:space="0" w:color="auto"/>
              <w:bottom w:val="single" w:sz="4" w:space="0" w:color="auto"/>
              <w:right w:val="single" w:sz="4" w:space="0" w:color="auto"/>
            </w:tcBorders>
          </w:tcPr>
          <w:p w14:paraId="61E044A0" w14:textId="2D974887" w:rsidR="00A63D0A" w:rsidRPr="006A04BD" w:rsidRDefault="00A63D0A" w:rsidP="00A63D0A">
            <w:pPr>
              <w:spacing w:before="0"/>
              <w:rPr>
                <w:rFonts w:cs="Arial"/>
                <w:b/>
                <w:bCs/>
                <w:sz w:val="20"/>
                <w:szCs w:val="20"/>
              </w:rPr>
            </w:pPr>
            <w:r w:rsidRPr="006A04BD">
              <w:rPr>
                <w:sz w:val="20"/>
                <w:szCs w:val="20"/>
              </w:rPr>
              <w:t>[Location]</w:t>
            </w:r>
          </w:p>
        </w:tc>
        <w:tc>
          <w:tcPr>
            <w:tcW w:w="529" w:type="pct"/>
            <w:tcBorders>
              <w:top w:val="single" w:sz="4" w:space="0" w:color="auto"/>
              <w:left w:val="single" w:sz="4" w:space="0" w:color="auto"/>
              <w:bottom w:val="single" w:sz="4" w:space="0" w:color="auto"/>
              <w:right w:val="single" w:sz="4" w:space="0" w:color="auto"/>
            </w:tcBorders>
          </w:tcPr>
          <w:p w14:paraId="73B5924D" w14:textId="105A3B76" w:rsidR="00A63D0A" w:rsidRPr="006A04BD" w:rsidRDefault="00A63D0A" w:rsidP="00A63D0A">
            <w:pPr>
              <w:spacing w:before="0"/>
              <w:rPr>
                <w:rFonts w:cs="Arial"/>
                <w:b/>
                <w:bCs/>
                <w:sz w:val="20"/>
                <w:szCs w:val="20"/>
              </w:rPr>
            </w:pPr>
            <w:r w:rsidRPr="006A04BD">
              <w:rPr>
                <w:sz w:val="20"/>
                <w:szCs w:val="20"/>
              </w:rPr>
              <w:t>Upgrade needed</w:t>
            </w:r>
          </w:p>
        </w:tc>
      </w:tr>
      <w:tr w:rsidR="00A63D0A" w:rsidRPr="006A04BD" w14:paraId="5F77DBC8" w14:textId="77777777" w:rsidTr="00A63D0A">
        <w:trPr>
          <w:trHeight w:val="170"/>
          <w:jc w:val="center"/>
        </w:trPr>
        <w:tc>
          <w:tcPr>
            <w:tcW w:w="304" w:type="pct"/>
            <w:tcBorders>
              <w:top w:val="single" w:sz="4" w:space="0" w:color="auto"/>
              <w:left w:val="single" w:sz="4" w:space="0" w:color="auto"/>
              <w:bottom w:val="single" w:sz="4" w:space="0" w:color="auto"/>
              <w:right w:val="single" w:sz="4" w:space="0" w:color="auto"/>
            </w:tcBorders>
          </w:tcPr>
          <w:p w14:paraId="24156877" w14:textId="77777777" w:rsidR="00A63D0A" w:rsidRPr="006A04BD" w:rsidRDefault="00A63D0A" w:rsidP="00A63D0A">
            <w:pPr>
              <w:spacing w:before="0"/>
              <w:jc w:val="left"/>
              <w:rPr>
                <w:rFonts w:cs="Arial"/>
                <w:i/>
                <w:iCs/>
                <w:sz w:val="20"/>
                <w:szCs w:val="20"/>
              </w:rPr>
            </w:pPr>
            <w:r w:rsidRPr="006A04BD">
              <w:rPr>
                <w:rFonts w:cs="Arial"/>
                <w:i/>
                <w:iCs/>
                <w:sz w:val="20"/>
                <w:szCs w:val="20"/>
              </w:rPr>
              <w:t>4</w:t>
            </w:r>
          </w:p>
        </w:tc>
        <w:tc>
          <w:tcPr>
            <w:tcW w:w="706"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4556589" w14:textId="04E02D65" w:rsidR="00A63D0A" w:rsidRPr="006A04BD" w:rsidRDefault="00A63D0A" w:rsidP="00A63D0A">
            <w:pPr>
              <w:spacing w:before="0"/>
              <w:jc w:val="left"/>
              <w:rPr>
                <w:rFonts w:cs="Arial"/>
                <w:sz w:val="20"/>
                <w:szCs w:val="20"/>
              </w:rPr>
            </w:pPr>
            <w:r w:rsidRPr="006A04BD">
              <w:rPr>
                <w:sz w:val="20"/>
                <w:szCs w:val="20"/>
              </w:rPr>
              <w:t>Storage Tank</w:t>
            </w:r>
          </w:p>
        </w:tc>
        <w:tc>
          <w:tcPr>
            <w:tcW w:w="1081" w:type="pct"/>
            <w:tcBorders>
              <w:top w:val="single" w:sz="4" w:space="0" w:color="auto"/>
              <w:left w:val="single" w:sz="4" w:space="0" w:color="auto"/>
              <w:bottom w:val="single" w:sz="4" w:space="0" w:color="auto"/>
              <w:right w:val="single" w:sz="4" w:space="0" w:color="auto"/>
            </w:tcBorders>
          </w:tcPr>
          <w:p w14:paraId="3B251D79" w14:textId="273A1FE2" w:rsidR="00A63D0A" w:rsidRPr="006A04BD" w:rsidRDefault="00A63D0A" w:rsidP="00A63D0A">
            <w:pPr>
              <w:spacing w:before="0"/>
              <w:rPr>
                <w:rFonts w:cs="Arial"/>
                <w:b/>
                <w:bCs/>
                <w:sz w:val="20"/>
                <w:szCs w:val="20"/>
              </w:rPr>
            </w:pPr>
            <w:r w:rsidRPr="006A04BD">
              <w:rPr>
                <w:sz w:val="20"/>
                <w:szCs w:val="20"/>
              </w:rPr>
              <w:t>Tank</w:t>
            </w:r>
          </w:p>
        </w:tc>
        <w:tc>
          <w:tcPr>
            <w:tcW w:w="822" w:type="pct"/>
            <w:tcBorders>
              <w:top w:val="single" w:sz="4" w:space="0" w:color="auto"/>
              <w:left w:val="single" w:sz="4" w:space="0" w:color="auto"/>
              <w:bottom w:val="single" w:sz="4" w:space="0" w:color="auto"/>
              <w:right w:val="single" w:sz="4" w:space="0" w:color="auto"/>
            </w:tcBorders>
          </w:tcPr>
          <w:p w14:paraId="19E88998" w14:textId="7BE5F0AC" w:rsidR="00A63D0A" w:rsidRPr="006A04BD" w:rsidRDefault="00A63D0A" w:rsidP="00A63D0A">
            <w:pPr>
              <w:spacing w:before="0"/>
              <w:rPr>
                <w:rFonts w:cs="Arial"/>
                <w:b/>
                <w:bCs/>
                <w:sz w:val="20"/>
                <w:szCs w:val="20"/>
              </w:rPr>
            </w:pPr>
            <w:r w:rsidRPr="006A04BD">
              <w:rPr>
                <w:sz w:val="20"/>
                <w:szCs w:val="20"/>
              </w:rPr>
              <w:t>[Capacity]</w:t>
            </w:r>
          </w:p>
        </w:tc>
        <w:tc>
          <w:tcPr>
            <w:tcW w:w="822" w:type="pct"/>
            <w:tcBorders>
              <w:top w:val="single" w:sz="4" w:space="0" w:color="auto"/>
              <w:left w:val="single" w:sz="4" w:space="0" w:color="auto"/>
              <w:bottom w:val="single" w:sz="4" w:space="0" w:color="auto"/>
              <w:right w:val="single" w:sz="4" w:space="0" w:color="auto"/>
            </w:tcBorders>
          </w:tcPr>
          <w:p w14:paraId="08F34F82" w14:textId="3F4EF2F1" w:rsidR="00A63D0A" w:rsidRPr="006A04BD" w:rsidRDefault="00A63D0A" w:rsidP="00A63D0A">
            <w:pPr>
              <w:spacing w:before="0"/>
              <w:rPr>
                <w:rFonts w:cs="Arial"/>
                <w:b/>
                <w:bCs/>
                <w:sz w:val="20"/>
                <w:szCs w:val="20"/>
              </w:rPr>
            </w:pPr>
            <w:r w:rsidRPr="006A04BD">
              <w:rPr>
                <w:sz w:val="20"/>
                <w:szCs w:val="20"/>
              </w:rPr>
              <w:t>Good</w:t>
            </w:r>
          </w:p>
        </w:tc>
        <w:tc>
          <w:tcPr>
            <w:tcW w:w="735" w:type="pct"/>
            <w:tcBorders>
              <w:top w:val="single" w:sz="4" w:space="0" w:color="auto"/>
              <w:left w:val="single" w:sz="4" w:space="0" w:color="auto"/>
              <w:bottom w:val="single" w:sz="4" w:space="0" w:color="auto"/>
              <w:right w:val="single" w:sz="4" w:space="0" w:color="auto"/>
            </w:tcBorders>
          </w:tcPr>
          <w:p w14:paraId="793DE60C" w14:textId="52CAD626" w:rsidR="00A63D0A" w:rsidRPr="006A04BD" w:rsidRDefault="00A63D0A" w:rsidP="00A63D0A">
            <w:pPr>
              <w:spacing w:before="0"/>
              <w:rPr>
                <w:rFonts w:cs="Arial"/>
                <w:b/>
                <w:bCs/>
                <w:sz w:val="20"/>
                <w:szCs w:val="20"/>
              </w:rPr>
            </w:pPr>
            <w:r w:rsidRPr="006A04BD">
              <w:rPr>
                <w:sz w:val="20"/>
                <w:szCs w:val="20"/>
              </w:rPr>
              <w:t>[Location]</w:t>
            </w:r>
          </w:p>
        </w:tc>
        <w:tc>
          <w:tcPr>
            <w:tcW w:w="529" w:type="pct"/>
            <w:tcBorders>
              <w:top w:val="single" w:sz="4" w:space="0" w:color="auto"/>
              <w:left w:val="single" w:sz="4" w:space="0" w:color="auto"/>
              <w:bottom w:val="single" w:sz="4" w:space="0" w:color="auto"/>
              <w:right w:val="single" w:sz="4" w:space="0" w:color="auto"/>
            </w:tcBorders>
          </w:tcPr>
          <w:p w14:paraId="56AF408F" w14:textId="4A865E66" w:rsidR="00A63D0A" w:rsidRPr="006A04BD" w:rsidRDefault="00A63D0A" w:rsidP="00A63D0A">
            <w:pPr>
              <w:spacing w:before="0"/>
              <w:rPr>
                <w:rFonts w:cs="Arial"/>
                <w:b/>
                <w:bCs/>
                <w:sz w:val="20"/>
                <w:szCs w:val="20"/>
              </w:rPr>
            </w:pPr>
            <w:r w:rsidRPr="006A04BD">
              <w:rPr>
                <w:sz w:val="20"/>
                <w:szCs w:val="20"/>
              </w:rPr>
              <w:t>Recently inspected</w:t>
            </w:r>
          </w:p>
        </w:tc>
      </w:tr>
      <w:tr w:rsidR="00A63D0A" w:rsidRPr="006A04BD" w14:paraId="5CC97CA3" w14:textId="77777777" w:rsidTr="00A63D0A">
        <w:trPr>
          <w:trHeight w:val="146"/>
          <w:jc w:val="center"/>
        </w:trPr>
        <w:tc>
          <w:tcPr>
            <w:tcW w:w="304" w:type="pct"/>
            <w:tcBorders>
              <w:top w:val="single" w:sz="4" w:space="0" w:color="auto"/>
              <w:left w:val="single" w:sz="4" w:space="0" w:color="auto"/>
              <w:bottom w:val="single" w:sz="4" w:space="0" w:color="auto"/>
              <w:right w:val="single" w:sz="4" w:space="0" w:color="auto"/>
            </w:tcBorders>
          </w:tcPr>
          <w:p w14:paraId="14376AB7" w14:textId="77777777" w:rsidR="00A63D0A" w:rsidRPr="006A04BD" w:rsidRDefault="00A63D0A" w:rsidP="00D72015">
            <w:pPr>
              <w:spacing w:before="0"/>
              <w:jc w:val="left"/>
              <w:rPr>
                <w:rFonts w:cs="Arial"/>
                <w:i/>
                <w:iCs/>
                <w:sz w:val="20"/>
                <w:szCs w:val="20"/>
              </w:rPr>
            </w:pPr>
            <w:r w:rsidRPr="006A04BD">
              <w:rPr>
                <w:rFonts w:cs="Arial"/>
                <w:i/>
                <w:iCs/>
                <w:sz w:val="20"/>
                <w:szCs w:val="20"/>
              </w:rPr>
              <w:t>5</w:t>
            </w:r>
          </w:p>
        </w:tc>
        <w:tc>
          <w:tcPr>
            <w:tcW w:w="706"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D05A6E7" w14:textId="77777777" w:rsidR="00A63D0A" w:rsidRPr="006A04BD" w:rsidRDefault="00A63D0A" w:rsidP="00D72015">
            <w:pPr>
              <w:spacing w:before="0"/>
              <w:jc w:val="left"/>
              <w:rPr>
                <w:rFonts w:cs="Arial"/>
                <w:b/>
                <w:bCs/>
                <w:sz w:val="20"/>
                <w:szCs w:val="20"/>
              </w:rPr>
            </w:pPr>
            <w:r w:rsidRPr="006A04BD">
              <w:rPr>
                <w:rFonts w:cs="Arial"/>
                <w:i/>
                <w:iCs/>
                <w:sz w:val="20"/>
                <w:szCs w:val="20"/>
              </w:rPr>
              <w:t>[XXX]</w:t>
            </w:r>
          </w:p>
        </w:tc>
        <w:tc>
          <w:tcPr>
            <w:tcW w:w="1081" w:type="pct"/>
            <w:tcBorders>
              <w:top w:val="single" w:sz="4" w:space="0" w:color="auto"/>
              <w:left w:val="single" w:sz="4" w:space="0" w:color="auto"/>
              <w:bottom w:val="single" w:sz="4" w:space="0" w:color="auto"/>
              <w:right w:val="single" w:sz="4" w:space="0" w:color="auto"/>
            </w:tcBorders>
          </w:tcPr>
          <w:p w14:paraId="4CE0BD24" w14:textId="77777777" w:rsidR="00A63D0A" w:rsidRPr="006A04BD" w:rsidRDefault="00A63D0A" w:rsidP="00D72015">
            <w:pPr>
              <w:spacing w:before="0"/>
              <w:rPr>
                <w:rFonts w:cs="Arial"/>
                <w:b/>
                <w:bCs/>
                <w:sz w:val="20"/>
                <w:szCs w:val="20"/>
              </w:rPr>
            </w:pPr>
          </w:p>
        </w:tc>
        <w:tc>
          <w:tcPr>
            <w:tcW w:w="822" w:type="pct"/>
            <w:tcBorders>
              <w:top w:val="single" w:sz="4" w:space="0" w:color="auto"/>
              <w:left w:val="single" w:sz="4" w:space="0" w:color="auto"/>
              <w:bottom w:val="single" w:sz="4" w:space="0" w:color="auto"/>
              <w:right w:val="single" w:sz="4" w:space="0" w:color="auto"/>
            </w:tcBorders>
          </w:tcPr>
          <w:p w14:paraId="64C4E405" w14:textId="77777777" w:rsidR="00A63D0A" w:rsidRPr="006A04BD" w:rsidRDefault="00A63D0A" w:rsidP="00D72015">
            <w:pPr>
              <w:spacing w:before="0"/>
              <w:rPr>
                <w:rFonts w:cs="Arial"/>
                <w:b/>
                <w:bCs/>
                <w:sz w:val="20"/>
                <w:szCs w:val="20"/>
              </w:rPr>
            </w:pPr>
          </w:p>
        </w:tc>
        <w:tc>
          <w:tcPr>
            <w:tcW w:w="822" w:type="pct"/>
            <w:tcBorders>
              <w:top w:val="single" w:sz="4" w:space="0" w:color="auto"/>
              <w:left w:val="single" w:sz="4" w:space="0" w:color="auto"/>
              <w:bottom w:val="single" w:sz="4" w:space="0" w:color="auto"/>
              <w:right w:val="single" w:sz="4" w:space="0" w:color="auto"/>
            </w:tcBorders>
          </w:tcPr>
          <w:p w14:paraId="706C7AC4" w14:textId="77777777" w:rsidR="00A63D0A" w:rsidRPr="006A04BD" w:rsidRDefault="00A63D0A" w:rsidP="00D72015">
            <w:pPr>
              <w:spacing w:before="0"/>
              <w:rPr>
                <w:rFonts w:cs="Arial"/>
                <w:b/>
                <w:bCs/>
                <w:sz w:val="20"/>
                <w:szCs w:val="20"/>
              </w:rPr>
            </w:pPr>
          </w:p>
        </w:tc>
        <w:tc>
          <w:tcPr>
            <w:tcW w:w="735" w:type="pct"/>
            <w:tcBorders>
              <w:top w:val="single" w:sz="4" w:space="0" w:color="auto"/>
              <w:left w:val="single" w:sz="4" w:space="0" w:color="auto"/>
              <w:bottom w:val="single" w:sz="4" w:space="0" w:color="auto"/>
              <w:right w:val="single" w:sz="4" w:space="0" w:color="auto"/>
            </w:tcBorders>
          </w:tcPr>
          <w:p w14:paraId="0CAEA113" w14:textId="77777777" w:rsidR="00A63D0A" w:rsidRPr="006A04BD" w:rsidRDefault="00A63D0A" w:rsidP="00D72015">
            <w:pPr>
              <w:spacing w:before="0"/>
              <w:rPr>
                <w:rFonts w:cs="Arial"/>
                <w:b/>
                <w:bCs/>
                <w:sz w:val="20"/>
                <w:szCs w:val="20"/>
              </w:rPr>
            </w:pPr>
          </w:p>
        </w:tc>
        <w:tc>
          <w:tcPr>
            <w:tcW w:w="529" w:type="pct"/>
            <w:tcBorders>
              <w:top w:val="single" w:sz="4" w:space="0" w:color="auto"/>
              <w:left w:val="single" w:sz="4" w:space="0" w:color="auto"/>
              <w:bottom w:val="single" w:sz="4" w:space="0" w:color="auto"/>
              <w:right w:val="single" w:sz="4" w:space="0" w:color="auto"/>
            </w:tcBorders>
          </w:tcPr>
          <w:p w14:paraId="226610B9" w14:textId="77777777" w:rsidR="00A63D0A" w:rsidRPr="006A04BD" w:rsidRDefault="00A63D0A" w:rsidP="00D72015">
            <w:pPr>
              <w:spacing w:before="0"/>
              <w:rPr>
                <w:rFonts w:cs="Arial"/>
                <w:b/>
                <w:bCs/>
                <w:sz w:val="20"/>
                <w:szCs w:val="20"/>
              </w:rPr>
            </w:pPr>
          </w:p>
        </w:tc>
      </w:tr>
    </w:tbl>
    <w:p w14:paraId="08E52BBC" w14:textId="77777777" w:rsidR="00DF586D" w:rsidRDefault="00DF586D" w:rsidP="00DF586D">
      <w:pPr>
        <w:rPr>
          <w:lang w:val="en-US"/>
        </w:rPr>
      </w:pPr>
    </w:p>
    <w:p w14:paraId="4AB19046" w14:textId="77777777" w:rsidR="00DF586D" w:rsidRDefault="00DF586D" w:rsidP="00DF586D">
      <w:pPr>
        <w:rPr>
          <w:lang w:val="en-US"/>
        </w:rPr>
      </w:pPr>
    </w:p>
    <w:p w14:paraId="192CB199" w14:textId="77777777" w:rsidR="00DF586D" w:rsidRDefault="00DF586D" w:rsidP="00DF586D">
      <w:pPr>
        <w:rPr>
          <w:lang w:val="en-US"/>
        </w:rPr>
      </w:pPr>
    </w:p>
    <w:p w14:paraId="1F40F034" w14:textId="77777777" w:rsidR="00074818" w:rsidRDefault="00CA4CA6" w:rsidP="00060DA3">
      <w:pPr>
        <w:pStyle w:val="Heading1"/>
        <w:numPr>
          <w:ilvl w:val="0"/>
          <w:numId w:val="0"/>
        </w:numPr>
        <w:jc w:val="left"/>
        <w:rPr>
          <w:sz w:val="20"/>
          <w:szCs w:val="16"/>
        </w:rPr>
      </w:pPr>
      <w:bookmarkStart w:id="88" w:name="_Hlk176271142"/>
      <w:bookmarkStart w:id="89" w:name="_Toc182814520"/>
      <w:r w:rsidRPr="00840CE7">
        <w:lastRenderedPageBreak/>
        <w:t xml:space="preserve">Annex </w:t>
      </w:r>
      <w:r>
        <w:t>C</w:t>
      </w:r>
      <w:r w:rsidRPr="00840CE7">
        <w:t xml:space="preserve">: </w:t>
      </w:r>
      <w:r w:rsidRPr="00A63D0A">
        <w:t>Water Usage Points</w:t>
      </w:r>
      <w:bookmarkEnd w:id="89"/>
      <w:r>
        <w:br/>
      </w:r>
      <w:bookmarkStart w:id="90" w:name="_Toc177736619"/>
      <w:bookmarkEnd w:id="88"/>
    </w:p>
    <w:p w14:paraId="411D20A0" w14:textId="4AB0085C" w:rsidR="003C4A40" w:rsidRPr="008A4C23" w:rsidRDefault="003C4A40" w:rsidP="008A4C23">
      <w:pPr>
        <w:pStyle w:val="Caption"/>
        <w:keepNext/>
        <w:spacing w:after="120"/>
        <w:rPr>
          <w:b/>
          <w:bCs/>
          <w:sz w:val="20"/>
        </w:rPr>
      </w:pPr>
      <w:bookmarkStart w:id="91" w:name="_Toc182814527"/>
      <w:r w:rsidRPr="008A4C23">
        <w:rPr>
          <w:b/>
          <w:bCs/>
          <w:sz w:val="20"/>
        </w:rPr>
        <w:t xml:space="preserve">Table </w:t>
      </w:r>
      <w:r w:rsidR="00007A29" w:rsidRPr="008A4C23">
        <w:rPr>
          <w:b/>
          <w:bCs/>
          <w:sz w:val="20"/>
        </w:rPr>
        <w:t>C</w:t>
      </w:r>
      <w:r w:rsidR="00BF5F28">
        <w:rPr>
          <w:b/>
          <w:bCs/>
          <w:sz w:val="20"/>
        </w:rPr>
        <w:t>.</w:t>
      </w:r>
      <w:r w:rsidR="00835C5F" w:rsidRPr="008A4C23">
        <w:rPr>
          <w:b/>
          <w:bCs/>
          <w:sz w:val="20"/>
        </w:rPr>
        <w:fldChar w:fldCharType="begin"/>
      </w:r>
      <w:r w:rsidR="00835C5F" w:rsidRPr="008A4C23">
        <w:rPr>
          <w:b/>
          <w:bCs/>
          <w:sz w:val="20"/>
        </w:rPr>
        <w:instrText xml:space="preserve"> SEQ Table \* ARABIC \s 1 </w:instrText>
      </w:r>
      <w:r w:rsidR="00835C5F" w:rsidRPr="008A4C23">
        <w:rPr>
          <w:b/>
          <w:bCs/>
          <w:sz w:val="20"/>
        </w:rPr>
        <w:fldChar w:fldCharType="separate"/>
      </w:r>
      <w:r w:rsidR="00BF5F28">
        <w:rPr>
          <w:b/>
          <w:bCs/>
          <w:noProof/>
          <w:sz w:val="20"/>
        </w:rPr>
        <w:t>1</w:t>
      </w:r>
      <w:r w:rsidR="00835C5F" w:rsidRPr="008A4C23">
        <w:rPr>
          <w:b/>
          <w:bCs/>
          <w:sz w:val="20"/>
        </w:rPr>
        <w:fldChar w:fldCharType="end"/>
      </w:r>
      <w:r w:rsidR="00007A29" w:rsidRPr="008A4C23">
        <w:rPr>
          <w:b/>
          <w:bCs/>
          <w:sz w:val="20"/>
        </w:rPr>
        <w:t>:</w:t>
      </w:r>
      <w:r w:rsidRPr="008A4C23">
        <w:rPr>
          <w:b/>
          <w:bCs/>
          <w:sz w:val="20"/>
        </w:rPr>
        <w:t xml:space="preserve"> Water Usage</w:t>
      </w:r>
      <w:r w:rsidR="00EF3D2E" w:rsidRPr="008A4C23">
        <w:rPr>
          <w:b/>
          <w:bCs/>
          <w:sz w:val="20"/>
        </w:rPr>
        <w:t xml:space="preserve"> Points</w:t>
      </w:r>
      <w:bookmarkStart w:id="92" w:name="_Ref36450895"/>
      <w:bookmarkEnd w:id="90"/>
      <w:bookmarkEnd w:id="9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2139"/>
        <w:gridCol w:w="2022"/>
        <w:gridCol w:w="3140"/>
        <w:gridCol w:w="3137"/>
      </w:tblGrid>
      <w:tr w:rsidR="0020450C" w:rsidRPr="00882B3D" w14:paraId="0E178179" w14:textId="6EB8F018" w:rsidTr="006A04BD">
        <w:trPr>
          <w:trHeight w:hRule="exact" w:val="931"/>
          <w:jc w:val="center"/>
        </w:trPr>
        <w:tc>
          <w:tcPr>
            <w:tcW w:w="1257"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79A27B27" w14:textId="0C236186" w:rsidR="0020450C" w:rsidRPr="0005636C" w:rsidRDefault="0020450C" w:rsidP="0020450C">
            <w:pPr>
              <w:pStyle w:val="Context"/>
              <w:spacing w:before="0" w:after="0"/>
              <w:rPr>
                <w:rFonts w:cs="Arial"/>
                <w:b/>
                <w:bCs/>
                <w:color w:val="FFFFFF" w:themeColor="background1"/>
                <w:sz w:val="20"/>
                <w:szCs w:val="20"/>
              </w:rPr>
            </w:pPr>
            <w:r>
              <w:rPr>
                <w:rFonts w:cs="Arial"/>
                <w:b/>
                <w:bCs/>
                <w:color w:val="FFFFFF" w:themeColor="background1"/>
                <w:sz w:val="20"/>
                <w:szCs w:val="20"/>
              </w:rPr>
              <w:t>Location (Source)</w:t>
            </w:r>
          </w:p>
        </w:tc>
        <w:tc>
          <w:tcPr>
            <w:tcW w:w="767" w:type="pct"/>
            <w:tcBorders>
              <w:top w:val="single" w:sz="4" w:space="0" w:color="auto"/>
              <w:left w:val="single" w:sz="4" w:space="0" w:color="auto"/>
              <w:bottom w:val="single" w:sz="4" w:space="0" w:color="auto"/>
              <w:right w:val="single" w:sz="4" w:space="0" w:color="auto"/>
            </w:tcBorders>
            <w:shd w:val="clear" w:color="auto" w:fill="125B61"/>
            <w:vAlign w:val="center"/>
          </w:tcPr>
          <w:p w14:paraId="695B6DBE" w14:textId="7CC15AB2" w:rsidR="0020450C" w:rsidRPr="0005636C" w:rsidRDefault="0020450C" w:rsidP="0020450C">
            <w:pPr>
              <w:pStyle w:val="Context"/>
              <w:spacing w:before="0" w:after="0"/>
              <w:rPr>
                <w:rFonts w:cs="Arial"/>
                <w:b/>
                <w:bCs/>
                <w:color w:val="FFFFFF" w:themeColor="background1"/>
                <w:sz w:val="20"/>
                <w:szCs w:val="20"/>
              </w:rPr>
            </w:pPr>
            <w:r>
              <w:rPr>
                <w:rFonts w:cs="Arial"/>
                <w:b/>
                <w:bCs/>
                <w:color w:val="FFFFFF" w:themeColor="background1"/>
                <w:sz w:val="20"/>
                <w:szCs w:val="20"/>
              </w:rPr>
              <w:t>Usage Point</w:t>
            </w:r>
          </w:p>
        </w:tc>
        <w:tc>
          <w:tcPr>
            <w:tcW w:w="725" w:type="pct"/>
            <w:tcBorders>
              <w:top w:val="single" w:sz="4" w:space="0" w:color="auto"/>
              <w:left w:val="single" w:sz="4" w:space="0" w:color="auto"/>
              <w:bottom w:val="single" w:sz="4" w:space="0" w:color="auto"/>
              <w:right w:val="single" w:sz="4" w:space="0" w:color="auto"/>
            </w:tcBorders>
            <w:shd w:val="clear" w:color="auto" w:fill="125B61"/>
            <w:vAlign w:val="center"/>
          </w:tcPr>
          <w:p w14:paraId="738E057C" w14:textId="76EB057E" w:rsidR="0020450C" w:rsidRPr="0005636C" w:rsidRDefault="0020450C" w:rsidP="0020450C">
            <w:pPr>
              <w:pStyle w:val="Context"/>
              <w:spacing w:before="0" w:after="0"/>
              <w:jc w:val="center"/>
              <w:rPr>
                <w:rFonts w:cs="Arial"/>
                <w:b/>
                <w:bCs/>
                <w:color w:val="FFFFFF" w:themeColor="background1"/>
                <w:sz w:val="20"/>
                <w:szCs w:val="20"/>
              </w:rPr>
            </w:pPr>
            <w:r>
              <w:rPr>
                <w:rFonts w:cs="Arial"/>
                <w:b/>
                <w:bCs/>
                <w:color w:val="FFFFFF" w:themeColor="background1"/>
                <w:sz w:val="20"/>
                <w:szCs w:val="20"/>
              </w:rPr>
              <w:t>Amount Used</w:t>
            </w:r>
            <w:r w:rsidR="00465BD7">
              <w:rPr>
                <w:rFonts w:cs="Arial"/>
                <w:b/>
                <w:bCs/>
                <w:color w:val="FFFFFF" w:themeColor="background1"/>
                <w:sz w:val="20"/>
                <w:szCs w:val="20"/>
              </w:rPr>
              <w:t xml:space="preserve"> /month</w:t>
            </w:r>
            <w:r>
              <w:rPr>
                <w:rFonts w:cs="Arial"/>
                <w:b/>
                <w:bCs/>
                <w:color w:val="FFFFFF" w:themeColor="background1"/>
                <w:sz w:val="20"/>
                <w:szCs w:val="20"/>
              </w:rPr>
              <w:t xml:space="preserve"> (cubic meters)</w:t>
            </w:r>
          </w:p>
        </w:tc>
        <w:tc>
          <w:tcPr>
            <w:tcW w:w="1126" w:type="pct"/>
            <w:tcBorders>
              <w:top w:val="single" w:sz="4" w:space="0" w:color="auto"/>
              <w:left w:val="single" w:sz="4" w:space="0" w:color="auto"/>
              <w:bottom w:val="single" w:sz="4" w:space="0" w:color="auto"/>
              <w:right w:val="single" w:sz="4" w:space="0" w:color="auto"/>
            </w:tcBorders>
            <w:shd w:val="clear" w:color="auto" w:fill="125B61"/>
            <w:vAlign w:val="center"/>
          </w:tcPr>
          <w:p w14:paraId="2A7562BB" w14:textId="31D8BB95" w:rsidR="0020450C" w:rsidRPr="0005636C" w:rsidRDefault="0020450C" w:rsidP="0020450C">
            <w:pPr>
              <w:pStyle w:val="Context"/>
              <w:spacing w:before="0" w:after="0"/>
              <w:jc w:val="center"/>
              <w:rPr>
                <w:rFonts w:cs="Arial"/>
                <w:b/>
                <w:bCs/>
                <w:color w:val="FFFFFF" w:themeColor="background1"/>
                <w:sz w:val="20"/>
                <w:szCs w:val="20"/>
              </w:rPr>
            </w:pPr>
            <w:r w:rsidRPr="0020450C">
              <w:rPr>
                <w:rFonts w:cs="Arial"/>
                <w:b/>
                <w:bCs/>
                <w:color w:val="FFFFFF" w:themeColor="background1"/>
                <w:sz w:val="20"/>
                <w:szCs w:val="20"/>
              </w:rPr>
              <w:t>Purpose</w:t>
            </w:r>
          </w:p>
        </w:tc>
        <w:tc>
          <w:tcPr>
            <w:tcW w:w="1125" w:type="pct"/>
            <w:tcBorders>
              <w:top w:val="single" w:sz="4" w:space="0" w:color="auto"/>
              <w:left w:val="single" w:sz="4" w:space="0" w:color="auto"/>
              <w:bottom w:val="single" w:sz="4" w:space="0" w:color="auto"/>
              <w:right w:val="single" w:sz="4" w:space="0" w:color="auto"/>
            </w:tcBorders>
            <w:shd w:val="clear" w:color="auto" w:fill="125B61"/>
            <w:vAlign w:val="center"/>
          </w:tcPr>
          <w:p w14:paraId="47DFC446" w14:textId="4E0AD580" w:rsidR="0020450C" w:rsidRDefault="0020450C" w:rsidP="0020450C">
            <w:pPr>
              <w:pStyle w:val="Context"/>
              <w:spacing w:before="0" w:after="0"/>
              <w:jc w:val="center"/>
              <w:rPr>
                <w:rFonts w:cs="Arial"/>
                <w:b/>
                <w:bCs/>
                <w:color w:val="FFFFFF" w:themeColor="background1"/>
                <w:sz w:val="20"/>
                <w:szCs w:val="20"/>
              </w:rPr>
            </w:pPr>
            <w:r>
              <w:rPr>
                <w:rFonts w:cs="Arial"/>
                <w:b/>
                <w:bCs/>
                <w:color w:val="FFFFFF" w:themeColor="background1"/>
                <w:sz w:val="20"/>
                <w:szCs w:val="20"/>
              </w:rPr>
              <w:t>Comments</w:t>
            </w:r>
          </w:p>
        </w:tc>
      </w:tr>
      <w:tr w:rsidR="0020450C" w:rsidRPr="00882B3D" w14:paraId="67E05E16" w14:textId="6E799F7F" w:rsidTr="00F3162F">
        <w:trPr>
          <w:trHeight w:val="170"/>
          <w:jc w:val="center"/>
        </w:trPr>
        <w:tc>
          <w:tcPr>
            <w:tcW w:w="125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1675DA4" w14:textId="32352B4D" w:rsidR="0020450C" w:rsidRPr="0005636C" w:rsidRDefault="0020450C" w:rsidP="0020450C">
            <w:pPr>
              <w:spacing w:before="0"/>
              <w:jc w:val="left"/>
              <w:rPr>
                <w:rFonts w:cs="Arial"/>
                <w:b/>
                <w:bCs/>
                <w:sz w:val="20"/>
                <w:szCs w:val="20"/>
              </w:rPr>
            </w:pPr>
            <w:r w:rsidRPr="00387786">
              <w:rPr>
                <w:i/>
                <w:iCs/>
                <w:color w:val="FF0000"/>
              </w:rPr>
              <w:t>Modify/delete/add to as required.</w:t>
            </w:r>
          </w:p>
        </w:tc>
        <w:tc>
          <w:tcPr>
            <w:tcW w:w="767" w:type="pct"/>
            <w:tcBorders>
              <w:top w:val="single" w:sz="4" w:space="0" w:color="auto"/>
              <w:left w:val="single" w:sz="4" w:space="0" w:color="auto"/>
              <w:bottom w:val="single" w:sz="4" w:space="0" w:color="auto"/>
              <w:right w:val="single" w:sz="4" w:space="0" w:color="auto"/>
            </w:tcBorders>
          </w:tcPr>
          <w:p w14:paraId="35804002" w14:textId="77777777" w:rsidR="0020450C" w:rsidRPr="0005636C" w:rsidRDefault="0020450C" w:rsidP="0020450C">
            <w:pPr>
              <w:spacing w:before="0"/>
              <w:rPr>
                <w:rFonts w:cs="Arial"/>
                <w:b/>
                <w:bCs/>
                <w:sz w:val="20"/>
                <w:szCs w:val="20"/>
              </w:rPr>
            </w:pPr>
          </w:p>
        </w:tc>
        <w:tc>
          <w:tcPr>
            <w:tcW w:w="725" w:type="pct"/>
            <w:tcBorders>
              <w:top w:val="single" w:sz="4" w:space="0" w:color="auto"/>
              <w:left w:val="single" w:sz="4" w:space="0" w:color="auto"/>
              <w:bottom w:val="single" w:sz="4" w:space="0" w:color="auto"/>
              <w:right w:val="single" w:sz="4" w:space="0" w:color="auto"/>
            </w:tcBorders>
          </w:tcPr>
          <w:p w14:paraId="142467FE" w14:textId="77777777" w:rsidR="0020450C" w:rsidRPr="0005636C" w:rsidRDefault="0020450C" w:rsidP="0020450C">
            <w:pPr>
              <w:spacing w:before="0"/>
              <w:rPr>
                <w:rFonts w:cs="Arial"/>
                <w:b/>
                <w:bCs/>
                <w:sz w:val="20"/>
                <w:szCs w:val="20"/>
              </w:rPr>
            </w:pPr>
          </w:p>
        </w:tc>
        <w:tc>
          <w:tcPr>
            <w:tcW w:w="1126" w:type="pct"/>
            <w:tcBorders>
              <w:top w:val="single" w:sz="4" w:space="0" w:color="auto"/>
              <w:left w:val="single" w:sz="4" w:space="0" w:color="auto"/>
              <w:bottom w:val="single" w:sz="4" w:space="0" w:color="auto"/>
              <w:right w:val="single" w:sz="4" w:space="0" w:color="auto"/>
            </w:tcBorders>
          </w:tcPr>
          <w:p w14:paraId="53B637E4" w14:textId="64794686" w:rsidR="0020450C" w:rsidRPr="0005636C" w:rsidRDefault="0020450C" w:rsidP="0020450C">
            <w:pPr>
              <w:spacing w:before="0"/>
              <w:rPr>
                <w:rFonts w:cs="Arial"/>
                <w:b/>
                <w:bCs/>
                <w:sz w:val="20"/>
                <w:szCs w:val="20"/>
              </w:rPr>
            </w:pPr>
          </w:p>
        </w:tc>
        <w:tc>
          <w:tcPr>
            <w:tcW w:w="1125" w:type="pct"/>
            <w:tcBorders>
              <w:top w:val="single" w:sz="4" w:space="0" w:color="auto"/>
              <w:left w:val="single" w:sz="4" w:space="0" w:color="auto"/>
              <w:bottom w:val="single" w:sz="4" w:space="0" w:color="auto"/>
              <w:right w:val="single" w:sz="4" w:space="0" w:color="auto"/>
            </w:tcBorders>
          </w:tcPr>
          <w:p w14:paraId="4AE8C4D2" w14:textId="77777777" w:rsidR="0020450C" w:rsidRPr="0005636C" w:rsidRDefault="0020450C" w:rsidP="0020450C">
            <w:pPr>
              <w:spacing w:before="0"/>
              <w:rPr>
                <w:rFonts w:cs="Arial"/>
                <w:b/>
                <w:bCs/>
                <w:sz w:val="20"/>
                <w:szCs w:val="20"/>
              </w:rPr>
            </w:pPr>
          </w:p>
        </w:tc>
      </w:tr>
      <w:tr w:rsidR="0020450C" w:rsidRPr="00882B3D" w14:paraId="51352256" w14:textId="5ED38587" w:rsidTr="00F3162F">
        <w:trPr>
          <w:trHeight w:val="170"/>
          <w:jc w:val="center"/>
        </w:trPr>
        <w:tc>
          <w:tcPr>
            <w:tcW w:w="125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5865C78" w14:textId="74568F2F" w:rsidR="0020450C" w:rsidRPr="00EF3D2E" w:rsidRDefault="0020450C" w:rsidP="0020450C">
            <w:pPr>
              <w:spacing w:before="0"/>
              <w:jc w:val="left"/>
              <w:rPr>
                <w:rFonts w:cs="Arial"/>
                <w:szCs w:val="22"/>
              </w:rPr>
            </w:pPr>
            <w:r w:rsidRPr="00EF3D2E">
              <w:rPr>
                <w:rFonts w:cs="Arial"/>
                <w:szCs w:val="22"/>
              </w:rPr>
              <w:t xml:space="preserve"> Production Facility</w:t>
            </w:r>
            <w:r w:rsidRPr="00EF3D2E">
              <w:rPr>
                <w:rFonts w:cs="Arial"/>
                <w:szCs w:val="22"/>
              </w:rPr>
              <w:tab/>
            </w:r>
          </w:p>
        </w:tc>
        <w:tc>
          <w:tcPr>
            <w:tcW w:w="767" w:type="pct"/>
            <w:tcBorders>
              <w:top w:val="single" w:sz="4" w:space="0" w:color="auto"/>
              <w:left w:val="single" w:sz="4" w:space="0" w:color="auto"/>
              <w:bottom w:val="single" w:sz="4" w:space="0" w:color="auto"/>
              <w:right w:val="single" w:sz="4" w:space="0" w:color="auto"/>
            </w:tcBorders>
          </w:tcPr>
          <w:p w14:paraId="2E961F57" w14:textId="37E290BC" w:rsidR="0020450C" w:rsidRPr="00EF3D2E" w:rsidRDefault="0020450C" w:rsidP="0020450C">
            <w:pPr>
              <w:spacing w:before="0"/>
              <w:rPr>
                <w:rFonts w:cs="Arial"/>
                <w:szCs w:val="22"/>
              </w:rPr>
            </w:pPr>
            <w:r w:rsidRPr="00EF3D2E">
              <w:rPr>
                <w:rFonts w:cs="Arial"/>
                <w:szCs w:val="22"/>
              </w:rPr>
              <w:t>Production Lines</w:t>
            </w:r>
            <w:r w:rsidRPr="00EF3D2E">
              <w:rPr>
                <w:rFonts w:cs="Arial"/>
                <w:szCs w:val="22"/>
              </w:rPr>
              <w:tab/>
            </w:r>
          </w:p>
        </w:tc>
        <w:tc>
          <w:tcPr>
            <w:tcW w:w="725" w:type="pct"/>
            <w:tcBorders>
              <w:top w:val="single" w:sz="4" w:space="0" w:color="auto"/>
              <w:left w:val="single" w:sz="4" w:space="0" w:color="auto"/>
              <w:bottom w:val="single" w:sz="4" w:space="0" w:color="auto"/>
              <w:right w:val="single" w:sz="4" w:space="0" w:color="auto"/>
            </w:tcBorders>
          </w:tcPr>
          <w:p w14:paraId="503D2BD7" w14:textId="71ADAF89" w:rsidR="0020450C" w:rsidRPr="00EF3D2E" w:rsidRDefault="0020450C" w:rsidP="0020450C">
            <w:pPr>
              <w:spacing w:before="0"/>
              <w:rPr>
                <w:rFonts w:cs="Arial"/>
                <w:szCs w:val="22"/>
              </w:rPr>
            </w:pPr>
            <w:r w:rsidRPr="00EF3D2E">
              <w:rPr>
                <w:rFonts w:cs="Arial"/>
                <w:szCs w:val="22"/>
              </w:rPr>
              <w:t>[Volume]</w:t>
            </w:r>
            <w:r w:rsidRPr="00EF3D2E">
              <w:rPr>
                <w:rFonts w:cs="Arial"/>
                <w:szCs w:val="22"/>
              </w:rPr>
              <w:tab/>
            </w:r>
          </w:p>
        </w:tc>
        <w:tc>
          <w:tcPr>
            <w:tcW w:w="1126" w:type="pct"/>
            <w:tcBorders>
              <w:top w:val="single" w:sz="4" w:space="0" w:color="auto"/>
              <w:left w:val="single" w:sz="4" w:space="0" w:color="auto"/>
              <w:bottom w:val="single" w:sz="4" w:space="0" w:color="auto"/>
              <w:right w:val="single" w:sz="4" w:space="0" w:color="auto"/>
            </w:tcBorders>
          </w:tcPr>
          <w:p w14:paraId="55C7ABC6" w14:textId="62A11B8B" w:rsidR="0020450C" w:rsidRPr="00EF3D2E" w:rsidRDefault="0020450C" w:rsidP="0020450C">
            <w:pPr>
              <w:spacing w:before="0"/>
              <w:rPr>
                <w:rFonts w:cs="Arial"/>
                <w:szCs w:val="22"/>
              </w:rPr>
            </w:pPr>
            <w:r w:rsidRPr="00EF3D2E">
              <w:rPr>
                <w:rFonts w:cs="Arial"/>
                <w:szCs w:val="22"/>
              </w:rPr>
              <w:t>Manufacturing</w:t>
            </w:r>
            <w:r w:rsidRPr="00EF3D2E">
              <w:rPr>
                <w:rFonts w:cs="Arial"/>
                <w:szCs w:val="22"/>
              </w:rPr>
              <w:tab/>
            </w:r>
          </w:p>
        </w:tc>
        <w:tc>
          <w:tcPr>
            <w:tcW w:w="1125" w:type="pct"/>
            <w:tcBorders>
              <w:top w:val="single" w:sz="4" w:space="0" w:color="auto"/>
              <w:left w:val="single" w:sz="4" w:space="0" w:color="auto"/>
              <w:bottom w:val="single" w:sz="4" w:space="0" w:color="auto"/>
              <w:right w:val="single" w:sz="4" w:space="0" w:color="auto"/>
            </w:tcBorders>
          </w:tcPr>
          <w:p w14:paraId="73B672B1" w14:textId="10AD7E2C" w:rsidR="0020450C" w:rsidRPr="00EF3D2E" w:rsidRDefault="0020450C" w:rsidP="0020450C">
            <w:pPr>
              <w:spacing w:before="0"/>
              <w:rPr>
                <w:rFonts w:cs="Arial"/>
                <w:szCs w:val="22"/>
              </w:rPr>
            </w:pPr>
            <w:r w:rsidRPr="00EF3D2E">
              <w:rPr>
                <w:rFonts w:cs="Arial"/>
                <w:szCs w:val="22"/>
              </w:rPr>
              <w:t>High consumption</w:t>
            </w:r>
          </w:p>
        </w:tc>
      </w:tr>
      <w:tr w:rsidR="0020450C" w:rsidRPr="00882B3D" w14:paraId="1BFA8509" w14:textId="395AEAA9" w:rsidTr="00F3162F">
        <w:trPr>
          <w:trHeight w:val="170"/>
          <w:jc w:val="center"/>
        </w:trPr>
        <w:tc>
          <w:tcPr>
            <w:tcW w:w="125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E7315CE" w14:textId="0BEB299C" w:rsidR="0020450C" w:rsidRPr="00EF3D2E" w:rsidRDefault="0020450C" w:rsidP="0020450C">
            <w:pPr>
              <w:spacing w:before="0"/>
              <w:jc w:val="left"/>
              <w:rPr>
                <w:rFonts w:cs="Arial"/>
                <w:szCs w:val="22"/>
              </w:rPr>
            </w:pPr>
            <w:r w:rsidRPr="00EF3D2E">
              <w:rPr>
                <w:rFonts w:cs="Arial"/>
                <w:szCs w:val="22"/>
              </w:rPr>
              <w:t>Office Building</w:t>
            </w:r>
          </w:p>
        </w:tc>
        <w:tc>
          <w:tcPr>
            <w:tcW w:w="767" w:type="pct"/>
            <w:tcBorders>
              <w:top w:val="single" w:sz="4" w:space="0" w:color="auto"/>
              <w:left w:val="single" w:sz="4" w:space="0" w:color="auto"/>
              <w:bottom w:val="single" w:sz="4" w:space="0" w:color="auto"/>
              <w:right w:val="single" w:sz="4" w:space="0" w:color="auto"/>
            </w:tcBorders>
          </w:tcPr>
          <w:p w14:paraId="20187480" w14:textId="57A7FA45" w:rsidR="0020450C" w:rsidRPr="00EF3D2E" w:rsidRDefault="0020450C" w:rsidP="0020450C">
            <w:pPr>
              <w:spacing w:before="0"/>
              <w:rPr>
                <w:rFonts w:cs="Arial"/>
                <w:szCs w:val="22"/>
              </w:rPr>
            </w:pPr>
            <w:r w:rsidRPr="00EF3D2E">
              <w:rPr>
                <w:rFonts w:cs="Arial"/>
                <w:szCs w:val="22"/>
              </w:rPr>
              <w:t>Restrooms &amp; Kitchens</w:t>
            </w:r>
          </w:p>
        </w:tc>
        <w:tc>
          <w:tcPr>
            <w:tcW w:w="725" w:type="pct"/>
            <w:tcBorders>
              <w:top w:val="single" w:sz="4" w:space="0" w:color="auto"/>
              <w:left w:val="single" w:sz="4" w:space="0" w:color="auto"/>
              <w:bottom w:val="single" w:sz="4" w:space="0" w:color="auto"/>
              <w:right w:val="single" w:sz="4" w:space="0" w:color="auto"/>
            </w:tcBorders>
          </w:tcPr>
          <w:p w14:paraId="653A254B" w14:textId="62391689" w:rsidR="0020450C" w:rsidRPr="00EF3D2E" w:rsidRDefault="0020450C" w:rsidP="0020450C">
            <w:pPr>
              <w:spacing w:before="0"/>
              <w:rPr>
                <w:rFonts w:cs="Arial"/>
                <w:szCs w:val="22"/>
              </w:rPr>
            </w:pPr>
            <w:r w:rsidRPr="00EF3D2E">
              <w:rPr>
                <w:rFonts w:cs="Arial"/>
                <w:szCs w:val="22"/>
              </w:rPr>
              <w:t>[Volume]</w:t>
            </w:r>
          </w:p>
        </w:tc>
        <w:tc>
          <w:tcPr>
            <w:tcW w:w="1126" w:type="pct"/>
            <w:tcBorders>
              <w:top w:val="single" w:sz="4" w:space="0" w:color="auto"/>
              <w:left w:val="single" w:sz="4" w:space="0" w:color="auto"/>
              <w:bottom w:val="single" w:sz="4" w:space="0" w:color="auto"/>
              <w:right w:val="single" w:sz="4" w:space="0" w:color="auto"/>
            </w:tcBorders>
          </w:tcPr>
          <w:p w14:paraId="02B5A370" w14:textId="59AA8A39" w:rsidR="0020450C" w:rsidRPr="00EF3D2E" w:rsidRDefault="0020450C" w:rsidP="0020450C">
            <w:pPr>
              <w:spacing w:before="0"/>
              <w:rPr>
                <w:rFonts w:cs="Arial"/>
                <w:szCs w:val="22"/>
              </w:rPr>
            </w:pPr>
            <w:r w:rsidRPr="00EF3D2E">
              <w:rPr>
                <w:rFonts w:cs="Arial"/>
                <w:szCs w:val="22"/>
              </w:rPr>
              <w:t>Employee use</w:t>
            </w:r>
          </w:p>
        </w:tc>
        <w:tc>
          <w:tcPr>
            <w:tcW w:w="1125" w:type="pct"/>
            <w:tcBorders>
              <w:top w:val="single" w:sz="4" w:space="0" w:color="auto"/>
              <w:left w:val="single" w:sz="4" w:space="0" w:color="auto"/>
              <w:bottom w:val="single" w:sz="4" w:space="0" w:color="auto"/>
              <w:right w:val="single" w:sz="4" w:space="0" w:color="auto"/>
            </w:tcBorders>
          </w:tcPr>
          <w:p w14:paraId="6FE920B2" w14:textId="6ACE1C53" w:rsidR="0020450C" w:rsidRPr="00EF3D2E" w:rsidRDefault="0020450C" w:rsidP="0020450C">
            <w:pPr>
              <w:spacing w:before="0"/>
              <w:rPr>
                <w:rFonts w:cs="Arial"/>
                <w:szCs w:val="22"/>
              </w:rPr>
            </w:pPr>
            <w:r w:rsidRPr="00EF3D2E">
              <w:rPr>
                <w:rFonts w:cs="Arial"/>
                <w:szCs w:val="22"/>
              </w:rPr>
              <w:t>Moderate consumption</w:t>
            </w:r>
          </w:p>
        </w:tc>
      </w:tr>
      <w:tr w:rsidR="0020450C" w:rsidRPr="00882B3D" w14:paraId="184929F4" w14:textId="5D983B8E" w:rsidTr="00F3162F">
        <w:trPr>
          <w:trHeight w:val="170"/>
          <w:jc w:val="center"/>
        </w:trPr>
        <w:tc>
          <w:tcPr>
            <w:tcW w:w="125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4CE70A9" w14:textId="1A87E1F1" w:rsidR="0020450C" w:rsidRPr="0005636C" w:rsidRDefault="0020450C" w:rsidP="00F7245F">
            <w:pPr>
              <w:spacing w:before="0"/>
              <w:jc w:val="left"/>
              <w:rPr>
                <w:rFonts w:cs="Arial"/>
                <w:sz w:val="20"/>
                <w:szCs w:val="20"/>
              </w:rPr>
            </w:pPr>
            <w:r w:rsidRPr="002A415B">
              <w:rPr>
                <w:rFonts w:cs="Arial"/>
                <w:i/>
                <w:iCs/>
                <w:sz w:val="20"/>
                <w:szCs w:val="20"/>
              </w:rPr>
              <w:t>[XXX]</w:t>
            </w:r>
          </w:p>
        </w:tc>
        <w:tc>
          <w:tcPr>
            <w:tcW w:w="767" w:type="pct"/>
            <w:tcBorders>
              <w:top w:val="single" w:sz="4" w:space="0" w:color="auto"/>
              <w:left w:val="single" w:sz="4" w:space="0" w:color="auto"/>
              <w:bottom w:val="single" w:sz="4" w:space="0" w:color="auto"/>
              <w:right w:val="single" w:sz="4" w:space="0" w:color="auto"/>
            </w:tcBorders>
          </w:tcPr>
          <w:p w14:paraId="2EC50968" w14:textId="77777777" w:rsidR="0020450C" w:rsidRPr="0005636C" w:rsidRDefault="0020450C" w:rsidP="00F7245F">
            <w:pPr>
              <w:spacing w:before="0"/>
              <w:rPr>
                <w:rFonts w:cs="Arial"/>
                <w:b/>
                <w:bCs/>
                <w:sz w:val="20"/>
                <w:szCs w:val="20"/>
              </w:rPr>
            </w:pPr>
          </w:p>
        </w:tc>
        <w:tc>
          <w:tcPr>
            <w:tcW w:w="725" w:type="pct"/>
            <w:tcBorders>
              <w:top w:val="single" w:sz="4" w:space="0" w:color="auto"/>
              <w:left w:val="single" w:sz="4" w:space="0" w:color="auto"/>
              <w:bottom w:val="single" w:sz="4" w:space="0" w:color="auto"/>
              <w:right w:val="single" w:sz="4" w:space="0" w:color="auto"/>
            </w:tcBorders>
          </w:tcPr>
          <w:p w14:paraId="58069C58" w14:textId="77777777" w:rsidR="0020450C" w:rsidRPr="0005636C" w:rsidRDefault="0020450C" w:rsidP="00F7245F">
            <w:pPr>
              <w:spacing w:before="0"/>
              <w:rPr>
                <w:rFonts w:cs="Arial"/>
                <w:b/>
                <w:bCs/>
                <w:sz w:val="20"/>
                <w:szCs w:val="20"/>
              </w:rPr>
            </w:pPr>
          </w:p>
        </w:tc>
        <w:tc>
          <w:tcPr>
            <w:tcW w:w="1126" w:type="pct"/>
            <w:tcBorders>
              <w:top w:val="single" w:sz="4" w:space="0" w:color="auto"/>
              <w:left w:val="single" w:sz="4" w:space="0" w:color="auto"/>
              <w:bottom w:val="single" w:sz="4" w:space="0" w:color="auto"/>
              <w:right w:val="single" w:sz="4" w:space="0" w:color="auto"/>
            </w:tcBorders>
          </w:tcPr>
          <w:p w14:paraId="10A8B357" w14:textId="21E6BE4F" w:rsidR="0020450C" w:rsidRPr="0005636C" w:rsidRDefault="0020450C" w:rsidP="00F7245F">
            <w:pPr>
              <w:spacing w:before="0"/>
              <w:rPr>
                <w:rFonts w:cs="Arial"/>
                <w:b/>
                <w:bCs/>
                <w:sz w:val="20"/>
                <w:szCs w:val="20"/>
              </w:rPr>
            </w:pPr>
          </w:p>
        </w:tc>
        <w:tc>
          <w:tcPr>
            <w:tcW w:w="1125" w:type="pct"/>
            <w:tcBorders>
              <w:top w:val="single" w:sz="4" w:space="0" w:color="auto"/>
              <w:left w:val="single" w:sz="4" w:space="0" w:color="auto"/>
              <w:bottom w:val="single" w:sz="4" w:space="0" w:color="auto"/>
              <w:right w:val="single" w:sz="4" w:space="0" w:color="auto"/>
            </w:tcBorders>
          </w:tcPr>
          <w:p w14:paraId="3431B032" w14:textId="77777777" w:rsidR="0020450C" w:rsidRPr="0005636C" w:rsidRDefault="0020450C" w:rsidP="00F7245F">
            <w:pPr>
              <w:spacing w:before="0"/>
              <w:rPr>
                <w:rFonts w:cs="Arial"/>
                <w:b/>
                <w:bCs/>
                <w:sz w:val="20"/>
                <w:szCs w:val="20"/>
              </w:rPr>
            </w:pPr>
          </w:p>
        </w:tc>
      </w:tr>
      <w:tr w:rsidR="0020450C" w:rsidRPr="00882B3D" w14:paraId="3313F0E5" w14:textId="7141406F" w:rsidTr="00F3162F">
        <w:trPr>
          <w:trHeight w:val="146"/>
          <w:jc w:val="center"/>
        </w:trPr>
        <w:tc>
          <w:tcPr>
            <w:tcW w:w="125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9DB4297" w14:textId="4145E113" w:rsidR="0020450C" w:rsidRPr="0005636C" w:rsidRDefault="0020450C" w:rsidP="00F7245F">
            <w:pPr>
              <w:spacing w:before="0"/>
              <w:jc w:val="left"/>
              <w:rPr>
                <w:rFonts w:cs="Arial"/>
                <w:b/>
                <w:bCs/>
                <w:sz w:val="20"/>
                <w:szCs w:val="20"/>
              </w:rPr>
            </w:pPr>
            <w:r w:rsidRPr="002A415B">
              <w:rPr>
                <w:rFonts w:cs="Arial"/>
                <w:i/>
                <w:iCs/>
                <w:sz w:val="20"/>
                <w:szCs w:val="20"/>
              </w:rPr>
              <w:t>[XXX]</w:t>
            </w:r>
          </w:p>
        </w:tc>
        <w:tc>
          <w:tcPr>
            <w:tcW w:w="767" w:type="pct"/>
            <w:tcBorders>
              <w:top w:val="single" w:sz="4" w:space="0" w:color="auto"/>
              <w:left w:val="single" w:sz="4" w:space="0" w:color="auto"/>
              <w:bottom w:val="single" w:sz="4" w:space="0" w:color="auto"/>
              <w:right w:val="single" w:sz="4" w:space="0" w:color="auto"/>
            </w:tcBorders>
          </w:tcPr>
          <w:p w14:paraId="7B968999" w14:textId="77777777" w:rsidR="0020450C" w:rsidRPr="0005636C" w:rsidRDefault="0020450C" w:rsidP="00F7245F">
            <w:pPr>
              <w:spacing w:before="0"/>
              <w:rPr>
                <w:rFonts w:cs="Arial"/>
                <w:b/>
                <w:bCs/>
                <w:sz w:val="20"/>
                <w:szCs w:val="20"/>
              </w:rPr>
            </w:pPr>
          </w:p>
        </w:tc>
        <w:tc>
          <w:tcPr>
            <w:tcW w:w="725" w:type="pct"/>
            <w:tcBorders>
              <w:top w:val="single" w:sz="4" w:space="0" w:color="auto"/>
              <w:left w:val="single" w:sz="4" w:space="0" w:color="auto"/>
              <w:bottom w:val="single" w:sz="4" w:space="0" w:color="auto"/>
              <w:right w:val="single" w:sz="4" w:space="0" w:color="auto"/>
            </w:tcBorders>
          </w:tcPr>
          <w:p w14:paraId="59299E41" w14:textId="77777777" w:rsidR="0020450C" w:rsidRPr="0005636C" w:rsidRDefault="0020450C" w:rsidP="00F7245F">
            <w:pPr>
              <w:spacing w:before="0"/>
              <w:rPr>
                <w:rFonts w:cs="Arial"/>
                <w:b/>
                <w:bCs/>
                <w:sz w:val="20"/>
                <w:szCs w:val="20"/>
              </w:rPr>
            </w:pPr>
          </w:p>
        </w:tc>
        <w:tc>
          <w:tcPr>
            <w:tcW w:w="1126" w:type="pct"/>
            <w:tcBorders>
              <w:top w:val="single" w:sz="4" w:space="0" w:color="auto"/>
              <w:left w:val="single" w:sz="4" w:space="0" w:color="auto"/>
              <w:bottom w:val="single" w:sz="4" w:space="0" w:color="auto"/>
              <w:right w:val="single" w:sz="4" w:space="0" w:color="auto"/>
            </w:tcBorders>
          </w:tcPr>
          <w:p w14:paraId="2CA8FE34" w14:textId="54800246" w:rsidR="0020450C" w:rsidRPr="0005636C" w:rsidRDefault="0020450C" w:rsidP="00F7245F">
            <w:pPr>
              <w:spacing w:before="0"/>
              <w:rPr>
                <w:rFonts w:cs="Arial"/>
                <w:b/>
                <w:bCs/>
                <w:sz w:val="20"/>
                <w:szCs w:val="20"/>
              </w:rPr>
            </w:pPr>
          </w:p>
        </w:tc>
        <w:tc>
          <w:tcPr>
            <w:tcW w:w="1125" w:type="pct"/>
            <w:tcBorders>
              <w:top w:val="single" w:sz="4" w:space="0" w:color="auto"/>
              <w:left w:val="single" w:sz="4" w:space="0" w:color="auto"/>
              <w:bottom w:val="single" w:sz="4" w:space="0" w:color="auto"/>
              <w:right w:val="single" w:sz="4" w:space="0" w:color="auto"/>
            </w:tcBorders>
          </w:tcPr>
          <w:p w14:paraId="6F51CD18" w14:textId="77777777" w:rsidR="0020450C" w:rsidRPr="0005636C" w:rsidRDefault="0020450C" w:rsidP="00F7245F">
            <w:pPr>
              <w:spacing w:before="0"/>
              <w:rPr>
                <w:rFonts w:cs="Arial"/>
                <w:b/>
                <w:bCs/>
                <w:sz w:val="20"/>
                <w:szCs w:val="20"/>
              </w:rPr>
            </w:pPr>
          </w:p>
        </w:tc>
      </w:tr>
    </w:tbl>
    <w:p w14:paraId="15AEFEE5" w14:textId="77777777" w:rsidR="002A415B" w:rsidRDefault="002A415B" w:rsidP="002A415B">
      <w:pPr>
        <w:pStyle w:val="BodyText"/>
      </w:pPr>
    </w:p>
    <w:p w14:paraId="67C45D7F" w14:textId="1E97AAAA" w:rsidR="002A415B" w:rsidRDefault="002A415B" w:rsidP="002A415B">
      <w:pPr>
        <w:pStyle w:val="BodyText"/>
        <w:rPr>
          <w:lang w:val="en-ZA"/>
        </w:rPr>
      </w:pPr>
    </w:p>
    <w:p w14:paraId="4957B2D5" w14:textId="77777777" w:rsidR="007571B2" w:rsidRDefault="007571B2" w:rsidP="002A415B">
      <w:pPr>
        <w:pStyle w:val="BodyText"/>
        <w:rPr>
          <w:lang w:val="en-ZA"/>
        </w:rPr>
      </w:pPr>
    </w:p>
    <w:p w14:paraId="78E14053" w14:textId="77777777" w:rsidR="007571B2" w:rsidRDefault="007571B2" w:rsidP="002A415B">
      <w:pPr>
        <w:pStyle w:val="BodyText"/>
        <w:rPr>
          <w:lang w:val="en-ZA"/>
        </w:rPr>
      </w:pPr>
    </w:p>
    <w:p w14:paraId="5A70262F" w14:textId="77777777" w:rsidR="007571B2" w:rsidRDefault="007571B2" w:rsidP="002A415B">
      <w:pPr>
        <w:pStyle w:val="BodyText"/>
        <w:rPr>
          <w:lang w:val="en-ZA"/>
        </w:rPr>
      </w:pPr>
    </w:p>
    <w:p w14:paraId="6F3001A5" w14:textId="77777777" w:rsidR="007571B2" w:rsidRDefault="007571B2" w:rsidP="002A415B">
      <w:pPr>
        <w:pStyle w:val="BodyText"/>
        <w:rPr>
          <w:lang w:val="en-ZA"/>
        </w:rPr>
      </w:pPr>
    </w:p>
    <w:p w14:paraId="6B2D5A8E" w14:textId="77777777" w:rsidR="00007A29" w:rsidRDefault="00007A29" w:rsidP="002A415B">
      <w:pPr>
        <w:pStyle w:val="BodyText"/>
        <w:rPr>
          <w:lang w:val="en-ZA"/>
        </w:rPr>
      </w:pPr>
    </w:p>
    <w:p w14:paraId="7343B6E3" w14:textId="70EAD553" w:rsidR="002A415B" w:rsidRPr="00E66751" w:rsidRDefault="002A415B" w:rsidP="00F3162F">
      <w:pPr>
        <w:pStyle w:val="Heading1"/>
        <w:numPr>
          <w:ilvl w:val="0"/>
          <w:numId w:val="0"/>
        </w:numPr>
        <w:jc w:val="left"/>
      </w:pPr>
      <w:bookmarkStart w:id="93" w:name="_Toc182814521"/>
      <w:r>
        <w:lastRenderedPageBreak/>
        <w:t xml:space="preserve">Annex </w:t>
      </w:r>
      <w:r w:rsidR="007571B2">
        <w:t>D</w:t>
      </w:r>
      <w:r>
        <w:t xml:space="preserve">: </w:t>
      </w:r>
      <w:r w:rsidRPr="002A415B">
        <w:t>Water Quality Monitoring</w:t>
      </w:r>
      <w:bookmarkEnd w:id="93"/>
    </w:p>
    <w:p w14:paraId="562F3627" w14:textId="77777777" w:rsidR="005565C0" w:rsidRDefault="005565C0" w:rsidP="005565C0">
      <w:pPr>
        <w:pStyle w:val="BodyText"/>
        <w:rPr>
          <w:b/>
          <w:bCs/>
        </w:rPr>
      </w:pPr>
      <w:bookmarkStart w:id="94" w:name="_Toc177736620"/>
    </w:p>
    <w:p w14:paraId="2B7B2906" w14:textId="0C9FB977" w:rsidR="005565C0" w:rsidRPr="008A4C23" w:rsidRDefault="005565C0" w:rsidP="008A4C23">
      <w:pPr>
        <w:pStyle w:val="Caption"/>
        <w:keepNext/>
        <w:spacing w:after="120"/>
        <w:rPr>
          <w:b/>
          <w:bCs/>
          <w:sz w:val="20"/>
        </w:rPr>
      </w:pPr>
      <w:bookmarkStart w:id="95" w:name="_Toc182814528"/>
      <w:bookmarkEnd w:id="94"/>
      <w:r w:rsidRPr="00F3162F">
        <w:rPr>
          <w:b/>
          <w:bCs/>
          <w:sz w:val="20"/>
        </w:rPr>
        <w:t xml:space="preserve">Table </w:t>
      </w:r>
      <w:r>
        <w:rPr>
          <w:b/>
          <w:bCs/>
          <w:sz w:val="20"/>
        </w:rPr>
        <w:t>D</w:t>
      </w:r>
      <w:r w:rsidR="00BF5F28">
        <w:rPr>
          <w:b/>
          <w:bCs/>
          <w:sz w:val="20"/>
        </w:rPr>
        <w:t>.</w:t>
      </w:r>
      <w:r>
        <w:rPr>
          <w:b/>
          <w:bCs/>
          <w:sz w:val="20"/>
        </w:rPr>
        <w:fldChar w:fldCharType="begin"/>
      </w:r>
      <w:r>
        <w:rPr>
          <w:b/>
          <w:bCs/>
          <w:sz w:val="20"/>
        </w:rPr>
        <w:instrText xml:space="preserve"> SEQ Table \* ARABIC \s 1 </w:instrText>
      </w:r>
      <w:r>
        <w:rPr>
          <w:b/>
          <w:bCs/>
          <w:sz w:val="20"/>
        </w:rPr>
        <w:fldChar w:fldCharType="separate"/>
      </w:r>
      <w:r w:rsidR="00BF5F28">
        <w:rPr>
          <w:b/>
          <w:bCs/>
          <w:noProof/>
          <w:sz w:val="20"/>
        </w:rPr>
        <w:t>1</w:t>
      </w:r>
      <w:r>
        <w:rPr>
          <w:b/>
          <w:bCs/>
          <w:sz w:val="20"/>
        </w:rPr>
        <w:fldChar w:fldCharType="end"/>
      </w:r>
      <w:r w:rsidRPr="00F3162F">
        <w:rPr>
          <w:b/>
          <w:bCs/>
          <w:sz w:val="20"/>
        </w:rPr>
        <w:t xml:space="preserve">: </w:t>
      </w:r>
      <w:r w:rsidRPr="008A4C23">
        <w:rPr>
          <w:b/>
          <w:bCs/>
          <w:sz w:val="20"/>
        </w:rPr>
        <w:t>[</w:t>
      </w:r>
      <w:r w:rsidRPr="00021B55">
        <w:rPr>
          <w:b/>
          <w:bCs/>
          <w:sz w:val="20"/>
        </w:rPr>
        <w:t>insert company name</w:t>
      </w:r>
      <w:r w:rsidRPr="008A4C23">
        <w:rPr>
          <w:b/>
          <w:bCs/>
          <w:sz w:val="20"/>
        </w:rPr>
        <w:t>] Water Quality Monitoring</w:t>
      </w:r>
      <w:bookmarkEnd w:id="9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4"/>
        <w:gridCol w:w="2189"/>
        <w:gridCol w:w="2192"/>
        <w:gridCol w:w="2669"/>
      </w:tblGrid>
      <w:tr w:rsidR="009600E0" w:rsidRPr="00882B3D" w14:paraId="64E0E7D1" w14:textId="77777777" w:rsidTr="000D00CC">
        <w:trPr>
          <w:trHeight w:hRule="exact" w:val="510"/>
          <w:jc w:val="center"/>
        </w:trPr>
        <w:tc>
          <w:tcPr>
            <w:tcW w:w="2472"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2B1A38C3" w14:textId="37FF17D0" w:rsidR="009600E0" w:rsidRPr="0005636C" w:rsidRDefault="009600E0" w:rsidP="00F7245F">
            <w:pPr>
              <w:pStyle w:val="Context"/>
              <w:spacing w:before="0" w:after="0"/>
              <w:rPr>
                <w:rFonts w:cs="Arial"/>
                <w:b/>
                <w:bCs/>
                <w:color w:val="FFFFFF" w:themeColor="background1"/>
                <w:sz w:val="20"/>
                <w:szCs w:val="20"/>
              </w:rPr>
            </w:pPr>
            <w:bookmarkStart w:id="96" w:name="_Hlk178087549"/>
            <w:r>
              <w:rPr>
                <w:rFonts w:cs="Arial"/>
                <w:b/>
                <w:bCs/>
                <w:color w:val="FFFFFF" w:themeColor="background1"/>
                <w:sz w:val="20"/>
                <w:szCs w:val="20"/>
              </w:rPr>
              <w:t>S</w:t>
            </w:r>
            <w:r w:rsidR="00B665C8">
              <w:rPr>
                <w:rFonts w:cs="Arial"/>
                <w:b/>
                <w:bCs/>
                <w:color w:val="FFFFFF" w:themeColor="background1"/>
                <w:sz w:val="20"/>
                <w:szCs w:val="20"/>
              </w:rPr>
              <w:t>ample location</w:t>
            </w:r>
          </w:p>
        </w:tc>
        <w:tc>
          <w:tcPr>
            <w:tcW w:w="785" w:type="pct"/>
            <w:tcBorders>
              <w:top w:val="single" w:sz="4" w:space="0" w:color="auto"/>
              <w:left w:val="single" w:sz="4" w:space="0" w:color="auto"/>
              <w:bottom w:val="single" w:sz="4" w:space="0" w:color="auto"/>
              <w:right w:val="single" w:sz="4" w:space="0" w:color="auto"/>
            </w:tcBorders>
            <w:shd w:val="clear" w:color="auto" w:fill="125B61"/>
            <w:vAlign w:val="center"/>
          </w:tcPr>
          <w:p w14:paraId="2800558D" w14:textId="74109223" w:rsidR="009600E0" w:rsidRPr="0005636C" w:rsidRDefault="00B665C8" w:rsidP="00F7245F">
            <w:pPr>
              <w:pStyle w:val="Context"/>
              <w:spacing w:before="0" w:after="0"/>
              <w:rPr>
                <w:rFonts w:cs="Arial"/>
                <w:b/>
                <w:bCs/>
                <w:color w:val="FFFFFF" w:themeColor="background1"/>
                <w:sz w:val="20"/>
                <w:szCs w:val="20"/>
              </w:rPr>
            </w:pPr>
            <w:r>
              <w:rPr>
                <w:rFonts w:cs="Arial"/>
                <w:b/>
                <w:bCs/>
                <w:color w:val="FFFFFF" w:themeColor="background1"/>
                <w:sz w:val="20"/>
                <w:szCs w:val="20"/>
              </w:rPr>
              <w:t>Parameters Tested</w:t>
            </w:r>
          </w:p>
        </w:tc>
        <w:tc>
          <w:tcPr>
            <w:tcW w:w="786" w:type="pct"/>
            <w:tcBorders>
              <w:top w:val="single" w:sz="4" w:space="0" w:color="auto"/>
              <w:left w:val="single" w:sz="4" w:space="0" w:color="auto"/>
              <w:bottom w:val="single" w:sz="4" w:space="0" w:color="auto"/>
              <w:right w:val="single" w:sz="4" w:space="0" w:color="auto"/>
            </w:tcBorders>
            <w:shd w:val="clear" w:color="auto" w:fill="125B61"/>
            <w:vAlign w:val="center"/>
          </w:tcPr>
          <w:p w14:paraId="2FDECB5B" w14:textId="34929E67" w:rsidR="009600E0" w:rsidRPr="0005636C" w:rsidRDefault="00B665C8" w:rsidP="00F7245F">
            <w:pPr>
              <w:pStyle w:val="Context"/>
              <w:spacing w:before="0" w:after="0"/>
              <w:jc w:val="center"/>
              <w:rPr>
                <w:rFonts w:cs="Arial"/>
                <w:b/>
                <w:bCs/>
                <w:color w:val="FFFFFF" w:themeColor="background1"/>
                <w:sz w:val="20"/>
                <w:szCs w:val="20"/>
              </w:rPr>
            </w:pPr>
            <w:r>
              <w:rPr>
                <w:rFonts w:cs="Arial"/>
                <w:b/>
                <w:bCs/>
                <w:color w:val="FFFFFF" w:themeColor="background1"/>
                <w:sz w:val="20"/>
                <w:szCs w:val="20"/>
              </w:rPr>
              <w:t>Test Results</w:t>
            </w:r>
          </w:p>
        </w:tc>
        <w:tc>
          <w:tcPr>
            <w:tcW w:w="957" w:type="pct"/>
            <w:tcBorders>
              <w:top w:val="single" w:sz="4" w:space="0" w:color="auto"/>
              <w:left w:val="single" w:sz="4" w:space="0" w:color="auto"/>
              <w:bottom w:val="single" w:sz="4" w:space="0" w:color="auto"/>
              <w:right w:val="single" w:sz="4" w:space="0" w:color="auto"/>
            </w:tcBorders>
            <w:shd w:val="clear" w:color="auto" w:fill="125B61"/>
            <w:vAlign w:val="center"/>
          </w:tcPr>
          <w:p w14:paraId="112C2054" w14:textId="77777777" w:rsidR="009600E0" w:rsidRPr="0005636C" w:rsidRDefault="009600E0" w:rsidP="00F7245F">
            <w:pPr>
              <w:pStyle w:val="Context"/>
              <w:spacing w:before="0" w:after="0"/>
              <w:jc w:val="center"/>
              <w:rPr>
                <w:rFonts w:cs="Arial"/>
                <w:b/>
                <w:bCs/>
                <w:color w:val="FFFFFF" w:themeColor="background1"/>
                <w:sz w:val="20"/>
                <w:szCs w:val="20"/>
              </w:rPr>
            </w:pPr>
            <w:r>
              <w:rPr>
                <w:rFonts w:cs="Arial"/>
                <w:b/>
                <w:bCs/>
                <w:color w:val="FFFFFF" w:themeColor="background1"/>
                <w:sz w:val="20"/>
                <w:szCs w:val="20"/>
              </w:rPr>
              <w:t>Comments</w:t>
            </w:r>
          </w:p>
        </w:tc>
      </w:tr>
      <w:tr w:rsidR="009600E0" w:rsidRPr="00882B3D" w14:paraId="427988DE" w14:textId="77777777" w:rsidTr="00F7245F">
        <w:trPr>
          <w:trHeight w:val="170"/>
          <w:jc w:val="center"/>
        </w:trPr>
        <w:tc>
          <w:tcPr>
            <w:tcW w:w="2472"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32A2AB3" w14:textId="77777777" w:rsidR="009600E0" w:rsidRPr="0005636C" w:rsidRDefault="009600E0" w:rsidP="00F7245F">
            <w:pPr>
              <w:spacing w:before="0"/>
              <w:jc w:val="left"/>
              <w:rPr>
                <w:rFonts w:cs="Arial"/>
                <w:b/>
                <w:bCs/>
                <w:sz w:val="20"/>
                <w:szCs w:val="20"/>
              </w:rPr>
            </w:pPr>
            <w:r w:rsidRPr="00387786">
              <w:rPr>
                <w:i/>
                <w:iCs/>
                <w:color w:val="FF0000"/>
              </w:rPr>
              <w:t>Modify/delete/add to as required.</w:t>
            </w:r>
          </w:p>
        </w:tc>
        <w:tc>
          <w:tcPr>
            <w:tcW w:w="785" w:type="pct"/>
            <w:tcBorders>
              <w:top w:val="single" w:sz="4" w:space="0" w:color="auto"/>
              <w:left w:val="single" w:sz="4" w:space="0" w:color="auto"/>
              <w:bottom w:val="single" w:sz="4" w:space="0" w:color="auto"/>
              <w:right w:val="single" w:sz="4" w:space="0" w:color="auto"/>
            </w:tcBorders>
          </w:tcPr>
          <w:p w14:paraId="23B4CC7A" w14:textId="77777777" w:rsidR="009600E0" w:rsidRPr="0005636C" w:rsidRDefault="009600E0" w:rsidP="00F7245F">
            <w:pPr>
              <w:spacing w:before="0"/>
              <w:rPr>
                <w:rFonts w:cs="Arial"/>
                <w:b/>
                <w:bCs/>
                <w:sz w:val="20"/>
                <w:szCs w:val="20"/>
              </w:rPr>
            </w:pPr>
          </w:p>
        </w:tc>
        <w:tc>
          <w:tcPr>
            <w:tcW w:w="786" w:type="pct"/>
            <w:tcBorders>
              <w:top w:val="single" w:sz="4" w:space="0" w:color="auto"/>
              <w:left w:val="single" w:sz="4" w:space="0" w:color="auto"/>
              <w:bottom w:val="single" w:sz="4" w:space="0" w:color="auto"/>
              <w:right w:val="single" w:sz="4" w:space="0" w:color="auto"/>
            </w:tcBorders>
          </w:tcPr>
          <w:p w14:paraId="6A1527AE" w14:textId="77777777" w:rsidR="009600E0" w:rsidRPr="0005636C" w:rsidRDefault="009600E0" w:rsidP="00F7245F">
            <w:pPr>
              <w:spacing w:before="0"/>
              <w:rPr>
                <w:rFonts w:cs="Arial"/>
                <w:b/>
                <w:bCs/>
                <w:sz w:val="20"/>
                <w:szCs w:val="20"/>
              </w:rPr>
            </w:pPr>
          </w:p>
        </w:tc>
        <w:tc>
          <w:tcPr>
            <w:tcW w:w="957" w:type="pct"/>
            <w:tcBorders>
              <w:top w:val="single" w:sz="4" w:space="0" w:color="auto"/>
              <w:left w:val="single" w:sz="4" w:space="0" w:color="auto"/>
              <w:bottom w:val="single" w:sz="4" w:space="0" w:color="auto"/>
              <w:right w:val="single" w:sz="4" w:space="0" w:color="auto"/>
            </w:tcBorders>
          </w:tcPr>
          <w:p w14:paraId="48A0235D" w14:textId="77777777" w:rsidR="009600E0" w:rsidRPr="0005636C" w:rsidRDefault="009600E0" w:rsidP="00F7245F">
            <w:pPr>
              <w:spacing w:before="0"/>
              <w:rPr>
                <w:rFonts w:cs="Arial"/>
                <w:b/>
                <w:bCs/>
                <w:sz w:val="20"/>
                <w:szCs w:val="20"/>
              </w:rPr>
            </w:pPr>
          </w:p>
        </w:tc>
      </w:tr>
      <w:tr w:rsidR="009600E0" w:rsidRPr="00882B3D" w14:paraId="4AFE48EA" w14:textId="77777777" w:rsidTr="00F7245F">
        <w:trPr>
          <w:trHeight w:val="170"/>
          <w:jc w:val="center"/>
        </w:trPr>
        <w:tc>
          <w:tcPr>
            <w:tcW w:w="2472"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B847D92" w14:textId="235D2A37" w:rsidR="009600E0" w:rsidRPr="0005636C" w:rsidRDefault="00B665C8" w:rsidP="00F7245F">
            <w:pPr>
              <w:spacing w:before="0"/>
              <w:jc w:val="left"/>
              <w:rPr>
                <w:rFonts w:cs="Arial"/>
                <w:sz w:val="20"/>
                <w:szCs w:val="20"/>
              </w:rPr>
            </w:pPr>
            <w:r>
              <w:rPr>
                <w:rFonts w:cs="Arial"/>
                <w:sz w:val="20"/>
                <w:szCs w:val="20"/>
              </w:rPr>
              <w:t>Discharge Point 1</w:t>
            </w:r>
          </w:p>
        </w:tc>
        <w:tc>
          <w:tcPr>
            <w:tcW w:w="785" w:type="pct"/>
            <w:tcBorders>
              <w:top w:val="single" w:sz="4" w:space="0" w:color="auto"/>
              <w:left w:val="single" w:sz="4" w:space="0" w:color="auto"/>
              <w:bottom w:val="single" w:sz="4" w:space="0" w:color="auto"/>
              <w:right w:val="single" w:sz="4" w:space="0" w:color="auto"/>
            </w:tcBorders>
          </w:tcPr>
          <w:p w14:paraId="34D22A79" w14:textId="77777777" w:rsidR="009600E0" w:rsidRPr="0005636C" w:rsidRDefault="009600E0" w:rsidP="00F7245F">
            <w:pPr>
              <w:spacing w:before="0"/>
              <w:rPr>
                <w:rFonts w:cs="Arial"/>
                <w:b/>
                <w:bCs/>
                <w:sz w:val="20"/>
                <w:szCs w:val="20"/>
              </w:rPr>
            </w:pPr>
          </w:p>
        </w:tc>
        <w:tc>
          <w:tcPr>
            <w:tcW w:w="786" w:type="pct"/>
            <w:tcBorders>
              <w:top w:val="single" w:sz="4" w:space="0" w:color="auto"/>
              <w:left w:val="single" w:sz="4" w:space="0" w:color="auto"/>
              <w:bottom w:val="single" w:sz="4" w:space="0" w:color="auto"/>
              <w:right w:val="single" w:sz="4" w:space="0" w:color="auto"/>
            </w:tcBorders>
          </w:tcPr>
          <w:p w14:paraId="7DB43507" w14:textId="77777777" w:rsidR="009600E0" w:rsidRPr="0005636C" w:rsidRDefault="009600E0" w:rsidP="00F7245F">
            <w:pPr>
              <w:spacing w:before="0"/>
              <w:rPr>
                <w:rFonts w:cs="Arial"/>
                <w:b/>
                <w:bCs/>
                <w:sz w:val="20"/>
                <w:szCs w:val="20"/>
              </w:rPr>
            </w:pPr>
          </w:p>
        </w:tc>
        <w:tc>
          <w:tcPr>
            <w:tcW w:w="957" w:type="pct"/>
            <w:tcBorders>
              <w:top w:val="single" w:sz="4" w:space="0" w:color="auto"/>
              <w:left w:val="single" w:sz="4" w:space="0" w:color="auto"/>
              <w:bottom w:val="single" w:sz="4" w:space="0" w:color="auto"/>
              <w:right w:val="single" w:sz="4" w:space="0" w:color="auto"/>
            </w:tcBorders>
          </w:tcPr>
          <w:p w14:paraId="05633BEB" w14:textId="77777777" w:rsidR="009600E0" w:rsidRPr="0005636C" w:rsidRDefault="009600E0" w:rsidP="00F7245F">
            <w:pPr>
              <w:spacing w:before="0"/>
              <w:rPr>
                <w:rFonts w:cs="Arial"/>
                <w:b/>
                <w:bCs/>
                <w:sz w:val="20"/>
                <w:szCs w:val="20"/>
              </w:rPr>
            </w:pPr>
          </w:p>
        </w:tc>
      </w:tr>
      <w:tr w:rsidR="009600E0" w:rsidRPr="00882B3D" w14:paraId="550D2DC9" w14:textId="77777777" w:rsidTr="00F7245F">
        <w:trPr>
          <w:trHeight w:val="170"/>
          <w:jc w:val="center"/>
        </w:trPr>
        <w:tc>
          <w:tcPr>
            <w:tcW w:w="2472"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84008BC" w14:textId="77777777" w:rsidR="009600E0" w:rsidRPr="002A415B" w:rsidRDefault="009600E0" w:rsidP="00F7245F">
            <w:pPr>
              <w:spacing w:before="0"/>
              <w:jc w:val="left"/>
              <w:rPr>
                <w:rFonts w:cs="Arial"/>
                <w:b/>
                <w:bCs/>
                <w:i/>
                <w:iCs/>
                <w:sz w:val="20"/>
                <w:szCs w:val="20"/>
              </w:rPr>
            </w:pPr>
            <w:r w:rsidRPr="002A415B">
              <w:rPr>
                <w:rFonts w:cs="Arial"/>
                <w:i/>
                <w:iCs/>
                <w:sz w:val="20"/>
                <w:szCs w:val="20"/>
              </w:rPr>
              <w:t>[XXX]</w:t>
            </w:r>
          </w:p>
        </w:tc>
        <w:tc>
          <w:tcPr>
            <w:tcW w:w="785" w:type="pct"/>
            <w:tcBorders>
              <w:top w:val="single" w:sz="4" w:space="0" w:color="auto"/>
              <w:left w:val="single" w:sz="4" w:space="0" w:color="auto"/>
              <w:bottom w:val="single" w:sz="4" w:space="0" w:color="auto"/>
              <w:right w:val="single" w:sz="4" w:space="0" w:color="auto"/>
            </w:tcBorders>
          </w:tcPr>
          <w:p w14:paraId="6B9BD1F6" w14:textId="77777777" w:rsidR="009600E0" w:rsidRPr="0005636C" w:rsidRDefault="009600E0" w:rsidP="00F7245F">
            <w:pPr>
              <w:spacing w:before="0"/>
              <w:rPr>
                <w:rFonts w:cs="Arial"/>
                <w:b/>
                <w:bCs/>
                <w:sz w:val="20"/>
                <w:szCs w:val="20"/>
              </w:rPr>
            </w:pPr>
          </w:p>
        </w:tc>
        <w:tc>
          <w:tcPr>
            <w:tcW w:w="786" w:type="pct"/>
            <w:tcBorders>
              <w:top w:val="single" w:sz="4" w:space="0" w:color="auto"/>
              <w:left w:val="single" w:sz="4" w:space="0" w:color="auto"/>
              <w:bottom w:val="single" w:sz="4" w:space="0" w:color="auto"/>
              <w:right w:val="single" w:sz="4" w:space="0" w:color="auto"/>
            </w:tcBorders>
          </w:tcPr>
          <w:p w14:paraId="53D2B703" w14:textId="77777777" w:rsidR="009600E0" w:rsidRPr="0005636C" w:rsidRDefault="009600E0" w:rsidP="00F7245F">
            <w:pPr>
              <w:spacing w:before="0"/>
              <w:rPr>
                <w:rFonts w:cs="Arial"/>
                <w:b/>
                <w:bCs/>
                <w:sz w:val="20"/>
                <w:szCs w:val="20"/>
              </w:rPr>
            </w:pPr>
          </w:p>
        </w:tc>
        <w:tc>
          <w:tcPr>
            <w:tcW w:w="957" w:type="pct"/>
            <w:tcBorders>
              <w:top w:val="single" w:sz="4" w:space="0" w:color="auto"/>
              <w:left w:val="single" w:sz="4" w:space="0" w:color="auto"/>
              <w:bottom w:val="single" w:sz="4" w:space="0" w:color="auto"/>
              <w:right w:val="single" w:sz="4" w:space="0" w:color="auto"/>
            </w:tcBorders>
          </w:tcPr>
          <w:p w14:paraId="55C3D69D" w14:textId="77777777" w:rsidR="009600E0" w:rsidRPr="0005636C" w:rsidRDefault="009600E0" w:rsidP="00F7245F">
            <w:pPr>
              <w:spacing w:before="0"/>
              <w:rPr>
                <w:rFonts w:cs="Arial"/>
                <w:b/>
                <w:bCs/>
                <w:sz w:val="20"/>
                <w:szCs w:val="20"/>
              </w:rPr>
            </w:pPr>
          </w:p>
        </w:tc>
      </w:tr>
      <w:tr w:rsidR="009600E0" w:rsidRPr="00882B3D" w14:paraId="60EEECA1" w14:textId="77777777" w:rsidTr="00F7245F">
        <w:trPr>
          <w:trHeight w:val="170"/>
          <w:jc w:val="center"/>
        </w:trPr>
        <w:tc>
          <w:tcPr>
            <w:tcW w:w="2472"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5A24F4F" w14:textId="77777777" w:rsidR="009600E0" w:rsidRPr="0005636C" w:rsidRDefault="009600E0" w:rsidP="00F7245F">
            <w:pPr>
              <w:spacing w:before="0"/>
              <w:jc w:val="left"/>
              <w:rPr>
                <w:rFonts w:cs="Arial"/>
                <w:sz w:val="20"/>
                <w:szCs w:val="20"/>
              </w:rPr>
            </w:pPr>
            <w:r w:rsidRPr="002A415B">
              <w:rPr>
                <w:rFonts w:cs="Arial"/>
                <w:i/>
                <w:iCs/>
                <w:sz w:val="20"/>
                <w:szCs w:val="20"/>
              </w:rPr>
              <w:t>[XXX]</w:t>
            </w:r>
          </w:p>
        </w:tc>
        <w:tc>
          <w:tcPr>
            <w:tcW w:w="785" w:type="pct"/>
            <w:tcBorders>
              <w:top w:val="single" w:sz="4" w:space="0" w:color="auto"/>
              <w:left w:val="single" w:sz="4" w:space="0" w:color="auto"/>
              <w:bottom w:val="single" w:sz="4" w:space="0" w:color="auto"/>
              <w:right w:val="single" w:sz="4" w:space="0" w:color="auto"/>
            </w:tcBorders>
          </w:tcPr>
          <w:p w14:paraId="6EC97AFD" w14:textId="77777777" w:rsidR="009600E0" w:rsidRPr="0005636C" w:rsidRDefault="009600E0" w:rsidP="00F7245F">
            <w:pPr>
              <w:spacing w:before="0"/>
              <w:rPr>
                <w:rFonts w:cs="Arial"/>
                <w:b/>
                <w:bCs/>
                <w:sz w:val="20"/>
                <w:szCs w:val="20"/>
              </w:rPr>
            </w:pPr>
          </w:p>
        </w:tc>
        <w:tc>
          <w:tcPr>
            <w:tcW w:w="786" w:type="pct"/>
            <w:tcBorders>
              <w:top w:val="single" w:sz="4" w:space="0" w:color="auto"/>
              <w:left w:val="single" w:sz="4" w:space="0" w:color="auto"/>
              <w:bottom w:val="single" w:sz="4" w:space="0" w:color="auto"/>
              <w:right w:val="single" w:sz="4" w:space="0" w:color="auto"/>
            </w:tcBorders>
          </w:tcPr>
          <w:p w14:paraId="42802E53" w14:textId="77777777" w:rsidR="009600E0" w:rsidRPr="0005636C" w:rsidRDefault="009600E0" w:rsidP="00F7245F">
            <w:pPr>
              <w:spacing w:before="0"/>
              <w:rPr>
                <w:rFonts w:cs="Arial"/>
                <w:b/>
                <w:bCs/>
                <w:sz w:val="20"/>
                <w:szCs w:val="20"/>
              </w:rPr>
            </w:pPr>
          </w:p>
        </w:tc>
        <w:tc>
          <w:tcPr>
            <w:tcW w:w="957" w:type="pct"/>
            <w:tcBorders>
              <w:top w:val="single" w:sz="4" w:space="0" w:color="auto"/>
              <w:left w:val="single" w:sz="4" w:space="0" w:color="auto"/>
              <w:bottom w:val="single" w:sz="4" w:space="0" w:color="auto"/>
              <w:right w:val="single" w:sz="4" w:space="0" w:color="auto"/>
            </w:tcBorders>
          </w:tcPr>
          <w:p w14:paraId="4A7E0E14" w14:textId="77777777" w:rsidR="009600E0" w:rsidRPr="0005636C" w:rsidRDefault="009600E0" w:rsidP="00F7245F">
            <w:pPr>
              <w:spacing w:before="0"/>
              <w:rPr>
                <w:rFonts w:cs="Arial"/>
                <w:b/>
                <w:bCs/>
                <w:sz w:val="20"/>
                <w:szCs w:val="20"/>
              </w:rPr>
            </w:pPr>
          </w:p>
        </w:tc>
      </w:tr>
      <w:tr w:rsidR="009600E0" w:rsidRPr="00882B3D" w14:paraId="1C528517" w14:textId="77777777" w:rsidTr="00F7245F">
        <w:trPr>
          <w:trHeight w:val="146"/>
          <w:jc w:val="center"/>
        </w:trPr>
        <w:tc>
          <w:tcPr>
            <w:tcW w:w="2472"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8F8D4BF" w14:textId="77777777" w:rsidR="009600E0" w:rsidRPr="0005636C" w:rsidRDefault="009600E0" w:rsidP="00F7245F">
            <w:pPr>
              <w:spacing w:before="0"/>
              <w:jc w:val="left"/>
              <w:rPr>
                <w:rFonts w:cs="Arial"/>
                <w:b/>
                <w:bCs/>
                <w:sz w:val="20"/>
                <w:szCs w:val="20"/>
              </w:rPr>
            </w:pPr>
            <w:r w:rsidRPr="002A415B">
              <w:rPr>
                <w:rFonts w:cs="Arial"/>
                <w:i/>
                <w:iCs/>
                <w:sz w:val="20"/>
                <w:szCs w:val="20"/>
              </w:rPr>
              <w:t>[XXX]</w:t>
            </w:r>
          </w:p>
        </w:tc>
        <w:tc>
          <w:tcPr>
            <w:tcW w:w="785" w:type="pct"/>
            <w:tcBorders>
              <w:top w:val="single" w:sz="4" w:space="0" w:color="auto"/>
              <w:left w:val="single" w:sz="4" w:space="0" w:color="auto"/>
              <w:bottom w:val="single" w:sz="4" w:space="0" w:color="auto"/>
              <w:right w:val="single" w:sz="4" w:space="0" w:color="auto"/>
            </w:tcBorders>
          </w:tcPr>
          <w:p w14:paraId="0D0691AF" w14:textId="77777777" w:rsidR="009600E0" w:rsidRPr="0005636C" w:rsidRDefault="009600E0" w:rsidP="00F7245F">
            <w:pPr>
              <w:spacing w:before="0"/>
              <w:rPr>
                <w:rFonts w:cs="Arial"/>
                <w:b/>
                <w:bCs/>
                <w:sz w:val="20"/>
                <w:szCs w:val="20"/>
              </w:rPr>
            </w:pPr>
          </w:p>
        </w:tc>
        <w:tc>
          <w:tcPr>
            <w:tcW w:w="786" w:type="pct"/>
            <w:tcBorders>
              <w:top w:val="single" w:sz="4" w:space="0" w:color="auto"/>
              <w:left w:val="single" w:sz="4" w:space="0" w:color="auto"/>
              <w:bottom w:val="single" w:sz="4" w:space="0" w:color="auto"/>
              <w:right w:val="single" w:sz="4" w:space="0" w:color="auto"/>
            </w:tcBorders>
          </w:tcPr>
          <w:p w14:paraId="500FA86F" w14:textId="77777777" w:rsidR="009600E0" w:rsidRPr="0005636C" w:rsidRDefault="009600E0" w:rsidP="00F7245F">
            <w:pPr>
              <w:spacing w:before="0"/>
              <w:rPr>
                <w:rFonts w:cs="Arial"/>
                <w:b/>
                <w:bCs/>
                <w:sz w:val="20"/>
                <w:szCs w:val="20"/>
              </w:rPr>
            </w:pPr>
          </w:p>
        </w:tc>
        <w:tc>
          <w:tcPr>
            <w:tcW w:w="957" w:type="pct"/>
            <w:tcBorders>
              <w:top w:val="single" w:sz="4" w:space="0" w:color="auto"/>
              <w:left w:val="single" w:sz="4" w:space="0" w:color="auto"/>
              <w:bottom w:val="single" w:sz="4" w:space="0" w:color="auto"/>
              <w:right w:val="single" w:sz="4" w:space="0" w:color="auto"/>
            </w:tcBorders>
          </w:tcPr>
          <w:p w14:paraId="03BD9D91" w14:textId="77777777" w:rsidR="009600E0" w:rsidRPr="0005636C" w:rsidRDefault="009600E0" w:rsidP="00F7245F">
            <w:pPr>
              <w:spacing w:before="0"/>
              <w:rPr>
                <w:rFonts w:cs="Arial"/>
                <w:b/>
                <w:bCs/>
                <w:sz w:val="20"/>
                <w:szCs w:val="20"/>
              </w:rPr>
            </w:pPr>
          </w:p>
        </w:tc>
      </w:tr>
      <w:bookmarkEnd w:id="92"/>
      <w:bookmarkEnd w:id="96"/>
    </w:tbl>
    <w:p w14:paraId="4053EB5F" w14:textId="67F7378B" w:rsidR="00F96B05" w:rsidRDefault="00F96B05" w:rsidP="00FA17D6">
      <w:pPr>
        <w:rPr>
          <w:lang w:val="en-US"/>
        </w:rPr>
      </w:pPr>
    </w:p>
    <w:p w14:paraId="0738B493" w14:textId="77777777" w:rsidR="00DC170A" w:rsidRDefault="00DC170A" w:rsidP="00FA17D6">
      <w:pPr>
        <w:rPr>
          <w:lang w:val="en-US"/>
        </w:rPr>
      </w:pPr>
    </w:p>
    <w:p w14:paraId="07A79D12" w14:textId="77777777" w:rsidR="00DC170A" w:rsidRDefault="00DC170A" w:rsidP="00FA17D6">
      <w:pPr>
        <w:rPr>
          <w:lang w:val="en-US"/>
        </w:rPr>
      </w:pPr>
    </w:p>
    <w:p w14:paraId="458BBE28" w14:textId="77777777" w:rsidR="00DC170A" w:rsidRDefault="00DC170A" w:rsidP="00FA17D6">
      <w:pPr>
        <w:rPr>
          <w:lang w:val="en-US"/>
        </w:rPr>
      </w:pPr>
    </w:p>
    <w:p w14:paraId="64715664" w14:textId="77777777" w:rsidR="00DC170A" w:rsidRDefault="00DC170A" w:rsidP="00FA17D6">
      <w:pPr>
        <w:rPr>
          <w:lang w:val="en-US"/>
        </w:rPr>
      </w:pPr>
    </w:p>
    <w:p w14:paraId="290137A8" w14:textId="77777777" w:rsidR="00DC170A" w:rsidRDefault="00DC170A" w:rsidP="00FA17D6">
      <w:pPr>
        <w:rPr>
          <w:lang w:val="en-US"/>
        </w:rPr>
      </w:pPr>
    </w:p>
    <w:p w14:paraId="121B95F7" w14:textId="77777777" w:rsidR="00DC170A" w:rsidRDefault="00DC170A" w:rsidP="00FA17D6">
      <w:pPr>
        <w:rPr>
          <w:lang w:val="en-US"/>
        </w:rPr>
      </w:pPr>
    </w:p>
    <w:p w14:paraId="17901688" w14:textId="77777777" w:rsidR="00DC170A" w:rsidRDefault="00DC170A" w:rsidP="00FA17D6">
      <w:pPr>
        <w:rPr>
          <w:lang w:val="en-US"/>
        </w:rPr>
      </w:pPr>
    </w:p>
    <w:p w14:paraId="301AFFF1" w14:textId="7A229F42" w:rsidR="00DC170A" w:rsidRDefault="00DC170A" w:rsidP="00DC170A">
      <w:pPr>
        <w:pStyle w:val="Heading1"/>
        <w:numPr>
          <w:ilvl w:val="0"/>
          <w:numId w:val="0"/>
        </w:numPr>
        <w:jc w:val="left"/>
      </w:pPr>
      <w:bookmarkStart w:id="97" w:name="_Toc182814522"/>
      <w:r w:rsidRPr="00F3162F">
        <w:lastRenderedPageBreak/>
        <w:t>Annex E: Water Conservation Efforts KP</w:t>
      </w:r>
      <w:r>
        <w:t>I</w:t>
      </w:r>
      <w:r w:rsidRPr="00F3162F">
        <w:t xml:space="preserve"> Monitoring</w:t>
      </w:r>
      <w:bookmarkEnd w:id="97"/>
    </w:p>
    <w:p w14:paraId="395CBF63" w14:textId="77777777" w:rsidR="00835C5F" w:rsidRDefault="00835C5F" w:rsidP="00835C5F"/>
    <w:p w14:paraId="28C3B3EC" w14:textId="2A4A2B9B" w:rsidR="00835C5F" w:rsidRPr="008A4C23" w:rsidRDefault="00835C5F" w:rsidP="008A4C23">
      <w:pPr>
        <w:pStyle w:val="Caption"/>
        <w:keepNext/>
        <w:spacing w:after="120"/>
        <w:rPr>
          <w:b/>
          <w:bCs/>
          <w:sz w:val="20"/>
        </w:rPr>
      </w:pPr>
      <w:bookmarkStart w:id="98" w:name="_Toc182814529"/>
      <w:r w:rsidRPr="008A4C23">
        <w:rPr>
          <w:b/>
          <w:bCs/>
          <w:sz w:val="20"/>
        </w:rPr>
        <w:t xml:space="preserve">Table </w:t>
      </w:r>
      <w:r w:rsidR="005565C0" w:rsidRPr="008A4C23">
        <w:rPr>
          <w:b/>
          <w:bCs/>
          <w:sz w:val="20"/>
        </w:rPr>
        <w:t>E</w:t>
      </w:r>
      <w:r w:rsidR="00BF5F28">
        <w:rPr>
          <w:b/>
          <w:bCs/>
          <w:sz w:val="20"/>
        </w:rPr>
        <w:t>.</w:t>
      </w:r>
      <w:r w:rsidRPr="008A4C23">
        <w:rPr>
          <w:b/>
          <w:bCs/>
          <w:sz w:val="20"/>
        </w:rPr>
        <w:fldChar w:fldCharType="begin"/>
      </w:r>
      <w:r w:rsidRPr="008A4C23">
        <w:rPr>
          <w:b/>
          <w:bCs/>
          <w:sz w:val="20"/>
        </w:rPr>
        <w:instrText xml:space="preserve"> SEQ Table \* ARABIC \s 1 </w:instrText>
      </w:r>
      <w:r w:rsidRPr="008A4C23">
        <w:rPr>
          <w:b/>
          <w:bCs/>
          <w:sz w:val="20"/>
        </w:rPr>
        <w:fldChar w:fldCharType="separate"/>
      </w:r>
      <w:r w:rsidR="00BF5F28">
        <w:rPr>
          <w:b/>
          <w:bCs/>
          <w:noProof/>
          <w:sz w:val="20"/>
        </w:rPr>
        <w:t>1</w:t>
      </w:r>
      <w:r w:rsidRPr="008A4C23">
        <w:rPr>
          <w:b/>
          <w:bCs/>
          <w:sz w:val="20"/>
        </w:rPr>
        <w:fldChar w:fldCharType="end"/>
      </w:r>
      <w:r w:rsidRPr="008A4C23">
        <w:rPr>
          <w:b/>
          <w:bCs/>
          <w:sz w:val="20"/>
        </w:rPr>
        <w:t xml:space="preserve"> : Water Conservation Monitoring</w:t>
      </w:r>
      <w:bookmarkEnd w:id="9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1584"/>
        <w:gridCol w:w="1587"/>
        <w:gridCol w:w="1930"/>
        <w:gridCol w:w="1930"/>
        <w:gridCol w:w="1927"/>
      </w:tblGrid>
      <w:tr w:rsidR="00583C63" w:rsidRPr="00882B3D" w14:paraId="741B4B55" w14:textId="77777777" w:rsidTr="000D00CC">
        <w:trPr>
          <w:trHeight w:hRule="exact" w:val="652"/>
          <w:jc w:val="center"/>
        </w:trPr>
        <w:tc>
          <w:tcPr>
            <w:tcW w:w="1788"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127AB7F8" w14:textId="032BC191" w:rsidR="00583C63" w:rsidRPr="0005636C" w:rsidRDefault="00583C63" w:rsidP="000D00CC">
            <w:pPr>
              <w:pStyle w:val="Context"/>
              <w:spacing w:before="0" w:after="0"/>
              <w:jc w:val="center"/>
              <w:rPr>
                <w:rFonts w:cs="Arial"/>
                <w:b/>
                <w:bCs/>
                <w:color w:val="FFFFFF" w:themeColor="background1"/>
                <w:sz w:val="20"/>
                <w:szCs w:val="20"/>
              </w:rPr>
            </w:pPr>
            <w:r>
              <w:rPr>
                <w:rFonts w:cs="Arial"/>
                <w:b/>
                <w:bCs/>
                <w:color w:val="FFFFFF" w:themeColor="background1"/>
                <w:sz w:val="20"/>
                <w:szCs w:val="20"/>
              </w:rPr>
              <w:t>Site Type</w:t>
            </w:r>
          </w:p>
        </w:tc>
        <w:tc>
          <w:tcPr>
            <w:tcW w:w="568" w:type="pct"/>
            <w:tcBorders>
              <w:top w:val="single" w:sz="4" w:space="0" w:color="auto"/>
              <w:left w:val="single" w:sz="4" w:space="0" w:color="auto"/>
              <w:bottom w:val="single" w:sz="4" w:space="0" w:color="auto"/>
              <w:right w:val="single" w:sz="4" w:space="0" w:color="auto"/>
            </w:tcBorders>
            <w:shd w:val="clear" w:color="auto" w:fill="125B61"/>
            <w:vAlign w:val="center"/>
          </w:tcPr>
          <w:p w14:paraId="08F0604A" w14:textId="27E39B96" w:rsidR="00583C63" w:rsidRPr="0005636C" w:rsidRDefault="00583C63" w:rsidP="000D00CC">
            <w:pPr>
              <w:pStyle w:val="Context"/>
              <w:spacing w:before="0" w:after="0"/>
              <w:jc w:val="center"/>
              <w:rPr>
                <w:rFonts w:cs="Arial"/>
                <w:b/>
                <w:bCs/>
                <w:color w:val="FFFFFF" w:themeColor="background1"/>
                <w:sz w:val="20"/>
                <w:szCs w:val="20"/>
              </w:rPr>
            </w:pPr>
            <w:r>
              <w:rPr>
                <w:rFonts w:cs="Arial"/>
                <w:b/>
                <w:bCs/>
                <w:color w:val="FFFFFF" w:themeColor="background1"/>
                <w:sz w:val="20"/>
                <w:szCs w:val="20"/>
              </w:rPr>
              <w:t>KPI</w:t>
            </w:r>
          </w:p>
        </w:tc>
        <w:tc>
          <w:tcPr>
            <w:tcW w:w="569" w:type="pct"/>
            <w:tcBorders>
              <w:top w:val="single" w:sz="4" w:space="0" w:color="auto"/>
              <w:left w:val="single" w:sz="4" w:space="0" w:color="auto"/>
              <w:bottom w:val="single" w:sz="4" w:space="0" w:color="auto"/>
              <w:right w:val="single" w:sz="4" w:space="0" w:color="auto"/>
            </w:tcBorders>
            <w:shd w:val="clear" w:color="auto" w:fill="125B61"/>
            <w:vAlign w:val="center"/>
          </w:tcPr>
          <w:p w14:paraId="08AABD65" w14:textId="06083336" w:rsidR="00583C63" w:rsidRPr="0005636C" w:rsidRDefault="00583C63" w:rsidP="000D00CC">
            <w:pPr>
              <w:pStyle w:val="Context"/>
              <w:spacing w:before="0" w:after="0"/>
              <w:jc w:val="center"/>
              <w:rPr>
                <w:rFonts w:cs="Arial"/>
                <w:b/>
                <w:bCs/>
                <w:color w:val="FFFFFF" w:themeColor="background1"/>
                <w:sz w:val="20"/>
                <w:szCs w:val="20"/>
              </w:rPr>
            </w:pPr>
            <w:r>
              <w:rPr>
                <w:rFonts w:cs="Arial"/>
                <w:b/>
                <w:bCs/>
                <w:color w:val="FFFFFF" w:themeColor="background1"/>
                <w:sz w:val="20"/>
                <w:szCs w:val="20"/>
              </w:rPr>
              <w:t>Baseline Measurement</w:t>
            </w:r>
          </w:p>
        </w:tc>
        <w:tc>
          <w:tcPr>
            <w:tcW w:w="692" w:type="pct"/>
            <w:tcBorders>
              <w:top w:val="single" w:sz="4" w:space="0" w:color="auto"/>
              <w:left w:val="single" w:sz="4" w:space="0" w:color="auto"/>
              <w:bottom w:val="single" w:sz="4" w:space="0" w:color="auto"/>
              <w:right w:val="single" w:sz="4" w:space="0" w:color="auto"/>
            </w:tcBorders>
            <w:shd w:val="clear" w:color="auto" w:fill="125B61"/>
            <w:vAlign w:val="center"/>
          </w:tcPr>
          <w:p w14:paraId="64B26887" w14:textId="7A66CFE8" w:rsidR="00583C63" w:rsidRDefault="00583C63" w:rsidP="000D00CC">
            <w:pPr>
              <w:pStyle w:val="Context"/>
              <w:spacing w:before="0" w:after="0"/>
              <w:jc w:val="center"/>
              <w:rPr>
                <w:rFonts w:cs="Arial"/>
                <w:b/>
                <w:bCs/>
                <w:color w:val="FFFFFF" w:themeColor="background1"/>
                <w:sz w:val="20"/>
                <w:szCs w:val="20"/>
              </w:rPr>
            </w:pPr>
            <w:r>
              <w:rPr>
                <w:rFonts w:cs="Arial"/>
                <w:b/>
                <w:bCs/>
                <w:color w:val="FFFFFF" w:themeColor="background1"/>
                <w:sz w:val="20"/>
                <w:szCs w:val="20"/>
              </w:rPr>
              <w:t>Current Measurement</w:t>
            </w:r>
          </w:p>
        </w:tc>
        <w:tc>
          <w:tcPr>
            <w:tcW w:w="692" w:type="pct"/>
            <w:tcBorders>
              <w:top w:val="single" w:sz="4" w:space="0" w:color="auto"/>
              <w:left w:val="single" w:sz="4" w:space="0" w:color="auto"/>
              <w:bottom w:val="single" w:sz="4" w:space="0" w:color="auto"/>
              <w:right w:val="single" w:sz="4" w:space="0" w:color="auto"/>
            </w:tcBorders>
            <w:shd w:val="clear" w:color="auto" w:fill="125B61"/>
            <w:vAlign w:val="center"/>
          </w:tcPr>
          <w:p w14:paraId="3A76F966" w14:textId="60B7C062" w:rsidR="00583C63" w:rsidRDefault="00583C63" w:rsidP="000D00CC">
            <w:pPr>
              <w:pStyle w:val="Context"/>
              <w:spacing w:before="0" w:after="0"/>
              <w:jc w:val="center"/>
              <w:rPr>
                <w:rFonts w:cs="Arial"/>
                <w:b/>
                <w:bCs/>
                <w:color w:val="FFFFFF" w:themeColor="background1"/>
                <w:sz w:val="20"/>
                <w:szCs w:val="20"/>
              </w:rPr>
            </w:pPr>
            <w:r>
              <w:rPr>
                <w:rFonts w:cs="Arial"/>
                <w:b/>
                <w:bCs/>
                <w:color w:val="FFFFFF" w:themeColor="background1"/>
                <w:sz w:val="20"/>
                <w:szCs w:val="20"/>
              </w:rPr>
              <w:t>Status</w:t>
            </w:r>
          </w:p>
        </w:tc>
        <w:tc>
          <w:tcPr>
            <w:tcW w:w="691" w:type="pct"/>
            <w:tcBorders>
              <w:top w:val="single" w:sz="4" w:space="0" w:color="auto"/>
              <w:left w:val="single" w:sz="4" w:space="0" w:color="auto"/>
              <w:bottom w:val="single" w:sz="4" w:space="0" w:color="auto"/>
              <w:right w:val="single" w:sz="4" w:space="0" w:color="auto"/>
            </w:tcBorders>
            <w:shd w:val="clear" w:color="auto" w:fill="125B61"/>
            <w:vAlign w:val="center"/>
          </w:tcPr>
          <w:p w14:paraId="19307C3F" w14:textId="0DE8E3C7" w:rsidR="00583C63" w:rsidRPr="0005636C" w:rsidRDefault="00583C63" w:rsidP="000D00CC">
            <w:pPr>
              <w:pStyle w:val="Context"/>
              <w:spacing w:before="0" w:after="0"/>
              <w:jc w:val="center"/>
              <w:rPr>
                <w:rFonts w:cs="Arial"/>
                <w:b/>
                <w:bCs/>
                <w:color w:val="FFFFFF" w:themeColor="background1"/>
                <w:sz w:val="20"/>
                <w:szCs w:val="20"/>
              </w:rPr>
            </w:pPr>
            <w:r>
              <w:rPr>
                <w:rFonts w:cs="Arial"/>
                <w:b/>
                <w:bCs/>
                <w:color w:val="FFFFFF" w:themeColor="background1"/>
                <w:sz w:val="20"/>
                <w:szCs w:val="20"/>
              </w:rPr>
              <w:t>Comments</w:t>
            </w:r>
          </w:p>
        </w:tc>
      </w:tr>
      <w:tr w:rsidR="00583C63" w:rsidRPr="00882B3D" w14:paraId="24A8BDD4" w14:textId="77777777" w:rsidTr="00F3162F">
        <w:trPr>
          <w:trHeight w:val="170"/>
          <w:jc w:val="center"/>
        </w:trPr>
        <w:tc>
          <w:tcPr>
            <w:tcW w:w="1788"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62602E6" w14:textId="77777777" w:rsidR="00583C63" w:rsidRPr="0005636C" w:rsidRDefault="00583C63" w:rsidP="0079361F">
            <w:pPr>
              <w:spacing w:before="0"/>
              <w:jc w:val="left"/>
              <w:rPr>
                <w:rFonts w:cs="Arial"/>
                <w:b/>
                <w:bCs/>
                <w:sz w:val="20"/>
                <w:szCs w:val="20"/>
              </w:rPr>
            </w:pPr>
            <w:r w:rsidRPr="00387786">
              <w:rPr>
                <w:i/>
                <w:iCs/>
                <w:color w:val="FF0000"/>
              </w:rPr>
              <w:t>Modify/delete/add to as required.</w:t>
            </w:r>
          </w:p>
        </w:tc>
        <w:tc>
          <w:tcPr>
            <w:tcW w:w="568" w:type="pct"/>
            <w:tcBorders>
              <w:top w:val="single" w:sz="4" w:space="0" w:color="auto"/>
              <w:left w:val="single" w:sz="4" w:space="0" w:color="auto"/>
              <w:bottom w:val="single" w:sz="4" w:space="0" w:color="auto"/>
              <w:right w:val="single" w:sz="4" w:space="0" w:color="auto"/>
            </w:tcBorders>
          </w:tcPr>
          <w:p w14:paraId="0B4A17AF" w14:textId="77777777" w:rsidR="00583C63" w:rsidRPr="0005636C" w:rsidRDefault="00583C63" w:rsidP="0079361F">
            <w:pPr>
              <w:spacing w:before="0"/>
              <w:rPr>
                <w:rFonts w:cs="Arial"/>
                <w:b/>
                <w:bCs/>
                <w:sz w:val="20"/>
                <w:szCs w:val="20"/>
              </w:rPr>
            </w:pPr>
          </w:p>
        </w:tc>
        <w:tc>
          <w:tcPr>
            <w:tcW w:w="569" w:type="pct"/>
            <w:tcBorders>
              <w:top w:val="single" w:sz="4" w:space="0" w:color="auto"/>
              <w:left w:val="single" w:sz="4" w:space="0" w:color="auto"/>
              <w:bottom w:val="single" w:sz="4" w:space="0" w:color="auto"/>
              <w:right w:val="single" w:sz="4" w:space="0" w:color="auto"/>
            </w:tcBorders>
          </w:tcPr>
          <w:p w14:paraId="347B5E28" w14:textId="77777777" w:rsidR="00583C63" w:rsidRPr="0005636C" w:rsidRDefault="00583C63" w:rsidP="0079361F">
            <w:pPr>
              <w:spacing w:before="0"/>
              <w:rPr>
                <w:rFonts w:cs="Arial"/>
                <w:b/>
                <w:bCs/>
                <w:sz w:val="20"/>
                <w:szCs w:val="20"/>
              </w:rPr>
            </w:pPr>
          </w:p>
        </w:tc>
        <w:tc>
          <w:tcPr>
            <w:tcW w:w="692" w:type="pct"/>
            <w:tcBorders>
              <w:top w:val="single" w:sz="4" w:space="0" w:color="auto"/>
              <w:left w:val="single" w:sz="4" w:space="0" w:color="auto"/>
              <w:bottom w:val="single" w:sz="4" w:space="0" w:color="auto"/>
              <w:right w:val="single" w:sz="4" w:space="0" w:color="auto"/>
            </w:tcBorders>
          </w:tcPr>
          <w:p w14:paraId="4300027B" w14:textId="77777777" w:rsidR="00583C63" w:rsidRPr="0005636C" w:rsidRDefault="00583C63" w:rsidP="0079361F">
            <w:pPr>
              <w:spacing w:before="0"/>
              <w:rPr>
                <w:rFonts w:cs="Arial"/>
                <w:b/>
                <w:bCs/>
                <w:sz w:val="20"/>
                <w:szCs w:val="20"/>
              </w:rPr>
            </w:pPr>
          </w:p>
        </w:tc>
        <w:tc>
          <w:tcPr>
            <w:tcW w:w="692" w:type="pct"/>
            <w:tcBorders>
              <w:top w:val="single" w:sz="4" w:space="0" w:color="auto"/>
              <w:left w:val="single" w:sz="4" w:space="0" w:color="auto"/>
              <w:bottom w:val="single" w:sz="4" w:space="0" w:color="auto"/>
              <w:right w:val="single" w:sz="4" w:space="0" w:color="auto"/>
            </w:tcBorders>
          </w:tcPr>
          <w:p w14:paraId="2378D779" w14:textId="77777777" w:rsidR="00583C63" w:rsidRPr="0005636C" w:rsidRDefault="00583C63" w:rsidP="0079361F">
            <w:pPr>
              <w:spacing w:before="0"/>
              <w:rPr>
                <w:rFonts w:cs="Arial"/>
                <w:b/>
                <w:bCs/>
                <w:sz w:val="20"/>
                <w:szCs w:val="20"/>
              </w:rPr>
            </w:pPr>
          </w:p>
        </w:tc>
        <w:tc>
          <w:tcPr>
            <w:tcW w:w="691" w:type="pct"/>
            <w:tcBorders>
              <w:top w:val="single" w:sz="4" w:space="0" w:color="auto"/>
              <w:left w:val="single" w:sz="4" w:space="0" w:color="auto"/>
              <w:bottom w:val="single" w:sz="4" w:space="0" w:color="auto"/>
              <w:right w:val="single" w:sz="4" w:space="0" w:color="auto"/>
            </w:tcBorders>
          </w:tcPr>
          <w:p w14:paraId="7BD7E63D" w14:textId="014A8910" w:rsidR="00583C63" w:rsidRPr="0005636C" w:rsidRDefault="00583C63" w:rsidP="0079361F">
            <w:pPr>
              <w:spacing w:before="0"/>
              <w:rPr>
                <w:rFonts w:cs="Arial"/>
                <w:b/>
                <w:bCs/>
                <w:sz w:val="20"/>
                <w:szCs w:val="20"/>
              </w:rPr>
            </w:pPr>
          </w:p>
        </w:tc>
      </w:tr>
      <w:tr w:rsidR="00583C63" w:rsidRPr="00882B3D" w14:paraId="2A691171" w14:textId="77777777" w:rsidTr="00BF11E9">
        <w:trPr>
          <w:trHeight w:val="170"/>
          <w:jc w:val="center"/>
        </w:trPr>
        <w:tc>
          <w:tcPr>
            <w:tcW w:w="1788" w:type="pct"/>
            <w:tcMar>
              <w:top w:w="115" w:type="dxa"/>
              <w:left w:w="115" w:type="dxa"/>
              <w:bottom w:w="115" w:type="dxa"/>
              <w:right w:w="115" w:type="dxa"/>
            </w:tcMar>
            <w:vAlign w:val="center"/>
          </w:tcPr>
          <w:p w14:paraId="788737AB" w14:textId="2015DDBE" w:rsidR="00583C63" w:rsidRPr="0005636C" w:rsidRDefault="00583C63" w:rsidP="00583C63">
            <w:pPr>
              <w:spacing w:before="0"/>
              <w:jc w:val="left"/>
              <w:rPr>
                <w:rFonts w:cs="Arial"/>
                <w:sz w:val="20"/>
                <w:szCs w:val="20"/>
              </w:rPr>
            </w:pPr>
            <w:r>
              <w:t>Office Building</w:t>
            </w:r>
          </w:p>
        </w:tc>
        <w:tc>
          <w:tcPr>
            <w:tcW w:w="568" w:type="pct"/>
            <w:vAlign w:val="center"/>
          </w:tcPr>
          <w:p w14:paraId="766F8A29" w14:textId="01E890A1" w:rsidR="00583C63" w:rsidRPr="0005636C" w:rsidRDefault="00583C63" w:rsidP="00583C63">
            <w:pPr>
              <w:spacing w:before="0"/>
              <w:rPr>
                <w:rFonts w:cs="Arial"/>
                <w:b/>
                <w:bCs/>
                <w:sz w:val="20"/>
                <w:szCs w:val="20"/>
              </w:rPr>
            </w:pPr>
            <w:r>
              <w:t>% Reduction in Water Usage</w:t>
            </w:r>
          </w:p>
        </w:tc>
        <w:tc>
          <w:tcPr>
            <w:tcW w:w="569" w:type="pct"/>
            <w:vAlign w:val="center"/>
          </w:tcPr>
          <w:p w14:paraId="30144E97" w14:textId="5201125B" w:rsidR="00583C63" w:rsidRPr="0005636C" w:rsidRDefault="00583C63" w:rsidP="00583C63">
            <w:pPr>
              <w:spacing w:before="0"/>
              <w:rPr>
                <w:rFonts w:cs="Arial"/>
                <w:b/>
                <w:bCs/>
                <w:sz w:val="20"/>
                <w:szCs w:val="20"/>
              </w:rPr>
            </w:pPr>
            <w:r>
              <w:t>XX%</w:t>
            </w:r>
          </w:p>
        </w:tc>
        <w:tc>
          <w:tcPr>
            <w:tcW w:w="692" w:type="pct"/>
            <w:vAlign w:val="center"/>
          </w:tcPr>
          <w:p w14:paraId="36F6E5D7" w14:textId="0E2A0ACD" w:rsidR="00583C63" w:rsidRPr="0005636C" w:rsidRDefault="00583C63" w:rsidP="00583C63">
            <w:pPr>
              <w:spacing w:before="0"/>
              <w:rPr>
                <w:rFonts w:cs="Arial"/>
                <w:b/>
                <w:bCs/>
                <w:sz w:val="20"/>
                <w:szCs w:val="20"/>
              </w:rPr>
            </w:pPr>
            <w:r>
              <w:t>YY%</w:t>
            </w:r>
          </w:p>
        </w:tc>
        <w:tc>
          <w:tcPr>
            <w:tcW w:w="692" w:type="pct"/>
            <w:vAlign w:val="center"/>
          </w:tcPr>
          <w:p w14:paraId="04061E6E" w14:textId="7DED0780" w:rsidR="00583C63" w:rsidRPr="0005636C" w:rsidRDefault="00583C63" w:rsidP="00583C63">
            <w:pPr>
              <w:spacing w:before="0"/>
              <w:rPr>
                <w:rFonts w:cs="Arial"/>
                <w:b/>
                <w:bCs/>
                <w:sz w:val="20"/>
                <w:szCs w:val="20"/>
              </w:rPr>
            </w:pPr>
            <w:r>
              <w:t>ZZ%</w:t>
            </w:r>
          </w:p>
        </w:tc>
        <w:tc>
          <w:tcPr>
            <w:tcW w:w="691" w:type="pct"/>
            <w:vAlign w:val="center"/>
          </w:tcPr>
          <w:p w14:paraId="1617CEE6" w14:textId="0945C013" w:rsidR="00583C63" w:rsidRPr="0005636C" w:rsidRDefault="00583C63" w:rsidP="00583C63">
            <w:pPr>
              <w:spacing w:before="0"/>
              <w:rPr>
                <w:rFonts w:cs="Arial"/>
                <w:b/>
                <w:bCs/>
                <w:sz w:val="20"/>
                <w:szCs w:val="20"/>
              </w:rPr>
            </w:pPr>
            <w:r>
              <w:t>On Track/Needs Attention</w:t>
            </w:r>
          </w:p>
        </w:tc>
      </w:tr>
      <w:tr w:rsidR="00583C63" w:rsidRPr="00882B3D" w14:paraId="6841E5CA" w14:textId="77777777" w:rsidTr="00BF11E9">
        <w:trPr>
          <w:trHeight w:val="170"/>
          <w:jc w:val="center"/>
        </w:trPr>
        <w:tc>
          <w:tcPr>
            <w:tcW w:w="1788" w:type="pct"/>
            <w:tcMar>
              <w:top w:w="115" w:type="dxa"/>
              <w:left w:w="115" w:type="dxa"/>
              <w:bottom w:w="115" w:type="dxa"/>
              <w:right w:w="115" w:type="dxa"/>
            </w:tcMar>
            <w:vAlign w:val="center"/>
          </w:tcPr>
          <w:p w14:paraId="1BCEE542" w14:textId="465A67E9" w:rsidR="00583C63" w:rsidRPr="002A415B" w:rsidRDefault="00583C63" w:rsidP="00583C63">
            <w:pPr>
              <w:spacing w:before="0"/>
              <w:jc w:val="left"/>
              <w:rPr>
                <w:rFonts w:cs="Arial"/>
                <w:b/>
                <w:bCs/>
                <w:i/>
                <w:iCs/>
                <w:sz w:val="20"/>
                <w:szCs w:val="20"/>
              </w:rPr>
            </w:pPr>
            <w:r>
              <w:t>Warehouse</w:t>
            </w:r>
          </w:p>
        </w:tc>
        <w:tc>
          <w:tcPr>
            <w:tcW w:w="568" w:type="pct"/>
            <w:vAlign w:val="center"/>
          </w:tcPr>
          <w:p w14:paraId="6B3DDA35" w14:textId="15511D5B" w:rsidR="00583C63" w:rsidRPr="0005636C" w:rsidRDefault="00583C63" w:rsidP="00583C63">
            <w:pPr>
              <w:spacing w:before="0"/>
              <w:rPr>
                <w:rFonts w:cs="Arial"/>
                <w:b/>
                <w:bCs/>
                <w:sz w:val="20"/>
                <w:szCs w:val="20"/>
              </w:rPr>
            </w:pPr>
            <w:r>
              <w:t>Volume of Water Recycled</w:t>
            </w:r>
          </w:p>
        </w:tc>
        <w:tc>
          <w:tcPr>
            <w:tcW w:w="569" w:type="pct"/>
            <w:vAlign w:val="center"/>
          </w:tcPr>
          <w:p w14:paraId="3EE91D2A" w14:textId="63DFD904" w:rsidR="00583C63" w:rsidRPr="0005636C" w:rsidRDefault="00583C63" w:rsidP="00583C63">
            <w:pPr>
              <w:spacing w:before="0"/>
              <w:rPr>
                <w:rFonts w:cs="Arial"/>
                <w:b/>
                <w:bCs/>
                <w:sz w:val="20"/>
                <w:szCs w:val="20"/>
              </w:rPr>
            </w:pPr>
            <w:r>
              <w:t>XX gallons</w:t>
            </w:r>
          </w:p>
        </w:tc>
        <w:tc>
          <w:tcPr>
            <w:tcW w:w="692" w:type="pct"/>
            <w:vAlign w:val="center"/>
          </w:tcPr>
          <w:p w14:paraId="74D311A7" w14:textId="1D9547B2" w:rsidR="00583C63" w:rsidRPr="0005636C" w:rsidRDefault="00583C63" w:rsidP="00583C63">
            <w:pPr>
              <w:spacing w:before="0"/>
              <w:rPr>
                <w:rFonts w:cs="Arial"/>
                <w:b/>
                <w:bCs/>
                <w:sz w:val="20"/>
                <w:szCs w:val="20"/>
              </w:rPr>
            </w:pPr>
            <w:r>
              <w:t>YY gallons</w:t>
            </w:r>
          </w:p>
        </w:tc>
        <w:tc>
          <w:tcPr>
            <w:tcW w:w="692" w:type="pct"/>
            <w:vAlign w:val="center"/>
          </w:tcPr>
          <w:p w14:paraId="59BEEEAF" w14:textId="02EC37F5" w:rsidR="00583C63" w:rsidRPr="0005636C" w:rsidRDefault="00583C63" w:rsidP="00583C63">
            <w:pPr>
              <w:spacing w:before="0"/>
              <w:rPr>
                <w:rFonts w:cs="Arial"/>
                <w:b/>
                <w:bCs/>
                <w:sz w:val="20"/>
                <w:szCs w:val="20"/>
              </w:rPr>
            </w:pPr>
            <w:r>
              <w:t>ZZ gallons</w:t>
            </w:r>
          </w:p>
        </w:tc>
        <w:tc>
          <w:tcPr>
            <w:tcW w:w="691" w:type="pct"/>
            <w:vAlign w:val="center"/>
          </w:tcPr>
          <w:p w14:paraId="10109C1E" w14:textId="3B2B5FA3" w:rsidR="00583C63" w:rsidRPr="0005636C" w:rsidRDefault="00583C63" w:rsidP="00583C63">
            <w:pPr>
              <w:spacing w:before="0"/>
              <w:rPr>
                <w:rFonts w:cs="Arial"/>
                <w:b/>
                <w:bCs/>
                <w:sz w:val="20"/>
                <w:szCs w:val="20"/>
              </w:rPr>
            </w:pPr>
            <w:r>
              <w:t>On Track/Needs Attention</w:t>
            </w:r>
          </w:p>
        </w:tc>
      </w:tr>
    </w:tbl>
    <w:p w14:paraId="603B24BD" w14:textId="77777777" w:rsidR="00835C5F" w:rsidRPr="00F3162F" w:rsidRDefault="00835C5F" w:rsidP="00835C5F"/>
    <w:sectPr w:rsidR="00835C5F" w:rsidRPr="00F3162F" w:rsidSect="00DF586D">
      <w:pgSz w:w="16834" w:h="11909" w:orient="landscape" w:code="9"/>
      <w:pgMar w:top="1080" w:right="1440" w:bottom="1561" w:left="144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A367F" w14:textId="77777777" w:rsidR="00182F17" w:rsidRDefault="00182F17">
      <w:r>
        <w:separator/>
      </w:r>
    </w:p>
  </w:endnote>
  <w:endnote w:type="continuationSeparator" w:id="0">
    <w:p w14:paraId="5034C3A9" w14:textId="77777777" w:rsidR="00182F17" w:rsidRDefault="00182F17">
      <w:r>
        <w:continuationSeparator/>
      </w:r>
    </w:p>
  </w:endnote>
  <w:endnote w:type="continuationNotice" w:id="1">
    <w:p w14:paraId="0C7689F0" w14:textId="77777777" w:rsidR="00182F17" w:rsidRDefault="00182F1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29CF" w14:textId="441459A1" w:rsidR="002568EA" w:rsidRDefault="002568EA"/>
  <w:tbl>
    <w:tblPr>
      <w:tblW w:w="5000" w:type="pct"/>
      <w:tblCellMar>
        <w:top w:w="72" w:type="dxa"/>
        <w:left w:w="115" w:type="dxa"/>
        <w:bottom w:w="72" w:type="dxa"/>
        <w:right w:w="115" w:type="dxa"/>
      </w:tblCellMar>
      <w:tblLook w:val="04A0" w:firstRow="1" w:lastRow="0" w:firstColumn="1" w:lastColumn="0" w:noHBand="0" w:noVBand="1"/>
    </w:tblPr>
    <w:tblGrid>
      <w:gridCol w:w="8213"/>
      <w:gridCol w:w="913"/>
    </w:tblGrid>
    <w:tr w:rsidR="00287306" w14:paraId="14E16BA0" w14:textId="77777777" w:rsidTr="004F5069">
      <w:tc>
        <w:tcPr>
          <w:tcW w:w="4500" w:type="pct"/>
          <w:tcBorders>
            <w:top w:val="single" w:sz="4" w:space="0" w:color="000000"/>
          </w:tcBorders>
        </w:tcPr>
        <w:p w14:paraId="14E0873D" w14:textId="610219DB" w:rsidR="00287306" w:rsidRPr="001643F3" w:rsidRDefault="00FC4DF3" w:rsidP="00287306">
          <w:pPr>
            <w:pStyle w:val="Footer"/>
            <w:rPr>
              <w:sz w:val="14"/>
            </w:rPr>
          </w:pPr>
          <w:r w:rsidRPr="00553F90">
            <w:rPr>
              <w:sz w:val="14"/>
            </w:rPr>
            <w:t>Hard copies of this document are uncontrolled copies unless specifically identified as being controlled</w:t>
          </w:r>
          <w:r>
            <w:rPr>
              <w:sz w:val="14"/>
            </w:rPr>
            <w:t>.</w:t>
          </w:r>
        </w:p>
      </w:tc>
      <w:tc>
        <w:tcPr>
          <w:tcW w:w="500"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14CF1" w14:textId="77777777" w:rsidR="001801D3" w:rsidRDefault="001801D3"/>
  <w:tbl>
    <w:tblPr>
      <w:tblW w:w="5000" w:type="pct"/>
      <w:tblCellMar>
        <w:top w:w="72" w:type="dxa"/>
        <w:left w:w="115" w:type="dxa"/>
        <w:bottom w:w="72" w:type="dxa"/>
        <w:right w:w="115" w:type="dxa"/>
      </w:tblCellMar>
      <w:tblLook w:val="04A0" w:firstRow="1" w:lastRow="0" w:firstColumn="1" w:lastColumn="0" w:noHBand="0" w:noVBand="1"/>
    </w:tblPr>
    <w:tblGrid>
      <w:gridCol w:w="13184"/>
      <w:gridCol w:w="770"/>
    </w:tblGrid>
    <w:tr w:rsidR="001801D3" w14:paraId="653DE74E" w14:textId="77777777" w:rsidTr="001801D3">
      <w:tc>
        <w:tcPr>
          <w:tcW w:w="4724" w:type="pct"/>
          <w:tcBorders>
            <w:top w:val="single" w:sz="4" w:space="0" w:color="000000"/>
          </w:tcBorders>
        </w:tcPr>
        <w:p w14:paraId="36E16F20" w14:textId="77777777" w:rsidR="001801D3" w:rsidRPr="001643F3" w:rsidRDefault="001801D3" w:rsidP="00287306">
          <w:pPr>
            <w:pStyle w:val="Footer"/>
            <w:rPr>
              <w:sz w:val="14"/>
            </w:rPr>
          </w:pPr>
          <w:r w:rsidRPr="00553F90">
            <w:rPr>
              <w:sz w:val="14"/>
            </w:rPr>
            <w:t>Hard copies of this document are uncontrolled copies unless specifically identified as being controlled</w:t>
          </w:r>
          <w:r>
            <w:rPr>
              <w:sz w:val="14"/>
            </w:rPr>
            <w:t>.</w:t>
          </w:r>
        </w:p>
      </w:tc>
      <w:tc>
        <w:tcPr>
          <w:tcW w:w="276" w:type="pct"/>
          <w:tcBorders>
            <w:top w:val="single" w:sz="4" w:space="0" w:color="C0504D"/>
          </w:tcBorders>
          <w:shd w:val="clear" w:color="auto" w:fill="125B61"/>
        </w:tcPr>
        <w:p w14:paraId="0170F399" w14:textId="77777777" w:rsidR="001801D3" w:rsidRPr="001C500A" w:rsidRDefault="001801D3"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12DF9A6B" w14:textId="77777777" w:rsidR="001801D3" w:rsidRPr="00F5666C" w:rsidRDefault="001801D3">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E5600" w14:textId="77777777" w:rsidR="00182F17" w:rsidRDefault="00182F17">
      <w:r>
        <w:separator/>
      </w:r>
    </w:p>
  </w:footnote>
  <w:footnote w:type="continuationSeparator" w:id="0">
    <w:p w14:paraId="4A369BB9" w14:textId="77777777" w:rsidR="00182F17" w:rsidRDefault="00182F17">
      <w:r>
        <w:continuationSeparator/>
      </w:r>
    </w:p>
  </w:footnote>
  <w:footnote w:type="continuationNotice" w:id="1">
    <w:p w14:paraId="3B9E98FE" w14:textId="77777777" w:rsidR="00182F17" w:rsidRDefault="00182F1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767"/>
      <w:gridCol w:w="3458"/>
    </w:tblGrid>
    <w:tr w:rsidR="002568EA" w:rsidRPr="006454E3" w14:paraId="2C379041" w14:textId="77777777" w:rsidTr="00E62F48">
      <w:trPr>
        <w:trHeight w:val="433"/>
        <w:jc w:val="center"/>
      </w:trPr>
      <w:tc>
        <w:tcPr>
          <w:tcW w:w="2835" w:type="dxa"/>
          <w:vMerge w:val="restart"/>
          <w:shd w:val="clear" w:color="auto" w:fill="auto"/>
          <w:vAlign w:val="center"/>
        </w:tcPr>
        <w:p w14:paraId="43ACCC82" w14:textId="1E2DA9FB" w:rsidR="002568EA" w:rsidRPr="006454E3" w:rsidRDefault="0075084E" w:rsidP="00044E4A">
          <w:pPr>
            <w:tabs>
              <w:tab w:val="center" w:pos="4513"/>
              <w:tab w:val="right" w:pos="9026"/>
            </w:tabs>
            <w:spacing w:before="0"/>
            <w:ind w:left="306"/>
            <w:jc w:val="center"/>
            <w:rPr>
              <w:rFonts w:eastAsia="Calibri" w:cs="Arial"/>
              <w:sz w:val="20"/>
              <w:szCs w:val="20"/>
              <w:lang w:val="en-GB"/>
            </w:rPr>
          </w:pPr>
          <w:r w:rsidRPr="00604E63">
            <w:rPr>
              <w:rFonts w:cs="Arial"/>
              <w:b/>
              <w:i/>
              <w:iCs/>
              <w:noProof/>
              <w:sz w:val="32"/>
              <w:szCs w:val="32"/>
              <w:highlight w:val="yellow"/>
              <w:lang w:val="en-GB"/>
            </w:rPr>
            <mc:AlternateContent>
              <mc:Choice Requires="wps">
                <w:drawing>
                  <wp:anchor distT="0" distB="0" distL="114300" distR="114300" simplePos="0" relativeHeight="251657216" behindDoc="0" locked="0" layoutInCell="1" allowOverlap="1" wp14:anchorId="4CA405EF" wp14:editId="42344DA1">
                    <wp:simplePos x="0" y="0"/>
                    <wp:positionH relativeFrom="column">
                      <wp:posOffset>152400</wp:posOffset>
                    </wp:positionH>
                    <wp:positionV relativeFrom="paragraph">
                      <wp:posOffset>-10160</wp:posOffset>
                    </wp:positionV>
                    <wp:extent cx="1435735" cy="745490"/>
                    <wp:effectExtent l="0" t="0" r="12065" b="16510"/>
                    <wp:wrapNone/>
                    <wp:docPr id="1061095946" name="Rectangle 1"/>
                    <wp:cNvGraphicFramePr/>
                    <a:graphic xmlns:a="http://schemas.openxmlformats.org/drawingml/2006/main">
                      <a:graphicData uri="http://schemas.microsoft.com/office/word/2010/wordprocessingShape">
                        <wps:wsp>
                          <wps:cNvSpPr/>
                          <wps:spPr>
                            <a:xfrm>
                              <a:off x="0" y="0"/>
                              <a:ext cx="1435735" cy="745490"/>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9AE114B" w14:textId="77777777" w:rsidR="0075084E" w:rsidRPr="00AB55B0" w:rsidRDefault="0075084E" w:rsidP="0075084E">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405EF" id="_x0000_s1027" style="position:absolute;left:0;text-align:left;margin-left:12pt;margin-top:-.8pt;width:113.05pt;height:5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" fillcolor="#125b61" strokecolor="white [3212]" strokeweight="1pt">
                    <v:textbox>
                      <w:txbxContent>
                        <w:p w14:paraId="59AE114B" w14:textId="77777777" w:rsidR="0075084E" w:rsidRPr="00AB55B0" w:rsidRDefault="0075084E" w:rsidP="0075084E">
                          <w:pPr>
                            <w:jc w:val="center"/>
                            <w:rPr>
                              <w:lang w:val="en-US"/>
                            </w:rPr>
                          </w:pPr>
                          <w:r>
                            <w:rPr>
                              <w:lang w:val="en-US"/>
                            </w:rPr>
                            <w:t>Delete this box and insert company logo</w:t>
                          </w:r>
                        </w:p>
                      </w:txbxContent>
                    </v:textbox>
                  </v:rect>
                </w:pict>
              </mc:Fallback>
            </mc:AlternateContent>
          </w:r>
          <w:r w:rsidR="002C1E8A">
            <w:rPr>
              <w:rFonts w:eastAsia="Calibri" w:cs="Arial"/>
              <w:sz w:val="20"/>
              <w:szCs w:val="20"/>
              <w:lang w:val="en-GB"/>
            </w:rPr>
            <w:t>.</w:t>
          </w:r>
          <w:r w:rsidRPr="00604E63">
            <w:rPr>
              <w:rFonts w:cs="Arial"/>
              <w:b/>
              <w:i/>
              <w:iCs/>
              <w:noProof/>
              <w:sz w:val="32"/>
              <w:szCs w:val="32"/>
              <w:highlight w:val="yellow"/>
              <w:lang w:val="en-GB"/>
            </w:rPr>
            <w:t xml:space="preserve"> </w:t>
          </w:r>
        </w:p>
      </w:tc>
      <w:tc>
        <w:tcPr>
          <w:tcW w:w="3767" w:type="dxa"/>
          <w:vMerge w:val="restart"/>
          <w:shd w:val="clear" w:color="auto" w:fill="auto"/>
          <w:vAlign w:val="center"/>
        </w:tcPr>
        <w:p w14:paraId="27782E3F" w14:textId="77777777" w:rsidR="007B0A2F" w:rsidRPr="003D315F" w:rsidRDefault="007B0A2F" w:rsidP="007B0A2F">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558ACDA7" w14:textId="5D238407" w:rsidR="002568EA" w:rsidRPr="006454E3" w:rsidRDefault="009C3D4A" w:rsidP="007B0A2F">
          <w:pPr>
            <w:tabs>
              <w:tab w:val="center" w:pos="4513"/>
              <w:tab w:val="right" w:pos="9026"/>
            </w:tabs>
            <w:spacing w:after="120"/>
            <w:jc w:val="center"/>
            <w:rPr>
              <w:rFonts w:eastAsia="Calibri" w:cs="Arial"/>
              <w:sz w:val="20"/>
              <w:szCs w:val="20"/>
              <w:lang w:val="en-GB"/>
            </w:rPr>
          </w:pPr>
          <w:r>
            <w:rPr>
              <w:rFonts w:cs="Arial"/>
              <w:bCs/>
              <w:color w:val="000000"/>
              <w:sz w:val="24"/>
              <w:lang w:val="en-GB"/>
            </w:rPr>
            <w:t>Wa</w:t>
          </w:r>
          <w:r w:rsidR="00DF586D">
            <w:rPr>
              <w:rFonts w:cs="Arial"/>
              <w:bCs/>
              <w:color w:val="000000"/>
              <w:sz w:val="24"/>
              <w:lang w:val="en-GB"/>
            </w:rPr>
            <w:t>ter</w:t>
          </w:r>
          <w:r>
            <w:rPr>
              <w:rFonts w:cs="Arial"/>
              <w:bCs/>
              <w:color w:val="000000"/>
              <w:sz w:val="24"/>
              <w:lang w:val="en-GB"/>
            </w:rPr>
            <w:t xml:space="preserve"> Management </w:t>
          </w:r>
          <w:r w:rsidR="008B4C2C">
            <w:rPr>
              <w:rFonts w:cs="Arial"/>
              <w:bCs/>
              <w:color w:val="000000"/>
              <w:sz w:val="24"/>
              <w:lang w:val="en-GB"/>
            </w:rPr>
            <w:t>Procedure</w:t>
          </w:r>
        </w:p>
      </w:tc>
      <w:tc>
        <w:tcPr>
          <w:tcW w:w="3458" w:type="dxa"/>
          <w:shd w:val="clear" w:color="auto" w:fill="auto"/>
          <w:vAlign w:val="center"/>
        </w:tcPr>
        <w:p w14:paraId="49005131" w14:textId="741A8025"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Document No</w:t>
          </w:r>
          <w:r w:rsidR="00E62F48">
            <w:rPr>
              <w:rFonts w:eastAsia="Calibri" w:cs="Arial"/>
              <w:sz w:val="20"/>
              <w:szCs w:val="20"/>
              <w:lang w:val="en-GB"/>
            </w:rPr>
            <w:t>.</w:t>
          </w:r>
          <w:r>
            <w:rPr>
              <w:rFonts w:eastAsia="Calibri" w:cs="Arial"/>
              <w:sz w:val="20"/>
              <w:szCs w:val="20"/>
              <w:lang w:val="en-GB"/>
            </w:rPr>
            <w:t xml:space="preserve">:  </w:t>
          </w:r>
          <w:r w:rsidRPr="004E11FB">
            <w:rPr>
              <w:rFonts w:eastAsia="Calibri" w:cs="Arial"/>
              <w:sz w:val="20"/>
              <w:szCs w:val="20"/>
              <w:highlight w:val="yellow"/>
              <w:lang w:val="en-GB"/>
            </w:rPr>
            <w:t>XX</w:t>
          </w:r>
        </w:p>
      </w:tc>
    </w:tr>
    <w:tr w:rsidR="002568EA" w:rsidRPr="006454E3" w14:paraId="286F47BE" w14:textId="77777777" w:rsidTr="00E62F48">
      <w:trPr>
        <w:trHeight w:val="433"/>
        <w:jc w:val="center"/>
      </w:trPr>
      <w:tc>
        <w:tcPr>
          <w:tcW w:w="2835" w:type="dxa"/>
          <w:vMerge/>
          <w:shd w:val="clear" w:color="auto" w:fill="auto"/>
        </w:tcPr>
        <w:p w14:paraId="6AA5E414"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767" w:type="dxa"/>
          <w:vMerge/>
          <w:shd w:val="clear" w:color="auto" w:fill="auto"/>
        </w:tcPr>
        <w:p w14:paraId="792BC4A1"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1F234DE0" w14:textId="37A29AD4" w:rsidR="002568EA" w:rsidRPr="006454E3" w:rsidRDefault="002568EA"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Revision No</w:t>
          </w:r>
          <w:r w:rsidR="00E62F48">
            <w:rPr>
              <w:rFonts w:eastAsia="Calibri" w:cs="Arial"/>
              <w:sz w:val="20"/>
              <w:szCs w:val="20"/>
              <w:lang w:val="en-GB"/>
            </w:rPr>
            <w:t>.</w:t>
          </w:r>
          <w:r w:rsidR="002C1E8A">
            <w:rPr>
              <w:rFonts w:eastAsia="Calibri" w:cs="Arial"/>
              <w:sz w:val="20"/>
              <w:szCs w:val="20"/>
              <w:lang w:val="en-GB"/>
            </w:rPr>
            <w:t>.</w:t>
          </w:r>
          <w:r w:rsidRPr="006454E3">
            <w:rPr>
              <w:rFonts w:eastAsia="Calibri" w:cs="Arial"/>
              <w:sz w:val="20"/>
              <w:szCs w:val="20"/>
              <w:lang w:val="en-GB"/>
            </w:rPr>
            <w:t xml:space="preserve">: </w:t>
          </w:r>
          <w:r w:rsidRPr="004E11FB">
            <w:rPr>
              <w:rFonts w:eastAsia="Calibri" w:cs="Arial"/>
              <w:sz w:val="20"/>
              <w:szCs w:val="20"/>
              <w:highlight w:val="yellow"/>
              <w:lang w:val="en-GB"/>
            </w:rPr>
            <w:t>XX</w:t>
          </w:r>
        </w:p>
      </w:tc>
    </w:tr>
    <w:tr w:rsidR="002568EA" w:rsidRPr="006454E3" w14:paraId="68379061" w14:textId="77777777" w:rsidTr="00E62F48">
      <w:trPr>
        <w:trHeight w:val="434"/>
        <w:jc w:val="center"/>
      </w:trPr>
      <w:tc>
        <w:tcPr>
          <w:tcW w:w="2835" w:type="dxa"/>
          <w:vMerge/>
          <w:shd w:val="clear" w:color="auto" w:fill="auto"/>
        </w:tcPr>
        <w:p w14:paraId="502014CC"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767" w:type="dxa"/>
          <w:vMerge/>
          <w:shd w:val="clear" w:color="auto" w:fill="auto"/>
        </w:tcPr>
        <w:p w14:paraId="79CAA89A"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EB31B9F" w14:textId="77777777"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6E58F5DA" w14:textId="40F5F554" w:rsidR="002568EA" w:rsidRPr="00F6579D" w:rsidRDefault="002568EA" w:rsidP="00665545">
    <w:pPr>
      <w:pStyle w:val="Header"/>
      <w:spacing w:line="22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521"/>
      <w:gridCol w:w="4674"/>
    </w:tblGrid>
    <w:tr w:rsidR="00DF586D" w:rsidRPr="006454E3" w14:paraId="70E894F6" w14:textId="77777777" w:rsidTr="00E62F48">
      <w:trPr>
        <w:trHeight w:val="590"/>
        <w:jc w:val="center"/>
      </w:trPr>
      <w:tc>
        <w:tcPr>
          <w:tcW w:w="2972" w:type="dxa"/>
          <w:vMerge w:val="restart"/>
          <w:shd w:val="clear" w:color="auto" w:fill="auto"/>
          <w:vAlign w:val="center"/>
        </w:tcPr>
        <w:p w14:paraId="5E4175A5" w14:textId="531142FC" w:rsidR="00DF586D" w:rsidRPr="006454E3" w:rsidRDefault="00044E4A" w:rsidP="002568EA">
          <w:pPr>
            <w:tabs>
              <w:tab w:val="center" w:pos="4513"/>
              <w:tab w:val="right" w:pos="9026"/>
            </w:tabs>
            <w:spacing w:before="0"/>
            <w:jc w:val="center"/>
            <w:rPr>
              <w:rFonts w:eastAsia="Calibri" w:cs="Arial"/>
              <w:sz w:val="20"/>
              <w:szCs w:val="20"/>
              <w:lang w:val="en-GB"/>
            </w:rPr>
          </w:pPr>
          <w:r w:rsidRPr="00604E63">
            <w:rPr>
              <w:rFonts w:cs="Arial"/>
              <w:b/>
              <w:i/>
              <w:iCs/>
              <w:noProof/>
              <w:sz w:val="32"/>
              <w:szCs w:val="32"/>
              <w:highlight w:val="yellow"/>
              <w:lang w:val="en-GB"/>
            </w:rPr>
            <mc:AlternateContent>
              <mc:Choice Requires="wps">
                <w:drawing>
                  <wp:anchor distT="0" distB="0" distL="114300" distR="114300" simplePos="0" relativeHeight="251661312" behindDoc="0" locked="0" layoutInCell="1" allowOverlap="1" wp14:anchorId="5843B25C" wp14:editId="364217B7">
                    <wp:simplePos x="0" y="0"/>
                    <wp:positionH relativeFrom="column">
                      <wp:posOffset>157480</wp:posOffset>
                    </wp:positionH>
                    <wp:positionV relativeFrom="paragraph">
                      <wp:posOffset>13335</wp:posOffset>
                    </wp:positionV>
                    <wp:extent cx="1435735" cy="745490"/>
                    <wp:effectExtent l="0" t="0" r="12065" b="16510"/>
                    <wp:wrapNone/>
                    <wp:docPr id="2039130695" name="Rectangle 1"/>
                    <wp:cNvGraphicFramePr/>
                    <a:graphic xmlns:a="http://schemas.openxmlformats.org/drawingml/2006/main">
                      <a:graphicData uri="http://schemas.microsoft.com/office/word/2010/wordprocessingShape">
                        <wps:wsp>
                          <wps:cNvSpPr/>
                          <wps:spPr>
                            <a:xfrm>
                              <a:off x="0" y="0"/>
                              <a:ext cx="1435735" cy="745490"/>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658981" w14:textId="77777777" w:rsidR="00044E4A" w:rsidRPr="00AB55B0" w:rsidRDefault="00044E4A" w:rsidP="00044E4A">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3B25C" id="_x0000_s1028" style="position:absolute;left:0;text-align:left;margin-left:12.4pt;margin-top:1.05pt;width:113.05pt;height:5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" fillcolor="#125b61" strokecolor="white [3212]" strokeweight="1pt">
                    <v:textbox>
                      <w:txbxContent>
                        <w:p w14:paraId="51658981" w14:textId="77777777" w:rsidR="00044E4A" w:rsidRPr="00AB55B0" w:rsidRDefault="00044E4A" w:rsidP="00044E4A">
                          <w:pPr>
                            <w:jc w:val="center"/>
                            <w:rPr>
                              <w:lang w:val="en-US"/>
                            </w:rPr>
                          </w:pPr>
                          <w:r>
                            <w:rPr>
                              <w:lang w:val="en-US"/>
                            </w:rPr>
                            <w:t>Delete this box and insert company logo</w:t>
                          </w:r>
                        </w:p>
                      </w:txbxContent>
                    </v:textbox>
                  </v:rect>
                </w:pict>
              </mc:Fallback>
            </mc:AlternateContent>
          </w:r>
        </w:p>
      </w:tc>
      <w:tc>
        <w:tcPr>
          <w:tcW w:w="6521" w:type="dxa"/>
          <w:vMerge w:val="restart"/>
          <w:shd w:val="clear" w:color="auto" w:fill="auto"/>
          <w:vAlign w:val="center"/>
        </w:tcPr>
        <w:p w14:paraId="31DC7606" w14:textId="77777777" w:rsidR="001801D3" w:rsidRDefault="001801D3" w:rsidP="007B0A2F">
          <w:pPr>
            <w:tabs>
              <w:tab w:val="center" w:pos="4513"/>
              <w:tab w:val="right" w:pos="9026"/>
            </w:tabs>
            <w:spacing w:after="120"/>
            <w:jc w:val="center"/>
            <w:rPr>
              <w:rFonts w:asciiTheme="minorHAnsi" w:hAnsiTheme="minorHAnsi" w:cstheme="minorHAnsi"/>
              <w:b/>
              <w:bCs/>
              <w:sz w:val="28"/>
              <w:szCs w:val="28"/>
              <w:lang w:val="en-US" w:eastAsia="ja-JP"/>
            </w:rPr>
          </w:pPr>
        </w:p>
        <w:p w14:paraId="104B2126" w14:textId="0E3567D1" w:rsidR="00DF586D" w:rsidRPr="003D315F" w:rsidRDefault="00DF586D" w:rsidP="007B0A2F">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3BD004E9" w14:textId="58D36B97" w:rsidR="00DF586D" w:rsidRDefault="00DF586D" w:rsidP="007B0A2F">
          <w:pPr>
            <w:tabs>
              <w:tab w:val="center" w:pos="4513"/>
              <w:tab w:val="right" w:pos="9026"/>
            </w:tabs>
            <w:spacing w:after="120"/>
            <w:jc w:val="center"/>
            <w:rPr>
              <w:rFonts w:cs="Arial"/>
              <w:bCs/>
              <w:color w:val="000000"/>
              <w:sz w:val="24"/>
              <w:lang w:val="en-GB"/>
            </w:rPr>
          </w:pPr>
          <w:r>
            <w:rPr>
              <w:rFonts w:cs="Arial"/>
              <w:bCs/>
              <w:color w:val="000000"/>
              <w:sz w:val="24"/>
              <w:lang w:val="en-GB"/>
            </w:rPr>
            <w:t xml:space="preserve">Water Management </w:t>
          </w:r>
          <w:r w:rsidR="001801D3">
            <w:rPr>
              <w:rFonts w:cs="Arial"/>
              <w:bCs/>
              <w:color w:val="000000"/>
              <w:sz w:val="24"/>
              <w:lang w:val="en-GB"/>
            </w:rPr>
            <w:t>Procedure</w:t>
          </w:r>
        </w:p>
        <w:p w14:paraId="2D4358FE" w14:textId="77777777" w:rsidR="001801D3" w:rsidRPr="006454E3" w:rsidRDefault="001801D3" w:rsidP="007B0A2F">
          <w:pPr>
            <w:tabs>
              <w:tab w:val="center" w:pos="4513"/>
              <w:tab w:val="right" w:pos="9026"/>
            </w:tabs>
            <w:spacing w:after="120"/>
            <w:jc w:val="center"/>
            <w:rPr>
              <w:rFonts w:eastAsia="Calibri" w:cs="Arial"/>
              <w:sz w:val="20"/>
              <w:szCs w:val="20"/>
              <w:lang w:val="en-GB"/>
            </w:rPr>
          </w:pPr>
        </w:p>
      </w:tc>
      <w:tc>
        <w:tcPr>
          <w:tcW w:w="4674" w:type="dxa"/>
          <w:shd w:val="clear" w:color="auto" w:fill="auto"/>
          <w:vAlign w:val="center"/>
        </w:tcPr>
        <w:p w14:paraId="0BB9C5DE" w14:textId="65B20C42" w:rsidR="00DF586D" w:rsidRPr="006454E3" w:rsidRDefault="00DF586D" w:rsidP="002568EA">
          <w:pPr>
            <w:tabs>
              <w:tab w:val="center" w:pos="4513"/>
              <w:tab w:val="right" w:pos="9026"/>
            </w:tabs>
            <w:spacing w:before="0"/>
            <w:rPr>
              <w:rFonts w:eastAsia="Calibri" w:cs="Arial"/>
              <w:sz w:val="20"/>
              <w:szCs w:val="20"/>
              <w:lang w:val="en-GB"/>
            </w:rPr>
          </w:pPr>
          <w:r>
            <w:rPr>
              <w:rFonts w:eastAsia="Calibri" w:cs="Arial"/>
              <w:sz w:val="20"/>
              <w:szCs w:val="20"/>
              <w:lang w:val="en-GB"/>
            </w:rPr>
            <w:t>Document No</w:t>
          </w:r>
          <w:r w:rsidR="00173523">
            <w:rPr>
              <w:rFonts w:eastAsia="Calibri" w:cs="Arial"/>
              <w:sz w:val="20"/>
              <w:szCs w:val="20"/>
              <w:lang w:val="en-GB"/>
            </w:rPr>
            <w:t>.</w:t>
          </w:r>
          <w:r>
            <w:rPr>
              <w:rFonts w:eastAsia="Calibri" w:cs="Arial"/>
              <w:sz w:val="20"/>
              <w:szCs w:val="20"/>
              <w:lang w:val="en-GB"/>
            </w:rPr>
            <w:t xml:space="preserve">:  </w:t>
          </w:r>
          <w:r w:rsidRPr="004E11FB">
            <w:rPr>
              <w:rFonts w:eastAsia="Calibri" w:cs="Arial"/>
              <w:sz w:val="20"/>
              <w:szCs w:val="20"/>
              <w:highlight w:val="yellow"/>
              <w:lang w:val="en-GB"/>
            </w:rPr>
            <w:t>XX</w:t>
          </w:r>
        </w:p>
      </w:tc>
    </w:tr>
    <w:tr w:rsidR="00DF586D" w:rsidRPr="006454E3" w14:paraId="289D0E20" w14:textId="77777777" w:rsidTr="00E62F48">
      <w:trPr>
        <w:trHeight w:val="590"/>
        <w:jc w:val="center"/>
      </w:trPr>
      <w:tc>
        <w:tcPr>
          <w:tcW w:w="2972" w:type="dxa"/>
          <w:vMerge/>
          <w:shd w:val="clear" w:color="auto" w:fill="auto"/>
        </w:tcPr>
        <w:p w14:paraId="25A78DDE" w14:textId="77777777" w:rsidR="00DF586D" w:rsidRPr="006454E3" w:rsidRDefault="00DF586D" w:rsidP="002568EA">
          <w:pPr>
            <w:tabs>
              <w:tab w:val="center" w:pos="4513"/>
              <w:tab w:val="right" w:pos="9026"/>
            </w:tabs>
            <w:spacing w:before="0"/>
            <w:rPr>
              <w:rFonts w:eastAsia="Calibri" w:cs="Arial"/>
              <w:sz w:val="20"/>
              <w:szCs w:val="20"/>
              <w:lang w:val="en-GB"/>
            </w:rPr>
          </w:pPr>
        </w:p>
      </w:tc>
      <w:tc>
        <w:tcPr>
          <w:tcW w:w="6521" w:type="dxa"/>
          <w:vMerge/>
          <w:shd w:val="clear" w:color="auto" w:fill="auto"/>
        </w:tcPr>
        <w:p w14:paraId="27FA31BA" w14:textId="77777777" w:rsidR="00DF586D" w:rsidRPr="006454E3" w:rsidRDefault="00DF586D" w:rsidP="002568EA">
          <w:pPr>
            <w:tabs>
              <w:tab w:val="center" w:pos="4513"/>
              <w:tab w:val="right" w:pos="9026"/>
            </w:tabs>
            <w:spacing w:before="0"/>
            <w:rPr>
              <w:rFonts w:eastAsia="Calibri" w:cs="Arial"/>
              <w:sz w:val="20"/>
              <w:szCs w:val="20"/>
              <w:lang w:val="en-GB"/>
            </w:rPr>
          </w:pPr>
        </w:p>
      </w:tc>
      <w:tc>
        <w:tcPr>
          <w:tcW w:w="4674" w:type="dxa"/>
          <w:shd w:val="clear" w:color="auto" w:fill="auto"/>
          <w:vAlign w:val="center"/>
        </w:tcPr>
        <w:p w14:paraId="44526943" w14:textId="55F0AEF5" w:rsidR="00DF586D" w:rsidRPr="006454E3" w:rsidRDefault="00DF586D"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Revision No</w:t>
          </w:r>
          <w:r w:rsidR="00173523">
            <w:rPr>
              <w:rFonts w:eastAsia="Calibri" w:cs="Arial"/>
              <w:sz w:val="20"/>
              <w:szCs w:val="20"/>
              <w:lang w:val="en-GB"/>
            </w:rPr>
            <w:t>.</w:t>
          </w:r>
          <w:r w:rsidRPr="006454E3">
            <w:rPr>
              <w:rFonts w:eastAsia="Calibri" w:cs="Arial"/>
              <w:sz w:val="20"/>
              <w:szCs w:val="20"/>
              <w:lang w:val="en-GB"/>
            </w:rPr>
            <w:t xml:space="preserve">: </w:t>
          </w:r>
          <w:r w:rsidRPr="004E11FB">
            <w:rPr>
              <w:rFonts w:eastAsia="Calibri" w:cs="Arial"/>
              <w:sz w:val="20"/>
              <w:szCs w:val="20"/>
              <w:highlight w:val="yellow"/>
              <w:lang w:val="en-GB"/>
            </w:rPr>
            <w:t>XX</w:t>
          </w:r>
        </w:p>
      </w:tc>
    </w:tr>
    <w:tr w:rsidR="00DF586D" w:rsidRPr="006454E3" w14:paraId="3971D59B" w14:textId="77777777" w:rsidTr="00E62F48">
      <w:trPr>
        <w:trHeight w:val="590"/>
        <w:jc w:val="center"/>
      </w:trPr>
      <w:tc>
        <w:tcPr>
          <w:tcW w:w="2972" w:type="dxa"/>
          <w:vMerge/>
          <w:shd w:val="clear" w:color="auto" w:fill="auto"/>
        </w:tcPr>
        <w:p w14:paraId="2C33B2D9" w14:textId="77777777" w:rsidR="00DF586D" w:rsidRPr="006454E3" w:rsidRDefault="00DF586D" w:rsidP="002568EA">
          <w:pPr>
            <w:tabs>
              <w:tab w:val="center" w:pos="4513"/>
              <w:tab w:val="right" w:pos="9026"/>
            </w:tabs>
            <w:spacing w:before="0"/>
            <w:rPr>
              <w:rFonts w:eastAsia="Calibri" w:cs="Arial"/>
              <w:sz w:val="20"/>
              <w:szCs w:val="20"/>
              <w:lang w:val="en-GB"/>
            </w:rPr>
          </w:pPr>
        </w:p>
      </w:tc>
      <w:tc>
        <w:tcPr>
          <w:tcW w:w="6521" w:type="dxa"/>
          <w:vMerge/>
          <w:shd w:val="clear" w:color="auto" w:fill="auto"/>
        </w:tcPr>
        <w:p w14:paraId="566104C6" w14:textId="77777777" w:rsidR="00DF586D" w:rsidRPr="006454E3" w:rsidRDefault="00DF586D" w:rsidP="002568EA">
          <w:pPr>
            <w:tabs>
              <w:tab w:val="center" w:pos="4513"/>
              <w:tab w:val="right" w:pos="9026"/>
            </w:tabs>
            <w:spacing w:before="0"/>
            <w:rPr>
              <w:rFonts w:eastAsia="Calibri" w:cs="Arial"/>
              <w:sz w:val="20"/>
              <w:szCs w:val="20"/>
              <w:lang w:val="en-GB"/>
            </w:rPr>
          </w:pPr>
        </w:p>
      </w:tc>
      <w:tc>
        <w:tcPr>
          <w:tcW w:w="4674" w:type="dxa"/>
          <w:shd w:val="clear" w:color="auto" w:fill="auto"/>
          <w:vAlign w:val="center"/>
        </w:tcPr>
        <w:p w14:paraId="630106E1" w14:textId="77777777" w:rsidR="00DF586D" w:rsidRPr="006454E3" w:rsidRDefault="00DF586D"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5F1C7C6A" w14:textId="77777777" w:rsidR="00DF586D" w:rsidRPr="00F6579D" w:rsidRDefault="00DF586D" w:rsidP="00665545">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2227835"/>
    <w:multiLevelType w:val="multilevel"/>
    <w:tmpl w:val="DD4A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E2599"/>
    <w:multiLevelType w:val="multilevel"/>
    <w:tmpl w:val="2974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76B99"/>
    <w:multiLevelType w:val="multilevel"/>
    <w:tmpl w:val="CBAE8970"/>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3840" w:hanging="720"/>
      </w:pPr>
      <w:rPr>
        <w:sz w:val="24"/>
        <w:szCs w:val="24"/>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DFE6D0C"/>
    <w:multiLevelType w:val="hybridMultilevel"/>
    <w:tmpl w:val="4544AB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F7A74A5"/>
    <w:multiLevelType w:val="hybridMultilevel"/>
    <w:tmpl w:val="92DC98C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3A71219"/>
    <w:multiLevelType w:val="hybridMultilevel"/>
    <w:tmpl w:val="D82E10A0"/>
    <w:lvl w:ilvl="0" w:tplc="1C090001">
      <w:start w:val="1"/>
      <w:numFmt w:val="bullet"/>
      <w:lvlText w:val=""/>
      <w:lvlJc w:val="left"/>
      <w:pPr>
        <w:ind w:left="760" w:hanging="360"/>
      </w:pPr>
      <w:rPr>
        <w:rFonts w:ascii="Symbol" w:hAnsi="Symbol" w:hint="default"/>
      </w:rPr>
    </w:lvl>
    <w:lvl w:ilvl="1" w:tplc="1C090003" w:tentative="1">
      <w:start w:val="1"/>
      <w:numFmt w:val="bullet"/>
      <w:lvlText w:val="o"/>
      <w:lvlJc w:val="left"/>
      <w:pPr>
        <w:ind w:left="1480" w:hanging="360"/>
      </w:pPr>
      <w:rPr>
        <w:rFonts w:ascii="Courier New" w:hAnsi="Courier New" w:cs="Courier New" w:hint="default"/>
      </w:rPr>
    </w:lvl>
    <w:lvl w:ilvl="2" w:tplc="1C090005" w:tentative="1">
      <w:start w:val="1"/>
      <w:numFmt w:val="bullet"/>
      <w:lvlText w:val=""/>
      <w:lvlJc w:val="left"/>
      <w:pPr>
        <w:ind w:left="2200" w:hanging="360"/>
      </w:pPr>
      <w:rPr>
        <w:rFonts w:ascii="Wingdings" w:hAnsi="Wingdings" w:hint="default"/>
      </w:rPr>
    </w:lvl>
    <w:lvl w:ilvl="3" w:tplc="1C090001" w:tentative="1">
      <w:start w:val="1"/>
      <w:numFmt w:val="bullet"/>
      <w:lvlText w:val=""/>
      <w:lvlJc w:val="left"/>
      <w:pPr>
        <w:ind w:left="2920" w:hanging="360"/>
      </w:pPr>
      <w:rPr>
        <w:rFonts w:ascii="Symbol" w:hAnsi="Symbol" w:hint="default"/>
      </w:rPr>
    </w:lvl>
    <w:lvl w:ilvl="4" w:tplc="1C090003" w:tentative="1">
      <w:start w:val="1"/>
      <w:numFmt w:val="bullet"/>
      <w:lvlText w:val="o"/>
      <w:lvlJc w:val="left"/>
      <w:pPr>
        <w:ind w:left="3640" w:hanging="360"/>
      </w:pPr>
      <w:rPr>
        <w:rFonts w:ascii="Courier New" w:hAnsi="Courier New" w:cs="Courier New" w:hint="default"/>
      </w:rPr>
    </w:lvl>
    <w:lvl w:ilvl="5" w:tplc="1C090005" w:tentative="1">
      <w:start w:val="1"/>
      <w:numFmt w:val="bullet"/>
      <w:lvlText w:val=""/>
      <w:lvlJc w:val="left"/>
      <w:pPr>
        <w:ind w:left="4360" w:hanging="360"/>
      </w:pPr>
      <w:rPr>
        <w:rFonts w:ascii="Wingdings" w:hAnsi="Wingdings" w:hint="default"/>
      </w:rPr>
    </w:lvl>
    <w:lvl w:ilvl="6" w:tplc="1C090001" w:tentative="1">
      <w:start w:val="1"/>
      <w:numFmt w:val="bullet"/>
      <w:lvlText w:val=""/>
      <w:lvlJc w:val="left"/>
      <w:pPr>
        <w:ind w:left="5080" w:hanging="360"/>
      </w:pPr>
      <w:rPr>
        <w:rFonts w:ascii="Symbol" w:hAnsi="Symbol" w:hint="default"/>
      </w:rPr>
    </w:lvl>
    <w:lvl w:ilvl="7" w:tplc="1C090003" w:tentative="1">
      <w:start w:val="1"/>
      <w:numFmt w:val="bullet"/>
      <w:lvlText w:val="o"/>
      <w:lvlJc w:val="left"/>
      <w:pPr>
        <w:ind w:left="5800" w:hanging="360"/>
      </w:pPr>
      <w:rPr>
        <w:rFonts w:ascii="Courier New" w:hAnsi="Courier New" w:cs="Courier New" w:hint="default"/>
      </w:rPr>
    </w:lvl>
    <w:lvl w:ilvl="8" w:tplc="1C090005" w:tentative="1">
      <w:start w:val="1"/>
      <w:numFmt w:val="bullet"/>
      <w:lvlText w:val=""/>
      <w:lvlJc w:val="left"/>
      <w:pPr>
        <w:ind w:left="6520" w:hanging="360"/>
      </w:pPr>
      <w:rPr>
        <w:rFonts w:ascii="Wingdings" w:hAnsi="Wingdings" w:hint="default"/>
      </w:rPr>
    </w:lvl>
  </w:abstractNum>
  <w:abstractNum w:abstractNumId="9" w15:restartNumberingAfterBreak="0">
    <w:nsid w:val="13E02130"/>
    <w:multiLevelType w:val="multilevel"/>
    <w:tmpl w:val="B03ED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1A30E6"/>
    <w:multiLevelType w:val="hybridMultilevel"/>
    <w:tmpl w:val="BC2C900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1">
      <w:start w:val="1"/>
      <w:numFmt w:val="bullet"/>
      <w:lvlText w:val=""/>
      <w:lvlJc w:val="left"/>
      <w:pPr>
        <w:ind w:left="1800" w:hanging="360"/>
      </w:pPr>
      <w:rPr>
        <w:rFonts w:ascii="Symbol" w:hAnsi="Symbol"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15D07A75"/>
    <w:multiLevelType w:val="hybridMultilevel"/>
    <w:tmpl w:val="45B6A9DA"/>
    <w:lvl w:ilvl="0" w:tplc="A4642446">
      <w:start w:val="1"/>
      <w:numFmt w:val="bullet"/>
      <w:lvlText w:val=""/>
      <w:lvlJc w:val="left"/>
      <w:pPr>
        <w:ind w:left="720" w:hanging="360"/>
      </w:pPr>
      <w:rPr>
        <w:rFonts w:ascii="Symbol" w:hAnsi="Symbol"/>
      </w:rPr>
    </w:lvl>
    <w:lvl w:ilvl="1" w:tplc="003C7B5C">
      <w:start w:val="1"/>
      <w:numFmt w:val="bullet"/>
      <w:lvlText w:val=""/>
      <w:lvlJc w:val="left"/>
      <w:pPr>
        <w:ind w:left="720" w:hanging="360"/>
      </w:pPr>
      <w:rPr>
        <w:rFonts w:ascii="Symbol" w:hAnsi="Symbol"/>
      </w:rPr>
    </w:lvl>
    <w:lvl w:ilvl="2" w:tplc="DD08F614">
      <w:start w:val="1"/>
      <w:numFmt w:val="bullet"/>
      <w:lvlText w:val=""/>
      <w:lvlJc w:val="left"/>
      <w:pPr>
        <w:ind w:left="720" w:hanging="360"/>
      </w:pPr>
      <w:rPr>
        <w:rFonts w:ascii="Symbol" w:hAnsi="Symbol"/>
      </w:rPr>
    </w:lvl>
    <w:lvl w:ilvl="3" w:tplc="2618C082">
      <w:start w:val="1"/>
      <w:numFmt w:val="bullet"/>
      <w:lvlText w:val=""/>
      <w:lvlJc w:val="left"/>
      <w:pPr>
        <w:ind w:left="720" w:hanging="360"/>
      </w:pPr>
      <w:rPr>
        <w:rFonts w:ascii="Symbol" w:hAnsi="Symbol"/>
      </w:rPr>
    </w:lvl>
    <w:lvl w:ilvl="4" w:tplc="C8F4BEE8">
      <w:start w:val="1"/>
      <w:numFmt w:val="bullet"/>
      <w:lvlText w:val=""/>
      <w:lvlJc w:val="left"/>
      <w:pPr>
        <w:ind w:left="720" w:hanging="360"/>
      </w:pPr>
      <w:rPr>
        <w:rFonts w:ascii="Symbol" w:hAnsi="Symbol"/>
      </w:rPr>
    </w:lvl>
    <w:lvl w:ilvl="5" w:tplc="6D64293A">
      <w:start w:val="1"/>
      <w:numFmt w:val="bullet"/>
      <w:lvlText w:val=""/>
      <w:lvlJc w:val="left"/>
      <w:pPr>
        <w:ind w:left="720" w:hanging="360"/>
      </w:pPr>
      <w:rPr>
        <w:rFonts w:ascii="Symbol" w:hAnsi="Symbol"/>
      </w:rPr>
    </w:lvl>
    <w:lvl w:ilvl="6" w:tplc="0AB62A34">
      <w:start w:val="1"/>
      <w:numFmt w:val="bullet"/>
      <w:lvlText w:val=""/>
      <w:lvlJc w:val="left"/>
      <w:pPr>
        <w:ind w:left="720" w:hanging="360"/>
      </w:pPr>
      <w:rPr>
        <w:rFonts w:ascii="Symbol" w:hAnsi="Symbol"/>
      </w:rPr>
    </w:lvl>
    <w:lvl w:ilvl="7" w:tplc="72FEF20E">
      <w:start w:val="1"/>
      <w:numFmt w:val="bullet"/>
      <w:lvlText w:val=""/>
      <w:lvlJc w:val="left"/>
      <w:pPr>
        <w:ind w:left="720" w:hanging="360"/>
      </w:pPr>
      <w:rPr>
        <w:rFonts w:ascii="Symbol" w:hAnsi="Symbol"/>
      </w:rPr>
    </w:lvl>
    <w:lvl w:ilvl="8" w:tplc="98B4A2AE">
      <w:start w:val="1"/>
      <w:numFmt w:val="bullet"/>
      <w:lvlText w:val=""/>
      <w:lvlJc w:val="left"/>
      <w:pPr>
        <w:ind w:left="720" w:hanging="360"/>
      </w:pPr>
      <w:rPr>
        <w:rFonts w:ascii="Symbol" w:hAnsi="Symbol"/>
      </w:rPr>
    </w:lvl>
  </w:abstractNum>
  <w:abstractNum w:abstractNumId="12"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13" w15:restartNumberingAfterBreak="0">
    <w:nsid w:val="18A939EB"/>
    <w:multiLevelType w:val="hybridMultilevel"/>
    <w:tmpl w:val="D8500E32"/>
    <w:lvl w:ilvl="0" w:tplc="06D8E1E6">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A137DD6"/>
    <w:multiLevelType w:val="hybridMultilevel"/>
    <w:tmpl w:val="9BD82E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B65312B"/>
    <w:multiLevelType w:val="multilevel"/>
    <w:tmpl w:val="15BC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A36A8C"/>
    <w:multiLevelType w:val="multilevel"/>
    <w:tmpl w:val="7190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B12D81"/>
    <w:multiLevelType w:val="multilevel"/>
    <w:tmpl w:val="EA22CEC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15:restartNumberingAfterBreak="0">
    <w:nsid w:val="270F1951"/>
    <w:multiLevelType w:val="multilevel"/>
    <w:tmpl w:val="FF72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4E49A9"/>
    <w:multiLevelType w:val="multilevel"/>
    <w:tmpl w:val="4C6C3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2D35B4"/>
    <w:multiLevelType w:val="multilevel"/>
    <w:tmpl w:val="FE92A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B73671"/>
    <w:multiLevelType w:val="hybridMultilevel"/>
    <w:tmpl w:val="6554BE7E"/>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E0A6764"/>
    <w:multiLevelType w:val="hybridMultilevel"/>
    <w:tmpl w:val="635C31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2E454090"/>
    <w:multiLevelType w:val="multilevel"/>
    <w:tmpl w:val="3DDE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D0231C"/>
    <w:multiLevelType w:val="hybridMultilevel"/>
    <w:tmpl w:val="3CDC338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5" w15:restartNumberingAfterBreak="0">
    <w:nsid w:val="30741474"/>
    <w:multiLevelType w:val="hybridMultilevel"/>
    <w:tmpl w:val="D7D6B632"/>
    <w:lvl w:ilvl="0" w:tplc="3612C7C8">
      <w:start w:val="1"/>
      <w:numFmt w:val="decimal"/>
      <w:lvlText w:val="%1."/>
      <w:lvlJc w:val="left"/>
      <w:pPr>
        <w:ind w:left="1020" w:hanging="360"/>
      </w:pPr>
    </w:lvl>
    <w:lvl w:ilvl="1" w:tplc="F138839E">
      <w:start w:val="1"/>
      <w:numFmt w:val="decimal"/>
      <w:lvlText w:val="%2."/>
      <w:lvlJc w:val="left"/>
      <w:pPr>
        <w:ind w:left="1020" w:hanging="360"/>
      </w:pPr>
    </w:lvl>
    <w:lvl w:ilvl="2" w:tplc="CE7E7864">
      <w:start w:val="1"/>
      <w:numFmt w:val="decimal"/>
      <w:lvlText w:val="%3."/>
      <w:lvlJc w:val="left"/>
      <w:pPr>
        <w:ind w:left="1020" w:hanging="360"/>
      </w:pPr>
    </w:lvl>
    <w:lvl w:ilvl="3" w:tplc="096E1790">
      <w:start w:val="1"/>
      <w:numFmt w:val="decimal"/>
      <w:lvlText w:val="%4."/>
      <w:lvlJc w:val="left"/>
      <w:pPr>
        <w:ind w:left="1020" w:hanging="360"/>
      </w:pPr>
    </w:lvl>
    <w:lvl w:ilvl="4" w:tplc="5B88FD2E">
      <w:start w:val="1"/>
      <w:numFmt w:val="decimal"/>
      <w:lvlText w:val="%5."/>
      <w:lvlJc w:val="left"/>
      <w:pPr>
        <w:ind w:left="1020" w:hanging="360"/>
      </w:pPr>
    </w:lvl>
    <w:lvl w:ilvl="5" w:tplc="85BABCD8">
      <w:start w:val="1"/>
      <w:numFmt w:val="decimal"/>
      <w:lvlText w:val="%6."/>
      <w:lvlJc w:val="left"/>
      <w:pPr>
        <w:ind w:left="1020" w:hanging="360"/>
      </w:pPr>
    </w:lvl>
    <w:lvl w:ilvl="6" w:tplc="21AAE044">
      <w:start w:val="1"/>
      <w:numFmt w:val="decimal"/>
      <w:lvlText w:val="%7."/>
      <w:lvlJc w:val="left"/>
      <w:pPr>
        <w:ind w:left="1020" w:hanging="360"/>
      </w:pPr>
    </w:lvl>
    <w:lvl w:ilvl="7" w:tplc="2D7C379E">
      <w:start w:val="1"/>
      <w:numFmt w:val="decimal"/>
      <w:lvlText w:val="%8."/>
      <w:lvlJc w:val="left"/>
      <w:pPr>
        <w:ind w:left="1020" w:hanging="360"/>
      </w:pPr>
    </w:lvl>
    <w:lvl w:ilvl="8" w:tplc="2E96BD58">
      <w:start w:val="1"/>
      <w:numFmt w:val="decimal"/>
      <w:lvlText w:val="%9."/>
      <w:lvlJc w:val="left"/>
      <w:pPr>
        <w:ind w:left="1020" w:hanging="360"/>
      </w:pPr>
    </w:lvl>
  </w:abstractNum>
  <w:abstractNum w:abstractNumId="26" w15:restartNumberingAfterBreak="0">
    <w:nsid w:val="357D3435"/>
    <w:multiLevelType w:val="multilevel"/>
    <w:tmpl w:val="DF3A48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B6373B3"/>
    <w:multiLevelType w:val="hybridMultilevel"/>
    <w:tmpl w:val="D7DCB0F0"/>
    <w:lvl w:ilvl="0" w:tplc="680E3B0E">
      <w:start w:val="1"/>
      <w:numFmt w:val="bullet"/>
      <w:lvlText w:val=""/>
      <w:lvlJc w:val="left"/>
      <w:pPr>
        <w:ind w:left="720" w:hanging="360"/>
      </w:pPr>
      <w:rPr>
        <w:rFonts w:ascii="Symbol" w:hAnsi="Symbol"/>
      </w:rPr>
    </w:lvl>
    <w:lvl w:ilvl="1" w:tplc="E6E6C402">
      <w:start w:val="1"/>
      <w:numFmt w:val="bullet"/>
      <w:lvlText w:val=""/>
      <w:lvlJc w:val="left"/>
      <w:pPr>
        <w:ind w:left="720" w:hanging="360"/>
      </w:pPr>
      <w:rPr>
        <w:rFonts w:ascii="Symbol" w:hAnsi="Symbol"/>
      </w:rPr>
    </w:lvl>
    <w:lvl w:ilvl="2" w:tplc="342CF4F8">
      <w:start w:val="1"/>
      <w:numFmt w:val="bullet"/>
      <w:lvlText w:val=""/>
      <w:lvlJc w:val="left"/>
      <w:pPr>
        <w:ind w:left="720" w:hanging="360"/>
      </w:pPr>
      <w:rPr>
        <w:rFonts w:ascii="Symbol" w:hAnsi="Symbol"/>
      </w:rPr>
    </w:lvl>
    <w:lvl w:ilvl="3" w:tplc="6346EBF8">
      <w:start w:val="1"/>
      <w:numFmt w:val="bullet"/>
      <w:lvlText w:val=""/>
      <w:lvlJc w:val="left"/>
      <w:pPr>
        <w:ind w:left="720" w:hanging="360"/>
      </w:pPr>
      <w:rPr>
        <w:rFonts w:ascii="Symbol" w:hAnsi="Symbol"/>
      </w:rPr>
    </w:lvl>
    <w:lvl w:ilvl="4" w:tplc="346C5F82">
      <w:start w:val="1"/>
      <w:numFmt w:val="bullet"/>
      <w:lvlText w:val=""/>
      <w:lvlJc w:val="left"/>
      <w:pPr>
        <w:ind w:left="720" w:hanging="360"/>
      </w:pPr>
      <w:rPr>
        <w:rFonts w:ascii="Symbol" w:hAnsi="Symbol"/>
      </w:rPr>
    </w:lvl>
    <w:lvl w:ilvl="5" w:tplc="55446DF2">
      <w:start w:val="1"/>
      <w:numFmt w:val="bullet"/>
      <w:lvlText w:val=""/>
      <w:lvlJc w:val="left"/>
      <w:pPr>
        <w:ind w:left="720" w:hanging="360"/>
      </w:pPr>
      <w:rPr>
        <w:rFonts w:ascii="Symbol" w:hAnsi="Symbol"/>
      </w:rPr>
    </w:lvl>
    <w:lvl w:ilvl="6" w:tplc="3FC8620C">
      <w:start w:val="1"/>
      <w:numFmt w:val="bullet"/>
      <w:lvlText w:val=""/>
      <w:lvlJc w:val="left"/>
      <w:pPr>
        <w:ind w:left="720" w:hanging="360"/>
      </w:pPr>
      <w:rPr>
        <w:rFonts w:ascii="Symbol" w:hAnsi="Symbol"/>
      </w:rPr>
    </w:lvl>
    <w:lvl w:ilvl="7" w:tplc="FAB24986">
      <w:start w:val="1"/>
      <w:numFmt w:val="bullet"/>
      <w:lvlText w:val=""/>
      <w:lvlJc w:val="left"/>
      <w:pPr>
        <w:ind w:left="720" w:hanging="360"/>
      </w:pPr>
      <w:rPr>
        <w:rFonts w:ascii="Symbol" w:hAnsi="Symbol"/>
      </w:rPr>
    </w:lvl>
    <w:lvl w:ilvl="8" w:tplc="F1389576">
      <w:start w:val="1"/>
      <w:numFmt w:val="bullet"/>
      <w:lvlText w:val=""/>
      <w:lvlJc w:val="left"/>
      <w:pPr>
        <w:ind w:left="720" w:hanging="360"/>
      </w:pPr>
      <w:rPr>
        <w:rFonts w:ascii="Symbol" w:hAnsi="Symbol"/>
      </w:rPr>
    </w:lvl>
  </w:abstractNum>
  <w:abstractNum w:abstractNumId="28" w15:restartNumberingAfterBreak="0">
    <w:nsid w:val="3E046DF7"/>
    <w:multiLevelType w:val="multilevel"/>
    <w:tmpl w:val="DF28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2FD2A2D"/>
    <w:multiLevelType w:val="hybridMultilevel"/>
    <w:tmpl w:val="A2C4C9A0"/>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43BD78CB"/>
    <w:multiLevelType w:val="hybridMultilevel"/>
    <w:tmpl w:val="8CD2CE4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5A91543"/>
    <w:multiLevelType w:val="hybridMultilevel"/>
    <w:tmpl w:val="D9D0B43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4AEA45A2"/>
    <w:multiLevelType w:val="multilevel"/>
    <w:tmpl w:val="3DB0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5D7AB5"/>
    <w:multiLevelType w:val="multilevel"/>
    <w:tmpl w:val="645A4C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1168D0"/>
    <w:multiLevelType w:val="hybridMultilevel"/>
    <w:tmpl w:val="6D443668"/>
    <w:lvl w:ilvl="0" w:tplc="A0B00E2A">
      <w:start w:val="1"/>
      <w:numFmt w:val="decimal"/>
      <w:lvlText w:val="%1."/>
      <w:lvlJc w:val="left"/>
      <w:pPr>
        <w:ind w:left="720" w:hanging="360"/>
      </w:pPr>
      <w:rPr>
        <w:rFonts w:hint="default"/>
        <w:b w:val="0"/>
        <w:bCs/>
        <w:i/>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4E04C29"/>
    <w:multiLevelType w:val="multilevel"/>
    <w:tmpl w:val="2E6A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C81568"/>
    <w:multiLevelType w:val="multilevel"/>
    <w:tmpl w:val="F7B0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7A80B51"/>
    <w:multiLevelType w:val="multilevel"/>
    <w:tmpl w:val="AF4A6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24273E"/>
    <w:multiLevelType w:val="multilevel"/>
    <w:tmpl w:val="76E6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CF43D81"/>
    <w:multiLevelType w:val="multilevel"/>
    <w:tmpl w:val="6B52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6A7927"/>
    <w:multiLevelType w:val="multilevel"/>
    <w:tmpl w:val="6066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3D27E2"/>
    <w:multiLevelType w:val="multilevel"/>
    <w:tmpl w:val="7074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E826BE"/>
    <w:multiLevelType w:val="multilevel"/>
    <w:tmpl w:val="0A84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DE21F8"/>
    <w:multiLevelType w:val="hybridMultilevel"/>
    <w:tmpl w:val="99FCE29E"/>
    <w:lvl w:ilvl="0" w:tplc="54908A60">
      <w:start w:val="1"/>
      <w:numFmt w:val="bullet"/>
      <w:lvlText w:val=""/>
      <w:lvlJc w:val="left"/>
      <w:pPr>
        <w:ind w:left="720" w:hanging="360"/>
      </w:pPr>
      <w:rPr>
        <w:rFonts w:ascii="Symbol" w:hAnsi="Symbol"/>
      </w:rPr>
    </w:lvl>
    <w:lvl w:ilvl="1" w:tplc="096A8A6E">
      <w:start w:val="1"/>
      <w:numFmt w:val="bullet"/>
      <w:lvlText w:val=""/>
      <w:lvlJc w:val="left"/>
      <w:pPr>
        <w:ind w:left="720" w:hanging="360"/>
      </w:pPr>
      <w:rPr>
        <w:rFonts w:ascii="Symbol" w:hAnsi="Symbol"/>
      </w:rPr>
    </w:lvl>
    <w:lvl w:ilvl="2" w:tplc="1FC05BA0">
      <w:start w:val="1"/>
      <w:numFmt w:val="bullet"/>
      <w:lvlText w:val=""/>
      <w:lvlJc w:val="left"/>
      <w:pPr>
        <w:ind w:left="720" w:hanging="360"/>
      </w:pPr>
      <w:rPr>
        <w:rFonts w:ascii="Symbol" w:hAnsi="Symbol"/>
      </w:rPr>
    </w:lvl>
    <w:lvl w:ilvl="3" w:tplc="70EED5E8">
      <w:start w:val="1"/>
      <w:numFmt w:val="bullet"/>
      <w:lvlText w:val=""/>
      <w:lvlJc w:val="left"/>
      <w:pPr>
        <w:ind w:left="720" w:hanging="360"/>
      </w:pPr>
      <w:rPr>
        <w:rFonts w:ascii="Symbol" w:hAnsi="Symbol"/>
      </w:rPr>
    </w:lvl>
    <w:lvl w:ilvl="4" w:tplc="B346F052">
      <w:start w:val="1"/>
      <w:numFmt w:val="bullet"/>
      <w:lvlText w:val=""/>
      <w:lvlJc w:val="left"/>
      <w:pPr>
        <w:ind w:left="720" w:hanging="360"/>
      </w:pPr>
      <w:rPr>
        <w:rFonts w:ascii="Symbol" w:hAnsi="Symbol"/>
      </w:rPr>
    </w:lvl>
    <w:lvl w:ilvl="5" w:tplc="292E455C">
      <w:start w:val="1"/>
      <w:numFmt w:val="bullet"/>
      <w:lvlText w:val=""/>
      <w:lvlJc w:val="left"/>
      <w:pPr>
        <w:ind w:left="720" w:hanging="360"/>
      </w:pPr>
      <w:rPr>
        <w:rFonts w:ascii="Symbol" w:hAnsi="Symbol"/>
      </w:rPr>
    </w:lvl>
    <w:lvl w:ilvl="6" w:tplc="64A6B038">
      <w:start w:val="1"/>
      <w:numFmt w:val="bullet"/>
      <w:lvlText w:val=""/>
      <w:lvlJc w:val="left"/>
      <w:pPr>
        <w:ind w:left="720" w:hanging="360"/>
      </w:pPr>
      <w:rPr>
        <w:rFonts w:ascii="Symbol" w:hAnsi="Symbol"/>
      </w:rPr>
    </w:lvl>
    <w:lvl w:ilvl="7" w:tplc="E2A47442">
      <w:start w:val="1"/>
      <w:numFmt w:val="bullet"/>
      <w:lvlText w:val=""/>
      <w:lvlJc w:val="left"/>
      <w:pPr>
        <w:ind w:left="720" w:hanging="360"/>
      </w:pPr>
      <w:rPr>
        <w:rFonts w:ascii="Symbol" w:hAnsi="Symbol"/>
      </w:rPr>
    </w:lvl>
    <w:lvl w:ilvl="8" w:tplc="88D26F90">
      <w:start w:val="1"/>
      <w:numFmt w:val="bullet"/>
      <w:lvlText w:val=""/>
      <w:lvlJc w:val="left"/>
      <w:pPr>
        <w:ind w:left="720" w:hanging="360"/>
      </w:pPr>
      <w:rPr>
        <w:rFonts w:ascii="Symbol" w:hAnsi="Symbol"/>
      </w:rPr>
    </w:lvl>
  </w:abstractNum>
  <w:abstractNum w:abstractNumId="47" w15:restartNumberingAfterBreak="0">
    <w:nsid w:val="78AB1C74"/>
    <w:multiLevelType w:val="multilevel"/>
    <w:tmpl w:val="7DB8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617317">
    <w:abstractNumId w:val="41"/>
  </w:num>
  <w:num w:numId="2" w16cid:durableId="1418675856">
    <w:abstractNumId w:val="7"/>
  </w:num>
  <w:num w:numId="3" w16cid:durableId="113643177">
    <w:abstractNumId w:val="38"/>
  </w:num>
  <w:num w:numId="4" w16cid:durableId="537622812">
    <w:abstractNumId w:val="4"/>
  </w:num>
  <w:num w:numId="5" w16cid:durableId="792015476">
    <w:abstractNumId w:val="0"/>
  </w:num>
  <w:num w:numId="6" w16cid:durableId="815996011">
    <w:abstractNumId w:val="1"/>
  </w:num>
  <w:num w:numId="7" w16cid:durableId="1865821331">
    <w:abstractNumId w:val="12"/>
  </w:num>
  <w:num w:numId="8" w16cid:durableId="133184423">
    <w:abstractNumId w:val="30"/>
  </w:num>
  <w:num w:numId="9" w16cid:durableId="811170658">
    <w:abstractNumId w:val="35"/>
  </w:num>
  <w:num w:numId="10" w16cid:durableId="2062515675">
    <w:abstractNumId w:val="8"/>
  </w:num>
  <w:num w:numId="11" w16cid:durableId="781920419">
    <w:abstractNumId w:val="13"/>
  </w:num>
  <w:num w:numId="12" w16cid:durableId="616370417">
    <w:abstractNumId w:val="15"/>
  </w:num>
  <w:num w:numId="13" w16cid:durableId="2024088502">
    <w:abstractNumId w:val="23"/>
  </w:num>
  <w:num w:numId="14" w16cid:durableId="1605455944">
    <w:abstractNumId w:val="20"/>
  </w:num>
  <w:num w:numId="15" w16cid:durableId="2074087279">
    <w:abstractNumId w:val="33"/>
  </w:num>
  <w:num w:numId="16" w16cid:durableId="766582766">
    <w:abstractNumId w:val="14"/>
  </w:num>
  <w:num w:numId="17" w16cid:durableId="1392969982">
    <w:abstractNumId w:val="43"/>
  </w:num>
  <w:num w:numId="18" w16cid:durableId="912162394">
    <w:abstractNumId w:val="18"/>
  </w:num>
  <w:num w:numId="19" w16cid:durableId="966199793">
    <w:abstractNumId w:val="10"/>
  </w:num>
  <w:num w:numId="20" w16cid:durableId="2122802601">
    <w:abstractNumId w:val="3"/>
  </w:num>
  <w:num w:numId="21" w16cid:durableId="781650493">
    <w:abstractNumId w:val="42"/>
  </w:num>
  <w:num w:numId="22" w16cid:durableId="563685854">
    <w:abstractNumId w:val="2"/>
  </w:num>
  <w:num w:numId="23" w16cid:durableId="1344699210">
    <w:abstractNumId w:val="6"/>
  </w:num>
  <w:num w:numId="24" w16cid:durableId="594629215">
    <w:abstractNumId w:val="40"/>
  </w:num>
  <w:num w:numId="25" w16cid:durableId="1078091796">
    <w:abstractNumId w:val="47"/>
  </w:num>
  <w:num w:numId="26" w16cid:durableId="1191803595">
    <w:abstractNumId w:val="17"/>
  </w:num>
  <w:num w:numId="27" w16cid:durableId="314334392">
    <w:abstractNumId w:val="31"/>
  </w:num>
  <w:num w:numId="28" w16cid:durableId="1161459068">
    <w:abstractNumId w:val="25"/>
  </w:num>
  <w:num w:numId="29" w16cid:durableId="803812448">
    <w:abstractNumId w:val="5"/>
  </w:num>
  <w:num w:numId="30" w16cid:durableId="1100179913">
    <w:abstractNumId w:val="19"/>
  </w:num>
  <w:num w:numId="31" w16cid:durableId="1634284821">
    <w:abstractNumId w:val="4"/>
  </w:num>
  <w:num w:numId="32" w16cid:durableId="2017489274">
    <w:abstractNumId w:val="16"/>
  </w:num>
  <w:num w:numId="33" w16cid:durableId="1833175941">
    <w:abstractNumId w:val="4"/>
  </w:num>
  <w:num w:numId="34" w16cid:durableId="2142914143">
    <w:abstractNumId w:val="45"/>
  </w:num>
  <w:num w:numId="35" w16cid:durableId="1463690565">
    <w:abstractNumId w:val="44"/>
  </w:num>
  <w:num w:numId="36" w16cid:durableId="1029406589">
    <w:abstractNumId w:val="34"/>
  </w:num>
  <w:num w:numId="37" w16cid:durableId="1687631254">
    <w:abstractNumId w:val="28"/>
  </w:num>
  <w:num w:numId="38" w16cid:durableId="1569879390">
    <w:abstractNumId w:val="36"/>
  </w:num>
  <w:num w:numId="39" w16cid:durableId="454251456">
    <w:abstractNumId w:val="27"/>
  </w:num>
  <w:num w:numId="40" w16cid:durableId="896476199">
    <w:abstractNumId w:val="46"/>
  </w:num>
  <w:num w:numId="41" w16cid:durableId="706565896">
    <w:abstractNumId w:val="11"/>
  </w:num>
  <w:num w:numId="42" w16cid:durableId="1762876815">
    <w:abstractNumId w:val="4"/>
  </w:num>
  <w:num w:numId="43" w16cid:durableId="1858881657">
    <w:abstractNumId w:val="4"/>
  </w:num>
  <w:num w:numId="44" w16cid:durableId="75321608">
    <w:abstractNumId w:val="4"/>
  </w:num>
  <w:num w:numId="45" w16cid:durableId="920599542">
    <w:abstractNumId w:val="9"/>
  </w:num>
  <w:num w:numId="46" w16cid:durableId="882059976">
    <w:abstractNumId w:val="39"/>
  </w:num>
  <w:num w:numId="47" w16cid:durableId="2098283330">
    <w:abstractNumId w:val="4"/>
  </w:num>
  <w:num w:numId="48" w16cid:durableId="1960842578">
    <w:abstractNumId w:val="4"/>
  </w:num>
  <w:num w:numId="49" w16cid:durableId="1949309692">
    <w:abstractNumId w:val="4"/>
  </w:num>
  <w:num w:numId="50" w16cid:durableId="1086464399">
    <w:abstractNumId w:val="21"/>
  </w:num>
  <w:num w:numId="51" w16cid:durableId="368333933">
    <w:abstractNumId w:val="24"/>
  </w:num>
  <w:num w:numId="52" w16cid:durableId="1952013429">
    <w:abstractNumId w:val="29"/>
  </w:num>
  <w:num w:numId="53" w16cid:durableId="1316447290">
    <w:abstractNumId w:val="32"/>
  </w:num>
  <w:num w:numId="54" w16cid:durableId="1294480703">
    <w:abstractNumId w:val="4"/>
  </w:num>
  <w:num w:numId="55" w16cid:durableId="884491269">
    <w:abstractNumId w:val="26"/>
  </w:num>
  <w:num w:numId="56" w16cid:durableId="126628758">
    <w:abstractNumId w:val="22"/>
  </w:num>
  <w:num w:numId="57" w16cid:durableId="1876116896">
    <w:abstractNumId w:val="37"/>
  </w:num>
  <w:num w:numId="58" w16cid:durableId="498036548">
    <w:abstractNumId w:val="4"/>
  </w:num>
  <w:num w:numId="59" w16cid:durableId="962613430">
    <w:abstractNumId w:val="4"/>
  </w:num>
  <w:num w:numId="60" w16cid:durableId="1568110436">
    <w:abstractNumId w:val="4"/>
  </w:num>
  <w:num w:numId="61" w16cid:durableId="801112972">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059E"/>
    <w:rsid w:val="0000141A"/>
    <w:rsid w:val="00002E60"/>
    <w:rsid w:val="00003081"/>
    <w:rsid w:val="000033C4"/>
    <w:rsid w:val="00004722"/>
    <w:rsid w:val="000057BD"/>
    <w:rsid w:val="00006429"/>
    <w:rsid w:val="0000661B"/>
    <w:rsid w:val="00006C01"/>
    <w:rsid w:val="00007A29"/>
    <w:rsid w:val="00010049"/>
    <w:rsid w:val="00012547"/>
    <w:rsid w:val="00014382"/>
    <w:rsid w:val="00014A14"/>
    <w:rsid w:val="0001565D"/>
    <w:rsid w:val="00015D78"/>
    <w:rsid w:val="000170CD"/>
    <w:rsid w:val="00021A88"/>
    <w:rsid w:val="00021B55"/>
    <w:rsid w:val="00021DA5"/>
    <w:rsid w:val="0002203D"/>
    <w:rsid w:val="00023BED"/>
    <w:rsid w:val="00024DEA"/>
    <w:rsid w:val="000263FC"/>
    <w:rsid w:val="0003184F"/>
    <w:rsid w:val="00031E50"/>
    <w:rsid w:val="0003295E"/>
    <w:rsid w:val="00032ADE"/>
    <w:rsid w:val="000340A0"/>
    <w:rsid w:val="00034818"/>
    <w:rsid w:val="00034E4E"/>
    <w:rsid w:val="00034F17"/>
    <w:rsid w:val="00036500"/>
    <w:rsid w:val="00040073"/>
    <w:rsid w:val="00040E91"/>
    <w:rsid w:val="0004111E"/>
    <w:rsid w:val="0004139D"/>
    <w:rsid w:val="000425D0"/>
    <w:rsid w:val="00042644"/>
    <w:rsid w:val="00042DDB"/>
    <w:rsid w:val="00043498"/>
    <w:rsid w:val="00043A66"/>
    <w:rsid w:val="00044E4A"/>
    <w:rsid w:val="00047329"/>
    <w:rsid w:val="00047740"/>
    <w:rsid w:val="000507C4"/>
    <w:rsid w:val="0005137E"/>
    <w:rsid w:val="0005191B"/>
    <w:rsid w:val="00052ED7"/>
    <w:rsid w:val="00053B9B"/>
    <w:rsid w:val="00054394"/>
    <w:rsid w:val="0005442E"/>
    <w:rsid w:val="00054FC9"/>
    <w:rsid w:val="00055D32"/>
    <w:rsid w:val="0005636C"/>
    <w:rsid w:val="00057528"/>
    <w:rsid w:val="00060258"/>
    <w:rsid w:val="00060DA3"/>
    <w:rsid w:val="000611AA"/>
    <w:rsid w:val="00061962"/>
    <w:rsid w:val="00062115"/>
    <w:rsid w:val="00063DCE"/>
    <w:rsid w:val="0006416D"/>
    <w:rsid w:val="000667A8"/>
    <w:rsid w:val="00067A78"/>
    <w:rsid w:val="00070C35"/>
    <w:rsid w:val="00070C5E"/>
    <w:rsid w:val="000711AA"/>
    <w:rsid w:val="000720B0"/>
    <w:rsid w:val="00073ACD"/>
    <w:rsid w:val="00073CEC"/>
    <w:rsid w:val="00074818"/>
    <w:rsid w:val="000754FB"/>
    <w:rsid w:val="00075B71"/>
    <w:rsid w:val="00076B33"/>
    <w:rsid w:val="000844F7"/>
    <w:rsid w:val="00084F11"/>
    <w:rsid w:val="000857EC"/>
    <w:rsid w:val="00085CAB"/>
    <w:rsid w:val="00086AAD"/>
    <w:rsid w:val="00091BE6"/>
    <w:rsid w:val="00092700"/>
    <w:rsid w:val="00092803"/>
    <w:rsid w:val="00092E74"/>
    <w:rsid w:val="000934F0"/>
    <w:rsid w:val="00093B9F"/>
    <w:rsid w:val="00094870"/>
    <w:rsid w:val="000966F1"/>
    <w:rsid w:val="00096B1A"/>
    <w:rsid w:val="000A0727"/>
    <w:rsid w:val="000A5BF1"/>
    <w:rsid w:val="000A638E"/>
    <w:rsid w:val="000A6C8A"/>
    <w:rsid w:val="000B088D"/>
    <w:rsid w:val="000B0BE7"/>
    <w:rsid w:val="000B4533"/>
    <w:rsid w:val="000B4568"/>
    <w:rsid w:val="000B46EE"/>
    <w:rsid w:val="000B588D"/>
    <w:rsid w:val="000C00EC"/>
    <w:rsid w:val="000C11FE"/>
    <w:rsid w:val="000C1276"/>
    <w:rsid w:val="000C39A0"/>
    <w:rsid w:val="000C3E9B"/>
    <w:rsid w:val="000C53AB"/>
    <w:rsid w:val="000C73A7"/>
    <w:rsid w:val="000C777E"/>
    <w:rsid w:val="000D00CC"/>
    <w:rsid w:val="000D3636"/>
    <w:rsid w:val="000D39A6"/>
    <w:rsid w:val="000D3B5A"/>
    <w:rsid w:val="000D4A9A"/>
    <w:rsid w:val="000D50A3"/>
    <w:rsid w:val="000D56D6"/>
    <w:rsid w:val="000D6136"/>
    <w:rsid w:val="000D79AE"/>
    <w:rsid w:val="000D7B62"/>
    <w:rsid w:val="000E0999"/>
    <w:rsid w:val="000E0B67"/>
    <w:rsid w:val="000E0B8C"/>
    <w:rsid w:val="000E1F33"/>
    <w:rsid w:val="000E2D98"/>
    <w:rsid w:val="000E48AE"/>
    <w:rsid w:val="000E683C"/>
    <w:rsid w:val="000F3902"/>
    <w:rsid w:val="000F3E3E"/>
    <w:rsid w:val="000F45B5"/>
    <w:rsid w:val="000F4B00"/>
    <w:rsid w:val="000F5C66"/>
    <w:rsid w:val="000F6BF8"/>
    <w:rsid w:val="000F7B8F"/>
    <w:rsid w:val="001005B1"/>
    <w:rsid w:val="00101039"/>
    <w:rsid w:val="00101C21"/>
    <w:rsid w:val="00102DD1"/>
    <w:rsid w:val="00103D24"/>
    <w:rsid w:val="00104CA2"/>
    <w:rsid w:val="00104E84"/>
    <w:rsid w:val="00105A51"/>
    <w:rsid w:val="00106529"/>
    <w:rsid w:val="001074CB"/>
    <w:rsid w:val="001110ED"/>
    <w:rsid w:val="00112204"/>
    <w:rsid w:val="0011279C"/>
    <w:rsid w:val="001134DE"/>
    <w:rsid w:val="00115015"/>
    <w:rsid w:val="00117120"/>
    <w:rsid w:val="00120522"/>
    <w:rsid w:val="001205E2"/>
    <w:rsid w:val="00121038"/>
    <w:rsid w:val="001223E8"/>
    <w:rsid w:val="001242A1"/>
    <w:rsid w:val="001244F0"/>
    <w:rsid w:val="001258DC"/>
    <w:rsid w:val="00125B5A"/>
    <w:rsid w:val="00127D82"/>
    <w:rsid w:val="0013073A"/>
    <w:rsid w:val="001311F5"/>
    <w:rsid w:val="001320F9"/>
    <w:rsid w:val="001325BF"/>
    <w:rsid w:val="0013283D"/>
    <w:rsid w:val="00133675"/>
    <w:rsid w:val="00134C13"/>
    <w:rsid w:val="00135055"/>
    <w:rsid w:val="0013505C"/>
    <w:rsid w:val="001366EA"/>
    <w:rsid w:val="001368FD"/>
    <w:rsid w:val="00136C55"/>
    <w:rsid w:val="00136C69"/>
    <w:rsid w:val="00137C4C"/>
    <w:rsid w:val="001413AF"/>
    <w:rsid w:val="00142752"/>
    <w:rsid w:val="001428EB"/>
    <w:rsid w:val="00142FB9"/>
    <w:rsid w:val="0014360F"/>
    <w:rsid w:val="001436CA"/>
    <w:rsid w:val="001457AF"/>
    <w:rsid w:val="0014591D"/>
    <w:rsid w:val="00150943"/>
    <w:rsid w:val="00151673"/>
    <w:rsid w:val="00151A83"/>
    <w:rsid w:val="00153F02"/>
    <w:rsid w:val="001542D1"/>
    <w:rsid w:val="00156791"/>
    <w:rsid w:val="00156EEF"/>
    <w:rsid w:val="00157969"/>
    <w:rsid w:val="00160835"/>
    <w:rsid w:val="00160AF4"/>
    <w:rsid w:val="00161048"/>
    <w:rsid w:val="001619FD"/>
    <w:rsid w:val="001643F3"/>
    <w:rsid w:val="00167C55"/>
    <w:rsid w:val="0017057C"/>
    <w:rsid w:val="001706B0"/>
    <w:rsid w:val="00170D90"/>
    <w:rsid w:val="00171DBF"/>
    <w:rsid w:val="0017202A"/>
    <w:rsid w:val="001725A2"/>
    <w:rsid w:val="00172BEE"/>
    <w:rsid w:val="00173130"/>
    <w:rsid w:val="00173523"/>
    <w:rsid w:val="001738A7"/>
    <w:rsid w:val="001746D5"/>
    <w:rsid w:val="0017494F"/>
    <w:rsid w:val="001758C1"/>
    <w:rsid w:val="00176516"/>
    <w:rsid w:val="0017747D"/>
    <w:rsid w:val="00177AED"/>
    <w:rsid w:val="001801D3"/>
    <w:rsid w:val="00180A2A"/>
    <w:rsid w:val="00180B01"/>
    <w:rsid w:val="001827BB"/>
    <w:rsid w:val="00182F17"/>
    <w:rsid w:val="00183A3A"/>
    <w:rsid w:val="0018478E"/>
    <w:rsid w:val="001851D4"/>
    <w:rsid w:val="00185659"/>
    <w:rsid w:val="00185A30"/>
    <w:rsid w:val="001864C1"/>
    <w:rsid w:val="00187580"/>
    <w:rsid w:val="001901DE"/>
    <w:rsid w:val="0019132E"/>
    <w:rsid w:val="00191F1A"/>
    <w:rsid w:val="00193B39"/>
    <w:rsid w:val="001965F1"/>
    <w:rsid w:val="00196C0C"/>
    <w:rsid w:val="0019706F"/>
    <w:rsid w:val="0019784D"/>
    <w:rsid w:val="001A100C"/>
    <w:rsid w:val="001A54DD"/>
    <w:rsid w:val="001A574E"/>
    <w:rsid w:val="001A590C"/>
    <w:rsid w:val="001A7489"/>
    <w:rsid w:val="001A7C1C"/>
    <w:rsid w:val="001B2B76"/>
    <w:rsid w:val="001B2CF3"/>
    <w:rsid w:val="001B48C5"/>
    <w:rsid w:val="001B4FD0"/>
    <w:rsid w:val="001B54A2"/>
    <w:rsid w:val="001B70E6"/>
    <w:rsid w:val="001B7499"/>
    <w:rsid w:val="001C0A64"/>
    <w:rsid w:val="001C232B"/>
    <w:rsid w:val="001C2FDC"/>
    <w:rsid w:val="001C30C8"/>
    <w:rsid w:val="001C56EA"/>
    <w:rsid w:val="001C79BE"/>
    <w:rsid w:val="001C7EEA"/>
    <w:rsid w:val="001D1C2A"/>
    <w:rsid w:val="001D3F00"/>
    <w:rsid w:val="001D632A"/>
    <w:rsid w:val="001D6D8C"/>
    <w:rsid w:val="001E189E"/>
    <w:rsid w:val="001E21E2"/>
    <w:rsid w:val="001E23D0"/>
    <w:rsid w:val="001E3CDD"/>
    <w:rsid w:val="001E3D86"/>
    <w:rsid w:val="001E42D6"/>
    <w:rsid w:val="001F10DA"/>
    <w:rsid w:val="001F199B"/>
    <w:rsid w:val="001F23CC"/>
    <w:rsid w:val="001F29E7"/>
    <w:rsid w:val="001F33AE"/>
    <w:rsid w:val="001F54C6"/>
    <w:rsid w:val="001F5AD8"/>
    <w:rsid w:val="001F5D6D"/>
    <w:rsid w:val="001F5F43"/>
    <w:rsid w:val="001F656B"/>
    <w:rsid w:val="001F68C3"/>
    <w:rsid w:val="001F7F37"/>
    <w:rsid w:val="0020098E"/>
    <w:rsid w:val="0020168C"/>
    <w:rsid w:val="00201B82"/>
    <w:rsid w:val="00202A93"/>
    <w:rsid w:val="00202AAE"/>
    <w:rsid w:val="00203014"/>
    <w:rsid w:val="002038C4"/>
    <w:rsid w:val="0020450C"/>
    <w:rsid w:val="00204A20"/>
    <w:rsid w:val="00206285"/>
    <w:rsid w:val="00207CBA"/>
    <w:rsid w:val="00210411"/>
    <w:rsid w:val="002125B3"/>
    <w:rsid w:val="00212B09"/>
    <w:rsid w:val="0021372D"/>
    <w:rsid w:val="00215149"/>
    <w:rsid w:val="00215564"/>
    <w:rsid w:val="00217D4F"/>
    <w:rsid w:val="00220757"/>
    <w:rsid w:val="00221C34"/>
    <w:rsid w:val="00222750"/>
    <w:rsid w:val="00222C90"/>
    <w:rsid w:val="00222DDD"/>
    <w:rsid w:val="002231B3"/>
    <w:rsid w:val="00223899"/>
    <w:rsid w:val="00224027"/>
    <w:rsid w:val="00225854"/>
    <w:rsid w:val="002278EC"/>
    <w:rsid w:val="00227BF9"/>
    <w:rsid w:val="00230EAC"/>
    <w:rsid w:val="00230F21"/>
    <w:rsid w:val="00231F26"/>
    <w:rsid w:val="00234342"/>
    <w:rsid w:val="0023642E"/>
    <w:rsid w:val="0023689A"/>
    <w:rsid w:val="00236E41"/>
    <w:rsid w:val="002372D2"/>
    <w:rsid w:val="0024113C"/>
    <w:rsid w:val="002416A7"/>
    <w:rsid w:val="00241DF6"/>
    <w:rsid w:val="00242827"/>
    <w:rsid w:val="00242B28"/>
    <w:rsid w:val="00242B49"/>
    <w:rsid w:val="00242CD5"/>
    <w:rsid w:val="00247F3E"/>
    <w:rsid w:val="00253EF0"/>
    <w:rsid w:val="002546D7"/>
    <w:rsid w:val="002550D6"/>
    <w:rsid w:val="002559B3"/>
    <w:rsid w:val="00255E32"/>
    <w:rsid w:val="002568EA"/>
    <w:rsid w:val="00257777"/>
    <w:rsid w:val="0026020E"/>
    <w:rsid w:val="00261434"/>
    <w:rsid w:val="00261F38"/>
    <w:rsid w:val="00262119"/>
    <w:rsid w:val="00262D78"/>
    <w:rsid w:val="00263090"/>
    <w:rsid w:val="0026336B"/>
    <w:rsid w:val="002635BB"/>
    <w:rsid w:val="00263A38"/>
    <w:rsid w:val="00263B6E"/>
    <w:rsid w:val="00263F41"/>
    <w:rsid w:val="00264B1B"/>
    <w:rsid w:val="00264B59"/>
    <w:rsid w:val="0026577B"/>
    <w:rsid w:val="00265D05"/>
    <w:rsid w:val="002664CE"/>
    <w:rsid w:val="002672C0"/>
    <w:rsid w:val="00267706"/>
    <w:rsid w:val="0027031F"/>
    <w:rsid w:val="00271E06"/>
    <w:rsid w:val="002726F4"/>
    <w:rsid w:val="002745E2"/>
    <w:rsid w:val="00275867"/>
    <w:rsid w:val="00275AA7"/>
    <w:rsid w:val="00277AEF"/>
    <w:rsid w:val="00280849"/>
    <w:rsid w:val="00280BEF"/>
    <w:rsid w:val="00283FDF"/>
    <w:rsid w:val="00285AD2"/>
    <w:rsid w:val="00287306"/>
    <w:rsid w:val="00290026"/>
    <w:rsid w:val="00290E6F"/>
    <w:rsid w:val="00293105"/>
    <w:rsid w:val="00294422"/>
    <w:rsid w:val="0029559B"/>
    <w:rsid w:val="00296797"/>
    <w:rsid w:val="00296A73"/>
    <w:rsid w:val="002971F4"/>
    <w:rsid w:val="00297838"/>
    <w:rsid w:val="00297A54"/>
    <w:rsid w:val="00297F6B"/>
    <w:rsid w:val="002A0282"/>
    <w:rsid w:val="002A02A9"/>
    <w:rsid w:val="002A08B0"/>
    <w:rsid w:val="002A0953"/>
    <w:rsid w:val="002A0E55"/>
    <w:rsid w:val="002A3938"/>
    <w:rsid w:val="002A415B"/>
    <w:rsid w:val="002A4425"/>
    <w:rsid w:val="002A5584"/>
    <w:rsid w:val="002A58E9"/>
    <w:rsid w:val="002A670A"/>
    <w:rsid w:val="002A718E"/>
    <w:rsid w:val="002A7761"/>
    <w:rsid w:val="002B2F0B"/>
    <w:rsid w:val="002B718F"/>
    <w:rsid w:val="002C1E8A"/>
    <w:rsid w:val="002C251C"/>
    <w:rsid w:val="002C2B86"/>
    <w:rsid w:val="002C3194"/>
    <w:rsid w:val="002C3598"/>
    <w:rsid w:val="002C419D"/>
    <w:rsid w:val="002C4338"/>
    <w:rsid w:val="002C6F13"/>
    <w:rsid w:val="002C7285"/>
    <w:rsid w:val="002D0D8A"/>
    <w:rsid w:val="002D2D64"/>
    <w:rsid w:val="002D6061"/>
    <w:rsid w:val="002D63D2"/>
    <w:rsid w:val="002D6D82"/>
    <w:rsid w:val="002D7E36"/>
    <w:rsid w:val="002E27EC"/>
    <w:rsid w:val="002E56A3"/>
    <w:rsid w:val="002E5940"/>
    <w:rsid w:val="002E6C1A"/>
    <w:rsid w:val="002E6C89"/>
    <w:rsid w:val="002F0188"/>
    <w:rsid w:val="002F1054"/>
    <w:rsid w:val="002F1227"/>
    <w:rsid w:val="002F642B"/>
    <w:rsid w:val="002F6D5C"/>
    <w:rsid w:val="002F6DEB"/>
    <w:rsid w:val="00300040"/>
    <w:rsid w:val="0030174B"/>
    <w:rsid w:val="00301EE4"/>
    <w:rsid w:val="003021AC"/>
    <w:rsid w:val="00302220"/>
    <w:rsid w:val="00303D32"/>
    <w:rsid w:val="003045EB"/>
    <w:rsid w:val="00310186"/>
    <w:rsid w:val="003105A8"/>
    <w:rsid w:val="003127CA"/>
    <w:rsid w:val="003133C2"/>
    <w:rsid w:val="00313DC5"/>
    <w:rsid w:val="0031556F"/>
    <w:rsid w:val="0031621E"/>
    <w:rsid w:val="00317FBA"/>
    <w:rsid w:val="00320B2C"/>
    <w:rsid w:val="00320E72"/>
    <w:rsid w:val="003210C5"/>
    <w:rsid w:val="003219F4"/>
    <w:rsid w:val="003264D5"/>
    <w:rsid w:val="00326AB8"/>
    <w:rsid w:val="00326C10"/>
    <w:rsid w:val="003272AD"/>
    <w:rsid w:val="003275B5"/>
    <w:rsid w:val="0033042B"/>
    <w:rsid w:val="00330C6B"/>
    <w:rsid w:val="00331890"/>
    <w:rsid w:val="00332108"/>
    <w:rsid w:val="00335C96"/>
    <w:rsid w:val="00337075"/>
    <w:rsid w:val="00337F5E"/>
    <w:rsid w:val="003405C3"/>
    <w:rsid w:val="00345CF9"/>
    <w:rsid w:val="0034600A"/>
    <w:rsid w:val="003470D3"/>
    <w:rsid w:val="0034754C"/>
    <w:rsid w:val="00347B2A"/>
    <w:rsid w:val="0035289A"/>
    <w:rsid w:val="003539EF"/>
    <w:rsid w:val="00353A7F"/>
    <w:rsid w:val="00355F6D"/>
    <w:rsid w:val="00360A82"/>
    <w:rsid w:val="00362C21"/>
    <w:rsid w:val="0036387E"/>
    <w:rsid w:val="0036419D"/>
    <w:rsid w:val="00366A34"/>
    <w:rsid w:val="00366C4D"/>
    <w:rsid w:val="00367687"/>
    <w:rsid w:val="003706AC"/>
    <w:rsid w:val="003716CE"/>
    <w:rsid w:val="00372391"/>
    <w:rsid w:val="00373DB5"/>
    <w:rsid w:val="003746DA"/>
    <w:rsid w:val="00374EA9"/>
    <w:rsid w:val="0037794A"/>
    <w:rsid w:val="00382A8C"/>
    <w:rsid w:val="0038329D"/>
    <w:rsid w:val="003864A7"/>
    <w:rsid w:val="00387786"/>
    <w:rsid w:val="00387BA2"/>
    <w:rsid w:val="00387E9F"/>
    <w:rsid w:val="00390953"/>
    <w:rsid w:val="00390A1F"/>
    <w:rsid w:val="00390CA8"/>
    <w:rsid w:val="003917F5"/>
    <w:rsid w:val="0039237D"/>
    <w:rsid w:val="0039317B"/>
    <w:rsid w:val="00393602"/>
    <w:rsid w:val="00393891"/>
    <w:rsid w:val="0039443B"/>
    <w:rsid w:val="003950E6"/>
    <w:rsid w:val="0039613B"/>
    <w:rsid w:val="0039708C"/>
    <w:rsid w:val="00397E38"/>
    <w:rsid w:val="003A02AA"/>
    <w:rsid w:val="003A0B6A"/>
    <w:rsid w:val="003A1675"/>
    <w:rsid w:val="003A1A2B"/>
    <w:rsid w:val="003A42B6"/>
    <w:rsid w:val="003A7499"/>
    <w:rsid w:val="003B12E9"/>
    <w:rsid w:val="003B1BF5"/>
    <w:rsid w:val="003B1D1D"/>
    <w:rsid w:val="003B26A2"/>
    <w:rsid w:val="003B2B90"/>
    <w:rsid w:val="003B5DD6"/>
    <w:rsid w:val="003B6ECC"/>
    <w:rsid w:val="003B6FC4"/>
    <w:rsid w:val="003B71A9"/>
    <w:rsid w:val="003B74F8"/>
    <w:rsid w:val="003B7515"/>
    <w:rsid w:val="003B7F05"/>
    <w:rsid w:val="003C104E"/>
    <w:rsid w:val="003C3391"/>
    <w:rsid w:val="003C33EA"/>
    <w:rsid w:val="003C34B8"/>
    <w:rsid w:val="003C364D"/>
    <w:rsid w:val="003C4A40"/>
    <w:rsid w:val="003C665F"/>
    <w:rsid w:val="003C6A84"/>
    <w:rsid w:val="003C6F4D"/>
    <w:rsid w:val="003D11BC"/>
    <w:rsid w:val="003D13EF"/>
    <w:rsid w:val="003D1736"/>
    <w:rsid w:val="003D230A"/>
    <w:rsid w:val="003D23B0"/>
    <w:rsid w:val="003D25ED"/>
    <w:rsid w:val="003D3110"/>
    <w:rsid w:val="003D313A"/>
    <w:rsid w:val="003D315F"/>
    <w:rsid w:val="003D35D4"/>
    <w:rsid w:val="003D3A05"/>
    <w:rsid w:val="003D510A"/>
    <w:rsid w:val="003D6FB5"/>
    <w:rsid w:val="003E041A"/>
    <w:rsid w:val="003E0BD6"/>
    <w:rsid w:val="003E13D2"/>
    <w:rsid w:val="003E22B9"/>
    <w:rsid w:val="003E4BE1"/>
    <w:rsid w:val="003E4CCC"/>
    <w:rsid w:val="003E5E94"/>
    <w:rsid w:val="003E60A0"/>
    <w:rsid w:val="003E6A48"/>
    <w:rsid w:val="003E6F1E"/>
    <w:rsid w:val="003F29DB"/>
    <w:rsid w:val="003F4EC9"/>
    <w:rsid w:val="003F6046"/>
    <w:rsid w:val="003F7E47"/>
    <w:rsid w:val="0040034B"/>
    <w:rsid w:val="004033ED"/>
    <w:rsid w:val="0040345C"/>
    <w:rsid w:val="004065A9"/>
    <w:rsid w:val="00407205"/>
    <w:rsid w:val="00407F72"/>
    <w:rsid w:val="00410A04"/>
    <w:rsid w:val="00411D10"/>
    <w:rsid w:val="00412119"/>
    <w:rsid w:val="00412F24"/>
    <w:rsid w:val="00413A0D"/>
    <w:rsid w:val="00413F8F"/>
    <w:rsid w:val="004149F1"/>
    <w:rsid w:val="00414D15"/>
    <w:rsid w:val="004153D2"/>
    <w:rsid w:val="00415D86"/>
    <w:rsid w:val="00416379"/>
    <w:rsid w:val="00416A7D"/>
    <w:rsid w:val="00416B25"/>
    <w:rsid w:val="004200D8"/>
    <w:rsid w:val="004204D9"/>
    <w:rsid w:val="00420546"/>
    <w:rsid w:val="00421777"/>
    <w:rsid w:val="004219B1"/>
    <w:rsid w:val="00421CBB"/>
    <w:rsid w:val="00422A71"/>
    <w:rsid w:val="00422C31"/>
    <w:rsid w:val="00423A81"/>
    <w:rsid w:val="00423ECC"/>
    <w:rsid w:val="00425746"/>
    <w:rsid w:val="0042632E"/>
    <w:rsid w:val="00431ED9"/>
    <w:rsid w:val="0043293D"/>
    <w:rsid w:val="00435A46"/>
    <w:rsid w:val="00436941"/>
    <w:rsid w:val="00436E6F"/>
    <w:rsid w:val="004379A8"/>
    <w:rsid w:val="0044057B"/>
    <w:rsid w:val="00440D6F"/>
    <w:rsid w:val="00442B05"/>
    <w:rsid w:val="00442C59"/>
    <w:rsid w:val="004459F7"/>
    <w:rsid w:val="0044632D"/>
    <w:rsid w:val="00447792"/>
    <w:rsid w:val="00450198"/>
    <w:rsid w:val="004515DA"/>
    <w:rsid w:val="00452114"/>
    <w:rsid w:val="00452BDE"/>
    <w:rsid w:val="00452F45"/>
    <w:rsid w:val="004536DB"/>
    <w:rsid w:val="00454A33"/>
    <w:rsid w:val="00454E40"/>
    <w:rsid w:val="004578DA"/>
    <w:rsid w:val="00457961"/>
    <w:rsid w:val="00457B19"/>
    <w:rsid w:val="00460361"/>
    <w:rsid w:val="0046067F"/>
    <w:rsid w:val="00460E95"/>
    <w:rsid w:val="00460FBC"/>
    <w:rsid w:val="00461CAF"/>
    <w:rsid w:val="0046325D"/>
    <w:rsid w:val="0046383E"/>
    <w:rsid w:val="00463E1C"/>
    <w:rsid w:val="00464967"/>
    <w:rsid w:val="00464B53"/>
    <w:rsid w:val="00464D4F"/>
    <w:rsid w:val="00465BD7"/>
    <w:rsid w:val="004704BC"/>
    <w:rsid w:val="004709BA"/>
    <w:rsid w:val="004738EC"/>
    <w:rsid w:val="00474103"/>
    <w:rsid w:val="004777D6"/>
    <w:rsid w:val="004831BE"/>
    <w:rsid w:val="00483EA3"/>
    <w:rsid w:val="004848A9"/>
    <w:rsid w:val="00484F04"/>
    <w:rsid w:val="00487339"/>
    <w:rsid w:val="00491428"/>
    <w:rsid w:val="004914CC"/>
    <w:rsid w:val="00494F8A"/>
    <w:rsid w:val="004971EE"/>
    <w:rsid w:val="00497B04"/>
    <w:rsid w:val="004A0295"/>
    <w:rsid w:val="004A0421"/>
    <w:rsid w:val="004A1404"/>
    <w:rsid w:val="004A2633"/>
    <w:rsid w:val="004A3901"/>
    <w:rsid w:val="004A3C6F"/>
    <w:rsid w:val="004A4DDF"/>
    <w:rsid w:val="004A6167"/>
    <w:rsid w:val="004A6598"/>
    <w:rsid w:val="004A6A6B"/>
    <w:rsid w:val="004B0A7B"/>
    <w:rsid w:val="004B140A"/>
    <w:rsid w:val="004B1C38"/>
    <w:rsid w:val="004B2B3F"/>
    <w:rsid w:val="004B39AC"/>
    <w:rsid w:val="004B4335"/>
    <w:rsid w:val="004B467E"/>
    <w:rsid w:val="004B5A94"/>
    <w:rsid w:val="004B5E78"/>
    <w:rsid w:val="004B65CB"/>
    <w:rsid w:val="004B77B9"/>
    <w:rsid w:val="004B78EC"/>
    <w:rsid w:val="004B7C4F"/>
    <w:rsid w:val="004C06DC"/>
    <w:rsid w:val="004C070F"/>
    <w:rsid w:val="004C37BB"/>
    <w:rsid w:val="004C6A75"/>
    <w:rsid w:val="004C72E0"/>
    <w:rsid w:val="004D109B"/>
    <w:rsid w:val="004D23DC"/>
    <w:rsid w:val="004D2708"/>
    <w:rsid w:val="004D2C70"/>
    <w:rsid w:val="004D36BA"/>
    <w:rsid w:val="004D36C3"/>
    <w:rsid w:val="004D7627"/>
    <w:rsid w:val="004E1183"/>
    <w:rsid w:val="004E11FB"/>
    <w:rsid w:val="004E1B46"/>
    <w:rsid w:val="004E44B8"/>
    <w:rsid w:val="004E4C33"/>
    <w:rsid w:val="004E73B9"/>
    <w:rsid w:val="004E774B"/>
    <w:rsid w:val="004F0E9B"/>
    <w:rsid w:val="004F35A4"/>
    <w:rsid w:val="004F4FB1"/>
    <w:rsid w:val="004F5069"/>
    <w:rsid w:val="004F7051"/>
    <w:rsid w:val="004F76F2"/>
    <w:rsid w:val="004F79D7"/>
    <w:rsid w:val="004F7EE8"/>
    <w:rsid w:val="00500A03"/>
    <w:rsid w:val="005028D6"/>
    <w:rsid w:val="00502998"/>
    <w:rsid w:val="00503E15"/>
    <w:rsid w:val="00504245"/>
    <w:rsid w:val="00505898"/>
    <w:rsid w:val="00505AAD"/>
    <w:rsid w:val="00506C2C"/>
    <w:rsid w:val="005103A3"/>
    <w:rsid w:val="0051225A"/>
    <w:rsid w:val="0051264C"/>
    <w:rsid w:val="00512FD8"/>
    <w:rsid w:val="00513AFF"/>
    <w:rsid w:val="00514B99"/>
    <w:rsid w:val="005162FE"/>
    <w:rsid w:val="00520821"/>
    <w:rsid w:val="00520D7E"/>
    <w:rsid w:val="00521929"/>
    <w:rsid w:val="00521F1D"/>
    <w:rsid w:val="005222F6"/>
    <w:rsid w:val="0052260F"/>
    <w:rsid w:val="0052382C"/>
    <w:rsid w:val="0052589B"/>
    <w:rsid w:val="0052595C"/>
    <w:rsid w:val="00525F4E"/>
    <w:rsid w:val="00530415"/>
    <w:rsid w:val="00530BF6"/>
    <w:rsid w:val="00530D13"/>
    <w:rsid w:val="00532378"/>
    <w:rsid w:val="00534D84"/>
    <w:rsid w:val="0054085E"/>
    <w:rsid w:val="0054126C"/>
    <w:rsid w:val="00542EC0"/>
    <w:rsid w:val="00543B3D"/>
    <w:rsid w:val="0054476C"/>
    <w:rsid w:val="00545203"/>
    <w:rsid w:val="00546149"/>
    <w:rsid w:val="00551357"/>
    <w:rsid w:val="00553322"/>
    <w:rsid w:val="00553492"/>
    <w:rsid w:val="00553718"/>
    <w:rsid w:val="00554635"/>
    <w:rsid w:val="00554BE5"/>
    <w:rsid w:val="0055585B"/>
    <w:rsid w:val="005559DD"/>
    <w:rsid w:val="00555F09"/>
    <w:rsid w:val="005565C0"/>
    <w:rsid w:val="00560085"/>
    <w:rsid w:val="00560095"/>
    <w:rsid w:val="00560187"/>
    <w:rsid w:val="00560F2B"/>
    <w:rsid w:val="005612DC"/>
    <w:rsid w:val="00561735"/>
    <w:rsid w:val="0056632C"/>
    <w:rsid w:val="00566E7C"/>
    <w:rsid w:val="005678AA"/>
    <w:rsid w:val="0057036B"/>
    <w:rsid w:val="0057114A"/>
    <w:rsid w:val="005717BF"/>
    <w:rsid w:val="005719BA"/>
    <w:rsid w:val="005727B9"/>
    <w:rsid w:val="0057286B"/>
    <w:rsid w:val="00573E10"/>
    <w:rsid w:val="00574326"/>
    <w:rsid w:val="005746B6"/>
    <w:rsid w:val="00575421"/>
    <w:rsid w:val="00576248"/>
    <w:rsid w:val="005767DF"/>
    <w:rsid w:val="00577EA0"/>
    <w:rsid w:val="005818C8"/>
    <w:rsid w:val="00583039"/>
    <w:rsid w:val="00583C63"/>
    <w:rsid w:val="00584CF0"/>
    <w:rsid w:val="00585832"/>
    <w:rsid w:val="005861FD"/>
    <w:rsid w:val="005864E8"/>
    <w:rsid w:val="00590A10"/>
    <w:rsid w:val="00592F91"/>
    <w:rsid w:val="00593123"/>
    <w:rsid w:val="0059391A"/>
    <w:rsid w:val="0059399C"/>
    <w:rsid w:val="00593E8B"/>
    <w:rsid w:val="005948DF"/>
    <w:rsid w:val="00594D26"/>
    <w:rsid w:val="00595C3A"/>
    <w:rsid w:val="00597243"/>
    <w:rsid w:val="005A0250"/>
    <w:rsid w:val="005A1AC4"/>
    <w:rsid w:val="005A50C3"/>
    <w:rsid w:val="005A517A"/>
    <w:rsid w:val="005A5A68"/>
    <w:rsid w:val="005A5A8B"/>
    <w:rsid w:val="005A6C64"/>
    <w:rsid w:val="005B0348"/>
    <w:rsid w:val="005B0427"/>
    <w:rsid w:val="005B1455"/>
    <w:rsid w:val="005B3D31"/>
    <w:rsid w:val="005B4A61"/>
    <w:rsid w:val="005B5D4D"/>
    <w:rsid w:val="005B6506"/>
    <w:rsid w:val="005B6814"/>
    <w:rsid w:val="005B6D20"/>
    <w:rsid w:val="005B7B2F"/>
    <w:rsid w:val="005C0121"/>
    <w:rsid w:val="005C043F"/>
    <w:rsid w:val="005C0CFB"/>
    <w:rsid w:val="005C2DE3"/>
    <w:rsid w:val="005C3663"/>
    <w:rsid w:val="005C4A9B"/>
    <w:rsid w:val="005C5E60"/>
    <w:rsid w:val="005D03E2"/>
    <w:rsid w:val="005D1255"/>
    <w:rsid w:val="005D1E2D"/>
    <w:rsid w:val="005D3C35"/>
    <w:rsid w:val="005D5F64"/>
    <w:rsid w:val="005D6000"/>
    <w:rsid w:val="005D76AF"/>
    <w:rsid w:val="005D7A11"/>
    <w:rsid w:val="005E0346"/>
    <w:rsid w:val="005E1192"/>
    <w:rsid w:val="005E3A77"/>
    <w:rsid w:val="005E569A"/>
    <w:rsid w:val="005E70D5"/>
    <w:rsid w:val="005F066D"/>
    <w:rsid w:val="005F1EF8"/>
    <w:rsid w:val="005F2826"/>
    <w:rsid w:val="005F5975"/>
    <w:rsid w:val="005F7B91"/>
    <w:rsid w:val="00600D33"/>
    <w:rsid w:val="00600E2D"/>
    <w:rsid w:val="00603017"/>
    <w:rsid w:val="00604E63"/>
    <w:rsid w:val="0060689E"/>
    <w:rsid w:val="006070B6"/>
    <w:rsid w:val="00607355"/>
    <w:rsid w:val="00607C4C"/>
    <w:rsid w:val="00607E88"/>
    <w:rsid w:val="00610352"/>
    <w:rsid w:val="00611C26"/>
    <w:rsid w:val="00612A57"/>
    <w:rsid w:val="00617D3F"/>
    <w:rsid w:val="00624615"/>
    <w:rsid w:val="00624F5C"/>
    <w:rsid w:val="006263AC"/>
    <w:rsid w:val="0063101B"/>
    <w:rsid w:val="00632CAA"/>
    <w:rsid w:val="00632E00"/>
    <w:rsid w:val="00635150"/>
    <w:rsid w:val="00635996"/>
    <w:rsid w:val="00636910"/>
    <w:rsid w:val="00636DEA"/>
    <w:rsid w:val="00637E7E"/>
    <w:rsid w:val="00640056"/>
    <w:rsid w:val="00641385"/>
    <w:rsid w:val="00643FA3"/>
    <w:rsid w:val="006454E3"/>
    <w:rsid w:val="0064577A"/>
    <w:rsid w:val="0064760C"/>
    <w:rsid w:val="0065073A"/>
    <w:rsid w:val="00650DA9"/>
    <w:rsid w:val="00652D89"/>
    <w:rsid w:val="00654537"/>
    <w:rsid w:val="006548A5"/>
    <w:rsid w:val="00655333"/>
    <w:rsid w:val="0065642F"/>
    <w:rsid w:val="00661157"/>
    <w:rsid w:val="0066133B"/>
    <w:rsid w:val="00661E25"/>
    <w:rsid w:val="00663E06"/>
    <w:rsid w:val="00664D60"/>
    <w:rsid w:val="00665545"/>
    <w:rsid w:val="0066597B"/>
    <w:rsid w:val="0066660D"/>
    <w:rsid w:val="00666722"/>
    <w:rsid w:val="00667F9B"/>
    <w:rsid w:val="0067002B"/>
    <w:rsid w:val="00672104"/>
    <w:rsid w:val="006721E1"/>
    <w:rsid w:val="00673896"/>
    <w:rsid w:val="006751BD"/>
    <w:rsid w:val="00675910"/>
    <w:rsid w:val="006768AD"/>
    <w:rsid w:val="006770E5"/>
    <w:rsid w:val="0067716E"/>
    <w:rsid w:val="0067727D"/>
    <w:rsid w:val="006774F5"/>
    <w:rsid w:val="00680DD0"/>
    <w:rsid w:val="00680F1E"/>
    <w:rsid w:val="00681559"/>
    <w:rsid w:val="0068201D"/>
    <w:rsid w:val="006859A5"/>
    <w:rsid w:val="00685F60"/>
    <w:rsid w:val="00685FEA"/>
    <w:rsid w:val="006862C6"/>
    <w:rsid w:val="006865ED"/>
    <w:rsid w:val="00687A61"/>
    <w:rsid w:val="006917E2"/>
    <w:rsid w:val="006919B6"/>
    <w:rsid w:val="00691B2A"/>
    <w:rsid w:val="0069245B"/>
    <w:rsid w:val="00692801"/>
    <w:rsid w:val="006944DB"/>
    <w:rsid w:val="006956F9"/>
    <w:rsid w:val="0069665C"/>
    <w:rsid w:val="00696E9D"/>
    <w:rsid w:val="0069722B"/>
    <w:rsid w:val="0069762C"/>
    <w:rsid w:val="006A04BD"/>
    <w:rsid w:val="006A0AD4"/>
    <w:rsid w:val="006A4798"/>
    <w:rsid w:val="006A4894"/>
    <w:rsid w:val="006A5250"/>
    <w:rsid w:val="006A70D6"/>
    <w:rsid w:val="006B0AC6"/>
    <w:rsid w:val="006B14CB"/>
    <w:rsid w:val="006B1FFE"/>
    <w:rsid w:val="006B2C28"/>
    <w:rsid w:val="006B42A8"/>
    <w:rsid w:val="006B4397"/>
    <w:rsid w:val="006B5679"/>
    <w:rsid w:val="006B730F"/>
    <w:rsid w:val="006C31C6"/>
    <w:rsid w:val="006C35B2"/>
    <w:rsid w:val="006C375B"/>
    <w:rsid w:val="006C44C4"/>
    <w:rsid w:val="006C4E23"/>
    <w:rsid w:val="006C6926"/>
    <w:rsid w:val="006D1937"/>
    <w:rsid w:val="006D2573"/>
    <w:rsid w:val="006D27FB"/>
    <w:rsid w:val="006D2ACE"/>
    <w:rsid w:val="006D2F08"/>
    <w:rsid w:val="006D3D2A"/>
    <w:rsid w:val="006D507A"/>
    <w:rsid w:val="006D5BEC"/>
    <w:rsid w:val="006D5CAD"/>
    <w:rsid w:val="006D60F3"/>
    <w:rsid w:val="006D62B3"/>
    <w:rsid w:val="006D6F93"/>
    <w:rsid w:val="006E569F"/>
    <w:rsid w:val="006E6478"/>
    <w:rsid w:val="006E721A"/>
    <w:rsid w:val="006F3573"/>
    <w:rsid w:val="006F4C87"/>
    <w:rsid w:val="006F60D9"/>
    <w:rsid w:val="006F7B6A"/>
    <w:rsid w:val="00700F73"/>
    <w:rsid w:val="00701C3D"/>
    <w:rsid w:val="007020BE"/>
    <w:rsid w:val="00703511"/>
    <w:rsid w:val="00703A6B"/>
    <w:rsid w:val="007041D6"/>
    <w:rsid w:val="00705275"/>
    <w:rsid w:val="007057C3"/>
    <w:rsid w:val="00705C72"/>
    <w:rsid w:val="00705EC0"/>
    <w:rsid w:val="0070663F"/>
    <w:rsid w:val="00707719"/>
    <w:rsid w:val="0071002D"/>
    <w:rsid w:val="007109EA"/>
    <w:rsid w:val="00710FC2"/>
    <w:rsid w:val="007113CF"/>
    <w:rsid w:val="00714C8D"/>
    <w:rsid w:val="00715387"/>
    <w:rsid w:val="00715B2D"/>
    <w:rsid w:val="0071789D"/>
    <w:rsid w:val="00717E16"/>
    <w:rsid w:val="007200FA"/>
    <w:rsid w:val="00720250"/>
    <w:rsid w:val="007210DF"/>
    <w:rsid w:val="00721EED"/>
    <w:rsid w:val="0072221A"/>
    <w:rsid w:val="00722853"/>
    <w:rsid w:val="0072313B"/>
    <w:rsid w:val="0072337B"/>
    <w:rsid w:val="00723EDE"/>
    <w:rsid w:val="00724B9D"/>
    <w:rsid w:val="007254E4"/>
    <w:rsid w:val="00725961"/>
    <w:rsid w:val="00731436"/>
    <w:rsid w:val="00733FB4"/>
    <w:rsid w:val="00734446"/>
    <w:rsid w:val="007358A7"/>
    <w:rsid w:val="00737FC4"/>
    <w:rsid w:val="007409BF"/>
    <w:rsid w:val="0074384F"/>
    <w:rsid w:val="00744AB3"/>
    <w:rsid w:val="00744B3F"/>
    <w:rsid w:val="007456C8"/>
    <w:rsid w:val="0074608C"/>
    <w:rsid w:val="007462B4"/>
    <w:rsid w:val="007468A2"/>
    <w:rsid w:val="00747989"/>
    <w:rsid w:val="00750848"/>
    <w:rsid w:val="0075084E"/>
    <w:rsid w:val="00751A22"/>
    <w:rsid w:val="0075205F"/>
    <w:rsid w:val="00752318"/>
    <w:rsid w:val="00753A96"/>
    <w:rsid w:val="007554B5"/>
    <w:rsid w:val="007565B0"/>
    <w:rsid w:val="007571B2"/>
    <w:rsid w:val="00757337"/>
    <w:rsid w:val="00757965"/>
    <w:rsid w:val="007611F3"/>
    <w:rsid w:val="00761953"/>
    <w:rsid w:val="00762D8E"/>
    <w:rsid w:val="007655B4"/>
    <w:rsid w:val="00766428"/>
    <w:rsid w:val="0077112B"/>
    <w:rsid w:val="00772809"/>
    <w:rsid w:val="00773DE2"/>
    <w:rsid w:val="007801C1"/>
    <w:rsid w:val="00781C19"/>
    <w:rsid w:val="00782CBD"/>
    <w:rsid w:val="00784D52"/>
    <w:rsid w:val="0078521A"/>
    <w:rsid w:val="0078533F"/>
    <w:rsid w:val="0078580D"/>
    <w:rsid w:val="00785A62"/>
    <w:rsid w:val="007915B1"/>
    <w:rsid w:val="00792264"/>
    <w:rsid w:val="00792C3E"/>
    <w:rsid w:val="00793685"/>
    <w:rsid w:val="007941C9"/>
    <w:rsid w:val="00794FC0"/>
    <w:rsid w:val="00795BF2"/>
    <w:rsid w:val="007961EA"/>
    <w:rsid w:val="00797634"/>
    <w:rsid w:val="007A028E"/>
    <w:rsid w:val="007A2D65"/>
    <w:rsid w:val="007A2F91"/>
    <w:rsid w:val="007A3C49"/>
    <w:rsid w:val="007A4749"/>
    <w:rsid w:val="007A4908"/>
    <w:rsid w:val="007A4B66"/>
    <w:rsid w:val="007A5A2B"/>
    <w:rsid w:val="007A6031"/>
    <w:rsid w:val="007A7A42"/>
    <w:rsid w:val="007B057B"/>
    <w:rsid w:val="007B05D6"/>
    <w:rsid w:val="007B0A2F"/>
    <w:rsid w:val="007B1D91"/>
    <w:rsid w:val="007B234D"/>
    <w:rsid w:val="007B2F3B"/>
    <w:rsid w:val="007B722A"/>
    <w:rsid w:val="007B73C0"/>
    <w:rsid w:val="007B7E0F"/>
    <w:rsid w:val="007B7FEF"/>
    <w:rsid w:val="007C113A"/>
    <w:rsid w:val="007C1A22"/>
    <w:rsid w:val="007C1BC8"/>
    <w:rsid w:val="007C217C"/>
    <w:rsid w:val="007C53EC"/>
    <w:rsid w:val="007C5EB6"/>
    <w:rsid w:val="007C75B8"/>
    <w:rsid w:val="007C7A7B"/>
    <w:rsid w:val="007C7EDC"/>
    <w:rsid w:val="007D0A7E"/>
    <w:rsid w:val="007D3BF6"/>
    <w:rsid w:val="007D452F"/>
    <w:rsid w:val="007D4608"/>
    <w:rsid w:val="007D4B72"/>
    <w:rsid w:val="007D5843"/>
    <w:rsid w:val="007D5BDD"/>
    <w:rsid w:val="007D6776"/>
    <w:rsid w:val="007D6A1F"/>
    <w:rsid w:val="007D6F21"/>
    <w:rsid w:val="007D70E3"/>
    <w:rsid w:val="007D70E5"/>
    <w:rsid w:val="007D710A"/>
    <w:rsid w:val="007E0248"/>
    <w:rsid w:val="007E05EB"/>
    <w:rsid w:val="007E0B6D"/>
    <w:rsid w:val="007E0C70"/>
    <w:rsid w:val="007E164B"/>
    <w:rsid w:val="007E2453"/>
    <w:rsid w:val="007E25CC"/>
    <w:rsid w:val="007E52BC"/>
    <w:rsid w:val="007E581E"/>
    <w:rsid w:val="007E6344"/>
    <w:rsid w:val="007E6C41"/>
    <w:rsid w:val="007F025D"/>
    <w:rsid w:val="007F4E4F"/>
    <w:rsid w:val="007F795E"/>
    <w:rsid w:val="007F79A6"/>
    <w:rsid w:val="008008FA"/>
    <w:rsid w:val="0080120B"/>
    <w:rsid w:val="0080295F"/>
    <w:rsid w:val="0080353F"/>
    <w:rsid w:val="008037AA"/>
    <w:rsid w:val="00803B96"/>
    <w:rsid w:val="008045EA"/>
    <w:rsid w:val="008055EE"/>
    <w:rsid w:val="00806428"/>
    <w:rsid w:val="00807CD3"/>
    <w:rsid w:val="00812865"/>
    <w:rsid w:val="00812B45"/>
    <w:rsid w:val="00814030"/>
    <w:rsid w:val="00814575"/>
    <w:rsid w:val="00815163"/>
    <w:rsid w:val="00816002"/>
    <w:rsid w:val="00817D6A"/>
    <w:rsid w:val="00823615"/>
    <w:rsid w:val="008238AB"/>
    <w:rsid w:val="00824DE2"/>
    <w:rsid w:val="008251E3"/>
    <w:rsid w:val="00826660"/>
    <w:rsid w:val="00826996"/>
    <w:rsid w:val="00826CBA"/>
    <w:rsid w:val="00830E0D"/>
    <w:rsid w:val="00831FFE"/>
    <w:rsid w:val="008321B5"/>
    <w:rsid w:val="00834CFD"/>
    <w:rsid w:val="00835C5F"/>
    <w:rsid w:val="00836197"/>
    <w:rsid w:val="00842A6A"/>
    <w:rsid w:val="00843746"/>
    <w:rsid w:val="00846697"/>
    <w:rsid w:val="00846CB8"/>
    <w:rsid w:val="0085009F"/>
    <w:rsid w:val="00855861"/>
    <w:rsid w:val="00855C59"/>
    <w:rsid w:val="00857683"/>
    <w:rsid w:val="00860091"/>
    <w:rsid w:val="00860305"/>
    <w:rsid w:val="008623CB"/>
    <w:rsid w:val="0086326C"/>
    <w:rsid w:val="008672FB"/>
    <w:rsid w:val="008700D4"/>
    <w:rsid w:val="008719FA"/>
    <w:rsid w:val="0087484C"/>
    <w:rsid w:val="00880517"/>
    <w:rsid w:val="00880C4B"/>
    <w:rsid w:val="008827E1"/>
    <w:rsid w:val="008828DF"/>
    <w:rsid w:val="00882B3D"/>
    <w:rsid w:val="00882C08"/>
    <w:rsid w:val="00882E07"/>
    <w:rsid w:val="0088342A"/>
    <w:rsid w:val="00883B2F"/>
    <w:rsid w:val="00883CE4"/>
    <w:rsid w:val="00885818"/>
    <w:rsid w:val="00885F88"/>
    <w:rsid w:val="00886E7A"/>
    <w:rsid w:val="0089197C"/>
    <w:rsid w:val="008931E0"/>
    <w:rsid w:val="00893D51"/>
    <w:rsid w:val="00893E71"/>
    <w:rsid w:val="00896461"/>
    <w:rsid w:val="0089798F"/>
    <w:rsid w:val="00897C30"/>
    <w:rsid w:val="008A0928"/>
    <w:rsid w:val="008A1583"/>
    <w:rsid w:val="008A1746"/>
    <w:rsid w:val="008A1B6E"/>
    <w:rsid w:val="008A1F13"/>
    <w:rsid w:val="008A24A9"/>
    <w:rsid w:val="008A43B1"/>
    <w:rsid w:val="008A4C23"/>
    <w:rsid w:val="008A531F"/>
    <w:rsid w:val="008A5BF3"/>
    <w:rsid w:val="008A7415"/>
    <w:rsid w:val="008B0215"/>
    <w:rsid w:val="008B04AD"/>
    <w:rsid w:val="008B0FB0"/>
    <w:rsid w:val="008B1274"/>
    <w:rsid w:val="008B26FE"/>
    <w:rsid w:val="008B4371"/>
    <w:rsid w:val="008B4C2C"/>
    <w:rsid w:val="008B4D32"/>
    <w:rsid w:val="008B58D7"/>
    <w:rsid w:val="008B5B95"/>
    <w:rsid w:val="008B5C63"/>
    <w:rsid w:val="008B70AE"/>
    <w:rsid w:val="008C0F72"/>
    <w:rsid w:val="008C24E4"/>
    <w:rsid w:val="008C2582"/>
    <w:rsid w:val="008C32BA"/>
    <w:rsid w:val="008C406C"/>
    <w:rsid w:val="008D1693"/>
    <w:rsid w:val="008D2776"/>
    <w:rsid w:val="008D2A05"/>
    <w:rsid w:val="008D341E"/>
    <w:rsid w:val="008D34B0"/>
    <w:rsid w:val="008D498E"/>
    <w:rsid w:val="008E2A9C"/>
    <w:rsid w:val="008E36EB"/>
    <w:rsid w:val="008E37F5"/>
    <w:rsid w:val="008E3D8A"/>
    <w:rsid w:val="008E4C04"/>
    <w:rsid w:val="008E4EC6"/>
    <w:rsid w:val="008E5C91"/>
    <w:rsid w:val="008E6185"/>
    <w:rsid w:val="008F0120"/>
    <w:rsid w:val="008F09E9"/>
    <w:rsid w:val="008F216D"/>
    <w:rsid w:val="008F2C14"/>
    <w:rsid w:val="008F2E5A"/>
    <w:rsid w:val="008F4080"/>
    <w:rsid w:val="008F4211"/>
    <w:rsid w:val="008F4433"/>
    <w:rsid w:val="008F6891"/>
    <w:rsid w:val="0090037A"/>
    <w:rsid w:val="00901CB9"/>
    <w:rsid w:val="00903A14"/>
    <w:rsid w:val="0090416D"/>
    <w:rsid w:val="009105F7"/>
    <w:rsid w:val="00912826"/>
    <w:rsid w:val="00914D2C"/>
    <w:rsid w:val="009152E4"/>
    <w:rsid w:val="00915DCA"/>
    <w:rsid w:val="0091608F"/>
    <w:rsid w:val="00916162"/>
    <w:rsid w:val="00916167"/>
    <w:rsid w:val="00917582"/>
    <w:rsid w:val="009175C1"/>
    <w:rsid w:val="009200EC"/>
    <w:rsid w:val="00921B4C"/>
    <w:rsid w:val="009220EE"/>
    <w:rsid w:val="0092397E"/>
    <w:rsid w:val="00925829"/>
    <w:rsid w:val="00925B87"/>
    <w:rsid w:val="00926946"/>
    <w:rsid w:val="00926D93"/>
    <w:rsid w:val="009275EF"/>
    <w:rsid w:val="00927A86"/>
    <w:rsid w:val="00927F6E"/>
    <w:rsid w:val="00930126"/>
    <w:rsid w:val="00930E42"/>
    <w:rsid w:val="009327AE"/>
    <w:rsid w:val="00933537"/>
    <w:rsid w:val="00933614"/>
    <w:rsid w:val="009336A2"/>
    <w:rsid w:val="0093391A"/>
    <w:rsid w:val="00933C24"/>
    <w:rsid w:val="0093494D"/>
    <w:rsid w:val="009362F3"/>
    <w:rsid w:val="00937BDF"/>
    <w:rsid w:val="00940088"/>
    <w:rsid w:val="0094208F"/>
    <w:rsid w:val="0094370B"/>
    <w:rsid w:val="00944561"/>
    <w:rsid w:val="00947856"/>
    <w:rsid w:val="00952A06"/>
    <w:rsid w:val="00954D21"/>
    <w:rsid w:val="009557FD"/>
    <w:rsid w:val="00956951"/>
    <w:rsid w:val="00956F43"/>
    <w:rsid w:val="0095792A"/>
    <w:rsid w:val="009600E0"/>
    <w:rsid w:val="00960AF7"/>
    <w:rsid w:val="00963D14"/>
    <w:rsid w:val="009652AF"/>
    <w:rsid w:val="009660EF"/>
    <w:rsid w:val="0096697E"/>
    <w:rsid w:val="0096704D"/>
    <w:rsid w:val="009701E2"/>
    <w:rsid w:val="0097071A"/>
    <w:rsid w:val="0097088A"/>
    <w:rsid w:val="009708D6"/>
    <w:rsid w:val="00971332"/>
    <w:rsid w:val="00973046"/>
    <w:rsid w:val="00973E25"/>
    <w:rsid w:val="00974BEC"/>
    <w:rsid w:val="00977764"/>
    <w:rsid w:val="0098311E"/>
    <w:rsid w:val="00984D73"/>
    <w:rsid w:val="009852AD"/>
    <w:rsid w:val="0098541D"/>
    <w:rsid w:val="00990A47"/>
    <w:rsid w:val="00993850"/>
    <w:rsid w:val="00993BCF"/>
    <w:rsid w:val="009A20D8"/>
    <w:rsid w:val="009A583C"/>
    <w:rsid w:val="009B1076"/>
    <w:rsid w:val="009B1363"/>
    <w:rsid w:val="009B159A"/>
    <w:rsid w:val="009B251C"/>
    <w:rsid w:val="009B2825"/>
    <w:rsid w:val="009B3D35"/>
    <w:rsid w:val="009B4C51"/>
    <w:rsid w:val="009B4CD9"/>
    <w:rsid w:val="009B7582"/>
    <w:rsid w:val="009B7AA2"/>
    <w:rsid w:val="009B7DEF"/>
    <w:rsid w:val="009C126A"/>
    <w:rsid w:val="009C1BFD"/>
    <w:rsid w:val="009C320B"/>
    <w:rsid w:val="009C3D4A"/>
    <w:rsid w:val="009C5F05"/>
    <w:rsid w:val="009C627E"/>
    <w:rsid w:val="009C7343"/>
    <w:rsid w:val="009D0C69"/>
    <w:rsid w:val="009D18E6"/>
    <w:rsid w:val="009D3E72"/>
    <w:rsid w:val="009D5676"/>
    <w:rsid w:val="009D6922"/>
    <w:rsid w:val="009D7218"/>
    <w:rsid w:val="009E0874"/>
    <w:rsid w:val="009E1562"/>
    <w:rsid w:val="009E175D"/>
    <w:rsid w:val="009E1928"/>
    <w:rsid w:val="009E2716"/>
    <w:rsid w:val="009E3D31"/>
    <w:rsid w:val="009F04E2"/>
    <w:rsid w:val="009F0C8A"/>
    <w:rsid w:val="009F2D7B"/>
    <w:rsid w:val="009F5883"/>
    <w:rsid w:val="009F7606"/>
    <w:rsid w:val="009F7D36"/>
    <w:rsid w:val="00A055C4"/>
    <w:rsid w:val="00A05AE5"/>
    <w:rsid w:val="00A0679E"/>
    <w:rsid w:val="00A070E9"/>
    <w:rsid w:val="00A07FD0"/>
    <w:rsid w:val="00A119D8"/>
    <w:rsid w:val="00A12123"/>
    <w:rsid w:val="00A13B12"/>
    <w:rsid w:val="00A14428"/>
    <w:rsid w:val="00A152A2"/>
    <w:rsid w:val="00A17094"/>
    <w:rsid w:val="00A17F64"/>
    <w:rsid w:val="00A202DB"/>
    <w:rsid w:val="00A21708"/>
    <w:rsid w:val="00A2346D"/>
    <w:rsid w:val="00A24961"/>
    <w:rsid w:val="00A24A34"/>
    <w:rsid w:val="00A24BC0"/>
    <w:rsid w:val="00A25845"/>
    <w:rsid w:val="00A25A69"/>
    <w:rsid w:val="00A25C18"/>
    <w:rsid w:val="00A2656E"/>
    <w:rsid w:val="00A269BA"/>
    <w:rsid w:val="00A327EB"/>
    <w:rsid w:val="00A32E56"/>
    <w:rsid w:val="00A3324E"/>
    <w:rsid w:val="00A33259"/>
    <w:rsid w:val="00A339B2"/>
    <w:rsid w:val="00A3576E"/>
    <w:rsid w:val="00A35C10"/>
    <w:rsid w:val="00A36965"/>
    <w:rsid w:val="00A43E64"/>
    <w:rsid w:val="00A45372"/>
    <w:rsid w:val="00A46228"/>
    <w:rsid w:val="00A50877"/>
    <w:rsid w:val="00A51F6B"/>
    <w:rsid w:val="00A52027"/>
    <w:rsid w:val="00A52661"/>
    <w:rsid w:val="00A526E3"/>
    <w:rsid w:val="00A538A4"/>
    <w:rsid w:val="00A545BE"/>
    <w:rsid w:val="00A54E1B"/>
    <w:rsid w:val="00A5531A"/>
    <w:rsid w:val="00A558FB"/>
    <w:rsid w:val="00A55A78"/>
    <w:rsid w:val="00A56745"/>
    <w:rsid w:val="00A611B7"/>
    <w:rsid w:val="00A61E90"/>
    <w:rsid w:val="00A6228C"/>
    <w:rsid w:val="00A6292F"/>
    <w:rsid w:val="00A62C31"/>
    <w:rsid w:val="00A62C4E"/>
    <w:rsid w:val="00A63B56"/>
    <w:rsid w:val="00A63D0A"/>
    <w:rsid w:val="00A64739"/>
    <w:rsid w:val="00A64D72"/>
    <w:rsid w:val="00A65324"/>
    <w:rsid w:val="00A659CD"/>
    <w:rsid w:val="00A659F7"/>
    <w:rsid w:val="00A65FFF"/>
    <w:rsid w:val="00A70069"/>
    <w:rsid w:val="00A70E48"/>
    <w:rsid w:val="00A72185"/>
    <w:rsid w:val="00A746A4"/>
    <w:rsid w:val="00A748C3"/>
    <w:rsid w:val="00A775F2"/>
    <w:rsid w:val="00A809E6"/>
    <w:rsid w:val="00A80C2A"/>
    <w:rsid w:val="00A811FC"/>
    <w:rsid w:val="00A82418"/>
    <w:rsid w:val="00A8525C"/>
    <w:rsid w:val="00A86EAC"/>
    <w:rsid w:val="00A905F5"/>
    <w:rsid w:val="00A90815"/>
    <w:rsid w:val="00A908CF"/>
    <w:rsid w:val="00A959E9"/>
    <w:rsid w:val="00A95A50"/>
    <w:rsid w:val="00A95FA4"/>
    <w:rsid w:val="00AA596E"/>
    <w:rsid w:val="00AA5E80"/>
    <w:rsid w:val="00AA6998"/>
    <w:rsid w:val="00AA6A6C"/>
    <w:rsid w:val="00AB0179"/>
    <w:rsid w:val="00AB0653"/>
    <w:rsid w:val="00AB0CDA"/>
    <w:rsid w:val="00AB0F5A"/>
    <w:rsid w:val="00AB2DC8"/>
    <w:rsid w:val="00AB5B74"/>
    <w:rsid w:val="00AC4D89"/>
    <w:rsid w:val="00AC6370"/>
    <w:rsid w:val="00AC67C9"/>
    <w:rsid w:val="00AC7CCE"/>
    <w:rsid w:val="00AD0B33"/>
    <w:rsid w:val="00AD0F93"/>
    <w:rsid w:val="00AD1382"/>
    <w:rsid w:val="00AD1D97"/>
    <w:rsid w:val="00AD20DD"/>
    <w:rsid w:val="00AD2893"/>
    <w:rsid w:val="00AD2A20"/>
    <w:rsid w:val="00AD317F"/>
    <w:rsid w:val="00AD5663"/>
    <w:rsid w:val="00AD5AEF"/>
    <w:rsid w:val="00AD6F1E"/>
    <w:rsid w:val="00AD6F8D"/>
    <w:rsid w:val="00AE481E"/>
    <w:rsid w:val="00AE4971"/>
    <w:rsid w:val="00AE4B26"/>
    <w:rsid w:val="00AE5F9F"/>
    <w:rsid w:val="00AE652C"/>
    <w:rsid w:val="00AE67DD"/>
    <w:rsid w:val="00AE72D6"/>
    <w:rsid w:val="00AE790D"/>
    <w:rsid w:val="00AE7EF4"/>
    <w:rsid w:val="00AF0047"/>
    <w:rsid w:val="00AF0D9D"/>
    <w:rsid w:val="00AF2703"/>
    <w:rsid w:val="00AF427D"/>
    <w:rsid w:val="00AF530B"/>
    <w:rsid w:val="00AF57E9"/>
    <w:rsid w:val="00AF6E63"/>
    <w:rsid w:val="00AF7473"/>
    <w:rsid w:val="00AF7929"/>
    <w:rsid w:val="00B00953"/>
    <w:rsid w:val="00B0199F"/>
    <w:rsid w:val="00B0399C"/>
    <w:rsid w:val="00B0447C"/>
    <w:rsid w:val="00B045C4"/>
    <w:rsid w:val="00B04EAF"/>
    <w:rsid w:val="00B061C6"/>
    <w:rsid w:val="00B06274"/>
    <w:rsid w:val="00B07DE7"/>
    <w:rsid w:val="00B11BD4"/>
    <w:rsid w:val="00B16231"/>
    <w:rsid w:val="00B21AA1"/>
    <w:rsid w:val="00B21FAD"/>
    <w:rsid w:val="00B265AF"/>
    <w:rsid w:val="00B26B57"/>
    <w:rsid w:val="00B26FFC"/>
    <w:rsid w:val="00B304FD"/>
    <w:rsid w:val="00B30CE7"/>
    <w:rsid w:val="00B3686F"/>
    <w:rsid w:val="00B3741B"/>
    <w:rsid w:val="00B400EB"/>
    <w:rsid w:val="00B409EA"/>
    <w:rsid w:val="00B42A6C"/>
    <w:rsid w:val="00B446D9"/>
    <w:rsid w:val="00B44748"/>
    <w:rsid w:val="00B45A1A"/>
    <w:rsid w:val="00B45C6D"/>
    <w:rsid w:val="00B45F61"/>
    <w:rsid w:val="00B466F4"/>
    <w:rsid w:val="00B47067"/>
    <w:rsid w:val="00B47398"/>
    <w:rsid w:val="00B47E89"/>
    <w:rsid w:val="00B50980"/>
    <w:rsid w:val="00B50A4B"/>
    <w:rsid w:val="00B51CE8"/>
    <w:rsid w:val="00B529F8"/>
    <w:rsid w:val="00B53292"/>
    <w:rsid w:val="00B53BE1"/>
    <w:rsid w:val="00B56D22"/>
    <w:rsid w:val="00B60066"/>
    <w:rsid w:val="00B60266"/>
    <w:rsid w:val="00B60E85"/>
    <w:rsid w:val="00B61371"/>
    <w:rsid w:val="00B624DB"/>
    <w:rsid w:val="00B62DA7"/>
    <w:rsid w:val="00B637E7"/>
    <w:rsid w:val="00B665C8"/>
    <w:rsid w:val="00B75648"/>
    <w:rsid w:val="00B75817"/>
    <w:rsid w:val="00B77EE7"/>
    <w:rsid w:val="00B8248B"/>
    <w:rsid w:val="00B82E2F"/>
    <w:rsid w:val="00B83ECA"/>
    <w:rsid w:val="00B84863"/>
    <w:rsid w:val="00B85AC5"/>
    <w:rsid w:val="00B86D97"/>
    <w:rsid w:val="00B91EF4"/>
    <w:rsid w:val="00B92510"/>
    <w:rsid w:val="00B94710"/>
    <w:rsid w:val="00B94B96"/>
    <w:rsid w:val="00B950A4"/>
    <w:rsid w:val="00B961AF"/>
    <w:rsid w:val="00B97C9B"/>
    <w:rsid w:val="00BA19C0"/>
    <w:rsid w:val="00BA1A4E"/>
    <w:rsid w:val="00BA1E71"/>
    <w:rsid w:val="00BA26C7"/>
    <w:rsid w:val="00BA3ACD"/>
    <w:rsid w:val="00BA4DFB"/>
    <w:rsid w:val="00BA5AC8"/>
    <w:rsid w:val="00BA62A8"/>
    <w:rsid w:val="00BA7438"/>
    <w:rsid w:val="00BB0C2C"/>
    <w:rsid w:val="00BB2057"/>
    <w:rsid w:val="00BB3F76"/>
    <w:rsid w:val="00BB5D7D"/>
    <w:rsid w:val="00BB6AA3"/>
    <w:rsid w:val="00BB7013"/>
    <w:rsid w:val="00BC1613"/>
    <w:rsid w:val="00BC1A36"/>
    <w:rsid w:val="00BC1C15"/>
    <w:rsid w:val="00BC1C7A"/>
    <w:rsid w:val="00BC3A0E"/>
    <w:rsid w:val="00BC4067"/>
    <w:rsid w:val="00BC474C"/>
    <w:rsid w:val="00BC4C97"/>
    <w:rsid w:val="00BC71C3"/>
    <w:rsid w:val="00BC7295"/>
    <w:rsid w:val="00BD025B"/>
    <w:rsid w:val="00BD1115"/>
    <w:rsid w:val="00BD1258"/>
    <w:rsid w:val="00BD1B3E"/>
    <w:rsid w:val="00BD2425"/>
    <w:rsid w:val="00BD2BED"/>
    <w:rsid w:val="00BD3011"/>
    <w:rsid w:val="00BD4E4C"/>
    <w:rsid w:val="00BD5D52"/>
    <w:rsid w:val="00BD69F3"/>
    <w:rsid w:val="00BD6A38"/>
    <w:rsid w:val="00BD6A3A"/>
    <w:rsid w:val="00BD785E"/>
    <w:rsid w:val="00BD7DE4"/>
    <w:rsid w:val="00BE01B2"/>
    <w:rsid w:val="00BE13CB"/>
    <w:rsid w:val="00BE2909"/>
    <w:rsid w:val="00BE2A08"/>
    <w:rsid w:val="00BE2BDA"/>
    <w:rsid w:val="00BE40D8"/>
    <w:rsid w:val="00BE4A6F"/>
    <w:rsid w:val="00BE5014"/>
    <w:rsid w:val="00BE50C4"/>
    <w:rsid w:val="00BE667A"/>
    <w:rsid w:val="00BE7524"/>
    <w:rsid w:val="00BE770E"/>
    <w:rsid w:val="00BE7861"/>
    <w:rsid w:val="00BF054C"/>
    <w:rsid w:val="00BF0696"/>
    <w:rsid w:val="00BF0699"/>
    <w:rsid w:val="00BF3276"/>
    <w:rsid w:val="00BF470A"/>
    <w:rsid w:val="00BF5F28"/>
    <w:rsid w:val="00C00008"/>
    <w:rsid w:val="00C01A38"/>
    <w:rsid w:val="00C024FF"/>
    <w:rsid w:val="00C02CE5"/>
    <w:rsid w:val="00C02E21"/>
    <w:rsid w:val="00C03241"/>
    <w:rsid w:val="00C0405C"/>
    <w:rsid w:val="00C04B59"/>
    <w:rsid w:val="00C05394"/>
    <w:rsid w:val="00C05D12"/>
    <w:rsid w:val="00C068E6"/>
    <w:rsid w:val="00C11A74"/>
    <w:rsid w:val="00C12732"/>
    <w:rsid w:val="00C12B16"/>
    <w:rsid w:val="00C13854"/>
    <w:rsid w:val="00C14EC7"/>
    <w:rsid w:val="00C167C7"/>
    <w:rsid w:val="00C21FCF"/>
    <w:rsid w:val="00C22FEA"/>
    <w:rsid w:val="00C24070"/>
    <w:rsid w:val="00C256A0"/>
    <w:rsid w:val="00C2576F"/>
    <w:rsid w:val="00C2710F"/>
    <w:rsid w:val="00C27A34"/>
    <w:rsid w:val="00C31774"/>
    <w:rsid w:val="00C32AD0"/>
    <w:rsid w:val="00C32B7F"/>
    <w:rsid w:val="00C33176"/>
    <w:rsid w:val="00C33B17"/>
    <w:rsid w:val="00C3698B"/>
    <w:rsid w:val="00C36DC7"/>
    <w:rsid w:val="00C37677"/>
    <w:rsid w:val="00C40C81"/>
    <w:rsid w:val="00C43849"/>
    <w:rsid w:val="00C442A3"/>
    <w:rsid w:val="00C443E5"/>
    <w:rsid w:val="00C44551"/>
    <w:rsid w:val="00C4584B"/>
    <w:rsid w:val="00C50BDF"/>
    <w:rsid w:val="00C54367"/>
    <w:rsid w:val="00C54726"/>
    <w:rsid w:val="00C55078"/>
    <w:rsid w:val="00C55469"/>
    <w:rsid w:val="00C55DCD"/>
    <w:rsid w:val="00C55EFC"/>
    <w:rsid w:val="00C62D25"/>
    <w:rsid w:val="00C631A9"/>
    <w:rsid w:val="00C66FE0"/>
    <w:rsid w:val="00C67767"/>
    <w:rsid w:val="00C67CD4"/>
    <w:rsid w:val="00C67D4C"/>
    <w:rsid w:val="00C7016C"/>
    <w:rsid w:val="00C70186"/>
    <w:rsid w:val="00C706CD"/>
    <w:rsid w:val="00C729CA"/>
    <w:rsid w:val="00C73885"/>
    <w:rsid w:val="00C76A1C"/>
    <w:rsid w:val="00C80D3D"/>
    <w:rsid w:val="00C8116B"/>
    <w:rsid w:val="00C8184C"/>
    <w:rsid w:val="00C82CBD"/>
    <w:rsid w:val="00C82DC1"/>
    <w:rsid w:val="00C84982"/>
    <w:rsid w:val="00C851A9"/>
    <w:rsid w:val="00C85FC3"/>
    <w:rsid w:val="00C8620B"/>
    <w:rsid w:val="00C875F9"/>
    <w:rsid w:val="00C90211"/>
    <w:rsid w:val="00C911C3"/>
    <w:rsid w:val="00C92657"/>
    <w:rsid w:val="00C926A8"/>
    <w:rsid w:val="00C9353D"/>
    <w:rsid w:val="00C9375D"/>
    <w:rsid w:val="00C953FA"/>
    <w:rsid w:val="00CA0760"/>
    <w:rsid w:val="00CA2BF3"/>
    <w:rsid w:val="00CA3237"/>
    <w:rsid w:val="00CA38C1"/>
    <w:rsid w:val="00CA484C"/>
    <w:rsid w:val="00CA4CA6"/>
    <w:rsid w:val="00CA51C9"/>
    <w:rsid w:val="00CA51D9"/>
    <w:rsid w:val="00CA6E6F"/>
    <w:rsid w:val="00CA7068"/>
    <w:rsid w:val="00CA7123"/>
    <w:rsid w:val="00CB0830"/>
    <w:rsid w:val="00CB1996"/>
    <w:rsid w:val="00CB348B"/>
    <w:rsid w:val="00CB4020"/>
    <w:rsid w:val="00CC075D"/>
    <w:rsid w:val="00CC0C0F"/>
    <w:rsid w:val="00CC1EBB"/>
    <w:rsid w:val="00CC5E01"/>
    <w:rsid w:val="00CC701B"/>
    <w:rsid w:val="00CD059C"/>
    <w:rsid w:val="00CD1998"/>
    <w:rsid w:val="00CD3B3D"/>
    <w:rsid w:val="00CD4CD9"/>
    <w:rsid w:val="00CD6388"/>
    <w:rsid w:val="00CD670F"/>
    <w:rsid w:val="00CD729E"/>
    <w:rsid w:val="00CE196B"/>
    <w:rsid w:val="00CE1B7C"/>
    <w:rsid w:val="00CE1F03"/>
    <w:rsid w:val="00CE234D"/>
    <w:rsid w:val="00CE2549"/>
    <w:rsid w:val="00CE2998"/>
    <w:rsid w:val="00CE44ED"/>
    <w:rsid w:val="00CE5F6C"/>
    <w:rsid w:val="00CE7782"/>
    <w:rsid w:val="00CE7B8F"/>
    <w:rsid w:val="00CF0821"/>
    <w:rsid w:val="00CF1B4B"/>
    <w:rsid w:val="00CF1F28"/>
    <w:rsid w:val="00CF24FF"/>
    <w:rsid w:val="00CF364D"/>
    <w:rsid w:val="00CF37D9"/>
    <w:rsid w:val="00CF3F7F"/>
    <w:rsid w:val="00CF43C9"/>
    <w:rsid w:val="00D008C2"/>
    <w:rsid w:val="00D01943"/>
    <w:rsid w:val="00D02E9C"/>
    <w:rsid w:val="00D05E33"/>
    <w:rsid w:val="00D0705F"/>
    <w:rsid w:val="00D070F2"/>
    <w:rsid w:val="00D0733D"/>
    <w:rsid w:val="00D07C96"/>
    <w:rsid w:val="00D10B04"/>
    <w:rsid w:val="00D11A8B"/>
    <w:rsid w:val="00D11FD9"/>
    <w:rsid w:val="00D12534"/>
    <w:rsid w:val="00D12C7A"/>
    <w:rsid w:val="00D13E26"/>
    <w:rsid w:val="00D148E7"/>
    <w:rsid w:val="00D150F4"/>
    <w:rsid w:val="00D15DEC"/>
    <w:rsid w:val="00D15FDD"/>
    <w:rsid w:val="00D17869"/>
    <w:rsid w:val="00D25991"/>
    <w:rsid w:val="00D26CA4"/>
    <w:rsid w:val="00D26D57"/>
    <w:rsid w:val="00D30F1B"/>
    <w:rsid w:val="00D311CC"/>
    <w:rsid w:val="00D329E4"/>
    <w:rsid w:val="00D33DA8"/>
    <w:rsid w:val="00D33EB9"/>
    <w:rsid w:val="00D342A9"/>
    <w:rsid w:val="00D35412"/>
    <w:rsid w:val="00D35C68"/>
    <w:rsid w:val="00D3622C"/>
    <w:rsid w:val="00D36281"/>
    <w:rsid w:val="00D40019"/>
    <w:rsid w:val="00D401F9"/>
    <w:rsid w:val="00D41522"/>
    <w:rsid w:val="00D44D46"/>
    <w:rsid w:val="00D452A0"/>
    <w:rsid w:val="00D46626"/>
    <w:rsid w:val="00D4729F"/>
    <w:rsid w:val="00D47371"/>
    <w:rsid w:val="00D506EB"/>
    <w:rsid w:val="00D51829"/>
    <w:rsid w:val="00D527AD"/>
    <w:rsid w:val="00D53672"/>
    <w:rsid w:val="00D53889"/>
    <w:rsid w:val="00D53951"/>
    <w:rsid w:val="00D53DEC"/>
    <w:rsid w:val="00D54001"/>
    <w:rsid w:val="00D54046"/>
    <w:rsid w:val="00D549BF"/>
    <w:rsid w:val="00D5773C"/>
    <w:rsid w:val="00D609F7"/>
    <w:rsid w:val="00D612B6"/>
    <w:rsid w:val="00D62F49"/>
    <w:rsid w:val="00D63187"/>
    <w:rsid w:val="00D6369C"/>
    <w:rsid w:val="00D642B6"/>
    <w:rsid w:val="00D65CDC"/>
    <w:rsid w:val="00D66F26"/>
    <w:rsid w:val="00D67B47"/>
    <w:rsid w:val="00D707B7"/>
    <w:rsid w:val="00D708C3"/>
    <w:rsid w:val="00D713AE"/>
    <w:rsid w:val="00D71513"/>
    <w:rsid w:val="00D731F6"/>
    <w:rsid w:val="00D7367E"/>
    <w:rsid w:val="00D75FD2"/>
    <w:rsid w:val="00D76790"/>
    <w:rsid w:val="00D776F2"/>
    <w:rsid w:val="00D77E7C"/>
    <w:rsid w:val="00D80427"/>
    <w:rsid w:val="00D811B7"/>
    <w:rsid w:val="00D817A5"/>
    <w:rsid w:val="00D81EC4"/>
    <w:rsid w:val="00D823AE"/>
    <w:rsid w:val="00D837B3"/>
    <w:rsid w:val="00D83BDE"/>
    <w:rsid w:val="00D83D16"/>
    <w:rsid w:val="00D85B10"/>
    <w:rsid w:val="00D86E31"/>
    <w:rsid w:val="00D8749B"/>
    <w:rsid w:val="00D87B94"/>
    <w:rsid w:val="00D920FE"/>
    <w:rsid w:val="00D93139"/>
    <w:rsid w:val="00D9377F"/>
    <w:rsid w:val="00D93EC7"/>
    <w:rsid w:val="00D940C8"/>
    <w:rsid w:val="00D95683"/>
    <w:rsid w:val="00DA19F4"/>
    <w:rsid w:val="00DA297C"/>
    <w:rsid w:val="00DA2AAE"/>
    <w:rsid w:val="00DA7E71"/>
    <w:rsid w:val="00DB0A67"/>
    <w:rsid w:val="00DB22A9"/>
    <w:rsid w:val="00DB2678"/>
    <w:rsid w:val="00DB54FD"/>
    <w:rsid w:val="00DB62C8"/>
    <w:rsid w:val="00DC170A"/>
    <w:rsid w:val="00DC1F1D"/>
    <w:rsid w:val="00DC28C9"/>
    <w:rsid w:val="00DC3129"/>
    <w:rsid w:val="00DC516B"/>
    <w:rsid w:val="00DC5BDF"/>
    <w:rsid w:val="00DC69AA"/>
    <w:rsid w:val="00DD0947"/>
    <w:rsid w:val="00DD1BD3"/>
    <w:rsid w:val="00DD1C4A"/>
    <w:rsid w:val="00DD23CB"/>
    <w:rsid w:val="00DD2706"/>
    <w:rsid w:val="00DD2CD0"/>
    <w:rsid w:val="00DD2FA6"/>
    <w:rsid w:val="00DD3D5B"/>
    <w:rsid w:val="00DD412C"/>
    <w:rsid w:val="00DD4BA4"/>
    <w:rsid w:val="00DD689E"/>
    <w:rsid w:val="00DD68F5"/>
    <w:rsid w:val="00DE09FD"/>
    <w:rsid w:val="00DE3167"/>
    <w:rsid w:val="00DE4535"/>
    <w:rsid w:val="00DE54DE"/>
    <w:rsid w:val="00DE6BC3"/>
    <w:rsid w:val="00DF04D9"/>
    <w:rsid w:val="00DF1306"/>
    <w:rsid w:val="00DF2E47"/>
    <w:rsid w:val="00DF47FA"/>
    <w:rsid w:val="00DF5169"/>
    <w:rsid w:val="00DF586D"/>
    <w:rsid w:val="00DF6697"/>
    <w:rsid w:val="00E00F8F"/>
    <w:rsid w:val="00E03399"/>
    <w:rsid w:val="00E038AC"/>
    <w:rsid w:val="00E06937"/>
    <w:rsid w:val="00E07FD6"/>
    <w:rsid w:val="00E11507"/>
    <w:rsid w:val="00E11694"/>
    <w:rsid w:val="00E13582"/>
    <w:rsid w:val="00E13983"/>
    <w:rsid w:val="00E14045"/>
    <w:rsid w:val="00E16AD7"/>
    <w:rsid w:val="00E16F56"/>
    <w:rsid w:val="00E17231"/>
    <w:rsid w:val="00E17989"/>
    <w:rsid w:val="00E17BFC"/>
    <w:rsid w:val="00E17FE5"/>
    <w:rsid w:val="00E20B5E"/>
    <w:rsid w:val="00E21F16"/>
    <w:rsid w:val="00E22028"/>
    <w:rsid w:val="00E24DCD"/>
    <w:rsid w:val="00E27CAF"/>
    <w:rsid w:val="00E316BD"/>
    <w:rsid w:val="00E31E34"/>
    <w:rsid w:val="00E33ADA"/>
    <w:rsid w:val="00E33B05"/>
    <w:rsid w:val="00E34E53"/>
    <w:rsid w:val="00E35B03"/>
    <w:rsid w:val="00E366DC"/>
    <w:rsid w:val="00E36FF9"/>
    <w:rsid w:val="00E40792"/>
    <w:rsid w:val="00E4181F"/>
    <w:rsid w:val="00E41981"/>
    <w:rsid w:val="00E41BF5"/>
    <w:rsid w:val="00E42BD7"/>
    <w:rsid w:val="00E430DB"/>
    <w:rsid w:val="00E45963"/>
    <w:rsid w:val="00E45A80"/>
    <w:rsid w:val="00E46017"/>
    <w:rsid w:val="00E4700B"/>
    <w:rsid w:val="00E503E4"/>
    <w:rsid w:val="00E53DB7"/>
    <w:rsid w:val="00E54419"/>
    <w:rsid w:val="00E551AE"/>
    <w:rsid w:val="00E55585"/>
    <w:rsid w:val="00E5663C"/>
    <w:rsid w:val="00E56644"/>
    <w:rsid w:val="00E56DD6"/>
    <w:rsid w:val="00E57167"/>
    <w:rsid w:val="00E57E98"/>
    <w:rsid w:val="00E57FEF"/>
    <w:rsid w:val="00E61373"/>
    <w:rsid w:val="00E62F48"/>
    <w:rsid w:val="00E646CC"/>
    <w:rsid w:val="00E650AC"/>
    <w:rsid w:val="00E65FC2"/>
    <w:rsid w:val="00E66751"/>
    <w:rsid w:val="00E67909"/>
    <w:rsid w:val="00E7013C"/>
    <w:rsid w:val="00E70AA8"/>
    <w:rsid w:val="00E742E9"/>
    <w:rsid w:val="00E7579F"/>
    <w:rsid w:val="00E77A60"/>
    <w:rsid w:val="00E8009D"/>
    <w:rsid w:val="00E8283B"/>
    <w:rsid w:val="00E83980"/>
    <w:rsid w:val="00E84D47"/>
    <w:rsid w:val="00E85E10"/>
    <w:rsid w:val="00E86061"/>
    <w:rsid w:val="00E86FA0"/>
    <w:rsid w:val="00E9062D"/>
    <w:rsid w:val="00E90810"/>
    <w:rsid w:val="00E90FDB"/>
    <w:rsid w:val="00E912C5"/>
    <w:rsid w:val="00E93681"/>
    <w:rsid w:val="00E936A9"/>
    <w:rsid w:val="00E93EF8"/>
    <w:rsid w:val="00E9422E"/>
    <w:rsid w:val="00E9469A"/>
    <w:rsid w:val="00E94E15"/>
    <w:rsid w:val="00E966C7"/>
    <w:rsid w:val="00E96C46"/>
    <w:rsid w:val="00EA0C39"/>
    <w:rsid w:val="00EA388E"/>
    <w:rsid w:val="00EA6F0D"/>
    <w:rsid w:val="00EA72AC"/>
    <w:rsid w:val="00EA73B7"/>
    <w:rsid w:val="00EA775C"/>
    <w:rsid w:val="00EB00F2"/>
    <w:rsid w:val="00EB0DD6"/>
    <w:rsid w:val="00EB185A"/>
    <w:rsid w:val="00EB2466"/>
    <w:rsid w:val="00EB2E07"/>
    <w:rsid w:val="00EB35AB"/>
    <w:rsid w:val="00EB4232"/>
    <w:rsid w:val="00EB4444"/>
    <w:rsid w:val="00EB4F67"/>
    <w:rsid w:val="00EB5098"/>
    <w:rsid w:val="00EB7923"/>
    <w:rsid w:val="00EC1365"/>
    <w:rsid w:val="00EC79D7"/>
    <w:rsid w:val="00ED048A"/>
    <w:rsid w:val="00ED3F65"/>
    <w:rsid w:val="00ED58B2"/>
    <w:rsid w:val="00ED5AC6"/>
    <w:rsid w:val="00ED5BB3"/>
    <w:rsid w:val="00ED5D70"/>
    <w:rsid w:val="00ED66F1"/>
    <w:rsid w:val="00ED705D"/>
    <w:rsid w:val="00EE035D"/>
    <w:rsid w:val="00EE0DA5"/>
    <w:rsid w:val="00EE2D8C"/>
    <w:rsid w:val="00EE3AFD"/>
    <w:rsid w:val="00EE6AE8"/>
    <w:rsid w:val="00EF19EB"/>
    <w:rsid w:val="00EF3235"/>
    <w:rsid w:val="00EF3D2E"/>
    <w:rsid w:val="00EF4B19"/>
    <w:rsid w:val="00EF7033"/>
    <w:rsid w:val="00F003C8"/>
    <w:rsid w:val="00F010FA"/>
    <w:rsid w:val="00F02084"/>
    <w:rsid w:val="00F02F4B"/>
    <w:rsid w:val="00F0300A"/>
    <w:rsid w:val="00F06689"/>
    <w:rsid w:val="00F06F4A"/>
    <w:rsid w:val="00F079BF"/>
    <w:rsid w:val="00F121CE"/>
    <w:rsid w:val="00F12D1B"/>
    <w:rsid w:val="00F131BE"/>
    <w:rsid w:val="00F14E27"/>
    <w:rsid w:val="00F1500C"/>
    <w:rsid w:val="00F16757"/>
    <w:rsid w:val="00F17734"/>
    <w:rsid w:val="00F2096C"/>
    <w:rsid w:val="00F21A26"/>
    <w:rsid w:val="00F21ABA"/>
    <w:rsid w:val="00F21CEF"/>
    <w:rsid w:val="00F22BD2"/>
    <w:rsid w:val="00F235BC"/>
    <w:rsid w:val="00F2435E"/>
    <w:rsid w:val="00F255A2"/>
    <w:rsid w:val="00F26431"/>
    <w:rsid w:val="00F26930"/>
    <w:rsid w:val="00F2695F"/>
    <w:rsid w:val="00F271A3"/>
    <w:rsid w:val="00F27B3D"/>
    <w:rsid w:val="00F312C3"/>
    <w:rsid w:val="00F31360"/>
    <w:rsid w:val="00F3162F"/>
    <w:rsid w:val="00F31A29"/>
    <w:rsid w:val="00F3266D"/>
    <w:rsid w:val="00F32D99"/>
    <w:rsid w:val="00F34F17"/>
    <w:rsid w:val="00F361A8"/>
    <w:rsid w:val="00F363C7"/>
    <w:rsid w:val="00F3743E"/>
    <w:rsid w:val="00F37827"/>
    <w:rsid w:val="00F3795D"/>
    <w:rsid w:val="00F37D15"/>
    <w:rsid w:val="00F4141C"/>
    <w:rsid w:val="00F4152B"/>
    <w:rsid w:val="00F41943"/>
    <w:rsid w:val="00F4219B"/>
    <w:rsid w:val="00F42A6C"/>
    <w:rsid w:val="00F43073"/>
    <w:rsid w:val="00F4311E"/>
    <w:rsid w:val="00F43AB0"/>
    <w:rsid w:val="00F43FBB"/>
    <w:rsid w:val="00F44F49"/>
    <w:rsid w:val="00F46210"/>
    <w:rsid w:val="00F46285"/>
    <w:rsid w:val="00F4645D"/>
    <w:rsid w:val="00F472C0"/>
    <w:rsid w:val="00F4760B"/>
    <w:rsid w:val="00F47758"/>
    <w:rsid w:val="00F52B17"/>
    <w:rsid w:val="00F536CC"/>
    <w:rsid w:val="00F53BA0"/>
    <w:rsid w:val="00F568B2"/>
    <w:rsid w:val="00F578D9"/>
    <w:rsid w:val="00F60682"/>
    <w:rsid w:val="00F61B8A"/>
    <w:rsid w:val="00F6506C"/>
    <w:rsid w:val="00F65B3F"/>
    <w:rsid w:val="00F66B79"/>
    <w:rsid w:val="00F702D2"/>
    <w:rsid w:val="00F7233D"/>
    <w:rsid w:val="00F742BD"/>
    <w:rsid w:val="00F77072"/>
    <w:rsid w:val="00F8025C"/>
    <w:rsid w:val="00F83A3F"/>
    <w:rsid w:val="00F840C2"/>
    <w:rsid w:val="00F8546F"/>
    <w:rsid w:val="00F86A9D"/>
    <w:rsid w:val="00F87740"/>
    <w:rsid w:val="00F907CD"/>
    <w:rsid w:val="00F916F8"/>
    <w:rsid w:val="00F91A4A"/>
    <w:rsid w:val="00F91B72"/>
    <w:rsid w:val="00F955BA"/>
    <w:rsid w:val="00F95FCD"/>
    <w:rsid w:val="00F964B2"/>
    <w:rsid w:val="00F96A16"/>
    <w:rsid w:val="00F96B05"/>
    <w:rsid w:val="00FA170E"/>
    <w:rsid w:val="00FA17D6"/>
    <w:rsid w:val="00FA1AE0"/>
    <w:rsid w:val="00FA4D19"/>
    <w:rsid w:val="00FA4F8B"/>
    <w:rsid w:val="00FA5015"/>
    <w:rsid w:val="00FA5023"/>
    <w:rsid w:val="00FA698E"/>
    <w:rsid w:val="00FA7529"/>
    <w:rsid w:val="00FB05D1"/>
    <w:rsid w:val="00FB259D"/>
    <w:rsid w:val="00FB5FE1"/>
    <w:rsid w:val="00FC0147"/>
    <w:rsid w:val="00FC06BA"/>
    <w:rsid w:val="00FC0902"/>
    <w:rsid w:val="00FC2582"/>
    <w:rsid w:val="00FC35AA"/>
    <w:rsid w:val="00FC4DF3"/>
    <w:rsid w:val="00FC57EC"/>
    <w:rsid w:val="00FC5DDA"/>
    <w:rsid w:val="00FC7014"/>
    <w:rsid w:val="00FC71B7"/>
    <w:rsid w:val="00FD0631"/>
    <w:rsid w:val="00FD0A63"/>
    <w:rsid w:val="00FD1286"/>
    <w:rsid w:val="00FD244E"/>
    <w:rsid w:val="00FD2CCC"/>
    <w:rsid w:val="00FD2E83"/>
    <w:rsid w:val="00FD31DB"/>
    <w:rsid w:val="00FD3878"/>
    <w:rsid w:val="00FD55CF"/>
    <w:rsid w:val="00FE0AC4"/>
    <w:rsid w:val="00FE1D53"/>
    <w:rsid w:val="00FE2D36"/>
    <w:rsid w:val="00FE39F2"/>
    <w:rsid w:val="00FE6B13"/>
    <w:rsid w:val="00FF18EF"/>
    <w:rsid w:val="00FF1C11"/>
    <w:rsid w:val="00FF35CF"/>
    <w:rsid w:val="00FF3694"/>
    <w:rsid w:val="00FF3996"/>
    <w:rsid w:val="00FF39A1"/>
    <w:rsid w:val="00FF4781"/>
    <w:rsid w:val="00FF4996"/>
    <w:rsid w:val="00FF6100"/>
    <w:rsid w:val="00FF610A"/>
    <w:rsid w:val="00FF6B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E83"/>
    <w:pPr>
      <w:spacing w:before="120"/>
      <w:jc w:val="both"/>
    </w:pPr>
    <w:rPr>
      <w:rFonts w:ascii="Arial" w:hAnsi="Arial"/>
      <w:sz w:val="22"/>
      <w:szCs w:val="24"/>
      <w:lang w:val="en-ZA"/>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3B6ECC"/>
    <w:pPr>
      <w:keepNext/>
      <w:numPr>
        <w:numId w:val="4"/>
      </w:numPr>
      <w:tabs>
        <w:tab w:val="left" w:pos="459"/>
      </w:tabs>
      <w:spacing w:after="60"/>
      <w:mirrorIndents/>
      <w:outlineLvl w:val="0"/>
    </w:pPr>
    <w:rPr>
      <w:rFonts w:cs="Arial"/>
      <w:b/>
      <w:bCs/>
      <w:kern w:val="32"/>
      <w:sz w:val="32"/>
      <w:szCs w:val="32"/>
      <w:shd w:val="clear" w:color="auto" w:fill="F2F2F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ind w:left="1288"/>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eastAsia="en-US"/>
    </w:rPr>
  </w:style>
  <w:style w:type="paragraph" w:styleId="BodyText">
    <w:name w:val="Body Text"/>
    <w:basedOn w:val="Normal"/>
    <w:link w:val="BodyTextChar"/>
    <w:rsid w:val="00DC5BDF"/>
    <w:pPr>
      <w:spacing w:before="0" w:after="120"/>
    </w:pPr>
    <w:rPr>
      <w:sz w:val="20"/>
      <w:lang w:val="en-US"/>
    </w:rPr>
  </w:style>
  <w:style w:type="character" w:customStyle="1" w:styleId="BodyTextChar">
    <w:name w:val="Body Text Char"/>
    <w:link w:val="BodyText"/>
    <w:rsid w:val="00DC5BDF"/>
    <w:rPr>
      <w:rFonts w:ascii="Arial" w:hAnsi="Arial"/>
      <w:szCs w:val="24"/>
      <w:lang w:val="en-US" w:eastAsia="en-US"/>
    </w:rPr>
  </w:style>
  <w:style w:type="character" w:customStyle="1" w:styleId="HeaderChar">
    <w:name w:val="Header Char"/>
    <w:link w:val="Header"/>
    <w:rsid w:val="00EE6AE8"/>
    <w:rPr>
      <w:rFonts w:ascii="Arial" w:hAnsi="Arial"/>
      <w:sz w:val="22"/>
      <w:szCs w:val="24"/>
      <w:lang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lang w:val="en-GB"/>
    </w:rPr>
  </w:style>
  <w:style w:type="character" w:customStyle="1" w:styleId="BodyTextIndentChar">
    <w:name w:val="Body Text Indent Char"/>
    <w:link w:val="BodyTextIndent"/>
    <w:rsid w:val="00E00F8F"/>
    <w:rPr>
      <w:lang w:val="en-GB" w:eastAsia="en-US"/>
    </w:rPr>
  </w:style>
  <w:style w:type="paragraph" w:styleId="DocumentMap">
    <w:name w:val="Document Map"/>
    <w:basedOn w:val="Normal"/>
    <w:link w:val="DocumentMapChar"/>
    <w:rsid w:val="00E00F8F"/>
    <w:pPr>
      <w:shd w:val="clear" w:color="auto" w:fill="000080"/>
    </w:pPr>
    <w:rPr>
      <w:rFonts w:ascii="Tahoma" w:hAnsi="Tahoma"/>
      <w:sz w:val="20"/>
      <w:szCs w:val="20"/>
      <w:lang w:val="en-GB"/>
    </w:rPr>
  </w:style>
  <w:style w:type="character" w:customStyle="1" w:styleId="DocumentMapChar">
    <w:name w:val="Document Map Char"/>
    <w:link w:val="DocumentMap"/>
    <w:rsid w:val="00E00F8F"/>
    <w:rPr>
      <w:rFonts w:ascii="Tahoma" w:hAnsi="Tahoma"/>
      <w:shd w:val="clear" w:color="auto" w:fill="000080"/>
      <w:lang w:val="en-GB" w:eastAsia="en-US"/>
    </w:rPr>
  </w:style>
  <w:style w:type="paragraph" w:styleId="BlockText">
    <w:name w:val="Block Text"/>
    <w:basedOn w:val="Normal"/>
    <w:rsid w:val="00E00F8F"/>
    <w:pPr>
      <w:ind w:left="709" w:right="14"/>
    </w:pPr>
    <w:rPr>
      <w:rFonts w:ascii="Times New Roman" w:hAnsi="Times New Roman"/>
      <w:sz w:val="20"/>
      <w:szCs w:val="20"/>
      <w:lang w:val="en-GB"/>
    </w:rPr>
  </w:style>
  <w:style w:type="paragraph" w:styleId="BodyTextIndent3">
    <w:name w:val="Body Text Indent 3"/>
    <w:basedOn w:val="Normal"/>
    <w:link w:val="BodyTextIndent3Char"/>
    <w:rsid w:val="00E00F8F"/>
    <w:pPr>
      <w:ind w:left="450"/>
    </w:pPr>
    <w:rPr>
      <w:rFonts w:ascii="Times New Roman" w:hAnsi="Times New Roman"/>
      <w:sz w:val="20"/>
      <w:szCs w:val="20"/>
      <w:lang w:val="en-GB"/>
    </w:rPr>
  </w:style>
  <w:style w:type="character" w:customStyle="1" w:styleId="BodyTextIndent3Char">
    <w:name w:val="Body Text Indent 3 Char"/>
    <w:link w:val="BodyTextIndent3"/>
    <w:rsid w:val="00E00F8F"/>
    <w:rPr>
      <w:lang w:val="en-GB"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lang w:val="en-GB"/>
    </w:rPr>
  </w:style>
  <w:style w:type="character" w:customStyle="1" w:styleId="BodyText2Char">
    <w:name w:val="Body Text 2 Char"/>
    <w:link w:val="BodyText2"/>
    <w:rsid w:val="00E00F8F"/>
    <w:rPr>
      <w:lang w:val="en-GB"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lang w:val="en-US"/>
    </w:rPr>
  </w:style>
  <w:style w:type="paragraph" w:customStyle="1" w:styleId="xl24">
    <w:name w:val="xl24"/>
    <w:basedOn w:val="Normal"/>
    <w:rsid w:val="00E00F8F"/>
    <w:pPr>
      <w:spacing w:before="100" w:beforeAutospacing="1" w:after="100" w:afterAutospacing="1"/>
    </w:pPr>
    <w:rPr>
      <w:rFonts w:ascii="Comic Sans MS" w:hAnsi="Comic Sans MS"/>
      <w:b/>
      <w:bCs/>
      <w:sz w:val="24"/>
      <w:lang w:val="en-US"/>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lang w:val="en-US"/>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lang w:val="en-US"/>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lang w:val="en-US"/>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lang w:val="en-US"/>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lang w:val="en-US"/>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lang w:val="en-US"/>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lang w:val="en-US"/>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lang w:val="en-US"/>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E00F8F"/>
    <w:rPr>
      <w:rFonts w:ascii="Arial" w:hAnsi="Arial" w:cs="Arial"/>
      <w:b/>
      <w:bCs/>
      <w:kern w:val="32"/>
      <w:sz w:val="32"/>
      <w:szCs w:val="32"/>
      <w:lang w:val="en-ZA"/>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lang w:val="en-GB"/>
    </w:rPr>
  </w:style>
  <w:style w:type="character" w:customStyle="1" w:styleId="CommentTextChar">
    <w:name w:val="Comment Text Char"/>
    <w:link w:val="CommentText"/>
    <w:rsid w:val="00E00F8F"/>
    <w:rPr>
      <w:lang w:val="en-GB"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n-GB"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CE5F6C"/>
    <w:rPr>
      <w:rFonts w:ascii="Arial" w:hAnsi="Arial" w:cs="Arial"/>
      <w:b/>
      <w:bCs/>
      <w:iCs/>
      <w:sz w:val="32"/>
      <w:szCs w:val="28"/>
      <w:u w:val="single"/>
      <w:lang w:val="en-ZA"/>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val="en-GB"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val="en-S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n-ZA"/>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lang w:val="en-GB"/>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n-GB"/>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val="en-US"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lang w:val="en-GB"/>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lang w:val="en-GB"/>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val="en-GB"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lang w:val="fr-FR"/>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lang w:val="en-GB"/>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lang w:val="en-GB"/>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lang w:val="en-GB"/>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AB06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07205"/>
    <w:rPr>
      <w:rFonts w:ascii="Arial" w:eastAsiaTheme="minorEastAsia" w:hAnsi="Arial" w:cstheme="minorBidi"/>
      <w:color w:val="000000" w:themeColor="text1"/>
      <w:sz w:val="18"/>
      <w:szCs w:val="22"/>
      <w:lang w:val="en-GB" w:eastAsia="zh-CN"/>
    </w:rPr>
  </w:style>
  <w:style w:type="character" w:customStyle="1" w:styleId="cf01">
    <w:name w:val="cf01"/>
    <w:basedOn w:val="DefaultParagraphFont"/>
    <w:rsid w:val="00407205"/>
    <w:rPr>
      <w:rFonts w:ascii="Segoe UI" w:hAnsi="Segoe UI" w:cs="Segoe UI" w:hint="default"/>
      <w:sz w:val="18"/>
      <w:szCs w:val="18"/>
    </w:rPr>
  </w:style>
  <w:style w:type="paragraph" w:styleId="Revision">
    <w:name w:val="Revision"/>
    <w:hidden/>
    <w:uiPriority w:val="99"/>
    <w:semiHidden/>
    <w:rsid w:val="00705275"/>
    <w:rPr>
      <w:rFonts w:ascii="Arial" w:hAnsi="Arial"/>
      <w:sz w:val="22"/>
      <w:szCs w:val="24"/>
      <w:lang w:val="en-ZA"/>
    </w:rPr>
  </w:style>
  <w:style w:type="paragraph" w:styleId="TOCHeading">
    <w:name w:val="TOC Heading"/>
    <w:basedOn w:val="Heading1"/>
    <w:next w:val="Normal"/>
    <w:uiPriority w:val="39"/>
    <w:unhideWhenUsed/>
    <w:qFormat/>
    <w:rsid w:val="00E66751"/>
    <w:pPr>
      <w:keepLines/>
      <w:numPr>
        <w:numId w:val="0"/>
      </w:numPr>
      <w:tabs>
        <w:tab w:val="clear" w:pos="459"/>
      </w:tabs>
      <w:spacing w:before="240" w:after="0" w:line="259" w:lineRule="auto"/>
      <w:mirrorIndents w:val="0"/>
      <w:jc w:val="left"/>
      <w:outlineLvl w:val="9"/>
    </w:pPr>
    <w:rPr>
      <w:rFonts w:asciiTheme="majorHAnsi" w:eastAsiaTheme="majorEastAsia" w:hAnsiTheme="majorHAnsi" w:cstheme="majorBidi"/>
      <w:b w:val="0"/>
      <w:bCs w:val="0"/>
      <w:color w:val="2E74B5" w:themeColor="accent1" w:themeShade="BF"/>
      <w:kern w:val="0"/>
      <w:shd w:val="clear" w:color="auto" w:fill="auto"/>
      <w:lang w:val="en-US"/>
    </w:rPr>
  </w:style>
  <w:style w:type="character" w:styleId="Mention">
    <w:name w:val="Mention"/>
    <w:basedOn w:val="DefaultParagraphFont"/>
    <w:uiPriority w:val="99"/>
    <w:unhideWhenUsed/>
    <w:rsid w:val="00D708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21116335">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1911127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30703600">
      <w:bodyDiv w:val="1"/>
      <w:marLeft w:val="0"/>
      <w:marRight w:val="0"/>
      <w:marTop w:val="0"/>
      <w:marBottom w:val="0"/>
      <w:divBdr>
        <w:top w:val="none" w:sz="0" w:space="0" w:color="auto"/>
        <w:left w:val="none" w:sz="0" w:space="0" w:color="auto"/>
        <w:bottom w:val="none" w:sz="0" w:space="0" w:color="auto"/>
        <w:right w:val="none" w:sz="0" w:space="0" w:color="auto"/>
      </w:divBdr>
    </w:div>
    <w:div w:id="264845819">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94604435">
      <w:bodyDiv w:val="1"/>
      <w:marLeft w:val="0"/>
      <w:marRight w:val="0"/>
      <w:marTop w:val="0"/>
      <w:marBottom w:val="0"/>
      <w:divBdr>
        <w:top w:val="none" w:sz="0" w:space="0" w:color="auto"/>
        <w:left w:val="none" w:sz="0" w:space="0" w:color="auto"/>
        <w:bottom w:val="none" w:sz="0" w:space="0" w:color="auto"/>
        <w:right w:val="none" w:sz="0" w:space="0" w:color="auto"/>
      </w:divBdr>
    </w:div>
    <w:div w:id="298806235">
      <w:bodyDiv w:val="1"/>
      <w:marLeft w:val="0"/>
      <w:marRight w:val="0"/>
      <w:marTop w:val="0"/>
      <w:marBottom w:val="0"/>
      <w:divBdr>
        <w:top w:val="none" w:sz="0" w:space="0" w:color="auto"/>
        <w:left w:val="none" w:sz="0" w:space="0" w:color="auto"/>
        <w:bottom w:val="none" w:sz="0" w:space="0" w:color="auto"/>
        <w:right w:val="none" w:sz="0" w:space="0" w:color="auto"/>
      </w:divBdr>
      <w:divsChild>
        <w:div w:id="1229076986">
          <w:marLeft w:val="0"/>
          <w:marRight w:val="0"/>
          <w:marTop w:val="0"/>
          <w:marBottom w:val="0"/>
          <w:divBdr>
            <w:top w:val="none" w:sz="0" w:space="0" w:color="auto"/>
            <w:left w:val="none" w:sz="0" w:space="0" w:color="auto"/>
            <w:bottom w:val="none" w:sz="0" w:space="0" w:color="auto"/>
            <w:right w:val="none" w:sz="0" w:space="0" w:color="auto"/>
          </w:divBdr>
          <w:divsChild>
            <w:div w:id="1675256143">
              <w:marLeft w:val="0"/>
              <w:marRight w:val="0"/>
              <w:marTop w:val="0"/>
              <w:marBottom w:val="0"/>
              <w:divBdr>
                <w:top w:val="none" w:sz="0" w:space="0" w:color="auto"/>
                <w:left w:val="none" w:sz="0" w:space="0" w:color="auto"/>
                <w:bottom w:val="none" w:sz="0" w:space="0" w:color="auto"/>
                <w:right w:val="none" w:sz="0" w:space="0" w:color="auto"/>
              </w:divBdr>
              <w:divsChild>
                <w:div w:id="353575517">
                  <w:marLeft w:val="0"/>
                  <w:marRight w:val="0"/>
                  <w:marTop w:val="0"/>
                  <w:marBottom w:val="0"/>
                  <w:divBdr>
                    <w:top w:val="none" w:sz="0" w:space="0" w:color="auto"/>
                    <w:left w:val="none" w:sz="0" w:space="0" w:color="auto"/>
                    <w:bottom w:val="none" w:sz="0" w:space="0" w:color="auto"/>
                    <w:right w:val="none" w:sz="0" w:space="0" w:color="auto"/>
                  </w:divBdr>
                  <w:divsChild>
                    <w:div w:id="930628206">
                      <w:marLeft w:val="0"/>
                      <w:marRight w:val="0"/>
                      <w:marTop w:val="0"/>
                      <w:marBottom w:val="0"/>
                      <w:divBdr>
                        <w:top w:val="none" w:sz="0" w:space="0" w:color="auto"/>
                        <w:left w:val="none" w:sz="0" w:space="0" w:color="auto"/>
                        <w:bottom w:val="none" w:sz="0" w:space="0" w:color="auto"/>
                        <w:right w:val="none" w:sz="0" w:space="0" w:color="auto"/>
                      </w:divBdr>
                      <w:divsChild>
                        <w:div w:id="257910838">
                          <w:marLeft w:val="0"/>
                          <w:marRight w:val="0"/>
                          <w:marTop w:val="0"/>
                          <w:marBottom w:val="0"/>
                          <w:divBdr>
                            <w:top w:val="none" w:sz="0" w:space="0" w:color="auto"/>
                            <w:left w:val="none" w:sz="0" w:space="0" w:color="auto"/>
                            <w:bottom w:val="none" w:sz="0" w:space="0" w:color="auto"/>
                            <w:right w:val="none" w:sz="0" w:space="0" w:color="auto"/>
                          </w:divBdr>
                          <w:divsChild>
                            <w:div w:id="1278760653">
                              <w:marLeft w:val="0"/>
                              <w:marRight w:val="0"/>
                              <w:marTop w:val="0"/>
                              <w:marBottom w:val="0"/>
                              <w:divBdr>
                                <w:top w:val="none" w:sz="0" w:space="0" w:color="auto"/>
                                <w:left w:val="none" w:sz="0" w:space="0" w:color="auto"/>
                                <w:bottom w:val="none" w:sz="0" w:space="0" w:color="auto"/>
                                <w:right w:val="none" w:sz="0" w:space="0" w:color="auto"/>
                              </w:divBdr>
                              <w:divsChild>
                                <w:div w:id="522548808">
                                  <w:marLeft w:val="0"/>
                                  <w:marRight w:val="0"/>
                                  <w:marTop w:val="0"/>
                                  <w:marBottom w:val="0"/>
                                  <w:divBdr>
                                    <w:top w:val="none" w:sz="0" w:space="0" w:color="auto"/>
                                    <w:left w:val="none" w:sz="0" w:space="0" w:color="auto"/>
                                    <w:bottom w:val="none" w:sz="0" w:space="0" w:color="auto"/>
                                    <w:right w:val="none" w:sz="0" w:space="0" w:color="auto"/>
                                  </w:divBdr>
                                  <w:divsChild>
                                    <w:div w:id="17176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2895">
                          <w:marLeft w:val="0"/>
                          <w:marRight w:val="0"/>
                          <w:marTop w:val="0"/>
                          <w:marBottom w:val="0"/>
                          <w:divBdr>
                            <w:top w:val="none" w:sz="0" w:space="0" w:color="auto"/>
                            <w:left w:val="none" w:sz="0" w:space="0" w:color="auto"/>
                            <w:bottom w:val="none" w:sz="0" w:space="0" w:color="auto"/>
                            <w:right w:val="none" w:sz="0" w:space="0" w:color="auto"/>
                          </w:divBdr>
                          <w:divsChild>
                            <w:div w:id="2021545741">
                              <w:marLeft w:val="0"/>
                              <w:marRight w:val="0"/>
                              <w:marTop w:val="0"/>
                              <w:marBottom w:val="0"/>
                              <w:divBdr>
                                <w:top w:val="none" w:sz="0" w:space="0" w:color="auto"/>
                                <w:left w:val="none" w:sz="0" w:space="0" w:color="auto"/>
                                <w:bottom w:val="none" w:sz="0" w:space="0" w:color="auto"/>
                                <w:right w:val="none" w:sz="0" w:space="0" w:color="auto"/>
                              </w:divBdr>
                              <w:divsChild>
                                <w:div w:id="977996917">
                                  <w:marLeft w:val="0"/>
                                  <w:marRight w:val="0"/>
                                  <w:marTop w:val="0"/>
                                  <w:marBottom w:val="0"/>
                                  <w:divBdr>
                                    <w:top w:val="none" w:sz="0" w:space="0" w:color="auto"/>
                                    <w:left w:val="none" w:sz="0" w:space="0" w:color="auto"/>
                                    <w:bottom w:val="none" w:sz="0" w:space="0" w:color="auto"/>
                                    <w:right w:val="none" w:sz="0" w:space="0" w:color="auto"/>
                                  </w:divBdr>
                                  <w:divsChild>
                                    <w:div w:id="20112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567018">
          <w:marLeft w:val="0"/>
          <w:marRight w:val="0"/>
          <w:marTop w:val="0"/>
          <w:marBottom w:val="0"/>
          <w:divBdr>
            <w:top w:val="none" w:sz="0" w:space="0" w:color="auto"/>
            <w:left w:val="none" w:sz="0" w:space="0" w:color="auto"/>
            <w:bottom w:val="none" w:sz="0" w:space="0" w:color="auto"/>
            <w:right w:val="none" w:sz="0" w:space="0" w:color="auto"/>
          </w:divBdr>
          <w:divsChild>
            <w:div w:id="725488375">
              <w:marLeft w:val="0"/>
              <w:marRight w:val="0"/>
              <w:marTop w:val="0"/>
              <w:marBottom w:val="0"/>
              <w:divBdr>
                <w:top w:val="none" w:sz="0" w:space="0" w:color="auto"/>
                <w:left w:val="none" w:sz="0" w:space="0" w:color="auto"/>
                <w:bottom w:val="none" w:sz="0" w:space="0" w:color="auto"/>
                <w:right w:val="none" w:sz="0" w:space="0" w:color="auto"/>
              </w:divBdr>
              <w:divsChild>
                <w:div w:id="1567911024">
                  <w:marLeft w:val="0"/>
                  <w:marRight w:val="0"/>
                  <w:marTop w:val="0"/>
                  <w:marBottom w:val="0"/>
                  <w:divBdr>
                    <w:top w:val="none" w:sz="0" w:space="0" w:color="auto"/>
                    <w:left w:val="none" w:sz="0" w:space="0" w:color="auto"/>
                    <w:bottom w:val="none" w:sz="0" w:space="0" w:color="auto"/>
                    <w:right w:val="none" w:sz="0" w:space="0" w:color="auto"/>
                  </w:divBdr>
                  <w:divsChild>
                    <w:div w:id="467893072">
                      <w:marLeft w:val="0"/>
                      <w:marRight w:val="0"/>
                      <w:marTop w:val="0"/>
                      <w:marBottom w:val="0"/>
                      <w:divBdr>
                        <w:top w:val="none" w:sz="0" w:space="0" w:color="auto"/>
                        <w:left w:val="none" w:sz="0" w:space="0" w:color="auto"/>
                        <w:bottom w:val="none" w:sz="0" w:space="0" w:color="auto"/>
                        <w:right w:val="none" w:sz="0" w:space="0" w:color="auto"/>
                      </w:divBdr>
                      <w:divsChild>
                        <w:div w:id="1875997905">
                          <w:marLeft w:val="0"/>
                          <w:marRight w:val="0"/>
                          <w:marTop w:val="0"/>
                          <w:marBottom w:val="0"/>
                          <w:divBdr>
                            <w:top w:val="none" w:sz="0" w:space="0" w:color="auto"/>
                            <w:left w:val="none" w:sz="0" w:space="0" w:color="auto"/>
                            <w:bottom w:val="none" w:sz="0" w:space="0" w:color="auto"/>
                            <w:right w:val="none" w:sz="0" w:space="0" w:color="auto"/>
                          </w:divBdr>
                          <w:divsChild>
                            <w:div w:id="299652258">
                              <w:marLeft w:val="0"/>
                              <w:marRight w:val="0"/>
                              <w:marTop w:val="0"/>
                              <w:marBottom w:val="0"/>
                              <w:divBdr>
                                <w:top w:val="none" w:sz="0" w:space="0" w:color="auto"/>
                                <w:left w:val="none" w:sz="0" w:space="0" w:color="auto"/>
                                <w:bottom w:val="none" w:sz="0" w:space="0" w:color="auto"/>
                                <w:right w:val="none" w:sz="0" w:space="0" w:color="auto"/>
                              </w:divBdr>
                              <w:divsChild>
                                <w:div w:id="278729426">
                                  <w:marLeft w:val="0"/>
                                  <w:marRight w:val="0"/>
                                  <w:marTop w:val="0"/>
                                  <w:marBottom w:val="0"/>
                                  <w:divBdr>
                                    <w:top w:val="none" w:sz="0" w:space="0" w:color="auto"/>
                                    <w:left w:val="none" w:sz="0" w:space="0" w:color="auto"/>
                                    <w:bottom w:val="none" w:sz="0" w:space="0" w:color="auto"/>
                                    <w:right w:val="none" w:sz="0" w:space="0" w:color="auto"/>
                                  </w:divBdr>
                                  <w:divsChild>
                                    <w:div w:id="1028026890">
                                      <w:marLeft w:val="0"/>
                                      <w:marRight w:val="0"/>
                                      <w:marTop w:val="0"/>
                                      <w:marBottom w:val="0"/>
                                      <w:divBdr>
                                        <w:top w:val="none" w:sz="0" w:space="0" w:color="auto"/>
                                        <w:left w:val="none" w:sz="0" w:space="0" w:color="auto"/>
                                        <w:bottom w:val="none" w:sz="0" w:space="0" w:color="auto"/>
                                        <w:right w:val="none" w:sz="0" w:space="0" w:color="auto"/>
                                      </w:divBdr>
                                      <w:divsChild>
                                        <w:div w:id="12414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121978">
          <w:marLeft w:val="0"/>
          <w:marRight w:val="0"/>
          <w:marTop w:val="0"/>
          <w:marBottom w:val="0"/>
          <w:divBdr>
            <w:top w:val="none" w:sz="0" w:space="0" w:color="auto"/>
            <w:left w:val="none" w:sz="0" w:space="0" w:color="auto"/>
            <w:bottom w:val="none" w:sz="0" w:space="0" w:color="auto"/>
            <w:right w:val="none" w:sz="0" w:space="0" w:color="auto"/>
          </w:divBdr>
          <w:divsChild>
            <w:div w:id="72356233">
              <w:marLeft w:val="0"/>
              <w:marRight w:val="0"/>
              <w:marTop w:val="0"/>
              <w:marBottom w:val="0"/>
              <w:divBdr>
                <w:top w:val="none" w:sz="0" w:space="0" w:color="auto"/>
                <w:left w:val="none" w:sz="0" w:space="0" w:color="auto"/>
                <w:bottom w:val="none" w:sz="0" w:space="0" w:color="auto"/>
                <w:right w:val="none" w:sz="0" w:space="0" w:color="auto"/>
              </w:divBdr>
              <w:divsChild>
                <w:div w:id="798452774">
                  <w:marLeft w:val="0"/>
                  <w:marRight w:val="0"/>
                  <w:marTop w:val="0"/>
                  <w:marBottom w:val="0"/>
                  <w:divBdr>
                    <w:top w:val="none" w:sz="0" w:space="0" w:color="auto"/>
                    <w:left w:val="none" w:sz="0" w:space="0" w:color="auto"/>
                    <w:bottom w:val="none" w:sz="0" w:space="0" w:color="auto"/>
                    <w:right w:val="none" w:sz="0" w:space="0" w:color="auto"/>
                  </w:divBdr>
                  <w:divsChild>
                    <w:div w:id="2084721584">
                      <w:marLeft w:val="0"/>
                      <w:marRight w:val="0"/>
                      <w:marTop w:val="0"/>
                      <w:marBottom w:val="0"/>
                      <w:divBdr>
                        <w:top w:val="none" w:sz="0" w:space="0" w:color="auto"/>
                        <w:left w:val="none" w:sz="0" w:space="0" w:color="auto"/>
                        <w:bottom w:val="none" w:sz="0" w:space="0" w:color="auto"/>
                        <w:right w:val="none" w:sz="0" w:space="0" w:color="auto"/>
                      </w:divBdr>
                      <w:divsChild>
                        <w:div w:id="1355115247">
                          <w:marLeft w:val="0"/>
                          <w:marRight w:val="0"/>
                          <w:marTop w:val="0"/>
                          <w:marBottom w:val="0"/>
                          <w:divBdr>
                            <w:top w:val="none" w:sz="0" w:space="0" w:color="auto"/>
                            <w:left w:val="none" w:sz="0" w:space="0" w:color="auto"/>
                            <w:bottom w:val="none" w:sz="0" w:space="0" w:color="auto"/>
                            <w:right w:val="none" w:sz="0" w:space="0" w:color="auto"/>
                          </w:divBdr>
                          <w:divsChild>
                            <w:div w:id="13967361">
                              <w:marLeft w:val="0"/>
                              <w:marRight w:val="0"/>
                              <w:marTop w:val="0"/>
                              <w:marBottom w:val="0"/>
                              <w:divBdr>
                                <w:top w:val="none" w:sz="0" w:space="0" w:color="auto"/>
                                <w:left w:val="none" w:sz="0" w:space="0" w:color="auto"/>
                                <w:bottom w:val="none" w:sz="0" w:space="0" w:color="auto"/>
                                <w:right w:val="none" w:sz="0" w:space="0" w:color="auto"/>
                              </w:divBdr>
                              <w:divsChild>
                                <w:div w:id="19235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525041">
          <w:marLeft w:val="0"/>
          <w:marRight w:val="0"/>
          <w:marTop w:val="0"/>
          <w:marBottom w:val="0"/>
          <w:divBdr>
            <w:top w:val="none" w:sz="0" w:space="0" w:color="auto"/>
            <w:left w:val="none" w:sz="0" w:space="0" w:color="auto"/>
            <w:bottom w:val="none" w:sz="0" w:space="0" w:color="auto"/>
            <w:right w:val="none" w:sz="0" w:space="0" w:color="auto"/>
          </w:divBdr>
          <w:divsChild>
            <w:div w:id="1264652981">
              <w:marLeft w:val="0"/>
              <w:marRight w:val="0"/>
              <w:marTop w:val="0"/>
              <w:marBottom w:val="0"/>
              <w:divBdr>
                <w:top w:val="none" w:sz="0" w:space="0" w:color="auto"/>
                <w:left w:val="none" w:sz="0" w:space="0" w:color="auto"/>
                <w:bottom w:val="none" w:sz="0" w:space="0" w:color="auto"/>
                <w:right w:val="none" w:sz="0" w:space="0" w:color="auto"/>
              </w:divBdr>
              <w:divsChild>
                <w:div w:id="261378079">
                  <w:marLeft w:val="0"/>
                  <w:marRight w:val="0"/>
                  <w:marTop w:val="0"/>
                  <w:marBottom w:val="0"/>
                  <w:divBdr>
                    <w:top w:val="none" w:sz="0" w:space="0" w:color="auto"/>
                    <w:left w:val="none" w:sz="0" w:space="0" w:color="auto"/>
                    <w:bottom w:val="none" w:sz="0" w:space="0" w:color="auto"/>
                    <w:right w:val="none" w:sz="0" w:space="0" w:color="auto"/>
                  </w:divBdr>
                  <w:divsChild>
                    <w:div w:id="2017611512">
                      <w:marLeft w:val="0"/>
                      <w:marRight w:val="0"/>
                      <w:marTop w:val="0"/>
                      <w:marBottom w:val="0"/>
                      <w:divBdr>
                        <w:top w:val="none" w:sz="0" w:space="0" w:color="auto"/>
                        <w:left w:val="none" w:sz="0" w:space="0" w:color="auto"/>
                        <w:bottom w:val="none" w:sz="0" w:space="0" w:color="auto"/>
                        <w:right w:val="none" w:sz="0" w:space="0" w:color="auto"/>
                      </w:divBdr>
                      <w:divsChild>
                        <w:div w:id="1887180995">
                          <w:marLeft w:val="0"/>
                          <w:marRight w:val="0"/>
                          <w:marTop w:val="0"/>
                          <w:marBottom w:val="0"/>
                          <w:divBdr>
                            <w:top w:val="none" w:sz="0" w:space="0" w:color="auto"/>
                            <w:left w:val="none" w:sz="0" w:space="0" w:color="auto"/>
                            <w:bottom w:val="none" w:sz="0" w:space="0" w:color="auto"/>
                            <w:right w:val="none" w:sz="0" w:space="0" w:color="auto"/>
                          </w:divBdr>
                          <w:divsChild>
                            <w:div w:id="763653711">
                              <w:marLeft w:val="0"/>
                              <w:marRight w:val="0"/>
                              <w:marTop w:val="0"/>
                              <w:marBottom w:val="0"/>
                              <w:divBdr>
                                <w:top w:val="none" w:sz="0" w:space="0" w:color="auto"/>
                                <w:left w:val="none" w:sz="0" w:space="0" w:color="auto"/>
                                <w:bottom w:val="none" w:sz="0" w:space="0" w:color="auto"/>
                                <w:right w:val="none" w:sz="0" w:space="0" w:color="auto"/>
                              </w:divBdr>
                              <w:divsChild>
                                <w:div w:id="2008169771">
                                  <w:marLeft w:val="0"/>
                                  <w:marRight w:val="0"/>
                                  <w:marTop w:val="0"/>
                                  <w:marBottom w:val="0"/>
                                  <w:divBdr>
                                    <w:top w:val="none" w:sz="0" w:space="0" w:color="auto"/>
                                    <w:left w:val="none" w:sz="0" w:space="0" w:color="auto"/>
                                    <w:bottom w:val="none" w:sz="0" w:space="0" w:color="auto"/>
                                    <w:right w:val="none" w:sz="0" w:space="0" w:color="auto"/>
                                  </w:divBdr>
                                  <w:divsChild>
                                    <w:div w:id="2097827415">
                                      <w:marLeft w:val="0"/>
                                      <w:marRight w:val="0"/>
                                      <w:marTop w:val="0"/>
                                      <w:marBottom w:val="0"/>
                                      <w:divBdr>
                                        <w:top w:val="none" w:sz="0" w:space="0" w:color="auto"/>
                                        <w:left w:val="none" w:sz="0" w:space="0" w:color="auto"/>
                                        <w:bottom w:val="none" w:sz="0" w:space="0" w:color="auto"/>
                                        <w:right w:val="none" w:sz="0" w:space="0" w:color="auto"/>
                                      </w:divBdr>
                                      <w:divsChild>
                                        <w:div w:id="17836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132668">
          <w:marLeft w:val="0"/>
          <w:marRight w:val="0"/>
          <w:marTop w:val="0"/>
          <w:marBottom w:val="0"/>
          <w:divBdr>
            <w:top w:val="none" w:sz="0" w:space="0" w:color="auto"/>
            <w:left w:val="none" w:sz="0" w:space="0" w:color="auto"/>
            <w:bottom w:val="none" w:sz="0" w:space="0" w:color="auto"/>
            <w:right w:val="none" w:sz="0" w:space="0" w:color="auto"/>
          </w:divBdr>
          <w:divsChild>
            <w:div w:id="1519854183">
              <w:marLeft w:val="0"/>
              <w:marRight w:val="0"/>
              <w:marTop w:val="0"/>
              <w:marBottom w:val="0"/>
              <w:divBdr>
                <w:top w:val="none" w:sz="0" w:space="0" w:color="auto"/>
                <w:left w:val="none" w:sz="0" w:space="0" w:color="auto"/>
                <w:bottom w:val="none" w:sz="0" w:space="0" w:color="auto"/>
                <w:right w:val="none" w:sz="0" w:space="0" w:color="auto"/>
              </w:divBdr>
              <w:divsChild>
                <w:div w:id="27218631">
                  <w:marLeft w:val="0"/>
                  <w:marRight w:val="0"/>
                  <w:marTop w:val="0"/>
                  <w:marBottom w:val="0"/>
                  <w:divBdr>
                    <w:top w:val="none" w:sz="0" w:space="0" w:color="auto"/>
                    <w:left w:val="none" w:sz="0" w:space="0" w:color="auto"/>
                    <w:bottom w:val="none" w:sz="0" w:space="0" w:color="auto"/>
                    <w:right w:val="none" w:sz="0" w:space="0" w:color="auto"/>
                  </w:divBdr>
                  <w:divsChild>
                    <w:div w:id="1960867308">
                      <w:marLeft w:val="0"/>
                      <w:marRight w:val="0"/>
                      <w:marTop w:val="0"/>
                      <w:marBottom w:val="0"/>
                      <w:divBdr>
                        <w:top w:val="none" w:sz="0" w:space="0" w:color="auto"/>
                        <w:left w:val="none" w:sz="0" w:space="0" w:color="auto"/>
                        <w:bottom w:val="none" w:sz="0" w:space="0" w:color="auto"/>
                        <w:right w:val="none" w:sz="0" w:space="0" w:color="auto"/>
                      </w:divBdr>
                      <w:divsChild>
                        <w:div w:id="1414737419">
                          <w:marLeft w:val="0"/>
                          <w:marRight w:val="0"/>
                          <w:marTop w:val="0"/>
                          <w:marBottom w:val="0"/>
                          <w:divBdr>
                            <w:top w:val="none" w:sz="0" w:space="0" w:color="auto"/>
                            <w:left w:val="none" w:sz="0" w:space="0" w:color="auto"/>
                            <w:bottom w:val="none" w:sz="0" w:space="0" w:color="auto"/>
                            <w:right w:val="none" w:sz="0" w:space="0" w:color="auto"/>
                          </w:divBdr>
                          <w:divsChild>
                            <w:div w:id="1078359864">
                              <w:marLeft w:val="0"/>
                              <w:marRight w:val="0"/>
                              <w:marTop w:val="0"/>
                              <w:marBottom w:val="0"/>
                              <w:divBdr>
                                <w:top w:val="none" w:sz="0" w:space="0" w:color="auto"/>
                                <w:left w:val="none" w:sz="0" w:space="0" w:color="auto"/>
                                <w:bottom w:val="none" w:sz="0" w:space="0" w:color="auto"/>
                                <w:right w:val="none" w:sz="0" w:space="0" w:color="auto"/>
                              </w:divBdr>
                              <w:divsChild>
                                <w:div w:id="20474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75414">
                  <w:marLeft w:val="0"/>
                  <w:marRight w:val="0"/>
                  <w:marTop w:val="0"/>
                  <w:marBottom w:val="0"/>
                  <w:divBdr>
                    <w:top w:val="none" w:sz="0" w:space="0" w:color="auto"/>
                    <w:left w:val="none" w:sz="0" w:space="0" w:color="auto"/>
                    <w:bottom w:val="none" w:sz="0" w:space="0" w:color="auto"/>
                    <w:right w:val="none" w:sz="0" w:space="0" w:color="auto"/>
                  </w:divBdr>
                  <w:divsChild>
                    <w:div w:id="1390691408">
                      <w:marLeft w:val="0"/>
                      <w:marRight w:val="0"/>
                      <w:marTop w:val="0"/>
                      <w:marBottom w:val="0"/>
                      <w:divBdr>
                        <w:top w:val="none" w:sz="0" w:space="0" w:color="auto"/>
                        <w:left w:val="none" w:sz="0" w:space="0" w:color="auto"/>
                        <w:bottom w:val="none" w:sz="0" w:space="0" w:color="auto"/>
                        <w:right w:val="none" w:sz="0" w:space="0" w:color="auto"/>
                      </w:divBdr>
                      <w:divsChild>
                        <w:div w:id="304118311">
                          <w:marLeft w:val="0"/>
                          <w:marRight w:val="0"/>
                          <w:marTop w:val="0"/>
                          <w:marBottom w:val="0"/>
                          <w:divBdr>
                            <w:top w:val="none" w:sz="0" w:space="0" w:color="auto"/>
                            <w:left w:val="none" w:sz="0" w:space="0" w:color="auto"/>
                            <w:bottom w:val="none" w:sz="0" w:space="0" w:color="auto"/>
                            <w:right w:val="none" w:sz="0" w:space="0" w:color="auto"/>
                          </w:divBdr>
                          <w:divsChild>
                            <w:div w:id="414787233">
                              <w:marLeft w:val="0"/>
                              <w:marRight w:val="0"/>
                              <w:marTop w:val="0"/>
                              <w:marBottom w:val="0"/>
                              <w:divBdr>
                                <w:top w:val="none" w:sz="0" w:space="0" w:color="auto"/>
                                <w:left w:val="none" w:sz="0" w:space="0" w:color="auto"/>
                                <w:bottom w:val="none" w:sz="0" w:space="0" w:color="auto"/>
                                <w:right w:val="none" w:sz="0" w:space="0" w:color="auto"/>
                              </w:divBdr>
                              <w:divsChild>
                                <w:div w:id="1242563111">
                                  <w:marLeft w:val="0"/>
                                  <w:marRight w:val="0"/>
                                  <w:marTop w:val="0"/>
                                  <w:marBottom w:val="0"/>
                                  <w:divBdr>
                                    <w:top w:val="none" w:sz="0" w:space="0" w:color="auto"/>
                                    <w:left w:val="none" w:sz="0" w:space="0" w:color="auto"/>
                                    <w:bottom w:val="none" w:sz="0" w:space="0" w:color="auto"/>
                                    <w:right w:val="none" w:sz="0" w:space="0" w:color="auto"/>
                                  </w:divBdr>
                                  <w:divsChild>
                                    <w:div w:id="1688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96884">
                          <w:marLeft w:val="0"/>
                          <w:marRight w:val="0"/>
                          <w:marTop w:val="0"/>
                          <w:marBottom w:val="0"/>
                          <w:divBdr>
                            <w:top w:val="none" w:sz="0" w:space="0" w:color="auto"/>
                            <w:left w:val="none" w:sz="0" w:space="0" w:color="auto"/>
                            <w:bottom w:val="none" w:sz="0" w:space="0" w:color="auto"/>
                            <w:right w:val="none" w:sz="0" w:space="0" w:color="auto"/>
                          </w:divBdr>
                          <w:divsChild>
                            <w:div w:id="1415278053">
                              <w:marLeft w:val="0"/>
                              <w:marRight w:val="0"/>
                              <w:marTop w:val="0"/>
                              <w:marBottom w:val="0"/>
                              <w:divBdr>
                                <w:top w:val="none" w:sz="0" w:space="0" w:color="auto"/>
                                <w:left w:val="none" w:sz="0" w:space="0" w:color="auto"/>
                                <w:bottom w:val="none" w:sz="0" w:space="0" w:color="auto"/>
                                <w:right w:val="none" w:sz="0" w:space="0" w:color="auto"/>
                              </w:divBdr>
                              <w:divsChild>
                                <w:div w:id="551114276">
                                  <w:marLeft w:val="0"/>
                                  <w:marRight w:val="0"/>
                                  <w:marTop w:val="0"/>
                                  <w:marBottom w:val="0"/>
                                  <w:divBdr>
                                    <w:top w:val="none" w:sz="0" w:space="0" w:color="auto"/>
                                    <w:left w:val="none" w:sz="0" w:space="0" w:color="auto"/>
                                    <w:bottom w:val="none" w:sz="0" w:space="0" w:color="auto"/>
                                    <w:right w:val="none" w:sz="0" w:space="0" w:color="auto"/>
                                  </w:divBdr>
                                  <w:divsChild>
                                    <w:div w:id="13696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480176">
          <w:marLeft w:val="0"/>
          <w:marRight w:val="0"/>
          <w:marTop w:val="0"/>
          <w:marBottom w:val="0"/>
          <w:divBdr>
            <w:top w:val="none" w:sz="0" w:space="0" w:color="auto"/>
            <w:left w:val="none" w:sz="0" w:space="0" w:color="auto"/>
            <w:bottom w:val="none" w:sz="0" w:space="0" w:color="auto"/>
            <w:right w:val="none" w:sz="0" w:space="0" w:color="auto"/>
          </w:divBdr>
          <w:divsChild>
            <w:div w:id="263541474">
              <w:marLeft w:val="0"/>
              <w:marRight w:val="0"/>
              <w:marTop w:val="0"/>
              <w:marBottom w:val="0"/>
              <w:divBdr>
                <w:top w:val="none" w:sz="0" w:space="0" w:color="auto"/>
                <w:left w:val="none" w:sz="0" w:space="0" w:color="auto"/>
                <w:bottom w:val="none" w:sz="0" w:space="0" w:color="auto"/>
                <w:right w:val="none" w:sz="0" w:space="0" w:color="auto"/>
              </w:divBdr>
              <w:divsChild>
                <w:div w:id="2032030499">
                  <w:marLeft w:val="0"/>
                  <w:marRight w:val="0"/>
                  <w:marTop w:val="0"/>
                  <w:marBottom w:val="0"/>
                  <w:divBdr>
                    <w:top w:val="none" w:sz="0" w:space="0" w:color="auto"/>
                    <w:left w:val="none" w:sz="0" w:space="0" w:color="auto"/>
                    <w:bottom w:val="none" w:sz="0" w:space="0" w:color="auto"/>
                    <w:right w:val="none" w:sz="0" w:space="0" w:color="auto"/>
                  </w:divBdr>
                  <w:divsChild>
                    <w:div w:id="179973380">
                      <w:marLeft w:val="0"/>
                      <w:marRight w:val="0"/>
                      <w:marTop w:val="0"/>
                      <w:marBottom w:val="0"/>
                      <w:divBdr>
                        <w:top w:val="none" w:sz="0" w:space="0" w:color="auto"/>
                        <w:left w:val="none" w:sz="0" w:space="0" w:color="auto"/>
                        <w:bottom w:val="none" w:sz="0" w:space="0" w:color="auto"/>
                        <w:right w:val="none" w:sz="0" w:space="0" w:color="auto"/>
                      </w:divBdr>
                      <w:divsChild>
                        <w:div w:id="1462848924">
                          <w:marLeft w:val="0"/>
                          <w:marRight w:val="0"/>
                          <w:marTop w:val="0"/>
                          <w:marBottom w:val="0"/>
                          <w:divBdr>
                            <w:top w:val="none" w:sz="0" w:space="0" w:color="auto"/>
                            <w:left w:val="none" w:sz="0" w:space="0" w:color="auto"/>
                            <w:bottom w:val="none" w:sz="0" w:space="0" w:color="auto"/>
                            <w:right w:val="none" w:sz="0" w:space="0" w:color="auto"/>
                          </w:divBdr>
                          <w:divsChild>
                            <w:div w:id="644772380">
                              <w:marLeft w:val="0"/>
                              <w:marRight w:val="0"/>
                              <w:marTop w:val="0"/>
                              <w:marBottom w:val="0"/>
                              <w:divBdr>
                                <w:top w:val="none" w:sz="0" w:space="0" w:color="auto"/>
                                <w:left w:val="none" w:sz="0" w:space="0" w:color="auto"/>
                                <w:bottom w:val="none" w:sz="0" w:space="0" w:color="auto"/>
                                <w:right w:val="none" w:sz="0" w:space="0" w:color="auto"/>
                              </w:divBdr>
                              <w:divsChild>
                                <w:div w:id="560362538">
                                  <w:marLeft w:val="0"/>
                                  <w:marRight w:val="0"/>
                                  <w:marTop w:val="0"/>
                                  <w:marBottom w:val="0"/>
                                  <w:divBdr>
                                    <w:top w:val="none" w:sz="0" w:space="0" w:color="auto"/>
                                    <w:left w:val="none" w:sz="0" w:space="0" w:color="auto"/>
                                    <w:bottom w:val="none" w:sz="0" w:space="0" w:color="auto"/>
                                    <w:right w:val="none" w:sz="0" w:space="0" w:color="auto"/>
                                  </w:divBdr>
                                  <w:divsChild>
                                    <w:div w:id="429084868">
                                      <w:marLeft w:val="0"/>
                                      <w:marRight w:val="0"/>
                                      <w:marTop w:val="0"/>
                                      <w:marBottom w:val="0"/>
                                      <w:divBdr>
                                        <w:top w:val="none" w:sz="0" w:space="0" w:color="auto"/>
                                        <w:left w:val="none" w:sz="0" w:space="0" w:color="auto"/>
                                        <w:bottom w:val="none" w:sz="0" w:space="0" w:color="auto"/>
                                        <w:right w:val="none" w:sz="0" w:space="0" w:color="auto"/>
                                      </w:divBdr>
                                      <w:divsChild>
                                        <w:div w:id="8788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264398">
          <w:marLeft w:val="0"/>
          <w:marRight w:val="0"/>
          <w:marTop w:val="0"/>
          <w:marBottom w:val="0"/>
          <w:divBdr>
            <w:top w:val="none" w:sz="0" w:space="0" w:color="auto"/>
            <w:left w:val="none" w:sz="0" w:space="0" w:color="auto"/>
            <w:bottom w:val="none" w:sz="0" w:space="0" w:color="auto"/>
            <w:right w:val="none" w:sz="0" w:space="0" w:color="auto"/>
          </w:divBdr>
          <w:divsChild>
            <w:div w:id="934245366">
              <w:marLeft w:val="0"/>
              <w:marRight w:val="0"/>
              <w:marTop w:val="0"/>
              <w:marBottom w:val="0"/>
              <w:divBdr>
                <w:top w:val="none" w:sz="0" w:space="0" w:color="auto"/>
                <w:left w:val="none" w:sz="0" w:space="0" w:color="auto"/>
                <w:bottom w:val="none" w:sz="0" w:space="0" w:color="auto"/>
                <w:right w:val="none" w:sz="0" w:space="0" w:color="auto"/>
              </w:divBdr>
              <w:divsChild>
                <w:div w:id="1732382907">
                  <w:marLeft w:val="0"/>
                  <w:marRight w:val="0"/>
                  <w:marTop w:val="0"/>
                  <w:marBottom w:val="0"/>
                  <w:divBdr>
                    <w:top w:val="none" w:sz="0" w:space="0" w:color="auto"/>
                    <w:left w:val="none" w:sz="0" w:space="0" w:color="auto"/>
                    <w:bottom w:val="none" w:sz="0" w:space="0" w:color="auto"/>
                    <w:right w:val="none" w:sz="0" w:space="0" w:color="auto"/>
                  </w:divBdr>
                  <w:divsChild>
                    <w:div w:id="309675319">
                      <w:marLeft w:val="0"/>
                      <w:marRight w:val="0"/>
                      <w:marTop w:val="0"/>
                      <w:marBottom w:val="0"/>
                      <w:divBdr>
                        <w:top w:val="none" w:sz="0" w:space="0" w:color="auto"/>
                        <w:left w:val="none" w:sz="0" w:space="0" w:color="auto"/>
                        <w:bottom w:val="none" w:sz="0" w:space="0" w:color="auto"/>
                        <w:right w:val="none" w:sz="0" w:space="0" w:color="auto"/>
                      </w:divBdr>
                      <w:divsChild>
                        <w:div w:id="1604995715">
                          <w:marLeft w:val="0"/>
                          <w:marRight w:val="0"/>
                          <w:marTop w:val="0"/>
                          <w:marBottom w:val="0"/>
                          <w:divBdr>
                            <w:top w:val="none" w:sz="0" w:space="0" w:color="auto"/>
                            <w:left w:val="none" w:sz="0" w:space="0" w:color="auto"/>
                            <w:bottom w:val="none" w:sz="0" w:space="0" w:color="auto"/>
                            <w:right w:val="none" w:sz="0" w:space="0" w:color="auto"/>
                          </w:divBdr>
                          <w:divsChild>
                            <w:div w:id="1867133141">
                              <w:marLeft w:val="0"/>
                              <w:marRight w:val="0"/>
                              <w:marTop w:val="0"/>
                              <w:marBottom w:val="0"/>
                              <w:divBdr>
                                <w:top w:val="none" w:sz="0" w:space="0" w:color="auto"/>
                                <w:left w:val="none" w:sz="0" w:space="0" w:color="auto"/>
                                <w:bottom w:val="none" w:sz="0" w:space="0" w:color="auto"/>
                                <w:right w:val="none" w:sz="0" w:space="0" w:color="auto"/>
                              </w:divBdr>
                              <w:divsChild>
                                <w:div w:id="8535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454585">
                  <w:marLeft w:val="0"/>
                  <w:marRight w:val="0"/>
                  <w:marTop w:val="0"/>
                  <w:marBottom w:val="0"/>
                  <w:divBdr>
                    <w:top w:val="none" w:sz="0" w:space="0" w:color="auto"/>
                    <w:left w:val="none" w:sz="0" w:space="0" w:color="auto"/>
                    <w:bottom w:val="none" w:sz="0" w:space="0" w:color="auto"/>
                    <w:right w:val="none" w:sz="0" w:space="0" w:color="auto"/>
                  </w:divBdr>
                  <w:divsChild>
                    <w:div w:id="287787315">
                      <w:marLeft w:val="0"/>
                      <w:marRight w:val="0"/>
                      <w:marTop w:val="0"/>
                      <w:marBottom w:val="0"/>
                      <w:divBdr>
                        <w:top w:val="none" w:sz="0" w:space="0" w:color="auto"/>
                        <w:left w:val="none" w:sz="0" w:space="0" w:color="auto"/>
                        <w:bottom w:val="none" w:sz="0" w:space="0" w:color="auto"/>
                        <w:right w:val="none" w:sz="0" w:space="0" w:color="auto"/>
                      </w:divBdr>
                      <w:divsChild>
                        <w:div w:id="1945845789">
                          <w:marLeft w:val="0"/>
                          <w:marRight w:val="0"/>
                          <w:marTop w:val="0"/>
                          <w:marBottom w:val="0"/>
                          <w:divBdr>
                            <w:top w:val="none" w:sz="0" w:space="0" w:color="auto"/>
                            <w:left w:val="none" w:sz="0" w:space="0" w:color="auto"/>
                            <w:bottom w:val="none" w:sz="0" w:space="0" w:color="auto"/>
                            <w:right w:val="none" w:sz="0" w:space="0" w:color="auto"/>
                          </w:divBdr>
                        </w:div>
                        <w:div w:id="247232416">
                          <w:marLeft w:val="0"/>
                          <w:marRight w:val="0"/>
                          <w:marTop w:val="0"/>
                          <w:marBottom w:val="0"/>
                          <w:divBdr>
                            <w:top w:val="none" w:sz="0" w:space="0" w:color="auto"/>
                            <w:left w:val="none" w:sz="0" w:space="0" w:color="auto"/>
                            <w:bottom w:val="none" w:sz="0" w:space="0" w:color="auto"/>
                            <w:right w:val="none" w:sz="0" w:space="0" w:color="auto"/>
                          </w:divBdr>
                          <w:divsChild>
                            <w:div w:id="1606647233">
                              <w:marLeft w:val="0"/>
                              <w:marRight w:val="0"/>
                              <w:marTop w:val="0"/>
                              <w:marBottom w:val="0"/>
                              <w:divBdr>
                                <w:top w:val="none" w:sz="0" w:space="0" w:color="auto"/>
                                <w:left w:val="none" w:sz="0" w:space="0" w:color="auto"/>
                                <w:bottom w:val="none" w:sz="0" w:space="0" w:color="auto"/>
                                <w:right w:val="none" w:sz="0" w:space="0" w:color="auto"/>
                              </w:divBdr>
                              <w:divsChild>
                                <w:div w:id="946931128">
                                  <w:marLeft w:val="0"/>
                                  <w:marRight w:val="0"/>
                                  <w:marTop w:val="0"/>
                                  <w:marBottom w:val="0"/>
                                  <w:divBdr>
                                    <w:top w:val="none" w:sz="0" w:space="0" w:color="auto"/>
                                    <w:left w:val="none" w:sz="0" w:space="0" w:color="auto"/>
                                    <w:bottom w:val="none" w:sz="0" w:space="0" w:color="auto"/>
                                    <w:right w:val="none" w:sz="0" w:space="0" w:color="auto"/>
                                  </w:divBdr>
                                  <w:divsChild>
                                    <w:div w:id="5260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5597">
                          <w:marLeft w:val="0"/>
                          <w:marRight w:val="0"/>
                          <w:marTop w:val="0"/>
                          <w:marBottom w:val="0"/>
                          <w:divBdr>
                            <w:top w:val="none" w:sz="0" w:space="0" w:color="auto"/>
                            <w:left w:val="none" w:sz="0" w:space="0" w:color="auto"/>
                            <w:bottom w:val="none" w:sz="0" w:space="0" w:color="auto"/>
                            <w:right w:val="none" w:sz="0" w:space="0" w:color="auto"/>
                          </w:divBdr>
                          <w:divsChild>
                            <w:div w:id="475033700">
                              <w:marLeft w:val="0"/>
                              <w:marRight w:val="0"/>
                              <w:marTop w:val="0"/>
                              <w:marBottom w:val="0"/>
                              <w:divBdr>
                                <w:top w:val="none" w:sz="0" w:space="0" w:color="auto"/>
                                <w:left w:val="none" w:sz="0" w:space="0" w:color="auto"/>
                                <w:bottom w:val="none" w:sz="0" w:space="0" w:color="auto"/>
                                <w:right w:val="none" w:sz="0" w:space="0" w:color="auto"/>
                              </w:divBdr>
                              <w:divsChild>
                                <w:div w:id="889608519">
                                  <w:marLeft w:val="0"/>
                                  <w:marRight w:val="0"/>
                                  <w:marTop w:val="0"/>
                                  <w:marBottom w:val="0"/>
                                  <w:divBdr>
                                    <w:top w:val="none" w:sz="0" w:space="0" w:color="auto"/>
                                    <w:left w:val="none" w:sz="0" w:space="0" w:color="auto"/>
                                    <w:bottom w:val="none" w:sz="0" w:space="0" w:color="auto"/>
                                    <w:right w:val="none" w:sz="0" w:space="0" w:color="auto"/>
                                  </w:divBdr>
                                  <w:divsChild>
                                    <w:div w:id="15326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52372">
          <w:marLeft w:val="0"/>
          <w:marRight w:val="0"/>
          <w:marTop w:val="0"/>
          <w:marBottom w:val="0"/>
          <w:divBdr>
            <w:top w:val="none" w:sz="0" w:space="0" w:color="auto"/>
            <w:left w:val="none" w:sz="0" w:space="0" w:color="auto"/>
            <w:bottom w:val="none" w:sz="0" w:space="0" w:color="auto"/>
            <w:right w:val="none" w:sz="0" w:space="0" w:color="auto"/>
          </w:divBdr>
          <w:divsChild>
            <w:div w:id="1651128228">
              <w:marLeft w:val="0"/>
              <w:marRight w:val="0"/>
              <w:marTop w:val="0"/>
              <w:marBottom w:val="0"/>
              <w:divBdr>
                <w:top w:val="none" w:sz="0" w:space="0" w:color="auto"/>
                <w:left w:val="none" w:sz="0" w:space="0" w:color="auto"/>
                <w:bottom w:val="none" w:sz="0" w:space="0" w:color="auto"/>
                <w:right w:val="none" w:sz="0" w:space="0" w:color="auto"/>
              </w:divBdr>
              <w:divsChild>
                <w:div w:id="1600987961">
                  <w:marLeft w:val="0"/>
                  <w:marRight w:val="0"/>
                  <w:marTop w:val="0"/>
                  <w:marBottom w:val="0"/>
                  <w:divBdr>
                    <w:top w:val="none" w:sz="0" w:space="0" w:color="auto"/>
                    <w:left w:val="none" w:sz="0" w:space="0" w:color="auto"/>
                    <w:bottom w:val="none" w:sz="0" w:space="0" w:color="auto"/>
                    <w:right w:val="none" w:sz="0" w:space="0" w:color="auto"/>
                  </w:divBdr>
                  <w:divsChild>
                    <w:div w:id="407920022">
                      <w:marLeft w:val="0"/>
                      <w:marRight w:val="0"/>
                      <w:marTop w:val="0"/>
                      <w:marBottom w:val="0"/>
                      <w:divBdr>
                        <w:top w:val="none" w:sz="0" w:space="0" w:color="auto"/>
                        <w:left w:val="none" w:sz="0" w:space="0" w:color="auto"/>
                        <w:bottom w:val="none" w:sz="0" w:space="0" w:color="auto"/>
                        <w:right w:val="none" w:sz="0" w:space="0" w:color="auto"/>
                      </w:divBdr>
                      <w:divsChild>
                        <w:div w:id="1178151956">
                          <w:marLeft w:val="0"/>
                          <w:marRight w:val="0"/>
                          <w:marTop w:val="0"/>
                          <w:marBottom w:val="0"/>
                          <w:divBdr>
                            <w:top w:val="none" w:sz="0" w:space="0" w:color="auto"/>
                            <w:left w:val="none" w:sz="0" w:space="0" w:color="auto"/>
                            <w:bottom w:val="none" w:sz="0" w:space="0" w:color="auto"/>
                            <w:right w:val="none" w:sz="0" w:space="0" w:color="auto"/>
                          </w:divBdr>
                          <w:divsChild>
                            <w:div w:id="1480918652">
                              <w:marLeft w:val="0"/>
                              <w:marRight w:val="0"/>
                              <w:marTop w:val="0"/>
                              <w:marBottom w:val="0"/>
                              <w:divBdr>
                                <w:top w:val="none" w:sz="0" w:space="0" w:color="auto"/>
                                <w:left w:val="none" w:sz="0" w:space="0" w:color="auto"/>
                                <w:bottom w:val="none" w:sz="0" w:space="0" w:color="auto"/>
                                <w:right w:val="none" w:sz="0" w:space="0" w:color="auto"/>
                              </w:divBdr>
                              <w:divsChild>
                                <w:div w:id="1913738765">
                                  <w:marLeft w:val="0"/>
                                  <w:marRight w:val="0"/>
                                  <w:marTop w:val="0"/>
                                  <w:marBottom w:val="0"/>
                                  <w:divBdr>
                                    <w:top w:val="none" w:sz="0" w:space="0" w:color="auto"/>
                                    <w:left w:val="none" w:sz="0" w:space="0" w:color="auto"/>
                                    <w:bottom w:val="none" w:sz="0" w:space="0" w:color="auto"/>
                                    <w:right w:val="none" w:sz="0" w:space="0" w:color="auto"/>
                                  </w:divBdr>
                                  <w:divsChild>
                                    <w:div w:id="1558587448">
                                      <w:marLeft w:val="0"/>
                                      <w:marRight w:val="0"/>
                                      <w:marTop w:val="0"/>
                                      <w:marBottom w:val="0"/>
                                      <w:divBdr>
                                        <w:top w:val="none" w:sz="0" w:space="0" w:color="auto"/>
                                        <w:left w:val="none" w:sz="0" w:space="0" w:color="auto"/>
                                        <w:bottom w:val="none" w:sz="0" w:space="0" w:color="auto"/>
                                        <w:right w:val="none" w:sz="0" w:space="0" w:color="auto"/>
                                      </w:divBdr>
                                      <w:divsChild>
                                        <w:div w:id="9072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580224">
          <w:marLeft w:val="0"/>
          <w:marRight w:val="0"/>
          <w:marTop w:val="0"/>
          <w:marBottom w:val="0"/>
          <w:divBdr>
            <w:top w:val="none" w:sz="0" w:space="0" w:color="auto"/>
            <w:left w:val="none" w:sz="0" w:space="0" w:color="auto"/>
            <w:bottom w:val="none" w:sz="0" w:space="0" w:color="auto"/>
            <w:right w:val="none" w:sz="0" w:space="0" w:color="auto"/>
          </w:divBdr>
          <w:divsChild>
            <w:div w:id="379206604">
              <w:marLeft w:val="0"/>
              <w:marRight w:val="0"/>
              <w:marTop w:val="0"/>
              <w:marBottom w:val="0"/>
              <w:divBdr>
                <w:top w:val="none" w:sz="0" w:space="0" w:color="auto"/>
                <w:left w:val="none" w:sz="0" w:space="0" w:color="auto"/>
                <w:bottom w:val="none" w:sz="0" w:space="0" w:color="auto"/>
                <w:right w:val="none" w:sz="0" w:space="0" w:color="auto"/>
              </w:divBdr>
              <w:divsChild>
                <w:div w:id="405153765">
                  <w:marLeft w:val="0"/>
                  <w:marRight w:val="0"/>
                  <w:marTop w:val="0"/>
                  <w:marBottom w:val="0"/>
                  <w:divBdr>
                    <w:top w:val="none" w:sz="0" w:space="0" w:color="auto"/>
                    <w:left w:val="none" w:sz="0" w:space="0" w:color="auto"/>
                    <w:bottom w:val="none" w:sz="0" w:space="0" w:color="auto"/>
                    <w:right w:val="none" w:sz="0" w:space="0" w:color="auto"/>
                  </w:divBdr>
                  <w:divsChild>
                    <w:div w:id="1741781728">
                      <w:marLeft w:val="0"/>
                      <w:marRight w:val="0"/>
                      <w:marTop w:val="0"/>
                      <w:marBottom w:val="0"/>
                      <w:divBdr>
                        <w:top w:val="none" w:sz="0" w:space="0" w:color="auto"/>
                        <w:left w:val="none" w:sz="0" w:space="0" w:color="auto"/>
                        <w:bottom w:val="none" w:sz="0" w:space="0" w:color="auto"/>
                        <w:right w:val="none" w:sz="0" w:space="0" w:color="auto"/>
                      </w:divBdr>
                      <w:divsChild>
                        <w:div w:id="391851164">
                          <w:marLeft w:val="0"/>
                          <w:marRight w:val="0"/>
                          <w:marTop w:val="0"/>
                          <w:marBottom w:val="0"/>
                          <w:divBdr>
                            <w:top w:val="none" w:sz="0" w:space="0" w:color="auto"/>
                            <w:left w:val="none" w:sz="0" w:space="0" w:color="auto"/>
                            <w:bottom w:val="none" w:sz="0" w:space="0" w:color="auto"/>
                            <w:right w:val="none" w:sz="0" w:space="0" w:color="auto"/>
                          </w:divBdr>
                          <w:divsChild>
                            <w:div w:id="1103497137">
                              <w:marLeft w:val="0"/>
                              <w:marRight w:val="0"/>
                              <w:marTop w:val="0"/>
                              <w:marBottom w:val="0"/>
                              <w:divBdr>
                                <w:top w:val="none" w:sz="0" w:space="0" w:color="auto"/>
                                <w:left w:val="none" w:sz="0" w:space="0" w:color="auto"/>
                                <w:bottom w:val="none" w:sz="0" w:space="0" w:color="auto"/>
                                <w:right w:val="none" w:sz="0" w:space="0" w:color="auto"/>
                              </w:divBdr>
                              <w:divsChild>
                                <w:div w:id="18141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6081">
                  <w:marLeft w:val="0"/>
                  <w:marRight w:val="0"/>
                  <w:marTop w:val="0"/>
                  <w:marBottom w:val="0"/>
                  <w:divBdr>
                    <w:top w:val="none" w:sz="0" w:space="0" w:color="auto"/>
                    <w:left w:val="none" w:sz="0" w:space="0" w:color="auto"/>
                    <w:bottom w:val="none" w:sz="0" w:space="0" w:color="auto"/>
                    <w:right w:val="none" w:sz="0" w:space="0" w:color="auto"/>
                  </w:divBdr>
                  <w:divsChild>
                    <w:div w:id="32580494">
                      <w:marLeft w:val="0"/>
                      <w:marRight w:val="0"/>
                      <w:marTop w:val="0"/>
                      <w:marBottom w:val="0"/>
                      <w:divBdr>
                        <w:top w:val="none" w:sz="0" w:space="0" w:color="auto"/>
                        <w:left w:val="none" w:sz="0" w:space="0" w:color="auto"/>
                        <w:bottom w:val="none" w:sz="0" w:space="0" w:color="auto"/>
                        <w:right w:val="none" w:sz="0" w:space="0" w:color="auto"/>
                      </w:divBdr>
                      <w:divsChild>
                        <w:div w:id="1722945134">
                          <w:marLeft w:val="0"/>
                          <w:marRight w:val="0"/>
                          <w:marTop w:val="0"/>
                          <w:marBottom w:val="0"/>
                          <w:divBdr>
                            <w:top w:val="none" w:sz="0" w:space="0" w:color="auto"/>
                            <w:left w:val="none" w:sz="0" w:space="0" w:color="auto"/>
                            <w:bottom w:val="none" w:sz="0" w:space="0" w:color="auto"/>
                            <w:right w:val="none" w:sz="0" w:space="0" w:color="auto"/>
                          </w:divBdr>
                          <w:divsChild>
                            <w:div w:id="426999693">
                              <w:marLeft w:val="0"/>
                              <w:marRight w:val="0"/>
                              <w:marTop w:val="0"/>
                              <w:marBottom w:val="0"/>
                              <w:divBdr>
                                <w:top w:val="none" w:sz="0" w:space="0" w:color="auto"/>
                                <w:left w:val="none" w:sz="0" w:space="0" w:color="auto"/>
                                <w:bottom w:val="none" w:sz="0" w:space="0" w:color="auto"/>
                                <w:right w:val="none" w:sz="0" w:space="0" w:color="auto"/>
                              </w:divBdr>
                              <w:divsChild>
                                <w:div w:id="461389529">
                                  <w:marLeft w:val="0"/>
                                  <w:marRight w:val="0"/>
                                  <w:marTop w:val="0"/>
                                  <w:marBottom w:val="0"/>
                                  <w:divBdr>
                                    <w:top w:val="none" w:sz="0" w:space="0" w:color="auto"/>
                                    <w:left w:val="none" w:sz="0" w:space="0" w:color="auto"/>
                                    <w:bottom w:val="none" w:sz="0" w:space="0" w:color="auto"/>
                                    <w:right w:val="none" w:sz="0" w:space="0" w:color="auto"/>
                                  </w:divBdr>
                                  <w:divsChild>
                                    <w:div w:id="15241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033392">
                          <w:marLeft w:val="0"/>
                          <w:marRight w:val="0"/>
                          <w:marTop w:val="0"/>
                          <w:marBottom w:val="0"/>
                          <w:divBdr>
                            <w:top w:val="none" w:sz="0" w:space="0" w:color="auto"/>
                            <w:left w:val="none" w:sz="0" w:space="0" w:color="auto"/>
                            <w:bottom w:val="none" w:sz="0" w:space="0" w:color="auto"/>
                            <w:right w:val="none" w:sz="0" w:space="0" w:color="auto"/>
                          </w:divBdr>
                          <w:divsChild>
                            <w:div w:id="1713580835">
                              <w:marLeft w:val="0"/>
                              <w:marRight w:val="0"/>
                              <w:marTop w:val="0"/>
                              <w:marBottom w:val="0"/>
                              <w:divBdr>
                                <w:top w:val="none" w:sz="0" w:space="0" w:color="auto"/>
                                <w:left w:val="none" w:sz="0" w:space="0" w:color="auto"/>
                                <w:bottom w:val="none" w:sz="0" w:space="0" w:color="auto"/>
                                <w:right w:val="none" w:sz="0" w:space="0" w:color="auto"/>
                              </w:divBdr>
                              <w:divsChild>
                                <w:div w:id="381298119">
                                  <w:marLeft w:val="0"/>
                                  <w:marRight w:val="0"/>
                                  <w:marTop w:val="0"/>
                                  <w:marBottom w:val="0"/>
                                  <w:divBdr>
                                    <w:top w:val="none" w:sz="0" w:space="0" w:color="auto"/>
                                    <w:left w:val="none" w:sz="0" w:space="0" w:color="auto"/>
                                    <w:bottom w:val="none" w:sz="0" w:space="0" w:color="auto"/>
                                    <w:right w:val="none" w:sz="0" w:space="0" w:color="auto"/>
                                  </w:divBdr>
                                  <w:divsChild>
                                    <w:div w:id="7841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576674">
          <w:marLeft w:val="0"/>
          <w:marRight w:val="0"/>
          <w:marTop w:val="0"/>
          <w:marBottom w:val="0"/>
          <w:divBdr>
            <w:top w:val="none" w:sz="0" w:space="0" w:color="auto"/>
            <w:left w:val="none" w:sz="0" w:space="0" w:color="auto"/>
            <w:bottom w:val="none" w:sz="0" w:space="0" w:color="auto"/>
            <w:right w:val="none" w:sz="0" w:space="0" w:color="auto"/>
          </w:divBdr>
          <w:divsChild>
            <w:div w:id="157616013">
              <w:marLeft w:val="0"/>
              <w:marRight w:val="0"/>
              <w:marTop w:val="0"/>
              <w:marBottom w:val="0"/>
              <w:divBdr>
                <w:top w:val="none" w:sz="0" w:space="0" w:color="auto"/>
                <w:left w:val="none" w:sz="0" w:space="0" w:color="auto"/>
                <w:bottom w:val="none" w:sz="0" w:space="0" w:color="auto"/>
                <w:right w:val="none" w:sz="0" w:space="0" w:color="auto"/>
              </w:divBdr>
              <w:divsChild>
                <w:div w:id="1546135985">
                  <w:marLeft w:val="0"/>
                  <w:marRight w:val="0"/>
                  <w:marTop w:val="0"/>
                  <w:marBottom w:val="0"/>
                  <w:divBdr>
                    <w:top w:val="none" w:sz="0" w:space="0" w:color="auto"/>
                    <w:left w:val="none" w:sz="0" w:space="0" w:color="auto"/>
                    <w:bottom w:val="none" w:sz="0" w:space="0" w:color="auto"/>
                    <w:right w:val="none" w:sz="0" w:space="0" w:color="auto"/>
                  </w:divBdr>
                  <w:divsChild>
                    <w:div w:id="341931369">
                      <w:marLeft w:val="0"/>
                      <w:marRight w:val="0"/>
                      <w:marTop w:val="0"/>
                      <w:marBottom w:val="0"/>
                      <w:divBdr>
                        <w:top w:val="none" w:sz="0" w:space="0" w:color="auto"/>
                        <w:left w:val="none" w:sz="0" w:space="0" w:color="auto"/>
                        <w:bottom w:val="none" w:sz="0" w:space="0" w:color="auto"/>
                        <w:right w:val="none" w:sz="0" w:space="0" w:color="auto"/>
                      </w:divBdr>
                      <w:divsChild>
                        <w:div w:id="123813042">
                          <w:marLeft w:val="0"/>
                          <w:marRight w:val="0"/>
                          <w:marTop w:val="0"/>
                          <w:marBottom w:val="0"/>
                          <w:divBdr>
                            <w:top w:val="none" w:sz="0" w:space="0" w:color="auto"/>
                            <w:left w:val="none" w:sz="0" w:space="0" w:color="auto"/>
                            <w:bottom w:val="none" w:sz="0" w:space="0" w:color="auto"/>
                            <w:right w:val="none" w:sz="0" w:space="0" w:color="auto"/>
                          </w:divBdr>
                          <w:divsChild>
                            <w:div w:id="515265368">
                              <w:marLeft w:val="0"/>
                              <w:marRight w:val="0"/>
                              <w:marTop w:val="0"/>
                              <w:marBottom w:val="0"/>
                              <w:divBdr>
                                <w:top w:val="none" w:sz="0" w:space="0" w:color="auto"/>
                                <w:left w:val="none" w:sz="0" w:space="0" w:color="auto"/>
                                <w:bottom w:val="none" w:sz="0" w:space="0" w:color="auto"/>
                                <w:right w:val="none" w:sz="0" w:space="0" w:color="auto"/>
                              </w:divBdr>
                              <w:divsChild>
                                <w:div w:id="1167212349">
                                  <w:marLeft w:val="0"/>
                                  <w:marRight w:val="0"/>
                                  <w:marTop w:val="0"/>
                                  <w:marBottom w:val="0"/>
                                  <w:divBdr>
                                    <w:top w:val="none" w:sz="0" w:space="0" w:color="auto"/>
                                    <w:left w:val="none" w:sz="0" w:space="0" w:color="auto"/>
                                    <w:bottom w:val="none" w:sz="0" w:space="0" w:color="auto"/>
                                    <w:right w:val="none" w:sz="0" w:space="0" w:color="auto"/>
                                  </w:divBdr>
                                  <w:divsChild>
                                    <w:div w:id="1396515320">
                                      <w:marLeft w:val="0"/>
                                      <w:marRight w:val="0"/>
                                      <w:marTop w:val="0"/>
                                      <w:marBottom w:val="0"/>
                                      <w:divBdr>
                                        <w:top w:val="none" w:sz="0" w:space="0" w:color="auto"/>
                                        <w:left w:val="none" w:sz="0" w:space="0" w:color="auto"/>
                                        <w:bottom w:val="none" w:sz="0" w:space="0" w:color="auto"/>
                                        <w:right w:val="none" w:sz="0" w:space="0" w:color="auto"/>
                                      </w:divBdr>
                                      <w:divsChild>
                                        <w:div w:id="18126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681893">
          <w:marLeft w:val="0"/>
          <w:marRight w:val="0"/>
          <w:marTop w:val="0"/>
          <w:marBottom w:val="0"/>
          <w:divBdr>
            <w:top w:val="none" w:sz="0" w:space="0" w:color="auto"/>
            <w:left w:val="none" w:sz="0" w:space="0" w:color="auto"/>
            <w:bottom w:val="none" w:sz="0" w:space="0" w:color="auto"/>
            <w:right w:val="none" w:sz="0" w:space="0" w:color="auto"/>
          </w:divBdr>
          <w:divsChild>
            <w:div w:id="1782727997">
              <w:marLeft w:val="0"/>
              <w:marRight w:val="0"/>
              <w:marTop w:val="0"/>
              <w:marBottom w:val="0"/>
              <w:divBdr>
                <w:top w:val="none" w:sz="0" w:space="0" w:color="auto"/>
                <w:left w:val="none" w:sz="0" w:space="0" w:color="auto"/>
                <w:bottom w:val="none" w:sz="0" w:space="0" w:color="auto"/>
                <w:right w:val="none" w:sz="0" w:space="0" w:color="auto"/>
              </w:divBdr>
              <w:divsChild>
                <w:div w:id="1749762279">
                  <w:marLeft w:val="0"/>
                  <w:marRight w:val="0"/>
                  <w:marTop w:val="0"/>
                  <w:marBottom w:val="0"/>
                  <w:divBdr>
                    <w:top w:val="none" w:sz="0" w:space="0" w:color="auto"/>
                    <w:left w:val="none" w:sz="0" w:space="0" w:color="auto"/>
                    <w:bottom w:val="none" w:sz="0" w:space="0" w:color="auto"/>
                    <w:right w:val="none" w:sz="0" w:space="0" w:color="auto"/>
                  </w:divBdr>
                  <w:divsChild>
                    <w:div w:id="1223251506">
                      <w:marLeft w:val="0"/>
                      <w:marRight w:val="0"/>
                      <w:marTop w:val="0"/>
                      <w:marBottom w:val="0"/>
                      <w:divBdr>
                        <w:top w:val="none" w:sz="0" w:space="0" w:color="auto"/>
                        <w:left w:val="none" w:sz="0" w:space="0" w:color="auto"/>
                        <w:bottom w:val="none" w:sz="0" w:space="0" w:color="auto"/>
                        <w:right w:val="none" w:sz="0" w:space="0" w:color="auto"/>
                      </w:divBdr>
                      <w:divsChild>
                        <w:div w:id="162282212">
                          <w:marLeft w:val="0"/>
                          <w:marRight w:val="0"/>
                          <w:marTop w:val="0"/>
                          <w:marBottom w:val="0"/>
                          <w:divBdr>
                            <w:top w:val="none" w:sz="0" w:space="0" w:color="auto"/>
                            <w:left w:val="none" w:sz="0" w:space="0" w:color="auto"/>
                            <w:bottom w:val="none" w:sz="0" w:space="0" w:color="auto"/>
                            <w:right w:val="none" w:sz="0" w:space="0" w:color="auto"/>
                          </w:divBdr>
                          <w:divsChild>
                            <w:div w:id="1999110211">
                              <w:marLeft w:val="0"/>
                              <w:marRight w:val="0"/>
                              <w:marTop w:val="0"/>
                              <w:marBottom w:val="0"/>
                              <w:divBdr>
                                <w:top w:val="none" w:sz="0" w:space="0" w:color="auto"/>
                                <w:left w:val="none" w:sz="0" w:space="0" w:color="auto"/>
                                <w:bottom w:val="none" w:sz="0" w:space="0" w:color="auto"/>
                                <w:right w:val="none" w:sz="0" w:space="0" w:color="auto"/>
                              </w:divBdr>
                              <w:divsChild>
                                <w:div w:id="9968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2400">
                  <w:marLeft w:val="0"/>
                  <w:marRight w:val="0"/>
                  <w:marTop w:val="0"/>
                  <w:marBottom w:val="0"/>
                  <w:divBdr>
                    <w:top w:val="none" w:sz="0" w:space="0" w:color="auto"/>
                    <w:left w:val="none" w:sz="0" w:space="0" w:color="auto"/>
                    <w:bottom w:val="none" w:sz="0" w:space="0" w:color="auto"/>
                    <w:right w:val="none" w:sz="0" w:space="0" w:color="auto"/>
                  </w:divBdr>
                  <w:divsChild>
                    <w:div w:id="1270897596">
                      <w:marLeft w:val="0"/>
                      <w:marRight w:val="0"/>
                      <w:marTop w:val="0"/>
                      <w:marBottom w:val="0"/>
                      <w:divBdr>
                        <w:top w:val="none" w:sz="0" w:space="0" w:color="auto"/>
                        <w:left w:val="none" w:sz="0" w:space="0" w:color="auto"/>
                        <w:bottom w:val="none" w:sz="0" w:space="0" w:color="auto"/>
                        <w:right w:val="none" w:sz="0" w:space="0" w:color="auto"/>
                      </w:divBdr>
                      <w:divsChild>
                        <w:div w:id="602306907">
                          <w:marLeft w:val="0"/>
                          <w:marRight w:val="0"/>
                          <w:marTop w:val="0"/>
                          <w:marBottom w:val="0"/>
                          <w:divBdr>
                            <w:top w:val="none" w:sz="0" w:space="0" w:color="auto"/>
                            <w:left w:val="none" w:sz="0" w:space="0" w:color="auto"/>
                            <w:bottom w:val="none" w:sz="0" w:space="0" w:color="auto"/>
                            <w:right w:val="none" w:sz="0" w:space="0" w:color="auto"/>
                          </w:divBdr>
                          <w:divsChild>
                            <w:div w:id="1875844659">
                              <w:marLeft w:val="0"/>
                              <w:marRight w:val="0"/>
                              <w:marTop w:val="0"/>
                              <w:marBottom w:val="0"/>
                              <w:divBdr>
                                <w:top w:val="none" w:sz="0" w:space="0" w:color="auto"/>
                                <w:left w:val="none" w:sz="0" w:space="0" w:color="auto"/>
                                <w:bottom w:val="none" w:sz="0" w:space="0" w:color="auto"/>
                                <w:right w:val="none" w:sz="0" w:space="0" w:color="auto"/>
                              </w:divBdr>
                              <w:divsChild>
                                <w:div w:id="1558668731">
                                  <w:marLeft w:val="0"/>
                                  <w:marRight w:val="0"/>
                                  <w:marTop w:val="0"/>
                                  <w:marBottom w:val="0"/>
                                  <w:divBdr>
                                    <w:top w:val="none" w:sz="0" w:space="0" w:color="auto"/>
                                    <w:left w:val="none" w:sz="0" w:space="0" w:color="auto"/>
                                    <w:bottom w:val="none" w:sz="0" w:space="0" w:color="auto"/>
                                    <w:right w:val="none" w:sz="0" w:space="0" w:color="auto"/>
                                  </w:divBdr>
                                  <w:divsChild>
                                    <w:div w:id="2084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32993080">
      <w:bodyDiv w:val="1"/>
      <w:marLeft w:val="0"/>
      <w:marRight w:val="0"/>
      <w:marTop w:val="0"/>
      <w:marBottom w:val="0"/>
      <w:divBdr>
        <w:top w:val="none" w:sz="0" w:space="0" w:color="auto"/>
        <w:left w:val="none" w:sz="0" w:space="0" w:color="auto"/>
        <w:bottom w:val="none" w:sz="0" w:space="0" w:color="auto"/>
        <w:right w:val="none" w:sz="0" w:space="0" w:color="auto"/>
      </w:divBdr>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64326935">
      <w:bodyDiv w:val="1"/>
      <w:marLeft w:val="0"/>
      <w:marRight w:val="0"/>
      <w:marTop w:val="0"/>
      <w:marBottom w:val="0"/>
      <w:divBdr>
        <w:top w:val="none" w:sz="0" w:space="0" w:color="auto"/>
        <w:left w:val="none" w:sz="0" w:space="0" w:color="auto"/>
        <w:bottom w:val="none" w:sz="0" w:space="0" w:color="auto"/>
        <w:right w:val="none" w:sz="0" w:space="0" w:color="auto"/>
      </w:divBdr>
    </w:div>
    <w:div w:id="384837436">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24689380">
      <w:bodyDiv w:val="1"/>
      <w:marLeft w:val="0"/>
      <w:marRight w:val="0"/>
      <w:marTop w:val="0"/>
      <w:marBottom w:val="0"/>
      <w:divBdr>
        <w:top w:val="none" w:sz="0" w:space="0" w:color="auto"/>
        <w:left w:val="none" w:sz="0" w:space="0" w:color="auto"/>
        <w:bottom w:val="none" w:sz="0" w:space="0" w:color="auto"/>
        <w:right w:val="none" w:sz="0" w:space="0" w:color="auto"/>
      </w:divBdr>
    </w:div>
    <w:div w:id="430397907">
      <w:bodyDiv w:val="1"/>
      <w:marLeft w:val="0"/>
      <w:marRight w:val="0"/>
      <w:marTop w:val="0"/>
      <w:marBottom w:val="0"/>
      <w:divBdr>
        <w:top w:val="none" w:sz="0" w:space="0" w:color="auto"/>
        <w:left w:val="none" w:sz="0" w:space="0" w:color="auto"/>
        <w:bottom w:val="none" w:sz="0" w:space="0" w:color="auto"/>
        <w:right w:val="none" w:sz="0" w:space="0" w:color="auto"/>
      </w:divBdr>
    </w:div>
    <w:div w:id="440489281">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497815219">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538934684">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23122065">
      <w:bodyDiv w:val="1"/>
      <w:marLeft w:val="0"/>
      <w:marRight w:val="0"/>
      <w:marTop w:val="0"/>
      <w:marBottom w:val="0"/>
      <w:divBdr>
        <w:top w:val="none" w:sz="0" w:space="0" w:color="auto"/>
        <w:left w:val="none" w:sz="0" w:space="0" w:color="auto"/>
        <w:bottom w:val="none" w:sz="0" w:space="0" w:color="auto"/>
        <w:right w:val="none" w:sz="0" w:space="0" w:color="auto"/>
      </w:divBdr>
    </w:div>
    <w:div w:id="633371415">
      <w:bodyDiv w:val="1"/>
      <w:marLeft w:val="0"/>
      <w:marRight w:val="0"/>
      <w:marTop w:val="0"/>
      <w:marBottom w:val="0"/>
      <w:divBdr>
        <w:top w:val="none" w:sz="0" w:space="0" w:color="auto"/>
        <w:left w:val="none" w:sz="0" w:space="0" w:color="auto"/>
        <w:bottom w:val="none" w:sz="0" w:space="0" w:color="auto"/>
        <w:right w:val="none" w:sz="0" w:space="0" w:color="auto"/>
      </w:divBdr>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19986">
      <w:bodyDiv w:val="1"/>
      <w:marLeft w:val="0"/>
      <w:marRight w:val="0"/>
      <w:marTop w:val="0"/>
      <w:marBottom w:val="0"/>
      <w:divBdr>
        <w:top w:val="none" w:sz="0" w:space="0" w:color="auto"/>
        <w:left w:val="none" w:sz="0" w:space="0" w:color="auto"/>
        <w:bottom w:val="none" w:sz="0" w:space="0" w:color="auto"/>
        <w:right w:val="none" w:sz="0" w:space="0" w:color="auto"/>
      </w:divBdr>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26879934">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54669510">
      <w:bodyDiv w:val="1"/>
      <w:marLeft w:val="0"/>
      <w:marRight w:val="0"/>
      <w:marTop w:val="0"/>
      <w:marBottom w:val="0"/>
      <w:divBdr>
        <w:top w:val="none" w:sz="0" w:space="0" w:color="auto"/>
        <w:left w:val="none" w:sz="0" w:space="0" w:color="auto"/>
        <w:bottom w:val="none" w:sz="0" w:space="0" w:color="auto"/>
        <w:right w:val="none" w:sz="0" w:space="0" w:color="auto"/>
      </w:divBdr>
    </w:div>
    <w:div w:id="755904622">
      <w:bodyDiv w:val="1"/>
      <w:marLeft w:val="0"/>
      <w:marRight w:val="0"/>
      <w:marTop w:val="0"/>
      <w:marBottom w:val="0"/>
      <w:divBdr>
        <w:top w:val="none" w:sz="0" w:space="0" w:color="auto"/>
        <w:left w:val="none" w:sz="0" w:space="0" w:color="auto"/>
        <w:bottom w:val="none" w:sz="0" w:space="0" w:color="auto"/>
        <w:right w:val="none" w:sz="0" w:space="0" w:color="auto"/>
      </w:divBdr>
    </w:div>
    <w:div w:id="776675918">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14687226">
      <w:bodyDiv w:val="1"/>
      <w:marLeft w:val="0"/>
      <w:marRight w:val="0"/>
      <w:marTop w:val="0"/>
      <w:marBottom w:val="0"/>
      <w:divBdr>
        <w:top w:val="none" w:sz="0" w:space="0" w:color="auto"/>
        <w:left w:val="none" w:sz="0" w:space="0" w:color="auto"/>
        <w:bottom w:val="none" w:sz="0" w:space="0" w:color="auto"/>
        <w:right w:val="none" w:sz="0" w:space="0" w:color="auto"/>
      </w:divBdr>
      <w:divsChild>
        <w:div w:id="1848714653">
          <w:marLeft w:val="0"/>
          <w:marRight w:val="0"/>
          <w:marTop w:val="0"/>
          <w:marBottom w:val="0"/>
          <w:divBdr>
            <w:top w:val="none" w:sz="0" w:space="0" w:color="auto"/>
            <w:left w:val="none" w:sz="0" w:space="0" w:color="auto"/>
            <w:bottom w:val="none" w:sz="0" w:space="0" w:color="auto"/>
            <w:right w:val="none" w:sz="0" w:space="0" w:color="auto"/>
          </w:divBdr>
          <w:divsChild>
            <w:div w:id="341324389">
              <w:marLeft w:val="0"/>
              <w:marRight w:val="0"/>
              <w:marTop w:val="0"/>
              <w:marBottom w:val="0"/>
              <w:divBdr>
                <w:top w:val="none" w:sz="0" w:space="0" w:color="auto"/>
                <w:left w:val="none" w:sz="0" w:space="0" w:color="auto"/>
                <w:bottom w:val="none" w:sz="0" w:space="0" w:color="auto"/>
                <w:right w:val="none" w:sz="0" w:space="0" w:color="auto"/>
              </w:divBdr>
              <w:divsChild>
                <w:div w:id="564145202">
                  <w:marLeft w:val="0"/>
                  <w:marRight w:val="0"/>
                  <w:marTop w:val="0"/>
                  <w:marBottom w:val="0"/>
                  <w:divBdr>
                    <w:top w:val="none" w:sz="0" w:space="0" w:color="auto"/>
                    <w:left w:val="none" w:sz="0" w:space="0" w:color="auto"/>
                    <w:bottom w:val="none" w:sz="0" w:space="0" w:color="auto"/>
                    <w:right w:val="none" w:sz="0" w:space="0" w:color="auto"/>
                  </w:divBdr>
                  <w:divsChild>
                    <w:div w:id="308367036">
                      <w:marLeft w:val="0"/>
                      <w:marRight w:val="0"/>
                      <w:marTop w:val="0"/>
                      <w:marBottom w:val="0"/>
                      <w:divBdr>
                        <w:top w:val="none" w:sz="0" w:space="0" w:color="auto"/>
                        <w:left w:val="none" w:sz="0" w:space="0" w:color="auto"/>
                        <w:bottom w:val="none" w:sz="0" w:space="0" w:color="auto"/>
                        <w:right w:val="none" w:sz="0" w:space="0" w:color="auto"/>
                      </w:divBdr>
                      <w:divsChild>
                        <w:div w:id="170336277">
                          <w:marLeft w:val="0"/>
                          <w:marRight w:val="0"/>
                          <w:marTop w:val="0"/>
                          <w:marBottom w:val="0"/>
                          <w:divBdr>
                            <w:top w:val="none" w:sz="0" w:space="0" w:color="auto"/>
                            <w:left w:val="none" w:sz="0" w:space="0" w:color="auto"/>
                            <w:bottom w:val="none" w:sz="0" w:space="0" w:color="auto"/>
                            <w:right w:val="none" w:sz="0" w:space="0" w:color="auto"/>
                          </w:divBdr>
                          <w:divsChild>
                            <w:div w:id="2112160678">
                              <w:marLeft w:val="0"/>
                              <w:marRight w:val="0"/>
                              <w:marTop w:val="0"/>
                              <w:marBottom w:val="0"/>
                              <w:divBdr>
                                <w:top w:val="none" w:sz="0" w:space="0" w:color="auto"/>
                                <w:left w:val="none" w:sz="0" w:space="0" w:color="auto"/>
                                <w:bottom w:val="none" w:sz="0" w:space="0" w:color="auto"/>
                                <w:right w:val="none" w:sz="0" w:space="0" w:color="auto"/>
                              </w:divBdr>
                              <w:divsChild>
                                <w:div w:id="2096391365">
                                  <w:marLeft w:val="0"/>
                                  <w:marRight w:val="0"/>
                                  <w:marTop w:val="0"/>
                                  <w:marBottom w:val="0"/>
                                  <w:divBdr>
                                    <w:top w:val="none" w:sz="0" w:space="0" w:color="auto"/>
                                    <w:left w:val="none" w:sz="0" w:space="0" w:color="auto"/>
                                    <w:bottom w:val="none" w:sz="0" w:space="0" w:color="auto"/>
                                    <w:right w:val="none" w:sz="0" w:space="0" w:color="auto"/>
                                  </w:divBdr>
                                  <w:divsChild>
                                    <w:div w:id="5154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26412">
                          <w:marLeft w:val="0"/>
                          <w:marRight w:val="0"/>
                          <w:marTop w:val="0"/>
                          <w:marBottom w:val="0"/>
                          <w:divBdr>
                            <w:top w:val="none" w:sz="0" w:space="0" w:color="auto"/>
                            <w:left w:val="none" w:sz="0" w:space="0" w:color="auto"/>
                            <w:bottom w:val="none" w:sz="0" w:space="0" w:color="auto"/>
                            <w:right w:val="none" w:sz="0" w:space="0" w:color="auto"/>
                          </w:divBdr>
                          <w:divsChild>
                            <w:div w:id="588585978">
                              <w:marLeft w:val="0"/>
                              <w:marRight w:val="0"/>
                              <w:marTop w:val="0"/>
                              <w:marBottom w:val="0"/>
                              <w:divBdr>
                                <w:top w:val="none" w:sz="0" w:space="0" w:color="auto"/>
                                <w:left w:val="none" w:sz="0" w:space="0" w:color="auto"/>
                                <w:bottom w:val="none" w:sz="0" w:space="0" w:color="auto"/>
                                <w:right w:val="none" w:sz="0" w:space="0" w:color="auto"/>
                              </w:divBdr>
                              <w:divsChild>
                                <w:div w:id="232275456">
                                  <w:marLeft w:val="0"/>
                                  <w:marRight w:val="0"/>
                                  <w:marTop w:val="0"/>
                                  <w:marBottom w:val="0"/>
                                  <w:divBdr>
                                    <w:top w:val="none" w:sz="0" w:space="0" w:color="auto"/>
                                    <w:left w:val="none" w:sz="0" w:space="0" w:color="auto"/>
                                    <w:bottom w:val="none" w:sz="0" w:space="0" w:color="auto"/>
                                    <w:right w:val="none" w:sz="0" w:space="0" w:color="auto"/>
                                  </w:divBdr>
                                  <w:divsChild>
                                    <w:div w:id="14381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290809">
          <w:marLeft w:val="0"/>
          <w:marRight w:val="0"/>
          <w:marTop w:val="0"/>
          <w:marBottom w:val="0"/>
          <w:divBdr>
            <w:top w:val="none" w:sz="0" w:space="0" w:color="auto"/>
            <w:left w:val="none" w:sz="0" w:space="0" w:color="auto"/>
            <w:bottom w:val="none" w:sz="0" w:space="0" w:color="auto"/>
            <w:right w:val="none" w:sz="0" w:space="0" w:color="auto"/>
          </w:divBdr>
          <w:divsChild>
            <w:div w:id="565191588">
              <w:marLeft w:val="0"/>
              <w:marRight w:val="0"/>
              <w:marTop w:val="0"/>
              <w:marBottom w:val="0"/>
              <w:divBdr>
                <w:top w:val="none" w:sz="0" w:space="0" w:color="auto"/>
                <w:left w:val="none" w:sz="0" w:space="0" w:color="auto"/>
                <w:bottom w:val="none" w:sz="0" w:space="0" w:color="auto"/>
                <w:right w:val="none" w:sz="0" w:space="0" w:color="auto"/>
              </w:divBdr>
              <w:divsChild>
                <w:div w:id="1932162504">
                  <w:marLeft w:val="0"/>
                  <w:marRight w:val="0"/>
                  <w:marTop w:val="0"/>
                  <w:marBottom w:val="0"/>
                  <w:divBdr>
                    <w:top w:val="none" w:sz="0" w:space="0" w:color="auto"/>
                    <w:left w:val="none" w:sz="0" w:space="0" w:color="auto"/>
                    <w:bottom w:val="none" w:sz="0" w:space="0" w:color="auto"/>
                    <w:right w:val="none" w:sz="0" w:space="0" w:color="auto"/>
                  </w:divBdr>
                  <w:divsChild>
                    <w:div w:id="313609274">
                      <w:marLeft w:val="0"/>
                      <w:marRight w:val="0"/>
                      <w:marTop w:val="0"/>
                      <w:marBottom w:val="0"/>
                      <w:divBdr>
                        <w:top w:val="none" w:sz="0" w:space="0" w:color="auto"/>
                        <w:left w:val="none" w:sz="0" w:space="0" w:color="auto"/>
                        <w:bottom w:val="none" w:sz="0" w:space="0" w:color="auto"/>
                        <w:right w:val="none" w:sz="0" w:space="0" w:color="auto"/>
                      </w:divBdr>
                      <w:divsChild>
                        <w:div w:id="1146436115">
                          <w:marLeft w:val="0"/>
                          <w:marRight w:val="0"/>
                          <w:marTop w:val="0"/>
                          <w:marBottom w:val="0"/>
                          <w:divBdr>
                            <w:top w:val="none" w:sz="0" w:space="0" w:color="auto"/>
                            <w:left w:val="none" w:sz="0" w:space="0" w:color="auto"/>
                            <w:bottom w:val="none" w:sz="0" w:space="0" w:color="auto"/>
                            <w:right w:val="none" w:sz="0" w:space="0" w:color="auto"/>
                          </w:divBdr>
                          <w:divsChild>
                            <w:div w:id="497228610">
                              <w:marLeft w:val="0"/>
                              <w:marRight w:val="0"/>
                              <w:marTop w:val="0"/>
                              <w:marBottom w:val="0"/>
                              <w:divBdr>
                                <w:top w:val="none" w:sz="0" w:space="0" w:color="auto"/>
                                <w:left w:val="none" w:sz="0" w:space="0" w:color="auto"/>
                                <w:bottom w:val="none" w:sz="0" w:space="0" w:color="auto"/>
                                <w:right w:val="none" w:sz="0" w:space="0" w:color="auto"/>
                              </w:divBdr>
                              <w:divsChild>
                                <w:div w:id="1600411762">
                                  <w:marLeft w:val="0"/>
                                  <w:marRight w:val="0"/>
                                  <w:marTop w:val="0"/>
                                  <w:marBottom w:val="0"/>
                                  <w:divBdr>
                                    <w:top w:val="none" w:sz="0" w:space="0" w:color="auto"/>
                                    <w:left w:val="none" w:sz="0" w:space="0" w:color="auto"/>
                                    <w:bottom w:val="none" w:sz="0" w:space="0" w:color="auto"/>
                                    <w:right w:val="none" w:sz="0" w:space="0" w:color="auto"/>
                                  </w:divBdr>
                                  <w:divsChild>
                                    <w:div w:id="26301138">
                                      <w:marLeft w:val="0"/>
                                      <w:marRight w:val="0"/>
                                      <w:marTop w:val="0"/>
                                      <w:marBottom w:val="0"/>
                                      <w:divBdr>
                                        <w:top w:val="none" w:sz="0" w:space="0" w:color="auto"/>
                                        <w:left w:val="none" w:sz="0" w:space="0" w:color="auto"/>
                                        <w:bottom w:val="none" w:sz="0" w:space="0" w:color="auto"/>
                                        <w:right w:val="none" w:sz="0" w:space="0" w:color="auto"/>
                                      </w:divBdr>
                                      <w:divsChild>
                                        <w:div w:id="4880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66163">
          <w:marLeft w:val="0"/>
          <w:marRight w:val="0"/>
          <w:marTop w:val="0"/>
          <w:marBottom w:val="0"/>
          <w:divBdr>
            <w:top w:val="none" w:sz="0" w:space="0" w:color="auto"/>
            <w:left w:val="none" w:sz="0" w:space="0" w:color="auto"/>
            <w:bottom w:val="none" w:sz="0" w:space="0" w:color="auto"/>
            <w:right w:val="none" w:sz="0" w:space="0" w:color="auto"/>
          </w:divBdr>
          <w:divsChild>
            <w:div w:id="2067753631">
              <w:marLeft w:val="0"/>
              <w:marRight w:val="0"/>
              <w:marTop w:val="0"/>
              <w:marBottom w:val="0"/>
              <w:divBdr>
                <w:top w:val="none" w:sz="0" w:space="0" w:color="auto"/>
                <w:left w:val="none" w:sz="0" w:space="0" w:color="auto"/>
                <w:bottom w:val="none" w:sz="0" w:space="0" w:color="auto"/>
                <w:right w:val="none" w:sz="0" w:space="0" w:color="auto"/>
              </w:divBdr>
              <w:divsChild>
                <w:div w:id="1600218658">
                  <w:marLeft w:val="0"/>
                  <w:marRight w:val="0"/>
                  <w:marTop w:val="0"/>
                  <w:marBottom w:val="0"/>
                  <w:divBdr>
                    <w:top w:val="none" w:sz="0" w:space="0" w:color="auto"/>
                    <w:left w:val="none" w:sz="0" w:space="0" w:color="auto"/>
                    <w:bottom w:val="none" w:sz="0" w:space="0" w:color="auto"/>
                    <w:right w:val="none" w:sz="0" w:space="0" w:color="auto"/>
                  </w:divBdr>
                  <w:divsChild>
                    <w:div w:id="1216357404">
                      <w:marLeft w:val="0"/>
                      <w:marRight w:val="0"/>
                      <w:marTop w:val="0"/>
                      <w:marBottom w:val="0"/>
                      <w:divBdr>
                        <w:top w:val="none" w:sz="0" w:space="0" w:color="auto"/>
                        <w:left w:val="none" w:sz="0" w:space="0" w:color="auto"/>
                        <w:bottom w:val="none" w:sz="0" w:space="0" w:color="auto"/>
                        <w:right w:val="none" w:sz="0" w:space="0" w:color="auto"/>
                      </w:divBdr>
                      <w:divsChild>
                        <w:div w:id="1380594890">
                          <w:marLeft w:val="0"/>
                          <w:marRight w:val="0"/>
                          <w:marTop w:val="0"/>
                          <w:marBottom w:val="0"/>
                          <w:divBdr>
                            <w:top w:val="none" w:sz="0" w:space="0" w:color="auto"/>
                            <w:left w:val="none" w:sz="0" w:space="0" w:color="auto"/>
                            <w:bottom w:val="none" w:sz="0" w:space="0" w:color="auto"/>
                            <w:right w:val="none" w:sz="0" w:space="0" w:color="auto"/>
                          </w:divBdr>
                          <w:divsChild>
                            <w:div w:id="1280187182">
                              <w:marLeft w:val="0"/>
                              <w:marRight w:val="0"/>
                              <w:marTop w:val="0"/>
                              <w:marBottom w:val="0"/>
                              <w:divBdr>
                                <w:top w:val="none" w:sz="0" w:space="0" w:color="auto"/>
                                <w:left w:val="none" w:sz="0" w:space="0" w:color="auto"/>
                                <w:bottom w:val="none" w:sz="0" w:space="0" w:color="auto"/>
                                <w:right w:val="none" w:sz="0" w:space="0" w:color="auto"/>
                              </w:divBdr>
                              <w:divsChild>
                                <w:div w:id="13751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9567">
                  <w:marLeft w:val="0"/>
                  <w:marRight w:val="0"/>
                  <w:marTop w:val="0"/>
                  <w:marBottom w:val="0"/>
                  <w:divBdr>
                    <w:top w:val="none" w:sz="0" w:space="0" w:color="auto"/>
                    <w:left w:val="none" w:sz="0" w:space="0" w:color="auto"/>
                    <w:bottom w:val="none" w:sz="0" w:space="0" w:color="auto"/>
                    <w:right w:val="none" w:sz="0" w:space="0" w:color="auto"/>
                  </w:divBdr>
                  <w:divsChild>
                    <w:div w:id="1022168587">
                      <w:marLeft w:val="0"/>
                      <w:marRight w:val="0"/>
                      <w:marTop w:val="0"/>
                      <w:marBottom w:val="0"/>
                      <w:divBdr>
                        <w:top w:val="none" w:sz="0" w:space="0" w:color="auto"/>
                        <w:left w:val="none" w:sz="0" w:space="0" w:color="auto"/>
                        <w:bottom w:val="none" w:sz="0" w:space="0" w:color="auto"/>
                        <w:right w:val="none" w:sz="0" w:space="0" w:color="auto"/>
                      </w:divBdr>
                      <w:divsChild>
                        <w:div w:id="1713114324">
                          <w:marLeft w:val="0"/>
                          <w:marRight w:val="0"/>
                          <w:marTop w:val="0"/>
                          <w:marBottom w:val="0"/>
                          <w:divBdr>
                            <w:top w:val="none" w:sz="0" w:space="0" w:color="auto"/>
                            <w:left w:val="none" w:sz="0" w:space="0" w:color="auto"/>
                            <w:bottom w:val="none" w:sz="0" w:space="0" w:color="auto"/>
                            <w:right w:val="none" w:sz="0" w:space="0" w:color="auto"/>
                          </w:divBdr>
                          <w:divsChild>
                            <w:div w:id="1516991025">
                              <w:marLeft w:val="0"/>
                              <w:marRight w:val="0"/>
                              <w:marTop w:val="0"/>
                              <w:marBottom w:val="0"/>
                              <w:divBdr>
                                <w:top w:val="none" w:sz="0" w:space="0" w:color="auto"/>
                                <w:left w:val="none" w:sz="0" w:space="0" w:color="auto"/>
                                <w:bottom w:val="none" w:sz="0" w:space="0" w:color="auto"/>
                                <w:right w:val="none" w:sz="0" w:space="0" w:color="auto"/>
                              </w:divBdr>
                              <w:divsChild>
                                <w:div w:id="1557204001">
                                  <w:marLeft w:val="0"/>
                                  <w:marRight w:val="0"/>
                                  <w:marTop w:val="0"/>
                                  <w:marBottom w:val="0"/>
                                  <w:divBdr>
                                    <w:top w:val="none" w:sz="0" w:space="0" w:color="auto"/>
                                    <w:left w:val="none" w:sz="0" w:space="0" w:color="auto"/>
                                    <w:bottom w:val="none" w:sz="0" w:space="0" w:color="auto"/>
                                    <w:right w:val="none" w:sz="0" w:space="0" w:color="auto"/>
                                  </w:divBdr>
                                  <w:divsChild>
                                    <w:div w:id="19426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049450817">
      <w:bodyDiv w:val="1"/>
      <w:marLeft w:val="0"/>
      <w:marRight w:val="0"/>
      <w:marTop w:val="0"/>
      <w:marBottom w:val="0"/>
      <w:divBdr>
        <w:top w:val="none" w:sz="0" w:space="0" w:color="auto"/>
        <w:left w:val="none" w:sz="0" w:space="0" w:color="auto"/>
        <w:bottom w:val="none" w:sz="0" w:space="0" w:color="auto"/>
        <w:right w:val="none" w:sz="0" w:space="0" w:color="auto"/>
      </w:divBdr>
      <w:divsChild>
        <w:div w:id="817456000">
          <w:marLeft w:val="0"/>
          <w:marRight w:val="0"/>
          <w:marTop w:val="0"/>
          <w:marBottom w:val="0"/>
          <w:divBdr>
            <w:top w:val="none" w:sz="0" w:space="0" w:color="auto"/>
            <w:left w:val="none" w:sz="0" w:space="0" w:color="auto"/>
            <w:bottom w:val="none" w:sz="0" w:space="0" w:color="auto"/>
            <w:right w:val="none" w:sz="0" w:space="0" w:color="auto"/>
          </w:divBdr>
          <w:divsChild>
            <w:div w:id="215046725">
              <w:marLeft w:val="0"/>
              <w:marRight w:val="0"/>
              <w:marTop w:val="0"/>
              <w:marBottom w:val="0"/>
              <w:divBdr>
                <w:top w:val="none" w:sz="0" w:space="0" w:color="auto"/>
                <w:left w:val="none" w:sz="0" w:space="0" w:color="auto"/>
                <w:bottom w:val="none" w:sz="0" w:space="0" w:color="auto"/>
                <w:right w:val="none" w:sz="0" w:space="0" w:color="auto"/>
              </w:divBdr>
              <w:divsChild>
                <w:div w:id="291253395">
                  <w:marLeft w:val="0"/>
                  <w:marRight w:val="0"/>
                  <w:marTop w:val="0"/>
                  <w:marBottom w:val="0"/>
                  <w:divBdr>
                    <w:top w:val="none" w:sz="0" w:space="0" w:color="auto"/>
                    <w:left w:val="none" w:sz="0" w:space="0" w:color="auto"/>
                    <w:bottom w:val="none" w:sz="0" w:space="0" w:color="auto"/>
                    <w:right w:val="none" w:sz="0" w:space="0" w:color="auto"/>
                  </w:divBdr>
                  <w:divsChild>
                    <w:div w:id="1716812519">
                      <w:marLeft w:val="0"/>
                      <w:marRight w:val="0"/>
                      <w:marTop w:val="0"/>
                      <w:marBottom w:val="0"/>
                      <w:divBdr>
                        <w:top w:val="none" w:sz="0" w:space="0" w:color="auto"/>
                        <w:left w:val="none" w:sz="0" w:space="0" w:color="auto"/>
                        <w:bottom w:val="none" w:sz="0" w:space="0" w:color="auto"/>
                        <w:right w:val="none" w:sz="0" w:space="0" w:color="auto"/>
                      </w:divBdr>
                      <w:divsChild>
                        <w:div w:id="1388263991">
                          <w:marLeft w:val="0"/>
                          <w:marRight w:val="0"/>
                          <w:marTop w:val="0"/>
                          <w:marBottom w:val="0"/>
                          <w:divBdr>
                            <w:top w:val="none" w:sz="0" w:space="0" w:color="auto"/>
                            <w:left w:val="none" w:sz="0" w:space="0" w:color="auto"/>
                            <w:bottom w:val="none" w:sz="0" w:space="0" w:color="auto"/>
                            <w:right w:val="none" w:sz="0" w:space="0" w:color="auto"/>
                          </w:divBdr>
                          <w:divsChild>
                            <w:div w:id="1760984779">
                              <w:marLeft w:val="0"/>
                              <w:marRight w:val="0"/>
                              <w:marTop w:val="0"/>
                              <w:marBottom w:val="0"/>
                              <w:divBdr>
                                <w:top w:val="none" w:sz="0" w:space="0" w:color="auto"/>
                                <w:left w:val="none" w:sz="0" w:space="0" w:color="auto"/>
                                <w:bottom w:val="none" w:sz="0" w:space="0" w:color="auto"/>
                                <w:right w:val="none" w:sz="0" w:space="0" w:color="auto"/>
                              </w:divBdr>
                              <w:divsChild>
                                <w:div w:id="1253246148">
                                  <w:marLeft w:val="0"/>
                                  <w:marRight w:val="0"/>
                                  <w:marTop w:val="0"/>
                                  <w:marBottom w:val="0"/>
                                  <w:divBdr>
                                    <w:top w:val="none" w:sz="0" w:space="0" w:color="auto"/>
                                    <w:left w:val="none" w:sz="0" w:space="0" w:color="auto"/>
                                    <w:bottom w:val="none" w:sz="0" w:space="0" w:color="auto"/>
                                    <w:right w:val="none" w:sz="0" w:space="0" w:color="auto"/>
                                  </w:divBdr>
                                  <w:divsChild>
                                    <w:div w:id="20872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296455">
          <w:marLeft w:val="0"/>
          <w:marRight w:val="0"/>
          <w:marTop w:val="0"/>
          <w:marBottom w:val="0"/>
          <w:divBdr>
            <w:top w:val="none" w:sz="0" w:space="0" w:color="auto"/>
            <w:left w:val="none" w:sz="0" w:space="0" w:color="auto"/>
            <w:bottom w:val="none" w:sz="0" w:space="0" w:color="auto"/>
            <w:right w:val="none" w:sz="0" w:space="0" w:color="auto"/>
          </w:divBdr>
          <w:divsChild>
            <w:div w:id="1450975440">
              <w:marLeft w:val="0"/>
              <w:marRight w:val="0"/>
              <w:marTop w:val="0"/>
              <w:marBottom w:val="0"/>
              <w:divBdr>
                <w:top w:val="none" w:sz="0" w:space="0" w:color="auto"/>
                <w:left w:val="none" w:sz="0" w:space="0" w:color="auto"/>
                <w:bottom w:val="none" w:sz="0" w:space="0" w:color="auto"/>
                <w:right w:val="none" w:sz="0" w:space="0" w:color="auto"/>
              </w:divBdr>
              <w:divsChild>
                <w:div w:id="825632940">
                  <w:marLeft w:val="0"/>
                  <w:marRight w:val="0"/>
                  <w:marTop w:val="0"/>
                  <w:marBottom w:val="0"/>
                  <w:divBdr>
                    <w:top w:val="none" w:sz="0" w:space="0" w:color="auto"/>
                    <w:left w:val="none" w:sz="0" w:space="0" w:color="auto"/>
                    <w:bottom w:val="none" w:sz="0" w:space="0" w:color="auto"/>
                    <w:right w:val="none" w:sz="0" w:space="0" w:color="auto"/>
                  </w:divBdr>
                  <w:divsChild>
                    <w:div w:id="1825314071">
                      <w:marLeft w:val="0"/>
                      <w:marRight w:val="0"/>
                      <w:marTop w:val="0"/>
                      <w:marBottom w:val="0"/>
                      <w:divBdr>
                        <w:top w:val="none" w:sz="0" w:space="0" w:color="auto"/>
                        <w:left w:val="none" w:sz="0" w:space="0" w:color="auto"/>
                        <w:bottom w:val="none" w:sz="0" w:space="0" w:color="auto"/>
                        <w:right w:val="none" w:sz="0" w:space="0" w:color="auto"/>
                      </w:divBdr>
                      <w:divsChild>
                        <w:div w:id="481233323">
                          <w:marLeft w:val="0"/>
                          <w:marRight w:val="0"/>
                          <w:marTop w:val="0"/>
                          <w:marBottom w:val="0"/>
                          <w:divBdr>
                            <w:top w:val="none" w:sz="0" w:space="0" w:color="auto"/>
                            <w:left w:val="none" w:sz="0" w:space="0" w:color="auto"/>
                            <w:bottom w:val="none" w:sz="0" w:space="0" w:color="auto"/>
                            <w:right w:val="none" w:sz="0" w:space="0" w:color="auto"/>
                          </w:divBdr>
                          <w:divsChild>
                            <w:div w:id="1102381647">
                              <w:marLeft w:val="0"/>
                              <w:marRight w:val="0"/>
                              <w:marTop w:val="0"/>
                              <w:marBottom w:val="0"/>
                              <w:divBdr>
                                <w:top w:val="none" w:sz="0" w:space="0" w:color="auto"/>
                                <w:left w:val="none" w:sz="0" w:space="0" w:color="auto"/>
                                <w:bottom w:val="none" w:sz="0" w:space="0" w:color="auto"/>
                                <w:right w:val="none" w:sz="0" w:space="0" w:color="auto"/>
                              </w:divBdr>
                              <w:divsChild>
                                <w:div w:id="1779980009">
                                  <w:marLeft w:val="0"/>
                                  <w:marRight w:val="0"/>
                                  <w:marTop w:val="0"/>
                                  <w:marBottom w:val="0"/>
                                  <w:divBdr>
                                    <w:top w:val="none" w:sz="0" w:space="0" w:color="auto"/>
                                    <w:left w:val="none" w:sz="0" w:space="0" w:color="auto"/>
                                    <w:bottom w:val="none" w:sz="0" w:space="0" w:color="auto"/>
                                    <w:right w:val="none" w:sz="0" w:space="0" w:color="auto"/>
                                  </w:divBdr>
                                  <w:divsChild>
                                    <w:div w:id="805321601">
                                      <w:marLeft w:val="0"/>
                                      <w:marRight w:val="0"/>
                                      <w:marTop w:val="0"/>
                                      <w:marBottom w:val="0"/>
                                      <w:divBdr>
                                        <w:top w:val="none" w:sz="0" w:space="0" w:color="auto"/>
                                        <w:left w:val="none" w:sz="0" w:space="0" w:color="auto"/>
                                        <w:bottom w:val="none" w:sz="0" w:space="0" w:color="auto"/>
                                        <w:right w:val="none" w:sz="0" w:space="0" w:color="auto"/>
                                      </w:divBdr>
                                      <w:divsChild>
                                        <w:div w:id="9512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217180">
          <w:marLeft w:val="0"/>
          <w:marRight w:val="0"/>
          <w:marTop w:val="0"/>
          <w:marBottom w:val="0"/>
          <w:divBdr>
            <w:top w:val="none" w:sz="0" w:space="0" w:color="auto"/>
            <w:left w:val="none" w:sz="0" w:space="0" w:color="auto"/>
            <w:bottom w:val="none" w:sz="0" w:space="0" w:color="auto"/>
            <w:right w:val="none" w:sz="0" w:space="0" w:color="auto"/>
          </w:divBdr>
          <w:divsChild>
            <w:div w:id="679626138">
              <w:marLeft w:val="0"/>
              <w:marRight w:val="0"/>
              <w:marTop w:val="0"/>
              <w:marBottom w:val="0"/>
              <w:divBdr>
                <w:top w:val="none" w:sz="0" w:space="0" w:color="auto"/>
                <w:left w:val="none" w:sz="0" w:space="0" w:color="auto"/>
                <w:bottom w:val="none" w:sz="0" w:space="0" w:color="auto"/>
                <w:right w:val="none" w:sz="0" w:space="0" w:color="auto"/>
              </w:divBdr>
              <w:divsChild>
                <w:div w:id="279454033">
                  <w:marLeft w:val="0"/>
                  <w:marRight w:val="0"/>
                  <w:marTop w:val="0"/>
                  <w:marBottom w:val="0"/>
                  <w:divBdr>
                    <w:top w:val="none" w:sz="0" w:space="0" w:color="auto"/>
                    <w:left w:val="none" w:sz="0" w:space="0" w:color="auto"/>
                    <w:bottom w:val="none" w:sz="0" w:space="0" w:color="auto"/>
                    <w:right w:val="none" w:sz="0" w:space="0" w:color="auto"/>
                  </w:divBdr>
                  <w:divsChild>
                    <w:div w:id="116684438">
                      <w:marLeft w:val="0"/>
                      <w:marRight w:val="0"/>
                      <w:marTop w:val="0"/>
                      <w:marBottom w:val="0"/>
                      <w:divBdr>
                        <w:top w:val="none" w:sz="0" w:space="0" w:color="auto"/>
                        <w:left w:val="none" w:sz="0" w:space="0" w:color="auto"/>
                        <w:bottom w:val="none" w:sz="0" w:space="0" w:color="auto"/>
                        <w:right w:val="none" w:sz="0" w:space="0" w:color="auto"/>
                      </w:divBdr>
                      <w:divsChild>
                        <w:div w:id="188105209">
                          <w:marLeft w:val="0"/>
                          <w:marRight w:val="0"/>
                          <w:marTop w:val="0"/>
                          <w:marBottom w:val="0"/>
                          <w:divBdr>
                            <w:top w:val="none" w:sz="0" w:space="0" w:color="auto"/>
                            <w:left w:val="none" w:sz="0" w:space="0" w:color="auto"/>
                            <w:bottom w:val="none" w:sz="0" w:space="0" w:color="auto"/>
                            <w:right w:val="none" w:sz="0" w:space="0" w:color="auto"/>
                          </w:divBdr>
                          <w:divsChild>
                            <w:div w:id="926039485">
                              <w:marLeft w:val="0"/>
                              <w:marRight w:val="0"/>
                              <w:marTop w:val="0"/>
                              <w:marBottom w:val="0"/>
                              <w:divBdr>
                                <w:top w:val="none" w:sz="0" w:space="0" w:color="auto"/>
                                <w:left w:val="none" w:sz="0" w:space="0" w:color="auto"/>
                                <w:bottom w:val="none" w:sz="0" w:space="0" w:color="auto"/>
                                <w:right w:val="none" w:sz="0" w:space="0" w:color="auto"/>
                              </w:divBdr>
                              <w:divsChild>
                                <w:div w:id="16359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551998">
                  <w:marLeft w:val="0"/>
                  <w:marRight w:val="0"/>
                  <w:marTop w:val="0"/>
                  <w:marBottom w:val="0"/>
                  <w:divBdr>
                    <w:top w:val="none" w:sz="0" w:space="0" w:color="auto"/>
                    <w:left w:val="none" w:sz="0" w:space="0" w:color="auto"/>
                    <w:bottom w:val="none" w:sz="0" w:space="0" w:color="auto"/>
                    <w:right w:val="none" w:sz="0" w:space="0" w:color="auto"/>
                  </w:divBdr>
                  <w:divsChild>
                    <w:div w:id="720520423">
                      <w:marLeft w:val="0"/>
                      <w:marRight w:val="0"/>
                      <w:marTop w:val="0"/>
                      <w:marBottom w:val="0"/>
                      <w:divBdr>
                        <w:top w:val="none" w:sz="0" w:space="0" w:color="auto"/>
                        <w:left w:val="none" w:sz="0" w:space="0" w:color="auto"/>
                        <w:bottom w:val="none" w:sz="0" w:space="0" w:color="auto"/>
                        <w:right w:val="none" w:sz="0" w:space="0" w:color="auto"/>
                      </w:divBdr>
                      <w:divsChild>
                        <w:div w:id="157118236">
                          <w:marLeft w:val="0"/>
                          <w:marRight w:val="0"/>
                          <w:marTop w:val="0"/>
                          <w:marBottom w:val="0"/>
                          <w:divBdr>
                            <w:top w:val="none" w:sz="0" w:space="0" w:color="auto"/>
                            <w:left w:val="none" w:sz="0" w:space="0" w:color="auto"/>
                            <w:bottom w:val="none" w:sz="0" w:space="0" w:color="auto"/>
                            <w:right w:val="none" w:sz="0" w:space="0" w:color="auto"/>
                          </w:divBdr>
                          <w:divsChild>
                            <w:div w:id="850878781">
                              <w:marLeft w:val="0"/>
                              <w:marRight w:val="0"/>
                              <w:marTop w:val="0"/>
                              <w:marBottom w:val="0"/>
                              <w:divBdr>
                                <w:top w:val="none" w:sz="0" w:space="0" w:color="auto"/>
                                <w:left w:val="none" w:sz="0" w:space="0" w:color="auto"/>
                                <w:bottom w:val="none" w:sz="0" w:space="0" w:color="auto"/>
                                <w:right w:val="none" w:sz="0" w:space="0" w:color="auto"/>
                              </w:divBdr>
                              <w:divsChild>
                                <w:div w:id="664361548">
                                  <w:marLeft w:val="0"/>
                                  <w:marRight w:val="0"/>
                                  <w:marTop w:val="0"/>
                                  <w:marBottom w:val="0"/>
                                  <w:divBdr>
                                    <w:top w:val="none" w:sz="0" w:space="0" w:color="auto"/>
                                    <w:left w:val="none" w:sz="0" w:space="0" w:color="auto"/>
                                    <w:bottom w:val="none" w:sz="0" w:space="0" w:color="auto"/>
                                    <w:right w:val="none" w:sz="0" w:space="0" w:color="auto"/>
                                  </w:divBdr>
                                  <w:divsChild>
                                    <w:div w:id="19159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18979347">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06549806">
      <w:bodyDiv w:val="1"/>
      <w:marLeft w:val="0"/>
      <w:marRight w:val="0"/>
      <w:marTop w:val="0"/>
      <w:marBottom w:val="0"/>
      <w:divBdr>
        <w:top w:val="none" w:sz="0" w:space="0" w:color="auto"/>
        <w:left w:val="none" w:sz="0" w:space="0" w:color="auto"/>
        <w:bottom w:val="none" w:sz="0" w:space="0" w:color="auto"/>
        <w:right w:val="none" w:sz="0" w:space="0" w:color="auto"/>
      </w:divBdr>
    </w:div>
    <w:div w:id="1368604251">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38133362">
      <w:bodyDiv w:val="1"/>
      <w:marLeft w:val="0"/>
      <w:marRight w:val="0"/>
      <w:marTop w:val="0"/>
      <w:marBottom w:val="0"/>
      <w:divBdr>
        <w:top w:val="none" w:sz="0" w:space="0" w:color="auto"/>
        <w:left w:val="none" w:sz="0" w:space="0" w:color="auto"/>
        <w:bottom w:val="none" w:sz="0" w:space="0" w:color="auto"/>
        <w:right w:val="none" w:sz="0" w:space="0" w:color="auto"/>
      </w:divBdr>
    </w:div>
    <w:div w:id="1454397982">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520854126">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44537">
      <w:bodyDiv w:val="1"/>
      <w:marLeft w:val="0"/>
      <w:marRight w:val="0"/>
      <w:marTop w:val="0"/>
      <w:marBottom w:val="0"/>
      <w:divBdr>
        <w:top w:val="none" w:sz="0" w:space="0" w:color="auto"/>
        <w:left w:val="none" w:sz="0" w:space="0" w:color="auto"/>
        <w:bottom w:val="none" w:sz="0" w:space="0" w:color="auto"/>
        <w:right w:val="none" w:sz="0" w:space="0" w:color="auto"/>
      </w:divBdr>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788575159">
      <w:bodyDiv w:val="1"/>
      <w:marLeft w:val="0"/>
      <w:marRight w:val="0"/>
      <w:marTop w:val="0"/>
      <w:marBottom w:val="0"/>
      <w:divBdr>
        <w:top w:val="none" w:sz="0" w:space="0" w:color="auto"/>
        <w:left w:val="none" w:sz="0" w:space="0" w:color="auto"/>
        <w:bottom w:val="none" w:sz="0" w:space="0" w:color="auto"/>
        <w:right w:val="none" w:sz="0" w:space="0" w:color="auto"/>
      </w:divBdr>
    </w:div>
    <w:div w:id="1860120418">
      <w:bodyDiv w:val="1"/>
      <w:marLeft w:val="0"/>
      <w:marRight w:val="0"/>
      <w:marTop w:val="0"/>
      <w:marBottom w:val="0"/>
      <w:divBdr>
        <w:top w:val="none" w:sz="0" w:space="0" w:color="auto"/>
        <w:left w:val="none" w:sz="0" w:space="0" w:color="auto"/>
        <w:bottom w:val="none" w:sz="0" w:space="0" w:color="auto"/>
        <w:right w:val="none" w:sz="0" w:space="0" w:color="auto"/>
      </w:divBdr>
    </w:div>
    <w:div w:id="1882984121">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1994410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44454992">
      <w:bodyDiv w:val="1"/>
      <w:marLeft w:val="0"/>
      <w:marRight w:val="0"/>
      <w:marTop w:val="0"/>
      <w:marBottom w:val="0"/>
      <w:divBdr>
        <w:top w:val="none" w:sz="0" w:space="0" w:color="auto"/>
        <w:left w:val="none" w:sz="0" w:space="0" w:color="auto"/>
        <w:bottom w:val="none" w:sz="0" w:space="0" w:color="auto"/>
        <w:right w:val="none" w:sz="0" w:space="0" w:color="auto"/>
      </w:divBdr>
    </w:div>
    <w:div w:id="1952056271">
      <w:bodyDiv w:val="1"/>
      <w:marLeft w:val="0"/>
      <w:marRight w:val="0"/>
      <w:marTop w:val="0"/>
      <w:marBottom w:val="0"/>
      <w:divBdr>
        <w:top w:val="none" w:sz="0" w:space="0" w:color="auto"/>
        <w:left w:val="none" w:sz="0" w:space="0" w:color="auto"/>
        <w:bottom w:val="none" w:sz="0" w:space="0" w:color="auto"/>
        <w:right w:val="none" w:sz="0" w:space="0" w:color="auto"/>
      </w:divBdr>
    </w:div>
    <w:div w:id="1996567067">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18574823">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2.xml><?xml version="1.0" encoding="utf-8"?>
<ds:datastoreItem xmlns:ds="http://schemas.openxmlformats.org/officeDocument/2006/customXml" ds:itemID="{749D7BD6-F435-46F5-8C8D-20A347DB90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customXml/itemProps4.xml><?xml version="1.0" encoding="utf-8"?>
<ds:datastoreItem xmlns:ds="http://schemas.openxmlformats.org/officeDocument/2006/customXml" ds:itemID="{EED77B86-50A5-40AC-87F0-9D0BFE0E482E}"/>
</file>

<file path=docProps/app.xml><?xml version="1.0" encoding="utf-8"?>
<Properties xmlns="http://schemas.openxmlformats.org/officeDocument/2006/extended-properties" xmlns:vt="http://schemas.openxmlformats.org/officeDocument/2006/docPropsVTypes">
  <Template>Normal</Template>
  <TotalTime>8</TotalTime>
  <Pages>25</Pages>
  <Words>6024</Words>
  <Characters>40129</Characters>
  <Application>Microsoft Office Word</Application>
  <DocSecurity>0</DocSecurity>
  <Lines>334</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SRS - Safety Risk Services</Company>
  <LinksUpToDate>false</LinksUpToDate>
  <CharactersWithSpaces>46061</CharactersWithSpaces>
  <SharedDoc>false</SharedDoc>
  <HLinks>
    <vt:vector size="144" baseType="variant">
      <vt:variant>
        <vt:i4>1966131</vt:i4>
      </vt:variant>
      <vt:variant>
        <vt:i4>146</vt:i4>
      </vt:variant>
      <vt:variant>
        <vt:i4>0</vt:i4>
      </vt:variant>
      <vt:variant>
        <vt:i4>5</vt:i4>
      </vt:variant>
      <vt:variant>
        <vt:lpwstr/>
      </vt:variant>
      <vt:variant>
        <vt:lpwstr>_Toc172887815</vt:lpwstr>
      </vt:variant>
      <vt:variant>
        <vt:i4>1966131</vt:i4>
      </vt:variant>
      <vt:variant>
        <vt:i4>137</vt:i4>
      </vt:variant>
      <vt:variant>
        <vt:i4>0</vt:i4>
      </vt:variant>
      <vt:variant>
        <vt:i4>5</vt:i4>
      </vt:variant>
      <vt:variant>
        <vt:lpwstr/>
      </vt:variant>
      <vt:variant>
        <vt:lpwstr>_Toc172887814</vt:lpwstr>
      </vt:variant>
      <vt:variant>
        <vt:i4>1966131</vt:i4>
      </vt:variant>
      <vt:variant>
        <vt:i4>131</vt:i4>
      </vt:variant>
      <vt:variant>
        <vt:i4>0</vt:i4>
      </vt:variant>
      <vt:variant>
        <vt:i4>5</vt:i4>
      </vt:variant>
      <vt:variant>
        <vt:lpwstr/>
      </vt:variant>
      <vt:variant>
        <vt:lpwstr>_Toc172887813</vt:lpwstr>
      </vt:variant>
      <vt:variant>
        <vt:i4>1966131</vt:i4>
      </vt:variant>
      <vt:variant>
        <vt:i4>125</vt:i4>
      </vt:variant>
      <vt:variant>
        <vt:i4>0</vt:i4>
      </vt:variant>
      <vt:variant>
        <vt:i4>5</vt:i4>
      </vt:variant>
      <vt:variant>
        <vt:lpwstr/>
      </vt:variant>
      <vt:variant>
        <vt:lpwstr>_Toc172887812</vt:lpwstr>
      </vt:variant>
      <vt:variant>
        <vt:i4>1966131</vt:i4>
      </vt:variant>
      <vt:variant>
        <vt:i4>116</vt:i4>
      </vt:variant>
      <vt:variant>
        <vt:i4>0</vt:i4>
      </vt:variant>
      <vt:variant>
        <vt:i4>5</vt:i4>
      </vt:variant>
      <vt:variant>
        <vt:lpwstr/>
      </vt:variant>
      <vt:variant>
        <vt:lpwstr>_Toc172887811</vt:lpwstr>
      </vt:variant>
      <vt:variant>
        <vt:i4>1966131</vt:i4>
      </vt:variant>
      <vt:variant>
        <vt:i4>110</vt:i4>
      </vt:variant>
      <vt:variant>
        <vt:i4>0</vt:i4>
      </vt:variant>
      <vt:variant>
        <vt:i4>5</vt:i4>
      </vt:variant>
      <vt:variant>
        <vt:lpwstr/>
      </vt:variant>
      <vt:variant>
        <vt:lpwstr>_Toc172887810</vt:lpwstr>
      </vt:variant>
      <vt:variant>
        <vt:i4>2031667</vt:i4>
      </vt:variant>
      <vt:variant>
        <vt:i4>104</vt:i4>
      </vt:variant>
      <vt:variant>
        <vt:i4>0</vt:i4>
      </vt:variant>
      <vt:variant>
        <vt:i4>5</vt:i4>
      </vt:variant>
      <vt:variant>
        <vt:lpwstr/>
      </vt:variant>
      <vt:variant>
        <vt:lpwstr>_Toc172887809</vt:lpwstr>
      </vt:variant>
      <vt:variant>
        <vt:i4>2031667</vt:i4>
      </vt:variant>
      <vt:variant>
        <vt:i4>98</vt:i4>
      </vt:variant>
      <vt:variant>
        <vt:i4>0</vt:i4>
      </vt:variant>
      <vt:variant>
        <vt:i4>5</vt:i4>
      </vt:variant>
      <vt:variant>
        <vt:lpwstr/>
      </vt:variant>
      <vt:variant>
        <vt:lpwstr>_Toc172887808</vt:lpwstr>
      </vt:variant>
      <vt:variant>
        <vt:i4>2031667</vt:i4>
      </vt:variant>
      <vt:variant>
        <vt:i4>92</vt:i4>
      </vt:variant>
      <vt:variant>
        <vt:i4>0</vt:i4>
      </vt:variant>
      <vt:variant>
        <vt:i4>5</vt:i4>
      </vt:variant>
      <vt:variant>
        <vt:lpwstr/>
      </vt:variant>
      <vt:variant>
        <vt:lpwstr>_Toc172887807</vt:lpwstr>
      </vt:variant>
      <vt:variant>
        <vt:i4>2031667</vt:i4>
      </vt:variant>
      <vt:variant>
        <vt:i4>86</vt:i4>
      </vt:variant>
      <vt:variant>
        <vt:i4>0</vt:i4>
      </vt:variant>
      <vt:variant>
        <vt:i4>5</vt:i4>
      </vt:variant>
      <vt:variant>
        <vt:lpwstr/>
      </vt:variant>
      <vt:variant>
        <vt:lpwstr>_Toc172887806</vt:lpwstr>
      </vt:variant>
      <vt:variant>
        <vt:i4>2031667</vt:i4>
      </vt:variant>
      <vt:variant>
        <vt:i4>80</vt:i4>
      </vt:variant>
      <vt:variant>
        <vt:i4>0</vt:i4>
      </vt:variant>
      <vt:variant>
        <vt:i4>5</vt:i4>
      </vt:variant>
      <vt:variant>
        <vt:lpwstr/>
      </vt:variant>
      <vt:variant>
        <vt:lpwstr>_Toc172887805</vt:lpwstr>
      </vt:variant>
      <vt:variant>
        <vt:i4>2031667</vt:i4>
      </vt:variant>
      <vt:variant>
        <vt:i4>74</vt:i4>
      </vt:variant>
      <vt:variant>
        <vt:i4>0</vt:i4>
      </vt:variant>
      <vt:variant>
        <vt:i4>5</vt:i4>
      </vt:variant>
      <vt:variant>
        <vt:lpwstr/>
      </vt:variant>
      <vt:variant>
        <vt:lpwstr>_Toc172887804</vt:lpwstr>
      </vt:variant>
      <vt:variant>
        <vt:i4>2031667</vt:i4>
      </vt:variant>
      <vt:variant>
        <vt:i4>68</vt:i4>
      </vt:variant>
      <vt:variant>
        <vt:i4>0</vt:i4>
      </vt:variant>
      <vt:variant>
        <vt:i4>5</vt:i4>
      </vt:variant>
      <vt:variant>
        <vt:lpwstr/>
      </vt:variant>
      <vt:variant>
        <vt:lpwstr>_Toc172887803</vt:lpwstr>
      </vt:variant>
      <vt:variant>
        <vt:i4>2031667</vt:i4>
      </vt:variant>
      <vt:variant>
        <vt:i4>62</vt:i4>
      </vt:variant>
      <vt:variant>
        <vt:i4>0</vt:i4>
      </vt:variant>
      <vt:variant>
        <vt:i4>5</vt:i4>
      </vt:variant>
      <vt:variant>
        <vt:lpwstr/>
      </vt:variant>
      <vt:variant>
        <vt:lpwstr>_Toc172887802</vt:lpwstr>
      </vt:variant>
      <vt:variant>
        <vt:i4>2031667</vt:i4>
      </vt:variant>
      <vt:variant>
        <vt:i4>56</vt:i4>
      </vt:variant>
      <vt:variant>
        <vt:i4>0</vt:i4>
      </vt:variant>
      <vt:variant>
        <vt:i4>5</vt:i4>
      </vt:variant>
      <vt:variant>
        <vt:lpwstr/>
      </vt:variant>
      <vt:variant>
        <vt:lpwstr>_Toc172887801</vt:lpwstr>
      </vt:variant>
      <vt:variant>
        <vt:i4>2031667</vt:i4>
      </vt:variant>
      <vt:variant>
        <vt:i4>50</vt:i4>
      </vt:variant>
      <vt:variant>
        <vt:i4>0</vt:i4>
      </vt:variant>
      <vt:variant>
        <vt:i4>5</vt:i4>
      </vt:variant>
      <vt:variant>
        <vt:lpwstr/>
      </vt:variant>
      <vt:variant>
        <vt:lpwstr>_Toc172887800</vt:lpwstr>
      </vt:variant>
      <vt:variant>
        <vt:i4>1441852</vt:i4>
      </vt:variant>
      <vt:variant>
        <vt:i4>44</vt:i4>
      </vt:variant>
      <vt:variant>
        <vt:i4>0</vt:i4>
      </vt:variant>
      <vt:variant>
        <vt:i4>5</vt:i4>
      </vt:variant>
      <vt:variant>
        <vt:lpwstr/>
      </vt:variant>
      <vt:variant>
        <vt:lpwstr>_Toc172887799</vt:lpwstr>
      </vt:variant>
      <vt:variant>
        <vt:i4>1441852</vt:i4>
      </vt:variant>
      <vt:variant>
        <vt:i4>38</vt:i4>
      </vt:variant>
      <vt:variant>
        <vt:i4>0</vt:i4>
      </vt:variant>
      <vt:variant>
        <vt:i4>5</vt:i4>
      </vt:variant>
      <vt:variant>
        <vt:lpwstr/>
      </vt:variant>
      <vt:variant>
        <vt:lpwstr>_Toc172887798</vt:lpwstr>
      </vt:variant>
      <vt:variant>
        <vt:i4>1441852</vt:i4>
      </vt:variant>
      <vt:variant>
        <vt:i4>32</vt:i4>
      </vt:variant>
      <vt:variant>
        <vt:i4>0</vt:i4>
      </vt:variant>
      <vt:variant>
        <vt:i4>5</vt:i4>
      </vt:variant>
      <vt:variant>
        <vt:lpwstr/>
      </vt:variant>
      <vt:variant>
        <vt:lpwstr>_Toc172887797</vt:lpwstr>
      </vt:variant>
      <vt:variant>
        <vt:i4>1441852</vt:i4>
      </vt:variant>
      <vt:variant>
        <vt:i4>26</vt:i4>
      </vt:variant>
      <vt:variant>
        <vt:i4>0</vt:i4>
      </vt:variant>
      <vt:variant>
        <vt:i4>5</vt:i4>
      </vt:variant>
      <vt:variant>
        <vt:lpwstr/>
      </vt:variant>
      <vt:variant>
        <vt:lpwstr>_Toc172887796</vt:lpwstr>
      </vt:variant>
      <vt:variant>
        <vt:i4>1441852</vt:i4>
      </vt:variant>
      <vt:variant>
        <vt:i4>20</vt:i4>
      </vt:variant>
      <vt:variant>
        <vt:i4>0</vt:i4>
      </vt:variant>
      <vt:variant>
        <vt:i4>5</vt:i4>
      </vt:variant>
      <vt:variant>
        <vt:lpwstr/>
      </vt:variant>
      <vt:variant>
        <vt:lpwstr>_Toc172887795</vt:lpwstr>
      </vt:variant>
      <vt:variant>
        <vt:i4>1441852</vt:i4>
      </vt:variant>
      <vt:variant>
        <vt:i4>14</vt:i4>
      </vt:variant>
      <vt:variant>
        <vt:i4>0</vt:i4>
      </vt:variant>
      <vt:variant>
        <vt:i4>5</vt:i4>
      </vt:variant>
      <vt:variant>
        <vt:lpwstr/>
      </vt:variant>
      <vt:variant>
        <vt:lpwstr>_Toc172887794</vt:lpwstr>
      </vt:variant>
      <vt:variant>
        <vt:i4>1441852</vt:i4>
      </vt:variant>
      <vt:variant>
        <vt:i4>8</vt:i4>
      </vt:variant>
      <vt:variant>
        <vt:i4>0</vt:i4>
      </vt:variant>
      <vt:variant>
        <vt:i4>5</vt:i4>
      </vt:variant>
      <vt:variant>
        <vt:lpwstr/>
      </vt:variant>
      <vt:variant>
        <vt:lpwstr>_Toc172887793</vt:lpwstr>
      </vt:variant>
      <vt:variant>
        <vt:i4>1441852</vt:i4>
      </vt:variant>
      <vt:variant>
        <vt:i4>2</vt:i4>
      </vt:variant>
      <vt:variant>
        <vt:i4>0</vt:i4>
      </vt:variant>
      <vt:variant>
        <vt:i4>5</vt:i4>
      </vt:variant>
      <vt:variant>
        <vt:lpwstr/>
      </vt:variant>
      <vt:variant>
        <vt:lpwstr>_Toc172887792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HSE Snr</dc:creator>
  <cp:keywords/>
  <cp:lastModifiedBy>Liaan van der Spuy</cp:lastModifiedBy>
  <cp:revision>5</cp:revision>
  <cp:lastPrinted>2024-03-02T05:20:00Z</cp:lastPrinted>
  <dcterms:created xsi:type="dcterms:W3CDTF">2024-11-18T07:26:00Z</dcterms:created>
  <dcterms:modified xsi:type="dcterms:W3CDTF">2024-11-18T07:30:00Z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2024-11-15T12:12:40Z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c9193487-1574-4e54-9d65-e13e1bb63e27</vt:lpwstr>
  </property>
  <property fmtid="{D5CDD505-2E9C-101B-9397-08002B2CF9AE}" pid="10" name="MSIP_Label_4948a596-35ab-4c45-9033-add9869eaf55_ContentBits">
    <vt:lpwstr>0</vt:lpwstr>
  </property>
  <property fmtid="{D5CDD505-2E9C-101B-9397-08002B2CF9AE}" pid="11" name="ManagedKeyword">
    <vt:lpwstr/>
  </property>
  <property fmtid="{D5CDD505-2E9C-101B-9397-08002B2CF9AE}" pid="12" name="TaxKeyword">
    <vt:lpwstr/>
  </property>
  <property fmtid="{D5CDD505-2E9C-101B-9397-08002B2CF9AE}" pid="14" name="docLang">
    <vt:lpwstr>en</vt:lpwstr>
  </property>
</Properties>
</file>