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AB50" w14:textId="50C9AC59" w:rsidR="006454E3" w:rsidRPr="00EB24C8" w:rsidRDefault="00257C36" w:rsidP="006454E3">
      <w:pPr>
        <w:spacing w:before="0"/>
        <w:jc w:val="center"/>
        <w:rPr>
          <w:rFonts w:cs="Arial"/>
          <w:b/>
          <w:i/>
          <w:iCs/>
          <w:sz w:val="32"/>
          <w:szCs w:val="32"/>
          <w:lang w:val="es-AR"/>
        </w:rPr>
      </w:pPr>
      <w:r w:rsidRPr="00EB24C8">
        <w:rPr>
          <w:rFonts w:cs="Arial"/>
          <w:b/>
          <w:i/>
          <w:iCs/>
          <w:sz w:val="32"/>
          <w:szCs w:val="32"/>
          <w:highlight w:val="yellow"/>
          <w:lang w:val="es-AR"/>
        </w:rPr>
        <w:t xml:space="preserve">Insertar </w:t>
      </w:r>
      <w:r w:rsidR="00012547" w:rsidRPr="00EB24C8">
        <w:rPr>
          <w:rFonts w:cs="Arial"/>
          <w:b/>
          <w:i/>
          <w:iCs/>
          <w:sz w:val="32"/>
          <w:szCs w:val="32"/>
          <w:highlight w:val="yellow"/>
          <w:lang w:val="es-AR"/>
        </w:rPr>
        <w:t>el nombre de la empresa</w:t>
      </w:r>
    </w:p>
    <w:p w14:paraId="6FFDE80A" w14:textId="77777777" w:rsidR="006454E3" w:rsidRPr="00EB24C8" w:rsidRDefault="006454E3" w:rsidP="006454E3">
      <w:pPr>
        <w:spacing w:before="0"/>
        <w:jc w:val="center"/>
        <w:rPr>
          <w:rFonts w:cs="Arial"/>
          <w:b/>
          <w:sz w:val="48"/>
          <w:szCs w:val="44"/>
          <w:lang w:val="es-AR"/>
        </w:rPr>
      </w:pPr>
    </w:p>
    <w:p w14:paraId="0C3CA48D" w14:textId="564A34F2" w:rsidR="006454E3" w:rsidRPr="00EB24C8" w:rsidRDefault="00181964" w:rsidP="006454E3">
      <w:pPr>
        <w:spacing w:before="0"/>
        <w:jc w:val="center"/>
        <w:rPr>
          <w:rFonts w:cs="Arial"/>
          <w:b/>
          <w:color w:val="000000"/>
          <w:sz w:val="36"/>
          <w:szCs w:val="36"/>
          <w:lang w:val="es-AR"/>
        </w:rPr>
      </w:pPr>
      <w:r w:rsidRPr="00EB24C8">
        <w:rPr>
          <w:rFonts w:cs="Arial"/>
          <w:b/>
          <w:bCs/>
          <w:color w:val="000000" w:themeColor="text1"/>
          <w:sz w:val="28"/>
          <w:szCs w:val="28"/>
          <w:lang w:val="es-AR"/>
        </w:rPr>
        <w:t xml:space="preserve">Procedimiento de </w:t>
      </w:r>
      <w:r w:rsidR="001D7F8A" w:rsidRPr="00EB24C8">
        <w:rPr>
          <w:rFonts w:cs="Arial"/>
          <w:b/>
          <w:bCs/>
          <w:color w:val="000000" w:themeColor="text1"/>
          <w:sz w:val="28"/>
          <w:szCs w:val="28"/>
          <w:lang w:val="es-AR"/>
        </w:rPr>
        <w:t>salud y seguridad en el trabajo</w:t>
      </w:r>
    </w:p>
    <w:p w14:paraId="0D816B8D" w14:textId="77777777" w:rsidR="006454E3" w:rsidRPr="00EB24C8" w:rsidRDefault="006454E3" w:rsidP="006454E3">
      <w:pPr>
        <w:spacing w:before="0"/>
        <w:jc w:val="center"/>
        <w:rPr>
          <w:rFonts w:cs="Arial"/>
          <w:b/>
          <w:color w:val="000000"/>
          <w:sz w:val="36"/>
          <w:szCs w:val="36"/>
          <w:lang w:val="es-AR"/>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746685" w:rsidRPr="00B179CA" w14:paraId="0BFB1D34" w14:textId="77777777" w:rsidTr="00F663AE">
        <w:trPr>
          <w:trHeight w:val="1449"/>
        </w:trPr>
        <w:tc>
          <w:tcPr>
            <w:tcW w:w="9017" w:type="dxa"/>
            <w:shd w:val="clear" w:color="auto" w:fill="D9D9D9" w:themeFill="background1" w:themeFillShade="D9"/>
            <w:vAlign w:val="center"/>
          </w:tcPr>
          <w:p w14:paraId="2DA665D2" w14:textId="77777777" w:rsidR="00746685" w:rsidRPr="00EB24C8" w:rsidRDefault="00746685" w:rsidP="00F663AE">
            <w:pPr>
              <w:spacing w:before="160" w:after="160"/>
              <w:contextualSpacing/>
              <w:jc w:val="left"/>
              <w:rPr>
                <w:rFonts w:cs="Arial"/>
                <w:bCs/>
                <w:i/>
                <w:iCs/>
                <w:sz w:val="20"/>
                <w:szCs w:val="20"/>
                <w:lang w:val="es-AR"/>
              </w:rPr>
            </w:pPr>
          </w:p>
          <w:p w14:paraId="639CFEA1" w14:textId="77777777" w:rsidR="00746685" w:rsidRPr="001D7F8A" w:rsidRDefault="00746685" w:rsidP="00F663AE">
            <w:pPr>
              <w:spacing w:before="160" w:after="160"/>
              <w:contextualSpacing/>
              <w:jc w:val="left"/>
              <w:rPr>
                <w:rFonts w:cs="Arial"/>
                <w:b/>
                <w:i/>
                <w:iCs/>
                <w:sz w:val="20"/>
                <w:szCs w:val="20"/>
                <w:lang w:val="en-US"/>
              </w:rPr>
            </w:pPr>
            <w:r w:rsidRPr="001D7F8A">
              <w:rPr>
                <w:rFonts w:cs="Arial"/>
                <w:b/>
                <w:i/>
                <w:iCs/>
                <w:sz w:val="20"/>
                <w:szCs w:val="20"/>
                <w:lang w:val="en-US"/>
              </w:rPr>
              <w:t>Instrucciones generales</w:t>
            </w:r>
          </w:p>
          <w:p w14:paraId="18E1626C" w14:textId="77777777" w:rsidR="00746685" w:rsidRPr="00EB24C8" w:rsidRDefault="00746685" w:rsidP="00B938DF">
            <w:pPr>
              <w:pStyle w:val="ListParagraph"/>
              <w:numPr>
                <w:ilvl w:val="0"/>
                <w:numId w:val="9"/>
              </w:numPr>
              <w:spacing w:before="160" w:after="160"/>
              <w:jc w:val="left"/>
              <w:rPr>
                <w:rFonts w:cs="Arial"/>
                <w:bCs/>
                <w:i/>
                <w:iCs/>
                <w:sz w:val="20"/>
                <w:szCs w:val="20"/>
                <w:lang w:val="es-AR"/>
              </w:rPr>
            </w:pPr>
            <w:r w:rsidRPr="00EB24C8">
              <w:rPr>
                <w:rFonts w:cs="Arial"/>
                <w:bCs/>
                <w:i/>
                <w:iCs/>
                <w:sz w:val="20"/>
                <w:szCs w:val="20"/>
                <w:lang w:val="es-AR"/>
              </w:rPr>
              <w:t>Insertar el logotipo de la empresa en la cabecera</w:t>
            </w:r>
          </w:p>
          <w:p w14:paraId="19898D59" w14:textId="77777777" w:rsidR="00746685" w:rsidRPr="00EB24C8" w:rsidRDefault="00746685" w:rsidP="00B938DF">
            <w:pPr>
              <w:pStyle w:val="ListParagraph"/>
              <w:numPr>
                <w:ilvl w:val="0"/>
                <w:numId w:val="9"/>
              </w:numPr>
              <w:spacing w:before="160" w:after="160"/>
              <w:jc w:val="left"/>
              <w:rPr>
                <w:rFonts w:cs="Arial"/>
                <w:bCs/>
                <w:i/>
                <w:iCs/>
                <w:sz w:val="20"/>
                <w:szCs w:val="20"/>
                <w:lang w:val="es-AR"/>
              </w:rPr>
            </w:pPr>
            <w:r w:rsidRPr="00EB24C8">
              <w:rPr>
                <w:rFonts w:cs="Arial"/>
                <w:bCs/>
                <w:i/>
                <w:iCs/>
                <w:sz w:val="20"/>
                <w:szCs w:val="20"/>
                <w:lang w:val="es-AR"/>
              </w:rPr>
              <w:t>Inserte el nombre de la empresa donde se indica ("[inserte el nombre de la empresa]")</w:t>
            </w:r>
          </w:p>
          <w:p w14:paraId="7D78A49F" w14:textId="77777777" w:rsidR="00933765" w:rsidRPr="00EB24C8" w:rsidRDefault="006F6809" w:rsidP="00B938DF">
            <w:pPr>
              <w:pStyle w:val="ListParagraph"/>
              <w:numPr>
                <w:ilvl w:val="0"/>
                <w:numId w:val="9"/>
              </w:numPr>
              <w:spacing w:before="160" w:after="160"/>
              <w:jc w:val="left"/>
              <w:rPr>
                <w:rFonts w:cs="Arial"/>
                <w:bCs/>
                <w:i/>
                <w:iCs/>
                <w:sz w:val="20"/>
                <w:szCs w:val="20"/>
                <w:lang w:val="es-AR"/>
              </w:rPr>
            </w:pPr>
            <w:r w:rsidRPr="00EB24C8">
              <w:rPr>
                <w:rFonts w:cs="Arial"/>
                <w:bCs/>
                <w:i/>
                <w:iCs/>
                <w:sz w:val="20"/>
                <w:szCs w:val="20"/>
                <w:lang w:val="es-AR"/>
              </w:rPr>
              <w:t xml:space="preserve">Tenga en cuenta las orientaciones / siga las instrucciones que figuran en los cuadros de instrucciones </w:t>
            </w:r>
          </w:p>
          <w:p w14:paraId="1EB3A980" w14:textId="1A834ED0" w:rsidR="00746685" w:rsidRPr="00EB24C8" w:rsidRDefault="00746685" w:rsidP="00B938DF">
            <w:pPr>
              <w:pStyle w:val="ListParagraph"/>
              <w:numPr>
                <w:ilvl w:val="0"/>
                <w:numId w:val="9"/>
              </w:numPr>
              <w:spacing w:before="160" w:after="160"/>
              <w:jc w:val="left"/>
              <w:rPr>
                <w:rFonts w:cs="Arial"/>
                <w:bCs/>
                <w:i/>
                <w:iCs/>
                <w:sz w:val="20"/>
                <w:szCs w:val="20"/>
                <w:lang w:val="es-AR"/>
              </w:rPr>
            </w:pPr>
            <w:r w:rsidRPr="00EB24C8">
              <w:rPr>
                <w:rFonts w:cs="Arial"/>
                <w:bCs/>
                <w:i/>
                <w:iCs/>
                <w:sz w:val="20"/>
                <w:szCs w:val="20"/>
                <w:lang w:val="es-AR"/>
              </w:rPr>
              <w:t xml:space="preserve">Revisar el </w:t>
            </w:r>
            <w:r w:rsidR="00181964" w:rsidRPr="00EB24C8">
              <w:rPr>
                <w:rFonts w:cs="Arial"/>
                <w:bCs/>
                <w:i/>
                <w:iCs/>
                <w:sz w:val="20"/>
                <w:szCs w:val="20"/>
                <w:lang w:val="es-AR"/>
              </w:rPr>
              <w:t xml:space="preserve">Procedimiento de </w:t>
            </w:r>
            <w:r w:rsidR="003061B7" w:rsidRPr="00EB24C8">
              <w:rPr>
                <w:rFonts w:cs="Arial"/>
                <w:bCs/>
                <w:i/>
                <w:iCs/>
                <w:sz w:val="20"/>
                <w:szCs w:val="20"/>
                <w:lang w:val="es-AR"/>
              </w:rPr>
              <w:t xml:space="preserve">Salud y Seguridad en el Trabajo </w:t>
            </w:r>
            <w:r w:rsidRPr="00EB24C8">
              <w:rPr>
                <w:rFonts w:cs="Arial"/>
                <w:bCs/>
                <w:i/>
                <w:iCs/>
                <w:sz w:val="20"/>
                <w:szCs w:val="20"/>
                <w:lang w:val="es-AR"/>
              </w:rPr>
              <w:t>y adaptarlo en consecuencia, si es necesario.</w:t>
            </w:r>
          </w:p>
          <w:p w14:paraId="6D7A682B" w14:textId="6ED51393" w:rsidR="00746685" w:rsidRPr="00EB24C8" w:rsidRDefault="00746685" w:rsidP="00B938DF">
            <w:pPr>
              <w:pStyle w:val="ListParagraph"/>
              <w:numPr>
                <w:ilvl w:val="0"/>
                <w:numId w:val="9"/>
              </w:numPr>
              <w:spacing w:before="160" w:after="160"/>
              <w:jc w:val="left"/>
              <w:rPr>
                <w:rFonts w:cs="Arial"/>
                <w:bCs/>
                <w:i/>
                <w:iCs/>
                <w:sz w:val="20"/>
                <w:szCs w:val="20"/>
                <w:lang w:val="es-AR"/>
              </w:rPr>
            </w:pPr>
            <w:r w:rsidRPr="00EB24C8">
              <w:rPr>
                <w:rFonts w:cs="Arial"/>
                <w:bCs/>
                <w:i/>
                <w:iCs/>
                <w:sz w:val="20"/>
                <w:szCs w:val="20"/>
                <w:lang w:val="es-AR"/>
              </w:rPr>
              <w:t xml:space="preserve">Borre las casillas de instrucciones una vez completado el documento, incluida </w:t>
            </w:r>
            <w:r w:rsidR="00933765" w:rsidRPr="00EB24C8">
              <w:rPr>
                <w:rFonts w:cs="Arial"/>
                <w:bCs/>
                <w:i/>
                <w:iCs/>
                <w:sz w:val="20"/>
                <w:szCs w:val="20"/>
                <w:lang w:val="es-AR"/>
              </w:rPr>
              <w:t>ésta</w:t>
            </w:r>
          </w:p>
        </w:tc>
      </w:tr>
    </w:tbl>
    <w:p w14:paraId="7E6CC3F4" w14:textId="77777777" w:rsidR="00746685" w:rsidRPr="00EB24C8" w:rsidRDefault="00746685" w:rsidP="006454E3">
      <w:pPr>
        <w:spacing w:before="0"/>
        <w:jc w:val="center"/>
        <w:rPr>
          <w:rFonts w:cs="Arial"/>
          <w:b/>
          <w:color w:val="000000"/>
          <w:sz w:val="36"/>
          <w:szCs w:val="36"/>
          <w:lang w:val="es-AR"/>
        </w:rPr>
      </w:pPr>
    </w:p>
    <w:tbl>
      <w:tblPr>
        <w:tblpPr w:leftFromText="180" w:rightFromText="180" w:vertAnchor="text" w:horzAnchor="page" w:tblpX="3148" w:tblpY="174"/>
        <w:tblW w:w="0" w:type="auto"/>
        <w:tblLook w:val="01E0" w:firstRow="1" w:lastRow="1" w:firstColumn="1" w:lastColumn="1" w:noHBand="0" w:noVBand="0"/>
      </w:tblPr>
      <w:tblGrid>
        <w:gridCol w:w="2217"/>
        <w:gridCol w:w="4128"/>
      </w:tblGrid>
      <w:tr w:rsidR="006454E3" w:rsidRPr="001D7F8A" w14:paraId="605D06CD" w14:textId="77777777" w:rsidTr="0034600A">
        <w:tc>
          <w:tcPr>
            <w:tcW w:w="2217" w:type="dxa"/>
          </w:tcPr>
          <w:p w14:paraId="3907A7C9" w14:textId="46A6607B" w:rsidR="006454E3" w:rsidRPr="001D7F8A" w:rsidRDefault="006454E3" w:rsidP="006454E3">
            <w:pPr>
              <w:spacing w:before="60" w:after="60"/>
              <w:rPr>
                <w:rFonts w:cs="Arial"/>
                <w:b/>
                <w:sz w:val="20"/>
                <w:szCs w:val="20"/>
                <w:lang w:val="en-US"/>
              </w:rPr>
            </w:pPr>
            <w:r w:rsidRPr="001D7F8A">
              <w:rPr>
                <w:rFonts w:cs="Arial"/>
                <w:b/>
                <w:sz w:val="20"/>
                <w:szCs w:val="20"/>
                <w:lang w:val="en-US"/>
              </w:rPr>
              <w:t>Documento nº:</w:t>
            </w:r>
          </w:p>
        </w:tc>
        <w:tc>
          <w:tcPr>
            <w:tcW w:w="4128" w:type="dxa"/>
          </w:tcPr>
          <w:p w14:paraId="75BCA042" w14:textId="67D6EC7D" w:rsidR="006454E3" w:rsidRPr="001D7F8A" w:rsidRDefault="004E11FB" w:rsidP="006454E3">
            <w:pPr>
              <w:spacing w:before="60" w:after="60"/>
              <w:rPr>
                <w:rFonts w:cs="Arial"/>
                <w:sz w:val="20"/>
                <w:szCs w:val="20"/>
                <w:lang w:val="en-US"/>
              </w:rPr>
            </w:pPr>
            <w:r w:rsidRPr="001D7F8A">
              <w:rPr>
                <w:rFonts w:cs="Arial"/>
                <w:sz w:val="20"/>
                <w:szCs w:val="20"/>
                <w:highlight w:val="yellow"/>
                <w:lang w:val="en-US"/>
              </w:rPr>
              <w:t>XX</w:t>
            </w:r>
          </w:p>
        </w:tc>
      </w:tr>
      <w:tr w:rsidR="006454E3" w:rsidRPr="001D7F8A" w14:paraId="144F0C51" w14:textId="77777777" w:rsidTr="0034600A">
        <w:tc>
          <w:tcPr>
            <w:tcW w:w="2217" w:type="dxa"/>
          </w:tcPr>
          <w:p w14:paraId="6BDAC601" w14:textId="77777777" w:rsidR="006454E3" w:rsidRPr="001D7F8A" w:rsidRDefault="006454E3" w:rsidP="006454E3">
            <w:pPr>
              <w:tabs>
                <w:tab w:val="right" w:pos="2001"/>
              </w:tabs>
              <w:spacing w:before="60" w:after="60"/>
              <w:rPr>
                <w:rFonts w:cs="Arial"/>
                <w:b/>
                <w:sz w:val="20"/>
                <w:szCs w:val="20"/>
                <w:lang w:val="en-US"/>
              </w:rPr>
            </w:pPr>
            <w:r w:rsidRPr="001D7F8A">
              <w:rPr>
                <w:rFonts w:cs="Arial"/>
                <w:b/>
                <w:sz w:val="20"/>
                <w:szCs w:val="20"/>
                <w:lang w:val="en-US"/>
              </w:rPr>
              <w:t>Tipo de documento:</w:t>
            </w:r>
            <w:r w:rsidRPr="001D7F8A">
              <w:rPr>
                <w:rFonts w:cs="Arial"/>
                <w:b/>
                <w:sz w:val="20"/>
                <w:szCs w:val="20"/>
                <w:lang w:val="en-US"/>
              </w:rPr>
              <w:tab/>
            </w:r>
          </w:p>
        </w:tc>
        <w:tc>
          <w:tcPr>
            <w:tcW w:w="4128" w:type="dxa"/>
          </w:tcPr>
          <w:p w14:paraId="42EB04E8" w14:textId="6F04ADB0" w:rsidR="006454E3" w:rsidRPr="001D7F8A" w:rsidRDefault="008700D4" w:rsidP="006454E3">
            <w:pPr>
              <w:spacing w:before="60" w:after="60"/>
              <w:rPr>
                <w:rFonts w:cs="Arial"/>
                <w:sz w:val="20"/>
                <w:szCs w:val="20"/>
                <w:lang w:val="en-US"/>
              </w:rPr>
            </w:pPr>
            <w:r w:rsidRPr="001D7F8A">
              <w:rPr>
                <w:rFonts w:cs="Arial"/>
                <w:sz w:val="20"/>
                <w:szCs w:val="20"/>
                <w:lang w:val="en-US"/>
              </w:rPr>
              <w:t>Plan</w:t>
            </w:r>
          </w:p>
          <w:p w14:paraId="4D280B87" w14:textId="77777777" w:rsidR="006454E3" w:rsidRPr="001D7F8A" w:rsidRDefault="006454E3" w:rsidP="006454E3">
            <w:pPr>
              <w:spacing w:before="60" w:after="60"/>
              <w:rPr>
                <w:rFonts w:cs="Arial"/>
                <w:sz w:val="20"/>
                <w:szCs w:val="20"/>
                <w:lang w:val="en-US"/>
              </w:rPr>
            </w:pPr>
          </w:p>
        </w:tc>
      </w:tr>
    </w:tbl>
    <w:p w14:paraId="379843D6" w14:textId="77777777" w:rsidR="006454E3" w:rsidRPr="001D7F8A" w:rsidRDefault="006454E3" w:rsidP="006454E3">
      <w:pPr>
        <w:spacing w:before="0"/>
        <w:jc w:val="center"/>
        <w:rPr>
          <w:rFonts w:cs="Arial"/>
          <w:b/>
          <w:color w:val="FF0000"/>
          <w:sz w:val="32"/>
          <w:szCs w:val="32"/>
          <w:lang w:val="en-GB"/>
        </w:rPr>
      </w:pPr>
    </w:p>
    <w:p w14:paraId="676F3C5C" w14:textId="77777777" w:rsidR="006454E3" w:rsidRPr="001D7F8A" w:rsidRDefault="006454E3" w:rsidP="006454E3">
      <w:pPr>
        <w:spacing w:before="0"/>
        <w:jc w:val="center"/>
        <w:rPr>
          <w:rFonts w:cs="Arial"/>
          <w:b/>
          <w:color w:val="FF0000"/>
          <w:sz w:val="32"/>
          <w:szCs w:val="32"/>
          <w:lang w:val="en-GB"/>
        </w:rPr>
      </w:pPr>
    </w:p>
    <w:p w14:paraId="316B8A89" w14:textId="77777777" w:rsidR="006454E3" w:rsidRPr="001D7F8A" w:rsidRDefault="006454E3" w:rsidP="006454E3">
      <w:pPr>
        <w:spacing w:before="0"/>
        <w:jc w:val="center"/>
        <w:rPr>
          <w:rFonts w:cs="Arial"/>
          <w:b/>
          <w:color w:val="FF0000"/>
          <w:sz w:val="32"/>
          <w:szCs w:val="32"/>
          <w:lang w:val="en-GB"/>
        </w:rPr>
      </w:pPr>
    </w:p>
    <w:p w14:paraId="05AE7FF1" w14:textId="77777777" w:rsidR="006454E3" w:rsidRPr="001D7F8A" w:rsidRDefault="006454E3" w:rsidP="006454E3">
      <w:pPr>
        <w:spacing w:before="0" w:after="120"/>
        <w:jc w:val="center"/>
        <w:rPr>
          <w:rFonts w:cs="Arial"/>
          <w:b/>
          <w:sz w:val="16"/>
          <w:szCs w:val="16"/>
          <w:lang w:val="en-GB"/>
        </w:rPr>
      </w:pPr>
    </w:p>
    <w:p w14:paraId="37390890" w14:textId="77777777" w:rsidR="006E3E7F" w:rsidRPr="001D7F8A" w:rsidRDefault="006E3E7F" w:rsidP="006454E3">
      <w:pPr>
        <w:spacing w:before="0" w:after="120"/>
        <w:jc w:val="center"/>
        <w:rPr>
          <w:rFonts w:cs="Arial"/>
          <w:b/>
          <w:sz w:val="16"/>
          <w:szCs w:val="16"/>
          <w:lang w:val="en-GB"/>
        </w:rPr>
      </w:pPr>
    </w:p>
    <w:tbl>
      <w:tblPr>
        <w:tblW w:w="84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502"/>
        <w:gridCol w:w="1462"/>
        <w:gridCol w:w="1462"/>
        <w:gridCol w:w="1462"/>
        <w:gridCol w:w="1462"/>
      </w:tblGrid>
      <w:tr w:rsidR="00AB746E" w:rsidRPr="001D7F8A" w14:paraId="41E98D96" w14:textId="77777777" w:rsidTr="0034600A">
        <w:trPr>
          <w:trHeight w:val="737"/>
          <w:jc w:val="center"/>
        </w:trPr>
        <w:tc>
          <w:tcPr>
            <w:tcW w:w="1064" w:type="dxa"/>
            <w:tcBorders>
              <w:top w:val="single" w:sz="4" w:space="0" w:color="auto"/>
              <w:left w:val="single" w:sz="4" w:space="0" w:color="auto"/>
              <w:bottom w:val="single" w:sz="4" w:space="0" w:color="auto"/>
              <w:right w:val="single" w:sz="4" w:space="0" w:color="auto"/>
            </w:tcBorders>
            <w:shd w:val="clear" w:color="auto" w:fill="CCCCCC"/>
            <w:vAlign w:val="center"/>
          </w:tcPr>
          <w:p w14:paraId="126EEFAF" w14:textId="24579D38" w:rsidR="00AB746E" w:rsidRPr="001D7F8A" w:rsidRDefault="00E734AA" w:rsidP="00AB746E">
            <w:pPr>
              <w:spacing w:before="0"/>
              <w:jc w:val="center"/>
              <w:rPr>
                <w:rFonts w:cs="Arial"/>
                <w:b/>
                <w:bCs/>
                <w:caps/>
                <w:sz w:val="16"/>
                <w:szCs w:val="20"/>
                <w:lang w:val="en-AU"/>
              </w:rPr>
            </w:pPr>
            <w:r>
              <w:rPr>
                <w:rFonts w:cs="Arial"/>
                <w:b/>
                <w:bCs/>
                <w:caps/>
                <w:sz w:val="16"/>
                <w:szCs w:val="20"/>
                <w:lang w:val="en-AU"/>
              </w:rPr>
              <w:t xml:space="preserve">Nº de </w:t>
            </w:r>
            <w:r w:rsidR="00AB746E" w:rsidRPr="001D7F8A">
              <w:rPr>
                <w:rFonts w:cs="Arial"/>
                <w:b/>
                <w:bCs/>
                <w:caps/>
                <w:sz w:val="16"/>
                <w:szCs w:val="20"/>
                <w:lang w:val="en-AU"/>
              </w:rPr>
              <w:t>versión</w:t>
            </w:r>
          </w:p>
        </w:tc>
        <w:tc>
          <w:tcPr>
            <w:tcW w:w="1502" w:type="dxa"/>
            <w:tcBorders>
              <w:top w:val="single" w:sz="4" w:space="0" w:color="auto"/>
              <w:left w:val="single" w:sz="4" w:space="0" w:color="auto"/>
              <w:bottom w:val="single" w:sz="4" w:space="0" w:color="auto"/>
              <w:right w:val="single" w:sz="4" w:space="0" w:color="auto"/>
            </w:tcBorders>
            <w:shd w:val="clear" w:color="auto" w:fill="CCCCCC"/>
            <w:vAlign w:val="center"/>
          </w:tcPr>
          <w:p w14:paraId="44EDC9B7" w14:textId="77777777" w:rsidR="00AB746E" w:rsidRPr="001D7F8A" w:rsidRDefault="00AB746E" w:rsidP="00AB746E">
            <w:pPr>
              <w:spacing w:before="0"/>
              <w:jc w:val="center"/>
              <w:rPr>
                <w:rFonts w:cs="Arial"/>
                <w:b/>
                <w:bCs/>
                <w:caps/>
                <w:sz w:val="16"/>
                <w:szCs w:val="20"/>
                <w:lang w:val="en-AU"/>
              </w:rPr>
            </w:pPr>
            <w:r w:rsidRPr="001D7F8A">
              <w:rPr>
                <w:rFonts w:cs="Arial"/>
                <w:b/>
                <w:bCs/>
                <w:caps/>
                <w:sz w:val="16"/>
                <w:szCs w:val="20"/>
                <w:lang w:val="en-AU"/>
              </w:rPr>
              <w:t>Fecha de publicación</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16053B5" w14:textId="64956281" w:rsidR="00AB746E" w:rsidRPr="00EB24C8" w:rsidRDefault="00AB746E" w:rsidP="00AB746E">
            <w:pPr>
              <w:spacing w:before="0"/>
              <w:jc w:val="center"/>
              <w:rPr>
                <w:rFonts w:cs="Arial"/>
                <w:b/>
                <w:bCs/>
                <w:caps/>
                <w:sz w:val="16"/>
                <w:szCs w:val="20"/>
                <w:lang w:val="es-AR"/>
              </w:rPr>
            </w:pPr>
            <w:r w:rsidRPr="00EB24C8">
              <w:rPr>
                <w:rFonts w:cs="Arial"/>
                <w:b/>
                <w:bCs/>
                <w:caps/>
                <w:sz w:val="16"/>
                <w:szCs w:val="20"/>
                <w:lang w:val="es-AR"/>
              </w:rPr>
              <w:t>REVISADO por (Miembros del equipo)</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1E8CA4D7" w14:textId="77777777" w:rsidR="00AB746E" w:rsidRPr="001D7F8A" w:rsidRDefault="00AB746E" w:rsidP="00AB746E">
            <w:pPr>
              <w:spacing w:before="0"/>
              <w:jc w:val="center"/>
              <w:rPr>
                <w:rFonts w:cs="Arial"/>
                <w:b/>
                <w:bCs/>
                <w:caps/>
                <w:sz w:val="16"/>
                <w:szCs w:val="20"/>
                <w:lang w:val="en-AU"/>
              </w:rPr>
            </w:pPr>
            <w:r w:rsidRPr="001D7F8A">
              <w:rPr>
                <w:rFonts w:cs="Arial"/>
                <w:b/>
                <w:bCs/>
                <w:caps/>
                <w:sz w:val="16"/>
                <w:szCs w:val="20"/>
                <w:lang w:val="en-AU"/>
              </w:rPr>
              <w:t>Revisado por</w:t>
            </w:r>
          </w:p>
          <w:p w14:paraId="7D078E28" w14:textId="149C862E" w:rsidR="00AB746E" w:rsidRPr="001D7F8A" w:rsidRDefault="00AB746E" w:rsidP="00AB746E">
            <w:pPr>
              <w:spacing w:before="0"/>
              <w:jc w:val="center"/>
              <w:rPr>
                <w:rFonts w:cs="Arial"/>
                <w:b/>
                <w:bCs/>
                <w:caps/>
                <w:sz w:val="16"/>
                <w:szCs w:val="20"/>
                <w:lang w:val="en-AU"/>
              </w:rPr>
            </w:pPr>
            <w:r w:rsidRPr="001D7F8A">
              <w:rPr>
                <w:rFonts w:cs="Arial"/>
                <w:b/>
                <w:bCs/>
                <w:caps/>
                <w:sz w:val="16"/>
                <w:szCs w:val="20"/>
                <w:lang w:val="en-AU"/>
              </w:rPr>
              <w:t>(Responsable pertinente)</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5E59AA8" w14:textId="77777777" w:rsidR="00AB746E" w:rsidRPr="001D7F8A" w:rsidRDefault="00AB746E" w:rsidP="00AB746E">
            <w:pPr>
              <w:spacing w:before="0"/>
              <w:jc w:val="center"/>
              <w:rPr>
                <w:rFonts w:cs="Arial"/>
                <w:b/>
                <w:bCs/>
                <w:caps/>
                <w:sz w:val="16"/>
                <w:szCs w:val="20"/>
                <w:lang w:val="en-AU"/>
              </w:rPr>
            </w:pPr>
            <w:r w:rsidRPr="001D7F8A">
              <w:rPr>
                <w:rFonts w:cs="Arial"/>
                <w:b/>
                <w:bCs/>
                <w:caps/>
                <w:sz w:val="16"/>
                <w:szCs w:val="20"/>
                <w:lang w:val="en-AU"/>
              </w:rPr>
              <w:t>Aprobado</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46AD7E6" w14:textId="77777777" w:rsidR="00AB746E" w:rsidRPr="001D7F8A" w:rsidRDefault="00AB746E" w:rsidP="00AB746E">
            <w:pPr>
              <w:spacing w:before="0"/>
              <w:jc w:val="center"/>
              <w:rPr>
                <w:rFonts w:cs="Arial"/>
                <w:b/>
                <w:bCs/>
                <w:caps/>
                <w:sz w:val="16"/>
                <w:szCs w:val="20"/>
                <w:lang w:val="en-AU"/>
              </w:rPr>
            </w:pPr>
            <w:r w:rsidRPr="001D7F8A">
              <w:rPr>
                <w:rFonts w:cs="Arial"/>
                <w:b/>
                <w:bCs/>
                <w:caps/>
                <w:sz w:val="16"/>
                <w:szCs w:val="20"/>
                <w:lang w:val="en-AU"/>
              </w:rPr>
              <w:t>Firma</w:t>
            </w:r>
          </w:p>
        </w:tc>
      </w:tr>
      <w:tr w:rsidR="006454E3" w:rsidRPr="001D7F8A" w14:paraId="0452FA17"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37E99739" w14:textId="6BAB2402" w:rsidR="006454E3" w:rsidRPr="001D7F8A"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vAlign w:val="center"/>
          </w:tcPr>
          <w:p w14:paraId="175B367C" w14:textId="13D19E1B" w:rsidR="006454E3" w:rsidRPr="001D7F8A" w:rsidRDefault="006454E3" w:rsidP="00300040">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2145DF2F" w14:textId="4CB34101" w:rsidR="006454E3" w:rsidRPr="001D7F8A" w:rsidRDefault="006454E3" w:rsidP="007C1A22">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08FC107" w14:textId="77777777" w:rsidR="006454E3" w:rsidRPr="001D7F8A"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5ECF0CC" w14:textId="77777777" w:rsidR="006454E3" w:rsidRPr="001D7F8A"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DDEB859" w14:textId="77777777" w:rsidR="006454E3" w:rsidRPr="001D7F8A" w:rsidRDefault="001643F3" w:rsidP="006454E3">
            <w:pPr>
              <w:spacing w:before="60" w:after="60"/>
              <w:jc w:val="center"/>
              <w:rPr>
                <w:rFonts w:cs="Arial"/>
                <w:color w:val="C0C0C0"/>
                <w:sz w:val="14"/>
                <w:szCs w:val="16"/>
                <w:lang w:val="en-AU"/>
              </w:rPr>
            </w:pPr>
            <w:r w:rsidRPr="001D7F8A">
              <w:rPr>
                <w:rFonts w:cs="Arial"/>
                <w:color w:val="C0C0C0"/>
                <w:sz w:val="14"/>
                <w:szCs w:val="16"/>
                <w:lang w:val="en-AU"/>
              </w:rPr>
              <w:t>Firma</w:t>
            </w:r>
          </w:p>
        </w:tc>
      </w:tr>
      <w:tr w:rsidR="006454E3" w:rsidRPr="001D7F8A" w14:paraId="7CA014D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E50E9F7" w14:textId="77777777" w:rsidR="006454E3" w:rsidRPr="001D7F8A"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12CAFFB" w14:textId="77777777" w:rsidR="006454E3" w:rsidRPr="001D7F8A"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2A67DE6A" w14:textId="77777777" w:rsidR="006454E3" w:rsidRPr="001D7F8A"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CC651E" w14:textId="77777777" w:rsidR="006454E3" w:rsidRPr="001D7F8A"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55028B8" w14:textId="77777777" w:rsidR="006454E3" w:rsidRPr="001D7F8A"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F3703F7" w14:textId="77777777" w:rsidR="006454E3" w:rsidRPr="001D7F8A" w:rsidRDefault="006454E3" w:rsidP="006454E3">
            <w:pPr>
              <w:spacing w:before="60" w:after="60"/>
              <w:jc w:val="center"/>
              <w:rPr>
                <w:rFonts w:cs="Arial"/>
                <w:color w:val="C0C0C0"/>
                <w:sz w:val="14"/>
                <w:szCs w:val="16"/>
                <w:lang w:val="en-AU"/>
              </w:rPr>
            </w:pPr>
            <w:r w:rsidRPr="001D7F8A">
              <w:rPr>
                <w:rFonts w:cs="Arial"/>
                <w:color w:val="C0C0C0"/>
                <w:sz w:val="14"/>
                <w:szCs w:val="16"/>
                <w:lang w:val="en-AU"/>
              </w:rPr>
              <w:t>Firma</w:t>
            </w:r>
          </w:p>
        </w:tc>
      </w:tr>
      <w:tr w:rsidR="006454E3" w:rsidRPr="001D7F8A" w14:paraId="387C3088"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244D3F20" w14:textId="77777777" w:rsidR="006454E3" w:rsidRPr="001D7F8A"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427B6433" w14:textId="77777777" w:rsidR="006454E3" w:rsidRPr="001D7F8A"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12BFCD80" w14:textId="77777777" w:rsidR="006454E3" w:rsidRPr="001D7F8A"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33B5A3A" w14:textId="77777777" w:rsidR="006454E3" w:rsidRPr="001D7F8A"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7013BC8" w14:textId="77777777" w:rsidR="006454E3" w:rsidRPr="001D7F8A"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055F6A43" w14:textId="77777777" w:rsidR="006454E3" w:rsidRPr="001D7F8A" w:rsidRDefault="006454E3" w:rsidP="006454E3">
            <w:pPr>
              <w:spacing w:before="60" w:after="60"/>
              <w:jc w:val="center"/>
              <w:rPr>
                <w:rFonts w:cs="Arial"/>
                <w:color w:val="C0C0C0"/>
                <w:sz w:val="14"/>
                <w:szCs w:val="16"/>
                <w:lang w:val="en-AU"/>
              </w:rPr>
            </w:pPr>
            <w:r w:rsidRPr="001D7F8A">
              <w:rPr>
                <w:rFonts w:cs="Arial"/>
                <w:color w:val="C0C0C0"/>
                <w:sz w:val="14"/>
                <w:szCs w:val="16"/>
                <w:lang w:val="en-AU"/>
              </w:rPr>
              <w:t>Firma</w:t>
            </w:r>
          </w:p>
        </w:tc>
      </w:tr>
      <w:tr w:rsidR="006454E3" w:rsidRPr="001D7F8A" w14:paraId="64DADBFA"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0F5EA0FC" w14:textId="77777777" w:rsidR="006454E3" w:rsidRPr="001D7F8A"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3C529347" w14:textId="77777777" w:rsidR="006454E3" w:rsidRPr="001D7F8A"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46E8D951" w14:textId="77777777" w:rsidR="006454E3" w:rsidRPr="001D7F8A"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E5E00D" w14:textId="77777777" w:rsidR="006454E3" w:rsidRPr="001D7F8A"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6D13495" w14:textId="77777777" w:rsidR="006454E3" w:rsidRPr="001D7F8A"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42DAF44C" w14:textId="77777777" w:rsidR="006454E3" w:rsidRPr="001D7F8A" w:rsidRDefault="006454E3" w:rsidP="006454E3">
            <w:pPr>
              <w:spacing w:before="60" w:after="60"/>
              <w:jc w:val="center"/>
              <w:rPr>
                <w:rFonts w:cs="Arial"/>
                <w:color w:val="C0C0C0"/>
                <w:sz w:val="14"/>
                <w:szCs w:val="16"/>
                <w:lang w:val="en-AU"/>
              </w:rPr>
            </w:pPr>
            <w:r w:rsidRPr="001D7F8A">
              <w:rPr>
                <w:rFonts w:cs="Arial"/>
                <w:color w:val="C0C0C0"/>
                <w:sz w:val="14"/>
                <w:szCs w:val="16"/>
                <w:lang w:val="en-AU"/>
              </w:rPr>
              <w:t>Firma</w:t>
            </w:r>
          </w:p>
        </w:tc>
      </w:tr>
      <w:tr w:rsidR="006454E3" w:rsidRPr="001D7F8A" w14:paraId="27D3780E"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1B499C68" w14:textId="77777777" w:rsidR="006454E3" w:rsidRPr="001D7F8A"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720204D7" w14:textId="77777777" w:rsidR="006454E3" w:rsidRPr="001D7F8A"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2809BBF" w14:textId="77777777" w:rsidR="006454E3" w:rsidRPr="001D7F8A"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AE3E11B" w14:textId="77777777" w:rsidR="006454E3" w:rsidRPr="001D7F8A"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33F7FCF" w14:textId="77777777" w:rsidR="006454E3" w:rsidRPr="001D7F8A"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3616E81D" w14:textId="77777777" w:rsidR="006454E3" w:rsidRPr="001D7F8A" w:rsidRDefault="006454E3" w:rsidP="006454E3">
            <w:pPr>
              <w:spacing w:before="60" w:after="60"/>
              <w:jc w:val="center"/>
              <w:rPr>
                <w:rFonts w:cs="Arial"/>
                <w:color w:val="C0C0C0"/>
                <w:sz w:val="14"/>
                <w:szCs w:val="16"/>
                <w:lang w:val="en-AU"/>
              </w:rPr>
            </w:pPr>
            <w:r w:rsidRPr="001D7F8A">
              <w:rPr>
                <w:rFonts w:cs="Arial"/>
                <w:color w:val="C0C0C0"/>
                <w:sz w:val="14"/>
                <w:szCs w:val="16"/>
                <w:lang w:val="en-AU"/>
              </w:rPr>
              <w:t>Firma</w:t>
            </w:r>
          </w:p>
        </w:tc>
      </w:tr>
      <w:tr w:rsidR="006454E3" w:rsidRPr="001D7F8A" w14:paraId="7AAA2D73"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6B1818E" w14:textId="77777777" w:rsidR="006454E3" w:rsidRPr="001D7F8A"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12C427F0" w14:textId="77777777" w:rsidR="006454E3" w:rsidRPr="001D7F8A" w:rsidRDefault="006454E3" w:rsidP="006454E3">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A3CE5B4" w14:textId="77777777" w:rsidR="006454E3" w:rsidRPr="001D7F8A"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D44D0C1" w14:textId="77777777" w:rsidR="006454E3" w:rsidRPr="001D7F8A"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40955F4" w14:textId="77777777" w:rsidR="006454E3" w:rsidRPr="001D7F8A"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6533434F" w14:textId="77777777" w:rsidR="006454E3" w:rsidRPr="001D7F8A" w:rsidRDefault="006454E3" w:rsidP="006454E3">
            <w:pPr>
              <w:spacing w:before="60" w:after="60"/>
              <w:jc w:val="center"/>
              <w:rPr>
                <w:rFonts w:cs="Arial"/>
                <w:color w:val="C0C0C0"/>
                <w:sz w:val="14"/>
                <w:szCs w:val="16"/>
                <w:lang w:val="en-AU"/>
              </w:rPr>
            </w:pPr>
            <w:r w:rsidRPr="001D7F8A">
              <w:rPr>
                <w:rFonts w:cs="Arial"/>
                <w:color w:val="C0C0C0"/>
                <w:sz w:val="14"/>
                <w:szCs w:val="16"/>
                <w:lang w:val="en-AU"/>
              </w:rPr>
              <w:t>Firma</w:t>
            </w:r>
          </w:p>
        </w:tc>
      </w:tr>
    </w:tbl>
    <w:p w14:paraId="6D9E895D" w14:textId="77777777" w:rsidR="006454E3" w:rsidRPr="001D7F8A" w:rsidRDefault="006454E3" w:rsidP="006454E3">
      <w:pPr>
        <w:keepNext/>
        <w:spacing w:before="0"/>
        <w:jc w:val="center"/>
        <w:rPr>
          <w:rFonts w:cs="Arial"/>
          <w:b/>
          <w:bCs/>
          <w:caps/>
          <w:sz w:val="20"/>
          <w:szCs w:val="20"/>
          <w:lang w:val="en-AU"/>
        </w:rPr>
      </w:pPr>
    </w:p>
    <w:p w14:paraId="44F7B7F8" w14:textId="77777777" w:rsidR="006454E3" w:rsidRPr="001D7F8A" w:rsidRDefault="006454E3" w:rsidP="006454E3">
      <w:pPr>
        <w:keepNext/>
        <w:tabs>
          <w:tab w:val="left" w:pos="2835"/>
          <w:tab w:val="left" w:pos="4536"/>
        </w:tabs>
        <w:spacing w:before="0"/>
        <w:ind w:right="1134"/>
        <w:rPr>
          <w:rFonts w:cs="Arial"/>
          <w:bCs/>
          <w:sz w:val="20"/>
          <w:szCs w:val="20"/>
          <w:lang w:val="en-AU"/>
        </w:rPr>
      </w:pPr>
    </w:p>
    <w:p w14:paraId="6E598D04" w14:textId="77777777" w:rsidR="006454E3" w:rsidRPr="001D7F8A" w:rsidRDefault="006454E3" w:rsidP="001643F3">
      <w:pPr>
        <w:keepNext/>
        <w:tabs>
          <w:tab w:val="left" w:pos="2835"/>
          <w:tab w:val="left" w:pos="4536"/>
        </w:tabs>
        <w:spacing w:before="0"/>
        <w:ind w:right="110"/>
        <w:rPr>
          <w:rFonts w:cs="Arial"/>
          <w:bCs/>
          <w:sz w:val="20"/>
          <w:szCs w:val="20"/>
          <w:lang w:val="en-AU"/>
        </w:rPr>
      </w:pPr>
      <w:r w:rsidRPr="001D7F8A">
        <w:rPr>
          <w:rFonts w:cs="Arial"/>
          <w:bCs/>
          <w:sz w:val="20"/>
          <w:szCs w:val="20"/>
          <w:lang w:val="en-AU"/>
        </w:rPr>
        <w:t xml:space="preserve">NOTA:  </w:t>
      </w:r>
    </w:p>
    <w:p w14:paraId="7C83D02E" w14:textId="77777777" w:rsidR="006454E3" w:rsidRPr="001D7F8A" w:rsidRDefault="006454E3" w:rsidP="001643F3">
      <w:pPr>
        <w:keepNext/>
        <w:tabs>
          <w:tab w:val="left" w:pos="2835"/>
          <w:tab w:val="left" w:pos="4536"/>
        </w:tabs>
        <w:spacing w:before="0"/>
        <w:ind w:right="110"/>
        <w:rPr>
          <w:rFonts w:cs="Arial"/>
          <w:bCs/>
          <w:sz w:val="20"/>
          <w:szCs w:val="20"/>
          <w:lang w:val="en-AU"/>
        </w:rPr>
      </w:pPr>
    </w:p>
    <w:p w14:paraId="67D66D1E" w14:textId="77777777" w:rsidR="006454E3" w:rsidRPr="00EB24C8" w:rsidRDefault="006454E3" w:rsidP="001643F3">
      <w:pPr>
        <w:keepNext/>
        <w:tabs>
          <w:tab w:val="left" w:pos="2835"/>
          <w:tab w:val="left" w:pos="4536"/>
        </w:tabs>
        <w:spacing w:before="0"/>
        <w:ind w:right="110"/>
        <w:rPr>
          <w:rFonts w:cs="Arial"/>
          <w:bCs/>
          <w:sz w:val="20"/>
          <w:szCs w:val="20"/>
          <w:lang w:val="es-AR"/>
        </w:rPr>
      </w:pPr>
      <w:r w:rsidRPr="00EB24C8">
        <w:rPr>
          <w:rFonts w:cs="Arial"/>
          <w:bCs/>
          <w:sz w:val="20"/>
          <w:szCs w:val="20"/>
          <w:lang w:val="es-AR"/>
        </w:rPr>
        <w:t xml:space="preserve">Este documento está controlado mientras permanece en el sistema. Las copias impresas creadas a partir de este documento se consideran no controladas </w:t>
      </w:r>
      <w:r w:rsidR="00A25845" w:rsidRPr="00EB24C8">
        <w:rPr>
          <w:rFonts w:cs="Arial"/>
          <w:bCs/>
          <w:sz w:val="20"/>
          <w:szCs w:val="20"/>
          <w:lang w:val="es-AR"/>
        </w:rPr>
        <w:t xml:space="preserve">a menos que se identifiquen específicamente como controladas </w:t>
      </w:r>
      <w:r w:rsidRPr="00EB24C8">
        <w:rPr>
          <w:rFonts w:cs="Arial"/>
          <w:bCs/>
          <w:sz w:val="20"/>
          <w:szCs w:val="20"/>
          <w:lang w:val="es-AR"/>
        </w:rPr>
        <w:t>desde el día de la impresión.</w:t>
      </w:r>
    </w:p>
    <w:p w14:paraId="54D828F9" w14:textId="77777777" w:rsidR="006454E3" w:rsidRPr="00EB24C8" w:rsidRDefault="006454E3" w:rsidP="006454E3">
      <w:pPr>
        <w:keepNext/>
        <w:spacing w:before="0"/>
        <w:jc w:val="center"/>
        <w:rPr>
          <w:rFonts w:cs="Arial"/>
          <w:b/>
          <w:bCs/>
          <w:caps/>
          <w:sz w:val="20"/>
          <w:szCs w:val="20"/>
          <w:lang w:val="es-AR"/>
        </w:rPr>
      </w:pPr>
    </w:p>
    <w:p w14:paraId="03A8B991" w14:textId="77777777" w:rsidR="006454E3" w:rsidRPr="00EB24C8" w:rsidRDefault="006454E3" w:rsidP="006454E3">
      <w:pPr>
        <w:keepNext/>
        <w:spacing w:before="0"/>
        <w:jc w:val="center"/>
        <w:rPr>
          <w:rFonts w:cs="Arial"/>
          <w:b/>
          <w:bCs/>
          <w:caps/>
          <w:sz w:val="20"/>
          <w:szCs w:val="20"/>
          <w:lang w:val="es-AR"/>
        </w:rPr>
      </w:pPr>
    </w:p>
    <w:p w14:paraId="7AE3B2BC" w14:textId="77777777" w:rsidR="006454E3" w:rsidRPr="001D7F8A" w:rsidRDefault="006454E3" w:rsidP="006454E3">
      <w:pPr>
        <w:keepNext/>
        <w:spacing w:before="0"/>
        <w:jc w:val="center"/>
        <w:rPr>
          <w:rFonts w:cs="Arial"/>
          <w:b/>
          <w:bCs/>
          <w:caps/>
          <w:sz w:val="20"/>
          <w:szCs w:val="20"/>
          <w:lang w:val="en-AU"/>
        </w:rPr>
      </w:pPr>
      <w:r w:rsidRPr="001D7F8A">
        <w:rPr>
          <w:rFonts w:cs="Arial"/>
          <w:b/>
          <w:bCs/>
          <w:caps/>
          <w:sz w:val="20"/>
          <w:szCs w:val="20"/>
          <w:lang w:val="en-AU"/>
        </w:rPr>
        <w:t>Enmiendas</w:t>
      </w:r>
    </w:p>
    <w:p w14:paraId="0C4CC5F2" w14:textId="77777777" w:rsidR="00C55078" w:rsidRPr="001D7F8A" w:rsidRDefault="00C55078" w:rsidP="006454E3">
      <w:pPr>
        <w:keepNext/>
        <w:spacing w:before="0"/>
        <w:jc w:val="center"/>
        <w:rPr>
          <w:rFonts w:cs="Arial"/>
          <w:b/>
          <w:bCs/>
          <w:caps/>
          <w:sz w:val="20"/>
          <w:szCs w:val="20"/>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3"/>
        <w:gridCol w:w="2268"/>
        <w:gridCol w:w="4805"/>
      </w:tblGrid>
      <w:tr w:rsidR="006454E3" w:rsidRPr="001D7F8A" w14:paraId="732160CB"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shd w:val="clear" w:color="auto" w:fill="CCCCCC"/>
          </w:tcPr>
          <w:p w14:paraId="78527AE6" w14:textId="3B3DB3F2" w:rsidR="006454E3" w:rsidRPr="001D7F8A" w:rsidRDefault="00E734AA" w:rsidP="006454E3">
            <w:pPr>
              <w:spacing w:before="60" w:after="60"/>
              <w:jc w:val="center"/>
              <w:rPr>
                <w:rFonts w:cs="Arial"/>
                <w:b/>
                <w:bCs/>
                <w:caps/>
                <w:sz w:val="16"/>
                <w:szCs w:val="16"/>
                <w:lang w:val="en-AU"/>
              </w:rPr>
            </w:pPr>
            <w:r>
              <w:rPr>
                <w:rFonts w:cs="Arial"/>
                <w:b/>
                <w:bCs/>
                <w:caps/>
                <w:sz w:val="16"/>
                <w:szCs w:val="16"/>
                <w:lang w:val="en-AU"/>
              </w:rPr>
              <w:t xml:space="preserve">Nº de </w:t>
            </w:r>
            <w:r w:rsidR="006454E3" w:rsidRPr="001D7F8A">
              <w:rPr>
                <w:rFonts w:cs="Arial"/>
                <w:b/>
                <w:bCs/>
                <w:caps/>
                <w:sz w:val="16"/>
                <w:szCs w:val="16"/>
                <w:lang w:val="en-AU"/>
              </w:rPr>
              <w:t>versión</w:t>
            </w:r>
            <w:r w:rsidR="006454E3" w:rsidRPr="001D7F8A">
              <w:rPr>
                <w:rFonts w:cs="Arial"/>
                <w:b/>
                <w:bCs/>
                <w:caps/>
                <w:sz w:val="16"/>
                <w:szCs w:val="16"/>
                <w:vertAlign w:val="superscript"/>
                <w:lang w:val="en-AU"/>
              </w:rPr>
              <w:t>.</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0F41CD48" w14:textId="77777777" w:rsidR="006454E3" w:rsidRPr="001D7F8A" w:rsidRDefault="006454E3" w:rsidP="006454E3">
            <w:pPr>
              <w:spacing w:before="60" w:after="60"/>
              <w:jc w:val="center"/>
              <w:rPr>
                <w:rFonts w:cs="Arial"/>
                <w:b/>
                <w:bCs/>
                <w:caps/>
                <w:sz w:val="16"/>
                <w:szCs w:val="16"/>
                <w:lang w:val="en-AU"/>
              </w:rPr>
            </w:pPr>
            <w:r w:rsidRPr="001D7F8A">
              <w:rPr>
                <w:rFonts w:cs="Arial"/>
                <w:b/>
                <w:bCs/>
                <w:caps/>
                <w:sz w:val="16"/>
                <w:szCs w:val="16"/>
                <w:lang w:val="en-AU"/>
              </w:rPr>
              <w:t>Fecha de publicación</w:t>
            </w:r>
          </w:p>
        </w:tc>
        <w:tc>
          <w:tcPr>
            <w:tcW w:w="4805" w:type="dxa"/>
            <w:tcBorders>
              <w:top w:val="single" w:sz="4" w:space="0" w:color="auto"/>
              <w:left w:val="single" w:sz="4" w:space="0" w:color="auto"/>
              <w:bottom w:val="single" w:sz="4" w:space="0" w:color="auto"/>
              <w:right w:val="single" w:sz="4" w:space="0" w:color="auto"/>
            </w:tcBorders>
            <w:shd w:val="clear" w:color="auto" w:fill="CCCCCC"/>
          </w:tcPr>
          <w:p w14:paraId="6A6D0338" w14:textId="77777777" w:rsidR="006454E3" w:rsidRPr="001D7F8A" w:rsidRDefault="006454E3" w:rsidP="006454E3">
            <w:pPr>
              <w:spacing w:before="60" w:after="60"/>
              <w:jc w:val="center"/>
              <w:rPr>
                <w:rFonts w:cs="Arial"/>
                <w:b/>
                <w:bCs/>
                <w:caps/>
                <w:sz w:val="16"/>
                <w:szCs w:val="16"/>
                <w:lang w:val="en-AU"/>
              </w:rPr>
            </w:pPr>
            <w:r w:rsidRPr="001D7F8A">
              <w:rPr>
                <w:rFonts w:cs="Arial"/>
                <w:b/>
                <w:bCs/>
                <w:caps/>
                <w:sz w:val="16"/>
                <w:szCs w:val="16"/>
                <w:lang w:val="en-AU"/>
              </w:rPr>
              <w:t>descripción</w:t>
            </w:r>
          </w:p>
        </w:tc>
      </w:tr>
      <w:tr w:rsidR="006454E3" w:rsidRPr="001D7F8A" w14:paraId="1ED99328"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628B49B3" w14:textId="53D90900" w:rsidR="006454E3" w:rsidRPr="001D7F8A"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14973EE8" w14:textId="67BCDF8D" w:rsidR="006454E3" w:rsidRPr="001D7F8A" w:rsidRDefault="006454E3" w:rsidP="00300040">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09550CD2" w14:textId="67209339" w:rsidR="006454E3" w:rsidRPr="001D7F8A" w:rsidRDefault="006454E3" w:rsidP="006454E3">
            <w:pPr>
              <w:spacing w:before="60" w:after="60"/>
              <w:jc w:val="center"/>
              <w:rPr>
                <w:rFonts w:cs="Arial"/>
                <w:sz w:val="16"/>
                <w:szCs w:val="16"/>
                <w:lang w:val="en-AU"/>
              </w:rPr>
            </w:pPr>
          </w:p>
        </w:tc>
      </w:tr>
      <w:tr w:rsidR="006454E3" w:rsidRPr="001D7F8A" w14:paraId="7F8BE1CC"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1BEF2838" w14:textId="77777777" w:rsidR="006454E3" w:rsidRPr="001D7F8A"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40E6B925" w14:textId="77777777" w:rsidR="006454E3" w:rsidRPr="001D7F8A"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E59A13F" w14:textId="77777777" w:rsidR="006454E3" w:rsidRPr="001D7F8A" w:rsidRDefault="006454E3" w:rsidP="006454E3">
            <w:pPr>
              <w:spacing w:before="60" w:after="60"/>
              <w:jc w:val="center"/>
              <w:rPr>
                <w:rFonts w:cs="Arial"/>
                <w:sz w:val="16"/>
                <w:szCs w:val="16"/>
                <w:lang w:val="en-AU"/>
              </w:rPr>
            </w:pPr>
          </w:p>
        </w:tc>
      </w:tr>
      <w:tr w:rsidR="006454E3" w:rsidRPr="001D7F8A" w14:paraId="6F8F1F1F"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07CC8F38" w14:textId="77777777" w:rsidR="006454E3" w:rsidRPr="001D7F8A"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4D9EF970" w14:textId="77777777" w:rsidR="006454E3" w:rsidRPr="001D7F8A"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6D409F6" w14:textId="77777777" w:rsidR="006454E3" w:rsidRPr="001D7F8A" w:rsidRDefault="006454E3" w:rsidP="006454E3">
            <w:pPr>
              <w:spacing w:before="60" w:after="60"/>
              <w:jc w:val="center"/>
              <w:rPr>
                <w:rFonts w:cs="Arial"/>
                <w:sz w:val="16"/>
                <w:szCs w:val="16"/>
                <w:lang w:val="en-AU"/>
              </w:rPr>
            </w:pPr>
          </w:p>
        </w:tc>
      </w:tr>
    </w:tbl>
    <w:sdt>
      <w:sdtPr>
        <w:rPr>
          <w:rFonts w:eastAsiaTheme="minorEastAsia" w:cs="Arial"/>
          <w:color w:val="000000" w:themeColor="text1"/>
          <w:sz w:val="20"/>
          <w:szCs w:val="20"/>
          <w:lang w:val="en-GB" w:eastAsia="zh-CN"/>
        </w:rPr>
        <w:id w:val="-228613639"/>
        <w:docPartObj>
          <w:docPartGallery w:val="Table of Contents"/>
          <w:docPartUnique/>
        </w:docPartObj>
      </w:sdtPr>
      <w:sdtEndPr>
        <w:rPr>
          <w:b/>
          <w:bCs/>
          <w:noProof/>
        </w:rPr>
      </w:sdtEndPr>
      <w:sdtContent>
        <w:p w14:paraId="24FD2814" w14:textId="2D9DA9D5" w:rsidR="009A6392" w:rsidRPr="001D7F8A" w:rsidRDefault="009A6392" w:rsidP="00D5216E">
          <w:pPr>
            <w:tabs>
              <w:tab w:val="left" w:pos="8789"/>
            </w:tabs>
            <w:rPr>
              <w:rFonts w:cs="Arial"/>
              <w:b/>
              <w:bCs/>
              <w:sz w:val="20"/>
              <w:szCs w:val="20"/>
            </w:rPr>
          </w:pPr>
          <w:r w:rsidRPr="001D7F8A">
            <w:rPr>
              <w:rFonts w:cs="Arial"/>
              <w:b/>
              <w:bCs/>
              <w:sz w:val="20"/>
              <w:szCs w:val="20"/>
            </w:rPr>
            <w:t>Índice</w:t>
          </w:r>
        </w:p>
        <w:p w14:paraId="1DB312AF" w14:textId="305EF901" w:rsidR="00181964" w:rsidRDefault="00181964">
          <w:pPr>
            <w:pStyle w:val="TOC1"/>
            <w:rPr>
              <w:rFonts w:asciiTheme="minorHAnsi" w:eastAsiaTheme="minorEastAsia" w:hAnsiTheme="minorHAnsi" w:cstheme="minorBidi"/>
              <w:b w:val="0"/>
              <w:bCs w:val="0"/>
              <w:caps w:val="0"/>
              <w:noProof/>
              <w:kern w:val="2"/>
              <w:sz w:val="24"/>
              <w:szCs w:val="24"/>
              <w:lang w:eastAsia="en-ZA"/>
              <w14:ligatures w14:val="standardContextual"/>
            </w:rPr>
          </w:pPr>
          <w:r>
            <w:rPr>
              <w:rFonts w:cs="Arial"/>
              <w:caps w:val="0"/>
            </w:rPr>
            <w:fldChar w:fldCharType="begin"/>
          </w:r>
          <w:r>
            <w:rPr>
              <w:rFonts w:cs="Arial"/>
              <w:caps w:val="0"/>
            </w:rPr>
            <w:instrText xml:space="preserve"> TOC \o "1-2" \h \z \u </w:instrText>
          </w:r>
          <w:r>
            <w:rPr>
              <w:rFonts w:cs="Arial"/>
              <w:caps w:val="0"/>
            </w:rPr>
            <w:fldChar w:fldCharType="separate"/>
          </w:r>
          <w:hyperlink w:anchor="_Toc199771173" w:history="1">
            <w:r w:rsidRPr="00911F03">
              <w:rPr>
                <w:rStyle w:val="Hyperlink"/>
                <w:noProof/>
              </w:rPr>
              <w:t>1</w:t>
            </w:r>
            <w:r>
              <w:rPr>
                <w:rFonts w:asciiTheme="minorHAnsi" w:eastAsiaTheme="minorEastAsia" w:hAnsiTheme="minorHAnsi" w:cstheme="minorBidi"/>
                <w:b w:val="0"/>
                <w:bCs w:val="0"/>
                <w:caps w:val="0"/>
                <w:noProof/>
                <w:kern w:val="2"/>
                <w:sz w:val="24"/>
                <w:szCs w:val="24"/>
                <w:lang w:eastAsia="en-ZA"/>
                <w14:ligatures w14:val="standardContextual"/>
              </w:rPr>
              <w:tab/>
            </w:r>
            <w:r w:rsidRPr="00911F03">
              <w:rPr>
                <w:rStyle w:val="Hyperlink"/>
                <w:noProof/>
              </w:rPr>
              <w:t>Objeto y ámbito de aplicación</w:t>
            </w:r>
            <w:r>
              <w:rPr>
                <w:noProof/>
                <w:webHidden/>
              </w:rPr>
              <w:tab/>
            </w:r>
            <w:r>
              <w:rPr>
                <w:noProof/>
                <w:webHidden/>
              </w:rPr>
              <w:fldChar w:fldCharType="begin"/>
            </w:r>
            <w:r>
              <w:rPr>
                <w:noProof/>
                <w:webHidden/>
              </w:rPr>
              <w:instrText xml:space="preserve"> PAGEREF _Toc199771173 \h </w:instrText>
            </w:r>
            <w:r>
              <w:rPr>
                <w:noProof/>
                <w:webHidden/>
              </w:rPr>
            </w:r>
            <w:r>
              <w:rPr>
                <w:noProof/>
                <w:webHidden/>
              </w:rPr>
              <w:fldChar w:fldCharType="separate"/>
            </w:r>
            <w:r>
              <w:rPr>
                <w:noProof/>
                <w:webHidden/>
              </w:rPr>
              <w:t>5</w:t>
            </w:r>
            <w:r>
              <w:rPr>
                <w:noProof/>
                <w:webHidden/>
              </w:rPr>
              <w:fldChar w:fldCharType="end"/>
            </w:r>
          </w:hyperlink>
        </w:p>
        <w:p w14:paraId="79E088C4" w14:textId="3A4BDBF0" w:rsidR="00181964" w:rsidRDefault="00181964">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99771174" w:history="1">
            <w:r w:rsidRPr="00911F03">
              <w:rPr>
                <w:rStyle w:val="Hyperlink"/>
                <w:noProof/>
              </w:rPr>
              <w:t>2</w:t>
            </w:r>
            <w:r>
              <w:rPr>
                <w:rFonts w:asciiTheme="minorHAnsi" w:eastAsiaTheme="minorEastAsia" w:hAnsiTheme="minorHAnsi" w:cstheme="minorBidi"/>
                <w:b w:val="0"/>
                <w:bCs w:val="0"/>
                <w:caps w:val="0"/>
                <w:noProof/>
                <w:kern w:val="2"/>
                <w:sz w:val="24"/>
                <w:szCs w:val="24"/>
                <w:lang w:eastAsia="en-ZA"/>
                <w14:ligatures w14:val="standardContextual"/>
              </w:rPr>
              <w:tab/>
            </w:r>
            <w:r w:rsidRPr="00911F03">
              <w:rPr>
                <w:rStyle w:val="Hyperlink"/>
                <w:noProof/>
              </w:rPr>
              <w:t>Objetivos</w:t>
            </w:r>
            <w:r>
              <w:rPr>
                <w:noProof/>
                <w:webHidden/>
              </w:rPr>
              <w:tab/>
            </w:r>
            <w:r>
              <w:rPr>
                <w:noProof/>
                <w:webHidden/>
              </w:rPr>
              <w:fldChar w:fldCharType="begin"/>
            </w:r>
            <w:r>
              <w:rPr>
                <w:noProof/>
                <w:webHidden/>
              </w:rPr>
              <w:instrText xml:space="preserve"> PAGEREF _Toc199771174 \h </w:instrText>
            </w:r>
            <w:r>
              <w:rPr>
                <w:noProof/>
                <w:webHidden/>
              </w:rPr>
            </w:r>
            <w:r>
              <w:rPr>
                <w:noProof/>
                <w:webHidden/>
              </w:rPr>
              <w:fldChar w:fldCharType="separate"/>
            </w:r>
            <w:r>
              <w:rPr>
                <w:noProof/>
                <w:webHidden/>
              </w:rPr>
              <w:t>5</w:t>
            </w:r>
            <w:r>
              <w:rPr>
                <w:noProof/>
                <w:webHidden/>
              </w:rPr>
              <w:fldChar w:fldCharType="end"/>
            </w:r>
          </w:hyperlink>
        </w:p>
        <w:p w14:paraId="35EBD0CF" w14:textId="07457A7E" w:rsidR="00181964" w:rsidRDefault="00181964">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99771175" w:history="1">
            <w:r w:rsidRPr="00911F03">
              <w:rPr>
                <w:rStyle w:val="Hyperlink"/>
                <w:noProof/>
              </w:rPr>
              <w:t>3</w:t>
            </w:r>
            <w:r>
              <w:rPr>
                <w:rFonts w:asciiTheme="minorHAnsi" w:eastAsiaTheme="minorEastAsia" w:hAnsiTheme="minorHAnsi" w:cstheme="minorBidi"/>
                <w:b w:val="0"/>
                <w:bCs w:val="0"/>
                <w:caps w:val="0"/>
                <w:noProof/>
                <w:kern w:val="2"/>
                <w:sz w:val="24"/>
                <w:szCs w:val="24"/>
                <w:lang w:eastAsia="en-ZA"/>
                <w14:ligatures w14:val="standardContextual"/>
              </w:rPr>
              <w:tab/>
            </w:r>
            <w:r w:rsidRPr="00911F03">
              <w:rPr>
                <w:rStyle w:val="Hyperlink"/>
                <w:noProof/>
              </w:rPr>
              <w:t>Requisitos legales e internacionales</w:t>
            </w:r>
            <w:r>
              <w:rPr>
                <w:noProof/>
                <w:webHidden/>
              </w:rPr>
              <w:tab/>
            </w:r>
            <w:r>
              <w:rPr>
                <w:noProof/>
                <w:webHidden/>
              </w:rPr>
              <w:fldChar w:fldCharType="begin"/>
            </w:r>
            <w:r>
              <w:rPr>
                <w:noProof/>
                <w:webHidden/>
              </w:rPr>
              <w:instrText xml:space="preserve"> PAGEREF _Toc199771175 \h </w:instrText>
            </w:r>
            <w:r>
              <w:rPr>
                <w:noProof/>
                <w:webHidden/>
              </w:rPr>
            </w:r>
            <w:r>
              <w:rPr>
                <w:noProof/>
                <w:webHidden/>
              </w:rPr>
              <w:fldChar w:fldCharType="separate"/>
            </w:r>
            <w:r>
              <w:rPr>
                <w:noProof/>
                <w:webHidden/>
              </w:rPr>
              <w:t>5</w:t>
            </w:r>
            <w:r>
              <w:rPr>
                <w:noProof/>
                <w:webHidden/>
              </w:rPr>
              <w:fldChar w:fldCharType="end"/>
            </w:r>
          </w:hyperlink>
        </w:p>
        <w:p w14:paraId="32B67256" w14:textId="6739A2B6" w:rsidR="00181964" w:rsidRDefault="00181964">
          <w:pPr>
            <w:pStyle w:val="TOC2"/>
            <w:tabs>
              <w:tab w:val="left" w:pos="880"/>
              <w:tab w:val="right" w:leader="dot" w:pos="9017"/>
            </w:tabs>
            <w:rPr>
              <w:rFonts w:asciiTheme="minorHAnsi" w:eastAsiaTheme="minorEastAsia" w:hAnsiTheme="minorHAnsi" w:cstheme="minorBidi"/>
              <w:smallCaps w:val="0"/>
              <w:noProof/>
              <w:kern w:val="2"/>
              <w:sz w:val="24"/>
              <w:szCs w:val="24"/>
              <w:lang w:eastAsia="en-ZA"/>
              <w14:ligatures w14:val="standardContextual"/>
            </w:rPr>
          </w:pPr>
          <w:hyperlink w:anchor="_Toc199771176" w:history="1">
            <w:r w:rsidRPr="00911F03">
              <w:rPr>
                <w:rStyle w:val="Hyperlink"/>
                <w:noProof/>
              </w:rPr>
              <w:t>3.1</w:t>
            </w:r>
            <w:r>
              <w:rPr>
                <w:rFonts w:asciiTheme="minorHAnsi" w:eastAsiaTheme="minorEastAsia" w:hAnsiTheme="minorHAnsi" w:cstheme="minorBidi"/>
                <w:smallCaps w:val="0"/>
                <w:noProof/>
                <w:kern w:val="2"/>
                <w:sz w:val="24"/>
                <w:szCs w:val="24"/>
                <w:lang w:eastAsia="en-ZA"/>
                <w14:ligatures w14:val="standardContextual"/>
              </w:rPr>
              <w:tab/>
            </w:r>
            <w:r w:rsidRPr="00911F03">
              <w:rPr>
                <w:rStyle w:val="Hyperlink"/>
                <w:noProof/>
              </w:rPr>
              <w:t>Legislación nacional</w:t>
            </w:r>
            <w:r>
              <w:rPr>
                <w:noProof/>
                <w:webHidden/>
              </w:rPr>
              <w:tab/>
            </w:r>
            <w:r>
              <w:rPr>
                <w:noProof/>
                <w:webHidden/>
              </w:rPr>
              <w:fldChar w:fldCharType="begin"/>
            </w:r>
            <w:r>
              <w:rPr>
                <w:noProof/>
                <w:webHidden/>
              </w:rPr>
              <w:instrText xml:space="preserve"> PAGEREF _Toc199771176 \h </w:instrText>
            </w:r>
            <w:r>
              <w:rPr>
                <w:noProof/>
                <w:webHidden/>
              </w:rPr>
            </w:r>
            <w:r>
              <w:rPr>
                <w:noProof/>
                <w:webHidden/>
              </w:rPr>
              <w:fldChar w:fldCharType="separate"/>
            </w:r>
            <w:r>
              <w:rPr>
                <w:noProof/>
                <w:webHidden/>
              </w:rPr>
              <w:t>5</w:t>
            </w:r>
            <w:r>
              <w:rPr>
                <w:noProof/>
                <w:webHidden/>
              </w:rPr>
              <w:fldChar w:fldCharType="end"/>
            </w:r>
          </w:hyperlink>
        </w:p>
        <w:p w14:paraId="1C4D1E9E" w14:textId="7B115915" w:rsidR="00181964" w:rsidRDefault="00181964">
          <w:pPr>
            <w:pStyle w:val="TOC2"/>
            <w:tabs>
              <w:tab w:val="left" w:pos="880"/>
              <w:tab w:val="right" w:leader="dot" w:pos="9017"/>
            </w:tabs>
            <w:rPr>
              <w:rFonts w:asciiTheme="minorHAnsi" w:eastAsiaTheme="minorEastAsia" w:hAnsiTheme="minorHAnsi" w:cstheme="minorBidi"/>
              <w:smallCaps w:val="0"/>
              <w:noProof/>
              <w:kern w:val="2"/>
              <w:sz w:val="24"/>
              <w:szCs w:val="24"/>
              <w:lang w:eastAsia="en-ZA"/>
              <w14:ligatures w14:val="standardContextual"/>
            </w:rPr>
          </w:pPr>
          <w:hyperlink w:anchor="_Toc199771177" w:history="1">
            <w:r w:rsidRPr="00911F03">
              <w:rPr>
                <w:rStyle w:val="Hyperlink"/>
                <w:noProof/>
              </w:rPr>
              <w:t>3.2</w:t>
            </w:r>
            <w:r>
              <w:rPr>
                <w:rFonts w:asciiTheme="minorHAnsi" w:eastAsiaTheme="minorEastAsia" w:hAnsiTheme="minorHAnsi" w:cstheme="minorBidi"/>
                <w:smallCaps w:val="0"/>
                <w:noProof/>
                <w:kern w:val="2"/>
                <w:sz w:val="24"/>
                <w:szCs w:val="24"/>
                <w:lang w:eastAsia="en-ZA"/>
                <w14:ligatures w14:val="standardContextual"/>
              </w:rPr>
              <w:tab/>
            </w:r>
            <w:r w:rsidRPr="00911F03">
              <w:rPr>
                <w:rStyle w:val="Hyperlink"/>
                <w:noProof/>
              </w:rPr>
              <w:t>Normas y directrices internacionales</w:t>
            </w:r>
            <w:r>
              <w:rPr>
                <w:noProof/>
                <w:webHidden/>
              </w:rPr>
              <w:tab/>
            </w:r>
            <w:r>
              <w:rPr>
                <w:noProof/>
                <w:webHidden/>
              </w:rPr>
              <w:fldChar w:fldCharType="begin"/>
            </w:r>
            <w:r>
              <w:rPr>
                <w:noProof/>
                <w:webHidden/>
              </w:rPr>
              <w:instrText xml:space="preserve"> PAGEREF _Toc199771177 \h </w:instrText>
            </w:r>
            <w:r>
              <w:rPr>
                <w:noProof/>
                <w:webHidden/>
              </w:rPr>
            </w:r>
            <w:r>
              <w:rPr>
                <w:noProof/>
                <w:webHidden/>
              </w:rPr>
              <w:fldChar w:fldCharType="separate"/>
            </w:r>
            <w:r>
              <w:rPr>
                <w:noProof/>
                <w:webHidden/>
              </w:rPr>
              <w:t>6</w:t>
            </w:r>
            <w:r>
              <w:rPr>
                <w:noProof/>
                <w:webHidden/>
              </w:rPr>
              <w:fldChar w:fldCharType="end"/>
            </w:r>
          </w:hyperlink>
        </w:p>
        <w:p w14:paraId="559C50EA" w14:textId="6B156B07" w:rsidR="00181964" w:rsidRDefault="00181964">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99771178" w:history="1">
            <w:r w:rsidRPr="00911F03">
              <w:rPr>
                <w:rStyle w:val="Hyperlink"/>
                <w:noProof/>
              </w:rPr>
              <w:t>4</w:t>
            </w:r>
            <w:r>
              <w:rPr>
                <w:rFonts w:asciiTheme="minorHAnsi" w:eastAsiaTheme="minorEastAsia" w:hAnsiTheme="minorHAnsi" w:cstheme="minorBidi"/>
                <w:b w:val="0"/>
                <w:bCs w:val="0"/>
                <w:caps w:val="0"/>
                <w:noProof/>
                <w:kern w:val="2"/>
                <w:sz w:val="24"/>
                <w:szCs w:val="24"/>
                <w:lang w:eastAsia="en-ZA"/>
                <w14:ligatures w14:val="standardContextual"/>
              </w:rPr>
              <w:tab/>
            </w:r>
            <w:r w:rsidRPr="00911F03">
              <w:rPr>
                <w:rStyle w:val="Hyperlink"/>
                <w:noProof/>
              </w:rPr>
              <w:t>Otras referencias pertinentes</w:t>
            </w:r>
            <w:r>
              <w:rPr>
                <w:noProof/>
                <w:webHidden/>
              </w:rPr>
              <w:tab/>
            </w:r>
            <w:r>
              <w:rPr>
                <w:noProof/>
                <w:webHidden/>
              </w:rPr>
              <w:fldChar w:fldCharType="begin"/>
            </w:r>
            <w:r>
              <w:rPr>
                <w:noProof/>
                <w:webHidden/>
              </w:rPr>
              <w:instrText xml:space="preserve"> PAGEREF _Toc199771178 \h </w:instrText>
            </w:r>
            <w:r>
              <w:rPr>
                <w:noProof/>
                <w:webHidden/>
              </w:rPr>
            </w:r>
            <w:r>
              <w:rPr>
                <w:noProof/>
                <w:webHidden/>
              </w:rPr>
              <w:fldChar w:fldCharType="separate"/>
            </w:r>
            <w:r>
              <w:rPr>
                <w:noProof/>
                <w:webHidden/>
              </w:rPr>
              <w:t>6</w:t>
            </w:r>
            <w:r>
              <w:rPr>
                <w:noProof/>
                <w:webHidden/>
              </w:rPr>
              <w:fldChar w:fldCharType="end"/>
            </w:r>
          </w:hyperlink>
        </w:p>
        <w:p w14:paraId="68D8FFB7" w14:textId="1340408F" w:rsidR="00181964" w:rsidRDefault="00181964">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99771179" w:history="1">
            <w:r w:rsidRPr="00911F03">
              <w:rPr>
                <w:rStyle w:val="Hyperlink"/>
                <w:noProof/>
              </w:rPr>
              <w:t>5</w:t>
            </w:r>
            <w:r>
              <w:rPr>
                <w:rFonts w:asciiTheme="minorHAnsi" w:eastAsiaTheme="minorEastAsia" w:hAnsiTheme="minorHAnsi" w:cstheme="minorBidi"/>
                <w:b w:val="0"/>
                <w:bCs w:val="0"/>
                <w:caps w:val="0"/>
                <w:noProof/>
                <w:kern w:val="2"/>
                <w:sz w:val="24"/>
                <w:szCs w:val="24"/>
                <w:lang w:eastAsia="en-ZA"/>
                <w14:ligatures w14:val="standardContextual"/>
              </w:rPr>
              <w:tab/>
            </w:r>
            <w:r w:rsidRPr="00911F03">
              <w:rPr>
                <w:rStyle w:val="Hyperlink"/>
                <w:noProof/>
              </w:rPr>
              <w:t>Definiciones</w:t>
            </w:r>
            <w:r>
              <w:rPr>
                <w:noProof/>
                <w:webHidden/>
              </w:rPr>
              <w:tab/>
            </w:r>
            <w:r>
              <w:rPr>
                <w:noProof/>
                <w:webHidden/>
              </w:rPr>
              <w:fldChar w:fldCharType="begin"/>
            </w:r>
            <w:r>
              <w:rPr>
                <w:noProof/>
                <w:webHidden/>
              </w:rPr>
              <w:instrText xml:space="preserve"> PAGEREF _Toc199771179 \h </w:instrText>
            </w:r>
            <w:r>
              <w:rPr>
                <w:noProof/>
                <w:webHidden/>
              </w:rPr>
            </w:r>
            <w:r>
              <w:rPr>
                <w:noProof/>
                <w:webHidden/>
              </w:rPr>
              <w:fldChar w:fldCharType="separate"/>
            </w:r>
            <w:r>
              <w:rPr>
                <w:noProof/>
                <w:webHidden/>
              </w:rPr>
              <w:t>6</w:t>
            </w:r>
            <w:r>
              <w:rPr>
                <w:noProof/>
                <w:webHidden/>
              </w:rPr>
              <w:fldChar w:fldCharType="end"/>
            </w:r>
          </w:hyperlink>
        </w:p>
        <w:p w14:paraId="67D70018" w14:textId="1C623EA5" w:rsidR="00181964" w:rsidRDefault="00181964">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99771180" w:history="1">
            <w:r w:rsidRPr="00911F03">
              <w:rPr>
                <w:rStyle w:val="Hyperlink"/>
                <w:noProof/>
              </w:rPr>
              <w:t>6</w:t>
            </w:r>
            <w:r>
              <w:rPr>
                <w:rFonts w:asciiTheme="minorHAnsi" w:eastAsiaTheme="minorEastAsia" w:hAnsiTheme="minorHAnsi" w:cstheme="minorBidi"/>
                <w:b w:val="0"/>
                <w:bCs w:val="0"/>
                <w:caps w:val="0"/>
                <w:noProof/>
                <w:kern w:val="2"/>
                <w:sz w:val="24"/>
                <w:szCs w:val="24"/>
                <w:lang w:eastAsia="en-ZA"/>
                <w14:ligatures w14:val="standardContextual"/>
              </w:rPr>
              <w:tab/>
            </w:r>
            <w:r w:rsidRPr="00911F03">
              <w:rPr>
                <w:rStyle w:val="Hyperlink"/>
                <w:noProof/>
              </w:rPr>
              <w:t>Abreviaturas y acrónimos</w:t>
            </w:r>
            <w:r>
              <w:rPr>
                <w:noProof/>
                <w:webHidden/>
              </w:rPr>
              <w:tab/>
            </w:r>
            <w:r>
              <w:rPr>
                <w:noProof/>
                <w:webHidden/>
              </w:rPr>
              <w:fldChar w:fldCharType="begin"/>
            </w:r>
            <w:r>
              <w:rPr>
                <w:noProof/>
                <w:webHidden/>
              </w:rPr>
              <w:instrText xml:space="preserve"> PAGEREF _Toc199771180 \h </w:instrText>
            </w:r>
            <w:r>
              <w:rPr>
                <w:noProof/>
                <w:webHidden/>
              </w:rPr>
            </w:r>
            <w:r>
              <w:rPr>
                <w:noProof/>
                <w:webHidden/>
              </w:rPr>
              <w:fldChar w:fldCharType="separate"/>
            </w:r>
            <w:r>
              <w:rPr>
                <w:noProof/>
                <w:webHidden/>
              </w:rPr>
              <w:t>7</w:t>
            </w:r>
            <w:r>
              <w:rPr>
                <w:noProof/>
                <w:webHidden/>
              </w:rPr>
              <w:fldChar w:fldCharType="end"/>
            </w:r>
          </w:hyperlink>
        </w:p>
        <w:p w14:paraId="3E2B9925" w14:textId="1EDFF8CA" w:rsidR="00181964" w:rsidRDefault="00181964">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99771181" w:history="1">
            <w:r w:rsidRPr="00911F03">
              <w:rPr>
                <w:rStyle w:val="Hyperlink"/>
                <w:noProof/>
              </w:rPr>
              <w:t>7</w:t>
            </w:r>
            <w:r>
              <w:rPr>
                <w:rFonts w:asciiTheme="minorHAnsi" w:eastAsiaTheme="minorEastAsia" w:hAnsiTheme="minorHAnsi" w:cstheme="minorBidi"/>
                <w:b w:val="0"/>
                <w:bCs w:val="0"/>
                <w:caps w:val="0"/>
                <w:noProof/>
                <w:kern w:val="2"/>
                <w:sz w:val="24"/>
                <w:szCs w:val="24"/>
                <w:lang w:eastAsia="en-ZA"/>
                <w14:ligatures w14:val="standardContextual"/>
              </w:rPr>
              <w:tab/>
            </w:r>
            <w:r w:rsidRPr="00911F03">
              <w:rPr>
                <w:rStyle w:val="Hyperlink"/>
                <w:noProof/>
              </w:rPr>
              <w:t>Plan de salud y seguridad en el trabajo</w:t>
            </w:r>
            <w:r>
              <w:rPr>
                <w:noProof/>
                <w:webHidden/>
              </w:rPr>
              <w:tab/>
            </w:r>
            <w:r>
              <w:rPr>
                <w:noProof/>
                <w:webHidden/>
              </w:rPr>
              <w:fldChar w:fldCharType="begin"/>
            </w:r>
            <w:r>
              <w:rPr>
                <w:noProof/>
                <w:webHidden/>
              </w:rPr>
              <w:instrText xml:space="preserve"> PAGEREF _Toc199771181 \h </w:instrText>
            </w:r>
            <w:r>
              <w:rPr>
                <w:noProof/>
                <w:webHidden/>
              </w:rPr>
            </w:r>
            <w:r>
              <w:rPr>
                <w:noProof/>
                <w:webHidden/>
              </w:rPr>
              <w:fldChar w:fldCharType="separate"/>
            </w:r>
            <w:r>
              <w:rPr>
                <w:noProof/>
                <w:webHidden/>
              </w:rPr>
              <w:t>8</w:t>
            </w:r>
            <w:r>
              <w:rPr>
                <w:noProof/>
                <w:webHidden/>
              </w:rPr>
              <w:fldChar w:fldCharType="end"/>
            </w:r>
          </w:hyperlink>
        </w:p>
        <w:p w14:paraId="299F0705" w14:textId="67C7561E" w:rsidR="00181964" w:rsidRDefault="00181964">
          <w:pPr>
            <w:pStyle w:val="TOC2"/>
            <w:tabs>
              <w:tab w:val="left" w:pos="880"/>
              <w:tab w:val="right" w:leader="dot" w:pos="9017"/>
            </w:tabs>
            <w:rPr>
              <w:rFonts w:asciiTheme="minorHAnsi" w:eastAsiaTheme="minorEastAsia" w:hAnsiTheme="minorHAnsi" w:cstheme="minorBidi"/>
              <w:smallCaps w:val="0"/>
              <w:noProof/>
              <w:kern w:val="2"/>
              <w:sz w:val="24"/>
              <w:szCs w:val="24"/>
              <w:lang w:eastAsia="en-ZA"/>
              <w14:ligatures w14:val="standardContextual"/>
            </w:rPr>
          </w:pPr>
          <w:hyperlink w:anchor="_Toc199771182" w:history="1">
            <w:r w:rsidRPr="00911F03">
              <w:rPr>
                <w:rStyle w:val="Hyperlink"/>
                <w:noProof/>
              </w:rPr>
              <w:t>7.1</w:t>
            </w:r>
            <w:r>
              <w:rPr>
                <w:rFonts w:asciiTheme="minorHAnsi" w:eastAsiaTheme="minorEastAsia" w:hAnsiTheme="minorHAnsi" w:cstheme="minorBidi"/>
                <w:smallCaps w:val="0"/>
                <w:noProof/>
                <w:kern w:val="2"/>
                <w:sz w:val="24"/>
                <w:szCs w:val="24"/>
                <w:lang w:eastAsia="en-ZA"/>
                <w14:ligatures w14:val="standardContextual"/>
              </w:rPr>
              <w:tab/>
            </w:r>
            <w:r w:rsidRPr="00911F03">
              <w:rPr>
                <w:rStyle w:val="Hyperlink"/>
                <w:noProof/>
              </w:rPr>
              <w:t>Visión general</w:t>
            </w:r>
            <w:r>
              <w:rPr>
                <w:noProof/>
                <w:webHidden/>
              </w:rPr>
              <w:tab/>
            </w:r>
            <w:r>
              <w:rPr>
                <w:noProof/>
                <w:webHidden/>
              </w:rPr>
              <w:fldChar w:fldCharType="begin"/>
            </w:r>
            <w:r>
              <w:rPr>
                <w:noProof/>
                <w:webHidden/>
              </w:rPr>
              <w:instrText xml:space="preserve"> PAGEREF _Toc199771182 \h </w:instrText>
            </w:r>
            <w:r>
              <w:rPr>
                <w:noProof/>
                <w:webHidden/>
              </w:rPr>
            </w:r>
            <w:r>
              <w:rPr>
                <w:noProof/>
                <w:webHidden/>
              </w:rPr>
              <w:fldChar w:fldCharType="separate"/>
            </w:r>
            <w:r>
              <w:rPr>
                <w:noProof/>
                <w:webHidden/>
              </w:rPr>
              <w:t>8</w:t>
            </w:r>
            <w:r>
              <w:rPr>
                <w:noProof/>
                <w:webHidden/>
              </w:rPr>
              <w:fldChar w:fldCharType="end"/>
            </w:r>
          </w:hyperlink>
        </w:p>
        <w:p w14:paraId="54DD17D7" w14:textId="4B1ECF9F" w:rsidR="00181964" w:rsidRDefault="00181964">
          <w:pPr>
            <w:pStyle w:val="TOC2"/>
            <w:tabs>
              <w:tab w:val="left" w:pos="880"/>
              <w:tab w:val="right" w:leader="dot" w:pos="9017"/>
            </w:tabs>
            <w:rPr>
              <w:rFonts w:asciiTheme="minorHAnsi" w:eastAsiaTheme="minorEastAsia" w:hAnsiTheme="minorHAnsi" w:cstheme="minorBidi"/>
              <w:smallCaps w:val="0"/>
              <w:noProof/>
              <w:kern w:val="2"/>
              <w:sz w:val="24"/>
              <w:szCs w:val="24"/>
              <w:lang w:eastAsia="en-ZA"/>
              <w14:ligatures w14:val="standardContextual"/>
            </w:rPr>
          </w:pPr>
          <w:hyperlink w:anchor="_Toc199771183" w:history="1">
            <w:r w:rsidRPr="00911F03">
              <w:rPr>
                <w:rStyle w:val="Hyperlink"/>
                <w:noProof/>
              </w:rPr>
              <w:t>7.2</w:t>
            </w:r>
            <w:r>
              <w:rPr>
                <w:rFonts w:asciiTheme="minorHAnsi" w:eastAsiaTheme="minorEastAsia" w:hAnsiTheme="minorHAnsi" w:cstheme="minorBidi"/>
                <w:smallCaps w:val="0"/>
                <w:noProof/>
                <w:kern w:val="2"/>
                <w:sz w:val="24"/>
                <w:szCs w:val="24"/>
                <w:lang w:eastAsia="en-ZA"/>
                <w14:ligatures w14:val="standardContextual"/>
              </w:rPr>
              <w:tab/>
            </w:r>
            <w:r w:rsidRPr="00911F03">
              <w:rPr>
                <w:rStyle w:val="Hyperlink"/>
                <w:noProof/>
              </w:rPr>
              <w:t>Salud y seguridad en el transporte</w:t>
            </w:r>
            <w:r>
              <w:rPr>
                <w:noProof/>
                <w:webHidden/>
              </w:rPr>
              <w:tab/>
            </w:r>
            <w:r>
              <w:rPr>
                <w:noProof/>
                <w:webHidden/>
              </w:rPr>
              <w:fldChar w:fldCharType="begin"/>
            </w:r>
            <w:r>
              <w:rPr>
                <w:noProof/>
                <w:webHidden/>
              </w:rPr>
              <w:instrText xml:space="preserve"> PAGEREF _Toc199771183 \h </w:instrText>
            </w:r>
            <w:r>
              <w:rPr>
                <w:noProof/>
                <w:webHidden/>
              </w:rPr>
            </w:r>
            <w:r>
              <w:rPr>
                <w:noProof/>
                <w:webHidden/>
              </w:rPr>
              <w:fldChar w:fldCharType="separate"/>
            </w:r>
            <w:r>
              <w:rPr>
                <w:noProof/>
                <w:webHidden/>
              </w:rPr>
              <w:t>9</w:t>
            </w:r>
            <w:r>
              <w:rPr>
                <w:noProof/>
                <w:webHidden/>
              </w:rPr>
              <w:fldChar w:fldCharType="end"/>
            </w:r>
          </w:hyperlink>
        </w:p>
        <w:p w14:paraId="40E888D1" w14:textId="560BC78A" w:rsidR="00181964" w:rsidRDefault="00181964">
          <w:pPr>
            <w:pStyle w:val="TOC2"/>
            <w:tabs>
              <w:tab w:val="left" w:pos="880"/>
              <w:tab w:val="right" w:leader="dot" w:pos="9017"/>
            </w:tabs>
            <w:rPr>
              <w:rFonts w:asciiTheme="minorHAnsi" w:eastAsiaTheme="minorEastAsia" w:hAnsiTheme="minorHAnsi" w:cstheme="minorBidi"/>
              <w:smallCaps w:val="0"/>
              <w:noProof/>
              <w:kern w:val="2"/>
              <w:sz w:val="24"/>
              <w:szCs w:val="24"/>
              <w:lang w:eastAsia="en-ZA"/>
              <w14:ligatures w14:val="standardContextual"/>
            </w:rPr>
          </w:pPr>
          <w:hyperlink w:anchor="_Toc199771184" w:history="1">
            <w:r w:rsidRPr="00911F03">
              <w:rPr>
                <w:rStyle w:val="Hyperlink"/>
                <w:noProof/>
              </w:rPr>
              <w:t>7.3</w:t>
            </w:r>
            <w:r>
              <w:rPr>
                <w:rFonts w:asciiTheme="minorHAnsi" w:eastAsiaTheme="minorEastAsia" w:hAnsiTheme="minorHAnsi" w:cstheme="minorBidi"/>
                <w:smallCaps w:val="0"/>
                <w:noProof/>
                <w:kern w:val="2"/>
                <w:sz w:val="24"/>
                <w:szCs w:val="24"/>
                <w:lang w:eastAsia="en-ZA"/>
                <w14:ligatures w14:val="standardContextual"/>
              </w:rPr>
              <w:tab/>
            </w:r>
            <w:r w:rsidRPr="00911F03">
              <w:rPr>
                <w:rStyle w:val="Hyperlink"/>
                <w:noProof/>
              </w:rPr>
              <w:t>Trabajo en altura</w:t>
            </w:r>
            <w:r>
              <w:rPr>
                <w:noProof/>
                <w:webHidden/>
              </w:rPr>
              <w:tab/>
            </w:r>
            <w:r>
              <w:rPr>
                <w:noProof/>
                <w:webHidden/>
              </w:rPr>
              <w:fldChar w:fldCharType="begin"/>
            </w:r>
            <w:r>
              <w:rPr>
                <w:noProof/>
                <w:webHidden/>
              </w:rPr>
              <w:instrText xml:space="preserve"> PAGEREF _Toc199771184 \h </w:instrText>
            </w:r>
            <w:r>
              <w:rPr>
                <w:noProof/>
                <w:webHidden/>
              </w:rPr>
            </w:r>
            <w:r>
              <w:rPr>
                <w:noProof/>
                <w:webHidden/>
              </w:rPr>
              <w:fldChar w:fldCharType="separate"/>
            </w:r>
            <w:r>
              <w:rPr>
                <w:noProof/>
                <w:webHidden/>
              </w:rPr>
              <w:t>11</w:t>
            </w:r>
            <w:r>
              <w:rPr>
                <w:noProof/>
                <w:webHidden/>
              </w:rPr>
              <w:fldChar w:fldCharType="end"/>
            </w:r>
          </w:hyperlink>
        </w:p>
        <w:p w14:paraId="33D5A17A" w14:textId="7F4C8885" w:rsidR="00181964" w:rsidRDefault="00181964">
          <w:pPr>
            <w:pStyle w:val="TOC2"/>
            <w:tabs>
              <w:tab w:val="left" w:pos="880"/>
              <w:tab w:val="right" w:leader="dot" w:pos="9017"/>
            </w:tabs>
            <w:rPr>
              <w:rFonts w:asciiTheme="minorHAnsi" w:eastAsiaTheme="minorEastAsia" w:hAnsiTheme="minorHAnsi" w:cstheme="minorBidi"/>
              <w:smallCaps w:val="0"/>
              <w:noProof/>
              <w:kern w:val="2"/>
              <w:sz w:val="24"/>
              <w:szCs w:val="24"/>
              <w:lang w:eastAsia="en-ZA"/>
              <w14:ligatures w14:val="standardContextual"/>
            </w:rPr>
          </w:pPr>
          <w:hyperlink w:anchor="_Toc199771185" w:history="1">
            <w:r w:rsidRPr="00911F03">
              <w:rPr>
                <w:rStyle w:val="Hyperlink"/>
                <w:noProof/>
              </w:rPr>
              <w:t>7.4</w:t>
            </w:r>
            <w:r>
              <w:rPr>
                <w:rFonts w:asciiTheme="minorHAnsi" w:eastAsiaTheme="minorEastAsia" w:hAnsiTheme="minorHAnsi" w:cstheme="minorBidi"/>
                <w:smallCaps w:val="0"/>
                <w:noProof/>
                <w:kern w:val="2"/>
                <w:sz w:val="24"/>
                <w:szCs w:val="24"/>
                <w:lang w:eastAsia="en-ZA"/>
                <w14:ligatures w14:val="standardContextual"/>
              </w:rPr>
              <w:tab/>
            </w:r>
            <w:r w:rsidRPr="00911F03">
              <w:rPr>
                <w:rStyle w:val="Hyperlink"/>
                <w:noProof/>
              </w:rPr>
              <w:t>Trabajo en caliente</w:t>
            </w:r>
            <w:r>
              <w:rPr>
                <w:noProof/>
                <w:webHidden/>
              </w:rPr>
              <w:tab/>
            </w:r>
            <w:r>
              <w:rPr>
                <w:noProof/>
                <w:webHidden/>
              </w:rPr>
              <w:fldChar w:fldCharType="begin"/>
            </w:r>
            <w:r>
              <w:rPr>
                <w:noProof/>
                <w:webHidden/>
              </w:rPr>
              <w:instrText xml:space="preserve"> PAGEREF _Toc199771185 \h </w:instrText>
            </w:r>
            <w:r>
              <w:rPr>
                <w:noProof/>
                <w:webHidden/>
              </w:rPr>
            </w:r>
            <w:r>
              <w:rPr>
                <w:noProof/>
                <w:webHidden/>
              </w:rPr>
              <w:fldChar w:fldCharType="separate"/>
            </w:r>
            <w:r>
              <w:rPr>
                <w:noProof/>
                <w:webHidden/>
              </w:rPr>
              <w:t>13</w:t>
            </w:r>
            <w:r>
              <w:rPr>
                <w:noProof/>
                <w:webHidden/>
              </w:rPr>
              <w:fldChar w:fldCharType="end"/>
            </w:r>
          </w:hyperlink>
        </w:p>
        <w:p w14:paraId="25A0A036" w14:textId="03B42CD2" w:rsidR="00181964" w:rsidRDefault="00181964">
          <w:pPr>
            <w:pStyle w:val="TOC2"/>
            <w:tabs>
              <w:tab w:val="left" w:pos="880"/>
              <w:tab w:val="right" w:leader="dot" w:pos="9017"/>
            </w:tabs>
            <w:rPr>
              <w:rFonts w:asciiTheme="minorHAnsi" w:eastAsiaTheme="minorEastAsia" w:hAnsiTheme="minorHAnsi" w:cstheme="minorBidi"/>
              <w:smallCaps w:val="0"/>
              <w:noProof/>
              <w:kern w:val="2"/>
              <w:sz w:val="24"/>
              <w:szCs w:val="24"/>
              <w:lang w:eastAsia="en-ZA"/>
              <w14:ligatures w14:val="standardContextual"/>
            </w:rPr>
          </w:pPr>
          <w:hyperlink w:anchor="_Toc199771186" w:history="1">
            <w:r w:rsidRPr="00911F03">
              <w:rPr>
                <w:rStyle w:val="Hyperlink"/>
                <w:noProof/>
              </w:rPr>
              <w:t>7.5</w:t>
            </w:r>
            <w:r>
              <w:rPr>
                <w:rFonts w:asciiTheme="minorHAnsi" w:eastAsiaTheme="minorEastAsia" w:hAnsiTheme="minorHAnsi" w:cstheme="minorBidi"/>
                <w:smallCaps w:val="0"/>
                <w:noProof/>
                <w:kern w:val="2"/>
                <w:sz w:val="24"/>
                <w:szCs w:val="24"/>
                <w:lang w:eastAsia="en-ZA"/>
                <w14:ligatures w14:val="standardContextual"/>
              </w:rPr>
              <w:tab/>
            </w:r>
            <w:r w:rsidRPr="00911F03">
              <w:rPr>
                <w:rStyle w:val="Hyperlink"/>
                <w:noProof/>
              </w:rPr>
              <w:t>Procedimiento de aislamiento de energía (Lock-Out/Tag-Out)</w:t>
            </w:r>
            <w:r>
              <w:rPr>
                <w:noProof/>
                <w:webHidden/>
              </w:rPr>
              <w:tab/>
            </w:r>
            <w:r>
              <w:rPr>
                <w:noProof/>
                <w:webHidden/>
              </w:rPr>
              <w:fldChar w:fldCharType="begin"/>
            </w:r>
            <w:r>
              <w:rPr>
                <w:noProof/>
                <w:webHidden/>
              </w:rPr>
              <w:instrText xml:space="preserve"> PAGEREF _Toc199771186 \h </w:instrText>
            </w:r>
            <w:r>
              <w:rPr>
                <w:noProof/>
                <w:webHidden/>
              </w:rPr>
            </w:r>
            <w:r>
              <w:rPr>
                <w:noProof/>
                <w:webHidden/>
              </w:rPr>
              <w:fldChar w:fldCharType="separate"/>
            </w:r>
            <w:r>
              <w:rPr>
                <w:noProof/>
                <w:webHidden/>
              </w:rPr>
              <w:t>14</w:t>
            </w:r>
            <w:r>
              <w:rPr>
                <w:noProof/>
                <w:webHidden/>
              </w:rPr>
              <w:fldChar w:fldCharType="end"/>
            </w:r>
          </w:hyperlink>
        </w:p>
        <w:p w14:paraId="1E2EF7C2" w14:textId="405A1804" w:rsidR="00181964" w:rsidRDefault="00181964">
          <w:pPr>
            <w:pStyle w:val="TOC2"/>
            <w:tabs>
              <w:tab w:val="left" w:pos="880"/>
              <w:tab w:val="right" w:leader="dot" w:pos="9017"/>
            </w:tabs>
            <w:rPr>
              <w:rFonts w:asciiTheme="minorHAnsi" w:eastAsiaTheme="minorEastAsia" w:hAnsiTheme="minorHAnsi" w:cstheme="minorBidi"/>
              <w:smallCaps w:val="0"/>
              <w:noProof/>
              <w:kern w:val="2"/>
              <w:sz w:val="24"/>
              <w:szCs w:val="24"/>
              <w:lang w:eastAsia="en-ZA"/>
              <w14:ligatures w14:val="standardContextual"/>
            </w:rPr>
          </w:pPr>
          <w:hyperlink w:anchor="_Toc199771187" w:history="1">
            <w:r w:rsidRPr="00911F03">
              <w:rPr>
                <w:rStyle w:val="Hyperlink"/>
                <w:noProof/>
              </w:rPr>
              <w:t>7.6</w:t>
            </w:r>
            <w:r>
              <w:rPr>
                <w:rFonts w:asciiTheme="minorHAnsi" w:eastAsiaTheme="minorEastAsia" w:hAnsiTheme="minorHAnsi" w:cstheme="minorBidi"/>
                <w:smallCaps w:val="0"/>
                <w:noProof/>
                <w:kern w:val="2"/>
                <w:sz w:val="24"/>
                <w:szCs w:val="24"/>
                <w:lang w:eastAsia="en-ZA"/>
                <w14:ligatures w14:val="standardContextual"/>
              </w:rPr>
              <w:tab/>
            </w:r>
            <w:r w:rsidRPr="00911F03">
              <w:rPr>
                <w:rStyle w:val="Hyperlink"/>
                <w:noProof/>
              </w:rPr>
              <w:t>Ergonomía y manipulación manual</w:t>
            </w:r>
            <w:r>
              <w:rPr>
                <w:noProof/>
                <w:webHidden/>
              </w:rPr>
              <w:tab/>
            </w:r>
            <w:r>
              <w:rPr>
                <w:noProof/>
                <w:webHidden/>
              </w:rPr>
              <w:fldChar w:fldCharType="begin"/>
            </w:r>
            <w:r>
              <w:rPr>
                <w:noProof/>
                <w:webHidden/>
              </w:rPr>
              <w:instrText xml:space="preserve"> PAGEREF _Toc199771187 \h </w:instrText>
            </w:r>
            <w:r>
              <w:rPr>
                <w:noProof/>
                <w:webHidden/>
              </w:rPr>
            </w:r>
            <w:r>
              <w:rPr>
                <w:noProof/>
                <w:webHidden/>
              </w:rPr>
              <w:fldChar w:fldCharType="separate"/>
            </w:r>
            <w:r>
              <w:rPr>
                <w:noProof/>
                <w:webHidden/>
              </w:rPr>
              <w:t>16</w:t>
            </w:r>
            <w:r>
              <w:rPr>
                <w:noProof/>
                <w:webHidden/>
              </w:rPr>
              <w:fldChar w:fldCharType="end"/>
            </w:r>
          </w:hyperlink>
        </w:p>
        <w:p w14:paraId="0AE3938A" w14:textId="1B58E3F7" w:rsidR="00181964" w:rsidRDefault="00181964">
          <w:pPr>
            <w:pStyle w:val="TOC2"/>
            <w:tabs>
              <w:tab w:val="left" w:pos="880"/>
              <w:tab w:val="right" w:leader="dot" w:pos="9017"/>
            </w:tabs>
            <w:rPr>
              <w:rFonts w:asciiTheme="minorHAnsi" w:eastAsiaTheme="minorEastAsia" w:hAnsiTheme="minorHAnsi" w:cstheme="minorBidi"/>
              <w:smallCaps w:val="0"/>
              <w:noProof/>
              <w:kern w:val="2"/>
              <w:sz w:val="24"/>
              <w:szCs w:val="24"/>
              <w:lang w:eastAsia="en-ZA"/>
              <w14:ligatures w14:val="standardContextual"/>
            </w:rPr>
          </w:pPr>
          <w:hyperlink w:anchor="_Toc199771188" w:history="1">
            <w:r w:rsidRPr="00911F03">
              <w:rPr>
                <w:rStyle w:val="Hyperlink"/>
                <w:noProof/>
              </w:rPr>
              <w:t>7.7</w:t>
            </w:r>
            <w:r>
              <w:rPr>
                <w:rFonts w:asciiTheme="minorHAnsi" w:eastAsiaTheme="minorEastAsia" w:hAnsiTheme="minorHAnsi" w:cstheme="minorBidi"/>
                <w:smallCaps w:val="0"/>
                <w:noProof/>
                <w:kern w:val="2"/>
                <w:sz w:val="24"/>
                <w:szCs w:val="24"/>
                <w:lang w:eastAsia="en-ZA"/>
                <w14:ligatures w14:val="standardContextual"/>
              </w:rPr>
              <w:tab/>
            </w:r>
            <w:r w:rsidRPr="00911F03">
              <w:rPr>
                <w:rStyle w:val="Hyperlink"/>
                <w:noProof/>
              </w:rPr>
              <w:t>Gestión de la seguridad contra incendios</w:t>
            </w:r>
            <w:r>
              <w:rPr>
                <w:noProof/>
                <w:webHidden/>
              </w:rPr>
              <w:tab/>
            </w:r>
            <w:r>
              <w:rPr>
                <w:noProof/>
                <w:webHidden/>
              </w:rPr>
              <w:fldChar w:fldCharType="begin"/>
            </w:r>
            <w:r>
              <w:rPr>
                <w:noProof/>
                <w:webHidden/>
              </w:rPr>
              <w:instrText xml:space="preserve"> PAGEREF _Toc199771188 \h </w:instrText>
            </w:r>
            <w:r>
              <w:rPr>
                <w:noProof/>
                <w:webHidden/>
              </w:rPr>
            </w:r>
            <w:r>
              <w:rPr>
                <w:noProof/>
                <w:webHidden/>
              </w:rPr>
              <w:fldChar w:fldCharType="separate"/>
            </w:r>
            <w:r>
              <w:rPr>
                <w:noProof/>
                <w:webHidden/>
              </w:rPr>
              <w:t>16</w:t>
            </w:r>
            <w:r>
              <w:rPr>
                <w:noProof/>
                <w:webHidden/>
              </w:rPr>
              <w:fldChar w:fldCharType="end"/>
            </w:r>
          </w:hyperlink>
        </w:p>
        <w:p w14:paraId="579FC23D" w14:textId="6FCB8374" w:rsidR="00181964" w:rsidRDefault="00181964">
          <w:pPr>
            <w:pStyle w:val="TOC2"/>
            <w:tabs>
              <w:tab w:val="left" w:pos="880"/>
              <w:tab w:val="right" w:leader="dot" w:pos="9017"/>
            </w:tabs>
            <w:rPr>
              <w:rFonts w:asciiTheme="minorHAnsi" w:eastAsiaTheme="minorEastAsia" w:hAnsiTheme="minorHAnsi" w:cstheme="minorBidi"/>
              <w:smallCaps w:val="0"/>
              <w:noProof/>
              <w:kern w:val="2"/>
              <w:sz w:val="24"/>
              <w:szCs w:val="24"/>
              <w:lang w:eastAsia="en-ZA"/>
              <w14:ligatures w14:val="standardContextual"/>
            </w:rPr>
          </w:pPr>
          <w:hyperlink w:anchor="_Toc199771189" w:history="1">
            <w:r w:rsidRPr="00911F03">
              <w:rPr>
                <w:rStyle w:val="Hyperlink"/>
                <w:noProof/>
              </w:rPr>
              <w:t>7.8</w:t>
            </w:r>
            <w:r>
              <w:rPr>
                <w:rFonts w:asciiTheme="minorHAnsi" w:eastAsiaTheme="minorEastAsia" w:hAnsiTheme="minorHAnsi" w:cstheme="minorBidi"/>
                <w:smallCaps w:val="0"/>
                <w:noProof/>
                <w:kern w:val="2"/>
                <w:sz w:val="24"/>
                <w:szCs w:val="24"/>
                <w:lang w:eastAsia="en-ZA"/>
                <w14:ligatures w14:val="standardContextual"/>
              </w:rPr>
              <w:tab/>
            </w:r>
            <w:r w:rsidRPr="00911F03">
              <w:rPr>
                <w:rStyle w:val="Hyperlink"/>
                <w:noProof/>
              </w:rPr>
              <w:t>Vigilancia médica</w:t>
            </w:r>
            <w:r>
              <w:rPr>
                <w:noProof/>
                <w:webHidden/>
              </w:rPr>
              <w:tab/>
            </w:r>
            <w:r>
              <w:rPr>
                <w:noProof/>
                <w:webHidden/>
              </w:rPr>
              <w:fldChar w:fldCharType="begin"/>
            </w:r>
            <w:r>
              <w:rPr>
                <w:noProof/>
                <w:webHidden/>
              </w:rPr>
              <w:instrText xml:space="preserve"> PAGEREF _Toc199771189 \h </w:instrText>
            </w:r>
            <w:r>
              <w:rPr>
                <w:noProof/>
                <w:webHidden/>
              </w:rPr>
            </w:r>
            <w:r>
              <w:rPr>
                <w:noProof/>
                <w:webHidden/>
              </w:rPr>
              <w:fldChar w:fldCharType="separate"/>
            </w:r>
            <w:r>
              <w:rPr>
                <w:noProof/>
                <w:webHidden/>
              </w:rPr>
              <w:t>18</w:t>
            </w:r>
            <w:r>
              <w:rPr>
                <w:noProof/>
                <w:webHidden/>
              </w:rPr>
              <w:fldChar w:fldCharType="end"/>
            </w:r>
          </w:hyperlink>
        </w:p>
        <w:p w14:paraId="26EB8557" w14:textId="43E6B392" w:rsidR="00181964" w:rsidRDefault="00181964">
          <w:pPr>
            <w:pStyle w:val="TOC2"/>
            <w:tabs>
              <w:tab w:val="left" w:pos="880"/>
              <w:tab w:val="right" w:leader="dot" w:pos="9017"/>
            </w:tabs>
            <w:rPr>
              <w:rFonts w:asciiTheme="minorHAnsi" w:eastAsiaTheme="minorEastAsia" w:hAnsiTheme="minorHAnsi" w:cstheme="minorBidi"/>
              <w:smallCaps w:val="0"/>
              <w:noProof/>
              <w:kern w:val="2"/>
              <w:sz w:val="24"/>
              <w:szCs w:val="24"/>
              <w:lang w:eastAsia="en-ZA"/>
              <w14:ligatures w14:val="standardContextual"/>
            </w:rPr>
          </w:pPr>
          <w:hyperlink w:anchor="_Toc199771190" w:history="1">
            <w:r w:rsidRPr="00911F03">
              <w:rPr>
                <w:rStyle w:val="Hyperlink"/>
                <w:noProof/>
              </w:rPr>
              <w:t>7.9</w:t>
            </w:r>
            <w:r>
              <w:rPr>
                <w:rFonts w:asciiTheme="minorHAnsi" w:eastAsiaTheme="minorEastAsia" w:hAnsiTheme="minorHAnsi" w:cstheme="minorBidi"/>
                <w:smallCaps w:val="0"/>
                <w:noProof/>
                <w:kern w:val="2"/>
                <w:sz w:val="24"/>
                <w:szCs w:val="24"/>
                <w:lang w:eastAsia="en-ZA"/>
                <w14:ligatures w14:val="standardContextual"/>
              </w:rPr>
              <w:tab/>
            </w:r>
            <w:r w:rsidRPr="00911F03">
              <w:rPr>
                <w:rStyle w:val="Hyperlink"/>
                <w:noProof/>
              </w:rPr>
              <w:t>Seguridad de las máquinas</w:t>
            </w:r>
            <w:r>
              <w:rPr>
                <w:noProof/>
                <w:webHidden/>
              </w:rPr>
              <w:tab/>
            </w:r>
            <w:r>
              <w:rPr>
                <w:noProof/>
                <w:webHidden/>
              </w:rPr>
              <w:fldChar w:fldCharType="begin"/>
            </w:r>
            <w:r>
              <w:rPr>
                <w:noProof/>
                <w:webHidden/>
              </w:rPr>
              <w:instrText xml:space="preserve"> PAGEREF _Toc199771190 \h </w:instrText>
            </w:r>
            <w:r>
              <w:rPr>
                <w:noProof/>
                <w:webHidden/>
              </w:rPr>
            </w:r>
            <w:r>
              <w:rPr>
                <w:noProof/>
                <w:webHidden/>
              </w:rPr>
              <w:fldChar w:fldCharType="separate"/>
            </w:r>
            <w:r>
              <w:rPr>
                <w:noProof/>
                <w:webHidden/>
              </w:rPr>
              <w:t>18</w:t>
            </w:r>
            <w:r>
              <w:rPr>
                <w:noProof/>
                <w:webHidden/>
              </w:rPr>
              <w:fldChar w:fldCharType="end"/>
            </w:r>
          </w:hyperlink>
        </w:p>
        <w:p w14:paraId="346712A7" w14:textId="339BFBD2" w:rsidR="00181964" w:rsidRDefault="00181964">
          <w:pPr>
            <w:pStyle w:val="TOC2"/>
            <w:tabs>
              <w:tab w:val="left" w:pos="880"/>
              <w:tab w:val="right" w:leader="dot" w:pos="9017"/>
            </w:tabs>
            <w:rPr>
              <w:rFonts w:asciiTheme="minorHAnsi" w:eastAsiaTheme="minorEastAsia" w:hAnsiTheme="minorHAnsi" w:cstheme="minorBidi"/>
              <w:smallCaps w:val="0"/>
              <w:noProof/>
              <w:kern w:val="2"/>
              <w:sz w:val="24"/>
              <w:szCs w:val="24"/>
              <w:lang w:eastAsia="en-ZA"/>
              <w14:ligatures w14:val="standardContextual"/>
            </w:rPr>
          </w:pPr>
          <w:hyperlink w:anchor="_Toc199771191" w:history="1">
            <w:r w:rsidRPr="00911F03">
              <w:rPr>
                <w:rStyle w:val="Hyperlink"/>
                <w:noProof/>
              </w:rPr>
              <w:t>7.10</w:t>
            </w:r>
            <w:r>
              <w:rPr>
                <w:rFonts w:asciiTheme="minorHAnsi" w:eastAsiaTheme="minorEastAsia" w:hAnsiTheme="minorHAnsi" w:cstheme="minorBidi"/>
                <w:smallCaps w:val="0"/>
                <w:noProof/>
                <w:kern w:val="2"/>
                <w:sz w:val="24"/>
                <w:szCs w:val="24"/>
                <w:lang w:eastAsia="en-ZA"/>
                <w14:ligatures w14:val="standardContextual"/>
              </w:rPr>
              <w:tab/>
            </w:r>
            <w:r w:rsidRPr="00911F03">
              <w:rPr>
                <w:rStyle w:val="Hyperlink"/>
                <w:noProof/>
              </w:rPr>
              <w:t>Equipos de protección individual (</w:t>
            </w:r>
            <w:r w:rsidR="00EB24C8">
              <w:rPr>
                <w:rStyle w:val="Hyperlink"/>
                <w:noProof/>
              </w:rPr>
              <w:t>EPP</w:t>
            </w:r>
            <w:r w:rsidRPr="00911F03">
              <w:rPr>
                <w:rStyle w:val="Hyperlink"/>
                <w:noProof/>
              </w:rPr>
              <w:t>)</w:t>
            </w:r>
            <w:r>
              <w:rPr>
                <w:noProof/>
                <w:webHidden/>
              </w:rPr>
              <w:tab/>
            </w:r>
            <w:r>
              <w:rPr>
                <w:noProof/>
                <w:webHidden/>
              </w:rPr>
              <w:fldChar w:fldCharType="begin"/>
            </w:r>
            <w:r>
              <w:rPr>
                <w:noProof/>
                <w:webHidden/>
              </w:rPr>
              <w:instrText xml:space="preserve"> PAGEREF _Toc199771191 \h </w:instrText>
            </w:r>
            <w:r>
              <w:rPr>
                <w:noProof/>
                <w:webHidden/>
              </w:rPr>
            </w:r>
            <w:r>
              <w:rPr>
                <w:noProof/>
                <w:webHidden/>
              </w:rPr>
              <w:fldChar w:fldCharType="separate"/>
            </w:r>
            <w:r>
              <w:rPr>
                <w:noProof/>
                <w:webHidden/>
              </w:rPr>
              <w:t>19</w:t>
            </w:r>
            <w:r>
              <w:rPr>
                <w:noProof/>
                <w:webHidden/>
              </w:rPr>
              <w:fldChar w:fldCharType="end"/>
            </w:r>
          </w:hyperlink>
        </w:p>
        <w:p w14:paraId="71436569" w14:textId="052C0274" w:rsidR="00181964" w:rsidRDefault="00181964">
          <w:pPr>
            <w:pStyle w:val="TOC2"/>
            <w:tabs>
              <w:tab w:val="left" w:pos="880"/>
              <w:tab w:val="right" w:leader="dot" w:pos="9017"/>
            </w:tabs>
            <w:rPr>
              <w:rFonts w:asciiTheme="minorHAnsi" w:eastAsiaTheme="minorEastAsia" w:hAnsiTheme="minorHAnsi" w:cstheme="minorBidi"/>
              <w:smallCaps w:val="0"/>
              <w:noProof/>
              <w:kern w:val="2"/>
              <w:sz w:val="24"/>
              <w:szCs w:val="24"/>
              <w:lang w:eastAsia="en-ZA"/>
              <w14:ligatures w14:val="standardContextual"/>
            </w:rPr>
          </w:pPr>
          <w:hyperlink w:anchor="_Toc199771192" w:history="1">
            <w:r w:rsidRPr="00911F03">
              <w:rPr>
                <w:rStyle w:val="Hyperlink"/>
                <w:noProof/>
              </w:rPr>
              <w:t>7.11</w:t>
            </w:r>
            <w:r>
              <w:rPr>
                <w:rFonts w:asciiTheme="minorHAnsi" w:eastAsiaTheme="minorEastAsia" w:hAnsiTheme="minorHAnsi" w:cstheme="minorBidi"/>
                <w:smallCaps w:val="0"/>
                <w:noProof/>
                <w:kern w:val="2"/>
                <w:sz w:val="24"/>
                <w:szCs w:val="24"/>
                <w:lang w:eastAsia="en-ZA"/>
                <w14:ligatures w14:val="standardContextual"/>
              </w:rPr>
              <w:tab/>
            </w:r>
            <w:r w:rsidRPr="00911F03">
              <w:rPr>
                <w:rStyle w:val="Hyperlink"/>
                <w:noProof/>
              </w:rPr>
              <w:t>Seguridad eléctrica</w:t>
            </w:r>
            <w:r>
              <w:rPr>
                <w:noProof/>
                <w:webHidden/>
              </w:rPr>
              <w:tab/>
            </w:r>
            <w:r>
              <w:rPr>
                <w:noProof/>
                <w:webHidden/>
              </w:rPr>
              <w:fldChar w:fldCharType="begin"/>
            </w:r>
            <w:r>
              <w:rPr>
                <w:noProof/>
                <w:webHidden/>
              </w:rPr>
              <w:instrText xml:space="preserve"> PAGEREF _Toc199771192 \h </w:instrText>
            </w:r>
            <w:r>
              <w:rPr>
                <w:noProof/>
                <w:webHidden/>
              </w:rPr>
            </w:r>
            <w:r>
              <w:rPr>
                <w:noProof/>
                <w:webHidden/>
              </w:rPr>
              <w:fldChar w:fldCharType="separate"/>
            </w:r>
            <w:r>
              <w:rPr>
                <w:noProof/>
                <w:webHidden/>
              </w:rPr>
              <w:t>20</w:t>
            </w:r>
            <w:r>
              <w:rPr>
                <w:noProof/>
                <w:webHidden/>
              </w:rPr>
              <w:fldChar w:fldCharType="end"/>
            </w:r>
          </w:hyperlink>
        </w:p>
        <w:p w14:paraId="419657B1" w14:textId="57BFF13B" w:rsidR="00181964" w:rsidRDefault="00181964">
          <w:pPr>
            <w:pStyle w:val="TOC2"/>
            <w:tabs>
              <w:tab w:val="left" w:pos="880"/>
              <w:tab w:val="right" w:leader="dot" w:pos="9017"/>
            </w:tabs>
            <w:rPr>
              <w:rFonts w:asciiTheme="minorHAnsi" w:eastAsiaTheme="minorEastAsia" w:hAnsiTheme="minorHAnsi" w:cstheme="minorBidi"/>
              <w:smallCaps w:val="0"/>
              <w:noProof/>
              <w:kern w:val="2"/>
              <w:sz w:val="24"/>
              <w:szCs w:val="24"/>
              <w:lang w:eastAsia="en-ZA"/>
              <w14:ligatures w14:val="standardContextual"/>
            </w:rPr>
          </w:pPr>
          <w:hyperlink w:anchor="_Toc199771193" w:history="1">
            <w:r w:rsidRPr="00911F03">
              <w:rPr>
                <w:rStyle w:val="Hyperlink"/>
                <w:noProof/>
              </w:rPr>
              <w:t>7.12</w:t>
            </w:r>
            <w:r>
              <w:rPr>
                <w:rFonts w:asciiTheme="minorHAnsi" w:eastAsiaTheme="minorEastAsia" w:hAnsiTheme="minorHAnsi" w:cstheme="minorBidi"/>
                <w:smallCaps w:val="0"/>
                <w:noProof/>
                <w:kern w:val="2"/>
                <w:sz w:val="24"/>
                <w:szCs w:val="24"/>
                <w:lang w:eastAsia="en-ZA"/>
                <w14:ligatures w14:val="standardContextual"/>
              </w:rPr>
              <w:tab/>
            </w:r>
            <w:r w:rsidRPr="00911F03">
              <w:rPr>
                <w:rStyle w:val="Hyperlink"/>
                <w:noProof/>
              </w:rPr>
              <w:t>Ruido ocupacional</w:t>
            </w:r>
            <w:r>
              <w:rPr>
                <w:noProof/>
                <w:webHidden/>
              </w:rPr>
              <w:tab/>
            </w:r>
            <w:r>
              <w:rPr>
                <w:noProof/>
                <w:webHidden/>
              </w:rPr>
              <w:fldChar w:fldCharType="begin"/>
            </w:r>
            <w:r>
              <w:rPr>
                <w:noProof/>
                <w:webHidden/>
              </w:rPr>
              <w:instrText xml:space="preserve"> PAGEREF _Toc199771193 \h </w:instrText>
            </w:r>
            <w:r>
              <w:rPr>
                <w:noProof/>
                <w:webHidden/>
              </w:rPr>
            </w:r>
            <w:r>
              <w:rPr>
                <w:noProof/>
                <w:webHidden/>
              </w:rPr>
              <w:fldChar w:fldCharType="separate"/>
            </w:r>
            <w:r>
              <w:rPr>
                <w:noProof/>
                <w:webHidden/>
              </w:rPr>
              <w:t>21</w:t>
            </w:r>
            <w:r>
              <w:rPr>
                <w:noProof/>
                <w:webHidden/>
              </w:rPr>
              <w:fldChar w:fldCharType="end"/>
            </w:r>
          </w:hyperlink>
        </w:p>
        <w:p w14:paraId="3FAF0687" w14:textId="08B4E36F" w:rsidR="00181964" w:rsidRDefault="00181964">
          <w:pPr>
            <w:pStyle w:val="TOC2"/>
            <w:tabs>
              <w:tab w:val="left" w:pos="880"/>
              <w:tab w:val="right" w:leader="dot" w:pos="9017"/>
            </w:tabs>
            <w:rPr>
              <w:rFonts w:asciiTheme="minorHAnsi" w:eastAsiaTheme="minorEastAsia" w:hAnsiTheme="minorHAnsi" w:cstheme="minorBidi"/>
              <w:smallCaps w:val="0"/>
              <w:noProof/>
              <w:kern w:val="2"/>
              <w:sz w:val="24"/>
              <w:szCs w:val="24"/>
              <w:lang w:eastAsia="en-ZA"/>
              <w14:ligatures w14:val="standardContextual"/>
            </w:rPr>
          </w:pPr>
          <w:hyperlink w:anchor="_Toc199771194" w:history="1">
            <w:r w:rsidRPr="00911F03">
              <w:rPr>
                <w:rStyle w:val="Hyperlink"/>
                <w:noProof/>
              </w:rPr>
              <w:t>7.13</w:t>
            </w:r>
            <w:r>
              <w:rPr>
                <w:rFonts w:asciiTheme="minorHAnsi" w:eastAsiaTheme="minorEastAsia" w:hAnsiTheme="minorHAnsi" w:cstheme="minorBidi"/>
                <w:smallCaps w:val="0"/>
                <w:noProof/>
                <w:kern w:val="2"/>
                <w:sz w:val="24"/>
                <w:szCs w:val="24"/>
                <w:lang w:eastAsia="en-ZA"/>
                <w14:ligatures w14:val="standardContextual"/>
              </w:rPr>
              <w:tab/>
            </w:r>
            <w:r w:rsidRPr="00911F03">
              <w:rPr>
                <w:rStyle w:val="Hyperlink"/>
                <w:noProof/>
              </w:rPr>
              <w:t>Estrés térmico</w:t>
            </w:r>
            <w:r>
              <w:rPr>
                <w:noProof/>
                <w:webHidden/>
              </w:rPr>
              <w:tab/>
            </w:r>
            <w:r>
              <w:rPr>
                <w:noProof/>
                <w:webHidden/>
              </w:rPr>
              <w:fldChar w:fldCharType="begin"/>
            </w:r>
            <w:r>
              <w:rPr>
                <w:noProof/>
                <w:webHidden/>
              </w:rPr>
              <w:instrText xml:space="preserve"> PAGEREF _Toc199771194 \h </w:instrText>
            </w:r>
            <w:r>
              <w:rPr>
                <w:noProof/>
                <w:webHidden/>
              </w:rPr>
            </w:r>
            <w:r>
              <w:rPr>
                <w:noProof/>
                <w:webHidden/>
              </w:rPr>
              <w:fldChar w:fldCharType="separate"/>
            </w:r>
            <w:r>
              <w:rPr>
                <w:noProof/>
                <w:webHidden/>
              </w:rPr>
              <w:t>21</w:t>
            </w:r>
            <w:r>
              <w:rPr>
                <w:noProof/>
                <w:webHidden/>
              </w:rPr>
              <w:fldChar w:fldCharType="end"/>
            </w:r>
          </w:hyperlink>
        </w:p>
        <w:p w14:paraId="389A5218" w14:textId="0E74C6A1" w:rsidR="00181964" w:rsidRDefault="00181964">
          <w:pPr>
            <w:pStyle w:val="TOC2"/>
            <w:tabs>
              <w:tab w:val="left" w:pos="880"/>
              <w:tab w:val="right" w:leader="dot" w:pos="9017"/>
            </w:tabs>
            <w:rPr>
              <w:rFonts w:asciiTheme="minorHAnsi" w:eastAsiaTheme="minorEastAsia" w:hAnsiTheme="minorHAnsi" w:cstheme="minorBidi"/>
              <w:smallCaps w:val="0"/>
              <w:noProof/>
              <w:kern w:val="2"/>
              <w:sz w:val="24"/>
              <w:szCs w:val="24"/>
              <w:lang w:eastAsia="en-ZA"/>
              <w14:ligatures w14:val="standardContextual"/>
            </w:rPr>
          </w:pPr>
          <w:hyperlink w:anchor="_Toc199771195" w:history="1">
            <w:r w:rsidRPr="00911F03">
              <w:rPr>
                <w:rStyle w:val="Hyperlink"/>
                <w:noProof/>
              </w:rPr>
              <w:t>7.14</w:t>
            </w:r>
            <w:r>
              <w:rPr>
                <w:rFonts w:asciiTheme="minorHAnsi" w:eastAsiaTheme="minorEastAsia" w:hAnsiTheme="minorHAnsi" w:cstheme="minorBidi"/>
                <w:smallCaps w:val="0"/>
                <w:noProof/>
                <w:kern w:val="2"/>
                <w:sz w:val="24"/>
                <w:szCs w:val="24"/>
                <w:lang w:eastAsia="en-ZA"/>
                <w14:ligatures w14:val="standardContextual"/>
              </w:rPr>
              <w:tab/>
            </w:r>
            <w:r w:rsidRPr="00911F03">
              <w:rPr>
                <w:rStyle w:val="Hyperlink"/>
                <w:noProof/>
              </w:rPr>
              <w:t>Iluminación</w:t>
            </w:r>
            <w:r>
              <w:rPr>
                <w:noProof/>
                <w:webHidden/>
              </w:rPr>
              <w:tab/>
            </w:r>
            <w:r>
              <w:rPr>
                <w:noProof/>
                <w:webHidden/>
              </w:rPr>
              <w:fldChar w:fldCharType="begin"/>
            </w:r>
            <w:r>
              <w:rPr>
                <w:noProof/>
                <w:webHidden/>
              </w:rPr>
              <w:instrText xml:space="preserve"> PAGEREF _Toc199771195 \h </w:instrText>
            </w:r>
            <w:r>
              <w:rPr>
                <w:noProof/>
                <w:webHidden/>
              </w:rPr>
            </w:r>
            <w:r>
              <w:rPr>
                <w:noProof/>
                <w:webHidden/>
              </w:rPr>
              <w:fldChar w:fldCharType="separate"/>
            </w:r>
            <w:r>
              <w:rPr>
                <w:noProof/>
                <w:webHidden/>
              </w:rPr>
              <w:t>22</w:t>
            </w:r>
            <w:r>
              <w:rPr>
                <w:noProof/>
                <w:webHidden/>
              </w:rPr>
              <w:fldChar w:fldCharType="end"/>
            </w:r>
          </w:hyperlink>
        </w:p>
        <w:p w14:paraId="134C2F86" w14:textId="24CB40C0" w:rsidR="00181964" w:rsidRDefault="00181964">
          <w:pPr>
            <w:pStyle w:val="TOC2"/>
            <w:tabs>
              <w:tab w:val="left" w:pos="880"/>
              <w:tab w:val="right" w:leader="dot" w:pos="9017"/>
            </w:tabs>
            <w:rPr>
              <w:rFonts w:asciiTheme="minorHAnsi" w:eastAsiaTheme="minorEastAsia" w:hAnsiTheme="minorHAnsi" w:cstheme="minorBidi"/>
              <w:smallCaps w:val="0"/>
              <w:noProof/>
              <w:kern w:val="2"/>
              <w:sz w:val="24"/>
              <w:szCs w:val="24"/>
              <w:lang w:eastAsia="en-ZA"/>
              <w14:ligatures w14:val="standardContextual"/>
            </w:rPr>
          </w:pPr>
          <w:hyperlink w:anchor="_Toc199771196" w:history="1">
            <w:r w:rsidRPr="00911F03">
              <w:rPr>
                <w:rStyle w:val="Hyperlink"/>
                <w:noProof/>
              </w:rPr>
              <w:t>7.15</w:t>
            </w:r>
            <w:r>
              <w:rPr>
                <w:rFonts w:asciiTheme="minorHAnsi" w:eastAsiaTheme="minorEastAsia" w:hAnsiTheme="minorHAnsi" w:cstheme="minorBidi"/>
                <w:smallCaps w:val="0"/>
                <w:noProof/>
                <w:kern w:val="2"/>
                <w:sz w:val="24"/>
                <w:szCs w:val="24"/>
                <w:lang w:eastAsia="en-ZA"/>
                <w14:ligatures w14:val="standardContextual"/>
              </w:rPr>
              <w:tab/>
            </w:r>
            <w:r w:rsidRPr="00911F03">
              <w:rPr>
                <w:rStyle w:val="Hyperlink"/>
                <w:noProof/>
              </w:rPr>
              <w:t>Instalaciones para el bienestar del personal</w:t>
            </w:r>
            <w:r>
              <w:rPr>
                <w:noProof/>
                <w:webHidden/>
              </w:rPr>
              <w:tab/>
            </w:r>
            <w:r>
              <w:rPr>
                <w:noProof/>
                <w:webHidden/>
              </w:rPr>
              <w:fldChar w:fldCharType="begin"/>
            </w:r>
            <w:r>
              <w:rPr>
                <w:noProof/>
                <w:webHidden/>
              </w:rPr>
              <w:instrText xml:space="preserve"> PAGEREF _Toc199771196 \h </w:instrText>
            </w:r>
            <w:r>
              <w:rPr>
                <w:noProof/>
                <w:webHidden/>
              </w:rPr>
            </w:r>
            <w:r>
              <w:rPr>
                <w:noProof/>
                <w:webHidden/>
              </w:rPr>
              <w:fldChar w:fldCharType="separate"/>
            </w:r>
            <w:r>
              <w:rPr>
                <w:noProof/>
                <w:webHidden/>
              </w:rPr>
              <w:t>23</w:t>
            </w:r>
            <w:r>
              <w:rPr>
                <w:noProof/>
                <w:webHidden/>
              </w:rPr>
              <w:fldChar w:fldCharType="end"/>
            </w:r>
          </w:hyperlink>
        </w:p>
        <w:p w14:paraId="6CC7E21F" w14:textId="0006F612" w:rsidR="00181964" w:rsidRDefault="00181964">
          <w:pPr>
            <w:pStyle w:val="TOC2"/>
            <w:tabs>
              <w:tab w:val="left" w:pos="880"/>
              <w:tab w:val="right" w:leader="dot" w:pos="9017"/>
            </w:tabs>
            <w:rPr>
              <w:rFonts w:asciiTheme="minorHAnsi" w:eastAsiaTheme="minorEastAsia" w:hAnsiTheme="minorHAnsi" w:cstheme="minorBidi"/>
              <w:smallCaps w:val="0"/>
              <w:noProof/>
              <w:kern w:val="2"/>
              <w:sz w:val="24"/>
              <w:szCs w:val="24"/>
              <w:lang w:eastAsia="en-ZA"/>
              <w14:ligatures w14:val="standardContextual"/>
            </w:rPr>
          </w:pPr>
          <w:hyperlink w:anchor="_Toc199771197" w:history="1">
            <w:r w:rsidRPr="00911F03">
              <w:rPr>
                <w:rStyle w:val="Hyperlink"/>
                <w:noProof/>
              </w:rPr>
              <w:t>7.16</w:t>
            </w:r>
            <w:r>
              <w:rPr>
                <w:rFonts w:asciiTheme="minorHAnsi" w:eastAsiaTheme="minorEastAsia" w:hAnsiTheme="minorHAnsi" w:cstheme="minorBidi"/>
                <w:smallCaps w:val="0"/>
                <w:noProof/>
                <w:kern w:val="2"/>
                <w:sz w:val="24"/>
                <w:szCs w:val="24"/>
                <w:lang w:eastAsia="en-ZA"/>
                <w14:ligatures w14:val="standardContextual"/>
              </w:rPr>
              <w:tab/>
            </w:r>
            <w:r w:rsidRPr="00911F03">
              <w:rPr>
                <w:rStyle w:val="Hyperlink"/>
                <w:noProof/>
              </w:rPr>
              <w:t>Gestión de equipos de elevación</w:t>
            </w:r>
            <w:r>
              <w:rPr>
                <w:noProof/>
                <w:webHidden/>
              </w:rPr>
              <w:tab/>
            </w:r>
            <w:r>
              <w:rPr>
                <w:noProof/>
                <w:webHidden/>
              </w:rPr>
              <w:fldChar w:fldCharType="begin"/>
            </w:r>
            <w:r>
              <w:rPr>
                <w:noProof/>
                <w:webHidden/>
              </w:rPr>
              <w:instrText xml:space="preserve"> PAGEREF _Toc199771197 \h </w:instrText>
            </w:r>
            <w:r>
              <w:rPr>
                <w:noProof/>
                <w:webHidden/>
              </w:rPr>
            </w:r>
            <w:r>
              <w:rPr>
                <w:noProof/>
                <w:webHidden/>
              </w:rPr>
              <w:fldChar w:fldCharType="separate"/>
            </w:r>
            <w:r>
              <w:rPr>
                <w:noProof/>
                <w:webHidden/>
              </w:rPr>
              <w:t>24</w:t>
            </w:r>
            <w:r>
              <w:rPr>
                <w:noProof/>
                <w:webHidden/>
              </w:rPr>
              <w:fldChar w:fldCharType="end"/>
            </w:r>
          </w:hyperlink>
        </w:p>
        <w:p w14:paraId="4B3AB32D" w14:textId="54E2CBCD" w:rsidR="00181964" w:rsidRDefault="00181964">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99771198" w:history="1">
            <w:r w:rsidRPr="00911F03">
              <w:rPr>
                <w:rStyle w:val="Hyperlink"/>
                <w:noProof/>
              </w:rPr>
              <w:t>8</w:t>
            </w:r>
            <w:r>
              <w:rPr>
                <w:rFonts w:asciiTheme="minorHAnsi" w:eastAsiaTheme="minorEastAsia" w:hAnsiTheme="minorHAnsi" w:cstheme="minorBidi"/>
                <w:b w:val="0"/>
                <w:bCs w:val="0"/>
                <w:caps w:val="0"/>
                <w:noProof/>
                <w:kern w:val="2"/>
                <w:sz w:val="24"/>
                <w:szCs w:val="24"/>
                <w:lang w:eastAsia="en-ZA"/>
                <w14:ligatures w14:val="standardContextual"/>
              </w:rPr>
              <w:tab/>
            </w:r>
            <w:r w:rsidRPr="00911F03">
              <w:rPr>
                <w:rStyle w:val="Hyperlink"/>
                <w:noProof/>
              </w:rPr>
              <w:t>Funciones y responsabilidades</w:t>
            </w:r>
            <w:r>
              <w:rPr>
                <w:noProof/>
                <w:webHidden/>
              </w:rPr>
              <w:tab/>
            </w:r>
            <w:r>
              <w:rPr>
                <w:noProof/>
                <w:webHidden/>
              </w:rPr>
              <w:fldChar w:fldCharType="begin"/>
            </w:r>
            <w:r>
              <w:rPr>
                <w:noProof/>
                <w:webHidden/>
              </w:rPr>
              <w:instrText xml:space="preserve"> PAGEREF _Toc199771198 \h </w:instrText>
            </w:r>
            <w:r>
              <w:rPr>
                <w:noProof/>
                <w:webHidden/>
              </w:rPr>
            </w:r>
            <w:r>
              <w:rPr>
                <w:noProof/>
                <w:webHidden/>
              </w:rPr>
              <w:fldChar w:fldCharType="separate"/>
            </w:r>
            <w:r>
              <w:rPr>
                <w:noProof/>
                <w:webHidden/>
              </w:rPr>
              <w:t>26</w:t>
            </w:r>
            <w:r>
              <w:rPr>
                <w:noProof/>
                <w:webHidden/>
              </w:rPr>
              <w:fldChar w:fldCharType="end"/>
            </w:r>
          </w:hyperlink>
        </w:p>
        <w:p w14:paraId="25F89F30" w14:textId="70BFFF24" w:rsidR="00181964" w:rsidRDefault="00181964">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99771199" w:history="1">
            <w:r w:rsidRPr="00911F03">
              <w:rPr>
                <w:rStyle w:val="Hyperlink"/>
                <w:noProof/>
              </w:rPr>
              <w:t>9</w:t>
            </w:r>
            <w:r>
              <w:rPr>
                <w:rFonts w:asciiTheme="minorHAnsi" w:eastAsiaTheme="minorEastAsia" w:hAnsiTheme="minorHAnsi" w:cstheme="minorBidi"/>
                <w:b w:val="0"/>
                <w:bCs w:val="0"/>
                <w:caps w:val="0"/>
                <w:noProof/>
                <w:kern w:val="2"/>
                <w:sz w:val="24"/>
                <w:szCs w:val="24"/>
                <w:lang w:eastAsia="en-ZA"/>
                <w14:ligatures w14:val="standardContextual"/>
              </w:rPr>
              <w:tab/>
            </w:r>
            <w:r w:rsidRPr="00911F03">
              <w:rPr>
                <w:rStyle w:val="Hyperlink"/>
                <w:noProof/>
              </w:rPr>
              <w:t>Control e informes</w:t>
            </w:r>
            <w:r>
              <w:rPr>
                <w:noProof/>
                <w:webHidden/>
              </w:rPr>
              <w:tab/>
            </w:r>
            <w:r>
              <w:rPr>
                <w:noProof/>
                <w:webHidden/>
              </w:rPr>
              <w:fldChar w:fldCharType="begin"/>
            </w:r>
            <w:r>
              <w:rPr>
                <w:noProof/>
                <w:webHidden/>
              </w:rPr>
              <w:instrText xml:space="preserve"> PAGEREF _Toc199771199 \h </w:instrText>
            </w:r>
            <w:r>
              <w:rPr>
                <w:noProof/>
                <w:webHidden/>
              </w:rPr>
            </w:r>
            <w:r>
              <w:rPr>
                <w:noProof/>
                <w:webHidden/>
              </w:rPr>
              <w:fldChar w:fldCharType="separate"/>
            </w:r>
            <w:r>
              <w:rPr>
                <w:noProof/>
                <w:webHidden/>
              </w:rPr>
              <w:t>27</w:t>
            </w:r>
            <w:r>
              <w:rPr>
                <w:noProof/>
                <w:webHidden/>
              </w:rPr>
              <w:fldChar w:fldCharType="end"/>
            </w:r>
          </w:hyperlink>
        </w:p>
        <w:p w14:paraId="4DFFC61C" w14:textId="2CBAB844" w:rsidR="00181964" w:rsidRDefault="00181964">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99771200" w:history="1">
            <w:r w:rsidRPr="00911F03">
              <w:rPr>
                <w:rStyle w:val="Hyperlink"/>
                <w:noProof/>
              </w:rPr>
              <w:t>10</w:t>
            </w:r>
            <w:r>
              <w:rPr>
                <w:rFonts w:asciiTheme="minorHAnsi" w:eastAsiaTheme="minorEastAsia" w:hAnsiTheme="minorHAnsi" w:cstheme="minorBidi"/>
                <w:b w:val="0"/>
                <w:bCs w:val="0"/>
                <w:caps w:val="0"/>
                <w:noProof/>
                <w:kern w:val="2"/>
                <w:sz w:val="24"/>
                <w:szCs w:val="24"/>
                <w:lang w:eastAsia="en-ZA"/>
                <w14:ligatures w14:val="standardContextual"/>
              </w:rPr>
              <w:tab/>
            </w:r>
            <w:r w:rsidRPr="00911F03">
              <w:rPr>
                <w:rStyle w:val="Hyperlink"/>
                <w:noProof/>
              </w:rPr>
              <w:t>Formación y sensibilización</w:t>
            </w:r>
            <w:r>
              <w:rPr>
                <w:noProof/>
                <w:webHidden/>
              </w:rPr>
              <w:tab/>
            </w:r>
            <w:r>
              <w:rPr>
                <w:noProof/>
                <w:webHidden/>
              </w:rPr>
              <w:fldChar w:fldCharType="begin"/>
            </w:r>
            <w:r>
              <w:rPr>
                <w:noProof/>
                <w:webHidden/>
              </w:rPr>
              <w:instrText xml:space="preserve"> PAGEREF _Toc199771200 \h </w:instrText>
            </w:r>
            <w:r>
              <w:rPr>
                <w:noProof/>
                <w:webHidden/>
              </w:rPr>
            </w:r>
            <w:r>
              <w:rPr>
                <w:noProof/>
                <w:webHidden/>
              </w:rPr>
              <w:fldChar w:fldCharType="separate"/>
            </w:r>
            <w:r>
              <w:rPr>
                <w:noProof/>
                <w:webHidden/>
              </w:rPr>
              <w:t>27</w:t>
            </w:r>
            <w:r>
              <w:rPr>
                <w:noProof/>
                <w:webHidden/>
              </w:rPr>
              <w:fldChar w:fldCharType="end"/>
            </w:r>
          </w:hyperlink>
        </w:p>
        <w:p w14:paraId="685FF98F" w14:textId="1271B4F9" w:rsidR="00181964" w:rsidRDefault="00181964">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99771201" w:history="1">
            <w:r w:rsidRPr="00911F03">
              <w:rPr>
                <w:rStyle w:val="Hyperlink"/>
                <w:noProof/>
              </w:rPr>
              <w:t>Anexo A: Permiso de trabajo en altura</w:t>
            </w:r>
            <w:r>
              <w:rPr>
                <w:noProof/>
                <w:webHidden/>
              </w:rPr>
              <w:tab/>
            </w:r>
            <w:r>
              <w:rPr>
                <w:noProof/>
                <w:webHidden/>
              </w:rPr>
              <w:fldChar w:fldCharType="begin"/>
            </w:r>
            <w:r>
              <w:rPr>
                <w:noProof/>
                <w:webHidden/>
              </w:rPr>
              <w:instrText xml:space="preserve"> PAGEREF _Toc199771201 \h </w:instrText>
            </w:r>
            <w:r>
              <w:rPr>
                <w:noProof/>
                <w:webHidden/>
              </w:rPr>
            </w:r>
            <w:r>
              <w:rPr>
                <w:noProof/>
                <w:webHidden/>
              </w:rPr>
              <w:fldChar w:fldCharType="separate"/>
            </w:r>
            <w:r>
              <w:rPr>
                <w:noProof/>
                <w:webHidden/>
              </w:rPr>
              <w:t>28</w:t>
            </w:r>
            <w:r>
              <w:rPr>
                <w:noProof/>
                <w:webHidden/>
              </w:rPr>
              <w:fldChar w:fldCharType="end"/>
            </w:r>
          </w:hyperlink>
        </w:p>
        <w:p w14:paraId="44F5D78A" w14:textId="01312754" w:rsidR="00181964" w:rsidRDefault="00181964">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99771202" w:history="1">
            <w:r w:rsidRPr="00911F03">
              <w:rPr>
                <w:rStyle w:val="Hyperlink"/>
                <w:noProof/>
              </w:rPr>
              <w:t>Anexo B: Permiso de trabajo en caliente</w:t>
            </w:r>
            <w:r>
              <w:rPr>
                <w:noProof/>
                <w:webHidden/>
              </w:rPr>
              <w:tab/>
            </w:r>
            <w:r>
              <w:rPr>
                <w:noProof/>
                <w:webHidden/>
              </w:rPr>
              <w:fldChar w:fldCharType="begin"/>
            </w:r>
            <w:r>
              <w:rPr>
                <w:noProof/>
                <w:webHidden/>
              </w:rPr>
              <w:instrText xml:space="preserve"> PAGEREF _Toc199771202 \h </w:instrText>
            </w:r>
            <w:r>
              <w:rPr>
                <w:noProof/>
                <w:webHidden/>
              </w:rPr>
            </w:r>
            <w:r>
              <w:rPr>
                <w:noProof/>
                <w:webHidden/>
              </w:rPr>
              <w:fldChar w:fldCharType="separate"/>
            </w:r>
            <w:r>
              <w:rPr>
                <w:noProof/>
                <w:webHidden/>
              </w:rPr>
              <w:t>33</w:t>
            </w:r>
            <w:r>
              <w:rPr>
                <w:noProof/>
                <w:webHidden/>
              </w:rPr>
              <w:fldChar w:fldCharType="end"/>
            </w:r>
          </w:hyperlink>
        </w:p>
        <w:p w14:paraId="265A94E3" w14:textId="70BE9CB3" w:rsidR="00181964" w:rsidRDefault="00181964">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99771203" w:history="1">
            <w:r w:rsidRPr="00911F03">
              <w:rPr>
                <w:rStyle w:val="Hyperlink"/>
                <w:noProof/>
              </w:rPr>
              <w:t>Anexo C: Permiso de aislamiento energético</w:t>
            </w:r>
            <w:r>
              <w:rPr>
                <w:noProof/>
                <w:webHidden/>
              </w:rPr>
              <w:tab/>
            </w:r>
            <w:r>
              <w:rPr>
                <w:noProof/>
                <w:webHidden/>
              </w:rPr>
              <w:fldChar w:fldCharType="begin"/>
            </w:r>
            <w:r>
              <w:rPr>
                <w:noProof/>
                <w:webHidden/>
              </w:rPr>
              <w:instrText xml:space="preserve"> PAGEREF _Toc199771203 \h </w:instrText>
            </w:r>
            <w:r>
              <w:rPr>
                <w:noProof/>
                <w:webHidden/>
              </w:rPr>
            </w:r>
            <w:r>
              <w:rPr>
                <w:noProof/>
                <w:webHidden/>
              </w:rPr>
              <w:fldChar w:fldCharType="separate"/>
            </w:r>
            <w:r>
              <w:rPr>
                <w:noProof/>
                <w:webHidden/>
              </w:rPr>
              <w:t>35</w:t>
            </w:r>
            <w:r>
              <w:rPr>
                <w:noProof/>
                <w:webHidden/>
              </w:rPr>
              <w:fldChar w:fldCharType="end"/>
            </w:r>
          </w:hyperlink>
        </w:p>
        <w:p w14:paraId="7C0E9470" w14:textId="4FE97867" w:rsidR="00181964" w:rsidRDefault="00181964">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99771204" w:history="1">
            <w:r w:rsidRPr="00911F03">
              <w:rPr>
                <w:rStyle w:val="Hyperlink"/>
                <w:noProof/>
              </w:rPr>
              <w:t>Anexo D: Registro de equipos de elevación</w:t>
            </w:r>
            <w:r>
              <w:rPr>
                <w:noProof/>
                <w:webHidden/>
              </w:rPr>
              <w:tab/>
            </w:r>
            <w:r>
              <w:rPr>
                <w:noProof/>
                <w:webHidden/>
              </w:rPr>
              <w:fldChar w:fldCharType="begin"/>
            </w:r>
            <w:r>
              <w:rPr>
                <w:noProof/>
                <w:webHidden/>
              </w:rPr>
              <w:instrText xml:space="preserve"> PAGEREF _Toc199771204 \h </w:instrText>
            </w:r>
            <w:r>
              <w:rPr>
                <w:noProof/>
                <w:webHidden/>
              </w:rPr>
            </w:r>
            <w:r>
              <w:rPr>
                <w:noProof/>
                <w:webHidden/>
              </w:rPr>
              <w:fldChar w:fldCharType="separate"/>
            </w:r>
            <w:r>
              <w:rPr>
                <w:noProof/>
                <w:webHidden/>
              </w:rPr>
              <w:t>37</w:t>
            </w:r>
            <w:r>
              <w:rPr>
                <w:noProof/>
                <w:webHidden/>
              </w:rPr>
              <w:fldChar w:fldCharType="end"/>
            </w:r>
          </w:hyperlink>
        </w:p>
        <w:p w14:paraId="1EF75A83" w14:textId="566193EF" w:rsidR="009A6392" w:rsidRPr="00DF5C93" w:rsidRDefault="00181964" w:rsidP="009A6392">
          <w:pPr>
            <w:pStyle w:val="Context"/>
            <w:rPr>
              <w:rFonts w:cs="Arial"/>
              <w:sz w:val="20"/>
              <w:szCs w:val="20"/>
            </w:rPr>
          </w:pPr>
          <w:r>
            <w:rPr>
              <w:rFonts w:eastAsia="Times New Roman" w:cs="Arial"/>
              <w:caps/>
              <w:color w:val="auto"/>
              <w:sz w:val="20"/>
              <w:szCs w:val="20"/>
              <w:lang w:val="en-ZA" w:eastAsia="en-US"/>
            </w:rPr>
            <w:fldChar w:fldCharType="end"/>
          </w:r>
        </w:p>
      </w:sdtContent>
    </w:sdt>
    <w:p w14:paraId="50C27E6A" w14:textId="77777777" w:rsidR="00C6652D" w:rsidRPr="00DF5C93" w:rsidRDefault="00C6652D" w:rsidP="00C6652D">
      <w:pPr>
        <w:rPr>
          <w:rFonts w:cs="Arial"/>
          <w:sz w:val="20"/>
          <w:szCs w:val="20"/>
          <w:lang w:val="en-US"/>
        </w:rPr>
      </w:pPr>
    </w:p>
    <w:p w14:paraId="4E24AEC0" w14:textId="4183DB39" w:rsidR="006C6926" w:rsidRPr="00DF5C93" w:rsidRDefault="006C6926" w:rsidP="006C6926">
      <w:pPr>
        <w:tabs>
          <w:tab w:val="left" w:pos="8789"/>
        </w:tabs>
        <w:rPr>
          <w:rFonts w:cs="Arial"/>
          <w:sz w:val="20"/>
          <w:szCs w:val="20"/>
        </w:rPr>
      </w:pPr>
      <w:r w:rsidRPr="00DF5C93">
        <w:rPr>
          <w:rFonts w:cs="Arial"/>
          <w:sz w:val="20"/>
          <w:szCs w:val="20"/>
        </w:rPr>
        <w:t xml:space="preserve">Lista de </w:t>
      </w:r>
      <w:r w:rsidR="00EB24C8">
        <w:rPr>
          <w:rFonts w:cs="Arial"/>
          <w:sz w:val="20"/>
          <w:szCs w:val="20"/>
        </w:rPr>
        <w:t>Tablas</w:t>
      </w:r>
    </w:p>
    <w:p w14:paraId="5562305D" w14:textId="14882300" w:rsidR="008554B1" w:rsidRPr="00DF5C93" w:rsidRDefault="006C6926">
      <w:pPr>
        <w:pStyle w:val="TableofFigures"/>
        <w:tabs>
          <w:tab w:val="right" w:leader="dot" w:pos="9017"/>
        </w:tabs>
        <w:rPr>
          <w:rFonts w:eastAsiaTheme="minorEastAsia" w:cs="Arial"/>
          <w:noProof/>
          <w:kern w:val="2"/>
          <w:sz w:val="20"/>
          <w:szCs w:val="20"/>
          <w:lang w:eastAsia="en-ZA"/>
          <w14:ligatures w14:val="standardContextual"/>
        </w:rPr>
      </w:pPr>
      <w:r w:rsidRPr="00DF5C93">
        <w:rPr>
          <w:rFonts w:cs="Arial"/>
          <w:sz w:val="20"/>
          <w:szCs w:val="20"/>
          <w:lang w:val="en-GB"/>
        </w:rPr>
        <w:fldChar w:fldCharType="begin"/>
      </w:r>
      <w:r w:rsidRPr="00DF5C93">
        <w:rPr>
          <w:rFonts w:cs="Arial"/>
          <w:sz w:val="20"/>
          <w:szCs w:val="20"/>
          <w:lang w:val="en-GB"/>
        </w:rPr>
        <w:instrText xml:space="preserve"> TOC \h \z \c "Table" </w:instrText>
      </w:r>
      <w:r w:rsidRPr="00DF5C93">
        <w:rPr>
          <w:rFonts w:cs="Arial"/>
          <w:sz w:val="20"/>
          <w:szCs w:val="20"/>
          <w:lang w:val="en-GB"/>
        </w:rPr>
        <w:fldChar w:fldCharType="separate"/>
      </w:r>
      <w:hyperlink w:anchor="_Toc184385605" w:history="1">
        <w:r w:rsidR="008554B1" w:rsidRPr="00DF5C93">
          <w:rPr>
            <w:rStyle w:val="Hyperlink"/>
            <w:rFonts w:cs="Arial"/>
            <w:noProof/>
            <w:sz w:val="20"/>
            <w:szCs w:val="20"/>
          </w:rPr>
          <w:t>Tabla 7.1: Límites mínimos de intensidad de iluminación en el lugar de trabajo</w:t>
        </w:r>
        <w:r w:rsidR="008554B1" w:rsidRPr="00DF5C93">
          <w:rPr>
            <w:rFonts w:cs="Arial"/>
            <w:noProof/>
            <w:webHidden/>
            <w:sz w:val="20"/>
            <w:szCs w:val="20"/>
          </w:rPr>
          <w:tab/>
        </w:r>
        <w:r w:rsidR="008554B1" w:rsidRPr="00DF5C93">
          <w:rPr>
            <w:rFonts w:cs="Arial"/>
            <w:noProof/>
            <w:webHidden/>
            <w:sz w:val="20"/>
            <w:szCs w:val="20"/>
          </w:rPr>
          <w:fldChar w:fldCharType="begin"/>
        </w:r>
        <w:r w:rsidR="008554B1" w:rsidRPr="00DF5C93">
          <w:rPr>
            <w:rFonts w:cs="Arial"/>
            <w:noProof/>
            <w:webHidden/>
            <w:sz w:val="20"/>
            <w:szCs w:val="20"/>
          </w:rPr>
          <w:instrText xml:space="preserve"> PAGEREF _Toc184385605 \h </w:instrText>
        </w:r>
        <w:r w:rsidR="008554B1" w:rsidRPr="00DF5C93">
          <w:rPr>
            <w:rFonts w:cs="Arial"/>
            <w:noProof/>
            <w:webHidden/>
            <w:sz w:val="20"/>
            <w:szCs w:val="20"/>
          </w:rPr>
        </w:r>
        <w:r w:rsidR="008554B1" w:rsidRPr="00DF5C93">
          <w:rPr>
            <w:rFonts w:cs="Arial"/>
            <w:noProof/>
            <w:webHidden/>
            <w:sz w:val="20"/>
            <w:szCs w:val="20"/>
          </w:rPr>
          <w:fldChar w:fldCharType="separate"/>
        </w:r>
        <w:r w:rsidR="005D2F5B">
          <w:rPr>
            <w:rFonts w:cs="Arial"/>
            <w:noProof/>
            <w:webHidden/>
            <w:sz w:val="20"/>
            <w:szCs w:val="20"/>
          </w:rPr>
          <w:t>24</w:t>
        </w:r>
        <w:r w:rsidR="008554B1" w:rsidRPr="00DF5C93">
          <w:rPr>
            <w:rFonts w:cs="Arial"/>
            <w:noProof/>
            <w:webHidden/>
            <w:sz w:val="20"/>
            <w:szCs w:val="20"/>
          </w:rPr>
          <w:fldChar w:fldCharType="end"/>
        </w:r>
      </w:hyperlink>
    </w:p>
    <w:p w14:paraId="32E636DA" w14:textId="2B54744C" w:rsidR="008554B1" w:rsidRPr="00DF5C93" w:rsidRDefault="008554B1">
      <w:pPr>
        <w:pStyle w:val="TableofFigures"/>
        <w:tabs>
          <w:tab w:val="right" w:leader="dot" w:pos="9017"/>
        </w:tabs>
        <w:rPr>
          <w:rFonts w:eastAsiaTheme="minorEastAsia" w:cs="Arial"/>
          <w:noProof/>
          <w:kern w:val="2"/>
          <w:sz w:val="20"/>
          <w:szCs w:val="20"/>
          <w:lang w:eastAsia="en-ZA"/>
          <w14:ligatures w14:val="standardContextual"/>
        </w:rPr>
      </w:pPr>
      <w:hyperlink w:anchor="_Toc184385606" w:history="1">
        <w:r w:rsidRPr="00DF5C93">
          <w:rPr>
            <w:rStyle w:val="Hyperlink"/>
            <w:rFonts w:cs="Arial"/>
            <w:noProof/>
            <w:sz w:val="20"/>
            <w:szCs w:val="20"/>
          </w:rPr>
          <w:t>Tabla 8.1: Funciones y responsabilidades</w:t>
        </w:r>
        <w:r w:rsidRPr="00DF5C93">
          <w:rPr>
            <w:rFonts w:cs="Arial"/>
            <w:noProof/>
            <w:webHidden/>
            <w:sz w:val="20"/>
            <w:szCs w:val="20"/>
          </w:rPr>
          <w:tab/>
        </w:r>
        <w:r w:rsidRPr="00DF5C93">
          <w:rPr>
            <w:rFonts w:cs="Arial"/>
            <w:noProof/>
            <w:webHidden/>
            <w:sz w:val="20"/>
            <w:szCs w:val="20"/>
          </w:rPr>
          <w:fldChar w:fldCharType="begin"/>
        </w:r>
        <w:r w:rsidRPr="00DF5C93">
          <w:rPr>
            <w:rFonts w:cs="Arial"/>
            <w:noProof/>
            <w:webHidden/>
            <w:sz w:val="20"/>
            <w:szCs w:val="20"/>
          </w:rPr>
          <w:instrText xml:space="preserve"> PAGEREF _Toc184385606 \h </w:instrText>
        </w:r>
        <w:r w:rsidRPr="00DF5C93">
          <w:rPr>
            <w:rFonts w:cs="Arial"/>
            <w:noProof/>
            <w:webHidden/>
            <w:sz w:val="20"/>
            <w:szCs w:val="20"/>
          </w:rPr>
        </w:r>
        <w:r w:rsidRPr="00DF5C93">
          <w:rPr>
            <w:rFonts w:cs="Arial"/>
            <w:noProof/>
            <w:webHidden/>
            <w:sz w:val="20"/>
            <w:szCs w:val="20"/>
          </w:rPr>
          <w:fldChar w:fldCharType="separate"/>
        </w:r>
        <w:r w:rsidR="005D2F5B">
          <w:rPr>
            <w:rFonts w:cs="Arial"/>
            <w:noProof/>
            <w:webHidden/>
            <w:sz w:val="20"/>
            <w:szCs w:val="20"/>
          </w:rPr>
          <w:t>27</w:t>
        </w:r>
        <w:r w:rsidRPr="00DF5C93">
          <w:rPr>
            <w:rFonts w:cs="Arial"/>
            <w:noProof/>
            <w:webHidden/>
            <w:sz w:val="20"/>
            <w:szCs w:val="20"/>
          </w:rPr>
          <w:fldChar w:fldCharType="end"/>
        </w:r>
      </w:hyperlink>
    </w:p>
    <w:p w14:paraId="5D88C9CB" w14:textId="44D32595" w:rsidR="00012547" w:rsidRPr="001D7F8A" w:rsidRDefault="006C6926" w:rsidP="006C6926">
      <w:pPr>
        <w:tabs>
          <w:tab w:val="left" w:pos="8789"/>
        </w:tabs>
        <w:rPr>
          <w:rFonts w:cs="Arial"/>
          <w:sz w:val="20"/>
          <w:szCs w:val="20"/>
        </w:rPr>
      </w:pPr>
      <w:r w:rsidRPr="00DF5C93">
        <w:rPr>
          <w:rFonts w:cs="Arial"/>
          <w:sz w:val="20"/>
          <w:szCs w:val="20"/>
          <w:lang w:val="en-GB"/>
        </w:rPr>
        <w:fldChar w:fldCharType="end"/>
      </w:r>
    </w:p>
    <w:tbl>
      <w:tblPr>
        <w:tblStyle w:val="GridTable1Light"/>
        <w:tblW w:w="0" w:type="auto"/>
        <w:shd w:val="clear" w:color="auto" w:fill="D9D9D9" w:themeFill="background1" w:themeFillShade="D9"/>
        <w:tblLook w:val="04A0" w:firstRow="1" w:lastRow="0" w:firstColumn="1" w:lastColumn="0" w:noHBand="0" w:noVBand="1"/>
      </w:tblPr>
      <w:tblGrid>
        <w:gridCol w:w="9017"/>
      </w:tblGrid>
      <w:tr w:rsidR="00F436E4" w:rsidRPr="00B179CA" w14:paraId="1DF794C0" w14:textId="77777777" w:rsidTr="00F663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60F56071" w14:textId="77777777" w:rsidR="0059432E" w:rsidRPr="00EB24C8" w:rsidRDefault="0059432E" w:rsidP="0059432E">
            <w:pPr>
              <w:spacing w:after="120"/>
              <w:rPr>
                <w:rFonts w:cs="Arial"/>
                <w:i/>
                <w:iCs/>
                <w:color w:val="125B61"/>
                <w:u w:val="single"/>
                <w:lang w:val="es-AR"/>
              </w:rPr>
            </w:pPr>
            <w:bookmarkStart w:id="0" w:name="_Toc172887792"/>
            <w:bookmarkStart w:id="1" w:name="_Toc174028827"/>
            <w:r w:rsidRPr="00EB24C8">
              <w:rPr>
                <w:rFonts w:cs="Arial"/>
                <w:i/>
                <w:iCs/>
                <w:color w:val="125B61"/>
                <w:u w:val="single"/>
                <w:lang w:val="es-AR"/>
              </w:rPr>
              <w:t>Casilla de instrucciones - Suprímala cuando haya terminado</w:t>
            </w:r>
          </w:p>
          <w:p w14:paraId="406C8358" w14:textId="4081BEB2" w:rsidR="00F436E4" w:rsidRPr="00EB24C8" w:rsidRDefault="0059432E" w:rsidP="0059432E">
            <w:pPr>
              <w:pStyle w:val="Context"/>
              <w:rPr>
                <w:rFonts w:cs="Arial"/>
                <w:b w:val="0"/>
                <w:bCs w:val="0"/>
                <w:color w:val="0F161D" w:themeColor="background2" w:themeShade="1A"/>
                <w:lang w:val="es-AR"/>
              </w:rPr>
            </w:pPr>
            <w:r w:rsidRPr="00EB24C8">
              <w:rPr>
                <w:rFonts w:cs="Arial"/>
                <w:color w:val="0F161D" w:themeColor="background2" w:themeShade="1A"/>
                <w:lang w:val="es-AR"/>
              </w:rPr>
              <w:lastRenderedPageBreak/>
              <w:t>Instrucciones generales de personalización y conformidad</w:t>
            </w:r>
          </w:p>
        </w:tc>
      </w:tr>
      <w:tr w:rsidR="008313A6" w:rsidRPr="00B179CA" w14:paraId="742591C9" w14:textId="77777777" w:rsidTr="00604CCD">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42B92C84" w14:textId="4C2E33EC" w:rsidR="00BC6F31" w:rsidRPr="00EB24C8" w:rsidRDefault="006648D0" w:rsidP="00BC6F31">
            <w:pPr>
              <w:pStyle w:val="Context"/>
              <w:rPr>
                <w:rFonts w:cs="Arial"/>
                <w:b w:val="0"/>
                <w:bCs w:val="0"/>
                <w:color w:val="0F161D" w:themeColor="background2" w:themeShade="1A"/>
                <w:lang w:val="es-AR"/>
              </w:rPr>
            </w:pPr>
            <w:r w:rsidRPr="00EB24C8">
              <w:rPr>
                <w:rFonts w:cs="Arial"/>
                <w:b w:val="0"/>
                <w:bCs w:val="0"/>
                <w:color w:val="0F161D" w:themeColor="background2" w:themeShade="1A"/>
                <w:lang w:val="es-AR"/>
              </w:rPr>
              <w:lastRenderedPageBreak/>
              <w:t xml:space="preserve">Este documento proporciona una plantilla a partir de la cual su empresa puede desarrollar </w:t>
            </w:r>
            <w:r w:rsidR="00511FEB" w:rsidRPr="00EB24C8">
              <w:rPr>
                <w:rFonts w:cs="Arial"/>
                <w:b w:val="0"/>
                <w:bCs w:val="0"/>
                <w:color w:val="0F161D" w:themeColor="background2" w:themeShade="1A"/>
                <w:lang w:val="es-AR"/>
              </w:rPr>
              <w:t xml:space="preserve">un </w:t>
            </w:r>
            <w:r w:rsidR="00181964" w:rsidRPr="00EB24C8">
              <w:rPr>
                <w:rFonts w:cs="Arial"/>
                <w:b w:val="0"/>
                <w:bCs w:val="0"/>
                <w:color w:val="0F161D" w:themeColor="background2" w:themeShade="1A"/>
                <w:lang w:val="es-AR"/>
              </w:rPr>
              <w:t xml:space="preserve">Procedimiento de </w:t>
            </w:r>
            <w:r w:rsidR="003061B7" w:rsidRPr="00EB24C8">
              <w:rPr>
                <w:rFonts w:cs="Arial"/>
                <w:b w:val="0"/>
                <w:bCs w:val="0"/>
                <w:color w:val="0F161D" w:themeColor="background2" w:themeShade="1A"/>
                <w:lang w:val="es-AR"/>
              </w:rPr>
              <w:t xml:space="preserve">Salud y Seguridad Ocupacional </w:t>
            </w:r>
            <w:r w:rsidR="00FC5C57" w:rsidRPr="00EB24C8">
              <w:rPr>
                <w:rFonts w:cs="Arial"/>
                <w:b w:val="0"/>
                <w:bCs w:val="0"/>
                <w:color w:val="0F161D" w:themeColor="background2" w:themeShade="1A"/>
                <w:lang w:val="es-AR"/>
              </w:rPr>
              <w:t>(</w:t>
            </w:r>
            <w:r w:rsidR="00EB24C8">
              <w:rPr>
                <w:rFonts w:cs="Arial"/>
                <w:b w:val="0"/>
                <w:bCs w:val="0"/>
                <w:color w:val="0F161D" w:themeColor="background2" w:themeShade="1A"/>
                <w:lang w:val="es-AR"/>
              </w:rPr>
              <w:t>PSST</w:t>
            </w:r>
            <w:r w:rsidR="00FA6226" w:rsidRPr="00EB24C8">
              <w:rPr>
                <w:rFonts w:cs="Arial"/>
                <w:b w:val="0"/>
                <w:bCs w:val="0"/>
                <w:color w:val="0F161D" w:themeColor="background2" w:themeShade="1A"/>
                <w:lang w:val="es-AR"/>
              </w:rPr>
              <w:t xml:space="preserve">) que describa los requisitos </w:t>
            </w:r>
            <w:r w:rsidR="0095524A" w:rsidRPr="00EB24C8">
              <w:rPr>
                <w:rFonts w:cs="Arial"/>
                <w:b w:val="0"/>
                <w:bCs w:val="0"/>
                <w:color w:val="0F161D" w:themeColor="background2" w:themeShade="1A"/>
                <w:lang w:val="es-AR"/>
              </w:rPr>
              <w:t xml:space="preserve">para gestionar </w:t>
            </w:r>
            <w:r w:rsidR="003911D0" w:rsidRPr="00EB24C8">
              <w:rPr>
                <w:rFonts w:cs="Arial"/>
                <w:b w:val="0"/>
                <w:bCs w:val="0"/>
                <w:color w:val="0F161D" w:themeColor="background2" w:themeShade="1A"/>
                <w:lang w:val="es-AR"/>
              </w:rPr>
              <w:t xml:space="preserve">los riesgos de </w:t>
            </w:r>
            <w:r w:rsidR="0095524A" w:rsidRPr="00EB24C8">
              <w:rPr>
                <w:rFonts w:cs="Arial"/>
                <w:b w:val="0"/>
                <w:bCs w:val="0"/>
                <w:color w:val="0F161D" w:themeColor="background2" w:themeShade="1A"/>
                <w:lang w:val="es-AR"/>
              </w:rPr>
              <w:t xml:space="preserve">salud y seguridad ocupacional </w:t>
            </w:r>
            <w:r w:rsidR="003911D0" w:rsidRPr="00EB24C8">
              <w:rPr>
                <w:rFonts w:cs="Arial"/>
                <w:b w:val="0"/>
                <w:bCs w:val="0"/>
                <w:color w:val="0F161D" w:themeColor="background2" w:themeShade="1A"/>
                <w:lang w:val="es-AR"/>
              </w:rPr>
              <w:t xml:space="preserve">en el lugar de trabajo. </w:t>
            </w:r>
            <w:r w:rsidR="00CE4929" w:rsidRPr="00EB24C8">
              <w:rPr>
                <w:rFonts w:cs="Arial"/>
                <w:b w:val="0"/>
                <w:bCs w:val="0"/>
                <w:color w:val="0F161D" w:themeColor="background2" w:themeShade="1A"/>
                <w:lang w:val="es-AR"/>
              </w:rPr>
              <w:t xml:space="preserve">El </w:t>
            </w:r>
            <w:r w:rsidR="00EB24C8">
              <w:rPr>
                <w:rFonts w:cs="Arial"/>
                <w:b w:val="0"/>
                <w:bCs w:val="0"/>
                <w:color w:val="0F161D" w:themeColor="background2" w:themeShade="1A"/>
                <w:lang w:val="es-AR"/>
              </w:rPr>
              <w:t>PSST</w:t>
            </w:r>
            <w:r w:rsidR="00CE4929" w:rsidRPr="00EB24C8">
              <w:rPr>
                <w:rFonts w:cs="Arial"/>
                <w:b w:val="0"/>
                <w:bCs w:val="0"/>
                <w:color w:val="0F161D" w:themeColor="background2" w:themeShade="1A"/>
                <w:lang w:val="es-AR"/>
              </w:rPr>
              <w:t xml:space="preserve"> se diseñará para garantizar la alineación </w:t>
            </w:r>
            <w:r w:rsidR="00BC6F31" w:rsidRPr="00EB24C8">
              <w:rPr>
                <w:rFonts w:cs="Arial"/>
                <w:b w:val="0"/>
                <w:bCs w:val="0"/>
                <w:color w:val="0F161D" w:themeColor="background2" w:themeShade="1A"/>
                <w:lang w:val="es-AR"/>
              </w:rPr>
              <w:t xml:space="preserve">con </w:t>
            </w:r>
            <w:r w:rsidR="001A6131" w:rsidRPr="00EB24C8">
              <w:rPr>
                <w:rFonts w:cs="Arial"/>
                <w:b w:val="0"/>
                <w:bCs w:val="0"/>
                <w:color w:val="0F161D" w:themeColor="background2" w:themeShade="1A"/>
                <w:lang w:val="es-AR"/>
              </w:rPr>
              <w:t>las Normas de</w:t>
            </w:r>
            <w:r w:rsidR="00BC6F31" w:rsidRPr="00EB24C8">
              <w:rPr>
                <w:rFonts w:cs="Arial"/>
                <w:b w:val="0"/>
                <w:bCs w:val="0"/>
                <w:color w:val="0F161D" w:themeColor="background2" w:themeShade="1A"/>
                <w:lang w:val="es-AR"/>
              </w:rPr>
              <w:t xml:space="preserve"> Desempeño </w:t>
            </w:r>
            <w:r w:rsidR="001A6131" w:rsidRPr="00EB24C8">
              <w:rPr>
                <w:rFonts w:cs="Arial"/>
                <w:b w:val="0"/>
                <w:bCs w:val="0"/>
                <w:color w:val="0F161D" w:themeColor="background2" w:themeShade="1A"/>
                <w:lang w:val="es-AR"/>
              </w:rPr>
              <w:t xml:space="preserve">(PS) de la </w:t>
            </w:r>
            <w:r w:rsidR="00BC6F31" w:rsidRPr="00EB24C8">
              <w:rPr>
                <w:rFonts w:cs="Arial"/>
                <w:b w:val="0"/>
                <w:bCs w:val="0"/>
                <w:color w:val="0F161D" w:themeColor="background2" w:themeShade="1A"/>
                <w:lang w:val="es-AR"/>
              </w:rPr>
              <w:t>Corporación Financiera Internacional (CFI</w:t>
            </w:r>
            <w:r w:rsidR="001A6131" w:rsidRPr="00EB24C8">
              <w:rPr>
                <w:rFonts w:cs="Arial"/>
                <w:b w:val="0"/>
                <w:bCs w:val="0"/>
                <w:color w:val="0F161D" w:themeColor="background2" w:themeShade="1A"/>
                <w:lang w:val="es-AR"/>
              </w:rPr>
              <w:t xml:space="preserve">) sobre Sostenibilidad </w:t>
            </w:r>
            <w:r w:rsidR="001A6131" w:rsidRPr="00EB24C8">
              <w:rPr>
                <w:rFonts w:cs="Arial"/>
                <w:color w:val="0F161D" w:themeColor="background2" w:themeShade="1A"/>
                <w:lang w:val="es-AR"/>
              </w:rPr>
              <w:t xml:space="preserve">Ambiental </w:t>
            </w:r>
            <w:r w:rsidR="001A6131" w:rsidRPr="00EB24C8">
              <w:rPr>
                <w:rFonts w:cs="Arial"/>
                <w:b w:val="0"/>
                <w:bCs w:val="0"/>
                <w:color w:val="0F161D" w:themeColor="background2" w:themeShade="1A"/>
                <w:lang w:val="es-AR"/>
              </w:rPr>
              <w:t xml:space="preserve">y Social - </w:t>
            </w:r>
            <w:r w:rsidR="00010DEF" w:rsidRPr="00EB24C8">
              <w:rPr>
                <w:rFonts w:cs="Arial"/>
                <w:b w:val="0"/>
                <w:bCs w:val="0"/>
                <w:color w:val="0F161D" w:themeColor="background2" w:themeShade="1A"/>
                <w:lang w:val="es-AR"/>
              </w:rPr>
              <w:t>PS2</w:t>
            </w:r>
            <w:r w:rsidR="001A6131" w:rsidRPr="00EB24C8">
              <w:rPr>
                <w:rFonts w:cs="Arial"/>
                <w:b w:val="0"/>
                <w:bCs w:val="0"/>
                <w:color w:val="0F161D" w:themeColor="background2" w:themeShade="1A"/>
                <w:lang w:val="es-AR"/>
              </w:rPr>
              <w:t xml:space="preserve">: </w:t>
            </w:r>
            <w:r w:rsidR="00BC6F31" w:rsidRPr="00EB24C8">
              <w:rPr>
                <w:rFonts w:cs="Arial"/>
                <w:b w:val="0"/>
                <w:bCs w:val="0"/>
                <w:color w:val="0F161D" w:themeColor="background2" w:themeShade="1A"/>
                <w:lang w:val="es-AR"/>
              </w:rPr>
              <w:t>Evaluación y Gestión de Riesgos e Impactos Ambientales y Sociales.</w:t>
            </w:r>
          </w:p>
          <w:p w14:paraId="2B84EAC5" w14:textId="6D33852B" w:rsidR="00FC5C57" w:rsidRPr="00EB24C8" w:rsidRDefault="00BC6F31" w:rsidP="00BC6F31">
            <w:pPr>
              <w:pStyle w:val="Context"/>
              <w:rPr>
                <w:rFonts w:cs="Arial"/>
                <w:color w:val="0F161D" w:themeColor="background2" w:themeShade="1A"/>
                <w:lang w:val="es-AR"/>
              </w:rPr>
            </w:pPr>
            <w:r w:rsidRPr="00EB24C8">
              <w:rPr>
                <w:rFonts w:cs="Arial"/>
                <w:b w:val="0"/>
                <w:bCs w:val="0"/>
                <w:color w:val="0F161D" w:themeColor="background2" w:themeShade="1A"/>
                <w:lang w:val="es-AR"/>
              </w:rPr>
              <w:t xml:space="preserve">El propósito de la </w:t>
            </w:r>
            <w:r w:rsidR="00FC5C57" w:rsidRPr="00EB24C8">
              <w:rPr>
                <w:rFonts w:cs="Arial"/>
                <w:b w:val="0"/>
                <w:bCs w:val="0"/>
                <w:color w:val="0F161D" w:themeColor="background2" w:themeShade="1A"/>
                <w:lang w:val="es-AR"/>
              </w:rPr>
              <w:t xml:space="preserve">OSHP </w:t>
            </w:r>
            <w:r w:rsidRPr="00EB24C8">
              <w:rPr>
                <w:rFonts w:cs="Arial"/>
                <w:b w:val="0"/>
                <w:bCs w:val="0"/>
                <w:color w:val="0F161D" w:themeColor="background2" w:themeShade="1A"/>
                <w:lang w:val="es-AR"/>
              </w:rPr>
              <w:t xml:space="preserve">es proporcionar </w:t>
            </w:r>
            <w:r w:rsidR="00756923" w:rsidRPr="00EB24C8">
              <w:rPr>
                <w:rFonts w:cs="Arial"/>
                <w:b w:val="0"/>
                <w:bCs w:val="0"/>
                <w:color w:val="0F161D" w:themeColor="background2" w:themeShade="1A"/>
                <w:lang w:val="es-AR"/>
              </w:rPr>
              <w:t xml:space="preserve">los </w:t>
            </w:r>
            <w:r w:rsidR="00FC5C57" w:rsidRPr="00EB24C8">
              <w:rPr>
                <w:rFonts w:cs="Arial"/>
                <w:b w:val="0"/>
                <w:bCs w:val="0"/>
                <w:color w:val="0F161D" w:themeColor="background2" w:themeShade="1A"/>
                <w:lang w:val="es-AR"/>
              </w:rPr>
              <w:t xml:space="preserve">requisitos para una serie de temas de riesgo de </w:t>
            </w:r>
            <w:r w:rsidR="00EB24C8">
              <w:rPr>
                <w:rFonts w:cs="Arial"/>
                <w:b w:val="0"/>
                <w:bCs w:val="0"/>
                <w:color w:val="0F161D" w:themeColor="background2" w:themeShade="1A"/>
                <w:lang w:val="es-AR"/>
              </w:rPr>
              <w:t>SST</w:t>
            </w:r>
            <w:r w:rsidR="00FC5C57" w:rsidRPr="00EB24C8">
              <w:rPr>
                <w:rFonts w:cs="Arial"/>
                <w:b w:val="0"/>
                <w:bCs w:val="0"/>
                <w:color w:val="0F161D" w:themeColor="background2" w:themeShade="1A"/>
                <w:lang w:val="es-AR"/>
              </w:rPr>
              <w:t xml:space="preserve"> con el fin de prevenir lesiones y enfermedades en el lugar de trabajo. </w:t>
            </w:r>
          </w:p>
          <w:p w14:paraId="03C33AE1" w14:textId="560A198D" w:rsidR="00264279" w:rsidRPr="00EB24C8" w:rsidRDefault="00264279" w:rsidP="00BC6F31">
            <w:pPr>
              <w:pStyle w:val="Context"/>
              <w:rPr>
                <w:rFonts w:cs="Arial"/>
                <w:b w:val="0"/>
                <w:bCs w:val="0"/>
                <w:color w:val="0F161D" w:themeColor="background2" w:themeShade="1A"/>
                <w:lang w:val="es-AR"/>
              </w:rPr>
            </w:pPr>
            <w:r w:rsidRPr="00EB24C8">
              <w:rPr>
                <w:rFonts w:cs="Arial"/>
                <w:b w:val="0"/>
                <w:bCs w:val="0"/>
                <w:color w:val="0F161D" w:themeColor="background2" w:themeShade="1A"/>
                <w:lang w:val="es-AR"/>
              </w:rPr>
              <w:t>Este documento establece los requisitos para los siguientes temas de salud y seguridad en el trabajo:</w:t>
            </w:r>
          </w:p>
          <w:p w14:paraId="1603F382" w14:textId="053AB1AC" w:rsidR="00264279" w:rsidRPr="00EB24C8" w:rsidRDefault="00264279" w:rsidP="00B938DF">
            <w:pPr>
              <w:pStyle w:val="Context"/>
              <w:numPr>
                <w:ilvl w:val="0"/>
                <w:numId w:val="10"/>
              </w:numPr>
              <w:rPr>
                <w:rFonts w:cs="Arial"/>
                <w:b w:val="0"/>
                <w:bCs w:val="0"/>
                <w:color w:val="0F161D" w:themeColor="background2" w:themeShade="1A"/>
                <w:lang w:val="es-AR"/>
              </w:rPr>
            </w:pPr>
            <w:r w:rsidRPr="00EB24C8">
              <w:rPr>
                <w:rFonts w:cs="Arial"/>
                <w:b w:val="0"/>
                <w:bCs w:val="0"/>
                <w:color w:val="0F161D" w:themeColor="background2" w:themeShade="1A"/>
                <w:lang w:val="es-AR"/>
              </w:rPr>
              <w:t>Salud y seguridad en el transporte</w:t>
            </w:r>
            <w:r w:rsidR="00DE406B" w:rsidRPr="00EB24C8">
              <w:rPr>
                <w:rFonts w:cs="Arial"/>
                <w:b w:val="0"/>
                <w:bCs w:val="0"/>
                <w:color w:val="0F161D" w:themeColor="background2" w:themeShade="1A"/>
                <w:lang w:val="es-AR"/>
              </w:rPr>
              <w:t>;</w:t>
            </w:r>
          </w:p>
          <w:p w14:paraId="30A18956" w14:textId="37BEB43B" w:rsidR="00264279" w:rsidRPr="00264279" w:rsidRDefault="00264279" w:rsidP="00B938DF">
            <w:pPr>
              <w:pStyle w:val="Context"/>
              <w:numPr>
                <w:ilvl w:val="0"/>
                <w:numId w:val="10"/>
              </w:numPr>
              <w:rPr>
                <w:rFonts w:cs="Arial"/>
                <w:b w:val="0"/>
                <w:bCs w:val="0"/>
                <w:color w:val="0F161D" w:themeColor="background2" w:themeShade="1A"/>
                <w:lang w:val="en-ZA"/>
              </w:rPr>
            </w:pPr>
            <w:r w:rsidRPr="00264279">
              <w:rPr>
                <w:rFonts w:cs="Arial"/>
                <w:b w:val="0"/>
                <w:bCs w:val="0"/>
                <w:color w:val="0F161D" w:themeColor="background2" w:themeShade="1A"/>
                <w:lang w:val="en-ZA"/>
              </w:rPr>
              <w:t>Trabajar en las alturas</w:t>
            </w:r>
            <w:r w:rsidR="00DE406B">
              <w:rPr>
                <w:rFonts w:cs="Arial"/>
                <w:b w:val="0"/>
                <w:bCs w:val="0"/>
                <w:color w:val="0F161D" w:themeColor="background2" w:themeShade="1A"/>
                <w:lang w:val="en-ZA"/>
              </w:rPr>
              <w:t>;</w:t>
            </w:r>
          </w:p>
          <w:p w14:paraId="401E6A2E" w14:textId="2A14FD5F" w:rsidR="00264279" w:rsidRPr="00264279" w:rsidRDefault="00264279" w:rsidP="00B938DF">
            <w:pPr>
              <w:pStyle w:val="Context"/>
              <w:numPr>
                <w:ilvl w:val="0"/>
                <w:numId w:val="10"/>
              </w:numPr>
              <w:rPr>
                <w:rFonts w:cs="Arial"/>
                <w:b w:val="0"/>
                <w:bCs w:val="0"/>
                <w:color w:val="0F161D" w:themeColor="background2" w:themeShade="1A"/>
                <w:lang w:val="en-ZA"/>
              </w:rPr>
            </w:pPr>
            <w:r w:rsidRPr="00264279">
              <w:rPr>
                <w:rFonts w:cs="Arial"/>
                <w:b w:val="0"/>
                <w:bCs w:val="0"/>
                <w:color w:val="0F161D" w:themeColor="background2" w:themeShade="1A"/>
                <w:lang w:val="en-ZA"/>
              </w:rPr>
              <w:t>Trabajo en caliente</w:t>
            </w:r>
            <w:r w:rsidR="00DE406B">
              <w:rPr>
                <w:rFonts w:cs="Arial"/>
                <w:b w:val="0"/>
                <w:bCs w:val="0"/>
                <w:color w:val="0F161D" w:themeColor="background2" w:themeShade="1A"/>
                <w:lang w:val="en-ZA"/>
              </w:rPr>
              <w:t>;</w:t>
            </w:r>
          </w:p>
          <w:p w14:paraId="69DC3A8E" w14:textId="0248F95C" w:rsidR="00264279" w:rsidRPr="00264279" w:rsidRDefault="00264279" w:rsidP="00B938DF">
            <w:pPr>
              <w:pStyle w:val="Context"/>
              <w:numPr>
                <w:ilvl w:val="0"/>
                <w:numId w:val="10"/>
              </w:numPr>
              <w:rPr>
                <w:rFonts w:cs="Arial"/>
                <w:b w:val="0"/>
                <w:bCs w:val="0"/>
                <w:color w:val="0F161D" w:themeColor="background2" w:themeShade="1A"/>
                <w:lang w:val="en-ZA"/>
              </w:rPr>
            </w:pPr>
            <w:r w:rsidRPr="00264279">
              <w:rPr>
                <w:rFonts w:cs="Arial"/>
                <w:b w:val="0"/>
                <w:bCs w:val="0"/>
                <w:color w:val="0F161D" w:themeColor="background2" w:themeShade="1A"/>
                <w:lang w:val="en-ZA"/>
              </w:rPr>
              <w:t xml:space="preserve">Aislamiento </w:t>
            </w:r>
            <w:r w:rsidR="00DE406B">
              <w:rPr>
                <w:rFonts w:cs="Arial"/>
                <w:b w:val="0"/>
                <w:bCs w:val="0"/>
                <w:color w:val="0F161D" w:themeColor="background2" w:themeShade="1A"/>
                <w:lang w:val="en-ZA"/>
              </w:rPr>
              <w:t>energético;</w:t>
            </w:r>
          </w:p>
          <w:p w14:paraId="40BF3D3E" w14:textId="4492FBB7" w:rsidR="00264279" w:rsidRPr="00264279" w:rsidRDefault="00264279" w:rsidP="00B938DF">
            <w:pPr>
              <w:pStyle w:val="Context"/>
              <w:numPr>
                <w:ilvl w:val="0"/>
                <w:numId w:val="10"/>
              </w:numPr>
              <w:rPr>
                <w:rFonts w:cs="Arial"/>
                <w:b w:val="0"/>
                <w:bCs w:val="0"/>
                <w:color w:val="0F161D" w:themeColor="background2" w:themeShade="1A"/>
                <w:lang w:val="en-ZA"/>
              </w:rPr>
            </w:pPr>
            <w:r w:rsidRPr="00264279">
              <w:rPr>
                <w:rFonts w:cs="Arial"/>
                <w:b w:val="0"/>
                <w:bCs w:val="0"/>
                <w:color w:val="0F161D" w:themeColor="background2" w:themeShade="1A"/>
                <w:lang w:val="en-ZA"/>
              </w:rPr>
              <w:t>Ergonomía y manipulación manual</w:t>
            </w:r>
            <w:r w:rsidR="00DE406B">
              <w:rPr>
                <w:rFonts w:cs="Arial"/>
                <w:b w:val="0"/>
                <w:bCs w:val="0"/>
                <w:color w:val="0F161D" w:themeColor="background2" w:themeShade="1A"/>
                <w:lang w:val="en-ZA"/>
              </w:rPr>
              <w:t>;</w:t>
            </w:r>
          </w:p>
          <w:p w14:paraId="039D3D55" w14:textId="55CF6549" w:rsidR="00264279" w:rsidRPr="00264279" w:rsidRDefault="00264279" w:rsidP="00B938DF">
            <w:pPr>
              <w:pStyle w:val="Context"/>
              <w:numPr>
                <w:ilvl w:val="0"/>
                <w:numId w:val="10"/>
              </w:numPr>
              <w:rPr>
                <w:rFonts w:cs="Arial"/>
                <w:b w:val="0"/>
                <w:bCs w:val="0"/>
                <w:color w:val="0F161D" w:themeColor="background2" w:themeShade="1A"/>
                <w:lang w:val="en-ZA"/>
              </w:rPr>
            </w:pPr>
            <w:r w:rsidRPr="00264279">
              <w:rPr>
                <w:rFonts w:cs="Arial"/>
                <w:b w:val="0"/>
                <w:bCs w:val="0"/>
                <w:color w:val="0F161D" w:themeColor="background2" w:themeShade="1A"/>
                <w:lang w:val="en-ZA"/>
              </w:rPr>
              <w:t>Seguridad contra incendios</w:t>
            </w:r>
            <w:r w:rsidR="00DE406B">
              <w:rPr>
                <w:rFonts w:cs="Arial"/>
                <w:b w:val="0"/>
                <w:bCs w:val="0"/>
                <w:color w:val="0F161D" w:themeColor="background2" w:themeShade="1A"/>
                <w:lang w:val="en-ZA"/>
              </w:rPr>
              <w:t>;</w:t>
            </w:r>
          </w:p>
          <w:p w14:paraId="42469622" w14:textId="106D8F25" w:rsidR="00264279" w:rsidRPr="00EB24C8" w:rsidRDefault="00264279" w:rsidP="00B938DF">
            <w:pPr>
              <w:pStyle w:val="Context"/>
              <w:numPr>
                <w:ilvl w:val="0"/>
                <w:numId w:val="10"/>
              </w:numPr>
              <w:rPr>
                <w:rFonts w:cs="Arial"/>
                <w:b w:val="0"/>
                <w:bCs w:val="0"/>
                <w:color w:val="0F161D" w:themeColor="background2" w:themeShade="1A"/>
                <w:lang w:val="es-AR"/>
              </w:rPr>
            </w:pPr>
            <w:r w:rsidRPr="00EB24C8">
              <w:rPr>
                <w:rFonts w:cs="Arial"/>
                <w:b w:val="0"/>
                <w:bCs w:val="0"/>
                <w:color w:val="0F161D" w:themeColor="background2" w:themeShade="1A"/>
                <w:lang w:val="es-AR"/>
              </w:rPr>
              <w:t>Salud e higiene en el trabajo</w:t>
            </w:r>
            <w:r w:rsidR="00DE406B" w:rsidRPr="00EB24C8">
              <w:rPr>
                <w:rFonts w:cs="Arial"/>
                <w:b w:val="0"/>
                <w:bCs w:val="0"/>
                <w:color w:val="0F161D" w:themeColor="background2" w:themeShade="1A"/>
                <w:lang w:val="es-AR"/>
              </w:rPr>
              <w:t>;</w:t>
            </w:r>
          </w:p>
          <w:p w14:paraId="28FA6F4B" w14:textId="0EF0FD03" w:rsidR="00264279" w:rsidRPr="00264279" w:rsidRDefault="00264279" w:rsidP="00B938DF">
            <w:pPr>
              <w:pStyle w:val="Context"/>
              <w:numPr>
                <w:ilvl w:val="0"/>
                <w:numId w:val="10"/>
              </w:numPr>
              <w:rPr>
                <w:rFonts w:cs="Arial"/>
                <w:b w:val="0"/>
                <w:bCs w:val="0"/>
                <w:color w:val="0F161D" w:themeColor="background2" w:themeShade="1A"/>
                <w:lang w:val="en-ZA"/>
              </w:rPr>
            </w:pPr>
            <w:r w:rsidRPr="00264279">
              <w:rPr>
                <w:rFonts w:cs="Arial"/>
                <w:b w:val="0"/>
                <w:bCs w:val="0"/>
                <w:color w:val="0F161D" w:themeColor="background2" w:themeShade="1A"/>
                <w:lang w:val="en-ZA"/>
              </w:rPr>
              <w:t>Seguridad de las máquinas</w:t>
            </w:r>
            <w:r w:rsidR="00DE406B">
              <w:rPr>
                <w:rFonts w:cs="Arial"/>
                <w:b w:val="0"/>
                <w:bCs w:val="0"/>
                <w:color w:val="0F161D" w:themeColor="background2" w:themeShade="1A"/>
                <w:lang w:val="en-ZA"/>
              </w:rPr>
              <w:t>;</w:t>
            </w:r>
          </w:p>
          <w:p w14:paraId="2A8C5B07" w14:textId="2548869F" w:rsidR="00264279" w:rsidRPr="00264279" w:rsidRDefault="00264279" w:rsidP="00B938DF">
            <w:pPr>
              <w:pStyle w:val="Context"/>
              <w:numPr>
                <w:ilvl w:val="0"/>
                <w:numId w:val="10"/>
              </w:numPr>
              <w:rPr>
                <w:rFonts w:cs="Arial"/>
                <w:b w:val="0"/>
                <w:bCs w:val="0"/>
                <w:color w:val="0F161D" w:themeColor="background2" w:themeShade="1A"/>
                <w:lang w:val="en-ZA"/>
              </w:rPr>
            </w:pPr>
            <w:r w:rsidRPr="00264279">
              <w:rPr>
                <w:rFonts w:cs="Arial"/>
                <w:b w:val="0"/>
                <w:bCs w:val="0"/>
                <w:color w:val="0F161D" w:themeColor="background2" w:themeShade="1A"/>
                <w:lang w:val="en-ZA"/>
              </w:rPr>
              <w:t>Equipo de protección individual</w:t>
            </w:r>
            <w:r w:rsidR="00DE406B">
              <w:rPr>
                <w:rFonts w:cs="Arial"/>
                <w:b w:val="0"/>
                <w:bCs w:val="0"/>
                <w:color w:val="0F161D" w:themeColor="background2" w:themeShade="1A"/>
                <w:lang w:val="en-ZA"/>
              </w:rPr>
              <w:t>;</w:t>
            </w:r>
          </w:p>
          <w:p w14:paraId="658CD9A8" w14:textId="49C3F3E9" w:rsidR="00264279" w:rsidRPr="00264279" w:rsidRDefault="00264279" w:rsidP="00B938DF">
            <w:pPr>
              <w:pStyle w:val="Context"/>
              <w:numPr>
                <w:ilvl w:val="0"/>
                <w:numId w:val="10"/>
              </w:numPr>
              <w:rPr>
                <w:rFonts w:cs="Arial"/>
                <w:b w:val="0"/>
                <w:bCs w:val="0"/>
                <w:color w:val="0F161D" w:themeColor="background2" w:themeShade="1A"/>
                <w:lang w:val="en-ZA"/>
              </w:rPr>
            </w:pPr>
            <w:r w:rsidRPr="00264279">
              <w:rPr>
                <w:rFonts w:cs="Arial"/>
                <w:b w:val="0"/>
                <w:bCs w:val="0"/>
                <w:color w:val="0F161D" w:themeColor="background2" w:themeShade="1A"/>
                <w:lang w:val="en-ZA"/>
              </w:rPr>
              <w:t>Seguridad eléctrica</w:t>
            </w:r>
            <w:r w:rsidR="00DE406B">
              <w:rPr>
                <w:rFonts w:cs="Arial"/>
                <w:b w:val="0"/>
                <w:bCs w:val="0"/>
                <w:color w:val="0F161D" w:themeColor="background2" w:themeShade="1A"/>
                <w:lang w:val="en-ZA"/>
              </w:rPr>
              <w:t>;</w:t>
            </w:r>
          </w:p>
          <w:p w14:paraId="6786F21F" w14:textId="7D710E1A" w:rsidR="00264279" w:rsidRPr="00264279" w:rsidRDefault="00264279" w:rsidP="00B938DF">
            <w:pPr>
              <w:pStyle w:val="Context"/>
              <w:numPr>
                <w:ilvl w:val="0"/>
                <w:numId w:val="10"/>
              </w:numPr>
              <w:rPr>
                <w:rFonts w:cs="Arial"/>
                <w:b w:val="0"/>
                <w:bCs w:val="0"/>
                <w:color w:val="0F161D" w:themeColor="background2" w:themeShade="1A"/>
                <w:lang w:val="en-ZA"/>
              </w:rPr>
            </w:pPr>
            <w:r w:rsidRPr="00264279">
              <w:rPr>
                <w:rFonts w:cs="Arial"/>
                <w:b w:val="0"/>
                <w:bCs w:val="0"/>
                <w:color w:val="0F161D" w:themeColor="background2" w:themeShade="1A"/>
                <w:lang w:val="en-ZA"/>
              </w:rPr>
              <w:t>Equipos de elevación</w:t>
            </w:r>
            <w:r w:rsidR="00DE406B">
              <w:rPr>
                <w:rFonts w:cs="Arial"/>
                <w:b w:val="0"/>
                <w:bCs w:val="0"/>
                <w:color w:val="0F161D" w:themeColor="background2" w:themeShade="1A"/>
                <w:lang w:val="en-ZA"/>
              </w:rPr>
              <w:t>;</w:t>
            </w:r>
          </w:p>
          <w:p w14:paraId="3F038546" w14:textId="75370130" w:rsidR="00264279" w:rsidRPr="00264279" w:rsidRDefault="00264279" w:rsidP="00B938DF">
            <w:pPr>
              <w:pStyle w:val="Context"/>
              <w:numPr>
                <w:ilvl w:val="0"/>
                <w:numId w:val="10"/>
              </w:numPr>
              <w:rPr>
                <w:rFonts w:cs="Arial"/>
                <w:b w:val="0"/>
                <w:bCs w:val="0"/>
                <w:color w:val="0F161D" w:themeColor="background2" w:themeShade="1A"/>
                <w:lang w:val="en-ZA"/>
              </w:rPr>
            </w:pPr>
            <w:r w:rsidRPr="00264279">
              <w:rPr>
                <w:rFonts w:cs="Arial"/>
                <w:b w:val="0"/>
                <w:bCs w:val="0"/>
                <w:color w:val="0F161D" w:themeColor="background2" w:themeShade="1A"/>
                <w:lang w:val="en-ZA"/>
              </w:rPr>
              <w:t>Ruido ocupacional</w:t>
            </w:r>
            <w:r w:rsidR="00DE406B">
              <w:rPr>
                <w:rFonts w:cs="Arial"/>
                <w:b w:val="0"/>
                <w:bCs w:val="0"/>
                <w:color w:val="0F161D" w:themeColor="background2" w:themeShade="1A"/>
                <w:lang w:val="en-ZA"/>
              </w:rPr>
              <w:t>;</w:t>
            </w:r>
          </w:p>
          <w:p w14:paraId="051CAB7F" w14:textId="6A615455" w:rsidR="00264279" w:rsidRPr="00264279" w:rsidRDefault="00264279" w:rsidP="00B938DF">
            <w:pPr>
              <w:pStyle w:val="Context"/>
              <w:numPr>
                <w:ilvl w:val="0"/>
                <w:numId w:val="10"/>
              </w:numPr>
              <w:rPr>
                <w:rFonts w:cs="Arial"/>
                <w:b w:val="0"/>
                <w:bCs w:val="0"/>
                <w:color w:val="0F161D" w:themeColor="background2" w:themeShade="1A"/>
                <w:lang w:val="en-ZA"/>
              </w:rPr>
            </w:pPr>
            <w:r w:rsidRPr="00264279">
              <w:rPr>
                <w:rFonts w:cs="Arial"/>
                <w:b w:val="0"/>
                <w:bCs w:val="0"/>
                <w:color w:val="0F161D" w:themeColor="background2" w:themeShade="1A"/>
                <w:lang w:val="en-ZA"/>
              </w:rPr>
              <w:t>Estrés térmico</w:t>
            </w:r>
            <w:r w:rsidR="00DE406B">
              <w:rPr>
                <w:rFonts w:cs="Arial"/>
                <w:b w:val="0"/>
                <w:bCs w:val="0"/>
                <w:color w:val="0F161D" w:themeColor="background2" w:themeShade="1A"/>
                <w:lang w:val="en-ZA"/>
              </w:rPr>
              <w:t>;</w:t>
            </w:r>
          </w:p>
          <w:p w14:paraId="37EBCB2E" w14:textId="5A5BC770" w:rsidR="00264279" w:rsidRPr="00EB24C8" w:rsidRDefault="00264279" w:rsidP="00B938DF">
            <w:pPr>
              <w:pStyle w:val="Context"/>
              <w:numPr>
                <w:ilvl w:val="0"/>
                <w:numId w:val="10"/>
              </w:numPr>
              <w:rPr>
                <w:rFonts w:cs="Arial"/>
                <w:b w:val="0"/>
                <w:bCs w:val="0"/>
                <w:color w:val="0F161D" w:themeColor="background2" w:themeShade="1A"/>
                <w:lang w:val="es-AR"/>
              </w:rPr>
            </w:pPr>
            <w:r w:rsidRPr="00EB24C8">
              <w:rPr>
                <w:rFonts w:cs="Arial"/>
                <w:b w:val="0"/>
                <w:bCs w:val="0"/>
                <w:color w:val="0F161D" w:themeColor="background2" w:themeShade="1A"/>
                <w:lang w:val="es-AR"/>
              </w:rPr>
              <w:t>Instalaciones para el bienestar del personal</w:t>
            </w:r>
            <w:r w:rsidR="00DE406B" w:rsidRPr="00EB24C8">
              <w:rPr>
                <w:rFonts w:cs="Arial"/>
                <w:b w:val="0"/>
                <w:bCs w:val="0"/>
                <w:color w:val="0F161D" w:themeColor="background2" w:themeShade="1A"/>
                <w:lang w:val="es-AR"/>
              </w:rPr>
              <w:t>; y</w:t>
            </w:r>
          </w:p>
          <w:p w14:paraId="6BDE6559" w14:textId="0DFEFF83" w:rsidR="00264279" w:rsidRPr="00264279" w:rsidRDefault="00264279" w:rsidP="00B938DF">
            <w:pPr>
              <w:pStyle w:val="Context"/>
              <w:numPr>
                <w:ilvl w:val="0"/>
                <w:numId w:val="10"/>
              </w:numPr>
              <w:rPr>
                <w:rFonts w:cs="Arial"/>
                <w:b w:val="0"/>
                <w:bCs w:val="0"/>
                <w:color w:val="0F161D" w:themeColor="background2" w:themeShade="1A"/>
                <w:lang w:val="en-ZA"/>
              </w:rPr>
            </w:pPr>
            <w:r w:rsidRPr="00264279">
              <w:rPr>
                <w:rFonts w:cs="Arial"/>
                <w:b w:val="0"/>
                <w:bCs w:val="0"/>
                <w:color w:val="0F161D" w:themeColor="background2" w:themeShade="1A"/>
                <w:lang w:val="en-ZA"/>
              </w:rPr>
              <w:t>Iluminación</w:t>
            </w:r>
            <w:r w:rsidR="00DE406B">
              <w:rPr>
                <w:rFonts w:cs="Arial"/>
                <w:b w:val="0"/>
                <w:bCs w:val="0"/>
                <w:color w:val="0F161D" w:themeColor="background2" w:themeShade="1A"/>
                <w:lang w:val="en-ZA"/>
              </w:rPr>
              <w:t>.</w:t>
            </w:r>
          </w:p>
          <w:p w14:paraId="734D3FC2" w14:textId="66B36145" w:rsidR="00264279" w:rsidRPr="00EB24C8" w:rsidRDefault="00264279" w:rsidP="00BC6F31">
            <w:pPr>
              <w:pStyle w:val="Context"/>
              <w:rPr>
                <w:rFonts w:cs="Arial"/>
                <w:color w:val="0F161D" w:themeColor="background2" w:themeShade="1A"/>
                <w:lang w:val="es-AR"/>
              </w:rPr>
            </w:pPr>
            <w:r w:rsidRPr="00EB24C8">
              <w:rPr>
                <w:rFonts w:cs="Arial"/>
                <w:b w:val="0"/>
                <w:bCs w:val="0"/>
                <w:color w:val="0F161D" w:themeColor="background2" w:themeShade="1A"/>
                <w:lang w:val="es-AR"/>
              </w:rPr>
              <w:t>Para adaptar este documento a las operaciones de su empresa, deberá seguir los siguientes pasos:</w:t>
            </w:r>
          </w:p>
          <w:p w14:paraId="58F2F81E" w14:textId="4515FCA1" w:rsidR="00264279" w:rsidRPr="00EB24C8" w:rsidRDefault="00264279" w:rsidP="00DF5C93">
            <w:pPr>
              <w:pStyle w:val="Context"/>
              <w:numPr>
                <w:ilvl w:val="0"/>
                <w:numId w:val="18"/>
              </w:numPr>
              <w:rPr>
                <w:rFonts w:cs="Arial"/>
                <w:b w:val="0"/>
                <w:bCs w:val="0"/>
                <w:color w:val="0F161D" w:themeColor="background2" w:themeShade="1A"/>
                <w:lang w:val="es-AR"/>
              </w:rPr>
            </w:pPr>
            <w:r w:rsidRPr="00EB24C8">
              <w:rPr>
                <w:rFonts w:cs="Arial"/>
                <w:b w:val="0"/>
                <w:bCs w:val="0"/>
                <w:color w:val="0F161D" w:themeColor="background2" w:themeShade="1A"/>
                <w:lang w:val="es-AR"/>
              </w:rPr>
              <w:t>Lleve a cabo una evaluación de riesgos para determinar cuáles de los temas de riesgo en materia de salud y seguridad ocupacional mencionados anteriormente son aplicables a las operaciones de su empresa (consulte el Manual del SGAS para obtener información detallada sobre cómo llevar a cabo la evaluación de riesgos)</w:t>
            </w:r>
            <w:r w:rsidR="00DE406B" w:rsidRPr="00EB24C8">
              <w:rPr>
                <w:rFonts w:cs="Arial"/>
                <w:b w:val="0"/>
                <w:bCs w:val="0"/>
                <w:color w:val="0F161D" w:themeColor="background2" w:themeShade="1A"/>
                <w:lang w:val="es-AR"/>
              </w:rPr>
              <w:t>;</w:t>
            </w:r>
          </w:p>
          <w:p w14:paraId="79705D27" w14:textId="722F7378" w:rsidR="00264279" w:rsidRPr="00EB24C8" w:rsidRDefault="00264279" w:rsidP="00DF5C93">
            <w:pPr>
              <w:pStyle w:val="Context"/>
              <w:numPr>
                <w:ilvl w:val="0"/>
                <w:numId w:val="18"/>
              </w:numPr>
              <w:rPr>
                <w:rFonts w:cs="Arial"/>
                <w:b w:val="0"/>
                <w:bCs w:val="0"/>
                <w:color w:val="0F161D" w:themeColor="background2" w:themeShade="1A"/>
                <w:lang w:val="es-AR"/>
              </w:rPr>
            </w:pPr>
            <w:r w:rsidRPr="00EB24C8">
              <w:rPr>
                <w:rFonts w:cs="Arial"/>
                <w:b w:val="0"/>
                <w:bCs w:val="0"/>
                <w:color w:val="0F161D" w:themeColor="background2" w:themeShade="1A"/>
                <w:lang w:val="es-AR"/>
              </w:rPr>
              <w:t>Elimine de este documento los temas de salud y seguridad en el trabajo que no sean aplicables a sus operaciones</w:t>
            </w:r>
            <w:r w:rsidR="00DE406B" w:rsidRPr="00EB24C8">
              <w:rPr>
                <w:rFonts w:cs="Arial"/>
                <w:b w:val="0"/>
                <w:bCs w:val="0"/>
                <w:color w:val="0F161D" w:themeColor="background2" w:themeShade="1A"/>
                <w:lang w:val="es-AR"/>
              </w:rPr>
              <w:t>;</w:t>
            </w:r>
          </w:p>
          <w:p w14:paraId="779AD8D6" w14:textId="094FEF73" w:rsidR="00264279" w:rsidRPr="00EB24C8" w:rsidRDefault="00264279" w:rsidP="00DF5C93">
            <w:pPr>
              <w:pStyle w:val="Context"/>
              <w:numPr>
                <w:ilvl w:val="0"/>
                <w:numId w:val="18"/>
              </w:numPr>
              <w:rPr>
                <w:rFonts w:cs="Arial"/>
                <w:b w:val="0"/>
                <w:bCs w:val="0"/>
                <w:color w:val="0F161D" w:themeColor="background2" w:themeShade="1A"/>
                <w:lang w:val="es-AR"/>
              </w:rPr>
            </w:pPr>
            <w:r w:rsidRPr="00EB24C8">
              <w:rPr>
                <w:rFonts w:cs="Arial"/>
                <w:b w:val="0"/>
                <w:bCs w:val="0"/>
                <w:color w:val="0F161D" w:themeColor="background2" w:themeShade="1A"/>
                <w:lang w:val="es-AR"/>
              </w:rPr>
              <w:t xml:space="preserve">Para los temas de riesgos de salud y seguridad en el trabajo que sean aplicables a sus operaciones, lea el texto existente para cada tema y </w:t>
            </w:r>
            <w:r w:rsidRPr="00EB24C8">
              <w:rPr>
                <w:rFonts w:cs="Arial"/>
                <w:b w:val="0"/>
                <w:bCs w:val="0"/>
                <w:color w:val="0F161D" w:themeColor="background2" w:themeShade="1A"/>
                <w:lang w:val="es-AR"/>
              </w:rPr>
              <w:lastRenderedPageBreak/>
              <w:t>perfeccione/ajuste/modifique el texto para alinearlo con sus operaciones específicas y los sistemas existentes</w:t>
            </w:r>
            <w:r w:rsidR="00DE406B" w:rsidRPr="00EB24C8">
              <w:rPr>
                <w:rFonts w:cs="Arial"/>
                <w:b w:val="0"/>
                <w:bCs w:val="0"/>
                <w:color w:val="0F161D" w:themeColor="background2" w:themeShade="1A"/>
                <w:lang w:val="es-AR"/>
              </w:rPr>
              <w:t>;</w:t>
            </w:r>
          </w:p>
          <w:p w14:paraId="7E5C8625" w14:textId="096137E7" w:rsidR="0015477F" w:rsidRPr="00EB24C8" w:rsidRDefault="00264279" w:rsidP="00DF5C93">
            <w:pPr>
              <w:pStyle w:val="Context"/>
              <w:numPr>
                <w:ilvl w:val="0"/>
                <w:numId w:val="18"/>
              </w:numPr>
              <w:rPr>
                <w:rFonts w:cs="Arial"/>
                <w:b w:val="0"/>
                <w:bCs w:val="0"/>
                <w:color w:val="0F161D" w:themeColor="background2" w:themeShade="1A"/>
                <w:lang w:val="es-AR"/>
              </w:rPr>
            </w:pPr>
            <w:r w:rsidRPr="00EB24C8">
              <w:rPr>
                <w:rFonts w:cs="Arial"/>
                <w:b w:val="0"/>
                <w:bCs w:val="0"/>
                <w:color w:val="0F161D" w:themeColor="background2" w:themeShade="1A"/>
                <w:lang w:val="es-AR"/>
              </w:rPr>
              <w:t xml:space="preserve">Para otros temas </w:t>
            </w:r>
            <w:r w:rsidR="0015477F" w:rsidRPr="00EB24C8">
              <w:rPr>
                <w:rFonts w:cs="Arial"/>
                <w:b w:val="0"/>
                <w:bCs w:val="0"/>
                <w:color w:val="0F161D" w:themeColor="background2" w:themeShade="1A"/>
                <w:lang w:val="es-AR"/>
              </w:rPr>
              <w:t xml:space="preserve">de riesgo en materia de salud y seguridad en el </w:t>
            </w:r>
            <w:r w:rsidRPr="00EB24C8">
              <w:rPr>
                <w:rFonts w:cs="Arial"/>
                <w:b w:val="0"/>
                <w:bCs w:val="0"/>
                <w:color w:val="0F161D" w:themeColor="background2" w:themeShade="1A"/>
                <w:lang w:val="es-AR"/>
              </w:rPr>
              <w:t xml:space="preserve">trabajo que el proceso de evaluación de riesgos anterior pueda identificar como </w:t>
            </w:r>
            <w:r w:rsidR="0015477F" w:rsidRPr="00EB24C8">
              <w:rPr>
                <w:rFonts w:cs="Arial"/>
                <w:b w:val="0"/>
                <w:bCs w:val="0"/>
                <w:color w:val="0F161D" w:themeColor="background2" w:themeShade="1A"/>
                <w:lang w:val="es-AR"/>
              </w:rPr>
              <w:t xml:space="preserve">aplicables </w:t>
            </w:r>
            <w:r w:rsidRPr="00EB24C8">
              <w:rPr>
                <w:rFonts w:cs="Arial"/>
                <w:b w:val="0"/>
                <w:bCs w:val="0"/>
                <w:color w:val="0F161D" w:themeColor="background2" w:themeShade="1A"/>
                <w:lang w:val="es-AR"/>
              </w:rPr>
              <w:t>a sus operaciones</w:t>
            </w:r>
            <w:r w:rsidR="0015477F" w:rsidRPr="00EB24C8">
              <w:rPr>
                <w:rFonts w:cs="Arial"/>
                <w:b w:val="0"/>
                <w:bCs w:val="0"/>
                <w:color w:val="0F161D" w:themeColor="background2" w:themeShade="1A"/>
                <w:lang w:val="es-AR"/>
              </w:rPr>
              <w:t>, pero que no estén incluidos en la lista anterior, desarrolle procedimientos adecuados para estos temas de riesgo en materia de salud y seguridad en el trabajo</w:t>
            </w:r>
            <w:r w:rsidR="00DE406B" w:rsidRPr="00EB24C8">
              <w:rPr>
                <w:rFonts w:cs="Arial"/>
                <w:b w:val="0"/>
                <w:bCs w:val="0"/>
                <w:color w:val="0F161D" w:themeColor="background2" w:themeShade="1A"/>
                <w:lang w:val="es-AR"/>
              </w:rPr>
              <w:t>;</w:t>
            </w:r>
          </w:p>
          <w:p w14:paraId="5D84D925" w14:textId="1F0827A2" w:rsidR="00264279" w:rsidRPr="00EB24C8" w:rsidRDefault="0015477F" w:rsidP="00DF5C93">
            <w:pPr>
              <w:pStyle w:val="Context"/>
              <w:numPr>
                <w:ilvl w:val="0"/>
                <w:numId w:val="18"/>
              </w:numPr>
              <w:rPr>
                <w:rFonts w:cs="Arial"/>
                <w:b w:val="0"/>
                <w:bCs w:val="0"/>
                <w:color w:val="0F161D" w:themeColor="background2" w:themeShade="1A"/>
                <w:lang w:val="es-AR"/>
              </w:rPr>
            </w:pPr>
            <w:r w:rsidRPr="00EB24C8">
              <w:rPr>
                <w:rFonts w:cs="Arial"/>
                <w:b w:val="0"/>
                <w:bCs w:val="0"/>
                <w:color w:val="0F161D" w:themeColor="background2" w:themeShade="1A"/>
                <w:lang w:val="es-AR"/>
              </w:rPr>
              <w:t>Para cualquier otro tema de riesgo en materia de salud y seguridad en el trabajo que pueda identificarse mediante el proceso de evaluación de riesgos anterior, con el fin de contribuir al desarrollo de procedimientos para los mismos, recurrir a documentos de referencia adecuados alineados con las Buenas Prácticas Internacionales de la Industria (GIIP), e incluir dichos procedimientos en el presente documento</w:t>
            </w:r>
            <w:r w:rsidR="00DE406B" w:rsidRPr="00EB24C8">
              <w:rPr>
                <w:rFonts w:cs="Arial"/>
                <w:b w:val="0"/>
                <w:bCs w:val="0"/>
                <w:color w:val="0F161D" w:themeColor="background2" w:themeShade="1A"/>
                <w:lang w:val="es-AR"/>
              </w:rPr>
              <w:t>; y</w:t>
            </w:r>
          </w:p>
          <w:p w14:paraId="32FA9B45" w14:textId="67D9F180" w:rsidR="0015477F" w:rsidRPr="00EB24C8" w:rsidRDefault="0015477F" w:rsidP="00DF5C93">
            <w:pPr>
              <w:pStyle w:val="Context"/>
              <w:numPr>
                <w:ilvl w:val="0"/>
                <w:numId w:val="18"/>
              </w:numPr>
              <w:rPr>
                <w:rFonts w:cs="Arial"/>
                <w:b w:val="0"/>
                <w:bCs w:val="0"/>
                <w:color w:val="0F161D" w:themeColor="background2" w:themeShade="1A"/>
                <w:lang w:val="es-AR"/>
              </w:rPr>
            </w:pPr>
            <w:r w:rsidRPr="00EB24C8">
              <w:rPr>
                <w:rFonts w:cs="Arial"/>
                <w:b w:val="0"/>
                <w:bCs w:val="0"/>
                <w:color w:val="0F161D" w:themeColor="background2" w:themeShade="1A"/>
                <w:lang w:val="es-AR"/>
              </w:rPr>
              <w:t>Entre los documentos de referencia adecuados y alineados con la GIIP que se recomiendan para desarrollar los procedimientos anteriores se incluyen:</w:t>
            </w:r>
          </w:p>
          <w:p w14:paraId="546873D5" w14:textId="77777777" w:rsidR="001316EB" w:rsidRPr="00EB24C8" w:rsidRDefault="001316EB" w:rsidP="00DF5C93">
            <w:pPr>
              <w:pStyle w:val="Context"/>
              <w:numPr>
                <w:ilvl w:val="1"/>
                <w:numId w:val="18"/>
              </w:numPr>
              <w:rPr>
                <w:rStyle w:val="Hyperlink"/>
                <w:rFonts w:cs="Arial"/>
                <w:b w:val="0"/>
                <w:bCs w:val="0"/>
                <w:color w:val="0F161D" w:themeColor="background2" w:themeShade="1A"/>
                <w:u w:val="none"/>
                <w:lang w:val="es-AR"/>
              </w:rPr>
            </w:pPr>
            <w:hyperlink r:id="rId11" w:history="1">
              <w:r w:rsidRPr="00EB24C8">
                <w:rPr>
                  <w:rStyle w:val="Hyperlink"/>
                  <w:rFonts w:cs="Arial"/>
                  <w:b w:val="0"/>
                  <w:bCs w:val="0"/>
                  <w:lang w:val="es-AR"/>
                </w:rPr>
                <w:t>Directrices generales de la CFI sobre medio ambiente, salud y seguridad (2007)</w:t>
              </w:r>
            </w:hyperlink>
          </w:p>
          <w:p w14:paraId="68B7534B" w14:textId="3D9AFD9B" w:rsidR="0015477F" w:rsidRPr="00EB24C8" w:rsidRDefault="006328E4" w:rsidP="00DF5C93">
            <w:pPr>
              <w:pStyle w:val="Context"/>
              <w:numPr>
                <w:ilvl w:val="1"/>
                <w:numId w:val="18"/>
              </w:numPr>
              <w:jc w:val="left"/>
              <w:rPr>
                <w:rStyle w:val="Hyperlink"/>
                <w:rFonts w:cs="Arial"/>
                <w:b w:val="0"/>
                <w:bCs w:val="0"/>
                <w:color w:val="0F161D" w:themeColor="background2" w:themeShade="1A"/>
                <w:u w:val="none"/>
                <w:lang w:val="es-AR"/>
              </w:rPr>
            </w:pPr>
            <w:r w:rsidRPr="00EB24C8">
              <w:rPr>
                <w:rFonts w:cs="Arial"/>
                <w:b w:val="0"/>
                <w:bCs w:val="0"/>
                <w:color w:val="0F161D" w:themeColor="background2" w:themeShade="1A"/>
                <w:lang w:val="es-AR"/>
              </w:rPr>
              <w:t>Directrices de la CFI sobre medio ambiente, salud y seguridad en el sector industrial</w:t>
            </w:r>
            <w:hyperlink r:id="rId12" w:history="1">
              <w:r w:rsidR="0015477F" w:rsidRPr="00EB24C8">
                <w:rPr>
                  <w:rStyle w:val="Hyperlink"/>
                  <w:rFonts w:cs="Arial"/>
                  <w:b w:val="0"/>
                  <w:bCs w:val="0"/>
                  <w:lang w:val="es-AR"/>
                </w:rPr>
                <w:t>:</w:t>
              </w:r>
            </w:hyperlink>
            <w:r w:rsidR="00EB24C8" w:rsidRPr="00EB24C8">
              <w:rPr>
                <w:lang w:val="es-AR"/>
              </w:rPr>
              <w:t xml:space="preserve"> </w:t>
            </w:r>
            <w:hyperlink r:id="rId13" w:history="1">
              <w:r w:rsidR="00EB24C8" w:rsidRPr="00EB24C8">
                <w:rPr>
                  <w:rStyle w:val="Hyperlink"/>
                  <w:rFonts w:cs="Arial"/>
                  <w:b w:val="0"/>
                  <w:bCs w:val="0"/>
                  <w:lang w:val="es-AR"/>
                </w:rPr>
                <w:t>https://www.ifc.org/en/insights-reports/2000/general-environmental-health-and-safety-guidelines</w:t>
              </w:r>
            </w:hyperlink>
            <w:r w:rsidR="00EB24C8">
              <w:rPr>
                <w:rStyle w:val="Hyperlink"/>
                <w:rFonts w:cs="Arial"/>
                <w:b w:val="0"/>
                <w:bCs w:val="0"/>
                <w:color w:val="0F161D" w:themeColor="background2" w:themeShade="1A"/>
                <w:u w:val="none"/>
                <w:lang w:val="es-AR"/>
              </w:rPr>
              <w:t xml:space="preserve"> </w:t>
            </w:r>
            <w:r w:rsidR="0015477F" w:rsidRPr="00EB24C8">
              <w:rPr>
                <w:rStyle w:val="Hyperlink"/>
                <w:rFonts w:cs="Arial"/>
                <w:b w:val="0"/>
                <w:bCs w:val="0"/>
                <w:color w:val="0F161D" w:themeColor="background2" w:themeShade="1A"/>
                <w:u w:val="none"/>
                <w:lang w:val="es-AR"/>
              </w:rPr>
              <w:t xml:space="preserve"> </w:t>
            </w:r>
          </w:p>
          <w:p w14:paraId="07DF8CC8" w14:textId="7C25F729" w:rsidR="001316EB" w:rsidRPr="00EB24C8" w:rsidRDefault="006328E4" w:rsidP="00DF5C93">
            <w:pPr>
              <w:pStyle w:val="Context"/>
              <w:numPr>
                <w:ilvl w:val="1"/>
                <w:numId w:val="18"/>
              </w:numPr>
              <w:rPr>
                <w:rFonts w:cs="Arial"/>
                <w:b w:val="0"/>
                <w:bCs w:val="0"/>
                <w:color w:val="0F161D" w:themeColor="background2" w:themeShade="1A"/>
                <w:lang w:val="es-AR"/>
              </w:rPr>
            </w:pPr>
            <w:r w:rsidRPr="00EB24C8">
              <w:rPr>
                <w:rFonts w:cs="Arial"/>
                <w:b w:val="0"/>
                <w:bCs w:val="0"/>
                <w:color w:val="0F161D" w:themeColor="background2" w:themeShade="1A"/>
                <w:lang w:val="es-AR"/>
              </w:rPr>
              <w:t xml:space="preserve">Documentos de orientación sobre salud y seguridad laboral del Health and Safety Executive (HSE): </w:t>
            </w:r>
            <w:hyperlink r:id="rId14" w:history="1">
              <w:r w:rsidR="00EB24C8" w:rsidRPr="00EB24C8">
                <w:rPr>
                  <w:rStyle w:val="Hyperlink"/>
                  <w:rFonts w:cs="Arial"/>
                  <w:b w:val="0"/>
                  <w:bCs w:val="0"/>
                  <w:lang w:val="es-AR"/>
                </w:rPr>
                <w:t>https://www.hse.gov.uk/guidance/topics.htm</w:t>
              </w:r>
            </w:hyperlink>
            <w:r w:rsidR="00EB24C8">
              <w:rPr>
                <w:rFonts w:cs="Arial"/>
                <w:b w:val="0"/>
                <w:bCs w:val="0"/>
                <w:color w:val="0F161D" w:themeColor="background2" w:themeShade="1A"/>
                <w:lang w:val="es-AR"/>
              </w:rPr>
              <w:t xml:space="preserve"> </w:t>
            </w:r>
            <w:r w:rsidRPr="00EB24C8">
              <w:rPr>
                <w:rFonts w:cs="Arial"/>
                <w:b w:val="0"/>
                <w:bCs w:val="0"/>
                <w:color w:val="0F161D" w:themeColor="background2" w:themeShade="1A"/>
                <w:lang w:val="es-AR"/>
              </w:rPr>
              <w:t xml:space="preserve"> </w:t>
            </w:r>
          </w:p>
          <w:p w14:paraId="49704C22" w14:textId="011AF9C0" w:rsidR="00C16F11" w:rsidRPr="00EB24C8" w:rsidRDefault="002D5B00" w:rsidP="00DF5C93">
            <w:pPr>
              <w:pStyle w:val="Context"/>
              <w:numPr>
                <w:ilvl w:val="1"/>
                <w:numId w:val="18"/>
              </w:numPr>
              <w:rPr>
                <w:rFonts w:cs="Arial"/>
                <w:b w:val="0"/>
                <w:bCs w:val="0"/>
                <w:color w:val="0F161D" w:themeColor="background2" w:themeShade="1A"/>
                <w:lang w:val="es-AR"/>
              </w:rPr>
            </w:pPr>
            <w:hyperlink r:id="rId15" w:history="1">
              <w:r w:rsidRPr="00EB24C8">
                <w:rPr>
                  <w:rStyle w:val="Hyperlink"/>
                  <w:rFonts w:cs="Arial"/>
                  <w:b w:val="0"/>
                  <w:bCs w:val="0"/>
                  <w:lang w:val="es-AR"/>
                </w:rPr>
                <w:t>Instituto Nacional de Seguridad y Salud en el Trabajo</w:t>
              </w:r>
            </w:hyperlink>
          </w:p>
        </w:tc>
      </w:tr>
    </w:tbl>
    <w:p w14:paraId="6056B943" w14:textId="1D0FBCB0" w:rsidR="006328E4" w:rsidRPr="00EB24C8" w:rsidRDefault="006328E4" w:rsidP="008313A6">
      <w:pPr>
        <w:pStyle w:val="Context"/>
        <w:rPr>
          <w:rFonts w:cs="Arial"/>
          <w:lang w:val="es-AR"/>
        </w:rPr>
      </w:pPr>
    </w:p>
    <w:p w14:paraId="7FC65D76" w14:textId="77777777" w:rsidR="006328E4" w:rsidRPr="00EB24C8" w:rsidRDefault="006328E4">
      <w:pPr>
        <w:spacing w:before="0"/>
        <w:jc w:val="left"/>
        <w:rPr>
          <w:rFonts w:eastAsiaTheme="minorEastAsia" w:cs="Arial"/>
          <w:color w:val="000000" w:themeColor="text1"/>
          <w:szCs w:val="22"/>
          <w:lang w:val="es-AR" w:eastAsia="zh-CN"/>
        </w:rPr>
      </w:pPr>
      <w:r w:rsidRPr="00EB24C8">
        <w:rPr>
          <w:rFonts w:cs="Arial"/>
          <w:lang w:val="es-AR"/>
        </w:rPr>
        <w:br w:type="page"/>
      </w:r>
    </w:p>
    <w:p w14:paraId="358AE443" w14:textId="3BD566B8" w:rsidR="007B057B" w:rsidRPr="001D7F8A" w:rsidRDefault="00E21F16" w:rsidP="00B06274">
      <w:pPr>
        <w:pStyle w:val="Heading1"/>
        <w:spacing w:after="240"/>
        <w:ind w:left="431" w:hanging="431"/>
      </w:pPr>
      <w:bookmarkStart w:id="2" w:name="_Toc199771173"/>
      <w:r w:rsidRPr="001D7F8A">
        <w:lastRenderedPageBreak/>
        <w:t xml:space="preserve">Objeto </w:t>
      </w:r>
      <w:r w:rsidR="00940088" w:rsidRPr="001D7F8A">
        <w:t xml:space="preserve">y </w:t>
      </w:r>
      <w:r w:rsidR="00D26CA4" w:rsidRPr="001D7F8A">
        <w:t>ámbito de aplicación</w:t>
      </w:r>
      <w:bookmarkEnd w:id="0"/>
      <w:bookmarkEnd w:id="1"/>
      <w:bookmarkEnd w:id="2"/>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7"/>
      </w:tblGrid>
      <w:tr w:rsidR="00C25B4C" w:rsidRPr="00B179CA" w14:paraId="3CEB7325" w14:textId="77777777" w:rsidTr="0089006E">
        <w:tc>
          <w:tcPr>
            <w:tcW w:w="9017" w:type="dxa"/>
            <w:shd w:val="clear" w:color="auto" w:fill="D9D9D9" w:themeFill="background1" w:themeFillShade="D9"/>
          </w:tcPr>
          <w:p w14:paraId="2DA688EB" w14:textId="2B6E3DD7" w:rsidR="00B83E41" w:rsidRPr="00EB24C8" w:rsidRDefault="00E26C33" w:rsidP="00F040A5">
            <w:pPr>
              <w:spacing w:after="120"/>
              <w:rPr>
                <w:rFonts w:cs="Arial"/>
                <w:i/>
                <w:iCs/>
                <w:color w:val="125B61"/>
                <w:u w:val="single"/>
                <w:lang w:val="es-AR"/>
              </w:rPr>
            </w:pPr>
            <w:r w:rsidRPr="00EB24C8">
              <w:rPr>
                <w:rFonts w:cs="Arial"/>
                <w:i/>
                <w:iCs/>
                <w:color w:val="125B61"/>
                <w:u w:val="single"/>
                <w:lang w:val="es-AR"/>
              </w:rPr>
              <w:t>Casilla de instrucciones - Suprímala cuando haya terminado</w:t>
            </w:r>
          </w:p>
          <w:p w14:paraId="28758107" w14:textId="77777777" w:rsidR="00843121" w:rsidRPr="00EB24C8" w:rsidRDefault="00843121" w:rsidP="00B938DF">
            <w:pPr>
              <w:pStyle w:val="ListParagraph"/>
              <w:numPr>
                <w:ilvl w:val="0"/>
                <w:numId w:val="10"/>
              </w:numPr>
              <w:spacing w:after="120"/>
              <w:ind w:left="442" w:hanging="357"/>
              <w:contextualSpacing w:val="0"/>
              <w:rPr>
                <w:rFonts w:cs="Arial"/>
                <w:i/>
                <w:iCs/>
                <w:color w:val="125B61"/>
                <w:lang w:val="es-AR"/>
              </w:rPr>
            </w:pPr>
            <w:r w:rsidRPr="00EB24C8">
              <w:rPr>
                <w:rFonts w:cs="Arial"/>
                <w:i/>
                <w:iCs/>
                <w:color w:val="125B61"/>
                <w:lang w:val="es-AR"/>
              </w:rPr>
              <w:t>Introduzca el nombre de la empresa donde se indique a lo largo del documento.</w:t>
            </w:r>
          </w:p>
          <w:p w14:paraId="4B426893" w14:textId="41D76F81" w:rsidR="00D55505" w:rsidRPr="00EB24C8" w:rsidRDefault="00F747C9" w:rsidP="00B938DF">
            <w:pPr>
              <w:pStyle w:val="ListParagraph"/>
              <w:numPr>
                <w:ilvl w:val="0"/>
                <w:numId w:val="10"/>
              </w:numPr>
              <w:spacing w:after="120"/>
              <w:ind w:left="442" w:hanging="357"/>
              <w:contextualSpacing w:val="0"/>
              <w:rPr>
                <w:rFonts w:cs="Arial"/>
                <w:i/>
                <w:iCs/>
                <w:color w:val="125B61"/>
                <w:lang w:val="es-AR"/>
              </w:rPr>
            </w:pPr>
            <w:r w:rsidRPr="00EB24C8">
              <w:rPr>
                <w:rFonts w:cs="Arial"/>
                <w:i/>
                <w:iCs/>
                <w:color w:val="125B61"/>
                <w:lang w:val="es-AR"/>
              </w:rPr>
              <w:t xml:space="preserve">Describa la finalidad </w:t>
            </w:r>
            <w:r w:rsidR="00D55505" w:rsidRPr="00EB24C8">
              <w:rPr>
                <w:rFonts w:cs="Arial"/>
                <w:i/>
                <w:iCs/>
                <w:color w:val="125B61"/>
                <w:lang w:val="es-AR"/>
              </w:rPr>
              <w:t xml:space="preserve">del </w:t>
            </w:r>
            <w:r w:rsidR="00181964" w:rsidRPr="00EB24C8">
              <w:rPr>
                <w:rFonts w:cs="Arial"/>
                <w:i/>
                <w:iCs/>
                <w:color w:val="125B61"/>
                <w:lang w:val="es-AR"/>
              </w:rPr>
              <w:t xml:space="preserve">Procedimiento de </w:t>
            </w:r>
            <w:r w:rsidR="003061B7" w:rsidRPr="00EB24C8">
              <w:rPr>
                <w:rFonts w:cs="Arial"/>
                <w:i/>
                <w:iCs/>
                <w:color w:val="125B61"/>
                <w:lang w:val="es-AR"/>
              </w:rPr>
              <w:t>Salud y Seguridad en el Trabajo</w:t>
            </w:r>
            <w:r w:rsidR="00B55238" w:rsidRPr="00EB24C8">
              <w:rPr>
                <w:rFonts w:cs="Arial"/>
                <w:i/>
                <w:iCs/>
                <w:color w:val="125B61"/>
                <w:lang w:val="es-AR"/>
              </w:rPr>
              <w:t xml:space="preserve">. </w:t>
            </w:r>
            <w:r w:rsidR="00B941D2" w:rsidRPr="00EB24C8">
              <w:rPr>
                <w:rFonts w:cs="Arial"/>
                <w:i/>
                <w:iCs/>
                <w:color w:val="125B61"/>
                <w:lang w:val="es-AR"/>
              </w:rPr>
              <w:t xml:space="preserve">Debe describir por qué se requiere </w:t>
            </w:r>
            <w:r w:rsidR="00AC05E6" w:rsidRPr="00EB24C8">
              <w:rPr>
                <w:rFonts w:cs="Arial"/>
                <w:i/>
                <w:iCs/>
                <w:color w:val="125B61"/>
                <w:lang w:val="es-AR"/>
              </w:rPr>
              <w:t xml:space="preserve">el </w:t>
            </w:r>
            <w:r w:rsidR="00EB24C8">
              <w:rPr>
                <w:rFonts w:cs="Arial"/>
                <w:i/>
                <w:iCs/>
                <w:color w:val="125B61"/>
                <w:lang w:val="es-AR"/>
              </w:rPr>
              <w:t xml:space="preserve">PSST </w:t>
            </w:r>
            <w:r w:rsidR="00B941D2" w:rsidRPr="00EB24C8">
              <w:rPr>
                <w:rFonts w:cs="Arial"/>
                <w:i/>
                <w:iCs/>
                <w:color w:val="125B61"/>
                <w:lang w:val="es-AR"/>
              </w:rPr>
              <w:t>(por ejemplo, el cumplimiento de otros procedimientos y directrices internos, la alineación con las normas y directrices internacionales, por ejemplo, las Normas de Desempeño (PS) de la Corporación Financiera Internacional (CFI) sobre Sostenibilidad Ambiental y Social (2012)).</w:t>
            </w:r>
          </w:p>
          <w:p w14:paraId="37420A2E" w14:textId="2016F547" w:rsidR="00F040A5" w:rsidRPr="00EB24C8" w:rsidRDefault="00F747C9" w:rsidP="00B938DF">
            <w:pPr>
              <w:pStyle w:val="ListParagraph"/>
              <w:numPr>
                <w:ilvl w:val="0"/>
                <w:numId w:val="10"/>
              </w:numPr>
              <w:spacing w:after="120"/>
              <w:ind w:left="442" w:hanging="357"/>
              <w:contextualSpacing w:val="0"/>
              <w:rPr>
                <w:rFonts w:cs="Arial"/>
                <w:i/>
                <w:iCs/>
                <w:color w:val="125B61"/>
                <w:lang w:val="es-AR"/>
              </w:rPr>
            </w:pPr>
            <w:r w:rsidRPr="00EB24C8">
              <w:rPr>
                <w:rFonts w:cs="Arial"/>
                <w:i/>
                <w:iCs/>
                <w:color w:val="125B61"/>
                <w:lang w:val="es-AR"/>
              </w:rPr>
              <w:t xml:space="preserve">Definir el ámbito de aplicación de </w:t>
            </w:r>
            <w:r w:rsidR="00AC05E6" w:rsidRPr="00EB24C8">
              <w:rPr>
                <w:rFonts w:cs="Arial"/>
                <w:i/>
                <w:iCs/>
                <w:color w:val="125B61"/>
                <w:lang w:val="es-AR"/>
              </w:rPr>
              <w:t xml:space="preserve">la </w:t>
            </w:r>
            <w:r w:rsidR="00EB24C8">
              <w:rPr>
                <w:rFonts w:cs="Arial"/>
                <w:i/>
                <w:iCs/>
                <w:color w:val="125B61"/>
                <w:lang w:val="es-AR"/>
              </w:rPr>
              <w:t xml:space="preserve">PSST </w:t>
            </w:r>
            <w:r w:rsidR="002458C9" w:rsidRPr="00EB24C8">
              <w:rPr>
                <w:rFonts w:cs="Arial"/>
                <w:i/>
                <w:iCs/>
                <w:color w:val="125B61"/>
                <w:lang w:val="es-AR"/>
              </w:rPr>
              <w:t>y a quién se aplica.</w:t>
            </w:r>
          </w:p>
          <w:p w14:paraId="0F4749EB" w14:textId="7D9FBA1C" w:rsidR="00F040A5" w:rsidRPr="00EB24C8" w:rsidRDefault="00F040A5" w:rsidP="00B938DF">
            <w:pPr>
              <w:pStyle w:val="ListParagraph"/>
              <w:numPr>
                <w:ilvl w:val="0"/>
                <w:numId w:val="10"/>
              </w:numPr>
              <w:spacing w:after="120"/>
              <w:ind w:left="442" w:hanging="357"/>
              <w:contextualSpacing w:val="0"/>
              <w:rPr>
                <w:rFonts w:cs="Arial"/>
                <w:i/>
                <w:iCs/>
                <w:color w:val="125B61"/>
                <w:lang w:val="es-AR"/>
              </w:rPr>
            </w:pPr>
            <w:r w:rsidRPr="00EB24C8">
              <w:rPr>
                <w:rFonts w:cs="Arial"/>
                <w:i/>
                <w:iCs/>
                <w:color w:val="125B61"/>
                <w:lang w:val="es-AR"/>
              </w:rPr>
              <w:t xml:space="preserve">El </w:t>
            </w:r>
            <w:r w:rsidR="00AF57FF" w:rsidRPr="00EB24C8">
              <w:rPr>
                <w:rFonts w:cs="Arial"/>
                <w:i/>
                <w:iCs/>
                <w:color w:val="125B61"/>
                <w:lang w:val="es-AR"/>
              </w:rPr>
              <w:t xml:space="preserve">texto </w:t>
            </w:r>
            <w:r w:rsidRPr="00EB24C8">
              <w:rPr>
                <w:rFonts w:cs="Arial"/>
                <w:i/>
                <w:iCs/>
                <w:color w:val="125B61"/>
                <w:lang w:val="es-AR"/>
              </w:rPr>
              <w:t>que figura a continuación es genérico. Revíselo y modifíquelo según las necesidades de su empresa.</w:t>
            </w:r>
          </w:p>
        </w:tc>
      </w:tr>
    </w:tbl>
    <w:p w14:paraId="76BD9833" w14:textId="211C79F9" w:rsidR="00B55238" w:rsidRPr="00EB24C8" w:rsidRDefault="00B55238" w:rsidP="00B55238">
      <w:pPr>
        <w:rPr>
          <w:rFonts w:cs="Arial"/>
          <w:lang w:val="es-AR"/>
        </w:rPr>
      </w:pPr>
      <w:r w:rsidRPr="00EB24C8">
        <w:rPr>
          <w:rFonts w:cs="Arial"/>
          <w:lang w:val="es-AR"/>
        </w:rPr>
        <w:t xml:space="preserve">El propósito </w:t>
      </w:r>
      <w:r w:rsidR="00181964" w:rsidRPr="00EB24C8">
        <w:rPr>
          <w:rFonts w:cs="Arial"/>
          <w:lang w:val="es-AR"/>
        </w:rPr>
        <w:t xml:space="preserve">del Procedimiento de </w:t>
      </w:r>
      <w:r w:rsidR="003061B7" w:rsidRPr="00EB24C8">
        <w:rPr>
          <w:rFonts w:cs="Arial"/>
          <w:lang w:val="es-AR"/>
        </w:rPr>
        <w:t xml:space="preserve">Salud y Seguridad Ocupacional </w:t>
      </w:r>
      <w:r w:rsidR="006328E4" w:rsidRPr="00EB24C8">
        <w:rPr>
          <w:rFonts w:cs="Arial"/>
          <w:lang w:val="es-AR"/>
        </w:rPr>
        <w:t>(</w:t>
      </w:r>
      <w:r w:rsidR="00EB24C8">
        <w:rPr>
          <w:rFonts w:cs="Arial"/>
          <w:i/>
          <w:iCs/>
          <w:color w:val="125B61"/>
          <w:lang w:val="es-AR"/>
        </w:rPr>
        <w:t>PSST</w:t>
      </w:r>
      <w:r w:rsidR="00D32CDD" w:rsidRPr="00EB24C8">
        <w:rPr>
          <w:rFonts w:cs="Arial"/>
          <w:lang w:val="es-AR"/>
        </w:rPr>
        <w:t xml:space="preserve">) </w:t>
      </w:r>
      <w:r w:rsidRPr="00EB24C8">
        <w:rPr>
          <w:rFonts w:cs="Arial"/>
          <w:lang w:val="es-AR"/>
        </w:rPr>
        <w:t xml:space="preserve">es </w:t>
      </w:r>
      <w:r w:rsidR="00663913" w:rsidRPr="00EB24C8">
        <w:rPr>
          <w:rFonts w:cs="Arial"/>
          <w:lang w:val="es-AR"/>
        </w:rPr>
        <w:t xml:space="preserve">proporcionar instrucción y orientación a los empleados sobre temas de riesgo de </w:t>
      </w:r>
      <w:r w:rsidR="00EB24C8">
        <w:rPr>
          <w:rFonts w:cs="Arial"/>
          <w:i/>
          <w:iCs/>
          <w:color w:val="125B61"/>
          <w:lang w:val="es-AR"/>
        </w:rPr>
        <w:t>SST</w:t>
      </w:r>
      <w:r w:rsidR="00663913" w:rsidRPr="00EB24C8">
        <w:rPr>
          <w:rFonts w:cs="Arial"/>
          <w:lang w:val="es-AR"/>
        </w:rPr>
        <w:t xml:space="preserve"> que son aplicables a la Empresa con la intención de prevenir accidentes y lesiones en el lugar de trabajo, garantizar que se mantenga un ambiente de trabajo seguro y cumplir con la legislación aplicable relacionada con </w:t>
      </w:r>
      <w:r w:rsidR="00EB24C8">
        <w:rPr>
          <w:rFonts w:cs="Arial"/>
          <w:i/>
          <w:iCs/>
          <w:color w:val="125B61"/>
          <w:lang w:val="es-AR"/>
        </w:rPr>
        <w:t>SST</w:t>
      </w:r>
      <w:r w:rsidR="00663913" w:rsidRPr="00EB24C8">
        <w:rPr>
          <w:rFonts w:cs="Arial"/>
          <w:lang w:val="es-AR"/>
        </w:rPr>
        <w:t xml:space="preserve">. </w:t>
      </w:r>
    </w:p>
    <w:p w14:paraId="764293CA" w14:textId="478C8A6F" w:rsidR="00F436E4" w:rsidRPr="00EB24C8" w:rsidRDefault="00663913" w:rsidP="00B55238">
      <w:pPr>
        <w:rPr>
          <w:rFonts w:cs="Arial"/>
          <w:lang w:val="es-AR"/>
        </w:rPr>
      </w:pPr>
      <w:r w:rsidRPr="00EB24C8">
        <w:rPr>
          <w:rFonts w:cs="Arial"/>
          <w:lang w:val="es-AR"/>
        </w:rPr>
        <w:t xml:space="preserve">El </w:t>
      </w:r>
      <w:r w:rsidR="00EB24C8">
        <w:rPr>
          <w:rFonts w:cs="Arial"/>
          <w:i/>
          <w:iCs/>
          <w:color w:val="125B61"/>
          <w:lang w:val="es-AR"/>
        </w:rPr>
        <w:t>PSST</w:t>
      </w:r>
      <w:r w:rsidR="00EB24C8" w:rsidRPr="00EB24C8">
        <w:rPr>
          <w:rFonts w:cs="Arial"/>
          <w:lang w:val="es-AR"/>
        </w:rPr>
        <w:t xml:space="preserve"> </w:t>
      </w:r>
      <w:r w:rsidR="00B55238" w:rsidRPr="00EB24C8">
        <w:rPr>
          <w:rFonts w:cs="Arial"/>
          <w:lang w:val="es-AR"/>
        </w:rPr>
        <w:t>se aplica a [</w:t>
      </w:r>
      <w:r w:rsidR="0071376C" w:rsidRPr="00EB24C8">
        <w:rPr>
          <w:rFonts w:cs="Arial"/>
          <w:highlight w:val="yellow"/>
          <w:lang w:val="es-AR"/>
        </w:rPr>
        <w:t xml:space="preserve">nombre de </w:t>
      </w:r>
      <w:r w:rsidR="005176A1" w:rsidRPr="00EB24C8">
        <w:rPr>
          <w:rFonts w:cs="Arial"/>
          <w:highlight w:val="yellow"/>
          <w:lang w:val="es-AR"/>
        </w:rPr>
        <w:t>la empresa</w:t>
      </w:r>
      <w:r w:rsidR="00B55238" w:rsidRPr="00EB24C8">
        <w:rPr>
          <w:rFonts w:cs="Arial"/>
          <w:lang w:val="es-AR"/>
        </w:rPr>
        <w:t>] y sus filiales</w:t>
      </w:r>
      <w:r w:rsidRPr="00EB24C8">
        <w:rPr>
          <w:rFonts w:cs="Arial"/>
          <w:lang w:val="es-AR"/>
        </w:rPr>
        <w:t xml:space="preserve">, así como a las empresas contratistas que realizan trabajos por cuenta de </w:t>
      </w:r>
      <w:r w:rsidR="0071376C" w:rsidRPr="00EB24C8">
        <w:rPr>
          <w:rFonts w:cs="Arial"/>
          <w:lang w:val="es-AR"/>
        </w:rPr>
        <w:t>[</w:t>
      </w:r>
      <w:r w:rsidR="0071376C" w:rsidRPr="00EB24C8">
        <w:rPr>
          <w:rFonts w:cs="Arial"/>
          <w:highlight w:val="yellow"/>
          <w:lang w:val="es-AR"/>
        </w:rPr>
        <w:t>nombre de la empresa</w:t>
      </w:r>
      <w:r w:rsidR="0071376C" w:rsidRPr="00EB24C8">
        <w:rPr>
          <w:rFonts w:cs="Arial"/>
          <w:lang w:val="es-AR"/>
        </w:rPr>
        <w:t>].</w:t>
      </w:r>
    </w:p>
    <w:p w14:paraId="1D8A5D38" w14:textId="77777777" w:rsidR="005176A1" w:rsidRPr="00EB24C8" w:rsidRDefault="005176A1" w:rsidP="00B55238">
      <w:pPr>
        <w:rPr>
          <w:rFonts w:cs="Arial"/>
          <w:lang w:val="es-AR"/>
        </w:rPr>
      </w:pPr>
    </w:p>
    <w:p w14:paraId="305AF3BA" w14:textId="09AACD95" w:rsidR="00D3622C" w:rsidRPr="001D7F8A" w:rsidRDefault="00242B49" w:rsidP="00242B49">
      <w:pPr>
        <w:pStyle w:val="Heading1"/>
        <w:spacing w:after="240"/>
        <w:ind w:left="431" w:hanging="431"/>
      </w:pPr>
      <w:bookmarkStart w:id="3" w:name="_Toc172887793"/>
      <w:bookmarkStart w:id="4" w:name="_Toc174028828"/>
      <w:bookmarkStart w:id="5" w:name="_Toc199771174"/>
      <w:r w:rsidRPr="001D7F8A">
        <w:t>Objetivos</w:t>
      </w:r>
      <w:bookmarkEnd w:id="3"/>
      <w:bookmarkEnd w:id="4"/>
      <w:bookmarkEnd w:id="5"/>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7"/>
      </w:tblGrid>
      <w:tr w:rsidR="00291529" w:rsidRPr="00B179CA" w14:paraId="751FC847" w14:textId="77777777" w:rsidTr="005A3F59">
        <w:tc>
          <w:tcPr>
            <w:tcW w:w="9017" w:type="dxa"/>
            <w:shd w:val="clear" w:color="auto" w:fill="D9D9D9" w:themeFill="background1" w:themeFillShade="D9"/>
          </w:tcPr>
          <w:p w14:paraId="5A881F02" w14:textId="283D63A7" w:rsidR="00291529" w:rsidRPr="00EB24C8" w:rsidRDefault="00E26C33" w:rsidP="00291529">
            <w:pPr>
              <w:spacing w:after="120"/>
              <w:rPr>
                <w:rFonts w:cs="Arial"/>
                <w:i/>
                <w:iCs/>
                <w:color w:val="125B61"/>
                <w:u w:val="single"/>
                <w:lang w:val="es-AR"/>
              </w:rPr>
            </w:pPr>
            <w:r w:rsidRPr="00EB24C8">
              <w:rPr>
                <w:rFonts w:cs="Arial"/>
                <w:i/>
                <w:iCs/>
                <w:color w:val="125B61"/>
                <w:u w:val="single"/>
                <w:lang w:val="es-AR"/>
              </w:rPr>
              <w:t>Casilla de instrucciones - Suprímala cuando haya terminado</w:t>
            </w:r>
          </w:p>
          <w:p w14:paraId="331A85E4" w14:textId="70AC952A" w:rsidR="00291529" w:rsidRPr="00EB24C8" w:rsidRDefault="00291529" w:rsidP="00B938DF">
            <w:pPr>
              <w:pStyle w:val="ListParagraph"/>
              <w:numPr>
                <w:ilvl w:val="0"/>
                <w:numId w:val="10"/>
              </w:numPr>
              <w:spacing w:after="120"/>
              <w:ind w:left="442" w:hanging="357"/>
              <w:contextualSpacing w:val="0"/>
              <w:rPr>
                <w:rFonts w:cs="Arial"/>
                <w:i/>
                <w:iCs/>
                <w:color w:val="125B61"/>
                <w:lang w:val="es-AR"/>
              </w:rPr>
            </w:pPr>
            <w:r w:rsidRPr="00EB24C8">
              <w:rPr>
                <w:rFonts w:cs="Arial"/>
                <w:i/>
                <w:iCs/>
                <w:color w:val="125B61"/>
                <w:lang w:val="es-AR"/>
              </w:rPr>
              <w:t xml:space="preserve">Exponga los objetivos de </w:t>
            </w:r>
            <w:r w:rsidR="00AC05E6" w:rsidRPr="00EB24C8">
              <w:rPr>
                <w:rFonts w:cs="Arial"/>
                <w:i/>
                <w:iCs/>
                <w:color w:val="125B61"/>
                <w:lang w:val="es-AR"/>
              </w:rPr>
              <w:t xml:space="preserve">la </w:t>
            </w:r>
            <w:r w:rsidR="00EB24C8">
              <w:rPr>
                <w:rFonts w:cs="Arial"/>
                <w:i/>
                <w:iCs/>
                <w:color w:val="125B61"/>
                <w:lang w:val="es-AR"/>
              </w:rPr>
              <w:t>PSST</w:t>
            </w:r>
            <w:r w:rsidR="00EB24C8" w:rsidRPr="00EB24C8">
              <w:rPr>
                <w:rFonts w:cs="Arial"/>
                <w:i/>
                <w:iCs/>
                <w:color w:val="125B61"/>
                <w:lang w:val="es-AR"/>
              </w:rPr>
              <w:t xml:space="preserve"> </w:t>
            </w:r>
            <w:r w:rsidR="00262641" w:rsidRPr="00EB24C8">
              <w:rPr>
                <w:rFonts w:cs="Arial"/>
                <w:i/>
                <w:iCs/>
                <w:color w:val="125B61"/>
                <w:lang w:val="es-AR"/>
              </w:rPr>
              <w:t>y lo que pretende conseguir.</w:t>
            </w:r>
          </w:p>
          <w:p w14:paraId="09AE0C70" w14:textId="0B66A6F1" w:rsidR="00291529" w:rsidRPr="00EB24C8" w:rsidRDefault="00291529" w:rsidP="00B938DF">
            <w:pPr>
              <w:pStyle w:val="ListParagraph"/>
              <w:numPr>
                <w:ilvl w:val="0"/>
                <w:numId w:val="10"/>
              </w:numPr>
              <w:spacing w:after="120"/>
              <w:ind w:left="442" w:hanging="357"/>
              <w:contextualSpacing w:val="0"/>
              <w:rPr>
                <w:rFonts w:cs="Arial"/>
                <w:i/>
                <w:iCs/>
                <w:color w:val="125B61"/>
                <w:lang w:val="es-AR"/>
              </w:rPr>
            </w:pPr>
            <w:r w:rsidRPr="00EB24C8">
              <w:rPr>
                <w:rFonts w:cs="Arial"/>
                <w:i/>
                <w:iCs/>
                <w:color w:val="125B61"/>
                <w:lang w:val="es-AR"/>
              </w:rPr>
              <w:t xml:space="preserve">El </w:t>
            </w:r>
            <w:r w:rsidR="00AF57FF" w:rsidRPr="00EB24C8">
              <w:rPr>
                <w:rFonts w:cs="Arial"/>
                <w:i/>
                <w:iCs/>
                <w:color w:val="125B61"/>
                <w:lang w:val="es-AR"/>
              </w:rPr>
              <w:t xml:space="preserve">texto </w:t>
            </w:r>
            <w:r w:rsidRPr="00EB24C8">
              <w:rPr>
                <w:rFonts w:cs="Arial"/>
                <w:i/>
                <w:iCs/>
                <w:color w:val="125B61"/>
                <w:lang w:val="es-AR"/>
              </w:rPr>
              <w:t>que figura a continuación es genérico. Revíselo y modifíquelo según las necesidades de su empresa.</w:t>
            </w:r>
          </w:p>
        </w:tc>
      </w:tr>
    </w:tbl>
    <w:p w14:paraId="1E723159" w14:textId="562751B1" w:rsidR="00907C2D" w:rsidRPr="00EB24C8" w:rsidRDefault="0071376C" w:rsidP="00262641">
      <w:pPr>
        <w:spacing w:after="120"/>
        <w:rPr>
          <w:rFonts w:cs="Arial"/>
          <w:lang w:val="es-AR"/>
        </w:rPr>
      </w:pPr>
      <w:r w:rsidRPr="00EB24C8">
        <w:rPr>
          <w:rFonts w:cs="Arial"/>
          <w:lang w:val="es-AR"/>
        </w:rPr>
        <w:t xml:space="preserve">El </w:t>
      </w:r>
      <w:r w:rsidR="00EB24C8">
        <w:rPr>
          <w:rFonts w:cs="Arial"/>
          <w:lang w:val="es-AR"/>
        </w:rPr>
        <w:t>PSST</w:t>
      </w:r>
      <w:r w:rsidRPr="00EB24C8">
        <w:rPr>
          <w:rFonts w:cs="Arial"/>
          <w:lang w:val="es-AR"/>
        </w:rPr>
        <w:t xml:space="preserve"> </w:t>
      </w:r>
      <w:r w:rsidR="006F629B" w:rsidRPr="00EB24C8">
        <w:rPr>
          <w:rFonts w:cs="Arial"/>
          <w:lang w:val="es-AR"/>
        </w:rPr>
        <w:t>se guía por los siguientes objetivos:</w:t>
      </w:r>
    </w:p>
    <w:p w14:paraId="66038746" w14:textId="16FFF1B5" w:rsidR="0071376C" w:rsidRPr="00EB24C8" w:rsidRDefault="0071376C" w:rsidP="00AD04AF">
      <w:pPr>
        <w:pStyle w:val="ListParagraph"/>
        <w:numPr>
          <w:ilvl w:val="0"/>
          <w:numId w:val="11"/>
        </w:numPr>
        <w:spacing w:after="120"/>
        <w:ind w:left="714" w:hanging="357"/>
        <w:contextualSpacing w:val="0"/>
        <w:rPr>
          <w:rFonts w:cs="Arial"/>
          <w:lang w:val="es-AR"/>
        </w:rPr>
      </w:pPr>
      <w:r w:rsidRPr="00EB24C8">
        <w:rPr>
          <w:rFonts w:cs="Arial"/>
          <w:lang w:val="es-AR"/>
        </w:rPr>
        <w:t>Establecer procesos y prácticas para prevenir lesiones, enfermedades y muertes relacionadas con el trabajo</w:t>
      </w:r>
      <w:r w:rsidR="00DE406B" w:rsidRPr="00EB24C8">
        <w:rPr>
          <w:rFonts w:cs="Arial"/>
          <w:lang w:val="es-AR"/>
        </w:rPr>
        <w:t>;</w:t>
      </w:r>
    </w:p>
    <w:p w14:paraId="5AF9488A" w14:textId="1C29CFDC" w:rsidR="0071376C" w:rsidRPr="00EB24C8" w:rsidRDefault="0071376C" w:rsidP="00AD04AF">
      <w:pPr>
        <w:pStyle w:val="ListParagraph"/>
        <w:numPr>
          <w:ilvl w:val="0"/>
          <w:numId w:val="11"/>
        </w:numPr>
        <w:spacing w:after="120"/>
        <w:ind w:left="714" w:hanging="357"/>
        <w:contextualSpacing w:val="0"/>
        <w:rPr>
          <w:rFonts w:cs="Arial"/>
          <w:lang w:val="es-AR"/>
        </w:rPr>
      </w:pPr>
      <w:r w:rsidRPr="00EB24C8">
        <w:rPr>
          <w:rFonts w:cs="Arial"/>
          <w:lang w:val="es-AR"/>
        </w:rPr>
        <w:t>Garantizar el cumplimiento de las leyes y reglamentos aplicables en materia de salud y seguridad en el trabajo</w:t>
      </w:r>
      <w:r w:rsidR="00DE406B" w:rsidRPr="00EB24C8">
        <w:rPr>
          <w:rFonts w:cs="Arial"/>
          <w:lang w:val="es-AR"/>
        </w:rPr>
        <w:t>.</w:t>
      </w:r>
    </w:p>
    <w:p w14:paraId="5BDA61F6" w14:textId="588B1B03" w:rsidR="0071376C" w:rsidRPr="00EB24C8" w:rsidRDefault="0071376C" w:rsidP="00AD04AF">
      <w:pPr>
        <w:pStyle w:val="ListParagraph"/>
        <w:numPr>
          <w:ilvl w:val="0"/>
          <w:numId w:val="11"/>
        </w:numPr>
        <w:spacing w:after="120"/>
        <w:ind w:left="714" w:hanging="357"/>
        <w:contextualSpacing w:val="0"/>
        <w:rPr>
          <w:rFonts w:cs="Arial"/>
          <w:lang w:val="es-AR"/>
        </w:rPr>
      </w:pPr>
      <w:r w:rsidRPr="00EB24C8">
        <w:rPr>
          <w:rFonts w:cs="Arial"/>
          <w:lang w:val="es-AR"/>
        </w:rPr>
        <w:t>Establecer y comunicar las responsabilidades relacionadas con la salud y la seguridad en el trabajo.</w:t>
      </w:r>
    </w:p>
    <w:p w14:paraId="7A4446B7" w14:textId="77777777" w:rsidR="00907C2D" w:rsidRPr="00EB24C8" w:rsidRDefault="00907C2D" w:rsidP="00203014">
      <w:pPr>
        <w:rPr>
          <w:rFonts w:cs="Arial"/>
          <w:lang w:val="es-AR"/>
        </w:rPr>
      </w:pPr>
    </w:p>
    <w:p w14:paraId="69C46D4C" w14:textId="6BCC3630" w:rsidR="00242B49" w:rsidRPr="001D7F8A" w:rsidRDefault="00242B49" w:rsidP="00242B49">
      <w:pPr>
        <w:pStyle w:val="Heading1"/>
        <w:spacing w:after="240"/>
        <w:ind w:left="431" w:hanging="431"/>
      </w:pPr>
      <w:bookmarkStart w:id="6" w:name="_Toc172887794"/>
      <w:bookmarkStart w:id="7" w:name="_Toc174028829"/>
      <w:bookmarkStart w:id="8" w:name="_Toc199771175"/>
      <w:r w:rsidRPr="001D7F8A">
        <w:lastRenderedPageBreak/>
        <w:t>Requisitos legales e internacionales</w:t>
      </w:r>
      <w:bookmarkEnd w:id="6"/>
      <w:bookmarkEnd w:id="7"/>
      <w:bookmarkEnd w:id="8"/>
    </w:p>
    <w:p w14:paraId="01C77EBA" w14:textId="276F53A3" w:rsidR="00C16CFC" w:rsidRPr="001D7F8A" w:rsidRDefault="00C16CFC" w:rsidP="00C16CFC">
      <w:pPr>
        <w:pStyle w:val="Heading2"/>
        <w:spacing w:after="240"/>
        <w:ind w:left="578" w:hanging="578"/>
        <w:rPr>
          <w:szCs w:val="24"/>
        </w:rPr>
      </w:pPr>
      <w:bookmarkStart w:id="9" w:name="_Toc172887405"/>
      <w:bookmarkStart w:id="10" w:name="_Toc172887795"/>
      <w:bookmarkStart w:id="11" w:name="_Toc174028830"/>
      <w:bookmarkStart w:id="12" w:name="_Toc199771176"/>
      <w:r w:rsidRPr="001D7F8A">
        <w:rPr>
          <w:szCs w:val="24"/>
        </w:rPr>
        <w:t>Legislación nacional</w:t>
      </w:r>
      <w:bookmarkEnd w:id="9"/>
      <w:bookmarkEnd w:id="10"/>
      <w:bookmarkEnd w:id="11"/>
      <w:bookmarkEnd w:id="12"/>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7"/>
      </w:tblGrid>
      <w:tr w:rsidR="00291529" w:rsidRPr="00B179CA" w14:paraId="4BEFF48F" w14:textId="77777777" w:rsidTr="005A3F59">
        <w:tc>
          <w:tcPr>
            <w:tcW w:w="9017" w:type="dxa"/>
            <w:shd w:val="clear" w:color="auto" w:fill="D9D9D9" w:themeFill="background1" w:themeFillShade="D9"/>
          </w:tcPr>
          <w:p w14:paraId="3693B82F" w14:textId="5A647653" w:rsidR="00291529" w:rsidRPr="00EB24C8" w:rsidRDefault="00E26C33" w:rsidP="00291529">
            <w:pPr>
              <w:spacing w:after="120"/>
              <w:rPr>
                <w:rFonts w:cs="Arial"/>
                <w:i/>
                <w:iCs/>
                <w:color w:val="125B61"/>
                <w:u w:val="single"/>
                <w:lang w:val="es-AR"/>
              </w:rPr>
            </w:pPr>
            <w:r w:rsidRPr="00EB24C8">
              <w:rPr>
                <w:rFonts w:cs="Arial"/>
                <w:i/>
                <w:iCs/>
                <w:color w:val="125B61"/>
                <w:u w:val="single"/>
                <w:lang w:val="es-AR"/>
              </w:rPr>
              <w:t>Casilla de instrucciones - Suprímala cuando haya terminado</w:t>
            </w:r>
          </w:p>
          <w:p w14:paraId="5C0DA1A3" w14:textId="54C5170F" w:rsidR="00291529" w:rsidRPr="00EB24C8" w:rsidRDefault="00291529" w:rsidP="00B938DF">
            <w:pPr>
              <w:pStyle w:val="ListParagraph"/>
              <w:numPr>
                <w:ilvl w:val="0"/>
                <w:numId w:val="10"/>
              </w:numPr>
              <w:spacing w:after="120"/>
              <w:ind w:left="442" w:hanging="357"/>
              <w:contextualSpacing w:val="0"/>
              <w:rPr>
                <w:rFonts w:cs="Arial"/>
                <w:i/>
                <w:iCs/>
                <w:color w:val="125B61"/>
                <w:lang w:val="es-AR"/>
              </w:rPr>
            </w:pPr>
            <w:r w:rsidRPr="00EB24C8">
              <w:rPr>
                <w:rFonts w:cs="Arial"/>
                <w:i/>
                <w:iCs/>
                <w:color w:val="125B61"/>
                <w:lang w:val="es-AR"/>
              </w:rPr>
              <w:t xml:space="preserve">Revise la legislación nacional y local relativa a la participación de las partes interesadas </w:t>
            </w:r>
            <w:r w:rsidR="00E21149" w:rsidRPr="00EB24C8">
              <w:rPr>
                <w:rFonts w:cs="Arial"/>
                <w:i/>
                <w:iCs/>
                <w:color w:val="125B61"/>
                <w:lang w:val="es-AR"/>
              </w:rPr>
              <w:t xml:space="preserve">e </w:t>
            </w:r>
            <w:r w:rsidR="00E0724E" w:rsidRPr="00EB24C8">
              <w:rPr>
                <w:rFonts w:cs="Arial"/>
                <w:i/>
                <w:iCs/>
                <w:color w:val="125B61"/>
                <w:lang w:val="es-AR"/>
              </w:rPr>
              <w:t>incorpórela a esta sección según sea necesario.</w:t>
            </w:r>
          </w:p>
          <w:p w14:paraId="64592BBE" w14:textId="11FEDDC2" w:rsidR="00291529" w:rsidRPr="00EB24C8" w:rsidRDefault="00291529" w:rsidP="00B938DF">
            <w:pPr>
              <w:pStyle w:val="ListParagraph"/>
              <w:numPr>
                <w:ilvl w:val="0"/>
                <w:numId w:val="10"/>
              </w:numPr>
              <w:spacing w:after="120"/>
              <w:ind w:left="442" w:hanging="357"/>
              <w:contextualSpacing w:val="0"/>
              <w:rPr>
                <w:rFonts w:cs="Arial"/>
                <w:i/>
                <w:iCs/>
                <w:color w:val="125B61"/>
                <w:lang w:val="es-AR"/>
              </w:rPr>
            </w:pPr>
            <w:r w:rsidRPr="00EB24C8">
              <w:rPr>
                <w:rFonts w:cs="Arial"/>
                <w:i/>
                <w:iCs/>
                <w:color w:val="125B61"/>
                <w:lang w:val="es-AR"/>
              </w:rPr>
              <w:t>Enumere todas las obligaciones legales pertinentes, la legislación clave y las directrices de esta sección.</w:t>
            </w:r>
          </w:p>
        </w:tc>
      </w:tr>
    </w:tbl>
    <w:p w14:paraId="436EB3C3" w14:textId="6C17C691" w:rsidR="00C43DB6" w:rsidRPr="00EB24C8" w:rsidRDefault="0071376C" w:rsidP="00C43DB6">
      <w:pPr>
        <w:rPr>
          <w:rFonts w:cs="Arial"/>
          <w:lang w:val="es-AR"/>
        </w:rPr>
      </w:pPr>
      <w:r w:rsidRPr="00EB24C8">
        <w:rPr>
          <w:rFonts w:cs="Arial"/>
          <w:lang w:val="es-AR"/>
        </w:rPr>
        <w:t xml:space="preserve">El </w:t>
      </w:r>
      <w:r w:rsidR="00EB24C8">
        <w:rPr>
          <w:rFonts w:cs="Arial"/>
          <w:lang w:val="es-AR"/>
        </w:rPr>
        <w:t>PSST</w:t>
      </w:r>
      <w:r w:rsidRPr="00EB24C8">
        <w:rPr>
          <w:rFonts w:cs="Arial"/>
          <w:lang w:val="es-AR"/>
        </w:rPr>
        <w:t xml:space="preserve"> </w:t>
      </w:r>
      <w:r w:rsidR="00C43DB6" w:rsidRPr="00EB24C8">
        <w:rPr>
          <w:rFonts w:cs="Arial"/>
          <w:lang w:val="es-AR"/>
        </w:rPr>
        <w:t xml:space="preserve">se ha elaborado de conformidad con las siguientes leyes y reglamentos nacionales: </w:t>
      </w:r>
    </w:p>
    <w:p w14:paraId="74CFB989" w14:textId="18D6B71D" w:rsidR="00E47E6D" w:rsidRPr="00EB24C8" w:rsidRDefault="00E47E6D" w:rsidP="00B938DF">
      <w:pPr>
        <w:pStyle w:val="ListParagraph"/>
        <w:numPr>
          <w:ilvl w:val="0"/>
          <w:numId w:val="11"/>
        </w:numPr>
        <w:spacing w:after="120"/>
        <w:contextualSpacing w:val="0"/>
        <w:rPr>
          <w:rFonts w:cs="Arial"/>
          <w:i/>
          <w:iCs/>
          <w:color w:val="125B61"/>
          <w:lang w:val="es-AR"/>
        </w:rPr>
      </w:pPr>
      <w:r w:rsidRPr="00EB24C8">
        <w:rPr>
          <w:rFonts w:cs="Arial"/>
          <w:i/>
          <w:iCs/>
          <w:color w:val="125B61"/>
          <w:lang w:val="es-AR"/>
        </w:rPr>
        <w:t>[Algunos ejemplos de nombres de estas leyes y normativas son</w:t>
      </w:r>
    </w:p>
    <w:p w14:paraId="3E4DFB8D" w14:textId="6E27CC9A" w:rsidR="00484D03" w:rsidRPr="00EB24C8" w:rsidRDefault="0071376C" w:rsidP="00E47E6D">
      <w:pPr>
        <w:pStyle w:val="ListParagraph"/>
        <w:numPr>
          <w:ilvl w:val="1"/>
          <w:numId w:val="8"/>
        </w:numPr>
        <w:spacing w:before="80" w:after="80"/>
        <w:contextualSpacing w:val="0"/>
        <w:rPr>
          <w:rFonts w:cs="Arial"/>
          <w:i/>
          <w:iCs/>
          <w:color w:val="125B61"/>
          <w:lang w:val="es-AR"/>
        </w:rPr>
      </w:pPr>
      <w:r w:rsidRPr="00EB24C8">
        <w:rPr>
          <w:rFonts w:cs="Arial"/>
          <w:i/>
          <w:iCs/>
          <w:color w:val="125B61"/>
          <w:lang w:val="es-AR"/>
        </w:rPr>
        <w:t>Ocupacional; Ley de Salud y Seguridad de 1993; y</w:t>
      </w:r>
    </w:p>
    <w:p w14:paraId="4AF63A3C" w14:textId="008C8A38" w:rsidR="00E47E6D" w:rsidRPr="0071376C" w:rsidRDefault="0071376C" w:rsidP="00E47E6D">
      <w:pPr>
        <w:pStyle w:val="ListParagraph"/>
        <w:numPr>
          <w:ilvl w:val="1"/>
          <w:numId w:val="8"/>
        </w:numPr>
        <w:spacing w:before="80" w:after="80"/>
        <w:contextualSpacing w:val="0"/>
        <w:rPr>
          <w:rFonts w:cs="Arial"/>
          <w:i/>
          <w:iCs/>
          <w:color w:val="125B61"/>
          <w:highlight w:val="yellow"/>
        </w:rPr>
      </w:pPr>
      <w:r w:rsidRPr="0071376C">
        <w:rPr>
          <w:rFonts w:cs="Arial"/>
          <w:i/>
          <w:iCs/>
          <w:color w:val="125B61"/>
          <w:highlight w:val="yellow"/>
        </w:rPr>
        <w:t>XXX</w:t>
      </w:r>
    </w:p>
    <w:p w14:paraId="636677D7" w14:textId="77777777" w:rsidR="00E47E6D" w:rsidRPr="001D7F8A" w:rsidRDefault="00E47E6D" w:rsidP="00E47E6D">
      <w:pPr>
        <w:spacing w:before="80" w:after="80"/>
        <w:rPr>
          <w:rFonts w:cs="Arial"/>
        </w:rPr>
      </w:pPr>
    </w:p>
    <w:p w14:paraId="7205647C" w14:textId="4A715238" w:rsidR="008054B6" w:rsidRPr="001D7F8A" w:rsidRDefault="00C9375D" w:rsidP="00FA0147">
      <w:pPr>
        <w:pStyle w:val="Heading2"/>
        <w:spacing w:after="240"/>
        <w:rPr>
          <w:szCs w:val="24"/>
        </w:rPr>
      </w:pPr>
      <w:bookmarkStart w:id="13" w:name="_Toc172887406"/>
      <w:bookmarkStart w:id="14" w:name="_Toc172887796"/>
      <w:bookmarkStart w:id="15" w:name="_Toc174028831"/>
      <w:bookmarkStart w:id="16" w:name="_Toc199771177"/>
      <w:r w:rsidRPr="001D7F8A">
        <w:rPr>
          <w:szCs w:val="24"/>
        </w:rPr>
        <w:t>Normas y directrices internacionales</w:t>
      </w:r>
      <w:bookmarkEnd w:id="13"/>
      <w:bookmarkEnd w:id="14"/>
      <w:bookmarkEnd w:id="15"/>
      <w:bookmarkEnd w:id="1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FA0147" w:rsidRPr="00B179CA" w14:paraId="61436165" w14:textId="77777777" w:rsidTr="000A318A">
        <w:tc>
          <w:tcPr>
            <w:tcW w:w="9017" w:type="dxa"/>
            <w:shd w:val="clear" w:color="auto" w:fill="D9D9D9" w:themeFill="background1" w:themeFillShade="D9"/>
          </w:tcPr>
          <w:p w14:paraId="40EE1272" w14:textId="65648858" w:rsidR="00AE6459" w:rsidRPr="00EB24C8" w:rsidRDefault="00E26C33" w:rsidP="00AE6459">
            <w:pPr>
              <w:spacing w:after="120"/>
              <w:rPr>
                <w:rFonts w:cs="Arial"/>
                <w:i/>
                <w:iCs/>
                <w:color w:val="125B61"/>
                <w:u w:val="single"/>
                <w:lang w:val="es-AR"/>
              </w:rPr>
            </w:pPr>
            <w:bookmarkStart w:id="17" w:name="_Hlk175562874"/>
            <w:r w:rsidRPr="00EB24C8">
              <w:rPr>
                <w:rFonts w:cs="Arial"/>
                <w:i/>
                <w:iCs/>
                <w:color w:val="125B61"/>
                <w:u w:val="single"/>
                <w:lang w:val="es-AR"/>
              </w:rPr>
              <w:t>Casilla de instrucciones - Suprímala cuando haya terminado</w:t>
            </w:r>
          </w:p>
          <w:p w14:paraId="6661F341" w14:textId="77777777" w:rsidR="00D019D2" w:rsidRPr="00EB24C8" w:rsidRDefault="00D019D2" w:rsidP="00B938DF">
            <w:pPr>
              <w:pStyle w:val="ListParagraph"/>
              <w:numPr>
                <w:ilvl w:val="0"/>
                <w:numId w:val="10"/>
              </w:numPr>
              <w:spacing w:after="120"/>
              <w:ind w:left="442" w:hanging="357"/>
              <w:contextualSpacing w:val="0"/>
              <w:rPr>
                <w:rFonts w:cs="Arial"/>
                <w:i/>
                <w:iCs/>
                <w:color w:val="125B61"/>
                <w:lang w:val="es-AR"/>
              </w:rPr>
            </w:pPr>
            <w:r w:rsidRPr="00EB24C8">
              <w:rPr>
                <w:rFonts w:cs="Arial"/>
                <w:i/>
                <w:iCs/>
                <w:color w:val="125B61"/>
                <w:lang w:val="es-AR"/>
              </w:rPr>
              <w:t>Enumere todas las normas y directrices internacionales pertinentes, como las que figuran a continuación y, por ejemplo, otras normas de prestamistas</w:t>
            </w:r>
          </w:p>
          <w:p w14:paraId="20EDE3A8" w14:textId="56BDE532" w:rsidR="00FA0147" w:rsidRPr="00EB24C8" w:rsidRDefault="00D019D2" w:rsidP="00B938DF">
            <w:pPr>
              <w:pStyle w:val="ListParagraph"/>
              <w:numPr>
                <w:ilvl w:val="0"/>
                <w:numId w:val="10"/>
              </w:numPr>
              <w:spacing w:after="120"/>
              <w:ind w:left="442" w:hanging="357"/>
              <w:contextualSpacing w:val="0"/>
              <w:rPr>
                <w:rFonts w:cs="Arial"/>
                <w:i/>
                <w:iCs/>
                <w:color w:val="125B61"/>
                <w:lang w:val="es-AR"/>
              </w:rPr>
            </w:pPr>
            <w:r w:rsidRPr="00EB24C8">
              <w:rPr>
                <w:rFonts w:cs="Arial"/>
                <w:i/>
                <w:iCs/>
                <w:color w:val="125B61"/>
                <w:lang w:val="es-AR"/>
              </w:rPr>
              <w:t>Modifique/elimine/añada a la lista según sea necesario.</w:t>
            </w:r>
            <w:bookmarkEnd w:id="17"/>
          </w:p>
        </w:tc>
      </w:tr>
    </w:tbl>
    <w:p w14:paraId="2B09FC91" w14:textId="40949BB3" w:rsidR="00594881" w:rsidRPr="00EB24C8" w:rsidRDefault="00AC05E6" w:rsidP="00594881">
      <w:pPr>
        <w:rPr>
          <w:rFonts w:cs="Arial"/>
          <w:lang w:val="es-AR"/>
        </w:rPr>
      </w:pPr>
      <w:r w:rsidRPr="00EB24C8">
        <w:rPr>
          <w:rFonts w:cs="Arial"/>
          <w:lang w:val="es-AR"/>
        </w:rPr>
        <w:t xml:space="preserve">El </w:t>
      </w:r>
      <w:r w:rsidR="00EB24C8">
        <w:rPr>
          <w:rFonts w:cs="Arial"/>
          <w:lang w:val="es-AR"/>
        </w:rPr>
        <w:t>PSST</w:t>
      </w:r>
      <w:r w:rsidRPr="00EB24C8">
        <w:rPr>
          <w:rFonts w:cs="Arial"/>
          <w:lang w:val="es-AR"/>
        </w:rPr>
        <w:t xml:space="preserve"> </w:t>
      </w:r>
      <w:r w:rsidR="00594881" w:rsidRPr="00EB24C8">
        <w:rPr>
          <w:rFonts w:cs="Arial"/>
          <w:lang w:val="es-AR"/>
        </w:rPr>
        <w:t xml:space="preserve">se ha elaborado de conformidad con las siguientes normas y directrices internacionales: </w:t>
      </w:r>
    </w:p>
    <w:p w14:paraId="7F9C0D86" w14:textId="77777777" w:rsidR="00AC05E6" w:rsidRPr="00EB24C8" w:rsidRDefault="00AC05E6" w:rsidP="00DF5C93">
      <w:pPr>
        <w:pStyle w:val="ListParagraph"/>
        <w:numPr>
          <w:ilvl w:val="0"/>
          <w:numId w:val="19"/>
        </w:numPr>
        <w:spacing w:after="120"/>
        <w:ind w:left="714" w:hanging="357"/>
        <w:contextualSpacing w:val="0"/>
        <w:rPr>
          <w:rFonts w:cs="Arial"/>
          <w:lang w:val="es-AR"/>
        </w:rPr>
      </w:pPr>
      <w:r w:rsidRPr="00EB24C8">
        <w:rPr>
          <w:rFonts w:cs="Arial"/>
          <w:lang w:val="es-AR"/>
        </w:rPr>
        <w:t xml:space="preserve">Normas de Desempeño (ND) de la Corporación Financiera Internacional (CFI) (2012); </w:t>
      </w:r>
    </w:p>
    <w:p w14:paraId="20BFD860" w14:textId="223194B5" w:rsidR="00AC05E6" w:rsidRPr="00EB24C8" w:rsidRDefault="00AC05E6" w:rsidP="00DF5C93">
      <w:pPr>
        <w:pStyle w:val="ListParagraph"/>
        <w:numPr>
          <w:ilvl w:val="0"/>
          <w:numId w:val="19"/>
        </w:numPr>
        <w:spacing w:after="120"/>
        <w:ind w:left="714" w:hanging="357"/>
        <w:contextualSpacing w:val="0"/>
        <w:rPr>
          <w:rFonts w:cs="Arial"/>
          <w:lang w:val="es-AR"/>
        </w:rPr>
      </w:pPr>
      <w:r w:rsidRPr="00EB24C8">
        <w:rPr>
          <w:rFonts w:cs="Arial"/>
          <w:lang w:val="es-AR"/>
        </w:rPr>
        <w:t>Directrices generales sobre medio ambiente, salud y seguridad de la CFI y el Grupo del Banco Mundial (2007); y</w:t>
      </w:r>
    </w:p>
    <w:p w14:paraId="04C0D04D" w14:textId="0FDBB9BD" w:rsidR="00AC05E6" w:rsidRPr="00EB24C8" w:rsidRDefault="00AC05E6" w:rsidP="00DF5C93">
      <w:pPr>
        <w:pStyle w:val="ListParagraph"/>
        <w:numPr>
          <w:ilvl w:val="0"/>
          <w:numId w:val="19"/>
        </w:numPr>
        <w:spacing w:after="120"/>
        <w:ind w:left="714" w:hanging="357"/>
        <w:contextualSpacing w:val="0"/>
        <w:rPr>
          <w:rFonts w:cs="Arial"/>
          <w:lang w:val="es-AR"/>
        </w:rPr>
      </w:pPr>
      <w:r w:rsidRPr="00EB24C8">
        <w:rPr>
          <w:rFonts w:cs="Arial"/>
          <w:lang w:val="es-AR"/>
        </w:rPr>
        <w:t>Directrices sectoriales sobre medio ambiente, salud y seguridad de la CFI y el Grupo del Banco Mundial.</w:t>
      </w:r>
    </w:p>
    <w:p w14:paraId="72C45321" w14:textId="77777777" w:rsidR="003F64D0" w:rsidRPr="00EB24C8" w:rsidRDefault="003F64D0" w:rsidP="003F64D0">
      <w:pPr>
        <w:spacing w:after="120"/>
        <w:rPr>
          <w:rFonts w:cs="Arial"/>
          <w:lang w:val="es-AR"/>
        </w:rPr>
      </w:pPr>
    </w:p>
    <w:p w14:paraId="6CD37FFB" w14:textId="77777777" w:rsidR="003F64D0" w:rsidRPr="001D7F8A" w:rsidRDefault="003F64D0" w:rsidP="003F64D0">
      <w:pPr>
        <w:pStyle w:val="Heading1"/>
        <w:spacing w:after="240"/>
        <w:ind w:left="431" w:hanging="431"/>
      </w:pPr>
      <w:bookmarkStart w:id="18" w:name="_Toc179815914"/>
      <w:bookmarkStart w:id="19" w:name="_Toc199771178"/>
      <w:r w:rsidRPr="001D7F8A">
        <w:t>Otras referencias pertinentes</w:t>
      </w:r>
      <w:bookmarkEnd w:id="18"/>
      <w:bookmarkEnd w:id="19"/>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3F64D0" w:rsidRPr="00B179CA" w14:paraId="10DEC916" w14:textId="77777777" w:rsidTr="00604CCD">
        <w:tc>
          <w:tcPr>
            <w:tcW w:w="9209" w:type="dxa"/>
            <w:shd w:val="clear" w:color="auto" w:fill="D9D9D9" w:themeFill="background1" w:themeFillShade="D9"/>
          </w:tcPr>
          <w:p w14:paraId="08E1AC4F" w14:textId="77777777" w:rsidR="003F64D0" w:rsidRPr="00EB24C8" w:rsidRDefault="003F64D0" w:rsidP="00604CCD">
            <w:pPr>
              <w:spacing w:after="120"/>
              <w:rPr>
                <w:rFonts w:cs="Arial"/>
                <w:i/>
                <w:iCs/>
                <w:color w:val="125B61"/>
                <w:u w:val="single"/>
                <w:lang w:val="es-AR"/>
              </w:rPr>
            </w:pPr>
            <w:r w:rsidRPr="00EB24C8">
              <w:rPr>
                <w:rFonts w:cs="Arial"/>
                <w:i/>
                <w:iCs/>
                <w:color w:val="125B61"/>
                <w:u w:val="single"/>
                <w:lang w:val="es-AR"/>
              </w:rPr>
              <w:t>Casilla de instrucciones - Suprímala cuando haya terminado</w:t>
            </w:r>
          </w:p>
          <w:p w14:paraId="549C0A5F" w14:textId="77777777" w:rsidR="003F64D0" w:rsidRPr="00EB24C8" w:rsidRDefault="003F64D0" w:rsidP="00B938DF">
            <w:pPr>
              <w:pStyle w:val="ListParagraph"/>
              <w:numPr>
                <w:ilvl w:val="0"/>
                <w:numId w:val="12"/>
              </w:numPr>
              <w:spacing w:after="120"/>
              <w:ind w:left="453" w:hanging="357"/>
              <w:contextualSpacing w:val="0"/>
              <w:rPr>
                <w:rFonts w:cs="Arial"/>
                <w:i/>
                <w:iCs/>
                <w:color w:val="125B61"/>
                <w:lang w:val="es-AR"/>
              </w:rPr>
            </w:pPr>
            <w:r w:rsidRPr="00EB24C8">
              <w:rPr>
                <w:rFonts w:cs="Arial"/>
                <w:i/>
                <w:iCs/>
                <w:color w:val="125B61"/>
                <w:lang w:val="es-AR"/>
              </w:rPr>
              <w:t>Enumere todos los documentos pertinentes a los que se hace referencia en este documento y/o que sirvieron de apoyo para su redacción.</w:t>
            </w:r>
          </w:p>
          <w:p w14:paraId="0146B6C8" w14:textId="77777777" w:rsidR="003F64D0" w:rsidRPr="00EB24C8" w:rsidRDefault="003F64D0" w:rsidP="00B938DF">
            <w:pPr>
              <w:pStyle w:val="ListParagraph"/>
              <w:numPr>
                <w:ilvl w:val="0"/>
                <w:numId w:val="12"/>
              </w:numPr>
              <w:spacing w:after="120"/>
              <w:ind w:left="453" w:hanging="357"/>
              <w:contextualSpacing w:val="0"/>
              <w:rPr>
                <w:rFonts w:cs="Arial"/>
                <w:i/>
                <w:iCs/>
                <w:color w:val="125B61"/>
                <w:lang w:val="es-AR"/>
              </w:rPr>
            </w:pPr>
            <w:r w:rsidRPr="00EB24C8">
              <w:rPr>
                <w:rFonts w:cs="Arial"/>
                <w:i/>
                <w:iCs/>
                <w:color w:val="125B61"/>
                <w:lang w:val="es-AR"/>
              </w:rPr>
              <w:t>Modifique/elimine/añada a la lista según sea necesario.</w:t>
            </w:r>
          </w:p>
        </w:tc>
      </w:tr>
    </w:tbl>
    <w:p w14:paraId="4DD50DD6" w14:textId="6CE5DDB0" w:rsidR="003F64D0" w:rsidRPr="00EB24C8" w:rsidRDefault="003F64D0" w:rsidP="003F64D0">
      <w:pPr>
        <w:rPr>
          <w:rFonts w:cs="Arial"/>
          <w:lang w:val="es-AR"/>
        </w:rPr>
      </w:pPr>
      <w:r w:rsidRPr="00EB24C8">
        <w:rPr>
          <w:rFonts w:cs="Arial"/>
          <w:lang w:val="es-AR"/>
        </w:rPr>
        <w:t xml:space="preserve">Este </w:t>
      </w:r>
      <w:r w:rsidR="00EB24C8">
        <w:rPr>
          <w:rFonts w:cs="Arial"/>
          <w:lang w:val="es-AR"/>
        </w:rPr>
        <w:t>PSST</w:t>
      </w:r>
      <w:r w:rsidR="00AC05E6" w:rsidRPr="00EB24C8">
        <w:rPr>
          <w:rFonts w:cs="Arial"/>
          <w:lang w:val="es-AR"/>
        </w:rPr>
        <w:t xml:space="preserve"> </w:t>
      </w:r>
      <w:r w:rsidRPr="00EB24C8">
        <w:rPr>
          <w:rFonts w:cs="Arial"/>
          <w:lang w:val="es-AR"/>
        </w:rPr>
        <w:t>debe leerse junto con los siguientes documentos:</w:t>
      </w:r>
    </w:p>
    <w:p w14:paraId="3E04979D" w14:textId="17C874B6" w:rsidR="003F64D0" w:rsidRPr="00EB24C8" w:rsidRDefault="003F64D0" w:rsidP="00B938DF">
      <w:pPr>
        <w:pStyle w:val="ListParagraph"/>
        <w:numPr>
          <w:ilvl w:val="0"/>
          <w:numId w:val="14"/>
        </w:numPr>
        <w:ind w:left="714" w:hanging="357"/>
        <w:contextualSpacing w:val="0"/>
        <w:rPr>
          <w:rFonts w:cs="Arial"/>
          <w:lang w:val="es-AR"/>
        </w:rPr>
      </w:pPr>
      <w:r w:rsidRPr="00EB24C8">
        <w:rPr>
          <w:rFonts w:cs="Arial"/>
          <w:lang w:val="es-AR"/>
        </w:rPr>
        <w:t>[</w:t>
      </w:r>
      <w:r w:rsidRPr="00EB24C8">
        <w:rPr>
          <w:rFonts w:cs="Arial"/>
          <w:highlight w:val="yellow"/>
          <w:lang w:val="es-AR"/>
        </w:rPr>
        <w:t>introduzca el nombre de la empresa</w:t>
      </w:r>
      <w:r w:rsidRPr="00EB24C8">
        <w:rPr>
          <w:rFonts w:cs="Arial"/>
          <w:lang w:val="es-AR"/>
        </w:rPr>
        <w:t xml:space="preserve">] </w:t>
      </w:r>
      <w:r w:rsidR="00E26C33" w:rsidRPr="00EB24C8">
        <w:rPr>
          <w:rFonts w:cs="Arial"/>
          <w:highlight w:val="yellow"/>
          <w:lang w:val="es-AR"/>
        </w:rPr>
        <w:t xml:space="preserve">xxxx </w:t>
      </w:r>
      <w:r w:rsidRPr="00EB24C8">
        <w:rPr>
          <w:rFonts w:cs="Arial"/>
          <w:lang w:val="es-AR"/>
        </w:rPr>
        <w:t>Procedimiento</w:t>
      </w:r>
      <w:r w:rsidR="00E26C33" w:rsidRPr="00EB24C8">
        <w:rPr>
          <w:rFonts w:cs="Arial"/>
          <w:lang w:val="es-AR"/>
        </w:rPr>
        <w:t>.</w:t>
      </w:r>
    </w:p>
    <w:p w14:paraId="44AB7C05" w14:textId="77777777" w:rsidR="003F64D0" w:rsidRPr="00EB24C8" w:rsidRDefault="003F64D0" w:rsidP="003F64D0">
      <w:pPr>
        <w:spacing w:after="120"/>
        <w:rPr>
          <w:rFonts w:cs="Arial"/>
          <w:lang w:val="es-AR"/>
        </w:rPr>
      </w:pPr>
    </w:p>
    <w:p w14:paraId="1359269B" w14:textId="3FF643C1" w:rsidR="00B30CE7" w:rsidRPr="001D7F8A" w:rsidRDefault="00B30CE7" w:rsidP="00B06274">
      <w:pPr>
        <w:pStyle w:val="Heading1"/>
        <w:spacing w:after="240"/>
        <w:ind w:left="431" w:hanging="431"/>
      </w:pPr>
      <w:bookmarkStart w:id="20" w:name="_Toc172887797"/>
      <w:bookmarkStart w:id="21" w:name="_Toc174028832"/>
      <w:bookmarkStart w:id="22" w:name="_Toc199771179"/>
      <w:r w:rsidRPr="001D7F8A">
        <w:t>Definiciones</w:t>
      </w:r>
      <w:bookmarkEnd w:id="20"/>
      <w:bookmarkEnd w:id="21"/>
      <w:bookmarkEnd w:id="22"/>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CF2347" w:rsidRPr="00B179CA" w14:paraId="16BCD9E4" w14:textId="77777777" w:rsidTr="000A318A">
        <w:tc>
          <w:tcPr>
            <w:tcW w:w="9017" w:type="dxa"/>
            <w:shd w:val="clear" w:color="auto" w:fill="D9D9D9" w:themeFill="background1" w:themeFillShade="D9"/>
          </w:tcPr>
          <w:p w14:paraId="66B47D89" w14:textId="4E6E7598" w:rsidR="00CF2347" w:rsidRPr="00EB24C8" w:rsidRDefault="00E26C33" w:rsidP="000A318A">
            <w:pPr>
              <w:spacing w:after="120"/>
              <w:rPr>
                <w:rFonts w:cs="Arial"/>
                <w:i/>
                <w:iCs/>
                <w:color w:val="125B61"/>
                <w:u w:val="single"/>
                <w:lang w:val="es-AR"/>
              </w:rPr>
            </w:pPr>
            <w:r w:rsidRPr="00EB24C8">
              <w:rPr>
                <w:rFonts w:cs="Arial"/>
                <w:i/>
                <w:iCs/>
                <w:color w:val="125B61"/>
                <w:u w:val="single"/>
                <w:lang w:val="es-AR"/>
              </w:rPr>
              <w:t>Casilla de instrucciones - Suprímala cuando haya terminado</w:t>
            </w:r>
          </w:p>
          <w:p w14:paraId="5277770D" w14:textId="664112E6" w:rsidR="00B06DC9" w:rsidRPr="00EB24C8" w:rsidRDefault="00B06DC9" w:rsidP="00B938DF">
            <w:pPr>
              <w:pStyle w:val="ListParagraph"/>
              <w:numPr>
                <w:ilvl w:val="0"/>
                <w:numId w:val="12"/>
              </w:numPr>
              <w:spacing w:after="120"/>
              <w:ind w:left="453" w:hanging="357"/>
              <w:contextualSpacing w:val="0"/>
              <w:rPr>
                <w:rFonts w:cs="Arial"/>
                <w:i/>
                <w:iCs/>
                <w:color w:val="125B61"/>
                <w:lang w:val="es-AR"/>
              </w:rPr>
            </w:pPr>
            <w:r w:rsidRPr="00EB24C8">
              <w:rPr>
                <w:rFonts w:cs="Arial"/>
                <w:i/>
                <w:iCs/>
                <w:color w:val="125B61"/>
                <w:lang w:val="es-AR"/>
              </w:rPr>
              <w:t xml:space="preserve">Enumerar las definiciones que deben definirse para garantizar la correcta interpretación de </w:t>
            </w:r>
            <w:r w:rsidR="00AC05E6" w:rsidRPr="00EB24C8">
              <w:rPr>
                <w:rFonts w:cs="Arial"/>
                <w:i/>
                <w:iCs/>
                <w:color w:val="125B61"/>
                <w:lang w:val="es-AR"/>
              </w:rPr>
              <w:t xml:space="preserve">la </w:t>
            </w:r>
            <w:r w:rsidR="00EB24C8">
              <w:rPr>
                <w:rFonts w:cs="Arial"/>
                <w:i/>
                <w:iCs/>
                <w:color w:val="125B61"/>
                <w:lang w:val="es-AR"/>
              </w:rPr>
              <w:t>PSST</w:t>
            </w:r>
            <w:r w:rsidRPr="00EB24C8">
              <w:rPr>
                <w:rFonts w:cs="Arial"/>
                <w:i/>
                <w:iCs/>
                <w:color w:val="125B61"/>
                <w:lang w:val="es-AR"/>
              </w:rPr>
              <w:t xml:space="preserve">. </w:t>
            </w:r>
          </w:p>
          <w:p w14:paraId="3540EC7A" w14:textId="182B5C0F" w:rsidR="00CF2347" w:rsidRPr="00EB24C8" w:rsidRDefault="00B635CD" w:rsidP="00B938DF">
            <w:pPr>
              <w:pStyle w:val="ListParagraph"/>
              <w:numPr>
                <w:ilvl w:val="0"/>
                <w:numId w:val="12"/>
              </w:numPr>
              <w:spacing w:after="120"/>
              <w:ind w:left="453" w:hanging="357"/>
              <w:contextualSpacing w:val="0"/>
              <w:rPr>
                <w:rFonts w:cs="Arial"/>
                <w:i/>
                <w:iCs/>
                <w:color w:val="125B61"/>
                <w:lang w:val="es-AR"/>
              </w:rPr>
            </w:pPr>
            <w:r w:rsidRPr="00EB24C8">
              <w:rPr>
                <w:rFonts w:cs="Arial"/>
                <w:i/>
                <w:iCs/>
                <w:color w:val="125B61"/>
                <w:lang w:val="es-AR"/>
              </w:rPr>
              <w:t>Modifique/elimine/añada según sea necesario.</w:t>
            </w:r>
          </w:p>
        </w:tc>
      </w:tr>
    </w:tbl>
    <w:p w14:paraId="7B8CC9B9" w14:textId="665629F2" w:rsidR="00C074EB" w:rsidRPr="00EB24C8" w:rsidRDefault="00C074EB" w:rsidP="00C074EB">
      <w:pPr>
        <w:spacing w:after="120"/>
        <w:rPr>
          <w:rFonts w:cs="Arial"/>
          <w:color w:val="125B61"/>
          <w:lang w:val="es-AR"/>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04"/>
      </w:tblGrid>
      <w:tr w:rsidR="004A07D5" w:rsidRPr="001D7F8A" w14:paraId="4B9FCB8F" w14:textId="77777777" w:rsidTr="008A77DD">
        <w:trPr>
          <w:trHeight w:hRule="exact" w:val="360"/>
          <w:tblHeader/>
          <w:jc w:val="center"/>
        </w:trPr>
        <w:tc>
          <w:tcPr>
            <w:tcW w:w="840"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041FE030" w14:textId="17EA1D23" w:rsidR="00B30CE7" w:rsidRPr="001D7F8A" w:rsidRDefault="00EB24C8">
            <w:pPr>
              <w:pStyle w:val="Context"/>
              <w:spacing w:before="0" w:after="0"/>
              <w:rPr>
                <w:rFonts w:cs="Arial"/>
                <w:b/>
                <w:bCs/>
                <w:color w:val="FFFFFF" w:themeColor="background1"/>
                <w:sz w:val="20"/>
                <w:szCs w:val="20"/>
              </w:rPr>
            </w:pPr>
            <w:r w:rsidRPr="00EB24C8">
              <w:rPr>
                <w:rFonts w:cs="Arial"/>
                <w:b/>
                <w:bCs/>
                <w:color w:val="FFFFFF" w:themeColor="background1"/>
                <w:sz w:val="20"/>
                <w:szCs w:val="20"/>
              </w:rPr>
              <w:t>Término</w:t>
            </w:r>
          </w:p>
        </w:tc>
        <w:tc>
          <w:tcPr>
            <w:tcW w:w="4160" w:type="pct"/>
            <w:tcBorders>
              <w:top w:val="single" w:sz="4" w:space="0" w:color="auto"/>
              <w:left w:val="single" w:sz="4" w:space="0" w:color="auto"/>
              <w:bottom w:val="single" w:sz="4" w:space="0" w:color="auto"/>
              <w:right w:val="single" w:sz="4" w:space="0" w:color="auto"/>
            </w:tcBorders>
            <w:shd w:val="clear" w:color="auto" w:fill="125B61"/>
            <w:vAlign w:val="center"/>
          </w:tcPr>
          <w:p w14:paraId="55E84B5B" w14:textId="3D32AF9F" w:rsidR="00B30CE7" w:rsidRPr="001D7F8A" w:rsidRDefault="00CD5AD8">
            <w:pPr>
              <w:pStyle w:val="Context"/>
              <w:spacing w:before="0" w:after="0"/>
              <w:rPr>
                <w:rFonts w:cs="Arial"/>
                <w:b/>
                <w:bCs/>
                <w:color w:val="FFFFFF" w:themeColor="background1"/>
                <w:sz w:val="20"/>
                <w:szCs w:val="20"/>
              </w:rPr>
            </w:pPr>
            <w:r w:rsidRPr="001D7F8A">
              <w:rPr>
                <w:rFonts w:cs="Arial"/>
                <w:b/>
                <w:bCs/>
                <w:color w:val="FFFFFF" w:themeColor="background1"/>
                <w:sz w:val="20"/>
                <w:szCs w:val="20"/>
              </w:rPr>
              <w:t>Definición</w:t>
            </w:r>
          </w:p>
        </w:tc>
      </w:tr>
      <w:tr w:rsidR="00AC05E6" w:rsidRPr="00B179CA" w14:paraId="291B7728" w14:textId="77777777" w:rsidTr="00487647">
        <w:trPr>
          <w:trHeight w:hRule="exact" w:val="877"/>
          <w:jc w:val="center"/>
        </w:trPr>
        <w:tc>
          <w:tcPr>
            <w:tcW w:w="840"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9CEC9E9" w14:textId="7946C853" w:rsidR="00AC05E6" w:rsidRPr="00F35D47" w:rsidRDefault="00AC05E6" w:rsidP="00AC05E6">
            <w:pPr>
              <w:spacing w:before="0"/>
              <w:jc w:val="left"/>
            </w:pPr>
            <w:r w:rsidRPr="00393F66">
              <w:t>Protección contra caídas</w:t>
            </w:r>
          </w:p>
        </w:tc>
        <w:tc>
          <w:tcPr>
            <w:tcW w:w="4160" w:type="pct"/>
            <w:tcBorders>
              <w:top w:val="single" w:sz="4" w:space="0" w:color="auto"/>
              <w:left w:val="single" w:sz="4" w:space="0" w:color="auto"/>
              <w:bottom w:val="single" w:sz="4" w:space="0" w:color="auto"/>
              <w:right w:val="single" w:sz="4" w:space="0" w:color="auto"/>
            </w:tcBorders>
          </w:tcPr>
          <w:p w14:paraId="1D24D566" w14:textId="2B8005C6" w:rsidR="00AC05E6" w:rsidRPr="00EB24C8" w:rsidRDefault="00AC05E6" w:rsidP="00AC05E6">
            <w:pPr>
              <w:spacing w:before="0"/>
              <w:jc w:val="left"/>
              <w:rPr>
                <w:lang w:val="es-AR"/>
              </w:rPr>
            </w:pPr>
            <w:r w:rsidRPr="00EB24C8">
              <w:rPr>
                <w:lang w:val="es-AR"/>
              </w:rPr>
              <w:t>Sistema de medidas y equipos de seguridad diseñado para prevenir o mitigar el riesgo de caídas desde superficies de trabajo, estructuras o lugares elevados.</w:t>
            </w:r>
          </w:p>
        </w:tc>
      </w:tr>
      <w:tr w:rsidR="00AC05E6" w:rsidRPr="00B179CA" w14:paraId="242E950C" w14:textId="77777777" w:rsidTr="009E2127">
        <w:trPr>
          <w:trHeight w:hRule="exact" w:val="1353"/>
          <w:jc w:val="center"/>
        </w:trPr>
        <w:tc>
          <w:tcPr>
            <w:tcW w:w="840"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972A557" w14:textId="696A4CE0" w:rsidR="00AC05E6" w:rsidRPr="00F35D47" w:rsidRDefault="00AC05E6" w:rsidP="00AC05E6">
            <w:pPr>
              <w:spacing w:before="0"/>
              <w:jc w:val="left"/>
            </w:pPr>
            <w:r w:rsidRPr="00393F66">
              <w:t>Parada por caída</w:t>
            </w:r>
          </w:p>
        </w:tc>
        <w:tc>
          <w:tcPr>
            <w:tcW w:w="4160" w:type="pct"/>
            <w:tcBorders>
              <w:top w:val="single" w:sz="4" w:space="0" w:color="auto"/>
              <w:left w:val="single" w:sz="4" w:space="0" w:color="auto"/>
              <w:bottom w:val="single" w:sz="4" w:space="0" w:color="auto"/>
              <w:right w:val="single" w:sz="4" w:space="0" w:color="auto"/>
            </w:tcBorders>
          </w:tcPr>
          <w:p w14:paraId="7E3DCEAC" w14:textId="38F15F95" w:rsidR="00AC05E6" w:rsidRPr="00EB24C8" w:rsidRDefault="00AC05E6" w:rsidP="00AC05E6">
            <w:pPr>
              <w:spacing w:before="0"/>
              <w:jc w:val="left"/>
              <w:rPr>
                <w:lang w:val="es-AR"/>
              </w:rPr>
            </w:pPr>
            <w:r w:rsidRPr="00EB24C8">
              <w:rPr>
                <w:lang w:val="es-AR"/>
              </w:rPr>
              <w:t>Un aspecto específico de la protección contra caídas y las medidas de seguridad diseñadas para evitar lesiones o la muerte en caso de caída desde una posición elevada. Los sistemas y equipos anticaídas se utilizan para detener o parar de forma segura la caída de un trabajador y minimizar las fuerzas de impacto sobre su cuerpo, evitando que golpee un nivel o superficie inferior.</w:t>
            </w:r>
          </w:p>
        </w:tc>
      </w:tr>
      <w:tr w:rsidR="00AC05E6" w:rsidRPr="00B179CA" w14:paraId="52008797" w14:textId="77777777" w:rsidTr="00487647">
        <w:trPr>
          <w:trHeight w:hRule="exact" w:val="877"/>
          <w:jc w:val="center"/>
        </w:trPr>
        <w:tc>
          <w:tcPr>
            <w:tcW w:w="840"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78E55D0" w14:textId="6FC4D9A9" w:rsidR="00AC05E6" w:rsidRPr="00F35D47" w:rsidRDefault="00AC05E6" w:rsidP="00AC05E6">
            <w:pPr>
              <w:spacing w:before="0"/>
              <w:jc w:val="left"/>
            </w:pPr>
            <w:r>
              <w:t>Trabajo en caliente</w:t>
            </w:r>
          </w:p>
        </w:tc>
        <w:tc>
          <w:tcPr>
            <w:tcW w:w="4160" w:type="pct"/>
            <w:tcBorders>
              <w:top w:val="single" w:sz="4" w:space="0" w:color="auto"/>
              <w:left w:val="single" w:sz="4" w:space="0" w:color="auto"/>
              <w:bottom w:val="single" w:sz="4" w:space="0" w:color="auto"/>
              <w:right w:val="single" w:sz="4" w:space="0" w:color="auto"/>
            </w:tcBorders>
          </w:tcPr>
          <w:p w14:paraId="5A7EEABF" w14:textId="06107AB0" w:rsidR="00AC05E6" w:rsidRPr="00EB24C8" w:rsidRDefault="00AC05E6" w:rsidP="00AC05E6">
            <w:pPr>
              <w:spacing w:before="0"/>
              <w:jc w:val="left"/>
              <w:rPr>
                <w:lang w:val="es-AR"/>
              </w:rPr>
            </w:pPr>
            <w:r w:rsidRPr="00EB24C8">
              <w:rPr>
                <w:lang w:val="es-AR"/>
              </w:rPr>
              <w:t>Cualquier trabajo que implique combustión, soldadura, corte, soldadura fuerte, soldadura blanda, amolado, uso de herramientas que produzcan fuego o chispas, u otro trabajo que produzca una fuente de ignición.</w:t>
            </w:r>
          </w:p>
        </w:tc>
      </w:tr>
      <w:tr w:rsidR="00AC05E6" w:rsidRPr="00B179CA" w14:paraId="576ECDEA" w14:textId="77777777" w:rsidTr="009E2127">
        <w:trPr>
          <w:trHeight w:hRule="exact" w:val="1289"/>
          <w:jc w:val="center"/>
        </w:trPr>
        <w:tc>
          <w:tcPr>
            <w:tcW w:w="840"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3D3749A" w14:textId="413F5BD3" w:rsidR="00AC05E6" w:rsidRPr="00F35D47" w:rsidRDefault="00AC05E6" w:rsidP="00AC05E6">
            <w:pPr>
              <w:spacing w:before="0"/>
              <w:jc w:val="left"/>
            </w:pPr>
            <w:r w:rsidRPr="0028133F">
              <w:t>Bloqueo</w:t>
            </w:r>
          </w:p>
        </w:tc>
        <w:tc>
          <w:tcPr>
            <w:tcW w:w="4160" w:type="pct"/>
            <w:tcBorders>
              <w:top w:val="single" w:sz="4" w:space="0" w:color="auto"/>
              <w:left w:val="single" w:sz="4" w:space="0" w:color="auto"/>
              <w:bottom w:val="single" w:sz="4" w:space="0" w:color="auto"/>
              <w:right w:val="single" w:sz="4" w:space="0" w:color="auto"/>
            </w:tcBorders>
          </w:tcPr>
          <w:p w14:paraId="422D1AED" w14:textId="36B275BC" w:rsidR="00AC05E6" w:rsidRPr="00EB24C8" w:rsidRDefault="00AC05E6" w:rsidP="00AC05E6">
            <w:pPr>
              <w:spacing w:before="0"/>
              <w:jc w:val="left"/>
              <w:rPr>
                <w:lang w:val="es-AR"/>
              </w:rPr>
            </w:pPr>
            <w:r w:rsidRPr="00EB24C8">
              <w:rPr>
                <w:lang w:val="es-AR"/>
              </w:rPr>
              <w:t>Práctica consistente en utilizar dispositivos de seguridad con llave ("cerraduras") para impedir la activación o excitación no deseada de equipos mecánicos o eléctricos, o la liberación de otras energías (como vapor, sustancias químicas peligrosas, materiales sólidos, etc.).</w:t>
            </w:r>
          </w:p>
        </w:tc>
      </w:tr>
      <w:tr w:rsidR="00AC05E6" w:rsidRPr="00B179CA" w14:paraId="49B10BAA" w14:textId="77777777" w:rsidTr="009E2127">
        <w:trPr>
          <w:trHeight w:hRule="exact" w:val="1592"/>
          <w:jc w:val="center"/>
        </w:trPr>
        <w:tc>
          <w:tcPr>
            <w:tcW w:w="840"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FB99AD1" w14:textId="2F935137" w:rsidR="00AC05E6" w:rsidRPr="00EB24C8" w:rsidRDefault="00AC05E6" w:rsidP="00AC05E6">
            <w:pPr>
              <w:spacing w:before="0"/>
              <w:jc w:val="left"/>
              <w:rPr>
                <w:lang w:val="es-AR"/>
              </w:rPr>
            </w:pPr>
            <w:r w:rsidRPr="00EB24C8">
              <w:rPr>
                <w:lang w:val="es-AR"/>
              </w:rPr>
              <w:t xml:space="preserve">Plataforma de trabajo elevada móvil </w:t>
            </w:r>
          </w:p>
        </w:tc>
        <w:tc>
          <w:tcPr>
            <w:tcW w:w="4160" w:type="pct"/>
            <w:tcBorders>
              <w:top w:val="single" w:sz="4" w:space="0" w:color="auto"/>
              <w:left w:val="single" w:sz="4" w:space="0" w:color="auto"/>
              <w:bottom w:val="single" w:sz="4" w:space="0" w:color="auto"/>
              <w:right w:val="single" w:sz="4" w:space="0" w:color="auto"/>
            </w:tcBorders>
          </w:tcPr>
          <w:p w14:paraId="5E7500EA" w14:textId="3467AAFE" w:rsidR="00AC05E6" w:rsidRPr="00EB24C8" w:rsidRDefault="00AC05E6" w:rsidP="00AC05E6">
            <w:pPr>
              <w:spacing w:before="0"/>
              <w:jc w:val="left"/>
              <w:rPr>
                <w:lang w:val="es-AR"/>
              </w:rPr>
            </w:pPr>
            <w:r w:rsidRPr="00EB24C8">
              <w:rPr>
                <w:lang w:val="es-AR"/>
              </w:rPr>
              <w:t>La plataforma elevadora móvil de personal (PEMP) también se conoce como "plataforma aérea de trabajo" o "equipo de acceso motorizado". Se trata de un tipo de maquinaria o equipo especializado utilizado para proporcionar acceso temporal a zonas de trabajo elevadas, a menudo a alturas a las que sería poco práctico o inseguro llegar utilizando medios convencionales como escaleras o andamios.</w:t>
            </w:r>
          </w:p>
        </w:tc>
      </w:tr>
      <w:tr w:rsidR="00F44FE9" w:rsidRPr="00B179CA" w14:paraId="3BAA9BD3" w14:textId="77777777" w:rsidTr="009E2127">
        <w:trPr>
          <w:trHeight w:hRule="exact" w:val="1871"/>
          <w:jc w:val="center"/>
        </w:trPr>
        <w:tc>
          <w:tcPr>
            <w:tcW w:w="840"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C77C83C" w14:textId="6A1CD012" w:rsidR="00F44FE9" w:rsidRPr="00685A36" w:rsidRDefault="00F44FE9" w:rsidP="00F44FE9">
            <w:pPr>
              <w:spacing w:before="0"/>
              <w:jc w:val="left"/>
            </w:pPr>
            <w:r w:rsidRPr="009C4550">
              <w:t>Trabajo en altura</w:t>
            </w:r>
          </w:p>
        </w:tc>
        <w:tc>
          <w:tcPr>
            <w:tcW w:w="4160" w:type="pct"/>
            <w:tcBorders>
              <w:top w:val="single" w:sz="4" w:space="0" w:color="auto"/>
              <w:left w:val="single" w:sz="4" w:space="0" w:color="auto"/>
              <w:bottom w:val="single" w:sz="4" w:space="0" w:color="auto"/>
              <w:right w:val="single" w:sz="4" w:space="0" w:color="auto"/>
            </w:tcBorders>
          </w:tcPr>
          <w:p w14:paraId="0A495E12" w14:textId="6E673B8C" w:rsidR="00F44FE9" w:rsidRPr="00EB24C8" w:rsidRDefault="00F44FE9" w:rsidP="00F44FE9">
            <w:pPr>
              <w:spacing w:before="0"/>
              <w:jc w:val="left"/>
              <w:rPr>
                <w:lang w:val="es-AR"/>
              </w:rPr>
            </w:pPr>
            <w:r w:rsidRPr="00EB24C8">
              <w:rPr>
                <w:lang w:val="es-AR"/>
              </w:rPr>
              <w:t>El acto de realizar tareas, actividades o trabajos en una posición o ubicación elevada donde existe el riesgo de caer a una distancia que pueda causar lesiones personales. Esta posición elevada puede estar por encima del nivel del suelo, como en un andamio, escalera, plataforma, tejado o pasarela elevada, o puede implicar trabajar cerca del borde de una abertura o superficie donde existe el riesgo de caer a un nivel inferior.</w:t>
            </w:r>
          </w:p>
        </w:tc>
      </w:tr>
    </w:tbl>
    <w:p w14:paraId="4B1547F8" w14:textId="77777777" w:rsidR="00EE3EBF" w:rsidRPr="00EB24C8" w:rsidRDefault="00EE3EBF" w:rsidP="00EE3EBF">
      <w:pPr>
        <w:pStyle w:val="Context"/>
        <w:rPr>
          <w:rFonts w:cs="Arial"/>
          <w:lang w:val="es-AR"/>
        </w:rPr>
      </w:pPr>
      <w:bookmarkStart w:id="23" w:name="_Toc172887798"/>
      <w:bookmarkStart w:id="24" w:name="_Toc174028833"/>
    </w:p>
    <w:p w14:paraId="29798768" w14:textId="7354CD9F" w:rsidR="00294422" w:rsidRPr="001D7F8A" w:rsidRDefault="0094370B" w:rsidP="00B06274">
      <w:pPr>
        <w:pStyle w:val="Heading1"/>
        <w:spacing w:after="240"/>
        <w:ind w:left="431" w:hanging="431"/>
      </w:pPr>
      <w:bookmarkStart w:id="25" w:name="_Toc199771180"/>
      <w:r w:rsidRPr="001D7F8A">
        <w:lastRenderedPageBreak/>
        <w:t xml:space="preserve">Abreviaturas </w:t>
      </w:r>
      <w:r w:rsidR="00294422" w:rsidRPr="001D7F8A">
        <w:t>y acrónimos</w:t>
      </w:r>
      <w:bookmarkEnd w:id="23"/>
      <w:bookmarkEnd w:id="24"/>
      <w:bookmarkEnd w:id="25"/>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7D4CF3" w:rsidRPr="00B179CA" w14:paraId="24B7C25E" w14:textId="77777777" w:rsidTr="000A318A">
        <w:tc>
          <w:tcPr>
            <w:tcW w:w="9017" w:type="dxa"/>
            <w:shd w:val="clear" w:color="auto" w:fill="D9D9D9" w:themeFill="background1" w:themeFillShade="D9"/>
          </w:tcPr>
          <w:p w14:paraId="0D55BA7C" w14:textId="2B2CE034" w:rsidR="007D4CF3" w:rsidRPr="00EB24C8" w:rsidRDefault="00E26C33" w:rsidP="000A318A">
            <w:pPr>
              <w:spacing w:after="120"/>
              <w:rPr>
                <w:rFonts w:cs="Arial"/>
                <w:i/>
                <w:iCs/>
                <w:color w:val="125B61"/>
                <w:u w:val="single"/>
                <w:lang w:val="es-AR"/>
              </w:rPr>
            </w:pPr>
            <w:r w:rsidRPr="00EB24C8">
              <w:rPr>
                <w:rFonts w:cs="Arial"/>
                <w:i/>
                <w:iCs/>
                <w:color w:val="125B61"/>
                <w:u w:val="single"/>
                <w:lang w:val="es-AR"/>
              </w:rPr>
              <w:t>Casilla de instrucciones - Suprímala cuando haya terminado</w:t>
            </w:r>
          </w:p>
          <w:p w14:paraId="45783428" w14:textId="77777777" w:rsidR="00230E94" w:rsidRPr="00EB24C8" w:rsidRDefault="00230E94" w:rsidP="00B938DF">
            <w:pPr>
              <w:pStyle w:val="ListParagraph"/>
              <w:numPr>
                <w:ilvl w:val="0"/>
                <w:numId w:val="10"/>
              </w:numPr>
              <w:spacing w:after="120"/>
              <w:ind w:left="442" w:hanging="357"/>
              <w:contextualSpacing w:val="0"/>
              <w:rPr>
                <w:rFonts w:cs="Arial"/>
                <w:i/>
                <w:iCs/>
                <w:color w:val="125B61"/>
                <w:lang w:val="es-AR"/>
              </w:rPr>
            </w:pPr>
            <w:r w:rsidRPr="00EB24C8">
              <w:rPr>
                <w:rFonts w:cs="Arial"/>
                <w:i/>
                <w:iCs/>
                <w:color w:val="125B61"/>
                <w:lang w:val="es-AR"/>
              </w:rPr>
              <w:t xml:space="preserve">Enumere las abreviaturas y siglas a las que se hace referencia en el documento. </w:t>
            </w:r>
          </w:p>
          <w:p w14:paraId="2CDFE743" w14:textId="158FB750" w:rsidR="007D4CF3" w:rsidRPr="00EB24C8" w:rsidRDefault="00FE7C5A" w:rsidP="00B938DF">
            <w:pPr>
              <w:pStyle w:val="ListParagraph"/>
              <w:numPr>
                <w:ilvl w:val="0"/>
                <w:numId w:val="10"/>
              </w:numPr>
              <w:spacing w:after="120"/>
              <w:ind w:left="442" w:hanging="357"/>
              <w:contextualSpacing w:val="0"/>
              <w:rPr>
                <w:rFonts w:cs="Arial"/>
                <w:i/>
                <w:iCs/>
                <w:color w:val="125B61"/>
                <w:lang w:val="es-AR"/>
              </w:rPr>
            </w:pPr>
            <w:r w:rsidRPr="00EB24C8">
              <w:rPr>
                <w:rFonts w:cs="Arial"/>
                <w:i/>
                <w:iCs/>
                <w:color w:val="125B61"/>
                <w:lang w:val="es-AR"/>
              </w:rPr>
              <w:t>Modifique/elimine/añada según sea necesario</w:t>
            </w:r>
            <w:r w:rsidR="007D4CF3" w:rsidRPr="00EB24C8">
              <w:rPr>
                <w:rFonts w:cs="Arial"/>
                <w:i/>
                <w:iCs/>
                <w:color w:val="125B61"/>
                <w:lang w:val="es-AR"/>
              </w:rPr>
              <w:t>.</w:t>
            </w:r>
          </w:p>
        </w:tc>
      </w:tr>
    </w:tbl>
    <w:p w14:paraId="129FD4C3" w14:textId="77777777" w:rsidR="00955552" w:rsidRPr="00EB24C8" w:rsidRDefault="00955552" w:rsidP="00955552">
      <w:pPr>
        <w:spacing w:after="120"/>
        <w:rPr>
          <w:rFonts w:cs="Arial"/>
          <w:lang w:val="es-A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6894"/>
      </w:tblGrid>
      <w:tr w:rsidR="00DC69AA" w:rsidRPr="001D7F8A" w14:paraId="1283CA17" w14:textId="77777777" w:rsidTr="00810A39">
        <w:trPr>
          <w:trHeight w:hRule="exact" w:val="632"/>
          <w:tblHeader/>
          <w:jc w:val="center"/>
        </w:trPr>
        <w:tc>
          <w:tcPr>
            <w:tcW w:w="1177"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20B257A6" w14:textId="1086EDD3" w:rsidR="00DC69AA" w:rsidRPr="001D7F8A" w:rsidRDefault="0094370B" w:rsidP="006C6BA3">
            <w:pPr>
              <w:pStyle w:val="Context"/>
              <w:spacing w:before="0" w:after="0"/>
              <w:jc w:val="left"/>
              <w:rPr>
                <w:rFonts w:cs="Arial"/>
                <w:b/>
                <w:bCs/>
                <w:color w:val="FFFFFF" w:themeColor="background1"/>
                <w:sz w:val="20"/>
                <w:szCs w:val="20"/>
              </w:rPr>
            </w:pPr>
            <w:r w:rsidRPr="001D7F8A">
              <w:rPr>
                <w:rFonts w:cs="Arial"/>
                <w:b/>
                <w:bCs/>
                <w:color w:val="FFFFFF" w:themeColor="background1"/>
                <w:sz w:val="20"/>
                <w:szCs w:val="20"/>
                <w:lang w:val="en-ZA"/>
              </w:rPr>
              <w:t xml:space="preserve">Abreviaturas y </w:t>
            </w:r>
            <w:r w:rsidR="006C6BA3" w:rsidRPr="001D7F8A">
              <w:rPr>
                <w:rFonts w:cs="Arial"/>
                <w:b/>
                <w:bCs/>
                <w:color w:val="FFFFFF" w:themeColor="background1"/>
                <w:sz w:val="20"/>
                <w:szCs w:val="20"/>
                <w:lang w:val="en-ZA"/>
              </w:rPr>
              <w:t>acrónimos</w:t>
            </w:r>
          </w:p>
        </w:tc>
        <w:tc>
          <w:tcPr>
            <w:tcW w:w="3823" w:type="pct"/>
            <w:tcBorders>
              <w:top w:val="single" w:sz="4" w:space="0" w:color="auto"/>
              <w:left w:val="single" w:sz="4" w:space="0" w:color="auto"/>
              <w:bottom w:val="single" w:sz="4" w:space="0" w:color="auto"/>
              <w:right w:val="single" w:sz="4" w:space="0" w:color="auto"/>
            </w:tcBorders>
            <w:shd w:val="clear" w:color="auto" w:fill="125B61"/>
            <w:vAlign w:val="center"/>
          </w:tcPr>
          <w:p w14:paraId="4EA45CAA" w14:textId="53F692B2" w:rsidR="00DC69AA" w:rsidRPr="001D7F8A" w:rsidRDefault="00DC69AA" w:rsidP="006C6BA3">
            <w:pPr>
              <w:pStyle w:val="Context"/>
              <w:spacing w:before="0" w:after="0"/>
              <w:jc w:val="left"/>
              <w:rPr>
                <w:rFonts w:cs="Arial"/>
                <w:b/>
                <w:bCs/>
                <w:color w:val="FFFFFF" w:themeColor="background1"/>
                <w:sz w:val="20"/>
                <w:szCs w:val="20"/>
              </w:rPr>
            </w:pPr>
            <w:r w:rsidRPr="001D7F8A">
              <w:rPr>
                <w:rFonts w:cs="Arial"/>
                <w:b/>
                <w:bCs/>
                <w:color w:val="FFFFFF" w:themeColor="background1"/>
                <w:sz w:val="20"/>
                <w:szCs w:val="20"/>
              </w:rPr>
              <w:t>Definición</w:t>
            </w:r>
          </w:p>
        </w:tc>
      </w:tr>
      <w:tr w:rsidR="0029148A" w:rsidRPr="00EB24C8" w14:paraId="43D637F3" w14:textId="77777777" w:rsidTr="00F82FC9">
        <w:trPr>
          <w:trHeight w:hRule="exact" w:val="360"/>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1ED66D2" w14:textId="4DD5FF10" w:rsidR="0029148A" w:rsidRPr="009E2127" w:rsidRDefault="00EB24C8">
            <w:pPr>
              <w:spacing w:before="0"/>
              <w:rPr>
                <w:rFonts w:cs="Arial"/>
                <w:szCs w:val="22"/>
              </w:rPr>
            </w:pPr>
            <w:r>
              <w:rPr>
                <w:rFonts w:cs="Arial"/>
                <w:szCs w:val="22"/>
              </w:rPr>
              <w:t>AS</w:t>
            </w:r>
          </w:p>
        </w:tc>
        <w:tc>
          <w:tcPr>
            <w:tcW w:w="3823" w:type="pct"/>
            <w:tcBorders>
              <w:top w:val="single" w:sz="4" w:space="0" w:color="auto"/>
              <w:left w:val="single" w:sz="4" w:space="0" w:color="auto"/>
              <w:bottom w:val="single" w:sz="4" w:space="0" w:color="auto"/>
              <w:right w:val="single" w:sz="4" w:space="0" w:color="auto"/>
            </w:tcBorders>
          </w:tcPr>
          <w:p w14:paraId="1B8E7975" w14:textId="75403AB7" w:rsidR="0029148A" w:rsidRPr="00EB24C8" w:rsidRDefault="00EB24C8" w:rsidP="0029148A">
            <w:pPr>
              <w:spacing w:before="0"/>
              <w:rPr>
                <w:rFonts w:cs="Arial"/>
                <w:szCs w:val="22"/>
                <w:lang w:val="es-AR"/>
              </w:rPr>
            </w:pPr>
            <w:r>
              <w:rPr>
                <w:rFonts w:cs="Arial"/>
                <w:szCs w:val="22"/>
                <w:lang w:val="es-AR"/>
              </w:rPr>
              <w:t>Ambiental</w:t>
            </w:r>
            <w:r w:rsidR="0029148A" w:rsidRPr="00EB24C8">
              <w:rPr>
                <w:rFonts w:cs="Arial"/>
                <w:szCs w:val="22"/>
                <w:lang w:val="es-AR"/>
              </w:rPr>
              <w:t xml:space="preserve"> y sociales</w:t>
            </w:r>
          </w:p>
        </w:tc>
      </w:tr>
      <w:tr w:rsidR="003D7584" w:rsidRPr="00B179CA" w14:paraId="7B34D9AA" w14:textId="77777777" w:rsidTr="00F82FC9">
        <w:trPr>
          <w:trHeight w:hRule="exact" w:val="360"/>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6B4B3EF" w14:textId="736631AD" w:rsidR="003D7584" w:rsidRPr="009E2127" w:rsidRDefault="00EB24C8">
            <w:pPr>
              <w:spacing w:before="0"/>
              <w:rPr>
                <w:rFonts w:cs="Arial"/>
                <w:szCs w:val="22"/>
              </w:rPr>
            </w:pPr>
            <w:r>
              <w:rPr>
                <w:rFonts w:cs="Arial"/>
                <w:szCs w:val="22"/>
              </w:rPr>
              <w:t>SGAS</w:t>
            </w:r>
          </w:p>
        </w:tc>
        <w:tc>
          <w:tcPr>
            <w:tcW w:w="3823" w:type="pct"/>
            <w:tcBorders>
              <w:top w:val="single" w:sz="4" w:space="0" w:color="auto"/>
              <w:left w:val="single" w:sz="4" w:space="0" w:color="auto"/>
              <w:bottom w:val="single" w:sz="4" w:space="0" w:color="auto"/>
              <w:right w:val="single" w:sz="4" w:space="0" w:color="auto"/>
            </w:tcBorders>
          </w:tcPr>
          <w:p w14:paraId="2D679E68" w14:textId="328CBEB2" w:rsidR="003D7584" w:rsidRPr="00EB24C8" w:rsidRDefault="003D7584" w:rsidP="0029148A">
            <w:pPr>
              <w:spacing w:before="0"/>
              <w:rPr>
                <w:rFonts w:cs="Arial"/>
                <w:szCs w:val="22"/>
                <w:lang w:val="es-AR"/>
              </w:rPr>
            </w:pPr>
            <w:r w:rsidRPr="00EB24C8">
              <w:rPr>
                <w:rFonts w:cs="Arial"/>
                <w:szCs w:val="22"/>
                <w:lang w:val="es-AR"/>
              </w:rPr>
              <w:t>Sistema de gestión ambiental y social</w:t>
            </w:r>
          </w:p>
        </w:tc>
      </w:tr>
      <w:tr w:rsidR="00DC69AA" w:rsidRPr="001D7F8A" w14:paraId="3ED00117" w14:textId="77777777" w:rsidTr="00F82FC9">
        <w:trPr>
          <w:trHeight w:hRule="exact" w:val="360"/>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3AF446F" w14:textId="36C9CC32" w:rsidR="00DC69AA" w:rsidRPr="009E2127" w:rsidRDefault="00EB24C8">
            <w:pPr>
              <w:spacing w:before="0"/>
              <w:rPr>
                <w:rFonts w:cs="Arial"/>
                <w:szCs w:val="22"/>
              </w:rPr>
            </w:pPr>
            <w:r>
              <w:rPr>
                <w:rFonts w:cs="Arial"/>
                <w:szCs w:val="22"/>
              </w:rPr>
              <w:t>CFI</w:t>
            </w:r>
          </w:p>
        </w:tc>
        <w:tc>
          <w:tcPr>
            <w:tcW w:w="3823" w:type="pct"/>
            <w:tcBorders>
              <w:top w:val="single" w:sz="4" w:space="0" w:color="auto"/>
              <w:left w:val="single" w:sz="4" w:space="0" w:color="auto"/>
              <w:bottom w:val="single" w:sz="4" w:space="0" w:color="auto"/>
              <w:right w:val="single" w:sz="4" w:space="0" w:color="auto"/>
            </w:tcBorders>
          </w:tcPr>
          <w:p w14:paraId="55E14990" w14:textId="34C0E230" w:rsidR="00DC69AA" w:rsidRPr="009E2127" w:rsidRDefault="00DA520A">
            <w:pPr>
              <w:spacing w:before="0"/>
              <w:rPr>
                <w:rFonts w:cs="Arial"/>
                <w:szCs w:val="22"/>
              </w:rPr>
            </w:pPr>
            <w:r w:rsidRPr="009E2127">
              <w:rPr>
                <w:rFonts w:cs="Arial"/>
                <w:szCs w:val="22"/>
              </w:rPr>
              <w:t>Corporación Financiera Internacional</w:t>
            </w:r>
          </w:p>
        </w:tc>
      </w:tr>
      <w:tr w:rsidR="005748D8" w:rsidRPr="00B179CA" w14:paraId="37A42AA9" w14:textId="77777777" w:rsidTr="00F82FC9">
        <w:trPr>
          <w:trHeight w:hRule="exact" w:val="360"/>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947E666" w14:textId="2CA756B2" w:rsidR="005748D8" w:rsidRPr="009E2127" w:rsidRDefault="005748D8" w:rsidP="005748D8">
            <w:pPr>
              <w:spacing w:before="0"/>
              <w:rPr>
                <w:rFonts w:cs="Arial"/>
                <w:szCs w:val="22"/>
              </w:rPr>
            </w:pPr>
            <w:r w:rsidRPr="009E2127">
              <w:rPr>
                <w:rFonts w:cs="Arial"/>
                <w:szCs w:val="22"/>
              </w:rPr>
              <w:t>PEMP</w:t>
            </w:r>
          </w:p>
        </w:tc>
        <w:tc>
          <w:tcPr>
            <w:tcW w:w="3823" w:type="pct"/>
            <w:tcBorders>
              <w:top w:val="single" w:sz="4" w:space="0" w:color="auto"/>
              <w:left w:val="single" w:sz="4" w:space="0" w:color="auto"/>
              <w:bottom w:val="single" w:sz="4" w:space="0" w:color="auto"/>
              <w:right w:val="single" w:sz="4" w:space="0" w:color="auto"/>
            </w:tcBorders>
          </w:tcPr>
          <w:p w14:paraId="465EA31B" w14:textId="2AB5AF73" w:rsidR="005748D8" w:rsidRPr="00EB24C8" w:rsidRDefault="005748D8" w:rsidP="005748D8">
            <w:pPr>
              <w:spacing w:before="0"/>
              <w:rPr>
                <w:rFonts w:cs="Arial"/>
                <w:szCs w:val="22"/>
                <w:lang w:val="es-AR"/>
              </w:rPr>
            </w:pPr>
            <w:r w:rsidRPr="00EB24C8">
              <w:rPr>
                <w:rFonts w:cs="Arial"/>
                <w:szCs w:val="22"/>
                <w:lang w:val="es-AR"/>
              </w:rPr>
              <w:t>Plataforma de trabajo elevada móvil</w:t>
            </w:r>
          </w:p>
        </w:tc>
      </w:tr>
      <w:tr w:rsidR="00663913" w:rsidRPr="001D7F8A" w14:paraId="34D41771" w14:textId="77777777" w:rsidTr="00F82FC9">
        <w:trPr>
          <w:trHeight w:hRule="exact" w:val="360"/>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C409808" w14:textId="30477127" w:rsidR="00663913" w:rsidRPr="009E2127" w:rsidRDefault="007C71E7" w:rsidP="005748D8">
            <w:pPr>
              <w:spacing w:before="0"/>
              <w:rPr>
                <w:rFonts w:cs="Arial"/>
                <w:szCs w:val="22"/>
              </w:rPr>
            </w:pPr>
            <w:r>
              <w:rPr>
                <w:rFonts w:cs="Arial"/>
                <w:szCs w:val="22"/>
              </w:rPr>
              <w:t>CNM</w:t>
            </w:r>
          </w:p>
        </w:tc>
        <w:tc>
          <w:tcPr>
            <w:tcW w:w="3823" w:type="pct"/>
            <w:tcBorders>
              <w:top w:val="single" w:sz="4" w:space="0" w:color="auto"/>
              <w:left w:val="single" w:sz="4" w:space="0" w:color="auto"/>
              <w:bottom w:val="single" w:sz="4" w:space="0" w:color="auto"/>
              <w:right w:val="single" w:sz="4" w:space="0" w:color="auto"/>
            </w:tcBorders>
          </w:tcPr>
          <w:p w14:paraId="25151505" w14:textId="58DE7A84" w:rsidR="00663913" w:rsidRPr="009E2127" w:rsidRDefault="00663913" w:rsidP="005748D8">
            <w:pPr>
              <w:spacing w:before="0"/>
              <w:rPr>
                <w:rFonts w:cs="Arial"/>
                <w:szCs w:val="22"/>
              </w:rPr>
            </w:pPr>
            <w:r w:rsidRPr="009E2127">
              <w:rPr>
                <w:rFonts w:cs="Arial"/>
                <w:szCs w:val="22"/>
              </w:rPr>
              <w:t>Capacidad nominal máxima</w:t>
            </w:r>
          </w:p>
        </w:tc>
      </w:tr>
      <w:tr w:rsidR="001B23F2" w:rsidRPr="00B179CA" w14:paraId="2C9A8A1C" w14:textId="77777777" w:rsidTr="00F82FC9">
        <w:trPr>
          <w:trHeight w:hRule="exact" w:val="360"/>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4916BB6" w14:textId="45DC9999" w:rsidR="001B23F2" w:rsidRPr="009E2127" w:rsidRDefault="001B23F2" w:rsidP="005748D8">
            <w:pPr>
              <w:spacing w:before="0"/>
              <w:rPr>
                <w:rFonts w:cs="Arial"/>
                <w:szCs w:val="22"/>
              </w:rPr>
            </w:pPr>
            <w:r>
              <w:rPr>
                <w:rFonts w:cs="Arial"/>
                <w:szCs w:val="22"/>
              </w:rPr>
              <w:t>NIOSH</w:t>
            </w:r>
          </w:p>
        </w:tc>
        <w:tc>
          <w:tcPr>
            <w:tcW w:w="3823" w:type="pct"/>
            <w:tcBorders>
              <w:top w:val="single" w:sz="4" w:space="0" w:color="auto"/>
              <w:left w:val="single" w:sz="4" w:space="0" w:color="auto"/>
              <w:bottom w:val="single" w:sz="4" w:space="0" w:color="auto"/>
              <w:right w:val="single" w:sz="4" w:space="0" w:color="auto"/>
            </w:tcBorders>
          </w:tcPr>
          <w:p w14:paraId="59DDC9FB" w14:textId="0DD69FA8" w:rsidR="001B23F2" w:rsidRPr="00EB24C8" w:rsidRDefault="001B23F2" w:rsidP="005748D8">
            <w:pPr>
              <w:spacing w:before="0"/>
              <w:rPr>
                <w:rFonts w:cs="Arial"/>
                <w:szCs w:val="22"/>
                <w:lang w:val="es-AR"/>
              </w:rPr>
            </w:pPr>
            <w:r w:rsidRPr="00EB24C8">
              <w:rPr>
                <w:rFonts w:cs="Arial"/>
                <w:szCs w:val="22"/>
                <w:lang w:val="es-AR"/>
              </w:rPr>
              <w:t xml:space="preserve">Instituto Nacional de Seguridad y Salud en el Trabajo </w:t>
            </w:r>
          </w:p>
        </w:tc>
      </w:tr>
      <w:tr w:rsidR="00F82FC9" w:rsidRPr="001D7F8A" w14:paraId="4F3BA718" w14:textId="77777777" w:rsidTr="00F82FC9">
        <w:trPr>
          <w:trHeight w:hRule="exact" w:val="360"/>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579CB7A" w14:textId="3171BF2D" w:rsidR="00F82FC9" w:rsidRPr="009E2127" w:rsidRDefault="00F82FC9" w:rsidP="005748D8">
            <w:pPr>
              <w:spacing w:before="0"/>
              <w:rPr>
                <w:rFonts w:cs="Arial"/>
                <w:szCs w:val="22"/>
              </w:rPr>
            </w:pPr>
            <w:r w:rsidRPr="009E2127">
              <w:rPr>
                <w:rFonts w:cs="Arial"/>
                <w:szCs w:val="22"/>
              </w:rPr>
              <w:t>EP</w:t>
            </w:r>
            <w:r w:rsidR="00EB24C8">
              <w:rPr>
                <w:rFonts w:cs="Arial"/>
                <w:szCs w:val="22"/>
              </w:rPr>
              <w:t>P</w:t>
            </w:r>
          </w:p>
        </w:tc>
        <w:tc>
          <w:tcPr>
            <w:tcW w:w="3823" w:type="pct"/>
            <w:tcBorders>
              <w:top w:val="single" w:sz="4" w:space="0" w:color="auto"/>
              <w:left w:val="single" w:sz="4" w:space="0" w:color="auto"/>
              <w:bottom w:val="single" w:sz="4" w:space="0" w:color="auto"/>
              <w:right w:val="single" w:sz="4" w:space="0" w:color="auto"/>
            </w:tcBorders>
          </w:tcPr>
          <w:p w14:paraId="7C7FD5D8" w14:textId="5BF983EF" w:rsidR="00F82FC9" w:rsidRPr="009E2127" w:rsidRDefault="00F82FC9" w:rsidP="005748D8">
            <w:pPr>
              <w:spacing w:before="0"/>
              <w:rPr>
                <w:rFonts w:cs="Arial"/>
                <w:szCs w:val="22"/>
              </w:rPr>
            </w:pPr>
            <w:r w:rsidRPr="009E2127">
              <w:rPr>
                <w:rFonts w:cs="Arial"/>
                <w:szCs w:val="22"/>
              </w:rPr>
              <w:t xml:space="preserve">Equipos de protección </w:t>
            </w:r>
            <w:r w:rsidR="00EB24C8">
              <w:rPr>
                <w:rFonts w:cs="Arial"/>
                <w:szCs w:val="22"/>
              </w:rPr>
              <w:t>personal</w:t>
            </w:r>
          </w:p>
        </w:tc>
      </w:tr>
      <w:tr w:rsidR="00582363" w:rsidRPr="001D7F8A" w14:paraId="1F49ED36" w14:textId="77777777" w:rsidTr="00F82FC9">
        <w:trPr>
          <w:trHeight w:hRule="exact" w:val="360"/>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14D96A7" w14:textId="34F00F23" w:rsidR="00582363" w:rsidRPr="009E2127" w:rsidRDefault="00582363">
            <w:pPr>
              <w:spacing w:before="0"/>
              <w:rPr>
                <w:rFonts w:cs="Arial"/>
                <w:szCs w:val="22"/>
              </w:rPr>
            </w:pPr>
            <w:r w:rsidRPr="009E2127">
              <w:rPr>
                <w:rFonts w:cs="Arial"/>
                <w:szCs w:val="22"/>
              </w:rPr>
              <w:t>PS</w:t>
            </w:r>
          </w:p>
        </w:tc>
        <w:tc>
          <w:tcPr>
            <w:tcW w:w="3823" w:type="pct"/>
            <w:tcBorders>
              <w:top w:val="single" w:sz="4" w:space="0" w:color="auto"/>
              <w:left w:val="single" w:sz="4" w:space="0" w:color="auto"/>
              <w:bottom w:val="single" w:sz="4" w:space="0" w:color="auto"/>
              <w:right w:val="single" w:sz="4" w:space="0" w:color="auto"/>
            </w:tcBorders>
          </w:tcPr>
          <w:p w14:paraId="289961CE" w14:textId="566477E2" w:rsidR="00582363" w:rsidRPr="009E2127" w:rsidRDefault="00582363">
            <w:pPr>
              <w:spacing w:before="0"/>
              <w:rPr>
                <w:rFonts w:cs="Arial"/>
                <w:szCs w:val="22"/>
              </w:rPr>
            </w:pPr>
            <w:r w:rsidRPr="009E2127">
              <w:rPr>
                <w:rFonts w:cs="Arial"/>
                <w:szCs w:val="22"/>
              </w:rPr>
              <w:t>Norma de rendimiento</w:t>
            </w:r>
          </w:p>
        </w:tc>
      </w:tr>
      <w:tr w:rsidR="00F82FC9" w:rsidRPr="001D7F8A" w14:paraId="3F484B61" w14:textId="77777777" w:rsidTr="00F82FC9">
        <w:trPr>
          <w:trHeight w:hRule="exact" w:val="360"/>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4C25F12" w14:textId="6D2785E1" w:rsidR="00F82FC9" w:rsidRPr="009E2127" w:rsidRDefault="00F82FC9">
            <w:pPr>
              <w:spacing w:before="0"/>
              <w:rPr>
                <w:rFonts w:cs="Arial"/>
                <w:szCs w:val="22"/>
              </w:rPr>
            </w:pPr>
            <w:r w:rsidRPr="009E2127">
              <w:rPr>
                <w:rFonts w:cs="Arial"/>
                <w:szCs w:val="22"/>
              </w:rPr>
              <w:t>OEM</w:t>
            </w:r>
          </w:p>
        </w:tc>
        <w:tc>
          <w:tcPr>
            <w:tcW w:w="3823" w:type="pct"/>
            <w:tcBorders>
              <w:top w:val="single" w:sz="4" w:space="0" w:color="auto"/>
              <w:left w:val="single" w:sz="4" w:space="0" w:color="auto"/>
              <w:bottom w:val="single" w:sz="4" w:space="0" w:color="auto"/>
              <w:right w:val="single" w:sz="4" w:space="0" w:color="auto"/>
            </w:tcBorders>
          </w:tcPr>
          <w:p w14:paraId="0FC62363" w14:textId="388AD6C3" w:rsidR="00F82FC9" w:rsidRPr="009E2127" w:rsidRDefault="00F82FC9">
            <w:pPr>
              <w:spacing w:before="0"/>
              <w:rPr>
                <w:rFonts w:cs="Arial"/>
                <w:szCs w:val="22"/>
              </w:rPr>
            </w:pPr>
            <w:r w:rsidRPr="009E2127">
              <w:rPr>
                <w:rFonts w:cs="Arial"/>
                <w:szCs w:val="22"/>
              </w:rPr>
              <w:t>Fabricante de equipos originales</w:t>
            </w:r>
          </w:p>
        </w:tc>
      </w:tr>
      <w:tr w:rsidR="00F82FC9" w:rsidRPr="00B179CA" w14:paraId="16A5DB9F" w14:textId="77777777" w:rsidTr="00F82FC9">
        <w:trPr>
          <w:trHeight w:hRule="exact" w:val="360"/>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933A4CB" w14:textId="1C5663BB" w:rsidR="00F82FC9" w:rsidRPr="009E2127" w:rsidRDefault="00EB24C8">
            <w:pPr>
              <w:spacing w:before="0"/>
              <w:rPr>
                <w:rFonts w:cs="Arial"/>
                <w:szCs w:val="22"/>
              </w:rPr>
            </w:pPr>
            <w:r>
              <w:rPr>
                <w:rFonts w:cs="Arial"/>
                <w:szCs w:val="22"/>
              </w:rPr>
              <w:t>SST</w:t>
            </w:r>
          </w:p>
        </w:tc>
        <w:tc>
          <w:tcPr>
            <w:tcW w:w="3823" w:type="pct"/>
            <w:tcBorders>
              <w:top w:val="single" w:sz="4" w:space="0" w:color="auto"/>
              <w:left w:val="single" w:sz="4" w:space="0" w:color="auto"/>
              <w:bottom w:val="single" w:sz="4" w:space="0" w:color="auto"/>
              <w:right w:val="single" w:sz="4" w:space="0" w:color="auto"/>
            </w:tcBorders>
          </w:tcPr>
          <w:p w14:paraId="1D45B7B8" w14:textId="1828BF36" w:rsidR="00F82FC9" w:rsidRPr="00EB24C8" w:rsidRDefault="00F82FC9">
            <w:pPr>
              <w:spacing w:before="0"/>
              <w:rPr>
                <w:rFonts w:cs="Arial"/>
                <w:szCs w:val="22"/>
                <w:lang w:val="es-AR"/>
              </w:rPr>
            </w:pPr>
            <w:r w:rsidRPr="00EB24C8">
              <w:rPr>
                <w:rFonts w:cs="Arial"/>
                <w:szCs w:val="22"/>
                <w:lang w:val="es-AR"/>
              </w:rPr>
              <w:t>Salud y seguridad en el trabajo</w:t>
            </w:r>
          </w:p>
        </w:tc>
      </w:tr>
      <w:tr w:rsidR="00A020E3" w:rsidRPr="00B179CA" w14:paraId="28FCFE3B" w14:textId="77777777" w:rsidTr="00F82FC9">
        <w:trPr>
          <w:trHeight w:hRule="exact" w:val="360"/>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B06AEC9" w14:textId="43F29502" w:rsidR="00A020E3" w:rsidRPr="009E2127" w:rsidRDefault="00EB24C8">
            <w:pPr>
              <w:spacing w:before="0"/>
              <w:rPr>
                <w:rFonts w:cs="Arial"/>
                <w:szCs w:val="22"/>
              </w:rPr>
            </w:pPr>
            <w:r>
              <w:rPr>
                <w:rFonts w:cs="Arial"/>
                <w:szCs w:val="22"/>
              </w:rPr>
              <w:t>PSST</w:t>
            </w:r>
          </w:p>
        </w:tc>
        <w:tc>
          <w:tcPr>
            <w:tcW w:w="3823" w:type="pct"/>
            <w:tcBorders>
              <w:top w:val="single" w:sz="4" w:space="0" w:color="auto"/>
              <w:left w:val="single" w:sz="4" w:space="0" w:color="auto"/>
              <w:bottom w:val="single" w:sz="4" w:space="0" w:color="auto"/>
              <w:right w:val="single" w:sz="4" w:space="0" w:color="auto"/>
            </w:tcBorders>
          </w:tcPr>
          <w:p w14:paraId="7A6C54C5" w14:textId="696BE94D" w:rsidR="00A020E3" w:rsidRPr="00EB24C8" w:rsidRDefault="001D7F8A">
            <w:pPr>
              <w:spacing w:before="0"/>
              <w:rPr>
                <w:rFonts w:cs="Arial"/>
                <w:szCs w:val="22"/>
                <w:lang w:val="es-AR"/>
              </w:rPr>
            </w:pPr>
            <w:r w:rsidRPr="00EB24C8">
              <w:rPr>
                <w:rFonts w:cs="Arial"/>
                <w:szCs w:val="22"/>
                <w:lang w:val="es-AR"/>
              </w:rPr>
              <w:t>Plan de salud y seguridad en el trabajo</w:t>
            </w:r>
          </w:p>
        </w:tc>
      </w:tr>
      <w:tr w:rsidR="00663913" w:rsidRPr="001D7F8A" w14:paraId="0B99DFB6" w14:textId="77777777" w:rsidTr="00F82FC9">
        <w:trPr>
          <w:trHeight w:hRule="exact" w:val="360"/>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4D01449" w14:textId="10CD01B2" w:rsidR="00663913" w:rsidRPr="009E2127" w:rsidRDefault="00663913">
            <w:pPr>
              <w:spacing w:before="0"/>
              <w:rPr>
                <w:rFonts w:cs="Arial"/>
                <w:szCs w:val="22"/>
              </w:rPr>
            </w:pPr>
            <w:r w:rsidRPr="009E2127">
              <w:rPr>
                <w:rFonts w:cs="Arial"/>
                <w:szCs w:val="22"/>
              </w:rPr>
              <w:t>SWL</w:t>
            </w:r>
          </w:p>
        </w:tc>
        <w:tc>
          <w:tcPr>
            <w:tcW w:w="3823" w:type="pct"/>
            <w:tcBorders>
              <w:top w:val="single" w:sz="4" w:space="0" w:color="auto"/>
              <w:left w:val="single" w:sz="4" w:space="0" w:color="auto"/>
              <w:bottom w:val="single" w:sz="4" w:space="0" w:color="auto"/>
              <w:right w:val="single" w:sz="4" w:space="0" w:color="auto"/>
            </w:tcBorders>
          </w:tcPr>
          <w:p w14:paraId="7DA705E3" w14:textId="13F5B947" w:rsidR="00663913" w:rsidRPr="009E2127" w:rsidRDefault="00663913">
            <w:pPr>
              <w:spacing w:before="0"/>
              <w:rPr>
                <w:rFonts w:cs="Arial"/>
                <w:szCs w:val="22"/>
              </w:rPr>
            </w:pPr>
            <w:r w:rsidRPr="009E2127">
              <w:rPr>
                <w:rFonts w:cs="Arial"/>
                <w:szCs w:val="22"/>
              </w:rPr>
              <w:t>Carga de trabajo segura</w:t>
            </w:r>
          </w:p>
        </w:tc>
      </w:tr>
    </w:tbl>
    <w:p w14:paraId="1678B46A" w14:textId="77777777" w:rsidR="00231F71" w:rsidRPr="001D7F8A" w:rsidRDefault="00231F71" w:rsidP="00231F71">
      <w:pPr>
        <w:pStyle w:val="Context"/>
        <w:rPr>
          <w:rFonts w:cs="Arial"/>
        </w:rPr>
      </w:pPr>
      <w:bookmarkStart w:id="26" w:name="_Toc172887799"/>
      <w:bookmarkStart w:id="27" w:name="_Toc174028834"/>
    </w:p>
    <w:p w14:paraId="657867E1" w14:textId="58CA5C77" w:rsidR="00A6292F" w:rsidRPr="00EB24C8" w:rsidRDefault="007D70E3" w:rsidP="00F4165D">
      <w:pPr>
        <w:pStyle w:val="Heading1"/>
        <w:spacing w:after="240"/>
        <w:ind w:left="431" w:hanging="431"/>
        <w:rPr>
          <w:lang w:val="es-AR"/>
        </w:rPr>
      </w:pPr>
      <w:bookmarkStart w:id="28" w:name="_Toc199771181"/>
      <w:r w:rsidRPr="00EB24C8">
        <w:rPr>
          <w:lang w:val="es-AR"/>
        </w:rPr>
        <w:t xml:space="preserve">Plan de </w:t>
      </w:r>
      <w:r w:rsidR="0082176A" w:rsidRPr="00EB24C8">
        <w:rPr>
          <w:lang w:val="es-AR"/>
        </w:rPr>
        <w:t>salud y seguridad en el trabajo</w:t>
      </w:r>
      <w:bookmarkEnd w:id="26"/>
      <w:bookmarkEnd w:id="27"/>
      <w:bookmarkEnd w:id="28"/>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C029F9" w:rsidRPr="00B179CA" w14:paraId="5C4FC376" w14:textId="77777777" w:rsidTr="000A318A">
        <w:tc>
          <w:tcPr>
            <w:tcW w:w="9017" w:type="dxa"/>
            <w:shd w:val="clear" w:color="auto" w:fill="D9D9D9" w:themeFill="background1" w:themeFillShade="D9"/>
          </w:tcPr>
          <w:p w14:paraId="5F753B43" w14:textId="26BC6CB7" w:rsidR="00C029F9" w:rsidRPr="00EB24C8" w:rsidRDefault="00E26C33" w:rsidP="000A318A">
            <w:pPr>
              <w:spacing w:after="120"/>
              <w:rPr>
                <w:rFonts w:cs="Arial"/>
                <w:i/>
                <w:iCs/>
                <w:color w:val="125B61"/>
                <w:u w:val="single"/>
                <w:lang w:val="es-AR"/>
              </w:rPr>
            </w:pPr>
            <w:r w:rsidRPr="00EB24C8">
              <w:rPr>
                <w:rFonts w:cs="Arial"/>
                <w:i/>
                <w:iCs/>
                <w:color w:val="125B61"/>
                <w:u w:val="single"/>
                <w:lang w:val="es-AR"/>
              </w:rPr>
              <w:t>Casilla de instrucciones - Suprímala cuando haya terminado</w:t>
            </w:r>
          </w:p>
          <w:p w14:paraId="02B9C6C8" w14:textId="73E8CB17" w:rsidR="001F2203" w:rsidRPr="00EB24C8" w:rsidRDefault="001F2203" w:rsidP="00B938DF">
            <w:pPr>
              <w:pStyle w:val="ListParagraph"/>
              <w:numPr>
                <w:ilvl w:val="0"/>
                <w:numId w:val="10"/>
              </w:numPr>
              <w:spacing w:after="120"/>
              <w:ind w:left="442" w:hanging="357"/>
              <w:contextualSpacing w:val="0"/>
              <w:rPr>
                <w:rFonts w:cs="Arial"/>
                <w:i/>
                <w:iCs/>
                <w:color w:val="125B61"/>
                <w:lang w:val="es-AR"/>
              </w:rPr>
            </w:pPr>
            <w:r w:rsidRPr="00EB24C8">
              <w:rPr>
                <w:rFonts w:cs="Arial"/>
                <w:i/>
                <w:iCs/>
                <w:color w:val="125B61"/>
                <w:lang w:val="es-AR"/>
              </w:rPr>
              <w:t>Complete el proceso de evaluación de riesgos descrito en el Cuadro de instrucciones generales para la personalización y el cumplimiento de la normativa al principio de este documento, y enumere a continuación los temas de salud y seguridad en el trabajo aplicables a su empresa.</w:t>
            </w:r>
          </w:p>
          <w:p w14:paraId="2F6F4FA9" w14:textId="21ED0C2E" w:rsidR="00890751" w:rsidRPr="00EB24C8" w:rsidRDefault="0011240A" w:rsidP="00B938DF">
            <w:pPr>
              <w:pStyle w:val="ListParagraph"/>
              <w:numPr>
                <w:ilvl w:val="0"/>
                <w:numId w:val="10"/>
              </w:numPr>
              <w:spacing w:after="120"/>
              <w:ind w:left="442" w:hanging="357"/>
              <w:contextualSpacing w:val="0"/>
              <w:rPr>
                <w:rFonts w:cs="Arial"/>
                <w:i/>
                <w:iCs/>
                <w:color w:val="125B61"/>
                <w:lang w:val="es-AR"/>
              </w:rPr>
            </w:pPr>
            <w:r w:rsidRPr="00EB24C8">
              <w:rPr>
                <w:rFonts w:cs="Arial"/>
                <w:i/>
                <w:iCs/>
                <w:color w:val="125B61"/>
                <w:lang w:val="es-AR"/>
              </w:rPr>
              <w:t xml:space="preserve">El </w:t>
            </w:r>
            <w:r w:rsidR="00AF57FF" w:rsidRPr="00EB24C8">
              <w:rPr>
                <w:rFonts w:cs="Arial"/>
                <w:i/>
                <w:iCs/>
                <w:color w:val="125B61"/>
                <w:lang w:val="es-AR"/>
              </w:rPr>
              <w:t xml:space="preserve">texto </w:t>
            </w:r>
            <w:r w:rsidRPr="00EB24C8">
              <w:rPr>
                <w:rFonts w:cs="Arial"/>
                <w:i/>
                <w:iCs/>
                <w:color w:val="125B61"/>
                <w:lang w:val="es-AR"/>
              </w:rPr>
              <w:t>que figura a continuación es genérico. Revíselo y modifíquelo según las necesidades de su empresa</w:t>
            </w:r>
            <w:r w:rsidR="001F2203" w:rsidRPr="00EB24C8">
              <w:rPr>
                <w:rFonts w:cs="Arial"/>
                <w:i/>
                <w:iCs/>
                <w:color w:val="125B61"/>
                <w:lang w:val="es-AR"/>
              </w:rPr>
              <w:t>.</w:t>
            </w:r>
          </w:p>
        </w:tc>
      </w:tr>
    </w:tbl>
    <w:p w14:paraId="43D47A08" w14:textId="542C7D32" w:rsidR="00370D09" w:rsidRPr="001D7F8A" w:rsidRDefault="007F25DA" w:rsidP="00370D09">
      <w:pPr>
        <w:pStyle w:val="Heading2"/>
        <w:spacing w:after="240"/>
        <w:rPr>
          <w:szCs w:val="24"/>
        </w:rPr>
      </w:pPr>
      <w:bookmarkStart w:id="29" w:name="_Toc199771182"/>
      <w:r>
        <w:rPr>
          <w:szCs w:val="24"/>
        </w:rPr>
        <w:lastRenderedPageBreak/>
        <w:t>Visión general</w:t>
      </w:r>
      <w:bookmarkEnd w:id="29"/>
    </w:p>
    <w:p w14:paraId="1C660E94" w14:textId="08F52756" w:rsidR="00277704" w:rsidRPr="00EB24C8" w:rsidRDefault="007F25DA" w:rsidP="00370D09">
      <w:pPr>
        <w:spacing w:after="120"/>
        <w:rPr>
          <w:rFonts w:cs="Arial"/>
          <w:lang w:val="es-AR"/>
        </w:rPr>
      </w:pPr>
      <w:r w:rsidRPr="00EB24C8">
        <w:rPr>
          <w:rFonts w:cs="Arial"/>
          <w:lang w:val="es-AR"/>
        </w:rPr>
        <w:t xml:space="preserve">Este Plan de salud y seguridad laboral detalla los requisitos para la </w:t>
      </w:r>
      <w:r w:rsidR="00A21260" w:rsidRPr="00EB24C8">
        <w:rPr>
          <w:rFonts w:cs="Arial"/>
          <w:lang w:val="es-AR"/>
        </w:rPr>
        <w:t xml:space="preserve">gestión de </w:t>
      </w:r>
      <w:r w:rsidR="0070454B" w:rsidRPr="00EB24C8">
        <w:rPr>
          <w:rFonts w:cs="Arial"/>
          <w:lang w:val="es-AR"/>
        </w:rPr>
        <w:t xml:space="preserve">los riesgos de salud y seguridad laboral de </w:t>
      </w:r>
      <w:r w:rsidR="0070454B" w:rsidRPr="00EB24C8">
        <w:rPr>
          <w:rFonts w:cs="Arial"/>
          <w:highlight w:val="yellow"/>
          <w:lang w:val="es-AR"/>
        </w:rPr>
        <w:t>[introduzca el nombre de la empresa]</w:t>
      </w:r>
      <w:r w:rsidR="00E53895" w:rsidRPr="00EB24C8">
        <w:rPr>
          <w:rFonts w:cs="Arial"/>
          <w:lang w:val="es-AR"/>
        </w:rPr>
        <w:t xml:space="preserve">. </w:t>
      </w:r>
      <w:r w:rsidR="003D7583" w:rsidRPr="00EB24C8">
        <w:rPr>
          <w:rFonts w:cs="Arial"/>
          <w:lang w:val="es-AR"/>
        </w:rPr>
        <w:t xml:space="preserve">A continuación se enumeran </w:t>
      </w:r>
      <w:r w:rsidR="00E53895" w:rsidRPr="00EB24C8">
        <w:rPr>
          <w:rFonts w:cs="Arial"/>
          <w:lang w:val="es-AR"/>
        </w:rPr>
        <w:t xml:space="preserve">los temas específicos de salud y seguridad ocupacional </w:t>
      </w:r>
      <w:r w:rsidR="00BB7067" w:rsidRPr="00EB24C8">
        <w:rPr>
          <w:rFonts w:cs="Arial"/>
          <w:lang w:val="es-AR"/>
        </w:rPr>
        <w:t xml:space="preserve">que </w:t>
      </w:r>
      <w:r w:rsidR="00BB7067" w:rsidRPr="00EB24C8">
        <w:rPr>
          <w:rFonts w:cs="Arial"/>
          <w:highlight w:val="yellow"/>
          <w:lang w:val="es-AR"/>
        </w:rPr>
        <w:t>[insertar nombre de la empresa</w:t>
      </w:r>
      <w:r w:rsidR="00BB7067" w:rsidRPr="00EB24C8">
        <w:rPr>
          <w:rFonts w:cs="Arial"/>
          <w:lang w:val="es-AR"/>
        </w:rPr>
        <w:t>] debe gestionar</w:t>
      </w:r>
      <w:r w:rsidR="003D7583" w:rsidRPr="00EB24C8">
        <w:rPr>
          <w:rFonts w:cs="Arial"/>
          <w:lang w:val="es-AR"/>
        </w:rPr>
        <w:t xml:space="preserve">, identificados a </w:t>
      </w:r>
      <w:r w:rsidR="001F2203" w:rsidRPr="00EB24C8">
        <w:rPr>
          <w:rFonts w:cs="Arial"/>
          <w:lang w:val="es-AR"/>
        </w:rPr>
        <w:t xml:space="preserve">partir de la </w:t>
      </w:r>
      <w:r w:rsidR="003D7583" w:rsidRPr="00EB24C8">
        <w:rPr>
          <w:rFonts w:cs="Arial"/>
          <w:lang w:val="es-AR"/>
        </w:rPr>
        <w:t xml:space="preserve">evaluación básica de riesgos ambientales y sociales de la </w:t>
      </w:r>
      <w:r w:rsidR="00610289" w:rsidRPr="00EB24C8">
        <w:rPr>
          <w:rFonts w:cs="Arial"/>
          <w:lang w:val="es-AR"/>
        </w:rPr>
        <w:t xml:space="preserve">empresa y de su conocimiento de los riesgos de salud y seguridad ocupacional del </w:t>
      </w:r>
      <w:r w:rsidR="0042451F" w:rsidRPr="00EB24C8">
        <w:rPr>
          <w:rFonts w:cs="Arial"/>
          <w:lang w:val="es-AR"/>
        </w:rPr>
        <w:t>sector. Los temas de salud y seguridad ocupacional cubiertos en este documento son:</w:t>
      </w:r>
    </w:p>
    <w:p w14:paraId="5F16772E" w14:textId="4DA6063C" w:rsidR="0042451F" w:rsidRPr="00EB24C8" w:rsidRDefault="002740F2" w:rsidP="00810A39">
      <w:pPr>
        <w:pStyle w:val="ListParagraph"/>
        <w:numPr>
          <w:ilvl w:val="0"/>
          <w:numId w:val="10"/>
        </w:numPr>
        <w:spacing w:after="120"/>
        <w:ind w:left="714" w:hanging="357"/>
        <w:contextualSpacing w:val="0"/>
        <w:rPr>
          <w:rFonts w:cs="Arial"/>
          <w:lang w:val="es-AR"/>
        </w:rPr>
      </w:pPr>
      <w:r w:rsidRPr="00EB24C8">
        <w:rPr>
          <w:rFonts w:cs="Arial"/>
          <w:lang w:val="es-AR"/>
        </w:rPr>
        <w:t>Salud y seguridad en el transporte</w:t>
      </w:r>
      <w:r w:rsidR="00810A39" w:rsidRPr="00EB24C8">
        <w:rPr>
          <w:rFonts w:cs="Arial"/>
          <w:lang w:val="es-AR"/>
        </w:rPr>
        <w:t>;</w:t>
      </w:r>
    </w:p>
    <w:p w14:paraId="3F7E7765" w14:textId="754A19A4" w:rsidR="0098017B" w:rsidRPr="00264279" w:rsidRDefault="0098017B" w:rsidP="00810A39">
      <w:pPr>
        <w:pStyle w:val="ListParagraph"/>
        <w:numPr>
          <w:ilvl w:val="0"/>
          <w:numId w:val="10"/>
        </w:numPr>
        <w:spacing w:after="120"/>
        <w:ind w:left="714" w:hanging="357"/>
        <w:contextualSpacing w:val="0"/>
        <w:rPr>
          <w:rFonts w:cs="Arial"/>
        </w:rPr>
      </w:pPr>
      <w:r w:rsidRPr="00264279">
        <w:rPr>
          <w:rFonts w:cs="Arial"/>
        </w:rPr>
        <w:t>Trabajar en las alturas</w:t>
      </w:r>
      <w:r w:rsidR="00810A39">
        <w:rPr>
          <w:rFonts w:cs="Arial"/>
        </w:rPr>
        <w:t>;</w:t>
      </w:r>
    </w:p>
    <w:p w14:paraId="0A2364C9" w14:textId="36C68D5C" w:rsidR="0098017B" w:rsidRPr="00264279" w:rsidRDefault="00EF3A97" w:rsidP="00810A39">
      <w:pPr>
        <w:pStyle w:val="ListParagraph"/>
        <w:numPr>
          <w:ilvl w:val="0"/>
          <w:numId w:val="10"/>
        </w:numPr>
        <w:spacing w:after="120"/>
        <w:ind w:left="714" w:hanging="357"/>
        <w:contextualSpacing w:val="0"/>
        <w:rPr>
          <w:rFonts w:cs="Arial"/>
        </w:rPr>
      </w:pPr>
      <w:r w:rsidRPr="00264279">
        <w:rPr>
          <w:rFonts w:cs="Arial"/>
        </w:rPr>
        <w:t>Trabajo en caliente</w:t>
      </w:r>
      <w:r w:rsidR="00810A39">
        <w:rPr>
          <w:rFonts w:cs="Arial"/>
        </w:rPr>
        <w:t>;</w:t>
      </w:r>
    </w:p>
    <w:p w14:paraId="54AF0383" w14:textId="7A29C1BC" w:rsidR="00EF3A97" w:rsidRPr="00264279" w:rsidRDefault="001D6A23" w:rsidP="00810A39">
      <w:pPr>
        <w:pStyle w:val="ListParagraph"/>
        <w:numPr>
          <w:ilvl w:val="0"/>
          <w:numId w:val="10"/>
        </w:numPr>
        <w:spacing w:after="120"/>
        <w:ind w:left="714" w:hanging="357"/>
        <w:contextualSpacing w:val="0"/>
        <w:rPr>
          <w:rFonts w:cs="Arial"/>
        </w:rPr>
      </w:pPr>
      <w:r w:rsidRPr="00264279">
        <w:rPr>
          <w:rFonts w:cs="Arial"/>
        </w:rPr>
        <w:t xml:space="preserve">Aislamiento </w:t>
      </w:r>
      <w:r w:rsidR="00810A39">
        <w:rPr>
          <w:rFonts w:cs="Arial"/>
        </w:rPr>
        <w:t>energético;</w:t>
      </w:r>
    </w:p>
    <w:p w14:paraId="39C80A2A" w14:textId="2EFA35CB" w:rsidR="001D6A23" w:rsidRPr="00264279" w:rsidRDefault="006359E3" w:rsidP="00810A39">
      <w:pPr>
        <w:pStyle w:val="ListParagraph"/>
        <w:numPr>
          <w:ilvl w:val="0"/>
          <w:numId w:val="10"/>
        </w:numPr>
        <w:spacing w:after="120"/>
        <w:ind w:left="714" w:hanging="357"/>
        <w:contextualSpacing w:val="0"/>
        <w:rPr>
          <w:rFonts w:cs="Arial"/>
        </w:rPr>
      </w:pPr>
      <w:r w:rsidRPr="00264279">
        <w:rPr>
          <w:rFonts w:cs="Arial"/>
        </w:rPr>
        <w:t xml:space="preserve">Ergonomía y </w:t>
      </w:r>
      <w:r w:rsidR="001D6A23" w:rsidRPr="00264279">
        <w:rPr>
          <w:rFonts w:cs="Arial"/>
        </w:rPr>
        <w:t>manipulación manual</w:t>
      </w:r>
      <w:r w:rsidR="00810A39">
        <w:rPr>
          <w:rFonts w:cs="Arial"/>
        </w:rPr>
        <w:t>;</w:t>
      </w:r>
    </w:p>
    <w:p w14:paraId="610E8080" w14:textId="4FEE872F" w:rsidR="001D6A23" w:rsidRPr="00264279" w:rsidRDefault="001D6A23" w:rsidP="00810A39">
      <w:pPr>
        <w:pStyle w:val="ListParagraph"/>
        <w:numPr>
          <w:ilvl w:val="0"/>
          <w:numId w:val="10"/>
        </w:numPr>
        <w:spacing w:after="120"/>
        <w:ind w:left="714" w:hanging="357"/>
        <w:contextualSpacing w:val="0"/>
        <w:rPr>
          <w:rFonts w:cs="Arial"/>
        </w:rPr>
      </w:pPr>
      <w:r w:rsidRPr="00264279">
        <w:rPr>
          <w:rFonts w:cs="Arial"/>
        </w:rPr>
        <w:t>Seguridad contra incendios</w:t>
      </w:r>
      <w:r w:rsidR="00810A39">
        <w:rPr>
          <w:rFonts w:cs="Arial"/>
        </w:rPr>
        <w:t>;</w:t>
      </w:r>
    </w:p>
    <w:p w14:paraId="4D1C01CD" w14:textId="0CC4F922" w:rsidR="001D6A23" w:rsidRPr="00EB24C8" w:rsidRDefault="00215982" w:rsidP="00810A39">
      <w:pPr>
        <w:pStyle w:val="ListParagraph"/>
        <w:numPr>
          <w:ilvl w:val="0"/>
          <w:numId w:val="10"/>
        </w:numPr>
        <w:spacing w:after="120"/>
        <w:ind w:left="714" w:hanging="357"/>
        <w:contextualSpacing w:val="0"/>
        <w:rPr>
          <w:rFonts w:cs="Arial"/>
          <w:lang w:val="es-AR"/>
        </w:rPr>
      </w:pPr>
      <w:r w:rsidRPr="00EB24C8">
        <w:rPr>
          <w:rFonts w:cs="Arial"/>
          <w:lang w:val="es-AR"/>
        </w:rPr>
        <w:t>Salud e higiene en el trabajo</w:t>
      </w:r>
      <w:r w:rsidR="00810A39" w:rsidRPr="00EB24C8">
        <w:rPr>
          <w:rFonts w:cs="Arial"/>
          <w:lang w:val="es-AR"/>
        </w:rPr>
        <w:t>;</w:t>
      </w:r>
    </w:p>
    <w:p w14:paraId="537B3290" w14:textId="7B9645C5" w:rsidR="00215982" w:rsidRPr="00264279" w:rsidRDefault="00215982" w:rsidP="00810A39">
      <w:pPr>
        <w:pStyle w:val="ListParagraph"/>
        <w:numPr>
          <w:ilvl w:val="0"/>
          <w:numId w:val="10"/>
        </w:numPr>
        <w:spacing w:after="120"/>
        <w:ind w:left="714" w:hanging="357"/>
        <w:contextualSpacing w:val="0"/>
        <w:rPr>
          <w:rFonts w:cs="Arial"/>
        </w:rPr>
      </w:pPr>
      <w:r w:rsidRPr="00264279">
        <w:rPr>
          <w:rFonts w:cs="Arial"/>
        </w:rPr>
        <w:t>Seguridad de las máquinas</w:t>
      </w:r>
      <w:r w:rsidR="00810A39">
        <w:rPr>
          <w:rFonts w:cs="Arial"/>
        </w:rPr>
        <w:t>;</w:t>
      </w:r>
    </w:p>
    <w:p w14:paraId="477D2666" w14:textId="49433B6D" w:rsidR="00215982" w:rsidRPr="00EB24C8" w:rsidRDefault="00087BF4" w:rsidP="00810A39">
      <w:pPr>
        <w:pStyle w:val="ListParagraph"/>
        <w:numPr>
          <w:ilvl w:val="0"/>
          <w:numId w:val="10"/>
        </w:numPr>
        <w:spacing w:after="120"/>
        <w:ind w:left="714" w:hanging="357"/>
        <w:contextualSpacing w:val="0"/>
        <w:rPr>
          <w:rFonts w:cs="Arial"/>
          <w:lang w:val="es-AR"/>
        </w:rPr>
      </w:pPr>
      <w:r w:rsidRPr="00EB24C8">
        <w:rPr>
          <w:rFonts w:cs="Arial"/>
          <w:lang w:val="es-AR"/>
        </w:rPr>
        <w:t xml:space="preserve">Equipos de protección </w:t>
      </w:r>
      <w:r w:rsidR="00EB24C8">
        <w:rPr>
          <w:rFonts w:cs="Arial"/>
          <w:lang w:val="es-AR"/>
        </w:rPr>
        <w:t>personal</w:t>
      </w:r>
      <w:r w:rsidRPr="00EB24C8">
        <w:rPr>
          <w:rFonts w:cs="Arial"/>
          <w:lang w:val="es-AR"/>
        </w:rPr>
        <w:t xml:space="preserve"> (EP</w:t>
      </w:r>
      <w:r w:rsidR="00EB24C8">
        <w:rPr>
          <w:rFonts w:cs="Arial"/>
          <w:lang w:val="es-AR"/>
        </w:rPr>
        <w:t>P</w:t>
      </w:r>
      <w:r w:rsidR="00810A39" w:rsidRPr="00EB24C8">
        <w:rPr>
          <w:rFonts w:cs="Arial"/>
          <w:lang w:val="es-AR"/>
        </w:rPr>
        <w:t>);</w:t>
      </w:r>
    </w:p>
    <w:p w14:paraId="493C474D" w14:textId="3CFD441C" w:rsidR="00087BF4" w:rsidRPr="00264279" w:rsidRDefault="00087BF4" w:rsidP="00810A39">
      <w:pPr>
        <w:pStyle w:val="ListParagraph"/>
        <w:numPr>
          <w:ilvl w:val="0"/>
          <w:numId w:val="10"/>
        </w:numPr>
        <w:spacing w:after="120"/>
        <w:ind w:left="714" w:hanging="357"/>
        <w:contextualSpacing w:val="0"/>
        <w:rPr>
          <w:rFonts w:cs="Arial"/>
        </w:rPr>
      </w:pPr>
      <w:r w:rsidRPr="00264279">
        <w:rPr>
          <w:rFonts w:cs="Arial"/>
        </w:rPr>
        <w:t>Seguridad eléctrica</w:t>
      </w:r>
      <w:r w:rsidR="00810A39">
        <w:rPr>
          <w:rFonts w:cs="Arial"/>
        </w:rPr>
        <w:t>;</w:t>
      </w:r>
    </w:p>
    <w:p w14:paraId="4F36F104" w14:textId="5B2ACD1F" w:rsidR="00BF1BC9" w:rsidRPr="00264279" w:rsidRDefault="00BF1BC9" w:rsidP="00810A39">
      <w:pPr>
        <w:pStyle w:val="ListParagraph"/>
        <w:numPr>
          <w:ilvl w:val="0"/>
          <w:numId w:val="10"/>
        </w:numPr>
        <w:spacing w:after="120"/>
        <w:ind w:left="714" w:hanging="357"/>
        <w:contextualSpacing w:val="0"/>
        <w:rPr>
          <w:rFonts w:cs="Arial"/>
        </w:rPr>
      </w:pPr>
      <w:r w:rsidRPr="00264279">
        <w:rPr>
          <w:rFonts w:cs="Arial"/>
        </w:rPr>
        <w:t>Equipos de elevación</w:t>
      </w:r>
      <w:r w:rsidR="00810A39">
        <w:rPr>
          <w:rFonts w:cs="Arial"/>
        </w:rPr>
        <w:t>;</w:t>
      </w:r>
    </w:p>
    <w:p w14:paraId="3C19FE1E" w14:textId="140C0E22" w:rsidR="006277FF" w:rsidRPr="00264279" w:rsidRDefault="00C56638" w:rsidP="00810A39">
      <w:pPr>
        <w:pStyle w:val="ListParagraph"/>
        <w:numPr>
          <w:ilvl w:val="0"/>
          <w:numId w:val="10"/>
        </w:numPr>
        <w:spacing w:after="120"/>
        <w:ind w:left="714" w:hanging="357"/>
        <w:contextualSpacing w:val="0"/>
        <w:rPr>
          <w:rFonts w:cs="Arial"/>
        </w:rPr>
      </w:pPr>
      <w:r w:rsidRPr="00264279">
        <w:rPr>
          <w:rFonts w:cs="Arial"/>
        </w:rPr>
        <w:t>Ruido ocupacional</w:t>
      </w:r>
      <w:r w:rsidR="00810A39">
        <w:rPr>
          <w:rFonts w:cs="Arial"/>
        </w:rPr>
        <w:t>;</w:t>
      </w:r>
    </w:p>
    <w:p w14:paraId="7671E9B8" w14:textId="2BA92725" w:rsidR="00C56638" w:rsidRPr="00264279" w:rsidRDefault="00C56638" w:rsidP="00810A39">
      <w:pPr>
        <w:pStyle w:val="ListParagraph"/>
        <w:numPr>
          <w:ilvl w:val="0"/>
          <w:numId w:val="10"/>
        </w:numPr>
        <w:spacing w:after="120"/>
        <w:ind w:left="714" w:hanging="357"/>
        <w:contextualSpacing w:val="0"/>
        <w:rPr>
          <w:rFonts w:cs="Arial"/>
        </w:rPr>
      </w:pPr>
      <w:r w:rsidRPr="00264279">
        <w:rPr>
          <w:rFonts w:cs="Arial"/>
        </w:rPr>
        <w:t>Estrés térmico</w:t>
      </w:r>
      <w:r w:rsidR="00810A39">
        <w:rPr>
          <w:rFonts w:cs="Arial"/>
        </w:rPr>
        <w:t xml:space="preserve">; </w:t>
      </w:r>
    </w:p>
    <w:p w14:paraId="7E76975A" w14:textId="1B7C24EF" w:rsidR="00C56638" w:rsidRPr="00EB24C8" w:rsidRDefault="00047325" w:rsidP="00810A39">
      <w:pPr>
        <w:pStyle w:val="ListParagraph"/>
        <w:numPr>
          <w:ilvl w:val="0"/>
          <w:numId w:val="10"/>
        </w:numPr>
        <w:spacing w:after="120"/>
        <w:ind w:left="714" w:hanging="357"/>
        <w:contextualSpacing w:val="0"/>
        <w:rPr>
          <w:rFonts w:cs="Arial"/>
          <w:lang w:val="es-AR"/>
        </w:rPr>
      </w:pPr>
      <w:r w:rsidRPr="00EB24C8">
        <w:rPr>
          <w:rFonts w:cs="Arial"/>
          <w:lang w:val="es-AR"/>
        </w:rPr>
        <w:t>Instalaciones para</w:t>
      </w:r>
      <w:r w:rsidR="00C56638" w:rsidRPr="00EB24C8">
        <w:rPr>
          <w:rFonts w:cs="Arial"/>
          <w:lang w:val="es-AR"/>
        </w:rPr>
        <w:t xml:space="preserve"> el bienestar </w:t>
      </w:r>
      <w:r w:rsidRPr="00EB24C8">
        <w:rPr>
          <w:rFonts w:cs="Arial"/>
          <w:lang w:val="es-AR"/>
        </w:rPr>
        <w:t>del personal</w:t>
      </w:r>
      <w:r w:rsidR="00810A39" w:rsidRPr="00EB24C8">
        <w:rPr>
          <w:rFonts w:cs="Arial"/>
          <w:lang w:val="es-AR"/>
        </w:rPr>
        <w:t>; y</w:t>
      </w:r>
    </w:p>
    <w:p w14:paraId="39BCBF50" w14:textId="2AA1B536" w:rsidR="005A35DF" w:rsidRPr="00264279" w:rsidRDefault="005A35DF" w:rsidP="00810A39">
      <w:pPr>
        <w:pStyle w:val="ListParagraph"/>
        <w:numPr>
          <w:ilvl w:val="0"/>
          <w:numId w:val="10"/>
        </w:numPr>
        <w:spacing w:after="120"/>
        <w:ind w:left="714" w:hanging="357"/>
        <w:contextualSpacing w:val="0"/>
        <w:rPr>
          <w:rFonts w:cs="Arial"/>
        </w:rPr>
      </w:pPr>
      <w:r w:rsidRPr="00264279">
        <w:rPr>
          <w:rFonts w:cs="Arial"/>
        </w:rPr>
        <w:t>Iluminación</w:t>
      </w:r>
      <w:r w:rsidR="000E080E">
        <w:rPr>
          <w:rFonts w:cs="Arial"/>
        </w:rPr>
        <w:t>.</w:t>
      </w:r>
    </w:p>
    <w:p w14:paraId="2B497944" w14:textId="77777777" w:rsidR="00235DEE" w:rsidRPr="001D7F8A" w:rsidRDefault="00235DEE" w:rsidP="00235DEE">
      <w:pPr>
        <w:pStyle w:val="ListParagraph"/>
        <w:spacing w:after="120"/>
        <w:contextualSpacing w:val="0"/>
        <w:rPr>
          <w:rFonts w:cs="Arial"/>
        </w:rPr>
      </w:pPr>
      <w:bookmarkStart w:id="30" w:name="_Toc172887801"/>
      <w:bookmarkStart w:id="31" w:name="_Toc174028836"/>
      <w:bookmarkStart w:id="32" w:name="_Ref36450895"/>
    </w:p>
    <w:p w14:paraId="157A4D88" w14:textId="77777777" w:rsidR="0029286A" w:rsidRPr="00EB24C8" w:rsidRDefault="0029286A" w:rsidP="0029286A">
      <w:pPr>
        <w:pStyle w:val="Heading2"/>
        <w:rPr>
          <w:szCs w:val="24"/>
          <w:lang w:val="es-AR"/>
        </w:rPr>
      </w:pPr>
      <w:bookmarkStart w:id="33" w:name="_Toc199771183"/>
      <w:bookmarkEnd w:id="30"/>
      <w:bookmarkEnd w:id="31"/>
      <w:r w:rsidRPr="00EB24C8">
        <w:rPr>
          <w:szCs w:val="24"/>
          <w:lang w:val="es-AR"/>
        </w:rPr>
        <w:t>Salud y seguridad en el transporte</w:t>
      </w:r>
      <w:bookmarkEnd w:id="33"/>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247AB6" w:rsidRPr="00B179CA" w14:paraId="5518B385" w14:textId="77777777" w:rsidTr="00330006">
        <w:tc>
          <w:tcPr>
            <w:tcW w:w="9017" w:type="dxa"/>
            <w:shd w:val="clear" w:color="auto" w:fill="D9D9D9" w:themeFill="background1" w:themeFillShade="D9"/>
          </w:tcPr>
          <w:p w14:paraId="14EFD48C" w14:textId="77777777" w:rsidR="00247AB6" w:rsidRPr="00EB24C8" w:rsidRDefault="00247AB6" w:rsidP="00330006">
            <w:pPr>
              <w:spacing w:after="120"/>
              <w:rPr>
                <w:rFonts w:cs="Arial"/>
                <w:i/>
                <w:iCs/>
                <w:color w:val="125B61"/>
                <w:u w:val="single"/>
                <w:lang w:val="es-AR"/>
              </w:rPr>
            </w:pPr>
            <w:r w:rsidRPr="00EB24C8">
              <w:rPr>
                <w:rFonts w:cs="Arial"/>
                <w:i/>
                <w:iCs/>
                <w:color w:val="125B61"/>
                <w:u w:val="single"/>
                <w:lang w:val="es-AR"/>
              </w:rPr>
              <w:t>Casilla de instrucciones - Suprímala cuando haya terminado</w:t>
            </w:r>
          </w:p>
          <w:p w14:paraId="3AE0974A" w14:textId="46FF4D21" w:rsidR="00247AB6" w:rsidRPr="00EB24C8" w:rsidRDefault="00247AB6" w:rsidP="00B938DF">
            <w:pPr>
              <w:pStyle w:val="ListParagraph"/>
              <w:numPr>
                <w:ilvl w:val="0"/>
                <w:numId w:val="10"/>
              </w:numPr>
              <w:spacing w:after="120"/>
              <w:ind w:left="442" w:hanging="357"/>
              <w:contextualSpacing w:val="0"/>
              <w:rPr>
                <w:rFonts w:cs="Arial"/>
                <w:i/>
                <w:iCs/>
                <w:color w:val="125B61"/>
                <w:lang w:val="es-AR"/>
              </w:rPr>
            </w:pPr>
            <w:r w:rsidRPr="00EB24C8">
              <w:rPr>
                <w:rFonts w:cs="Arial"/>
                <w:i/>
                <w:iCs/>
                <w:color w:val="125B61"/>
                <w:lang w:val="es-AR"/>
              </w:rPr>
              <w:t xml:space="preserve">A continuación figura </w:t>
            </w:r>
            <w:r w:rsidR="001F2203" w:rsidRPr="00EB24C8">
              <w:rPr>
                <w:rFonts w:cs="Arial"/>
                <w:i/>
                <w:iCs/>
                <w:color w:val="125B61"/>
                <w:lang w:val="es-AR"/>
              </w:rPr>
              <w:t>un texto genérico para la gestión de este tema de salud y seguridad en el trabajo. Por favor, revise y refine/ajuste/modifique el texto para alinearlo con sus operaciones específicas y sistemas existentes.</w:t>
            </w:r>
          </w:p>
        </w:tc>
      </w:tr>
    </w:tbl>
    <w:p w14:paraId="1DAA1721" w14:textId="761EAA7A" w:rsidR="00A13CFE" w:rsidRPr="008179DF" w:rsidRDefault="00191670" w:rsidP="006A19F3">
      <w:pPr>
        <w:pStyle w:val="Heading3"/>
        <w:ind w:left="709"/>
        <w:rPr>
          <w:i w:val="0"/>
          <w:iCs/>
          <w:sz w:val="22"/>
          <w:szCs w:val="22"/>
        </w:rPr>
      </w:pPr>
      <w:r w:rsidRPr="008179DF">
        <w:rPr>
          <w:i w:val="0"/>
          <w:iCs/>
          <w:sz w:val="22"/>
          <w:szCs w:val="22"/>
        </w:rPr>
        <w:t>Requisitos generales</w:t>
      </w:r>
    </w:p>
    <w:p w14:paraId="320A665F" w14:textId="435744E8" w:rsidR="00DC256C" w:rsidRPr="00EB24C8" w:rsidRDefault="00DC256C" w:rsidP="00413A36">
      <w:pPr>
        <w:pStyle w:val="ListParagraph"/>
        <w:numPr>
          <w:ilvl w:val="0"/>
          <w:numId w:val="15"/>
        </w:numPr>
        <w:spacing w:after="120"/>
        <w:ind w:left="714" w:hanging="357"/>
        <w:contextualSpacing w:val="0"/>
        <w:rPr>
          <w:lang w:val="es-AR"/>
        </w:rPr>
      </w:pPr>
      <w:r w:rsidRPr="00EB24C8">
        <w:rPr>
          <w:lang w:val="es-AR"/>
        </w:rPr>
        <w:t xml:space="preserve">Siempre que sea posible, la </w:t>
      </w:r>
      <w:r w:rsidR="00AD2749" w:rsidRPr="00EB24C8">
        <w:rPr>
          <w:lang w:val="es-AR"/>
        </w:rPr>
        <w:t xml:space="preserve">empresa </w:t>
      </w:r>
      <w:r w:rsidRPr="00EB24C8">
        <w:rPr>
          <w:lang w:val="es-AR"/>
        </w:rPr>
        <w:t xml:space="preserve">deberá recurrir a contratistas debidamente formados y equipados para realizar trabajos con equipos móviles especializados (por ejemplo, operaciones de grúa), que deberán llevarse a cabo de conformidad con los principios generales establecidos en este procedimiento. </w:t>
      </w:r>
    </w:p>
    <w:p w14:paraId="54062759" w14:textId="77777777" w:rsidR="00DC256C" w:rsidRPr="00EB24C8" w:rsidRDefault="00DC256C" w:rsidP="00413A36">
      <w:pPr>
        <w:pStyle w:val="ListParagraph"/>
        <w:numPr>
          <w:ilvl w:val="0"/>
          <w:numId w:val="15"/>
        </w:numPr>
        <w:spacing w:after="120"/>
        <w:ind w:left="714" w:hanging="357"/>
        <w:contextualSpacing w:val="0"/>
        <w:rPr>
          <w:lang w:val="es-AR"/>
        </w:rPr>
      </w:pPr>
      <w:r w:rsidRPr="00EB24C8">
        <w:rPr>
          <w:lang w:val="es-AR"/>
        </w:rPr>
        <w:t>Las personas que manejan vehículos y equipos móviles y deben tener licencia de acuerdo con la legislación aplicable.</w:t>
      </w:r>
    </w:p>
    <w:p w14:paraId="0B205D33" w14:textId="77777777" w:rsidR="00DC256C" w:rsidRPr="00EB24C8" w:rsidRDefault="00DC256C" w:rsidP="00413A36">
      <w:pPr>
        <w:pStyle w:val="ListParagraph"/>
        <w:numPr>
          <w:ilvl w:val="0"/>
          <w:numId w:val="15"/>
        </w:numPr>
        <w:spacing w:after="120"/>
        <w:ind w:left="714" w:hanging="357"/>
        <w:contextualSpacing w:val="0"/>
        <w:rPr>
          <w:lang w:val="es-AR"/>
        </w:rPr>
      </w:pPr>
      <w:r w:rsidRPr="00EB24C8">
        <w:rPr>
          <w:lang w:val="es-AR"/>
        </w:rPr>
        <w:lastRenderedPageBreak/>
        <w:t>Todos los operadores de equipos móviles deben haber recibido formación impartida por una autoridad externa competente o por una persona debidamente formada y competente para cada elemento específico del equipo móvil que manejen. El contenido de la formación deberá documentarse, ajustarse al tipo de equipo utilizado e incluir el requisito de que el alumno demuestre su competencia.</w:t>
      </w:r>
    </w:p>
    <w:p w14:paraId="73A41529" w14:textId="2F4072A1" w:rsidR="00DC256C" w:rsidRPr="00EB24C8" w:rsidRDefault="00DC256C" w:rsidP="00413A36">
      <w:pPr>
        <w:pStyle w:val="ListParagraph"/>
        <w:numPr>
          <w:ilvl w:val="0"/>
          <w:numId w:val="15"/>
        </w:numPr>
        <w:spacing w:after="120"/>
        <w:ind w:left="714" w:hanging="357"/>
        <w:contextualSpacing w:val="0"/>
        <w:rPr>
          <w:lang w:val="es-AR"/>
        </w:rPr>
      </w:pPr>
      <w:r w:rsidRPr="00EB24C8">
        <w:rPr>
          <w:lang w:val="es-AR"/>
        </w:rPr>
        <w:t xml:space="preserve">Todas las personas que manejen vehículos y equipos móviles en </w:t>
      </w:r>
      <w:r w:rsidR="00AD2749" w:rsidRPr="00EB24C8">
        <w:rPr>
          <w:lang w:val="es-AR"/>
        </w:rPr>
        <w:t>la</w:t>
      </w:r>
      <w:r w:rsidRPr="00EB24C8">
        <w:rPr>
          <w:lang w:val="es-AR"/>
        </w:rPr>
        <w:t xml:space="preserve"> empresa deben estar certificadas como médicamente aptas para hacerlo. Además, deben aplicarse medidas para gestionar el riesgo relacionado con la fatiga del operador.</w:t>
      </w:r>
    </w:p>
    <w:p w14:paraId="78CCC977" w14:textId="4555FB14" w:rsidR="00DC256C" w:rsidRPr="00EB24C8" w:rsidRDefault="00DC256C" w:rsidP="00413A36">
      <w:pPr>
        <w:pStyle w:val="ListParagraph"/>
        <w:numPr>
          <w:ilvl w:val="0"/>
          <w:numId w:val="15"/>
        </w:numPr>
        <w:spacing w:after="120"/>
        <w:ind w:left="714" w:hanging="357"/>
        <w:contextualSpacing w:val="0"/>
        <w:rPr>
          <w:lang w:val="es-AR"/>
        </w:rPr>
      </w:pPr>
      <w:r w:rsidRPr="00EB24C8">
        <w:rPr>
          <w:lang w:val="es-AR"/>
        </w:rPr>
        <w:t xml:space="preserve">Todos los vehículos y equipos móviles deben ser mantenidos, revisados e inspeccionados periódicamente </w:t>
      </w:r>
      <w:r w:rsidR="0088201C" w:rsidRPr="00EB24C8">
        <w:rPr>
          <w:lang w:val="es-AR"/>
        </w:rPr>
        <w:t xml:space="preserve">según </w:t>
      </w:r>
      <w:r w:rsidRPr="00EB24C8">
        <w:rPr>
          <w:lang w:val="es-AR"/>
        </w:rPr>
        <w:t>lo exigido por el fabricante del equipo original (OEM).</w:t>
      </w:r>
    </w:p>
    <w:p w14:paraId="6359D8EF" w14:textId="5F6885E0" w:rsidR="00DC256C" w:rsidRPr="00EB24C8" w:rsidRDefault="00DC256C" w:rsidP="00413A36">
      <w:pPr>
        <w:pStyle w:val="ListParagraph"/>
        <w:numPr>
          <w:ilvl w:val="0"/>
          <w:numId w:val="15"/>
        </w:numPr>
        <w:spacing w:after="120"/>
        <w:ind w:left="714" w:hanging="357"/>
        <w:contextualSpacing w:val="0"/>
        <w:rPr>
          <w:lang w:val="es-AR"/>
        </w:rPr>
      </w:pPr>
      <w:r w:rsidRPr="00EB24C8">
        <w:rPr>
          <w:lang w:val="es-AR"/>
        </w:rPr>
        <w:t>Cuando proceda (en particular en el caso de equipos móviles con componentes de elevación, como carretillas elevadoras, grúas, cargadores frontales</w:t>
      </w:r>
      <w:r w:rsidR="00D1620A" w:rsidRPr="00EB24C8">
        <w:rPr>
          <w:lang w:val="es-AR"/>
        </w:rPr>
        <w:t xml:space="preserve">, </w:t>
      </w:r>
      <w:r w:rsidRPr="00EB24C8">
        <w:rPr>
          <w:lang w:val="es-AR"/>
        </w:rPr>
        <w:t>etc.), los equipos móviles deberán ser inspeccionados/probados por una autoridad externa competente y/o un inspector gubernamental (según exija la legislación) y certificados como seguros para su funcionamiento.</w:t>
      </w:r>
    </w:p>
    <w:p w14:paraId="08E428A9" w14:textId="77777777" w:rsidR="00DC256C" w:rsidRPr="00EB24C8" w:rsidRDefault="00DC256C" w:rsidP="00413A36">
      <w:pPr>
        <w:pStyle w:val="ListParagraph"/>
        <w:numPr>
          <w:ilvl w:val="0"/>
          <w:numId w:val="15"/>
        </w:numPr>
        <w:spacing w:after="120"/>
        <w:ind w:left="714" w:hanging="357"/>
        <w:contextualSpacing w:val="0"/>
        <w:rPr>
          <w:lang w:val="es-AR"/>
        </w:rPr>
      </w:pPr>
      <w:r w:rsidRPr="00EB24C8">
        <w:rPr>
          <w:lang w:val="es-AR"/>
        </w:rPr>
        <w:t>Todos los vehículos y equipos móviles deben ser inspeccionados por el operador antes de su uso para detectar defectos importantes y condiciones inseguras. Si se detecta algún defecto importante, deberá corregirse antes de utilizar el equipo.</w:t>
      </w:r>
    </w:p>
    <w:p w14:paraId="623A539F" w14:textId="75EA213F" w:rsidR="00247AB6" w:rsidRPr="00EB24C8" w:rsidRDefault="00247AB6" w:rsidP="00485F19">
      <w:pPr>
        <w:pStyle w:val="ListParagraph"/>
        <w:rPr>
          <w:lang w:val="es-AR"/>
        </w:rPr>
      </w:pPr>
    </w:p>
    <w:p w14:paraId="76183AAE" w14:textId="77777777" w:rsidR="0091062D" w:rsidRPr="00EB24C8" w:rsidRDefault="0091062D" w:rsidP="0091062D">
      <w:pPr>
        <w:pStyle w:val="Heading3"/>
        <w:ind w:left="709"/>
        <w:rPr>
          <w:i w:val="0"/>
          <w:iCs/>
          <w:sz w:val="22"/>
          <w:szCs w:val="22"/>
          <w:lang w:val="es-AR"/>
        </w:rPr>
      </w:pPr>
      <w:r w:rsidRPr="00EB24C8">
        <w:rPr>
          <w:i w:val="0"/>
          <w:iCs/>
          <w:sz w:val="22"/>
          <w:szCs w:val="22"/>
          <w:lang w:val="es-AR"/>
        </w:rPr>
        <w:t>Calzadas, vías de circulación de equipos móviles y pasos de peatones</w:t>
      </w:r>
    </w:p>
    <w:p w14:paraId="1A902DCF" w14:textId="77777777" w:rsidR="0091062D" w:rsidRPr="00EB24C8" w:rsidRDefault="0091062D" w:rsidP="00413A36">
      <w:pPr>
        <w:pStyle w:val="ListParagraph"/>
        <w:numPr>
          <w:ilvl w:val="0"/>
          <w:numId w:val="15"/>
        </w:numPr>
        <w:spacing w:after="120"/>
        <w:ind w:left="714" w:hanging="357"/>
        <w:contextualSpacing w:val="0"/>
        <w:rPr>
          <w:lang w:val="es-AR"/>
        </w:rPr>
      </w:pPr>
      <w:r w:rsidRPr="00EB24C8">
        <w:rPr>
          <w:lang w:val="es-AR"/>
        </w:rPr>
        <w:t>Las calzadas de la obra se construirán y mantendrán en condiciones adecuadas al tipo y volumen de tráfico rodado que circule por ellas y a las condiciones meteorológicas imperantes.</w:t>
      </w:r>
    </w:p>
    <w:p w14:paraId="283A16C6" w14:textId="77777777" w:rsidR="0091062D" w:rsidRPr="00EB24C8" w:rsidRDefault="0091062D" w:rsidP="00413A36">
      <w:pPr>
        <w:pStyle w:val="ListParagraph"/>
        <w:numPr>
          <w:ilvl w:val="0"/>
          <w:numId w:val="15"/>
        </w:numPr>
        <w:spacing w:after="120"/>
        <w:ind w:left="714" w:hanging="357"/>
        <w:contextualSpacing w:val="0"/>
        <w:rPr>
          <w:lang w:val="es-AR"/>
        </w:rPr>
      </w:pPr>
      <w:r w:rsidRPr="00EB24C8">
        <w:rPr>
          <w:lang w:val="es-AR"/>
        </w:rPr>
        <w:t>La construcción de carreteras se hace teniendo en cuenta la seguridad del tráfico peatonal y de los medios de transporte no motorizados (por ejemplo, bicicletas).</w:t>
      </w:r>
    </w:p>
    <w:p w14:paraId="578862B9" w14:textId="77777777" w:rsidR="0091062D" w:rsidRPr="00EB24C8" w:rsidRDefault="0091062D" w:rsidP="00413A36">
      <w:pPr>
        <w:pStyle w:val="ListParagraph"/>
        <w:numPr>
          <w:ilvl w:val="0"/>
          <w:numId w:val="15"/>
        </w:numPr>
        <w:spacing w:after="120"/>
        <w:ind w:left="714" w:hanging="357"/>
        <w:contextualSpacing w:val="0"/>
        <w:rPr>
          <w:lang w:val="es-AR"/>
        </w:rPr>
      </w:pPr>
      <w:r w:rsidRPr="00EB24C8">
        <w:rPr>
          <w:lang w:val="es-AR"/>
        </w:rPr>
        <w:t>Las siguientes medidas deben tenerse en cuenta y aplicarse en función de los riesgos y los aspectos prácticos:</w:t>
      </w:r>
    </w:p>
    <w:p w14:paraId="26404746" w14:textId="03C56A53" w:rsidR="0091062D" w:rsidRPr="00EB24C8" w:rsidRDefault="0091062D" w:rsidP="00413A36">
      <w:pPr>
        <w:pStyle w:val="ListParagraph"/>
        <w:numPr>
          <w:ilvl w:val="1"/>
          <w:numId w:val="15"/>
        </w:numPr>
        <w:spacing w:after="120"/>
        <w:ind w:left="1434" w:hanging="357"/>
        <w:contextualSpacing w:val="0"/>
        <w:rPr>
          <w:lang w:val="es-AR"/>
        </w:rPr>
      </w:pPr>
      <w:r w:rsidRPr="00EB24C8">
        <w:rPr>
          <w:lang w:val="es-AR"/>
        </w:rPr>
        <w:t>Iluminación adicional en las intersecciones de mayor riesgo</w:t>
      </w:r>
      <w:r w:rsidR="009B48A9" w:rsidRPr="00EB24C8">
        <w:rPr>
          <w:lang w:val="es-AR"/>
        </w:rPr>
        <w:t>;</w:t>
      </w:r>
    </w:p>
    <w:p w14:paraId="0AFB09C5" w14:textId="478CA87A" w:rsidR="0091062D" w:rsidRPr="0091062D" w:rsidRDefault="0091062D" w:rsidP="00413A36">
      <w:pPr>
        <w:pStyle w:val="ListParagraph"/>
        <w:numPr>
          <w:ilvl w:val="1"/>
          <w:numId w:val="15"/>
        </w:numPr>
        <w:spacing w:after="120"/>
        <w:ind w:left="1434" w:hanging="357"/>
        <w:contextualSpacing w:val="0"/>
      </w:pPr>
      <w:r w:rsidRPr="0091062D">
        <w:t>Carriles bici</w:t>
      </w:r>
      <w:r w:rsidR="009B48A9">
        <w:t>;</w:t>
      </w:r>
    </w:p>
    <w:p w14:paraId="5BB28D07" w14:textId="7A281E3E" w:rsidR="0091062D" w:rsidRPr="0091062D" w:rsidRDefault="0091062D" w:rsidP="00413A36">
      <w:pPr>
        <w:pStyle w:val="ListParagraph"/>
        <w:numPr>
          <w:ilvl w:val="1"/>
          <w:numId w:val="15"/>
        </w:numPr>
        <w:spacing w:after="120"/>
        <w:ind w:left="1434" w:hanging="357"/>
        <w:contextualSpacing w:val="0"/>
      </w:pPr>
      <w:r w:rsidRPr="0091062D">
        <w:t>Pasos de peatones</w:t>
      </w:r>
      <w:r w:rsidR="009B48A9">
        <w:t>;</w:t>
      </w:r>
    </w:p>
    <w:p w14:paraId="6BD923CD" w14:textId="2A592787" w:rsidR="0091062D" w:rsidRPr="00EB24C8" w:rsidRDefault="0091062D" w:rsidP="00413A36">
      <w:pPr>
        <w:pStyle w:val="ListParagraph"/>
        <w:numPr>
          <w:ilvl w:val="1"/>
          <w:numId w:val="15"/>
        </w:numPr>
        <w:spacing w:after="120"/>
        <w:ind w:left="1434" w:hanging="357"/>
        <w:contextualSpacing w:val="0"/>
        <w:rPr>
          <w:lang w:val="es-AR"/>
        </w:rPr>
      </w:pPr>
      <w:r w:rsidRPr="00EB24C8">
        <w:rPr>
          <w:lang w:val="es-AR"/>
        </w:rPr>
        <w:t>Badenes y/u otras medidas de pacificación del tráfico</w:t>
      </w:r>
      <w:r w:rsidR="009B48A9" w:rsidRPr="00EB24C8">
        <w:rPr>
          <w:lang w:val="es-AR"/>
        </w:rPr>
        <w:t>;</w:t>
      </w:r>
    </w:p>
    <w:p w14:paraId="043F5CA6" w14:textId="394E261B" w:rsidR="0091062D" w:rsidRPr="00EB24C8" w:rsidRDefault="0091062D" w:rsidP="00413A36">
      <w:pPr>
        <w:pStyle w:val="ListParagraph"/>
        <w:numPr>
          <w:ilvl w:val="1"/>
          <w:numId w:val="15"/>
        </w:numPr>
        <w:spacing w:after="120"/>
        <w:ind w:left="1434" w:hanging="357"/>
        <w:contextualSpacing w:val="0"/>
        <w:rPr>
          <w:lang w:val="es-AR"/>
        </w:rPr>
      </w:pPr>
      <w:r w:rsidRPr="00EB24C8">
        <w:rPr>
          <w:lang w:val="es-AR"/>
        </w:rPr>
        <w:t>Bermas elevadas en los arcenes de las carreteras</w:t>
      </w:r>
      <w:r w:rsidR="009B48A9" w:rsidRPr="00EB24C8">
        <w:rPr>
          <w:lang w:val="es-AR"/>
        </w:rPr>
        <w:t>;</w:t>
      </w:r>
    </w:p>
    <w:p w14:paraId="0DD1F272" w14:textId="0618BF44" w:rsidR="0091062D" w:rsidRPr="0091062D" w:rsidRDefault="0091062D" w:rsidP="00413A36">
      <w:pPr>
        <w:pStyle w:val="ListParagraph"/>
        <w:numPr>
          <w:ilvl w:val="1"/>
          <w:numId w:val="15"/>
        </w:numPr>
        <w:spacing w:after="120"/>
        <w:ind w:left="1434" w:hanging="357"/>
        <w:contextualSpacing w:val="0"/>
      </w:pPr>
      <w:r w:rsidRPr="0091062D">
        <w:t>Barreras peatonales</w:t>
      </w:r>
      <w:r w:rsidR="009B48A9">
        <w:t>;</w:t>
      </w:r>
    </w:p>
    <w:p w14:paraId="4A4EC459" w14:textId="7E6E44ED" w:rsidR="0091062D" w:rsidRPr="0091062D" w:rsidRDefault="0091062D" w:rsidP="00413A36">
      <w:pPr>
        <w:pStyle w:val="ListParagraph"/>
        <w:numPr>
          <w:ilvl w:val="1"/>
          <w:numId w:val="15"/>
        </w:numPr>
        <w:spacing w:after="120"/>
        <w:ind w:left="1434" w:hanging="357"/>
        <w:contextualSpacing w:val="0"/>
      </w:pPr>
      <w:r w:rsidRPr="0091062D">
        <w:t>Pasos peatonales señalizados</w:t>
      </w:r>
      <w:r w:rsidR="009B48A9">
        <w:t>;</w:t>
      </w:r>
    </w:p>
    <w:p w14:paraId="4ACF685E" w14:textId="7901CB65" w:rsidR="0091062D" w:rsidRPr="00EB24C8" w:rsidRDefault="0091062D" w:rsidP="00413A36">
      <w:pPr>
        <w:pStyle w:val="ListParagraph"/>
        <w:numPr>
          <w:ilvl w:val="1"/>
          <w:numId w:val="15"/>
        </w:numPr>
        <w:spacing w:after="120"/>
        <w:ind w:left="1434" w:hanging="357"/>
        <w:contextualSpacing w:val="0"/>
        <w:rPr>
          <w:lang w:val="es-AR"/>
        </w:rPr>
      </w:pPr>
      <w:r w:rsidRPr="00EB24C8">
        <w:rPr>
          <w:lang w:val="es-AR"/>
        </w:rPr>
        <w:t>Señalización vial que indique los peligros potenciales de la carretera y los límites de velocidad</w:t>
      </w:r>
      <w:r w:rsidR="009B48A9" w:rsidRPr="00EB24C8">
        <w:rPr>
          <w:lang w:val="es-AR"/>
        </w:rPr>
        <w:t>; y</w:t>
      </w:r>
    </w:p>
    <w:p w14:paraId="67D9D94C" w14:textId="54E4D71A" w:rsidR="0091062D" w:rsidRDefault="0091062D" w:rsidP="00413A36">
      <w:pPr>
        <w:pStyle w:val="ListParagraph"/>
        <w:numPr>
          <w:ilvl w:val="1"/>
          <w:numId w:val="15"/>
        </w:numPr>
        <w:spacing w:after="120"/>
        <w:ind w:left="1434" w:hanging="357"/>
        <w:contextualSpacing w:val="0"/>
      </w:pPr>
      <w:r w:rsidRPr="0091062D">
        <w:t>Marcas viales</w:t>
      </w:r>
      <w:r w:rsidR="009B48A9">
        <w:t>.</w:t>
      </w:r>
    </w:p>
    <w:p w14:paraId="1B8CCDF1" w14:textId="77777777" w:rsidR="009B48A9" w:rsidRPr="0091062D" w:rsidRDefault="009B48A9" w:rsidP="009B48A9">
      <w:pPr>
        <w:pStyle w:val="ListParagraph"/>
        <w:spacing w:after="120"/>
        <w:ind w:left="1434"/>
        <w:contextualSpacing w:val="0"/>
      </w:pPr>
    </w:p>
    <w:p w14:paraId="2B721BD1" w14:textId="77777777" w:rsidR="0091062D" w:rsidRPr="00EB24C8" w:rsidRDefault="0091062D" w:rsidP="00757B54">
      <w:pPr>
        <w:pStyle w:val="Heading3"/>
        <w:ind w:left="709"/>
        <w:rPr>
          <w:i w:val="0"/>
          <w:iCs/>
          <w:sz w:val="22"/>
          <w:szCs w:val="22"/>
          <w:lang w:val="es-AR"/>
        </w:rPr>
      </w:pPr>
      <w:r w:rsidRPr="00EB24C8">
        <w:rPr>
          <w:i w:val="0"/>
          <w:iCs/>
          <w:sz w:val="22"/>
          <w:szCs w:val="22"/>
          <w:lang w:val="es-AR"/>
        </w:rPr>
        <w:lastRenderedPageBreak/>
        <w:t>Seguridad del transporte y de los equipos móviles</w:t>
      </w:r>
    </w:p>
    <w:p w14:paraId="53A1E748" w14:textId="7BBC8042" w:rsidR="0091062D" w:rsidRPr="00757B54" w:rsidRDefault="00AD2749" w:rsidP="00B74A95">
      <w:pPr>
        <w:pStyle w:val="ListParagraph"/>
        <w:numPr>
          <w:ilvl w:val="0"/>
          <w:numId w:val="15"/>
        </w:numPr>
        <w:spacing w:after="120"/>
        <w:ind w:hanging="357"/>
        <w:contextualSpacing w:val="0"/>
      </w:pPr>
      <w:r w:rsidRPr="00EB24C8">
        <w:rPr>
          <w:lang w:val="es-AR"/>
        </w:rPr>
        <w:t xml:space="preserve">La empresa </w:t>
      </w:r>
      <w:r w:rsidR="0091062D" w:rsidRPr="00EB24C8">
        <w:rPr>
          <w:lang w:val="es-AR"/>
        </w:rPr>
        <w:t xml:space="preserve">debe determinar, aplicar y hacer cumplir las normas adecuadas de tráfico, transporte y funcionamiento de equipos móviles que resulten apropiadas para la vía de circulación del vehículo y el contexto operativo, y de conformidad con las normas locales de seguridad vial. </w:t>
      </w:r>
      <w:r w:rsidR="0091062D" w:rsidRPr="00757B54">
        <w:t>Estas normas pueden incluir:</w:t>
      </w:r>
    </w:p>
    <w:p w14:paraId="0532A481" w14:textId="67BC9E82" w:rsidR="0091062D" w:rsidRPr="00757B54" w:rsidRDefault="0091062D" w:rsidP="00B74A95">
      <w:pPr>
        <w:pStyle w:val="ListParagraph"/>
        <w:numPr>
          <w:ilvl w:val="1"/>
          <w:numId w:val="15"/>
        </w:numPr>
        <w:spacing w:after="120"/>
        <w:ind w:hanging="357"/>
        <w:contextualSpacing w:val="0"/>
      </w:pPr>
      <w:r w:rsidRPr="00757B54">
        <w:t>Límites de velocidad</w:t>
      </w:r>
      <w:r w:rsidR="009B48A9">
        <w:t>;</w:t>
      </w:r>
    </w:p>
    <w:p w14:paraId="02DD9932" w14:textId="4A19D763" w:rsidR="0091062D" w:rsidRPr="00EB24C8" w:rsidRDefault="0091062D" w:rsidP="00B74A95">
      <w:pPr>
        <w:pStyle w:val="ListParagraph"/>
        <w:numPr>
          <w:ilvl w:val="1"/>
          <w:numId w:val="15"/>
        </w:numPr>
        <w:spacing w:after="120"/>
        <w:ind w:hanging="357"/>
        <w:contextualSpacing w:val="0"/>
        <w:rPr>
          <w:lang w:val="es-AR"/>
        </w:rPr>
      </w:pPr>
      <w:r w:rsidRPr="00EB24C8">
        <w:rPr>
          <w:lang w:val="es-AR"/>
        </w:rPr>
        <w:t>Obligación de no hablar por un dispositivo de comunicación portátil (por ejemplo, teléfono móvil o walkie talkie) mientras se conduce/opera</w:t>
      </w:r>
      <w:r w:rsidR="009B48A9" w:rsidRPr="00EB24C8">
        <w:rPr>
          <w:lang w:val="es-AR"/>
        </w:rPr>
        <w:t>;</w:t>
      </w:r>
    </w:p>
    <w:p w14:paraId="0A4ACCB6" w14:textId="5C68DBF6" w:rsidR="0091062D" w:rsidRPr="00EB24C8" w:rsidRDefault="0091062D" w:rsidP="00B74A95">
      <w:pPr>
        <w:pStyle w:val="ListParagraph"/>
        <w:numPr>
          <w:ilvl w:val="1"/>
          <w:numId w:val="15"/>
        </w:numPr>
        <w:spacing w:after="120"/>
        <w:ind w:hanging="357"/>
        <w:contextualSpacing w:val="0"/>
        <w:rPr>
          <w:lang w:val="es-AR"/>
        </w:rPr>
      </w:pPr>
      <w:r w:rsidRPr="00EB24C8">
        <w:rPr>
          <w:lang w:val="es-AR"/>
        </w:rPr>
        <w:t>Obligación de que conductores y pasajeros lleven cinturones de seguridad</w:t>
      </w:r>
      <w:r w:rsidR="009B48A9" w:rsidRPr="00EB24C8">
        <w:rPr>
          <w:lang w:val="es-AR"/>
        </w:rPr>
        <w:t>;</w:t>
      </w:r>
    </w:p>
    <w:p w14:paraId="729C28C6" w14:textId="0E8E015D" w:rsidR="0091062D" w:rsidRPr="00EB24C8" w:rsidRDefault="0091062D" w:rsidP="00B74A95">
      <w:pPr>
        <w:pStyle w:val="ListParagraph"/>
        <w:numPr>
          <w:ilvl w:val="1"/>
          <w:numId w:val="15"/>
        </w:numPr>
        <w:spacing w:after="120"/>
        <w:ind w:hanging="357"/>
        <w:contextualSpacing w:val="0"/>
        <w:rPr>
          <w:lang w:val="es-AR"/>
        </w:rPr>
      </w:pPr>
      <w:r w:rsidRPr="00EB24C8">
        <w:rPr>
          <w:lang w:val="es-AR"/>
        </w:rPr>
        <w:t>Exigencia de que todos los vehículos que transporten a empleados o contratistas dispongan de asientos adecuados y seguros para todos los pasajeros transportados</w:t>
      </w:r>
      <w:r w:rsidR="009B48A9" w:rsidRPr="00EB24C8">
        <w:rPr>
          <w:lang w:val="es-AR"/>
        </w:rPr>
        <w:t>;</w:t>
      </w:r>
    </w:p>
    <w:p w14:paraId="6BD52FC6" w14:textId="3C849794" w:rsidR="0091062D" w:rsidRPr="00EB24C8" w:rsidRDefault="0091062D" w:rsidP="00B74A95">
      <w:pPr>
        <w:pStyle w:val="ListParagraph"/>
        <w:numPr>
          <w:ilvl w:val="1"/>
          <w:numId w:val="15"/>
        </w:numPr>
        <w:spacing w:after="120"/>
        <w:ind w:hanging="357"/>
        <w:contextualSpacing w:val="0"/>
        <w:rPr>
          <w:lang w:val="es-AR"/>
        </w:rPr>
      </w:pPr>
      <w:r w:rsidRPr="00EB24C8">
        <w:rPr>
          <w:lang w:val="es-AR"/>
        </w:rPr>
        <w:t>Los vehículos y equipos móviles de gran tamaño (por ejemplo, camiones) deberán calzarse cuando estén estacionados para evitar el movimiento involuntario de dicho vehículo/equipo</w:t>
      </w:r>
      <w:r w:rsidR="009B48A9" w:rsidRPr="00EB24C8">
        <w:rPr>
          <w:lang w:val="es-AR"/>
        </w:rPr>
        <w:t>;</w:t>
      </w:r>
    </w:p>
    <w:p w14:paraId="6C96B996" w14:textId="35C7AFC2" w:rsidR="0091062D" w:rsidRPr="00EB24C8" w:rsidRDefault="0091062D" w:rsidP="00B74A95">
      <w:pPr>
        <w:pStyle w:val="ListParagraph"/>
        <w:numPr>
          <w:ilvl w:val="1"/>
          <w:numId w:val="15"/>
        </w:numPr>
        <w:spacing w:after="120"/>
        <w:ind w:hanging="357"/>
        <w:contextualSpacing w:val="0"/>
        <w:rPr>
          <w:lang w:val="es-AR"/>
        </w:rPr>
      </w:pPr>
      <w:r w:rsidRPr="00EB24C8">
        <w:rPr>
          <w:lang w:val="es-AR"/>
        </w:rPr>
        <w:t>Medidas de control clave para evitar el uso no autorizado de equipos móviles y vehículos</w:t>
      </w:r>
      <w:r w:rsidR="009B48A9" w:rsidRPr="00EB24C8">
        <w:rPr>
          <w:lang w:val="es-AR"/>
        </w:rPr>
        <w:t>.</w:t>
      </w:r>
    </w:p>
    <w:p w14:paraId="6D5A96AA" w14:textId="1AE31041" w:rsidR="0091062D" w:rsidRPr="00EB24C8" w:rsidRDefault="0091062D" w:rsidP="00B74A95">
      <w:pPr>
        <w:pStyle w:val="ListParagraph"/>
        <w:numPr>
          <w:ilvl w:val="1"/>
          <w:numId w:val="15"/>
        </w:numPr>
        <w:spacing w:after="120"/>
        <w:ind w:hanging="357"/>
        <w:contextualSpacing w:val="0"/>
        <w:rPr>
          <w:lang w:val="es-AR"/>
        </w:rPr>
      </w:pPr>
      <w:r w:rsidRPr="00EB24C8">
        <w:rPr>
          <w:lang w:val="es-AR"/>
        </w:rPr>
        <w:t>Restricciones a la circulación de vehículos en función de las condiciones de la calzada mojada</w:t>
      </w:r>
      <w:r w:rsidR="00DB4762" w:rsidRPr="00EB24C8">
        <w:rPr>
          <w:lang w:val="es-AR"/>
        </w:rPr>
        <w:t>.</w:t>
      </w:r>
    </w:p>
    <w:p w14:paraId="67A50BA0" w14:textId="77777777" w:rsidR="009B48A9" w:rsidRPr="00EB24C8" w:rsidRDefault="009B48A9" w:rsidP="009B48A9">
      <w:pPr>
        <w:pStyle w:val="ListParagraph"/>
        <w:spacing w:after="120"/>
        <w:ind w:left="1440"/>
        <w:contextualSpacing w:val="0"/>
        <w:rPr>
          <w:lang w:val="es-AR"/>
        </w:rPr>
      </w:pPr>
    </w:p>
    <w:p w14:paraId="55B1A218" w14:textId="77777777" w:rsidR="0091062D" w:rsidRPr="00EB24C8" w:rsidRDefault="0091062D" w:rsidP="00757B54">
      <w:pPr>
        <w:pStyle w:val="Heading3"/>
        <w:ind w:left="709"/>
        <w:rPr>
          <w:i w:val="0"/>
          <w:iCs/>
          <w:sz w:val="22"/>
          <w:szCs w:val="22"/>
          <w:lang w:val="es-AR"/>
        </w:rPr>
      </w:pPr>
      <w:r w:rsidRPr="00EB24C8">
        <w:rPr>
          <w:i w:val="0"/>
          <w:iCs/>
          <w:sz w:val="22"/>
          <w:szCs w:val="22"/>
          <w:lang w:val="es-AR"/>
        </w:rPr>
        <w:t>Operaciones de elevación con equipos de elevación móviles</w:t>
      </w:r>
    </w:p>
    <w:p w14:paraId="1AA4601E" w14:textId="77777777" w:rsidR="0091062D" w:rsidRPr="00EB24C8" w:rsidRDefault="0091062D" w:rsidP="00413A36">
      <w:pPr>
        <w:pStyle w:val="ListParagraph"/>
        <w:numPr>
          <w:ilvl w:val="0"/>
          <w:numId w:val="15"/>
        </w:numPr>
        <w:spacing w:after="120"/>
        <w:ind w:hanging="357"/>
        <w:contextualSpacing w:val="0"/>
        <w:rPr>
          <w:lang w:val="es-AR"/>
        </w:rPr>
      </w:pPr>
      <w:r w:rsidRPr="00EB24C8">
        <w:rPr>
          <w:lang w:val="es-AR"/>
        </w:rPr>
        <w:t>Todas las operaciones de elevación no rutinarias con equipos de elevación móviles deben ser:</w:t>
      </w:r>
    </w:p>
    <w:p w14:paraId="2F0819DE" w14:textId="13F343DD" w:rsidR="0091062D" w:rsidRPr="00EB24C8" w:rsidRDefault="0091062D" w:rsidP="00413A36">
      <w:pPr>
        <w:pStyle w:val="ListParagraph"/>
        <w:numPr>
          <w:ilvl w:val="1"/>
          <w:numId w:val="15"/>
        </w:numPr>
        <w:spacing w:after="120"/>
        <w:contextualSpacing w:val="0"/>
        <w:rPr>
          <w:lang w:val="es-AR"/>
        </w:rPr>
      </w:pPr>
      <w:r w:rsidRPr="00EB24C8">
        <w:rPr>
          <w:lang w:val="es-AR"/>
        </w:rPr>
        <w:t>Supervisado y autorizado por una persona con conocimientos y experiencia adecuados en la operación de elevación que se esté realizando</w:t>
      </w:r>
      <w:r w:rsidR="00DB4762" w:rsidRPr="00EB24C8">
        <w:rPr>
          <w:lang w:val="es-AR"/>
        </w:rPr>
        <w:t>.</w:t>
      </w:r>
    </w:p>
    <w:p w14:paraId="64D5319D" w14:textId="767F3C3D" w:rsidR="0091062D" w:rsidRPr="00EB24C8" w:rsidRDefault="0091062D" w:rsidP="00413A36">
      <w:pPr>
        <w:pStyle w:val="ListParagraph"/>
        <w:numPr>
          <w:ilvl w:val="1"/>
          <w:numId w:val="15"/>
        </w:numPr>
        <w:spacing w:after="120"/>
        <w:contextualSpacing w:val="0"/>
        <w:rPr>
          <w:lang w:val="es-AR"/>
        </w:rPr>
      </w:pPr>
      <w:r w:rsidRPr="00EB24C8">
        <w:rPr>
          <w:lang w:val="es-AR"/>
        </w:rPr>
        <w:t>Cuidadosamente planificado y evaluado el riesgo antes de comenzar el trabajo, con las medidas de control necesarias identificadas en la evaluación de riesgos</w:t>
      </w:r>
      <w:r w:rsidR="00DB4762" w:rsidRPr="00EB24C8">
        <w:rPr>
          <w:lang w:val="es-AR"/>
        </w:rPr>
        <w:t>.</w:t>
      </w:r>
    </w:p>
    <w:p w14:paraId="72A6E05D" w14:textId="77777777" w:rsidR="00247AB6" w:rsidRPr="00EB24C8" w:rsidRDefault="00247AB6" w:rsidP="00247AB6">
      <w:pPr>
        <w:rPr>
          <w:lang w:val="es-AR"/>
        </w:rPr>
      </w:pPr>
    </w:p>
    <w:p w14:paraId="5AF3CF73" w14:textId="77777777" w:rsidR="00855A57" w:rsidRPr="00855A57" w:rsidRDefault="00855A57" w:rsidP="00855A57">
      <w:pPr>
        <w:pStyle w:val="Heading2"/>
        <w:rPr>
          <w:szCs w:val="24"/>
        </w:rPr>
      </w:pPr>
      <w:bookmarkStart w:id="34" w:name="_Toc199771184"/>
      <w:r w:rsidRPr="00855A57">
        <w:rPr>
          <w:szCs w:val="24"/>
        </w:rPr>
        <w:t>Trabajo en altura</w:t>
      </w:r>
      <w:bookmarkEnd w:id="34"/>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363B6A" w:rsidRPr="00B179CA" w14:paraId="066EF0F0" w14:textId="77777777" w:rsidTr="00330006">
        <w:tc>
          <w:tcPr>
            <w:tcW w:w="9017" w:type="dxa"/>
            <w:shd w:val="clear" w:color="auto" w:fill="D9D9D9" w:themeFill="background1" w:themeFillShade="D9"/>
          </w:tcPr>
          <w:p w14:paraId="3486585F" w14:textId="77777777" w:rsidR="001F2203" w:rsidRPr="00EB24C8" w:rsidRDefault="001F2203" w:rsidP="001F2203">
            <w:pPr>
              <w:spacing w:after="120"/>
              <w:rPr>
                <w:rFonts w:cs="Arial"/>
                <w:i/>
                <w:iCs/>
                <w:color w:val="125B61"/>
                <w:u w:val="single"/>
                <w:lang w:val="es-AR"/>
              </w:rPr>
            </w:pPr>
            <w:r w:rsidRPr="00EB24C8">
              <w:rPr>
                <w:rFonts w:cs="Arial"/>
                <w:i/>
                <w:iCs/>
                <w:color w:val="125B61"/>
                <w:u w:val="single"/>
                <w:lang w:val="es-AR"/>
              </w:rPr>
              <w:t>Casilla de instrucciones - Suprímala cuando haya terminado</w:t>
            </w:r>
          </w:p>
          <w:p w14:paraId="44EB0015" w14:textId="20F8F567" w:rsidR="00363B6A" w:rsidRPr="00EB24C8" w:rsidRDefault="001F2203" w:rsidP="00B938DF">
            <w:pPr>
              <w:pStyle w:val="ListParagraph"/>
              <w:numPr>
                <w:ilvl w:val="0"/>
                <w:numId w:val="10"/>
              </w:numPr>
              <w:spacing w:after="120"/>
              <w:ind w:left="442" w:hanging="357"/>
              <w:contextualSpacing w:val="0"/>
              <w:rPr>
                <w:rFonts w:cs="Arial"/>
                <w:i/>
                <w:iCs/>
                <w:color w:val="125B61"/>
                <w:lang w:val="es-AR"/>
              </w:rPr>
            </w:pPr>
            <w:r w:rsidRPr="00EB24C8">
              <w:rPr>
                <w:rFonts w:cs="Arial"/>
                <w:i/>
                <w:iCs/>
                <w:color w:val="125B61"/>
                <w:lang w:val="es-AR"/>
              </w:rPr>
              <w:t>A continuación figura un texto genérico para la gestión de este tema de salud y seguridad en el trabajo. Por favor, revise y refine/ajuste/modifique el texto para alinearlo con sus operaciones específicas y sistemas existentes.</w:t>
            </w:r>
          </w:p>
        </w:tc>
      </w:tr>
    </w:tbl>
    <w:p w14:paraId="6F08CC22" w14:textId="77777777" w:rsidR="0029523A" w:rsidRPr="008179DF" w:rsidRDefault="0029523A" w:rsidP="0029523A">
      <w:pPr>
        <w:pStyle w:val="Heading3"/>
        <w:ind w:left="709"/>
        <w:rPr>
          <w:i w:val="0"/>
          <w:iCs/>
          <w:sz w:val="22"/>
          <w:szCs w:val="22"/>
        </w:rPr>
      </w:pPr>
      <w:r w:rsidRPr="008179DF">
        <w:rPr>
          <w:i w:val="0"/>
          <w:iCs/>
          <w:sz w:val="22"/>
          <w:szCs w:val="22"/>
        </w:rPr>
        <w:t>Requisitos generales</w:t>
      </w:r>
    </w:p>
    <w:p w14:paraId="3F8C383A" w14:textId="25E8BDC6" w:rsidR="0029523A" w:rsidRPr="00EB24C8" w:rsidRDefault="0029523A" w:rsidP="003652E8">
      <w:pPr>
        <w:pStyle w:val="ListParagraph"/>
        <w:numPr>
          <w:ilvl w:val="0"/>
          <w:numId w:val="15"/>
        </w:numPr>
        <w:spacing w:after="120"/>
        <w:ind w:left="714" w:hanging="357"/>
        <w:contextualSpacing w:val="0"/>
        <w:rPr>
          <w:lang w:val="es-AR"/>
        </w:rPr>
      </w:pPr>
      <w:r w:rsidRPr="00EB24C8">
        <w:rPr>
          <w:lang w:val="es-AR"/>
        </w:rPr>
        <w:t xml:space="preserve">Todas las personas que realicen trabajos en altura en </w:t>
      </w:r>
      <w:r w:rsidR="00AD2749" w:rsidRPr="00EB24C8">
        <w:rPr>
          <w:lang w:val="es-AR"/>
        </w:rPr>
        <w:t xml:space="preserve">la empresa </w:t>
      </w:r>
      <w:r w:rsidRPr="00EB24C8">
        <w:rPr>
          <w:lang w:val="es-AR"/>
        </w:rPr>
        <w:t>deberán contar con un certificado médico que acredite su aptitud para ello.</w:t>
      </w:r>
    </w:p>
    <w:p w14:paraId="0155D6ED" w14:textId="0D01444D" w:rsidR="0029523A" w:rsidRPr="00EB24C8" w:rsidRDefault="0029523A" w:rsidP="003652E8">
      <w:pPr>
        <w:pStyle w:val="ListParagraph"/>
        <w:numPr>
          <w:ilvl w:val="0"/>
          <w:numId w:val="15"/>
        </w:numPr>
        <w:spacing w:after="120"/>
        <w:ind w:left="714" w:hanging="357"/>
        <w:contextualSpacing w:val="0"/>
        <w:rPr>
          <w:lang w:val="es-AR"/>
        </w:rPr>
      </w:pPr>
      <w:r w:rsidRPr="00EB24C8">
        <w:rPr>
          <w:lang w:val="es-AR"/>
        </w:rPr>
        <w:lastRenderedPageBreak/>
        <w:t xml:space="preserve">Siempre que sea posible, </w:t>
      </w:r>
      <w:r w:rsidR="00AD2749" w:rsidRPr="00EB24C8">
        <w:rPr>
          <w:lang w:val="es-AR"/>
        </w:rPr>
        <w:t xml:space="preserve">la empresa </w:t>
      </w:r>
      <w:r w:rsidRPr="00EB24C8">
        <w:rPr>
          <w:lang w:val="es-AR"/>
        </w:rPr>
        <w:t xml:space="preserve">deberá recurrir a contratistas debidamente formados y equipados para realizar los trabajos en altura, que se llevarán a cabo de conformidad con los principios generales establecidos en este procedimiento. </w:t>
      </w:r>
    </w:p>
    <w:p w14:paraId="5522EB02" w14:textId="77777777" w:rsidR="0029523A" w:rsidRPr="00EB24C8" w:rsidRDefault="0029523A" w:rsidP="003652E8">
      <w:pPr>
        <w:pStyle w:val="ListParagraph"/>
        <w:numPr>
          <w:ilvl w:val="0"/>
          <w:numId w:val="15"/>
        </w:numPr>
        <w:spacing w:after="120"/>
        <w:ind w:left="714" w:hanging="357"/>
        <w:contextualSpacing w:val="0"/>
        <w:rPr>
          <w:lang w:val="es-AR"/>
        </w:rPr>
      </w:pPr>
      <w:r w:rsidRPr="00EB24C8">
        <w:rPr>
          <w:lang w:val="es-AR"/>
        </w:rPr>
        <w:t>Las personas que trabajan en altura deben llevar cascos de seguridad sujetos con un barboquejo.</w:t>
      </w:r>
    </w:p>
    <w:p w14:paraId="379E8C50" w14:textId="77777777" w:rsidR="0029523A" w:rsidRPr="00EB24C8" w:rsidRDefault="0029523A" w:rsidP="003652E8">
      <w:pPr>
        <w:pStyle w:val="ListParagraph"/>
        <w:numPr>
          <w:ilvl w:val="0"/>
          <w:numId w:val="15"/>
        </w:numPr>
        <w:spacing w:after="120"/>
        <w:ind w:left="714" w:hanging="357"/>
        <w:contextualSpacing w:val="0"/>
        <w:rPr>
          <w:lang w:val="es-AR"/>
        </w:rPr>
      </w:pPr>
      <w:r w:rsidRPr="00EB24C8">
        <w:rPr>
          <w:lang w:val="es-AR"/>
        </w:rPr>
        <w:t xml:space="preserve">Deben tomarse medidas para evitar la caída desde altura de herramientas, materiales y otros objetos. </w:t>
      </w:r>
    </w:p>
    <w:p w14:paraId="4C8F7F18" w14:textId="15A18825" w:rsidR="0029523A" w:rsidRPr="00EB24C8" w:rsidRDefault="0029523A" w:rsidP="003652E8">
      <w:pPr>
        <w:pStyle w:val="ListParagraph"/>
        <w:numPr>
          <w:ilvl w:val="0"/>
          <w:numId w:val="15"/>
        </w:numPr>
        <w:spacing w:after="120"/>
        <w:ind w:left="714" w:hanging="357"/>
        <w:contextualSpacing w:val="0"/>
        <w:rPr>
          <w:lang w:val="es-AR"/>
        </w:rPr>
      </w:pPr>
      <w:r w:rsidRPr="00EB24C8">
        <w:rPr>
          <w:lang w:val="es-AR"/>
        </w:rPr>
        <w:t xml:space="preserve">Deben colocarse barricadas y señales de advertencia para impedir que personal no autorizado acceda a las zonas donde se realizan trabajos en altura, y para proteger a las personas de la caída de objetos. </w:t>
      </w:r>
    </w:p>
    <w:p w14:paraId="5E5AD837" w14:textId="77777777" w:rsidR="009B48A9" w:rsidRPr="00EB24C8" w:rsidRDefault="009B48A9" w:rsidP="009B48A9">
      <w:pPr>
        <w:pStyle w:val="ListParagraph"/>
        <w:spacing w:after="120"/>
        <w:ind w:left="714"/>
        <w:contextualSpacing w:val="0"/>
        <w:rPr>
          <w:lang w:val="es-AR"/>
        </w:rPr>
      </w:pPr>
    </w:p>
    <w:p w14:paraId="380B9AF4" w14:textId="77777777" w:rsidR="0029523A" w:rsidRPr="008179DF" w:rsidRDefault="0029523A" w:rsidP="0029523A">
      <w:pPr>
        <w:pStyle w:val="Heading3"/>
        <w:ind w:left="709"/>
        <w:rPr>
          <w:i w:val="0"/>
          <w:iCs/>
          <w:sz w:val="22"/>
          <w:szCs w:val="22"/>
        </w:rPr>
      </w:pPr>
      <w:r w:rsidRPr="008179DF">
        <w:rPr>
          <w:i w:val="0"/>
          <w:iCs/>
          <w:sz w:val="22"/>
          <w:szCs w:val="22"/>
        </w:rPr>
        <w:t>Principios generales</w:t>
      </w:r>
    </w:p>
    <w:p w14:paraId="30445750" w14:textId="77777777" w:rsidR="0029523A" w:rsidRPr="00EB24C8" w:rsidRDefault="0029523A" w:rsidP="003652E8">
      <w:pPr>
        <w:pStyle w:val="ListParagraph"/>
        <w:numPr>
          <w:ilvl w:val="0"/>
          <w:numId w:val="15"/>
        </w:numPr>
        <w:spacing w:after="120"/>
        <w:ind w:hanging="357"/>
        <w:contextualSpacing w:val="0"/>
        <w:rPr>
          <w:lang w:val="es-AR"/>
        </w:rPr>
      </w:pPr>
      <w:r w:rsidRPr="00EB24C8">
        <w:rPr>
          <w:lang w:val="es-AR"/>
        </w:rPr>
        <w:t>Los trabajos en altura deben realizarse de acuerdo con un proceso formal de permiso para trabajar que incluya:</w:t>
      </w:r>
    </w:p>
    <w:p w14:paraId="48D65547" w14:textId="77777777" w:rsidR="0029523A" w:rsidRPr="00EB24C8" w:rsidRDefault="0029523A" w:rsidP="003652E8">
      <w:pPr>
        <w:pStyle w:val="ListParagraph"/>
        <w:numPr>
          <w:ilvl w:val="1"/>
          <w:numId w:val="15"/>
        </w:numPr>
        <w:spacing w:after="120"/>
        <w:ind w:hanging="357"/>
        <w:contextualSpacing w:val="0"/>
        <w:rPr>
          <w:lang w:val="es-AR"/>
        </w:rPr>
      </w:pPr>
      <w:r w:rsidRPr="00EB24C8">
        <w:rPr>
          <w:lang w:val="es-AR"/>
        </w:rPr>
        <w:t>Evaluación del riesgo e identificación de las medidas que deben adoptarse para mitigarlo;</w:t>
      </w:r>
    </w:p>
    <w:p w14:paraId="61926DFE" w14:textId="2F802814" w:rsidR="0029523A" w:rsidRPr="00EB24C8" w:rsidRDefault="0029523A" w:rsidP="003652E8">
      <w:pPr>
        <w:pStyle w:val="ListParagraph"/>
        <w:numPr>
          <w:ilvl w:val="1"/>
          <w:numId w:val="15"/>
        </w:numPr>
        <w:spacing w:after="120"/>
        <w:ind w:hanging="357"/>
        <w:contextualSpacing w:val="0"/>
        <w:rPr>
          <w:lang w:val="es-AR"/>
        </w:rPr>
      </w:pPr>
      <w:r w:rsidRPr="00EB24C8">
        <w:rPr>
          <w:lang w:val="es-AR"/>
        </w:rPr>
        <w:t xml:space="preserve">Autorización por escrito de la dirección de la obra o de una persona </w:t>
      </w:r>
      <w:r w:rsidR="00770868" w:rsidRPr="00EB24C8">
        <w:rPr>
          <w:lang w:val="es-AR"/>
        </w:rPr>
        <w:t xml:space="preserve">designada </w:t>
      </w:r>
      <w:r w:rsidRPr="00EB24C8">
        <w:rPr>
          <w:lang w:val="es-AR"/>
        </w:rPr>
        <w:t>por ésta para realizar trabajos en altura;</w:t>
      </w:r>
    </w:p>
    <w:p w14:paraId="49928403" w14:textId="77777777" w:rsidR="0029523A" w:rsidRPr="00EB24C8" w:rsidRDefault="0029523A" w:rsidP="003652E8">
      <w:pPr>
        <w:pStyle w:val="ListParagraph"/>
        <w:numPr>
          <w:ilvl w:val="1"/>
          <w:numId w:val="15"/>
        </w:numPr>
        <w:spacing w:after="120"/>
        <w:ind w:hanging="357"/>
        <w:contextualSpacing w:val="0"/>
        <w:rPr>
          <w:lang w:val="es-AR"/>
        </w:rPr>
      </w:pPr>
      <w:r w:rsidRPr="00EB24C8">
        <w:rPr>
          <w:lang w:val="es-AR"/>
        </w:rPr>
        <w:t>Confirmación de que las personas que realizan el trabajo tienen la formación adecuada;</w:t>
      </w:r>
    </w:p>
    <w:p w14:paraId="14DF3FA8" w14:textId="77777777" w:rsidR="0029523A" w:rsidRPr="00EB24C8" w:rsidRDefault="0029523A" w:rsidP="003652E8">
      <w:pPr>
        <w:pStyle w:val="ListParagraph"/>
        <w:numPr>
          <w:ilvl w:val="1"/>
          <w:numId w:val="15"/>
        </w:numPr>
        <w:spacing w:after="120"/>
        <w:ind w:hanging="357"/>
        <w:contextualSpacing w:val="0"/>
        <w:rPr>
          <w:lang w:val="es-AR"/>
        </w:rPr>
      </w:pPr>
      <w:r w:rsidRPr="00EB24C8">
        <w:rPr>
          <w:lang w:val="es-AR"/>
        </w:rPr>
        <w:t>Confirmación de que las personas que realizan el trabajo están certificadas como médicamente aptas para trabajar en altura;</w:t>
      </w:r>
    </w:p>
    <w:p w14:paraId="5399DE55" w14:textId="77777777" w:rsidR="0029523A" w:rsidRPr="00EB24C8" w:rsidRDefault="0029523A" w:rsidP="003652E8">
      <w:pPr>
        <w:pStyle w:val="ListParagraph"/>
        <w:numPr>
          <w:ilvl w:val="1"/>
          <w:numId w:val="15"/>
        </w:numPr>
        <w:spacing w:after="120"/>
        <w:ind w:hanging="357"/>
        <w:contextualSpacing w:val="0"/>
        <w:rPr>
          <w:lang w:val="es-AR"/>
        </w:rPr>
      </w:pPr>
      <w:r w:rsidRPr="00EB24C8">
        <w:rPr>
          <w:lang w:val="es-AR"/>
        </w:rPr>
        <w:t>Que todos los equipos pertinentes (por ejemplo, andamios, plataformas elevadoras, arneses de seguridad, escaleras, etc.) han sido inspeccionados por una persona competente para llevar a cabo dicha inspección y emitir un juicio sobre la seguridad de dichos equipos;</w:t>
      </w:r>
    </w:p>
    <w:p w14:paraId="50F33599" w14:textId="77777777" w:rsidR="0029523A" w:rsidRPr="00EB24C8" w:rsidRDefault="0029523A" w:rsidP="003652E8">
      <w:pPr>
        <w:pStyle w:val="ListParagraph"/>
        <w:numPr>
          <w:ilvl w:val="1"/>
          <w:numId w:val="15"/>
        </w:numPr>
        <w:spacing w:after="120"/>
        <w:ind w:hanging="357"/>
        <w:contextualSpacing w:val="0"/>
        <w:rPr>
          <w:lang w:val="es-AR"/>
        </w:rPr>
      </w:pPr>
      <w:r w:rsidRPr="00EB24C8">
        <w:rPr>
          <w:lang w:val="es-AR"/>
        </w:rPr>
        <w:t>Disposiciones de respuesta en caso de emergencia.</w:t>
      </w:r>
    </w:p>
    <w:p w14:paraId="2BEA9647" w14:textId="61750BAA" w:rsidR="00656818" w:rsidRPr="00EB24C8" w:rsidRDefault="0071759E" w:rsidP="003652E8">
      <w:pPr>
        <w:pStyle w:val="ListParagraph"/>
        <w:numPr>
          <w:ilvl w:val="0"/>
          <w:numId w:val="15"/>
        </w:numPr>
        <w:spacing w:after="120"/>
        <w:ind w:hanging="357"/>
        <w:contextualSpacing w:val="0"/>
        <w:rPr>
          <w:lang w:val="es-AR"/>
        </w:rPr>
      </w:pPr>
      <w:r w:rsidRPr="00EB24C8">
        <w:rPr>
          <w:b/>
          <w:bCs/>
          <w:i/>
          <w:iCs/>
          <w:lang w:val="es-AR"/>
        </w:rPr>
        <w:t xml:space="preserve">En el anexo </w:t>
      </w:r>
      <w:r w:rsidR="00367718" w:rsidRPr="00EB24C8">
        <w:rPr>
          <w:b/>
          <w:bCs/>
          <w:i/>
          <w:iCs/>
          <w:lang w:val="es-AR"/>
        </w:rPr>
        <w:t xml:space="preserve">A </w:t>
      </w:r>
      <w:r w:rsidR="007F32D0" w:rsidRPr="00EB24C8">
        <w:rPr>
          <w:lang w:val="es-AR"/>
        </w:rPr>
        <w:t xml:space="preserve">figura un permiso de trabajo </w:t>
      </w:r>
      <w:r w:rsidRPr="00EB24C8">
        <w:rPr>
          <w:lang w:val="es-AR"/>
        </w:rPr>
        <w:t>en</w:t>
      </w:r>
      <w:r w:rsidR="007F32D0" w:rsidRPr="00EB24C8">
        <w:rPr>
          <w:lang w:val="es-AR"/>
        </w:rPr>
        <w:t xml:space="preserve"> altura</w:t>
      </w:r>
      <w:r w:rsidRPr="00EB24C8">
        <w:rPr>
          <w:lang w:val="es-AR"/>
        </w:rPr>
        <w:t>.</w:t>
      </w:r>
    </w:p>
    <w:p w14:paraId="7FBBDF88" w14:textId="77777777" w:rsidR="009B48A9" w:rsidRPr="00EB24C8" w:rsidRDefault="009B48A9" w:rsidP="009B48A9">
      <w:pPr>
        <w:pStyle w:val="ListParagraph"/>
        <w:spacing w:after="120"/>
        <w:contextualSpacing w:val="0"/>
        <w:rPr>
          <w:lang w:val="es-AR"/>
        </w:rPr>
      </w:pPr>
    </w:p>
    <w:p w14:paraId="71C9C5BA" w14:textId="77777777" w:rsidR="0029523A" w:rsidRPr="0029523A" w:rsidRDefault="0029523A" w:rsidP="0029523A">
      <w:pPr>
        <w:pStyle w:val="Heading3"/>
        <w:ind w:left="709"/>
        <w:rPr>
          <w:sz w:val="24"/>
          <w:szCs w:val="24"/>
        </w:rPr>
      </w:pPr>
      <w:r w:rsidRPr="008179DF">
        <w:rPr>
          <w:i w:val="0"/>
          <w:iCs/>
          <w:sz w:val="22"/>
          <w:szCs w:val="22"/>
        </w:rPr>
        <w:t>Uso de sistemas anticaídas</w:t>
      </w:r>
      <w:r w:rsidRPr="00D75D4C">
        <w:rPr>
          <w:sz w:val="24"/>
          <w:szCs w:val="24"/>
          <w:vertAlign w:val="superscript"/>
        </w:rPr>
        <w:footnoteReference w:id="2"/>
      </w:r>
    </w:p>
    <w:p w14:paraId="64B367EE" w14:textId="77777777" w:rsidR="0029523A" w:rsidRPr="00EB24C8" w:rsidRDefault="0029523A" w:rsidP="00413A36">
      <w:pPr>
        <w:pStyle w:val="ListParagraph"/>
        <w:numPr>
          <w:ilvl w:val="0"/>
          <w:numId w:val="15"/>
        </w:numPr>
        <w:spacing w:after="120"/>
        <w:ind w:left="714" w:hanging="357"/>
        <w:contextualSpacing w:val="0"/>
        <w:rPr>
          <w:lang w:val="es-AR"/>
        </w:rPr>
      </w:pPr>
      <w:r w:rsidRPr="00EB24C8">
        <w:rPr>
          <w:lang w:val="es-AR"/>
        </w:rPr>
        <w:t xml:space="preserve">Todas las personas que deban realizar trabajos en altura utilizando sistemas anticaídas deberán recibir formación específica sobre el uso de sistemas anticaídas impartida por una autoridad externa competente o por una persona debidamente formada y competente. El contenido de la formación deberá estar documentado, ajustarse al tipo de sistema anticaídas que el alumno vaya a utilizar en el lugar de trabajo e incluir el requisito de que el alumno demuestre su competencia. </w:t>
      </w:r>
    </w:p>
    <w:p w14:paraId="51A6FCF0" w14:textId="77777777" w:rsidR="0029523A" w:rsidRPr="00EB24C8" w:rsidRDefault="0029523A" w:rsidP="00413A36">
      <w:pPr>
        <w:pStyle w:val="ListParagraph"/>
        <w:numPr>
          <w:ilvl w:val="0"/>
          <w:numId w:val="15"/>
        </w:numPr>
        <w:spacing w:after="120"/>
        <w:ind w:left="714" w:hanging="357"/>
        <w:contextualSpacing w:val="0"/>
        <w:rPr>
          <w:lang w:val="es-AR"/>
        </w:rPr>
      </w:pPr>
      <w:r w:rsidRPr="00EB24C8">
        <w:rPr>
          <w:lang w:val="es-AR"/>
        </w:rPr>
        <w:t xml:space="preserve">Los sistemas de detención de caídas deben ser apropiados para el trabajo que se esté realizando (por ejemplo, sistemas de doble eslinga para trabajos que requieran que el </w:t>
      </w:r>
      <w:r w:rsidRPr="00EB24C8">
        <w:rPr>
          <w:lang w:val="es-AR"/>
        </w:rPr>
        <w:lastRenderedPageBreak/>
        <w:t xml:space="preserve">personal se desplace a lo largo de estructuras o que suba y baje de ellas, eslinga simple para trabajos en líneas de vida, etc.). </w:t>
      </w:r>
    </w:p>
    <w:p w14:paraId="0E42571C" w14:textId="77777777" w:rsidR="0029523A" w:rsidRPr="00EB24C8" w:rsidRDefault="0029523A" w:rsidP="00413A36">
      <w:pPr>
        <w:pStyle w:val="ListParagraph"/>
        <w:numPr>
          <w:ilvl w:val="0"/>
          <w:numId w:val="15"/>
        </w:numPr>
        <w:spacing w:after="120"/>
        <w:ind w:left="714" w:hanging="357"/>
        <w:contextualSpacing w:val="0"/>
        <w:rPr>
          <w:lang w:val="es-AR"/>
        </w:rPr>
      </w:pPr>
      <w:r w:rsidRPr="00EB24C8">
        <w:rPr>
          <w:lang w:val="es-AR"/>
        </w:rPr>
        <w:t>Cuando se requiera el uso de un equipo personal de detención de caídas, la persona no deberá trabajar sola.</w:t>
      </w:r>
    </w:p>
    <w:p w14:paraId="0A1C1503" w14:textId="598A8321" w:rsidR="0029523A" w:rsidRPr="00EB24C8" w:rsidRDefault="0029523A" w:rsidP="00413A36">
      <w:pPr>
        <w:pStyle w:val="ListParagraph"/>
        <w:numPr>
          <w:ilvl w:val="0"/>
          <w:numId w:val="15"/>
        </w:numPr>
        <w:spacing w:after="120"/>
        <w:ind w:left="714" w:hanging="357"/>
        <w:contextualSpacing w:val="0"/>
        <w:rPr>
          <w:lang w:val="es-AR"/>
        </w:rPr>
      </w:pPr>
      <w:r w:rsidRPr="00EB24C8">
        <w:rPr>
          <w:lang w:val="es-AR"/>
        </w:rPr>
        <w:t>Deberá disponerse de sistemas de respuesta de emergencia para la rápida recuperación del personal que se haya caído y esté suspendido en su sistema anticaídas.</w:t>
      </w:r>
    </w:p>
    <w:p w14:paraId="0BCD7E31" w14:textId="77777777" w:rsidR="009B48A9" w:rsidRPr="00EB24C8" w:rsidRDefault="009B48A9" w:rsidP="009B48A9">
      <w:pPr>
        <w:pStyle w:val="ListParagraph"/>
        <w:spacing w:after="120"/>
        <w:ind w:left="714"/>
        <w:contextualSpacing w:val="0"/>
        <w:rPr>
          <w:lang w:val="es-AR"/>
        </w:rPr>
      </w:pPr>
    </w:p>
    <w:p w14:paraId="38AD9C43" w14:textId="77777777" w:rsidR="0029523A" w:rsidRPr="008179DF" w:rsidRDefault="0029523A" w:rsidP="0029523A">
      <w:pPr>
        <w:pStyle w:val="Heading3"/>
        <w:ind w:left="709"/>
        <w:rPr>
          <w:i w:val="0"/>
          <w:iCs/>
          <w:sz w:val="22"/>
          <w:szCs w:val="22"/>
        </w:rPr>
      </w:pPr>
      <w:r w:rsidRPr="008179DF">
        <w:rPr>
          <w:i w:val="0"/>
          <w:iCs/>
          <w:sz w:val="22"/>
          <w:szCs w:val="22"/>
        </w:rPr>
        <w:t>Trabajo en escalera</w:t>
      </w:r>
    </w:p>
    <w:p w14:paraId="775092E0" w14:textId="77777777" w:rsidR="0029523A" w:rsidRPr="00EB24C8" w:rsidRDefault="0029523A" w:rsidP="00413A36">
      <w:pPr>
        <w:pStyle w:val="ListParagraph"/>
        <w:numPr>
          <w:ilvl w:val="0"/>
          <w:numId w:val="15"/>
        </w:numPr>
        <w:spacing w:after="120"/>
        <w:ind w:left="714" w:hanging="357"/>
        <w:contextualSpacing w:val="0"/>
        <w:rPr>
          <w:lang w:val="es-AR"/>
        </w:rPr>
      </w:pPr>
      <w:r w:rsidRPr="00EB24C8">
        <w:rPr>
          <w:lang w:val="es-AR"/>
        </w:rPr>
        <w:t xml:space="preserve">Todas las escaleras deberán ser de construcción sólida y adecuadas para el uso previsto. </w:t>
      </w:r>
    </w:p>
    <w:p w14:paraId="691F81BA" w14:textId="77777777" w:rsidR="0029523A" w:rsidRPr="00EB24C8" w:rsidRDefault="0029523A" w:rsidP="00413A36">
      <w:pPr>
        <w:pStyle w:val="ListParagraph"/>
        <w:numPr>
          <w:ilvl w:val="0"/>
          <w:numId w:val="15"/>
        </w:numPr>
        <w:spacing w:after="120"/>
        <w:ind w:left="714" w:hanging="357"/>
        <w:contextualSpacing w:val="0"/>
        <w:rPr>
          <w:lang w:val="es-AR"/>
        </w:rPr>
      </w:pPr>
      <w:r w:rsidRPr="00EB24C8">
        <w:rPr>
          <w:lang w:val="es-AR"/>
        </w:rPr>
        <w:t>Las personas que realicen trabajos con escaleras deben estar formadas para el tipo de escalera en la que trabajen.</w:t>
      </w:r>
    </w:p>
    <w:p w14:paraId="78C09B34" w14:textId="77777777" w:rsidR="0029523A" w:rsidRPr="00EB24C8" w:rsidRDefault="0029523A" w:rsidP="00413A36">
      <w:pPr>
        <w:pStyle w:val="ListParagraph"/>
        <w:numPr>
          <w:ilvl w:val="0"/>
          <w:numId w:val="15"/>
        </w:numPr>
        <w:spacing w:after="120"/>
        <w:ind w:left="714" w:hanging="357"/>
        <w:contextualSpacing w:val="0"/>
        <w:rPr>
          <w:lang w:val="es-AR"/>
        </w:rPr>
      </w:pPr>
      <w:r w:rsidRPr="00EB24C8">
        <w:rPr>
          <w:lang w:val="es-AR"/>
        </w:rPr>
        <w:t xml:space="preserve">Todas las escaleras portátiles y fijas deben inspeccionarse periódicamente para determinar si la escalera es segura para su uso. </w:t>
      </w:r>
    </w:p>
    <w:p w14:paraId="100F038B" w14:textId="05B16B09" w:rsidR="0029523A" w:rsidRPr="00EB24C8" w:rsidRDefault="0029523A" w:rsidP="00413A36">
      <w:pPr>
        <w:pStyle w:val="ListParagraph"/>
        <w:numPr>
          <w:ilvl w:val="0"/>
          <w:numId w:val="15"/>
        </w:numPr>
        <w:spacing w:after="120"/>
        <w:ind w:left="714" w:hanging="357"/>
        <w:contextualSpacing w:val="0"/>
        <w:rPr>
          <w:lang w:val="es-AR"/>
        </w:rPr>
      </w:pPr>
      <w:r w:rsidRPr="00EB24C8">
        <w:rPr>
          <w:lang w:val="es-AR"/>
        </w:rPr>
        <w:t xml:space="preserve">Mantenga un contacto de tres puntos para cualquier trabajo </w:t>
      </w:r>
      <w:r w:rsidR="00AE7652" w:rsidRPr="00EB24C8">
        <w:rPr>
          <w:lang w:val="es-AR"/>
        </w:rPr>
        <w:t xml:space="preserve">realizado </w:t>
      </w:r>
      <w:r w:rsidRPr="00EB24C8">
        <w:rPr>
          <w:lang w:val="es-AR"/>
        </w:rPr>
        <w:t>desde una escalera.</w:t>
      </w:r>
    </w:p>
    <w:p w14:paraId="631BCE5C" w14:textId="77777777" w:rsidR="009B48A9" w:rsidRPr="00EB24C8" w:rsidRDefault="009B48A9" w:rsidP="009B48A9">
      <w:pPr>
        <w:pStyle w:val="ListParagraph"/>
        <w:spacing w:after="120"/>
        <w:ind w:left="714"/>
        <w:contextualSpacing w:val="0"/>
        <w:rPr>
          <w:lang w:val="es-AR"/>
        </w:rPr>
      </w:pPr>
    </w:p>
    <w:p w14:paraId="5F17005E" w14:textId="77777777" w:rsidR="0029523A" w:rsidRPr="008179DF" w:rsidRDefault="0029523A" w:rsidP="0029523A">
      <w:pPr>
        <w:pStyle w:val="Heading3"/>
        <w:ind w:left="709"/>
        <w:rPr>
          <w:i w:val="0"/>
          <w:iCs/>
          <w:sz w:val="22"/>
          <w:szCs w:val="22"/>
        </w:rPr>
      </w:pPr>
      <w:r w:rsidRPr="008179DF">
        <w:rPr>
          <w:i w:val="0"/>
          <w:iCs/>
          <w:sz w:val="22"/>
          <w:szCs w:val="22"/>
        </w:rPr>
        <w:t>Andamios</w:t>
      </w:r>
    </w:p>
    <w:p w14:paraId="107604D2" w14:textId="77777777" w:rsidR="0029523A" w:rsidRPr="00EB24C8" w:rsidRDefault="0029523A" w:rsidP="00413A36">
      <w:pPr>
        <w:pStyle w:val="ListParagraph"/>
        <w:numPr>
          <w:ilvl w:val="0"/>
          <w:numId w:val="15"/>
        </w:numPr>
        <w:spacing w:after="120"/>
        <w:ind w:left="714" w:hanging="357"/>
        <w:contextualSpacing w:val="0"/>
        <w:rPr>
          <w:lang w:val="es-AR"/>
        </w:rPr>
      </w:pPr>
      <w:r w:rsidRPr="00EB24C8">
        <w:rPr>
          <w:lang w:val="es-AR"/>
        </w:rPr>
        <w:t>Todas las plataformas, andamios y cualquier otra estructura temporal se construirán y desmontarán únicamente bajo la dirección de una persona competente en la construcción de andamios.</w:t>
      </w:r>
    </w:p>
    <w:p w14:paraId="1AA3AAA2" w14:textId="77777777" w:rsidR="0029523A" w:rsidRPr="00EB24C8" w:rsidRDefault="0029523A" w:rsidP="00413A36">
      <w:pPr>
        <w:pStyle w:val="ListParagraph"/>
        <w:numPr>
          <w:ilvl w:val="0"/>
          <w:numId w:val="15"/>
        </w:numPr>
        <w:spacing w:after="120"/>
        <w:ind w:left="714" w:hanging="357"/>
        <w:contextualSpacing w:val="0"/>
        <w:rPr>
          <w:lang w:val="es-AR"/>
        </w:rPr>
      </w:pPr>
      <w:r w:rsidRPr="00EB24C8">
        <w:rPr>
          <w:lang w:val="es-AR"/>
        </w:rPr>
        <w:t xml:space="preserve">Los equipos de andamiaje deberán diseñarse y fabricarse de acuerdo con una norma reconocida, y las estructuras de andamiaje deberán construirse de acuerdo con las normas industriales generalmente aceptadas. </w:t>
      </w:r>
    </w:p>
    <w:p w14:paraId="13D5C120" w14:textId="77777777" w:rsidR="0029523A" w:rsidRPr="00EB24C8" w:rsidRDefault="0029523A" w:rsidP="00413A36">
      <w:pPr>
        <w:pStyle w:val="ListParagraph"/>
        <w:numPr>
          <w:ilvl w:val="0"/>
          <w:numId w:val="15"/>
        </w:numPr>
        <w:spacing w:after="120"/>
        <w:ind w:left="714" w:hanging="357"/>
        <w:contextualSpacing w:val="0"/>
        <w:rPr>
          <w:lang w:val="es-AR"/>
        </w:rPr>
      </w:pPr>
      <w:r w:rsidRPr="00EB24C8">
        <w:rPr>
          <w:lang w:val="es-AR"/>
        </w:rPr>
        <w:t>Antes de su utilización, las estructuras de los andamios deberán ser inspeccionadas y aprobadas para su uso por una persona competente en la construcción de andamios.</w:t>
      </w:r>
    </w:p>
    <w:p w14:paraId="0A5EABEA" w14:textId="77777777" w:rsidR="0029523A" w:rsidRPr="00EB24C8" w:rsidRDefault="0029523A" w:rsidP="00413A36">
      <w:pPr>
        <w:pStyle w:val="ListParagraph"/>
        <w:numPr>
          <w:ilvl w:val="0"/>
          <w:numId w:val="15"/>
        </w:numPr>
        <w:spacing w:after="120"/>
        <w:ind w:left="714" w:hanging="357"/>
        <w:contextualSpacing w:val="0"/>
        <w:rPr>
          <w:lang w:val="es-AR"/>
        </w:rPr>
      </w:pPr>
      <w:r w:rsidRPr="00EB24C8">
        <w:rPr>
          <w:lang w:val="es-AR"/>
        </w:rPr>
        <w:t>Los andamios deben ser reinspeccionados por una persona competente periódicamente y siempre que se haya realizado un cambio en la estructura del andamio.</w:t>
      </w:r>
    </w:p>
    <w:p w14:paraId="6CF5E7D4" w14:textId="77777777" w:rsidR="0029523A" w:rsidRPr="00EB24C8" w:rsidRDefault="0029523A" w:rsidP="00413A36">
      <w:pPr>
        <w:pStyle w:val="ListParagraph"/>
        <w:numPr>
          <w:ilvl w:val="0"/>
          <w:numId w:val="15"/>
        </w:numPr>
        <w:spacing w:after="120"/>
        <w:ind w:left="714" w:hanging="357"/>
        <w:contextualSpacing w:val="0"/>
        <w:rPr>
          <w:lang w:val="es-AR"/>
        </w:rPr>
      </w:pPr>
      <w:r w:rsidRPr="00EB24C8">
        <w:rPr>
          <w:lang w:val="es-AR"/>
        </w:rPr>
        <w:t>Los andamios deben estar etiquetados para indicar si su uso es seguro o no.</w:t>
      </w:r>
    </w:p>
    <w:p w14:paraId="27C13321" w14:textId="77777777" w:rsidR="00DF5C93" w:rsidRPr="00EB24C8" w:rsidRDefault="00DF5C93" w:rsidP="00DF5C93">
      <w:pPr>
        <w:pStyle w:val="ListParagraph"/>
        <w:spacing w:after="120"/>
        <w:ind w:left="714"/>
        <w:contextualSpacing w:val="0"/>
        <w:rPr>
          <w:lang w:val="es-AR"/>
        </w:rPr>
      </w:pPr>
    </w:p>
    <w:p w14:paraId="0D4EB2E5" w14:textId="77777777" w:rsidR="0029523A" w:rsidRPr="00EB24C8" w:rsidRDefault="0029523A" w:rsidP="0029523A">
      <w:pPr>
        <w:pStyle w:val="Heading3"/>
        <w:ind w:left="709"/>
        <w:rPr>
          <w:i w:val="0"/>
          <w:iCs/>
          <w:sz w:val="22"/>
          <w:szCs w:val="22"/>
          <w:lang w:val="es-AR"/>
        </w:rPr>
      </w:pPr>
      <w:r w:rsidRPr="00EB24C8">
        <w:rPr>
          <w:i w:val="0"/>
          <w:iCs/>
          <w:sz w:val="22"/>
          <w:szCs w:val="22"/>
          <w:lang w:val="es-AR"/>
        </w:rPr>
        <w:t>Plataformas de trabajo elevadas móviles (por ejemplo, plataformas elevadoras, elevadores de tijera, etc.) y jaulas de trabajo suspendidas ("jaulas para personas").</w:t>
      </w:r>
    </w:p>
    <w:p w14:paraId="1F31B8C9" w14:textId="77777777" w:rsidR="0029523A" w:rsidRPr="00EB24C8" w:rsidRDefault="0029523A" w:rsidP="00413A36">
      <w:pPr>
        <w:pStyle w:val="ListParagraph"/>
        <w:numPr>
          <w:ilvl w:val="0"/>
          <w:numId w:val="15"/>
        </w:numPr>
        <w:spacing w:after="120"/>
        <w:ind w:left="714" w:hanging="357"/>
        <w:contextualSpacing w:val="0"/>
        <w:rPr>
          <w:lang w:val="es-AR"/>
        </w:rPr>
      </w:pPr>
      <w:r w:rsidRPr="00EB24C8">
        <w:rPr>
          <w:lang w:val="es-AR"/>
        </w:rPr>
        <w:t xml:space="preserve">Todos estos equipos deben cumplir las normas de diseño aprobadas pertinentes. </w:t>
      </w:r>
    </w:p>
    <w:p w14:paraId="518AB655" w14:textId="77777777" w:rsidR="0029523A" w:rsidRPr="00EB24C8" w:rsidRDefault="0029523A" w:rsidP="00413A36">
      <w:pPr>
        <w:pStyle w:val="ListParagraph"/>
        <w:numPr>
          <w:ilvl w:val="0"/>
          <w:numId w:val="15"/>
        </w:numPr>
        <w:spacing w:after="120"/>
        <w:ind w:left="714" w:hanging="357"/>
        <w:contextualSpacing w:val="0"/>
        <w:rPr>
          <w:lang w:val="es-AR"/>
        </w:rPr>
      </w:pPr>
      <w:r w:rsidRPr="00EB24C8">
        <w:rPr>
          <w:lang w:val="es-AR"/>
        </w:rPr>
        <w:t>Todos estos equipos se mantendrán en condiciones de funcionamiento seguras y se inspeccionarán y certificarán periódicamente para garantizar su funcionamiento seguro.</w:t>
      </w:r>
    </w:p>
    <w:p w14:paraId="5181C760" w14:textId="77777777" w:rsidR="0029523A" w:rsidRPr="00EB24C8" w:rsidRDefault="0029523A" w:rsidP="00413A36">
      <w:pPr>
        <w:pStyle w:val="ListParagraph"/>
        <w:numPr>
          <w:ilvl w:val="0"/>
          <w:numId w:val="15"/>
        </w:numPr>
        <w:spacing w:after="120"/>
        <w:ind w:left="714" w:hanging="357"/>
        <w:contextualSpacing w:val="0"/>
        <w:rPr>
          <w:lang w:val="es-AR"/>
        </w:rPr>
      </w:pPr>
      <w:r w:rsidRPr="00EB24C8">
        <w:rPr>
          <w:lang w:val="es-AR"/>
        </w:rPr>
        <w:lastRenderedPageBreak/>
        <w:t>Todos estos equipos deben ser inspeccionados por el operador antes de su uso.</w:t>
      </w:r>
    </w:p>
    <w:p w14:paraId="2285A80E" w14:textId="77777777" w:rsidR="006C55D2" w:rsidRPr="00EB24C8" w:rsidRDefault="0029523A" w:rsidP="00413A36">
      <w:pPr>
        <w:pStyle w:val="ListParagraph"/>
        <w:numPr>
          <w:ilvl w:val="0"/>
          <w:numId w:val="15"/>
        </w:numPr>
        <w:spacing w:after="120"/>
        <w:ind w:left="714" w:hanging="357"/>
        <w:contextualSpacing w:val="0"/>
        <w:rPr>
          <w:lang w:val="es-AR"/>
        </w:rPr>
      </w:pPr>
      <w:r w:rsidRPr="00EB24C8">
        <w:rPr>
          <w:lang w:val="es-AR"/>
        </w:rPr>
        <w:t>Todos los operadores de estos equipos deben haber recibido una formación impartida por una autoridad externa competente o por una persona debidamente formada y competente. El contenido de la formación se documentará, se ajustará al tipo de equipo utilizado e incluirá el requisito de que el alumno demuestre su competencia.</w:t>
      </w:r>
    </w:p>
    <w:p w14:paraId="3F70DC3E" w14:textId="22E411A5" w:rsidR="006C55D2" w:rsidRPr="00EB24C8" w:rsidRDefault="0029523A" w:rsidP="00413A36">
      <w:pPr>
        <w:pStyle w:val="ListParagraph"/>
        <w:numPr>
          <w:ilvl w:val="0"/>
          <w:numId w:val="15"/>
        </w:numPr>
        <w:spacing w:after="120"/>
        <w:ind w:left="714" w:hanging="357"/>
        <w:contextualSpacing w:val="0"/>
        <w:rPr>
          <w:lang w:val="es-AR"/>
        </w:rPr>
      </w:pPr>
      <w:r w:rsidRPr="00EB24C8">
        <w:rPr>
          <w:lang w:val="es-AR"/>
        </w:rPr>
        <w:t>Las personas que trabajen en la cesta de la plataforma de trabajo deben llevar un arnés de seguridad sujeto por una eslinga a un punto de anclaje adecuado</w:t>
      </w:r>
      <w:r w:rsidRPr="00EB24C8">
        <w:rPr>
          <w:rFonts w:cs="Arial"/>
          <w:sz w:val="20"/>
          <w:szCs w:val="20"/>
          <w:lang w:val="es-AR" w:eastAsia="en-ZA"/>
        </w:rPr>
        <w:t xml:space="preserve">. </w:t>
      </w:r>
    </w:p>
    <w:p w14:paraId="20DFC208" w14:textId="77777777" w:rsidR="006C55D2" w:rsidRPr="00EB24C8" w:rsidRDefault="006C55D2">
      <w:pPr>
        <w:spacing w:before="0"/>
        <w:jc w:val="left"/>
        <w:rPr>
          <w:rFonts w:cs="Arial"/>
          <w:sz w:val="20"/>
          <w:szCs w:val="20"/>
          <w:lang w:val="es-AR" w:eastAsia="en-ZA"/>
        </w:rPr>
      </w:pPr>
    </w:p>
    <w:p w14:paraId="6ED15604" w14:textId="5821F4FF" w:rsidR="004962D3" w:rsidRPr="0029286A" w:rsidRDefault="004962D3" w:rsidP="004962D3">
      <w:pPr>
        <w:pStyle w:val="Heading2"/>
        <w:rPr>
          <w:szCs w:val="24"/>
        </w:rPr>
      </w:pPr>
      <w:bookmarkStart w:id="35" w:name="_Toc199771185"/>
      <w:r>
        <w:rPr>
          <w:szCs w:val="24"/>
        </w:rPr>
        <w:t>Trabajo en caliente</w:t>
      </w:r>
      <w:bookmarkEnd w:id="35"/>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4962D3" w:rsidRPr="00B179CA" w14:paraId="034DC9DC" w14:textId="77777777" w:rsidTr="00330006">
        <w:tc>
          <w:tcPr>
            <w:tcW w:w="9017" w:type="dxa"/>
            <w:shd w:val="clear" w:color="auto" w:fill="D9D9D9" w:themeFill="background1" w:themeFillShade="D9"/>
          </w:tcPr>
          <w:p w14:paraId="093232CC" w14:textId="77777777" w:rsidR="001F2203" w:rsidRPr="00EB24C8" w:rsidRDefault="001F2203" w:rsidP="001F2203">
            <w:pPr>
              <w:spacing w:after="120"/>
              <w:rPr>
                <w:rFonts w:cs="Arial"/>
                <w:i/>
                <w:iCs/>
                <w:color w:val="125B61"/>
                <w:u w:val="single"/>
                <w:lang w:val="es-AR"/>
              </w:rPr>
            </w:pPr>
            <w:r w:rsidRPr="00EB24C8">
              <w:rPr>
                <w:rFonts w:cs="Arial"/>
                <w:i/>
                <w:iCs/>
                <w:color w:val="125B61"/>
                <w:u w:val="single"/>
                <w:lang w:val="es-AR"/>
              </w:rPr>
              <w:t>Casilla de instrucciones - Suprímala cuando haya terminado</w:t>
            </w:r>
          </w:p>
          <w:p w14:paraId="274E5634" w14:textId="65D38038" w:rsidR="004962D3" w:rsidRPr="00EB24C8" w:rsidRDefault="001F2203" w:rsidP="00B938DF">
            <w:pPr>
              <w:pStyle w:val="ListParagraph"/>
              <w:numPr>
                <w:ilvl w:val="0"/>
                <w:numId w:val="10"/>
              </w:numPr>
              <w:spacing w:after="120"/>
              <w:ind w:left="442" w:hanging="357"/>
              <w:contextualSpacing w:val="0"/>
              <w:rPr>
                <w:rFonts w:cs="Arial"/>
                <w:i/>
                <w:iCs/>
                <w:color w:val="125B61"/>
                <w:lang w:val="es-AR"/>
              </w:rPr>
            </w:pPr>
            <w:r w:rsidRPr="00EB24C8">
              <w:rPr>
                <w:rFonts w:cs="Arial"/>
                <w:i/>
                <w:iCs/>
                <w:color w:val="125B61"/>
                <w:lang w:val="es-AR"/>
              </w:rPr>
              <w:t>A continuación figura un texto genérico para la gestión de este tema de salud y seguridad en el trabajo. Por favor, revise y refine/ajuste/modifique el texto para alinearlo con sus operaciones específicas y sistemas existentes.</w:t>
            </w:r>
          </w:p>
        </w:tc>
      </w:tr>
    </w:tbl>
    <w:p w14:paraId="09D3905A" w14:textId="77777777" w:rsidR="00E37A66" w:rsidRPr="008179DF" w:rsidRDefault="00E37A66" w:rsidP="00E37A66">
      <w:pPr>
        <w:pStyle w:val="Heading3"/>
        <w:ind w:left="709"/>
        <w:rPr>
          <w:i w:val="0"/>
          <w:iCs/>
          <w:sz w:val="22"/>
          <w:szCs w:val="22"/>
        </w:rPr>
      </w:pPr>
      <w:r w:rsidRPr="008179DF">
        <w:rPr>
          <w:i w:val="0"/>
          <w:iCs/>
          <w:sz w:val="22"/>
          <w:szCs w:val="22"/>
        </w:rPr>
        <w:t>Preparación para trabajos en caliente</w:t>
      </w:r>
    </w:p>
    <w:p w14:paraId="14559022" w14:textId="3CE4457E" w:rsidR="00E37A66" w:rsidRPr="00EB24C8" w:rsidRDefault="00E37A66" w:rsidP="009D6625">
      <w:pPr>
        <w:pStyle w:val="ListParagraph"/>
        <w:numPr>
          <w:ilvl w:val="0"/>
          <w:numId w:val="15"/>
        </w:numPr>
        <w:spacing w:after="120"/>
        <w:ind w:left="714" w:hanging="357"/>
        <w:contextualSpacing w:val="0"/>
        <w:rPr>
          <w:lang w:val="es-AR"/>
        </w:rPr>
      </w:pPr>
      <w:r w:rsidRPr="00EB24C8">
        <w:rPr>
          <w:lang w:val="es-AR"/>
        </w:rPr>
        <w:t xml:space="preserve">Para realizar trabajos en caliente fuera de un taller designado, debe obtenerse </w:t>
      </w:r>
      <w:r w:rsidR="006D4513" w:rsidRPr="00EB24C8">
        <w:rPr>
          <w:lang w:val="es-AR"/>
        </w:rPr>
        <w:t xml:space="preserve">un permiso de trabajo en caliente (véase el anexo </w:t>
      </w:r>
      <w:r w:rsidR="00367718" w:rsidRPr="00EB24C8">
        <w:rPr>
          <w:lang w:val="es-AR"/>
        </w:rPr>
        <w:t>B</w:t>
      </w:r>
      <w:r w:rsidRPr="00EB24C8">
        <w:rPr>
          <w:lang w:val="es-AR"/>
        </w:rPr>
        <w:t xml:space="preserve">) de un supervisor o gerente antes de iniciar el trabajo en caliente. </w:t>
      </w:r>
    </w:p>
    <w:p w14:paraId="31872E1C" w14:textId="77777777" w:rsidR="00E37A66" w:rsidRPr="00EB24C8" w:rsidRDefault="00E37A66" w:rsidP="009D6625">
      <w:pPr>
        <w:pStyle w:val="ListParagraph"/>
        <w:numPr>
          <w:ilvl w:val="0"/>
          <w:numId w:val="15"/>
        </w:numPr>
        <w:spacing w:after="120"/>
        <w:ind w:left="714" w:hanging="357"/>
        <w:contextualSpacing w:val="0"/>
        <w:rPr>
          <w:lang w:val="es-AR"/>
        </w:rPr>
      </w:pPr>
      <w:r w:rsidRPr="00EB24C8">
        <w:rPr>
          <w:lang w:val="es-AR"/>
        </w:rPr>
        <w:t>El equipo de trabajo en caliente debe comprobarse para garantizar que se encuentra en condiciones de funcionamiento seguras.</w:t>
      </w:r>
    </w:p>
    <w:p w14:paraId="2A00C622" w14:textId="77777777" w:rsidR="00E37A66" w:rsidRPr="00EB24C8" w:rsidRDefault="00E37A66" w:rsidP="009D6625">
      <w:pPr>
        <w:pStyle w:val="ListParagraph"/>
        <w:numPr>
          <w:ilvl w:val="0"/>
          <w:numId w:val="15"/>
        </w:numPr>
        <w:spacing w:after="120"/>
        <w:ind w:left="714" w:hanging="357"/>
        <w:contextualSpacing w:val="0"/>
        <w:rPr>
          <w:lang w:val="es-AR"/>
        </w:rPr>
      </w:pPr>
      <w:r w:rsidRPr="00EB24C8">
        <w:rPr>
          <w:lang w:val="es-AR"/>
        </w:rPr>
        <w:t>Inspeccione la zona de trabajo y retire o proteja cualquier material combustible e inflamable en un radio de 10 metros alrededor del lugar donde se vaya a realizar el trabajo en caliente. Esto incluye líquidos inflamables, gases inflamables, polvos combustibles, vegetación y cualquier otro material combustible e inflamable.</w:t>
      </w:r>
    </w:p>
    <w:p w14:paraId="7ABDD7A5" w14:textId="77777777" w:rsidR="00E37A66" w:rsidRPr="00EB24C8" w:rsidRDefault="00E37A66" w:rsidP="009D6625">
      <w:pPr>
        <w:pStyle w:val="ListParagraph"/>
        <w:numPr>
          <w:ilvl w:val="0"/>
          <w:numId w:val="15"/>
        </w:numPr>
        <w:spacing w:after="120"/>
        <w:ind w:left="714" w:hanging="357"/>
        <w:contextualSpacing w:val="0"/>
        <w:rPr>
          <w:lang w:val="es-AR"/>
        </w:rPr>
      </w:pPr>
      <w:r w:rsidRPr="00EB24C8">
        <w:rPr>
          <w:lang w:val="es-AR"/>
        </w:rPr>
        <w:t>Al realizar la inspección anterior, tenga en cuenta los niveles de trabajo por debajo de los cuales se realiza el trabajo en caliente (por ejemplo, para trabajos en lugares elevados o en edificios de varias plantas).</w:t>
      </w:r>
    </w:p>
    <w:p w14:paraId="6006D837" w14:textId="78D7111E" w:rsidR="00E37A66" w:rsidRPr="00EB24C8" w:rsidRDefault="00E37A66" w:rsidP="009D6625">
      <w:pPr>
        <w:pStyle w:val="ListParagraph"/>
        <w:numPr>
          <w:ilvl w:val="0"/>
          <w:numId w:val="15"/>
        </w:numPr>
        <w:spacing w:after="120"/>
        <w:ind w:left="714" w:hanging="357"/>
        <w:contextualSpacing w:val="0"/>
        <w:rPr>
          <w:lang w:val="es-AR"/>
        </w:rPr>
      </w:pPr>
      <w:r w:rsidRPr="00EB24C8">
        <w:rPr>
          <w:lang w:val="es-AR"/>
        </w:rPr>
        <w:t>Coloque barricadas o delimite el área para garantizar que las personas o el material no autorizados no entren en la zona de trabajo caliente.</w:t>
      </w:r>
    </w:p>
    <w:p w14:paraId="01A198D1" w14:textId="77777777" w:rsidR="00E37A66" w:rsidRPr="00EB24C8" w:rsidRDefault="00E37A66" w:rsidP="009D6625">
      <w:pPr>
        <w:pStyle w:val="ListParagraph"/>
        <w:numPr>
          <w:ilvl w:val="0"/>
          <w:numId w:val="15"/>
        </w:numPr>
        <w:spacing w:after="120"/>
        <w:ind w:left="714" w:hanging="357"/>
        <w:contextualSpacing w:val="0"/>
        <w:rPr>
          <w:lang w:val="es-AR"/>
        </w:rPr>
      </w:pPr>
      <w:r w:rsidRPr="00EB24C8">
        <w:rPr>
          <w:lang w:val="es-AR"/>
        </w:rPr>
        <w:t>Asegúrese de que los recipientes se purgan de cualquier líquido/vapor inflamable antes de comenzar el trabajo en caliente.</w:t>
      </w:r>
    </w:p>
    <w:p w14:paraId="222738F9" w14:textId="77777777" w:rsidR="009B48A9" w:rsidRPr="00EB24C8" w:rsidRDefault="009B48A9" w:rsidP="009B48A9">
      <w:pPr>
        <w:pStyle w:val="ListParagraph"/>
        <w:spacing w:after="120"/>
        <w:ind w:left="714"/>
        <w:contextualSpacing w:val="0"/>
        <w:rPr>
          <w:lang w:val="es-AR"/>
        </w:rPr>
      </w:pPr>
    </w:p>
    <w:p w14:paraId="2F702D71" w14:textId="77777777" w:rsidR="00E37A66" w:rsidRPr="00EB24C8" w:rsidRDefault="00E37A66" w:rsidP="00E37A66">
      <w:pPr>
        <w:pStyle w:val="Heading3"/>
        <w:ind w:left="709"/>
        <w:rPr>
          <w:i w:val="0"/>
          <w:iCs/>
          <w:sz w:val="22"/>
          <w:szCs w:val="22"/>
          <w:lang w:val="es-AR"/>
        </w:rPr>
      </w:pPr>
      <w:r w:rsidRPr="00EB24C8">
        <w:rPr>
          <w:i w:val="0"/>
          <w:iCs/>
          <w:sz w:val="22"/>
          <w:szCs w:val="22"/>
          <w:lang w:val="es-AR"/>
        </w:rPr>
        <w:t>Realización de los trabajos en caliente</w:t>
      </w:r>
    </w:p>
    <w:p w14:paraId="7D8C25A2" w14:textId="77777777" w:rsidR="00E37A66" w:rsidRPr="00EB24C8" w:rsidRDefault="00E37A66" w:rsidP="00FD7576">
      <w:pPr>
        <w:pStyle w:val="ListParagraph"/>
        <w:numPr>
          <w:ilvl w:val="0"/>
          <w:numId w:val="15"/>
        </w:numPr>
        <w:spacing w:after="120"/>
        <w:ind w:left="714" w:hanging="357"/>
        <w:contextualSpacing w:val="0"/>
        <w:rPr>
          <w:lang w:val="es-AR"/>
        </w:rPr>
      </w:pPr>
      <w:r w:rsidRPr="00EB24C8">
        <w:rPr>
          <w:lang w:val="es-AR"/>
        </w:rPr>
        <w:t>Proporcione un vigilante de incendios continuo</w:t>
      </w:r>
      <w:r w:rsidRPr="009E2127">
        <w:rPr>
          <w:vertAlign w:val="superscript"/>
        </w:rPr>
        <w:footnoteReference w:id="3"/>
      </w:r>
      <w:r w:rsidRPr="00EB24C8">
        <w:rPr>
          <w:lang w:val="es-AR"/>
        </w:rPr>
        <w:t xml:space="preserve"> durante la actividad de trabajo en caliente y durante al menos 30 minutos después del trabajo en caliente, incluidos los descansos. Al vigilante contra incendios no se le debe asignar ninguna otra tarea mientras dure el trabajo en caliente.</w:t>
      </w:r>
    </w:p>
    <w:p w14:paraId="048CBE8A" w14:textId="16017F92" w:rsidR="00E37A66" w:rsidRPr="00EB24C8" w:rsidRDefault="00E37A66" w:rsidP="00FD7576">
      <w:pPr>
        <w:pStyle w:val="ListParagraph"/>
        <w:numPr>
          <w:ilvl w:val="0"/>
          <w:numId w:val="15"/>
        </w:numPr>
        <w:spacing w:after="120"/>
        <w:ind w:left="714" w:hanging="357"/>
        <w:contextualSpacing w:val="0"/>
        <w:rPr>
          <w:lang w:val="es-AR"/>
        </w:rPr>
      </w:pPr>
      <w:r w:rsidRPr="00EB24C8">
        <w:rPr>
          <w:lang w:val="es-AR"/>
        </w:rPr>
        <w:lastRenderedPageBreak/>
        <w:t>El vigilante de incendios debe estar provisto de un equipo de lucha contra incendios adecuado y recibir formación sobre su uso.</w:t>
      </w:r>
    </w:p>
    <w:p w14:paraId="2676679C" w14:textId="77777777" w:rsidR="00E37A66" w:rsidRPr="00EB24C8" w:rsidRDefault="00E37A66" w:rsidP="00FD7576">
      <w:pPr>
        <w:pStyle w:val="ListParagraph"/>
        <w:numPr>
          <w:ilvl w:val="0"/>
          <w:numId w:val="15"/>
        </w:numPr>
        <w:spacing w:after="120"/>
        <w:ind w:left="714" w:hanging="357"/>
        <w:contextualSpacing w:val="0"/>
        <w:rPr>
          <w:lang w:val="es-AR"/>
        </w:rPr>
      </w:pPr>
      <w:r w:rsidRPr="00EB24C8">
        <w:rPr>
          <w:lang w:val="es-AR"/>
        </w:rPr>
        <w:t xml:space="preserve">El vigilante de incendios debe estar formado para dar la alarma y en los procedimientos de respuesta de emergencia en caso de incendio o explosión. </w:t>
      </w:r>
    </w:p>
    <w:p w14:paraId="6CF6F8D3" w14:textId="77777777" w:rsidR="009B48A9" w:rsidRPr="00EB24C8" w:rsidRDefault="009B48A9" w:rsidP="009B48A9">
      <w:pPr>
        <w:pStyle w:val="ListParagraph"/>
        <w:spacing w:after="120"/>
        <w:ind w:left="714"/>
        <w:contextualSpacing w:val="0"/>
        <w:rPr>
          <w:lang w:val="es-AR"/>
        </w:rPr>
      </w:pPr>
    </w:p>
    <w:p w14:paraId="27719D58" w14:textId="77777777" w:rsidR="00E37A66" w:rsidRPr="008179DF" w:rsidRDefault="00E37A66" w:rsidP="00E37A66">
      <w:pPr>
        <w:pStyle w:val="Heading3"/>
        <w:ind w:left="709"/>
        <w:rPr>
          <w:i w:val="0"/>
          <w:iCs/>
          <w:sz w:val="22"/>
          <w:szCs w:val="22"/>
        </w:rPr>
      </w:pPr>
      <w:r w:rsidRPr="008179DF">
        <w:rPr>
          <w:i w:val="0"/>
          <w:iCs/>
          <w:sz w:val="22"/>
          <w:szCs w:val="22"/>
        </w:rPr>
        <w:t>Después del trabajo en caliente</w:t>
      </w:r>
    </w:p>
    <w:p w14:paraId="4CAE125C" w14:textId="77777777" w:rsidR="00E37A66" w:rsidRPr="00EB24C8" w:rsidRDefault="00E37A66" w:rsidP="00FD7576">
      <w:pPr>
        <w:pStyle w:val="ListParagraph"/>
        <w:numPr>
          <w:ilvl w:val="0"/>
          <w:numId w:val="15"/>
        </w:numPr>
        <w:spacing w:after="120"/>
        <w:ind w:left="714" w:hanging="357"/>
        <w:contextualSpacing w:val="0"/>
        <w:rPr>
          <w:lang w:val="es-AR"/>
        </w:rPr>
      </w:pPr>
      <w:r w:rsidRPr="00EB24C8">
        <w:rPr>
          <w:lang w:val="es-AR"/>
        </w:rPr>
        <w:t>El vigilante de incendios debe permanecer en la zona durante al menos 30 minutos una vez finalizado el trabajo en caliente, incluidas las pausas, para garantizar que las chispas calientes residuales no provoquen un incendio.</w:t>
      </w:r>
    </w:p>
    <w:p w14:paraId="4BAB9727" w14:textId="77777777" w:rsidR="00413A36" w:rsidRPr="00EB24C8" w:rsidRDefault="00413A36" w:rsidP="00413A36">
      <w:pPr>
        <w:pStyle w:val="ListParagraph"/>
        <w:spacing w:after="120"/>
        <w:ind w:left="714"/>
        <w:contextualSpacing w:val="0"/>
        <w:rPr>
          <w:lang w:val="es-AR"/>
        </w:rPr>
      </w:pPr>
    </w:p>
    <w:p w14:paraId="03B7A6DF" w14:textId="1C942195" w:rsidR="00706F54" w:rsidRPr="00EB24C8" w:rsidRDefault="00706F54" w:rsidP="00706F54">
      <w:pPr>
        <w:pStyle w:val="Heading2"/>
        <w:rPr>
          <w:szCs w:val="24"/>
          <w:lang w:val="es-AR"/>
        </w:rPr>
      </w:pPr>
      <w:bookmarkStart w:id="36" w:name="_Toc199771186"/>
      <w:r w:rsidRPr="00EB24C8">
        <w:rPr>
          <w:szCs w:val="24"/>
          <w:lang w:val="es-AR"/>
        </w:rPr>
        <w:t>Procedimiento de aislamiento de energía (Lock-Out/Tag-Out</w:t>
      </w:r>
      <w:r w:rsidR="008A77DD" w:rsidRPr="00EB24C8">
        <w:rPr>
          <w:szCs w:val="24"/>
          <w:lang w:val="es-AR"/>
        </w:rPr>
        <w:t>)</w:t>
      </w:r>
      <w:bookmarkEnd w:id="3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706F54" w:rsidRPr="00B179CA" w14:paraId="6D906892" w14:textId="77777777" w:rsidTr="00330006">
        <w:tc>
          <w:tcPr>
            <w:tcW w:w="9017" w:type="dxa"/>
            <w:shd w:val="clear" w:color="auto" w:fill="D9D9D9" w:themeFill="background1" w:themeFillShade="D9"/>
          </w:tcPr>
          <w:p w14:paraId="05DEDB3E" w14:textId="77777777" w:rsidR="001F2203" w:rsidRPr="00EB24C8" w:rsidRDefault="001F2203" w:rsidP="001F2203">
            <w:pPr>
              <w:spacing w:after="120"/>
              <w:rPr>
                <w:rFonts w:cs="Arial"/>
                <w:i/>
                <w:iCs/>
                <w:color w:val="125B61"/>
                <w:u w:val="single"/>
                <w:lang w:val="es-AR"/>
              </w:rPr>
            </w:pPr>
            <w:r w:rsidRPr="00EB24C8">
              <w:rPr>
                <w:rFonts w:cs="Arial"/>
                <w:i/>
                <w:iCs/>
                <w:color w:val="125B61"/>
                <w:u w:val="single"/>
                <w:lang w:val="es-AR"/>
              </w:rPr>
              <w:t>Casilla de instrucciones - Suprímala cuando haya terminado</w:t>
            </w:r>
          </w:p>
          <w:p w14:paraId="22CEAB5A" w14:textId="518D8176" w:rsidR="00706F54" w:rsidRPr="00EB24C8" w:rsidRDefault="001F2203" w:rsidP="00B938DF">
            <w:pPr>
              <w:pStyle w:val="ListParagraph"/>
              <w:numPr>
                <w:ilvl w:val="0"/>
                <w:numId w:val="10"/>
              </w:numPr>
              <w:spacing w:after="120"/>
              <w:ind w:left="442" w:hanging="357"/>
              <w:contextualSpacing w:val="0"/>
              <w:rPr>
                <w:rFonts w:cs="Arial"/>
                <w:i/>
                <w:iCs/>
                <w:color w:val="125B61"/>
                <w:lang w:val="es-AR"/>
              </w:rPr>
            </w:pPr>
            <w:r w:rsidRPr="00EB24C8">
              <w:rPr>
                <w:rFonts w:cs="Arial"/>
                <w:i/>
                <w:iCs/>
                <w:color w:val="125B61"/>
                <w:lang w:val="es-AR"/>
              </w:rPr>
              <w:t>A continuación figura un texto genérico para la gestión de este tema de salud y seguridad en el trabajo. Por favor, revise y refine/ajuste/modifique el texto para alinearlo con sus operaciones específicas y sistemas existentes.</w:t>
            </w:r>
          </w:p>
        </w:tc>
      </w:tr>
    </w:tbl>
    <w:p w14:paraId="580890D0" w14:textId="0199A450" w:rsidR="00706F54" w:rsidRPr="008179DF" w:rsidRDefault="00706F54" w:rsidP="00706F54">
      <w:pPr>
        <w:pStyle w:val="Heading3"/>
        <w:ind w:left="709"/>
        <w:rPr>
          <w:i w:val="0"/>
          <w:iCs/>
          <w:sz w:val="22"/>
          <w:szCs w:val="22"/>
        </w:rPr>
      </w:pPr>
      <w:r w:rsidRPr="008179DF">
        <w:rPr>
          <w:i w:val="0"/>
          <w:iCs/>
          <w:sz w:val="22"/>
          <w:szCs w:val="22"/>
        </w:rPr>
        <w:t xml:space="preserve">Preparación para el </w:t>
      </w:r>
      <w:r w:rsidR="008A77DD" w:rsidRPr="008179DF">
        <w:rPr>
          <w:i w:val="0"/>
          <w:iCs/>
          <w:sz w:val="22"/>
          <w:szCs w:val="22"/>
        </w:rPr>
        <w:t>aislamiento energético</w:t>
      </w:r>
    </w:p>
    <w:p w14:paraId="7BCBF4F4" w14:textId="02E9B3AC" w:rsidR="008A77DD" w:rsidRPr="00EB24C8" w:rsidRDefault="008A77DD" w:rsidP="00FD7576">
      <w:pPr>
        <w:numPr>
          <w:ilvl w:val="0"/>
          <w:numId w:val="16"/>
        </w:numPr>
        <w:spacing w:after="120"/>
        <w:ind w:left="714" w:hanging="357"/>
        <w:rPr>
          <w:lang w:val="es-AR"/>
        </w:rPr>
      </w:pPr>
      <w:r w:rsidRPr="00EB24C8">
        <w:rPr>
          <w:lang w:val="es-AR"/>
        </w:rPr>
        <w:t xml:space="preserve">Antes de iniciar el procedimiento de aislamiento energético, debe obtenerse de un supervisor o gerente </w:t>
      </w:r>
      <w:r w:rsidR="006359E3" w:rsidRPr="00EB24C8">
        <w:rPr>
          <w:lang w:val="es-AR"/>
        </w:rPr>
        <w:t xml:space="preserve">un Permiso de Aislamiento Energético (véase </w:t>
      </w:r>
      <w:r w:rsidR="006359E3" w:rsidRPr="00EB24C8">
        <w:rPr>
          <w:b/>
          <w:bCs/>
          <w:i/>
          <w:iCs/>
          <w:lang w:val="es-AR"/>
        </w:rPr>
        <w:t xml:space="preserve">el anexo </w:t>
      </w:r>
      <w:r w:rsidR="00367718" w:rsidRPr="00EB24C8">
        <w:rPr>
          <w:b/>
          <w:bCs/>
          <w:i/>
          <w:iCs/>
          <w:lang w:val="es-AR"/>
        </w:rPr>
        <w:t>C</w:t>
      </w:r>
      <w:r w:rsidR="006359E3" w:rsidRPr="00EB24C8">
        <w:rPr>
          <w:lang w:val="es-AR"/>
        </w:rPr>
        <w:t xml:space="preserve">) </w:t>
      </w:r>
      <w:r w:rsidRPr="00EB24C8">
        <w:rPr>
          <w:lang w:val="es-AR"/>
        </w:rPr>
        <w:t xml:space="preserve">que autorice </w:t>
      </w:r>
      <w:r w:rsidR="006359E3" w:rsidRPr="00EB24C8">
        <w:rPr>
          <w:lang w:val="es-AR"/>
        </w:rPr>
        <w:t xml:space="preserve">la </w:t>
      </w:r>
      <w:r w:rsidRPr="00EB24C8">
        <w:rPr>
          <w:lang w:val="es-AR"/>
        </w:rPr>
        <w:t xml:space="preserve">realización del aislamiento energético. </w:t>
      </w:r>
    </w:p>
    <w:p w14:paraId="5A814121" w14:textId="78C3013E" w:rsidR="008A77DD" w:rsidRPr="00EB24C8" w:rsidRDefault="008A77DD" w:rsidP="00FD7576">
      <w:pPr>
        <w:numPr>
          <w:ilvl w:val="0"/>
          <w:numId w:val="16"/>
        </w:numPr>
        <w:spacing w:after="120"/>
        <w:ind w:left="714" w:hanging="357"/>
        <w:rPr>
          <w:lang w:val="es-AR"/>
        </w:rPr>
      </w:pPr>
      <w:r w:rsidRPr="00EB24C8">
        <w:rPr>
          <w:lang w:val="es-AR"/>
        </w:rPr>
        <w:t xml:space="preserve">Los empleados que realicen el aislamiento de energía deberán estar seguros de qué interruptor, válvula u otros dispositivos de aislamiento de energía se aplican al equipo que se está bloqueando. Puede estar implicada más de una fuente de energía (eléctrica, mecánica u otras). Cualquier identificación dudosa de las fuentes deberá ser aclarada por los empleados con sus supervisores. </w:t>
      </w:r>
    </w:p>
    <w:p w14:paraId="7FB6F56F" w14:textId="77777777" w:rsidR="009B48A9" w:rsidRPr="00EB24C8" w:rsidRDefault="009B48A9" w:rsidP="009B48A9">
      <w:pPr>
        <w:spacing w:after="120"/>
        <w:ind w:left="714"/>
        <w:rPr>
          <w:lang w:val="es-AR"/>
        </w:rPr>
      </w:pPr>
    </w:p>
    <w:p w14:paraId="2BAC7F02" w14:textId="0706C47E" w:rsidR="008A77DD" w:rsidRPr="00EB24C8" w:rsidRDefault="008A77DD" w:rsidP="008A77DD">
      <w:pPr>
        <w:pStyle w:val="Heading3"/>
        <w:ind w:left="709"/>
        <w:rPr>
          <w:i w:val="0"/>
          <w:iCs/>
          <w:sz w:val="22"/>
          <w:szCs w:val="22"/>
          <w:lang w:val="es-AR"/>
        </w:rPr>
      </w:pPr>
      <w:r w:rsidRPr="00EB24C8">
        <w:rPr>
          <w:i w:val="0"/>
          <w:iCs/>
          <w:sz w:val="22"/>
          <w:szCs w:val="22"/>
          <w:lang w:val="es-AR"/>
        </w:rPr>
        <w:t>Secuencia del procedimiento de aislamiento energético</w:t>
      </w:r>
    </w:p>
    <w:p w14:paraId="13913869" w14:textId="45391856" w:rsidR="008A77DD" w:rsidRPr="00EB24C8" w:rsidRDefault="008A77DD" w:rsidP="00FD7576">
      <w:pPr>
        <w:numPr>
          <w:ilvl w:val="0"/>
          <w:numId w:val="16"/>
        </w:numPr>
        <w:spacing w:after="120"/>
        <w:ind w:left="714" w:hanging="357"/>
        <w:rPr>
          <w:lang w:val="es-AR"/>
        </w:rPr>
      </w:pPr>
      <w:r w:rsidRPr="00EB24C8">
        <w:rPr>
          <w:lang w:val="es-AR"/>
        </w:rPr>
        <w:t>Notifique a todos los empleados afectados (incluidos los empleados que puedan estar trabajando en las proximidades del equipo aislado) que se requiere un aislamiento energético y el motivo del mismo.</w:t>
      </w:r>
    </w:p>
    <w:p w14:paraId="452DCEF7" w14:textId="77777777" w:rsidR="008A77DD" w:rsidRPr="00EB24C8" w:rsidRDefault="008A77DD" w:rsidP="00FD7576">
      <w:pPr>
        <w:numPr>
          <w:ilvl w:val="0"/>
          <w:numId w:val="16"/>
        </w:numPr>
        <w:spacing w:after="120"/>
        <w:ind w:left="714" w:hanging="357"/>
        <w:rPr>
          <w:lang w:val="es-AR"/>
        </w:rPr>
      </w:pPr>
      <w:r w:rsidRPr="00EB24C8">
        <w:rPr>
          <w:lang w:val="es-AR"/>
        </w:rPr>
        <w:t>Si el equipo está en funcionamiento, apáguelo mediante el procedimiento de parada normal.</w:t>
      </w:r>
    </w:p>
    <w:p w14:paraId="0969A3C3" w14:textId="77777777" w:rsidR="008A77DD" w:rsidRPr="00EB24C8" w:rsidRDefault="008A77DD" w:rsidP="00FD7576">
      <w:pPr>
        <w:numPr>
          <w:ilvl w:val="0"/>
          <w:numId w:val="16"/>
        </w:numPr>
        <w:spacing w:after="120"/>
        <w:ind w:left="714" w:hanging="357"/>
        <w:rPr>
          <w:lang w:val="es-AR"/>
        </w:rPr>
      </w:pPr>
      <w:r w:rsidRPr="00EB24C8">
        <w:rPr>
          <w:lang w:val="es-AR"/>
        </w:rPr>
        <w:t>Accione el interruptor, la válvula u otros dispositivos de aislamiento de energía para que la(s) fuente(s) de energía (eléctrica, mecánica, hidráulica, otra) quede(n) desconectada(s) o aislada(s) del equipo.</w:t>
      </w:r>
    </w:p>
    <w:p w14:paraId="34BC3500" w14:textId="5C3E1379" w:rsidR="008A77DD" w:rsidRPr="00EB24C8" w:rsidRDefault="008A77DD" w:rsidP="00FD7576">
      <w:pPr>
        <w:numPr>
          <w:ilvl w:val="0"/>
          <w:numId w:val="16"/>
        </w:numPr>
        <w:spacing w:after="120"/>
        <w:ind w:left="714" w:hanging="357"/>
        <w:rPr>
          <w:lang w:val="es-AR"/>
        </w:rPr>
      </w:pPr>
      <w:r w:rsidRPr="00EB24C8">
        <w:rPr>
          <w:lang w:val="es-AR"/>
        </w:rPr>
        <w:t>Dispositivos/interruptores de aislamiento de energía con un bloqueo individual asignado. En caso necesario, utilice una cadena u otro dispositivo adecuado para asegurar y bloquear el punto de aislamiento.</w:t>
      </w:r>
    </w:p>
    <w:p w14:paraId="334A0D94" w14:textId="6DB89EE9" w:rsidR="008A77DD" w:rsidRPr="00EB24C8" w:rsidRDefault="008A77DD" w:rsidP="00FD7576">
      <w:pPr>
        <w:numPr>
          <w:ilvl w:val="0"/>
          <w:numId w:val="16"/>
        </w:numPr>
        <w:spacing w:after="120"/>
        <w:ind w:left="714" w:hanging="357"/>
        <w:rPr>
          <w:lang w:val="es-AR"/>
        </w:rPr>
      </w:pPr>
      <w:r w:rsidRPr="00EB24C8">
        <w:rPr>
          <w:lang w:val="es-AR"/>
        </w:rPr>
        <w:t xml:space="preserve">La llave de la cerradura debe permanecer en posesión de la persona o personas que </w:t>
      </w:r>
      <w:r w:rsidR="006B64B0" w:rsidRPr="00EB24C8">
        <w:rPr>
          <w:lang w:val="es-AR"/>
        </w:rPr>
        <w:t xml:space="preserve">hayan </w:t>
      </w:r>
      <w:r w:rsidRPr="00EB24C8">
        <w:rPr>
          <w:lang w:val="es-AR"/>
        </w:rPr>
        <w:t>cerrado el punto de aislamiento mientras dure el aislamiento energético.</w:t>
      </w:r>
    </w:p>
    <w:p w14:paraId="3AF7B2AB" w14:textId="77777777" w:rsidR="008A77DD" w:rsidRPr="00EB24C8" w:rsidRDefault="008A77DD" w:rsidP="00FD7576">
      <w:pPr>
        <w:numPr>
          <w:ilvl w:val="0"/>
          <w:numId w:val="16"/>
        </w:numPr>
        <w:spacing w:after="120"/>
        <w:ind w:left="714" w:hanging="357"/>
        <w:rPr>
          <w:lang w:val="es-AR"/>
        </w:rPr>
      </w:pPr>
      <w:r w:rsidRPr="00EB24C8">
        <w:rPr>
          <w:lang w:val="es-AR"/>
        </w:rPr>
        <w:lastRenderedPageBreak/>
        <w:t>La energía almacenada, como la de condensadores, resortes, elementos elevados de máquinas, volantes giratorios, sistemas hidráulicos y presión de aire, gas, vapor o agua, también debe disiparse o contenerse mediante métodos como la conexión a tierra, el reposicionamiento, el bloqueo o la purga.</w:t>
      </w:r>
    </w:p>
    <w:p w14:paraId="4B8E2409" w14:textId="77777777" w:rsidR="008A77DD" w:rsidRPr="00EB24C8" w:rsidRDefault="008A77DD" w:rsidP="00FD7576">
      <w:pPr>
        <w:numPr>
          <w:ilvl w:val="0"/>
          <w:numId w:val="16"/>
        </w:numPr>
        <w:spacing w:after="120"/>
        <w:ind w:left="714" w:hanging="357"/>
        <w:rPr>
          <w:lang w:val="es-AR"/>
        </w:rPr>
      </w:pPr>
      <w:r w:rsidRPr="00EB24C8">
        <w:rPr>
          <w:lang w:val="es-AR"/>
        </w:rPr>
        <w:t>Compruebe si el equipo se ha aislado eficazmente intentando ponerlo en marcha (accionando el pulsador u otros controles de funcionamiento normal) para asegurarse de que el equipo no funcionará.</w:t>
      </w:r>
    </w:p>
    <w:p w14:paraId="270945E9" w14:textId="77777777" w:rsidR="008A77DD" w:rsidRPr="00EB24C8" w:rsidRDefault="008A77DD" w:rsidP="00FD7576">
      <w:pPr>
        <w:numPr>
          <w:ilvl w:val="0"/>
          <w:numId w:val="16"/>
        </w:numPr>
        <w:spacing w:after="120"/>
        <w:ind w:left="714" w:hanging="357"/>
        <w:rPr>
          <w:lang w:val="es-AR"/>
        </w:rPr>
      </w:pPr>
      <w:r w:rsidRPr="00EB24C8">
        <w:rPr>
          <w:lang w:val="es-AR"/>
        </w:rPr>
        <w:t>PRECAUCIÓN: Vuelva a colocar los controles de funcionamiento en posición neutra después de esta prueba.</w:t>
      </w:r>
    </w:p>
    <w:p w14:paraId="29CBD0EA" w14:textId="77777777" w:rsidR="008A77DD" w:rsidRPr="00EB24C8" w:rsidRDefault="008A77DD" w:rsidP="00FD7576">
      <w:pPr>
        <w:numPr>
          <w:ilvl w:val="0"/>
          <w:numId w:val="16"/>
        </w:numPr>
        <w:spacing w:after="120"/>
        <w:ind w:left="714" w:hanging="357"/>
        <w:rPr>
          <w:lang w:val="es-AR"/>
        </w:rPr>
      </w:pPr>
      <w:r w:rsidRPr="00EB24C8">
        <w:rPr>
          <w:lang w:val="es-AR"/>
        </w:rPr>
        <w:t>El equipo ya está bloqueado y se puede seguir trabajando en él.</w:t>
      </w:r>
    </w:p>
    <w:p w14:paraId="0450FEF5" w14:textId="77777777" w:rsidR="009B48A9" w:rsidRPr="00EB24C8" w:rsidRDefault="009B48A9" w:rsidP="009B48A9">
      <w:pPr>
        <w:spacing w:after="120"/>
        <w:ind w:left="714"/>
        <w:rPr>
          <w:lang w:val="es-AR"/>
        </w:rPr>
      </w:pPr>
    </w:p>
    <w:p w14:paraId="0B1A6F9C" w14:textId="77777777" w:rsidR="008A77DD" w:rsidRPr="00EB24C8" w:rsidRDefault="008A77DD" w:rsidP="008A77DD">
      <w:pPr>
        <w:pStyle w:val="Heading3"/>
        <w:ind w:left="709"/>
        <w:rPr>
          <w:i w:val="0"/>
          <w:iCs/>
          <w:sz w:val="22"/>
          <w:szCs w:val="22"/>
          <w:lang w:val="es-AR"/>
        </w:rPr>
      </w:pPr>
      <w:r w:rsidRPr="00EB24C8">
        <w:rPr>
          <w:i w:val="0"/>
          <w:iCs/>
          <w:sz w:val="22"/>
          <w:szCs w:val="22"/>
          <w:lang w:val="es-AR"/>
        </w:rPr>
        <w:t>Procedimiento en el que interviene más de una persona</w:t>
      </w:r>
    </w:p>
    <w:p w14:paraId="10387BE8" w14:textId="77777777" w:rsidR="008A77DD" w:rsidRPr="00EB24C8" w:rsidRDefault="008A77DD" w:rsidP="00FD7576">
      <w:pPr>
        <w:numPr>
          <w:ilvl w:val="0"/>
          <w:numId w:val="16"/>
        </w:numPr>
        <w:spacing w:after="120"/>
        <w:ind w:left="714" w:hanging="357"/>
        <w:rPr>
          <w:lang w:val="es-AR"/>
        </w:rPr>
      </w:pPr>
      <w:r w:rsidRPr="00EB24C8">
        <w:rPr>
          <w:lang w:val="es-AR"/>
        </w:rPr>
        <w:t>En general, si más de una persona realiza trabajos en el equipo, cada una colocará su propio candado personal en el dispositivo o dispositivos de aislamiento de energía.</w:t>
      </w:r>
    </w:p>
    <w:p w14:paraId="61F62AA7" w14:textId="393D16A3" w:rsidR="008A77DD" w:rsidRPr="00EB24C8" w:rsidRDefault="008A77DD" w:rsidP="00FD7576">
      <w:pPr>
        <w:numPr>
          <w:ilvl w:val="0"/>
          <w:numId w:val="16"/>
        </w:numPr>
        <w:spacing w:after="120"/>
        <w:ind w:left="714" w:hanging="357"/>
        <w:rPr>
          <w:lang w:val="es-AR"/>
        </w:rPr>
      </w:pPr>
      <w:r w:rsidRPr="00EB24C8">
        <w:rPr>
          <w:lang w:val="es-AR"/>
        </w:rPr>
        <w:t>Una persona designada de una cuadrilla de trabajo o un supervisor, con el conocimiento de la cuadrilla, puede bloquear el equipo para toda la cuadrilla. En tales casos, sería responsabilidad de la persona encargada llevar a cabo todos los pasos del procedimiento de aislamiento de energía e informar a la cuadrilla cuando sea seguro trabajar en el equipo. Además, la persona designada no retirará el bloqueo de la tripulación hasta que se haya verificado que todas las personas están despejadas.</w:t>
      </w:r>
    </w:p>
    <w:p w14:paraId="6437A38A" w14:textId="77777777" w:rsidR="009B48A9" w:rsidRPr="00EB24C8" w:rsidRDefault="009B48A9" w:rsidP="009B48A9">
      <w:pPr>
        <w:spacing w:after="120"/>
        <w:ind w:left="714"/>
        <w:rPr>
          <w:lang w:val="es-AR"/>
        </w:rPr>
      </w:pPr>
    </w:p>
    <w:p w14:paraId="3BCF2B6D" w14:textId="77777777" w:rsidR="008A77DD" w:rsidRPr="00EB24C8" w:rsidRDefault="008A77DD" w:rsidP="008A77DD">
      <w:pPr>
        <w:pStyle w:val="Heading3"/>
        <w:ind w:left="709"/>
        <w:rPr>
          <w:i w:val="0"/>
          <w:iCs/>
          <w:sz w:val="22"/>
          <w:szCs w:val="22"/>
          <w:lang w:val="es-AR"/>
        </w:rPr>
      </w:pPr>
      <w:r w:rsidRPr="00EB24C8">
        <w:rPr>
          <w:i w:val="0"/>
          <w:iCs/>
          <w:sz w:val="22"/>
          <w:szCs w:val="22"/>
          <w:lang w:val="es-AR"/>
        </w:rPr>
        <w:t>Restablecimiento del servicio de los equipos</w:t>
      </w:r>
    </w:p>
    <w:p w14:paraId="15C1B783" w14:textId="77777777" w:rsidR="008A77DD" w:rsidRPr="00EB24C8" w:rsidRDefault="008A77DD" w:rsidP="00FD7576">
      <w:pPr>
        <w:numPr>
          <w:ilvl w:val="0"/>
          <w:numId w:val="16"/>
        </w:numPr>
        <w:spacing w:after="120"/>
        <w:ind w:left="714" w:hanging="357"/>
        <w:rPr>
          <w:lang w:val="es-AR"/>
        </w:rPr>
      </w:pPr>
      <w:r w:rsidRPr="00EB24C8">
        <w:rPr>
          <w:lang w:val="es-AR"/>
        </w:rPr>
        <w:t>Cuando el trabajo esté terminado y el equipo esté listo para las pruebas o el servicio normal, compruebe la zona del equipo para ver que nadie esté expuesto, e informe a las personas afectadas de que el equipo está a punto de activarse.</w:t>
      </w:r>
    </w:p>
    <w:p w14:paraId="43A9D7EF" w14:textId="77777777" w:rsidR="008A77DD" w:rsidRPr="00EB24C8" w:rsidRDefault="008A77DD" w:rsidP="00FD7576">
      <w:pPr>
        <w:numPr>
          <w:ilvl w:val="0"/>
          <w:numId w:val="16"/>
        </w:numPr>
        <w:spacing w:after="120"/>
        <w:ind w:left="714" w:hanging="357"/>
        <w:rPr>
          <w:lang w:val="es-AR"/>
        </w:rPr>
      </w:pPr>
      <w:r w:rsidRPr="00EB24C8">
        <w:rPr>
          <w:lang w:val="es-AR"/>
        </w:rPr>
        <w:t>Retire todos los bloqueos. Los dispositivos de aislamiento de energía pueden accionarse para restablecer la energía de los equipos.</w:t>
      </w:r>
    </w:p>
    <w:p w14:paraId="07C03661" w14:textId="77777777" w:rsidR="009B48A9" w:rsidRPr="00EB24C8" w:rsidRDefault="009B48A9" w:rsidP="009B48A9">
      <w:pPr>
        <w:spacing w:after="120"/>
        <w:ind w:left="714"/>
        <w:rPr>
          <w:lang w:val="es-AR"/>
        </w:rPr>
      </w:pPr>
    </w:p>
    <w:p w14:paraId="65CDC044" w14:textId="302270CC" w:rsidR="008A77DD" w:rsidRPr="008179DF" w:rsidRDefault="008A77DD" w:rsidP="008A77DD">
      <w:pPr>
        <w:pStyle w:val="Heading3"/>
        <w:ind w:left="709"/>
        <w:rPr>
          <w:i w:val="0"/>
          <w:iCs/>
          <w:sz w:val="22"/>
          <w:szCs w:val="22"/>
        </w:rPr>
      </w:pPr>
      <w:r w:rsidRPr="008179DF">
        <w:rPr>
          <w:i w:val="0"/>
          <w:iCs/>
          <w:sz w:val="22"/>
          <w:szCs w:val="22"/>
        </w:rPr>
        <w:t xml:space="preserve">Otras normas de aislamiento energético </w:t>
      </w:r>
    </w:p>
    <w:p w14:paraId="3783C398" w14:textId="77777777" w:rsidR="008A77DD" w:rsidRPr="00EB24C8" w:rsidRDefault="008A77DD" w:rsidP="00FD7576">
      <w:pPr>
        <w:numPr>
          <w:ilvl w:val="0"/>
          <w:numId w:val="16"/>
        </w:numPr>
        <w:spacing w:after="120"/>
        <w:ind w:left="714" w:hanging="357"/>
        <w:rPr>
          <w:lang w:val="es-AR"/>
        </w:rPr>
      </w:pPr>
      <w:r w:rsidRPr="00EB24C8">
        <w:rPr>
          <w:lang w:val="es-AR"/>
        </w:rPr>
        <w:t xml:space="preserve">Todos los equipos se bloquearán para protegerlos contra el funcionamiento accidental o inadvertido cuando dicho funcionamiento pueda causar lesiones al personal (incluidos los equipos inseguros o dañados). </w:t>
      </w:r>
    </w:p>
    <w:p w14:paraId="5F3CF367" w14:textId="6E07ACF9" w:rsidR="008A77DD" w:rsidRPr="00EB24C8" w:rsidRDefault="008A77DD" w:rsidP="00FD7576">
      <w:pPr>
        <w:numPr>
          <w:ilvl w:val="0"/>
          <w:numId w:val="16"/>
        </w:numPr>
        <w:spacing w:after="120"/>
        <w:ind w:left="714" w:hanging="357"/>
        <w:rPr>
          <w:lang w:val="es-AR"/>
        </w:rPr>
      </w:pPr>
      <w:r w:rsidRPr="00EB24C8">
        <w:rPr>
          <w:lang w:val="es-AR"/>
        </w:rPr>
        <w:t>No intente accionar ningún interruptor, válvula u otro dispositivo de aislamiento de energía que esté bloqueado.</w:t>
      </w:r>
    </w:p>
    <w:p w14:paraId="5FD765CA" w14:textId="77777777" w:rsidR="00413A36" w:rsidRPr="00EB24C8" w:rsidRDefault="00413A36" w:rsidP="00413A36">
      <w:pPr>
        <w:spacing w:after="120"/>
        <w:ind w:left="714"/>
        <w:rPr>
          <w:lang w:val="es-AR"/>
        </w:rPr>
      </w:pPr>
    </w:p>
    <w:p w14:paraId="379AAA70" w14:textId="77777777" w:rsidR="006359E3" w:rsidRPr="006359E3" w:rsidRDefault="006359E3" w:rsidP="006359E3">
      <w:pPr>
        <w:pStyle w:val="Heading2"/>
        <w:rPr>
          <w:szCs w:val="24"/>
        </w:rPr>
      </w:pPr>
      <w:bookmarkStart w:id="37" w:name="_Toc157424894"/>
      <w:bookmarkStart w:id="38" w:name="_Toc199771187"/>
      <w:r w:rsidRPr="006359E3">
        <w:rPr>
          <w:szCs w:val="24"/>
        </w:rPr>
        <w:t>Ergonomía y manipulación manual</w:t>
      </w:r>
      <w:bookmarkEnd w:id="37"/>
      <w:bookmarkEnd w:id="38"/>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6359E3" w:rsidRPr="00B179CA" w14:paraId="6356F55C" w14:textId="77777777" w:rsidTr="00330006">
        <w:tc>
          <w:tcPr>
            <w:tcW w:w="9017" w:type="dxa"/>
            <w:shd w:val="clear" w:color="auto" w:fill="D9D9D9" w:themeFill="background1" w:themeFillShade="D9"/>
          </w:tcPr>
          <w:p w14:paraId="75BA6B76" w14:textId="77777777" w:rsidR="001F2203" w:rsidRPr="00EB24C8" w:rsidRDefault="001F2203" w:rsidP="001F2203">
            <w:pPr>
              <w:spacing w:after="120"/>
              <w:rPr>
                <w:rFonts w:cs="Arial"/>
                <w:i/>
                <w:iCs/>
                <w:color w:val="125B61"/>
                <w:u w:val="single"/>
                <w:lang w:val="es-AR"/>
              </w:rPr>
            </w:pPr>
            <w:r w:rsidRPr="00EB24C8">
              <w:rPr>
                <w:rFonts w:cs="Arial"/>
                <w:i/>
                <w:iCs/>
                <w:color w:val="125B61"/>
                <w:u w:val="single"/>
                <w:lang w:val="es-AR"/>
              </w:rPr>
              <w:t>Casilla de instrucciones - Suprímala cuando haya terminado</w:t>
            </w:r>
          </w:p>
          <w:p w14:paraId="0C8B9EC7" w14:textId="0BB98F7F" w:rsidR="006359E3" w:rsidRPr="00EB24C8" w:rsidRDefault="001F2203" w:rsidP="00B938DF">
            <w:pPr>
              <w:pStyle w:val="ListParagraph"/>
              <w:numPr>
                <w:ilvl w:val="0"/>
                <w:numId w:val="10"/>
              </w:numPr>
              <w:spacing w:after="120"/>
              <w:ind w:left="442" w:hanging="357"/>
              <w:contextualSpacing w:val="0"/>
              <w:rPr>
                <w:rFonts w:cs="Arial"/>
                <w:i/>
                <w:iCs/>
                <w:color w:val="125B61"/>
                <w:lang w:val="es-AR"/>
              </w:rPr>
            </w:pPr>
            <w:r w:rsidRPr="00EB24C8">
              <w:rPr>
                <w:rFonts w:cs="Arial"/>
                <w:i/>
                <w:iCs/>
                <w:color w:val="125B61"/>
                <w:lang w:val="es-AR"/>
              </w:rPr>
              <w:lastRenderedPageBreak/>
              <w:t>A continuación figura un texto genérico para la gestión de este tema de salud y seguridad en el trabajo. Por favor, revise y refine/ajuste/modifique el texto para alinearlo con sus operaciones específicas y sistemas existentes.</w:t>
            </w:r>
          </w:p>
        </w:tc>
      </w:tr>
    </w:tbl>
    <w:p w14:paraId="55FAB5F3" w14:textId="4B0262CE" w:rsidR="006359E3" w:rsidRPr="00EB24C8" w:rsidRDefault="006359E3" w:rsidP="00413A36">
      <w:pPr>
        <w:spacing w:after="120"/>
        <w:rPr>
          <w:lang w:val="es-AR"/>
        </w:rPr>
      </w:pPr>
      <w:r w:rsidRPr="00EB24C8">
        <w:rPr>
          <w:lang w:val="es-AR"/>
        </w:rPr>
        <w:lastRenderedPageBreak/>
        <w:t xml:space="preserve">Las lesiones debidas a factores ergonómicos, como los movimientos repetitivos, el sobreesfuerzo y la manipulación manual, a menudo requieren exposiciones prolongadas y repetidas para desarrollarse, y suelen requerir periodos de semanas a meses para su recuperación. Entre los controles que deben aplicarse en la </w:t>
      </w:r>
      <w:r w:rsidR="00AD2749" w:rsidRPr="00EB24C8">
        <w:rPr>
          <w:lang w:val="es-AR"/>
        </w:rPr>
        <w:t xml:space="preserve">empresa </w:t>
      </w:r>
      <w:r w:rsidRPr="00EB24C8">
        <w:rPr>
          <w:lang w:val="es-AR"/>
        </w:rPr>
        <w:t>para reducir el riesgo de trastornos relacionados con la ergonomía figuran los siguientes:</w:t>
      </w:r>
    </w:p>
    <w:p w14:paraId="0E2320B1" w14:textId="5EB549F4" w:rsidR="006359E3" w:rsidRPr="00EB24C8" w:rsidRDefault="00E32034" w:rsidP="00413A36">
      <w:pPr>
        <w:numPr>
          <w:ilvl w:val="0"/>
          <w:numId w:val="16"/>
        </w:numPr>
        <w:spacing w:after="120"/>
        <w:ind w:left="714" w:hanging="357"/>
        <w:rPr>
          <w:lang w:val="es-AR"/>
        </w:rPr>
      </w:pPr>
      <w:r w:rsidRPr="00EB24C8">
        <w:rPr>
          <w:lang w:val="es-AR"/>
        </w:rPr>
        <w:t xml:space="preserve">Utilizar </w:t>
      </w:r>
      <w:r w:rsidR="006359E3" w:rsidRPr="00EB24C8">
        <w:rPr>
          <w:lang w:val="es-AR"/>
        </w:rPr>
        <w:t>medios mecánicos para eliminar o reducir el esfuerzo necesario para levantar materiales pesados, sujetar herramientas u objetos de trabajo.</w:t>
      </w:r>
    </w:p>
    <w:p w14:paraId="74A9F1FA" w14:textId="77777777" w:rsidR="006359E3" w:rsidRPr="00EB24C8" w:rsidRDefault="006359E3" w:rsidP="00413A36">
      <w:pPr>
        <w:numPr>
          <w:ilvl w:val="0"/>
          <w:numId w:val="16"/>
        </w:numPr>
        <w:spacing w:after="120"/>
        <w:ind w:left="714" w:hanging="357"/>
        <w:rPr>
          <w:lang w:val="es-AR"/>
        </w:rPr>
      </w:pPr>
      <w:r w:rsidRPr="00EB24C8">
        <w:rPr>
          <w:lang w:val="es-AR"/>
        </w:rPr>
        <w:t>Cuando no se disponga de medios mecánicos, exigir elevadores multipersona si los objetos a elevar superan los 25 kilogramos.</w:t>
      </w:r>
    </w:p>
    <w:p w14:paraId="36B4EF32" w14:textId="77777777" w:rsidR="006359E3" w:rsidRPr="00EB24C8" w:rsidRDefault="006359E3" w:rsidP="00413A36">
      <w:pPr>
        <w:numPr>
          <w:ilvl w:val="0"/>
          <w:numId w:val="16"/>
        </w:numPr>
        <w:spacing w:after="120"/>
        <w:ind w:left="714" w:hanging="357"/>
        <w:rPr>
          <w:lang w:val="es-AR"/>
        </w:rPr>
      </w:pPr>
      <w:r w:rsidRPr="00EB24C8">
        <w:rPr>
          <w:lang w:val="es-AR"/>
        </w:rPr>
        <w:t>Seleccionar y diseñar herramientas que reduzcan las necesidades de fuerza y los tiempos de sujeción, y mejoren las posturas.</w:t>
      </w:r>
    </w:p>
    <w:p w14:paraId="56490FE1" w14:textId="77777777" w:rsidR="006359E3" w:rsidRPr="00EB24C8" w:rsidRDefault="006359E3" w:rsidP="00413A36">
      <w:pPr>
        <w:numPr>
          <w:ilvl w:val="0"/>
          <w:numId w:val="16"/>
        </w:numPr>
        <w:spacing w:after="120"/>
        <w:ind w:left="714" w:hanging="357"/>
        <w:rPr>
          <w:lang w:val="es-AR"/>
        </w:rPr>
      </w:pPr>
      <w:r w:rsidRPr="00EB24C8">
        <w:rPr>
          <w:lang w:val="es-AR"/>
        </w:rPr>
        <w:t>Puestos de trabajo ajustables a las necesidades del usuario.</w:t>
      </w:r>
    </w:p>
    <w:p w14:paraId="4BF305DA" w14:textId="77777777" w:rsidR="006359E3" w:rsidRPr="00EB24C8" w:rsidRDefault="006359E3" w:rsidP="00413A36">
      <w:pPr>
        <w:numPr>
          <w:ilvl w:val="0"/>
          <w:numId w:val="16"/>
        </w:numPr>
        <w:spacing w:after="120"/>
        <w:ind w:left="714" w:hanging="357"/>
        <w:rPr>
          <w:lang w:val="es-AR"/>
        </w:rPr>
      </w:pPr>
      <w:r w:rsidRPr="00EB24C8">
        <w:rPr>
          <w:lang w:val="es-AR"/>
        </w:rPr>
        <w:t>Incorporar pausas de descanso y estiramiento en los procesos de trabajo, y llevar a cabo la rotación de puestos.</w:t>
      </w:r>
    </w:p>
    <w:p w14:paraId="4534513D" w14:textId="77777777" w:rsidR="006359E3" w:rsidRPr="00EB24C8" w:rsidRDefault="006359E3" w:rsidP="00413A36">
      <w:pPr>
        <w:numPr>
          <w:ilvl w:val="0"/>
          <w:numId w:val="16"/>
        </w:numPr>
        <w:spacing w:after="120"/>
        <w:ind w:left="714" w:hanging="357"/>
        <w:rPr>
          <w:lang w:val="es-AR"/>
        </w:rPr>
      </w:pPr>
      <w:r w:rsidRPr="00EB24C8">
        <w:rPr>
          <w:lang w:val="es-AR"/>
        </w:rPr>
        <w:t>Implantar programas de control de calidad y mantenimiento que reduzcan las fuerzas y los esfuerzos innecesarios.</w:t>
      </w:r>
    </w:p>
    <w:p w14:paraId="031D7139" w14:textId="28122EFD" w:rsidR="006359E3" w:rsidRPr="00EB24C8" w:rsidRDefault="006359E3" w:rsidP="00413A36">
      <w:pPr>
        <w:numPr>
          <w:ilvl w:val="0"/>
          <w:numId w:val="16"/>
        </w:numPr>
        <w:spacing w:after="120"/>
        <w:ind w:left="714" w:hanging="357"/>
        <w:rPr>
          <w:lang w:val="es-AR"/>
        </w:rPr>
      </w:pPr>
      <w:r w:rsidRPr="00EB24C8">
        <w:rPr>
          <w:lang w:val="es-AR"/>
        </w:rPr>
        <w:t xml:space="preserve">Cualquier otro control que pueda recomendar un higienista ocupacional cualificado y con experiencia tras una evaluación de riesgos de higiene ocupacional de </w:t>
      </w:r>
      <w:r w:rsidR="00AD2749" w:rsidRPr="00EB24C8">
        <w:rPr>
          <w:lang w:val="es-AR"/>
        </w:rPr>
        <w:t>la</w:t>
      </w:r>
      <w:r w:rsidRPr="00EB24C8">
        <w:rPr>
          <w:lang w:val="es-AR"/>
        </w:rPr>
        <w:t xml:space="preserve"> empresa</w:t>
      </w:r>
      <w:r w:rsidR="00AD2749" w:rsidRPr="00EB24C8">
        <w:rPr>
          <w:lang w:val="es-AR"/>
        </w:rPr>
        <w:t>.</w:t>
      </w:r>
    </w:p>
    <w:p w14:paraId="4CA09270" w14:textId="77777777" w:rsidR="008A77DD" w:rsidRPr="00EB24C8" w:rsidRDefault="008A77DD" w:rsidP="00706F54">
      <w:pPr>
        <w:rPr>
          <w:rFonts w:cs="Arial"/>
          <w:b/>
          <w:bCs/>
          <w:sz w:val="20"/>
          <w:szCs w:val="20"/>
          <w:lang w:val="es-AR"/>
        </w:rPr>
      </w:pPr>
    </w:p>
    <w:p w14:paraId="4EA7254A" w14:textId="21FEC323" w:rsidR="00082EAC" w:rsidRPr="00EB24C8" w:rsidRDefault="00F632B1" w:rsidP="00082EAC">
      <w:pPr>
        <w:pStyle w:val="Heading2"/>
        <w:rPr>
          <w:szCs w:val="24"/>
          <w:lang w:val="es-AR"/>
        </w:rPr>
      </w:pPr>
      <w:bookmarkStart w:id="39" w:name="_Toc199771188"/>
      <w:r w:rsidRPr="00EB24C8">
        <w:rPr>
          <w:szCs w:val="24"/>
          <w:lang w:val="es-AR"/>
        </w:rPr>
        <w:t>Gestión de la seguridad contra incendios</w:t>
      </w:r>
      <w:bookmarkEnd w:id="39"/>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082EAC" w:rsidRPr="00B179CA" w14:paraId="620F9B5C" w14:textId="77777777" w:rsidTr="00330006">
        <w:tc>
          <w:tcPr>
            <w:tcW w:w="9017" w:type="dxa"/>
            <w:shd w:val="clear" w:color="auto" w:fill="D9D9D9" w:themeFill="background1" w:themeFillShade="D9"/>
          </w:tcPr>
          <w:p w14:paraId="6C85AD11" w14:textId="77777777" w:rsidR="001F2203" w:rsidRPr="00EB24C8" w:rsidRDefault="001F2203" w:rsidP="001F2203">
            <w:pPr>
              <w:spacing w:after="120"/>
              <w:rPr>
                <w:rFonts w:cs="Arial"/>
                <w:i/>
                <w:iCs/>
                <w:color w:val="125B61"/>
                <w:u w:val="single"/>
                <w:lang w:val="es-AR"/>
              </w:rPr>
            </w:pPr>
            <w:r w:rsidRPr="00EB24C8">
              <w:rPr>
                <w:rFonts w:cs="Arial"/>
                <w:i/>
                <w:iCs/>
                <w:color w:val="125B61"/>
                <w:u w:val="single"/>
                <w:lang w:val="es-AR"/>
              </w:rPr>
              <w:t>Casilla de instrucciones - Suprímala cuando haya terminado</w:t>
            </w:r>
          </w:p>
          <w:p w14:paraId="40ED1371" w14:textId="5F4D562B" w:rsidR="00082EAC" w:rsidRPr="00EB24C8" w:rsidRDefault="001F2203" w:rsidP="00B938DF">
            <w:pPr>
              <w:pStyle w:val="ListParagraph"/>
              <w:numPr>
                <w:ilvl w:val="0"/>
                <w:numId w:val="10"/>
              </w:numPr>
              <w:spacing w:after="120"/>
              <w:ind w:left="442" w:hanging="357"/>
              <w:contextualSpacing w:val="0"/>
              <w:rPr>
                <w:rFonts w:cs="Arial"/>
                <w:i/>
                <w:iCs/>
                <w:color w:val="125B61"/>
                <w:lang w:val="es-AR"/>
              </w:rPr>
            </w:pPr>
            <w:r w:rsidRPr="00EB24C8">
              <w:rPr>
                <w:rFonts w:cs="Arial"/>
                <w:i/>
                <w:iCs/>
                <w:color w:val="125B61"/>
                <w:lang w:val="es-AR"/>
              </w:rPr>
              <w:t>A continuación figura un texto genérico para la gestión de este tema de salud y seguridad en el trabajo. Por favor, revise y refine/ajuste/modifique el texto para alinearlo con sus operaciones específicas y sistemas existentes.</w:t>
            </w:r>
          </w:p>
        </w:tc>
      </w:tr>
    </w:tbl>
    <w:p w14:paraId="2B97C3C8" w14:textId="77777777" w:rsidR="00082EAC" w:rsidRPr="008179DF" w:rsidRDefault="00082EAC" w:rsidP="00F632B1">
      <w:pPr>
        <w:pStyle w:val="Heading3"/>
        <w:ind w:left="709"/>
        <w:rPr>
          <w:i w:val="0"/>
          <w:iCs/>
          <w:sz w:val="22"/>
          <w:szCs w:val="22"/>
        </w:rPr>
      </w:pPr>
      <w:bookmarkStart w:id="40" w:name="_Toc156875772"/>
      <w:r w:rsidRPr="008179DF">
        <w:rPr>
          <w:i w:val="0"/>
          <w:iCs/>
          <w:sz w:val="22"/>
          <w:szCs w:val="22"/>
        </w:rPr>
        <w:t>Requisitos generales</w:t>
      </w:r>
      <w:bookmarkEnd w:id="40"/>
    </w:p>
    <w:p w14:paraId="783E9E7A" w14:textId="77777777" w:rsidR="00082EAC" w:rsidRPr="00EB24C8" w:rsidRDefault="00082EAC" w:rsidP="00413A36">
      <w:pPr>
        <w:spacing w:after="120"/>
        <w:rPr>
          <w:lang w:val="es-AR"/>
        </w:rPr>
      </w:pPr>
      <w:r w:rsidRPr="00EB24C8">
        <w:rPr>
          <w:lang w:val="es-AR"/>
        </w:rPr>
        <w:t>Los equipos contra incendios y de emergencia deben cumplir los siguientes requisitos generales:</w:t>
      </w:r>
    </w:p>
    <w:p w14:paraId="126A7E03" w14:textId="4CEE8E4F" w:rsidR="00F632B1" w:rsidRPr="00EB24C8" w:rsidRDefault="00E25793" w:rsidP="00413A36">
      <w:pPr>
        <w:numPr>
          <w:ilvl w:val="0"/>
          <w:numId w:val="16"/>
        </w:numPr>
        <w:spacing w:after="120"/>
        <w:ind w:left="714" w:hanging="357"/>
        <w:rPr>
          <w:lang w:val="es-AR"/>
        </w:rPr>
      </w:pPr>
      <w:r w:rsidRPr="00EB24C8">
        <w:rPr>
          <w:lang w:val="es-AR"/>
        </w:rPr>
        <w:t xml:space="preserve">El número, tipo y distribución de los equipos de lucha contra incendios, extinción de incendios, alarma contra incendios, sistema de detección de incendios y rescate de emergencia para </w:t>
      </w:r>
      <w:r w:rsidR="00AD2749" w:rsidRPr="00EB24C8">
        <w:rPr>
          <w:lang w:val="es-AR"/>
        </w:rPr>
        <w:t xml:space="preserve">la Empresa </w:t>
      </w:r>
      <w:r w:rsidRPr="00EB24C8">
        <w:rPr>
          <w:lang w:val="es-AR"/>
        </w:rPr>
        <w:t>deben ser determinados por una persona competente</w:t>
      </w:r>
      <w:r w:rsidR="00F632B1" w:rsidRPr="00EB24C8">
        <w:rPr>
          <w:lang w:val="es-AR"/>
        </w:rPr>
        <w:t xml:space="preserve">. </w:t>
      </w:r>
    </w:p>
    <w:p w14:paraId="1552B1D3" w14:textId="689E0D20" w:rsidR="00082EAC" w:rsidRPr="00EB24C8" w:rsidRDefault="00082EAC" w:rsidP="00413A36">
      <w:pPr>
        <w:numPr>
          <w:ilvl w:val="0"/>
          <w:numId w:val="16"/>
        </w:numPr>
        <w:spacing w:after="120"/>
        <w:ind w:left="714" w:hanging="357"/>
        <w:rPr>
          <w:lang w:val="es-AR"/>
        </w:rPr>
      </w:pPr>
      <w:r w:rsidRPr="00EB24C8">
        <w:rPr>
          <w:lang w:val="es-AR"/>
        </w:rPr>
        <w:t xml:space="preserve">Se mantendrá un registro de todos los equipos de extinción de incendios en servicio in situ, incluidos extintores, bocas de incendios y mangueras contra incendios. Cada elemento del equipo de lucha contra incendios que figure en el registro tendrá un número de identificación único. </w:t>
      </w:r>
    </w:p>
    <w:p w14:paraId="207C96BD" w14:textId="77777777" w:rsidR="00082EAC" w:rsidRPr="00EB24C8" w:rsidRDefault="00082EAC" w:rsidP="00413A36">
      <w:pPr>
        <w:numPr>
          <w:ilvl w:val="0"/>
          <w:numId w:val="16"/>
        </w:numPr>
        <w:spacing w:after="120"/>
        <w:ind w:left="714" w:hanging="357"/>
        <w:rPr>
          <w:lang w:val="es-AR"/>
        </w:rPr>
      </w:pPr>
      <w:r w:rsidRPr="00EB24C8">
        <w:rPr>
          <w:lang w:val="es-AR"/>
        </w:rPr>
        <w:t>El agua contra incendios sólo debe utilizarse para casos de emergencia y extinción de incendios, y no para otros fines operativos.</w:t>
      </w:r>
    </w:p>
    <w:p w14:paraId="66AF9525" w14:textId="77777777" w:rsidR="00082EAC" w:rsidRPr="00EB24C8" w:rsidRDefault="00082EAC" w:rsidP="00413A36">
      <w:pPr>
        <w:numPr>
          <w:ilvl w:val="0"/>
          <w:numId w:val="16"/>
        </w:numPr>
        <w:spacing w:after="120"/>
        <w:ind w:left="714" w:hanging="357"/>
        <w:rPr>
          <w:lang w:val="es-AR"/>
        </w:rPr>
      </w:pPr>
      <w:r w:rsidRPr="00EB24C8">
        <w:rPr>
          <w:lang w:val="es-AR"/>
        </w:rPr>
        <w:lastRenderedPageBreak/>
        <w:t>No se obstaculizará en modo alguno el acceso a todos los equipos de lucha contra incendios.</w:t>
      </w:r>
    </w:p>
    <w:p w14:paraId="78F98707" w14:textId="6BE2F279" w:rsidR="00082EAC" w:rsidRPr="00EB24C8" w:rsidRDefault="00082EAC" w:rsidP="00413A36">
      <w:pPr>
        <w:numPr>
          <w:ilvl w:val="0"/>
          <w:numId w:val="16"/>
        </w:numPr>
        <w:spacing w:after="120"/>
        <w:ind w:left="714" w:hanging="357"/>
        <w:rPr>
          <w:lang w:val="es-AR"/>
        </w:rPr>
      </w:pPr>
      <w:r w:rsidRPr="00EB24C8">
        <w:rPr>
          <w:lang w:val="es-AR"/>
        </w:rPr>
        <w:t xml:space="preserve">Todos los equipos de lucha contra incendios y las alarmas contra incendios deben estar claramente identificados mediante señalización. </w:t>
      </w:r>
    </w:p>
    <w:p w14:paraId="366B75F0" w14:textId="77777777" w:rsidR="009B48A9" w:rsidRPr="00EB24C8" w:rsidRDefault="009B48A9" w:rsidP="009B48A9">
      <w:pPr>
        <w:spacing w:after="120"/>
        <w:ind w:left="714"/>
        <w:rPr>
          <w:lang w:val="es-AR"/>
        </w:rPr>
      </w:pPr>
    </w:p>
    <w:p w14:paraId="705A464F" w14:textId="77777777" w:rsidR="00082EAC" w:rsidRPr="008179DF" w:rsidRDefault="00082EAC" w:rsidP="00F632B1">
      <w:pPr>
        <w:pStyle w:val="Heading3"/>
        <w:ind w:left="709"/>
        <w:rPr>
          <w:i w:val="0"/>
          <w:iCs/>
          <w:sz w:val="22"/>
          <w:szCs w:val="22"/>
        </w:rPr>
      </w:pPr>
      <w:bookmarkStart w:id="41" w:name="_Toc156875773"/>
      <w:r w:rsidRPr="008179DF">
        <w:rPr>
          <w:i w:val="0"/>
          <w:iCs/>
          <w:sz w:val="22"/>
          <w:szCs w:val="22"/>
        </w:rPr>
        <w:t>Inspecciones de equipos contra incendios</w:t>
      </w:r>
      <w:bookmarkEnd w:id="41"/>
    </w:p>
    <w:p w14:paraId="52483D09" w14:textId="77777777" w:rsidR="00082EAC" w:rsidRPr="00F632B1" w:rsidRDefault="00082EAC" w:rsidP="00F632B1">
      <w:pPr>
        <w:pStyle w:val="Heading3"/>
        <w:numPr>
          <w:ilvl w:val="0"/>
          <w:numId w:val="0"/>
        </w:numPr>
        <w:ind w:left="-11"/>
        <w:rPr>
          <w:i w:val="0"/>
          <w:iCs/>
          <w:sz w:val="22"/>
          <w:szCs w:val="22"/>
          <w:u w:val="single"/>
        </w:rPr>
      </w:pPr>
      <w:bookmarkStart w:id="42" w:name="_Toc156875774"/>
      <w:r w:rsidRPr="00F632B1">
        <w:rPr>
          <w:i w:val="0"/>
          <w:iCs/>
          <w:sz w:val="22"/>
          <w:szCs w:val="22"/>
          <w:u w:val="single"/>
        </w:rPr>
        <w:t>Inspecciones y revisiones anuales</w:t>
      </w:r>
      <w:bookmarkEnd w:id="42"/>
    </w:p>
    <w:p w14:paraId="385A5152" w14:textId="77777777" w:rsidR="00082EAC" w:rsidRPr="00EB24C8" w:rsidRDefault="00082EAC" w:rsidP="00413A36">
      <w:pPr>
        <w:numPr>
          <w:ilvl w:val="0"/>
          <w:numId w:val="16"/>
        </w:numPr>
        <w:spacing w:after="120"/>
        <w:ind w:left="714" w:hanging="357"/>
        <w:rPr>
          <w:lang w:val="es-AR"/>
        </w:rPr>
      </w:pPr>
      <w:r w:rsidRPr="00EB24C8">
        <w:rPr>
          <w:lang w:val="es-AR"/>
        </w:rPr>
        <w:t>Las inspecciones y revisiones de todos los equipos de lucha contra incendios deben ser realizadas al menos una vez al año por un inspector de equipos de lucha contra incendios competente y registrado.</w:t>
      </w:r>
    </w:p>
    <w:p w14:paraId="7BEE8277" w14:textId="77777777" w:rsidR="00082EAC" w:rsidRPr="00EB24C8" w:rsidRDefault="00082EAC" w:rsidP="00413A36">
      <w:pPr>
        <w:numPr>
          <w:ilvl w:val="0"/>
          <w:numId w:val="16"/>
        </w:numPr>
        <w:spacing w:after="120"/>
        <w:ind w:left="714" w:hanging="357"/>
        <w:rPr>
          <w:lang w:val="es-AR"/>
        </w:rPr>
      </w:pPr>
      <w:r w:rsidRPr="00EB24C8">
        <w:rPr>
          <w:lang w:val="es-AR"/>
        </w:rPr>
        <w:t>Las inspecciones y revisiones específicas que se lleven a cabo deberán ajustarse a las Buenas Prácticas Internacionales de la Industria (GIIP).</w:t>
      </w:r>
    </w:p>
    <w:p w14:paraId="080FFA9B" w14:textId="77777777" w:rsidR="00082EAC" w:rsidRPr="00EB24C8" w:rsidRDefault="00082EAC" w:rsidP="00413A36">
      <w:pPr>
        <w:numPr>
          <w:ilvl w:val="0"/>
          <w:numId w:val="16"/>
        </w:numPr>
        <w:spacing w:after="120"/>
        <w:ind w:left="714" w:hanging="357"/>
        <w:rPr>
          <w:lang w:val="es-AR"/>
        </w:rPr>
      </w:pPr>
      <w:r w:rsidRPr="00EB24C8">
        <w:rPr>
          <w:lang w:val="es-AR"/>
        </w:rPr>
        <w:t xml:space="preserve">La revisión e inspección de los extintores debe incluir la comprobación de que todos los tipos de extintores han sido sometidos a una prueba de presión hidrostática al menos cada cinco años. </w:t>
      </w:r>
    </w:p>
    <w:p w14:paraId="680DCB05" w14:textId="60A05B3F" w:rsidR="00082EAC" w:rsidRPr="00EB24C8" w:rsidRDefault="00082EAC" w:rsidP="00413A36">
      <w:pPr>
        <w:numPr>
          <w:ilvl w:val="0"/>
          <w:numId w:val="16"/>
        </w:numPr>
        <w:spacing w:after="120"/>
        <w:ind w:left="714" w:hanging="357"/>
        <w:rPr>
          <w:lang w:val="es-AR"/>
        </w:rPr>
      </w:pPr>
      <w:r w:rsidRPr="00EB24C8">
        <w:rPr>
          <w:lang w:val="es-AR"/>
        </w:rPr>
        <w:t>La fecha en la que se inspeccionó/revisó cada elemento del equipo de lucha contra incendios y la empresa que realizó la inspección/revisión deben figurar en el equipo de lucha contra incendios.</w:t>
      </w:r>
    </w:p>
    <w:p w14:paraId="7432804A" w14:textId="77777777" w:rsidR="00082EAC" w:rsidRPr="00EB24C8" w:rsidRDefault="00082EAC" w:rsidP="00413A36">
      <w:pPr>
        <w:numPr>
          <w:ilvl w:val="0"/>
          <w:numId w:val="16"/>
        </w:numPr>
        <w:spacing w:after="120"/>
        <w:ind w:left="714" w:hanging="357"/>
        <w:rPr>
          <w:lang w:val="es-AR"/>
        </w:rPr>
      </w:pPr>
      <w:r w:rsidRPr="00EB24C8">
        <w:rPr>
          <w:lang w:val="es-AR"/>
        </w:rPr>
        <w:t>Todo equipo de lucha contra incendios que no funcione deberá ser retirado y sustituido por otro que sí funcione.</w:t>
      </w:r>
    </w:p>
    <w:p w14:paraId="1BDAD9F1" w14:textId="77777777" w:rsidR="009B48A9" w:rsidRPr="00EB24C8" w:rsidRDefault="009B48A9" w:rsidP="009B48A9">
      <w:pPr>
        <w:spacing w:after="120"/>
        <w:ind w:left="714"/>
        <w:rPr>
          <w:lang w:val="es-AR"/>
        </w:rPr>
      </w:pPr>
    </w:p>
    <w:p w14:paraId="09A90105" w14:textId="77777777" w:rsidR="00082EAC" w:rsidRPr="008179DF" w:rsidRDefault="00082EAC" w:rsidP="00F632B1">
      <w:pPr>
        <w:pStyle w:val="Heading3"/>
        <w:ind w:left="709"/>
        <w:rPr>
          <w:i w:val="0"/>
          <w:iCs/>
          <w:sz w:val="22"/>
          <w:szCs w:val="22"/>
        </w:rPr>
      </w:pPr>
      <w:bookmarkStart w:id="43" w:name="_Ref156875236"/>
      <w:bookmarkStart w:id="44" w:name="_Toc156875775"/>
      <w:r w:rsidRPr="008179DF">
        <w:rPr>
          <w:i w:val="0"/>
          <w:iCs/>
          <w:sz w:val="22"/>
          <w:szCs w:val="22"/>
        </w:rPr>
        <w:t>Inspecciones mensuales</w:t>
      </w:r>
      <w:bookmarkEnd w:id="43"/>
      <w:bookmarkEnd w:id="44"/>
    </w:p>
    <w:p w14:paraId="3398D204" w14:textId="2CED41BB" w:rsidR="00082EAC" w:rsidRPr="00EB24C8" w:rsidRDefault="00082EAC" w:rsidP="00413A36">
      <w:pPr>
        <w:numPr>
          <w:ilvl w:val="0"/>
          <w:numId w:val="16"/>
        </w:numPr>
        <w:spacing w:after="120"/>
        <w:ind w:hanging="357"/>
        <w:rPr>
          <w:lang w:val="es-AR"/>
        </w:rPr>
      </w:pPr>
      <w:r w:rsidRPr="00EB24C8">
        <w:rPr>
          <w:lang w:val="es-AR"/>
        </w:rPr>
        <w:t>Todos los equipos de lucha contra incendios deben ser inspeccionados por personal formado y designado.</w:t>
      </w:r>
    </w:p>
    <w:p w14:paraId="08BDBBF2" w14:textId="77777777" w:rsidR="00082EAC" w:rsidRPr="00EB24C8" w:rsidRDefault="00082EAC" w:rsidP="00413A36">
      <w:pPr>
        <w:numPr>
          <w:ilvl w:val="0"/>
          <w:numId w:val="16"/>
        </w:numPr>
        <w:spacing w:after="120"/>
        <w:ind w:hanging="357"/>
        <w:rPr>
          <w:lang w:val="es-AR"/>
        </w:rPr>
      </w:pPr>
      <w:r w:rsidRPr="00EB24C8">
        <w:rPr>
          <w:lang w:val="es-AR"/>
        </w:rPr>
        <w:t>Las inspecciones mensuales de los equipos de extinción de incendios deben incluir:</w:t>
      </w:r>
    </w:p>
    <w:p w14:paraId="71DFFA3E" w14:textId="77777777" w:rsidR="00082EAC" w:rsidRDefault="00082EAC" w:rsidP="00413A36">
      <w:pPr>
        <w:numPr>
          <w:ilvl w:val="1"/>
          <w:numId w:val="16"/>
        </w:numPr>
        <w:spacing w:after="120"/>
        <w:ind w:hanging="357"/>
      </w:pPr>
      <w:r w:rsidRPr="00F632B1">
        <w:t>Todo el equipo:</w:t>
      </w:r>
    </w:p>
    <w:p w14:paraId="389019BB" w14:textId="7DA5BA0F" w:rsidR="00082EAC" w:rsidRPr="00EB24C8" w:rsidRDefault="00082EAC" w:rsidP="00413A36">
      <w:pPr>
        <w:numPr>
          <w:ilvl w:val="2"/>
          <w:numId w:val="16"/>
        </w:numPr>
        <w:spacing w:after="120"/>
        <w:ind w:hanging="357"/>
        <w:rPr>
          <w:lang w:val="es-AR"/>
        </w:rPr>
      </w:pPr>
      <w:r w:rsidRPr="00EB24C8">
        <w:rPr>
          <w:lang w:val="es-AR"/>
        </w:rPr>
        <w:t>Tiene una etiqueta que indica que se ha realizado la inspección/revisión anual por un proveedor de servicios externo en los últimos 12 meses</w:t>
      </w:r>
      <w:r w:rsidR="00A77AA0" w:rsidRPr="00EB24C8">
        <w:rPr>
          <w:lang w:val="es-AR"/>
        </w:rPr>
        <w:t>;</w:t>
      </w:r>
    </w:p>
    <w:p w14:paraId="0B37E27E" w14:textId="77A66600" w:rsidR="00082EAC" w:rsidRPr="00EB24C8" w:rsidRDefault="00082EAC" w:rsidP="00413A36">
      <w:pPr>
        <w:numPr>
          <w:ilvl w:val="2"/>
          <w:numId w:val="16"/>
        </w:numPr>
        <w:spacing w:after="120"/>
        <w:ind w:hanging="357"/>
        <w:rPr>
          <w:lang w:val="es-AR"/>
        </w:rPr>
      </w:pPr>
      <w:r w:rsidRPr="00EB24C8">
        <w:rPr>
          <w:lang w:val="es-AR"/>
        </w:rPr>
        <w:t>Las etiquetas de inspección son legibles</w:t>
      </w:r>
      <w:r w:rsidR="00A77AA0" w:rsidRPr="00EB24C8">
        <w:rPr>
          <w:lang w:val="es-AR"/>
        </w:rPr>
        <w:t>;</w:t>
      </w:r>
    </w:p>
    <w:p w14:paraId="79F8C127" w14:textId="432342CE" w:rsidR="00082EAC" w:rsidRPr="00EB24C8" w:rsidRDefault="00082EAC" w:rsidP="00413A36">
      <w:pPr>
        <w:numPr>
          <w:ilvl w:val="2"/>
          <w:numId w:val="16"/>
        </w:numPr>
        <w:spacing w:after="120"/>
        <w:ind w:hanging="357"/>
        <w:rPr>
          <w:lang w:val="es-AR"/>
        </w:rPr>
      </w:pPr>
      <w:r w:rsidRPr="00EB24C8">
        <w:rPr>
          <w:lang w:val="es-AR"/>
        </w:rPr>
        <w:t>No hay signos evidentes de daños o desgaste</w:t>
      </w:r>
      <w:r w:rsidR="00A77AA0" w:rsidRPr="00EB24C8">
        <w:rPr>
          <w:lang w:val="es-AR"/>
        </w:rPr>
        <w:t>;</w:t>
      </w:r>
    </w:p>
    <w:p w14:paraId="5716FD03" w14:textId="748D7F56" w:rsidR="00082EAC" w:rsidRPr="00EB24C8" w:rsidRDefault="00082EAC" w:rsidP="00413A36">
      <w:pPr>
        <w:numPr>
          <w:ilvl w:val="2"/>
          <w:numId w:val="16"/>
        </w:numPr>
        <w:spacing w:after="120"/>
        <w:ind w:hanging="357"/>
        <w:rPr>
          <w:lang w:val="es-AR"/>
        </w:rPr>
      </w:pPr>
      <w:r w:rsidRPr="00EB24C8">
        <w:rPr>
          <w:lang w:val="es-AR"/>
        </w:rPr>
        <w:t>No se impide el acceso al equipo de extinción de incendios</w:t>
      </w:r>
      <w:r w:rsidR="00A77AA0" w:rsidRPr="00EB24C8">
        <w:rPr>
          <w:lang w:val="es-AR"/>
        </w:rPr>
        <w:t>;</w:t>
      </w:r>
    </w:p>
    <w:p w14:paraId="27F54212" w14:textId="77777777" w:rsidR="00082EAC" w:rsidRPr="00F632B1" w:rsidRDefault="00082EAC" w:rsidP="00413A36">
      <w:pPr>
        <w:numPr>
          <w:ilvl w:val="0"/>
          <w:numId w:val="16"/>
        </w:numPr>
        <w:spacing w:after="120"/>
        <w:ind w:hanging="357"/>
      </w:pPr>
      <w:r w:rsidRPr="00F632B1">
        <w:t>Extintores:</w:t>
      </w:r>
    </w:p>
    <w:p w14:paraId="06F46830" w14:textId="02671F61" w:rsidR="00082EAC" w:rsidRPr="00EB24C8" w:rsidRDefault="00082EAC" w:rsidP="00413A36">
      <w:pPr>
        <w:numPr>
          <w:ilvl w:val="2"/>
          <w:numId w:val="16"/>
        </w:numPr>
        <w:spacing w:after="120"/>
        <w:ind w:hanging="357"/>
        <w:rPr>
          <w:lang w:val="es-AR"/>
        </w:rPr>
      </w:pPr>
      <w:r w:rsidRPr="00EB24C8">
        <w:rPr>
          <w:lang w:val="es-AR"/>
        </w:rPr>
        <w:t>No hay ningún precinto roto</w:t>
      </w:r>
      <w:r w:rsidR="00A77AA0" w:rsidRPr="00EB24C8">
        <w:rPr>
          <w:lang w:val="es-AR"/>
        </w:rPr>
        <w:t>;</w:t>
      </w:r>
    </w:p>
    <w:p w14:paraId="694D9D07" w14:textId="257BD966" w:rsidR="00082EAC" w:rsidRPr="00EB24C8" w:rsidRDefault="00082EAC" w:rsidP="00413A36">
      <w:pPr>
        <w:numPr>
          <w:ilvl w:val="2"/>
          <w:numId w:val="16"/>
        </w:numPr>
        <w:spacing w:after="120"/>
        <w:ind w:hanging="357"/>
        <w:rPr>
          <w:lang w:val="es-AR"/>
        </w:rPr>
      </w:pPr>
      <w:r w:rsidRPr="00EB24C8">
        <w:rPr>
          <w:lang w:val="es-AR"/>
        </w:rPr>
        <w:t>Para los extintores de polvo, que el manómetro permanezca en la zona verde</w:t>
      </w:r>
      <w:r w:rsidR="00A77AA0" w:rsidRPr="00EB24C8">
        <w:rPr>
          <w:lang w:val="es-AR"/>
        </w:rPr>
        <w:t>;</w:t>
      </w:r>
    </w:p>
    <w:p w14:paraId="618DFA18" w14:textId="17A49FFC" w:rsidR="00082EAC" w:rsidRPr="00EB24C8" w:rsidRDefault="00082EAC" w:rsidP="00413A36">
      <w:pPr>
        <w:numPr>
          <w:ilvl w:val="2"/>
          <w:numId w:val="16"/>
        </w:numPr>
        <w:spacing w:after="120"/>
        <w:ind w:hanging="357"/>
        <w:rPr>
          <w:lang w:val="es-AR"/>
        </w:rPr>
      </w:pPr>
      <w:r w:rsidRPr="00EB24C8">
        <w:rPr>
          <w:lang w:val="es-AR"/>
        </w:rPr>
        <w:t>Para los extintores de CO</w:t>
      </w:r>
      <w:r w:rsidRPr="00EB24C8">
        <w:rPr>
          <w:vertAlign w:val="subscript"/>
          <w:lang w:val="es-AR"/>
        </w:rPr>
        <w:t>2</w:t>
      </w:r>
      <w:r w:rsidRPr="00EB24C8">
        <w:rPr>
          <w:lang w:val="es-AR"/>
        </w:rPr>
        <w:t>, pesaje del extintor para confirmar que contiene suficiente CO</w:t>
      </w:r>
      <w:r w:rsidRPr="00EB24C8">
        <w:rPr>
          <w:vertAlign w:val="subscript"/>
          <w:lang w:val="es-AR"/>
        </w:rPr>
        <w:t>2</w:t>
      </w:r>
      <w:r w:rsidR="009B48A9" w:rsidRPr="00EB24C8">
        <w:rPr>
          <w:lang w:val="es-AR"/>
        </w:rPr>
        <w:t>; y</w:t>
      </w:r>
    </w:p>
    <w:p w14:paraId="1EC061C8" w14:textId="77777777" w:rsidR="00082EAC" w:rsidRPr="00EB24C8" w:rsidRDefault="00082EAC" w:rsidP="00413A36">
      <w:pPr>
        <w:numPr>
          <w:ilvl w:val="2"/>
          <w:numId w:val="16"/>
        </w:numPr>
        <w:spacing w:after="120"/>
        <w:ind w:hanging="357"/>
        <w:rPr>
          <w:lang w:val="es-AR"/>
        </w:rPr>
      </w:pPr>
      <w:r w:rsidRPr="00EB24C8">
        <w:rPr>
          <w:lang w:val="es-AR"/>
        </w:rPr>
        <w:lastRenderedPageBreak/>
        <w:t>Limpieza del exterior del extintor.</w:t>
      </w:r>
    </w:p>
    <w:p w14:paraId="6A1CF355" w14:textId="77777777" w:rsidR="009B48A9" w:rsidRPr="00EB24C8" w:rsidRDefault="009B48A9" w:rsidP="009B48A9">
      <w:pPr>
        <w:spacing w:after="120"/>
        <w:ind w:left="2160"/>
        <w:rPr>
          <w:lang w:val="es-AR"/>
        </w:rPr>
      </w:pPr>
    </w:p>
    <w:p w14:paraId="5574012F" w14:textId="77777777" w:rsidR="00082EAC" w:rsidRPr="008179DF" w:rsidRDefault="00082EAC" w:rsidP="00F632B1">
      <w:pPr>
        <w:pStyle w:val="Heading3"/>
        <w:ind w:left="709"/>
        <w:rPr>
          <w:i w:val="0"/>
          <w:iCs/>
          <w:sz w:val="22"/>
          <w:szCs w:val="22"/>
        </w:rPr>
      </w:pPr>
      <w:bookmarkStart w:id="45" w:name="_Toc156875776"/>
      <w:r w:rsidRPr="008179DF">
        <w:rPr>
          <w:i w:val="0"/>
          <w:iCs/>
          <w:sz w:val="22"/>
          <w:szCs w:val="22"/>
        </w:rPr>
        <w:t>Otras inspecciones/pruebas</w:t>
      </w:r>
      <w:bookmarkEnd w:id="45"/>
    </w:p>
    <w:p w14:paraId="5E5E4582" w14:textId="2C9DDF7D" w:rsidR="00082EAC" w:rsidRPr="00EB24C8" w:rsidRDefault="00082EAC" w:rsidP="00413A36">
      <w:pPr>
        <w:numPr>
          <w:ilvl w:val="0"/>
          <w:numId w:val="16"/>
        </w:numPr>
        <w:spacing w:after="120"/>
        <w:ind w:left="714" w:hanging="357"/>
        <w:rPr>
          <w:lang w:val="es-AR"/>
        </w:rPr>
      </w:pPr>
      <w:r w:rsidRPr="00EB24C8">
        <w:rPr>
          <w:lang w:val="es-AR"/>
        </w:rPr>
        <w:t>La detección de incendios y las alarmas contra incendios deben inspeccionarse, revisarse y probarse de acuerdo con los requisitos del OEM.</w:t>
      </w:r>
    </w:p>
    <w:p w14:paraId="619D7978" w14:textId="77777777" w:rsidR="00082EAC" w:rsidRPr="00EB24C8" w:rsidRDefault="00082EAC" w:rsidP="00413A36">
      <w:pPr>
        <w:numPr>
          <w:ilvl w:val="0"/>
          <w:numId w:val="16"/>
        </w:numPr>
        <w:spacing w:after="120"/>
        <w:ind w:left="714" w:hanging="357"/>
        <w:rPr>
          <w:lang w:val="es-AR"/>
        </w:rPr>
      </w:pPr>
      <w:r w:rsidRPr="00EB24C8">
        <w:rPr>
          <w:lang w:val="es-AR"/>
        </w:rPr>
        <w:t>Los sistemas de extinción de incendios, incluidos los sistemas de rociadores y los sistemas de bombeo de agua asociados, deben inspeccionarse, revisarse y probarse de acuerdo con los requisitos del OEM.</w:t>
      </w:r>
    </w:p>
    <w:p w14:paraId="6C1D5C1C" w14:textId="77777777" w:rsidR="00082EAC" w:rsidRPr="00EB24C8" w:rsidRDefault="00082EAC" w:rsidP="00706F54">
      <w:pPr>
        <w:rPr>
          <w:rFonts w:cs="Arial"/>
          <w:b/>
          <w:bCs/>
          <w:sz w:val="20"/>
          <w:szCs w:val="20"/>
          <w:lang w:val="es-AR"/>
        </w:rPr>
      </w:pPr>
    </w:p>
    <w:p w14:paraId="01F86DCC" w14:textId="6457066D" w:rsidR="00E25793" w:rsidRPr="006359E3" w:rsidRDefault="00E25793" w:rsidP="00E25793">
      <w:pPr>
        <w:pStyle w:val="Heading2"/>
        <w:rPr>
          <w:szCs w:val="24"/>
        </w:rPr>
      </w:pPr>
      <w:bookmarkStart w:id="46" w:name="_Toc199771189"/>
      <w:r>
        <w:rPr>
          <w:szCs w:val="24"/>
        </w:rPr>
        <w:t>Vigilancia médica</w:t>
      </w:r>
      <w:bookmarkEnd w:id="4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E25793" w:rsidRPr="00B179CA" w14:paraId="467E0818" w14:textId="77777777" w:rsidTr="00330006">
        <w:tc>
          <w:tcPr>
            <w:tcW w:w="9017" w:type="dxa"/>
            <w:shd w:val="clear" w:color="auto" w:fill="D9D9D9" w:themeFill="background1" w:themeFillShade="D9"/>
          </w:tcPr>
          <w:p w14:paraId="7B7AF0C7" w14:textId="77777777" w:rsidR="001F2203" w:rsidRPr="00EB24C8" w:rsidRDefault="001F2203" w:rsidP="001F2203">
            <w:pPr>
              <w:spacing w:after="120"/>
              <w:rPr>
                <w:rFonts w:cs="Arial"/>
                <w:i/>
                <w:iCs/>
                <w:color w:val="125B61"/>
                <w:u w:val="single"/>
                <w:lang w:val="es-AR"/>
              </w:rPr>
            </w:pPr>
            <w:r w:rsidRPr="00EB24C8">
              <w:rPr>
                <w:rFonts w:cs="Arial"/>
                <w:i/>
                <w:iCs/>
                <w:color w:val="125B61"/>
                <w:u w:val="single"/>
                <w:lang w:val="es-AR"/>
              </w:rPr>
              <w:t>Casilla de instrucciones - Suprímala cuando haya terminado</w:t>
            </w:r>
          </w:p>
          <w:p w14:paraId="379E1450" w14:textId="3673F994" w:rsidR="00E25793" w:rsidRPr="00EB24C8" w:rsidRDefault="001F2203" w:rsidP="00B938DF">
            <w:pPr>
              <w:pStyle w:val="ListParagraph"/>
              <w:numPr>
                <w:ilvl w:val="0"/>
                <w:numId w:val="10"/>
              </w:numPr>
              <w:spacing w:after="120"/>
              <w:ind w:left="442" w:hanging="357"/>
              <w:contextualSpacing w:val="0"/>
              <w:rPr>
                <w:rFonts w:cs="Arial"/>
                <w:i/>
                <w:iCs/>
                <w:color w:val="125B61"/>
                <w:lang w:val="es-AR"/>
              </w:rPr>
            </w:pPr>
            <w:r w:rsidRPr="00EB24C8">
              <w:rPr>
                <w:rFonts w:cs="Arial"/>
                <w:i/>
                <w:iCs/>
                <w:color w:val="125B61"/>
                <w:lang w:val="es-AR"/>
              </w:rPr>
              <w:t>A continuación figura un texto genérico para la gestión de este tema de salud y seguridad en el trabajo. Por favor, revise y refine/ajuste/modifique el texto para alinearlo con sus operaciones específicas y sistemas existentes.</w:t>
            </w:r>
          </w:p>
        </w:tc>
      </w:tr>
    </w:tbl>
    <w:p w14:paraId="254A63E8" w14:textId="2ACB0846" w:rsidR="00E25793" w:rsidRPr="00EB24C8" w:rsidRDefault="00AD2749" w:rsidP="00A77AA0">
      <w:pPr>
        <w:numPr>
          <w:ilvl w:val="0"/>
          <w:numId w:val="16"/>
        </w:numPr>
        <w:spacing w:after="120"/>
        <w:ind w:left="714" w:hanging="357"/>
        <w:rPr>
          <w:lang w:val="es-AR"/>
        </w:rPr>
      </w:pPr>
      <w:r w:rsidRPr="00EB24C8">
        <w:rPr>
          <w:lang w:val="es-AR"/>
        </w:rPr>
        <w:t xml:space="preserve">La empresa </w:t>
      </w:r>
      <w:r w:rsidR="00E25793" w:rsidRPr="00EB24C8">
        <w:rPr>
          <w:lang w:val="es-AR"/>
        </w:rPr>
        <w:t>debe establecer unos requisitos mínimos de aptitud médica para trabajar en las instalaciones, así como diseñar un programa de seguimiento de las enfermedades profesionales, teniendo en cuenta los riesgos para la salud a los que estarán expuestos los empleados, los requisitos legislativos y la naturaleza de las tareas que deben desempeñar.</w:t>
      </w:r>
    </w:p>
    <w:p w14:paraId="31E77773" w14:textId="77777777" w:rsidR="00E25793" w:rsidRPr="00EB24C8" w:rsidRDefault="00E25793" w:rsidP="00A77AA0">
      <w:pPr>
        <w:numPr>
          <w:ilvl w:val="0"/>
          <w:numId w:val="16"/>
        </w:numPr>
        <w:spacing w:after="120"/>
        <w:ind w:left="714" w:hanging="357"/>
        <w:rPr>
          <w:lang w:val="es-AR"/>
        </w:rPr>
      </w:pPr>
      <w:r w:rsidRPr="00EB24C8">
        <w:rPr>
          <w:lang w:val="es-AR"/>
        </w:rPr>
        <w:t>Debe prestarse especial atención al personal que realiza actividades laborales en las que la incapacidad médica puede suponer un riesgo significativo para sí mismo y para el resto del personal (por ejemplo, operadores de maquinaria peligrosa, operadores de equipos de elevación, conductores de vehículos de transporte, personas que realizan trabajos en altura o que acceden a espacios confinados, etc.).</w:t>
      </w:r>
    </w:p>
    <w:p w14:paraId="17DE4B26" w14:textId="1AC9DF5A" w:rsidR="00E25793" w:rsidRPr="00EB24C8" w:rsidRDefault="00AD2749" w:rsidP="00A77AA0">
      <w:pPr>
        <w:numPr>
          <w:ilvl w:val="0"/>
          <w:numId w:val="16"/>
        </w:numPr>
        <w:spacing w:after="120"/>
        <w:ind w:left="714" w:hanging="357"/>
        <w:rPr>
          <w:lang w:val="es-AR"/>
        </w:rPr>
      </w:pPr>
      <w:r w:rsidRPr="00EB24C8">
        <w:rPr>
          <w:lang w:val="es-AR"/>
        </w:rPr>
        <w:t xml:space="preserve">La empresa </w:t>
      </w:r>
      <w:r w:rsidR="00E25793" w:rsidRPr="00EB24C8">
        <w:rPr>
          <w:lang w:val="es-AR"/>
        </w:rPr>
        <w:t>pondrá en marcha el programa de aptitud médica para el trabajo y el programa continuo de control de enfermedades profesionales, que incluirá reconocimientos médicos previos a la contratación, periódicos y a la salida, realizados por médicos de salud laboral cualificados y experimentados en un centro médico adecuadamente equipado.</w:t>
      </w:r>
    </w:p>
    <w:p w14:paraId="45F5B883" w14:textId="77777777" w:rsidR="00E25793" w:rsidRPr="00EB24C8" w:rsidRDefault="00E25793" w:rsidP="00A77AA0">
      <w:pPr>
        <w:numPr>
          <w:ilvl w:val="0"/>
          <w:numId w:val="16"/>
        </w:numPr>
        <w:spacing w:after="120"/>
        <w:ind w:left="714" w:hanging="357"/>
        <w:rPr>
          <w:lang w:val="es-AR"/>
        </w:rPr>
      </w:pPr>
      <w:r w:rsidRPr="00EB24C8">
        <w:rPr>
          <w:lang w:val="es-AR"/>
        </w:rPr>
        <w:t>El desarrollo del programa de vigilancia médica debe apoyarse en el control de la higiene laboral cuando se sospeche que el personal puede estar expuesto a niveles elevados de factores de estrés laboral (por ejemplo, ruido, pesticidas, estrés térmico, estrés ergonómico, etc.).</w:t>
      </w:r>
    </w:p>
    <w:p w14:paraId="7EB44CE8" w14:textId="77777777" w:rsidR="00E25793" w:rsidRPr="00EB24C8" w:rsidRDefault="00E25793" w:rsidP="00A77AA0">
      <w:pPr>
        <w:numPr>
          <w:ilvl w:val="0"/>
          <w:numId w:val="16"/>
        </w:numPr>
        <w:spacing w:after="120"/>
        <w:ind w:left="714" w:hanging="357"/>
        <w:rPr>
          <w:lang w:val="es-AR"/>
        </w:rPr>
      </w:pPr>
      <w:r w:rsidRPr="00EB24C8">
        <w:rPr>
          <w:lang w:val="es-AR"/>
        </w:rPr>
        <w:t>Cuando proceda, teniendo en cuenta la magnitud y la duración de los riesgos para la salud a los que puede estar expuesto el personal, los requisitos legislativos y la naturaleza de las funciones que debe desempeñar, el personal contratista también debe demostrar su aptitud médica. La vigilancia médica de los contratistas debe ser llevada a cabo por médicos de salud laboral cualificados y experimentados en un centro médico adecuadamente equipado.</w:t>
      </w:r>
    </w:p>
    <w:p w14:paraId="67AFB767" w14:textId="55A28A07" w:rsidR="00E25793" w:rsidRPr="00EB24C8" w:rsidRDefault="00E25793" w:rsidP="00A77AA0">
      <w:pPr>
        <w:numPr>
          <w:ilvl w:val="0"/>
          <w:numId w:val="16"/>
        </w:numPr>
        <w:spacing w:after="120"/>
        <w:rPr>
          <w:lang w:val="es-AR"/>
        </w:rPr>
      </w:pPr>
      <w:r w:rsidRPr="00EB24C8">
        <w:rPr>
          <w:lang w:val="es-AR"/>
        </w:rPr>
        <w:t>Deben realizarse reconocimientos médicos (cuando proceda) al personal implicado en incidentes/accidentes en el lugar de trabajo para informar las investigaciones de los incidentes</w:t>
      </w:r>
      <w:r w:rsidR="00FF305F" w:rsidRPr="00EB24C8">
        <w:rPr>
          <w:lang w:val="es-AR"/>
        </w:rPr>
        <w:t>.</w:t>
      </w:r>
    </w:p>
    <w:p w14:paraId="59B1C9CD" w14:textId="77777777" w:rsidR="00E25793" w:rsidRPr="00EB24C8" w:rsidRDefault="00E25793" w:rsidP="00706F54">
      <w:pPr>
        <w:rPr>
          <w:rFonts w:cs="Arial"/>
          <w:b/>
          <w:bCs/>
          <w:sz w:val="20"/>
          <w:szCs w:val="20"/>
          <w:lang w:val="es-AR"/>
        </w:rPr>
      </w:pPr>
    </w:p>
    <w:p w14:paraId="520C8BCD" w14:textId="6BBE135B" w:rsidR="00E25793" w:rsidRPr="006359E3" w:rsidRDefault="00E25793" w:rsidP="00E25793">
      <w:pPr>
        <w:pStyle w:val="Heading2"/>
        <w:rPr>
          <w:szCs w:val="24"/>
        </w:rPr>
      </w:pPr>
      <w:bookmarkStart w:id="47" w:name="_Toc199771190"/>
      <w:r>
        <w:rPr>
          <w:szCs w:val="24"/>
        </w:rPr>
        <w:t>Seguridad de las máquinas</w:t>
      </w:r>
      <w:bookmarkEnd w:id="47"/>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E25793" w:rsidRPr="00B179CA" w14:paraId="6D940A34" w14:textId="77777777" w:rsidTr="00330006">
        <w:tc>
          <w:tcPr>
            <w:tcW w:w="9017" w:type="dxa"/>
            <w:shd w:val="clear" w:color="auto" w:fill="D9D9D9" w:themeFill="background1" w:themeFillShade="D9"/>
          </w:tcPr>
          <w:p w14:paraId="74A4B5A6" w14:textId="77777777" w:rsidR="001F2203" w:rsidRPr="00EB24C8" w:rsidRDefault="001F2203" w:rsidP="001F2203">
            <w:pPr>
              <w:spacing w:after="120"/>
              <w:rPr>
                <w:rFonts w:cs="Arial"/>
                <w:i/>
                <w:iCs/>
                <w:color w:val="125B61"/>
                <w:u w:val="single"/>
                <w:lang w:val="es-AR"/>
              </w:rPr>
            </w:pPr>
            <w:r w:rsidRPr="00EB24C8">
              <w:rPr>
                <w:rFonts w:cs="Arial"/>
                <w:i/>
                <w:iCs/>
                <w:color w:val="125B61"/>
                <w:u w:val="single"/>
                <w:lang w:val="es-AR"/>
              </w:rPr>
              <w:t>Casilla de instrucciones - Suprímala cuando haya terminado</w:t>
            </w:r>
          </w:p>
          <w:p w14:paraId="29DBBAA5" w14:textId="6DD98661" w:rsidR="00E25793" w:rsidRPr="00EB24C8" w:rsidRDefault="001F2203" w:rsidP="00B938DF">
            <w:pPr>
              <w:pStyle w:val="ListParagraph"/>
              <w:numPr>
                <w:ilvl w:val="0"/>
                <w:numId w:val="10"/>
              </w:numPr>
              <w:spacing w:after="120"/>
              <w:ind w:left="442" w:hanging="357"/>
              <w:contextualSpacing w:val="0"/>
              <w:rPr>
                <w:rFonts w:cs="Arial"/>
                <w:i/>
                <w:iCs/>
                <w:color w:val="125B61"/>
                <w:lang w:val="es-AR"/>
              </w:rPr>
            </w:pPr>
            <w:r w:rsidRPr="00EB24C8">
              <w:rPr>
                <w:rFonts w:cs="Arial"/>
                <w:i/>
                <w:iCs/>
                <w:color w:val="125B61"/>
                <w:lang w:val="es-AR"/>
              </w:rPr>
              <w:t>A continuación figura un texto genérico para la gestión de este tema de salud y seguridad en el trabajo. Por favor, revise y refine/ajuste/modifique el texto para alinearlo con sus operaciones específicas y sistemas existentes.</w:t>
            </w:r>
          </w:p>
        </w:tc>
      </w:tr>
    </w:tbl>
    <w:p w14:paraId="10B1BB9E" w14:textId="302E8ECB" w:rsidR="00E25793" w:rsidRPr="00EB24C8" w:rsidRDefault="00AD2749" w:rsidP="00FD7576">
      <w:pPr>
        <w:numPr>
          <w:ilvl w:val="0"/>
          <w:numId w:val="16"/>
        </w:numPr>
        <w:spacing w:after="120"/>
        <w:ind w:hanging="357"/>
        <w:rPr>
          <w:lang w:val="es-AR"/>
        </w:rPr>
      </w:pPr>
      <w:r w:rsidRPr="00EB24C8">
        <w:rPr>
          <w:lang w:val="es-AR"/>
        </w:rPr>
        <w:t xml:space="preserve">La empresa </w:t>
      </w:r>
      <w:r w:rsidR="00E25793" w:rsidRPr="00EB24C8">
        <w:rPr>
          <w:lang w:val="es-AR"/>
        </w:rPr>
        <w:t>deberá disponer de una persona en la obra para supervisar y manejar la maquinaria, que posea la experiencia, cualificación y competencia adecuadas en función del tipo, cantidad y potencia nominal de la maquinaria de la obra.</w:t>
      </w:r>
    </w:p>
    <w:p w14:paraId="0D7762D6" w14:textId="77777777" w:rsidR="00E25793" w:rsidRPr="00EB24C8" w:rsidRDefault="00E25793" w:rsidP="00FD7576">
      <w:pPr>
        <w:numPr>
          <w:ilvl w:val="0"/>
          <w:numId w:val="16"/>
        </w:numPr>
        <w:spacing w:after="120"/>
        <w:ind w:hanging="357"/>
        <w:rPr>
          <w:lang w:val="es-AR"/>
        </w:rPr>
      </w:pPr>
      <w:r w:rsidRPr="00EB24C8">
        <w:rPr>
          <w:lang w:val="es-AR"/>
        </w:rPr>
        <w:t xml:space="preserve">Deben identificarse todos los peligros asociados a todas las máquinas potencialmente peligrosas y deben determinarse y aplicarse medidas adecuadas y viables para proteger a los trabajadores. </w:t>
      </w:r>
    </w:p>
    <w:p w14:paraId="38175554" w14:textId="77777777" w:rsidR="00E25793" w:rsidRPr="00EB24C8" w:rsidRDefault="00E25793" w:rsidP="00FD7576">
      <w:pPr>
        <w:numPr>
          <w:ilvl w:val="0"/>
          <w:numId w:val="16"/>
        </w:numPr>
        <w:spacing w:after="120"/>
        <w:ind w:hanging="357"/>
        <w:rPr>
          <w:lang w:val="es-AR"/>
        </w:rPr>
      </w:pPr>
      <w:r w:rsidRPr="00EB24C8">
        <w:rPr>
          <w:lang w:val="es-AR"/>
        </w:rPr>
        <w:t>Todas las partes expuestas y peligrosas de la máquina que estén al alcance normal de una persona deberán estar convenientemente protegidas mediante aislamiento, vallas, pantallas, enclavamientos, interruptores de desconexión por movimiento, resguardos u otros medios similares para proteger a las personas de las partes peligrosas de la máquina.</w:t>
      </w:r>
    </w:p>
    <w:p w14:paraId="72314A15" w14:textId="77777777" w:rsidR="00E25793" w:rsidRPr="00EB24C8" w:rsidRDefault="00E25793" w:rsidP="00FD7576">
      <w:pPr>
        <w:numPr>
          <w:ilvl w:val="0"/>
          <w:numId w:val="16"/>
        </w:numPr>
        <w:spacing w:after="120"/>
        <w:ind w:hanging="357"/>
        <w:rPr>
          <w:lang w:val="es-AR"/>
        </w:rPr>
      </w:pPr>
      <w:r w:rsidRPr="00EB24C8">
        <w:rPr>
          <w:lang w:val="es-AR"/>
        </w:rPr>
        <w:t>Ninguna persona que trabaje cerca de una máquina en movimiento deberá llevar ropa exterior holgada, joyas u ornamentos, relojes o llaveros, pelo largo suelto ni nada que pueda engancharse en las partes móviles de dicha máquina.</w:t>
      </w:r>
    </w:p>
    <w:p w14:paraId="67F40E46" w14:textId="77777777" w:rsidR="00E25793" w:rsidRPr="00EB24C8" w:rsidRDefault="00E25793" w:rsidP="00FD7576">
      <w:pPr>
        <w:numPr>
          <w:ilvl w:val="0"/>
          <w:numId w:val="16"/>
        </w:numPr>
        <w:spacing w:after="120"/>
        <w:ind w:hanging="357"/>
        <w:rPr>
          <w:lang w:val="es-AR"/>
        </w:rPr>
      </w:pPr>
      <w:r w:rsidRPr="00EB24C8">
        <w:rPr>
          <w:lang w:val="es-AR"/>
        </w:rPr>
        <w:t>Toda la maquinaria debe tener dispositivos para arrancar y parar la maquinaria, y estos dispositivos deben ser:</w:t>
      </w:r>
    </w:p>
    <w:p w14:paraId="18D47D02" w14:textId="77777777" w:rsidR="00E25793" w:rsidRPr="00EB24C8" w:rsidRDefault="00E25793" w:rsidP="00FD7576">
      <w:pPr>
        <w:numPr>
          <w:ilvl w:val="1"/>
          <w:numId w:val="16"/>
        </w:numPr>
        <w:spacing w:after="120"/>
        <w:ind w:hanging="357"/>
        <w:rPr>
          <w:lang w:val="es-AR"/>
        </w:rPr>
      </w:pPr>
      <w:r w:rsidRPr="00EB24C8">
        <w:rPr>
          <w:lang w:val="es-AR"/>
        </w:rPr>
        <w:t>En una posición en la que puedan ser alcanzados fácil y cómodamente por la persona que maneje dicha máquina, así como por cualquier otra persona que pueda estar expuesta a cualquier parte peligrosa de la máquina; y</w:t>
      </w:r>
    </w:p>
    <w:p w14:paraId="2ACC6695" w14:textId="77777777" w:rsidR="00E25793" w:rsidRPr="00EB24C8" w:rsidRDefault="00E25793" w:rsidP="00FD7576">
      <w:pPr>
        <w:numPr>
          <w:ilvl w:val="1"/>
          <w:numId w:val="16"/>
        </w:numPr>
        <w:spacing w:after="120"/>
        <w:ind w:hanging="357"/>
        <w:rPr>
          <w:lang w:val="es-AR"/>
        </w:rPr>
      </w:pPr>
      <w:r w:rsidRPr="00EB24C8">
        <w:rPr>
          <w:lang w:val="es-AR"/>
        </w:rPr>
        <w:t>Diseñadas y/o colocadas de forma que impidan la puesta en marcha accidental de dichas máquinas.</w:t>
      </w:r>
    </w:p>
    <w:p w14:paraId="7E882616" w14:textId="7C7D0E2E" w:rsidR="00E25793" w:rsidRPr="00EB24C8" w:rsidRDefault="00E25793" w:rsidP="00FD7576">
      <w:pPr>
        <w:numPr>
          <w:ilvl w:val="0"/>
          <w:numId w:val="16"/>
        </w:numPr>
        <w:spacing w:after="120"/>
        <w:ind w:hanging="357"/>
        <w:rPr>
          <w:lang w:val="es-AR"/>
        </w:rPr>
      </w:pPr>
      <w:r w:rsidRPr="00EB24C8">
        <w:rPr>
          <w:lang w:val="es-AR"/>
        </w:rPr>
        <w:t>Todas las personas que manejen máquinas o que deban trabajar cerca o en torno a ellas deben recibir formación sobre los peligros y riesgos asociados a cada máquina, así como sobre las medidas de gestión de los peligros.</w:t>
      </w:r>
    </w:p>
    <w:p w14:paraId="482A1087" w14:textId="77777777" w:rsidR="00E25793" w:rsidRPr="00EB24C8" w:rsidRDefault="00E25793" w:rsidP="00FD7576">
      <w:pPr>
        <w:numPr>
          <w:ilvl w:val="0"/>
          <w:numId w:val="16"/>
        </w:numPr>
        <w:spacing w:after="120"/>
        <w:ind w:hanging="357"/>
        <w:rPr>
          <w:lang w:val="es-AR"/>
        </w:rPr>
      </w:pPr>
      <w:r w:rsidRPr="00EB24C8">
        <w:rPr>
          <w:lang w:val="es-AR"/>
        </w:rPr>
        <w:t xml:space="preserve">Toda la maquinaria se mantendrá en buenas condiciones de funcionamiento, y se reparará y revisará de acuerdo con las instrucciones del fabricante original o según prácticas de ingeniería correctas. </w:t>
      </w:r>
    </w:p>
    <w:p w14:paraId="031A22FC" w14:textId="77777777" w:rsidR="00E25793" w:rsidRPr="00EB24C8" w:rsidRDefault="00E25793" w:rsidP="00706F54">
      <w:pPr>
        <w:rPr>
          <w:rFonts w:cs="Arial"/>
          <w:b/>
          <w:bCs/>
          <w:sz w:val="20"/>
          <w:szCs w:val="20"/>
          <w:lang w:val="es-AR"/>
        </w:rPr>
      </w:pPr>
    </w:p>
    <w:p w14:paraId="5AD5FFE7" w14:textId="0EC37F8B" w:rsidR="00E25793" w:rsidRPr="00EB24C8" w:rsidRDefault="00E25793" w:rsidP="00E25793">
      <w:pPr>
        <w:pStyle w:val="Heading2"/>
        <w:rPr>
          <w:szCs w:val="24"/>
          <w:lang w:val="es-AR"/>
        </w:rPr>
      </w:pPr>
      <w:bookmarkStart w:id="48" w:name="_Toc199771191"/>
      <w:r w:rsidRPr="00EB24C8">
        <w:rPr>
          <w:szCs w:val="24"/>
          <w:lang w:val="es-AR"/>
        </w:rPr>
        <w:t xml:space="preserve">Equipos de protección </w:t>
      </w:r>
      <w:r w:rsidR="00EB24C8">
        <w:rPr>
          <w:szCs w:val="24"/>
          <w:lang w:val="es-AR"/>
        </w:rPr>
        <w:t>personal</w:t>
      </w:r>
      <w:r w:rsidRPr="00EB24C8">
        <w:rPr>
          <w:szCs w:val="24"/>
          <w:lang w:val="es-AR"/>
        </w:rPr>
        <w:t xml:space="preserve"> (EP</w:t>
      </w:r>
      <w:r w:rsidR="00EB24C8">
        <w:rPr>
          <w:szCs w:val="24"/>
          <w:lang w:val="es-AR"/>
        </w:rPr>
        <w:t>P</w:t>
      </w:r>
      <w:r w:rsidRPr="00EB24C8">
        <w:rPr>
          <w:szCs w:val="24"/>
          <w:lang w:val="es-AR"/>
        </w:rPr>
        <w:t>)</w:t>
      </w:r>
      <w:bookmarkEnd w:id="48"/>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E25793" w:rsidRPr="00B179CA" w14:paraId="4B432E95" w14:textId="77777777" w:rsidTr="00330006">
        <w:tc>
          <w:tcPr>
            <w:tcW w:w="9017" w:type="dxa"/>
            <w:shd w:val="clear" w:color="auto" w:fill="D9D9D9" w:themeFill="background1" w:themeFillShade="D9"/>
          </w:tcPr>
          <w:p w14:paraId="26208EC7" w14:textId="77777777" w:rsidR="001F2203" w:rsidRPr="00EB24C8" w:rsidRDefault="001F2203" w:rsidP="001F2203">
            <w:pPr>
              <w:spacing w:after="120"/>
              <w:rPr>
                <w:rFonts w:cs="Arial"/>
                <w:i/>
                <w:iCs/>
                <w:color w:val="125B61"/>
                <w:u w:val="single"/>
                <w:lang w:val="es-AR"/>
              </w:rPr>
            </w:pPr>
            <w:r w:rsidRPr="00EB24C8">
              <w:rPr>
                <w:rFonts w:cs="Arial"/>
                <w:i/>
                <w:iCs/>
                <w:color w:val="125B61"/>
                <w:u w:val="single"/>
                <w:lang w:val="es-AR"/>
              </w:rPr>
              <w:t>Casilla de instrucciones - Suprímala cuando haya terminado</w:t>
            </w:r>
          </w:p>
          <w:p w14:paraId="3EE0A5BE" w14:textId="4A122F40" w:rsidR="00E25793" w:rsidRPr="00EB24C8" w:rsidRDefault="001F2203" w:rsidP="00B938DF">
            <w:pPr>
              <w:pStyle w:val="ListParagraph"/>
              <w:numPr>
                <w:ilvl w:val="0"/>
                <w:numId w:val="10"/>
              </w:numPr>
              <w:spacing w:after="120"/>
              <w:ind w:left="442" w:hanging="357"/>
              <w:contextualSpacing w:val="0"/>
              <w:rPr>
                <w:rFonts w:cs="Arial"/>
                <w:i/>
                <w:iCs/>
                <w:color w:val="125B61"/>
                <w:lang w:val="es-AR"/>
              </w:rPr>
            </w:pPr>
            <w:r w:rsidRPr="00EB24C8">
              <w:rPr>
                <w:rFonts w:cs="Arial"/>
                <w:i/>
                <w:iCs/>
                <w:color w:val="125B61"/>
                <w:lang w:val="es-AR"/>
              </w:rPr>
              <w:t>A continuación figura un texto genérico para la gestión de este tema de salud y seguridad en el trabajo. Por favor, revise y refine/ajuste/modifique el texto para alinearlo con sus operaciones específicas y sistemas existentes.</w:t>
            </w:r>
          </w:p>
        </w:tc>
      </w:tr>
    </w:tbl>
    <w:p w14:paraId="34B95BA1" w14:textId="20AE4179" w:rsidR="00E25793" w:rsidRPr="00EB24C8" w:rsidRDefault="00E25793" w:rsidP="00FF305F">
      <w:pPr>
        <w:numPr>
          <w:ilvl w:val="0"/>
          <w:numId w:val="16"/>
        </w:numPr>
        <w:spacing w:after="120"/>
        <w:ind w:left="714" w:hanging="357"/>
        <w:rPr>
          <w:lang w:val="es-AR"/>
        </w:rPr>
      </w:pPr>
      <w:r w:rsidRPr="00EB24C8">
        <w:rPr>
          <w:lang w:val="es-AR"/>
        </w:rPr>
        <w:lastRenderedPageBreak/>
        <w:t xml:space="preserve">Los requisitos de </w:t>
      </w:r>
      <w:r w:rsidR="00EB24C8">
        <w:rPr>
          <w:lang w:val="es-AR"/>
        </w:rPr>
        <w:t>EPP</w:t>
      </w:r>
      <w:r w:rsidRPr="00EB24C8">
        <w:rPr>
          <w:lang w:val="es-AR"/>
        </w:rPr>
        <w:t xml:space="preserve"> para las diferentes áreas de trabajo y las actividades laborales realizadas en la obra deben determinarse en función del riesgo y según lo exija la legislación aplicable.</w:t>
      </w:r>
    </w:p>
    <w:p w14:paraId="45FCEF41" w14:textId="57E7D08C" w:rsidR="00E25793" w:rsidRPr="00EB24C8" w:rsidRDefault="00E25793" w:rsidP="00FF305F">
      <w:pPr>
        <w:numPr>
          <w:ilvl w:val="0"/>
          <w:numId w:val="16"/>
        </w:numPr>
        <w:spacing w:after="120"/>
        <w:ind w:left="714" w:hanging="357"/>
        <w:rPr>
          <w:lang w:val="es-AR"/>
        </w:rPr>
      </w:pPr>
      <w:r w:rsidRPr="00EB24C8">
        <w:rPr>
          <w:lang w:val="es-AR"/>
        </w:rPr>
        <w:t xml:space="preserve">Los </w:t>
      </w:r>
      <w:r w:rsidR="00EB24C8">
        <w:rPr>
          <w:lang w:val="es-AR"/>
        </w:rPr>
        <w:t>EPP</w:t>
      </w:r>
      <w:r w:rsidRPr="00EB24C8">
        <w:rPr>
          <w:lang w:val="es-AR"/>
        </w:rPr>
        <w:t xml:space="preserve"> deben adquirirse a un proveedor acreditado y fabricarse conforme a una norma reconocida (por ejemplo, SANS, EN, ANSI, AS/NZS). </w:t>
      </w:r>
    </w:p>
    <w:p w14:paraId="13735A32" w14:textId="52769809" w:rsidR="00E25793" w:rsidRPr="00EB24C8" w:rsidRDefault="00E25793" w:rsidP="00FF305F">
      <w:pPr>
        <w:numPr>
          <w:ilvl w:val="0"/>
          <w:numId w:val="16"/>
        </w:numPr>
        <w:spacing w:after="120"/>
        <w:ind w:left="714" w:hanging="357"/>
        <w:rPr>
          <w:lang w:val="es-AR"/>
        </w:rPr>
      </w:pPr>
      <w:r w:rsidRPr="00EB24C8">
        <w:rPr>
          <w:lang w:val="es-AR"/>
        </w:rPr>
        <w:t xml:space="preserve">Los </w:t>
      </w:r>
      <w:r w:rsidR="00EB24C8">
        <w:rPr>
          <w:lang w:val="es-AR"/>
        </w:rPr>
        <w:t>EPP</w:t>
      </w:r>
      <w:r w:rsidRPr="00EB24C8">
        <w:rPr>
          <w:lang w:val="es-AR"/>
        </w:rPr>
        <w:t xml:space="preserve"> necesarios para las actividades laborales deben proporcionarse a los trabajadores sin coste alguno [no obstante, en los casos en que la negligencia del trabajador provoque la pérdida o el deterioro de los </w:t>
      </w:r>
      <w:r w:rsidR="00EB24C8">
        <w:rPr>
          <w:lang w:val="es-AR"/>
        </w:rPr>
        <w:t>EPP</w:t>
      </w:r>
      <w:r w:rsidRPr="00EB24C8">
        <w:rPr>
          <w:lang w:val="es-AR"/>
        </w:rPr>
        <w:t>, la empresa podrá recuperar los costes].</w:t>
      </w:r>
    </w:p>
    <w:p w14:paraId="4B57F1E0" w14:textId="41A21184" w:rsidR="00E25793" w:rsidRPr="00EB24C8" w:rsidRDefault="00E25793" w:rsidP="00FF305F">
      <w:pPr>
        <w:numPr>
          <w:ilvl w:val="0"/>
          <w:numId w:val="16"/>
        </w:numPr>
        <w:spacing w:after="120"/>
        <w:ind w:left="714" w:hanging="357"/>
        <w:rPr>
          <w:lang w:val="es-AR"/>
        </w:rPr>
      </w:pPr>
      <w:r w:rsidRPr="00EB24C8">
        <w:rPr>
          <w:lang w:val="es-AR"/>
        </w:rPr>
        <w:t xml:space="preserve">Todo el personal debe recibir formación sobre el uso, cuidado y mantenimiento adecuados de los </w:t>
      </w:r>
      <w:r w:rsidR="00EB24C8">
        <w:rPr>
          <w:lang w:val="es-AR"/>
        </w:rPr>
        <w:t>EPP</w:t>
      </w:r>
      <w:r w:rsidRPr="00EB24C8">
        <w:rPr>
          <w:lang w:val="es-AR"/>
        </w:rPr>
        <w:t xml:space="preserve"> antes de utilizarlos.</w:t>
      </w:r>
    </w:p>
    <w:p w14:paraId="07E703AF" w14:textId="29622E52" w:rsidR="00E25793" w:rsidRPr="00EB24C8" w:rsidRDefault="00E25793" w:rsidP="00FF305F">
      <w:pPr>
        <w:numPr>
          <w:ilvl w:val="0"/>
          <w:numId w:val="16"/>
        </w:numPr>
        <w:spacing w:after="120"/>
        <w:ind w:left="714" w:hanging="357"/>
        <w:rPr>
          <w:lang w:val="es-AR"/>
        </w:rPr>
      </w:pPr>
      <w:r w:rsidRPr="00EB24C8">
        <w:rPr>
          <w:lang w:val="es-AR"/>
        </w:rPr>
        <w:t xml:space="preserve">El personal debe inspeccionar, limpiar y mantener sus </w:t>
      </w:r>
      <w:r w:rsidR="00EB24C8">
        <w:rPr>
          <w:lang w:val="es-AR"/>
        </w:rPr>
        <w:t>EPP</w:t>
      </w:r>
      <w:r w:rsidRPr="00EB24C8">
        <w:rPr>
          <w:lang w:val="es-AR"/>
        </w:rPr>
        <w:t xml:space="preserve"> de acuerdo con las instrucciones del fabricante.</w:t>
      </w:r>
    </w:p>
    <w:p w14:paraId="4484F3DE" w14:textId="13EB2EE1" w:rsidR="00E25793" w:rsidRPr="00EB24C8" w:rsidRDefault="00E25793" w:rsidP="00FF305F">
      <w:pPr>
        <w:numPr>
          <w:ilvl w:val="0"/>
          <w:numId w:val="16"/>
        </w:numPr>
        <w:spacing w:after="120"/>
        <w:ind w:left="714" w:hanging="357"/>
        <w:rPr>
          <w:lang w:val="es-AR"/>
        </w:rPr>
      </w:pPr>
      <w:r w:rsidRPr="00EB24C8">
        <w:rPr>
          <w:lang w:val="es-AR"/>
        </w:rPr>
        <w:t xml:space="preserve">El personal debe llevar el </w:t>
      </w:r>
      <w:r w:rsidR="00EB24C8">
        <w:rPr>
          <w:lang w:val="es-AR"/>
        </w:rPr>
        <w:t>EPP</w:t>
      </w:r>
      <w:r w:rsidRPr="00EB24C8">
        <w:rPr>
          <w:lang w:val="es-AR"/>
        </w:rPr>
        <w:t xml:space="preserve"> designado para cada área de trabajo o actividad. El personal no está autorizado a realizar el trabajo sin llevar el </w:t>
      </w:r>
      <w:r w:rsidR="00EB24C8">
        <w:rPr>
          <w:lang w:val="es-AR"/>
        </w:rPr>
        <w:t>EPP</w:t>
      </w:r>
      <w:r w:rsidRPr="00EB24C8">
        <w:rPr>
          <w:lang w:val="es-AR"/>
        </w:rPr>
        <w:t xml:space="preserve"> requerido, ni a llevar </w:t>
      </w:r>
      <w:r w:rsidR="00EB24C8">
        <w:rPr>
          <w:lang w:val="es-AR"/>
        </w:rPr>
        <w:t>EPP</w:t>
      </w:r>
      <w:r w:rsidRPr="00EB24C8">
        <w:rPr>
          <w:lang w:val="es-AR"/>
        </w:rPr>
        <w:t xml:space="preserve"> defectuoso, dañado o caducado. </w:t>
      </w:r>
    </w:p>
    <w:p w14:paraId="3B8C5454" w14:textId="778D7456" w:rsidR="00E25793" w:rsidRPr="00EB24C8" w:rsidRDefault="00E25793" w:rsidP="00FF305F">
      <w:pPr>
        <w:numPr>
          <w:ilvl w:val="0"/>
          <w:numId w:val="16"/>
        </w:numPr>
        <w:spacing w:after="120"/>
        <w:ind w:left="714" w:hanging="357"/>
        <w:rPr>
          <w:lang w:val="es-AR"/>
        </w:rPr>
      </w:pPr>
      <w:r w:rsidRPr="00EB24C8">
        <w:rPr>
          <w:lang w:val="es-AR"/>
        </w:rPr>
        <w:t xml:space="preserve">Se controlará que el personal utilice correctamente los </w:t>
      </w:r>
      <w:r w:rsidR="00EB24C8">
        <w:rPr>
          <w:lang w:val="es-AR"/>
        </w:rPr>
        <w:t>EPP</w:t>
      </w:r>
      <w:r w:rsidRPr="00EB24C8">
        <w:rPr>
          <w:lang w:val="es-AR"/>
        </w:rPr>
        <w:t xml:space="preserve"> en el lugar de trabajo.</w:t>
      </w:r>
    </w:p>
    <w:p w14:paraId="118BFBB3" w14:textId="22BABFDF" w:rsidR="00E25793" w:rsidRPr="00EB24C8" w:rsidRDefault="00E25793" w:rsidP="00FF305F">
      <w:pPr>
        <w:numPr>
          <w:ilvl w:val="0"/>
          <w:numId w:val="16"/>
        </w:numPr>
        <w:spacing w:after="120"/>
        <w:ind w:left="714" w:hanging="357"/>
        <w:rPr>
          <w:lang w:val="es-AR"/>
        </w:rPr>
      </w:pPr>
      <w:r w:rsidRPr="00EB24C8">
        <w:rPr>
          <w:lang w:val="es-AR"/>
        </w:rPr>
        <w:t xml:space="preserve">El personal deberá disponer de instalaciones adecuadas para la limpieza (cuando sea necesario) y el almacenamiento de sus </w:t>
      </w:r>
      <w:r w:rsidR="00EB24C8">
        <w:rPr>
          <w:lang w:val="es-AR"/>
        </w:rPr>
        <w:t>EPP</w:t>
      </w:r>
      <w:r w:rsidRPr="00EB24C8">
        <w:rPr>
          <w:lang w:val="es-AR"/>
        </w:rPr>
        <w:t xml:space="preserve">. </w:t>
      </w:r>
    </w:p>
    <w:p w14:paraId="4243CC0F" w14:textId="6C3394C6" w:rsidR="00E25793" w:rsidRPr="00EB24C8" w:rsidRDefault="00E25793" w:rsidP="00FF305F">
      <w:pPr>
        <w:numPr>
          <w:ilvl w:val="0"/>
          <w:numId w:val="16"/>
        </w:numPr>
        <w:spacing w:after="120"/>
        <w:ind w:left="714" w:hanging="357"/>
        <w:rPr>
          <w:lang w:val="es-AR"/>
        </w:rPr>
      </w:pPr>
      <w:r w:rsidRPr="00EB24C8">
        <w:rPr>
          <w:lang w:val="es-AR"/>
        </w:rPr>
        <w:t xml:space="preserve">La señalización simbólica de los </w:t>
      </w:r>
      <w:r w:rsidR="00EB24C8">
        <w:rPr>
          <w:lang w:val="es-AR"/>
        </w:rPr>
        <w:t>EPP</w:t>
      </w:r>
      <w:r w:rsidRPr="00EB24C8">
        <w:rPr>
          <w:lang w:val="es-AR"/>
        </w:rPr>
        <w:t xml:space="preserve"> debe colocarse en las zonas de trabajo respectivas, indicando el tipo de </w:t>
      </w:r>
      <w:r w:rsidR="00EB24C8">
        <w:rPr>
          <w:lang w:val="es-AR"/>
        </w:rPr>
        <w:t>EPP</w:t>
      </w:r>
      <w:r w:rsidRPr="00EB24C8">
        <w:rPr>
          <w:lang w:val="es-AR"/>
        </w:rPr>
        <w:t xml:space="preserve"> necesario.  </w:t>
      </w:r>
    </w:p>
    <w:p w14:paraId="3DF8209C" w14:textId="413FD84E" w:rsidR="00E25793" w:rsidRPr="00EB24C8" w:rsidRDefault="00E25793" w:rsidP="00FF305F">
      <w:pPr>
        <w:numPr>
          <w:ilvl w:val="0"/>
          <w:numId w:val="16"/>
        </w:numPr>
        <w:spacing w:after="120"/>
        <w:ind w:left="714" w:hanging="357"/>
        <w:rPr>
          <w:lang w:val="es-AR"/>
        </w:rPr>
      </w:pPr>
      <w:r w:rsidRPr="00EB24C8">
        <w:rPr>
          <w:lang w:val="es-AR"/>
        </w:rPr>
        <w:t xml:space="preserve">Todo </w:t>
      </w:r>
      <w:r w:rsidR="00EB24C8">
        <w:rPr>
          <w:lang w:val="es-AR"/>
        </w:rPr>
        <w:t>EPP</w:t>
      </w:r>
      <w:r w:rsidRPr="00EB24C8">
        <w:rPr>
          <w:lang w:val="es-AR"/>
        </w:rPr>
        <w:t xml:space="preserve"> contaminado debe eliminarse como residuo peligroso.</w:t>
      </w:r>
    </w:p>
    <w:p w14:paraId="3E2068B9" w14:textId="77777777" w:rsidR="00E25793" w:rsidRPr="00EB24C8" w:rsidRDefault="00E25793" w:rsidP="00706F54">
      <w:pPr>
        <w:rPr>
          <w:rFonts w:cs="Arial"/>
          <w:b/>
          <w:bCs/>
          <w:sz w:val="20"/>
          <w:szCs w:val="20"/>
          <w:lang w:val="es-AR"/>
        </w:rPr>
      </w:pPr>
    </w:p>
    <w:p w14:paraId="12CB5631" w14:textId="1D1E5260" w:rsidR="00FD723F" w:rsidRPr="006359E3" w:rsidRDefault="00FD723F" w:rsidP="00FD723F">
      <w:pPr>
        <w:pStyle w:val="Heading2"/>
        <w:rPr>
          <w:szCs w:val="24"/>
        </w:rPr>
      </w:pPr>
      <w:bookmarkStart w:id="49" w:name="_Toc199771192"/>
      <w:r>
        <w:rPr>
          <w:szCs w:val="24"/>
        </w:rPr>
        <w:t>Seguridad eléctrica</w:t>
      </w:r>
      <w:bookmarkEnd w:id="49"/>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FD723F" w:rsidRPr="00B179CA" w14:paraId="11245AB0" w14:textId="77777777" w:rsidTr="00330006">
        <w:tc>
          <w:tcPr>
            <w:tcW w:w="9017" w:type="dxa"/>
            <w:shd w:val="clear" w:color="auto" w:fill="D9D9D9" w:themeFill="background1" w:themeFillShade="D9"/>
          </w:tcPr>
          <w:p w14:paraId="7DA1636E" w14:textId="77777777" w:rsidR="001F2203" w:rsidRPr="00EB24C8" w:rsidRDefault="001F2203" w:rsidP="001F2203">
            <w:pPr>
              <w:spacing w:after="120"/>
              <w:rPr>
                <w:rFonts w:cs="Arial"/>
                <w:i/>
                <w:iCs/>
                <w:color w:val="125B61"/>
                <w:u w:val="single"/>
                <w:lang w:val="es-AR"/>
              </w:rPr>
            </w:pPr>
            <w:r w:rsidRPr="00EB24C8">
              <w:rPr>
                <w:rFonts w:cs="Arial"/>
                <w:i/>
                <w:iCs/>
                <w:color w:val="125B61"/>
                <w:u w:val="single"/>
                <w:lang w:val="es-AR"/>
              </w:rPr>
              <w:t>Casilla de instrucciones - Suprímala cuando haya terminado</w:t>
            </w:r>
          </w:p>
          <w:p w14:paraId="7ACC77FF" w14:textId="33706CDF" w:rsidR="00FD723F" w:rsidRPr="00EB24C8" w:rsidRDefault="001F2203" w:rsidP="00B938DF">
            <w:pPr>
              <w:pStyle w:val="ListParagraph"/>
              <w:numPr>
                <w:ilvl w:val="0"/>
                <w:numId w:val="10"/>
              </w:numPr>
              <w:spacing w:after="120"/>
              <w:ind w:left="442" w:hanging="357"/>
              <w:contextualSpacing w:val="0"/>
              <w:rPr>
                <w:rFonts w:cs="Arial"/>
                <w:i/>
                <w:iCs/>
                <w:color w:val="125B61"/>
                <w:lang w:val="es-AR"/>
              </w:rPr>
            </w:pPr>
            <w:r w:rsidRPr="00EB24C8">
              <w:rPr>
                <w:rFonts w:cs="Arial"/>
                <w:i/>
                <w:iCs/>
                <w:color w:val="125B61"/>
                <w:lang w:val="es-AR"/>
              </w:rPr>
              <w:t>A continuación figura un texto genérico para la gestión de este tema de salud y seguridad en el trabajo. Por favor, revise y refine/ajuste/modifique el texto para alinearlo con sus operaciones específicas y sistemas existentes.</w:t>
            </w:r>
          </w:p>
        </w:tc>
      </w:tr>
    </w:tbl>
    <w:p w14:paraId="0EE48459" w14:textId="77777777" w:rsidR="00FD723F" w:rsidRPr="008179DF" w:rsidRDefault="00FD723F" w:rsidP="00FD723F">
      <w:pPr>
        <w:pStyle w:val="Heading3"/>
        <w:ind w:left="709"/>
        <w:rPr>
          <w:i w:val="0"/>
          <w:iCs/>
          <w:sz w:val="22"/>
          <w:szCs w:val="22"/>
        </w:rPr>
      </w:pPr>
      <w:r w:rsidRPr="008179DF">
        <w:rPr>
          <w:i w:val="0"/>
          <w:iCs/>
          <w:sz w:val="22"/>
          <w:szCs w:val="22"/>
        </w:rPr>
        <w:t>Requisitos generales</w:t>
      </w:r>
    </w:p>
    <w:p w14:paraId="6FB5F530" w14:textId="77777777" w:rsidR="00FD723F" w:rsidRPr="00EB24C8" w:rsidRDefault="00FD723F" w:rsidP="001A6F54">
      <w:pPr>
        <w:numPr>
          <w:ilvl w:val="0"/>
          <w:numId w:val="16"/>
        </w:numPr>
        <w:spacing w:after="120"/>
        <w:ind w:left="714" w:hanging="357"/>
        <w:rPr>
          <w:lang w:val="es-AR"/>
        </w:rPr>
      </w:pPr>
      <w:r w:rsidRPr="00EB24C8">
        <w:rPr>
          <w:lang w:val="es-AR"/>
        </w:rPr>
        <w:t>Todas las instalaciones, reparaciones y mantenimiento de equipos y maquinaria eléctricos deben ser realizados únicamente por técnicos/ingenieros eléctricos debidamente cualificados y experimentados.</w:t>
      </w:r>
    </w:p>
    <w:p w14:paraId="46EA160D" w14:textId="693D0814" w:rsidR="00FD723F" w:rsidRPr="00EB24C8" w:rsidRDefault="00FD723F" w:rsidP="001A6F54">
      <w:pPr>
        <w:numPr>
          <w:ilvl w:val="0"/>
          <w:numId w:val="16"/>
        </w:numPr>
        <w:spacing w:after="120"/>
        <w:ind w:left="714" w:hanging="357"/>
        <w:rPr>
          <w:rFonts w:cs="Arial"/>
          <w:sz w:val="20"/>
          <w:szCs w:val="20"/>
          <w:lang w:val="es-AR" w:eastAsia="en-ZA"/>
        </w:rPr>
      </w:pPr>
      <w:r w:rsidRPr="00EB24C8">
        <w:rPr>
          <w:lang w:val="es-AR"/>
        </w:rPr>
        <w:t>Los equipos y máquinas eléctricos deberán estar provistos de dispositivos o sistemas de extinción de incendios adecuados para su uso en máquinas eléctricas.</w:t>
      </w:r>
    </w:p>
    <w:p w14:paraId="42B392CD" w14:textId="77777777" w:rsidR="009B48A9" w:rsidRPr="00EB24C8" w:rsidRDefault="009B48A9" w:rsidP="009B48A9">
      <w:pPr>
        <w:spacing w:after="120"/>
        <w:ind w:left="714"/>
        <w:rPr>
          <w:rFonts w:cs="Arial"/>
          <w:sz w:val="20"/>
          <w:szCs w:val="20"/>
          <w:lang w:val="es-AR" w:eastAsia="en-ZA"/>
        </w:rPr>
      </w:pPr>
    </w:p>
    <w:p w14:paraId="1D5CC133" w14:textId="77777777" w:rsidR="00FD723F" w:rsidRPr="00EB24C8" w:rsidRDefault="00FD723F" w:rsidP="00FD723F">
      <w:pPr>
        <w:pStyle w:val="Heading3"/>
        <w:ind w:left="709"/>
        <w:rPr>
          <w:i w:val="0"/>
          <w:iCs/>
          <w:sz w:val="22"/>
          <w:szCs w:val="22"/>
          <w:lang w:val="es-AR"/>
        </w:rPr>
      </w:pPr>
      <w:r w:rsidRPr="00EB24C8">
        <w:rPr>
          <w:i w:val="0"/>
          <w:iCs/>
          <w:sz w:val="22"/>
          <w:szCs w:val="22"/>
          <w:lang w:val="es-AR"/>
        </w:rPr>
        <w:t>Instalaciones eléctricas fijas y temporales, incluidas las cercas eléctricas</w:t>
      </w:r>
    </w:p>
    <w:p w14:paraId="0A6C7827" w14:textId="77777777" w:rsidR="00FD723F" w:rsidRPr="00EB24C8" w:rsidRDefault="00FD723F" w:rsidP="00FF305F">
      <w:pPr>
        <w:numPr>
          <w:ilvl w:val="0"/>
          <w:numId w:val="16"/>
        </w:numPr>
        <w:spacing w:after="120"/>
        <w:ind w:left="714" w:hanging="357"/>
        <w:rPr>
          <w:lang w:val="es-AR"/>
        </w:rPr>
      </w:pPr>
      <w:r w:rsidRPr="00EB24C8">
        <w:rPr>
          <w:lang w:val="es-AR"/>
        </w:rPr>
        <w:t xml:space="preserve">Todas las instalaciones eléctricas fijas y provisionales, incluidas las cercas eléctricas, deben instalarse de acuerdo con la normativa vigente, con una norma internacional </w:t>
      </w:r>
      <w:r w:rsidRPr="00EB24C8">
        <w:rPr>
          <w:lang w:val="es-AR"/>
        </w:rPr>
        <w:lastRenderedPageBreak/>
        <w:t>reconocida o con una norma regional o nacional adecuada (por ejemplo, SANS 10142, BS 7671, etc.).</w:t>
      </w:r>
    </w:p>
    <w:p w14:paraId="7E4A339A" w14:textId="77777777" w:rsidR="00FD723F" w:rsidRPr="00EB24C8" w:rsidRDefault="00FD723F" w:rsidP="00FF305F">
      <w:pPr>
        <w:numPr>
          <w:ilvl w:val="0"/>
          <w:numId w:val="16"/>
        </w:numPr>
        <w:spacing w:after="120"/>
        <w:ind w:left="714" w:hanging="357"/>
        <w:rPr>
          <w:lang w:val="es-AR"/>
        </w:rPr>
      </w:pPr>
      <w:r w:rsidRPr="00EB24C8">
        <w:rPr>
          <w:lang w:val="es-AR"/>
        </w:rPr>
        <w:t>Todas las instalaciones eléctricas fijas y provisionales deberán ser inspeccionadas periódicamente por un técnico/ingeniero eléctrico debidamente cualificado y con experiencia, y se corregirá cualquier defecto.</w:t>
      </w:r>
    </w:p>
    <w:p w14:paraId="7FAA8710" w14:textId="6495EF39" w:rsidR="00FD723F" w:rsidRPr="00EB24C8" w:rsidRDefault="00FD723F" w:rsidP="00FF305F">
      <w:pPr>
        <w:numPr>
          <w:ilvl w:val="0"/>
          <w:numId w:val="16"/>
        </w:numPr>
        <w:spacing w:after="120"/>
        <w:ind w:left="714" w:hanging="357"/>
        <w:rPr>
          <w:lang w:val="es-AR"/>
        </w:rPr>
      </w:pPr>
      <w:r w:rsidRPr="00EB24C8">
        <w:rPr>
          <w:lang w:val="es-AR"/>
        </w:rPr>
        <w:t>Todos los componentes bajo tensión de una instalación fija o temporal deberán estar apantallados, aislados o protegidos de otro modo contra el contacto involuntario o el acceso no autorizado.</w:t>
      </w:r>
    </w:p>
    <w:p w14:paraId="4C0C7536" w14:textId="77777777" w:rsidR="00FD723F" w:rsidRPr="00EB24C8" w:rsidRDefault="00FD723F" w:rsidP="00FD723F">
      <w:pPr>
        <w:spacing w:after="120"/>
        <w:contextualSpacing/>
        <w:rPr>
          <w:rFonts w:cs="Arial"/>
          <w:sz w:val="20"/>
          <w:szCs w:val="20"/>
          <w:lang w:val="es-AR" w:eastAsia="en-ZA"/>
        </w:rPr>
      </w:pPr>
    </w:p>
    <w:p w14:paraId="14F970F6" w14:textId="77777777" w:rsidR="00FD723F" w:rsidRPr="00EB24C8" w:rsidRDefault="00FD723F" w:rsidP="00FD723F">
      <w:pPr>
        <w:pStyle w:val="Heading3"/>
        <w:ind w:left="709"/>
        <w:rPr>
          <w:i w:val="0"/>
          <w:iCs/>
          <w:sz w:val="22"/>
          <w:szCs w:val="22"/>
          <w:lang w:val="es-AR"/>
        </w:rPr>
      </w:pPr>
      <w:r w:rsidRPr="00EB24C8">
        <w:rPr>
          <w:i w:val="0"/>
          <w:iCs/>
          <w:sz w:val="22"/>
          <w:szCs w:val="22"/>
          <w:lang w:val="es-AR"/>
        </w:rPr>
        <w:t>Herramientas eléctricas portátiles y aparatos eléctricos no portátiles</w:t>
      </w:r>
    </w:p>
    <w:p w14:paraId="406F46C3" w14:textId="77777777" w:rsidR="00FD723F" w:rsidRPr="00EB24C8" w:rsidRDefault="00FD723F" w:rsidP="00FF305F">
      <w:pPr>
        <w:numPr>
          <w:ilvl w:val="0"/>
          <w:numId w:val="16"/>
        </w:numPr>
        <w:spacing w:after="120"/>
        <w:ind w:left="714" w:hanging="357"/>
        <w:rPr>
          <w:lang w:val="es-AR"/>
        </w:rPr>
      </w:pPr>
      <w:r w:rsidRPr="00EB24C8">
        <w:rPr>
          <w:lang w:val="es-AR"/>
        </w:rPr>
        <w:t>Las herramientas eléctricas portátiles y los aparatos eléctricos no portátiles, incluidos su cable flexible y su enchufe, deberán mantenerse en buen estado de funcionamiento.</w:t>
      </w:r>
    </w:p>
    <w:p w14:paraId="07FA85ED" w14:textId="77777777" w:rsidR="00FD723F" w:rsidRPr="00EB24C8" w:rsidRDefault="00FD723F" w:rsidP="00FF305F">
      <w:pPr>
        <w:numPr>
          <w:ilvl w:val="0"/>
          <w:numId w:val="16"/>
        </w:numPr>
        <w:spacing w:after="120"/>
        <w:ind w:left="714" w:hanging="357"/>
        <w:rPr>
          <w:lang w:val="es-AR"/>
        </w:rPr>
      </w:pPr>
      <w:r w:rsidRPr="00EB24C8">
        <w:rPr>
          <w:lang w:val="es-AR"/>
        </w:rPr>
        <w:t>Estos equipos deberán ser inspeccionados periódicamente por una persona debidamente formada, experimentada o cualificada.</w:t>
      </w:r>
    </w:p>
    <w:p w14:paraId="492C6F40" w14:textId="77777777" w:rsidR="00DF5C93" w:rsidRPr="00EB24C8" w:rsidRDefault="00DF5C93" w:rsidP="00DF5C93">
      <w:pPr>
        <w:spacing w:after="120"/>
        <w:ind w:left="714"/>
        <w:rPr>
          <w:lang w:val="es-AR"/>
        </w:rPr>
      </w:pPr>
    </w:p>
    <w:p w14:paraId="1996FFD7" w14:textId="77777777" w:rsidR="00FD723F" w:rsidRPr="008179DF" w:rsidRDefault="00FD723F" w:rsidP="00FD723F">
      <w:pPr>
        <w:pStyle w:val="Heading3"/>
        <w:ind w:left="709"/>
        <w:rPr>
          <w:i w:val="0"/>
          <w:iCs/>
          <w:sz w:val="22"/>
          <w:szCs w:val="22"/>
        </w:rPr>
      </w:pPr>
      <w:r w:rsidRPr="008179DF">
        <w:rPr>
          <w:i w:val="0"/>
          <w:iCs/>
          <w:sz w:val="22"/>
          <w:szCs w:val="22"/>
        </w:rPr>
        <w:t>Otra maquinaria eléctrica</w:t>
      </w:r>
    </w:p>
    <w:p w14:paraId="50E19D31" w14:textId="670748ED" w:rsidR="00FD723F" w:rsidRPr="00EB24C8" w:rsidRDefault="00FD723F" w:rsidP="00FF305F">
      <w:pPr>
        <w:numPr>
          <w:ilvl w:val="0"/>
          <w:numId w:val="16"/>
        </w:numPr>
        <w:spacing w:after="120"/>
        <w:ind w:left="714" w:hanging="357"/>
        <w:rPr>
          <w:lang w:val="es-AR"/>
        </w:rPr>
      </w:pPr>
      <w:r w:rsidRPr="00EB24C8">
        <w:rPr>
          <w:lang w:val="es-AR"/>
        </w:rPr>
        <w:t>Las entradas a cualquier planta de generación eléctrica y a las salas o zonas de aparatos de transformación o conmutación deberán estar provistas de una señalización de advertencia adecuada y aseguradas para impedir el acceso no autorizado a dichas instalaciones.</w:t>
      </w:r>
    </w:p>
    <w:p w14:paraId="7A584294" w14:textId="77777777" w:rsidR="00FD723F" w:rsidRPr="00EB24C8" w:rsidRDefault="00FD723F" w:rsidP="00FF305F">
      <w:pPr>
        <w:numPr>
          <w:ilvl w:val="0"/>
          <w:numId w:val="16"/>
        </w:numPr>
        <w:spacing w:after="120"/>
        <w:ind w:left="714" w:hanging="357"/>
        <w:rPr>
          <w:lang w:val="es-AR"/>
        </w:rPr>
      </w:pPr>
      <w:r w:rsidRPr="00EB24C8">
        <w:rPr>
          <w:lang w:val="es-AR"/>
        </w:rPr>
        <w:t xml:space="preserve">Por lo que respecta a la seguridad intrínseca, todo equipo eléctrico situado en una zona del emplazamiento en la que pueda existir la posibilidad de una atmósfera explosiva deberá tener la clasificación adecuada. </w:t>
      </w:r>
    </w:p>
    <w:p w14:paraId="26FF298B" w14:textId="2BC57C6E" w:rsidR="00FD723F" w:rsidRPr="00EB24C8" w:rsidRDefault="00FD723F" w:rsidP="00FF305F">
      <w:pPr>
        <w:numPr>
          <w:ilvl w:val="0"/>
          <w:numId w:val="16"/>
        </w:numPr>
        <w:spacing w:after="120"/>
        <w:ind w:left="714" w:hanging="357"/>
        <w:rPr>
          <w:lang w:val="es-AR"/>
        </w:rPr>
      </w:pPr>
      <w:r w:rsidRPr="00EB24C8">
        <w:rPr>
          <w:lang w:val="es-AR"/>
        </w:rPr>
        <w:t>Todos estos equipos eléctricos situados en atmósferas potencialmente explosivas deben ser evaluados periódicamente por un técnico/ingeniero eléctrico debidamente cualificado y experimentado.</w:t>
      </w:r>
    </w:p>
    <w:p w14:paraId="66FCE4DB" w14:textId="77777777" w:rsidR="00FD723F" w:rsidRPr="00EB24C8" w:rsidRDefault="00FD723F" w:rsidP="00706F54">
      <w:pPr>
        <w:rPr>
          <w:rFonts w:cs="Arial"/>
          <w:b/>
          <w:bCs/>
          <w:sz w:val="20"/>
          <w:szCs w:val="20"/>
          <w:lang w:val="es-AR"/>
        </w:rPr>
      </w:pPr>
    </w:p>
    <w:p w14:paraId="0FEA5F94" w14:textId="77777777" w:rsidR="00FD723F" w:rsidRPr="00FD723F" w:rsidRDefault="00FD723F" w:rsidP="00FD723F">
      <w:pPr>
        <w:pStyle w:val="Heading2"/>
        <w:rPr>
          <w:szCs w:val="24"/>
        </w:rPr>
      </w:pPr>
      <w:bookmarkStart w:id="50" w:name="_Toc199771193"/>
      <w:r w:rsidRPr="00FD723F">
        <w:rPr>
          <w:szCs w:val="24"/>
        </w:rPr>
        <w:t xml:space="preserve">Ruido ocupacional </w:t>
      </w:r>
      <w:bookmarkEnd w:id="5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FD723F" w:rsidRPr="00B179CA" w14:paraId="70DF9B37" w14:textId="77777777" w:rsidTr="00330006">
        <w:tc>
          <w:tcPr>
            <w:tcW w:w="9017" w:type="dxa"/>
            <w:shd w:val="clear" w:color="auto" w:fill="D9D9D9" w:themeFill="background1" w:themeFillShade="D9"/>
          </w:tcPr>
          <w:p w14:paraId="57FD3C86" w14:textId="77777777" w:rsidR="001F2203" w:rsidRPr="00EB24C8" w:rsidRDefault="001F2203" w:rsidP="001F2203">
            <w:pPr>
              <w:spacing w:after="120"/>
              <w:rPr>
                <w:rFonts w:cs="Arial"/>
                <w:i/>
                <w:iCs/>
                <w:color w:val="125B61"/>
                <w:u w:val="single"/>
                <w:lang w:val="es-AR"/>
              </w:rPr>
            </w:pPr>
            <w:r w:rsidRPr="00EB24C8">
              <w:rPr>
                <w:rFonts w:cs="Arial"/>
                <w:i/>
                <w:iCs/>
                <w:color w:val="125B61"/>
                <w:u w:val="single"/>
                <w:lang w:val="es-AR"/>
              </w:rPr>
              <w:t>Casilla de instrucciones - Suprímala cuando haya terminado</w:t>
            </w:r>
          </w:p>
          <w:p w14:paraId="41DDB117" w14:textId="2907B2BA" w:rsidR="00FD723F" w:rsidRPr="00EB24C8" w:rsidRDefault="001F2203" w:rsidP="00B938DF">
            <w:pPr>
              <w:pStyle w:val="ListParagraph"/>
              <w:numPr>
                <w:ilvl w:val="0"/>
                <w:numId w:val="10"/>
              </w:numPr>
              <w:spacing w:after="120"/>
              <w:ind w:left="442" w:hanging="357"/>
              <w:contextualSpacing w:val="0"/>
              <w:rPr>
                <w:rFonts w:cs="Arial"/>
                <w:i/>
                <w:iCs/>
                <w:color w:val="125B61"/>
                <w:lang w:val="es-AR"/>
              </w:rPr>
            </w:pPr>
            <w:r w:rsidRPr="00EB24C8">
              <w:rPr>
                <w:rFonts w:cs="Arial"/>
                <w:i/>
                <w:iCs/>
                <w:color w:val="125B61"/>
                <w:lang w:val="es-AR"/>
              </w:rPr>
              <w:t>A continuación figura un texto genérico para la gestión de este tema de salud y seguridad en el trabajo. Por favor, revise y refine/ajuste/modifique el texto para alinearlo con sus operaciones específicas y sistemas existentes.</w:t>
            </w:r>
          </w:p>
        </w:tc>
      </w:tr>
    </w:tbl>
    <w:p w14:paraId="11635BF4" w14:textId="65EE4AA0" w:rsidR="00FD723F" w:rsidRPr="00EB24C8" w:rsidRDefault="00FD723F" w:rsidP="00F57CD0">
      <w:pPr>
        <w:spacing w:after="120"/>
        <w:rPr>
          <w:lang w:val="es-AR"/>
        </w:rPr>
      </w:pPr>
      <w:r w:rsidRPr="00EB24C8">
        <w:rPr>
          <w:lang w:val="es-AR"/>
        </w:rPr>
        <w:t>A continuación se exponen los requisitos relativos a la gestión del ruido en el trabajo:</w:t>
      </w:r>
    </w:p>
    <w:p w14:paraId="2BCB5A29" w14:textId="40964BD5" w:rsidR="00FD723F" w:rsidRPr="00EB24C8" w:rsidRDefault="00FD723F" w:rsidP="00F57CD0">
      <w:pPr>
        <w:numPr>
          <w:ilvl w:val="0"/>
          <w:numId w:val="16"/>
        </w:numPr>
        <w:spacing w:after="120"/>
        <w:rPr>
          <w:lang w:val="es-AR"/>
        </w:rPr>
      </w:pPr>
      <w:r w:rsidRPr="00EB24C8">
        <w:rPr>
          <w:lang w:val="es-AR"/>
        </w:rPr>
        <w:t xml:space="preserve">Un higienista del trabajo cualificado debe realizar un control del ruido en el trabajo para identificar al personal que pueda estar expuesto a un nivel de ruido superior a 85 dB(A) durante más de 8 horas al día. </w:t>
      </w:r>
    </w:p>
    <w:p w14:paraId="334EAB6A" w14:textId="415DF9DA" w:rsidR="00FD723F" w:rsidRPr="00EB24C8" w:rsidRDefault="00FD723F" w:rsidP="00F57CD0">
      <w:pPr>
        <w:numPr>
          <w:ilvl w:val="0"/>
          <w:numId w:val="16"/>
        </w:numPr>
        <w:spacing w:after="120"/>
        <w:rPr>
          <w:lang w:val="es-AR"/>
        </w:rPr>
      </w:pPr>
      <w:r w:rsidRPr="00EB24C8">
        <w:rPr>
          <w:lang w:val="es-AR"/>
        </w:rPr>
        <w:t>Para las zonas de trabajo en las que se haya detectado, mediante el control de la higiene en el trabajo, que el personal está expuesto a un nivel de ruido superior a 85 dB(A) durante más de 8 horas al día:</w:t>
      </w:r>
    </w:p>
    <w:p w14:paraId="6C12D726" w14:textId="77777777" w:rsidR="00FD723F" w:rsidRPr="00EB24C8" w:rsidRDefault="00FD723F" w:rsidP="00F57CD0">
      <w:pPr>
        <w:numPr>
          <w:ilvl w:val="1"/>
          <w:numId w:val="16"/>
        </w:numPr>
        <w:spacing w:after="120"/>
        <w:rPr>
          <w:lang w:val="es-AR"/>
        </w:rPr>
      </w:pPr>
      <w:r w:rsidRPr="00EB24C8">
        <w:rPr>
          <w:lang w:val="es-AR"/>
        </w:rPr>
        <w:lastRenderedPageBreak/>
        <w:t>Con la aportación de un higienista laboral cualificado y con experiencia, investigar y aplicar medios para reducir la exposición al ruido por debajo del umbral de 85 dB(A) por 8 horas al día mediante:</w:t>
      </w:r>
    </w:p>
    <w:p w14:paraId="29D4BE3F" w14:textId="77777777" w:rsidR="00FD723F" w:rsidRPr="00EB24C8" w:rsidRDefault="00FD723F" w:rsidP="00F57CD0">
      <w:pPr>
        <w:numPr>
          <w:ilvl w:val="2"/>
          <w:numId w:val="16"/>
        </w:numPr>
        <w:spacing w:after="120"/>
        <w:rPr>
          <w:lang w:val="es-AR"/>
        </w:rPr>
      </w:pPr>
      <w:r w:rsidRPr="00EB24C8">
        <w:rPr>
          <w:lang w:val="es-AR"/>
        </w:rPr>
        <w:t>(i) Medios técnicos (por ejemplo, barreras acústicas); y/o</w:t>
      </w:r>
    </w:p>
    <w:p w14:paraId="61935106" w14:textId="77777777" w:rsidR="00FD723F" w:rsidRPr="00EB24C8" w:rsidRDefault="00FD723F" w:rsidP="00F57CD0">
      <w:pPr>
        <w:numPr>
          <w:ilvl w:val="2"/>
          <w:numId w:val="16"/>
        </w:numPr>
        <w:spacing w:after="120"/>
        <w:rPr>
          <w:lang w:val="es-AR"/>
        </w:rPr>
      </w:pPr>
      <w:r w:rsidRPr="00EB24C8">
        <w:rPr>
          <w:lang w:val="es-AR"/>
        </w:rPr>
        <w:t>(ii) Medios administrativos (por ejemplo, reducir el tiempo de exposición).</w:t>
      </w:r>
    </w:p>
    <w:p w14:paraId="6B9840B9" w14:textId="77777777" w:rsidR="00FD723F" w:rsidRPr="00EB24C8" w:rsidRDefault="00FD723F" w:rsidP="00F57CD0">
      <w:pPr>
        <w:numPr>
          <w:ilvl w:val="1"/>
          <w:numId w:val="16"/>
        </w:numPr>
        <w:spacing w:after="120"/>
        <w:rPr>
          <w:lang w:val="es-AR"/>
        </w:rPr>
      </w:pPr>
      <w:r w:rsidRPr="00EB24C8">
        <w:rPr>
          <w:lang w:val="es-AR"/>
        </w:rPr>
        <w:t xml:space="preserve">Cuando las medidas anteriores no reduzcan la exposición por debajo del umbral de 85 dB(A) por 8 horas al día, proporcione al personal una protección auditiva adecuada capaz de reducir los niveles sonoros en el oído a 85 dB(A) como mínimo. - </w:t>
      </w:r>
    </w:p>
    <w:p w14:paraId="3FFABE4D" w14:textId="038DF444" w:rsidR="00FD723F" w:rsidRPr="00EB24C8" w:rsidRDefault="00FD723F" w:rsidP="00F57CD0">
      <w:pPr>
        <w:numPr>
          <w:ilvl w:val="0"/>
          <w:numId w:val="16"/>
        </w:numPr>
        <w:spacing w:after="120"/>
        <w:rPr>
          <w:rFonts w:cs="Arial"/>
          <w:b/>
          <w:bCs/>
          <w:sz w:val="20"/>
          <w:szCs w:val="20"/>
          <w:lang w:val="es-AR"/>
        </w:rPr>
      </w:pPr>
      <w:r w:rsidRPr="00EB24C8">
        <w:rPr>
          <w:lang w:val="es-AR"/>
        </w:rPr>
        <w:t xml:space="preserve">Todo el personal que trabaje en zonas o realice actividades en las que los niveles de exposición al ruido sean superiores a 85 dB(A) durante más de 8 horas al día, deberá someterse a un control auditivo al menos una vez al año (véase también la sección Vigilancia médica de este </w:t>
      </w:r>
      <w:r w:rsidR="00EB24C8">
        <w:rPr>
          <w:lang w:val="es-AR"/>
        </w:rPr>
        <w:t>PSST</w:t>
      </w:r>
      <w:r w:rsidRPr="00EB24C8">
        <w:rPr>
          <w:lang w:val="es-AR"/>
        </w:rPr>
        <w:t>).</w:t>
      </w:r>
    </w:p>
    <w:p w14:paraId="64EA33E7" w14:textId="77777777" w:rsidR="009B48A9" w:rsidRPr="00EB24C8" w:rsidRDefault="009B48A9" w:rsidP="009B48A9">
      <w:pPr>
        <w:spacing w:after="120"/>
        <w:ind w:left="720"/>
        <w:rPr>
          <w:rFonts w:cs="Arial"/>
          <w:b/>
          <w:bCs/>
          <w:sz w:val="20"/>
          <w:szCs w:val="20"/>
          <w:lang w:val="es-AR"/>
        </w:rPr>
      </w:pPr>
    </w:p>
    <w:p w14:paraId="34A8E9AA" w14:textId="2F147C24" w:rsidR="00FD723F" w:rsidRPr="00FD723F" w:rsidRDefault="00FD723F" w:rsidP="00FD723F">
      <w:pPr>
        <w:pStyle w:val="Heading2"/>
        <w:rPr>
          <w:szCs w:val="24"/>
        </w:rPr>
      </w:pPr>
      <w:bookmarkStart w:id="51" w:name="_Toc199771194"/>
      <w:r>
        <w:rPr>
          <w:szCs w:val="24"/>
        </w:rPr>
        <w:t>Estrés térmico</w:t>
      </w:r>
      <w:bookmarkEnd w:id="51"/>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FD723F" w:rsidRPr="00B179CA" w14:paraId="4547B273" w14:textId="77777777" w:rsidTr="00330006">
        <w:tc>
          <w:tcPr>
            <w:tcW w:w="9017" w:type="dxa"/>
            <w:shd w:val="clear" w:color="auto" w:fill="D9D9D9" w:themeFill="background1" w:themeFillShade="D9"/>
          </w:tcPr>
          <w:p w14:paraId="442B73FC" w14:textId="77777777" w:rsidR="001F2203" w:rsidRPr="00EB24C8" w:rsidRDefault="001F2203" w:rsidP="001F2203">
            <w:pPr>
              <w:spacing w:after="120"/>
              <w:rPr>
                <w:rFonts w:cs="Arial"/>
                <w:i/>
                <w:iCs/>
                <w:color w:val="125B61"/>
                <w:u w:val="single"/>
                <w:lang w:val="es-AR"/>
              </w:rPr>
            </w:pPr>
            <w:r w:rsidRPr="00EB24C8">
              <w:rPr>
                <w:rFonts w:cs="Arial"/>
                <w:i/>
                <w:iCs/>
                <w:color w:val="125B61"/>
                <w:u w:val="single"/>
                <w:lang w:val="es-AR"/>
              </w:rPr>
              <w:t>Casilla de instrucciones - Suprímala cuando haya terminado</w:t>
            </w:r>
          </w:p>
          <w:p w14:paraId="1B8480A3" w14:textId="520D6908" w:rsidR="00FD723F" w:rsidRPr="00EB24C8" w:rsidRDefault="001F2203" w:rsidP="00B938DF">
            <w:pPr>
              <w:pStyle w:val="ListParagraph"/>
              <w:numPr>
                <w:ilvl w:val="0"/>
                <w:numId w:val="10"/>
              </w:numPr>
              <w:spacing w:after="120"/>
              <w:ind w:left="442" w:hanging="357"/>
              <w:contextualSpacing w:val="0"/>
              <w:rPr>
                <w:rFonts w:cs="Arial"/>
                <w:i/>
                <w:iCs/>
                <w:color w:val="125B61"/>
                <w:lang w:val="es-AR"/>
              </w:rPr>
            </w:pPr>
            <w:r w:rsidRPr="00EB24C8">
              <w:rPr>
                <w:rFonts w:cs="Arial"/>
                <w:i/>
                <w:iCs/>
                <w:color w:val="125B61"/>
                <w:lang w:val="es-AR"/>
              </w:rPr>
              <w:t>A continuación figura un texto genérico para la gestión de este tema de salud y seguridad en el trabajo. Por favor, revise y refine/ajuste/modifique el texto para alinearlo con sus operaciones específicas y sistemas existentes.</w:t>
            </w:r>
          </w:p>
        </w:tc>
      </w:tr>
    </w:tbl>
    <w:p w14:paraId="0F7D28C6" w14:textId="1F42D0CE" w:rsidR="00FD723F" w:rsidRPr="00EB24C8" w:rsidRDefault="00FD723F" w:rsidP="00033277">
      <w:pPr>
        <w:spacing w:after="120"/>
        <w:rPr>
          <w:lang w:val="es-AR"/>
        </w:rPr>
      </w:pPr>
      <w:r w:rsidRPr="00EB24C8">
        <w:rPr>
          <w:lang w:val="es-AR"/>
        </w:rPr>
        <w:t>La exposición a condiciones de trabajo calurosas puede provocar lesiones relacionadas con el estrés térmico o la muerte. El uso de equipos de protección individual (</w:t>
      </w:r>
      <w:r w:rsidR="00EB24C8">
        <w:rPr>
          <w:lang w:val="es-AR"/>
        </w:rPr>
        <w:t>EPP</w:t>
      </w:r>
      <w:r w:rsidRPr="00EB24C8">
        <w:rPr>
          <w:lang w:val="es-AR"/>
        </w:rPr>
        <w:t xml:space="preserve">) para protegerse de otros riesgos laborales puede acentuar y agravar las enfermedades relacionadas con el calor. A continuación se exponen los requisitos relativos a la gestión del estrés térmico (en particular, el estrés por calor) en </w:t>
      </w:r>
      <w:r w:rsidR="00AD2749" w:rsidRPr="00EB24C8">
        <w:rPr>
          <w:lang w:val="es-AR"/>
        </w:rPr>
        <w:t>la</w:t>
      </w:r>
      <w:r w:rsidRPr="00EB24C8">
        <w:rPr>
          <w:lang w:val="es-AR"/>
        </w:rPr>
        <w:t xml:space="preserve"> empresa:</w:t>
      </w:r>
    </w:p>
    <w:p w14:paraId="4F91F50B" w14:textId="77777777" w:rsidR="00FD723F" w:rsidRPr="00EB24C8" w:rsidRDefault="00FD723F" w:rsidP="00033277">
      <w:pPr>
        <w:numPr>
          <w:ilvl w:val="0"/>
          <w:numId w:val="16"/>
        </w:numPr>
        <w:spacing w:after="120"/>
        <w:rPr>
          <w:lang w:val="es-AR"/>
        </w:rPr>
      </w:pPr>
      <w:r w:rsidRPr="00EB24C8">
        <w:rPr>
          <w:lang w:val="es-AR"/>
        </w:rPr>
        <w:t>Las temperaturas extremas en entornos de trabajo permanentes deben evitarse mediante la aplicación de controles técnicos y ventilación. Cuando esto no sea posible, como durante el trabajo al aire libre de corta duración, deben aplicarse los siguientes procedimientos de gestión del estrés térmico:</w:t>
      </w:r>
    </w:p>
    <w:p w14:paraId="2D727AEB" w14:textId="77777777" w:rsidR="00FD723F" w:rsidRPr="00EB24C8" w:rsidRDefault="00FD723F" w:rsidP="00033277">
      <w:pPr>
        <w:numPr>
          <w:ilvl w:val="1"/>
          <w:numId w:val="16"/>
        </w:numPr>
        <w:spacing w:after="120"/>
        <w:rPr>
          <w:lang w:val="es-AR"/>
        </w:rPr>
      </w:pPr>
      <w:r w:rsidRPr="00EB24C8">
        <w:rPr>
          <w:lang w:val="es-AR"/>
        </w:rPr>
        <w:t>Seguimiento de las previsiones meteorológicas para los trabajos al aire libre a fin de avisar con antelación de las condiciones meteorológicas extremas y programar los trabajos en consecuencia;</w:t>
      </w:r>
    </w:p>
    <w:p w14:paraId="1BE24DA2" w14:textId="2CE6C59B" w:rsidR="00FD723F" w:rsidRPr="00EB24C8" w:rsidRDefault="00FD723F" w:rsidP="00033277">
      <w:pPr>
        <w:numPr>
          <w:ilvl w:val="1"/>
          <w:numId w:val="16"/>
        </w:numPr>
        <w:spacing w:after="120"/>
        <w:rPr>
          <w:lang w:val="es-AR"/>
        </w:rPr>
      </w:pPr>
      <w:r w:rsidRPr="00EB24C8">
        <w:rPr>
          <w:lang w:val="es-AR"/>
        </w:rPr>
        <w:t xml:space="preserve">Con la ayuda de un higienista laboral cualificado y con experiencia, ajuste los periodos de trabajo y descanso de acuerdo con los procedimientos de gestión del estrés térmico proporcionados </w:t>
      </w:r>
      <w:r w:rsidR="0030577C" w:rsidRPr="00EB24C8">
        <w:rPr>
          <w:lang w:val="es-AR"/>
        </w:rPr>
        <w:t xml:space="preserve">por el </w:t>
      </w:r>
      <w:hyperlink r:id="rId16" w:history="1">
        <w:r w:rsidR="0030577C" w:rsidRPr="00EB24C8">
          <w:rPr>
            <w:rStyle w:val="Hyperlink"/>
            <w:lang w:val="es-AR"/>
          </w:rPr>
          <w:t xml:space="preserve">Instituto Nacional de Seguridad y Salud en el Trabajo </w:t>
        </w:r>
      </w:hyperlink>
      <w:r w:rsidR="007A5666" w:rsidRPr="00EB24C8">
        <w:rPr>
          <w:lang w:val="es-AR"/>
        </w:rPr>
        <w:t>(NIOSH</w:t>
      </w:r>
      <w:r w:rsidRPr="00EB24C8">
        <w:rPr>
          <w:lang w:val="es-AR"/>
        </w:rPr>
        <w:t>)</w:t>
      </w:r>
      <w:r w:rsidR="007A5666">
        <w:rPr>
          <w:rStyle w:val="FootnoteReference"/>
        </w:rPr>
        <w:footnoteReference w:id="4"/>
      </w:r>
      <w:r w:rsidRPr="00EB24C8">
        <w:rPr>
          <w:lang w:val="es-AR"/>
        </w:rPr>
        <w:t xml:space="preserve"> , en función de la temperatura y las cargas de trabajo;</w:t>
      </w:r>
    </w:p>
    <w:p w14:paraId="53C90589" w14:textId="77777777" w:rsidR="00FD723F" w:rsidRPr="00EB24C8" w:rsidRDefault="00FD723F" w:rsidP="00033277">
      <w:pPr>
        <w:numPr>
          <w:ilvl w:val="1"/>
          <w:numId w:val="16"/>
        </w:numPr>
        <w:spacing w:after="120"/>
        <w:rPr>
          <w:lang w:val="es-AR"/>
        </w:rPr>
      </w:pPr>
      <w:r w:rsidRPr="00EB24C8">
        <w:rPr>
          <w:lang w:val="es-AR"/>
        </w:rPr>
        <w:t>Cuando sea factible, uso de ventiladores para proporcionar movimiento de aire al personal que realiza la actividad;</w:t>
      </w:r>
    </w:p>
    <w:p w14:paraId="61E62FC2" w14:textId="77777777" w:rsidR="00FD723F" w:rsidRPr="00EB24C8" w:rsidRDefault="00FD723F" w:rsidP="00033277">
      <w:pPr>
        <w:numPr>
          <w:ilvl w:val="1"/>
          <w:numId w:val="16"/>
        </w:numPr>
        <w:spacing w:after="120"/>
        <w:rPr>
          <w:lang w:val="es-AR"/>
        </w:rPr>
      </w:pPr>
      <w:r w:rsidRPr="00EB24C8">
        <w:rPr>
          <w:lang w:val="es-AR"/>
        </w:rPr>
        <w:lastRenderedPageBreak/>
        <w:t>Proporcionar refugios temporales para protegerse del sol y/o de las fuentes de calor durante las actividades laborales, o para utilizarlos como áreas de descanso;</w:t>
      </w:r>
    </w:p>
    <w:p w14:paraId="56C32142" w14:textId="77777777" w:rsidR="00FD723F" w:rsidRPr="00EB24C8" w:rsidRDefault="00FD723F" w:rsidP="00033277">
      <w:pPr>
        <w:numPr>
          <w:ilvl w:val="1"/>
          <w:numId w:val="16"/>
        </w:numPr>
        <w:spacing w:after="120"/>
        <w:rPr>
          <w:lang w:val="es-AR"/>
        </w:rPr>
      </w:pPr>
      <w:r w:rsidRPr="00EB24C8">
        <w:rPr>
          <w:lang w:val="es-AR"/>
        </w:rPr>
        <w:t>Proporcionar fácil acceso a una hidratación adecuada, como agua potable o bebidas electrolíticas, e instruir al personal para que beba regularmente el agua/bebidas electrolíticas durante el transcurso de la actividad laboral; y</w:t>
      </w:r>
    </w:p>
    <w:p w14:paraId="16DFBD84" w14:textId="77777777" w:rsidR="00FD723F" w:rsidRPr="00EB24C8" w:rsidRDefault="00FD723F" w:rsidP="00033277">
      <w:pPr>
        <w:numPr>
          <w:ilvl w:val="1"/>
          <w:numId w:val="16"/>
        </w:numPr>
        <w:spacing w:after="120"/>
        <w:rPr>
          <w:lang w:val="es-AR"/>
        </w:rPr>
      </w:pPr>
      <w:r w:rsidRPr="00EB24C8">
        <w:rPr>
          <w:lang w:val="es-AR"/>
        </w:rPr>
        <w:t>Instruir al personal que realice trabajos que puedan estar expuestos a un riesgo significativo de estrés térmico para que evite el consumo de bebidas alcohólicas durante las horas no laborables debido a que la deshidratación resultante provoca un mayor riesgo de enfermedades por estrés térmico.</w:t>
      </w:r>
    </w:p>
    <w:p w14:paraId="00242C15" w14:textId="77777777" w:rsidR="00FD723F" w:rsidRPr="00EB24C8" w:rsidRDefault="00FD723F" w:rsidP="00706F54">
      <w:pPr>
        <w:rPr>
          <w:rFonts w:cs="Arial"/>
          <w:b/>
          <w:bCs/>
          <w:sz w:val="20"/>
          <w:szCs w:val="20"/>
          <w:lang w:val="es-AR"/>
        </w:rPr>
      </w:pPr>
    </w:p>
    <w:p w14:paraId="0EE9F556" w14:textId="03D257B9" w:rsidR="00AF32AC" w:rsidRPr="00FD723F" w:rsidRDefault="00AF32AC" w:rsidP="00AF32AC">
      <w:pPr>
        <w:pStyle w:val="Heading2"/>
        <w:rPr>
          <w:szCs w:val="24"/>
        </w:rPr>
      </w:pPr>
      <w:bookmarkStart w:id="52" w:name="_Toc199771195"/>
      <w:r>
        <w:rPr>
          <w:szCs w:val="24"/>
        </w:rPr>
        <w:t xml:space="preserve">Iluminación </w:t>
      </w:r>
      <w:bookmarkEnd w:id="52"/>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AF32AC" w:rsidRPr="00B179CA" w14:paraId="791A584F" w14:textId="77777777" w:rsidTr="00330006">
        <w:tc>
          <w:tcPr>
            <w:tcW w:w="9017" w:type="dxa"/>
            <w:shd w:val="clear" w:color="auto" w:fill="D9D9D9" w:themeFill="background1" w:themeFillShade="D9"/>
          </w:tcPr>
          <w:p w14:paraId="3D8A68BC" w14:textId="77777777" w:rsidR="001F2203" w:rsidRPr="00EB24C8" w:rsidRDefault="001F2203" w:rsidP="001F2203">
            <w:pPr>
              <w:spacing w:after="120"/>
              <w:rPr>
                <w:rFonts w:cs="Arial"/>
                <w:i/>
                <w:iCs/>
                <w:color w:val="125B61"/>
                <w:u w:val="single"/>
                <w:lang w:val="es-AR"/>
              </w:rPr>
            </w:pPr>
            <w:r w:rsidRPr="00EB24C8">
              <w:rPr>
                <w:rFonts w:cs="Arial"/>
                <w:i/>
                <w:iCs/>
                <w:color w:val="125B61"/>
                <w:u w:val="single"/>
                <w:lang w:val="es-AR"/>
              </w:rPr>
              <w:t>Casilla de instrucciones - Suprímala cuando haya terminado</w:t>
            </w:r>
          </w:p>
          <w:p w14:paraId="0F3ED913" w14:textId="01E0D914" w:rsidR="00AF32AC" w:rsidRPr="00EB24C8" w:rsidRDefault="001F2203" w:rsidP="00B938DF">
            <w:pPr>
              <w:pStyle w:val="ListParagraph"/>
              <w:numPr>
                <w:ilvl w:val="0"/>
                <w:numId w:val="10"/>
              </w:numPr>
              <w:spacing w:after="120"/>
              <w:ind w:left="442" w:hanging="357"/>
              <w:contextualSpacing w:val="0"/>
              <w:rPr>
                <w:rFonts w:cs="Arial"/>
                <w:i/>
                <w:iCs/>
                <w:color w:val="125B61"/>
                <w:lang w:val="es-AR"/>
              </w:rPr>
            </w:pPr>
            <w:r w:rsidRPr="00EB24C8">
              <w:rPr>
                <w:rFonts w:cs="Arial"/>
                <w:i/>
                <w:iCs/>
                <w:color w:val="125B61"/>
                <w:lang w:val="es-AR"/>
              </w:rPr>
              <w:t>A continuación figura un texto genérico para la gestión de este tema de salud y seguridad en el trabajo. Por favor, revise y refine/ajuste/modifique el texto para alinearlo con sus operaciones específicas y sistemas existentes.</w:t>
            </w:r>
          </w:p>
        </w:tc>
      </w:tr>
    </w:tbl>
    <w:p w14:paraId="376150A4" w14:textId="52436060" w:rsidR="00AF32AC" w:rsidRPr="00EB24C8" w:rsidRDefault="00AF32AC" w:rsidP="00FF305F">
      <w:pPr>
        <w:numPr>
          <w:ilvl w:val="0"/>
          <w:numId w:val="16"/>
        </w:numPr>
        <w:spacing w:after="120"/>
        <w:ind w:left="714" w:hanging="357"/>
        <w:rPr>
          <w:lang w:val="es-AR"/>
        </w:rPr>
      </w:pPr>
      <w:r w:rsidRPr="00EB24C8">
        <w:rPr>
          <w:lang w:val="es-AR"/>
        </w:rPr>
        <w:t xml:space="preserve">La intensidad de la luz en el área de trabajo debe ser adecuada para el propósito general del lugar y el tipo de actividad, y debe complementarse con iluminación específica </w:t>
      </w:r>
      <w:r w:rsidR="00CA32F5" w:rsidRPr="00EB24C8">
        <w:rPr>
          <w:lang w:val="es-AR"/>
        </w:rPr>
        <w:t>del puesto de trabajo</w:t>
      </w:r>
      <w:r w:rsidRPr="00EB24C8">
        <w:rPr>
          <w:lang w:val="es-AR"/>
        </w:rPr>
        <w:t>, según sea necesario.</w:t>
      </w:r>
    </w:p>
    <w:p w14:paraId="2B5F752D" w14:textId="77777777" w:rsidR="00AF32AC" w:rsidRPr="00EB24C8" w:rsidRDefault="00AF32AC" w:rsidP="00FF305F">
      <w:pPr>
        <w:numPr>
          <w:ilvl w:val="0"/>
          <w:numId w:val="16"/>
        </w:numPr>
        <w:spacing w:after="120"/>
        <w:ind w:left="714" w:hanging="357"/>
        <w:rPr>
          <w:lang w:val="es-AR"/>
        </w:rPr>
      </w:pPr>
      <w:r w:rsidRPr="00EB24C8">
        <w:rPr>
          <w:lang w:val="es-AR"/>
        </w:rPr>
        <w:t>Deben tomarse medidas para eliminar los deslumbramientos/reflejos y el parpadeo de las luces.</w:t>
      </w:r>
    </w:p>
    <w:p w14:paraId="289F1E46" w14:textId="0B1479B8" w:rsidR="00AF32AC" w:rsidRPr="00EB24C8" w:rsidRDefault="00AF32AC" w:rsidP="00FF305F">
      <w:pPr>
        <w:numPr>
          <w:ilvl w:val="0"/>
          <w:numId w:val="16"/>
        </w:numPr>
        <w:spacing w:after="120"/>
        <w:ind w:left="714" w:hanging="357"/>
        <w:rPr>
          <w:lang w:val="es-AR"/>
        </w:rPr>
      </w:pPr>
      <w:r w:rsidRPr="00EB24C8">
        <w:rPr>
          <w:lang w:val="es-AR"/>
        </w:rPr>
        <w:t>Los niveles de lux deben ser medidos en las distintas áreas de trabajo de la obra por un higienista ocupacional cualificado, que debe informar sobre los resultados y proporcionar recomendaciones para abordar cualquier nivel de lux por debajo de los límites reglamentarios o por debajo de los niveles especificados en</w:t>
      </w:r>
      <w:r w:rsidR="00947029" w:rsidRPr="00FF305F">
        <w:fldChar w:fldCharType="begin"/>
      </w:r>
      <w:r w:rsidR="00947029" w:rsidRPr="00EB24C8">
        <w:rPr>
          <w:lang w:val="es-AR"/>
        </w:rPr>
        <w:instrText xml:space="preserve"> REF _Ref184357233 \h </w:instrText>
      </w:r>
      <w:r w:rsidR="00FF305F" w:rsidRPr="00EB24C8">
        <w:rPr>
          <w:lang w:val="es-AR"/>
        </w:rPr>
        <w:instrText xml:space="preserve"> \* MERGEFORMAT </w:instrText>
      </w:r>
      <w:r w:rsidR="00947029" w:rsidRPr="00FF305F">
        <w:fldChar w:fldCharType="separate"/>
      </w:r>
      <w:r w:rsidR="00947029" w:rsidRPr="00EB24C8">
        <w:rPr>
          <w:lang w:val="es-AR"/>
        </w:rPr>
        <w:t xml:space="preserve"> Tabla 7.1</w:t>
      </w:r>
      <w:r w:rsidR="00947029" w:rsidRPr="00FF305F">
        <w:fldChar w:fldCharType="end"/>
      </w:r>
      <w:r w:rsidR="00947029" w:rsidRPr="00EB24C8">
        <w:rPr>
          <w:lang w:val="es-AR"/>
        </w:rPr>
        <w:t xml:space="preserve"> a continuación.</w:t>
      </w:r>
    </w:p>
    <w:p w14:paraId="57FC8F99" w14:textId="0A695112" w:rsidR="00AF32AC" w:rsidRPr="00EB24C8" w:rsidRDefault="00AF32AC" w:rsidP="00FF305F">
      <w:pPr>
        <w:numPr>
          <w:ilvl w:val="0"/>
          <w:numId w:val="16"/>
        </w:numPr>
        <w:spacing w:after="120"/>
        <w:ind w:left="714" w:hanging="357"/>
        <w:rPr>
          <w:lang w:val="es-AR"/>
        </w:rPr>
      </w:pPr>
      <w:r w:rsidRPr="00EB24C8">
        <w:rPr>
          <w:lang w:val="es-AR"/>
        </w:rPr>
        <w:t>Cuando se compruebe que los niveles de lux están por debajo de los límites exigidos, deberán tomarse medidas para aumentar los niveles hasta los exigidos (por ejemplo, aumentar la potencia de las luminarias, cambiar la posición de las luminarias, limpiar las luminarias, aumentar el número de luminarias</w:t>
      </w:r>
      <w:r w:rsidR="0080004B" w:rsidRPr="00EB24C8">
        <w:rPr>
          <w:lang w:val="es-AR"/>
        </w:rPr>
        <w:t xml:space="preserve">, instalar láminas transparentes en el techo, </w:t>
      </w:r>
      <w:r w:rsidRPr="00EB24C8">
        <w:rPr>
          <w:lang w:val="es-AR"/>
        </w:rPr>
        <w:t>etc.).</w:t>
      </w:r>
    </w:p>
    <w:p w14:paraId="06F532BD" w14:textId="7D6DDF98" w:rsidR="00947029" w:rsidRPr="00EB24C8" w:rsidRDefault="00947029" w:rsidP="00947029">
      <w:pPr>
        <w:spacing w:before="240" w:after="120"/>
        <w:rPr>
          <w:rFonts w:cs="Arial"/>
          <w:b/>
          <w:bCs/>
          <w:sz w:val="20"/>
          <w:szCs w:val="20"/>
          <w:lang w:val="es-AR"/>
        </w:rPr>
      </w:pPr>
      <w:bookmarkStart w:id="53" w:name="_Ref184357233"/>
      <w:bookmarkStart w:id="54" w:name="_Toc184385605"/>
      <w:r w:rsidRPr="00EB24C8">
        <w:rPr>
          <w:rFonts w:cs="Arial"/>
          <w:b/>
          <w:bCs/>
          <w:sz w:val="20"/>
          <w:szCs w:val="20"/>
          <w:lang w:val="es-AR"/>
        </w:rPr>
        <w:t>Tabla .</w:t>
      </w:r>
      <w:r w:rsidRPr="001D7F8A">
        <w:rPr>
          <w:rFonts w:cs="Arial"/>
          <w:b/>
          <w:bCs/>
          <w:sz w:val="20"/>
          <w:szCs w:val="20"/>
        </w:rPr>
        <w:fldChar w:fldCharType="begin"/>
      </w:r>
      <w:r w:rsidRPr="00EB24C8">
        <w:rPr>
          <w:rFonts w:cs="Arial"/>
          <w:b/>
          <w:bCs/>
          <w:sz w:val="20"/>
          <w:szCs w:val="20"/>
          <w:lang w:val="es-AR"/>
        </w:rPr>
        <w:instrText xml:space="preserve"> STYLEREF 1 \s </w:instrText>
      </w:r>
      <w:r w:rsidRPr="001D7F8A">
        <w:rPr>
          <w:rFonts w:cs="Arial"/>
          <w:b/>
          <w:bCs/>
          <w:sz w:val="20"/>
          <w:szCs w:val="20"/>
        </w:rPr>
        <w:fldChar w:fldCharType="separate"/>
      </w:r>
      <w:r w:rsidRPr="00EB24C8">
        <w:rPr>
          <w:rFonts w:cs="Arial"/>
          <w:b/>
          <w:bCs/>
          <w:noProof/>
          <w:sz w:val="20"/>
          <w:szCs w:val="20"/>
          <w:lang w:val="es-AR"/>
        </w:rPr>
        <w:t>7</w:t>
      </w:r>
      <w:r w:rsidRPr="001D7F8A">
        <w:rPr>
          <w:rFonts w:cs="Arial"/>
          <w:b/>
          <w:bCs/>
          <w:sz w:val="20"/>
          <w:szCs w:val="20"/>
        </w:rPr>
        <w:fldChar w:fldCharType="end"/>
      </w:r>
      <w:r w:rsidRPr="001D7F8A">
        <w:rPr>
          <w:rFonts w:cs="Arial"/>
          <w:b/>
          <w:bCs/>
          <w:sz w:val="20"/>
          <w:szCs w:val="20"/>
        </w:rPr>
        <w:fldChar w:fldCharType="begin"/>
      </w:r>
      <w:r w:rsidRPr="00EB24C8">
        <w:rPr>
          <w:rFonts w:cs="Arial"/>
          <w:b/>
          <w:bCs/>
          <w:sz w:val="20"/>
          <w:szCs w:val="20"/>
          <w:lang w:val="es-AR"/>
        </w:rPr>
        <w:instrText xml:space="preserve"> SEQ Table \* ARABIC \s 1 </w:instrText>
      </w:r>
      <w:r w:rsidRPr="001D7F8A">
        <w:rPr>
          <w:rFonts w:cs="Arial"/>
          <w:b/>
          <w:bCs/>
          <w:sz w:val="20"/>
          <w:szCs w:val="20"/>
        </w:rPr>
        <w:fldChar w:fldCharType="separate"/>
      </w:r>
      <w:r w:rsidRPr="00EB24C8">
        <w:rPr>
          <w:rFonts w:cs="Arial"/>
          <w:b/>
          <w:bCs/>
          <w:noProof/>
          <w:sz w:val="20"/>
          <w:szCs w:val="20"/>
          <w:lang w:val="es-AR"/>
        </w:rPr>
        <w:t>1</w:t>
      </w:r>
      <w:r w:rsidRPr="001D7F8A">
        <w:rPr>
          <w:rFonts w:cs="Arial"/>
          <w:b/>
          <w:bCs/>
          <w:sz w:val="20"/>
          <w:szCs w:val="20"/>
        </w:rPr>
        <w:fldChar w:fldCharType="end"/>
      </w:r>
      <w:bookmarkEnd w:id="53"/>
      <w:r w:rsidRPr="00EB24C8">
        <w:rPr>
          <w:rFonts w:cs="Arial"/>
          <w:b/>
          <w:bCs/>
          <w:sz w:val="20"/>
          <w:szCs w:val="20"/>
          <w:lang w:val="es-AR"/>
        </w:rPr>
        <w:t xml:space="preserve"> : Límites mínimos de intensidad de iluminación en el lugar de trabajo</w:t>
      </w:r>
      <w:bookmarkEnd w:id="54"/>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2977"/>
      </w:tblGrid>
      <w:tr w:rsidR="00947029" w:rsidRPr="00947029" w14:paraId="36DE55B8" w14:textId="77777777" w:rsidTr="00033277">
        <w:trPr>
          <w:tblHeader/>
        </w:trPr>
        <w:tc>
          <w:tcPr>
            <w:tcW w:w="6232" w:type="dxa"/>
            <w:shd w:val="clear" w:color="auto" w:fill="125B61"/>
          </w:tcPr>
          <w:p w14:paraId="07A83ADB" w14:textId="2902DD77" w:rsidR="00947029" w:rsidRPr="00947029" w:rsidRDefault="00947029" w:rsidP="00947029">
            <w:pPr>
              <w:pBdr>
                <w:top w:val="nil"/>
                <w:left w:val="nil"/>
                <w:bottom w:val="nil"/>
                <w:right w:val="nil"/>
                <w:between w:val="nil"/>
              </w:pBdr>
              <w:spacing w:after="120"/>
              <w:rPr>
                <w:rFonts w:cs="Arial"/>
                <w:b/>
                <w:bCs/>
                <w:color w:val="FFFFFF" w:themeColor="background1"/>
                <w:sz w:val="20"/>
                <w:szCs w:val="20"/>
              </w:rPr>
            </w:pPr>
            <w:r w:rsidRPr="00947029">
              <w:rPr>
                <w:b/>
                <w:bCs/>
                <w:color w:val="FFFFFF" w:themeColor="background1"/>
              </w:rPr>
              <w:t>Lugar / Actividad</w:t>
            </w:r>
          </w:p>
        </w:tc>
        <w:tc>
          <w:tcPr>
            <w:tcW w:w="2977" w:type="dxa"/>
            <w:shd w:val="clear" w:color="auto" w:fill="125B61"/>
          </w:tcPr>
          <w:p w14:paraId="5BE68DE4" w14:textId="34FC8EB5" w:rsidR="00947029" w:rsidRPr="00947029" w:rsidRDefault="00947029" w:rsidP="00947029">
            <w:pPr>
              <w:pBdr>
                <w:top w:val="nil"/>
                <w:left w:val="nil"/>
                <w:bottom w:val="nil"/>
                <w:right w:val="nil"/>
                <w:between w:val="nil"/>
              </w:pBdr>
              <w:spacing w:after="120"/>
              <w:rPr>
                <w:rFonts w:cs="Arial"/>
                <w:b/>
                <w:bCs/>
                <w:color w:val="FFFFFF" w:themeColor="background1"/>
                <w:sz w:val="20"/>
                <w:szCs w:val="20"/>
              </w:rPr>
            </w:pPr>
            <w:r w:rsidRPr="00947029">
              <w:rPr>
                <w:b/>
                <w:bCs/>
                <w:color w:val="FFFFFF" w:themeColor="background1"/>
              </w:rPr>
              <w:t>Intensidad luminosa</w:t>
            </w:r>
          </w:p>
        </w:tc>
      </w:tr>
      <w:tr w:rsidR="00947029" w:rsidRPr="001D7F8A" w14:paraId="03539908" w14:textId="77777777" w:rsidTr="00033277">
        <w:tc>
          <w:tcPr>
            <w:tcW w:w="6232" w:type="dxa"/>
          </w:tcPr>
          <w:p w14:paraId="0A8B5148" w14:textId="263AAAC6" w:rsidR="00947029" w:rsidRPr="001D7F8A" w:rsidRDefault="00947029" w:rsidP="00947029">
            <w:pPr>
              <w:pBdr>
                <w:top w:val="nil"/>
                <w:left w:val="nil"/>
                <w:bottom w:val="nil"/>
                <w:right w:val="nil"/>
                <w:between w:val="nil"/>
              </w:pBdr>
              <w:spacing w:after="120"/>
              <w:jc w:val="left"/>
              <w:rPr>
                <w:rFonts w:cs="Arial"/>
                <w:b/>
                <w:bCs/>
                <w:sz w:val="20"/>
                <w:szCs w:val="20"/>
              </w:rPr>
            </w:pPr>
            <w:r w:rsidRPr="00C47644">
              <w:t>Luz de emergencia</w:t>
            </w:r>
          </w:p>
        </w:tc>
        <w:tc>
          <w:tcPr>
            <w:tcW w:w="2977" w:type="dxa"/>
          </w:tcPr>
          <w:p w14:paraId="1DB9FE0A" w14:textId="33B6259A" w:rsidR="00947029" w:rsidRPr="00947029" w:rsidRDefault="00947029" w:rsidP="00947029">
            <w:pPr>
              <w:pBdr>
                <w:top w:val="nil"/>
                <w:left w:val="nil"/>
                <w:bottom w:val="nil"/>
                <w:right w:val="nil"/>
                <w:between w:val="nil"/>
              </w:pBdr>
              <w:spacing w:after="120"/>
              <w:ind w:left="108"/>
              <w:jc w:val="left"/>
              <w:rPr>
                <w:rFonts w:cs="Arial"/>
                <w:sz w:val="20"/>
                <w:szCs w:val="20"/>
              </w:rPr>
            </w:pPr>
            <w:r w:rsidRPr="00C47644">
              <w:t>10 lux</w:t>
            </w:r>
          </w:p>
        </w:tc>
      </w:tr>
      <w:tr w:rsidR="00947029" w:rsidRPr="001D7F8A" w14:paraId="2687E47E" w14:textId="77777777" w:rsidTr="00033277">
        <w:tc>
          <w:tcPr>
            <w:tcW w:w="6232" w:type="dxa"/>
          </w:tcPr>
          <w:p w14:paraId="35A50DFB" w14:textId="6DCD5D35" w:rsidR="00947029" w:rsidRPr="001D7F8A" w:rsidRDefault="00947029" w:rsidP="00947029">
            <w:pPr>
              <w:pBdr>
                <w:top w:val="nil"/>
                <w:left w:val="nil"/>
                <w:bottom w:val="nil"/>
                <w:right w:val="nil"/>
                <w:between w:val="nil"/>
              </w:pBdr>
              <w:spacing w:after="120"/>
              <w:jc w:val="left"/>
              <w:rPr>
                <w:rFonts w:cs="Arial"/>
                <w:b/>
                <w:bCs/>
                <w:sz w:val="20"/>
                <w:szCs w:val="20"/>
              </w:rPr>
            </w:pPr>
            <w:r w:rsidRPr="00C47644">
              <w:t>Zonas exteriores no laborales</w:t>
            </w:r>
          </w:p>
        </w:tc>
        <w:tc>
          <w:tcPr>
            <w:tcW w:w="2977" w:type="dxa"/>
          </w:tcPr>
          <w:p w14:paraId="181631F9" w14:textId="7A7DB967" w:rsidR="00947029" w:rsidRPr="00947029" w:rsidRDefault="00947029" w:rsidP="00947029">
            <w:pPr>
              <w:pBdr>
                <w:top w:val="nil"/>
                <w:left w:val="nil"/>
                <w:bottom w:val="nil"/>
                <w:right w:val="nil"/>
                <w:between w:val="nil"/>
              </w:pBdr>
              <w:spacing w:after="120"/>
              <w:ind w:left="108"/>
              <w:jc w:val="left"/>
              <w:rPr>
                <w:rFonts w:cs="Arial"/>
                <w:sz w:val="20"/>
                <w:szCs w:val="20"/>
              </w:rPr>
            </w:pPr>
            <w:r w:rsidRPr="00C47644">
              <w:t>20 lux</w:t>
            </w:r>
          </w:p>
        </w:tc>
      </w:tr>
      <w:tr w:rsidR="00947029" w:rsidRPr="001D7F8A" w14:paraId="7A8D6FD5" w14:textId="77777777" w:rsidTr="00033277">
        <w:tc>
          <w:tcPr>
            <w:tcW w:w="6232" w:type="dxa"/>
          </w:tcPr>
          <w:p w14:paraId="1AD285DC" w14:textId="443EAE10" w:rsidR="00947029" w:rsidRPr="00EB24C8" w:rsidRDefault="00947029" w:rsidP="00947029">
            <w:pPr>
              <w:pBdr>
                <w:top w:val="nil"/>
                <w:left w:val="nil"/>
                <w:bottom w:val="nil"/>
                <w:right w:val="nil"/>
                <w:between w:val="nil"/>
              </w:pBdr>
              <w:spacing w:after="120"/>
              <w:jc w:val="left"/>
              <w:rPr>
                <w:rFonts w:cs="Arial"/>
                <w:b/>
                <w:bCs/>
                <w:sz w:val="20"/>
                <w:szCs w:val="20"/>
                <w:lang w:val="es-AR"/>
              </w:rPr>
            </w:pPr>
            <w:r w:rsidRPr="00EB24C8">
              <w:rPr>
                <w:lang w:val="es-AR"/>
              </w:rPr>
              <w:t>Orientación simple y visitas temporales (almacenamiento de maquinaria, garaje, almacén)</w:t>
            </w:r>
          </w:p>
        </w:tc>
        <w:tc>
          <w:tcPr>
            <w:tcW w:w="2977" w:type="dxa"/>
          </w:tcPr>
          <w:p w14:paraId="196609AA" w14:textId="33A86937" w:rsidR="00947029" w:rsidRPr="00947029" w:rsidRDefault="00947029" w:rsidP="00947029">
            <w:pPr>
              <w:pBdr>
                <w:top w:val="nil"/>
                <w:left w:val="nil"/>
                <w:bottom w:val="nil"/>
                <w:right w:val="nil"/>
                <w:between w:val="nil"/>
              </w:pBdr>
              <w:spacing w:after="120"/>
              <w:ind w:left="108"/>
              <w:jc w:val="left"/>
              <w:rPr>
                <w:rFonts w:cs="Arial"/>
                <w:sz w:val="20"/>
                <w:szCs w:val="20"/>
              </w:rPr>
            </w:pPr>
            <w:r w:rsidRPr="00C47644">
              <w:t>50 lux</w:t>
            </w:r>
          </w:p>
        </w:tc>
      </w:tr>
      <w:tr w:rsidR="00947029" w:rsidRPr="001D7F8A" w14:paraId="483C1CD9" w14:textId="77777777" w:rsidTr="00033277">
        <w:tc>
          <w:tcPr>
            <w:tcW w:w="6232" w:type="dxa"/>
          </w:tcPr>
          <w:p w14:paraId="77D9CD30" w14:textId="5ED92ECE" w:rsidR="00947029" w:rsidRPr="00EB24C8" w:rsidRDefault="00947029" w:rsidP="00947029">
            <w:pPr>
              <w:pBdr>
                <w:top w:val="nil"/>
                <w:left w:val="nil"/>
                <w:bottom w:val="nil"/>
                <w:right w:val="nil"/>
                <w:between w:val="nil"/>
              </w:pBdr>
              <w:spacing w:after="120"/>
              <w:jc w:val="left"/>
              <w:rPr>
                <w:rFonts w:cs="Arial"/>
                <w:b/>
                <w:bCs/>
                <w:sz w:val="20"/>
                <w:szCs w:val="20"/>
                <w:lang w:val="es-AR"/>
              </w:rPr>
            </w:pPr>
            <w:r w:rsidRPr="00EB24C8">
              <w:rPr>
                <w:lang w:val="es-AR"/>
              </w:rPr>
              <w:lastRenderedPageBreak/>
              <w:t>Espacio de trabajo con tareas visuales ocasionales únicamente (pasillos, escaleras, vestíbulo, ascensor, auditorio, etc.)</w:t>
            </w:r>
          </w:p>
        </w:tc>
        <w:tc>
          <w:tcPr>
            <w:tcW w:w="2977" w:type="dxa"/>
          </w:tcPr>
          <w:p w14:paraId="79A19E20" w14:textId="4CE58E25" w:rsidR="00947029" w:rsidRPr="00947029" w:rsidRDefault="00947029" w:rsidP="00947029">
            <w:pPr>
              <w:pBdr>
                <w:top w:val="nil"/>
                <w:left w:val="nil"/>
                <w:bottom w:val="nil"/>
                <w:right w:val="nil"/>
                <w:between w:val="nil"/>
              </w:pBdr>
              <w:spacing w:after="120"/>
              <w:ind w:left="108"/>
              <w:jc w:val="left"/>
              <w:rPr>
                <w:rFonts w:cs="Arial"/>
                <w:sz w:val="20"/>
                <w:szCs w:val="20"/>
              </w:rPr>
            </w:pPr>
            <w:r w:rsidRPr="00C47644">
              <w:t>100 lux</w:t>
            </w:r>
          </w:p>
        </w:tc>
      </w:tr>
      <w:tr w:rsidR="00947029" w:rsidRPr="001D7F8A" w14:paraId="3C7E0687" w14:textId="77777777" w:rsidTr="00033277">
        <w:tc>
          <w:tcPr>
            <w:tcW w:w="6232" w:type="dxa"/>
          </w:tcPr>
          <w:p w14:paraId="392281C0" w14:textId="1D8AFE34" w:rsidR="00947029" w:rsidRPr="00EB24C8" w:rsidRDefault="00947029" w:rsidP="00947029">
            <w:pPr>
              <w:pBdr>
                <w:top w:val="nil"/>
                <w:left w:val="nil"/>
                <w:bottom w:val="nil"/>
                <w:right w:val="nil"/>
                <w:between w:val="nil"/>
              </w:pBdr>
              <w:spacing w:after="120"/>
              <w:jc w:val="left"/>
              <w:rPr>
                <w:rFonts w:cs="Arial"/>
                <w:b/>
                <w:bCs/>
                <w:sz w:val="20"/>
                <w:szCs w:val="20"/>
                <w:lang w:val="es-AR"/>
              </w:rPr>
            </w:pPr>
            <w:r w:rsidRPr="00EB24C8">
              <w:rPr>
                <w:lang w:val="es-AR"/>
              </w:rPr>
              <w:t>Trabajos de precisión media (ensamblaje simple, trabajos brutos de maquinaria, soldadura, embalaje, etc.).</w:t>
            </w:r>
          </w:p>
        </w:tc>
        <w:tc>
          <w:tcPr>
            <w:tcW w:w="2977" w:type="dxa"/>
          </w:tcPr>
          <w:p w14:paraId="7BD88548" w14:textId="7846E5C8" w:rsidR="00947029" w:rsidRPr="00947029" w:rsidRDefault="00947029" w:rsidP="00947029">
            <w:pPr>
              <w:pBdr>
                <w:top w:val="nil"/>
                <w:left w:val="nil"/>
                <w:bottom w:val="nil"/>
                <w:right w:val="nil"/>
                <w:between w:val="nil"/>
              </w:pBdr>
              <w:spacing w:after="120"/>
              <w:ind w:left="108"/>
              <w:jc w:val="left"/>
              <w:rPr>
                <w:rFonts w:cs="Arial"/>
                <w:sz w:val="20"/>
                <w:szCs w:val="20"/>
              </w:rPr>
            </w:pPr>
            <w:r w:rsidRPr="00C47644">
              <w:t>200 lux</w:t>
            </w:r>
          </w:p>
        </w:tc>
      </w:tr>
      <w:tr w:rsidR="00947029" w:rsidRPr="001D7F8A" w14:paraId="403EF5EB" w14:textId="77777777" w:rsidTr="00033277">
        <w:tc>
          <w:tcPr>
            <w:tcW w:w="6232" w:type="dxa"/>
          </w:tcPr>
          <w:p w14:paraId="49CD4E1F" w14:textId="52EA2224" w:rsidR="00947029" w:rsidRPr="00EB24C8" w:rsidRDefault="00947029" w:rsidP="00947029">
            <w:pPr>
              <w:pBdr>
                <w:top w:val="nil"/>
                <w:left w:val="nil"/>
                <w:bottom w:val="nil"/>
                <w:right w:val="nil"/>
                <w:between w:val="nil"/>
              </w:pBdr>
              <w:spacing w:after="120"/>
              <w:jc w:val="left"/>
              <w:rPr>
                <w:rFonts w:cs="Arial"/>
                <w:b/>
                <w:bCs/>
                <w:sz w:val="20"/>
                <w:szCs w:val="20"/>
                <w:lang w:val="es-AR"/>
              </w:rPr>
            </w:pPr>
            <w:r w:rsidRPr="00EB24C8">
              <w:rPr>
                <w:lang w:val="es-AR"/>
              </w:rPr>
              <w:t>Trabajos de precisión (lectura, ensamblaje de dificultad media, clasificación, comprobación, trabajos medios de banco y máquina, etc.), oficinas.</w:t>
            </w:r>
          </w:p>
        </w:tc>
        <w:tc>
          <w:tcPr>
            <w:tcW w:w="2977" w:type="dxa"/>
          </w:tcPr>
          <w:p w14:paraId="643AD65F" w14:textId="7B2C9BE9" w:rsidR="00947029" w:rsidRPr="00947029" w:rsidRDefault="00947029" w:rsidP="00947029">
            <w:pPr>
              <w:pBdr>
                <w:top w:val="nil"/>
                <w:left w:val="nil"/>
                <w:bottom w:val="nil"/>
                <w:right w:val="nil"/>
                <w:between w:val="nil"/>
              </w:pBdr>
              <w:spacing w:after="120"/>
              <w:ind w:left="108"/>
              <w:jc w:val="left"/>
              <w:rPr>
                <w:rFonts w:cs="Arial"/>
                <w:sz w:val="20"/>
                <w:szCs w:val="20"/>
              </w:rPr>
            </w:pPr>
            <w:r w:rsidRPr="00C47644">
              <w:t>500 lux</w:t>
            </w:r>
          </w:p>
        </w:tc>
      </w:tr>
      <w:tr w:rsidR="00947029" w:rsidRPr="001D7F8A" w14:paraId="31080C33" w14:textId="77777777" w:rsidTr="00033277">
        <w:tc>
          <w:tcPr>
            <w:tcW w:w="6232" w:type="dxa"/>
          </w:tcPr>
          <w:p w14:paraId="4A6D186E" w14:textId="79663BDE" w:rsidR="00947029" w:rsidRPr="00EB24C8" w:rsidRDefault="00947029" w:rsidP="00947029">
            <w:pPr>
              <w:pBdr>
                <w:top w:val="nil"/>
                <w:left w:val="nil"/>
                <w:bottom w:val="nil"/>
                <w:right w:val="nil"/>
                <w:between w:val="nil"/>
              </w:pBdr>
              <w:spacing w:after="120"/>
              <w:jc w:val="left"/>
              <w:rPr>
                <w:rFonts w:cs="Arial"/>
                <w:b/>
                <w:bCs/>
                <w:sz w:val="20"/>
                <w:szCs w:val="20"/>
                <w:lang w:val="es-AR"/>
              </w:rPr>
            </w:pPr>
            <w:r w:rsidRPr="00EB24C8">
              <w:rPr>
                <w:lang w:val="es-AR"/>
              </w:rPr>
              <w:t>Trabajos de alta precisión (ensamblaje difícil, costura, inspección del color, clasificación fina, etc.)</w:t>
            </w:r>
          </w:p>
        </w:tc>
        <w:tc>
          <w:tcPr>
            <w:tcW w:w="2977" w:type="dxa"/>
          </w:tcPr>
          <w:p w14:paraId="564F088E" w14:textId="6213A829" w:rsidR="00947029" w:rsidRPr="00947029" w:rsidRDefault="00947029" w:rsidP="00947029">
            <w:pPr>
              <w:pBdr>
                <w:top w:val="nil"/>
                <w:left w:val="nil"/>
                <w:bottom w:val="nil"/>
                <w:right w:val="nil"/>
                <w:between w:val="nil"/>
              </w:pBdr>
              <w:spacing w:after="120"/>
              <w:ind w:left="108"/>
              <w:jc w:val="left"/>
              <w:rPr>
                <w:rFonts w:cs="Arial"/>
                <w:sz w:val="20"/>
                <w:szCs w:val="20"/>
              </w:rPr>
            </w:pPr>
            <w:r w:rsidRPr="00C47644">
              <w:t>1000 - 3000 lux</w:t>
            </w:r>
          </w:p>
        </w:tc>
      </w:tr>
    </w:tbl>
    <w:p w14:paraId="1BCDB8DB" w14:textId="77777777" w:rsidR="00AF32AC" w:rsidRDefault="00AF32AC" w:rsidP="00AF32AC"/>
    <w:p w14:paraId="7B607B43" w14:textId="77777777" w:rsidR="00947029" w:rsidRPr="00EB24C8" w:rsidRDefault="00947029" w:rsidP="00947029">
      <w:pPr>
        <w:pStyle w:val="Heading2"/>
        <w:rPr>
          <w:szCs w:val="24"/>
          <w:lang w:val="es-AR"/>
        </w:rPr>
      </w:pPr>
      <w:bookmarkStart w:id="55" w:name="_Toc199771196"/>
      <w:r w:rsidRPr="00EB24C8">
        <w:rPr>
          <w:szCs w:val="24"/>
          <w:lang w:val="es-AR"/>
        </w:rPr>
        <w:t>Instalaciones para el bienestar del personal</w:t>
      </w:r>
      <w:bookmarkEnd w:id="55"/>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947029" w:rsidRPr="00B179CA" w14:paraId="5AB2707F" w14:textId="77777777" w:rsidTr="00330006">
        <w:tc>
          <w:tcPr>
            <w:tcW w:w="9017" w:type="dxa"/>
            <w:shd w:val="clear" w:color="auto" w:fill="D9D9D9" w:themeFill="background1" w:themeFillShade="D9"/>
          </w:tcPr>
          <w:p w14:paraId="78E29F85" w14:textId="77777777" w:rsidR="001F2203" w:rsidRPr="00EB24C8" w:rsidRDefault="001F2203" w:rsidP="001F2203">
            <w:pPr>
              <w:spacing w:after="120"/>
              <w:rPr>
                <w:rFonts w:cs="Arial"/>
                <w:i/>
                <w:iCs/>
                <w:color w:val="125B61"/>
                <w:u w:val="single"/>
                <w:lang w:val="es-AR"/>
              </w:rPr>
            </w:pPr>
            <w:r w:rsidRPr="00EB24C8">
              <w:rPr>
                <w:rFonts w:cs="Arial"/>
                <w:i/>
                <w:iCs/>
                <w:color w:val="125B61"/>
                <w:u w:val="single"/>
                <w:lang w:val="es-AR"/>
              </w:rPr>
              <w:t>Casilla de instrucciones - Suprímala cuando haya terminado</w:t>
            </w:r>
          </w:p>
          <w:p w14:paraId="62280659" w14:textId="367E6D87" w:rsidR="00AD6BE3" w:rsidRPr="00EB24C8" w:rsidRDefault="0061307B" w:rsidP="00181964">
            <w:pPr>
              <w:pStyle w:val="ListParagraph"/>
              <w:numPr>
                <w:ilvl w:val="0"/>
                <w:numId w:val="10"/>
              </w:numPr>
              <w:spacing w:after="120"/>
              <w:ind w:left="442" w:hanging="357"/>
              <w:contextualSpacing w:val="0"/>
              <w:rPr>
                <w:rFonts w:cs="Arial"/>
                <w:i/>
                <w:iCs/>
                <w:color w:val="125B61"/>
                <w:lang w:val="es-AR"/>
              </w:rPr>
            </w:pPr>
            <w:r w:rsidRPr="00EB24C8">
              <w:rPr>
                <w:rFonts w:cs="Arial"/>
                <w:i/>
                <w:iCs/>
                <w:color w:val="125B61"/>
                <w:lang w:val="es-AR"/>
              </w:rPr>
              <w:t xml:space="preserve">La proporción de </w:t>
            </w:r>
            <w:r w:rsidR="00453BBD" w:rsidRPr="00EB24C8">
              <w:rPr>
                <w:rFonts w:cs="Arial"/>
                <w:i/>
                <w:iCs/>
                <w:color w:val="125B61"/>
                <w:lang w:val="es-AR"/>
              </w:rPr>
              <w:t xml:space="preserve">instalaciones para el bienestar del personal </w:t>
            </w:r>
            <w:r w:rsidRPr="00EB24C8">
              <w:rPr>
                <w:rFonts w:cs="Arial"/>
                <w:i/>
                <w:iCs/>
                <w:color w:val="125B61"/>
                <w:lang w:val="es-AR"/>
              </w:rPr>
              <w:t xml:space="preserve">(como retretes, lavabos y duchas) con respecto a la mano de obra es crucial para garantizar unas normas adecuadas de saneamiento, salud y seguridad en un lugar de trabajo. Estas proporciones suelen estar recogidas en las normativas o directrices locales y varían en función del tipo de entorno laboral, el número de trabajadores y, a veces, el sector específico. </w:t>
            </w:r>
            <w:r w:rsidR="00453BBD" w:rsidRPr="00EB24C8">
              <w:rPr>
                <w:rFonts w:cs="Arial"/>
                <w:i/>
                <w:iCs/>
                <w:color w:val="125B61"/>
                <w:lang w:val="es-AR"/>
              </w:rPr>
              <w:t xml:space="preserve">A la hora de determinar el número adecuado de instalaciones para el bienestar del personal, hay </w:t>
            </w:r>
            <w:r w:rsidR="001B0FD5" w:rsidRPr="00EB24C8">
              <w:rPr>
                <w:rFonts w:cs="Arial"/>
                <w:i/>
                <w:iCs/>
                <w:color w:val="125B61"/>
                <w:lang w:val="es-AR"/>
              </w:rPr>
              <w:t xml:space="preserve">que </w:t>
            </w:r>
            <w:r w:rsidR="00A0016B" w:rsidRPr="00EB24C8">
              <w:rPr>
                <w:rFonts w:cs="Arial"/>
                <w:i/>
                <w:iCs/>
                <w:color w:val="125B61"/>
                <w:lang w:val="es-AR"/>
              </w:rPr>
              <w:t xml:space="preserve">tener en cuenta lo siguiente: tipo de lugar de trabajo (oficinas, atención sanitaria industrial, etc.), consideraciones de género, </w:t>
            </w:r>
            <w:r w:rsidR="006B1378" w:rsidRPr="00EB24C8">
              <w:rPr>
                <w:rFonts w:cs="Arial"/>
                <w:i/>
                <w:iCs/>
                <w:color w:val="125B61"/>
                <w:lang w:val="es-AR"/>
              </w:rPr>
              <w:t xml:space="preserve">tipo de industria (las industrias de mayor riesgo, como la atención sanitaria, la manipulación de alimentos y el trabajo con productos químicos, pueden tener requisitos más estrictos), </w:t>
            </w:r>
            <w:r w:rsidR="00AD6BE3" w:rsidRPr="00EB24C8">
              <w:rPr>
                <w:rFonts w:cs="Arial"/>
                <w:i/>
                <w:iCs/>
                <w:color w:val="125B61"/>
                <w:lang w:val="es-AR"/>
              </w:rPr>
              <w:t>tamaño de la plantilla (las plantillas más grandes pueden requerir instalaciones adicionales para cumplir las normas de salud y seguridad) y condiciones ambientales (los lugares al aire libre, móviles o temporales pueden tener requisitos diferentes debido a limitaciones de espacio o riesgos de exposición).</w:t>
            </w:r>
          </w:p>
          <w:p w14:paraId="739C9FFC" w14:textId="11026B67" w:rsidR="00947029" w:rsidRPr="00EB24C8" w:rsidRDefault="001F2203" w:rsidP="00B938DF">
            <w:pPr>
              <w:pStyle w:val="ListParagraph"/>
              <w:numPr>
                <w:ilvl w:val="0"/>
                <w:numId w:val="10"/>
              </w:numPr>
              <w:spacing w:after="120"/>
              <w:ind w:left="442" w:hanging="357"/>
              <w:contextualSpacing w:val="0"/>
              <w:rPr>
                <w:rFonts w:cs="Arial"/>
                <w:i/>
                <w:iCs/>
                <w:color w:val="125B61"/>
                <w:lang w:val="es-AR"/>
              </w:rPr>
            </w:pPr>
            <w:r w:rsidRPr="00EB24C8">
              <w:rPr>
                <w:rFonts w:cs="Arial"/>
                <w:i/>
                <w:iCs/>
                <w:color w:val="125B61"/>
                <w:lang w:val="es-AR"/>
              </w:rPr>
              <w:t>A continuación figura un texto genérico para la gestión de este tema de salud y seguridad en el trabajo. Por favor, revise y refine/ajuste/modifique el texto para alinearlo con sus operaciones específicas y sistemas existentes.</w:t>
            </w:r>
          </w:p>
        </w:tc>
      </w:tr>
    </w:tbl>
    <w:p w14:paraId="1A87C4E6" w14:textId="77777777" w:rsidR="005008C6" w:rsidRPr="00EB24C8" w:rsidRDefault="005008C6" w:rsidP="00FD7576">
      <w:pPr>
        <w:spacing w:after="120"/>
        <w:rPr>
          <w:lang w:val="es-AR"/>
        </w:rPr>
      </w:pPr>
    </w:p>
    <w:p w14:paraId="072E7EC9" w14:textId="0FF08E17" w:rsidR="00947029" w:rsidRPr="00EB24C8" w:rsidRDefault="00947029" w:rsidP="00FD7576">
      <w:pPr>
        <w:spacing w:after="120"/>
        <w:rPr>
          <w:lang w:val="es-AR"/>
        </w:rPr>
      </w:pPr>
      <w:r w:rsidRPr="00EB24C8">
        <w:rPr>
          <w:lang w:val="es-AR"/>
        </w:rPr>
        <w:t>A continuación figuran los requisitos generales relativos a las instalaciones de bienestar del personal:</w:t>
      </w:r>
    </w:p>
    <w:p w14:paraId="1DC2AB4E" w14:textId="7E5877DD" w:rsidR="00947029" w:rsidRPr="00EB24C8" w:rsidRDefault="00947029" w:rsidP="00FD7576">
      <w:pPr>
        <w:numPr>
          <w:ilvl w:val="0"/>
          <w:numId w:val="16"/>
        </w:numPr>
        <w:spacing w:after="120"/>
        <w:rPr>
          <w:lang w:val="es-AR"/>
        </w:rPr>
      </w:pPr>
      <w:r w:rsidRPr="00EB24C8">
        <w:rPr>
          <w:lang w:val="es-AR"/>
        </w:rPr>
        <w:lastRenderedPageBreak/>
        <w:t>Para el número de personas que trabajen en las respectivas zonas de la obra, se dispondrá de instalaciones de ablución adecuadas (aseos y lavabos) en</w:t>
      </w:r>
      <w:r w:rsidR="006D5009">
        <w:rPr>
          <w:rStyle w:val="FootnoteReference"/>
        </w:rPr>
        <w:footnoteReference w:id="5"/>
      </w:r>
      <w:r w:rsidRPr="00EB24C8">
        <w:rPr>
          <w:lang w:val="es-AR"/>
        </w:rPr>
        <w:t xml:space="preserve"> , con instalaciones separadas para ambos sexos.</w:t>
      </w:r>
    </w:p>
    <w:p w14:paraId="0080EA41" w14:textId="52C6680A" w:rsidR="00947029" w:rsidRPr="00947029" w:rsidRDefault="00947029" w:rsidP="00FD7576">
      <w:pPr>
        <w:numPr>
          <w:ilvl w:val="0"/>
          <w:numId w:val="16"/>
        </w:numPr>
        <w:spacing w:after="120"/>
      </w:pPr>
      <w:r w:rsidRPr="00947029">
        <w:t>Las instalaciones sanitarias serán:</w:t>
      </w:r>
    </w:p>
    <w:p w14:paraId="3EFEDE25" w14:textId="77777777" w:rsidR="00947029" w:rsidRPr="00EB24C8" w:rsidRDefault="00947029" w:rsidP="00FD7576">
      <w:pPr>
        <w:numPr>
          <w:ilvl w:val="1"/>
          <w:numId w:val="16"/>
        </w:numPr>
        <w:spacing w:after="120"/>
        <w:rPr>
          <w:lang w:val="es-AR"/>
        </w:rPr>
      </w:pPr>
      <w:r w:rsidRPr="00EB24C8">
        <w:rPr>
          <w:lang w:val="es-AR"/>
        </w:rPr>
        <w:t>Mantenidas en un estado de limpieza e higiene con un programa de limpieza e inspección diaria de las instalaciones; y</w:t>
      </w:r>
    </w:p>
    <w:p w14:paraId="529D10F9" w14:textId="073AC02E" w:rsidR="00947029" w:rsidRPr="00EB24C8" w:rsidRDefault="00947029" w:rsidP="00FD7576">
      <w:pPr>
        <w:numPr>
          <w:ilvl w:val="1"/>
          <w:numId w:val="16"/>
        </w:numPr>
        <w:spacing w:after="120"/>
        <w:rPr>
          <w:lang w:val="es-AR"/>
        </w:rPr>
      </w:pPr>
      <w:r w:rsidRPr="00EB24C8">
        <w:rPr>
          <w:lang w:val="es-AR"/>
        </w:rPr>
        <w:t>Disponer de suministros adecuados de agua corriente caliente y fría, jabón y dispositivos para secarse las manos.</w:t>
      </w:r>
    </w:p>
    <w:p w14:paraId="6EA110FF" w14:textId="269A5B80" w:rsidR="00947029" w:rsidRPr="00EB24C8" w:rsidRDefault="00947029" w:rsidP="00FD7576">
      <w:pPr>
        <w:numPr>
          <w:ilvl w:val="0"/>
          <w:numId w:val="16"/>
        </w:numPr>
        <w:spacing w:after="120"/>
        <w:rPr>
          <w:lang w:val="es-AR"/>
        </w:rPr>
      </w:pPr>
      <w:r w:rsidRPr="00EB24C8">
        <w:rPr>
          <w:lang w:val="es-AR"/>
        </w:rPr>
        <w:t>Cuando los trabajadores puedan estar expuestos a sustancias tóxicas por ingestión y contaminación cutánea, se dispondrá de instalaciones para ducharse y cambiarse de ropa de calle y de trabajo.</w:t>
      </w:r>
    </w:p>
    <w:p w14:paraId="34160019" w14:textId="77777777" w:rsidR="00947029" w:rsidRPr="00EB24C8" w:rsidRDefault="00947029" w:rsidP="00FD7576">
      <w:pPr>
        <w:numPr>
          <w:ilvl w:val="0"/>
          <w:numId w:val="16"/>
        </w:numPr>
        <w:spacing w:after="120"/>
        <w:rPr>
          <w:lang w:val="es-AR"/>
        </w:rPr>
      </w:pPr>
      <w:r w:rsidRPr="00EB24C8">
        <w:rPr>
          <w:lang w:val="es-AR"/>
        </w:rPr>
        <w:t>Todo el personal de las instalaciones deberá disponer de un suministro adecuado de agua potable.</w:t>
      </w:r>
    </w:p>
    <w:p w14:paraId="4B0E837E" w14:textId="77777777" w:rsidR="00947029" w:rsidRPr="00EB24C8" w:rsidRDefault="00947029" w:rsidP="00FD7576">
      <w:pPr>
        <w:numPr>
          <w:ilvl w:val="0"/>
          <w:numId w:val="16"/>
        </w:numPr>
        <w:spacing w:after="120"/>
        <w:rPr>
          <w:lang w:val="es-AR"/>
        </w:rPr>
      </w:pPr>
      <w:r w:rsidRPr="00EB24C8">
        <w:rPr>
          <w:lang w:val="es-AR"/>
        </w:rPr>
        <w:t>El agua suministrada a las zonas de preparación de alimentos o con fines de higiene personal (lavado o baño) debe cumplir las normas de calidad del agua potable.</w:t>
      </w:r>
    </w:p>
    <w:p w14:paraId="6ECCDF23" w14:textId="77777777" w:rsidR="00DF5C93" w:rsidRPr="00EB24C8" w:rsidRDefault="00DF5C93" w:rsidP="00DF5C93">
      <w:pPr>
        <w:spacing w:after="120"/>
        <w:ind w:left="720"/>
        <w:rPr>
          <w:lang w:val="es-AR"/>
        </w:rPr>
      </w:pPr>
    </w:p>
    <w:p w14:paraId="2F510BF7" w14:textId="77777777" w:rsidR="00C0721B" w:rsidRDefault="00C0721B" w:rsidP="00C0721B">
      <w:pPr>
        <w:pStyle w:val="Heading2"/>
        <w:rPr>
          <w:szCs w:val="24"/>
        </w:rPr>
      </w:pPr>
      <w:bookmarkStart w:id="56" w:name="_Toc199771197"/>
      <w:r>
        <w:rPr>
          <w:szCs w:val="24"/>
        </w:rPr>
        <w:t>Gestión de equipos de elevación</w:t>
      </w:r>
      <w:bookmarkEnd w:id="5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C0721B" w:rsidRPr="00B179CA" w14:paraId="15F06709" w14:textId="77777777" w:rsidTr="00330006">
        <w:tc>
          <w:tcPr>
            <w:tcW w:w="9017" w:type="dxa"/>
            <w:shd w:val="clear" w:color="auto" w:fill="D9D9D9" w:themeFill="background1" w:themeFillShade="D9"/>
          </w:tcPr>
          <w:p w14:paraId="0576B705" w14:textId="77777777" w:rsidR="001F2203" w:rsidRPr="00EB24C8" w:rsidRDefault="001F2203" w:rsidP="001F2203">
            <w:pPr>
              <w:spacing w:after="120"/>
              <w:rPr>
                <w:rFonts w:cs="Arial"/>
                <w:i/>
                <w:iCs/>
                <w:color w:val="125B61"/>
                <w:u w:val="single"/>
                <w:lang w:val="es-AR"/>
              </w:rPr>
            </w:pPr>
            <w:r w:rsidRPr="00EB24C8">
              <w:rPr>
                <w:rFonts w:cs="Arial"/>
                <w:i/>
                <w:iCs/>
                <w:color w:val="125B61"/>
                <w:u w:val="single"/>
                <w:lang w:val="es-AR"/>
              </w:rPr>
              <w:t>Casilla de instrucciones - Suprímala cuando haya terminado</w:t>
            </w:r>
          </w:p>
          <w:p w14:paraId="27FFA883" w14:textId="3657E48D" w:rsidR="00C0721B" w:rsidRPr="00EB24C8" w:rsidRDefault="001F2203" w:rsidP="00B938DF">
            <w:pPr>
              <w:pStyle w:val="ListParagraph"/>
              <w:numPr>
                <w:ilvl w:val="0"/>
                <w:numId w:val="10"/>
              </w:numPr>
              <w:spacing w:after="120"/>
              <w:ind w:left="442" w:hanging="357"/>
              <w:contextualSpacing w:val="0"/>
              <w:rPr>
                <w:rFonts w:cs="Arial"/>
                <w:i/>
                <w:iCs/>
                <w:color w:val="125B61"/>
                <w:lang w:val="es-AR"/>
              </w:rPr>
            </w:pPr>
            <w:r w:rsidRPr="00EB24C8">
              <w:rPr>
                <w:rFonts w:cs="Arial"/>
                <w:i/>
                <w:iCs/>
                <w:color w:val="125B61"/>
                <w:lang w:val="es-AR"/>
              </w:rPr>
              <w:t>A continuación figura un texto genérico para la gestión de este tema de salud y seguridad en el trabajo. Por favor, revise y refine/ajuste/modifique el texto para alinearlo con sus operaciones específicas y sistemas existentes.</w:t>
            </w:r>
          </w:p>
        </w:tc>
      </w:tr>
    </w:tbl>
    <w:p w14:paraId="63B96F12" w14:textId="77777777" w:rsidR="00C0721B" w:rsidRPr="008179DF" w:rsidRDefault="00C0721B" w:rsidP="00C0721B">
      <w:pPr>
        <w:pStyle w:val="Heading3"/>
        <w:ind w:left="709"/>
        <w:rPr>
          <w:i w:val="0"/>
          <w:iCs/>
          <w:sz w:val="22"/>
          <w:szCs w:val="22"/>
        </w:rPr>
      </w:pPr>
      <w:bookmarkStart w:id="57" w:name="_Toc152156520"/>
      <w:bookmarkStart w:id="58" w:name="_Toc36040535"/>
      <w:r w:rsidRPr="008179DF">
        <w:rPr>
          <w:i w:val="0"/>
          <w:iCs/>
          <w:sz w:val="22"/>
          <w:szCs w:val="22"/>
        </w:rPr>
        <w:t xml:space="preserve">Registro de equipos de elevación </w:t>
      </w:r>
      <w:bookmarkEnd w:id="57"/>
    </w:p>
    <w:p w14:paraId="5BE6FAA7" w14:textId="7F634FEB" w:rsidR="00C0721B" w:rsidRPr="00EB24C8" w:rsidRDefault="007609E3" w:rsidP="00FD7576">
      <w:pPr>
        <w:spacing w:after="120"/>
        <w:rPr>
          <w:lang w:val="es-AR"/>
        </w:rPr>
      </w:pPr>
      <w:r w:rsidRPr="00EB24C8">
        <w:rPr>
          <w:lang w:val="es-AR"/>
        </w:rPr>
        <w:t xml:space="preserve">La empresa </w:t>
      </w:r>
      <w:r w:rsidR="00C0721B" w:rsidRPr="00EB24C8">
        <w:rPr>
          <w:lang w:val="es-AR"/>
        </w:rPr>
        <w:t xml:space="preserve">debe mantener un registro de equipos de elevación (véase </w:t>
      </w:r>
      <w:r w:rsidR="00C0721B" w:rsidRPr="00EB24C8">
        <w:rPr>
          <w:b/>
          <w:bCs/>
          <w:i/>
          <w:iCs/>
          <w:lang w:val="es-AR"/>
        </w:rPr>
        <w:t xml:space="preserve">el anexo </w:t>
      </w:r>
      <w:r w:rsidR="00367718" w:rsidRPr="00EB24C8">
        <w:rPr>
          <w:b/>
          <w:bCs/>
          <w:i/>
          <w:iCs/>
          <w:lang w:val="es-AR"/>
        </w:rPr>
        <w:t>D</w:t>
      </w:r>
      <w:r w:rsidR="00C0721B" w:rsidRPr="00EB24C8">
        <w:rPr>
          <w:lang w:val="es-AR"/>
        </w:rPr>
        <w:t>). Los siguientes equipos de elevación deben inscribirse en el registro de equipos de elevación:</w:t>
      </w:r>
    </w:p>
    <w:p w14:paraId="472AAED6" w14:textId="77777777" w:rsidR="00C0721B" w:rsidRPr="00EB24C8" w:rsidRDefault="00C0721B" w:rsidP="00FD7576">
      <w:pPr>
        <w:numPr>
          <w:ilvl w:val="0"/>
          <w:numId w:val="16"/>
        </w:numPr>
        <w:spacing w:after="120"/>
        <w:rPr>
          <w:lang w:val="es-AR"/>
        </w:rPr>
      </w:pPr>
      <w:r w:rsidRPr="00EB24C8">
        <w:rPr>
          <w:lang w:val="es-AR"/>
        </w:rPr>
        <w:t>Máquinas de elevación: cualquier grúa, carretilla elevadora, cabrestante, cargador frontal, elevadores y montacargas, etc.</w:t>
      </w:r>
    </w:p>
    <w:p w14:paraId="4B821D3C" w14:textId="77777777" w:rsidR="00C0721B" w:rsidRPr="00EB24C8" w:rsidRDefault="00C0721B" w:rsidP="00FD7576">
      <w:pPr>
        <w:numPr>
          <w:ilvl w:val="0"/>
          <w:numId w:val="16"/>
        </w:numPr>
        <w:spacing w:after="120"/>
        <w:rPr>
          <w:lang w:val="es-AR"/>
        </w:rPr>
      </w:pPr>
      <w:r w:rsidRPr="00EB24C8">
        <w:rPr>
          <w:lang w:val="es-AR"/>
        </w:rPr>
        <w:t>Aparejo de elevación: toda cadena, cable, eslinga de cadena, eslinga de cincha, eslinga de cable, anilla, gancho, grillete, eslabón giratorio o cáncamo, poleas, bloques de cadena o conjunto de bloques de cadena, vigas de elevación, toda jaula o plataforma de trabajo utilizada para el transporte de personas suspendida de la línea de carga de una grúa.</w:t>
      </w:r>
    </w:p>
    <w:p w14:paraId="09B08A64" w14:textId="77777777" w:rsidR="00C55A35" w:rsidRPr="00EB24C8" w:rsidRDefault="00C55A35" w:rsidP="00C55A35">
      <w:pPr>
        <w:spacing w:after="120"/>
        <w:ind w:left="720"/>
        <w:rPr>
          <w:lang w:val="es-AR"/>
        </w:rPr>
      </w:pPr>
    </w:p>
    <w:p w14:paraId="59A86A4D" w14:textId="77777777" w:rsidR="00C0721B" w:rsidRPr="00EB24C8" w:rsidRDefault="00C0721B" w:rsidP="00367718">
      <w:pPr>
        <w:pStyle w:val="Heading3"/>
        <w:ind w:left="709"/>
        <w:rPr>
          <w:i w:val="0"/>
          <w:iCs/>
          <w:sz w:val="22"/>
          <w:szCs w:val="22"/>
          <w:lang w:val="es-AR"/>
        </w:rPr>
      </w:pPr>
      <w:bookmarkStart w:id="59" w:name="_Toc152156521"/>
      <w:r w:rsidRPr="00EB24C8">
        <w:rPr>
          <w:i w:val="0"/>
          <w:iCs/>
          <w:sz w:val="22"/>
          <w:szCs w:val="22"/>
          <w:lang w:val="es-AR"/>
        </w:rPr>
        <w:t xml:space="preserve">Adquisición e instalación de equipos de elevación </w:t>
      </w:r>
      <w:bookmarkEnd w:id="59"/>
    </w:p>
    <w:p w14:paraId="57E2A9A9" w14:textId="71D9460E" w:rsidR="00C55A35" w:rsidRPr="00EB24C8" w:rsidRDefault="00C0721B" w:rsidP="00033277">
      <w:pPr>
        <w:spacing w:after="120"/>
        <w:rPr>
          <w:lang w:val="es-AR"/>
        </w:rPr>
      </w:pPr>
      <w:r w:rsidRPr="00EB24C8">
        <w:rPr>
          <w:lang w:val="es-AR"/>
        </w:rPr>
        <w:t xml:space="preserve">Todas las máquinas y equipos de elevación adquiridos por </w:t>
      </w:r>
      <w:r w:rsidR="007609E3" w:rsidRPr="00EB24C8">
        <w:rPr>
          <w:lang w:val="es-AR"/>
        </w:rPr>
        <w:t>la</w:t>
      </w:r>
      <w:r w:rsidRPr="00EB24C8">
        <w:rPr>
          <w:lang w:val="es-AR"/>
        </w:rPr>
        <w:t xml:space="preserve"> empresa se diseñarán y fabricarán de acuerdo con las normas técnicas generalmente aceptadas. Cuando proceda </w:t>
      </w:r>
      <w:r w:rsidRPr="00EB24C8">
        <w:rPr>
          <w:lang w:val="es-AR"/>
        </w:rPr>
        <w:lastRenderedPageBreak/>
        <w:t xml:space="preserve">(por ejemplo, en el caso de puentes grúa, ascensores, etc.), toda la maquinaria de elevación que requiera instalación se instalará de acuerdo con las instrucciones del fabricante original del equipo, y la instalación y puesta en servicio de serán realizadas por personas con competencia verificable para la maquinaria de elevación en cuestión. En todos los casos (es decir, adquisición, instalación y puesta en servicio), deberán obtenerse del proveedor pruebas documentadas y/o certificaciones, que deberán conservarse en los archivos. </w:t>
      </w:r>
    </w:p>
    <w:p w14:paraId="2F9F00F3" w14:textId="77777777" w:rsidR="00C55A35" w:rsidRPr="00EB24C8" w:rsidRDefault="00C55A35" w:rsidP="00033277">
      <w:pPr>
        <w:spacing w:after="120"/>
        <w:rPr>
          <w:lang w:val="es-AR"/>
        </w:rPr>
      </w:pPr>
    </w:p>
    <w:p w14:paraId="64791FBF" w14:textId="77777777" w:rsidR="00C0721B" w:rsidRPr="00EB24C8" w:rsidRDefault="00C0721B" w:rsidP="007609E3">
      <w:pPr>
        <w:pStyle w:val="Heading3"/>
        <w:ind w:left="709"/>
        <w:rPr>
          <w:i w:val="0"/>
          <w:iCs/>
          <w:sz w:val="22"/>
          <w:szCs w:val="22"/>
          <w:lang w:val="es-AR"/>
        </w:rPr>
      </w:pPr>
      <w:bookmarkStart w:id="60" w:name="_Toc152156522"/>
      <w:r w:rsidRPr="00EB24C8">
        <w:rPr>
          <w:i w:val="0"/>
          <w:iCs/>
          <w:sz w:val="22"/>
          <w:szCs w:val="22"/>
          <w:lang w:val="es-AR"/>
        </w:rPr>
        <w:t>Almacenamiento de accesorios de equipos de elevación</w:t>
      </w:r>
      <w:bookmarkEnd w:id="60"/>
    </w:p>
    <w:p w14:paraId="15C3E0F2" w14:textId="77777777" w:rsidR="00C0721B" w:rsidRPr="00EB24C8" w:rsidRDefault="00C0721B" w:rsidP="00DF5C93">
      <w:pPr>
        <w:pStyle w:val="ListParagraph"/>
        <w:numPr>
          <w:ilvl w:val="0"/>
          <w:numId w:val="20"/>
        </w:numPr>
        <w:spacing w:after="120"/>
        <w:ind w:left="714" w:hanging="357"/>
        <w:contextualSpacing w:val="0"/>
        <w:rPr>
          <w:lang w:val="es-AR"/>
        </w:rPr>
      </w:pPr>
      <w:r w:rsidRPr="00EB24C8">
        <w:rPr>
          <w:lang w:val="es-AR"/>
        </w:rPr>
        <w:t>Todos los equipos de elevación, como cables metálicos, eslingas, ganchos, grilletes, etc., se almacenarán en un lugar designado y seguro.</w:t>
      </w:r>
    </w:p>
    <w:p w14:paraId="16994F60" w14:textId="77777777" w:rsidR="00C0721B" w:rsidRPr="00EB24C8" w:rsidRDefault="00C0721B" w:rsidP="00DF5C93">
      <w:pPr>
        <w:pStyle w:val="ListParagraph"/>
        <w:numPr>
          <w:ilvl w:val="0"/>
          <w:numId w:val="20"/>
        </w:numPr>
        <w:spacing w:after="120"/>
        <w:ind w:left="714" w:hanging="357"/>
        <w:contextualSpacing w:val="0"/>
        <w:rPr>
          <w:lang w:val="es-AR"/>
        </w:rPr>
      </w:pPr>
      <w:r w:rsidRPr="00EB24C8">
        <w:rPr>
          <w:lang w:val="es-AR"/>
        </w:rPr>
        <w:t xml:space="preserve">Deben implantarse sistemas formales de expedición de aparejos de izado desde zonas designadas de almacenamiento de aparejos de izado.  </w:t>
      </w:r>
    </w:p>
    <w:p w14:paraId="1286D6D7" w14:textId="77777777" w:rsidR="00C0721B" w:rsidRPr="00EB24C8" w:rsidRDefault="00C0721B" w:rsidP="00DF5C93">
      <w:pPr>
        <w:pStyle w:val="ListParagraph"/>
        <w:numPr>
          <w:ilvl w:val="0"/>
          <w:numId w:val="20"/>
        </w:numPr>
        <w:spacing w:after="120"/>
        <w:ind w:left="714" w:hanging="357"/>
        <w:contextualSpacing w:val="0"/>
        <w:rPr>
          <w:lang w:val="es-AR"/>
        </w:rPr>
      </w:pPr>
      <w:r w:rsidRPr="00EB24C8">
        <w:rPr>
          <w:lang w:val="es-AR"/>
        </w:rPr>
        <w:t xml:space="preserve">Sólo el personal autorizado puede acceder al equipo de elevación y utilizarlo. </w:t>
      </w:r>
    </w:p>
    <w:p w14:paraId="59ECBC16" w14:textId="77777777" w:rsidR="00C0721B" w:rsidRPr="00EB24C8" w:rsidRDefault="00C0721B" w:rsidP="00DF5C93">
      <w:pPr>
        <w:pStyle w:val="ListParagraph"/>
        <w:numPr>
          <w:ilvl w:val="0"/>
          <w:numId w:val="20"/>
        </w:numPr>
        <w:spacing w:after="120"/>
        <w:ind w:left="714" w:hanging="357"/>
        <w:contextualSpacing w:val="0"/>
        <w:rPr>
          <w:lang w:val="es-AR"/>
        </w:rPr>
      </w:pPr>
      <w:r w:rsidRPr="00EB24C8">
        <w:rPr>
          <w:lang w:val="es-AR"/>
        </w:rPr>
        <w:t>Los operarios de elevación se asegurarán de que todo el equipo eléctrico de elevación, la maquinaria y los accesorios se devuelven a la zona de almacenamiento designada después de su uso.</w:t>
      </w:r>
    </w:p>
    <w:p w14:paraId="1122B8E1" w14:textId="77777777" w:rsidR="00C55A35" w:rsidRPr="00EB24C8" w:rsidRDefault="00C55A35" w:rsidP="00C55A35">
      <w:pPr>
        <w:pStyle w:val="ListParagraph"/>
        <w:spacing w:after="120"/>
        <w:ind w:left="714"/>
        <w:contextualSpacing w:val="0"/>
        <w:rPr>
          <w:lang w:val="es-AR"/>
        </w:rPr>
      </w:pPr>
    </w:p>
    <w:p w14:paraId="69F88ADB" w14:textId="77777777" w:rsidR="00C0721B" w:rsidRPr="008179DF" w:rsidRDefault="00C0721B" w:rsidP="007609E3">
      <w:pPr>
        <w:pStyle w:val="Heading3"/>
        <w:ind w:left="709"/>
        <w:rPr>
          <w:i w:val="0"/>
          <w:iCs/>
          <w:sz w:val="22"/>
          <w:szCs w:val="22"/>
        </w:rPr>
      </w:pPr>
      <w:bookmarkStart w:id="61" w:name="_Toc152156523"/>
      <w:bookmarkEnd w:id="58"/>
      <w:r w:rsidRPr="008179DF">
        <w:rPr>
          <w:i w:val="0"/>
          <w:iCs/>
          <w:sz w:val="22"/>
          <w:szCs w:val="22"/>
        </w:rPr>
        <w:t xml:space="preserve">Marcado de equipos de elevación </w:t>
      </w:r>
      <w:bookmarkEnd w:id="61"/>
    </w:p>
    <w:p w14:paraId="7EF3DEDA" w14:textId="3FD92163" w:rsidR="00C0721B" w:rsidRPr="00EB24C8" w:rsidRDefault="00C0721B" w:rsidP="00DF5C93">
      <w:pPr>
        <w:pStyle w:val="ListParagraph"/>
        <w:numPr>
          <w:ilvl w:val="0"/>
          <w:numId w:val="21"/>
        </w:numPr>
        <w:spacing w:after="120"/>
        <w:ind w:left="714" w:hanging="357"/>
        <w:contextualSpacing w:val="0"/>
        <w:rPr>
          <w:lang w:val="es-AR"/>
        </w:rPr>
      </w:pPr>
      <w:r w:rsidRPr="00EB24C8">
        <w:rPr>
          <w:lang w:val="es-AR"/>
        </w:rPr>
        <w:t xml:space="preserve">Todos los equipos de elevación y sus componentes se identificarán con una marca visible que incluya la </w:t>
      </w:r>
      <w:r w:rsidR="00663913" w:rsidRPr="00EB24C8">
        <w:rPr>
          <w:lang w:val="es-AR"/>
        </w:rPr>
        <w:t>carga de trabajo segura (SWL)</w:t>
      </w:r>
      <w:r w:rsidRPr="00EB24C8">
        <w:rPr>
          <w:lang w:val="es-AR"/>
        </w:rPr>
        <w:t>/capacidad nominal máxima (</w:t>
      </w:r>
      <w:r w:rsidR="007C71E7">
        <w:rPr>
          <w:lang w:val="es-AR"/>
        </w:rPr>
        <w:t>CNM</w:t>
      </w:r>
      <w:r w:rsidRPr="00EB24C8">
        <w:rPr>
          <w:lang w:val="es-AR"/>
        </w:rPr>
        <w:t xml:space="preserve">). </w:t>
      </w:r>
    </w:p>
    <w:p w14:paraId="1D158090" w14:textId="253893B3" w:rsidR="00C0721B" w:rsidRPr="00EB24C8" w:rsidRDefault="00C0721B" w:rsidP="00DF5C93">
      <w:pPr>
        <w:pStyle w:val="ListParagraph"/>
        <w:numPr>
          <w:ilvl w:val="0"/>
          <w:numId w:val="21"/>
        </w:numPr>
        <w:spacing w:after="120"/>
        <w:ind w:left="714" w:hanging="357"/>
        <w:contextualSpacing w:val="0"/>
        <w:rPr>
          <w:lang w:val="es-AR"/>
        </w:rPr>
      </w:pPr>
      <w:r w:rsidRPr="00EB24C8">
        <w:rPr>
          <w:lang w:val="es-AR"/>
        </w:rPr>
        <w:t>Siempre que sea posible, el SWL/</w:t>
      </w:r>
      <w:r w:rsidR="007C71E7">
        <w:rPr>
          <w:lang w:val="es-AR"/>
        </w:rPr>
        <w:t>CNM</w:t>
      </w:r>
      <w:r w:rsidRPr="00EB24C8">
        <w:rPr>
          <w:lang w:val="es-AR"/>
        </w:rPr>
        <w:t xml:space="preserve"> se marcará de forma prominente en el equipo</w:t>
      </w:r>
      <w:r w:rsidR="007609E3" w:rsidRPr="00EB24C8">
        <w:rPr>
          <w:lang w:val="es-AR"/>
        </w:rPr>
        <w:t>.</w:t>
      </w:r>
    </w:p>
    <w:p w14:paraId="437057B5" w14:textId="77777777" w:rsidR="00C0721B" w:rsidRPr="00EB24C8" w:rsidRDefault="00C0721B" w:rsidP="00DF5C93">
      <w:pPr>
        <w:pStyle w:val="ListParagraph"/>
        <w:numPr>
          <w:ilvl w:val="0"/>
          <w:numId w:val="21"/>
        </w:numPr>
        <w:spacing w:after="120"/>
        <w:ind w:left="714" w:hanging="357"/>
        <w:contextualSpacing w:val="0"/>
        <w:rPr>
          <w:lang w:val="es-AR"/>
        </w:rPr>
      </w:pPr>
      <w:r w:rsidRPr="00EB24C8">
        <w:rPr>
          <w:lang w:val="es-AR"/>
        </w:rPr>
        <w:t xml:space="preserve">Cuando se identifique que el equipo de elevación y los accesorios no son adecuados para su uso, se colocará una etiqueta de seguridad que lo indique. </w:t>
      </w:r>
    </w:p>
    <w:p w14:paraId="25EF1E9D" w14:textId="77777777" w:rsidR="00DF5C93" w:rsidRPr="00EB24C8" w:rsidRDefault="00DF5C93" w:rsidP="00DF5C93">
      <w:pPr>
        <w:pStyle w:val="ListParagraph"/>
        <w:spacing w:after="120"/>
        <w:ind w:left="714"/>
        <w:contextualSpacing w:val="0"/>
        <w:rPr>
          <w:lang w:val="es-AR"/>
        </w:rPr>
      </w:pPr>
    </w:p>
    <w:p w14:paraId="299DFE22" w14:textId="77777777" w:rsidR="00C0721B" w:rsidRPr="00EB24C8" w:rsidRDefault="00C0721B" w:rsidP="007609E3">
      <w:pPr>
        <w:pStyle w:val="Heading3"/>
        <w:ind w:left="709"/>
        <w:rPr>
          <w:i w:val="0"/>
          <w:iCs/>
          <w:sz w:val="22"/>
          <w:szCs w:val="22"/>
          <w:lang w:val="es-AR"/>
        </w:rPr>
      </w:pPr>
      <w:bookmarkStart w:id="62" w:name="_Toc152156525"/>
      <w:r w:rsidRPr="00EB24C8">
        <w:rPr>
          <w:i w:val="0"/>
          <w:iCs/>
          <w:sz w:val="22"/>
          <w:szCs w:val="22"/>
          <w:lang w:val="es-AR"/>
        </w:rPr>
        <w:t xml:space="preserve">Mantenimiento e inspección de equipos de elevación </w:t>
      </w:r>
      <w:bookmarkEnd w:id="62"/>
    </w:p>
    <w:p w14:paraId="2D2B2B87" w14:textId="4B9F99ED" w:rsidR="00C0721B" w:rsidRPr="00EB24C8" w:rsidRDefault="00C0721B" w:rsidP="00FD7576">
      <w:pPr>
        <w:spacing w:after="120"/>
        <w:rPr>
          <w:lang w:val="es-AR"/>
        </w:rPr>
      </w:pPr>
      <w:r w:rsidRPr="00EB24C8">
        <w:rPr>
          <w:lang w:val="es-AR"/>
        </w:rPr>
        <w:t xml:space="preserve">Todos los equipos de elevación deben ser mantenidos </w:t>
      </w:r>
      <w:r w:rsidR="007609E3" w:rsidRPr="00EB24C8">
        <w:rPr>
          <w:lang w:val="es-AR"/>
        </w:rPr>
        <w:t xml:space="preserve">e inspeccionados </w:t>
      </w:r>
      <w:r w:rsidRPr="00EB24C8">
        <w:rPr>
          <w:lang w:val="es-AR"/>
        </w:rPr>
        <w:t xml:space="preserve">de acuerdo con </w:t>
      </w:r>
      <w:r w:rsidR="007609E3" w:rsidRPr="00EB24C8">
        <w:rPr>
          <w:lang w:val="es-AR"/>
        </w:rPr>
        <w:t xml:space="preserve">los requisitos legales locales y </w:t>
      </w:r>
      <w:r w:rsidRPr="00EB24C8">
        <w:rPr>
          <w:lang w:val="es-AR"/>
        </w:rPr>
        <w:t xml:space="preserve">el régimen de mantenimiento recomendado por su fabricante por personal competente. Como mínimo, el programa de mantenimiento e inspección del equipo de elevación deberá incluir lo siguiente: </w:t>
      </w:r>
    </w:p>
    <w:p w14:paraId="6C31B754" w14:textId="77777777" w:rsidR="00C0721B" w:rsidRPr="00EB24C8" w:rsidRDefault="00C0721B" w:rsidP="00DF5C93">
      <w:pPr>
        <w:pStyle w:val="ListParagraph"/>
        <w:numPr>
          <w:ilvl w:val="0"/>
          <w:numId w:val="21"/>
        </w:numPr>
        <w:spacing w:after="120"/>
        <w:contextualSpacing w:val="0"/>
        <w:rPr>
          <w:lang w:val="es-AR"/>
        </w:rPr>
      </w:pPr>
      <w:r w:rsidRPr="00EB24C8">
        <w:rPr>
          <w:lang w:val="es-AR"/>
        </w:rPr>
        <w:t>Pruebas de carga y rendimiento: Los equipos de elevación, incluidas las grúas, las vigas de arrastre, los polipastos, los bloques de cadenas y las carretillas elevadoras) deberán someterse a un examen detallado y a una prueba de rendimiento o de carga con una periodicidad anual o semestral (en función de los requisitos legales, el riesgo y las recomendaciones del OEM). La prueba de carga/rendimiento/examen debe ser realizada por una persona competente autorizada en términos de requisitos legales para llevar a cabo dichas pruebas.</w:t>
      </w:r>
    </w:p>
    <w:p w14:paraId="73FC43FA" w14:textId="2D49A813" w:rsidR="00C0721B" w:rsidRPr="00EB24C8" w:rsidRDefault="00C0721B" w:rsidP="00DF5C93">
      <w:pPr>
        <w:pStyle w:val="ListParagraph"/>
        <w:numPr>
          <w:ilvl w:val="0"/>
          <w:numId w:val="21"/>
        </w:numPr>
        <w:spacing w:after="120"/>
        <w:contextualSpacing w:val="0"/>
        <w:rPr>
          <w:lang w:val="es-AR"/>
        </w:rPr>
      </w:pPr>
      <w:r w:rsidRPr="00EB24C8">
        <w:rPr>
          <w:lang w:val="es-AR"/>
        </w:rPr>
        <w:t xml:space="preserve">Inspecciones trimestrales de los aparejos de izado: Los aparejos de izado (por ejemplo, eslingas de cadena, eslingas de cuerda, ganchos, anillas, grilletes, cáncamos, etc.) serán inspeccionados formalmente por una persona cualificada y competente (por ejemplo, un aparejador cualificado) al menos trimestralmente. La inspección trimestral puede ser realizada por una persona interna o externa. Una vez </w:t>
      </w:r>
      <w:r w:rsidRPr="00EB24C8">
        <w:rPr>
          <w:lang w:val="es-AR"/>
        </w:rPr>
        <w:lastRenderedPageBreak/>
        <w:t xml:space="preserve">inspeccionados, los aparejos de izado se marcarán con una etiqueta o marca de color </w:t>
      </w:r>
      <w:r w:rsidR="007609E3" w:rsidRPr="00EB24C8">
        <w:rPr>
          <w:lang w:val="es-AR"/>
        </w:rPr>
        <w:t xml:space="preserve">que indique fácilmente que se </w:t>
      </w:r>
      <w:r w:rsidRPr="00EB24C8">
        <w:rPr>
          <w:lang w:val="es-AR"/>
        </w:rPr>
        <w:t xml:space="preserve">ha completado </w:t>
      </w:r>
      <w:r w:rsidR="007609E3" w:rsidRPr="00EB24C8">
        <w:rPr>
          <w:lang w:val="es-AR"/>
        </w:rPr>
        <w:t xml:space="preserve">la </w:t>
      </w:r>
      <w:r w:rsidRPr="00EB24C8">
        <w:rPr>
          <w:lang w:val="es-AR"/>
        </w:rPr>
        <w:t>inspección</w:t>
      </w:r>
      <w:r w:rsidR="007609E3" w:rsidRPr="00EB24C8">
        <w:rPr>
          <w:lang w:val="es-AR"/>
        </w:rPr>
        <w:t>.</w:t>
      </w:r>
    </w:p>
    <w:p w14:paraId="2FC8C735" w14:textId="77777777" w:rsidR="00C0721B" w:rsidRPr="007609E3" w:rsidRDefault="00C0721B" w:rsidP="00DF5C93">
      <w:pPr>
        <w:pStyle w:val="ListParagraph"/>
        <w:numPr>
          <w:ilvl w:val="0"/>
          <w:numId w:val="21"/>
        </w:numPr>
        <w:spacing w:after="120"/>
        <w:contextualSpacing w:val="0"/>
      </w:pPr>
      <w:r w:rsidRPr="00EB24C8">
        <w:rPr>
          <w:lang w:val="es-AR"/>
        </w:rPr>
        <w:t xml:space="preserve">Todo equipo dañado o defectuoso que se identifique en las pruebas/exámenes/inspecciones anteriores se retirará del servicio y se marcará claramente en para indicar que no es apto para su uso. </w:t>
      </w:r>
      <w:r w:rsidRPr="007609E3">
        <w:t>Se tomarán medidas para reparar o sustituir el equipo.</w:t>
      </w:r>
    </w:p>
    <w:p w14:paraId="448EF99F" w14:textId="300DF1B3" w:rsidR="00C0721B" w:rsidRPr="00EB24C8" w:rsidRDefault="00C0721B" w:rsidP="00DF5C93">
      <w:pPr>
        <w:pStyle w:val="ListParagraph"/>
        <w:numPr>
          <w:ilvl w:val="0"/>
          <w:numId w:val="21"/>
        </w:numPr>
        <w:spacing w:after="120"/>
        <w:contextualSpacing w:val="0"/>
        <w:rPr>
          <w:lang w:val="es-AR"/>
        </w:rPr>
      </w:pPr>
      <w:r w:rsidRPr="00EB24C8">
        <w:rPr>
          <w:lang w:val="es-AR"/>
        </w:rPr>
        <w:t xml:space="preserve">Los registros de mantenimiento, incluidos los certificados de pruebas de carga/rendimiento y las inspecciones trimestrales, deben ser conservados por el departamento </w:t>
      </w:r>
      <w:r w:rsidR="007609E3" w:rsidRPr="00EB24C8">
        <w:rPr>
          <w:highlight w:val="yellow"/>
          <w:lang w:val="es-AR"/>
        </w:rPr>
        <w:t>[XXX]</w:t>
      </w:r>
      <w:r w:rsidRPr="00EB24C8">
        <w:rPr>
          <w:lang w:val="es-AR"/>
        </w:rPr>
        <w:t>.</w:t>
      </w:r>
    </w:p>
    <w:p w14:paraId="74F338F4" w14:textId="77777777" w:rsidR="00C55A35" w:rsidRPr="00EB24C8" w:rsidRDefault="00C55A35" w:rsidP="00C55A35">
      <w:pPr>
        <w:pStyle w:val="ListParagraph"/>
        <w:spacing w:after="120"/>
        <w:contextualSpacing w:val="0"/>
        <w:rPr>
          <w:lang w:val="es-AR"/>
        </w:rPr>
      </w:pPr>
    </w:p>
    <w:p w14:paraId="3C0B1989" w14:textId="77777777" w:rsidR="00C0721B" w:rsidRPr="008179DF" w:rsidRDefault="00C0721B" w:rsidP="007609E3">
      <w:pPr>
        <w:pStyle w:val="Heading3"/>
        <w:ind w:left="709"/>
        <w:rPr>
          <w:i w:val="0"/>
          <w:iCs/>
          <w:sz w:val="22"/>
          <w:szCs w:val="22"/>
        </w:rPr>
      </w:pPr>
      <w:bookmarkStart w:id="63" w:name="_Toc152156526"/>
      <w:r w:rsidRPr="008179DF">
        <w:rPr>
          <w:i w:val="0"/>
          <w:iCs/>
          <w:sz w:val="22"/>
          <w:szCs w:val="22"/>
        </w:rPr>
        <w:t xml:space="preserve">Contratación de equipos de elevación </w:t>
      </w:r>
      <w:bookmarkEnd w:id="63"/>
    </w:p>
    <w:p w14:paraId="10DF6F45" w14:textId="77777777" w:rsidR="00C0721B" w:rsidRPr="00EB24C8" w:rsidRDefault="00C0721B" w:rsidP="007609E3">
      <w:pPr>
        <w:spacing w:after="120" w:line="259" w:lineRule="auto"/>
        <w:contextualSpacing/>
        <w:rPr>
          <w:lang w:val="es-AR"/>
        </w:rPr>
      </w:pPr>
      <w:r w:rsidRPr="00EB24C8">
        <w:rPr>
          <w:lang w:val="es-AR"/>
        </w:rPr>
        <w:t>Cuando se alquile equipo (o lo traiga un contratista), se obtendrán los certificados de prueba e inspección necesarios y se comprobará que son válidos.</w:t>
      </w:r>
    </w:p>
    <w:p w14:paraId="017BE80D" w14:textId="77777777" w:rsidR="00C55A35" w:rsidRPr="00EB24C8" w:rsidRDefault="00C55A35" w:rsidP="007609E3">
      <w:pPr>
        <w:spacing w:after="120" w:line="259" w:lineRule="auto"/>
        <w:contextualSpacing/>
        <w:rPr>
          <w:lang w:val="es-AR"/>
        </w:rPr>
      </w:pPr>
    </w:p>
    <w:p w14:paraId="66BC5D04" w14:textId="77777777" w:rsidR="00C0721B" w:rsidRPr="008179DF" w:rsidRDefault="00C0721B" w:rsidP="007609E3">
      <w:pPr>
        <w:pStyle w:val="Heading3"/>
        <w:ind w:left="709"/>
        <w:rPr>
          <w:i w:val="0"/>
          <w:iCs/>
          <w:sz w:val="22"/>
          <w:szCs w:val="22"/>
        </w:rPr>
      </w:pPr>
      <w:bookmarkStart w:id="64" w:name="_Toc152156527"/>
      <w:r w:rsidRPr="008179DF">
        <w:rPr>
          <w:i w:val="0"/>
          <w:iCs/>
          <w:sz w:val="22"/>
          <w:szCs w:val="22"/>
        </w:rPr>
        <w:t xml:space="preserve">Manejo de equipos de elevación </w:t>
      </w:r>
      <w:bookmarkEnd w:id="64"/>
    </w:p>
    <w:p w14:paraId="0E91B8C7" w14:textId="77777777" w:rsidR="00C0721B" w:rsidRPr="00EB24C8" w:rsidRDefault="00C0721B" w:rsidP="00DF5C93">
      <w:pPr>
        <w:pStyle w:val="ListParagraph"/>
        <w:numPr>
          <w:ilvl w:val="0"/>
          <w:numId w:val="21"/>
        </w:numPr>
        <w:spacing w:after="120"/>
        <w:ind w:left="714" w:hanging="357"/>
        <w:contextualSpacing w:val="0"/>
        <w:rPr>
          <w:lang w:val="es-AR"/>
        </w:rPr>
      </w:pPr>
      <w:r w:rsidRPr="00EB24C8">
        <w:rPr>
          <w:lang w:val="es-AR"/>
        </w:rPr>
        <w:t>Todos los operadores de maquinaria de elevación deben estar formados/certificados formalmente para el tipo de equipo de elevación que operan.</w:t>
      </w:r>
    </w:p>
    <w:p w14:paraId="076A75E6" w14:textId="77777777" w:rsidR="00C0721B" w:rsidRPr="00EB24C8" w:rsidRDefault="00C0721B" w:rsidP="00DF5C93">
      <w:pPr>
        <w:pStyle w:val="ListParagraph"/>
        <w:numPr>
          <w:ilvl w:val="0"/>
          <w:numId w:val="21"/>
        </w:numPr>
        <w:spacing w:after="120"/>
        <w:ind w:left="714" w:hanging="357"/>
        <w:contextualSpacing w:val="0"/>
        <w:rPr>
          <w:lang w:val="es-AR"/>
        </w:rPr>
      </w:pPr>
      <w:r w:rsidRPr="00EB24C8">
        <w:rPr>
          <w:lang w:val="es-AR"/>
        </w:rPr>
        <w:t>Todos los operadores de máquinas elevadoras deben estar certificados como aptos desde el punto de vista médico para manejar la máquina.</w:t>
      </w:r>
    </w:p>
    <w:p w14:paraId="68C0E223" w14:textId="21C3E468" w:rsidR="00C0721B" w:rsidRPr="00EB24C8" w:rsidRDefault="00C0721B" w:rsidP="00DF5C93">
      <w:pPr>
        <w:pStyle w:val="ListParagraph"/>
        <w:numPr>
          <w:ilvl w:val="0"/>
          <w:numId w:val="21"/>
        </w:numPr>
        <w:spacing w:after="120"/>
        <w:ind w:left="714" w:hanging="357"/>
        <w:contextualSpacing w:val="0"/>
        <w:rPr>
          <w:lang w:val="es-AR"/>
        </w:rPr>
      </w:pPr>
      <w:r w:rsidRPr="00EB24C8">
        <w:rPr>
          <w:lang w:val="es-AR"/>
        </w:rPr>
        <w:t xml:space="preserve">Todos los equipos de elevación deben inspeccionarse antes de su uso y la inspección debe documentarse en una lista de comprobación de inspección previa al uso </w:t>
      </w:r>
      <w:r w:rsidR="00F82FC9" w:rsidRPr="00EB24C8">
        <w:rPr>
          <w:lang w:val="es-AR"/>
        </w:rPr>
        <w:t>personalizada para cada tipo de equipo de elevación</w:t>
      </w:r>
      <w:r w:rsidRPr="00EB24C8">
        <w:rPr>
          <w:lang w:val="es-AR"/>
        </w:rPr>
        <w:t>.</w:t>
      </w:r>
    </w:p>
    <w:p w14:paraId="1C0C00A0" w14:textId="77777777" w:rsidR="00C55A35" w:rsidRPr="00EB24C8" w:rsidRDefault="00C55A35" w:rsidP="00C55A35">
      <w:pPr>
        <w:pStyle w:val="ListParagraph"/>
        <w:spacing w:after="120"/>
        <w:ind w:left="714"/>
        <w:contextualSpacing w:val="0"/>
        <w:rPr>
          <w:lang w:val="es-AR"/>
        </w:rPr>
      </w:pPr>
    </w:p>
    <w:p w14:paraId="241891FE" w14:textId="0A611EDE" w:rsidR="00A6292F" w:rsidRPr="001D7F8A" w:rsidRDefault="00184E3E" w:rsidP="00184E3E">
      <w:pPr>
        <w:pStyle w:val="Heading1"/>
        <w:rPr>
          <w:sz w:val="24"/>
        </w:rPr>
      </w:pPr>
      <w:bookmarkStart w:id="65" w:name="_Toc174028839"/>
      <w:bookmarkStart w:id="66" w:name="_Toc199771198"/>
      <w:r w:rsidRPr="001D7F8A">
        <w:t>Funciones y responsabilidades</w:t>
      </w:r>
      <w:bookmarkEnd w:id="65"/>
      <w:bookmarkEnd w:id="6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720BF6" w:rsidRPr="00B179CA" w14:paraId="0D3DE653" w14:textId="77777777" w:rsidTr="000A318A">
        <w:tc>
          <w:tcPr>
            <w:tcW w:w="9017" w:type="dxa"/>
            <w:shd w:val="clear" w:color="auto" w:fill="D9D9D9" w:themeFill="background1" w:themeFillShade="D9"/>
          </w:tcPr>
          <w:p w14:paraId="20E10142" w14:textId="77777777" w:rsidR="00C44D55" w:rsidRPr="00EB24C8" w:rsidRDefault="00C44D55" w:rsidP="00C44D55">
            <w:pPr>
              <w:spacing w:after="120"/>
              <w:rPr>
                <w:i/>
                <w:iCs/>
                <w:color w:val="125B61"/>
                <w:u w:val="single"/>
                <w:lang w:val="es-AR"/>
              </w:rPr>
            </w:pPr>
            <w:r w:rsidRPr="00EB24C8">
              <w:rPr>
                <w:i/>
                <w:iCs/>
                <w:color w:val="125B61"/>
                <w:u w:val="single"/>
                <w:lang w:val="es-AR"/>
              </w:rPr>
              <w:t>Casilla de instrucciones - Suprímala cuando haya terminado</w:t>
            </w:r>
          </w:p>
          <w:p w14:paraId="72F9FE57" w14:textId="77777777" w:rsidR="00C44D55" w:rsidRPr="00EB24C8" w:rsidRDefault="00C44D55" w:rsidP="00B938DF">
            <w:pPr>
              <w:pStyle w:val="ListParagraph"/>
              <w:numPr>
                <w:ilvl w:val="0"/>
                <w:numId w:val="10"/>
              </w:numPr>
              <w:spacing w:after="120"/>
              <w:contextualSpacing w:val="0"/>
              <w:rPr>
                <w:i/>
                <w:iCs/>
                <w:color w:val="125B61"/>
                <w:lang w:val="es-AR"/>
              </w:rPr>
            </w:pPr>
            <w:r w:rsidRPr="00EB24C8">
              <w:rPr>
                <w:i/>
                <w:iCs/>
                <w:color w:val="125B61"/>
                <w:lang w:val="es-AR"/>
              </w:rPr>
              <w:t>Asignar funciones y responsabilidades para la aplicación de este plan.</w:t>
            </w:r>
          </w:p>
          <w:p w14:paraId="7B9F46BD" w14:textId="77777777" w:rsidR="00C44D55" w:rsidRPr="00EB24C8" w:rsidRDefault="00C44D55" w:rsidP="00B938DF">
            <w:pPr>
              <w:pStyle w:val="ListParagraph"/>
              <w:numPr>
                <w:ilvl w:val="0"/>
                <w:numId w:val="10"/>
              </w:numPr>
              <w:spacing w:after="120"/>
              <w:contextualSpacing w:val="0"/>
              <w:rPr>
                <w:i/>
                <w:iCs/>
                <w:color w:val="125B61"/>
                <w:lang w:val="es-AR"/>
              </w:rPr>
            </w:pPr>
            <w:r w:rsidRPr="00EB24C8">
              <w:rPr>
                <w:i/>
                <w:iCs/>
                <w:color w:val="125B61"/>
                <w:lang w:val="es-AR"/>
              </w:rPr>
              <w:t xml:space="preserve">Seleccione a empleados responsables, quizás de su actual equipo de gestión, para que se hagan cargo de su programa de gestión de materiales peligrosos. </w:t>
            </w:r>
          </w:p>
          <w:p w14:paraId="551E7A12" w14:textId="2869B9AC" w:rsidR="00720BF6" w:rsidRPr="00EB24C8" w:rsidRDefault="00C44D55" w:rsidP="00B938DF">
            <w:pPr>
              <w:pStyle w:val="ListParagraph"/>
              <w:numPr>
                <w:ilvl w:val="0"/>
                <w:numId w:val="10"/>
              </w:numPr>
              <w:spacing w:after="120"/>
              <w:contextualSpacing w:val="0"/>
              <w:rPr>
                <w:rFonts w:cs="Arial"/>
                <w:i/>
                <w:iCs/>
                <w:color w:val="125B61"/>
                <w:lang w:val="es-AR"/>
              </w:rPr>
            </w:pPr>
            <w:r w:rsidRPr="00EB24C8">
              <w:rPr>
                <w:i/>
                <w:iCs/>
                <w:color w:val="125B61"/>
                <w:lang w:val="es-AR"/>
              </w:rPr>
              <w:t>La sección siguiente es genérica. Revísela y modifíquela según las necesidades de su empresa.</w:t>
            </w:r>
          </w:p>
        </w:tc>
      </w:tr>
    </w:tbl>
    <w:p w14:paraId="655333EE" w14:textId="7A3A10E0" w:rsidR="009205A4" w:rsidRPr="00EB24C8" w:rsidRDefault="00BB59CC" w:rsidP="00A5072E">
      <w:pPr>
        <w:spacing w:after="120"/>
        <w:rPr>
          <w:rFonts w:cs="Arial"/>
          <w:lang w:val="es-AR"/>
        </w:rPr>
      </w:pPr>
      <w:r w:rsidRPr="00EB24C8">
        <w:rPr>
          <w:rFonts w:cs="Arial"/>
          <w:lang w:val="es-AR"/>
        </w:rPr>
        <w:t xml:space="preserve">A continuación se describen las funciones y responsabilidades clave para la aplicación </w:t>
      </w:r>
      <w:r w:rsidR="00AD2749" w:rsidRPr="00EB24C8">
        <w:rPr>
          <w:rFonts w:cs="Arial"/>
          <w:lang w:val="es-AR"/>
        </w:rPr>
        <w:t xml:space="preserve">del </w:t>
      </w:r>
      <w:r w:rsidR="00EB24C8">
        <w:rPr>
          <w:rFonts w:cs="Arial"/>
          <w:lang w:val="es-AR"/>
        </w:rPr>
        <w:t>PSST</w:t>
      </w:r>
      <w:r w:rsidRPr="00EB24C8">
        <w:rPr>
          <w:rFonts w:cs="Arial"/>
          <w:lang w:val="es-AR"/>
        </w:rPr>
        <w:t>.</w:t>
      </w:r>
    </w:p>
    <w:p w14:paraId="60D89C37" w14:textId="1AA55CFD" w:rsidR="00CA088F" w:rsidRDefault="00CA088F" w:rsidP="00CA088F">
      <w:pPr>
        <w:spacing w:before="240" w:after="120"/>
        <w:rPr>
          <w:rFonts w:cs="Arial"/>
          <w:b/>
          <w:bCs/>
          <w:sz w:val="20"/>
          <w:szCs w:val="20"/>
        </w:rPr>
      </w:pPr>
      <w:bookmarkStart w:id="67" w:name="_Toc184385606"/>
      <w:r w:rsidRPr="001D7F8A">
        <w:rPr>
          <w:rFonts w:cs="Arial"/>
          <w:b/>
          <w:bCs/>
          <w:sz w:val="20"/>
          <w:szCs w:val="20"/>
        </w:rPr>
        <w:t>Tabla .</w:t>
      </w:r>
      <w:r w:rsidRPr="001D7F8A">
        <w:rPr>
          <w:rFonts w:cs="Arial"/>
          <w:b/>
          <w:bCs/>
          <w:sz w:val="20"/>
          <w:szCs w:val="20"/>
        </w:rPr>
        <w:fldChar w:fldCharType="begin"/>
      </w:r>
      <w:r w:rsidRPr="001D7F8A">
        <w:rPr>
          <w:rFonts w:cs="Arial"/>
          <w:b/>
          <w:bCs/>
          <w:sz w:val="20"/>
          <w:szCs w:val="20"/>
        </w:rPr>
        <w:instrText xml:space="preserve"> STYLEREF 1 \s </w:instrText>
      </w:r>
      <w:r w:rsidRPr="001D7F8A">
        <w:rPr>
          <w:rFonts w:cs="Arial"/>
          <w:b/>
          <w:bCs/>
          <w:sz w:val="20"/>
          <w:szCs w:val="20"/>
        </w:rPr>
        <w:fldChar w:fldCharType="separate"/>
      </w:r>
      <w:r w:rsidR="00C44D55">
        <w:rPr>
          <w:rFonts w:cs="Arial"/>
          <w:b/>
          <w:bCs/>
          <w:noProof/>
          <w:sz w:val="20"/>
          <w:szCs w:val="20"/>
        </w:rPr>
        <w:t>8</w:t>
      </w:r>
      <w:r w:rsidRPr="001D7F8A">
        <w:rPr>
          <w:rFonts w:cs="Arial"/>
          <w:b/>
          <w:bCs/>
          <w:sz w:val="20"/>
          <w:szCs w:val="20"/>
        </w:rPr>
        <w:fldChar w:fldCharType="end"/>
      </w:r>
      <w:r w:rsidRPr="001D7F8A">
        <w:rPr>
          <w:rFonts w:cs="Arial"/>
          <w:b/>
          <w:bCs/>
          <w:sz w:val="20"/>
          <w:szCs w:val="20"/>
        </w:rPr>
        <w:fldChar w:fldCharType="begin"/>
      </w:r>
      <w:r w:rsidRPr="001D7F8A">
        <w:rPr>
          <w:rFonts w:cs="Arial"/>
          <w:b/>
          <w:bCs/>
          <w:sz w:val="20"/>
          <w:szCs w:val="20"/>
        </w:rPr>
        <w:instrText xml:space="preserve"> SEQ Table \* ARABIC \s 1 </w:instrText>
      </w:r>
      <w:r w:rsidRPr="001D7F8A">
        <w:rPr>
          <w:rFonts w:cs="Arial"/>
          <w:b/>
          <w:bCs/>
          <w:sz w:val="20"/>
          <w:szCs w:val="20"/>
        </w:rPr>
        <w:fldChar w:fldCharType="separate"/>
      </w:r>
      <w:r w:rsidR="00C44D55">
        <w:rPr>
          <w:rFonts w:cs="Arial"/>
          <w:b/>
          <w:bCs/>
          <w:noProof/>
          <w:sz w:val="20"/>
          <w:szCs w:val="20"/>
        </w:rPr>
        <w:t>1</w:t>
      </w:r>
      <w:r w:rsidRPr="001D7F8A">
        <w:rPr>
          <w:rFonts w:cs="Arial"/>
          <w:b/>
          <w:bCs/>
          <w:sz w:val="20"/>
          <w:szCs w:val="20"/>
        </w:rPr>
        <w:fldChar w:fldCharType="end"/>
      </w:r>
      <w:r w:rsidRPr="001D7F8A">
        <w:rPr>
          <w:rFonts w:cs="Arial"/>
          <w:b/>
          <w:bCs/>
          <w:sz w:val="20"/>
          <w:szCs w:val="20"/>
        </w:rPr>
        <w:t xml:space="preserve"> : Funciones y responsabilidades</w:t>
      </w:r>
      <w:bookmarkEnd w:id="67"/>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379"/>
      </w:tblGrid>
      <w:tr w:rsidR="00C44D55" w:rsidRPr="008A7415" w14:paraId="4033370C" w14:textId="77777777" w:rsidTr="00330006">
        <w:trPr>
          <w:tblHeader/>
        </w:trPr>
        <w:tc>
          <w:tcPr>
            <w:tcW w:w="2830" w:type="dxa"/>
            <w:shd w:val="clear" w:color="auto" w:fill="125B61"/>
            <w:vAlign w:val="center"/>
          </w:tcPr>
          <w:p w14:paraId="03B2CD1A" w14:textId="77777777" w:rsidR="00C44D55" w:rsidRPr="008A7415" w:rsidRDefault="00C44D55" w:rsidP="00330006">
            <w:pPr>
              <w:pBdr>
                <w:top w:val="nil"/>
                <w:left w:val="nil"/>
                <w:bottom w:val="nil"/>
                <w:right w:val="nil"/>
                <w:between w:val="nil"/>
              </w:pBdr>
              <w:spacing w:after="120"/>
              <w:rPr>
                <w:rFonts w:cs="Arial"/>
                <w:b/>
                <w:bCs/>
                <w:color w:val="FFFFFF" w:themeColor="background1"/>
                <w:sz w:val="20"/>
                <w:szCs w:val="20"/>
              </w:rPr>
            </w:pPr>
            <w:r w:rsidRPr="008A7415">
              <w:rPr>
                <w:rFonts w:cs="Arial"/>
                <w:b/>
                <w:bCs/>
                <w:color w:val="FFFFFF" w:themeColor="background1"/>
                <w:sz w:val="20"/>
                <w:szCs w:val="20"/>
              </w:rPr>
              <w:t>Papel</w:t>
            </w:r>
          </w:p>
        </w:tc>
        <w:tc>
          <w:tcPr>
            <w:tcW w:w="6379" w:type="dxa"/>
            <w:shd w:val="clear" w:color="auto" w:fill="125B61"/>
            <w:vAlign w:val="center"/>
          </w:tcPr>
          <w:p w14:paraId="7D73027B" w14:textId="77777777" w:rsidR="00C44D55" w:rsidRPr="008A7415" w:rsidRDefault="00C44D55" w:rsidP="00330006">
            <w:pPr>
              <w:pBdr>
                <w:top w:val="nil"/>
                <w:left w:val="nil"/>
                <w:bottom w:val="nil"/>
                <w:right w:val="nil"/>
                <w:between w:val="nil"/>
              </w:pBdr>
              <w:spacing w:after="120"/>
              <w:rPr>
                <w:rFonts w:cs="Arial"/>
                <w:b/>
                <w:bCs/>
                <w:color w:val="FFFFFF" w:themeColor="background1"/>
                <w:sz w:val="20"/>
                <w:szCs w:val="20"/>
              </w:rPr>
            </w:pPr>
            <w:r w:rsidRPr="008A7415">
              <w:rPr>
                <w:rFonts w:cs="Arial"/>
                <w:b/>
                <w:bCs/>
                <w:color w:val="FFFFFF" w:themeColor="background1"/>
                <w:sz w:val="20"/>
                <w:szCs w:val="20"/>
              </w:rPr>
              <w:t>Responsabilidad</w:t>
            </w:r>
          </w:p>
        </w:tc>
      </w:tr>
      <w:tr w:rsidR="00C44D55" w:rsidRPr="00B179CA" w14:paraId="57A7205F" w14:textId="77777777" w:rsidTr="00330006">
        <w:tc>
          <w:tcPr>
            <w:tcW w:w="2830" w:type="dxa"/>
          </w:tcPr>
          <w:p w14:paraId="07D3A5B3" w14:textId="352B7C1D" w:rsidR="00C44D55" w:rsidRPr="008A7415" w:rsidRDefault="00F37859" w:rsidP="00330006">
            <w:pPr>
              <w:pBdr>
                <w:top w:val="nil"/>
                <w:left w:val="nil"/>
                <w:bottom w:val="nil"/>
                <w:right w:val="nil"/>
                <w:between w:val="nil"/>
              </w:pBdr>
              <w:spacing w:after="120"/>
              <w:jc w:val="left"/>
              <w:rPr>
                <w:rFonts w:cs="Arial"/>
                <w:b/>
                <w:bCs/>
                <w:sz w:val="20"/>
                <w:szCs w:val="20"/>
              </w:rPr>
            </w:pPr>
            <w:r>
              <w:rPr>
                <w:rFonts w:cs="Arial"/>
                <w:b/>
                <w:bCs/>
                <w:sz w:val="20"/>
                <w:szCs w:val="20"/>
              </w:rPr>
              <w:t xml:space="preserve">Gestor </w:t>
            </w:r>
            <w:r w:rsidR="00C44D55">
              <w:rPr>
                <w:rFonts w:cs="Arial"/>
                <w:b/>
                <w:bCs/>
                <w:sz w:val="20"/>
                <w:szCs w:val="20"/>
              </w:rPr>
              <w:t>ESG</w:t>
            </w:r>
          </w:p>
        </w:tc>
        <w:tc>
          <w:tcPr>
            <w:tcW w:w="6379" w:type="dxa"/>
          </w:tcPr>
          <w:p w14:paraId="5D886B70" w14:textId="263FE773" w:rsidR="00C44D55" w:rsidRPr="00EB24C8" w:rsidRDefault="00C44D55" w:rsidP="00B938DF">
            <w:pPr>
              <w:pStyle w:val="ListParagraph"/>
              <w:numPr>
                <w:ilvl w:val="0"/>
                <w:numId w:val="13"/>
              </w:numPr>
              <w:pBdr>
                <w:top w:val="nil"/>
                <w:left w:val="nil"/>
                <w:bottom w:val="nil"/>
                <w:right w:val="nil"/>
                <w:between w:val="nil"/>
              </w:pBdr>
              <w:spacing w:after="120"/>
              <w:ind w:left="465" w:hanging="357"/>
              <w:contextualSpacing w:val="0"/>
              <w:jc w:val="left"/>
              <w:rPr>
                <w:rFonts w:cs="Arial"/>
                <w:sz w:val="20"/>
                <w:szCs w:val="20"/>
                <w:lang w:val="es-AR"/>
              </w:rPr>
            </w:pPr>
            <w:r w:rsidRPr="00EB24C8">
              <w:rPr>
                <w:rFonts w:cs="Arial"/>
                <w:sz w:val="20"/>
                <w:szCs w:val="20"/>
                <w:lang w:val="es-AR"/>
              </w:rPr>
              <w:t xml:space="preserve">Garantizar el desarrollo, la revisión periódica y la mejora continua del </w:t>
            </w:r>
            <w:r w:rsidR="00EB24C8">
              <w:rPr>
                <w:rFonts w:cs="Arial"/>
                <w:sz w:val="20"/>
                <w:szCs w:val="20"/>
                <w:lang w:val="es-AR"/>
              </w:rPr>
              <w:t>PSST</w:t>
            </w:r>
            <w:r w:rsidRPr="00EB24C8">
              <w:rPr>
                <w:rFonts w:cs="Arial"/>
                <w:sz w:val="20"/>
                <w:szCs w:val="20"/>
                <w:lang w:val="es-AR"/>
              </w:rPr>
              <w:t>.</w:t>
            </w:r>
          </w:p>
          <w:p w14:paraId="558E965B" w14:textId="79F32A0F" w:rsidR="00C44D55" w:rsidRPr="00EB24C8" w:rsidRDefault="00C44D55" w:rsidP="00B938DF">
            <w:pPr>
              <w:pStyle w:val="ListParagraph"/>
              <w:numPr>
                <w:ilvl w:val="0"/>
                <w:numId w:val="13"/>
              </w:numPr>
              <w:pBdr>
                <w:top w:val="nil"/>
                <w:left w:val="nil"/>
                <w:bottom w:val="nil"/>
                <w:right w:val="nil"/>
                <w:between w:val="nil"/>
              </w:pBdr>
              <w:spacing w:after="120"/>
              <w:ind w:left="465" w:hanging="357"/>
              <w:contextualSpacing w:val="0"/>
              <w:jc w:val="left"/>
              <w:rPr>
                <w:rFonts w:cs="Arial"/>
                <w:sz w:val="20"/>
                <w:szCs w:val="20"/>
                <w:lang w:val="es-AR"/>
              </w:rPr>
            </w:pPr>
            <w:r w:rsidRPr="00EB24C8">
              <w:rPr>
                <w:rFonts w:cs="Arial"/>
                <w:sz w:val="20"/>
                <w:szCs w:val="20"/>
                <w:lang w:val="es-AR"/>
              </w:rPr>
              <w:lastRenderedPageBreak/>
              <w:t xml:space="preserve">Garantizar que el </w:t>
            </w:r>
            <w:r w:rsidR="00EB24C8">
              <w:rPr>
                <w:rFonts w:cs="Arial"/>
                <w:sz w:val="20"/>
                <w:szCs w:val="20"/>
                <w:lang w:val="es-AR"/>
              </w:rPr>
              <w:t>PSST</w:t>
            </w:r>
            <w:r w:rsidRPr="00EB24C8">
              <w:rPr>
                <w:rFonts w:cs="Arial"/>
                <w:sz w:val="20"/>
                <w:szCs w:val="20"/>
                <w:lang w:val="es-AR"/>
              </w:rPr>
              <w:t xml:space="preserve"> cumple toda la normativa local, nacional e internacional pertinente, así como las políticas de la empresa.</w:t>
            </w:r>
          </w:p>
          <w:p w14:paraId="5A2B05C3" w14:textId="03DDB00D" w:rsidR="00C44D55" w:rsidRPr="00EB24C8" w:rsidRDefault="00C44D55" w:rsidP="00B938DF">
            <w:pPr>
              <w:pStyle w:val="ListParagraph"/>
              <w:numPr>
                <w:ilvl w:val="0"/>
                <w:numId w:val="13"/>
              </w:numPr>
              <w:pBdr>
                <w:top w:val="nil"/>
                <w:left w:val="nil"/>
                <w:bottom w:val="nil"/>
                <w:right w:val="nil"/>
                <w:between w:val="nil"/>
              </w:pBdr>
              <w:spacing w:after="120"/>
              <w:ind w:left="465" w:hanging="357"/>
              <w:contextualSpacing w:val="0"/>
              <w:jc w:val="left"/>
              <w:rPr>
                <w:rFonts w:cs="Arial"/>
                <w:sz w:val="20"/>
                <w:szCs w:val="20"/>
                <w:lang w:val="es-AR"/>
              </w:rPr>
            </w:pPr>
            <w:r w:rsidRPr="00EB24C8">
              <w:rPr>
                <w:rFonts w:cs="Arial"/>
                <w:sz w:val="20"/>
                <w:szCs w:val="20"/>
                <w:lang w:val="es-AR"/>
              </w:rPr>
              <w:t>Supervisar el desarrollo y la impartición de programas de formación relacionados con la salud y la seguridad en el trabajo.</w:t>
            </w:r>
          </w:p>
          <w:p w14:paraId="3F88E87A" w14:textId="4FA9ED65" w:rsidR="00C44D55" w:rsidRPr="00EB24C8" w:rsidRDefault="00C44D55" w:rsidP="00B938DF">
            <w:pPr>
              <w:pStyle w:val="ListParagraph"/>
              <w:numPr>
                <w:ilvl w:val="0"/>
                <w:numId w:val="13"/>
              </w:numPr>
              <w:pBdr>
                <w:top w:val="nil"/>
                <w:left w:val="nil"/>
                <w:bottom w:val="nil"/>
                <w:right w:val="nil"/>
                <w:between w:val="nil"/>
              </w:pBdr>
              <w:spacing w:after="120"/>
              <w:ind w:left="465" w:hanging="357"/>
              <w:contextualSpacing w:val="0"/>
              <w:jc w:val="left"/>
              <w:rPr>
                <w:rFonts w:cs="Arial"/>
                <w:sz w:val="20"/>
                <w:szCs w:val="20"/>
                <w:lang w:val="es-AR"/>
              </w:rPr>
            </w:pPr>
            <w:r w:rsidRPr="00EB24C8">
              <w:rPr>
                <w:rFonts w:cs="Arial"/>
                <w:sz w:val="20"/>
                <w:szCs w:val="20"/>
                <w:lang w:val="es-AR"/>
              </w:rPr>
              <w:t xml:space="preserve">Supervisar periódicamente el cumplimiento del </w:t>
            </w:r>
            <w:r w:rsidR="00EB24C8">
              <w:rPr>
                <w:rFonts w:cs="Arial"/>
                <w:sz w:val="20"/>
                <w:szCs w:val="20"/>
                <w:lang w:val="es-AR"/>
              </w:rPr>
              <w:t>PSST</w:t>
            </w:r>
            <w:r w:rsidRPr="00EB24C8">
              <w:rPr>
                <w:rFonts w:cs="Arial"/>
                <w:sz w:val="20"/>
                <w:szCs w:val="20"/>
                <w:lang w:val="es-AR"/>
              </w:rPr>
              <w:t xml:space="preserve"> mediante inspecciones, auditorías y revisiones del rendimiento.</w:t>
            </w:r>
          </w:p>
          <w:p w14:paraId="024B539C" w14:textId="72061DC9" w:rsidR="00C44D55" w:rsidRPr="00EB24C8" w:rsidRDefault="00C44D55" w:rsidP="00B938DF">
            <w:pPr>
              <w:pStyle w:val="ListParagraph"/>
              <w:numPr>
                <w:ilvl w:val="0"/>
                <w:numId w:val="13"/>
              </w:numPr>
              <w:pBdr>
                <w:top w:val="nil"/>
                <w:left w:val="nil"/>
                <w:bottom w:val="nil"/>
                <w:right w:val="nil"/>
                <w:between w:val="nil"/>
              </w:pBdr>
              <w:spacing w:after="120"/>
              <w:ind w:left="465" w:hanging="357"/>
              <w:contextualSpacing w:val="0"/>
              <w:jc w:val="left"/>
              <w:rPr>
                <w:rFonts w:cs="Arial"/>
                <w:sz w:val="20"/>
                <w:szCs w:val="20"/>
                <w:lang w:val="es-AR"/>
              </w:rPr>
            </w:pPr>
            <w:r w:rsidRPr="00EB24C8">
              <w:rPr>
                <w:rFonts w:cs="Arial"/>
                <w:sz w:val="20"/>
                <w:szCs w:val="20"/>
                <w:lang w:val="es-AR"/>
              </w:rPr>
              <w:t xml:space="preserve">Informar sobre la eficacia del </w:t>
            </w:r>
            <w:r w:rsidR="00EB24C8">
              <w:rPr>
                <w:rFonts w:cs="Arial"/>
                <w:sz w:val="20"/>
                <w:szCs w:val="20"/>
                <w:lang w:val="es-AR"/>
              </w:rPr>
              <w:t>PSST</w:t>
            </w:r>
            <w:r w:rsidRPr="00EB24C8">
              <w:rPr>
                <w:rFonts w:cs="Arial"/>
                <w:sz w:val="20"/>
                <w:szCs w:val="20"/>
                <w:lang w:val="es-AR"/>
              </w:rPr>
              <w:t xml:space="preserve"> a la alta dirección y recomendar mejoras.</w:t>
            </w:r>
          </w:p>
          <w:p w14:paraId="1ED33F7F" w14:textId="0C13F587" w:rsidR="00C44D55" w:rsidRPr="00EB24C8" w:rsidRDefault="00C44D55" w:rsidP="00B938DF">
            <w:pPr>
              <w:pStyle w:val="ListParagraph"/>
              <w:numPr>
                <w:ilvl w:val="0"/>
                <w:numId w:val="13"/>
              </w:numPr>
              <w:pBdr>
                <w:top w:val="nil"/>
                <w:left w:val="nil"/>
                <w:bottom w:val="nil"/>
                <w:right w:val="nil"/>
                <w:between w:val="nil"/>
              </w:pBdr>
              <w:spacing w:after="120"/>
              <w:ind w:left="465" w:hanging="357"/>
              <w:contextualSpacing w:val="0"/>
              <w:jc w:val="left"/>
              <w:rPr>
                <w:rFonts w:cs="Arial"/>
                <w:sz w:val="20"/>
                <w:szCs w:val="20"/>
                <w:lang w:val="es-AR"/>
              </w:rPr>
            </w:pPr>
            <w:r w:rsidRPr="00EB24C8">
              <w:rPr>
                <w:rFonts w:cs="Arial"/>
                <w:sz w:val="20"/>
                <w:szCs w:val="20"/>
                <w:lang w:val="es-AR"/>
              </w:rPr>
              <w:t xml:space="preserve">Comunicar los procedimientos y actualizaciones de la </w:t>
            </w:r>
            <w:r w:rsidR="00EB24C8">
              <w:rPr>
                <w:rFonts w:cs="Arial"/>
                <w:sz w:val="20"/>
                <w:szCs w:val="20"/>
                <w:lang w:val="es-AR"/>
              </w:rPr>
              <w:t>PSST</w:t>
            </w:r>
            <w:r w:rsidRPr="00EB24C8">
              <w:rPr>
                <w:rFonts w:cs="Arial"/>
                <w:sz w:val="20"/>
                <w:szCs w:val="20"/>
                <w:lang w:val="es-AR"/>
              </w:rPr>
              <w:t xml:space="preserve"> a todos los empleados, contratistas y partes interesadas pertinentes.</w:t>
            </w:r>
          </w:p>
          <w:p w14:paraId="2937AAFB" w14:textId="77777777" w:rsidR="00C44D55" w:rsidRPr="00EB24C8" w:rsidRDefault="00C44D55" w:rsidP="00B938DF">
            <w:pPr>
              <w:pStyle w:val="ListParagraph"/>
              <w:numPr>
                <w:ilvl w:val="0"/>
                <w:numId w:val="13"/>
              </w:numPr>
              <w:pBdr>
                <w:top w:val="nil"/>
                <w:left w:val="nil"/>
                <w:bottom w:val="nil"/>
                <w:right w:val="nil"/>
                <w:between w:val="nil"/>
              </w:pBdr>
              <w:spacing w:after="120"/>
              <w:ind w:left="465" w:hanging="357"/>
              <w:contextualSpacing w:val="0"/>
              <w:jc w:val="left"/>
              <w:rPr>
                <w:rFonts w:cs="Arial"/>
                <w:sz w:val="20"/>
                <w:szCs w:val="20"/>
                <w:lang w:val="es-AR"/>
              </w:rPr>
            </w:pPr>
            <w:r w:rsidRPr="00EB24C8">
              <w:rPr>
                <w:rFonts w:cs="Arial"/>
                <w:sz w:val="20"/>
                <w:szCs w:val="20"/>
                <w:lang w:val="es-AR"/>
              </w:rPr>
              <w:t>Actuar como principal punto de contacto para auditorías externas, inspecciones y consultas reglamentarias.</w:t>
            </w:r>
          </w:p>
        </w:tc>
      </w:tr>
      <w:tr w:rsidR="00F37859" w:rsidRPr="00B179CA" w14:paraId="20468DCD" w14:textId="77777777" w:rsidTr="00330006">
        <w:tc>
          <w:tcPr>
            <w:tcW w:w="2830" w:type="dxa"/>
          </w:tcPr>
          <w:p w14:paraId="22325E1C" w14:textId="678E288E" w:rsidR="00F37859" w:rsidRDefault="00F37859" w:rsidP="00330006">
            <w:pPr>
              <w:pBdr>
                <w:top w:val="nil"/>
                <w:left w:val="nil"/>
                <w:bottom w:val="nil"/>
                <w:right w:val="nil"/>
                <w:between w:val="nil"/>
              </w:pBdr>
              <w:spacing w:after="120"/>
              <w:jc w:val="left"/>
              <w:rPr>
                <w:rFonts w:cs="Arial"/>
                <w:b/>
                <w:bCs/>
                <w:sz w:val="20"/>
                <w:szCs w:val="20"/>
              </w:rPr>
            </w:pPr>
            <w:r>
              <w:rPr>
                <w:rFonts w:cs="Arial"/>
                <w:b/>
                <w:bCs/>
                <w:sz w:val="20"/>
                <w:szCs w:val="20"/>
              </w:rPr>
              <w:lastRenderedPageBreak/>
              <w:t>Director de Ingeniería/Mantenimiento</w:t>
            </w:r>
          </w:p>
        </w:tc>
        <w:tc>
          <w:tcPr>
            <w:tcW w:w="6379" w:type="dxa"/>
          </w:tcPr>
          <w:p w14:paraId="01512008" w14:textId="5DFCFBB5" w:rsidR="00F37859" w:rsidRPr="00EB24C8" w:rsidRDefault="00F37859" w:rsidP="00B938DF">
            <w:pPr>
              <w:pStyle w:val="ListParagraph"/>
              <w:numPr>
                <w:ilvl w:val="0"/>
                <w:numId w:val="13"/>
              </w:numPr>
              <w:pBdr>
                <w:top w:val="nil"/>
                <w:left w:val="nil"/>
                <w:bottom w:val="nil"/>
                <w:right w:val="nil"/>
                <w:between w:val="nil"/>
              </w:pBdr>
              <w:spacing w:after="120"/>
              <w:ind w:left="465" w:hanging="357"/>
              <w:contextualSpacing w:val="0"/>
              <w:jc w:val="left"/>
              <w:rPr>
                <w:rFonts w:cs="Arial"/>
                <w:sz w:val="20"/>
                <w:szCs w:val="20"/>
                <w:lang w:val="es-AR"/>
              </w:rPr>
            </w:pPr>
            <w:r w:rsidRPr="00EB24C8">
              <w:rPr>
                <w:rFonts w:cs="Arial"/>
                <w:sz w:val="20"/>
                <w:szCs w:val="20"/>
                <w:lang w:val="es-AR"/>
              </w:rPr>
              <w:t xml:space="preserve">Gestionar los programas de mantenimiento e inspección de los equipos eléctricos, los equipos de elevación y la maquinaria, tal y como exige este </w:t>
            </w:r>
            <w:r w:rsidR="00EB24C8">
              <w:rPr>
                <w:rFonts w:cs="Arial"/>
                <w:sz w:val="20"/>
                <w:szCs w:val="20"/>
                <w:lang w:val="es-AR"/>
              </w:rPr>
              <w:t>PSST</w:t>
            </w:r>
            <w:r w:rsidRPr="00EB24C8">
              <w:rPr>
                <w:rFonts w:cs="Arial"/>
                <w:sz w:val="20"/>
                <w:szCs w:val="20"/>
                <w:lang w:val="es-AR"/>
              </w:rPr>
              <w:t xml:space="preserve">. </w:t>
            </w:r>
          </w:p>
        </w:tc>
      </w:tr>
      <w:tr w:rsidR="00C44D55" w:rsidRPr="00B179CA" w14:paraId="3BDCF602" w14:textId="77777777" w:rsidTr="00330006">
        <w:tc>
          <w:tcPr>
            <w:tcW w:w="2830" w:type="dxa"/>
          </w:tcPr>
          <w:p w14:paraId="4191B766" w14:textId="77777777" w:rsidR="00C44D55" w:rsidRPr="008A7415" w:rsidRDefault="00C44D55" w:rsidP="00330006">
            <w:pPr>
              <w:pBdr>
                <w:top w:val="nil"/>
                <w:left w:val="nil"/>
                <w:bottom w:val="nil"/>
                <w:right w:val="nil"/>
                <w:between w:val="nil"/>
              </w:pBdr>
              <w:spacing w:after="120"/>
              <w:rPr>
                <w:rFonts w:cs="Arial"/>
                <w:b/>
                <w:bCs/>
                <w:sz w:val="20"/>
                <w:szCs w:val="20"/>
              </w:rPr>
            </w:pPr>
            <w:r>
              <w:rPr>
                <w:rFonts w:cs="Arial"/>
                <w:b/>
                <w:bCs/>
                <w:sz w:val="20"/>
                <w:szCs w:val="20"/>
              </w:rPr>
              <w:t>Contratistas</w:t>
            </w:r>
          </w:p>
        </w:tc>
        <w:tc>
          <w:tcPr>
            <w:tcW w:w="6379" w:type="dxa"/>
          </w:tcPr>
          <w:p w14:paraId="0E35AA8F" w14:textId="4154F570" w:rsidR="00C44D55" w:rsidRPr="00EB24C8" w:rsidRDefault="00C44D55" w:rsidP="00B938DF">
            <w:pPr>
              <w:pStyle w:val="ListParagraph"/>
              <w:numPr>
                <w:ilvl w:val="0"/>
                <w:numId w:val="13"/>
              </w:numPr>
              <w:pBdr>
                <w:top w:val="nil"/>
                <w:left w:val="nil"/>
                <w:bottom w:val="nil"/>
                <w:right w:val="nil"/>
                <w:between w:val="nil"/>
              </w:pBdr>
              <w:spacing w:after="120"/>
              <w:ind w:left="465" w:hanging="357"/>
              <w:contextualSpacing w:val="0"/>
              <w:jc w:val="left"/>
              <w:rPr>
                <w:rFonts w:cs="Arial"/>
                <w:sz w:val="20"/>
                <w:szCs w:val="20"/>
                <w:lang w:val="es-AR"/>
              </w:rPr>
            </w:pPr>
            <w:r w:rsidRPr="00EB24C8">
              <w:rPr>
                <w:rFonts w:cs="Arial"/>
                <w:sz w:val="20"/>
                <w:szCs w:val="20"/>
                <w:lang w:val="es-AR"/>
              </w:rPr>
              <w:t xml:space="preserve">Asegurarse de que cumplen los requisitos establecidos en la presente </w:t>
            </w:r>
            <w:r w:rsidR="00EB24C8">
              <w:rPr>
                <w:rFonts w:cs="Arial"/>
                <w:sz w:val="20"/>
                <w:szCs w:val="20"/>
                <w:lang w:val="es-AR"/>
              </w:rPr>
              <w:t>PSST</w:t>
            </w:r>
            <w:r w:rsidRPr="00EB24C8">
              <w:rPr>
                <w:rFonts w:cs="Arial"/>
                <w:sz w:val="20"/>
                <w:szCs w:val="20"/>
                <w:lang w:val="es-AR"/>
              </w:rPr>
              <w:t xml:space="preserve">. </w:t>
            </w:r>
          </w:p>
        </w:tc>
      </w:tr>
      <w:tr w:rsidR="00C44D55" w:rsidRPr="00B179CA" w14:paraId="4FECFD47" w14:textId="77777777" w:rsidTr="00330006">
        <w:tc>
          <w:tcPr>
            <w:tcW w:w="2830" w:type="dxa"/>
          </w:tcPr>
          <w:p w14:paraId="26D67E33" w14:textId="77777777" w:rsidR="00C44D55" w:rsidRPr="008A7415" w:rsidRDefault="00C44D55" w:rsidP="00330006">
            <w:pPr>
              <w:pBdr>
                <w:top w:val="nil"/>
                <w:left w:val="nil"/>
                <w:bottom w:val="nil"/>
                <w:right w:val="nil"/>
                <w:between w:val="nil"/>
              </w:pBdr>
              <w:spacing w:after="120"/>
              <w:rPr>
                <w:rFonts w:cs="Arial"/>
                <w:b/>
                <w:bCs/>
                <w:sz w:val="20"/>
                <w:szCs w:val="20"/>
              </w:rPr>
            </w:pPr>
            <w:r w:rsidRPr="008A7415">
              <w:rPr>
                <w:rFonts w:cs="Arial"/>
                <w:b/>
                <w:bCs/>
                <w:sz w:val="20"/>
                <w:szCs w:val="20"/>
              </w:rPr>
              <w:t>Todos los empleados</w:t>
            </w:r>
          </w:p>
        </w:tc>
        <w:tc>
          <w:tcPr>
            <w:tcW w:w="6379" w:type="dxa"/>
          </w:tcPr>
          <w:p w14:paraId="0DB42B58" w14:textId="29EB0AB3" w:rsidR="00C44D55" w:rsidRPr="00EB24C8" w:rsidRDefault="00C44D55" w:rsidP="00B938DF">
            <w:pPr>
              <w:pStyle w:val="ListParagraph"/>
              <w:numPr>
                <w:ilvl w:val="0"/>
                <w:numId w:val="13"/>
              </w:numPr>
              <w:pBdr>
                <w:top w:val="nil"/>
                <w:left w:val="nil"/>
                <w:bottom w:val="nil"/>
                <w:right w:val="nil"/>
                <w:between w:val="nil"/>
              </w:pBdr>
              <w:spacing w:after="120"/>
              <w:ind w:left="465" w:hanging="357"/>
              <w:contextualSpacing w:val="0"/>
              <w:jc w:val="left"/>
              <w:rPr>
                <w:rFonts w:cs="Arial"/>
                <w:sz w:val="20"/>
                <w:szCs w:val="20"/>
                <w:lang w:val="es-AR"/>
              </w:rPr>
            </w:pPr>
            <w:r w:rsidRPr="00EB24C8">
              <w:rPr>
                <w:rFonts w:cs="Arial"/>
                <w:sz w:val="20"/>
                <w:szCs w:val="20"/>
                <w:lang w:val="es-AR"/>
              </w:rPr>
              <w:t xml:space="preserve">Cumplir estrictamente todos los procedimientos descritos en el </w:t>
            </w:r>
            <w:r w:rsidR="00EB24C8">
              <w:rPr>
                <w:rFonts w:cs="Arial"/>
                <w:sz w:val="20"/>
                <w:szCs w:val="20"/>
                <w:lang w:val="es-AR"/>
              </w:rPr>
              <w:t>PSST</w:t>
            </w:r>
            <w:r w:rsidRPr="00EB24C8">
              <w:rPr>
                <w:rFonts w:cs="Arial"/>
                <w:sz w:val="20"/>
                <w:szCs w:val="20"/>
                <w:lang w:val="es-AR"/>
              </w:rPr>
              <w:t>.</w:t>
            </w:r>
          </w:p>
          <w:p w14:paraId="271B7933" w14:textId="2D69D6AD" w:rsidR="00C44D55" w:rsidRPr="00EB24C8" w:rsidRDefault="00C44D55" w:rsidP="00B938DF">
            <w:pPr>
              <w:pStyle w:val="ListParagraph"/>
              <w:numPr>
                <w:ilvl w:val="0"/>
                <w:numId w:val="13"/>
              </w:numPr>
              <w:pBdr>
                <w:top w:val="nil"/>
                <w:left w:val="nil"/>
                <w:bottom w:val="nil"/>
                <w:right w:val="nil"/>
                <w:between w:val="nil"/>
              </w:pBdr>
              <w:spacing w:after="120"/>
              <w:ind w:left="465" w:hanging="357"/>
              <w:contextualSpacing w:val="0"/>
              <w:jc w:val="left"/>
              <w:rPr>
                <w:rFonts w:cs="Arial"/>
                <w:sz w:val="20"/>
                <w:szCs w:val="20"/>
                <w:lang w:val="es-AR"/>
              </w:rPr>
            </w:pPr>
            <w:r w:rsidRPr="00EB24C8">
              <w:rPr>
                <w:rFonts w:cs="Arial"/>
                <w:sz w:val="20"/>
                <w:szCs w:val="20"/>
                <w:lang w:val="es-AR"/>
              </w:rPr>
              <w:t xml:space="preserve">Informar inmediatamente de cualquier incidente de salud y seguridad en el trabajo, </w:t>
            </w:r>
            <w:r w:rsidR="00F37859" w:rsidRPr="00EB24C8">
              <w:rPr>
                <w:rFonts w:cs="Arial"/>
                <w:sz w:val="20"/>
                <w:szCs w:val="20"/>
                <w:lang w:val="es-AR"/>
              </w:rPr>
              <w:t xml:space="preserve">cuasi accidentes, condiciones inseguras o actos inseguros </w:t>
            </w:r>
            <w:r w:rsidRPr="00EB24C8">
              <w:rPr>
                <w:rFonts w:cs="Arial"/>
                <w:sz w:val="20"/>
                <w:szCs w:val="20"/>
                <w:lang w:val="es-AR"/>
              </w:rPr>
              <w:t xml:space="preserve">al Director de </w:t>
            </w:r>
            <w:r w:rsidR="00F37859" w:rsidRPr="00EB24C8">
              <w:rPr>
                <w:rFonts w:cs="Arial"/>
                <w:sz w:val="20"/>
                <w:szCs w:val="20"/>
                <w:lang w:val="es-AR"/>
              </w:rPr>
              <w:t>la ESG</w:t>
            </w:r>
            <w:r w:rsidRPr="00EB24C8">
              <w:rPr>
                <w:rFonts w:cs="Arial"/>
                <w:sz w:val="20"/>
                <w:szCs w:val="20"/>
                <w:lang w:val="es-AR"/>
              </w:rPr>
              <w:t>.</w:t>
            </w:r>
          </w:p>
          <w:p w14:paraId="3CE8F432" w14:textId="7DF2F901" w:rsidR="00C44D55" w:rsidRPr="00EB24C8" w:rsidRDefault="00C44D55" w:rsidP="00B938DF">
            <w:pPr>
              <w:pStyle w:val="ListParagraph"/>
              <w:numPr>
                <w:ilvl w:val="0"/>
                <w:numId w:val="13"/>
              </w:numPr>
              <w:pBdr>
                <w:top w:val="nil"/>
                <w:left w:val="nil"/>
                <w:bottom w:val="nil"/>
                <w:right w:val="nil"/>
                <w:between w:val="nil"/>
              </w:pBdr>
              <w:spacing w:after="120"/>
              <w:ind w:left="465" w:hanging="357"/>
              <w:contextualSpacing w:val="0"/>
              <w:jc w:val="left"/>
              <w:rPr>
                <w:rFonts w:cs="Arial"/>
                <w:sz w:val="20"/>
                <w:szCs w:val="20"/>
                <w:lang w:val="es-AR"/>
              </w:rPr>
            </w:pPr>
            <w:r w:rsidRPr="00EB24C8">
              <w:rPr>
                <w:rFonts w:cs="Arial"/>
                <w:sz w:val="20"/>
                <w:szCs w:val="20"/>
                <w:lang w:val="es-AR"/>
              </w:rPr>
              <w:t>Asistir a todas las sesiones de formación requeridas sobre gestión de la salud y la seguridad en el trabajo.</w:t>
            </w:r>
          </w:p>
        </w:tc>
      </w:tr>
    </w:tbl>
    <w:p w14:paraId="227ED748" w14:textId="77777777" w:rsidR="00304DF6" w:rsidRPr="00EB24C8" w:rsidRDefault="00304DF6" w:rsidP="00304DF6">
      <w:pPr>
        <w:pStyle w:val="Context"/>
        <w:rPr>
          <w:rFonts w:cs="Arial"/>
          <w:lang w:val="es-AR"/>
        </w:rPr>
      </w:pPr>
      <w:bookmarkStart w:id="68" w:name="_Toc172887806"/>
      <w:bookmarkStart w:id="69" w:name="_Toc174028840"/>
    </w:p>
    <w:p w14:paraId="6A4EB372" w14:textId="0BD5C1F7" w:rsidR="00966B39" w:rsidRPr="001D7F8A" w:rsidRDefault="00925829" w:rsidP="00966B39">
      <w:pPr>
        <w:pStyle w:val="Heading1"/>
        <w:spacing w:after="240"/>
        <w:ind w:left="431" w:hanging="431"/>
      </w:pPr>
      <w:bookmarkStart w:id="70" w:name="_Toc199771199"/>
      <w:r w:rsidRPr="001D7F8A">
        <w:t>Supervisión y</w:t>
      </w:r>
      <w:bookmarkEnd w:id="68"/>
      <w:r w:rsidR="00CF6EAA" w:rsidRPr="001D7F8A">
        <w:t xml:space="preserve"> Informes</w:t>
      </w:r>
      <w:bookmarkEnd w:id="69"/>
      <w:bookmarkEnd w:id="7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966B39" w:rsidRPr="00B179CA" w14:paraId="4E850473" w14:textId="77777777" w:rsidTr="000A318A">
        <w:tc>
          <w:tcPr>
            <w:tcW w:w="9017" w:type="dxa"/>
            <w:shd w:val="clear" w:color="auto" w:fill="D9D9D9" w:themeFill="background1" w:themeFillShade="D9"/>
          </w:tcPr>
          <w:p w14:paraId="151D3A47" w14:textId="3EF7F2D3" w:rsidR="00605EF1" w:rsidRPr="00EB24C8" w:rsidRDefault="00605EF1" w:rsidP="00605EF1">
            <w:pPr>
              <w:spacing w:after="120"/>
              <w:rPr>
                <w:rFonts w:cs="Arial"/>
                <w:i/>
                <w:iCs/>
                <w:color w:val="125B61"/>
                <w:u w:val="single"/>
                <w:lang w:val="es-AR"/>
              </w:rPr>
            </w:pPr>
            <w:r w:rsidRPr="00EB24C8">
              <w:rPr>
                <w:rFonts w:cs="Arial"/>
                <w:i/>
                <w:iCs/>
                <w:color w:val="125B61"/>
                <w:u w:val="single"/>
                <w:lang w:val="es-AR"/>
              </w:rPr>
              <w:t>Casilla de instrucciones - Suprímala cuando haya terminado:</w:t>
            </w:r>
          </w:p>
          <w:p w14:paraId="1D5184EB" w14:textId="40D5FA4A" w:rsidR="00605EF1" w:rsidRPr="00EB24C8" w:rsidRDefault="00605EF1" w:rsidP="00B938DF">
            <w:pPr>
              <w:pStyle w:val="ListParagraph"/>
              <w:numPr>
                <w:ilvl w:val="0"/>
                <w:numId w:val="13"/>
              </w:numPr>
              <w:spacing w:after="120"/>
              <w:rPr>
                <w:rFonts w:cs="Arial"/>
                <w:i/>
                <w:iCs/>
                <w:color w:val="125B61"/>
                <w:lang w:val="es-AR"/>
              </w:rPr>
            </w:pPr>
            <w:r w:rsidRPr="00EB24C8">
              <w:rPr>
                <w:rFonts w:cs="Arial"/>
                <w:i/>
                <w:iCs/>
                <w:color w:val="125B61"/>
                <w:lang w:val="es-AR"/>
              </w:rPr>
              <w:t xml:space="preserve">Incluir medidas para la supervisión periódica de la eficacia de la </w:t>
            </w:r>
            <w:r w:rsidR="00EB24C8">
              <w:rPr>
                <w:rFonts w:cs="Arial"/>
                <w:i/>
                <w:iCs/>
                <w:color w:val="125B61"/>
                <w:lang w:val="es-AR"/>
              </w:rPr>
              <w:t>PSST</w:t>
            </w:r>
            <w:r w:rsidRPr="00EB24C8">
              <w:rPr>
                <w:rFonts w:cs="Arial"/>
                <w:i/>
                <w:iCs/>
                <w:color w:val="125B61"/>
                <w:lang w:val="es-AR"/>
              </w:rPr>
              <w:t>.</w:t>
            </w:r>
          </w:p>
          <w:p w14:paraId="7A3B42F7" w14:textId="7EEF4266" w:rsidR="00F93AED" w:rsidRPr="00EB24C8" w:rsidRDefault="00605EF1" w:rsidP="00B938DF">
            <w:pPr>
              <w:pStyle w:val="ListParagraph"/>
              <w:numPr>
                <w:ilvl w:val="0"/>
                <w:numId w:val="13"/>
              </w:numPr>
              <w:spacing w:after="120"/>
              <w:rPr>
                <w:rFonts w:cs="Arial"/>
                <w:i/>
                <w:iCs/>
                <w:color w:val="125B61"/>
                <w:u w:val="single"/>
                <w:lang w:val="es-AR"/>
              </w:rPr>
            </w:pPr>
            <w:r w:rsidRPr="00EB24C8">
              <w:rPr>
                <w:rFonts w:cs="Arial"/>
                <w:i/>
                <w:iCs/>
                <w:color w:val="125B61"/>
                <w:lang w:val="es-AR"/>
              </w:rPr>
              <w:t>La sección siguiente es genérica. Revísela y modifíquela según las necesidades de su empresa</w:t>
            </w:r>
            <w:r w:rsidRPr="00EB24C8">
              <w:rPr>
                <w:rFonts w:cs="Arial"/>
                <w:i/>
                <w:iCs/>
                <w:color w:val="125B61"/>
                <w:u w:val="single"/>
                <w:lang w:val="es-AR"/>
              </w:rPr>
              <w:t>.</w:t>
            </w:r>
          </w:p>
        </w:tc>
      </w:tr>
    </w:tbl>
    <w:p w14:paraId="2F17D9DF" w14:textId="113F91FD" w:rsidR="00605EF1" w:rsidRPr="00EB24C8" w:rsidRDefault="00605EF1" w:rsidP="00605EF1">
      <w:pPr>
        <w:spacing w:after="120"/>
        <w:rPr>
          <w:rFonts w:cs="Arial"/>
          <w:lang w:val="es-AR"/>
        </w:rPr>
      </w:pPr>
      <w:r w:rsidRPr="00EB24C8">
        <w:rPr>
          <w:rFonts w:cs="Arial"/>
          <w:lang w:val="es-AR"/>
        </w:rPr>
        <w:t xml:space="preserve">Las auditorías e inspecciones internas deben incluir la evaluación del cumplimiento de este plan. </w:t>
      </w:r>
    </w:p>
    <w:p w14:paraId="3F3BA129" w14:textId="77777777" w:rsidR="00605EF1" w:rsidRPr="00EB24C8" w:rsidRDefault="00605EF1" w:rsidP="00605EF1">
      <w:pPr>
        <w:spacing w:after="120"/>
        <w:rPr>
          <w:rFonts w:cs="Arial"/>
          <w:lang w:val="es-AR"/>
        </w:rPr>
      </w:pPr>
      <w:r w:rsidRPr="00EB24C8">
        <w:rPr>
          <w:rFonts w:cs="Arial"/>
          <w:lang w:val="es-AR"/>
        </w:rPr>
        <w:t xml:space="preserve">Los resultados de las inspecciones y el seguimiento se comunicarán a la alta dirección, por ejemplo, al director de sostenibilidad. Basándose en los resultados del seguimiento y las </w:t>
      </w:r>
      <w:r w:rsidRPr="00EB24C8">
        <w:rPr>
          <w:rFonts w:cs="Arial"/>
          <w:lang w:val="es-AR"/>
        </w:rPr>
        <w:lastRenderedPageBreak/>
        <w:t xml:space="preserve">auditorías, se diseñarán y aplicarán acciones correctivas y/o de mejora. También se supervisará el rendimiento de estas acciones y se informará al respecto. </w:t>
      </w:r>
    </w:p>
    <w:p w14:paraId="11D92DEF" w14:textId="77777777" w:rsidR="00275606" w:rsidRPr="00EB24C8" w:rsidRDefault="00275606" w:rsidP="00A6292F">
      <w:pPr>
        <w:spacing w:after="120"/>
        <w:rPr>
          <w:rFonts w:cs="Arial"/>
          <w:lang w:val="es-AR"/>
        </w:rPr>
      </w:pPr>
    </w:p>
    <w:p w14:paraId="0B00364F" w14:textId="142E88A9" w:rsidR="002B2F0B" w:rsidRPr="001D7F8A" w:rsidRDefault="002B2F0B" w:rsidP="00B06274">
      <w:pPr>
        <w:pStyle w:val="Heading1"/>
        <w:spacing w:after="240"/>
        <w:ind w:left="431" w:hanging="431"/>
      </w:pPr>
      <w:bookmarkStart w:id="71" w:name="_Toc172887807"/>
      <w:bookmarkStart w:id="72" w:name="_Toc174028842"/>
      <w:bookmarkStart w:id="73" w:name="_Toc199771200"/>
      <w:r w:rsidRPr="001D7F8A">
        <w:t>Formación y sensibilización</w:t>
      </w:r>
      <w:bookmarkEnd w:id="71"/>
      <w:bookmarkEnd w:id="72"/>
      <w:bookmarkEnd w:id="73"/>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FA33C6" w:rsidRPr="00B179CA" w14:paraId="19CE59BA" w14:textId="77777777" w:rsidTr="000A318A">
        <w:tc>
          <w:tcPr>
            <w:tcW w:w="9017" w:type="dxa"/>
            <w:shd w:val="clear" w:color="auto" w:fill="D9D9D9" w:themeFill="background1" w:themeFillShade="D9"/>
          </w:tcPr>
          <w:p w14:paraId="70321BCD" w14:textId="706E343E" w:rsidR="00FA33C6" w:rsidRPr="00EB24C8" w:rsidRDefault="00E26C33" w:rsidP="000A318A">
            <w:pPr>
              <w:spacing w:after="120"/>
              <w:rPr>
                <w:rFonts w:cs="Arial"/>
                <w:i/>
                <w:iCs/>
                <w:color w:val="125B61"/>
                <w:u w:val="single"/>
                <w:lang w:val="es-AR"/>
              </w:rPr>
            </w:pPr>
            <w:r w:rsidRPr="00EB24C8">
              <w:rPr>
                <w:rFonts w:cs="Arial"/>
                <w:i/>
                <w:iCs/>
                <w:color w:val="125B61"/>
                <w:u w:val="single"/>
                <w:lang w:val="es-AR"/>
              </w:rPr>
              <w:t>Casilla de instrucciones - Suprímala cuando haya terminado</w:t>
            </w:r>
          </w:p>
          <w:p w14:paraId="04F30695" w14:textId="65B26009" w:rsidR="00605EF1" w:rsidRPr="00EB24C8" w:rsidRDefault="00605EF1" w:rsidP="00B938DF">
            <w:pPr>
              <w:pStyle w:val="ListParagraph"/>
              <w:numPr>
                <w:ilvl w:val="0"/>
                <w:numId w:val="10"/>
              </w:numPr>
              <w:spacing w:after="120"/>
              <w:rPr>
                <w:rFonts w:cs="Arial"/>
                <w:i/>
                <w:iCs/>
                <w:color w:val="125B61"/>
                <w:lang w:val="es-AR"/>
              </w:rPr>
            </w:pPr>
            <w:r w:rsidRPr="00EB24C8">
              <w:rPr>
                <w:rFonts w:cs="Arial"/>
                <w:i/>
                <w:iCs/>
                <w:color w:val="125B61"/>
                <w:lang w:val="es-AR"/>
              </w:rPr>
              <w:t xml:space="preserve">Incluir la formación que se imparte a empleados y contratistas sobre los requisitos del </w:t>
            </w:r>
            <w:r w:rsidR="00EB24C8">
              <w:rPr>
                <w:rFonts w:cs="Arial"/>
                <w:i/>
                <w:iCs/>
                <w:color w:val="125B61"/>
                <w:lang w:val="es-AR"/>
              </w:rPr>
              <w:t>PSST</w:t>
            </w:r>
            <w:r w:rsidRPr="00EB24C8">
              <w:rPr>
                <w:rFonts w:cs="Arial"/>
                <w:i/>
                <w:iCs/>
                <w:color w:val="125B61"/>
                <w:lang w:val="es-AR"/>
              </w:rPr>
              <w:t>.</w:t>
            </w:r>
          </w:p>
          <w:p w14:paraId="1DE5F400" w14:textId="7A5035E7" w:rsidR="00FA33C6" w:rsidRPr="00EB24C8" w:rsidRDefault="00605EF1" w:rsidP="00B938DF">
            <w:pPr>
              <w:pStyle w:val="ListParagraph"/>
              <w:numPr>
                <w:ilvl w:val="0"/>
                <w:numId w:val="10"/>
              </w:numPr>
              <w:spacing w:after="120"/>
              <w:contextualSpacing w:val="0"/>
              <w:rPr>
                <w:rFonts w:cs="Arial"/>
                <w:i/>
                <w:iCs/>
                <w:color w:val="125B61"/>
                <w:lang w:val="es-AR"/>
              </w:rPr>
            </w:pPr>
            <w:r w:rsidRPr="00EB24C8">
              <w:rPr>
                <w:rFonts w:cs="Arial"/>
                <w:i/>
                <w:iCs/>
                <w:color w:val="125B61"/>
                <w:lang w:val="es-AR"/>
              </w:rPr>
              <w:t>La sección siguiente es genérica. Revísela y modifíquela según las necesidades de su empresa</w:t>
            </w:r>
            <w:r w:rsidR="00FA33C6" w:rsidRPr="00EB24C8">
              <w:rPr>
                <w:rFonts w:cs="Arial"/>
                <w:i/>
                <w:iCs/>
                <w:color w:val="125B61"/>
                <w:lang w:val="es-AR"/>
              </w:rPr>
              <w:t>.</w:t>
            </w:r>
          </w:p>
        </w:tc>
      </w:tr>
    </w:tbl>
    <w:p w14:paraId="29316D66" w14:textId="49695C15" w:rsidR="00C44D55" w:rsidRPr="00EB24C8" w:rsidRDefault="00C44D55" w:rsidP="00605EF1">
      <w:pPr>
        <w:spacing w:after="120"/>
        <w:rPr>
          <w:lang w:val="es-AR"/>
        </w:rPr>
      </w:pPr>
      <w:r w:rsidRPr="00EB24C8">
        <w:rPr>
          <w:lang w:val="es-AR"/>
        </w:rPr>
        <w:t xml:space="preserve">Todos los empleados deben recibir formación general sobre los temas de riesgo en materia de salud y seguridad en el trabajo que se detallan en este plan de seguridad y salud en el trabajo. Se impartirá formación específica detallada al personal con responsabilidades y/o que realice tareas con un riesgo elevado (por ejemplo, trabajos en altura, aislamiento energético, exposición a temperaturas elevadas, etc.). </w:t>
      </w:r>
    </w:p>
    <w:p w14:paraId="60FE3355" w14:textId="75A9D3E8" w:rsidR="0022128C" w:rsidRPr="00EB24C8" w:rsidRDefault="0022128C" w:rsidP="00605EF1">
      <w:pPr>
        <w:spacing w:after="120"/>
        <w:rPr>
          <w:lang w:val="es-AR"/>
        </w:rPr>
      </w:pPr>
      <w:r w:rsidRPr="00EB24C8">
        <w:rPr>
          <w:lang w:val="es-AR"/>
        </w:rPr>
        <w:br w:type="page"/>
      </w:r>
    </w:p>
    <w:p w14:paraId="0CE86EF9" w14:textId="6C279C5E" w:rsidR="0022128C" w:rsidRPr="00EB24C8" w:rsidRDefault="0022128C" w:rsidP="0022128C">
      <w:pPr>
        <w:pStyle w:val="Heading1"/>
        <w:pageBreakBefore/>
        <w:numPr>
          <w:ilvl w:val="0"/>
          <w:numId w:val="0"/>
        </w:numPr>
        <w:spacing w:after="120"/>
        <w:jc w:val="left"/>
        <w:rPr>
          <w:lang w:val="es-AR"/>
        </w:rPr>
      </w:pPr>
      <w:bookmarkStart w:id="74" w:name="_Toc199771201"/>
      <w:r w:rsidRPr="00EB24C8">
        <w:rPr>
          <w:lang w:val="es-AR"/>
        </w:rPr>
        <w:lastRenderedPageBreak/>
        <w:t xml:space="preserve">Anexo </w:t>
      </w:r>
      <w:r w:rsidR="00367718" w:rsidRPr="00EB24C8">
        <w:rPr>
          <w:lang w:val="es-AR"/>
        </w:rPr>
        <w:t>A</w:t>
      </w:r>
      <w:r w:rsidRPr="00EB24C8">
        <w:rPr>
          <w:lang w:val="es-AR"/>
        </w:rPr>
        <w:t xml:space="preserve">: </w:t>
      </w:r>
      <w:r w:rsidR="00B369D4" w:rsidRPr="00EB24C8">
        <w:rPr>
          <w:lang w:val="es-AR"/>
        </w:rPr>
        <w:t>Permiso de trabajo en altura</w:t>
      </w:r>
      <w:bookmarkEnd w:id="74"/>
    </w:p>
    <w:p w14:paraId="4BF5FBBB" w14:textId="67CC78B3" w:rsidR="0022128C" w:rsidRPr="00CF057B" w:rsidRDefault="0022128C" w:rsidP="0022128C">
      <w:r w:rsidRPr="00CF057B">
        <w:t xml:space="preserve">Véase </w:t>
      </w:r>
      <w:r w:rsidR="00B369D4">
        <w:t>la página siguiente</w:t>
      </w:r>
    </w:p>
    <w:p w14:paraId="4B1BE014" w14:textId="77777777" w:rsidR="0077725B" w:rsidRPr="001D7F8A" w:rsidRDefault="0077725B" w:rsidP="0077725B">
      <w:pPr>
        <w:rPr>
          <w:rFonts w:cs="Arial"/>
        </w:rPr>
      </w:pPr>
    </w:p>
    <w:p w14:paraId="0770453F" w14:textId="77777777" w:rsidR="0077725B" w:rsidRPr="001D7F8A" w:rsidRDefault="0077725B" w:rsidP="0077725B">
      <w:pPr>
        <w:rPr>
          <w:rFonts w:cs="Arial"/>
        </w:rPr>
        <w:sectPr w:rsidR="0077725B" w:rsidRPr="001D7F8A" w:rsidSect="0077725B">
          <w:headerReference w:type="default" r:id="rId17"/>
          <w:footerReference w:type="default" r:id="rId18"/>
          <w:pgSz w:w="11907" w:h="16840" w:code="9"/>
          <w:pgMar w:top="1440" w:right="1440" w:bottom="1440" w:left="1440" w:header="510" w:footer="567" w:gutter="0"/>
          <w:cols w:space="708"/>
          <w:docGrid w:linePitch="360"/>
        </w:sectPr>
      </w:pPr>
    </w:p>
    <w:p w14:paraId="21DE9065" w14:textId="77777777" w:rsidR="001757A6" w:rsidRPr="000842C4" w:rsidRDefault="001757A6" w:rsidP="001757A6">
      <w:pPr>
        <w:rPr>
          <w:rFonts w:asciiTheme="minorHAnsi" w:hAnsiTheme="minorHAnsi" w:cstheme="minorHAnsi"/>
        </w:rPr>
      </w:pPr>
    </w:p>
    <w:tbl>
      <w:tblPr>
        <w:tblStyle w:val="TableGrid"/>
        <w:tblW w:w="9780" w:type="dxa"/>
        <w:tblInd w:w="421" w:type="dxa"/>
        <w:tblBorders>
          <w:insideH w:val="none" w:sz="0" w:space="0" w:color="auto"/>
          <w:insideV w:val="none" w:sz="0" w:space="0" w:color="auto"/>
        </w:tblBorders>
        <w:tblLook w:val="04A0" w:firstRow="1" w:lastRow="0" w:firstColumn="1" w:lastColumn="0" w:noHBand="0" w:noVBand="1"/>
      </w:tblPr>
      <w:tblGrid>
        <w:gridCol w:w="4823"/>
        <w:gridCol w:w="4957"/>
      </w:tblGrid>
      <w:tr w:rsidR="001757A6" w:rsidRPr="00B179CA" w14:paraId="1AE99DE9" w14:textId="77777777" w:rsidTr="003042B6">
        <w:trPr>
          <w:trHeight w:val="350"/>
        </w:trPr>
        <w:tc>
          <w:tcPr>
            <w:tcW w:w="4823" w:type="dxa"/>
            <w:vAlign w:val="bottom"/>
          </w:tcPr>
          <w:p w14:paraId="706A359D" w14:textId="2BF9268B" w:rsidR="001757A6" w:rsidRPr="00614937" w:rsidRDefault="001757A6" w:rsidP="00330006">
            <w:pPr>
              <w:tabs>
                <w:tab w:val="right" w:pos="4994"/>
              </w:tabs>
              <w:rPr>
                <w:rFonts w:cs="Arial"/>
                <w:sz w:val="16"/>
                <w:szCs w:val="16"/>
              </w:rPr>
            </w:pPr>
            <w:r w:rsidRPr="00614937">
              <w:rPr>
                <w:rFonts w:cs="Arial"/>
                <w:sz w:val="16"/>
                <w:szCs w:val="16"/>
              </w:rPr>
              <w:t xml:space="preserve">Nombre de la empresa: </w:t>
            </w:r>
            <w:r w:rsidR="006B764A" w:rsidRPr="006B764A">
              <w:rPr>
                <w:rFonts w:cs="Arial"/>
                <w:sz w:val="16"/>
                <w:szCs w:val="16"/>
                <w:u w:val="single"/>
              </w:rPr>
              <w:tab/>
            </w:r>
          </w:p>
        </w:tc>
        <w:tc>
          <w:tcPr>
            <w:tcW w:w="4957" w:type="dxa"/>
            <w:vAlign w:val="bottom"/>
          </w:tcPr>
          <w:p w14:paraId="3597C83D" w14:textId="77777777" w:rsidR="001757A6" w:rsidRPr="00EB24C8" w:rsidRDefault="001757A6" w:rsidP="00330006">
            <w:pPr>
              <w:rPr>
                <w:rFonts w:cs="Arial"/>
                <w:sz w:val="16"/>
                <w:szCs w:val="16"/>
                <w:lang w:val="es-AR"/>
              </w:rPr>
            </w:pPr>
            <w:r w:rsidRPr="00EB24C8">
              <w:rPr>
                <w:rFonts w:cs="Arial"/>
                <w:sz w:val="16"/>
                <w:szCs w:val="16"/>
                <w:lang w:val="es-AR"/>
              </w:rPr>
              <w:t>Fecha y hora de emisión:   ______________________________</w:t>
            </w:r>
          </w:p>
        </w:tc>
      </w:tr>
      <w:tr w:rsidR="001757A6" w:rsidRPr="00B179CA" w14:paraId="543BA3B3" w14:textId="77777777" w:rsidTr="003042B6">
        <w:trPr>
          <w:trHeight w:val="360"/>
        </w:trPr>
        <w:tc>
          <w:tcPr>
            <w:tcW w:w="4823" w:type="dxa"/>
            <w:vAlign w:val="bottom"/>
          </w:tcPr>
          <w:p w14:paraId="0F5BADA4" w14:textId="731CCB5F" w:rsidR="001757A6" w:rsidRPr="00614937" w:rsidRDefault="001757A6" w:rsidP="00330006">
            <w:pPr>
              <w:tabs>
                <w:tab w:val="right" w:pos="4994"/>
              </w:tabs>
              <w:rPr>
                <w:rFonts w:cs="Arial"/>
                <w:sz w:val="16"/>
                <w:szCs w:val="16"/>
              </w:rPr>
            </w:pPr>
            <w:r w:rsidRPr="00614937">
              <w:rPr>
                <w:rFonts w:cs="Arial"/>
                <w:sz w:val="16"/>
                <w:szCs w:val="16"/>
              </w:rPr>
              <w:t xml:space="preserve">Ubicación: </w:t>
            </w:r>
            <w:r w:rsidR="006B764A" w:rsidRPr="009E1F3F">
              <w:rPr>
                <w:rFonts w:cs="Arial"/>
                <w:sz w:val="16"/>
                <w:szCs w:val="16"/>
                <w:u w:val="single"/>
              </w:rPr>
              <w:tab/>
            </w:r>
          </w:p>
        </w:tc>
        <w:tc>
          <w:tcPr>
            <w:tcW w:w="4957" w:type="dxa"/>
            <w:vAlign w:val="bottom"/>
          </w:tcPr>
          <w:p w14:paraId="4B2136AF" w14:textId="77777777" w:rsidR="001757A6" w:rsidRPr="00EB24C8" w:rsidRDefault="001757A6" w:rsidP="00330006">
            <w:pPr>
              <w:rPr>
                <w:rFonts w:cs="Arial"/>
                <w:sz w:val="16"/>
                <w:szCs w:val="16"/>
                <w:lang w:val="es-AR"/>
              </w:rPr>
            </w:pPr>
            <w:r w:rsidRPr="00EB24C8">
              <w:rPr>
                <w:rFonts w:cs="Arial"/>
                <w:sz w:val="16"/>
                <w:szCs w:val="16"/>
                <w:lang w:val="es-AR"/>
              </w:rPr>
              <w:t>Fecha y hora de caducidad: ______________________________</w:t>
            </w:r>
          </w:p>
        </w:tc>
      </w:tr>
      <w:tr w:rsidR="001757A6" w:rsidRPr="00B179CA" w14:paraId="7EB7D7B5" w14:textId="77777777" w:rsidTr="003042B6">
        <w:trPr>
          <w:trHeight w:val="360"/>
        </w:trPr>
        <w:tc>
          <w:tcPr>
            <w:tcW w:w="9780" w:type="dxa"/>
            <w:gridSpan w:val="2"/>
            <w:vAlign w:val="bottom"/>
          </w:tcPr>
          <w:p w14:paraId="45986545" w14:textId="77777777" w:rsidR="00B87E17" w:rsidRPr="00EB24C8" w:rsidRDefault="00B87E17" w:rsidP="00330006">
            <w:pPr>
              <w:tabs>
                <w:tab w:val="right" w:pos="9524"/>
              </w:tabs>
              <w:spacing w:before="60"/>
              <w:rPr>
                <w:rFonts w:cs="Arial"/>
                <w:sz w:val="16"/>
                <w:szCs w:val="16"/>
                <w:lang w:val="es-AR"/>
              </w:rPr>
            </w:pPr>
          </w:p>
          <w:p w14:paraId="0F03F8D9" w14:textId="17377536" w:rsidR="001757A6" w:rsidRPr="00EB24C8" w:rsidRDefault="001757A6" w:rsidP="00330006">
            <w:pPr>
              <w:tabs>
                <w:tab w:val="right" w:pos="9524"/>
              </w:tabs>
              <w:spacing w:before="60"/>
              <w:rPr>
                <w:rFonts w:cs="Arial"/>
                <w:sz w:val="16"/>
                <w:szCs w:val="16"/>
                <w:u w:val="single"/>
                <w:lang w:val="es-AR"/>
              </w:rPr>
            </w:pPr>
            <w:r w:rsidRPr="00EB24C8">
              <w:rPr>
                <w:rFonts w:cs="Arial"/>
                <w:sz w:val="16"/>
                <w:szCs w:val="16"/>
                <w:lang w:val="es-AR"/>
              </w:rPr>
              <w:t>Descripción y finalidad del trabajo en altura:</w:t>
            </w:r>
            <w:r w:rsidRPr="00EB24C8">
              <w:rPr>
                <w:rFonts w:cs="Arial"/>
                <w:sz w:val="16"/>
                <w:szCs w:val="16"/>
                <w:u w:val="single"/>
                <w:lang w:val="es-AR"/>
              </w:rPr>
              <w:tab/>
            </w:r>
          </w:p>
          <w:p w14:paraId="3D7D5469" w14:textId="77777777" w:rsidR="009E1F3F" w:rsidRPr="00EB24C8" w:rsidRDefault="009E1F3F" w:rsidP="00C55A35">
            <w:pPr>
              <w:tabs>
                <w:tab w:val="right" w:pos="9524"/>
              </w:tabs>
              <w:spacing w:after="120"/>
              <w:rPr>
                <w:rFonts w:cs="Arial"/>
                <w:sz w:val="16"/>
                <w:szCs w:val="16"/>
                <w:lang w:val="es-AR"/>
              </w:rPr>
            </w:pPr>
            <w:r w:rsidRPr="00EB24C8">
              <w:rPr>
                <w:rFonts w:cs="Arial"/>
                <w:sz w:val="16"/>
                <w:szCs w:val="16"/>
                <w:u w:val="single"/>
                <w:lang w:val="es-AR"/>
              </w:rPr>
              <w:tab/>
            </w:r>
          </w:p>
          <w:p w14:paraId="597D8ECC" w14:textId="77777777" w:rsidR="009E1F3F" w:rsidRPr="00EB24C8" w:rsidRDefault="009E1F3F" w:rsidP="00C55A35">
            <w:pPr>
              <w:tabs>
                <w:tab w:val="right" w:pos="9524"/>
              </w:tabs>
              <w:spacing w:after="120"/>
              <w:rPr>
                <w:rFonts w:cs="Arial"/>
                <w:sz w:val="16"/>
                <w:szCs w:val="16"/>
                <w:lang w:val="es-AR"/>
              </w:rPr>
            </w:pPr>
            <w:r w:rsidRPr="00EB24C8">
              <w:rPr>
                <w:rFonts w:cs="Arial"/>
                <w:sz w:val="16"/>
                <w:szCs w:val="16"/>
                <w:u w:val="single"/>
                <w:lang w:val="es-AR"/>
              </w:rPr>
              <w:tab/>
            </w:r>
          </w:p>
          <w:p w14:paraId="646388D4" w14:textId="77777777" w:rsidR="009E1F3F" w:rsidRPr="00EB24C8" w:rsidRDefault="009E1F3F" w:rsidP="00C55A35">
            <w:pPr>
              <w:tabs>
                <w:tab w:val="right" w:pos="9524"/>
              </w:tabs>
              <w:spacing w:after="120"/>
              <w:rPr>
                <w:rFonts w:cs="Arial"/>
                <w:sz w:val="16"/>
                <w:szCs w:val="16"/>
                <w:lang w:val="es-AR"/>
              </w:rPr>
            </w:pPr>
            <w:r w:rsidRPr="00EB24C8">
              <w:rPr>
                <w:rFonts w:cs="Arial"/>
                <w:sz w:val="16"/>
                <w:szCs w:val="16"/>
                <w:u w:val="single"/>
                <w:lang w:val="es-AR"/>
              </w:rPr>
              <w:tab/>
            </w:r>
          </w:p>
          <w:p w14:paraId="6EAE397D" w14:textId="77777777" w:rsidR="009E1F3F" w:rsidRPr="00EB24C8" w:rsidRDefault="009E1F3F" w:rsidP="00C55A35">
            <w:pPr>
              <w:tabs>
                <w:tab w:val="right" w:pos="9524"/>
              </w:tabs>
              <w:spacing w:after="120"/>
              <w:rPr>
                <w:rFonts w:cs="Arial"/>
                <w:sz w:val="16"/>
                <w:szCs w:val="16"/>
                <w:lang w:val="es-AR"/>
              </w:rPr>
            </w:pPr>
            <w:r w:rsidRPr="00EB24C8">
              <w:rPr>
                <w:rFonts w:cs="Arial"/>
                <w:sz w:val="16"/>
                <w:szCs w:val="16"/>
                <w:u w:val="single"/>
                <w:lang w:val="es-AR"/>
              </w:rPr>
              <w:tab/>
            </w:r>
          </w:p>
          <w:p w14:paraId="74C32D90" w14:textId="77777777" w:rsidR="001757A6" w:rsidRPr="00EB24C8" w:rsidRDefault="001757A6" w:rsidP="00330006">
            <w:pPr>
              <w:tabs>
                <w:tab w:val="right" w:pos="9524"/>
              </w:tabs>
              <w:spacing w:before="60"/>
              <w:rPr>
                <w:rFonts w:cs="Arial"/>
                <w:sz w:val="16"/>
                <w:szCs w:val="16"/>
                <w:lang w:val="es-AR"/>
              </w:rPr>
            </w:pPr>
            <w:r w:rsidRPr="00EB24C8">
              <w:rPr>
                <w:rFonts w:cs="Arial"/>
                <w:sz w:val="16"/>
                <w:szCs w:val="16"/>
                <w:lang w:val="es-AR"/>
              </w:rPr>
              <w:tab/>
            </w:r>
          </w:p>
        </w:tc>
      </w:tr>
    </w:tbl>
    <w:p w14:paraId="1ED9D4A9" w14:textId="77777777" w:rsidR="00DE4734" w:rsidRPr="00EB24C8" w:rsidRDefault="00DE4734" w:rsidP="003042B6">
      <w:pPr>
        <w:ind w:left="426"/>
        <w:rPr>
          <w:rFonts w:cs="Arial"/>
          <w:b/>
          <w:sz w:val="16"/>
          <w:szCs w:val="16"/>
          <w:lang w:val="es-AR"/>
        </w:rPr>
      </w:pPr>
    </w:p>
    <w:p w14:paraId="6DDB3842" w14:textId="3E31FD93" w:rsidR="001757A6" w:rsidRPr="00EB24C8" w:rsidRDefault="001757A6" w:rsidP="00DE4734">
      <w:pPr>
        <w:spacing w:after="120"/>
        <w:ind w:left="425"/>
        <w:rPr>
          <w:rFonts w:cs="Arial"/>
          <w:sz w:val="16"/>
          <w:szCs w:val="16"/>
          <w:lang w:val="es-AR"/>
        </w:rPr>
      </w:pPr>
      <w:r w:rsidRPr="00EB24C8">
        <w:rPr>
          <w:rFonts w:cs="Arial"/>
          <w:b/>
          <w:sz w:val="16"/>
          <w:szCs w:val="16"/>
          <w:lang w:val="es-AR"/>
        </w:rPr>
        <w:t>PELIGROS Y MEDIDAS DE CONTROL PARA EL TRABAJO EN ALTURA (A PARTIR DE LA EVALUACIÓN DE RIESGOS PREVIA A LA TAREA)</w:t>
      </w:r>
    </w:p>
    <w:tbl>
      <w:tblPr>
        <w:tblStyle w:val="TableGrid"/>
        <w:tblW w:w="97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5255"/>
      </w:tblGrid>
      <w:tr w:rsidR="001757A6" w:rsidRPr="00614937" w14:paraId="4D01CCD9" w14:textId="77777777" w:rsidTr="003042B6">
        <w:trPr>
          <w:trHeight w:val="264"/>
          <w:jc w:val="center"/>
        </w:trPr>
        <w:tc>
          <w:tcPr>
            <w:tcW w:w="4525" w:type="dxa"/>
            <w:tcBorders>
              <w:top w:val="single" w:sz="4" w:space="0" w:color="auto"/>
              <w:left w:val="single" w:sz="4" w:space="0" w:color="auto"/>
              <w:bottom w:val="single" w:sz="4" w:space="0" w:color="auto"/>
              <w:right w:val="single" w:sz="4" w:space="0" w:color="auto"/>
            </w:tcBorders>
            <w:shd w:val="clear" w:color="auto" w:fill="125B61"/>
            <w:vAlign w:val="bottom"/>
          </w:tcPr>
          <w:p w14:paraId="0E0A1F69" w14:textId="77777777" w:rsidR="001757A6" w:rsidRPr="00614937" w:rsidRDefault="001757A6" w:rsidP="003042B6">
            <w:pPr>
              <w:spacing w:after="120"/>
              <w:rPr>
                <w:rFonts w:cs="Arial"/>
                <w:b/>
                <w:bCs/>
                <w:color w:val="FFFFFF" w:themeColor="background1"/>
                <w:sz w:val="16"/>
                <w:szCs w:val="16"/>
              </w:rPr>
            </w:pPr>
            <w:r w:rsidRPr="00614937">
              <w:rPr>
                <w:rFonts w:cs="Arial"/>
                <w:b/>
                <w:bCs/>
                <w:color w:val="FFFFFF" w:themeColor="background1"/>
                <w:sz w:val="16"/>
                <w:szCs w:val="16"/>
              </w:rPr>
              <w:t>PELIGROS</w:t>
            </w:r>
          </w:p>
        </w:tc>
        <w:tc>
          <w:tcPr>
            <w:tcW w:w="5255" w:type="dxa"/>
            <w:tcBorders>
              <w:top w:val="single" w:sz="4" w:space="0" w:color="auto"/>
              <w:left w:val="single" w:sz="4" w:space="0" w:color="auto"/>
              <w:bottom w:val="single" w:sz="4" w:space="0" w:color="auto"/>
              <w:right w:val="single" w:sz="4" w:space="0" w:color="auto"/>
            </w:tcBorders>
            <w:shd w:val="clear" w:color="auto" w:fill="125B61"/>
            <w:vAlign w:val="center"/>
          </w:tcPr>
          <w:p w14:paraId="3563B41F" w14:textId="77777777" w:rsidR="001757A6" w:rsidRPr="00614937" w:rsidRDefault="001757A6" w:rsidP="003042B6">
            <w:pPr>
              <w:spacing w:after="120"/>
              <w:rPr>
                <w:rFonts w:cs="Arial"/>
                <w:b/>
                <w:bCs/>
                <w:color w:val="FFFFFF" w:themeColor="background1"/>
                <w:sz w:val="16"/>
                <w:szCs w:val="16"/>
              </w:rPr>
            </w:pPr>
            <w:r w:rsidRPr="00614937">
              <w:rPr>
                <w:rFonts w:cs="Arial"/>
                <w:b/>
                <w:bCs/>
                <w:color w:val="FFFFFF" w:themeColor="background1"/>
                <w:sz w:val="16"/>
                <w:szCs w:val="16"/>
              </w:rPr>
              <w:t>MEDIDAS DE CONTROL</w:t>
            </w:r>
          </w:p>
        </w:tc>
      </w:tr>
      <w:tr w:rsidR="001757A6" w:rsidRPr="00614937" w14:paraId="6387EEE2" w14:textId="77777777" w:rsidTr="003042B6">
        <w:trPr>
          <w:trHeight w:val="264"/>
          <w:jc w:val="center"/>
        </w:trPr>
        <w:tc>
          <w:tcPr>
            <w:tcW w:w="4525" w:type="dxa"/>
            <w:tcBorders>
              <w:top w:val="single" w:sz="4" w:space="0" w:color="auto"/>
              <w:left w:val="single" w:sz="4" w:space="0" w:color="auto"/>
              <w:bottom w:val="single" w:sz="4" w:space="0" w:color="auto"/>
              <w:right w:val="single" w:sz="4" w:space="0" w:color="auto"/>
            </w:tcBorders>
            <w:vAlign w:val="bottom"/>
          </w:tcPr>
          <w:p w14:paraId="591C7487" w14:textId="77777777" w:rsidR="001757A6" w:rsidRPr="00614937" w:rsidRDefault="001757A6" w:rsidP="00330006">
            <w:pPr>
              <w:rPr>
                <w:rFonts w:cs="Arial"/>
                <w:b/>
                <w:bCs/>
                <w:sz w:val="16"/>
                <w:szCs w:val="16"/>
              </w:rPr>
            </w:pPr>
          </w:p>
        </w:tc>
        <w:tc>
          <w:tcPr>
            <w:tcW w:w="5255" w:type="dxa"/>
            <w:tcBorders>
              <w:top w:val="single" w:sz="4" w:space="0" w:color="auto"/>
              <w:left w:val="single" w:sz="4" w:space="0" w:color="auto"/>
              <w:bottom w:val="single" w:sz="4" w:space="0" w:color="auto"/>
              <w:right w:val="single" w:sz="4" w:space="0" w:color="auto"/>
            </w:tcBorders>
            <w:vAlign w:val="center"/>
          </w:tcPr>
          <w:p w14:paraId="33AF34C3" w14:textId="77777777" w:rsidR="001757A6" w:rsidRPr="00614937" w:rsidRDefault="001757A6" w:rsidP="00330006">
            <w:pPr>
              <w:rPr>
                <w:rFonts w:cs="Arial"/>
                <w:b/>
                <w:bCs/>
                <w:sz w:val="16"/>
                <w:szCs w:val="16"/>
              </w:rPr>
            </w:pPr>
          </w:p>
        </w:tc>
      </w:tr>
      <w:tr w:rsidR="001757A6" w:rsidRPr="00614937" w14:paraId="22F667FD" w14:textId="77777777" w:rsidTr="003042B6">
        <w:trPr>
          <w:trHeight w:val="264"/>
          <w:jc w:val="center"/>
        </w:trPr>
        <w:tc>
          <w:tcPr>
            <w:tcW w:w="4525" w:type="dxa"/>
            <w:tcBorders>
              <w:top w:val="single" w:sz="4" w:space="0" w:color="auto"/>
              <w:left w:val="single" w:sz="4" w:space="0" w:color="auto"/>
              <w:bottom w:val="single" w:sz="4" w:space="0" w:color="auto"/>
              <w:right w:val="single" w:sz="4" w:space="0" w:color="auto"/>
            </w:tcBorders>
            <w:vAlign w:val="bottom"/>
          </w:tcPr>
          <w:p w14:paraId="70E45054" w14:textId="77777777" w:rsidR="001757A6" w:rsidRPr="00614937" w:rsidRDefault="001757A6" w:rsidP="00330006">
            <w:pPr>
              <w:rPr>
                <w:rFonts w:cs="Arial"/>
                <w:b/>
                <w:bCs/>
                <w:sz w:val="16"/>
                <w:szCs w:val="16"/>
              </w:rPr>
            </w:pPr>
          </w:p>
        </w:tc>
        <w:tc>
          <w:tcPr>
            <w:tcW w:w="5255" w:type="dxa"/>
            <w:tcBorders>
              <w:top w:val="single" w:sz="4" w:space="0" w:color="auto"/>
              <w:left w:val="single" w:sz="4" w:space="0" w:color="auto"/>
              <w:bottom w:val="single" w:sz="4" w:space="0" w:color="auto"/>
              <w:right w:val="single" w:sz="4" w:space="0" w:color="auto"/>
            </w:tcBorders>
            <w:vAlign w:val="center"/>
          </w:tcPr>
          <w:p w14:paraId="01EAACDE" w14:textId="77777777" w:rsidR="001757A6" w:rsidRPr="00614937" w:rsidRDefault="001757A6" w:rsidP="00330006">
            <w:pPr>
              <w:rPr>
                <w:rFonts w:cs="Arial"/>
                <w:b/>
                <w:bCs/>
                <w:sz w:val="16"/>
                <w:szCs w:val="16"/>
              </w:rPr>
            </w:pPr>
          </w:p>
        </w:tc>
      </w:tr>
      <w:tr w:rsidR="001757A6" w:rsidRPr="00614937" w14:paraId="333E37AD" w14:textId="77777777" w:rsidTr="003042B6">
        <w:trPr>
          <w:trHeight w:val="264"/>
          <w:jc w:val="center"/>
        </w:trPr>
        <w:tc>
          <w:tcPr>
            <w:tcW w:w="4525" w:type="dxa"/>
            <w:tcBorders>
              <w:top w:val="single" w:sz="4" w:space="0" w:color="auto"/>
              <w:left w:val="single" w:sz="4" w:space="0" w:color="auto"/>
              <w:bottom w:val="single" w:sz="4" w:space="0" w:color="auto"/>
              <w:right w:val="single" w:sz="4" w:space="0" w:color="auto"/>
            </w:tcBorders>
            <w:vAlign w:val="bottom"/>
          </w:tcPr>
          <w:p w14:paraId="62001640" w14:textId="77777777" w:rsidR="001757A6" w:rsidRPr="00614937" w:rsidRDefault="001757A6" w:rsidP="00330006">
            <w:pPr>
              <w:rPr>
                <w:rFonts w:cs="Arial"/>
                <w:b/>
                <w:bCs/>
                <w:sz w:val="16"/>
                <w:szCs w:val="16"/>
              </w:rPr>
            </w:pPr>
          </w:p>
        </w:tc>
        <w:tc>
          <w:tcPr>
            <w:tcW w:w="5255" w:type="dxa"/>
            <w:tcBorders>
              <w:top w:val="single" w:sz="4" w:space="0" w:color="auto"/>
              <w:left w:val="single" w:sz="4" w:space="0" w:color="auto"/>
              <w:bottom w:val="single" w:sz="4" w:space="0" w:color="auto"/>
              <w:right w:val="single" w:sz="4" w:space="0" w:color="auto"/>
            </w:tcBorders>
            <w:vAlign w:val="center"/>
          </w:tcPr>
          <w:p w14:paraId="38626EB7" w14:textId="77777777" w:rsidR="001757A6" w:rsidRPr="00614937" w:rsidRDefault="001757A6" w:rsidP="00330006">
            <w:pPr>
              <w:rPr>
                <w:rFonts w:cs="Arial"/>
                <w:b/>
                <w:bCs/>
                <w:sz w:val="16"/>
                <w:szCs w:val="16"/>
              </w:rPr>
            </w:pPr>
          </w:p>
        </w:tc>
      </w:tr>
      <w:tr w:rsidR="001757A6" w:rsidRPr="00614937" w14:paraId="389F0CB5" w14:textId="77777777" w:rsidTr="003042B6">
        <w:trPr>
          <w:trHeight w:val="264"/>
          <w:jc w:val="center"/>
        </w:trPr>
        <w:tc>
          <w:tcPr>
            <w:tcW w:w="4525" w:type="dxa"/>
            <w:tcBorders>
              <w:top w:val="single" w:sz="4" w:space="0" w:color="auto"/>
              <w:left w:val="single" w:sz="4" w:space="0" w:color="auto"/>
              <w:bottom w:val="single" w:sz="4" w:space="0" w:color="auto"/>
              <w:right w:val="single" w:sz="4" w:space="0" w:color="auto"/>
            </w:tcBorders>
            <w:vAlign w:val="bottom"/>
          </w:tcPr>
          <w:p w14:paraId="74EAAF7A" w14:textId="77777777" w:rsidR="001757A6" w:rsidRPr="00614937" w:rsidRDefault="001757A6" w:rsidP="00330006">
            <w:pPr>
              <w:rPr>
                <w:rFonts w:cs="Arial"/>
                <w:b/>
                <w:bCs/>
                <w:sz w:val="16"/>
                <w:szCs w:val="16"/>
              </w:rPr>
            </w:pPr>
          </w:p>
        </w:tc>
        <w:tc>
          <w:tcPr>
            <w:tcW w:w="5255" w:type="dxa"/>
            <w:tcBorders>
              <w:top w:val="single" w:sz="4" w:space="0" w:color="auto"/>
              <w:left w:val="single" w:sz="4" w:space="0" w:color="auto"/>
              <w:bottom w:val="single" w:sz="4" w:space="0" w:color="auto"/>
              <w:right w:val="single" w:sz="4" w:space="0" w:color="auto"/>
            </w:tcBorders>
            <w:vAlign w:val="center"/>
          </w:tcPr>
          <w:p w14:paraId="6A5ACE09" w14:textId="77777777" w:rsidR="001757A6" w:rsidRPr="00614937" w:rsidRDefault="001757A6" w:rsidP="00330006">
            <w:pPr>
              <w:rPr>
                <w:rFonts w:cs="Arial"/>
                <w:b/>
                <w:bCs/>
                <w:sz w:val="16"/>
                <w:szCs w:val="16"/>
              </w:rPr>
            </w:pPr>
          </w:p>
        </w:tc>
      </w:tr>
      <w:tr w:rsidR="001757A6" w:rsidRPr="00614937" w14:paraId="20C952E2" w14:textId="77777777" w:rsidTr="003042B6">
        <w:trPr>
          <w:trHeight w:val="264"/>
          <w:jc w:val="center"/>
        </w:trPr>
        <w:tc>
          <w:tcPr>
            <w:tcW w:w="4525" w:type="dxa"/>
            <w:tcBorders>
              <w:top w:val="single" w:sz="4" w:space="0" w:color="auto"/>
              <w:left w:val="single" w:sz="4" w:space="0" w:color="auto"/>
              <w:bottom w:val="single" w:sz="4" w:space="0" w:color="auto"/>
              <w:right w:val="single" w:sz="4" w:space="0" w:color="auto"/>
            </w:tcBorders>
            <w:vAlign w:val="bottom"/>
          </w:tcPr>
          <w:p w14:paraId="48B742A3" w14:textId="77777777" w:rsidR="001757A6" w:rsidRPr="00614937" w:rsidRDefault="001757A6" w:rsidP="00330006">
            <w:pPr>
              <w:rPr>
                <w:rFonts w:cs="Arial"/>
                <w:b/>
                <w:bCs/>
                <w:sz w:val="16"/>
                <w:szCs w:val="16"/>
              </w:rPr>
            </w:pPr>
          </w:p>
        </w:tc>
        <w:tc>
          <w:tcPr>
            <w:tcW w:w="5255" w:type="dxa"/>
            <w:tcBorders>
              <w:top w:val="single" w:sz="4" w:space="0" w:color="auto"/>
              <w:left w:val="single" w:sz="4" w:space="0" w:color="auto"/>
              <w:bottom w:val="single" w:sz="4" w:space="0" w:color="auto"/>
              <w:right w:val="single" w:sz="4" w:space="0" w:color="auto"/>
            </w:tcBorders>
            <w:vAlign w:val="center"/>
          </w:tcPr>
          <w:p w14:paraId="39843A9C" w14:textId="77777777" w:rsidR="001757A6" w:rsidRPr="00614937" w:rsidRDefault="001757A6" w:rsidP="00330006">
            <w:pPr>
              <w:rPr>
                <w:rFonts w:cs="Arial"/>
                <w:b/>
                <w:bCs/>
                <w:sz w:val="16"/>
                <w:szCs w:val="16"/>
              </w:rPr>
            </w:pPr>
          </w:p>
        </w:tc>
      </w:tr>
      <w:tr w:rsidR="001757A6" w:rsidRPr="00614937" w14:paraId="0A31B366" w14:textId="77777777" w:rsidTr="003042B6">
        <w:trPr>
          <w:trHeight w:val="264"/>
          <w:jc w:val="center"/>
        </w:trPr>
        <w:tc>
          <w:tcPr>
            <w:tcW w:w="4525" w:type="dxa"/>
            <w:tcBorders>
              <w:top w:val="single" w:sz="4" w:space="0" w:color="auto"/>
              <w:left w:val="single" w:sz="4" w:space="0" w:color="auto"/>
              <w:bottom w:val="single" w:sz="4" w:space="0" w:color="auto"/>
              <w:right w:val="single" w:sz="4" w:space="0" w:color="auto"/>
            </w:tcBorders>
            <w:vAlign w:val="bottom"/>
          </w:tcPr>
          <w:p w14:paraId="667D6444" w14:textId="77777777" w:rsidR="001757A6" w:rsidRPr="00614937" w:rsidRDefault="001757A6" w:rsidP="00330006">
            <w:pPr>
              <w:rPr>
                <w:rFonts w:cs="Arial"/>
                <w:b/>
                <w:bCs/>
                <w:sz w:val="16"/>
                <w:szCs w:val="16"/>
              </w:rPr>
            </w:pPr>
          </w:p>
        </w:tc>
        <w:tc>
          <w:tcPr>
            <w:tcW w:w="5255" w:type="dxa"/>
            <w:tcBorders>
              <w:top w:val="single" w:sz="4" w:space="0" w:color="auto"/>
              <w:left w:val="single" w:sz="4" w:space="0" w:color="auto"/>
              <w:bottom w:val="single" w:sz="4" w:space="0" w:color="auto"/>
              <w:right w:val="single" w:sz="4" w:space="0" w:color="auto"/>
            </w:tcBorders>
            <w:vAlign w:val="center"/>
          </w:tcPr>
          <w:p w14:paraId="737C7F6F" w14:textId="77777777" w:rsidR="001757A6" w:rsidRPr="00614937" w:rsidRDefault="001757A6" w:rsidP="00330006">
            <w:pPr>
              <w:rPr>
                <w:rFonts w:cs="Arial"/>
                <w:b/>
                <w:bCs/>
                <w:sz w:val="16"/>
                <w:szCs w:val="16"/>
              </w:rPr>
            </w:pPr>
          </w:p>
        </w:tc>
      </w:tr>
      <w:tr w:rsidR="001757A6" w:rsidRPr="00614937" w14:paraId="5DDF280E" w14:textId="77777777" w:rsidTr="003042B6">
        <w:trPr>
          <w:trHeight w:val="264"/>
          <w:jc w:val="center"/>
        </w:trPr>
        <w:tc>
          <w:tcPr>
            <w:tcW w:w="4525" w:type="dxa"/>
            <w:tcBorders>
              <w:top w:val="single" w:sz="4" w:space="0" w:color="auto"/>
              <w:left w:val="single" w:sz="4" w:space="0" w:color="auto"/>
              <w:bottom w:val="single" w:sz="4" w:space="0" w:color="auto"/>
              <w:right w:val="single" w:sz="4" w:space="0" w:color="auto"/>
            </w:tcBorders>
            <w:vAlign w:val="bottom"/>
          </w:tcPr>
          <w:p w14:paraId="2FBBFD17" w14:textId="77777777" w:rsidR="001757A6" w:rsidRPr="00614937" w:rsidRDefault="001757A6" w:rsidP="00330006">
            <w:pPr>
              <w:rPr>
                <w:rFonts w:cs="Arial"/>
                <w:b/>
                <w:bCs/>
                <w:sz w:val="16"/>
                <w:szCs w:val="16"/>
              </w:rPr>
            </w:pPr>
          </w:p>
        </w:tc>
        <w:tc>
          <w:tcPr>
            <w:tcW w:w="5255" w:type="dxa"/>
            <w:tcBorders>
              <w:top w:val="single" w:sz="4" w:space="0" w:color="auto"/>
              <w:left w:val="single" w:sz="4" w:space="0" w:color="auto"/>
              <w:bottom w:val="single" w:sz="4" w:space="0" w:color="auto"/>
              <w:right w:val="single" w:sz="4" w:space="0" w:color="auto"/>
            </w:tcBorders>
            <w:vAlign w:val="center"/>
          </w:tcPr>
          <w:p w14:paraId="59E91533" w14:textId="77777777" w:rsidR="001757A6" w:rsidRPr="00614937" w:rsidRDefault="001757A6" w:rsidP="00330006">
            <w:pPr>
              <w:rPr>
                <w:rFonts w:cs="Arial"/>
                <w:b/>
                <w:bCs/>
                <w:sz w:val="16"/>
                <w:szCs w:val="16"/>
              </w:rPr>
            </w:pPr>
          </w:p>
        </w:tc>
      </w:tr>
      <w:tr w:rsidR="001757A6" w:rsidRPr="00614937" w14:paraId="3D189FF5" w14:textId="77777777" w:rsidTr="003042B6">
        <w:trPr>
          <w:trHeight w:val="264"/>
          <w:jc w:val="center"/>
        </w:trPr>
        <w:tc>
          <w:tcPr>
            <w:tcW w:w="4525" w:type="dxa"/>
            <w:tcBorders>
              <w:top w:val="single" w:sz="4" w:space="0" w:color="auto"/>
              <w:left w:val="single" w:sz="4" w:space="0" w:color="auto"/>
              <w:bottom w:val="single" w:sz="4" w:space="0" w:color="auto"/>
              <w:right w:val="single" w:sz="4" w:space="0" w:color="auto"/>
            </w:tcBorders>
            <w:vAlign w:val="bottom"/>
          </w:tcPr>
          <w:p w14:paraId="55109BD1" w14:textId="77777777" w:rsidR="001757A6" w:rsidRPr="00614937" w:rsidRDefault="001757A6" w:rsidP="00330006">
            <w:pPr>
              <w:rPr>
                <w:rFonts w:cs="Arial"/>
                <w:b/>
                <w:bCs/>
                <w:sz w:val="16"/>
                <w:szCs w:val="16"/>
              </w:rPr>
            </w:pPr>
          </w:p>
        </w:tc>
        <w:tc>
          <w:tcPr>
            <w:tcW w:w="5255" w:type="dxa"/>
            <w:tcBorders>
              <w:top w:val="single" w:sz="4" w:space="0" w:color="auto"/>
              <w:left w:val="single" w:sz="4" w:space="0" w:color="auto"/>
              <w:bottom w:val="single" w:sz="4" w:space="0" w:color="auto"/>
              <w:right w:val="single" w:sz="4" w:space="0" w:color="auto"/>
            </w:tcBorders>
            <w:vAlign w:val="center"/>
          </w:tcPr>
          <w:p w14:paraId="79368EFE" w14:textId="77777777" w:rsidR="001757A6" w:rsidRPr="00614937" w:rsidRDefault="001757A6" w:rsidP="00330006">
            <w:pPr>
              <w:rPr>
                <w:rFonts w:cs="Arial"/>
                <w:b/>
                <w:bCs/>
                <w:sz w:val="16"/>
                <w:szCs w:val="16"/>
              </w:rPr>
            </w:pPr>
          </w:p>
        </w:tc>
      </w:tr>
      <w:tr w:rsidR="001757A6" w:rsidRPr="00614937" w14:paraId="19568A7F" w14:textId="77777777" w:rsidTr="003042B6">
        <w:trPr>
          <w:trHeight w:val="264"/>
          <w:jc w:val="center"/>
        </w:trPr>
        <w:tc>
          <w:tcPr>
            <w:tcW w:w="4525" w:type="dxa"/>
            <w:tcBorders>
              <w:top w:val="single" w:sz="4" w:space="0" w:color="auto"/>
              <w:left w:val="single" w:sz="4" w:space="0" w:color="auto"/>
              <w:bottom w:val="single" w:sz="4" w:space="0" w:color="auto"/>
              <w:right w:val="single" w:sz="4" w:space="0" w:color="auto"/>
            </w:tcBorders>
            <w:vAlign w:val="bottom"/>
          </w:tcPr>
          <w:p w14:paraId="74BD533E" w14:textId="77777777" w:rsidR="001757A6" w:rsidRPr="00614937" w:rsidRDefault="001757A6" w:rsidP="00330006">
            <w:pPr>
              <w:rPr>
                <w:rFonts w:cs="Arial"/>
                <w:b/>
                <w:bCs/>
                <w:sz w:val="16"/>
                <w:szCs w:val="16"/>
              </w:rPr>
            </w:pPr>
          </w:p>
        </w:tc>
        <w:tc>
          <w:tcPr>
            <w:tcW w:w="5255" w:type="dxa"/>
            <w:tcBorders>
              <w:top w:val="single" w:sz="4" w:space="0" w:color="auto"/>
              <w:left w:val="single" w:sz="4" w:space="0" w:color="auto"/>
              <w:bottom w:val="single" w:sz="4" w:space="0" w:color="auto"/>
              <w:right w:val="single" w:sz="4" w:space="0" w:color="auto"/>
            </w:tcBorders>
            <w:vAlign w:val="center"/>
          </w:tcPr>
          <w:p w14:paraId="1E2F582D" w14:textId="77777777" w:rsidR="001757A6" w:rsidRPr="00614937" w:rsidRDefault="001757A6" w:rsidP="00330006">
            <w:pPr>
              <w:rPr>
                <w:rFonts w:cs="Arial"/>
                <w:b/>
                <w:bCs/>
                <w:sz w:val="16"/>
                <w:szCs w:val="16"/>
              </w:rPr>
            </w:pPr>
          </w:p>
        </w:tc>
      </w:tr>
      <w:tr w:rsidR="001757A6" w:rsidRPr="00614937" w14:paraId="126BBD21" w14:textId="77777777" w:rsidTr="003042B6">
        <w:trPr>
          <w:trHeight w:val="264"/>
          <w:jc w:val="center"/>
        </w:trPr>
        <w:tc>
          <w:tcPr>
            <w:tcW w:w="4525" w:type="dxa"/>
            <w:tcBorders>
              <w:top w:val="single" w:sz="4" w:space="0" w:color="auto"/>
              <w:left w:val="single" w:sz="4" w:space="0" w:color="auto"/>
              <w:bottom w:val="single" w:sz="4" w:space="0" w:color="auto"/>
              <w:right w:val="single" w:sz="4" w:space="0" w:color="auto"/>
            </w:tcBorders>
            <w:vAlign w:val="bottom"/>
          </w:tcPr>
          <w:p w14:paraId="280BDCF1" w14:textId="77777777" w:rsidR="001757A6" w:rsidRPr="00614937" w:rsidRDefault="001757A6" w:rsidP="00330006">
            <w:pPr>
              <w:rPr>
                <w:rFonts w:cs="Arial"/>
                <w:b/>
                <w:bCs/>
                <w:sz w:val="16"/>
                <w:szCs w:val="16"/>
              </w:rPr>
            </w:pPr>
          </w:p>
        </w:tc>
        <w:tc>
          <w:tcPr>
            <w:tcW w:w="5255" w:type="dxa"/>
            <w:tcBorders>
              <w:top w:val="single" w:sz="4" w:space="0" w:color="auto"/>
              <w:left w:val="single" w:sz="4" w:space="0" w:color="auto"/>
              <w:bottom w:val="single" w:sz="4" w:space="0" w:color="auto"/>
              <w:right w:val="single" w:sz="4" w:space="0" w:color="auto"/>
            </w:tcBorders>
            <w:vAlign w:val="center"/>
          </w:tcPr>
          <w:p w14:paraId="6A27C2DE" w14:textId="77777777" w:rsidR="001757A6" w:rsidRPr="00614937" w:rsidRDefault="001757A6" w:rsidP="00330006">
            <w:pPr>
              <w:rPr>
                <w:rFonts w:cs="Arial"/>
                <w:b/>
                <w:bCs/>
                <w:sz w:val="16"/>
                <w:szCs w:val="16"/>
              </w:rPr>
            </w:pPr>
          </w:p>
        </w:tc>
      </w:tr>
      <w:tr w:rsidR="001757A6" w:rsidRPr="00614937" w14:paraId="19351132" w14:textId="77777777" w:rsidTr="003042B6">
        <w:trPr>
          <w:trHeight w:val="264"/>
          <w:jc w:val="center"/>
        </w:trPr>
        <w:tc>
          <w:tcPr>
            <w:tcW w:w="4525" w:type="dxa"/>
            <w:tcBorders>
              <w:top w:val="single" w:sz="4" w:space="0" w:color="auto"/>
              <w:left w:val="single" w:sz="4" w:space="0" w:color="auto"/>
              <w:bottom w:val="single" w:sz="4" w:space="0" w:color="auto"/>
              <w:right w:val="single" w:sz="4" w:space="0" w:color="auto"/>
            </w:tcBorders>
            <w:vAlign w:val="bottom"/>
          </w:tcPr>
          <w:p w14:paraId="4A4365D7" w14:textId="77777777" w:rsidR="001757A6" w:rsidRPr="00614937" w:rsidRDefault="001757A6" w:rsidP="00330006">
            <w:pPr>
              <w:rPr>
                <w:rFonts w:cs="Arial"/>
                <w:b/>
                <w:bCs/>
                <w:sz w:val="16"/>
                <w:szCs w:val="16"/>
              </w:rPr>
            </w:pPr>
          </w:p>
        </w:tc>
        <w:tc>
          <w:tcPr>
            <w:tcW w:w="5255" w:type="dxa"/>
            <w:tcBorders>
              <w:top w:val="single" w:sz="4" w:space="0" w:color="auto"/>
              <w:left w:val="single" w:sz="4" w:space="0" w:color="auto"/>
              <w:bottom w:val="single" w:sz="4" w:space="0" w:color="auto"/>
              <w:right w:val="single" w:sz="4" w:space="0" w:color="auto"/>
            </w:tcBorders>
            <w:vAlign w:val="center"/>
          </w:tcPr>
          <w:p w14:paraId="16A6D48E" w14:textId="77777777" w:rsidR="001757A6" w:rsidRPr="00614937" w:rsidRDefault="001757A6" w:rsidP="00330006">
            <w:pPr>
              <w:rPr>
                <w:rFonts w:cs="Arial"/>
                <w:b/>
                <w:bCs/>
                <w:sz w:val="16"/>
                <w:szCs w:val="16"/>
              </w:rPr>
            </w:pPr>
          </w:p>
        </w:tc>
      </w:tr>
      <w:tr w:rsidR="001757A6" w:rsidRPr="00614937" w14:paraId="53CE87FB" w14:textId="77777777" w:rsidTr="003042B6">
        <w:trPr>
          <w:trHeight w:val="264"/>
          <w:jc w:val="center"/>
        </w:trPr>
        <w:tc>
          <w:tcPr>
            <w:tcW w:w="4525" w:type="dxa"/>
            <w:tcBorders>
              <w:top w:val="single" w:sz="4" w:space="0" w:color="auto"/>
              <w:left w:val="single" w:sz="4" w:space="0" w:color="auto"/>
              <w:bottom w:val="single" w:sz="4" w:space="0" w:color="auto"/>
              <w:right w:val="single" w:sz="4" w:space="0" w:color="auto"/>
            </w:tcBorders>
            <w:vAlign w:val="bottom"/>
          </w:tcPr>
          <w:p w14:paraId="23E17B31" w14:textId="77777777" w:rsidR="001757A6" w:rsidRPr="00614937" w:rsidRDefault="001757A6" w:rsidP="00330006">
            <w:pPr>
              <w:rPr>
                <w:rFonts w:cs="Arial"/>
                <w:b/>
                <w:bCs/>
                <w:sz w:val="16"/>
                <w:szCs w:val="16"/>
              </w:rPr>
            </w:pPr>
          </w:p>
        </w:tc>
        <w:tc>
          <w:tcPr>
            <w:tcW w:w="5255" w:type="dxa"/>
            <w:tcBorders>
              <w:top w:val="single" w:sz="4" w:space="0" w:color="auto"/>
              <w:left w:val="single" w:sz="4" w:space="0" w:color="auto"/>
              <w:bottom w:val="single" w:sz="4" w:space="0" w:color="auto"/>
              <w:right w:val="single" w:sz="4" w:space="0" w:color="auto"/>
            </w:tcBorders>
            <w:vAlign w:val="center"/>
          </w:tcPr>
          <w:p w14:paraId="1C3FB9FB" w14:textId="77777777" w:rsidR="001757A6" w:rsidRPr="00614937" w:rsidRDefault="001757A6" w:rsidP="00330006">
            <w:pPr>
              <w:rPr>
                <w:rFonts w:cs="Arial"/>
                <w:b/>
                <w:bCs/>
                <w:sz w:val="16"/>
                <w:szCs w:val="16"/>
              </w:rPr>
            </w:pPr>
          </w:p>
        </w:tc>
      </w:tr>
    </w:tbl>
    <w:p w14:paraId="3543920F" w14:textId="77777777" w:rsidR="001757A6" w:rsidRPr="00614937" w:rsidRDefault="001757A6" w:rsidP="00D04CC7">
      <w:pPr>
        <w:spacing w:before="0"/>
        <w:rPr>
          <w:rFonts w:cs="Arial"/>
          <w:sz w:val="16"/>
          <w:szCs w:val="16"/>
        </w:rPr>
      </w:pPr>
    </w:p>
    <w:tbl>
      <w:tblPr>
        <w:tblStyle w:val="TableGrid4"/>
        <w:tblW w:w="9780" w:type="dxa"/>
        <w:tblInd w:w="421" w:type="dxa"/>
        <w:tblLook w:val="04A0" w:firstRow="1" w:lastRow="0" w:firstColumn="1" w:lastColumn="0" w:noHBand="0" w:noVBand="1"/>
      </w:tblPr>
      <w:tblGrid>
        <w:gridCol w:w="1610"/>
        <w:gridCol w:w="1366"/>
        <w:gridCol w:w="1695"/>
        <w:gridCol w:w="2190"/>
        <w:gridCol w:w="1366"/>
        <w:gridCol w:w="1553"/>
      </w:tblGrid>
      <w:tr w:rsidR="001757A6" w:rsidRPr="00614937" w14:paraId="4C5516D0" w14:textId="77777777" w:rsidTr="003042B6">
        <w:trPr>
          <w:trHeight w:val="216"/>
        </w:trPr>
        <w:tc>
          <w:tcPr>
            <w:tcW w:w="1610" w:type="dxa"/>
            <w:shd w:val="clear" w:color="auto" w:fill="125B61"/>
          </w:tcPr>
          <w:p w14:paraId="7C47162C" w14:textId="77777777" w:rsidR="001757A6" w:rsidRPr="003042B6" w:rsidRDefault="001757A6" w:rsidP="003042B6">
            <w:pPr>
              <w:spacing w:after="120"/>
              <w:rPr>
                <w:rFonts w:eastAsia="Times New Roman" w:cs="Arial"/>
                <w:b/>
                <w:bCs/>
                <w:color w:val="FFFFFF" w:themeColor="background1"/>
                <w:sz w:val="16"/>
                <w:szCs w:val="16"/>
              </w:rPr>
            </w:pPr>
            <w:r w:rsidRPr="003042B6">
              <w:rPr>
                <w:rFonts w:eastAsia="Times New Roman" w:cs="Arial"/>
                <w:b/>
                <w:bCs/>
                <w:color w:val="FFFFFF" w:themeColor="background1"/>
                <w:sz w:val="16"/>
                <w:szCs w:val="16"/>
              </w:rPr>
              <w:t xml:space="preserve">PEMP </w:t>
            </w:r>
          </w:p>
        </w:tc>
        <w:tc>
          <w:tcPr>
            <w:tcW w:w="1366" w:type="dxa"/>
            <w:shd w:val="clear" w:color="auto" w:fill="125B61"/>
          </w:tcPr>
          <w:p w14:paraId="4E2A9630" w14:textId="77777777" w:rsidR="001757A6" w:rsidRPr="003042B6" w:rsidRDefault="001757A6" w:rsidP="003042B6">
            <w:pPr>
              <w:spacing w:after="120"/>
              <w:rPr>
                <w:rFonts w:eastAsia="Times New Roman" w:cs="Arial"/>
                <w:b/>
                <w:bCs/>
                <w:color w:val="FFFFFF" w:themeColor="background1"/>
                <w:sz w:val="16"/>
                <w:szCs w:val="16"/>
              </w:rPr>
            </w:pPr>
            <w:r w:rsidRPr="003042B6">
              <w:rPr>
                <w:rFonts w:eastAsia="Times New Roman" w:cs="Arial"/>
                <w:b/>
                <w:bCs/>
                <w:color w:val="FFFFFF" w:themeColor="background1"/>
                <w:sz w:val="16"/>
                <w:szCs w:val="16"/>
              </w:rPr>
              <w:t>SÍ / NO / NA</w:t>
            </w:r>
          </w:p>
        </w:tc>
        <w:tc>
          <w:tcPr>
            <w:tcW w:w="1695" w:type="dxa"/>
            <w:shd w:val="clear" w:color="auto" w:fill="125B61"/>
          </w:tcPr>
          <w:p w14:paraId="52D0812F" w14:textId="77777777" w:rsidR="001757A6" w:rsidRPr="003042B6" w:rsidRDefault="001757A6" w:rsidP="003042B6">
            <w:pPr>
              <w:spacing w:after="120"/>
              <w:rPr>
                <w:rFonts w:eastAsia="Times New Roman" w:cs="Arial"/>
                <w:b/>
                <w:bCs/>
                <w:color w:val="FFFFFF" w:themeColor="background1"/>
                <w:sz w:val="16"/>
                <w:szCs w:val="16"/>
              </w:rPr>
            </w:pPr>
            <w:r w:rsidRPr="003042B6">
              <w:rPr>
                <w:rFonts w:eastAsia="Times New Roman" w:cs="Arial"/>
                <w:b/>
                <w:bCs/>
                <w:color w:val="FFFFFF" w:themeColor="background1"/>
                <w:sz w:val="16"/>
                <w:szCs w:val="16"/>
              </w:rPr>
              <w:t>INICIAL</w:t>
            </w:r>
          </w:p>
        </w:tc>
        <w:tc>
          <w:tcPr>
            <w:tcW w:w="2190" w:type="dxa"/>
            <w:shd w:val="clear" w:color="auto" w:fill="125B61"/>
          </w:tcPr>
          <w:p w14:paraId="23F8C86F" w14:textId="77777777" w:rsidR="001757A6" w:rsidRPr="003042B6" w:rsidRDefault="001757A6" w:rsidP="003042B6">
            <w:pPr>
              <w:spacing w:after="120"/>
              <w:rPr>
                <w:rFonts w:eastAsia="Times New Roman" w:cs="Arial"/>
                <w:b/>
                <w:bCs/>
                <w:color w:val="FFFFFF" w:themeColor="background1"/>
                <w:sz w:val="16"/>
                <w:szCs w:val="16"/>
              </w:rPr>
            </w:pPr>
            <w:r w:rsidRPr="003042B6">
              <w:rPr>
                <w:rFonts w:eastAsia="Times New Roman" w:cs="Arial"/>
                <w:b/>
                <w:bCs/>
                <w:color w:val="FFFFFF" w:themeColor="background1"/>
                <w:sz w:val="16"/>
                <w:szCs w:val="16"/>
              </w:rPr>
              <w:t>LADDERS</w:t>
            </w:r>
          </w:p>
        </w:tc>
        <w:tc>
          <w:tcPr>
            <w:tcW w:w="1366" w:type="dxa"/>
            <w:shd w:val="clear" w:color="auto" w:fill="125B61"/>
          </w:tcPr>
          <w:p w14:paraId="1A2E146E" w14:textId="77777777" w:rsidR="001757A6" w:rsidRPr="003042B6" w:rsidRDefault="001757A6" w:rsidP="003042B6">
            <w:pPr>
              <w:spacing w:after="120"/>
              <w:rPr>
                <w:rFonts w:eastAsia="Times New Roman" w:cs="Arial"/>
                <w:b/>
                <w:bCs/>
                <w:color w:val="FFFFFF" w:themeColor="background1"/>
                <w:sz w:val="16"/>
                <w:szCs w:val="16"/>
              </w:rPr>
            </w:pPr>
            <w:r w:rsidRPr="003042B6">
              <w:rPr>
                <w:rFonts w:eastAsia="Times New Roman" w:cs="Arial"/>
                <w:b/>
                <w:bCs/>
                <w:color w:val="FFFFFF" w:themeColor="background1"/>
                <w:sz w:val="16"/>
                <w:szCs w:val="16"/>
              </w:rPr>
              <w:t>SÍ / NO / NA</w:t>
            </w:r>
          </w:p>
        </w:tc>
        <w:tc>
          <w:tcPr>
            <w:tcW w:w="1553" w:type="dxa"/>
            <w:shd w:val="clear" w:color="auto" w:fill="125B61"/>
          </w:tcPr>
          <w:p w14:paraId="74D28C16" w14:textId="77777777" w:rsidR="001757A6" w:rsidRPr="003042B6" w:rsidRDefault="001757A6" w:rsidP="003042B6">
            <w:pPr>
              <w:spacing w:after="120"/>
              <w:rPr>
                <w:rFonts w:eastAsia="Times New Roman" w:cs="Arial"/>
                <w:b/>
                <w:bCs/>
                <w:color w:val="FFFFFF" w:themeColor="background1"/>
                <w:sz w:val="16"/>
                <w:szCs w:val="16"/>
              </w:rPr>
            </w:pPr>
            <w:r w:rsidRPr="003042B6">
              <w:rPr>
                <w:rFonts w:eastAsia="Times New Roman" w:cs="Arial"/>
                <w:b/>
                <w:bCs/>
                <w:color w:val="FFFFFF" w:themeColor="background1"/>
                <w:sz w:val="16"/>
                <w:szCs w:val="16"/>
              </w:rPr>
              <w:t>INICIAL</w:t>
            </w:r>
          </w:p>
        </w:tc>
      </w:tr>
      <w:tr w:rsidR="001757A6" w:rsidRPr="00614937" w14:paraId="0175A03E" w14:textId="77777777" w:rsidTr="003042B6">
        <w:trPr>
          <w:trHeight w:val="216"/>
        </w:trPr>
        <w:tc>
          <w:tcPr>
            <w:tcW w:w="1610" w:type="dxa"/>
          </w:tcPr>
          <w:p w14:paraId="7758F5E9" w14:textId="62FA0842" w:rsidR="001757A6" w:rsidRPr="00EB24C8" w:rsidRDefault="001757A6" w:rsidP="003042B6">
            <w:pPr>
              <w:jc w:val="left"/>
              <w:rPr>
                <w:rFonts w:eastAsia="Calibri" w:cs="Arial"/>
                <w:color w:val="000000"/>
                <w:sz w:val="16"/>
                <w:szCs w:val="16"/>
                <w:lang w:val="es-AR"/>
              </w:rPr>
            </w:pPr>
            <w:r w:rsidRPr="00EB24C8">
              <w:rPr>
                <w:rFonts w:eastAsia="Calibri" w:cs="Arial"/>
                <w:color w:val="000000"/>
                <w:sz w:val="16"/>
                <w:szCs w:val="16"/>
                <w:lang w:val="es-AR"/>
              </w:rPr>
              <w:t>1. Asegurarse de que la zona de trabajo de la PEMP esté delimitada y la zona crítica libre de personal.</w:t>
            </w:r>
          </w:p>
        </w:tc>
        <w:tc>
          <w:tcPr>
            <w:tcW w:w="1366" w:type="dxa"/>
          </w:tcPr>
          <w:p w14:paraId="2ADEEF5F" w14:textId="77777777" w:rsidR="001757A6" w:rsidRPr="00EB24C8" w:rsidRDefault="001757A6" w:rsidP="003042B6">
            <w:pPr>
              <w:jc w:val="left"/>
              <w:rPr>
                <w:rFonts w:eastAsia="Calibri" w:cs="Arial"/>
                <w:color w:val="000000"/>
                <w:sz w:val="16"/>
                <w:szCs w:val="16"/>
                <w:lang w:val="es-AR"/>
              </w:rPr>
            </w:pPr>
          </w:p>
        </w:tc>
        <w:tc>
          <w:tcPr>
            <w:tcW w:w="1695" w:type="dxa"/>
          </w:tcPr>
          <w:p w14:paraId="4591CF93" w14:textId="77777777" w:rsidR="001757A6" w:rsidRPr="00EB24C8" w:rsidRDefault="001757A6" w:rsidP="003042B6">
            <w:pPr>
              <w:jc w:val="left"/>
              <w:rPr>
                <w:rFonts w:eastAsia="Calibri" w:cs="Arial"/>
                <w:color w:val="000000"/>
                <w:sz w:val="16"/>
                <w:szCs w:val="16"/>
                <w:lang w:val="es-AR"/>
              </w:rPr>
            </w:pPr>
          </w:p>
        </w:tc>
        <w:tc>
          <w:tcPr>
            <w:tcW w:w="2190" w:type="dxa"/>
          </w:tcPr>
          <w:p w14:paraId="05D51FDC" w14:textId="77777777" w:rsidR="001757A6" w:rsidRPr="00614937" w:rsidRDefault="001757A6" w:rsidP="003042B6">
            <w:pPr>
              <w:jc w:val="left"/>
              <w:rPr>
                <w:rFonts w:eastAsia="Calibri" w:cs="Arial"/>
                <w:color w:val="000000"/>
                <w:sz w:val="16"/>
                <w:szCs w:val="16"/>
              </w:rPr>
            </w:pPr>
            <w:r w:rsidRPr="00EB24C8">
              <w:rPr>
                <w:rFonts w:eastAsia="Calibri" w:cs="Arial"/>
                <w:color w:val="000000"/>
                <w:sz w:val="16"/>
                <w:szCs w:val="16"/>
                <w:lang w:val="es-AR"/>
              </w:rPr>
              <w:t xml:space="preserve">1. Numerado en el registro y comprobado. 2. Fabricado con material sólido, adecuado a su finalidad.  Dispositivos antideslizantes en los pies.  Ganchos en la parte superior. </w:t>
            </w:r>
            <w:r w:rsidRPr="00614937">
              <w:rPr>
                <w:rFonts w:eastAsia="Calibri" w:cs="Arial"/>
                <w:color w:val="000000"/>
                <w:sz w:val="16"/>
                <w:szCs w:val="16"/>
              </w:rPr>
              <w:t>Atado de forma segura si es necesario.</w:t>
            </w:r>
          </w:p>
        </w:tc>
        <w:tc>
          <w:tcPr>
            <w:tcW w:w="1366" w:type="dxa"/>
          </w:tcPr>
          <w:p w14:paraId="5C33EC26" w14:textId="77777777" w:rsidR="001757A6" w:rsidRPr="00614937" w:rsidRDefault="001757A6" w:rsidP="003042B6">
            <w:pPr>
              <w:jc w:val="left"/>
              <w:rPr>
                <w:rFonts w:eastAsia="Calibri" w:cs="Arial"/>
                <w:color w:val="000000"/>
                <w:sz w:val="16"/>
                <w:szCs w:val="16"/>
              </w:rPr>
            </w:pPr>
          </w:p>
        </w:tc>
        <w:tc>
          <w:tcPr>
            <w:tcW w:w="1553" w:type="dxa"/>
          </w:tcPr>
          <w:p w14:paraId="4EF7549B" w14:textId="77777777" w:rsidR="001757A6" w:rsidRPr="00614937" w:rsidRDefault="001757A6" w:rsidP="00330006">
            <w:pPr>
              <w:rPr>
                <w:rFonts w:eastAsia="Calibri" w:cs="Arial"/>
                <w:color w:val="000000"/>
                <w:sz w:val="16"/>
                <w:szCs w:val="16"/>
              </w:rPr>
            </w:pPr>
          </w:p>
        </w:tc>
      </w:tr>
      <w:tr w:rsidR="001757A6" w:rsidRPr="00EB24C8" w14:paraId="46BAAE4E" w14:textId="77777777" w:rsidTr="003042B6">
        <w:trPr>
          <w:trHeight w:val="216"/>
        </w:trPr>
        <w:tc>
          <w:tcPr>
            <w:tcW w:w="1610" w:type="dxa"/>
          </w:tcPr>
          <w:p w14:paraId="18912D83" w14:textId="77777777" w:rsidR="001757A6" w:rsidRPr="00EB24C8" w:rsidRDefault="001757A6" w:rsidP="003042B6">
            <w:pPr>
              <w:jc w:val="left"/>
              <w:rPr>
                <w:rFonts w:eastAsia="Calibri" w:cs="Arial"/>
                <w:color w:val="000000"/>
                <w:sz w:val="16"/>
                <w:szCs w:val="16"/>
                <w:lang w:val="es-AR"/>
              </w:rPr>
            </w:pPr>
            <w:r w:rsidRPr="00EB24C8">
              <w:rPr>
                <w:rFonts w:eastAsia="Calibri" w:cs="Arial"/>
                <w:color w:val="000000"/>
                <w:sz w:val="16"/>
                <w:szCs w:val="16"/>
                <w:lang w:val="es-AR"/>
              </w:rPr>
              <w:t>2. ¿Ha recibido el operador de la PEMP formación sobre el uso de la máquina?</w:t>
            </w:r>
          </w:p>
        </w:tc>
        <w:tc>
          <w:tcPr>
            <w:tcW w:w="1366" w:type="dxa"/>
          </w:tcPr>
          <w:p w14:paraId="148BBCE8" w14:textId="77777777" w:rsidR="001757A6" w:rsidRPr="00EB24C8" w:rsidRDefault="001757A6" w:rsidP="003042B6">
            <w:pPr>
              <w:jc w:val="left"/>
              <w:rPr>
                <w:rFonts w:eastAsia="Calibri" w:cs="Arial"/>
                <w:color w:val="000000"/>
                <w:sz w:val="16"/>
                <w:szCs w:val="16"/>
                <w:lang w:val="es-AR"/>
              </w:rPr>
            </w:pPr>
          </w:p>
        </w:tc>
        <w:tc>
          <w:tcPr>
            <w:tcW w:w="1695" w:type="dxa"/>
          </w:tcPr>
          <w:p w14:paraId="4FDAC5BE" w14:textId="77777777" w:rsidR="001757A6" w:rsidRPr="00EB24C8" w:rsidRDefault="001757A6" w:rsidP="003042B6">
            <w:pPr>
              <w:jc w:val="left"/>
              <w:rPr>
                <w:rFonts w:eastAsia="Calibri" w:cs="Arial"/>
                <w:color w:val="000000"/>
                <w:sz w:val="16"/>
                <w:szCs w:val="16"/>
                <w:lang w:val="es-AR"/>
              </w:rPr>
            </w:pPr>
          </w:p>
        </w:tc>
        <w:tc>
          <w:tcPr>
            <w:tcW w:w="2190" w:type="dxa"/>
          </w:tcPr>
          <w:p w14:paraId="16E0E7B9" w14:textId="77777777" w:rsidR="001757A6" w:rsidRPr="00EB24C8" w:rsidRDefault="001757A6" w:rsidP="003042B6">
            <w:pPr>
              <w:jc w:val="left"/>
              <w:rPr>
                <w:rFonts w:eastAsia="Calibri" w:cs="Arial"/>
                <w:color w:val="000000"/>
                <w:sz w:val="16"/>
                <w:szCs w:val="16"/>
                <w:lang w:val="es-AR"/>
              </w:rPr>
            </w:pPr>
            <w:r w:rsidRPr="00EB24C8">
              <w:rPr>
                <w:rFonts w:eastAsia="Calibri" w:cs="Arial"/>
                <w:color w:val="000000"/>
                <w:sz w:val="16"/>
                <w:szCs w:val="16"/>
                <w:lang w:val="es-AR"/>
              </w:rPr>
              <w:t>2. Las escaleras deben apoyarse en objetos &lt;9m. 3. No atar dos escaleras juntas. No pintar las escaleras de madera.</w:t>
            </w:r>
          </w:p>
        </w:tc>
        <w:tc>
          <w:tcPr>
            <w:tcW w:w="1366" w:type="dxa"/>
          </w:tcPr>
          <w:p w14:paraId="4D267055" w14:textId="77777777" w:rsidR="001757A6" w:rsidRPr="00EB24C8" w:rsidRDefault="001757A6" w:rsidP="003042B6">
            <w:pPr>
              <w:jc w:val="left"/>
              <w:rPr>
                <w:rFonts w:eastAsia="Calibri" w:cs="Arial"/>
                <w:color w:val="000000"/>
                <w:sz w:val="16"/>
                <w:szCs w:val="16"/>
                <w:lang w:val="es-AR"/>
              </w:rPr>
            </w:pPr>
          </w:p>
        </w:tc>
        <w:tc>
          <w:tcPr>
            <w:tcW w:w="1553" w:type="dxa"/>
          </w:tcPr>
          <w:p w14:paraId="56B05BB2" w14:textId="77777777" w:rsidR="001757A6" w:rsidRPr="00EB24C8" w:rsidRDefault="001757A6" w:rsidP="00330006">
            <w:pPr>
              <w:rPr>
                <w:rFonts w:eastAsia="Calibri" w:cs="Arial"/>
                <w:color w:val="000000"/>
                <w:sz w:val="16"/>
                <w:szCs w:val="16"/>
                <w:lang w:val="es-AR"/>
              </w:rPr>
            </w:pPr>
          </w:p>
        </w:tc>
      </w:tr>
      <w:tr w:rsidR="001757A6" w:rsidRPr="00614937" w14:paraId="26AA03C9" w14:textId="77777777" w:rsidTr="003042B6">
        <w:trPr>
          <w:trHeight w:val="216"/>
        </w:trPr>
        <w:tc>
          <w:tcPr>
            <w:tcW w:w="1610" w:type="dxa"/>
          </w:tcPr>
          <w:p w14:paraId="02BDBCBB" w14:textId="77777777" w:rsidR="001757A6" w:rsidRPr="00EB24C8" w:rsidRDefault="001757A6" w:rsidP="003042B6">
            <w:pPr>
              <w:jc w:val="left"/>
              <w:rPr>
                <w:rFonts w:eastAsia="Calibri" w:cs="Arial"/>
                <w:color w:val="000000"/>
                <w:sz w:val="16"/>
                <w:szCs w:val="16"/>
                <w:lang w:val="es-AR"/>
              </w:rPr>
            </w:pPr>
            <w:r w:rsidRPr="00EB24C8">
              <w:rPr>
                <w:rFonts w:eastAsia="Calibri" w:cs="Arial"/>
                <w:color w:val="000000"/>
                <w:sz w:val="16"/>
                <w:szCs w:val="16"/>
                <w:lang w:val="es-AR"/>
              </w:rPr>
              <w:t>3. ¿Se ha comprobado que la PEMP está en condiciones de funcionamiento seguras</w:t>
            </w:r>
            <w:r w:rsidRPr="00EB24C8">
              <w:rPr>
                <w:rFonts w:ascii="MS Gothic" w:eastAsia="MS Gothic" w:hAnsi="MS Gothic" w:cs="MS Gothic" w:hint="eastAsia"/>
                <w:color w:val="000000"/>
                <w:sz w:val="16"/>
                <w:szCs w:val="16"/>
                <w:lang w:val="es-AR"/>
              </w:rPr>
              <w:t>?</w:t>
            </w:r>
          </w:p>
        </w:tc>
        <w:tc>
          <w:tcPr>
            <w:tcW w:w="1366" w:type="dxa"/>
          </w:tcPr>
          <w:p w14:paraId="43FE15F8" w14:textId="77777777" w:rsidR="001757A6" w:rsidRPr="00EB24C8" w:rsidRDefault="001757A6" w:rsidP="003042B6">
            <w:pPr>
              <w:jc w:val="left"/>
              <w:rPr>
                <w:rFonts w:eastAsia="Calibri" w:cs="Arial"/>
                <w:color w:val="000000"/>
                <w:sz w:val="16"/>
                <w:szCs w:val="16"/>
                <w:lang w:val="es-AR"/>
              </w:rPr>
            </w:pPr>
          </w:p>
        </w:tc>
        <w:tc>
          <w:tcPr>
            <w:tcW w:w="1695" w:type="dxa"/>
          </w:tcPr>
          <w:p w14:paraId="059DA23E" w14:textId="77777777" w:rsidR="001757A6" w:rsidRPr="00EB24C8" w:rsidRDefault="001757A6" w:rsidP="003042B6">
            <w:pPr>
              <w:jc w:val="left"/>
              <w:rPr>
                <w:rFonts w:eastAsia="Calibri" w:cs="Arial"/>
                <w:color w:val="000000"/>
                <w:sz w:val="16"/>
                <w:szCs w:val="16"/>
                <w:lang w:val="es-AR"/>
              </w:rPr>
            </w:pPr>
          </w:p>
        </w:tc>
        <w:tc>
          <w:tcPr>
            <w:tcW w:w="2190" w:type="dxa"/>
          </w:tcPr>
          <w:p w14:paraId="0B65D229" w14:textId="77777777" w:rsidR="001757A6" w:rsidRPr="00614937" w:rsidRDefault="001757A6" w:rsidP="003042B6">
            <w:pPr>
              <w:jc w:val="left"/>
              <w:rPr>
                <w:rFonts w:eastAsia="Calibri" w:cs="Arial"/>
                <w:color w:val="000000"/>
                <w:sz w:val="16"/>
                <w:szCs w:val="16"/>
              </w:rPr>
            </w:pPr>
            <w:r w:rsidRPr="00EB24C8">
              <w:rPr>
                <w:rFonts w:eastAsia="Calibri" w:cs="Arial"/>
                <w:color w:val="000000"/>
                <w:sz w:val="16"/>
                <w:szCs w:val="16"/>
                <w:lang w:val="es-AR"/>
              </w:rPr>
              <w:t xml:space="preserve">3. Acordone la zona inferior para evitar lesiones a las personas y daños materiales. </w:t>
            </w:r>
            <w:r w:rsidRPr="00614937">
              <w:rPr>
                <w:rFonts w:eastAsia="Calibri" w:cs="Arial"/>
                <w:color w:val="000000"/>
                <w:sz w:val="16"/>
                <w:szCs w:val="16"/>
              </w:rPr>
              <w:t>4. Prever un receptáculo adecuado para las herramientas, etc.</w:t>
            </w:r>
          </w:p>
        </w:tc>
        <w:tc>
          <w:tcPr>
            <w:tcW w:w="1366" w:type="dxa"/>
          </w:tcPr>
          <w:p w14:paraId="5C3C13C2" w14:textId="77777777" w:rsidR="001757A6" w:rsidRPr="00614937" w:rsidRDefault="001757A6" w:rsidP="003042B6">
            <w:pPr>
              <w:jc w:val="left"/>
              <w:rPr>
                <w:rFonts w:eastAsia="Calibri" w:cs="Arial"/>
                <w:color w:val="000000"/>
                <w:sz w:val="16"/>
                <w:szCs w:val="16"/>
              </w:rPr>
            </w:pPr>
          </w:p>
        </w:tc>
        <w:tc>
          <w:tcPr>
            <w:tcW w:w="1553" w:type="dxa"/>
          </w:tcPr>
          <w:p w14:paraId="07CEE168" w14:textId="77777777" w:rsidR="001757A6" w:rsidRPr="00614937" w:rsidRDefault="001757A6" w:rsidP="00330006">
            <w:pPr>
              <w:rPr>
                <w:rFonts w:eastAsia="Calibri" w:cs="Arial"/>
                <w:color w:val="000000"/>
                <w:sz w:val="16"/>
                <w:szCs w:val="16"/>
              </w:rPr>
            </w:pPr>
          </w:p>
        </w:tc>
      </w:tr>
      <w:tr w:rsidR="001757A6" w:rsidRPr="00B179CA" w14:paraId="07181490" w14:textId="77777777" w:rsidTr="003042B6">
        <w:trPr>
          <w:trHeight w:val="216"/>
        </w:trPr>
        <w:tc>
          <w:tcPr>
            <w:tcW w:w="1610" w:type="dxa"/>
          </w:tcPr>
          <w:p w14:paraId="636007EA" w14:textId="44EFBE0A" w:rsidR="001757A6" w:rsidRPr="00EB24C8" w:rsidRDefault="001757A6" w:rsidP="003042B6">
            <w:pPr>
              <w:jc w:val="left"/>
              <w:rPr>
                <w:rFonts w:eastAsia="Calibri" w:cs="Arial"/>
                <w:color w:val="000000"/>
                <w:sz w:val="16"/>
                <w:szCs w:val="16"/>
                <w:lang w:val="es-AR"/>
              </w:rPr>
            </w:pPr>
            <w:r w:rsidRPr="00EB24C8">
              <w:rPr>
                <w:rFonts w:eastAsia="Calibri" w:cs="Arial"/>
                <w:color w:val="000000"/>
                <w:sz w:val="16"/>
                <w:szCs w:val="16"/>
                <w:lang w:val="es-AR"/>
              </w:rPr>
              <w:t>4. Número máximo de 2 personas en la PEMP y ambas con arneses de seguridad.</w:t>
            </w:r>
          </w:p>
        </w:tc>
        <w:tc>
          <w:tcPr>
            <w:tcW w:w="1366" w:type="dxa"/>
          </w:tcPr>
          <w:p w14:paraId="761C8A4D" w14:textId="77777777" w:rsidR="001757A6" w:rsidRPr="00EB24C8" w:rsidRDefault="001757A6" w:rsidP="003042B6">
            <w:pPr>
              <w:jc w:val="left"/>
              <w:rPr>
                <w:rFonts w:eastAsia="Calibri" w:cs="Arial"/>
                <w:color w:val="000000"/>
                <w:sz w:val="16"/>
                <w:szCs w:val="16"/>
                <w:lang w:val="es-AR"/>
              </w:rPr>
            </w:pPr>
          </w:p>
        </w:tc>
        <w:tc>
          <w:tcPr>
            <w:tcW w:w="1695" w:type="dxa"/>
          </w:tcPr>
          <w:p w14:paraId="3FF29433" w14:textId="77777777" w:rsidR="001757A6" w:rsidRPr="00EB24C8" w:rsidRDefault="001757A6" w:rsidP="003042B6">
            <w:pPr>
              <w:jc w:val="left"/>
              <w:rPr>
                <w:rFonts w:eastAsia="Calibri" w:cs="Arial"/>
                <w:color w:val="000000"/>
                <w:sz w:val="16"/>
                <w:szCs w:val="16"/>
                <w:lang w:val="es-AR"/>
              </w:rPr>
            </w:pPr>
          </w:p>
        </w:tc>
        <w:tc>
          <w:tcPr>
            <w:tcW w:w="2190" w:type="dxa"/>
          </w:tcPr>
          <w:p w14:paraId="582C357A" w14:textId="77777777" w:rsidR="001757A6" w:rsidRPr="00EB24C8" w:rsidRDefault="001757A6" w:rsidP="003042B6">
            <w:pPr>
              <w:jc w:val="left"/>
              <w:rPr>
                <w:rFonts w:eastAsia="Calibri" w:cs="Arial"/>
                <w:color w:val="000000"/>
                <w:sz w:val="16"/>
                <w:szCs w:val="16"/>
                <w:lang w:val="es-AR"/>
              </w:rPr>
            </w:pPr>
            <w:r w:rsidRPr="00EB24C8">
              <w:rPr>
                <w:rFonts w:eastAsia="Calibri" w:cs="Arial"/>
                <w:color w:val="000000"/>
                <w:sz w:val="16"/>
                <w:szCs w:val="16"/>
                <w:lang w:val="es-AR"/>
              </w:rPr>
              <w:t>4. Las escaleras fijas de &gt;5 m de longitud deben estar a &gt;150 mm del lateral. Deben tener una jaula a no más de 2,5 de la base y que se extienda &gt;900mm sobre la parte superior de la estructura.</w:t>
            </w:r>
          </w:p>
        </w:tc>
        <w:tc>
          <w:tcPr>
            <w:tcW w:w="1366" w:type="dxa"/>
          </w:tcPr>
          <w:p w14:paraId="330C7811" w14:textId="77777777" w:rsidR="001757A6" w:rsidRPr="00EB24C8" w:rsidRDefault="001757A6" w:rsidP="003042B6">
            <w:pPr>
              <w:jc w:val="left"/>
              <w:rPr>
                <w:rFonts w:eastAsia="Calibri" w:cs="Arial"/>
                <w:color w:val="000000"/>
                <w:sz w:val="16"/>
                <w:szCs w:val="16"/>
                <w:lang w:val="es-AR"/>
              </w:rPr>
            </w:pPr>
          </w:p>
        </w:tc>
        <w:tc>
          <w:tcPr>
            <w:tcW w:w="1553" w:type="dxa"/>
          </w:tcPr>
          <w:p w14:paraId="0066E97D" w14:textId="77777777" w:rsidR="001757A6" w:rsidRPr="00EB24C8" w:rsidRDefault="001757A6" w:rsidP="00330006">
            <w:pPr>
              <w:rPr>
                <w:rFonts w:eastAsia="Calibri" w:cs="Arial"/>
                <w:color w:val="000000"/>
                <w:sz w:val="16"/>
                <w:szCs w:val="16"/>
                <w:lang w:val="es-AR"/>
              </w:rPr>
            </w:pPr>
          </w:p>
        </w:tc>
      </w:tr>
      <w:tr w:rsidR="001757A6" w:rsidRPr="00B179CA" w14:paraId="7C2D0EE9" w14:textId="77777777" w:rsidTr="003042B6">
        <w:trPr>
          <w:trHeight w:val="216"/>
        </w:trPr>
        <w:tc>
          <w:tcPr>
            <w:tcW w:w="1610" w:type="dxa"/>
          </w:tcPr>
          <w:p w14:paraId="41D99BF9" w14:textId="77777777" w:rsidR="001757A6" w:rsidRPr="00EB24C8" w:rsidRDefault="001757A6" w:rsidP="003042B6">
            <w:pPr>
              <w:jc w:val="left"/>
              <w:rPr>
                <w:rFonts w:eastAsia="Calibri" w:cs="Arial"/>
                <w:color w:val="000000"/>
                <w:sz w:val="16"/>
                <w:szCs w:val="16"/>
                <w:lang w:val="es-AR"/>
              </w:rPr>
            </w:pPr>
            <w:r w:rsidRPr="00EB24C8">
              <w:rPr>
                <w:rFonts w:eastAsia="Calibri" w:cs="Arial"/>
                <w:color w:val="000000"/>
                <w:sz w:val="16"/>
                <w:szCs w:val="16"/>
                <w:lang w:val="es-AR"/>
              </w:rPr>
              <w:lastRenderedPageBreak/>
              <w:t>5. No hay condiciones meteorológicas adversas que puedan afectar al funcionamiento de la grúa móvil, por ejemplo, vientos fuertes, lluvias torrenciales y alumbrado.</w:t>
            </w:r>
          </w:p>
          <w:p w14:paraId="5441887F" w14:textId="77777777" w:rsidR="001757A6" w:rsidRPr="00EB24C8" w:rsidRDefault="001757A6" w:rsidP="003042B6">
            <w:pPr>
              <w:jc w:val="left"/>
              <w:rPr>
                <w:rFonts w:eastAsia="Calibri" w:cs="Arial"/>
                <w:color w:val="000000"/>
                <w:sz w:val="16"/>
                <w:szCs w:val="16"/>
                <w:lang w:val="es-AR"/>
              </w:rPr>
            </w:pPr>
          </w:p>
        </w:tc>
        <w:tc>
          <w:tcPr>
            <w:tcW w:w="1366" w:type="dxa"/>
          </w:tcPr>
          <w:p w14:paraId="711E5403" w14:textId="77777777" w:rsidR="001757A6" w:rsidRPr="00EB24C8" w:rsidRDefault="001757A6" w:rsidP="003042B6">
            <w:pPr>
              <w:jc w:val="left"/>
              <w:rPr>
                <w:rFonts w:eastAsia="Calibri" w:cs="Arial"/>
                <w:color w:val="000000"/>
                <w:sz w:val="16"/>
                <w:szCs w:val="16"/>
                <w:lang w:val="es-AR"/>
              </w:rPr>
            </w:pPr>
          </w:p>
        </w:tc>
        <w:tc>
          <w:tcPr>
            <w:tcW w:w="1695" w:type="dxa"/>
          </w:tcPr>
          <w:p w14:paraId="3389FC2A" w14:textId="77777777" w:rsidR="001757A6" w:rsidRPr="00EB24C8" w:rsidRDefault="001757A6" w:rsidP="003042B6">
            <w:pPr>
              <w:jc w:val="left"/>
              <w:rPr>
                <w:rFonts w:eastAsia="Calibri" w:cs="Arial"/>
                <w:color w:val="000000"/>
                <w:sz w:val="16"/>
                <w:szCs w:val="16"/>
                <w:lang w:val="es-AR"/>
              </w:rPr>
            </w:pPr>
          </w:p>
        </w:tc>
        <w:tc>
          <w:tcPr>
            <w:tcW w:w="2190" w:type="dxa"/>
          </w:tcPr>
          <w:p w14:paraId="4F9BA183" w14:textId="77777777" w:rsidR="001757A6" w:rsidRPr="00EB24C8" w:rsidRDefault="001757A6" w:rsidP="003042B6">
            <w:pPr>
              <w:jc w:val="left"/>
              <w:rPr>
                <w:rFonts w:eastAsia="Calibri" w:cs="Arial"/>
                <w:color w:val="000000"/>
                <w:sz w:val="16"/>
                <w:szCs w:val="16"/>
                <w:lang w:val="es-AR"/>
              </w:rPr>
            </w:pPr>
            <w:r w:rsidRPr="00EB24C8">
              <w:rPr>
                <w:rFonts w:eastAsia="DengXian" w:cs="Arial"/>
                <w:color w:val="000000"/>
                <w:sz w:val="16"/>
                <w:szCs w:val="16"/>
                <w:lang w:val="es-AR" w:eastAsia="zh-CN"/>
              </w:rPr>
              <w:t>5.</w:t>
            </w:r>
            <w:r w:rsidRPr="00EB24C8">
              <w:rPr>
                <w:rFonts w:eastAsia="Calibri" w:cs="Arial"/>
                <w:color w:val="000000"/>
                <w:sz w:val="16"/>
                <w:szCs w:val="16"/>
                <w:lang w:val="es-AR"/>
              </w:rPr>
              <w:t xml:space="preserve"> 5. Arnés y cabo de seguridad sujetos a la estructura, si procede. 6. Línea de seguridad atada lo más alto posible por encima del trabajador.</w:t>
            </w:r>
          </w:p>
        </w:tc>
        <w:tc>
          <w:tcPr>
            <w:tcW w:w="1366" w:type="dxa"/>
          </w:tcPr>
          <w:p w14:paraId="208FF8A8" w14:textId="77777777" w:rsidR="001757A6" w:rsidRPr="00EB24C8" w:rsidRDefault="001757A6" w:rsidP="003042B6">
            <w:pPr>
              <w:jc w:val="left"/>
              <w:rPr>
                <w:rFonts w:eastAsia="Calibri" w:cs="Arial"/>
                <w:color w:val="000000"/>
                <w:sz w:val="16"/>
                <w:szCs w:val="16"/>
                <w:lang w:val="es-AR"/>
              </w:rPr>
            </w:pPr>
          </w:p>
        </w:tc>
        <w:tc>
          <w:tcPr>
            <w:tcW w:w="1553" w:type="dxa"/>
          </w:tcPr>
          <w:p w14:paraId="4E43053F" w14:textId="77777777" w:rsidR="001757A6" w:rsidRPr="00EB24C8" w:rsidRDefault="001757A6" w:rsidP="00330006">
            <w:pPr>
              <w:rPr>
                <w:rFonts w:eastAsia="Calibri" w:cs="Arial"/>
                <w:color w:val="000000"/>
                <w:sz w:val="16"/>
                <w:szCs w:val="16"/>
                <w:lang w:val="es-AR"/>
              </w:rPr>
            </w:pPr>
          </w:p>
        </w:tc>
      </w:tr>
    </w:tbl>
    <w:p w14:paraId="67A1F65B" w14:textId="77777777" w:rsidR="001757A6" w:rsidRPr="00EB24C8" w:rsidRDefault="001757A6" w:rsidP="001757A6">
      <w:pPr>
        <w:rPr>
          <w:rFonts w:cs="Arial"/>
          <w:sz w:val="16"/>
          <w:szCs w:val="16"/>
          <w:lang w:val="es-AR"/>
        </w:rPr>
      </w:pPr>
      <w:r w:rsidRPr="00EB24C8">
        <w:rPr>
          <w:rFonts w:cs="Arial"/>
          <w:sz w:val="16"/>
          <w:szCs w:val="16"/>
          <w:lang w:val="es-AR"/>
        </w:rPr>
        <w:br w:type="page"/>
      </w:r>
    </w:p>
    <w:tbl>
      <w:tblPr>
        <w:tblStyle w:val="TableGrid4"/>
        <w:tblW w:w="10206" w:type="dxa"/>
        <w:tblInd w:w="421" w:type="dxa"/>
        <w:tblLook w:val="04A0" w:firstRow="1" w:lastRow="0" w:firstColumn="1" w:lastColumn="0" w:noHBand="0" w:noVBand="1"/>
      </w:tblPr>
      <w:tblGrid>
        <w:gridCol w:w="2164"/>
        <w:gridCol w:w="948"/>
        <w:gridCol w:w="1005"/>
        <w:gridCol w:w="11"/>
        <w:gridCol w:w="2589"/>
        <w:gridCol w:w="944"/>
        <w:gridCol w:w="2545"/>
      </w:tblGrid>
      <w:tr w:rsidR="001757A6" w:rsidRPr="00614937" w14:paraId="71F5A9DF" w14:textId="77777777" w:rsidTr="00DE4734">
        <w:trPr>
          <w:trHeight w:val="216"/>
        </w:trPr>
        <w:tc>
          <w:tcPr>
            <w:tcW w:w="2164" w:type="dxa"/>
            <w:shd w:val="clear" w:color="auto" w:fill="125B61"/>
          </w:tcPr>
          <w:p w14:paraId="4B74E8AF" w14:textId="77777777" w:rsidR="001757A6" w:rsidRPr="00EB24C8" w:rsidRDefault="001757A6" w:rsidP="00DE4734">
            <w:pPr>
              <w:spacing w:after="120"/>
              <w:rPr>
                <w:rFonts w:eastAsia="Times New Roman" w:cs="Arial"/>
                <w:b/>
                <w:bCs/>
                <w:color w:val="FFFFFF" w:themeColor="background1"/>
                <w:sz w:val="16"/>
                <w:szCs w:val="16"/>
                <w:lang w:val="es-AR"/>
              </w:rPr>
            </w:pPr>
            <w:r w:rsidRPr="00EB24C8">
              <w:rPr>
                <w:rFonts w:eastAsia="Times New Roman" w:cs="Arial"/>
                <w:b/>
                <w:bCs/>
                <w:color w:val="FFFFFF" w:themeColor="background1"/>
                <w:sz w:val="16"/>
                <w:szCs w:val="16"/>
                <w:lang w:val="es-AR"/>
              </w:rPr>
              <w:lastRenderedPageBreak/>
              <w:t>ANDAMIOS (ELEVADOS POR ENCIMA DE 2 M)</w:t>
            </w:r>
          </w:p>
        </w:tc>
        <w:tc>
          <w:tcPr>
            <w:tcW w:w="948" w:type="dxa"/>
            <w:shd w:val="clear" w:color="auto" w:fill="125B61"/>
          </w:tcPr>
          <w:p w14:paraId="6C665557" w14:textId="52F123A5" w:rsidR="001757A6" w:rsidRPr="00DE4734" w:rsidRDefault="001757A6" w:rsidP="00DE4734">
            <w:pPr>
              <w:spacing w:after="120"/>
              <w:rPr>
                <w:rFonts w:eastAsia="Times New Roman" w:cs="Arial"/>
                <w:b/>
                <w:bCs/>
                <w:color w:val="FFFFFF" w:themeColor="background1"/>
                <w:sz w:val="16"/>
                <w:szCs w:val="16"/>
              </w:rPr>
            </w:pPr>
            <w:r w:rsidRPr="00DE4734">
              <w:rPr>
                <w:rFonts w:eastAsia="Times New Roman" w:cs="Arial"/>
                <w:b/>
                <w:bCs/>
                <w:color w:val="FFFFFF" w:themeColor="background1"/>
                <w:sz w:val="16"/>
                <w:szCs w:val="16"/>
              </w:rPr>
              <w:t>SÍ / NO / NA</w:t>
            </w:r>
          </w:p>
        </w:tc>
        <w:tc>
          <w:tcPr>
            <w:tcW w:w="1016" w:type="dxa"/>
            <w:gridSpan w:val="2"/>
            <w:shd w:val="clear" w:color="auto" w:fill="125B61"/>
          </w:tcPr>
          <w:p w14:paraId="2CE4D767" w14:textId="77777777" w:rsidR="001757A6" w:rsidRPr="00DE4734" w:rsidRDefault="001757A6" w:rsidP="00DE4734">
            <w:pPr>
              <w:spacing w:after="120"/>
              <w:rPr>
                <w:rFonts w:eastAsia="Times New Roman" w:cs="Arial"/>
                <w:b/>
                <w:bCs/>
                <w:color w:val="FFFFFF" w:themeColor="background1"/>
                <w:sz w:val="16"/>
                <w:szCs w:val="16"/>
              </w:rPr>
            </w:pPr>
            <w:r w:rsidRPr="00DE4734">
              <w:rPr>
                <w:rFonts w:eastAsia="Times New Roman" w:cs="Arial"/>
                <w:b/>
                <w:bCs/>
                <w:color w:val="FFFFFF" w:themeColor="background1"/>
                <w:sz w:val="16"/>
                <w:szCs w:val="16"/>
              </w:rPr>
              <w:t>INICIAL</w:t>
            </w:r>
          </w:p>
        </w:tc>
        <w:tc>
          <w:tcPr>
            <w:tcW w:w="2589" w:type="dxa"/>
            <w:shd w:val="clear" w:color="auto" w:fill="125B61"/>
          </w:tcPr>
          <w:p w14:paraId="62285A5D" w14:textId="77777777" w:rsidR="001757A6" w:rsidRPr="00EB24C8" w:rsidRDefault="001757A6" w:rsidP="00DE4734">
            <w:pPr>
              <w:spacing w:after="120"/>
              <w:rPr>
                <w:rFonts w:eastAsia="Times New Roman" w:cs="Arial"/>
                <w:b/>
                <w:bCs/>
                <w:color w:val="FFFFFF" w:themeColor="background1"/>
                <w:sz w:val="16"/>
                <w:szCs w:val="16"/>
                <w:lang w:val="es-AR"/>
              </w:rPr>
            </w:pPr>
            <w:r w:rsidRPr="00EB24C8">
              <w:rPr>
                <w:rFonts w:eastAsia="Times New Roman" w:cs="Arial"/>
                <w:b/>
                <w:bCs/>
                <w:color w:val="FFFFFF" w:themeColor="background1"/>
                <w:sz w:val="16"/>
                <w:szCs w:val="16"/>
                <w:lang w:val="es-AR"/>
              </w:rPr>
              <w:t>TECHO FRÁGIL: A) NO SE PARE NI COLOQUE MATERIALES SOBRE NINGUNA PARTE DEL TECHO FRÁGIL. B) CAMINE A LO LARGO DE LA LÍNEA DE LOS PERNOS DE PURGA QUE FIJAN EL TEJADO.</w:t>
            </w:r>
          </w:p>
        </w:tc>
        <w:tc>
          <w:tcPr>
            <w:tcW w:w="944" w:type="dxa"/>
            <w:shd w:val="clear" w:color="auto" w:fill="125B61"/>
          </w:tcPr>
          <w:p w14:paraId="747F6520" w14:textId="32E02C5F" w:rsidR="001757A6" w:rsidRPr="00DE4734" w:rsidRDefault="001757A6" w:rsidP="00DE4734">
            <w:pPr>
              <w:spacing w:after="120"/>
              <w:rPr>
                <w:rFonts w:eastAsia="Times New Roman" w:cs="Arial"/>
                <w:b/>
                <w:bCs/>
                <w:color w:val="FFFFFF" w:themeColor="background1"/>
                <w:sz w:val="16"/>
                <w:szCs w:val="16"/>
              </w:rPr>
            </w:pPr>
            <w:r w:rsidRPr="00DE4734">
              <w:rPr>
                <w:rFonts w:eastAsia="Times New Roman" w:cs="Arial"/>
                <w:b/>
                <w:bCs/>
                <w:color w:val="FFFFFF" w:themeColor="background1"/>
                <w:sz w:val="16"/>
                <w:szCs w:val="16"/>
              </w:rPr>
              <w:t>SÍ / NO / NA</w:t>
            </w:r>
          </w:p>
        </w:tc>
        <w:tc>
          <w:tcPr>
            <w:tcW w:w="2545" w:type="dxa"/>
            <w:shd w:val="clear" w:color="auto" w:fill="125B61"/>
          </w:tcPr>
          <w:p w14:paraId="5657661F" w14:textId="77777777" w:rsidR="001757A6" w:rsidRPr="00DE4734" w:rsidRDefault="001757A6" w:rsidP="00DE4734">
            <w:pPr>
              <w:spacing w:after="120"/>
              <w:rPr>
                <w:rFonts w:eastAsia="Times New Roman" w:cs="Arial"/>
                <w:b/>
                <w:bCs/>
                <w:color w:val="FFFFFF" w:themeColor="background1"/>
                <w:sz w:val="16"/>
                <w:szCs w:val="16"/>
              </w:rPr>
            </w:pPr>
            <w:r w:rsidRPr="00DE4734">
              <w:rPr>
                <w:rFonts w:eastAsia="Times New Roman" w:cs="Arial"/>
                <w:b/>
                <w:bCs/>
                <w:color w:val="FFFFFF" w:themeColor="background1"/>
                <w:sz w:val="16"/>
                <w:szCs w:val="16"/>
              </w:rPr>
              <w:t>INICIAL</w:t>
            </w:r>
          </w:p>
        </w:tc>
      </w:tr>
      <w:tr w:rsidR="001757A6" w:rsidRPr="00B179CA" w14:paraId="27507AEE" w14:textId="77777777" w:rsidTr="00DE4734">
        <w:trPr>
          <w:trHeight w:val="216"/>
        </w:trPr>
        <w:tc>
          <w:tcPr>
            <w:tcW w:w="2164" w:type="dxa"/>
          </w:tcPr>
          <w:p w14:paraId="7882BE74" w14:textId="77777777" w:rsidR="001757A6" w:rsidRPr="00EB24C8" w:rsidRDefault="001757A6" w:rsidP="00330006">
            <w:pPr>
              <w:rPr>
                <w:rFonts w:eastAsia="Calibri" w:cs="Arial"/>
                <w:color w:val="000000"/>
                <w:sz w:val="16"/>
                <w:szCs w:val="16"/>
                <w:lang w:val="es-AR"/>
              </w:rPr>
            </w:pPr>
            <w:r w:rsidRPr="00EB24C8">
              <w:rPr>
                <w:rFonts w:eastAsia="Calibri" w:cs="Arial"/>
                <w:color w:val="000000"/>
                <w:sz w:val="16"/>
                <w:szCs w:val="16"/>
                <w:lang w:val="es-AR"/>
              </w:rPr>
              <w:t>1. La estructura ha sido inspeccionada por un inspector de andamios en la fecha de construcción, semanalmente o después de inclemencias meteorológicas y se ha certificado que el acceso es seguro.</w:t>
            </w:r>
          </w:p>
        </w:tc>
        <w:tc>
          <w:tcPr>
            <w:tcW w:w="948" w:type="dxa"/>
          </w:tcPr>
          <w:p w14:paraId="4AD15E74" w14:textId="77777777" w:rsidR="001757A6" w:rsidRPr="00EB24C8" w:rsidRDefault="001757A6" w:rsidP="00330006">
            <w:pPr>
              <w:rPr>
                <w:rFonts w:eastAsia="Calibri" w:cs="Arial"/>
                <w:color w:val="000000"/>
                <w:sz w:val="16"/>
                <w:szCs w:val="16"/>
                <w:lang w:val="es-AR"/>
              </w:rPr>
            </w:pPr>
          </w:p>
        </w:tc>
        <w:tc>
          <w:tcPr>
            <w:tcW w:w="1016" w:type="dxa"/>
            <w:gridSpan w:val="2"/>
          </w:tcPr>
          <w:p w14:paraId="5D215AC9" w14:textId="77777777" w:rsidR="001757A6" w:rsidRPr="00EB24C8" w:rsidRDefault="001757A6" w:rsidP="00330006">
            <w:pPr>
              <w:rPr>
                <w:rFonts w:eastAsia="Calibri" w:cs="Arial"/>
                <w:color w:val="000000"/>
                <w:sz w:val="16"/>
                <w:szCs w:val="16"/>
                <w:lang w:val="es-AR"/>
              </w:rPr>
            </w:pPr>
          </w:p>
        </w:tc>
        <w:tc>
          <w:tcPr>
            <w:tcW w:w="2589" w:type="dxa"/>
          </w:tcPr>
          <w:p w14:paraId="63A4B845" w14:textId="77777777" w:rsidR="001757A6" w:rsidRPr="00EB24C8" w:rsidRDefault="001757A6" w:rsidP="00330006">
            <w:pPr>
              <w:rPr>
                <w:rFonts w:eastAsia="Calibri" w:cs="Arial"/>
                <w:color w:val="000000"/>
                <w:sz w:val="16"/>
                <w:szCs w:val="16"/>
                <w:lang w:val="es-AR"/>
              </w:rPr>
            </w:pPr>
            <w:r w:rsidRPr="00EB24C8">
              <w:rPr>
                <w:rFonts w:eastAsia="Calibri" w:cs="Arial"/>
                <w:color w:val="000000"/>
                <w:sz w:val="16"/>
                <w:szCs w:val="16"/>
                <w:lang w:val="es-AR"/>
              </w:rPr>
              <w:t>1. Los siguientes elementos deben estar claramente identificados con un aviso de advertencia:</w:t>
            </w:r>
          </w:p>
          <w:p w14:paraId="413E1472" w14:textId="77777777" w:rsidR="001757A6" w:rsidRPr="00EB24C8" w:rsidRDefault="001757A6" w:rsidP="00330006">
            <w:pPr>
              <w:rPr>
                <w:rFonts w:eastAsia="Calibri" w:cs="Arial"/>
                <w:color w:val="000000"/>
                <w:sz w:val="16"/>
                <w:szCs w:val="16"/>
                <w:lang w:val="es-AR"/>
              </w:rPr>
            </w:pPr>
            <w:r w:rsidRPr="00EB24C8">
              <w:rPr>
                <w:rFonts w:eastAsia="Calibri" w:cs="Arial"/>
                <w:color w:val="000000"/>
                <w:sz w:val="16"/>
                <w:szCs w:val="16"/>
                <w:lang w:val="es-AR"/>
              </w:rPr>
              <w:t>- Barrera física; y</w:t>
            </w:r>
          </w:p>
          <w:p w14:paraId="05A32A0A" w14:textId="77777777" w:rsidR="001757A6" w:rsidRPr="00EB24C8" w:rsidRDefault="001757A6" w:rsidP="00330006">
            <w:pPr>
              <w:rPr>
                <w:rFonts w:eastAsia="Calibri" w:cs="Arial"/>
                <w:color w:val="000000"/>
                <w:sz w:val="16"/>
                <w:szCs w:val="16"/>
                <w:lang w:val="es-AR"/>
              </w:rPr>
            </w:pPr>
            <w:r w:rsidRPr="00EB24C8">
              <w:rPr>
                <w:rFonts w:eastAsia="Calibri" w:cs="Arial"/>
                <w:color w:val="000000"/>
                <w:sz w:val="16"/>
                <w:szCs w:val="16"/>
                <w:lang w:val="es-AR"/>
              </w:rPr>
              <w:t xml:space="preserve">-Acordona la zona de abajo. </w:t>
            </w:r>
          </w:p>
        </w:tc>
        <w:tc>
          <w:tcPr>
            <w:tcW w:w="944" w:type="dxa"/>
          </w:tcPr>
          <w:p w14:paraId="5F908631" w14:textId="77777777" w:rsidR="001757A6" w:rsidRPr="00EB24C8" w:rsidRDefault="001757A6" w:rsidP="00330006">
            <w:pPr>
              <w:rPr>
                <w:rFonts w:eastAsia="Calibri" w:cs="Arial"/>
                <w:color w:val="000000"/>
                <w:sz w:val="16"/>
                <w:szCs w:val="16"/>
                <w:lang w:val="es-AR"/>
              </w:rPr>
            </w:pPr>
          </w:p>
        </w:tc>
        <w:tc>
          <w:tcPr>
            <w:tcW w:w="2545" w:type="dxa"/>
          </w:tcPr>
          <w:p w14:paraId="4678E75B" w14:textId="77777777" w:rsidR="001757A6" w:rsidRPr="00EB24C8" w:rsidRDefault="001757A6" w:rsidP="00330006">
            <w:pPr>
              <w:rPr>
                <w:rFonts w:eastAsia="Calibri" w:cs="Arial"/>
                <w:color w:val="000000"/>
                <w:sz w:val="16"/>
                <w:szCs w:val="16"/>
                <w:lang w:val="es-AR"/>
              </w:rPr>
            </w:pPr>
          </w:p>
        </w:tc>
      </w:tr>
      <w:tr w:rsidR="001757A6" w:rsidRPr="00B179CA" w14:paraId="2CBEE026" w14:textId="77777777" w:rsidTr="00DE4734">
        <w:trPr>
          <w:trHeight w:val="216"/>
        </w:trPr>
        <w:tc>
          <w:tcPr>
            <w:tcW w:w="2164" w:type="dxa"/>
          </w:tcPr>
          <w:p w14:paraId="5588D360" w14:textId="77777777" w:rsidR="001757A6" w:rsidRPr="00614937" w:rsidRDefault="001757A6" w:rsidP="00330006">
            <w:pPr>
              <w:rPr>
                <w:rFonts w:eastAsia="Calibri" w:cs="Arial"/>
                <w:color w:val="000000"/>
                <w:sz w:val="16"/>
                <w:szCs w:val="16"/>
              </w:rPr>
            </w:pPr>
            <w:r w:rsidRPr="00EB24C8">
              <w:rPr>
                <w:rFonts w:eastAsia="Calibri" w:cs="Arial"/>
                <w:color w:val="000000"/>
                <w:sz w:val="16"/>
                <w:szCs w:val="16"/>
                <w:lang w:val="es-AR"/>
              </w:rPr>
              <w:t xml:space="preserve">2. 2. La etiqueta de acceso seguro debe estar firmada y colocada en el andamio.  </w:t>
            </w:r>
            <w:r w:rsidRPr="00614937">
              <w:rPr>
                <w:rFonts w:eastAsia="Calibri" w:cs="Arial"/>
                <w:color w:val="000000"/>
                <w:sz w:val="16"/>
                <w:szCs w:val="16"/>
              </w:rPr>
              <w:t>Se muestra el Permiso de Trabajo fechado.</w:t>
            </w:r>
          </w:p>
        </w:tc>
        <w:tc>
          <w:tcPr>
            <w:tcW w:w="948" w:type="dxa"/>
          </w:tcPr>
          <w:p w14:paraId="7D21FEAF" w14:textId="77777777" w:rsidR="001757A6" w:rsidRPr="00614937" w:rsidRDefault="001757A6" w:rsidP="00330006">
            <w:pPr>
              <w:rPr>
                <w:rFonts w:eastAsia="Calibri" w:cs="Arial"/>
                <w:color w:val="000000"/>
                <w:sz w:val="16"/>
                <w:szCs w:val="16"/>
              </w:rPr>
            </w:pPr>
          </w:p>
        </w:tc>
        <w:tc>
          <w:tcPr>
            <w:tcW w:w="1016" w:type="dxa"/>
            <w:gridSpan w:val="2"/>
          </w:tcPr>
          <w:p w14:paraId="1C348699" w14:textId="77777777" w:rsidR="001757A6" w:rsidRPr="00614937" w:rsidRDefault="001757A6" w:rsidP="00330006">
            <w:pPr>
              <w:rPr>
                <w:rFonts w:eastAsia="Calibri" w:cs="Arial"/>
                <w:color w:val="000000"/>
                <w:sz w:val="16"/>
                <w:szCs w:val="16"/>
              </w:rPr>
            </w:pPr>
          </w:p>
        </w:tc>
        <w:tc>
          <w:tcPr>
            <w:tcW w:w="2589" w:type="dxa"/>
          </w:tcPr>
          <w:p w14:paraId="261C5B59" w14:textId="77777777" w:rsidR="001757A6" w:rsidRPr="00EB24C8" w:rsidRDefault="001757A6" w:rsidP="00330006">
            <w:pPr>
              <w:rPr>
                <w:rFonts w:eastAsia="Calibri" w:cs="Arial"/>
                <w:color w:val="000000"/>
                <w:sz w:val="16"/>
                <w:szCs w:val="16"/>
                <w:lang w:val="es-AR"/>
              </w:rPr>
            </w:pPr>
            <w:r w:rsidRPr="00EB24C8">
              <w:rPr>
                <w:rFonts w:eastAsia="Calibri" w:cs="Arial"/>
                <w:color w:val="000000"/>
                <w:sz w:val="16"/>
                <w:szCs w:val="16"/>
                <w:lang w:val="es-AR"/>
              </w:rPr>
              <w:t>2. Las tablas de la escalera deben tener una anchura superior a 430 mm y no utilizar una sola tabla de andamio.</w:t>
            </w:r>
          </w:p>
        </w:tc>
        <w:tc>
          <w:tcPr>
            <w:tcW w:w="944" w:type="dxa"/>
          </w:tcPr>
          <w:p w14:paraId="28E92EEA" w14:textId="77777777" w:rsidR="001757A6" w:rsidRPr="00EB24C8" w:rsidRDefault="001757A6" w:rsidP="00330006">
            <w:pPr>
              <w:rPr>
                <w:rFonts w:eastAsia="Calibri" w:cs="Arial"/>
                <w:color w:val="000000"/>
                <w:sz w:val="16"/>
                <w:szCs w:val="16"/>
                <w:lang w:val="es-AR"/>
              </w:rPr>
            </w:pPr>
          </w:p>
        </w:tc>
        <w:tc>
          <w:tcPr>
            <w:tcW w:w="2545" w:type="dxa"/>
          </w:tcPr>
          <w:p w14:paraId="14B988B9" w14:textId="77777777" w:rsidR="001757A6" w:rsidRPr="00EB24C8" w:rsidRDefault="001757A6" w:rsidP="00330006">
            <w:pPr>
              <w:rPr>
                <w:rFonts w:eastAsia="Calibri" w:cs="Arial"/>
                <w:color w:val="000000"/>
                <w:sz w:val="16"/>
                <w:szCs w:val="16"/>
                <w:lang w:val="es-AR"/>
              </w:rPr>
            </w:pPr>
          </w:p>
        </w:tc>
      </w:tr>
      <w:tr w:rsidR="001757A6" w:rsidRPr="00B179CA" w14:paraId="2417FA00" w14:textId="77777777" w:rsidTr="00DE4734">
        <w:trPr>
          <w:trHeight w:val="216"/>
        </w:trPr>
        <w:tc>
          <w:tcPr>
            <w:tcW w:w="2164" w:type="dxa"/>
          </w:tcPr>
          <w:p w14:paraId="31A9DB76" w14:textId="77777777" w:rsidR="001757A6" w:rsidRPr="00EB24C8" w:rsidRDefault="001757A6" w:rsidP="00330006">
            <w:pPr>
              <w:rPr>
                <w:rFonts w:eastAsia="Calibri" w:cs="Arial"/>
                <w:color w:val="000000"/>
                <w:sz w:val="16"/>
                <w:szCs w:val="16"/>
                <w:lang w:val="es-AR"/>
              </w:rPr>
            </w:pPr>
            <w:r w:rsidRPr="00EB24C8">
              <w:rPr>
                <w:rFonts w:eastAsia="Calibri" w:cs="Arial"/>
                <w:color w:val="000000"/>
                <w:sz w:val="16"/>
                <w:szCs w:val="16"/>
                <w:lang w:val="es-AR"/>
              </w:rPr>
              <w:t>3. El suelo o los cimientos deben ser capaces de soportar el peso del andamio y cualquier carga que pueda recaer sobre él.  Deberá prestarse especial atención a proporcionar el apoyo necesario a los huecos, como sótanos o desagües, o a las zonas de suelo blando, que podrían derrumbarse con la carga.</w:t>
            </w:r>
          </w:p>
        </w:tc>
        <w:tc>
          <w:tcPr>
            <w:tcW w:w="948" w:type="dxa"/>
          </w:tcPr>
          <w:p w14:paraId="5C55068C" w14:textId="77777777" w:rsidR="001757A6" w:rsidRPr="00EB24C8" w:rsidRDefault="001757A6" w:rsidP="00330006">
            <w:pPr>
              <w:rPr>
                <w:rFonts w:eastAsia="Calibri" w:cs="Arial"/>
                <w:color w:val="000000"/>
                <w:sz w:val="16"/>
                <w:szCs w:val="16"/>
                <w:lang w:val="es-AR"/>
              </w:rPr>
            </w:pPr>
          </w:p>
        </w:tc>
        <w:tc>
          <w:tcPr>
            <w:tcW w:w="1016" w:type="dxa"/>
            <w:gridSpan w:val="2"/>
          </w:tcPr>
          <w:p w14:paraId="44E90A0B" w14:textId="77777777" w:rsidR="001757A6" w:rsidRPr="00EB24C8" w:rsidRDefault="001757A6" w:rsidP="00330006">
            <w:pPr>
              <w:rPr>
                <w:rFonts w:eastAsia="Calibri" w:cs="Arial"/>
                <w:color w:val="000000"/>
                <w:sz w:val="16"/>
                <w:szCs w:val="16"/>
                <w:lang w:val="es-AR"/>
              </w:rPr>
            </w:pPr>
          </w:p>
        </w:tc>
        <w:tc>
          <w:tcPr>
            <w:tcW w:w="2589" w:type="dxa"/>
          </w:tcPr>
          <w:p w14:paraId="3B331207" w14:textId="77777777" w:rsidR="001757A6" w:rsidRPr="00EB24C8" w:rsidRDefault="001757A6" w:rsidP="00330006">
            <w:pPr>
              <w:rPr>
                <w:rFonts w:eastAsia="Calibri" w:cs="Arial"/>
                <w:color w:val="000000"/>
                <w:sz w:val="16"/>
                <w:szCs w:val="16"/>
                <w:lang w:val="es-AR"/>
              </w:rPr>
            </w:pPr>
            <w:r w:rsidRPr="00EB24C8">
              <w:rPr>
                <w:rFonts w:eastAsia="Calibri" w:cs="Arial"/>
                <w:color w:val="000000"/>
                <w:sz w:val="16"/>
                <w:szCs w:val="16"/>
                <w:lang w:val="es-AR"/>
              </w:rPr>
              <w:t>3. Arnés de seguridad si procede (por ejemplo, cuando se utiliza con tablas, mientras se trabaja en el tejado).</w:t>
            </w:r>
          </w:p>
        </w:tc>
        <w:tc>
          <w:tcPr>
            <w:tcW w:w="944" w:type="dxa"/>
          </w:tcPr>
          <w:p w14:paraId="31475BB4" w14:textId="77777777" w:rsidR="001757A6" w:rsidRPr="00EB24C8" w:rsidRDefault="001757A6" w:rsidP="00330006">
            <w:pPr>
              <w:rPr>
                <w:rFonts w:eastAsia="Calibri" w:cs="Arial"/>
                <w:color w:val="000000"/>
                <w:sz w:val="16"/>
                <w:szCs w:val="16"/>
                <w:lang w:val="es-AR"/>
              </w:rPr>
            </w:pPr>
          </w:p>
        </w:tc>
        <w:tc>
          <w:tcPr>
            <w:tcW w:w="2545" w:type="dxa"/>
          </w:tcPr>
          <w:p w14:paraId="1995D4F8" w14:textId="77777777" w:rsidR="001757A6" w:rsidRPr="00EB24C8" w:rsidRDefault="001757A6" w:rsidP="00330006">
            <w:pPr>
              <w:rPr>
                <w:rFonts w:eastAsia="Calibri" w:cs="Arial"/>
                <w:color w:val="000000"/>
                <w:sz w:val="16"/>
                <w:szCs w:val="16"/>
                <w:lang w:val="es-AR"/>
              </w:rPr>
            </w:pPr>
          </w:p>
        </w:tc>
      </w:tr>
      <w:tr w:rsidR="001757A6" w:rsidRPr="00614937" w14:paraId="67717356" w14:textId="77777777" w:rsidTr="00DE4734">
        <w:trPr>
          <w:trHeight w:val="216"/>
        </w:trPr>
        <w:tc>
          <w:tcPr>
            <w:tcW w:w="2164" w:type="dxa"/>
          </w:tcPr>
          <w:p w14:paraId="46DE858D" w14:textId="77777777" w:rsidR="001757A6" w:rsidRPr="00614937" w:rsidRDefault="001757A6" w:rsidP="00330006">
            <w:pPr>
              <w:rPr>
                <w:rFonts w:eastAsia="Calibri" w:cs="Arial"/>
                <w:color w:val="000000"/>
                <w:sz w:val="16"/>
                <w:szCs w:val="16"/>
              </w:rPr>
            </w:pPr>
            <w:r w:rsidRPr="00EB24C8">
              <w:rPr>
                <w:rFonts w:eastAsia="Calibri" w:cs="Arial"/>
                <w:color w:val="000000"/>
                <w:sz w:val="16"/>
                <w:szCs w:val="16"/>
                <w:lang w:val="es-AR"/>
              </w:rPr>
              <w:t xml:space="preserve">4. La plataforma debe tener una anchura &gt;275mm. (Una sola tabla no es suficiente) &gt;38mm de grosor. </w:t>
            </w:r>
            <w:r w:rsidRPr="00614937">
              <w:rPr>
                <w:rFonts w:eastAsia="Calibri" w:cs="Arial"/>
                <w:color w:val="000000"/>
                <w:sz w:val="16"/>
                <w:szCs w:val="16"/>
              </w:rPr>
              <w:t>Rodapiés &gt; 150mm de altura.</w:t>
            </w:r>
          </w:p>
        </w:tc>
        <w:tc>
          <w:tcPr>
            <w:tcW w:w="948" w:type="dxa"/>
          </w:tcPr>
          <w:p w14:paraId="61B64ADC" w14:textId="77777777" w:rsidR="001757A6" w:rsidRPr="00614937" w:rsidRDefault="001757A6" w:rsidP="00330006">
            <w:pPr>
              <w:rPr>
                <w:rFonts w:eastAsia="Calibri" w:cs="Arial"/>
                <w:color w:val="000000"/>
                <w:sz w:val="16"/>
                <w:szCs w:val="16"/>
              </w:rPr>
            </w:pPr>
          </w:p>
        </w:tc>
        <w:tc>
          <w:tcPr>
            <w:tcW w:w="1016" w:type="dxa"/>
            <w:gridSpan w:val="2"/>
          </w:tcPr>
          <w:p w14:paraId="2962D58E" w14:textId="77777777" w:rsidR="001757A6" w:rsidRPr="00614937" w:rsidRDefault="001757A6" w:rsidP="00330006">
            <w:pPr>
              <w:rPr>
                <w:rFonts w:eastAsia="Calibri" w:cs="Arial"/>
                <w:color w:val="000000"/>
                <w:sz w:val="16"/>
                <w:szCs w:val="16"/>
              </w:rPr>
            </w:pPr>
          </w:p>
        </w:tc>
        <w:tc>
          <w:tcPr>
            <w:tcW w:w="2589" w:type="dxa"/>
            <w:shd w:val="clear" w:color="auto" w:fill="125B61"/>
          </w:tcPr>
          <w:p w14:paraId="4FA7772F" w14:textId="77777777" w:rsidR="001757A6" w:rsidRPr="00EB24C8" w:rsidRDefault="001757A6" w:rsidP="00DE4734">
            <w:pPr>
              <w:spacing w:after="120"/>
              <w:rPr>
                <w:rFonts w:eastAsia="Times New Roman" w:cs="Arial"/>
                <w:b/>
                <w:bCs/>
                <w:color w:val="FFFFFF" w:themeColor="background1"/>
                <w:sz w:val="16"/>
                <w:szCs w:val="16"/>
                <w:lang w:val="es-AR"/>
              </w:rPr>
            </w:pPr>
            <w:r w:rsidRPr="00EB24C8">
              <w:rPr>
                <w:rFonts w:eastAsia="Times New Roman" w:cs="Arial"/>
                <w:b/>
                <w:bCs/>
                <w:color w:val="FFFFFF" w:themeColor="background1"/>
                <w:sz w:val="16"/>
                <w:szCs w:val="16"/>
                <w:lang w:val="es-AR"/>
              </w:rPr>
              <w:t>OTRAS APLICACIONES (por ejemplo, trabajar para la parte trasera de un camión)</w:t>
            </w:r>
          </w:p>
        </w:tc>
        <w:tc>
          <w:tcPr>
            <w:tcW w:w="944" w:type="dxa"/>
            <w:shd w:val="clear" w:color="auto" w:fill="125B61"/>
          </w:tcPr>
          <w:p w14:paraId="5EB561DB" w14:textId="077D3AEA" w:rsidR="001757A6" w:rsidRPr="00DE4734" w:rsidRDefault="001757A6" w:rsidP="00DE4734">
            <w:pPr>
              <w:spacing w:after="120"/>
              <w:rPr>
                <w:rFonts w:eastAsia="Times New Roman" w:cs="Arial"/>
                <w:b/>
                <w:bCs/>
                <w:color w:val="FFFFFF" w:themeColor="background1"/>
                <w:sz w:val="16"/>
                <w:szCs w:val="16"/>
              </w:rPr>
            </w:pPr>
            <w:r w:rsidRPr="00DE4734">
              <w:rPr>
                <w:rFonts w:eastAsia="Times New Roman" w:cs="Arial"/>
                <w:b/>
                <w:bCs/>
                <w:color w:val="FFFFFF" w:themeColor="background1"/>
                <w:sz w:val="16"/>
                <w:szCs w:val="16"/>
              </w:rPr>
              <w:t>SÍ / NO / NA</w:t>
            </w:r>
          </w:p>
        </w:tc>
        <w:tc>
          <w:tcPr>
            <w:tcW w:w="2545" w:type="dxa"/>
            <w:shd w:val="clear" w:color="auto" w:fill="125B61"/>
          </w:tcPr>
          <w:p w14:paraId="6F77F150" w14:textId="77777777" w:rsidR="001757A6" w:rsidRPr="00DE4734" w:rsidRDefault="001757A6" w:rsidP="00DE4734">
            <w:pPr>
              <w:spacing w:after="120"/>
              <w:rPr>
                <w:rFonts w:eastAsia="Times New Roman" w:cs="Arial"/>
                <w:b/>
                <w:bCs/>
                <w:color w:val="FFFFFF" w:themeColor="background1"/>
                <w:sz w:val="16"/>
                <w:szCs w:val="16"/>
              </w:rPr>
            </w:pPr>
            <w:r w:rsidRPr="00DE4734">
              <w:rPr>
                <w:rFonts w:eastAsia="Times New Roman" w:cs="Arial"/>
                <w:b/>
                <w:bCs/>
                <w:color w:val="FFFFFF" w:themeColor="background1"/>
                <w:sz w:val="16"/>
                <w:szCs w:val="16"/>
              </w:rPr>
              <w:t>INICIAL</w:t>
            </w:r>
          </w:p>
        </w:tc>
      </w:tr>
      <w:tr w:rsidR="001757A6" w:rsidRPr="00B179CA" w14:paraId="42C517FA" w14:textId="77777777" w:rsidTr="00DE4734">
        <w:trPr>
          <w:trHeight w:val="216"/>
        </w:trPr>
        <w:tc>
          <w:tcPr>
            <w:tcW w:w="2164" w:type="dxa"/>
          </w:tcPr>
          <w:p w14:paraId="06628C07" w14:textId="77777777" w:rsidR="001757A6" w:rsidRPr="00614937" w:rsidRDefault="001757A6" w:rsidP="00330006">
            <w:pPr>
              <w:rPr>
                <w:rFonts w:eastAsia="Calibri" w:cs="Arial"/>
                <w:color w:val="000000"/>
                <w:sz w:val="16"/>
                <w:szCs w:val="16"/>
              </w:rPr>
            </w:pPr>
            <w:r w:rsidRPr="00EB24C8">
              <w:rPr>
                <w:rFonts w:eastAsia="Calibri" w:cs="Arial"/>
                <w:color w:val="000000"/>
                <w:sz w:val="16"/>
                <w:szCs w:val="16"/>
                <w:lang w:val="es-AR"/>
              </w:rPr>
              <w:t xml:space="preserve">5. Los tableros deben estar: Apoyados al menos cada 1,25m.  Firmemente sujetos.  Sin grandes huecos. </w:t>
            </w:r>
            <w:r w:rsidRPr="00614937">
              <w:rPr>
                <w:rFonts w:eastAsia="Calibri" w:cs="Arial"/>
                <w:color w:val="000000"/>
                <w:sz w:val="16"/>
                <w:szCs w:val="16"/>
              </w:rPr>
              <w:t>Deben sobresalir &gt;20cm y &lt;70cm.</w:t>
            </w:r>
          </w:p>
        </w:tc>
        <w:tc>
          <w:tcPr>
            <w:tcW w:w="948" w:type="dxa"/>
          </w:tcPr>
          <w:p w14:paraId="0DA29D98" w14:textId="77777777" w:rsidR="001757A6" w:rsidRPr="00614937" w:rsidRDefault="001757A6" w:rsidP="00330006">
            <w:pPr>
              <w:rPr>
                <w:rFonts w:eastAsia="Calibri" w:cs="Arial"/>
                <w:color w:val="000000"/>
                <w:sz w:val="16"/>
                <w:szCs w:val="16"/>
              </w:rPr>
            </w:pPr>
          </w:p>
        </w:tc>
        <w:tc>
          <w:tcPr>
            <w:tcW w:w="1016" w:type="dxa"/>
            <w:gridSpan w:val="2"/>
          </w:tcPr>
          <w:p w14:paraId="32849AC6" w14:textId="77777777" w:rsidR="001757A6" w:rsidRPr="00614937" w:rsidRDefault="001757A6" w:rsidP="00330006">
            <w:pPr>
              <w:rPr>
                <w:rFonts w:eastAsia="Calibri" w:cs="Arial"/>
                <w:color w:val="000000"/>
                <w:sz w:val="16"/>
                <w:szCs w:val="16"/>
              </w:rPr>
            </w:pPr>
          </w:p>
        </w:tc>
        <w:tc>
          <w:tcPr>
            <w:tcW w:w="2589" w:type="dxa"/>
            <w:vMerge w:val="restart"/>
          </w:tcPr>
          <w:p w14:paraId="24326D81" w14:textId="77777777" w:rsidR="001757A6" w:rsidRPr="00EB24C8" w:rsidRDefault="001757A6" w:rsidP="00330006">
            <w:pPr>
              <w:rPr>
                <w:rFonts w:eastAsia="Calibri" w:cs="Arial"/>
                <w:color w:val="000000"/>
                <w:sz w:val="16"/>
                <w:szCs w:val="16"/>
                <w:lang w:val="es-AR"/>
              </w:rPr>
            </w:pPr>
            <w:r w:rsidRPr="00EB24C8">
              <w:rPr>
                <w:rFonts w:eastAsia="Calibri" w:cs="Arial"/>
                <w:color w:val="000000"/>
                <w:sz w:val="16"/>
                <w:szCs w:val="16"/>
                <w:lang w:val="es-AR"/>
              </w:rPr>
              <w:t>Describa las medidas paliativas que deben adoptarse:</w:t>
            </w:r>
          </w:p>
          <w:p w14:paraId="3D9FC3F5" w14:textId="77777777" w:rsidR="001757A6" w:rsidRPr="00EB24C8" w:rsidRDefault="001757A6" w:rsidP="00330006">
            <w:pPr>
              <w:jc w:val="center"/>
              <w:rPr>
                <w:rFonts w:eastAsia="Calibri" w:cs="Arial"/>
                <w:sz w:val="16"/>
                <w:szCs w:val="16"/>
                <w:lang w:val="es-AR"/>
              </w:rPr>
            </w:pPr>
          </w:p>
        </w:tc>
        <w:tc>
          <w:tcPr>
            <w:tcW w:w="944" w:type="dxa"/>
            <w:vMerge w:val="restart"/>
          </w:tcPr>
          <w:p w14:paraId="352D5C88" w14:textId="77777777" w:rsidR="001757A6" w:rsidRPr="00EB24C8" w:rsidRDefault="001757A6" w:rsidP="00330006">
            <w:pPr>
              <w:rPr>
                <w:rFonts w:eastAsia="Calibri" w:cs="Arial"/>
                <w:color w:val="000000"/>
                <w:sz w:val="16"/>
                <w:szCs w:val="16"/>
                <w:lang w:val="es-AR"/>
              </w:rPr>
            </w:pPr>
          </w:p>
        </w:tc>
        <w:tc>
          <w:tcPr>
            <w:tcW w:w="2545" w:type="dxa"/>
            <w:vMerge w:val="restart"/>
          </w:tcPr>
          <w:p w14:paraId="28438EAC" w14:textId="77777777" w:rsidR="001757A6" w:rsidRPr="00EB24C8" w:rsidRDefault="001757A6" w:rsidP="00330006">
            <w:pPr>
              <w:rPr>
                <w:rFonts w:eastAsia="Calibri" w:cs="Arial"/>
                <w:color w:val="000000"/>
                <w:sz w:val="16"/>
                <w:szCs w:val="16"/>
                <w:lang w:val="es-AR"/>
              </w:rPr>
            </w:pPr>
          </w:p>
        </w:tc>
      </w:tr>
      <w:tr w:rsidR="001757A6" w:rsidRPr="00B179CA" w14:paraId="6494AD5B" w14:textId="77777777" w:rsidTr="00DE4734">
        <w:trPr>
          <w:trHeight w:val="216"/>
        </w:trPr>
        <w:tc>
          <w:tcPr>
            <w:tcW w:w="2164" w:type="dxa"/>
          </w:tcPr>
          <w:p w14:paraId="1E35B434" w14:textId="77777777" w:rsidR="001757A6" w:rsidRPr="00EB24C8" w:rsidRDefault="001757A6" w:rsidP="00330006">
            <w:pPr>
              <w:rPr>
                <w:rFonts w:eastAsia="Calibri" w:cs="Arial"/>
                <w:color w:val="000000"/>
                <w:sz w:val="16"/>
                <w:szCs w:val="16"/>
                <w:lang w:val="es-AR"/>
              </w:rPr>
            </w:pPr>
            <w:r w:rsidRPr="00EB24C8">
              <w:rPr>
                <w:rFonts w:eastAsia="Calibri" w:cs="Arial"/>
                <w:color w:val="000000"/>
                <w:sz w:val="16"/>
                <w:szCs w:val="16"/>
                <w:lang w:val="es-AR"/>
              </w:rPr>
              <w:t>6. El suelo o los cimientos deben ser capaces de soportar el peso del andamio y cualquier carga que pueda recaer sobre él.  Debe prestarse especial atención a proporcionar el apoyo necesario a los huecos, como sótanos o desagües, o a las zonas de suelo blando, que podrían derrumbarse con la carga.</w:t>
            </w:r>
          </w:p>
        </w:tc>
        <w:tc>
          <w:tcPr>
            <w:tcW w:w="948" w:type="dxa"/>
          </w:tcPr>
          <w:p w14:paraId="0D4EF554" w14:textId="77777777" w:rsidR="001757A6" w:rsidRPr="00EB24C8" w:rsidRDefault="001757A6" w:rsidP="00330006">
            <w:pPr>
              <w:rPr>
                <w:rFonts w:eastAsia="Calibri" w:cs="Arial"/>
                <w:color w:val="000000"/>
                <w:sz w:val="16"/>
                <w:szCs w:val="16"/>
                <w:lang w:val="es-AR"/>
              </w:rPr>
            </w:pPr>
          </w:p>
        </w:tc>
        <w:tc>
          <w:tcPr>
            <w:tcW w:w="1016" w:type="dxa"/>
            <w:gridSpan w:val="2"/>
          </w:tcPr>
          <w:p w14:paraId="2926411A" w14:textId="77777777" w:rsidR="001757A6" w:rsidRPr="00EB24C8" w:rsidRDefault="001757A6" w:rsidP="00330006">
            <w:pPr>
              <w:rPr>
                <w:rFonts w:eastAsia="Calibri" w:cs="Arial"/>
                <w:color w:val="000000"/>
                <w:sz w:val="16"/>
                <w:szCs w:val="16"/>
                <w:lang w:val="es-AR"/>
              </w:rPr>
            </w:pPr>
          </w:p>
        </w:tc>
        <w:tc>
          <w:tcPr>
            <w:tcW w:w="2589" w:type="dxa"/>
            <w:vMerge/>
          </w:tcPr>
          <w:p w14:paraId="3B9C5504" w14:textId="77777777" w:rsidR="001757A6" w:rsidRPr="00EB24C8" w:rsidRDefault="001757A6" w:rsidP="00330006">
            <w:pPr>
              <w:rPr>
                <w:rFonts w:eastAsia="Calibri" w:cs="Arial"/>
                <w:color w:val="000000"/>
                <w:sz w:val="16"/>
                <w:szCs w:val="16"/>
                <w:lang w:val="es-AR"/>
              </w:rPr>
            </w:pPr>
          </w:p>
        </w:tc>
        <w:tc>
          <w:tcPr>
            <w:tcW w:w="944" w:type="dxa"/>
            <w:vMerge/>
          </w:tcPr>
          <w:p w14:paraId="77765ABC" w14:textId="77777777" w:rsidR="001757A6" w:rsidRPr="00EB24C8" w:rsidRDefault="001757A6" w:rsidP="00330006">
            <w:pPr>
              <w:rPr>
                <w:rFonts w:eastAsia="Calibri" w:cs="Arial"/>
                <w:color w:val="000000"/>
                <w:sz w:val="16"/>
                <w:szCs w:val="16"/>
                <w:lang w:val="es-AR"/>
              </w:rPr>
            </w:pPr>
          </w:p>
        </w:tc>
        <w:tc>
          <w:tcPr>
            <w:tcW w:w="2545" w:type="dxa"/>
            <w:vMerge/>
          </w:tcPr>
          <w:p w14:paraId="1283C7CD" w14:textId="77777777" w:rsidR="001757A6" w:rsidRPr="00EB24C8" w:rsidRDefault="001757A6" w:rsidP="00330006">
            <w:pPr>
              <w:rPr>
                <w:rFonts w:eastAsia="Calibri" w:cs="Arial"/>
                <w:color w:val="000000"/>
                <w:sz w:val="16"/>
                <w:szCs w:val="16"/>
                <w:lang w:val="es-AR"/>
              </w:rPr>
            </w:pPr>
          </w:p>
        </w:tc>
      </w:tr>
      <w:tr w:rsidR="001757A6" w:rsidRPr="00B179CA" w14:paraId="34C1A6AA" w14:textId="77777777" w:rsidTr="00DE4734">
        <w:trPr>
          <w:trHeight w:val="216"/>
        </w:trPr>
        <w:tc>
          <w:tcPr>
            <w:tcW w:w="10206" w:type="dxa"/>
            <w:gridSpan w:val="7"/>
            <w:shd w:val="clear" w:color="auto" w:fill="125B61"/>
          </w:tcPr>
          <w:p w14:paraId="36CB6A81" w14:textId="77777777" w:rsidR="001757A6" w:rsidRPr="00EB24C8" w:rsidRDefault="001757A6" w:rsidP="00DE4734">
            <w:pPr>
              <w:spacing w:after="120"/>
              <w:rPr>
                <w:rFonts w:eastAsia="Times New Roman" w:cs="Arial"/>
                <w:b/>
                <w:bCs/>
                <w:color w:val="FFFFFF" w:themeColor="background1"/>
                <w:sz w:val="16"/>
                <w:szCs w:val="16"/>
                <w:lang w:val="es-AR"/>
              </w:rPr>
            </w:pPr>
            <w:r w:rsidRPr="00EB24C8">
              <w:rPr>
                <w:rFonts w:eastAsia="Times New Roman" w:cs="Arial"/>
                <w:b/>
                <w:bCs/>
                <w:color w:val="FFFFFF" w:themeColor="background1"/>
                <w:sz w:val="16"/>
                <w:szCs w:val="16"/>
                <w:lang w:val="es-AR"/>
              </w:rPr>
              <w:t>Plan de Rescate en Trabajos en Altura - Atención: En caso de estar suspendido con un arnés de cuerpo entero, para evitar traumatismos por suspensión: - No intente soltar las conexiones del arnés. - Permanezca con la cabeza erguida, mueva los dedos de los pies para que circule la sangre y espere a que le rescaten.</w:t>
            </w:r>
          </w:p>
        </w:tc>
      </w:tr>
      <w:tr w:rsidR="001757A6" w:rsidRPr="00614937" w14:paraId="5726B479" w14:textId="77777777" w:rsidTr="00DE4734">
        <w:trPr>
          <w:trHeight w:val="1860"/>
        </w:trPr>
        <w:tc>
          <w:tcPr>
            <w:tcW w:w="4117" w:type="dxa"/>
            <w:gridSpan w:val="3"/>
          </w:tcPr>
          <w:p w14:paraId="04238C65" w14:textId="77777777" w:rsidR="001757A6" w:rsidRPr="00EB24C8" w:rsidRDefault="001757A6" w:rsidP="00330006">
            <w:pPr>
              <w:rPr>
                <w:rFonts w:eastAsia="Calibri" w:cs="Arial"/>
                <w:color w:val="000000"/>
                <w:sz w:val="16"/>
                <w:szCs w:val="16"/>
                <w:lang w:val="es-AR"/>
              </w:rPr>
            </w:pPr>
            <w:r w:rsidRPr="00EB24C8">
              <w:rPr>
                <w:rFonts w:eastAsia="Calibri" w:cs="Arial"/>
                <w:i/>
                <w:iCs/>
                <w:color w:val="000000"/>
                <w:sz w:val="16"/>
                <w:szCs w:val="16"/>
                <w:lang w:val="es-AR"/>
              </w:rPr>
              <w:t>[Describa los métodos y las medidas que deben adoptarse para rescatar a una persona suspendida con un arnés de cuerpo entero en los 15 minutos siguientes a su caída</w:t>
            </w:r>
            <w:r w:rsidRPr="00EB24C8">
              <w:rPr>
                <w:rFonts w:eastAsia="Calibri" w:cs="Arial"/>
                <w:color w:val="000000"/>
                <w:sz w:val="16"/>
                <w:szCs w:val="16"/>
                <w:lang w:val="es-AR"/>
              </w:rPr>
              <w:t>].</w:t>
            </w:r>
          </w:p>
        </w:tc>
        <w:tc>
          <w:tcPr>
            <w:tcW w:w="6089" w:type="dxa"/>
            <w:gridSpan w:val="4"/>
          </w:tcPr>
          <w:p w14:paraId="62CDC0DA" w14:textId="77777777" w:rsidR="001757A6" w:rsidRPr="00EB24C8" w:rsidRDefault="001757A6" w:rsidP="00DF5C93">
            <w:pPr>
              <w:pStyle w:val="ListParagraph"/>
              <w:numPr>
                <w:ilvl w:val="0"/>
                <w:numId w:val="17"/>
              </w:numPr>
              <w:spacing w:before="0"/>
              <w:contextualSpacing w:val="0"/>
              <w:jc w:val="left"/>
              <w:rPr>
                <w:rFonts w:eastAsia="Calibri" w:cs="Arial"/>
                <w:i/>
                <w:iCs/>
                <w:color w:val="000000"/>
                <w:sz w:val="16"/>
                <w:szCs w:val="16"/>
                <w:lang w:val="es-AR"/>
              </w:rPr>
            </w:pPr>
            <w:r w:rsidRPr="00EB24C8">
              <w:rPr>
                <w:rFonts w:eastAsia="Calibri" w:cs="Arial"/>
                <w:color w:val="000000"/>
                <w:sz w:val="16"/>
                <w:szCs w:val="16"/>
                <w:lang w:val="es-AR"/>
              </w:rPr>
              <w:t>[</w:t>
            </w:r>
            <w:r w:rsidRPr="00EB24C8">
              <w:rPr>
                <w:rFonts w:eastAsia="Calibri" w:cs="Arial"/>
                <w:i/>
                <w:iCs/>
                <w:color w:val="000000"/>
                <w:sz w:val="16"/>
                <w:szCs w:val="16"/>
                <w:lang w:val="es-AR"/>
              </w:rPr>
              <w:t>Identifique los posibles riesgos de caída en la zona de trabajo]</w:t>
            </w:r>
          </w:p>
          <w:p w14:paraId="0A6C53F3" w14:textId="77777777" w:rsidR="001757A6" w:rsidRPr="00EB24C8" w:rsidRDefault="001757A6" w:rsidP="00DF5C93">
            <w:pPr>
              <w:pStyle w:val="ListParagraph"/>
              <w:numPr>
                <w:ilvl w:val="0"/>
                <w:numId w:val="17"/>
              </w:numPr>
              <w:spacing w:before="0"/>
              <w:contextualSpacing w:val="0"/>
              <w:jc w:val="left"/>
              <w:rPr>
                <w:rFonts w:eastAsia="Calibri" w:cs="Arial"/>
                <w:i/>
                <w:iCs/>
                <w:color w:val="000000"/>
                <w:sz w:val="16"/>
                <w:szCs w:val="16"/>
                <w:lang w:val="es-AR"/>
              </w:rPr>
            </w:pPr>
            <w:r w:rsidRPr="00EB24C8">
              <w:rPr>
                <w:rFonts w:eastAsia="Calibri" w:cs="Arial"/>
                <w:i/>
                <w:iCs/>
                <w:color w:val="000000"/>
                <w:sz w:val="16"/>
                <w:szCs w:val="16"/>
                <w:lang w:val="es-AR"/>
              </w:rPr>
              <w:t>Seleccionar el equipo de protección adecuado</w:t>
            </w:r>
          </w:p>
          <w:p w14:paraId="78DD4234" w14:textId="77777777" w:rsidR="001757A6" w:rsidRPr="00EB24C8" w:rsidRDefault="001757A6" w:rsidP="00DF5C93">
            <w:pPr>
              <w:pStyle w:val="ListParagraph"/>
              <w:numPr>
                <w:ilvl w:val="0"/>
                <w:numId w:val="17"/>
              </w:numPr>
              <w:spacing w:before="0"/>
              <w:contextualSpacing w:val="0"/>
              <w:jc w:val="left"/>
              <w:rPr>
                <w:rFonts w:eastAsia="Calibri" w:cs="Arial"/>
                <w:i/>
                <w:iCs/>
                <w:color w:val="000000"/>
                <w:sz w:val="16"/>
                <w:szCs w:val="16"/>
                <w:lang w:val="es-AR"/>
              </w:rPr>
            </w:pPr>
            <w:r w:rsidRPr="00EB24C8">
              <w:rPr>
                <w:rFonts w:eastAsia="Calibri" w:cs="Arial"/>
                <w:i/>
                <w:iCs/>
                <w:color w:val="000000"/>
                <w:sz w:val="16"/>
                <w:szCs w:val="16"/>
                <w:lang w:val="es-AR"/>
              </w:rPr>
              <w:t>Utilizar el plan formal y escrito de protección contra caídas y salvamento.</w:t>
            </w:r>
          </w:p>
          <w:p w14:paraId="5B41B62E" w14:textId="77777777" w:rsidR="001757A6" w:rsidRPr="00EB24C8" w:rsidRDefault="001757A6" w:rsidP="00DF5C93">
            <w:pPr>
              <w:pStyle w:val="ListParagraph"/>
              <w:numPr>
                <w:ilvl w:val="0"/>
                <w:numId w:val="17"/>
              </w:numPr>
              <w:spacing w:before="0"/>
              <w:contextualSpacing w:val="0"/>
              <w:jc w:val="left"/>
              <w:rPr>
                <w:rFonts w:eastAsia="Calibri" w:cs="Arial"/>
                <w:i/>
                <w:iCs/>
                <w:color w:val="000000"/>
                <w:sz w:val="16"/>
                <w:szCs w:val="16"/>
                <w:lang w:val="es-AR"/>
              </w:rPr>
            </w:pPr>
            <w:r w:rsidRPr="00EB24C8">
              <w:rPr>
                <w:rFonts w:eastAsia="Calibri" w:cs="Arial"/>
                <w:i/>
                <w:iCs/>
                <w:color w:val="000000"/>
                <w:sz w:val="16"/>
                <w:szCs w:val="16"/>
                <w:lang w:val="es-AR"/>
              </w:rPr>
              <w:t>Formar a los empleados y practicar los rescates de forma rutinaria</w:t>
            </w:r>
          </w:p>
          <w:p w14:paraId="02F6F521" w14:textId="7692E5A5" w:rsidR="001757A6" w:rsidRPr="00614937" w:rsidRDefault="001757A6" w:rsidP="00DF5C93">
            <w:pPr>
              <w:pStyle w:val="ListParagraph"/>
              <w:numPr>
                <w:ilvl w:val="0"/>
                <w:numId w:val="17"/>
              </w:numPr>
              <w:spacing w:before="0"/>
              <w:contextualSpacing w:val="0"/>
              <w:jc w:val="left"/>
              <w:rPr>
                <w:rFonts w:eastAsia="Calibri" w:cs="Arial"/>
                <w:color w:val="000000"/>
                <w:sz w:val="16"/>
                <w:szCs w:val="16"/>
              </w:rPr>
            </w:pPr>
            <w:r w:rsidRPr="00614937">
              <w:rPr>
                <w:rFonts w:eastAsia="Calibri" w:cs="Arial"/>
                <w:i/>
                <w:iCs/>
                <w:color w:val="000000"/>
                <w:sz w:val="16"/>
                <w:szCs w:val="16"/>
              </w:rPr>
              <w:t>Impartir formación de reciclaje</w:t>
            </w:r>
          </w:p>
        </w:tc>
      </w:tr>
      <w:tr w:rsidR="001757A6" w:rsidRPr="00B179CA" w14:paraId="53944950" w14:textId="77777777" w:rsidTr="00DE4734">
        <w:trPr>
          <w:trHeight w:val="216"/>
        </w:trPr>
        <w:tc>
          <w:tcPr>
            <w:tcW w:w="10206" w:type="dxa"/>
            <w:gridSpan w:val="7"/>
            <w:shd w:val="clear" w:color="auto" w:fill="125B61"/>
          </w:tcPr>
          <w:p w14:paraId="7F289976" w14:textId="77777777" w:rsidR="001757A6" w:rsidRPr="00EB24C8" w:rsidRDefault="001757A6" w:rsidP="00DE4734">
            <w:pPr>
              <w:spacing w:after="120"/>
              <w:rPr>
                <w:rFonts w:eastAsia="Times New Roman" w:cs="Arial"/>
                <w:b/>
                <w:bCs/>
                <w:color w:val="FFFFFF" w:themeColor="background1"/>
                <w:sz w:val="16"/>
                <w:szCs w:val="16"/>
                <w:lang w:val="es-AR"/>
              </w:rPr>
            </w:pPr>
            <w:r w:rsidRPr="00EB24C8">
              <w:rPr>
                <w:rFonts w:eastAsia="Times New Roman" w:cs="Arial"/>
                <w:b/>
                <w:bCs/>
                <w:color w:val="FFFFFF" w:themeColor="background1"/>
                <w:sz w:val="16"/>
                <w:szCs w:val="16"/>
                <w:lang w:val="es-AR"/>
              </w:rPr>
              <w:t>NOMBRE DE LAS PERSONAS QUE PARTICIPARÁN EN EL TRABAJO: (SI SON MÁS DE 3, ADJUNTE LA LISTA DE ASISTENCIA)</w:t>
            </w:r>
          </w:p>
        </w:tc>
      </w:tr>
      <w:tr w:rsidR="001757A6" w:rsidRPr="001F7E37" w14:paraId="627959A7" w14:textId="77777777" w:rsidTr="00DE4734">
        <w:trPr>
          <w:trHeight w:val="216"/>
        </w:trPr>
        <w:tc>
          <w:tcPr>
            <w:tcW w:w="10206" w:type="dxa"/>
            <w:gridSpan w:val="7"/>
          </w:tcPr>
          <w:p w14:paraId="36311D3A" w14:textId="2394851E" w:rsidR="001757A6" w:rsidRPr="00EB24C8" w:rsidRDefault="001757A6" w:rsidP="00330006">
            <w:pPr>
              <w:rPr>
                <w:rFonts w:eastAsia="Calibri" w:cs="Arial"/>
                <w:color w:val="000000"/>
                <w:sz w:val="16"/>
                <w:szCs w:val="16"/>
                <w:lang w:val="es-AR"/>
              </w:rPr>
            </w:pPr>
            <w:r w:rsidRPr="00EB24C8">
              <w:rPr>
                <w:rFonts w:eastAsia="Calibri" w:cs="Arial"/>
                <w:color w:val="000000"/>
                <w:sz w:val="16"/>
                <w:szCs w:val="16"/>
                <w:lang w:val="es-AR"/>
              </w:rPr>
              <w:lastRenderedPageBreak/>
              <w:t>He leído y comprendo este permiso y me comprometo a cumplir las normas y procedimientos sobre medio ambiente, salud y seguridad.</w:t>
            </w:r>
          </w:p>
          <w:p w14:paraId="153AF80A" w14:textId="28CA657A" w:rsidR="001757A6" w:rsidRPr="001F7E37" w:rsidRDefault="001757A6" w:rsidP="00330006">
            <w:pPr>
              <w:rPr>
                <w:rFonts w:eastAsia="Calibri" w:cs="Arial"/>
                <w:color w:val="000000"/>
                <w:sz w:val="16"/>
                <w:szCs w:val="16"/>
                <w:lang w:val="es-AR"/>
              </w:rPr>
            </w:pPr>
            <w:r w:rsidRPr="001F7E37">
              <w:rPr>
                <w:rFonts w:eastAsia="Calibri" w:cs="Arial"/>
                <w:color w:val="000000"/>
                <w:sz w:val="16"/>
                <w:szCs w:val="16"/>
                <w:lang w:val="es-AR"/>
              </w:rPr>
              <w:t>Nombre: ___________________________</w:t>
            </w:r>
            <w:r w:rsidR="001F7E37" w:rsidRPr="001F7E37">
              <w:rPr>
                <w:rFonts w:eastAsia="Calibri" w:cs="Arial"/>
                <w:color w:val="000000"/>
                <w:sz w:val="16"/>
                <w:szCs w:val="16"/>
                <w:lang w:val="es-AR"/>
              </w:rPr>
              <w:t>Fecha</w:t>
            </w:r>
            <w:r w:rsidRPr="001F7E37">
              <w:rPr>
                <w:rFonts w:eastAsia="Calibri" w:cs="Arial"/>
                <w:color w:val="000000"/>
                <w:sz w:val="16"/>
                <w:szCs w:val="16"/>
                <w:lang w:val="es-AR"/>
              </w:rPr>
              <w:t>: ___________________ Firma: ____________________</w:t>
            </w:r>
          </w:p>
          <w:p w14:paraId="3039232E" w14:textId="77777777" w:rsidR="00DE4734" w:rsidRPr="001F7E37" w:rsidRDefault="00DE4734" w:rsidP="00330006">
            <w:pPr>
              <w:rPr>
                <w:rFonts w:eastAsia="Calibri" w:cs="Arial"/>
                <w:color w:val="000000"/>
                <w:sz w:val="16"/>
                <w:szCs w:val="16"/>
                <w:lang w:val="es-AR"/>
              </w:rPr>
            </w:pPr>
          </w:p>
          <w:p w14:paraId="124A536E" w14:textId="64C5BFC0" w:rsidR="001757A6" w:rsidRPr="001F7E37" w:rsidRDefault="001757A6" w:rsidP="00330006">
            <w:pPr>
              <w:rPr>
                <w:rFonts w:eastAsia="Calibri" w:cs="Arial"/>
                <w:color w:val="000000"/>
                <w:sz w:val="16"/>
                <w:szCs w:val="16"/>
                <w:lang w:val="es-AR"/>
              </w:rPr>
            </w:pPr>
            <w:r w:rsidRPr="001F7E37">
              <w:rPr>
                <w:rFonts w:eastAsia="Calibri" w:cs="Arial"/>
                <w:color w:val="000000"/>
                <w:sz w:val="16"/>
                <w:szCs w:val="16"/>
                <w:lang w:val="es-AR"/>
              </w:rPr>
              <w:t>Nombre: ___________________________</w:t>
            </w:r>
            <w:r w:rsidR="001F7E37" w:rsidRPr="001F7E37">
              <w:rPr>
                <w:rFonts w:eastAsia="Calibri" w:cs="Arial"/>
                <w:color w:val="000000"/>
                <w:sz w:val="16"/>
                <w:szCs w:val="16"/>
                <w:lang w:val="es-AR"/>
              </w:rPr>
              <w:t xml:space="preserve"> Fecha</w:t>
            </w:r>
            <w:r w:rsidRPr="001F7E37">
              <w:rPr>
                <w:rFonts w:eastAsia="Calibri" w:cs="Arial"/>
                <w:color w:val="000000"/>
                <w:sz w:val="16"/>
                <w:szCs w:val="16"/>
                <w:lang w:val="es-AR"/>
              </w:rPr>
              <w:t>: ___________________ Firma: ____________________</w:t>
            </w:r>
          </w:p>
          <w:p w14:paraId="1F41E66F" w14:textId="77777777" w:rsidR="00DE4734" w:rsidRPr="001F7E37" w:rsidRDefault="00DE4734" w:rsidP="00330006">
            <w:pPr>
              <w:rPr>
                <w:rFonts w:eastAsia="Calibri" w:cs="Arial"/>
                <w:color w:val="000000"/>
                <w:sz w:val="16"/>
                <w:szCs w:val="16"/>
                <w:lang w:val="es-AR"/>
              </w:rPr>
            </w:pPr>
          </w:p>
          <w:p w14:paraId="07B6F997" w14:textId="77777777" w:rsidR="00DE4734" w:rsidRPr="001F7E37" w:rsidRDefault="00DE4734" w:rsidP="00330006">
            <w:pPr>
              <w:rPr>
                <w:rFonts w:eastAsia="Calibri" w:cs="Arial"/>
                <w:color w:val="000000"/>
                <w:sz w:val="16"/>
                <w:szCs w:val="16"/>
                <w:lang w:val="es-AR"/>
              </w:rPr>
            </w:pPr>
          </w:p>
          <w:p w14:paraId="73FE8CFD" w14:textId="2F3B7478" w:rsidR="00A132AD" w:rsidRPr="001F7E37" w:rsidRDefault="00A132AD" w:rsidP="00A132AD">
            <w:pPr>
              <w:rPr>
                <w:rFonts w:eastAsia="Calibri" w:cs="Arial"/>
                <w:color w:val="000000"/>
                <w:sz w:val="16"/>
                <w:szCs w:val="16"/>
                <w:lang w:val="es-AR"/>
              </w:rPr>
            </w:pPr>
            <w:r w:rsidRPr="001F7E37">
              <w:rPr>
                <w:rFonts w:eastAsia="Calibri" w:cs="Arial"/>
                <w:color w:val="000000"/>
                <w:sz w:val="16"/>
                <w:szCs w:val="16"/>
                <w:lang w:val="es-AR"/>
              </w:rPr>
              <w:t>Nombre: ___________________________</w:t>
            </w:r>
            <w:r w:rsidR="001F7E37" w:rsidRPr="001F7E37">
              <w:rPr>
                <w:rFonts w:eastAsia="Calibri" w:cs="Arial"/>
                <w:color w:val="000000"/>
                <w:sz w:val="16"/>
                <w:szCs w:val="16"/>
                <w:lang w:val="es-AR"/>
              </w:rPr>
              <w:t xml:space="preserve"> Fecha</w:t>
            </w:r>
            <w:r w:rsidRPr="001F7E37">
              <w:rPr>
                <w:rFonts w:eastAsia="Calibri" w:cs="Arial"/>
                <w:color w:val="000000"/>
                <w:sz w:val="16"/>
                <w:szCs w:val="16"/>
                <w:lang w:val="es-AR"/>
              </w:rPr>
              <w:t>: ___________________ Firma: ____________________</w:t>
            </w:r>
          </w:p>
          <w:p w14:paraId="72091BB8" w14:textId="77777777" w:rsidR="001757A6" w:rsidRPr="001F7E37" w:rsidRDefault="001757A6" w:rsidP="00D5439E">
            <w:pPr>
              <w:rPr>
                <w:rFonts w:eastAsia="Calibri" w:cs="Arial"/>
                <w:color w:val="000000"/>
                <w:sz w:val="16"/>
                <w:szCs w:val="16"/>
                <w:lang w:val="es-AR"/>
              </w:rPr>
            </w:pPr>
          </w:p>
        </w:tc>
      </w:tr>
    </w:tbl>
    <w:p w14:paraId="64714697" w14:textId="77777777" w:rsidR="001757A6" w:rsidRPr="001F7E37" w:rsidRDefault="001757A6" w:rsidP="001757A6">
      <w:pPr>
        <w:rPr>
          <w:rFonts w:cs="Arial"/>
          <w:sz w:val="16"/>
          <w:szCs w:val="16"/>
          <w:lang w:val="es-AR"/>
        </w:rPr>
      </w:pPr>
    </w:p>
    <w:tbl>
      <w:tblPr>
        <w:tblStyle w:val="TableGrid"/>
        <w:tblW w:w="10206" w:type="dxa"/>
        <w:tblInd w:w="421" w:type="dxa"/>
        <w:tblLook w:val="04A0" w:firstRow="1" w:lastRow="0" w:firstColumn="1" w:lastColumn="0" w:noHBand="0" w:noVBand="1"/>
      </w:tblPr>
      <w:tblGrid>
        <w:gridCol w:w="3414"/>
        <w:gridCol w:w="884"/>
        <w:gridCol w:w="1626"/>
        <w:gridCol w:w="1060"/>
        <w:gridCol w:w="3222"/>
      </w:tblGrid>
      <w:tr w:rsidR="001757A6" w:rsidRPr="00614937" w14:paraId="79600527" w14:textId="77777777" w:rsidTr="00DE4734">
        <w:trPr>
          <w:trHeight w:val="261"/>
        </w:trPr>
        <w:tc>
          <w:tcPr>
            <w:tcW w:w="3453" w:type="dxa"/>
            <w:tcBorders>
              <w:top w:val="single" w:sz="4" w:space="0" w:color="auto"/>
              <w:left w:val="single" w:sz="4" w:space="0" w:color="auto"/>
              <w:bottom w:val="nil"/>
              <w:right w:val="nil"/>
            </w:tcBorders>
            <w:vAlign w:val="bottom"/>
          </w:tcPr>
          <w:p w14:paraId="68ADF069" w14:textId="77777777" w:rsidR="001757A6" w:rsidRPr="00614937" w:rsidRDefault="001757A6" w:rsidP="00330006">
            <w:pPr>
              <w:rPr>
                <w:rFonts w:cs="Arial"/>
                <w:sz w:val="16"/>
                <w:szCs w:val="16"/>
              </w:rPr>
            </w:pPr>
            <w:r w:rsidRPr="00614937">
              <w:rPr>
                <w:rFonts w:cs="Arial"/>
                <w:b/>
                <w:sz w:val="16"/>
                <w:szCs w:val="16"/>
              </w:rPr>
              <w:t>AUTORIZACIÓN</w:t>
            </w:r>
          </w:p>
        </w:tc>
        <w:tc>
          <w:tcPr>
            <w:tcW w:w="805" w:type="dxa"/>
            <w:tcBorders>
              <w:top w:val="single" w:sz="4" w:space="0" w:color="auto"/>
              <w:left w:val="nil"/>
              <w:bottom w:val="nil"/>
              <w:right w:val="nil"/>
            </w:tcBorders>
            <w:vAlign w:val="bottom"/>
          </w:tcPr>
          <w:p w14:paraId="73ECD903" w14:textId="77777777" w:rsidR="001757A6" w:rsidRPr="00614937" w:rsidRDefault="001757A6" w:rsidP="00330006">
            <w:pPr>
              <w:rPr>
                <w:rFonts w:cs="Arial"/>
                <w:sz w:val="16"/>
                <w:szCs w:val="16"/>
              </w:rPr>
            </w:pPr>
            <w:r w:rsidRPr="00614937">
              <w:rPr>
                <w:rFonts w:cs="Arial"/>
                <w:sz w:val="16"/>
                <w:szCs w:val="16"/>
              </w:rPr>
              <w:t>La hora:</w:t>
            </w:r>
          </w:p>
        </w:tc>
        <w:tc>
          <w:tcPr>
            <w:tcW w:w="1654" w:type="dxa"/>
            <w:tcBorders>
              <w:top w:val="single" w:sz="4" w:space="0" w:color="auto"/>
              <w:left w:val="nil"/>
              <w:bottom w:val="single" w:sz="4" w:space="0" w:color="auto"/>
              <w:right w:val="nil"/>
            </w:tcBorders>
            <w:vAlign w:val="center"/>
          </w:tcPr>
          <w:p w14:paraId="604E455E" w14:textId="77777777" w:rsidR="001757A6" w:rsidRPr="00614937" w:rsidRDefault="001757A6" w:rsidP="00330006">
            <w:pPr>
              <w:jc w:val="center"/>
              <w:rPr>
                <w:rFonts w:cs="Arial"/>
                <w:sz w:val="16"/>
                <w:szCs w:val="16"/>
              </w:rPr>
            </w:pPr>
          </w:p>
        </w:tc>
        <w:tc>
          <w:tcPr>
            <w:tcW w:w="1065" w:type="dxa"/>
            <w:tcBorders>
              <w:top w:val="single" w:sz="4" w:space="0" w:color="auto"/>
              <w:left w:val="nil"/>
              <w:bottom w:val="nil"/>
              <w:right w:val="nil"/>
            </w:tcBorders>
            <w:vAlign w:val="bottom"/>
          </w:tcPr>
          <w:p w14:paraId="35C81BF6" w14:textId="77777777" w:rsidR="001757A6" w:rsidRPr="00614937" w:rsidRDefault="001757A6" w:rsidP="00330006">
            <w:pPr>
              <w:rPr>
                <w:rFonts w:cs="Arial"/>
                <w:sz w:val="16"/>
                <w:szCs w:val="16"/>
              </w:rPr>
            </w:pPr>
            <w:r w:rsidRPr="00614937">
              <w:rPr>
                <w:rFonts w:cs="Arial"/>
                <w:sz w:val="16"/>
                <w:szCs w:val="16"/>
              </w:rPr>
              <w:t>Nombre:</w:t>
            </w:r>
          </w:p>
        </w:tc>
        <w:tc>
          <w:tcPr>
            <w:tcW w:w="3229" w:type="dxa"/>
            <w:tcBorders>
              <w:top w:val="single" w:sz="4" w:space="0" w:color="auto"/>
              <w:left w:val="nil"/>
              <w:bottom w:val="nil"/>
              <w:right w:val="single" w:sz="4" w:space="0" w:color="auto"/>
            </w:tcBorders>
            <w:vAlign w:val="center"/>
          </w:tcPr>
          <w:p w14:paraId="58E58D06" w14:textId="77777777" w:rsidR="001757A6" w:rsidRPr="00614937" w:rsidRDefault="001757A6" w:rsidP="00330006">
            <w:pPr>
              <w:rPr>
                <w:rFonts w:cs="Arial"/>
                <w:sz w:val="16"/>
                <w:szCs w:val="16"/>
              </w:rPr>
            </w:pPr>
            <w:r w:rsidRPr="00614937">
              <w:rPr>
                <w:rFonts w:cs="Arial"/>
                <w:sz w:val="16"/>
                <w:szCs w:val="16"/>
              </w:rPr>
              <w:t>______________________________</w:t>
            </w:r>
          </w:p>
        </w:tc>
      </w:tr>
      <w:tr w:rsidR="001757A6" w:rsidRPr="00614937" w14:paraId="42B46ABA" w14:textId="77777777" w:rsidTr="00DE4734">
        <w:trPr>
          <w:trHeight w:val="261"/>
        </w:trPr>
        <w:tc>
          <w:tcPr>
            <w:tcW w:w="3453" w:type="dxa"/>
            <w:vMerge w:val="restart"/>
            <w:tcBorders>
              <w:top w:val="nil"/>
              <w:left w:val="single" w:sz="4" w:space="0" w:color="auto"/>
              <w:bottom w:val="nil"/>
              <w:right w:val="nil"/>
            </w:tcBorders>
            <w:vAlign w:val="center"/>
          </w:tcPr>
          <w:p w14:paraId="73B2B189" w14:textId="77777777" w:rsidR="001757A6" w:rsidRPr="00EB24C8" w:rsidRDefault="001757A6" w:rsidP="00330006">
            <w:pPr>
              <w:rPr>
                <w:rFonts w:cs="Arial"/>
                <w:sz w:val="16"/>
                <w:szCs w:val="16"/>
                <w:lang w:val="es-AR"/>
              </w:rPr>
            </w:pPr>
            <w:r w:rsidRPr="00EB24C8">
              <w:rPr>
                <w:rFonts w:cs="Arial"/>
                <w:sz w:val="16"/>
                <w:szCs w:val="16"/>
                <w:lang w:val="es-AR"/>
              </w:rPr>
              <w:t xml:space="preserve">Certifico que se cumplen las condiciones de inscripción requeridas </w:t>
            </w:r>
          </w:p>
          <w:p w14:paraId="2951C517" w14:textId="77777777" w:rsidR="001757A6" w:rsidRPr="00EB24C8" w:rsidRDefault="001757A6" w:rsidP="00330006">
            <w:pPr>
              <w:rPr>
                <w:rFonts w:cs="Arial"/>
                <w:sz w:val="16"/>
                <w:szCs w:val="16"/>
                <w:lang w:val="es-AR"/>
              </w:rPr>
            </w:pPr>
            <w:r w:rsidRPr="00EB24C8">
              <w:rPr>
                <w:rFonts w:cs="Arial"/>
                <w:sz w:val="16"/>
                <w:szCs w:val="16"/>
                <w:lang w:val="es-AR"/>
              </w:rPr>
              <w:t xml:space="preserve">&amp; es seguro comenzar este trabajo en altura </w:t>
            </w:r>
          </w:p>
        </w:tc>
        <w:tc>
          <w:tcPr>
            <w:tcW w:w="805" w:type="dxa"/>
            <w:tcBorders>
              <w:top w:val="nil"/>
              <w:left w:val="nil"/>
              <w:bottom w:val="nil"/>
              <w:right w:val="nil"/>
            </w:tcBorders>
            <w:vAlign w:val="bottom"/>
          </w:tcPr>
          <w:p w14:paraId="4102C19F" w14:textId="0FF600DA" w:rsidR="001757A6" w:rsidRPr="00614937" w:rsidRDefault="001F7E37" w:rsidP="00330006">
            <w:pPr>
              <w:rPr>
                <w:rFonts w:cs="Arial"/>
                <w:sz w:val="16"/>
                <w:szCs w:val="16"/>
              </w:rPr>
            </w:pPr>
            <w:r w:rsidRPr="001F7E37">
              <w:rPr>
                <w:rFonts w:eastAsia="Calibri" w:cs="Arial"/>
                <w:color w:val="000000"/>
                <w:sz w:val="16"/>
                <w:szCs w:val="16"/>
                <w:lang w:val="es-AR"/>
              </w:rPr>
              <w:t>Fecha</w:t>
            </w:r>
            <w:r w:rsidR="001757A6" w:rsidRPr="00614937">
              <w:rPr>
                <w:rFonts w:cs="Arial"/>
                <w:sz w:val="16"/>
                <w:szCs w:val="16"/>
              </w:rPr>
              <w:t>:</w:t>
            </w:r>
          </w:p>
        </w:tc>
        <w:tc>
          <w:tcPr>
            <w:tcW w:w="1654" w:type="dxa"/>
            <w:tcBorders>
              <w:top w:val="single" w:sz="4" w:space="0" w:color="auto"/>
              <w:left w:val="nil"/>
              <w:bottom w:val="single" w:sz="4" w:space="0" w:color="auto"/>
              <w:right w:val="nil"/>
            </w:tcBorders>
            <w:vAlign w:val="bottom"/>
          </w:tcPr>
          <w:p w14:paraId="21CAC86E" w14:textId="77777777" w:rsidR="001757A6" w:rsidRPr="00614937" w:rsidRDefault="001757A6" w:rsidP="00330006">
            <w:pPr>
              <w:jc w:val="center"/>
              <w:rPr>
                <w:rFonts w:cs="Arial"/>
                <w:sz w:val="16"/>
                <w:szCs w:val="16"/>
              </w:rPr>
            </w:pPr>
          </w:p>
        </w:tc>
        <w:tc>
          <w:tcPr>
            <w:tcW w:w="1065" w:type="dxa"/>
            <w:tcBorders>
              <w:top w:val="nil"/>
              <w:left w:val="nil"/>
              <w:bottom w:val="nil"/>
              <w:right w:val="nil"/>
            </w:tcBorders>
            <w:vAlign w:val="center"/>
          </w:tcPr>
          <w:p w14:paraId="7B77EB5D" w14:textId="77777777" w:rsidR="001757A6" w:rsidRPr="00614937" w:rsidRDefault="001757A6" w:rsidP="00330006">
            <w:pPr>
              <w:rPr>
                <w:rFonts w:cs="Arial"/>
                <w:sz w:val="16"/>
                <w:szCs w:val="16"/>
              </w:rPr>
            </w:pPr>
            <w:r w:rsidRPr="00614937">
              <w:rPr>
                <w:rFonts w:cs="Arial"/>
                <w:sz w:val="16"/>
                <w:szCs w:val="16"/>
              </w:rPr>
              <w:t>Firma:</w:t>
            </w:r>
          </w:p>
        </w:tc>
        <w:tc>
          <w:tcPr>
            <w:tcW w:w="3229" w:type="dxa"/>
            <w:tcBorders>
              <w:top w:val="nil"/>
              <w:left w:val="nil"/>
              <w:bottom w:val="nil"/>
              <w:right w:val="single" w:sz="4" w:space="0" w:color="auto"/>
            </w:tcBorders>
            <w:vAlign w:val="bottom"/>
          </w:tcPr>
          <w:p w14:paraId="428D52F5" w14:textId="77777777" w:rsidR="001757A6" w:rsidRPr="00614937" w:rsidRDefault="001757A6" w:rsidP="00330006">
            <w:pPr>
              <w:rPr>
                <w:rFonts w:cs="Arial"/>
                <w:sz w:val="16"/>
                <w:szCs w:val="16"/>
              </w:rPr>
            </w:pPr>
            <w:r w:rsidRPr="00614937">
              <w:rPr>
                <w:rFonts w:cs="Arial"/>
                <w:sz w:val="16"/>
                <w:szCs w:val="16"/>
              </w:rPr>
              <w:t>______________________________</w:t>
            </w:r>
          </w:p>
        </w:tc>
      </w:tr>
      <w:tr w:rsidR="001757A6" w:rsidRPr="00614937" w14:paraId="2A51BB45" w14:textId="77777777" w:rsidTr="00DE4734">
        <w:trPr>
          <w:trHeight w:val="261"/>
        </w:trPr>
        <w:tc>
          <w:tcPr>
            <w:tcW w:w="3453" w:type="dxa"/>
            <w:vMerge/>
            <w:tcBorders>
              <w:top w:val="nil"/>
              <w:left w:val="single" w:sz="4" w:space="0" w:color="auto"/>
              <w:bottom w:val="single" w:sz="4" w:space="0" w:color="auto"/>
              <w:right w:val="nil"/>
            </w:tcBorders>
            <w:vAlign w:val="bottom"/>
          </w:tcPr>
          <w:p w14:paraId="1E6F46BA" w14:textId="77777777" w:rsidR="001757A6" w:rsidRPr="00614937" w:rsidRDefault="001757A6" w:rsidP="00330006">
            <w:pPr>
              <w:rPr>
                <w:rFonts w:cs="Arial"/>
                <w:sz w:val="16"/>
                <w:szCs w:val="16"/>
              </w:rPr>
            </w:pPr>
          </w:p>
        </w:tc>
        <w:tc>
          <w:tcPr>
            <w:tcW w:w="805" w:type="dxa"/>
            <w:tcBorders>
              <w:top w:val="nil"/>
              <w:left w:val="nil"/>
              <w:bottom w:val="single" w:sz="4" w:space="0" w:color="auto"/>
              <w:right w:val="nil"/>
            </w:tcBorders>
            <w:vAlign w:val="bottom"/>
          </w:tcPr>
          <w:p w14:paraId="2DF9094A" w14:textId="77777777" w:rsidR="001757A6" w:rsidRPr="00614937" w:rsidRDefault="001757A6" w:rsidP="00330006">
            <w:pPr>
              <w:spacing w:before="60" w:after="60"/>
              <w:rPr>
                <w:rFonts w:cs="Arial"/>
                <w:sz w:val="16"/>
                <w:szCs w:val="16"/>
              </w:rPr>
            </w:pPr>
            <w:r w:rsidRPr="00614937">
              <w:rPr>
                <w:rFonts w:cs="Arial"/>
                <w:sz w:val="16"/>
                <w:szCs w:val="16"/>
              </w:rPr>
              <w:t>Teléfono:</w:t>
            </w:r>
          </w:p>
        </w:tc>
        <w:tc>
          <w:tcPr>
            <w:tcW w:w="5948" w:type="dxa"/>
            <w:gridSpan w:val="3"/>
            <w:tcBorders>
              <w:top w:val="nil"/>
              <w:left w:val="nil"/>
              <w:bottom w:val="single" w:sz="4" w:space="0" w:color="auto"/>
              <w:right w:val="single" w:sz="4" w:space="0" w:color="auto"/>
            </w:tcBorders>
            <w:vAlign w:val="center"/>
          </w:tcPr>
          <w:p w14:paraId="45E62CCE" w14:textId="77777777" w:rsidR="001757A6" w:rsidRPr="00614937" w:rsidRDefault="001757A6" w:rsidP="00330006">
            <w:pPr>
              <w:tabs>
                <w:tab w:val="left" w:pos="2153"/>
              </w:tabs>
              <w:rPr>
                <w:rFonts w:cs="Arial"/>
                <w:sz w:val="16"/>
                <w:szCs w:val="16"/>
                <w:u w:val="single"/>
              </w:rPr>
            </w:pPr>
            <w:r w:rsidRPr="00614937">
              <w:rPr>
                <w:rFonts w:cs="Arial"/>
                <w:sz w:val="16"/>
                <w:szCs w:val="16"/>
                <w:u w:val="single"/>
              </w:rPr>
              <w:tab/>
            </w:r>
          </w:p>
        </w:tc>
      </w:tr>
    </w:tbl>
    <w:p w14:paraId="1C8A1724" w14:textId="77777777" w:rsidR="001757A6" w:rsidRPr="000842C4" w:rsidRDefault="001757A6" w:rsidP="001757A6">
      <w:pPr>
        <w:sectPr w:rsidR="001757A6" w:rsidRPr="000842C4" w:rsidSect="00C76CB0">
          <w:headerReference w:type="default" r:id="rId19"/>
          <w:footerReference w:type="default" r:id="rId20"/>
          <w:pgSz w:w="11906" w:h="16838" w:code="9"/>
          <w:pgMar w:top="567" w:right="720" w:bottom="289" w:left="567" w:header="709" w:footer="284" w:gutter="0"/>
          <w:cols w:space="708"/>
          <w:docGrid w:linePitch="360"/>
        </w:sectPr>
      </w:pPr>
    </w:p>
    <w:p w14:paraId="1F2F8064" w14:textId="02395963" w:rsidR="00706F54" w:rsidRPr="00EB24C8" w:rsidRDefault="00706F54" w:rsidP="00706F54">
      <w:pPr>
        <w:pStyle w:val="Heading1"/>
        <w:pageBreakBefore/>
        <w:numPr>
          <w:ilvl w:val="0"/>
          <w:numId w:val="0"/>
        </w:numPr>
        <w:spacing w:after="120"/>
        <w:jc w:val="left"/>
        <w:rPr>
          <w:lang w:val="es-AR"/>
        </w:rPr>
      </w:pPr>
      <w:bookmarkStart w:id="75" w:name="_Toc199771202"/>
      <w:r w:rsidRPr="00EB24C8">
        <w:rPr>
          <w:lang w:val="es-AR"/>
        </w:rPr>
        <w:lastRenderedPageBreak/>
        <w:t xml:space="preserve">Anexo </w:t>
      </w:r>
      <w:r w:rsidR="00367718" w:rsidRPr="00EB24C8">
        <w:rPr>
          <w:lang w:val="es-AR"/>
        </w:rPr>
        <w:t>B</w:t>
      </w:r>
      <w:r w:rsidRPr="00EB24C8">
        <w:rPr>
          <w:lang w:val="es-AR"/>
        </w:rPr>
        <w:t>: Permiso de trabajo en caliente</w:t>
      </w:r>
      <w:bookmarkEnd w:id="75"/>
    </w:p>
    <w:p w14:paraId="7C5D3E90" w14:textId="77777777" w:rsidR="00706F54" w:rsidRPr="00CF057B" w:rsidRDefault="00706F54" w:rsidP="00706F54">
      <w:r w:rsidRPr="00CF057B">
        <w:t xml:space="preserve">Véase </w:t>
      </w:r>
      <w:r>
        <w:t>la página siguiente</w:t>
      </w:r>
    </w:p>
    <w:p w14:paraId="2369F355" w14:textId="77777777" w:rsidR="00706F54" w:rsidRPr="00A91C6C" w:rsidRDefault="00706F54" w:rsidP="00706F54">
      <w:pPr>
        <w:rPr>
          <w:rFonts w:asciiTheme="minorHAnsi" w:hAnsiTheme="minorHAnsi" w:cstheme="minorHAnsi"/>
        </w:rPr>
        <w:sectPr w:rsidR="00706F54" w:rsidRPr="00A91C6C" w:rsidSect="00706F54">
          <w:headerReference w:type="default" r:id="rId21"/>
          <w:footerReference w:type="default" r:id="rId22"/>
          <w:pgSz w:w="11906" w:h="16838"/>
          <w:pgMar w:top="1440" w:right="1440" w:bottom="1440" w:left="1440" w:header="708" w:footer="708" w:gutter="0"/>
          <w:cols w:space="708"/>
          <w:docGrid w:linePitch="360"/>
        </w:sectPr>
      </w:pPr>
    </w:p>
    <w:tbl>
      <w:tblPr>
        <w:tblStyle w:val="TableGrid"/>
        <w:tblW w:w="10488" w:type="dxa"/>
        <w:tblBorders>
          <w:insideH w:val="none" w:sz="0" w:space="0" w:color="auto"/>
          <w:insideV w:val="none" w:sz="0" w:space="0" w:color="auto"/>
        </w:tblBorders>
        <w:tblLook w:val="04A0" w:firstRow="1" w:lastRow="0" w:firstColumn="1" w:lastColumn="0" w:noHBand="0" w:noVBand="1"/>
      </w:tblPr>
      <w:tblGrid>
        <w:gridCol w:w="5244"/>
        <w:gridCol w:w="5244"/>
      </w:tblGrid>
      <w:tr w:rsidR="00706F54" w:rsidRPr="00B179CA" w14:paraId="294DA572" w14:textId="77777777" w:rsidTr="00330006">
        <w:trPr>
          <w:trHeight w:val="350"/>
        </w:trPr>
        <w:tc>
          <w:tcPr>
            <w:tcW w:w="5244" w:type="dxa"/>
            <w:vAlign w:val="bottom"/>
          </w:tcPr>
          <w:p w14:paraId="32A8CF42" w14:textId="77777777" w:rsidR="00706F54" w:rsidRPr="00706F54" w:rsidRDefault="00706F54" w:rsidP="00330006">
            <w:pPr>
              <w:tabs>
                <w:tab w:val="right" w:pos="4994"/>
              </w:tabs>
              <w:rPr>
                <w:rFonts w:cs="Arial"/>
                <w:sz w:val="16"/>
                <w:szCs w:val="16"/>
              </w:rPr>
            </w:pPr>
            <w:r w:rsidRPr="00706F54">
              <w:rPr>
                <w:rFonts w:cs="Arial"/>
                <w:sz w:val="16"/>
                <w:szCs w:val="16"/>
              </w:rPr>
              <w:lastRenderedPageBreak/>
              <w:t>Nombre de la empresa: __________________________</w:t>
            </w:r>
            <w:r w:rsidRPr="00706F54">
              <w:rPr>
                <w:rFonts w:cs="Arial"/>
                <w:sz w:val="16"/>
                <w:szCs w:val="16"/>
                <w:u w:val="single"/>
              </w:rPr>
              <w:tab/>
            </w:r>
          </w:p>
        </w:tc>
        <w:tc>
          <w:tcPr>
            <w:tcW w:w="5244" w:type="dxa"/>
            <w:vAlign w:val="bottom"/>
          </w:tcPr>
          <w:p w14:paraId="1123E67B" w14:textId="77777777" w:rsidR="00706F54" w:rsidRPr="00EB24C8" w:rsidRDefault="00706F54" w:rsidP="00330006">
            <w:pPr>
              <w:rPr>
                <w:rFonts w:cs="Arial"/>
                <w:sz w:val="16"/>
                <w:szCs w:val="16"/>
                <w:lang w:val="es-AR"/>
              </w:rPr>
            </w:pPr>
            <w:r w:rsidRPr="00EB24C8">
              <w:rPr>
                <w:rFonts w:cs="Arial"/>
                <w:sz w:val="16"/>
                <w:szCs w:val="16"/>
                <w:lang w:val="es-AR"/>
              </w:rPr>
              <w:t>Fecha y hora de emisión:   ______________________________</w:t>
            </w:r>
          </w:p>
        </w:tc>
      </w:tr>
      <w:tr w:rsidR="00706F54" w:rsidRPr="00B179CA" w14:paraId="1C7BE768" w14:textId="77777777" w:rsidTr="00330006">
        <w:trPr>
          <w:trHeight w:val="360"/>
        </w:trPr>
        <w:tc>
          <w:tcPr>
            <w:tcW w:w="5244" w:type="dxa"/>
            <w:vAlign w:val="bottom"/>
          </w:tcPr>
          <w:p w14:paraId="22D0D910" w14:textId="77777777" w:rsidR="00706F54" w:rsidRPr="00706F54" w:rsidRDefault="00706F54" w:rsidP="00330006">
            <w:pPr>
              <w:tabs>
                <w:tab w:val="right" w:pos="4994"/>
              </w:tabs>
              <w:rPr>
                <w:rFonts w:cs="Arial"/>
                <w:sz w:val="16"/>
                <w:szCs w:val="16"/>
              </w:rPr>
            </w:pPr>
            <w:r w:rsidRPr="00706F54">
              <w:rPr>
                <w:rFonts w:cs="Arial"/>
                <w:sz w:val="16"/>
                <w:szCs w:val="16"/>
              </w:rPr>
              <w:t>Ubicación del sitio: _____________________</w:t>
            </w:r>
            <w:r w:rsidRPr="00706F54">
              <w:rPr>
                <w:rFonts w:cs="Arial"/>
                <w:sz w:val="16"/>
                <w:szCs w:val="16"/>
                <w:u w:val="single"/>
              </w:rPr>
              <w:tab/>
            </w:r>
            <w:r w:rsidRPr="00706F54">
              <w:rPr>
                <w:rFonts w:cs="Arial"/>
                <w:sz w:val="16"/>
                <w:szCs w:val="16"/>
              </w:rPr>
              <w:t>_____</w:t>
            </w:r>
          </w:p>
        </w:tc>
        <w:tc>
          <w:tcPr>
            <w:tcW w:w="5244" w:type="dxa"/>
            <w:vAlign w:val="bottom"/>
          </w:tcPr>
          <w:p w14:paraId="4123FBB3" w14:textId="77777777" w:rsidR="00706F54" w:rsidRPr="00EB24C8" w:rsidRDefault="00706F54" w:rsidP="00330006">
            <w:pPr>
              <w:rPr>
                <w:rFonts w:cs="Arial"/>
                <w:sz w:val="16"/>
                <w:szCs w:val="16"/>
                <w:lang w:val="es-AR"/>
              </w:rPr>
            </w:pPr>
            <w:r w:rsidRPr="00EB24C8">
              <w:rPr>
                <w:rFonts w:cs="Arial"/>
                <w:sz w:val="16"/>
                <w:szCs w:val="16"/>
                <w:lang w:val="es-AR"/>
              </w:rPr>
              <w:t>Fecha y hora de caducidad: ______________________________</w:t>
            </w:r>
          </w:p>
        </w:tc>
      </w:tr>
      <w:tr w:rsidR="00706F54" w:rsidRPr="00B179CA" w14:paraId="6E6AAFC3" w14:textId="77777777" w:rsidTr="00330006">
        <w:trPr>
          <w:trHeight w:val="360"/>
        </w:trPr>
        <w:tc>
          <w:tcPr>
            <w:tcW w:w="10488" w:type="dxa"/>
            <w:gridSpan w:val="2"/>
            <w:vAlign w:val="bottom"/>
          </w:tcPr>
          <w:p w14:paraId="58695167" w14:textId="77777777" w:rsidR="00706F54" w:rsidRPr="00EB24C8" w:rsidRDefault="00706F54" w:rsidP="00B87E17">
            <w:pPr>
              <w:tabs>
                <w:tab w:val="right" w:pos="9524"/>
              </w:tabs>
              <w:spacing w:after="120"/>
              <w:rPr>
                <w:rFonts w:cs="Arial"/>
                <w:sz w:val="16"/>
                <w:szCs w:val="16"/>
                <w:u w:val="single"/>
                <w:lang w:val="es-AR"/>
              </w:rPr>
            </w:pPr>
            <w:r w:rsidRPr="00EB24C8">
              <w:rPr>
                <w:rFonts w:cs="Arial"/>
                <w:sz w:val="16"/>
                <w:szCs w:val="16"/>
                <w:u w:val="single"/>
                <w:lang w:val="es-AR"/>
              </w:rPr>
              <w:t>Descripción y finalidad de los trabajos en caliente:</w:t>
            </w:r>
            <w:r w:rsidRPr="00EB24C8">
              <w:rPr>
                <w:rFonts w:cs="Arial"/>
                <w:sz w:val="16"/>
                <w:szCs w:val="16"/>
                <w:u w:val="single"/>
                <w:lang w:val="es-AR"/>
              </w:rPr>
              <w:tab/>
            </w:r>
          </w:p>
          <w:p w14:paraId="5B64C757" w14:textId="77777777" w:rsidR="00706F54" w:rsidRPr="00EB24C8" w:rsidRDefault="00706F54" w:rsidP="00B87E17">
            <w:pPr>
              <w:tabs>
                <w:tab w:val="right" w:pos="9524"/>
              </w:tabs>
              <w:spacing w:after="120"/>
              <w:rPr>
                <w:rFonts w:cs="Arial"/>
                <w:sz w:val="16"/>
                <w:szCs w:val="16"/>
                <w:u w:val="single"/>
                <w:lang w:val="es-AR"/>
              </w:rPr>
            </w:pPr>
            <w:r w:rsidRPr="00EB24C8">
              <w:rPr>
                <w:rFonts w:cs="Arial"/>
                <w:sz w:val="16"/>
                <w:szCs w:val="16"/>
                <w:u w:val="single"/>
                <w:lang w:val="es-AR"/>
              </w:rPr>
              <w:tab/>
            </w:r>
          </w:p>
          <w:p w14:paraId="4440362A" w14:textId="77777777" w:rsidR="00706F54" w:rsidRPr="00EB24C8" w:rsidRDefault="00706F54" w:rsidP="00B87E17">
            <w:pPr>
              <w:tabs>
                <w:tab w:val="right" w:pos="9524"/>
              </w:tabs>
              <w:spacing w:after="120"/>
              <w:rPr>
                <w:rFonts w:cs="Arial"/>
                <w:sz w:val="16"/>
                <w:szCs w:val="16"/>
                <w:lang w:val="es-AR"/>
              </w:rPr>
            </w:pPr>
            <w:r w:rsidRPr="00EB24C8">
              <w:rPr>
                <w:rFonts w:cs="Arial"/>
                <w:sz w:val="16"/>
                <w:szCs w:val="16"/>
                <w:u w:val="single"/>
                <w:lang w:val="es-AR"/>
              </w:rPr>
              <w:tab/>
            </w:r>
          </w:p>
        </w:tc>
      </w:tr>
    </w:tbl>
    <w:p w14:paraId="0DE5C920" w14:textId="77777777" w:rsidR="00706F54" w:rsidRPr="00EB24C8" w:rsidRDefault="00706F54" w:rsidP="00706F54">
      <w:pPr>
        <w:rPr>
          <w:rFonts w:cs="Arial"/>
          <w:sz w:val="16"/>
          <w:szCs w:val="16"/>
          <w:lang w:val="es-AR"/>
        </w:rPr>
      </w:pPr>
      <w:r w:rsidRPr="00EB24C8">
        <w:rPr>
          <w:rFonts w:cs="Arial"/>
          <w:b/>
          <w:sz w:val="16"/>
          <w:szCs w:val="16"/>
          <w:lang w:val="es-AR"/>
        </w:rPr>
        <w:t>PELIGROS Y MEDIDAS DE CONTROL DEL TRABAJO EN CALIENTE (A PARTIR DE LA EVALUACIÓN DE RIESGOS PREVIA A LA TAREA)</w:t>
      </w:r>
    </w:p>
    <w:tbl>
      <w:tblPr>
        <w:tblStyle w:val="TableGrid"/>
        <w:tblW w:w="105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940"/>
        <w:gridCol w:w="16"/>
        <w:gridCol w:w="425"/>
        <w:gridCol w:w="4782"/>
      </w:tblGrid>
      <w:tr w:rsidR="00706F54" w:rsidRPr="00706F54" w14:paraId="538397E8" w14:textId="77777777" w:rsidTr="00A920D2">
        <w:trPr>
          <w:trHeight w:val="264"/>
          <w:jc w:val="center"/>
        </w:trPr>
        <w:tc>
          <w:tcPr>
            <w:tcW w:w="5366" w:type="dxa"/>
            <w:gridSpan w:val="2"/>
            <w:tcBorders>
              <w:top w:val="single" w:sz="4" w:space="0" w:color="auto"/>
              <w:left w:val="single" w:sz="4" w:space="0" w:color="auto"/>
              <w:bottom w:val="single" w:sz="4" w:space="0" w:color="auto"/>
              <w:right w:val="single" w:sz="4" w:space="0" w:color="auto"/>
            </w:tcBorders>
            <w:shd w:val="clear" w:color="auto" w:fill="125B61"/>
            <w:vAlign w:val="bottom"/>
          </w:tcPr>
          <w:p w14:paraId="436178B6" w14:textId="77777777" w:rsidR="00706F54" w:rsidRPr="00706F54" w:rsidRDefault="00706F54" w:rsidP="00A920D2">
            <w:pPr>
              <w:spacing w:after="120"/>
              <w:rPr>
                <w:rFonts w:cs="Arial"/>
                <w:b/>
                <w:bCs/>
                <w:color w:val="FFFFFF" w:themeColor="background1"/>
                <w:sz w:val="16"/>
                <w:szCs w:val="16"/>
              </w:rPr>
            </w:pPr>
            <w:r w:rsidRPr="00706F54">
              <w:rPr>
                <w:rFonts w:cs="Arial"/>
                <w:b/>
                <w:bCs/>
                <w:color w:val="FFFFFF" w:themeColor="background1"/>
                <w:sz w:val="16"/>
                <w:szCs w:val="16"/>
              </w:rPr>
              <w:t>PELIGROS</w:t>
            </w:r>
          </w:p>
        </w:tc>
        <w:tc>
          <w:tcPr>
            <w:tcW w:w="5223" w:type="dxa"/>
            <w:gridSpan w:val="3"/>
            <w:tcBorders>
              <w:top w:val="single" w:sz="4" w:space="0" w:color="auto"/>
              <w:left w:val="single" w:sz="4" w:space="0" w:color="auto"/>
              <w:bottom w:val="single" w:sz="4" w:space="0" w:color="auto"/>
              <w:right w:val="single" w:sz="4" w:space="0" w:color="auto"/>
            </w:tcBorders>
            <w:shd w:val="clear" w:color="auto" w:fill="125B61"/>
            <w:vAlign w:val="center"/>
          </w:tcPr>
          <w:p w14:paraId="0D60BEC7" w14:textId="77777777" w:rsidR="00706F54" w:rsidRPr="00706F54" w:rsidRDefault="00706F54" w:rsidP="00A920D2">
            <w:pPr>
              <w:spacing w:after="120"/>
              <w:rPr>
                <w:rFonts w:cs="Arial"/>
                <w:b/>
                <w:bCs/>
                <w:color w:val="FFFFFF" w:themeColor="background1"/>
                <w:sz w:val="16"/>
                <w:szCs w:val="16"/>
              </w:rPr>
            </w:pPr>
            <w:r w:rsidRPr="00706F54">
              <w:rPr>
                <w:rFonts w:cs="Arial"/>
                <w:b/>
                <w:bCs/>
                <w:color w:val="FFFFFF" w:themeColor="background1"/>
                <w:sz w:val="16"/>
                <w:szCs w:val="16"/>
              </w:rPr>
              <w:t>MEDIDAS DE CONTROL</w:t>
            </w:r>
          </w:p>
        </w:tc>
      </w:tr>
      <w:tr w:rsidR="00706F54" w:rsidRPr="00706F54" w14:paraId="371FF3F2" w14:textId="77777777" w:rsidTr="00330006">
        <w:trPr>
          <w:trHeight w:val="264"/>
          <w:jc w:val="center"/>
        </w:trPr>
        <w:tc>
          <w:tcPr>
            <w:tcW w:w="5366" w:type="dxa"/>
            <w:gridSpan w:val="2"/>
            <w:tcBorders>
              <w:top w:val="single" w:sz="4" w:space="0" w:color="auto"/>
              <w:left w:val="single" w:sz="4" w:space="0" w:color="auto"/>
              <w:bottom w:val="single" w:sz="4" w:space="0" w:color="auto"/>
              <w:right w:val="single" w:sz="4" w:space="0" w:color="auto"/>
            </w:tcBorders>
            <w:vAlign w:val="bottom"/>
          </w:tcPr>
          <w:p w14:paraId="453504AE" w14:textId="77777777" w:rsidR="00706F54" w:rsidRPr="00706F54" w:rsidRDefault="00706F54" w:rsidP="00330006">
            <w:pPr>
              <w:rPr>
                <w:rFonts w:cs="Arial"/>
                <w:b/>
                <w:bCs/>
                <w:sz w:val="16"/>
                <w:szCs w:val="16"/>
              </w:rPr>
            </w:pPr>
          </w:p>
        </w:tc>
        <w:tc>
          <w:tcPr>
            <w:tcW w:w="5223" w:type="dxa"/>
            <w:gridSpan w:val="3"/>
            <w:tcBorders>
              <w:top w:val="single" w:sz="4" w:space="0" w:color="auto"/>
              <w:left w:val="single" w:sz="4" w:space="0" w:color="auto"/>
              <w:bottom w:val="single" w:sz="4" w:space="0" w:color="auto"/>
              <w:right w:val="single" w:sz="4" w:space="0" w:color="auto"/>
            </w:tcBorders>
            <w:vAlign w:val="center"/>
          </w:tcPr>
          <w:p w14:paraId="1E0168D8" w14:textId="77777777" w:rsidR="00706F54" w:rsidRPr="00706F54" w:rsidRDefault="00706F54" w:rsidP="00330006">
            <w:pPr>
              <w:rPr>
                <w:rFonts w:cs="Arial"/>
                <w:b/>
                <w:bCs/>
                <w:sz w:val="16"/>
                <w:szCs w:val="16"/>
              </w:rPr>
            </w:pPr>
          </w:p>
        </w:tc>
      </w:tr>
      <w:tr w:rsidR="00706F54" w:rsidRPr="00706F54" w14:paraId="3EF843B0" w14:textId="77777777" w:rsidTr="00330006">
        <w:trPr>
          <w:trHeight w:val="264"/>
          <w:jc w:val="center"/>
        </w:trPr>
        <w:tc>
          <w:tcPr>
            <w:tcW w:w="5366" w:type="dxa"/>
            <w:gridSpan w:val="2"/>
            <w:tcBorders>
              <w:top w:val="single" w:sz="4" w:space="0" w:color="auto"/>
              <w:left w:val="single" w:sz="4" w:space="0" w:color="auto"/>
              <w:bottom w:val="single" w:sz="4" w:space="0" w:color="auto"/>
              <w:right w:val="single" w:sz="4" w:space="0" w:color="auto"/>
            </w:tcBorders>
            <w:vAlign w:val="bottom"/>
          </w:tcPr>
          <w:p w14:paraId="5FDE5DB5" w14:textId="77777777" w:rsidR="00706F54" w:rsidRPr="00706F54" w:rsidRDefault="00706F54" w:rsidP="00330006">
            <w:pPr>
              <w:rPr>
                <w:rFonts w:cs="Arial"/>
                <w:b/>
                <w:bCs/>
                <w:sz w:val="16"/>
                <w:szCs w:val="16"/>
              </w:rPr>
            </w:pPr>
          </w:p>
        </w:tc>
        <w:tc>
          <w:tcPr>
            <w:tcW w:w="5223" w:type="dxa"/>
            <w:gridSpan w:val="3"/>
            <w:tcBorders>
              <w:top w:val="single" w:sz="4" w:space="0" w:color="auto"/>
              <w:left w:val="single" w:sz="4" w:space="0" w:color="auto"/>
              <w:bottom w:val="single" w:sz="4" w:space="0" w:color="auto"/>
              <w:right w:val="single" w:sz="4" w:space="0" w:color="auto"/>
            </w:tcBorders>
            <w:vAlign w:val="center"/>
          </w:tcPr>
          <w:p w14:paraId="70BDDDF0" w14:textId="77777777" w:rsidR="00706F54" w:rsidRPr="00706F54" w:rsidRDefault="00706F54" w:rsidP="00330006">
            <w:pPr>
              <w:rPr>
                <w:rFonts w:cs="Arial"/>
                <w:b/>
                <w:bCs/>
                <w:sz w:val="16"/>
                <w:szCs w:val="16"/>
              </w:rPr>
            </w:pPr>
          </w:p>
        </w:tc>
      </w:tr>
      <w:tr w:rsidR="00706F54" w:rsidRPr="00706F54" w14:paraId="4524D05E" w14:textId="77777777" w:rsidTr="00330006">
        <w:trPr>
          <w:trHeight w:val="264"/>
          <w:jc w:val="center"/>
        </w:trPr>
        <w:tc>
          <w:tcPr>
            <w:tcW w:w="5366" w:type="dxa"/>
            <w:gridSpan w:val="2"/>
            <w:tcBorders>
              <w:top w:val="single" w:sz="4" w:space="0" w:color="auto"/>
              <w:left w:val="single" w:sz="4" w:space="0" w:color="auto"/>
              <w:bottom w:val="single" w:sz="4" w:space="0" w:color="auto"/>
              <w:right w:val="single" w:sz="4" w:space="0" w:color="auto"/>
            </w:tcBorders>
            <w:vAlign w:val="bottom"/>
          </w:tcPr>
          <w:p w14:paraId="55498862" w14:textId="77777777" w:rsidR="00706F54" w:rsidRPr="00706F54" w:rsidRDefault="00706F54" w:rsidP="00330006">
            <w:pPr>
              <w:rPr>
                <w:rFonts w:cs="Arial"/>
                <w:b/>
                <w:bCs/>
                <w:sz w:val="16"/>
                <w:szCs w:val="16"/>
              </w:rPr>
            </w:pPr>
          </w:p>
        </w:tc>
        <w:tc>
          <w:tcPr>
            <w:tcW w:w="5223" w:type="dxa"/>
            <w:gridSpan w:val="3"/>
            <w:tcBorders>
              <w:top w:val="single" w:sz="4" w:space="0" w:color="auto"/>
              <w:left w:val="single" w:sz="4" w:space="0" w:color="auto"/>
              <w:bottom w:val="single" w:sz="4" w:space="0" w:color="auto"/>
              <w:right w:val="single" w:sz="4" w:space="0" w:color="auto"/>
            </w:tcBorders>
            <w:vAlign w:val="center"/>
          </w:tcPr>
          <w:p w14:paraId="01020274" w14:textId="77777777" w:rsidR="00706F54" w:rsidRPr="00706F54" w:rsidRDefault="00706F54" w:rsidP="00330006">
            <w:pPr>
              <w:rPr>
                <w:rFonts w:cs="Arial"/>
                <w:b/>
                <w:bCs/>
                <w:sz w:val="16"/>
                <w:szCs w:val="16"/>
              </w:rPr>
            </w:pPr>
          </w:p>
        </w:tc>
      </w:tr>
      <w:tr w:rsidR="00706F54" w:rsidRPr="00706F54" w14:paraId="1C05A7EE" w14:textId="77777777" w:rsidTr="00330006">
        <w:trPr>
          <w:trHeight w:val="264"/>
          <w:jc w:val="center"/>
        </w:trPr>
        <w:tc>
          <w:tcPr>
            <w:tcW w:w="5366" w:type="dxa"/>
            <w:gridSpan w:val="2"/>
            <w:tcBorders>
              <w:top w:val="single" w:sz="4" w:space="0" w:color="auto"/>
              <w:left w:val="single" w:sz="4" w:space="0" w:color="auto"/>
              <w:bottom w:val="single" w:sz="4" w:space="0" w:color="auto"/>
              <w:right w:val="single" w:sz="4" w:space="0" w:color="auto"/>
            </w:tcBorders>
            <w:vAlign w:val="bottom"/>
          </w:tcPr>
          <w:p w14:paraId="305A70C8" w14:textId="77777777" w:rsidR="00706F54" w:rsidRPr="00706F54" w:rsidRDefault="00706F54" w:rsidP="00330006">
            <w:pPr>
              <w:rPr>
                <w:rFonts w:cs="Arial"/>
                <w:b/>
                <w:bCs/>
                <w:sz w:val="16"/>
                <w:szCs w:val="16"/>
              </w:rPr>
            </w:pPr>
          </w:p>
        </w:tc>
        <w:tc>
          <w:tcPr>
            <w:tcW w:w="5223" w:type="dxa"/>
            <w:gridSpan w:val="3"/>
            <w:tcBorders>
              <w:top w:val="single" w:sz="4" w:space="0" w:color="auto"/>
              <w:left w:val="single" w:sz="4" w:space="0" w:color="auto"/>
              <w:bottom w:val="single" w:sz="4" w:space="0" w:color="auto"/>
              <w:right w:val="single" w:sz="4" w:space="0" w:color="auto"/>
            </w:tcBorders>
            <w:vAlign w:val="center"/>
          </w:tcPr>
          <w:p w14:paraId="18A5644D" w14:textId="77777777" w:rsidR="00706F54" w:rsidRPr="00706F54" w:rsidRDefault="00706F54" w:rsidP="00330006">
            <w:pPr>
              <w:rPr>
                <w:rFonts w:cs="Arial"/>
                <w:b/>
                <w:bCs/>
                <w:sz w:val="16"/>
                <w:szCs w:val="16"/>
              </w:rPr>
            </w:pPr>
          </w:p>
        </w:tc>
      </w:tr>
      <w:tr w:rsidR="00706F54" w:rsidRPr="00706F54" w14:paraId="5F21E7AD" w14:textId="77777777" w:rsidTr="00330006">
        <w:trPr>
          <w:trHeight w:val="264"/>
          <w:jc w:val="center"/>
        </w:trPr>
        <w:tc>
          <w:tcPr>
            <w:tcW w:w="5366" w:type="dxa"/>
            <w:gridSpan w:val="2"/>
            <w:tcBorders>
              <w:top w:val="single" w:sz="4" w:space="0" w:color="auto"/>
              <w:left w:val="single" w:sz="4" w:space="0" w:color="auto"/>
              <w:bottom w:val="single" w:sz="4" w:space="0" w:color="auto"/>
              <w:right w:val="single" w:sz="4" w:space="0" w:color="auto"/>
            </w:tcBorders>
            <w:vAlign w:val="bottom"/>
          </w:tcPr>
          <w:p w14:paraId="200813A7" w14:textId="77777777" w:rsidR="00706F54" w:rsidRPr="00706F54" w:rsidRDefault="00706F54" w:rsidP="00330006">
            <w:pPr>
              <w:rPr>
                <w:rFonts w:cs="Arial"/>
                <w:b/>
                <w:bCs/>
                <w:sz w:val="16"/>
                <w:szCs w:val="16"/>
              </w:rPr>
            </w:pPr>
          </w:p>
        </w:tc>
        <w:tc>
          <w:tcPr>
            <w:tcW w:w="5223" w:type="dxa"/>
            <w:gridSpan w:val="3"/>
            <w:tcBorders>
              <w:top w:val="single" w:sz="4" w:space="0" w:color="auto"/>
              <w:left w:val="single" w:sz="4" w:space="0" w:color="auto"/>
              <w:bottom w:val="single" w:sz="4" w:space="0" w:color="auto"/>
              <w:right w:val="single" w:sz="4" w:space="0" w:color="auto"/>
            </w:tcBorders>
            <w:vAlign w:val="center"/>
          </w:tcPr>
          <w:p w14:paraId="70E6BE5D" w14:textId="77777777" w:rsidR="00706F54" w:rsidRPr="00706F54" w:rsidRDefault="00706F54" w:rsidP="00330006">
            <w:pPr>
              <w:rPr>
                <w:rFonts w:cs="Arial"/>
                <w:b/>
                <w:bCs/>
                <w:sz w:val="16"/>
                <w:szCs w:val="16"/>
              </w:rPr>
            </w:pPr>
          </w:p>
        </w:tc>
      </w:tr>
      <w:tr w:rsidR="00706F54" w:rsidRPr="00B179CA" w14:paraId="4C547867" w14:textId="77777777" w:rsidTr="003042B6">
        <w:trPr>
          <w:trHeight w:val="254"/>
          <w:jc w:val="center"/>
        </w:trPr>
        <w:tc>
          <w:tcPr>
            <w:tcW w:w="1058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C1B549" w14:textId="77777777" w:rsidR="00706F54" w:rsidRPr="00EB24C8" w:rsidRDefault="00706F54" w:rsidP="00A920D2">
            <w:pPr>
              <w:spacing w:after="120"/>
              <w:rPr>
                <w:rFonts w:cs="Arial"/>
                <w:b/>
                <w:sz w:val="16"/>
                <w:szCs w:val="16"/>
                <w:lang w:val="es-AR"/>
              </w:rPr>
            </w:pPr>
            <w:r w:rsidRPr="00EB24C8">
              <w:rPr>
                <w:rFonts w:cs="Arial"/>
                <w:b/>
                <w:sz w:val="16"/>
                <w:szCs w:val="16"/>
                <w:lang w:val="es-AR"/>
              </w:rPr>
              <w:t>PREPARATIVOS PREVIOS AL TRABAJO EN CALIENTE</w:t>
            </w:r>
          </w:p>
        </w:tc>
      </w:tr>
      <w:tr w:rsidR="00706F54" w:rsidRPr="00B179CA" w14:paraId="21F74087" w14:textId="77777777" w:rsidTr="00330006">
        <w:trPr>
          <w:trHeight w:val="254"/>
          <w:jc w:val="center"/>
        </w:trPr>
        <w:tc>
          <w:tcPr>
            <w:tcW w:w="5382" w:type="dxa"/>
            <w:gridSpan w:val="3"/>
            <w:tcBorders>
              <w:top w:val="single" w:sz="4" w:space="0" w:color="auto"/>
              <w:left w:val="single" w:sz="4" w:space="0" w:color="auto"/>
              <w:bottom w:val="single" w:sz="4" w:space="0" w:color="auto"/>
              <w:right w:val="single" w:sz="4" w:space="0" w:color="auto"/>
            </w:tcBorders>
            <w:vAlign w:val="center"/>
          </w:tcPr>
          <w:p w14:paraId="5F9BDAD0" w14:textId="77777777" w:rsidR="00706F54" w:rsidRPr="00EB24C8" w:rsidRDefault="00706F54" w:rsidP="00330006">
            <w:pPr>
              <w:rPr>
                <w:rFonts w:cs="Arial"/>
                <w:sz w:val="16"/>
                <w:szCs w:val="16"/>
                <w:lang w:val="es-AR"/>
              </w:rPr>
            </w:pPr>
            <w:r w:rsidRPr="00EB24C8">
              <w:rPr>
                <w:rFonts w:cs="Arial"/>
                <w:sz w:val="16"/>
                <w:szCs w:val="16"/>
                <w:lang w:val="es-AR"/>
              </w:rPr>
              <w:t>¿Se puede realizar el trabajo en una zona de trabajo en caliente designada? S/N (Si la respuesta es "Sí", traslade el trabajo a una Zona de Trabajo Caliente Designada)</w:t>
            </w:r>
          </w:p>
        </w:tc>
        <w:tc>
          <w:tcPr>
            <w:tcW w:w="425" w:type="dxa"/>
            <w:tcBorders>
              <w:top w:val="single" w:sz="4" w:space="0" w:color="auto"/>
              <w:left w:val="single" w:sz="4" w:space="0" w:color="auto"/>
              <w:bottom w:val="single" w:sz="4" w:space="0" w:color="auto"/>
              <w:right w:val="single" w:sz="4" w:space="0" w:color="auto"/>
            </w:tcBorders>
            <w:vAlign w:val="center"/>
          </w:tcPr>
          <w:p w14:paraId="79263DC4"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782" w:type="dxa"/>
            <w:tcBorders>
              <w:top w:val="single" w:sz="4" w:space="0" w:color="auto"/>
              <w:left w:val="single" w:sz="4" w:space="0" w:color="auto"/>
              <w:bottom w:val="single" w:sz="4" w:space="0" w:color="auto"/>
              <w:right w:val="single" w:sz="4" w:space="0" w:color="auto"/>
            </w:tcBorders>
            <w:vAlign w:val="center"/>
          </w:tcPr>
          <w:p w14:paraId="4B1C9119" w14:textId="77777777" w:rsidR="00706F54" w:rsidRPr="00EB24C8" w:rsidRDefault="00706F54" w:rsidP="00330006">
            <w:pPr>
              <w:rPr>
                <w:rFonts w:cs="Arial"/>
                <w:sz w:val="16"/>
                <w:szCs w:val="16"/>
                <w:lang w:val="es-AR"/>
              </w:rPr>
            </w:pPr>
            <w:r w:rsidRPr="00EB24C8">
              <w:rPr>
                <w:rFonts w:cs="Arial"/>
                <w:sz w:val="16"/>
                <w:szCs w:val="16"/>
                <w:lang w:val="es-AR"/>
              </w:rPr>
              <w:t>Se ha realizado una evaluación de riesgos para demostrar que no se dispone de otros medios más seguros para realizar el trabajo en caliente.</w:t>
            </w:r>
          </w:p>
        </w:tc>
      </w:tr>
      <w:tr w:rsidR="00706F54" w:rsidRPr="00706F54" w14:paraId="52DFE70B" w14:textId="77777777" w:rsidTr="00330006">
        <w:trPr>
          <w:trHeight w:val="254"/>
          <w:jc w:val="center"/>
        </w:trPr>
        <w:tc>
          <w:tcPr>
            <w:tcW w:w="10589" w:type="dxa"/>
            <w:gridSpan w:val="5"/>
            <w:tcBorders>
              <w:top w:val="single" w:sz="4" w:space="0" w:color="auto"/>
              <w:left w:val="single" w:sz="4" w:space="0" w:color="auto"/>
              <w:bottom w:val="single" w:sz="4" w:space="0" w:color="auto"/>
              <w:right w:val="single" w:sz="4" w:space="0" w:color="auto"/>
            </w:tcBorders>
            <w:vAlign w:val="center"/>
          </w:tcPr>
          <w:p w14:paraId="257349B8" w14:textId="77777777" w:rsidR="00706F54" w:rsidRPr="00706F54" w:rsidRDefault="00706F54" w:rsidP="00330006">
            <w:pPr>
              <w:rPr>
                <w:rFonts w:cs="Arial"/>
                <w:sz w:val="16"/>
                <w:szCs w:val="16"/>
              </w:rPr>
            </w:pPr>
            <w:r w:rsidRPr="00EB24C8">
              <w:rPr>
                <w:rFonts w:cs="Arial"/>
                <w:sz w:val="16"/>
                <w:szCs w:val="16"/>
                <w:lang w:val="es-AR"/>
              </w:rPr>
              <w:t xml:space="preserve">¿El trabajo en caliente implicará trabajar en el exterior de recipientes que puedan contener materiales combustibles, como grasas/aceites, líquidos inflamables, vapores, gases y polvos combustibles? </w:t>
            </w:r>
            <w:r w:rsidRPr="00706F54">
              <w:rPr>
                <w:rFonts w:cs="Arial"/>
                <w:sz w:val="16"/>
                <w:szCs w:val="16"/>
              </w:rPr>
              <w:t xml:space="preserve">S/N (En caso afirmativo, rellene las casillas siguientes). </w:t>
            </w:r>
          </w:p>
        </w:tc>
      </w:tr>
      <w:tr w:rsidR="00706F54" w:rsidRPr="00B179CA" w14:paraId="05AA8559" w14:textId="77777777" w:rsidTr="00330006">
        <w:trPr>
          <w:trHeight w:val="254"/>
          <w:jc w:val="center"/>
        </w:trPr>
        <w:tc>
          <w:tcPr>
            <w:tcW w:w="426" w:type="dxa"/>
            <w:tcBorders>
              <w:top w:val="single" w:sz="4" w:space="0" w:color="auto"/>
              <w:left w:val="single" w:sz="4" w:space="0" w:color="auto"/>
              <w:bottom w:val="single" w:sz="4" w:space="0" w:color="auto"/>
              <w:right w:val="single" w:sz="4" w:space="0" w:color="auto"/>
            </w:tcBorders>
            <w:vAlign w:val="center"/>
          </w:tcPr>
          <w:p w14:paraId="72AF6A9C"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4E99C5CD" w14:textId="77777777" w:rsidR="00706F54" w:rsidRPr="00EB24C8" w:rsidRDefault="00706F54" w:rsidP="00330006">
            <w:pPr>
              <w:ind w:left="-63"/>
              <w:rPr>
                <w:rFonts w:cs="Arial"/>
                <w:sz w:val="16"/>
                <w:szCs w:val="16"/>
                <w:lang w:val="es-AR"/>
              </w:rPr>
            </w:pPr>
            <w:r w:rsidRPr="00EB24C8">
              <w:rPr>
                <w:rFonts w:cs="Arial"/>
                <w:sz w:val="16"/>
                <w:szCs w:val="16"/>
                <w:lang w:val="es-AR"/>
              </w:rPr>
              <w:t>Tanque, bidón, tubería purgados y ventilados a la atmósfera para garantizar que no se acumule presión durante el trabajo en caliente.</w:t>
            </w:r>
          </w:p>
        </w:tc>
        <w:tc>
          <w:tcPr>
            <w:tcW w:w="425" w:type="dxa"/>
            <w:tcBorders>
              <w:top w:val="single" w:sz="4" w:space="0" w:color="auto"/>
              <w:left w:val="single" w:sz="4" w:space="0" w:color="auto"/>
              <w:bottom w:val="single" w:sz="4" w:space="0" w:color="auto"/>
              <w:right w:val="single" w:sz="4" w:space="0" w:color="auto"/>
            </w:tcBorders>
            <w:vAlign w:val="center"/>
          </w:tcPr>
          <w:p w14:paraId="7C462F4C"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782" w:type="dxa"/>
            <w:tcBorders>
              <w:top w:val="single" w:sz="4" w:space="0" w:color="auto"/>
              <w:left w:val="single" w:sz="4" w:space="0" w:color="auto"/>
              <w:bottom w:val="single" w:sz="4" w:space="0" w:color="auto"/>
              <w:right w:val="single" w:sz="4" w:space="0" w:color="auto"/>
            </w:tcBorders>
            <w:vAlign w:val="center"/>
          </w:tcPr>
          <w:p w14:paraId="2B91710B" w14:textId="77777777" w:rsidR="00706F54" w:rsidRPr="00EB24C8" w:rsidRDefault="00706F54" w:rsidP="00330006">
            <w:pPr>
              <w:rPr>
                <w:rFonts w:cs="Arial"/>
                <w:sz w:val="16"/>
                <w:szCs w:val="16"/>
                <w:lang w:val="es-AR"/>
              </w:rPr>
            </w:pPr>
            <w:r w:rsidRPr="00EB24C8">
              <w:rPr>
                <w:rFonts w:cs="Arial"/>
                <w:sz w:val="16"/>
                <w:szCs w:val="16"/>
                <w:lang w:val="es-AR"/>
              </w:rPr>
              <w:t>Se han retirado todos los materiales combustibles o inflamables de tanques, bidones, tuberías u otros recipientes en los que se puedan realizar trabajos en caliente.</w:t>
            </w:r>
          </w:p>
        </w:tc>
      </w:tr>
      <w:tr w:rsidR="00706F54" w:rsidRPr="00B179CA" w14:paraId="1175C660" w14:textId="77777777" w:rsidTr="00330006">
        <w:trPr>
          <w:trHeight w:val="254"/>
          <w:jc w:val="center"/>
        </w:trPr>
        <w:tc>
          <w:tcPr>
            <w:tcW w:w="426" w:type="dxa"/>
            <w:tcBorders>
              <w:top w:val="single" w:sz="4" w:space="0" w:color="auto"/>
              <w:left w:val="single" w:sz="4" w:space="0" w:color="auto"/>
              <w:bottom w:val="single" w:sz="4" w:space="0" w:color="auto"/>
              <w:right w:val="single" w:sz="4" w:space="0" w:color="auto"/>
            </w:tcBorders>
            <w:vAlign w:val="center"/>
          </w:tcPr>
          <w:p w14:paraId="79CA4C58"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60DFC1D4" w14:textId="77777777" w:rsidR="00706F54" w:rsidRPr="00EB24C8" w:rsidRDefault="00706F54" w:rsidP="00330006">
            <w:pPr>
              <w:ind w:left="-63"/>
              <w:rPr>
                <w:rFonts w:cs="Arial"/>
                <w:sz w:val="16"/>
                <w:szCs w:val="16"/>
                <w:lang w:val="es-AR"/>
              </w:rPr>
            </w:pPr>
            <w:r w:rsidRPr="00EB24C8">
              <w:rPr>
                <w:rFonts w:cs="Arial"/>
                <w:sz w:val="16"/>
                <w:szCs w:val="16"/>
                <w:lang w:val="es-AR"/>
              </w:rPr>
              <w:t>Eliminación de las zonas de acumulación de polvo combustible.</w:t>
            </w:r>
          </w:p>
        </w:tc>
        <w:tc>
          <w:tcPr>
            <w:tcW w:w="425" w:type="dxa"/>
            <w:tcBorders>
              <w:top w:val="single" w:sz="4" w:space="0" w:color="auto"/>
              <w:left w:val="single" w:sz="4" w:space="0" w:color="auto"/>
              <w:bottom w:val="single" w:sz="4" w:space="0" w:color="auto"/>
              <w:right w:val="single" w:sz="4" w:space="0" w:color="auto"/>
            </w:tcBorders>
            <w:vAlign w:val="center"/>
          </w:tcPr>
          <w:p w14:paraId="031BD795"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782" w:type="dxa"/>
            <w:tcBorders>
              <w:top w:val="single" w:sz="4" w:space="0" w:color="auto"/>
              <w:left w:val="single" w:sz="4" w:space="0" w:color="auto"/>
              <w:bottom w:val="single" w:sz="4" w:space="0" w:color="auto"/>
              <w:right w:val="single" w:sz="4" w:space="0" w:color="auto"/>
            </w:tcBorders>
            <w:vAlign w:val="center"/>
          </w:tcPr>
          <w:p w14:paraId="5E2A2261" w14:textId="77777777" w:rsidR="00706F54" w:rsidRPr="00EB24C8" w:rsidRDefault="00706F54" w:rsidP="00330006">
            <w:pPr>
              <w:rPr>
                <w:rFonts w:cs="Arial"/>
                <w:sz w:val="16"/>
                <w:szCs w:val="16"/>
                <w:lang w:val="es-AR"/>
              </w:rPr>
            </w:pPr>
            <w:r w:rsidRPr="00EB24C8">
              <w:rPr>
                <w:rFonts w:cs="Arial"/>
                <w:sz w:val="16"/>
                <w:szCs w:val="16"/>
                <w:lang w:val="es-AR"/>
              </w:rPr>
              <w:t>Válvulas que puedan liberar gases/líquidos inflamables cerradas y bloqueadas.</w:t>
            </w:r>
          </w:p>
        </w:tc>
      </w:tr>
      <w:tr w:rsidR="00706F54" w:rsidRPr="00B179CA" w14:paraId="353EB8B5" w14:textId="77777777" w:rsidTr="00330006">
        <w:trPr>
          <w:trHeight w:val="254"/>
          <w:jc w:val="center"/>
        </w:trPr>
        <w:tc>
          <w:tcPr>
            <w:tcW w:w="426" w:type="dxa"/>
            <w:tcBorders>
              <w:top w:val="single" w:sz="4" w:space="0" w:color="auto"/>
              <w:left w:val="single" w:sz="4" w:space="0" w:color="auto"/>
              <w:bottom w:val="single" w:sz="4" w:space="0" w:color="auto"/>
              <w:right w:val="single" w:sz="4" w:space="0" w:color="auto"/>
            </w:tcBorders>
            <w:vAlign w:val="center"/>
          </w:tcPr>
          <w:p w14:paraId="5C5DFE1F"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1CEAC661" w14:textId="77777777" w:rsidR="00706F54" w:rsidRPr="00EB24C8" w:rsidRDefault="00706F54" w:rsidP="00330006">
            <w:pPr>
              <w:ind w:left="-63"/>
              <w:rPr>
                <w:rFonts w:cs="Arial"/>
                <w:sz w:val="16"/>
                <w:szCs w:val="16"/>
                <w:lang w:val="es-AR"/>
              </w:rPr>
            </w:pPr>
            <w:r w:rsidRPr="00EB24C8">
              <w:rPr>
                <w:rFonts w:cs="Arial"/>
                <w:sz w:val="16"/>
                <w:szCs w:val="16"/>
                <w:lang w:val="es-AR"/>
              </w:rPr>
              <w:t>Extintores de la clase adecuada disponibles en el lugar de las obras.</w:t>
            </w:r>
          </w:p>
        </w:tc>
        <w:tc>
          <w:tcPr>
            <w:tcW w:w="425" w:type="dxa"/>
            <w:tcBorders>
              <w:top w:val="single" w:sz="4" w:space="0" w:color="auto"/>
              <w:left w:val="single" w:sz="4" w:space="0" w:color="auto"/>
              <w:bottom w:val="single" w:sz="4" w:space="0" w:color="auto"/>
              <w:right w:val="single" w:sz="4" w:space="0" w:color="auto"/>
            </w:tcBorders>
            <w:vAlign w:val="center"/>
          </w:tcPr>
          <w:p w14:paraId="75C925EA"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782" w:type="dxa"/>
            <w:tcBorders>
              <w:top w:val="single" w:sz="4" w:space="0" w:color="auto"/>
              <w:left w:val="single" w:sz="4" w:space="0" w:color="auto"/>
              <w:bottom w:val="single" w:sz="4" w:space="0" w:color="auto"/>
              <w:right w:val="single" w:sz="4" w:space="0" w:color="auto"/>
            </w:tcBorders>
            <w:vAlign w:val="center"/>
          </w:tcPr>
          <w:p w14:paraId="40C0886E" w14:textId="77777777" w:rsidR="00706F54" w:rsidRPr="00EB24C8" w:rsidRDefault="00706F54" w:rsidP="00330006">
            <w:pPr>
              <w:rPr>
                <w:rFonts w:cs="Arial"/>
                <w:sz w:val="16"/>
                <w:szCs w:val="16"/>
                <w:lang w:val="es-AR"/>
              </w:rPr>
            </w:pPr>
            <w:r w:rsidRPr="00EB24C8">
              <w:rPr>
                <w:rFonts w:cs="Arial"/>
                <w:sz w:val="16"/>
                <w:szCs w:val="16"/>
                <w:lang w:val="es-AR"/>
              </w:rPr>
              <w:t>Se ha inspeccionado el equipo de extinción de incendios y se ha confirmado que funciona correctamente.</w:t>
            </w:r>
          </w:p>
        </w:tc>
      </w:tr>
      <w:tr w:rsidR="00706F54" w:rsidRPr="00B179CA" w14:paraId="0F007228" w14:textId="77777777" w:rsidTr="00330006">
        <w:trPr>
          <w:trHeight w:val="254"/>
          <w:jc w:val="center"/>
        </w:trPr>
        <w:tc>
          <w:tcPr>
            <w:tcW w:w="426" w:type="dxa"/>
            <w:tcBorders>
              <w:top w:val="single" w:sz="4" w:space="0" w:color="auto"/>
              <w:left w:val="single" w:sz="4" w:space="0" w:color="auto"/>
              <w:bottom w:val="single" w:sz="4" w:space="0" w:color="auto"/>
              <w:right w:val="single" w:sz="4" w:space="0" w:color="auto"/>
            </w:tcBorders>
            <w:vAlign w:val="center"/>
          </w:tcPr>
          <w:p w14:paraId="4240BBF0"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4876CB44" w14:textId="77777777" w:rsidR="00706F54" w:rsidRPr="00EB24C8" w:rsidRDefault="00706F54" w:rsidP="00330006">
            <w:pPr>
              <w:ind w:left="-63"/>
              <w:rPr>
                <w:rFonts w:cs="Arial"/>
                <w:sz w:val="16"/>
                <w:szCs w:val="16"/>
                <w:lang w:val="es-AR"/>
              </w:rPr>
            </w:pPr>
            <w:r w:rsidRPr="00EB24C8">
              <w:rPr>
                <w:rFonts w:cs="Arial"/>
                <w:sz w:val="16"/>
                <w:szCs w:val="16"/>
                <w:lang w:val="es-AR"/>
              </w:rPr>
              <w:t>Materiales y suministros combustibles alejados al menos 15 metros del lugar de trabajo caliente.</w:t>
            </w:r>
          </w:p>
        </w:tc>
        <w:tc>
          <w:tcPr>
            <w:tcW w:w="425" w:type="dxa"/>
            <w:tcBorders>
              <w:top w:val="single" w:sz="4" w:space="0" w:color="auto"/>
              <w:left w:val="single" w:sz="4" w:space="0" w:color="auto"/>
              <w:bottom w:val="single" w:sz="4" w:space="0" w:color="auto"/>
              <w:right w:val="single" w:sz="4" w:space="0" w:color="auto"/>
            </w:tcBorders>
            <w:vAlign w:val="center"/>
          </w:tcPr>
          <w:p w14:paraId="1060CAD2"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782" w:type="dxa"/>
            <w:tcBorders>
              <w:top w:val="single" w:sz="4" w:space="0" w:color="auto"/>
              <w:left w:val="single" w:sz="4" w:space="0" w:color="auto"/>
              <w:bottom w:val="single" w:sz="4" w:space="0" w:color="auto"/>
              <w:right w:val="single" w:sz="4" w:space="0" w:color="auto"/>
            </w:tcBorders>
            <w:vAlign w:val="center"/>
          </w:tcPr>
          <w:p w14:paraId="6C5188F8" w14:textId="77777777" w:rsidR="00706F54" w:rsidRPr="00EB24C8" w:rsidRDefault="00706F54" w:rsidP="00330006">
            <w:pPr>
              <w:rPr>
                <w:rFonts w:cs="Arial"/>
                <w:sz w:val="16"/>
                <w:szCs w:val="16"/>
                <w:lang w:val="es-AR"/>
              </w:rPr>
            </w:pPr>
            <w:r w:rsidRPr="00EB24C8">
              <w:rPr>
                <w:rFonts w:cs="Arial"/>
                <w:bCs/>
                <w:sz w:val="16"/>
                <w:szCs w:val="16"/>
                <w:lang w:val="es-AR"/>
              </w:rPr>
              <w:t>Desagües, aberturas en suelos y paredes cubiertas con mantas ignífugas en un radio de 15 metros.</w:t>
            </w:r>
          </w:p>
        </w:tc>
      </w:tr>
      <w:tr w:rsidR="00706F54" w:rsidRPr="00B179CA" w14:paraId="21DEC53E" w14:textId="77777777" w:rsidTr="00330006">
        <w:trPr>
          <w:trHeight w:val="254"/>
          <w:jc w:val="center"/>
        </w:trPr>
        <w:tc>
          <w:tcPr>
            <w:tcW w:w="426" w:type="dxa"/>
            <w:tcBorders>
              <w:top w:val="single" w:sz="4" w:space="0" w:color="auto"/>
              <w:left w:val="single" w:sz="4" w:space="0" w:color="auto"/>
              <w:bottom w:val="single" w:sz="4" w:space="0" w:color="auto"/>
              <w:right w:val="single" w:sz="4" w:space="0" w:color="auto"/>
            </w:tcBorders>
            <w:vAlign w:val="center"/>
          </w:tcPr>
          <w:p w14:paraId="1F2816EA"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6003D331" w14:textId="77777777" w:rsidR="00706F54" w:rsidRPr="00EB24C8" w:rsidRDefault="00706F54" w:rsidP="00330006">
            <w:pPr>
              <w:ind w:left="-63"/>
              <w:rPr>
                <w:rFonts w:cs="Arial"/>
                <w:bCs/>
                <w:sz w:val="16"/>
                <w:szCs w:val="16"/>
                <w:lang w:val="es-AR"/>
              </w:rPr>
            </w:pPr>
            <w:r w:rsidRPr="00EB24C8">
              <w:rPr>
                <w:rFonts w:cs="Arial"/>
                <w:bCs/>
                <w:sz w:val="16"/>
                <w:szCs w:val="16"/>
                <w:lang w:val="es-AR"/>
              </w:rPr>
              <w:t>Cuando no se pueda desplazar el material combustible, se tomarán medidas como apantallarlo, cubrirlo o humedecerlo.</w:t>
            </w:r>
          </w:p>
        </w:tc>
        <w:tc>
          <w:tcPr>
            <w:tcW w:w="425" w:type="dxa"/>
            <w:tcBorders>
              <w:top w:val="single" w:sz="4" w:space="0" w:color="auto"/>
              <w:left w:val="single" w:sz="4" w:space="0" w:color="auto"/>
              <w:bottom w:val="single" w:sz="4" w:space="0" w:color="auto"/>
              <w:right w:val="single" w:sz="4" w:space="0" w:color="auto"/>
            </w:tcBorders>
            <w:vAlign w:val="center"/>
          </w:tcPr>
          <w:p w14:paraId="0DC9E3E2"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782" w:type="dxa"/>
            <w:tcBorders>
              <w:top w:val="single" w:sz="4" w:space="0" w:color="auto"/>
              <w:left w:val="single" w:sz="4" w:space="0" w:color="auto"/>
              <w:bottom w:val="single" w:sz="4" w:space="0" w:color="auto"/>
              <w:right w:val="single" w:sz="4" w:space="0" w:color="auto"/>
            </w:tcBorders>
            <w:vAlign w:val="center"/>
          </w:tcPr>
          <w:p w14:paraId="153809DB" w14:textId="77777777" w:rsidR="00706F54" w:rsidRPr="00EB24C8" w:rsidRDefault="00706F54" w:rsidP="00330006">
            <w:pPr>
              <w:rPr>
                <w:rFonts w:cs="Arial"/>
                <w:bCs/>
                <w:sz w:val="16"/>
                <w:szCs w:val="16"/>
                <w:lang w:val="es-AR"/>
              </w:rPr>
            </w:pPr>
            <w:r w:rsidRPr="00EB24C8">
              <w:rPr>
                <w:rFonts w:cs="Arial"/>
                <w:sz w:val="16"/>
                <w:szCs w:val="16"/>
                <w:lang w:val="es-AR"/>
              </w:rPr>
              <w:t>Vigilancia de incendios identificada y en funcionamiento.</w:t>
            </w:r>
          </w:p>
        </w:tc>
      </w:tr>
      <w:tr w:rsidR="00706F54" w:rsidRPr="00B179CA" w14:paraId="44CF4B37" w14:textId="77777777" w:rsidTr="00330006">
        <w:trPr>
          <w:trHeight w:val="254"/>
          <w:jc w:val="center"/>
        </w:trPr>
        <w:tc>
          <w:tcPr>
            <w:tcW w:w="426" w:type="dxa"/>
            <w:tcBorders>
              <w:top w:val="single" w:sz="4" w:space="0" w:color="auto"/>
              <w:left w:val="single" w:sz="4" w:space="0" w:color="auto"/>
              <w:bottom w:val="single" w:sz="4" w:space="0" w:color="auto"/>
              <w:right w:val="single" w:sz="4" w:space="0" w:color="auto"/>
            </w:tcBorders>
            <w:vAlign w:val="center"/>
          </w:tcPr>
          <w:p w14:paraId="7A419537"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410659F0" w14:textId="77777777" w:rsidR="00706F54" w:rsidRPr="00EB24C8" w:rsidRDefault="00706F54" w:rsidP="00330006">
            <w:pPr>
              <w:ind w:left="-63"/>
              <w:rPr>
                <w:rFonts w:cs="Arial"/>
                <w:sz w:val="16"/>
                <w:szCs w:val="16"/>
                <w:lang w:val="es-AR"/>
              </w:rPr>
            </w:pPr>
            <w:r w:rsidRPr="00EB24C8">
              <w:rPr>
                <w:rFonts w:cs="Arial"/>
                <w:sz w:val="16"/>
                <w:szCs w:val="16"/>
                <w:lang w:val="es-AR"/>
              </w:rPr>
              <w:t>Permiso obtenido de la autoridad competente en materia de incendios, (cuando sea necesario).</w:t>
            </w:r>
          </w:p>
        </w:tc>
        <w:tc>
          <w:tcPr>
            <w:tcW w:w="425" w:type="dxa"/>
            <w:tcBorders>
              <w:top w:val="single" w:sz="4" w:space="0" w:color="auto"/>
              <w:left w:val="single" w:sz="4" w:space="0" w:color="auto"/>
              <w:bottom w:val="single" w:sz="4" w:space="0" w:color="auto"/>
              <w:right w:val="single" w:sz="4" w:space="0" w:color="auto"/>
            </w:tcBorders>
            <w:vAlign w:val="center"/>
          </w:tcPr>
          <w:p w14:paraId="2BB528E0"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782" w:type="dxa"/>
            <w:tcBorders>
              <w:top w:val="single" w:sz="4" w:space="0" w:color="auto"/>
              <w:left w:val="single" w:sz="4" w:space="0" w:color="auto"/>
              <w:bottom w:val="single" w:sz="4" w:space="0" w:color="auto"/>
              <w:right w:val="single" w:sz="4" w:space="0" w:color="auto"/>
            </w:tcBorders>
            <w:vAlign w:val="center"/>
          </w:tcPr>
          <w:p w14:paraId="5FEDE74C" w14:textId="77777777" w:rsidR="00706F54" w:rsidRPr="00EB24C8" w:rsidRDefault="00706F54" w:rsidP="00330006">
            <w:pPr>
              <w:rPr>
                <w:rFonts w:cs="Arial"/>
                <w:sz w:val="16"/>
                <w:szCs w:val="16"/>
                <w:lang w:val="es-AR"/>
              </w:rPr>
            </w:pPr>
            <w:r w:rsidRPr="00EB24C8">
              <w:rPr>
                <w:rFonts w:cs="Arial"/>
                <w:sz w:val="16"/>
                <w:szCs w:val="16"/>
                <w:lang w:val="es-AR"/>
              </w:rPr>
              <w:t>Las personas que realizan trabajos en caliente han recibido formación sobre el funcionamiento seguro de los equipos y sobre cómo realizar los trabajos en caliente de forma segura.</w:t>
            </w:r>
          </w:p>
        </w:tc>
      </w:tr>
      <w:tr w:rsidR="00706F54" w:rsidRPr="00B179CA" w14:paraId="1D5C200F" w14:textId="77777777" w:rsidTr="00330006">
        <w:trPr>
          <w:trHeight w:val="254"/>
          <w:jc w:val="center"/>
        </w:trPr>
        <w:tc>
          <w:tcPr>
            <w:tcW w:w="426" w:type="dxa"/>
            <w:tcBorders>
              <w:top w:val="single" w:sz="4" w:space="0" w:color="auto"/>
              <w:left w:val="single" w:sz="4" w:space="0" w:color="auto"/>
              <w:bottom w:val="single" w:sz="4" w:space="0" w:color="auto"/>
              <w:right w:val="single" w:sz="4" w:space="0" w:color="auto"/>
            </w:tcBorders>
            <w:vAlign w:val="center"/>
          </w:tcPr>
          <w:p w14:paraId="5F855971"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19C52370" w14:textId="00DA8606" w:rsidR="00706F54" w:rsidRPr="00EB24C8" w:rsidRDefault="00706F54" w:rsidP="00330006">
            <w:pPr>
              <w:ind w:left="-63"/>
              <w:rPr>
                <w:rFonts w:cs="Arial"/>
                <w:sz w:val="16"/>
                <w:szCs w:val="16"/>
                <w:lang w:val="es-AR"/>
              </w:rPr>
            </w:pPr>
            <w:r w:rsidRPr="00EB24C8">
              <w:rPr>
                <w:rFonts w:cs="Arial"/>
                <w:sz w:val="16"/>
                <w:szCs w:val="16"/>
                <w:lang w:val="es-AR"/>
              </w:rPr>
              <w:t xml:space="preserve">Disponer de </w:t>
            </w:r>
            <w:r w:rsidR="00EB24C8">
              <w:rPr>
                <w:rFonts w:cs="Arial"/>
                <w:sz w:val="16"/>
                <w:szCs w:val="16"/>
                <w:lang w:val="es-AR"/>
              </w:rPr>
              <w:t>EPP</w:t>
            </w:r>
            <w:r w:rsidRPr="00EB24C8">
              <w:rPr>
                <w:rFonts w:cs="Arial"/>
                <w:sz w:val="16"/>
                <w:szCs w:val="16"/>
                <w:lang w:val="es-AR"/>
              </w:rPr>
              <w:t xml:space="preserve"> adecuados (protección ocular, casco, ropa de protección, mascarilla, guantes, etc.).</w:t>
            </w:r>
          </w:p>
        </w:tc>
        <w:tc>
          <w:tcPr>
            <w:tcW w:w="425" w:type="dxa"/>
            <w:tcBorders>
              <w:top w:val="single" w:sz="4" w:space="0" w:color="auto"/>
              <w:left w:val="single" w:sz="4" w:space="0" w:color="auto"/>
              <w:bottom w:val="single" w:sz="4" w:space="0" w:color="auto"/>
              <w:right w:val="single" w:sz="4" w:space="0" w:color="auto"/>
            </w:tcBorders>
            <w:vAlign w:val="center"/>
          </w:tcPr>
          <w:p w14:paraId="3AED3BEE"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782" w:type="dxa"/>
            <w:tcBorders>
              <w:top w:val="single" w:sz="4" w:space="0" w:color="auto"/>
              <w:left w:val="single" w:sz="4" w:space="0" w:color="auto"/>
              <w:bottom w:val="single" w:sz="4" w:space="0" w:color="auto"/>
              <w:right w:val="single" w:sz="4" w:space="0" w:color="auto"/>
            </w:tcBorders>
            <w:vAlign w:val="center"/>
          </w:tcPr>
          <w:p w14:paraId="3A20F4CD" w14:textId="77777777" w:rsidR="00706F54" w:rsidRPr="00EB24C8" w:rsidRDefault="00706F54" w:rsidP="00330006">
            <w:pPr>
              <w:rPr>
                <w:rFonts w:cs="Arial"/>
                <w:sz w:val="16"/>
                <w:szCs w:val="16"/>
                <w:lang w:val="es-AR"/>
              </w:rPr>
            </w:pPr>
            <w:r w:rsidRPr="00EB24C8">
              <w:rPr>
                <w:rFonts w:cs="Arial"/>
                <w:sz w:val="16"/>
                <w:szCs w:val="16"/>
                <w:lang w:val="es-AR"/>
              </w:rPr>
              <w:t>Dirección y velocidad del viento satisfactorias para realizar el trabajo con seguridad.</w:t>
            </w:r>
          </w:p>
        </w:tc>
      </w:tr>
      <w:tr w:rsidR="00706F54" w:rsidRPr="00B179CA" w14:paraId="7F595DDA" w14:textId="77777777" w:rsidTr="00330006">
        <w:trPr>
          <w:trHeight w:val="254"/>
          <w:jc w:val="center"/>
        </w:trPr>
        <w:tc>
          <w:tcPr>
            <w:tcW w:w="426" w:type="dxa"/>
            <w:tcBorders>
              <w:top w:val="single" w:sz="4" w:space="0" w:color="auto"/>
              <w:left w:val="single" w:sz="4" w:space="0" w:color="auto"/>
              <w:bottom w:val="single" w:sz="4" w:space="0" w:color="auto"/>
              <w:right w:val="single" w:sz="4" w:space="0" w:color="auto"/>
            </w:tcBorders>
            <w:vAlign w:val="center"/>
          </w:tcPr>
          <w:p w14:paraId="7246B324"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1D536829" w14:textId="77777777" w:rsidR="00706F54" w:rsidRPr="00EB24C8" w:rsidRDefault="00706F54" w:rsidP="00330006">
            <w:pPr>
              <w:ind w:left="-63"/>
              <w:rPr>
                <w:rFonts w:cs="Arial"/>
                <w:bCs/>
                <w:sz w:val="16"/>
                <w:szCs w:val="16"/>
                <w:lang w:val="es-AR"/>
              </w:rPr>
            </w:pPr>
            <w:r w:rsidRPr="00EB24C8">
              <w:rPr>
                <w:rFonts w:cs="Arial"/>
                <w:sz w:val="16"/>
                <w:szCs w:val="16"/>
                <w:lang w:val="es-AR"/>
              </w:rPr>
              <w:t>Se han previsto contenedores ignífugos para</w:t>
            </w:r>
            <w:r w:rsidRPr="00EB24C8">
              <w:rPr>
                <w:rFonts w:cs="Arial"/>
                <w:sz w:val="16"/>
                <w:szCs w:val="16"/>
                <w:lang w:val="es-AR"/>
              </w:rPr>
              <w:tab/>
              <w:t>recortes y escorias de soldadura.</w:t>
            </w:r>
          </w:p>
        </w:tc>
        <w:tc>
          <w:tcPr>
            <w:tcW w:w="425" w:type="dxa"/>
            <w:tcBorders>
              <w:top w:val="single" w:sz="4" w:space="0" w:color="auto"/>
              <w:left w:val="single" w:sz="4" w:space="0" w:color="auto"/>
              <w:bottom w:val="single" w:sz="4" w:space="0" w:color="auto"/>
              <w:right w:val="single" w:sz="4" w:space="0" w:color="auto"/>
            </w:tcBorders>
            <w:vAlign w:val="center"/>
          </w:tcPr>
          <w:p w14:paraId="23CFBEF1"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782" w:type="dxa"/>
            <w:tcBorders>
              <w:top w:val="single" w:sz="4" w:space="0" w:color="auto"/>
              <w:left w:val="single" w:sz="4" w:space="0" w:color="auto"/>
              <w:bottom w:val="single" w:sz="4" w:space="0" w:color="auto"/>
              <w:right w:val="single" w:sz="4" w:space="0" w:color="auto"/>
            </w:tcBorders>
            <w:vAlign w:val="center"/>
          </w:tcPr>
          <w:p w14:paraId="73DCF96A" w14:textId="77777777" w:rsidR="00706F54" w:rsidRPr="00EB24C8" w:rsidRDefault="00706F54" w:rsidP="00330006">
            <w:pPr>
              <w:rPr>
                <w:rFonts w:cs="Arial"/>
                <w:sz w:val="16"/>
                <w:szCs w:val="16"/>
                <w:lang w:val="es-AR"/>
              </w:rPr>
            </w:pPr>
            <w:r w:rsidRPr="00EB24C8">
              <w:rPr>
                <w:rFonts w:cs="Arial"/>
                <w:sz w:val="16"/>
                <w:szCs w:val="16"/>
                <w:lang w:val="es-AR"/>
              </w:rPr>
              <w:t>Medidas adoptadas para evitar la activación de cualquier sistema automático de protección contra incendios.</w:t>
            </w:r>
          </w:p>
        </w:tc>
      </w:tr>
      <w:tr w:rsidR="00706F54" w:rsidRPr="00B179CA" w14:paraId="6DDE6678" w14:textId="77777777" w:rsidTr="00330006">
        <w:trPr>
          <w:trHeight w:val="254"/>
          <w:jc w:val="center"/>
        </w:trPr>
        <w:tc>
          <w:tcPr>
            <w:tcW w:w="426" w:type="dxa"/>
            <w:tcBorders>
              <w:top w:val="single" w:sz="4" w:space="0" w:color="auto"/>
              <w:left w:val="single" w:sz="4" w:space="0" w:color="auto"/>
              <w:bottom w:val="single" w:sz="4" w:space="0" w:color="auto"/>
              <w:right w:val="single" w:sz="4" w:space="0" w:color="auto"/>
            </w:tcBorders>
            <w:vAlign w:val="center"/>
          </w:tcPr>
          <w:p w14:paraId="22726843"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1A1693C1" w14:textId="77777777" w:rsidR="00706F54" w:rsidRPr="00EB24C8" w:rsidRDefault="00706F54" w:rsidP="00330006">
            <w:pPr>
              <w:ind w:left="-63"/>
              <w:rPr>
                <w:rFonts w:cs="Arial"/>
                <w:sz w:val="16"/>
                <w:szCs w:val="16"/>
                <w:lang w:val="es-AR"/>
              </w:rPr>
            </w:pPr>
            <w:r w:rsidRPr="00EB24C8">
              <w:rPr>
                <w:rFonts w:cs="Arial"/>
                <w:bCs/>
                <w:sz w:val="16"/>
                <w:szCs w:val="16"/>
                <w:lang w:val="es-AR"/>
              </w:rPr>
              <w:t>Protectores contra chispas de escape instalados en instalaciones y maquinaria.</w:t>
            </w:r>
          </w:p>
        </w:tc>
        <w:tc>
          <w:tcPr>
            <w:tcW w:w="425" w:type="dxa"/>
            <w:tcBorders>
              <w:top w:val="single" w:sz="4" w:space="0" w:color="auto"/>
              <w:left w:val="single" w:sz="4" w:space="0" w:color="auto"/>
              <w:bottom w:val="single" w:sz="4" w:space="0" w:color="auto"/>
              <w:right w:val="single" w:sz="4" w:space="0" w:color="auto"/>
            </w:tcBorders>
            <w:vAlign w:val="center"/>
          </w:tcPr>
          <w:p w14:paraId="6F2F1C8A"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782" w:type="dxa"/>
            <w:tcBorders>
              <w:top w:val="single" w:sz="4" w:space="0" w:color="auto"/>
              <w:left w:val="single" w:sz="4" w:space="0" w:color="auto"/>
              <w:bottom w:val="single" w:sz="4" w:space="0" w:color="auto"/>
              <w:right w:val="single" w:sz="4" w:space="0" w:color="auto"/>
            </w:tcBorders>
            <w:vAlign w:val="center"/>
          </w:tcPr>
          <w:p w14:paraId="7D66DAA2" w14:textId="77777777" w:rsidR="00706F54" w:rsidRPr="00EB24C8" w:rsidRDefault="00706F54" w:rsidP="00330006">
            <w:pPr>
              <w:rPr>
                <w:rFonts w:cs="Arial"/>
                <w:sz w:val="16"/>
                <w:szCs w:val="16"/>
                <w:lang w:val="es-AR"/>
              </w:rPr>
            </w:pPr>
            <w:r w:rsidRPr="00EB24C8">
              <w:rPr>
                <w:rFonts w:cs="Arial"/>
                <w:sz w:val="16"/>
                <w:szCs w:val="16"/>
                <w:lang w:val="es-AR"/>
              </w:rPr>
              <w:t>Si se trabaja en un espacio confinado, se ha expedido un permiso de espacio confinado.</w:t>
            </w:r>
          </w:p>
        </w:tc>
      </w:tr>
      <w:tr w:rsidR="00706F54" w:rsidRPr="00B179CA" w14:paraId="1C1F39EE" w14:textId="77777777" w:rsidTr="003042B6">
        <w:trPr>
          <w:trHeight w:val="254"/>
          <w:jc w:val="center"/>
        </w:trPr>
        <w:tc>
          <w:tcPr>
            <w:tcW w:w="1058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0DFFE9" w14:textId="77777777" w:rsidR="00706F54" w:rsidRPr="00EB24C8" w:rsidRDefault="00706F54" w:rsidP="00A920D2">
            <w:pPr>
              <w:spacing w:after="120"/>
              <w:rPr>
                <w:rFonts w:cs="Arial"/>
                <w:b/>
                <w:sz w:val="16"/>
                <w:szCs w:val="16"/>
                <w:lang w:val="es-AR"/>
              </w:rPr>
            </w:pPr>
            <w:r w:rsidRPr="00EB24C8">
              <w:rPr>
                <w:rFonts w:cs="Arial"/>
                <w:b/>
                <w:sz w:val="16"/>
                <w:szCs w:val="16"/>
                <w:lang w:val="es-AR"/>
              </w:rPr>
              <w:t xml:space="preserve">DURANTE EL TRABAJO EN CALIENTE </w:t>
            </w:r>
          </w:p>
        </w:tc>
      </w:tr>
      <w:tr w:rsidR="00706F54" w:rsidRPr="00B179CA" w14:paraId="441D5594" w14:textId="77777777" w:rsidTr="00330006">
        <w:trPr>
          <w:trHeight w:val="254"/>
          <w:jc w:val="center"/>
        </w:trPr>
        <w:tc>
          <w:tcPr>
            <w:tcW w:w="426" w:type="dxa"/>
            <w:tcBorders>
              <w:top w:val="single" w:sz="4" w:space="0" w:color="auto"/>
              <w:left w:val="single" w:sz="4" w:space="0" w:color="auto"/>
              <w:bottom w:val="single" w:sz="4" w:space="0" w:color="auto"/>
              <w:right w:val="single" w:sz="4" w:space="0" w:color="auto"/>
            </w:tcBorders>
            <w:vAlign w:val="center"/>
          </w:tcPr>
          <w:p w14:paraId="74FE2059"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542BDBB6" w14:textId="77777777" w:rsidR="00706F54" w:rsidRPr="00EB24C8" w:rsidRDefault="00706F54" w:rsidP="00330006">
            <w:pPr>
              <w:ind w:left="-63"/>
              <w:rPr>
                <w:rFonts w:cs="Arial"/>
                <w:bCs/>
                <w:sz w:val="16"/>
                <w:szCs w:val="16"/>
                <w:lang w:val="es-AR"/>
              </w:rPr>
            </w:pPr>
            <w:r w:rsidRPr="00EB24C8">
              <w:rPr>
                <w:rFonts w:cs="Arial"/>
                <w:bCs/>
                <w:sz w:val="16"/>
                <w:szCs w:val="16"/>
                <w:lang w:val="es-AR"/>
              </w:rPr>
              <w:t>Los vigilantes de incendios controlan continuamente la zona de trabajo en caliente para detectar posibles incendios.</w:t>
            </w:r>
          </w:p>
        </w:tc>
        <w:tc>
          <w:tcPr>
            <w:tcW w:w="425" w:type="dxa"/>
            <w:tcBorders>
              <w:top w:val="single" w:sz="4" w:space="0" w:color="auto"/>
              <w:left w:val="single" w:sz="4" w:space="0" w:color="auto"/>
              <w:bottom w:val="single" w:sz="4" w:space="0" w:color="auto"/>
              <w:right w:val="single" w:sz="4" w:space="0" w:color="auto"/>
            </w:tcBorders>
            <w:vAlign w:val="center"/>
          </w:tcPr>
          <w:p w14:paraId="3198A5D1"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782" w:type="dxa"/>
            <w:tcBorders>
              <w:top w:val="single" w:sz="4" w:space="0" w:color="auto"/>
              <w:left w:val="single" w:sz="4" w:space="0" w:color="auto"/>
              <w:bottom w:val="single" w:sz="4" w:space="0" w:color="auto"/>
              <w:right w:val="single" w:sz="4" w:space="0" w:color="auto"/>
            </w:tcBorders>
            <w:vAlign w:val="center"/>
          </w:tcPr>
          <w:p w14:paraId="481E0E74" w14:textId="77777777" w:rsidR="00706F54" w:rsidRPr="00EB24C8" w:rsidRDefault="00706F54" w:rsidP="00330006">
            <w:pPr>
              <w:rPr>
                <w:rFonts w:cs="Arial"/>
                <w:sz w:val="16"/>
                <w:szCs w:val="16"/>
                <w:lang w:val="es-AR"/>
              </w:rPr>
            </w:pPr>
            <w:r w:rsidRPr="00EB24C8">
              <w:rPr>
                <w:rFonts w:cs="Arial"/>
                <w:sz w:val="16"/>
                <w:szCs w:val="16"/>
                <w:lang w:val="es-AR"/>
              </w:rPr>
              <w:t>Se supervisan/comprueban las medidas adoptadas para proteger, cubrir o humedecer cualquier material combustible.</w:t>
            </w:r>
          </w:p>
        </w:tc>
      </w:tr>
      <w:tr w:rsidR="00706F54" w:rsidRPr="00706F54" w14:paraId="7B7BB9E2" w14:textId="77777777" w:rsidTr="00330006">
        <w:trPr>
          <w:trHeight w:val="254"/>
          <w:jc w:val="center"/>
        </w:trPr>
        <w:tc>
          <w:tcPr>
            <w:tcW w:w="426" w:type="dxa"/>
            <w:tcBorders>
              <w:top w:val="single" w:sz="4" w:space="0" w:color="auto"/>
              <w:left w:val="single" w:sz="4" w:space="0" w:color="auto"/>
              <w:bottom w:val="single" w:sz="4" w:space="0" w:color="auto"/>
              <w:right w:val="single" w:sz="4" w:space="0" w:color="auto"/>
            </w:tcBorders>
            <w:vAlign w:val="center"/>
          </w:tcPr>
          <w:p w14:paraId="3468D5A6"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34D914B3" w14:textId="6CC3FB6B" w:rsidR="00706F54" w:rsidRPr="00EB24C8" w:rsidRDefault="00706F54" w:rsidP="00330006">
            <w:pPr>
              <w:ind w:left="-63"/>
              <w:rPr>
                <w:rFonts w:cs="Arial"/>
                <w:sz w:val="16"/>
                <w:szCs w:val="16"/>
                <w:lang w:val="es-AR"/>
              </w:rPr>
            </w:pPr>
            <w:r w:rsidRPr="00EB24C8">
              <w:rPr>
                <w:rFonts w:cs="Arial"/>
                <w:sz w:val="16"/>
                <w:szCs w:val="16"/>
                <w:lang w:val="es-AR"/>
              </w:rPr>
              <w:t xml:space="preserve">Que todas las personas lleven los </w:t>
            </w:r>
            <w:r w:rsidR="00EB24C8">
              <w:rPr>
                <w:rFonts w:cs="Arial"/>
                <w:sz w:val="16"/>
                <w:szCs w:val="16"/>
                <w:lang w:val="es-AR"/>
              </w:rPr>
              <w:t>EPP</w:t>
            </w:r>
            <w:r w:rsidRPr="00EB24C8">
              <w:rPr>
                <w:rFonts w:cs="Arial"/>
                <w:sz w:val="16"/>
                <w:szCs w:val="16"/>
                <w:lang w:val="es-AR"/>
              </w:rPr>
              <w:t xml:space="preserve"> exigidos. </w:t>
            </w:r>
          </w:p>
        </w:tc>
        <w:tc>
          <w:tcPr>
            <w:tcW w:w="425" w:type="dxa"/>
            <w:tcBorders>
              <w:top w:val="single" w:sz="4" w:space="0" w:color="auto"/>
              <w:left w:val="single" w:sz="4" w:space="0" w:color="auto"/>
              <w:bottom w:val="single" w:sz="4" w:space="0" w:color="auto"/>
              <w:right w:val="single" w:sz="4" w:space="0" w:color="auto"/>
            </w:tcBorders>
            <w:vAlign w:val="center"/>
          </w:tcPr>
          <w:p w14:paraId="06FBF73D"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782" w:type="dxa"/>
            <w:tcBorders>
              <w:top w:val="single" w:sz="4" w:space="0" w:color="auto"/>
              <w:left w:val="single" w:sz="4" w:space="0" w:color="auto"/>
              <w:bottom w:val="single" w:sz="4" w:space="0" w:color="auto"/>
              <w:right w:val="single" w:sz="4" w:space="0" w:color="auto"/>
            </w:tcBorders>
            <w:vAlign w:val="center"/>
          </w:tcPr>
          <w:p w14:paraId="0B489B55" w14:textId="77777777" w:rsidR="00706F54" w:rsidRPr="00706F54" w:rsidRDefault="00706F54" w:rsidP="00330006">
            <w:pPr>
              <w:rPr>
                <w:rFonts w:cs="Arial"/>
                <w:sz w:val="16"/>
                <w:szCs w:val="16"/>
              </w:rPr>
            </w:pPr>
          </w:p>
        </w:tc>
      </w:tr>
      <w:tr w:rsidR="00706F54" w:rsidRPr="00B179CA" w14:paraId="4014C861" w14:textId="77777777" w:rsidTr="003042B6">
        <w:trPr>
          <w:trHeight w:val="254"/>
          <w:jc w:val="center"/>
        </w:trPr>
        <w:tc>
          <w:tcPr>
            <w:tcW w:w="1058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97012C" w14:textId="77777777" w:rsidR="00706F54" w:rsidRPr="00EB24C8" w:rsidRDefault="00706F54" w:rsidP="00A920D2">
            <w:pPr>
              <w:spacing w:after="120"/>
              <w:rPr>
                <w:rFonts w:cs="Arial"/>
                <w:b/>
                <w:sz w:val="16"/>
                <w:szCs w:val="16"/>
                <w:lang w:val="es-AR"/>
              </w:rPr>
            </w:pPr>
            <w:r w:rsidRPr="00EB24C8">
              <w:rPr>
                <w:rFonts w:cs="Arial"/>
                <w:b/>
                <w:sz w:val="16"/>
                <w:szCs w:val="16"/>
                <w:lang w:val="es-AR"/>
              </w:rPr>
              <w:t xml:space="preserve">DESPUÉS DEL TRABAJO EN CALIENTE </w:t>
            </w:r>
          </w:p>
        </w:tc>
      </w:tr>
      <w:tr w:rsidR="00706F54" w:rsidRPr="00B179CA" w14:paraId="3AD85248" w14:textId="77777777" w:rsidTr="00330006">
        <w:trPr>
          <w:trHeight w:val="254"/>
          <w:jc w:val="center"/>
        </w:trPr>
        <w:tc>
          <w:tcPr>
            <w:tcW w:w="426" w:type="dxa"/>
            <w:tcBorders>
              <w:top w:val="single" w:sz="4" w:space="0" w:color="auto"/>
              <w:left w:val="single" w:sz="4" w:space="0" w:color="auto"/>
              <w:bottom w:val="single" w:sz="4" w:space="0" w:color="auto"/>
              <w:right w:val="single" w:sz="4" w:space="0" w:color="auto"/>
            </w:tcBorders>
            <w:vAlign w:val="center"/>
          </w:tcPr>
          <w:p w14:paraId="78581171"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65A224F1" w14:textId="77777777" w:rsidR="00706F54" w:rsidRPr="00EB24C8" w:rsidRDefault="00706F54" w:rsidP="00330006">
            <w:pPr>
              <w:ind w:left="-63"/>
              <w:rPr>
                <w:rFonts w:cs="Arial"/>
                <w:sz w:val="16"/>
                <w:szCs w:val="16"/>
                <w:lang w:val="es-AR"/>
              </w:rPr>
            </w:pPr>
            <w:r w:rsidRPr="00EB24C8">
              <w:rPr>
                <w:rFonts w:cs="Arial"/>
                <w:sz w:val="16"/>
                <w:szCs w:val="16"/>
                <w:lang w:val="es-AR"/>
              </w:rPr>
              <w:t>La vigilancia de incendios continúa vigilando la zona en busca de fuegos al menos 30 minutos después de que finalicen los trabajos en caliente.</w:t>
            </w:r>
          </w:p>
        </w:tc>
        <w:tc>
          <w:tcPr>
            <w:tcW w:w="425" w:type="dxa"/>
            <w:tcBorders>
              <w:top w:val="single" w:sz="4" w:space="0" w:color="auto"/>
              <w:left w:val="single" w:sz="4" w:space="0" w:color="auto"/>
              <w:bottom w:val="single" w:sz="4" w:space="0" w:color="auto"/>
              <w:right w:val="single" w:sz="4" w:space="0" w:color="auto"/>
            </w:tcBorders>
            <w:vAlign w:val="center"/>
          </w:tcPr>
          <w:p w14:paraId="18702C5C"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782" w:type="dxa"/>
            <w:tcBorders>
              <w:top w:val="single" w:sz="4" w:space="0" w:color="auto"/>
              <w:left w:val="single" w:sz="4" w:space="0" w:color="auto"/>
              <w:bottom w:val="single" w:sz="4" w:space="0" w:color="auto"/>
              <w:right w:val="single" w:sz="4" w:space="0" w:color="auto"/>
            </w:tcBorders>
            <w:vAlign w:val="center"/>
          </w:tcPr>
          <w:p w14:paraId="22629419" w14:textId="77777777" w:rsidR="00706F54" w:rsidRPr="00EB24C8" w:rsidRDefault="00706F54" w:rsidP="00330006">
            <w:pPr>
              <w:rPr>
                <w:rFonts w:cs="Arial"/>
                <w:sz w:val="16"/>
                <w:szCs w:val="16"/>
                <w:lang w:val="es-AR"/>
              </w:rPr>
            </w:pPr>
            <w:r w:rsidRPr="00EB24C8">
              <w:rPr>
                <w:rFonts w:cs="Arial"/>
                <w:sz w:val="16"/>
                <w:szCs w:val="16"/>
                <w:lang w:val="es-AR"/>
              </w:rPr>
              <w:t>Todo el equipo utilizado para el trabajo en caliente, incluido el equipo adicional de lucha contra incendios, devuelto a su ubicación designada.</w:t>
            </w:r>
          </w:p>
        </w:tc>
      </w:tr>
    </w:tbl>
    <w:p w14:paraId="17D96DC6" w14:textId="77777777" w:rsidR="00706F54" w:rsidRPr="00EB24C8" w:rsidRDefault="00706F54" w:rsidP="00706F54">
      <w:pPr>
        <w:spacing w:before="0"/>
        <w:rPr>
          <w:rFonts w:cs="Arial"/>
          <w:sz w:val="4"/>
          <w:szCs w:val="4"/>
          <w:lang w:val="es-AR"/>
        </w:rPr>
      </w:pPr>
    </w:p>
    <w:p w14:paraId="38286867" w14:textId="77777777" w:rsidR="00706F54" w:rsidRPr="00EB24C8" w:rsidRDefault="00706F54" w:rsidP="00706F54">
      <w:pPr>
        <w:tabs>
          <w:tab w:val="left" w:pos="5245"/>
          <w:tab w:val="right" w:pos="10490"/>
        </w:tabs>
        <w:spacing w:after="120"/>
        <w:rPr>
          <w:rFonts w:cs="Arial"/>
          <w:sz w:val="16"/>
          <w:szCs w:val="16"/>
          <w:u w:val="single"/>
          <w:lang w:val="it-IT"/>
        </w:rPr>
      </w:pPr>
      <w:r w:rsidRPr="00EB24C8">
        <w:rPr>
          <w:rFonts w:cs="Arial"/>
          <w:sz w:val="16"/>
          <w:szCs w:val="16"/>
          <w:lang w:val="it-IT"/>
        </w:rPr>
        <w:t xml:space="preserve">Nombre del supervisor: </w:t>
      </w:r>
      <w:r w:rsidRPr="00EB24C8">
        <w:rPr>
          <w:rFonts w:cs="Arial"/>
          <w:sz w:val="16"/>
          <w:szCs w:val="16"/>
          <w:u w:val="single"/>
          <w:lang w:val="it-IT"/>
        </w:rPr>
        <w:tab/>
      </w:r>
      <w:r w:rsidRPr="00EB24C8">
        <w:rPr>
          <w:rFonts w:cs="Arial"/>
          <w:sz w:val="16"/>
          <w:szCs w:val="16"/>
          <w:lang w:val="it-IT"/>
        </w:rPr>
        <w:t>Firma del supervisor:</w:t>
      </w:r>
      <w:r w:rsidRPr="00EB24C8">
        <w:rPr>
          <w:rFonts w:cs="Arial"/>
          <w:sz w:val="16"/>
          <w:szCs w:val="16"/>
          <w:u w:val="single"/>
          <w:lang w:val="it-IT"/>
        </w:rPr>
        <w:tab/>
      </w:r>
    </w:p>
    <w:p w14:paraId="013A0CC4" w14:textId="77777777" w:rsidR="00706F54" w:rsidRPr="00706F54" w:rsidRDefault="00706F54" w:rsidP="00706F54">
      <w:pPr>
        <w:tabs>
          <w:tab w:val="left" w:pos="5245"/>
          <w:tab w:val="right" w:pos="10490"/>
        </w:tabs>
        <w:spacing w:after="120"/>
        <w:rPr>
          <w:rFonts w:cs="Arial"/>
          <w:sz w:val="16"/>
          <w:szCs w:val="16"/>
          <w:u w:val="single"/>
        </w:rPr>
      </w:pPr>
      <w:r w:rsidRPr="00706F54">
        <w:rPr>
          <w:rFonts w:cs="Arial"/>
          <w:sz w:val="16"/>
          <w:szCs w:val="16"/>
        </w:rPr>
        <w:t xml:space="preserve">Nombre del reloj: </w:t>
      </w:r>
      <w:r w:rsidRPr="00706F54">
        <w:rPr>
          <w:rFonts w:cs="Arial"/>
          <w:sz w:val="16"/>
          <w:szCs w:val="16"/>
          <w:u w:val="single"/>
        </w:rPr>
        <w:tab/>
      </w:r>
      <w:r w:rsidRPr="00706F54">
        <w:rPr>
          <w:rFonts w:cs="Arial"/>
          <w:sz w:val="16"/>
          <w:szCs w:val="16"/>
        </w:rPr>
        <w:t>Firma del reloj:</w:t>
      </w:r>
      <w:r w:rsidRPr="00706F54">
        <w:rPr>
          <w:rFonts w:cs="Arial"/>
          <w:sz w:val="16"/>
          <w:szCs w:val="16"/>
          <w:u w:val="single"/>
        </w:rPr>
        <w:tab/>
      </w:r>
    </w:p>
    <w:tbl>
      <w:tblPr>
        <w:tblStyle w:val="TableGrid"/>
        <w:tblW w:w="10525" w:type="dxa"/>
        <w:tblInd w:w="-40" w:type="dxa"/>
        <w:tblLook w:val="04A0" w:firstRow="1" w:lastRow="0" w:firstColumn="1" w:lastColumn="0" w:noHBand="0" w:noVBand="1"/>
      </w:tblPr>
      <w:tblGrid>
        <w:gridCol w:w="3869"/>
        <w:gridCol w:w="884"/>
        <w:gridCol w:w="1628"/>
        <w:gridCol w:w="1061"/>
        <w:gridCol w:w="3083"/>
      </w:tblGrid>
      <w:tr w:rsidR="00706F54" w:rsidRPr="00706F54" w14:paraId="20569AA5" w14:textId="77777777" w:rsidTr="00330006">
        <w:trPr>
          <w:trHeight w:val="261"/>
        </w:trPr>
        <w:tc>
          <w:tcPr>
            <w:tcW w:w="3914" w:type="dxa"/>
            <w:tcBorders>
              <w:top w:val="single" w:sz="4" w:space="0" w:color="auto"/>
              <w:left w:val="single" w:sz="4" w:space="0" w:color="auto"/>
              <w:bottom w:val="nil"/>
              <w:right w:val="nil"/>
            </w:tcBorders>
            <w:vAlign w:val="bottom"/>
          </w:tcPr>
          <w:p w14:paraId="2B086A69" w14:textId="77777777" w:rsidR="00706F54" w:rsidRPr="00706F54" w:rsidRDefault="00706F54" w:rsidP="00330006">
            <w:pPr>
              <w:rPr>
                <w:rFonts w:cs="Arial"/>
                <w:sz w:val="16"/>
                <w:szCs w:val="16"/>
              </w:rPr>
            </w:pPr>
            <w:r w:rsidRPr="00706F54">
              <w:rPr>
                <w:rFonts w:cs="Arial"/>
                <w:b/>
                <w:sz w:val="16"/>
                <w:szCs w:val="16"/>
              </w:rPr>
              <w:t>AUTORIZACIÓN</w:t>
            </w:r>
          </w:p>
        </w:tc>
        <w:tc>
          <w:tcPr>
            <w:tcW w:w="805" w:type="dxa"/>
            <w:tcBorders>
              <w:top w:val="single" w:sz="4" w:space="0" w:color="auto"/>
              <w:left w:val="nil"/>
              <w:bottom w:val="nil"/>
              <w:right w:val="nil"/>
            </w:tcBorders>
            <w:vAlign w:val="bottom"/>
          </w:tcPr>
          <w:p w14:paraId="7CE70241" w14:textId="77777777" w:rsidR="00706F54" w:rsidRPr="00706F54" w:rsidRDefault="00706F54" w:rsidP="00330006">
            <w:pPr>
              <w:rPr>
                <w:rFonts w:cs="Arial"/>
                <w:sz w:val="16"/>
                <w:szCs w:val="16"/>
              </w:rPr>
            </w:pPr>
            <w:r w:rsidRPr="00706F54">
              <w:rPr>
                <w:rFonts w:cs="Arial"/>
                <w:sz w:val="16"/>
                <w:szCs w:val="16"/>
              </w:rPr>
              <w:t>La hora:</w:t>
            </w:r>
          </w:p>
        </w:tc>
        <w:tc>
          <w:tcPr>
            <w:tcW w:w="1654" w:type="dxa"/>
            <w:tcBorders>
              <w:top w:val="single" w:sz="4" w:space="0" w:color="auto"/>
              <w:left w:val="nil"/>
              <w:bottom w:val="single" w:sz="4" w:space="0" w:color="auto"/>
              <w:right w:val="nil"/>
            </w:tcBorders>
            <w:vAlign w:val="center"/>
          </w:tcPr>
          <w:p w14:paraId="454E613A" w14:textId="77777777" w:rsidR="00706F54" w:rsidRPr="00706F54" w:rsidRDefault="00706F54" w:rsidP="00330006">
            <w:pPr>
              <w:jc w:val="center"/>
              <w:rPr>
                <w:rFonts w:cs="Arial"/>
                <w:sz w:val="16"/>
                <w:szCs w:val="16"/>
              </w:rPr>
            </w:pPr>
          </w:p>
        </w:tc>
        <w:tc>
          <w:tcPr>
            <w:tcW w:w="1065" w:type="dxa"/>
            <w:tcBorders>
              <w:top w:val="single" w:sz="4" w:space="0" w:color="auto"/>
              <w:left w:val="nil"/>
              <w:bottom w:val="nil"/>
              <w:right w:val="nil"/>
            </w:tcBorders>
            <w:vAlign w:val="bottom"/>
          </w:tcPr>
          <w:p w14:paraId="6AF4B5A0" w14:textId="77777777" w:rsidR="00706F54" w:rsidRPr="00706F54" w:rsidRDefault="00706F54" w:rsidP="00330006">
            <w:pPr>
              <w:rPr>
                <w:rFonts w:cs="Arial"/>
                <w:sz w:val="16"/>
                <w:szCs w:val="16"/>
              </w:rPr>
            </w:pPr>
            <w:r w:rsidRPr="00706F54">
              <w:rPr>
                <w:rFonts w:cs="Arial"/>
                <w:sz w:val="16"/>
                <w:szCs w:val="16"/>
              </w:rPr>
              <w:t>Nombre:</w:t>
            </w:r>
          </w:p>
        </w:tc>
        <w:tc>
          <w:tcPr>
            <w:tcW w:w="3087" w:type="dxa"/>
            <w:tcBorders>
              <w:top w:val="single" w:sz="4" w:space="0" w:color="auto"/>
              <w:left w:val="nil"/>
              <w:bottom w:val="nil"/>
              <w:right w:val="single" w:sz="4" w:space="0" w:color="auto"/>
            </w:tcBorders>
            <w:vAlign w:val="center"/>
          </w:tcPr>
          <w:p w14:paraId="48E8A6DF" w14:textId="77777777" w:rsidR="00706F54" w:rsidRPr="00706F54" w:rsidRDefault="00706F54" w:rsidP="00330006">
            <w:pPr>
              <w:rPr>
                <w:rFonts w:cs="Arial"/>
                <w:sz w:val="16"/>
                <w:szCs w:val="16"/>
              </w:rPr>
            </w:pPr>
            <w:r w:rsidRPr="00706F54">
              <w:rPr>
                <w:rFonts w:cs="Arial"/>
                <w:sz w:val="16"/>
                <w:szCs w:val="16"/>
              </w:rPr>
              <w:t>______________________________</w:t>
            </w:r>
          </w:p>
        </w:tc>
      </w:tr>
      <w:tr w:rsidR="00706F54" w:rsidRPr="00706F54" w14:paraId="0DB9BF5F" w14:textId="77777777" w:rsidTr="00330006">
        <w:trPr>
          <w:trHeight w:val="261"/>
        </w:trPr>
        <w:tc>
          <w:tcPr>
            <w:tcW w:w="3914" w:type="dxa"/>
            <w:vMerge w:val="restart"/>
            <w:tcBorders>
              <w:top w:val="nil"/>
              <w:left w:val="single" w:sz="4" w:space="0" w:color="auto"/>
              <w:bottom w:val="nil"/>
              <w:right w:val="nil"/>
            </w:tcBorders>
            <w:vAlign w:val="center"/>
          </w:tcPr>
          <w:p w14:paraId="3577796B" w14:textId="77777777" w:rsidR="00706F54" w:rsidRPr="00EB24C8" w:rsidRDefault="00706F54" w:rsidP="00330006">
            <w:pPr>
              <w:rPr>
                <w:rFonts w:cs="Arial"/>
                <w:sz w:val="16"/>
                <w:szCs w:val="16"/>
                <w:lang w:val="es-AR"/>
              </w:rPr>
            </w:pPr>
            <w:r w:rsidRPr="00EB24C8">
              <w:rPr>
                <w:rFonts w:cs="Arial"/>
                <w:sz w:val="16"/>
                <w:szCs w:val="16"/>
                <w:lang w:val="es-AR"/>
              </w:rPr>
              <w:t xml:space="preserve">Certifico que se cumplen las condiciones de inscripción requeridas </w:t>
            </w:r>
          </w:p>
          <w:p w14:paraId="4379D0AB" w14:textId="77777777" w:rsidR="00706F54" w:rsidRPr="00EB24C8" w:rsidRDefault="00706F54" w:rsidP="00330006">
            <w:pPr>
              <w:rPr>
                <w:rFonts w:cs="Arial"/>
                <w:sz w:val="16"/>
                <w:szCs w:val="16"/>
                <w:lang w:val="es-AR"/>
              </w:rPr>
            </w:pPr>
            <w:r w:rsidRPr="00EB24C8">
              <w:rPr>
                <w:rFonts w:cs="Arial"/>
                <w:sz w:val="16"/>
                <w:szCs w:val="16"/>
                <w:lang w:val="es-AR"/>
              </w:rPr>
              <w:t xml:space="preserve">&amp; es seguro comenzar este trabajo en caliente </w:t>
            </w:r>
          </w:p>
        </w:tc>
        <w:tc>
          <w:tcPr>
            <w:tcW w:w="805" w:type="dxa"/>
            <w:tcBorders>
              <w:top w:val="nil"/>
              <w:left w:val="nil"/>
              <w:bottom w:val="nil"/>
              <w:right w:val="nil"/>
            </w:tcBorders>
            <w:vAlign w:val="bottom"/>
          </w:tcPr>
          <w:p w14:paraId="3346FEF2" w14:textId="77777777" w:rsidR="00706F54" w:rsidRPr="00706F54" w:rsidRDefault="00706F54" w:rsidP="00330006">
            <w:pPr>
              <w:rPr>
                <w:rFonts w:cs="Arial"/>
                <w:sz w:val="16"/>
                <w:szCs w:val="16"/>
              </w:rPr>
            </w:pPr>
            <w:r w:rsidRPr="00706F54">
              <w:rPr>
                <w:rFonts w:cs="Arial"/>
                <w:sz w:val="16"/>
                <w:szCs w:val="16"/>
              </w:rPr>
              <w:t>Date:</w:t>
            </w:r>
          </w:p>
        </w:tc>
        <w:tc>
          <w:tcPr>
            <w:tcW w:w="1654" w:type="dxa"/>
            <w:tcBorders>
              <w:top w:val="single" w:sz="4" w:space="0" w:color="auto"/>
              <w:left w:val="nil"/>
              <w:bottom w:val="single" w:sz="4" w:space="0" w:color="auto"/>
              <w:right w:val="nil"/>
            </w:tcBorders>
            <w:vAlign w:val="bottom"/>
          </w:tcPr>
          <w:p w14:paraId="45AF670D" w14:textId="77777777" w:rsidR="00706F54" w:rsidRPr="00706F54" w:rsidRDefault="00706F54" w:rsidP="00330006">
            <w:pPr>
              <w:jc w:val="center"/>
              <w:rPr>
                <w:rFonts w:cs="Arial"/>
                <w:sz w:val="16"/>
                <w:szCs w:val="16"/>
              </w:rPr>
            </w:pPr>
          </w:p>
        </w:tc>
        <w:tc>
          <w:tcPr>
            <w:tcW w:w="1065" w:type="dxa"/>
            <w:tcBorders>
              <w:top w:val="nil"/>
              <w:left w:val="nil"/>
              <w:bottom w:val="nil"/>
              <w:right w:val="nil"/>
            </w:tcBorders>
            <w:vAlign w:val="center"/>
          </w:tcPr>
          <w:p w14:paraId="75112F18" w14:textId="77777777" w:rsidR="00706F54" w:rsidRPr="00706F54" w:rsidRDefault="00706F54" w:rsidP="00330006">
            <w:pPr>
              <w:rPr>
                <w:rFonts w:cs="Arial"/>
                <w:sz w:val="16"/>
                <w:szCs w:val="16"/>
              </w:rPr>
            </w:pPr>
            <w:r w:rsidRPr="00706F54">
              <w:rPr>
                <w:rFonts w:cs="Arial"/>
                <w:sz w:val="16"/>
                <w:szCs w:val="16"/>
              </w:rPr>
              <w:t>Firma:</w:t>
            </w:r>
          </w:p>
        </w:tc>
        <w:tc>
          <w:tcPr>
            <w:tcW w:w="3087" w:type="dxa"/>
            <w:tcBorders>
              <w:top w:val="nil"/>
              <w:left w:val="nil"/>
              <w:bottom w:val="nil"/>
              <w:right w:val="single" w:sz="4" w:space="0" w:color="auto"/>
            </w:tcBorders>
            <w:vAlign w:val="bottom"/>
          </w:tcPr>
          <w:p w14:paraId="2F488F99" w14:textId="77777777" w:rsidR="00706F54" w:rsidRPr="00706F54" w:rsidRDefault="00706F54" w:rsidP="00330006">
            <w:pPr>
              <w:rPr>
                <w:rFonts w:cs="Arial"/>
                <w:sz w:val="16"/>
                <w:szCs w:val="16"/>
              </w:rPr>
            </w:pPr>
            <w:r w:rsidRPr="00706F54">
              <w:rPr>
                <w:rFonts w:cs="Arial"/>
                <w:sz w:val="16"/>
                <w:szCs w:val="16"/>
              </w:rPr>
              <w:t>______________________________</w:t>
            </w:r>
          </w:p>
        </w:tc>
      </w:tr>
      <w:tr w:rsidR="00706F54" w:rsidRPr="00706F54" w14:paraId="67EE7B39" w14:textId="77777777" w:rsidTr="00330006">
        <w:trPr>
          <w:trHeight w:val="261"/>
        </w:trPr>
        <w:tc>
          <w:tcPr>
            <w:tcW w:w="3914" w:type="dxa"/>
            <w:vMerge/>
            <w:tcBorders>
              <w:top w:val="nil"/>
              <w:left w:val="single" w:sz="4" w:space="0" w:color="auto"/>
              <w:bottom w:val="single" w:sz="4" w:space="0" w:color="auto"/>
              <w:right w:val="nil"/>
            </w:tcBorders>
            <w:vAlign w:val="bottom"/>
          </w:tcPr>
          <w:p w14:paraId="29EF4A5F" w14:textId="77777777" w:rsidR="00706F54" w:rsidRPr="00706F54" w:rsidRDefault="00706F54" w:rsidP="00330006">
            <w:pPr>
              <w:rPr>
                <w:rFonts w:cs="Arial"/>
                <w:sz w:val="16"/>
                <w:szCs w:val="16"/>
              </w:rPr>
            </w:pPr>
          </w:p>
        </w:tc>
        <w:tc>
          <w:tcPr>
            <w:tcW w:w="805" w:type="dxa"/>
            <w:tcBorders>
              <w:top w:val="nil"/>
              <w:left w:val="nil"/>
              <w:bottom w:val="single" w:sz="4" w:space="0" w:color="auto"/>
              <w:right w:val="nil"/>
            </w:tcBorders>
            <w:vAlign w:val="bottom"/>
          </w:tcPr>
          <w:p w14:paraId="5C04F474" w14:textId="77777777" w:rsidR="00706F54" w:rsidRPr="00706F54" w:rsidRDefault="00706F54" w:rsidP="00330006">
            <w:pPr>
              <w:spacing w:before="60" w:after="60"/>
              <w:rPr>
                <w:rFonts w:cs="Arial"/>
                <w:sz w:val="16"/>
                <w:szCs w:val="16"/>
              </w:rPr>
            </w:pPr>
            <w:r w:rsidRPr="00706F54">
              <w:rPr>
                <w:rFonts w:cs="Arial"/>
                <w:sz w:val="16"/>
                <w:szCs w:val="16"/>
              </w:rPr>
              <w:t>Teléfono:</w:t>
            </w:r>
          </w:p>
        </w:tc>
        <w:tc>
          <w:tcPr>
            <w:tcW w:w="5806" w:type="dxa"/>
            <w:gridSpan w:val="3"/>
            <w:tcBorders>
              <w:top w:val="nil"/>
              <w:left w:val="nil"/>
              <w:bottom w:val="single" w:sz="4" w:space="0" w:color="auto"/>
              <w:right w:val="single" w:sz="4" w:space="0" w:color="auto"/>
            </w:tcBorders>
            <w:vAlign w:val="center"/>
          </w:tcPr>
          <w:p w14:paraId="4522ED18" w14:textId="77777777" w:rsidR="00706F54" w:rsidRPr="00706F54" w:rsidRDefault="00706F54" w:rsidP="00330006">
            <w:pPr>
              <w:tabs>
                <w:tab w:val="left" w:pos="2153"/>
              </w:tabs>
              <w:rPr>
                <w:rFonts w:cs="Arial"/>
                <w:sz w:val="16"/>
                <w:szCs w:val="16"/>
                <w:u w:val="single"/>
              </w:rPr>
            </w:pPr>
            <w:r w:rsidRPr="00706F54">
              <w:rPr>
                <w:rFonts w:cs="Arial"/>
                <w:sz w:val="16"/>
                <w:szCs w:val="16"/>
                <w:u w:val="single"/>
              </w:rPr>
              <w:tab/>
            </w:r>
          </w:p>
        </w:tc>
      </w:tr>
    </w:tbl>
    <w:p w14:paraId="42FA1AD0" w14:textId="77777777" w:rsidR="00706F54" w:rsidRPr="00706F54" w:rsidRDefault="00706F54" w:rsidP="00706F54">
      <w:pPr>
        <w:rPr>
          <w:rFonts w:cs="Arial"/>
          <w:sz w:val="16"/>
          <w:szCs w:val="16"/>
        </w:rPr>
        <w:sectPr w:rsidR="00706F54" w:rsidRPr="00706F54" w:rsidSect="00706F54">
          <w:headerReference w:type="default" r:id="rId23"/>
          <w:footerReference w:type="default" r:id="rId24"/>
          <w:pgSz w:w="11906" w:h="16838"/>
          <w:pgMar w:top="720" w:right="720" w:bottom="170" w:left="720" w:header="709" w:footer="709" w:gutter="0"/>
          <w:cols w:space="708"/>
          <w:docGrid w:linePitch="360"/>
        </w:sectPr>
      </w:pPr>
    </w:p>
    <w:p w14:paraId="5B09ACBD" w14:textId="05789A84" w:rsidR="008A77DD" w:rsidRPr="00EB24C8" w:rsidRDefault="008A77DD" w:rsidP="008A77DD">
      <w:pPr>
        <w:pStyle w:val="Heading1"/>
        <w:pageBreakBefore/>
        <w:numPr>
          <w:ilvl w:val="0"/>
          <w:numId w:val="0"/>
        </w:numPr>
        <w:spacing w:after="120"/>
        <w:jc w:val="left"/>
        <w:rPr>
          <w:lang w:val="es-AR"/>
        </w:rPr>
      </w:pPr>
      <w:bookmarkStart w:id="76" w:name="_Toc199771203"/>
      <w:r w:rsidRPr="00EB24C8">
        <w:rPr>
          <w:lang w:val="es-AR"/>
        </w:rPr>
        <w:lastRenderedPageBreak/>
        <w:t xml:space="preserve">Anexo </w:t>
      </w:r>
      <w:r w:rsidR="00367718" w:rsidRPr="00EB24C8">
        <w:rPr>
          <w:lang w:val="es-AR"/>
        </w:rPr>
        <w:t>C</w:t>
      </w:r>
      <w:r w:rsidRPr="00EB24C8">
        <w:rPr>
          <w:lang w:val="es-AR"/>
        </w:rPr>
        <w:t>: Permiso de aislamiento energético</w:t>
      </w:r>
      <w:bookmarkEnd w:id="76"/>
    </w:p>
    <w:p w14:paraId="0B6CE2EE" w14:textId="31C2B80B" w:rsidR="008A77DD" w:rsidRPr="006359E3" w:rsidRDefault="008A77DD" w:rsidP="008A77DD">
      <w:pPr>
        <w:sectPr w:rsidR="008A77DD" w:rsidRPr="006359E3" w:rsidSect="008A77DD">
          <w:headerReference w:type="default" r:id="rId25"/>
          <w:footerReference w:type="default" r:id="rId26"/>
          <w:pgSz w:w="11906" w:h="16838"/>
          <w:pgMar w:top="1440" w:right="1440" w:bottom="1440" w:left="1440" w:header="708" w:footer="708" w:gutter="0"/>
          <w:cols w:space="708"/>
          <w:docGrid w:linePitch="360"/>
        </w:sectPr>
      </w:pPr>
      <w:r w:rsidRPr="00CF057B">
        <w:t xml:space="preserve">Véase </w:t>
      </w:r>
      <w:r>
        <w:t>la página siguiente</w:t>
      </w:r>
    </w:p>
    <w:tbl>
      <w:tblPr>
        <w:tblStyle w:val="TableGrid"/>
        <w:tblW w:w="10490" w:type="dxa"/>
        <w:tblInd w:w="-5" w:type="dxa"/>
        <w:tblBorders>
          <w:insideH w:val="none" w:sz="0" w:space="0" w:color="auto"/>
          <w:insideV w:val="none" w:sz="0" w:space="0" w:color="auto"/>
        </w:tblBorders>
        <w:tblLook w:val="04A0" w:firstRow="1" w:lastRow="0" w:firstColumn="1" w:lastColumn="0" w:noHBand="0" w:noVBand="1"/>
      </w:tblPr>
      <w:tblGrid>
        <w:gridCol w:w="5533"/>
        <w:gridCol w:w="4957"/>
      </w:tblGrid>
      <w:tr w:rsidR="00F7651E" w:rsidRPr="00B179CA" w14:paraId="2963C0FA" w14:textId="77777777" w:rsidTr="0029571E">
        <w:trPr>
          <w:trHeight w:val="350"/>
        </w:trPr>
        <w:tc>
          <w:tcPr>
            <w:tcW w:w="5533" w:type="dxa"/>
            <w:vAlign w:val="bottom"/>
          </w:tcPr>
          <w:p w14:paraId="56A379AA" w14:textId="77777777" w:rsidR="00F7651E" w:rsidRPr="00F7651E" w:rsidRDefault="00F7651E" w:rsidP="00F7651E">
            <w:pPr>
              <w:tabs>
                <w:tab w:val="right" w:pos="4994"/>
              </w:tabs>
              <w:spacing w:before="0"/>
              <w:rPr>
                <w:rFonts w:cs="Arial"/>
                <w:sz w:val="18"/>
                <w:szCs w:val="18"/>
              </w:rPr>
            </w:pPr>
            <w:r w:rsidRPr="00F7651E">
              <w:rPr>
                <w:rFonts w:cs="Arial"/>
                <w:sz w:val="18"/>
                <w:szCs w:val="18"/>
              </w:rPr>
              <w:lastRenderedPageBreak/>
              <w:t>Nombre de la empresa: __________________________</w:t>
            </w:r>
            <w:r w:rsidRPr="00F7651E">
              <w:rPr>
                <w:rFonts w:cs="Arial"/>
                <w:sz w:val="18"/>
                <w:szCs w:val="18"/>
                <w:u w:val="single"/>
              </w:rPr>
              <w:tab/>
            </w:r>
          </w:p>
        </w:tc>
        <w:tc>
          <w:tcPr>
            <w:tcW w:w="4957" w:type="dxa"/>
            <w:vAlign w:val="bottom"/>
          </w:tcPr>
          <w:p w14:paraId="587F5EC6" w14:textId="77777777" w:rsidR="00F7651E" w:rsidRPr="00EB24C8" w:rsidRDefault="00F7651E" w:rsidP="00F7651E">
            <w:pPr>
              <w:spacing w:before="0"/>
              <w:rPr>
                <w:rFonts w:cs="Arial"/>
                <w:sz w:val="18"/>
                <w:szCs w:val="18"/>
                <w:lang w:val="es-AR"/>
              </w:rPr>
            </w:pPr>
            <w:r w:rsidRPr="00EB24C8">
              <w:rPr>
                <w:rFonts w:cs="Arial"/>
                <w:sz w:val="18"/>
                <w:szCs w:val="18"/>
                <w:lang w:val="es-AR"/>
              </w:rPr>
              <w:t>Fecha y hora de emisión: ______________________________</w:t>
            </w:r>
          </w:p>
        </w:tc>
      </w:tr>
      <w:tr w:rsidR="00F7651E" w:rsidRPr="00B179CA" w14:paraId="780D27D4" w14:textId="77777777" w:rsidTr="0029571E">
        <w:trPr>
          <w:trHeight w:val="360"/>
        </w:trPr>
        <w:tc>
          <w:tcPr>
            <w:tcW w:w="5533" w:type="dxa"/>
            <w:vAlign w:val="bottom"/>
          </w:tcPr>
          <w:p w14:paraId="72EEF1A3" w14:textId="77777777" w:rsidR="00F7651E" w:rsidRPr="00F7651E" w:rsidRDefault="00F7651E" w:rsidP="00F7651E">
            <w:pPr>
              <w:tabs>
                <w:tab w:val="right" w:pos="4994"/>
              </w:tabs>
              <w:spacing w:before="0"/>
              <w:rPr>
                <w:rFonts w:cs="Arial"/>
                <w:sz w:val="18"/>
                <w:szCs w:val="18"/>
              </w:rPr>
            </w:pPr>
            <w:r w:rsidRPr="00F7651E">
              <w:rPr>
                <w:rFonts w:cs="Arial"/>
                <w:sz w:val="18"/>
                <w:szCs w:val="18"/>
              </w:rPr>
              <w:t>Ubicación del sitio: _____________________</w:t>
            </w:r>
            <w:r w:rsidRPr="00F7651E">
              <w:rPr>
                <w:rFonts w:cs="Arial"/>
                <w:sz w:val="18"/>
                <w:szCs w:val="18"/>
                <w:u w:val="single"/>
              </w:rPr>
              <w:tab/>
            </w:r>
            <w:r w:rsidRPr="00F7651E">
              <w:rPr>
                <w:rFonts w:cs="Arial"/>
                <w:sz w:val="18"/>
                <w:szCs w:val="18"/>
              </w:rPr>
              <w:t>_____</w:t>
            </w:r>
          </w:p>
        </w:tc>
        <w:tc>
          <w:tcPr>
            <w:tcW w:w="4957" w:type="dxa"/>
            <w:vAlign w:val="bottom"/>
          </w:tcPr>
          <w:p w14:paraId="53B8EA9B" w14:textId="77777777" w:rsidR="00F7651E" w:rsidRPr="00EB24C8" w:rsidRDefault="00F7651E" w:rsidP="00F7651E">
            <w:pPr>
              <w:spacing w:before="0"/>
              <w:rPr>
                <w:rFonts w:cs="Arial"/>
                <w:sz w:val="18"/>
                <w:szCs w:val="18"/>
                <w:lang w:val="es-AR"/>
              </w:rPr>
            </w:pPr>
            <w:r w:rsidRPr="00EB24C8">
              <w:rPr>
                <w:rFonts w:cs="Arial"/>
                <w:sz w:val="18"/>
                <w:szCs w:val="18"/>
                <w:lang w:val="es-AR"/>
              </w:rPr>
              <w:t>Fecha y hora de caducidad: ______________________________</w:t>
            </w:r>
          </w:p>
        </w:tc>
      </w:tr>
      <w:tr w:rsidR="00F7651E" w:rsidRPr="00B179CA" w14:paraId="47800C96" w14:textId="77777777" w:rsidTr="0029571E">
        <w:trPr>
          <w:trHeight w:val="360"/>
        </w:trPr>
        <w:tc>
          <w:tcPr>
            <w:tcW w:w="10490" w:type="dxa"/>
            <w:gridSpan w:val="2"/>
            <w:vAlign w:val="bottom"/>
          </w:tcPr>
          <w:p w14:paraId="2BBDE2F5" w14:textId="77777777" w:rsidR="00F7651E" w:rsidRPr="00EB24C8" w:rsidRDefault="00F7651E" w:rsidP="006359E3">
            <w:pPr>
              <w:tabs>
                <w:tab w:val="right" w:pos="9524"/>
              </w:tabs>
              <w:rPr>
                <w:rFonts w:cs="Arial"/>
                <w:sz w:val="18"/>
                <w:szCs w:val="18"/>
                <w:u w:val="single"/>
                <w:lang w:val="es-AR"/>
              </w:rPr>
            </w:pPr>
            <w:r w:rsidRPr="00EB24C8">
              <w:rPr>
                <w:rFonts w:cs="Arial"/>
                <w:sz w:val="18"/>
                <w:szCs w:val="18"/>
                <w:lang w:val="es-AR"/>
              </w:rPr>
              <w:t>Descripción y finalidad del trabajo de aislamiento energético:</w:t>
            </w:r>
            <w:r w:rsidRPr="00EB24C8">
              <w:rPr>
                <w:rFonts w:cs="Arial"/>
                <w:sz w:val="18"/>
                <w:szCs w:val="18"/>
                <w:u w:val="single"/>
                <w:lang w:val="es-AR"/>
              </w:rPr>
              <w:tab/>
            </w:r>
          </w:p>
          <w:p w14:paraId="218A9827" w14:textId="77777777" w:rsidR="006359E3" w:rsidRPr="00EB24C8" w:rsidRDefault="006359E3" w:rsidP="006359E3">
            <w:pPr>
              <w:tabs>
                <w:tab w:val="right" w:pos="9524"/>
              </w:tabs>
              <w:rPr>
                <w:rFonts w:cs="Arial"/>
                <w:sz w:val="18"/>
                <w:szCs w:val="18"/>
                <w:lang w:val="es-AR"/>
              </w:rPr>
            </w:pPr>
            <w:r w:rsidRPr="00EB24C8">
              <w:rPr>
                <w:rFonts w:cs="Arial"/>
                <w:sz w:val="18"/>
                <w:szCs w:val="18"/>
                <w:u w:val="single"/>
                <w:lang w:val="es-AR"/>
              </w:rPr>
              <w:tab/>
            </w:r>
          </w:p>
          <w:p w14:paraId="7B6E09EF" w14:textId="77777777" w:rsidR="00F7651E" w:rsidRPr="00EB24C8" w:rsidRDefault="00F7651E" w:rsidP="006359E3">
            <w:pPr>
              <w:tabs>
                <w:tab w:val="right" w:pos="9524"/>
              </w:tabs>
              <w:rPr>
                <w:rFonts w:cs="Arial"/>
                <w:sz w:val="18"/>
                <w:szCs w:val="18"/>
                <w:lang w:val="es-AR"/>
              </w:rPr>
            </w:pPr>
            <w:r w:rsidRPr="00EB24C8">
              <w:rPr>
                <w:rFonts w:cs="Arial"/>
                <w:sz w:val="18"/>
                <w:szCs w:val="18"/>
                <w:lang w:val="es-AR"/>
              </w:rPr>
              <w:tab/>
            </w:r>
          </w:p>
        </w:tc>
      </w:tr>
    </w:tbl>
    <w:p w14:paraId="166FAC96" w14:textId="77777777" w:rsidR="00F7651E" w:rsidRPr="00EB24C8" w:rsidRDefault="00F7651E" w:rsidP="00F7651E">
      <w:pPr>
        <w:spacing w:before="0"/>
        <w:rPr>
          <w:rFonts w:cs="Arial"/>
          <w:sz w:val="4"/>
          <w:szCs w:val="4"/>
          <w:lang w:val="es-AR"/>
        </w:rPr>
      </w:pPr>
    </w:p>
    <w:tbl>
      <w:tblPr>
        <w:tblStyle w:val="TableGrid"/>
        <w:tblW w:w="104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
        <w:gridCol w:w="1972"/>
        <w:gridCol w:w="2551"/>
        <w:gridCol w:w="898"/>
        <w:gridCol w:w="1796"/>
        <w:gridCol w:w="2409"/>
      </w:tblGrid>
      <w:tr w:rsidR="00F7651E" w:rsidRPr="00B179CA" w14:paraId="175F1215" w14:textId="77777777" w:rsidTr="0029571E">
        <w:trPr>
          <w:trHeight w:val="254"/>
          <w:jc w:val="center"/>
        </w:trPr>
        <w:tc>
          <w:tcPr>
            <w:tcW w:w="1048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3CC504" w14:textId="45915271" w:rsidR="00F7651E" w:rsidRPr="00EB24C8" w:rsidRDefault="00F7651E" w:rsidP="00F7651E">
            <w:pPr>
              <w:spacing w:before="0"/>
              <w:rPr>
                <w:rFonts w:cs="Arial"/>
                <w:b/>
                <w:sz w:val="18"/>
                <w:szCs w:val="18"/>
                <w:lang w:val="es-AR"/>
              </w:rPr>
            </w:pPr>
            <w:r w:rsidRPr="00EB24C8">
              <w:rPr>
                <w:rFonts w:cs="Arial"/>
                <w:b/>
                <w:sz w:val="18"/>
                <w:szCs w:val="18"/>
                <w:lang w:val="es-AR"/>
              </w:rPr>
              <w:t xml:space="preserve">PASO 1: IDENTIFICAR EL PROCEDIMIENTO Y LOS PELIGROS </w:t>
            </w:r>
          </w:p>
        </w:tc>
      </w:tr>
      <w:tr w:rsidR="00F7651E" w:rsidRPr="00F7651E" w14:paraId="730D8E5F" w14:textId="77777777" w:rsidTr="0029571E">
        <w:trPr>
          <w:trHeight w:val="264"/>
          <w:jc w:val="center"/>
        </w:trPr>
        <w:tc>
          <w:tcPr>
            <w:tcW w:w="5386" w:type="dxa"/>
            <w:gridSpan w:val="3"/>
            <w:tcBorders>
              <w:top w:val="single" w:sz="4" w:space="0" w:color="auto"/>
              <w:left w:val="single" w:sz="4" w:space="0" w:color="auto"/>
              <w:bottom w:val="single" w:sz="4" w:space="0" w:color="auto"/>
              <w:right w:val="single" w:sz="4" w:space="0" w:color="auto"/>
            </w:tcBorders>
            <w:shd w:val="clear" w:color="auto" w:fill="125B61"/>
            <w:vAlign w:val="bottom"/>
          </w:tcPr>
          <w:p w14:paraId="35456B1F" w14:textId="77777777" w:rsidR="00F7651E" w:rsidRPr="00F7651E" w:rsidRDefault="00F7651E" w:rsidP="00F7651E">
            <w:pPr>
              <w:spacing w:before="0"/>
              <w:rPr>
                <w:rFonts w:cs="Arial"/>
                <w:b/>
                <w:bCs/>
                <w:color w:val="FFFFFF" w:themeColor="background1"/>
                <w:sz w:val="18"/>
                <w:szCs w:val="18"/>
              </w:rPr>
            </w:pPr>
            <w:r w:rsidRPr="00F7651E">
              <w:rPr>
                <w:rFonts w:cs="Arial"/>
                <w:b/>
                <w:bCs/>
                <w:color w:val="FFFFFF" w:themeColor="background1"/>
                <w:sz w:val="18"/>
                <w:szCs w:val="18"/>
              </w:rPr>
              <w:t>PELIGROS</w:t>
            </w:r>
          </w:p>
        </w:tc>
        <w:tc>
          <w:tcPr>
            <w:tcW w:w="5103" w:type="dxa"/>
            <w:gridSpan w:val="3"/>
            <w:tcBorders>
              <w:top w:val="single" w:sz="4" w:space="0" w:color="auto"/>
              <w:left w:val="single" w:sz="4" w:space="0" w:color="auto"/>
              <w:bottom w:val="single" w:sz="4" w:space="0" w:color="auto"/>
              <w:right w:val="single" w:sz="4" w:space="0" w:color="auto"/>
            </w:tcBorders>
            <w:shd w:val="clear" w:color="auto" w:fill="125B61"/>
            <w:vAlign w:val="center"/>
          </w:tcPr>
          <w:p w14:paraId="432B66A5" w14:textId="77777777" w:rsidR="00F7651E" w:rsidRPr="00F7651E" w:rsidRDefault="00F7651E" w:rsidP="00F7651E">
            <w:pPr>
              <w:spacing w:before="0"/>
              <w:rPr>
                <w:rFonts w:cs="Arial"/>
                <w:b/>
                <w:bCs/>
                <w:color w:val="FFFFFF" w:themeColor="background1"/>
                <w:sz w:val="18"/>
                <w:szCs w:val="18"/>
              </w:rPr>
            </w:pPr>
            <w:r w:rsidRPr="00F7651E">
              <w:rPr>
                <w:rFonts w:cs="Arial"/>
                <w:b/>
                <w:bCs/>
                <w:color w:val="FFFFFF" w:themeColor="background1"/>
                <w:sz w:val="18"/>
                <w:szCs w:val="18"/>
              </w:rPr>
              <w:t>MEDIDAS DE CONTROL</w:t>
            </w:r>
          </w:p>
        </w:tc>
      </w:tr>
      <w:tr w:rsidR="00F7651E" w:rsidRPr="00F7651E" w14:paraId="1D7B5FDD" w14:textId="77777777" w:rsidTr="0029571E">
        <w:trPr>
          <w:trHeight w:val="264"/>
          <w:jc w:val="center"/>
        </w:trPr>
        <w:tc>
          <w:tcPr>
            <w:tcW w:w="5386" w:type="dxa"/>
            <w:gridSpan w:val="3"/>
            <w:tcBorders>
              <w:top w:val="single" w:sz="4" w:space="0" w:color="auto"/>
              <w:left w:val="single" w:sz="4" w:space="0" w:color="auto"/>
              <w:bottom w:val="single" w:sz="4" w:space="0" w:color="auto"/>
              <w:right w:val="single" w:sz="4" w:space="0" w:color="auto"/>
            </w:tcBorders>
            <w:vAlign w:val="bottom"/>
          </w:tcPr>
          <w:p w14:paraId="6A1BC8D2" w14:textId="77777777" w:rsidR="00F7651E" w:rsidRPr="00F7651E" w:rsidRDefault="00F7651E" w:rsidP="00F7651E">
            <w:pPr>
              <w:spacing w:before="0"/>
              <w:rPr>
                <w:rFonts w:cs="Arial"/>
                <w:b/>
                <w:bCs/>
                <w:sz w:val="18"/>
                <w:szCs w:val="18"/>
              </w:rPr>
            </w:pP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46F4194C" w14:textId="77777777" w:rsidR="00F7651E" w:rsidRPr="00F7651E" w:rsidRDefault="00F7651E" w:rsidP="00F7651E">
            <w:pPr>
              <w:spacing w:before="0"/>
              <w:rPr>
                <w:rFonts w:cs="Arial"/>
                <w:b/>
                <w:bCs/>
                <w:sz w:val="18"/>
                <w:szCs w:val="18"/>
              </w:rPr>
            </w:pPr>
          </w:p>
        </w:tc>
      </w:tr>
      <w:tr w:rsidR="00F7651E" w:rsidRPr="00F7651E" w14:paraId="6924C424" w14:textId="77777777" w:rsidTr="0029571E">
        <w:trPr>
          <w:trHeight w:val="264"/>
          <w:jc w:val="center"/>
        </w:trPr>
        <w:tc>
          <w:tcPr>
            <w:tcW w:w="5386" w:type="dxa"/>
            <w:gridSpan w:val="3"/>
            <w:tcBorders>
              <w:top w:val="single" w:sz="4" w:space="0" w:color="auto"/>
              <w:left w:val="single" w:sz="4" w:space="0" w:color="auto"/>
              <w:bottom w:val="single" w:sz="4" w:space="0" w:color="auto"/>
              <w:right w:val="single" w:sz="4" w:space="0" w:color="auto"/>
            </w:tcBorders>
            <w:vAlign w:val="bottom"/>
          </w:tcPr>
          <w:p w14:paraId="2119604D" w14:textId="77777777" w:rsidR="00F7651E" w:rsidRPr="00F7651E" w:rsidRDefault="00F7651E" w:rsidP="00F7651E">
            <w:pPr>
              <w:spacing w:before="0"/>
              <w:rPr>
                <w:rFonts w:cs="Arial"/>
                <w:b/>
                <w:bCs/>
                <w:sz w:val="18"/>
                <w:szCs w:val="18"/>
              </w:rPr>
            </w:pP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65903A98" w14:textId="77777777" w:rsidR="00F7651E" w:rsidRPr="00F7651E" w:rsidRDefault="00F7651E" w:rsidP="00F7651E">
            <w:pPr>
              <w:spacing w:before="0"/>
              <w:rPr>
                <w:rFonts w:cs="Arial"/>
                <w:b/>
                <w:bCs/>
                <w:sz w:val="18"/>
                <w:szCs w:val="18"/>
              </w:rPr>
            </w:pPr>
          </w:p>
        </w:tc>
      </w:tr>
      <w:tr w:rsidR="00F7651E" w:rsidRPr="00F7651E" w14:paraId="491CE120" w14:textId="77777777" w:rsidTr="0029571E">
        <w:trPr>
          <w:trHeight w:val="264"/>
          <w:jc w:val="center"/>
        </w:trPr>
        <w:tc>
          <w:tcPr>
            <w:tcW w:w="5386" w:type="dxa"/>
            <w:gridSpan w:val="3"/>
            <w:tcBorders>
              <w:top w:val="single" w:sz="4" w:space="0" w:color="auto"/>
              <w:left w:val="single" w:sz="4" w:space="0" w:color="auto"/>
              <w:bottom w:val="single" w:sz="4" w:space="0" w:color="auto"/>
              <w:right w:val="single" w:sz="4" w:space="0" w:color="auto"/>
            </w:tcBorders>
            <w:vAlign w:val="bottom"/>
          </w:tcPr>
          <w:p w14:paraId="42857AA3" w14:textId="77777777" w:rsidR="00F7651E" w:rsidRPr="00F7651E" w:rsidRDefault="00F7651E" w:rsidP="00F7651E">
            <w:pPr>
              <w:spacing w:before="0"/>
              <w:rPr>
                <w:rFonts w:cs="Arial"/>
                <w:b/>
                <w:bCs/>
                <w:sz w:val="18"/>
                <w:szCs w:val="18"/>
              </w:rPr>
            </w:pP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15BE85BA" w14:textId="77777777" w:rsidR="00F7651E" w:rsidRPr="00F7651E" w:rsidRDefault="00F7651E" w:rsidP="00F7651E">
            <w:pPr>
              <w:spacing w:before="0"/>
              <w:rPr>
                <w:rFonts w:cs="Arial"/>
                <w:b/>
                <w:bCs/>
                <w:sz w:val="18"/>
                <w:szCs w:val="18"/>
              </w:rPr>
            </w:pPr>
          </w:p>
        </w:tc>
      </w:tr>
      <w:tr w:rsidR="00F7651E" w:rsidRPr="00F7651E" w14:paraId="5B2AD813" w14:textId="77777777" w:rsidTr="0029571E">
        <w:trPr>
          <w:trHeight w:val="264"/>
          <w:jc w:val="center"/>
        </w:trPr>
        <w:tc>
          <w:tcPr>
            <w:tcW w:w="5386" w:type="dxa"/>
            <w:gridSpan w:val="3"/>
            <w:tcBorders>
              <w:top w:val="single" w:sz="4" w:space="0" w:color="auto"/>
              <w:left w:val="single" w:sz="4" w:space="0" w:color="auto"/>
              <w:bottom w:val="single" w:sz="4" w:space="0" w:color="auto"/>
              <w:right w:val="single" w:sz="4" w:space="0" w:color="auto"/>
            </w:tcBorders>
            <w:vAlign w:val="bottom"/>
          </w:tcPr>
          <w:p w14:paraId="73F55712" w14:textId="77777777" w:rsidR="00F7651E" w:rsidRPr="00F7651E" w:rsidRDefault="00F7651E" w:rsidP="00F7651E">
            <w:pPr>
              <w:spacing w:before="0"/>
              <w:rPr>
                <w:rFonts w:cs="Arial"/>
                <w:b/>
                <w:bCs/>
                <w:sz w:val="18"/>
                <w:szCs w:val="18"/>
              </w:rPr>
            </w:pP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261A5490" w14:textId="77777777" w:rsidR="00F7651E" w:rsidRPr="00F7651E" w:rsidRDefault="00F7651E" w:rsidP="00F7651E">
            <w:pPr>
              <w:spacing w:before="0"/>
              <w:rPr>
                <w:rFonts w:cs="Arial"/>
                <w:b/>
                <w:bCs/>
                <w:sz w:val="18"/>
                <w:szCs w:val="18"/>
              </w:rPr>
            </w:pPr>
          </w:p>
        </w:tc>
      </w:tr>
      <w:tr w:rsidR="00F7651E" w:rsidRPr="00F7651E" w14:paraId="199A67CD" w14:textId="77777777" w:rsidTr="0029571E">
        <w:trPr>
          <w:trHeight w:val="264"/>
          <w:jc w:val="center"/>
        </w:trPr>
        <w:tc>
          <w:tcPr>
            <w:tcW w:w="5386" w:type="dxa"/>
            <w:gridSpan w:val="3"/>
            <w:tcBorders>
              <w:top w:val="single" w:sz="4" w:space="0" w:color="auto"/>
              <w:left w:val="single" w:sz="4" w:space="0" w:color="auto"/>
              <w:bottom w:val="single" w:sz="4" w:space="0" w:color="auto"/>
              <w:right w:val="single" w:sz="4" w:space="0" w:color="auto"/>
            </w:tcBorders>
            <w:vAlign w:val="bottom"/>
          </w:tcPr>
          <w:p w14:paraId="15B040D9" w14:textId="77777777" w:rsidR="00F7651E" w:rsidRPr="00F7651E" w:rsidRDefault="00F7651E" w:rsidP="00F7651E">
            <w:pPr>
              <w:spacing w:before="0"/>
              <w:rPr>
                <w:rFonts w:cs="Arial"/>
                <w:b/>
                <w:bCs/>
                <w:sz w:val="18"/>
                <w:szCs w:val="18"/>
              </w:rPr>
            </w:pP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25B4868C" w14:textId="77777777" w:rsidR="00F7651E" w:rsidRPr="00F7651E" w:rsidRDefault="00F7651E" w:rsidP="00F7651E">
            <w:pPr>
              <w:spacing w:before="0"/>
              <w:rPr>
                <w:rFonts w:cs="Arial"/>
                <w:b/>
                <w:bCs/>
                <w:sz w:val="18"/>
                <w:szCs w:val="18"/>
              </w:rPr>
            </w:pPr>
          </w:p>
        </w:tc>
      </w:tr>
      <w:tr w:rsidR="00F7651E" w:rsidRPr="00F7651E" w14:paraId="5972BD94" w14:textId="77777777" w:rsidTr="0029571E">
        <w:trPr>
          <w:trHeight w:val="264"/>
          <w:jc w:val="center"/>
        </w:trPr>
        <w:tc>
          <w:tcPr>
            <w:tcW w:w="2835" w:type="dxa"/>
            <w:gridSpan w:val="2"/>
            <w:tcBorders>
              <w:top w:val="single" w:sz="4" w:space="0" w:color="auto"/>
              <w:left w:val="single" w:sz="4" w:space="0" w:color="auto"/>
              <w:bottom w:val="single" w:sz="4" w:space="0" w:color="auto"/>
              <w:right w:val="single" w:sz="4" w:space="0" w:color="auto"/>
            </w:tcBorders>
            <w:shd w:val="clear" w:color="auto" w:fill="125B61"/>
            <w:vAlign w:val="bottom"/>
          </w:tcPr>
          <w:p w14:paraId="5E61025D" w14:textId="77777777" w:rsidR="00F7651E" w:rsidRPr="00F7651E" w:rsidRDefault="00F7651E" w:rsidP="00F7651E">
            <w:pPr>
              <w:spacing w:before="0"/>
              <w:rPr>
                <w:rFonts w:cs="Arial"/>
                <w:b/>
                <w:bCs/>
                <w:color w:val="FFFFFF" w:themeColor="background1"/>
                <w:sz w:val="18"/>
                <w:szCs w:val="18"/>
              </w:rPr>
            </w:pPr>
            <w:r w:rsidRPr="00F7651E">
              <w:rPr>
                <w:rFonts w:cs="Arial"/>
                <w:b/>
                <w:bCs/>
                <w:color w:val="FFFFFF" w:themeColor="background1"/>
                <w:sz w:val="18"/>
                <w:szCs w:val="18"/>
              </w:rPr>
              <w:t>EQUIPOS QUE DEBEN AISLARSE</w:t>
            </w:r>
          </w:p>
        </w:tc>
        <w:tc>
          <w:tcPr>
            <w:tcW w:w="2551" w:type="dxa"/>
            <w:tcBorders>
              <w:top w:val="single" w:sz="4" w:space="0" w:color="auto"/>
              <w:left w:val="single" w:sz="4" w:space="0" w:color="auto"/>
              <w:bottom w:val="single" w:sz="4" w:space="0" w:color="auto"/>
              <w:right w:val="single" w:sz="4" w:space="0" w:color="auto"/>
            </w:tcBorders>
            <w:shd w:val="clear" w:color="auto" w:fill="125B61"/>
            <w:vAlign w:val="bottom"/>
          </w:tcPr>
          <w:p w14:paraId="4AA4954F" w14:textId="77777777" w:rsidR="00F7651E" w:rsidRPr="00F7651E" w:rsidRDefault="00F7651E" w:rsidP="00F7651E">
            <w:pPr>
              <w:spacing w:before="0"/>
              <w:rPr>
                <w:rFonts w:cs="Arial"/>
                <w:b/>
                <w:bCs/>
                <w:color w:val="FFFFFF" w:themeColor="background1"/>
                <w:sz w:val="18"/>
                <w:szCs w:val="18"/>
              </w:rPr>
            </w:pPr>
            <w:r w:rsidRPr="00F7651E">
              <w:rPr>
                <w:rFonts w:cs="Arial"/>
                <w:b/>
                <w:bCs/>
                <w:color w:val="FFFFFF" w:themeColor="background1"/>
                <w:sz w:val="18"/>
                <w:szCs w:val="18"/>
              </w:rPr>
              <w:t>MÉTODO DE AISLAMIENTO</w:t>
            </w:r>
          </w:p>
        </w:tc>
        <w:tc>
          <w:tcPr>
            <w:tcW w:w="2694" w:type="dxa"/>
            <w:gridSpan w:val="2"/>
            <w:tcBorders>
              <w:top w:val="single" w:sz="4" w:space="0" w:color="auto"/>
              <w:left w:val="single" w:sz="4" w:space="0" w:color="auto"/>
              <w:bottom w:val="single" w:sz="4" w:space="0" w:color="auto"/>
              <w:right w:val="single" w:sz="4" w:space="0" w:color="auto"/>
            </w:tcBorders>
            <w:shd w:val="clear" w:color="auto" w:fill="125B61"/>
            <w:vAlign w:val="center"/>
          </w:tcPr>
          <w:p w14:paraId="2700C447" w14:textId="77777777" w:rsidR="00F7651E" w:rsidRPr="00F7651E" w:rsidRDefault="00F7651E" w:rsidP="00F7651E">
            <w:pPr>
              <w:spacing w:before="0"/>
              <w:rPr>
                <w:rFonts w:cs="Arial"/>
                <w:b/>
                <w:bCs/>
                <w:color w:val="FFFFFF" w:themeColor="background1"/>
                <w:sz w:val="18"/>
                <w:szCs w:val="18"/>
              </w:rPr>
            </w:pPr>
            <w:r w:rsidRPr="00F7651E">
              <w:rPr>
                <w:rFonts w:cs="Arial"/>
                <w:b/>
                <w:bCs/>
                <w:color w:val="FFFFFF" w:themeColor="background1"/>
                <w:sz w:val="18"/>
                <w:szCs w:val="18"/>
              </w:rPr>
              <w:t>AISLAMIENTO COMPLETO (SÍ/NO)</w:t>
            </w:r>
          </w:p>
        </w:tc>
        <w:tc>
          <w:tcPr>
            <w:tcW w:w="2409" w:type="dxa"/>
            <w:tcBorders>
              <w:top w:val="single" w:sz="4" w:space="0" w:color="auto"/>
              <w:left w:val="single" w:sz="4" w:space="0" w:color="auto"/>
              <w:bottom w:val="single" w:sz="4" w:space="0" w:color="auto"/>
              <w:right w:val="single" w:sz="4" w:space="0" w:color="auto"/>
            </w:tcBorders>
            <w:shd w:val="clear" w:color="auto" w:fill="125B61"/>
            <w:vAlign w:val="center"/>
          </w:tcPr>
          <w:p w14:paraId="6376A3B2" w14:textId="77777777" w:rsidR="00F7651E" w:rsidRPr="00F7651E" w:rsidRDefault="00F7651E" w:rsidP="00F7651E">
            <w:pPr>
              <w:spacing w:before="0"/>
              <w:rPr>
                <w:rFonts w:cs="Arial"/>
                <w:b/>
                <w:bCs/>
                <w:color w:val="FFFFFF" w:themeColor="background1"/>
                <w:sz w:val="18"/>
                <w:szCs w:val="18"/>
              </w:rPr>
            </w:pPr>
            <w:r w:rsidRPr="00F7651E">
              <w:rPr>
                <w:rFonts w:cs="Arial"/>
                <w:b/>
                <w:bCs/>
                <w:color w:val="FFFFFF" w:themeColor="background1"/>
                <w:sz w:val="18"/>
                <w:szCs w:val="18"/>
              </w:rPr>
              <w:t>COMENTARIOS</w:t>
            </w:r>
          </w:p>
        </w:tc>
      </w:tr>
      <w:tr w:rsidR="00F7651E" w:rsidRPr="00F7651E" w14:paraId="46D46456" w14:textId="77777777" w:rsidTr="0029571E">
        <w:trPr>
          <w:trHeight w:val="264"/>
          <w:jc w:val="center"/>
        </w:trPr>
        <w:tc>
          <w:tcPr>
            <w:tcW w:w="2835" w:type="dxa"/>
            <w:gridSpan w:val="2"/>
            <w:tcBorders>
              <w:top w:val="single" w:sz="4" w:space="0" w:color="auto"/>
              <w:left w:val="single" w:sz="4" w:space="0" w:color="auto"/>
              <w:bottom w:val="single" w:sz="4" w:space="0" w:color="auto"/>
              <w:right w:val="single" w:sz="4" w:space="0" w:color="auto"/>
            </w:tcBorders>
            <w:vAlign w:val="bottom"/>
          </w:tcPr>
          <w:p w14:paraId="21DFAF68" w14:textId="77777777" w:rsidR="00F7651E" w:rsidRPr="00F7651E" w:rsidRDefault="00F7651E" w:rsidP="00F7651E">
            <w:pPr>
              <w:spacing w:before="0"/>
              <w:rPr>
                <w:rFonts w:cs="Arial"/>
                <w:b/>
                <w:bCs/>
                <w:sz w:val="18"/>
                <w:szCs w:val="18"/>
              </w:rPr>
            </w:pPr>
          </w:p>
        </w:tc>
        <w:tc>
          <w:tcPr>
            <w:tcW w:w="2551" w:type="dxa"/>
            <w:tcBorders>
              <w:top w:val="single" w:sz="4" w:space="0" w:color="auto"/>
              <w:left w:val="single" w:sz="4" w:space="0" w:color="auto"/>
              <w:bottom w:val="single" w:sz="4" w:space="0" w:color="auto"/>
              <w:right w:val="single" w:sz="4" w:space="0" w:color="auto"/>
            </w:tcBorders>
            <w:vAlign w:val="bottom"/>
          </w:tcPr>
          <w:p w14:paraId="1D58FE0D" w14:textId="77777777" w:rsidR="00F7651E" w:rsidRPr="00F7651E" w:rsidRDefault="00F7651E" w:rsidP="00F7651E">
            <w:pPr>
              <w:spacing w:before="0"/>
              <w:rPr>
                <w:rFonts w:cs="Arial"/>
                <w:b/>
                <w:bCs/>
                <w:sz w:val="18"/>
                <w:szCs w:val="18"/>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7A170752" w14:textId="77777777" w:rsidR="00F7651E" w:rsidRPr="00F7651E" w:rsidRDefault="00F7651E" w:rsidP="00F7651E">
            <w:pPr>
              <w:spacing w:before="0"/>
              <w:rPr>
                <w:rFonts w:cs="Arial"/>
                <w:b/>
                <w:bCs/>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14:paraId="6080C362" w14:textId="77777777" w:rsidR="00F7651E" w:rsidRPr="00F7651E" w:rsidRDefault="00F7651E" w:rsidP="00F7651E">
            <w:pPr>
              <w:spacing w:before="0"/>
              <w:rPr>
                <w:rFonts w:cs="Arial"/>
                <w:b/>
                <w:bCs/>
                <w:sz w:val="18"/>
                <w:szCs w:val="18"/>
              </w:rPr>
            </w:pPr>
          </w:p>
        </w:tc>
      </w:tr>
      <w:tr w:rsidR="00F7651E" w:rsidRPr="00F7651E" w14:paraId="595FD0C0" w14:textId="77777777" w:rsidTr="0029571E">
        <w:trPr>
          <w:trHeight w:val="264"/>
          <w:jc w:val="center"/>
        </w:trPr>
        <w:tc>
          <w:tcPr>
            <w:tcW w:w="2835" w:type="dxa"/>
            <w:gridSpan w:val="2"/>
            <w:tcBorders>
              <w:top w:val="single" w:sz="4" w:space="0" w:color="auto"/>
              <w:left w:val="single" w:sz="4" w:space="0" w:color="auto"/>
              <w:bottom w:val="single" w:sz="4" w:space="0" w:color="auto"/>
              <w:right w:val="single" w:sz="4" w:space="0" w:color="auto"/>
            </w:tcBorders>
            <w:vAlign w:val="bottom"/>
          </w:tcPr>
          <w:p w14:paraId="5D1A19FF" w14:textId="77777777" w:rsidR="00F7651E" w:rsidRPr="00F7651E" w:rsidRDefault="00F7651E" w:rsidP="00F7651E">
            <w:pPr>
              <w:spacing w:before="0"/>
              <w:rPr>
                <w:rFonts w:cs="Arial"/>
                <w:b/>
                <w:bCs/>
                <w:sz w:val="18"/>
                <w:szCs w:val="18"/>
              </w:rPr>
            </w:pPr>
          </w:p>
        </w:tc>
        <w:tc>
          <w:tcPr>
            <w:tcW w:w="2551" w:type="dxa"/>
            <w:tcBorders>
              <w:top w:val="single" w:sz="4" w:space="0" w:color="auto"/>
              <w:left w:val="single" w:sz="4" w:space="0" w:color="auto"/>
              <w:bottom w:val="single" w:sz="4" w:space="0" w:color="auto"/>
              <w:right w:val="single" w:sz="4" w:space="0" w:color="auto"/>
            </w:tcBorders>
            <w:vAlign w:val="bottom"/>
          </w:tcPr>
          <w:p w14:paraId="4D6434E9" w14:textId="77777777" w:rsidR="00F7651E" w:rsidRPr="00F7651E" w:rsidRDefault="00F7651E" w:rsidP="00F7651E">
            <w:pPr>
              <w:spacing w:before="0"/>
              <w:rPr>
                <w:rFonts w:cs="Arial"/>
                <w:b/>
                <w:bCs/>
                <w:sz w:val="18"/>
                <w:szCs w:val="18"/>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184EB05B" w14:textId="77777777" w:rsidR="00F7651E" w:rsidRPr="00F7651E" w:rsidRDefault="00F7651E" w:rsidP="00F7651E">
            <w:pPr>
              <w:spacing w:before="0"/>
              <w:rPr>
                <w:rFonts w:cs="Arial"/>
                <w:b/>
                <w:bCs/>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14:paraId="1DD04124" w14:textId="77777777" w:rsidR="00F7651E" w:rsidRPr="00F7651E" w:rsidRDefault="00F7651E" w:rsidP="00F7651E">
            <w:pPr>
              <w:spacing w:before="0"/>
              <w:rPr>
                <w:rFonts w:cs="Arial"/>
                <w:b/>
                <w:bCs/>
                <w:sz w:val="18"/>
                <w:szCs w:val="18"/>
              </w:rPr>
            </w:pPr>
          </w:p>
        </w:tc>
      </w:tr>
      <w:tr w:rsidR="00F7651E" w:rsidRPr="00F7651E" w14:paraId="01D03082" w14:textId="77777777" w:rsidTr="0029571E">
        <w:trPr>
          <w:trHeight w:val="264"/>
          <w:jc w:val="center"/>
        </w:trPr>
        <w:tc>
          <w:tcPr>
            <w:tcW w:w="2835" w:type="dxa"/>
            <w:gridSpan w:val="2"/>
            <w:tcBorders>
              <w:top w:val="single" w:sz="4" w:space="0" w:color="auto"/>
              <w:left w:val="single" w:sz="4" w:space="0" w:color="auto"/>
              <w:bottom w:val="single" w:sz="4" w:space="0" w:color="auto"/>
              <w:right w:val="single" w:sz="4" w:space="0" w:color="auto"/>
            </w:tcBorders>
            <w:vAlign w:val="bottom"/>
          </w:tcPr>
          <w:p w14:paraId="4BD84B50" w14:textId="77777777" w:rsidR="00F7651E" w:rsidRPr="00F7651E" w:rsidRDefault="00F7651E" w:rsidP="00F7651E">
            <w:pPr>
              <w:spacing w:before="0"/>
              <w:rPr>
                <w:rFonts w:cs="Arial"/>
                <w:b/>
                <w:bCs/>
                <w:sz w:val="18"/>
                <w:szCs w:val="18"/>
              </w:rPr>
            </w:pPr>
          </w:p>
        </w:tc>
        <w:tc>
          <w:tcPr>
            <w:tcW w:w="2551" w:type="dxa"/>
            <w:tcBorders>
              <w:top w:val="single" w:sz="4" w:space="0" w:color="auto"/>
              <w:left w:val="single" w:sz="4" w:space="0" w:color="auto"/>
              <w:bottom w:val="single" w:sz="4" w:space="0" w:color="auto"/>
              <w:right w:val="single" w:sz="4" w:space="0" w:color="auto"/>
            </w:tcBorders>
            <w:vAlign w:val="bottom"/>
          </w:tcPr>
          <w:p w14:paraId="43CE15AD" w14:textId="77777777" w:rsidR="00F7651E" w:rsidRPr="00F7651E" w:rsidRDefault="00F7651E" w:rsidP="00F7651E">
            <w:pPr>
              <w:spacing w:before="0"/>
              <w:rPr>
                <w:rFonts w:cs="Arial"/>
                <w:b/>
                <w:bCs/>
                <w:sz w:val="18"/>
                <w:szCs w:val="18"/>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542270FA" w14:textId="77777777" w:rsidR="00F7651E" w:rsidRPr="00F7651E" w:rsidRDefault="00F7651E" w:rsidP="00F7651E">
            <w:pPr>
              <w:spacing w:before="0"/>
              <w:rPr>
                <w:rFonts w:cs="Arial"/>
                <w:b/>
                <w:bCs/>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14:paraId="48550C93" w14:textId="77777777" w:rsidR="00F7651E" w:rsidRPr="00F7651E" w:rsidRDefault="00F7651E" w:rsidP="00F7651E">
            <w:pPr>
              <w:spacing w:before="0"/>
              <w:rPr>
                <w:rFonts w:cs="Arial"/>
                <w:b/>
                <w:bCs/>
                <w:sz w:val="18"/>
                <w:szCs w:val="18"/>
              </w:rPr>
            </w:pPr>
          </w:p>
        </w:tc>
      </w:tr>
      <w:tr w:rsidR="00F7651E" w:rsidRPr="00F7651E" w14:paraId="00CABDBF" w14:textId="77777777" w:rsidTr="0029571E">
        <w:trPr>
          <w:trHeight w:val="264"/>
          <w:jc w:val="center"/>
        </w:trPr>
        <w:tc>
          <w:tcPr>
            <w:tcW w:w="2835" w:type="dxa"/>
            <w:gridSpan w:val="2"/>
            <w:tcBorders>
              <w:top w:val="single" w:sz="4" w:space="0" w:color="auto"/>
              <w:left w:val="single" w:sz="4" w:space="0" w:color="auto"/>
              <w:bottom w:val="single" w:sz="4" w:space="0" w:color="auto"/>
              <w:right w:val="single" w:sz="4" w:space="0" w:color="auto"/>
            </w:tcBorders>
            <w:vAlign w:val="bottom"/>
          </w:tcPr>
          <w:p w14:paraId="2AE19B2F" w14:textId="77777777" w:rsidR="00F7651E" w:rsidRPr="00F7651E" w:rsidRDefault="00F7651E" w:rsidP="00F7651E">
            <w:pPr>
              <w:spacing w:before="0"/>
              <w:rPr>
                <w:rFonts w:cs="Arial"/>
                <w:b/>
                <w:bCs/>
                <w:sz w:val="18"/>
                <w:szCs w:val="18"/>
              </w:rPr>
            </w:pPr>
          </w:p>
        </w:tc>
        <w:tc>
          <w:tcPr>
            <w:tcW w:w="2551" w:type="dxa"/>
            <w:tcBorders>
              <w:top w:val="single" w:sz="4" w:space="0" w:color="auto"/>
              <w:left w:val="single" w:sz="4" w:space="0" w:color="auto"/>
              <w:bottom w:val="single" w:sz="4" w:space="0" w:color="auto"/>
              <w:right w:val="single" w:sz="4" w:space="0" w:color="auto"/>
            </w:tcBorders>
            <w:vAlign w:val="bottom"/>
          </w:tcPr>
          <w:p w14:paraId="2C0B1725" w14:textId="77777777" w:rsidR="00F7651E" w:rsidRPr="00F7651E" w:rsidRDefault="00F7651E" w:rsidP="00F7651E">
            <w:pPr>
              <w:spacing w:before="0"/>
              <w:rPr>
                <w:rFonts w:cs="Arial"/>
                <w:b/>
                <w:bCs/>
                <w:sz w:val="18"/>
                <w:szCs w:val="18"/>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4083B258" w14:textId="77777777" w:rsidR="00F7651E" w:rsidRPr="00F7651E" w:rsidRDefault="00F7651E" w:rsidP="00F7651E">
            <w:pPr>
              <w:spacing w:before="0"/>
              <w:rPr>
                <w:rFonts w:cs="Arial"/>
                <w:b/>
                <w:bCs/>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14:paraId="175DB3E3" w14:textId="77777777" w:rsidR="00F7651E" w:rsidRPr="00F7651E" w:rsidRDefault="00F7651E" w:rsidP="00F7651E">
            <w:pPr>
              <w:spacing w:before="0"/>
              <w:rPr>
                <w:rFonts w:cs="Arial"/>
                <w:b/>
                <w:bCs/>
                <w:sz w:val="18"/>
                <w:szCs w:val="18"/>
              </w:rPr>
            </w:pPr>
          </w:p>
        </w:tc>
      </w:tr>
      <w:tr w:rsidR="00F7651E" w:rsidRPr="00B179CA" w14:paraId="6A64C6D8" w14:textId="77777777" w:rsidTr="0029571E">
        <w:trPr>
          <w:trHeight w:val="254"/>
          <w:jc w:val="center"/>
        </w:trPr>
        <w:tc>
          <w:tcPr>
            <w:tcW w:w="1048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DDF74A" w14:textId="77777777" w:rsidR="00F7651E" w:rsidRPr="00EB24C8" w:rsidRDefault="00F7651E" w:rsidP="00F7651E">
            <w:pPr>
              <w:spacing w:before="0"/>
              <w:rPr>
                <w:rFonts w:cs="Arial"/>
                <w:b/>
                <w:sz w:val="18"/>
                <w:szCs w:val="18"/>
                <w:lang w:val="es-AR"/>
              </w:rPr>
            </w:pPr>
            <w:r w:rsidRPr="00EB24C8">
              <w:rPr>
                <w:rFonts w:cs="Arial"/>
                <w:b/>
                <w:sz w:val="18"/>
                <w:szCs w:val="18"/>
                <w:lang w:val="es-AR"/>
              </w:rPr>
              <w:t xml:space="preserve">PASO 2: NOTIFICAR A LAS PERSONAS AFECTADAS </w:t>
            </w:r>
          </w:p>
        </w:tc>
      </w:tr>
      <w:tr w:rsidR="00F7651E" w:rsidRPr="00B179CA" w14:paraId="3453A4AB" w14:textId="77777777" w:rsidTr="0029571E">
        <w:trPr>
          <w:trHeight w:val="254"/>
          <w:jc w:val="center"/>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372D46AD" w14:textId="77777777" w:rsidR="00F7651E" w:rsidRPr="00F7651E" w:rsidRDefault="00F7651E" w:rsidP="00F7651E">
            <w:pPr>
              <w:spacing w:before="0"/>
              <w:jc w:val="center"/>
              <w:rPr>
                <w:rFonts w:cs="Arial"/>
                <w:sz w:val="18"/>
                <w:szCs w:val="18"/>
              </w:rPr>
            </w:pPr>
            <w:r w:rsidRPr="00F7651E">
              <w:rPr>
                <w:rFonts w:cs="Arial"/>
                <w:sz w:val="18"/>
                <w:szCs w:val="18"/>
              </w:rPr>
              <w:sym w:font="Wingdings" w:char="F0A8"/>
            </w:r>
          </w:p>
        </w:tc>
        <w:tc>
          <w:tcPr>
            <w:tcW w:w="96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FD3E80" w14:textId="77777777" w:rsidR="00F7651E" w:rsidRPr="00EB24C8" w:rsidRDefault="00F7651E" w:rsidP="00F7651E">
            <w:pPr>
              <w:spacing w:before="0"/>
              <w:rPr>
                <w:rFonts w:cs="Arial"/>
                <w:sz w:val="18"/>
                <w:szCs w:val="18"/>
                <w:lang w:val="es-AR"/>
              </w:rPr>
            </w:pPr>
            <w:r w:rsidRPr="00EB24C8">
              <w:rPr>
                <w:rFonts w:cs="Arial"/>
                <w:sz w:val="18"/>
                <w:szCs w:val="18"/>
                <w:lang w:val="es-AR"/>
              </w:rPr>
              <w:t xml:space="preserve">¿Se ha informado a las personas afectadas? (por ejemplo, operadores de equipos, personal de limpieza, otras personas que trabajan en la zona) </w:t>
            </w:r>
          </w:p>
        </w:tc>
      </w:tr>
      <w:tr w:rsidR="00F7651E" w:rsidRPr="00B179CA" w14:paraId="5F65CD99" w14:textId="77777777" w:rsidTr="0029571E">
        <w:trPr>
          <w:trHeight w:val="254"/>
          <w:jc w:val="center"/>
        </w:trPr>
        <w:tc>
          <w:tcPr>
            <w:tcW w:w="1048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E10ABE" w14:textId="77777777" w:rsidR="00F7651E" w:rsidRPr="00EB24C8" w:rsidRDefault="00F7651E" w:rsidP="00F7651E">
            <w:pPr>
              <w:spacing w:before="0"/>
              <w:rPr>
                <w:rFonts w:cs="Arial"/>
                <w:b/>
                <w:sz w:val="18"/>
                <w:szCs w:val="18"/>
                <w:lang w:val="es-AR"/>
              </w:rPr>
            </w:pPr>
            <w:r w:rsidRPr="00EB24C8">
              <w:rPr>
                <w:rFonts w:cs="Arial"/>
                <w:b/>
                <w:sz w:val="18"/>
                <w:szCs w:val="18"/>
                <w:lang w:val="es-AR"/>
              </w:rPr>
              <w:t>PASO 3: APAGAR Y DESENERGIZAR EL EQUIPO</w:t>
            </w:r>
          </w:p>
        </w:tc>
      </w:tr>
      <w:tr w:rsidR="00F7651E" w:rsidRPr="00B179CA" w14:paraId="6876FEA0" w14:textId="77777777" w:rsidTr="0029571E">
        <w:trPr>
          <w:trHeight w:val="254"/>
          <w:jc w:val="center"/>
        </w:trPr>
        <w:tc>
          <w:tcPr>
            <w:tcW w:w="863" w:type="dxa"/>
            <w:tcBorders>
              <w:top w:val="single" w:sz="4" w:space="0" w:color="auto"/>
              <w:left w:val="single" w:sz="4" w:space="0" w:color="auto"/>
              <w:bottom w:val="single" w:sz="4" w:space="0" w:color="auto"/>
              <w:right w:val="single" w:sz="4" w:space="0" w:color="auto"/>
            </w:tcBorders>
            <w:vAlign w:val="center"/>
          </w:tcPr>
          <w:p w14:paraId="5F8D57B9" w14:textId="77777777" w:rsidR="00F7651E" w:rsidRPr="00F7651E" w:rsidRDefault="00F7651E" w:rsidP="00F7651E">
            <w:pPr>
              <w:spacing w:before="0"/>
              <w:jc w:val="center"/>
              <w:rPr>
                <w:rFonts w:cs="Arial"/>
                <w:sz w:val="18"/>
                <w:szCs w:val="18"/>
              </w:rPr>
            </w:pPr>
            <w:r w:rsidRPr="00F7651E">
              <w:rPr>
                <w:rFonts w:cs="Arial"/>
                <w:sz w:val="18"/>
                <w:szCs w:val="18"/>
              </w:rPr>
              <w:sym w:font="Wingdings" w:char="F0A8"/>
            </w:r>
          </w:p>
        </w:tc>
        <w:tc>
          <w:tcPr>
            <w:tcW w:w="4523" w:type="dxa"/>
            <w:gridSpan w:val="2"/>
            <w:tcBorders>
              <w:top w:val="single" w:sz="4" w:space="0" w:color="auto"/>
              <w:left w:val="single" w:sz="4" w:space="0" w:color="auto"/>
              <w:bottom w:val="single" w:sz="4" w:space="0" w:color="auto"/>
              <w:right w:val="single" w:sz="4" w:space="0" w:color="auto"/>
            </w:tcBorders>
            <w:vAlign w:val="center"/>
          </w:tcPr>
          <w:p w14:paraId="4C6B38AF" w14:textId="77777777" w:rsidR="00F7651E" w:rsidRPr="00EB24C8" w:rsidRDefault="00F7651E" w:rsidP="00F7651E">
            <w:pPr>
              <w:spacing w:before="0"/>
              <w:ind w:left="-63"/>
              <w:rPr>
                <w:rFonts w:cs="Arial"/>
                <w:sz w:val="18"/>
                <w:szCs w:val="18"/>
                <w:lang w:val="es-AR"/>
              </w:rPr>
            </w:pPr>
            <w:r w:rsidRPr="00EB24C8">
              <w:rPr>
                <w:rFonts w:cs="Arial"/>
                <w:sz w:val="18"/>
                <w:szCs w:val="18"/>
                <w:lang w:val="es-AR"/>
              </w:rPr>
              <w:t>¿Se ha apagado el equipo? (apagado de interruptores, cierre de válvulas, despresurización de sistemas, etc.)</w:t>
            </w:r>
          </w:p>
        </w:tc>
        <w:tc>
          <w:tcPr>
            <w:tcW w:w="898" w:type="dxa"/>
            <w:tcBorders>
              <w:top w:val="single" w:sz="4" w:space="0" w:color="auto"/>
              <w:left w:val="single" w:sz="4" w:space="0" w:color="auto"/>
              <w:bottom w:val="single" w:sz="4" w:space="0" w:color="auto"/>
              <w:right w:val="single" w:sz="4" w:space="0" w:color="auto"/>
            </w:tcBorders>
            <w:vAlign w:val="center"/>
          </w:tcPr>
          <w:p w14:paraId="486A81AB" w14:textId="77777777" w:rsidR="00F7651E" w:rsidRPr="00F7651E" w:rsidRDefault="00F7651E" w:rsidP="00F7651E">
            <w:pPr>
              <w:spacing w:before="0"/>
              <w:jc w:val="center"/>
              <w:rPr>
                <w:rFonts w:cs="Arial"/>
                <w:sz w:val="18"/>
                <w:szCs w:val="18"/>
              </w:rPr>
            </w:pPr>
            <w:r w:rsidRPr="00F7651E">
              <w:rPr>
                <w:rFonts w:cs="Arial"/>
                <w:sz w:val="18"/>
                <w:szCs w:val="18"/>
              </w:rPr>
              <w:sym w:font="Wingdings" w:char="F0A8"/>
            </w:r>
          </w:p>
        </w:tc>
        <w:tc>
          <w:tcPr>
            <w:tcW w:w="4205" w:type="dxa"/>
            <w:gridSpan w:val="2"/>
            <w:tcBorders>
              <w:top w:val="single" w:sz="4" w:space="0" w:color="auto"/>
              <w:left w:val="single" w:sz="4" w:space="0" w:color="auto"/>
              <w:bottom w:val="single" w:sz="4" w:space="0" w:color="auto"/>
              <w:right w:val="single" w:sz="4" w:space="0" w:color="auto"/>
            </w:tcBorders>
            <w:vAlign w:val="center"/>
          </w:tcPr>
          <w:p w14:paraId="38FD4CC5" w14:textId="77777777" w:rsidR="00F7651E" w:rsidRPr="00EB24C8" w:rsidRDefault="00F7651E" w:rsidP="00F7651E">
            <w:pPr>
              <w:spacing w:before="0"/>
              <w:rPr>
                <w:rFonts w:cs="Arial"/>
                <w:sz w:val="18"/>
                <w:szCs w:val="18"/>
                <w:lang w:val="es-AR"/>
              </w:rPr>
            </w:pPr>
            <w:r w:rsidRPr="00EB24C8">
              <w:rPr>
                <w:rFonts w:cs="Arial"/>
                <w:sz w:val="18"/>
                <w:szCs w:val="18"/>
                <w:lang w:val="es-AR"/>
              </w:rPr>
              <w:t>Energía residual o almacenada liberada, por ejemplo, condensadores, muelles, elementos de máquinas elevados, volantes de inercia giratorios, sistemas hidráulicos y presión de aire, gas, vapor o agua, puesta a tierra de equipos eléctricos, etc.</w:t>
            </w:r>
          </w:p>
        </w:tc>
      </w:tr>
      <w:tr w:rsidR="00F7651E" w:rsidRPr="00B179CA" w14:paraId="534782D4" w14:textId="77777777" w:rsidTr="0029571E">
        <w:trPr>
          <w:trHeight w:val="254"/>
          <w:jc w:val="center"/>
        </w:trPr>
        <w:tc>
          <w:tcPr>
            <w:tcW w:w="1048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330E5" w14:textId="77777777" w:rsidR="00F7651E" w:rsidRPr="00EB24C8" w:rsidRDefault="00F7651E" w:rsidP="00F7651E">
            <w:pPr>
              <w:spacing w:before="0"/>
              <w:rPr>
                <w:rFonts w:cs="Arial"/>
                <w:b/>
                <w:sz w:val="18"/>
                <w:szCs w:val="18"/>
                <w:lang w:val="es-AR"/>
              </w:rPr>
            </w:pPr>
            <w:r w:rsidRPr="00EB24C8">
              <w:rPr>
                <w:rFonts w:cs="Arial"/>
                <w:b/>
                <w:sz w:val="18"/>
                <w:szCs w:val="18"/>
                <w:lang w:val="es-AR"/>
              </w:rPr>
              <w:t>PASO 4: AISLAR EL EQUIPO DE LA FUENTE DE ENERGÍA</w:t>
            </w:r>
          </w:p>
        </w:tc>
      </w:tr>
      <w:tr w:rsidR="00F7651E" w:rsidRPr="00B179CA" w14:paraId="66005169" w14:textId="77777777" w:rsidTr="0029571E">
        <w:trPr>
          <w:trHeight w:val="254"/>
          <w:jc w:val="center"/>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7972DD59" w14:textId="77777777" w:rsidR="00F7651E" w:rsidRPr="00F7651E" w:rsidRDefault="00F7651E" w:rsidP="00F7651E">
            <w:pPr>
              <w:spacing w:before="0"/>
              <w:jc w:val="center"/>
              <w:rPr>
                <w:rFonts w:cs="Arial"/>
                <w:sz w:val="18"/>
                <w:szCs w:val="18"/>
              </w:rPr>
            </w:pPr>
            <w:r w:rsidRPr="00F7651E">
              <w:rPr>
                <w:rFonts w:cs="Arial"/>
                <w:sz w:val="18"/>
                <w:szCs w:val="18"/>
              </w:rPr>
              <w:sym w:font="Wingdings" w:char="F0A8"/>
            </w:r>
          </w:p>
        </w:tc>
        <w:tc>
          <w:tcPr>
            <w:tcW w:w="96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A29379" w14:textId="77777777" w:rsidR="00F7651E" w:rsidRPr="00EB24C8" w:rsidRDefault="00F7651E" w:rsidP="00F7651E">
            <w:pPr>
              <w:spacing w:before="0"/>
              <w:rPr>
                <w:rFonts w:cs="Arial"/>
                <w:sz w:val="18"/>
                <w:szCs w:val="18"/>
                <w:lang w:val="es-AR"/>
              </w:rPr>
            </w:pPr>
            <w:r w:rsidRPr="00EB24C8">
              <w:rPr>
                <w:rFonts w:cs="Arial"/>
                <w:sz w:val="18"/>
                <w:szCs w:val="18"/>
                <w:lang w:val="es-AR"/>
              </w:rPr>
              <w:t>Aísle la máquina o el equipo de cualquier fuente de energía. Por ejemplo, desconectando la alimentación en un disyuntor, retirando físicamente una sección de tuberías, etc.</w:t>
            </w:r>
          </w:p>
        </w:tc>
      </w:tr>
      <w:tr w:rsidR="00F7651E" w:rsidRPr="00B179CA" w14:paraId="7776C469" w14:textId="77777777" w:rsidTr="0029571E">
        <w:trPr>
          <w:trHeight w:val="254"/>
          <w:jc w:val="center"/>
        </w:trPr>
        <w:tc>
          <w:tcPr>
            <w:tcW w:w="1048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01BC9" w14:textId="77777777" w:rsidR="00F7651E" w:rsidRPr="00EB24C8" w:rsidRDefault="00F7651E" w:rsidP="00F7651E">
            <w:pPr>
              <w:spacing w:before="0"/>
              <w:rPr>
                <w:rFonts w:cs="Arial"/>
                <w:b/>
                <w:sz w:val="18"/>
                <w:szCs w:val="18"/>
                <w:lang w:val="es-AR"/>
              </w:rPr>
            </w:pPr>
            <w:r w:rsidRPr="00EB24C8">
              <w:rPr>
                <w:rFonts w:cs="Arial"/>
                <w:b/>
                <w:sz w:val="18"/>
                <w:szCs w:val="18"/>
                <w:lang w:val="es-AR"/>
              </w:rPr>
              <w:t>PASO 5: APLICAR DISPOSITIVOS DE BLOQUEO Y ETIQUETADO</w:t>
            </w:r>
          </w:p>
        </w:tc>
      </w:tr>
      <w:tr w:rsidR="00F7651E" w:rsidRPr="00B179CA" w14:paraId="624645B8" w14:textId="77777777" w:rsidTr="0029571E">
        <w:trPr>
          <w:trHeight w:val="254"/>
          <w:jc w:val="center"/>
        </w:trPr>
        <w:tc>
          <w:tcPr>
            <w:tcW w:w="863" w:type="dxa"/>
            <w:tcBorders>
              <w:top w:val="single" w:sz="4" w:space="0" w:color="auto"/>
              <w:left w:val="single" w:sz="4" w:space="0" w:color="auto"/>
              <w:bottom w:val="single" w:sz="4" w:space="0" w:color="auto"/>
              <w:right w:val="single" w:sz="4" w:space="0" w:color="auto"/>
            </w:tcBorders>
            <w:vAlign w:val="center"/>
          </w:tcPr>
          <w:p w14:paraId="2259DA8B" w14:textId="77777777" w:rsidR="00F7651E" w:rsidRPr="00F7651E" w:rsidRDefault="00F7651E" w:rsidP="00F7651E">
            <w:pPr>
              <w:spacing w:before="0"/>
              <w:jc w:val="center"/>
              <w:rPr>
                <w:rFonts w:cs="Arial"/>
                <w:sz w:val="18"/>
                <w:szCs w:val="18"/>
              </w:rPr>
            </w:pPr>
            <w:r w:rsidRPr="00F7651E">
              <w:rPr>
                <w:rFonts w:cs="Arial"/>
                <w:sz w:val="18"/>
                <w:szCs w:val="18"/>
              </w:rPr>
              <w:sym w:font="Wingdings" w:char="F0A8"/>
            </w:r>
          </w:p>
        </w:tc>
        <w:tc>
          <w:tcPr>
            <w:tcW w:w="4523" w:type="dxa"/>
            <w:gridSpan w:val="2"/>
            <w:tcBorders>
              <w:top w:val="single" w:sz="4" w:space="0" w:color="auto"/>
              <w:left w:val="single" w:sz="4" w:space="0" w:color="auto"/>
              <w:bottom w:val="single" w:sz="4" w:space="0" w:color="auto"/>
              <w:right w:val="single" w:sz="4" w:space="0" w:color="auto"/>
            </w:tcBorders>
            <w:vAlign w:val="center"/>
          </w:tcPr>
          <w:p w14:paraId="6C21DDA3" w14:textId="77777777" w:rsidR="00F7651E" w:rsidRPr="00EB24C8" w:rsidRDefault="00F7651E" w:rsidP="00F7651E">
            <w:pPr>
              <w:spacing w:before="0"/>
              <w:ind w:left="-63"/>
              <w:rPr>
                <w:rFonts w:cs="Arial"/>
                <w:sz w:val="18"/>
                <w:szCs w:val="18"/>
                <w:lang w:val="es-AR"/>
              </w:rPr>
            </w:pPr>
            <w:r w:rsidRPr="00EB24C8">
              <w:rPr>
                <w:rFonts w:cs="Arial"/>
                <w:sz w:val="18"/>
                <w:szCs w:val="18"/>
                <w:lang w:val="es-AR"/>
              </w:rPr>
              <w:t>Bloqueo aplicado al punto de aislamiento.</w:t>
            </w:r>
          </w:p>
        </w:tc>
        <w:tc>
          <w:tcPr>
            <w:tcW w:w="898" w:type="dxa"/>
            <w:tcBorders>
              <w:top w:val="single" w:sz="4" w:space="0" w:color="auto"/>
              <w:left w:val="single" w:sz="4" w:space="0" w:color="auto"/>
              <w:bottom w:val="single" w:sz="4" w:space="0" w:color="auto"/>
              <w:right w:val="single" w:sz="4" w:space="0" w:color="auto"/>
            </w:tcBorders>
            <w:vAlign w:val="center"/>
          </w:tcPr>
          <w:p w14:paraId="6A409991" w14:textId="77777777" w:rsidR="00F7651E" w:rsidRPr="00F7651E" w:rsidRDefault="00F7651E" w:rsidP="00F7651E">
            <w:pPr>
              <w:spacing w:before="0"/>
              <w:jc w:val="center"/>
              <w:rPr>
                <w:rFonts w:cs="Arial"/>
                <w:sz w:val="18"/>
                <w:szCs w:val="18"/>
              </w:rPr>
            </w:pPr>
            <w:r w:rsidRPr="00F7651E">
              <w:rPr>
                <w:rFonts w:cs="Arial"/>
                <w:sz w:val="18"/>
                <w:szCs w:val="18"/>
              </w:rPr>
              <w:sym w:font="Wingdings" w:char="F0A8"/>
            </w:r>
          </w:p>
        </w:tc>
        <w:tc>
          <w:tcPr>
            <w:tcW w:w="4205" w:type="dxa"/>
            <w:gridSpan w:val="2"/>
            <w:tcBorders>
              <w:top w:val="single" w:sz="4" w:space="0" w:color="auto"/>
              <w:left w:val="single" w:sz="4" w:space="0" w:color="auto"/>
              <w:bottom w:val="single" w:sz="4" w:space="0" w:color="auto"/>
              <w:right w:val="single" w:sz="4" w:space="0" w:color="auto"/>
            </w:tcBorders>
            <w:vAlign w:val="center"/>
          </w:tcPr>
          <w:p w14:paraId="4B504A7C" w14:textId="77777777" w:rsidR="00F7651E" w:rsidRPr="00EB24C8" w:rsidRDefault="00F7651E" w:rsidP="00F7651E">
            <w:pPr>
              <w:spacing w:before="0"/>
              <w:rPr>
                <w:rFonts w:cs="Arial"/>
                <w:sz w:val="18"/>
                <w:szCs w:val="18"/>
                <w:lang w:val="es-AR"/>
              </w:rPr>
            </w:pPr>
            <w:r w:rsidRPr="00EB24C8">
              <w:rPr>
                <w:rFonts w:cs="Arial"/>
                <w:sz w:val="18"/>
                <w:szCs w:val="18"/>
                <w:lang w:val="es-AR"/>
              </w:rPr>
              <w:t>Todas las personas que vayan a trabajar en el equipo hayan colocado sus candados en el punto de aislamiento.</w:t>
            </w:r>
          </w:p>
        </w:tc>
      </w:tr>
      <w:tr w:rsidR="00F7651E" w:rsidRPr="00F7651E" w14:paraId="75A0B119" w14:textId="77777777" w:rsidTr="0029571E">
        <w:trPr>
          <w:trHeight w:val="254"/>
          <w:jc w:val="center"/>
        </w:trPr>
        <w:tc>
          <w:tcPr>
            <w:tcW w:w="863" w:type="dxa"/>
            <w:tcBorders>
              <w:top w:val="single" w:sz="4" w:space="0" w:color="auto"/>
              <w:left w:val="single" w:sz="4" w:space="0" w:color="auto"/>
              <w:bottom w:val="single" w:sz="4" w:space="0" w:color="auto"/>
              <w:right w:val="single" w:sz="4" w:space="0" w:color="auto"/>
            </w:tcBorders>
            <w:vAlign w:val="center"/>
          </w:tcPr>
          <w:p w14:paraId="3CED9968" w14:textId="77777777" w:rsidR="00F7651E" w:rsidRPr="00F7651E" w:rsidRDefault="00F7651E" w:rsidP="00F7651E">
            <w:pPr>
              <w:spacing w:before="0"/>
              <w:jc w:val="center"/>
              <w:rPr>
                <w:rFonts w:cs="Arial"/>
                <w:sz w:val="18"/>
                <w:szCs w:val="18"/>
              </w:rPr>
            </w:pPr>
            <w:r w:rsidRPr="00F7651E">
              <w:rPr>
                <w:rFonts w:cs="Arial"/>
                <w:sz w:val="18"/>
                <w:szCs w:val="18"/>
              </w:rPr>
              <w:sym w:font="Wingdings" w:char="F0A8"/>
            </w:r>
          </w:p>
        </w:tc>
        <w:tc>
          <w:tcPr>
            <w:tcW w:w="4523" w:type="dxa"/>
            <w:gridSpan w:val="2"/>
            <w:tcBorders>
              <w:top w:val="single" w:sz="4" w:space="0" w:color="auto"/>
              <w:left w:val="single" w:sz="4" w:space="0" w:color="auto"/>
              <w:bottom w:val="single" w:sz="4" w:space="0" w:color="auto"/>
              <w:right w:val="single" w:sz="4" w:space="0" w:color="auto"/>
            </w:tcBorders>
            <w:vAlign w:val="center"/>
          </w:tcPr>
          <w:p w14:paraId="02230466" w14:textId="77777777" w:rsidR="00F7651E" w:rsidRPr="00EB24C8" w:rsidRDefault="00F7651E" w:rsidP="00F7651E">
            <w:pPr>
              <w:spacing w:before="0"/>
              <w:ind w:left="-63"/>
              <w:rPr>
                <w:rFonts w:cs="Arial"/>
                <w:sz w:val="18"/>
                <w:szCs w:val="18"/>
                <w:lang w:val="es-AR"/>
              </w:rPr>
            </w:pPr>
            <w:r w:rsidRPr="00EB24C8">
              <w:rPr>
                <w:rFonts w:cs="Arial"/>
                <w:sz w:val="18"/>
                <w:szCs w:val="18"/>
                <w:lang w:val="es-AR"/>
              </w:rPr>
              <w:t>Etiqueta aplicada al punto de aislamiento, y rellenada.</w:t>
            </w:r>
          </w:p>
        </w:tc>
        <w:tc>
          <w:tcPr>
            <w:tcW w:w="898" w:type="dxa"/>
            <w:tcBorders>
              <w:top w:val="single" w:sz="4" w:space="0" w:color="auto"/>
              <w:left w:val="single" w:sz="4" w:space="0" w:color="auto"/>
              <w:bottom w:val="single" w:sz="4" w:space="0" w:color="auto"/>
              <w:right w:val="single" w:sz="4" w:space="0" w:color="auto"/>
            </w:tcBorders>
            <w:vAlign w:val="center"/>
          </w:tcPr>
          <w:p w14:paraId="146C79D3" w14:textId="77777777" w:rsidR="00F7651E" w:rsidRPr="00F7651E" w:rsidRDefault="00F7651E" w:rsidP="00F7651E">
            <w:pPr>
              <w:spacing w:before="0"/>
              <w:jc w:val="center"/>
              <w:rPr>
                <w:rFonts w:cs="Arial"/>
                <w:sz w:val="18"/>
                <w:szCs w:val="18"/>
              </w:rPr>
            </w:pPr>
            <w:r w:rsidRPr="00F7651E">
              <w:rPr>
                <w:rFonts w:cs="Arial"/>
                <w:sz w:val="18"/>
                <w:szCs w:val="18"/>
              </w:rPr>
              <w:sym w:font="Wingdings" w:char="F0A8"/>
            </w:r>
          </w:p>
        </w:tc>
        <w:tc>
          <w:tcPr>
            <w:tcW w:w="4205" w:type="dxa"/>
            <w:gridSpan w:val="2"/>
            <w:tcBorders>
              <w:top w:val="single" w:sz="4" w:space="0" w:color="auto"/>
              <w:left w:val="single" w:sz="4" w:space="0" w:color="auto"/>
              <w:bottom w:val="single" w:sz="4" w:space="0" w:color="auto"/>
              <w:right w:val="single" w:sz="4" w:space="0" w:color="auto"/>
            </w:tcBorders>
            <w:vAlign w:val="center"/>
          </w:tcPr>
          <w:p w14:paraId="208A530C" w14:textId="77777777" w:rsidR="00F7651E" w:rsidRPr="00F7651E" w:rsidRDefault="00F7651E" w:rsidP="00F7651E">
            <w:pPr>
              <w:spacing w:before="0"/>
              <w:rPr>
                <w:rFonts w:cs="Arial"/>
                <w:sz w:val="18"/>
                <w:szCs w:val="18"/>
              </w:rPr>
            </w:pPr>
          </w:p>
        </w:tc>
      </w:tr>
      <w:tr w:rsidR="00F7651E" w:rsidRPr="00B179CA" w14:paraId="777C33FD" w14:textId="77777777" w:rsidTr="0029571E">
        <w:trPr>
          <w:trHeight w:val="254"/>
          <w:jc w:val="center"/>
        </w:trPr>
        <w:tc>
          <w:tcPr>
            <w:tcW w:w="1048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B6FFB3" w14:textId="77777777" w:rsidR="00F7651E" w:rsidRPr="00EB24C8" w:rsidRDefault="00F7651E" w:rsidP="00F7651E">
            <w:pPr>
              <w:spacing w:before="0"/>
              <w:rPr>
                <w:rFonts w:cs="Arial"/>
                <w:b/>
                <w:sz w:val="18"/>
                <w:szCs w:val="18"/>
                <w:lang w:val="es-AR"/>
              </w:rPr>
            </w:pPr>
            <w:r w:rsidRPr="00EB24C8">
              <w:rPr>
                <w:rFonts w:cs="Arial"/>
                <w:b/>
                <w:sz w:val="18"/>
                <w:szCs w:val="18"/>
                <w:lang w:val="es-AR"/>
              </w:rPr>
              <w:t>PASO 6: VERIFICAR EL PROCESO DE DESENERGIZACIÓN Y AISLAMIENTO</w:t>
            </w:r>
          </w:p>
        </w:tc>
      </w:tr>
      <w:tr w:rsidR="00F7651E" w:rsidRPr="00B179CA" w14:paraId="268A9354" w14:textId="77777777" w:rsidTr="0029571E">
        <w:trPr>
          <w:trHeight w:val="254"/>
          <w:jc w:val="center"/>
        </w:trPr>
        <w:tc>
          <w:tcPr>
            <w:tcW w:w="863" w:type="dxa"/>
            <w:tcBorders>
              <w:top w:val="single" w:sz="4" w:space="0" w:color="auto"/>
              <w:left w:val="single" w:sz="4" w:space="0" w:color="auto"/>
              <w:bottom w:val="single" w:sz="4" w:space="0" w:color="auto"/>
              <w:right w:val="single" w:sz="4" w:space="0" w:color="auto"/>
            </w:tcBorders>
            <w:vAlign w:val="center"/>
          </w:tcPr>
          <w:p w14:paraId="72E3796D" w14:textId="77777777" w:rsidR="00F7651E" w:rsidRPr="00F7651E" w:rsidRDefault="00F7651E" w:rsidP="00F7651E">
            <w:pPr>
              <w:spacing w:before="0"/>
              <w:jc w:val="center"/>
              <w:rPr>
                <w:rFonts w:cs="Arial"/>
                <w:sz w:val="18"/>
                <w:szCs w:val="18"/>
              </w:rPr>
            </w:pPr>
            <w:r w:rsidRPr="00F7651E">
              <w:rPr>
                <w:rFonts w:cs="Arial"/>
                <w:sz w:val="18"/>
                <w:szCs w:val="18"/>
              </w:rPr>
              <w:sym w:font="Wingdings" w:char="F0A8"/>
            </w:r>
          </w:p>
        </w:tc>
        <w:tc>
          <w:tcPr>
            <w:tcW w:w="4523" w:type="dxa"/>
            <w:gridSpan w:val="2"/>
            <w:tcBorders>
              <w:top w:val="single" w:sz="4" w:space="0" w:color="auto"/>
              <w:left w:val="single" w:sz="4" w:space="0" w:color="auto"/>
              <w:bottom w:val="single" w:sz="4" w:space="0" w:color="auto"/>
              <w:right w:val="single" w:sz="4" w:space="0" w:color="auto"/>
            </w:tcBorders>
            <w:vAlign w:val="center"/>
          </w:tcPr>
          <w:p w14:paraId="1BB64901" w14:textId="77777777" w:rsidR="00F7651E" w:rsidRPr="00EB24C8" w:rsidRDefault="00F7651E" w:rsidP="00F7651E">
            <w:pPr>
              <w:spacing w:before="0"/>
              <w:ind w:left="-63"/>
              <w:rPr>
                <w:rFonts w:cs="Arial"/>
                <w:sz w:val="18"/>
                <w:szCs w:val="18"/>
                <w:lang w:val="es-AR"/>
              </w:rPr>
            </w:pPr>
            <w:r w:rsidRPr="00EB24C8">
              <w:rPr>
                <w:rFonts w:cs="Arial"/>
                <w:sz w:val="18"/>
                <w:szCs w:val="18"/>
                <w:lang w:val="es-AR"/>
              </w:rPr>
              <w:t>¿Se ha comprobado el aislamiento (por ejemplo, intentando arrancar el equipo, comprobando la tensión, etc.)?</w:t>
            </w: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3B1B6F53" w14:textId="77777777" w:rsidR="00F7651E" w:rsidRPr="00EB24C8" w:rsidRDefault="00F7651E" w:rsidP="00F7651E">
            <w:pPr>
              <w:tabs>
                <w:tab w:val="right" w:pos="4856"/>
              </w:tabs>
              <w:spacing w:before="0"/>
              <w:rPr>
                <w:rFonts w:cs="Arial"/>
                <w:sz w:val="18"/>
                <w:szCs w:val="18"/>
                <w:u w:val="single"/>
                <w:lang w:val="es-AR"/>
              </w:rPr>
            </w:pPr>
            <w:r w:rsidRPr="00EB24C8">
              <w:rPr>
                <w:rFonts w:cs="Arial"/>
                <w:sz w:val="18"/>
                <w:szCs w:val="18"/>
                <w:lang w:val="es-AR"/>
              </w:rPr>
              <w:t>Método de comprobación del aislamiento utilizado:</w:t>
            </w:r>
            <w:r w:rsidRPr="00EB24C8">
              <w:rPr>
                <w:rFonts w:cs="Arial"/>
                <w:sz w:val="18"/>
                <w:szCs w:val="18"/>
                <w:u w:val="single"/>
                <w:lang w:val="es-AR"/>
              </w:rPr>
              <w:tab/>
            </w:r>
          </w:p>
        </w:tc>
      </w:tr>
      <w:tr w:rsidR="00F7651E" w:rsidRPr="00F7651E" w14:paraId="7497FA68" w14:textId="77777777" w:rsidTr="0029571E">
        <w:trPr>
          <w:trHeight w:val="254"/>
          <w:jc w:val="center"/>
        </w:trPr>
        <w:tc>
          <w:tcPr>
            <w:tcW w:w="1048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42BEA1" w14:textId="77777777" w:rsidR="00F7651E" w:rsidRPr="00F7651E" w:rsidRDefault="00F7651E" w:rsidP="00F7651E">
            <w:pPr>
              <w:spacing w:before="0"/>
              <w:rPr>
                <w:rFonts w:cs="Arial"/>
                <w:b/>
                <w:sz w:val="18"/>
                <w:szCs w:val="18"/>
              </w:rPr>
            </w:pPr>
            <w:r w:rsidRPr="00F7651E">
              <w:rPr>
                <w:rFonts w:cs="Arial"/>
                <w:b/>
                <w:sz w:val="18"/>
                <w:szCs w:val="18"/>
              </w:rPr>
              <w:t>PASO 7: REALIZACIÓN DEL TRABAJO</w:t>
            </w:r>
          </w:p>
        </w:tc>
      </w:tr>
      <w:tr w:rsidR="00F7651E" w:rsidRPr="00B179CA" w14:paraId="272D5D1B" w14:textId="77777777" w:rsidTr="0029571E">
        <w:trPr>
          <w:trHeight w:val="254"/>
          <w:jc w:val="center"/>
        </w:trPr>
        <w:tc>
          <w:tcPr>
            <w:tcW w:w="863" w:type="dxa"/>
            <w:tcBorders>
              <w:top w:val="single" w:sz="4" w:space="0" w:color="auto"/>
              <w:left w:val="single" w:sz="4" w:space="0" w:color="auto"/>
              <w:bottom w:val="single" w:sz="4" w:space="0" w:color="auto"/>
              <w:right w:val="single" w:sz="4" w:space="0" w:color="auto"/>
            </w:tcBorders>
            <w:vAlign w:val="center"/>
          </w:tcPr>
          <w:p w14:paraId="056E5268" w14:textId="77777777" w:rsidR="00F7651E" w:rsidRPr="00F7651E" w:rsidRDefault="00F7651E" w:rsidP="00F7651E">
            <w:pPr>
              <w:spacing w:before="0"/>
              <w:jc w:val="center"/>
              <w:rPr>
                <w:rFonts w:cs="Arial"/>
                <w:sz w:val="18"/>
                <w:szCs w:val="18"/>
              </w:rPr>
            </w:pPr>
            <w:r w:rsidRPr="00F7651E">
              <w:rPr>
                <w:rFonts w:cs="Arial"/>
                <w:sz w:val="18"/>
                <w:szCs w:val="18"/>
              </w:rPr>
              <w:sym w:font="Wingdings" w:char="F0A8"/>
            </w:r>
          </w:p>
        </w:tc>
        <w:tc>
          <w:tcPr>
            <w:tcW w:w="4523" w:type="dxa"/>
            <w:gridSpan w:val="2"/>
            <w:tcBorders>
              <w:top w:val="single" w:sz="4" w:space="0" w:color="auto"/>
              <w:left w:val="single" w:sz="4" w:space="0" w:color="auto"/>
              <w:bottom w:val="single" w:sz="4" w:space="0" w:color="auto"/>
              <w:right w:val="single" w:sz="4" w:space="0" w:color="auto"/>
            </w:tcBorders>
            <w:vAlign w:val="center"/>
          </w:tcPr>
          <w:p w14:paraId="745C2589" w14:textId="77777777" w:rsidR="00F7651E" w:rsidRPr="00EB24C8" w:rsidRDefault="00F7651E" w:rsidP="00F7651E">
            <w:pPr>
              <w:spacing w:before="0"/>
              <w:ind w:left="-63"/>
              <w:rPr>
                <w:rFonts w:cs="Arial"/>
                <w:sz w:val="18"/>
                <w:szCs w:val="18"/>
                <w:lang w:val="es-AR"/>
              </w:rPr>
            </w:pPr>
            <w:r w:rsidRPr="00EB24C8">
              <w:rPr>
                <w:rFonts w:cs="Arial"/>
                <w:sz w:val="18"/>
                <w:szCs w:val="18"/>
                <w:lang w:val="es-AR"/>
              </w:rPr>
              <w:t>Se han completado todos los pasos anteriores, el aislamiento energético es efectivo y es seguro comenzar a trabajar en el equipo?</w:t>
            </w:r>
          </w:p>
        </w:tc>
        <w:tc>
          <w:tcPr>
            <w:tcW w:w="898" w:type="dxa"/>
            <w:tcBorders>
              <w:top w:val="single" w:sz="4" w:space="0" w:color="auto"/>
              <w:left w:val="single" w:sz="4" w:space="0" w:color="auto"/>
              <w:bottom w:val="single" w:sz="4" w:space="0" w:color="auto"/>
              <w:right w:val="single" w:sz="4" w:space="0" w:color="auto"/>
            </w:tcBorders>
            <w:vAlign w:val="center"/>
          </w:tcPr>
          <w:p w14:paraId="0E18FD19" w14:textId="77777777" w:rsidR="00F7651E" w:rsidRPr="00F7651E" w:rsidRDefault="00F7651E" w:rsidP="00F7651E">
            <w:pPr>
              <w:spacing w:before="0"/>
              <w:jc w:val="center"/>
              <w:rPr>
                <w:rFonts w:cs="Arial"/>
                <w:sz w:val="18"/>
                <w:szCs w:val="18"/>
              </w:rPr>
            </w:pPr>
            <w:r w:rsidRPr="00F7651E">
              <w:rPr>
                <w:rFonts w:cs="Arial"/>
                <w:sz w:val="18"/>
                <w:szCs w:val="18"/>
              </w:rPr>
              <w:sym w:font="Wingdings" w:char="F0A8"/>
            </w:r>
          </w:p>
        </w:tc>
        <w:tc>
          <w:tcPr>
            <w:tcW w:w="4205" w:type="dxa"/>
            <w:gridSpan w:val="2"/>
            <w:tcBorders>
              <w:top w:val="single" w:sz="4" w:space="0" w:color="auto"/>
              <w:left w:val="single" w:sz="4" w:space="0" w:color="auto"/>
              <w:bottom w:val="single" w:sz="4" w:space="0" w:color="auto"/>
              <w:right w:val="single" w:sz="4" w:space="0" w:color="auto"/>
            </w:tcBorders>
            <w:vAlign w:val="center"/>
          </w:tcPr>
          <w:p w14:paraId="6FB2532A" w14:textId="77777777" w:rsidR="00F7651E" w:rsidRPr="00EB24C8" w:rsidRDefault="00F7651E" w:rsidP="00F7651E">
            <w:pPr>
              <w:spacing w:before="0"/>
              <w:rPr>
                <w:rFonts w:cs="Arial"/>
                <w:sz w:val="18"/>
                <w:szCs w:val="18"/>
                <w:lang w:val="es-AR"/>
              </w:rPr>
            </w:pPr>
            <w:r w:rsidRPr="00EB24C8">
              <w:rPr>
                <w:rFonts w:cs="Arial"/>
                <w:sz w:val="18"/>
                <w:szCs w:val="18"/>
                <w:lang w:val="es-AR"/>
              </w:rPr>
              <w:t xml:space="preserve">¿Se ha cumplimentado y firmado la sección "Autorización de aislamiento"? </w:t>
            </w:r>
          </w:p>
        </w:tc>
      </w:tr>
      <w:tr w:rsidR="00F7651E" w:rsidRPr="00F7651E" w14:paraId="15B0666D" w14:textId="77777777" w:rsidTr="0029571E">
        <w:trPr>
          <w:trHeight w:val="254"/>
          <w:jc w:val="center"/>
        </w:trPr>
        <w:tc>
          <w:tcPr>
            <w:tcW w:w="1048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59AF8D" w14:textId="77777777" w:rsidR="00F7651E" w:rsidRPr="00F7651E" w:rsidRDefault="00F7651E" w:rsidP="00F7651E">
            <w:pPr>
              <w:spacing w:before="0"/>
              <w:rPr>
                <w:rFonts w:cs="Arial"/>
                <w:b/>
                <w:sz w:val="18"/>
                <w:szCs w:val="18"/>
              </w:rPr>
            </w:pPr>
            <w:r w:rsidRPr="00F7651E">
              <w:rPr>
                <w:rFonts w:cs="Arial"/>
                <w:b/>
                <w:sz w:val="18"/>
                <w:szCs w:val="18"/>
              </w:rPr>
              <w:t>PASO 8: REACTIVACIÓN</w:t>
            </w:r>
          </w:p>
        </w:tc>
      </w:tr>
      <w:tr w:rsidR="00F7651E" w:rsidRPr="00B179CA" w14:paraId="1DB2F850" w14:textId="77777777" w:rsidTr="0029571E">
        <w:trPr>
          <w:trHeight w:val="254"/>
          <w:jc w:val="center"/>
        </w:trPr>
        <w:tc>
          <w:tcPr>
            <w:tcW w:w="863" w:type="dxa"/>
            <w:tcBorders>
              <w:top w:val="single" w:sz="4" w:space="0" w:color="auto"/>
              <w:left w:val="single" w:sz="4" w:space="0" w:color="auto"/>
              <w:bottom w:val="single" w:sz="4" w:space="0" w:color="auto"/>
              <w:right w:val="single" w:sz="4" w:space="0" w:color="auto"/>
            </w:tcBorders>
            <w:vAlign w:val="center"/>
          </w:tcPr>
          <w:p w14:paraId="2B5631E6" w14:textId="77777777" w:rsidR="00F7651E" w:rsidRPr="00F7651E" w:rsidRDefault="00F7651E" w:rsidP="00F7651E">
            <w:pPr>
              <w:spacing w:before="0"/>
              <w:jc w:val="center"/>
              <w:rPr>
                <w:rFonts w:cs="Arial"/>
                <w:sz w:val="18"/>
                <w:szCs w:val="18"/>
              </w:rPr>
            </w:pPr>
            <w:r w:rsidRPr="00F7651E">
              <w:rPr>
                <w:rFonts w:cs="Arial"/>
                <w:sz w:val="18"/>
                <w:szCs w:val="18"/>
              </w:rPr>
              <w:sym w:font="Wingdings" w:char="F0A8"/>
            </w:r>
          </w:p>
        </w:tc>
        <w:tc>
          <w:tcPr>
            <w:tcW w:w="4523" w:type="dxa"/>
            <w:gridSpan w:val="2"/>
            <w:tcBorders>
              <w:top w:val="single" w:sz="4" w:space="0" w:color="auto"/>
              <w:left w:val="single" w:sz="4" w:space="0" w:color="auto"/>
              <w:bottom w:val="single" w:sz="4" w:space="0" w:color="auto"/>
              <w:right w:val="single" w:sz="4" w:space="0" w:color="auto"/>
            </w:tcBorders>
            <w:vAlign w:val="center"/>
          </w:tcPr>
          <w:p w14:paraId="24C51747" w14:textId="77777777" w:rsidR="00F7651E" w:rsidRPr="00EB24C8" w:rsidRDefault="00F7651E" w:rsidP="00F7651E">
            <w:pPr>
              <w:spacing w:before="0"/>
              <w:ind w:left="-63"/>
              <w:rPr>
                <w:rFonts w:cs="Arial"/>
                <w:sz w:val="18"/>
                <w:szCs w:val="18"/>
                <w:lang w:val="es-AR"/>
              </w:rPr>
            </w:pPr>
            <w:r w:rsidRPr="00EB24C8">
              <w:rPr>
                <w:rFonts w:cs="Arial"/>
                <w:sz w:val="18"/>
                <w:szCs w:val="18"/>
                <w:lang w:val="es-AR"/>
              </w:rPr>
              <w:t>¿Se ha informado a las personas afectadas antes de volver a conectar el equipo?</w:t>
            </w:r>
          </w:p>
        </w:tc>
        <w:tc>
          <w:tcPr>
            <w:tcW w:w="898" w:type="dxa"/>
            <w:tcBorders>
              <w:top w:val="single" w:sz="4" w:space="0" w:color="auto"/>
              <w:left w:val="single" w:sz="4" w:space="0" w:color="auto"/>
              <w:bottom w:val="single" w:sz="4" w:space="0" w:color="auto"/>
              <w:right w:val="single" w:sz="4" w:space="0" w:color="auto"/>
            </w:tcBorders>
            <w:vAlign w:val="center"/>
          </w:tcPr>
          <w:p w14:paraId="381AC6A6" w14:textId="77777777" w:rsidR="00F7651E" w:rsidRPr="00F7651E" w:rsidRDefault="00F7651E" w:rsidP="00F7651E">
            <w:pPr>
              <w:spacing w:before="0"/>
              <w:jc w:val="center"/>
              <w:rPr>
                <w:rFonts w:cs="Arial"/>
                <w:sz w:val="18"/>
                <w:szCs w:val="18"/>
              </w:rPr>
            </w:pPr>
            <w:r w:rsidRPr="00F7651E">
              <w:rPr>
                <w:rFonts w:cs="Arial"/>
                <w:sz w:val="18"/>
                <w:szCs w:val="18"/>
              </w:rPr>
              <w:sym w:font="Wingdings" w:char="F0A8"/>
            </w:r>
          </w:p>
        </w:tc>
        <w:tc>
          <w:tcPr>
            <w:tcW w:w="4205" w:type="dxa"/>
            <w:gridSpan w:val="2"/>
            <w:tcBorders>
              <w:top w:val="single" w:sz="4" w:space="0" w:color="auto"/>
              <w:left w:val="single" w:sz="4" w:space="0" w:color="auto"/>
              <w:bottom w:val="single" w:sz="4" w:space="0" w:color="auto"/>
              <w:right w:val="single" w:sz="4" w:space="0" w:color="auto"/>
            </w:tcBorders>
            <w:vAlign w:val="center"/>
          </w:tcPr>
          <w:p w14:paraId="7643AF8F" w14:textId="77777777" w:rsidR="00F7651E" w:rsidRPr="00EB24C8" w:rsidRDefault="00F7651E" w:rsidP="00F7651E">
            <w:pPr>
              <w:spacing w:before="0"/>
              <w:rPr>
                <w:rFonts w:cs="Arial"/>
                <w:sz w:val="18"/>
                <w:szCs w:val="18"/>
                <w:lang w:val="es-AR"/>
              </w:rPr>
            </w:pPr>
            <w:r w:rsidRPr="00EB24C8">
              <w:rPr>
                <w:rFonts w:cs="Arial"/>
                <w:sz w:val="18"/>
                <w:szCs w:val="18"/>
                <w:lang w:val="es-AR"/>
              </w:rPr>
              <w:t>Antes de volver a dar tensión al equipo, comprueba que nadie esté expuesto a ningún peligro...</w:t>
            </w:r>
          </w:p>
        </w:tc>
      </w:tr>
      <w:tr w:rsidR="00F7651E" w:rsidRPr="00B179CA" w14:paraId="27ECAAAC" w14:textId="77777777" w:rsidTr="0029571E">
        <w:trPr>
          <w:trHeight w:val="254"/>
          <w:jc w:val="center"/>
        </w:trPr>
        <w:tc>
          <w:tcPr>
            <w:tcW w:w="863" w:type="dxa"/>
            <w:tcBorders>
              <w:top w:val="single" w:sz="4" w:space="0" w:color="auto"/>
              <w:left w:val="single" w:sz="4" w:space="0" w:color="auto"/>
              <w:bottom w:val="single" w:sz="4" w:space="0" w:color="auto"/>
              <w:right w:val="single" w:sz="4" w:space="0" w:color="auto"/>
            </w:tcBorders>
            <w:vAlign w:val="center"/>
          </w:tcPr>
          <w:p w14:paraId="75ECD62C" w14:textId="77777777" w:rsidR="00F7651E" w:rsidRPr="00F7651E" w:rsidRDefault="00F7651E" w:rsidP="00F7651E">
            <w:pPr>
              <w:spacing w:before="0"/>
              <w:jc w:val="center"/>
              <w:rPr>
                <w:rFonts w:cs="Arial"/>
                <w:sz w:val="18"/>
                <w:szCs w:val="18"/>
              </w:rPr>
            </w:pPr>
            <w:r w:rsidRPr="00F7651E">
              <w:rPr>
                <w:rFonts w:cs="Arial"/>
                <w:sz w:val="18"/>
                <w:szCs w:val="18"/>
              </w:rPr>
              <w:sym w:font="Wingdings" w:char="F0A8"/>
            </w:r>
          </w:p>
        </w:tc>
        <w:tc>
          <w:tcPr>
            <w:tcW w:w="4523" w:type="dxa"/>
            <w:gridSpan w:val="2"/>
            <w:tcBorders>
              <w:top w:val="single" w:sz="4" w:space="0" w:color="auto"/>
              <w:left w:val="single" w:sz="4" w:space="0" w:color="auto"/>
              <w:bottom w:val="single" w:sz="4" w:space="0" w:color="auto"/>
              <w:right w:val="single" w:sz="4" w:space="0" w:color="auto"/>
            </w:tcBorders>
            <w:vAlign w:val="center"/>
          </w:tcPr>
          <w:p w14:paraId="19E15045" w14:textId="77777777" w:rsidR="00F7651E" w:rsidRPr="00EB24C8" w:rsidRDefault="00F7651E" w:rsidP="00F7651E">
            <w:pPr>
              <w:spacing w:before="0"/>
              <w:ind w:left="-63"/>
              <w:rPr>
                <w:rFonts w:cs="Arial"/>
                <w:sz w:val="18"/>
                <w:szCs w:val="18"/>
                <w:lang w:val="es-AR"/>
              </w:rPr>
            </w:pPr>
            <w:r w:rsidRPr="00EB24C8">
              <w:rPr>
                <w:rFonts w:cs="Arial"/>
                <w:bCs/>
                <w:sz w:val="18"/>
                <w:szCs w:val="18"/>
                <w:lang w:val="es-AR"/>
              </w:rPr>
              <w:t>¿Se han retirado todas las herramientas de la máquina/equipo y se han vuelto a instalar las protecciones?</w:t>
            </w:r>
          </w:p>
        </w:tc>
        <w:tc>
          <w:tcPr>
            <w:tcW w:w="898" w:type="dxa"/>
            <w:tcBorders>
              <w:top w:val="single" w:sz="4" w:space="0" w:color="auto"/>
              <w:left w:val="single" w:sz="4" w:space="0" w:color="auto"/>
              <w:bottom w:val="single" w:sz="4" w:space="0" w:color="auto"/>
              <w:right w:val="single" w:sz="4" w:space="0" w:color="auto"/>
            </w:tcBorders>
            <w:vAlign w:val="center"/>
          </w:tcPr>
          <w:p w14:paraId="73D12B53" w14:textId="77777777" w:rsidR="00F7651E" w:rsidRPr="00F7651E" w:rsidRDefault="00F7651E" w:rsidP="00F7651E">
            <w:pPr>
              <w:spacing w:before="0"/>
              <w:jc w:val="center"/>
              <w:rPr>
                <w:rFonts w:cs="Arial"/>
                <w:sz w:val="18"/>
                <w:szCs w:val="18"/>
              </w:rPr>
            </w:pPr>
            <w:r w:rsidRPr="00F7651E">
              <w:rPr>
                <w:rFonts w:cs="Arial"/>
                <w:sz w:val="18"/>
                <w:szCs w:val="18"/>
              </w:rPr>
              <w:sym w:font="Wingdings" w:char="F0A8"/>
            </w:r>
          </w:p>
        </w:tc>
        <w:tc>
          <w:tcPr>
            <w:tcW w:w="4205" w:type="dxa"/>
            <w:gridSpan w:val="2"/>
            <w:tcBorders>
              <w:top w:val="single" w:sz="4" w:space="0" w:color="auto"/>
              <w:left w:val="single" w:sz="4" w:space="0" w:color="auto"/>
              <w:bottom w:val="single" w:sz="4" w:space="0" w:color="auto"/>
              <w:right w:val="single" w:sz="4" w:space="0" w:color="auto"/>
            </w:tcBorders>
            <w:vAlign w:val="center"/>
          </w:tcPr>
          <w:p w14:paraId="3A77FB33" w14:textId="77777777" w:rsidR="00F7651E" w:rsidRPr="00EB24C8" w:rsidRDefault="00F7651E" w:rsidP="00F7651E">
            <w:pPr>
              <w:spacing w:before="0"/>
              <w:rPr>
                <w:rFonts w:cs="Arial"/>
                <w:sz w:val="18"/>
                <w:szCs w:val="18"/>
                <w:lang w:val="es-AR"/>
              </w:rPr>
            </w:pPr>
            <w:r w:rsidRPr="00EB24C8">
              <w:rPr>
                <w:rFonts w:cs="Arial"/>
                <w:sz w:val="18"/>
                <w:szCs w:val="18"/>
                <w:lang w:val="es-AR"/>
              </w:rPr>
              <w:t xml:space="preserve">¿Se ha cumplimentado y firmado la sección "Autorización de reenergización" que figura a continuación? </w:t>
            </w:r>
          </w:p>
        </w:tc>
      </w:tr>
    </w:tbl>
    <w:p w14:paraId="3D5C457A" w14:textId="77777777" w:rsidR="00F7651E" w:rsidRPr="00EB24C8" w:rsidRDefault="00F7651E" w:rsidP="00F7651E">
      <w:pPr>
        <w:spacing w:before="0"/>
        <w:rPr>
          <w:rFonts w:cs="Arial"/>
          <w:sz w:val="4"/>
          <w:szCs w:val="4"/>
          <w:lang w:val="es-AR"/>
        </w:rPr>
      </w:pPr>
    </w:p>
    <w:tbl>
      <w:tblPr>
        <w:tblStyle w:val="TableGrid"/>
        <w:tblW w:w="104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552"/>
        <w:gridCol w:w="1417"/>
        <w:gridCol w:w="1276"/>
        <w:gridCol w:w="1527"/>
      </w:tblGrid>
      <w:tr w:rsidR="00F7651E" w:rsidRPr="00F7651E" w14:paraId="5AFCC723" w14:textId="77777777" w:rsidTr="0029571E">
        <w:trPr>
          <w:trHeight w:val="264"/>
          <w:jc w:val="center"/>
        </w:trPr>
        <w:tc>
          <w:tcPr>
            <w:tcW w:w="10457" w:type="dxa"/>
            <w:gridSpan w:val="5"/>
            <w:tcBorders>
              <w:top w:val="single" w:sz="4" w:space="0" w:color="auto"/>
              <w:left w:val="single" w:sz="4" w:space="0" w:color="auto"/>
              <w:bottom w:val="single" w:sz="4" w:space="0" w:color="auto"/>
              <w:right w:val="single" w:sz="4" w:space="0" w:color="auto"/>
            </w:tcBorders>
            <w:shd w:val="clear" w:color="auto" w:fill="125B61"/>
            <w:vAlign w:val="bottom"/>
          </w:tcPr>
          <w:p w14:paraId="17E22D9E" w14:textId="55FB15D2" w:rsidR="00F7651E" w:rsidRPr="00F7651E" w:rsidRDefault="00F7651E" w:rsidP="00F7651E">
            <w:pPr>
              <w:spacing w:before="0"/>
              <w:rPr>
                <w:rFonts w:cs="Arial"/>
                <w:b/>
                <w:bCs/>
                <w:color w:val="FFFFFF" w:themeColor="background1"/>
                <w:sz w:val="18"/>
                <w:szCs w:val="18"/>
              </w:rPr>
            </w:pPr>
            <w:r w:rsidRPr="00F7651E">
              <w:rPr>
                <w:rFonts w:cs="Arial"/>
                <w:b/>
                <w:bCs/>
                <w:color w:val="FFFFFF" w:themeColor="background1"/>
                <w:sz w:val="18"/>
                <w:szCs w:val="18"/>
              </w:rPr>
              <w:t xml:space="preserve">AUTORIZACIÓN </w:t>
            </w:r>
            <w:r w:rsidR="006359E3">
              <w:rPr>
                <w:rFonts w:cs="Arial"/>
                <w:b/>
                <w:bCs/>
                <w:color w:val="FFFFFF" w:themeColor="background1"/>
                <w:sz w:val="18"/>
                <w:szCs w:val="18"/>
              </w:rPr>
              <w:t>- AISLAMIENTO</w:t>
            </w:r>
          </w:p>
        </w:tc>
      </w:tr>
      <w:tr w:rsidR="006359E3" w:rsidRPr="00F7651E" w14:paraId="03DE1C53" w14:textId="77777777" w:rsidTr="002957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4C1466" w14:textId="387EBECA" w:rsidR="006359E3" w:rsidRPr="00F7651E" w:rsidRDefault="006359E3" w:rsidP="006359E3">
            <w:pPr>
              <w:spacing w:before="0"/>
              <w:jc w:val="left"/>
              <w:rPr>
                <w:rFonts w:cs="Arial"/>
                <w:b/>
                <w:bCs/>
                <w:sz w:val="18"/>
                <w:szCs w:val="18"/>
              </w:rPr>
            </w:pPr>
            <w:r w:rsidRPr="00F7651E">
              <w:rPr>
                <w:rFonts w:cs="Arial"/>
                <w:b/>
                <w:bCs/>
                <w:sz w:val="18"/>
                <w:szCs w:val="18"/>
              </w:rPr>
              <w:t xml:space="preserve">Nombre </w:t>
            </w:r>
            <w:r>
              <w:rPr>
                <w:rFonts w:cs="Arial"/>
                <w:b/>
                <w:bCs/>
                <w:sz w:val="18"/>
                <w:szCs w:val="18"/>
              </w:rPr>
              <w:t>y denominación</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B750DE" w14:textId="77777777" w:rsidR="006359E3" w:rsidRPr="00F7651E" w:rsidRDefault="006359E3" w:rsidP="00F7651E">
            <w:pPr>
              <w:spacing w:before="0"/>
              <w:jc w:val="center"/>
              <w:rPr>
                <w:rFonts w:cs="Arial"/>
                <w:b/>
                <w:bCs/>
                <w:sz w:val="18"/>
                <w:szCs w:val="18"/>
              </w:rPr>
            </w:pPr>
            <w:r w:rsidRPr="00F7651E">
              <w:rPr>
                <w:rFonts w:cs="Arial"/>
                <w:b/>
                <w:bCs/>
                <w:sz w:val="18"/>
                <w:szCs w:val="18"/>
              </w:rPr>
              <w:t>Firme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A616E2" w14:textId="77777777" w:rsidR="006359E3" w:rsidRPr="00F7651E" w:rsidRDefault="006359E3" w:rsidP="00F7651E">
            <w:pPr>
              <w:spacing w:before="0"/>
              <w:jc w:val="center"/>
              <w:rPr>
                <w:rFonts w:cs="Arial"/>
                <w:b/>
                <w:bCs/>
                <w:sz w:val="18"/>
                <w:szCs w:val="18"/>
              </w:rPr>
            </w:pPr>
            <w:r w:rsidRPr="00F7651E">
              <w:rPr>
                <w:rFonts w:cs="Arial"/>
                <w:b/>
                <w:bCs/>
                <w:sz w:val="18"/>
                <w:szCs w:val="18"/>
              </w:rPr>
              <w:t>Fecha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C8CBD1" w14:textId="77777777" w:rsidR="006359E3" w:rsidRPr="00F7651E" w:rsidRDefault="006359E3" w:rsidP="00F7651E">
            <w:pPr>
              <w:spacing w:before="0"/>
              <w:jc w:val="center"/>
              <w:rPr>
                <w:rFonts w:cs="Arial"/>
                <w:b/>
                <w:bCs/>
                <w:sz w:val="18"/>
                <w:szCs w:val="18"/>
              </w:rPr>
            </w:pPr>
            <w:r w:rsidRPr="00F7651E">
              <w:rPr>
                <w:rFonts w:cs="Arial"/>
                <w:b/>
                <w:bCs/>
                <w:sz w:val="18"/>
                <w:szCs w:val="18"/>
              </w:rPr>
              <w:t>Tiempo</w:t>
            </w:r>
          </w:p>
        </w:tc>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400A76" w14:textId="77777777" w:rsidR="006359E3" w:rsidRPr="00F7651E" w:rsidRDefault="006359E3" w:rsidP="00F7651E">
            <w:pPr>
              <w:spacing w:before="0"/>
              <w:jc w:val="center"/>
              <w:rPr>
                <w:rFonts w:cs="Arial"/>
                <w:b/>
                <w:bCs/>
                <w:sz w:val="18"/>
                <w:szCs w:val="18"/>
              </w:rPr>
            </w:pPr>
            <w:r w:rsidRPr="00F7651E">
              <w:rPr>
                <w:rFonts w:cs="Arial"/>
                <w:b/>
                <w:bCs/>
                <w:sz w:val="18"/>
                <w:szCs w:val="18"/>
              </w:rPr>
              <w:t>Duración</w:t>
            </w:r>
          </w:p>
        </w:tc>
      </w:tr>
      <w:tr w:rsidR="006359E3" w:rsidRPr="00F7651E" w14:paraId="5222D334" w14:textId="77777777" w:rsidTr="002957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3685" w:type="dxa"/>
            <w:tcBorders>
              <w:top w:val="single" w:sz="4" w:space="0" w:color="auto"/>
              <w:left w:val="single" w:sz="4" w:space="0" w:color="auto"/>
              <w:bottom w:val="single" w:sz="4" w:space="0" w:color="auto"/>
              <w:right w:val="single" w:sz="4" w:space="0" w:color="auto"/>
            </w:tcBorders>
            <w:vAlign w:val="center"/>
          </w:tcPr>
          <w:p w14:paraId="6A206FFE" w14:textId="77777777" w:rsidR="006359E3" w:rsidRPr="00F7651E" w:rsidRDefault="006359E3" w:rsidP="00330006">
            <w:pPr>
              <w:spacing w:before="0"/>
              <w:jc w:val="left"/>
              <w:rPr>
                <w:rFonts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7975449A" w14:textId="77777777" w:rsidR="006359E3" w:rsidRPr="00F7651E" w:rsidRDefault="006359E3" w:rsidP="00330006">
            <w:pPr>
              <w:spacing w:before="0"/>
              <w:jc w:val="cente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2D5C647" w14:textId="77777777" w:rsidR="006359E3" w:rsidRPr="00F7651E" w:rsidRDefault="006359E3" w:rsidP="00330006">
            <w:pPr>
              <w:spacing w:before="0"/>
              <w:jc w:val="center"/>
              <w:rPr>
                <w:rFonts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E244EDB" w14:textId="77777777" w:rsidR="006359E3" w:rsidRPr="00F7651E" w:rsidRDefault="006359E3" w:rsidP="00330006">
            <w:pPr>
              <w:spacing w:before="0"/>
              <w:jc w:val="center"/>
              <w:rPr>
                <w:rFonts w:cs="Arial"/>
                <w:sz w:val="18"/>
                <w:szCs w:val="18"/>
              </w:rPr>
            </w:pPr>
          </w:p>
        </w:tc>
        <w:tc>
          <w:tcPr>
            <w:tcW w:w="1527" w:type="dxa"/>
            <w:tcBorders>
              <w:top w:val="single" w:sz="4" w:space="0" w:color="auto"/>
              <w:left w:val="single" w:sz="4" w:space="0" w:color="auto"/>
              <w:bottom w:val="single" w:sz="4" w:space="0" w:color="auto"/>
              <w:right w:val="single" w:sz="4" w:space="0" w:color="auto"/>
            </w:tcBorders>
            <w:vAlign w:val="center"/>
          </w:tcPr>
          <w:p w14:paraId="51F2292F" w14:textId="77777777" w:rsidR="006359E3" w:rsidRPr="00F7651E" w:rsidRDefault="006359E3" w:rsidP="00330006">
            <w:pPr>
              <w:spacing w:before="0"/>
              <w:jc w:val="center"/>
              <w:rPr>
                <w:rFonts w:cs="Arial"/>
                <w:sz w:val="18"/>
                <w:szCs w:val="18"/>
              </w:rPr>
            </w:pPr>
          </w:p>
        </w:tc>
      </w:tr>
      <w:tr w:rsidR="006359E3" w:rsidRPr="00F7651E" w14:paraId="0A22EB79" w14:textId="77777777" w:rsidTr="002957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3685" w:type="dxa"/>
            <w:tcBorders>
              <w:top w:val="single" w:sz="4" w:space="0" w:color="auto"/>
              <w:left w:val="single" w:sz="4" w:space="0" w:color="auto"/>
              <w:bottom w:val="single" w:sz="4" w:space="0" w:color="auto"/>
              <w:right w:val="single" w:sz="4" w:space="0" w:color="auto"/>
            </w:tcBorders>
            <w:vAlign w:val="center"/>
          </w:tcPr>
          <w:p w14:paraId="3FFEDC4C" w14:textId="77777777" w:rsidR="006359E3" w:rsidRPr="00F7651E" w:rsidRDefault="006359E3" w:rsidP="00330006">
            <w:pPr>
              <w:spacing w:before="0"/>
              <w:jc w:val="left"/>
              <w:rPr>
                <w:rFonts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2F56137F" w14:textId="77777777" w:rsidR="006359E3" w:rsidRPr="00F7651E" w:rsidRDefault="006359E3" w:rsidP="00330006">
            <w:pPr>
              <w:spacing w:before="0"/>
              <w:jc w:val="cente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1436B858" w14:textId="77777777" w:rsidR="006359E3" w:rsidRPr="00F7651E" w:rsidRDefault="006359E3" w:rsidP="00330006">
            <w:pPr>
              <w:spacing w:before="0"/>
              <w:jc w:val="center"/>
              <w:rPr>
                <w:rFonts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24ACD35" w14:textId="77777777" w:rsidR="006359E3" w:rsidRPr="00F7651E" w:rsidRDefault="006359E3" w:rsidP="00330006">
            <w:pPr>
              <w:spacing w:before="0"/>
              <w:jc w:val="center"/>
              <w:rPr>
                <w:rFonts w:cs="Arial"/>
                <w:sz w:val="18"/>
                <w:szCs w:val="18"/>
              </w:rPr>
            </w:pPr>
          </w:p>
        </w:tc>
        <w:tc>
          <w:tcPr>
            <w:tcW w:w="1527" w:type="dxa"/>
            <w:tcBorders>
              <w:top w:val="single" w:sz="4" w:space="0" w:color="auto"/>
              <w:left w:val="single" w:sz="4" w:space="0" w:color="auto"/>
              <w:bottom w:val="single" w:sz="4" w:space="0" w:color="auto"/>
              <w:right w:val="single" w:sz="4" w:space="0" w:color="auto"/>
            </w:tcBorders>
            <w:vAlign w:val="center"/>
          </w:tcPr>
          <w:p w14:paraId="5AAF176F" w14:textId="77777777" w:rsidR="006359E3" w:rsidRPr="00F7651E" w:rsidRDefault="006359E3" w:rsidP="00330006">
            <w:pPr>
              <w:spacing w:before="0"/>
              <w:jc w:val="center"/>
              <w:rPr>
                <w:rFonts w:cs="Arial"/>
                <w:sz w:val="18"/>
                <w:szCs w:val="18"/>
              </w:rPr>
            </w:pPr>
          </w:p>
        </w:tc>
      </w:tr>
      <w:tr w:rsidR="006359E3" w:rsidRPr="00F7651E" w14:paraId="3AA71545" w14:textId="77777777" w:rsidTr="002957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3685" w:type="dxa"/>
            <w:tcBorders>
              <w:top w:val="single" w:sz="4" w:space="0" w:color="auto"/>
              <w:left w:val="single" w:sz="4" w:space="0" w:color="auto"/>
              <w:bottom w:val="single" w:sz="4" w:space="0" w:color="auto"/>
              <w:right w:val="single" w:sz="4" w:space="0" w:color="auto"/>
            </w:tcBorders>
            <w:vAlign w:val="center"/>
          </w:tcPr>
          <w:p w14:paraId="667CB8A5" w14:textId="77777777" w:rsidR="006359E3" w:rsidRPr="00F7651E" w:rsidRDefault="006359E3" w:rsidP="00330006">
            <w:pPr>
              <w:spacing w:before="0"/>
              <w:jc w:val="left"/>
              <w:rPr>
                <w:rFonts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59C475B5" w14:textId="77777777" w:rsidR="006359E3" w:rsidRPr="00F7651E" w:rsidRDefault="006359E3" w:rsidP="00330006">
            <w:pPr>
              <w:spacing w:before="0"/>
              <w:jc w:val="cente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60E48827" w14:textId="77777777" w:rsidR="006359E3" w:rsidRPr="00F7651E" w:rsidRDefault="006359E3" w:rsidP="00330006">
            <w:pPr>
              <w:spacing w:before="0"/>
              <w:jc w:val="center"/>
              <w:rPr>
                <w:rFonts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A48337C" w14:textId="77777777" w:rsidR="006359E3" w:rsidRPr="00F7651E" w:rsidRDefault="006359E3" w:rsidP="00330006">
            <w:pPr>
              <w:spacing w:before="0"/>
              <w:jc w:val="center"/>
              <w:rPr>
                <w:rFonts w:cs="Arial"/>
                <w:sz w:val="18"/>
                <w:szCs w:val="18"/>
              </w:rPr>
            </w:pPr>
          </w:p>
        </w:tc>
        <w:tc>
          <w:tcPr>
            <w:tcW w:w="1527" w:type="dxa"/>
            <w:tcBorders>
              <w:top w:val="single" w:sz="4" w:space="0" w:color="auto"/>
              <w:left w:val="single" w:sz="4" w:space="0" w:color="auto"/>
              <w:bottom w:val="single" w:sz="4" w:space="0" w:color="auto"/>
              <w:right w:val="single" w:sz="4" w:space="0" w:color="auto"/>
            </w:tcBorders>
            <w:vAlign w:val="center"/>
          </w:tcPr>
          <w:p w14:paraId="7EEBE46D" w14:textId="77777777" w:rsidR="006359E3" w:rsidRPr="00F7651E" w:rsidRDefault="006359E3" w:rsidP="00330006">
            <w:pPr>
              <w:spacing w:before="0"/>
              <w:jc w:val="center"/>
              <w:rPr>
                <w:rFonts w:cs="Arial"/>
                <w:sz w:val="18"/>
                <w:szCs w:val="18"/>
              </w:rPr>
            </w:pPr>
          </w:p>
        </w:tc>
      </w:tr>
      <w:tr w:rsidR="006359E3" w:rsidRPr="00F7651E" w14:paraId="4CB6AF63" w14:textId="77777777" w:rsidTr="002957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3685" w:type="dxa"/>
            <w:tcBorders>
              <w:top w:val="single" w:sz="4" w:space="0" w:color="auto"/>
              <w:left w:val="single" w:sz="4" w:space="0" w:color="auto"/>
              <w:bottom w:val="single" w:sz="4" w:space="0" w:color="auto"/>
              <w:right w:val="single" w:sz="4" w:space="0" w:color="auto"/>
            </w:tcBorders>
            <w:vAlign w:val="center"/>
          </w:tcPr>
          <w:p w14:paraId="16074AFC" w14:textId="77777777" w:rsidR="006359E3" w:rsidRPr="00F7651E" w:rsidRDefault="006359E3" w:rsidP="006359E3">
            <w:pPr>
              <w:spacing w:before="0"/>
              <w:jc w:val="left"/>
              <w:rPr>
                <w:rFonts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30D45248" w14:textId="77777777" w:rsidR="006359E3" w:rsidRPr="00F7651E" w:rsidRDefault="006359E3" w:rsidP="00F7651E">
            <w:pPr>
              <w:spacing w:before="0"/>
              <w:jc w:val="cente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C65587D" w14:textId="77777777" w:rsidR="006359E3" w:rsidRPr="00F7651E" w:rsidRDefault="006359E3" w:rsidP="00F7651E">
            <w:pPr>
              <w:spacing w:before="0"/>
              <w:jc w:val="center"/>
              <w:rPr>
                <w:rFonts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700A66D" w14:textId="77777777" w:rsidR="006359E3" w:rsidRPr="00F7651E" w:rsidRDefault="006359E3" w:rsidP="00F7651E">
            <w:pPr>
              <w:spacing w:before="0"/>
              <w:jc w:val="center"/>
              <w:rPr>
                <w:rFonts w:cs="Arial"/>
                <w:sz w:val="18"/>
                <w:szCs w:val="18"/>
              </w:rPr>
            </w:pPr>
          </w:p>
        </w:tc>
        <w:tc>
          <w:tcPr>
            <w:tcW w:w="1527" w:type="dxa"/>
            <w:tcBorders>
              <w:top w:val="single" w:sz="4" w:space="0" w:color="auto"/>
              <w:left w:val="single" w:sz="4" w:space="0" w:color="auto"/>
              <w:bottom w:val="single" w:sz="4" w:space="0" w:color="auto"/>
              <w:right w:val="single" w:sz="4" w:space="0" w:color="auto"/>
            </w:tcBorders>
            <w:vAlign w:val="center"/>
          </w:tcPr>
          <w:p w14:paraId="2EFD7678" w14:textId="77777777" w:rsidR="006359E3" w:rsidRPr="00F7651E" w:rsidRDefault="006359E3" w:rsidP="00F7651E">
            <w:pPr>
              <w:spacing w:before="0"/>
              <w:jc w:val="center"/>
              <w:rPr>
                <w:rFonts w:cs="Arial"/>
                <w:sz w:val="18"/>
                <w:szCs w:val="18"/>
              </w:rPr>
            </w:pPr>
          </w:p>
        </w:tc>
      </w:tr>
      <w:tr w:rsidR="006359E3" w:rsidRPr="00F7651E" w14:paraId="73483B29" w14:textId="77777777" w:rsidTr="0029571E">
        <w:trPr>
          <w:trHeight w:val="264"/>
          <w:jc w:val="center"/>
        </w:trPr>
        <w:tc>
          <w:tcPr>
            <w:tcW w:w="10457" w:type="dxa"/>
            <w:gridSpan w:val="5"/>
            <w:tcBorders>
              <w:top w:val="single" w:sz="4" w:space="0" w:color="auto"/>
              <w:left w:val="single" w:sz="4" w:space="0" w:color="auto"/>
              <w:bottom w:val="single" w:sz="4" w:space="0" w:color="auto"/>
              <w:right w:val="single" w:sz="4" w:space="0" w:color="auto"/>
            </w:tcBorders>
            <w:shd w:val="clear" w:color="auto" w:fill="125B61"/>
            <w:vAlign w:val="bottom"/>
          </w:tcPr>
          <w:p w14:paraId="1B67AC43" w14:textId="341163B0" w:rsidR="006359E3" w:rsidRPr="00F7651E" w:rsidRDefault="006359E3" w:rsidP="00330006">
            <w:pPr>
              <w:spacing w:before="0"/>
              <w:rPr>
                <w:rFonts w:cs="Arial"/>
                <w:b/>
                <w:bCs/>
                <w:color w:val="FFFFFF" w:themeColor="background1"/>
                <w:sz w:val="18"/>
                <w:szCs w:val="18"/>
              </w:rPr>
            </w:pPr>
            <w:r w:rsidRPr="00F7651E">
              <w:rPr>
                <w:rFonts w:cs="Arial"/>
                <w:b/>
                <w:bCs/>
                <w:color w:val="FFFFFF" w:themeColor="background1"/>
                <w:sz w:val="18"/>
                <w:szCs w:val="18"/>
              </w:rPr>
              <w:t xml:space="preserve">AUTORIZACIÓN </w:t>
            </w:r>
            <w:r>
              <w:rPr>
                <w:rFonts w:cs="Arial"/>
                <w:b/>
                <w:bCs/>
                <w:color w:val="FFFFFF" w:themeColor="background1"/>
                <w:sz w:val="18"/>
                <w:szCs w:val="18"/>
              </w:rPr>
              <w:t xml:space="preserve">- </w:t>
            </w:r>
            <w:r w:rsidRPr="006359E3">
              <w:rPr>
                <w:rFonts w:cs="Arial"/>
                <w:b/>
                <w:bCs/>
                <w:color w:val="FFFFFF" w:themeColor="background1"/>
                <w:sz w:val="18"/>
                <w:szCs w:val="18"/>
              </w:rPr>
              <w:t>REACTIVACIÓN</w:t>
            </w:r>
          </w:p>
        </w:tc>
      </w:tr>
      <w:tr w:rsidR="006359E3" w:rsidRPr="00F7651E" w14:paraId="71F3372F" w14:textId="77777777" w:rsidTr="002957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3685" w:type="dxa"/>
            <w:shd w:val="clear" w:color="auto" w:fill="D9D9D9" w:themeFill="background1" w:themeFillShade="D9"/>
          </w:tcPr>
          <w:p w14:paraId="75D25F3F" w14:textId="77777777" w:rsidR="006359E3" w:rsidRPr="00F7651E" w:rsidRDefault="006359E3" w:rsidP="006359E3">
            <w:pPr>
              <w:spacing w:before="0"/>
              <w:jc w:val="left"/>
              <w:rPr>
                <w:rFonts w:cs="Arial"/>
                <w:b/>
                <w:bCs/>
                <w:sz w:val="18"/>
                <w:szCs w:val="18"/>
              </w:rPr>
            </w:pPr>
            <w:r w:rsidRPr="00F7651E">
              <w:rPr>
                <w:rFonts w:cs="Arial"/>
                <w:b/>
                <w:bCs/>
                <w:sz w:val="18"/>
                <w:szCs w:val="18"/>
              </w:rPr>
              <w:lastRenderedPageBreak/>
              <w:t xml:space="preserve">Nombre </w:t>
            </w:r>
          </w:p>
        </w:tc>
        <w:tc>
          <w:tcPr>
            <w:tcW w:w="2552" w:type="dxa"/>
            <w:shd w:val="clear" w:color="auto" w:fill="D9D9D9" w:themeFill="background1" w:themeFillShade="D9"/>
            <w:vAlign w:val="center"/>
          </w:tcPr>
          <w:p w14:paraId="229CEA80" w14:textId="77777777" w:rsidR="006359E3" w:rsidRPr="00F7651E" w:rsidRDefault="006359E3" w:rsidP="00F7651E">
            <w:pPr>
              <w:spacing w:before="0"/>
              <w:jc w:val="center"/>
              <w:rPr>
                <w:rFonts w:cs="Arial"/>
                <w:b/>
                <w:bCs/>
                <w:sz w:val="18"/>
                <w:szCs w:val="18"/>
              </w:rPr>
            </w:pPr>
            <w:r w:rsidRPr="00F7651E">
              <w:rPr>
                <w:rFonts w:cs="Arial"/>
                <w:b/>
                <w:bCs/>
                <w:sz w:val="18"/>
                <w:szCs w:val="18"/>
              </w:rPr>
              <w:t>Firme</w:t>
            </w:r>
          </w:p>
        </w:tc>
        <w:tc>
          <w:tcPr>
            <w:tcW w:w="1417" w:type="dxa"/>
            <w:shd w:val="clear" w:color="auto" w:fill="D9D9D9" w:themeFill="background1" w:themeFillShade="D9"/>
            <w:vAlign w:val="center"/>
          </w:tcPr>
          <w:p w14:paraId="78DCF8A7" w14:textId="77777777" w:rsidR="006359E3" w:rsidRPr="00F7651E" w:rsidRDefault="006359E3" w:rsidP="00F7651E">
            <w:pPr>
              <w:spacing w:before="0"/>
              <w:jc w:val="center"/>
              <w:rPr>
                <w:rFonts w:cs="Arial"/>
                <w:b/>
                <w:bCs/>
                <w:sz w:val="18"/>
                <w:szCs w:val="18"/>
              </w:rPr>
            </w:pPr>
            <w:r w:rsidRPr="00F7651E">
              <w:rPr>
                <w:rFonts w:cs="Arial"/>
                <w:b/>
                <w:bCs/>
                <w:sz w:val="18"/>
                <w:szCs w:val="18"/>
              </w:rPr>
              <w:t>Fecha</w:t>
            </w:r>
          </w:p>
        </w:tc>
        <w:tc>
          <w:tcPr>
            <w:tcW w:w="1276" w:type="dxa"/>
            <w:shd w:val="clear" w:color="auto" w:fill="D9D9D9" w:themeFill="background1" w:themeFillShade="D9"/>
            <w:vAlign w:val="center"/>
          </w:tcPr>
          <w:p w14:paraId="503C1BCC" w14:textId="77777777" w:rsidR="006359E3" w:rsidRPr="00F7651E" w:rsidRDefault="006359E3" w:rsidP="00F7651E">
            <w:pPr>
              <w:spacing w:before="0"/>
              <w:jc w:val="center"/>
              <w:rPr>
                <w:rFonts w:cs="Arial"/>
                <w:b/>
                <w:bCs/>
                <w:sz w:val="18"/>
                <w:szCs w:val="18"/>
              </w:rPr>
            </w:pPr>
            <w:r w:rsidRPr="00F7651E">
              <w:rPr>
                <w:rFonts w:cs="Arial"/>
                <w:b/>
                <w:bCs/>
                <w:sz w:val="18"/>
                <w:szCs w:val="18"/>
              </w:rPr>
              <w:t>Tiempo</w:t>
            </w:r>
          </w:p>
        </w:tc>
        <w:tc>
          <w:tcPr>
            <w:tcW w:w="1527" w:type="dxa"/>
            <w:shd w:val="clear" w:color="auto" w:fill="D9D9D9" w:themeFill="background1" w:themeFillShade="D9"/>
            <w:vAlign w:val="center"/>
          </w:tcPr>
          <w:p w14:paraId="2D034823" w14:textId="77777777" w:rsidR="006359E3" w:rsidRPr="00F7651E" w:rsidRDefault="006359E3" w:rsidP="00F7651E">
            <w:pPr>
              <w:spacing w:before="0"/>
              <w:jc w:val="center"/>
              <w:rPr>
                <w:rFonts w:cs="Arial"/>
                <w:b/>
                <w:bCs/>
                <w:sz w:val="18"/>
                <w:szCs w:val="18"/>
              </w:rPr>
            </w:pPr>
            <w:r w:rsidRPr="00F7651E">
              <w:rPr>
                <w:rFonts w:cs="Arial"/>
                <w:b/>
                <w:bCs/>
                <w:sz w:val="18"/>
                <w:szCs w:val="18"/>
              </w:rPr>
              <w:t>Duración</w:t>
            </w:r>
          </w:p>
        </w:tc>
      </w:tr>
      <w:tr w:rsidR="006359E3" w:rsidRPr="00F7651E" w14:paraId="2432095D" w14:textId="77777777" w:rsidTr="002957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3685" w:type="dxa"/>
            <w:tcBorders>
              <w:top w:val="single" w:sz="4" w:space="0" w:color="auto"/>
              <w:left w:val="single" w:sz="4" w:space="0" w:color="auto"/>
              <w:bottom w:val="single" w:sz="4" w:space="0" w:color="auto"/>
              <w:right w:val="single" w:sz="4" w:space="0" w:color="auto"/>
            </w:tcBorders>
            <w:vAlign w:val="center"/>
          </w:tcPr>
          <w:p w14:paraId="27707E7C" w14:textId="77777777" w:rsidR="006359E3" w:rsidRPr="00F7651E" w:rsidRDefault="006359E3" w:rsidP="00330006">
            <w:pPr>
              <w:spacing w:before="0"/>
              <w:jc w:val="left"/>
              <w:rPr>
                <w:rFonts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21B12A66" w14:textId="77777777" w:rsidR="006359E3" w:rsidRPr="00F7651E" w:rsidRDefault="006359E3" w:rsidP="00330006">
            <w:pPr>
              <w:spacing w:before="0"/>
              <w:jc w:val="cente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4B44C3F" w14:textId="77777777" w:rsidR="006359E3" w:rsidRPr="00F7651E" w:rsidRDefault="006359E3" w:rsidP="00330006">
            <w:pPr>
              <w:spacing w:before="0"/>
              <w:jc w:val="center"/>
              <w:rPr>
                <w:rFonts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3DDC16A" w14:textId="77777777" w:rsidR="006359E3" w:rsidRPr="00F7651E" w:rsidRDefault="006359E3" w:rsidP="00330006">
            <w:pPr>
              <w:spacing w:before="0"/>
              <w:jc w:val="center"/>
              <w:rPr>
                <w:rFonts w:cs="Arial"/>
                <w:sz w:val="18"/>
                <w:szCs w:val="18"/>
              </w:rPr>
            </w:pPr>
          </w:p>
        </w:tc>
        <w:tc>
          <w:tcPr>
            <w:tcW w:w="1527" w:type="dxa"/>
            <w:tcBorders>
              <w:top w:val="single" w:sz="4" w:space="0" w:color="auto"/>
              <w:left w:val="single" w:sz="4" w:space="0" w:color="auto"/>
              <w:bottom w:val="single" w:sz="4" w:space="0" w:color="auto"/>
              <w:right w:val="single" w:sz="4" w:space="0" w:color="auto"/>
            </w:tcBorders>
            <w:vAlign w:val="center"/>
          </w:tcPr>
          <w:p w14:paraId="5D51BFA5" w14:textId="77777777" w:rsidR="006359E3" w:rsidRPr="00F7651E" w:rsidRDefault="006359E3" w:rsidP="00330006">
            <w:pPr>
              <w:spacing w:before="0"/>
              <w:jc w:val="center"/>
              <w:rPr>
                <w:rFonts w:cs="Arial"/>
                <w:sz w:val="18"/>
                <w:szCs w:val="18"/>
              </w:rPr>
            </w:pPr>
          </w:p>
        </w:tc>
      </w:tr>
      <w:tr w:rsidR="006359E3" w:rsidRPr="00F7651E" w14:paraId="3E871852" w14:textId="77777777" w:rsidTr="002957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3685" w:type="dxa"/>
            <w:tcBorders>
              <w:top w:val="single" w:sz="4" w:space="0" w:color="auto"/>
              <w:left w:val="single" w:sz="4" w:space="0" w:color="auto"/>
              <w:bottom w:val="single" w:sz="4" w:space="0" w:color="auto"/>
              <w:right w:val="single" w:sz="4" w:space="0" w:color="auto"/>
            </w:tcBorders>
            <w:vAlign w:val="center"/>
          </w:tcPr>
          <w:p w14:paraId="2637962B" w14:textId="77777777" w:rsidR="006359E3" w:rsidRPr="00F7651E" w:rsidRDefault="006359E3" w:rsidP="00330006">
            <w:pPr>
              <w:spacing w:before="0"/>
              <w:jc w:val="left"/>
              <w:rPr>
                <w:rFonts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3D88B1EF" w14:textId="77777777" w:rsidR="006359E3" w:rsidRPr="00F7651E" w:rsidRDefault="006359E3" w:rsidP="00330006">
            <w:pPr>
              <w:spacing w:before="0"/>
              <w:jc w:val="cente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01EEE26" w14:textId="77777777" w:rsidR="006359E3" w:rsidRPr="00F7651E" w:rsidRDefault="006359E3" w:rsidP="00330006">
            <w:pPr>
              <w:spacing w:before="0"/>
              <w:jc w:val="center"/>
              <w:rPr>
                <w:rFonts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DA2F6DA" w14:textId="77777777" w:rsidR="006359E3" w:rsidRPr="00F7651E" w:rsidRDefault="006359E3" w:rsidP="00330006">
            <w:pPr>
              <w:spacing w:before="0"/>
              <w:jc w:val="center"/>
              <w:rPr>
                <w:rFonts w:cs="Arial"/>
                <w:sz w:val="18"/>
                <w:szCs w:val="18"/>
              </w:rPr>
            </w:pPr>
          </w:p>
        </w:tc>
        <w:tc>
          <w:tcPr>
            <w:tcW w:w="1527" w:type="dxa"/>
            <w:tcBorders>
              <w:top w:val="single" w:sz="4" w:space="0" w:color="auto"/>
              <w:left w:val="single" w:sz="4" w:space="0" w:color="auto"/>
              <w:bottom w:val="single" w:sz="4" w:space="0" w:color="auto"/>
              <w:right w:val="single" w:sz="4" w:space="0" w:color="auto"/>
            </w:tcBorders>
            <w:vAlign w:val="center"/>
          </w:tcPr>
          <w:p w14:paraId="6FE4FB3C" w14:textId="77777777" w:rsidR="006359E3" w:rsidRPr="00F7651E" w:rsidRDefault="006359E3" w:rsidP="00330006">
            <w:pPr>
              <w:spacing w:before="0"/>
              <w:jc w:val="center"/>
              <w:rPr>
                <w:rFonts w:cs="Arial"/>
                <w:sz w:val="18"/>
                <w:szCs w:val="18"/>
              </w:rPr>
            </w:pPr>
          </w:p>
        </w:tc>
      </w:tr>
      <w:tr w:rsidR="006359E3" w:rsidRPr="00F7651E" w14:paraId="4E8983CD" w14:textId="77777777" w:rsidTr="002957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3685" w:type="dxa"/>
            <w:tcBorders>
              <w:top w:val="single" w:sz="4" w:space="0" w:color="auto"/>
              <w:left w:val="single" w:sz="4" w:space="0" w:color="auto"/>
              <w:bottom w:val="single" w:sz="4" w:space="0" w:color="auto"/>
              <w:right w:val="single" w:sz="4" w:space="0" w:color="auto"/>
            </w:tcBorders>
            <w:vAlign w:val="center"/>
          </w:tcPr>
          <w:p w14:paraId="5B30C154" w14:textId="77777777" w:rsidR="006359E3" w:rsidRPr="00F7651E" w:rsidRDefault="006359E3" w:rsidP="00330006">
            <w:pPr>
              <w:spacing w:before="0"/>
              <w:jc w:val="left"/>
              <w:rPr>
                <w:rFonts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787589AE" w14:textId="77777777" w:rsidR="006359E3" w:rsidRPr="00F7651E" w:rsidRDefault="006359E3" w:rsidP="00330006">
            <w:pPr>
              <w:spacing w:before="0"/>
              <w:jc w:val="cente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02FD411" w14:textId="77777777" w:rsidR="006359E3" w:rsidRPr="00F7651E" w:rsidRDefault="006359E3" w:rsidP="00330006">
            <w:pPr>
              <w:spacing w:before="0"/>
              <w:jc w:val="center"/>
              <w:rPr>
                <w:rFonts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5E773C1" w14:textId="77777777" w:rsidR="006359E3" w:rsidRPr="00F7651E" w:rsidRDefault="006359E3" w:rsidP="00330006">
            <w:pPr>
              <w:spacing w:before="0"/>
              <w:jc w:val="center"/>
              <w:rPr>
                <w:rFonts w:cs="Arial"/>
                <w:sz w:val="18"/>
                <w:szCs w:val="18"/>
              </w:rPr>
            </w:pPr>
          </w:p>
        </w:tc>
        <w:tc>
          <w:tcPr>
            <w:tcW w:w="1527" w:type="dxa"/>
            <w:tcBorders>
              <w:top w:val="single" w:sz="4" w:space="0" w:color="auto"/>
              <w:left w:val="single" w:sz="4" w:space="0" w:color="auto"/>
              <w:bottom w:val="single" w:sz="4" w:space="0" w:color="auto"/>
              <w:right w:val="single" w:sz="4" w:space="0" w:color="auto"/>
            </w:tcBorders>
            <w:vAlign w:val="center"/>
          </w:tcPr>
          <w:p w14:paraId="2B509C50" w14:textId="77777777" w:rsidR="006359E3" w:rsidRPr="00F7651E" w:rsidRDefault="006359E3" w:rsidP="00330006">
            <w:pPr>
              <w:spacing w:before="0"/>
              <w:jc w:val="center"/>
              <w:rPr>
                <w:rFonts w:cs="Arial"/>
                <w:sz w:val="18"/>
                <w:szCs w:val="18"/>
              </w:rPr>
            </w:pPr>
          </w:p>
        </w:tc>
      </w:tr>
      <w:tr w:rsidR="006359E3" w:rsidRPr="00F7651E" w14:paraId="335859CA" w14:textId="77777777" w:rsidTr="002957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3685" w:type="dxa"/>
            <w:tcBorders>
              <w:top w:val="single" w:sz="4" w:space="0" w:color="auto"/>
              <w:left w:val="single" w:sz="4" w:space="0" w:color="auto"/>
              <w:bottom w:val="single" w:sz="4" w:space="0" w:color="auto"/>
              <w:right w:val="single" w:sz="4" w:space="0" w:color="auto"/>
            </w:tcBorders>
            <w:vAlign w:val="center"/>
          </w:tcPr>
          <w:p w14:paraId="0BC53186" w14:textId="77777777" w:rsidR="006359E3" w:rsidRPr="00F7651E" w:rsidRDefault="006359E3" w:rsidP="00330006">
            <w:pPr>
              <w:spacing w:before="0"/>
              <w:jc w:val="left"/>
              <w:rPr>
                <w:rFonts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2709A1D2" w14:textId="77777777" w:rsidR="006359E3" w:rsidRPr="00F7651E" w:rsidRDefault="006359E3" w:rsidP="00330006">
            <w:pPr>
              <w:spacing w:before="0"/>
              <w:jc w:val="cente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3791BB59" w14:textId="77777777" w:rsidR="006359E3" w:rsidRPr="00F7651E" w:rsidRDefault="006359E3" w:rsidP="00330006">
            <w:pPr>
              <w:spacing w:before="0"/>
              <w:jc w:val="center"/>
              <w:rPr>
                <w:rFonts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CCD18CD" w14:textId="77777777" w:rsidR="006359E3" w:rsidRPr="00F7651E" w:rsidRDefault="006359E3" w:rsidP="00330006">
            <w:pPr>
              <w:spacing w:before="0"/>
              <w:jc w:val="center"/>
              <w:rPr>
                <w:rFonts w:cs="Arial"/>
                <w:sz w:val="18"/>
                <w:szCs w:val="18"/>
              </w:rPr>
            </w:pPr>
          </w:p>
        </w:tc>
        <w:tc>
          <w:tcPr>
            <w:tcW w:w="1527" w:type="dxa"/>
            <w:tcBorders>
              <w:top w:val="single" w:sz="4" w:space="0" w:color="auto"/>
              <w:left w:val="single" w:sz="4" w:space="0" w:color="auto"/>
              <w:bottom w:val="single" w:sz="4" w:space="0" w:color="auto"/>
              <w:right w:val="single" w:sz="4" w:space="0" w:color="auto"/>
            </w:tcBorders>
            <w:vAlign w:val="center"/>
          </w:tcPr>
          <w:p w14:paraId="133D57A7" w14:textId="77777777" w:rsidR="006359E3" w:rsidRPr="00F7651E" w:rsidRDefault="006359E3" w:rsidP="00330006">
            <w:pPr>
              <w:spacing w:before="0"/>
              <w:jc w:val="center"/>
              <w:rPr>
                <w:rFonts w:cs="Arial"/>
                <w:sz w:val="18"/>
                <w:szCs w:val="18"/>
              </w:rPr>
            </w:pPr>
          </w:p>
        </w:tc>
      </w:tr>
    </w:tbl>
    <w:p w14:paraId="419D9AA2" w14:textId="77777777" w:rsidR="008A77DD" w:rsidRPr="00F7651E" w:rsidRDefault="008A77DD" w:rsidP="008A77DD">
      <w:pPr>
        <w:rPr>
          <w:rFonts w:cs="Arial"/>
          <w:sz w:val="18"/>
          <w:szCs w:val="18"/>
        </w:rPr>
        <w:sectPr w:rsidR="008A77DD" w:rsidRPr="00F7651E" w:rsidSect="00F7651E">
          <w:headerReference w:type="default" r:id="rId27"/>
          <w:footerReference w:type="default" r:id="rId28"/>
          <w:pgSz w:w="11906" w:h="16838" w:code="9"/>
          <w:pgMar w:top="720" w:right="720" w:bottom="170" w:left="720" w:header="709" w:footer="284" w:gutter="0"/>
          <w:cols w:space="708"/>
          <w:docGrid w:linePitch="360"/>
        </w:sectPr>
      </w:pPr>
    </w:p>
    <w:p w14:paraId="7924D7E6" w14:textId="7E41E190" w:rsidR="00C0721B" w:rsidRPr="00EB24C8" w:rsidRDefault="00C0721B" w:rsidP="00C0721B">
      <w:pPr>
        <w:pStyle w:val="Heading1"/>
        <w:pageBreakBefore/>
        <w:numPr>
          <w:ilvl w:val="0"/>
          <w:numId w:val="0"/>
        </w:numPr>
        <w:spacing w:after="120"/>
        <w:jc w:val="left"/>
        <w:rPr>
          <w:lang w:val="es-AR"/>
        </w:rPr>
      </w:pPr>
      <w:bookmarkStart w:id="77" w:name="_Toc152156537"/>
      <w:bookmarkStart w:id="78" w:name="_Toc199771204"/>
      <w:r w:rsidRPr="00EB24C8">
        <w:rPr>
          <w:lang w:val="es-AR"/>
        </w:rPr>
        <w:lastRenderedPageBreak/>
        <w:t xml:space="preserve">Anexo </w:t>
      </w:r>
      <w:r w:rsidR="00367718" w:rsidRPr="00EB24C8">
        <w:rPr>
          <w:lang w:val="es-AR"/>
        </w:rPr>
        <w:t>D</w:t>
      </w:r>
      <w:r w:rsidRPr="00EB24C8">
        <w:rPr>
          <w:lang w:val="es-AR"/>
        </w:rPr>
        <w:t xml:space="preserve">: Registro de equipos de elevación </w:t>
      </w:r>
      <w:bookmarkEnd w:id="77"/>
      <w:bookmarkEnd w:id="78"/>
    </w:p>
    <w:tbl>
      <w:tblPr>
        <w:tblStyle w:val="TableGrid"/>
        <w:tblW w:w="0" w:type="auto"/>
        <w:tblLook w:val="04A0" w:firstRow="1" w:lastRow="0" w:firstColumn="1" w:lastColumn="0" w:noHBand="0" w:noVBand="1"/>
      </w:tblPr>
      <w:tblGrid>
        <w:gridCol w:w="1769"/>
        <w:gridCol w:w="1767"/>
        <w:gridCol w:w="1838"/>
        <w:gridCol w:w="1657"/>
        <w:gridCol w:w="1700"/>
        <w:gridCol w:w="1724"/>
        <w:gridCol w:w="1763"/>
        <w:gridCol w:w="1726"/>
      </w:tblGrid>
      <w:tr w:rsidR="00FC5C57" w:rsidRPr="00C0721B" w14:paraId="6A4EE8A9" w14:textId="77777777" w:rsidTr="00FC5C57">
        <w:tc>
          <w:tcPr>
            <w:tcW w:w="1769" w:type="dxa"/>
            <w:shd w:val="clear" w:color="auto" w:fill="265F65" w:themeFill="accent2" w:themeFillShade="80"/>
            <w:vAlign w:val="center"/>
          </w:tcPr>
          <w:p w14:paraId="157B7D7B" w14:textId="77777777" w:rsidR="00C0721B" w:rsidRPr="00EB24C8" w:rsidRDefault="00C0721B" w:rsidP="00FC5C57">
            <w:pPr>
              <w:spacing w:after="120"/>
              <w:rPr>
                <w:rFonts w:cs="Arial"/>
                <w:b/>
                <w:bCs/>
                <w:color w:val="FFFFFF" w:themeColor="background1"/>
                <w:sz w:val="20"/>
                <w:szCs w:val="20"/>
                <w:lang w:val="es-AR"/>
              </w:rPr>
            </w:pPr>
            <w:r w:rsidRPr="00EB24C8">
              <w:rPr>
                <w:rFonts w:cs="Arial"/>
                <w:b/>
                <w:bCs/>
                <w:color w:val="FFFFFF" w:themeColor="background1"/>
                <w:sz w:val="20"/>
                <w:szCs w:val="20"/>
                <w:lang w:val="es-AR"/>
              </w:rPr>
              <w:t>Nombre del equipo de elevación</w:t>
            </w:r>
          </w:p>
        </w:tc>
        <w:tc>
          <w:tcPr>
            <w:tcW w:w="1767" w:type="dxa"/>
            <w:shd w:val="clear" w:color="auto" w:fill="265F65" w:themeFill="accent2" w:themeFillShade="80"/>
            <w:vAlign w:val="center"/>
          </w:tcPr>
          <w:p w14:paraId="3D8992F4" w14:textId="77777777" w:rsidR="00C0721B" w:rsidRPr="00EB24C8" w:rsidRDefault="00C0721B" w:rsidP="00FC5C57">
            <w:pPr>
              <w:spacing w:after="120"/>
              <w:rPr>
                <w:rFonts w:cs="Arial"/>
                <w:b/>
                <w:bCs/>
                <w:color w:val="FFFFFF" w:themeColor="background1"/>
                <w:sz w:val="20"/>
                <w:szCs w:val="20"/>
                <w:lang w:val="es-AR"/>
              </w:rPr>
            </w:pPr>
            <w:r w:rsidRPr="00EB24C8">
              <w:rPr>
                <w:rFonts w:cs="Arial"/>
                <w:b/>
                <w:bCs/>
                <w:color w:val="FFFFFF" w:themeColor="background1"/>
                <w:sz w:val="20"/>
                <w:szCs w:val="20"/>
                <w:lang w:val="es-AR"/>
              </w:rPr>
              <w:t>Equipo de elevación Nº ID / Reg.</w:t>
            </w:r>
          </w:p>
        </w:tc>
        <w:tc>
          <w:tcPr>
            <w:tcW w:w="1838" w:type="dxa"/>
            <w:shd w:val="clear" w:color="auto" w:fill="265F65" w:themeFill="accent2" w:themeFillShade="80"/>
            <w:vAlign w:val="center"/>
          </w:tcPr>
          <w:p w14:paraId="61D7681D" w14:textId="77777777" w:rsidR="00C0721B" w:rsidRPr="00FC5C57" w:rsidRDefault="00C0721B" w:rsidP="00FC5C57">
            <w:pPr>
              <w:spacing w:after="120"/>
              <w:rPr>
                <w:rFonts w:cs="Arial"/>
                <w:b/>
                <w:bCs/>
                <w:color w:val="FFFFFF" w:themeColor="background1"/>
                <w:sz w:val="20"/>
                <w:szCs w:val="20"/>
              </w:rPr>
            </w:pPr>
            <w:r w:rsidRPr="00FC5C57">
              <w:rPr>
                <w:rFonts w:cs="Arial"/>
                <w:b/>
                <w:bCs/>
                <w:color w:val="FFFFFF" w:themeColor="background1"/>
                <w:sz w:val="20"/>
                <w:szCs w:val="20"/>
              </w:rPr>
              <w:t>Fecha de fabricación</w:t>
            </w:r>
          </w:p>
        </w:tc>
        <w:tc>
          <w:tcPr>
            <w:tcW w:w="1657" w:type="dxa"/>
            <w:shd w:val="clear" w:color="auto" w:fill="265F65" w:themeFill="accent2" w:themeFillShade="80"/>
            <w:vAlign w:val="center"/>
          </w:tcPr>
          <w:p w14:paraId="1FC219B2" w14:textId="453AD7C9" w:rsidR="00C0721B" w:rsidRPr="00FC5C57" w:rsidRDefault="007C71E7" w:rsidP="00FC5C57">
            <w:pPr>
              <w:spacing w:after="120"/>
              <w:rPr>
                <w:rFonts w:cs="Arial"/>
                <w:b/>
                <w:bCs/>
                <w:color w:val="FFFFFF" w:themeColor="background1"/>
                <w:sz w:val="20"/>
                <w:szCs w:val="20"/>
              </w:rPr>
            </w:pPr>
            <w:r>
              <w:rPr>
                <w:rFonts w:cs="Arial"/>
                <w:b/>
                <w:bCs/>
                <w:color w:val="FFFFFF" w:themeColor="background1"/>
                <w:sz w:val="20"/>
                <w:szCs w:val="20"/>
              </w:rPr>
              <w:t>CNM</w:t>
            </w:r>
            <w:r w:rsidR="00C0721B" w:rsidRPr="00FC5C57">
              <w:rPr>
                <w:rFonts w:cs="Arial"/>
                <w:b/>
                <w:bCs/>
                <w:color w:val="FFFFFF" w:themeColor="background1"/>
                <w:sz w:val="20"/>
                <w:szCs w:val="20"/>
              </w:rPr>
              <w:t xml:space="preserve"> (o SWL)</w:t>
            </w:r>
          </w:p>
        </w:tc>
        <w:tc>
          <w:tcPr>
            <w:tcW w:w="1700" w:type="dxa"/>
            <w:shd w:val="clear" w:color="auto" w:fill="265F65" w:themeFill="accent2" w:themeFillShade="80"/>
            <w:vAlign w:val="center"/>
          </w:tcPr>
          <w:p w14:paraId="7460907C" w14:textId="77777777" w:rsidR="00C0721B" w:rsidRPr="00EB24C8" w:rsidRDefault="00C0721B" w:rsidP="00FC5C57">
            <w:pPr>
              <w:spacing w:after="120"/>
              <w:rPr>
                <w:rFonts w:cs="Arial"/>
                <w:b/>
                <w:bCs/>
                <w:color w:val="FFFFFF" w:themeColor="background1"/>
                <w:sz w:val="20"/>
                <w:szCs w:val="20"/>
                <w:lang w:val="es-AR"/>
              </w:rPr>
            </w:pPr>
            <w:r w:rsidRPr="00EB24C8">
              <w:rPr>
                <w:rFonts w:cs="Arial"/>
                <w:b/>
                <w:bCs/>
                <w:color w:val="FFFFFF" w:themeColor="background1"/>
                <w:sz w:val="20"/>
                <w:szCs w:val="20"/>
                <w:lang w:val="es-AR"/>
              </w:rPr>
              <w:t>Prueba Cert. Fecha de caducidad</w:t>
            </w:r>
          </w:p>
        </w:tc>
        <w:tc>
          <w:tcPr>
            <w:tcW w:w="1724" w:type="dxa"/>
            <w:shd w:val="clear" w:color="auto" w:fill="265F65" w:themeFill="accent2" w:themeFillShade="80"/>
            <w:vAlign w:val="center"/>
          </w:tcPr>
          <w:p w14:paraId="3793E88C" w14:textId="77777777" w:rsidR="00C0721B" w:rsidRPr="00FC5C57" w:rsidRDefault="00C0721B" w:rsidP="00FC5C57">
            <w:pPr>
              <w:spacing w:after="120"/>
              <w:rPr>
                <w:rFonts w:cs="Arial"/>
                <w:b/>
                <w:bCs/>
                <w:color w:val="FFFFFF" w:themeColor="background1"/>
                <w:sz w:val="20"/>
                <w:szCs w:val="20"/>
              </w:rPr>
            </w:pPr>
            <w:r w:rsidRPr="00FC5C57">
              <w:rPr>
                <w:rFonts w:cs="Arial"/>
                <w:b/>
                <w:bCs/>
                <w:color w:val="FFFFFF" w:themeColor="background1"/>
                <w:sz w:val="20"/>
                <w:szCs w:val="20"/>
              </w:rPr>
              <w:t>Ubicación</w:t>
            </w:r>
          </w:p>
        </w:tc>
        <w:tc>
          <w:tcPr>
            <w:tcW w:w="1763" w:type="dxa"/>
            <w:shd w:val="clear" w:color="auto" w:fill="265F65" w:themeFill="accent2" w:themeFillShade="80"/>
          </w:tcPr>
          <w:p w14:paraId="404D144F" w14:textId="77777777" w:rsidR="00C0721B" w:rsidRPr="00FC5C57" w:rsidRDefault="00C0721B" w:rsidP="00FC5C57">
            <w:pPr>
              <w:spacing w:after="120"/>
              <w:rPr>
                <w:rFonts w:cs="Arial"/>
                <w:b/>
                <w:bCs/>
                <w:color w:val="FFFFFF" w:themeColor="background1"/>
                <w:sz w:val="20"/>
                <w:szCs w:val="20"/>
              </w:rPr>
            </w:pPr>
            <w:r w:rsidRPr="00FC5C57">
              <w:rPr>
                <w:rFonts w:cs="Arial"/>
                <w:b/>
                <w:bCs/>
                <w:color w:val="FFFFFF" w:themeColor="background1"/>
                <w:sz w:val="20"/>
                <w:szCs w:val="20"/>
              </w:rPr>
              <w:t>Requisitos de mantenimiento</w:t>
            </w:r>
          </w:p>
        </w:tc>
        <w:tc>
          <w:tcPr>
            <w:tcW w:w="1726" w:type="dxa"/>
            <w:shd w:val="clear" w:color="auto" w:fill="265F65" w:themeFill="accent2" w:themeFillShade="80"/>
            <w:vAlign w:val="center"/>
          </w:tcPr>
          <w:p w14:paraId="6810DF2E" w14:textId="77777777" w:rsidR="00C0721B" w:rsidRPr="00FC5C57" w:rsidRDefault="00C0721B" w:rsidP="00FC5C57">
            <w:pPr>
              <w:spacing w:after="120"/>
              <w:rPr>
                <w:rFonts w:cs="Arial"/>
                <w:b/>
                <w:bCs/>
                <w:color w:val="FFFFFF" w:themeColor="background1"/>
                <w:sz w:val="20"/>
                <w:szCs w:val="20"/>
              </w:rPr>
            </w:pPr>
            <w:r w:rsidRPr="00FC5C57">
              <w:rPr>
                <w:rFonts w:cs="Arial"/>
                <w:b/>
                <w:bCs/>
                <w:color w:val="FFFFFF" w:themeColor="background1"/>
                <w:sz w:val="20"/>
                <w:szCs w:val="20"/>
              </w:rPr>
              <w:t>Observaciones</w:t>
            </w:r>
          </w:p>
        </w:tc>
      </w:tr>
      <w:tr w:rsidR="00C0721B" w:rsidRPr="00C0721B" w14:paraId="1AF781C0" w14:textId="77777777" w:rsidTr="00FC5C57">
        <w:tc>
          <w:tcPr>
            <w:tcW w:w="1769" w:type="dxa"/>
          </w:tcPr>
          <w:p w14:paraId="70408C62" w14:textId="77777777" w:rsidR="00C0721B" w:rsidRPr="00C0721B" w:rsidRDefault="00C0721B" w:rsidP="00330006">
            <w:pPr>
              <w:pStyle w:val="Context"/>
              <w:rPr>
                <w:rFonts w:cs="Arial"/>
                <w:lang w:val="en-US"/>
              </w:rPr>
            </w:pPr>
          </w:p>
        </w:tc>
        <w:tc>
          <w:tcPr>
            <w:tcW w:w="1767" w:type="dxa"/>
          </w:tcPr>
          <w:p w14:paraId="77568881" w14:textId="77777777" w:rsidR="00C0721B" w:rsidRPr="00C0721B" w:rsidRDefault="00C0721B" w:rsidP="00330006">
            <w:pPr>
              <w:pStyle w:val="Context"/>
              <w:rPr>
                <w:rFonts w:cs="Arial"/>
                <w:lang w:val="en-US"/>
              </w:rPr>
            </w:pPr>
          </w:p>
        </w:tc>
        <w:sdt>
          <w:sdtPr>
            <w:rPr>
              <w:rFonts w:cs="Arial"/>
              <w:lang w:val="en-US"/>
            </w:rPr>
            <w:id w:val="47038986"/>
            <w:placeholder>
              <w:docPart w:val="3CC9CA8F5F464AAE97EF13D8D48B1DF2"/>
            </w:placeholder>
            <w:showingPlcHdr/>
            <w:date>
              <w:dateFormat w:val="MMMM d, yyyy"/>
              <w:lid w:val="en-US"/>
              <w:storeMappedDataAs w:val="dateTime"/>
              <w:calendar w:val="gregorian"/>
            </w:date>
          </w:sdtPr>
          <w:sdtContent>
            <w:tc>
              <w:tcPr>
                <w:tcW w:w="1838" w:type="dxa"/>
              </w:tcPr>
              <w:p w14:paraId="4DBFB546" w14:textId="77777777" w:rsidR="00C0721B" w:rsidRPr="00C0721B" w:rsidRDefault="00C0721B" w:rsidP="00330006">
                <w:pPr>
                  <w:pStyle w:val="Context"/>
                  <w:rPr>
                    <w:rFonts w:cs="Arial"/>
                    <w:lang w:val="en-US"/>
                  </w:rPr>
                </w:pPr>
                <w:r w:rsidRPr="00C0721B">
                  <w:rPr>
                    <w:rStyle w:val="PlaceholderText"/>
                    <w:rFonts w:cs="Arial"/>
                    <w:lang w:val="en-US"/>
                  </w:rPr>
                  <w:t>Introduzca una fecha.</w:t>
                </w:r>
              </w:p>
            </w:tc>
          </w:sdtContent>
        </w:sdt>
        <w:tc>
          <w:tcPr>
            <w:tcW w:w="1657" w:type="dxa"/>
          </w:tcPr>
          <w:p w14:paraId="4E9A145F" w14:textId="77777777" w:rsidR="00C0721B" w:rsidRPr="00C0721B" w:rsidRDefault="00C0721B" w:rsidP="00330006">
            <w:pPr>
              <w:pStyle w:val="Context"/>
              <w:rPr>
                <w:rFonts w:cs="Arial"/>
                <w:lang w:val="en-US"/>
              </w:rPr>
            </w:pPr>
          </w:p>
        </w:tc>
        <w:sdt>
          <w:sdtPr>
            <w:rPr>
              <w:rFonts w:cs="Arial"/>
              <w:lang w:val="en-US"/>
            </w:rPr>
            <w:id w:val="543497870"/>
            <w:placeholder>
              <w:docPart w:val="FB31E505CC6743C89FED41FF587A8167"/>
            </w:placeholder>
            <w:showingPlcHdr/>
            <w:date>
              <w:dateFormat w:val="MMMM d, yyyy"/>
              <w:lid w:val="en-US"/>
              <w:storeMappedDataAs w:val="dateTime"/>
              <w:calendar w:val="gregorian"/>
            </w:date>
          </w:sdtPr>
          <w:sdtContent>
            <w:tc>
              <w:tcPr>
                <w:tcW w:w="1700" w:type="dxa"/>
              </w:tcPr>
              <w:p w14:paraId="080C6778" w14:textId="77777777" w:rsidR="00C0721B" w:rsidRPr="00C0721B" w:rsidRDefault="00C0721B" w:rsidP="00330006">
                <w:pPr>
                  <w:pStyle w:val="Context"/>
                  <w:rPr>
                    <w:rFonts w:cs="Arial"/>
                    <w:lang w:val="en-US"/>
                  </w:rPr>
                </w:pPr>
                <w:r w:rsidRPr="00C0721B">
                  <w:rPr>
                    <w:rStyle w:val="PlaceholderText"/>
                    <w:rFonts w:cs="Arial"/>
                    <w:lang w:val="en-US"/>
                  </w:rPr>
                  <w:t>Introduzca una fecha.</w:t>
                </w:r>
              </w:p>
            </w:tc>
          </w:sdtContent>
        </w:sdt>
        <w:tc>
          <w:tcPr>
            <w:tcW w:w="1724" w:type="dxa"/>
          </w:tcPr>
          <w:p w14:paraId="5EEA09BC" w14:textId="77777777" w:rsidR="00C0721B" w:rsidRPr="00C0721B" w:rsidRDefault="00C0721B" w:rsidP="00330006">
            <w:pPr>
              <w:pStyle w:val="Context"/>
              <w:rPr>
                <w:rFonts w:cs="Arial"/>
                <w:lang w:val="en-US"/>
              </w:rPr>
            </w:pPr>
          </w:p>
        </w:tc>
        <w:tc>
          <w:tcPr>
            <w:tcW w:w="1763" w:type="dxa"/>
          </w:tcPr>
          <w:p w14:paraId="53845267" w14:textId="77777777" w:rsidR="00C0721B" w:rsidRPr="00C0721B" w:rsidRDefault="00C0721B" w:rsidP="00330006">
            <w:pPr>
              <w:pStyle w:val="Context"/>
              <w:rPr>
                <w:rFonts w:cs="Arial"/>
                <w:lang w:val="en-US"/>
              </w:rPr>
            </w:pPr>
          </w:p>
        </w:tc>
        <w:tc>
          <w:tcPr>
            <w:tcW w:w="1726" w:type="dxa"/>
          </w:tcPr>
          <w:p w14:paraId="165A22D8" w14:textId="77777777" w:rsidR="00C0721B" w:rsidRPr="00C0721B" w:rsidRDefault="00C0721B" w:rsidP="00330006">
            <w:pPr>
              <w:pStyle w:val="Context"/>
              <w:rPr>
                <w:rFonts w:cs="Arial"/>
                <w:lang w:val="en-US"/>
              </w:rPr>
            </w:pPr>
          </w:p>
        </w:tc>
      </w:tr>
      <w:tr w:rsidR="00C0721B" w:rsidRPr="00C0721B" w14:paraId="7EC52855" w14:textId="77777777" w:rsidTr="00FC5C57">
        <w:tc>
          <w:tcPr>
            <w:tcW w:w="1769" w:type="dxa"/>
          </w:tcPr>
          <w:p w14:paraId="24396EF4" w14:textId="77777777" w:rsidR="00C0721B" w:rsidRPr="00C0721B" w:rsidRDefault="00C0721B" w:rsidP="00330006">
            <w:pPr>
              <w:pStyle w:val="Context"/>
              <w:rPr>
                <w:rFonts w:cs="Arial"/>
                <w:lang w:val="en-US"/>
              </w:rPr>
            </w:pPr>
          </w:p>
        </w:tc>
        <w:tc>
          <w:tcPr>
            <w:tcW w:w="1767" w:type="dxa"/>
          </w:tcPr>
          <w:p w14:paraId="4A625610" w14:textId="77777777" w:rsidR="00C0721B" w:rsidRPr="00C0721B" w:rsidRDefault="00C0721B" w:rsidP="00330006">
            <w:pPr>
              <w:pStyle w:val="Context"/>
              <w:rPr>
                <w:rFonts w:cs="Arial"/>
                <w:lang w:val="en-US"/>
              </w:rPr>
            </w:pPr>
          </w:p>
        </w:tc>
        <w:sdt>
          <w:sdtPr>
            <w:rPr>
              <w:rFonts w:cs="Arial"/>
              <w:lang w:val="en-US"/>
            </w:rPr>
            <w:id w:val="1756244258"/>
            <w:placeholder>
              <w:docPart w:val="9B847072A8694D7EBB74578DD6FC436A"/>
            </w:placeholder>
            <w:showingPlcHdr/>
            <w:date>
              <w:dateFormat w:val="MMMM d, yyyy"/>
              <w:lid w:val="en-US"/>
              <w:storeMappedDataAs w:val="dateTime"/>
              <w:calendar w:val="gregorian"/>
            </w:date>
          </w:sdtPr>
          <w:sdtContent>
            <w:tc>
              <w:tcPr>
                <w:tcW w:w="1838" w:type="dxa"/>
              </w:tcPr>
              <w:p w14:paraId="398C9255" w14:textId="77777777" w:rsidR="00C0721B" w:rsidRPr="00C0721B" w:rsidRDefault="00C0721B" w:rsidP="00330006">
                <w:pPr>
                  <w:pStyle w:val="Context"/>
                  <w:rPr>
                    <w:rFonts w:cs="Arial"/>
                    <w:lang w:val="en-US"/>
                  </w:rPr>
                </w:pPr>
                <w:r w:rsidRPr="00C0721B">
                  <w:rPr>
                    <w:rStyle w:val="PlaceholderText"/>
                    <w:rFonts w:cs="Arial"/>
                    <w:lang w:val="en-US"/>
                  </w:rPr>
                  <w:t>Introduzca una fecha.</w:t>
                </w:r>
              </w:p>
            </w:tc>
          </w:sdtContent>
        </w:sdt>
        <w:tc>
          <w:tcPr>
            <w:tcW w:w="1657" w:type="dxa"/>
          </w:tcPr>
          <w:p w14:paraId="60D69DA5" w14:textId="77777777" w:rsidR="00C0721B" w:rsidRPr="00C0721B" w:rsidRDefault="00C0721B" w:rsidP="00330006">
            <w:pPr>
              <w:pStyle w:val="Context"/>
              <w:rPr>
                <w:rFonts w:cs="Arial"/>
                <w:lang w:val="en-US"/>
              </w:rPr>
            </w:pPr>
          </w:p>
        </w:tc>
        <w:sdt>
          <w:sdtPr>
            <w:rPr>
              <w:rFonts w:cs="Arial"/>
              <w:lang w:val="en-US"/>
            </w:rPr>
            <w:id w:val="-463728543"/>
            <w:placeholder>
              <w:docPart w:val="7548B6703E954C81A1E59A9EA524BF83"/>
            </w:placeholder>
            <w:showingPlcHdr/>
            <w:date>
              <w:dateFormat w:val="MMMM d, yyyy"/>
              <w:lid w:val="en-US"/>
              <w:storeMappedDataAs w:val="dateTime"/>
              <w:calendar w:val="gregorian"/>
            </w:date>
          </w:sdtPr>
          <w:sdtContent>
            <w:tc>
              <w:tcPr>
                <w:tcW w:w="1700" w:type="dxa"/>
              </w:tcPr>
              <w:p w14:paraId="246AA9D2" w14:textId="77777777" w:rsidR="00C0721B" w:rsidRPr="00C0721B" w:rsidRDefault="00C0721B" w:rsidP="00330006">
                <w:pPr>
                  <w:pStyle w:val="Context"/>
                  <w:rPr>
                    <w:rFonts w:cs="Arial"/>
                    <w:lang w:val="en-US"/>
                  </w:rPr>
                </w:pPr>
                <w:r w:rsidRPr="00C0721B">
                  <w:rPr>
                    <w:rStyle w:val="PlaceholderText"/>
                    <w:rFonts w:cs="Arial"/>
                    <w:lang w:val="en-US"/>
                  </w:rPr>
                  <w:t>Introduzca una fecha.</w:t>
                </w:r>
              </w:p>
            </w:tc>
          </w:sdtContent>
        </w:sdt>
        <w:tc>
          <w:tcPr>
            <w:tcW w:w="1724" w:type="dxa"/>
          </w:tcPr>
          <w:p w14:paraId="2B019FD4" w14:textId="77777777" w:rsidR="00C0721B" w:rsidRPr="00C0721B" w:rsidRDefault="00C0721B" w:rsidP="00330006">
            <w:pPr>
              <w:pStyle w:val="Context"/>
              <w:rPr>
                <w:rFonts w:cs="Arial"/>
                <w:lang w:val="en-US"/>
              </w:rPr>
            </w:pPr>
          </w:p>
        </w:tc>
        <w:tc>
          <w:tcPr>
            <w:tcW w:w="1763" w:type="dxa"/>
          </w:tcPr>
          <w:p w14:paraId="785D46E1" w14:textId="77777777" w:rsidR="00C0721B" w:rsidRPr="00C0721B" w:rsidRDefault="00C0721B" w:rsidP="00330006">
            <w:pPr>
              <w:pStyle w:val="Context"/>
              <w:rPr>
                <w:rFonts w:cs="Arial"/>
                <w:lang w:val="en-US"/>
              </w:rPr>
            </w:pPr>
          </w:p>
        </w:tc>
        <w:tc>
          <w:tcPr>
            <w:tcW w:w="1726" w:type="dxa"/>
          </w:tcPr>
          <w:p w14:paraId="2D750ECA" w14:textId="77777777" w:rsidR="00C0721B" w:rsidRPr="00C0721B" w:rsidRDefault="00C0721B" w:rsidP="00330006">
            <w:pPr>
              <w:pStyle w:val="Context"/>
              <w:rPr>
                <w:rFonts w:cs="Arial"/>
                <w:lang w:val="en-US"/>
              </w:rPr>
            </w:pPr>
          </w:p>
        </w:tc>
      </w:tr>
      <w:tr w:rsidR="00C0721B" w:rsidRPr="00C0721B" w14:paraId="117BAA3E" w14:textId="77777777" w:rsidTr="00FC5C57">
        <w:tc>
          <w:tcPr>
            <w:tcW w:w="1769" w:type="dxa"/>
          </w:tcPr>
          <w:p w14:paraId="6CA9339F" w14:textId="77777777" w:rsidR="00C0721B" w:rsidRPr="00C0721B" w:rsidRDefault="00C0721B" w:rsidP="00330006">
            <w:pPr>
              <w:pStyle w:val="Context"/>
              <w:rPr>
                <w:rFonts w:cs="Arial"/>
                <w:lang w:val="en-US"/>
              </w:rPr>
            </w:pPr>
          </w:p>
        </w:tc>
        <w:tc>
          <w:tcPr>
            <w:tcW w:w="1767" w:type="dxa"/>
          </w:tcPr>
          <w:p w14:paraId="322E4696" w14:textId="77777777" w:rsidR="00C0721B" w:rsidRPr="00C0721B" w:rsidRDefault="00C0721B" w:rsidP="00330006">
            <w:pPr>
              <w:pStyle w:val="Context"/>
              <w:rPr>
                <w:rFonts w:cs="Arial"/>
                <w:lang w:val="en-US"/>
              </w:rPr>
            </w:pPr>
          </w:p>
        </w:tc>
        <w:sdt>
          <w:sdtPr>
            <w:rPr>
              <w:rFonts w:cs="Arial"/>
              <w:lang w:val="en-US"/>
            </w:rPr>
            <w:id w:val="-1048223764"/>
            <w:placeholder>
              <w:docPart w:val="7EBA46164DBC48D1B948837B5DD5FA2F"/>
            </w:placeholder>
            <w:showingPlcHdr/>
            <w:date>
              <w:dateFormat w:val="MMMM d, yyyy"/>
              <w:lid w:val="en-US"/>
              <w:storeMappedDataAs w:val="dateTime"/>
              <w:calendar w:val="gregorian"/>
            </w:date>
          </w:sdtPr>
          <w:sdtContent>
            <w:tc>
              <w:tcPr>
                <w:tcW w:w="1838" w:type="dxa"/>
              </w:tcPr>
              <w:p w14:paraId="3456AAA8" w14:textId="77777777" w:rsidR="00C0721B" w:rsidRPr="00C0721B" w:rsidRDefault="00C0721B" w:rsidP="00330006">
                <w:pPr>
                  <w:pStyle w:val="Context"/>
                  <w:rPr>
                    <w:rFonts w:cs="Arial"/>
                    <w:lang w:val="en-US"/>
                  </w:rPr>
                </w:pPr>
                <w:r w:rsidRPr="00C0721B">
                  <w:rPr>
                    <w:rStyle w:val="PlaceholderText"/>
                    <w:rFonts w:cs="Arial"/>
                    <w:lang w:val="en-US"/>
                  </w:rPr>
                  <w:t>Introduzca una fecha.</w:t>
                </w:r>
              </w:p>
            </w:tc>
          </w:sdtContent>
        </w:sdt>
        <w:tc>
          <w:tcPr>
            <w:tcW w:w="1657" w:type="dxa"/>
          </w:tcPr>
          <w:p w14:paraId="7BDDB16A" w14:textId="77777777" w:rsidR="00C0721B" w:rsidRPr="00C0721B" w:rsidRDefault="00C0721B" w:rsidP="00330006">
            <w:pPr>
              <w:pStyle w:val="Context"/>
              <w:rPr>
                <w:rFonts w:cs="Arial"/>
                <w:lang w:val="en-US"/>
              </w:rPr>
            </w:pPr>
          </w:p>
        </w:tc>
        <w:sdt>
          <w:sdtPr>
            <w:rPr>
              <w:rFonts w:cs="Arial"/>
              <w:lang w:val="en-US"/>
            </w:rPr>
            <w:id w:val="-1440686252"/>
            <w:placeholder>
              <w:docPart w:val="CCFAA46D1E804450AC5583CEC889793F"/>
            </w:placeholder>
            <w:showingPlcHdr/>
            <w:date>
              <w:dateFormat w:val="MMMM d, yyyy"/>
              <w:lid w:val="en-US"/>
              <w:storeMappedDataAs w:val="dateTime"/>
              <w:calendar w:val="gregorian"/>
            </w:date>
          </w:sdtPr>
          <w:sdtContent>
            <w:tc>
              <w:tcPr>
                <w:tcW w:w="1700" w:type="dxa"/>
              </w:tcPr>
              <w:p w14:paraId="02EC2D2B" w14:textId="77777777" w:rsidR="00C0721B" w:rsidRPr="00C0721B" w:rsidRDefault="00C0721B" w:rsidP="00330006">
                <w:pPr>
                  <w:pStyle w:val="Context"/>
                  <w:rPr>
                    <w:rFonts w:cs="Arial"/>
                    <w:lang w:val="en-US"/>
                  </w:rPr>
                </w:pPr>
                <w:r w:rsidRPr="00C0721B">
                  <w:rPr>
                    <w:rStyle w:val="PlaceholderText"/>
                    <w:rFonts w:cs="Arial"/>
                    <w:lang w:val="en-US"/>
                  </w:rPr>
                  <w:t>Introduzca una fecha.</w:t>
                </w:r>
              </w:p>
            </w:tc>
          </w:sdtContent>
        </w:sdt>
        <w:tc>
          <w:tcPr>
            <w:tcW w:w="1724" w:type="dxa"/>
          </w:tcPr>
          <w:p w14:paraId="398D6F43" w14:textId="77777777" w:rsidR="00C0721B" w:rsidRPr="00C0721B" w:rsidRDefault="00C0721B" w:rsidP="00330006">
            <w:pPr>
              <w:pStyle w:val="Context"/>
              <w:rPr>
                <w:rFonts w:cs="Arial"/>
                <w:lang w:val="en-US"/>
              </w:rPr>
            </w:pPr>
          </w:p>
        </w:tc>
        <w:tc>
          <w:tcPr>
            <w:tcW w:w="1763" w:type="dxa"/>
          </w:tcPr>
          <w:p w14:paraId="01F2305E" w14:textId="77777777" w:rsidR="00C0721B" w:rsidRPr="00C0721B" w:rsidRDefault="00C0721B" w:rsidP="00330006">
            <w:pPr>
              <w:pStyle w:val="Context"/>
              <w:rPr>
                <w:rFonts w:cs="Arial"/>
                <w:lang w:val="en-US"/>
              </w:rPr>
            </w:pPr>
          </w:p>
        </w:tc>
        <w:tc>
          <w:tcPr>
            <w:tcW w:w="1726" w:type="dxa"/>
          </w:tcPr>
          <w:p w14:paraId="43363428" w14:textId="77777777" w:rsidR="00C0721B" w:rsidRPr="00C0721B" w:rsidRDefault="00C0721B" w:rsidP="00330006">
            <w:pPr>
              <w:pStyle w:val="Context"/>
              <w:rPr>
                <w:rFonts w:cs="Arial"/>
                <w:lang w:val="en-US"/>
              </w:rPr>
            </w:pPr>
          </w:p>
        </w:tc>
      </w:tr>
      <w:tr w:rsidR="00C0721B" w:rsidRPr="00C0721B" w14:paraId="45C7FC61" w14:textId="77777777" w:rsidTr="00FC5C57">
        <w:tc>
          <w:tcPr>
            <w:tcW w:w="1769" w:type="dxa"/>
          </w:tcPr>
          <w:p w14:paraId="503ED07C" w14:textId="77777777" w:rsidR="00C0721B" w:rsidRPr="00C0721B" w:rsidRDefault="00C0721B" w:rsidP="00330006">
            <w:pPr>
              <w:pStyle w:val="Context"/>
              <w:rPr>
                <w:rFonts w:cs="Arial"/>
                <w:lang w:val="en-US"/>
              </w:rPr>
            </w:pPr>
          </w:p>
        </w:tc>
        <w:tc>
          <w:tcPr>
            <w:tcW w:w="1767" w:type="dxa"/>
          </w:tcPr>
          <w:p w14:paraId="14D0F539" w14:textId="77777777" w:rsidR="00C0721B" w:rsidRPr="00C0721B" w:rsidRDefault="00C0721B" w:rsidP="00330006">
            <w:pPr>
              <w:pStyle w:val="Context"/>
              <w:rPr>
                <w:rFonts w:cs="Arial"/>
                <w:lang w:val="en-US"/>
              </w:rPr>
            </w:pPr>
          </w:p>
        </w:tc>
        <w:sdt>
          <w:sdtPr>
            <w:rPr>
              <w:rFonts w:cs="Arial"/>
              <w:lang w:val="en-US"/>
            </w:rPr>
            <w:id w:val="-654067177"/>
            <w:placeholder>
              <w:docPart w:val="12E8A45164624F89BA1BA742ECD2B6AC"/>
            </w:placeholder>
            <w:showingPlcHdr/>
            <w:date>
              <w:dateFormat w:val="MMMM d, yyyy"/>
              <w:lid w:val="en-US"/>
              <w:storeMappedDataAs w:val="dateTime"/>
              <w:calendar w:val="gregorian"/>
            </w:date>
          </w:sdtPr>
          <w:sdtContent>
            <w:tc>
              <w:tcPr>
                <w:tcW w:w="1838" w:type="dxa"/>
              </w:tcPr>
              <w:p w14:paraId="2F5C4CD2" w14:textId="77777777" w:rsidR="00C0721B" w:rsidRPr="00C0721B" w:rsidRDefault="00C0721B" w:rsidP="00330006">
                <w:pPr>
                  <w:pStyle w:val="Context"/>
                  <w:rPr>
                    <w:rFonts w:cs="Arial"/>
                    <w:lang w:val="en-US"/>
                  </w:rPr>
                </w:pPr>
                <w:r w:rsidRPr="00C0721B">
                  <w:rPr>
                    <w:rStyle w:val="PlaceholderText"/>
                    <w:rFonts w:cs="Arial"/>
                    <w:lang w:val="en-US"/>
                  </w:rPr>
                  <w:t>Introduzca una fecha.</w:t>
                </w:r>
              </w:p>
            </w:tc>
          </w:sdtContent>
        </w:sdt>
        <w:tc>
          <w:tcPr>
            <w:tcW w:w="1657" w:type="dxa"/>
          </w:tcPr>
          <w:p w14:paraId="02FBE836" w14:textId="77777777" w:rsidR="00C0721B" w:rsidRPr="00C0721B" w:rsidRDefault="00C0721B" w:rsidP="00330006">
            <w:pPr>
              <w:pStyle w:val="Context"/>
              <w:rPr>
                <w:rFonts w:cs="Arial"/>
                <w:lang w:val="en-US"/>
              </w:rPr>
            </w:pPr>
          </w:p>
        </w:tc>
        <w:sdt>
          <w:sdtPr>
            <w:rPr>
              <w:rFonts w:cs="Arial"/>
              <w:lang w:val="en-US"/>
            </w:rPr>
            <w:id w:val="282770163"/>
            <w:placeholder>
              <w:docPart w:val="417E3C5588B247CE84170AE7E7FE2AE9"/>
            </w:placeholder>
            <w:showingPlcHdr/>
            <w:date>
              <w:dateFormat w:val="MMMM d, yyyy"/>
              <w:lid w:val="en-US"/>
              <w:storeMappedDataAs w:val="dateTime"/>
              <w:calendar w:val="gregorian"/>
            </w:date>
          </w:sdtPr>
          <w:sdtContent>
            <w:tc>
              <w:tcPr>
                <w:tcW w:w="1700" w:type="dxa"/>
              </w:tcPr>
              <w:p w14:paraId="150823E1" w14:textId="77777777" w:rsidR="00C0721B" w:rsidRPr="00C0721B" w:rsidRDefault="00C0721B" w:rsidP="00330006">
                <w:pPr>
                  <w:pStyle w:val="Context"/>
                  <w:rPr>
                    <w:rFonts w:cs="Arial"/>
                    <w:lang w:val="en-US"/>
                  </w:rPr>
                </w:pPr>
                <w:r w:rsidRPr="00C0721B">
                  <w:rPr>
                    <w:rStyle w:val="PlaceholderText"/>
                    <w:rFonts w:cs="Arial"/>
                    <w:lang w:val="en-US"/>
                  </w:rPr>
                  <w:t>Introduzca una fecha.</w:t>
                </w:r>
              </w:p>
            </w:tc>
          </w:sdtContent>
        </w:sdt>
        <w:tc>
          <w:tcPr>
            <w:tcW w:w="1724" w:type="dxa"/>
          </w:tcPr>
          <w:p w14:paraId="7455346C" w14:textId="77777777" w:rsidR="00C0721B" w:rsidRPr="00C0721B" w:rsidRDefault="00C0721B" w:rsidP="00330006">
            <w:pPr>
              <w:pStyle w:val="Context"/>
              <w:rPr>
                <w:rFonts w:cs="Arial"/>
                <w:lang w:val="en-US"/>
              </w:rPr>
            </w:pPr>
          </w:p>
        </w:tc>
        <w:tc>
          <w:tcPr>
            <w:tcW w:w="1763" w:type="dxa"/>
          </w:tcPr>
          <w:p w14:paraId="03C9013C" w14:textId="77777777" w:rsidR="00C0721B" w:rsidRPr="00C0721B" w:rsidRDefault="00C0721B" w:rsidP="00330006">
            <w:pPr>
              <w:pStyle w:val="Context"/>
              <w:rPr>
                <w:rFonts w:cs="Arial"/>
                <w:lang w:val="en-US"/>
              </w:rPr>
            </w:pPr>
          </w:p>
        </w:tc>
        <w:tc>
          <w:tcPr>
            <w:tcW w:w="1726" w:type="dxa"/>
          </w:tcPr>
          <w:p w14:paraId="514100C9" w14:textId="77777777" w:rsidR="00C0721B" w:rsidRPr="00C0721B" w:rsidRDefault="00C0721B" w:rsidP="00330006">
            <w:pPr>
              <w:pStyle w:val="Context"/>
              <w:rPr>
                <w:rFonts w:cs="Arial"/>
                <w:lang w:val="en-US"/>
              </w:rPr>
            </w:pPr>
          </w:p>
        </w:tc>
      </w:tr>
      <w:tr w:rsidR="00C0721B" w:rsidRPr="00C0721B" w14:paraId="36A76CEC" w14:textId="77777777" w:rsidTr="00FC5C57">
        <w:tc>
          <w:tcPr>
            <w:tcW w:w="1769" w:type="dxa"/>
          </w:tcPr>
          <w:p w14:paraId="2429FB84" w14:textId="77777777" w:rsidR="00C0721B" w:rsidRPr="00C0721B" w:rsidRDefault="00C0721B" w:rsidP="00330006">
            <w:pPr>
              <w:pStyle w:val="Context"/>
              <w:rPr>
                <w:rFonts w:cs="Arial"/>
                <w:lang w:val="en-US"/>
              </w:rPr>
            </w:pPr>
          </w:p>
        </w:tc>
        <w:tc>
          <w:tcPr>
            <w:tcW w:w="1767" w:type="dxa"/>
          </w:tcPr>
          <w:p w14:paraId="79A2CE77" w14:textId="77777777" w:rsidR="00C0721B" w:rsidRPr="00C0721B" w:rsidRDefault="00C0721B" w:rsidP="00330006">
            <w:pPr>
              <w:pStyle w:val="Context"/>
              <w:rPr>
                <w:rFonts w:cs="Arial"/>
                <w:lang w:val="en-US"/>
              </w:rPr>
            </w:pPr>
          </w:p>
        </w:tc>
        <w:sdt>
          <w:sdtPr>
            <w:rPr>
              <w:rFonts w:cs="Arial"/>
              <w:lang w:val="en-US"/>
            </w:rPr>
            <w:id w:val="-836684402"/>
            <w:placeholder>
              <w:docPart w:val="29F9B60E6BAE4644893C7BAD3CE420EA"/>
            </w:placeholder>
            <w:showingPlcHdr/>
            <w:date>
              <w:dateFormat w:val="MMMM d, yyyy"/>
              <w:lid w:val="en-US"/>
              <w:storeMappedDataAs w:val="dateTime"/>
              <w:calendar w:val="gregorian"/>
            </w:date>
          </w:sdtPr>
          <w:sdtContent>
            <w:tc>
              <w:tcPr>
                <w:tcW w:w="1838" w:type="dxa"/>
              </w:tcPr>
              <w:p w14:paraId="75D7B16D" w14:textId="77777777" w:rsidR="00C0721B" w:rsidRPr="00C0721B" w:rsidRDefault="00C0721B" w:rsidP="00330006">
                <w:pPr>
                  <w:pStyle w:val="Context"/>
                  <w:rPr>
                    <w:rFonts w:cs="Arial"/>
                    <w:lang w:val="en-US"/>
                  </w:rPr>
                </w:pPr>
                <w:r w:rsidRPr="00C0721B">
                  <w:rPr>
                    <w:rStyle w:val="PlaceholderText"/>
                    <w:rFonts w:cs="Arial"/>
                    <w:lang w:val="en-US"/>
                  </w:rPr>
                  <w:t>Introduzca una fecha.</w:t>
                </w:r>
              </w:p>
            </w:tc>
          </w:sdtContent>
        </w:sdt>
        <w:tc>
          <w:tcPr>
            <w:tcW w:w="1657" w:type="dxa"/>
          </w:tcPr>
          <w:p w14:paraId="6EBE88B9" w14:textId="77777777" w:rsidR="00C0721B" w:rsidRPr="00C0721B" w:rsidRDefault="00C0721B" w:rsidP="00330006">
            <w:pPr>
              <w:pStyle w:val="Context"/>
              <w:rPr>
                <w:rFonts w:cs="Arial"/>
                <w:lang w:val="en-US"/>
              </w:rPr>
            </w:pPr>
          </w:p>
        </w:tc>
        <w:sdt>
          <w:sdtPr>
            <w:rPr>
              <w:rFonts w:cs="Arial"/>
              <w:lang w:val="en-US"/>
            </w:rPr>
            <w:id w:val="-868834832"/>
            <w:placeholder>
              <w:docPart w:val="F7DDB8E7CED045698F4948A33870240E"/>
            </w:placeholder>
            <w:showingPlcHdr/>
            <w:date>
              <w:dateFormat w:val="MMMM d, yyyy"/>
              <w:lid w:val="en-US"/>
              <w:storeMappedDataAs w:val="dateTime"/>
              <w:calendar w:val="gregorian"/>
            </w:date>
          </w:sdtPr>
          <w:sdtContent>
            <w:tc>
              <w:tcPr>
                <w:tcW w:w="1700" w:type="dxa"/>
              </w:tcPr>
              <w:p w14:paraId="1E90113A" w14:textId="77777777" w:rsidR="00C0721B" w:rsidRPr="00C0721B" w:rsidRDefault="00C0721B" w:rsidP="00330006">
                <w:pPr>
                  <w:pStyle w:val="Context"/>
                  <w:rPr>
                    <w:rFonts w:cs="Arial"/>
                    <w:lang w:val="en-US"/>
                  </w:rPr>
                </w:pPr>
                <w:r w:rsidRPr="00C0721B">
                  <w:rPr>
                    <w:rStyle w:val="PlaceholderText"/>
                    <w:rFonts w:cs="Arial"/>
                    <w:lang w:val="en-US"/>
                  </w:rPr>
                  <w:t>Introduzca una fecha.</w:t>
                </w:r>
              </w:p>
            </w:tc>
          </w:sdtContent>
        </w:sdt>
        <w:tc>
          <w:tcPr>
            <w:tcW w:w="1724" w:type="dxa"/>
          </w:tcPr>
          <w:p w14:paraId="17F1A6D4" w14:textId="77777777" w:rsidR="00C0721B" w:rsidRPr="00C0721B" w:rsidRDefault="00C0721B" w:rsidP="00330006">
            <w:pPr>
              <w:pStyle w:val="Context"/>
              <w:rPr>
                <w:rFonts w:cs="Arial"/>
                <w:lang w:val="en-US"/>
              </w:rPr>
            </w:pPr>
          </w:p>
        </w:tc>
        <w:tc>
          <w:tcPr>
            <w:tcW w:w="1763" w:type="dxa"/>
          </w:tcPr>
          <w:p w14:paraId="2C99D4CE" w14:textId="77777777" w:rsidR="00C0721B" w:rsidRPr="00C0721B" w:rsidRDefault="00C0721B" w:rsidP="00330006">
            <w:pPr>
              <w:pStyle w:val="Context"/>
              <w:rPr>
                <w:rFonts w:cs="Arial"/>
                <w:lang w:val="en-US"/>
              </w:rPr>
            </w:pPr>
          </w:p>
        </w:tc>
        <w:tc>
          <w:tcPr>
            <w:tcW w:w="1726" w:type="dxa"/>
          </w:tcPr>
          <w:p w14:paraId="2485A8BF" w14:textId="77777777" w:rsidR="00C0721B" w:rsidRPr="00C0721B" w:rsidRDefault="00C0721B" w:rsidP="00330006">
            <w:pPr>
              <w:pStyle w:val="Context"/>
              <w:rPr>
                <w:rFonts w:cs="Arial"/>
                <w:lang w:val="en-US"/>
              </w:rPr>
            </w:pPr>
          </w:p>
        </w:tc>
      </w:tr>
      <w:tr w:rsidR="00C0721B" w:rsidRPr="00C0721B" w14:paraId="388F5842" w14:textId="77777777" w:rsidTr="00FC5C57">
        <w:tc>
          <w:tcPr>
            <w:tcW w:w="1769" w:type="dxa"/>
          </w:tcPr>
          <w:p w14:paraId="500A62CA" w14:textId="77777777" w:rsidR="00C0721B" w:rsidRPr="00C0721B" w:rsidRDefault="00C0721B" w:rsidP="00330006">
            <w:pPr>
              <w:pStyle w:val="Context"/>
              <w:rPr>
                <w:rFonts w:cs="Arial"/>
                <w:lang w:val="en-US"/>
              </w:rPr>
            </w:pPr>
          </w:p>
        </w:tc>
        <w:tc>
          <w:tcPr>
            <w:tcW w:w="1767" w:type="dxa"/>
          </w:tcPr>
          <w:p w14:paraId="397CBD0B" w14:textId="77777777" w:rsidR="00C0721B" w:rsidRPr="00C0721B" w:rsidRDefault="00C0721B" w:rsidP="00330006">
            <w:pPr>
              <w:pStyle w:val="Context"/>
              <w:rPr>
                <w:rFonts w:cs="Arial"/>
                <w:lang w:val="en-US"/>
              </w:rPr>
            </w:pPr>
          </w:p>
        </w:tc>
        <w:sdt>
          <w:sdtPr>
            <w:rPr>
              <w:rFonts w:cs="Arial"/>
              <w:lang w:val="en-US"/>
            </w:rPr>
            <w:id w:val="713161071"/>
            <w:placeholder>
              <w:docPart w:val="70D4DFD3500F4D18B0D7C518E3482832"/>
            </w:placeholder>
            <w:showingPlcHdr/>
            <w:date>
              <w:dateFormat w:val="MMMM d, yyyy"/>
              <w:lid w:val="en-US"/>
              <w:storeMappedDataAs w:val="dateTime"/>
              <w:calendar w:val="gregorian"/>
            </w:date>
          </w:sdtPr>
          <w:sdtContent>
            <w:tc>
              <w:tcPr>
                <w:tcW w:w="1838" w:type="dxa"/>
              </w:tcPr>
              <w:p w14:paraId="016D2ACA" w14:textId="77777777" w:rsidR="00C0721B" w:rsidRPr="00C0721B" w:rsidRDefault="00C0721B" w:rsidP="00330006">
                <w:pPr>
                  <w:pStyle w:val="Context"/>
                  <w:rPr>
                    <w:rFonts w:cs="Arial"/>
                    <w:lang w:val="en-US"/>
                  </w:rPr>
                </w:pPr>
                <w:r w:rsidRPr="00C0721B">
                  <w:rPr>
                    <w:rStyle w:val="PlaceholderText"/>
                    <w:rFonts w:cs="Arial"/>
                    <w:lang w:val="en-US"/>
                  </w:rPr>
                  <w:t>Introduzca una fecha.</w:t>
                </w:r>
              </w:p>
            </w:tc>
          </w:sdtContent>
        </w:sdt>
        <w:tc>
          <w:tcPr>
            <w:tcW w:w="1657" w:type="dxa"/>
          </w:tcPr>
          <w:p w14:paraId="540F280D" w14:textId="77777777" w:rsidR="00C0721B" w:rsidRPr="00C0721B" w:rsidRDefault="00C0721B" w:rsidP="00330006">
            <w:pPr>
              <w:pStyle w:val="Context"/>
              <w:rPr>
                <w:rFonts w:cs="Arial"/>
                <w:lang w:val="en-US"/>
              </w:rPr>
            </w:pPr>
          </w:p>
        </w:tc>
        <w:sdt>
          <w:sdtPr>
            <w:rPr>
              <w:rFonts w:cs="Arial"/>
              <w:lang w:val="en-US"/>
            </w:rPr>
            <w:id w:val="-287053077"/>
            <w:placeholder>
              <w:docPart w:val="6E6C345FFEED403A8962FFBDF26A111F"/>
            </w:placeholder>
            <w:showingPlcHdr/>
            <w:date>
              <w:dateFormat w:val="MMMM d, yyyy"/>
              <w:lid w:val="en-US"/>
              <w:storeMappedDataAs w:val="dateTime"/>
              <w:calendar w:val="gregorian"/>
            </w:date>
          </w:sdtPr>
          <w:sdtContent>
            <w:tc>
              <w:tcPr>
                <w:tcW w:w="1700" w:type="dxa"/>
              </w:tcPr>
              <w:p w14:paraId="64805C0E" w14:textId="77777777" w:rsidR="00C0721B" w:rsidRPr="00C0721B" w:rsidRDefault="00C0721B" w:rsidP="00330006">
                <w:pPr>
                  <w:pStyle w:val="Context"/>
                  <w:rPr>
                    <w:rFonts w:cs="Arial"/>
                    <w:lang w:val="en-US"/>
                  </w:rPr>
                </w:pPr>
                <w:r w:rsidRPr="00C0721B">
                  <w:rPr>
                    <w:rStyle w:val="PlaceholderText"/>
                    <w:rFonts w:cs="Arial"/>
                    <w:lang w:val="en-US"/>
                  </w:rPr>
                  <w:t>Introduzca una fecha.</w:t>
                </w:r>
              </w:p>
            </w:tc>
          </w:sdtContent>
        </w:sdt>
        <w:tc>
          <w:tcPr>
            <w:tcW w:w="1724" w:type="dxa"/>
          </w:tcPr>
          <w:p w14:paraId="2B586884" w14:textId="77777777" w:rsidR="00C0721B" w:rsidRPr="00C0721B" w:rsidRDefault="00C0721B" w:rsidP="00330006">
            <w:pPr>
              <w:pStyle w:val="Context"/>
              <w:rPr>
                <w:rFonts w:cs="Arial"/>
                <w:lang w:val="en-US"/>
              </w:rPr>
            </w:pPr>
          </w:p>
        </w:tc>
        <w:tc>
          <w:tcPr>
            <w:tcW w:w="1763" w:type="dxa"/>
          </w:tcPr>
          <w:p w14:paraId="79AE6B36" w14:textId="77777777" w:rsidR="00C0721B" w:rsidRPr="00C0721B" w:rsidRDefault="00C0721B" w:rsidP="00330006">
            <w:pPr>
              <w:pStyle w:val="Context"/>
              <w:rPr>
                <w:rFonts w:cs="Arial"/>
                <w:lang w:val="en-US"/>
              </w:rPr>
            </w:pPr>
          </w:p>
        </w:tc>
        <w:tc>
          <w:tcPr>
            <w:tcW w:w="1726" w:type="dxa"/>
          </w:tcPr>
          <w:p w14:paraId="3353FFF6" w14:textId="77777777" w:rsidR="00C0721B" w:rsidRPr="00C0721B" w:rsidRDefault="00C0721B" w:rsidP="00330006">
            <w:pPr>
              <w:pStyle w:val="Context"/>
              <w:rPr>
                <w:rFonts w:cs="Arial"/>
                <w:lang w:val="en-US"/>
              </w:rPr>
            </w:pPr>
          </w:p>
        </w:tc>
      </w:tr>
      <w:tr w:rsidR="00C0721B" w:rsidRPr="00C0721B" w14:paraId="22B78317" w14:textId="77777777" w:rsidTr="00FC5C57">
        <w:tc>
          <w:tcPr>
            <w:tcW w:w="1769" w:type="dxa"/>
          </w:tcPr>
          <w:p w14:paraId="6E39B849" w14:textId="77777777" w:rsidR="00C0721B" w:rsidRPr="00C0721B" w:rsidRDefault="00C0721B" w:rsidP="00330006">
            <w:pPr>
              <w:pStyle w:val="Context"/>
              <w:rPr>
                <w:rFonts w:cs="Arial"/>
                <w:lang w:val="en-US"/>
              </w:rPr>
            </w:pPr>
          </w:p>
        </w:tc>
        <w:tc>
          <w:tcPr>
            <w:tcW w:w="1767" w:type="dxa"/>
          </w:tcPr>
          <w:p w14:paraId="375FC055" w14:textId="77777777" w:rsidR="00C0721B" w:rsidRPr="00C0721B" w:rsidRDefault="00C0721B" w:rsidP="00330006">
            <w:pPr>
              <w:pStyle w:val="Context"/>
              <w:rPr>
                <w:rFonts w:cs="Arial"/>
                <w:lang w:val="en-US"/>
              </w:rPr>
            </w:pPr>
          </w:p>
        </w:tc>
        <w:sdt>
          <w:sdtPr>
            <w:rPr>
              <w:rFonts w:cs="Arial"/>
              <w:lang w:val="en-US"/>
            </w:rPr>
            <w:id w:val="-1580214329"/>
            <w:placeholder>
              <w:docPart w:val="45809199BDC2419688295C3B1DBB7173"/>
            </w:placeholder>
            <w:showingPlcHdr/>
            <w:date>
              <w:dateFormat w:val="MMMM d, yyyy"/>
              <w:lid w:val="en-US"/>
              <w:storeMappedDataAs w:val="dateTime"/>
              <w:calendar w:val="gregorian"/>
            </w:date>
          </w:sdtPr>
          <w:sdtContent>
            <w:tc>
              <w:tcPr>
                <w:tcW w:w="1838" w:type="dxa"/>
              </w:tcPr>
              <w:p w14:paraId="6F624170" w14:textId="77777777" w:rsidR="00C0721B" w:rsidRPr="00C0721B" w:rsidRDefault="00C0721B" w:rsidP="00330006">
                <w:pPr>
                  <w:pStyle w:val="Context"/>
                  <w:rPr>
                    <w:rFonts w:cs="Arial"/>
                    <w:lang w:val="en-US"/>
                  </w:rPr>
                </w:pPr>
                <w:r w:rsidRPr="00C0721B">
                  <w:rPr>
                    <w:rStyle w:val="PlaceholderText"/>
                    <w:rFonts w:cs="Arial"/>
                    <w:lang w:val="en-US"/>
                  </w:rPr>
                  <w:t>Introduzca una fecha.</w:t>
                </w:r>
              </w:p>
            </w:tc>
          </w:sdtContent>
        </w:sdt>
        <w:tc>
          <w:tcPr>
            <w:tcW w:w="1657" w:type="dxa"/>
          </w:tcPr>
          <w:p w14:paraId="2775473F" w14:textId="77777777" w:rsidR="00C0721B" w:rsidRPr="00C0721B" w:rsidRDefault="00C0721B" w:rsidP="00330006">
            <w:pPr>
              <w:pStyle w:val="Context"/>
              <w:rPr>
                <w:rFonts w:cs="Arial"/>
                <w:lang w:val="en-US"/>
              </w:rPr>
            </w:pPr>
          </w:p>
        </w:tc>
        <w:sdt>
          <w:sdtPr>
            <w:rPr>
              <w:rFonts w:cs="Arial"/>
              <w:lang w:val="en-US"/>
            </w:rPr>
            <w:id w:val="-2044657384"/>
            <w:placeholder>
              <w:docPart w:val="C3EF2D9747A9491A84505FB090611E87"/>
            </w:placeholder>
            <w:showingPlcHdr/>
            <w:date>
              <w:dateFormat w:val="MMMM d, yyyy"/>
              <w:lid w:val="en-US"/>
              <w:storeMappedDataAs w:val="dateTime"/>
              <w:calendar w:val="gregorian"/>
            </w:date>
          </w:sdtPr>
          <w:sdtContent>
            <w:tc>
              <w:tcPr>
                <w:tcW w:w="1700" w:type="dxa"/>
              </w:tcPr>
              <w:p w14:paraId="593B028B" w14:textId="77777777" w:rsidR="00C0721B" w:rsidRPr="00C0721B" w:rsidRDefault="00C0721B" w:rsidP="00330006">
                <w:pPr>
                  <w:pStyle w:val="Context"/>
                  <w:rPr>
                    <w:rFonts w:cs="Arial"/>
                    <w:lang w:val="en-US"/>
                  </w:rPr>
                </w:pPr>
                <w:r w:rsidRPr="00C0721B">
                  <w:rPr>
                    <w:rStyle w:val="PlaceholderText"/>
                    <w:rFonts w:cs="Arial"/>
                    <w:lang w:val="en-US"/>
                  </w:rPr>
                  <w:t>Introduzca una fecha.</w:t>
                </w:r>
              </w:p>
            </w:tc>
          </w:sdtContent>
        </w:sdt>
        <w:tc>
          <w:tcPr>
            <w:tcW w:w="1724" w:type="dxa"/>
          </w:tcPr>
          <w:p w14:paraId="47DD7359" w14:textId="77777777" w:rsidR="00C0721B" w:rsidRPr="00C0721B" w:rsidRDefault="00C0721B" w:rsidP="00330006">
            <w:pPr>
              <w:pStyle w:val="Context"/>
              <w:rPr>
                <w:rFonts w:cs="Arial"/>
                <w:lang w:val="en-US"/>
              </w:rPr>
            </w:pPr>
          </w:p>
        </w:tc>
        <w:tc>
          <w:tcPr>
            <w:tcW w:w="1763" w:type="dxa"/>
          </w:tcPr>
          <w:p w14:paraId="159F09E8" w14:textId="77777777" w:rsidR="00C0721B" w:rsidRPr="00C0721B" w:rsidRDefault="00C0721B" w:rsidP="00330006">
            <w:pPr>
              <w:pStyle w:val="Context"/>
              <w:rPr>
                <w:rFonts w:cs="Arial"/>
                <w:lang w:val="en-US"/>
              </w:rPr>
            </w:pPr>
          </w:p>
        </w:tc>
        <w:tc>
          <w:tcPr>
            <w:tcW w:w="1726" w:type="dxa"/>
          </w:tcPr>
          <w:p w14:paraId="114BC454" w14:textId="77777777" w:rsidR="00C0721B" w:rsidRPr="00C0721B" w:rsidRDefault="00C0721B" w:rsidP="00330006">
            <w:pPr>
              <w:pStyle w:val="Context"/>
              <w:rPr>
                <w:rFonts w:cs="Arial"/>
                <w:lang w:val="en-US"/>
              </w:rPr>
            </w:pPr>
          </w:p>
        </w:tc>
      </w:tr>
      <w:tr w:rsidR="00C0721B" w:rsidRPr="00C0721B" w14:paraId="0C66BA2F" w14:textId="77777777" w:rsidTr="00FC5C57">
        <w:tc>
          <w:tcPr>
            <w:tcW w:w="1769" w:type="dxa"/>
          </w:tcPr>
          <w:p w14:paraId="752CC226" w14:textId="77777777" w:rsidR="00C0721B" w:rsidRPr="00C0721B" w:rsidRDefault="00C0721B" w:rsidP="00330006">
            <w:pPr>
              <w:pStyle w:val="Context"/>
              <w:rPr>
                <w:rFonts w:cs="Arial"/>
                <w:lang w:val="en-US"/>
              </w:rPr>
            </w:pPr>
          </w:p>
        </w:tc>
        <w:tc>
          <w:tcPr>
            <w:tcW w:w="1767" w:type="dxa"/>
          </w:tcPr>
          <w:p w14:paraId="51211FDE" w14:textId="77777777" w:rsidR="00C0721B" w:rsidRPr="00C0721B" w:rsidRDefault="00C0721B" w:rsidP="00330006">
            <w:pPr>
              <w:pStyle w:val="Context"/>
              <w:rPr>
                <w:rFonts w:cs="Arial"/>
                <w:lang w:val="en-US"/>
              </w:rPr>
            </w:pPr>
          </w:p>
        </w:tc>
        <w:sdt>
          <w:sdtPr>
            <w:rPr>
              <w:rFonts w:cs="Arial"/>
              <w:lang w:val="en-US"/>
            </w:rPr>
            <w:id w:val="-353957224"/>
            <w:placeholder>
              <w:docPart w:val="AAE33557E8BE444D9C1FAA1D054BAF97"/>
            </w:placeholder>
            <w:showingPlcHdr/>
            <w:date>
              <w:dateFormat w:val="MMMM d, yyyy"/>
              <w:lid w:val="en-US"/>
              <w:storeMappedDataAs w:val="dateTime"/>
              <w:calendar w:val="gregorian"/>
            </w:date>
          </w:sdtPr>
          <w:sdtContent>
            <w:tc>
              <w:tcPr>
                <w:tcW w:w="1838" w:type="dxa"/>
              </w:tcPr>
              <w:p w14:paraId="7ED06F6C" w14:textId="77777777" w:rsidR="00C0721B" w:rsidRPr="00C0721B" w:rsidRDefault="00C0721B" w:rsidP="00330006">
                <w:pPr>
                  <w:pStyle w:val="Context"/>
                  <w:rPr>
                    <w:rFonts w:cs="Arial"/>
                    <w:lang w:val="en-US"/>
                  </w:rPr>
                </w:pPr>
                <w:r w:rsidRPr="00C0721B">
                  <w:rPr>
                    <w:rStyle w:val="PlaceholderText"/>
                    <w:rFonts w:cs="Arial"/>
                    <w:lang w:val="en-US"/>
                  </w:rPr>
                  <w:t>Introduzca una fecha.</w:t>
                </w:r>
              </w:p>
            </w:tc>
          </w:sdtContent>
        </w:sdt>
        <w:tc>
          <w:tcPr>
            <w:tcW w:w="1657" w:type="dxa"/>
          </w:tcPr>
          <w:p w14:paraId="1D4F7208" w14:textId="77777777" w:rsidR="00C0721B" w:rsidRPr="00C0721B" w:rsidRDefault="00C0721B" w:rsidP="00330006">
            <w:pPr>
              <w:pStyle w:val="Context"/>
              <w:rPr>
                <w:rFonts w:cs="Arial"/>
                <w:lang w:val="en-US"/>
              </w:rPr>
            </w:pPr>
          </w:p>
        </w:tc>
        <w:sdt>
          <w:sdtPr>
            <w:rPr>
              <w:rFonts w:cs="Arial"/>
              <w:lang w:val="en-US"/>
            </w:rPr>
            <w:id w:val="-2002273372"/>
            <w:placeholder>
              <w:docPart w:val="DF5BAD19550A4308A1BFF088F8601237"/>
            </w:placeholder>
            <w:showingPlcHdr/>
            <w:date>
              <w:dateFormat w:val="MMMM d, yyyy"/>
              <w:lid w:val="en-US"/>
              <w:storeMappedDataAs w:val="dateTime"/>
              <w:calendar w:val="gregorian"/>
            </w:date>
          </w:sdtPr>
          <w:sdtContent>
            <w:tc>
              <w:tcPr>
                <w:tcW w:w="1700" w:type="dxa"/>
              </w:tcPr>
              <w:p w14:paraId="0BD650AF" w14:textId="77777777" w:rsidR="00C0721B" w:rsidRPr="00C0721B" w:rsidRDefault="00C0721B" w:rsidP="00330006">
                <w:pPr>
                  <w:pStyle w:val="Context"/>
                  <w:rPr>
                    <w:rFonts w:cs="Arial"/>
                    <w:lang w:val="en-US"/>
                  </w:rPr>
                </w:pPr>
                <w:r w:rsidRPr="00C0721B">
                  <w:rPr>
                    <w:rStyle w:val="PlaceholderText"/>
                    <w:rFonts w:cs="Arial"/>
                    <w:lang w:val="en-US"/>
                  </w:rPr>
                  <w:t>Introduzca una fecha.</w:t>
                </w:r>
              </w:p>
            </w:tc>
          </w:sdtContent>
        </w:sdt>
        <w:tc>
          <w:tcPr>
            <w:tcW w:w="1724" w:type="dxa"/>
          </w:tcPr>
          <w:p w14:paraId="37E210C2" w14:textId="77777777" w:rsidR="00C0721B" w:rsidRPr="00C0721B" w:rsidRDefault="00C0721B" w:rsidP="00330006">
            <w:pPr>
              <w:pStyle w:val="Context"/>
              <w:rPr>
                <w:rFonts w:cs="Arial"/>
                <w:lang w:val="en-US"/>
              </w:rPr>
            </w:pPr>
          </w:p>
        </w:tc>
        <w:tc>
          <w:tcPr>
            <w:tcW w:w="1763" w:type="dxa"/>
          </w:tcPr>
          <w:p w14:paraId="76A9AB61" w14:textId="77777777" w:rsidR="00C0721B" w:rsidRPr="00C0721B" w:rsidRDefault="00C0721B" w:rsidP="00330006">
            <w:pPr>
              <w:pStyle w:val="Context"/>
              <w:rPr>
                <w:rFonts w:cs="Arial"/>
                <w:lang w:val="en-US"/>
              </w:rPr>
            </w:pPr>
          </w:p>
        </w:tc>
        <w:tc>
          <w:tcPr>
            <w:tcW w:w="1726" w:type="dxa"/>
          </w:tcPr>
          <w:p w14:paraId="66209E53" w14:textId="77777777" w:rsidR="00C0721B" w:rsidRPr="00C0721B" w:rsidRDefault="00C0721B" w:rsidP="00330006">
            <w:pPr>
              <w:pStyle w:val="Context"/>
              <w:rPr>
                <w:rFonts w:cs="Arial"/>
                <w:lang w:val="en-US"/>
              </w:rPr>
            </w:pPr>
          </w:p>
        </w:tc>
      </w:tr>
      <w:tr w:rsidR="00C0721B" w:rsidRPr="00C0721B" w14:paraId="5DEFB45B" w14:textId="77777777" w:rsidTr="00FC5C57">
        <w:tc>
          <w:tcPr>
            <w:tcW w:w="1769" w:type="dxa"/>
          </w:tcPr>
          <w:p w14:paraId="5C01635B" w14:textId="77777777" w:rsidR="00C0721B" w:rsidRPr="00C0721B" w:rsidRDefault="00C0721B" w:rsidP="00330006">
            <w:pPr>
              <w:pStyle w:val="Context"/>
              <w:rPr>
                <w:rFonts w:cs="Arial"/>
                <w:lang w:val="en-US"/>
              </w:rPr>
            </w:pPr>
          </w:p>
        </w:tc>
        <w:tc>
          <w:tcPr>
            <w:tcW w:w="1767" w:type="dxa"/>
          </w:tcPr>
          <w:p w14:paraId="3C4D826F" w14:textId="77777777" w:rsidR="00C0721B" w:rsidRPr="00C0721B" w:rsidRDefault="00C0721B" w:rsidP="00330006">
            <w:pPr>
              <w:pStyle w:val="Context"/>
              <w:rPr>
                <w:rFonts w:cs="Arial"/>
                <w:lang w:val="en-US"/>
              </w:rPr>
            </w:pPr>
          </w:p>
        </w:tc>
        <w:sdt>
          <w:sdtPr>
            <w:rPr>
              <w:rFonts w:cs="Arial"/>
              <w:lang w:val="en-US"/>
            </w:rPr>
            <w:id w:val="108099461"/>
            <w:placeholder>
              <w:docPart w:val="772F7E6CE61A4E5CAFDABDDE98E43332"/>
            </w:placeholder>
            <w:showingPlcHdr/>
            <w:date>
              <w:dateFormat w:val="MMMM d, yyyy"/>
              <w:lid w:val="en-US"/>
              <w:storeMappedDataAs w:val="dateTime"/>
              <w:calendar w:val="gregorian"/>
            </w:date>
          </w:sdtPr>
          <w:sdtContent>
            <w:tc>
              <w:tcPr>
                <w:tcW w:w="1838" w:type="dxa"/>
              </w:tcPr>
              <w:p w14:paraId="0491B724" w14:textId="77777777" w:rsidR="00C0721B" w:rsidRPr="00C0721B" w:rsidRDefault="00C0721B" w:rsidP="00330006">
                <w:pPr>
                  <w:pStyle w:val="Context"/>
                  <w:rPr>
                    <w:rFonts w:cs="Arial"/>
                    <w:lang w:val="en-US"/>
                  </w:rPr>
                </w:pPr>
                <w:r w:rsidRPr="00C0721B">
                  <w:rPr>
                    <w:rStyle w:val="PlaceholderText"/>
                    <w:rFonts w:cs="Arial"/>
                    <w:lang w:val="en-US"/>
                  </w:rPr>
                  <w:t>Introduzca una fecha.</w:t>
                </w:r>
              </w:p>
            </w:tc>
          </w:sdtContent>
        </w:sdt>
        <w:tc>
          <w:tcPr>
            <w:tcW w:w="1657" w:type="dxa"/>
          </w:tcPr>
          <w:p w14:paraId="652B993F" w14:textId="77777777" w:rsidR="00C0721B" w:rsidRPr="00C0721B" w:rsidRDefault="00C0721B" w:rsidP="00330006">
            <w:pPr>
              <w:pStyle w:val="Context"/>
              <w:rPr>
                <w:rFonts w:cs="Arial"/>
                <w:lang w:val="en-US"/>
              </w:rPr>
            </w:pPr>
          </w:p>
        </w:tc>
        <w:sdt>
          <w:sdtPr>
            <w:rPr>
              <w:rFonts w:cs="Arial"/>
              <w:lang w:val="en-US"/>
            </w:rPr>
            <w:id w:val="-1136877312"/>
            <w:placeholder>
              <w:docPart w:val="97A5A039366D44269BC9860A718E93D5"/>
            </w:placeholder>
            <w:showingPlcHdr/>
            <w:date>
              <w:dateFormat w:val="MMMM d, yyyy"/>
              <w:lid w:val="en-US"/>
              <w:storeMappedDataAs w:val="dateTime"/>
              <w:calendar w:val="gregorian"/>
            </w:date>
          </w:sdtPr>
          <w:sdtContent>
            <w:tc>
              <w:tcPr>
                <w:tcW w:w="1700" w:type="dxa"/>
              </w:tcPr>
              <w:p w14:paraId="54A2F66E" w14:textId="77777777" w:rsidR="00C0721B" w:rsidRPr="00C0721B" w:rsidRDefault="00C0721B" w:rsidP="00330006">
                <w:pPr>
                  <w:pStyle w:val="Context"/>
                  <w:rPr>
                    <w:rFonts w:cs="Arial"/>
                    <w:lang w:val="en-US"/>
                  </w:rPr>
                </w:pPr>
                <w:r w:rsidRPr="00C0721B">
                  <w:rPr>
                    <w:rStyle w:val="PlaceholderText"/>
                    <w:rFonts w:cs="Arial"/>
                    <w:lang w:val="en-US"/>
                  </w:rPr>
                  <w:t>Introduzca una fecha.</w:t>
                </w:r>
              </w:p>
            </w:tc>
          </w:sdtContent>
        </w:sdt>
        <w:tc>
          <w:tcPr>
            <w:tcW w:w="1724" w:type="dxa"/>
          </w:tcPr>
          <w:p w14:paraId="0AD4AD0F" w14:textId="77777777" w:rsidR="00C0721B" w:rsidRPr="00C0721B" w:rsidRDefault="00C0721B" w:rsidP="00330006">
            <w:pPr>
              <w:pStyle w:val="Context"/>
              <w:rPr>
                <w:rFonts w:cs="Arial"/>
                <w:lang w:val="en-US"/>
              </w:rPr>
            </w:pPr>
          </w:p>
        </w:tc>
        <w:tc>
          <w:tcPr>
            <w:tcW w:w="1763" w:type="dxa"/>
          </w:tcPr>
          <w:p w14:paraId="1BFFDCC9" w14:textId="77777777" w:rsidR="00C0721B" w:rsidRPr="00C0721B" w:rsidRDefault="00C0721B" w:rsidP="00330006">
            <w:pPr>
              <w:pStyle w:val="Context"/>
              <w:rPr>
                <w:rFonts w:cs="Arial"/>
                <w:lang w:val="en-US"/>
              </w:rPr>
            </w:pPr>
          </w:p>
        </w:tc>
        <w:tc>
          <w:tcPr>
            <w:tcW w:w="1726" w:type="dxa"/>
          </w:tcPr>
          <w:p w14:paraId="41C5D7AC" w14:textId="77777777" w:rsidR="00C0721B" w:rsidRPr="00C0721B" w:rsidRDefault="00C0721B" w:rsidP="00330006">
            <w:pPr>
              <w:pStyle w:val="Context"/>
              <w:rPr>
                <w:rFonts w:cs="Arial"/>
                <w:lang w:val="en-US"/>
              </w:rPr>
            </w:pPr>
          </w:p>
        </w:tc>
      </w:tr>
      <w:tr w:rsidR="00C0721B" w:rsidRPr="00C0721B" w14:paraId="625DCBFD" w14:textId="77777777" w:rsidTr="00FC5C57">
        <w:tc>
          <w:tcPr>
            <w:tcW w:w="1769" w:type="dxa"/>
          </w:tcPr>
          <w:p w14:paraId="4FE6DCDA" w14:textId="77777777" w:rsidR="00C0721B" w:rsidRPr="00C0721B" w:rsidRDefault="00C0721B" w:rsidP="00330006">
            <w:pPr>
              <w:pStyle w:val="Context"/>
              <w:rPr>
                <w:rFonts w:cs="Arial"/>
                <w:lang w:val="en-US"/>
              </w:rPr>
            </w:pPr>
          </w:p>
        </w:tc>
        <w:tc>
          <w:tcPr>
            <w:tcW w:w="1767" w:type="dxa"/>
          </w:tcPr>
          <w:p w14:paraId="66B37035" w14:textId="77777777" w:rsidR="00C0721B" w:rsidRPr="00C0721B" w:rsidRDefault="00C0721B" w:rsidP="00330006">
            <w:pPr>
              <w:pStyle w:val="Context"/>
              <w:rPr>
                <w:rFonts w:cs="Arial"/>
                <w:lang w:val="en-US"/>
              </w:rPr>
            </w:pPr>
          </w:p>
        </w:tc>
        <w:sdt>
          <w:sdtPr>
            <w:rPr>
              <w:rFonts w:cs="Arial"/>
              <w:lang w:val="en-US"/>
            </w:rPr>
            <w:id w:val="422615740"/>
            <w:placeholder>
              <w:docPart w:val="DE2DE25C87D4480EB3DB908F7DA0EBD4"/>
            </w:placeholder>
            <w:showingPlcHdr/>
            <w:date>
              <w:dateFormat w:val="MMMM d, yyyy"/>
              <w:lid w:val="en-US"/>
              <w:storeMappedDataAs w:val="dateTime"/>
              <w:calendar w:val="gregorian"/>
            </w:date>
          </w:sdtPr>
          <w:sdtContent>
            <w:tc>
              <w:tcPr>
                <w:tcW w:w="1838" w:type="dxa"/>
              </w:tcPr>
              <w:p w14:paraId="0CE4995E" w14:textId="77777777" w:rsidR="00C0721B" w:rsidRPr="00C0721B" w:rsidRDefault="00C0721B" w:rsidP="00330006">
                <w:pPr>
                  <w:pStyle w:val="Context"/>
                  <w:rPr>
                    <w:rFonts w:cs="Arial"/>
                    <w:lang w:val="en-US"/>
                  </w:rPr>
                </w:pPr>
                <w:r w:rsidRPr="00C0721B">
                  <w:rPr>
                    <w:rStyle w:val="PlaceholderText"/>
                    <w:rFonts w:cs="Arial"/>
                    <w:lang w:val="en-US"/>
                  </w:rPr>
                  <w:t>Introduzca una fecha.</w:t>
                </w:r>
              </w:p>
            </w:tc>
          </w:sdtContent>
        </w:sdt>
        <w:tc>
          <w:tcPr>
            <w:tcW w:w="1657" w:type="dxa"/>
          </w:tcPr>
          <w:p w14:paraId="38DC6525" w14:textId="77777777" w:rsidR="00C0721B" w:rsidRPr="00C0721B" w:rsidRDefault="00C0721B" w:rsidP="00330006">
            <w:pPr>
              <w:pStyle w:val="Context"/>
              <w:rPr>
                <w:rFonts w:cs="Arial"/>
                <w:lang w:val="en-US"/>
              </w:rPr>
            </w:pPr>
          </w:p>
        </w:tc>
        <w:sdt>
          <w:sdtPr>
            <w:rPr>
              <w:rFonts w:cs="Arial"/>
              <w:lang w:val="en-US"/>
            </w:rPr>
            <w:id w:val="-1775856926"/>
            <w:placeholder>
              <w:docPart w:val="22C3148A26074626A4B02500A2B59CF0"/>
            </w:placeholder>
            <w:showingPlcHdr/>
            <w:date>
              <w:dateFormat w:val="MMMM d, yyyy"/>
              <w:lid w:val="en-US"/>
              <w:storeMappedDataAs w:val="dateTime"/>
              <w:calendar w:val="gregorian"/>
            </w:date>
          </w:sdtPr>
          <w:sdtContent>
            <w:tc>
              <w:tcPr>
                <w:tcW w:w="1700" w:type="dxa"/>
              </w:tcPr>
              <w:p w14:paraId="7A21068B" w14:textId="77777777" w:rsidR="00C0721B" w:rsidRPr="00C0721B" w:rsidRDefault="00C0721B" w:rsidP="00330006">
                <w:pPr>
                  <w:pStyle w:val="Context"/>
                  <w:rPr>
                    <w:rFonts w:cs="Arial"/>
                    <w:lang w:val="en-US"/>
                  </w:rPr>
                </w:pPr>
                <w:r w:rsidRPr="00C0721B">
                  <w:rPr>
                    <w:rStyle w:val="PlaceholderText"/>
                    <w:rFonts w:cs="Arial"/>
                    <w:lang w:val="en-US"/>
                  </w:rPr>
                  <w:t>Introduzca una fecha.</w:t>
                </w:r>
              </w:p>
            </w:tc>
          </w:sdtContent>
        </w:sdt>
        <w:tc>
          <w:tcPr>
            <w:tcW w:w="1724" w:type="dxa"/>
          </w:tcPr>
          <w:p w14:paraId="6004F4FC" w14:textId="77777777" w:rsidR="00C0721B" w:rsidRPr="00C0721B" w:rsidRDefault="00C0721B" w:rsidP="00330006">
            <w:pPr>
              <w:pStyle w:val="Context"/>
              <w:rPr>
                <w:rFonts w:cs="Arial"/>
                <w:lang w:val="en-US"/>
              </w:rPr>
            </w:pPr>
          </w:p>
        </w:tc>
        <w:tc>
          <w:tcPr>
            <w:tcW w:w="1763" w:type="dxa"/>
          </w:tcPr>
          <w:p w14:paraId="3937565E" w14:textId="77777777" w:rsidR="00C0721B" w:rsidRPr="00C0721B" w:rsidRDefault="00C0721B" w:rsidP="00330006">
            <w:pPr>
              <w:pStyle w:val="Context"/>
              <w:rPr>
                <w:rFonts w:cs="Arial"/>
                <w:lang w:val="en-US"/>
              </w:rPr>
            </w:pPr>
          </w:p>
        </w:tc>
        <w:tc>
          <w:tcPr>
            <w:tcW w:w="1726" w:type="dxa"/>
          </w:tcPr>
          <w:p w14:paraId="1AF9206E" w14:textId="77777777" w:rsidR="00C0721B" w:rsidRPr="00C0721B" w:rsidRDefault="00C0721B" w:rsidP="00330006">
            <w:pPr>
              <w:pStyle w:val="Context"/>
              <w:rPr>
                <w:rFonts w:cs="Arial"/>
                <w:lang w:val="en-US"/>
              </w:rPr>
            </w:pPr>
          </w:p>
        </w:tc>
      </w:tr>
      <w:bookmarkEnd w:id="32"/>
    </w:tbl>
    <w:p w14:paraId="09431AE5" w14:textId="4929DB0F" w:rsidR="00735483" w:rsidRPr="001D7F8A" w:rsidRDefault="00735483" w:rsidP="008179DF">
      <w:pPr>
        <w:pStyle w:val="Heading1"/>
        <w:pageBreakBefore/>
        <w:numPr>
          <w:ilvl w:val="0"/>
          <w:numId w:val="0"/>
        </w:numPr>
        <w:spacing w:after="120"/>
        <w:jc w:val="left"/>
        <w:rPr>
          <w:lang w:val="da-DK"/>
        </w:rPr>
      </w:pPr>
    </w:p>
    <w:sectPr w:rsidR="00735483" w:rsidRPr="001D7F8A" w:rsidSect="002A685B">
      <w:headerReference w:type="default" r:id="rId29"/>
      <w:footerReference w:type="default" r:id="rId30"/>
      <w:pgSz w:w="16834" w:h="11909" w:orient="landscape" w:code="9"/>
      <w:pgMar w:top="1080" w:right="1440" w:bottom="1561" w:left="144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C86A3" w14:textId="77777777" w:rsidR="00A41A66" w:rsidRDefault="00A41A66">
      <w:r>
        <w:separator/>
      </w:r>
    </w:p>
  </w:endnote>
  <w:endnote w:type="continuationSeparator" w:id="0">
    <w:p w14:paraId="6BFFD63C" w14:textId="77777777" w:rsidR="00A41A66" w:rsidRDefault="00A41A66">
      <w:r>
        <w:continuationSeparator/>
      </w:r>
    </w:p>
  </w:endnote>
  <w:endnote w:type="continuationNotice" w:id="1">
    <w:p w14:paraId="0B4ACCF5" w14:textId="77777777" w:rsidR="00A41A66" w:rsidRDefault="00A41A6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Avenir">
    <w:altName w:val="Calibri"/>
    <w:charset w:val="00"/>
    <w:family w:val="swiss"/>
    <w:pitch w:val="variable"/>
    <w:sig w:usb0="800000AF" w:usb1="5000204A" w:usb2="00000000" w:usb3="00000000" w:csb0="0000009B" w:csb1="00000000"/>
  </w:font>
  <w:font w:name="Avenir Heavy">
    <w:charset w:val="00"/>
    <w:family w:val="swiss"/>
    <w:pitch w:val="variable"/>
    <w:sig w:usb0="800000AF" w:usb1="5000204A" w:usb2="00000000" w:usb3="00000000" w:csb0="0000009B"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24"/>
      <w:gridCol w:w="903"/>
    </w:tblGrid>
    <w:tr w:rsidR="0077725B" w14:paraId="1C9EB805" w14:textId="77777777" w:rsidTr="004F5069">
      <w:tc>
        <w:tcPr>
          <w:tcW w:w="4500" w:type="pct"/>
          <w:tcBorders>
            <w:top w:val="single" w:sz="4" w:space="0" w:color="000000"/>
          </w:tcBorders>
        </w:tcPr>
        <w:p w14:paraId="0FD062C4" w14:textId="6F881537" w:rsidR="0077725B" w:rsidRPr="00EB24C8" w:rsidRDefault="0077725B" w:rsidP="007F6284">
          <w:pPr>
            <w:pStyle w:val="Footer"/>
            <w:tabs>
              <w:tab w:val="clear" w:pos="8640"/>
              <w:tab w:val="left" w:pos="6809"/>
            </w:tabs>
            <w:rPr>
              <w:sz w:val="14"/>
              <w:lang w:val="es-AR"/>
            </w:rPr>
          </w:pPr>
          <w:r w:rsidRPr="00EB24C8">
            <w:rPr>
              <w:sz w:val="14"/>
              <w:lang w:val="es-AR"/>
            </w:rPr>
            <w:t>Las copias impresas de este documento son copias no controladas a menos que se identifiquen específicamente como controladas.</w:t>
          </w:r>
          <w:r w:rsidRPr="00EB24C8">
            <w:rPr>
              <w:sz w:val="14"/>
              <w:lang w:val="es-AR"/>
            </w:rPr>
            <w:tab/>
          </w:r>
        </w:p>
      </w:tc>
      <w:tc>
        <w:tcPr>
          <w:tcW w:w="500" w:type="pct"/>
          <w:tcBorders>
            <w:top w:val="single" w:sz="4" w:space="0" w:color="C0504D"/>
          </w:tcBorders>
          <w:shd w:val="clear" w:color="auto" w:fill="125B61"/>
        </w:tcPr>
        <w:p w14:paraId="4869C45B" w14:textId="77777777" w:rsidR="0077725B" w:rsidRPr="001C500A" w:rsidRDefault="0077725B" w:rsidP="002568EA">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10064CF2" w14:textId="77777777" w:rsidR="0077725B" w:rsidRDefault="0077725B" w:rsidP="00256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E778C" w14:textId="77777777" w:rsidR="001757A6" w:rsidRPr="00A91C6C" w:rsidRDefault="001757A6" w:rsidP="00B06620">
    <w:pPr>
      <w:pStyle w:val="Footer"/>
      <w:rPr>
        <w:sz w:val="6"/>
        <w:szCs w:val="10"/>
      </w:rPr>
    </w:pPr>
  </w:p>
  <w:p w14:paraId="756CF5D8" w14:textId="77777777" w:rsidR="001757A6" w:rsidRPr="00EB24C8" w:rsidRDefault="001757A6" w:rsidP="000B3231">
    <w:pPr>
      <w:pStyle w:val="Footer"/>
      <w:rPr>
        <w:sz w:val="16"/>
        <w:szCs w:val="16"/>
        <w:lang w:val="es-AR"/>
      </w:rPr>
    </w:pPr>
    <w:r w:rsidRPr="00EB24C8">
      <w:rPr>
        <w:sz w:val="16"/>
        <w:szCs w:val="16"/>
        <w:lang w:val="es-AR"/>
      </w:rPr>
      <w:t>Fecha / Hora de finalización del trabajo: ___________</w:t>
    </w:r>
    <w:r w:rsidRPr="00EB24C8">
      <w:rPr>
        <w:sz w:val="16"/>
        <w:szCs w:val="16"/>
        <w:lang w:val="es-AR"/>
      </w:rPr>
      <w:tab/>
      <w:t xml:space="preserve">    Trabajo verificado por: __________________ Permiso Cerrado  </w:t>
    </w:r>
    <w:r w:rsidRPr="00D5439E">
      <w:rPr>
        <w:sz w:val="16"/>
        <w:szCs w:val="16"/>
      </w:rPr>
      <w:sym w:font="Wingdings" w:char="F0A8"/>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94D69" w14:textId="77777777" w:rsidR="00F7651E" w:rsidRPr="00A91C6C" w:rsidRDefault="00F7651E" w:rsidP="00B06620">
    <w:pPr>
      <w:pStyle w:val="Footer"/>
      <w:rPr>
        <w:sz w:val="6"/>
        <w:szCs w:val="10"/>
      </w:rPr>
    </w:pPr>
  </w:p>
  <w:tbl>
    <w:tblPr>
      <w:tblW w:w="5000" w:type="pct"/>
      <w:tblCellMar>
        <w:top w:w="72" w:type="dxa"/>
        <w:left w:w="115" w:type="dxa"/>
        <w:bottom w:w="72" w:type="dxa"/>
        <w:right w:w="115" w:type="dxa"/>
      </w:tblCellMar>
      <w:tblLook w:val="04A0" w:firstRow="1" w:lastRow="0" w:firstColumn="1" w:lastColumn="0" w:noHBand="0" w:noVBand="1"/>
    </w:tblPr>
    <w:tblGrid>
      <w:gridCol w:w="8123"/>
      <w:gridCol w:w="903"/>
    </w:tblGrid>
    <w:tr w:rsidR="00F7651E" w14:paraId="52D4C966" w14:textId="77777777" w:rsidTr="00330006">
      <w:tc>
        <w:tcPr>
          <w:tcW w:w="4500" w:type="pct"/>
          <w:tcBorders>
            <w:top w:val="single" w:sz="4" w:space="0" w:color="000000"/>
          </w:tcBorders>
        </w:tcPr>
        <w:p w14:paraId="4A91178D" w14:textId="77777777" w:rsidR="00F7651E" w:rsidRPr="00EB24C8" w:rsidRDefault="00F7651E" w:rsidP="00F7651E">
          <w:pPr>
            <w:pStyle w:val="Footer"/>
            <w:tabs>
              <w:tab w:val="clear" w:pos="8640"/>
              <w:tab w:val="left" w:pos="6809"/>
            </w:tabs>
            <w:rPr>
              <w:sz w:val="14"/>
              <w:lang w:val="es-AR"/>
            </w:rPr>
          </w:pPr>
          <w:r w:rsidRPr="00EB24C8">
            <w:rPr>
              <w:sz w:val="14"/>
              <w:lang w:val="es-AR"/>
            </w:rPr>
            <w:t>Las copias impresas de este documento son copias no controladas a menos que se identifiquen específicamente como controladas.</w:t>
          </w:r>
          <w:r w:rsidRPr="00EB24C8">
            <w:rPr>
              <w:sz w:val="14"/>
              <w:lang w:val="es-AR"/>
            </w:rPr>
            <w:tab/>
          </w:r>
        </w:p>
      </w:tc>
      <w:tc>
        <w:tcPr>
          <w:tcW w:w="500" w:type="pct"/>
          <w:tcBorders>
            <w:top w:val="single" w:sz="4" w:space="0" w:color="C0504D"/>
          </w:tcBorders>
          <w:shd w:val="clear" w:color="auto" w:fill="125B61"/>
        </w:tcPr>
        <w:p w14:paraId="3B414A86" w14:textId="77777777" w:rsidR="00F7651E" w:rsidRPr="001C500A" w:rsidRDefault="00F7651E" w:rsidP="00F7651E">
          <w:pPr>
            <w:pStyle w:val="Header"/>
            <w:rPr>
              <w:color w:val="FFFFFF"/>
            </w:rPr>
          </w:pPr>
          <w:r w:rsidRPr="001C500A">
            <w:fldChar w:fldCharType="begin"/>
          </w:r>
          <w:r>
            <w:instrText xml:space="preserve"> PAGE   \* MERGEFORMAT </w:instrText>
          </w:r>
          <w:r w:rsidRPr="001C500A">
            <w:fldChar w:fldCharType="separate"/>
          </w:r>
          <w:r>
            <w:t>23</w:t>
          </w:r>
          <w:r w:rsidRPr="001C500A">
            <w:rPr>
              <w:noProof/>
              <w:color w:val="FFFFFF"/>
            </w:rPr>
            <w:fldChar w:fldCharType="end"/>
          </w:r>
        </w:p>
      </w:tc>
    </w:tr>
  </w:tbl>
  <w:p w14:paraId="23AB9A99" w14:textId="336BD32C" w:rsidR="00F7651E" w:rsidRPr="00D5439E" w:rsidRDefault="00F7651E" w:rsidP="00F7651E">
    <w:pPr>
      <w:pStyle w:val="Foo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CE4A3" w14:textId="77777777" w:rsidR="00706F54" w:rsidRPr="00A91C6C" w:rsidRDefault="00706F54" w:rsidP="00B06620">
    <w:pPr>
      <w:pStyle w:val="Footer"/>
      <w:rPr>
        <w:sz w:val="6"/>
        <w:szCs w:val="10"/>
      </w:rPr>
    </w:pPr>
  </w:p>
  <w:p w14:paraId="771C3B1F" w14:textId="77777777" w:rsidR="00706F54" w:rsidRPr="00EB24C8" w:rsidRDefault="00706F54" w:rsidP="00706F54">
    <w:pPr>
      <w:pStyle w:val="Footer"/>
      <w:spacing w:before="0"/>
      <w:rPr>
        <w:lang w:val="es-AR"/>
      </w:rPr>
    </w:pPr>
    <w:r w:rsidRPr="00EB24C8">
      <w:rPr>
        <w:lang w:val="es-AR"/>
      </w:rPr>
      <w:t>Fecha / Hora de finalización del trabajo: ___________</w:t>
    </w:r>
    <w:r w:rsidRPr="00EB24C8">
      <w:rPr>
        <w:lang w:val="es-AR"/>
      </w:rPr>
      <w:tab/>
      <w:t xml:space="preserve">    Trabajo verificado por: __________________ Permiso Cerrado  </w:t>
    </w:r>
    <w:r w:rsidRPr="00A91C6C">
      <w:sym w:font="Wingdings" w:char="F0A8"/>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23"/>
      <w:gridCol w:w="903"/>
    </w:tblGrid>
    <w:tr w:rsidR="00F7651E" w14:paraId="67C64253" w14:textId="77777777" w:rsidTr="00330006">
      <w:tc>
        <w:tcPr>
          <w:tcW w:w="4500" w:type="pct"/>
          <w:tcBorders>
            <w:top w:val="single" w:sz="4" w:space="0" w:color="000000"/>
          </w:tcBorders>
        </w:tcPr>
        <w:p w14:paraId="1698AD18" w14:textId="77777777" w:rsidR="00F7651E" w:rsidRPr="00EB24C8" w:rsidRDefault="00F7651E" w:rsidP="00F7651E">
          <w:pPr>
            <w:pStyle w:val="Footer"/>
            <w:tabs>
              <w:tab w:val="clear" w:pos="8640"/>
              <w:tab w:val="left" w:pos="6809"/>
            </w:tabs>
            <w:rPr>
              <w:sz w:val="14"/>
              <w:lang w:val="es-AR"/>
            </w:rPr>
          </w:pPr>
          <w:r w:rsidRPr="00EB24C8">
            <w:rPr>
              <w:sz w:val="14"/>
              <w:lang w:val="es-AR"/>
            </w:rPr>
            <w:t>Las copias impresas de este documento son copias no controladas a menos que se identifiquen específicamente como controladas.</w:t>
          </w:r>
          <w:r w:rsidRPr="00EB24C8">
            <w:rPr>
              <w:sz w:val="14"/>
              <w:lang w:val="es-AR"/>
            </w:rPr>
            <w:tab/>
          </w:r>
        </w:p>
      </w:tc>
      <w:tc>
        <w:tcPr>
          <w:tcW w:w="500" w:type="pct"/>
          <w:tcBorders>
            <w:top w:val="single" w:sz="4" w:space="0" w:color="C0504D"/>
          </w:tcBorders>
          <w:shd w:val="clear" w:color="auto" w:fill="125B61"/>
        </w:tcPr>
        <w:p w14:paraId="7A353F31" w14:textId="77777777" w:rsidR="00F7651E" w:rsidRPr="001C500A" w:rsidRDefault="00F7651E" w:rsidP="00F7651E">
          <w:pPr>
            <w:pStyle w:val="Header"/>
            <w:rPr>
              <w:color w:val="FFFFFF"/>
            </w:rPr>
          </w:pPr>
          <w:r w:rsidRPr="001C500A">
            <w:fldChar w:fldCharType="begin"/>
          </w:r>
          <w:r>
            <w:instrText xml:space="preserve"> PAGE   \* MERGEFORMAT </w:instrText>
          </w:r>
          <w:r w:rsidRPr="001C500A">
            <w:fldChar w:fldCharType="separate"/>
          </w:r>
          <w:r>
            <w:t>23</w:t>
          </w:r>
          <w:r w:rsidRPr="001C500A">
            <w:rPr>
              <w:noProof/>
              <w:color w:val="FFFFFF"/>
            </w:rPr>
            <w:fldChar w:fldCharType="end"/>
          </w:r>
        </w:p>
      </w:tc>
    </w:tr>
  </w:tbl>
  <w:p w14:paraId="43215F67" w14:textId="002495EF" w:rsidR="00F7651E" w:rsidRPr="00F7651E" w:rsidRDefault="00F7651E" w:rsidP="00F7651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CDF94" w14:textId="73DAAAB1" w:rsidR="008A77DD" w:rsidRPr="00FC5C57" w:rsidRDefault="008A77DD" w:rsidP="00FC5C5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12757"/>
      <w:gridCol w:w="1197"/>
    </w:tblGrid>
    <w:tr w:rsidR="00287306" w14:paraId="14E16BA0" w14:textId="77777777" w:rsidTr="00CF1E77">
      <w:tc>
        <w:tcPr>
          <w:tcW w:w="4571" w:type="pct"/>
          <w:tcBorders>
            <w:top w:val="single" w:sz="4" w:space="0" w:color="000000"/>
          </w:tcBorders>
        </w:tcPr>
        <w:p w14:paraId="14E0873D" w14:textId="7BACB1EB" w:rsidR="00287306" w:rsidRPr="00EB24C8" w:rsidRDefault="004F5069" w:rsidP="00287306">
          <w:pPr>
            <w:pStyle w:val="Footer"/>
            <w:rPr>
              <w:sz w:val="14"/>
              <w:lang w:val="es-AR"/>
            </w:rPr>
          </w:pPr>
          <w:r w:rsidRPr="00EB24C8">
            <w:rPr>
              <w:sz w:val="14"/>
              <w:lang w:val="es-AR"/>
            </w:rPr>
            <w:t>Las copias impresas de este documento son copias no controladas a menos que se identifiquen específicamente como controladas.</w:t>
          </w:r>
        </w:p>
      </w:tc>
      <w:tc>
        <w:tcPr>
          <w:tcW w:w="429" w:type="pct"/>
          <w:tcBorders>
            <w:top w:val="single" w:sz="4" w:space="0" w:color="C0504D"/>
          </w:tcBorders>
          <w:shd w:val="clear" w:color="auto" w:fill="125B61"/>
        </w:tcPr>
        <w:p w14:paraId="04B0FCDD" w14:textId="77777777" w:rsidR="00287306" w:rsidRPr="001C500A" w:rsidRDefault="00287306"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32D3D426" w14:textId="053D1F25" w:rsidR="002568EA" w:rsidRPr="00F5666C" w:rsidRDefault="002568EA">
    <w:pPr>
      <w:pStyle w:val="Footer"/>
      <w:tabs>
        <w:tab w:val="left" w:pos="993"/>
        <w:tab w:val="left" w:pos="1985"/>
        <w:tab w:val="left" w:pos="38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DE92B" w14:textId="77777777" w:rsidR="00A41A66" w:rsidRDefault="00A41A66">
      <w:r>
        <w:separator/>
      </w:r>
    </w:p>
  </w:footnote>
  <w:footnote w:type="continuationSeparator" w:id="0">
    <w:p w14:paraId="77DF5561" w14:textId="77777777" w:rsidR="00A41A66" w:rsidRDefault="00A41A66">
      <w:r>
        <w:continuationSeparator/>
      </w:r>
    </w:p>
  </w:footnote>
  <w:footnote w:type="continuationNotice" w:id="1">
    <w:p w14:paraId="7247E88F" w14:textId="77777777" w:rsidR="00A41A66" w:rsidRDefault="00A41A66">
      <w:pPr>
        <w:spacing w:before="0"/>
      </w:pPr>
    </w:p>
  </w:footnote>
  <w:footnote w:id="2">
    <w:p w14:paraId="0BC785D6" w14:textId="77777777" w:rsidR="0029523A" w:rsidRPr="00EB24C8" w:rsidRDefault="0029523A" w:rsidP="0029523A">
      <w:pPr>
        <w:pStyle w:val="FootnoteText"/>
        <w:rPr>
          <w:lang w:val="es-AR"/>
        </w:rPr>
      </w:pPr>
      <w:r>
        <w:rPr>
          <w:rStyle w:val="FootnoteReference"/>
        </w:rPr>
        <w:footnoteRef/>
      </w:r>
      <w:r w:rsidRPr="00EB24C8">
        <w:rPr>
          <w:lang w:val="es-AR"/>
        </w:rPr>
        <w:t xml:space="preserve"> El uso de arneses corporales, eslingas, dispositivos de desaceleración, líneas de caída, líneas de vida horizontales y/o verticales y anclajes, interconectados y aparejados para evitar una caída libre.</w:t>
      </w:r>
    </w:p>
  </w:footnote>
  <w:footnote w:id="3">
    <w:p w14:paraId="4D0321A6" w14:textId="77777777" w:rsidR="00E37A66" w:rsidRPr="00EB24C8" w:rsidRDefault="00E37A66" w:rsidP="00E37A66">
      <w:pPr>
        <w:pStyle w:val="FootnoteText"/>
        <w:rPr>
          <w:lang w:val="es-AR"/>
        </w:rPr>
      </w:pPr>
      <w:r>
        <w:rPr>
          <w:rStyle w:val="FootnoteReference"/>
        </w:rPr>
        <w:footnoteRef/>
      </w:r>
      <w:r w:rsidRPr="00EB24C8">
        <w:rPr>
          <w:lang w:val="es-AR"/>
        </w:rPr>
        <w:t xml:space="preserve"> Un vigilante de incendios es una persona que observa la zona de trabajo en caliente por si se produce algún incendio y se asegura de que, si se produce una ignición, pueda extinguirse lo antes posible.</w:t>
      </w:r>
    </w:p>
  </w:footnote>
  <w:footnote w:id="4">
    <w:p w14:paraId="057D44D1" w14:textId="6327F68A" w:rsidR="007A5666" w:rsidRPr="00EB24C8" w:rsidRDefault="007A5666">
      <w:pPr>
        <w:pStyle w:val="FootnoteText"/>
        <w:rPr>
          <w:lang w:val="es-AR"/>
        </w:rPr>
      </w:pPr>
      <w:r>
        <w:rPr>
          <w:rStyle w:val="FootnoteReference"/>
        </w:rPr>
        <w:footnoteRef/>
      </w:r>
      <w:hyperlink r:id="rId1" w:history="1">
        <w:r w:rsidRPr="00EB24C8">
          <w:rPr>
            <w:rStyle w:val="Hyperlink"/>
            <w:lang w:val="es-AR"/>
          </w:rPr>
          <w:t xml:space="preserve"> Estrés térmico </w:t>
        </w:r>
      </w:hyperlink>
      <w:r w:rsidR="00153044" w:rsidRPr="00EB24C8">
        <w:rPr>
          <w:lang w:val="es-AR"/>
        </w:rPr>
        <w:t xml:space="preserve">y </w:t>
      </w:r>
      <w:hyperlink r:id="rId2" w:history="1">
        <w:r w:rsidR="00153044" w:rsidRPr="00EB24C8">
          <w:rPr>
            <w:rStyle w:val="Hyperlink"/>
            <w:lang w:val="es-AR"/>
          </w:rPr>
          <w:t>estrés por frío</w:t>
        </w:r>
      </w:hyperlink>
    </w:p>
    <w:p w14:paraId="2C88E4A5" w14:textId="77777777" w:rsidR="007A5666" w:rsidRPr="00EB24C8" w:rsidRDefault="007A5666">
      <w:pPr>
        <w:pStyle w:val="FootnoteText"/>
        <w:rPr>
          <w:lang w:val="es-AR"/>
        </w:rPr>
      </w:pPr>
    </w:p>
  </w:footnote>
  <w:footnote w:id="5">
    <w:p w14:paraId="704F7C50" w14:textId="2860D405" w:rsidR="006D5009" w:rsidRPr="00EB24C8" w:rsidRDefault="006D5009" w:rsidP="006D5009">
      <w:pPr>
        <w:pStyle w:val="FootnoteText"/>
        <w:rPr>
          <w:lang w:val="es-AR"/>
        </w:rPr>
      </w:pPr>
      <w:r>
        <w:rPr>
          <w:rStyle w:val="FootnoteReference"/>
        </w:rPr>
        <w:footnoteRef/>
      </w:r>
      <w:r w:rsidR="00E54C34" w:rsidRPr="00EB24C8">
        <w:rPr>
          <w:lang w:val="es-AR"/>
        </w:rPr>
        <w:t xml:space="preserve"> En general, se </w:t>
      </w:r>
      <w:r w:rsidR="007522DE" w:rsidRPr="00EB24C8">
        <w:rPr>
          <w:lang w:val="es-AR"/>
        </w:rPr>
        <w:t xml:space="preserve">observa </w:t>
      </w:r>
      <w:r w:rsidR="00E54C34" w:rsidRPr="00EB24C8">
        <w:rPr>
          <w:lang w:val="es-AR"/>
        </w:rPr>
        <w:t>lo siguiente:</w:t>
      </w:r>
    </w:p>
    <w:p w14:paraId="1F0E34DB" w14:textId="77777777" w:rsidR="007522DE" w:rsidRPr="00EB24C8" w:rsidRDefault="007522DE" w:rsidP="00181964">
      <w:pPr>
        <w:pStyle w:val="FootnoteText"/>
        <w:numPr>
          <w:ilvl w:val="0"/>
          <w:numId w:val="22"/>
        </w:numPr>
        <w:rPr>
          <w:lang w:val="es-AR"/>
        </w:rPr>
      </w:pPr>
      <w:r w:rsidRPr="00EB24C8">
        <w:rPr>
          <w:lang w:val="es-AR"/>
        </w:rPr>
        <w:t>Aseos: Normalmente 1 aseo por cada 20-50 trabajadores, dependiendo de la industria y el tipo de trabajo.</w:t>
      </w:r>
    </w:p>
    <w:p w14:paraId="7F0E7DDC" w14:textId="77777777" w:rsidR="007522DE" w:rsidRPr="00EB24C8" w:rsidRDefault="007522DE" w:rsidP="00181964">
      <w:pPr>
        <w:pStyle w:val="FootnoteText"/>
        <w:numPr>
          <w:ilvl w:val="0"/>
          <w:numId w:val="22"/>
        </w:numPr>
        <w:rPr>
          <w:lang w:val="es-AR"/>
        </w:rPr>
      </w:pPr>
      <w:r w:rsidRPr="00EB24C8">
        <w:rPr>
          <w:lang w:val="es-AR"/>
        </w:rPr>
        <w:t>Lavabos: Generalmente 1 por cada 10-20 trabajadores o por cada instalación de aseos.</w:t>
      </w:r>
    </w:p>
    <w:p w14:paraId="22FB53A5" w14:textId="779B5FE0" w:rsidR="006D5009" w:rsidRPr="00EB24C8" w:rsidRDefault="007522DE" w:rsidP="007522DE">
      <w:pPr>
        <w:pStyle w:val="FootnoteText"/>
        <w:numPr>
          <w:ilvl w:val="0"/>
          <w:numId w:val="22"/>
        </w:numPr>
        <w:rPr>
          <w:lang w:val="es-AR"/>
        </w:rPr>
      </w:pPr>
      <w:r w:rsidRPr="00EB24C8">
        <w:rPr>
          <w:lang w:val="es-AR"/>
        </w:rPr>
        <w:t>Duchas: Suelen ser necesarias en entornos específicos de alta exposición, a menudo 1 por cada 10-20 trabajadores.</w:t>
      </w:r>
    </w:p>
    <w:p w14:paraId="1C9A06C6" w14:textId="0CBF745E" w:rsidR="005C66CB" w:rsidRPr="00EB24C8" w:rsidRDefault="005C66CB" w:rsidP="005C66CB">
      <w:pPr>
        <w:pStyle w:val="FootnoteText"/>
        <w:rPr>
          <w:lang w:val="es-AR"/>
        </w:rPr>
      </w:pPr>
      <w:r w:rsidRPr="00EB24C8">
        <w:rPr>
          <w:b/>
          <w:bCs/>
          <w:lang w:val="es-AR"/>
        </w:rPr>
        <w:t xml:space="preserve">  Nota</w:t>
      </w:r>
      <w:r w:rsidRPr="00EB24C8">
        <w:rPr>
          <w:lang w:val="es-AR"/>
        </w:rPr>
        <w:t>: Compruebe siempre la normativa local o las normas específicas del lugar de trabajo para conocer los requisitos precisos.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77725B" w:rsidRPr="006454E3" w14:paraId="021CC6BD" w14:textId="77777777" w:rsidTr="00E734AA">
      <w:trPr>
        <w:trHeight w:val="552"/>
        <w:jc w:val="center"/>
      </w:trPr>
      <w:tc>
        <w:tcPr>
          <w:tcW w:w="2972" w:type="dxa"/>
          <w:vMerge w:val="restart"/>
          <w:shd w:val="clear" w:color="auto" w:fill="auto"/>
          <w:vAlign w:val="center"/>
        </w:tcPr>
        <w:p w14:paraId="1387320E" w14:textId="4A2C1D58" w:rsidR="0077725B" w:rsidRPr="006454E3" w:rsidRDefault="0077725B" w:rsidP="002568EA">
          <w:pPr>
            <w:tabs>
              <w:tab w:val="center" w:pos="4513"/>
              <w:tab w:val="right" w:pos="9026"/>
            </w:tabs>
            <w:spacing w:before="0"/>
            <w:jc w:val="center"/>
            <w:rPr>
              <w:rFonts w:eastAsia="Calibri" w:cs="Arial"/>
              <w:sz w:val="20"/>
              <w:szCs w:val="20"/>
              <w:lang w:val="en-GB"/>
            </w:rPr>
          </w:pPr>
          <w:r w:rsidRPr="00B5472E">
            <w:rPr>
              <w:rFonts w:cs="Arial"/>
              <w:b/>
              <w:i/>
              <w:iCs/>
              <w:noProof/>
              <w:sz w:val="32"/>
              <w:szCs w:val="32"/>
              <w:highlight w:val="yellow"/>
              <w:lang w:val="en-GB"/>
            </w:rPr>
            <mc:AlternateContent>
              <mc:Choice Requires="wps">
                <w:drawing>
                  <wp:anchor distT="0" distB="0" distL="114300" distR="114300" simplePos="0" relativeHeight="251663360" behindDoc="0" locked="0" layoutInCell="1" allowOverlap="1" wp14:anchorId="2E5E235B" wp14:editId="6C7F3086">
                    <wp:simplePos x="0" y="0"/>
                    <wp:positionH relativeFrom="column">
                      <wp:posOffset>152400</wp:posOffset>
                    </wp:positionH>
                    <wp:positionV relativeFrom="paragraph">
                      <wp:posOffset>38100</wp:posOffset>
                    </wp:positionV>
                    <wp:extent cx="1435735" cy="777875"/>
                    <wp:effectExtent l="0" t="0" r="12065" b="22225"/>
                    <wp:wrapNone/>
                    <wp:docPr id="1979247919" name="Rectangle 1"/>
                    <wp:cNvGraphicFramePr/>
                    <a:graphic xmlns:a="http://schemas.openxmlformats.org/drawingml/2006/main">
                      <a:graphicData uri="http://schemas.microsoft.com/office/word/2010/wordprocessingShape">
                        <wps:wsp>
                          <wps:cNvSpPr/>
                          <wps:spPr>
                            <a:xfrm>
                              <a:off x="0" y="0"/>
                              <a:ext cx="1435735" cy="777875"/>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1D3D87" w14:textId="77777777" w:rsidR="0077725B" w:rsidRPr="00EB24C8" w:rsidRDefault="0077725B" w:rsidP="00257C36">
                                <w:pPr>
                                  <w:jc w:val="center"/>
                                  <w:rPr>
                                    <w:lang w:val="es-AR"/>
                                  </w:rPr>
                                </w:pPr>
                                <w:r w:rsidRPr="00EB24C8">
                                  <w:rPr>
                                    <w:lang w:val="es-AR"/>
                                  </w:rPr>
                                  <w:t>Borre esta casilla e inserte el logotipo de la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E235B" id="Rectangle 1" o:spid="_x0000_s1026" style="position:absolute;left:0;text-align:left;margin-left:12pt;margin-top:3pt;width:113.05pt;height:6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" fillcolor="#125b61" strokecolor="white [3212]" strokeweight="1pt">
                    <v:textbox>
                      <w:txbxContent>
                        <w:p w14:paraId="791D3D87" w14:textId="77777777" w:rsidR="0077725B" w:rsidRPr="00EB24C8" w:rsidRDefault="0077725B" w:rsidP="00257C36">
                          <w:pPr>
                            <w:jc w:val="center"/>
                            <w:rPr>
                              <w:lang w:val="es-AR"/>
                            </w:rPr>
                          </w:pPr>
                          <w:r w:rsidRPr="00EB24C8">
                            <w:rPr>
                              <w:lang w:val="es-AR"/>
                            </w:rPr>
                            <w:t>Borre esta casilla e inserte el logotipo de la empresa</w:t>
                          </w:r>
                        </w:p>
                      </w:txbxContent>
                    </v:textbox>
                  </v:rect>
                </w:pict>
              </mc:Fallback>
            </mc:AlternateContent>
          </w:r>
        </w:p>
      </w:tc>
      <w:tc>
        <w:tcPr>
          <w:tcW w:w="4046" w:type="dxa"/>
          <w:vMerge w:val="restart"/>
          <w:shd w:val="clear" w:color="auto" w:fill="auto"/>
          <w:vAlign w:val="center"/>
        </w:tcPr>
        <w:p w14:paraId="4497F477" w14:textId="77777777" w:rsidR="0077725B" w:rsidRPr="00EB24C8" w:rsidRDefault="0077725B" w:rsidP="0013283D">
          <w:pPr>
            <w:tabs>
              <w:tab w:val="center" w:pos="4513"/>
              <w:tab w:val="right" w:pos="9026"/>
            </w:tabs>
            <w:spacing w:after="120"/>
            <w:jc w:val="center"/>
            <w:rPr>
              <w:rFonts w:asciiTheme="minorHAnsi" w:hAnsiTheme="minorHAnsi" w:cstheme="minorHAnsi"/>
              <w:b/>
              <w:bCs/>
              <w:sz w:val="28"/>
              <w:szCs w:val="28"/>
              <w:lang w:val="es-AR" w:eastAsia="ja-JP"/>
            </w:rPr>
          </w:pPr>
          <w:r w:rsidRPr="00EB24C8">
            <w:rPr>
              <w:rFonts w:asciiTheme="minorHAnsi" w:hAnsiTheme="minorHAnsi" w:cstheme="minorHAnsi"/>
              <w:b/>
              <w:bCs/>
              <w:sz w:val="28"/>
              <w:szCs w:val="28"/>
              <w:lang w:val="es-AR" w:eastAsia="ja-JP"/>
            </w:rPr>
            <w:t>Sistema de gestión medioambiental y social</w:t>
          </w:r>
        </w:p>
        <w:p w14:paraId="148A479C" w14:textId="0B28147D" w:rsidR="0077725B" w:rsidRPr="00EB24C8" w:rsidRDefault="0077725B" w:rsidP="003D315F">
          <w:pPr>
            <w:spacing w:before="0" w:after="200"/>
            <w:jc w:val="center"/>
            <w:rPr>
              <w:rFonts w:cs="Arial"/>
              <w:bCs/>
              <w:color w:val="000000"/>
              <w:sz w:val="24"/>
              <w:lang w:val="es-AR"/>
            </w:rPr>
          </w:pPr>
          <w:r w:rsidRPr="00EB24C8">
            <w:rPr>
              <w:rFonts w:cs="Arial"/>
              <w:bCs/>
              <w:color w:val="000000"/>
              <w:sz w:val="24"/>
              <w:lang w:val="es-AR"/>
            </w:rPr>
            <w:t xml:space="preserve">Procedimiento de salud y seguridad en el trabajo </w:t>
          </w:r>
        </w:p>
      </w:tc>
      <w:tc>
        <w:tcPr>
          <w:tcW w:w="3458" w:type="dxa"/>
          <w:shd w:val="clear" w:color="auto" w:fill="auto"/>
          <w:vAlign w:val="center"/>
        </w:tcPr>
        <w:p w14:paraId="17E9DF00" w14:textId="68EDE100" w:rsidR="0077725B" w:rsidRPr="006454E3" w:rsidRDefault="0077725B"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Documento </w:t>
          </w:r>
          <w:r w:rsidR="00E734AA">
            <w:rPr>
              <w:rFonts w:eastAsia="Calibri" w:cs="Arial"/>
              <w:sz w:val="20"/>
              <w:szCs w:val="20"/>
              <w:lang w:val="en-GB"/>
            </w:rPr>
            <w:t>nº</w:t>
          </w:r>
          <w:r>
            <w:rPr>
              <w:rFonts w:eastAsia="Calibri" w:cs="Arial"/>
              <w:sz w:val="20"/>
              <w:szCs w:val="20"/>
              <w:lang w:val="en-GB"/>
            </w:rPr>
            <w:t xml:space="preserve">:  </w:t>
          </w:r>
          <w:r w:rsidRPr="004E11FB">
            <w:rPr>
              <w:rFonts w:eastAsia="Calibri" w:cs="Arial"/>
              <w:sz w:val="20"/>
              <w:szCs w:val="20"/>
              <w:highlight w:val="yellow"/>
              <w:lang w:val="en-GB"/>
            </w:rPr>
            <w:t>XX</w:t>
          </w:r>
        </w:p>
      </w:tc>
    </w:tr>
    <w:tr w:rsidR="0077725B" w:rsidRPr="006454E3" w14:paraId="053965AC" w14:textId="77777777" w:rsidTr="00E734AA">
      <w:trPr>
        <w:trHeight w:val="552"/>
        <w:jc w:val="center"/>
      </w:trPr>
      <w:tc>
        <w:tcPr>
          <w:tcW w:w="2972" w:type="dxa"/>
          <w:vMerge/>
          <w:shd w:val="clear" w:color="auto" w:fill="auto"/>
        </w:tcPr>
        <w:p w14:paraId="2500FBEE" w14:textId="77777777" w:rsidR="0077725B" w:rsidRPr="006454E3" w:rsidRDefault="0077725B"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31CDA6F1" w14:textId="77777777" w:rsidR="0077725B" w:rsidRPr="006454E3" w:rsidRDefault="0077725B"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398A2EFD" w14:textId="08DDB171" w:rsidR="0077725B" w:rsidRPr="006454E3" w:rsidRDefault="00E734AA" w:rsidP="002568EA">
          <w:pPr>
            <w:tabs>
              <w:tab w:val="center" w:pos="4513"/>
              <w:tab w:val="right" w:pos="9026"/>
            </w:tabs>
            <w:spacing w:before="0"/>
            <w:rPr>
              <w:rFonts w:eastAsia="Calibri" w:cs="Arial"/>
              <w:sz w:val="20"/>
              <w:szCs w:val="20"/>
              <w:lang w:val="en-GB"/>
            </w:rPr>
          </w:pPr>
          <w:r>
            <w:rPr>
              <w:rFonts w:eastAsia="Calibri" w:cs="Arial"/>
              <w:sz w:val="20"/>
              <w:szCs w:val="20"/>
              <w:lang w:val="en-GB"/>
            </w:rPr>
            <w:t>Nº</w:t>
          </w:r>
          <w:r w:rsidR="0077725B" w:rsidRPr="006454E3">
            <w:rPr>
              <w:rFonts w:eastAsia="Calibri" w:cs="Arial"/>
              <w:sz w:val="20"/>
              <w:szCs w:val="20"/>
              <w:lang w:val="en-GB"/>
            </w:rPr>
            <w:t xml:space="preserve"> de revisión: </w:t>
          </w:r>
          <w:r w:rsidR="0077725B" w:rsidRPr="004E11FB">
            <w:rPr>
              <w:rFonts w:eastAsia="Calibri" w:cs="Arial"/>
              <w:sz w:val="20"/>
              <w:szCs w:val="20"/>
              <w:highlight w:val="yellow"/>
              <w:lang w:val="en-GB"/>
            </w:rPr>
            <w:t>XX</w:t>
          </w:r>
        </w:p>
      </w:tc>
    </w:tr>
    <w:tr w:rsidR="0077725B" w:rsidRPr="006454E3" w14:paraId="2BDB7D8F" w14:textId="77777777" w:rsidTr="00E734AA">
      <w:trPr>
        <w:trHeight w:val="552"/>
        <w:jc w:val="center"/>
      </w:trPr>
      <w:tc>
        <w:tcPr>
          <w:tcW w:w="2972" w:type="dxa"/>
          <w:vMerge/>
          <w:shd w:val="clear" w:color="auto" w:fill="auto"/>
        </w:tcPr>
        <w:p w14:paraId="05FE2F16" w14:textId="77777777" w:rsidR="0077725B" w:rsidRPr="006454E3" w:rsidRDefault="0077725B"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036109EE" w14:textId="77777777" w:rsidR="0077725B" w:rsidRPr="006454E3" w:rsidRDefault="0077725B"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3CC6A602" w14:textId="77777777" w:rsidR="0077725B" w:rsidRPr="006454E3" w:rsidRDefault="0077725B"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Fecha de emisión: </w:t>
          </w:r>
          <w:r w:rsidRPr="004E11FB">
            <w:rPr>
              <w:rFonts w:eastAsia="Calibri" w:cs="Arial"/>
              <w:sz w:val="20"/>
              <w:szCs w:val="20"/>
              <w:highlight w:val="yellow"/>
              <w:lang w:val="en-GB"/>
            </w:rPr>
            <w:t>XX</w:t>
          </w:r>
        </w:p>
      </w:tc>
    </w:tr>
  </w:tbl>
  <w:p w14:paraId="1E6CA0D5" w14:textId="77777777" w:rsidR="0077725B" w:rsidRDefault="00777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B7D8B" w14:textId="7FD23217" w:rsidR="001757A6" w:rsidRPr="00A91C6C" w:rsidRDefault="001757A6" w:rsidP="001079E8">
    <w:pPr>
      <w:pStyle w:val="Header"/>
    </w:pPr>
    <w:r w:rsidRPr="00A91C6C">
      <w:rPr>
        <w:rFonts w:cs="Aharoni"/>
        <w:b/>
        <w:noProof/>
        <w:sz w:val="24"/>
      </w:rPr>
      <mc:AlternateContent>
        <mc:Choice Requires="wps">
          <w:drawing>
            <wp:anchor distT="45720" distB="45720" distL="114300" distR="114300" simplePos="0" relativeHeight="251666432" behindDoc="0" locked="0" layoutInCell="1" allowOverlap="1" wp14:anchorId="37303316" wp14:editId="51461AF5">
              <wp:simplePos x="0" y="0"/>
              <wp:positionH relativeFrom="margin">
                <wp:posOffset>4291330</wp:posOffset>
              </wp:positionH>
              <wp:positionV relativeFrom="paragraph">
                <wp:posOffset>-299444</wp:posOffset>
              </wp:positionV>
              <wp:extent cx="2418715" cy="50863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715" cy="508635"/>
                      </a:xfrm>
                      <a:prstGeom prst="rect">
                        <a:avLst/>
                      </a:prstGeom>
                      <a:noFill/>
                      <a:ln w="9525">
                        <a:noFill/>
                        <a:miter lim="800000"/>
                        <a:headEnd/>
                        <a:tailEnd/>
                      </a:ln>
                    </wps:spPr>
                    <wps:txbx>
                      <w:txbxContent>
                        <w:p w14:paraId="27BF7CD3" w14:textId="6B26B55B" w:rsidR="001757A6" w:rsidRPr="00A91C6C" w:rsidRDefault="001757A6" w:rsidP="001F7E37">
                          <w:pPr>
                            <w:jc w:val="left"/>
                          </w:pPr>
                          <w:r w:rsidRPr="00A91C6C">
                            <w:t>Número</w:t>
                          </w:r>
                          <w:r w:rsidR="001F7E37">
                            <w:t xml:space="preserve"> </w:t>
                          </w:r>
                          <w:r w:rsidRPr="00A91C6C">
                            <w:t>de permiso_______________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303316" id="_x0000_t202" coordsize="21600,21600" o:spt="202" path="m,l,21600r21600,l21600,xe">
              <v:stroke joinstyle="miter"/>
              <v:path gradientshapeok="t" o:connecttype="rect"/>
            </v:shapetype>
            <v:shape id="Text Box 2" o:spid="_x0000_s1027" type="#_x0000_t202" style="position:absolute;left:0;text-align:left;margin-left:337.9pt;margin-top:-23.6pt;width:190.45pt;height:40.0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" filled="f" stroked="f">
              <v:textbox>
                <w:txbxContent>
                  <w:p w14:paraId="27BF7CD3" w14:textId="6B26B55B" w:rsidR="001757A6" w:rsidRPr="00A91C6C" w:rsidRDefault="001757A6" w:rsidP="001F7E37">
                    <w:pPr>
                      <w:jc w:val="left"/>
                    </w:pPr>
                    <w:r w:rsidRPr="00A91C6C">
                      <w:t>Número</w:t>
                    </w:r>
                    <w:r w:rsidR="001F7E37">
                      <w:t xml:space="preserve"> </w:t>
                    </w:r>
                    <w:r w:rsidRPr="00A91C6C">
                      <w:t>de permiso_______________</w:t>
                    </w:r>
                  </w:p>
                </w:txbxContent>
              </v:textbox>
              <w10:wrap type="square" anchorx="margin"/>
            </v:shape>
          </w:pict>
        </mc:Fallback>
      </mc:AlternateContent>
    </w:r>
    <w:r w:rsidRPr="00A91C6C">
      <w:rPr>
        <w:rFonts w:cs="Aharoni"/>
        <w:b/>
        <w:noProof/>
        <w:sz w:val="24"/>
      </w:rPr>
      <mc:AlternateContent>
        <mc:Choice Requires="wps">
          <w:drawing>
            <wp:anchor distT="45720" distB="45720" distL="114300" distR="114300" simplePos="0" relativeHeight="251665408" behindDoc="0" locked="0" layoutInCell="1" allowOverlap="1" wp14:anchorId="7716304A" wp14:editId="7A2B4C76">
              <wp:simplePos x="0" y="0"/>
              <wp:positionH relativeFrom="column">
                <wp:posOffset>1410970</wp:posOffset>
              </wp:positionH>
              <wp:positionV relativeFrom="paragraph">
                <wp:posOffset>-196215</wp:posOffset>
              </wp:positionV>
              <wp:extent cx="2935605" cy="42100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421005"/>
                      </a:xfrm>
                      <a:prstGeom prst="rect">
                        <a:avLst/>
                      </a:prstGeom>
                      <a:noFill/>
                      <a:ln w="9525">
                        <a:noFill/>
                        <a:miter lim="800000"/>
                        <a:headEnd/>
                        <a:tailEnd/>
                      </a:ln>
                    </wps:spPr>
                    <wps:txbx>
                      <w:txbxContent>
                        <w:p w14:paraId="78A68815" w14:textId="77777777" w:rsidR="001757A6" w:rsidRPr="00A91C6C" w:rsidRDefault="001757A6" w:rsidP="00FC4EB6">
                          <w:pPr>
                            <w:jc w:val="center"/>
                            <w:rPr>
                              <w:rFonts w:cs="Aharoni"/>
                              <w:b/>
                              <w:sz w:val="28"/>
                              <w:szCs w:val="28"/>
                            </w:rPr>
                          </w:pPr>
                          <w:r w:rsidRPr="00A91C6C">
                            <w:rPr>
                              <w:rFonts w:cs="Aharoni"/>
                              <w:b/>
                              <w:sz w:val="28"/>
                              <w:szCs w:val="28"/>
                            </w:rPr>
                            <w:t xml:space="preserve">Permiso de </w:t>
                          </w:r>
                          <w:r>
                            <w:rPr>
                              <w:rFonts w:cs="Aharoni"/>
                              <w:b/>
                              <w:sz w:val="28"/>
                              <w:szCs w:val="28"/>
                            </w:rPr>
                            <w:t>trabajo en altura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6304A" id="_x0000_s1028" type="#_x0000_t202" style="position:absolute;left:0;text-align:left;margin-left:111.1pt;margin-top:-15.45pt;width:231.15pt;height:33.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" filled="f" stroked="f">
              <v:textbox>
                <w:txbxContent>
                  <w:p w14:paraId="78A68815" w14:textId="77777777" w:rsidR="001757A6" w:rsidRPr="00A91C6C" w:rsidRDefault="001757A6" w:rsidP="00FC4EB6">
                    <w:pPr>
                      <w:jc w:val="center"/>
                      <w:rPr>
                        <w:rFonts w:cs="Aharoni"/>
                        <w:b/>
                        <w:sz w:val="28"/>
                        <w:szCs w:val="28"/>
                      </w:rPr>
                    </w:pPr>
                    <w:r w:rsidRPr="00A91C6C">
                      <w:rPr>
                        <w:rFonts w:cs="Aharoni"/>
                        <w:b/>
                        <w:sz w:val="28"/>
                        <w:szCs w:val="28"/>
                      </w:rPr>
                      <w:t xml:space="preserve">Permiso de </w:t>
                    </w:r>
                    <w:r>
                      <w:rPr>
                        <w:rFonts w:cs="Aharoni"/>
                        <w:b/>
                        <w:sz w:val="28"/>
                        <w:szCs w:val="28"/>
                      </w:rPr>
                      <w:t>trabajo en altura</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F7651E" w:rsidRPr="006454E3" w14:paraId="6ECD6825" w14:textId="77777777" w:rsidTr="00330006">
      <w:trPr>
        <w:trHeight w:val="397"/>
        <w:jc w:val="center"/>
      </w:trPr>
      <w:tc>
        <w:tcPr>
          <w:tcW w:w="2972" w:type="dxa"/>
          <w:vMerge w:val="restart"/>
          <w:shd w:val="clear" w:color="auto" w:fill="auto"/>
          <w:vAlign w:val="center"/>
        </w:tcPr>
        <w:p w14:paraId="11A35027" w14:textId="77777777" w:rsidR="00F7651E" w:rsidRPr="006454E3" w:rsidRDefault="00F7651E" w:rsidP="00F7651E">
          <w:pPr>
            <w:tabs>
              <w:tab w:val="center" w:pos="4513"/>
              <w:tab w:val="right" w:pos="9026"/>
            </w:tabs>
            <w:spacing w:before="0"/>
            <w:jc w:val="center"/>
            <w:rPr>
              <w:rFonts w:eastAsia="Calibri" w:cs="Arial"/>
              <w:sz w:val="20"/>
              <w:szCs w:val="20"/>
              <w:lang w:val="en-GB"/>
            </w:rPr>
          </w:pPr>
          <w:r w:rsidRPr="00B5472E">
            <w:rPr>
              <w:rFonts w:cs="Arial"/>
              <w:b/>
              <w:i/>
              <w:iCs/>
              <w:noProof/>
              <w:sz w:val="32"/>
              <w:szCs w:val="32"/>
              <w:highlight w:val="yellow"/>
              <w:lang w:val="en-GB"/>
            </w:rPr>
            <mc:AlternateContent>
              <mc:Choice Requires="wps">
                <w:drawing>
                  <wp:anchor distT="0" distB="0" distL="114300" distR="114300" simplePos="0" relativeHeight="251674624" behindDoc="0" locked="0" layoutInCell="1" allowOverlap="1" wp14:anchorId="36A676A7" wp14:editId="2B22B524">
                    <wp:simplePos x="0" y="0"/>
                    <wp:positionH relativeFrom="column">
                      <wp:posOffset>152400</wp:posOffset>
                    </wp:positionH>
                    <wp:positionV relativeFrom="paragraph">
                      <wp:posOffset>38100</wp:posOffset>
                    </wp:positionV>
                    <wp:extent cx="1435735" cy="777875"/>
                    <wp:effectExtent l="0" t="0" r="12065" b="22225"/>
                    <wp:wrapNone/>
                    <wp:docPr id="1775825320" name="Rectangle 1"/>
                    <wp:cNvGraphicFramePr/>
                    <a:graphic xmlns:a="http://schemas.openxmlformats.org/drawingml/2006/main">
                      <a:graphicData uri="http://schemas.microsoft.com/office/word/2010/wordprocessingShape">
                        <wps:wsp>
                          <wps:cNvSpPr/>
                          <wps:spPr>
                            <a:xfrm>
                              <a:off x="0" y="0"/>
                              <a:ext cx="1435735" cy="777875"/>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7ABB748" w14:textId="77777777" w:rsidR="00F7651E" w:rsidRPr="00EB24C8" w:rsidRDefault="00F7651E" w:rsidP="00F7651E">
                                <w:pPr>
                                  <w:jc w:val="center"/>
                                  <w:rPr>
                                    <w:lang w:val="es-AR"/>
                                  </w:rPr>
                                </w:pPr>
                                <w:r w:rsidRPr="00EB24C8">
                                  <w:rPr>
                                    <w:lang w:val="es-AR"/>
                                  </w:rPr>
                                  <w:t>Borre esta casilla e inserte el logotipo de la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676A7" id="_x0000_s1029" style="position:absolute;left:0;text-align:left;margin-left:12pt;margin-top:3pt;width:113.05pt;height:6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" fillcolor="#125b61" strokecolor="white [3212]" strokeweight="1pt">
                    <v:textbox>
                      <w:txbxContent>
                        <w:p w14:paraId="77ABB748" w14:textId="77777777" w:rsidR="00F7651E" w:rsidRPr="00EB24C8" w:rsidRDefault="00F7651E" w:rsidP="00F7651E">
                          <w:pPr>
                            <w:jc w:val="center"/>
                            <w:rPr>
                              <w:lang w:val="es-AR"/>
                            </w:rPr>
                          </w:pPr>
                          <w:r w:rsidRPr="00EB24C8">
                            <w:rPr>
                              <w:lang w:val="es-AR"/>
                            </w:rPr>
                            <w:t>Borre esta casilla e inserte el logotipo de la empresa</w:t>
                          </w:r>
                        </w:p>
                      </w:txbxContent>
                    </v:textbox>
                  </v:rect>
                </w:pict>
              </mc:Fallback>
            </mc:AlternateContent>
          </w:r>
        </w:p>
      </w:tc>
      <w:tc>
        <w:tcPr>
          <w:tcW w:w="4046" w:type="dxa"/>
          <w:vMerge w:val="restart"/>
          <w:shd w:val="clear" w:color="auto" w:fill="auto"/>
          <w:vAlign w:val="center"/>
        </w:tcPr>
        <w:p w14:paraId="4146998C" w14:textId="77777777" w:rsidR="00F7651E" w:rsidRPr="00EB24C8" w:rsidRDefault="00F7651E" w:rsidP="00F7651E">
          <w:pPr>
            <w:tabs>
              <w:tab w:val="center" w:pos="4513"/>
              <w:tab w:val="right" w:pos="9026"/>
            </w:tabs>
            <w:spacing w:after="120"/>
            <w:jc w:val="center"/>
            <w:rPr>
              <w:rFonts w:asciiTheme="minorHAnsi" w:hAnsiTheme="minorHAnsi" w:cstheme="minorHAnsi"/>
              <w:b/>
              <w:bCs/>
              <w:sz w:val="28"/>
              <w:szCs w:val="28"/>
              <w:lang w:val="es-AR" w:eastAsia="ja-JP"/>
            </w:rPr>
          </w:pPr>
          <w:r w:rsidRPr="00EB24C8">
            <w:rPr>
              <w:rFonts w:asciiTheme="minorHAnsi" w:hAnsiTheme="minorHAnsi" w:cstheme="minorHAnsi"/>
              <w:b/>
              <w:bCs/>
              <w:sz w:val="28"/>
              <w:szCs w:val="28"/>
              <w:lang w:val="es-AR" w:eastAsia="ja-JP"/>
            </w:rPr>
            <w:t>Sistema de gestión medioambiental y social</w:t>
          </w:r>
        </w:p>
        <w:p w14:paraId="4C7D5E3C" w14:textId="77777777" w:rsidR="00F7651E" w:rsidRPr="00EB24C8" w:rsidRDefault="00F7651E" w:rsidP="00F7651E">
          <w:pPr>
            <w:spacing w:before="0" w:after="200"/>
            <w:jc w:val="center"/>
            <w:rPr>
              <w:rFonts w:cs="Arial"/>
              <w:bCs/>
              <w:color w:val="000000"/>
              <w:sz w:val="24"/>
              <w:lang w:val="es-AR"/>
            </w:rPr>
          </w:pPr>
          <w:r w:rsidRPr="00EB24C8">
            <w:rPr>
              <w:rFonts w:cs="Arial"/>
              <w:bCs/>
              <w:color w:val="000000"/>
              <w:sz w:val="24"/>
              <w:lang w:val="es-AR"/>
            </w:rPr>
            <w:t xml:space="preserve">Plan de salud y seguridad en el trabajo </w:t>
          </w:r>
        </w:p>
      </w:tc>
      <w:tc>
        <w:tcPr>
          <w:tcW w:w="3458" w:type="dxa"/>
          <w:shd w:val="clear" w:color="auto" w:fill="auto"/>
          <w:vAlign w:val="center"/>
        </w:tcPr>
        <w:p w14:paraId="0094FD7E" w14:textId="77777777" w:rsidR="00F7651E" w:rsidRPr="006454E3" w:rsidRDefault="00F7651E" w:rsidP="00F7651E">
          <w:pPr>
            <w:tabs>
              <w:tab w:val="center" w:pos="4513"/>
              <w:tab w:val="right" w:pos="9026"/>
            </w:tabs>
            <w:spacing w:before="0"/>
            <w:rPr>
              <w:rFonts w:eastAsia="Calibri" w:cs="Arial"/>
              <w:sz w:val="20"/>
              <w:szCs w:val="20"/>
              <w:lang w:val="en-GB"/>
            </w:rPr>
          </w:pPr>
          <w:r>
            <w:rPr>
              <w:rFonts w:eastAsia="Calibri" w:cs="Arial"/>
              <w:sz w:val="20"/>
              <w:szCs w:val="20"/>
              <w:lang w:val="en-GB"/>
            </w:rPr>
            <w:t xml:space="preserve">Nº de documento  </w:t>
          </w:r>
          <w:r w:rsidRPr="004E11FB">
            <w:rPr>
              <w:rFonts w:eastAsia="Calibri" w:cs="Arial"/>
              <w:sz w:val="20"/>
              <w:szCs w:val="20"/>
              <w:highlight w:val="yellow"/>
              <w:lang w:val="en-GB"/>
            </w:rPr>
            <w:t>XX</w:t>
          </w:r>
        </w:p>
      </w:tc>
    </w:tr>
    <w:tr w:rsidR="00F7651E" w:rsidRPr="006454E3" w14:paraId="4D2E1025" w14:textId="77777777" w:rsidTr="00330006">
      <w:trPr>
        <w:trHeight w:val="397"/>
        <w:jc w:val="center"/>
      </w:trPr>
      <w:tc>
        <w:tcPr>
          <w:tcW w:w="2972" w:type="dxa"/>
          <w:vMerge/>
          <w:shd w:val="clear" w:color="auto" w:fill="auto"/>
        </w:tcPr>
        <w:p w14:paraId="59213513" w14:textId="77777777" w:rsidR="00F7651E" w:rsidRPr="006454E3" w:rsidRDefault="00F7651E" w:rsidP="00F7651E">
          <w:pPr>
            <w:tabs>
              <w:tab w:val="center" w:pos="4513"/>
              <w:tab w:val="right" w:pos="9026"/>
            </w:tabs>
            <w:spacing w:before="0"/>
            <w:rPr>
              <w:rFonts w:eastAsia="Calibri" w:cs="Arial"/>
              <w:sz w:val="20"/>
              <w:szCs w:val="20"/>
              <w:lang w:val="en-GB"/>
            </w:rPr>
          </w:pPr>
        </w:p>
      </w:tc>
      <w:tc>
        <w:tcPr>
          <w:tcW w:w="4046" w:type="dxa"/>
          <w:vMerge/>
          <w:shd w:val="clear" w:color="auto" w:fill="auto"/>
        </w:tcPr>
        <w:p w14:paraId="69FDF2FD" w14:textId="77777777" w:rsidR="00F7651E" w:rsidRPr="006454E3" w:rsidRDefault="00F7651E" w:rsidP="00F7651E">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4E5FD2FD" w14:textId="77777777" w:rsidR="00F7651E" w:rsidRPr="006454E3" w:rsidRDefault="00F7651E" w:rsidP="00F7651E">
          <w:pPr>
            <w:tabs>
              <w:tab w:val="center" w:pos="4513"/>
              <w:tab w:val="right" w:pos="9026"/>
            </w:tabs>
            <w:spacing w:before="0"/>
            <w:rPr>
              <w:rFonts w:eastAsia="Calibri" w:cs="Arial"/>
              <w:sz w:val="20"/>
              <w:szCs w:val="20"/>
              <w:lang w:val="en-GB"/>
            </w:rPr>
          </w:pPr>
          <w:r w:rsidRPr="006454E3">
            <w:rPr>
              <w:rFonts w:eastAsia="Calibri" w:cs="Arial"/>
              <w:sz w:val="20"/>
              <w:szCs w:val="20"/>
              <w:lang w:val="en-GB"/>
            </w:rPr>
            <w:t xml:space="preserve">Revisión nº: </w:t>
          </w:r>
          <w:r w:rsidRPr="004E11FB">
            <w:rPr>
              <w:rFonts w:eastAsia="Calibri" w:cs="Arial"/>
              <w:sz w:val="20"/>
              <w:szCs w:val="20"/>
              <w:highlight w:val="yellow"/>
              <w:lang w:val="en-GB"/>
            </w:rPr>
            <w:t>XX</w:t>
          </w:r>
        </w:p>
      </w:tc>
    </w:tr>
    <w:tr w:rsidR="00F7651E" w:rsidRPr="006454E3" w14:paraId="16939421" w14:textId="77777777" w:rsidTr="00330006">
      <w:trPr>
        <w:trHeight w:val="397"/>
        <w:jc w:val="center"/>
      </w:trPr>
      <w:tc>
        <w:tcPr>
          <w:tcW w:w="2972" w:type="dxa"/>
          <w:vMerge/>
          <w:shd w:val="clear" w:color="auto" w:fill="auto"/>
        </w:tcPr>
        <w:p w14:paraId="7B2E4C48" w14:textId="77777777" w:rsidR="00F7651E" w:rsidRPr="006454E3" w:rsidRDefault="00F7651E" w:rsidP="00F7651E">
          <w:pPr>
            <w:tabs>
              <w:tab w:val="center" w:pos="4513"/>
              <w:tab w:val="right" w:pos="9026"/>
            </w:tabs>
            <w:spacing w:before="0"/>
            <w:rPr>
              <w:rFonts w:eastAsia="Calibri" w:cs="Arial"/>
              <w:sz w:val="20"/>
              <w:szCs w:val="20"/>
              <w:lang w:val="en-GB"/>
            </w:rPr>
          </w:pPr>
        </w:p>
      </w:tc>
      <w:tc>
        <w:tcPr>
          <w:tcW w:w="4046" w:type="dxa"/>
          <w:vMerge/>
          <w:shd w:val="clear" w:color="auto" w:fill="auto"/>
        </w:tcPr>
        <w:p w14:paraId="3A315520" w14:textId="77777777" w:rsidR="00F7651E" w:rsidRPr="006454E3" w:rsidRDefault="00F7651E" w:rsidP="00F7651E">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119B86EB" w14:textId="77777777" w:rsidR="00F7651E" w:rsidRPr="006454E3" w:rsidRDefault="00F7651E" w:rsidP="00F7651E">
          <w:pPr>
            <w:tabs>
              <w:tab w:val="center" w:pos="4513"/>
              <w:tab w:val="right" w:pos="9026"/>
            </w:tabs>
            <w:spacing w:before="0"/>
            <w:rPr>
              <w:rFonts w:eastAsia="Calibri" w:cs="Arial"/>
              <w:sz w:val="20"/>
              <w:szCs w:val="20"/>
              <w:lang w:val="en-GB"/>
            </w:rPr>
          </w:pPr>
          <w:r>
            <w:rPr>
              <w:rFonts w:eastAsia="Calibri" w:cs="Arial"/>
              <w:sz w:val="20"/>
              <w:szCs w:val="20"/>
              <w:lang w:val="en-GB"/>
            </w:rPr>
            <w:t xml:space="preserve">Fecha de emisión: </w:t>
          </w:r>
          <w:r w:rsidRPr="004E11FB">
            <w:rPr>
              <w:rFonts w:eastAsia="Calibri" w:cs="Arial"/>
              <w:sz w:val="20"/>
              <w:szCs w:val="20"/>
              <w:highlight w:val="yellow"/>
              <w:lang w:val="en-GB"/>
            </w:rPr>
            <w:t>XX</w:t>
          </w:r>
        </w:p>
      </w:tc>
    </w:tr>
  </w:tbl>
  <w:p w14:paraId="71CB7659" w14:textId="77777777" w:rsidR="00706F54" w:rsidRPr="00A91C6C" w:rsidRDefault="00706F54" w:rsidP="00F765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6F81A" w14:textId="6AB70E7E" w:rsidR="00706F54" w:rsidRPr="00706F54" w:rsidRDefault="00706F54" w:rsidP="001079E8">
    <w:pPr>
      <w:pStyle w:val="Header"/>
      <w:rPr>
        <w:sz w:val="16"/>
        <w:szCs w:val="16"/>
      </w:rPr>
    </w:pPr>
    <w:r w:rsidRPr="00706F54">
      <w:rPr>
        <w:rFonts w:cs="Aharoni"/>
        <w:b/>
        <w:noProof/>
        <w:sz w:val="16"/>
        <w:szCs w:val="16"/>
      </w:rPr>
      <mc:AlternateContent>
        <mc:Choice Requires="wps">
          <w:drawing>
            <wp:anchor distT="45720" distB="45720" distL="114300" distR="114300" simplePos="0" relativeHeight="251669504" behindDoc="0" locked="0" layoutInCell="1" allowOverlap="1" wp14:anchorId="4C183CED" wp14:editId="7251EFB4">
              <wp:simplePos x="0" y="0"/>
              <wp:positionH relativeFrom="margin">
                <wp:posOffset>4289425</wp:posOffset>
              </wp:positionH>
              <wp:positionV relativeFrom="paragraph">
                <wp:posOffset>-187960</wp:posOffset>
              </wp:positionV>
              <wp:extent cx="2418715" cy="357505"/>
              <wp:effectExtent l="0" t="0" r="0" b="4445"/>
              <wp:wrapSquare wrapText="bothSides"/>
              <wp:docPr id="9977274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715" cy="357505"/>
                      </a:xfrm>
                      <a:prstGeom prst="rect">
                        <a:avLst/>
                      </a:prstGeom>
                      <a:noFill/>
                      <a:ln w="9525">
                        <a:noFill/>
                        <a:miter lim="800000"/>
                        <a:headEnd/>
                        <a:tailEnd/>
                      </a:ln>
                    </wps:spPr>
                    <wps:txbx>
                      <w:txbxContent>
                        <w:p w14:paraId="20217A27" w14:textId="77777777" w:rsidR="00706F54" w:rsidRPr="00A91C6C" w:rsidRDefault="00706F54" w:rsidP="00C84C9D">
                          <w:r w:rsidRPr="00A91C6C">
                            <w:t>Número de permiso_______________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183CED" id="_x0000_t202" coordsize="21600,21600" o:spt="202" path="m,l,21600r21600,l21600,xe">
              <v:stroke joinstyle="miter"/>
              <v:path gradientshapeok="t" o:connecttype="rect"/>
            </v:shapetype>
            <v:shape id="_x0000_s1030" type="#_x0000_t202" style="position:absolute;left:0;text-align:left;margin-left:337.75pt;margin-top:-14.8pt;width:190.45pt;height:28.1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" filled="f" stroked="f">
              <v:textbox>
                <w:txbxContent>
                  <w:p w14:paraId="20217A27" w14:textId="77777777" w:rsidR="00706F54" w:rsidRPr="00A91C6C" w:rsidRDefault="00706F54" w:rsidP="00C84C9D">
                    <w:r w:rsidRPr="00A91C6C">
                      <w:t>Número de permiso_______________</w:t>
                    </w:r>
                  </w:p>
                </w:txbxContent>
              </v:textbox>
              <w10:wrap type="square" anchorx="margin"/>
            </v:shape>
          </w:pict>
        </mc:Fallback>
      </mc:AlternateContent>
    </w:r>
    <w:r w:rsidRPr="00706F54">
      <w:rPr>
        <w:rFonts w:cs="Aharoni"/>
        <w:b/>
        <w:noProof/>
        <w:sz w:val="16"/>
        <w:szCs w:val="16"/>
      </w:rPr>
      <mc:AlternateContent>
        <mc:Choice Requires="wps">
          <w:drawing>
            <wp:anchor distT="45720" distB="45720" distL="114300" distR="114300" simplePos="0" relativeHeight="251668480" behindDoc="0" locked="0" layoutInCell="1" allowOverlap="1" wp14:anchorId="6C63D34C" wp14:editId="4697BDCA">
              <wp:simplePos x="0" y="0"/>
              <wp:positionH relativeFrom="column">
                <wp:posOffset>1410970</wp:posOffset>
              </wp:positionH>
              <wp:positionV relativeFrom="paragraph">
                <wp:posOffset>-196215</wp:posOffset>
              </wp:positionV>
              <wp:extent cx="2935605" cy="357505"/>
              <wp:effectExtent l="0" t="0" r="0" b="4445"/>
              <wp:wrapSquare wrapText="bothSides"/>
              <wp:docPr id="13948130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357505"/>
                      </a:xfrm>
                      <a:prstGeom prst="rect">
                        <a:avLst/>
                      </a:prstGeom>
                      <a:noFill/>
                      <a:ln w="9525">
                        <a:noFill/>
                        <a:miter lim="800000"/>
                        <a:headEnd/>
                        <a:tailEnd/>
                      </a:ln>
                    </wps:spPr>
                    <wps:txbx>
                      <w:txbxContent>
                        <w:p w14:paraId="276C816F" w14:textId="77777777" w:rsidR="00706F54" w:rsidRPr="00A91C6C" w:rsidRDefault="00706F54" w:rsidP="00FC4EB6">
                          <w:pPr>
                            <w:jc w:val="center"/>
                            <w:rPr>
                              <w:rFonts w:cs="Aharoni"/>
                              <w:b/>
                              <w:sz w:val="28"/>
                              <w:szCs w:val="28"/>
                            </w:rPr>
                          </w:pPr>
                          <w:r w:rsidRPr="00A91C6C">
                            <w:rPr>
                              <w:rFonts w:cs="Aharoni"/>
                              <w:b/>
                              <w:sz w:val="28"/>
                              <w:szCs w:val="28"/>
                            </w:rPr>
                            <w:t>Permiso de trabajos en caliente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3D34C" id="_x0000_s1031" type="#_x0000_t202" style="position:absolute;left:0;text-align:left;margin-left:111.1pt;margin-top:-15.45pt;width:231.15pt;height:28.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" filled="f" stroked="f">
              <v:textbox>
                <w:txbxContent>
                  <w:p w14:paraId="276C816F" w14:textId="77777777" w:rsidR="00706F54" w:rsidRPr="00A91C6C" w:rsidRDefault="00706F54" w:rsidP="00FC4EB6">
                    <w:pPr>
                      <w:jc w:val="center"/>
                      <w:rPr>
                        <w:rFonts w:cs="Aharoni"/>
                        <w:b/>
                        <w:sz w:val="28"/>
                        <w:szCs w:val="28"/>
                      </w:rPr>
                    </w:pPr>
                    <w:r w:rsidRPr="00A91C6C">
                      <w:rPr>
                        <w:rFonts w:cs="Aharoni"/>
                        <w:b/>
                        <w:sz w:val="28"/>
                        <w:szCs w:val="28"/>
                      </w:rPr>
                      <w:t>Permiso de trabajos en caliente</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F7651E" w:rsidRPr="006454E3" w14:paraId="1E257A50" w14:textId="77777777" w:rsidTr="00330006">
      <w:trPr>
        <w:trHeight w:val="397"/>
        <w:jc w:val="center"/>
      </w:trPr>
      <w:tc>
        <w:tcPr>
          <w:tcW w:w="2972" w:type="dxa"/>
          <w:vMerge w:val="restart"/>
          <w:shd w:val="clear" w:color="auto" w:fill="auto"/>
          <w:vAlign w:val="center"/>
        </w:tcPr>
        <w:p w14:paraId="3498A017" w14:textId="77777777" w:rsidR="00F7651E" w:rsidRPr="006454E3" w:rsidRDefault="00F7651E" w:rsidP="00F7651E">
          <w:pPr>
            <w:tabs>
              <w:tab w:val="center" w:pos="4513"/>
              <w:tab w:val="right" w:pos="9026"/>
            </w:tabs>
            <w:spacing w:before="0"/>
            <w:jc w:val="center"/>
            <w:rPr>
              <w:rFonts w:eastAsia="Calibri" w:cs="Arial"/>
              <w:sz w:val="20"/>
              <w:szCs w:val="20"/>
              <w:lang w:val="en-GB"/>
            </w:rPr>
          </w:pPr>
          <w:r w:rsidRPr="00B5472E">
            <w:rPr>
              <w:rFonts w:cs="Arial"/>
              <w:b/>
              <w:i/>
              <w:iCs/>
              <w:noProof/>
              <w:sz w:val="32"/>
              <w:szCs w:val="32"/>
              <w:highlight w:val="yellow"/>
              <w:lang w:val="en-GB"/>
            </w:rPr>
            <mc:AlternateContent>
              <mc:Choice Requires="wps">
                <w:drawing>
                  <wp:anchor distT="0" distB="0" distL="114300" distR="114300" simplePos="0" relativeHeight="251676672" behindDoc="0" locked="0" layoutInCell="1" allowOverlap="1" wp14:anchorId="5D6D71A0" wp14:editId="4AACE263">
                    <wp:simplePos x="0" y="0"/>
                    <wp:positionH relativeFrom="column">
                      <wp:posOffset>152400</wp:posOffset>
                    </wp:positionH>
                    <wp:positionV relativeFrom="paragraph">
                      <wp:posOffset>38100</wp:posOffset>
                    </wp:positionV>
                    <wp:extent cx="1435735" cy="777875"/>
                    <wp:effectExtent l="0" t="0" r="12065" b="22225"/>
                    <wp:wrapNone/>
                    <wp:docPr id="1139340070" name="Rectangle 1"/>
                    <wp:cNvGraphicFramePr/>
                    <a:graphic xmlns:a="http://schemas.openxmlformats.org/drawingml/2006/main">
                      <a:graphicData uri="http://schemas.microsoft.com/office/word/2010/wordprocessingShape">
                        <wps:wsp>
                          <wps:cNvSpPr/>
                          <wps:spPr>
                            <a:xfrm>
                              <a:off x="0" y="0"/>
                              <a:ext cx="1435735" cy="777875"/>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25234E" w14:textId="77777777" w:rsidR="00F7651E" w:rsidRPr="00EB24C8" w:rsidRDefault="00F7651E" w:rsidP="00F7651E">
                                <w:pPr>
                                  <w:jc w:val="center"/>
                                  <w:rPr>
                                    <w:lang w:val="es-AR"/>
                                  </w:rPr>
                                </w:pPr>
                                <w:r w:rsidRPr="00EB24C8">
                                  <w:rPr>
                                    <w:lang w:val="es-AR"/>
                                  </w:rPr>
                                  <w:t>Borre esta casilla e inserte el logotipo de la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D71A0" id="_x0000_s1032" style="position:absolute;left:0;text-align:left;margin-left:12pt;margin-top:3pt;width:113.05pt;height:6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" fillcolor="#125b61" strokecolor="white [3212]" strokeweight="1pt">
                    <v:textbox>
                      <w:txbxContent>
                        <w:p w14:paraId="3F25234E" w14:textId="77777777" w:rsidR="00F7651E" w:rsidRPr="00EB24C8" w:rsidRDefault="00F7651E" w:rsidP="00F7651E">
                          <w:pPr>
                            <w:jc w:val="center"/>
                            <w:rPr>
                              <w:lang w:val="es-AR"/>
                            </w:rPr>
                          </w:pPr>
                          <w:r w:rsidRPr="00EB24C8">
                            <w:rPr>
                              <w:lang w:val="es-AR"/>
                            </w:rPr>
                            <w:t>Borre esta casilla e inserte el logotipo de la empresa</w:t>
                          </w:r>
                        </w:p>
                      </w:txbxContent>
                    </v:textbox>
                  </v:rect>
                </w:pict>
              </mc:Fallback>
            </mc:AlternateContent>
          </w:r>
        </w:p>
      </w:tc>
      <w:tc>
        <w:tcPr>
          <w:tcW w:w="4046" w:type="dxa"/>
          <w:vMerge w:val="restart"/>
          <w:shd w:val="clear" w:color="auto" w:fill="auto"/>
          <w:vAlign w:val="center"/>
        </w:tcPr>
        <w:p w14:paraId="5E424F45" w14:textId="77777777" w:rsidR="00F7651E" w:rsidRPr="00EB24C8" w:rsidRDefault="00F7651E" w:rsidP="00F7651E">
          <w:pPr>
            <w:tabs>
              <w:tab w:val="center" w:pos="4513"/>
              <w:tab w:val="right" w:pos="9026"/>
            </w:tabs>
            <w:spacing w:after="120"/>
            <w:jc w:val="center"/>
            <w:rPr>
              <w:rFonts w:asciiTheme="minorHAnsi" w:hAnsiTheme="minorHAnsi" w:cstheme="minorHAnsi"/>
              <w:b/>
              <w:bCs/>
              <w:sz w:val="28"/>
              <w:szCs w:val="28"/>
              <w:lang w:val="es-AR" w:eastAsia="ja-JP"/>
            </w:rPr>
          </w:pPr>
          <w:r w:rsidRPr="00EB24C8">
            <w:rPr>
              <w:rFonts w:asciiTheme="minorHAnsi" w:hAnsiTheme="minorHAnsi" w:cstheme="minorHAnsi"/>
              <w:b/>
              <w:bCs/>
              <w:sz w:val="28"/>
              <w:szCs w:val="28"/>
              <w:lang w:val="es-AR" w:eastAsia="ja-JP"/>
            </w:rPr>
            <w:t>Sistema de gestión medioambiental y social</w:t>
          </w:r>
        </w:p>
        <w:p w14:paraId="30E7FDC2" w14:textId="77777777" w:rsidR="00F7651E" w:rsidRPr="00EB24C8" w:rsidRDefault="00F7651E" w:rsidP="00F7651E">
          <w:pPr>
            <w:spacing w:before="0" w:after="200"/>
            <w:jc w:val="center"/>
            <w:rPr>
              <w:rFonts w:cs="Arial"/>
              <w:bCs/>
              <w:color w:val="000000"/>
              <w:sz w:val="24"/>
              <w:lang w:val="es-AR"/>
            </w:rPr>
          </w:pPr>
          <w:r w:rsidRPr="00EB24C8">
            <w:rPr>
              <w:rFonts w:cs="Arial"/>
              <w:bCs/>
              <w:color w:val="000000"/>
              <w:sz w:val="24"/>
              <w:lang w:val="es-AR"/>
            </w:rPr>
            <w:t xml:space="preserve">Plan de salud y seguridad en el trabajo </w:t>
          </w:r>
        </w:p>
      </w:tc>
      <w:tc>
        <w:tcPr>
          <w:tcW w:w="3458" w:type="dxa"/>
          <w:shd w:val="clear" w:color="auto" w:fill="auto"/>
          <w:vAlign w:val="center"/>
        </w:tcPr>
        <w:p w14:paraId="4EFEC056" w14:textId="77777777" w:rsidR="00F7651E" w:rsidRPr="006454E3" w:rsidRDefault="00F7651E" w:rsidP="00F7651E">
          <w:pPr>
            <w:tabs>
              <w:tab w:val="center" w:pos="4513"/>
              <w:tab w:val="right" w:pos="9026"/>
            </w:tabs>
            <w:spacing w:before="0"/>
            <w:rPr>
              <w:rFonts w:eastAsia="Calibri" w:cs="Arial"/>
              <w:sz w:val="20"/>
              <w:szCs w:val="20"/>
              <w:lang w:val="en-GB"/>
            </w:rPr>
          </w:pPr>
          <w:r>
            <w:rPr>
              <w:rFonts w:eastAsia="Calibri" w:cs="Arial"/>
              <w:sz w:val="20"/>
              <w:szCs w:val="20"/>
              <w:lang w:val="en-GB"/>
            </w:rPr>
            <w:t xml:space="preserve">Nº de documento  </w:t>
          </w:r>
          <w:r w:rsidRPr="004E11FB">
            <w:rPr>
              <w:rFonts w:eastAsia="Calibri" w:cs="Arial"/>
              <w:sz w:val="20"/>
              <w:szCs w:val="20"/>
              <w:highlight w:val="yellow"/>
              <w:lang w:val="en-GB"/>
            </w:rPr>
            <w:t>XX</w:t>
          </w:r>
        </w:p>
      </w:tc>
    </w:tr>
    <w:tr w:rsidR="00F7651E" w:rsidRPr="006454E3" w14:paraId="0223BF45" w14:textId="77777777" w:rsidTr="00330006">
      <w:trPr>
        <w:trHeight w:val="397"/>
        <w:jc w:val="center"/>
      </w:trPr>
      <w:tc>
        <w:tcPr>
          <w:tcW w:w="2972" w:type="dxa"/>
          <w:vMerge/>
          <w:shd w:val="clear" w:color="auto" w:fill="auto"/>
        </w:tcPr>
        <w:p w14:paraId="1ED20517" w14:textId="77777777" w:rsidR="00F7651E" w:rsidRPr="006454E3" w:rsidRDefault="00F7651E" w:rsidP="00F7651E">
          <w:pPr>
            <w:tabs>
              <w:tab w:val="center" w:pos="4513"/>
              <w:tab w:val="right" w:pos="9026"/>
            </w:tabs>
            <w:spacing w:before="0"/>
            <w:rPr>
              <w:rFonts w:eastAsia="Calibri" w:cs="Arial"/>
              <w:sz w:val="20"/>
              <w:szCs w:val="20"/>
              <w:lang w:val="en-GB"/>
            </w:rPr>
          </w:pPr>
        </w:p>
      </w:tc>
      <w:tc>
        <w:tcPr>
          <w:tcW w:w="4046" w:type="dxa"/>
          <w:vMerge/>
          <w:shd w:val="clear" w:color="auto" w:fill="auto"/>
        </w:tcPr>
        <w:p w14:paraId="7A19F568" w14:textId="77777777" w:rsidR="00F7651E" w:rsidRPr="006454E3" w:rsidRDefault="00F7651E" w:rsidP="00F7651E">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50E87D82" w14:textId="77777777" w:rsidR="00F7651E" w:rsidRPr="006454E3" w:rsidRDefault="00F7651E" w:rsidP="00F7651E">
          <w:pPr>
            <w:tabs>
              <w:tab w:val="center" w:pos="4513"/>
              <w:tab w:val="right" w:pos="9026"/>
            </w:tabs>
            <w:spacing w:before="0"/>
            <w:rPr>
              <w:rFonts w:eastAsia="Calibri" w:cs="Arial"/>
              <w:sz w:val="20"/>
              <w:szCs w:val="20"/>
              <w:lang w:val="en-GB"/>
            </w:rPr>
          </w:pPr>
          <w:r w:rsidRPr="006454E3">
            <w:rPr>
              <w:rFonts w:eastAsia="Calibri" w:cs="Arial"/>
              <w:sz w:val="20"/>
              <w:szCs w:val="20"/>
              <w:lang w:val="en-GB"/>
            </w:rPr>
            <w:t xml:space="preserve">Revisión nº: </w:t>
          </w:r>
          <w:r w:rsidRPr="004E11FB">
            <w:rPr>
              <w:rFonts w:eastAsia="Calibri" w:cs="Arial"/>
              <w:sz w:val="20"/>
              <w:szCs w:val="20"/>
              <w:highlight w:val="yellow"/>
              <w:lang w:val="en-GB"/>
            </w:rPr>
            <w:t>XX</w:t>
          </w:r>
        </w:p>
      </w:tc>
    </w:tr>
    <w:tr w:rsidR="00F7651E" w:rsidRPr="006454E3" w14:paraId="111B3FDB" w14:textId="77777777" w:rsidTr="00330006">
      <w:trPr>
        <w:trHeight w:val="397"/>
        <w:jc w:val="center"/>
      </w:trPr>
      <w:tc>
        <w:tcPr>
          <w:tcW w:w="2972" w:type="dxa"/>
          <w:vMerge/>
          <w:shd w:val="clear" w:color="auto" w:fill="auto"/>
        </w:tcPr>
        <w:p w14:paraId="306D61C8" w14:textId="77777777" w:rsidR="00F7651E" w:rsidRPr="006454E3" w:rsidRDefault="00F7651E" w:rsidP="00F7651E">
          <w:pPr>
            <w:tabs>
              <w:tab w:val="center" w:pos="4513"/>
              <w:tab w:val="right" w:pos="9026"/>
            </w:tabs>
            <w:spacing w:before="0"/>
            <w:rPr>
              <w:rFonts w:eastAsia="Calibri" w:cs="Arial"/>
              <w:sz w:val="20"/>
              <w:szCs w:val="20"/>
              <w:lang w:val="en-GB"/>
            </w:rPr>
          </w:pPr>
        </w:p>
      </w:tc>
      <w:tc>
        <w:tcPr>
          <w:tcW w:w="4046" w:type="dxa"/>
          <w:vMerge/>
          <w:shd w:val="clear" w:color="auto" w:fill="auto"/>
        </w:tcPr>
        <w:p w14:paraId="6F4CF379" w14:textId="77777777" w:rsidR="00F7651E" w:rsidRPr="006454E3" w:rsidRDefault="00F7651E" w:rsidP="00F7651E">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7625542D" w14:textId="77777777" w:rsidR="00F7651E" w:rsidRPr="006454E3" w:rsidRDefault="00F7651E" w:rsidP="00F7651E">
          <w:pPr>
            <w:tabs>
              <w:tab w:val="center" w:pos="4513"/>
              <w:tab w:val="right" w:pos="9026"/>
            </w:tabs>
            <w:spacing w:before="0"/>
            <w:rPr>
              <w:rFonts w:eastAsia="Calibri" w:cs="Arial"/>
              <w:sz w:val="20"/>
              <w:szCs w:val="20"/>
              <w:lang w:val="en-GB"/>
            </w:rPr>
          </w:pPr>
          <w:r>
            <w:rPr>
              <w:rFonts w:eastAsia="Calibri" w:cs="Arial"/>
              <w:sz w:val="20"/>
              <w:szCs w:val="20"/>
              <w:lang w:val="en-GB"/>
            </w:rPr>
            <w:t xml:space="preserve">Fecha de emisión: </w:t>
          </w:r>
          <w:r w:rsidRPr="004E11FB">
            <w:rPr>
              <w:rFonts w:eastAsia="Calibri" w:cs="Arial"/>
              <w:sz w:val="20"/>
              <w:szCs w:val="20"/>
              <w:highlight w:val="yellow"/>
              <w:lang w:val="en-GB"/>
            </w:rPr>
            <w:t>XX</w:t>
          </w:r>
        </w:p>
      </w:tc>
    </w:tr>
  </w:tbl>
  <w:p w14:paraId="6A48561E" w14:textId="77777777" w:rsidR="008A77DD" w:rsidRPr="00F7651E" w:rsidRDefault="008A77DD" w:rsidP="00F765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51B9C" w14:textId="6ED8DAC0" w:rsidR="008A77DD" w:rsidRPr="00706F54" w:rsidRDefault="001F7E37" w:rsidP="001079E8">
    <w:pPr>
      <w:pStyle w:val="Header"/>
      <w:rPr>
        <w:sz w:val="16"/>
        <w:szCs w:val="16"/>
      </w:rPr>
    </w:pPr>
    <w:r w:rsidRPr="00706F54">
      <w:rPr>
        <w:rFonts w:cs="Aharoni"/>
        <w:b/>
        <w:noProof/>
        <w:sz w:val="16"/>
        <w:szCs w:val="16"/>
      </w:rPr>
      <mc:AlternateContent>
        <mc:Choice Requires="wps">
          <w:drawing>
            <wp:anchor distT="45720" distB="45720" distL="114300" distR="114300" simplePos="0" relativeHeight="251672576" behindDoc="0" locked="0" layoutInCell="1" allowOverlap="1" wp14:anchorId="46F23715" wp14:editId="03723FFC">
              <wp:simplePos x="0" y="0"/>
              <wp:positionH relativeFrom="margin">
                <wp:posOffset>4289425</wp:posOffset>
              </wp:positionH>
              <wp:positionV relativeFrom="paragraph">
                <wp:posOffset>-187960</wp:posOffset>
              </wp:positionV>
              <wp:extent cx="2418715" cy="691515"/>
              <wp:effectExtent l="0" t="0" r="0" b="0"/>
              <wp:wrapSquare wrapText="bothSides"/>
              <wp:docPr id="10369596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715" cy="691515"/>
                      </a:xfrm>
                      <a:prstGeom prst="rect">
                        <a:avLst/>
                      </a:prstGeom>
                      <a:noFill/>
                      <a:ln w="9525">
                        <a:noFill/>
                        <a:miter lim="800000"/>
                        <a:headEnd/>
                        <a:tailEnd/>
                      </a:ln>
                    </wps:spPr>
                    <wps:txbx>
                      <w:txbxContent>
                        <w:p w14:paraId="03B33318" w14:textId="77777777" w:rsidR="008A77DD" w:rsidRPr="00A91C6C" w:rsidRDefault="008A77DD" w:rsidP="00C84C9D">
                          <w:r w:rsidRPr="00A91C6C">
                            <w:t>Número de permiso_______________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F23715" id="_x0000_t202" coordsize="21600,21600" o:spt="202" path="m,l,21600r21600,l21600,xe">
              <v:stroke joinstyle="miter"/>
              <v:path gradientshapeok="t" o:connecttype="rect"/>
            </v:shapetype>
            <v:shape id="_x0000_s1033" type="#_x0000_t202" style="position:absolute;left:0;text-align:left;margin-left:337.75pt;margin-top:-14.8pt;width:190.45pt;height:54.4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" filled="f" stroked="f">
              <v:textbox>
                <w:txbxContent>
                  <w:p w14:paraId="03B33318" w14:textId="77777777" w:rsidR="008A77DD" w:rsidRPr="00A91C6C" w:rsidRDefault="008A77DD" w:rsidP="00C84C9D">
                    <w:r w:rsidRPr="00A91C6C">
                      <w:t>Número de permiso_______________</w:t>
                    </w:r>
                  </w:p>
                </w:txbxContent>
              </v:textbox>
              <w10:wrap type="square" anchorx="margin"/>
            </v:shape>
          </w:pict>
        </mc:Fallback>
      </mc:AlternateContent>
    </w:r>
    <w:r w:rsidRPr="00706F54">
      <w:rPr>
        <w:rFonts w:cs="Aharoni"/>
        <w:b/>
        <w:noProof/>
        <w:sz w:val="16"/>
        <w:szCs w:val="16"/>
      </w:rPr>
      <mc:AlternateContent>
        <mc:Choice Requires="wps">
          <w:drawing>
            <wp:anchor distT="45720" distB="45720" distL="114300" distR="114300" simplePos="0" relativeHeight="251671552" behindDoc="0" locked="0" layoutInCell="1" allowOverlap="1" wp14:anchorId="61D26545" wp14:editId="2F03FEB0">
              <wp:simplePos x="0" y="0"/>
              <wp:positionH relativeFrom="column">
                <wp:posOffset>3810</wp:posOffset>
              </wp:positionH>
              <wp:positionV relativeFrom="paragraph">
                <wp:posOffset>-196215</wp:posOffset>
              </wp:positionV>
              <wp:extent cx="4342765" cy="429260"/>
              <wp:effectExtent l="0" t="0" r="0" b="0"/>
              <wp:wrapSquare wrapText="bothSides"/>
              <wp:docPr id="13848878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2765" cy="429260"/>
                      </a:xfrm>
                      <a:prstGeom prst="rect">
                        <a:avLst/>
                      </a:prstGeom>
                      <a:noFill/>
                      <a:ln w="9525">
                        <a:noFill/>
                        <a:miter lim="800000"/>
                        <a:headEnd/>
                        <a:tailEnd/>
                      </a:ln>
                    </wps:spPr>
                    <wps:txbx>
                      <w:txbxContent>
                        <w:p w14:paraId="6322E061" w14:textId="77777777" w:rsidR="00F7651E" w:rsidRPr="00A91C6C" w:rsidRDefault="00F7651E" w:rsidP="00F7651E">
                          <w:pPr>
                            <w:jc w:val="center"/>
                            <w:rPr>
                              <w:rFonts w:cs="Aharoni"/>
                              <w:b/>
                              <w:sz w:val="28"/>
                              <w:szCs w:val="28"/>
                            </w:rPr>
                          </w:pPr>
                          <w:r w:rsidRPr="00A91C6C">
                            <w:rPr>
                              <w:rFonts w:cs="Aharoni"/>
                              <w:b/>
                              <w:sz w:val="28"/>
                              <w:szCs w:val="28"/>
                            </w:rPr>
                            <w:t xml:space="preserve">Permiso de </w:t>
                          </w:r>
                          <w:r>
                            <w:rPr>
                              <w:rFonts w:cs="Aharoni"/>
                              <w:b/>
                              <w:sz w:val="28"/>
                              <w:szCs w:val="28"/>
                            </w:rPr>
                            <w:t>aislamiento energético</w:t>
                          </w:r>
                        </w:p>
                        <w:p w14:paraId="1F50F7EE" w14:textId="522B532E" w:rsidR="008A77DD" w:rsidRPr="00A91C6C" w:rsidRDefault="008A77DD" w:rsidP="00FC4EB6">
                          <w:pPr>
                            <w:jc w:val="center"/>
                            <w:rPr>
                              <w:rFonts w:cs="Aharoni"/>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26545" id="_x0000_s1034" type="#_x0000_t202" style="position:absolute;left:0;text-align:left;margin-left:.3pt;margin-top:-15.45pt;width:341.95pt;height:33.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" filled="f" stroked="f">
              <v:textbox>
                <w:txbxContent>
                  <w:p w14:paraId="6322E061" w14:textId="77777777" w:rsidR="00F7651E" w:rsidRPr="00A91C6C" w:rsidRDefault="00F7651E" w:rsidP="00F7651E">
                    <w:pPr>
                      <w:jc w:val="center"/>
                      <w:rPr>
                        <w:rFonts w:cs="Aharoni"/>
                        <w:b/>
                        <w:sz w:val="28"/>
                        <w:szCs w:val="28"/>
                      </w:rPr>
                    </w:pPr>
                    <w:r w:rsidRPr="00A91C6C">
                      <w:rPr>
                        <w:rFonts w:cs="Aharoni"/>
                        <w:b/>
                        <w:sz w:val="28"/>
                        <w:szCs w:val="28"/>
                      </w:rPr>
                      <w:t xml:space="preserve">Permiso de </w:t>
                    </w:r>
                    <w:r>
                      <w:rPr>
                        <w:rFonts w:cs="Aharoni"/>
                        <w:b/>
                        <w:sz w:val="28"/>
                        <w:szCs w:val="28"/>
                      </w:rPr>
                      <w:t>aislamiento energético</w:t>
                    </w:r>
                  </w:p>
                  <w:p w14:paraId="1F50F7EE" w14:textId="522B532E" w:rsidR="008A77DD" w:rsidRPr="00A91C6C" w:rsidRDefault="008A77DD" w:rsidP="00FC4EB6">
                    <w:pPr>
                      <w:jc w:val="center"/>
                      <w:rPr>
                        <w:rFonts w:cs="Aharoni"/>
                        <w:b/>
                        <w:sz w:val="28"/>
                        <w:szCs w:val="28"/>
                      </w:rPr>
                    </w:pP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311"/>
      <w:gridCol w:w="3458"/>
    </w:tblGrid>
    <w:tr w:rsidR="00FC5C57" w:rsidRPr="006454E3" w14:paraId="2CDA3D75" w14:textId="77777777" w:rsidTr="00330006">
      <w:trPr>
        <w:trHeight w:val="510"/>
        <w:jc w:val="center"/>
      </w:trPr>
      <w:tc>
        <w:tcPr>
          <w:tcW w:w="3256" w:type="dxa"/>
          <w:vMerge w:val="restart"/>
          <w:shd w:val="clear" w:color="auto" w:fill="auto"/>
          <w:vAlign w:val="center"/>
        </w:tcPr>
        <w:p w14:paraId="0A9A9330" w14:textId="77777777" w:rsidR="00FC5C57" w:rsidRPr="006454E3" w:rsidRDefault="00FC5C57" w:rsidP="00FC5C57">
          <w:pPr>
            <w:tabs>
              <w:tab w:val="center" w:pos="4513"/>
              <w:tab w:val="right" w:pos="9026"/>
            </w:tabs>
            <w:spacing w:before="0"/>
            <w:jc w:val="center"/>
            <w:rPr>
              <w:rFonts w:eastAsia="Calibri" w:cs="Arial"/>
              <w:sz w:val="20"/>
              <w:szCs w:val="20"/>
              <w:lang w:val="en-GB"/>
            </w:rPr>
          </w:pPr>
          <w:r w:rsidRPr="00B5472E">
            <w:rPr>
              <w:rFonts w:cs="Arial"/>
              <w:b/>
              <w:i/>
              <w:iCs/>
              <w:noProof/>
              <w:sz w:val="32"/>
              <w:szCs w:val="32"/>
              <w:highlight w:val="yellow"/>
              <w:lang w:val="en-GB"/>
            </w:rPr>
            <mc:AlternateContent>
              <mc:Choice Requires="wps">
                <w:drawing>
                  <wp:anchor distT="0" distB="0" distL="114300" distR="114300" simplePos="0" relativeHeight="251678720" behindDoc="0" locked="0" layoutInCell="1" allowOverlap="1" wp14:anchorId="788B6F35" wp14:editId="18363D91">
                    <wp:simplePos x="0" y="0"/>
                    <wp:positionH relativeFrom="column">
                      <wp:posOffset>152400</wp:posOffset>
                    </wp:positionH>
                    <wp:positionV relativeFrom="paragraph">
                      <wp:posOffset>38100</wp:posOffset>
                    </wp:positionV>
                    <wp:extent cx="1435735" cy="777875"/>
                    <wp:effectExtent l="0" t="0" r="12065" b="22225"/>
                    <wp:wrapNone/>
                    <wp:docPr id="986759192" name="Rectangle 1"/>
                    <wp:cNvGraphicFramePr/>
                    <a:graphic xmlns:a="http://schemas.openxmlformats.org/drawingml/2006/main">
                      <a:graphicData uri="http://schemas.microsoft.com/office/word/2010/wordprocessingShape">
                        <wps:wsp>
                          <wps:cNvSpPr/>
                          <wps:spPr>
                            <a:xfrm>
                              <a:off x="0" y="0"/>
                              <a:ext cx="1435735" cy="777875"/>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4EB1BE9" w14:textId="77777777" w:rsidR="00FC5C57" w:rsidRPr="00EB24C8" w:rsidRDefault="00FC5C57" w:rsidP="00FC5C57">
                                <w:pPr>
                                  <w:jc w:val="center"/>
                                  <w:rPr>
                                    <w:lang w:val="es-AR"/>
                                  </w:rPr>
                                </w:pPr>
                                <w:r w:rsidRPr="00EB24C8">
                                  <w:rPr>
                                    <w:lang w:val="es-AR"/>
                                  </w:rPr>
                                  <w:t>Borre esta casilla e inserte el logotipo de la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B6F35" id="_x0000_s1035" style="position:absolute;left:0;text-align:left;margin-left:12pt;margin-top:3pt;width:113.05pt;height:6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" fillcolor="#125b61" strokecolor="white [3212]" strokeweight="1pt">
                    <v:textbox>
                      <w:txbxContent>
                        <w:p w14:paraId="44EB1BE9" w14:textId="77777777" w:rsidR="00FC5C57" w:rsidRPr="00EB24C8" w:rsidRDefault="00FC5C57" w:rsidP="00FC5C57">
                          <w:pPr>
                            <w:jc w:val="center"/>
                            <w:rPr>
                              <w:lang w:val="es-AR"/>
                            </w:rPr>
                          </w:pPr>
                          <w:r w:rsidRPr="00EB24C8">
                            <w:rPr>
                              <w:lang w:val="es-AR"/>
                            </w:rPr>
                            <w:t>Borre esta casilla e inserte el logotipo de la empresa</w:t>
                          </w:r>
                        </w:p>
                      </w:txbxContent>
                    </v:textbox>
                  </v:rect>
                </w:pict>
              </mc:Fallback>
            </mc:AlternateContent>
          </w:r>
        </w:p>
      </w:tc>
      <w:tc>
        <w:tcPr>
          <w:tcW w:w="7311" w:type="dxa"/>
          <w:vMerge w:val="restart"/>
          <w:shd w:val="clear" w:color="auto" w:fill="auto"/>
          <w:vAlign w:val="center"/>
        </w:tcPr>
        <w:p w14:paraId="670D4E3C" w14:textId="77777777" w:rsidR="00FC5C57" w:rsidRPr="00EB24C8" w:rsidRDefault="00FC5C57" w:rsidP="00FC5C57">
          <w:pPr>
            <w:tabs>
              <w:tab w:val="center" w:pos="4513"/>
              <w:tab w:val="right" w:pos="9026"/>
            </w:tabs>
            <w:spacing w:after="120"/>
            <w:jc w:val="center"/>
            <w:rPr>
              <w:rFonts w:asciiTheme="minorHAnsi" w:hAnsiTheme="minorHAnsi" w:cstheme="minorHAnsi"/>
              <w:b/>
              <w:bCs/>
              <w:sz w:val="28"/>
              <w:szCs w:val="28"/>
              <w:lang w:val="es-AR" w:eastAsia="ja-JP"/>
            </w:rPr>
          </w:pPr>
          <w:r w:rsidRPr="00EB24C8">
            <w:rPr>
              <w:rFonts w:asciiTheme="minorHAnsi" w:hAnsiTheme="minorHAnsi" w:cstheme="minorHAnsi"/>
              <w:b/>
              <w:bCs/>
              <w:sz w:val="28"/>
              <w:szCs w:val="28"/>
              <w:lang w:val="es-AR" w:eastAsia="ja-JP"/>
            </w:rPr>
            <w:t>Sistema de gestión medioambiental y social</w:t>
          </w:r>
        </w:p>
        <w:p w14:paraId="047F3DAD" w14:textId="77777777" w:rsidR="00FC5C57" w:rsidRPr="00EB24C8" w:rsidRDefault="00FC5C57" w:rsidP="00FC5C57">
          <w:pPr>
            <w:spacing w:before="0" w:after="200"/>
            <w:jc w:val="center"/>
            <w:rPr>
              <w:rFonts w:cs="Arial"/>
              <w:bCs/>
              <w:color w:val="000000"/>
              <w:sz w:val="24"/>
              <w:lang w:val="es-AR"/>
            </w:rPr>
          </w:pPr>
          <w:r w:rsidRPr="00EB24C8">
            <w:rPr>
              <w:rFonts w:cs="Arial"/>
              <w:bCs/>
              <w:color w:val="000000"/>
              <w:sz w:val="24"/>
              <w:lang w:val="es-AR"/>
            </w:rPr>
            <w:t xml:space="preserve">Plan de salud y seguridad en el trabajo </w:t>
          </w:r>
        </w:p>
      </w:tc>
      <w:tc>
        <w:tcPr>
          <w:tcW w:w="3458" w:type="dxa"/>
          <w:shd w:val="clear" w:color="auto" w:fill="auto"/>
          <w:vAlign w:val="center"/>
        </w:tcPr>
        <w:p w14:paraId="206DBC37" w14:textId="77777777" w:rsidR="00FC5C57" w:rsidRPr="006454E3" w:rsidRDefault="00FC5C57" w:rsidP="00FC5C57">
          <w:pPr>
            <w:tabs>
              <w:tab w:val="center" w:pos="4513"/>
              <w:tab w:val="right" w:pos="9026"/>
            </w:tabs>
            <w:spacing w:before="0"/>
            <w:rPr>
              <w:rFonts w:eastAsia="Calibri" w:cs="Arial"/>
              <w:sz w:val="20"/>
              <w:szCs w:val="20"/>
              <w:lang w:val="en-GB"/>
            </w:rPr>
          </w:pPr>
          <w:r>
            <w:rPr>
              <w:rFonts w:eastAsia="Calibri" w:cs="Arial"/>
              <w:sz w:val="20"/>
              <w:szCs w:val="20"/>
              <w:lang w:val="en-GB"/>
            </w:rPr>
            <w:t xml:space="preserve">Nº de documento  </w:t>
          </w:r>
          <w:r w:rsidRPr="004E11FB">
            <w:rPr>
              <w:rFonts w:eastAsia="Calibri" w:cs="Arial"/>
              <w:sz w:val="20"/>
              <w:szCs w:val="20"/>
              <w:highlight w:val="yellow"/>
              <w:lang w:val="en-GB"/>
            </w:rPr>
            <w:t>XX</w:t>
          </w:r>
        </w:p>
      </w:tc>
    </w:tr>
    <w:tr w:rsidR="00FC5C57" w:rsidRPr="006454E3" w14:paraId="6E5A8E37" w14:textId="77777777" w:rsidTr="00330006">
      <w:trPr>
        <w:trHeight w:val="510"/>
        <w:jc w:val="center"/>
      </w:trPr>
      <w:tc>
        <w:tcPr>
          <w:tcW w:w="3256" w:type="dxa"/>
          <w:vMerge/>
          <w:shd w:val="clear" w:color="auto" w:fill="auto"/>
        </w:tcPr>
        <w:p w14:paraId="4B74832D" w14:textId="77777777" w:rsidR="00FC5C57" w:rsidRPr="006454E3" w:rsidRDefault="00FC5C57" w:rsidP="00FC5C57">
          <w:pPr>
            <w:tabs>
              <w:tab w:val="center" w:pos="4513"/>
              <w:tab w:val="right" w:pos="9026"/>
            </w:tabs>
            <w:spacing w:before="0"/>
            <w:rPr>
              <w:rFonts w:eastAsia="Calibri" w:cs="Arial"/>
              <w:sz w:val="20"/>
              <w:szCs w:val="20"/>
              <w:lang w:val="en-GB"/>
            </w:rPr>
          </w:pPr>
        </w:p>
      </w:tc>
      <w:tc>
        <w:tcPr>
          <w:tcW w:w="7311" w:type="dxa"/>
          <w:vMerge/>
          <w:shd w:val="clear" w:color="auto" w:fill="auto"/>
        </w:tcPr>
        <w:p w14:paraId="4FD92EBD" w14:textId="77777777" w:rsidR="00FC5C57" w:rsidRPr="006454E3" w:rsidRDefault="00FC5C57" w:rsidP="00FC5C57">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59E2D6E2" w14:textId="77777777" w:rsidR="00FC5C57" w:rsidRPr="006454E3" w:rsidRDefault="00FC5C57" w:rsidP="00FC5C57">
          <w:pPr>
            <w:tabs>
              <w:tab w:val="center" w:pos="4513"/>
              <w:tab w:val="right" w:pos="9026"/>
            </w:tabs>
            <w:spacing w:before="0"/>
            <w:rPr>
              <w:rFonts w:eastAsia="Calibri" w:cs="Arial"/>
              <w:sz w:val="20"/>
              <w:szCs w:val="20"/>
              <w:lang w:val="en-GB"/>
            </w:rPr>
          </w:pPr>
          <w:r w:rsidRPr="006454E3">
            <w:rPr>
              <w:rFonts w:eastAsia="Calibri" w:cs="Arial"/>
              <w:sz w:val="20"/>
              <w:szCs w:val="20"/>
              <w:lang w:val="en-GB"/>
            </w:rPr>
            <w:t xml:space="preserve">Revisión nº: </w:t>
          </w:r>
          <w:r w:rsidRPr="004E11FB">
            <w:rPr>
              <w:rFonts w:eastAsia="Calibri" w:cs="Arial"/>
              <w:sz w:val="20"/>
              <w:szCs w:val="20"/>
              <w:highlight w:val="yellow"/>
              <w:lang w:val="en-GB"/>
            </w:rPr>
            <w:t>XX</w:t>
          </w:r>
        </w:p>
      </w:tc>
    </w:tr>
    <w:tr w:rsidR="00FC5C57" w:rsidRPr="006454E3" w14:paraId="2C5FF6CA" w14:textId="77777777" w:rsidTr="00330006">
      <w:trPr>
        <w:trHeight w:val="510"/>
        <w:jc w:val="center"/>
      </w:trPr>
      <w:tc>
        <w:tcPr>
          <w:tcW w:w="3256" w:type="dxa"/>
          <w:vMerge/>
          <w:shd w:val="clear" w:color="auto" w:fill="auto"/>
        </w:tcPr>
        <w:p w14:paraId="230EC653" w14:textId="77777777" w:rsidR="00FC5C57" w:rsidRPr="006454E3" w:rsidRDefault="00FC5C57" w:rsidP="00FC5C57">
          <w:pPr>
            <w:tabs>
              <w:tab w:val="center" w:pos="4513"/>
              <w:tab w:val="right" w:pos="9026"/>
            </w:tabs>
            <w:spacing w:before="0"/>
            <w:rPr>
              <w:rFonts w:eastAsia="Calibri" w:cs="Arial"/>
              <w:sz w:val="20"/>
              <w:szCs w:val="20"/>
              <w:lang w:val="en-GB"/>
            </w:rPr>
          </w:pPr>
        </w:p>
      </w:tc>
      <w:tc>
        <w:tcPr>
          <w:tcW w:w="7311" w:type="dxa"/>
          <w:vMerge/>
          <w:shd w:val="clear" w:color="auto" w:fill="auto"/>
        </w:tcPr>
        <w:p w14:paraId="08DB18D3" w14:textId="77777777" w:rsidR="00FC5C57" w:rsidRPr="006454E3" w:rsidRDefault="00FC5C57" w:rsidP="00FC5C57">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585412BE" w14:textId="77777777" w:rsidR="00FC5C57" w:rsidRPr="006454E3" w:rsidRDefault="00FC5C57" w:rsidP="00FC5C57">
          <w:pPr>
            <w:tabs>
              <w:tab w:val="center" w:pos="4513"/>
              <w:tab w:val="right" w:pos="9026"/>
            </w:tabs>
            <w:spacing w:before="0"/>
            <w:rPr>
              <w:rFonts w:eastAsia="Calibri" w:cs="Arial"/>
              <w:sz w:val="20"/>
              <w:szCs w:val="20"/>
              <w:lang w:val="en-GB"/>
            </w:rPr>
          </w:pPr>
          <w:r>
            <w:rPr>
              <w:rFonts w:eastAsia="Calibri" w:cs="Arial"/>
              <w:sz w:val="20"/>
              <w:szCs w:val="20"/>
              <w:lang w:val="en-GB"/>
            </w:rPr>
            <w:t xml:space="preserve">Fecha de emisión: </w:t>
          </w:r>
          <w:r w:rsidRPr="004E11FB">
            <w:rPr>
              <w:rFonts w:eastAsia="Calibri" w:cs="Arial"/>
              <w:sz w:val="20"/>
              <w:szCs w:val="20"/>
              <w:highlight w:val="yellow"/>
              <w:lang w:val="en-GB"/>
            </w:rPr>
            <w:t>XX</w:t>
          </w:r>
        </w:p>
      </w:tc>
    </w:tr>
  </w:tbl>
  <w:p w14:paraId="4DC0398C" w14:textId="44C4973F" w:rsidR="00FC5C57" w:rsidRPr="00706F54" w:rsidRDefault="00FC5C57" w:rsidP="001079E8">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B6E59E"/>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B86A3B4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8C76B99"/>
    <w:multiLevelType w:val="multilevel"/>
    <w:tmpl w:val="F2F68A04"/>
    <w:lvl w:ilvl="0">
      <w:start w:val="1"/>
      <w:numFmt w:val="decimal"/>
      <w:pStyle w:val="Heading1"/>
      <w:lvlText w:val="%1"/>
      <w:lvlJc w:val="left"/>
      <w:pPr>
        <w:ind w:left="432" w:hanging="432"/>
      </w:pPr>
      <w:rPr>
        <w:color w:val="auto"/>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3840" w:hanging="720"/>
      </w:pPr>
      <w:rPr>
        <w:sz w:val="22"/>
        <w:szCs w:val="22"/>
      </w:r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u w:val="singl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32C2F18"/>
    <w:multiLevelType w:val="multilevel"/>
    <w:tmpl w:val="C8DC3BB2"/>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3A71219"/>
    <w:multiLevelType w:val="hybridMultilevel"/>
    <w:tmpl w:val="9F18F1C2"/>
    <w:lvl w:ilvl="0" w:tplc="1C090001">
      <w:start w:val="1"/>
      <w:numFmt w:val="bullet"/>
      <w:lvlText w:val=""/>
      <w:lvlJc w:val="left"/>
      <w:pPr>
        <w:ind w:left="760" w:hanging="360"/>
      </w:pPr>
      <w:rPr>
        <w:rFonts w:ascii="Symbol" w:hAnsi="Symbol" w:hint="default"/>
      </w:rPr>
    </w:lvl>
    <w:lvl w:ilvl="1" w:tplc="1C090003" w:tentative="1">
      <w:start w:val="1"/>
      <w:numFmt w:val="bullet"/>
      <w:lvlText w:val="o"/>
      <w:lvlJc w:val="left"/>
      <w:pPr>
        <w:ind w:left="1480" w:hanging="360"/>
      </w:pPr>
      <w:rPr>
        <w:rFonts w:ascii="Courier New" w:hAnsi="Courier New" w:cs="Courier New" w:hint="default"/>
      </w:rPr>
    </w:lvl>
    <w:lvl w:ilvl="2" w:tplc="1C090005" w:tentative="1">
      <w:start w:val="1"/>
      <w:numFmt w:val="bullet"/>
      <w:lvlText w:val=""/>
      <w:lvlJc w:val="left"/>
      <w:pPr>
        <w:ind w:left="2200" w:hanging="360"/>
      </w:pPr>
      <w:rPr>
        <w:rFonts w:ascii="Wingdings" w:hAnsi="Wingdings" w:hint="default"/>
      </w:rPr>
    </w:lvl>
    <w:lvl w:ilvl="3" w:tplc="1C090001" w:tentative="1">
      <w:start w:val="1"/>
      <w:numFmt w:val="bullet"/>
      <w:lvlText w:val=""/>
      <w:lvlJc w:val="left"/>
      <w:pPr>
        <w:ind w:left="2920" w:hanging="360"/>
      </w:pPr>
      <w:rPr>
        <w:rFonts w:ascii="Symbol" w:hAnsi="Symbol" w:hint="default"/>
      </w:rPr>
    </w:lvl>
    <w:lvl w:ilvl="4" w:tplc="1C090003" w:tentative="1">
      <w:start w:val="1"/>
      <w:numFmt w:val="bullet"/>
      <w:lvlText w:val="o"/>
      <w:lvlJc w:val="left"/>
      <w:pPr>
        <w:ind w:left="3640" w:hanging="360"/>
      </w:pPr>
      <w:rPr>
        <w:rFonts w:ascii="Courier New" w:hAnsi="Courier New" w:cs="Courier New" w:hint="default"/>
      </w:rPr>
    </w:lvl>
    <w:lvl w:ilvl="5" w:tplc="1C090005" w:tentative="1">
      <w:start w:val="1"/>
      <w:numFmt w:val="bullet"/>
      <w:lvlText w:val=""/>
      <w:lvlJc w:val="left"/>
      <w:pPr>
        <w:ind w:left="4360" w:hanging="360"/>
      </w:pPr>
      <w:rPr>
        <w:rFonts w:ascii="Wingdings" w:hAnsi="Wingdings" w:hint="default"/>
      </w:rPr>
    </w:lvl>
    <w:lvl w:ilvl="6" w:tplc="1C090001" w:tentative="1">
      <w:start w:val="1"/>
      <w:numFmt w:val="bullet"/>
      <w:lvlText w:val=""/>
      <w:lvlJc w:val="left"/>
      <w:pPr>
        <w:ind w:left="5080" w:hanging="360"/>
      </w:pPr>
      <w:rPr>
        <w:rFonts w:ascii="Symbol" w:hAnsi="Symbol" w:hint="default"/>
      </w:rPr>
    </w:lvl>
    <w:lvl w:ilvl="7" w:tplc="1C090003" w:tentative="1">
      <w:start w:val="1"/>
      <w:numFmt w:val="bullet"/>
      <w:lvlText w:val="o"/>
      <w:lvlJc w:val="left"/>
      <w:pPr>
        <w:ind w:left="5800" w:hanging="360"/>
      </w:pPr>
      <w:rPr>
        <w:rFonts w:ascii="Courier New" w:hAnsi="Courier New" w:cs="Courier New" w:hint="default"/>
      </w:rPr>
    </w:lvl>
    <w:lvl w:ilvl="8" w:tplc="1C090005" w:tentative="1">
      <w:start w:val="1"/>
      <w:numFmt w:val="bullet"/>
      <w:lvlText w:val=""/>
      <w:lvlJc w:val="left"/>
      <w:pPr>
        <w:ind w:left="6520" w:hanging="360"/>
      </w:pPr>
      <w:rPr>
        <w:rFonts w:ascii="Wingdings" w:hAnsi="Wingdings" w:hint="default"/>
      </w:rPr>
    </w:lvl>
  </w:abstractNum>
  <w:abstractNum w:abstractNumId="5" w15:restartNumberingAfterBreak="0">
    <w:nsid w:val="16C07C1A"/>
    <w:multiLevelType w:val="multilevel"/>
    <w:tmpl w:val="48B48188"/>
    <w:styleLink w:val="ERMNum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7."/>
      <w:lvlJc w:val="left"/>
      <w:pPr>
        <w:ind w:left="397" w:hanging="397"/>
      </w:pPr>
      <w:rPr>
        <w:rFonts w:hint="default"/>
      </w:rPr>
    </w:lvl>
    <w:lvl w:ilvl="7">
      <w:start w:val="1"/>
      <w:numFmt w:val="lowerLetter"/>
      <w:lvlText w:val="%8."/>
      <w:lvlJc w:val="left"/>
      <w:pPr>
        <w:tabs>
          <w:tab w:val="num" w:pos="397"/>
        </w:tabs>
        <w:ind w:left="397" w:firstLine="0"/>
      </w:pPr>
      <w:rPr>
        <w:rFonts w:hint="default"/>
      </w:rPr>
    </w:lvl>
    <w:lvl w:ilvl="8">
      <w:start w:val="1"/>
      <w:numFmt w:val="lowerRoman"/>
      <w:lvlText w:val="%9."/>
      <w:lvlJc w:val="left"/>
      <w:pPr>
        <w:tabs>
          <w:tab w:val="num" w:pos="397"/>
        </w:tabs>
        <w:ind w:left="794" w:hanging="397"/>
      </w:pPr>
      <w:rPr>
        <w:rFonts w:hint="default"/>
      </w:rPr>
    </w:lvl>
  </w:abstractNum>
  <w:abstractNum w:abstractNumId="6" w15:restartNumberingAfterBreak="0">
    <w:nsid w:val="18A939EB"/>
    <w:multiLevelType w:val="hybridMultilevel"/>
    <w:tmpl w:val="270C6198"/>
    <w:lvl w:ilvl="0" w:tplc="34562422">
      <w:start w:val="1"/>
      <w:numFmt w:val="bullet"/>
      <w:lvlText w:val=""/>
      <w:lvlJc w:val="left"/>
      <w:pPr>
        <w:ind w:left="720" w:hanging="360"/>
      </w:pPr>
      <w:rPr>
        <w:rFonts w:ascii="Symbol" w:hAnsi="Symbol"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53071F"/>
    <w:multiLevelType w:val="hybridMultilevel"/>
    <w:tmpl w:val="7446055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14E5ADA"/>
    <w:multiLevelType w:val="hybridMultilevel"/>
    <w:tmpl w:val="369EA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99A462E"/>
    <w:multiLevelType w:val="hybridMultilevel"/>
    <w:tmpl w:val="38CE9F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E690DEB"/>
    <w:multiLevelType w:val="hybridMultilevel"/>
    <w:tmpl w:val="5894B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2FD2A2D"/>
    <w:multiLevelType w:val="hybridMultilevel"/>
    <w:tmpl w:val="B906D29C"/>
    <w:lvl w:ilvl="0" w:tplc="6D1E81E2">
      <w:start w:val="8"/>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5A91543"/>
    <w:multiLevelType w:val="hybridMultilevel"/>
    <w:tmpl w:val="6BA0588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8A055A0"/>
    <w:multiLevelType w:val="hybridMultilevel"/>
    <w:tmpl w:val="227EA2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2234967"/>
    <w:multiLevelType w:val="hybridMultilevel"/>
    <w:tmpl w:val="BD68DB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41168D0"/>
    <w:multiLevelType w:val="hybridMultilevel"/>
    <w:tmpl w:val="662E833E"/>
    <w:lvl w:ilvl="0" w:tplc="1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5BA05A1"/>
    <w:multiLevelType w:val="hybridMultilevel"/>
    <w:tmpl w:val="2FC4E1B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730120D"/>
    <w:multiLevelType w:val="hybridMultilevel"/>
    <w:tmpl w:val="4A564D1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754773E"/>
    <w:multiLevelType w:val="multilevel"/>
    <w:tmpl w:val="64F4500A"/>
    <w:styleLink w:val="Style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A3E4098"/>
    <w:multiLevelType w:val="multilevel"/>
    <w:tmpl w:val="1EDE9358"/>
    <w:styleLink w:val="Style1"/>
    <w:lvl w:ilvl="0">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263B4F"/>
    <w:multiLevelType w:val="hybridMultilevel"/>
    <w:tmpl w:val="14B4AE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6B96F8E"/>
    <w:multiLevelType w:val="hybridMultilevel"/>
    <w:tmpl w:val="D9B48F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354617317">
    <w:abstractNumId w:val="19"/>
  </w:num>
  <w:num w:numId="2" w16cid:durableId="1418675856">
    <w:abstractNumId w:val="3"/>
  </w:num>
  <w:num w:numId="3" w16cid:durableId="113643177">
    <w:abstractNumId w:val="18"/>
  </w:num>
  <w:num w:numId="4" w16cid:durableId="537622812">
    <w:abstractNumId w:val="2"/>
  </w:num>
  <w:num w:numId="5" w16cid:durableId="792015476">
    <w:abstractNumId w:val="0"/>
  </w:num>
  <w:num w:numId="6" w16cid:durableId="815996011">
    <w:abstractNumId w:val="1"/>
  </w:num>
  <w:num w:numId="7" w16cid:durableId="1865821331">
    <w:abstractNumId w:val="5"/>
  </w:num>
  <w:num w:numId="8" w16cid:durableId="133184423">
    <w:abstractNumId w:val="11"/>
  </w:num>
  <w:num w:numId="9" w16cid:durableId="811170658">
    <w:abstractNumId w:val="15"/>
  </w:num>
  <w:num w:numId="10" w16cid:durableId="1316447290">
    <w:abstractNumId w:val="12"/>
  </w:num>
  <w:num w:numId="11" w16cid:durableId="1749379534">
    <w:abstractNumId w:val="14"/>
  </w:num>
  <w:num w:numId="12" w16cid:durableId="781920419">
    <w:abstractNumId w:val="6"/>
  </w:num>
  <w:num w:numId="13" w16cid:durableId="2062515675">
    <w:abstractNumId w:val="4"/>
  </w:num>
  <w:num w:numId="14" w16cid:durableId="1952013429">
    <w:abstractNumId w:val="10"/>
  </w:num>
  <w:num w:numId="15" w16cid:durableId="237131199">
    <w:abstractNumId w:val="16"/>
  </w:num>
  <w:num w:numId="16" w16cid:durableId="385034271">
    <w:abstractNumId w:val="7"/>
  </w:num>
  <w:num w:numId="17" w16cid:durableId="1705204225">
    <w:abstractNumId w:val="8"/>
  </w:num>
  <w:num w:numId="18" w16cid:durableId="1755007026">
    <w:abstractNumId w:val="17"/>
  </w:num>
  <w:num w:numId="19" w16cid:durableId="276062896">
    <w:abstractNumId w:val="13"/>
  </w:num>
  <w:num w:numId="20" w16cid:durableId="435909909">
    <w:abstractNumId w:val="21"/>
  </w:num>
  <w:num w:numId="21" w16cid:durableId="906648572">
    <w:abstractNumId w:val="9"/>
  </w:num>
  <w:num w:numId="22" w16cid:durableId="614869787">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DA5929-47B3-4B6B-B027-6046C1617FE9}"/>
    <w:docVar w:name="dgnword-eventsink" w:val="281567720"/>
  </w:docVars>
  <w:rsids>
    <w:rsidRoot w:val="00BD1B3E"/>
    <w:rsid w:val="000023DC"/>
    <w:rsid w:val="000024A9"/>
    <w:rsid w:val="00002E60"/>
    <w:rsid w:val="00004722"/>
    <w:rsid w:val="00005A1A"/>
    <w:rsid w:val="0000661B"/>
    <w:rsid w:val="00007074"/>
    <w:rsid w:val="00007880"/>
    <w:rsid w:val="00010DEF"/>
    <w:rsid w:val="000110FF"/>
    <w:rsid w:val="000120FC"/>
    <w:rsid w:val="00012547"/>
    <w:rsid w:val="00014A09"/>
    <w:rsid w:val="00014A14"/>
    <w:rsid w:val="0001565D"/>
    <w:rsid w:val="00015D82"/>
    <w:rsid w:val="000170CD"/>
    <w:rsid w:val="00017E01"/>
    <w:rsid w:val="00020173"/>
    <w:rsid w:val="000210ED"/>
    <w:rsid w:val="00021DA5"/>
    <w:rsid w:val="0002203D"/>
    <w:rsid w:val="00022096"/>
    <w:rsid w:val="000237AA"/>
    <w:rsid w:val="00024627"/>
    <w:rsid w:val="00024961"/>
    <w:rsid w:val="00025026"/>
    <w:rsid w:val="0002638E"/>
    <w:rsid w:val="00030261"/>
    <w:rsid w:val="00030BA0"/>
    <w:rsid w:val="00031E50"/>
    <w:rsid w:val="0003295E"/>
    <w:rsid w:val="00033277"/>
    <w:rsid w:val="00033462"/>
    <w:rsid w:val="00034818"/>
    <w:rsid w:val="00040073"/>
    <w:rsid w:val="0004139D"/>
    <w:rsid w:val="00042644"/>
    <w:rsid w:val="00042DDB"/>
    <w:rsid w:val="00043498"/>
    <w:rsid w:val="00047325"/>
    <w:rsid w:val="0005191B"/>
    <w:rsid w:val="000520A7"/>
    <w:rsid w:val="00052F26"/>
    <w:rsid w:val="00054394"/>
    <w:rsid w:val="0005442E"/>
    <w:rsid w:val="00055B69"/>
    <w:rsid w:val="00057528"/>
    <w:rsid w:val="00060258"/>
    <w:rsid w:val="00062115"/>
    <w:rsid w:val="000626B1"/>
    <w:rsid w:val="0006276A"/>
    <w:rsid w:val="00062E1B"/>
    <w:rsid w:val="0006365E"/>
    <w:rsid w:val="0006416D"/>
    <w:rsid w:val="000645C3"/>
    <w:rsid w:val="00065830"/>
    <w:rsid w:val="000660F7"/>
    <w:rsid w:val="000671C7"/>
    <w:rsid w:val="00067A78"/>
    <w:rsid w:val="00067BCF"/>
    <w:rsid w:val="00070C35"/>
    <w:rsid w:val="00070C5E"/>
    <w:rsid w:val="000711AA"/>
    <w:rsid w:val="00073ACD"/>
    <w:rsid w:val="000754FB"/>
    <w:rsid w:val="00081C1A"/>
    <w:rsid w:val="00082EAC"/>
    <w:rsid w:val="000844F7"/>
    <w:rsid w:val="0008525F"/>
    <w:rsid w:val="000857EC"/>
    <w:rsid w:val="00085F90"/>
    <w:rsid w:val="00086AAD"/>
    <w:rsid w:val="00086D2B"/>
    <w:rsid w:val="00087BF4"/>
    <w:rsid w:val="000903A9"/>
    <w:rsid w:val="00092700"/>
    <w:rsid w:val="00094870"/>
    <w:rsid w:val="00096BA4"/>
    <w:rsid w:val="00096D0D"/>
    <w:rsid w:val="00097BCC"/>
    <w:rsid w:val="000A0727"/>
    <w:rsid w:val="000A1101"/>
    <w:rsid w:val="000A329A"/>
    <w:rsid w:val="000A4203"/>
    <w:rsid w:val="000A5BF1"/>
    <w:rsid w:val="000A69F1"/>
    <w:rsid w:val="000A786C"/>
    <w:rsid w:val="000A7EC7"/>
    <w:rsid w:val="000B088D"/>
    <w:rsid w:val="000B0B07"/>
    <w:rsid w:val="000B1539"/>
    <w:rsid w:val="000B315E"/>
    <w:rsid w:val="000B5773"/>
    <w:rsid w:val="000B5C88"/>
    <w:rsid w:val="000B7807"/>
    <w:rsid w:val="000B7D90"/>
    <w:rsid w:val="000C00EC"/>
    <w:rsid w:val="000C1276"/>
    <w:rsid w:val="000C31C7"/>
    <w:rsid w:val="000C53AB"/>
    <w:rsid w:val="000C6EF6"/>
    <w:rsid w:val="000C777E"/>
    <w:rsid w:val="000D1EE0"/>
    <w:rsid w:val="000D4A9A"/>
    <w:rsid w:val="000D50A3"/>
    <w:rsid w:val="000D6136"/>
    <w:rsid w:val="000D68AD"/>
    <w:rsid w:val="000D722C"/>
    <w:rsid w:val="000D79AE"/>
    <w:rsid w:val="000D7B1D"/>
    <w:rsid w:val="000D7B62"/>
    <w:rsid w:val="000E080E"/>
    <w:rsid w:val="000E0999"/>
    <w:rsid w:val="000E0B67"/>
    <w:rsid w:val="000E0B8C"/>
    <w:rsid w:val="000E1F33"/>
    <w:rsid w:val="000E3581"/>
    <w:rsid w:val="000E5AA6"/>
    <w:rsid w:val="000E683C"/>
    <w:rsid w:val="000E6DB1"/>
    <w:rsid w:val="000E71B0"/>
    <w:rsid w:val="000E737A"/>
    <w:rsid w:val="000F3211"/>
    <w:rsid w:val="000F4B00"/>
    <w:rsid w:val="00101C21"/>
    <w:rsid w:val="00102BAA"/>
    <w:rsid w:val="00102EA7"/>
    <w:rsid w:val="00103D0E"/>
    <w:rsid w:val="00103D24"/>
    <w:rsid w:val="00106529"/>
    <w:rsid w:val="001074CB"/>
    <w:rsid w:val="00110232"/>
    <w:rsid w:val="001110ED"/>
    <w:rsid w:val="00112204"/>
    <w:rsid w:val="0011240A"/>
    <w:rsid w:val="001128AD"/>
    <w:rsid w:val="00113462"/>
    <w:rsid w:val="001134DE"/>
    <w:rsid w:val="00117120"/>
    <w:rsid w:val="00117E2F"/>
    <w:rsid w:val="001205E2"/>
    <w:rsid w:val="00121038"/>
    <w:rsid w:val="00121424"/>
    <w:rsid w:val="00121C7F"/>
    <w:rsid w:val="00123BAA"/>
    <w:rsid w:val="0012619D"/>
    <w:rsid w:val="00127C88"/>
    <w:rsid w:val="0013075E"/>
    <w:rsid w:val="0013160E"/>
    <w:rsid w:val="001316EB"/>
    <w:rsid w:val="001325BF"/>
    <w:rsid w:val="0013283D"/>
    <w:rsid w:val="00133675"/>
    <w:rsid w:val="00134C13"/>
    <w:rsid w:val="00135BB9"/>
    <w:rsid w:val="001366EA"/>
    <w:rsid w:val="001368FD"/>
    <w:rsid w:val="00136C55"/>
    <w:rsid w:val="00137632"/>
    <w:rsid w:val="00137C4C"/>
    <w:rsid w:val="001428EB"/>
    <w:rsid w:val="00142E26"/>
    <w:rsid w:val="0014360F"/>
    <w:rsid w:val="001436CA"/>
    <w:rsid w:val="0014591D"/>
    <w:rsid w:val="00151673"/>
    <w:rsid w:val="00151757"/>
    <w:rsid w:val="00151A83"/>
    <w:rsid w:val="001520BE"/>
    <w:rsid w:val="00152D9B"/>
    <w:rsid w:val="00153044"/>
    <w:rsid w:val="00153F02"/>
    <w:rsid w:val="001542D1"/>
    <w:rsid w:val="0015477F"/>
    <w:rsid w:val="00154B55"/>
    <w:rsid w:val="00155AA9"/>
    <w:rsid w:val="00156791"/>
    <w:rsid w:val="00156EEF"/>
    <w:rsid w:val="001578BC"/>
    <w:rsid w:val="00161048"/>
    <w:rsid w:val="0016123C"/>
    <w:rsid w:val="001619FD"/>
    <w:rsid w:val="00161C64"/>
    <w:rsid w:val="001622AF"/>
    <w:rsid w:val="001643F3"/>
    <w:rsid w:val="0016445E"/>
    <w:rsid w:val="001651F5"/>
    <w:rsid w:val="001712E5"/>
    <w:rsid w:val="0017202A"/>
    <w:rsid w:val="00172BEE"/>
    <w:rsid w:val="001738A7"/>
    <w:rsid w:val="0017494F"/>
    <w:rsid w:val="001757A6"/>
    <w:rsid w:val="00176516"/>
    <w:rsid w:val="00177A54"/>
    <w:rsid w:val="00180A2A"/>
    <w:rsid w:val="00181964"/>
    <w:rsid w:val="001837BC"/>
    <w:rsid w:val="0018478E"/>
    <w:rsid w:val="00184E3E"/>
    <w:rsid w:val="00185A30"/>
    <w:rsid w:val="001864C1"/>
    <w:rsid w:val="00187FD1"/>
    <w:rsid w:val="00191670"/>
    <w:rsid w:val="00191F1A"/>
    <w:rsid w:val="00192463"/>
    <w:rsid w:val="00193843"/>
    <w:rsid w:val="001939A5"/>
    <w:rsid w:val="00193B39"/>
    <w:rsid w:val="0019448C"/>
    <w:rsid w:val="00194724"/>
    <w:rsid w:val="0019575B"/>
    <w:rsid w:val="00195CA8"/>
    <w:rsid w:val="00196C0C"/>
    <w:rsid w:val="0019762F"/>
    <w:rsid w:val="001A1354"/>
    <w:rsid w:val="001A2393"/>
    <w:rsid w:val="001A2604"/>
    <w:rsid w:val="001A2F45"/>
    <w:rsid w:val="001A3A75"/>
    <w:rsid w:val="001A54DD"/>
    <w:rsid w:val="001A574E"/>
    <w:rsid w:val="001A6131"/>
    <w:rsid w:val="001A6F54"/>
    <w:rsid w:val="001B0593"/>
    <w:rsid w:val="001B0FD5"/>
    <w:rsid w:val="001B130C"/>
    <w:rsid w:val="001B1EF2"/>
    <w:rsid w:val="001B228A"/>
    <w:rsid w:val="001B23F2"/>
    <w:rsid w:val="001B34EF"/>
    <w:rsid w:val="001B47D1"/>
    <w:rsid w:val="001B4FD0"/>
    <w:rsid w:val="001B5028"/>
    <w:rsid w:val="001B504D"/>
    <w:rsid w:val="001B54A2"/>
    <w:rsid w:val="001B70E6"/>
    <w:rsid w:val="001B7499"/>
    <w:rsid w:val="001C232B"/>
    <w:rsid w:val="001C2FDC"/>
    <w:rsid w:val="001C339E"/>
    <w:rsid w:val="001C56EA"/>
    <w:rsid w:val="001C5FA8"/>
    <w:rsid w:val="001C63CF"/>
    <w:rsid w:val="001C77FB"/>
    <w:rsid w:val="001C79BE"/>
    <w:rsid w:val="001D3F00"/>
    <w:rsid w:val="001D540D"/>
    <w:rsid w:val="001D632A"/>
    <w:rsid w:val="001D69EA"/>
    <w:rsid w:val="001D6A23"/>
    <w:rsid w:val="001D79B1"/>
    <w:rsid w:val="001D7F8A"/>
    <w:rsid w:val="001E189E"/>
    <w:rsid w:val="001E23D0"/>
    <w:rsid w:val="001E3BC1"/>
    <w:rsid w:val="001E3CDD"/>
    <w:rsid w:val="001E42D6"/>
    <w:rsid w:val="001E5E94"/>
    <w:rsid w:val="001F0473"/>
    <w:rsid w:val="001F128D"/>
    <w:rsid w:val="001F199B"/>
    <w:rsid w:val="001F2203"/>
    <w:rsid w:val="001F363B"/>
    <w:rsid w:val="001F5AD8"/>
    <w:rsid w:val="001F5D6D"/>
    <w:rsid w:val="001F63AB"/>
    <w:rsid w:val="001F6730"/>
    <w:rsid w:val="001F68C3"/>
    <w:rsid w:val="001F7E37"/>
    <w:rsid w:val="00201672"/>
    <w:rsid w:val="00201B82"/>
    <w:rsid w:val="00202AFB"/>
    <w:rsid w:val="00203014"/>
    <w:rsid w:val="00204A20"/>
    <w:rsid w:val="00207CBA"/>
    <w:rsid w:val="0021049E"/>
    <w:rsid w:val="00210EED"/>
    <w:rsid w:val="00211E24"/>
    <w:rsid w:val="00215149"/>
    <w:rsid w:val="00215982"/>
    <w:rsid w:val="0022128C"/>
    <w:rsid w:val="00222C90"/>
    <w:rsid w:val="00223070"/>
    <w:rsid w:val="00224027"/>
    <w:rsid w:val="00225854"/>
    <w:rsid w:val="00225A82"/>
    <w:rsid w:val="00226766"/>
    <w:rsid w:val="002278EC"/>
    <w:rsid w:val="00230E94"/>
    <w:rsid w:val="00230EAC"/>
    <w:rsid w:val="0023120C"/>
    <w:rsid w:val="00231F71"/>
    <w:rsid w:val="00233234"/>
    <w:rsid w:val="00234F75"/>
    <w:rsid w:val="002351D1"/>
    <w:rsid w:val="00235DEE"/>
    <w:rsid w:val="0023642E"/>
    <w:rsid w:val="0023689A"/>
    <w:rsid w:val="00236FBD"/>
    <w:rsid w:val="002372D2"/>
    <w:rsid w:val="0024113C"/>
    <w:rsid w:val="002412D8"/>
    <w:rsid w:val="00241579"/>
    <w:rsid w:val="00241DF6"/>
    <w:rsid w:val="00242056"/>
    <w:rsid w:val="00242B49"/>
    <w:rsid w:val="00242CD5"/>
    <w:rsid w:val="00242E0E"/>
    <w:rsid w:val="002455A9"/>
    <w:rsid w:val="002458C9"/>
    <w:rsid w:val="00246E63"/>
    <w:rsid w:val="00247AB6"/>
    <w:rsid w:val="00247F3E"/>
    <w:rsid w:val="002506FF"/>
    <w:rsid w:val="002517B5"/>
    <w:rsid w:val="00251A3D"/>
    <w:rsid w:val="00253285"/>
    <w:rsid w:val="00253EF0"/>
    <w:rsid w:val="00254FC5"/>
    <w:rsid w:val="00255040"/>
    <w:rsid w:val="002550D6"/>
    <w:rsid w:val="002568EA"/>
    <w:rsid w:val="00257C36"/>
    <w:rsid w:val="002604AB"/>
    <w:rsid w:val="00260AFB"/>
    <w:rsid w:val="00262119"/>
    <w:rsid w:val="00262641"/>
    <w:rsid w:val="0026336B"/>
    <w:rsid w:val="002635BB"/>
    <w:rsid w:val="00263B6E"/>
    <w:rsid w:val="00263F41"/>
    <w:rsid w:val="00263FC9"/>
    <w:rsid w:val="00264279"/>
    <w:rsid w:val="00264B1B"/>
    <w:rsid w:val="0026523E"/>
    <w:rsid w:val="00265D05"/>
    <w:rsid w:val="002664CE"/>
    <w:rsid w:val="00267855"/>
    <w:rsid w:val="0027031F"/>
    <w:rsid w:val="002740F2"/>
    <w:rsid w:val="002745E2"/>
    <w:rsid w:val="00275606"/>
    <w:rsid w:val="00275867"/>
    <w:rsid w:val="00275AA7"/>
    <w:rsid w:val="00276361"/>
    <w:rsid w:val="00277704"/>
    <w:rsid w:val="00280BEF"/>
    <w:rsid w:val="00281E96"/>
    <w:rsid w:val="002822CB"/>
    <w:rsid w:val="0028298B"/>
    <w:rsid w:val="00283FDF"/>
    <w:rsid w:val="002853F3"/>
    <w:rsid w:val="00285E91"/>
    <w:rsid w:val="00286265"/>
    <w:rsid w:val="00286919"/>
    <w:rsid w:val="0028697E"/>
    <w:rsid w:val="00286C3A"/>
    <w:rsid w:val="00287306"/>
    <w:rsid w:val="00290026"/>
    <w:rsid w:val="0029148A"/>
    <w:rsid w:val="00291529"/>
    <w:rsid w:val="0029286A"/>
    <w:rsid w:val="00293105"/>
    <w:rsid w:val="00293A26"/>
    <w:rsid w:val="00294422"/>
    <w:rsid w:val="00294846"/>
    <w:rsid w:val="00294C34"/>
    <w:rsid w:val="002951CB"/>
    <w:rsid w:val="0029523A"/>
    <w:rsid w:val="0029571E"/>
    <w:rsid w:val="00296A73"/>
    <w:rsid w:val="00297F6B"/>
    <w:rsid w:val="002A02A9"/>
    <w:rsid w:val="002A09D5"/>
    <w:rsid w:val="002A0A19"/>
    <w:rsid w:val="002A266F"/>
    <w:rsid w:val="002A3938"/>
    <w:rsid w:val="002A3A2B"/>
    <w:rsid w:val="002A3DC4"/>
    <w:rsid w:val="002A4425"/>
    <w:rsid w:val="002A58E9"/>
    <w:rsid w:val="002A685B"/>
    <w:rsid w:val="002A7058"/>
    <w:rsid w:val="002B2F0B"/>
    <w:rsid w:val="002B3964"/>
    <w:rsid w:val="002B4067"/>
    <w:rsid w:val="002B43AC"/>
    <w:rsid w:val="002C1CED"/>
    <w:rsid w:val="002C251C"/>
    <w:rsid w:val="002C46C9"/>
    <w:rsid w:val="002C5508"/>
    <w:rsid w:val="002C5A1B"/>
    <w:rsid w:val="002D2D64"/>
    <w:rsid w:val="002D35F7"/>
    <w:rsid w:val="002D3D4A"/>
    <w:rsid w:val="002D3FBD"/>
    <w:rsid w:val="002D4BB0"/>
    <w:rsid w:val="002D5B00"/>
    <w:rsid w:val="002D66E2"/>
    <w:rsid w:val="002D6D82"/>
    <w:rsid w:val="002D7E36"/>
    <w:rsid w:val="002E442B"/>
    <w:rsid w:val="002E56A3"/>
    <w:rsid w:val="002E5E8C"/>
    <w:rsid w:val="002E6C1A"/>
    <w:rsid w:val="002E6C89"/>
    <w:rsid w:val="002E74C1"/>
    <w:rsid w:val="002E7F72"/>
    <w:rsid w:val="002F0537"/>
    <w:rsid w:val="002F4078"/>
    <w:rsid w:val="002F5C9A"/>
    <w:rsid w:val="002F642B"/>
    <w:rsid w:val="002F6D5C"/>
    <w:rsid w:val="00300040"/>
    <w:rsid w:val="00302220"/>
    <w:rsid w:val="00303D32"/>
    <w:rsid w:val="003042B6"/>
    <w:rsid w:val="003045EB"/>
    <w:rsid w:val="00304DF6"/>
    <w:rsid w:val="0030577C"/>
    <w:rsid w:val="003061B7"/>
    <w:rsid w:val="00306E7D"/>
    <w:rsid w:val="00312583"/>
    <w:rsid w:val="00312AFD"/>
    <w:rsid w:val="003133C2"/>
    <w:rsid w:val="00314C27"/>
    <w:rsid w:val="003151A4"/>
    <w:rsid w:val="0031556F"/>
    <w:rsid w:val="003156CC"/>
    <w:rsid w:val="0031621E"/>
    <w:rsid w:val="00316F5C"/>
    <w:rsid w:val="00317F9E"/>
    <w:rsid w:val="003205D4"/>
    <w:rsid w:val="00320E72"/>
    <w:rsid w:val="003210C5"/>
    <w:rsid w:val="00322930"/>
    <w:rsid w:val="00322C21"/>
    <w:rsid w:val="0032581A"/>
    <w:rsid w:val="00326C10"/>
    <w:rsid w:val="003272AD"/>
    <w:rsid w:val="003275B5"/>
    <w:rsid w:val="0033042B"/>
    <w:rsid w:val="0033169A"/>
    <w:rsid w:val="00331890"/>
    <w:rsid w:val="00333761"/>
    <w:rsid w:val="00337075"/>
    <w:rsid w:val="00337FC6"/>
    <w:rsid w:val="003405C3"/>
    <w:rsid w:val="00345CF9"/>
    <w:rsid w:val="0034600A"/>
    <w:rsid w:val="003467EE"/>
    <w:rsid w:val="00346F24"/>
    <w:rsid w:val="003470D3"/>
    <w:rsid w:val="00347A93"/>
    <w:rsid w:val="00347B2A"/>
    <w:rsid w:val="0035159D"/>
    <w:rsid w:val="0035190F"/>
    <w:rsid w:val="003520D6"/>
    <w:rsid w:val="003530D2"/>
    <w:rsid w:val="003539EF"/>
    <w:rsid w:val="00353A7F"/>
    <w:rsid w:val="00353BC2"/>
    <w:rsid w:val="00355A5E"/>
    <w:rsid w:val="00355A7F"/>
    <w:rsid w:val="0036264A"/>
    <w:rsid w:val="00362C21"/>
    <w:rsid w:val="00363B6A"/>
    <w:rsid w:val="0036419D"/>
    <w:rsid w:val="003652E8"/>
    <w:rsid w:val="00366A34"/>
    <w:rsid w:val="00366C4D"/>
    <w:rsid w:val="00366C7C"/>
    <w:rsid w:val="00366DEA"/>
    <w:rsid w:val="00367687"/>
    <w:rsid w:val="00367718"/>
    <w:rsid w:val="00370D09"/>
    <w:rsid w:val="00373DB5"/>
    <w:rsid w:val="00374A2B"/>
    <w:rsid w:val="00374D24"/>
    <w:rsid w:val="00374EA9"/>
    <w:rsid w:val="0038104A"/>
    <w:rsid w:val="00382497"/>
    <w:rsid w:val="00382A8C"/>
    <w:rsid w:val="0038329D"/>
    <w:rsid w:val="003856EA"/>
    <w:rsid w:val="003864A7"/>
    <w:rsid w:val="003870FC"/>
    <w:rsid w:val="0038733C"/>
    <w:rsid w:val="00387BA2"/>
    <w:rsid w:val="00387E9F"/>
    <w:rsid w:val="00390953"/>
    <w:rsid w:val="003911D0"/>
    <w:rsid w:val="003913F1"/>
    <w:rsid w:val="00391613"/>
    <w:rsid w:val="0039237D"/>
    <w:rsid w:val="0039317B"/>
    <w:rsid w:val="00393891"/>
    <w:rsid w:val="00393C98"/>
    <w:rsid w:val="0039443B"/>
    <w:rsid w:val="0039764E"/>
    <w:rsid w:val="003A02AA"/>
    <w:rsid w:val="003A1FC6"/>
    <w:rsid w:val="003A222B"/>
    <w:rsid w:val="003A42B6"/>
    <w:rsid w:val="003A61A2"/>
    <w:rsid w:val="003B12E9"/>
    <w:rsid w:val="003B15EA"/>
    <w:rsid w:val="003B1BF5"/>
    <w:rsid w:val="003B26A2"/>
    <w:rsid w:val="003B2B90"/>
    <w:rsid w:val="003B535C"/>
    <w:rsid w:val="003B5975"/>
    <w:rsid w:val="003B59C4"/>
    <w:rsid w:val="003B6ECC"/>
    <w:rsid w:val="003B6FC4"/>
    <w:rsid w:val="003B71A9"/>
    <w:rsid w:val="003B74F8"/>
    <w:rsid w:val="003B7888"/>
    <w:rsid w:val="003B7BFB"/>
    <w:rsid w:val="003B7F05"/>
    <w:rsid w:val="003C3391"/>
    <w:rsid w:val="003C33EA"/>
    <w:rsid w:val="003C364D"/>
    <w:rsid w:val="003C4E73"/>
    <w:rsid w:val="003C5FA9"/>
    <w:rsid w:val="003C665F"/>
    <w:rsid w:val="003C6A84"/>
    <w:rsid w:val="003C6BBF"/>
    <w:rsid w:val="003D1198"/>
    <w:rsid w:val="003D256B"/>
    <w:rsid w:val="003D315F"/>
    <w:rsid w:val="003D6623"/>
    <w:rsid w:val="003D6FA2"/>
    <w:rsid w:val="003D7583"/>
    <w:rsid w:val="003D7584"/>
    <w:rsid w:val="003E041A"/>
    <w:rsid w:val="003E0B1A"/>
    <w:rsid w:val="003E13D2"/>
    <w:rsid w:val="003E22B9"/>
    <w:rsid w:val="003E261F"/>
    <w:rsid w:val="003E3101"/>
    <w:rsid w:val="003E438D"/>
    <w:rsid w:val="003E4612"/>
    <w:rsid w:val="003E4BE1"/>
    <w:rsid w:val="003E4CCC"/>
    <w:rsid w:val="003E4DCD"/>
    <w:rsid w:val="003E52FA"/>
    <w:rsid w:val="003E5804"/>
    <w:rsid w:val="003E6A48"/>
    <w:rsid w:val="003F29DB"/>
    <w:rsid w:val="003F3AC7"/>
    <w:rsid w:val="003F3D8B"/>
    <w:rsid w:val="003F5DAA"/>
    <w:rsid w:val="003F6046"/>
    <w:rsid w:val="003F64D0"/>
    <w:rsid w:val="003F680C"/>
    <w:rsid w:val="003F74AA"/>
    <w:rsid w:val="004033ED"/>
    <w:rsid w:val="0040345C"/>
    <w:rsid w:val="004065A9"/>
    <w:rsid w:val="00407F72"/>
    <w:rsid w:val="00410A04"/>
    <w:rsid w:val="00412F24"/>
    <w:rsid w:val="00413A0D"/>
    <w:rsid w:val="00413A36"/>
    <w:rsid w:val="00413F8F"/>
    <w:rsid w:val="004149F1"/>
    <w:rsid w:val="00416A7D"/>
    <w:rsid w:val="00417598"/>
    <w:rsid w:val="004200D8"/>
    <w:rsid w:val="004204D9"/>
    <w:rsid w:val="00420546"/>
    <w:rsid w:val="004219B1"/>
    <w:rsid w:val="00422A71"/>
    <w:rsid w:val="00422C31"/>
    <w:rsid w:val="0042451F"/>
    <w:rsid w:val="00424D9A"/>
    <w:rsid w:val="00425746"/>
    <w:rsid w:val="0042632E"/>
    <w:rsid w:val="00426927"/>
    <w:rsid w:val="00426DF3"/>
    <w:rsid w:val="0043293D"/>
    <w:rsid w:val="00435A46"/>
    <w:rsid w:val="00436941"/>
    <w:rsid w:val="004379A8"/>
    <w:rsid w:val="00437B97"/>
    <w:rsid w:val="0044057B"/>
    <w:rsid w:val="00440B63"/>
    <w:rsid w:val="00440D6F"/>
    <w:rsid w:val="00441008"/>
    <w:rsid w:val="004416D8"/>
    <w:rsid w:val="0044632D"/>
    <w:rsid w:val="00447792"/>
    <w:rsid w:val="00450198"/>
    <w:rsid w:val="004510D4"/>
    <w:rsid w:val="00452114"/>
    <w:rsid w:val="004526B6"/>
    <w:rsid w:val="00452737"/>
    <w:rsid w:val="00452BA0"/>
    <w:rsid w:val="00452BDE"/>
    <w:rsid w:val="004536DB"/>
    <w:rsid w:val="00453BBD"/>
    <w:rsid w:val="00453EBF"/>
    <w:rsid w:val="00454381"/>
    <w:rsid w:val="00454A33"/>
    <w:rsid w:val="00454A6A"/>
    <w:rsid w:val="004576DB"/>
    <w:rsid w:val="00457961"/>
    <w:rsid w:val="00460361"/>
    <w:rsid w:val="00460E95"/>
    <w:rsid w:val="00462CF0"/>
    <w:rsid w:val="0046325D"/>
    <w:rsid w:val="0046383E"/>
    <w:rsid w:val="004652F0"/>
    <w:rsid w:val="004704BC"/>
    <w:rsid w:val="00471E16"/>
    <w:rsid w:val="00471E6A"/>
    <w:rsid w:val="00475367"/>
    <w:rsid w:val="00480054"/>
    <w:rsid w:val="00480E53"/>
    <w:rsid w:val="004825C1"/>
    <w:rsid w:val="00482FA6"/>
    <w:rsid w:val="004831BE"/>
    <w:rsid w:val="00483EA3"/>
    <w:rsid w:val="00483ECD"/>
    <w:rsid w:val="00484D03"/>
    <w:rsid w:val="00484F04"/>
    <w:rsid w:val="00485B68"/>
    <w:rsid w:val="00485F19"/>
    <w:rsid w:val="00486BC3"/>
    <w:rsid w:val="004870BD"/>
    <w:rsid w:val="00487647"/>
    <w:rsid w:val="00487ABE"/>
    <w:rsid w:val="00491428"/>
    <w:rsid w:val="00492169"/>
    <w:rsid w:val="0049292F"/>
    <w:rsid w:val="00492D37"/>
    <w:rsid w:val="00493C32"/>
    <w:rsid w:val="00493CEB"/>
    <w:rsid w:val="00494F8A"/>
    <w:rsid w:val="004962D3"/>
    <w:rsid w:val="0049716D"/>
    <w:rsid w:val="004A0295"/>
    <w:rsid w:val="004A07D5"/>
    <w:rsid w:val="004A0A6A"/>
    <w:rsid w:val="004A3301"/>
    <w:rsid w:val="004A3C6F"/>
    <w:rsid w:val="004A6598"/>
    <w:rsid w:val="004A675E"/>
    <w:rsid w:val="004A681F"/>
    <w:rsid w:val="004A6A6B"/>
    <w:rsid w:val="004B140A"/>
    <w:rsid w:val="004B2015"/>
    <w:rsid w:val="004B2B3F"/>
    <w:rsid w:val="004B467E"/>
    <w:rsid w:val="004B57D2"/>
    <w:rsid w:val="004B5CD8"/>
    <w:rsid w:val="004B5E78"/>
    <w:rsid w:val="004B6D36"/>
    <w:rsid w:val="004B77B9"/>
    <w:rsid w:val="004B78EC"/>
    <w:rsid w:val="004B7C4F"/>
    <w:rsid w:val="004C133F"/>
    <w:rsid w:val="004C1ADA"/>
    <w:rsid w:val="004C49CC"/>
    <w:rsid w:val="004C4C0D"/>
    <w:rsid w:val="004C4C5F"/>
    <w:rsid w:val="004C6F27"/>
    <w:rsid w:val="004D0789"/>
    <w:rsid w:val="004D163B"/>
    <w:rsid w:val="004D2708"/>
    <w:rsid w:val="004D36BA"/>
    <w:rsid w:val="004D74E4"/>
    <w:rsid w:val="004D7627"/>
    <w:rsid w:val="004E01F7"/>
    <w:rsid w:val="004E0590"/>
    <w:rsid w:val="004E0BA7"/>
    <w:rsid w:val="004E11FB"/>
    <w:rsid w:val="004E4A84"/>
    <w:rsid w:val="004F0624"/>
    <w:rsid w:val="004F253C"/>
    <w:rsid w:val="004F2D95"/>
    <w:rsid w:val="004F3F77"/>
    <w:rsid w:val="004F4B68"/>
    <w:rsid w:val="004F4FB1"/>
    <w:rsid w:val="004F5069"/>
    <w:rsid w:val="004F76F2"/>
    <w:rsid w:val="004F79D7"/>
    <w:rsid w:val="004F7EE8"/>
    <w:rsid w:val="004F7F2C"/>
    <w:rsid w:val="005008C6"/>
    <w:rsid w:val="00500A95"/>
    <w:rsid w:val="005028D6"/>
    <w:rsid w:val="00502998"/>
    <w:rsid w:val="00503E15"/>
    <w:rsid w:val="00503F0F"/>
    <w:rsid w:val="00506C2C"/>
    <w:rsid w:val="00507038"/>
    <w:rsid w:val="005110DB"/>
    <w:rsid w:val="00511FEB"/>
    <w:rsid w:val="0051225A"/>
    <w:rsid w:val="00513AFF"/>
    <w:rsid w:val="005146EC"/>
    <w:rsid w:val="005162FE"/>
    <w:rsid w:val="00516C25"/>
    <w:rsid w:val="005176A1"/>
    <w:rsid w:val="005204EC"/>
    <w:rsid w:val="00520EF7"/>
    <w:rsid w:val="005222F6"/>
    <w:rsid w:val="00522BFD"/>
    <w:rsid w:val="00523020"/>
    <w:rsid w:val="0052382C"/>
    <w:rsid w:val="0052589B"/>
    <w:rsid w:val="0052595C"/>
    <w:rsid w:val="00526DF9"/>
    <w:rsid w:val="00532106"/>
    <w:rsid w:val="0053435F"/>
    <w:rsid w:val="00535892"/>
    <w:rsid w:val="00535FC2"/>
    <w:rsid w:val="00536B8C"/>
    <w:rsid w:val="00540A4D"/>
    <w:rsid w:val="00541742"/>
    <w:rsid w:val="00542E8B"/>
    <w:rsid w:val="00542EC0"/>
    <w:rsid w:val="00543B3D"/>
    <w:rsid w:val="0054476C"/>
    <w:rsid w:val="00545203"/>
    <w:rsid w:val="00546298"/>
    <w:rsid w:val="005509F3"/>
    <w:rsid w:val="00550BCA"/>
    <w:rsid w:val="00551AAE"/>
    <w:rsid w:val="00554635"/>
    <w:rsid w:val="0055585B"/>
    <w:rsid w:val="00555F09"/>
    <w:rsid w:val="005602A4"/>
    <w:rsid w:val="0056048D"/>
    <w:rsid w:val="00560FA1"/>
    <w:rsid w:val="0056188B"/>
    <w:rsid w:val="00564A26"/>
    <w:rsid w:val="0056632C"/>
    <w:rsid w:val="005674F7"/>
    <w:rsid w:val="005678AA"/>
    <w:rsid w:val="005717BF"/>
    <w:rsid w:val="0057286B"/>
    <w:rsid w:val="00574326"/>
    <w:rsid w:val="005748D8"/>
    <w:rsid w:val="00574B3B"/>
    <w:rsid w:val="00574B47"/>
    <w:rsid w:val="00575366"/>
    <w:rsid w:val="00575421"/>
    <w:rsid w:val="00575E5F"/>
    <w:rsid w:val="00576248"/>
    <w:rsid w:val="00576431"/>
    <w:rsid w:val="00576D6F"/>
    <w:rsid w:val="00577069"/>
    <w:rsid w:val="005778EC"/>
    <w:rsid w:val="00581D93"/>
    <w:rsid w:val="00581FDD"/>
    <w:rsid w:val="00582363"/>
    <w:rsid w:val="00584CF0"/>
    <w:rsid w:val="00585B25"/>
    <w:rsid w:val="005864E8"/>
    <w:rsid w:val="00590A10"/>
    <w:rsid w:val="00590C9E"/>
    <w:rsid w:val="00590ED4"/>
    <w:rsid w:val="00591550"/>
    <w:rsid w:val="0059432E"/>
    <w:rsid w:val="00594881"/>
    <w:rsid w:val="005948DF"/>
    <w:rsid w:val="00594D26"/>
    <w:rsid w:val="005969A2"/>
    <w:rsid w:val="00597E47"/>
    <w:rsid w:val="005A0250"/>
    <w:rsid w:val="005A101F"/>
    <w:rsid w:val="005A17DA"/>
    <w:rsid w:val="005A1DFD"/>
    <w:rsid w:val="005A35DF"/>
    <w:rsid w:val="005A3F59"/>
    <w:rsid w:val="005A50C3"/>
    <w:rsid w:val="005A517A"/>
    <w:rsid w:val="005B0348"/>
    <w:rsid w:val="005B0427"/>
    <w:rsid w:val="005B1455"/>
    <w:rsid w:val="005B18BD"/>
    <w:rsid w:val="005B1B26"/>
    <w:rsid w:val="005B5B14"/>
    <w:rsid w:val="005B5D4D"/>
    <w:rsid w:val="005B627C"/>
    <w:rsid w:val="005B6506"/>
    <w:rsid w:val="005B7B2F"/>
    <w:rsid w:val="005C0121"/>
    <w:rsid w:val="005C0CFB"/>
    <w:rsid w:val="005C3250"/>
    <w:rsid w:val="005C4750"/>
    <w:rsid w:val="005C56D1"/>
    <w:rsid w:val="005C5E60"/>
    <w:rsid w:val="005C5FF8"/>
    <w:rsid w:val="005C66CB"/>
    <w:rsid w:val="005C6991"/>
    <w:rsid w:val="005C7E90"/>
    <w:rsid w:val="005D1B5D"/>
    <w:rsid w:val="005D1E2D"/>
    <w:rsid w:val="005D2F5B"/>
    <w:rsid w:val="005D3C35"/>
    <w:rsid w:val="005D5F64"/>
    <w:rsid w:val="005D6000"/>
    <w:rsid w:val="005D73BD"/>
    <w:rsid w:val="005D76AF"/>
    <w:rsid w:val="005E0346"/>
    <w:rsid w:val="005E1192"/>
    <w:rsid w:val="005E5B52"/>
    <w:rsid w:val="005E62A5"/>
    <w:rsid w:val="005E6557"/>
    <w:rsid w:val="005E7717"/>
    <w:rsid w:val="005E7749"/>
    <w:rsid w:val="005F066D"/>
    <w:rsid w:val="005F09BF"/>
    <w:rsid w:val="005F105C"/>
    <w:rsid w:val="005F1EF8"/>
    <w:rsid w:val="005F44AA"/>
    <w:rsid w:val="005F471B"/>
    <w:rsid w:val="005F4CC1"/>
    <w:rsid w:val="005F521D"/>
    <w:rsid w:val="005F5975"/>
    <w:rsid w:val="005F7471"/>
    <w:rsid w:val="005F7B91"/>
    <w:rsid w:val="005F7B97"/>
    <w:rsid w:val="0060279C"/>
    <w:rsid w:val="00602C89"/>
    <w:rsid w:val="00602F1D"/>
    <w:rsid w:val="00603044"/>
    <w:rsid w:val="0060357F"/>
    <w:rsid w:val="00604842"/>
    <w:rsid w:val="0060530F"/>
    <w:rsid w:val="00605EF1"/>
    <w:rsid w:val="00607355"/>
    <w:rsid w:val="00607A4F"/>
    <w:rsid w:val="00610289"/>
    <w:rsid w:val="00610352"/>
    <w:rsid w:val="0061183C"/>
    <w:rsid w:val="00611C26"/>
    <w:rsid w:val="00612A57"/>
    <w:rsid w:val="0061307B"/>
    <w:rsid w:val="00614937"/>
    <w:rsid w:val="006152C6"/>
    <w:rsid w:val="006165AC"/>
    <w:rsid w:val="0061721B"/>
    <w:rsid w:val="00617D3F"/>
    <w:rsid w:val="0062125C"/>
    <w:rsid w:val="00622D33"/>
    <w:rsid w:val="00623A84"/>
    <w:rsid w:val="0062483B"/>
    <w:rsid w:val="006263AC"/>
    <w:rsid w:val="006277FF"/>
    <w:rsid w:val="0063239F"/>
    <w:rsid w:val="006328E4"/>
    <w:rsid w:val="00632CAA"/>
    <w:rsid w:val="0063343E"/>
    <w:rsid w:val="00635150"/>
    <w:rsid w:val="006359E3"/>
    <w:rsid w:val="00635D81"/>
    <w:rsid w:val="0063648A"/>
    <w:rsid w:val="00636910"/>
    <w:rsid w:val="00636DEA"/>
    <w:rsid w:val="00637E7E"/>
    <w:rsid w:val="00640BE0"/>
    <w:rsid w:val="00644F85"/>
    <w:rsid w:val="006454E3"/>
    <w:rsid w:val="00645B69"/>
    <w:rsid w:val="00646827"/>
    <w:rsid w:val="006471B0"/>
    <w:rsid w:val="006472D2"/>
    <w:rsid w:val="00650DA9"/>
    <w:rsid w:val="006532ED"/>
    <w:rsid w:val="00656818"/>
    <w:rsid w:val="006601E4"/>
    <w:rsid w:val="00661157"/>
    <w:rsid w:val="00663913"/>
    <w:rsid w:val="00663A14"/>
    <w:rsid w:val="006648D0"/>
    <w:rsid w:val="00664D60"/>
    <w:rsid w:val="00664D8D"/>
    <w:rsid w:val="00665AC0"/>
    <w:rsid w:val="0066652D"/>
    <w:rsid w:val="00666722"/>
    <w:rsid w:val="00670ABA"/>
    <w:rsid w:val="00670EF1"/>
    <w:rsid w:val="00672104"/>
    <w:rsid w:val="006733CF"/>
    <w:rsid w:val="00673509"/>
    <w:rsid w:val="006751BD"/>
    <w:rsid w:val="00675910"/>
    <w:rsid w:val="006768AD"/>
    <w:rsid w:val="006770E5"/>
    <w:rsid w:val="006775C2"/>
    <w:rsid w:val="00680DD0"/>
    <w:rsid w:val="00680F7A"/>
    <w:rsid w:val="00681559"/>
    <w:rsid w:val="0068201D"/>
    <w:rsid w:val="006865ED"/>
    <w:rsid w:val="006917E2"/>
    <w:rsid w:val="006919B6"/>
    <w:rsid w:val="00691B2A"/>
    <w:rsid w:val="0069245B"/>
    <w:rsid w:val="00693B24"/>
    <w:rsid w:val="006945E7"/>
    <w:rsid w:val="006956F9"/>
    <w:rsid w:val="0069716C"/>
    <w:rsid w:val="0069722B"/>
    <w:rsid w:val="006A0AD4"/>
    <w:rsid w:val="006A1620"/>
    <w:rsid w:val="006A19F3"/>
    <w:rsid w:val="006A4798"/>
    <w:rsid w:val="006A4894"/>
    <w:rsid w:val="006A70D6"/>
    <w:rsid w:val="006B1378"/>
    <w:rsid w:val="006B1F0B"/>
    <w:rsid w:val="006B4397"/>
    <w:rsid w:val="006B4EAB"/>
    <w:rsid w:val="006B64B0"/>
    <w:rsid w:val="006B7024"/>
    <w:rsid w:val="006B764A"/>
    <w:rsid w:val="006B7674"/>
    <w:rsid w:val="006C1252"/>
    <w:rsid w:val="006C31C6"/>
    <w:rsid w:val="006C375B"/>
    <w:rsid w:val="006C42BF"/>
    <w:rsid w:val="006C55D2"/>
    <w:rsid w:val="006C6926"/>
    <w:rsid w:val="006C6BA3"/>
    <w:rsid w:val="006C7CA4"/>
    <w:rsid w:val="006D1937"/>
    <w:rsid w:val="006D2572"/>
    <w:rsid w:val="006D2573"/>
    <w:rsid w:val="006D26CE"/>
    <w:rsid w:val="006D2ACE"/>
    <w:rsid w:val="006D2F08"/>
    <w:rsid w:val="006D4513"/>
    <w:rsid w:val="006D5009"/>
    <w:rsid w:val="006D5BEC"/>
    <w:rsid w:val="006D5C01"/>
    <w:rsid w:val="006D6073"/>
    <w:rsid w:val="006D62B3"/>
    <w:rsid w:val="006D7A53"/>
    <w:rsid w:val="006E2617"/>
    <w:rsid w:val="006E31FF"/>
    <w:rsid w:val="006E3B5A"/>
    <w:rsid w:val="006E3C7A"/>
    <w:rsid w:val="006E3E7F"/>
    <w:rsid w:val="006E569F"/>
    <w:rsid w:val="006E6478"/>
    <w:rsid w:val="006E6B80"/>
    <w:rsid w:val="006E721A"/>
    <w:rsid w:val="006F2A5C"/>
    <w:rsid w:val="006F5D8B"/>
    <w:rsid w:val="006F629B"/>
    <w:rsid w:val="006F6809"/>
    <w:rsid w:val="006F7FF8"/>
    <w:rsid w:val="00701C3D"/>
    <w:rsid w:val="00702C33"/>
    <w:rsid w:val="00703511"/>
    <w:rsid w:val="00703A6B"/>
    <w:rsid w:val="0070454B"/>
    <w:rsid w:val="007057C3"/>
    <w:rsid w:val="00705C72"/>
    <w:rsid w:val="00706F54"/>
    <w:rsid w:val="0071087A"/>
    <w:rsid w:val="00710FC2"/>
    <w:rsid w:val="007113CF"/>
    <w:rsid w:val="00712919"/>
    <w:rsid w:val="00713155"/>
    <w:rsid w:val="0071376C"/>
    <w:rsid w:val="00713A49"/>
    <w:rsid w:val="00715387"/>
    <w:rsid w:val="00715B2D"/>
    <w:rsid w:val="0071759E"/>
    <w:rsid w:val="0071789D"/>
    <w:rsid w:val="00720250"/>
    <w:rsid w:val="00720BF6"/>
    <w:rsid w:val="00721840"/>
    <w:rsid w:val="00721F55"/>
    <w:rsid w:val="0072221A"/>
    <w:rsid w:val="00722F14"/>
    <w:rsid w:val="0072337B"/>
    <w:rsid w:val="00724B9D"/>
    <w:rsid w:val="007254E4"/>
    <w:rsid w:val="00725961"/>
    <w:rsid w:val="007278BE"/>
    <w:rsid w:val="0073069E"/>
    <w:rsid w:val="00731436"/>
    <w:rsid w:val="00731AB5"/>
    <w:rsid w:val="00733FB4"/>
    <w:rsid w:val="00735483"/>
    <w:rsid w:val="007358A7"/>
    <w:rsid w:val="007363BB"/>
    <w:rsid w:val="00737FC4"/>
    <w:rsid w:val="0074098F"/>
    <w:rsid w:val="00742D02"/>
    <w:rsid w:val="0074347C"/>
    <w:rsid w:val="007434BA"/>
    <w:rsid w:val="007456C8"/>
    <w:rsid w:val="0074608C"/>
    <w:rsid w:val="007462B4"/>
    <w:rsid w:val="00746685"/>
    <w:rsid w:val="00746F07"/>
    <w:rsid w:val="00747989"/>
    <w:rsid w:val="0075030F"/>
    <w:rsid w:val="00750848"/>
    <w:rsid w:val="00751A22"/>
    <w:rsid w:val="00751BC3"/>
    <w:rsid w:val="0075205F"/>
    <w:rsid w:val="007522DE"/>
    <w:rsid w:val="00752CC3"/>
    <w:rsid w:val="0075485B"/>
    <w:rsid w:val="007562A7"/>
    <w:rsid w:val="007565B0"/>
    <w:rsid w:val="00756923"/>
    <w:rsid w:val="00757337"/>
    <w:rsid w:val="00757B54"/>
    <w:rsid w:val="007609E3"/>
    <w:rsid w:val="00762D8E"/>
    <w:rsid w:val="00763F1A"/>
    <w:rsid w:val="00765E5D"/>
    <w:rsid w:val="00766C7F"/>
    <w:rsid w:val="00770868"/>
    <w:rsid w:val="007729D6"/>
    <w:rsid w:val="00773DE2"/>
    <w:rsid w:val="0077458E"/>
    <w:rsid w:val="00774FEF"/>
    <w:rsid w:val="007756EB"/>
    <w:rsid w:val="00775C50"/>
    <w:rsid w:val="0077725B"/>
    <w:rsid w:val="00783054"/>
    <w:rsid w:val="00783EF2"/>
    <w:rsid w:val="00784EFC"/>
    <w:rsid w:val="0078521A"/>
    <w:rsid w:val="00785E5E"/>
    <w:rsid w:val="00786931"/>
    <w:rsid w:val="00786DF6"/>
    <w:rsid w:val="007915B1"/>
    <w:rsid w:val="00792C3E"/>
    <w:rsid w:val="0079316C"/>
    <w:rsid w:val="00793685"/>
    <w:rsid w:val="007941C9"/>
    <w:rsid w:val="00794FC0"/>
    <w:rsid w:val="007959D7"/>
    <w:rsid w:val="007961EA"/>
    <w:rsid w:val="00797EFD"/>
    <w:rsid w:val="007A2D65"/>
    <w:rsid w:val="007A2F91"/>
    <w:rsid w:val="007A3C49"/>
    <w:rsid w:val="007A4749"/>
    <w:rsid w:val="007A5666"/>
    <w:rsid w:val="007A5A2B"/>
    <w:rsid w:val="007A5F07"/>
    <w:rsid w:val="007A6722"/>
    <w:rsid w:val="007B057B"/>
    <w:rsid w:val="007B0A2F"/>
    <w:rsid w:val="007B1B0F"/>
    <w:rsid w:val="007B234D"/>
    <w:rsid w:val="007B3F86"/>
    <w:rsid w:val="007B533F"/>
    <w:rsid w:val="007B58D5"/>
    <w:rsid w:val="007B722A"/>
    <w:rsid w:val="007C00B9"/>
    <w:rsid w:val="007C113A"/>
    <w:rsid w:val="007C1506"/>
    <w:rsid w:val="007C1A22"/>
    <w:rsid w:val="007C1BC8"/>
    <w:rsid w:val="007C510F"/>
    <w:rsid w:val="007C53EC"/>
    <w:rsid w:val="007C59C2"/>
    <w:rsid w:val="007C71E7"/>
    <w:rsid w:val="007C788E"/>
    <w:rsid w:val="007C7D3C"/>
    <w:rsid w:val="007D0A7E"/>
    <w:rsid w:val="007D22A3"/>
    <w:rsid w:val="007D452F"/>
    <w:rsid w:val="007D4CF3"/>
    <w:rsid w:val="007D5BDD"/>
    <w:rsid w:val="007D5D1F"/>
    <w:rsid w:val="007D6949"/>
    <w:rsid w:val="007D6A1F"/>
    <w:rsid w:val="007D70E3"/>
    <w:rsid w:val="007D77DC"/>
    <w:rsid w:val="007E0248"/>
    <w:rsid w:val="007E05EB"/>
    <w:rsid w:val="007E0B6D"/>
    <w:rsid w:val="007E0C70"/>
    <w:rsid w:val="007E25A0"/>
    <w:rsid w:val="007E25CC"/>
    <w:rsid w:val="007E2EBB"/>
    <w:rsid w:val="007E3AC3"/>
    <w:rsid w:val="007E581E"/>
    <w:rsid w:val="007F025D"/>
    <w:rsid w:val="007F25DA"/>
    <w:rsid w:val="007F32D0"/>
    <w:rsid w:val="007F4ABA"/>
    <w:rsid w:val="007F4E4F"/>
    <w:rsid w:val="007F6284"/>
    <w:rsid w:val="007F6AB9"/>
    <w:rsid w:val="007F795E"/>
    <w:rsid w:val="0080004B"/>
    <w:rsid w:val="0080120B"/>
    <w:rsid w:val="008037AA"/>
    <w:rsid w:val="008044D1"/>
    <w:rsid w:val="008045EA"/>
    <w:rsid w:val="008054B6"/>
    <w:rsid w:val="00805764"/>
    <w:rsid w:val="00807CD3"/>
    <w:rsid w:val="00810A39"/>
    <w:rsid w:val="00812865"/>
    <w:rsid w:val="00812B45"/>
    <w:rsid w:val="00814030"/>
    <w:rsid w:val="00814171"/>
    <w:rsid w:val="008179DF"/>
    <w:rsid w:val="00817D6A"/>
    <w:rsid w:val="00820CD3"/>
    <w:rsid w:val="0082176A"/>
    <w:rsid w:val="008238AB"/>
    <w:rsid w:val="00824013"/>
    <w:rsid w:val="00826660"/>
    <w:rsid w:val="00826996"/>
    <w:rsid w:val="008313A6"/>
    <w:rsid w:val="008322E3"/>
    <w:rsid w:val="008363F7"/>
    <w:rsid w:val="00842C4F"/>
    <w:rsid w:val="00843121"/>
    <w:rsid w:val="0084393C"/>
    <w:rsid w:val="008440DF"/>
    <w:rsid w:val="00844572"/>
    <w:rsid w:val="008456D3"/>
    <w:rsid w:val="00845CF6"/>
    <w:rsid w:val="00845F97"/>
    <w:rsid w:val="0085009F"/>
    <w:rsid w:val="0085112F"/>
    <w:rsid w:val="008554B1"/>
    <w:rsid w:val="0085576E"/>
    <w:rsid w:val="00855A57"/>
    <w:rsid w:val="008572A8"/>
    <w:rsid w:val="00860305"/>
    <w:rsid w:val="00860D19"/>
    <w:rsid w:val="008623CB"/>
    <w:rsid w:val="0086326C"/>
    <w:rsid w:val="008700D4"/>
    <w:rsid w:val="00870A30"/>
    <w:rsid w:val="0087572A"/>
    <w:rsid w:val="00880517"/>
    <w:rsid w:val="00880C4B"/>
    <w:rsid w:val="0088201C"/>
    <w:rsid w:val="008827E1"/>
    <w:rsid w:val="008828DF"/>
    <w:rsid w:val="00882C08"/>
    <w:rsid w:val="00883A14"/>
    <w:rsid w:val="00883B2F"/>
    <w:rsid w:val="0088457B"/>
    <w:rsid w:val="00884CAB"/>
    <w:rsid w:val="00886E7A"/>
    <w:rsid w:val="00887089"/>
    <w:rsid w:val="0089006E"/>
    <w:rsid w:val="00890751"/>
    <w:rsid w:val="008931E0"/>
    <w:rsid w:val="0089391A"/>
    <w:rsid w:val="00895306"/>
    <w:rsid w:val="00896461"/>
    <w:rsid w:val="0089798F"/>
    <w:rsid w:val="00897C30"/>
    <w:rsid w:val="008A06CE"/>
    <w:rsid w:val="008A0928"/>
    <w:rsid w:val="008A1A98"/>
    <w:rsid w:val="008A1F13"/>
    <w:rsid w:val="008A24A9"/>
    <w:rsid w:val="008A43B1"/>
    <w:rsid w:val="008A4A8C"/>
    <w:rsid w:val="008A5BF3"/>
    <w:rsid w:val="008A67CE"/>
    <w:rsid w:val="008A77DD"/>
    <w:rsid w:val="008B0B27"/>
    <w:rsid w:val="008B0FB0"/>
    <w:rsid w:val="008B4371"/>
    <w:rsid w:val="008B4D32"/>
    <w:rsid w:val="008B5223"/>
    <w:rsid w:val="008B7AB2"/>
    <w:rsid w:val="008C05F0"/>
    <w:rsid w:val="008C0A9E"/>
    <w:rsid w:val="008C32BA"/>
    <w:rsid w:val="008C4E5C"/>
    <w:rsid w:val="008C606F"/>
    <w:rsid w:val="008C6813"/>
    <w:rsid w:val="008C74EB"/>
    <w:rsid w:val="008D1FE4"/>
    <w:rsid w:val="008D2A05"/>
    <w:rsid w:val="008D33FC"/>
    <w:rsid w:val="008D46B8"/>
    <w:rsid w:val="008D498E"/>
    <w:rsid w:val="008D4B88"/>
    <w:rsid w:val="008D4F0C"/>
    <w:rsid w:val="008D5539"/>
    <w:rsid w:val="008D78DC"/>
    <w:rsid w:val="008D7ADF"/>
    <w:rsid w:val="008E2A9C"/>
    <w:rsid w:val="008E380B"/>
    <w:rsid w:val="008E46C3"/>
    <w:rsid w:val="008E4760"/>
    <w:rsid w:val="008E4BE1"/>
    <w:rsid w:val="008E4C04"/>
    <w:rsid w:val="008E5C91"/>
    <w:rsid w:val="008E62B9"/>
    <w:rsid w:val="008E70DB"/>
    <w:rsid w:val="008F001B"/>
    <w:rsid w:val="008F0120"/>
    <w:rsid w:val="008F09E9"/>
    <w:rsid w:val="008F216D"/>
    <w:rsid w:val="008F2C14"/>
    <w:rsid w:val="008F4080"/>
    <w:rsid w:val="008F41F6"/>
    <w:rsid w:val="008F6891"/>
    <w:rsid w:val="0090037A"/>
    <w:rsid w:val="00905F91"/>
    <w:rsid w:val="00907C2D"/>
    <w:rsid w:val="009105F7"/>
    <w:rsid w:val="0091062D"/>
    <w:rsid w:val="00910B58"/>
    <w:rsid w:val="00910C0B"/>
    <w:rsid w:val="00911EFA"/>
    <w:rsid w:val="00912826"/>
    <w:rsid w:val="009128EB"/>
    <w:rsid w:val="0091357C"/>
    <w:rsid w:val="009152E4"/>
    <w:rsid w:val="0091608F"/>
    <w:rsid w:val="0091615A"/>
    <w:rsid w:val="009175C1"/>
    <w:rsid w:val="009205A4"/>
    <w:rsid w:val="00920643"/>
    <w:rsid w:val="009215D0"/>
    <w:rsid w:val="009220EE"/>
    <w:rsid w:val="00922DD5"/>
    <w:rsid w:val="0092397E"/>
    <w:rsid w:val="00925829"/>
    <w:rsid w:val="00925B87"/>
    <w:rsid w:val="00926D93"/>
    <w:rsid w:val="009275EF"/>
    <w:rsid w:val="00927A86"/>
    <w:rsid w:val="00933537"/>
    <w:rsid w:val="00933765"/>
    <w:rsid w:val="0093494D"/>
    <w:rsid w:val="009361F8"/>
    <w:rsid w:val="009362F3"/>
    <w:rsid w:val="00937491"/>
    <w:rsid w:val="00937BDF"/>
    <w:rsid w:val="00940088"/>
    <w:rsid w:val="0094089A"/>
    <w:rsid w:val="0094194F"/>
    <w:rsid w:val="00941C5A"/>
    <w:rsid w:val="00941CCB"/>
    <w:rsid w:val="0094208F"/>
    <w:rsid w:val="009434A6"/>
    <w:rsid w:val="0094370B"/>
    <w:rsid w:val="00944561"/>
    <w:rsid w:val="00945147"/>
    <w:rsid w:val="00947029"/>
    <w:rsid w:val="00947030"/>
    <w:rsid w:val="0095128E"/>
    <w:rsid w:val="00952A06"/>
    <w:rsid w:val="00954D21"/>
    <w:rsid w:val="0095524A"/>
    <w:rsid w:val="00955552"/>
    <w:rsid w:val="009557FD"/>
    <w:rsid w:val="00955B61"/>
    <w:rsid w:val="00956951"/>
    <w:rsid w:val="0095792A"/>
    <w:rsid w:val="00961658"/>
    <w:rsid w:val="00963146"/>
    <w:rsid w:val="00963D14"/>
    <w:rsid w:val="0096437B"/>
    <w:rsid w:val="00966B39"/>
    <w:rsid w:val="00970762"/>
    <w:rsid w:val="0097088A"/>
    <w:rsid w:val="009708B1"/>
    <w:rsid w:val="009711A3"/>
    <w:rsid w:val="00971332"/>
    <w:rsid w:val="00973046"/>
    <w:rsid w:val="00973591"/>
    <w:rsid w:val="00973E25"/>
    <w:rsid w:val="00974957"/>
    <w:rsid w:val="00974BEC"/>
    <w:rsid w:val="00976A97"/>
    <w:rsid w:val="00977764"/>
    <w:rsid w:val="0098017B"/>
    <w:rsid w:val="00982B36"/>
    <w:rsid w:val="0098311E"/>
    <w:rsid w:val="0098541D"/>
    <w:rsid w:val="00990160"/>
    <w:rsid w:val="0099075F"/>
    <w:rsid w:val="009913E8"/>
    <w:rsid w:val="009917D0"/>
    <w:rsid w:val="00993560"/>
    <w:rsid w:val="00993850"/>
    <w:rsid w:val="009963F3"/>
    <w:rsid w:val="00996EC1"/>
    <w:rsid w:val="0099795C"/>
    <w:rsid w:val="009A0010"/>
    <w:rsid w:val="009A0B1D"/>
    <w:rsid w:val="009A0F1B"/>
    <w:rsid w:val="009A20D8"/>
    <w:rsid w:val="009A2496"/>
    <w:rsid w:val="009A41CA"/>
    <w:rsid w:val="009A583C"/>
    <w:rsid w:val="009A5F4F"/>
    <w:rsid w:val="009A6392"/>
    <w:rsid w:val="009B1363"/>
    <w:rsid w:val="009B159A"/>
    <w:rsid w:val="009B2825"/>
    <w:rsid w:val="009B4854"/>
    <w:rsid w:val="009B48A9"/>
    <w:rsid w:val="009B4C51"/>
    <w:rsid w:val="009B7AA2"/>
    <w:rsid w:val="009C126A"/>
    <w:rsid w:val="009C34FE"/>
    <w:rsid w:val="009C3E91"/>
    <w:rsid w:val="009C5F05"/>
    <w:rsid w:val="009C65F3"/>
    <w:rsid w:val="009C7AA3"/>
    <w:rsid w:val="009D0C69"/>
    <w:rsid w:val="009D1A2D"/>
    <w:rsid w:val="009D5676"/>
    <w:rsid w:val="009D5B56"/>
    <w:rsid w:val="009D6420"/>
    <w:rsid w:val="009D6625"/>
    <w:rsid w:val="009D6922"/>
    <w:rsid w:val="009E1562"/>
    <w:rsid w:val="009E175D"/>
    <w:rsid w:val="009E1928"/>
    <w:rsid w:val="009E1F3F"/>
    <w:rsid w:val="009E2127"/>
    <w:rsid w:val="009E25AD"/>
    <w:rsid w:val="009E6A32"/>
    <w:rsid w:val="009E7C3F"/>
    <w:rsid w:val="009F04E2"/>
    <w:rsid w:val="009F0C8A"/>
    <w:rsid w:val="009F1087"/>
    <w:rsid w:val="009F1268"/>
    <w:rsid w:val="009F2B63"/>
    <w:rsid w:val="009F2F17"/>
    <w:rsid w:val="009F7606"/>
    <w:rsid w:val="00A0016B"/>
    <w:rsid w:val="00A020E3"/>
    <w:rsid w:val="00A031D4"/>
    <w:rsid w:val="00A03586"/>
    <w:rsid w:val="00A058C2"/>
    <w:rsid w:val="00A05A31"/>
    <w:rsid w:val="00A07036"/>
    <w:rsid w:val="00A070E9"/>
    <w:rsid w:val="00A07934"/>
    <w:rsid w:val="00A07ABB"/>
    <w:rsid w:val="00A11243"/>
    <w:rsid w:val="00A119D8"/>
    <w:rsid w:val="00A11D77"/>
    <w:rsid w:val="00A12123"/>
    <w:rsid w:val="00A12F20"/>
    <w:rsid w:val="00A132AD"/>
    <w:rsid w:val="00A13B12"/>
    <w:rsid w:val="00A13CFE"/>
    <w:rsid w:val="00A142B3"/>
    <w:rsid w:val="00A152AC"/>
    <w:rsid w:val="00A16205"/>
    <w:rsid w:val="00A17F64"/>
    <w:rsid w:val="00A20449"/>
    <w:rsid w:val="00A20B46"/>
    <w:rsid w:val="00A21260"/>
    <w:rsid w:val="00A21708"/>
    <w:rsid w:val="00A231AF"/>
    <w:rsid w:val="00A245E3"/>
    <w:rsid w:val="00A25845"/>
    <w:rsid w:val="00A25C18"/>
    <w:rsid w:val="00A2656E"/>
    <w:rsid w:val="00A269BA"/>
    <w:rsid w:val="00A2746D"/>
    <w:rsid w:val="00A300EB"/>
    <w:rsid w:val="00A30105"/>
    <w:rsid w:val="00A3324E"/>
    <w:rsid w:val="00A33259"/>
    <w:rsid w:val="00A352D6"/>
    <w:rsid w:val="00A36947"/>
    <w:rsid w:val="00A36965"/>
    <w:rsid w:val="00A40A69"/>
    <w:rsid w:val="00A41A66"/>
    <w:rsid w:val="00A42F1B"/>
    <w:rsid w:val="00A447E7"/>
    <w:rsid w:val="00A45D59"/>
    <w:rsid w:val="00A4659F"/>
    <w:rsid w:val="00A46E46"/>
    <w:rsid w:val="00A47769"/>
    <w:rsid w:val="00A5072E"/>
    <w:rsid w:val="00A50D92"/>
    <w:rsid w:val="00A52661"/>
    <w:rsid w:val="00A52F01"/>
    <w:rsid w:val="00A538A4"/>
    <w:rsid w:val="00A545BE"/>
    <w:rsid w:val="00A558FB"/>
    <w:rsid w:val="00A56062"/>
    <w:rsid w:val="00A61419"/>
    <w:rsid w:val="00A6228C"/>
    <w:rsid w:val="00A6292F"/>
    <w:rsid w:val="00A63BB1"/>
    <w:rsid w:val="00A63D7F"/>
    <w:rsid w:val="00A6427F"/>
    <w:rsid w:val="00A659F7"/>
    <w:rsid w:val="00A65D80"/>
    <w:rsid w:val="00A65FFF"/>
    <w:rsid w:val="00A70E48"/>
    <w:rsid w:val="00A716E1"/>
    <w:rsid w:val="00A746A4"/>
    <w:rsid w:val="00A748C3"/>
    <w:rsid w:val="00A77AA0"/>
    <w:rsid w:val="00A80A92"/>
    <w:rsid w:val="00A80C2A"/>
    <w:rsid w:val="00A811FC"/>
    <w:rsid w:val="00A8143D"/>
    <w:rsid w:val="00A8405D"/>
    <w:rsid w:val="00A841F8"/>
    <w:rsid w:val="00A84E29"/>
    <w:rsid w:val="00A87009"/>
    <w:rsid w:val="00A908CF"/>
    <w:rsid w:val="00A91899"/>
    <w:rsid w:val="00A920D2"/>
    <w:rsid w:val="00A92BFE"/>
    <w:rsid w:val="00A937F0"/>
    <w:rsid w:val="00A93937"/>
    <w:rsid w:val="00A95A50"/>
    <w:rsid w:val="00A96BC2"/>
    <w:rsid w:val="00AA060A"/>
    <w:rsid w:val="00AA1E9C"/>
    <w:rsid w:val="00AA6707"/>
    <w:rsid w:val="00AA6998"/>
    <w:rsid w:val="00AA6AB2"/>
    <w:rsid w:val="00AB0179"/>
    <w:rsid w:val="00AB0CDA"/>
    <w:rsid w:val="00AB2DC8"/>
    <w:rsid w:val="00AB32D3"/>
    <w:rsid w:val="00AB746E"/>
    <w:rsid w:val="00AC05E6"/>
    <w:rsid w:val="00AC0F2A"/>
    <w:rsid w:val="00AC2865"/>
    <w:rsid w:val="00AC4D89"/>
    <w:rsid w:val="00AC5C3B"/>
    <w:rsid w:val="00AC67C9"/>
    <w:rsid w:val="00AC6DBF"/>
    <w:rsid w:val="00AC7CCE"/>
    <w:rsid w:val="00AD04AF"/>
    <w:rsid w:val="00AD1382"/>
    <w:rsid w:val="00AD1D97"/>
    <w:rsid w:val="00AD20DD"/>
    <w:rsid w:val="00AD2749"/>
    <w:rsid w:val="00AD2759"/>
    <w:rsid w:val="00AD2893"/>
    <w:rsid w:val="00AD2A20"/>
    <w:rsid w:val="00AD3521"/>
    <w:rsid w:val="00AD3D01"/>
    <w:rsid w:val="00AD5AEF"/>
    <w:rsid w:val="00AD6BE3"/>
    <w:rsid w:val="00AD6F1E"/>
    <w:rsid w:val="00AD6F8D"/>
    <w:rsid w:val="00AE1CF7"/>
    <w:rsid w:val="00AE43A3"/>
    <w:rsid w:val="00AE43E3"/>
    <w:rsid w:val="00AE481E"/>
    <w:rsid w:val="00AE4F31"/>
    <w:rsid w:val="00AE5F9F"/>
    <w:rsid w:val="00AE6459"/>
    <w:rsid w:val="00AE67DD"/>
    <w:rsid w:val="00AE6C1F"/>
    <w:rsid w:val="00AE70DE"/>
    <w:rsid w:val="00AE72D6"/>
    <w:rsid w:val="00AE7652"/>
    <w:rsid w:val="00AE790D"/>
    <w:rsid w:val="00AF2703"/>
    <w:rsid w:val="00AF32AC"/>
    <w:rsid w:val="00AF3376"/>
    <w:rsid w:val="00AF400C"/>
    <w:rsid w:val="00AF48F2"/>
    <w:rsid w:val="00AF57FF"/>
    <w:rsid w:val="00AF6943"/>
    <w:rsid w:val="00AF6E95"/>
    <w:rsid w:val="00AF7929"/>
    <w:rsid w:val="00B00953"/>
    <w:rsid w:val="00B0199F"/>
    <w:rsid w:val="00B0447C"/>
    <w:rsid w:val="00B061C6"/>
    <w:rsid w:val="00B06274"/>
    <w:rsid w:val="00B06C67"/>
    <w:rsid w:val="00B06DC9"/>
    <w:rsid w:val="00B101CE"/>
    <w:rsid w:val="00B1037F"/>
    <w:rsid w:val="00B10E3C"/>
    <w:rsid w:val="00B13E48"/>
    <w:rsid w:val="00B179CA"/>
    <w:rsid w:val="00B17E6A"/>
    <w:rsid w:val="00B21FAD"/>
    <w:rsid w:val="00B24624"/>
    <w:rsid w:val="00B25667"/>
    <w:rsid w:val="00B25839"/>
    <w:rsid w:val="00B278FF"/>
    <w:rsid w:val="00B30CE7"/>
    <w:rsid w:val="00B325E6"/>
    <w:rsid w:val="00B369D4"/>
    <w:rsid w:val="00B409EA"/>
    <w:rsid w:val="00B415ED"/>
    <w:rsid w:val="00B42533"/>
    <w:rsid w:val="00B42A6C"/>
    <w:rsid w:val="00B44DBB"/>
    <w:rsid w:val="00B44ECF"/>
    <w:rsid w:val="00B45C6D"/>
    <w:rsid w:val="00B46095"/>
    <w:rsid w:val="00B46E19"/>
    <w:rsid w:val="00B47067"/>
    <w:rsid w:val="00B47398"/>
    <w:rsid w:val="00B50980"/>
    <w:rsid w:val="00B50A4B"/>
    <w:rsid w:val="00B51CE8"/>
    <w:rsid w:val="00B5253B"/>
    <w:rsid w:val="00B529F8"/>
    <w:rsid w:val="00B52E2E"/>
    <w:rsid w:val="00B53BE1"/>
    <w:rsid w:val="00B55238"/>
    <w:rsid w:val="00B55D18"/>
    <w:rsid w:val="00B56AB4"/>
    <w:rsid w:val="00B56D22"/>
    <w:rsid w:val="00B60066"/>
    <w:rsid w:val="00B60266"/>
    <w:rsid w:val="00B60947"/>
    <w:rsid w:val="00B60AA5"/>
    <w:rsid w:val="00B61371"/>
    <w:rsid w:val="00B62AAA"/>
    <w:rsid w:val="00B635CD"/>
    <w:rsid w:val="00B657A5"/>
    <w:rsid w:val="00B65B3F"/>
    <w:rsid w:val="00B66BCB"/>
    <w:rsid w:val="00B736AB"/>
    <w:rsid w:val="00B73865"/>
    <w:rsid w:val="00B74A95"/>
    <w:rsid w:val="00B7563B"/>
    <w:rsid w:val="00B75817"/>
    <w:rsid w:val="00B77606"/>
    <w:rsid w:val="00B80212"/>
    <w:rsid w:val="00B80745"/>
    <w:rsid w:val="00B819DC"/>
    <w:rsid w:val="00B8248B"/>
    <w:rsid w:val="00B82E2F"/>
    <w:rsid w:val="00B83E41"/>
    <w:rsid w:val="00B83ECA"/>
    <w:rsid w:val="00B85019"/>
    <w:rsid w:val="00B85AC5"/>
    <w:rsid w:val="00B86D97"/>
    <w:rsid w:val="00B87E17"/>
    <w:rsid w:val="00B90740"/>
    <w:rsid w:val="00B90D0C"/>
    <w:rsid w:val="00B91374"/>
    <w:rsid w:val="00B92510"/>
    <w:rsid w:val="00B925BC"/>
    <w:rsid w:val="00B938DF"/>
    <w:rsid w:val="00B941D2"/>
    <w:rsid w:val="00B94B96"/>
    <w:rsid w:val="00B950A4"/>
    <w:rsid w:val="00B9712E"/>
    <w:rsid w:val="00B97C9B"/>
    <w:rsid w:val="00BA26C7"/>
    <w:rsid w:val="00BA2ABD"/>
    <w:rsid w:val="00BA37D3"/>
    <w:rsid w:val="00BA3AA6"/>
    <w:rsid w:val="00BA3F74"/>
    <w:rsid w:val="00BA4DFB"/>
    <w:rsid w:val="00BA55D4"/>
    <w:rsid w:val="00BA5AC8"/>
    <w:rsid w:val="00BA618D"/>
    <w:rsid w:val="00BA62A8"/>
    <w:rsid w:val="00BA7438"/>
    <w:rsid w:val="00BB1675"/>
    <w:rsid w:val="00BB2057"/>
    <w:rsid w:val="00BB2918"/>
    <w:rsid w:val="00BB34A3"/>
    <w:rsid w:val="00BB4835"/>
    <w:rsid w:val="00BB59CC"/>
    <w:rsid w:val="00BB5D7D"/>
    <w:rsid w:val="00BB7067"/>
    <w:rsid w:val="00BC1613"/>
    <w:rsid w:val="00BC1A36"/>
    <w:rsid w:val="00BC1C15"/>
    <w:rsid w:val="00BC24FA"/>
    <w:rsid w:val="00BC28E2"/>
    <w:rsid w:val="00BC3A0E"/>
    <w:rsid w:val="00BC4067"/>
    <w:rsid w:val="00BC474C"/>
    <w:rsid w:val="00BC4C97"/>
    <w:rsid w:val="00BC594F"/>
    <w:rsid w:val="00BC6F31"/>
    <w:rsid w:val="00BD025B"/>
    <w:rsid w:val="00BD1115"/>
    <w:rsid w:val="00BD1B3E"/>
    <w:rsid w:val="00BD1D62"/>
    <w:rsid w:val="00BD2425"/>
    <w:rsid w:val="00BD3105"/>
    <w:rsid w:val="00BD475B"/>
    <w:rsid w:val="00BD5489"/>
    <w:rsid w:val="00BD5D52"/>
    <w:rsid w:val="00BD69F3"/>
    <w:rsid w:val="00BD6A38"/>
    <w:rsid w:val="00BD6A3A"/>
    <w:rsid w:val="00BD785E"/>
    <w:rsid w:val="00BE13CB"/>
    <w:rsid w:val="00BE1460"/>
    <w:rsid w:val="00BE1E2E"/>
    <w:rsid w:val="00BE2D7E"/>
    <w:rsid w:val="00BE4A6F"/>
    <w:rsid w:val="00BE5014"/>
    <w:rsid w:val="00BE667A"/>
    <w:rsid w:val="00BE69A9"/>
    <w:rsid w:val="00BE70D9"/>
    <w:rsid w:val="00BE770E"/>
    <w:rsid w:val="00BE7861"/>
    <w:rsid w:val="00BE7C81"/>
    <w:rsid w:val="00BF0696"/>
    <w:rsid w:val="00BF0DA7"/>
    <w:rsid w:val="00BF1BC9"/>
    <w:rsid w:val="00BF285B"/>
    <w:rsid w:val="00BF3B16"/>
    <w:rsid w:val="00BF470A"/>
    <w:rsid w:val="00C00008"/>
    <w:rsid w:val="00C00396"/>
    <w:rsid w:val="00C00717"/>
    <w:rsid w:val="00C029F9"/>
    <w:rsid w:val="00C02E21"/>
    <w:rsid w:val="00C04B59"/>
    <w:rsid w:val="00C05394"/>
    <w:rsid w:val="00C063FA"/>
    <w:rsid w:val="00C068E6"/>
    <w:rsid w:val="00C0721B"/>
    <w:rsid w:val="00C074EB"/>
    <w:rsid w:val="00C13854"/>
    <w:rsid w:val="00C14EC7"/>
    <w:rsid w:val="00C15BD3"/>
    <w:rsid w:val="00C15E1A"/>
    <w:rsid w:val="00C167C7"/>
    <w:rsid w:val="00C16CFC"/>
    <w:rsid w:val="00C16F11"/>
    <w:rsid w:val="00C17404"/>
    <w:rsid w:val="00C2231F"/>
    <w:rsid w:val="00C22FEA"/>
    <w:rsid w:val="00C23B92"/>
    <w:rsid w:val="00C23C20"/>
    <w:rsid w:val="00C256A0"/>
    <w:rsid w:val="00C25B4C"/>
    <w:rsid w:val="00C266E4"/>
    <w:rsid w:val="00C30BDC"/>
    <w:rsid w:val="00C33176"/>
    <w:rsid w:val="00C33B17"/>
    <w:rsid w:val="00C3698B"/>
    <w:rsid w:val="00C36DC7"/>
    <w:rsid w:val="00C37C83"/>
    <w:rsid w:val="00C43DB6"/>
    <w:rsid w:val="00C443E5"/>
    <w:rsid w:val="00C44551"/>
    <w:rsid w:val="00C44D55"/>
    <w:rsid w:val="00C475E7"/>
    <w:rsid w:val="00C50BDF"/>
    <w:rsid w:val="00C50E4A"/>
    <w:rsid w:val="00C54367"/>
    <w:rsid w:val="00C54726"/>
    <w:rsid w:val="00C54882"/>
    <w:rsid w:val="00C55078"/>
    <w:rsid w:val="00C55469"/>
    <w:rsid w:val="00C55A35"/>
    <w:rsid w:val="00C55DCD"/>
    <w:rsid w:val="00C55EFC"/>
    <w:rsid w:val="00C56638"/>
    <w:rsid w:val="00C568DE"/>
    <w:rsid w:val="00C57A41"/>
    <w:rsid w:val="00C6154E"/>
    <w:rsid w:val="00C62D25"/>
    <w:rsid w:val="00C6652D"/>
    <w:rsid w:val="00C66FE0"/>
    <w:rsid w:val="00C67767"/>
    <w:rsid w:val="00C6790C"/>
    <w:rsid w:val="00C67CD4"/>
    <w:rsid w:val="00C7016C"/>
    <w:rsid w:val="00C706CD"/>
    <w:rsid w:val="00C72BC1"/>
    <w:rsid w:val="00C735AD"/>
    <w:rsid w:val="00C735C3"/>
    <w:rsid w:val="00C7493D"/>
    <w:rsid w:val="00C7558B"/>
    <w:rsid w:val="00C76A1C"/>
    <w:rsid w:val="00C76CB0"/>
    <w:rsid w:val="00C8116B"/>
    <w:rsid w:val="00C8184C"/>
    <w:rsid w:val="00C82CBD"/>
    <w:rsid w:val="00C82DC1"/>
    <w:rsid w:val="00C834E2"/>
    <w:rsid w:val="00C8384C"/>
    <w:rsid w:val="00C842ED"/>
    <w:rsid w:val="00C851A9"/>
    <w:rsid w:val="00C85669"/>
    <w:rsid w:val="00C875F9"/>
    <w:rsid w:val="00C87725"/>
    <w:rsid w:val="00C87A23"/>
    <w:rsid w:val="00C911C3"/>
    <w:rsid w:val="00C92657"/>
    <w:rsid w:val="00C9375D"/>
    <w:rsid w:val="00C9496E"/>
    <w:rsid w:val="00C96003"/>
    <w:rsid w:val="00CA078F"/>
    <w:rsid w:val="00CA088F"/>
    <w:rsid w:val="00CA15B0"/>
    <w:rsid w:val="00CA2810"/>
    <w:rsid w:val="00CA32F5"/>
    <w:rsid w:val="00CA3419"/>
    <w:rsid w:val="00CA4A7A"/>
    <w:rsid w:val="00CA51C9"/>
    <w:rsid w:val="00CA6C07"/>
    <w:rsid w:val="00CA6E6F"/>
    <w:rsid w:val="00CB1161"/>
    <w:rsid w:val="00CB247D"/>
    <w:rsid w:val="00CB2940"/>
    <w:rsid w:val="00CB348B"/>
    <w:rsid w:val="00CB3655"/>
    <w:rsid w:val="00CB52E8"/>
    <w:rsid w:val="00CB58CB"/>
    <w:rsid w:val="00CB5F2C"/>
    <w:rsid w:val="00CC1EBB"/>
    <w:rsid w:val="00CC349C"/>
    <w:rsid w:val="00CC3589"/>
    <w:rsid w:val="00CC5E01"/>
    <w:rsid w:val="00CC701B"/>
    <w:rsid w:val="00CD059C"/>
    <w:rsid w:val="00CD3B3D"/>
    <w:rsid w:val="00CD3FD7"/>
    <w:rsid w:val="00CD4CD9"/>
    <w:rsid w:val="00CD5AD8"/>
    <w:rsid w:val="00CD670F"/>
    <w:rsid w:val="00CD729E"/>
    <w:rsid w:val="00CE196B"/>
    <w:rsid w:val="00CE2998"/>
    <w:rsid w:val="00CE4929"/>
    <w:rsid w:val="00CE5F6C"/>
    <w:rsid w:val="00CE7B8F"/>
    <w:rsid w:val="00CF00D5"/>
    <w:rsid w:val="00CF03DF"/>
    <w:rsid w:val="00CF057B"/>
    <w:rsid w:val="00CF0821"/>
    <w:rsid w:val="00CF1B4B"/>
    <w:rsid w:val="00CF1E77"/>
    <w:rsid w:val="00CF1F28"/>
    <w:rsid w:val="00CF2347"/>
    <w:rsid w:val="00CF364D"/>
    <w:rsid w:val="00CF3A70"/>
    <w:rsid w:val="00CF3F7F"/>
    <w:rsid w:val="00CF43C9"/>
    <w:rsid w:val="00CF5A79"/>
    <w:rsid w:val="00CF6EAA"/>
    <w:rsid w:val="00CF7FE4"/>
    <w:rsid w:val="00D008C2"/>
    <w:rsid w:val="00D00BFF"/>
    <w:rsid w:val="00D01943"/>
    <w:rsid w:val="00D019D2"/>
    <w:rsid w:val="00D02D17"/>
    <w:rsid w:val="00D03F9B"/>
    <w:rsid w:val="00D03FBE"/>
    <w:rsid w:val="00D04CC7"/>
    <w:rsid w:val="00D0662E"/>
    <w:rsid w:val="00D070F2"/>
    <w:rsid w:val="00D0722F"/>
    <w:rsid w:val="00D10B04"/>
    <w:rsid w:val="00D11EDC"/>
    <w:rsid w:val="00D12534"/>
    <w:rsid w:val="00D12683"/>
    <w:rsid w:val="00D150F4"/>
    <w:rsid w:val="00D15DEC"/>
    <w:rsid w:val="00D1620A"/>
    <w:rsid w:val="00D17869"/>
    <w:rsid w:val="00D200BB"/>
    <w:rsid w:val="00D215B4"/>
    <w:rsid w:val="00D2262C"/>
    <w:rsid w:val="00D25991"/>
    <w:rsid w:val="00D26220"/>
    <w:rsid w:val="00D26CA4"/>
    <w:rsid w:val="00D26D57"/>
    <w:rsid w:val="00D32827"/>
    <w:rsid w:val="00D32CDD"/>
    <w:rsid w:val="00D32F3E"/>
    <w:rsid w:val="00D3378E"/>
    <w:rsid w:val="00D33EB9"/>
    <w:rsid w:val="00D34567"/>
    <w:rsid w:val="00D35412"/>
    <w:rsid w:val="00D35FC1"/>
    <w:rsid w:val="00D3622C"/>
    <w:rsid w:val="00D36ECF"/>
    <w:rsid w:val="00D408E6"/>
    <w:rsid w:val="00D40B74"/>
    <w:rsid w:val="00D46626"/>
    <w:rsid w:val="00D4729F"/>
    <w:rsid w:val="00D477BD"/>
    <w:rsid w:val="00D47A2A"/>
    <w:rsid w:val="00D502BE"/>
    <w:rsid w:val="00D5065E"/>
    <w:rsid w:val="00D51829"/>
    <w:rsid w:val="00D5216E"/>
    <w:rsid w:val="00D53672"/>
    <w:rsid w:val="00D536B7"/>
    <w:rsid w:val="00D53951"/>
    <w:rsid w:val="00D53DEC"/>
    <w:rsid w:val="00D54046"/>
    <w:rsid w:val="00D54119"/>
    <w:rsid w:val="00D5439E"/>
    <w:rsid w:val="00D55505"/>
    <w:rsid w:val="00D559F9"/>
    <w:rsid w:val="00D56028"/>
    <w:rsid w:val="00D60A19"/>
    <w:rsid w:val="00D613E8"/>
    <w:rsid w:val="00D63187"/>
    <w:rsid w:val="00D6369C"/>
    <w:rsid w:val="00D642B6"/>
    <w:rsid w:val="00D65843"/>
    <w:rsid w:val="00D66F26"/>
    <w:rsid w:val="00D677A5"/>
    <w:rsid w:val="00D67B47"/>
    <w:rsid w:val="00D731D5"/>
    <w:rsid w:val="00D731F6"/>
    <w:rsid w:val="00D738D4"/>
    <w:rsid w:val="00D75D4C"/>
    <w:rsid w:val="00D75FD2"/>
    <w:rsid w:val="00D76790"/>
    <w:rsid w:val="00D77F52"/>
    <w:rsid w:val="00D817A5"/>
    <w:rsid w:val="00D81FB7"/>
    <w:rsid w:val="00D82EB4"/>
    <w:rsid w:val="00D837B3"/>
    <w:rsid w:val="00D83D16"/>
    <w:rsid w:val="00D843DB"/>
    <w:rsid w:val="00D84DD8"/>
    <w:rsid w:val="00D8500E"/>
    <w:rsid w:val="00D85B10"/>
    <w:rsid w:val="00D85D66"/>
    <w:rsid w:val="00D868E4"/>
    <w:rsid w:val="00D86E31"/>
    <w:rsid w:val="00D8749B"/>
    <w:rsid w:val="00D90DE2"/>
    <w:rsid w:val="00D920FE"/>
    <w:rsid w:val="00D93013"/>
    <w:rsid w:val="00D95683"/>
    <w:rsid w:val="00D966B7"/>
    <w:rsid w:val="00D972BC"/>
    <w:rsid w:val="00DA0647"/>
    <w:rsid w:val="00DA297C"/>
    <w:rsid w:val="00DA41F6"/>
    <w:rsid w:val="00DA520A"/>
    <w:rsid w:val="00DA5343"/>
    <w:rsid w:val="00DA5F62"/>
    <w:rsid w:val="00DA6803"/>
    <w:rsid w:val="00DA6833"/>
    <w:rsid w:val="00DA7278"/>
    <w:rsid w:val="00DA7E71"/>
    <w:rsid w:val="00DB00D4"/>
    <w:rsid w:val="00DB0A67"/>
    <w:rsid w:val="00DB20E8"/>
    <w:rsid w:val="00DB2678"/>
    <w:rsid w:val="00DB40BC"/>
    <w:rsid w:val="00DB4762"/>
    <w:rsid w:val="00DB54FD"/>
    <w:rsid w:val="00DB62C8"/>
    <w:rsid w:val="00DB68BC"/>
    <w:rsid w:val="00DB71A2"/>
    <w:rsid w:val="00DB767C"/>
    <w:rsid w:val="00DC256C"/>
    <w:rsid w:val="00DC50CF"/>
    <w:rsid w:val="00DC5BDF"/>
    <w:rsid w:val="00DC6741"/>
    <w:rsid w:val="00DC69AA"/>
    <w:rsid w:val="00DC6E0E"/>
    <w:rsid w:val="00DD0947"/>
    <w:rsid w:val="00DD1AD4"/>
    <w:rsid w:val="00DD1BD3"/>
    <w:rsid w:val="00DD39B5"/>
    <w:rsid w:val="00DE09FD"/>
    <w:rsid w:val="00DE2A10"/>
    <w:rsid w:val="00DE2A80"/>
    <w:rsid w:val="00DE401B"/>
    <w:rsid w:val="00DE406B"/>
    <w:rsid w:val="00DE4535"/>
    <w:rsid w:val="00DE4734"/>
    <w:rsid w:val="00DE589D"/>
    <w:rsid w:val="00DE6050"/>
    <w:rsid w:val="00DE6383"/>
    <w:rsid w:val="00DE6656"/>
    <w:rsid w:val="00DF04D9"/>
    <w:rsid w:val="00DF2EF0"/>
    <w:rsid w:val="00DF35CE"/>
    <w:rsid w:val="00DF46D9"/>
    <w:rsid w:val="00DF5169"/>
    <w:rsid w:val="00DF5408"/>
    <w:rsid w:val="00DF5C93"/>
    <w:rsid w:val="00DF6697"/>
    <w:rsid w:val="00E00F8F"/>
    <w:rsid w:val="00E038AC"/>
    <w:rsid w:val="00E03CEE"/>
    <w:rsid w:val="00E04623"/>
    <w:rsid w:val="00E06937"/>
    <w:rsid w:val="00E0724E"/>
    <w:rsid w:val="00E075F9"/>
    <w:rsid w:val="00E07FD6"/>
    <w:rsid w:val="00E10699"/>
    <w:rsid w:val="00E11694"/>
    <w:rsid w:val="00E12E8F"/>
    <w:rsid w:val="00E13582"/>
    <w:rsid w:val="00E13793"/>
    <w:rsid w:val="00E13983"/>
    <w:rsid w:val="00E14D0F"/>
    <w:rsid w:val="00E16481"/>
    <w:rsid w:val="00E16AD7"/>
    <w:rsid w:val="00E17989"/>
    <w:rsid w:val="00E17BFC"/>
    <w:rsid w:val="00E2093D"/>
    <w:rsid w:val="00E21149"/>
    <w:rsid w:val="00E21841"/>
    <w:rsid w:val="00E21F16"/>
    <w:rsid w:val="00E22028"/>
    <w:rsid w:val="00E231A1"/>
    <w:rsid w:val="00E231D6"/>
    <w:rsid w:val="00E23BEF"/>
    <w:rsid w:val="00E25793"/>
    <w:rsid w:val="00E25889"/>
    <w:rsid w:val="00E26C33"/>
    <w:rsid w:val="00E3087B"/>
    <w:rsid w:val="00E319D1"/>
    <w:rsid w:val="00E32034"/>
    <w:rsid w:val="00E34E4A"/>
    <w:rsid w:val="00E35B03"/>
    <w:rsid w:val="00E360A8"/>
    <w:rsid w:val="00E366DC"/>
    <w:rsid w:val="00E36FF9"/>
    <w:rsid w:val="00E3758C"/>
    <w:rsid w:val="00E37A66"/>
    <w:rsid w:val="00E418C9"/>
    <w:rsid w:val="00E41981"/>
    <w:rsid w:val="00E41BB8"/>
    <w:rsid w:val="00E430DB"/>
    <w:rsid w:val="00E436CD"/>
    <w:rsid w:val="00E43723"/>
    <w:rsid w:val="00E45A80"/>
    <w:rsid w:val="00E46017"/>
    <w:rsid w:val="00E46AE7"/>
    <w:rsid w:val="00E47E6D"/>
    <w:rsid w:val="00E53895"/>
    <w:rsid w:val="00E54C34"/>
    <w:rsid w:val="00E5663C"/>
    <w:rsid w:val="00E56644"/>
    <w:rsid w:val="00E56DD6"/>
    <w:rsid w:val="00E57507"/>
    <w:rsid w:val="00E57611"/>
    <w:rsid w:val="00E57D8D"/>
    <w:rsid w:val="00E60DD9"/>
    <w:rsid w:val="00E635F7"/>
    <w:rsid w:val="00E63646"/>
    <w:rsid w:val="00E641D8"/>
    <w:rsid w:val="00E650AC"/>
    <w:rsid w:val="00E668B2"/>
    <w:rsid w:val="00E66D72"/>
    <w:rsid w:val="00E67909"/>
    <w:rsid w:val="00E7018E"/>
    <w:rsid w:val="00E706DA"/>
    <w:rsid w:val="00E70AA8"/>
    <w:rsid w:val="00E73398"/>
    <w:rsid w:val="00E734AA"/>
    <w:rsid w:val="00E7579F"/>
    <w:rsid w:val="00E8031A"/>
    <w:rsid w:val="00E8097B"/>
    <w:rsid w:val="00E81F57"/>
    <w:rsid w:val="00E82A2F"/>
    <w:rsid w:val="00E83980"/>
    <w:rsid w:val="00E8414C"/>
    <w:rsid w:val="00E84D47"/>
    <w:rsid w:val="00E86061"/>
    <w:rsid w:val="00E90308"/>
    <w:rsid w:val="00E90810"/>
    <w:rsid w:val="00E90A95"/>
    <w:rsid w:val="00E90FDB"/>
    <w:rsid w:val="00E93EF8"/>
    <w:rsid w:val="00E94091"/>
    <w:rsid w:val="00E9422E"/>
    <w:rsid w:val="00E9469A"/>
    <w:rsid w:val="00EA11DA"/>
    <w:rsid w:val="00EA1D36"/>
    <w:rsid w:val="00EA3501"/>
    <w:rsid w:val="00EA6F12"/>
    <w:rsid w:val="00EA72AC"/>
    <w:rsid w:val="00EA7686"/>
    <w:rsid w:val="00EA775C"/>
    <w:rsid w:val="00EB00F2"/>
    <w:rsid w:val="00EB0DD6"/>
    <w:rsid w:val="00EB24C8"/>
    <w:rsid w:val="00EB318C"/>
    <w:rsid w:val="00EB31D1"/>
    <w:rsid w:val="00EB4232"/>
    <w:rsid w:val="00EB7228"/>
    <w:rsid w:val="00EB7923"/>
    <w:rsid w:val="00EC1365"/>
    <w:rsid w:val="00EC4910"/>
    <w:rsid w:val="00ED048A"/>
    <w:rsid w:val="00ED0573"/>
    <w:rsid w:val="00ED0F91"/>
    <w:rsid w:val="00ED2F7B"/>
    <w:rsid w:val="00ED3590"/>
    <w:rsid w:val="00ED3916"/>
    <w:rsid w:val="00ED3D45"/>
    <w:rsid w:val="00ED3F65"/>
    <w:rsid w:val="00ED4C02"/>
    <w:rsid w:val="00ED66F1"/>
    <w:rsid w:val="00ED752C"/>
    <w:rsid w:val="00ED7CA2"/>
    <w:rsid w:val="00EE035D"/>
    <w:rsid w:val="00EE0637"/>
    <w:rsid w:val="00EE193C"/>
    <w:rsid w:val="00EE2A2D"/>
    <w:rsid w:val="00EE2D8C"/>
    <w:rsid w:val="00EE3AFD"/>
    <w:rsid w:val="00EE3EBF"/>
    <w:rsid w:val="00EE631B"/>
    <w:rsid w:val="00EE68DD"/>
    <w:rsid w:val="00EE6AE8"/>
    <w:rsid w:val="00EF0B25"/>
    <w:rsid w:val="00EF3A97"/>
    <w:rsid w:val="00EF56C3"/>
    <w:rsid w:val="00EF6352"/>
    <w:rsid w:val="00F00396"/>
    <w:rsid w:val="00F00488"/>
    <w:rsid w:val="00F0063A"/>
    <w:rsid w:val="00F010FA"/>
    <w:rsid w:val="00F01AE0"/>
    <w:rsid w:val="00F02084"/>
    <w:rsid w:val="00F02F4B"/>
    <w:rsid w:val="00F0300A"/>
    <w:rsid w:val="00F040A5"/>
    <w:rsid w:val="00F048DD"/>
    <w:rsid w:val="00F079BF"/>
    <w:rsid w:val="00F11B19"/>
    <w:rsid w:val="00F121CE"/>
    <w:rsid w:val="00F13845"/>
    <w:rsid w:val="00F1500C"/>
    <w:rsid w:val="00F16757"/>
    <w:rsid w:val="00F1678A"/>
    <w:rsid w:val="00F16B6D"/>
    <w:rsid w:val="00F21D0D"/>
    <w:rsid w:val="00F22BD2"/>
    <w:rsid w:val="00F2534B"/>
    <w:rsid w:val="00F255A2"/>
    <w:rsid w:val="00F277AA"/>
    <w:rsid w:val="00F31141"/>
    <w:rsid w:val="00F318BB"/>
    <w:rsid w:val="00F32596"/>
    <w:rsid w:val="00F3266D"/>
    <w:rsid w:val="00F3270E"/>
    <w:rsid w:val="00F32D99"/>
    <w:rsid w:val="00F349A6"/>
    <w:rsid w:val="00F34A74"/>
    <w:rsid w:val="00F352F7"/>
    <w:rsid w:val="00F35C52"/>
    <w:rsid w:val="00F35D47"/>
    <w:rsid w:val="00F37827"/>
    <w:rsid w:val="00F37859"/>
    <w:rsid w:val="00F3795D"/>
    <w:rsid w:val="00F37D15"/>
    <w:rsid w:val="00F4141C"/>
    <w:rsid w:val="00F4152B"/>
    <w:rsid w:val="00F4165D"/>
    <w:rsid w:val="00F42A6C"/>
    <w:rsid w:val="00F436E4"/>
    <w:rsid w:val="00F43AB0"/>
    <w:rsid w:val="00F43C18"/>
    <w:rsid w:val="00F44F49"/>
    <w:rsid w:val="00F44FE9"/>
    <w:rsid w:val="00F458CD"/>
    <w:rsid w:val="00F460BA"/>
    <w:rsid w:val="00F472C0"/>
    <w:rsid w:val="00F47758"/>
    <w:rsid w:val="00F52B17"/>
    <w:rsid w:val="00F52D89"/>
    <w:rsid w:val="00F53BA0"/>
    <w:rsid w:val="00F55274"/>
    <w:rsid w:val="00F566BD"/>
    <w:rsid w:val="00F568B2"/>
    <w:rsid w:val="00F573A2"/>
    <w:rsid w:val="00F57CD0"/>
    <w:rsid w:val="00F632B1"/>
    <w:rsid w:val="00F63A28"/>
    <w:rsid w:val="00F640F1"/>
    <w:rsid w:val="00F649B7"/>
    <w:rsid w:val="00F6506C"/>
    <w:rsid w:val="00F6547C"/>
    <w:rsid w:val="00F65535"/>
    <w:rsid w:val="00F65B3F"/>
    <w:rsid w:val="00F66B79"/>
    <w:rsid w:val="00F747C9"/>
    <w:rsid w:val="00F7528B"/>
    <w:rsid w:val="00F7651E"/>
    <w:rsid w:val="00F77072"/>
    <w:rsid w:val="00F77799"/>
    <w:rsid w:val="00F82CB7"/>
    <w:rsid w:val="00F82FC9"/>
    <w:rsid w:val="00F8546F"/>
    <w:rsid w:val="00F8573A"/>
    <w:rsid w:val="00F86321"/>
    <w:rsid w:val="00F91A4A"/>
    <w:rsid w:val="00F92FC7"/>
    <w:rsid w:val="00F93AED"/>
    <w:rsid w:val="00F955BA"/>
    <w:rsid w:val="00F96B05"/>
    <w:rsid w:val="00FA0147"/>
    <w:rsid w:val="00FA1AE0"/>
    <w:rsid w:val="00FA223E"/>
    <w:rsid w:val="00FA2489"/>
    <w:rsid w:val="00FA33C6"/>
    <w:rsid w:val="00FA4F8B"/>
    <w:rsid w:val="00FA5015"/>
    <w:rsid w:val="00FA6226"/>
    <w:rsid w:val="00FA7529"/>
    <w:rsid w:val="00FA7617"/>
    <w:rsid w:val="00FB2062"/>
    <w:rsid w:val="00FB259D"/>
    <w:rsid w:val="00FB37E7"/>
    <w:rsid w:val="00FB3E62"/>
    <w:rsid w:val="00FB554E"/>
    <w:rsid w:val="00FB6309"/>
    <w:rsid w:val="00FC04EC"/>
    <w:rsid w:val="00FC0902"/>
    <w:rsid w:val="00FC2582"/>
    <w:rsid w:val="00FC2F78"/>
    <w:rsid w:val="00FC35AA"/>
    <w:rsid w:val="00FC364B"/>
    <w:rsid w:val="00FC45B5"/>
    <w:rsid w:val="00FC4FC1"/>
    <w:rsid w:val="00FC5C57"/>
    <w:rsid w:val="00FC6607"/>
    <w:rsid w:val="00FC7014"/>
    <w:rsid w:val="00FD0631"/>
    <w:rsid w:val="00FD0A63"/>
    <w:rsid w:val="00FD2E83"/>
    <w:rsid w:val="00FD31DB"/>
    <w:rsid w:val="00FD55CF"/>
    <w:rsid w:val="00FD723F"/>
    <w:rsid w:val="00FD7576"/>
    <w:rsid w:val="00FE2467"/>
    <w:rsid w:val="00FE2D36"/>
    <w:rsid w:val="00FE39F2"/>
    <w:rsid w:val="00FE3BB3"/>
    <w:rsid w:val="00FE496E"/>
    <w:rsid w:val="00FE59C8"/>
    <w:rsid w:val="00FE6B13"/>
    <w:rsid w:val="00FE7C5A"/>
    <w:rsid w:val="00FF305F"/>
    <w:rsid w:val="00FF35CF"/>
    <w:rsid w:val="00FF3694"/>
    <w:rsid w:val="00FF3B89"/>
    <w:rsid w:val="00FF4781"/>
    <w:rsid w:val="00FF5EFB"/>
    <w:rsid w:val="00FF6100"/>
    <w:rsid w:val="00FF610A"/>
    <w:rsid w:val="00FF6993"/>
    <w:rsid w:val="3C04759D"/>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C82F7"/>
  <w15:chartTrackingRefBased/>
  <w15:docId w15:val="{C3C4237A-88AE-4B84-B168-64BD3609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header" w:uiPriority="99"/>
    <w:lsdException w:name="footer" w:uiPriority="99"/>
    <w:lsdException w:name="caption" w:semiHidden="1" w:uiPriority="35" w:unhideWhenUsed="1" w:qFormat="1"/>
    <w:lsdException w:name="table of figures" w:uiPriority="99"/>
    <w:lsdException w:name="footnote reference" w:uiPriority="99" w:qFormat="1"/>
    <w:lsdException w:name="List Number"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2203"/>
    <w:pPr>
      <w:spacing w:before="120"/>
      <w:jc w:val="both"/>
    </w:pPr>
    <w:rPr>
      <w:rFonts w:ascii="Arial" w:hAnsi="Arial"/>
      <w:sz w:val="22"/>
      <w:szCs w:val="24"/>
      <w:lang w:val="en-ZA"/>
    </w:rPr>
  </w:style>
  <w:style w:type="paragraph" w:styleId="Heading1">
    <w:name w:val="heading 1"/>
    <w:aliases w:val="L1,Heading 1 AGT ESIA,RSKH1,RSKHeading 1,Chapter Head,Part,OG Heading 1,Oscar Faber 1,h1,H1,- 1st Order Heading,. (1.0),§1.,Heading 1 URS,Main Title,Level 1,Report1,head1,Chapter Heading,top Heading 1,Section Heading,LetHead1,MisHead1,l1,1,M"/>
    <w:basedOn w:val="Normal"/>
    <w:next w:val="Normal"/>
    <w:link w:val="Heading1Char"/>
    <w:qFormat/>
    <w:rsid w:val="003B6ECC"/>
    <w:pPr>
      <w:keepNext/>
      <w:numPr>
        <w:numId w:val="4"/>
      </w:numPr>
      <w:tabs>
        <w:tab w:val="left" w:pos="459"/>
      </w:tabs>
      <w:spacing w:after="60"/>
      <w:mirrorIndents/>
      <w:outlineLvl w:val="0"/>
    </w:pPr>
    <w:rPr>
      <w:rFonts w:cs="Arial"/>
      <w:b/>
      <w:bCs/>
      <w:kern w:val="32"/>
      <w:sz w:val="32"/>
      <w:szCs w:val="32"/>
      <w:shd w:val="clear" w:color="auto" w:fill="F2F2F2"/>
    </w:rPr>
  </w:style>
  <w:style w:type="paragraph" w:styleId="Heading2">
    <w:name w:val="heading 2"/>
    <w:aliases w:val="DNV-H2,RSKH2,Heading 2 AGT ESIA,h2,A Head,Chapter Title,OG Heading 2,Level 2,carter ecological heading 2,Paragraph,Oscar Faber 2,H2,Heading 2 ECOSUN,ODHeader2,smal-head2,- 2nd Order Heading,. (1.1),top heading 2,L2,ËÑÇ¢éÍ 2,§1.1,§1.1.,RoyHead2"/>
    <w:basedOn w:val="Normal"/>
    <w:next w:val="Normal"/>
    <w:link w:val="Heading2Char"/>
    <w:qFormat/>
    <w:rsid w:val="00BB1675"/>
    <w:pPr>
      <w:keepNext/>
      <w:numPr>
        <w:ilvl w:val="1"/>
        <w:numId w:val="4"/>
      </w:numPr>
      <w:spacing w:after="60"/>
      <w:outlineLvl w:val="1"/>
    </w:pPr>
    <w:rPr>
      <w:rFonts w:cs="Arial"/>
      <w:b/>
      <w:bCs/>
      <w:iCs/>
      <w:sz w:val="24"/>
      <w:szCs w:val="28"/>
      <w:u w:val="single"/>
    </w:rPr>
  </w:style>
  <w:style w:type="paragraph" w:styleId="Heading3">
    <w:name w:val="heading 3"/>
    <w:aliases w:val="L3,DNV-H3,RSKH3,Heading 3 AGT ESIA,BTC-Heading3,Level 3,B Head,Subparagraaf,Section,OG Heading 3,bold italic,Numbered 3,carter ecological heading 3,Minor,Mi,Headline,Oscar Faber 3,3,31,32,311,33,34,Main Introduction,Experience Summary,H3,1.1.1"/>
    <w:basedOn w:val="Normal"/>
    <w:next w:val="Normal"/>
    <w:link w:val="Heading3Char"/>
    <w:qFormat/>
    <w:rsid w:val="003F6046"/>
    <w:pPr>
      <w:keepNext/>
      <w:numPr>
        <w:ilvl w:val="2"/>
        <w:numId w:val="4"/>
      </w:numPr>
      <w:tabs>
        <w:tab w:val="left" w:pos="993"/>
      </w:tabs>
      <w:spacing w:after="120"/>
      <w:outlineLvl w:val="2"/>
    </w:pPr>
    <w:rPr>
      <w:rFonts w:cs="Arial"/>
      <w:b/>
      <w:bCs/>
      <w:i/>
      <w:sz w:val="32"/>
      <w:szCs w:val="20"/>
    </w:rPr>
  </w:style>
  <w:style w:type="paragraph" w:styleId="Heading4">
    <w:name w:val="heading 4"/>
    <w:aliases w:val="D&amp;M4,D&amp;M 4,RSKH4,Level 4,carter ecological heading 4,C Head,Map Title,OG Heading 4,italic,L4,Main Body Heading,H4,RSK-H4,Heading 4-DO NOT USE,Heading 4 URS,Minor Heading,h4,heading 4,Level 2 - a,aa,LetHead4,MisHead4,Normalhead4,l4,I4"/>
    <w:basedOn w:val="Normal"/>
    <w:next w:val="Normal"/>
    <w:qFormat/>
    <w:rsid w:val="003F6046"/>
    <w:pPr>
      <w:keepNext/>
      <w:numPr>
        <w:ilvl w:val="3"/>
        <w:numId w:val="4"/>
      </w:numPr>
      <w:tabs>
        <w:tab w:val="left" w:pos="1134"/>
      </w:tabs>
      <w:spacing w:before="60" w:after="120"/>
      <w:outlineLvl w:val="3"/>
    </w:pPr>
    <w:rPr>
      <w:rFonts w:cs="Arial"/>
      <w:b/>
      <w:bCs/>
      <w:sz w:val="28"/>
      <w:szCs w:val="20"/>
    </w:rPr>
  </w:style>
  <w:style w:type="paragraph" w:styleId="Heading5">
    <w:name w:val="heading 5"/>
    <w:aliases w:val="RSKH5,Figure,D Head,Block Label,OG Appendix,Right Column Bullets,Appendix,Heading 5 URS,Further Points,h5,H5,Further Points1,Further Points2,Further Points11,Further Points3,Further Points4,Further Points5,Further Points12,Further Points21,V"/>
    <w:basedOn w:val="Normal"/>
    <w:next w:val="Normal"/>
    <w:qFormat/>
    <w:rsid w:val="005D5F64"/>
    <w:pPr>
      <w:numPr>
        <w:ilvl w:val="4"/>
        <w:numId w:val="4"/>
      </w:numPr>
      <w:spacing w:before="240" w:after="60"/>
      <w:outlineLvl w:val="4"/>
    </w:pPr>
    <w:rPr>
      <w:b/>
      <w:bCs/>
      <w:i/>
      <w:iCs/>
      <w:sz w:val="28"/>
      <w:szCs w:val="26"/>
    </w:rPr>
  </w:style>
  <w:style w:type="paragraph" w:styleId="Heading6">
    <w:name w:val="heading 6"/>
    <w:aliases w:val="Bullet Points,OG Distribution,Do Not Use 6,Points in Text,Key Projects,(Inactivo),Bullet (Single Lines),not Kinhill,Points in Text1,Points in Text2,Points in Text3,Points in Text4,Points in Text5,Points in Text11,Points in Text21"/>
    <w:basedOn w:val="Normal"/>
    <w:next w:val="Normal"/>
    <w:qFormat/>
    <w:rsid w:val="00691B2A"/>
    <w:pPr>
      <w:numPr>
        <w:ilvl w:val="5"/>
        <w:numId w:val="4"/>
      </w:numPr>
      <w:spacing w:before="240" w:after="60"/>
      <w:outlineLvl w:val="5"/>
    </w:pPr>
    <w:rPr>
      <w:b/>
      <w:bCs/>
      <w:sz w:val="24"/>
      <w:szCs w:val="22"/>
    </w:rPr>
  </w:style>
  <w:style w:type="paragraph" w:styleId="Heading7">
    <w:name w:val="heading 7"/>
    <w:basedOn w:val="Normal"/>
    <w:next w:val="Normal"/>
    <w:qFormat/>
    <w:rsid w:val="001D3F00"/>
    <w:pPr>
      <w:numPr>
        <w:ilvl w:val="6"/>
        <w:numId w:val="4"/>
      </w:numPr>
      <w:spacing w:before="240" w:after="60"/>
      <w:outlineLvl w:val="6"/>
    </w:pPr>
    <w:rPr>
      <w:b/>
      <w:i/>
      <w:sz w:val="24"/>
    </w:rPr>
  </w:style>
  <w:style w:type="paragraph" w:styleId="Heading8">
    <w:name w:val="heading 8"/>
    <w:basedOn w:val="Normal"/>
    <w:next w:val="Normal"/>
    <w:qFormat/>
    <w:rsid w:val="001D3F00"/>
    <w:pPr>
      <w:numPr>
        <w:ilvl w:val="7"/>
        <w:numId w:val="4"/>
      </w:numPr>
      <w:spacing w:before="240" w:after="60"/>
      <w:outlineLvl w:val="7"/>
    </w:pPr>
    <w:rPr>
      <w:b/>
      <w:iCs/>
      <w:sz w:val="20"/>
    </w:rPr>
  </w:style>
  <w:style w:type="paragraph" w:styleId="Heading9">
    <w:name w:val="heading 9"/>
    <w:basedOn w:val="Normal"/>
    <w:next w:val="Normal"/>
    <w:qFormat/>
    <w:rsid w:val="00C55EFC"/>
    <w:pPr>
      <w:numPr>
        <w:ilvl w:val="8"/>
        <w:numId w:val="4"/>
      </w:numPr>
      <w:tabs>
        <w:tab w:val="left" w:pos="1843"/>
      </w:tabs>
      <w:spacing w:before="240" w:after="60"/>
      <w:outlineLvl w:val="8"/>
    </w:pPr>
    <w:rPr>
      <w:rFonts w:cs="Arial"/>
      <w:b/>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3D315F"/>
    <w:pPr>
      <w:shd w:val="clear" w:color="auto" w:fill="F2F2F2"/>
      <w:tabs>
        <w:tab w:val="left" w:pos="440"/>
        <w:tab w:val="right" w:leader="dot" w:pos="9205"/>
      </w:tabs>
      <w:spacing w:after="120"/>
      <w:jc w:val="left"/>
      <w:outlineLvl w:val="2"/>
    </w:pPr>
    <w:rPr>
      <w:rFonts w:ascii="Calibri" w:hAnsi="Calibri"/>
      <w:b/>
      <w:bCs/>
      <w:caps/>
      <w:sz w:val="20"/>
      <w:szCs w:val="20"/>
    </w:rPr>
  </w:style>
  <w:style w:type="paragraph" w:styleId="TOC2">
    <w:name w:val="toc 2"/>
    <w:basedOn w:val="Normal"/>
    <w:next w:val="Normal"/>
    <w:autoRedefine/>
    <w:uiPriority w:val="39"/>
    <w:pPr>
      <w:spacing w:before="0"/>
      <w:ind w:left="220"/>
    </w:pPr>
    <w:rPr>
      <w:rFonts w:ascii="Calibri" w:hAnsi="Calibri"/>
      <w:smallCaps/>
      <w:sz w:val="20"/>
      <w:szCs w:val="20"/>
    </w:rPr>
  </w:style>
  <w:style w:type="paragraph" w:styleId="TOC3">
    <w:name w:val="toc 3"/>
    <w:basedOn w:val="Normal"/>
    <w:next w:val="Normal"/>
    <w:autoRedefine/>
    <w:uiPriority w:val="39"/>
    <w:pPr>
      <w:spacing w:before="0"/>
      <w:ind w:left="440"/>
    </w:pPr>
    <w:rPr>
      <w:rFonts w:ascii="Calibri" w:hAnsi="Calibri"/>
      <w:i/>
      <w:iCs/>
      <w:sz w:val="20"/>
      <w:szCs w:val="20"/>
    </w:rPr>
  </w:style>
  <w:style w:type="paragraph" w:styleId="TOC4">
    <w:name w:val="toc 4"/>
    <w:basedOn w:val="Normal"/>
    <w:next w:val="Normal"/>
    <w:autoRedefine/>
    <w:semiHidden/>
    <w:pPr>
      <w:spacing w:before="0"/>
      <w:ind w:left="660"/>
    </w:pPr>
    <w:rPr>
      <w:rFonts w:ascii="Calibri" w:hAnsi="Calibri"/>
      <w:sz w:val="18"/>
      <w:szCs w:val="18"/>
    </w:rPr>
  </w:style>
  <w:style w:type="paragraph" w:styleId="TOC5">
    <w:name w:val="toc 5"/>
    <w:basedOn w:val="Normal"/>
    <w:next w:val="Normal"/>
    <w:autoRedefine/>
    <w:semiHidden/>
    <w:pPr>
      <w:spacing w:before="0"/>
      <w:ind w:left="880"/>
    </w:pPr>
    <w:rPr>
      <w:rFonts w:ascii="Calibri" w:hAnsi="Calibri"/>
      <w:sz w:val="18"/>
      <w:szCs w:val="18"/>
    </w:rPr>
  </w:style>
  <w:style w:type="paragraph" w:styleId="TOC6">
    <w:name w:val="toc 6"/>
    <w:basedOn w:val="Normal"/>
    <w:next w:val="Normal"/>
    <w:autoRedefine/>
    <w:semiHidden/>
    <w:pPr>
      <w:spacing w:before="0"/>
      <w:ind w:left="1100"/>
    </w:pPr>
    <w:rPr>
      <w:rFonts w:ascii="Calibri" w:hAnsi="Calibri"/>
      <w:sz w:val="18"/>
      <w:szCs w:val="18"/>
    </w:rPr>
  </w:style>
  <w:style w:type="paragraph" w:styleId="TOC7">
    <w:name w:val="toc 7"/>
    <w:basedOn w:val="Normal"/>
    <w:next w:val="Normal"/>
    <w:autoRedefine/>
    <w:semiHidden/>
    <w:pPr>
      <w:spacing w:before="0"/>
      <w:ind w:left="1320"/>
    </w:pPr>
    <w:rPr>
      <w:rFonts w:ascii="Calibri" w:hAnsi="Calibri"/>
      <w:sz w:val="18"/>
      <w:szCs w:val="18"/>
    </w:rPr>
  </w:style>
  <w:style w:type="paragraph" w:styleId="TOC8">
    <w:name w:val="toc 8"/>
    <w:basedOn w:val="Normal"/>
    <w:next w:val="Normal"/>
    <w:autoRedefine/>
    <w:semiHidden/>
    <w:pPr>
      <w:spacing w:before="0"/>
      <w:ind w:left="1540"/>
    </w:pPr>
    <w:rPr>
      <w:rFonts w:ascii="Calibri" w:hAnsi="Calibri"/>
      <w:sz w:val="18"/>
      <w:szCs w:val="18"/>
    </w:rPr>
  </w:style>
  <w:style w:type="paragraph" w:styleId="TOC9">
    <w:name w:val="toc 9"/>
    <w:basedOn w:val="Normal"/>
    <w:next w:val="Normal"/>
    <w:autoRedefine/>
    <w:semiHidden/>
    <w:pPr>
      <w:spacing w:before="0"/>
      <w:ind w:left="1760"/>
    </w:pPr>
    <w:rPr>
      <w:rFonts w:ascii="Calibri" w:hAnsi="Calibri"/>
      <w:sz w:val="18"/>
      <w:szCs w:val="18"/>
    </w:r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32"/>
    </w:rPr>
  </w:style>
  <w:style w:type="table" w:styleId="TableGrid">
    <w:name w:val="Table Grid"/>
    <w:basedOn w:val="TableNormal"/>
    <w:uiPriority w:val="59"/>
    <w:rsid w:val="007D6A1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05F7"/>
    <w:rPr>
      <w:rFonts w:ascii="Tahoma" w:hAnsi="Tahoma" w:cs="Tahoma"/>
      <w:sz w:val="16"/>
      <w:szCs w:val="16"/>
    </w:rPr>
  </w:style>
  <w:style w:type="character" w:styleId="Emphasis">
    <w:name w:val="Emphasis"/>
    <w:qFormat/>
    <w:rsid w:val="006D2573"/>
    <w:rPr>
      <w:i/>
      <w:iCs/>
    </w:rPr>
  </w:style>
  <w:style w:type="numbering" w:customStyle="1" w:styleId="Style1">
    <w:name w:val="Style1"/>
    <w:rsid w:val="005B0427"/>
    <w:pPr>
      <w:numPr>
        <w:numId w:val="1"/>
      </w:numPr>
    </w:pPr>
  </w:style>
  <w:style w:type="numbering" w:customStyle="1" w:styleId="Style2">
    <w:name w:val="Style2"/>
    <w:rsid w:val="000C777E"/>
    <w:pPr>
      <w:numPr>
        <w:numId w:val="2"/>
      </w:numPr>
    </w:pPr>
  </w:style>
  <w:style w:type="numbering" w:customStyle="1" w:styleId="Style3">
    <w:name w:val="Style3"/>
    <w:rsid w:val="000C777E"/>
    <w:pPr>
      <w:numPr>
        <w:numId w:val="3"/>
      </w:numPr>
    </w:pPr>
  </w:style>
  <w:style w:type="character" w:styleId="PageNumber">
    <w:name w:val="page number"/>
    <w:rsid w:val="000C777E"/>
  </w:style>
  <w:style w:type="character" w:customStyle="1" w:styleId="FooterChar">
    <w:name w:val="Footer Char"/>
    <w:link w:val="Footer"/>
    <w:uiPriority w:val="99"/>
    <w:rsid w:val="000C777E"/>
    <w:rPr>
      <w:rFonts w:ascii="Arial" w:hAnsi="Arial"/>
      <w:sz w:val="22"/>
      <w:szCs w:val="24"/>
      <w:lang w:eastAsia="en-US"/>
    </w:rPr>
  </w:style>
  <w:style w:type="paragraph" w:styleId="BodyText">
    <w:name w:val="Body Text"/>
    <w:basedOn w:val="Normal"/>
    <w:link w:val="BodyTextChar"/>
    <w:rsid w:val="00DC5BDF"/>
    <w:pPr>
      <w:spacing w:before="0" w:after="120"/>
    </w:pPr>
    <w:rPr>
      <w:sz w:val="20"/>
      <w:lang w:val="en-US"/>
    </w:rPr>
  </w:style>
  <w:style w:type="character" w:customStyle="1" w:styleId="BodyTextChar">
    <w:name w:val="Body Text Char"/>
    <w:link w:val="BodyText"/>
    <w:rsid w:val="00DC5BDF"/>
    <w:rPr>
      <w:rFonts w:ascii="Arial" w:hAnsi="Arial"/>
      <w:szCs w:val="24"/>
      <w:lang w:val="en-US" w:eastAsia="en-US"/>
    </w:rPr>
  </w:style>
  <w:style w:type="character" w:customStyle="1" w:styleId="HeaderChar">
    <w:name w:val="Header Char"/>
    <w:link w:val="Header"/>
    <w:uiPriority w:val="99"/>
    <w:rsid w:val="00EE6AE8"/>
    <w:rPr>
      <w:rFonts w:ascii="Arial" w:hAnsi="Arial"/>
      <w:sz w:val="22"/>
      <w:szCs w:val="24"/>
      <w:lang w:eastAsia="en-US"/>
    </w:rPr>
  </w:style>
  <w:style w:type="table" w:customStyle="1" w:styleId="TableGrid1">
    <w:name w:val="Table Grid1"/>
    <w:basedOn w:val="TableNormal"/>
    <w:next w:val="TableGrid"/>
    <w:uiPriority w:val="59"/>
    <w:rsid w:val="006454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F8F"/>
    <w:pPr>
      <w:spacing w:after="120" w:line="480" w:lineRule="auto"/>
      <w:ind w:left="283"/>
    </w:pPr>
  </w:style>
  <w:style w:type="character" w:customStyle="1" w:styleId="BodyTextIndent2Char">
    <w:name w:val="Body Text Indent 2 Char"/>
    <w:link w:val="BodyTextIndent2"/>
    <w:rsid w:val="00E00F8F"/>
    <w:rPr>
      <w:rFonts w:ascii="Arial" w:hAnsi="Arial"/>
      <w:sz w:val="22"/>
      <w:szCs w:val="24"/>
      <w:lang w:eastAsia="en-US"/>
    </w:rPr>
  </w:style>
  <w:style w:type="paragraph" w:styleId="BodyText3">
    <w:name w:val="Body Text 3"/>
    <w:basedOn w:val="Normal"/>
    <w:link w:val="BodyText3Char"/>
    <w:rsid w:val="00E00F8F"/>
    <w:pPr>
      <w:spacing w:after="120"/>
    </w:pPr>
    <w:rPr>
      <w:sz w:val="16"/>
      <w:szCs w:val="16"/>
    </w:rPr>
  </w:style>
  <w:style w:type="character" w:customStyle="1" w:styleId="BodyText3Char">
    <w:name w:val="Body Text 3 Char"/>
    <w:link w:val="BodyText3"/>
    <w:rsid w:val="00E00F8F"/>
    <w:rPr>
      <w:rFonts w:ascii="Arial" w:hAnsi="Arial"/>
      <w:sz w:val="16"/>
      <w:szCs w:val="16"/>
      <w:lang w:eastAsia="en-US"/>
    </w:rPr>
  </w:style>
  <w:style w:type="numbering" w:customStyle="1" w:styleId="NoList1">
    <w:name w:val="No List1"/>
    <w:next w:val="NoList"/>
    <w:uiPriority w:val="99"/>
    <w:semiHidden/>
    <w:unhideWhenUsed/>
    <w:rsid w:val="00E00F8F"/>
  </w:style>
  <w:style w:type="paragraph" w:styleId="BodyTextIndent">
    <w:name w:val="Body Text Indent"/>
    <w:basedOn w:val="Normal"/>
    <w:link w:val="BodyTextIndentChar"/>
    <w:rsid w:val="00E00F8F"/>
    <w:pPr>
      <w:spacing w:after="120"/>
      <w:ind w:left="283"/>
    </w:pPr>
    <w:rPr>
      <w:rFonts w:ascii="Times New Roman" w:hAnsi="Times New Roman"/>
      <w:sz w:val="20"/>
      <w:szCs w:val="20"/>
      <w:lang w:val="en-GB"/>
    </w:rPr>
  </w:style>
  <w:style w:type="character" w:customStyle="1" w:styleId="BodyTextIndentChar">
    <w:name w:val="Body Text Indent Char"/>
    <w:link w:val="BodyTextIndent"/>
    <w:rsid w:val="00E00F8F"/>
    <w:rPr>
      <w:lang w:val="en-GB" w:eastAsia="en-US"/>
    </w:rPr>
  </w:style>
  <w:style w:type="paragraph" w:styleId="DocumentMap">
    <w:name w:val="Document Map"/>
    <w:basedOn w:val="Normal"/>
    <w:link w:val="DocumentMapChar"/>
    <w:rsid w:val="00E00F8F"/>
    <w:pPr>
      <w:shd w:val="clear" w:color="auto" w:fill="000080"/>
    </w:pPr>
    <w:rPr>
      <w:rFonts w:ascii="Tahoma" w:hAnsi="Tahoma"/>
      <w:sz w:val="20"/>
      <w:szCs w:val="20"/>
      <w:lang w:val="en-GB"/>
    </w:rPr>
  </w:style>
  <w:style w:type="character" w:customStyle="1" w:styleId="DocumentMapChar">
    <w:name w:val="Document Map Char"/>
    <w:link w:val="DocumentMap"/>
    <w:rsid w:val="00E00F8F"/>
    <w:rPr>
      <w:rFonts w:ascii="Tahoma" w:hAnsi="Tahoma"/>
      <w:shd w:val="clear" w:color="auto" w:fill="000080"/>
      <w:lang w:val="en-GB" w:eastAsia="en-US"/>
    </w:rPr>
  </w:style>
  <w:style w:type="paragraph" w:styleId="BlockText">
    <w:name w:val="Block Text"/>
    <w:basedOn w:val="Normal"/>
    <w:rsid w:val="00E00F8F"/>
    <w:pPr>
      <w:ind w:left="709" w:right="14"/>
    </w:pPr>
    <w:rPr>
      <w:rFonts w:ascii="Times New Roman" w:hAnsi="Times New Roman"/>
      <w:sz w:val="20"/>
      <w:szCs w:val="20"/>
      <w:lang w:val="en-GB"/>
    </w:rPr>
  </w:style>
  <w:style w:type="paragraph" w:styleId="BodyTextIndent3">
    <w:name w:val="Body Text Indent 3"/>
    <w:basedOn w:val="Normal"/>
    <w:link w:val="BodyTextIndent3Char"/>
    <w:rsid w:val="00E00F8F"/>
    <w:pPr>
      <w:ind w:left="450"/>
    </w:pPr>
    <w:rPr>
      <w:rFonts w:ascii="Times New Roman" w:hAnsi="Times New Roman"/>
      <w:sz w:val="20"/>
      <w:szCs w:val="20"/>
      <w:lang w:val="en-GB"/>
    </w:rPr>
  </w:style>
  <w:style w:type="character" w:customStyle="1" w:styleId="BodyTextIndent3Char">
    <w:name w:val="Body Text Indent 3 Char"/>
    <w:link w:val="BodyTextIndent3"/>
    <w:rsid w:val="00E00F8F"/>
    <w:rPr>
      <w:lang w:val="en-GB" w:eastAsia="en-US"/>
    </w:rPr>
  </w:style>
  <w:style w:type="paragraph" w:styleId="BodyText2">
    <w:name w:val="Body Text 2"/>
    <w:basedOn w:val="Normal"/>
    <w:link w:val="BodyText2Char"/>
    <w:rsid w:val="00E00F8F"/>
    <w:pPr>
      <w:tabs>
        <w:tab w:val="left" w:pos="567"/>
        <w:tab w:val="left" w:pos="1134"/>
      </w:tabs>
      <w:ind w:right="251"/>
    </w:pPr>
    <w:rPr>
      <w:rFonts w:ascii="Times New Roman" w:hAnsi="Times New Roman"/>
      <w:sz w:val="20"/>
      <w:szCs w:val="20"/>
      <w:lang w:val="en-GB"/>
    </w:rPr>
  </w:style>
  <w:style w:type="character" w:customStyle="1" w:styleId="BodyText2Char">
    <w:name w:val="Body Text 2 Char"/>
    <w:link w:val="BodyText2"/>
    <w:rsid w:val="00E00F8F"/>
    <w:rPr>
      <w:lang w:val="en-GB" w:eastAsia="en-US"/>
    </w:rPr>
  </w:style>
  <w:style w:type="paragraph" w:styleId="Caption">
    <w:name w:val="caption"/>
    <w:aliases w:val="Caption Char Char Char Char Char Char Char,Caption Char Char Char,Caption Char Char,AGT ESIA,Figure Headings Char,Didascalia1-graia,Tabella,Didascalia SIA,Название объекта-lit,Map,figura Carattere,Map1,figura1 Carattere Carattere"/>
    <w:basedOn w:val="Normal"/>
    <w:next w:val="Normal"/>
    <w:link w:val="CaptionChar"/>
    <w:uiPriority w:val="35"/>
    <w:qFormat/>
    <w:rsid w:val="00E00F8F"/>
    <w:pPr>
      <w:widowControl w:val="0"/>
      <w:spacing w:before="0"/>
    </w:pPr>
    <w:rPr>
      <w:sz w:val="24"/>
      <w:szCs w:val="20"/>
      <w:lang w:val="en-US"/>
    </w:rPr>
  </w:style>
  <w:style w:type="paragraph" w:customStyle="1" w:styleId="xl24">
    <w:name w:val="xl24"/>
    <w:basedOn w:val="Normal"/>
    <w:rsid w:val="00E00F8F"/>
    <w:pPr>
      <w:spacing w:before="100" w:beforeAutospacing="1" w:after="100" w:afterAutospacing="1"/>
    </w:pPr>
    <w:rPr>
      <w:rFonts w:ascii="Comic Sans MS" w:hAnsi="Comic Sans MS"/>
      <w:b/>
      <w:bCs/>
      <w:sz w:val="24"/>
      <w:lang w:val="en-US"/>
    </w:rPr>
  </w:style>
  <w:style w:type="paragraph" w:customStyle="1" w:styleId="xl25">
    <w:name w:val="xl25"/>
    <w:basedOn w:val="Normal"/>
    <w:rsid w:val="00E00F8F"/>
    <w:pPr>
      <w:spacing w:before="100" w:beforeAutospacing="1" w:after="100" w:afterAutospacing="1"/>
    </w:pPr>
    <w:rPr>
      <w:rFonts w:ascii="Comic Sans MS" w:hAnsi="Comic Sans MS"/>
      <w:b/>
      <w:bCs/>
      <w:sz w:val="20"/>
      <w:szCs w:val="20"/>
      <w:lang w:val="en-US"/>
    </w:rPr>
  </w:style>
  <w:style w:type="paragraph" w:customStyle="1" w:styleId="xl26">
    <w:name w:val="xl26"/>
    <w:basedOn w:val="Normal"/>
    <w:rsid w:val="00E00F8F"/>
    <w:pPr>
      <w:spacing w:before="100" w:beforeAutospacing="1" w:after="100" w:afterAutospacing="1"/>
    </w:pPr>
    <w:rPr>
      <w:rFonts w:ascii="Comic Sans MS" w:hAnsi="Comic Sans MS"/>
      <w:b/>
      <w:bCs/>
      <w:sz w:val="20"/>
      <w:szCs w:val="20"/>
      <w:u w:val="single"/>
      <w:lang w:val="en-US"/>
    </w:rPr>
  </w:style>
  <w:style w:type="paragraph" w:customStyle="1" w:styleId="xl27">
    <w:name w:val="xl27"/>
    <w:basedOn w:val="Normal"/>
    <w:rsid w:val="00E00F8F"/>
    <w:pPr>
      <w:spacing w:before="100" w:beforeAutospacing="1" w:after="100" w:afterAutospacing="1"/>
    </w:pPr>
    <w:rPr>
      <w:rFonts w:ascii="Comic Sans MS" w:hAnsi="Comic Sans MS"/>
      <w:b/>
      <w:bCs/>
      <w:sz w:val="24"/>
      <w:u w:val="single"/>
      <w:lang w:val="en-US"/>
    </w:rPr>
  </w:style>
  <w:style w:type="paragraph" w:customStyle="1" w:styleId="xl28">
    <w:name w:val="xl28"/>
    <w:basedOn w:val="Normal"/>
    <w:rsid w:val="00E00F8F"/>
    <w:pPr>
      <w:spacing w:before="100" w:beforeAutospacing="1" w:after="100" w:afterAutospacing="1"/>
      <w:jc w:val="right"/>
    </w:pPr>
    <w:rPr>
      <w:rFonts w:ascii="Comic Sans MS" w:hAnsi="Comic Sans MS"/>
      <w:b/>
      <w:bCs/>
      <w:sz w:val="20"/>
      <w:szCs w:val="20"/>
      <w:u w:val="single"/>
      <w:lang w:val="en-US"/>
    </w:rPr>
  </w:style>
  <w:style w:type="paragraph" w:customStyle="1" w:styleId="xl29">
    <w:name w:val="xl29"/>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sz w:val="20"/>
      <w:szCs w:val="20"/>
      <w:lang w:val="en-US"/>
    </w:rPr>
  </w:style>
  <w:style w:type="paragraph" w:customStyle="1" w:styleId="xl23">
    <w:name w:val="xl23"/>
    <w:basedOn w:val="Normal"/>
    <w:rsid w:val="00E00F8F"/>
    <w:pPr>
      <w:spacing w:before="100" w:beforeAutospacing="1" w:after="100" w:afterAutospacing="1"/>
      <w:textAlignment w:val="center"/>
    </w:pPr>
    <w:rPr>
      <w:rFonts w:ascii="Comic Sans MS" w:hAnsi="Comic Sans MS"/>
      <w:b/>
      <w:bCs/>
      <w:sz w:val="16"/>
      <w:szCs w:val="16"/>
      <w:u w:val="single"/>
      <w:lang w:val="en-US"/>
    </w:rPr>
  </w:style>
  <w:style w:type="paragraph" w:customStyle="1" w:styleId="xl30">
    <w:name w:val="xl30"/>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1">
    <w:name w:val="xl31"/>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2">
    <w:name w:val="xl32"/>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3">
    <w:name w:val="xl33"/>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b/>
      <w:bCs/>
      <w:sz w:val="24"/>
      <w:lang w:val="en-US"/>
    </w:rPr>
  </w:style>
  <w:style w:type="paragraph" w:customStyle="1" w:styleId="xl34">
    <w:name w:val="xl34"/>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5">
    <w:name w:val="xl35"/>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6">
    <w:name w:val="xl36"/>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7">
    <w:name w:val="xl37"/>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otype Sorts" w:hAnsi="Monotype Sorts"/>
      <w:b/>
      <w:bCs/>
      <w:sz w:val="16"/>
      <w:szCs w:val="16"/>
      <w:lang w:val="en-US"/>
    </w:rPr>
  </w:style>
  <w:style w:type="paragraph" w:styleId="ListBullet">
    <w:name w:val="List Bullet"/>
    <w:basedOn w:val="Normal"/>
    <w:rsid w:val="00E00F8F"/>
    <w:pPr>
      <w:tabs>
        <w:tab w:val="left" w:pos="851"/>
      </w:tabs>
      <w:spacing w:before="0"/>
      <w:ind w:left="851" w:hanging="851"/>
    </w:pPr>
    <w:rPr>
      <w:rFonts w:ascii="Times New Roman" w:hAnsi="Times New Roman"/>
      <w:sz w:val="24"/>
      <w:szCs w:val="20"/>
    </w:rPr>
  </w:style>
  <w:style w:type="character" w:customStyle="1" w:styleId="Heading1Char">
    <w:name w:val="Heading 1 Char"/>
    <w:aliases w:val="L1 Char,Heading 1 AGT ESIA Char,RSKH1 Char,RSKHeading 1 Char,Chapter Head Char,Part Char,OG Heading 1 Char,Oscar Faber 1 Char,h1 Char,H1 Char,- 1st Order Heading Char,. (1.0) Char,§1. Char,Heading 1 URS Char,Main Title Char,Level 1 Char"/>
    <w:link w:val="Heading1"/>
    <w:rsid w:val="00E00F8F"/>
    <w:rPr>
      <w:rFonts w:ascii="Arial" w:hAnsi="Arial" w:cs="Arial"/>
      <w:b/>
      <w:bCs/>
      <w:kern w:val="32"/>
      <w:sz w:val="32"/>
      <w:szCs w:val="32"/>
      <w:lang w:val="en-ZA"/>
    </w:rPr>
  </w:style>
  <w:style w:type="table" w:customStyle="1" w:styleId="TableGrid2">
    <w:name w:val="Table Grid2"/>
    <w:basedOn w:val="TableNormal"/>
    <w:next w:val="TableGrid"/>
    <w:rsid w:val="00E00F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rsid w:val="00E00F8F"/>
    <w:rPr>
      <w:rFonts w:ascii="Tahoma" w:hAnsi="Tahoma" w:cs="Tahoma"/>
      <w:sz w:val="16"/>
      <w:szCs w:val="16"/>
      <w:lang w:eastAsia="en-US"/>
    </w:rPr>
  </w:style>
  <w:style w:type="character" w:styleId="CommentReference">
    <w:name w:val="annotation reference"/>
    <w:rsid w:val="00E00F8F"/>
    <w:rPr>
      <w:sz w:val="16"/>
      <w:szCs w:val="16"/>
    </w:rPr>
  </w:style>
  <w:style w:type="paragraph" w:styleId="CommentText">
    <w:name w:val="annotation text"/>
    <w:basedOn w:val="Normal"/>
    <w:link w:val="CommentTextChar"/>
    <w:rsid w:val="00E00F8F"/>
    <w:rPr>
      <w:rFonts w:ascii="Times New Roman" w:hAnsi="Times New Roman"/>
      <w:sz w:val="20"/>
      <w:szCs w:val="20"/>
      <w:lang w:val="en-GB"/>
    </w:rPr>
  </w:style>
  <w:style w:type="character" w:customStyle="1" w:styleId="CommentTextChar">
    <w:name w:val="Comment Text Char"/>
    <w:link w:val="CommentText"/>
    <w:rsid w:val="00E00F8F"/>
    <w:rPr>
      <w:lang w:val="en-GB" w:eastAsia="en-US"/>
    </w:rPr>
  </w:style>
  <w:style w:type="paragraph" w:styleId="CommentSubject">
    <w:name w:val="annotation subject"/>
    <w:basedOn w:val="CommentText"/>
    <w:next w:val="CommentText"/>
    <w:link w:val="CommentSubjectChar"/>
    <w:rsid w:val="00E00F8F"/>
    <w:rPr>
      <w:b/>
      <w:bCs/>
    </w:rPr>
  </w:style>
  <w:style w:type="character" w:customStyle="1" w:styleId="CommentSubjectChar">
    <w:name w:val="Comment Subject Char"/>
    <w:link w:val="CommentSubject"/>
    <w:rsid w:val="00E00F8F"/>
    <w:rPr>
      <w:b/>
      <w:bCs/>
      <w:lang w:val="en-GB" w:eastAsia="en-US"/>
    </w:rPr>
  </w:style>
  <w:style w:type="character" w:customStyle="1" w:styleId="Heading2Char">
    <w:name w:val="Heading 2 Char"/>
    <w:aliases w:val="DNV-H2 Char,RSKH2 Char,Heading 2 AGT ESIA Char,h2 Char,A Head Char,Chapter Title Char,OG Heading 2 Char,Level 2 Char,carter ecological heading 2 Char,Paragraph Char,Oscar Faber 2 Char,H2 Char,Heading 2 ECOSUN Char,ODHeader2 Char,L2 Char"/>
    <w:link w:val="Heading2"/>
    <w:rsid w:val="00BB1675"/>
    <w:rPr>
      <w:rFonts w:ascii="Arial" w:hAnsi="Arial" w:cs="Arial"/>
      <w:b/>
      <w:bCs/>
      <w:iCs/>
      <w:sz w:val="24"/>
      <w:szCs w:val="28"/>
      <w:u w:val="single"/>
      <w:lang w:val="en-ZA"/>
    </w:rPr>
  </w:style>
  <w:style w:type="character" w:customStyle="1" w:styleId="CharacterStyle1">
    <w:name w:val="Character Style 1"/>
    <w:rsid w:val="00CE5F6C"/>
    <w:rPr>
      <w:rFonts w:ascii="Arial" w:hAnsi="Arial" w:cs="Arial" w:hint="default"/>
      <w:sz w:val="26"/>
    </w:rPr>
  </w:style>
  <w:style w:type="character" w:customStyle="1" w:styleId="CharacterStyle2">
    <w:name w:val="Character Style 2"/>
    <w:rsid w:val="00CE5F6C"/>
    <w:rPr>
      <w:rFonts w:ascii="Arial Narrow" w:hAnsi="Arial Narrow" w:hint="default"/>
      <w:sz w:val="22"/>
    </w:rPr>
  </w:style>
  <w:style w:type="character" w:customStyle="1" w:styleId="CharacterStyle3">
    <w:name w:val="Character Style 3"/>
    <w:rsid w:val="00CE5F6C"/>
    <w:rPr>
      <w:rFonts w:ascii="Bookman Old Style" w:hAnsi="Bookman Old Style" w:hint="default"/>
      <w:sz w:val="20"/>
    </w:rPr>
  </w:style>
  <w:style w:type="paragraph" w:styleId="ListParagraph">
    <w:name w:val="List Paragraph"/>
    <w:aliases w:val="Bullet List,FooterText,Casella di testo,Holis indice,RM1,IRD Bullet List,References,Titre1,Numbered List Paragraph,ReferencesCxSpLast,List Bullet Mary,List Paragraph (numbered (a)),Liste 1,Dot pt,No Spacing1,Indicator Text,Bullets,l,Arial"/>
    <w:basedOn w:val="Normal"/>
    <w:link w:val="ListParagraphChar"/>
    <w:uiPriority w:val="34"/>
    <w:qFormat/>
    <w:rsid w:val="003539EF"/>
    <w:pPr>
      <w:ind w:left="720"/>
      <w:contextualSpacing/>
    </w:pPr>
  </w:style>
  <w:style w:type="paragraph" w:customStyle="1" w:styleId="Context">
    <w:name w:val="Context"/>
    <w:basedOn w:val="Normal"/>
    <w:qFormat/>
    <w:rsid w:val="008A43B1"/>
    <w:pPr>
      <w:spacing w:after="120"/>
    </w:pPr>
    <w:rPr>
      <w:rFonts w:eastAsiaTheme="minorEastAsia" w:cstheme="minorBidi"/>
      <w:color w:val="000000" w:themeColor="text1"/>
      <w:szCs w:val="22"/>
      <w:lang w:val="en-GB" w:eastAsia="zh-CN"/>
    </w:rPr>
  </w:style>
  <w:style w:type="character" w:customStyle="1" w:styleId="normaltextrun">
    <w:name w:val="normaltextrun"/>
    <w:basedOn w:val="DefaultParagraphFont"/>
    <w:rsid w:val="00751A22"/>
  </w:style>
  <w:style w:type="table" w:styleId="PlainTable2">
    <w:name w:val="Plain Table 2"/>
    <w:basedOn w:val="TableNormal"/>
    <w:uiPriority w:val="42"/>
    <w:rsid w:val="003C33EA"/>
    <w:rPr>
      <w:rFonts w:asciiTheme="minorHAnsi" w:eastAsiaTheme="minorEastAsia" w:hAnsiTheme="minorHAnsi" w:cstheme="minorBidi"/>
      <w:sz w:val="22"/>
      <w:szCs w:val="22"/>
      <w:lang w:val="en-S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ED66F1"/>
  </w:style>
  <w:style w:type="paragraph" w:customStyle="1" w:styleId="paragraph">
    <w:name w:val="paragraph"/>
    <w:basedOn w:val="Normal"/>
    <w:rsid w:val="009B1363"/>
    <w:pPr>
      <w:spacing w:before="100" w:beforeAutospacing="1" w:after="100" w:afterAutospacing="1"/>
    </w:pPr>
    <w:rPr>
      <w:rFonts w:ascii="Times New Roman" w:hAnsi="Times New Roman"/>
      <w:sz w:val="24"/>
      <w:lang w:eastAsia="en-ZA"/>
    </w:rPr>
  </w:style>
  <w:style w:type="character" w:customStyle="1" w:styleId="contentcontrolboundarysink">
    <w:name w:val="contentcontrolboundarysink"/>
    <w:basedOn w:val="DefaultParagraphFont"/>
    <w:rsid w:val="009B1363"/>
  </w:style>
  <w:style w:type="character" w:customStyle="1" w:styleId="findhit">
    <w:name w:val="findhit"/>
    <w:basedOn w:val="DefaultParagraphFont"/>
    <w:rsid w:val="00814030"/>
  </w:style>
  <w:style w:type="character" w:customStyle="1" w:styleId="ListParagraphChar">
    <w:name w:val="List Paragraph Char"/>
    <w:aliases w:val="Bullet List Char,FooterText Char,Casella di testo Char,Holis indice Char,RM1 Char,IRD Bullet List Char,References Char,Titre1 Char,Numbered List Paragraph Char,ReferencesCxSpLast Char,List Bullet Mary Char,Liste 1 Char,Dot pt Char"/>
    <w:link w:val="ListParagraph"/>
    <w:uiPriority w:val="34"/>
    <w:qFormat/>
    <w:locked/>
    <w:rsid w:val="000E0B67"/>
    <w:rPr>
      <w:rFonts w:ascii="Arial" w:hAnsi="Arial"/>
      <w:sz w:val="22"/>
      <w:szCs w:val="24"/>
      <w:lang w:val="en-ZA"/>
    </w:rPr>
  </w:style>
  <w:style w:type="character" w:styleId="FootnoteReference">
    <w:name w:val="footnote reference"/>
    <w:aliases w:val="ftref,FNRefe Char Char Char Char1,BVI fnr Char Char Char Char1,BVI fnr Char Char Char Char Char1,BVI fnr Car Car Char Char Char Char Char1,BVI fnr Car Char Char Char Char Char Char,Ref Char,Ref. de nota al pi,Ref,de nota al pie"/>
    <w:basedOn w:val="DefaultParagraphFont"/>
    <w:link w:val="FNRefeCharCharChar"/>
    <w:uiPriority w:val="99"/>
    <w:qFormat/>
    <w:rsid w:val="000E0B67"/>
    <w:rPr>
      <w:rFonts w:asciiTheme="minorHAnsi" w:hAnsiTheme="minorHAnsi" w:cs="Arial"/>
      <w:sz w:val="22"/>
      <w:szCs w:val="24"/>
      <w:vertAlign w:val="superscript"/>
      <w:lang w:eastAsia="en-AU"/>
    </w:rPr>
  </w:style>
  <w:style w:type="paragraph" w:styleId="FootnoteText">
    <w:name w:val="footnote text"/>
    <w:aliases w:val="Footnote Text BP,ft,(NECG) Footnote Text,Footnote Text Char Char Char Char Char,Footnote Text Char Char Char Char Char Char,(NECG) Footnote Text Char Char Char Char Char,single space,footnote text,FOOTNOTES,fn,Fußnote,~FootnoteText,f"/>
    <w:basedOn w:val="Normal"/>
    <w:link w:val="FootnoteTextChar"/>
    <w:uiPriority w:val="99"/>
    <w:qFormat/>
    <w:rsid w:val="000E0B67"/>
    <w:pPr>
      <w:spacing w:before="0"/>
    </w:pPr>
    <w:rPr>
      <w:rFonts w:asciiTheme="minorHAnsi" w:eastAsiaTheme="minorEastAsia" w:hAnsiTheme="minorHAnsi" w:cs="Arial"/>
      <w:sz w:val="16"/>
      <w:szCs w:val="20"/>
      <w:lang w:val="en-GB"/>
    </w:rPr>
  </w:style>
  <w:style w:type="character" w:customStyle="1" w:styleId="FootnoteTextChar">
    <w:name w:val="Footnote Text Char"/>
    <w:aliases w:val="Footnote Text BP Char,ft Char,(NECG) Footnote Text Char,Footnote Text Char Char Char Char Char Char1,Footnote Text Char Char Char Char Char Char Char,(NECG) Footnote Text Char Char Char Char Char Char,single space Char,FOOTNOTES Char"/>
    <w:basedOn w:val="DefaultParagraphFont"/>
    <w:link w:val="FootnoteText"/>
    <w:uiPriority w:val="99"/>
    <w:rsid w:val="000E0B67"/>
    <w:rPr>
      <w:rFonts w:asciiTheme="minorHAnsi" w:eastAsiaTheme="minorEastAsia" w:hAnsiTheme="minorHAnsi" w:cs="Arial"/>
      <w:sz w:val="16"/>
      <w:lang w:val="en-GB"/>
    </w:rPr>
  </w:style>
  <w:style w:type="paragraph" w:customStyle="1" w:styleId="FNRefeCharCharChar">
    <w:name w:val="FNRefe Char Char Char"/>
    <w:aliases w:val="BVI fnr Char Char Char,BVI fnr Char Char Char Char,BVI fnr Car Car Char Char Char Char,BVI fnr Car Char Char Char Char"/>
    <w:basedOn w:val="Normal"/>
    <w:link w:val="FootnoteReference"/>
    <w:uiPriority w:val="99"/>
    <w:rsid w:val="000E0B67"/>
    <w:pPr>
      <w:widowControl w:val="0"/>
      <w:adjustRightInd w:val="0"/>
      <w:spacing w:before="0" w:after="160" w:line="240" w:lineRule="exact"/>
      <w:textAlignment w:val="baseline"/>
    </w:pPr>
    <w:rPr>
      <w:rFonts w:asciiTheme="minorHAnsi" w:hAnsiTheme="minorHAnsi" w:cs="Arial"/>
      <w:vertAlign w:val="superscript"/>
      <w:lang w:val="en-US" w:eastAsia="en-AU"/>
    </w:rPr>
  </w:style>
  <w:style w:type="paragraph" w:customStyle="1" w:styleId="Tabletextleft">
    <w:name w:val="Table text left"/>
    <w:basedOn w:val="Normal"/>
    <w:qFormat/>
    <w:rsid w:val="00BC474C"/>
    <w:pPr>
      <w:spacing w:before="40"/>
    </w:pPr>
    <w:rPr>
      <w:rFonts w:asciiTheme="minorHAnsi" w:eastAsiaTheme="minorEastAsia" w:hAnsiTheme="minorHAnsi" w:cs="Arial"/>
      <w:sz w:val="18"/>
      <w:szCs w:val="20"/>
      <w:lang w:val="en-GB"/>
    </w:rPr>
  </w:style>
  <w:style w:type="paragraph" w:styleId="ListNumber5">
    <w:name w:val="List Number 5"/>
    <w:basedOn w:val="Normal"/>
    <w:rsid w:val="00BC474C"/>
    <w:pPr>
      <w:numPr>
        <w:numId w:val="5"/>
      </w:numPr>
      <w:spacing w:before="0" w:line="260" w:lineRule="atLeast"/>
    </w:pPr>
    <w:rPr>
      <w:rFonts w:asciiTheme="minorHAnsi" w:eastAsiaTheme="minorEastAsia" w:hAnsiTheme="minorHAnsi" w:cstheme="minorBidi"/>
      <w:sz w:val="20"/>
      <w:szCs w:val="20"/>
      <w:lang w:val="en-GB"/>
    </w:rPr>
  </w:style>
  <w:style w:type="table" w:customStyle="1" w:styleId="ERMTablestyle">
    <w:name w:val="ERM Table style"/>
    <w:basedOn w:val="TableNormal"/>
    <w:uiPriority w:val="99"/>
    <w:rsid w:val="007254E4"/>
    <w:rPr>
      <w:rFonts w:asciiTheme="minorHAnsi" w:eastAsiaTheme="minorEastAsia" w:hAnsiTheme="minorHAnsi" w:cstheme="minorBidi"/>
      <w:sz w:val="18"/>
      <w:szCs w:val="18"/>
      <w:lang w:val="en-GB" w:eastAsia="zh-CN"/>
    </w:rPr>
    <w:tblPr>
      <w:tblBorders>
        <w:top w:val="single" w:sz="2" w:space="0" w:color="CEDBE6" w:themeColor="background2"/>
        <w:bottom w:val="single" w:sz="2" w:space="0" w:color="CEDBE6" w:themeColor="background2"/>
        <w:insideH w:val="single" w:sz="2" w:space="0" w:color="CEDBE6" w:themeColor="background2"/>
        <w:insideV w:val="single" w:sz="2" w:space="0" w:color="CEDBE6" w:themeColor="background2"/>
      </w:tblBorders>
      <w:tblCellMar>
        <w:top w:w="28" w:type="dxa"/>
        <w:left w:w="113" w:type="dxa"/>
        <w:bottom w:w="57" w:type="dxa"/>
        <w:right w:w="113" w:type="dxa"/>
      </w:tblCellMar>
    </w:tblPr>
    <w:tblStylePr w:type="firstRow">
      <w:rPr>
        <w:b w:val="0"/>
        <w:color w:val="373545" w:themeColor="text2"/>
      </w:rPr>
      <w:tblPr/>
      <w:tcPr>
        <w:tcBorders>
          <w:top w:val="single" w:sz="8" w:space="0" w:color="373545" w:themeColor="text2"/>
          <w:bottom w:val="single" w:sz="8" w:space="0" w:color="373545" w:themeColor="text2"/>
        </w:tcBorders>
      </w:tcPr>
    </w:tblStylePr>
  </w:style>
  <w:style w:type="character" w:customStyle="1" w:styleId="XFootNote">
    <w:name w:val="XFootNote"/>
    <w:rsid w:val="007254E4"/>
    <w:rPr>
      <w:rFonts w:ascii="Book Antiqua" w:hAnsi="Book Antiqua"/>
      <w:position w:val="6"/>
      <w:sz w:val="14"/>
      <w:vertAlign w:val="baseline"/>
    </w:rPr>
  </w:style>
  <w:style w:type="paragraph" w:customStyle="1" w:styleId="MHGnormal">
    <w:name w:val="MHG normal"/>
    <w:basedOn w:val="ListParagraph"/>
    <w:qFormat/>
    <w:rsid w:val="007D452F"/>
    <w:pPr>
      <w:suppressAutoHyphens/>
      <w:autoSpaceDE w:val="0"/>
      <w:autoSpaceDN w:val="0"/>
      <w:spacing w:before="240" w:after="280" w:line="276" w:lineRule="auto"/>
      <w:ind w:left="0"/>
      <w:contextualSpacing w:val="0"/>
    </w:pPr>
    <w:rPr>
      <w:rFonts w:ascii="Century Gothic" w:eastAsia="Calibri" w:hAnsi="Century Gothic" w:cs="Helvetica-Light"/>
      <w:color w:val="000000"/>
      <w:sz w:val="20"/>
      <w:szCs w:val="20"/>
      <w:lang w:val="fr-FR"/>
    </w:rPr>
  </w:style>
  <w:style w:type="paragraph" w:customStyle="1" w:styleId="Tableheadingleft">
    <w:name w:val="Table heading left"/>
    <w:basedOn w:val="Normal"/>
    <w:qFormat/>
    <w:rsid w:val="00977764"/>
    <w:pPr>
      <w:overflowPunct w:val="0"/>
      <w:autoSpaceDE w:val="0"/>
      <w:autoSpaceDN w:val="0"/>
      <w:adjustRightInd w:val="0"/>
      <w:spacing w:before="40"/>
      <w:jc w:val="left"/>
      <w:textAlignment w:val="baseline"/>
    </w:pPr>
    <w:rPr>
      <w:rFonts w:asciiTheme="minorHAnsi" w:eastAsiaTheme="minorEastAsia" w:hAnsiTheme="minorHAnsi" w:cs="Arial"/>
      <w:b/>
      <w:sz w:val="18"/>
      <w:szCs w:val="20"/>
      <w:lang w:val="en-GB"/>
    </w:rPr>
  </w:style>
  <w:style w:type="character" w:customStyle="1" w:styleId="CaptionChar">
    <w:name w:val="Caption Char"/>
    <w:aliases w:val="Caption Char Char Char Char Char Char Char Char,Caption Char Char Char Char,Caption Char Char Char1,AGT ESIA Char,Figure Headings Char Char,Didascalia1-graia Char,Tabella Char,Didascalia SIA Char,Название объекта-lit Char,Map Char,Map1 Char"/>
    <w:basedOn w:val="DefaultParagraphFont"/>
    <w:link w:val="Caption"/>
    <w:rsid w:val="00977764"/>
    <w:rPr>
      <w:rFonts w:ascii="Arial" w:hAnsi="Arial"/>
      <w:sz w:val="24"/>
    </w:rPr>
  </w:style>
  <w:style w:type="paragraph" w:styleId="NormalWeb">
    <w:name w:val="Normal (Web)"/>
    <w:basedOn w:val="Normal"/>
    <w:uiPriority w:val="99"/>
    <w:unhideWhenUsed/>
    <w:rsid w:val="00D53DEC"/>
    <w:pPr>
      <w:spacing w:before="100" w:beforeAutospacing="1" w:after="100" w:afterAutospacing="1"/>
      <w:jc w:val="left"/>
    </w:pPr>
    <w:rPr>
      <w:rFonts w:ascii="Times New Roman" w:hAnsi="Times New Roman"/>
      <w:sz w:val="24"/>
      <w:lang w:eastAsia="en-ZA"/>
    </w:rPr>
  </w:style>
  <w:style w:type="character" w:styleId="Strong">
    <w:name w:val="Strong"/>
    <w:basedOn w:val="DefaultParagraphFont"/>
    <w:uiPriority w:val="22"/>
    <w:qFormat/>
    <w:rsid w:val="00D53DEC"/>
    <w:rPr>
      <w:b/>
      <w:bCs/>
    </w:rPr>
  </w:style>
  <w:style w:type="paragraph" w:styleId="ListBullet2">
    <w:name w:val="List Bullet 2"/>
    <w:basedOn w:val="Normal"/>
    <w:rsid w:val="002568EA"/>
    <w:pPr>
      <w:numPr>
        <w:numId w:val="6"/>
      </w:numPr>
      <w:contextualSpacing/>
    </w:pPr>
  </w:style>
  <w:style w:type="numbering" w:customStyle="1" w:styleId="ERMNumLIst">
    <w:name w:val="ERMNumLIst"/>
    <w:uiPriority w:val="99"/>
    <w:rsid w:val="002568EA"/>
    <w:pPr>
      <w:numPr>
        <w:numId w:val="7"/>
      </w:numPr>
    </w:pPr>
  </w:style>
  <w:style w:type="paragraph" w:styleId="ListNumber">
    <w:name w:val="List Number"/>
    <w:basedOn w:val="BodyText"/>
    <w:qFormat/>
    <w:rsid w:val="002568EA"/>
    <w:pPr>
      <w:spacing w:before="120" w:after="60" w:line="260" w:lineRule="atLeast"/>
      <w:ind w:left="397" w:hanging="397"/>
      <w:jc w:val="left"/>
    </w:pPr>
    <w:rPr>
      <w:rFonts w:asciiTheme="minorHAnsi" w:eastAsiaTheme="minorEastAsia" w:hAnsiTheme="minorHAnsi" w:cstheme="minorBidi"/>
      <w:szCs w:val="20"/>
      <w:lang w:val="en-GB"/>
    </w:rPr>
  </w:style>
  <w:style w:type="paragraph" w:customStyle="1" w:styleId="ListNumberalpha">
    <w:name w:val="List Number alpha"/>
    <w:basedOn w:val="BodyText"/>
    <w:uiPriority w:val="99"/>
    <w:rsid w:val="002568EA"/>
    <w:pPr>
      <w:spacing w:before="120" w:after="60" w:line="260" w:lineRule="atLeast"/>
      <w:ind w:left="806" w:hanging="403"/>
      <w:jc w:val="left"/>
    </w:pPr>
    <w:rPr>
      <w:rFonts w:asciiTheme="minorHAnsi" w:eastAsiaTheme="minorEastAsia" w:hAnsiTheme="minorHAnsi" w:cstheme="minorBidi"/>
      <w:szCs w:val="20"/>
    </w:rPr>
  </w:style>
  <w:style w:type="paragraph" w:customStyle="1" w:styleId="ListNumberroman">
    <w:name w:val="List Number roman"/>
    <w:basedOn w:val="BodyText"/>
    <w:uiPriority w:val="99"/>
    <w:rsid w:val="002568EA"/>
    <w:pPr>
      <w:spacing w:before="120" w:after="60" w:line="260" w:lineRule="atLeast"/>
      <w:ind w:left="1209" w:hanging="403"/>
      <w:jc w:val="left"/>
    </w:pPr>
    <w:rPr>
      <w:rFonts w:asciiTheme="minorHAnsi" w:eastAsiaTheme="minorEastAsia" w:hAnsiTheme="minorHAnsi" w:cstheme="minorBidi"/>
      <w:szCs w:val="20"/>
      <w:lang w:val="en-GB"/>
    </w:rPr>
  </w:style>
  <w:style w:type="character" w:styleId="UnresolvedMention">
    <w:name w:val="Unresolved Mention"/>
    <w:basedOn w:val="DefaultParagraphFont"/>
    <w:uiPriority w:val="99"/>
    <w:semiHidden/>
    <w:unhideWhenUsed/>
    <w:rsid w:val="006C6926"/>
    <w:rPr>
      <w:color w:val="605E5C"/>
      <w:shd w:val="clear" w:color="auto" w:fill="E1DFDD"/>
    </w:rPr>
  </w:style>
  <w:style w:type="paragraph" w:styleId="TableofFigures">
    <w:name w:val="table of figures"/>
    <w:basedOn w:val="Normal"/>
    <w:next w:val="Normal"/>
    <w:uiPriority w:val="99"/>
    <w:rsid w:val="006C6926"/>
  </w:style>
  <w:style w:type="paragraph" w:customStyle="1" w:styleId="IBISTableContent">
    <w:name w:val="IBIS Table Content"/>
    <w:basedOn w:val="Normal"/>
    <w:autoRedefine/>
    <w:qFormat/>
    <w:rsid w:val="006152C6"/>
    <w:pPr>
      <w:widowControl w:val="0"/>
      <w:snapToGrid w:val="0"/>
      <w:spacing w:after="120" w:line="276" w:lineRule="auto"/>
      <w:jc w:val="left"/>
    </w:pPr>
    <w:rPr>
      <w:rFonts w:ascii="Avenir" w:eastAsiaTheme="minorHAnsi" w:hAnsi="Avenir" w:cstheme="minorBidi"/>
      <w:color w:val="7F7F7F" w:themeColor="text1" w:themeTint="80"/>
      <w:sz w:val="16"/>
      <w:szCs w:val="18"/>
      <w:lang w:val="en-GB" w:eastAsia="en-GB"/>
    </w:rPr>
  </w:style>
  <w:style w:type="paragraph" w:customStyle="1" w:styleId="IBISTableHeadingintable">
    <w:name w:val="IBIS Table Heading (in table)"/>
    <w:basedOn w:val="Normal"/>
    <w:autoRedefine/>
    <w:qFormat/>
    <w:rsid w:val="006152C6"/>
    <w:pPr>
      <w:widowControl w:val="0"/>
      <w:kinsoku w:val="0"/>
      <w:overflowPunct w:val="0"/>
      <w:autoSpaceDE w:val="0"/>
      <w:autoSpaceDN w:val="0"/>
      <w:adjustRightInd w:val="0"/>
      <w:snapToGrid w:val="0"/>
      <w:spacing w:beforeLines="50" w:afterLines="50" w:after="120"/>
      <w:jc w:val="left"/>
    </w:pPr>
    <w:rPr>
      <w:rFonts w:ascii="Avenir Heavy" w:eastAsia="Microsoft YaHei UI" w:hAnsi="Avenir Heavy" w:cstheme="minorBidi"/>
      <w:b/>
      <w:caps/>
      <w:snapToGrid w:val="0"/>
      <w:color w:val="FFFFFF" w:themeColor="background1"/>
      <w:sz w:val="18"/>
      <w:szCs w:val="20"/>
      <w:lang w:val="en-GB"/>
    </w:rPr>
  </w:style>
  <w:style w:type="table" w:customStyle="1" w:styleId="IBISTableFormat">
    <w:name w:val="IBIS Table Format"/>
    <w:basedOn w:val="TableNormal"/>
    <w:uiPriority w:val="99"/>
    <w:rsid w:val="006152C6"/>
    <w:pPr>
      <w:widowControl w:val="0"/>
      <w:snapToGrid w:val="0"/>
      <w:spacing w:before="60" w:after="60" w:line="360" w:lineRule="auto"/>
    </w:pPr>
    <w:rPr>
      <w:rFonts w:ascii="Arial" w:eastAsiaTheme="minorHAnsi" w:hAnsi="Arial" w:cstheme="minorBidi"/>
      <w:color w:val="7F7F7F" w:themeColor="text1" w:themeTint="80"/>
      <w:lang w:val="en-ZA"/>
    </w:rPr>
    <w:tblPr>
      <w:tblBorders>
        <w:insideH w:val="single" w:sz="4" w:space="0" w:color="FFFFFF" w:themeColor="background1"/>
        <w:insideV w:val="single" w:sz="4" w:space="0" w:color="FFFFFF" w:themeColor="background1"/>
      </w:tblBorders>
    </w:tblPr>
    <w:tcPr>
      <w:shd w:val="solid" w:color="F2F0F4" w:fill="auto"/>
    </w:tcPr>
    <w:tblStylePr w:type="firstRow">
      <w:pPr>
        <w:keepNext w:val="0"/>
        <w:keepLines w:val="0"/>
        <w:pageBreakBefore w:val="0"/>
        <w:widowControl w:val="0"/>
        <w:suppressLineNumbers w:val="0"/>
        <w:suppressAutoHyphens w:val="0"/>
        <w:kinsoku w:val="0"/>
        <w:wordWrap/>
        <w:overflowPunct w:val="0"/>
        <w:topLinePunct w:val="0"/>
        <w:autoSpaceDE w:val="0"/>
        <w:autoSpaceDN w:val="0"/>
        <w:adjustRightInd w:val="0"/>
        <w:snapToGrid w:val="0"/>
        <w:spacing w:beforeLines="50" w:before="50" w:beforeAutospacing="0" w:afterLines="50" w:after="50" w:afterAutospacing="0" w:line="240" w:lineRule="auto"/>
        <w:contextualSpacing w:val="0"/>
        <w:mirrorIndents w:val="0"/>
        <w:jc w:val="left"/>
      </w:pPr>
      <w:tblPr/>
      <w:tcPr>
        <w:shd w:val="clear" w:color="auto" w:fill="3494BA" w:themeFill="accent1"/>
      </w:tcPr>
    </w:tblStylePr>
    <w:tblStylePr w:type="lastRow">
      <w:rPr>
        <w:color w:val="7F7F7F" w:themeColor="text1" w:themeTint="80"/>
      </w:rPr>
      <w:tblPr/>
      <w:tcPr>
        <w:shd w:val="clear" w:color="auto" w:fill="CDDDE1" w:themeFill="accent5" w:themeFillTint="66"/>
      </w:tcPr>
    </w:tblStylePr>
    <w:tblStylePr w:type="lastCol">
      <w:rPr>
        <w:rFonts w:ascii="Arial" w:hAnsi="Arial"/>
        <w:caps w:val="0"/>
        <w:smallCaps w:val="0"/>
        <w:strike w:val="0"/>
        <w:dstrike w:val="0"/>
        <w:vanish w:val="0"/>
        <w:color w:val="FFFFFF" w:themeColor="background1"/>
        <w:vertAlign w:val="baseline"/>
      </w:rPr>
      <w:tblPr/>
      <w:tcPr>
        <w:shd w:val="clear" w:color="auto" w:fill="BFBFBF" w:themeFill="background1" w:themeFillShade="BF"/>
      </w:tcPr>
    </w:tblStylePr>
  </w:style>
  <w:style w:type="paragraph" w:styleId="TOCHeading">
    <w:name w:val="TOC Heading"/>
    <w:basedOn w:val="Heading1"/>
    <w:next w:val="Normal"/>
    <w:uiPriority w:val="39"/>
    <w:unhideWhenUsed/>
    <w:qFormat/>
    <w:rsid w:val="003856EA"/>
    <w:pPr>
      <w:keepLines/>
      <w:numPr>
        <w:numId w:val="0"/>
      </w:numPr>
      <w:tabs>
        <w:tab w:val="clear" w:pos="459"/>
      </w:tabs>
      <w:spacing w:before="240" w:after="0" w:line="259" w:lineRule="auto"/>
      <w:mirrorIndents w:val="0"/>
      <w:jc w:val="left"/>
      <w:outlineLvl w:val="9"/>
    </w:pPr>
    <w:rPr>
      <w:rFonts w:asciiTheme="majorHAnsi" w:eastAsiaTheme="majorEastAsia" w:hAnsiTheme="majorHAnsi" w:cstheme="majorBidi"/>
      <w:b w:val="0"/>
      <w:bCs w:val="0"/>
      <w:color w:val="276E8B" w:themeColor="accent1" w:themeShade="BF"/>
      <w:kern w:val="0"/>
      <w:shd w:val="clear" w:color="auto" w:fill="auto"/>
      <w:lang w:val="en-US"/>
    </w:rPr>
  </w:style>
  <w:style w:type="table" w:styleId="GridTable1Light">
    <w:name w:val="Grid Table 1 Light"/>
    <w:basedOn w:val="TableNormal"/>
    <w:uiPriority w:val="46"/>
    <w:rsid w:val="00F436E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560FA1"/>
    <w:rPr>
      <w:color w:val="2B579A"/>
      <w:shd w:val="clear" w:color="auto" w:fill="E1DFDD"/>
    </w:rPr>
  </w:style>
  <w:style w:type="paragraph" w:styleId="Revision">
    <w:name w:val="Revision"/>
    <w:hidden/>
    <w:uiPriority w:val="99"/>
    <w:semiHidden/>
    <w:rsid w:val="00370D09"/>
    <w:rPr>
      <w:rFonts w:ascii="Arial" w:hAnsi="Arial"/>
      <w:sz w:val="22"/>
      <w:szCs w:val="24"/>
      <w:lang w:val="en-ZA"/>
    </w:rPr>
  </w:style>
  <w:style w:type="character" w:customStyle="1" w:styleId="Heading3Char">
    <w:name w:val="Heading 3 Char"/>
    <w:aliases w:val="L3 Char,DNV-H3 Char,RSKH3 Char,Heading 3 AGT ESIA Char,BTC-Heading3 Char,Level 3 Char,B Head Char,Subparagraaf Char,Section Char,OG Heading 3 Char,bold italic Char,Numbered 3 Char,carter ecological heading 3 Char,Minor Char,Mi Char,3 Char"/>
    <w:basedOn w:val="DefaultParagraphFont"/>
    <w:link w:val="Heading3"/>
    <w:rsid w:val="00363B6A"/>
    <w:rPr>
      <w:rFonts w:ascii="Arial" w:hAnsi="Arial" w:cs="Arial"/>
      <w:b/>
      <w:bCs/>
      <w:i/>
      <w:sz w:val="32"/>
      <w:lang w:val="en-ZA"/>
    </w:rPr>
  </w:style>
  <w:style w:type="table" w:customStyle="1" w:styleId="TableGrid4">
    <w:name w:val="Table Grid4"/>
    <w:basedOn w:val="TableNormal"/>
    <w:next w:val="TableGrid"/>
    <w:uiPriority w:val="59"/>
    <w:rsid w:val="001757A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2"/>
    <w:rsid w:val="00C0721B"/>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749">
      <w:bodyDiv w:val="1"/>
      <w:marLeft w:val="0"/>
      <w:marRight w:val="0"/>
      <w:marTop w:val="0"/>
      <w:marBottom w:val="0"/>
      <w:divBdr>
        <w:top w:val="none" w:sz="0" w:space="0" w:color="auto"/>
        <w:left w:val="none" w:sz="0" w:space="0" w:color="auto"/>
        <w:bottom w:val="none" w:sz="0" w:space="0" w:color="auto"/>
        <w:right w:val="none" w:sz="0" w:space="0" w:color="auto"/>
      </w:divBdr>
      <w:divsChild>
        <w:div w:id="876355142">
          <w:marLeft w:val="0"/>
          <w:marRight w:val="0"/>
          <w:marTop w:val="0"/>
          <w:marBottom w:val="0"/>
          <w:divBdr>
            <w:top w:val="none" w:sz="0" w:space="0" w:color="auto"/>
            <w:left w:val="none" w:sz="0" w:space="0" w:color="auto"/>
            <w:bottom w:val="none" w:sz="0" w:space="0" w:color="auto"/>
            <w:right w:val="none" w:sz="0" w:space="0" w:color="auto"/>
          </w:divBdr>
        </w:div>
        <w:div w:id="914709873">
          <w:marLeft w:val="0"/>
          <w:marRight w:val="0"/>
          <w:marTop w:val="0"/>
          <w:marBottom w:val="0"/>
          <w:divBdr>
            <w:top w:val="none" w:sz="0" w:space="0" w:color="auto"/>
            <w:left w:val="none" w:sz="0" w:space="0" w:color="auto"/>
            <w:bottom w:val="none" w:sz="0" w:space="0" w:color="auto"/>
            <w:right w:val="none" w:sz="0" w:space="0" w:color="auto"/>
          </w:divBdr>
        </w:div>
        <w:div w:id="917056464">
          <w:marLeft w:val="0"/>
          <w:marRight w:val="0"/>
          <w:marTop w:val="0"/>
          <w:marBottom w:val="0"/>
          <w:divBdr>
            <w:top w:val="none" w:sz="0" w:space="0" w:color="auto"/>
            <w:left w:val="none" w:sz="0" w:space="0" w:color="auto"/>
            <w:bottom w:val="none" w:sz="0" w:space="0" w:color="auto"/>
            <w:right w:val="none" w:sz="0" w:space="0" w:color="auto"/>
          </w:divBdr>
        </w:div>
      </w:divsChild>
    </w:div>
    <w:div w:id="47804600">
      <w:bodyDiv w:val="1"/>
      <w:marLeft w:val="0"/>
      <w:marRight w:val="0"/>
      <w:marTop w:val="0"/>
      <w:marBottom w:val="0"/>
      <w:divBdr>
        <w:top w:val="none" w:sz="0" w:space="0" w:color="auto"/>
        <w:left w:val="none" w:sz="0" w:space="0" w:color="auto"/>
        <w:bottom w:val="none" w:sz="0" w:space="0" w:color="auto"/>
        <w:right w:val="none" w:sz="0" w:space="0" w:color="auto"/>
      </w:divBdr>
    </w:div>
    <w:div w:id="86074918">
      <w:bodyDiv w:val="1"/>
      <w:marLeft w:val="0"/>
      <w:marRight w:val="0"/>
      <w:marTop w:val="0"/>
      <w:marBottom w:val="0"/>
      <w:divBdr>
        <w:top w:val="none" w:sz="0" w:space="0" w:color="auto"/>
        <w:left w:val="none" w:sz="0" w:space="0" w:color="auto"/>
        <w:bottom w:val="none" w:sz="0" w:space="0" w:color="auto"/>
        <w:right w:val="none" w:sz="0" w:space="0" w:color="auto"/>
      </w:divBdr>
    </w:div>
    <w:div w:id="155339188">
      <w:bodyDiv w:val="1"/>
      <w:marLeft w:val="0"/>
      <w:marRight w:val="0"/>
      <w:marTop w:val="0"/>
      <w:marBottom w:val="0"/>
      <w:divBdr>
        <w:top w:val="none" w:sz="0" w:space="0" w:color="auto"/>
        <w:left w:val="none" w:sz="0" w:space="0" w:color="auto"/>
        <w:bottom w:val="none" w:sz="0" w:space="0" w:color="auto"/>
        <w:right w:val="none" w:sz="0" w:space="0" w:color="auto"/>
      </w:divBdr>
      <w:divsChild>
        <w:div w:id="1354766876">
          <w:marLeft w:val="0"/>
          <w:marRight w:val="0"/>
          <w:marTop w:val="0"/>
          <w:marBottom w:val="0"/>
          <w:divBdr>
            <w:top w:val="none" w:sz="0" w:space="0" w:color="auto"/>
            <w:left w:val="none" w:sz="0" w:space="0" w:color="auto"/>
            <w:bottom w:val="none" w:sz="0" w:space="0" w:color="auto"/>
            <w:right w:val="none" w:sz="0" w:space="0" w:color="auto"/>
          </w:divBdr>
          <w:divsChild>
            <w:div w:id="1515727950">
              <w:marLeft w:val="0"/>
              <w:marRight w:val="0"/>
              <w:marTop w:val="0"/>
              <w:marBottom w:val="0"/>
              <w:divBdr>
                <w:top w:val="none" w:sz="0" w:space="0" w:color="auto"/>
                <w:left w:val="none" w:sz="0" w:space="0" w:color="auto"/>
                <w:bottom w:val="none" w:sz="0" w:space="0" w:color="auto"/>
                <w:right w:val="none" w:sz="0" w:space="0" w:color="auto"/>
              </w:divBdr>
            </w:div>
          </w:divsChild>
        </w:div>
        <w:div w:id="1769233884">
          <w:marLeft w:val="0"/>
          <w:marRight w:val="0"/>
          <w:marTop w:val="0"/>
          <w:marBottom w:val="0"/>
          <w:divBdr>
            <w:top w:val="none" w:sz="0" w:space="0" w:color="auto"/>
            <w:left w:val="none" w:sz="0" w:space="0" w:color="auto"/>
            <w:bottom w:val="none" w:sz="0" w:space="0" w:color="auto"/>
            <w:right w:val="none" w:sz="0" w:space="0" w:color="auto"/>
          </w:divBdr>
          <w:divsChild>
            <w:div w:id="2022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4125">
      <w:bodyDiv w:val="1"/>
      <w:marLeft w:val="0"/>
      <w:marRight w:val="0"/>
      <w:marTop w:val="0"/>
      <w:marBottom w:val="0"/>
      <w:divBdr>
        <w:top w:val="none" w:sz="0" w:space="0" w:color="auto"/>
        <w:left w:val="none" w:sz="0" w:space="0" w:color="auto"/>
        <w:bottom w:val="none" w:sz="0" w:space="0" w:color="auto"/>
        <w:right w:val="none" w:sz="0" w:space="0" w:color="auto"/>
      </w:divBdr>
    </w:div>
    <w:div w:id="207843509">
      <w:bodyDiv w:val="1"/>
      <w:marLeft w:val="0"/>
      <w:marRight w:val="0"/>
      <w:marTop w:val="0"/>
      <w:marBottom w:val="0"/>
      <w:divBdr>
        <w:top w:val="none" w:sz="0" w:space="0" w:color="auto"/>
        <w:left w:val="none" w:sz="0" w:space="0" w:color="auto"/>
        <w:bottom w:val="none" w:sz="0" w:space="0" w:color="auto"/>
        <w:right w:val="none" w:sz="0" w:space="0" w:color="auto"/>
      </w:divBdr>
    </w:div>
    <w:div w:id="210968274">
      <w:bodyDiv w:val="1"/>
      <w:marLeft w:val="0"/>
      <w:marRight w:val="0"/>
      <w:marTop w:val="0"/>
      <w:marBottom w:val="0"/>
      <w:divBdr>
        <w:top w:val="none" w:sz="0" w:space="0" w:color="auto"/>
        <w:left w:val="none" w:sz="0" w:space="0" w:color="auto"/>
        <w:bottom w:val="none" w:sz="0" w:space="0" w:color="auto"/>
        <w:right w:val="none" w:sz="0" w:space="0" w:color="auto"/>
      </w:divBdr>
    </w:div>
    <w:div w:id="229581763">
      <w:bodyDiv w:val="1"/>
      <w:marLeft w:val="0"/>
      <w:marRight w:val="0"/>
      <w:marTop w:val="0"/>
      <w:marBottom w:val="0"/>
      <w:divBdr>
        <w:top w:val="none" w:sz="0" w:space="0" w:color="auto"/>
        <w:left w:val="none" w:sz="0" w:space="0" w:color="auto"/>
        <w:bottom w:val="none" w:sz="0" w:space="0" w:color="auto"/>
        <w:right w:val="none" w:sz="0" w:space="0" w:color="auto"/>
      </w:divBdr>
    </w:div>
    <w:div w:id="280041512">
      <w:bodyDiv w:val="1"/>
      <w:marLeft w:val="0"/>
      <w:marRight w:val="0"/>
      <w:marTop w:val="0"/>
      <w:marBottom w:val="0"/>
      <w:divBdr>
        <w:top w:val="none" w:sz="0" w:space="0" w:color="auto"/>
        <w:left w:val="none" w:sz="0" w:space="0" w:color="auto"/>
        <w:bottom w:val="none" w:sz="0" w:space="0" w:color="auto"/>
        <w:right w:val="none" w:sz="0" w:space="0" w:color="auto"/>
      </w:divBdr>
    </w:div>
    <w:div w:id="283579613">
      <w:bodyDiv w:val="1"/>
      <w:marLeft w:val="0"/>
      <w:marRight w:val="0"/>
      <w:marTop w:val="0"/>
      <w:marBottom w:val="0"/>
      <w:divBdr>
        <w:top w:val="none" w:sz="0" w:space="0" w:color="auto"/>
        <w:left w:val="none" w:sz="0" w:space="0" w:color="auto"/>
        <w:bottom w:val="none" w:sz="0" w:space="0" w:color="auto"/>
        <w:right w:val="none" w:sz="0" w:space="0" w:color="auto"/>
      </w:divBdr>
    </w:div>
    <w:div w:id="307053471">
      <w:bodyDiv w:val="1"/>
      <w:marLeft w:val="0"/>
      <w:marRight w:val="0"/>
      <w:marTop w:val="0"/>
      <w:marBottom w:val="0"/>
      <w:divBdr>
        <w:top w:val="none" w:sz="0" w:space="0" w:color="auto"/>
        <w:left w:val="none" w:sz="0" w:space="0" w:color="auto"/>
        <w:bottom w:val="none" w:sz="0" w:space="0" w:color="auto"/>
        <w:right w:val="none" w:sz="0" w:space="0" w:color="auto"/>
      </w:divBdr>
      <w:divsChild>
        <w:div w:id="76640201">
          <w:marLeft w:val="0"/>
          <w:marRight w:val="0"/>
          <w:marTop w:val="0"/>
          <w:marBottom w:val="0"/>
          <w:divBdr>
            <w:top w:val="none" w:sz="0" w:space="0" w:color="auto"/>
            <w:left w:val="none" w:sz="0" w:space="0" w:color="auto"/>
            <w:bottom w:val="none" w:sz="0" w:space="0" w:color="auto"/>
            <w:right w:val="none" w:sz="0" w:space="0" w:color="auto"/>
          </w:divBdr>
        </w:div>
        <w:div w:id="270941996">
          <w:marLeft w:val="-75"/>
          <w:marRight w:val="0"/>
          <w:marTop w:val="30"/>
          <w:marBottom w:val="30"/>
          <w:divBdr>
            <w:top w:val="none" w:sz="0" w:space="0" w:color="auto"/>
            <w:left w:val="none" w:sz="0" w:space="0" w:color="auto"/>
            <w:bottom w:val="none" w:sz="0" w:space="0" w:color="auto"/>
            <w:right w:val="none" w:sz="0" w:space="0" w:color="auto"/>
          </w:divBdr>
          <w:divsChild>
            <w:div w:id="310257637">
              <w:marLeft w:val="0"/>
              <w:marRight w:val="0"/>
              <w:marTop w:val="0"/>
              <w:marBottom w:val="0"/>
              <w:divBdr>
                <w:top w:val="none" w:sz="0" w:space="0" w:color="auto"/>
                <w:left w:val="none" w:sz="0" w:space="0" w:color="auto"/>
                <w:bottom w:val="none" w:sz="0" w:space="0" w:color="auto"/>
                <w:right w:val="none" w:sz="0" w:space="0" w:color="auto"/>
              </w:divBdr>
              <w:divsChild>
                <w:div w:id="355888593">
                  <w:marLeft w:val="0"/>
                  <w:marRight w:val="0"/>
                  <w:marTop w:val="0"/>
                  <w:marBottom w:val="0"/>
                  <w:divBdr>
                    <w:top w:val="none" w:sz="0" w:space="0" w:color="auto"/>
                    <w:left w:val="none" w:sz="0" w:space="0" w:color="auto"/>
                    <w:bottom w:val="none" w:sz="0" w:space="0" w:color="auto"/>
                    <w:right w:val="none" w:sz="0" w:space="0" w:color="auto"/>
                  </w:divBdr>
                </w:div>
              </w:divsChild>
            </w:div>
            <w:div w:id="315914656">
              <w:marLeft w:val="0"/>
              <w:marRight w:val="0"/>
              <w:marTop w:val="0"/>
              <w:marBottom w:val="0"/>
              <w:divBdr>
                <w:top w:val="none" w:sz="0" w:space="0" w:color="auto"/>
                <w:left w:val="none" w:sz="0" w:space="0" w:color="auto"/>
                <w:bottom w:val="none" w:sz="0" w:space="0" w:color="auto"/>
                <w:right w:val="none" w:sz="0" w:space="0" w:color="auto"/>
              </w:divBdr>
              <w:divsChild>
                <w:div w:id="487020497">
                  <w:marLeft w:val="0"/>
                  <w:marRight w:val="0"/>
                  <w:marTop w:val="0"/>
                  <w:marBottom w:val="0"/>
                  <w:divBdr>
                    <w:top w:val="none" w:sz="0" w:space="0" w:color="auto"/>
                    <w:left w:val="none" w:sz="0" w:space="0" w:color="auto"/>
                    <w:bottom w:val="none" w:sz="0" w:space="0" w:color="auto"/>
                    <w:right w:val="none" w:sz="0" w:space="0" w:color="auto"/>
                  </w:divBdr>
                </w:div>
              </w:divsChild>
            </w:div>
            <w:div w:id="673458910">
              <w:marLeft w:val="0"/>
              <w:marRight w:val="0"/>
              <w:marTop w:val="0"/>
              <w:marBottom w:val="0"/>
              <w:divBdr>
                <w:top w:val="none" w:sz="0" w:space="0" w:color="auto"/>
                <w:left w:val="none" w:sz="0" w:space="0" w:color="auto"/>
                <w:bottom w:val="none" w:sz="0" w:space="0" w:color="auto"/>
                <w:right w:val="none" w:sz="0" w:space="0" w:color="auto"/>
              </w:divBdr>
              <w:divsChild>
                <w:div w:id="702511794">
                  <w:marLeft w:val="0"/>
                  <w:marRight w:val="0"/>
                  <w:marTop w:val="0"/>
                  <w:marBottom w:val="0"/>
                  <w:divBdr>
                    <w:top w:val="none" w:sz="0" w:space="0" w:color="auto"/>
                    <w:left w:val="none" w:sz="0" w:space="0" w:color="auto"/>
                    <w:bottom w:val="none" w:sz="0" w:space="0" w:color="auto"/>
                    <w:right w:val="none" w:sz="0" w:space="0" w:color="auto"/>
                  </w:divBdr>
                </w:div>
              </w:divsChild>
            </w:div>
            <w:div w:id="877933997">
              <w:marLeft w:val="0"/>
              <w:marRight w:val="0"/>
              <w:marTop w:val="0"/>
              <w:marBottom w:val="0"/>
              <w:divBdr>
                <w:top w:val="none" w:sz="0" w:space="0" w:color="auto"/>
                <w:left w:val="none" w:sz="0" w:space="0" w:color="auto"/>
                <w:bottom w:val="none" w:sz="0" w:space="0" w:color="auto"/>
                <w:right w:val="none" w:sz="0" w:space="0" w:color="auto"/>
              </w:divBdr>
              <w:divsChild>
                <w:div w:id="252401842">
                  <w:marLeft w:val="0"/>
                  <w:marRight w:val="0"/>
                  <w:marTop w:val="0"/>
                  <w:marBottom w:val="0"/>
                  <w:divBdr>
                    <w:top w:val="none" w:sz="0" w:space="0" w:color="auto"/>
                    <w:left w:val="none" w:sz="0" w:space="0" w:color="auto"/>
                    <w:bottom w:val="none" w:sz="0" w:space="0" w:color="auto"/>
                    <w:right w:val="none" w:sz="0" w:space="0" w:color="auto"/>
                  </w:divBdr>
                </w:div>
              </w:divsChild>
            </w:div>
            <w:div w:id="1019504271">
              <w:marLeft w:val="0"/>
              <w:marRight w:val="0"/>
              <w:marTop w:val="0"/>
              <w:marBottom w:val="0"/>
              <w:divBdr>
                <w:top w:val="none" w:sz="0" w:space="0" w:color="auto"/>
                <w:left w:val="none" w:sz="0" w:space="0" w:color="auto"/>
                <w:bottom w:val="none" w:sz="0" w:space="0" w:color="auto"/>
                <w:right w:val="none" w:sz="0" w:space="0" w:color="auto"/>
              </w:divBdr>
              <w:divsChild>
                <w:div w:id="25840320">
                  <w:marLeft w:val="0"/>
                  <w:marRight w:val="0"/>
                  <w:marTop w:val="0"/>
                  <w:marBottom w:val="0"/>
                  <w:divBdr>
                    <w:top w:val="none" w:sz="0" w:space="0" w:color="auto"/>
                    <w:left w:val="none" w:sz="0" w:space="0" w:color="auto"/>
                    <w:bottom w:val="none" w:sz="0" w:space="0" w:color="auto"/>
                    <w:right w:val="none" w:sz="0" w:space="0" w:color="auto"/>
                  </w:divBdr>
                </w:div>
              </w:divsChild>
            </w:div>
            <w:div w:id="1035540437">
              <w:marLeft w:val="0"/>
              <w:marRight w:val="0"/>
              <w:marTop w:val="0"/>
              <w:marBottom w:val="0"/>
              <w:divBdr>
                <w:top w:val="none" w:sz="0" w:space="0" w:color="auto"/>
                <w:left w:val="none" w:sz="0" w:space="0" w:color="auto"/>
                <w:bottom w:val="none" w:sz="0" w:space="0" w:color="auto"/>
                <w:right w:val="none" w:sz="0" w:space="0" w:color="auto"/>
              </w:divBdr>
              <w:divsChild>
                <w:div w:id="981158098">
                  <w:marLeft w:val="0"/>
                  <w:marRight w:val="0"/>
                  <w:marTop w:val="0"/>
                  <w:marBottom w:val="0"/>
                  <w:divBdr>
                    <w:top w:val="none" w:sz="0" w:space="0" w:color="auto"/>
                    <w:left w:val="none" w:sz="0" w:space="0" w:color="auto"/>
                    <w:bottom w:val="none" w:sz="0" w:space="0" w:color="auto"/>
                    <w:right w:val="none" w:sz="0" w:space="0" w:color="auto"/>
                  </w:divBdr>
                </w:div>
              </w:divsChild>
            </w:div>
            <w:div w:id="1037853318">
              <w:marLeft w:val="0"/>
              <w:marRight w:val="0"/>
              <w:marTop w:val="0"/>
              <w:marBottom w:val="0"/>
              <w:divBdr>
                <w:top w:val="none" w:sz="0" w:space="0" w:color="auto"/>
                <w:left w:val="none" w:sz="0" w:space="0" w:color="auto"/>
                <w:bottom w:val="none" w:sz="0" w:space="0" w:color="auto"/>
                <w:right w:val="none" w:sz="0" w:space="0" w:color="auto"/>
              </w:divBdr>
              <w:divsChild>
                <w:div w:id="1736467324">
                  <w:marLeft w:val="0"/>
                  <w:marRight w:val="0"/>
                  <w:marTop w:val="0"/>
                  <w:marBottom w:val="0"/>
                  <w:divBdr>
                    <w:top w:val="none" w:sz="0" w:space="0" w:color="auto"/>
                    <w:left w:val="none" w:sz="0" w:space="0" w:color="auto"/>
                    <w:bottom w:val="none" w:sz="0" w:space="0" w:color="auto"/>
                    <w:right w:val="none" w:sz="0" w:space="0" w:color="auto"/>
                  </w:divBdr>
                </w:div>
                <w:div w:id="1904177436">
                  <w:marLeft w:val="0"/>
                  <w:marRight w:val="0"/>
                  <w:marTop w:val="0"/>
                  <w:marBottom w:val="0"/>
                  <w:divBdr>
                    <w:top w:val="none" w:sz="0" w:space="0" w:color="auto"/>
                    <w:left w:val="none" w:sz="0" w:space="0" w:color="auto"/>
                    <w:bottom w:val="none" w:sz="0" w:space="0" w:color="auto"/>
                    <w:right w:val="none" w:sz="0" w:space="0" w:color="auto"/>
                  </w:divBdr>
                </w:div>
              </w:divsChild>
            </w:div>
            <w:div w:id="1081412035">
              <w:marLeft w:val="0"/>
              <w:marRight w:val="0"/>
              <w:marTop w:val="0"/>
              <w:marBottom w:val="0"/>
              <w:divBdr>
                <w:top w:val="none" w:sz="0" w:space="0" w:color="auto"/>
                <w:left w:val="none" w:sz="0" w:space="0" w:color="auto"/>
                <w:bottom w:val="none" w:sz="0" w:space="0" w:color="auto"/>
                <w:right w:val="none" w:sz="0" w:space="0" w:color="auto"/>
              </w:divBdr>
              <w:divsChild>
                <w:div w:id="635911227">
                  <w:marLeft w:val="0"/>
                  <w:marRight w:val="0"/>
                  <w:marTop w:val="0"/>
                  <w:marBottom w:val="0"/>
                  <w:divBdr>
                    <w:top w:val="none" w:sz="0" w:space="0" w:color="auto"/>
                    <w:left w:val="none" w:sz="0" w:space="0" w:color="auto"/>
                    <w:bottom w:val="none" w:sz="0" w:space="0" w:color="auto"/>
                    <w:right w:val="none" w:sz="0" w:space="0" w:color="auto"/>
                  </w:divBdr>
                </w:div>
              </w:divsChild>
            </w:div>
            <w:div w:id="1196697707">
              <w:marLeft w:val="0"/>
              <w:marRight w:val="0"/>
              <w:marTop w:val="0"/>
              <w:marBottom w:val="0"/>
              <w:divBdr>
                <w:top w:val="none" w:sz="0" w:space="0" w:color="auto"/>
                <w:left w:val="none" w:sz="0" w:space="0" w:color="auto"/>
                <w:bottom w:val="none" w:sz="0" w:space="0" w:color="auto"/>
                <w:right w:val="none" w:sz="0" w:space="0" w:color="auto"/>
              </w:divBdr>
              <w:divsChild>
                <w:div w:id="1267739202">
                  <w:marLeft w:val="0"/>
                  <w:marRight w:val="0"/>
                  <w:marTop w:val="0"/>
                  <w:marBottom w:val="0"/>
                  <w:divBdr>
                    <w:top w:val="none" w:sz="0" w:space="0" w:color="auto"/>
                    <w:left w:val="none" w:sz="0" w:space="0" w:color="auto"/>
                    <w:bottom w:val="none" w:sz="0" w:space="0" w:color="auto"/>
                    <w:right w:val="none" w:sz="0" w:space="0" w:color="auto"/>
                  </w:divBdr>
                </w:div>
              </w:divsChild>
            </w:div>
            <w:div w:id="1566644515">
              <w:marLeft w:val="0"/>
              <w:marRight w:val="0"/>
              <w:marTop w:val="0"/>
              <w:marBottom w:val="0"/>
              <w:divBdr>
                <w:top w:val="none" w:sz="0" w:space="0" w:color="auto"/>
                <w:left w:val="none" w:sz="0" w:space="0" w:color="auto"/>
                <w:bottom w:val="none" w:sz="0" w:space="0" w:color="auto"/>
                <w:right w:val="none" w:sz="0" w:space="0" w:color="auto"/>
              </w:divBdr>
              <w:divsChild>
                <w:div w:id="566064672">
                  <w:marLeft w:val="0"/>
                  <w:marRight w:val="0"/>
                  <w:marTop w:val="0"/>
                  <w:marBottom w:val="0"/>
                  <w:divBdr>
                    <w:top w:val="none" w:sz="0" w:space="0" w:color="auto"/>
                    <w:left w:val="none" w:sz="0" w:space="0" w:color="auto"/>
                    <w:bottom w:val="none" w:sz="0" w:space="0" w:color="auto"/>
                    <w:right w:val="none" w:sz="0" w:space="0" w:color="auto"/>
                  </w:divBdr>
                </w:div>
              </w:divsChild>
            </w:div>
            <w:div w:id="1895043681">
              <w:marLeft w:val="0"/>
              <w:marRight w:val="0"/>
              <w:marTop w:val="0"/>
              <w:marBottom w:val="0"/>
              <w:divBdr>
                <w:top w:val="none" w:sz="0" w:space="0" w:color="auto"/>
                <w:left w:val="none" w:sz="0" w:space="0" w:color="auto"/>
                <w:bottom w:val="none" w:sz="0" w:space="0" w:color="auto"/>
                <w:right w:val="none" w:sz="0" w:space="0" w:color="auto"/>
              </w:divBdr>
              <w:divsChild>
                <w:div w:id="1190607886">
                  <w:marLeft w:val="0"/>
                  <w:marRight w:val="0"/>
                  <w:marTop w:val="0"/>
                  <w:marBottom w:val="0"/>
                  <w:divBdr>
                    <w:top w:val="none" w:sz="0" w:space="0" w:color="auto"/>
                    <w:left w:val="none" w:sz="0" w:space="0" w:color="auto"/>
                    <w:bottom w:val="none" w:sz="0" w:space="0" w:color="auto"/>
                    <w:right w:val="none" w:sz="0" w:space="0" w:color="auto"/>
                  </w:divBdr>
                </w:div>
              </w:divsChild>
            </w:div>
            <w:div w:id="2127235361">
              <w:marLeft w:val="0"/>
              <w:marRight w:val="0"/>
              <w:marTop w:val="0"/>
              <w:marBottom w:val="0"/>
              <w:divBdr>
                <w:top w:val="none" w:sz="0" w:space="0" w:color="auto"/>
                <w:left w:val="none" w:sz="0" w:space="0" w:color="auto"/>
                <w:bottom w:val="none" w:sz="0" w:space="0" w:color="auto"/>
                <w:right w:val="none" w:sz="0" w:space="0" w:color="auto"/>
              </w:divBdr>
              <w:divsChild>
                <w:div w:id="211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429">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sChild>
    </w:div>
    <w:div w:id="362488370">
      <w:bodyDiv w:val="1"/>
      <w:marLeft w:val="0"/>
      <w:marRight w:val="0"/>
      <w:marTop w:val="0"/>
      <w:marBottom w:val="0"/>
      <w:divBdr>
        <w:top w:val="none" w:sz="0" w:space="0" w:color="auto"/>
        <w:left w:val="none" w:sz="0" w:space="0" w:color="auto"/>
        <w:bottom w:val="none" w:sz="0" w:space="0" w:color="auto"/>
        <w:right w:val="none" w:sz="0" w:space="0" w:color="auto"/>
      </w:divBdr>
    </w:div>
    <w:div w:id="410278028">
      <w:bodyDiv w:val="1"/>
      <w:marLeft w:val="0"/>
      <w:marRight w:val="0"/>
      <w:marTop w:val="0"/>
      <w:marBottom w:val="0"/>
      <w:divBdr>
        <w:top w:val="none" w:sz="0" w:space="0" w:color="auto"/>
        <w:left w:val="none" w:sz="0" w:space="0" w:color="auto"/>
        <w:bottom w:val="none" w:sz="0" w:space="0" w:color="auto"/>
        <w:right w:val="none" w:sz="0" w:space="0" w:color="auto"/>
      </w:divBdr>
    </w:div>
    <w:div w:id="482703713">
      <w:bodyDiv w:val="1"/>
      <w:marLeft w:val="0"/>
      <w:marRight w:val="0"/>
      <w:marTop w:val="0"/>
      <w:marBottom w:val="0"/>
      <w:divBdr>
        <w:top w:val="none" w:sz="0" w:space="0" w:color="auto"/>
        <w:left w:val="none" w:sz="0" w:space="0" w:color="auto"/>
        <w:bottom w:val="none" w:sz="0" w:space="0" w:color="auto"/>
        <w:right w:val="none" w:sz="0" w:space="0" w:color="auto"/>
      </w:divBdr>
    </w:div>
    <w:div w:id="503476744">
      <w:bodyDiv w:val="1"/>
      <w:marLeft w:val="0"/>
      <w:marRight w:val="0"/>
      <w:marTop w:val="0"/>
      <w:marBottom w:val="0"/>
      <w:divBdr>
        <w:top w:val="none" w:sz="0" w:space="0" w:color="auto"/>
        <w:left w:val="none" w:sz="0" w:space="0" w:color="auto"/>
        <w:bottom w:val="none" w:sz="0" w:space="0" w:color="auto"/>
        <w:right w:val="none" w:sz="0" w:space="0" w:color="auto"/>
      </w:divBdr>
    </w:div>
    <w:div w:id="513155074">
      <w:bodyDiv w:val="1"/>
      <w:marLeft w:val="0"/>
      <w:marRight w:val="0"/>
      <w:marTop w:val="0"/>
      <w:marBottom w:val="0"/>
      <w:divBdr>
        <w:top w:val="none" w:sz="0" w:space="0" w:color="auto"/>
        <w:left w:val="none" w:sz="0" w:space="0" w:color="auto"/>
        <w:bottom w:val="none" w:sz="0" w:space="0" w:color="auto"/>
        <w:right w:val="none" w:sz="0" w:space="0" w:color="auto"/>
      </w:divBdr>
    </w:div>
    <w:div w:id="600188098">
      <w:bodyDiv w:val="1"/>
      <w:marLeft w:val="0"/>
      <w:marRight w:val="0"/>
      <w:marTop w:val="0"/>
      <w:marBottom w:val="0"/>
      <w:divBdr>
        <w:top w:val="none" w:sz="0" w:space="0" w:color="auto"/>
        <w:left w:val="none" w:sz="0" w:space="0" w:color="auto"/>
        <w:bottom w:val="none" w:sz="0" w:space="0" w:color="auto"/>
        <w:right w:val="none" w:sz="0" w:space="0" w:color="auto"/>
      </w:divBdr>
      <w:divsChild>
        <w:div w:id="266741120">
          <w:marLeft w:val="0"/>
          <w:marRight w:val="0"/>
          <w:marTop w:val="0"/>
          <w:marBottom w:val="0"/>
          <w:divBdr>
            <w:top w:val="none" w:sz="0" w:space="0" w:color="auto"/>
            <w:left w:val="none" w:sz="0" w:space="0" w:color="auto"/>
            <w:bottom w:val="none" w:sz="0" w:space="0" w:color="auto"/>
            <w:right w:val="none" w:sz="0" w:space="0" w:color="auto"/>
          </w:divBdr>
        </w:div>
        <w:div w:id="1120028390">
          <w:marLeft w:val="0"/>
          <w:marRight w:val="0"/>
          <w:marTop w:val="0"/>
          <w:marBottom w:val="0"/>
          <w:divBdr>
            <w:top w:val="none" w:sz="0" w:space="0" w:color="auto"/>
            <w:left w:val="none" w:sz="0" w:space="0" w:color="auto"/>
            <w:bottom w:val="none" w:sz="0" w:space="0" w:color="auto"/>
            <w:right w:val="none" w:sz="0" w:space="0" w:color="auto"/>
          </w:divBdr>
        </w:div>
      </w:divsChild>
    </w:div>
    <w:div w:id="642346114">
      <w:bodyDiv w:val="1"/>
      <w:marLeft w:val="0"/>
      <w:marRight w:val="0"/>
      <w:marTop w:val="0"/>
      <w:marBottom w:val="0"/>
      <w:divBdr>
        <w:top w:val="none" w:sz="0" w:space="0" w:color="auto"/>
        <w:left w:val="none" w:sz="0" w:space="0" w:color="auto"/>
        <w:bottom w:val="none" w:sz="0" w:space="0" w:color="auto"/>
        <w:right w:val="none" w:sz="0" w:space="0" w:color="auto"/>
      </w:divBdr>
    </w:div>
    <w:div w:id="644429499">
      <w:bodyDiv w:val="1"/>
      <w:marLeft w:val="0"/>
      <w:marRight w:val="0"/>
      <w:marTop w:val="0"/>
      <w:marBottom w:val="0"/>
      <w:divBdr>
        <w:top w:val="none" w:sz="0" w:space="0" w:color="auto"/>
        <w:left w:val="none" w:sz="0" w:space="0" w:color="auto"/>
        <w:bottom w:val="none" w:sz="0" w:space="0" w:color="auto"/>
        <w:right w:val="none" w:sz="0" w:space="0" w:color="auto"/>
      </w:divBdr>
      <w:divsChild>
        <w:div w:id="1125854514">
          <w:marLeft w:val="0"/>
          <w:marRight w:val="0"/>
          <w:marTop w:val="0"/>
          <w:marBottom w:val="0"/>
          <w:divBdr>
            <w:top w:val="none" w:sz="0" w:space="0" w:color="auto"/>
            <w:left w:val="none" w:sz="0" w:space="0" w:color="auto"/>
            <w:bottom w:val="none" w:sz="0" w:space="0" w:color="auto"/>
            <w:right w:val="none" w:sz="0" w:space="0" w:color="auto"/>
          </w:divBdr>
          <w:divsChild>
            <w:div w:id="1019504192">
              <w:marLeft w:val="0"/>
              <w:marRight w:val="0"/>
              <w:marTop w:val="0"/>
              <w:marBottom w:val="0"/>
              <w:divBdr>
                <w:top w:val="none" w:sz="0" w:space="0" w:color="auto"/>
                <w:left w:val="none" w:sz="0" w:space="0" w:color="auto"/>
                <w:bottom w:val="none" w:sz="0" w:space="0" w:color="auto"/>
                <w:right w:val="none" w:sz="0" w:space="0" w:color="auto"/>
              </w:divBdr>
            </w:div>
            <w:div w:id="1151874382">
              <w:marLeft w:val="0"/>
              <w:marRight w:val="0"/>
              <w:marTop w:val="0"/>
              <w:marBottom w:val="0"/>
              <w:divBdr>
                <w:top w:val="none" w:sz="0" w:space="0" w:color="auto"/>
                <w:left w:val="none" w:sz="0" w:space="0" w:color="auto"/>
                <w:bottom w:val="none" w:sz="0" w:space="0" w:color="auto"/>
                <w:right w:val="none" w:sz="0" w:space="0" w:color="auto"/>
              </w:divBdr>
            </w:div>
            <w:div w:id="20773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0215">
      <w:bodyDiv w:val="1"/>
      <w:marLeft w:val="0"/>
      <w:marRight w:val="0"/>
      <w:marTop w:val="0"/>
      <w:marBottom w:val="0"/>
      <w:divBdr>
        <w:top w:val="none" w:sz="0" w:space="0" w:color="auto"/>
        <w:left w:val="none" w:sz="0" w:space="0" w:color="auto"/>
        <w:bottom w:val="none" w:sz="0" w:space="0" w:color="auto"/>
        <w:right w:val="none" w:sz="0" w:space="0" w:color="auto"/>
      </w:divBdr>
    </w:div>
    <w:div w:id="716927537">
      <w:bodyDiv w:val="1"/>
      <w:marLeft w:val="0"/>
      <w:marRight w:val="0"/>
      <w:marTop w:val="0"/>
      <w:marBottom w:val="0"/>
      <w:divBdr>
        <w:top w:val="none" w:sz="0" w:space="0" w:color="auto"/>
        <w:left w:val="none" w:sz="0" w:space="0" w:color="auto"/>
        <w:bottom w:val="none" w:sz="0" w:space="0" w:color="auto"/>
        <w:right w:val="none" w:sz="0" w:space="0" w:color="auto"/>
      </w:divBdr>
    </w:div>
    <w:div w:id="739641170">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855774129">
      <w:bodyDiv w:val="1"/>
      <w:marLeft w:val="0"/>
      <w:marRight w:val="0"/>
      <w:marTop w:val="0"/>
      <w:marBottom w:val="0"/>
      <w:divBdr>
        <w:top w:val="none" w:sz="0" w:space="0" w:color="auto"/>
        <w:left w:val="none" w:sz="0" w:space="0" w:color="auto"/>
        <w:bottom w:val="none" w:sz="0" w:space="0" w:color="auto"/>
        <w:right w:val="none" w:sz="0" w:space="0" w:color="auto"/>
      </w:divBdr>
    </w:div>
    <w:div w:id="856693205">
      <w:bodyDiv w:val="1"/>
      <w:marLeft w:val="0"/>
      <w:marRight w:val="0"/>
      <w:marTop w:val="0"/>
      <w:marBottom w:val="0"/>
      <w:divBdr>
        <w:top w:val="none" w:sz="0" w:space="0" w:color="auto"/>
        <w:left w:val="none" w:sz="0" w:space="0" w:color="auto"/>
        <w:bottom w:val="none" w:sz="0" w:space="0" w:color="auto"/>
        <w:right w:val="none" w:sz="0" w:space="0" w:color="auto"/>
      </w:divBdr>
    </w:div>
    <w:div w:id="865992764">
      <w:bodyDiv w:val="1"/>
      <w:marLeft w:val="0"/>
      <w:marRight w:val="0"/>
      <w:marTop w:val="0"/>
      <w:marBottom w:val="0"/>
      <w:divBdr>
        <w:top w:val="none" w:sz="0" w:space="0" w:color="auto"/>
        <w:left w:val="none" w:sz="0" w:space="0" w:color="auto"/>
        <w:bottom w:val="none" w:sz="0" w:space="0" w:color="auto"/>
        <w:right w:val="none" w:sz="0" w:space="0" w:color="auto"/>
      </w:divBdr>
    </w:div>
    <w:div w:id="881668975">
      <w:bodyDiv w:val="1"/>
      <w:marLeft w:val="0"/>
      <w:marRight w:val="0"/>
      <w:marTop w:val="0"/>
      <w:marBottom w:val="0"/>
      <w:divBdr>
        <w:top w:val="none" w:sz="0" w:space="0" w:color="auto"/>
        <w:left w:val="none" w:sz="0" w:space="0" w:color="auto"/>
        <w:bottom w:val="none" w:sz="0" w:space="0" w:color="auto"/>
        <w:right w:val="none" w:sz="0" w:space="0" w:color="auto"/>
      </w:divBdr>
      <w:divsChild>
        <w:div w:id="1763800852">
          <w:marLeft w:val="0"/>
          <w:marRight w:val="0"/>
          <w:marTop w:val="0"/>
          <w:marBottom w:val="0"/>
          <w:divBdr>
            <w:top w:val="none" w:sz="0" w:space="0" w:color="auto"/>
            <w:left w:val="none" w:sz="0" w:space="0" w:color="auto"/>
            <w:bottom w:val="none" w:sz="0" w:space="0" w:color="auto"/>
            <w:right w:val="none" w:sz="0" w:space="0" w:color="auto"/>
          </w:divBdr>
        </w:div>
        <w:div w:id="1850098477">
          <w:marLeft w:val="0"/>
          <w:marRight w:val="0"/>
          <w:marTop w:val="0"/>
          <w:marBottom w:val="0"/>
          <w:divBdr>
            <w:top w:val="none" w:sz="0" w:space="0" w:color="auto"/>
            <w:left w:val="none" w:sz="0" w:space="0" w:color="auto"/>
            <w:bottom w:val="none" w:sz="0" w:space="0" w:color="auto"/>
            <w:right w:val="none" w:sz="0" w:space="0" w:color="auto"/>
          </w:divBdr>
        </w:div>
      </w:divsChild>
    </w:div>
    <w:div w:id="936331452">
      <w:bodyDiv w:val="1"/>
      <w:marLeft w:val="0"/>
      <w:marRight w:val="0"/>
      <w:marTop w:val="0"/>
      <w:marBottom w:val="0"/>
      <w:divBdr>
        <w:top w:val="none" w:sz="0" w:space="0" w:color="auto"/>
        <w:left w:val="none" w:sz="0" w:space="0" w:color="auto"/>
        <w:bottom w:val="none" w:sz="0" w:space="0" w:color="auto"/>
        <w:right w:val="none" w:sz="0" w:space="0" w:color="auto"/>
      </w:divBdr>
    </w:div>
    <w:div w:id="1014916798">
      <w:bodyDiv w:val="1"/>
      <w:marLeft w:val="0"/>
      <w:marRight w:val="0"/>
      <w:marTop w:val="0"/>
      <w:marBottom w:val="0"/>
      <w:divBdr>
        <w:top w:val="none" w:sz="0" w:space="0" w:color="auto"/>
        <w:left w:val="none" w:sz="0" w:space="0" w:color="auto"/>
        <w:bottom w:val="none" w:sz="0" w:space="0" w:color="auto"/>
        <w:right w:val="none" w:sz="0" w:space="0" w:color="auto"/>
      </w:divBdr>
      <w:divsChild>
        <w:div w:id="495608331">
          <w:marLeft w:val="0"/>
          <w:marRight w:val="0"/>
          <w:marTop w:val="0"/>
          <w:marBottom w:val="0"/>
          <w:divBdr>
            <w:top w:val="none" w:sz="0" w:space="0" w:color="auto"/>
            <w:left w:val="none" w:sz="0" w:space="0" w:color="auto"/>
            <w:bottom w:val="none" w:sz="0" w:space="0" w:color="auto"/>
            <w:right w:val="none" w:sz="0" w:space="0" w:color="auto"/>
          </w:divBdr>
        </w:div>
        <w:div w:id="1674256745">
          <w:marLeft w:val="0"/>
          <w:marRight w:val="0"/>
          <w:marTop w:val="0"/>
          <w:marBottom w:val="0"/>
          <w:divBdr>
            <w:top w:val="none" w:sz="0" w:space="0" w:color="auto"/>
            <w:left w:val="none" w:sz="0" w:space="0" w:color="auto"/>
            <w:bottom w:val="none" w:sz="0" w:space="0" w:color="auto"/>
            <w:right w:val="none" w:sz="0" w:space="0" w:color="auto"/>
          </w:divBdr>
        </w:div>
      </w:divsChild>
    </w:div>
    <w:div w:id="1019162793">
      <w:bodyDiv w:val="1"/>
      <w:marLeft w:val="0"/>
      <w:marRight w:val="0"/>
      <w:marTop w:val="0"/>
      <w:marBottom w:val="0"/>
      <w:divBdr>
        <w:top w:val="none" w:sz="0" w:space="0" w:color="auto"/>
        <w:left w:val="none" w:sz="0" w:space="0" w:color="auto"/>
        <w:bottom w:val="none" w:sz="0" w:space="0" w:color="auto"/>
        <w:right w:val="none" w:sz="0" w:space="0" w:color="auto"/>
      </w:divBdr>
    </w:div>
    <w:div w:id="1211108966">
      <w:bodyDiv w:val="1"/>
      <w:marLeft w:val="0"/>
      <w:marRight w:val="0"/>
      <w:marTop w:val="0"/>
      <w:marBottom w:val="0"/>
      <w:divBdr>
        <w:top w:val="none" w:sz="0" w:space="0" w:color="auto"/>
        <w:left w:val="none" w:sz="0" w:space="0" w:color="auto"/>
        <w:bottom w:val="none" w:sz="0" w:space="0" w:color="auto"/>
        <w:right w:val="none" w:sz="0" w:space="0" w:color="auto"/>
      </w:divBdr>
    </w:div>
    <w:div w:id="1285502735">
      <w:bodyDiv w:val="1"/>
      <w:marLeft w:val="0"/>
      <w:marRight w:val="0"/>
      <w:marTop w:val="0"/>
      <w:marBottom w:val="0"/>
      <w:divBdr>
        <w:top w:val="none" w:sz="0" w:space="0" w:color="auto"/>
        <w:left w:val="none" w:sz="0" w:space="0" w:color="auto"/>
        <w:bottom w:val="none" w:sz="0" w:space="0" w:color="auto"/>
        <w:right w:val="none" w:sz="0" w:space="0" w:color="auto"/>
      </w:divBdr>
    </w:div>
    <w:div w:id="1385565899">
      <w:bodyDiv w:val="1"/>
      <w:marLeft w:val="0"/>
      <w:marRight w:val="0"/>
      <w:marTop w:val="0"/>
      <w:marBottom w:val="0"/>
      <w:divBdr>
        <w:top w:val="none" w:sz="0" w:space="0" w:color="auto"/>
        <w:left w:val="none" w:sz="0" w:space="0" w:color="auto"/>
        <w:bottom w:val="none" w:sz="0" w:space="0" w:color="auto"/>
        <w:right w:val="none" w:sz="0" w:space="0" w:color="auto"/>
      </w:divBdr>
    </w:div>
    <w:div w:id="1479810593">
      <w:bodyDiv w:val="1"/>
      <w:marLeft w:val="0"/>
      <w:marRight w:val="0"/>
      <w:marTop w:val="0"/>
      <w:marBottom w:val="0"/>
      <w:divBdr>
        <w:top w:val="none" w:sz="0" w:space="0" w:color="auto"/>
        <w:left w:val="none" w:sz="0" w:space="0" w:color="auto"/>
        <w:bottom w:val="none" w:sz="0" w:space="0" w:color="auto"/>
        <w:right w:val="none" w:sz="0" w:space="0" w:color="auto"/>
      </w:divBdr>
    </w:div>
    <w:div w:id="1526211810">
      <w:bodyDiv w:val="1"/>
      <w:marLeft w:val="0"/>
      <w:marRight w:val="0"/>
      <w:marTop w:val="0"/>
      <w:marBottom w:val="0"/>
      <w:divBdr>
        <w:top w:val="none" w:sz="0" w:space="0" w:color="auto"/>
        <w:left w:val="none" w:sz="0" w:space="0" w:color="auto"/>
        <w:bottom w:val="none" w:sz="0" w:space="0" w:color="auto"/>
        <w:right w:val="none" w:sz="0" w:space="0" w:color="auto"/>
      </w:divBdr>
    </w:div>
    <w:div w:id="1536387431">
      <w:bodyDiv w:val="1"/>
      <w:marLeft w:val="0"/>
      <w:marRight w:val="0"/>
      <w:marTop w:val="0"/>
      <w:marBottom w:val="0"/>
      <w:divBdr>
        <w:top w:val="none" w:sz="0" w:space="0" w:color="auto"/>
        <w:left w:val="none" w:sz="0" w:space="0" w:color="auto"/>
        <w:bottom w:val="none" w:sz="0" w:space="0" w:color="auto"/>
        <w:right w:val="none" w:sz="0" w:space="0" w:color="auto"/>
      </w:divBdr>
    </w:div>
    <w:div w:id="1565678091">
      <w:bodyDiv w:val="1"/>
      <w:marLeft w:val="0"/>
      <w:marRight w:val="0"/>
      <w:marTop w:val="0"/>
      <w:marBottom w:val="0"/>
      <w:divBdr>
        <w:top w:val="none" w:sz="0" w:space="0" w:color="auto"/>
        <w:left w:val="none" w:sz="0" w:space="0" w:color="auto"/>
        <w:bottom w:val="none" w:sz="0" w:space="0" w:color="auto"/>
        <w:right w:val="none" w:sz="0" w:space="0" w:color="auto"/>
      </w:divBdr>
    </w:div>
    <w:div w:id="1567838868">
      <w:bodyDiv w:val="1"/>
      <w:marLeft w:val="0"/>
      <w:marRight w:val="0"/>
      <w:marTop w:val="0"/>
      <w:marBottom w:val="0"/>
      <w:divBdr>
        <w:top w:val="none" w:sz="0" w:space="0" w:color="auto"/>
        <w:left w:val="none" w:sz="0" w:space="0" w:color="auto"/>
        <w:bottom w:val="none" w:sz="0" w:space="0" w:color="auto"/>
        <w:right w:val="none" w:sz="0" w:space="0" w:color="auto"/>
      </w:divBdr>
    </w:div>
    <w:div w:id="1627662644">
      <w:bodyDiv w:val="1"/>
      <w:marLeft w:val="0"/>
      <w:marRight w:val="0"/>
      <w:marTop w:val="0"/>
      <w:marBottom w:val="0"/>
      <w:divBdr>
        <w:top w:val="none" w:sz="0" w:space="0" w:color="auto"/>
        <w:left w:val="none" w:sz="0" w:space="0" w:color="auto"/>
        <w:bottom w:val="none" w:sz="0" w:space="0" w:color="auto"/>
        <w:right w:val="none" w:sz="0" w:space="0" w:color="auto"/>
      </w:divBdr>
    </w:div>
    <w:div w:id="1629893607">
      <w:bodyDiv w:val="1"/>
      <w:marLeft w:val="0"/>
      <w:marRight w:val="0"/>
      <w:marTop w:val="0"/>
      <w:marBottom w:val="0"/>
      <w:divBdr>
        <w:top w:val="none" w:sz="0" w:space="0" w:color="auto"/>
        <w:left w:val="none" w:sz="0" w:space="0" w:color="auto"/>
        <w:bottom w:val="none" w:sz="0" w:space="0" w:color="auto"/>
        <w:right w:val="none" w:sz="0" w:space="0" w:color="auto"/>
      </w:divBdr>
    </w:div>
    <w:div w:id="1648780956">
      <w:bodyDiv w:val="1"/>
      <w:marLeft w:val="0"/>
      <w:marRight w:val="0"/>
      <w:marTop w:val="0"/>
      <w:marBottom w:val="0"/>
      <w:divBdr>
        <w:top w:val="none" w:sz="0" w:space="0" w:color="auto"/>
        <w:left w:val="none" w:sz="0" w:space="0" w:color="auto"/>
        <w:bottom w:val="none" w:sz="0" w:space="0" w:color="auto"/>
        <w:right w:val="none" w:sz="0" w:space="0" w:color="auto"/>
      </w:divBdr>
      <w:divsChild>
        <w:div w:id="927887287">
          <w:marLeft w:val="0"/>
          <w:marRight w:val="0"/>
          <w:marTop w:val="0"/>
          <w:marBottom w:val="0"/>
          <w:divBdr>
            <w:top w:val="none" w:sz="0" w:space="0" w:color="auto"/>
            <w:left w:val="none" w:sz="0" w:space="0" w:color="auto"/>
            <w:bottom w:val="none" w:sz="0" w:space="0" w:color="auto"/>
            <w:right w:val="none" w:sz="0" w:space="0" w:color="auto"/>
          </w:divBdr>
          <w:divsChild>
            <w:div w:id="962611273">
              <w:marLeft w:val="0"/>
              <w:marRight w:val="0"/>
              <w:marTop w:val="0"/>
              <w:marBottom w:val="0"/>
              <w:divBdr>
                <w:top w:val="none" w:sz="0" w:space="0" w:color="auto"/>
                <w:left w:val="none" w:sz="0" w:space="0" w:color="auto"/>
                <w:bottom w:val="none" w:sz="0" w:space="0" w:color="auto"/>
                <w:right w:val="none" w:sz="0" w:space="0" w:color="auto"/>
              </w:divBdr>
              <w:divsChild>
                <w:div w:id="1378969679">
                  <w:marLeft w:val="0"/>
                  <w:marRight w:val="0"/>
                  <w:marTop w:val="0"/>
                  <w:marBottom w:val="0"/>
                  <w:divBdr>
                    <w:top w:val="none" w:sz="0" w:space="0" w:color="auto"/>
                    <w:left w:val="none" w:sz="0" w:space="0" w:color="auto"/>
                    <w:bottom w:val="none" w:sz="0" w:space="0" w:color="auto"/>
                    <w:right w:val="none" w:sz="0" w:space="0" w:color="auto"/>
                  </w:divBdr>
                  <w:divsChild>
                    <w:div w:id="1162547223">
                      <w:marLeft w:val="0"/>
                      <w:marRight w:val="0"/>
                      <w:marTop w:val="0"/>
                      <w:marBottom w:val="0"/>
                      <w:divBdr>
                        <w:top w:val="none" w:sz="0" w:space="0" w:color="auto"/>
                        <w:left w:val="none" w:sz="0" w:space="0" w:color="auto"/>
                        <w:bottom w:val="none" w:sz="0" w:space="0" w:color="auto"/>
                        <w:right w:val="none" w:sz="0" w:space="0" w:color="auto"/>
                      </w:divBdr>
                      <w:divsChild>
                        <w:div w:id="589696950">
                          <w:marLeft w:val="0"/>
                          <w:marRight w:val="0"/>
                          <w:marTop w:val="0"/>
                          <w:marBottom w:val="0"/>
                          <w:divBdr>
                            <w:top w:val="none" w:sz="0" w:space="0" w:color="auto"/>
                            <w:left w:val="none" w:sz="0" w:space="0" w:color="auto"/>
                            <w:bottom w:val="none" w:sz="0" w:space="0" w:color="auto"/>
                            <w:right w:val="none" w:sz="0" w:space="0" w:color="auto"/>
                          </w:divBdr>
                          <w:divsChild>
                            <w:div w:id="563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744461">
      <w:bodyDiv w:val="1"/>
      <w:marLeft w:val="0"/>
      <w:marRight w:val="0"/>
      <w:marTop w:val="0"/>
      <w:marBottom w:val="0"/>
      <w:divBdr>
        <w:top w:val="none" w:sz="0" w:space="0" w:color="auto"/>
        <w:left w:val="none" w:sz="0" w:space="0" w:color="auto"/>
        <w:bottom w:val="none" w:sz="0" w:space="0" w:color="auto"/>
        <w:right w:val="none" w:sz="0" w:space="0" w:color="auto"/>
      </w:divBdr>
    </w:div>
    <w:div w:id="1711763127">
      <w:bodyDiv w:val="1"/>
      <w:marLeft w:val="0"/>
      <w:marRight w:val="0"/>
      <w:marTop w:val="0"/>
      <w:marBottom w:val="0"/>
      <w:divBdr>
        <w:top w:val="none" w:sz="0" w:space="0" w:color="auto"/>
        <w:left w:val="none" w:sz="0" w:space="0" w:color="auto"/>
        <w:bottom w:val="none" w:sz="0" w:space="0" w:color="auto"/>
        <w:right w:val="none" w:sz="0" w:space="0" w:color="auto"/>
      </w:divBdr>
      <w:divsChild>
        <w:div w:id="686713842">
          <w:marLeft w:val="0"/>
          <w:marRight w:val="0"/>
          <w:marTop w:val="0"/>
          <w:marBottom w:val="0"/>
          <w:divBdr>
            <w:top w:val="none" w:sz="0" w:space="0" w:color="auto"/>
            <w:left w:val="none" w:sz="0" w:space="0" w:color="auto"/>
            <w:bottom w:val="none" w:sz="0" w:space="0" w:color="auto"/>
            <w:right w:val="none" w:sz="0" w:space="0" w:color="auto"/>
          </w:divBdr>
          <w:divsChild>
            <w:div w:id="1208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1610">
      <w:bodyDiv w:val="1"/>
      <w:marLeft w:val="0"/>
      <w:marRight w:val="0"/>
      <w:marTop w:val="0"/>
      <w:marBottom w:val="0"/>
      <w:divBdr>
        <w:top w:val="none" w:sz="0" w:space="0" w:color="auto"/>
        <w:left w:val="none" w:sz="0" w:space="0" w:color="auto"/>
        <w:bottom w:val="none" w:sz="0" w:space="0" w:color="auto"/>
        <w:right w:val="none" w:sz="0" w:space="0" w:color="auto"/>
      </w:divBdr>
      <w:divsChild>
        <w:div w:id="2146308937">
          <w:marLeft w:val="0"/>
          <w:marRight w:val="0"/>
          <w:marTop w:val="0"/>
          <w:marBottom w:val="0"/>
          <w:divBdr>
            <w:top w:val="none" w:sz="0" w:space="0" w:color="auto"/>
            <w:left w:val="none" w:sz="0" w:space="0" w:color="auto"/>
            <w:bottom w:val="none" w:sz="0" w:space="0" w:color="auto"/>
            <w:right w:val="none" w:sz="0" w:space="0" w:color="auto"/>
          </w:divBdr>
          <w:divsChild>
            <w:div w:id="640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8673">
      <w:bodyDiv w:val="1"/>
      <w:marLeft w:val="0"/>
      <w:marRight w:val="0"/>
      <w:marTop w:val="0"/>
      <w:marBottom w:val="0"/>
      <w:divBdr>
        <w:top w:val="none" w:sz="0" w:space="0" w:color="auto"/>
        <w:left w:val="none" w:sz="0" w:space="0" w:color="auto"/>
        <w:bottom w:val="none" w:sz="0" w:space="0" w:color="auto"/>
        <w:right w:val="none" w:sz="0" w:space="0" w:color="auto"/>
      </w:divBdr>
    </w:div>
    <w:div w:id="1770350678">
      <w:bodyDiv w:val="1"/>
      <w:marLeft w:val="0"/>
      <w:marRight w:val="0"/>
      <w:marTop w:val="0"/>
      <w:marBottom w:val="0"/>
      <w:divBdr>
        <w:top w:val="none" w:sz="0" w:space="0" w:color="auto"/>
        <w:left w:val="none" w:sz="0" w:space="0" w:color="auto"/>
        <w:bottom w:val="none" w:sz="0" w:space="0" w:color="auto"/>
        <w:right w:val="none" w:sz="0" w:space="0" w:color="auto"/>
      </w:divBdr>
    </w:div>
    <w:div w:id="1825704202">
      <w:bodyDiv w:val="1"/>
      <w:marLeft w:val="0"/>
      <w:marRight w:val="0"/>
      <w:marTop w:val="0"/>
      <w:marBottom w:val="0"/>
      <w:divBdr>
        <w:top w:val="none" w:sz="0" w:space="0" w:color="auto"/>
        <w:left w:val="none" w:sz="0" w:space="0" w:color="auto"/>
        <w:bottom w:val="none" w:sz="0" w:space="0" w:color="auto"/>
        <w:right w:val="none" w:sz="0" w:space="0" w:color="auto"/>
      </w:divBdr>
      <w:divsChild>
        <w:div w:id="1772554580">
          <w:marLeft w:val="0"/>
          <w:marRight w:val="0"/>
          <w:marTop w:val="0"/>
          <w:marBottom w:val="0"/>
          <w:divBdr>
            <w:top w:val="none" w:sz="0" w:space="0" w:color="auto"/>
            <w:left w:val="none" w:sz="0" w:space="0" w:color="auto"/>
            <w:bottom w:val="none" w:sz="0" w:space="0" w:color="auto"/>
            <w:right w:val="none" w:sz="0" w:space="0" w:color="auto"/>
          </w:divBdr>
          <w:divsChild>
            <w:div w:id="1938097852">
              <w:marLeft w:val="0"/>
              <w:marRight w:val="0"/>
              <w:marTop w:val="0"/>
              <w:marBottom w:val="0"/>
              <w:divBdr>
                <w:top w:val="none" w:sz="0" w:space="0" w:color="auto"/>
                <w:left w:val="none" w:sz="0" w:space="0" w:color="auto"/>
                <w:bottom w:val="none" w:sz="0" w:space="0" w:color="auto"/>
                <w:right w:val="none" w:sz="0" w:space="0" w:color="auto"/>
              </w:divBdr>
              <w:divsChild>
                <w:div w:id="214633115">
                  <w:marLeft w:val="0"/>
                  <w:marRight w:val="0"/>
                  <w:marTop w:val="0"/>
                  <w:marBottom w:val="0"/>
                  <w:divBdr>
                    <w:top w:val="none" w:sz="0" w:space="0" w:color="auto"/>
                    <w:left w:val="none" w:sz="0" w:space="0" w:color="auto"/>
                    <w:bottom w:val="none" w:sz="0" w:space="0" w:color="auto"/>
                    <w:right w:val="none" w:sz="0" w:space="0" w:color="auto"/>
                  </w:divBdr>
                  <w:divsChild>
                    <w:div w:id="202256121">
                      <w:marLeft w:val="0"/>
                      <w:marRight w:val="0"/>
                      <w:marTop w:val="0"/>
                      <w:marBottom w:val="0"/>
                      <w:divBdr>
                        <w:top w:val="none" w:sz="0" w:space="0" w:color="auto"/>
                        <w:left w:val="none" w:sz="0" w:space="0" w:color="auto"/>
                        <w:bottom w:val="none" w:sz="0" w:space="0" w:color="auto"/>
                        <w:right w:val="none" w:sz="0" w:space="0" w:color="auto"/>
                      </w:divBdr>
                      <w:divsChild>
                        <w:div w:id="1411389922">
                          <w:marLeft w:val="0"/>
                          <w:marRight w:val="0"/>
                          <w:marTop w:val="0"/>
                          <w:marBottom w:val="0"/>
                          <w:divBdr>
                            <w:top w:val="none" w:sz="0" w:space="0" w:color="auto"/>
                            <w:left w:val="none" w:sz="0" w:space="0" w:color="auto"/>
                            <w:bottom w:val="none" w:sz="0" w:space="0" w:color="auto"/>
                            <w:right w:val="none" w:sz="0" w:space="0" w:color="auto"/>
                          </w:divBdr>
                          <w:divsChild>
                            <w:div w:id="141551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112786">
      <w:bodyDiv w:val="1"/>
      <w:marLeft w:val="0"/>
      <w:marRight w:val="0"/>
      <w:marTop w:val="0"/>
      <w:marBottom w:val="0"/>
      <w:divBdr>
        <w:top w:val="none" w:sz="0" w:space="0" w:color="auto"/>
        <w:left w:val="none" w:sz="0" w:space="0" w:color="auto"/>
        <w:bottom w:val="none" w:sz="0" w:space="0" w:color="auto"/>
        <w:right w:val="none" w:sz="0" w:space="0" w:color="auto"/>
      </w:divBdr>
    </w:div>
    <w:div w:id="1921714337">
      <w:bodyDiv w:val="1"/>
      <w:marLeft w:val="0"/>
      <w:marRight w:val="0"/>
      <w:marTop w:val="0"/>
      <w:marBottom w:val="0"/>
      <w:divBdr>
        <w:top w:val="none" w:sz="0" w:space="0" w:color="auto"/>
        <w:left w:val="none" w:sz="0" w:space="0" w:color="auto"/>
        <w:bottom w:val="none" w:sz="0" w:space="0" w:color="auto"/>
        <w:right w:val="none" w:sz="0" w:space="0" w:color="auto"/>
      </w:divBdr>
    </w:div>
    <w:div w:id="2002080780">
      <w:bodyDiv w:val="1"/>
      <w:marLeft w:val="0"/>
      <w:marRight w:val="0"/>
      <w:marTop w:val="0"/>
      <w:marBottom w:val="0"/>
      <w:divBdr>
        <w:top w:val="none" w:sz="0" w:space="0" w:color="auto"/>
        <w:left w:val="none" w:sz="0" w:space="0" w:color="auto"/>
        <w:bottom w:val="none" w:sz="0" w:space="0" w:color="auto"/>
        <w:right w:val="none" w:sz="0" w:space="0" w:color="auto"/>
      </w:divBdr>
    </w:div>
    <w:div w:id="2066905011">
      <w:bodyDiv w:val="1"/>
      <w:marLeft w:val="0"/>
      <w:marRight w:val="0"/>
      <w:marTop w:val="0"/>
      <w:marBottom w:val="0"/>
      <w:divBdr>
        <w:top w:val="none" w:sz="0" w:space="0" w:color="auto"/>
        <w:left w:val="none" w:sz="0" w:space="0" w:color="auto"/>
        <w:bottom w:val="none" w:sz="0" w:space="0" w:color="auto"/>
        <w:right w:val="none" w:sz="0" w:space="0" w:color="auto"/>
      </w:divBdr>
    </w:div>
    <w:div w:id="21068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fc.org/en/insights-reports/2000/general-environmental-health-and-safety-guidelines"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ifc.org/en/insights-reports/2000/general-environmental-health-and-safety-guidelines" TargetMode="Externa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dc.gov/niosh/index.html" TargetMode="External"/><Relationship Id="rId20" Type="http://schemas.openxmlformats.org/officeDocument/2006/relationships/footer" Target="foot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c.org/content/dam/ifc/doc/2000/2007-general-ehs-guidelines-en.pdf" TargetMode="External"/><Relationship Id="rId24" Type="http://schemas.openxmlformats.org/officeDocument/2006/relationships/footer" Target="footer4.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dc.gov/niosh/index.html"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guidance/topic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footer" Target="footer7.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cdc.gov/niosh/cold-stress/about/?CDC_AAref_Val=https://www.cdc.gov/niosh/topics/coldstress/" TargetMode="External"/><Relationship Id="rId1" Type="http://schemas.openxmlformats.org/officeDocument/2006/relationships/hyperlink" Target="https://www.cdc.gov/niosh/heat-stress/about/?CDC_AAref_Val=https://www.cdc.gov/niosh/topics/heatstres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C9CA8F5F464AAE97EF13D8D48B1DF2"/>
        <w:category>
          <w:name w:val="General"/>
          <w:gallery w:val="placeholder"/>
        </w:category>
        <w:types>
          <w:type w:val="bbPlcHdr"/>
        </w:types>
        <w:behaviors>
          <w:behavior w:val="content"/>
        </w:behaviors>
        <w:guid w:val="{03836905-9731-47A7-ABC4-1DA03AAA41D1}"/>
      </w:docPartPr>
      <w:docPartBody>
        <w:p w:rsidR="00FF3476" w:rsidRDefault="003175B8" w:rsidP="003175B8">
          <w:pPr>
            <w:pStyle w:val="3CC9CA8F5F464AAE97EF13D8D48B1DF2"/>
          </w:pPr>
          <w:r>
            <w:rPr>
              <w:rStyle w:val="PlaceholderText"/>
            </w:rPr>
            <w:t>En</w:t>
          </w:r>
          <w:r w:rsidRPr="00E26AA2">
            <w:rPr>
              <w:rStyle w:val="PlaceholderText"/>
            </w:rPr>
            <w:t>ter a date.</w:t>
          </w:r>
        </w:p>
      </w:docPartBody>
    </w:docPart>
    <w:docPart>
      <w:docPartPr>
        <w:name w:val="FB31E505CC6743C89FED41FF587A8167"/>
        <w:category>
          <w:name w:val="General"/>
          <w:gallery w:val="placeholder"/>
        </w:category>
        <w:types>
          <w:type w:val="bbPlcHdr"/>
        </w:types>
        <w:behaviors>
          <w:behavior w:val="content"/>
        </w:behaviors>
        <w:guid w:val="{4B4AA763-D44D-4559-9D1A-4E9AE48884EA}"/>
      </w:docPartPr>
      <w:docPartBody>
        <w:p w:rsidR="00FF3476" w:rsidRDefault="003175B8" w:rsidP="003175B8">
          <w:pPr>
            <w:pStyle w:val="FB31E505CC6743C89FED41FF587A8167"/>
          </w:pPr>
          <w:r>
            <w:rPr>
              <w:rStyle w:val="PlaceholderText"/>
            </w:rPr>
            <w:t>En</w:t>
          </w:r>
          <w:r w:rsidRPr="00E26AA2">
            <w:rPr>
              <w:rStyle w:val="PlaceholderText"/>
            </w:rPr>
            <w:t>ter a date.</w:t>
          </w:r>
        </w:p>
      </w:docPartBody>
    </w:docPart>
    <w:docPart>
      <w:docPartPr>
        <w:name w:val="9B847072A8694D7EBB74578DD6FC436A"/>
        <w:category>
          <w:name w:val="General"/>
          <w:gallery w:val="placeholder"/>
        </w:category>
        <w:types>
          <w:type w:val="bbPlcHdr"/>
        </w:types>
        <w:behaviors>
          <w:behavior w:val="content"/>
        </w:behaviors>
        <w:guid w:val="{306A1460-43E1-4223-B4A9-F92B2B48ED2B}"/>
      </w:docPartPr>
      <w:docPartBody>
        <w:p w:rsidR="00FF3476" w:rsidRDefault="003175B8" w:rsidP="003175B8">
          <w:pPr>
            <w:pStyle w:val="9B847072A8694D7EBB74578DD6FC436A"/>
          </w:pPr>
          <w:r>
            <w:rPr>
              <w:rStyle w:val="PlaceholderText"/>
            </w:rPr>
            <w:t>En</w:t>
          </w:r>
          <w:r w:rsidRPr="00E26AA2">
            <w:rPr>
              <w:rStyle w:val="PlaceholderText"/>
            </w:rPr>
            <w:t>ter a date.</w:t>
          </w:r>
        </w:p>
      </w:docPartBody>
    </w:docPart>
    <w:docPart>
      <w:docPartPr>
        <w:name w:val="7548B6703E954C81A1E59A9EA524BF83"/>
        <w:category>
          <w:name w:val="General"/>
          <w:gallery w:val="placeholder"/>
        </w:category>
        <w:types>
          <w:type w:val="bbPlcHdr"/>
        </w:types>
        <w:behaviors>
          <w:behavior w:val="content"/>
        </w:behaviors>
        <w:guid w:val="{965E2D54-AF3A-482C-8B03-0139DD43B7DC}"/>
      </w:docPartPr>
      <w:docPartBody>
        <w:p w:rsidR="00FF3476" w:rsidRDefault="003175B8" w:rsidP="003175B8">
          <w:pPr>
            <w:pStyle w:val="7548B6703E954C81A1E59A9EA524BF83"/>
          </w:pPr>
          <w:r>
            <w:rPr>
              <w:rStyle w:val="PlaceholderText"/>
            </w:rPr>
            <w:t>En</w:t>
          </w:r>
          <w:r w:rsidRPr="00E26AA2">
            <w:rPr>
              <w:rStyle w:val="PlaceholderText"/>
            </w:rPr>
            <w:t>ter a date.</w:t>
          </w:r>
        </w:p>
      </w:docPartBody>
    </w:docPart>
    <w:docPart>
      <w:docPartPr>
        <w:name w:val="7EBA46164DBC48D1B948837B5DD5FA2F"/>
        <w:category>
          <w:name w:val="General"/>
          <w:gallery w:val="placeholder"/>
        </w:category>
        <w:types>
          <w:type w:val="bbPlcHdr"/>
        </w:types>
        <w:behaviors>
          <w:behavior w:val="content"/>
        </w:behaviors>
        <w:guid w:val="{72371598-6557-47CD-BF7D-1C47CC1B94C7}"/>
      </w:docPartPr>
      <w:docPartBody>
        <w:p w:rsidR="00FF3476" w:rsidRDefault="003175B8" w:rsidP="003175B8">
          <w:pPr>
            <w:pStyle w:val="7EBA46164DBC48D1B948837B5DD5FA2F"/>
          </w:pPr>
          <w:r>
            <w:rPr>
              <w:rStyle w:val="PlaceholderText"/>
            </w:rPr>
            <w:t>En</w:t>
          </w:r>
          <w:r w:rsidRPr="00E26AA2">
            <w:rPr>
              <w:rStyle w:val="PlaceholderText"/>
            </w:rPr>
            <w:t>ter a date.</w:t>
          </w:r>
        </w:p>
      </w:docPartBody>
    </w:docPart>
    <w:docPart>
      <w:docPartPr>
        <w:name w:val="CCFAA46D1E804450AC5583CEC889793F"/>
        <w:category>
          <w:name w:val="General"/>
          <w:gallery w:val="placeholder"/>
        </w:category>
        <w:types>
          <w:type w:val="bbPlcHdr"/>
        </w:types>
        <w:behaviors>
          <w:behavior w:val="content"/>
        </w:behaviors>
        <w:guid w:val="{B73EA0EB-2383-43E9-8210-DFDAFA6384E7}"/>
      </w:docPartPr>
      <w:docPartBody>
        <w:p w:rsidR="00FF3476" w:rsidRDefault="003175B8" w:rsidP="003175B8">
          <w:pPr>
            <w:pStyle w:val="CCFAA46D1E804450AC5583CEC889793F"/>
          </w:pPr>
          <w:r>
            <w:rPr>
              <w:rStyle w:val="PlaceholderText"/>
            </w:rPr>
            <w:t>En</w:t>
          </w:r>
          <w:r w:rsidRPr="00E26AA2">
            <w:rPr>
              <w:rStyle w:val="PlaceholderText"/>
            </w:rPr>
            <w:t>ter a date.</w:t>
          </w:r>
        </w:p>
      </w:docPartBody>
    </w:docPart>
    <w:docPart>
      <w:docPartPr>
        <w:name w:val="12E8A45164624F89BA1BA742ECD2B6AC"/>
        <w:category>
          <w:name w:val="General"/>
          <w:gallery w:val="placeholder"/>
        </w:category>
        <w:types>
          <w:type w:val="bbPlcHdr"/>
        </w:types>
        <w:behaviors>
          <w:behavior w:val="content"/>
        </w:behaviors>
        <w:guid w:val="{58E6FE3A-104F-4521-ACFE-54DFF0DF8DC3}"/>
      </w:docPartPr>
      <w:docPartBody>
        <w:p w:rsidR="00FF3476" w:rsidRDefault="003175B8" w:rsidP="003175B8">
          <w:pPr>
            <w:pStyle w:val="12E8A45164624F89BA1BA742ECD2B6AC"/>
          </w:pPr>
          <w:r>
            <w:rPr>
              <w:rStyle w:val="PlaceholderText"/>
            </w:rPr>
            <w:t>En</w:t>
          </w:r>
          <w:r w:rsidRPr="00E26AA2">
            <w:rPr>
              <w:rStyle w:val="PlaceholderText"/>
            </w:rPr>
            <w:t>ter a date.</w:t>
          </w:r>
        </w:p>
      </w:docPartBody>
    </w:docPart>
    <w:docPart>
      <w:docPartPr>
        <w:name w:val="417E3C5588B247CE84170AE7E7FE2AE9"/>
        <w:category>
          <w:name w:val="General"/>
          <w:gallery w:val="placeholder"/>
        </w:category>
        <w:types>
          <w:type w:val="bbPlcHdr"/>
        </w:types>
        <w:behaviors>
          <w:behavior w:val="content"/>
        </w:behaviors>
        <w:guid w:val="{22080974-9670-4361-83E2-4469888F9578}"/>
      </w:docPartPr>
      <w:docPartBody>
        <w:p w:rsidR="00FF3476" w:rsidRDefault="003175B8" w:rsidP="003175B8">
          <w:pPr>
            <w:pStyle w:val="417E3C5588B247CE84170AE7E7FE2AE9"/>
          </w:pPr>
          <w:r>
            <w:rPr>
              <w:rStyle w:val="PlaceholderText"/>
            </w:rPr>
            <w:t>En</w:t>
          </w:r>
          <w:r w:rsidRPr="00E26AA2">
            <w:rPr>
              <w:rStyle w:val="PlaceholderText"/>
            </w:rPr>
            <w:t>ter a date.</w:t>
          </w:r>
        </w:p>
      </w:docPartBody>
    </w:docPart>
    <w:docPart>
      <w:docPartPr>
        <w:name w:val="29F9B60E6BAE4644893C7BAD3CE420EA"/>
        <w:category>
          <w:name w:val="General"/>
          <w:gallery w:val="placeholder"/>
        </w:category>
        <w:types>
          <w:type w:val="bbPlcHdr"/>
        </w:types>
        <w:behaviors>
          <w:behavior w:val="content"/>
        </w:behaviors>
        <w:guid w:val="{0567C561-B43E-43F1-955A-318518719EC8}"/>
      </w:docPartPr>
      <w:docPartBody>
        <w:p w:rsidR="00FF3476" w:rsidRDefault="003175B8" w:rsidP="003175B8">
          <w:pPr>
            <w:pStyle w:val="29F9B60E6BAE4644893C7BAD3CE420EA"/>
          </w:pPr>
          <w:r>
            <w:rPr>
              <w:rStyle w:val="PlaceholderText"/>
            </w:rPr>
            <w:t>En</w:t>
          </w:r>
          <w:r w:rsidRPr="00E26AA2">
            <w:rPr>
              <w:rStyle w:val="PlaceholderText"/>
            </w:rPr>
            <w:t>ter a date.</w:t>
          </w:r>
        </w:p>
      </w:docPartBody>
    </w:docPart>
    <w:docPart>
      <w:docPartPr>
        <w:name w:val="F7DDB8E7CED045698F4948A33870240E"/>
        <w:category>
          <w:name w:val="General"/>
          <w:gallery w:val="placeholder"/>
        </w:category>
        <w:types>
          <w:type w:val="bbPlcHdr"/>
        </w:types>
        <w:behaviors>
          <w:behavior w:val="content"/>
        </w:behaviors>
        <w:guid w:val="{0FD574B6-B787-4FA9-BF9E-21AB843350A5}"/>
      </w:docPartPr>
      <w:docPartBody>
        <w:p w:rsidR="00FF3476" w:rsidRDefault="003175B8" w:rsidP="003175B8">
          <w:pPr>
            <w:pStyle w:val="F7DDB8E7CED045698F4948A33870240E"/>
          </w:pPr>
          <w:r>
            <w:rPr>
              <w:rStyle w:val="PlaceholderText"/>
            </w:rPr>
            <w:t>En</w:t>
          </w:r>
          <w:r w:rsidRPr="00E26AA2">
            <w:rPr>
              <w:rStyle w:val="PlaceholderText"/>
            </w:rPr>
            <w:t>ter a date.</w:t>
          </w:r>
        </w:p>
      </w:docPartBody>
    </w:docPart>
    <w:docPart>
      <w:docPartPr>
        <w:name w:val="70D4DFD3500F4D18B0D7C518E3482832"/>
        <w:category>
          <w:name w:val="General"/>
          <w:gallery w:val="placeholder"/>
        </w:category>
        <w:types>
          <w:type w:val="bbPlcHdr"/>
        </w:types>
        <w:behaviors>
          <w:behavior w:val="content"/>
        </w:behaviors>
        <w:guid w:val="{F642A15D-5F15-4409-9185-1207DF80BF7F}"/>
      </w:docPartPr>
      <w:docPartBody>
        <w:p w:rsidR="00FF3476" w:rsidRDefault="003175B8" w:rsidP="003175B8">
          <w:pPr>
            <w:pStyle w:val="70D4DFD3500F4D18B0D7C518E3482832"/>
          </w:pPr>
          <w:r>
            <w:rPr>
              <w:rStyle w:val="PlaceholderText"/>
            </w:rPr>
            <w:t>En</w:t>
          </w:r>
          <w:r w:rsidRPr="00E26AA2">
            <w:rPr>
              <w:rStyle w:val="PlaceholderText"/>
            </w:rPr>
            <w:t>ter a date.</w:t>
          </w:r>
        </w:p>
      </w:docPartBody>
    </w:docPart>
    <w:docPart>
      <w:docPartPr>
        <w:name w:val="6E6C345FFEED403A8962FFBDF26A111F"/>
        <w:category>
          <w:name w:val="General"/>
          <w:gallery w:val="placeholder"/>
        </w:category>
        <w:types>
          <w:type w:val="bbPlcHdr"/>
        </w:types>
        <w:behaviors>
          <w:behavior w:val="content"/>
        </w:behaviors>
        <w:guid w:val="{619BEA40-66F3-4978-9891-8109EDF59846}"/>
      </w:docPartPr>
      <w:docPartBody>
        <w:p w:rsidR="00FF3476" w:rsidRDefault="003175B8" w:rsidP="003175B8">
          <w:pPr>
            <w:pStyle w:val="6E6C345FFEED403A8962FFBDF26A111F"/>
          </w:pPr>
          <w:r>
            <w:rPr>
              <w:rStyle w:val="PlaceholderText"/>
            </w:rPr>
            <w:t>En</w:t>
          </w:r>
          <w:r w:rsidRPr="00E26AA2">
            <w:rPr>
              <w:rStyle w:val="PlaceholderText"/>
            </w:rPr>
            <w:t>ter a date.</w:t>
          </w:r>
        </w:p>
      </w:docPartBody>
    </w:docPart>
    <w:docPart>
      <w:docPartPr>
        <w:name w:val="45809199BDC2419688295C3B1DBB7173"/>
        <w:category>
          <w:name w:val="General"/>
          <w:gallery w:val="placeholder"/>
        </w:category>
        <w:types>
          <w:type w:val="bbPlcHdr"/>
        </w:types>
        <w:behaviors>
          <w:behavior w:val="content"/>
        </w:behaviors>
        <w:guid w:val="{35B6744F-480F-4111-8200-9C2863C7B661}"/>
      </w:docPartPr>
      <w:docPartBody>
        <w:p w:rsidR="00FF3476" w:rsidRDefault="003175B8" w:rsidP="003175B8">
          <w:pPr>
            <w:pStyle w:val="45809199BDC2419688295C3B1DBB7173"/>
          </w:pPr>
          <w:r>
            <w:rPr>
              <w:rStyle w:val="PlaceholderText"/>
            </w:rPr>
            <w:t>En</w:t>
          </w:r>
          <w:r w:rsidRPr="00E26AA2">
            <w:rPr>
              <w:rStyle w:val="PlaceholderText"/>
            </w:rPr>
            <w:t>ter a date.</w:t>
          </w:r>
        </w:p>
      </w:docPartBody>
    </w:docPart>
    <w:docPart>
      <w:docPartPr>
        <w:name w:val="C3EF2D9747A9491A84505FB090611E87"/>
        <w:category>
          <w:name w:val="General"/>
          <w:gallery w:val="placeholder"/>
        </w:category>
        <w:types>
          <w:type w:val="bbPlcHdr"/>
        </w:types>
        <w:behaviors>
          <w:behavior w:val="content"/>
        </w:behaviors>
        <w:guid w:val="{1AFDF99D-D964-4A99-A105-4CCC3B68E94C}"/>
      </w:docPartPr>
      <w:docPartBody>
        <w:p w:rsidR="00FF3476" w:rsidRDefault="003175B8" w:rsidP="003175B8">
          <w:pPr>
            <w:pStyle w:val="C3EF2D9747A9491A84505FB090611E87"/>
          </w:pPr>
          <w:r>
            <w:rPr>
              <w:rStyle w:val="PlaceholderText"/>
            </w:rPr>
            <w:t>En</w:t>
          </w:r>
          <w:r w:rsidRPr="00E26AA2">
            <w:rPr>
              <w:rStyle w:val="PlaceholderText"/>
            </w:rPr>
            <w:t>ter a date.</w:t>
          </w:r>
        </w:p>
      </w:docPartBody>
    </w:docPart>
    <w:docPart>
      <w:docPartPr>
        <w:name w:val="AAE33557E8BE444D9C1FAA1D054BAF97"/>
        <w:category>
          <w:name w:val="General"/>
          <w:gallery w:val="placeholder"/>
        </w:category>
        <w:types>
          <w:type w:val="bbPlcHdr"/>
        </w:types>
        <w:behaviors>
          <w:behavior w:val="content"/>
        </w:behaviors>
        <w:guid w:val="{C277BD63-4513-4112-AD42-A5C026EF56EC}"/>
      </w:docPartPr>
      <w:docPartBody>
        <w:p w:rsidR="00FF3476" w:rsidRDefault="003175B8" w:rsidP="003175B8">
          <w:pPr>
            <w:pStyle w:val="AAE33557E8BE444D9C1FAA1D054BAF97"/>
          </w:pPr>
          <w:r>
            <w:rPr>
              <w:rStyle w:val="PlaceholderText"/>
            </w:rPr>
            <w:t>En</w:t>
          </w:r>
          <w:r w:rsidRPr="00E26AA2">
            <w:rPr>
              <w:rStyle w:val="PlaceholderText"/>
            </w:rPr>
            <w:t>ter a date.</w:t>
          </w:r>
        </w:p>
      </w:docPartBody>
    </w:docPart>
    <w:docPart>
      <w:docPartPr>
        <w:name w:val="DF5BAD19550A4308A1BFF088F8601237"/>
        <w:category>
          <w:name w:val="General"/>
          <w:gallery w:val="placeholder"/>
        </w:category>
        <w:types>
          <w:type w:val="bbPlcHdr"/>
        </w:types>
        <w:behaviors>
          <w:behavior w:val="content"/>
        </w:behaviors>
        <w:guid w:val="{5996BD73-187E-4BFC-B3C4-94F917381E4C}"/>
      </w:docPartPr>
      <w:docPartBody>
        <w:p w:rsidR="00FF3476" w:rsidRDefault="003175B8" w:rsidP="003175B8">
          <w:pPr>
            <w:pStyle w:val="DF5BAD19550A4308A1BFF088F8601237"/>
          </w:pPr>
          <w:r>
            <w:rPr>
              <w:rStyle w:val="PlaceholderText"/>
            </w:rPr>
            <w:t>En</w:t>
          </w:r>
          <w:r w:rsidRPr="00E26AA2">
            <w:rPr>
              <w:rStyle w:val="PlaceholderText"/>
            </w:rPr>
            <w:t>ter a date.</w:t>
          </w:r>
        </w:p>
      </w:docPartBody>
    </w:docPart>
    <w:docPart>
      <w:docPartPr>
        <w:name w:val="772F7E6CE61A4E5CAFDABDDE98E43332"/>
        <w:category>
          <w:name w:val="General"/>
          <w:gallery w:val="placeholder"/>
        </w:category>
        <w:types>
          <w:type w:val="bbPlcHdr"/>
        </w:types>
        <w:behaviors>
          <w:behavior w:val="content"/>
        </w:behaviors>
        <w:guid w:val="{FC3BDC2A-71BC-437A-8E8A-20DDBDE489CD}"/>
      </w:docPartPr>
      <w:docPartBody>
        <w:p w:rsidR="00FF3476" w:rsidRDefault="003175B8" w:rsidP="003175B8">
          <w:pPr>
            <w:pStyle w:val="772F7E6CE61A4E5CAFDABDDE98E43332"/>
          </w:pPr>
          <w:r>
            <w:rPr>
              <w:rStyle w:val="PlaceholderText"/>
            </w:rPr>
            <w:t>En</w:t>
          </w:r>
          <w:r w:rsidRPr="00E26AA2">
            <w:rPr>
              <w:rStyle w:val="PlaceholderText"/>
            </w:rPr>
            <w:t>ter a date.</w:t>
          </w:r>
        </w:p>
      </w:docPartBody>
    </w:docPart>
    <w:docPart>
      <w:docPartPr>
        <w:name w:val="97A5A039366D44269BC9860A718E93D5"/>
        <w:category>
          <w:name w:val="General"/>
          <w:gallery w:val="placeholder"/>
        </w:category>
        <w:types>
          <w:type w:val="bbPlcHdr"/>
        </w:types>
        <w:behaviors>
          <w:behavior w:val="content"/>
        </w:behaviors>
        <w:guid w:val="{54976D83-78A7-4F4E-9C48-85552572E860}"/>
      </w:docPartPr>
      <w:docPartBody>
        <w:p w:rsidR="00FF3476" w:rsidRDefault="003175B8" w:rsidP="003175B8">
          <w:pPr>
            <w:pStyle w:val="97A5A039366D44269BC9860A718E93D5"/>
          </w:pPr>
          <w:r>
            <w:rPr>
              <w:rStyle w:val="PlaceholderText"/>
            </w:rPr>
            <w:t>En</w:t>
          </w:r>
          <w:r w:rsidRPr="00E26AA2">
            <w:rPr>
              <w:rStyle w:val="PlaceholderText"/>
            </w:rPr>
            <w:t>ter a date.</w:t>
          </w:r>
        </w:p>
      </w:docPartBody>
    </w:docPart>
    <w:docPart>
      <w:docPartPr>
        <w:name w:val="DE2DE25C87D4480EB3DB908F7DA0EBD4"/>
        <w:category>
          <w:name w:val="General"/>
          <w:gallery w:val="placeholder"/>
        </w:category>
        <w:types>
          <w:type w:val="bbPlcHdr"/>
        </w:types>
        <w:behaviors>
          <w:behavior w:val="content"/>
        </w:behaviors>
        <w:guid w:val="{849C7AC9-66F5-4DB2-9675-FDDE60EF3E3A}"/>
      </w:docPartPr>
      <w:docPartBody>
        <w:p w:rsidR="00FF3476" w:rsidRDefault="003175B8" w:rsidP="003175B8">
          <w:pPr>
            <w:pStyle w:val="DE2DE25C87D4480EB3DB908F7DA0EBD4"/>
          </w:pPr>
          <w:r>
            <w:rPr>
              <w:rStyle w:val="PlaceholderText"/>
            </w:rPr>
            <w:t>En</w:t>
          </w:r>
          <w:r w:rsidRPr="00E26AA2">
            <w:rPr>
              <w:rStyle w:val="PlaceholderText"/>
            </w:rPr>
            <w:t>ter a date.</w:t>
          </w:r>
        </w:p>
      </w:docPartBody>
    </w:docPart>
    <w:docPart>
      <w:docPartPr>
        <w:name w:val="22C3148A26074626A4B02500A2B59CF0"/>
        <w:category>
          <w:name w:val="General"/>
          <w:gallery w:val="placeholder"/>
        </w:category>
        <w:types>
          <w:type w:val="bbPlcHdr"/>
        </w:types>
        <w:behaviors>
          <w:behavior w:val="content"/>
        </w:behaviors>
        <w:guid w:val="{67922439-2D5F-4971-B9D3-FF3B7E22DF22}"/>
      </w:docPartPr>
      <w:docPartBody>
        <w:p w:rsidR="00FF3476" w:rsidRDefault="003175B8" w:rsidP="003175B8">
          <w:pPr>
            <w:pStyle w:val="22C3148A26074626A4B02500A2B59CF0"/>
          </w:pPr>
          <w:r>
            <w:rPr>
              <w:rStyle w:val="PlaceholderText"/>
            </w:rPr>
            <w:t>En</w:t>
          </w:r>
          <w:r w:rsidRPr="00E26AA2">
            <w:rPr>
              <w:rStyle w:val="PlaceholderText"/>
            </w:rPr>
            <w:t>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Avenir">
    <w:altName w:val="Calibri"/>
    <w:charset w:val="00"/>
    <w:family w:val="swiss"/>
    <w:pitch w:val="variable"/>
    <w:sig w:usb0="800000AF" w:usb1="5000204A" w:usb2="00000000" w:usb3="00000000" w:csb0="0000009B" w:csb1="00000000"/>
  </w:font>
  <w:font w:name="Avenir Heavy">
    <w:charset w:val="00"/>
    <w:family w:val="swiss"/>
    <w:pitch w:val="variable"/>
    <w:sig w:usb0="800000AF" w:usb1="5000204A" w:usb2="00000000" w:usb3="00000000" w:csb0="0000009B"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B8"/>
    <w:rsid w:val="002F0537"/>
    <w:rsid w:val="003175B8"/>
    <w:rsid w:val="003E5804"/>
    <w:rsid w:val="00651FFC"/>
    <w:rsid w:val="006B5DA8"/>
    <w:rsid w:val="00731AB5"/>
    <w:rsid w:val="00765E5D"/>
    <w:rsid w:val="007959D7"/>
    <w:rsid w:val="0084393C"/>
    <w:rsid w:val="009A0B1D"/>
    <w:rsid w:val="00A044AF"/>
    <w:rsid w:val="00AE6C1F"/>
    <w:rsid w:val="00D513C2"/>
    <w:rsid w:val="00D738D4"/>
    <w:rsid w:val="00DC09B3"/>
    <w:rsid w:val="00FF34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2"/>
    <w:rsid w:val="003175B8"/>
    <w:rPr>
      <w:i/>
      <w:iCs/>
      <w:color w:val="808080"/>
    </w:rPr>
  </w:style>
  <w:style w:type="paragraph" w:customStyle="1" w:styleId="3CC9CA8F5F464AAE97EF13D8D48B1DF2">
    <w:name w:val="3CC9CA8F5F464AAE97EF13D8D48B1DF2"/>
    <w:rsid w:val="003175B8"/>
  </w:style>
  <w:style w:type="paragraph" w:customStyle="1" w:styleId="FB31E505CC6743C89FED41FF587A8167">
    <w:name w:val="FB31E505CC6743C89FED41FF587A8167"/>
    <w:rsid w:val="003175B8"/>
  </w:style>
  <w:style w:type="paragraph" w:customStyle="1" w:styleId="9B847072A8694D7EBB74578DD6FC436A">
    <w:name w:val="9B847072A8694D7EBB74578DD6FC436A"/>
    <w:rsid w:val="003175B8"/>
  </w:style>
  <w:style w:type="paragraph" w:customStyle="1" w:styleId="7548B6703E954C81A1E59A9EA524BF83">
    <w:name w:val="7548B6703E954C81A1E59A9EA524BF83"/>
    <w:rsid w:val="003175B8"/>
  </w:style>
  <w:style w:type="paragraph" w:customStyle="1" w:styleId="7EBA46164DBC48D1B948837B5DD5FA2F">
    <w:name w:val="7EBA46164DBC48D1B948837B5DD5FA2F"/>
    <w:rsid w:val="003175B8"/>
  </w:style>
  <w:style w:type="paragraph" w:customStyle="1" w:styleId="CCFAA46D1E804450AC5583CEC889793F">
    <w:name w:val="CCFAA46D1E804450AC5583CEC889793F"/>
    <w:rsid w:val="003175B8"/>
  </w:style>
  <w:style w:type="paragraph" w:customStyle="1" w:styleId="12E8A45164624F89BA1BA742ECD2B6AC">
    <w:name w:val="12E8A45164624F89BA1BA742ECD2B6AC"/>
    <w:rsid w:val="003175B8"/>
  </w:style>
  <w:style w:type="paragraph" w:customStyle="1" w:styleId="417E3C5588B247CE84170AE7E7FE2AE9">
    <w:name w:val="417E3C5588B247CE84170AE7E7FE2AE9"/>
    <w:rsid w:val="003175B8"/>
  </w:style>
  <w:style w:type="paragraph" w:customStyle="1" w:styleId="29F9B60E6BAE4644893C7BAD3CE420EA">
    <w:name w:val="29F9B60E6BAE4644893C7BAD3CE420EA"/>
    <w:rsid w:val="003175B8"/>
  </w:style>
  <w:style w:type="paragraph" w:customStyle="1" w:styleId="F7DDB8E7CED045698F4948A33870240E">
    <w:name w:val="F7DDB8E7CED045698F4948A33870240E"/>
    <w:rsid w:val="003175B8"/>
  </w:style>
  <w:style w:type="paragraph" w:customStyle="1" w:styleId="70D4DFD3500F4D18B0D7C518E3482832">
    <w:name w:val="70D4DFD3500F4D18B0D7C518E3482832"/>
    <w:rsid w:val="003175B8"/>
  </w:style>
  <w:style w:type="paragraph" w:customStyle="1" w:styleId="6E6C345FFEED403A8962FFBDF26A111F">
    <w:name w:val="6E6C345FFEED403A8962FFBDF26A111F"/>
    <w:rsid w:val="003175B8"/>
  </w:style>
  <w:style w:type="paragraph" w:customStyle="1" w:styleId="45809199BDC2419688295C3B1DBB7173">
    <w:name w:val="45809199BDC2419688295C3B1DBB7173"/>
    <w:rsid w:val="003175B8"/>
  </w:style>
  <w:style w:type="paragraph" w:customStyle="1" w:styleId="C3EF2D9747A9491A84505FB090611E87">
    <w:name w:val="C3EF2D9747A9491A84505FB090611E87"/>
    <w:rsid w:val="003175B8"/>
  </w:style>
  <w:style w:type="paragraph" w:customStyle="1" w:styleId="AAE33557E8BE444D9C1FAA1D054BAF97">
    <w:name w:val="AAE33557E8BE444D9C1FAA1D054BAF97"/>
    <w:rsid w:val="003175B8"/>
  </w:style>
  <w:style w:type="paragraph" w:customStyle="1" w:styleId="DF5BAD19550A4308A1BFF088F8601237">
    <w:name w:val="DF5BAD19550A4308A1BFF088F8601237"/>
    <w:rsid w:val="003175B8"/>
  </w:style>
  <w:style w:type="paragraph" w:customStyle="1" w:styleId="772F7E6CE61A4E5CAFDABDDE98E43332">
    <w:name w:val="772F7E6CE61A4E5CAFDABDDE98E43332"/>
    <w:rsid w:val="003175B8"/>
  </w:style>
  <w:style w:type="paragraph" w:customStyle="1" w:styleId="97A5A039366D44269BC9860A718E93D5">
    <w:name w:val="97A5A039366D44269BC9860A718E93D5"/>
    <w:rsid w:val="003175B8"/>
  </w:style>
  <w:style w:type="paragraph" w:customStyle="1" w:styleId="DE2DE25C87D4480EB3DB908F7DA0EBD4">
    <w:name w:val="DE2DE25C87D4480EB3DB908F7DA0EBD4"/>
    <w:rsid w:val="003175B8"/>
  </w:style>
  <w:style w:type="paragraph" w:customStyle="1" w:styleId="22C3148A26074626A4B02500A2B59CF0">
    <w:name w:val="22C3148A26074626A4B02500A2B59CF0"/>
    <w:rsid w:val="003175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A4A8A46391F64EB9E9EF6A94CE2484" ma:contentTypeVersion="20" ma:contentTypeDescription="Create a new document." ma:contentTypeScope="" ma:versionID="f909bab7ab670ce3e8b73c3e9fca022e">
  <xsd:schema xmlns:xsd="http://www.w3.org/2001/XMLSchema" xmlns:xs="http://www.w3.org/2001/XMLSchema" xmlns:p="http://schemas.microsoft.com/office/2006/metadata/properties" xmlns:ns2="ae985849-3a95-40df-8b71-98794322a0e8" xmlns:ns3="d8a24dc7-5d3b-4b6e-bb15-0f5301b65f91" targetNamespace="http://schemas.microsoft.com/office/2006/metadata/properties" ma:root="true" ma:fieldsID="812d2039b7ae3294ed85f800ce43f760" ns2:_="" ns3:_="">
    <xsd:import namespace="ae985849-3a95-40df-8b71-98794322a0e8"/>
    <xsd:import namespace="d8a24dc7-5d3b-4b6e-bb15-0f5301b65f91"/>
    <xsd:element name="properties">
      <xsd:complexType>
        <xsd:sequence>
          <xsd:element name="documentManagement">
            <xsd:complexType>
              <xsd:all>
                <xsd:element ref="ns2:TaxKeywordTaxHTField" minOccurs="0"/>
                <xsd:element ref="ns2:TaxCatchAll" minOccurs="0"/>
                <xsd:element ref="ns3:nadc60fde2ee4d39a1b1a878f82fb8a3" minOccurs="0"/>
                <xsd:element ref="ns3: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85849-3a95-40df-8b71-98794322a0e8" elementFormDefault="qualified">
    <xsd:import namespace="http://schemas.microsoft.com/office/2006/documentManagement/types"/>
    <xsd:import namespace="http://schemas.microsoft.com/office/infopath/2007/PartnerControls"/>
    <xsd:element name="TaxKeywordTaxHTField" ma:index="7" nillable="true" ma:displayName="TaxKeywordTaxHTField" ma:hidden="true" ma:internalName="TaxKeywordTaxHTField">
      <xsd:simpleType>
        <xsd:restriction base="dms:Note"/>
      </xsd:simpleType>
    </xsd:element>
    <xsd:element name="TaxCatchAll" ma:index="8" nillable="true" ma:displayName="Taxonomy Catch All Column" ma:hidden="true" ma:list="{b4a3ee4d-3c52-456c-b265-236a919ccc14}" ma:internalName="TaxCatchAll" ma:showField="CatchAllData" ma:web="ae985849-3a95-40df-8b71-98794322a0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24dc7-5d3b-4b6e-bb15-0f5301b65f91" elementFormDefault="qualified">
    <xsd:import namespace="http://schemas.microsoft.com/office/2006/documentManagement/types"/>
    <xsd:import namespace="http://schemas.microsoft.com/office/infopath/2007/PartnerControls"/>
    <xsd:element name="nadc60fde2ee4d39a1b1a878f82fb8a3" ma:index="10" nillable="true" ma:taxonomy="true" ma:internalName="nadc60fde2ee4d39a1b1a878f82fb8a3" ma:taxonomyFieldName="FreeTags" ma:displayName="Managed Tags" ma:default="" ma:fieldId="{7adc60fd-e2ee-4d39-a1b1-a878f82fb8a3}" ma:sspId="72ff8d6d-7ec6-454f-a125-df2e74fcb037" ma:termSetId="d5a49cda-06ce-400c-a7a4-cfdc8cb3f84e" ma:anchorId="00000000-0000-0000-0000-000000000000" ma:open="false" ma:isKeyword="false">
      <xsd:complexType>
        <xsd:sequence>
          <xsd:element ref="pc:Terms" minOccurs="0" maxOccurs="1"/>
        </xsd:sequence>
      </xsd:complexType>
    </xsd:element>
    <xsd:element name="Status" ma:index="11" nillable="true" ma:displayName="Status" ma:format="Dropdown" ma:internalName="Status">
      <xsd:simpleType>
        <xsd:restriction base="dms:Choice">
          <xsd:enumeration value="Draft"/>
          <xsd:enumeration value="Final"/>
          <xsd:enumeration value="Archiv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ff8d6d-7ec6-454f-a125-df2e74fcb037"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985849-3a95-40df-8b71-98794322a0e8">
      <Value>43</Value>
    </TaxCatchAll>
    <TaxKeywordTaxHTField xmlns="ae985849-3a95-40df-8b71-98794322a0e8">docId:2C76ABD0B80820524595A107310001AA|80fddb32-b2e5-4551-bba3-d6a5e191dbf0</TaxKeywordTaxHTField>
    <Status xmlns="d8a24dc7-5d3b-4b6e-bb15-0f5301b65f91" xsi:nil="true"/>
    <lcf76f155ced4ddcb4097134ff3c332f xmlns="d8a24dc7-5d3b-4b6e-bb15-0f5301b65f91">
      <Terms xmlns="http://schemas.microsoft.com/office/infopath/2007/PartnerControls"/>
    </lcf76f155ced4ddcb4097134ff3c332f>
    <nadc60fde2ee4d39a1b1a878f82fb8a3 xmlns="d8a24dc7-5d3b-4b6e-bb15-0f5301b65f91">
      <Terms xmlns="http://schemas.microsoft.com/office/infopath/2007/PartnerControls"/>
    </nadc60fde2ee4d39a1b1a878f82fb8a3>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145C8-E650-4A2F-A914-7C5F4EECD3DE}"/>
</file>

<file path=customXml/itemProps2.xml><?xml version="1.0" encoding="utf-8"?>
<ds:datastoreItem xmlns:ds="http://schemas.openxmlformats.org/officeDocument/2006/customXml" ds:itemID="{74537C7D-6A7F-4535-AE8C-1FA3B1EF16FB}">
  <ds:schemaRefs>
    <ds:schemaRef ds:uri="http://schemas.microsoft.com/sharepoint/v3/contenttype/forms"/>
  </ds:schemaRefs>
</ds:datastoreItem>
</file>

<file path=customXml/itemProps3.xml><?xml version="1.0" encoding="utf-8"?>
<ds:datastoreItem xmlns:ds="http://schemas.openxmlformats.org/officeDocument/2006/customXml" ds:itemID="{749D7BD6-F435-46F5-8C8D-20A347DB90E8}">
  <ds:schemaRefs>
    <ds:schemaRef ds:uri="http://schemas.microsoft.com/office/2006/metadata/properties"/>
    <ds:schemaRef ds:uri="http://schemas.microsoft.com/office/infopath/2007/PartnerControls"/>
    <ds:schemaRef ds:uri="d3ce44b4-310f-4279-a339-7429dad25b7f"/>
    <ds:schemaRef ds:uri="92dc877a-334e-493b-a82e-fe5e2a688bd7"/>
    <ds:schemaRef ds:uri="56658280-4260-4180-b6b9-1bf58b7aaadf"/>
  </ds:schemaRefs>
</ds:datastoreItem>
</file>

<file path=customXml/itemProps4.xml><?xml version="1.0" encoding="utf-8"?>
<ds:datastoreItem xmlns:ds="http://schemas.openxmlformats.org/officeDocument/2006/customXml" ds:itemID="{F60E9A90-D3A3-4EE4-86F6-5135091BE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44</Pages>
  <Words>11454</Words>
  <Characters>65288</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1</vt:lpstr>
    </vt:vector>
  </TitlesOfParts>
  <Company>SRS - Safety Risk Services</Company>
  <LinksUpToDate>false</LinksUpToDate>
  <CharactersWithSpaces>76589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pietro.mantovani@ibisconsulting.com</dc:creator>
  <cp:keywords>, docId:2C76ABD0B80820524595A107310001AA</cp:keywords>
  <cp:lastModifiedBy>Pietro Mantovani</cp:lastModifiedBy>
  <cp:revision>5</cp:revision>
  <cp:lastPrinted>2024-03-02T05:20:00Z</cp:lastPrinted>
  <dcterms:created xsi:type="dcterms:W3CDTF">2025-02-03T12:21:00Z</dcterms:created>
  <dcterms:modified xsi:type="dcterms:W3CDTF">2025-06-06T22:55:00Z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0x01010099A4A8A46391F64EB9E9EF6A94CE2484</vt:lpwstr>
  </property>
  <property fmtid="{D5CDD505-2E9C-101B-9397-08002B2CF9AE}" pid="3" name="Order">
    <vt:r8>103058200</vt:r8>
  </property>
  <property fmtid="{D5CDD505-2E9C-101B-9397-08002B2CF9AE}" pid="4" name="MediaServiceImageTags">
    <vt:lpwstr/>
  </property>
  <property fmtid="{D5CDD505-2E9C-101B-9397-08002B2CF9AE}" pid="5" name="MSIP_Label_4948a596-35ab-4c45-9033-add9869eaf55_Enabled">
    <vt:lpwstr>true</vt:lpwstr>
  </property>
  <property fmtid="{D5CDD505-2E9C-101B-9397-08002B2CF9AE}" pid="6" name="MSIP_Label_4948a596-35ab-4c45-9033-add9869eaf55_SetDate">
    <vt:lpwstr>2024-12-13T13:06:04Z</vt:lpwstr>
  </property>
  <property fmtid="{D5CDD505-2E9C-101B-9397-08002B2CF9AE}" pid="7" name="MSIP_Label_4948a596-35ab-4c45-9033-add9869eaf55_Method">
    <vt:lpwstr>Standard</vt:lpwstr>
  </property>
  <property fmtid="{D5CDD505-2E9C-101B-9397-08002B2CF9AE}" pid="8" name="MSIP_Label_4948a596-35ab-4c45-9033-add9869eaf55_Name">
    <vt:lpwstr>rA Protected</vt:lpwstr>
  </property>
  <property fmtid="{D5CDD505-2E9C-101B-9397-08002B2CF9AE}" pid="9" name="MSIP_Label_4948a596-35ab-4c45-9033-add9869eaf55_SiteId">
    <vt:lpwstr>3cd9fbb8-02f1-490a-ad35-cf7ecf92e9f4</vt:lpwstr>
  </property>
  <property fmtid="{D5CDD505-2E9C-101B-9397-08002B2CF9AE}" pid="10" name="MSIP_Label_4948a596-35ab-4c45-9033-add9869eaf55_ActionId">
    <vt:lpwstr>4c3271fd-cca1-4bb1-a66e-2407d1c16998</vt:lpwstr>
  </property>
  <property fmtid="{D5CDD505-2E9C-101B-9397-08002B2CF9AE}" pid="11" name="MSIP_Label_4948a596-35ab-4c45-9033-add9869eaf55_ContentBits">
    <vt:lpwstr>0</vt:lpwstr>
  </property>
  <property fmtid="{D5CDD505-2E9C-101B-9397-08002B2CF9AE}" pid="12" name="TaxKeyword">
    <vt:lpwstr>43;#docId:2C76ABD0B80820524595A107310001AA|80fddb32-b2e5-4551-bba3-d6a5e191dbf0</vt:lpwstr>
  </property>
  <property fmtid="{D5CDD505-2E9C-101B-9397-08002B2CF9AE}" pid="13" name="ManagedKeyword">
    <vt:lpwstr/>
  </property>
  <property fmtid="{D5CDD505-2E9C-101B-9397-08002B2CF9AE}" pid="15" name="docLang">
    <vt:lpwstr>es</vt:lpwstr>
  </property>
</Properties>
</file>