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C4CF" w14:textId="7F807095" w:rsidR="00D45819" w:rsidRPr="000E078D" w:rsidRDefault="009A1281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>Train à vapeur de la li</w:t>
      </w:r>
      <w:r w:rsidR="00C33C8A" w:rsidRPr="000E078D">
        <w:rPr>
          <w:rFonts w:ascii="Verdana" w:hAnsi="Verdana"/>
          <w:sz w:val="24"/>
          <w:szCs w:val="24"/>
          <w:lang w:val="fr-CH"/>
        </w:rPr>
        <w:t>gne sommitale de la Furka</w:t>
      </w:r>
    </w:p>
    <w:p w14:paraId="71585F6D" w14:textId="349E2D07" w:rsidR="00D64B26" w:rsidRPr="000E078D" w:rsidRDefault="00C33C8A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Dans les Alpes, une attraction touristique est </w:t>
      </w:r>
      <w:r w:rsidR="00364001" w:rsidRPr="000E078D">
        <w:rPr>
          <w:rFonts w:ascii="Verdana" w:hAnsi="Verdana"/>
          <w:sz w:val="24"/>
          <w:szCs w:val="24"/>
          <w:lang w:val="fr-CH"/>
        </w:rPr>
        <w:t>présente</w:t>
      </w:r>
      <w:r w:rsidRPr="000E078D">
        <w:rPr>
          <w:rFonts w:ascii="Verdana" w:hAnsi="Verdana"/>
          <w:sz w:val="24"/>
          <w:szCs w:val="24"/>
          <w:lang w:val="fr-CH"/>
        </w:rPr>
        <w:t xml:space="preserve"> depuis 30 ans</w:t>
      </w:r>
      <w:r w:rsidR="00187D4F" w:rsidRPr="000E078D">
        <w:rPr>
          <w:rFonts w:ascii="Verdana" w:hAnsi="Verdana"/>
          <w:sz w:val="24"/>
          <w:szCs w:val="24"/>
          <w:lang w:val="fr-CH"/>
        </w:rPr>
        <w:t>.</w:t>
      </w:r>
      <w:r w:rsidRPr="000E078D">
        <w:rPr>
          <w:rFonts w:ascii="Verdana" w:hAnsi="Verdana"/>
          <w:sz w:val="24"/>
          <w:szCs w:val="24"/>
          <w:lang w:val="fr-CH"/>
        </w:rPr>
        <w:t xml:space="preserve"> </w:t>
      </w:r>
    </w:p>
    <w:p w14:paraId="68A17423" w14:textId="70B7066E" w:rsidR="00D64B26" w:rsidRPr="000E078D" w:rsidRDefault="00C33C8A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Le train à vapeur historique circule depuis 30 ans sur la ligne sommitale de la Furka. </w:t>
      </w:r>
      <w:r w:rsidR="00187D4F" w:rsidRPr="000E078D">
        <w:rPr>
          <w:rFonts w:ascii="Verdana" w:hAnsi="Verdana"/>
          <w:sz w:val="24"/>
          <w:szCs w:val="24"/>
          <w:lang w:val="fr-CH"/>
        </w:rPr>
        <w:t>Depuis lors, ce train</w:t>
      </w:r>
      <w:r w:rsidR="00CB574C" w:rsidRPr="000E078D">
        <w:rPr>
          <w:rFonts w:ascii="Verdana" w:hAnsi="Verdana"/>
          <w:sz w:val="24"/>
          <w:szCs w:val="24"/>
          <w:lang w:val="fr-CH"/>
        </w:rPr>
        <w:t>,</w:t>
      </w:r>
      <w:r w:rsidR="00187D4F" w:rsidRPr="000E078D">
        <w:rPr>
          <w:rFonts w:ascii="Verdana" w:hAnsi="Verdana"/>
          <w:sz w:val="24"/>
          <w:szCs w:val="24"/>
          <w:lang w:val="fr-CH"/>
        </w:rPr>
        <w:t xml:space="preserve"> exploité en grande partie par des bénévoles</w:t>
      </w:r>
      <w:r w:rsidR="00CB574C" w:rsidRPr="000E078D">
        <w:rPr>
          <w:rFonts w:ascii="Verdana" w:hAnsi="Verdana"/>
          <w:sz w:val="24"/>
          <w:szCs w:val="24"/>
          <w:lang w:val="fr-CH"/>
        </w:rPr>
        <w:t>,</w:t>
      </w:r>
      <w:r w:rsidR="00187D4F" w:rsidRPr="000E078D">
        <w:rPr>
          <w:rFonts w:ascii="Verdana" w:hAnsi="Verdana"/>
          <w:sz w:val="24"/>
          <w:szCs w:val="24"/>
          <w:lang w:val="fr-CH"/>
        </w:rPr>
        <w:t xml:space="preserve"> est devenu un facteur touristique </w:t>
      </w:r>
      <w:r w:rsidR="00CB574C" w:rsidRPr="000E078D">
        <w:rPr>
          <w:rFonts w:ascii="Verdana" w:hAnsi="Verdana"/>
          <w:sz w:val="24"/>
          <w:szCs w:val="24"/>
          <w:lang w:val="fr-CH"/>
        </w:rPr>
        <w:t>important</w:t>
      </w:r>
      <w:r w:rsidR="00CB574C" w:rsidRPr="000E078D">
        <w:rPr>
          <w:rFonts w:ascii="Verdana" w:hAnsi="Verdana"/>
          <w:sz w:val="24"/>
          <w:szCs w:val="24"/>
          <w:lang w:val="fr-CH"/>
        </w:rPr>
        <w:t xml:space="preserve"> </w:t>
      </w:r>
      <w:r w:rsidR="00187D4F" w:rsidRPr="000E078D">
        <w:rPr>
          <w:rFonts w:ascii="Verdana" w:hAnsi="Verdana"/>
          <w:sz w:val="24"/>
          <w:szCs w:val="24"/>
          <w:lang w:val="fr-CH"/>
        </w:rPr>
        <w:t xml:space="preserve">pour les régions de la Vallée de Conches et du Val d’Urseren. </w:t>
      </w:r>
      <w:r w:rsidR="00CB574C" w:rsidRPr="000E078D">
        <w:rPr>
          <w:rFonts w:ascii="Verdana" w:hAnsi="Verdana"/>
          <w:sz w:val="24"/>
          <w:szCs w:val="24"/>
          <w:lang w:val="fr-CH"/>
        </w:rPr>
        <w:t xml:space="preserve">Les trois décennies qui se sont écoulées depuis l’ouverture à l’exploitation du premier tronçon de la ligne seront </w:t>
      </w:r>
      <w:r w:rsidR="00364001" w:rsidRPr="000E078D">
        <w:rPr>
          <w:rFonts w:ascii="Verdana" w:hAnsi="Verdana"/>
          <w:sz w:val="24"/>
          <w:szCs w:val="24"/>
          <w:lang w:val="fr-CH"/>
        </w:rPr>
        <w:t xml:space="preserve">dûment </w:t>
      </w:r>
      <w:r w:rsidR="00CB574C" w:rsidRPr="000E078D">
        <w:rPr>
          <w:rFonts w:ascii="Verdana" w:hAnsi="Verdana"/>
          <w:sz w:val="24"/>
          <w:szCs w:val="24"/>
          <w:lang w:val="fr-CH"/>
        </w:rPr>
        <w:t xml:space="preserve">commémorées les 13 et 14 août à Realp. </w:t>
      </w:r>
    </w:p>
    <w:p w14:paraId="4204DABD" w14:textId="59DE5AC7" w:rsidR="00D64B26" w:rsidRPr="000E078D" w:rsidRDefault="00CB574C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>La volonté, le courage et l’idéalisme éta</w:t>
      </w:r>
      <w:r w:rsidR="00BC32CD" w:rsidRPr="000E078D">
        <w:rPr>
          <w:rFonts w:ascii="Verdana" w:hAnsi="Verdana"/>
          <w:sz w:val="24"/>
          <w:szCs w:val="24"/>
          <w:lang w:val="fr-CH"/>
        </w:rPr>
        <w:t xml:space="preserve">ient immenses lorsque les premiers pionniers du train à vapeur commencèrent, au début et vers la moitié des années 1980, à déblayer la ligne sommitale abandonnée des glissements de terrain, des rochers et des broussailles qui l’encombraient. Ils travaillaient pendant la journée </w:t>
      </w:r>
      <w:r w:rsidR="00A80BD7" w:rsidRPr="000E078D">
        <w:rPr>
          <w:rFonts w:ascii="Verdana" w:hAnsi="Verdana"/>
          <w:sz w:val="24"/>
          <w:szCs w:val="24"/>
          <w:lang w:val="fr-CH"/>
        </w:rPr>
        <w:t xml:space="preserve">sur la ligne </w:t>
      </w:r>
      <w:r w:rsidR="00BC32CD" w:rsidRPr="000E078D">
        <w:rPr>
          <w:rFonts w:ascii="Verdana" w:hAnsi="Verdana"/>
          <w:sz w:val="24"/>
          <w:szCs w:val="24"/>
          <w:lang w:val="fr-CH"/>
        </w:rPr>
        <w:t xml:space="preserve">avec des outils </w:t>
      </w:r>
      <w:r w:rsidR="00A80BD7" w:rsidRPr="000E078D">
        <w:rPr>
          <w:rFonts w:ascii="Verdana" w:hAnsi="Verdana"/>
          <w:sz w:val="24"/>
          <w:szCs w:val="24"/>
          <w:lang w:val="fr-CH"/>
        </w:rPr>
        <w:t>souvent</w:t>
      </w:r>
      <w:r w:rsidR="00BC32CD" w:rsidRPr="000E078D">
        <w:rPr>
          <w:rFonts w:ascii="Verdana" w:hAnsi="Verdana"/>
          <w:sz w:val="24"/>
          <w:szCs w:val="24"/>
          <w:lang w:val="fr-CH"/>
        </w:rPr>
        <w:t xml:space="preserve"> primitifs </w:t>
      </w:r>
      <w:r w:rsidR="00A80BD7" w:rsidRPr="000E078D">
        <w:rPr>
          <w:rFonts w:ascii="Verdana" w:hAnsi="Verdana"/>
          <w:sz w:val="24"/>
          <w:szCs w:val="24"/>
          <w:lang w:val="fr-CH"/>
        </w:rPr>
        <w:t>et dormaient dans des tentes montées sur un emplacement de fortune –</w:t>
      </w:r>
      <w:r w:rsidR="00FB7EDF" w:rsidRPr="000E078D">
        <w:rPr>
          <w:rFonts w:ascii="Verdana" w:hAnsi="Verdana"/>
          <w:sz w:val="24"/>
          <w:szCs w:val="24"/>
          <w:lang w:val="fr-CH"/>
        </w:rPr>
        <w:t xml:space="preserve"> là </w:t>
      </w:r>
      <w:r w:rsidR="00A80BD7" w:rsidRPr="000E078D">
        <w:rPr>
          <w:rFonts w:ascii="Verdana" w:hAnsi="Verdana"/>
          <w:sz w:val="24"/>
          <w:szCs w:val="24"/>
          <w:lang w:val="fr-CH"/>
        </w:rPr>
        <w:t xml:space="preserve">où se trouve maintenant le dépôt de Realp. </w:t>
      </w:r>
    </w:p>
    <w:p w14:paraId="51C888C4" w14:textId="71A841E3" w:rsidR="00F12B9E" w:rsidRPr="000E078D" w:rsidRDefault="00A80BD7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La fierté devait être </w:t>
      </w:r>
      <w:r w:rsidR="00BB6CF9" w:rsidRPr="000E078D">
        <w:rPr>
          <w:rFonts w:ascii="Verdana" w:hAnsi="Verdana"/>
          <w:sz w:val="24"/>
          <w:szCs w:val="24"/>
          <w:lang w:val="fr-CH"/>
        </w:rPr>
        <w:t xml:space="preserve">tout </w:t>
      </w:r>
      <w:r w:rsidRPr="000E078D">
        <w:rPr>
          <w:rFonts w:ascii="Verdana" w:hAnsi="Verdana"/>
          <w:sz w:val="24"/>
          <w:szCs w:val="24"/>
          <w:lang w:val="fr-CH"/>
        </w:rPr>
        <w:t xml:space="preserve">aussi grande </w:t>
      </w:r>
      <w:r w:rsidR="004A5866" w:rsidRPr="000E078D">
        <w:rPr>
          <w:rFonts w:ascii="Verdana" w:hAnsi="Verdana"/>
          <w:sz w:val="24"/>
          <w:szCs w:val="24"/>
          <w:lang w:val="fr-CH"/>
        </w:rPr>
        <w:t>lorsque</w:t>
      </w:r>
      <w:r w:rsidR="00BB6CF9" w:rsidRPr="000E078D">
        <w:rPr>
          <w:rFonts w:ascii="Verdana" w:hAnsi="Verdana"/>
          <w:sz w:val="24"/>
          <w:szCs w:val="24"/>
          <w:lang w:val="fr-CH"/>
        </w:rPr>
        <w:t>,</w:t>
      </w:r>
      <w:r w:rsidR="004A5866" w:rsidRPr="000E078D">
        <w:rPr>
          <w:rFonts w:ascii="Verdana" w:hAnsi="Verdana"/>
          <w:sz w:val="24"/>
          <w:szCs w:val="24"/>
          <w:lang w:val="fr-CH"/>
        </w:rPr>
        <w:t xml:space="preserve"> le 10 juillet 1992</w:t>
      </w:r>
      <w:r w:rsidR="00BB6CF9" w:rsidRPr="000E078D">
        <w:rPr>
          <w:rFonts w:ascii="Verdana" w:hAnsi="Verdana"/>
          <w:sz w:val="24"/>
          <w:szCs w:val="24"/>
          <w:lang w:val="fr-CH"/>
        </w:rPr>
        <w:t>,</w:t>
      </w:r>
      <w:r w:rsidR="004A5866" w:rsidRPr="000E078D">
        <w:rPr>
          <w:rFonts w:ascii="Verdana" w:hAnsi="Verdana"/>
          <w:sz w:val="24"/>
          <w:szCs w:val="24"/>
          <w:lang w:val="fr-CH"/>
        </w:rPr>
        <w:t xml:space="preserve"> le premier tronçon de l’ancienne ligne sommitale a été réouvert à l’exploitation. Pendant la première année, quelques 6'000 passagers ont été transportés sur ce premier tronçon entre Realp et Tiefenbach. Depuis, la fascination d’entreprendre un voyage agréable </w:t>
      </w:r>
      <w:r w:rsidR="000E3741">
        <w:rPr>
          <w:rFonts w:ascii="Verdana" w:hAnsi="Verdana"/>
          <w:sz w:val="24"/>
          <w:szCs w:val="24"/>
          <w:lang w:val="fr-CH"/>
        </w:rPr>
        <w:t>en</w:t>
      </w:r>
      <w:r w:rsidR="004A5866" w:rsidRPr="000E078D">
        <w:rPr>
          <w:rFonts w:ascii="Verdana" w:hAnsi="Verdana"/>
          <w:sz w:val="24"/>
          <w:szCs w:val="24"/>
          <w:lang w:val="fr-CH"/>
        </w:rPr>
        <w:t xml:space="preserve"> train à vapeur historique dans un paysage alpin </w:t>
      </w:r>
      <w:r w:rsidR="00BB6CF9" w:rsidRPr="000E078D">
        <w:rPr>
          <w:rFonts w:ascii="Verdana" w:hAnsi="Verdana"/>
          <w:sz w:val="24"/>
          <w:szCs w:val="24"/>
          <w:lang w:val="fr-CH"/>
        </w:rPr>
        <w:t xml:space="preserve">est </w:t>
      </w:r>
      <w:r w:rsidR="00FB7EDF" w:rsidRPr="000E078D">
        <w:rPr>
          <w:rFonts w:ascii="Verdana" w:hAnsi="Verdana"/>
          <w:sz w:val="24"/>
          <w:szCs w:val="24"/>
          <w:lang w:val="fr-CH"/>
        </w:rPr>
        <w:t xml:space="preserve">restée </w:t>
      </w:r>
      <w:r w:rsidR="00BB6CF9" w:rsidRPr="000E078D">
        <w:rPr>
          <w:rFonts w:ascii="Verdana" w:hAnsi="Verdana"/>
          <w:sz w:val="24"/>
          <w:szCs w:val="24"/>
          <w:lang w:val="fr-CH"/>
        </w:rPr>
        <w:t xml:space="preserve">ininterrompue. </w:t>
      </w:r>
    </w:p>
    <w:p w14:paraId="7912B735" w14:textId="335527E5" w:rsidR="0038424A" w:rsidRPr="000E078D" w:rsidRDefault="00400B6E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Depuis qu’en 2010 la ligne sommitale est exploitée selon l’horaire </w:t>
      </w:r>
      <w:r w:rsidR="00BE165E" w:rsidRPr="000E078D">
        <w:rPr>
          <w:rFonts w:ascii="Verdana" w:hAnsi="Verdana"/>
          <w:sz w:val="24"/>
          <w:szCs w:val="24"/>
          <w:lang w:val="fr-CH"/>
        </w:rPr>
        <w:t>dans son intégralité</w:t>
      </w:r>
      <w:r w:rsidRPr="000E078D">
        <w:rPr>
          <w:rFonts w:ascii="Verdana" w:hAnsi="Verdana"/>
          <w:sz w:val="24"/>
          <w:szCs w:val="24"/>
          <w:lang w:val="fr-CH"/>
        </w:rPr>
        <w:t xml:space="preserve">, quelques 30'000 personnes entreprennent </w:t>
      </w:r>
      <w:r w:rsidR="00BE165E" w:rsidRPr="000E078D">
        <w:rPr>
          <w:rFonts w:ascii="Verdana" w:hAnsi="Verdana"/>
          <w:sz w:val="24"/>
          <w:szCs w:val="24"/>
          <w:lang w:val="fr-CH"/>
        </w:rPr>
        <w:t xml:space="preserve">chaque année </w:t>
      </w:r>
      <w:r w:rsidRPr="000E078D">
        <w:rPr>
          <w:rFonts w:ascii="Verdana" w:hAnsi="Verdana"/>
          <w:sz w:val="24"/>
          <w:szCs w:val="24"/>
          <w:lang w:val="fr-CH"/>
        </w:rPr>
        <w:t xml:space="preserve">ce voyage ferroviaire pas comme les autres </w:t>
      </w:r>
      <w:r w:rsidR="00BE165E" w:rsidRPr="000E078D">
        <w:rPr>
          <w:rFonts w:ascii="Verdana" w:hAnsi="Verdana"/>
          <w:sz w:val="24"/>
          <w:szCs w:val="24"/>
          <w:lang w:val="fr-CH"/>
        </w:rPr>
        <w:t>à partir de l’une des deux gares de départ. Le train à vapeur de la ligne sommitale de la Furka ne représente pas seulement un facteur touristique important de chaque côté du Col de la Furka, mais i</w:t>
      </w:r>
      <w:r w:rsidR="00D01E05" w:rsidRPr="000E078D">
        <w:rPr>
          <w:rFonts w:ascii="Verdana" w:hAnsi="Verdana"/>
          <w:sz w:val="24"/>
          <w:szCs w:val="24"/>
          <w:lang w:val="fr-CH"/>
        </w:rPr>
        <w:t xml:space="preserve">l </w:t>
      </w:r>
      <w:r w:rsidR="00BE165E" w:rsidRPr="000E078D">
        <w:rPr>
          <w:rFonts w:ascii="Verdana" w:hAnsi="Verdana"/>
          <w:sz w:val="24"/>
          <w:szCs w:val="24"/>
          <w:lang w:val="fr-CH"/>
        </w:rPr>
        <w:t xml:space="preserve">est aussi devenu </w:t>
      </w:r>
      <w:r w:rsidR="00D01E05" w:rsidRPr="000E078D">
        <w:rPr>
          <w:rFonts w:ascii="Verdana" w:hAnsi="Verdana"/>
          <w:sz w:val="24"/>
          <w:szCs w:val="24"/>
          <w:lang w:val="fr-CH"/>
        </w:rPr>
        <w:t>une véritable entreprise.</w:t>
      </w:r>
    </w:p>
    <w:p w14:paraId="4B695978" w14:textId="5264F94C" w:rsidR="00450001" w:rsidRPr="000E078D" w:rsidRDefault="00D01E05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>Des bâtiments pour l’accueil des voyageurs et pour le remisage des locomotives, des voitures et du matériel ont été construits. Le parc du mat</w:t>
      </w:r>
      <w:r w:rsidR="00686487" w:rsidRPr="000E078D">
        <w:rPr>
          <w:rFonts w:ascii="Verdana" w:hAnsi="Verdana"/>
          <w:sz w:val="24"/>
          <w:szCs w:val="24"/>
          <w:lang w:val="fr-CH"/>
        </w:rPr>
        <w:t>é</w:t>
      </w:r>
      <w:r w:rsidRPr="000E078D">
        <w:rPr>
          <w:rFonts w:ascii="Verdana" w:hAnsi="Verdana"/>
          <w:sz w:val="24"/>
          <w:szCs w:val="24"/>
          <w:lang w:val="fr-CH"/>
        </w:rPr>
        <w:t>riel roulant comprend actuellem</w:t>
      </w:r>
      <w:r w:rsidR="00686487" w:rsidRPr="000E078D">
        <w:rPr>
          <w:rFonts w:ascii="Verdana" w:hAnsi="Verdana"/>
          <w:sz w:val="24"/>
          <w:szCs w:val="24"/>
          <w:lang w:val="fr-CH"/>
        </w:rPr>
        <w:t>en</w:t>
      </w:r>
      <w:r w:rsidRPr="000E078D">
        <w:rPr>
          <w:rFonts w:ascii="Verdana" w:hAnsi="Verdana"/>
          <w:sz w:val="24"/>
          <w:szCs w:val="24"/>
          <w:lang w:val="fr-CH"/>
        </w:rPr>
        <w:t xml:space="preserve">t </w:t>
      </w:r>
      <w:r w:rsidR="00686487" w:rsidRPr="000E078D">
        <w:rPr>
          <w:rFonts w:ascii="Verdana" w:hAnsi="Verdana"/>
          <w:sz w:val="24"/>
          <w:szCs w:val="24"/>
          <w:lang w:val="fr-CH"/>
        </w:rPr>
        <w:t>5</w:t>
      </w:r>
      <w:r w:rsidRPr="000E078D">
        <w:rPr>
          <w:rFonts w:ascii="Verdana" w:hAnsi="Verdana"/>
          <w:sz w:val="24"/>
          <w:szCs w:val="24"/>
          <w:lang w:val="fr-CH"/>
        </w:rPr>
        <w:t xml:space="preserve"> locomotives à vapeur </w:t>
      </w:r>
      <w:r w:rsidR="00686487" w:rsidRPr="000E078D">
        <w:rPr>
          <w:rFonts w:ascii="Verdana" w:hAnsi="Verdana"/>
          <w:sz w:val="24"/>
          <w:szCs w:val="24"/>
          <w:lang w:val="fr-CH"/>
        </w:rPr>
        <w:t>en état de</w:t>
      </w:r>
      <w:r w:rsidR="002F6D60">
        <w:rPr>
          <w:rFonts w:ascii="Verdana" w:hAnsi="Verdana"/>
          <w:sz w:val="24"/>
          <w:szCs w:val="24"/>
          <w:lang w:val="fr-CH"/>
        </w:rPr>
        <w:t xml:space="preserve"> marche</w:t>
      </w:r>
      <w:r w:rsidR="00686487" w:rsidRPr="000E078D">
        <w:rPr>
          <w:rFonts w:ascii="Verdana" w:hAnsi="Verdana"/>
          <w:sz w:val="24"/>
          <w:szCs w:val="24"/>
          <w:lang w:val="fr-CH"/>
        </w:rPr>
        <w:t xml:space="preserve">, plus de 20 voitures à voyageurs, 8 engins de traction à moteur à combustion, 2 chasse-neige et près de 20 wagons de service.  </w:t>
      </w:r>
      <w:r w:rsidR="006D762D" w:rsidRPr="000E078D">
        <w:rPr>
          <w:rFonts w:ascii="Verdana" w:hAnsi="Verdana"/>
          <w:sz w:val="24"/>
          <w:szCs w:val="24"/>
          <w:lang w:val="fr-CH"/>
        </w:rPr>
        <w:t xml:space="preserve"> </w:t>
      </w:r>
    </w:p>
    <w:p w14:paraId="432B8F2F" w14:textId="65106B6E" w:rsidR="009F33AA" w:rsidRPr="000E078D" w:rsidRDefault="00813B0F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L’entreprise est soutenue financièrement par les produits de la vente des titres de transport et de la gastronomie, par la vente de souvenirs et par des dons. </w:t>
      </w:r>
    </w:p>
    <w:p w14:paraId="36849E35" w14:textId="211B7539" w:rsidR="009F33AA" w:rsidRPr="000E078D" w:rsidRDefault="00813B0F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Pour commémorer ces premiers 30 ans et </w:t>
      </w:r>
      <w:r w:rsidR="005528EF" w:rsidRPr="000E078D">
        <w:rPr>
          <w:rFonts w:ascii="Verdana" w:hAnsi="Verdana"/>
          <w:sz w:val="24"/>
          <w:szCs w:val="24"/>
          <w:lang w:val="fr-CH"/>
        </w:rPr>
        <w:t xml:space="preserve">pour remercier </w:t>
      </w:r>
      <w:r w:rsidRPr="000E078D">
        <w:rPr>
          <w:rFonts w:ascii="Verdana" w:hAnsi="Verdana"/>
          <w:sz w:val="24"/>
          <w:szCs w:val="24"/>
          <w:lang w:val="fr-CH"/>
        </w:rPr>
        <w:t xml:space="preserve">toutes celles et tous ceux qui se sont courageusement engagés à l’époque dans le projet du train à vapeur de la ligne sommitale de la Furka, une fête est organisée à Realp les 13 et 14 août. </w:t>
      </w:r>
      <w:r w:rsidR="005528EF" w:rsidRPr="000E078D">
        <w:rPr>
          <w:rFonts w:ascii="Verdana" w:hAnsi="Verdana"/>
          <w:sz w:val="24"/>
          <w:szCs w:val="24"/>
          <w:lang w:val="fr-CH"/>
        </w:rPr>
        <w:t xml:space="preserve">Outre les courses régulières, le DFB offre également des courses spéciales sur le premier tronçon Realp-Tiefenbach. </w:t>
      </w:r>
    </w:p>
    <w:p w14:paraId="474517FC" w14:textId="254C4D1D" w:rsidR="00363A47" w:rsidRPr="000E078D" w:rsidRDefault="001331AE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lastRenderedPageBreak/>
        <w:t xml:space="preserve">Les </w:t>
      </w:r>
      <w:r w:rsidR="005528EF" w:rsidRPr="000E078D">
        <w:rPr>
          <w:rFonts w:ascii="Verdana" w:hAnsi="Verdana"/>
          <w:sz w:val="24"/>
          <w:szCs w:val="24"/>
          <w:lang w:val="fr-CH"/>
        </w:rPr>
        <w:t xml:space="preserve">enthousiastes du chemin de fer </w:t>
      </w:r>
      <w:r w:rsidRPr="000E078D">
        <w:rPr>
          <w:rFonts w:ascii="Verdana" w:hAnsi="Verdana"/>
          <w:sz w:val="24"/>
          <w:szCs w:val="24"/>
          <w:lang w:val="fr-CH"/>
        </w:rPr>
        <w:t xml:space="preserve">auront </w:t>
      </w:r>
      <w:r w:rsidR="005528EF" w:rsidRPr="000E078D">
        <w:rPr>
          <w:rFonts w:ascii="Verdana" w:hAnsi="Verdana"/>
          <w:sz w:val="24"/>
          <w:szCs w:val="24"/>
          <w:lang w:val="fr-CH"/>
        </w:rPr>
        <w:t xml:space="preserve">la possibilité de photographier et de filmer les trains à vapeur lors du franchissement du pont du Steffenbach, qui est normalement difficile d’accès. </w:t>
      </w:r>
      <w:r w:rsidRPr="000E078D">
        <w:rPr>
          <w:rFonts w:ascii="Verdana" w:hAnsi="Verdana"/>
          <w:sz w:val="24"/>
          <w:szCs w:val="24"/>
          <w:lang w:val="fr-CH"/>
        </w:rPr>
        <w:t xml:space="preserve">Sur le site de la gare de Realp DFB, on trouvera une cantine de fête, des stands et d’autres attractions.  </w:t>
      </w:r>
    </w:p>
    <w:p w14:paraId="1492F9B1" w14:textId="77777777" w:rsidR="00450001" w:rsidRPr="000E078D" w:rsidRDefault="00450001">
      <w:pPr>
        <w:rPr>
          <w:rFonts w:ascii="Verdana" w:hAnsi="Verdana"/>
          <w:sz w:val="24"/>
          <w:szCs w:val="24"/>
          <w:lang w:val="fr-CH"/>
        </w:rPr>
      </w:pPr>
    </w:p>
    <w:p w14:paraId="787788CC" w14:textId="53373674" w:rsidR="0038424A" w:rsidRPr="000E078D" w:rsidRDefault="00F367BD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>Not</w:t>
      </w:r>
      <w:r w:rsidR="001331AE" w:rsidRPr="000E078D">
        <w:rPr>
          <w:rFonts w:ascii="Verdana" w:hAnsi="Verdana"/>
          <w:sz w:val="24"/>
          <w:szCs w:val="24"/>
          <w:lang w:val="fr-CH"/>
        </w:rPr>
        <w:t>e à l’attention des médias</w:t>
      </w:r>
      <w:r w:rsidRPr="000E078D">
        <w:rPr>
          <w:rFonts w:ascii="Verdana" w:hAnsi="Verdana"/>
          <w:sz w:val="24"/>
          <w:szCs w:val="24"/>
          <w:lang w:val="fr-CH"/>
        </w:rPr>
        <w:t>:</w:t>
      </w:r>
    </w:p>
    <w:p w14:paraId="7177AEED" w14:textId="177EBFC6" w:rsidR="00F367BD" w:rsidRPr="000E078D" w:rsidRDefault="00F367BD">
      <w:pPr>
        <w:rPr>
          <w:rFonts w:ascii="Verdana" w:hAnsi="Verdana"/>
          <w:sz w:val="24"/>
          <w:szCs w:val="24"/>
          <w:lang w:val="fr-CH"/>
        </w:rPr>
      </w:pPr>
    </w:p>
    <w:p w14:paraId="7F0D8741" w14:textId="78ECFE59" w:rsidR="00F367BD" w:rsidRPr="000E078D" w:rsidRDefault="001331AE" w:rsidP="00F367BD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Vous trouvez d’autres informations sur le jubilé du Train à vapeur sur notre site internet sous </w:t>
      </w:r>
      <w:hyperlink r:id="rId5" w:history="1">
        <w:r w:rsidR="00F367BD" w:rsidRPr="000E078D">
          <w:rPr>
            <w:rStyle w:val="Hyperlink"/>
            <w:rFonts w:ascii="Verdana" w:hAnsi="Verdana"/>
            <w:sz w:val="24"/>
            <w:szCs w:val="24"/>
            <w:lang w:val="fr-CH"/>
          </w:rPr>
          <w:t>www.dfb.ch</w:t>
        </w:r>
      </w:hyperlink>
    </w:p>
    <w:p w14:paraId="58DBDD10" w14:textId="77777777" w:rsidR="00097667" w:rsidRPr="000E078D" w:rsidRDefault="00097667" w:rsidP="00097667">
      <w:pPr>
        <w:pStyle w:val="Listenabsatz"/>
        <w:rPr>
          <w:rFonts w:ascii="Verdana" w:hAnsi="Verdana"/>
          <w:sz w:val="24"/>
          <w:szCs w:val="24"/>
          <w:lang w:val="fr-CH"/>
        </w:rPr>
      </w:pPr>
    </w:p>
    <w:p w14:paraId="1E325D52" w14:textId="642A2D65" w:rsidR="00097667" w:rsidRPr="000E078D" w:rsidRDefault="001331AE" w:rsidP="00097667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>En tant que représentant de la presse</w:t>
      </w:r>
      <w:r w:rsidR="004F6E4B" w:rsidRPr="000E078D">
        <w:rPr>
          <w:rFonts w:ascii="Verdana" w:hAnsi="Verdana"/>
          <w:sz w:val="24"/>
          <w:szCs w:val="24"/>
          <w:lang w:val="fr-CH"/>
        </w:rPr>
        <w:t xml:space="preserve"> ou en tant que personne privée, vous êtes cordialement invités à la manifestation. Si vous avez besoin d’informations particulières pour la rédaction de votre article, veuillez le communiquer à l’avance à </w:t>
      </w:r>
      <w:hyperlink r:id="rId6" w:history="1">
        <w:r w:rsidR="00F367BD" w:rsidRPr="000E078D">
          <w:rPr>
            <w:rStyle w:val="Hyperlink"/>
            <w:rFonts w:ascii="Verdana" w:hAnsi="Verdana"/>
            <w:sz w:val="24"/>
            <w:szCs w:val="24"/>
            <w:lang w:val="fr-CH"/>
          </w:rPr>
          <w:t>medien@dfb.ch</w:t>
        </w:r>
      </w:hyperlink>
    </w:p>
    <w:p w14:paraId="18B1566D" w14:textId="77777777" w:rsidR="00097667" w:rsidRPr="000E078D" w:rsidRDefault="00097667" w:rsidP="00097667">
      <w:pPr>
        <w:pStyle w:val="Listenabsatz"/>
        <w:rPr>
          <w:rFonts w:ascii="Verdana" w:hAnsi="Verdana"/>
          <w:sz w:val="24"/>
          <w:szCs w:val="24"/>
          <w:lang w:val="fr-CH"/>
        </w:rPr>
      </w:pPr>
    </w:p>
    <w:p w14:paraId="0A71DFA2" w14:textId="38806A3B" w:rsidR="00D376B6" w:rsidRPr="000E078D" w:rsidRDefault="004F6E4B" w:rsidP="00D376B6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sz w:val="24"/>
          <w:szCs w:val="24"/>
          <w:lang w:val="fr-CH"/>
        </w:rPr>
        <w:t xml:space="preserve">Vous trouvez des illustrations spécifiques sur les débuts du train à vapeur et, d’une manière générale, sur le DFB sous </w:t>
      </w:r>
      <w:r w:rsidR="00097667" w:rsidRPr="000E078D">
        <w:rPr>
          <w:rFonts w:ascii="Verdana" w:hAnsi="Verdana"/>
          <w:sz w:val="24"/>
          <w:szCs w:val="24"/>
          <w:lang w:val="fr-CH"/>
        </w:rPr>
        <w:t xml:space="preserve"> </w:t>
      </w:r>
      <w:hyperlink r:id="rId7" w:history="1">
        <w:r w:rsidR="004C57BD" w:rsidRPr="000E078D">
          <w:rPr>
            <w:rStyle w:val="Hyperlink"/>
            <w:rFonts w:ascii="Verdana" w:hAnsi="Verdana"/>
            <w:sz w:val="24"/>
            <w:szCs w:val="24"/>
            <w:lang w:val="fr-CH"/>
          </w:rPr>
          <w:t>https://www.dfb.ch/de/stories/dampfbahn-furka-bergstrecke-bilder-zum-download</w:t>
        </w:r>
      </w:hyperlink>
      <w:r w:rsidR="00D376B6" w:rsidRPr="000E078D">
        <w:rPr>
          <w:rStyle w:val="Hyperlink"/>
          <w:rFonts w:ascii="Verdana" w:hAnsi="Verdana"/>
          <w:sz w:val="24"/>
          <w:szCs w:val="24"/>
          <w:u w:val="none"/>
          <w:lang w:val="fr-CH"/>
        </w:rPr>
        <w:t xml:space="preserve">  </w:t>
      </w:r>
      <w:r w:rsidRPr="000E078D">
        <w:rPr>
          <w:rStyle w:val="Hyperlink"/>
          <w:rFonts w:ascii="Verdana" w:hAnsi="Verdana"/>
          <w:color w:val="auto"/>
          <w:sz w:val="24"/>
          <w:szCs w:val="24"/>
          <w:u w:val="none"/>
          <w:lang w:val="fr-CH"/>
        </w:rPr>
        <w:t>tout en bas</w:t>
      </w:r>
      <w:r w:rsidR="00D376B6" w:rsidRPr="000E078D">
        <w:rPr>
          <w:rFonts w:ascii="Verdana" w:hAnsi="Verdana"/>
          <w:sz w:val="24"/>
          <w:szCs w:val="24"/>
          <w:lang w:val="fr-CH"/>
        </w:rPr>
        <w:t>.</w:t>
      </w:r>
    </w:p>
    <w:p w14:paraId="58D81B92" w14:textId="7BA00911" w:rsidR="004C57BD" w:rsidRPr="000E078D" w:rsidRDefault="004C57BD" w:rsidP="004C57BD">
      <w:pPr>
        <w:rPr>
          <w:rFonts w:ascii="Verdana" w:hAnsi="Verdana"/>
          <w:sz w:val="24"/>
          <w:szCs w:val="24"/>
          <w:lang w:val="fr-CH"/>
        </w:rPr>
      </w:pPr>
    </w:p>
    <w:p w14:paraId="4588D8A5" w14:textId="64CFB806" w:rsidR="004C57BD" w:rsidRPr="000E078D" w:rsidRDefault="00A42237" w:rsidP="004C57BD">
      <w:pPr>
        <w:rPr>
          <w:rFonts w:ascii="Verdana" w:hAnsi="Verdana"/>
          <w:sz w:val="24"/>
          <w:szCs w:val="24"/>
          <w:lang w:val="fr-CH"/>
        </w:rPr>
      </w:pPr>
      <w:r w:rsidRPr="000E078D">
        <w:rPr>
          <w:rFonts w:ascii="Verdana" w:hAnsi="Verdana"/>
          <w:noProof/>
          <w:sz w:val="24"/>
          <w:szCs w:val="24"/>
          <w:lang w:val="fr-CH"/>
        </w:rPr>
        <w:drawing>
          <wp:inline distT="0" distB="0" distL="0" distR="0" wp14:anchorId="1428D770" wp14:editId="632A3212">
            <wp:extent cx="4828540" cy="2444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11590" w14:textId="53D52076" w:rsidR="00F12B9E" w:rsidRPr="000E078D" w:rsidRDefault="00F12B9E">
      <w:pPr>
        <w:rPr>
          <w:rFonts w:ascii="Verdana" w:hAnsi="Verdana"/>
          <w:sz w:val="24"/>
          <w:szCs w:val="24"/>
          <w:lang w:val="fr-CH"/>
        </w:rPr>
      </w:pPr>
    </w:p>
    <w:p w14:paraId="324B1F1E" w14:textId="77777777" w:rsidR="00F12B9E" w:rsidRPr="000E078D" w:rsidRDefault="00F12B9E">
      <w:pPr>
        <w:rPr>
          <w:rFonts w:ascii="Verdana" w:hAnsi="Verdana"/>
          <w:sz w:val="24"/>
          <w:szCs w:val="24"/>
          <w:lang w:val="fr-CH"/>
        </w:rPr>
      </w:pPr>
    </w:p>
    <w:p w14:paraId="3B3C6351" w14:textId="16BAE3A2" w:rsidR="00D64B26" w:rsidRPr="000E078D" w:rsidRDefault="00D64B26">
      <w:pPr>
        <w:rPr>
          <w:lang w:val="fr-CH"/>
        </w:rPr>
      </w:pPr>
    </w:p>
    <w:p w14:paraId="1ABB8317" w14:textId="77777777" w:rsidR="00D64B26" w:rsidRPr="000E078D" w:rsidRDefault="00D64B26">
      <w:pPr>
        <w:rPr>
          <w:lang w:val="fr-CH"/>
        </w:rPr>
      </w:pPr>
    </w:p>
    <w:sectPr w:rsidR="00D64B26" w:rsidRPr="000E07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581"/>
    <w:multiLevelType w:val="hybridMultilevel"/>
    <w:tmpl w:val="409C1230"/>
    <w:lvl w:ilvl="0" w:tplc="25989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8"/>
    <w:rsid w:val="00097667"/>
    <w:rsid w:val="000E05C4"/>
    <w:rsid w:val="000E078D"/>
    <w:rsid w:val="000E3741"/>
    <w:rsid w:val="001331AE"/>
    <w:rsid w:val="00187D4F"/>
    <w:rsid w:val="001B5DBD"/>
    <w:rsid w:val="002F6D60"/>
    <w:rsid w:val="00363A47"/>
    <w:rsid w:val="00364001"/>
    <w:rsid w:val="0038424A"/>
    <w:rsid w:val="003931B6"/>
    <w:rsid w:val="003A62EA"/>
    <w:rsid w:val="00400B6E"/>
    <w:rsid w:val="00437EB5"/>
    <w:rsid w:val="00450001"/>
    <w:rsid w:val="004A5866"/>
    <w:rsid w:val="004C57BD"/>
    <w:rsid w:val="004F6E4B"/>
    <w:rsid w:val="005528EF"/>
    <w:rsid w:val="00686487"/>
    <w:rsid w:val="006D762D"/>
    <w:rsid w:val="0077651A"/>
    <w:rsid w:val="00813B0F"/>
    <w:rsid w:val="0096602E"/>
    <w:rsid w:val="009946BD"/>
    <w:rsid w:val="009A1281"/>
    <w:rsid w:val="009F33AA"/>
    <w:rsid w:val="00A42237"/>
    <w:rsid w:val="00A80BD7"/>
    <w:rsid w:val="00BB6CF9"/>
    <w:rsid w:val="00BC03EA"/>
    <w:rsid w:val="00BC32CD"/>
    <w:rsid w:val="00BE165E"/>
    <w:rsid w:val="00C33C8A"/>
    <w:rsid w:val="00CB574C"/>
    <w:rsid w:val="00D01E05"/>
    <w:rsid w:val="00D204C0"/>
    <w:rsid w:val="00D376B6"/>
    <w:rsid w:val="00D45819"/>
    <w:rsid w:val="00D64B26"/>
    <w:rsid w:val="00DC7DA6"/>
    <w:rsid w:val="00DE474C"/>
    <w:rsid w:val="00E54D58"/>
    <w:rsid w:val="00E73D3D"/>
    <w:rsid w:val="00F12B9E"/>
    <w:rsid w:val="00F367BD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4170C"/>
  <w15:chartTrackingRefBased/>
  <w15:docId w15:val="{24689168-8703-4948-B0B6-254671E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7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7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fb.ch/de/stories/dampfbahn-furka-bergstrecke-bilder-zum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en@dfb.ch" TargetMode="External"/><Relationship Id="rId5" Type="http://schemas.openxmlformats.org/officeDocument/2006/relationships/hyperlink" Target="http://www.dfb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Theiler</dc:creator>
  <cp:keywords/>
  <dc:description/>
  <cp:lastModifiedBy>Jean-Pierre Deriaz</cp:lastModifiedBy>
  <cp:revision>10</cp:revision>
  <dcterms:created xsi:type="dcterms:W3CDTF">2022-08-08T07:14:00Z</dcterms:created>
  <dcterms:modified xsi:type="dcterms:W3CDTF">2022-08-08T08:47:00Z</dcterms:modified>
</cp:coreProperties>
</file>