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89A7D" w14:textId="77777777" w:rsidR="004654AD" w:rsidRDefault="004654AD" w:rsidP="00C84D77">
      <w:pPr>
        <w:spacing w:after="140" w:line="259" w:lineRule="auto"/>
        <w:ind w:left="14" w:firstLine="0"/>
        <w:jc w:val="left"/>
        <w:rPr>
          <w:b/>
          <w:color w:val="253746" w:themeColor="accent2"/>
          <w:sz w:val="28"/>
          <w:szCs w:val="28"/>
        </w:rPr>
      </w:pPr>
      <w:bookmarkStart w:id="0" w:name="_GoBack"/>
      <w:bookmarkEnd w:id="0"/>
    </w:p>
    <w:p w14:paraId="6FDB6574" w14:textId="77777777" w:rsidR="004654AD" w:rsidRPr="004654AD" w:rsidRDefault="00F4488F" w:rsidP="004654AD">
      <w:pPr>
        <w:spacing w:after="140" w:line="259" w:lineRule="auto"/>
        <w:ind w:left="14" w:firstLine="0"/>
        <w:jc w:val="left"/>
        <w:rPr>
          <w:b/>
          <w:color w:val="0563C1"/>
          <w:sz w:val="28"/>
          <w:szCs w:val="28"/>
          <w:u w:val="single" w:color="0563C1"/>
        </w:rPr>
      </w:pPr>
      <w:r w:rsidRPr="008376C7">
        <w:rPr>
          <w:b/>
          <w:color w:val="253746" w:themeColor="accent2"/>
          <w:sz w:val="28"/>
          <w:szCs w:val="28"/>
        </w:rPr>
        <w:t xml:space="preserve">Please submit form to </w:t>
      </w:r>
      <w:hyperlink r:id="rId10" w:history="1">
        <w:r w:rsidR="004654AD" w:rsidRPr="000E5DE3">
          <w:rPr>
            <w:rStyle w:val="Hyperlink"/>
            <w:b/>
            <w:sz w:val="28"/>
            <w:szCs w:val="28"/>
          </w:rPr>
          <w:t>info@theipsa.org.uk</w:t>
        </w:r>
      </w:hyperlink>
    </w:p>
    <w:tbl>
      <w:tblPr>
        <w:tblStyle w:val="TableGrid"/>
        <w:tblW w:w="10394" w:type="dxa"/>
        <w:tblInd w:w="52" w:type="dxa"/>
        <w:tblCellMar>
          <w:top w:w="44" w:type="dxa"/>
          <w:left w:w="107" w:type="dxa"/>
          <w:right w:w="82" w:type="dxa"/>
        </w:tblCellMar>
        <w:tblLook w:val="04A0" w:firstRow="1" w:lastRow="0" w:firstColumn="1" w:lastColumn="0" w:noHBand="0" w:noVBand="1"/>
      </w:tblPr>
      <w:tblGrid>
        <w:gridCol w:w="519"/>
        <w:gridCol w:w="2685"/>
        <w:gridCol w:w="1768"/>
        <w:gridCol w:w="1844"/>
        <w:gridCol w:w="1843"/>
        <w:gridCol w:w="1735"/>
      </w:tblGrid>
      <w:tr w:rsidR="00506D1F" w14:paraId="0EE3786D" w14:textId="77777777" w:rsidTr="008376C7">
        <w:trPr>
          <w:trHeight w:val="20"/>
        </w:trPr>
        <w:tc>
          <w:tcPr>
            <w:tcW w:w="519" w:type="dxa"/>
            <w:tcBorders>
              <w:top w:val="single" w:sz="4" w:space="0" w:color="000000"/>
              <w:left w:val="single" w:sz="4" w:space="0" w:color="000000"/>
              <w:bottom w:val="single" w:sz="4" w:space="0" w:color="000000"/>
              <w:right w:val="single" w:sz="4" w:space="0" w:color="000000"/>
            </w:tcBorders>
          </w:tcPr>
          <w:p w14:paraId="4ED00E3F" w14:textId="77777777" w:rsidR="00506D1F" w:rsidRPr="008376C7" w:rsidRDefault="00F4488F">
            <w:pPr>
              <w:spacing w:after="0" w:line="259" w:lineRule="auto"/>
              <w:ind w:left="0" w:firstLine="0"/>
              <w:jc w:val="left"/>
              <w:rPr>
                <w:rFonts w:asciiTheme="minorHAnsi" w:hAnsiTheme="minorHAnsi" w:cstheme="minorHAnsi"/>
                <w:sz w:val="22"/>
              </w:rPr>
            </w:pPr>
            <w:r w:rsidRPr="008376C7">
              <w:rPr>
                <w:rFonts w:asciiTheme="minorHAnsi" w:hAnsiTheme="minorHAnsi" w:cstheme="minorHAnsi"/>
                <w:b/>
                <w:sz w:val="22"/>
              </w:rPr>
              <w:t xml:space="preserve">1A </w:t>
            </w:r>
          </w:p>
        </w:tc>
        <w:tc>
          <w:tcPr>
            <w:tcW w:w="2685" w:type="dxa"/>
            <w:tcBorders>
              <w:top w:val="single" w:sz="4" w:space="0" w:color="000000"/>
              <w:left w:val="single" w:sz="4" w:space="0" w:color="000000"/>
              <w:bottom w:val="single" w:sz="4" w:space="0" w:color="000000"/>
              <w:right w:val="single" w:sz="4" w:space="0" w:color="000000"/>
            </w:tcBorders>
          </w:tcPr>
          <w:p w14:paraId="1EBF7183"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b/>
                <w:sz w:val="22"/>
              </w:rPr>
              <w:t xml:space="preserve">MP Name </w:t>
            </w:r>
          </w:p>
        </w:tc>
        <w:tc>
          <w:tcPr>
            <w:tcW w:w="7190" w:type="dxa"/>
            <w:gridSpan w:val="4"/>
            <w:tcBorders>
              <w:top w:val="single" w:sz="4" w:space="0" w:color="000000"/>
              <w:left w:val="single" w:sz="4" w:space="0" w:color="000000"/>
              <w:bottom w:val="single" w:sz="4" w:space="0" w:color="000000"/>
              <w:right w:val="single" w:sz="4" w:space="0" w:color="000000"/>
            </w:tcBorders>
          </w:tcPr>
          <w:p w14:paraId="31727446"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sz w:val="22"/>
              </w:rPr>
              <w:t xml:space="preserve"> </w:t>
            </w:r>
          </w:p>
        </w:tc>
      </w:tr>
      <w:tr w:rsidR="00506D1F" w14:paraId="55E4BD28" w14:textId="77777777" w:rsidTr="008376C7">
        <w:trPr>
          <w:trHeight w:val="20"/>
        </w:trPr>
        <w:tc>
          <w:tcPr>
            <w:tcW w:w="519" w:type="dxa"/>
            <w:tcBorders>
              <w:top w:val="single" w:sz="4" w:space="0" w:color="000000"/>
              <w:left w:val="single" w:sz="4" w:space="0" w:color="000000"/>
              <w:bottom w:val="single" w:sz="4" w:space="0" w:color="000000"/>
              <w:right w:val="single" w:sz="4" w:space="0" w:color="000000"/>
            </w:tcBorders>
          </w:tcPr>
          <w:p w14:paraId="478F9CA7" w14:textId="77777777" w:rsidR="00506D1F" w:rsidRPr="008376C7" w:rsidRDefault="00F4488F">
            <w:pPr>
              <w:spacing w:after="0" w:line="259" w:lineRule="auto"/>
              <w:ind w:left="0" w:firstLine="0"/>
              <w:jc w:val="left"/>
              <w:rPr>
                <w:rFonts w:asciiTheme="minorHAnsi" w:hAnsiTheme="minorHAnsi" w:cstheme="minorHAnsi"/>
                <w:sz w:val="22"/>
              </w:rPr>
            </w:pPr>
            <w:r w:rsidRPr="008376C7">
              <w:rPr>
                <w:rFonts w:asciiTheme="minorHAnsi" w:hAnsiTheme="minorHAnsi" w:cstheme="minorHAnsi"/>
                <w:b/>
                <w:sz w:val="22"/>
              </w:rPr>
              <w:t xml:space="preserve">1B </w:t>
            </w:r>
          </w:p>
        </w:tc>
        <w:tc>
          <w:tcPr>
            <w:tcW w:w="2685" w:type="dxa"/>
            <w:tcBorders>
              <w:top w:val="single" w:sz="4" w:space="0" w:color="000000"/>
              <w:left w:val="single" w:sz="4" w:space="0" w:color="000000"/>
              <w:bottom w:val="single" w:sz="4" w:space="0" w:color="000000"/>
              <w:right w:val="single" w:sz="4" w:space="0" w:color="000000"/>
            </w:tcBorders>
          </w:tcPr>
          <w:p w14:paraId="6B798F34"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b/>
                <w:sz w:val="22"/>
              </w:rPr>
              <w:t xml:space="preserve">Payer (if different from 1A) </w:t>
            </w:r>
          </w:p>
        </w:tc>
        <w:tc>
          <w:tcPr>
            <w:tcW w:w="7190" w:type="dxa"/>
            <w:gridSpan w:val="4"/>
            <w:tcBorders>
              <w:top w:val="single" w:sz="4" w:space="0" w:color="000000"/>
              <w:left w:val="single" w:sz="4" w:space="0" w:color="000000"/>
              <w:bottom w:val="single" w:sz="4" w:space="0" w:color="000000"/>
              <w:right w:val="single" w:sz="4" w:space="0" w:color="000000"/>
            </w:tcBorders>
          </w:tcPr>
          <w:p w14:paraId="3177A43E"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sz w:val="22"/>
              </w:rPr>
              <w:t xml:space="preserve"> </w:t>
            </w:r>
          </w:p>
        </w:tc>
      </w:tr>
      <w:tr w:rsidR="00506D1F" w14:paraId="6092153D" w14:textId="77777777" w:rsidTr="008376C7">
        <w:trPr>
          <w:trHeight w:val="20"/>
        </w:trPr>
        <w:tc>
          <w:tcPr>
            <w:tcW w:w="519" w:type="dxa"/>
            <w:tcBorders>
              <w:top w:val="single" w:sz="4" w:space="0" w:color="000000"/>
              <w:left w:val="single" w:sz="4" w:space="0" w:color="000000"/>
              <w:bottom w:val="single" w:sz="4" w:space="0" w:color="000000"/>
              <w:right w:val="single" w:sz="4" w:space="0" w:color="000000"/>
            </w:tcBorders>
          </w:tcPr>
          <w:p w14:paraId="4339912E" w14:textId="77777777" w:rsidR="00506D1F" w:rsidRPr="008376C7" w:rsidRDefault="00F4488F">
            <w:pPr>
              <w:spacing w:after="0" w:line="259" w:lineRule="auto"/>
              <w:ind w:left="0" w:firstLine="0"/>
              <w:jc w:val="left"/>
              <w:rPr>
                <w:rFonts w:asciiTheme="minorHAnsi" w:hAnsiTheme="minorHAnsi" w:cstheme="minorHAnsi"/>
                <w:sz w:val="22"/>
              </w:rPr>
            </w:pPr>
            <w:r w:rsidRPr="008376C7">
              <w:rPr>
                <w:rFonts w:asciiTheme="minorHAnsi" w:hAnsiTheme="minorHAnsi" w:cstheme="minorHAnsi"/>
                <w:b/>
                <w:sz w:val="22"/>
              </w:rPr>
              <w:t xml:space="preserve">2 </w:t>
            </w:r>
          </w:p>
        </w:tc>
        <w:tc>
          <w:tcPr>
            <w:tcW w:w="2685" w:type="dxa"/>
            <w:tcBorders>
              <w:top w:val="single" w:sz="4" w:space="0" w:color="000000"/>
              <w:left w:val="single" w:sz="4" w:space="0" w:color="000000"/>
              <w:bottom w:val="single" w:sz="4" w:space="0" w:color="000000"/>
              <w:right w:val="single" w:sz="4" w:space="0" w:color="000000"/>
            </w:tcBorders>
          </w:tcPr>
          <w:p w14:paraId="12836FE6"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b/>
                <w:sz w:val="22"/>
              </w:rPr>
              <w:t xml:space="preserve">Constituency </w:t>
            </w:r>
          </w:p>
        </w:tc>
        <w:tc>
          <w:tcPr>
            <w:tcW w:w="7190" w:type="dxa"/>
            <w:gridSpan w:val="4"/>
            <w:tcBorders>
              <w:top w:val="single" w:sz="4" w:space="0" w:color="000000"/>
              <w:left w:val="single" w:sz="4" w:space="0" w:color="000000"/>
              <w:bottom w:val="single" w:sz="4" w:space="0" w:color="000000"/>
              <w:right w:val="single" w:sz="4" w:space="0" w:color="000000"/>
            </w:tcBorders>
          </w:tcPr>
          <w:p w14:paraId="57688A64"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sz w:val="22"/>
              </w:rPr>
              <w:t xml:space="preserve"> </w:t>
            </w:r>
          </w:p>
        </w:tc>
      </w:tr>
      <w:tr w:rsidR="00506D1F" w14:paraId="52033B1D" w14:textId="77777777" w:rsidTr="008376C7">
        <w:trPr>
          <w:trHeight w:val="20"/>
        </w:trPr>
        <w:tc>
          <w:tcPr>
            <w:tcW w:w="519" w:type="dxa"/>
            <w:tcBorders>
              <w:top w:val="single" w:sz="4" w:space="0" w:color="000000"/>
              <w:left w:val="single" w:sz="4" w:space="0" w:color="000000"/>
              <w:bottom w:val="single" w:sz="4" w:space="0" w:color="000000"/>
              <w:right w:val="nil"/>
            </w:tcBorders>
            <w:shd w:val="clear" w:color="auto" w:fill="D9D9D9"/>
          </w:tcPr>
          <w:p w14:paraId="5F45A91D" w14:textId="77777777" w:rsidR="00506D1F" w:rsidRPr="008376C7" w:rsidRDefault="00F4488F">
            <w:pPr>
              <w:spacing w:after="0" w:line="259" w:lineRule="auto"/>
              <w:ind w:left="0" w:firstLine="0"/>
              <w:jc w:val="left"/>
              <w:rPr>
                <w:rFonts w:asciiTheme="minorHAnsi" w:hAnsiTheme="minorHAnsi" w:cstheme="minorHAnsi"/>
                <w:sz w:val="22"/>
              </w:rPr>
            </w:pPr>
            <w:r w:rsidRPr="008376C7">
              <w:rPr>
                <w:rFonts w:asciiTheme="minorHAnsi" w:hAnsiTheme="minorHAnsi" w:cstheme="minorHAnsi"/>
                <w:sz w:val="22"/>
              </w:rPr>
              <w:t xml:space="preserve"> </w:t>
            </w:r>
          </w:p>
        </w:tc>
        <w:tc>
          <w:tcPr>
            <w:tcW w:w="9875" w:type="dxa"/>
            <w:gridSpan w:val="5"/>
            <w:tcBorders>
              <w:top w:val="single" w:sz="4" w:space="0" w:color="000000"/>
              <w:left w:val="nil"/>
              <w:bottom w:val="single" w:sz="4" w:space="0" w:color="000000"/>
              <w:right w:val="single" w:sz="4" w:space="0" w:color="000000"/>
            </w:tcBorders>
            <w:shd w:val="clear" w:color="auto" w:fill="D9D9D9"/>
            <w:vAlign w:val="bottom"/>
          </w:tcPr>
          <w:p w14:paraId="0E75A337" w14:textId="77777777" w:rsidR="00506D1F" w:rsidRPr="008376C7" w:rsidRDefault="00506D1F">
            <w:pPr>
              <w:spacing w:after="160" w:line="259" w:lineRule="auto"/>
              <w:ind w:left="0" w:firstLine="0"/>
              <w:jc w:val="left"/>
              <w:rPr>
                <w:rFonts w:asciiTheme="minorHAnsi" w:hAnsiTheme="minorHAnsi" w:cstheme="minorHAnsi"/>
                <w:sz w:val="22"/>
              </w:rPr>
            </w:pPr>
          </w:p>
        </w:tc>
      </w:tr>
      <w:tr w:rsidR="00506D1F" w14:paraId="0DC0E41A" w14:textId="77777777" w:rsidTr="008376C7">
        <w:trPr>
          <w:trHeight w:val="20"/>
        </w:trPr>
        <w:tc>
          <w:tcPr>
            <w:tcW w:w="519" w:type="dxa"/>
            <w:tcBorders>
              <w:top w:val="single" w:sz="4" w:space="0" w:color="000000"/>
              <w:left w:val="single" w:sz="4" w:space="0" w:color="000000"/>
              <w:bottom w:val="single" w:sz="4" w:space="0" w:color="000000"/>
              <w:right w:val="single" w:sz="4" w:space="0" w:color="000000"/>
            </w:tcBorders>
          </w:tcPr>
          <w:p w14:paraId="60FFA1F9" w14:textId="77777777" w:rsidR="00506D1F" w:rsidRPr="008376C7" w:rsidRDefault="00F4488F">
            <w:pPr>
              <w:spacing w:after="0" w:line="259" w:lineRule="auto"/>
              <w:ind w:left="0" w:firstLine="0"/>
              <w:jc w:val="left"/>
              <w:rPr>
                <w:rFonts w:asciiTheme="minorHAnsi" w:hAnsiTheme="minorHAnsi" w:cstheme="minorHAnsi"/>
                <w:sz w:val="22"/>
              </w:rPr>
            </w:pPr>
            <w:r w:rsidRPr="008376C7">
              <w:rPr>
                <w:rFonts w:asciiTheme="minorHAnsi" w:hAnsiTheme="minorHAnsi" w:cstheme="minorHAnsi"/>
                <w:b/>
                <w:sz w:val="22"/>
              </w:rPr>
              <w:t xml:space="preserve">3 </w:t>
            </w:r>
          </w:p>
        </w:tc>
        <w:tc>
          <w:tcPr>
            <w:tcW w:w="2685" w:type="dxa"/>
            <w:tcBorders>
              <w:top w:val="single" w:sz="4" w:space="0" w:color="000000"/>
              <w:left w:val="single" w:sz="4" w:space="0" w:color="000000"/>
              <w:bottom w:val="single" w:sz="4" w:space="0" w:color="000000"/>
              <w:right w:val="single" w:sz="4" w:space="0" w:color="000000"/>
            </w:tcBorders>
          </w:tcPr>
          <w:p w14:paraId="49F5B083"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b/>
                <w:sz w:val="22"/>
              </w:rPr>
              <w:t xml:space="preserve">Repayment Amount (£) </w:t>
            </w:r>
          </w:p>
        </w:tc>
        <w:tc>
          <w:tcPr>
            <w:tcW w:w="7190" w:type="dxa"/>
            <w:gridSpan w:val="4"/>
            <w:tcBorders>
              <w:top w:val="single" w:sz="4" w:space="0" w:color="000000"/>
              <w:left w:val="single" w:sz="4" w:space="0" w:color="000000"/>
              <w:bottom w:val="single" w:sz="4" w:space="0" w:color="000000"/>
              <w:right w:val="single" w:sz="4" w:space="0" w:color="000000"/>
            </w:tcBorders>
          </w:tcPr>
          <w:p w14:paraId="7181705F"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sz w:val="22"/>
              </w:rPr>
              <w:t xml:space="preserve"> </w:t>
            </w:r>
          </w:p>
        </w:tc>
      </w:tr>
      <w:tr w:rsidR="00506D1F" w14:paraId="76456342" w14:textId="77777777" w:rsidTr="008376C7">
        <w:trPr>
          <w:trHeight w:val="265"/>
        </w:trPr>
        <w:tc>
          <w:tcPr>
            <w:tcW w:w="519" w:type="dxa"/>
            <w:tcBorders>
              <w:top w:val="single" w:sz="4" w:space="0" w:color="000000"/>
              <w:left w:val="single" w:sz="4" w:space="0" w:color="000000"/>
              <w:bottom w:val="single" w:sz="4" w:space="0" w:color="000000"/>
              <w:right w:val="single" w:sz="4" w:space="0" w:color="000000"/>
            </w:tcBorders>
            <w:vAlign w:val="center"/>
          </w:tcPr>
          <w:p w14:paraId="3BFB6906" w14:textId="77777777" w:rsidR="00506D1F" w:rsidRPr="008376C7" w:rsidRDefault="00F4488F">
            <w:pPr>
              <w:spacing w:after="0" w:line="259" w:lineRule="auto"/>
              <w:ind w:left="0" w:firstLine="0"/>
              <w:jc w:val="left"/>
              <w:rPr>
                <w:rFonts w:asciiTheme="minorHAnsi" w:hAnsiTheme="minorHAnsi" w:cstheme="minorHAnsi"/>
                <w:sz w:val="22"/>
              </w:rPr>
            </w:pPr>
            <w:r w:rsidRPr="008376C7">
              <w:rPr>
                <w:rFonts w:asciiTheme="minorHAnsi" w:hAnsiTheme="minorHAnsi" w:cstheme="minorHAnsi"/>
                <w:b/>
                <w:sz w:val="22"/>
              </w:rPr>
              <w:t xml:space="preserve">4A </w:t>
            </w:r>
          </w:p>
        </w:tc>
        <w:tc>
          <w:tcPr>
            <w:tcW w:w="2685" w:type="dxa"/>
            <w:tcBorders>
              <w:top w:val="single" w:sz="4" w:space="0" w:color="000000"/>
              <w:left w:val="single" w:sz="4" w:space="0" w:color="000000"/>
              <w:bottom w:val="single" w:sz="4" w:space="0" w:color="000000"/>
              <w:right w:val="single" w:sz="4" w:space="0" w:color="000000"/>
            </w:tcBorders>
          </w:tcPr>
          <w:p w14:paraId="36F8F222"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b/>
                <w:sz w:val="22"/>
              </w:rPr>
              <w:t xml:space="preserve">Nature of Repayment (check as appropriate) </w:t>
            </w:r>
          </w:p>
        </w:tc>
        <w:tc>
          <w:tcPr>
            <w:tcW w:w="1768" w:type="dxa"/>
            <w:tcBorders>
              <w:top w:val="single" w:sz="4" w:space="0" w:color="000000"/>
              <w:left w:val="single" w:sz="4" w:space="0" w:color="000000"/>
              <w:bottom w:val="single" w:sz="4" w:space="0" w:color="000000"/>
              <w:right w:val="single" w:sz="4" w:space="0" w:color="000000"/>
            </w:tcBorders>
          </w:tcPr>
          <w:p w14:paraId="076DCBDC"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sz w:val="22"/>
              </w:rPr>
              <w:t xml:space="preserve">Reimbursement Claim   </w:t>
            </w:r>
            <w:r w:rsidRPr="008376C7">
              <w:rPr>
                <w:rFonts w:ascii="Segoe UI Symbol" w:eastAsia="MS Gothic" w:hAnsi="Segoe UI Symbol" w:cs="Segoe UI Symbol"/>
                <w:sz w:val="22"/>
              </w:rPr>
              <w:t>☐</w:t>
            </w:r>
            <w:r w:rsidRPr="008376C7">
              <w:rPr>
                <w:rFonts w:asciiTheme="minorHAnsi" w:hAnsiTheme="minorHAnsi" w:cstheme="minorHAnsi"/>
                <w:sz w:val="22"/>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1A3271AB" w14:textId="77777777" w:rsidR="00506D1F" w:rsidRPr="008376C7" w:rsidRDefault="00F4488F" w:rsidP="008376C7">
            <w:pPr>
              <w:spacing w:after="0" w:line="259" w:lineRule="auto"/>
              <w:ind w:left="121" w:firstLine="0"/>
              <w:jc w:val="left"/>
              <w:rPr>
                <w:rFonts w:asciiTheme="minorHAnsi" w:hAnsiTheme="minorHAnsi" w:cstheme="minorHAnsi"/>
                <w:sz w:val="22"/>
              </w:rPr>
            </w:pPr>
            <w:r w:rsidRPr="008376C7">
              <w:rPr>
                <w:rFonts w:asciiTheme="minorHAnsi" w:hAnsiTheme="minorHAnsi" w:cstheme="minorHAnsi"/>
                <w:sz w:val="22"/>
              </w:rPr>
              <w:t xml:space="preserve">Payment Card   </w:t>
            </w:r>
            <w:r w:rsidRPr="008376C7">
              <w:rPr>
                <w:rFonts w:ascii="Segoe UI Symbol" w:eastAsia="MS Gothic" w:hAnsi="Segoe UI Symbol" w:cs="Segoe UI Symbol"/>
                <w:sz w:val="22"/>
              </w:rPr>
              <w:t>☐</w:t>
            </w:r>
            <w:r w:rsidRPr="008376C7">
              <w:rPr>
                <w:rFonts w:asciiTheme="minorHAnsi" w:hAnsiTheme="minorHAnsi" w:cstheme="minorHAnsi"/>
                <w:sz w:val="22"/>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C3F702F"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sz w:val="22"/>
              </w:rPr>
              <w:t xml:space="preserve">Direct Payment   </w:t>
            </w:r>
            <w:r w:rsidRPr="008376C7">
              <w:rPr>
                <w:rFonts w:ascii="Segoe UI Symbol" w:eastAsia="MS Gothic" w:hAnsi="Segoe UI Symbol" w:cs="Segoe UI Symbol"/>
                <w:sz w:val="22"/>
              </w:rPr>
              <w:t>☐</w:t>
            </w:r>
            <w:r w:rsidRPr="008376C7">
              <w:rPr>
                <w:rFonts w:asciiTheme="minorHAnsi" w:hAnsiTheme="minorHAnsi" w:cstheme="minorHAnsi"/>
                <w:sz w:val="22"/>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48BF845B" w14:textId="77777777" w:rsidR="00506D1F" w:rsidRPr="008376C7" w:rsidRDefault="00F4488F" w:rsidP="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sz w:val="22"/>
              </w:rPr>
              <w:t xml:space="preserve">Other (details below)  </w:t>
            </w:r>
            <w:r w:rsidRPr="008376C7">
              <w:rPr>
                <w:rFonts w:ascii="Segoe UI Symbol" w:eastAsia="MS Gothic" w:hAnsi="Segoe UI Symbol" w:cs="Segoe UI Symbol"/>
                <w:sz w:val="22"/>
              </w:rPr>
              <w:t>☐</w:t>
            </w:r>
            <w:r w:rsidRPr="008376C7">
              <w:rPr>
                <w:rFonts w:asciiTheme="minorHAnsi" w:hAnsiTheme="minorHAnsi" w:cstheme="minorHAnsi"/>
                <w:sz w:val="22"/>
              </w:rPr>
              <w:t xml:space="preserve"> </w:t>
            </w:r>
          </w:p>
        </w:tc>
      </w:tr>
      <w:tr w:rsidR="00506D1F" w14:paraId="08D8E751" w14:textId="77777777" w:rsidTr="008376C7">
        <w:trPr>
          <w:trHeight w:val="20"/>
        </w:trPr>
        <w:tc>
          <w:tcPr>
            <w:tcW w:w="519" w:type="dxa"/>
            <w:tcBorders>
              <w:top w:val="single" w:sz="4" w:space="0" w:color="000000"/>
              <w:left w:val="single" w:sz="4" w:space="0" w:color="000000"/>
              <w:bottom w:val="single" w:sz="4" w:space="0" w:color="000000"/>
              <w:right w:val="single" w:sz="4" w:space="0" w:color="000000"/>
            </w:tcBorders>
          </w:tcPr>
          <w:p w14:paraId="5EFDD0C3" w14:textId="77777777" w:rsidR="00506D1F" w:rsidRPr="008376C7" w:rsidRDefault="00F4488F">
            <w:pPr>
              <w:spacing w:after="0" w:line="259" w:lineRule="auto"/>
              <w:ind w:left="0" w:firstLine="0"/>
              <w:jc w:val="left"/>
              <w:rPr>
                <w:rFonts w:asciiTheme="minorHAnsi" w:hAnsiTheme="minorHAnsi" w:cstheme="minorHAnsi"/>
                <w:sz w:val="22"/>
              </w:rPr>
            </w:pPr>
            <w:r w:rsidRPr="008376C7">
              <w:rPr>
                <w:rFonts w:asciiTheme="minorHAnsi" w:hAnsiTheme="minorHAnsi" w:cstheme="minorHAnsi"/>
                <w:b/>
                <w:sz w:val="22"/>
              </w:rPr>
              <w:t xml:space="preserve">4B </w:t>
            </w:r>
          </w:p>
        </w:tc>
        <w:tc>
          <w:tcPr>
            <w:tcW w:w="2685" w:type="dxa"/>
            <w:tcBorders>
              <w:top w:val="single" w:sz="4" w:space="0" w:color="000000"/>
              <w:left w:val="single" w:sz="4" w:space="0" w:color="000000"/>
              <w:bottom w:val="single" w:sz="4" w:space="0" w:color="000000"/>
              <w:right w:val="single" w:sz="4" w:space="0" w:color="000000"/>
            </w:tcBorders>
          </w:tcPr>
          <w:p w14:paraId="4A3EB75C"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b/>
                <w:sz w:val="22"/>
              </w:rPr>
              <w:t xml:space="preserve">Details (if selected Other) </w:t>
            </w:r>
          </w:p>
        </w:tc>
        <w:tc>
          <w:tcPr>
            <w:tcW w:w="7190" w:type="dxa"/>
            <w:gridSpan w:val="4"/>
            <w:tcBorders>
              <w:top w:val="single" w:sz="4" w:space="0" w:color="000000"/>
              <w:left w:val="single" w:sz="4" w:space="0" w:color="000000"/>
              <w:bottom w:val="single" w:sz="4" w:space="0" w:color="000000"/>
              <w:right w:val="single" w:sz="4" w:space="0" w:color="000000"/>
            </w:tcBorders>
          </w:tcPr>
          <w:p w14:paraId="630D1B30"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sz w:val="22"/>
              </w:rPr>
              <w:t xml:space="preserve"> </w:t>
            </w:r>
          </w:p>
        </w:tc>
      </w:tr>
      <w:tr w:rsidR="00506D1F" w14:paraId="2EE375DF" w14:textId="77777777" w:rsidTr="008376C7">
        <w:trPr>
          <w:trHeight w:val="20"/>
        </w:trPr>
        <w:tc>
          <w:tcPr>
            <w:tcW w:w="519" w:type="dxa"/>
            <w:tcBorders>
              <w:top w:val="single" w:sz="4" w:space="0" w:color="000000"/>
              <w:left w:val="single" w:sz="4" w:space="0" w:color="000000"/>
              <w:bottom w:val="single" w:sz="4" w:space="0" w:color="000000"/>
              <w:right w:val="single" w:sz="4" w:space="0" w:color="000000"/>
            </w:tcBorders>
          </w:tcPr>
          <w:p w14:paraId="042ED0F7" w14:textId="77777777" w:rsidR="00506D1F" w:rsidRPr="008376C7" w:rsidRDefault="00F4488F">
            <w:pPr>
              <w:spacing w:after="0" w:line="259" w:lineRule="auto"/>
              <w:ind w:left="0" w:firstLine="0"/>
              <w:jc w:val="left"/>
              <w:rPr>
                <w:rFonts w:asciiTheme="minorHAnsi" w:hAnsiTheme="minorHAnsi" w:cstheme="minorHAnsi"/>
                <w:sz w:val="22"/>
              </w:rPr>
            </w:pPr>
            <w:r w:rsidRPr="008376C7">
              <w:rPr>
                <w:rFonts w:asciiTheme="minorHAnsi" w:hAnsiTheme="minorHAnsi" w:cstheme="minorHAnsi"/>
                <w:b/>
                <w:sz w:val="22"/>
              </w:rPr>
              <w:t xml:space="preserve">5 </w:t>
            </w:r>
          </w:p>
        </w:tc>
        <w:tc>
          <w:tcPr>
            <w:tcW w:w="2685" w:type="dxa"/>
            <w:tcBorders>
              <w:top w:val="single" w:sz="4" w:space="0" w:color="000000"/>
              <w:left w:val="single" w:sz="4" w:space="0" w:color="000000"/>
              <w:bottom w:val="single" w:sz="4" w:space="0" w:color="000000"/>
              <w:right w:val="single" w:sz="4" w:space="0" w:color="000000"/>
            </w:tcBorders>
          </w:tcPr>
          <w:p w14:paraId="13135299"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b/>
                <w:sz w:val="22"/>
              </w:rPr>
              <w:t xml:space="preserve">Repayment Period </w:t>
            </w:r>
          </w:p>
        </w:tc>
        <w:tc>
          <w:tcPr>
            <w:tcW w:w="7190" w:type="dxa"/>
            <w:gridSpan w:val="4"/>
            <w:tcBorders>
              <w:top w:val="single" w:sz="4" w:space="0" w:color="000000"/>
              <w:left w:val="single" w:sz="4" w:space="0" w:color="000000"/>
              <w:bottom w:val="single" w:sz="4" w:space="0" w:color="000000"/>
              <w:right w:val="single" w:sz="4" w:space="0" w:color="000000"/>
            </w:tcBorders>
          </w:tcPr>
          <w:p w14:paraId="67547A44"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sz w:val="22"/>
              </w:rPr>
              <w:t xml:space="preserve"> </w:t>
            </w:r>
          </w:p>
        </w:tc>
      </w:tr>
      <w:tr w:rsidR="00506D1F" w14:paraId="063D86DB" w14:textId="77777777" w:rsidTr="008376C7">
        <w:trPr>
          <w:trHeight w:val="20"/>
        </w:trPr>
        <w:tc>
          <w:tcPr>
            <w:tcW w:w="519" w:type="dxa"/>
            <w:tcBorders>
              <w:top w:val="single" w:sz="4" w:space="0" w:color="000000"/>
              <w:left w:val="single" w:sz="4" w:space="0" w:color="000000"/>
              <w:bottom w:val="single" w:sz="4" w:space="0" w:color="000000"/>
              <w:right w:val="single" w:sz="4" w:space="0" w:color="000000"/>
            </w:tcBorders>
            <w:vAlign w:val="center"/>
          </w:tcPr>
          <w:p w14:paraId="672DA674" w14:textId="77777777" w:rsidR="00506D1F" w:rsidRPr="008376C7" w:rsidRDefault="00F4488F">
            <w:pPr>
              <w:spacing w:after="0" w:line="259" w:lineRule="auto"/>
              <w:ind w:left="0" w:firstLine="0"/>
              <w:jc w:val="left"/>
              <w:rPr>
                <w:rFonts w:asciiTheme="minorHAnsi" w:hAnsiTheme="minorHAnsi" w:cstheme="minorHAnsi"/>
                <w:sz w:val="22"/>
              </w:rPr>
            </w:pPr>
            <w:r w:rsidRPr="008376C7">
              <w:rPr>
                <w:rFonts w:asciiTheme="minorHAnsi" w:hAnsiTheme="minorHAnsi" w:cstheme="minorHAnsi"/>
                <w:b/>
                <w:sz w:val="22"/>
              </w:rPr>
              <w:t xml:space="preserve">6 </w:t>
            </w:r>
          </w:p>
        </w:tc>
        <w:tc>
          <w:tcPr>
            <w:tcW w:w="9875" w:type="dxa"/>
            <w:gridSpan w:val="5"/>
            <w:tcBorders>
              <w:top w:val="single" w:sz="4" w:space="0" w:color="000000"/>
              <w:left w:val="single" w:sz="4" w:space="0" w:color="000000"/>
              <w:bottom w:val="single" w:sz="4" w:space="0" w:color="000000"/>
              <w:right w:val="single" w:sz="4" w:space="0" w:color="000000"/>
            </w:tcBorders>
          </w:tcPr>
          <w:p w14:paraId="5D57A40E" w14:textId="77777777" w:rsidR="00506D1F" w:rsidRPr="008376C7" w:rsidRDefault="00F4488F">
            <w:pPr>
              <w:spacing w:after="0" w:line="259" w:lineRule="auto"/>
              <w:ind w:left="1" w:firstLine="0"/>
              <w:jc w:val="left"/>
              <w:rPr>
                <w:rFonts w:asciiTheme="minorHAnsi" w:hAnsiTheme="minorHAnsi" w:cstheme="minorHAnsi"/>
                <w:sz w:val="22"/>
              </w:rPr>
            </w:pPr>
            <w:r w:rsidRPr="008376C7">
              <w:rPr>
                <w:rFonts w:asciiTheme="minorHAnsi" w:hAnsiTheme="minorHAnsi" w:cstheme="minorHAnsi"/>
                <w:b/>
                <w:sz w:val="22"/>
              </w:rPr>
              <w:t xml:space="preserve">If this is a repayment for an item funded by IPSA which you plan to use (or have used) for party political purposes, please check the following box   </w:t>
            </w:r>
            <w:r w:rsidRPr="008376C7">
              <w:rPr>
                <w:rFonts w:ascii="Segoe UI Symbol" w:eastAsia="MS Gothic" w:hAnsi="Segoe UI Symbol" w:cs="Segoe UI Symbol"/>
                <w:sz w:val="22"/>
              </w:rPr>
              <w:t>☐</w:t>
            </w:r>
            <w:r w:rsidRPr="008376C7">
              <w:rPr>
                <w:rFonts w:asciiTheme="minorHAnsi" w:hAnsiTheme="minorHAnsi" w:cstheme="minorHAnsi"/>
                <w:sz w:val="22"/>
              </w:rPr>
              <w:t xml:space="preserve"> </w:t>
            </w:r>
          </w:p>
        </w:tc>
      </w:tr>
    </w:tbl>
    <w:p w14:paraId="016B23E7" w14:textId="77777777" w:rsidR="00506D1F" w:rsidRDefault="00F4488F">
      <w:pPr>
        <w:spacing w:after="0" w:line="259" w:lineRule="auto"/>
        <w:ind w:left="14" w:firstLine="0"/>
        <w:jc w:val="left"/>
      </w:pPr>
      <w:r>
        <w:rPr>
          <w:b/>
        </w:rPr>
        <w:t xml:space="preserve">  </w:t>
      </w:r>
    </w:p>
    <w:tbl>
      <w:tblPr>
        <w:tblStyle w:val="TableGrid"/>
        <w:tblW w:w="10387" w:type="dxa"/>
        <w:tblInd w:w="54" w:type="dxa"/>
        <w:tblCellMar>
          <w:top w:w="85" w:type="dxa"/>
          <w:left w:w="14" w:type="dxa"/>
          <w:right w:w="111" w:type="dxa"/>
        </w:tblCellMar>
        <w:tblLook w:val="04A0" w:firstRow="1" w:lastRow="0" w:firstColumn="1" w:lastColumn="0" w:noHBand="0" w:noVBand="1"/>
      </w:tblPr>
      <w:tblGrid>
        <w:gridCol w:w="525"/>
        <w:gridCol w:w="1462"/>
        <w:gridCol w:w="2405"/>
        <w:gridCol w:w="5995"/>
      </w:tblGrid>
      <w:tr w:rsidR="00F4488F" w14:paraId="54D4B607" w14:textId="77777777" w:rsidTr="00E470FF">
        <w:trPr>
          <w:trHeight w:val="334"/>
        </w:trPr>
        <w:tc>
          <w:tcPr>
            <w:tcW w:w="10387" w:type="dxa"/>
            <w:gridSpan w:val="4"/>
            <w:tcBorders>
              <w:top w:val="single" w:sz="4" w:space="0" w:color="000000"/>
              <w:left w:val="single" w:sz="4" w:space="0" w:color="000000"/>
              <w:bottom w:val="single" w:sz="4" w:space="0" w:color="000000"/>
              <w:right w:val="single" w:sz="4" w:space="0" w:color="000000"/>
            </w:tcBorders>
            <w:shd w:val="clear" w:color="auto" w:fill="D9D9D9"/>
          </w:tcPr>
          <w:p w14:paraId="064D0C12" w14:textId="77777777" w:rsidR="00F4488F" w:rsidRDefault="00F4488F" w:rsidP="00F4488F">
            <w:pPr>
              <w:spacing w:after="0" w:line="259" w:lineRule="auto"/>
              <w:ind w:left="0" w:firstLine="0"/>
              <w:jc w:val="center"/>
            </w:pPr>
            <w:r w:rsidRPr="008376C7">
              <w:rPr>
                <w:b/>
                <w:color w:val="253746" w:themeColor="accent2"/>
                <w:sz w:val="28"/>
              </w:rPr>
              <w:t>Repayment Details</w:t>
            </w:r>
          </w:p>
        </w:tc>
      </w:tr>
      <w:tr w:rsidR="00506D1F" w14:paraId="07F4EA30" w14:textId="77777777">
        <w:trPr>
          <w:trHeight w:val="707"/>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7F58054F" w14:textId="77777777" w:rsidR="00506D1F" w:rsidRPr="008376C7" w:rsidRDefault="00F4488F">
            <w:pPr>
              <w:spacing w:after="0" w:line="259" w:lineRule="auto"/>
              <w:ind w:left="92" w:firstLine="0"/>
              <w:jc w:val="left"/>
              <w:rPr>
                <w:sz w:val="22"/>
              </w:rPr>
            </w:pPr>
            <w:r w:rsidRPr="008376C7">
              <w:rPr>
                <w:b/>
                <w:sz w:val="22"/>
              </w:rPr>
              <w:t xml:space="preserve">7 </w:t>
            </w:r>
          </w:p>
        </w:tc>
        <w:tc>
          <w:tcPr>
            <w:tcW w:w="1462" w:type="dxa"/>
            <w:tcBorders>
              <w:top w:val="single" w:sz="4" w:space="0" w:color="000000"/>
              <w:left w:val="single" w:sz="4" w:space="0" w:color="000000"/>
              <w:bottom w:val="single" w:sz="4" w:space="0" w:color="000000"/>
              <w:right w:val="single" w:sz="4" w:space="0" w:color="000000"/>
            </w:tcBorders>
            <w:vAlign w:val="center"/>
          </w:tcPr>
          <w:p w14:paraId="6ED0B5B0" w14:textId="77777777" w:rsidR="00506D1F" w:rsidRPr="008376C7" w:rsidRDefault="00F4488F">
            <w:pPr>
              <w:spacing w:after="0" w:line="259" w:lineRule="auto"/>
              <w:ind w:left="94" w:firstLine="0"/>
              <w:jc w:val="left"/>
              <w:rPr>
                <w:sz w:val="22"/>
              </w:rPr>
            </w:pPr>
            <w:r w:rsidRPr="008376C7">
              <w:rPr>
                <w:b/>
                <w:sz w:val="22"/>
              </w:rPr>
              <w:t xml:space="preserve">Payment Date </w:t>
            </w:r>
          </w:p>
        </w:tc>
        <w:tc>
          <w:tcPr>
            <w:tcW w:w="2405" w:type="dxa"/>
            <w:tcBorders>
              <w:top w:val="single" w:sz="4" w:space="0" w:color="000000"/>
              <w:left w:val="single" w:sz="4" w:space="0" w:color="000000"/>
              <w:bottom w:val="single" w:sz="4" w:space="0" w:color="000000"/>
              <w:right w:val="single" w:sz="4" w:space="0" w:color="000000"/>
            </w:tcBorders>
            <w:vAlign w:val="center"/>
          </w:tcPr>
          <w:p w14:paraId="57D702DE" w14:textId="77777777" w:rsidR="00506D1F" w:rsidRPr="008376C7" w:rsidRDefault="00F4488F">
            <w:pPr>
              <w:spacing w:after="0" w:line="259" w:lineRule="auto"/>
              <w:ind w:left="94" w:firstLine="0"/>
              <w:jc w:val="left"/>
              <w:rPr>
                <w:sz w:val="22"/>
              </w:rPr>
            </w:pPr>
            <w:r w:rsidRPr="008376C7">
              <w:rPr>
                <w:b/>
                <w:sz w:val="22"/>
              </w:rPr>
              <w:t xml:space="preserve">Form(s) &amp; Line Number(s) (if applicable) </w:t>
            </w:r>
          </w:p>
        </w:tc>
        <w:tc>
          <w:tcPr>
            <w:tcW w:w="5995" w:type="dxa"/>
            <w:tcBorders>
              <w:top w:val="single" w:sz="4" w:space="0" w:color="000000"/>
              <w:left w:val="single" w:sz="4" w:space="0" w:color="000000"/>
              <w:bottom w:val="single" w:sz="4" w:space="0" w:color="000000"/>
              <w:right w:val="single" w:sz="4" w:space="0" w:color="000000"/>
            </w:tcBorders>
            <w:vAlign w:val="center"/>
          </w:tcPr>
          <w:p w14:paraId="6E95E812" w14:textId="77777777" w:rsidR="00506D1F" w:rsidRPr="008376C7" w:rsidRDefault="00F4488F">
            <w:pPr>
              <w:spacing w:after="0" w:line="259" w:lineRule="auto"/>
              <w:ind w:left="94" w:firstLine="0"/>
              <w:jc w:val="left"/>
              <w:rPr>
                <w:sz w:val="22"/>
              </w:rPr>
            </w:pPr>
            <w:r w:rsidRPr="008376C7">
              <w:rPr>
                <w:b/>
                <w:sz w:val="22"/>
              </w:rPr>
              <w:t xml:space="preserve">Description of Item(s) / Quote Reference Given </w:t>
            </w:r>
          </w:p>
        </w:tc>
      </w:tr>
      <w:tr w:rsidR="00506D1F" w14:paraId="5B698B51" w14:textId="77777777" w:rsidTr="00C84D77">
        <w:trPr>
          <w:trHeight w:val="20"/>
        </w:trPr>
        <w:tc>
          <w:tcPr>
            <w:tcW w:w="0" w:type="auto"/>
            <w:vMerge/>
            <w:tcBorders>
              <w:top w:val="nil"/>
              <w:left w:val="single" w:sz="4" w:space="0" w:color="000000"/>
              <w:bottom w:val="nil"/>
              <w:right w:val="single" w:sz="4" w:space="0" w:color="000000"/>
            </w:tcBorders>
          </w:tcPr>
          <w:p w14:paraId="59C8D96D" w14:textId="77777777" w:rsidR="00506D1F" w:rsidRPr="008376C7" w:rsidRDefault="00506D1F">
            <w:pPr>
              <w:spacing w:after="160" w:line="259" w:lineRule="auto"/>
              <w:ind w:left="0" w:firstLine="0"/>
              <w:jc w:val="left"/>
              <w:rPr>
                <w:sz w:val="22"/>
              </w:rPr>
            </w:pPr>
          </w:p>
        </w:tc>
        <w:tc>
          <w:tcPr>
            <w:tcW w:w="1462" w:type="dxa"/>
            <w:tcBorders>
              <w:top w:val="single" w:sz="4" w:space="0" w:color="000000"/>
              <w:left w:val="single" w:sz="4" w:space="0" w:color="000000"/>
              <w:bottom w:val="single" w:sz="4" w:space="0" w:color="000000"/>
              <w:right w:val="single" w:sz="4" w:space="0" w:color="000000"/>
            </w:tcBorders>
          </w:tcPr>
          <w:p w14:paraId="094A07F6" w14:textId="77777777" w:rsidR="00506D1F" w:rsidRPr="008376C7" w:rsidRDefault="00F4488F">
            <w:pPr>
              <w:spacing w:after="0" w:line="259" w:lineRule="auto"/>
              <w:ind w:left="94" w:firstLine="0"/>
              <w:jc w:val="left"/>
              <w:rPr>
                <w:sz w:val="22"/>
              </w:rPr>
            </w:pPr>
            <w:r w:rsidRPr="008376C7">
              <w:rPr>
                <w:sz w:val="22"/>
              </w:rPr>
              <w:t xml:space="preserve"> </w:t>
            </w:r>
          </w:p>
        </w:tc>
        <w:tc>
          <w:tcPr>
            <w:tcW w:w="2405" w:type="dxa"/>
            <w:tcBorders>
              <w:top w:val="single" w:sz="4" w:space="0" w:color="000000"/>
              <w:left w:val="single" w:sz="4" w:space="0" w:color="000000"/>
              <w:bottom w:val="single" w:sz="4" w:space="0" w:color="000000"/>
              <w:right w:val="single" w:sz="4" w:space="0" w:color="000000"/>
            </w:tcBorders>
          </w:tcPr>
          <w:p w14:paraId="78202847" w14:textId="77777777" w:rsidR="00506D1F" w:rsidRPr="008376C7" w:rsidRDefault="00F4488F">
            <w:pPr>
              <w:spacing w:after="0" w:line="259" w:lineRule="auto"/>
              <w:ind w:left="94" w:firstLine="0"/>
              <w:jc w:val="left"/>
              <w:rPr>
                <w:sz w:val="22"/>
              </w:rPr>
            </w:pPr>
            <w:r w:rsidRPr="008376C7">
              <w:rPr>
                <w:sz w:val="22"/>
              </w:rPr>
              <w:t xml:space="preserve"> </w:t>
            </w:r>
          </w:p>
        </w:tc>
        <w:tc>
          <w:tcPr>
            <w:tcW w:w="5995" w:type="dxa"/>
            <w:tcBorders>
              <w:top w:val="single" w:sz="4" w:space="0" w:color="000000"/>
              <w:left w:val="single" w:sz="4" w:space="0" w:color="000000"/>
              <w:bottom w:val="single" w:sz="4" w:space="0" w:color="000000"/>
              <w:right w:val="single" w:sz="4" w:space="0" w:color="000000"/>
            </w:tcBorders>
          </w:tcPr>
          <w:p w14:paraId="04B629AD" w14:textId="77777777" w:rsidR="00506D1F" w:rsidRPr="008376C7" w:rsidRDefault="00F4488F">
            <w:pPr>
              <w:spacing w:after="0" w:line="259" w:lineRule="auto"/>
              <w:ind w:left="94" w:firstLine="0"/>
              <w:jc w:val="left"/>
              <w:rPr>
                <w:sz w:val="22"/>
              </w:rPr>
            </w:pPr>
            <w:r w:rsidRPr="008376C7">
              <w:rPr>
                <w:sz w:val="22"/>
              </w:rPr>
              <w:t xml:space="preserve"> </w:t>
            </w:r>
          </w:p>
        </w:tc>
      </w:tr>
      <w:tr w:rsidR="00506D1F" w14:paraId="3B9AA940" w14:textId="77777777" w:rsidTr="00C84D77">
        <w:trPr>
          <w:trHeight w:val="20"/>
        </w:trPr>
        <w:tc>
          <w:tcPr>
            <w:tcW w:w="0" w:type="auto"/>
            <w:vMerge/>
            <w:tcBorders>
              <w:top w:val="nil"/>
              <w:left w:val="single" w:sz="4" w:space="0" w:color="000000"/>
              <w:bottom w:val="nil"/>
              <w:right w:val="single" w:sz="4" w:space="0" w:color="000000"/>
            </w:tcBorders>
          </w:tcPr>
          <w:p w14:paraId="7B12887A" w14:textId="77777777" w:rsidR="00506D1F" w:rsidRPr="008376C7" w:rsidRDefault="00506D1F">
            <w:pPr>
              <w:spacing w:after="160" w:line="259" w:lineRule="auto"/>
              <w:ind w:left="0" w:firstLine="0"/>
              <w:jc w:val="left"/>
              <w:rPr>
                <w:sz w:val="22"/>
              </w:rPr>
            </w:pPr>
          </w:p>
        </w:tc>
        <w:tc>
          <w:tcPr>
            <w:tcW w:w="1462" w:type="dxa"/>
            <w:tcBorders>
              <w:top w:val="single" w:sz="4" w:space="0" w:color="000000"/>
              <w:left w:val="single" w:sz="4" w:space="0" w:color="000000"/>
              <w:bottom w:val="single" w:sz="4" w:space="0" w:color="000000"/>
              <w:right w:val="single" w:sz="4" w:space="0" w:color="000000"/>
            </w:tcBorders>
          </w:tcPr>
          <w:p w14:paraId="110A994C" w14:textId="77777777" w:rsidR="00506D1F" w:rsidRPr="008376C7" w:rsidRDefault="00F4488F">
            <w:pPr>
              <w:spacing w:after="0" w:line="259" w:lineRule="auto"/>
              <w:ind w:left="94" w:firstLine="0"/>
              <w:jc w:val="left"/>
              <w:rPr>
                <w:sz w:val="22"/>
              </w:rPr>
            </w:pPr>
            <w:r w:rsidRPr="008376C7">
              <w:rPr>
                <w:sz w:val="22"/>
              </w:rPr>
              <w:t xml:space="preserve"> </w:t>
            </w:r>
          </w:p>
        </w:tc>
        <w:tc>
          <w:tcPr>
            <w:tcW w:w="2405" w:type="dxa"/>
            <w:tcBorders>
              <w:top w:val="single" w:sz="4" w:space="0" w:color="000000"/>
              <w:left w:val="single" w:sz="4" w:space="0" w:color="000000"/>
              <w:bottom w:val="single" w:sz="4" w:space="0" w:color="000000"/>
              <w:right w:val="single" w:sz="4" w:space="0" w:color="000000"/>
            </w:tcBorders>
          </w:tcPr>
          <w:p w14:paraId="5EA7BE84" w14:textId="77777777" w:rsidR="00506D1F" w:rsidRPr="008376C7" w:rsidRDefault="00F4488F">
            <w:pPr>
              <w:spacing w:after="0" w:line="259" w:lineRule="auto"/>
              <w:ind w:left="94" w:firstLine="0"/>
              <w:jc w:val="left"/>
              <w:rPr>
                <w:sz w:val="22"/>
              </w:rPr>
            </w:pPr>
            <w:r w:rsidRPr="008376C7">
              <w:rPr>
                <w:sz w:val="22"/>
              </w:rPr>
              <w:t xml:space="preserve"> </w:t>
            </w:r>
          </w:p>
        </w:tc>
        <w:tc>
          <w:tcPr>
            <w:tcW w:w="5995" w:type="dxa"/>
            <w:tcBorders>
              <w:top w:val="single" w:sz="4" w:space="0" w:color="000000"/>
              <w:left w:val="single" w:sz="4" w:space="0" w:color="000000"/>
              <w:bottom w:val="single" w:sz="4" w:space="0" w:color="000000"/>
              <w:right w:val="single" w:sz="4" w:space="0" w:color="000000"/>
            </w:tcBorders>
          </w:tcPr>
          <w:p w14:paraId="6444B9D9" w14:textId="77777777" w:rsidR="00506D1F" w:rsidRPr="008376C7" w:rsidRDefault="00F4488F">
            <w:pPr>
              <w:spacing w:after="0" w:line="259" w:lineRule="auto"/>
              <w:ind w:left="94" w:firstLine="0"/>
              <w:jc w:val="left"/>
              <w:rPr>
                <w:sz w:val="22"/>
              </w:rPr>
            </w:pPr>
            <w:r w:rsidRPr="008376C7">
              <w:rPr>
                <w:sz w:val="22"/>
              </w:rPr>
              <w:t xml:space="preserve"> </w:t>
            </w:r>
          </w:p>
        </w:tc>
      </w:tr>
      <w:tr w:rsidR="00506D1F" w14:paraId="0DDC404C" w14:textId="77777777" w:rsidTr="00C84D77">
        <w:trPr>
          <w:trHeight w:val="20"/>
        </w:trPr>
        <w:tc>
          <w:tcPr>
            <w:tcW w:w="0" w:type="auto"/>
            <w:vMerge/>
            <w:tcBorders>
              <w:top w:val="nil"/>
              <w:left w:val="single" w:sz="4" w:space="0" w:color="000000"/>
              <w:bottom w:val="nil"/>
              <w:right w:val="single" w:sz="4" w:space="0" w:color="000000"/>
            </w:tcBorders>
          </w:tcPr>
          <w:p w14:paraId="375BD9E9" w14:textId="77777777" w:rsidR="00506D1F" w:rsidRPr="008376C7" w:rsidRDefault="00506D1F">
            <w:pPr>
              <w:spacing w:after="160" w:line="259" w:lineRule="auto"/>
              <w:ind w:left="0" w:firstLine="0"/>
              <w:jc w:val="left"/>
              <w:rPr>
                <w:sz w:val="22"/>
              </w:rPr>
            </w:pPr>
          </w:p>
        </w:tc>
        <w:tc>
          <w:tcPr>
            <w:tcW w:w="1462" w:type="dxa"/>
            <w:tcBorders>
              <w:top w:val="single" w:sz="4" w:space="0" w:color="000000"/>
              <w:left w:val="single" w:sz="4" w:space="0" w:color="000000"/>
              <w:bottom w:val="single" w:sz="4" w:space="0" w:color="000000"/>
              <w:right w:val="single" w:sz="4" w:space="0" w:color="000000"/>
            </w:tcBorders>
          </w:tcPr>
          <w:p w14:paraId="59C39B6E" w14:textId="77777777" w:rsidR="00506D1F" w:rsidRPr="008376C7" w:rsidRDefault="00F4488F">
            <w:pPr>
              <w:spacing w:after="0" w:line="259" w:lineRule="auto"/>
              <w:ind w:left="94" w:firstLine="0"/>
              <w:jc w:val="left"/>
              <w:rPr>
                <w:sz w:val="22"/>
              </w:rPr>
            </w:pPr>
            <w:r w:rsidRPr="008376C7">
              <w:rPr>
                <w:sz w:val="22"/>
              </w:rPr>
              <w:t xml:space="preserve"> </w:t>
            </w:r>
          </w:p>
        </w:tc>
        <w:tc>
          <w:tcPr>
            <w:tcW w:w="2405" w:type="dxa"/>
            <w:tcBorders>
              <w:top w:val="single" w:sz="4" w:space="0" w:color="000000"/>
              <w:left w:val="single" w:sz="4" w:space="0" w:color="000000"/>
              <w:bottom w:val="single" w:sz="4" w:space="0" w:color="000000"/>
              <w:right w:val="single" w:sz="4" w:space="0" w:color="000000"/>
            </w:tcBorders>
          </w:tcPr>
          <w:p w14:paraId="402EB85B" w14:textId="77777777" w:rsidR="00506D1F" w:rsidRPr="008376C7" w:rsidRDefault="00F4488F">
            <w:pPr>
              <w:spacing w:after="0" w:line="259" w:lineRule="auto"/>
              <w:ind w:left="94" w:firstLine="0"/>
              <w:jc w:val="left"/>
              <w:rPr>
                <w:sz w:val="22"/>
              </w:rPr>
            </w:pPr>
            <w:r w:rsidRPr="008376C7">
              <w:rPr>
                <w:sz w:val="22"/>
              </w:rPr>
              <w:t xml:space="preserve"> </w:t>
            </w:r>
          </w:p>
        </w:tc>
        <w:tc>
          <w:tcPr>
            <w:tcW w:w="5995" w:type="dxa"/>
            <w:tcBorders>
              <w:top w:val="single" w:sz="4" w:space="0" w:color="000000"/>
              <w:left w:val="single" w:sz="4" w:space="0" w:color="000000"/>
              <w:bottom w:val="single" w:sz="4" w:space="0" w:color="000000"/>
              <w:right w:val="single" w:sz="4" w:space="0" w:color="000000"/>
            </w:tcBorders>
          </w:tcPr>
          <w:p w14:paraId="5B635C64" w14:textId="77777777" w:rsidR="00506D1F" w:rsidRPr="008376C7" w:rsidRDefault="00F4488F">
            <w:pPr>
              <w:spacing w:after="0" w:line="259" w:lineRule="auto"/>
              <w:ind w:left="94" w:firstLine="0"/>
              <w:jc w:val="left"/>
              <w:rPr>
                <w:sz w:val="22"/>
              </w:rPr>
            </w:pPr>
            <w:r w:rsidRPr="008376C7">
              <w:rPr>
                <w:sz w:val="22"/>
              </w:rPr>
              <w:t xml:space="preserve"> </w:t>
            </w:r>
          </w:p>
        </w:tc>
      </w:tr>
      <w:tr w:rsidR="00506D1F" w14:paraId="451A4227" w14:textId="77777777" w:rsidTr="00C84D77">
        <w:trPr>
          <w:trHeight w:val="20"/>
        </w:trPr>
        <w:tc>
          <w:tcPr>
            <w:tcW w:w="0" w:type="auto"/>
            <w:vMerge/>
            <w:tcBorders>
              <w:top w:val="nil"/>
              <w:left w:val="single" w:sz="4" w:space="0" w:color="000000"/>
              <w:bottom w:val="nil"/>
              <w:right w:val="single" w:sz="4" w:space="0" w:color="000000"/>
            </w:tcBorders>
          </w:tcPr>
          <w:p w14:paraId="559B6086" w14:textId="77777777" w:rsidR="00506D1F" w:rsidRPr="008376C7" w:rsidRDefault="00506D1F">
            <w:pPr>
              <w:spacing w:after="160" w:line="259" w:lineRule="auto"/>
              <w:ind w:left="0" w:firstLine="0"/>
              <w:jc w:val="left"/>
              <w:rPr>
                <w:sz w:val="22"/>
              </w:rPr>
            </w:pPr>
          </w:p>
        </w:tc>
        <w:tc>
          <w:tcPr>
            <w:tcW w:w="1462" w:type="dxa"/>
            <w:tcBorders>
              <w:top w:val="single" w:sz="4" w:space="0" w:color="000000"/>
              <w:left w:val="single" w:sz="4" w:space="0" w:color="000000"/>
              <w:bottom w:val="single" w:sz="4" w:space="0" w:color="000000"/>
              <w:right w:val="single" w:sz="4" w:space="0" w:color="000000"/>
            </w:tcBorders>
          </w:tcPr>
          <w:p w14:paraId="44D2E85E" w14:textId="77777777" w:rsidR="00506D1F" w:rsidRPr="008376C7" w:rsidRDefault="00F4488F">
            <w:pPr>
              <w:spacing w:after="0" w:line="259" w:lineRule="auto"/>
              <w:ind w:left="94" w:firstLine="0"/>
              <w:jc w:val="left"/>
              <w:rPr>
                <w:sz w:val="22"/>
              </w:rPr>
            </w:pPr>
            <w:r w:rsidRPr="008376C7">
              <w:rPr>
                <w:sz w:val="22"/>
              </w:rPr>
              <w:t xml:space="preserve"> </w:t>
            </w:r>
          </w:p>
        </w:tc>
        <w:tc>
          <w:tcPr>
            <w:tcW w:w="2405" w:type="dxa"/>
            <w:tcBorders>
              <w:top w:val="single" w:sz="4" w:space="0" w:color="000000"/>
              <w:left w:val="single" w:sz="4" w:space="0" w:color="000000"/>
              <w:bottom w:val="single" w:sz="4" w:space="0" w:color="000000"/>
              <w:right w:val="single" w:sz="4" w:space="0" w:color="000000"/>
            </w:tcBorders>
          </w:tcPr>
          <w:p w14:paraId="6A29495E" w14:textId="77777777" w:rsidR="00506D1F" w:rsidRPr="008376C7" w:rsidRDefault="00F4488F">
            <w:pPr>
              <w:spacing w:after="0" w:line="259" w:lineRule="auto"/>
              <w:ind w:left="94" w:firstLine="0"/>
              <w:jc w:val="left"/>
              <w:rPr>
                <w:sz w:val="22"/>
              </w:rPr>
            </w:pPr>
            <w:r w:rsidRPr="008376C7">
              <w:rPr>
                <w:sz w:val="22"/>
              </w:rPr>
              <w:t xml:space="preserve"> </w:t>
            </w:r>
          </w:p>
        </w:tc>
        <w:tc>
          <w:tcPr>
            <w:tcW w:w="5995" w:type="dxa"/>
            <w:tcBorders>
              <w:top w:val="single" w:sz="4" w:space="0" w:color="000000"/>
              <w:left w:val="single" w:sz="4" w:space="0" w:color="000000"/>
              <w:bottom w:val="single" w:sz="4" w:space="0" w:color="000000"/>
              <w:right w:val="single" w:sz="4" w:space="0" w:color="000000"/>
            </w:tcBorders>
          </w:tcPr>
          <w:p w14:paraId="4CF09894" w14:textId="77777777" w:rsidR="00506D1F" w:rsidRPr="008376C7" w:rsidRDefault="00F4488F">
            <w:pPr>
              <w:spacing w:after="0" w:line="259" w:lineRule="auto"/>
              <w:ind w:left="94" w:firstLine="0"/>
              <w:jc w:val="left"/>
              <w:rPr>
                <w:sz w:val="22"/>
              </w:rPr>
            </w:pPr>
            <w:r w:rsidRPr="008376C7">
              <w:rPr>
                <w:sz w:val="22"/>
              </w:rPr>
              <w:t xml:space="preserve"> </w:t>
            </w:r>
          </w:p>
        </w:tc>
      </w:tr>
      <w:tr w:rsidR="00506D1F" w14:paraId="514D8E52" w14:textId="77777777" w:rsidTr="00C84D77">
        <w:trPr>
          <w:trHeight w:val="20"/>
        </w:trPr>
        <w:tc>
          <w:tcPr>
            <w:tcW w:w="0" w:type="auto"/>
            <w:vMerge/>
            <w:tcBorders>
              <w:top w:val="nil"/>
              <w:left w:val="single" w:sz="4" w:space="0" w:color="000000"/>
              <w:bottom w:val="nil"/>
              <w:right w:val="single" w:sz="4" w:space="0" w:color="000000"/>
            </w:tcBorders>
          </w:tcPr>
          <w:p w14:paraId="1B68AA96" w14:textId="77777777" w:rsidR="00506D1F" w:rsidRPr="008376C7" w:rsidRDefault="00506D1F">
            <w:pPr>
              <w:spacing w:after="160" w:line="259" w:lineRule="auto"/>
              <w:ind w:left="0" w:firstLine="0"/>
              <w:jc w:val="left"/>
              <w:rPr>
                <w:sz w:val="22"/>
              </w:rPr>
            </w:pPr>
          </w:p>
        </w:tc>
        <w:tc>
          <w:tcPr>
            <w:tcW w:w="1462" w:type="dxa"/>
            <w:tcBorders>
              <w:top w:val="single" w:sz="4" w:space="0" w:color="000000"/>
              <w:left w:val="single" w:sz="4" w:space="0" w:color="000000"/>
              <w:bottom w:val="single" w:sz="4" w:space="0" w:color="000000"/>
              <w:right w:val="single" w:sz="4" w:space="0" w:color="000000"/>
            </w:tcBorders>
          </w:tcPr>
          <w:p w14:paraId="1964FCDC" w14:textId="77777777" w:rsidR="00506D1F" w:rsidRPr="008376C7" w:rsidRDefault="00F4488F">
            <w:pPr>
              <w:spacing w:after="0" w:line="259" w:lineRule="auto"/>
              <w:ind w:left="94" w:firstLine="0"/>
              <w:jc w:val="left"/>
              <w:rPr>
                <w:sz w:val="22"/>
              </w:rPr>
            </w:pPr>
            <w:r w:rsidRPr="008376C7">
              <w:rPr>
                <w:sz w:val="22"/>
              </w:rPr>
              <w:t xml:space="preserve"> </w:t>
            </w:r>
          </w:p>
        </w:tc>
        <w:tc>
          <w:tcPr>
            <w:tcW w:w="2405" w:type="dxa"/>
            <w:tcBorders>
              <w:top w:val="single" w:sz="4" w:space="0" w:color="000000"/>
              <w:left w:val="single" w:sz="4" w:space="0" w:color="000000"/>
              <w:bottom w:val="single" w:sz="4" w:space="0" w:color="000000"/>
              <w:right w:val="single" w:sz="4" w:space="0" w:color="000000"/>
            </w:tcBorders>
          </w:tcPr>
          <w:p w14:paraId="52453885" w14:textId="77777777" w:rsidR="00506D1F" w:rsidRPr="008376C7" w:rsidRDefault="00F4488F">
            <w:pPr>
              <w:spacing w:after="0" w:line="259" w:lineRule="auto"/>
              <w:ind w:left="94" w:firstLine="0"/>
              <w:jc w:val="left"/>
              <w:rPr>
                <w:sz w:val="22"/>
              </w:rPr>
            </w:pPr>
            <w:r w:rsidRPr="008376C7">
              <w:rPr>
                <w:sz w:val="22"/>
              </w:rPr>
              <w:t xml:space="preserve"> </w:t>
            </w:r>
          </w:p>
        </w:tc>
        <w:tc>
          <w:tcPr>
            <w:tcW w:w="5995" w:type="dxa"/>
            <w:tcBorders>
              <w:top w:val="single" w:sz="4" w:space="0" w:color="000000"/>
              <w:left w:val="single" w:sz="4" w:space="0" w:color="000000"/>
              <w:bottom w:val="single" w:sz="4" w:space="0" w:color="000000"/>
              <w:right w:val="single" w:sz="4" w:space="0" w:color="000000"/>
            </w:tcBorders>
          </w:tcPr>
          <w:p w14:paraId="449633C9" w14:textId="77777777" w:rsidR="00506D1F" w:rsidRPr="008376C7" w:rsidRDefault="00F4488F">
            <w:pPr>
              <w:spacing w:after="0" w:line="259" w:lineRule="auto"/>
              <w:ind w:left="94" w:firstLine="0"/>
              <w:jc w:val="left"/>
              <w:rPr>
                <w:sz w:val="22"/>
              </w:rPr>
            </w:pPr>
            <w:r w:rsidRPr="008376C7">
              <w:rPr>
                <w:sz w:val="22"/>
              </w:rPr>
              <w:t xml:space="preserve"> </w:t>
            </w:r>
          </w:p>
        </w:tc>
      </w:tr>
      <w:tr w:rsidR="00506D1F" w14:paraId="64A1549E" w14:textId="77777777" w:rsidTr="00C84D77">
        <w:trPr>
          <w:trHeight w:val="20"/>
        </w:trPr>
        <w:tc>
          <w:tcPr>
            <w:tcW w:w="0" w:type="auto"/>
            <w:vMerge/>
            <w:tcBorders>
              <w:top w:val="nil"/>
              <w:left w:val="single" w:sz="4" w:space="0" w:color="000000"/>
              <w:bottom w:val="single" w:sz="4" w:space="0" w:color="000000"/>
              <w:right w:val="single" w:sz="4" w:space="0" w:color="000000"/>
            </w:tcBorders>
          </w:tcPr>
          <w:p w14:paraId="2759B3A3" w14:textId="77777777" w:rsidR="00506D1F" w:rsidRPr="008376C7" w:rsidRDefault="00506D1F">
            <w:pPr>
              <w:spacing w:after="160" w:line="259" w:lineRule="auto"/>
              <w:ind w:left="0" w:firstLine="0"/>
              <w:jc w:val="left"/>
              <w:rPr>
                <w:sz w:val="22"/>
              </w:rPr>
            </w:pPr>
          </w:p>
        </w:tc>
        <w:tc>
          <w:tcPr>
            <w:tcW w:w="1462" w:type="dxa"/>
            <w:tcBorders>
              <w:top w:val="single" w:sz="4" w:space="0" w:color="000000"/>
              <w:left w:val="single" w:sz="4" w:space="0" w:color="000000"/>
              <w:bottom w:val="single" w:sz="4" w:space="0" w:color="000000"/>
              <w:right w:val="single" w:sz="4" w:space="0" w:color="000000"/>
            </w:tcBorders>
          </w:tcPr>
          <w:p w14:paraId="374D3182" w14:textId="77777777" w:rsidR="00506D1F" w:rsidRPr="008376C7" w:rsidRDefault="00F4488F">
            <w:pPr>
              <w:spacing w:after="0" w:line="259" w:lineRule="auto"/>
              <w:ind w:left="94" w:firstLine="0"/>
              <w:jc w:val="left"/>
              <w:rPr>
                <w:sz w:val="22"/>
              </w:rPr>
            </w:pPr>
            <w:r w:rsidRPr="008376C7">
              <w:rPr>
                <w:b/>
                <w:sz w:val="22"/>
              </w:rPr>
              <w:t xml:space="preserve"> </w:t>
            </w:r>
          </w:p>
        </w:tc>
        <w:tc>
          <w:tcPr>
            <w:tcW w:w="2405" w:type="dxa"/>
            <w:tcBorders>
              <w:top w:val="single" w:sz="4" w:space="0" w:color="000000"/>
              <w:left w:val="single" w:sz="4" w:space="0" w:color="000000"/>
              <w:bottom w:val="single" w:sz="4" w:space="0" w:color="000000"/>
              <w:right w:val="single" w:sz="4" w:space="0" w:color="000000"/>
            </w:tcBorders>
          </w:tcPr>
          <w:p w14:paraId="27711208" w14:textId="77777777" w:rsidR="00506D1F" w:rsidRPr="008376C7" w:rsidRDefault="00F4488F">
            <w:pPr>
              <w:spacing w:after="0" w:line="259" w:lineRule="auto"/>
              <w:ind w:left="94" w:firstLine="0"/>
              <w:jc w:val="left"/>
              <w:rPr>
                <w:sz w:val="22"/>
              </w:rPr>
            </w:pPr>
            <w:r w:rsidRPr="008376C7">
              <w:rPr>
                <w:sz w:val="22"/>
              </w:rPr>
              <w:t xml:space="preserve"> </w:t>
            </w:r>
          </w:p>
        </w:tc>
        <w:tc>
          <w:tcPr>
            <w:tcW w:w="5995" w:type="dxa"/>
            <w:tcBorders>
              <w:top w:val="single" w:sz="4" w:space="0" w:color="000000"/>
              <w:left w:val="single" w:sz="4" w:space="0" w:color="000000"/>
              <w:bottom w:val="single" w:sz="4" w:space="0" w:color="000000"/>
              <w:right w:val="single" w:sz="4" w:space="0" w:color="000000"/>
            </w:tcBorders>
          </w:tcPr>
          <w:p w14:paraId="37CD9386" w14:textId="77777777" w:rsidR="00506D1F" w:rsidRPr="008376C7" w:rsidRDefault="00F4488F">
            <w:pPr>
              <w:spacing w:after="0" w:line="259" w:lineRule="auto"/>
              <w:ind w:left="94" w:firstLine="0"/>
              <w:jc w:val="left"/>
              <w:rPr>
                <w:sz w:val="22"/>
              </w:rPr>
            </w:pPr>
            <w:r w:rsidRPr="008376C7">
              <w:rPr>
                <w:sz w:val="22"/>
              </w:rPr>
              <w:t xml:space="preserve"> </w:t>
            </w:r>
          </w:p>
        </w:tc>
      </w:tr>
    </w:tbl>
    <w:p w14:paraId="1C38228B" w14:textId="77777777" w:rsidR="00506D1F" w:rsidRDefault="00F4488F">
      <w:pPr>
        <w:spacing w:after="0" w:line="259" w:lineRule="auto"/>
        <w:ind w:left="14" w:firstLine="0"/>
        <w:jc w:val="left"/>
      </w:pPr>
      <w:r>
        <w:rPr>
          <w:b/>
        </w:rPr>
        <w:t xml:space="preserve"> </w:t>
      </w:r>
    </w:p>
    <w:tbl>
      <w:tblPr>
        <w:tblStyle w:val="TableGrid"/>
        <w:tblW w:w="10409" w:type="dxa"/>
        <w:tblInd w:w="44" w:type="dxa"/>
        <w:tblCellMar>
          <w:top w:w="44" w:type="dxa"/>
          <w:left w:w="107" w:type="dxa"/>
          <w:right w:w="115" w:type="dxa"/>
        </w:tblCellMar>
        <w:tblLook w:val="04A0" w:firstRow="1" w:lastRow="0" w:firstColumn="1" w:lastColumn="0" w:noHBand="0" w:noVBand="1"/>
      </w:tblPr>
      <w:tblGrid>
        <w:gridCol w:w="597"/>
        <w:gridCol w:w="1404"/>
        <w:gridCol w:w="1738"/>
        <w:gridCol w:w="6670"/>
      </w:tblGrid>
      <w:tr w:rsidR="00F4488F" w14:paraId="692F0CC3" w14:textId="77777777" w:rsidTr="00A92C93">
        <w:trPr>
          <w:trHeight w:val="20"/>
        </w:trPr>
        <w:tc>
          <w:tcPr>
            <w:tcW w:w="104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3091EC9D" w14:textId="77777777" w:rsidR="00F4488F" w:rsidRDefault="00F4488F" w:rsidP="00F4488F">
            <w:pPr>
              <w:spacing w:after="0" w:line="259" w:lineRule="auto"/>
              <w:ind w:left="-14" w:firstLine="0"/>
              <w:jc w:val="center"/>
            </w:pPr>
            <w:r w:rsidRPr="008376C7">
              <w:rPr>
                <w:b/>
                <w:color w:val="253746" w:themeColor="accent2"/>
                <w:sz w:val="28"/>
              </w:rPr>
              <w:t>Repayment Method</w:t>
            </w:r>
          </w:p>
        </w:tc>
      </w:tr>
      <w:tr w:rsidR="00506D1F" w14:paraId="09032D7E" w14:textId="77777777">
        <w:trPr>
          <w:trHeight w:val="1475"/>
        </w:trPr>
        <w:tc>
          <w:tcPr>
            <w:tcW w:w="597" w:type="dxa"/>
            <w:vMerge w:val="restart"/>
            <w:tcBorders>
              <w:top w:val="single" w:sz="4" w:space="0" w:color="000000"/>
              <w:left w:val="single" w:sz="4" w:space="0" w:color="000000"/>
              <w:bottom w:val="single" w:sz="4" w:space="0" w:color="000000"/>
              <w:right w:val="single" w:sz="4" w:space="0" w:color="000000"/>
            </w:tcBorders>
            <w:vAlign w:val="center"/>
          </w:tcPr>
          <w:p w14:paraId="4D098ADA" w14:textId="77777777" w:rsidR="00506D1F" w:rsidRPr="008376C7" w:rsidRDefault="00F4488F">
            <w:pPr>
              <w:spacing w:after="0" w:line="259" w:lineRule="auto"/>
              <w:ind w:left="0" w:firstLine="0"/>
              <w:jc w:val="left"/>
              <w:rPr>
                <w:sz w:val="22"/>
              </w:rPr>
            </w:pPr>
            <w:r w:rsidRPr="008376C7">
              <w:rPr>
                <w:b/>
                <w:sz w:val="22"/>
              </w:rPr>
              <w:t xml:space="preserve">8 </w:t>
            </w:r>
          </w:p>
        </w:tc>
        <w:tc>
          <w:tcPr>
            <w:tcW w:w="1404" w:type="dxa"/>
            <w:tcBorders>
              <w:top w:val="single" w:sz="4" w:space="0" w:color="000000"/>
              <w:left w:val="single" w:sz="4" w:space="0" w:color="000000"/>
              <w:bottom w:val="single" w:sz="4" w:space="0" w:color="000000"/>
              <w:right w:val="single" w:sz="4" w:space="0" w:color="000000"/>
            </w:tcBorders>
          </w:tcPr>
          <w:p w14:paraId="0220AA43" w14:textId="77777777" w:rsidR="00506D1F" w:rsidRPr="008376C7" w:rsidRDefault="00F4488F">
            <w:pPr>
              <w:spacing w:after="0" w:line="259" w:lineRule="auto"/>
              <w:ind w:left="1" w:firstLine="0"/>
              <w:jc w:val="left"/>
              <w:rPr>
                <w:sz w:val="22"/>
              </w:rPr>
            </w:pPr>
            <w:r w:rsidRPr="008376C7">
              <w:rPr>
                <w:b/>
                <w:sz w:val="22"/>
              </w:rPr>
              <w:t xml:space="preserve">Reference </w:t>
            </w:r>
          </w:p>
        </w:tc>
        <w:tc>
          <w:tcPr>
            <w:tcW w:w="8408" w:type="dxa"/>
            <w:gridSpan w:val="2"/>
            <w:tcBorders>
              <w:top w:val="single" w:sz="4" w:space="0" w:color="000000"/>
              <w:left w:val="single" w:sz="4" w:space="0" w:color="000000"/>
              <w:bottom w:val="single" w:sz="4" w:space="0" w:color="000000"/>
              <w:right w:val="single" w:sz="4" w:space="0" w:color="000000"/>
            </w:tcBorders>
          </w:tcPr>
          <w:p w14:paraId="3A307062" w14:textId="77777777" w:rsidR="00506D1F" w:rsidRPr="008376C7" w:rsidRDefault="00F4488F">
            <w:pPr>
              <w:spacing w:after="0" w:line="242" w:lineRule="auto"/>
              <w:ind w:left="1" w:firstLine="0"/>
              <w:jc w:val="left"/>
              <w:rPr>
                <w:sz w:val="22"/>
              </w:rPr>
            </w:pPr>
            <w:r w:rsidRPr="008376C7">
              <w:rPr>
                <w:sz w:val="22"/>
              </w:rPr>
              <w:t xml:space="preserve">Please make payments to IPSA’s bank account below with a reference that includes the MP’s initial and surname, and form number or the nature of the payment.  </w:t>
            </w:r>
          </w:p>
          <w:p w14:paraId="6F54213D" w14:textId="77777777" w:rsidR="00506D1F" w:rsidRPr="008376C7" w:rsidRDefault="00F4488F">
            <w:pPr>
              <w:spacing w:after="0" w:line="259" w:lineRule="auto"/>
              <w:ind w:left="1" w:firstLine="0"/>
              <w:jc w:val="left"/>
              <w:rPr>
                <w:sz w:val="22"/>
              </w:rPr>
            </w:pPr>
            <w:r w:rsidRPr="008376C7">
              <w:rPr>
                <w:sz w:val="22"/>
              </w:rPr>
              <w:t xml:space="preserve">For example, </w:t>
            </w:r>
            <w:r w:rsidRPr="008376C7">
              <w:rPr>
                <w:b/>
                <w:sz w:val="22"/>
              </w:rPr>
              <w:t xml:space="preserve">J DOE / 123456-2 </w:t>
            </w:r>
            <w:r w:rsidRPr="008376C7">
              <w:rPr>
                <w:sz w:val="22"/>
              </w:rPr>
              <w:t xml:space="preserve">or </w:t>
            </w:r>
            <w:r w:rsidRPr="008376C7">
              <w:rPr>
                <w:b/>
                <w:sz w:val="22"/>
              </w:rPr>
              <w:t>J DOE / OFFICE SUBLET.</w:t>
            </w:r>
            <w:r w:rsidRPr="008376C7">
              <w:rPr>
                <w:sz w:val="22"/>
              </w:rPr>
              <w:t xml:space="preserve"> </w:t>
            </w:r>
          </w:p>
          <w:p w14:paraId="098C1680" w14:textId="77777777" w:rsidR="00506D1F" w:rsidRPr="008376C7" w:rsidRDefault="00F4488F">
            <w:pPr>
              <w:spacing w:after="0" w:line="242" w:lineRule="auto"/>
              <w:ind w:left="1" w:firstLine="0"/>
              <w:jc w:val="left"/>
              <w:rPr>
                <w:sz w:val="22"/>
              </w:rPr>
            </w:pPr>
            <w:r w:rsidRPr="008376C7">
              <w:rPr>
                <w:sz w:val="22"/>
              </w:rPr>
              <w:t xml:space="preserve">If you are repaying amounts owed as per your financial statement, please follow the guidance provided as per the statement. </w:t>
            </w:r>
          </w:p>
          <w:p w14:paraId="5E47F15C" w14:textId="77777777" w:rsidR="00506D1F" w:rsidRPr="008376C7" w:rsidRDefault="00F4488F">
            <w:pPr>
              <w:spacing w:after="0" w:line="259" w:lineRule="auto"/>
              <w:ind w:left="1" w:firstLine="0"/>
              <w:jc w:val="left"/>
              <w:rPr>
                <w:sz w:val="22"/>
              </w:rPr>
            </w:pPr>
            <w:r w:rsidRPr="008376C7">
              <w:rPr>
                <w:sz w:val="22"/>
              </w:rPr>
              <w:t xml:space="preserve"> </w:t>
            </w:r>
          </w:p>
        </w:tc>
      </w:tr>
      <w:tr w:rsidR="00506D1F" w14:paraId="66832BA4" w14:textId="77777777">
        <w:trPr>
          <w:trHeight w:val="254"/>
        </w:trPr>
        <w:tc>
          <w:tcPr>
            <w:tcW w:w="0" w:type="auto"/>
            <w:vMerge/>
            <w:tcBorders>
              <w:top w:val="nil"/>
              <w:left w:val="single" w:sz="4" w:space="0" w:color="000000"/>
              <w:bottom w:val="nil"/>
              <w:right w:val="single" w:sz="4" w:space="0" w:color="000000"/>
            </w:tcBorders>
          </w:tcPr>
          <w:p w14:paraId="59F4F0CC" w14:textId="77777777" w:rsidR="00506D1F" w:rsidRPr="008376C7" w:rsidRDefault="00506D1F">
            <w:pPr>
              <w:spacing w:after="160" w:line="259" w:lineRule="auto"/>
              <w:ind w:left="0" w:firstLine="0"/>
              <w:jc w:val="left"/>
              <w:rPr>
                <w:sz w:val="22"/>
              </w:rPr>
            </w:pPr>
          </w:p>
        </w:tc>
        <w:tc>
          <w:tcPr>
            <w:tcW w:w="1404" w:type="dxa"/>
            <w:vMerge w:val="restart"/>
            <w:tcBorders>
              <w:top w:val="single" w:sz="4" w:space="0" w:color="000000"/>
              <w:left w:val="single" w:sz="4" w:space="0" w:color="000000"/>
              <w:bottom w:val="single" w:sz="4" w:space="0" w:color="000000"/>
              <w:right w:val="single" w:sz="4" w:space="0" w:color="000000"/>
            </w:tcBorders>
            <w:vAlign w:val="center"/>
          </w:tcPr>
          <w:p w14:paraId="24C69A87" w14:textId="77777777" w:rsidR="00506D1F" w:rsidRPr="008376C7" w:rsidRDefault="00F4488F">
            <w:pPr>
              <w:spacing w:after="0" w:line="259" w:lineRule="auto"/>
              <w:ind w:left="1" w:firstLine="0"/>
              <w:jc w:val="left"/>
              <w:rPr>
                <w:sz w:val="22"/>
              </w:rPr>
            </w:pPr>
            <w:r w:rsidRPr="008376C7">
              <w:rPr>
                <w:b/>
                <w:sz w:val="22"/>
              </w:rPr>
              <w:t xml:space="preserve">Bank Details </w:t>
            </w:r>
          </w:p>
        </w:tc>
        <w:tc>
          <w:tcPr>
            <w:tcW w:w="1738" w:type="dxa"/>
            <w:tcBorders>
              <w:top w:val="single" w:sz="4" w:space="0" w:color="000000"/>
              <w:left w:val="single" w:sz="4" w:space="0" w:color="000000"/>
              <w:bottom w:val="single" w:sz="4" w:space="0" w:color="000000"/>
              <w:right w:val="single" w:sz="4" w:space="0" w:color="000000"/>
            </w:tcBorders>
          </w:tcPr>
          <w:p w14:paraId="7222ED67" w14:textId="77777777" w:rsidR="00506D1F" w:rsidRPr="008376C7" w:rsidRDefault="00F4488F">
            <w:pPr>
              <w:spacing w:after="0" w:line="259" w:lineRule="auto"/>
              <w:ind w:left="1" w:firstLine="0"/>
              <w:jc w:val="left"/>
              <w:rPr>
                <w:sz w:val="22"/>
              </w:rPr>
            </w:pPr>
            <w:r w:rsidRPr="008376C7">
              <w:rPr>
                <w:sz w:val="22"/>
              </w:rPr>
              <w:t xml:space="preserve">Account Name </w:t>
            </w:r>
          </w:p>
        </w:tc>
        <w:tc>
          <w:tcPr>
            <w:tcW w:w="6670" w:type="dxa"/>
            <w:tcBorders>
              <w:top w:val="single" w:sz="4" w:space="0" w:color="000000"/>
              <w:left w:val="single" w:sz="4" w:space="0" w:color="000000"/>
              <w:bottom w:val="single" w:sz="4" w:space="0" w:color="000000"/>
              <w:right w:val="single" w:sz="4" w:space="0" w:color="000000"/>
            </w:tcBorders>
          </w:tcPr>
          <w:p w14:paraId="40FA89BF" w14:textId="77777777" w:rsidR="00506D1F" w:rsidRPr="008376C7" w:rsidRDefault="00F4488F">
            <w:pPr>
              <w:spacing w:after="0" w:line="259" w:lineRule="auto"/>
              <w:ind w:left="1" w:firstLine="0"/>
              <w:jc w:val="left"/>
              <w:rPr>
                <w:sz w:val="22"/>
              </w:rPr>
            </w:pPr>
            <w:r w:rsidRPr="008376C7">
              <w:rPr>
                <w:sz w:val="22"/>
              </w:rPr>
              <w:t xml:space="preserve">IPSA ACCOUNT </w:t>
            </w:r>
          </w:p>
        </w:tc>
      </w:tr>
      <w:tr w:rsidR="00506D1F" w14:paraId="08EA57E8" w14:textId="77777777">
        <w:trPr>
          <w:trHeight w:val="254"/>
        </w:trPr>
        <w:tc>
          <w:tcPr>
            <w:tcW w:w="0" w:type="auto"/>
            <w:vMerge/>
            <w:tcBorders>
              <w:top w:val="nil"/>
              <w:left w:val="single" w:sz="4" w:space="0" w:color="000000"/>
              <w:bottom w:val="nil"/>
              <w:right w:val="single" w:sz="4" w:space="0" w:color="000000"/>
            </w:tcBorders>
          </w:tcPr>
          <w:p w14:paraId="512E28D0" w14:textId="77777777" w:rsidR="00506D1F" w:rsidRPr="008376C7" w:rsidRDefault="00506D1F">
            <w:pPr>
              <w:spacing w:after="160" w:line="259" w:lineRule="auto"/>
              <w:ind w:left="0" w:firstLine="0"/>
              <w:jc w:val="left"/>
              <w:rPr>
                <w:sz w:val="22"/>
              </w:rPr>
            </w:pPr>
          </w:p>
        </w:tc>
        <w:tc>
          <w:tcPr>
            <w:tcW w:w="0" w:type="auto"/>
            <w:vMerge/>
            <w:tcBorders>
              <w:top w:val="nil"/>
              <w:left w:val="single" w:sz="4" w:space="0" w:color="000000"/>
              <w:bottom w:val="nil"/>
              <w:right w:val="single" w:sz="4" w:space="0" w:color="000000"/>
            </w:tcBorders>
          </w:tcPr>
          <w:p w14:paraId="72E0A587" w14:textId="77777777" w:rsidR="00506D1F" w:rsidRPr="008376C7" w:rsidRDefault="00506D1F">
            <w:pPr>
              <w:spacing w:after="160" w:line="259" w:lineRule="auto"/>
              <w:ind w:left="0" w:firstLine="0"/>
              <w:jc w:val="left"/>
              <w:rPr>
                <w:sz w:val="22"/>
              </w:rPr>
            </w:pPr>
          </w:p>
        </w:tc>
        <w:tc>
          <w:tcPr>
            <w:tcW w:w="1738" w:type="dxa"/>
            <w:tcBorders>
              <w:top w:val="single" w:sz="4" w:space="0" w:color="000000"/>
              <w:left w:val="single" w:sz="4" w:space="0" w:color="000000"/>
              <w:bottom w:val="single" w:sz="4" w:space="0" w:color="000000"/>
              <w:right w:val="single" w:sz="4" w:space="0" w:color="000000"/>
            </w:tcBorders>
          </w:tcPr>
          <w:p w14:paraId="2F3B1073" w14:textId="77777777" w:rsidR="00506D1F" w:rsidRPr="008376C7" w:rsidRDefault="00F4488F">
            <w:pPr>
              <w:spacing w:after="0" w:line="259" w:lineRule="auto"/>
              <w:ind w:left="1" w:firstLine="0"/>
              <w:jc w:val="left"/>
              <w:rPr>
                <w:sz w:val="22"/>
              </w:rPr>
            </w:pPr>
            <w:r w:rsidRPr="008376C7">
              <w:rPr>
                <w:sz w:val="22"/>
              </w:rPr>
              <w:t xml:space="preserve">Sort Code </w:t>
            </w:r>
          </w:p>
        </w:tc>
        <w:tc>
          <w:tcPr>
            <w:tcW w:w="6670" w:type="dxa"/>
            <w:tcBorders>
              <w:top w:val="single" w:sz="4" w:space="0" w:color="000000"/>
              <w:left w:val="single" w:sz="4" w:space="0" w:color="000000"/>
              <w:bottom w:val="single" w:sz="4" w:space="0" w:color="000000"/>
              <w:right w:val="single" w:sz="4" w:space="0" w:color="000000"/>
            </w:tcBorders>
          </w:tcPr>
          <w:p w14:paraId="07F2CE8B" w14:textId="77777777" w:rsidR="00506D1F" w:rsidRPr="008376C7" w:rsidRDefault="00F4488F">
            <w:pPr>
              <w:spacing w:after="0" w:line="259" w:lineRule="auto"/>
              <w:ind w:left="1" w:firstLine="0"/>
              <w:jc w:val="left"/>
              <w:rPr>
                <w:sz w:val="22"/>
              </w:rPr>
            </w:pPr>
            <w:r w:rsidRPr="008376C7">
              <w:rPr>
                <w:sz w:val="22"/>
              </w:rPr>
              <w:t xml:space="preserve">60-70-80 </w:t>
            </w:r>
          </w:p>
        </w:tc>
      </w:tr>
      <w:tr w:rsidR="00506D1F" w14:paraId="6B3D84F9" w14:textId="77777777">
        <w:trPr>
          <w:trHeight w:val="254"/>
        </w:trPr>
        <w:tc>
          <w:tcPr>
            <w:tcW w:w="0" w:type="auto"/>
            <w:vMerge/>
            <w:tcBorders>
              <w:top w:val="nil"/>
              <w:left w:val="single" w:sz="4" w:space="0" w:color="000000"/>
              <w:bottom w:val="single" w:sz="4" w:space="0" w:color="000000"/>
              <w:right w:val="single" w:sz="4" w:space="0" w:color="000000"/>
            </w:tcBorders>
          </w:tcPr>
          <w:p w14:paraId="213B159B" w14:textId="77777777" w:rsidR="00506D1F" w:rsidRPr="008376C7" w:rsidRDefault="00506D1F">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14:paraId="72B8A93B" w14:textId="77777777" w:rsidR="00506D1F" w:rsidRPr="008376C7" w:rsidRDefault="00506D1F">
            <w:pPr>
              <w:spacing w:after="160" w:line="259" w:lineRule="auto"/>
              <w:ind w:left="0" w:firstLine="0"/>
              <w:jc w:val="left"/>
              <w:rPr>
                <w:sz w:val="22"/>
              </w:rPr>
            </w:pPr>
          </w:p>
        </w:tc>
        <w:tc>
          <w:tcPr>
            <w:tcW w:w="1738" w:type="dxa"/>
            <w:tcBorders>
              <w:top w:val="single" w:sz="4" w:space="0" w:color="000000"/>
              <w:left w:val="single" w:sz="4" w:space="0" w:color="000000"/>
              <w:bottom w:val="single" w:sz="4" w:space="0" w:color="000000"/>
              <w:right w:val="single" w:sz="4" w:space="0" w:color="000000"/>
            </w:tcBorders>
          </w:tcPr>
          <w:p w14:paraId="3141390A" w14:textId="77777777" w:rsidR="00506D1F" w:rsidRPr="008376C7" w:rsidRDefault="00F4488F">
            <w:pPr>
              <w:spacing w:after="0" w:line="259" w:lineRule="auto"/>
              <w:ind w:left="1" w:firstLine="0"/>
              <w:jc w:val="left"/>
              <w:rPr>
                <w:sz w:val="22"/>
              </w:rPr>
            </w:pPr>
            <w:r w:rsidRPr="008376C7">
              <w:rPr>
                <w:sz w:val="22"/>
              </w:rPr>
              <w:t xml:space="preserve">Account Number </w:t>
            </w:r>
          </w:p>
        </w:tc>
        <w:tc>
          <w:tcPr>
            <w:tcW w:w="6670" w:type="dxa"/>
            <w:tcBorders>
              <w:top w:val="single" w:sz="4" w:space="0" w:color="000000"/>
              <w:left w:val="single" w:sz="4" w:space="0" w:color="000000"/>
              <w:bottom w:val="single" w:sz="4" w:space="0" w:color="000000"/>
              <w:right w:val="single" w:sz="4" w:space="0" w:color="000000"/>
            </w:tcBorders>
          </w:tcPr>
          <w:p w14:paraId="2E36112C" w14:textId="77777777" w:rsidR="00506D1F" w:rsidRPr="008376C7" w:rsidRDefault="00F4488F">
            <w:pPr>
              <w:spacing w:after="0" w:line="259" w:lineRule="auto"/>
              <w:ind w:left="1" w:firstLine="0"/>
              <w:jc w:val="left"/>
              <w:rPr>
                <w:sz w:val="22"/>
              </w:rPr>
            </w:pPr>
            <w:r w:rsidRPr="008376C7">
              <w:rPr>
                <w:sz w:val="22"/>
              </w:rPr>
              <w:t xml:space="preserve">10012524 </w:t>
            </w:r>
          </w:p>
        </w:tc>
      </w:tr>
    </w:tbl>
    <w:p w14:paraId="322322F1" w14:textId="77777777" w:rsidR="00506D1F" w:rsidRDefault="00F4488F" w:rsidP="00C84D77">
      <w:pPr>
        <w:spacing w:after="1" w:line="259" w:lineRule="auto"/>
        <w:ind w:left="14" w:firstLine="0"/>
        <w:jc w:val="left"/>
      </w:pPr>
      <w:r>
        <w:t xml:space="preserve"> </w:t>
      </w:r>
    </w:p>
    <w:p w14:paraId="09005357" w14:textId="77777777" w:rsidR="008376C7" w:rsidRDefault="008376C7" w:rsidP="00C84D77">
      <w:pPr>
        <w:spacing w:after="1" w:line="259" w:lineRule="auto"/>
        <w:ind w:left="14" w:firstLine="0"/>
        <w:jc w:val="left"/>
      </w:pPr>
    </w:p>
    <w:p w14:paraId="6C89F7A3" w14:textId="77777777" w:rsidR="008376C7" w:rsidRDefault="008376C7" w:rsidP="00C84D77">
      <w:pPr>
        <w:spacing w:after="1" w:line="259" w:lineRule="auto"/>
        <w:ind w:left="14" w:firstLine="0"/>
        <w:jc w:val="left"/>
      </w:pPr>
    </w:p>
    <w:p w14:paraId="03EE098D" w14:textId="77777777" w:rsidR="008376C7" w:rsidRDefault="008376C7" w:rsidP="00C84D77">
      <w:pPr>
        <w:spacing w:after="1" w:line="259" w:lineRule="auto"/>
        <w:ind w:left="14" w:firstLine="0"/>
        <w:jc w:val="left"/>
      </w:pPr>
    </w:p>
    <w:p w14:paraId="5DF117E6" w14:textId="77777777" w:rsidR="008376C7" w:rsidRDefault="008376C7" w:rsidP="00C84D77">
      <w:pPr>
        <w:spacing w:after="1" w:line="259" w:lineRule="auto"/>
        <w:ind w:left="14" w:firstLine="0"/>
        <w:jc w:val="left"/>
      </w:pPr>
    </w:p>
    <w:p w14:paraId="052EBCCF" w14:textId="77777777" w:rsidR="00506D1F" w:rsidRPr="008376C7" w:rsidRDefault="00F4488F">
      <w:pPr>
        <w:pStyle w:val="Heading2"/>
        <w:pBdr>
          <w:top w:val="single" w:sz="4" w:space="0" w:color="000000"/>
          <w:left w:val="single" w:sz="4" w:space="0" w:color="000000"/>
          <w:bottom w:val="single" w:sz="4" w:space="0" w:color="000000"/>
          <w:right w:val="single" w:sz="4" w:space="0" w:color="000000"/>
        </w:pBdr>
        <w:ind w:left="127" w:firstLine="0"/>
        <w:rPr>
          <w:color w:val="253746" w:themeColor="accent2"/>
          <w:sz w:val="28"/>
        </w:rPr>
      </w:pPr>
      <w:r w:rsidRPr="008376C7">
        <w:rPr>
          <w:i/>
          <w:color w:val="253746" w:themeColor="accent2"/>
          <w:sz w:val="28"/>
        </w:rPr>
        <w:t>How Repayments Are Published on IPSA’s Publication Website</w:t>
      </w:r>
      <w:r w:rsidRPr="008376C7">
        <w:rPr>
          <w:b w:val="0"/>
          <w:color w:val="253746" w:themeColor="accent2"/>
          <w:sz w:val="32"/>
        </w:rPr>
        <w:t xml:space="preserve"> </w:t>
      </w:r>
    </w:p>
    <w:p w14:paraId="6D0DF40A" w14:textId="77777777" w:rsidR="00506D1F" w:rsidRPr="004654AD" w:rsidRDefault="00F4488F" w:rsidP="004654AD">
      <w:pPr>
        <w:pBdr>
          <w:top w:val="single" w:sz="4" w:space="0" w:color="000000"/>
          <w:left w:val="single" w:sz="4" w:space="0" w:color="000000"/>
          <w:bottom w:val="single" w:sz="4" w:space="0" w:color="000000"/>
          <w:right w:val="single" w:sz="4" w:space="0" w:color="000000"/>
        </w:pBdr>
        <w:spacing w:after="10" w:line="238" w:lineRule="auto"/>
        <w:ind w:left="127" w:firstLine="0"/>
        <w:jc w:val="left"/>
        <w:rPr>
          <w:sz w:val="22"/>
        </w:rPr>
      </w:pPr>
      <w:r w:rsidRPr="008376C7">
        <w:rPr>
          <w:i/>
          <w:sz w:val="22"/>
        </w:rPr>
        <w:t>If you are making a repayment for a Payment Card form and you originally selected ‘not claimed’ when you submitted the form, this repayment will not be published. All other repayments are published. The original payment is published with the status ‘paid’ and then a copy of the line is published with the status ‘repaid’. Please bear in mind that publication takes place three to four months in arrears, so this repayment will not be reflected on the publication website for some time.</w:t>
      </w:r>
    </w:p>
    <w:p w14:paraId="4B580F3B" w14:textId="77777777" w:rsidR="00506D1F" w:rsidRDefault="00F4488F">
      <w:pPr>
        <w:spacing w:after="0" w:line="259" w:lineRule="auto"/>
        <w:ind w:left="14" w:firstLine="0"/>
        <w:jc w:val="left"/>
      </w:pPr>
      <w:r>
        <w:rPr>
          <w:sz w:val="22"/>
        </w:rPr>
        <w:t xml:space="preserve"> </w:t>
      </w:r>
    </w:p>
    <w:p w14:paraId="0C4D1DFB" w14:textId="77777777" w:rsidR="00506D1F" w:rsidRPr="004654AD" w:rsidRDefault="00F4488F" w:rsidP="004654AD">
      <w:pPr>
        <w:pStyle w:val="Heading2"/>
        <w:tabs>
          <w:tab w:val="center" w:pos="1641"/>
        </w:tabs>
        <w:ind w:left="0" w:firstLine="0"/>
        <w:jc w:val="both"/>
        <w:rPr>
          <w:sz w:val="24"/>
        </w:rPr>
      </w:pPr>
      <w:r w:rsidRPr="004654AD">
        <w:rPr>
          <w:color w:val="253746" w:themeColor="accent2"/>
          <w:sz w:val="28"/>
        </w:rPr>
        <w:t>Section</w:t>
      </w:r>
      <w:r w:rsidRPr="004654AD">
        <w:rPr>
          <w:sz w:val="24"/>
        </w:rPr>
        <w:tab/>
      </w:r>
      <w:r w:rsidR="004654AD">
        <w:rPr>
          <w:sz w:val="24"/>
        </w:rPr>
        <w:t xml:space="preserve">     </w:t>
      </w:r>
      <w:r w:rsidRPr="004654AD">
        <w:rPr>
          <w:color w:val="253746" w:themeColor="accent2"/>
          <w:sz w:val="28"/>
        </w:rPr>
        <w:t xml:space="preserve">Information </w:t>
      </w:r>
    </w:p>
    <w:p w14:paraId="0583EDF8" w14:textId="77777777" w:rsidR="00506D1F" w:rsidRDefault="00F4488F">
      <w:pPr>
        <w:spacing w:after="0" w:line="259" w:lineRule="auto"/>
        <w:ind w:left="122" w:firstLine="0"/>
        <w:jc w:val="left"/>
      </w:pPr>
      <w:r>
        <w:t xml:space="preserve"> </w:t>
      </w:r>
      <w:r>
        <w:tab/>
        <w:t xml:space="preserve"> </w:t>
      </w:r>
    </w:p>
    <w:p w14:paraId="314CF705" w14:textId="77777777" w:rsidR="00506D1F" w:rsidRPr="004654AD" w:rsidRDefault="00F4488F" w:rsidP="004654AD">
      <w:pPr>
        <w:ind w:left="1137"/>
        <w:rPr>
          <w:sz w:val="22"/>
        </w:rPr>
      </w:pPr>
      <w:r>
        <w:t xml:space="preserve">1 - 2 </w:t>
      </w:r>
      <w:r w:rsidR="00C84D77">
        <w:tab/>
      </w:r>
      <w:r w:rsidRPr="004654AD">
        <w:rPr>
          <w:sz w:val="22"/>
        </w:rPr>
        <w:t xml:space="preserve">In order for the repayment to be allocated correctly, please complete all fields in these sections. Section 1B is only required if the funds are not being repaid by the MP. </w:t>
      </w:r>
    </w:p>
    <w:p w14:paraId="70AD4FEF" w14:textId="77777777" w:rsidR="00506D1F" w:rsidRPr="004654AD" w:rsidRDefault="00F4488F" w:rsidP="004654AD">
      <w:pPr>
        <w:spacing w:after="0" w:line="259" w:lineRule="auto"/>
        <w:ind w:left="1143" w:firstLine="0"/>
        <w:rPr>
          <w:sz w:val="22"/>
        </w:rPr>
      </w:pPr>
      <w:r w:rsidRPr="004654AD">
        <w:rPr>
          <w:sz w:val="22"/>
        </w:rPr>
        <w:t xml:space="preserve"> </w:t>
      </w:r>
    </w:p>
    <w:p w14:paraId="43E06ADA" w14:textId="77777777" w:rsidR="00506D1F" w:rsidRPr="004654AD" w:rsidRDefault="00F4488F" w:rsidP="004654AD">
      <w:pPr>
        <w:numPr>
          <w:ilvl w:val="0"/>
          <w:numId w:val="1"/>
        </w:numPr>
        <w:ind w:left="1127" w:hanging="1020"/>
        <w:rPr>
          <w:sz w:val="22"/>
        </w:rPr>
      </w:pPr>
      <w:r w:rsidRPr="004654AD">
        <w:rPr>
          <w:sz w:val="22"/>
        </w:rPr>
        <w:t xml:space="preserve">Please enter the total repayment amount in British Pounds (£). </w:t>
      </w:r>
    </w:p>
    <w:p w14:paraId="136FFDBF" w14:textId="77777777" w:rsidR="00506D1F" w:rsidRPr="004654AD" w:rsidRDefault="00F4488F" w:rsidP="004654AD">
      <w:pPr>
        <w:spacing w:after="0" w:line="259" w:lineRule="auto"/>
        <w:ind w:left="1143" w:firstLine="0"/>
        <w:rPr>
          <w:sz w:val="22"/>
        </w:rPr>
      </w:pPr>
      <w:r w:rsidRPr="004654AD">
        <w:rPr>
          <w:sz w:val="22"/>
        </w:rPr>
        <w:t xml:space="preserve"> </w:t>
      </w:r>
    </w:p>
    <w:p w14:paraId="4A6645FA" w14:textId="77777777" w:rsidR="00506D1F" w:rsidRPr="004654AD" w:rsidRDefault="00F4488F" w:rsidP="004654AD">
      <w:pPr>
        <w:numPr>
          <w:ilvl w:val="0"/>
          <w:numId w:val="1"/>
        </w:numPr>
        <w:ind w:left="1127" w:hanging="1020"/>
        <w:rPr>
          <w:sz w:val="22"/>
        </w:rPr>
      </w:pPr>
      <w:r w:rsidRPr="004654AD">
        <w:rPr>
          <w:sz w:val="22"/>
        </w:rPr>
        <w:t xml:space="preserve">Please check the appropriate option(s) to allow IPSA to allocate the repayment correctly. Only fill in section 4B if you have selected the option Other in section 4A. This may include items such as Office Rental Income, Residential Deposit Loan, Office Deposit Loan, etc. </w:t>
      </w:r>
    </w:p>
    <w:p w14:paraId="50976D7F" w14:textId="77777777" w:rsidR="00506D1F" w:rsidRPr="004654AD" w:rsidRDefault="00F4488F" w:rsidP="004654AD">
      <w:pPr>
        <w:spacing w:after="0" w:line="259" w:lineRule="auto"/>
        <w:ind w:left="1143" w:firstLine="0"/>
        <w:rPr>
          <w:sz w:val="22"/>
        </w:rPr>
      </w:pPr>
      <w:r w:rsidRPr="004654AD">
        <w:rPr>
          <w:sz w:val="22"/>
        </w:rPr>
        <w:t xml:space="preserve"> </w:t>
      </w:r>
    </w:p>
    <w:p w14:paraId="5C508DA2" w14:textId="77777777" w:rsidR="00506D1F" w:rsidRPr="004654AD" w:rsidRDefault="00F4488F" w:rsidP="004654AD">
      <w:pPr>
        <w:numPr>
          <w:ilvl w:val="0"/>
          <w:numId w:val="1"/>
        </w:numPr>
        <w:ind w:left="1127" w:hanging="1020"/>
        <w:rPr>
          <w:sz w:val="22"/>
        </w:rPr>
      </w:pPr>
      <w:r w:rsidRPr="004654AD">
        <w:rPr>
          <w:sz w:val="22"/>
        </w:rPr>
        <w:t xml:space="preserve">Please state the period to which the repayment relates to. For example, if you are repaying rental income from subletting your office, state the months and year the payment covers, such as April 2017 – June 2017. This ensures the repayment is allocated against the correct budget period. </w:t>
      </w:r>
    </w:p>
    <w:p w14:paraId="19565A4B" w14:textId="77777777" w:rsidR="00506D1F" w:rsidRPr="004654AD" w:rsidRDefault="00F4488F" w:rsidP="004654AD">
      <w:pPr>
        <w:spacing w:after="0" w:line="259" w:lineRule="auto"/>
        <w:ind w:left="1143" w:firstLine="0"/>
        <w:rPr>
          <w:sz w:val="22"/>
        </w:rPr>
      </w:pPr>
      <w:r w:rsidRPr="004654AD">
        <w:rPr>
          <w:sz w:val="22"/>
        </w:rPr>
        <w:t xml:space="preserve"> </w:t>
      </w:r>
    </w:p>
    <w:p w14:paraId="20D2ABF1" w14:textId="77777777" w:rsidR="00506D1F" w:rsidRPr="004654AD" w:rsidRDefault="00F4488F" w:rsidP="004654AD">
      <w:pPr>
        <w:numPr>
          <w:ilvl w:val="0"/>
          <w:numId w:val="1"/>
        </w:numPr>
        <w:ind w:left="1127" w:hanging="1020"/>
        <w:rPr>
          <w:sz w:val="22"/>
        </w:rPr>
      </w:pPr>
      <w:r w:rsidRPr="004654AD">
        <w:rPr>
          <w:sz w:val="22"/>
        </w:rPr>
        <w:t xml:space="preserve">Please check this box if the repayment relates to party political purposes. This is used only for monitoring and analytical purposes. </w:t>
      </w:r>
    </w:p>
    <w:p w14:paraId="4D1AF4F9" w14:textId="77777777" w:rsidR="00506D1F" w:rsidRPr="004654AD" w:rsidRDefault="00F4488F" w:rsidP="004654AD">
      <w:pPr>
        <w:spacing w:after="0" w:line="259" w:lineRule="auto"/>
        <w:ind w:left="1143" w:firstLine="0"/>
        <w:rPr>
          <w:sz w:val="22"/>
        </w:rPr>
      </w:pPr>
      <w:r w:rsidRPr="004654AD">
        <w:rPr>
          <w:sz w:val="22"/>
        </w:rPr>
        <w:t xml:space="preserve"> </w:t>
      </w:r>
    </w:p>
    <w:p w14:paraId="1E34C5AF" w14:textId="77777777" w:rsidR="00506D1F" w:rsidRPr="004654AD" w:rsidRDefault="00F4488F" w:rsidP="004654AD">
      <w:pPr>
        <w:numPr>
          <w:ilvl w:val="0"/>
          <w:numId w:val="1"/>
        </w:numPr>
        <w:ind w:left="1127" w:hanging="1020"/>
        <w:rPr>
          <w:sz w:val="22"/>
        </w:rPr>
      </w:pPr>
      <w:r w:rsidRPr="004654AD">
        <w:rPr>
          <w:sz w:val="22"/>
        </w:rPr>
        <w:t xml:space="preserve">Please fill in this section to clarify the repayment. The Description field could include the property address of a deposit loan repayment, etc. </w:t>
      </w:r>
    </w:p>
    <w:p w14:paraId="69907A27" w14:textId="77777777" w:rsidR="00506D1F" w:rsidRPr="004654AD" w:rsidRDefault="00F4488F" w:rsidP="004654AD">
      <w:pPr>
        <w:spacing w:after="0" w:line="259" w:lineRule="auto"/>
        <w:ind w:left="1143" w:firstLine="0"/>
        <w:rPr>
          <w:sz w:val="22"/>
        </w:rPr>
      </w:pPr>
      <w:r w:rsidRPr="004654AD">
        <w:rPr>
          <w:sz w:val="22"/>
        </w:rPr>
        <w:t xml:space="preserve"> </w:t>
      </w:r>
    </w:p>
    <w:p w14:paraId="66AB111E" w14:textId="77777777" w:rsidR="00506D1F" w:rsidRPr="004654AD" w:rsidRDefault="00F4488F" w:rsidP="004654AD">
      <w:pPr>
        <w:numPr>
          <w:ilvl w:val="0"/>
          <w:numId w:val="1"/>
        </w:numPr>
        <w:ind w:left="1127" w:hanging="1020"/>
        <w:rPr>
          <w:sz w:val="22"/>
        </w:rPr>
      </w:pPr>
      <w:r w:rsidRPr="004654AD">
        <w:rPr>
          <w:sz w:val="22"/>
        </w:rPr>
        <w:t xml:space="preserve">IPSA’s preferred method of payment is via electronic means. This allows prompt allocation of the repayment in a </w:t>
      </w:r>
    </w:p>
    <w:p w14:paraId="4BBC9BC4" w14:textId="77777777" w:rsidR="00506D1F" w:rsidRPr="004654AD" w:rsidRDefault="00F4488F" w:rsidP="004654AD">
      <w:pPr>
        <w:ind w:left="1137" w:hanging="10"/>
        <w:rPr>
          <w:sz w:val="22"/>
        </w:rPr>
      </w:pPr>
      <w:r w:rsidRPr="004654AD">
        <w:rPr>
          <w:sz w:val="22"/>
        </w:rPr>
        <w:t xml:space="preserve">way that is more secure and more convenient for both the payer and payee. However, please contact IPSA should you wish to repay using an alternative method. </w:t>
      </w:r>
    </w:p>
    <w:p w14:paraId="1DB08F50" w14:textId="77777777" w:rsidR="00506D1F" w:rsidRDefault="00F4488F">
      <w:pPr>
        <w:spacing w:after="0" w:line="259" w:lineRule="auto"/>
        <w:ind w:left="14" w:firstLine="0"/>
        <w:jc w:val="left"/>
      </w:pPr>
      <w:r>
        <w:rPr>
          <w:sz w:val="22"/>
        </w:rPr>
        <w:t xml:space="preserve"> </w:t>
      </w:r>
    </w:p>
    <w:p w14:paraId="1976B320" w14:textId="77777777" w:rsidR="004654AD" w:rsidRDefault="004654AD">
      <w:pPr>
        <w:pStyle w:val="Heading2"/>
        <w:ind w:left="117"/>
        <w:rPr>
          <w:color w:val="253746" w:themeColor="accent2"/>
          <w:sz w:val="28"/>
        </w:rPr>
      </w:pPr>
    </w:p>
    <w:p w14:paraId="79C29BE7" w14:textId="77777777" w:rsidR="00506D1F" w:rsidRPr="004654AD" w:rsidRDefault="00F4488F">
      <w:pPr>
        <w:pStyle w:val="Heading2"/>
        <w:ind w:left="117"/>
        <w:rPr>
          <w:color w:val="253746" w:themeColor="accent2"/>
          <w:sz w:val="28"/>
        </w:rPr>
      </w:pPr>
      <w:r w:rsidRPr="004654AD">
        <w:rPr>
          <w:color w:val="253746" w:themeColor="accent2"/>
          <w:sz w:val="28"/>
        </w:rPr>
        <w:t xml:space="preserve">Incomplete or Incorrect Information </w:t>
      </w:r>
    </w:p>
    <w:p w14:paraId="39E3DF7C" w14:textId="77777777" w:rsidR="00506D1F" w:rsidRPr="004654AD" w:rsidRDefault="00F4488F">
      <w:pPr>
        <w:spacing w:after="65"/>
        <w:ind w:left="107" w:firstLine="0"/>
        <w:rPr>
          <w:sz w:val="22"/>
        </w:rPr>
      </w:pPr>
      <w:r w:rsidRPr="004654AD">
        <w:rPr>
          <w:sz w:val="22"/>
        </w:rPr>
        <w:t xml:space="preserve">All fields are mandatory unless otherwise stated. If IPSA is unable to ascertain what the payment is for, you will be contacted for further information. In the event that further information cannot be obtained within sufficient time, it may result in the funds being returned to you and therefore monies owed that relates to this payment may still be shown as outstanding. To prevent delays in allocation of funds, please submit this form promptly with the repayment. </w:t>
      </w:r>
    </w:p>
    <w:p w14:paraId="7601678B" w14:textId="77777777" w:rsidR="00506D1F" w:rsidRPr="004654AD" w:rsidRDefault="00F4488F">
      <w:pPr>
        <w:spacing w:after="0" w:line="259" w:lineRule="auto"/>
        <w:ind w:left="14" w:firstLine="0"/>
        <w:jc w:val="left"/>
        <w:rPr>
          <w:sz w:val="22"/>
        </w:rPr>
      </w:pPr>
      <w:r w:rsidRPr="004654AD">
        <w:rPr>
          <w:sz w:val="24"/>
        </w:rPr>
        <w:t xml:space="preserve">  </w:t>
      </w:r>
    </w:p>
    <w:p w14:paraId="2EEE34FC" w14:textId="77777777" w:rsidR="00506D1F" w:rsidRPr="004654AD" w:rsidRDefault="00F4488F">
      <w:pPr>
        <w:pStyle w:val="Heading2"/>
        <w:ind w:left="117"/>
        <w:rPr>
          <w:color w:val="253746" w:themeColor="accent2"/>
          <w:sz w:val="28"/>
        </w:rPr>
      </w:pPr>
      <w:r w:rsidRPr="004654AD">
        <w:rPr>
          <w:color w:val="253746" w:themeColor="accent2"/>
          <w:sz w:val="28"/>
        </w:rPr>
        <w:t xml:space="preserve">Electronic Completion and Submission </w:t>
      </w:r>
    </w:p>
    <w:p w14:paraId="03737A32" w14:textId="77777777" w:rsidR="00506D1F" w:rsidRPr="004654AD" w:rsidRDefault="00F4488F" w:rsidP="004654AD">
      <w:pPr>
        <w:spacing w:after="317"/>
        <w:ind w:left="107" w:firstLine="0"/>
        <w:rPr>
          <w:sz w:val="22"/>
        </w:rPr>
      </w:pPr>
      <w:r w:rsidRPr="004654AD">
        <w:rPr>
          <w:sz w:val="22"/>
        </w:rPr>
        <w:t xml:space="preserve">This form can be filled in electronically with Adobe Reader, downloadable from adobe.com free of charge. Within the software, select Fill &amp; Sign under the Tools tab and you will be presented with options to add text to the form. To submit the form electronically, please send it to the email address at the top of the form with the subject ‘FAO Finance – </w:t>
      </w:r>
      <w:r w:rsidRPr="004654AD">
        <w:rPr>
          <w:i/>
          <w:sz w:val="22"/>
        </w:rPr>
        <w:t>MP Name</w:t>
      </w:r>
      <w:r w:rsidRPr="004654AD">
        <w:rPr>
          <w:sz w:val="22"/>
        </w:rPr>
        <w:t xml:space="preserve"> – Repayment’.</w:t>
      </w:r>
    </w:p>
    <w:sectPr w:rsidR="00506D1F" w:rsidRPr="004654AD" w:rsidSect="008376C7">
      <w:headerReference w:type="default" r:id="rId11"/>
      <w:footerReference w:type="default" r:id="rId12"/>
      <w:pgSz w:w="11906" w:h="16838"/>
      <w:pgMar w:top="1763" w:right="833" w:bottom="720" w:left="709" w:header="708"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E7D7D" w14:textId="77777777" w:rsidR="00C84D77" w:rsidRDefault="00C84D77" w:rsidP="00C84D77">
      <w:pPr>
        <w:spacing w:after="0" w:line="240" w:lineRule="auto"/>
      </w:pPr>
      <w:r>
        <w:separator/>
      </w:r>
    </w:p>
  </w:endnote>
  <w:endnote w:type="continuationSeparator" w:id="0">
    <w:p w14:paraId="4CD58C8E" w14:textId="77777777" w:rsidR="00C84D77" w:rsidRDefault="00C84D77" w:rsidP="00C8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4C8B" w14:textId="77777777" w:rsidR="00C84D77" w:rsidRDefault="00C84D77" w:rsidP="00C84D77">
    <w:pPr>
      <w:spacing w:after="0" w:line="259" w:lineRule="auto"/>
      <w:ind w:left="131" w:hanging="10"/>
      <w:jc w:val="center"/>
    </w:pPr>
    <w:r>
      <w:t>IPSA,</w:t>
    </w:r>
    <w:r w:rsidR="00FC3220">
      <w:t xml:space="preserve"> </w:t>
    </w:r>
    <w:r w:rsidR="000C58EB">
      <w:t xml:space="preserve">85 Strand, London, </w:t>
    </w:r>
    <w:r w:rsidR="000C58EB" w:rsidRPr="000C58EB">
      <w:t>WC2R 0DW</w:t>
    </w:r>
    <w:r>
      <w:t xml:space="preserve"> </w:t>
    </w:r>
  </w:p>
  <w:p w14:paraId="1DBC2639" w14:textId="77777777" w:rsidR="00C84D77" w:rsidRDefault="00C84D77" w:rsidP="00C84D77">
    <w:pPr>
      <w:spacing w:after="0" w:line="259" w:lineRule="auto"/>
      <w:ind w:left="132" w:hanging="10"/>
      <w:jc w:val="center"/>
    </w:pPr>
    <w:r>
      <w:t>020 7811 6400 |</w:t>
    </w:r>
    <w:hyperlink r:id="rId1">
      <w:r>
        <w:t xml:space="preserve"> </w:t>
      </w:r>
    </w:hyperlink>
    <w:hyperlink r:id="rId2">
      <w:r>
        <w:rPr>
          <w:color w:val="0563C1"/>
          <w:u w:val="single" w:color="0563C1"/>
        </w:rPr>
        <w:t>theipsa.org.uk</w:t>
      </w:r>
    </w:hyperlink>
    <w:hyperlink r:id="rId3">
      <w:r>
        <w:rPr>
          <w:color w:val="0563C1"/>
          <w:u w:val="single" w:color="0563C1"/>
        </w:rPr>
        <w:t xml:space="preserve"> </w:t>
      </w:r>
    </w:hyperlink>
    <w:r>
      <w:t xml:space="preserve">| </w:t>
    </w:r>
    <w:r>
      <w:rPr>
        <w:color w:val="0563C1"/>
        <w:u w:val="single" w:color="0563C1"/>
      </w:rPr>
      <w:t>info@theipsa.org.uk</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DE0B1" w14:textId="77777777" w:rsidR="00C84D77" w:rsidRDefault="00C84D77" w:rsidP="00C84D77">
      <w:pPr>
        <w:spacing w:after="0" w:line="240" w:lineRule="auto"/>
      </w:pPr>
      <w:r>
        <w:separator/>
      </w:r>
    </w:p>
  </w:footnote>
  <w:footnote w:type="continuationSeparator" w:id="0">
    <w:p w14:paraId="31800A69" w14:textId="77777777" w:rsidR="00C84D77" w:rsidRDefault="00C84D77" w:rsidP="00C8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89CC" w14:textId="3F2F4EA3" w:rsidR="008376C7" w:rsidRPr="008376C7" w:rsidRDefault="008376C7" w:rsidP="007318D3">
    <w:pPr>
      <w:pStyle w:val="Header"/>
      <w:ind w:left="0" w:firstLine="0"/>
      <w:jc w:val="right"/>
      <w:rPr>
        <w:rFonts w:asciiTheme="minorHAnsi" w:hAnsiTheme="minorHAnsi" w:cstheme="minorHAnsi"/>
        <w:b/>
        <w:color w:val="00886C" w:themeColor="accent1"/>
        <w:sz w:val="44"/>
        <w:szCs w:val="44"/>
      </w:rPr>
    </w:pPr>
    <w:r>
      <w:rPr>
        <w:noProof/>
      </w:rPr>
      <w:drawing>
        <wp:anchor distT="0" distB="0" distL="114300" distR="114300" simplePos="0" relativeHeight="251659264" behindDoc="1" locked="0" layoutInCell="1" allowOverlap="1" wp14:anchorId="5A49F15E" wp14:editId="61BD8454">
          <wp:simplePos x="0" y="0"/>
          <wp:positionH relativeFrom="margin">
            <wp:posOffset>-91440</wp:posOffset>
          </wp:positionH>
          <wp:positionV relativeFrom="paragraph">
            <wp:posOffset>-328295</wp:posOffset>
          </wp:positionV>
          <wp:extent cx="1710000" cy="1080000"/>
          <wp:effectExtent l="0" t="0" r="0" b="0"/>
          <wp:wrapTight wrapText="bothSides">
            <wp:wrapPolygon edited="0">
              <wp:start x="1926" y="3049"/>
              <wp:lineTo x="1926" y="17534"/>
              <wp:lineTo x="13239" y="18296"/>
              <wp:lineTo x="14202" y="18296"/>
              <wp:lineTo x="14443" y="16009"/>
              <wp:lineTo x="17813" y="16009"/>
              <wp:lineTo x="19498" y="13722"/>
              <wp:lineTo x="19016" y="9911"/>
              <wp:lineTo x="17331" y="3049"/>
              <wp:lineTo x="1926" y="3049"/>
            </wp:wrapPolygon>
          </wp:wrapTight>
          <wp:docPr id="59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A logo.p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00" cy="1080000"/>
                  </a:xfrm>
                  <a:prstGeom prst="rect">
                    <a:avLst/>
                  </a:prstGeom>
                </pic:spPr>
              </pic:pic>
            </a:graphicData>
          </a:graphic>
          <wp14:sizeRelH relativeFrom="margin">
            <wp14:pctWidth>0</wp14:pctWidth>
          </wp14:sizeRelH>
          <wp14:sizeRelV relativeFrom="margin">
            <wp14:pctHeight>0</wp14:pctHeight>
          </wp14:sizeRelV>
        </wp:anchor>
      </w:drawing>
    </w:r>
    <w:r w:rsidRPr="008376C7">
      <w:rPr>
        <w:rFonts w:asciiTheme="minorHAnsi" w:hAnsiTheme="minorHAnsi" w:cstheme="minorHAnsi"/>
        <w:b/>
        <w:color w:val="00886C" w:themeColor="accent1"/>
        <w:sz w:val="44"/>
        <w:szCs w:val="44"/>
      </w:rPr>
      <w:t>IPSA Repayment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075AB"/>
    <w:multiLevelType w:val="hybridMultilevel"/>
    <w:tmpl w:val="D626281E"/>
    <w:lvl w:ilvl="0" w:tplc="897A71B8">
      <w:start w:val="3"/>
      <w:numFmt w:val="decimal"/>
      <w:lvlText w:val="%1"/>
      <w:lvlJc w:val="left"/>
      <w:pPr>
        <w:ind w:left="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0F849536">
      <w:start w:val="1"/>
      <w:numFmt w:val="lowerLetter"/>
      <w:lvlText w:val="%2"/>
      <w:lvlJc w:val="left"/>
      <w:pPr>
        <w:ind w:left="1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303CD4">
      <w:start w:val="1"/>
      <w:numFmt w:val="lowerRoman"/>
      <w:lvlText w:val="%3"/>
      <w:lvlJc w:val="left"/>
      <w:pPr>
        <w:ind w:left="1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EA94EA">
      <w:start w:val="1"/>
      <w:numFmt w:val="decimal"/>
      <w:lvlText w:val="%4"/>
      <w:lvlJc w:val="left"/>
      <w:pPr>
        <w:ind w:left="2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A89E96">
      <w:start w:val="1"/>
      <w:numFmt w:val="lowerLetter"/>
      <w:lvlText w:val="%5"/>
      <w:lvlJc w:val="left"/>
      <w:pPr>
        <w:ind w:left="3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282B3A">
      <w:start w:val="1"/>
      <w:numFmt w:val="lowerRoman"/>
      <w:lvlText w:val="%6"/>
      <w:lvlJc w:val="left"/>
      <w:pPr>
        <w:ind w:left="4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54422C">
      <w:start w:val="1"/>
      <w:numFmt w:val="decimal"/>
      <w:lvlText w:val="%7"/>
      <w:lvlJc w:val="left"/>
      <w:pPr>
        <w:ind w:left="4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3C5654">
      <w:start w:val="1"/>
      <w:numFmt w:val="lowerLetter"/>
      <w:lvlText w:val="%8"/>
      <w:lvlJc w:val="left"/>
      <w:pPr>
        <w:ind w:left="5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B04328">
      <w:start w:val="1"/>
      <w:numFmt w:val="lowerRoman"/>
      <w:lvlText w:val="%9"/>
      <w:lvlJc w:val="left"/>
      <w:pPr>
        <w:ind w:left="6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D1F"/>
    <w:rsid w:val="000C58EB"/>
    <w:rsid w:val="004654AD"/>
    <w:rsid w:val="00506D1F"/>
    <w:rsid w:val="007318D3"/>
    <w:rsid w:val="008376C7"/>
    <w:rsid w:val="00C1440C"/>
    <w:rsid w:val="00C25030"/>
    <w:rsid w:val="00C84D77"/>
    <w:rsid w:val="00D92B05"/>
    <w:rsid w:val="00F4488F"/>
    <w:rsid w:val="00FC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A7AE9"/>
  <w15:docId w15:val="{89E73ECC-E5CB-4492-8889-44F49379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151" w:hanging="103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24"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32"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8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77"/>
    <w:rPr>
      <w:rFonts w:ascii="Calibri" w:eastAsia="Calibri" w:hAnsi="Calibri" w:cs="Calibri"/>
      <w:color w:val="000000"/>
      <w:sz w:val="20"/>
    </w:rPr>
  </w:style>
  <w:style w:type="paragraph" w:styleId="Footer">
    <w:name w:val="footer"/>
    <w:basedOn w:val="Normal"/>
    <w:link w:val="FooterChar"/>
    <w:uiPriority w:val="99"/>
    <w:unhideWhenUsed/>
    <w:rsid w:val="00C8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D77"/>
    <w:rPr>
      <w:rFonts w:ascii="Calibri" w:eastAsia="Calibri" w:hAnsi="Calibri" w:cs="Calibri"/>
      <w:color w:val="000000"/>
      <w:sz w:val="20"/>
    </w:rPr>
  </w:style>
  <w:style w:type="character" w:styleId="Hyperlink">
    <w:name w:val="Hyperlink"/>
    <w:basedOn w:val="DefaultParagraphFont"/>
    <w:uiPriority w:val="99"/>
    <w:unhideWhenUsed/>
    <w:rsid w:val="004654AD"/>
    <w:rPr>
      <w:color w:val="0563C1" w:themeColor="hyperlink"/>
      <w:u w:val="single"/>
    </w:rPr>
  </w:style>
  <w:style w:type="character" w:styleId="UnresolvedMention">
    <w:name w:val="Unresolved Mention"/>
    <w:basedOn w:val="DefaultParagraphFont"/>
    <w:uiPriority w:val="99"/>
    <w:semiHidden/>
    <w:unhideWhenUsed/>
    <w:rsid w:val="00465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theips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heipsa.org.uk/" TargetMode="External"/><Relationship Id="rId2" Type="http://schemas.openxmlformats.org/officeDocument/2006/relationships/hyperlink" Target="http://www.theipsa.org.uk/" TargetMode="External"/><Relationship Id="rId1" Type="http://schemas.openxmlformats.org/officeDocument/2006/relationships/hyperlink" Target="http://www.theipsa.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PSA Brand">
      <a:dk1>
        <a:sysClr val="windowText" lastClr="000000"/>
      </a:dk1>
      <a:lt1>
        <a:sysClr val="window" lastClr="FFFFFF"/>
      </a:lt1>
      <a:dk2>
        <a:srgbClr val="44546A"/>
      </a:dk2>
      <a:lt2>
        <a:srgbClr val="E7E6E6"/>
      </a:lt2>
      <a:accent1>
        <a:srgbClr val="00886C"/>
      </a:accent1>
      <a:accent2>
        <a:srgbClr val="253746"/>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4B2C8E05B79E40ACD99F2383317666" ma:contentTypeVersion="12" ma:contentTypeDescription="Create a new document." ma:contentTypeScope="" ma:versionID="7f6ee92ed0a2c3f383dbf9aa19adc905">
  <xsd:schema xmlns:xsd="http://www.w3.org/2001/XMLSchema" xmlns:xs="http://www.w3.org/2001/XMLSchema" xmlns:p="http://schemas.microsoft.com/office/2006/metadata/properties" xmlns:ns2="78202d22-a364-4de4-aee9-36b56e5b770c" xmlns:ns3="449ca9ca-b184-406b-bb08-28812bd51e71" targetNamespace="http://schemas.microsoft.com/office/2006/metadata/properties" ma:root="true" ma:fieldsID="35954d9fb680f8393387aad3e3623372" ns2:_="" ns3:_="">
    <xsd:import namespace="78202d22-a364-4de4-aee9-36b56e5b770c"/>
    <xsd:import namespace="449ca9ca-b184-406b-bb08-28812bd51e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02d22-a364-4de4-aee9-36b56e5b7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ca9ca-b184-406b-bb08-28812bd51e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056D2-2F15-4B48-8E82-8908EFDF10B8}">
  <ds:schemaRefs>
    <ds:schemaRef ds:uri="http://schemas.microsoft.com/office/infopath/2007/PartnerControls"/>
    <ds:schemaRef ds:uri="78202d22-a364-4de4-aee9-36b56e5b770c"/>
    <ds:schemaRef ds:uri="http://purl.org/dc/elements/1.1/"/>
    <ds:schemaRef ds:uri="http://schemas.microsoft.com/office/2006/metadata/properties"/>
    <ds:schemaRef ds:uri="449ca9ca-b184-406b-bb08-28812bd51e7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959EADA-F541-4256-A525-34D236321E01}">
  <ds:schemaRefs>
    <ds:schemaRef ds:uri="http://schemas.microsoft.com/sharepoint/v3/contenttype/forms"/>
  </ds:schemaRefs>
</ds:datastoreItem>
</file>

<file path=customXml/itemProps3.xml><?xml version="1.0" encoding="utf-8"?>
<ds:datastoreItem xmlns:ds="http://schemas.openxmlformats.org/officeDocument/2006/customXml" ds:itemID="{0342C94B-E706-4C59-8B60-B20DE97FF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02d22-a364-4de4-aee9-36b56e5b770c"/>
    <ds:schemaRef ds:uri="449ca9ca-b184-406b-bb08-28812bd51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IPSA</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Elliott</dc:creator>
  <cp:keywords/>
  <cp:lastModifiedBy>Cait Saunders</cp:lastModifiedBy>
  <cp:revision>3</cp:revision>
  <dcterms:created xsi:type="dcterms:W3CDTF">2020-07-07T12:00:00Z</dcterms:created>
  <dcterms:modified xsi:type="dcterms:W3CDTF">2020-07-10T12:47:00Z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-2096276147</vt:i4>
  </property>
  <property fmtid="{D5CDD505-2E9C-101B-9397-08002B2CF9AE}" pid="3" name="_NewReviewCycle">
    <vt:lpwstr/>
  </property>
  <property fmtid="{D5CDD505-2E9C-101B-9397-08002B2CF9AE}" pid="4" name="_EmailSubject">
    <vt:lpwstr>Repayment Form</vt:lpwstr>
  </property>
  <property fmtid="{D5CDD505-2E9C-101B-9397-08002B2CF9AE}" pid="5" name="_AuthorEmail">
    <vt:lpwstr>Katharine.Campbell@theipsa.org.uk</vt:lpwstr>
  </property>
  <property fmtid="{D5CDD505-2E9C-101B-9397-08002B2CF9AE}" pid="6" name="_AuthorEmailDisplayName">
    <vt:lpwstr>Kate Campbell</vt:lpwstr>
  </property>
  <property fmtid="{D5CDD505-2E9C-101B-9397-08002B2CF9AE}" pid="7" name="_ReviewingToolsShownOnce">
    <vt:lpwstr/>
  </property>
  <property fmtid="{D5CDD505-2E9C-101B-9397-08002B2CF9AE}" pid="8" name="ContentTypeId">
    <vt:lpwstr>0x010100374B2C8E05B79E40ACD99F2383317666</vt:lpwstr>
  </property>
</Properties>
</file>