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D46434" w14:textId="355E4A83" w:rsidR="00EC618F" w:rsidRDefault="00254A53" w:rsidP="00242899">
      <w:pPr>
        <w:spacing w:after="0" w:line="240" w:lineRule="auto"/>
        <w:jc w:val="center"/>
        <w:rPr>
          <w:rFonts w:ascii="Times New Roman" w:hAnsi="Times New Roman" w:cs="Times New Roman"/>
          <w:b/>
          <w:sz w:val="36"/>
          <w:szCs w:val="36"/>
          <w:u w:val="single"/>
        </w:rPr>
      </w:pPr>
      <w:r>
        <w:rPr>
          <w:rFonts w:ascii="Times New Roman" w:hAnsi="Times New Roman" w:cs="Times New Roman"/>
          <w:b/>
          <w:sz w:val="36"/>
          <w:szCs w:val="36"/>
          <w:u w:val="single"/>
        </w:rPr>
        <w:t xml:space="preserve">U.S. </w:t>
      </w:r>
      <w:r w:rsidR="00E76DBA">
        <w:rPr>
          <w:rFonts w:ascii="Times New Roman" w:hAnsi="Times New Roman" w:cs="Times New Roman"/>
          <w:b/>
          <w:sz w:val="36"/>
          <w:szCs w:val="36"/>
          <w:u w:val="single"/>
        </w:rPr>
        <w:t>Inbound (Import)</w:t>
      </w:r>
      <w:r w:rsidR="00EC618F" w:rsidRPr="00EC618F">
        <w:rPr>
          <w:rFonts w:ascii="Times New Roman" w:hAnsi="Times New Roman" w:cs="Times New Roman"/>
          <w:b/>
          <w:sz w:val="36"/>
          <w:szCs w:val="36"/>
          <w:u w:val="single"/>
        </w:rPr>
        <w:t xml:space="preserve"> Transportation Guide</w:t>
      </w:r>
    </w:p>
    <w:p w14:paraId="2C1516B4" w14:textId="77777777" w:rsidR="00242899" w:rsidRPr="00EC618F" w:rsidRDefault="00242899" w:rsidP="00242899">
      <w:pPr>
        <w:spacing w:after="0" w:line="240" w:lineRule="auto"/>
        <w:jc w:val="center"/>
        <w:rPr>
          <w:rFonts w:ascii="Times New Roman" w:hAnsi="Times New Roman" w:cs="Times New Roman"/>
          <w:b/>
          <w:sz w:val="36"/>
          <w:szCs w:val="36"/>
          <w:u w:val="single"/>
        </w:rPr>
      </w:pPr>
    </w:p>
    <w:p w14:paraId="4014BBE0" w14:textId="77777777" w:rsidR="00EC618F" w:rsidRPr="00EC618F" w:rsidRDefault="00EC618F" w:rsidP="00242899">
      <w:pPr>
        <w:keepNext/>
        <w:spacing w:after="0" w:line="240" w:lineRule="auto"/>
        <w:outlineLvl w:val="0"/>
        <w:rPr>
          <w:rFonts w:ascii="Times New Roman" w:eastAsia="Times New Roman" w:hAnsi="Times New Roman" w:cs="Times New Roman"/>
          <w:b/>
          <w:sz w:val="24"/>
          <w:szCs w:val="24"/>
          <w:u w:val="single"/>
        </w:rPr>
      </w:pPr>
      <w:r w:rsidRPr="00EC618F">
        <w:rPr>
          <w:rFonts w:ascii="Times New Roman" w:eastAsia="Times New Roman" w:hAnsi="Times New Roman" w:cs="Times New Roman"/>
          <w:b/>
          <w:sz w:val="24"/>
          <w:szCs w:val="24"/>
          <w:u w:val="single"/>
        </w:rPr>
        <w:t xml:space="preserve">SHIPPING INSTRUCTIONS FOR </w:t>
      </w:r>
      <w:r w:rsidR="00254A53">
        <w:rPr>
          <w:rFonts w:ascii="Times New Roman" w:eastAsia="Times New Roman" w:hAnsi="Times New Roman" w:cs="Times New Roman"/>
          <w:b/>
          <w:sz w:val="24"/>
          <w:szCs w:val="24"/>
          <w:u w:val="single"/>
        </w:rPr>
        <w:t xml:space="preserve">U.S. </w:t>
      </w:r>
      <w:r w:rsidRPr="00EC618F">
        <w:rPr>
          <w:rFonts w:ascii="Times New Roman" w:eastAsia="Times New Roman" w:hAnsi="Times New Roman" w:cs="Times New Roman"/>
          <w:b/>
          <w:i/>
          <w:sz w:val="24"/>
          <w:szCs w:val="24"/>
          <w:u w:val="single"/>
        </w:rPr>
        <w:t>IMPORTED</w:t>
      </w:r>
      <w:r w:rsidRPr="00EC618F">
        <w:rPr>
          <w:rFonts w:ascii="Times New Roman" w:eastAsia="Times New Roman" w:hAnsi="Times New Roman" w:cs="Times New Roman"/>
          <w:b/>
          <w:sz w:val="24"/>
          <w:szCs w:val="24"/>
          <w:u w:val="single"/>
        </w:rPr>
        <w:t xml:space="preserve"> MATERIALS</w:t>
      </w:r>
    </w:p>
    <w:p w14:paraId="09DADEB0" w14:textId="77777777" w:rsidR="00CD5BA3" w:rsidRPr="00CD5BA3" w:rsidRDefault="00CD5BA3" w:rsidP="00CD5BA3">
      <w:pPr>
        <w:spacing w:after="0" w:line="240" w:lineRule="auto"/>
        <w:rPr>
          <w:rFonts w:ascii="Times New Roman" w:eastAsia="Times New Roman" w:hAnsi="Times New Roman" w:cs="Times New Roman"/>
          <w:sz w:val="20"/>
          <w:szCs w:val="20"/>
        </w:rPr>
      </w:pPr>
      <w:r w:rsidRPr="00CD5BA3">
        <w:rPr>
          <w:rFonts w:ascii="Times New Roman" w:eastAsia="Times New Roman" w:hAnsi="Times New Roman" w:cs="Times New Roman"/>
          <w:sz w:val="20"/>
          <w:szCs w:val="20"/>
        </w:rPr>
        <w:t>[</w:t>
      </w:r>
      <w:proofErr w:type="spellStart"/>
      <w:r w:rsidRPr="00CD5BA3">
        <w:rPr>
          <w:rFonts w:ascii="Times New Roman" w:eastAsia="Times New Roman" w:hAnsi="Times New Roman" w:cs="Times New Roman"/>
          <w:sz w:val="20"/>
          <w:szCs w:val="20"/>
        </w:rPr>
        <w:t>NOTE</w:t>
      </w:r>
      <w:proofErr w:type="gramStart"/>
      <w:r w:rsidRPr="00CD5BA3">
        <w:rPr>
          <w:rFonts w:ascii="Times New Roman" w:eastAsia="Times New Roman" w:hAnsi="Times New Roman" w:cs="Times New Roman"/>
          <w:sz w:val="20"/>
          <w:szCs w:val="20"/>
        </w:rPr>
        <w:t>:This</w:t>
      </w:r>
      <w:proofErr w:type="spellEnd"/>
      <w:proofErr w:type="gramEnd"/>
      <w:r w:rsidRPr="00CD5BA3">
        <w:rPr>
          <w:rFonts w:ascii="Times New Roman" w:eastAsia="Times New Roman" w:hAnsi="Times New Roman" w:cs="Times New Roman"/>
          <w:sz w:val="20"/>
          <w:szCs w:val="20"/>
        </w:rPr>
        <w:t xml:space="preserve"> Guide is intended for shipments handled by a freight forwarder, NOT by an express courier.  If a shipment is </w:t>
      </w:r>
      <w:proofErr w:type="spellStart"/>
      <w:r w:rsidRPr="00CD5BA3">
        <w:rPr>
          <w:rFonts w:ascii="Times New Roman" w:eastAsia="Times New Roman" w:hAnsi="Times New Roman" w:cs="Times New Roman"/>
          <w:sz w:val="20"/>
          <w:szCs w:val="20"/>
        </w:rPr>
        <w:t>hanlded</w:t>
      </w:r>
      <w:proofErr w:type="spellEnd"/>
      <w:r w:rsidRPr="00CD5BA3">
        <w:rPr>
          <w:rFonts w:ascii="Times New Roman" w:eastAsia="Times New Roman" w:hAnsi="Times New Roman" w:cs="Times New Roman"/>
          <w:sz w:val="20"/>
          <w:szCs w:val="20"/>
        </w:rPr>
        <w:t xml:space="preserve"> by an Express Courier such as Fed Ex, DHL Express, </w:t>
      </w:r>
      <w:proofErr w:type="spellStart"/>
      <w:r w:rsidRPr="00CD5BA3">
        <w:rPr>
          <w:rFonts w:ascii="Times New Roman" w:eastAsia="Times New Roman" w:hAnsi="Times New Roman" w:cs="Times New Roman"/>
          <w:sz w:val="20"/>
          <w:szCs w:val="20"/>
        </w:rPr>
        <w:t>etc</w:t>
      </w:r>
      <w:proofErr w:type="spellEnd"/>
      <w:r w:rsidRPr="00CD5BA3">
        <w:rPr>
          <w:rFonts w:ascii="Times New Roman" w:eastAsia="Times New Roman" w:hAnsi="Times New Roman" w:cs="Times New Roman"/>
          <w:sz w:val="20"/>
          <w:szCs w:val="20"/>
        </w:rPr>
        <w:t xml:space="preserve">, the information provided here is not applicable.]  </w:t>
      </w:r>
    </w:p>
    <w:p w14:paraId="76785AF6" w14:textId="77777777" w:rsidR="00EC618F" w:rsidRPr="00522E34" w:rsidRDefault="00EC618F" w:rsidP="00EC618F">
      <w:pPr>
        <w:spacing w:after="0" w:line="240" w:lineRule="auto"/>
        <w:rPr>
          <w:rFonts w:ascii="Times New Roman" w:eastAsia="Times New Roman" w:hAnsi="Times New Roman" w:cs="Times New Roman"/>
          <w:sz w:val="20"/>
          <w:szCs w:val="20"/>
        </w:rPr>
      </w:pPr>
    </w:p>
    <w:p w14:paraId="0246805D" w14:textId="68A1DC16" w:rsidR="00EC618F" w:rsidRPr="00522E34" w:rsidRDefault="00EC618F" w:rsidP="00EC618F">
      <w:pPr>
        <w:numPr>
          <w:ilvl w:val="0"/>
          <w:numId w:val="1"/>
        </w:numPr>
        <w:spacing w:after="0" w:line="240" w:lineRule="auto"/>
        <w:rPr>
          <w:rFonts w:ascii="Times New Roman" w:eastAsia="Times New Roman" w:hAnsi="Times New Roman" w:cs="Times New Roman"/>
          <w:sz w:val="20"/>
          <w:szCs w:val="20"/>
        </w:rPr>
      </w:pPr>
      <w:r w:rsidRPr="00522E34">
        <w:rPr>
          <w:rFonts w:ascii="Times New Roman" w:eastAsia="Times New Roman" w:hAnsi="Times New Roman" w:cs="Times New Roman"/>
          <w:b/>
          <w:sz w:val="20"/>
          <w:szCs w:val="20"/>
        </w:rPr>
        <w:t xml:space="preserve">DHL Global </w:t>
      </w:r>
      <w:r w:rsidR="00375FD9">
        <w:rPr>
          <w:rFonts w:ascii="Times New Roman" w:eastAsia="Times New Roman" w:hAnsi="Times New Roman" w:cs="Times New Roman"/>
          <w:b/>
          <w:sz w:val="20"/>
          <w:szCs w:val="20"/>
        </w:rPr>
        <w:t>Forwarding</w:t>
      </w:r>
      <w:r w:rsidRPr="00522E34">
        <w:rPr>
          <w:rFonts w:ascii="Times New Roman" w:eastAsia="Times New Roman" w:hAnsi="Times New Roman" w:cs="Times New Roman"/>
          <w:sz w:val="20"/>
          <w:szCs w:val="20"/>
        </w:rPr>
        <w:t xml:space="preserve"> is the preferred </w:t>
      </w:r>
      <w:r w:rsidR="00CD5BA3">
        <w:rPr>
          <w:rFonts w:ascii="Times New Roman" w:eastAsia="Times New Roman" w:hAnsi="Times New Roman" w:cs="Times New Roman"/>
          <w:sz w:val="20"/>
          <w:szCs w:val="20"/>
        </w:rPr>
        <w:t xml:space="preserve">freight </w:t>
      </w:r>
      <w:r w:rsidRPr="00522E34">
        <w:rPr>
          <w:rFonts w:ascii="Times New Roman" w:eastAsia="Times New Roman" w:hAnsi="Times New Roman" w:cs="Times New Roman"/>
          <w:sz w:val="20"/>
          <w:szCs w:val="20"/>
        </w:rPr>
        <w:t xml:space="preserve">forwarder </w:t>
      </w:r>
      <w:r w:rsidR="00254A53">
        <w:rPr>
          <w:rFonts w:ascii="Times New Roman" w:eastAsia="Times New Roman" w:hAnsi="Times New Roman" w:cs="Times New Roman"/>
          <w:sz w:val="20"/>
          <w:szCs w:val="20"/>
        </w:rPr>
        <w:t xml:space="preserve">and Import Broker </w:t>
      </w:r>
      <w:r w:rsidRPr="00522E34">
        <w:rPr>
          <w:rFonts w:ascii="Times New Roman" w:eastAsia="Times New Roman" w:hAnsi="Times New Roman" w:cs="Times New Roman"/>
          <w:sz w:val="20"/>
          <w:szCs w:val="20"/>
        </w:rPr>
        <w:t>for Eli Lilly and Company.</w:t>
      </w:r>
    </w:p>
    <w:p w14:paraId="65B71FF6" w14:textId="77777777" w:rsidR="00EC618F" w:rsidRPr="00522E34" w:rsidRDefault="00EC618F" w:rsidP="00EC618F">
      <w:pPr>
        <w:spacing w:after="0" w:line="240" w:lineRule="auto"/>
        <w:rPr>
          <w:rFonts w:ascii="Times New Roman" w:eastAsia="Times New Roman" w:hAnsi="Times New Roman" w:cs="Times New Roman"/>
          <w:sz w:val="20"/>
          <w:szCs w:val="20"/>
        </w:rPr>
      </w:pPr>
    </w:p>
    <w:p w14:paraId="619E694B" w14:textId="779C7FB5" w:rsidR="00CB4772" w:rsidRDefault="00CD5BA3" w:rsidP="00CB4772">
      <w:pPr>
        <w:spacing w:after="0" w:line="240" w:lineRule="auto"/>
        <w:ind w:left="720"/>
        <w:rPr>
          <w:rFonts w:ascii="Times New Roman" w:eastAsia="Times New Roman" w:hAnsi="Times New Roman" w:cs="Times New Roman"/>
          <w:sz w:val="20"/>
          <w:szCs w:val="20"/>
        </w:rPr>
      </w:pPr>
      <w:r w:rsidRPr="00522E34">
        <w:rPr>
          <w:rFonts w:ascii="Times New Roman" w:eastAsia="Times New Roman" w:hAnsi="Times New Roman" w:cs="Times New Roman"/>
          <w:sz w:val="20"/>
          <w:szCs w:val="20"/>
        </w:rPr>
        <w:t xml:space="preserve">Shipper or </w:t>
      </w:r>
      <w:r>
        <w:rPr>
          <w:rFonts w:ascii="Times New Roman" w:eastAsia="Times New Roman" w:hAnsi="Times New Roman" w:cs="Times New Roman"/>
          <w:sz w:val="20"/>
          <w:szCs w:val="20"/>
        </w:rPr>
        <w:t xml:space="preserve">buyer should contact </w:t>
      </w:r>
      <w:r w:rsidRPr="00522E34">
        <w:rPr>
          <w:rFonts w:ascii="Times New Roman" w:eastAsia="Times New Roman" w:hAnsi="Times New Roman" w:cs="Times New Roman"/>
          <w:sz w:val="20"/>
          <w:szCs w:val="20"/>
        </w:rPr>
        <w:t xml:space="preserve">DHL Global </w:t>
      </w:r>
      <w:r>
        <w:rPr>
          <w:rFonts w:ascii="Times New Roman" w:eastAsia="Times New Roman" w:hAnsi="Times New Roman" w:cs="Times New Roman"/>
          <w:sz w:val="20"/>
          <w:szCs w:val="20"/>
        </w:rPr>
        <w:t xml:space="preserve">Forwarding to arrange transport from the </w:t>
      </w:r>
      <w:r w:rsidRPr="00522E34">
        <w:rPr>
          <w:rFonts w:ascii="Times New Roman" w:eastAsia="Times New Roman" w:hAnsi="Times New Roman" w:cs="Times New Roman"/>
          <w:sz w:val="20"/>
          <w:szCs w:val="20"/>
        </w:rPr>
        <w:t>country of departure</w:t>
      </w:r>
      <w:r>
        <w:rPr>
          <w:rFonts w:ascii="Times New Roman" w:eastAsia="Times New Roman" w:hAnsi="Times New Roman" w:cs="Times New Roman"/>
          <w:sz w:val="20"/>
          <w:szCs w:val="20"/>
        </w:rPr>
        <w:t xml:space="preserve"> when terms of purchase (i.e. Incoterms) require Lilly to arrange the </w:t>
      </w:r>
      <w:proofErr w:type="spellStart"/>
      <w:r>
        <w:rPr>
          <w:rFonts w:ascii="Times New Roman" w:eastAsia="Times New Roman" w:hAnsi="Times New Roman" w:cs="Times New Roman"/>
          <w:sz w:val="20"/>
          <w:szCs w:val="20"/>
        </w:rPr>
        <w:t>transporation</w:t>
      </w:r>
      <w:proofErr w:type="spellEnd"/>
      <w:r>
        <w:rPr>
          <w:rFonts w:ascii="Times New Roman" w:eastAsia="Times New Roman" w:hAnsi="Times New Roman" w:cs="Times New Roman"/>
          <w:sz w:val="20"/>
          <w:szCs w:val="20"/>
        </w:rPr>
        <w:t xml:space="preserve"> and act as U.S. Customs Importer or Record</w:t>
      </w:r>
      <w:r w:rsidRPr="00522E34">
        <w:rPr>
          <w:rFonts w:ascii="Times New Roman" w:eastAsia="Times New Roman" w:hAnsi="Times New Roman" w:cs="Times New Roman"/>
          <w:sz w:val="20"/>
          <w:szCs w:val="20"/>
        </w:rPr>
        <w:t xml:space="preserve">. Always give DHL Global </w:t>
      </w:r>
      <w:r>
        <w:rPr>
          <w:rFonts w:ascii="Times New Roman" w:eastAsia="Times New Roman" w:hAnsi="Times New Roman" w:cs="Times New Roman"/>
          <w:sz w:val="20"/>
          <w:szCs w:val="20"/>
        </w:rPr>
        <w:t xml:space="preserve">Forwarding </w:t>
      </w:r>
      <w:r w:rsidRPr="00522E34">
        <w:rPr>
          <w:rFonts w:ascii="Times New Roman" w:eastAsia="Times New Roman" w:hAnsi="Times New Roman" w:cs="Times New Roman"/>
          <w:sz w:val="20"/>
          <w:szCs w:val="20"/>
        </w:rPr>
        <w:t>any special requirements for the handling of the material. Example: refrigerated item, frozen material, hazardous material, etc</w:t>
      </w:r>
      <w:r w:rsidR="00047146">
        <w:rPr>
          <w:rFonts w:ascii="Times New Roman" w:eastAsia="Times New Roman" w:hAnsi="Times New Roman" w:cs="Times New Roman"/>
          <w:sz w:val="20"/>
          <w:szCs w:val="20"/>
        </w:rPr>
        <w:t>.</w:t>
      </w:r>
      <w:r w:rsidR="00CB4772">
        <w:rPr>
          <w:rFonts w:ascii="Times New Roman" w:eastAsia="Times New Roman" w:hAnsi="Times New Roman" w:cs="Times New Roman"/>
          <w:sz w:val="20"/>
          <w:szCs w:val="20"/>
        </w:rPr>
        <w:t xml:space="preserve">  </w:t>
      </w:r>
    </w:p>
    <w:p w14:paraId="79D19F1D" w14:textId="77777777" w:rsidR="00CB4772" w:rsidRDefault="00CB4772" w:rsidP="00047146">
      <w:pPr>
        <w:spacing w:after="0" w:line="240" w:lineRule="auto"/>
        <w:ind w:left="1080"/>
        <w:rPr>
          <w:rFonts w:ascii="Times New Roman" w:eastAsia="Times New Roman" w:hAnsi="Times New Roman" w:cs="Times New Roman"/>
          <w:sz w:val="20"/>
          <w:szCs w:val="20"/>
        </w:rPr>
      </w:pPr>
    </w:p>
    <w:p w14:paraId="05E2BDC7" w14:textId="27671D9E" w:rsidR="00E97BAC" w:rsidRPr="00CD5BA3" w:rsidRDefault="00E97BAC" w:rsidP="00E97BAC">
      <w:pPr>
        <w:spacing w:after="0" w:line="240" w:lineRule="auto"/>
        <w:ind w:left="720"/>
        <w:rPr>
          <w:rFonts w:ascii="Times New Roman" w:eastAsia="Times New Roman" w:hAnsi="Times New Roman" w:cs="Times New Roman"/>
          <w:sz w:val="20"/>
          <w:szCs w:val="20"/>
        </w:rPr>
      </w:pPr>
      <w:r w:rsidRPr="00CD5BA3">
        <w:rPr>
          <w:rFonts w:ascii="Times New Roman" w:eastAsia="Times New Roman" w:hAnsi="Times New Roman" w:cs="Times New Roman"/>
          <w:sz w:val="20"/>
          <w:szCs w:val="20"/>
        </w:rPr>
        <w:t xml:space="preserve">Shipper must include both email addresses listed below as Notify Parties on air waybills, and </w:t>
      </w:r>
      <w:proofErr w:type="spellStart"/>
      <w:r w:rsidRPr="00CD5BA3">
        <w:rPr>
          <w:rFonts w:ascii="Times New Roman" w:eastAsia="Times New Roman" w:hAnsi="Times New Roman" w:cs="Times New Roman"/>
          <w:sz w:val="20"/>
          <w:szCs w:val="20"/>
        </w:rPr>
        <w:t>prealerts</w:t>
      </w:r>
      <w:proofErr w:type="spellEnd"/>
      <w:r w:rsidRPr="00CD5BA3">
        <w:rPr>
          <w:rFonts w:ascii="Times New Roman" w:eastAsia="Times New Roman" w:hAnsi="Times New Roman" w:cs="Times New Roman"/>
          <w:sz w:val="20"/>
          <w:szCs w:val="20"/>
        </w:rPr>
        <w:t xml:space="preserve"> with documents:</w:t>
      </w:r>
    </w:p>
    <w:p w14:paraId="66971D02" w14:textId="77777777" w:rsidR="00E97BAC" w:rsidRPr="00CD5BA3" w:rsidRDefault="00A73777" w:rsidP="00E97BAC">
      <w:pPr>
        <w:spacing w:after="0" w:line="240" w:lineRule="auto"/>
        <w:ind w:left="720"/>
        <w:rPr>
          <w:rFonts w:ascii="Times New Roman" w:eastAsia="Times New Roman" w:hAnsi="Times New Roman" w:cs="Times New Roman"/>
          <w:sz w:val="20"/>
          <w:szCs w:val="20"/>
        </w:rPr>
      </w:pPr>
      <w:hyperlink r:id="rId12" w:history="1">
        <w:r w:rsidR="00E97BAC" w:rsidRPr="00CD5BA3">
          <w:rPr>
            <w:rStyle w:val="Hyperlink"/>
            <w:rFonts w:ascii="Times New Roman" w:eastAsia="Times New Roman" w:hAnsi="Times New Roman" w:cs="Times New Roman"/>
            <w:b/>
            <w:bCs/>
            <w:sz w:val="20"/>
            <w:szCs w:val="20"/>
          </w:rPr>
          <w:t>CAE.EliLilly@dhl.com</w:t>
        </w:r>
      </w:hyperlink>
      <w:r w:rsidR="00E97BAC" w:rsidRPr="00CD5BA3">
        <w:rPr>
          <w:rFonts w:ascii="Times New Roman" w:eastAsia="Times New Roman" w:hAnsi="Times New Roman" w:cs="Times New Roman"/>
          <w:sz w:val="20"/>
          <w:szCs w:val="20"/>
        </w:rPr>
        <w:t xml:space="preserve"> for entry processing;</w:t>
      </w:r>
    </w:p>
    <w:p w14:paraId="4E40CBE3" w14:textId="77777777" w:rsidR="00E97BAC" w:rsidRPr="00CD5BA3" w:rsidRDefault="00A73777" w:rsidP="00E97BAC">
      <w:pPr>
        <w:spacing w:after="0" w:line="240" w:lineRule="auto"/>
        <w:ind w:left="720"/>
        <w:rPr>
          <w:rFonts w:ascii="Times New Roman" w:eastAsia="Times New Roman" w:hAnsi="Times New Roman" w:cs="Times New Roman"/>
          <w:sz w:val="20"/>
          <w:szCs w:val="20"/>
        </w:rPr>
      </w:pPr>
      <w:hyperlink r:id="rId13" w:history="1">
        <w:r w:rsidR="00E97BAC" w:rsidRPr="00CD5BA3">
          <w:rPr>
            <w:rStyle w:val="Hyperlink"/>
            <w:rFonts w:ascii="Times New Roman" w:eastAsia="Times New Roman" w:hAnsi="Times New Roman" w:cs="Times New Roman"/>
            <w:b/>
            <w:bCs/>
            <w:sz w:val="20"/>
            <w:szCs w:val="20"/>
          </w:rPr>
          <w:t>CHB.IND@dhl.com</w:t>
        </w:r>
      </w:hyperlink>
      <w:r w:rsidR="00E97BAC" w:rsidRPr="00CD5BA3">
        <w:rPr>
          <w:rFonts w:ascii="Times New Roman" w:eastAsia="Times New Roman" w:hAnsi="Times New Roman" w:cs="Times New Roman"/>
          <w:sz w:val="20"/>
          <w:szCs w:val="20"/>
        </w:rPr>
        <w:t xml:space="preserve"> for monitoring upon departure from origin thru delivery and dispatching for delivery upon release.</w:t>
      </w:r>
    </w:p>
    <w:p w14:paraId="26DAAE77" w14:textId="77777777" w:rsidR="00E97BAC" w:rsidRPr="00CD5BA3" w:rsidRDefault="00E97BAC" w:rsidP="00E97BAC">
      <w:pPr>
        <w:spacing w:after="0" w:line="240" w:lineRule="auto"/>
        <w:ind w:left="720"/>
        <w:rPr>
          <w:rFonts w:ascii="Times New Roman" w:eastAsia="Times New Roman" w:hAnsi="Times New Roman" w:cs="Times New Roman"/>
          <w:sz w:val="20"/>
          <w:szCs w:val="20"/>
        </w:rPr>
      </w:pPr>
    </w:p>
    <w:p w14:paraId="2E63CD65" w14:textId="77777777" w:rsidR="00E97BAC" w:rsidRPr="00CD5BA3" w:rsidRDefault="00E97BAC" w:rsidP="00E97BAC">
      <w:pPr>
        <w:spacing w:after="0" w:line="240" w:lineRule="auto"/>
        <w:ind w:left="720"/>
        <w:rPr>
          <w:rFonts w:ascii="Times New Roman" w:eastAsia="Times New Roman" w:hAnsi="Times New Roman" w:cs="Times New Roman"/>
          <w:sz w:val="20"/>
          <w:szCs w:val="20"/>
        </w:rPr>
      </w:pPr>
      <w:r w:rsidRPr="00CD5BA3">
        <w:rPr>
          <w:rFonts w:ascii="Times New Roman" w:eastAsia="Times New Roman" w:hAnsi="Times New Roman" w:cs="Times New Roman"/>
          <w:sz w:val="20"/>
          <w:szCs w:val="20"/>
        </w:rPr>
        <w:t xml:space="preserve">The email boxes are monitored from 0800-1730 Eastern </w:t>
      </w:r>
      <w:proofErr w:type="gramStart"/>
      <w:r w:rsidRPr="00CD5BA3">
        <w:rPr>
          <w:rFonts w:ascii="Times New Roman" w:eastAsia="Times New Roman" w:hAnsi="Times New Roman" w:cs="Times New Roman"/>
          <w:sz w:val="20"/>
          <w:szCs w:val="20"/>
        </w:rPr>
        <w:t>time</w:t>
      </w:r>
      <w:proofErr w:type="gramEnd"/>
      <w:r w:rsidRPr="00CD5BA3">
        <w:rPr>
          <w:rFonts w:ascii="Times New Roman" w:eastAsia="Times New Roman" w:hAnsi="Times New Roman" w:cs="Times New Roman"/>
          <w:sz w:val="20"/>
          <w:szCs w:val="20"/>
        </w:rPr>
        <w:t xml:space="preserve"> M-F.</w:t>
      </w:r>
    </w:p>
    <w:p w14:paraId="45CB5E14" w14:textId="77777777" w:rsidR="00E97BAC" w:rsidRPr="00CD5BA3" w:rsidRDefault="00E97BAC" w:rsidP="00E97BAC">
      <w:pPr>
        <w:spacing w:after="0" w:line="240" w:lineRule="auto"/>
        <w:ind w:left="720"/>
        <w:rPr>
          <w:rFonts w:ascii="Times New Roman" w:eastAsia="Times New Roman" w:hAnsi="Times New Roman" w:cs="Times New Roman"/>
          <w:sz w:val="20"/>
          <w:szCs w:val="20"/>
        </w:rPr>
      </w:pPr>
      <w:r w:rsidRPr="00CD5BA3">
        <w:rPr>
          <w:rFonts w:ascii="Times New Roman" w:eastAsia="Times New Roman" w:hAnsi="Times New Roman" w:cs="Times New Roman"/>
          <w:sz w:val="20"/>
          <w:szCs w:val="20"/>
        </w:rPr>
        <w:t>Place “Eli Lilly” at the beginning of the subject line. </w:t>
      </w:r>
    </w:p>
    <w:p w14:paraId="25E4FC8F" w14:textId="77777777" w:rsidR="00E97BAC" w:rsidRPr="00CD5BA3" w:rsidRDefault="00E97BAC" w:rsidP="00E97BAC">
      <w:pPr>
        <w:spacing w:after="0" w:line="240" w:lineRule="auto"/>
        <w:ind w:left="720"/>
        <w:rPr>
          <w:rFonts w:ascii="Times New Roman" w:eastAsia="Times New Roman" w:hAnsi="Times New Roman" w:cs="Times New Roman"/>
          <w:sz w:val="20"/>
          <w:szCs w:val="20"/>
        </w:rPr>
      </w:pPr>
    </w:p>
    <w:p w14:paraId="5CB9C4E0" w14:textId="77777777" w:rsidR="00E97BAC" w:rsidRPr="00CD5BA3" w:rsidRDefault="00E97BAC" w:rsidP="00E97BAC">
      <w:pPr>
        <w:spacing w:after="0" w:line="240" w:lineRule="auto"/>
        <w:ind w:left="720"/>
        <w:rPr>
          <w:rFonts w:ascii="Times New Roman" w:eastAsia="Times New Roman" w:hAnsi="Times New Roman" w:cs="Times New Roman"/>
          <w:sz w:val="20"/>
          <w:szCs w:val="20"/>
        </w:rPr>
      </w:pPr>
      <w:r w:rsidRPr="00CD5BA3">
        <w:rPr>
          <w:rFonts w:ascii="Times New Roman" w:eastAsia="Times New Roman" w:hAnsi="Times New Roman" w:cs="Times New Roman"/>
          <w:sz w:val="20"/>
          <w:szCs w:val="20"/>
        </w:rPr>
        <w:t>The DHL Global Forwarding</w:t>
      </w:r>
      <w:proofErr w:type="gramStart"/>
      <w:r w:rsidRPr="00CD5BA3">
        <w:rPr>
          <w:rFonts w:ascii="Times New Roman" w:eastAsia="Times New Roman" w:hAnsi="Times New Roman" w:cs="Times New Roman"/>
          <w:sz w:val="20"/>
          <w:szCs w:val="20"/>
        </w:rPr>
        <w:t>  U.S</w:t>
      </w:r>
      <w:proofErr w:type="gramEnd"/>
      <w:r w:rsidRPr="00CD5BA3">
        <w:rPr>
          <w:rFonts w:ascii="Times New Roman" w:eastAsia="Times New Roman" w:hAnsi="Times New Roman" w:cs="Times New Roman"/>
          <w:sz w:val="20"/>
          <w:szCs w:val="20"/>
        </w:rPr>
        <w:t>. Lilly lead point of contact for all Brokerage or US Customs status inquiries is:</w:t>
      </w:r>
    </w:p>
    <w:p w14:paraId="5DC2B7CA" w14:textId="77777777" w:rsidR="00E97BAC" w:rsidRPr="00CD5BA3" w:rsidRDefault="00E97BAC" w:rsidP="00E97BAC">
      <w:pPr>
        <w:spacing w:after="0" w:line="240" w:lineRule="auto"/>
        <w:ind w:left="720"/>
        <w:rPr>
          <w:rFonts w:ascii="Times New Roman" w:eastAsia="Times New Roman" w:hAnsi="Times New Roman" w:cs="Times New Roman"/>
          <w:b/>
          <w:bCs/>
          <w:sz w:val="20"/>
          <w:szCs w:val="20"/>
        </w:rPr>
      </w:pPr>
      <w:r w:rsidRPr="00CD5BA3">
        <w:rPr>
          <w:rFonts w:ascii="Times New Roman" w:eastAsia="Times New Roman" w:hAnsi="Times New Roman" w:cs="Times New Roman"/>
          <w:b/>
          <w:bCs/>
          <w:sz w:val="20"/>
          <w:szCs w:val="20"/>
        </w:rPr>
        <w:t>Kim Welch</w:t>
      </w:r>
    </w:p>
    <w:p w14:paraId="1211A83D" w14:textId="77777777" w:rsidR="00E97BAC" w:rsidRPr="00CD5BA3" w:rsidRDefault="00E97BAC" w:rsidP="00E97BAC">
      <w:pPr>
        <w:spacing w:after="0" w:line="240" w:lineRule="auto"/>
        <w:ind w:left="720"/>
        <w:rPr>
          <w:rFonts w:ascii="Times New Roman" w:eastAsia="Times New Roman" w:hAnsi="Times New Roman" w:cs="Times New Roman"/>
          <w:b/>
          <w:bCs/>
          <w:sz w:val="20"/>
          <w:szCs w:val="20"/>
        </w:rPr>
      </w:pPr>
      <w:r w:rsidRPr="00CD5BA3">
        <w:rPr>
          <w:rFonts w:ascii="Times New Roman" w:eastAsia="Times New Roman" w:hAnsi="Times New Roman" w:cs="Times New Roman"/>
          <w:b/>
          <w:bCs/>
          <w:sz w:val="20"/>
          <w:szCs w:val="20"/>
        </w:rPr>
        <w:t>Customs Brokerage Product Specialist</w:t>
      </w:r>
    </w:p>
    <w:p w14:paraId="4A6FD632" w14:textId="77777777" w:rsidR="00E97BAC" w:rsidRPr="00CD5BA3" w:rsidRDefault="00E97BAC" w:rsidP="00E97BAC">
      <w:pPr>
        <w:spacing w:after="0" w:line="240" w:lineRule="auto"/>
        <w:ind w:left="720"/>
        <w:rPr>
          <w:rFonts w:ascii="Times New Roman" w:eastAsia="Times New Roman" w:hAnsi="Times New Roman" w:cs="Times New Roman"/>
          <w:b/>
          <w:bCs/>
          <w:sz w:val="20"/>
          <w:szCs w:val="20"/>
        </w:rPr>
      </w:pPr>
      <w:r w:rsidRPr="00CD5BA3">
        <w:rPr>
          <w:rFonts w:ascii="Times New Roman" w:eastAsia="Times New Roman" w:hAnsi="Times New Roman" w:cs="Times New Roman"/>
          <w:b/>
          <w:bCs/>
          <w:sz w:val="20"/>
          <w:szCs w:val="20"/>
        </w:rPr>
        <w:t>DHL Life Sciences &amp; Healthcare</w:t>
      </w:r>
    </w:p>
    <w:p w14:paraId="3F79122F" w14:textId="77777777" w:rsidR="00E97BAC" w:rsidRPr="00CD5BA3" w:rsidRDefault="00E97BAC" w:rsidP="00E97BAC">
      <w:pPr>
        <w:spacing w:after="0" w:line="240" w:lineRule="auto"/>
        <w:ind w:left="720"/>
        <w:rPr>
          <w:rFonts w:ascii="Times New Roman" w:eastAsia="Times New Roman" w:hAnsi="Times New Roman" w:cs="Times New Roman"/>
          <w:b/>
          <w:bCs/>
          <w:sz w:val="20"/>
          <w:szCs w:val="20"/>
        </w:rPr>
      </w:pPr>
      <w:r w:rsidRPr="00CD5BA3">
        <w:rPr>
          <w:rFonts w:ascii="Times New Roman" w:eastAsia="Times New Roman" w:hAnsi="Times New Roman" w:cs="Times New Roman"/>
          <w:b/>
          <w:bCs/>
          <w:sz w:val="20"/>
          <w:szCs w:val="20"/>
        </w:rPr>
        <w:t>DHL Global Forwarding</w:t>
      </w:r>
    </w:p>
    <w:p w14:paraId="22BB5CA2" w14:textId="77777777" w:rsidR="00E97BAC" w:rsidRPr="00CD5BA3" w:rsidRDefault="00E97BAC" w:rsidP="00E97BAC">
      <w:pPr>
        <w:spacing w:after="0" w:line="240" w:lineRule="auto"/>
        <w:ind w:left="720"/>
        <w:rPr>
          <w:rFonts w:ascii="Times New Roman" w:eastAsia="Times New Roman" w:hAnsi="Times New Roman" w:cs="Times New Roman"/>
          <w:b/>
          <w:bCs/>
          <w:sz w:val="20"/>
          <w:szCs w:val="20"/>
        </w:rPr>
      </w:pPr>
      <w:r w:rsidRPr="00CD5BA3">
        <w:rPr>
          <w:rFonts w:ascii="Times New Roman" w:eastAsia="Times New Roman" w:hAnsi="Times New Roman" w:cs="Times New Roman"/>
          <w:b/>
          <w:bCs/>
          <w:sz w:val="20"/>
          <w:szCs w:val="20"/>
        </w:rPr>
        <w:t>Direct Line: 317-204-6721</w:t>
      </w:r>
    </w:p>
    <w:p w14:paraId="08DD783D" w14:textId="77777777" w:rsidR="00E97BAC" w:rsidRPr="00CD5BA3" w:rsidRDefault="00A73777" w:rsidP="00E97BAC">
      <w:pPr>
        <w:spacing w:after="0" w:line="240" w:lineRule="auto"/>
        <w:ind w:left="720"/>
        <w:rPr>
          <w:rFonts w:ascii="Times New Roman" w:eastAsia="Times New Roman" w:hAnsi="Times New Roman" w:cs="Times New Roman"/>
          <w:b/>
          <w:bCs/>
          <w:sz w:val="20"/>
          <w:szCs w:val="20"/>
        </w:rPr>
      </w:pPr>
      <w:hyperlink r:id="rId14" w:history="1">
        <w:r w:rsidR="00E97BAC" w:rsidRPr="00CD5BA3">
          <w:rPr>
            <w:rStyle w:val="Hyperlink"/>
            <w:rFonts w:ascii="Times New Roman" w:eastAsia="Times New Roman" w:hAnsi="Times New Roman" w:cs="Times New Roman"/>
            <w:b/>
            <w:bCs/>
            <w:sz w:val="20"/>
            <w:szCs w:val="20"/>
          </w:rPr>
          <w:t>CHB.IND@dhl.com</w:t>
        </w:r>
      </w:hyperlink>
    </w:p>
    <w:p w14:paraId="335A7748" w14:textId="77777777" w:rsidR="00E97BAC" w:rsidRPr="00CD5BA3" w:rsidRDefault="00E97BAC" w:rsidP="00E97BAC">
      <w:pPr>
        <w:spacing w:after="0" w:line="240" w:lineRule="auto"/>
        <w:ind w:left="720"/>
        <w:rPr>
          <w:rFonts w:ascii="Times New Roman" w:eastAsia="Times New Roman" w:hAnsi="Times New Roman" w:cs="Times New Roman"/>
          <w:sz w:val="20"/>
          <w:szCs w:val="20"/>
        </w:rPr>
      </w:pPr>
    </w:p>
    <w:p w14:paraId="309EC4B2" w14:textId="77777777" w:rsidR="00E97BAC" w:rsidRPr="00CD5BA3" w:rsidRDefault="00E97BAC" w:rsidP="00E97BAC">
      <w:pPr>
        <w:spacing w:after="0" w:line="240" w:lineRule="auto"/>
        <w:ind w:left="720"/>
        <w:rPr>
          <w:rFonts w:ascii="Times New Roman" w:eastAsia="Times New Roman" w:hAnsi="Times New Roman" w:cs="Times New Roman"/>
          <w:sz w:val="20"/>
          <w:szCs w:val="20"/>
        </w:rPr>
      </w:pPr>
      <w:r w:rsidRPr="00CD5BA3">
        <w:rPr>
          <w:rFonts w:ascii="Times New Roman" w:eastAsia="Times New Roman" w:hAnsi="Times New Roman" w:cs="Times New Roman"/>
          <w:sz w:val="20"/>
          <w:szCs w:val="20"/>
        </w:rPr>
        <w:t>The secondary point of contact is:</w:t>
      </w:r>
    </w:p>
    <w:p w14:paraId="55ECBBB3" w14:textId="77777777" w:rsidR="00E97BAC" w:rsidRPr="00CD5BA3" w:rsidRDefault="00E97BAC" w:rsidP="00E97BAC">
      <w:pPr>
        <w:spacing w:after="0" w:line="240" w:lineRule="auto"/>
        <w:ind w:left="720"/>
        <w:rPr>
          <w:rFonts w:ascii="Times New Roman" w:eastAsia="Times New Roman" w:hAnsi="Times New Roman" w:cs="Times New Roman"/>
          <w:b/>
          <w:bCs/>
          <w:sz w:val="20"/>
          <w:szCs w:val="20"/>
        </w:rPr>
      </w:pPr>
      <w:r w:rsidRPr="00CD5BA3">
        <w:rPr>
          <w:rFonts w:ascii="Times New Roman" w:eastAsia="Times New Roman" w:hAnsi="Times New Roman" w:cs="Times New Roman"/>
          <w:b/>
          <w:bCs/>
          <w:sz w:val="20"/>
          <w:szCs w:val="20"/>
        </w:rPr>
        <w:t>Alice Elmore</w:t>
      </w:r>
    </w:p>
    <w:p w14:paraId="75E9B677" w14:textId="77777777" w:rsidR="00E97BAC" w:rsidRPr="00CD5BA3" w:rsidRDefault="00E97BAC" w:rsidP="00E97BAC">
      <w:pPr>
        <w:spacing w:after="0" w:line="240" w:lineRule="auto"/>
        <w:ind w:left="720"/>
        <w:rPr>
          <w:rFonts w:ascii="Times New Roman" w:eastAsia="Times New Roman" w:hAnsi="Times New Roman" w:cs="Times New Roman"/>
          <w:b/>
          <w:bCs/>
          <w:sz w:val="20"/>
          <w:szCs w:val="20"/>
        </w:rPr>
      </w:pPr>
      <w:r w:rsidRPr="00CD5BA3">
        <w:rPr>
          <w:rFonts w:ascii="Times New Roman" w:eastAsia="Times New Roman" w:hAnsi="Times New Roman" w:cs="Times New Roman"/>
          <w:b/>
          <w:bCs/>
          <w:sz w:val="20"/>
          <w:szCs w:val="20"/>
        </w:rPr>
        <w:t>Customs Brokerage Product Specialist</w:t>
      </w:r>
    </w:p>
    <w:p w14:paraId="2209D769" w14:textId="77777777" w:rsidR="00E97BAC" w:rsidRPr="00CD5BA3" w:rsidRDefault="00E97BAC" w:rsidP="00E97BAC">
      <w:pPr>
        <w:spacing w:after="0" w:line="240" w:lineRule="auto"/>
        <w:ind w:left="720"/>
        <w:rPr>
          <w:rFonts w:ascii="Times New Roman" w:eastAsia="Times New Roman" w:hAnsi="Times New Roman" w:cs="Times New Roman"/>
          <w:b/>
          <w:bCs/>
          <w:sz w:val="20"/>
          <w:szCs w:val="20"/>
        </w:rPr>
      </w:pPr>
      <w:r w:rsidRPr="00CD5BA3">
        <w:rPr>
          <w:rFonts w:ascii="Times New Roman" w:eastAsia="Times New Roman" w:hAnsi="Times New Roman" w:cs="Times New Roman"/>
          <w:b/>
          <w:bCs/>
          <w:sz w:val="20"/>
          <w:szCs w:val="20"/>
        </w:rPr>
        <w:t>DHL Life Sciences &amp; Healthcare</w:t>
      </w:r>
    </w:p>
    <w:p w14:paraId="6E99AB70" w14:textId="77777777" w:rsidR="00E97BAC" w:rsidRPr="00CD5BA3" w:rsidRDefault="00E97BAC" w:rsidP="00E97BAC">
      <w:pPr>
        <w:spacing w:after="0" w:line="240" w:lineRule="auto"/>
        <w:ind w:left="720"/>
        <w:rPr>
          <w:rFonts w:ascii="Times New Roman" w:eastAsia="Times New Roman" w:hAnsi="Times New Roman" w:cs="Times New Roman"/>
          <w:b/>
          <w:bCs/>
          <w:sz w:val="20"/>
          <w:szCs w:val="20"/>
        </w:rPr>
      </w:pPr>
      <w:r w:rsidRPr="00CD5BA3">
        <w:rPr>
          <w:rFonts w:ascii="Times New Roman" w:eastAsia="Times New Roman" w:hAnsi="Times New Roman" w:cs="Times New Roman"/>
          <w:b/>
          <w:bCs/>
          <w:sz w:val="20"/>
          <w:szCs w:val="20"/>
        </w:rPr>
        <w:t>DHL Global Forwarding</w:t>
      </w:r>
    </w:p>
    <w:p w14:paraId="1852CECB" w14:textId="77777777" w:rsidR="00E97BAC" w:rsidRPr="00CD5BA3" w:rsidRDefault="00E97BAC" w:rsidP="00E97BAC">
      <w:pPr>
        <w:spacing w:after="0" w:line="240" w:lineRule="auto"/>
        <w:ind w:left="720"/>
        <w:rPr>
          <w:rFonts w:ascii="Times New Roman" w:eastAsia="Times New Roman" w:hAnsi="Times New Roman" w:cs="Times New Roman"/>
          <w:b/>
          <w:bCs/>
          <w:sz w:val="20"/>
          <w:szCs w:val="20"/>
        </w:rPr>
      </w:pPr>
      <w:r w:rsidRPr="00CD5BA3">
        <w:rPr>
          <w:rFonts w:ascii="Times New Roman" w:eastAsia="Times New Roman" w:hAnsi="Times New Roman" w:cs="Times New Roman"/>
          <w:b/>
          <w:bCs/>
          <w:sz w:val="20"/>
          <w:szCs w:val="20"/>
        </w:rPr>
        <w:t>Direct Line: 317-204-6722</w:t>
      </w:r>
    </w:p>
    <w:p w14:paraId="3BD3F2D3" w14:textId="77777777" w:rsidR="00E97BAC" w:rsidRPr="00CD5BA3" w:rsidRDefault="00A73777" w:rsidP="00E97BAC">
      <w:pPr>
        <w:spacing w:after="0" w:line="240" w:lineRule="auto"/>
        <w:ind w:left="720"/>
        <w:rPr>
          <w:rFonts w:ascii="Times New Roman" w:eastAsia="Times New Roman" w:hAnsi="Times New Roman" w:cs="Times New Roman"/>
          <w:b/>
          <w:bCs/>
          <w:sz w:val="20"/>
          <w:szCs w:val="20"/>
        </w:rPr>
      </w:pPr>
      <w:hyperlink r:id="rId15" w:history="1">
        <w:r w:rsidR="00E97BAC" w:rsidRPr="00CD5BA3">
          <w:rPr>
            <w:rStyle w:val="Hyperlink"/>
            <w:rFonts w:ascii="Times New Roman" w:eastAsia="Times New Roman" w:hAnsi="Times New Roman" w:cs="Times New Roman"/>
            <w:b/>
            <w:bCs/>
            <w:sz w:val="20"/>
            <w:szCs w:val="20"/>
          </w:rPr>
          <w:t>CHB.IND@dhl.com</w:t>
        </w:r>
      </w:hyperlink>
    </w:p>
    <w:p w14:paraId="4D176184" w14:textId="77777777" w:rsidR="00E97BAC" w:rsidRPr="00CD5BA3" w:rsidRDefault="00E97BAC" w:rsidP="00E97BAC">
      <w:pPr>
        <w:spacing w:after="0" w:line="240" w:lineRule="auto"/>
        <w:ind w:left="720"/>
        <w:rPr>
          <w:rFonts w:ascii="Times New Roman" w:eastAsia="Times New Roman" w:hAnsi="Times New Roman" w:cs="Times New Roman"/>
          <w:sz w:val="20"/>
          <w:szCs w:val="20"/>
        </w:rPr>
      </w:pPr>
    </w:p>
    <w:p w14:paraId="79568739" w14:textId="77777777" w:rsidR="00E97BAC" w:rsidRPr="00CD5BA3" w:rsidRDefault="00E97BAC" w:rsidP="00E97BAC">
      <w:pPr>
        <w:spacing w:after="0" w:line="240" w:lineRule="auto"/>
        <w:ind w:left="720"/>
        <w:rPr>
          <w:rFonts w:ascii="Times New Roman" w:eastAsia="Times New Roman" w:hAnsi="Times New Roman" w:cs="Times New Roman"/>
          <w:b/>
          <w:bCs/>
          <w:sz w:val="20"/>
          <w:szCs w:val="20"/>
          <w:u w:val="single"/>
        </w:rPr>
      </w:pPr>
      <w:r w:rsidRPr="00CD5BA3">
        <w:rPr>
          <w:rFonts w:ascii="Times New Roman" w:eastAsia="Times New Roman" w:hAnsi="Times New Roman" w:cs="Times New Roman"/>
          <w:b/>
          <w:bCs/>
          <w:sz w:val="20"/>
          <w:szCs w:val="20"/>
          <w:u w:val="single"/>
        </w:rPr>
        <w:t>Escalation contacts are:</w:t>
      </w:r>
    </w:p>
    <w:p w14:paraId="01A179D9" w14:textId="39E7F3D7" w:rsidR="00E97BAC" w:rsidRPr="00CD5BA3" w:rsidRDefault="00E97BAC" w:rsidP="00E97BAC">
      <w:pPr>
        <w:spacing w:after="0" w:line="240" w:lineRule="auto"/>
        <w:ind w:left="720"/>
        <w:rPr>
          <w:rFonts w:ascii="Times New Roman" w:eastAsia="Times New Roman" w:hAnsi="Times New Roman" w:cs="Times New Roman"/>
          <w:sz w:val="20"/>
          <w:szCs w:val="20"/>
        </w:rPr>
      </w:pPr>
      <w:r w:rsidRPr="00CD5BA3">
        <w:rPr>
          <w:rFonts w:ascii="Times New Roman" w:eastAsia="Times New Roman" w:hAnsi="Times New Roman" w:cs="Times New Roman"/>
          <w:sz w:val="20"/>
          <w:szCs w:val="20"/>
          <w:lang w:val="en-GB"/>
        </w:rPr>
        <w:t>Jane Bennett</w:t>
      </w:r>
    </w:p>
    <w:p w14:paraId="2ACC25BE" w14:textId="77777777" w:rsidR="00E97BAC" w:rsidRPr="00CD5BA3" w:rsidRDefault="00E97BAC" w:rsidP="00E97BAC">
      <w:pPr>
        <w:spacing w:after="0" w:line="240" w:lineRule="auto"/>
        <w:ind w:left="720"/>
        <w:rPr>
          <w:rFonts w:ascii="Times New Roman" w:eastAsia="Times New Roman" w:hAnsi="Times New Roman" w:cs="Times New Roman"/>
          <w:sz w:val="20"/>
          <w:szCs w:val="20"/>
        </w:rPr>
      </w:pPr>
      <w:r w:rsidRPr="00CD5BA3">
        <w:rPr>
          <w:rFonts w:ascii="Times New Roman" w:eastAsia="Times New Roman" w:hAnsi="Times New Roman" w:cs="Times New Roman"/>
          <w:sz w:val="20"/>
          <w:szCs w:val="20"/>
          <w:lang w:val="en-GB"/>
        </w:rPr>
        <w:t xml:space="preserve">DHL Customer Program Manager – Eli Lilly </w:t>
      </w:r>
    </w:p>
    <w:p w14:paraId="74D0AE6E" w14:textId="77777777" w:rsidR="00E97BAC" w:rsidRPr="00CD5BA3" w:rsidRDefault="00E97BAC" w:rsidP="00E97BAC">
      <w:pPr>
        <w:spacing w:after="0" w:line="240" w:lineRule="auto"/>
        <w:ind w:left="720"/>
        <w:rPr>
          <w:rFonts w:ascii="Times New Roman" w:eastAsia="Times New Roman" w:hAnsi="Times New Roman" w:cs="Times New Roman"/>
          <w:sz w:val="20"/>
          <w:szCs w:val="20"/>
        </w:rPr>
      </w:pPr>
      <w:r w:rsidRPr="00CD5BA3">
        <w:rPr>
          <w:rFonts w:ascii="Times New Roman" w:eastAsia="Times New Roman" w:hAnsi="Times New Roman" w:cs="Times New Roman"/>
          <w:sz w:val="20"/>
          <w:szCs w:val="20"/>
          <w:lang w:val="en-GB"/>
        </w:rPr>
        <w:t>Direct Line: 317-204-6715</w:t>
      </w:r>
    </w:p>
    <w:p w14:paraId="04C0B773" w14:textId="77777777" w:rsidR="00E97BAC" w:rsidRPr="00CD5BA3" w:rsidRDefault="00E97BAC" w:rsidP="00E97BAC">
      <w:pPr>
        <w:spacing w:after="0" w:line="240" w:lineRule="auto"/>
        <w:ind w:left="720"/>
        <w:rPr>
          <w:rFonts w:ascii="Times New Roman" w:eastAsia="Times New Roman" w:hAnsi="Times New Roman" w:cs="Times New Roman"/>
          <w:sz w:val="20"/>
          <w:szCs w:val="20"/>
        </w:rPr>
      </w:pPr>
      <w:r w:rsidRPr="00CD5BA3">
        <w:rPr>
          <w:rFonts w:ascii="Times New Roman" w:eastAsia="Times New Roman" w:hAnsi="Times New Roman" w:cs="Times New Roman"/>
          <w:sz w:val="20"/>
          <w:szCs w:val="20"/>
          <w:lang w:val="en-GB"/>
        </w:rPr>
        <w:t>Mobile: 1.317-403-3870</w:t>
      </w:r>
    </w:p>
    <w:p w14:paraId="704A6DD9" w14:textId="77777777" w:rsidR="00E97BAC" w:rsidRPr="00CD5BA3" w:rsidRDefault="00A73777" w:rsidP="00E97BAC">
      <w:pPr>
        <w:spacing w:after="0" w:line="240" w:lineRule="auto"/>
        <w:ind w:left="720"/>
        <w:rPr>
          <w:rFonts w:ascii="Times New Roman" w:eastAsia="Times New Roman" w:hAnsi="Times New Roman" w:cs="Times New Roman"/>
          <w:b/>
          <w:bCs/>
          <w:sz w:val="20"/>
          <w:szCs w:val="20"/>
          <w:lang w:val="en-GB"/>
        </w:rPr>
      </w:pPr>
      <w:hyperlink r:id="rId16" w:history="1">
        <w:r w:rsidR="00E97BAC" w:rsidRPr="00CD5BA3">
          <w:rPr>
            <w:rStyle w:val="Hyperlink"/>
            <w:rFonts w:ascii="Times New Roman" w:eastAsia="Times New Roman" w:hAnsi="Times New Roman" w:cs="Times New Roman"/>
            <w:b/>
            <w:bCs/>
            <w:sz w:val="20"/>
            <w:szCs w:val="20"/>
            <w:lang w:val="en-GB"/>
          </w:rPr>
          <w:t>jane.bennett@dhl.com</w:t>
        </w:r>
      </w:hyperlink>
    </w:p>
    <w:p w14:paraId="72650B13" w14:textId="77777777" w:rsidR="00E97BAC" w:rsidRPr="00CD5BA3" w:rsidRDefault="00E97BAC" w:rsidP="00E97BAC">
      <w:pPr>
        <w:spacing w:after="0" w:line="240" w:lineRule="auto"/>
        <w:ind w:left="720"/>
        <w:rPr>
          <w:rFonts w:ascii="Times New Roman" w:eastAsia="Times New Roman" w:hAnsi="Times New Roman" w:cs="Times New Roman"/>
          <w:sz w:val="20"/>
          <w:szCs w:val="20"/>
        </w:rPr>
      </w:pPr>
    </w:p>
    <w:p w14:paraId="592D4A20" w14:textId="77777777" w:rsidR="00E97BAC" w:rsidRPr="00CD5BA3" w:rsidRDefault="00E97BAC" w:rsidP="00E97BAC">
      <w:pPr>
        <w:spacing w:after="0" w:line="240" w:lineRule="auto"/>
        <w:ind w:left="720"/>
        <w:rPr>
          <w:rFonts w:ascii="Times New Roman" w:eastAsia="Times New Roman" w:hAnsi="Times New Roman" w:cs="Times New Roman"/>
          <w:sz w:val="20"/>
          <w:szCs w:val="20"/>
        </w:rPr>
      </w:pPr>
      <w:r w:rsidRPr="00CD5BA3">
        <w:rPr>
          <w:rFonts w:ascii="Times New Roman" w:eastAsia="Times New Roman" w:hAnsi="Times New Roman" w:cs="Times New Roman"/>
          <w:sz w:val="20"/>
          <w:szCs w:val="20"/>
        </w:rPr>
        <w:t>Thurman Walker</w:t>
      </w:r>
    </w:p>
    <w:p w14:paraId="3981A4FD" w14:textId="77777777" w:rsidR="00E97BAC" w:rsidRPr="00CD5BA3" w:rsidRDefault="00E97BAC" w:rsidP="00E97BAC">
      <w:pPr>
        <w:spacing w:after="0" w:line="240" w:lineRule="auto"/>
        <w:ind w:left="720"/>
        <w:rPr>
          <w:rFonts w:ascii="Times New Roman" w:eastAsia="Times New Roman" w:hAnsi="Times New Roman" w:cs="Times New Roman"/>
          <w:sz w:val="20"/>
          <w:szCs w:val="20"/>
        </w:rPr>
      </w:pPr>
      <w:r w:rsidRPr="00CD5BA3">
        <w:rPr>
          <w:rFonts w:ascii="Times New Roman" w:eastAsia="Times New Roman" w:hAnsi="Times New Roman" w:cs="Times New Roman"/>
          <w:sz w:val="20"/>
          <w:szCs w:val="20"/>
        </w:rPr>
        <w:t>Station Manager – IND</w:t>
      </w:r>
    </w:p>
    <w:p w14:paraId="3DA33EF3" w14:textId="77777777" w:rsidR="00E97BAC" w:rsidRPr="00CD5BA3" w:rsidRDefault="00E97BAC" w:rsidP="00E97BAC">
      <w:pPr>
        <w:spacing w:after="0" w:line="240" w:lineRule="auto"/>
        <w:ind w:left="720"/>
        <w:rPr>
          <w:rFonts w:ascii="Times New Roman" w:eastAsia="Times New Roman" w:hAnsi="Times New Roman" w:cs="Times New Roman"/>
          <w:sz w:val="20"/>
          <w:szCs w:val="20"/>
        </w:rPr>
      </w:pPr>
      <w:r w:rsidRPr="00CD5BA3">
        <w:rPr>
          <w:rFonts w:ascii="Times New Roman" w:eastAsia="Times New Roman" w:hAnsi="Times New Roman" w:cs="Times New Roman"/>
          <w:sz w:val="20"/>
          <w:szCs w:val="20"/>
        </w:rPr>
        <w:t>Direct Line: 317-204-6718</w:t>
      </w:r>
    </w:p>
    <w:p w14:paraId="3AB2BD3B" w14:textId="77777777" w:rsidR="00E97BAC" w:rsidRPr="00CD5BA3" w:rsidRDefault="00E97BAC" w:rsidP="00E97BAC">
      <w:pPr>
        <w:spacing w:after="0" w:line="240" w:lineRule="auto"/>
        <w:ind w:left="720"/>
        <w:rPr>
          <w:rFonts w:ascii="Times New Roman" w:eastAsia="Times New Roman" w:hAnsi="Times New Roman" w:cs="Times New Roman"/>
          <w:sz w:val="20"/>
          <w:szCs w:val="20"/>
        </w:rPr>
      </w:pPr>
      <w:r w:rsidRPr="00CD5BA3">
        <w:rPr>
          <w:rFonts w:ascii="Times New Roman" w:eastAsia="Times New Roman" w:hAnsi="Times New Roman" w:cs="Times New Roman"/>
          <w:sz w:val="20"/>
          <w:szCs w:val="20"/>
        </w:rPr>
        <w:t>Mobile: 317-695-8417</w:t>
      </w:r>
    </w:p>
    <w:p w14:paraId="6F3906AD" w14:textId="51C0A7ED" w:rsidR="00CB4772" w:rsidRPr="00E97BAC" w:rsidRDefault="00A73777" w:rsidP="00E97BAC">
      <w:pPr>
        <w:spacing w:after="0" w:line="240" w:lineRule="auto"/>
        <w:ind w:left="720"/>
        <w:rPr>
          <w:rFonts w:ascii="Times New Roman" w:eastAsia="Times New Roman" w:hAnsi="Times New Roman" w:cs="Times New Roman"/>
          <w:b/>
          <w:bCs/>
          <w:sz w:val="20"/>
          <w:szCs w:val="20"/>
        </w:rPr>
      </w:pPr>
      <w:hyperlink r:id="rId17" w:history="1">
        <w:r w:rsidR="00E97BAC" w:rsidRPr="00CD5BA3">
          <w:rPr>
            <w:rStyle w:val="Hyperlink"/>
            <w:rFonts w:ascii="Times New Roman" w:eastAsia="Times New Roman" w:hAnsi="Times New Roman" w:cs="Times New Roman"/>
            <w:b/>
            <w:bCs/>
            <w:sz w:val="20"/>
            <w:szCs w:val="20"/>
          </w:rPr>
          <w:t>Thurman.Walker@dhl.com</w:t>
        </w:r>
      </w:hyperlink>
    </w:p>
    <w:p w14:paraId="352E80E1" w14:textId="77777777" w:rsidR="00EC618F" w:rsidRPr="00522E34" w:rsidRDefault="00EC618F" w:rsidP="00EC618F">
      <w:pPr>
        <w:spacing w:after="0" w:line="240" w:lineRule="auto"/>
        <w:rPr>
          <w:rFonts w:ascii="Times New Roman" w:eastAsia="Times New Roman" w:hAnsi="Times New Roman" w:cs="Times New Roman"/>
          <w:sz w:val="20"/>
          <w:szCs w:val="20"/>
        </w:rPr>
      </w:pPr>
    </w:p>
    <w:p w14:paraId="5413073C" w14:textId="19C8659C" w:rsidR="00EC618F" w:rsidRPr="00522E34" w:rsidRDefault="00CD5BA3" w:rsidP="00EC618F">
      <w:pPr>
        <w:numPr>
          <w:ilvl w:val="0"/>
          <w:numId w:val="1"/>
        </w:numPr>
        <w:spacing w:after="0" w:line="240" w:lineRule="auto"/>
        <w:rPr>
          <w:rFonts w:ascii="Times New Roman" w:eastAsia="Times New Roman" w:hAnsi="Times New Roman" w:cs="Times New Roman"/>
          <w:sz w:val="20"/>
          <w:szCs w:val="20"/>
        </w:rPr>
      </w:pPr>
      <w:r w:rsidRPr="00230A9D">
        <w:rPr>
          <w:rFonts w:ascii="Times New Roman" w:eastAsia="Times New Roman" w:hAnsi="Times New Roman" w:cs="Times New Roman"/>
          <w:sz w:val="20"/>
          <w:szCs w:val="20"/>
        </w:rPr>
        <w:lastRenderedPageBreak/>
        <w:t>For all inbound U.S. shipment</w:t>
      </w:r>
      <w:r>
        <w:rPr>
          <w:rFonts w:ascii="Times New Roman" w:eastAsia="Times New Roman" w:hAnsi="Times New Roman" w:cs="Times New Roman"/>
          <w:sz w:val="20"/>
          <w:szCs w:val="20"/>
        </w:rPr>
        <w:t xml:space="preserve">s handled by a freight forwarder, </w:t>
      </w:r>
      <w:r w:rsidRPr="00230A9D">
        <w:rPr>
          <w:rFonts w:ascii="Times New Roman" w:eastAsia="Times New Roman" w:hAnsi="Times New Roman" w:cs="Times New Roman"/>
          <w:sz w:val="20"/>
          <w:szCs w:val="20"/>
        </w:rPr>
        <w:t xml:space="preserve">notify Lilly Import Compliance, </w:t>
      </w:r>
      <w:hyperlink r:id="rId18" w:history="1">
        <w:r w:rsidRPr="00601233">
          <w:rPr>
            <w:rStyle w:val="Hyperlink"/>
          </w:rPr>
          <w:t>USImportRequests@lists.lilly.com</w:t>
        </w:r>
      </w:hyperlink>
      <w:r>
        <w:rPr>
          <w:rStyle w:val="Hyperlink"/>
        </w:rPr>
        <w:t>,</w:t>
      </w:r>
      <w:r w:rsidRPr="00230A9D">
        <w:rPr>
          <w:rFonts w:ascii="Times New Roman" w:eastAsia="Times New Roman" w:hAnsi="Times New Roman" w:cs="Times New Roman"/>
          <w:sz w:val="20"/>
          <w:szCs w:val="20"/>
        </w:rPr>
        <w:t xml:space="preserve"> prior to shipment</w:t>
      </w:r>
      <w:r>
        <w:rPr>
          <w:rFonts w:ascii="Times New Roman" w:eastAsia="Times New Roman" w:hAnsi="Times New Roman" w:cs="Times New Roman"/>
          <w:sz w:val="20"/>
          <w:szCs w:val="20"/>
        </w:rPr>
        <w:t xml:space="preserve"> in order</w:t>
      </w:r>
      <w:r w:rsidRPr="00230A9D">
        <w:rPr>
          <w:rFonts w:ascii="Times New Roman" w:eastAsia="Times New Roman" w:hAnsi="Times New Roman" w:cs="Times New Roman"/>
          <w:sz w:val="20"/>
          <w:szCs w:val="20"/>
        </w:rPr>
        <w:t xml:space="preserve"> to avoid any delay due t</w:t>
      </w:r>
      <w:r>
        <w:rPr>
          <w:rFonts w:ascii="Times New Roman" w:eastAsia="Times New Roman" w:hAnsi="Times New Roman" w:cs="Times New Roman"/>
          <w:sz w:val="20"/>
          <w:szCs w:val="20"/>
        </w:rPr>
        <w:t xml:space="preserve">o the Customs clearance process.  The Lilly US Import Compliance will provide guidance and/or instruction required for the Customs clearance process, </w:t>
      </w:r>
      <w:r w:rsidRPr="00230A9D">
        <w:rPr>
          <w:rFonts w:ascii="Times New Roman" w:eastAsia="Times New Roman" w:hAnsi="Times New Roman" w:cs="Times New Roman"/>
          <w:sz w:val="20"/>
          <w:szCs w:val="20"/>
        </w:rPr>
        <w:t xml:space="preserve">this is separate from the </w:t>
      </w:r>
      <w:proofErr w:type="spellStart"/>
      <w:r w:rsidRPr="00230A9D">
        <w:rPr>
          <w:rFonts w:ascii="Times New Roman" w:eastAsia="Times New Roman" w:hAnsi="Times New Roman" w:cs="Times New Roman"/>
          <w:sz w:val="20"/>
          <w:szCs w:val="20"/>
        </w:rPr>
        <w:t>transporation</w:t>
      </w:r>
      <w:proofErr w:type="spellEnd"/>
      <w:r w:rsidRPr="00230A9D">
        <w:rPr>
          <w:rFonts w:ascii="Times New Roman" w:eastAsia="Times New Roman" w:hAnsi="Times New Roman" w:cs="Times New Roman"/>
          <w:sz w:val="20"/>
          <w:szCs w:val="20"/>
        </w:rPr>
        <w:t xml:space="preserve"> piece handled by the freight forwarder</w:t>
      </w:r>
      <w:r w:rsidR="00EC618F" w:rsidRPr="00522E34">
        <w:rPr>
          <w:rFonts w:ascii="Times New Roman" w:eastAsia="Times New Roman" w:hAnsi="Times New Roman" w:cs="Times New Roman"/>
          <w:sz w:val="20"/>
          <w:szCs w:val="20"/>
        </w:rPr>
        <w:t>.</w:t>
      </w:r>
    </w:p>
    <w:p w14:paraId="0620F796" w14:textId="2F841688" w:rsidR="00EC618F" w:rsidRPr="00522E34" w:rsidRDefault="00EC618F" w:rsidP="00EC618F">
      <w:pPr>
        <w:spacing w:after="0" w:line="240" w:lineRule="auto"/>
        <w:rPr>
          <w:rFonts w:ascii="Times New Roman" w:eastAsia="Times New Roman" w:hAnsi="Times New Roman" w:cs="Times New Roman"/>
          <w:sz w:val="20"/>
          <w:szCs w:val="20"/>
        </w:rPr>
      </w:pPr>
    </w:p>
    <w:tbl>
      <w:tblPr>
        <w:tblW w:w="4754" w:type="pct"/>
        <w:tblInd w:w="499" w:type="dxa"/>
        <w:tblCellMar>
          <w:left w:w="0" w:type="dxa"/>
          <w:right w:w="0" w:type="dxa"/>
        </w:tblCellMar>
        <w:tblLook w:val="04A0" w:firstRow="1" w:lastRow="0" w:firstColumn="1" w:lastColumn="0" w:noHBand="0" w:noVBand="1"/>
      </w:tblPr>
      <w:tblGrid>
        <w:gridCol w:w="1866"/>
        <w:gridCol w:w="1909"/>
        <w:gridCol w:w="3456"/>
        <w:gridCol w:w="1649"/>
      </w:tblGrid>
      <w:tr w:rsidR="008E75D7" w:rsidRPr="008E75D7" w14:paraId="0A3F247B" w14:textId="77777777" w:rsidTr="00583851">
        <w:trPr>
          <w:gridAfter w:val="1"/>
          <w:wAfter w:w="1649" w:type="dxa"/>
          <w:trHeight w:val="268"/>
        </w:trPr>
        <w:tc>
          <w:tcPr>
            <w:tcW w:w="3775" w:type="dxa"/>
            <w:gridSpan w:val="2"/>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9C6FB8D" w14:textId="77777777" w:rsidR="008E75D7" w:rsidRPr="008E75D7" w:rsidRDefault="008E75D7" w:rsidP="008E75D7">
            <w:pPr>
              <w:spacing w:after="0" w:line="240" w:lineRule="auto"/>
              <w:rPr>
                <w:rFonts w:ascii="Calibri" w:eastAsia="Times New Roman" w:hAnsi="Calibri" w:cs="Calibri"/>
                <w:color w:val="676767"/>
              </w:rPr>
            </w:pPr>
            <w:r w:rsidRPr="008E75D7">
              <w:rPr>
                <w:rFonts w:ascii="Calibri" w:eastAsia="Times New Roman" w:hAnsi="Calibri" w:cs="Calibri"/>
                <w:b/>
                <w:bCs/>
                <w:color w:val="676767"/>
              </w:rPr>
              <w:t>U.S. Import Compliance​</w:t>
            </w:r>
          </w:p>
        </w:tc>
        <w:tc>
          <w:tcPr>
            <w:tcW w:w="3456"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1AD23B2" w14:textId="77777777" w:rsidR="008E75D7" w:rsidRPr="008E75D7" w:rsidRDefault="00A73777" w:rsidP="008E75D7">
            <w:pPr>
              <w:spacing w:after="0" w:line="240" w:lineRule="auto"/>
              <w:rPr>
                <w:rFonts w:ascii="Calibri" w:eastAsia="Times New Roman" w:hAnsi="Calibri" w:cs="Calibri"/>
                <w:color w:val="676767"/>
              </w:rPr>
            </w:pPr>
            <w:hyperlink r:id="rId19" w:history="1">
              <w:r w:rsidR="008E75D7" w:rsidRPr="008E75D7">
                <w:rPr>
                  <w:rFonts w:ascii="Arial" w:eastAsia="Times New Roman" w:hAnsi="Arial" w:cs="Arial"/>
                  <w:color w:val="0072BC"/>
                  <w:sz w:val="20"/>
                  <w:szCs w:val="20"/>
                </w:rPr>
                <w:t>USImportCompliance@lists.lilly.com</w:t>
              </w:r>
            </w:hyperlink>
          </w:p>
        </w:tc>
      </w:tr>
      <w:tr w:rsidR="00CD5BA3" w:rsidRPr="008E75D7" w14:paraId="645556AD" w14:textId="77777777" w:rsidTr="00CD5BA3">
        <w:trPr>
          <w:trHeight w:val="637"/>
        </w:trPr>
        <w:tc>
          <w:tcPr>
            <w:tcW w:w="18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3673ABB" w14:textId="5E8F72BC" w:rsidR="00CD5BA3" w:rsidRPr="008E75D7" w:rsidRDefault="00CD5BA3" w:rsidP="00CD5BA3">
            <w:pPr>
              <w:spacing w:after="0" w:line="240" w:lineRule="auto"/>
              <w:rPr>
                <w:rFonts w:ascii="Verdana" w:eastAsia="Times New Roman" w:hAnsi="Verdana" w:cs="Times New Roman"/>
                <w:color w:val="676767"/>
              </w:rPr>
            </w:pPr>
            <w:r w:rsidRPr="008E75D7">
              <w:rPr>
                <w:rFonts w:ascii="Calibri" w:eastAsia="Times New Roman" w:hAnsi="Calibri" w:cs="Calibri"/>
                <w:b/>
                <w:bCs/>
                <w:color w:val="00558D"/>
              </w:rPr>
              <w:t>Nicole Pierce</w:t>
            </w:r>
            <w:r w:rsidRPr="008E75D7">
              <w:rPr>
                <w:rFonts w:ascii="Calibri" w:eastAsia="Times New Roman" w:hAnsi="Calibri" w:cs="Calibri"/>
                <w:color w:val="00558D"/>
              </w:rPr>
              <w:t xml:space="preserve">, </w:t>
            </w:r>
            <w:r>
              <w:rPr>
                <w:rFonts w:ascii="Calibri" w:eastAsia="Times New Roman" w:hAnsi="Calibri" w:cs="Calibri"/>
                <w:color w:val="666666"/>
              </w:rPr>
              <w:t>Associate Consultant</w:t>
            </w:r>
          </w:p>
        </w:tc>
        <w:tc>
          <w:tcPr>
            <w:tcW w:w="190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A44ECAE" w14:textId="4506709C" w:rsidR="00CD5BA3" w:rsidRPr="008E75D7" w:rsidRDefault="00CD5BA3" w:rsidP="00CD5BA3">
            <w:pPr>
              <w:spacing w:after="0" w:line="240" w:lineRule="auto"/>
              <w:rPr>
                <w:rFonts w:ascii="Verdana" w:eastAsia="Times New Roman" w:hAnsi="Verdana" w:cs="Times New Roman"/>
                <w:color w:val="676767"/>
              </w:rPr>
            </w:pPr>
            <w:r w:rsidRPr="008E75D7">
              <w:rPr>
                <w:rFonts w:ascii="Calibri" w:eastAsia="Times New Roman" w:hAnsi="Calibri" w:cs="Calibri"/>
                <w:color w:val="00558D"/>
              </w:rPr>
              <w:t>(317) 276-4014</w:t>
            </w:r>
            <w:r w:rsidRPr="008E75D7">
              <w:rPr>
                <w:rFonts w:ascii="Calibri" w:eastAsia="Times New Roman" w:hAnsi="Calibri" w:cs="Calibri"/>
                <w:noProof/>
                <w:color w:val="0072BC"/>
                <w:bdr w:val="none" w:sz="0" w:space="0" w:color="auto" w:frame="1"/>
              </w:rPr>
              <mc:AlternateContent>
                <mc:Choice Requires="wps">
                  <w:drawing>
                    <wp:inline distT="0" distB="0" distL="0" distR="0" wp14:anchorId="231AE604" wp14:editId="59F6FD05">
                      <wp:extent cx="304800" cy="304800"/>
                      <wp:effectExtent l="0" t="0" r="0" b="0"/>
                      <wp:docPr id="2" name="AutoShape 32" descr="http://lillynet.global.lilly.com/sites/ImportandExportCompliance/contacts/Pages/default.aspx">
                        <a:hlinkClick xmlns:a="http://schemas.openxmlformats.org/drawingml/2006/main" r:id="rId20" tooltip="&quot;Call: (317) 276-4014&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48AA5E" id="AutoShape 32" o:spid="_x0000_s1026" alt="http://lillynet.global.lilly.com/sites/ImportandExportCompliance/contacts/Pages/default.aspx" href="http://lillynet.global.lilly.com/sites/ImportandExportCompliance/contacts/Pages/default.aspx" title="&quot;Call: (317) 276-4014&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" o:button="t" filled="f" stroked="f">
                      <v:fill o:detectmouseclick="t"/>
                      <o:lock v:ext="edit" aspectratio="t"/>
                      <w10:anchorlock/>
                    </v:rect>
                  </w:pict>
                </mc:Fallback>
              </mc:AlternateContent>
            </w:r>
            <w:hyperlink r:id="rId21" w:tooltip="&quot;Call: (317) 276-4014&quot; " w:history="1">
              <w:r w:rsidRPr="008E75D7">
                <w:rPr>
                  <w:rFonts w:ascii="Calibri" w:eastAsia="Times New Roman" w:hAnsi="Calibri" w:cs="Calibri"/>
                  <w:color w:val="0072BC"/>
                  <w:bdr w:val="none" w:sz="0" w:space="0" w:color="auto" w:frame="1"/>
                </w:rPr>
                <w:t xml:space="preserve"> </w:t>
              </w:r>
            </w:hyperlink>
          </w:p>
        </w:tc>
        <w:tc>
          <w:tcPr>
            <w:tcW w:w="345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1389365" w14:textId="35005BFE" w:rsidR="00CD5BA3" w:rsidRPr="008E75D7" w:rsidRDefault="00A73777" w:rsidP="00CD5BA3">
            <w:pPr>
              <w:spacing w:after="0" w:line="240" w:lineRule="auto"/>
              <w:rPr>
                <w:rFonts w:ascii="Verdana" w:eastAsia="Times New Roman" w:hAnsi="Verdana" w:cs="Times New Roman"/>
                <w:color w:val="676767"/>
              </w:rPr>
            </w:pPr>
            <w:hyperlink r:id="rId22" w:history="1">
              <w:r w:rsidR="00CD5BA3" w:rsidRPr="008E75D7">
                <w:rPr>
                  <w:rFonts w:ascii="Calibri" w:eastAsia="Times New Roman" w:hAnsi="Calibri" w:cs="Calibri"/>
                  <w:color w:val="0072BC"/>
                </w:rPr>
                <w:t>pierce_nicole@lilly.com</w:t>
              </w:r>
            </w:hyperlink>
          </w:p>
        </w:tc>
        <w:tc>
          <w:tcPr>
            <w:tcW w:w="1649" w:type="dxa"/>
            <w:vAlign w:val="center"/>
            <w:hideMark/>
          </w:tcPr>
          <w:p w14:paraId="527B6EC5" w14:textId="77777777" w:rsidR="00CD5BA3" w:rsidRPr="008E75D7" w:rsidRDefault="00CD5BA3" w:rsidP="00CD5BA3">
            <w:pPr>
              <w:spacing w:after="0" w:line="240" w:lineRule="auto"/>
              <w:rPr>
                <w:rFonts w:ascii="Times New Roman" w:eastAsia="Times New Roman" w:hAnsi="Times New Roman" w:cs="Times New Roman"/>
                <w:sz w:val="20"/>
                <w:szCs w:val="20"/>
              </w:rPr>
            </w:pPr>
          </w:p>
        </w:tc>
      </w:tr>
      <w:tr w:rsidR="00CD5BA3" w:rsidRPr="008E75D7" w14:paraId="2E8ED7B2" w14:textId="77777777" w:rsidTr="00CD5BA3">
        <w:trPr>
          <w:trHeight w:val="592"/>
        </w:trPr>
        <w:tc>
          <w:tcPr>
            <w:tcW w:w="18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8EB2641" w14:textId="519195E5" w:rsidR="00CD5BA3" w:rsidRPr="008E75D7" w:rsidRDefault="00CD5BA3" w:rsidP="00CD5BA3">
            <w:pPr>
              <w:spacing w:after="0" w:line="240" w:lineRule="auto"/>
              <w:rPr>
                <w:rFonts w:ascii="Verdana" w:eastAsia="Times New Roman" w:hAnsi="Verdana" w:cs="Times New Roman"/>
                <w:color w:val="676767"/>
              </w:rPr>
            </w:pPr>
            <w:r w:rsidRPr="008E75D7">
              <w:rPr>
                <w:rFonts w:ascii="Calibri" w:eastAsia="Times New Roman" w:hAnsi="Calibri" w:cs="Calibri"/>
                <w:b/>
                <w:bCs/>
                <w:color w:val="00558D"/>
              </w:rPr>
              <w:t xml:space="preserve">​Rebecca Domeck, </w:t>
            </w:r>
            <w:r>
              <w:rPr>
                <w:rFonts w:ascii="Calibri" w:eastAsia="Times New Roman" w:hAnsi="Calibri" w:cs="Calibri"/>
                <w:bCs/>
                <w:color w:val="666666"/>
                <w:u w:val="single"/>
              </w:rPr>
              <w:t>Associate Consultant</w:t>
            </w:r>
          </w:p>
        </w:tc>
        <w:tc>
          <w:tcPr>
            <w:tcW w:w="190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0276BAC" w14:textId="2E574FC4" w:rsidR="00CD5BA3" w:rsidRPr="008E75D7" w:rsidRDefault="00CD5BA3" w:rsidP="00CD5BA3">
            <w:pPr>
              <w:spacing w:after="0" w:line="240" w:lineRule="auto"/>
              <w:rPr>
                <w:rFonts w:ascii="Verdana" w:eastAsia="Times New Roman" w:hAnsi="Verdana" w:cs="Times New Roman"/>
                <w:color w:val="676767"/>
              </w:rPr>
            </w:pPr>
            <w:r w:rsidRPr="008E75D7">
              <w:rPr>
                <w:rFonts w:ascii="Calibri" w:eastAsia="Times New Roman" w:hAnsi="Calibri" w:cs="Calibri"/>
                <w:color w:val="00558D"/>
              </w:rPr>
              <w:t>(317) 276-7964</w:t>
            </w:r>
            <w:r w:rsidRPr="008E75D7">
              <w:rPr>
                <w:rFonts w:ascii="Calibri" w:eastAsia="Times New Roman" w:hAnsi="Calibri" w:cs="Calibri"/>
                <w:noProof/>
                <w:color w:val="0072BC"/>
                <w:bdr w:val="none" w:sz="0" w:space="0" w:color="auto" w:frame="1"/>
              </w:rPr>
              <mc:AlternateContent>
                <mc:Choice Requires="wps">
                  <w:drawing>
                    <wp:inline distT="0" distB="0" distL="0" distR="0" wp14:anchorId="669BECF0" wp14:editId="06DDB21F">
                      <wp:extent cx="304800" cy="304800"/>
                      <wp:effectExtent l="0" t="0" r="0" b="0"/>
                      <wp:docPr id="4" name="AutoShape 33" descr="http://lillynet.global.lilly.com/sites/ImportandExportCompliance/contacts/Pages/default.aspx">
                        <a:hlinkClick xmlns:a="http://schemas.openxmlformats.org/drawingml/2006/main" r:id="rId20" tooltip="&quot;Call: (317) 276-7964&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03CDAC" id="AutoShape 33" o:spid="_x0000_s1026" alt="http://lillynet.global.lilly.com/sites/ImportandExportCompliance/contacts/Pages/default.aspx" href="http://lillynet.global.lilly.com/sites/ImportandExportCompliance/contacts/Pages/default.aspx" title="&quot;Call: (317) 276-7964&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" o:button="t" filled="f" stroked="f">
                      <v:fill o:detectmouseclick="t"/>
                      <o:lock v:ext="edit" aspectratio="t"/>
                      <w10:anchorlock/>
                    </v:rect>
                  </w:pict>
                </mc:Fallback>
              </mc:AlternateContent>
            </w:r>
            <w:hyperlink r:id="rId23" w:tooltip="&quot;Call: (317) 276-7964&quot; " w:history="1">
              <w:r w:rsidRPr="008E75D7">
                <w:rPr>
                  <w:rFonts w:ascii="Calibri" w:eastAsia="Times New Roman" w:hAnsi="Calibri" w:cs="Calibri"/>
                  <w:color w:val="0072BC"/>
                  <w:bdr w:val="none" w:sz="0" w:space="0" w:color="auto" w:frame="1"/>
                </w:rPr>
                <w:t xml:space="preserve"> </w:t>
              </w:r>
            </w:hyperlink>
          </w:p>
        </w:tc>
        <w:tc>
          <w:tcPr>
            <w:tcW w:w="345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35A7A13" w14:textId="6046323F" w:rsidR="00CD5BA3" w:rsidRPr="008E75D7" w:rsidRDefault="00CD5BA3" w:rsidP="00CD5BA3">
            <w:pPr>
              <w:spacing w:after="0" w:line="240" w:lineRule="auto"/>
              <w:rPr>
                <w:rFonts w:ascii="Verdana" w:eastAsia="Times New Roman" w:hAnsi="Verdana" w:cs="Times New Roman"/>
                <w:color w:val="676767"/>
              </w:rPr>
            </w:pPr>
            <w:r w:rsidRPr="008E75D7">
              <w:rPr>
                <w:rFonts w:ascii="Calibri" w:eastAsia="Times New Roman" w:hAnsi="Calibri" w:cs="Calibri"/>
                <w:color w:val="00558D"/>
              </w:rPr>
              <w:t>​</w:t>
            </w:r>
            <w:hyperlink r:id="rId24" w:history="1">
              <w:r w:rsidRPr="008E75D7">
                <w:rPr>
                  <w:rFonts w:ascii="Calibri" w:eastAsia="Times New Roman" w:hAnsi="Calibri" w:cs="Calibri"/>
                  <w:color w:val="0072BC"/>
                </w:rPr>
                <w:t>domeck_rebecca_s@lilly.com</w:t>
              </w:r>
            </w:hyperlink>
          </w:p>
        </w:tc>
        <w:tc>
          <w:tcPr>
            <w:tcW w:w="1649" w:type="dxa"/>
            <w:vAlign w:val="center"/>
            <w:hideMark/>
          </w:tcPr>
          <w:p w14:paraId="710A2DE0" w14:textId="77777777" w:rsidR="00CD5BA3" w:rsidRPr="008E75D7" w:rsidRDefault="00CD5BA3" w:rsidP="00CD5BA3">
            <w:pPr>
              <w:spacing w:after="0" w:line="240" w:lineRule="auto"/>
              <w:rPr>
                <w:rFonts w:ascii="Times New Roman" w:eastAsia="Times New Roman" w:hAnsi="Times New Roman" w:cs="Times New Roman"/>
                <w:sz w:val="20"/>
                <w:szCs w:val="20"/>
              </w:rPr>
            </w:pPr>
          </w:p>
        </w:tc>
      </w:tr>
      <w:tr w:rsidR="00CD5BA3" w:rsidRPr="008E75D7" w14:paraId="327ECAF8" w14:textId="77777777" w:rsidTr="00CD5BA3">
        <w:trPr>
          <w:trHeight w:val="637"/>
        </w:trPr>
        <w:tc>
          <w:tcPr>
            <w:tcW w:w="186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8F5A21A" w14:textId="7C52C911" w:rsidR="00CD5BA3" w:rsidRPr="008E75D7" w:rsidRDefault="00CD5BA3" w:rsidP="00CD5BA3">
            <w:pPr>
              <w:spacing w:after="0" w:line="240" w:lineRule="auto"/>
              <w:rPr>
                <w:rFonts w:ascii="Verdana" w:eastAsia="Times New Roman" w:hAnsi="Verdana" w:cs="Times New Roman"/>
                <w:color w:val="676767"/>
              </w:rPr>
            </w:pPr>
            <w:r w:rsidRPr="008E75D7">
              <w:rPr>
                <w:rFonts w:ascii="Calibri" w:eastAsia="Times New Roman" w:hAnsi="Calibri" w:cs="Calibri"/>
                <w:color w:val="00558D"/>
              </w:rPr>
              <w:t>​</w:t>
            </w:r>
            <w:r w:rsidRPr="00D912D4">
              <w:rPr>
                <w:rFonts w:ascii="Calibri" w:eastAsia="Times New Roman" w:hAnsi="Calibri" w:cs="Calibri"/>
                <w:b/>
                <w:color w:val="00558D"/>
              </w:rPr>
              <w:t>Tammy Gilliam</w:t>
            </w:r>
            <w:r w:rsidRPr="008E75D7">
              <w:rPr>
                <w:rFonts w:ascii="Calibri" w:eastAsia="Times New Roman" w:hAnsi="Calibri" w:cs="Calibri"/>
                <w:color w:val="00558D"/>
              </w:rPr>
              <w:t xml:space="preserve">, </w:t>
            </w:r>
            <w:r>
              <w:rPr>
                <w:rFonts w:ascii="Calibri" w:eastAsia="Times New Roman" w:hAnsi="Calibri" w:cs="Calibri"/>
                <w:color w:val="666666"/>
              </w:rPr>
              <w:t>Senior Analyst</w:t>
            </w:r>
          </w:p>
        </w:tc>
        <w:tc>
          <w:tcPr>
            <w:tcW w:w="190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258A280" w14:textId="6E3F14C1" w:rsidR="00CD5BA3" w:rsidRPr="008E75D7" w:rsidRDefault="00CD5BA3" w:rsidP="00CD5BA3">
            <w:pPr>
              <w:spacing w:after="0" w:line="240" w:lineRule="auto"/>
              <w:rPr>
                <w:rFonts w:ascii="Verdana" w:eastAsia="Times New Roman" w:hAnsi="Verdana" w:cs="Times New Roman"/>
                <w:color w:val="676767"/>
              </w:rPr>
            </w:pPr>
            <w:r>
              <w:rPr>
                <w:rFonts w:ascii="Verdana" w:eastAsia="Times New Roman" w:hAnsi="Verdana" w:cs="Times New Roman"/>
                <w:color w:val="676767"/>
              </w:rPr>
              <w:t>(</w:t>
            </w:r>
            <w:r>
              <w:rPr>
                <w:rFonts w:ascii="Calibri" w:eastAsia="Times New Roman" w:hAnsi="Calibri" w:cs="Calibri"/>
                <w:color w:val="00558D"/>
              </w:rPr>
              <w:t xml:space="preserve">317) </w:t>
            </w:r>
            <w:r w:rsidRPr="00D912D4">
              <w:rPr>
                <w:rFonts w:ascii="Calibri" w:eastAsia="Times New Roman" w:hAnsi="Calibri" w:cs="Calibri"/>
                <w:color w:val="00558D"/>
              </w:rPr>
              <w:t>276-7964</w:t>
            </w:r>
          </w:p>
        </w:tc>
        <w:tc>
          <w:tcPr>
            <w:tcW w:w="345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D5EE748" w14:textId="3C78E9B3" w:rsidR="00CD5BA3" w:rsidRPr="008E75D7" w:rsidRDefault="00CD5BA3" w:rsidP="00CD5BA3">
            <w:pPr>
              <w:spacing w:after="0" w:line="240" w:lineRule="auto"/>
              <w:rPr>
                <w:rFonts w:ascii="Verdana" w:eastAsia="Times New Roman" w:hAnsi="Verdana" w:cs="Times New Roman"/>
                <w:color w:val="676767"/>
              </w:rPr>
            </w:pPr>
            <w:r w:rsidRPr="008E75D7">
              <w:rPr>
                <w:rFonts w:ascii="Calibri" w:eastAsia="Times New Roman" w:hAnsi="Calibri" w:cs="Calibri"/>
                <w:color w:val="00558D"/>
              </w:rPr>
              <w:t>​</w:t>
            </w:r>
            <w:r w:rsidRPr="00D912D4">
              <w:rPr>
                <w:rFonts w:ascii="Calibri" w:eastAsia="Times New Roman" w:hAnsi="Calibri" w:cs="Calibri"/>
                <w:color w:val="0072BC"/>
              </w:rPr>
              <w:t>gilliam_tammy_k@lilly.com</w:t>
            </w:r>
          </w:p>
        </w:tc>
        <w:tc>
          <w:tcPr>
            <w:tcW w:w="1649" w:type="dxa"/>
            <w:vAlign w:val="center"/>
            <w:hideMark/>
          </w:tcPr>
          <w:p w14:paraId="1CDBACBF" w14:textId="77777777" w:rsidR="00CD5BA3" w:rsidRPr="008E75D7" w:rsidRDefault="00CD5BA3" w:rsidP="00CD5BA3">
            <w:pPr>
              <w:spacing w:after="0" w:line="240" w:lineRule="auto"/>
              <w:rPr>
                <w:rFonts w:ascii="Times New Roman" w:eastAsia="Times New Roman" w:hAnsi="Times New Roman" w:cs="Times New Roman"/>
                <w:sz w:val="20"/>
                <w:szCs w:val="20"/>
              </w:rPr>
            </w:pPr>
          </w:p>
        </w:tc>
      </w:tr>
    </w:tbl>
    <w:p w14:paraId="36E2C3CC" w14:textId="77777777" w:rsidR="00EC618F" w:rsidRPr="00522E34" w:rsidRDefault="00EC618F" w:rsidP="00EC618F">
      <w:pPr>
        <w:spacing w:after="0" w:line="240" w:lineRule="auto"/>
        <w:ind w:left="360"/>
        <w:jc w:val="center"/>
        <w:rPr>
          <w:rFonts w:ascii="Times New Roman" w:eastAsia="Times New Roman" w:hAnsi="Times New Roman" w:cs="Times New Roman"/>
          <w:sz w:val="20"/>
          <w:szCs w:val="20"/>
        </w:rPr>
      </w:pPr>
    </w:p>
    <w:p w14:paraId="347E3889" w14:textId="77777777" w:rsidR="00EC618F" w:rsidRPr="00522E34" w:rsidRDefault="00EC618F" w:rsidP="00EC618F">
      <w:pPr>
        <w:spacing w:after="0" w:line="240" w:lineRule="auto"/>
        <w:rPr>
          <w:rFonts w:ascii="Times New Roman" w:eastAsia="Times New Roman" w:hAnsi="Times New Roman" w:cs="Times New Roman"/>
          <w:sz w:val="20"/>
          <w:szCs w:val="20"/>
        </w:rPr>
      </w:pPr>
    </w:p>
    <w:p w14:paraId="7127024C" w14:textId="77777777" w:rsidR="00807668" w:rsidRDefault="00807668" w:rsidP="00807668">
      <w:pPr>
        <w:numPr>
          <w:ilvl w:val="0"/>
          <w:numId w:val="1"/>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Provide copies of shipping</w:t>
      </w:r>
      <w:r w:rsidRPr="002E063C">
        <w:rPr>
          <w:rFonts w:ascii="Times New Roman" w:eastAsia="Times New Roman" w:hAnsi="Times New Roman" w:cs="Times New Roman"/>
          <w:sz w:val="20"/>
          <w:szCs w:val="20"/>
        </w:rPr>
        <w:t xml:space="preserve"> documentation</w:t>
      </w:r>
      <w:r>
        <w:rPr>
          <w:rFonts w:ascii="Times New Roman" w:eastAsia="Times New Roman" w:hAnsi="Times New Roman" w:cs="Times New Roman"/>
          <w:sz w:val="20"/>
          <w:szCs w:val="20"/>
        </w:rPr>
        <w:t xml:space="preserve"> listed below to the follow to </w:t>
      </w:r>
      <w:hyperlink r:id="rId25" w:history="1">
        <w:r w:rsidRPr="00601233">
          <w:rPr>
            <w:rStyle w:val="Hyperlink"/>
          </w:rPr>
          <w:t>USImportRequests@lists.lilly.com</w:t>
        </w:r>
      </w:hyperlink>
      <w:r>
        <w:rPr>
          <w:rStyle w:val="Hyperlink"/>
        </w:rPr>
        <w:t xml:space="preserve"> </w:t>
      </w:r>
      <w:r>
        <w:rPr>
          <w:rFonts w:ascii="Times New Roman" w:eastAsia="Times New Roman" w:hAnsi="Times New Roman" w:cs="Times New Roman"/>
          <w:sz w:val="20"/>
          <w:szCs w:val="20"/>
        </w:rPr>
        <w:t xml:space="preserve"> and </w:t>
      </w:r>
      <w:r w:rsidRPr="004F4EEF">
        <w:rPr>
          <w:rStyle w:val="Hyperlink"/>
        </w:rPr>
        <w:t>CHB.IND@dhl.com</w:t>
      </w:r>
    </w:p>
    <w:p w14:paraId="009022E9" w14:textId="77777777" w:rsidR="00807668" w:rsidRPr="004F4EEF" w:rsidRDefault="00807668" w:rsidP="00807668">
      <w:pPr>
        <w:spacing w:after="0" w:line="240" w:lineRule="auto"/>
        <w:ind w:left="720"/>
        <w:rPr>
          <w:rFonts w:ascii="Times New Roman" w:eastAsia="Times New Roman" w:hAnsi="Times New Roman" w:cs="Times New Roman"/>
          <w:sz w:val="20"/>
          <w:szCs w:val="20"/>
        </w:rPr>
      </w:pPr>
    </w:p>
    <w:p w14:paraId="3497FD84" w14:textId="77777777" w:rsidR="00807668" w:rsidRPr="004F4EEF" w:rsidRDefault="00807668" w:rsidP="00807668">
      <w:pPr>
        <w:spacing w:after="0" w:line="240" w:lineRule="auto"/>
        <w:ind w:left="720"/>
        <w:rPr>
          <w:rFonts w:ascii="Times New Roman" w:eastAsia="Times New Roman" w:hAnsi="Times New Roman" w:cs="Times New Roman"/>
          <w:sz w:val="20"/>
          <w:szCs w:val="20"/>
        </w:rPr>
      </w:pPr>
      <w:r w:rsidRPr="004F4EEF">
        <w:rPr>
          <w:rFonts w:ascii="Times New Roman" w:eastAsia="Times New Roman" w:hAnsi="Times New Roman" w:cs="Times New Roman"/>
          <w:sz w:val="20"/>
          <w:szCs w:val="20"/>
        </w:rPr>
        <w:t>HAWB/HB</w:t>
      </w:r>
      <w:r>
        <w:rPr>
          <w:rFonts w:ascii="Times New Roman" w:eastAsia="Times New Roman" w:hAnsi="Times New Roman" w:cs="Times New Roman"/>
          <w:sz w:val="20"/>
          <w:szCs w:val="20"/>
        </w:rPr>
        <w:t>L (or MAWB/</w:t>
      </w:r>
      <w:proofErr w:type="gramStart"/>
      <w:r>
        <w:rPr>
          <w:rFonts w:ascii="Times New Roman" w:eastAsia="Times New Roman" w:hAnsi="Times New Roman" w:cs="Times New Roman"/>
          <w:sz w:val="20"/>
          <w:szCs w:val="20"/>
        </w:rPr>
        <w:t>MBL  if</w:t>
      </w:r>
      <w:proofErr w:type="gramEnd"/>
      <w:r>
        <w:rPr>
          <w:rFonts w:ascii="Times New Roman" w:eastAsia="Times New Roman" w:hAnsi="Times New Roman" w:cs="Times New Roman"/>
          <w:sz w:val="20"/>
          <w:szCs w:val="20"/>
        </w:rPr>
        <w:t xml:space="preserve"> back to back) </w:t>
      </w:r>
    </w:p>
    <w:p w14:paraId="45E585A0" w14:textId="77777777" w:rsidR="00807668" w:rsidRPr="004F4EEF" w:rsidRDefault="00807668" w:rsidP="00807668">
      <w:pPr>
        <w:spacing w:after="0" w:line="240" w:lineRule="auto"/>
        <w:ind w:left="720"/>
        <w:rPr>
          <w:rFonts w:ascii="Times New Roman" w:eastAsia="Times New Roman" w:hAnsi="Times New Roman" w:cs="Times New Roman"/>
          <w:sz w:val="20"/>
          <w:szCs w:val="20"/>
        </w:rPr>
      </w:pPr>
      <w:r w:rsidRPr="004F4EEF">
        <w:rPr>
          <w:rFonts w:ascii="Times New Roman" w:eastAsia="Times New Roman" w:hAnsi="Times New Roman" w:cs="Times New Roman"/>
          <w:sz w:val="20"/>
          <w:szCs w:val="20"/>
        </w:rPr>
        <w:t>Commercial Invoice(s)</w:t>
      </w:r>
    </w:p>
    <w:p w14:paraId="114413D9" w14:textId="77777777" w:rsidR="00807668" w:rsidRPr="004F4EEF" w:rsidRDefault="00807668" w:rsidP="00807668">
      <w:pPr>
        <w:spacing w:after="0" w:line="240" w:lineRule="auto"/>
        <w:ind w:left="720"/>
        <w:rPr>
          <w:rFonts w:ascii="Times New Roman" w:eastAsia="Times New Roman" w:hAnsi="Times New Roman" w:cs="Times New Roman"/>
          <w:sz w:val="20"/>
          <w:szCs w:val="20"/>
        </w:rPr>
      </w:pPr>
      <w:r w:rsidRPr="004F4EEF">
        <w:rPr>
          <w:rFonts w:ascii="Times New Roman" w:eastAsia="Times New Roman" w:hAnsi="Times New Roman" w:cs="Times New Roman"/>
          <w:sz w:val="20"/>
          <w:szCs w:val="20"/>
        </w:rPr>
        <w:t>Packing List(s)</w:t>
      </w:r>
    </w:p>
    <w:p w14:paraId="7BBA16FD" w14:textId="77777777" w:rsidR="00807668" w:rsidRPr="004F4EEF" w:rsidRDefault="00807668" w:rsidP="00807668">
      <w:pPr>
        <w:spacing w:after="0" w:line="240" w:lineRule="auto"/>
        <w:ind w:left="720"/>
        <w:rPr>
          <w:rFonts w:ascii="Times New Roman" w:eastAsia="Times New Roman" w:hAnsi="Times New Roman" w:cs="Times New Roman"/>
          <w:sz w:val="20"/>
          <w:szCs w:val="20"/>
        </w:rPr>
      </w:pPr>
      <w:r w:rsidRPr="004F4EEF">
        <w:rPr>
          <w:rFonts w:ascii="Times New Roman" w:eastAsia="Times New Roman" w:hAnsi="Times New Roman" w:cs="Times New Roman"/>
          <w:sz w:val="20"/>
          <w:szCs w:val="20"/>
        </w:rPr>
        <w:t>Any other commercial or regulatory documentation</w:t>
      </w:r>
    </w:p>
    <w:p w14:paraId="2D10D9BA" w14:textId="77777777" w:rsidR="00807668" w:rsidRDefault="00807668" w:rsidP="00807668">
      <w:pPr>
        <w:spacing w:after="0" w:line="240" w:lineRule="auto"/>
        <w:ind w:left="720"/>
        <w:rPr>
          <w:rFonts w:ascii="Times New Roman" w:eastAsia="Times New Roman" w:hAnsi="Times New Roman" w:cs="Times New Roman"/>
          <w:sz w:val="20"/>
          <w:szCs w:val="20"/>
        </w:rPr>
      </w:pPr>
      <w:r w:rsidRPr="004F4EEF">
        <w:rPr>
          <w:rFonts w:ascii="Times New Roman" w:eastAsia="Times New Roman" w:hAnsi="Times New Roman" w:cs="Times New Roman"/>
          <w:sz w:val="20"/>
          <w:szCs w:val="20"/>
        </w:rPr>
        <w:t>(USDA Guideline, FDA Data, TSCA, etc.)</w:t>
      </w:r>
    </w:p>
    <w:p w14:paraId="7A7D8B1C" w14:textId="77777777" w:rsidR="00807668" w:rsidRPr="004F4EEF" w:rsidRDefault="00807668" w:rsidP="00807668">
      <w:pPr>
        <w:spacing w:after="0" w:line="240" w:lineRule="auto"/>
        <w:ind w:left="720"/>
        <w:rPr>
          <w:rFonts w:ascii="Times New Roman" w:eastAsia="Times New Roman" w:hAnsi="Times New Roman" w:cs="Times New Roman"/>
          <w:sz w:val="20"/>
          <w:szCs w:val="20"/>
        </w:rPr>
      </w:pPr>
    </w:p>
    <w:p w14:paraId="3D4EA982" w14:textId="77777777" w:rsidR="00807668" w:rsidRPr="00522E34" w:rsidRDefault="00807668" w:rsidP="00807668">
      <w:pPr>
        <w:spacing w:after="0" w:line="240" w:lineRule="auto"/>
        <w:rPr>
          <w:rFonts w:ascii="Times New Roman" w:eastAsia="Times New Roman" w:hAnsi="Times New Roman" w:cs="Times New Roman"/>
          <w:sz w:val="20"/>
          <w:szCs w:val="20"/>
        </w:rPr>
      </w:pPr>
    </w:p>
    <w:p w14:paraId="0DC9AF48" w14:textId="77777777" w:rsidR="00807668" w:rsidRDefault="00807668" w:rsidP="0080766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NOTE:  Reminder - this applies to all shipments handled by a freight forwarder such as DHL Global Forwarding, </w:t>
      </w:r>
      <w:proofErr w:type="spellStart"/>
      <w:r>
        <w:rPr>
          <w:rFonts w:ascii="Times New Roman" w:eastAsia="Times New Roman" w:hAnsi="Times New Roman" w:cs="Times New Roman"/>
          <w:sz w:val="20"/>
          <w:szCs w:val="20"/>
        </w:rPr>
        <w:t>Bollore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Panalpina</w:t>
      </w:r>
      <w:proofErr w:type="spellEnd"/>
      <w:r>
        <w:rPr>
          <w:rFonts w:ascii="Times New Roman" w:eastAsia="Times New Roman" w:hAnsi="Times New Roman" w:cs="Times New Roman"/>
          <w:sz w:val="20"/>
          <w:szCs w:val="20"/>
        </w:rPr>
        <w:t>, etc. but not for express courier shipments handled by Fed Ex, etc.</w:t>
      </w:r>
    </w:p>
    <w:p w14:paraId="0D560279" w14:textId="77777777" w:rsidR="00807668" w:rsidRPr="00522E34" w:rsidRDefault="00807668" w:rsidP="00807668">
      <w:pPr>
        <w:spacing w:after="0" w:line="240" w:lineRule="auto"/>
        <w:rPr>
          <w:rFonts w:ascii="Times New Roman" w:eastAsia="Times New Roman" w:hAnsi="Times New Roman" w:cs="Times New Roman"/>
          <w:sz w:val="20"/>
          <w:szCs w:val="20"/>
        </w:rPr>
      </w:pPr>
    </w:p>
    <w:p w14:paraId="37A9A0F8" w14:textId="77777777" w:rsidR="00807668" w:rsidRPr="00522E34" w:rsidRDefault="00807668" w:rsidP="00807668">
      <w:pPr>
        <w:spacing w:after="0" w:line="240" w:lineRule="auto"/>
        <w:rPr>
          <w:rFonts w:ascii="Times New Roman" w:eastAsia="Times New Roman" w:hAnsi="Times New Roman" w:cs="Times New Roman"/>
          <w:sz w:val="20"/>
          <w:szCs w:val="20"/>
        </w:rPr>
      </w:pPr>
    </w:p>
    <w:p w14:paraId="019108BD" w14:textId="77777777" w:rsidR="00807668" w:rsidRDefault="00807668" w:rsidP="00807668">
      <w:pPr>
        <w:numPr>
          <w:ilvl w:val="0"/>
          <w:numId w:val="1"/>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Instruct the exporter/supplier/shipper to complete the AWB with the following information:</w:t>
      </w:r>
    </w:p>
    <w:p w14:paraId="3408E871" w14:textId="77777777" w:rsidR="00807668" w:rsidRDefault="00807668" w:rsidP="00807668">
      <w:pPr>
        <w:numPr>
          <w:ilvl w:val="1"/>
          <w:numId w:val="20"/>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Notify Party /Customs Broker:</w:t>
      </w:r>
    </w:p>
    <w:p w14:paraId="54CA1037" w14:textId="77777777" w:rsidR="00807668" w:rsidRDefault="00807668" w:rsidP="00807668">
      <w:pPr>
        <w:spacing w:after="0" w:line="240" w:lineRule="auto"/>
        <w:ind w:left="1080" w:firstLine="360"/>
        <w:rPr>
          <w:rFonts w:ascii="Times New Roman" w:eastAsia="Times New Roman" w:hAnsi="Times New Roman" w:cs="Times New Roman"/>
          <w:sz w:val="20"/>
          <w:szCs w:val="20"/>
        </w:rPr>
      </w:pPr>
      <w:r>
        <w:rPr>
          <w:rFonts w:ascii="Times New Roman" w:eastAsia="Times New Roman" w:hAnsi="Times New Roman" w:cs="Times New Roman"/>
          <w:sz w:val="20"/>
          <w:szCs w:val="20"/>
        </w:rPr>
        <w:t>DHL Global Forwarding</w:t>
      </w:r>
    </w:p>
    <w:p w14:paraId="66DCF92A" w14:textId="77777777" w:rsidR="00807668" w:rsidRDefault="00A73777" w:rsidP="00807668">
      <w:pPr>
        <w:spacing w:after="0" w:line="240" w:lineRule="auto"/>
        <w:ind w:left="1080" w:firstLine="360"/>
        <w:rPr>
          <w:rStyle w:val="Hyperlink"/>
        </w:rPr>
      </w:pPr>
      <w:hyperlink r:id="rId26" w:history="1">
        <w:r w:rsidR="00807668" w:rsidRPr="00113FC9">
          <w:rPr>
            <w:rStyle w:val="Hyperlink"/>
          </w:rPr>
          <w:t>CHB.IND@dhl.com</w:t>
        </w:r>
      </w:hyperlink>
    </w:p>
    <w:p w14:paraId="464FA70F" w14:textId="77777777" w:rsidR="00807668" w:rsidRDefault="00807668" w:rsidP="00807668">
      <w:pPr>
        <w:spacing w:after="0" w:line="240" w:lineRule="auto"/>
        <w:ind w:left="1080" w:firstLine="360"/>
        <w:rPr>
          <w:rFonts w:ascii="Times New Roman" w:eastAsia="Times New Roman" w:hAnsi="Times New Roman" w:cs="Times New Roman"/>
          <w:sz w:val="20"/>
          <w:szCs w:val="20"/>
        </w:rPr>
      </w:pPr>
    </w:p>
    <w:p w14:paraId="78C8CC61" w14:textId="77777777" w:rsidR="00807668" w:rsidRPr="00522E34" w:rsidRDefault="00807668" w:rsidP="00807668">
      <w:pPr>
        <w:numPr>
          <w:ilvl w:val="0"/>
          <w:numId w:val="1"/>
        </w:numPr>
        <w:spacing w:after="0" w:line="240" w:lineRule="auto"/>
        <w:rPr>
          <w:rFonts w:ascii="Times New Roman" w:eastAsia="Times New Roman" w:hAnsi="Times New Roman" w:cs="Times New Roman"/>
          <w:sz w:val="20"/>
          <w:szCs w:val="20"/>
        </w:rPr>
      </w:pPr>
      <w:r w:rsidRPr="00522E34">
        <w:rPr>
          <w:rFonts w:ascii="Times New Roman" w:eastAsia="Times New Roman" w:hAnsi="Times New Roman" w:cs="Times New Roman"/>
          <w:sz w:val="20"/>
          <w:szCs w:val="20"/>
        </w:rPr>
        <w:t>Commercial</w:t>
      </w:r>
      <w:r>
        <w:rPr>
          <w:rFonts w:ascii="Times New Roman" w:eastAsia="Times New Roman" w:hAnsi="Times New Roman" w:cs="Times New Roman"/>
          <w:sz w:val="20"/>
          <w:szCs w:val="20"/>
        </w:rPr>
        <w:t xml:space="preserve"> and shipping</w:t>
      </w:r>
      <w:r w:rsidRPr="00522E34">
        <w:rPr>
          <w:rFonts w:ascii="Times New Roman" w:eastAsia="Times New Roman" w:hAnsi="Times New Roman" w:cs="Times New Roman"/>
          <w:sz w:val="20"/>
          <w:szCs w:val="20"/>
        </w:rPr>
        <w:t xml:space="preserve"> invoices </w:t>
      </w:r>
      <w:proofErr w:type="gramStart"/>
      <w:r w:rsidRPr="00522E34">
        <w:rPr>
          <w:rFonts w:ascii="Times New Roman" w:eastAsia="Times New Roman" w:hAnsi="Times New Roman" w:cs="Times New Roman"/>
          <w:sz w:val="20"/>
          <w:szCs w:val="20"/>
        </w:rPr>
        <w:t>should be consigned</w:t>
      </w:r>
      <w:proofErr w:type="gramEnd"/>
      <w:r w:rsidRPr="00522E34">
        <w:rPr>
          <w:rFonts w:ascii="Times New Roman" w:eastAsia="Times New Roman" w:hAnsi="Times New Roman" w:cs="Times New Roman"/>
          <w:sz w:val="20"/>
          <w:szCs w:val="20"/>
        </w:rPr>
        <w:t xml:space="preserve"> to Eli Lilly and Company with the complete shipping address for the product.</w:t>
      </w:r>
    </w:p>
    <w:p w14:paraId="4A558E96" w14:textId="77777777" w:rsidR="00807668" w:rsidRDefault="00807668" w:rsidP="00807668">
      <w:pPr>
        <w:numPr>
          <w:ilvl w:val="1"/>
          <w:numId w:val="20"/>
        </w:numPr>
        <w:spacing w:after="0" w:line="240" w:lineRule="auto"/>
        <w:rPr>
          <w:rFonts w:ascii="Times New Roman" w:eastAsia="Times New Roman" w:hAnsi="Times New Roman" w:cs="Times New Roman"/>
          <w:sz w:val="20"/>
          <w:szCs w:val="20"/>
        </w:rPr>
      </w:pPr>
      <w:r w:rsidRPr="00883E3F">
        <w:rPr>
          <w:rFonts w:ascii="Times New Roman" w:eastAsia="Times New Roman" w:hAnsi="Times New Roman" w:cs="Times New Roman"/>
          <w:sz w:val="20"/>
          <w:szCs w:val="20"/>
        </w:rPr>
        <w:t>Supply the name of the ultimate consignee.</w:t>
      </w:r>
    </w:p>
    <w:p w14:paraId="4F4BF951" w14:textId="77777777" w:rsidR="00807668" w:rsidRPr="004F4EEF" w:rsidRDefault="00807668" w:rsidP="00807668">
      <w:pPr>
        <w:spacing w:after="0" w:line="240" w:lineRule="auto"/>
        <w:ind w:left="1440"/>
        <w:rPr>
          <w:rFonts w:ascii="Times New Roman" w:eastAsia="Times New Roman" w:hAnsi="Times New Roman" w:cs="Times New Roman"/>
          <w:sz w:val="20"/>
          <w:szCs w:val="20"/>
        </w:rPr>
      </w:pPr>
      <w:r w:rsidRPr="004F4EEF">
        <w:rPr>
          <w:rFonts w:ascii="Times New Roman" w:eastAsia="Times New Roman" w:hAnsi="Times New Roman" w:cs="Times New Roman"/>
          <w:b/>
          <w:sz w:val="20"/>
          <w:szCs w:val="20"/>
        </w:rPr>
        <w:t>Example:</w:t>
      </w:r>
      <w:r w:rsidRPr="004F4EEF">
        <w:rPr>
          <w:rFonts w:ascii="Times New Roman" w:eastAsia="Times New Roman" w:hAnsi="Times New Roman" w:cs="Times New Roman"/>
          <w:sz w:val="20"/>
          <w:szCs w:val="20"/>
        </w:rPr>
        <w:t xml:space="preserve">    ATTN: Joe Smith, Dept. XYZ, Bldg. 123</w:t>
      </w:r>
    </w:p>
    <w:p w14:paraId="30A876B0" w14:textId="77777777" w:rsidR="00807668" w:rsidRPr="004F4EEF" w:rsidRDefault="00807668" w:rsidP="00807668">
      <w:pPr>
        <w:spacing w:after="0" w:line="240" w:lineRule="auto"/>
        <w:ind w:left="2160" w:firstLine="720"/>
        <w:rPr>
          <w:rFonts w:ascii="Times New Roman" w:eastAsia="Times New Roman" w:hAnsi="Times New Roman" w:cs="Times New Roman"/>
          <w:sz w:val="20"/>
          <w:szCs w:val="20"/>
        </w:rPr>
      </w:pPr>
      <w:r w:rsidRPr="004F4EEF">
        <w:rPr>
          <w:rFonts w:ascii="Times New Roman" w:eastAsia="Times New Roman" w:hAnsi="Times New Roman" w:cs="Times New Roman"/>
          <w:sz w:val="20"/>
          <w:szCs w:val="20"/>
        </w:rPr>
        <w:t>Phone: (###) ###-####</w:t>
      </w:r>
    </w:p>
    <w:p w14:paraId="024D139C" w14:textId="2301B5EF" w:rsidR="00EC618F" w:rsidRPr="00522E34" w:rsidRDefault="00EC618F" w:rsidP="00807668">
      <w:pPr>
        <w:spacing w:after="0" w:line="240" w:lineRule="auto"/>
        <w:rPr>
          <w:rFonts w:ascii="Times New Roman" w:eastAsia="Times New Roman" w:hAnsi="Times New Roman" w:cs="Times New Roman"/>
          <w:sz w:val="20"/>
          <w:szCs w:val="20"/>
        </w:rPr>
      </w:pPr>
    </w:p>
    <w:p w14:paraId="61F6033D" w14:textId="77777777" w:rsidR="00EC618F" w:rsidRPr="00522E34" w:rsidRDefault="00EC618F" w:rsidP="00EC618F">
      <w:pPr>
        <w:spacing w:after="0" w:line="240" w:lineRule="auto"/>
        <w:rPr>
          <w:rFonts w:ascii="Times New Roman" w:eastAsia="Times New Roman" w:hAnsi="Times New Roman" w:cs="Times New Roman"/>
          <w:sz w:val="20"/>
          <w:szCs w:val="20"/>
        </w:rPr>
      </w:pPr>
    </w:p>
    <w:p w14:paraId="35E72483" w14:textId="77777777" w:rsidR="00EC618F" w:rsidRPr="00522E34" w:rsidRDefault="00EC618F" w:rsidP="00807668">
      <w:pPr>
        <w:numPr>
          <w:ilvl w:val="0"/>
          <w:numId w:val="1"/>
        </w:numPr>
        <w:spacing w:after="0" w:line="240" w:lineRule="auto"/>
        <w:rPr>
          <w:rFonts w:ascii="Times New Roman" w:eastAsia="Times New Roman" w:hAnsi="Times New Roman" w:cs="Times New Roman"/>
          <w:b/>
          <w:sz w:val="20"/>
          <w:szCs w:val="20"/>
        </w:rPr>
      </w:pPr>
      <w:r w:rsidRPr="00522E34">
        <w:rPr>
          <w:rFonts w:ascii="Times New Roman" w:eastAsia="Times New Roman" w:hAnsi="Times New Roman" w:cs="Times New Roman"/>
          <w:sz w:val="20"/>
          <w:szCs w:val="20"/>
        </w:rPr>
        <w:t xml:space="preserve">The majority of Eli Lilly and Company’s air shipments land in Chicago. They </w:t>
      </w:r>
      <w:proofErr w:type="gramStart"/>
      <w:r w:rsidRPr="00522E34">
        <w:rPr>
          <w:rFonts w:ascii="Times New Roman" w:eastAsia="Times New Roman" w:hAnsi="Times New Roman" w:cs="Times New Roman"/>
          <w:sz w:val="20"/>
          <w:szCs w:val="20"/>
        </w:rPr>
        <w:t>are trucked or flown to Indianapolis for customs clearance</w:t>
      </w:r>
      <w:proofErr w:type="gramEnd"/>
      <w:r w:rsidRPr="00522E34">
        <w:rPr>
          <w:rFonts w:ascii="Times New Roman" w:eastAsia="Times New Roman" w:hAnsi="Times New Roman" w:cs="Times New Roman"/>
          <w:sz w:val="20"/>
          <w:szCs w:val="20"/>
        </w:rPr>
        <w:t xml:space="preserve">. </w:t>
      </w:r>
      <w:r w:rsidRPr="00522E34">
        <w:rPr>
          <w:rFonts w:ascii="Times New Roman" w:eastAsia="Times New Roman" w:hAnsi="Times New Roman" w:cs="Times New Roman"/>
          <w:b/>
          <w:sz w:val="20"/>
          <w:szCs w:val="20"/>
        </w:rPr>
        <w:t>Indianapolis will be the Port of Importation.</w:t>
      </w:r>
    </w:p>
    <w:p w14:paraId="7F708EE7" w14:textId="77777777" w:rsidR="00EC618F" w:rsidRPr="00522E34" w:rsidRDefault="00EC618F" w:rsidP="00EC618F">
      <w:pPr>
        <w:spacing w:after="0" w:line="240" w:lineRule="auto"/>
        <w:rPr>
          <w:rFonts w:ascii="Times New Roman" w:eastAsia="Times New Roman" w:hAnsi="Times New Roman" w:cs="Times New Roman"/>
          <w:b/>
          <w:sz w:val="20"/>
          <w:szCs w:val="20"/>
        </w:rPr>
      </w:pPr>
    </w:p>
    <w:p w14:paraId="0C04A734" w14:textId="3A2D900B" w:rsidR="00EC618F" w:rsidRPr="00522E34" w:rsidRDefault="00EC618F" w:rsidP="00EC618F">
      <w:pPr>
        <w:spacing w:after="0" w:line="240" w:lineRule="auto"/>
        <w:rPr>
          <w:rFonts w:ascii="Times New Roman" w:eastAsia="Times New Roman" w:hAnsi="Times New Roman" w:cs="Times New Roman"/>
          <w:sz w:val="20"/>
          <w:szCs w:val="20"/>
        </w:rPr>
      </w:pPr>
    </w:p>
    <w:p w14:paraId="298F2FD0" w14:textId="77777777" w:rsidR="00EC618F" w:rsidRPr="00522E34" w:rsidRDefault="00EC618F" w:rsidP="00EC618F">
      <w:pPr>
        <w:spacing w:after="0" w:line="240" w:lineRule="auto"/>
        <w:rPr>
          <w:rFonts w:ascii="Times New Roman" w:eastAsia="Times New Roman" w:hAnsi="Times New Roman" w:cs="Times New Roman"/>
          <w:sz w:val="20"/>
          <w:szCs w:val="20"/>
        </w:rPr>
      </w:pPr>
    </w:p>
    <w:p w14:paraId="1A676BF4" w14:textId="77777777" w:rsidR="00EC618F" w:rsidRPr="00242899" w:rsidRDefault="00EC618F" w:rsidP="00EC618F">
      <w:pPr>
        <w:spacing w:after="0" w:line="240" w:lineRule="auto"/>
        <w:rPr>
          <w:rFonts w:ascii="Times New Roman" w:eastAsia="Times New Roman" w:hAnsi="Times New Roman" w:cs="Times New Roman"/>
          <w:b/>
          <w:u w:val="single"/>
        </w:rPr>
      </w:pPr>
      <w:r w:rsidRPr="00242899">
        <w:rPr>
          <w:rFonts w:ascii="Times New Roman" w:eastAsia="Times New Roman" w:hAnsi="Times New Roman" w:cs="Times New Roman"/>
          <w:b/>
          <w:u w:val="single"/>
        </w:rPr>
        <w:t xml:space="preserve">Extra Information </w:t>
      </w:r>
      <w:proofErr w:type="gramStart"/>
      <w:r w:rsidRPr="00242899">
        <w:rPr>
          <w:rFonts w:ascii="Times New Roman" w:eastAsia="Times New Roman" w:hAnsi="Times New Roman" w:cs="Times New Roman"/>
          <w:b/>
          <w:u w:val="single"/>
        </w:rPr>
        <w:t>For</w:t>
      </w:r>
      <w:proofErr w:type="gramEnd"/>
      <w:r w:rsidRPr="00242899">
        <w:rPr>
          <w:rFonts w:ascii="Times New Roman" w:eastAsia="Times New Roman" w:hAnsi="Times New Roman" w:cs="Times New Roman"/>
          <w:b/>
          <w:u w:val="single"/>
        </w:rPr>
        <w:t xml:space="preserve"> Imported Material </w:t>
      </w:r>
    </w:p>
    <w:p w14:paraId="0CA5200C" w14:textId="77777777" w:rsidR="00EC618F" w:rsidRPr="00522E34" w:rsidRDefault="00EC618F" w:rsidP="00EC618F">
      <w:pPr>
        <w:spacing w:after="0" w:line="240" w:lineRule="auto"/>
        <w:jc w:val="center"/>
        <w:rPr>
          <w:rFonts w:ascii="Times New Roman" w:eastAsia="Times New Roman" w:hAnsi="Times New Roman" w:cs="Times New Roman"/>
          <w:b/>
          <w:sz w:val="24"/>
          <w:szCs w:val="24"/>
          <w:u w:val="single"/>
        </w:rPr>
      </w:pPr>
    </w:p>
    <w:p w14:paraId="35CB2CE0" w14:textId="01FD2BF2" w:rsidR="00EC618F" w:rsidRPr="00522E34" w:rsidRDefault="00EC618F" w:rsidP="00EC618F">
      <w:pPr>
        <w:numPr>
          <w:ilvl w:val="0"/>
          <w:numId w:val="3"/>
        </w:numPr>
        <w:spacing w:after="0" w:line="240" w:lineRule="auto"/>
        <w:rPr>
          <w:rFonts w:ascii="Times New Roman" w:eastAsia="Times New Roman" w:hAnsi="Times New Roman" w:cs="Times New Roman"/>
          <w:sz w:val="20"/>
          <w:szCs w:val="20"/>
        </w:rPr>
      </w:pPr>
      <w:proofErr w:type="gramStart"/>
      <w:r w:rsidRPr="00522E34">
        <w:rPr>
          <w:rFonts w:ascii="Times New Roman" w:eastAsia="Times New Roman" w:hAnsi="Times New Roman" w:cs="Times New Roman"/>
          <w:sz w:val="20"/>
          <w:szCs w:val="20"/>
        </w:rPr>
        <w:t xml:space="preserve">DHL Global </w:t>
      </w:r>
      <w:r w:rsidR="00983909">
        <w:rPr>
          <w:rFonts w:ascii="Times New Roman" w:eastAsia="Times New Roman" w:hAnsi="Times New Roman" w:cs="Times New Roman"/>
          <w:sz w:val="20"/>
          <w:szCs w:val="20"/>
        </w:rPr>
        <w:t>Forwarding</w:t>
      </w:r>
      <w:r w:rsidRPr="00522E34">
        <w:rPr>
          <w:rFonts w:ascii="Times New Roman" w:eastAsia="Times New Roman" w:hAnsi="Times New Roman" w:cs="Times New Roman"/>
          <w:sz w:val="20"/>
          <w:szCs w:val="20"/>
        </w:rPr>
        <w:t xml:space="preserve"> </w:t>
      </w:r>
      <w:r w:rsidR="006261AB">
        <w:rPr>
          <w:rFonts w:ascii="Times New Roman" w:eastAsia="Times New Roman" w:hAnsi="Times New Roman" w:cs="Times New Roman"/>
          <w:sz w:val="20"/>
          <w:szCs w:val="20"/>
        </w:rPr>
        <w:t xml:space="preserve">is also the import broker for Lilly and </w:t>
      </w:r>
      <w:r w:rsidRPr="00522E34">
        <w:rPr>
          <w:rFonts w:ascii="Times New Roman" w:eastAsia="Times New Roman" w:hAnsi="Times New Roman" w:cs="Times New Roman"/>
          <w:sz w:val="20"/>
          <w:szCs w:val="20"/>
        </w:rPr>
        <w:t>will clear the material through US Customs on Eli Lilly’s behalf.</w:t>
      </w:r>
      <w:proofErr w:type="gramEnd"/>
    </w:p>
    <w:p w14:paraId="4C354199" w14:textId="77777777" w:rsidR="006261AB" w:rsidRDefault="00EC618F" w:rsidP="00EC618F">
      <w:pPr>
        <w:numPr>
          <w:ilvl w:val="1"/>
          <w:numId w:val="3"/>
        </w:numPr>
        <w:spacing w:after="0" w:line="240" w:lineRule="auto"/>
        <w:rPr>
          <w:rFonts w:ascii="Times New Roman" w:eastAsia="Times New Roman" w:hAnsi="Times New Roman" w:cs="Times New Roman"/>
          <w:sz w:val="20"/>
          <w:szCs w:val="20"/>
        </w:rPr>
      </w:pPr>
      <w:r w:rsidRPr="00522E34">
        <w:rPr>
          <w:rFonts w:ascii="Times New Roman" w:eastAsia="Times New Roman" w:hAnsi="Times New Roman" w:cs="Times New Roman"/>
          <w:sz w:val="20"/>
          <w:szCs w:val="20"/>
        </w:rPr>
        <w:lastRenderedPageBreak/>
        <w:t xml:space="preserve">The time for US Customs clearance varies. It helps to have all the documents in order. Most of the US Customs documents </w:t>
      </w:r>
      <w:proofErr w:type="gramStart"/>
      <w:r w:rsidRPr="00522E34">
        <w:rPr>
          <w:rFonts w:ascii="Times New Roman" w:eastAsia="Times New Roman" w:hAnsi="Times New Roman" w:cs="Times New Roman"/>
          <w:sz w:val="20"/>
          <w:szCs w:val="20"/>
        </w:rPr>
        <w:t>are transmitted</w:t>
      </w:r>
      <w:proofErr w:type="gramEnd"/>
      <w:r w:rsidRPr="00522E34">
        <w:rPr>
          <w:rFonts w:ascii="Times New Roman" w:eastAsia="Times New Roman" w:hAnsi="Times New Roman" w:cs="Times New Roman"/>
          <w:sz w:val="20"/>
          <w:szCs w:val="20"/>
        </w:rPr>
        <w:t xml:space="preserve"> to Customs Electronically.</w:t>
      </w:r>
    </w:p>
    <w:p w14:paraId="5FD4283B" w14:textId="77777777" w:rsidR="006261AB" w:rsidRDefault="006261AB" w:rsidP="006261AB">
      <w:pPr>
        <w:spacing w:after="0" w:line="240" w:lineRule="auto"/>
        <w:ind w:left="1080"/>
        <w:rPr>
          <w:rFonts w:ascii="Times New Roman" w:eastAsia="Times New Roman" w:hAnsi="Times New Roman" w:cs="Times New Roman"/>
          <w:sz w:val="20"/>
          <w:szCs w:val="20"/>
        </w:rPr>
      </w:pPr>
    </w:p>
    <w:p w14:paraId="4E854FE9" w14:textId="63568F30" w:rsidR="00EC618F" w:rsidRPr="001C1D73" w:rsidRDefault="006261AB" w:rsidP="001C1D73">
      <w:pPr>
        <w:spacing w:after="0" w:line="240" w:lineRule="auto"/>
        <w:ind w:left="1080"/>
        <w:rPr>
          <w:rFonts w:ascii="Times New Roman" w:eastAsia="Times New Roman" w:hAnsi="Times New Roman" w:cs="Times New Roman"/>
          <w:b/>
          <w:bCs/>
          <w:sz w:val="20"/>
          <w:szCs w:val="20"/>
        </w:rPr>
      </w:pPr>
      <w:r w:rsidRPr="006261AB">
        <w:rPr>
          <w:rFonts w:ascii="Times New Roman" w:eastAsia="Times New Roman" w:hAnsi="Times New Roman" w:cs="Times New Roman"/>
          <w:sz w:val="20"/>
          <w:szCs w:val="20"/>
        </w:rPr>
        <w:t xml:space="preserve">For any </w:t>
      </w:r>
      <w:r>
        <w:rPr>
          <w:rFonts w:ascii="Times New Roman" w:eastAsia="Times New Roman" w:hAnsi="Times New Roman" w:cs="Times New Roman"/>
          <w:sz w:val="20"/>
          <w:szCs w:val="20"/>
        </w:rPr>
        <w:t>Brokerage or US Customs status</w:t>
      </w:r>
      <w:r w:rsidRPr="006261AB">
        <w:rPr>
          <w:rFonts w:ascii="Times New Roman" w:eastAsia="Times New Roman" w:hAnsi="Times New Roman" w:cs="Times New Roman"/>
          <w:sz w:val="20"/>
          <w:szCs w:val="20"/>
        </w:rPr>
        <w:t xml:space="preserve">, the DHL CAE </w:t>
      </w:r>
      <w:r>
        <w:rPr>
          <w:rFonts w:ascii="Times New Roman" w:eastAsia="Times New Roman" w:hAnsi="Times New Roman" w:cs="Times New Roman"/>
          <w:sz w:val="20"/>
          <w:szCs w:val="20"/>
        </w:rPr>
        <w:t xml:space="preserve">contacts are </w:t>
      </w:r>
      <w:r w:rsidR="001C1D73" w:rsidRPr="00A73777">
        <w:rPr>
          <w:rFonts w:ascii="Times New Roman" w:eastAsia="Times New Roman" w:hAnsi="Times New Roman" w:cs="Times New Roman"/>
          <w:sz w:val="20"/>
          <w:szCs w:val="20"/>
        </w:rPr>
        <w:t>Kim Welch</w:t>
      </w:r>
      <w:r w:rsidRPr="00A73777">
        <w:rPr>
          <w:rFonts w:ascii="Times New Roman" w:eastAsia="Times New Roman" w:hAnsi="Times New Roman" w:cs="Times New Roman"/>
          <w:sz w:val="20"/>
          <w:szCs w:val="20"/>
        </w:rPr>
        <w:t xml:space="preserve"> and </w:t>
      </w:r>
      <w:r w:rsidR="001C1D73" w:rsidRPr="00A73777">
        <w:rPr>
          <w:rFonts w:ascii="Times New Roman" w:eastAsia="Times New Roman" w:hAnsi="Times New Roman" w:cs="Times New Roman"/>
          <w:sz w:val="20"/>
          <w:szCs w:val="20"/>
        </w:rPr>
        <w:t>Alice Elmore</w:t>
      </w:r>
      <w:r w:rsidRPr="00A73777">
        <w:rPr>
          <w:rFonts w:ascii="Times New Roman" w:eastAsia="Times New Roman" w:hAnsi="Times New Roman" w:cs="Times New Roman"/>
          <w:sz w:val="20"/>
          <w:szCs w:val="20"/>
        </w:rPr>
        <w:t xml:space="preserve">, email </w:t>
      </w:r>
      <w:hyperlink r:id="rId27" w:history="1">
        <w:r w:rsidR="001C1D73" w:rsidRPr="00A73777">
          <w:rPr>
            <w:rStyle w:val="Hyperlink"/>
            <w:rFonts w:ascii="Times New Roman" w:eastAsia="Times New Roman" w:hAnsi="Times New Roman" w:cs="Times New Roman"/>
            <w:b/>
            <w:bCs/>
            <w:sz w:val="20"/>
            <w:szCs w:val="20"/>
          </w:rPr>
          <w:t>CHB.IND@dhl.com</w:t>
        </w:r>
      </w:hyperlink>
      <w:proofErr w:type="gramStart"/>
      <w:r w:rsidR="001C1D73" w:rsidRPr="00A73777">
        <w:rPr>
          <w:rFonts w:ascii="Times New Roman" w:eastAsia="Times New Roman" w:hAnsi="Times New Roman" w:cs="Times New Roman"/>
          <w:b/>
          <w:bCs/>
          <w:sz w:val="20"/>
          <w:szCs w:val="20"/>
        </w:rPr>
        <w:t xml:space="preserve">, </w:t>
      </w:r>
      <w:r w:rsidR="001C1D73" w:rsidRPr="00A73777">
        <w:rPr>
          <w:rFonts w:ascii="Times New Roman" w:eastAsia="Times New Roman" w:hAnsi="Times New Roman" w:cs="Times New Roman"/>
          <w:sz w:val="20"/>
          <w:szCs w:val="20"/>
        </w:rPr>
        <w:t xml:space="preserve"> phone</w:t>
      </w:r>
      <w:proofErr w:type="gramEnd"/>
      <w:r w:rsidR="001C1D73" w:rsidRPr="00A73777">
        <w:rPr>
          <w:rFonts w:ascii="Times New Roman" w:eastAsia="Times New Roman" w:hAnsi="Times New Roman" w:cs="Times New Roman"/>
          <w:sz w:val="20"/>
          <w:szCs w:val="20"/>
        </w:rPr>
        <w:t xml:space="preserve"> 1-317-204-6721 or 1-317-204-6722</w:t>
      </w:r>
      <w:r w:rsidRPr="00A73777">
        <w:rPr>
          <w:rFonts w:ascii="Times New Roman" w:eastAsia="Times New Roman" w:hAnsi="Times New Roman" w:cs="Times New Roman"/>
          <w:sz w:val="20"/>
          <w:szCs w:val="20"/>
        </w:rPr>
        <w:t>.</w:t>
      </w:r>
      <w:bookmarkStart w:id="0" w:name="_GoBack"/>
      <w:bookmarkEnd w:id="0"/>
      <w:r w:rsidR="00EC618F" w:rsidRPr="00522E34">
        <w:rPr>
          <w:rFonts w:ascii="Times New Roman" w:eastAsia="Times New Roman" w:hAnsi="Times New Roman" w:cs="Times New Roman"/>
          <w:sz w:val="20"/>
          <w:szCs w:val="20"/>
        </w:rPr>
        <w:br/>
      </w:r>
    </w:p>
    <w:p w14:paraId="6B5782DF" w14:textId="77777777" w:rsidR="00EC618F" w:rsidRPr="00522E34" w:rsidRDefault="00EC618F" w:rsidP="00EC618F">
      <w:pPr>
        <w:numPr>
          <w:ilvl w:val="0"/>
          <w:numId w:val="3"/>
        </w:numPr>
        <w:spacing w:after="0" w:line="240" w:lineRule="auto"/>
        <w:rPr>
          <w:rFonts w:ascii="Times New Roman" w:eastAsia="Times New Roman" w:hAnsi="Times New Roman" w:cs="Times New Roman"/>
          <w:sz w:val="20"/>
          <w:szCs w:val="20"/>
        </w:rPr>
      </w:pPr>
      <w:r w:rsidRPr="00522E34">
        <w:rPr>
          <w:rFonts w:ascii="Times New Roman" w:eastAsia="Times New Roman" w:hAnsi="Times New Roman" w:cs="Times New Roman"/>
          <w:sz w:val="20"/>
          <w:szCs w:val="20"/>
        </w:rPr>
        <w:t xml:space="preserve">On occasion DHL Global </w:t>
      </w:r>
      <w:r w:rsidR="00983909">
        <w:rPr>
          <w:rFonts w:ascii="Times New Roman" w:eastAsia="Times New Roman" w:hAnsi="Times New Roman" w:cs="Times New Roman"/>
          <w:sz w:val="20"/>
          <w:szCs w:val="20"/>
        </w:rPr>
        <w:t>Forwarding</w:t>
      </w:r>
      <w:r w:rsidRPr="00522E34">
        <w:rPr>
          <w:rFonts w:ascii="Times New Roman" w:eastAsia="Times New Roman" w:hAnsi="Times New Roman" w:cs="Times New Roman"/>
          <w:sz w:val="20"/>
          <w:szCs w:val="20"/>
        </w:rPr>
        <w:t xml:space="preserve"> </w:t>
      </w:r>
      <w:proofErr w:type="gramStart"/>
      <w:r w:rsidRPr="00522E34">
        <w:rPr>
          <w:rFonts w:ascii="Times New Roman" w:eastAsia="Times New Roman" w:hAnsi="Times New Roman" w:cs="Times New Roman"/>
          <w:sz w:val="20"/>
          <w:szCs w:val="20"/>
        </w:rPr>
        <w:t>is asked</w:t>
      </w:r>
      <w:proofErr w:type="gramEnd"/>
      <w:r w:rsidRPr="00522E34">
        <w:rPr>
          <w:rFonts w:ascii="Times New Roman" w:eastAsia="Times New Roman" w:hAnsi="Times New Roman" w:cs="Times New Roman"/>
          <w:sz w:val="20"/>
          <w:szCs w:val="20"/>
        </w:rPr>
        <w:t xml:space="preserve"> to carry documents directly to Customs. When documents are required, it is often a random check of imports. </w:t>
      </w:r>
      <w:r w:rsidRPr="00522E34">
        <w:rPr>
          <w:rFonts w:ascii="Times New Roman" w:eastAsia="Times New Roman" w:hAnsi="Times New Roman" w:cs="Times New Roman"/>
          <w:sz w:val="20"/>
          <w:szCs w:val="20"/>
        </w:rPr>
        <w:br/>
      </w:r>
    </w:p>
    <w:p w14:paraId="17448E10" w14:textId="5523CEE9" w:rsidR="00EC618F" w:rsidRPr="00522E34" w:rsidRDefault="00EC618F" w:rsidP="00655597">
      <w:pPr>
        <w:numPr>
          <w:ilvl w:val="0"/>
          <w:numId w:val="3"/>
        </w:numPr>
        <w:spacing w:after="0" w:line="240" w:lineRule="auto"/>
        <w:rPr>
          <w:rFonts w:ascii="Times New Roman" w:eastAsia="Times New Roman" w:hAnsi="Times New Roman" w:cs="Times New Roman"/>
          <w:sz w:val="20"/>
          <w:szCs w:val="20"/>
        </w:rPr>
      </w:pPr>
      <w:r w:rsidRPr="00522E34">
        <w:rPr>
          <w:rFonts w:ascii="Times New Roman" w:eastAsia="Times New Roman" w:hAnsi="Times New Roman" w:cs="Times New Roman"/>
          <w:sz w:val="20"/>
          <w:szCs w:val="20"/>
        </w:rPr>
        <w:t xml:space="preserve">If the shipment needs Food and Drug Administration release, this is separate from the US Customs release.  It is possible to have one </w:t>
      </w:r>
      <w:r w:rsidR="00655597">
        <w:rPr>
          <w:rFonts w:ascii="Times New Roman" w:eastAsia="Times New Roman" w:hAnsi="Times New Roman" w:cs="Times New Roman"/>
          <w:sz w:val="20"/>
          <w:szCs w:val="20"/>
        </w:rPr>
        <w:t xml:space="preserve">agency </w:t>
      </w:r>
      <w:r w:rsidRPr="00522E34">
        <w:rPr>
          <w:rFonts w:ascii="Times New Roman" w:eastAsia="Times New Roman" w:hAnsi="Times New Roman" w:cs="Times New Roman"/>
          <w:sz w:val="20"/>
          <w:szCs w:val="20"/>
        </w:rPr>
        <w:t>release and be waiting on the other</w:t>
      </w:r>
      <w:r w:rsidR="00655597">
        <w:rPr>
          <w:rFonts w:ascii="Times New Roman" w:eastAsia="Times New Roman" w:hAnsi="Times New Roman" w:cs="Times New Roman"/>
          <w:sz w:val="20"/>
          <w:szCs w:val="20"/>
        </w:rPr>
        <w:t xml:space="preserve"> agency release</w:t>
      </w:r>
      <w:r w:rsidRPr="00522E34">
        <w:rPr>
          <w:rFonts w:ascii="Times New Roman" w:eastAsia="Times New Roman" w:hAnsi="Times New Roman" w:cs="Times New Roman"/>
          <w:sz w:val="20"/>
          <w:szCs w:val="20"/>
        </w:rPr>
        <w:t>.</w:t>
      </w:r>
      <w:r w:rsidR="00655597">
        <w:rPr>
          <w:rFonts w:ascii="Times New Roman" w:eastAsia="Times New Roman" w:hAnsi="Times New Roman" w:cs="Times New Roman"/>
          <w:sz w:val="20"/>
          <w:szCs w:val="20"/>
        </w:rPr>
        <w:t xml:space="preserve">  In </w:t>
      </w:r>
      <w:proofErr w:type="gramStart"/>
      <w:r w:rsidR="00655597">
        <w:rPr>
          <w:rFonts w:ascii="Times New Roman" w:eastAsia="Times New Roman" w:hAnsi="Times New Roman" w:cs="Times New Roman"/>
          <w:sz w:val="20"/>
          <w:szCs w:val="20"/>
        </w:rPr>
        <w:t>general</w:t>
      </w:r>
      <w:proofErr w:type="gramEnd"/>
      <w:r w:rsidR="00655597">
        <w:rPr>
          <w:rFonts w:ascii="Times New Roman" w:eastAsia="Times New Roman" w:hAnsi="Times New Roman" w:cs="Times New Roman"/>
          <w:sz w:val="20"/>
          <w:szCs w:val="20"/>
        </w:rPr>
        <w:t xml:space="preserve"> g</w:t>
      </w:r>
      <w:r w:rsidR="00655597" w:rsidRPr="00655597">
        <w:rPr>
          <w:rFonts w:ascii="Times New Roman" w:eastAsia="Times New Roman" w:hAnsi="Times New Roman" w:cs="Times New Roman"/>
          <w:sz w:val="20"/>
          <w:szCs w:val="20"/>
        </w:rPr>
        <w:t>oods will not move from the port of entry/arrival until each agency has completed the review and release required for U.S. import purposes</w:t>
      </w:r>
      <w:r w:rsidR="00655597">
        <w:rPr>
          <w:rFonts w:ascii="Times New Roman" w:eastAsia="Times New Roman" w:hAnsi="Times New Roman" w:cs="Times New Roman"/>
          <w:sz w:val="20"/>
          <w:szCs w:val="20"/>
        </w:rPr>
        <w:t xml:space="preserve">.  In special </w:t>
      </w:r>
      <w:proofErr w:type="gramStart"/>
      <w:r w:rsidR="00655597">
        <w:rPr>
          <w:rFonts w:ascii="Times New Roman" w:eastAsia="Times New Roman" w:hAnsi="Times New Roman" w:cs="Times New Roman"/>
          <w:sz w:val="20"/>
          <w:szCs w:val="20"/>
        </w:rPr>
        <w:t>cases</w:t>
      </w:r>
      <w:proofErr w:type="gramEnd"/>
      <w:r w:rsidR="00655597">
        <w:rPr>
          <w:rFonts w:ascii="Times New Roman" w:eastAsia="Times New Roman" w:hAnsi="Times New Roman" w:cs="Times New Roman"/>
          <w:sz w:val="20"/>
          <w:szCs w:val="20"/>
        </w:rPr>
        <w:t xml:space="preserve"> it is possible to move goods that are only awaiting FDA release, but this requires the receiving site to make arrangements to hold the material until FDA release is granted.</w:t>
      </w:r>
    </w:p>
    <w:p w14:paraId="3C0AC8C4" w14:textId="77777777" w:rsidR="00EC618F" w:rsidRPr="00522E34" w:rsidRDefault="00EC618F" w:rsidP="00EC618F">
      <w:pPr>
        <w:spacing w:after="0" w:line="240" w:lineRule="auto"/>
        <w:rPr>
          <w:rFonts w:ascii="Times New Roman" w:eastAsia="Times New Roman" w:hAnsi="Times New Roman" w:cs="Times New Roman"/>
          <w:sz w:val="20"/>
          <w:szCs w:val="20"/>
        </w:rPr>
      </w:pPr>
    </w:p>
    <w:p w14:paraId="2EACFCFD" w14:textId="693C3FFB" w:rsidR="00EC618F" w:rsidRPr="00825039" w:rsidRDefault="00EC618F" w:rsidP="00655597">
      <w:pPr>
        <w:numPr>
          <w:ilvl w:val="0"/>
          <w:numId w:val="3"/>
        </w:numPr>
        <w:spacing w:after="0" w:line="240" w:lineRule="auto"/>
        <w:rPr>
          <w:rFonts w:ascii="Times New Roman" w:eastAsia="Times New Roman" w:hAnsi="Times New Roman" w:cs="Times New Roman"/>
          <w:sz w:val="20"/>
          <w:szCs w:val="20"/>
        </w:rPr>
      </w:pPr>
      <w:r w:rsidRPr="00825039">
        <w:rPr>
          <w:rFonts w:ascii="Times New Roman" w:eastAsia="Times New Roman" w:hAnsi="Times New Roman" w:cs="Times New Roman"/>
          <w:sz w:val="20"/>
          <w:szCs w:val="20"/>
        </w:rPr>
        <w:t xml:space="preserve">Once a shipment has completely cleared, the DHL Global </w:t>
      </w:r>
      <w:r w:rsidR="00983909" w:rsidRPr="00825039">
        <w:rPr>
          <w:rFonts w:ascii="Times New Roman" w:eastAsia="Times New Roman" w:hAnsi="Times New Roman" w:cs="Times New Roman"/>
          <w:sz w:val="20"/>
          <w:szCs w:val="20"/>
        </w:rPr>
        <w:t>Forwarding</w:t>
      </w:r>
      <w:r w:rsidR="00825039">
        <w:rPr>
          <w:rFonts w:ascii="Times New Roman" w:eastAsia="Times New Roman" w:hAnsi="Times New Roman" w:cs="Times New Roman"/>
          <w:sz w:val="20"/>
          <w:szCs w:val="20"/>
        </w:rPr>
        <w:t xml:space="preserve"> r</w:t>
      </w:r>
      <w:r w:rsidRPr="00825039">
        <w:rPr>
          <w:rFonts w:ascii="Times New Roman" w:eastAsia="Times New Roman" w:hAnsi="Times New Roman" w:cs="Times New Roman"/>
          <w:sz w:val="20"/>
          <w:szCs w:val="20"/>
        </w:rPr>
        <w:t xml:space="preserve">epresentative will request delivery. If the shipment clears later in the day, it </w:t>
      </w:r>
      <w:proofErr w:type="gramStart"/>
      <w:r w:rsidRPr="00825039">
        <w:rPr>
          <w:rFonts w:ascii="Times New Roman" w:eastAsia="Times New Roman" w:hAnsi="Times New Roman" w:cs="Times New Roman"/>
          <w:sz w:val="20"/>
          <w:szCs w:val="20"/>
        </w:rPr>
        <w:t>may not be delivered</w:t>
      </w:r>
      <w:proofErr w:type="gramEnd"/>
      <w:r w:rsidRPr="00825039">
        <w:rPr>
          <w:rFonts w:ascii="Times New Roman" w:eastAsia="Times New Roman" w:hAnsi="Times New Roman" w:cs="Times New Roman"/>
          <w:sz w:val="20"/>
          <w:szCs w:val="20"/>
        </w:rPr>
        <w:t xml:space="preserve"> until the next day. This depends on the volume of inbound shipments. </w:t>
      </w:r>
      <w:r w:rsidR="00655597" w:rsidRPr="00655597">
        <w:rPr>
          <w:rFonts w:ascii="Times New Roman" w:eastAsia="Times New Roman" w:hAnsi="Times New Roman" w:cs="Times New Roman"/>
          <w:sz w:val="20"/>
          <w:szCs w:val="20"/>
        </w:rPr>
        <w:t>Because goods arrive in Chicago</w:t>
      </w:r>
      <w:r w:rsidR="00655597">
        <w:rPr>
          <w:rFonts w:ascii="Times New Roman" w:eastAsia="Times New Roman" w:hAnsi="Times New Roman" w:cs="Times New Roman"/>
          <w:sz w:val="20"/>
          <w:szCs w:val="20"/>
        </w:rPr>
        <w:t xml:space="preserve"> (or other airports outside Indy)</w:t>
      </w:r>
      <w:r w:rsidR="00655597" w:rsidRPr="00655597">
        <w:rPr>
          <w:rFonts w:ascii="Times New Roman" w:eastAsia="Times New Roman" w:hAnsi="Times New Roman" w:cs="Times New Roman"/>
          <w:sz w:val="20"/>
          <w:szCs w:val="20"/>
        </w:rPr>
        <w:t xml:space="preserve"> and remain there until the customs clearance process is complete, there could be several days between the date when the shipment lands and the delivery to Lilly.  Plan project timelines with consideration to such “delays” that are a normal part of global business.</w:t>
      </w:r>
    </w:p>
    <w:p w14:paraId="3D723992" w14:textId="77777777" w:rsidR="00EC618F" w:rsidRPr="00522E34" w:rsidRDefault="00EC618F" w:rsidP="00EC618F">
      <w:pPr>
        <w:spacing w:after="0" w:line="240" w:lineRule="auto"/>
        <w:ind w:left="360"/>
        <w:rPr>
          <w:rFonts w:ascii="Times New Roman" w:eastAsia="Times New Roman" w:hAnsi="Times New Roman" w:cs="Times New Roman"/>
          <w:sz w:val="24"/>
          <w:szCs w:val="20"/>
        </w:rPr>
      </w:pPr>
    </w:p>
    <w:p w14:paraId="621770B3" w14:textId="77777777" w:rsidR="00EC618F" w:rsidRPr="00522E34" w:rsidRDefault="00EC618F" w:rsidP="00EC618F">
      <w:pPr>
        <w:spacing w:after="0" w:line="240" w:lineRule="auto"/>
        <w:ind w:left="360"/>
        <w:rPr>
          <w:rFonts w:ascii="Times New Roman" w:eastAsia="Times New Roman" w:hAnsi="Times New Roman" w:cs="Times New Roman"/>
          <w:sz w:val="24"/>
          <w:szCs w:val="20"/>
        </w:rPr>
      </w:pPr>
    </w:p>
    <w:p w14:paraId="384B7AFD" w14:textId="77777777" w:rsidR="00EC618F" w:rsidRPr="00242899" w:rsidRDefault="00EC618F" w:rsidP="00EC618F">
      <w:pPr>
        <w:spacing w:after="0" w:line="240" w:lineRule="auto"/>
        <w:ind w:left="360"/>
        <w:rPr>
          <w:rFonts w:ascii="Times New Roman" w:eastAsia="Times New Roman" w:hAnsi="Times New Roman" w:cs="Times New Roman"/>
          <w:b/>
          <w:u w:val="single"/>
        </w:rPr>
      </w:pPr>
      <w:r w:rsidRPr="00242899">
        <w:rPr>
          <w:rFonts w:ascii="Times New Roman" w:eastAsia="Times New Roman" w:hAnsi="Times New Roman" w:cs="Times New Roman"/>
          <w:b/>
          <w:u w:val="single"/>
        </w:rPr>
        <w:t xml:space="preserve">Special Ocean Instructions </w:t>
      </w:r>
    </w:p>
    <w:p w14:paraId="42BA0E55" w14:textId="77777777" w:rsidR="00EC618F" w:rsidRPr="00522E34" w:rsidRDefault="00EC618F" w:rsidP="00EC618F">
      <w:pPr>
        <w:spacing w:after="0" w:line="240" w:lineRule="auto"/>
        <w:ind w:left="360"/>
        <w:rPr>
          <w:rFonts w:ascii="Times New Roman" w:eastAsia="Times New Roman" w:hAnsi="Times New Roman" w:cs="Times New Roman"/>
          <w:b/>
          <w:sz w:val="20"/>
          <w:szCs w:val="20"/>
          <w:u w:val="single"/>
        </w:rPr>
      </w:pPr>
    </w:p>
    <w:p w14:paraId="76C4A539" w14:textId="22887964" w:rsidR="00EC618F" w:rsidRPr="00522E34" w:rsidRDefault="00EC618F" w:rsidP="00EC618F">
      <w:pPr>
        <w:numPr>
          <w:ilvl w:val="0"/>
          <w:numId w:val="2"/>
        </w:numPr>
        <w:spacing w:after="0" w:line="240" w:lineRule="auto"/>
        <w:rPr>
          <w:rFonts w:ascii="Times New Roman" w:eastAsia="Times New Roman" w:hAnsi="Times New Roman" w:cs="Times New Roman"/>
          <w:sz w:val="20"/>
          <w:szCs w:val="20"/>
        </w:rPr>
      </w:pPr>
      <w:r w:rsidRPr="00522E34">
        <w:rPr>
          <w:rFonts w:ascii="Times New Roman" w:eastAsia="Times New Roman" w:hAnsi="Times New Roman" w:cs="Times New Roman"/>
          <w:sz w:val="20"/>
          <w:szCs w:val="20"/>
        </w:rPr>
        <w:t xml:space="preserve">If </w:t>
      </w:r>
      <w:r w:rsidR="00E90BEB">
        <w:rPr>
          <w:rFonts w:ascii="Times New Roman" w:eastAsia="Times New Roman" w:hAnsi="Times New Roman" w:cs="Times New Roman"/>
          <w:sz w:val="20"/>
          <w:szCs w:val="20"/>
        </w:rPr>
        <w:t xml:space="preserve">shipment is coming from a non-Lilly </w:t>
      </w:r>
      <w:proofErr w:type="gramStart"/>
      <w:r w:rsidR="00E90BEB">
        <w:rPr>
          <w:rFonts w:ascii="Times New Roman" w:eastAsia="Times New Roman" w:hAnsi="Times New Roman" w:cs="Times New Roman"/>
          <w:sz w:val="20"/>
          <w:szCs w:val="20"/>
        </w:rPr>
        <w:t>site</w:t>
      </w:r>
      <w:proofErr w:type="gramEnd"/>
      <w:r w:rsidR="00E90BEB">
        <w:rPr>
          <w:rFonts w:ascii="Times New Roman" w:eastAsia="Times New Roman" w:hAnsi="Times New Roman" w:cs="Times New Roman"/>
          <w:sz w:val="20"/>
          <w:szCs w:val="20"/>
        </w:rPr>
        <w:t xml:space="preserve"> we recommend that we negotiate DDP (Delivered Duty Paid) INCO terms with the supplier.  In this </w:t>
      </w:r>
      <w:proofErr w:type="gramStart"/>
      <w:r w:rsidR="00E90BEB">
        <w:rPr>
          <w:rFonts w:ascii="Times New Roman" w:eastAsia="Times New Roman" w:hAnsi="Times New Roman" w:cs="Times New Roman"/>
          <w:sz w:val="20"/>
          <w:szCs w:val="20"/>
        </w:rPr>
        <w:t>case</w:t>
      </w:r>
      <w:proofErr w:type="gramEnd"/>
      <w:r w:rsidR="00E90BEB">
        <w:rPr>
          <w:rFonts w:ascii="Times New Roman" w:eastAsia="Times New Roman" w:hAnsi="Times New Roman" w:cs="Times New Roman"/>
          <w:sz w:val="20"/>
          <w:szCs w:val="20"/>
        </w:rPr>
        <w:t xml:space="preserve"> the terms would be DDP at place of deliver</w:t>
      </w:r>
      <w:r w:rsidR="00E23CE9">
        <w:rPr>
          <w:rFonts w:ascii="Times New Roman" w:eastAsia="Times New Roman" w:hAnsi="Times New Roman" w:cs="Times New Roman"/>
          <w:sz w:val="20"/>
          <w:szCs w:val="20"/>
        </w:rPr>
        <w:t>y (for example DDP Indianapolis, IN)</w:t>
      </w:r>
      <w:r w:rsidR="00E90BEB">
        <w:rPr>
          <w:rFonts w:ascii="Times New Roman" w:eastAsia="Times New Roman" w:hAnsi="Times New Roman" w:cs="Times New Roman"/>
          <w:sz w:val="20"/>
          <w:szCs w:val="20"/>
        </w:rPr>
        <w:t xml:space="preserve">.  If DDP terms </w:t>
      </w:r>
      <w:proofErr w:type="gramStart"/>
      <w:r w:rsidR="00E90BEB">
        <w:rPr>
          <w:rFonts w:ascii="Times New Roman" w:eastAsia="Times New Roman" w:hAnsi="Times New Roman" w:cs="Times New Roman"/>
          <w:sz w:val="20"/>
          <w:szCs w:val="20"/>
        </w:rPr>
        <w:t>are not negotiated</w:t>
      </w:r>
      <w:proofErr w:type="gramEnd"/>
      <w:r w:rsidR="00E90BEB">
        <w:rPr>
          <w:rFonts w:ascii="Times New Roman" w:eastAsia="Times New Roman" w:hAnsi="Times New Roman" w:cs="Times New Roman"/>
          <w:sz w:val="20"/>
          <w:szCs w:val="20"/>
        </w:rPr>
        <w:t xml:space="preserve"> and </w:t>
      </w:r>
      <w:r w:rsidRPr="00522E34">
        <w:rPr>
          <w:rFonts w:ascii="Times New Roman" w:eastAsia="Times New Roman" w:hAnsi="Times New Roman" w:cs="Times New Roman"/>
          <w:sz w:val="20"/>
          <w:szCs w:val="20"/>
        </w:rPr>
        <w:t xml:space="preserve">Eli Lilly and Company will be responsible for the freight charges, we want to take possession of the material at the foreign port of export. The shipping term used when taking responsibility for insurance at the port of export is </w:t>
      </w:r>
      <w:r w:rsidRPr="00522E34">
        <w:rPr>
          <w:rFonts w:ascii="Times New Roman" w:eastAsia="Times New Roman" w:hAnsi="Times New Roman" w:cs="Times New Roman"/>
          <w:b/>
          <w:sz w:val="20"/>
          <w:szCs w:val="20"/>
        </w:rPr>
        <w:t>“Freight On Board” (FOB).</w:t>
      </w:r>
    </w:p>
    <w:p w14:paraId="0601BB67" w14:textId="30FFCCA0" w:rsidR="00533923" w:rsidRPr="00242899" w:rsidRDefault="00C0428B" w:rsidP="00533923">
      <w:pPr>
        <w:spacing w:after="0" w:line="240" w:lineRule="auto"/>
        <w:ind w:left="360"/>
        <w:rPr>
          <w:rFonts w:ascii="Times New Roman" w:eastAsia="Times New Roman" w:hAnsi="Times New Roman" w:cs="Times New Roman"/>
          <w:b/>
          <w:u w:val="single"/>
        </w:rPr>
      </w:pPr>
      <w:r>
        <w:rPr>
          <w:b/>
          <w:sz w:val="28"/>
          <w:szCs w:val="28"/>
          <w:u w:val="single"/>
        </w:rPr>
        <w:br w:type="page"/>
      </w:r>
      <w:r w:rsidR="00533923">
        <w:rPr>
          <w:rFonts w:ascii="Times New Roman" w:eastAsia="Times New Roman" w:hAnsi="Times New Roman" w:cs="Times New Roman"/>
          <w:b/>
          <w:u w:val="single"/>
        </w:rPr>
        <w:lastRenderedPageBreak/>
        <w:t>Process Flow</w:t>
      </w:r>
    </w:p>
    <w:p w14:paraId="71036D72" w14:textId="0DAC2243" w:rsidR="00533923" w:rsidRDefault="00533923" w:rsidP="00533923">
      <w:pPr>
        <w:spacing w:after="0" w:line="240" w:lineRule="auto"/>
        <w:ind w:left="360"/>
        <w:rPr>
          <w:sz w:val="28"/>
          <w:szCs w:val="28"/>
        </w:rPr>
      </w:pPr>
      <w:r>
        <w:rPr>
          <w:rFonts w:ascii="Times New Roman" w:eastAsia="Times New Roman" w:hAnsi="Times New Roman" w:cs="Times New Roman"/>
          <w:sz w:val="20"/>
          <w:szCs w:val="20"/>
        </w:rPr>
        <w:t>The below illustration shows the process flow for US Imports:</w:t>
      </w:r>
    </w:p>
    <w:p w14:paraId="42072456" w14:textId="053C79FE" w:rsidR="00533923" w:rsidRPr="00533923" w:rsidRDefault="00533923" w:rsidP="00533923">
      <w:pPr>
        <w:rPr>
          <w:sz w:val="28"/>
          <w:szCs w:val="28"/>
        </w:rPr>
      </w:pPr>
      <w:r>
        <w:rPr>
          <w:noProof/>
        </w:rPr>
        <w:drawing>
          <wp:inline distT="0" distB="0" distL="0" distR="0" wp14:anchorId="7C20B5AC" wp14:editId="77E44F35">
            <wp:extent cx="5943600" cy="38188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943600" cy="3818890"/>
                    </a:xfrm>
                    <a:prstGeom prst="rect">
                      <a:avLst/>
                    </a:prstGeom>
                  </pic:spPr>
                </pic:pic>
              </a:graphicData>
            </a:graphic>
          </wp:inline>
        </w:drawing>
      </w:r>
    </w:p>
    <w:p w14:paraId="311EEBAC" w14:textId="77777777" w:rsidR="00EC618F" w:rsidRDefault="00EC618F" w:rsidP="00EC618F">
      <w:p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 xml:space="preserve">Extra Instructions </w:t>
      </w:r>
    </w:p>
    <w:p w14:paraId="0A43E301" w14:textId="77777777" w:rsidR="00EC618F" w:rsidRDefault="00EC618F" w:rsidP="00EC618F">
      <w:pPr>
        <w:spacing w:after="0" w:line="240" w:lineRule="auto"/>
        <w:rPr>
          <w:rFonts w:ascii="Times New Roman" w:eastAsia="Times New Roman" w:hAnsi="Times New Roman" w:cs="Times New Roman"/>
          <w:b/>
          <w:u w:val="single"/>
        </w:rPr>
      </w:pPr>
    </w:p>
    <w:p w14:paraId="69686135" w14:textId="77777777" w:rsidR="00EC618F" w:rsidRDefault="00EC618F" w:rsidP="00EC618F">
      <w:pPr>
        <w:spacing w:after="0" w:line="240" w:lineRule="auto"/>
        <w:rPr>
          <w:rFonts w:ascii="Times New Roman" w:eastAsia="Times New Roman" w:hAnsi="Times New Roman" w:cs="Times New Roman"/>
          <w:b/>
          <w:u w:val="single"/>
        </w:rPr>
      </w:pPr>
      <w:proofErr w:type="gramStart"/>
      <w:r>
        <w:rPr>
          <w:rFonts w:ascii="Times New Roman" w:eastAsia="Times New Roman" w:hAnsi="Times New Roman" w:cs="Times New Roman"/>
          <w:b/>
          <w:u w:val="single"/>
        </w:rPr>
        <w:t>3</w:t>
      </w:r>
      <w:r w:rsidRPr="00141D0C">
        <w:rPr>
          <w:rFonts w:ascii="Times New Roman" w:eastAsia="Times New Roman" w:hAnsi="Times New Roman" w:cs="Times New Roman"/>
          <w:b/>
          <w:u w:val="single"/>
          <w:vertAlign w:val="superscript"/>
        </w:rPr>
        <w:t>rd</w:t>
      </w:r>
      <w:proofErr w:type="gramEnd"/>
      <w:r>
        <w:rPr>
          <w:rFonts w:ascii="Times New Roman" w:eastAsia="Times New Roman" w:hAnsi="Times New Roman" w:cs="Times New Roman"/>
          <w:b/>
          <w:u w:val="single"/>
        </w:rPr>
        <w:t xml:space="preserve"> Parties/ Suppliers </w:t>
      </w:r>
    </w:p>
    <w:p w14:paraId="64662D85" w14:textId="77777777" w:rsidR="00EC618F" w:rsidRPr="00ED75C2" w:rsidRDefault="00EC618F" w:rsidP="00EC618F">
      <w:pPr>
        <w:pStyle w:val="Heading8"/>
        <w:numPr>
          <w:ilvl w:val="0"/>
          <w:numId w:val="6"/>
        </w:numPr>
        <w:rPr>
          <w:rFonts w:ascii="Times New Roman" w:hAnsi="Times New Roman"/>
          <w:b w:val="0"/>
          <w:sz w:val="22"/>
          <w:szCs w:val="22"/>
        </w:rPr>
      </w:pPr>
      <w:r w:rsidRPr="00ED75C2">
        <w:rPr>
          <w:rFonts w:ascii="Times New Roman" w:hAnsi="Times New Roman"/>
          <w:b w:val="0"/>
          <w:sz w:val="22"/>
          <w:szCs w:val="22"/>
        </w:rPr>
        <w:t>Insurance</w:t>
      </w:r>
    </w:p>
    <w:p w14:paraId="3EED21D5" w14:textId="6338FCCC" w:rsidR="00EC618F" w:rsidRPr="000D3F20" w:rsidRDefault="000D3F20" w:rsidP="000D3F20">
      <w:pPr>
        <w:pStyle w:val="ListParagraph"/>
        <w:numPr>
          <w:ilvl w:val="1"/>
          <w:numId w:val="6"/>
        </w:numPr>
        <w:tabs>
          <w:tab w:val="left" w:pos="540"/>
          <w:tab w:val="left" w:pos="5040"/>
        </w:tabs>
        <w:rPr>
          <w:rFonts w:ascii="Times New Roman" w:hAnsi="Times New Roman" w:cs="Times New Roman"/>
        </w:rPr>
      </w:pPr>
      <w:r w:rsidRPr="00ED75C2">
        <w:rPr>
          <w:rFonts w:ascii="Times New Roman" w:hAnsi="Times New Roman" w:cs="Times New Roman"/>
          <w:bCs/>
          <w:i/>
        </w:rPr>
        <w:t>Do not</w:t>
      </w:r>
      <w:r w:rsidRPr="00ED75C2">
        <w:rPr>
          <w:rFonts w:ascii="Times New Roman" w:hAnsi="Times New Roman" w:cs="Times New Roman"/>
        </w:rPr>
        <w:t xml:space="preserve"> purchase or sign for additional insurance or declare a value beyond the carrier’s normal liability.  </w:t>
      </w:r>
      <w:proofErr w:type="gramStart"/>
      <w:r w:rsidRPr="00ED75C2">
        <w:rPr>
          <w:rFonts w:ascii="Times New Roman" w:hAnsi="Times New Roman" w:cs="Times New Roman"/>
        </w:rPr>
        <w:t xml:space="preserve">Eli Lilly and Company </w:t>
      </w:r>
      <w:r>
        <w:rPr>
          <w:rFonts w:ascii="Times New Roman" w:hAnsi="Times New Roman" w:cs="Times New Roman"/>
        </w:rPr>
        <w:t>maintains a very robust and competitive insurance program</w:t>
      </w:r>
      <w:r w:rsidRPr="00ED75C2">
        <w:rPr>
          <w:rFonts w:ascii="Times New Roman" w:hAnsi="Times New Roman" w:cs="Times New Roman"/>
        </w:rPr>
        <w:t xml:space="preserve"> and will not p</w:t>
      </w:r>
      <w:r>
        <w:rPr>
          <w:rFonts w:ascii="Times New Roman" w:hAnsi="Times New Roman" w:cs="Times New Roman"/>
        </w:rPr>
        <w:t>ay for the additional insurance</w:t>
      </w:r>
      <w:r w:rsidR="00EC618F" w:rsidRPr="000D3F20">
        <w:rPr>
          <w:rFonts w:ascii="Times New Roman" w:hAnsi="Times New Roman" w:cs="Times New Roman"/>
        </w:rPr>
        <w:t>.</w:t>
      </w:r>
      <w:proofErr w:type="gramEnd"/>
    </w:p>
    <w:p w14:paraId="2A37AC0A" w14:textId="77777777" w:rsidR="00EC618F" w:rsidRPr="00ED75C2" w:rsidRDefault="00EC618F" w:rsidP="00EC618F">
      <w:pPr>
        <w:pStyle w:val="Heading9"/>
        <w:numPr>
          <w:ilvl w:val="0"/>
          <w:numId w:val="6"/>
        </w:numPr>
        <w:rPr>
          <w:rFonts w:ascii="Times New Roman" w:hAnsi="Times New Roman"/>
          <w:bCs w:val="0"/>
          <w:sz w:val="22"/>
          <w:szCs w:val="22"/>
        </w:rPr>
      </w:pPr>
      <w:r w:rsidRPr="00ED75C2">
        <w:rPr>
          <w:rFonts w:ascii="Times New Roman" w:hAnsi="Times New Roman"/>
          <w:bCs w:val="0"/>
          <w:sz w:val="22"/>
          <w:szCs w:val="22"/>
        </w:rPr>
        <w:t>Processing Multiple Orders and/or Pieces</w:t>
      </w:r>
    </w:p>
    <w:p w14:paraId="34CFD64C" w14:textId="77777777" w:rsidR="00EC618F" w:rsidRPr="00ED75C2" w:rsidRDefault="007E21F8" w:rsidP="00EC618F">
      <w:pPr>
        <w:pStyle w:val="BodyText"/>
        <w:numPr>
          <w:ilvl w:val="1"/>
          <w:numId w:val="6"/>
        </w:numPr>
        <w:rPr>
          <w:rFonts w:ascii="Times New Roman" w:hAnsi="Times New Roman"/>
          <w:sz w:val="22"/>
          <w:szCs w:val="22"/>
        </w:rPr>
      </w:pPr>
      <w:r>
        <w:rPr>
          <w:rFonts w:ascii="Times New Roman" w:hAnsi="Times New Roman"/>
          <w:sz w:val="22"/>
          <w:szCs w:val="22"/>
        </w:rPr>
        <w:t>Where possible, c</w:t>
      </w:r>
      <w:r w:rsidR="00EC618F" w:rsidRPr="00ED75C2">
        <w:rPr>
          <w:rFonts w:ascii="Times New Roman" w:hAnsi="Times New Roman"/>
          <w:sz w:val="22"/>
          <w:szCs w:val="22"/>
        </w:rPr>
        <w:t xml:space="preserve">onsolidate multiple orders shipping on the same day, to the same address on one air bill or bill of lading and include each </w:t>
      </w:r>
      <w:proofErr w:type="gramStart"/>
      <w:r w:rsidR="00EC618F" w:rsidRPr="00ED75C2">
        <w:rPr>
          <w:rFonts w:ascii="Times New Roman" w:hAnsi="Times New Roman"/>
          <w:sz w:val="22"/>
          <w:szCs w:val="22"/>
        </w:rPr>
        <w:t>Lilly purchase order number</w:t>
      </w:r>
      <w:proofErr w:type="gramEnd"/>
      <w:r w:rsidR="00EC618F" w:rsidRPr="00ED75C2">
        <w:rPr>
          <w:rFonts w:ascii="Times New Roman" w:hAnsi="Times New Roman"/>
          <w:sz w:val="22"/>
          <w:szCs w:val="22"/>
        </w:rPr>
        <w:t xml:space="preserve"> on the air bill or bill of lading.  </w:t>
      </w:r>
    </w:p>
    <w:p w14:paraId="245CF335" w14:textId="77777777" w:rsidR="00EC618F" w:rsidRPr="00ED75C2" w:rsidRDefault="00EC618F" w:rsidP="00EC618F">
      <w:pPr>
        <w:pStyle w:val="BodyText"/>
        <w:numPr>
          <w:ilvl w:val="1"/>
          <w:numId w:val="6"/>
        </w:numPr>
        <w:rPr>
          <w:rFonts w:ascii="Times New Roman" w:hAnsi="Times New Roman"/>
          <w:sz w:val="22"/>
          <w:szCs w:val="22"/>
        </w:rPr>
      </w:pPr>
      <w:r w:rsidRPr="00ED75C2">
        <w:rPr>
          <w:rFonts w:ascii="Times New Roman" w:hAnsi="Times New Roman"/>
          <w:sz w:val="22"/>
          <w:szCs w:val="22"/>
        </w:rPr>
        <w:t xml:space="preserve">Label each multiple piece/bundle with the destination and number, </w:t>
      </w:r>
      <w:proofErr w:type="gramStart"/>
      <w:r w:rsidRPr="00ED75C2">
        <w:rPr>
          <w:rFonts w:ascii="Times New Roman" w:hAnsi="Times New Roman"/>
          <w:sz w:val="22"/>
          <w:szCs w:val="22"/>
        </w:rPr>
        <w:t>1</w:t>
      </w:r>
      <w:proofErr w:type="gramEnd"/>
      <w:r w:rsidRPr="00ED75C2">
        <w:rPr>
          <w:rFonts w:ascii="Times New Roman" w:hAnsi="Times New Roman"/>
          <w:sz w:val="22"/>
          <w:szCs w:val="22"/>
        </w:rPr>
        <w:t xml:space="preserve"> of 3, 2 of 3, 3 of 3.  The numbering must appear on the label or in close proximity to the shipping label.</w:t>
      </w:r>
      <w:r>
        <w:rPr>
          <w:rFonts w:ascii="Times New Roman" w:hAnsi="Times New Roman"/>
          <w:sz w:val="22"/>
          <w:szCs w:val="22"/>
        </w:rPr>
        <w:br/>
      </w:r>
    </w:p>
    <w:p w14:paraId="1CEB0AAD" w14:textId="77777777" w:rsidR="00EC618F" w:rsidRPr="00ED75C2" w:rsidRDefault="00EC618F" w:rsidP="00EC618F">
      <w:pPr>
        <w:pStyle w:val="Heading9"/>
        <w:numPr>
          <w:ilvl w:val="0"/>
          <w:numId w:val="6"/>
        </w:numPr>
        <w:rPr>
          <w:rFonts w:ascii="Times New Roman" w:hAnsi="Times New Roman"/>
          <w:bCs w:val="0"/>
          <w:sz w:val="22"/>
          <w:szCs w:val="22"/>
        </w:rPr>
      </w:pPr>
      <w:r w:rsidRPr="00ED75C2">
        <w:rPr>
          <w:rFonts w:ascii="Times New Roman" w:hAnsi="Times New Roman"/>
          <w:bCs w:val="0"/>
          <w:sz w:val="22"/>
          <w:szCs w:val="22"/>
        </w:rPr>
        <w:t xml:space="preserve">Hazardous Material </w:t>
      </w:r>
    </w:p>
    <w:p w14:paraId="00056133" w14:textId="77777777" w:rsidR="00EC618F" w:rsidRPr="007E21F8" w:rsidRDefault="00EC618F" w:rsidP="007E21F8">
      <w:pPr>
        <w:pStyle w:val="ListParagraph"/>
        <w:numPr>
          <w:ilvl w:val="1"/>
          <w:numId w:val="6"/>
        </w:numPr>
        <w:tabs>
          <w:tab w:val="left" w:pos="540"/>
          <w:tab w:val="left" w:pos="5040"/>
        </w:tabs>
        <w:rPr>
          <w:rFonts w:ascii="Times New Roman" w:hAnsi="Times New Roman" w:cs="Times New Roman"/>
        </w:rPr>
      </w:pPr>
      <w:r w:rsidRPr="00ED75C2">
        <w:rPr>
          <w:rFonts w:ascii="Times New Roman" w:hAnsi="Times New Roman" w:cs="Times New Roman"/>
        </w:rPr>
        <w:t xml:space="preserve">You </w:t>
      </w:r>
      <w:r w:rsidRPr="00ED75C2">
        <w:rPr>
          <w:rFonts w:ascii="Times New Roman" w:hAnsi="Times New Roman" w:cs="Times New Roman"/>
          <w:i/>
          <w:iCs/>
        </w:rPr>
        <w:t>must</w:t>
      </w:r>
      <w:r w:rsidRPr="00ED75C2">
        <w:rPr>
          <w:rFonts w:ascii="Times New Roman" w:hAnsi="Times New Roman" w:cs="Times New Roman"/>
        </w:rPr>
        <w:t xml:space="preserve"> ship in accordance with the United States Code of Federal Regulations, IATA and IMCO regulations.</w:t>
      </w:r>
    </w:p>
    <w:p w14:paraId="1BCF8313" w14:textId="77777777" w:rsidR="00EC618F" w:rsidRPr="00242899" w:rsidRDefault="00EC618F" w:rsidP="00EC618F">
      <w:pPr>
        <w:spacing w:after="0"/>
        <w:jc w:val="center"/>
        <w:rPr>
          <w:rFonts w:ascii="Times New Roman" w:hAnsi="Times New Roman" w:cs="Times New Roman"/>
          <w:b/>
          <w:sz w:val="30"/>
          <w:szCs w:val="30"/>
          <w:u w:val="single"/>
        </w:rPr>
      </w:pPr>
      <w:r w:rsidRPr="00242899">
        <w:rPr>
          <w:rFonts w:ascii="Times New Roman" w:hAnsi="Times New Roman" w:cs="Times New Roman"/>
          <w:b/>
          <w:sz w:val="30"/>
          <w:szCs w:val="30"/>
          <w:u w:val="single"/>
        </w:rPr>
        <w:t>Risk Management</w:t>
      </w:r>
    </w:p>
    <w:p w14:paraId="2019097A" w14:textId="77777777" w:rsidR="000D3F20" w:rsidRDefault="00EC618F" w:rsidP="000D3F20">
      <w:pPr>
        <w:spacing w:after="0"/>
        <w:rPr>
          <w:rFonts w:ascii="Times New Roman" w:hAnsi="Times New Roman" w:cs="Times New Roman"/>
          <w:b/>
          <w:u w:val="single"/>
        </w:rPr>
      </w:pPr>
      <w:r w:rsidRPr="008A4F09">
        <w:rPr>
          <w:rFonts w:ascii="Times New Roman" w:hAnsi="Times New Roman" w:cs="Times New Roman"/>
          <w:b/>
          <w:u w:val="single"/>
        </w:rPr>
        <w:t>Claims Procedure:</w:t>
      </w:r>
    </w:p>
    <w:p w14:paraId="1B65E5EF" w14:textId="0D2A0546" w:rsidR="000D3F20" w:rsidRPr="000D3F20" w:rsidRDefault="000D3F20" w:rsidP="000D3F20">
      <w:pPr>
        <w:spacing w:after="0"/>
        <w:rPr>
          <w:rFonts w:ascii="Times New Roman" w:hAnsi="Times New Roman" w:cs="Times New Roman"/>
          <w:b/>
          <w:u w:val="single"/>
        </w:rPr>
      </w:pPr>
      <w:r w:rsidRPr="008A4F09">
        <w:rPr>
          <w:rFonts w:ascii="Times New Roman" w:hAnsi="Times New Roman" w:cs="Times New Roman"/>
          <w:sz w:val="20"/>
          <w:szCs w:val="20"/>
        </w:rPr>
        <w:lastRenderedPageBreak/>
        <w:t>If a shipment is lost or damaged</w:t>
      </w:r>
      <w:r>
        <w:rPr>
          <w:rFonts w:ascii="Times New Roman" w:hAnsi="Times New Roman" w:cs="Times New Roman"/>
          <w:sz w:val="20"/>
          <w:szCs w:val="20"/>
        </w:rPr>
        <w:t>,</w:t>
      </w:r>
      <w:r w:rsidRPr="008A4F09">
        <w:rPr>
          <w:rFonts w:ascii="Times New Roman" w:hAnsi="Times New Roman" w:cs="Times New Roman"/>
          <w:sz w:val="20"/>
          <w:szCs w:val="20"/>
        </w:rPr>
        <w:t xml:space="preserve"> a claims procedure </w:t>
      </w:r>
      <w:proofErr w:type="gramStart"/>
      <w:r w:rsidRPr="008A4F09">
        <w:rPr>
          <w:rFonts w:ascii="Times New Roman" w:hAnsi="Times New Roman" w:cs="Times New Roman"/>
          <w:sz w:val="20"/>
          <w:szCs w:val="20"/>
        </w:rPr>
        <w:t>can be found</w:t>
      </w:r>
      <w:proofErr w:type="gramEnd"/>
      <w:r w:rsidRPr="008A4F09">
        <w:rPr>
          <w:rFonts w:ascii="Times New Roman" w:hAnsi="Times New Roman" w:cs="Times New Roman"/>
          <w:sz w:val="20"/>
          <w:szCs w:val="20"/>
        </w:rPr>
        <w:t xml:space="preserve"> at the </w:t>
      </w:r>
      <w:r>
        <w:rPr>
          <w:rFonts w:ascii="Times New Roman" w:hAnsi="Times New Roman" w:cs="Times New Roman"/>
          <w:sz w:val="20"/>
          <w:szCs w:val="20"/>
        </w:rPr>
        <w:t xml:space="preserve">Corporate </w:t>
      </w:r>
      <w:r w:rsidRPr="008A4F09">
        <w:rPr>
          <w:rFonts w:ascii="Times New Roman" w:hAnsi="Times New Roman" w:cs="Times New Roman"/>
          <w:sz w:val="20"/>
          <w:szCs w:val="20"/>
        </w:rPr>
        <w:t>Risk Management collaboration site:</w:t>
      </w:r>
      <w:r>
        <w:rPr>
          <w:rFonts w:ascii="Times New Roman" w:hAnsi="Times New Roman" w:cs="Times New Roman"/>
          <w:sz w:val="20"/>
          <w:szCs w:val="20"/>
        </w:rPr>
        <w:t xml:space="preserve">  </w:t>
      </w:r>
      <w:hyperlink r:id="rId29" w:history="1">
        <w:r w:rsidRPr="004C7E86">
          <w:rPr>
            <w:rStyle w:val="Hyperlink"/>
            <w:rFonts w:ascii="Times New Roman" w:hAnsi="Times New Roman" w:cs="Times New Roman"/>
            <w:sz w:val="20"/>
            <w:szCs w:val="20"/>
          </w:rPr>
          <w:t>Eli Lilly and Company Cargo Claim Procedure</w:t>
        </w:r>
      </w:hyperlink>
      <w:r w:rsidRPr="008A4F09">
        <w:rPr>
          <w:rFonts w:ascii="Times New Roman" w:hAnsi="Times New Roman" w:cs="Times New Roman"/>
          <w:color w:val="000000"/>
          <w:sz w:val="20"/>
          <w:szCs w:val="20"/>
        </w:rPr>
        <w:t xml:space="preserve">. This </w:t>
      </w:r>
      <w:r>
        <w:rPr>
          <w:rFonts w:ascii="Times New Roman" w:hAnsi="Times New Roman" w:cs="Times New Roman"/>
          <w:color w:val="000000"/>
          <w:sz w:val="20"/>
          <w:szCs w:val="20"/>
        </w:rPr>
        <w:t>online form allows you to submit</w:t>
      </w:r>
      <w:r w:rsidRPr="008A4F09">
        <w:rPr>
          <w:rFonts w:ascii="Times New Roman" w:hAnsi="Times New Roman" w:cs="Times New Roman"/>
          <w:color w:val="000000"/>
          <w:sz w:val="20"/>
          <w:szCs w:val="20"/>
        </w:rPr>
        <w:t xml:space="preserve"> all the necessary </w:t>
      </w:r>
      <w:proofErr w:type="gramStart"/>
      <w:r>
        <w:rPr>
          <w:rFonts w:ascii="Times New Roman" w:hAnsi="Times New Roman" w:cs="Times New Roman"/>
          <w:color w:val="000000"/>
          <w:sz w:val="20"/>
          <w:szCs w:val="20"/>
        </w:rPr>
        <w:t xml:space="preserve">information </w:t>
      </w:r>
      <w:r w:rsidRPr="008A4F09">
        <w:rPr>
          <w:rFonts w:ascii="Times New Roman" w:hAnsi="Times New Roman" w:cs="Times New Roman"/>
          <w:color w:val="000000"/>
          <w:sz w:val="20"/>
          <w:szCs w:val="20"/>
        </w:rPr>
        <w:t xml:space="preserve"> to</w:t>
      </w:r>
      <w:proofErr w:type="gramEnd"/>
      <w:r w:rsidRPr="008A4F09">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beginthe</w:t>
      </w:r>
      <w:proofErr w:type="spellEnd"/>
      <w:r w:rsidRPr="008A4F09">
        <w:rPr>
          <w:rFonts w:ascii="Times New Roman" w:hAnsi="Times New Roman" w:cs="Times New Roman"/>
          <w:color w:val="000000"/>
          <w:sz w:val="20"/>
          <w:szCs w:val="20"/>
        </w:rPr>
        <w:t xml:space="preserve"> claims </w:t>
      </w:r>
      <w:r>
        <w:rPr>
          <w:rFonts w:ascii="Times New Roman" w:hAnsi="Times New Roman" w:cs="Times New Roman"/>
          <w:color w:val="000000"/>
          <w:sz w:val="20"/>
          <w:szCs w:val="20"/>
        </w:rPr>
        <w:t>process</w:t>
      </w:r>
      <w:r w:rsidRPr="008A4F09">
        <w:rPr>
          <w:rFonts w:ascii="Times New Roman" w:hAnsi="Times New Roman" w:cs="Times New Roman"/>
          <w:color w:val="000000"/>
          <w:sz w:val="20"/>
          <w:szCs w:val="20"/>
        </w:rPr>
        <w:t xml:space="preserve">. </w:t>
      </w:r>
    </w:p>
    <w:p w14:paraId="04F7CEB2" w14:textId="77777777" w:rsidR="000D3F20" w:rsidRPr="008A4F09" w:rsidRDefault="000D3F20" w:rsidP="000D3F20">
      <w:pPr>
        <w:spacing w:after="0"/>
        <w:rPr>
          <w:rFonts w:ascii="Times New Roman" w:hAnsi="Times New Roman" w:cs="Times New Roman"/>
          <w:color w:val="000000"/>
          <w:sz w:val="20"/>
          <w:szCs w:val="20"/>
        </w:rPr>
      </w:pPr>
    </w:p>
    <w:p w14:paraId="2F32D452" w14:textId="77777777" w:rsidR="000D3F20" w:rsidRPr="008A4F09" w:rsidRDefault="000D3F20" w:rsidP="000D3F20">
      <w:pPr>
        <w:spacing w:after="0"/>
        <w:rPr>
          <w:rFonts w:ascii="Times New Roman" w:hAnsi="Times New Roman" w:cs="Times New Roman"/>
          <w:b/>
          <w:u w:val="single"/>
        </w:rPr>
      </w:pPr>
      <w:r w:rsidRPr="008A4F09">
        <w:rPr>
          <w:rFonts w:ascii="Times New Roman" w:hAnsi="Times New Roman" w:cs="Times New Roman"/>
          <w:b/>
          <w:u w:val="single"/>
        </w:rPr>
        <w:t>Contact Information:</w:t>
      </w:r>
    </w:p>
    <w:p w14:paraId="4C08271A" w14:textId="77777777" w:rsidR="000D3F20" w:rsidRPr="008A4F09" w:rsidRDefault="000D3F20" w:rsidP="000D3F20">
      <w:pPr>
        <w:autoSpaceDE w:val="0"/>
        <w:autoSpaceDN w:val="0"/>
        <w:adjustRightInd w:val="0"/>
        <w:spacing w:after="0" w:line="240" w:lineRule="atLeast"/>
        <w:rPr>
          <w:rFonts w:ascii="Times New Roman" w:hAnsi="Times New Roman" w:cs="Times New Roman"/>
          <w:color w:val="000000"/>
          <w:sz w:val="20"/>
          <w:szCs w:val="20"/>
        </w:rPr>
      </w:pPr>
      <w:r>
        <w:rPr>
          <w:rFonts w:ascii="Times New Roman" w:hAnsi="Times New Roman" w:cs="Times New Roman"/>
          <w:color w:val="000000"/>
          <w:sz w:val="20"/>
          <w:szCs w:val="20"/>
        </w:rPr>
        <w:t>Chris Edwards</w:t>
      </w:r>
    </w:p>
    <w:p w14:paraId="6FD0FE10" w14:textId="77777777" w:rsidR="000D3F20" w:rsidRPr="008A4F09" w:rsidRDefault="000D3F20" w:rsidP="000D3F20">
      <w:pPr>
        <w:autoSpaceDE w:val="0"/>
        <w:autoSpaceDN w:val="0"/>
        <w:adjustRightInd w:val="0"/>
        <w:spacing w:after="0" w:line="240" w:lineRule="atLeast"/>
        <w:rPr>
          <w:rFonts w:ascii="Times New Roman" w:hAnsi="Times New Roman" w:cs="Times New Roman"/>
          <w:color w:val="000000"/>
          <w:sz w:val="20"/>
          <w:szCs w:val="20"/>
        </w:rPr>
      </w:pPr>
      <w:r>
        <w:rPr>
          <w:rFonts w:ascii="Times New Roman" w:hAnsi="Times New Roman" w:cs="Times New Roman"/>
          <w:color w:val="000000"/>
          <w:sz w:val="20"/>
          <w:szCs w:val="20"/>
        </w:rPr>
        <w:t>Advisor, Corporate Risk Management</w:t>
      </w:r>
    </w:p>
    <w:p w14:paraId="3FAFA20D" w14:textId="77777777" w:rsidR="000D3F20" w:rsidRPr="008A4F09" w:rsidRDefault="000D3F20" w:rsidP="000D3F20">
      <w:pPr>
        <w:autoSpaceDE w:val="0"/>
        <w:autoSpaceDN w:val="0"/>
        <w:adjustRightInd w:val="0"/>
        <w:spacing w:after="0" w:line="240" w:lineRule="atLeast"/>
        <w:rPr>
          <w:rFonts w:ascii="Times New Roman" w:hAnsi="Times New Roman" w:cs="Times New Roman"/>
          <w:color w:val="000000"/>
          <w:sz w:val="20"/>
          <w:szCs w:val="20"/>
        </w:rPr>
      </w:pPr>
      <w:r w:rsidRPr="008A4F09">
        <w:rPr>
          <w:rFonts w:ascii="Times New Roman" w:hAnsi="Times New Roman" w:cs="Times New Roman"/>
          <w:color w:val="000000"/>
          <w:sz w:val="20"/>
          <w:szCs w:val="20"/>
        </w:rPr>
        <w:t>Corporate Risk Management</w:t>
      </w:r>
    </w:p>
    <w:p w14:paraId="4FE89879" w14:textId="77777777" w:rsidR="000D3F20" w:rsidRPr="008A4F09" w:rsidRDefault="000D3F20" w:rsidP="000D3F20">
      <w:pPr>
        <w:autoSpaceDE w:val="0"/>
        <w:autoSpaceDN w:val="0"/>
        <w:adjustRightInd w:val="0"/>
        <w:spacing w:after="0" w:line="240" w:lineRule="atLeast"/>
        <w:rPr>
          <w:rFonts w:ascii="Times New Roman" w:hAnsi="Times New Roman" w:cs="Times New Roman"/>
          <w:color w:val="000000"/>
          <w:sz w:val="20"/>
          <w:szCs w:val="20"/>
        </w:rPr>
      </w:pPr>
      <w:r w:rsidRPr="008A4F09">
        <w:rPr>
          <w:rFonts w:ascii="Times New Roman" w:hAnsi="Times New Roman" w:cs="Times New Roman"/>
          <w:color w:val="000000"/>
          <w:sz w:val="20"/>
          <w:szCs w:val="20"/>
        </w:rPr>
        <w:t>Eli Lilly &amp; Company</w:t>
      </w:r>
    </w:p>
    <w:p w14:paraId="292E4C4D" w14:textId="77777777" w:rsidR="000D3F20" w:rsidRPr="008A4F09" w:rsidRDefault="00A73777" w:rsidP="000D3F20">
      <w:pPr>
        <w:autoSpaceDE w:val="0"/>
        <w:autoSpaceDN w:val="0"/>
        <w:adjustRightInd w:val="0"/>
        <w:spacing w:after="0" w:line="240" w:lineRule="atLeast"/>
        <w:rPr>
          <w:rFonts w:ascii="Times New Roman" w:hAnsi="Times New Roman" w:cs="Times New Roman"/>
          <w:color w:val="000000"/>
          <w:sz w:val="20"/>
          <w:szCs w:val="20"/>
        </w:rPr>
      </w:pPr>
      <w:hyperlink r:id="rId30" w:history="1"/>
      <w:r w:rsidR="000D3F20" w:rsidRPr="004C7E86">
        <w:rPr>
          <w:rStyle w:val="Hyperlink"/>
          <w:rFonts w:ascii="Times New Roman" w:hAnsi="Times New Roman" w:cs="Times New Roman"/>
        </w:rPr>
        <w:t>edwards_christopher_t@lilly.com</w:t>
      </w:r>
    </w:p>
    <w:p w14:paraId="280ECE9E" w14:textId="4177821F" w:rsidR="00242899" w:rsidRDefault="000D3F20" w:rsidP="00EC618F">
      <w:pPr>
        <w:spacing w:after="0"/>
        <w:rPr>
          <w:rFonts w:ascii="Times New Roman" w:hAnsi="Times New Roman" w:cs="Times New Roman"/>
          <w:b/>
          <w:u w:val="single"/>
        </w:rPr>
      </w:pPr>
      <w:r w:rsidRPr="008A4F09">
        <w:rPr>
          <w:rFonts w:ascii="Times New Roman" w:hAnsi="Times New Roman" w:cs="Times New Roman"/>
          <w:color w:val="000000"/>
          <w:sz w:val="20"/>
          <w:szCs w:val="20"/>
        </w:rPr>
        <w:t>(317)</w:t>
      </w:r>
      <w:r>
        <w:rPr>
          <w:rFonts w:ascii="Times New Roman" w:hAnsi="Times New Roman" w:cs="Times New Roman"/>
          <w:color w:val="000000"/>
          <w:sz w:val="20"/>
          <w:szCs w:val="20"/>
        </w:rPr>
        <w:t>433</w:t>
      </w:r>
      <w:r w:rsidRPr="008A4F09">
        <w:rPr>
          <w:rFonts w:ascii="Times New Roman" w:hAnsi="Times New Roman" w:cs="Times New Roman"/>
          <w:color w:val="000000"/>
          <w:sz w:val="20"/>
          <w:szCs w:val="20"/>
        </w:rPr>
        <w:t>-</w:t>
      </w:r>
      <w:r>
        <w:rPr>
          <w:rFonts w:ascii="Times New Roman" w:hAnsi="Times New Roman" w:cs="Times New Roman"/>
          <w:color w:val="000000"/>
          <w:sz w:val="20"/>
          <w:szCs w:val="20"/>
        </w:rPr>
        <w:t>8166</w:t>
      </w:r>
    </w:p>
    <w:p w14:paraId="5B195764" w14:textId="77777777" w:rsidR="00242899" w:rsidRDefault="00242899" w:rsidP="00EC618F">
      <w:pPr>
        <w:spacing w:after="0"/>
        <w:rPr>
          <w:rFonts w:ascii="Times New Roman" w:hAnsi="Times New Roman" w:cs="Times New Roman"/>
          <w:b/>
          <w:u w:val="single"/>
        </w:rPr>
      </w:pPr>
    </w:p>
    <w:p w14:paraId="763A88EB" w14:textId="77777777" w:rsidR="00242899" w:rsidRPr="009C2465" w:rsidRDefault="00242899" w:rsidP="00242899">
      <w:pPr>
        <w:jc w:val="center"/>
        <w:rPr>
          <w:rFonts w:ascii="Times New Roman" w:hAnsi="Times New Roman" w:cs="Times New Roman"/>
          <w:b/>
          <w:sz w:val="30"/>
          <w:szCs w:val="30"/>
          <w:u w:val="single"/>
          <w:lang w:val="fr-FR"/>
        </w:rPr>
      </w:pPr>
      <w:r w:rsidRPr="009C2465">
        <w:rPr>
          <w:rFonts w:ascii="Times New Roman" w:hAnsi="Times New Roman" w:cs="Times New Roman"/>
          <w:b/>
          <w:sz w:val="30"/>
          <w:szCs w:val="30"/>
          <w:u w:val="single"/>
          <w:lang w:val="fr-FR"/>
        </w:rPr>
        <w:t xml:space="preserve">Compliance: </w:t>
      </w:r>
      <w:r w:rsidRPr="00242899">
        <w:rPr>
          <w:rFonts w:ascii="Times New Roman" w:hAnsi="Times New Roman" w:cs="Times New Roman"/>
          <w:b/>
          <w:i/>
          <w:sz w:val="30"/>
          <w:szCs w:val="30"/>
          <w:u w:val="single"/>
          <w:lang w:val="fr-FR"/>
        </w:rPr>
        <w:t>Import</w:t>
      </w:r>
      <w:r w:rsidRPr="009C2465">
        <w:rPr>
          <w:rFonts w:ascii="Times New Roman" w:hAnsi="Times New Roman" w:cs="Times New Roman"/>
          <w:b/>
          <w:sz w:val="30"/>
          <w:szCs w:val="30"/>
          <w:u w:val="single"/>
          <w:lang w:val="fr-FR"/>
        </w:rPr>
        <w:t xml:space="preserve"> Instructions </w:t>
      </w:r>
    </w:p>
    <w:p w14:paraId="3EA3874C" w14:textId="77777777" w:rsidR="00242899" w:rsidRPr="009C2465" w:rsidRDefault="00242899" w:rsidP="00242899">
      <w:pPr>
        <w:rPr>
          <w:rFonts w:ascii="Times New Roman" w:hAnsi="Times New Roman" w:cs="Times New Roman"/>
          <w:b/>
          <w:lang w:val="fr-FR"/>
        </w:rPr>
      </w:pPr>
      <w:r w:rsidRPr="009C2465">
        <w:rPr>
          <w:rFonts w:ascii="Times New Roman" w:hAnsi="Times New Roman" w:cs="Times New Roman"/>
          <w:b/>
          <w:lang w:val="fr-FR"/>
        </w:rPr>
        <w:t xml:space="preserve">Important Notice: </w:t>
      </w:r>
    </w:p>
    <w:p w14:paraId="228A460E" w14:textId="77777777" w:rsidR="00242899" w:rsidRPr="009C2465" w:rsidRDefault="00242899" w:rsidP="00242899">
      <w:pPr>
        <w:spacing w:after="0" w:line="240" w:lineRule="auto"/>
        <w:jc w:val="both"/>
        <w:rPr>
          <w:rFonts w:ascii="Times New Roman" w:hAnsi="Times New Roman" w:cs="Times New Roman"/>
        </w:rPr>
      </w:pPr>
      <w:r w:rsidRPr="009C2465">
        <w:rPr>
          <w:rFonts w:ascii="Times New Roman" w:hAnsi="Times New Roman" w:cs="Times New Roman"/>
        </w:rPr>
        <w:t xml:space="preserve">Several Federal agencies regulate the import of foreign-sourced merchandise into the </w:t>
      </w:r>
      <w:smartTag w:uri="urn:schemas-microsoft-com:office:smarttags" w:element="country-region">
        <w:r w:rsidRPr="009C2465">
          <w:rPr>
            <w:rFonts w:ascii="Times New Roman" w:hAnsi="Times New Roman" w:cs="Times New Roman"/>
          </w:rPr>
          <w:t>U.S.</w:t>
        </w:r>
      </w:smartTag>
      <w:r w:rsidRPr="009C2465">
        <w:rPr>
          <w:rFonts w:ascii="Times New Roman" w:hAnsi="Times New Roman" w:cs="Times New Roman"/>
        </w:rPr>
        <w:t xml:space="preserve"> and </w:t>
      </w:r>
      <w:smartTag w:uri="urn:schemas-microsoft-com:office:smarttags" w:element="place">
        <w:r w:rsidRPr="009C2465">
          <w:rPr>
            <w:rFonts w:ascii="Times New Roman" w:hAnsi="Times New Roman" w:cs="Times New Roman"/>
          </w:rPr>
          <w:t>Puerto Rico</w:t>
        </w:r>
      </w:smartTag>
      <w:r w:rsidRPr="009C2465">
        <w:rPr>
          <w:rFonts w:ascii="Times New Roman" w:hAnsi="Times New Roman" w:cs="Times New Roman"/>
        </w:rPr>
        <w:t xml:space="preserve">.  The primary agencies that regulate and monitor Lilly’s import activities into the </w:t>
      </w:r>
      <w:smartTag w:uri="urn:schemas-microsoft-com:office:smarttags" w:element="country-region">
        <w:r w:rsidRPr="009C2465">
          <w:rPr>
            <w:rFonts w:ascii="Times New Roman" w:hAnsi="Times New Roman" w:cs="Times New Roman"/>
          </w:rPr>
          <w:t>United States</w:t>
        </w:r>
      </w:smartTag>
      <w:r w:rsidRPr="009C2465">
        <w:rPr>
          <w:rFonts w:ascii="Times New Roman" w:hAnsi="Times New Roman" w:cs="Times New Roman"/>
        </w:rPr>
        <w:t xml:space="preserve"> and </w:t>
      </w:r>
      <w:smartTag w:uri="urn:schemas-microsoft-com:office:smarttags" w:element="place">
        <w:r w:rsidRPr="009C2465">
          <w:rPr>
            <w:rFonts w:ascii="Times New Roman" w:hAnsi="Times New Roman" w:cs="Times New Roman"/>
          </w:rPr>
          <w:t>Puerto Rico</w:t>
        </w:r>
      </w:smartTag>
      <w:r w:rsidRPr="009C2465">
        <w:rPr>
          <w:rFonts w:ascii="Times New Roman" w:hAnsi="Times New Roman" w:cs="Times New Roman"/>
        </w:rPr>
        <w:t xml:space="preserve"> include U.S. Customs and Border Protection (CBP), the Food and Drug Administration (FDA), the U.S. Department of Agriculture (USDA), and the Environmental Protection Agency (EPA).</w:t>
      </w:r>
    </w:p>
    <w:p w14:paraId="2DAE3997" w14:textId="77777777" w:rsidR="00242899" w:rsidRPr="009C2465" w:rsidRDefault="00242899" w:rsidP="00242899">
      <w:pPr>
        <w:spacing w:after="0" w:line="240" w:lineRule="auto"/>
        <w:jc w:val="both"/>
        <w:rPr>
          <w:rFonts w:ascii="Times New Roman" w:hAnsi="Times New Roman" w:cs="Times New Roman"/>
        </w:rPr>
      </w:pPr>
    </w:p>
    <w:p w14:paraId="0FE419AB" w14:textId="77777777" w:rsidR="00242899" w:rsidRPr="009C2465" w:rsidRDefault="00242899" w:rsidP="00242899">
      <w:pPr>
        <w:spacing w:after="0" w:line="240" w:lineRule="auto"/>
        <w:jc w:val="both"/>
        <w:rPr>
          <w:rFonts w:ascii="Times New Roman" w:hAnsi="Times New Roman" w:cs="Times New Roman"/>
          <w:color w:val="000000"/>
        </w:rPr>
      </w:pPr>
      <w:r w:rsidRPr="009C2465">
        <w:rPr>
          <w:rFonts w:ascii="Times New Roman" w:hAnsi="Times New Roman" w:cs="Times New Roman"/>
          <w:color w:val="000000"/>
        </w:rPr>
        <w:t xml:space="preserve">Eli Lilly and Company has a long-standing company policy, reflected in the </w:t>
      </w:r>
      <w:r w:rsidRPr="009C2465">
        <w:rPr>
          <w:rFonts w:ascii="Times New Roman" w:hAnsi="Times New Roman" w:cs="Times New Roman"/>
          <w:i/>
          <w:color w:val="000000"/>
        </w:rPr>
        <w:t>Red Book – Standards of Business Conduct</w:t>
      </w:r>
      <w:r w:rsidRPr="009C2465">
        <w:rPr>
          <w:rFonts w:ascii="Times New Roman" w:hAnsi="Times New Roman" w:cs="Times New Roman"/>
          <w:color w:val="000000"/>
        </w:rPr>
        <w:t xml:space="preserve">, to comply with all laws applicable to its business.  The </w:t>
      </w:r>
      <w:r w:rsidRPr="009C2465">
        <w:rPr>
          <w:rFonts w:ascii="Times New Roman" w:hAnsi="Times New Roman" w:cs="Times New Roman"/>
          <w:i/>
          <w:color w:val="000000"/>
          <w:u w:val="single"/>
        </w:rPr>
        <w:t>Eli Lilly and Company Policy on Import and Export Laws</w:t>
      </w:r>
      <w:r w:rsidRPr="009C2465">
        <w:rPr>
          <w:rFonts w:ascii="Times New Roman" w:hAnsi="Times New Roman" w:cs="Times New Roman"/>
          <w:color w:val="000000"/>
        </w:rPr>
        <w:t xml:space="preserve">, </w:t>
      </w:r>
      <w:r w:rsidRPr="009C2465">
        <w:rPr>
          <w:rFonts w:ascii="Times New Roman" w:hAnsi="Times New Roman" w:cs="Times New Roman"/>
          <w:i/>
          <w:color w:val="000000"/>
          <w:u w:val="single"/>
        </w:rPr>
        <w:t>U.S. Customs and Importation Policy</w:t>
      </w:r>
      <w:r w:rsidRPr="009C2465">
        <w:rPr>
          <w:rFonts w:ascii="Times New Roman" w:hAnsi="Times New Roman" w:cs="Times New Roman"/>
          <w:color w:val="000000"/>
        </w:rPr>
        <w:t xml:space="preserve">, and </w:t>
      </w:r>
      <w:r w:rsidRPr="009C2465">
        <w:rPr>
          <w:rFonts w:ascii="Times New Roman" w:hAnsi="Times New Roman" w:cs="Times New Roman"/>
          <w:i/>
          <w:color w:val="000000"/>
          <w:u w:val="single"/>
        </w:rPr>
        <w:t xml:space="preserve">U.S. Operations Import </w:t>
      </w:r>
      <w:r w:rsidRPr="009C2465">
        <w:rPr>
          <w:rFonts w:ascii="Times New Roman" w:hAnsi="Times New Roman" w:cs="Times New Roman"/>
          <w:color w:val="000000"/>
        </w:rPr>
        <w:t xml:space="preserve">implement this long-standing company commitment.  </w:t>
      </w:r>
    </w:p>
    <w:p w14:paraId="3CB9775C" w14:textId="77777777" w:rsidR="00242899" w:rsidRPr="009C2465" w:rsidRDefault="00242899" w:rsidP="00242899">
      <w:pPr>
        <w:spacing w:after="0" w:line="240" w:lineRule="auto"/>
        <w:jc w:val="both"/>
        <w:rPr>
          <w:rFonts w:ascii="Times New Roman" w:hAnsi="Times New Roman" w:cs="Times New Roman"/>
        </w:rPr>
      </w:pPr>
    </w:p>
    <w:p w14:paraId="3224CDC7" w14:textId="77777777" w:rsidR="00242899" w:rsidRPr="009C2465" w:rsidRDefault="00242899" w:rsidP="00242899">
      <w:pPr>
        <w:jc w:val="both"/>
        <w:rPr>
          <w:rFonts w:ascii="Times New Roman" w:hAnsi="Times New Roman" w:cs="Times New Roman"/>
          <w:bCs/>
          <w:sz w:val="23"/>
          <w:szCs w:val="23"/>
        </w:rPr>
      </w:pPr>
      <w:r w:rsidRPr="009C2465">
        <w:rPr>
          <w:rFonts w:ascii="Times New Roman" w:hAnsi="Times New Roman" w:cs="Times New Roman"/>
          <w:bCs/>
          <w:sz w:val="23"/>
          <w:szCs w:val="23"/>
        </w:rPr>
        <w:t>To ensure that Lilly proactively meets its compliance obligations, Procurement representatives who initiate the purchase of foreign-sourced merchandise must understand the import compliance considerations relevant to their sourcing activities.</w:t>
      </w:r>
    </w:p>
    <w:p w14:paraId="48F71E77" w14:textId="77777777" w:rsidR="00242899" w:rsidRPr="009C2465" w:rsidRDefault="00242899" w:rsidP="00242899">
      <w:pPr>
        <w:spacing w:after="0" w:line="240" w:lineRule="auto"/>
        <w:jc w:val="both"/>
        <w:rPr>
          <w:rFonts w:ascii="Times New Roman" w:hAnsi="Times New Roman" w:cs="Times New Roman"/>
          <w:b/>
          <w:bCs/>
        </w:rPr>
      </w:pPr>
      <w:r w:rsidRPr="009C2465">
        <w:rPr>
          <w:rFonts w:ascii="Times New Roman" w:hAnsi="Times New Roman" w:cs="Times New Roman"/>
          <w:b/>
          <w:bCs/>
        </w:rPr>
        <w:t>Who does this affect?</w:t>
      </w:r>
    </w:p>
    <w:p w14:paraId="4B588688" w14:textId="77777777" w:rsidR="00242899" w:rsidRPr="009C2465" w:rsidRDefault="00242899" w:rsidP="00242899">
      <w:pPr>
        <w:spacing w:after="0" w:line="240" w:lineRule="auto"/>
        <w:jc w:val="both"/>
        <w:rPr>
          <w:rFonts w:ascii="Times New Roman" w:hAnsi="Times New Roman" w:cs="Times New Roman"/>
          <w:b/>
          <w:bCs/>
        </w:rPr>
      </w:pPr>
    </w:p>
    <w:p w14:paraId="1E2DFE4D" w14:textId="77777777" w:rsidR="00242899" w:rsidRPr="009C2465" w:rsidRDefault="00242899" w:rsidP="00242899">
      <w:pPr>
        <w:spacing w:after="0" w:line="240" w:lineRule="auto"/>
        <w:jc w:val="both"/>
        <w:rPr>
          <w:rFonts w:ascii="Times New Roman" w:hAnsi="Times New Roman" w:cs="Times New Roman"/>
          <w:bCs/>
        </w:rPr>
      </w:pPr>
      <w:r w:rsidRPr="009C2465">
        <w:rPr>
          <w:rFonts w:ascii="Times New Roman" w:hAnsi="Times New Roman" w:cs="Times New Roman"/>
          <w:bCs/>
        </w:rPr>
        <w:t>All Procurement representatives who are involved in negotiating or initiating purchases of foreign-sourced merchandise must understand and adhere to the requirements contained in these references.</w:t>
      </w:r>
    </w:p>
    <w:p w14:paraId="6581A337" w14:textId="77777777" w:rsidR="00242899" w:rsidRPr="009C2465" w:rsidRDefault="00242899" w:rsidP="00242899">
      <w:pPr>
        <w:spacing w:after="0" w:line="240" w:lineRule="auto"/>
        <w:rPr>
          <w:rFonts w:ascii="Times New Roman" w:hAnsi="Times New Roman" w:cs="Times New Roman"/>
        </w:rPr>
      </w:pPr>
    </w:p>
    <w:p w14:paraId="395F6D9E" w14:textId="77777777" w:rsidR="00242899" w:rsidRPr="009C2465" w:rsidRDefault="00242899" w:rsidP="00242899">
      <w:pPr>
        <w:rPr>
          <w:rFonts w:ascii="Times New Roman" w:hAnsi="Times New Roman" w:cs="Times New Roman"/>
          <w:b/>
        </w:rPr>
      </w:pPr>
      <w:r w:rsidRPr="009C2465">
        <w:rPr>
          <w:rFonts w:ascii="Times New Roman" w:hAnsi="Times New Roman" w:cs="Times New Roman"/>
          <w:b/>
        </w:rPr>
        <w:t>What does this mean?</w:t>
      </w:r>
    </w:p>
    <w:p w14:paraId="1CFD0ACF" w14:textId="77777777" w:rsidR="00242899" w:rsidRPr="009C2465" w:rsidRDefault="00242899" w:rsidP="00242899">
      <w:pPr>
        <w:rPr>
          <w:rFonts w:ascii="Times New Roman" w:hAnsi="Times New Roman" w:cs="Times New Roman"/>
        </w:rPr>
      </w:pPr>
      <w:r w:rsidRPr="009C2465">
        <w:rPr>
          <w:rFonts w:ascii="Times New Roman" w:hAnsi="Times New Roman" w:cs="Times New Roman"/>
        </w:rPr>
        <w:t>All affected parties need to determine if the contract or purchase order on which they are working needs an import compliance review to ensure that U.S. import requirements are appropriately considered.</w:t>
      </w:r>
    </w:p>
    <w:p w14:paraId="32947AD2" w14:textId="77777777" w:rsidR="00242899" w:rsidRPr="009C2465" w:rsidRDefault="00242899" w:rsidP="00242899">
      <w:pPr>
        <w:rPr>
          <w:rFonts w:ascii="Times New Roman" w:hAnsi="Times New Roman" w:cs="Times New Roman"/>
          <w:b/>
          <w:u w:val="single"/>
        </w:rPr>
      </w:pPr>
      <w:r w:rsidRPr="009C2465">
        <w:rPr>
          <w:rFonts w:ascii="Times New Roman" w:hAnsi="Times New Roman" w:cs="Times New Roman"/>
        </w:rPr>
        <w:t>If you are:</w:t>
      </w:r>
    </w:p>
    <w:p w14:paraId="0538990B" w14:textId="77777777" w:rsidR="00242899" w:rsidRPr="009C2465" w:rsidRDefault="00242899" w:rsidP="00242899">
      <w:pPr>
        <w:pStyle w:val="ListParagraph"/>
        <w:numPr>
          <w:ilvl w:val="0"/>
          <w:numId w:val="13"/>
        </w:numPr>
        <w:rPr>
          <w:rFonts w:ascii="Times New Roman" w:hAnsi="Times New Roman" w:cs="Times New Roman"/>
        </w:rPr>
      </w:pPr>
      <w:r w:rsidRPr="009C2465">
        <w:rPr>
          <w:rFonts w:ascii="Times New Roman" w:hAnsi="Times New Roman" w:cs="Times New Roman"/>
        </w:rPr>
        <w:t>A Sourcing Associate</w:t>
      </w:r>
    </w:p>
    <w:p w14:paraId="6753EACC" w14:textId="77777777" w:rsidR="00242899" w:rsidRPr="009C2465" w:rsidRDefault="00242899" w:rsidP="00242899">
      <w:pPr>
        <w:pStyle w:val="ListParagraph"/>
        <w:numPr>
          <w:ilvl w:val="0"/>
          <w:numId w:val="13"/>
        </w:numPr>
        <w:rPr>
          <w:rFonts w:ascii="Times New Roman" w:hAnsi="Times New Roman" w:cs="Times New Roman"/>
        </w:rPr>
      </w:pPr>
      <w:r w:rsidRPr="009C2465">
        <w:rPr>
          <w:rFonts w:ascii="Times New Roman" w:hAnsi="Times New Roman" w:cs="Times New Roman"/>
        </w:rPr>
        <w:t>issuing a purchase order for tangible goods</w:t>
      </w:r>
    </w:p>
    <w:p w14:paraId="19638FF8" w14:textId="77777777" w:rsidR="00242899" w:rsidRPr="009C2465" w:rsidRDefault="00242899" w:rsidP="00242899">
      <w:pPr>
        <w:pStyle w:val="ListParagraph"/>
        <w:numPr>
          <w:ilvl w:val="0"/>
          <w:numId w:val="13"/>
        </w:numPr>
        <w:rPr>
          <w:rFonts w:ascii="Times New Roman" w:hAnsi="Times New Roman" w:cs="Times New Roman"/>
        </w:rPr>
      </w:pPr>
      <w:r w:rsidRPr="009C2465">
        <w:rPr>
          <w:rFonts w:ascii="Times New Roman" w:hAnsi="Times New Roman" w:cs="Times New Roman"/>
        </w:rPr>
        <w:t>working on a contract to procure tangible goods for Lilly</w:t>
      </w:r>
    </w:p>
    <w:p w14:paraId="1B96DA3D" w14:textId="77777777" w:rsidR="00242899" w:rsidRPr="009C2465" w:rsidRDefault="00242899" w:rsidP="00242899">
      <w:pPr>
        <w:pStyle w:val="ListParagraph"/>
        <w:numPr>
          <w:ilvl w:val="0"/>
          <w:numId w:val="13"/>
        </w:numPr>
        <w:rPr>
          <w:rFonts w:ascii="Times New Roman" w:hAnsi="Times New Roman" w:cs="Times New Roman"/>
        </w:rPr>
      </w:pPr>
      <w:r w:rsidRPr="009C2465">
        <w:rPr>
          <w:rFonts w:ascii="Times New Roman" w:hAnsi="Times New Roman" w:cs="Times New Roman"/>
        </w:rPr>
        <w:t>currently in one of these stages:</w:t>
      </w:r>
    </w:p>
    <w:p w14:paraId="053F1208" w14:textId="77777777" w:rsidR="00242899" w:rsidRPr="009C2465" w:rsidRDefault="00242899" w:rsidP="00242899">
      <w:pPr>
        <w:pStyle w:val="ListParagraph"/>
        <w:numPr>
          <w:ilvl w:val="1"/>
          <w:numId w:val="13"/>
        </w:numPr>
        <w:rPr>
          <w:rFonts w:ascii="Times New Roman" w:hAnsi="Times New Roman" w:cs="Times New Roman"/>
        </w:rPr>
      </w:pPr>
      <w:r w:rsidRPr="009C2465">
        <w:rPr>
          <w:rFonts w:ascii="Times New Roman" w:hAnsi="Times New Roman" w:cs="Times New Roman"/>
          <w:b/>
        </w:rPr>
        <w:t>Master Service Agreement</w:t>
      </w:r>
    </w:p>
    <w:p w14:paraId="5FA37567" w14:textId="77777777" w:rsidR="00242899" w:rsidRPr="009C2465" w:rsidRDefault="00242899" w:rsidP="00242899">
      <w:pPr>
        <w:pStyle w:val="ListParagraph"/>
        <w:numPr>
          <w:ilvl w:val="1"/>
          <w:numId w:val="13"/>
        </w:numPr>
        <w:rPr>
          <w:rFonts w:ascii="Times New Roman" w:hAnsi="Times New Roman" w:cs="Times New Roman"/>
        </w:rPr>
      </w:pPr>
      <w:r w:rsidRPr="009C2465">
        <w:rPr>
          <w:rFonts w:ascii="Times New Roman" w:hAnsi="Times New Roman" w:cs="Times New Roman"/>
          <w:b/>
        </w:rPr>
        <w:t>Work Order</w:t>
      </w:r>
    </w:p>
    <w:p w14:paraId="1CDBC89C" w14:textId="77777777" w:rsidR="00242899" w:rsidRPr="009C2465" w:rsidRDefault="00242899" w:rsidP="00242899">
      <w:pPr>
        <w:pStyle w:val="ListParagraph"/>
        <w:numPr>
          <w:ilvl w:val="1"/>
          <w:numId w:val="13"/>
        </w:numPr>
        <w:rPr>
          <w:rFonts w:ascii="Times New Roman" w:hAnsi="Times New Roman" w:cs="Times New Roman"/>
        </w:rPr>
      </w:pPr>
      <w:r w:rsidRPr="009C2465">
        <w:rPr>
          <w:rFonts w:ascii="Times New Roman" w:hAnsi="Times New Roman" w:cs="Times New Roman"/>
          <w:b/>
        </w:rPr>
        <w:lastRenderedPageBreak/>
        <w:t>Renegotiation of a Master Agreement</w:t>
      </w:r>
      <w:r w:rsidRPr="009C2465">
        <w:rPr>
          <w:rFonts w:ascii="Times New Roman" w:hAnsi="Times New Roman" w:cs="Times New Roman"/>
        </w:rPr>
        <w:br/>
      </w:r>
    </w:p>
    <w:p w14:paraId="36ABDA7F" w14:textId="77777777" w:rsidR="00242899" w:rsidRPr="009C2465" w:rsidRDefault="00242899" w:rsidP="00242899">
      <w:pPr>
        <w:spacing w:line="240" w:lineRule="auto"/>
        <w:rPr>
          <w:rFonts w:ascii="Times New Roman" w:hAnsi="Times New Roman" w:cs="Times New Roman"/>
        </w:rPr>
      </w:pPr>
      <w:r w:rsidRPr="009C2465">
        <w:rPr>
          <w:rFonts w:ascii="Times New Roman" w:hAnsi="Times New Roman" w:cs="Times New Roman"/>
        </w:rPr>
        <w:t>Please answer the following question:</w:t>
      </w:r>
    </w:p>
    <w:p w14:paraId="79E9FB19" w14:textId="77777777" w:rsidR="00242899" w:rsidRPr="009C2465" w:rsidRDefault="00242899" w:rsidP="00242899">
      <w:pPr>
        <w:pStyle w:val="ListParagraph"/>
        <w:numPr>
          <w:ilvl w:val="0"/>
          <w:numId w:val="15"/>
        </w:numPr>
        <w:spacing w:before="240" w:after="240" w:line="240" w:lineRule="auto"/>
        <w:rPr>
          <w:rFonts w:ascii="Times New Roman" w:hAnsi="Times New Roman" w:cs="Times New Roman"/>
        </w:rPr>
      </w:pPr>
      <w:r w:rsidRPr="009C2465">
        <w:rPr>
          <w:rFonts w:ascii="Times New Roman" w:hAnsi="Times New Roman" w:cs="Times New Roman"/>
        </w:rPr>
        <w:t>Does the purchase include foreign-sourced, tangible merchandise that will be delivered to the U.S. (i.e., Are you purchasing a tangible good that is physically coming to the U.S. from OUS?)?</w:t>
      </w:r>
      <w:r w:rsidRPr="009C2465">
        <w:rPr>
          <w:rFonts w:ascii="Times New Roman" w:hAnsi="Times New Roman" w:cs="Times New Roman"/>
        </w:rPr>
        <w:br/>
      </w:r>
    </w:p>
    <w:p w14:paraId="2052DA6E" w14:textId="05558967" w:rsidR="00242899" w:rsidRPr="009C2465" w:rsidRDefault="00242899" w:rsidP="00242899">
      <w:pPr>
        <w:spacing w:before="240" w:after="240" w:line="240" w:lineRule="auto"/>
        <w:rPr>
          <w:rFonts w:ascii="Times New Roman" w:hAnsi="Times New Roman" w:cs="Times New Roman"/>
        </w:rPr>
      </w:pPr>
      <w:r w:rsidRPr="009C2465">
        <w:rPr>
          <w:rFonts w:ascii="Times New Roman" w:hAnsi="Times New Roman" w:cs="Times New Roman"/>
        </w:rPr>
        <w:t xml:space="preserve">If you answered </w:t>
      </w:r>
      <w:r w:rsidRPr="009C2465">
        <w:rPr>
          <w:rFonts w:ascii="Times New Roman" w:hAnsi="Times New Roman" w:cs="Times New Roman"/>
          <w:b/>
          <w:u w:val="single"/>
        </w:rPr>
        <w:t>YES</w:t>
      </w:r>
      <w:r w:rsidRPr="009C2465">
        <w:rPr>
          <w:rFonts w:ascii="Times New Roman" w:hAnsi="Times New Roman" w:cs="Times New Roman"/>
          <w:b/>
        </w:rPr>
        <w:t xml:space="preserve"> </w:t>
      </w:r>
      <w:r w:rsidRPr="009C2465">
        <w:rPr>
          <w:rFonts w:ascii="Times New Roman" w:hAnsi="Times New Roman" w:cs="Times New Roman"/>
        </w:rPr>
        <w:t xml:space="preserve">to this question you </w:t>
      </w:r>
      <w:r w:rsidRPr="009C2465">
        <w:rPr>
          <w:rFonts w:ascii="Times New Roman" w:hAnsi="Times New Roman" w:cs="Times New Roman"/>
          <w:b/>
        </w:rPr>
        <w:t xml:space="preserve">NEED </w:t>
      </w:r>
      <w:r w:rsidRPr="009C2465">
        <w:rPr>
          <w:rFonts w:ascii="Times New Roman" w:hAnsi="Times New Roman" w:cs="Times New Roman"/>
        </w:rPr>
        <w:t xml:space="preserve">to include the appropriate import language from the </w:t>
      </w:r>
      <w:r w:rsidRPr="009C2465">
        <w:rPr>
          <w:rFonts w:ascii="Times New Roman" w:hAnsi="Times New Roman" w:cs="Times New Roman"/>
          <w:b/>
        </w:rPr>
        <w:t>MOAT</w:t>
      </w:r>
      <w:r w:rsidRPr="009C2465">
        <w:rPr>
          <w:rFonts w:ascii="Times New Roman" w:hAnsi="Times New Roman" w:cs="Times New Roman"/>
        </w:rPr>
        <w:t xml:space="preserve">, and contact your local U.S. import compliance coordinator, or the U.S. Import Compliance group, for further review. </w:t>
      </w:r>
    </w:p>
    <w:p w14:paraId="25927A9D" w14:textId="77777777" w:rsidR="00242899" w:rsidRPr="009C2465" w:rsidRDefault="00242899" w:rsidP="00242899">
      <w:pPr>
        <w:spacing w:before="240" w:after="240" w:line="240" w:lineRule="auto"/>
        <w:rPr>
          <w:rFonts w:ascii="Times New Roman" w:hAnsi="Times New Roman" w:cs="Times New Roman"/>
        </w:rPr>
      </w:pPr>
      <w:r w:rsidRPr="009C2465">
        <w:rPr>
          <w:rFonts w:ascii="Times New Roman" w:hAnsi="Times New Roman" w:cs="Times New Roman"/>
        </w:rPr>
        <w:t xml:space="preserve">If you answered </w:t>
      </w:r>
      <w:r w:rsidRPr="009C2465">
        <w:rPr>
          <w:rFonts w:ascii="Times New Roman" w:hAnsi="Times New Roman" w:cs="Times New Roman"/>
          <w:b/>
          <w:u w:val="single"/>
        </w:rPr>
        <w:t>NO</w:t>
      </w:r>
      <w:r w:rsidRPr="009C2465">
        <w:rPr>
          <w:rFonts w:ascii="Times New Roman" w:hAnsi="Times New Roman" w:cs="Times New Roman"/>
        </w:rPr>
        <w:t xml:space="preserve"> to this question, your contract does involve imported into the U.S. and language from the “Imports” section of the </w:t>
      </w:r>
      <w:r w:rsidRPr="009C2465">
        <w:rPr>
          <w:rFonts w:ascii="Times New Roman" w:hAnsi="Times New Roman" w:cs="Times New Roman"/>
          <w:b/>
        </w:rPr>
        <w:t>MOAT</w:t>
      </w:r>
      <w:r w:rsidRPr="009C2465">
        <w:rPr>
          <w:rFonts w:ascii="Times New Roman" w:hAnsi="Times New Roman" w:cs="Times New Roman"/>
        </w:rPr>
        <w:t xml:space="preserve"> does </w:t>
      </w:r>
      <w:r w:rsidRPr="009C2465">
        <w:rPr>
          <w:rFonts w:ascii="Times New Roman" w:hAnsi="Times New Roman" w:cs="Times New Roman"/>
          <w:b/>
        </w:rPr>
        <w:t>NOT</w:t>
      </w:r>
      <w:r w:rsidRPr="009C2465">
        <w:rPr>
          <w:rFonts w:ascii="Times New Roman" w:hAnsi="Times New Roman" w:cs="Times New Roman"/>
        </w:rPr>
        <w:t xml:space="preserve"> need to be included in your contract.</w:t>
      </w:r>
    </w:p>
    <w:p w14:paraId="7F76ABE7" w14:textId="77777777" w:rsidR="00242899" w:rsidRPr="009C2465" w:rsidRDefault="00242899" w:rsidP="00242899">
      <w:pPr>
        <w:spacing w:before="240" w:after="240" w:line="240" w:lineRule="auto"/>
        <w:rPr>
          <w:rFonts w:ascii="Times New Roman" w:hAnsi="Times New Roman" w:cs="Times New Roman"/>
          <w:b/>
          <w:u w:val="single"/>
        </w:rPr>
      </w:pPr>
      <w:r w:rsidRPr="009C2465">
        <w:rPr>
          <w:rFonts w:ascii="Times New Roman" w:hAnsi="Times New Roman" w:cs="Times New Roman"/>
          <w:b/>
          <w:u w:val="single"/>
        </w:rPr>
        <w:t xml:space="preserve">Contact Information </w:t>
      </w:r>
    </w:p>
    <w:p w14:paraId="06ADB914" w14:textId="6A060E0A" w:rsidR="00242899" w:rsidRPr="009C2465" w:rsidRDefault="00242899" w:rsidP="00242899">
      <w:pPr>
        <w:pStyle w:val="ListParagraph"/>
        <w:numPr>
          <w:ilvl w:val="0"/>
          <w:numId w:val="14"/>
        </w:numPr>
        <w:spacing w:before="240" w:after="240" w:line="240" w:lineRule="auto"/>
        <w:rPr>
          <w:rFonts w:ascii="Times New Roman" w:hAnsi="Times New Roman" w:cs="Times New Roman"/>
        </w:rPr>
      </w:pPr>
      <w:r w:rsidRPr="009C2465">
        <w:rPr>
          <w:rFonts w:ascii="Times New Roman" w:hAnsi="Times New Roman" w:cs="Times New Roman"/>
        </w:rPr>
        <w:t xml:space="preserve">Members </w:t>
      </w:r>
      <w:r w:rsidR="00655597">
        <w:rPr>
          <w:rFonts w:ascii="Times New Roman" w:hAnsi="Times New Roman" w:cs="Times New Roman"/>
        </w:rPr>
        <w:t xml:space="preserve">of the U.S. Import </w:t>
      </w:r>
      <w:r w:rsidRPr="009C2465">
        <w:rPr>
          <w:rFonts w:ascii="Times New Roman" w:hAnsi="Times New Roman" w:cs="Times New Roman"/>
        </w:rPr>
        <w:t>Compliance group may be are found  on the U.S. Import / Export Compliance website:</w:t>
      </w:r>
    </w:p>
    <w:p w14:paraId="51A1E6FE" w14:textId="77777777" w:rsidR="00242899" w:rsidRPr="009C2465" w:rsidRDefault="00242899" w:rsidP="00242899">
      <w:pPr>
        <w:pStyle w:val="ListParagraph"/>
        <w:spacing w:before="240" w:after="240" w:line="240" w:lineRule="auto"/>
        <w:rPr>
          <w:rFonts w:ascii="Times New Roman" w:hAnsi="Times New Roman" w:cs="Times New Roman"/>
        </w:rPr>
      </w:pPr>
    </w:p>
    <w:p w14:paraId="4B2776FD" w14:textId="77777777" w:rsidR="00242899" w:rsidRPr="009C2465" w:rsidRDefault="00A73777" w:rsidP="00242899">
      <w:pPr>
        <w:pStyle w:val="ListParagraph"/>
        <w:spacing w:before="240" w:after="240" w:line="240" w:lineRule="auto"/>
        <w:rPr>
          <w:rFonts w:ascii="Times New Roman" w:hAnsi="Times New Roman" w:cs="Times New Roman"/>
        </w:rPr>
      </w:pPr>
      <w:hyperlink r:id="rId31" w:history="1">
        <w:r w:rsidR="00242899" w:rsidRPr="009C2465">
          <w:rPr>
            <w:rStyle w:val="Hyperlink"/>
            <w:rFonts w:ascii="Times New Roman" w:hAnsi="Times New Roman" w:cs="Times New Roman"/>
          </w:rPr>
          <w:t>http://lillynet.global.lilly.com/sites/ImportandExportCompliance/contacts/Pages/default.aspx</w:t>
        </w:r>
      </w:hyperlink>
    </w:p>
    <w:p w14:paraId="440CA426" w14:textId="77777777" w:rsidR="00242899" w:rsidRPr="009C2465" w:rsidRDefault="00242899" w:rsidP="00242899">
      <w:pPr>
        <w:pStyle w:val="ListParagraph"/>
        <w:spacing w:before="240" w:after="240" w:line="240" w:lineRule="auto"/>
        <w:rPr>
          <w:rFonts w:ascii="Times New Roman" w:hAnsi="Times New Roman" w:cs="Times New Roman"/>
        </w:rPr>
      </w:pPr>
    </w:p>
    <w:p w14:paraId="4E378920" w14:textId="77777777" w:rsidR="00242899" w:rsidRPr="009C2465" w:rsidRDefault="00242899" w:rsidP="00242899">
      <w:pPr>
        <w:numPr>
          <w:ilvl w:val="0"/>
          <w:numId w:val="16"/>
        </w:numPr>
        <w:spacing w:before="240" w:after="240" w:line="240" w:lineRule="auto"/>
        <w:rPr>
          <w:rFonts w:ascii="Times New Roman" w:hAnsi="Times New Roman" w:cs="Times New Roman"/>
          <w:b/>
          <w:u w:val="single"/>
        </w:rPr>
      </w:pPr>
      <w:r w:rsidRPr="009C2465">
        <w:rPr>
          <w:rFonts w:ascii="Times New Roman" w:hAnsi="Times New Roman" w:cs="Times New Roman"/>
        </w:rPr>
        <w:t xml:space="preserve">If you need any other compliance information it can be found at the U.S. Import/Export  compliance website: </w:t>
      </w:r>
    </w:p>
    <w:p w14:paraId="43946AD7" w14:textId="77777777" w:rsidR="00242899" w:rsidRPr="009C2465" w:rsidRDefault="00A73777" w:rsidP="00242899">
      <w:pPr>
        <w:spacing w:before="240" w:after="240" w:line="240" w:lineRule="auto"/>
        <w:jc w:val="center"/>
        <w:rPr>
          <w:rFonts w:ascii="Times New Roman" w:hAnsi="Times New Roman" w:cs="Times New Roman"/>
          <w:u w:val="single"/>
        </w:rPr>
      </w:pPr>
      <w:hyperlink r:id="rId32" w:history="1">
        <w:r w:rsidR="00242899" w:rsidRPr="009C2465">
          <w:rPr>
            <w:rStyle w:val="Hyperlink"/>
            <w:rFonts w:ascii="Times New Roman" w:hAnsi="Times New Roman" w:cs="Times New Roman"/>
          </w:rPr>
          <w:t>http://lillynet.global.lilly.com/SITES/IMPORTANDEXPORTCOMPLIANCE/Pages/default.aspx</w:t>
        </w:r>
      </w:hyperlink>
    </w:p>
    <w:p w14:paraId="2FD38842" w14:textId="77777777" w:rsidR="00242899" w:rsidRPr="008A4F09" w:rsidRDefault="00242899" w:rsidP="00EC618F">
      <w:pPr>
        <w:spacing w:after="0"/>
        <w:rPr>
          <w:rFonts w:ascii="Times New Roman" w:hAnsi="Times New Roman" w:cs="Times New Roman"/>
          <w:b/>
          <w:u w:val="single"/>
        </w:rPr>
      </w:pPr>
    </w:p>
    <w:p w14:paraId="63593819" w14:textId="77777777" w:rsidR="00EC618F" w:rsidRPr="00EC618F" w:rsidRDefault="00EC618F" w:rsidP="00EC618F">
      <w:pPr>
        <w:jc w:val="center"/>
        <w:rPr>
          <w:sz w:val="36"/>
          <w:szCs w:val="36"/>
        </w:rPr>
      </w:pPr>
    </w:p>
    <w:sectPr w:rsidR="00EC618F" w:rsidRPr="00EC618F" w:rsidSect="009B32FE">
      <w:foot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B42F03" w14:textId="77777777" w:rsidR="00375FD9" w:rsidRDefault="00375FD9" w:rsidP="00242899">
      <w:pPr>
        <w:spacing w:after="0" w:line="240" w:lineRule="auto"/>
      </w:pPr>
      <w:r>
        <w:separator/>
      </w:r>
    </w:p>
  </w:endnote>
  <w:endnote w:type="continuationSeparator" w:id="0">
    <w:p w14:paraId="4EA49FB9" w14:textId="77777777" w:rsidR="00375FD9" w:rsidRDefault="00375FD9" w:rsidP="00242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81826" w14:textId="3869C970" w:rsidR="00375FD9" w:rsidRPr="00F20998" w:rsidRDefault="00375FD9">
    <w:pPr>
      <w:pStyle w:val="Footer"/>
      <w:rPr>
        <w:sz w:val="18"/>
        <w:szCs w:val="18"/>
      </w:rPr>
    </w:pPr>
    <w:r>
      <w:rPr>
        <w:sz w:val="18"/>
        <w:szCs w:val="18"/>
      </w:rPr>
      <w:tab/>
    </w:r>
    <w:r>
      <w:rPr>
        <w:sz w:val="18"/>
        <w:szCs w:val="18"/>
      </w:rPr>
      <w:tab/>
    </w:r>
  </w:p>
  <w:p w14:paraId="2DE36104" w14:textId="77777777" w:rsidR="00375FD9" w:rsidRDefault="00375F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BBFED0" w14:textId="77777777" w:rsidR="00375FD9" w:rsidRDefault="00375FD9" w:rsidP="00242899">
      <w:pPr>
        <w:spacing w:after="0" w:line="240" w:lineRule="auto"/>
      </w:pPr>
      <w:r>
        <w:separator/>
      </w:r>
    </w:p>
  </w:footnote>
  <w:footnote w:type="continuationSeparator" w:id="0">
    <w:p w14:paraId="34B55E28" w14:textId="77777777" w:rsidR="00375FD9" w:rsidRDefault="00375FD9" w:rsidP="002428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4381E"/>
    <w:multiLevelType w:val="hybridMultilevel"/>
    <w:tmpl w:val="C88EA8DE"/>
    <w:lvl w:ilvl="0" w:tplc="41E663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5E63A5"/>
    <w:multiLevelType w:val="hybridMultilevel"/>
    <w:tmpl w:val="D7602240"/>
    <w:lvl w:ilvl="0" w:tplc="426C95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2E18B7"/>
    <w:multiLevelType w:val="hybridMultilevel"/>
    <w:tmpl w:val="F9CCA4EE"/>
    <w:lvl w:ilvl="0" w:tplc="CCB24B3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530427"/>
    <w:multiLevelType w:val="hybridMultilevel"/>
    <w:tmpl w:val="FBFCAF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7E55852"/>
    <w:multiLevelType w:val="hybridMultilevel"/>
    <w:tmpl w:val="EFC4D9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267148"/>
    <w:multiLevelType w:val="hybridMultilevel"/>
    <w:tmpl w:val="9FBA20FE"/>
    <w:lvl w:ilvl="0" w:tplc="329E3C3A">
      <w:start w:val="1"/>
      <w:numFmt w:val="decimal"/>
      <w:lvlText w:val="%1."/>
      <w:lvlJc w:val="left"/>
      <w:pPr>
        <w:ind w:left="360" w:hanging="360"/>
      </w:pPr>
      <w:rPr>
        <w:b w:val="0"/>
      </w:rPr>
    </w:lvl>
    <w:lvl w:ilvl="1" w:tplc="04090019">
      <w:start w:val="1"/>
      <w:numFmt w:val="lowerLetter"/>
      <w:lvlText w:val="%2."/>
      <w:lvlJc w:val="left"/>
      <w:pPr>
        <w:ind w:left="1080" w:hanging="360"/>
      </w:pPr>
    </w:lvl>
    <w:lvl w:ilvl="2" w:tplc="0BC25342">
      <w:start w:val="1"/>
      <w:numFmt w:val="lowerRoman"/>
      <w:lvlText w:val="%3."/>
      <w:lvlJc w:val="right"/>
      <w:pPr>
        <w:ind w:left="1800" w:hanging="180"/>
      </w:pPr>
      <w:rPr>
        <w:b w:val="0"/>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D5B55E2"/>
    <w:multiLevelType w:val="hybridMultilevel"/>
    <w:tmpl w:val="22EE46D6"/>
    <w:lvl w:ilvl="0" w:tplc="B7D2841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823FD2"/>
    <w:multiLevelType w:val="hybridMultilevel"/>
    <w:tmpl w:val="3B00CA7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D9E3F8F"/>
    <w:multiLevelType w:val="hybridMultilevel"/>
    <w:tmpl w:val="DAB854D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343925A3"/>
    <w:multiLevelType w:val="hybridMultilevel"/>
    <w:tmpl w:val="0136ED50"/>
    <w:lvl w:ilvl="0" w:tplc="B7D2841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E01988"/>
    <w:multiLevelType w:val="hybridMultilevel"/>
    <w:tmpl w:val="6A0CB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2E52B7"/>
    <w:multiLevelType w:val="hybridMultilevel"/>
    <w:tmpl w:val="C350498A"/>
    <w:lvl w:ilvl="0" w:tplc="93768C8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436F7F"/>
    <w:multiLevelType w:val="hybridMultilevel"/>
    <w:tmpl w:val="2FBA5500"/>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15:restartNumberingAfterBreak="0">
    <w:nsid w:val="53F35A75"/>
    <w:multiLevelType w:val="hybridMultilevel"/>
    <w:tmpl w:val="37D443E0"/>
    <w:lvl w:ilvl="0" w:tplc="CDCEED9C">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BC0C85"/>
    <w:multiLevelType w:val="hybridMultilevel"/>
    <w:tmpl w:val="A4FA8B9C"/>
    <w:lvl w:ilvl="0" w:tplc="CCB24B3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AC1BFF"/>
    <w:multiLevelType w:val="hybridMultilevel"/>
    <w:tmpl w:val="3F8407BE"/>
    <w:lvl w:ilvl="0" w:tplc="F26E068A">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605720"/>
    <w:multiLevelType w:val="hybridMultilevel"/>
    <w:tmpl w:val="69CE7A66"/>
    <w:lvl w:ilvl="0" w:tplc="0409000F">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15:restartNumberingAfterBreak="0">
    <w:nsid w:val="6A896B01"/>
    <w:multiLevelType w:val="hybridMultilevel"/>
    <w:tmpl w:val="61D22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115DF4"/>
    <w:multiLevelType w:val="hybridMultilevel"/>
    <w:tmpl w:val="359E5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A635C0"/>
    <w:multiLevelType w:val="hybridMultilevel"/>
    <w:tmpl w:val="ADC03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8"/>
  </w:num>
  <w:num w:numId="3">
    <w:abstractNumId w:val="6"/>
  </w:num>
  <w:num w:numId="4">
    <w:abstractNumId w:val="5"/>
  </w:num>
  <w:num w:numId="5">
    <w:abstractNumId w:val="2"/>
  </w:num>
  <w:num w:numId="6">
    <w:abstractNumId w:val="14"/>
  </w:num>
  <w:num w:numId="7">
    <w:abstractNumId w:val="8"/>
  </w:num>
  <w:num w:numId="8">
    <w:abstractNumId w:val="13"/>
  </w:num>
  <w:num w:numId="9">
    <w:abstractNumId w:val="0"/>
  </w:num>
  <w:num w:numId="10">
    <w:abstractNumId w:val="10"/>
  </w:num>
  <w:num w:numId="11">
    <w:abstractNumId w:val="7"/>
  </w:num>
  <w:num w:numId="12">
    <w:abstractNumId w:val="4"/>
  </w:num>
  <w:num w:numId="13">
    <w:abstractNumId w:val="16"/>
  </w:num>
  <w:num w:numId="14">
    <w:abstractNumId w:val="15"/>
  </w:num>
  <w:num w:numId="15">
    <w:abstractNumId w:val="12"/>
  </w:num>
  <w:num w:numId="16">
    <w:abstractNumId w:val="19"/>
  </w:num>
  <w:num w:numId="17">
    <w:abstractNumId w:val="3"/>
  </w:num>
  <w:num w:numId="18">
    <w:abstractNumId w:val="1"/>
  </w:num>
  <w:num w:numId="19">
    <w:abstractNumId w:val="17"/>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18F"/>
    <w:rsid w:val="00047146"/>
    <w:rsid w:val="00062FA3"/>
    <w:rsid w:val="000D3F20"/>
    <w:rsid w:val="00136901"/>
    <w:rsid w:val="001B21E4"/>
    <w:rsid w:val="001C1D73"/>
    <w:rsid w:val="001F2402"/>
    <w:rsid w:val="00242899"/>
    <w:rsid w:val="00254A53"/>
    <w:rsid w:val="00375FD9"/>
    <w:rsid w:val="00412C42"/>
    <w:rsid w:val="004B2B36"/>
    <w:rsid w:val="00527D35"/>
    <w:rsid w:val="00533923"/>
    <w:rsid w:val="00583851"/>
    <w:rsid w:val="005C5FEF"/>
    <w:rsid w:val="006163B2"/>
    <w:rsid w:val="006261AB"/>
    <w:rsid w:val="00655597"/>
    <w:rsid w:val="006865AA"/>
    <w:rsid w:val="006F4B77"/>
    <w:rsid w:val="00797E68"/>
    <w:rsid w:val="007E21F8"/>
    <w:rsid w:val="007F71DA"/>
    <w:rsid w:val="00807668"/>
    <w:rsid w:val="00825039"/>
    <w:rsid w:val="008E3FB1"/>
    <w:rsid w:val="008E75D7"/>
    <w:rsid w:val="00983909"/>
    <w:rsid w:val="009B32FE"/>
    <w:rsid w:val="009D73ED"/>
    <w:rsid w:val="00A23714"/>
    <w:rsid w:val="00A73777"/>
    <w:rsid w:val="00B268B1"/>
    <w:rsid w:val="00B51239"/>
    <w:rsid w:val="00BB2D87"/>
    <w:rsid w:val="00C0428B"/>
    <w:rsid w:val="00C11B1A"/>
    <w:rsid w:val="00CB4772"/>
    <w:rsid w:val="00CD5BA3"/>
    <w:rsid w:val="00CE4720"/>
    <w:rsid w:val="00D04B8B"/>
    <w:rsid w:val="00D84562"/>
    <w:rsid w:val="00D912D4"/>
    <w:rsid w:val="00D938F2"/>
    <w:rsid w:val="00DB01D0"/>
    <w:rsid w:val="00E12620"/>
    <w:rsid w:val="00E23CE9"/>
    <w:rsid w:val="00E76DBA"/>
    <w:rsid w:val="00E87616"/>
    <w:rsid w:val="00E90BEB"/>
    <w:rsid w:val="00E97BAC"/>
    <w:rsid w:val="00EB160A"/>
    <w:rsid w:val="00EB25D7"/>
    <w:rsid w:val="00EC618F"/>
    <w:rsid w:val="00EF299E"/>
    <w:rsid w:val="00F20998"/>
    <w:rsid w:val="00F40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E2B13AA"/>
  <w15:docId w15:val="{9A724934-0B98-4F3B-9D43-2DA751780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2FE"/>
  </w:style>
  <w:style w:type="paragraph" w:styleId="Heading8">
    <w:name w:val="heading 8"/>
    <w:basedOn w:val="Normal"/>
    <w:next w:val="Normal"/>
    <w:link w:val="Heading8Char"/>
    <w:qFormat/>
    <w:rsid w:val="00EC618F"/>
    <w:pPr>
      <w:keepNext/>
      <w:tabs>
        <w:tab w:val="left" w:pos="540"/>
        <w:tab w:val="left" w:pos="5040"/>
      </w:tabs>
      <w:spacing w:after="0" w:line="240" w:lineRule="auto"/>
      <w:outlineLvl w:val="7"/>
    </w:pPr>
    <w:rPr>
      <w:rFonts w:ascii="Arial" w:eastAsia="Times New Roman" w:hAnsi="Arial" w:cs="Times New Roman"/>
      <w:b/>
      <w:sz w:val="24"/>
      <w:szCs w:val="20"/>
      <w:u w:val="single"/>
    </w:rPr>
  </w:style>
  <w:style w:type="paragraph" w:styleId="Heading9">
    <w:name w:val="heading 9"/>
    <w:basedOn w:val="Normal"/>
    <w:next w:val="Normal"/>
    <w:link w:val="Heading9Char"/>
    <w:qFormat/>
    <w:rsid w:val="00EC618F"/>
    <w:pPr>
      <w:keepNext/>
      <w:tabs>
        <w:tab w:val="left" w:pos="540"/>
        <w:tab w:val="left" w:pos="5040"/>
      </w:tabs>
      <w:spacing w:after="0" w:line="240" w:lineRule="auto"/>
      <w:outlineLvl w:val="8"/>
    </w:pPr>
    <w:rPr>
      <w:rFonts w:ascii="Arial" w:eastAsia="Times New Roman" w:hAnsi="Arial" w:cs="Times New Roman"/>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EC618F"/>
    <w:rPr>
      <w:rFonts w:ascii="Arial" w:eastAsia="Times New Roman" w:hAnsi="Arial" w:cs="Times New Roman"/>
      <w:b/>
      <w:sz w:val="24"/>
      <w:szCs w:val="20"/>
      <w:u w:val="single"/>
    </w:rPr>
  </w:style>
  <w:style w:type="character" w:customStyle="1" w:styleId="Heading9Char">
    <w:name w:val="Heading 9 Char"/>
    <w:basedOn w:val="DefaultParagraphFont"/>
    <w:link w:val="Heading9"/>
    <w:rsid w:val="00EC618F"/>
    <w:rPr>
      <w:rFonts w:ascii="Arial" w:eastAsia="Times New Roman" w:hAnsi="Arial" w:cs="Times New Roman"/>
      <w:bCs/>
      <w:sz w:val="20"/>
      <w:szCs w:val="20"/>
      <w:u w:val="single"/>
    </w:rPr>
  </w:style>
  <w:style w:type="paragraph" w:styleId="ListParagraph">
    <w:name w:val="List Paragraph"/>
    <w:basedOn w:val="Normal"/>
    <w:uiPriority w:val="34"/>
    <w:qFormat/>
    <w:rsid w:val="00EC618F"/>
    <w:pPr>
      <w:ind w:left="720"/>
      <w:contextualSpacing/>
    </w:pPr>
  </w:style>
  <w:style w:type="character" w:styleId="Hyperlink">
    <w:name w:val="Hyperlink"/>
    <w:basedOn w:val="DefaultParagraphFont"/>
    <w:uiPriority w:val="99"/>
    <w:unhideWhenUsed/>
    <w:rsid w:val="00EC618F"/>
    <w:rPr>
      <w:color w:val="0000FF" w:themeColor="hyperlink"/>
      <w:u w:val="single"/>
    </w:rPr>
  </w:style>
  <w:style w:type="paragraph" w:styleId="BodyText">
    <w:name w:val="Body Text"/>
    <w:basedOn w:val="Normal"/>
    <w:link w:val="BodyTextChar"/>
    <w:rsid w:val="00EC618F"/>
    <w:pPr>
      <w:tabs>
        <w:tab w:val="left" w:pos="540"/>
        <w:tab w:val="left" w:pos="5040"/>
      </w:tabs>
      <w:spacing w:after="0" w:line="240" w:lineRule="auto"/>
    </w:pPr>
    <w:rPr>
      <w:rFonts w:ascii="Arial" w:eastAsia="Times New Roman" w:hAnsi="Arial" w:cs="Times New Roman"/>
      <w:sz w:val="20"/>
      <w:szCs w:val="20"/>
    </w:rPr>
  </w:style>
  <w:style w:type="character" w:customStyle="1" w:styleId="BodyTextChar">
    <w:name w:val="Body Text Char"/>
    <w:basedOn w:val="DefaultParagraphFont"/>
    <w:link w:val="BodyText"/>
    <w:rsid w:val="00EC618F"/>
    <w:rPr>
      <w:rFonts w:ascii="Arial" w:eastAsia="Times New Roman" w:hAnsi="Arial" w:cs="Times New Roman"/>
      <w:sz w:val="20"/>
      <w:szCs w:val="20"/>
    </w:rPr>
  </w:style>
  <w:style w:type="paragraph" w:styleId="FootnoteText">
    <w:name w:val="footnote text"/>
    <w:basedOn w:val="Normal"/>
    <w:link w:val="FootnoteTextChar"/>
    <w:uiPriority w:val="99"/>
    <w:semiHidden/>
    <w:rsid w:val="00242899"/>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242899"/>
    <w:rPr>
      <w:rFonts w:ascii="Calibri" w:eastAsia="Calibri" w:hAnsi="Calibri" w:cs="Times New Roman"/>
      <w:sz w:val="20"/>
      <w:szCs w:val="20"/>
    </w:rPr>
  </w:style>
  <w:style w:type="character" w:styleId="FootnoteReference">
    <w:name w:val="footnote reference"/>
    <w:basedOn w:val="DefaultParagraphFont"/>
    <w:uiPriority w:val="99"/>
    <w:semiHidden/>
    <w:rsid w:val="00242899"/>
    <w:rPr>
      <w:rFonts w:cs="Times New Roman"/>
      <w:vertAlign w:val="superscript"/>
    </w:rPr>
  </w:style>
  <w:style w:type="paragraph" w:styleId="Header">
    <w:name w:val="header"/>
    <w:basedOn w:val="Normal"/>
    <w:link w:val="HeaderChar"/>
    <w:uiPriority w:val="99"/>
    <w:unhideWhenUsed/>
    <w:rsid w:val="00F209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0998"/>
  </w:style>
  <w:style w:type="paragraph" w:styleId="Footer">
    <w:name w:val="footer"/>
    <w:basedOn w:val="Normal"/>
    <w:link w:val="FooterChar"/>
    <w:uiPriority w:val="99"/>
    <w:unhideWhenUsed/>
    <w:rsid w:val="00F209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0998"/>
  </w:style>
  <w:style w:type="paragraph" w:styleId="BalloonText">
    <w:name w:val="Balloon Text"/>
    <w:basedOn w:val="Normal"/>
    <w:link w:val="BalloonTextChar"/>
    <w:uiPriority w:val="99"/>
    <w:semiHidden/>
    <w:unhideWhenUsed/>
    <w:rsid w:val="00F209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998"/>
    <w:rPr>
      <w:rFonts w:ascii="Tahoma" w:hAnsi="Tahoma" w:cs="Tahoma"/>
      <w:sz w:val="16"/>
      <w:szCs w:val="16"/>
    </w:rPr>
  </w:style>
  <w:style w:type="character" w:styleId="CommentReference">
    <w:name w:val="annotation reference"/>
    <w:basedOn w:val="DefaultParagraphFont"/>
    <w:uiPriority w:val="99"/>
    <w:semiHidden/>
    <w:unhideWhenUsed/>
    <w:rsid w:val="00EB25D7"/>
    <w:rPr>
      <w:sz w:val="16"/>
      <w:szCs w:val="16"/>
    </w:rPr>
  </w:style>
  <w:style w:type="paragraph" w:styleId="CommentText">
    <w:name w:val="annotation text"/>
    <w:basedOn w:val="Normal"/>
    <w:link w:val="CommentTextChar"/>
    <w:uiPriority w:val="99"/>
    <w:semiHidden/>
    <w:unhideWhenUsed/>
    <w:rsid w:val="00EB25D7"/>
    <w:pPr>
      <w:spacing w:line="240" w:lineRule="auto"/>
    </w:pPr>
    <w:rPr>
      <w:sz w:val="20"/>
      <w:szCs w:val="20"/>
    </w:rPr>
  </w:style>
  <w:style w:type="character" w:customStyle="1" w:styleId="CommentTextChar">
    <w:name w:val="Comment Text Char"/>
    <w:basedOn w:val="DefaultParagraphFont"/>
    <w:link w:val="CommentText"/>
    <w:uiPriority w:val="99"/>
    <w:semiHidden/>
    <w:rsid w:val="00EB25D7"/>
    <w:rPr>
      <w:sz w:val="20"/>
      <w:szCs w:val="20"/>
    </w:rPr>
  </w:style>
  <w:style w:type="paragraph" w:styleId="CommentSubject">
    <w:name w:val="annotation subject"/>
    <w:basedOn w:val="CommentText"/>
    <w:next w:val="CommentText"/>
    <w:link w:val="CommentSubjectChar"/>
    <w:uiPriority w:val="99"/>
    <w:semiHidden/>
    <w:unhideWhenUsed/>
    <w:rsid w:val="00EB25D7"/>
    <w:rPr>
      <w:b/>
      <w:bCs/>
    </w:rPr>
  </w:style>
  <w:style w:type="character" w:customStyle="1" w:styleId="CommentSubjectChar">
    <w:name w:val="Comment Subject Char"/>
    <w:basedOn w:val="CommentTextChar"/>
    <w:link w:val="CommentSubject"/>
    <w:uiPriority w:val="99"/>
    <w:semiHidden/>
    <w:rsid w:val="00EB25D7"/>
    <w:rPr>
      <w:b/>
      <w:bCs/>
      <w:sz w:val="20"/>
      <w:szCs w:val="20"/>
    </w:rPr>
  </w:style>
  <w:style w:type="character" w:styleId="FollowedHyperlink">
    <w:name w:val="FollowedHyperlink"/>
    <w:basedOn w:val="DefaultParagraphFont"/>
    <w:uiPriority w:val="99"/>
    <w:semiHidden/>
    <w:unhideWhenUsed/>
    <w:rsid w:val="009D73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81403">
      <w:bodyDiv w:val="1"/>
      <w:marLeft w:val="0"/>
      <w:marRight w:val="0"/>
      <w:marTop w:val="0"/>
      <w:marBottom w:val="0"/>
      <w:divBdr>
        <w:top w:val="none" w:sz="0" w:space="0" w:color="auto"/>
        <w:left w:val="none" w:sz="0" w:space="0" w:color="auto"/>
        <w:bottom w:val="none" w:sz="0" w:space="0" w:color="auto"/>
        <w:right w:val="none" w:sz="0" w:space="0" w:color="auto"/>
      </w:divBdr>
      <w:divsChild>
        <w:div w:id="1659335458">
          <w:marLeft w:val="0"/>
          <w:marRight w:val="0"/>
          <w:marTop w:val="0"/>
          <w:marBottom w:val="0"/>
          <w:divBdr>
            <w:top w:val="none" w:sz="0" w:space="0" w:color="auto"/>
            <w:left w:val="none" w:sz="0" w:space="0" w:color="auto"/>
            <w:bottom w:val="none" w:sz="0" w:space="0" w:color="auto"/>
            <w:right w:val="none" w:sz="0" w:space="0" w:color="auto"/>
          </w:divBdr>
          <w:divsChild>
            <w:div w:id="1590390237">
              <w:marLeft w:val="0"/>
              <w:marRight w:val="0"/>
              <w:marTop w:val="0"/>
              <w:marBottom w:val="0"/>
              <w:divBdr>
                <w:top w:val="none" w:sz="0" w:space="0" w:color="auto"/>
                <w:left w:val="none" w:sz="0" w:space="0" w:color="auto"/>
                <w:bottom w:val="none" w:sz="0" w:space="0" w:color="auto"/>
                <w:right w:val="none" w:sz="0" w:space="0" w:color="auto"/>
              </w:divBdr>
              <w:divsChild>
                <w:div w:id="1472601756">
                  <w:marLeft w:val="0"/>
                  <w:marRight w:val="0"/>
                  <w:marTop w:val="0"/>
                  <w:marBottom w:val="0"/>
                  <w:divBdr>
                    <w:top w:val="none" w:sz="0" w:space="0" w:color="auto"/>
                    <w:left w:val="none" w:sz="0" w:space="0" w:color="auto"/>
                    <w:bottom w:val="none" w:sz="0" w:space="0" w:color="auto"/>
                    <w:right w:val="none" w:sz="0" w:space="0" w:color="auto"/>
                  </w:divBdr>
                  <w:divsChild>
                    <w:div w:id="47993731">
                      <w:marLeft w:val="2325"/>
                      <w:marRight w:val="0"/>
                      <w:marTop w:val="0"/>
                      <w:marBottom w:val="0"/>
                      <w:divBdr>
                        <w:top w:val="none" w:sz="0" w:space="0" w:color="auto"/>
                        <w:left w:val="none" w:sz="0" w:space="0" w:color="auto"/>
                        <w:bottom w:val="none" w:sz="0" w:space="0" w:color="auto"/>
                        <w:right w:val="none" w:sz="0" w:space="0" w:color="auto"/>
                      </w:divBdr>
                      <w:divsChild>
                        <w:div w:id="602885596">
                          <w:marLeft w:val="0"/>
                          <w:marRight w:val="0"/>
                          <w:marTop w:val="0"/>
                          <w:marBottom w:val="0"/>
                          <w:divBdr>
                            <w:top w:val="none" w:sz="0" w:space="0" w:color="auto"/>
                            <w:left w:val="none" w:sz="0" w:space="0" w:color="auto"/>
                            <w:bottom w:val="none" w:sz="0" w:space="0" w:color="auto"/>
                            <w:right w:val="none" w:sz="0" w:space="0" w:color="auto"/>
                          </w:divBdr>
                          <w:divsChild>
                            <w:div w:id="1546526359">
                              <w:marLeft w:val="0"/>
                              <w:marRight w:val="0"/>
                              <w:marTop w:val="0"/>
                              <w:marBottom w:val="0"/>
                              <w:divBdr>
                                <w:top w:val="none" w:sz="0" w:space="0" w:color="auto"/>
                                <w:left w:val="none" w:sz="0" w:space="0" w:color="auto"/>
                                <w:bottom w:val="none" w:sz="0" w:space="0" w:color="auto"/>
                                <w:right w:val="none" w:sz="0" w:space="0" w:color="auto"/>
                              </w:divBdr>
                              <w:divsChild>
                                <w:div w:id="429081997">
                                  <w:marLeft w:val="0"/>
                                  <w:marRight w:val="0"/>
                                  <w:marTop w:val="0"/>
                                  <w:marBottom w:val="0"/>
                                  <w:divBdr>
                                    <w:top w:val="none" w:sz="0" w:space="0" w:color="auto"/>
                                    <w:left w:val="none" w:sz="0" w:space="0" w:color="auto"/>
                                    <w:bottom w:val="none" w:sz="0" w:space="0" w:color="auto"/>
                                    <w:right w:val="none" w:sz="0" w:space="0" w:color="auto"/>
                                  </w:divBdr>
                                  <w:divsChild>
                                    <w:div w:id="112410599">
                                      <w:marLeft w:val="0"/>
                                      <w:marRight w:val="0"/>
                                      <w:marTop w:val="0"/>
                                      <w:marBottom w:val="0"/>
                                      <w:divBdr>
                                        <w:top w:val="none" w:sz="0" w:space="0" w:color="auto"/>
                                        <w:left w:val="none" w:sz="0" w:space="0" w:color="auto"/>
                                        <w:bottom w:val="none" w:sz="0" w:space="0" w:color="auto"/>
                                        <w:right w:val="none" w:sz="0" w:space="0" w:color="auto"/>
                                      </w:divBdr>
                                      <w:divsChild>
                                        <w:div w:id="295070077">
                                          <w:marLeft w:val="0"/>
                                          <w:marRight w:val="0"/>
                                          <w:marTop w:val="75"/>
                                          <w:marBottom w:val="0"/>
                                          <w:divBdr>
                                            <w:top w:val="none" w:sz="0" w:space="0" w:color="auto"/>
                                            <w:left w:val="none" w:sz="0" w:space="0" w:color="auto"/>
                                            <w:bottom w:val="none" w:sz="0" w:space="0" w:color="auto"/>
                                            <w:right w:val="none" w:sz="0" w:space="0" w:color="auto"/>
                                          </w:divBdr>
                                          <w:divsChild>
                                            <w:div w:id="82347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8144791">
      <w:bodyDiv w:val="1"/>
      <w:marLeft w:val="0"/>
      <w:marRight w:val="0"/>
      <w:marTop w:val="0"/>
      <w:marBottom w:val="0"/>
      <w:divBdr>
        <w:top w:val="none" w:sz="0" w:space="0" w:color="auto"/>
        <w:left w:val="none" w:sz="0" w:space="0" w:color="auto"/>
        <w:bottom w:val="none" w:sz="0" w:space="0" w:color="auto"/>
        <w:right w:val="none" w:sz="0" w:space="0" w:color="auto"/>
      </w:divBdr>
    </w:div>
    <w:div w:id="891504945">
      <w:bodyDiv w:val="1"/>
      <w:marLeft w:val="0"/>
      <w:marRight w:val="0"/>
      <w:marTop w:val="0"/>
      <w:marBottom w:val="0"/>
      <w:divBdr>
        <w:top w:val="none" w:sz="0" w:space="0" w:color="auto"/>
        <w:left w:val="none" w:sz="0" w:space="0" w:color="auto"/>
        <w:bottom w:val="none" w:sz="0" w:space="0" w:color="auto"/>
        <w:right w:val="none" w:sz="0" w:space="0" w:color="auto"/>
      </w:divBdr>
    </w:div>
    <w:div w:id="976564237">
      <w:bodyDiv w:val="1"/>
      <w:marLeft w:val="0"/>
      <w:marRight w:val="0"/>
      <w:marTop w:val="0"/>
      <w:marBottom w:val="0"/>
      <w:divBdr>
        <w:top w:val="none" w:sz="0" w:space="0" w:color="auto"/>
        <w:left w:val="none" w:sz="0" w:space="0" w:color="auto"/>
        <w:bottom w:val="none" w:sz="0" w:space="0" w:color="auto"/>
        <w:right w:val="none" w:sz="0" w:space="0" w:color="auto"/>
      </w:divBdr>
      <w:divsChild>
        <w:div w:id="1259018226">
          <w:marLeft w:val="0"/>
          <w:marRight w:val="0"/>
          <w:marTop w:val="0"/>
          <w:marBottom w:val="0"/>
          <w:divBdr>
            <w:top w:val="none" w:sz="0" w:space="0" w:color="auto"/>
            <w:left w:val="none" w:sz="0" w:space="0" w:color="auto"/>
            <w:bottom w:val="none" w:sz="0" w:space="0" w:color="auto"/>
            <w:right w:val="none" w:sz="0" w:space="0" w:color="auto"/>
          </w:divBdr>
          <w:divsChild>
            <w:div w:id="1037899729">
              <w:marLeft w:val="0"/>
              <w:marRight w:val="0"/>
              <w:marTop w:val="0"/>
              <w:marBottom w:val="0"/>
              <w:divBdr>
                <w:top w:val="none" w:sz="0" w:space="0" w:color="auto"/>
                <w:left w:val="none" w:sz="0" w:space="0" w:color="auto"/>
                <w:bottom w:val="none" w:sz="0" w:space="0" w:color="auto"/>
                <w:right w:val="none" w:sz="0" w:space="0" w:color="auto"/>
              </w:divBdr>
              <w:divsChild>
                <w:div w:id="1177844636">
                  <w:marLeft w:val="0"/>
                  <w:marRight w:val="0"/>
                  <w:marTop w:val="0"/>
                  <w:marBottom w:val="0"/>
                  <w:divBdr>
                    <w:top w:val="none" w:sz="0" w:space="0" w:color="auto"/>
                    <w:left w:val="none" w:sz="0" w:space="0" w:color="auto"/>
                    <w:bottom w:val="none" w:sz="0" w:space="0" w:color="auto"/>
                    <w:right w:val="none" w:sz="0" w:space="0" w:color="auto"/>
                  </w:divBdr>
                  <w:divsChild>
                    <w:div w:id="395712702">
                      <w:marLeft w:val="2325"/>
                      <w:marRight w:val="0"/>
                      <w:marTop w:val="0"/>
                      <w:marBottom w:val="0"/>
                      <w:divBdr>
                        <w:top w:val="none" w:sz="0" w:space="0" w:color="auto"/>
                        <w:left w:val="none" w:sz="0" w:space="0" w:color="auto"/>
                        <w:bottom w:val="none" w:sz="0" w:space="0" w:color="auto"/>
                        <w:right w:val="none" w:sz="0" w:space="0" w:color="auto"/>
                      </w:divBdr>
                      <w:divsChild>
                        <w:div w:id="728653988">
                          <w:marLeft w:val="0"/>
                          <w:marRight w:val="0"/>
                          <w:marTop w:val="0"/>
                          <w:marBottom w:val="0"/>
                          <w:divBdr>
                            <w:top w:val="none" w:sz="0" w:space="0" w:color="auto"/>
                            <w:left w:val="none" w:sz="0" w:space="0" w:color="auto"/>
                            <w:bottom w:val="none" w:sz="0" w:space="0" w:color="auto"/>
                            <w:right w:val="none" w:sz="0" w:space="0" w:color="auto"/>
                          </w:divBdr>
                          <w:divsChild>
                            <w:div w:id="722681228">
                              <w:marLeft w:val="0"/>
                              <w:marRight w:val="0"/>
                              <w:marTop w:val="0"/>
                              <w:marBottom w:val="0"/>
                              <w:divBdr>
                                <w:top w:val="none" w:sz="0" w:space="0" w:color="auto"/>
                                <w:left w:val="none" w:sz="0" w:space="0" w:color="auto"/>
                                <w:bottom w:val="none" w:sz="0" w:space="0" w:color="auto"/>
                                <w:right w:val="none" w:sz="0" w:space="0" w:color="auto"/>
                              </w:divBdr>
                              <w:divsChild>
                                <w:div w:id="1567835335">
                                  <w:marLeft w:val="0"/>
                                  <w:marRight w:val="0"/>
                                  <w:marTop w:val="0"/>
                                  <w:marBottom w:val="0"/>
                                  <w:divBdr>
                                    <w:top w:val="none" w:sz="0" w:space="0" w:color="auto"/>
                                    <w:left w:val="none" w:sz="0" w:space="0" w:color="auto"/>
                                    <w:bottom w:val="none" w:sz="0" w:space="0" w:color="auto"/>
                                    <w:right w:val="none" w:sz="0" w:space="0" w:color="auto"/>
                                  </w:divBdr>
                                  <w:divsChild>
                                    <w:div w:id="1714382681">
                                      <w:marLeft w:val="0"/>
                                      <w:marRight w:val="0"/>
                                      <w:marTop w:val="0"/>
                                      <w:marBottom w:val="0"/>
                                      <w:divBdr>
                                        <w:top w:val="none" w:sz="0" w:space="0" w:color="auto"/>
                                        <w:left w:val="none" w:sz="0" w:space="0" w:color="auto"/>
                                        <w:bottom w:val="none" w:sz="0" w:space="0" w:color="auto"/>
                                        <w:right w:val="none" w:sz="0" w:space="0" w:color="auto"/>
                                      </w:divBdr>
                                      <w:divsChild>
                                        <w:div w:id="926235465">
                                          <w:marLeft w:val="0"/>
                                          <w:marRight w:val="0"/>
                                          <w:marTop w:val="75"/>
                                          <w:marBottom w:val="0"/>
                                          <w:divBdr>
                                            <w:top w:val="none" w:sz="0" w:space="0" w:color="auto"/>
                                            <w:left w:val="none" w:sz="0" w:space="0" w:color="auto"/>
                                            <w:bottom w:val="none" w:sz="0" w:space="0" w:color="auto"/>
                                            <w:right w:val="none" w:sz="0" w:space="0" w:color="auto"/>
                                          </w:divBdr>
                                          <w:divsChild>
                                            <w:div w:id="1341011106">
                                              <w:marLeft w:val="0"/>
                                              <w:marRight w:val="0"/>
                                              <w:marTop w:val="0"/>
                                              <w:marBottom w:val="0"/>
                                              <w:divBdr>
                                                <w:top w:val="none" w:sz="0" w:space="0" w:color="auto"/>
                                                <w:left w:val="none" w:sz="0" w:space="0" w:color="auto"/>
                                                <w:bottom w:val="none" w:sz="0" w:space="0" w:color="auto"/>
                                                <w:right w:val="none" w:sz="0" w:space="0" w:color="auto"/>
                                              </w:divBdr>
                                              <w:divsChild>
                                                <w:div w:id="1662654963">
                                                  <w:marLeft w:val="0"/>
                                                  <w:marRight w:val="0"/>
                                                  <w:marTop w:val="0"/>
                                                  <w:marBottom w:val="0"/>
                                                  <w:divBdr>
                                                    <w:top w:val="none" w:sz="0" w:space="0" w:color="auto"/>
                                                    <w:left w:val="none" w:sz="0" w:space="0" w:color="auto"/>
                                                    <w:bottom w:val="none" w:sz="0" w:space="0" w:color="auto"/>
                                                    <w:right w:val="none" w:sz="0" w:space="0" w:color="auto"/>
                                                  </w:divBdr>
                                                </w:div>
                                                <w:div w:id="197280795">
                                                  <w:marLeft w:val="0"/>
                                                  <w:marRight w:val="0"/>
                                                  <w:marTop w:val="0"/>
                                                  <w:marBottom w:val="0"/>
                                                  <w:divBdr>
                                                    <w:top w:val="none" w:sz="0" w:space="0" w:color="auto"/>
                                                    <w:left w:val="none" w:sz="0" w:space="0" w:color="auto"/>
                                                    <w:bottom w:val="none" w:sz="0" w:space="0" w:color="auto"/>
                                                    <w:right w:val="none" w:sz="0" w:space="0" w:color="auto"/>
                                                  </w:divBdr>
                                                </w:div>
                                                <w:div w:id="1694574854">
                                                  <w:marLeft w:val="0"/>
                                                  <w:marRight w:val="0"/>
                                                  <w:marTop w:val="0"/>
                                                  <w:marBottom w:val="0"/>
                                                  <w:divBdr>
                                                    <w:top w:val="none" w:sz="0" w:space="0" w:color="auto"/>
                                                    <w:left w:val="none" w:sz="0" w:space="0" w:color="auto"/>
                                                    <w:bottom w:val="none" w:sz="0" w:space="0" w:color="auto"/>
                                                    <w:right w:val="none" w:sz="0" w:space="0" w:color="auto"/>
                                                  </w:divBdr>
                                                </w:div>
                                                <w:div w:id="1873490085">
                                                  <w:marLeft w:val="0"/>
                                                  <w:marRight w:val="0"/>
                                                  <w:marTop w:val="0"/>
                                                  <w:marBottom w:val="0"/>
                                                  <w:divBdr>
                                                    <w:top w:val="none" w:sz="0" w:space="0" w:color="auto"/>
                                                    <w:left w:val="none" w:sz="0" w:space="0" w:color="auto"/>
                                                    <w:bottom w:val="none" w:sz="0" w:space="0" w:color="auto"/>
                                                    <w:right w:val="none" w:sz="0" w:space="0" w:color="auto"/>
                                                  </w:divBdr>
                                                </w:div>
                                                <w:div w:id="1355185977">
                                                  <w:marLeft w:val="0"/>
                                                  <w:marRight w:val="0"/>
                                                  <w:marTop w:val="0"/>
                                                  <w:marBottom w:val="0"/>
                                                  <w:divBdr>
                                                    <w:top w:val="none" w:sz="0" w:space="0" w:color="auto"/>
                                                    <w:left w:val="none" w:sz="0" w:space="0" w:color="auto"/>
                                                    <w:bottom w:val="none" w:sz="0" w:space="0" w:color="auto"/>
                                                    <w:right w:val="none" w:sz="0" w:space="0" w:color="auto"/>
                                                  </w:divBdr>
                                                </w:div>
                                                <w:div w:id="1349671645">
                                                  <w:marLeft w:val="0"/>
                                                  <w:marRight w:val="0"/>
                                                  <w:marTop w:val="0"/>
                                                  <w:marBottom w:val="0"/>
                                                  <w:divBdr>
                                                    <w:top w:val="none" w:sz="0" w:space="0" w:color="auto"/>
                                                    <w:left w:val="none" w:sz="0" w:space="0" w:color="auto"/>
                                                    <w:bottom w:val="none" w:sz="0" w:space="0" w:color="auto"/>
                                                    <w:right w:val="none" w:sz="0" w:space="0" w:color="auto"/>
                                                  </w:divBdr>
                                                </w:div>
                                                <w:div w:id="2068844225">
                                                  <w:marLeft w:val="0"/>
                                                  <w:marRight w:val="0"/>
                                                  <w:marTop w:val="0"/>
                                                  <w:marBottom w:val="0"/>
                                                  <w:divBdr>
                                                    <w:top w:val="none" w:sz="0" w:space="0" w:color="auto"/>
                                                    <w:left w:val="none" w:sz="0" w:space="0" w:color="auto"/>
                                                    <w:bottom w:val="none" w:sz="0" w:space="0" w:color="auto"/>
                                                    <w:right w:val="none" w:sz="0" w:space="0" w:color="auto"/>
                                                  </w:divBdr>
                                                </w:div>
                                                <w:div w:id="1844977769">
                                                  <w:marLeft w:val="0"/>
                                                  <w:marRight w:val="0"/>
                                                  <w:marTop w:val="0"/>
                                                  <w:marBottom w:val="0"/>
                                                  <w:divBdr>
                                                    <w:top w:val="none" w:sz="0" w:space="0" w:color="auto"/>
                                                    <w:left w:val="none" w:sz="0" w:space="0" w:color="auto"/>
                                                    <w:bottom w:val="none" w:sz="0" w:space="0" w:color="auto"/>
                                                    <w:right w:val="none" w:sz="0" w:space="0" w:color="auto"/>
                                                  </w:divBdr>
                                                  <w:divsChild>
                                                    <w:div w:id="453139315">
                                                      <w:marLeft w:val="0"/>
                                                      <w:marRight w:val="0"/>
                                                      <w:marTop w:val="0"/>
                                                      <w:marBottom w:val="0"/>
                                                      <w:divBdr>
                                                        <w:top w:val="none" w:sz="0" w:space="0" w:color="auto"/>
                                                        <w:left w:val="none" w:sz="0" w:space="0" w:color="auto"/>
                                                        <w:bottom w:val="none" w:sz="0" w:space="0" w:color="auto"/>
                                                        <w:right w:val="none" w:sz="0" w:space="0" w:color="auto"/>
                                                      </w:divBdr>
                                                    </w:div>
                                                  </w:divsChild>
                                                </w:div>
                                                <w:div w:id="1940025442">
                                                  <w:marLeft w:val="0"/>
                                                  <w:marRight w:val="0"/>
                                                  <w:marTop w:val="0"/>
                                                  <w:marBottom w:val="0"/>
                                                  <w:divBdr>
                                                    <w:top w:val="none" w:sz="0" w:space="0" w:color="auto"/>
                                                    <w:left w:val="none" w:sz="0" w:space="0" w:color="auto"/>
                                                    <w:bottom w:val="none" w:sz="0" w:space="0" w:color="auto"/>
                                                    <w:right w:val="none" w:sz="0" w:space="0" w:color="auto"/>
                                                  </w:divBdr>
                                                </w:div>
                                                <w:div w:id="235015253">
                                                  <w:marLeft w:val="0"/>
                                                  <w:marRight w:val="0"/>
                                                  <w:marTop w:val="0"/>
                                                  <w:marBottom w:val="0"/>
                                                  <w:divBdr>
                                                    <w:top w:val="none" w:sz="0" w:space="0" w:color="auto"/>
                                                    <w:left w:val="none" w:sz="0" w:space="0" w:color="auto"/>
                                                    <w:bottom w:val="none" w:sz="0" w:space="0" w:color="auto"/>
                                                    <w:right w:val="none" w:sz="0" w:space="0" w:color="auto"/>
                                                  </w:divBdr>
                                                </w:div>
                                                <w:div w:id="325212345">
                                                  <w:marLeft w:val="0"/>
                                                  <w:marRight w:val="0"/>
                                                  <w:marTop w:val="0"/>
                                                  <w:marBottom w:val="0"/>
                                                  <w:divBdr>
                                                    <w:top w:val="none" w:sz="0" w:space="0" w:color="auto"/>
                                                    <w:left w:val="none" w:sz="0" w:space="0" w:color="auto"/>
                                                    <w:bottom w:val="none" w:sz="0" w:space="0" w:color="auto"/>
                                                    <w:right w:val="none" w:sz="0" w:space="0" w:color="auto"/>
                                                  </w:divBdr>
                                                </w:div>
                                                <w:div w:id="158375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9379767">
      <w:bodyDiv w:val="1"/>
      <w:marLeft w:val="0"/>
      <w:marRight w:val="0"/>
      <w:marTop w:val="0"/>
      <w:marBottom w:val="0"/>
      <w:divBdr>
        <w:top w:val="none" w:sz="0" w:space="0" w:color="auto"/>
        <w:left w:val="none" w:sz="0" w:space="0" w:color="auto"/>
        <w:bottom w:val="none" w:sz="0" w:space="0" w:color="auto"/>
        <w:right w:val="none" w:sz="0" w:space="0" w:color="auto"/>
      </w:divBdr>
    </w:div>
    <w:div w:id="1667706047">
      <w:bodyDiv w:val="1"/>
      <w:marLeft w:val="0"/>
      <w:marRight w:val="0"/>
      <w:marTop w:val="0"/>
      <w:marBottom w:val="0"/>
      <w:divBdr>
        <w:top w:val="none" w:sz="0" w:space="0" w:color="auto"/>
        <w:left w:val="none" w:sz="0" w:space="0" w:color="auto"/>
        <w:bottom w:val="none" w:sz="0" w:space="0" w:color="auto"/>
        <w:right w:val="none" w:sz="0" w:space="0" w:color="auto"/>
      </w:divBdr>
      <w:divsChild>
        <w:div w:id="1177041927">
          <w:marLeft w:val="0"/>
          <w:marRight w:val="0"/>
          <w:marTop w:val="0"/>
          <w:marBottom w:val="0"/>
          <w:divBdr>
            <w:top w:val="none" w:sz="0" w:space="0" w:color="auto"/>
            <w:left w:val="none" w:sz="0" w:space="0" w:color="auto"/>
            <w:bottom w:val="none" w:sz="0" w:space="0" w:color="auto"/>
            <w:right w:val="none" w:sz="0" w:space="0" w:color="auto"/>
          </w:divBdr>
          <w:divsChild>
            <w:div w:id="167987380">
              <w:marLeft w:val="0"/>
              <w:marRight w:val="0"/>
              <w:marTop w:val="0"/>
              <w:marBottom w:val="0"/>
              <w:divBdr>
                <w:top w:val="none" w:sz="0" w:space="0" w:color="auto"/>
                <w:left w:val="none" w:sz="0" w:space="0" w:color="auto"/>
                <w:bottom w:val="none" w:sz="0" w:space="0" w:color="auto"/>
                <w:right w:val="none" w:sz="0" w:space="0" w:color="auto"/>
              </w:divBdr>
              <w:divsChild>
                <w:div w:id="1707563268">
                  <w:marLeft w:val="0"/>
                  <w:marRight w:val="0"/>
                  <w:marTop w:val="0"/>
                  <w:marBottom w:val="0"/>
                  <w:divBdr>
                    <w:top w:val="none" w:sz="0" w:space="0" w:color="auto"/>
                    <w:left w:val="none" w:sz="0" w:space="0" w:color="auto"/>
                    <w:bottom w:val="none" w:sz="0" w:space="0" w:color="auto"/>
                    <w:right w:val="none" w:sz="0" w:space="0" w:color="auto"/>
                  </w:divBdr>
                  <w:divsChild>
                    <w:div w:id="1272514777">
                      <w:marLeft w:val="2325"/>
                      <w:marRight w:val="0"/>
                      <w:marTop w:val="0"/>
                      <w:marBottom w:val="0"/>
                      <w:divBdr>
                        <w:top w:val="none" w:sz="0" w:space="0" w:color="auto"/>
                        <w:left w:val="none" w:sz="0" w:space="0" w:color="auto"/>
                        <w:bottom w:val="none" w:sz="0" w:space="0" w:color="auto"/>
                        <w:right w:val="none" w:sz="0" w:space="0" w:color="auto"/>
                      </w:divBdr>
                      <w:divsChild>
                        <w:div w:id="1775396369">
                          <w:marLeft w:val="0"/>
                          <w:marRight w:val="0"/>
                          <w:marTop w:val="0"/>
                          <w:marBottom w:val="0"/>
                          <w:divBdr>
                            <w:top w:val="none" w:sz="0" w:space="0" w:color="auto"/>
                            <w:left w:val="none" w:sz="0" w:space="0" w:color="auto"/>
                            <w:bottom w:val="none" w:sz="0" w:space="0" w:color="auto"/>
                            <w:right w:val="none" w:sz="0" w:space="0" w:color="auto"/>
                          </w:divBdr>
                          <w:divsChild>
                            <w:div w:id="586379638">
                              <w:marLeft w:val="0"/>
                              <w:marRight w:val="0"/>
                              <w:marTop w:val="0"/>
                              <w:marBottom w:val="0"/>
                              <w:divBdr>
                                <w:top w:val="none" w:sz="0" w:space="0" w:color="auto"/>
                                <w:left w:val="none" w:sz="0" w:space="0" w:color="auto"/>
                                <w:bottom w:val="none" w:sz="0" w:space="0" w:color="auto"/>
                                <w:right w:val="none" w:sz="0" w:space="0" w:color="auto"/>
                              </w:divBdr>
                              <w:divsChild>
                                <w:div w:id="1307734795">
                                  <w:marLeft w:val="0"/>
                                  <w:marRight w:val="0"/>
                                  <w:marTop w:val="0"/>
                                  <w:marBottom w:val="0"/>
                                  <w:divBdr>
                                    <w:top w:val="none" w:sz="0" w:space="0" w:color="auto"/>
                                    <w:left w:val="none" w:sz="0" w:space="0" w:color="auto"/>
                                    <w:bottom w:val="none" w:sz="0" w:space="0" w:color="auto"/>
                                    <w:right w:val="none" w:sz="0" w:space="0" w:color="auto"/>
                                  </w:divBdr>
                                  <w:divsChild>
                                    <w:div w:id="1972830417">
                                      <w:marLeft w:val="0"/>
                                      <w:marRight w:val="0"/>
                                      <w:marTop w:val="0"/>
                                      <w:marBottom w:val="0"/>
                                      <w:divBdr>
                                        <w:top w:val="none" w:sz="0" w:space="0" w:color="auto"/>
                                        <w:left w:val="none" w:sz="0" w:space="0" w:color="auto"/>
                                        <w:bottom w:val="none" w:sz="0" w:space="0" w:color="auto"/>
                                        <w:right w:val="none" w:sz="0" w:space="0" w:color="auto"/>
                                      </w:divBdr>
                                      <w:divsChild>
                                        <w:div w:id="2067337660">
                                          <w:marLeft w:val="0"/>
                                          <w:marRight w:val="0"/>
                                          <w:marTop w:val="75"/>
                                          <w:marBottom w:val="0"/>
                                          <w:divBdr>
                                            <w:top w:val="none" w:sz="0" w:space="0" w:color="auto"/>
                                            <w:left w:val="none" w:sz="0" w:space="0" w:color="auto"/>
                                            <w:bottom w:val="none" w:sz="0" w:space="0" w:color="auto"/>
                                            <w:right w:val="none" w:sz="0" w:space="0" w:color="auto"/>
                                          </w:divBdr>
                                          <w:divsChild>
                                            <w:div w:id="417754249">
                                              <w:marLeft w:val="0"/>
                                              <w:marRight w:val="0"/>
                                              <w:marTop w:val="0"/>
                                              <w:marBottom w:val="0"/>
                                              <w:divBdr>
                                                <w:top w:val="none" w:sz="0" w:space="0" w:color="auto"/>
                                                <w:left w:val="none" w:sz="0" w:space="0" w:color="auto"/>
                                                <w:bottom w:val="none" w:sz="0" w:space="0" w:color="auto"/>
                                                <w:right w:val="none" w:sz="0" w:space="0" w:color="auto"/>
                                              </w:divBdr>
                                              <w:divsChild>
                                                <w:div w:id="1463839473">
                                                  <w:marLeft w:val="0"/>
                                                  <w:marRight w:val="0"/>
                                                  <w:marTop w:val="0"/>
                                                  <w:marBottom w:val="0"/>
                                                  <w:divBdr>
                                                    <w:top w:val="none" w:sz="0" w:space="0" w:color="auto"/>
                                                    <w:left w:val="none" w:sz="0" w:space="0" w:color="auto"/>
                                                    <w:bottom w:val="none" w:sz="0" w:space="0" w:color="auto"/>
                                                    <w:right w:val="none" w:sz="0" w:space="0" w:color="auto"/>
                                                  </w:divBdr>
                                                </w:div>
                                                <w:div w:id="1229731690">
                                                  <w:marLeft w:val="0"/>
                                                  <w:marRight w:val="0"/>
                                                  <w:marTop w:val="0"/>
                                                  <w:marBottom w:val="0"/>
                                                  <w:divBdr>
                                                    <w:top w:val="none" w:sz="0" w:space="0" w:color="auto"/>
                                                    <w:left w:val="none" w:sz="0" w:space="0" w:color="auto"/>
                                                    <w:bottom w:val="none" w:sz="0" w:space="0" w:color="auto"/>
                                                    <w:right w:val="none" w:sz="0" w:space="0" w:color="auto"/>
                                                  </w:divBdr>
                                                </w:div>
                                                <w:div w:id="2000107752">
                                                  <w:marLeft w:val="0"/>
                                                  <w:marRight w:val="0"/>
                                                  <w:marTop w:val="0"/>
                                                  <w:marBottom w:val="0"/>
                                                  <w:divBdr>
                                                    <w:top w:val="none" w:sz="0" w:space="0" w:color="auto"/>
                                                    <w:left w:val="none" w:sz="0" w:space="0" w:color="auto"/>
                                                    <w:bottom w:val="none" w:sz="0" w:space="0" w:color="auto"/>
                                                    <w:right w:val="none" w:sz="0" w:space="0" w:color="auto"/>
                                                  </w:divBdr>
                                                </w:div>
                                                <w:div w:id="1134954641">
                                                  <w:marLeft w:val="0"/>
                                                  <w:marRight w:val="0"/>
                                                  <w:marTop w:val="0"/>
                                                  <w:marBottom w:val="0"/>
                                                  <w:divBdr>
                                                    <w:top w:val="none" w:sz="0" w:space="0" w:color="auto"/>
                                                    <w:left w:val="none" w:sz="0" w:space="0" w:color="auto"/>
                                                    <w:bottom w:val="none" w:sz="0" w:space="0" w:color="auto"/>
                                                    <w:right w:val="none" w:sz="0" w:space="0" w:color="auto"/>
                                                  </w:divBdr>
                                                </w:div>
                                                <w:div w:id="624123826">
                                                  <w:marLeft w:val="0"/>
                                                  <w:marRight w:val="0"/>
                                                  <w:marTop w:val="0"/>
                                                  <w:marBottom w:val="0"/>
                                                  <w:divBdr>
                                                    <w:top w:val="none" w:sz="0" w:space="0" w:color="auto"/>
                                                    <w:left w:val="none" w:sz="0" w:space="0" w:color="auto"/>
                                                    <w:bottom w:val="none" w:sz="0" w:space="0" w:color="auto"/>
                                                    <w:right w:val="none" w:sz="0" w:space="0" w:color="auto"/>
                                                  </w:divBdr>
                                                </w:div>
                                                <w:div w:id="1264803851">
                                                  <w:marLeft w:val="0"/>
                                                  <w:marRight w:val="0"/>
                                                  <w:marTop w:val="0"/>
                                                  <w:marBottom w:val="0"/>
                                                  <w:divBdr>
                                                    <w:top w:val="none" w:sz="0" w:space="0" w:color="auto"/>
                                                    <w:left w:val="none" w:sz="0" w:space="0" w:color="auto"/>
                                                    <w:bottom w:val="none" w:sz="0" w:space="0" w:color="auto"/>
                                                    <w:right w:val="none" w:sz="0" w:space="0" w:color="auto"/>
                                                  </w:divBdr>
                                                </w:div>
                                                <w:div w:id="767316580">
                                                  <w:marLeft w:val="0"/>
                                                  <w:marRight w:val="0"/>
                                                  <w:marTop w:val="0"/>
                                                  <w:marBottom w:val="0"/>
                                                  <w:divBdr>
                                                    <w:top w:val="none" w:sz="0" w:space="0" w:color="auto"/>
                                                    <w:left w:val="none" w:sz="0" w:space="0" w:color="auto"/>
                                                    <w:bottom w:val="none" w:sz="0" w:space="0" w:color="auto"/>
                                                    <w:right w:val="none" w:sz="0" w:space="0" w:color="auto"/>
                                                  </w:divBdr>
                                                </w:div>
                                                <w:div w:id="2096592198">
                                                  <w:marLeft w:val="0"/>
                                                  <w:marRight w:val="0"/>
                                                  <w:marTop w:val="0"/>
                                                  <w:marBottom w:val="0"/>
                                                  <w:divBdr>
                                                    <w:top w:val="none" w:sz="0" w:space="0" w:color="auto"/>
                                                    <w:left w:val="none" w:sz="0" w:space="0" w:color="auto"/>
                                                    <w:bottom w:val="none" w:sz="0" w:space="0" w:color="auto"/>
                                                    <w:right w:val="none" w:sz="0" w:space="0" w:color="auto"/>
                                                  </w:divBdr>
                                                  <w:divsChild>
                                                    <w:div w:id="1523398576">
                                                      <w:marLeft w:val="0"/>
                                                      <w:marRight w:val="0"/>
                                                      <w:marTop w:val="0"/>
                                                      <w:marBottom w:val="0"/>
                                                      <w:divBdr>
                                                        <w:top w:val="none" w:sz="0" w:space="0" w:color="auto"/>
                                                        <w:left w:val="none" w:sz="0" w:space="0" w:color="auto"/>
                                                        <w:bottom w:val="none" w:sz="0" w:space="0" w:color="auto"/>
                                                        <w:right w:val="none" w:sz="0" w:space="0" w:color="auto"/>
                                                      </w:divBdr>
                                                    </w:div>
                                                  </w:divsChild>
                                                </w:div>
                                                <w:div w:id="835337554">
                                                  <w:marLeft w:val="0"/>
                                                  <w:marRight w:val="0"/>
                                                  <w:marTop w:val="0"/>
                                                  <w:marBottom w:val="0"/>
                                                  <w:divBdr>
                                                    <w:top w:val="none" w:sz="0" w:space="0" w:color="auto"/>
                                                    <w:left w:val="none" w:sz="0" w:space="0" w:color="auto"/>
                                                    <w:bottom w:val="none" w:sz="0" w:space="0" w:color="auto"/>
                                                    <w:right w:val="none" w:sz="0" w:space="0" w:color="auto"/>
                                                  </w:divBdr>
                                                </w:div>
                                                <w:div w:id="2076857486">
                                                  <w:marLeft w:val="0"/>
                                                  <w:marRight w:val="0"/>
                                                  <w:marTop w:val="0"/>
                                                  <w:marBottom w:val="0"/>
                                                  <w:divBdr>
                                                    <w:top w:val="none" w:sz="0" w:space="0" w:color="auto"/>
                                                    <w:left w:val="none" w:sz="0" w:space="0" w:color="auto"/>
                                                    <w:bottom w:val="none" w:sz="0" w:space="0" w:color="auto"/>
                                                    <w:right w:val="none" w:sz="0" w:space="0" w:color="auto"/>
                                                  </w:divBdr>
                                                </w:div>
                                                <w:div w:id="1691293954">
                                                  <w:marLeft w:val="0"/>
                                                  <w:marRight w:val="0"/>
                                                  <w:marTop w:val="0"/>
                                                  <w:marBottom w:val="0"/>
                                                  <w:divBdr>
                                                    <w:top w:val="none" w:sz="0" w:space="0" w:color="auto"/>
                                                    <w:left w:val="none" w:sz="0" w:space="0" w:color="auto"/>
                                                    <w:bottom w:val="none" w:sz="0" w:space="0" w:color="auto"/>
                                                    <w:right w:val="none" w:sz="0" w:space="0" w:color="auto"/>
                                                  </w:divBdr>
                                                </w:div>
                                                <w:div w:id="207716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6169021">
      <w:bodyDiv w:val="1"/>
      <w:marLeft w:val="0"/>
      <w:marRight w:val="0"/>
      <w:marTop w:val="0"/>
      <w:marBottom w:val="0"/>
      <w:divBdr>
        <w:top w:val="none" w:sz="0" w:space="0" w:color="auto"/>
        <w:left w:val="none" w:sz="0" w:space="0" w:color="auto"/>
        <w:bottom w:val="none" w:sz="0" w:space="0" w:color="auto"/>
        <w:right w:val="none" w:sz="0" w:space="0" w:color="auto"/>
      </w:divBdr>
    </w:div>
    <w:div w:id="2122798986">
      <w:bodyDiv w:val="1"/>
      <w:marLeft w:val="0"/>
      <w:marRight w:val="0"/>
      <w:marTop w:val="0"/>
      <w:marBottom w:val="0"/>
      <w:divBdr>
        <w:top w:val="none" w:sz="0" w:space="0" w:color="auto"/>
        <w:left w:val="none" w:sz="0" w:space="0" w:color="auto"/>
        <w:bottom w:val="none" w:sz="0" w:space="0" w:color="auto"/>
        <w:right w:val="none" w:sz="0" w:space="0" w:color="auto"/>
      </w:divBdr>
      <w:divsChild>
        <w:div w:id="365526438">
          <w:marLeft w:val="0"/>
          <w:marRight w:val="0"/>
          <w:marTop w:val="0"/>
          <w:marBottom w:val="0"/>
          <w:divBdr>
            <w:top w:val="none" w:sz="0" w:space="0" w:color="auto"/>
            <w:left w:val="none" w:sz="0" w:space="0" w:color="auto"/>
            <w:bottom w:val="none" w:sz="0" w:space="0" w:color="auto"/>
            <w:right w:val="none" w:sz="0" w:space="0" w:color="auto"/>
          </w:divBdr>
          <w:divsChild>
            <w:div w:id="350302976">
              <w:marLeft w:val="0"/>
              <w:marRight w:val="0"/>
              <w:marTop w:val="0"/>
              <w:marBottom w:val="0"/>
              <w:divBdr>
                <w:top w:val="none" w:sz="0" w:space="0" w:color="auto"/>
                <w:left w:val="none" w:sz="0" w:space="0" w:color="auto"/>
                <w:bottom w:val="none" w:sz="0" w:space="0" w:color="auto"/>
                <w:right w:val="none" w:sz="0" w:space="0" w:color="auto"/>
              </w:divBdr>
              <w:divsChild>
                <w:div w:id="864750780">
                  <w:marLeft w:val="0"/>
                  <w:marRight w:val="0"/>
                  <w:marTop w:val="0"/>
                  <w:marBottom w:val="0"/>
                  <w:divBdr>
                    <w:top w:val="none" w:sz="0" w:space="0" w:color="auto"/>
                    <w:left w:val="none" w:sz="0" w:space="0" w:color="auto"/>
                    <w:bottom w:val="none" w:sz="0" w:space="0" w:color="auto"/>
                    <w:right w:val="none" w:sz="0" w:space="0" w:color="auto"/>
                  </w:divBdr>
                  <w:divsChild>
                    <w:div w:id="1968853493">
                      <w:marLeft w:val="0"/>
                      <w:marRight w:val="0"/>
                      <w:marTop w:val="0"/>
                      <w:marBottom w:val="0"/>
                      <w:divBdr>
                        <w:top w:val="none" w:sz="0" w:space="0" w:color="auto"/>
                        <w:left w:val="none" w:sz="0" w:space="0" w:color="auto"/>
                        <w:bottom w:val="none" w:sz="0" w:space="0" w:color="auto"/>
                        <w:right w:val="none" w:sz="0" w:space="0" w:color="auto"/>
                      </w:divBdr>
                      <w:divsChild>
                        <w:div w:id="1915431028">
                          <w:marLeft w:val="0"/>
                          <w:marRight w:val="0"/>
                          <w:marTop w:val="0"/>
                          <w:marBottom w:val="0"/>
                          <w:divBdr>
                            <w:top w:val="none" w:sz="0" w:space="0" w:color="auto"/>
                            <w:left w:val="none" w:sz="0" w:space="0" w:color="auto"/>
                            <w:bottom w:val="none" w:sz="0" w:space="0" w:color="auto"/>
                            <w:right w:val="none" w:sz="0" w:space="0" w:color="auto"/>
                          </w:divBdr>
                          <w:divsChild>
                            <w:div w:id="609898461">
                              <w:marLeft w:val="0"/>
                              <w:marRight w:val="0"/>
                              <w:marTop w:val="0"/>
                              <w:marBottom w:val="0"/>
                              <w:divBdr>
                                <w:top w:val="none" w:sz="0" w:space="0" w:color="auto"/>
                                <w:left w:val="none" w:sz="0" w:space="0" w:color="auto"/>
                                <w:bottom w:val="none" w:sz="0" w:space="0" w:color="auto"/>
                                <w:right w:val="none" w:sz="0" w:space="0" w:color="auto"/>
                              </w:divBdr>
                              <w:divsChild>
                                <w:div w:id="376316080">
                                  <w:marLeft w:val="0"/>
                                  <w:marRight w:val="0"/>
                                  <w:marTop w:val="0"/>
                                  <w:marBottom w:val="0"/>
                                  <w:divBdr>
                                    <w:top w:val="none" w:sz="0" w:space="0" w:color="auto"/>
                                    <w:left w:val="none" w:sz="0" w:space="0" w:color="auto"/>
                                    <w:bottom w:val="none" w:sz="0" w:space="0" w:color="auto"/>
                                    <w:right w:val="none" w:sz="0" w:space="0" w:color="auto"/>
                                  </w:divBdr>
                                  <w:divsChild>
                                    <w:div w:id="437415194">
                                      <w:marLeft w:val="0"/>
                                      <w:marRight w:val="0"/>
                                      <w:marTop w:val="0"/>
                                      <w:marBottom w:val="0"/>
                                      <w:divBdr>
                                        <w:top w:val="none" w:sz="0" w:space="0" w:color="auto"/>
                                        <w:left w:val="none" w:sz="0" w:space="0" w:color="auto"/>
                                        <w:bottom w:val="none" w:sz="0" w:space="0" w:color="auto"/>
                                        <w:right w:val="single" w:sz="6" w:space="0" w:color="91CDF2"/>
                                      </w:divBdr>
                                      <w:divsChild>
                                        <w:div w:id="1562403050">
                                          <w:marLeft w:val="0"/>
                                          <w:marRight w:val="0"/>
                                          <w:marTop w:val="0"/>
                                          <w:marBottom w:val="0"/>
                                          <w:divBdr>
                                            <w:top w:val="none" w:sz="0" w:space="0" w:color="auto"/>
                                            <w:left w:val="none" w:sz="0" w:space="0" w:color="auto"/>
                                            <w:bottom w:val="none" w:sz="0" w:space="0" w:color="auto"/>
                                            <w:right w:val="none" w:sz="0" w:space="0" w:color="auto"/>
                                          </w:divBdr>
                                          <w:divsChild>
                                            <w:div w:id="139546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HB.IND@dhl.com" TargetMode="External"/><Relationship Id="rId18" Type="http://schemas.openxmlformats.org/officeDocument/2006/relationships/hyperlink" Target="mailto:USImportRequests@lists.lilly.com" TargetMode="External"/><Relationship Id="rId26" Type="http://schemas.openxmlformats.org/officeDocument/2006/relationships/hyperlink" Target="mailto:CHB.IND@dhl.com" TargetMode="External"/><Relationship Id="rId3" Type="http://schemas.openxmlformats.org/officeDocument/2006/relationships/customXml" Target="../customXml/item3.xml"/><Relationship Id="rId21" Type="http://schemas.openxmlformats.org/officeDocument/2006/relationships/hyperlink" Target="http://lillynet.global.lilly.com/sites/ImportandExportCompliance/contacts/Pages/default.aspx"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CAE.EliLilly@dhl.com" TargetMode="External"/><Relationship Id="rId17" Type="http://schemas.openxmlformats.org/officeDocument/2006/relationships/hyperlink" Target="mailto:Thurman.Walker@dhl.com" TargetMode="External"/><Relationship Id="rId25" Type="http://schemas.openxmlformats.org/officeDocument/2006/relationships/hyperlink" Target="mailto:USImportRequests@lists.lilly.com"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jane.bennett@dhl.com" TargetMode="External"/><Relationship Id="rId20" Type="http://schemas.openxmlformats.org/officeDocument/2006/relationships/hyperlink" Target="http://lillynet.global.lilly.com/sites/ImportandExportCompliance/contacts/Pages/default.aspx" TargetMode="External"/><Relationship Id="rId29" Type="http://schemas.openxmlformats.org/officeDocument/2006/relationships/hyperlink" Target="http://lillynetcollaboration.global.lilly.com/sites/LillyCorporateRiskManagment/programs/cargo/Pages/Cargo-Claim-Instructions.asp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domeck_rebecca_s@lilly.com" TargetMode="External"/><Relationship Id="rId32" Type="http://schemas.openxmlformats.org/officeDocument/2006/relationships/hyperlink" Target="http://lillynet.global.lilly.com/SITES/IMPORTANDEXPORTCOMPLIANCE/Pages/default.aspx" TargetMode="External"/><Relationship Id="rId5" Type="http://schemas.openxmlformats.org/officeDocument/2006/relationships/customXml" Target="../customXml/item5.xml"/><Relationship Id="rId15" Type="http://schemas.openxmlformats.org/officeDocument/2006/relationships/hyperlink" Target="mailto:CHB.IND@dhl.com" TargetMode="External"/><Relationship Id="rId23" Type="http://schemas.openxmlformats.org/officeDocument/2006/relationships/hyperlink" Target="http://lillynet.global.lilly.com/sites/ImportandExportCompliance/contacts/Pages/default.aspx" TargetMode="External"/><Relationship Id="rId28"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hyperlink" Target="mailto:USImportCompliance@lists.lilly.com" TargetMode="External"/><Relationship Id="rId31" Type="http://schemas.openxmlformats.org/officeDocument/2006/relationships/hyperlink" Target="http://lillynet.global.lilly.com/sites/ImportandExportCompliance/contacts/Pages/default.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HB.IND@dhl.com" TargetMode="External"/><Relationship Id="rId22" Type="http://schemas.openxmlformats.org/officeDocument/2006/relationships/hyperlink" Target="mailto:pierce_nicole@lilly.com" TargetMode="External"/><Relationship Id="rId27" Type="http://schemas.openxmlformats.org/officeDocument/2006/relationships/hyperlink" Target="mailto:CHB.IND@dhl.com" TargetMode="External"/><Relationship Id="rId30" Type="http://schemas.openxmlformats.org/officeDocument/2006/relationships/hyperlink" Target="mailto:"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dc7d05db-9a88-43f7-9979-b3027636d983" ContentTypeId="0x0101" PreviousValue="false"/>
</file>

<file path=customXml/item3.xml><?xml version="1.0" encoding="utf-8"?>
<p:properties xmlns:p="http://schemas.microsoft.com/office/2006/metadata/properties" xmlns:xsi="http://www.w3.org/2001/XMLSchema-instance">
  <documentManagement>
    <TaxCatchAll xmlns="33648e8c-5399-4ce0-994e-2f4ddb1c4614">
      <Value>4</Value>
      <Value>2</Value>
    </TaxCatchAll>
    <EnterpriseDocumentLanguageTaxHTField0 xmlns="33648e8c-5399-4ce0-994e-2f4ddb1c4614">eng39540796-0396-4e54-afe9-a602f28bbe8f</EnterpriseDocumentLanguageTaxHTField0>
    <EnterpriseRecordSeriesCodeTaxHTField0 xmlns="33648e8c-5399-4ce0-994e-2f4ddb1c4614">ADM140fdc85ba1-0671-407c-9ace-d011131f3a70</EnterpriseRecordSeriesCodeTaxHTField0>
    <Document_x0020_Owner xmlns="c47e183d-d6e5-4752-96a8-03da4d6750c1">
      <UserInfo>
        <DisplayName>Chelsey V Pierce</DisplayName>
        <AccountId>524</AccountId>
        <AccountType/>
      </UserInfo>
    </Document_x0020_Owner>
    <Status xmlns="c47e183d-d6e5-4752-96a8-03da4d6750c1">Final</Status>
    <Scope xmlns="c47e183d-d6e5-4752-96a8-03da4d6750c1">Local</Scope>
    <Process xmlns="c47e183d-d6e5-4752-96a8-03da4d6750c1">04-Procurement Loop Resources</Process>
    <Sub_x002d_Process xmlns="c47e183d-d6e5-4752-96a8-03da4d6750c1">Procurement Playbook Resources</Sub_x002d_Process>
    <Next_x0020_Review_x0020_Date xmlns="c47e183d-d6e5-4752-96a8-03da4d6750c1">2020-01-25T00:00:00+00:00</Next_x0020_Review_x0020_Date>
    <Protect_x0020_Lilly_x0020_Class xmlns="c47e183d-d6e5-4752-96a8-03da4d6750c1">Yellow</Protect_x0020_Lilly_x0020_Class>
    <Country_x0020__x002f__x0020_Hub xmlns="c47e183d-d6e5-4752-96a8-03da4d6750c1">United States</Country_x0020__x002f__x0020_Hub>
    <Description xmlns="df32e3e6-f81a-404b-b3f6-0f7fb309608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AE88A35486187498CD6DD41AF05723F" ma:contentTypeVersion="29" ma:contentTypeDescription="Create a new document." ma:contentTypeScope="" ma:versionID="4ddba0093aa7e2dc63f0b408898fab28">
  <xsd:schema xmlns:xsd="http://www.w3.org/2001/XMLSchema" xmlns:xs="http://www.w3.org/2001/XMLSchema" xmlns:p="http://schemas.microsoft.com/office/2006/metadata/properties" xmlns:ns2="c47e183d-d6e5-4752-96a8-03da4d6750c1" xmlns:ns3="33648e8c-5399-4ce0-994e-2f4ddb1c4614" xmlns:ns4="df32e3e6-f81a-404b-b3f6-0f7fb3096087" xmlns:ns5="698caef2-8a84-4f9c-b452-89ecff77a6cc" targetNamespace="http://schemas.microsoft.com/office/2006/metadata/properties" ma:root="true" ma:fieldsID="47eb0c921ee1c5457ab16c807fc16d41" ns2:_="" ns3:_="" ns4:_="" ns5:_="">
    <xsd:import namespace="c47e183d-d6e5-4752-96a8-03da4d6750c1"/>
    <xsd:import namespace="33648e8c-5399-4ce0-994e-2f4ddb1c4614"/>
    <xsd:import namespace="df32e3e6-f81a-404b-b3f6-0f7fb3096087"/>
    <xsd:import namespace="698caef2-8a84-4f9c-b452-89ecff77a6cc"/>
    <xsd:element name="properties">
      <xsd:complexType>
        <xsd:sequence>
          <xsd:element name="documentManagement">
            <xsd:complexType>
              <xsd:all>
                <xsd:element ref="ns2:Scope"/>
                <xsd:element ref="ns2:Sub_x002d_Process" minOccurs="0"/>
                <xsd:element ref="ns2:Document_x0020_Owner"/>
                <xsd:element ref="ns2:Status"/>
                <xsd:element ref="ns2:Process"/>
                <xsd:element ref="ns2:Country_x0020__x002f__x0020_Hub"/>
                <xsd:element ref="ns2:Next_x0020_Review_x0020_Date"/>
                <xsd:element ref="ns2:Protect_x0020_Lilly_x0020_Class"/>
                <xsd:element ref="ns3:TaxCatchAll" minOccurs="0"/>
                <xsd:element ref="ns3:EnterpriseDocumentLanguageTaxHTField0" minOccurs="0"/>
                <xsd:element ref="ns3:TaxCatchAllLabel" minOccurs="0"/>
                <xsd:element ref="ns3:EnterpriseRecordSeriesCodeTaxHTField0"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5:SharedWithUsers" minOccurs="0"/>
                <xsd:element ref="ns5:SharedWithDetails" minOccurs="0"/>
                <xsd:element ref="ns4:MediaServiceAutoKeyPoints" minOccurs="0"/>
                <xsd:element ref="ns4:MediaServiceKeyPoints" minOccurs="0"/>
                <xsd:element ref="ns4: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7e183d-d6e5-4752-96a8-03da4d6750c1" elementFormDefault="qualified">
    <xsd:import namespace="http://schemas.microsoft.com/office/2006/documentManagement/types"/>
    <xsd:import namespace="http://schemas.microsoft.com/office/infopath/2007/PartnerControls"/>
    <xsd:element name="Scope" ma:index="2" ma:displayName="Scope" ma:default="Local" ma:format="Dropdown" ma:internalName="Scope" ma:readOnly="false">
      <xsd:simpleType>
        <xsd:restriction base="dms:Choice">
          <xsd:enumeration value="Local"/>
          <xsd:enumeration value="Regional"/>
          <xsd:enumeration value="Global"/>
        </xsd:restriction>
      </xsd:simpleType>
    </xsd:element>
    <xsd:element name="Sub_x002d_Process" ma:index="3" nillable="true" ma:displayName="Sub-Process" ma:format="Dropdown" ma:internalName="Sub_x002d_Process">
      <xsd:simpleType>
        <xsd:restriction base="dms:Choice">
          <xsd:enumeration value="Category Execution Rules"/>
          <xsd:enumeration value="Category Management Guidance"/>
          <xsd:enumeration value="Contract Compliance"/>
          <xsd:enumeration value="eSourcing"/>
          <xsd:enumeration value="Finance"/>
          <xsd:enumeration value="FR-67"/>
          <xsd:enumeration value="Master Data"/>
          <xsd:enumeration value="Payment Term Exceptions"/>
          <xsd:enumeration value="Procurement Playbook Resources"/>
          <xsd:enumeration value="Procedure"/>
          <xsd:enumeration value="Promotional Literature"/>
          <xsd:enumeration value="Savings"/>
          <xsd:enumeration value="SRM"/>
          <xsd:enumeration value="Supplier Portal"/>
          <xsd:enumeration value="How To Buy"/>
          <xsd:enumeration value="Ask Procurement Resources"/>
          <xsd:enumeration value="Learning Resources"/>
          <xsd:enumeration value="Communications"/>
          <xsd:enumeration value="Privacy Consent"/>
        </xsd:restriction>
      </xsd:simpleType>
    </xsd:element>
    <xsd:element name="Document_x0020_Owner" ma:index="4" ma:displayName="Document Owne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tatus" ma:index="5" ma:displayName="Status" ma:default="Final" ma:format="Dropdown" ma:internalName="Status" ma:readOnly="false">
      <xsd:simpleType>
        <xsd:restriction base="dms:Choice">
          <xsd:enumeration value="Final"/>
          <xsd:enumeration value="On-Hold &amp; Under Review"/>
          <xsd:enumeration value="Expired/Obsolete"/>
        </xsd:restriction>
      </xsd:simpleType>
    </xsd:element>
    <xsd:element name="Process" ma:index="6" ma:displayName="Process" ma:default="00-Index of Documents" ma:format="Dropdown" ma:internalName="Process">
      <xsd:simpleType>
        <xsd:restriction base="dms:Choice">
          <xsd:enumeration value="00-Index of Documents"/>
          <xsd:enumeration value="01-Sourcing"/>
          <xsd:enumeration value="02-Data Management"/>
          <xsd:enumeration value="03-Procurement Optimization"/>
          <xsd:enumeration value="04-Procurement Loop Resources"/>
          <xsd:enumeration value="05-Procurement Academy Resources"/>
          <xsd:enumeration value="06-Category Management"/>
          <xsd:enumeration value="07-Miscellaneous"/>
          <xsd:enumeration value="08-Contracts eBot"/>
          <xsd:enumeration value="XX-Archived"/>
        </xsd:restriction>
      </xsd:simpleType>
    </xsd:element>
    <xsd:element name="Country_x0020__x002f__x0020_Hub" ma:index="7" ma:displayName="Country / Hub" ma:internalName="Country_x0020__x002f__x0020_Hub" ma:readOnly="false">
      <xsd:simpleType>
        <xsd:restriction base="dms:Note">
          <xsd:maxLength value="255"/>
        </xsd:restriction>
      </xsd:simpleType>
    </xsd:element>
    <xsd:element name="Next_x0020_Review_x0020_Date" ma:index="8" ma:displayName="Next Review Date" ma:format="DateOnly" ma:internalName="Next_x0020_Review_x0020_Date" ma:readOnly="false">
      <xsd:simpleType>
        <xsd:restriction base="dms:DateTime"/>
      </xsd:simpleType>
    </xsd:element>
    <xsd:element name="Protect_x0020_Lilly_x0020_Class" ma:index="9" ma:displayName="Protect Lilly Class" ma:default="Public" ma:format="Dropdown" ma:internalName="Protect_x0020_Lilly_x0020_Class" ma:readOnly="false">
      <xsd:simpleType>
        <xsd:restriction base="dms:Choice">
          <xsd:enumeration value="Public"/>
          <xsd:enumeration value="Yellow"/>
          <xsd:enumeration value="Orange"/>
          <xsd:enumeration value="Red"/>
        </xsd:restriction>
      </xsd:simpleType>
    </xsd:element>
  </xsd:schema>
  <xsd:schema xmlns:xsd="http://www.w3.org/2001/XMLSchema" xmlns:xs="http://www.w3.org/2001/XMLSchema" xmlns:dms="http://schemas.microsoft.com/office/2006/documentManagement/types" xmlns:pc="http://schemas.microsoft.com/office/infopath/2007/PartnerControls" targetNamespace="33648e8c-5399-4ce0-994e-2f4ddb1c4614" elementFormDefault="qualified">
    <xsd:import namespace="http://schemas.microsoft.com/office/2006/documentManagement/types"/>
    <xsd:import namespace="http://schemas.microsoft.com/office/infopath/2007/PartnerControls"/>
    <xsd:element name="TaxCatchAll" ma:index="14" nillable="true" ma:displayName="Taxonomy Catch All Column" ma:description="" ma:hidden="true" ma:list="{f2665488-ee40-49e0-bd9d-e18b7a3ae24f}" ma:internalName="TaxCatchAll" ma:readOnly="false" ma:showField="CatchAllData" ma:web="c5cbc436-a22f-4e6f-b988-3a3a0141888e">
      <xsd:complexType>
        <xsd:complexContent>
          <xsd:extension base="dms:MultiChoiceLookup">
            <xsd:sequence>
              <xsd:element name="Value" type="dms:Lookup" maxOccurs="unbounded" minOccurs="0" nillable="true"/>
            </xsd:sequence>
          </xsd:extension>
        </xsd:complexContent>
      </xsd:complexType>
    </xsd:element>
    <xsd:element name="EnterpriseDocumentLanguageTaxHTField0" ma:index="15" nillable="true" ma:displayName="EnterpriseDocumentLanguage_0" ma:hidden="true" ma:internalName="EnterpriseDocumentLanguageTaxHTField0" ma:readOnly="false">
      <xsd:simpleType>
        <xsd:restriction base="dms:Note"/>
      </xsd:simpleType>
    </xsd:element>
    <xsd:element name="TaxCatchAllLabel" ma:index="17" nillable="true" ma:displayName="Taxonomy Catch All Column1" ma:description="" ma:hidden="true" ma:list="{f2665488-ee40-49e0-bd9d-e18b7a3ae24f}" ma:internalName="TaxCatchAllLabel" ma:readOnly="true" ma:showField="CatchAllDataLabel" ma:web="c5cbc436-a22f-4e6f-b988-3a3a0141888e">
      <xsd:complexType>
        <xsd:complexContent>
          <xsd:extension base="dms:MultiChoiceLookup">
            <xsd:sequence>
              <xsd:element name="Value" type="dms:Lookup" maxOccurs="unbounded" minOccurs="0" nillable="true"/>
            </xsd:sequence>
          </xsd:extension>
        </xsd:complexContent>
      </xsd:complexType>
    </xsd:element>
    <xsd:element name="EnterpriseRecordSeriesCodeTaxHTField0" ma:index="18" nillable="true" ma:displayName="EnterpriseRecordSeriesCode_0" ma:hidden="true" ma:internalName="EnterpriseRecordSeriesCodeTaxHTField0"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32e3e6-f81a-404b-b3f6-0f7fb3096087"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hidden="true" ma:internalName="MediaServiceAutoTags" ma:readOnly="true">
      <xsd:simpleType>
        <xsd:restriction base="dms:Text"/>
      </xsd:simpleType>
    </xsd:element>
    <xsd:element name="MediaServiceOCR" ma:index="24" nillable="true" ma:displayName="Extracted Text"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hidden="true" ma:internalName="MediaServiceKeyPoints" ma:readOnly="true">
      <xsd:simpleType>
        <xsd:restriction base="dms:Note"/>
      </xsd:simpleType>
    </xsd:element>
    <xsd:element name="Description" ma:index="31" nillable="true" ma:displayName="Description" ma:format="Dropdown" ma:internalName="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8caef2-8a84-4f9c-b452-89ecff77a6cc" elementFormDefault="qualified">
    <xsd:import namespace="http://schemas.microsoft.com/office/2006/documentManagement/types"/>
    <xsd:import namespace="http://schemas.microsoft.com/office/infopath/2007/PartnerControls"/>
    <xsd:element name="SharedWithUsers" ma:index="2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419E41-BD80-4FDB-AA31-60791F079817}"/>
</file>

<file path=customXml/itemProps2.xml><?xml version="1.0" encoding="utf-8"?>
<ds:datastoreItem xmlns:ds="http://schemas.openxmlformats.org/officeDocument/2006/customXml" ds:itemID="{1714EC75-6248-4053-8AB6-952ACB0EF829}"/>
</file>

<file path=customXml/itemProps3.xml><?xml version="1.0" encoding="utf-8"?>
<ds:datastoreItem xmlns:ds="http://schemas.openxmlformats.org/officeDocument/2006/customXml" ds:itemID="{6BE81DCD-BE5B-4C86-82EE-6E8511B9D2B2}"/>
</file>

<file path=customXml/itemProps4.xml><?xml version="1.0" encoding="utf-8"?>
<ds:datastoreItem xmlns:ds="http://schemas.openxmlformats.org/officeDocument/2006/customXml" ds:itemID="{416FD2D5-56D1-4636-A637-09032A1C1D0F}"/>
</file>

<file path=customXml/itemProps5.xml><?xml version="1.0" encoding="utf-8"?>
<ds:datastoreItem xmlns:ds="http://schemas.openxmlformats.org/officeDocument/2006/customXml" ds:itemID="{E3FE6361-8637-4761-8E54-9BB4D55E60D3}"/>
</file>

<file path=docProps/app.xml><?xml version="1.0" encoding="utf-8"?>
<Properties xmlns="http://schemas.openxmlformats.org/officeDocument/2006/extended-properties" xmlns:vt="http://schemas.openxmlformats.org/officeDocument/2006/docPropsVTypes">
  <Template>Normal.dotm</Template>
  <TotalTime>54</TotalTime>
  <Pages>6</Pages>
  <Words>1708</Words>
  <Characters>9742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Eli Lilly and Company</Company>
  <LinksUpToDate>false</LinksUpToDate>
  <CharactersWithSpaces>11428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04-50 US Import Routing Guide - 2018</dc:title>
  <dc:subject/>
  <dc:creator>C108383</dc:creator>
  <cp:keywords/>
  <dc:description/>
  <cp:lastModifiedBy>David M Wadsworth</cp:lastModifiedBy>
  <cp:revision>9</cp:revision>
  <dcterms:created xsi:type="dcterms:W3CDTF">2018-11-28T12:51:00Z</dcterms:created>
  <dcterms:modified xsi:type="dcterms:W3CDTF">2019-01-16T17:39:00Z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0x010100AAE88A35486187498CD6DD41AF05723F</vt:lpwstr>
  </property>
  <property fmtid="{D5CDD505-2E9C-101B-9397-08002B2CF9AE}" pid="3" name="EnterpriseDocumentLanguage">
    <vt:lpwstr>2;#eng|39540796-0396-4e54-afe9-a602f28bbe8f</vt:lpwstr>
  </property>
  <property fmtid="{D5CDD505-2E9C-101B-9397-08002B2CF9AE}" pid="4" name="EnterpriseRecordSeriesCode">
    <vt:lpwstr>4;#ADM140|fdc85ba1-0671-407c-9ace-d011131f3a70</vt:lpwstr>
  </property>
  <property fmtid="{D5CDD505-2E9C-101B-9397-08002B2CF9AE}" pid="5" name="EnterpriseSensitivityClassification">
    <vt:lpwstr>3;#GREEN|ec74153f-63be-46a4-ae5f-1b86c809897d</vt:lpwstr>
  </property>
  <property fmtid="{D5CDD505-2E9C-101B-9397-08002B2CF9AE}" pid="6" name="RecordSeries">
    <vt:lpwstr>ADM130</vt:lpwstr>
  </property>
  <property fmtid="{D5CDD505-2E9C-101B-9397-08002B2CF9AE}" pid="7" name="Language">
    <vt:lpwstr>eng</vt:lpwstr>
  </property>
  <property fmtid="{D5CDD505-2E9C-101B-9397-08002B2CF9AE}" pid="8" name="SensitivityClassification">
    <vt:lpwstr>GREEN</vt:lpwstr>
  </property>
  <property fmtid="{D5CDD505-2E9C-101B-9397-08002B2CF9AE}" pid="9" name="EnterpriseDocumentLanguageTaxHTField0">
    <vt:lpwstr>eng39540796-0396-4e54-afe9-a602f28bbe8f</vt:lpwstr>
  </property>
  <property fmtid="{D5CDD505-2E9C-101B-9397-08002B2CF9AE}" pid="10" name="EnterpriseRecordSeriesCodeTaxHTField0">
    <vt:lpwstr>ADM13070dc3311-3e76-421c-abfa-d108df48853c</vt:lpwstr>
  </property>
  <property fmtid="{D5CDD505-2E9C-101B-9397-08002B2CF9AE}" pid="11" name="TaxCatchAll">
    <vt:lpwstr>321</vt:lpwstr>
  </property>
  <property fmtid="{D5CDD505-2E9C-101B-9397-08002B2CF9AE}" pid="12" name="EnterpriseSensitivityClassificationTaxHTField0">
    <vt:lpwstr>GREENec74153f-63be-46a4-ae5f-1b86c809897d</vt:lpwstr>
  </property>
</Properties>
</file>