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CC04DE" w14:textId="3AC12EE8" w:rsidR="00775496" w:rsidRPr="00903AF8" w:rsidRDefault="00775496" w:rsidP="0044275E">
      <w:pPr>
        <w:pStyle w:val="SECTION"/>
      </w:pPr>
      <w:r w:rsidRPr="00903AF8">
        <w:t xml:space="preserve">SECTION </w:t>
      </w:r>
      <w:r w:rsidR="00FB3A23" w:rsidRPr="00903AF8">
        <w:t>08 1</w:t>
      </w:r>
      <w:r w:rsidR="005E473D">
        <w:t>2</w:t>
      </w:r>
      <w:r w:rsidR="00FB3A23" w:rsidRPr="00903AF8">
        <w:t xml:space="preserve"> 16</w:t>
      </w:r>
    </w:p>
    <w:p w14:paraId="0DE3A2FA" w14:textId="79C7F7F7" w:rsidR="00775496" w:rsidRPr="00903AF8" w:rsidRDefault="00FB3A23" w:rsidP="0044275E">
      <w:pPr>
        <w:pStyle w:val="SECTION"/>
      </w:pPr>
      <w:r w:rsidRPr="00903AF8">
        <w:t>ALUMINUM DOORS AND FRAMES</w:t>
      </w:r>
    </w:p>
    <w:p w14:paraId="4CBC4809" w14:textId="0FEB3CDF" w:rsidR="00775496" w:rsidRPr="00903AF8" w:rsidRDefault="00323977" w:rsidP="0002525A">
      <w:pPr>
        <w:pStyle w:val="PRT"/>
      </w:pPr>
      <w:r w:rsidRPr="00903AF8">
        <w:t xml:space="preserve"> </w:t>
      </w:r>
      <w:r w:rsidR="001F4660" w:rsidRPr="00903AF8">
        <w:t xml:space="preserve"> </w:t>
      </w:r>
      <w:proofErr w:type="gramStart"/>
      <w:r w:rsidR="00775496" w:rsidRPr="00903AF8">
        <w:t xml:space="preserve">- </w:t>
      </w:r>
      <w:r w:rsidR="001F4660" w:rsidRPr="00903AF8">
        <w:t xml:space="preserve"> </w:t>
      </w:r>
      <w:r w:rsidR="00775496" w:rsidRPr="00903AF8">
        <w:t>GENERAL</w:t>
      </w:r>
      <w:proofErr w:type="gramEnd"/>
    </w:p>
    <w:p w14:paraId="62209D66" w14:textId="77777777" w:rsidR="00FB3A23" w:rsidRPr="00903AF8" w:rsidRDefault="00FB3A23" w:rsidP="00FB3A23">
      <w:pPr>
        <w:pStyle w:val="ART"/>
      </w:pPr>
      <w:r w:rsidRPr="00903AF8">
        <w:t>SUMMARY</w:t>
      </w:r>
    </w:p>
    <w:p w14:paraId="2E718420" w14:textId="0CBDBF5E" w:rsidR="00FB3A23" w:rsidRPr="00903AF8" w:rsidRDefault="00FB3A23" w:rsidP="00FB3A23">
      <w:pPr>
        <w:pStyle w:val="PR1"/>
      </w:pPr>
      <w:r w:rsidRPr="00903AF8">
        <w:t>Section Includes:</w:t>
      </w:r>
    </w:p>
    <w:p w14:paraId="53E69857" w14:textId="592489F7" w:rsidR="00FB3A23" w:rsidRPr="00903AF8" w:rsidRDefault="00FB3A23" w:rsidP="00D94225">
      <w:pPr>
        <w:pStyle w:val="PR2"/>
        <w:tabs>
          <w:tab w:val="clear" w:pos="1080"/>
          <w:tab w:val="num" w:pos="634"/>
        </w:tabs>
      </w:pPr>
      <w:r w:rsidRPr="00903AF8">
        <w:t>Aluminum doors and frames.</w:t>
      </w:r>
    </w:p>
    <w:p w14:paraId="3453B1D0" w14:textId="7EE9109A" w:rsidR="00707A5B" w:rsidRPr="00903AF8" w:rsidRDefault="00707A5B" w:rsidP="00D94225">
      <w:pPr>
        <w:pStyle w:val="PR2"/>
        <w:tabs>
          <w:tab w:val="clear" w:pos="1080"/>
          <w:tab w:val="num" w:pos="634"/>
        </w:tabs>
      </w:pPr>
      <w:r w:rsidRPr="00903AF8">
        <w:t>Aluminum frames.</w:t>
      </w:r>
    </w:p>
    <w:p w14:paraId="506F1DD7" w14:textId="7DF97A53" w:rsidR="00FB3A23" w:rsidRPr="00903AF8" w:rsidRDefault="00FB3A23" w:rsidP="00D94225">
      <w:pPr>
        <w:pStyle w:val="PR2"/>
        <w:tabs>
          <w:tab w:val="clear" w:pos="1080"/>
          <w:tab w:val="num" w:pos="634"/>
        </w:tabs>
      </w:pPr>
      <w:r w:rsidRPr="00903AF8">
        <w:t>Aluminum borrowed lite frames.</w:t>
      </w:r>
    </w:p>
    <w:p w14:paraId="51D8B1F2" w14:textId="2F9B5506" w:rsidR="00FB3A23" w:rsidRPr="00903AF8" w:rsidRDefault="00FB3A23" w:rsidP="00FB3A23">
      <w:pPr>
        <w:pStyle w:val="PR1"/>
      </w:pPr>
      <w:r w:rsidRPr="00903AF8">
        <w:t>Related Sections:</w:t>
      </w:r>
    </w:p>
    <w:p w14:paraId="012F7FE3" w14:textId="082DD26B" w:rsidR="00FB3A23" w:rsidRPr="00903AF8" w:rsidRDefault="00FB3A23" w:rsidP="00D94225">
      <w:pPr>
        <w:pStyle w:val="PR2"/>
        <w:tabs>
          <w:tab w:val="clear" w:pos="1080"/>
          <w:tab w:val="num" w:pos="634"/>
        </w:tabs>
      </w:pPr>
      <w:r w:rsidRPr="00903AF8">
        <w:t>Section 06</w:t>
      </w:r>
      <w:r w:rsidR="00E41ECB" w:rsidRPr="00903AF8">
        <w:t xml:space="preserve"> </w:t>
      </w:r>
      <w:r w:rsidRPr="00903AF8">
        <w:t>10</w:t>
      </w:r>
      <w:r w:rsidR="00E41ECB" w:rsidRPr="00903AF8">
        <w:t xml:space="preserve"> </w:t>
      </w:r>
      <w:r w:rsidRPr="00903AF8">
        <w:t xml:space="preserve">00 </w:t>
      </w:r>
      <w:r w:rsidR="0083100D" w:rsidRPr="00903AF8">
        <w:t xml:space="preserve">- </w:t>
      </w:r>
      <w:r w:rsidRPr="00903AF8">
        <w:t>Rough Carpentry</w:t>
      </w:r>
      <w:r w:rsidR="00707A5B" w:rsidRPr="00903AF8">
        <w:t>.</w:t>
      </w:r>
    </w:p>
    <w:p w14:paraId="1649DB51" w14:textId="482151A1" w:rsidR="00FB3A23" w:rsidRPr="00903AF8" w:rsidRDefault="00FB3A23" w:rsidP="00D94225">
      <w:pPr>
        <w:pStyle w:val="PR2"/>
        <w:tabs>
          <w:tab w:val="clear" w:pos="1080"/>
          <w:tab w:val="num" w:pos="634"/>
        </w:tabs>
      </w:pPr>
      <w:r w:rsidRPr="00903AF8">
        <w:t>Section 08</w:t>
      </w:r>
      <w:r w:rsidR="00E41ECB" w:rsidRPr="00903AF8">
        <w:t xml:space="preserve"> </w:t>
      </w:r>
      <w:r w:rsidRPr="00903AF8">
        <w:t>14</w:t>
      </w:r>
      <w:r w:rsidR="00E41ECB" w:rsidRPr="00903AF8">
        <w:t xml:space="preserve"> </w:t>
      </w:r>
      <w:r w:rsidR="00707A5B" w:rsidRPr="00903AF8">
        <w:t>16</w:t>
      </w:r>
      <w:r w:rsidRPr="00903AF8">
        <w:t xml:space="preserve"> </w:t>
      </w:r>
      <w:r w:rsidR="0083100D" w:rsidRPr="00903AF8">
        <w:t xml:space="preserve">- </w:t>
      </w:r>
      <w:r w:rsidR="00707A5B" w:rsidRPr="00903AF8">
        <w:t xml:space="preserve">Flush </w:t>
      </w:r>
      <w:r w:rsidRPr="00903AF8">
        <w:t>Wood Doors</w:t>
      </w:r>
      <w:r w:rsidR="00707A5B" w:rsidRPr="00903AF8">
        <w:t>.</w:t>
      </w:r>
    </w:p>
    <w:p w14:paraId="2A6F8094" w14:textId="2228AD74" w:rsidR="00FB3A23" w:rsidRPr="00903AF8" w:rsidRDefault="00FB3A23" w:rsidP="00D94225">
      <w:pPr>
        <w:pStyle w:val="PR2"/>
        <w:tabs>
          <w:tab w:val="clear" w:pos="1080"/>
          <w:tab w:val="num" w:pos="634"/>
        </w:tabs>
      </w:pPr>
      <w:r w:rsidRPr="00903AF8">
        <w:t>Section 08</w:t>
      </w:r>
      <w:r w:rsidR="00E41ECB" w:rsidRPr="00903AF8">
        <w:t xml:space="preserve"> </w:t>
      </w:r>
      <w:r w:rsidRPr="00903AF8">
        <w:t>7</w:t>
      </w:r>
      <w:r w:rsidR="0083100D" w:rsidRPr="00903AF8">
        <w:t>1</w:t>
      </w:r>
      <w:r w:rsidR="00E41ECB" w:rsidRPr="00903AF8">
        <w:t xml:space="preserve"> </w:t>
      </w:r>
      <w:r w:rsidRPr="00903AF8">
        <w:t xml:space="preserve">00 </w:t>
      </w:r>
      <w:r w:rsidR="0083100D" w:rsidRPr="00903AF8">
        <w:t xml:space="preserve">- Door </w:t>
      </w:r>
      <w:r w:rsidRPr="00903AF8">
        <w:t>Hardware</w:t>
      </w:r>
      <w:r w:rsidR="00707A5B" w:rsidRPr="00903AF8">
        <w:t>.</w:t>
      </w:r>
    </w:p>
    <w:p w14:paraId="12A47E0E" w14:textId="4CDBF4A2" w:rsidR="00FB3A23" w:rsidRPr="00903AF8" w:rsidRDefault="00FB3A23" w:rsidP="00D94225">
      <w:pPr>
        <w:pStyle w:val="PR2"/>
        <w:tabs>
          <w:tab w:val="clear" w:pos="1080"/>
          <w:tab w:val="num" w:pos="634"/>
        </w:tabs>
      </w:pPr>
      <w:r w:rsidRPr="00903AF8">
        <w:t>Section 08</w:t>
      </w:r>
      <w:r w:rsidR="00E41ECB" w:rsidRPr="00903AF8">
        <w:t xml:space="preserve"> </w:t>
      </w:r>
      <w:r w:rsidRPr="00903AF8">
        <w:t>80</w:t>
      </w:r>
      <w:r w:rsidR="00E41ECB" w:rsidRPr="00903AF8">
        <w:t xml:space="preserve"> </w:t>
      </w:r>
      <w:r w:rsidRPr="00903AF8">
        <w:t xml:space="preserve">00 </w:t>
      </w:r>
      <w:r w:rsidR="0083100D" w:rsidRPr="00903AF8">
        <w:t xml:space="preserve">- </w:t>
      </w:r>
      <w:r w:rsidRPr="00903AF8">
        <w:t>Glazing</w:t>
      </w:r>
      <w:r w:rsidR="00707A5B" w:rsidRPr="00903AF8">
        <w:t>.</w:t>
      </w:r>
    </w:p>
    <w:p w14:paraId="4B849778" w14:textId="1E452019" w:rsidR="00FB3A23" w:rsidRPr="00903AF8" w:rsidRDefault="00FB3A23" w:rsidP="00D94225">
      <w:pPr>
        <w:pStyle w:val="PR2"/>
        <w:tabs>
          <w:tab w:val="clear" w:pos="1080"/>
          <w:tab w:val="num" w:pos="634"/>
        </w:tabs>
      </w:pPr>
      <w:r w:rsidRPr="00903AF8">
        <w:t>Section 09</w:t>
      </w:r>
      <w:r w:rsidR="00E41ECB" w:rsidRPr="00903AF8">
        <w:t xml:space="preserve"> </w:t>
      </w:r>
      <w:r w:rsidRPr="00903AF8">
        <w:t>29</w:t>
      </w:r>
      <w:r w:rsidR="00E41ECB" w:rsidRPr="00903AF8">
        <w:t xml:space="preserve"> </w:t>
      </w:r>
      <w:r w:rsidRPr="00903AF8">
        <w:t xml:space="preserve">00 </w:t>
      </w:r>
      <w:r w:rsidR="0083100D" w:rsidRPr="00903AF8">
        <w:t xml:space="preserve">- </w:t>
      </w:r>
      <w:r w:rsidRPr="00903AF8">
        <w:t>Gypsum Board</w:t>
      </w:r>
      <w:r w:rsidR="00707A5B" w:rsidRPr="00903AF8">
        <w:t>.</w:t>
      </w:r>
    </w:p>
    <w:p w14:paraId="38B3B784" w14:textId="06E14C8E" w:rsidR="00FB3A23" w:rsidRPr="00903AF8" w:rsidRDefault="00FB3A23" w:rsidP="00FB3A23">
      <w:pPr>
        <w:pStyle w:val="ART"/>
      </w:pPr>
      <w:r w:rsidRPr="00903AF8">
        <w:t>REFERENCES</w:t>
      </w:r>
    </w:p>
    <w:p w14:paraId="619407BC" w14:textId="32B94EFB" w:rsidR="00FB3A23" w:rsidRPr="00903AF8" w:rsidRDefault="00FB3A23" w:rsidP="00FB3A23">
      <w:pPr>
        <w:pStyle w:val="PR1"/>
      </w:pPr>
      <w:r w:rsidRPr="00903AF8">
        <w:t xml:space="preserve">Publications listed herein are part of this specification to the extent </w:t>
      </w:r>
      <w:proofErr w:type="gramStart"/>
      <w:r w:rsidRPr="00903AF8">
        <w:t>referenced</w:t>
      </w:r>
      <w:proofErr w:type="gramEnd"/>
      <w:r w:rsidRPr="00903AF8">
        <w:t>.</w:t>
      </w:r>
    </w:p>
    <w:p w14:paraId="06F9ADC3" w14:textId="628E25F0" w:rsidR="00FB3A23" w:rsidRPr="00903AF8" w:rsidRDefault="00FB3A23" w:rsidP="00FB3A23">
      <w:pPr>
        <w:pStyle w:val="PR1"/>
      </w:pPr>
      <w:r w:rsidRPr="00903AF8">
        <w:t>American Architectural Manufacturers Association:</w:t>
      </w:r>
    </w:p>
    <w:p w14:paraId="338BCBFC" w14:textId="097343B9" w:rsidR="00FB3A23" w:rsidRPr="00903AF8" w:rsidRDefault="004B7584" w:rsidP="00D94225">
      <w:pPr>
        <w:pStyle w:val="PR2"/>
        <w:tabs>
          <w:tab w:val="clear" w:pos="1080"/>
          <w:tab w:val="num" w:pos="634"/>
        </w:tabs>
      </w:pPr>
      <w:r w:rsidRPr="00903AF8">
        <w:t>FGIA/</w:t>
      </w:r>
      <w:r w:rsidR="00FB3A23" w:rsidRPr="00903AF8">
        <w:t>AAMA 2603, 2604, 2605 Voluntary Specification for High -Performance Organic Coatings</w:t>
      </w:r>
      <w:r w:rsidR="0093183B" w:rsidRPr="00903AF8">
        <w:t>.</w:t>
      </w:r>
    </w:p>
    <w:p w14:paraId="151D5A97" w14:textId="4C748CBB" w:rsidR="00FB3A23" w:rsidRPr="00903AF8" w:rsidRDefault="00FB3A23" w:rsidP="00FB3A23">
      <w:pPr>
        <w:pStyle w:val="PR1"/>
      </w:pPr>
      <w:r w:rsidRPr="00903AF8">
        <w:t>American Society for Testing and Materials:</w:t>
      </w:r>
    </w:p>
    <w:p w14:paraId="1D5A403B" w14:textId="0E19C33B" w:rsidR="00FB3A23" w:rsidRPr="00903AF8" w:rsidRDefault="00FB3A23" w:rsidP="00D94225">
      <w:pPr>
        <w:pStyle w:val="PR2"/>
        <w:tabs>
          <w:tab w:val="clear" w:pos="1080"/>
          <w:tab w:val="num" w:pos="634"/>
        </w:tabs>
      </w:pPr>
      <w:r w:rsidRPr="00903AF8">
        <w:t>ASTM B221 Specification for Aluminum -Alloy Extruded Bars, Wire, Shapes and Tubes</w:t>
      </w:r>
      <w:r w:rsidR="0093183B" w:rsidRPr="00903AF8">
        <w:t>.</w:t>
      </w:r>
    </w:p>
    <w:p w14:paraId="2A5EDCAB" w14:textId="33F2B65D" w:rsidR="00FB3A23" w:rsidRPr="00903AF8" w:rsidRDefault="00126631" w:rsidP="00FB3A23">
      <w:pPr>
        <w:pStyle w:val="PR1"/>
      </w:pPr>
      <w:r w:rsidRPr="00903AF8">
        <w:t xml:space="preserve">The </w:t>
      </w:r>
      <w:r w:rsidR="00FB3A23" w:rsidRPr="00903AF8">
        <w:t>Aluminum Association:</w:t>
      </w:r>
    </w:p>
    <w:p w14:paraId="14445FAB" w14:textId="116DAAEA" w:rsidR="00FB3A23" w:rsidRPr="00903AF8" w:rsidRDefault="00FB3A23" w:rsidP="00D94225">
      <w:pPr>
        <w:pStyle w:val="PR2"/>
        <w:tabs>
          <w:tab w:val="clear" w:pos="1080"/>
          <w:tab w:val="num" w:pos="634"/>
        </w:tabs>
      </w:pPr>
      <w:r w:rsidRPr="00903AF8">
        <w:t>AA ASD -1 Aluminum Standards and Data</w:t>
      </w:r>
      <w:r w:rsidR="00126631" w:rsidRPr="00903AF8">
        <w:t>.</w:t>
      </w:r>
    </w:p>
    <w:p w14:paraId="1E16EAE8" w14:textId="6339126C" w:rsidR="00FB3A23" w:rsidRPr="00903AF8" w:rsidRDefault="00FB3A23" w:rsidP="00FB3A23">
      <w:pPr>
        <w:pStyle w:val="PR1"/>
      </w:pPr>
      <w:r w:rsidRPr="00903AF8">
        <w:t>National Fire Protection Association:</w:t>
      </w:r>
    </w:p>
    <w:p w14:paraId="703E7A34" w14:textId="20DC14DB" w:rsidR="00FB3A23" w:rsidRPr="00903AF8" w:rsidRDefault="00FB3A23" w:rsidP="00D94225">
      <w:pPr>
        <w:pStyle w:val="PR2"/>
        <w:tabs>
          <w:tab w:val="clear" w:pos="1080"/>
          <w:tab w:val="num" w:pos="634"/>
        </w:tabs>
      </w:pPr>
      <w:r w:rsidRPr="00903AF8">
        <w:t>NFPA 80 Standard for Fire Doors and Windows</w:t>
      </w:r>
      <w:r w:rsidR="0093183B" w:rsidRPr="00903AF8">
        <w:t>.</w:t>
      </w:r>
    </w:p>
    <w:p w14:paraId="27E31860" w14:textId="46AF2D11" w:rsidR="00FB3A23" w:rsidRPr="00903AF8" w:rsidRDefault="00FB3A23" w:rsidP="00D94225">
      <w:pPr>
        <w:pStyle w:val="PR2"/>
        <w:tabs>
          <w:tab w:val="clear" w:pos="1080"/>
          <w:tab w:val="num" w:pos="634"/>
        </w:tabs>
      </w:pPr>
      <w:r w:rsidRPr="00903AF8">
        <w:t>NFPA 101 Life Safety Code</w:t>
      </w:r>
      <w:r w:rsidR="0093183B" w:rsidRPr="00903AF8">
        <w:t>.</w:t>
      </w:r>
    </w:p>
    <w:p w14:paraId="4E2ADB8A" w14:textId="47FBE295" w:rsidR="00FB3A23" w:rsidRPr="00903AF8" w:rsidRDefault="00FB3A23" w:rsidP="00FB3A23">
      <w:pPr>
        <w:pStyle w:val="PR1"/>
      </w:pPr>
      <w:r w:rsidRPr="00903AF8">
        <w:t>Underwriters Laboratory, Inc.</w:t>
      </w:r>
    </w:p>
    <w:p w14:paraId="5D350D9B" w14:textId="5BD592AB" w:rsidR="00FB3A23" w:rsidRPr="00903AF8" w:rsidRDefault="00FB3A23" w:rsidP="00D94225">
      <w:pPr>
        <w:pStyle w:val="PR2"/>
        <w:tabs>
          <w:tab w:val="clear" w:pos="1080"/>
          <w:tab w:val="num" w:pos="634"/>
        </w:tabs>
      </w:pPr>
      <w:r w:rsidRPr="00903AF8">
        <w:t>UL Standard 10</w:t>
      </w:r>
      <w:r w:rsidR="0083100D" w:rsidRPr="00903AF8">
        <w:t>C</w:t>
      </w:r>
      <w:r w:rsidRPr="00903AF8">
        <w:t xml:space="preserve"> </w:t>
      </w:r>
      <w:r w:rsidR="0083100D" w:rsidRPr="00903AF8">
        <w:t xml:space="preserve">Positive Pressure </w:t>
      </w:r>
      <w:r w:rsidRPr="00903AF8">
        <w:t>Fire Tests of Door Assemblies</w:t>
      </w:r>
      <w:r w:rsidR="0093183B" w:rsidRPr="00903AF8">
        <w:t>.</w:t>
      </w:r>
    </w:p>
    <w:p w14:paraId="5757D04B" w14:textId="3AE24543" w:rsidR="00FB3A23" w:rsidRPr="00903AF8" w:rsidRDefault="00FB3A23" w:rsidP="00D94225">
      <w:pPr>
        <w:pStyle w:val="PR2"/>
        <w:tabs>
          <w:tab w:val="clear" w:pos="1080"/>
          <w:tab w:val="num" w:pos="634"/>
        </w:tabs>
      </w:pPr>
      <w:r w:rsidRPr="00903AF8">
        <w:t>UL Standard 63 Fire Door Frames</w:t>
      </w:r>
      <w:r w:rsidR="007E635A" w:rsidRPr="00903AF8">
        <w:t>.</w:t>
      </w:r>
    </w:p>
    <w:p w14:paraId="1A1505F8" w14:textId="40A8CB1E" w:rsidR="007E635A" w:rsidRPr="00903AF8" w:rsidRDefault="007E635A" w:rsidP="00D94225">
      <w:pPr>
        <w:pStyle w:val="PR2"/>
        <w:tabs>
          <w:tab w:val="clear" w:pos="1080"/>
          <w:tab w:val="num" w:pos="634"/>
        </w:tabs>
      </w:pPr>
      <w:r w:rsidRPr="00903AF8">
        <w:t>UL Standard 752 B</w:t>
      </w:r>
      <w:r w:rsidR="00E41ECB" w:rsidRPr="00903AF8">
        <w:t>ullet-Resisting Equipment.</w:t>
      </w:r>
    </w:p>
    <w:p w14:paraId="5EDEB70B" w14:textId="51E64D2C" w:rsidR="00FB3A23" w:rsidRPr="00903AF8" w:rsidRDefault="00FB3A23" w:rsidP="00D94225">
      <w:pPr>
        <w:pStyle w:val="PR2"/>
        <w:tabs>
          <w:tab w:val="clear" w:pos="1080"/>
          <w:tab w:val="num" w:pos="634"/>
        </w:tabs>
      </w:pPr>
      <w:r w:rsidRPr="00903AF8">
        <w:t>UL Building Materials Directory</w:t>
      </w:r>
      <w:r w:rsidR="0093183B" w:rsidRPr="00903AF8">
        <w:t>.</w:t>
      </w:r>
    </w:p>
    <w:p w14:paraId="21210D1F" w14:textId="62AE1130" w:rsidR="00FB3A23" w:rsidRPr="00903AF8" w:rsidRDefault="00FB3A23" w:rsidP="00FB3A23">
      <w:pPr>
        <w:pStyle w:val="ART"/>
      </w:pPr>
      <w:r w:rsidRPr="00903AF8">
        <w:t>SUBMITTALS</w:t>
      </w:r>
    </w:p>
    <w:p w14:paraId="20B06A39" w14:textId="24D0E682" w:rsidR="00FB3A23" w:rsidRPr="00903AF8" w:rsidRDefault="00FB3A23" w:rsidP="00D94225">
      <w:pPr>
        <w:pStyle w:val="PR1"/>
        <w:tabs>
          <w:tab w:val="clear" w:pos="648"/>
          <w:tab w:val="num" w:pos="634"/>
        </w:tabs>
      </w:pPr>
      <w:r w:rsidRPr="00903AF8">
        <w:t>Product Data:</w:t>
      </w:r>
      <w:r w:rsidR="0093183B" w:rsidRPr="00903AF8">
        <w:t xml:space="preserve"> </w:t>
      </w:r>
      <w:r w:rsidRPr="00903AF8">
        <w:t>Submit manufacturer’s literature describing products to be provided.</w:t>
      </w:r>
      <w:r w:rsidR="00126631" w:rsidRPr="00903AF8">
        <w:t xml:space="preserve"> Include construction details, material descriptions, profiles, </w:t>
      </w:r>
      <w:r w:rsidR="00126631" w:rsidRPr="00903AF8">
        <w:rPr>
          <w:b/>
          <w:bCs/>
        </w:rPr>
        <w:t>[fire-resistance ratings</w:t>
      </w:r>
      <w:r w:rsidR="003343A8">
        <w:rPr>
          <w:b/>
          <w:bCs/>
        </w:rPr>
        <w:t>,</w:t>
      </w:r>
      <w:r w:rsidR="00126631" w:rsidRPr="00903AF8">
        <w:rPr>
          <w:b/>
          <w:bCs/>
        </w:rPr>
        <w:t>]</w:t>
      </w:r>
      <w:r w:rsidR="003343A8">
        <w:rPr>
          <w:b/>
          <w:bCs/>
        </w:rPr>
        <w:t xml:space="preserve"> [ballistic ratings,]</w:t>
      </w:r>
      <w:r w:rsidR="00126631" w:rsidRPr="00903AF8">
        <w:t xml:space="preserve"> and finishes.</w:t>
      </w:r>
    </w:p>
    <w:p w14:paraId="2AE7C342" w14:textId="1D26A376" w:rsidR="00FB3A23" w:rsidRPr="00903AF8" w:rsidRDefault="00FB3A23" w:rsidP="00FB3A23">
      <w:pPr>
        <w:pStyle w:val="PR1"/>
      </w:pPr>
      <w:r w:rsidRPr="00903AF8">
        <w:t>Shop Drawings:</w:t>
      </w:r>
    </w:p>
    <w:p w14:paraId="7AFD9C32" w14:textId="45FCF27C" w:rsidR="00FB3A23" w:rsidRPr="00903AF8" w:rsidRDefault="00FB3A23" w:rsidP="00D94225">
      <w:pPr>
        <w:pStyle w:val="PR2"/>
        <w:tabs>
          <w:tab w:val="clear" w:pos="1080"/>
          <w:tab w:val="num" w:pos="634"/>
        </w:tabs>
        <w:ind w:left="1080" w:hanging="446"/>
      </w:pPr>
      <w:r w:rsidRPr="00903AF8">
        <w:t xml:space="preserve">Submit shop drawings showing elevation of frames, profile, design construction details, methods of assembling sections, hardware locations, dimensions, anchorage and fastening methods, wall opening construction and finish requirements.  </w:t>
      </w:r>
    </w:p>
    <w:p w14:paraId="6E5E1BAE" w14:textId="00008968" w:rsidR="00FB3A23" w:rsidRPr="00903AF8" w:rsidRDefault="00FB3A23" w:rsidP="00FB3A23">
      <w:pPr>
        <w:pStyle w:val="PR3"/>
      </w:pPr>
      <w:r w:rsidRPr="00903AF8">
        <w:t>Indicate location of each frame in Project</w:t>
      </w:r>
      <w:r w:rsidR="00126631" w:rsidRPr="00903AF8">
        <w:t xml:space="preserve"> by opening number corresponding to Plans and Opening Schedule</w:t>
      </w:r>
      <w:r w:rsidRPr="00903AF8">
        <w:t>.</w:t>
      </w:r>
    </w:p>
    <w:p w14:paraId="2B58C33F" w14:textId="4CA807EE" w:rsidR="00FB3A23" w:rsidRPr="00903AF8" w:rsidRDefault="00126631" w:rsidP="00FB3A23">
      <w:pPr>
        <w:pStyle w:val="PR3"/>
      </w:pPr>
      <w:r w:rsidRPr="00903AF8">
        <w:t>Include Frame and Door Schedules</w:t>
      </w:r>
      <w:r w:rsidR="00FB3A23" w:rsidRPr="00903AF8">
        <w:t>.</w:t>
      </w:r>
    </w:p>
    <w:p w14:paraId="476E8D36" w14:textId="7B316D80" w:rsidR="00FB3A23" w:rsidRPr="00903AF8" w:rsidRDefault="00FB3A23" w:rsidP="00D94225">
      <w:pPr>
        <w:pStyle w:val="PR1"/>
        <w:tabs>
          <w:tab w:val="clear" w:pos="648"/>
          <w:tab w:val="num" w:pos="634"/>
        </w:tabs>
      </w:pPr>
      <w:r w:rsidRPr="00903AF8">
        <w:t>Samples:</w:t>
      </w:r>
      <w:r w:rsidR="0093183B" w:rsidRPr="00903AF8">
        <w:t xml:space="preserve"> </w:t>
      </w:r>
      <w:r w:rsidRPr="00903AF8">
        <w:t xml:space="preserve">Submit four </w:t>
      </w:r>
      <w:proofErr w:type="gramStart"/>
      <w:r w:rsidR="00126631" w:rsidRPr="00903AF8">
        <w:t>12 inch long</w:t>
      </w:r>
      <w:proofErr w:type="gramEnd"/>
      <w:r w:rsidR="00126631" w:rsidRPr="00903AF8">
        <w:t xml:space="preserve"> </w:t>
      </w:r>
      <w:r w:rsidRPr="00903AF8">
        <w:t>samples of frames showing selected finishes, corner joint, hinge reinforcement and anchors.</w:t>
      </w:r>
    </w:p>
    <w:p w14:paraId="78E35130" w14:textId="77777777" w:rsidR="00E41ECB" w:rsidRPr="00903AF8" w:rsidRDefault="007E635A" w:rsidP="00D94225">
      <w:pPr>
        <w:pStyle w:val="PR1"/>
        <w:tabs>
          <w:tab w:val="clear" w:pos="648"/>
          <w:tab w:val="num" w:pos="634"/>
        </w:tabs>
      </w:pPr>
      <w:r w:rsidRPr="00903AF8">
        <w:t xml:space="preserve">Sustainability Submittals: </w:t>
      </w:r>
    </w:p>
    <w:p w14:paraId="21BF2327" w14:textId="3675D22E" w:rsidR="00E41ECB" w:rsidRPr="00C028A5" w:rsidRDefault="007E635A" w:rsidP="00C028A5">
      <w:pPr>
        <w:pStyle w:val="PR2"/>
        <w:ind w:left="1080" w:hanging="446"/>
      </w:pPr>
      <w:r w:rsidRPr="00C028A5">
        <w:t>E</w:t>
      </w:r>
      <w:r w:rsidR="00E41ECB" w:rsidRPr="00C028A5">
        <w:t xml:space="preserve">nvironmental </w:t>
      </w:r>
      <w:r w:rsidRPr="00C028A5">
        <w:t>P</w:t>
      </w:r>
      <w:r w:rsidR="00E41ECB" w:rsidRPr="00C028A5">
        <w:t xml:space="preserve">roduct </w:t>
      </w:r>
      <w:proofErr w:type="gramStart"/>
      <w:r w:rsidRPr="00C028A5">
        <w:t>D</w:t>
      </w:r>
      <w:r w:rsidR="00E41ECB" w:rsidRPr="00C028A5">
        <w:t>eclaration(</w:t>
      </w:r>
      <w:proofErr w:type="gramEnd"/>
      <w:r w:rsidR="00E41ECB" w:rsidRPr="00C028A5">
        <w:t>EPD)</w:t>
      </w:r>
      <w:r w:rsidR="002024ED" w:rsidRPr="00C028A5">
        <w:t>: Submit EPD showing compliance declaration</w:t>
      </w:r>
      <w:r w:rsidR="00E41ECB" w:rsidRPr="00C028A5">
        <w:t>.</w:t>
      </w:r>
    </w:p>
    <w:p w14:paraId="68A97E20" w14:textId="4F4813C7" w:rsidR="007E635A" w:rsidRPr="00C028A5" w:rsidRDefault="00E41ECB" w:rsidP="00C028A5">
      <w:pPr>
        <w:pStyle w:val="PR2"/>
        <w:ind w:left="1080" w:hanging="446"/>
      </w:pPr>
      <w:r w:rsidRPr="00C028A5">
        <w:t>LEED MR Credits</w:t>
      </w:r>
      <w:r w:rsidR="003343A8" w:rsidRPr="00C028A5">
        <w:t xml:space="preserve">, </w:t>
      </w:r>
      <w:r w:rsidR="002024ED" w:rsidRPr="00C028A5">
        <w:t xml:space="preserve">Recycled Content: Submit product data indicating post-consumer and pre-consumer recycled content. </w:t>
      </w:r>
    </w:p>
    <w:p w14:paraId="772C23EF" w14:textId="6B522CCF" w:rsidR="00FB3A23" w:rsidRPr="00903AF8" w:rsidRDefault="00FB3A23" w:rsidP="00FB3A23">
      <w:pPr>
        <w:pStyle w:val="ART"/>
      </w:pPr>
      <w:r w:rsidRPr="00903AF8">
        <w:lastRenderedPageBreak/>
        <w:t>QUALITY ASSURANCE</w:t>
      </w:r>
    </w:p>
    <w:p w14:paraId="06B81632" w14:textId="592F7B3C" w:rsidR="00FB3A23" w:rsidRPr="00903AF8" w:rsidRDefault="00FB3A23" w:rsidP="00D94225">
      <w:pPr>
        <w:pStyle w:val="PR1"/>
        <w:tabs>
          <w:tab w:val="clear" w:pos="648"/>
          <w:tab w:val="num" w:pos="634"/>
        </w:tabs>
      </w:pPr>
      <w:r w:rsidRPr="00903AF8">
        <w:t>Installer Qualifications:</w:t>
      </w:r>
      <w:r w:rsidR="0093183B" w:rsidRPr="00903AF8">
        <w:t xml:space="preserve"> </w:t>
      </w:r>
      <w:r w:rsidRPr="00903AF8">
        <w:t>Engage experienced Installer who has completed installations of aluminum frames similar in design and extent to those required for project and whose work has resulted in construction with record of successful in-service performance.</w:t>
      </w:r>
    </w:p>
    <w:p w14:paraId="209181B3" w14:textId="7249D29C" w:rsidR="00FB3A23" w:rsidRPr="00903AF8" w:rsidRDefault="00FB3A23" w:rsidP="00D94225">
      <w:pPr>
        <w:pStyle w:val="PR1"/>
        <w:tabs>
          <w:tab w:val="clear" w:pos="648"/>
          <w:tab w:val="num" w:pos="634"/>
        </w:tabs>
      </w:pPr>
      <w:r w:rsidRPr="00903AF8">
        <w:t>Manufacturer’s Qualifications:</w:t>
      </w:r>
      <w:r w:rsidR="0093183B" w:rsidRPr="00903AF8">
        <w:t xml:space="preserve"> </w:t>
      </w:r>
      <w:r w:rsidRPr="00903AF8">
        <w:t xml:space="preserve">Provide aluminum framing systems produced by firm experienced in manufacturing systems that are </w:t>
      </w:r>
      <w:proofErr w:type="gramStart"/>
      <w:r w:rsidRPr="00903AF8">
        <w:t>similar to</w:t>
      </w:r>
      <w:proofErr w:type="gramEnd"/>
      <w:r w:rsidRPr="00903AF8">
        <w:t xml:space="preserve"> those indicated for this project and that have record of </w:t>
      </w:r>
      <w:proofErr w:type="gramStart"/>
      <w:r w:rsidRPr="00903AF8">
        <w:t>successful in -</w:t>
      </w:r>
      <w:proofErr w:type="gramEnd"/>
      <w:r w:rsidRPr="00903AF8">
        <w:t>service performance.</w:t>
      </w:r>
    </w:p>
    <w:p w14:paraId="14DAF207" w14:textId="7E621942" w:rsidR="00FB3A23" w:rsidRPr="00903AF8" w:rsidRDefault="00FB3A23" w:rsidP="00D94225">
      <w:pPr>
        <w:pStyle w:val="PR1"/>
        <w:tabs>
          <w:tab w:val="clear" w:pos="648"/>
          <w:tab w:val="num" w:pos="634"/>
        </w:tabs>
      </w:pPr>
      <w:r w:rsidRPr="00903AF8">
        <w:t>Single Source Responsibility:</w:t>
      </w:r>
      <w:r w:rsidR="0093183B" w:rsidRPr="00903AF8">
        <w:t xml:space="preserve"> </w:t>
      </w:r>
      <w:r w:rsidRPr="00903AF8">
        <w:t>Obtain aluminum framing systems from one source and from single manufacturer.</w:t>
      </w:r>
    </w:p>
    <w:p w14:paraId="58B251DB" w14:textId="1C0AD7A4" w:rsidR="00FB3A23" w:rsidRPr="00903AF8" w:rsidRDefault="00FB3A23" w:rsidP="00D94225">
      <w:pPr>
        <w:pStyle w:val="PR1"/>
        <w:tabs>
          <w:tab w:val="clear" w:pos="648"/>
          <w:tab w:val="num" w:pos="634"/>
        </w:tabs>
      </w:pPr>
      <w:r w:rsidRPr="00903AF8">
        <w:t>Design Criteria:</w:t>
      </w:r>
      <w:r w:rsidR="0093183B" w:rsidRPr="00903AF8">
        <w:t xml:space="preserve"> </w:t>
      </w:r>
      <w:r w:rsidRPr="00903AF8">
        <w:t>Drawings indicate the size, profile, and dimensional requirements of aluminum frames required and are based on specific types and models indicated.</w:t>
      </w:r>
    </w:p>
    <w:p w14:paraId="4C2C14A2" w14:textId="317453C3" w:rsidR="00FB3A23" w:rsidRPr="00903AF8" w:rsidRDefault="00FB3A23" w:rsidP="00FB3A23">
      <w:pPr>
        <w:pStyle w:val="PR1"/>
      </w:pPr>
      <w:r w:rsidRPr="00903AF8">
        <w:t>Regulatory Requirements</w:t>
      </w:r>
      <w:r w:rsidR="0093183B" w:rsidRPr="00903AF8">
        <w:t>, Fire Rated Openings</w:t>
      </w:r>
      <w:r w:rsidRPr="00903AF8">
        <w:t>:</w:t>
      </w:r>
    </w:p>
    <w:p w14:paraId="42C8E92F" w14:textId="56DB703C" w:rsidR="00FB3A23" w:rsidRPr="00903AF8" w:rsidRDefault="0093183B" w:rsidP="00D94225">
      <w:pPr>
        <w:pStyle w:val="PR2"/>
        <w:tabs>
          <w:tab w:val="clear" w:pos="1080"/>
          <w:tab w:val="num" w:pos="634"/>
        </w:tabs>
      </w:pPr>
      <w:r w:rsidRPr="00903AF8">
        <w:t>C</w:t>
      </w:r>
      <w:r w:rsidR="00FB3A23" w:rsidRPr="00903AF8">
        <w:t xml:space="preserve">onform to NFPA 80 for </w:t>
      </w:r>
      <w:r w:rsidRPr="00903AF8">
        <w:t>rating</w:t>
      </w:r>
      <w:r w:rsidR="00FB3A23" w:rsidRPr="00903AF8">
        <w:t xml:space="preserve"> indicated.</w:t>
      </w:r>
    </w:p>
    <w:p w14:paraId="008CC19B" w14:textId="260E0BD1" w:rsidR="00FB3A23" w:rsidRPr="00903AF8" w:rsidRDefault="0093183B" w:rsidP="00D94225">
      <w:pPr>
        <w:pStyle w:val="PR2"/>
        <w:tabs>
          <w:tab w:val="clear" w:pos="1080"/>
          <w:tab w:val="num" w:pos="634"/>
        </w:tabs>
      </w:pPr>
      <w:r w:rsidRPr="00903AF8">
        <w:t>P</w:t>
      </w:r>
      <w:r w:rsidR="00FB3A23" w:rsidRPr="00903AF8">
        <w:t>rovide door and frame assemblies labeled by Underwriter's Laboratory, or any other testing laboratory approved by the local code authorities, to meet the hourly fire rating noted.</w:t>
      </w:r>
    </w:p>
    <w:p w14:paraId="32EC0876" w14:textId="2790CC82" w:rsidR="00FB3A23" w:rsidRPr="00903AF8" w:rsidRDefault="0093183B" w:rsidP="00D94225">
      <w:pPr>
        <w:pStyle w:val="PR2"/>
        <w:tabs>
          <w:tab w:val="clear" w:pos="1080"/>
          <w:tab w:val="num" w:pos="634"/>
        </w:tabs>
      </w:pPr>
      <w:r w:rsidRPr="00903AF8">
        <w:t xml:space="preserve">Conform to </w:t>
      </w:r>
      <w:r w:rsidR="00126631" w:rsidRPr="00903AF8">
        <w:t>I</w:t>
      </w:r>
      <w:r w:rsidR="00FB3A23" w:rsidRPr="00903AF8">
        <w:t>BC requirements for positive pressure.</w:t>
      </w:r>
    </w:p>
    <w:p w14:paraId="12BE6594" w14:textId="28EB8715" w:rsidR="00FB3A23" w:rsidRPr="00903AF8" w:rsidRDefault="00FB3A23" w:rsidP="00FB3A23">
      <w:pPr>
        <w:pStyle w:val="ART"/>
      </w:pPr>
      <w:r w:rsidRPr="00903AF8">
        <w:t>DELIVERY, STORAGE AND HANDLING</w:t>
      </w:r>
    </w:p>
    <w:p w14:paraId="37429B76" w14:textId="2D485A72" w:rsidR="007E635A" w:rsidRPr="00903AF8" w:rsidRDefault="007E635A" w:rsidP="00FB3A23">
      <w:pPr>
        <w:pStyle w:val="PR1"/>
      </w:pPr>
      <w:r w:rsidRPr="00903AF8">
        <w:t>Pre-cut, boxed per opening, palletized per floor; kitted trim and doorstops, hardware clip kits, BOM paperwork tagged and included per box.</w:t>
      </w:r>
    </w:p>
    <w:p w14:paraId="2D4B8A1D" w14:textId="0DA2BD3E" w:rsidR="00FB3A23" w:rsidRPr="00903AF8" w:rsidRDefault="00FB3A23" w:rsidP="00FB3A23">
      <w:pPr>
        <w:pStyle w:val="PR1"/>
      </w:pPr>
      <w:r w:rsidRPr="00903AF8">
        <w:t>Packing, Shipping, Handling and Unloading:</w:t>
      </w:r>
    </w:p>
    <w:p w14:paraId="45FE443A" w14:textId="5A1D66DE" w:rsidR="00FB3A23" w:rsidRPr="00903AF8" w:rsidRDefault="00FB3A23" w:rsidP="00D94225">
      <w:pPr>
        <w:pStyle w:val="PR2"/>
        <w:tabs>
          <w:tab w:val="clear" w:pos="1080"/>
          <w:tab w:val="num" w:pos="634"/>
        </w:tabs>
      </w:pPr>
      <w:r w:rsidRPr="00903AF8">
        <w:t>Deliver materials in original unopened packaging with labels intact.</w:t>
      </w:r>
    </w:p>
    <w:p w14:paraId="468C446B" w14:textId="62681027" w:rsidR="00FB3A23" w:rsidRPr="00903AF8" w:rsidRDefault="00FB3A23" w:rsidP="00D94225">
      <w:pPr>
        <w:pStyle w:val="PR2"/>
        <w:tabs>
          <w:tab w:val="clear" w:pos="1080"/>
          <w:tab w:val="num" w:pos="634"/>
        </w:tabs>
      </w:pPr>
      <w:r w:rsidRPr="00903AF8">
        <w:t>Handle frames in a manner to prevent damage to finishes.</w:t>
      </w:r>
    </w:p>
    <w:p w14:paraId="4E4276EC" w14:textId="0BF2EC1B" w:rsidR="00126631" w:rsidRPr="00903AF8" w:rsidRDefault="00126631" w:rsidP="00D94225">
      <w:pPr>
        <w:pStyle w:val="PR2"/>
        <w:tabs>
          <w:tab w:val="clear" w:pos="1080"/>
          <w:tab w:val="num" w:pos="634"/>
        </w:tabs>
      </w:pPr>
      <w:r w:rsidRPr="00903AF8">
        <w:t xml:space="preserve">Inspect all </w:t>
      </w:r>
      <w:proofErr w:type="gramStart"/>
      <w:r w:rsidRPr="00903AF8">
        <w:t>product</w:t>
      </w:r>
      <w:proofErr w:type="gramEnd"/>
      <w:r w:rsidRPr="00903AF8">
        <w:t xml:space="preserve"> upon arrival and before installation.  Repair or replace any damaged pieces before installation. </w:t>
      </w:r>
    </w:p>
    <w:p w14:paraId="6CA52F4B" w14:textId="7C36F4DD" w:rsidR="00126631" w:rsidRPr="00903AF8" w:rsidRDefault="00126631" w:rsidP="00D94225">
      <w:pPr>
        <w:pStyle w:val="PR2"/>
        <w:tabs>
          <w:tab w:val="clear" w:pos="1080"/>
          <w:tab w:val="num" w:pos="634"/>
        </w:tabs>
      </w:pPr>
      <w:r w:rsidRPr="00903AF8">
        <w:t>Store frames in a secure, environmentally protected area.</w:t>
      </w:r>
    </w:p>
    <w:p w14:paraId="769B7E3A" w14:textId="53A84D74" w:rsidR="00126631" w:rsidRPr="00903AF8" w:rsidRDefault="00126631" w:rsidP="00126631">
      <w:pPr>
        <w:pStyle w:val="ART"/>
      </w:pPr>
      <w:r w:rsidRPr="00903AF8">
        <w:t>WARRANTY</w:t>
      </w:r>
    </w:p>
    <w:p w14:paraId="430DB682" w14:textId="47388465" w:rsidR="00E6508C" w:rsidRDefault="00E6508C" w:rsidP="00810867">
      <w:pPr>
        <w:pStyle w:val="CMT"/>
      </w:pPr>
      <w:r>
        <w:t xml:space="preserve">2 YEAR WARRANTY IS STANDARD. </w:t>
      </w:r>
      <w:proofErr w:type="gramStart"/>
      <w:r>
        <w:t>5 OR 10 YEAR</w:t>
      </w:r>
      <w:proofErr w:type="gramEnd"/>
      <w:r>
        <w:t xml:space="preserve"> WARRANTY IS AVAILABLE FOR AN ADDITIONAL COST.</w:t>
      </w:r>
    </w:p>
    <w:p w14:paraId="53D0BFA8" w14:textId="448F2866" w:rsidR="00126631" w:rsidRPr="00903AF8" w:rsidRDefault="00126631" w:rsidP="00126631">
      <w:pPr>
        <w:pStyle w:val="PR1"/>
      </w:pPr>
      <w:r w:rsidRPr="00903AF8">
        <w:t xml:space="preserve">Warranty against defects in </w:t>
      </w:r>
      <w:proofErr w:type="gramStart"/>
      <w:r w:rsidRPr="00903AF8">
        <w:t>manufacturing of</w:t>
      </w:r>
      <w:proofErr w:type="gramEnd"/>
      <w:r w:rsidRPr="00903AF8">
        <w:t xml:space="preserve"> materials for a period of 2 </w:t>
      </w:r>
      <w:r w:rsidR="00E6508C" w:rsidRPr="00810867">
        <w:rPr>
          <w:b/>
          <w:bCs/>
        </w:rPr>
        <w:t>[5] [10]</w:t>
      </w:r>
      <w:r w:rsidR="00E6508C">
        <w:t xml:space="preserve"> </w:t>
      </w:r>
      <w:r w:rsidRPr="00903AF8">
        <w:t>years from the date of Substantial Completion.</w:t>
      </w:r>
    </w:p>
    <w:p w14:paraId="360D3B33" w14:textId="3E209FEF" w:rsidR="00126631" w:rsidRPr="00903AF8" w:rsidRDefault="00126631" w:rsidP="00126631">
      <w:pPr>
        <w:pStyle w:val="PR1"/>
      </w:pPr>
      <w:r w:rsidRPr="00903AF8">
        <w:t xml:space="preserve">Warranty framing </w:t>
      </w:r>
      <w:proofErr w:type="gramStart"/>
      <w:r w:rsidRPr="00903AF8">
        <w:t>finish</w:t>
      </w:r>
      <w:proofErr w:type="gramEnd"/>
      <w:r w:rsidRPr="00903AF8">
        <w:t xml:space="preserve"> against defects, including cracking, flaking, blistering, peeling and excessive fading, chalking and non-uniformity in color for a period of 5 years.</w:t>
      </w:r>
    </w:p>
    <w:p w14:paraId="57E836DE" w14:textId="635CB513" w:rsidR="00775496" w:rsidRPr="00903AF8" w:rsidRDefault="001F4660">
      <w:pPr>
        <w:pStyle w:val="PRT"/>
      </w:pPr>
      <w:r w:rsidRPr="00903AF8">
        <w:t xml:space="preserve"> </w:t>
      </w:r>
      <w:r w:rsidR="0044275E" w:rsidRPr="00903AF8">
        <w:t xml:space="preserve"> –</w:t>
      </w:r>
      <w:r w:rsidR="00775496" w:rsidRPr="00903AF8">
        <w:t xml:space="preserve"> </w:t>
      </w:r>
      <w:r w:rsidRPr="00903AF8">
        <w:t xml:space="preserve"> </w:t>
      </w:r>
      <w:r w:rsidR="00775496" w:rsidRPr="00903AF8">
        <w:t>PRODUCTS</w:t>
      </w:r>
      <w:r w:rsidR="0044275E" w:rsidRPr="00903AF8">
        <w:t xml:space="preserve"> </w:t>
      </w:r>
    </w:p>
    <w:p w14:paraId="42297960" w14:textId="0B18D817" w:rsidR="00FB3A23" w:rsidRPr="00903AF8" w:rsidRDefault="00FB3A23" w:rsidP="00FB3A23">
      <w:pPr>
        <w:pStyle w:val="ART"/>
      </w:pPr>
      <w:r w:rsidRPr="00903AF8">
        <w:t>ACCEPTABLE MANUFACTURERS</w:t>
      </w:r>
    </w:p>
    <w:p w14:paraId="4C2233A9" w14:textId="73D5469E" w:rsidR="00FB3A23" w:rsidRPr="00903AF8" w:rsidRDefault="00FB3A23" w:rsidP="00FB3A23">
      <w:pPr>
        <w:pStyle w:val="PR1"/>
      </w:pPr>
      <w:r w:rsidRPr="00903AF8">
        <w:t xml:space="preserve">Aluminum </w:t>
      </w:r>
      <w:r w:rsidR="00126631" w:rsidRPr="00903AF8">
        <w:t xml:space="preserve">Doors and </w:t>
      </w:r>
      <w:r w:rsidRPr="00903AF8">
        <w:t>Frames:</w:t>
      </w:r>
    </w:p>
    <w:p w14:paraId="5724C7CA" w14:textId="2BAA1F2B" w:rsidR="00FB3A23" w:rsidRPr="00903AF8" w:rsidRDefault="00FB3A23" w:rsidP="00D94225">
      <w:pPr>
        <w:pStyle w:val="PR2"/>
        <w:tabs>
          <w:tab w:val="clear" w:pos="1080"/>
          <w:tab w:val="num" w:pos="634"/>
        </w:tabs>
      </w:pPr>
      <w:r w:rsidRPr="00903AF8">
        <w:t xml:space="preserve">Avalon International Aluminum, LLC, </w:t>
      </w:r>
      <w:r w:rsidR="0083100D" w:rsidRPr="00903AF8">
        <w:t xml:space="preserve">successor to Dual Lock Partition Systems, Custom Components </w:t>
      </w:r>
      <w:r w:rsidR="002024ED" w:rsidRPr="00903AF8">
        <w:t>I</w:t>
      </w:r>
      <w:r w:rsidR="0083100D" w:rsidRPr="00903AF8">
        <w:t>nc, and Alumax aluminum framing product lines.</w:t>
      </w:r>
    </w:p>
    <w:p w14:paraId="391171B7" w14:textId="18A90A32" w:rsidR="00FB3A23" w:rsidRPr="00903AF8" w:rsidRDefault="00FB3A23" w:rsidP="005C0087">
      <w:pPr>
        <w:pStyle w:val="PR2"/>
        <w:tabs>
          <w:tab w:val="clear" w:pos="1080"/>
          <w:tab w:val="num" w:pos="634"/>
        </w:tabs>
      </w:pPr>
      <w:r w:rsidRPr="00903AF8">
        <w:t xml:space="preserve">Email: </w:t>
      </w:r>
      <w:hyperlink r:id="rId7" w:history="1">
        <w:r w:rsidR="00F11A8F" w:rsidRPr="002818DF">
          <w:rPr>
            <w:rStyle w:val="Hyperlink"/>
          </w:rPr>
          <w:t>quotes@avalon.solutions</w:t>
        </w:r>
      </w:hyperlink>
      <w:r w:rsidR="005C0087">
        <w:t>.</w:t>
      </w:r>
      <w:r w:rsidRPr="00903AF8">
        <w:t xml:space="preserve">  Web: </w:t>
      </w:r>
      <w:hyperlink r:id="rId8" w:history="1">
        <w:r w:rsidR="005C0087" w:rsidRPr="002818DF">
          <w:rPr>
            <w:rStyle w:val="Hyperlink"/>
          </w:rPr>
          <w:t>www.avalonint.com</w:t>
        </w:r>
      </w:hyperlink>
      <w:r w:rsidR="004B7584" w:rsidRPr="00903AF8">
        <w:t>.</w:t>
      </w:r>
    </w:p>
    <w:p w14:paraId="114B2B11" w14:textId="72C3C551" w:rsidR="00FB3A23" w:rsidRPr="00903AF8" w:rsidRDefault="00FB3A23" w:rsidP="00FB3A23">
      <w:pPr>
        <w:pStyle w:val="ART"/>
      </w:pPr>
      <w:r w:rsidRPr="00903AF8">
        <w:t>MATERIALS</w:t>
      </w:r>
    </w:p>
    <w:p w14:paraId="0BBFF715" w14:textId="132890C0" w:rsidR="00FB3A23" w:rsidRPr="00903AF8" w:rsidRDefault="00FB3A23" w:rsidP="00FB3A23">
      <w:pPr>
        <w:pStyle w:val="PR1"/>
      </w:pPr>
      <w:r w:rsidRPr="00903AF8">
        <w:t xml:space="preserve">Extruded </w:t>
      </w:r>
      <w:r w:rsidR="002024ED" w:rsidRPr="00903AF8">
        <w:t>A</w:t>
      </w:r>
      <w:r w:rsidRPr="00903AF8">
        <w:t>luminum</w:t>
      </w:r>
      <w:r w:rsidR="00707A5B" w:rsidRPr="00903AF8">
        <w:t>:</w:t>
      </w:r>
    </w:p>
    <w:p w14:paraId="061F815B" w14:textId="387A7DAD" w:rsidR="00FB3A23" w:rsidRPr="00903AF8" w:rsidRDefault="00FB3A23" w:rsidP="00335E45">
      <w:pPr>
        <w:pStyle w:val="PR2"/>
        <w:ind w:left="1080" w:hanging="446"/>
      </w:pPr>
      <w:r w:rsidRPr="00903AF8">
        <w:t>Standard alloys shall conform to ASTM</w:t>
      </w:r>
      <w:r w:rsidR="00126631" w:rsidRPr="00903AF8">
        <w:t xml:space="preserve"> </w:t>
      </w:r>
      <w:r w:rsidRPr="00903AF8">
        <w:t>B221; 6063 T5 alloy</w:t>
      </w:r>
      <w:r w:rsidR="007E635A" w:rsidRPr="00903AF8">
        <w:t xml:space="preserve"> and as otherwise required to assure compliance with dimensional tolerances and maintain color uniformity</w:t>
      </w:r>
      <w:r w:rsidRPr="00903AF8">
        <w:t>.</w:t>
      </w:r>
    </w:p>
    <w:p w14:paraId="5A3DB470" w14:textId="2F0F0C81" w:rsidR="007E635A" w:rsidRPr="00903AF8" w:rsidRDefault="002024ED" w:rsidP="003343A8">
      <w:pPr>
        <w:pStyle w:val="PR3"/>
      </w:pPr>
      <w:r w:rsidRPr="00903AF8">
        <w:t>Recycled Content,</w:t>
      </w:r>
      <w:r w:rsidR="001E771B">
        <w:t xml:space="preserve"> </w:t>
      </w:r>
      <w:r w:rsidR="001E771B" w:rsidRPr="001E771B">
        <w:t>Billets: Minimum 69.7 percent total recycled content (50.5 percent pre-consumer, 19.2 percent post-consumer), as published in Avalon's current product literature; submit the supplier's Environmental Product Declaration with product data</w:t>
      </w:r>
      <w:r w:rsidR="001E771B">
        <w:t>.</w:t>
      </w:r>
    </w:p>
    <w:p w14:paraId="01B22EF8" w14:textId="22135AD9" w:rsidR="00FB3A23" w:rsidRPr="00903AF8" w:rsidRDefault="00FB3A23" w:rsidP="00D94225">
      <w:pPr>
        <w:pStyle w:val="PR2"/>
        <w:tabs>
          <w:tab w:val="clear" w:pos="1080"/>
          <w:tab w:val="num" w:pos="634"/>
        </w:tabs>
      </w:pPr>
      <w:r w:rsidRPr="00903AF8">
        <w:t>Thickness:  0.062</w:t>
      </w:r>
      <w:r w:rsidR="00707A5B" w:rsidRPr="00903AF8">
        <w:t xml:space="preserve"> inch</w:t>
      </w:r>
      <w:r w:rsidRPr="00903AF8">
        <w:t xml:space="preserve"> minimum</w:t>
      </w:r>
      <w:r w:rsidR="00707A5B" w:rsidRPr="00903AF8">
        <w:t>.</w:t>
      </w:r>
    </w:p>
    <w:p w14:paraId="2BC08855" w14:textId="5A656A59" w:rsidR="00FB3A23" w:rsidRPr="00903AF8" w:rsidRDefault="00FB3A23" w:rsidP="00D94225">
      <w:pPr>
        <w:pStyle w:val="PR2"/>
        <w:tabs>
          <w:tab w:val="clear" w:pos="1080"/>
          <w:tab w:val="num" w:pos="634"/>
        </w:tabs>
      </w:pPr>
      <w:r w:rsidRPr="00903AF8">
        <w:t>Finish:</w:t>
      </w:r>
      <w:r w:rsidR="003F7D9A">
        <w:t xml:space="preserve"> </w:t>
      </w:r>
      <w:r w:rsidR="00EB69BD" w:rsidRPr="00EB69BD">
        <w:t>[Thermal-setting powder coating] [Class I clear anodized] [Class II clear anodized].</w:t>
      </w:r>
      <w:r w:rsidRPr="00903AF8">
        <w:t xml:space="preserve"> </w:t>
      </w:r>
    </w:p>
    <w:p w14:paraId="3903CA91" w14:textId="7F2BD2E7" w:rsidR="009B1FB9" w:rsidRPr="00903AF8" w:rsidRDefault="00E91F6E" w:rsidP="009B1FB9">
      <w:pPr>
        <w:pStyle w:val="ART"/>
      </w:pPr>
      <w:r w:rsidRPr="00903AF8">
        <w:lastRenderedPageBreak/>
        <w:t xml:space="preserve">ALUMINUM </w:t>
      </w:r>
      <w:r w:rsidR="009B1FB9" w:rsidRPr="00903AF8">
        <w:t>FRAM</w:t>
      </w:r>
      <w:r w:rsidRPr="00903AF8">
        <w:t>ES</w:t>
      </w:r>
    </w:p>
    <w:p w14:paraId="7EC6CE3C" w14:textId="1F1EADCB" w:rsidR="00A12604" w:rsidRDefault="00A12604" w:rsidP="00C028A5">
      <w:pPr>
        <w:pStyle w:val="CMT"/>
      </w:pPr>
      <w:r>
        <w:t>EAGLE SERIES IS ALSO AVAILABLE AS A DEMOUNTABLE SYSTEM WITH THE SAME CHARACTERISTICS</w:t>
      </w:r>
      <w:r w:rsidRPr="00A12604">
        <w:t xml:space="preserve"> </w:t>
      </w:r>
      <w:r>
        <w:t>AND PERFORMANCE CRITERIA.</w:t>
      </w:r>
    </w:p>
    <w:p w14:paraId="1F0CC295" w14:textId="534D1DB3" w:rsidR="00126631" w:rsidRPr="00903AF8" w:rsidRDefault="00FB3A23" w:rsidP="00126631">
      <w:pPr>
        <w:pStyle w:val="PR1"/>
      </w:pPr>
      <w:r w:rsidRPr="00903AF8">
        <w:t xml:space="preserve">Products: Avalon - Eagle </w:t>
      </w:r>
      <w:r w:rsidR="00126631" w:rsidRPr="00903AF8">
        <w:t>Series</w:t>
      </w:r>
      <w:r w:rsidR="00A12604">
        <w:t xml:space="preserve"> </w:t>
      </w:r>
      <w:r w:rsidR="00A12604" w:rsidRPr="00C028A5">
        <w:rPr>
          <w:b/>
          <w:bCs/>
        </w:rPr>
        <w:t>[Demountable</w:t>
      </w:r>
      <w:r w:rsidR="00A12604">
        <w:rPr>
          <w:b/>
          <w:bCs/>
        </w:rPr>
        <w:t xml:space="preserve">] </w:t>
      </w:r>
      <w:r w:rsidR="00A12604" w:rsidRPr="00C028A5">
        <w:t>System</w:t>
      </w:r>
      <w:r w:rsidR="00126631" w:rsidRPr="00903AF8">
        <w:t>:</w:t>
      </w:r>
    </w:p>
    <w:p w14:paraId="4C4CFB28" w14:textId="3ACD903B" w:rsidR="003A5D60" w:rsidRPr="00903AF8" w:rsidRDefault="003A5D60" w:rsidP="00D94225">
      <w:pPr>
        <w:pStyle w:val="PR2"/>
        <w:tabs>
          <w:tab w:val="clear" w:pos="1080"/>
          <w:tab w:val="num" w:pos="634"/>
        </w:tabs>
      </w:pPr>
      <w:r w:rsidRPr="00903AF8">
        <w:t xml:space="preserve">Rating: </w:t>
      </w:r>
      <w:r w:rsidRPr="00903AF8">
        <w:rPr>
          <w:b/>
          <w:bCs/>
        </w:rPr>
        <w:t>[Non-Rated] [20 minute] [45 minute]</w:t>
      </w:r>
      <w:r w:rsidRPr="00903AF8">
        <w:t>.</w:t>
      </w:r>
    </w:p>
    <w:p w14:paraId="57AF3018" w14:textId="238BFBF0" w:rsidR="00126631" w:rsidRPr="00903AF8" w:rsidRDefault="00126631" w:rsidP="00D94225">
      <w:pPr>
        <w:pStyle w:val="PR2"/>
        <w:tabs>
          <w:tab w:val="clear" w:pos="1080"/>
          <w:tab w:val="num" w:pos="634"/>
        </w:tabs>
      </w:pPr>
      <w:r w:rsidRPr="00903AF8">
        <w:t xml:space="preserve">Face </w:t>
      </w:r>
      <w:r w:rsidR="00E012F3" w:rsidRPr="00903AF8">
        <w:t>P</w:t>
      </w:r>
      <w:r w:rsidRPr="00903AF8">
        <w:t xml:space="preserve">rofiles </w:t>
      </w:r>
      <w:r w:rsidR="00E012F3" w:rsidRPr="00903AF8">
        <w:t>S</w:t>
      </w:r>
      <w:r w:rsidRPr="00903AF8">
        <w:t>ize</w:t>
      </w:r>
      <w:r w:rsidR="00E012F3" w:rsidRPr="00903AF8">
        <w:t>:</w:t>
      </w:r>
      <w:r w:rsidRPr="00903AF8">
        <w:t xml:space="preserve"> </w:t>
      </w:r>
      <w:r w:rsidR="00E012F3" w:rsidRPr="003343A8">
        <w:rPr>
          <w:b/>
          <w:bCs/>
        </w:rPr>
        <w:t>[</w:t>
      </w:r>
      <w:r w:rsidRPr="003343A8">
        <w:rPr>
          <w:b/>
          <w:bCs/>
        </w:rPr>
        <w:t>1-1/2</w:t>
      </w:r>
      <w:r w:rsidR="00E012F3" w:rsidRPr="003343A8">
        <w:rPr>
          <w:b/>
          <w:bCs/>
        </w:rPr>
        <w:t xml:space="preserve"> inch]</w:t>
      </w:r>
      <w:r w:rsidRPr="003343A8">
        <w:rPr>
          <w:b/>
          <w:bCs/>
        </w:rPr>
        <w:t xml:space="preserve"> </w:t>
      </w:r>
      <w:r w:rsidR="00E012F3" w:rsidRPr="003343A8">
        <w:rPr>
          <w:b/>
          <w:bCs/>
        </w:rPr>
        <w:t>[</w:t>
      </w:r>
      <w:r w:rsidRPr="003343A8">
        <w:rPr>
          <w:b/>
          <w:bCs/>
        </w:rPr>
        <w:t>2</w:t>
      </w:r>
      <w:r w:rsidR="00E012F3" w:rsidRPr="003343A8">
        <w:rPr>
          <w:b/>
          <w:bCs/>
        </w:rPr>
        <w:t xml:space="preserve"> inch]</w:t>
      </w:r>
      <w:r w:rsidRPr="003343A8">
        <w:rPr>
          <w:b/>
          <w:bCs/>
        </w:rPr>
        <w:t xml:space="preserve"> </w:t>
      </w:r>
      <w:r w:rsidR="00E012F3" w:rsidRPr="003343A8">
        <w:rPr>
          <w:b/>
          <w:bCs/>
        </w:rPr>
        <w:t>[</w:t>
      </w:r>
      <w:r w:rsidRPr="003343A8">
        <w:rPr>
          <w:b/>
          <w:bCs/>
        </w:rPr>
        <w:t>4</w:t>
      </w:r>
      <w:r w:rsidR="00E012F3" w:rsidRPr="003343A8">
        <w:rPr>
          <w:b/>
          <w:bCs/>
        </w:rPr>
        <w:t xml:space="preserve"> inch]</w:t>
      </w:r>
      <w:r w:rsidRPr="003343A8">
        <w:rPr>
          <w:b/>
          <w:bCs/>
        </w:rPr>
        <w:t xml:space="preserve"> </w:t>
      </w:r>
      <w:r w:rsidR="00E012F3" w:rsidRPr="003343A8">
        <w:rPr>
          <w:b/>
          <w:bCs/>
        </w:rPr>
        <w:t>[</w:t>
      </w:r>
      <w:r w:rsidRPr="003343A8">
        <w:rPr>
          <w:b/>
          <w:bCs/>
        </w:rPr>
        <w:t>6</w:t>
      </w:r>
      <w:r w:rsidR="00E012F3" w:rsidRPr="003343A8">
        <w:rPr>
          <w:b/>
          <w:bCs/>
        </w:rPr>
        <w:t xml:space="preserve"> inch]</w:t>
      </w:r>
      <w:r w:rsidR="00E012F3" w:rsidRPr="00903AF8">
        <w:rPr>
          <w:b/>
          <w:bCs/>
        </w:rPr>
        <w:t>.</w:t>
      </w:r>
      <w:r w:rsidRPr="00903AF8">
        <w:t xml:space="preserve"> </w:t>
      </w:r>
    </w:p>
    <w:p w14:paraId="5FBF5CB9" w14:textId="3CDF235E" w:rsidR="00126631" w:rsidRPr="003343A8" w:rsidRDefault="00EE0C87" w:rsidP="00D94225">
      <w:pPr>
        <w:pStyle w:val="PR2"/>
        <w:tabs>
          <w:tab w:val="clear" w:pos="1080"/>
          <w:tab w:val="num" w:pos="634"/>
        </w:tabs>
      </w:pPr>
      <w:r>
        <w:t>Wall</w:t>
      </w:r>
      <w:r w:rsidR="00090FF9">
        <w:t xml:space="preserve"> Size</w:t>
      </w:r>
      <w:r w:rsidR="004D368F" w:rsidRPr="004D368F">
        <w:t xml:space="preserve"> (throat = wall size + 1/8 inch): </w:t>
      </w:r>
      <w:r w:rsidR="004D368F" w:rsidRPr="004D368F">
        <w:rPr>
          <w:b/>
          <w:bCs/>
        </w:rPr>
        <w:t>[2-1/4 inch] [3-1/2 inch] [3-3/4 inch] [4-1/4 inch] [4-7/8 inch] [5 inch] [5-1/8 inch] [5-1/4 inch] [5-1/2 inch] [6-1/8 inch] [7-1/4 inch] [7-7/8 inch] [8-1/2 inch]</w:t>
      </w:r>
      <w:r w:rsidR="004D368F" w:rsidRPr="004D368F">
        <w:rPr>
          <w:rFonts w:ascii="Bookman Old Style" w:hAnsi="Bookman Old Style"/>
          <w:b/>
          <w:bCs/>
          <w:color w:val="000000"/>
          <w:sz w:val="28"/>
          <w:szCs w:val="28"/>
        </w:rPr>
        <w:t>.</w:t>
      </w:r>
    </w:p>
    <w:p w14:paraId="25CB951D" w14:textId="5E3C49FD" w:rsidR="00126631" w:rsidRPr="00903AF8" w:rsidRDefault="00126631" w:rsidP="00D94225">
      <w:pPr>
        <w:pStyle w:val="PR2"/>
        <w:tabs>
          <w:tab w:val="clear" w:pos="1080"/>
          <w:tab w:val="num" w:pos="634"/>
        </w:tabs>
      </w:pPr>
      <w:r w:rsidRPr="00903AF8">
        <w:t xml:space="preserve">Custom frame and glazing throat sizes of 3-1/2 </w:t>
      </w:r>
      <w:r w:rsidR="003A5D60" w:rsidRPr="00903AF8">
        <w:t xml:space="preserve">inch </w:t>
      </w:r>
      <w:r w:rsidRPr="00903AF8">
        <w:t>up to 16-1/2</w:t>
      </w:r>
      <w:r w:rsidR="003A5D60" w:rsidRPr="00903AF8">
        <w:t xml:space="preserve"> inch.</w:t>
      </w:r>
    </w:p>
    <w:p w14:paraId="2CAFC266" w14:textId="77777777" w:rsidR="001C4C51" w:rsidRDefault="00126631" w:rsidP="00D94225">
      <w:pPr>
        <w:pStyle w:val="PR2"/>
        <w:tabs>
          <w:tab w:val="clear" w:pos="1080"/>
          <w:tab w:val="num" w:pos="634"/>
        </w:tabs>
      </w:pPr>
      <w:r w:rsidRPr="00903AF8">
        <w:t xml:space="preserve">Glass </w:t>
      </w:r>
      <w:r w:rsidR="00E012F3" w:rsidRPr="00903AF8">
        <w:t>T</w:t>
      </w:r>
      <w:r w:rsidRPr="00903AF8">
        <w:t>hickness: 1/4 inch up to 2-1/2 inch.</w:t>
      </w:r>
    </w:p>
    <w:p w14:paraId="16AB7CB4" w14:textId="558E0F0A" w:rsidR="00B13F08" w:rsidRDefault="00B13F08" w:rsidP="00810867">
      <w:pPr>
        <w:pStyle w:val="CMT"/>
      </w:pPr>
      <w:r>
        <w:t>SELECT ONE OF THE FOLLOWING STC RATINGS TO INFORM THE GLASS TYPE REQUIREMENTS.</w:t>
      </w:r>
    </w:p>
    <w:p w14:paraId="67CD906C" w14:textId="58B5A9C6" w:rsidR="00E6508C" w:rsidRDefault="00E6508C" w:rsidP="00D94225">
      <w:pPr>
        <w:pStyle w:val="PR2"/>
        <w:tabs>
          <w:tab w:val="clear" w:pos="1080"/>
          <w:tab w:val="num" w:pos="634"/>
        </w:tabs>
      </w:pPr>
      <w:proofErr w:type="gramStart"/>
      <w:r>
        <w:t>STC  Rating</w:t>
      </w:r>
      <w:proofErr w:type="gramEnd"/>
      <w:r w:rsidR="001C4C51">
        <w:t xml:space="preserve"> – </w:t>
      </w:r>
      <w:r w:rsidR="00B13F08">
        <w:t>S</w:t>
      </w:r>
      <w:r w:rsidR="001C4C51">
        <w:t xml:space="preserve">tandard Eagle </w:t>
      </w:r>
      <w:r w:rsidR="00B13F08">
        <w:t>f</w:t>
      </w:r>
      <w:r w:rsidR="001C4C51">
        <w:t>rames</w:t>
      </w:r>
      <w:r>
        <w:t xml:space="preserve">: </w:t>
      </w:r>
    </w:p>
    <w:p w14:paraId="7D0D317A" w14:textId="1786ADAD" w:rsidR="00E6508C" w:rsidRPr="00C028A5" w:rsidRDefault="00B13F08" w:rsidP="00C028A5">
      <w:pPr>
        <w:pStyle w:val="PR3"/>
        <w:ind w:hanging="356"/>
        <w:rPr>
          <w:b/>
          <w:bCs/>
        </w:rPr>
      </w:pPr>
      <w:r w:rsidRPr="00C028A5">
        <w:rPr>
          <w:b/>
          <w:bCs/>
        </w:rPr>
        <w:t>[</w:t>
      </w:r>
      <w:r w:rsidR="00E6508C" w:rsidRPr="00C028A5">
        <w:rPr>
          <w:b/>
          <w:bCs/>
        </w:rPr>
        <w:t xml:space="preserve">STC 31: </w:t>
      </w:r>
      <w:proofErr w:type="gramStart"/>
      <w:r w:rsidR="00E6508C" w:rsidRPr="00C028A5">
        <w:rPr>
          <w:b/>
          <w:bCs/>
        </w:rPr>
        <w:t>1/4 inch</w:t>
      </w:r>
      <w:proofErr w:type="gramEnd"/>
      <w:r w:rsidR="00E6508C" w:rsidRPr="00C028A5">
        <w:rPr>
          <w:b/>
          <w:bCs/>
        </w:rPr>
        <w:t xml:space="preserve"> tempered glass.</w:t>
      </w:r>
      <w:r w:rsidRPr="00C028A5">
        <w:rPr>
          <w:b/>
          <w:bCs/>
        </w:rPr>
        <w:t>]</w:t>
      </w:r>
    </w:p>
    <w:p w14:paraId="3288E922" w14:textId="62B27A5F" w:rsidR="00E6508C" w:rsidRPr="00C028A5" w:rsidRDefault="00B13F08" w:rsidP="00C028A5">
      <w:pPr>
        <w:pStyle w:val="PR3"/>
        <w:ind w:hanging="356"/>
        <w:rPr>
          <w:b/>
          <w:bCs/>
        </w:rPr>
      </w:pPr>
      <w:r w:rsidRPr="00C028A5">
        <w:rPr>
          <w:b/>
          <w:bCs/>
        </w:rPr>
        <w:t>[</w:t>
      </w:r>
      <w:r w:rsidR="00E6508C" w:rsidRPr="00C028A5">
        <w:rPr>
          <w:b/>
          <w:bCs/>
        </w:rPr>
        <w:t xml:space="preserve">STC 35: </w:t>
      </w:r>
      <w:proofErr w:type="gramStart"/>
      <w:r w:rsidR="00E6508C" w:rsidRPr="00C028A5">
        <w:rPr>
          <w:b/>
          <w:bCs/>
        </w:rPr>
        <w:t>1/4 inch</w:t>
      </w:r>
      <w:proofErr w:type="gramEnd"/>
      <w:r w:rsidR="00E6508C" w:rsidRPr="00C028A5">
        <w:rPr>
          <w:b/>
          <w:bCs/>
        </w:rPr>
        <w:t xml:space="preserve"> laminated glass.</w:t>
      </w:r>
      <w:r w:rsidRPr="00C028A5">
        <w:rPr>
          <w:b/>
          <w:bCs/>
        </w:rPr>
        <w:t>]</w:t>
      </w:r>
    </w:p>
    <w:p w14:paraId="0B4046F1" w14:textId="25928AB9" w:rsidR="00E6508C" w:rsidRPr="00C028A5" w:rsidRDefault="00B13F08" w:rsidP="00C028A5">
      <w:pPr>
        <w:pStyle w:val="PR3"/>
        <w:ind w:hanging="356"/>
        <w:rPr>
          <w:b/>
          <w:bCs/>
        </w:rPr>
      </w:pPr>
      <w:r w:rsidRPr="00C028A5">
        <w:rPr>
          <w:b/>
          <w:bCs/>
        </w:rPr>
        <w:t>[</w:t>
      </w:r>
      <w:r w:rsidR="00E6508C" w:rsidRPr="00C028A5">
        <w:rPr>
          <w:b/>
          <w:bCs/>
        </w:rPr>
        <w:t>STC 36: [1/</w:t>
      </w:r>
      <w:proofErr w:type="gramStart"/>
      <w:r w:rsidR="00E6508C" w:rsidRPr="00C028A5">
        <w:rPr>
          <w:b/>
          <w:bCs/>
        </w:rPr>
        <w:t>2 inch</w:t>
      </w:r>
      <w:proofErr w:type="gramEnd"/>
      <w:r w:rsidR="00E6508C" w:rsidRPr="00C028A5">
        <w:rPr>
          <w:b/>
          <w:bCs/>
        </w:rPr>
        <w:t xml:space="preserve"> tempered glass] [3/</w:t>
      </w:r>
      <w:proofErr w:type="gramStart"/>
      <w:r w:rsidR="00E6508C" w:rsidRPr="00C028A5">
        <w:rPr>
          <w:b/>
          <w:bCs/>
        </w:rPr>
        <w:t>8 inch</w:t>
      </w:r>
      <w:proofErr w:type="gramEnd"/>
      <w:r w:rsidR="00E6508C" w:rsidRPr="00C028A5">
        <w:rPr>
          <w:b/>
          <w:bCs/>
        </w:rPr>
        <w:t xml:space="preserve"> laminated glass].</w:t>
      </w:r>
      <w:r w:rsidRPr="00C028A5">
        <w:rPr>
          <w:b/>
          <w:bCs/>
        </w:rPr>
        <w:t>]</w:t>
      </w:r>
    </w:p>
    <w:p w14:paraId="497E6AE7" w14:textId="61BB4E62" w:rsidR="00E6508C" w:rsidRPr="00C028A5" w:rsidRDefault="00B13F08" w:rsidP="00C028A5">
      <w:pPr>
        <w:pStyle w:val="PR3"/>
        <w:ind w:hanging="356"/>
        <w:rPr>
          <w:b/>
          <w:bCs/>
        </w:rPr>
      </w:pPr>
      <w:r w:rsidRPr="00C028A5">
        <w:rPr>
          <w:b/>
          <w:bCs/>
        </w:rPr>
        <w:t>[</w:t>
      </w:r>
      <w:r w:rsidR="00E6508C" w:rsidRPr="00C028A5">
        <w:rPr>
          <w:b/>
          <w:bCs/>
        </w:rPr>
        <w:t xml:space="preserve">STC 38: </w:t>
      </w:r>
      <w:proofErr w:type="gramStart"/>
      <w:r w:rsidR="00E6508C" w:rsidRPr="00C028A5">
        <w:rPr>
          <w:b/>
          <w:bCs/>
        </w:rPr>
        <w:t>1/2 inch</w:t>
      </w:r>
      <w:proofErr w:type="gramEnd"/>
      <w:r w:rsidR="00E6508C" w:rsidRPr="00C028A5">
        <w:rPr>
          <w:b/>
          <w:bCs/>
        </w:rPr>
        <w:t xml:space="preserve"> laminated glass.</w:t>
      </w:r>
      <w:r w:rsidRPr="00C028A5">
        <w:rPr>
          <w:b/>
          <w:bCs/>
        </w:rPr>
        <w:t>]</w:t>
      </w:r>
    </w:p>
    <w:p w14:paraId="4C8D3DAF" w14:textId="4802007D" w:rsidR="00E6508C" w:rsidRPr="00C028A5" w:rsidRDefault="00B13F08" w:rsidP="00C028A5">
      <w:pPr>
        <w:pStyle w:val="PR3"/>
        <w:ind w:hanging="356"/>
        <w:rPr>
          <w:b/>
          <w:bCs/>
        </w:rPr>
      </w:pPr>
      <w:r w:rsidRPr="00C028A5">
        <w:rPr>
          <w:b/>
          <w:bCs/>
        </w:rPr>
        <w:t>[</w:t>
      </w:r>
      <w:r w:rsidR="00E6508C" w:rsidRPr="00C028A5">
        <w:rPr>
          <w:b/>
          <w:bCs/>
        </w:rPr>
        <w:t>STC 39: 9/16 inch laminated.</w:t>
      </w:r>
      <w:r w:rsidRPr="00C028A5">
        <w:rPr>
          <w:b/>
          <w:bCs/>
        </w:rPr>
        <w:t>]</w:t>
      </w:r>
    </w:p>
    <w:p w14:paraId="3D557F4F" w14:textId="6E9E93FD" w:rsidR="00E6508C" w:rsidRPr="00C028A5" w:rsidRDefault="00B13F08" w:rsidP="00C028A5">
      <w:pPr>
        <w:pStyle w:val="PR3"/>
        <w:ind w:hanging="356"/>
        <w:rPr>
          <w:b/>
          <w:bCs/>
        </w:rPr>
      </w:pPr>
      <w:r w:rsidRPr="00C028A5">
        <w:rPr>
          <w:b/>
          <w:bCs/>
        </w:rPr>
        <w:t>[</w:t>
      </w:r>
      <w:r w:rsidR="00E6508C" w:rsidRPr="00C028A5">
        <w:rPr>
          <w:b/>
          <w:bCs/>
        </w:rPr>
        <w:t>STC 40: 5/8 inch laminated.</w:t>
      </w:r>
      <w:r w:rsidRPr="00C028A5">
        <w:rPr>
          <w:b/>
          <w:bCs/>
        </w:rPr>
        <w:t>]</w:t>
      </w:r>
    </w:p>
    <w:p w14:paraId="2B716700" w14:textId="18B47DE5" w:rsidR="00E6508C" w:rsidRPr="00C028A5" w:rsidRDefault="00B13F08" w:rsidP="00C028A5">
      <w:pPr>
        <w:pStyle w:val="PR3"/>
        <w:ind w:hanging="356"/>
        <w:rPr>
          <w:b/>
          <w:bCs/>
        </w:rPr>
      </w:pPr>
      <w:r w:rsidRPr="00C028A5">
        <w:rPr>
          <w:b/>
          <w:bCs/>
        </w:rPr>
        <w:t>[</w:t>
      </w:r>
      <w:r w:rsidR="00E6508C" w:rsidRPr="00C028A5">
        <w:rPr>
          <w:b/>
          <w:bCs/>
        </w:rPr>
        <w:t>STC 41: 3/4 inch laminated.</w:t>
      </w:r>
      <w:r w:rsidRPr="00C028A5">
        <w:rPr>
          <w:b/>
          <w:bCs/>
        </w:rPr>
        <w:t>]</w:t>
      </w:r>
    </w:p>
    <w:p w14:paraId="07D68A99" w14:textId="5C00954E" w:rsidR="00E6508C" w:rsidRPr="00C028A5" w:rsidRDefault="00B13F08" w:rsidP="00C028A5">
      <w:pPr>
        <w:pStyle w:val="PR3"/>
        <w:ind w:hanging="356"/>
        <w:rPr>
          <w:b/>
          <w:bCs/>
        </w:rPr>
      </w:pPr>
      <w:r w:rsidRPr="00C028A5">
        <w:rPr>
          <w:b/>
          <w:bCs/>
        </w:rPr>
        <w:t>[</w:t>
      </w:r>
      <w:r w:rsidR="00E6508C" w:rsidRPr="00C028A5">
        <w:rPr>
          <w:b/>
          <w:bCs/>
        </w:rPr>
        <w:t>STC 42: [</w:t>
      </w:r>
      <w:proofErr w:type="gramStart"/>
      <w:r w:rsidR="00E6508C" w:rsidRPr="00C028A5">
        <w:rPr>
          <w:b/>
          <w:bCs/>
        </w:rPr>
        <w:t>1 inch</w:t>
      </w:r>
      <w:proofErr w:type="gramEnd"/>
      <w:r w:rsidR="00E6508C" w:rsidRPr="00C028A5">
        <w:rPr>
          <w:b/>
          <w:bCs/>
        </w:rPr>
        <w:t xml:space="preserve"> insulated glass] [1/</w:t>
      </w:r>
      <w:proofErr w:type="gramStart"/>
      <w:r w:rsidR="00E6508C" w:rsidRPr="00C028A5">
        <w:rPr>
          <w:b/>
          <w:bCs/>
        </w:rPr>
        <w:t>4 inch</w:t>
      </w:r>
      <w:proofErr w:type="gramEnd"/>
      <w:r w:rsidR="00E6508C" w:rsidRPr="00C028A5">
        <w:rPr>
          <w:b/>
          <w:bCs/>
        </w:rPr>
        <w:t xml:space="preserve"> laminated glass and </w:t>
      </w:r>
      <w:proofErr w:type="gramStart"/>
      <w:r w:rsidR="00E6508C" w:rsidRPr="00C028A5">
        <w:rPr>
          <w:b/>
          <w:bCs/>
        </w:rPr>
        <w:t>3/16 inch</w:t>
      </w:r>
      <w:proofErr w:type="gramEnd"/>
      <w:r w:rsidR="00E6508C" w:rsidRPr="00C028A5">
        <w:rPr>
          <w:b/>
          <w:bCs/>
        </w:rPr>
        <w:t xml:space="preserve"> tempered glass].</w:t>
      </w:r>
      <w:r w:rsidRPr="00C028A5">
        <w:rPr>
          <w:b/>
          <w:bCs/>
        </w:rPr>
        <w:t>]</w:t>
      </w:r>
      <w:r w:rsidR="00E6508C" w:rsidRPr="00C028A5">
        <w:rPr>
          <w:b/>
          <w:bCs/>
        </w:rPr>
        <w:t xml:space="preserve"> </w:t>
      </w:r>
    </w:p>
    <w:p w14:paraId="313B9711" w14:textId="6618EB77" w:rsidR="00E012F3" w:rsidRPr="00903AF8" w:rsidRDefault="00E012F3" w:rsidP="00126631">
      <w:pPr>
        <w:pStyle w:val="PR1"/>
      </w:pPr>
      <w:r w:rsidRPr="00903AF8">
        <w:t>Product: Eagle Frame Rated Sidelight:</w:t>
      </w:r>
    </w:p>
    <w:p w14:paraId="45FF3672" w14:textId="5F3BB5A5" w:rsidR="00E012F3" w:rsidRPr="00903AF8" w:rsidRDefault="00E012F3" w:rsidP="00E012F3">
      <w:pPr>
        <w:pStyle w:val="PR2"/>
        <w:tabs>
          <w:tab w:val="clear" w:pos="1080"/>
          <w:tab w:val="num" w:pos="634"/>
        </w:tabs>
      </w:pPr>
      <w:r w:rsidRPr="00903AF8">
        <w:t xml:space="preserve">Standard Wall Size: </w:t>
      </w:r>
      <w:r w:rsidRPr="00903AF8">
        <w:rPr>
          <w:b/>
          <w:bCs/>
        </w:rPr>
        <w:t xml:space="preserve">[2-1/4 inch] [3-1/2 inch] [3-3/4 inch] [4-1/4 inch] [4-7/8 inch] [5 inch] [5-1/8 inch] [5-1/4 inch] [5-1/2 inch] [6-1/8 inch] [7-1/4 inch] </w:t>
      </w:r>
      <w:r w:rsidR="00235B5B" w:rsidRPr="004D368F">
        <w:rPr>
          <w:b/>
          <w:bCs/>
        </w:rPr>
        <w:t>[7-7/8 inch]</w:t>
      </w:r>
      <w:r w:rsidR="00235B5B" w:rsidRPr="00903AF8">
        <w:rPr>
          <w:b/>
          <w:bCs/>
        </w:rPr>
        <w:t xml:space="preserve"> </w:t>
      </w:r>
      <w:r w:rsidRPr="00903AF8">
        <w:rPr>
          <w:b/>
          <w:bCs/>
        </w:rPr>
        <w:t>[8-1/2 inch]</w:t>
      </w:r>
      <w:r w:rsidR="00235B5B">
        <w:t>.</w:t>
      </w:r>
    </w:p>
    <w:p w14:paraId="27D21FE8" w14:textId="6BA747DD" w:rsidR="00E012F3" w:rsidRPr="00903AF8" w:rsidRDefault="00E012F3" w:rsidP="00E012F3">
      <w:pPr>
        <w:pStyle w:val="PR2"/>
      </w:pPr>
      <w:r w:rsidRPr="00903AF8">
        <w:t xml:space="preserve">Custom Wall Size: Eagle Universal Frame. Wall sizes up to 16-1/2 </w:t>
      </w:r>
      <w:proofErr w:type="gramStart"/>
      <w:r w:rsidRPr="00903AF8">
        <w:t>inch</w:t>
      </w:r>
      <w:proofErr w:type="gramEnd"/>
      <w:r w:rsidRPr="00903AF8">
        <w:t>.</w:t>
      </w:r>
    </w:p>
    <w:p w14:paraId="143AED1D" w14:textId="063EBBF0" w:rsidR="00FB3A23" w:rsidRPr="00903AF8" w:rsidRDefault="00126631" w:rsidP="00126631">
      <w:pPr>
        <w:pStyle w:val="PR1"/>
      </w:pPr>
      <w:r w:rsidRPr="00903AF8">
        <w:t xml:space="preserve">Product: </w:t>
      </w:r>
      <w:r w:rsidR="00FB3A23" w:rsidRPr="00903AF8">
        <w:t xml:space="preserve">Phoenix </w:t>
      </w:r>
      <w:r w:rsidRPr="00903AF8">
        <w:t>Fire Rated Frame:</w:t>
      </w:r>
    </w:p>
    <w:p w14:paraId="2831C516" w14:textId="039C6777" w:rsidR="0040242C" w:rsidRPr="00903AF8" w:rsidRDefault="0040242C" w:rsidP="00D94225">
      <w:pPr>
        <w:pStyle w:val="PR2"/>
        <w:tabs>
          <w:tab w:val="clear" w:pos="1080"/>
          <w:tab w:val="num" w:pos="634"/>
        </w:tabs>
      </w:pPr>
      <w:r w:rsidRPr="00903AF8">
        <w:t xml:space="preserve">Rating: </w:t>
      </w:r>
      <w:r w:rsidR="001B354F" w:rsidRPr="003343A8">
        <w:rPr>
          <w:b/>
          <w:bCs/>
        </w:rPr>
        <w:t>[20 minute] [45 minute]</w:t>
      </w:r>
      <w:r w:rsidR="001B354F" w:rsidRPr="00903AF8">
        <w:t xml:space="preserve"> </w:t>
      </w:r>
      <w:r w:rsidR="0093183B" w:rsidRPr="00903AF8">
        <w:rPr>
          <w:b/>
          <w:bCs/>
        </w:rPr>
        <w:t>[60 minute] [</w:t>
      </w:r>
      <w:r w:rsidRPr="00903AF8">
        <w:rPr>
          <w:b/>
          <w:bCs/>
        </w:rPr>
        <w:t>90 minute</w:t>
      </w:r>
      <w:r w:rsidR="001B354F" w:rsidRPr="00903AF8">
        <w:t>]</w:t>
      </w:r>
      <w:r w:rsidRPr="00903AF8">
        <w:t>.</w:t>
      </w:r>
    </w:p>
    <w:p w14:paraId="47F808AE" w14:textId="45B4E18E" w:rsidR="0040242C" w:rsidRPr="00903AF8" w:rsidRDefault="0040242C" w:rsidP="00D94225">
      <w:pPr>
        <w:pStyle w:val="PR2"/>
        <w:tabs>
          <w:tab w:val="clear" w:pos="1080"/>
          <w:tab w:val="num" w:pos="634"/>
        </w:tabs>
      </w:pPr>
      <w:r w:rsidRPr="00903AF8">
        <w:t>Engineered to meet or exceed ASTM E-152, UL 10</w:t>
      </w:r>
      <w:r w:rsidR="0083100D" w:rsidRPr="00903AF8">
        <w:t>C</w:t>
      </w:r>
      <w:r w:rsidRPr="00903AF8">
        <w:t>, NFPA 252, XAFM43.7, UBC 43.2, and CAN4 S-104.</w:t>
      </w:r>
    </w:p>
    <w:p w14:paraId="33A73FE9" w14:textId="26DA6F44" w:rsidR="00FB3A23" w:rsidRPr="00903AF8" w:rsidRDefault="00FB3A23" w:rsidP="00D94225">
      <w:pPr>
        <w:pStyle w:val="PR2"/>
        <w:tabs>
          <w:tab w:val="clear" w:pos="1080"/>
          <w:tab w:val="num" w:pos="634"/>
        </w:tabs>
      </w:pPr>
      <w:r w:rsidRPr="00903AF8">
        <w:t xml:space="preserve">Flush </w:t>
      </w:r>
      <w:r w:rsidR="003A5D60" w:rsidRPr="00903AF8">
        <w:t xml:space="preserve">Casing: </w:t>
      </w:r>
      <w:r w:rsidR="003A5D60" w:rsidRPr="00903AF8">
        <w:rPr>
          <w:b/>
          <w:bCs/>
        </w:rPr>
        <w:t>[</w:t>
      </w:r>
      <w:r w:rsidRPr="00903AF8">
        <w:rPr>
          <w:b/>
          <w:bCs/>
        </w:rPr>
        <w:t>1-</w:t>
      </w:r>
      <w:r w:rsidR="003A5D60" w:rsidRPr="00903AF8">
        <w:rPr>
          <w:b/>
          <w:bCs/>
        </w:rPr>
        <w:t>1/2</w:t>
      </w:r>
      <w:r w:rsidR="00126631" w:rsidRPr="00903AF8">
        <w:rPr>
          <w:b/>
          <w:bCs/>
        </w:rPr>
        <w:t xml:space="preserve"> inch</w:t>
      </w:r>
      <w:r w:rsidR="003A5D60" w:rsidRPr="00903AF8">
        <w:rPr>
          <w:b/>
          <w:bCs/>
        </w:rPr>
        <w:t>]</w:t>
      </w:r>
      <w:r w:rsidRPr="00903AF8">
        <w:rPr>
          <w:b/>
          <w:bCs/>
        </w:rPr>
        <w:t xml:space="preserve"> </w:t>
      </w:r>
      <w:r w:rsidR="003A5D60" w:rsidRPr="00903AF8">
        <w:rPr>
          <w:b/>
          <w:bCs/>
        </w:rPr>
        <w:t>[</w:t>
      </w:r>
      <w:r w:rsidRPr="00903AF8">
        <w:rPr>
          <w:b/>
          <w:bCs/>
        </w:rPr>
        <w:t>2</w:t>
      </w:r>
      <w:r w:rsidR="00126631" w:rsidRPr="00903AF8">
        <w:rPr>
          <w:b/>
          <w:bCs/>
        </w:rPr>
        <w:t xml:space="preserve"> inch</w:t>
      </w:r>
      <w:r w:rsidR="003A5D60" w:rsidRPr="00903AF8">
        <w:rPr>
          <w:b/>
          <w:bCs/>
        </w:rPr>
        <w:t>]</w:t>
      </w:r>
      <w:r w:rsidRPr="00903AF8">
        <w:t>; extended lip strike not permitted.</w:t>
      </w:r>
    </w:p>
    <w:p w14:paraId="324BA756" w14:textId="0491A961" w:rsidR="00FB3A23" w:rsidRPr="00903AF8" w:rsidRDefault="00FB3A23" w:rsidP="00D94225">
      <w:pPr>
        <w:pStyle w:val="PR2"/>
        <w:tabs>
          <w:tab w:val="clear" w:pos="1080"/>
          <w:tab w:val="num" w:pos="634"/>
        </w:tabs>
      </w:pPr>
      <w:r w:rsidRPr="00903AF8">
        <w:t>Throats of frames to be nominal wall thickness plus a 1/8</w:t>
      </w:r>
      <w:r w:rsidR="00126631" w:rsidRPr="00903AF8">
        <w:t xml:space="preserve"> inch</w:t>
      </w:r>
      <w:r w:rsidRPr="00903AF8">
        <w:t>.</w:t>
      </w:r>
    </w:p>
    <w:p w14:paraId="411BC09E" w14:textId="15F3CECE" w:rsidR="00FB3A23" w:rsidRPr="00903AF8" w:rsidRDefault="0083100D" w:rsidP="00D94225">
      <w:pPr>
        <w:pStyle w:val="PR2"/>
        <w:tabs>
          <w:tab w:val="clear" w:pos="1080"/>
          <w:tab w:val="num" w:pos="634"/>
        </w:tabs>
      </w:pPr>
      <w:r w:rsidRPr="00903AF8">
        <w:t xml:space="preserve">Provide labeled </w:t>
      </w:r>
      <w:r w:rsidR="00FB3A23" w:rsidRPr="00903AF8">
        <w:t>frames for openings requiring fire protection rating</w:t>
      </w:r>
      <w:r w:rsidRPr="00903AF8">
        <w:t>s</w:t>
      </w:r>
      <w:r w:rsidR="00FB3A23" w:rsidRPr="00903AF8">
        <w:t xml:space="preserve"> as indicated on Drawings.</w:t>
      </w:r>
    </w:p>
    <w:p w14:paraId="3DE08CFD" w14:textId="45516444" w:rsidR="00FB3A23" w:rsidRPr="00903AF8" w:rsidRDefault="00FB3A23" w:rsidP="00D94225">
      <w:pPr>
        <w:pStyle w:val="PR2"/>
        <w:tabs>
          <w:tab w:val="clear" w:pos="1080"/>
          <w:tab w:val="num" w:pos="634"/>
        </w:tabs>
      </w:pPr>
      <w:r w:rsidRPr="00903AF8">
        <w:t>Frames</w:t>
      </w:r>
      <w:r w:rsidR="0083100D" w:rsidRPr="00903AF8">
        <w:t>:</w:t>
      </w:r>
      <w:r w:rsidRPr="00903AF8">
        <w:t xml:space="preserve"> </w:t>
      </w:r>
      <w:r w:rsidR="0083100D" w:rsidRPr="00903AF8">
        <w:t xml:space="preserve">Constructed as tested and listed by Warnock Hersey Laboratories and/or Smith-Emery Laboratories as applicable. Other nationally recognized testing agencies with periodic factory inspection service may be approved subject to acceptance by the authority having jurisdiction. </w:t>
      </w:r>
    </w:p>
    <w:p w14:paraId="56B4D4BB" w14:textId="4D53D5A1" w:rsidR="00FB3A23" w:rsidRPr="00903AF8" w:rsidRDefault="00FB3A23" w:rsidP="00D94225">
      <w:pPr>
        <w:pStyle w:val="PR2"/>
        <w:tabs>
          <w:tab w:val="clear" w:pos="1080"/>
          <w:tab w:val="num" w:pos="634"/>
        </w:tabs>
      </w:pPr>
      <w:r w:rsidRPr="00903AF8">
        <w:t>Should any frame indicated to be fire rated not qualify for appropriate labeling because of its design, hardware, or any other reason, notify Architect before fabrication</w:t>
      </w:r>
      <w:r w:rsidR="00335E45" w:rsidRPr="00903AF8">
        <w:t>.</w:t>
      </w:r>
    </w:p>
    <w:p w14:paraId="3E4391E2" w14:textId="2AA8601A" w:rsidR="00126631" w:rsidRPr="00903AF8" w:rsidRDefault="00126631" w:rsidP="00FB3A23">
      <w:pPr>
        <w:pStyle w:val="PR1"/>
      </w:pPr>
      <w:r w:rsidRPr="00903AF8">
        <w:t xml:space="preserve">Product: Flush </w:t>
      </w:r>
      <w:r w:rsidR="0040242C" w:rsidRPr="00903AF8">
        <w:t>Gl</w:t>
      </w:r>
      <w:r w:rsidRPr="00903AF8">
        <w:t>ide:</w:t>
      </w:r>
    </w:p>
    <w:p w14:paraId="64612C10" w14:textId="76366078" w:rsidR="00126631" w:rsidRPr="00903AF8" w:rsidRDefault="00126631" w:rsidP="00D94225">
      <w:pPr>
        <w:pStyle w:val="PR2"/>
        <w:tabs>
          <w:tab w:val="clear" w:pos="1080"/>
          <w:tab w:val="num" w:pos="634"/>
        </w:tabs>
      </w:pPr>
      <w:r w:rsidRPr="00903AF8">
        <w:t xml:space="preserve">Eagle Series Flush </w:t>
      </w:r>
      <w:r w:rsidR="0040242C" w:rsidRPr="00903AF8">
        <w:t>G</w:t>
      </w:r>
      <w:r w:rsidRPr="00903AF8">
        <w:t>lider Frame: Cased opening with wall aligned door sidelight track assembly with soft close/ open hardware and guides.</w:t>
      </w:r>
    </w:p>
    <w:p w14:paraId="21301086" w14:textId="0DE18432" w:rsidR="0040242C" w:rsidRPr="007507F8" w:rsidRDefault="0040242C" w:rsidP="00C028A5">
      <w:pPr>
        <w:pStyle w:val="PR3"/>
        <w:ind w:hanging="356"/>
      </w:pPr>
      <w:r w:rsidRPr="007507F8">
        <w:t xml:space="preserve">Aluminum Frame Profiles: </w:t>
      </w:r>
      <w:r w:rsidRPr="007507F8">
        <w:rPr>
          <w:b/>
          <w:bCs/>
        </w:rPr>
        <w:t>[1-1/2 inch] [2 inch]</w:t>
      </w:r>
      <w:r w:rsidRPr="007507F8">
        <w:t>.</w:t>
      </w:r>
    </w:p>
    <w:p w14:paraId="4F5D433D" w14:textId="0F6C5937" w:rsidR="0040242C" w:rsidRPr="007507F8" w:rsidRDefault="0040242C" w:rsidP="00C028A5">
      <w:pPr>
        <w:pStyle w:val="PR3"/>
        <w:ind w:hanging="356"/>
      </w:pPr>
      <w:r w:rsidRPr="007507F8">
        <w:t xml:space="preserve">Wall Thickness: </w:t>
      </w:r>
      <w:r w:rsidRPr="007507F8">
        <w:rPr>
          <w:b/>
          <w:bCs/>
        </w:rPr>
        <w:t>[4-7/8 inch] [5-1/2 inch]</w:t>
      </w:r>
      <w:r w:rsidRPr="007507F8">
        <w:t>.</w:t>
      </w:r>
    </w:p>
    <w:p w14:paraId="0E44347A" w14:textId="2FE39A81" w:rsidR="0040242C" w:rsidRPr="00903AF8" w:rsidRDefault="0040242C" w:rsidP="0040242C">
      <w:pPr>
        <w:pStyle w:val="PR1"/>
        <w:tabs>
          <w:tab w:val="clear" w:pos="648"/>
          <w:tab w:val="num" w:pos="634"/>
        </w:tabs>
      </w:pPr>
      <w:r w:rsidRPr="00903AF8">
        <w:t>Product: Avalon –Slider:</w:t>
      </w:r>
    </w:p>
    <w:p w14:paraId="232465BC" w14:textId="0F92D00D" w:rsidR="00126631" w:rsidRPr="00903AF8" w:rsidRDefault="00126631" w:rsidP="00D94225">
      <w:pPr>
        <w:pStyle w:val="PR2"/>
        <w:tabs>
          <w:tab w:val="clear" w:pos="1080"/>
          <w:tab w:val="num" w:pos="634"/>
        </w:tabs>
      </w:pPr>
      <w:r w:rsidRPr="00903AF8">
        <w:t xml:space="preserve">Eagle Series Barn Door Slider Frame: Cased opening with wall or frame mounted track assembly and soft close/ open hardware and floor guide. </w:t>
      </w:r>
    </w:p>
    <w:p w14:paraId="13E8BFE4" w14:textId="0B22BBEE" w:rsidR="00126631" w:rsidRPr="00903AF8" w:rsidRDefault="00126631" w:rsidP="00D94225">
      <w:pPr>
        <w:pStyle w:val="PR2"/>
        <w:tabs>
          <w:tab w:val="clear" w:pos="1080"/>
          <w:tab w:val="num" w:pos="634"/>
        </w:tabs>
      </w:pPr>
      <w:r w:rsidRPr="00903AF8">
        <w:t xml:space="preserve">Eagle Series Bi-Pass Door Frame: Cased opening with either a split head track bi-pass track assembly or head face mounted track assembly and soft close/open hardware and guides. </w:t>
      </w:r>
    </w:p>
    <w:p w14:paraId="416D43D0" w14:textId="12B2D536" w:rsidR="00126631" w:rsidRPr="00903AF8" w:rsidRDefault="00126631" w:rsidP="00D94225">
      <w:pPr>
        <w:pStyle w:val="PR2"/>
        <w:tabs>
          <w:tab w:val="clear" w:pos="1080"/>
          <w:tab w:val="num" w:pos="634"/>
        </w:tabs>
      </w:pPr>
      <w:r w:rsidRPr="00903AF8">
        <w:t xml:space="preserve">Eagle Series Pocket Door Frame: Cased opening with interior wall mounted track assembly and soft close/ open hardware and guides </w:t>
      </w:r>
    </w:p>
    <w:p w14:paraId="43016B97" w14:textId="0D779807" w:rsidR="00A12604" w:rsidRDefault="00A12604" w:rsidP="00C028A5">
      <w:pPr>
        <w:pStyle w:val="CMT"/>
      </w:pPr>
      <w:r>
        <w:t>TACITUS SYSTEM IS ALSO AVAILABLE AS A DEMOUNTABLE SYSTEM WITH THE SAME CHARACTERISTICS</w:t>
      </w:r>
      <w:r w:rsidRPr="00A12604">
        <w:t xml:space="preserve"> </w:t>
      </w:r>
      <w:r>
        <w:t>AND PERFORMANCE CRITERIA.</w:t>
      </w:r>
    </w:p>
    <w:p w14:paraId="1C36010F" w14:textId="51558220" w:rsidR="0040242C" w:rsidRPr="00903AF8" w:rsidRDefault="0040242C" w:rsidP="00126631">
      <w:pPr>
        <w:pStyle w:val="PR1"/>
      </w:pPr>
      <w:r w:rsidRPr="00903AF8">
        <w:lastRenderedPageBreak/>
        <w:t xml:space="preserve">Product: </w:t>
      </w:r>
      <w:r w:rsidR="00126631" w:rsidRPr="00903AF8">
        <w:t xml:space="preserve">Avalon </w:t>
      </w:r>
      <w:r w:rsidRPr="00903AF8">
        <w:t xml:space="preserve">– Tacitus </w:t>
      </w:r>
      <w:r w:rsidR="00A12604" w:rsidRPr="00C028A5">
        <w:rPr>
          <w:b/>
          <w:bCs/>
        </w:rPr>
        <w:t>[Demountable]</w:t>
      </w:r>
      <w:r w:rsidR="00A12604">
        <w:t xml:space="preserve"> </w:t>
      </w:r>
      <w:r w:rsidRPr="00903AF8">
        <w:t>System:</w:t>
      </w:r>
    </w:p>
    <w:p w14:paraId="17CF688B" w14:textId="00E28529" w:rsidR="00126631" w:rsidRPr="00903AF8" w:rsidRDefault="00126631" w:rsidP="0040242C">
      <w:pPr>
        <w:pStyle w:val="PR2"/>
      </w:pPr>
      <w:r w:rsidRPr="00903AF8">
        <w:t xml:space="preserve">Dual Glazed </w:t>
      </w:r>
      <w:r w:rsidR="0040242C" w:rsidRPr="00903AF8">
        <w:t>Aluminum F</w:t>
      </w:r>
      <w:r w:rsidRPr="00903AF8">
        <w:t>ram</w:t>
      </w:r>
      <w:r w:rsidR="0040242C" w:rsidRPr="00903AF8">
        <w:t>ing System.</w:t>
      </w:r>
    </w:p>
    <w:p w14:paraId="47774DF3" w14:textId="5B48DEEA" w:rsidR="00413A41" w:rsidRPr="00903AF8" w:rsidRDefault="00413A41" w:rsidP="00090FF9">
      <w:pPr>
        <w:pStyle w:val="PR2"/>
        <w:tabs>
          <w:tab w:val="clear" w:pos="1080"/>
          <w:tab w:val="num" w:pos="634"/>
        </w:tabs>
        <w:ind w:left="1170"/>
      </w:pPr>
      <w:r w:rsidRPr="00903AF8">
        <w:t xml:space="preserve">Face Profile Size: </w:t>
      </w:r>
      <w:r w:rsidRPr="003343A8">
        <w:rPr>
          <w:b/>
          <w:bCs/>
        </w:rPr>
        <w:t>[1-1/2 inch]</w:t>
      </w:r>
      <w:r w:rsidR="009109D7">
        <w:rPr>
          <w:b/>
          <w:bCs/>
        </w:rPr>
        <w:t xml:space="preserve"> [2 inch]</w:t>
      </w:r>
      <w:r w:rsidRPr="00C028A5">
        <w:t>.</w:t>
      </w:r>
    </w:p>
    <w:p w14:paraId="071EF227" w14:textId="77777777" w:rsidR="00661DD4" w:rsidRDefault="00661DD4" w:rsidP="00661DD4">
      <w:pPr>
        <w:pStyle w:val="CMT"/>
      </w:pPr>
      <w:r>
        <w:t>STC RATINGS ABOVE 42 ARE DOUBLE GLAZED WITH 3-1/2 INCHES OR MORE OF AIRSPACE.</w:t>
      </w:r>
    </w:p>
    <w:p w14:paraId="7D68AF0C" w14:textId="12621E9A" w:rsidR="00B52542" w:rsidRPr="00C028A5" w:rsidRDefault="00B52542" w:rsidP="00C028A5">
      <w:pPr>
        <w:pStyle w:val="PR2"/>
      </w:pPr>
      <w:r w:rsidRPr="00C028A5">
        <w:t>Glass Thickness:</w:t>
      </w:r>
    </w:p>
    <w:p w14:paraId="3D96962D" w14:textId="4D181D3E" w:rsidR="001C4C51" w:rsidRPr="00810867" w:rsidRDefault="00B13F08" w:rsidP="00C028A5">
      <w:pPr>
        <w:pStyle w:val="PR3"/>
        <w:rPr>
          <w:b/>
          <w:bCs/>
        </w:rPr>
      </w:pPr>
      <w:r w:rsidRPr="00810867">
        <w:rPr>
          <w:b/>
          <w:bCs/>
        </w:rPr>
        <w:t>[</w:t>
      </w:r>
      <w:r w:rsidR="001C4C51" w:rsidRPr="00810867">
        <w:rPr>
          <w:b/>
          <w:bCs/>
        </w:rPr>
        <w:t xml:space="preserve">STC 45: </w:t>
      </w:r>
      <w:proofErr w:type="gramStart"/>
      <w:r w:rsidR="001C4C51" w:rsidRPr="00810867">
        <w:rPr>
          <w:b/>
          <w:bCs/>
        </w:rPr>
        <w:t>1/4 inch</w:t>
      </w:r>
      <w:proofErr w:type="gramEnd"/>
      <w:r w:rsidR="001C4C51" w:rsidRPr="00810867">
        <w:rPr>
          <w:b/>
          <w:bCs/>
        </w:rPr>
        <w:t xml:space="preserve"> laminated glass and </w:t>
      </w:r>
      <w:proofErr w:type="gramStart"/>
      <w:r w:rsidR="001C4C51" w:rsidRPr="00810867">
        <w:rPr>
          <w:b/>
          <w:bCs/>
        </w:rPr>
        <w:t>3/16 inch</w:t>
      </w:r>
      <w:proofErr w:type="gramEnd"/>
      <w:r w:rsidR="001C4C51" w:rsidRPr="00810867">
        <w:rPr>
          <w:b/>
          <w:bCs/>
        </w:rPr>
        <w:t xml:space="preserve"> tempered glass.</w:t>
      </w:r>
      <w:r w:rsidRPr="00810867">
        <w:rPr>
          <w:b/>
          <w:bCs/>
        </w:rPr>
        <w:t>]</w:t>
      </w:r>
    </w:p>
    <w:p w14:paraId="116CD9E4" w14:textId="04C15D2D" w:rsidR="00B52542" w:rsidRPr="00903AF8" w:rsidRDefault="00707A5B" w:rsidP="00C028A5">
      <w:pPr>
        <w:pStyle w:val="PR3"/>
        <w:rPr>
          <w:b/>
          <w:bCs/>
        </w:rPr>
      </w:pPr>
      <w:r w:rsidRPr="00903AF8">
        <w:rPr>
          <w:b/>
          <w:bCs/>
        </w:rPr>
        <w:t>[</w:t>
      </w:r>
      <w:r w:rsidR="00B52542" w:rsidRPr="00903AF8">
        <w:rPr>
          <w:b/>
          <w:bCs/>
        </w:rPr>
        <w:t xml:space="preserve">STC 48: 1/4 inch laminated and </w:t>
      </w:r>
      <w:r w:rsidR="007507F8">
        <w:rPr>
          <w:b/>
          <w:bCs/>
        </w:rPr>
        <w:t>3</w:t>
      </w:r>
      <w:r w:rsidR="00B52542" w:rsidRPr="00903AF8">
        <w:rPr>
          <w:b/>
          <w:bCs/>
        </w:rPr>
        <w:t>/16 inch laminated.</w:t>
      </w:r>
      <w:r w:rsidRPr="00903AF8">
        <w:rPr>
          <w:b/>
          <w:bCs/>
        </w:rPr>
        <w:t>]</w:t>
      </w:r>
    </w:p>
    <w:p w14:paraId="31DD7220" w14:textId="0A931CE3" w:rsidR="00661DD4" w:rsidRPr="00810867" w:rsidRDefault="00B13F08" w:rsidP="00C028A5">
      <w:pPr>
        <w:pStyle w:val="PR3"/>
        <w:rPr>
          <w:b/>
          <w:bCs/>
        </w:rPr>
      </w:pPr>
      <w:r w:rsidRPr="00810867">
        <w:rPr>
          <w:b/>
          <w:bCs/>
        </w:rPr>
        <w:t>[</w:t>
      </w:r>
      <w:r w:rsidR="00661DD4" w:rsidRPr="00810867">
        <w:rPr>
          <w:b/>
          <w:bCs/>
        </w:rPr>
        <w:t xml:space="preserve">STC 49: </w:t>
      </w:r>
      <w:proofErr w:type="gramStart"/>
      <w:r w:rsidR="00661DD4" w:rsidRPr="00810867">
        <w:rPr>
          <w:b/>
          <w:bCs/>
        </w:rPr>
        <w:t>1/2 inch</w:t>
      </w:r>
      <w:proofErr w:type="gramEnd"/>
      <w:r w:rsidR="00661DD4" w:rsidRPr="00810867">
        <w:rPr>
          <w:b/>
          <w:bCs/>
        </w:rPr>
        <w:t xml:space="preserve"> laminated glass and </w:t>
      </w:r>
      <w:proofErr w:type="gramStart"/>
      <w:r w:rsidR="00661DD4" w:rsidRPr="00810867">
        <w:rPr>
          <w:b/>
          <w:bCs/>
        </w:rPr>
        <w:t>1/4 inch</w:t>
      </w:r>
      <w:proofErr w:type="gramEnd"/>
      <w:r w:rsidR="00661DD4" w:rsidRPr="00810867">
        <w:rPr>
          <w:b/>
          <w:bCs/>
        </w:rPr>
        <w:t xml:space="preserve"> laminated glass.</w:t>
      </w:r>
      <w:r w:rsidRPr="00810867">
        <w:rPr>
          <w:b/>
          <w:bCs/>
        </w:rPr>
        <w:t>]</w:t>
      </w:r>
    </w:p>
    <w:p w14:paraId="3FBAE92A" w14:textId="761CFEBB" w:rsidR="00661DD4" w:rsidRPr="00810867" w:rsidRDefault="00B13F08" w:rsidP="00C028A5">
      <w:pPr>
        <w:pStyle w:val="PR3"/>
        <w:rPr>
          <w:b/>
          <w:bCs/>
        </w:rPr>
      </w:pPr>
      <w:r w:rsidRPr="00810867">
        <w:rPr>
          <w:b/>
          <w:bCs/>
        </w:rPr>
        <w:t>[</w:t>
      </w:r>
      <w:r w:rsidR="00661DD4" w:rsidRPr="00810867">
        <w:rPr>
          <w:b/>
          <w:bCs/>
        </w:rPr>
        <w:t>STC 53: 9/16 inch laminated and 5/8 inch laminated.</w:t>
      </w:r>
      <w:r w:rsidRPr="00810867">
        <w:rPr>
          <w:b/>
          <w:bCs/>
        </w:rPr>
        <w:t>]</w:t>
      </w:r>
    </w:p>
    <w:p w14:paraId="008FBD37" w14:textId="77777777" w:rsidR="00661DD4" w:rsidRDefault="00661DD4" w:rsidP="00661DD4">
      <w:pPr>
        <w:pStyle w:val="CMT"/>
      </w:pPr>
      <w:r>
        <w:t>THE FOLLOWING 2 OPTIONS MUST HAVE A WALL THICKNESS OF 8-1/2 INCHES.</w:t>
      </w:r>
    </w:p>
    <w:p w14:paraId="255A8900" w14:textId="34554423" w:rsidR="00661DD4" w:rsidRPr="00810867" w:rsidRDefault="00B13F08" w:rsidP="00661DD4">
      <w:pPr>
        <w:pStyle w:val="PR3"/>
        <w:rPr>
          <w:b/>
          <w:bCs/>
        </w:rPr>
      </w:pPr>
      <w:r w:rsidRPr="00810867">
        <w:rPr>
          <w:b/>
          <w:bCs/>
        </w:rPr>
        <w:t>[</w:t>
      </w:r>
      <w:r w:rsidR="00661DD4" w:rsidRPr="00810867">
        <w:rPr>
          <w:b/>
          <w:bCs/>
        </w:rPr>
        <w:t>STC 56: 1/2 inch laminated and 9/16 inch laminated.</w:t>
      </w:r>
      <w:r w:rsidRPr="00810867">
        <w:rPr>
          <w:b/>
          <w:bCs/>
        </w:rPr>
        <w:t>]</w:t>
      </w:r>
    </w:p>
    <w:p w14:paraId="1D468A50" w14:textId="637FD6E1" w:rsidR="00661DD4" w:rsidRPr="00810867" w:rsidRDefault="00B13F08" w:rsidP="00661DD4">
      <w:pPr>
        <w:pStyle w:val="PR3"/>
        <w:rPr>
          <w:b/>
          <w:bCs/>
        </w:rPr>
      </w:pPr>
      <w:r w:rsidRPr="00810867">
        <w:rPr>
          <w:b/>
          <w:bCs/>
        </w:rPr>
        <w:t>[</w:t>
      </w:r>
      <w:r w:rsidR="00661DD4" w:rsidRPr="00810867">
        <w:rPr>
          <w:b/>
          <w:bCs/>
        </w:rPr>
        <w:t>STC 59: 9/16 inch laminated and 5/8 inch laminated</w:t>
      </w:r>
      <w:proofErr w:type="gramStart"/>
      <w:r w:rsidR="00661DD4" w:rsidRPr="00810867">
        <w:rPr>
          <w:b/>
          <w:bCs/>
        </w:rPr>
        <w:t>.</w:t>
      </w:r>
      <w:r w:rsidR="001C4C51" w:rsidRPr="00810867">
        <w:rPr>
          <w:b/>
          <w:bCs/>
        </w:rPr>
        <w:t xml:space="preserve"> </w:t>
      </w:r>
      <w:r w:rsidRPr="00810867">
        <w:rPr>
          <w:b/>
          <w:bCs/>
        </w:rPr>
        <w:t>]</w:t>
      </w:r>
      <w:proofErr w:type="gramEnd"/>
    </w:p>
    <w:p w14:paraId="5B442708" w14:textId="005FA723" w:rsidR="00126631" w:rsidRPr="00C028A5" w:rsidRDefault="00D36A45" w:rsidP="00C028A5">
      <w:pPr>
        <w:pStyle w:val="PR2"/>
      </w:pPr>
      <w:r w:rsidRPr="00D36A45">
        <w:t>Wall Size (throat = wall size + 1/8 inch): [4-7/8 inch, STC 53 tested] [5-1/2 inch, STC 55 preliminary pending third-party test] [8-1/2 inch, STC 56 and 59 preliminary pending third-party test].</w:t>
      </w:r>
    </w:p>
    <w:p w14:paraId="452399A9" w14:textId="77777777" w:rsidR="00EA6556" w:rsidRPr="00903AF8" w:rsidRDefault="00EA6556" w:rsidP="00EA6556">
      <w:pPr>
        <w:pStyle w:val="PR1"/>
      </w:pPr>
      <w:r w:rsidRPr="00903AF8">
        <w:t>Product: Avalon Eagle Stealth Frame:</w:t>
      </w:r>
    </w:p>
    <w:p w14:paraId="01CAB580" w14:textId="77777777" w:rsidR="00EA6556" w:rsidRPr="00903AF8" w:rsidRDefault="00EA6556" w:rsidP="00EA6556">
      <w:pPr>
        <w:pStyle w:val="PR2"/>
      </w:pPr>
      <w:r w:rsidRPr="00903AF8">
        <w:t>Concealed jamb.</w:t>
      </w:r>
    </w:p>
    <w:p w14:paraId="1BD71D32" w14:textId="16745824" w:rsidR="00EA6556" w:rsidRPr="00903AF8" w:rsidRDefault="00EA6556" w:rsidP="00EA6556">
      <w:pPr>
        <w:pStyle w:val="PR2"/>
      </w:pPr>
      <w:r w:rsidRPr="00903AF8">
        <w:t xml:space="preserve">Wall Thickness: 4-7/8 </w:t>
      </w:r>
      <w:proofErr w:type="gramStart"/>
      <w:r w:rsidRPr="00903AF8">
        <w:t>inch</w:t>
      </w:r>
      <w:proofErr w:type="gramEnd"/>
      <w:r w:rsidRPr="00903AF8">
        <w:t>.</w:t>
      </w:r>
    </w:p>
    <w:p w14:paraId="25BA639E" w14:textId="56D94827" w:rsidR="00E6508C" w:rsidRDefault="000A18CB" w:rsidP="00810867">
      <w:pPr>
        <w:pStyle w:val="CMT"/>
      </w:pPr>
      <w:r>
        <w:t xml:space="preserve">PRODUCT HAS BEEN TESTED IN-HOUSE AND PASSED LEVEL 7 HIGH-LEVEL BALLISTIC PROTECTION TESTING (AR-15 AND OTHER MILITARY STYLE ASSAULT RIFLES). </w:t>
      </w:r>
      <w:r w:rsidR="00E6508C">
        <w:t xml:space="preserve">CONTACT MANUFACTURER </w:t>
      </w:r>
      <w:r>
        <w:t xml:space="preserve">FOR TESTING REPORTS </w:t>
      </w:r>
      <w:r w:rsidR="00E6508C">
        <w:t xml:space="preserve">IF LEVEL </w:t>
      </w:r>
      <w:r>
        <w:t>7</w:t>
      </w:r>
      <w:r w:rsidR="00E6508C">
        <w:t xml:space="preserve"> IS REQUIRED.</w:t>
      </w:r>
    </w:p>
    <w:p w14:paraId="6227CB02" w14:textId="2943B66E" w:rsidR="00E91F6E" w:rsidRPr="00903AF8" w:rsidRDefault="00E91F6E" w:rsidP="00E91F6E">
      <w:pPr>
        <w:pStyle w:val="PR1"/>
      </w:pPr>
      <w:r w:rsidRPr="00903AF8">
        <w:t xml:space="preserve">Product: </w:t>
      </w:r>
      <w:r w:rsidR="00EA6556" w:rsidRPr="00903AF8">
        <w:t xml:space="preserve">Security </w:t>
      </w:r>
      <w:r w:rsidRPr="00903AF8">
        <w:t>Doors and Frames:</w:t>
      </w:r>
    </w:p>
    <w:p w14:paraId="2BA3FC1F" w14:textId="016EC93C" w:rsidR="00E91F6E" w:rsidRPr="00903AF8" w:rsidRDefault="00EA6556" w:rsidP="00E91F6E">
      <w:pPr>
        <w:pStyle w:val="PR2"/>
      </w:pPr>
      <w:r w:rsidRPr="00903AF8">
        <w:t xml:space="preserve">Ballistic Rated: </w:t>
      </w:r>
      <w:r w:rsidR="00E91F6E" w:rsidRPr="00903AF8">
        <w:t>UL752 UL Level 3 (.44 magnum SWC) – Multi-shot Ballistic Test: Passed.</w:t>
      </w:r>
    </w:p>
    <w:p w14:paraId="4D0BF66C" w14:textId="77777777" w:rsidR="00E91F6E" w:rsidRPr="00903AF8" w:rsidRDefault="00E91F6E" w:rsidP="00E91F6E">
      <w:pPr>
        <w:pStyle w:val="PR2"/>
      </w:pPr>
      <w:r w:rsidRPr="00903AF8">
        <w:t xml:space="preserve">Aluminum Thickness: </w:t>
      </w:r>
      <w:proofErr w:type="gramStart"/>
      <w:r w:rsidRPr="00903AF8">
        <w:t>0.062 inch</w:t>
      </w:r>
      <w:proofErr w:type="gramEnd"/>
      <w:r w:rsidRPr="00903AF8">
        <w:t xml:space="preserve"> nominal, increase to 0.130 inch at anchorage.</w:t>
      </w:r>
    </w:p>
    <w:p w14:paraId="5EF959CF" w14:textId="77777777" w:rsidR="00E91F6E" w:rsidRPr="00903AF8" w:rsidRDefault="00E91F6E" w:rsidP="00E91F6E">
      <w:pPr>
        <w:pStyle w:val="PR2"/>
      </w:pPr>
      <w:r w:rsidRPr="00903AF8">
        <w:t xml:space="preserve">Profile: </w:t>
      </w:r>
      <w:r w:rsidRPr="00903AF8">
        <w:rPr>
          <w:b/>
          <w:bCs/>
        </w:rPr>
        <w:t>[1-1/2 inch] [2 inch]</w:t>
      </w:r>
      <w:r w:rsidRPr="00903AF8">
        <w:t>.</w:t>
      </w:r>
    </w:p>
    <w:p w14:paraId="1EF74C78" w14:textId="77777777" w:rsidR="00E91F6E" w:rsidRPr="00903AF8" w:rsidRDefault="00E91F6E" w:rsidP="00E91F6E">
      <w:pPr>
        <w:pStyle w:val="PR2"/>
      </w:pPr>
      <w:r w:rsidRPr="00903AF8">
        <w:t xml:space="preserve">Custom Wall Size: Wall sizes up to 16-1/2 </w:t>
      </w:r>
      <w:proofErr w:type="gramStart"/>
      <w:r w:rsidRPr="00903AF8">
        <w:t>inch</w:t>
      </w:r>
      <w:proofErr w:type="gramEnd"/>
      <w:r w:rsidRPr="00903AF8">
        <w:t>.</w:t>
      </w:r>
    </w:p>
    <w:p w14:paraId="103D4B26" w14:textId="376F3B29" w:rsidR="00E91F6E" w:rsidRPr="00903AF8" w:rsidRDefault="00E91F6E" w:rsidP="00E91F6E">
      <w:pPr>
        <w:pStyle w:val="PR2"/>
      </w:pPr>
      <w:r w:rsidRPr="00903AF8">
        <w:t>Glazing Frames: Snap-in type stops with manufacturer’s standard neoprene gaskets.</w:t>
      </w:r>
    </w:p>
    <w:p w14:paraId="1A78A316" w14:textId="77777777" w:rsidR="00E91F6E" w:rsidRPr="00903AF8" w:rsidRDefault="00E91F6E" w:rsidP="00E91F6E">
      <w:pPr>
        <w:pStyle w:val="PR2"/>
      </w:pPr>
      <w:r w:rsidRPr="00903AF8">
        <w:t>Glass Thickness: 8 mm glass + 0.76 mm Laminate + 8 mm glass.</w:t>
      </w:r>
    </w:p>
    <w:p w14:paraId="609A4275" w14:textId="472E72AA" w:rsidR="00126631" w:rsidRPr="00903AF8" w:rsidRDefault="00794B20" w:rsidP="00126631">
      <w:pPr>
        <w:pStyle w:val="PR1"/>
      </w:pPr>
      <w:r w:rsidRPr="00903AF8">
        <w:t>Product:</w:t>
      </w:r>
      <w:r w:rsidR="00126631" w:rsidRPr="00903AF8">
        <w:t xml:space="preserve"> Demountable </w:t>
      </w:r>
      <w:r w:rsidR="00E91F6E" w:rsidRPr="00903AF8">
        <w:t xml:space="preserve">System </w:t>
      </w:r>
      <w:r w:rsidR="00126631" w:rsidRPr="00903AF8">
        <w:t xml:space="preserve">214 Series </w:t>
      </w:r>
      <w:r w:rsidR="00335E45" w:rsidRPr="00903AF8">
        <w:t>F</w:t>
      </w:r>
      <w:r w:rsidR="00126631" w:rsidRPr="00903AF8">
        <w:t>rames</w:t>
      </w:r>
      <w:r w:rsidR="00335E45" w:rsidRPr="00903AF8">
        <w:t>:</w:t>
      </w:r>
    </w:p>
    <w:p w14:paraId="18F47991" w14:textId="4327E9DC" w:rsidR="00126631" w:rsidRPr="00903AF8" w:rsidRDefault="0083100D" w:rsidP="00D94225">
      <w:pPr>
        <w:pStyle w:val="PR2"/>
        <w:tabs>
          <w:tab w:val="clear" w:pos="1080"/>
          <w:tab w:val="num" w:pos="634"/>
        </w:tabs>
      </w:pPr>
      <w:r w:rsidRPr="00903AF8">
        <w:t xml:space="preserve">Glazing: </w:t>
      </w:r>
      <w:r w:rsidRPr="003343A8">
        <w:rPr>
          <w:b/>
          <w:bCs/>
        </w:rPr>
        <w:t>[C</w:t>
      </w:r>
      <w:r w:rsidR="00126631" w:rsidRPr="003343A8">
        <w:rPr>
          <w:b/>
          <w:bCs/>
        </w:rPr>
        <w:t>enter</w:t>
      </w:r>
      <w:r w:rsidRPr="003343A8">
        <w:rPr>
          <w:b/>
          <w:bCs/>
        </w:rPr>
        <w:t>]</w:t>
      </w:r>
      <w:r w:rsidR="00126631" w:rsidRPr="003343A8">
        <w:rPr>
          <w:b/>
          <w:bCs/>
        </w:rPr>
        <w:t xml:space="preserve"> </w:t>
      </w:r>
      <w:r w:rsidRPr="003343A8">
        <w:rPr>
          <w:b/>
          <w:bCs/>
        </w:rPr>
        <w:t>[F</w:t>
      </w:r>
      <w:r w:rsidR="00126631" w:rsidRPr="003343A8">
        <w:rPr>
          <w:b/>
          <w:bCs/>
        </w:rPr>
        <w:t>lush</w:t>
      </w:r>
      <w:r w:rsidRPr="003343A8">
        <w:rPr>
          <w:b/>
          <w:bCs/>
        </w:rPr>
        <w:t>]</w:t>
      </w:r>
      <w:r w:rsidR="00335E45" w:rsidRPr="00903AF8">
        <w:t>.</w:t>
      </w:r>
    </w:p>
    <w:p w14:paraId="75E87B33" w14:textId="6D43837F" w:rsidR="00126631" w:rsidRPr="00903AF8" w:rsidRDefault="00126631" w:rsidP="00D94225">
      <w:pPr>
        <w:pStyle w:val="PR2"/>
        <w:tabs>
          <w:tab w:val="clear" w:pos="1080"/>
          <w:tab w:val="num" w:pos="634"/>
        </w:tabs>
      </w:pPr>
      <w:r w:rsidRPr="00903AF8">
        <w:t>Profile</w:t>
      </w:r>
      <w:proofErr w:type="gramStart"/>
      <w:r w:rsidR="0083100D" w:rsidRPr="00903AF8">
        <w:t>:</w:t>
      </w:r>
      <w:r w:rsidRPr="00903AF8">
        <w:t xml:space="preserve">  </w:t>
      </w:r>
      <w:r w:rsidR="0083100D" w:rsidRPr="00903AF8">
        <w:rPr>
          <w:b/>
          <w:bCs/>
        </w:rPr>
        <w:t>[</w:t>
      </w:r>
      <w:proofErr w:type="gramEnd"/>
      <w:r w:rsidRPr="00903AF8">
        <w:rPr>
          <w:b/>
          <w:bCs/>
        </w:rPr>
        <w:t>1-1/2</w:t>
      </w:r>
      <w:r w:rsidR="002024ED" w:rsidRPr="00903AF8">
        <w:rPr>
          <w:b/>
          <w:bCs/>
        </w:rPr>
        <w:t xml:space="preserve"> inch</w:t>
      </w:r>
      <w:r w:rsidR="0083100D" w:rsidRPr="00903AF8">
        <w:rPr>
          <w:b/>
          <w:bCs/>
        </w:rPr>
        <w:t>]</w:t>
      </w:r>
      <w:r w:rsidRPr="00903AF8">
        <w:rPr>
          <w:b/>
          <w:bCs/>
        </w:rPr>
        <w:t xml:space="preserve"> </w:t>
      </w:r>
      <w:r w:rsidR="0083100D" w:rsidRPr="00903AF8">
        <w:rPr>
          <w:b/>
          <w:bCs/>
        </w:rPr>
        <w:t>[</w:t>
      </w:r>
      <w:r w:rsidRPr="00903AF8">
        <w:rPr>
          <w:b/>
          <w:bCs/>
        </w:rPr>
        <w:t>2</w:t>
      </w:r>
      <w:r w:rsidR="002024ED" w:rsidRPr="00903AF8">
        <w:rPr>
          <w:b/>
          <w:bCs/>
        </w:rPr>
        <w:t xml:space="preserve"> inch</w:t>
      </w:r>
      <w:r w:rsidR="0083100D" w:rsidRPr="00903AF8">
        <w:rPr>
          <w:b/>
          <w:bCs/>
        </w:rPr>
        <w:t>]</w:t>
      </w:r>
      <w:r w:rsidR="00335E45" w:rsidRPr="00903AF8">
        <w:t>.</w:t>
      </w:r>
    </w:p>
    <w:p w14:paraId="7DE1F878" w14:textId="3A725B1A" w:rsidR="00126631" w:rsidRPr="00903AF8" w:rsidRDefault="00E91F6E" w:rsidP="00126631">
      <w:pPr>
        <w:pStyle w:val="PR1"/>
      </w:pPr>
      <w:r w:rsidRPr="00903AF8">
        <w:t>Product:</w:t>
      </w:r>
      <w:r w:rsidR="00126631" w:rsidRPr="00903AF8">
        <w:t xml:space="preserve"> </w:t>
      </w:r>
      <w:r w:rsidRPr="00903AF8">
        <w:t xml:space="preserve">Demountable System </w:t>
      </w:r>
      <w:r w:rsidR="00126631" w:rsidRPr="00903AF8">
        <w:t xml:space="preserve">Mimus </w:t>
      </w:r>
      <w:r w:rsidR="00335E45" w:rsidRPr="00903AF8">
        <w:t>S</w:t>
      </w:r>
      <w:r w:rsidR="00126631" w:rsidRPr="00903AF8">
        <w:t xml:space="preserve">ystem </w:t>
      </w:r>
      <w:r w:rsidR="00335E45" w:rsidRPr="00903AF8">
        <w:t>F</w:t>
      </w:r>
      <w:r w:rsidR="00126631" w:rsidRPr="00903AF8">
        <w:t>rames</w:t>
      </w:r>
      <w:r w:rsidR="00335E45" w:rsidRPr="00903AF8">
        <w:t>:</w:t>
      </w:r>
    </w:p>
    <w:p w14:paraId="1A32BA41" w14:textId="64AD27E1" w:rsidR="0083100D" w:rsidRPr="00903AF8" w:rsidRDefault="00126631" w:rsidP="00D94225">
      <w:pPr>
        <w:pStyle w:val="PR2"/>
        <w:tabs>
          <w:tab w:val="clear" w:pos="1080"/>
          <w:tab w:val="num" w:pos="634"/>
        </w:tabs>
      </w:pPr>
      <w:r w:rsidRPr="00903AF8">
        <w:t>Profile</w:t>
      </w:r>
      <w:r w:rsidR="0083100D" w:rsidRPr="00903AF8">
        <w:t>:</w:t>
      </w:r>
      <w:r w:rsidRPr="00903AF8">
        <w:t xml:space="preserve"> 1</w:t>
      </w:r>
      <w:r w:rsidR="0083100D" w:rsidRPr="00903AF8">
        <w:t xml:space="preserve"> inch.</w:t>
      </w:r>
      <w:r w:rsidRPr="00903AF8">
        <w:t xml:space="preserve"> </w:t>
      </w:r>
    </w:p>
    <w:p w14:paraId="61061465" w14:textId="7AFEAB8B" w:rsidR="00126631" w:rsidRPr="00903AF8" w:rsidRDefault="0083100D" w:rsidP="00D94225">
      <w:pPr>
        <w:pStyle w:val="PR2"/>
        <w:tabs>
          <w:tab w:val="clear" w:pos="1080"/>
          <w:tab w:val="num" w:pos="634"/>
        </w:tabs>
      </w:pPr>
      <w:r w:rsidRPr="00903AF8">
        <w:t>W</w:t>
      </w:r>
      <w:r w:rsidR="00126631" w:rsidRPr="00903AF8">
        <w:t>idth</w:t>
      </w:r>
      <w:r w:rsidRPr="00903AF8">
        <w:t>:</w:t>
      </w:r>
      <w:r w:rsidR="00126631" w:rsidRPr="00903AF8">
        <w:t xml:space="preserve"> 4</w:t>
      </w:r>
      <w:r w:rsidRPr="00903AF8">
        <w:t xml:space="preserve"> </w:t>
      </w:r>
      <w:proofErr w:type="gramStart"/>
      <w:r w:rsidRPr="00903AF8">
        <w:t>inch</w:t>
      </w:r>
      <w:proofErr w:type="gramEnd"/>
      <w:r w:rsidRPr="00903AF8">
        <w:t>.</w:t>
      </w:r>
      <w:r w:rsidR="00126631" w:rsidRPr="00903AF8">
        <w:t xml:space="preserve"> </w:t>
      </w:r>
    </w:p>
    <w:p w14:paraId="414949D2" w14:textId="102892F5" w:rsidR="00126631" w:rsidRDefault="00126631" w:rsidP="00D94225">
      <w:pPr>
        <w:pStyle w:val="PR2"/>
        <w:tabs>
          <w:tab w:val="clear" w:pos="1080"/>
          <w:tab w:val="num" w:pos="634"/>
        </w:tabs>
      </w:pPr>
      <w:r w:rsidRPr="00903AF8">
        <w:t>Dual glazed windows</w:t>
      </w:r>
      <w:r w:rsidR="00335E45" w:rsidRPr="00903AF8">
        <w:t>.</w:t>
      </w:r>
      <w:r w:rsidRPr="00903AF8">
        <w:t xml:space="preserve"> </w:t>
      </w:r>
    </w:p>
    <w:p w14:paraId="29170275" w14:textId="6F0980F5" w:rsidR="007507F8" w:rsidRPr="00C028A5" w:rsidRDefault="007507F8" w:rsidP="00C028A5">
      <w:pPr>
        <w:pStyle w:val="PR3"/>
        <w:ind w:hanging="356"/>
      </w:pPr>
      <w:r w:rsidRPr="00C028A5">
        <w:t xml:space="preserve">STC 50: </w:t>
      </w:r>
      <w:proofErr w:type="gramStart"/>
      <w:r w:rsidRPr="00C028A5">
        <w:t>9/16 inch</w:t>
      </w:r>
      <w:proofErr w:type="gramEnd"/>
      <w:r w:rsidRPr="00C028A5">
        <w:t xml:space="preserve"> laminated glass and </w:t>
      </w:r>
      <w:proofErr w:type="gramStart"/>
      <w:r w:rsidRPr="00C028A5">
        <w:t>5/8 inch</w:t>
      </w:r>
      <w:proofErr w:type="gramEnd"/>
      <w:r w:rsidRPr="00C028A5">
        <w:t xml:space="preserve"> laminated glass.</w:t>
      </w:r>
    </w:p>
    <w:p w14:paraId="33A1E30B" w14:textId="7E2FA273" w:rsidR="00126631" w:rsidRDefault="0083100D" w:rsidP="00D94225">
      <w:pPr>
        <w:pStyle w:val="PR2"/>
        <w:tabs>
          <w:tab w:val="clear" w:pos="1080"/>
          <w:tab w:val="num" w:pos="634"/>
        </w:tabs>
      </w:pPr>
      <w:r w:rsidRPr="00903AF8">
        <w:t xml:space="preserve">Door Thickness: </w:t>
      </w:r>
      <w:r w:rsidR="00126631" w:rsidRPr="00903AF8">
        <w:t>2-1/4</w:t>
      </w:r>
      <w:r w:rsidRPr="00903AF8">
        <w:t xml:space="preserve"> inch.</w:t>
      </w:r>
      <w:r w:rsidR="00126631" w:rsidRPr="00903AF8">
        <w:t xml:space="preserve"> </w:t>
      </w:r>
    </w:p>
    <w:p w14:paraId="4912FD9B" w14:textId="4C4510FE" w:rsidR="00126631" w:rsidRPr="00903AF8" w:rsidRDefault="00126631" w:rsidP="00126631">
      <w:pPr>
        <w:pStyle w:val="PR1"/>
      </w:pPr>
      <w:r w:rsidRPr="00903AF8">
        <w:t xml:space="preserve">Glass and Glazing Materials:  Comply with requirements of “Glazing” </w:t>
      </w:r>
      <w:r w:rsidR="00335E45" w:rsidRPr="00903AF8">
        <w:t xml:space="preserve">Article </w:t>
      </w:r>
      <w:r w:rsidRPr="00903AF8">
        <w:t>of these specifications</w:t>
      </w:r>
      <w:r w:rsidR="00335E45" w:rsidRPr="00903AF8">
        <w:t>.</w:t>
      </w:r>
    </w:p>
    <w:p w14:paraId="3BDC296E" w14:textId="03BA7368" w:rsidR="00126631" w:rsidRPr="00903AF8" w:rsidRDefault="00126631" w:rsidP="00126631">
      <w:pPr>
        <w:pStyle w:val="ART"/>
      </w:pPr>
      <w:r w:rsidRPr="00903AF8">
        <w:t>INTERIOR ALUMINUM DOORS</w:t>
      </w:r>
    </w:p>
    <w:p w14:paraId="7380A46D" w14:textId="62393EDD" w:rsidR="00126631" w:rsidRPr="00903AF8" w:rsidRDefault="00126631" w:rsidP="00126631">
      <w:pPr>
        <w:pStyle w:val="PR1"/>
      </w:pPr>
      <w:r w:rsidRPr="00903AF8">
        <w:t>Stiles:</w:t>
      </w:r>
      <w:r w:rsidRPr="003343A8">
        <w:rPr>
          <w:b/>
          <w:bCs/>
        </w:rPr>
        <w:t xml:space="preserve"> </w:t>
      </w:r>
      <w:r w:rsidR="00457F9C" w:rsidRPr="003343A8">
        <w:rPr>
          <w:b/>
          <w:bCs/>
        </w:rPr>
        <w:t xml:space="preserve">[Narrow (2-1/2 inch)] </w:t>
      </w:r>
      <w:r w:rsidR="00707A5B" w:rsidRPr="003343A8">
        <w:rPr>
          <w:b/>
          <w:bCs/>
        </w:rPr>
        <w:t>[</w:t>
      </w:r>
      <w:r w:rsidRPr="003343A8">
        <w:rPr>
          <w:b/>
          <w:bCs/>
        </w:rPr>
        <w:t>Medium (4</w:t>
      </w:r>
      <w:r w:rsidR="00707A5B" w:rsidRPr="003343A8">
        <w:rPr>
          <w:b/>
          <w:bCs/>
        </w:rPr>
        <w:t xml:space="preserve"> inch</w:t>
      </w:r>
      <w:r w:rsidRPr="003343A8">
        <w:rPr>
          <w:b/>
          <w:bCs/>
        </w:rPr>
        <w:t>)</w:t>
      </w:r>
      <w:r w:rsidR="00707A5B" w:rsidRPr="003343A8">
        <w:rPr>
          <w:b/>
          <w:bCs/>
        </w:rPr>
        <w:t>]</w:t>
      </w:r>
      <w:r w:rsidRPr="003343A8">
        <w:rPr>
          <w:b/>
          <w:bCs/>
        </w:rPr>
        <w:t xml:space="preserve"> </w:t>
      </w:r>
      <w:r w:rsidR="00707A5B" w:rsidRPr="003343A8">
        <w:rPr>
          <w:b/>
          <w:bCs/>
        </w:rPr>
        <w:t>[</w:t>
      </w:r>
      <w:r w:rsidRPr="003343A8">
        <w:rPr>
          <w:b/>
          <w:bCs/>
        </w:rPr>
        <w:t>Wide Stiles (5-1/2</w:t>
      </w:r>
      <w:r w:rsidR="00707A5B" w:rsidRPr="003343A8">
        <w:rPr>
          <w:b/>
          <w:bCs/>
        </w:rPr>
        <w:t xml:space="preserve"> inch</w:t>
      </w:r>
      <w:r w:rsidRPr="003343A8">
        <w:rPr>
          <w:b/>
          <w:bCs/>
        </w:rPr>
        <w:t>)</w:t>
      </w:r>
      <w:r w:rsidR="00707A5B" w:rsidRPr="003343A8">
        <w:rPr>
          <w:b/>
          <w:bCs/>
        </w:rPr>
        <w:t>]</w:t>
      </w:r>
      <w:r w:rsidR="00707A5B" w:rsidRPr="00903AF8">
        <w:t>.</w:t>
      </w:r>
    </w:p>
    <w:p w14:paraId="2930D2E0" w14:textId="19711755" w:rsidR="00126631" w:rsidRPr="00903AF8" w:rsidRDefault="00126631" w:rsidP="00126631">
      <w:pPr>
        <w:pStyle w:val="PR1"/>
      </w:pPr>
      <w:r w:rsidRPr="00903AF8">
        <w:t xml:space="preserve">Bottom Rail: </w:t>
      </w:r>
      <w:r w:rsidR="0083100D" w:rsidRPr="00903AF8">
        <w:rPr>
          <w:b/>
          <w:bCs/>
        </w:rPr>
        <w:t>[</w:t>
      </w:r>
      <w:r w:rsidRPr="003343A8">
        <w:rPr>
          <w:b/>
          <w:bCs/>
        </w:rPr>
        <w:t xml:space="preserve">Full </w:t>
      </w:r>
      <w:proofErr w:type="gramStart"/>
      <w:r w:rsidRPr="003343A8">
        <w:rPr>
          <w:b/>
          <w:bCs/>
        </w:rPr>
        <w:t>10</w:t>
      </w:r>
      <w:r w:rsidR="00707A5B" w:rsidRPr="003343A8">
        <w:rPr>
          <w:b/>
          <w:bCs/>
        </w:rPr>
        <w:t xml:space="preserve"> inch</w:t>
      </w:r>
      <w:proofErr w:type="gramEnd"/>
      <w:r w:rsidRPr="003343A8">
        <w:rPr>
          <w:b/>
          <w:bCs/>
        </w:rPr>
        <w:t xml:space="preserve"> Bottom Rail, not including stop</w:t>
      </w:r>
      <w:r w:rsidR="0083100D" w:rsidRPr="003343A8">
        <w:rPr>
          <w:b/>
          <w:bCs/>
        </w:rPr>
        <w:t>]</w:t>
      </w:r>
      <w:r w:rsidRPr="003343A8">
        <w:rPr>
          <w:b/>
          <w:bCs/>
        </w:rPr>
        <w:t xml:space="preserve"> </w:t>
      </w:r>
      <w:r w:rsidR="00707A5B" w:rsidRPr="003343A8">
        <w:rPr>
          <w:b/>
          <w:bCs/>
        </w:rPr>
        <w:t>[</w:t>
      </w:r>
      <w:r w:rsidRPr="003343A8">
        <w:rPr>
          <w:b/>
          <w:bCs/>
        </w:rPr>
        <w:t>10-1/</w:t>
      </w:r>
      <w:proofErr w:type="gramStart"/>
      <w:r w:rsidRPr="003343A8">
        <w:rPr>
          <w:b/>
          <w:bCs/>
        </w:rPr>
        <w:t>2</w:t>
      </w:r>
      <w:r w:rsidR="00707A5B" w:rsidRPr="003343A8">
        <w:rPr>
          <w:b/>
          <w:bCs/>
        </w:rPr>
        <w:t xml:space="preserve"> inch</w:t>
      </w:r>
      <w:proofErr w:type="gramEnd"/>
      <w:r w:rsidRPr="003343A8">
        <w:rPr>
          <w:b/>
          <w:bCs/>
        </w:rPr>
        <w:t xml:space="preserve"> </w:t>
      </w:r>
      <w:r w:rsidR="00707A5B" w:rsidRPr="003343A8">
        <w:rPr>
          <w:b/>
          <w:bCs/>
        </w:rPr>
        <w:t xml:space="preserve">bottom rail </w:t>
      </w:r>
      <w:r w:rsidRPr="003343A8">
        <w:rPr>
          <w:b/>
          <w:bCs/>
        </w:rPr>
        <w:t>with stop</w:t>
      </w:r>
      <w:r w:rsidR="00707A5B" w:rsidRPr="003343A8">
        <w:rPr>
          <w:b/>
          <w:bCs/>
        </w:rPr>
        <w:t>]</w:t>
      </w:r>
      <w:r w:rsidR="00413A41">
        <w:rPr>
          <w:b/>
          <w:bCs/>
        </w:rPr>
        <w:t xml:space="preserve"> [Custom]</w:t>
      </w:r>
      <w:r w:rsidR="00707A5B" w:rsidRPr="00903AF8">
        <w:t>.</w:t>
      </w:r>
    </w:p>
    <w:p w14:paraId="711735B9" w14:textId="56F44B8E" w:rsidR="00670C27" w:rsidRPr="00670C27" w:rsidRDefault="00670C27" w:rsidP="00126631">
      <w:pPr>
        <w:pStyle w:val="PR1"/>
        <w:rPr>
          <w:bCs/>
        </w:rPr>
      </w:pPr>
      <w:r w:rsidRPr="00670C27">
        <w:rPr>
          <w:bCs/>
        </w:rPr>
        <w:t xml:space="preserve">Door Thickness: </w:t>
      </w:r>
    </w:p>
    <w:p w14:paraId="1D9FA6E2" w14:textId="0E77BA54" w:rsidR="00670C27" w:rsidRDefault="00670C27" w:rsidP="00670C27">
      <w:pPr>
        <w:pStyle w:val="PR2"/>
        <w:rPr>
          <w:b/>
        </w:rPr>
      </w:pPr>
      <w:r>
        <w:rPr>
          <w:b/>
        </w:rPr>
        <w:t>[Single Glazed: 1-3/4 inch.]</w:t>
      </w:r>
    </w:p>
    <w:p w14:paraId="23DD500E" w14:textId="55FAEF32" w:rsidR="00670C27" w:rsidRPr="00670C27" w:rsidRDefault="00670C27" w:rsidP="00670C27">
      <w:pPr>
        <w:pStyle w:val="PR2"/>
        <w:rPr>
          <w:b/>
        </w:rPr>
      </w:pPr>
      <w:r>
        <w:rPr>
          <w:b/>
        </w:rPr>
        <w:t>[Dual Glazed: 2-1/4 inch, STC 45.]</w:t>
      </w:r>
    </w:p>
    <w:p w14:paraId="58C88419" w14:textId="492D7CBD" w:rsidR="00126631" w:rsidRPr="00903AF8" w:rsidRDefault="00126631" w:rsidP="00126631">
      <w:pPr>
        <w:pStyle w:val="PR1"/>
        <w:rPr>
          <w:b/>
        </w:rPr>
      </w:pPr>
      <w:r w:rsidRPr="00903AF8">
        <w:t>Hardware: Coordinate with Section 08 71 00 – Door Hardware and the following:</w:t>
      </w:r>
    </w:p>
    <w:p w14:paraId="6AA3C528" w14:textId="6B308444" w:rsidR="00126631" w:rsidRPr="00903AF8" w:rsidRDefault="00126631" w:rsidP="00D94225">
      <w:pPr>
        <w:pStyle w:val="PR2"/>
        <w:tabs>
          <w:tab w:val="clear" w:pos="1080"/>
          <w:tab w:val="num" w:pos="634"/>
        </w:tabs>
        <w:rPr>
          <w:b/>
        </w:rPr>
      </w:pPr>
      <w:proofErr w:type="gramStart"/>
      <w:r w:rsidRPr="00903AF8">
        <w:t>Swinging</w:t>
      </w:r>
      <w:proofErr w:type="gramEnd"/>
      <w:r w:rsidRPr="00903AF8">
        <w:t xml:space="preserve"> Doors: Prep for hinges and hardware</w:t>
      </w:r>
      <w:r w:rsidRPr="00903AF8">
        <w:rPr>
          <w:bCs/>
        </w:rPr>
        <w:t>.</w:t>
      </w:r>
    </w:p>
    <w:p w14:paraId="5E7F8B5A" w14:textId="440B59F5" w:rsidR="00126631" w:rsidRPr="00903AF8" w:rsidRDefault="00126631" w:rsidP="00D94225">
      <w:pPr>
        <w:pStyle w:val="PR2"/>
        <w:tabs>
          <w:tab w:val="clear" w:pos="1080"/>
          <w:tab w:val="num" w:pos="634"/>
        </w:tabs>
        <w:rPr>
          <w:b/>
        </w:rPr>
      </w:pPr>
      <w:r w:rsidRPr="00903AF8">
        <w:t>Slider Doors: Prep for 2 ea</w:t>
      </w:r>
      <w:r w:rsidR="009B1FB9" w:rsidRPr="00903AF8">
        <w:t>ch</w:t>
      </w:r>
      <w:r w:rsidRPr="00903AF8">
        <w:t xml:space="preserve"> hanging brackets for slider rollers</w:t>
      </w:r>
      <w:r w:rsidR="009B1FB9" w:rsidRPr="00903AF8">
        <w:t>.</w:t>
      </w:r>
    </w:p>
    <w:p w14:paraId="3EE768C1" w14:textId="282A17B5" w:rsidR="00E6508C" w:rsidRDefault="00E6508C" w:rsidP="00810867">
      <w:pPr>
        <w:pStyle w:val="CMT"/>
      </w:pPr>
      <w:r>
        <w:t>COORDINATE THE FOLLOWING WITH SYSTEM REQUIREMENTS.</w:t>
      </w:r>
    </w:p>
    <w:p w14:paraId="0E966557" w14:textId="661E992E" w:rsidR="009B1FB9" w:rsidRPr="00903AF8" w:rsidRDefault="009B1FB9" w:rsidP="009B1FB9">
      <w:pPr>
        <w:pStyle w:val="ART"/>
      </w:pPr>
      <w:r w:rsidRPr="00903AF8">
        <w:lastRenderedPageBreak/>
        <w:t>GLAZING</w:t>
      </w:r>
    </w:p>
    <w:p w14:paraId="0FA8C028" w14:textId="173886C6" w:rsidR="00707A5B" w:rsidRPr="00903AF8" w:rsidRDefault="00707A5B" w:rsidP="00126631">
      <w:pPr>
        <w:pStyle w:val="PR1"/>
      </w:pPr>
      <w:r w:rsidRPr="00903AF8">
        <w:t>Comply with requirements of Section 08</w:t>
      </w:r>
      <w:r w:rsidR="00335E45" w:rsidRPr="00903AF8">
        <w:t xml:space="preserve"> </w:t>
      </w:r>
      <w:r w:rsidRPr="00903AF8">
        <w:t>80</w:t>
      </w:r>
      <w:r w:rsidR="00335E45" w:rsidRPr="00903AF8">
        <w:t xml:space="preserve"> </w:t>
      </w:r>
      <w:r w:rsidRPr="00903AF8">
        <w:t>00 – Glazing.</w:t>
      </w:r>
    </w:p>
    <w:p w14:paraId="2069478C" w14:textId="7C1020C0" w:rsidR="00707A5B" w:rsidRPr="00903AF8" w:rsidRDefault="00707A5B" w:rsidP="00126631">
      <w:pPr>
        <w:pStyle w:val="PR1"/>
      </w:pPr>
      <w:r w:rsidRPr="00903AF8">
        <w:t xml:space="preserve">Glazing </w:t>
      </w:r>
      <w:r w:rsidR="009B1FB9" w:rsidRPr="00903AF8">
        <w:t>Type</w:t>
      </w:r>
      <w:r w:rsidR="00126631" w:rsidRPr="00903AF8">
        <w:t>:</w:t>
      </w:r>
      <w:r w:rsidR="009B1FB9" w:rsidRPr="00903AF8">
        <w:t xml:space="preserve"> </w:t>
      </w:r>
      <w:r w:rsidR="009B1FB9" w:rsidRPr="003343A8">
        <w:rPr>
          <w:b/>
          <w:bCs/>
        </w:rPr>
        <w:t>[</w:t>
      </w:r>
      <w:proofErr w:type="gramStart"/>
      <w:r w:rsidRPr="003343A8">
        <w:rPr>
          <w:b/>
          <w:bCs/>
        </w:rPr>
        <w:t>Single-glazing</w:t>
      </w:r>
      <w:proofErr w:type="gramEnd"/>
      <w:r w:rsidR="009B1FB9" w:rsidRPr="003343A8">
        <w:rPr>
          <w:b/>
          <w:bCs/>
        </w:rPr>
        <w:t xml:space="preserve">] [Double-glazing] </w:t>
      </w:r>
      <w:r w:rsidR="00543AA9" w:rsidRPr="003343A8">
        <w:rPr>
          <w:b/>
          <w:bCs/>
        </w:rPr>
        <w:t>[Fire rated glazing]</w:t>
      </w:r>
      <w:r w:rsidR="00845F57" w:rsidRPr="00903AF8">
        <w:rPr>
          <w:b/>
          <w:bCs/>
        </w:rPr>
        <w:t xml:space="preserve"> [Ballistic rated]</w:t>
      </w:r>
      <w:r w:rsidR="00543AA9" w:rsidRPr="00903AF8">
        <w:t>.</w:t>
      </w:r>
    </w:p>
    <w:p w14:paraId="0FC2412E" w14:textId="2B83DE96" w:rsidR="00707A5B" w:rsidRPr="00903AF8" w:rsidRDefault="00707A5B" w:rsidP="00707A5B">
      <w:pPr>
        <w:pStyle w:val="PR2"/>
      </w:pPr>
      <w:r w:rsidRPr="00903AF8">
        <w:t>Tempered</w:t>
      </w:r>
      <w:r w:rsidR="00543AA9" w:rsidRPr="00903AF8">
        <w:t>.</w:t>
      </w:r>
    </w:p>
    <w:p w14:paraId="758E82BB" w14:textId="4CD93058" w:rsidR="00707A5B" w:rsidRPr="00903AF8" w:rsidRDefault="00707A5B" w:rsidP="00707A5B">
      <w:pPr>
        <w:pStyle w:val="PR2"/>
      </w:pPr>
      <w:r w:rsidRPr="00903AF8">
        <w:t>Laminated</w:t>
      </w:r>
      <w:r w:rsidR="00543AA9" w:rsidRPr="00903AF8">
        <w:t>.</w:t>
      </w:r>
    </w:p>
    <w:p w14:paraId="31DB996E" w14:textId="7AA0B752" w:rsidR="00013A28" w:rsidRPr="00903AF8" w:rsidRDefault="00013A28" w:rsidP="00707A5B">
      <w:pPr>
        <w:pStyle w:val="PR2"/>
      </w:pPr>
      <w:r w:rsidRPr="00903AF8">
        <w:t>Ballistic Rated.</w:t>
      </w:r>
    </w:p>
    <w:p w14:paraId="5E11D1C9" w14:textId="2A68352A" w:rsidR="00126631" w:rsidRPr="00903AF8" w:rsidRDefault="00707A5B" w:rsidP="00126631">
      <w:pPr>
        <w:pStyle w:val="PR1"/>
      </w:pPr>
      <w:r w:rsidRPr="00903AF8">
        <w:t xml:space="preserve">Setting Location: </w:t>
      </w:r>
      <w:r w:rsidR="009B1FB9" w:rsidRPr="003343A8">
        <w:rPr>
          <w:b/>
          <w:bCs/>
        </w:rPr>
        <w:t>[Offset glazing] [Center glazing]</w:t>
      </w:r>
      <w:r w:rsidR="009B1FB9" w:rsidRPr="00903AF8">
        <w:t>.</w:t>
      </w:r>
    </w:p>
    <w:p w14:paraId="6CAA00E8" w14:textId="047808A5" w:rsidR="00126631" w:rsidRPr="00903AF8" w:rsidRDefault="00126631" w:rsidP="009B1FB9">
      <w:pPr>
        <w:pStyle w:val="PR1"/>
        <w:tabs>
          <w:tab w:val="clear" w:pos="648"/>
          <w:tab w:val="num" w:pos="634"/>
        </w:tabs>
      </w:pPr>
      <w:r w:rsidRPr="00903AF8">
        <w:t>Thickness</w:t>
      </w:r>
      <w:r w:rsidR="009B1FB9" w:rsidRPr="00903AF8">
        <w:t xml:space="preserve">: </w:t>
      </w:r>
      <w:r w:rsidR="009B1FB9" w:rsidRPr="003343A8">
        <w:rPr>
          <w:b/>
          <w:bCs/>
        </w:rPr>
        <w:t>[1/4</w:t>
      </w:r>
      <w:r w:rsidRPr="003343A8">
        <w:rPr>
          <w:b/>
          <w:bCs/>
        </w:rPr>
        <w:t xml:space="preserve"> </w:t>
      </w:r>
      <w:r w:rsidR="009B1FB9" w:rsidRPr="003343A8">
        <w:rPr>
          <w:b/>
          <w:bCs/>
        </w:rPr>
        <w:t>inch] [1 inch]</w:t>
      </w:r>
      <w:r w:rsidRPr="003343A8">
        <w:rPr>
          <w:b/>
          <w:bCs/>
        </w:rPr>
        <w:t xml:space="preserve"> </w:t>
      </w:r>
      <w:r w:rsidR="009B1FB9" w:rsidRPr="003343A8">
        <w:rPr>
          <w:b/>
          <w:bCs/>
        </w:rPr>
        <w:t>[2-1/2 inch]</w:t>
      </w:r>
      <w:r w:rsidR="009B1FB9" w:rsidRPr="00903AF8">
        <w:t>.</w:t>
      </w:r>
    </w:p>
    <w:p w14:paraId="5A63C6D0" w14:textId="20DD9FF7" w:rsidR="00126631" w:rsidRPr="00903AF8" w:rsidRDefault="00126631" w:rsidP="00126631">
      <w:pPr>
        <w:pStyle w:val="ART"/>
      </w:pPr>
      <w:r w:rsidRPr="00903AF8">
        <w:t>FASTENERS AND ACCESSORIES</w:t>
      </w:r>
    </w:p>
    <w:p w14:paraId="08E4DDD7" w14:textId="77777777" w:rsidR="00126631" w:rsidRPr="00903AF8" w:rsidRDefault="00126631" w:rsidP="00126631">
      <w:pPr>
        <w:pStyle w:val="PR1"/>
      </w:pPr>
      <w:r w:rsidRPr="00903AF8">
        <w:t xml:space="preserve">Fasteners </w:t>
      </w:r>
    </w:p>
    <w:p w14:paraId="2D8E4C94" w14:textId="57EF1347" w:rsidR="00126631" w:rsidRPr="00903AF8" w:rsidRDefault="00126631" w:rsidP="00D94225">
      <w:pPr>
        <w:pStyle w:val="PR2"/>
        <w:tabs>
          <w:tab w:val="clear" w:pos="1080"/>
          <w:tab w:val="num" w:pos="634"/>
        </w:tabs>
      </w:pPr>
      <w:r w:rsidRPr="00903AF8">
        <w:t xml:space="preserve">Provide fasteners of aluminum, non-magnetic stainless steel, zinc plated steel, or other material warranted by the manufacturer to be non-corrosive and compatible with aluminum components, hardware, anchors and other components. </w:t>
      </w:r>
    </w:p>
    <w:p w14:paraId="41CA5761" w14:textId="4137BC08" w:rsidR="00126631" w:rsidRPr="00903AF8" w:rsidRDefault="00126631" w:rsidP="00D94225">
      <w:pPr>
        <w:pStyle w:val="PR2"/>
        <w:tabs>
          <w:tab w:val="clear" w:pos="1080"/>
          <w:tab w:val="num" w:pos="634"/>
        </w:tabs>
      </w:pPr>
      <w:r w:rsidRPr="00903AF8">
        <w:t xml:space="preserve">Reinforcement: Where fasteners screw-anchor into aluminum members less than 0.125 inches thick, reinforce interior with aluminum or non-magnetic stainless steel to receive screw threads, or provide standard non-corrosive pressed-in splined grommet nuts. </w:t>
      </w:r>
    </w:p>
    <w:p w14:paraId="13357B0D" w14:textId="29DD4E02" w:rsidR="00126631" w:rsidRPr="00903AF8" w:rsidRDefault="00126631" w:rsidP="00D94225">
      <w:pPr>
        <w:pStyle w:val="PR2"/>
        <w:tabs>
          <w:tab w:val="clear" w:pos="1080"/>
          <w:tab w:val="num" w:pos="634"/>
        </w:tabs>
      </w:pPr>
      <w:r w:rsidRPr="00903AF8">
        <w:t xml:space="preserve">Exposed Fasteners: Do not use exposed fasteners except for application of hardware.  For application of hardware, use </w:t>
      </w:r>
      <w:proofErr w:type="gramStart"/>
      <w:r w:rsidRPr="00903AF8">
        <w:t>Phillips</w:t>
      </w:r>
      <w:proofErr w:type="gramEnd"/>
      <w:r w:rsidRPr="00903AF8">
        <w:t xml:space="preserve"> flat-head machine screws that match the finish of member or hardware being fastened.</w:t>
      </w:r>
    </w:p>
    <w:p w14:paraId="01D46877" w14:textId="142BCE0A" w:rsidR="00126631" w:rsidRPr="00903AF8" w:rsidRDefault="00126631" w:rsidP="00126631">
      <w:pPr>
        <w:pStyle w:val="PR1"/>
      </w:pPr>
      <w:r w:rsidRPr="00903AF8">
        <w:t>Door silencers provided in continuous nylon backed wool pile seals.</w:t>
      </w:r>
    </w:p>
    <w:p w14:paraId="55C8D9A4" w14:textId="5F319B53" w:rsidR="00126631" w:rsidRPr="00903AF8" w:rsidRDefault="00126631" w:rsidP="00126631">
      <w:pPr>
        <w:pStyle w:val="PR1"/>
      </w:pPr>
      <w:r w:rsidRPr="00903AF8">
        <w:t>Extruded Neoprene glazing gasket provided in sizes to match glass size.</w:t>
      </w:r>
    </w:p>
    <w:p w14:paraId="6A68C74A" w14:textId="797B8F13" w:rsidR="00126631" w:rsidRPr="00903AF8" w:rsidRDefault="00126631" w:rsidP="00126631">
      <w:pPr>
        <w:pStyle w:val="ART"/>
      </w:pPr>
      <w:r w:rsidRPr="00903AF8">
        <w:t>FABRICATION</w:t>
      </w:r>
    </w:p>
    <w:p w14:paraId="7E763F31" w14:textId="77777777" w:rsidR="00126631" w:rsidRPr="00903AF8" w:rsidRDefault="00126631" w:rsidP="00126631">
      <w:pPr>
        <w:pStyle w:val="PR1"/>
      </w:pPr>
      <w:r w:rsidRPr="00903AF8">
        <w:t xml:space="preserve">Frames and Glazing: </w:t>
      </w:r>
    </w:p>
    <w:p w14:paraId="0CE194CE" w14:textId="0D0C9203" w:rsidR="00126631" w:rsidRPr="00903AF8" w:rsidRDefault="00126631" w:rsidP="00D94225">
      <w:pPr>
        <w:pStyle w:val="PR2"/>
        <w:tabs>
          <w:tab w:val="clear" w:pos="1080"/>
          <w:tab w:val="num" w:pos="634"/>
        </w:tabs>
      </w:pPr>
      <w:r w:rsidRPr="00903AF8">
        <w:t xml:space="preserve">Knock-down units consisting of separate header, strike and hinge jambs with snap-on casing, fabricated to sizes indicated on Drawings. </w:t>
      </w:r>
    </w:p>
    <w:p w14:paraId="0303035F" w14:textId="549FDB95" w:rsidR="00126631" w:rsidRPr="00903AF8" w:rsidRDefault="00126631" w:rsidP="00D94225">
      <w:pPr>
        <w:pStyle w:val="PR2"/>
        <w:tabs>
          <w:tab w:val="clear" w:pos="1080"/>
          <w:tab w:val="num" w:pos="634"/>
        </w:tabs>
      </w:pPr>
      <w:r w:rsidRPr="00903AF8">
        <w:t>Increase thickness of main frame members to 0.130</w:t>
      </w:r>
      <w:r w:rsidR="002024ED" w:rsidRPr="00903AF8">
        <w:t xml:space="preserve"> inch</w:t>
      </w:r>
      <w:r w:rsidRPr="00903AF8">
        <w:t xml:space="preserve"> minimum at frame and hinge anchorage. </w:t>
      </w:r>
    </w:p>
    <w:p w14:paraId="45D097AE" w14:textId="2A50D660" w:rsidR="00126631" w:rsidRPr="00903AF8" w:rsidRDefault="00126631" w:rsidP="00D94225">
      <w:pPr>
        <w:pStyle w:val="PR2"/>
        <w:tabs>
          <w:tab w:val="clear" w:pos="1080"/>
          <w:tab w:val="num" w:pos="634"/>
        </w:tabs>
      </w:pPr>
      <w:r w:rsidRPr="00903AF8">
        <w:t xml:space="preserve">Supply frames with a notch at top of jamb and corner brackets to </w:t>
      </w:r>
      <w:proofErr w:type="gramStart"/>
      <w:r w:rsidRPr="00903AF8">
        <w:t>provide for</w:t>
      </w:r>
      <w:proofErr w:type="gramEnd"/>
      <w:r w:rsidRPr="00903AF8">
        <w:t xml:space="preserve"> correct alignment with header and add strength to joint. </w:t>
      </w:r>
    </w:p>
    <w:p w14:paraId="3A5758BD" w14:textId="79CF1592" w:rsidR="00126631" w:rsidRPr="00903AF8" w:rsidRDefault="00126631" w:rsidP="00D94225">
      <w:pPr>
        <w:pStyle w:val="PR2"/>
        <w:tabs>
          <w:tab w:val="clear" w:pos="1080"/>
          <w:tab w:val="num" w:pos="634"/>
        </w:tabs>
      </w:pPr>
      <w:r w:rsidRPr="00903AF8">
        <w:t xml:space="preserve">Provide stops with a continuous nylon backed wool pile sound and light seal around perimeter. </w:t>
      </w:r>
    </w:p>
    <w:p w14:paraId="13A8902F" w14:textId="1D7A0766" w:rsidR="00126631" w:rsidRPr="00903AF8" w:rsidRDefault="00126631" w:rsidP="00D94225">
      <w:pPr>
        <w:pStyle w:val="PR2"/>
        <w:tabs>
          <w:tab w:val="clear" w:pos="1080"/>
          <w:tab w:val="num" w:pos="634"/>
        </w:tabs>
      </w:pPr>
      <w:r w:rsidRPr="00903AF8">
        <w:t xml:space="preserve">Finish Work strong and rigid, neat in appearance, square, true and free of defects, warp, or buckle. Ensure members are clean cut, straight and of uniform profile throughout their lengths. </w:t>
      </w:r>
    </w:p>
    <w:p w14:paraId="610289A8" w14:textId="18905357" w:rsidR="00126631" w:rsidRPr="00903AF8" w:rsidRDefault="00126631" w:rsidP="00D94225">
      <w:pPr>
        <w:pStyle w:val="PR2"/>
        <w:tabs>
          <w:tab w:val="clear" w:pos="1080"/>
          <w:tab w:val="num" w:pos="634"/>
        </w:tabs>
      </w:pPr>
      <w:r w:rsidRPr="00903AF8">
        <w:t>Provide glazing frames with snap-in type stops with manufacturer’s standard neoprene gaskets. Glass installed adjacent to metal without intervening gasket shall not be allowed. Door jambs with integral glazing shall have reinforcement channel. Intermediate mullions shall maintain 1-1/</w:t>
      </w:r>
      <w:proofErr w:type="gramStart"/>
      <w:r w:rsidRPr="00903AF8">
        <w:t>2</w:t>
      </w:r>
      <w:r w:rsidR="002024ED" w:rsidRPr="00903AF8">
        <w:t xml:space="preserve"> inch</w:t>
      </w:r>
      <w:proofErr w:type="gramEnd"/>
      <w:r w:rsidRPr="00903AF8">
        <w:t xml:space="preserve"> profile. </w:t>
      </w:r>
    </w:p>
    <w:p w14:paraId="2A59B706" w14:textId="159A718A" w:rsidR="00126631" w:rsidRPr="00903AF8" w:rsidRDefault="00126631" w:rsidP="00D94225">
      <w:pPr>
        <w:pStyle w:val="PR2"/>
        <w:tabs>
          <w:tab w:val="clear" w:pos="1080"/>
          <w:tab w:val="num" w:pos="634"/>
        </w:tabs>
      </w:pPr>
      <w:r w:rsidRPr="00903AF8">
        <w:t xml:space="preserve">Continuity: Maintain accurate relation of planes and angles with hairline fit of contacting members. </w:t>
      </w:r>
    </w:p>
    <w:p w14:paraId="1A2E5F53" w14:textId="37743470" w:rsidR="00126631" w:rsidRPr="00903AF8" w:rsidRDefault="00126631" w:rsidP="00D94225">
      <w:pPr>
        <w:pStyle w:val="PR2"/>
        <w:tabs>
          <w:tab w:val="clear" w:pos="1080"/>
          <w:tab w:val="num" w:pos="634"/>
        </w:tabs>
      </w:pPr>
      <w:r w:rsidRPr="00903AF8">
        <w:t xml:space="preserve">Uniformity of Metal Finish: Abutting extruded aluminum members shall not have an integral color or texture variation greater than half the range indicated in the </w:t>
      </w:r>
      <w:r w:rsidR="00335E45" w:rsidRPr="00903AF8">
        <w:t>approved S</w:t>
      </w:r>
      <w:r w:rsidRPr="00903AF8">
        <w:t xml:space="preserve">ample. </w:t>
      </w:r>
    </w:p>
    <w:p w14:paraId="12EA38CD" w14:textId="3569BA50" w:rsidR="00126631" w:rsidRPr="00903AF8" w:rsidRDefault="00126631" w:rsidP="00D94225">
      <w:pPr>
        <w:pStyle w:val="PR2"/>
        <w:tabs>
          <w:tab w:val="clear" w:pos="1080"/>
          <w:tab w:val="num" w:pos="634"/>
        </w:tabs>
      </w:pPr>
      <w:r w:rsidRPr="00903AF8">
        <w:t>Fasteners: Exposed fasteners not permitted.</w:t>
      </w:r>
    </w:p>
    <w:p w14:paraId="528C40C6" w14:textId="4566819E" w:rsidR="00FB3A23" w:rsidRPr="00903AF8" w:rsidRDefault="00FB3A23" w:rsidP="00FB3A23">
      <w:pPr>
        <w:pStyle w:val="PR1"/>
      </w:pPr>
      <w:r w:rsidRPr="00903AF8">
        <w:t xml:space="preserve">Glass and Glazing Materials: Comply with requirements of “Glazing” </w:t>
      </w:r>
      <w:r w:rsidR="00335E45" w:rsidRPr="00903AF8">
        <w:t xml:space="preserve">Article </w:t>
      </w:r>
      <w:r w:rsidRPr="00903AF8">
        <w:t>of these specifications.</w:t>
      </w:r>
    </w:p>
    <w:p w14:paraId="4816F22A" w14:textId="3503726B" w:rsidR="00FB3A23" w:rsidRPr="00903AF8" w:rsidRDefault="00FB3A23" w:rsidP="00FB3A23">
      <w:pPr>
        <w:pStyle w:val="ART"/>
      </w:pPr>
      <w:r w:rsidRPr="00903AF8">
        <w:t>FINISHES</w:t>
      </w:r>
    </w:p>
    <w:p w14:paraId="33550B6D" w14:textId="1BBF4D24" w:rsidR="00FB3A23" w:rsidRPr="00903AF8" w:rsidRDefault="00FB3A23" w:rsidP="00FB3A23">
      <w:pPr>
        <w:pStyle w:val="PR1"/>
      </w:pPr>
      <w:r w:rsidRPr="00903AF8">
        <w:t>Shop Applied Finish:</w:t>
      </w:r>
    </w:p>
    <w:p w14:paraId="60A42A17" w14:textId="12B0B15B" w:rsidR="00FB3A23" w:rsidRPr="00903AF8" w:rsidRDefault="00FB3A23" w:rsidP="00D94225">
      <w:pPr>
        <w:pStyle w:val="PR2"/>
        <w:tabs>
          <w:tab w:val="clear" w:pos="1080"/>
          <w:tab w:val="num" w:pos="634"/>
        </w:tabs>
      </w:pPr>
      <w:r w:rsidRPr="00903AF8">
        <w:t>Remove die markings prior to finishing operations. Perform this work in addition to finish specified.  Scratches, abrasions, dents and similar defects are not acceptable.</w:t>
      </w:r>
    </w:p>
    <w:p w14:paraId="14EF97DD" w14:textId="6AD40A74" w:rsidR="00FB3A23" w:rsidRPr="00903AF8" w:rsidRDefault="00FB3A23" w:rsidP="00FB3A23">
      <w:pPr>
        <w:pStyle w:val="PR1"/>
      </w:pPr>
      <w:r w:rsidRPr="00903AF8">
        <w:t>Thermal -Setting Powder Coatings:</w:t>
      </w:r>
    </w:p>
    <w:p w14:paraId="4D6BB498" w14:textId="77777777" w:rsidR="004B7584" w:rsidRPr="00903AF8" w:rsidRDefault="004B7584" w:rsidP="00D94225">
      <w:pPr>
        <w:pStyle w:val="PR2"/>
        <w:tabs>
          <w:tab w:val="clear" w:pos="1080"/>
          <w:tab w:val="num" w:pos="634"/>
        </w:tabs>
      </w:pPr>
      <w:r w:rsidRPr="00903AF8">
        <w:t>S</w:t>
      </w:r>
      <w:r w:rsidR="00FB3A23" w:rsidRPr="00903AF8">
        <w:t xml:space="preserve">hop applied finish with a thermal -setting powder coating applied in compliance with AAMA 2605 and containing 100 percent fluorinated ethylene vinyl ether (FEVE) resin. </w:t>
      </w:r>
    </w:p>
    <w:p w14:paraId="282B67E8" w14:textId="278FA9A4" w:rsidR="00FB3A23" w:rsidRPr="00903AF8" w:rsidRDefault="004B7584" w:rsidP="00D94225">
      <w:pPr>
        <w:pStyle w:val="PR2"/>
        <w:tabs>
          <w:tab w:val="clear" w:pos="1080"/>
          <w:tab w:val="num" w:pos="634"/>
        </w:tabs>
      </w:pPr>
      <w:r w:rsidRPr="00903AF8">
        <w:t>M</w:t>
      </w:r>
      <w:r w:rsidR="00FB3A23" w:rsidRPr="00903AF8">
        <w:t xml:space="preserve">inimum dry film thickness of 1.8 mil applied over a seven-stage aluminum pre-treatment. </w:t>
      </w:r>
    </w:p>
    <w:p w14:paraId="6C5E76F9" w14:textId="31C2CB6A" w:rsidR="00FB3A23" w:rsidRPr="00903AF8" w:rsidRDefault="00FB3A23" w:rsidP="00FB3A23">
      <w:pPr>
        <w:pStyle w:val="PR1"/>
      </w:pPr>
      <w:r w:rsidRPr="00903AF8">
        <w:t xml:space="preserve">Clear </w:t>
      </w:r>
      <w:r w:rsidR="004B7584" w:rsidRPr="00903AF8">
        <w:t>A</w:t>
      </w:r>
      <w:r w:rsidRPr="00903AF8">
        <w:t xml:space="preserve">nodic </w:t>
      </w:r>
      <w:r w:rsidR="004B7584" w:rsidRPr="00903AF8">
        <w:t>C</w:t>
      </w:r>
      <w:r w:rsidRPr="00903AF8">
        <w:t>oating:</w:t>
      </w:r>
    </w:p>
    <w:p w14:paraId="4DBBE76D" w14:textId="42773A61" w:rsidR="00FB3A23" w:rsidRPr="00903AF8" w:rsidRDefault="00D74AC1" w:rsidP="00D94225">
      <w:pPr>
        <w:pStyle w:val="PR2"/>
        <w:tabs>
          <w:tab w:val="clear" w:pos="1080"/>
          <w:tab w:val="num" w:pos="634"/>
        </w:tabs>
      </w:pPr>
      <w:r w:rsidRPr="00D74AC1">
        <w:lastRenderedPageBreak/>
        <w:t>Comply with AAMA 611, architectural clear anodic coating: [AA-M12C22A41, Class I, 0.7 mil minimum] [AA-M12C22A31, Class II, 0.4 mil minimum].</w:t>
      </w:r>
    </w:p>
    <w:p w14:paraId="481A0BBC" w14:textId="1F3ADB7A" w:rsidR="00FB3A23" w:rsidRPr="00903AF8" w:rsidRDefault="00165496">
      <w:pPr>
        <w:pStyle w:val="PRT"/>
      </w:pPr>
      <w:r w:rsidRPr="00903AF8">
        <w:t xml:space="preserve">  </w:t>
      </w:r>
      <w:proofErr w:type="gramStart"/>
      <w:r w:rsidRPr="00903AF8">
        <w:t>-  EXECUTION</w:t>
      </w:r>
      <w:proofErr w:type="gramEnd"/>
    </w:p>
    <w:p w14:paraId="4EFEA71B" w14:textId="10811D67" w:rsidR="0092220B" w:rsidRPr="00903AF8" w:rsidRDefault="0092220B" w:rsidP="00165496">
      <w:pPr>
        <w:pStyle w:val="PR1"/>
      </w:pPr>
      <w:r w:rsidRPr="00903AF8">
        <w:t>Frames:</w:t>
      </w:r>
    </w:p>
    <w:p w14:paraId="65E021BF" w14:textId="77777777" w:rsidR="00D94225" w:rsidRPr="00903AF8" w:rsidRDefault="00D94225" w:rsidP="00D94225">
      <w:pPr>
        <w:pStyle w:val="PR2"/>
        <w:tabs>
          <w:tab w:val="clear" w:pos="1080"/>
          <w:tab w:val="num" w:pos="634"/>
        </w:tabs>
      </w:pPr>
      <w:r w:rsidRPr="00903AF8">
        <w:t xml:space="preserve">Install pressure fit type frames after partition is in place. </w:t>
      </w:r>
    </w:p>
    <w:p w14:paraId="16209856" w14:textId="4CA0C345" w:rsidR="0092220B" w:rsidRPr="00903AF8" w:rsidRDefault="0092220B" w:rsidP="00D94225">
      <w:pPr>
        <w:pStyle w:val="PR2"/>
        <w:tabs>
          <w:tab w:val="clear" w:pos="1080"/>
          <w:tab w:val="num" w:pos="634"/>
        </w:tabs>
      </w:pPr>
      <w:r w:rsidRPr="00903AF8">
        <w:t>Prior to installation rough openings shall be checked and corrected for size,</w:t>
      </w:r>
      <w:r w:rsidR="00165496" w:rsidRPr="00903AF8">
        <w:t xml:space="preserve"> </w:t>
      </w:r>
      <w:r w:rsidRPr="00903AF8">
        <w:t>squareness, alignment and plumbness.</w:t>
      </w:r>
    </w:p>
    <w:p w14:paraId="19D1A023" w14:textId="79B7897F" w:rsidR="0092220B" w:rsidRPr="00903AF8" w:rsidRDefault="0092220B" w:rsidP="00D94225">
      <w:pPr>
        <w:pStyle w:val="PR2"/>
        <w:tabs>
          <w:tab w:val="clear" w:pos="1080"/>
          <w:tab w:val="num" w:pos="634"/>
        </w:tabs>
      </w:pPr>
      <w:r w:rsidRPr="00903AF8">
        <w:t xml:space="preserve">Slip header and jambs into rough </w:t>
      </w:r>
      <w:proofErr w:type="gramStart"/>
      <w:r w:rsidRPr="00903AF8">
        <w:t>opening</w:t>
      </w:r>
      <w:proofErr w:type="gramEnd"/>
      <w:r w:rsidRPr="00903AF8">
        <w:t xml:space="preserve">, allowing header to rest on jambs. </w:t>
      </w:r>
      <w:proofErr w:type="gramStart"/>
      <w:r w:rsidRPr="00903AF8">
        <w:t>Align</w:t>
      </w:r>
      <w:proofErr w:type="gramEnd"/>
      <w:r w:rsidR="00165496" w:rsidRPr="00903AF8">
        <w:t xml:space="preserve"> </w:t>
      </w:r>
      <w:r w:rsidRPr="00903AF8">
        <w:t>to scheduled opening width and height, achieving equal wall capture at both jambs.</w:t>
      </w:r>
    </w:p>
    <w:p w14:paraId="19F91531" w14:textId="574E7100" w:rsidR="0092220B" w:rsidRPr="00903AF8" w:rsidRDefault="0092220B" w:rsidP="00D94225">
      <w:pPr>
        <w:pStyle w:val="PR2"/>
        <w:tabs>
          <w:tab w:val="clear" w:pos="1080"/>
          <w:tab w:val="num" w:pos="634"/>
        </w:tabs>
      </w:pPr>
      <w:r w:rsidRPr="00903AF8">
        <w:t>Check level of header and squareness and plumb of jambs. Measure width at each hinge location.</w:t>
      </w:r>
    </w:p>
    <w:p w14:paraId="5F618DF9" w14:textId="6EB35E7F" w:rsidR="0092220B" w:rsidRPr="00903AF8" w:rsidRDefault="0092220B" w:rsidP="00D94225">
      <w:pPr>
        <w:pStyle w:val="PR2"/>
        <w:tabs>
          <w:tab w:val="clear" w:pos="1080"/>
          <w:tab w:val="num" w:pos="634"/>
        </w:tabs>
      </w:pPr>
      <w:r w:rsidRPr="00903AF8">
        <w:t xml:space="preserve">Attach flat corner angles </w:t>
      </w:r>
      <w:proofErr w:type="gramStart"/>
      <w:r w:rsidRPr="00903AF8">
        <w:t>at faces</w:t>
      </w:r>
      <w:proofErr w:type="gramEnd"/>
      <w:r w:rsidRPr="00903AF8">
        <w:t xml:space="preserve"> of head. Anchor jambs and header in legs of</w:t>
      </w:r>
      <w:r w:rsidR="00165496" w:rsidRPr="00903AF8">
        <w:t xml:space="preserve"> </w:t>
      </w:r>
      <w:r w:rsidRPr="00903AF8">
        <w:t>frame at top and bottom of jambs and at approximately 15</w:t>
      </w:r>
      <w:r w:rsidR="002024ED" w:rsidRPr="00903AF8">
        <w:t xml:space="preserve"> </w:t>
      </w:r>
      <w:proofErr w:type="gramStart"/>
      <w:r w:rsidR="002024ED" w:rsidRPr="00903AF8">
        <w:t>inch</w:t>
      </w:r>
      <w:proofErr w:type="gramEnd"/>
      <w:r w:rsidRPr="00903AF8">
        <w:t xml:space="preserve"> on center.</w:t>
      </w:r>
    </w:p>
    <w:p w14:paraId="0ABF8677" w14:textId="2C1770B3" w:rsidR="0092220B" w:rsidRPr="00903AF8" w:rsidRDefault="0092220B" w:rsidP="00D94225">
      <w:pPr>
        <w:pStyle w:val="PR2"/>
        <w:tabs>
          <w:tab w:val="clear" w:pos="1080"/>
          <w:tab w:val="num" w:pos="634"/>
        </w:tabs>
      </w:pPr>
      <w:r w:rsidRPr="00903AF8">
        <w:t>Install mitered trims by snapping over receiver tabs and lightly tapping with a</w:t>
      </w:r>
      <w:r w:rsidR="00165496" w:rsidRPr="00903AF8">
        <w:t xml:space="preserve"> </w:t>
      </w:r>
      <w:r w:rsidRPr="00903AF8">
        <w:t>rubber mallet.</w:t>
      </w:r>
    </w:p>
    <w:p w14:paraId="328486EE" w14:textId="77777777" w:rsidR="00D94225" w:rsidRPr="00903AF8" w:rsidRDefault="00D94225" w:rsidP="00D94225">
      <w:pPr>
        <w:pStyle w:val="PR2"/>
        <w:tabs>
          <w:tab w:val="clear" w:pos="1080"/>
          <w:tab w:val="num" w:pos="634"/>
        </w:tabs>
      </w:pPr>
      <w:r w:rsidRPr="00903AF8">
        <w:t xml:space="preserve">Furnish additional anchors per manufacturer’s recommendations. </w:t>
      </w:r>
    </w:p>
    <w:p w14:paraId="3A817DF4" w14:textId="64A847ED" w:rsidR="00FF69DB" w:rsidRPr="00903AF8" w:rsidRDefault="00FF69DB" w:rsidP="00FF69DB">
      <w:pPr>
        <w:pStyle w:val="PR1"/>
      </w:pPr>
      <w:r w:rsidRPr="00903AF8">
        <w:t>Install doors accurately in frames maintaining specified clearances.  Install hardware in accordance with manufacturer's written instructions and associated templates.  Refer to Section 08</w:t>
      </w:r>
      <w:r w:rsidR="00335E45" w:rsidRPr="00903AF8">
        <w:t xml:space="preserve"> </w:t>
      </w:r>
      <w:r w:rsidRPr="00903AF8">
        <w:t>71</w:t>
      </w:r>
      <w:r w:rsidR="00335E45" w:rsidRPr="00903AF8">
        <w:t xml:space="preserve"> </w:t>
      </w:r>
      <w:r w:rsidRPr="00903AF8">
        <w:t>00 for hardware installation requirements.</w:t>
      </w:r>
    </w:p>
    <w:p w14:paraId="70963C9F" w14:textId="3A198266" w:rsidR="0092220B" w:rsidRPr="00903AF8" w:rsidRDefault="0092220B" w:rsidP="00165496">
      <w:pPr>
        <w:pStyle w:val="PR1"/>
      </w:pPr>
      <w:r w:rsidRPr="00903AF8">
        <w:t>Tolerances:</w:t>
      </w:r>
    </w:p>
    <w:p w14:paraId="4EA0A535" w14:textId="4289FFD0" w:rsidR="0092220B" w:rsidRPr="00903AF8" w:rsidRDefault="0092220B" w:rsidP="00335E45">
      <w:pPr>
        <w:pStyle w:val="PR2"/>
      </w:pPr>
      <w:r w:rsidRPr="00903AF8">
        <w:t>Squareness</w:t>
      </w:r>
      <w:proofErr w:type="gramStart"/>
      <w:r w:rsidRPr="00903AF8">
        <w:t>:  +</w:t>
      </w:r>
      <w:proofErr w:type="gramEnd"/>
      <w:r w:rsidRPr="00903AF8">
        <w:t xml:space="preserve"> 1/16</w:t>
      </w:r>
      <w:r w:rsidR="00165496" w:rsidRPr="00903AF8">
        <w:t xml:space="preserve"> inch.</w:t>
      </w:r>
    </w:p>
    <w:p w14:paraId="03EECF6E" w14:textId="0D83789E" w:rsidR="0092220B" w:rsidRPr="00903AF8" w:rsidRDefault="0092220B" w:rsidP="00335E45">
      <w:pPr>
        <w:pStyle w:val="PR3"/>
      </w:pPr>
      <w:r w:rsidRPr="00903AF8">
        <w:t>Measured on a line 90 degrees from one jamb, at upper corner of frame at other jamb.</w:t>
      </w:r>
    </w:p>
    <w:p w14:paraId="7B985505" w14:textId="3B2C6152" w:rsidR="0092220B" w:rsidRPr="00903AF8" w:rsidRDefault="0092220B" w:rsidP="00335E45">
      <w:pPr>
        <w:pStyle w:val="PR2"/>
      </w:pPr>
      <w:r w:rsidRPr="00903AF8">
        <w:t>Alignment</w:t>
      </w:r>
      <w:proofErr w:type="gramStart"/>
      <w:r w:rsidRPr="00903AF8">
        <w:t>:  +</w:t>
      </w:r>
      <w:proofErr w:type="gramEnd"/>
      <w:r w:rsidRPr="00903AF8">
        <w:t xml:space="preserve"> 1/16</w:t>
      </w:r>
      <w:r w:rsidR="00165496" w:rsidRPr="00903AF8">
        <w:t xml:space="preserve"> inch.</w:t>
      </w:r>
    </w:p>
    <w:p w14:paraId="1E02AB83" w14:textId="5DB15D0E" w:rsidR="0092220B" w:rsidRPr="00903AF8" w:rsidRDefault="0092220B" w:rsidP="00165496">
      <w:pPr>
        <w:pStyle w:val="PR3"/>
      </w:pPr>
      <w:r w:rsidRPr="00903AF8">
        <w:t>Measured on jambs on a horizontal line parallel to plane of wall.</w:t>
      </w:r>
    </w:p>
    <w:p w14:paraId="677A7C75" w14:textId="5B62F64B" w:rsidR="0092220B" w:rsidRPr="00903AF8" w:rsidRDefault="0092220B" w:rsidP="00335E45">
      <w:pPr>
        <w:pStyle w:val="PR2"/>
      </w:pPr>
      <w:r w:rsidRPr="00903AF8">
        <w:t>Twist</w:t>
      </w:r>
      <w:proofErr w:type="gramStart"/>
      <w:r w:rsidRPr="00903AF8">
        <w:t>:  +</w:t>
      </w:r>
      <w:proofErr w:type="gramEnd"/>
      <w:r w:rsidRPr="00903AF8">
        <w:t xml:space="preserve"> 1/16</w:t>
      </w:r>
      <w:r w:rsidR="00165496" w:rsidRPr="00903AF8">
        <w:t xml:space="preserve"> inch.</w:t>
      </w:r>
    </w:p>
    <w:p w14:paraId="6105735D" w14:textId="66C965BE" w:rsidR="0092220B" w:rsidRPr="00903AF8" w:rsidRDefault="0092220B" w:rsidP="00165496">
      <w:pPr>
        <w:pStyle w:val="PR3"/>
      </w:pPr>
      <w:r w:rsidRPr="00903AF8">
        <w:t>Measured at face corners of jambs on parallel line.</w:t>
      </w:r>
    </w:p>
    <w:p w14:paraId="29278EFA" w14:textId="35A2D31E" w:rsidR="0092220B" w:rsidRPr="00903AF8" w:rsidRDefault="0092220B" w:rsidP="00335E45">
      <w:pPr>
        <w:pStyle w:val="PR2"/>
      </w:pPr>
      <w:r w:rsidRPr="00903AF8">
        <w:t>Plumbness</w:t>
      </w:r>
      <w:proofErr w:type="gramStart"/>
      <w:r w:rsidRPr="00903AF8">
        <w:t>:  +</w:t>
      </w:r>
      <w:proofErr w:type="gramEnd"/>
      <w:r w:rsidRPr="00903AF8">
        <w:t xml:space="preserve"> 1/16</w:t>
      </w:r>
      <w:r w:rsidR="00165496" w:rsidRPr="00903AF8">
        <w:t xml:space="preserve"> inch.</w:t>
      </w:r>
    </w:p>
    <w:p w14:paraId="6DA4DEA4" w14:textId="5E154BB2" w:rsidR="0092220B" w:rsidRPr="00903AF8" w:rsidRDefault="0092220B" w:rsidP="00165496">
      <w:pPr>
        <w:pStyle w:val="PR3"/>
      </w:pPr>
      <w:r w:rsidRPr="00903AF8">
        <w:t>Measured on the jamb at floor.</w:t>
      </w:r>
    </w:p>
    <w:p w14:paraId="68FE20E7" w14:textId="4D8FEA4A" w:rsidR="0092220B" w:rsidRPr="00903AF8" w:rsidRDefault="0092220B" w:rsidP="00165496">
      <w:pPr>
        <w:pStyle w:val="ART"/>
      </w:pPr>
      <w:r w:rsidRPr="00903AF8">
        <w:t>ADJUSTING</w:t>
      </w:r>
      <w:r w:rsidR="004C2CD2" w:rsidRPr="00903AF8">
        <w:t xml:space="preserve"> AND CLEANING</w:t>
      </w:r>
    </w:p>
    <w:p w14:paraId="78412A56" w14:textId="4327A734" w:rsidR="0092220B" w:rsidRPr="00903AF8" w:rsidRDefault="0092220B" w:rsidP="00165496">
      <w:pPr>
        <w:pStyle w:val="PR1"/>
      </w:pPr>
      <w:r w:rsidRPr="00903AF8">
        <w:t>Final Adjustments:</w:t>
      </w:r>
    </w:p>
    <w:p w14:paraId="276F033B" w14:textId="27D62EAA" w:rsidR="0092220B" w:rsidRPr="00903AF8" w:rsidRDefault="0092220B" w:rsidP="00D94225">
      <w:pPr>
        <w:pStyle w:val="PR2"/>
        <w:tabs>
          <w:tab w:val="clear" w:pos="1080"/>
          <w:tab w:val="num" w:pos="634"/>
        </w:tabs>
      </w:pPr>
      <w:r w:rsidRPr="00903AF8">
        <w:t>Check and re-adjust operating finish hardware, just prior to final inspection and after</w:t>
      </w:r>
      <w:r w:rsidR="00165496" w:rsidRPr="00903AF8">
        <w:t xml:space="preserve"> </w:t>
      </w:r>
      <w:r w:rsidRPr="00903AF8">
        <w:t>painting hinges.</w:t>
      </w:r>
    </w:p>
    <w:p w14:paraId="68DBB47D" w14:textId="5EC8F2BE" w:rsidR="0092220B" w:rsidRPr="00903AF8" w:rsidRDefault="0092220B" w:rsidP="00D94225">
      <w:pPr>
        <w:pStyle w:val="PR2"/>
        <w:tabs>
          <w:tab w:val="clear" w:pos="1080"/>
          <w:tab w:val="num" w:pos="634"/>
        </w:tabs>
      </w:pPr>
      <w:r w:rsidRPr="00903AF8">
        <w:t>Remove and replace defective work.</w:t>
      </w:r>
    </w:p>
    <w:p w14:paraId="76A84DB6" w14:textId="77777777" w:rsidR="00FF69DB" w:rsidRPr="00903AF8" w:rsidRDefault="00FF69DB" w:rsidP="00FF69DB">
      <w:pPr>
        <w:pStyle w:val="PR2"/>
      </w:pPr>
      <w:r w:rsidRPr="00903AF8">
        <w:t>Adjust hardware for smooth and balanced door movement.</w:t>
      </w:r>
    </w:p>
    <w:p w14:paraId="7EDD46B2" w14:textId="593DD9CC" w:rsidR="0092220B" w:rsidRPr="00903AF8" w:rsidRDefault="0092220B" w:rsidP="00165496">
      <w:pPr>
        <w:pStyle w:val="PR1"/>
      </w:pPr>
      <w:r w:rsidRPr="00903AF8">
        <w:t>Clean the completed system, inside and out, promptly after installation, exercising care to avoid damage to coatings.</w:t>
      </w:r>
    </w:p>
    <w:p w14:paraId="0F38E06F" w14:textId="34D939C2" w:rsidR="0092220B" w:rsidRPr="00903AF8" w:rsidRDefault="0092220B" w:rsidP="00165496">
      <w:pPr>
        <w:pStyle w:val="PR1"/>
      </w:pPr>
      <w:r w:rsidRPr="00903AF8">
        <w:t>Clean glass surfaces after installation complying with requirements contained in the</w:t>
      </w:r>
      <w:r w:rsidR="00165496" w:rsidRPr="00903AF8">
        <w:t xml:space="preserve"> </w:t>
      </w:r>
      <w:r w:rsidRPr="00903AF8">
        <w:t>“Glazing” Sections for cleaning and maintenance. Remove excess glazing and sealant compounds, dirt and other substances from aluminum surfaces.</w:t>
      </w:r>
    </w:p>
    <w:p w14:paraId="1406C683" w14:textId="1ABE327F" w:rsidR="0092220B" w:rsidRPr="00903AF8" w:rsidRDefault="0092220B" w:rsidP="00165496">
      <w:pPr>
        <w:pStyle w:val="PR1"/>
      </w:pPr>
      <w:r w:rsidRPr="00903AF8">
        <w:t xml:space="preserve">Door opening assemblies shall be cleaned with general, non-abrasive cleaners suitable for painted surfaces. Wipe the surfaces with </w:t>
      </w:r>
      <w:proofErr w:type="gramStart"/>
      <w:r w:rsidRPr="00903AF8">
        <w:t>a soft</w:t>
      </w:r>
      <w:proofErr w:type="gramEnd"/>
      <w:r w:rsidRPr="00903AF8">
        <w:t>, dry cloth.</w:t>
      </w:r>
    </w:p>
    <w:p w14:paraId="62FA4E4E" w14:textId="15692456" w:rsidR="0092220B" w:rsidRPr="00903AF8" w:rsidRDefault="0092220B" w:rsidP="00165496">
      <w:pPr>
        <w:pStyle w:val="ART"/>
      </w:pPr>
      <w:r w:rsidRPr="00903AF8">
        <w:t>PROTECTION</w:t>
      </w:r>
    </w:p>
    <w:p w14:paraId="4BC7CDD2" w14:textId="153EDDF8" w:rsidR="0092220B" w:rsidRPr="00903AF8" w:rsidRDefault="0092220B" w:rsidP="00165496">
      <w:pPr>
        <w:pStyle w:val="PR1"/>
      </w:pPr>
      <w:r w:rsidRPr="00903AF8">
        <w:t>Institute protective measures required throughout remainder of construction period to</w:t>
      </w:r>
      <w:r w:rsidR="00165496" w:rsidRPr="00903AF8">
        <w:t xml:space="preserve"> </w:t>
      </w:r>
      <w:r w:rsidRPr="00903AF8">
        <w:t>ensure that aluminum frames will be without damage or deterioration, other than normal wear at time of acceptance.</w:t>
      </w:r>
    </w:p>
    <w:p w14:paraId="49BED74B" w14:textId="77777777" w:rsidR="00775496" w:rsidRPr="00903AF8" w:rsidRDefault="00775496">
      <w:pPr>
        <w:pStyle w:val="EOS"/>
      </w:pPr>
      <w:r w:rsidRPr="00903AF8">
        <w:t>END OF SECTION</w:t>
      </w:r>
    </w:p>
    <w:sectPr w:rsidR="00775496" w:rsidRPr="00903AF8">
      <w:headerReference w:type="even" r:id="rId9"/>
      <w:headerReference w:type="default" r:id="rId10"/>
      <w:footerReference w:type="even" r:id="rId11"/>
      <w:footerReference w:type="default" r:id="rId12"/>
      <w:headerReference w:type="first" r:id="rId13"/>
      <w:footerReference w:type="first" r:id="rId14"/>
      <w:endnotePr>
        <w:numFmt w:val="decimal"/>
      </w:endnotePr>
      <w:type w:val="continuous"/>
      <w:pgSz w:w="12240" w:h="15840" w:code="1"/>
      <w:pgMar w:top="1080" w:right="1440" w:bottom="72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578E11" w14:textId="77777777" w:rsidR="003262AE" w:rsidRDefault="003262AE">
      <w:r>
        <w:separator/>
      </w:r>
    </w:p>
  </w:endnote>
  <w:endnote w:type="continuationSeparator" w:id="0">
    <w:p w14:paraId="4F322B06" w14:textId="77777777" w:rsidR="003262AE" w:rsidRDefault="003262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Bold">
    <w:altName w:val="Arial"/>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B22B19" w14:textId="77777777" w:rsidR="00360153" w:rsidRDefault="0036015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877FAD" w14:textId="615C04A7" w:rsidR="003814DA" w:rsidRDefault="003814DA">
    <w:pPr>
      <w:pStyle w:val="Footer"/>
    </w:pPr>
  </w:p>
  <w:p w14:paraId="222B6AB0" w14:textId="1BB9D6AD" w:rsidR="003814DA" w:rsidRDefault="00810867">
    <w:pPr>
      <w:pStyle w:val="Footer"/>
    </w:pPr>
    <w:r>
      <w:t>Avalon International Aluminum, LLC</w:t>
    </w:r>
    <w:r w:rsidR="003814DA">
      <w:tab/>
    </w:r>
    <w:r w:rsidR="003814DA">
      <w:tab/>
    </w:r>
    <w:r w:rsidR="00586DA1">
      <w:t>Aluminum Doors and Frames</w:t>
    </w:r>
    <w:fldSimple w:instr=" DOCPROPERTY SectionName " w:fldLock="1"/>
  </w:p>
  <w:p w14:paraId="72892972" w14:textId="65A17655" w:rsidR="003814DA" w:rsidRDefault="003814DA">
    <w:pPr>
      <w:pStyle w:val="Footer"/>
    </w:pPr>
    <w:r>
      <w:tab/>
    </w:r>
    <w:fldSimple w:instr=" DOCPROPERTY SectionNumber " w:fldLock="1">
      <w:r>
        <w:t>0</w:t>
      </w:r>
      <w:r w:rsidR="00586DA1">
        <w:t>8 1</w:t>
      </w:r>
      <w:r w:rsidR="00360153">
        <w:t>2</w:t>
      </w:r>
      <w:r w:rsidR="00586DA1">
        <w:t xml:space="preserve"> 16</w:t>
      </w:r>
    </w:fldSimple>
    <w:r>
      <w:t>-</w:t>
    </w:r>
    <w:r>
      <w:fldChar w:fldCharType="begin"/>
    </w:r>
    <w:r>
      <w:instrText xml:space="preserve"> PAGE PAGE  \* Arabic  \* MERGEFORMAT </w:instrText>
    </w:r>
    <w:r>
      <w:fldChar w:fldCharType="separate"/>
    </w:r>
    <w:r>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404291" w14:textId="77777777" w:rsidR="00360153" w:rsidRDefault="003601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D04767" w14:textId="77777777" w:rsidR="003262AE" w:rsidRDefault="003262AE">
      <w:r>
        <w:separator/>
      </w:r>
    </w:p>
  </w:footnote>
  <w:footnote w:type="continuationSeparator" w:id="0">
    <w:p w14:paraId="0BE0D13F" w14:textId="77777777" w:rsidR="003262AE" w:rsidRDefault="003262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F19D54" w14:textId="77777777" w:rsidR="00360153" w:rsidRDefault="0036015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11042B" w14:textId="77777777" w:rsidR="00360153" w:rsidRDefault="0036015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B5F3B" w14:textId="77777777" w:rsidR="00360153" w:rsidRDefault="0036015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A524EBC4"/>
    <w:lvl w:ilvl="0">
      <w:start w:val="1"/>
      <w:numFmt w:val="decimal"/>
      <w:pStyle w:val="ListNumber"/>
      <w:lvlText w:val="%1."/>
      <w:lvlJc w:val="left"/>
      <w:pPr>
        <w:tabs>
          <w:tab w:val="num" w:pos="360"/>
        </w:tabs>
        <w:ind w:left="360" w:hanging="360"/>
      </w:pPr>
    </w:lvl>
  </w:abstractNum>
  <w:abstractNum w:abstractNumId="1" w15:restartNumberingAfterBreak="0">
    <w:nsid w:val="FFFFFFFE"/>
    <w:multiLevelType w:val="singleLevel"/>
    <w:tmpl w:val="FFFFFFFF"/>
    <w:lvl w:ilvl="0">
      <w:numFmt w:val="decimal"/>
      <w:lvlText w:val="*"/>
      <w:lvlJc w:val="left"/>
    </w:lvl>
  </w:abstractNum>
  <w:abstractNum w:abstractNumId="2" w15:restartNumberingAfterBreak="0">
    <w:nsid w:val="0F20615E"/>
    <w:multiLevelType w:val="multilevel"/>
    <w:tmpl w:val="4DCABD88"/>
    <w:lvl w:ilvl="0">
      <w:start w:val="1"/>
      <w:numFmt w:val="decimal"/>
      <w:lvlText w:val="3.0%1"/>
      <w:legacy w:legacy="1" w:legacySpace="504" w:legacyIndent="360"/>
      <w:lvlJc w:val="left"/>
      <w:pPr>
        <w:ind w:left="360" w:hanging="360"/>
      </w:pPr>
    </w:lvl>
    <w:lvl w:ilvl="1">
      <w:start w:val="1"/>
      <w:numFmt w:val="upperLetter"/>
      <w:lvlText w:val="%2."/>
      <w:legacy w:legacy="1" w:legacySpace="0" w:legacyIndent="576"/>
      <w:lvlJc w:val="left"/>
      <w:pPr>
        <w:ind w:left="936" w:hanging="576"/>
      </w:pPr>
    </w:lvl>
    <w:lvl w:ilvl="2">
      <w:start w:val="1"/>
      <w:numFmt w:val="decimal"/>
      <w:lvlText w:val="%3."/>
      <w:legacy w:legacy="1" w:legacySpace="0" w:legacyIndent="576"/>
      <w:lvlJc w:val="left"/>
      <w:pPr>
        <w:ind w:left="1512" w:hanging="576"/>
      </w:pPr>
    </w:lvl>
    <w:lvl w:ilvl="3">
      <w:start w:val="1"/>
      <w:numFmt w:val="lowerLetter"/>
      <w:lvlText w:val="%4."/>
      <w:legacy w:legacy="1" w:legacySpace="0" w:legacyIndent="576"/>
      <w:lvlJc w:val="left"/>
      <w:pPr>
        <w:ind w:left="2088" w:hanging="576"/>
      </w:pPr>
    </w:lvl>
    <w:lvl w:ilvl="4">
      <w:start w:val="1"/>
      <w:numFmt w:val="decimal"/>
      <w:lvlText w:val="%5)"/>
      <w:legacy w:legacy="1" w:legacySpace="0" w:legacyIndent="576"/>
      <w:lvlJc w:val="left"/>
      <w:pPr>
        <w:ind w:left="2664" w:hanging="576"/>
      </w:pPr>
    </w:lvl>
    <w:lvl w:ilvl="5">
      <w:start w:val="1"/>
      <w:numFmt w:val="lowerLetter"/>
      <w:lvlText w:val="(%6)"/>
      <w:legacy w:legacy="1" w:legacySpace="0" w:legacyIndent="576"/>
      <w:lvlJc w:val="left"/>
      <w:pPr>
        <w:ind w:left="3240" w:hanging="576"/>
      </w:pPr>
    </w:lvl>
    <w:lvl w:ilvl="6">
      <w:start w:val="1"/>
      <w:numFmt w:val="lowerRoman"/>
      <w:lvlText w:val="(%7)"/>
      <w:legacy w:legacy="1" w:legacySpace="0" w:legacyIndent="576"/>
      <w:lvlJc w:val="left"/>
      <w:pPr>
        <w:ind w:left="3816" w:hanging="576"/>
      </w:pPr>
    </w:lvl>
    <w:lvl w:ilvl="7">
      <w:start w:val="1"/>
      <w:numFmt w:val="lowerLetter"/>
      <w:lvlText w:val="%8)"/>
      <w:legacy w:legacy="1" w:legacySpace="0" w:legacyIndent="576"/>
      <w:lvlJc w:val="left"/>
      <w:pPr>
        <w:ind w:left="4392" w:hanging="576"/>
      </w:pPr>
    </w:lvl>
    <w:lvl w:ilvl="8">
      <w:start w:val="1"/>
      <w:numFmt w:val="lowerRoman"/>
      <w:lvlText w:val="(%9)"/>
      <w:legacy w:legacy="1" w:legacySpace="0" w:legacyIndent="576"/>
      <w:lvlJc w:val="left"/>
      <w:pPr>
        <w:ind w:left="4968" w:hanging="576"/>
      </w:pPr>
    </w:lvl>
  </w:abstractNum>
  <w:abstractNum w:abstractNumId="3" w15:restartNumberingAfterBreak="0">
    <w:nsid w:val="1047238D"/>
    <w:multiLevelType w:val="multilevel"/>
    <w:tmpl w:val="FD5C3CCA"/>
    <w:lvl w:ilvl="0">
      <w:start w:val="1"/>
      <w:numFmt w:val="decimal"/>
      <w:lvlText w:val="1.%1"/>
      <w:legacy w:legacy="1" w:legacySpace="576" w:legacyIndent="360"/>
      <w:lvlJc w:val="left"/>
      <w:pPr>
        <w:ind w:left="360" w:hanging="360"/>
      </w:pPr>
    </w:lvl>
    <w:lvl w:ilvl="1">
      <w:start w:val="1"/>
      <w:numFmt w:val="upperLetter"/>
      <w:lvlText w:val="%2."/>
      <w:legacy w:legacy="1" w:legacySpace="0" w:legacyIndent="576"/>
      <w:lvlJc w:val="left"/>
      <w:pPr>
        <w:ind w:left="936" w:hanging="576"/>
      </w:pPr>
    </w:lvl>
    <w:lvl w:ilvl="2">
      <w:start w:val="1"/>
      <w:numFmt w:val="decimal"/>
      <w:lvlText w:val="%3."/>
      <w:legacy w:legacy="1" w:legacySpace="0" w:legacyIndent="576"/>
      <w:lvlJc w:val="left"/>
      <w:pPr>
        <w:ind w:left="1512" w:hanging="576"/>
      </w:pPr>
    </w:lvl>
    <w:lvl w:ilvl="3">
      <w:start w:val="1"/>
      <w:numFmt w:val="lowerLetter"/>
      <w:lvlText w:val="%4."/>
      <w:legacy w:legacy="1" w:legacySpace="0" w:legacyIndent="576"/>
      <w:lvlJc w:val="left"/>
      <w:pPr>
        <w:ind w:left="2088" w:hanging="576"/>
      </w:pPr>
    </w:lvl>
    <w:lvl w:ilvl="4">
      <w:start w:val="1"/>
      <w:numFmt w:val="decimal"/>
      <w:lvlText w:val="(%5)"/>
      <w:legacy w:legacy="1" w:legacySpace="0" w:legacyIndent="576"/>
      <w:lvlJc w:val="left"/>
      <w:pPr>
        <w:ind w:left="2664" w:hanging="576"/>
      </w:pPr>
    </w:lvl>
    <w:lvl w:ilvl="5">
      <w:start w:val="1"/>
      <w:numFmt w:val="lowerLetter"/>
      <w:lvlText w:val="(%6)"/>
      <w:legacy w:legacy="1" w:legacySpace="0" w:legacyIndent="576"/>
      <w:lvlJc w:val="left"/>
      <w:pPr>
        <w:ind w:left="3240" w:hanging="576"/>
      </w:pPr>
    </w:lvl>
    <w:lvl w:ilvl="6">
      <w:start w:val="1"/>
      <w:numFmt w:val="lowerRoman"/>
      <w:lvlText w:val="(%7)"/>
      <w:legacy w:legacy="1" w:legacySpace="0" w:legacyIndent="576"/>
      <w:lvlJc w:val="left"/>
      <w:pPr>
        <w:ind w:left="3816" w:hanging="576"/>
      </w:pPr>
    </w:lvl>
    <w:lvl w:ilvl="7">
      <w:start w:val="1"/>
      <w:numFmt w:val="lowerLetter"/>
      <w:lvlText w:val="(%8)"/>
      <w:legacy w:legacy="1" w:legacySpace="0" w:legacyIndent="576"/>
      <w:lvlJc w:val="left"/>
      <w:pPr>
        <w:ind w:left="4392" w:hanging="576"/>
      </w:pPr>
    </w:lvl>
    <w:lvl w:ilvl="8">
      <w:start w:val="1"/>
      <w:numFmt w:val="lowerRoman"/>
      <w:lvlText w:val="(%9)"/>
      <w:legacy w:legacy="1" w:legacySpace="0" w:legacyIndent="576"/>
      <w:lvlJc w:val="left"/>
      <w:pPr>
        <w:ind w:left="4968" w:hanging="576"/>
      </w:pPr>
    </w:lvl>
  </w:abstractNum>
  <w:abstractNum w:abstractNumId="4" w15:restartNumberingAfterBreak="0">
    <w:nsid w:val="21EC0E98"/>
    <w:multiLevelType w:val="multilevel"/>
    <w:tmpl w:val="38A81722"/>
    <w:lvl w:ilvl="0">
      <w:start w:val="1"/>
      <w:numFmt w:val="decimal"/>
      <w:suff w:val="space"/>
      <w:lvlText w:val="PART %1 "/>
      <w:lvlJc w:val="left"/>
      <w:pPr>
        <w:ind w:left="0" w:firstLine="0"/>
      </w:pPr>
    </w:lvl>
    <w:lvl w:ilvl="1">
      <w:start w:val="1"/>
      <w:numFmt w:val="decimal"/>
      <w:lvlText w:val="%1.%2"/>
      <w:lvlJc w:val="left"/>
      <w:pPr>
        <w:ind w:left="0" w:firstLine="0"/>
      </w:pPr>
    </w:lvl>
    <w:lvl w:ilvl="2">
      <w:start w:val="1"/>
      <w:numFmt w:val="upperLetter"/>
      <w:lvlText w:val="%3."/>
      <w:lvlJc w:val="left"/>
      <w:pPr>
        <w:ind w:left="0" w:firstLine="144"/>
      </w:pPr>
    </w:lvl>
    <w:lvl w:ilvl="3">
      <w:start w:val="1"/>
      <w:numFmt w:val="decimal"/>
      <w:lvlText w:val="%4."/>
      <w:lvlJc w:val="left"/>
      <w:pPr>
        <w:ind w:left="0" w:firstLine="648"/>
      </w:pPr>
    </w:lvl>
    <w:lvl w:ilvl="4">
      <w:start w:val="1"/>
      <w:numFmt w:val="lowerLetter"/>
      <w:lvlText w:val="%5."/>
      <w:lvlJc w:val="left"/>
      <w:pPr>
        <w:ind w:left="0" w:firstLine="1656"/>
      </w:pPr>
    </w:lvl>
    <w:lvl w:ilvl="5">
      <w:start w:val="1"/>
      <w:numFmt w:val="decimal"/>
      <w:lvlText w:val="%6)"/>
      <w:lvlJc w:val="left"/>
      <w:pPr>
        <w:ind w:left="0" w:firstLine="2160"/>
      </w:pPr>
    </w:lvl>
    <w:lvl w:ilvl="6">
      <w:start w:val="1"/>
      <w:numFmt w:val="lowerLetter"/>
      <w:lvlText w:val="%7)"/>
      <w:lvlJc w:val="left"/>
      <w:pPr>
        <w:ind w:left="0" w:firstLine="2664"/>
      </w:pPr>
    </w:lvl>
    <w:lvl w:ilvl="7">
      <w:start w:val="1"/>
      <w:numFmt w:val="decimal"/>
      <w:lvlText w:val=""/>
      <w:lvlJc w:val="left"/>
      <w:pPr>
        <w:ind w:left="0" w:firstLine="0"/>
      </w:pPr>
    </w:lvl>
    <w:lvl w:ilvl="8">
      <w:start w:val="1"/>
      <w:numFmt w:val="decimal"/>
      <w:lvlText w:val=""/>
      <w:lvlJc w:val="left"/>
      <w:pPr>
        <w:ind w:left="0" w:firstLine="0"/>
      </w:pPr>
    </w:lvl>
  </w:abstractNum>
  <w:abstractNum w:abstractNumId="5" w15:restartNumberingAfterBreak="0">
    <w:nsid w:val="346A0BFA"/>
    <w:multiLevelType w:val="multilevel"/>
    <w:tmpl w:val="57B0793C"/>
    <w:lvl w:ilvl="0">
      <w:start w:val="1"/>
      <w:numFmt w:val="decimal"/>
      <w:lvlText w:val="3.%1"/>
      <w:legacy w:legacy="1" w:legacySpace="576" w:legacyIndent="360"/>
      <w:lvlJc w:val="left"/>
      <w:pPr>
        <w:ind w:left="360" w:hanging="360"/>
      </w:pPr>
    </w:lvl>
    <w:lvl w:ilvl="1">
      <w:start w:val="1"/>
      <w:numFmt w:val="upperLetter"/>
      <w:lvlText w:val="%2."/>
      <w:legacy w:legacy="1" w:legacySpace="0" w:legacyIndent="576"/>
      <w:lvlJc w:val="left"/>
      <w:pPr>
        <w:ind w:left="936" w:hanging="576"/>
      </w:pPr>
    </w:lvl>
    <w:lvl w:ilvl="2">
      <w:start w:val="1"/>
      <w:numFmt w:val="decimal"/>
      <w:lvlText w:val="%3."/>
      <w:legacy w:legacy="1" w:legacySpace="0" w:legacyIndent="576"/>
      <w:lvlJc w:val="left"/>
      <w:pPr>
        <w:ind w:left="1512" w:hanging="576"/>
      </w:pPr>
    </w:lvl>
    <w:lvl w:ilvl="3">
      <w:start w:val="1"/>
      <w:numFmt w:val="lowerLetter"/>
      <w:lvlText w:val="%4."/>
      <w:legacy w:legacy="1" w:legacySpace="0" w:legacyIndent="576"/>
      <w:lvlJc w:val="left"/>
      <w:pPr>
        <w:ind w:left="2088" w:hanging="576"/>
      </w:pPr>
    </w:lvl>
    <w:lvl w:ilvl="4">
      <w:start w:val="1"/>
      <w:numFmt w:val="decimal"/>
      <w:lvlText w:val="(%5)"/>
      <w:legacy w:legacy="1" w:legacySpace="0" w:legacyIndent="576"/>
      <w:lvlJc w:val="left"/>
      <w:pPr>
        <w:ind w:left="2664" w:hanging="576"/>
      </w:pPr>
    </w:lvl>
    <w:lvl w:ilvl="5">
      <w:start w:val="1"/>
      <w:numFmt w:val="lowerLetter"/>
      <w:lvlText w:val="(%6)"/>
      <w:legacy w:legacy="1" w:legacySpace="0" w:legacyIndent="576"/>
      <w:lvlJc w:val="left"/>
      <w:pPr>
        <w:ind w:left="3240" w:hanging="576"/>
      </w:pPr>
    </w:lvl>
    <w:lvl w:ilvl="6">
      <w:start w:val="1"/>
      <w:numFmt w:val="lowerRoman"/>
      <w:lvlText w:val="(%7)"/>
      <w:legacy w:legacy="1" w:legacySpace="0" w:legacyIndent="576"/>
      <w:lvlJc w:val="left"/>
      <w:pPr>
        <w:ind w:left="3816" w:hanging="576"/>
      </w:pPr>
    </w:lvl>
    <w:lvl w:ilvl="7">
      <w:start w:val="1"/>
      <w:numFmt w:val="lowerLetter"/>
      <w:lvlText w:val="(%8)"/>
      <w:legacy w:legacy="1" w:legacySpace="0" w:legacyIndent="576"/>
      <w:lvlJc w:val="left"/>
      <w:pPr>
        <w:ind w:left="4392" w:hanging="576"/>
      </w:pPr>
    </w:lvl>
    <w:lvl w:ilvl="8">
      <w:start w:val="1"/>
      <w:numFmt w:val="lowerRoman"/>
      <w:lvlText w:val="(%9)"/>
      <w:legacy w:legacy="1" w:legacySpace="0" w:legacyIndent="576"/>
      <w:lvlJc w:val="left"/>
      <w:pPr>
        <w:ind w:left="4968" w:hanging="576"/>
      </w:pPr>
    </w:lvl>
  </w:abstractNum>
  <w:abstractNum w:abstractNumId="6" w15:restartNumberingAfterBreak="0">
    <w:nsid w:val="35233016"/>
    <w:multiLevelType w:val="multilevel"/>
    <w:tmpl w:val="4306CFA4"/>
    <w:lvl w:ilvl="0">
      <w:start w:val="10"/>
      <w:numFmt w:val="decimal"/>
      <w:lvlText w:val="1.%1"/>
      <w:lvlJc w:val="left"/>
      <w:pPr>
        <w:tabs>
          <w:tab w:val="num" w:pos="360"/>
        </w:tabs>
        <w:ind w:left="360" w:hanging="360"/>
      </w:pPr>
    </w:lvl>
    <w:lvl w:ilvl="1">
      <w:start w:val="1"/>
      <w:numFmt w:val="upperLetter"/>
      <w:lvlText w:val="%2."/>
      <w:lvlJc w:val="left"/>
      <w:pPr>
        <w:tabs>
          <w:tab w:val="num" w:pos="0"/>
        </w:tabs>
        <w:ind w:left="936" w:hanging="576"/>
      </w:pPr>
    </w:lvl>
    <w:lvl w:ilvl="2">
      <w:start w:val="1"/>
      <w:numFmt w:val="decimal"/>
      <w:lvlText w:val="%3."/>
      <w:lvlJc w:val="left"/>
      <w:pPr>
        <w:tabs>
          <w:tab w:val="num" w:pos="0"/>
        </w:tabs>
        <w:ind w:left="1512" w:hanging="576"/>
      </w:pPr>
    </w:lvl>
    <w:lvl w:ilvl="3">
      <w:start w:val="1"/>
      <w:numFmt w:val="lowerLetter"/>
      <w:lvlText w:val="%4."/>
      <w:lvlJc w:val="left"/>
      <w:pPr>
        <w:tabs>
          <w:tab w:val="num" w:pos="0"/>
        </w:tabs>
        <w:ind w:left="2088" w:hanging="576"/>
      </w:pPr>
    </w:lvl>
    <w:lvl w:ilvl="4">
      <w:start w:val="1"/>
      <w:numFmt w:val="decimal"/>
      <w:lvlText w:val="%5)"/>
      <w:lvlJc w:val="left"/>
      <w:pPr>
        <w:tabs>
          <w:tab w:val="num" w:pos="0"/>
        </w:tabs>
        <w:ind w:left="2664" w:hanging="576"/>
      </w:pPr>
    </w:lvl>
    <w:lvl w:ilvl="5">
      <w:start w:val="1"/>
      <w:numFmt w:val="lowerLetter"/>
      <w:lvlText w:val="%6)"/>
      <w:lvlJc w:val="left"/>
      <w:pPr>
        <w:tabs>
          <w:tab w:val="num" w:pos="0"/>
        </w:tabs>
        <w:ind w:left="3240" w:hanging="576"/>
      </w:pPr>
    </w:lvl>
    <w:lvl w:ilvl="6">
      <w:start w:val="1"/>
      <w:numFmt w:val="lowerRoman"/>
      <w:lvlText w:val="(%7)"/>
      <w:lvlJc w:val="left"/>
      <w:pPr>
        <w:tabs>
          <w:tab w:val="num" w:pos="0"/>
        </w:tabs>
        <w:ind w:left="3816" w:hanging="576"/>
      </w:pPr>
    </w:lvl>
    <w:lvl w:ilvl="7">
      <w:start w:val="1"/>
      <w:numFmt w:val="lowerLetter"/>
      <w:lvlText w:val="(%8)"/>
      <w:lvlJc w:val="left"/>
      <w:pPr>
        <w:tabs>
          <w:tab w:val="num" w:pos="0"/>
        </w:tabs>
        <w:ind w:left="4392" w:hanging="576"/>
      </w:pPr>
    </w:lvl>
    <w:lvl w:ilvl="8">
      <w:start w:val="1"/>
      <w:numFmt w:val="lowerRoman"/>
      <w:lvlText w:val="(%9)"/>
      <w:lvlJc w:val="left"/>
      <w:pPr>
        <w:tabs>
          <w:tab w:val="num" w:pos="0"/>
        </w:tabs>
        <w:ind w:left="4968" w:hanging="576"/>
      </w:pPr>
    </w:lvl>
  </w:abstractNum>
  <w:abstractNum w:abstractNumId="7" w15:restartNumberingAfterBreak="0">
    <w:nsid w:val="389977DD"/>
    <w:multiLevelType w:val="multilevel"/>
    <w:tmpl w:val="586A69BE"/>
    <w:lvl w:ilvl="0">
      <w:start w:val="1"/>
      <w:numFmt w:val="decimal"/>
      <w:suff w:val="nothing"/>
      <w:lvlText w:val="PART %1 "/>
      <w:lvlJc w:val="left"/>
      <w:pPr>
        <w:ind w:left="1152" w:hanging="1152"/>
      </w:pPr>
      <w:rPr>
        <w:rFonts w:ascii="Arial Bold" w:hAnsi="Arial Bold" w:hint="default"/>
        <w:b/>
        <w:i w:val="0"/>
        <w:caps/>
        <w:strike w:val="0"/>
        <w:dstrike w:val="0"/>
        <w:vanish w:val="0"/>
        <w:spacing w:val="0"/>
        <w:w w:val="100"/>
        <w:kern w:val="0"/>
        <w:position w:val="0"/>
        <w:sz w:val="20"/>
        <w:vertAlign w:val="baseline"/>
        <w14:cntxtAlts w14:val="0"/>
      </w:rPr>
    </w:lvl>
    <w:lvl w:ilvl="1">
      <w:start w:val="1"/>
      <w:numFmt w:val="decimal"/>
      <w:lvlText w:val="%1.%2"/>
      <w:lvlJc w:val="left"/>
      <w:pPr>
        <w:tabs>
          <w:tab w:val="num" w:pos="648"/>
        </w:tabs>
        <w:ind w:left="648" w:hanging="648"/>
      </w:pPr>
      <w:rPr>
        <w:rFonts w:ascii="Arial" w:hAnsi="Arial" w:hint="default"/>
        <w:b/>
        <w:i w:val="0"/>
        <w:sz w:val="20"/>
      </w:rPr>
    </w:lvl>
    <w:lvl w:ilvl="2">
      <w:start w:val="1"/>
      <w:numFmt w:val="upperLetter"/>
      <w:lvlText w:val="%3."/>
      <w:lvlJc w:val="left"/>
      <w:pPr>
        <w:tabs>
          <w:tab w:val="num" w:pos="648"/>
        </w:tabs>
        <w:ind w:left="648" w:hanging="504"/>
      </w:pPr>
      <w:rPr>
        <w:rFonts w:ascii="Arial" w:hAnsi="Arial" w:hint="default"/>
        <w:b w:val="0"/>
        <w:i w:val="0"/>
        <w:sz w:val="20"/>
      </w:rPr>
    </w:lvl>
    <w:lvl w:ilvl="3">
      <w:start w:val="1"/>
      <w:numFmt w:val="decimal"/>
      <w:lvlText w:val="%4."/>
      <w:lvlJc w:val="left"/>
      <w:pPr>
        <w:tabs>
          <w:tab w:val="num" w:pos="1080"/>
        </w:tabs>
        <w:ind w:left="1152" w:hanging="518"/>
      </w:pPr>
      <w:rPr>
        <w:rFonts w:ascii="Arial" w:hAnsi="Arial" w:hint="default"/>
        <w:b w:val="0"/>
        <w:i w:val="0"/>
        <w:sz w:val="20"/>
      </w:rPr>
    </w:lvl>
    <w:lvl w:ilvl="4">
      <w:start w:val="1"/>
      <w:numFmt w:val="lowerLetter"/>
      <w:lvlText w:val="%5."/>
      <w:lvlJc w:val="left"/>
      <w:pPr>
        <w:tabs>
          <w:tab w:val="num" w:pos="1526"/>
        </w:tabs>
        <w:ind w:left="1526" w:hanging="446"/>
      </w:pPr>
      <w:rPr>
        <w:rFonts w:ascii="Arial" w:hAnsi="Arial" w:hint="default"/>
        <w:b w:val="0"/>
        <w:i w:val="0"/>
        <w:sz w:val="20"/>
      </w:rPr>
    </w:lvl>
    <w:lvl w:ilvl="5">
      <w:start w:val="1"/>
      <w:numFmt w:val="decimal"/>
      <w:lvlText w:val="%6)"/>
      <w:lvlJc w:val="left"/>
      <w:pPr>
        <w:tabs>
          <w:tab w:val="num" w:pos="1987"/>
        </w:tabs>
        <w:ind w:left="1987" w:hanging="461"/>
      </w:pPr>
      <w:rPr>
        <w:rFonts w:ascii="Arial" w:hAnsi="Arial" w:hint="default"/>
        <w:sz w:val="20"/>
      </w:rPr>
    </w:lvl>
    <w:lvl w:ilvl="6">
      <w:start w:val="1"/>
      <w:numFmt w:val="lowerLetter"/>
      <w:lvlText w:val="%7)"/>
      <w:lvlJc w:val="left"/>
      <w:pPr>
        <w:tabs>
          <w:tab w:val="num" w:pos="2434"/>
        </w:tabs>
        <w:ind w:left="2434" w:hanging="447"/>
      </w:pPr>
      <w:rPr>
        <w:rFonts w:ascii="Arial" w:hAnsi="Arial" w:hint="default"/>
        <w:sz w:val="20"/>
      </w:rPr>
    </w:lvl>
    <w:lvl w:ilvl="7">
      <w:start w:val="1"/>
      <w:numFmt w:val="lowerRoman"/>
      <w:lvlText w:val="%8)"/>
      <w:lvlJc w:val="left"/>
      <w:pPr>
        <w:tabs>
          <w:tab w:val="num" w:pos="2866"/>
        </w:tabs>
        <w:ind w:left="2866" w:hanging="447"/>
      </w:pPr>
      <w:rPr>
        <w:rFonts w:hint="default"/>
      </w:rPr>
    </w:lvl>
    <w:lvl w:ilvl="8">
      <w:start w:val="1"/>
      <w:numFmt w:val="decimalZero"/>
      <w:lvlText w:val="%9"/>
      <w:lvlJc w:val="left"/>
      <w:pPr>
        <w:tabs>
          <w:tab w:val="num" w:pos="3326"/>
        </w:tabs>
        <w:ind w:left="3326" w:hanging="446"/>
      </w:pPr>
      <w:rPr>
        <w:rFonts w:hint="default"/>
      </w:rPr>
    </w:lvl>
  </w:abstractNum>
  <w:abstractNum w:abstractNumId="8" w15:restartNumberingAfterBreak="0">
    <w:nsid w:val="3C303C7A"/>
    <w:multiLevelType w:val="multilevel"/>
    <w:tmpl w:val="A3046EAA"/>
    <w:lvl w:ilvl="0">
      <w:start w:val="1"/>
      <w:numFmt w:val="decimal"/>
      <w:lvlText w:val="1.0%1"/>
      <w:legacy w:legacy="1" w:legacySpace="504" w:legacyIndent="360"/>
      <w:lvlJc w:val="left"/>
      <w:pPr>
        <w:ind w:left="360" w:hanging="360"/>
      </w:pPr>
    </w:lvl>
    <w:lvl w:ilvl="1">
      <w:start w:val="1"/>
      <w:numFmt w:val="upperLetter"/>
      <w:lvlText w:val="%2."/>
      <w:legacy w:legacy="1" w:legacySpace="0" w:legacyIndent="576"/>
      <w:lvlJc w:val="left"/>
      <w:pPr>
        <w:ind w:left="936" w:hanging="576"/>
      </w:pPr>
    </w:lvl>
    <w:lvl w:ilvl="2">
      <w:start w:val="1"/>
      <w:numFmt w:val="decimal"/>
      <w:lvlText w:val="%3."/>
      <w:legacy w:legacy="1" w:legacySpace="0" w:legacyIndent="576"/>
      <w:lvlJc w:val="left"/>
      <w:pPr>
        <w:ind w:left="1512" w:hanging="576"/>
      </w:pPr>
    </w:lvl>
    <w:lvl w:ilvl="3">
      <w:start w:val="1"/>
      <w:numFmt w:val="lowerLetter"/>
      <w:lvlText w:val="%4."/>
      <w:legacy w:legacy="1" w:legacySpace="0" w:legacyIndent="576"/>
      <w:lvlJc w:val="left"/>
      <w:pPr>
        <w:ind w:left="2088" w:hanging="576"/>
      </w:pPr>
    </w:lvl>
    <w:lvl w:ilvl="4">
      <w:start w:val="1"/>
      <w:numFmt w:val="decimal"/>
      <w:lvlText w:val="%5)"/>
      <w:legacy w:legacy="1" w:legacySpace="0" w:legacyIndent="576"/>
      <w:lvlJc w:val="left"/>
      <w:pPr>
        <w:ind w:left="2664" w:hanging="576"/>
      </w:pPr>
    </w:lvl>
    <w:lvl w:ilvl="5">
      <w:start w:val="1"/>
      <w:numFmt w:val="lowerLetter"/>
      <w:lvlText w:val="%6)"/>
      <w:legacy w:legacy="1" w:legacySpace="0" w:legacyIndent="576"/>
      <w:lvlJc w:val="left"/>
      <w:pPr>
        <w:ind w:left="3240" w:hanging="576"/>
      </w:pPr>
    </w:lvl>
    <w:lvl w:ilvl="6">
      <w:start w:val="1"/>
      <w:numFmt w:val="lowerRoman"/>
      <w:lvlText w:val="(%7)"/>
      <w:legacy w:legacy="1" w:legacySpace="0" w:legacyIndent="576"/>
      <w:lvlJc w:val="left"/>
      <w:pPr>
        <w:ind w:left="3816" w:hanging="576"/>
      </w:pPr>
    </w:lvl>
    <w:lvl w:ilvl="7">
      <w:start w:val="1"/>
      <w:numFmt w:val="lowerLetter"/>
      <w:lvlText w:val="(%8)"/>
      <w:legacy w:legacy="1" w:legacySpace="0" w:legacyIndent="576"/>
      <w:lvlJc w:val="left"/>
      <w:pPr>
        <w:ind w:left="4392" w:hanging="576"/>
      </w:pPr>
    </w:lvl>
    <w:lvl w:ilvl="8">
      <w:start w:val="1"/>
      <w:numFmt w:val="lowerRoman"/>
      <w:lvlText w:val="(%9)"/>
      <w:legacy w:legacy="1" w:legacySpace="0" w:legacyIndent="576"/>
      <w:lvlJc w:val="left"/>
      <w:pPr>
        <w:ind w:left="4968" w:hanging="576"/>
      </w:pPr>
    </w:lvl>
  </w:abstractNum>
  <w:abstractNum w:abstractNumId="9" w15:restartNumberingAfterBreak="0">
    <w:nsid w:val="43747937"/>
    <w:multiLevelType w:val="multilevel"/>
    <w:tmpl w:val="F852E8BA"/>
    <w:lvl w:ilvl="0">
      <w:start w:val="1"/>
      <w:numFmt w:val="decimal"/>
      <w:lvlText w:val="1.%1"/>
      <w:legacy w:legacy="1" w:legacySpace="648" w:legacyIndent="360"/>
      <w:lvlJc w:val="left"/>
      <w:pPr>
        <w:ind w:left="360" w:hanging="360"/>
      </w:pPr>
    </w:lvl>
    <w:lvl w:ilvl="1">
      <w:start w:val="1"/>
      <w:numFmt w:val="upperLetter"/>
      <w:lvlText w:val="%2."/>
      <w:legacy w:legacy="1" w:legacySpace="0" w:legacyIndent="576"/>
      <w:lvlJc w:val="left"/>
      <w:pPr>
        <w:ind w:left="936" w:hanging="576"/>
      </w:pPr>
    </w:lvl>
    <w:lvl w:ilvl="2">
      <w:start w:val="1"/>
      <w:numFmt w:val="decimal"/>
      <w:lvlText w:val="%3."/>
      <w:legacy w:legacy="1" w:legacySpace="0" w:legacyIndent="576"/>
      <w:lvlJc w:val="left"/>
      <w:pPr>
        <w:ind w:left="1512" w:hanging="576"/>
      </w:pPr>
    </w:lvl>
    <w:lvl w:ilvl="3">
      <w:start w:val="1"/>
      <w:numFmt w:val="lowerLetter"/>
      <w:lvlText w:val="%4."/>
      <w:legacy w:legacy="1" w:legacySpace="0" w:legacyIndent="576"/>
      <w:lvlJc w:val="left"/>
      <w:pPr>
        <w:ind w:left="2088" w:hanging="576"/>
      </w:pPr>
    </w:lvl>
    <w:lvl w:ilvl="4">
      <w:start w:val="1"/>
      <w:numFmt w:val="decimal"/>
      <w:lvlText w:val="%5)"/>
      <w:legacy w:legacy="1" w:legacySpace="0" w:legacyIndent="576"/>
      <w:lvlJc w:val="left"/>
      <w:pPr>
        <w:ind w:left="2664" w:hanging="576"/>
      </w:pPr>
    </w:lvl>
    <w:lvl w:ilvl="5">
      <w:start w:val="1"/>
      <w:numFmt w:val="lowerLetter"/>
      <w:lvlText w:val="%6)"/>
      <w:legacy w:legacy="1" w:legacySpace="0" w:legacyIndent="576"/>
      <w:lvlJc w:val="left"/>
      <w:pPr>
        <w:ind w:left="3240" w:hanging="576"/>
      </w:pPr>
    </w:lvl>
    <w:lvl w:ilvl="6">
      <w:start w:val="1"/>
      <w:numFmt w:val="lowerRoman"/>
      <w:lvlText w:val="(%7)"/>
      <w:legacy w:legacy="1" w:legacySpace="0" w:legacyIndent="576"/>
      <w:lvlJc w:val="left"/>
      <w:pPr>
        <w:ind w:left="3816" w:hanging="576"/>
      </w:pPr>
    </w:lvl>
    <w:lvl w:ilvl="7">
      <w:start w:val="1"/>
      <w:numFmt w:val="lowerLetter"/>
      <w:lvlText w:val="(%8)"/>
      <w:legacy w:legacy="1" w:legacySpace="0" w:legacyIndent="576"/>
      <w:lvlJc w:val="left"/>
      <w:pPr>
        <w:ind w:left="4392" w:hanging="576"/>
      </w:pPr>
    </w:lvl>
    <w:lvl w:ilvl="8">
      <w:start w:val="1"/>
      <w:numFmt w:val="lowerRoman"/>
      <w:lvlText w:val="(%9)"/>
      <w:legacy w:legacy="1" w:legacySpace="0" w:legacyIndent="576"/>
      <w:lvlJc w:val="left"/>
      <w:pPr>
        <w:ind w:left="4968" w:hanging="576"/>
      </w:pPr>
    </w:lvl>
  </w:abstractNum>
  <w:abstractNum w:abstractNumId="10" w15:restartNumberingAfterBreak="0">
    <w:nsid w:val="47A4130B"/>
    <w:multiLevelType w:val="multilevel"/>
    <w:tmpl w:val="B4106520"/>
    <w:lvl w:ilvl="0">
      <w:start w:val="1"/>
      <w:numFmt w:val="decimal"/>
      <w:lvlText w:val="2.%1"/>
      <w:legacy w:legacy="1" w:legacySpace="576" w:legacyIndent="360"/>
      <w:lvlJc w:val="left"/>
      <w:pPr>
        <w:ind w:left="360" w:hanging="360"/>
      </w:pPr>
    </w:lvl>
    <w:lvl w:ilvl="1">
      <w:start w:val="1"/>
      <w:numFmt w:val="upperLetter"/>
      <w:lvlText w:val="%2."/>
      <w:legacy w:legacy="1" w:legacySpace="0" w:legacyIndent="576"/>
      <w:lvlJc w:val="left"/>
      <w:pPr>
        <w:ind w:left="936" w:hanging="576"/>
      </w:pPr>
    </w:lvl>
    <w:lvl w:ilvl="2">
      <w:start w:val="1"/>
      <w:numFmt w:val="decimal"/>
      <w:lvlText w:val="%3."/>
      <w:legacy w:legacy="1" w:legacySpace="0" w:legacyIndent="576"/>
      <w:lvlJc w:val="left"/>
      <w:pPr>
        <w:ind w:left="1512" w:hanging="576"/>
      </w:pPr>
    </w:lvl>
    <w:lvl w:ilvl="3">
      <w:start w:val="1"/>
      <w:numFmt w:val="lowerLetter"/>
      <w:lvlText w:val="%4."/>
      <w:legacy w:legacy="1" w:legacySpace="0" w:legacyIndent="576"/>
      <w:lvlJc w:val="left"/>
      <w:pPr>
        <w:ind w:left="2088" w:hanging="576"/>
      </w:pPr>
    </w:lvl>
    <w:lvl w:ilvl="4">
      <w:start w:val="1"/>
      <w:numFmt w:val="decimal"/>
      <w:lvlText w:val="(%5)"/>
      <w:legacy w:legacy="1" w:legacySpace="0" w:legacyIndent="576"/>
      <w:lvlJc w:val="left"/>
      <w:pPr>
        <w:ind w:left="2664" w:hanging="576"/>
      </w:pPr>
    </w:lvl>
    <w:lvl w:ilvl="5">
      <w:start w:val="1"/>
      <w:numFmt w:val="lowerLetter"/>
      <w:lvlText w:val="(%6)"/>
      <w:legacy w:legacy="1" w:legacySpace="0" w:legacyIndent="576"/>
      <w:lvlJc w:val="left"/>
      <w:pPr>
        <w:ind w:left="3240" w:hanging="576"/>
      </w:pPr>
    </w:lvl>
    <w:lvl w:ilvl="6">
      <w:start w:val="1"/>
      <w:numFmt w:val="lowerRoman"/>
      <w:lvlText w:val="(%7)"/>
      <w:legacy w:legacy="1" w:legacySpace="0" w:legacyIndent="576"/>
      <w:lvlJc w:val="left"/>
      <w:pPr>
        <w:ind w:left="3816" w:hanging="576"/>
      </w:pPr>
    </w:lvl>
    <w:lvl w:ilvl="7">
      <w:start w:val="1"/>
      <w:numFmt w:val="lowerLetter"/>
      <w:lvlText w:val="(%8)"/>
      <w:legacy w:legacy="1" w:legacySpace="0" w:legacyIndent="576"/>
      <w:lvlJc w:val="left"/>
      <w:pPr>
        <w:ind w:left="4392" w:hanging="576"/>
      </w:pPr>
    </w:lvl>
    <w:lvl w:ilvl="8">
      <w:start w:val="1"/>
      <w:numFmt w:val="lowerRoman"/>
      <w:lvlText w:val="(%9)"/>
      <w:legacy w:legacy="1" w:legacySpace="0" w:legacyIndent="576"/>
      <w:lvlJc w:val="left"/>
      <w:pPr>
        <w:ind w:left="4968" w:hanging="576"/>
      </w:pPr>
    </w:lvl>
  </w:abstractNum>
  <w:abstractNum w:abstractNumId="11" w15:restartNumberingAfterBreak="0">
    <w:nsid w:val="5BBC140B"/>
    <w:multiLevelType w:val="singleLevel"/>
    <w:tmpl w:val="881AF0BE"/>
    <w:lvl w:ilvl="0">
      <w:start w:val="1"/>
      <w:numFmt w:val="bullet"/>
      <w:lvlText w:val=""/>
      <w:lvlJc w:val="left"/>
      <w:pPr>
        <w:tabs>
          <w:tab w:val="num" w:pos="360"/>
        </w:tabs>
        <w:ind w:left="0" w:firstLine="0"/>
      </w:pPr>
      <w:rPr>
        <w:rFonts w:ascii="Symbol" w:hAnsi="Symbol" w:hint="default"/>
      </w:rPr>
    </w:lvl>
  </w:abstractNum>
  <w:abstractNum w:abstractNumId="12" w15:restartNumberingAfterBreak="0">
    <w:nsid w:val="63550124"/>
    <w:multiLevelType w:val="multilevel"/>
    <w:tmpl w:val="6BF8972C"/>
    <w:lvl w:ilvl="0">
      <w:start w:val="1"/>
      <w:numFmt w:val="decimal"/>
      <w:suff w:val="space"/>
      <w:lvlText w:val="PART %1 "/>
      <w:lvlJc w:val="left"/>
      <w:pPr>
        <w:ind w:left="1152" w:hanging="1152"/>
      </w:pPr>
      <w:rPr>
        <w:rFonts w:ascii="Arial" w:hAnsi="Arial"/>
        <w:b/>
        <w:i w:val="0"/>
        <w:caps/>
        <w:smallCaps w:val="0"/>
        <w:sz w:val="20"/>
      </w:rPr>
    </w:lvl>
    <w:lvl w:ilvl="1">
      <w:start w:val="1"/>
      <w:numFmt w:val="decimal"/>
      <w:lvlText w:val="%1.%2"/>
      <w:lvlJc w:val="left"/>
      <w:pPr>
        <w:tabs>
          <w:tab w:val="num" w:pos="648"/>
        </w:tabs>
        <w:ind w:left="648" w:hanging="648"/>
      </w:pPr>
      <w:rPr>
        <w:rFonts w:ascii="Arial" w:hAnsi="Arial"/>
        <w:b/>
        <w:i w:val="0"/>
        <w:sz w:val="20"/>
      </w:rPr>
    </w:lvl>
    <w:lvl w:ilvl="2">
      <w:start w:val="1"/>
      <w:numFmt w:val="upperLetter"/>
      <w:lvlText w:val="%3."/>
      <w:lvlJc w:val="left"/>
      <w:pPr>
        <w:tabs>
          <w:tab w:val="num" w:pos="648"/>
        </w:tabs>
        <w:ind w:left="648" w:hanging="504"/>
      </w:pPr>
      <w:rPr>
        <w:rFonts w:ascii="Arial" w:hAnsi="Arial"/>
        <w:b w:val="0"/>
        <w:i w:val="0"/>
        <w:sz w:val="20"/>
      </w:rPr>
    </w:lvl>
    <w:lvl w:ilvl="3">
      <w:start w:val="1"/>
      <w:numFmt w:val="decimal"/>
      <w:lvlText w:val="%4."/>
      <w:lvlJc w:val="left"/>
      <w:pPr>
        <w:tabs>
          <w:tab w:val="num" w:pos="1152"/>
        </w:tabs>
        <w:ind w:left="1152" w:hanging="504"/>
      </w:pPr>
      <w:rPr>
        <w:rFonts w:ascii="Arial" w:hAnsi="Arial"/>
        <w:b w:val="0"/>
        <w:i w:val="0"/>
        <w:sz w:val="20"/>
      </w:rPr>
    </w:lvl>
    <w:lvl w:ilvl="4">
      <w:start w:val="1"/>
      <w:numFmt w:val="lowerLetter"/>
      <w:lvlText w:val="%5."/>
      <w:lvlJc w:val="left"/>
      <w:pPr>
        <w:tabs>
          <w:tab w:val="num" w:pos="2016"/>
        </w:tabs>
        <w:ind w:left="1656" w:firstLine="0"/>
      </w:pPr>
      <w:rPr>
        <w:rFonts w:ascii="Arial" w:hAnsi="Arial"/>
        <w:b w:val="0"/>
        <w:i w:val="0"/>
        <w:sz w:val="20"/>
      </w:rPr>
    </w:lvl>
    <w:lvl w:ilvl="5">
      <w:start w:val="1"/>
      <w:numFmt w:val="decimal"/>
      <w:lvlText w:val="%6)"/>
      <w:lvlJc w:val="left"/>
      <w:pPr>
        <w:tabs>
          <w:tab w:val="num" w:pos="2520"/>
        </w:tabs>
        <w:ind w:left="2160" w:firstLine="0"/>
      </w:pPr>
      <w:rPr>
        <w:rFonts w:ascii="Arial" w:hAnsi="Arial"/>
        <w:sz w:val="20"/>
      </w:rPr>
    </w:lvl>
    <w:lvl w:ilvl="6">
      <w:start w:val="1"/>
      <w:numFmt w:val="lowerLetter"/>
      <w:lvlText w:val="%7)"/>
      <w:lvlJc w:val="left"/>
      <w:pPr>
        <w:tabs>
          <w:tab w:val="num" w:pos="3024"/>
        </w:tabs>
        <w:ind w:left="2664" w:firstLine="0"/>
      </w:pPr>
      <w:rPr>
        <w:rFonts w:ascii="Arial" w:hAnsi="Arial"/>
        <w:sz w:val="20"/>
      </w:rPr>
    </w:lvl>
    <w:lvl w:ilvl="7">
      <w:start w:val="1"/>
      <w:numFmt w:val="decimal"/>
      <w:lvlText w:val=""/>
      <w:lvlJc w:val="left"/>
      <w:pPr>
        <w:tabs>
          <w:tab w:val="num" w:pos="5400"/>
        </w:tabs>
        <w:ind w:left="5040" w:firstLine="0"/>
      </w:pPr>
    </w:lvl>
    <w:lvl w:ilvl="8">
      <w:start w:val="1"/>
      <w:numFmt w:val="decimal"/>
      <w:lvlText w:val=""/>
      <w:lvlJc w:val="left"/>
      <w:pPr>
        <w:tabs>
          <w:tab w:val="num" w:pos="6120"/>
        </w:tabs>
        <w:ind w:left="5760" w:firstLine="0"/>
      </w:pPr>
    </w:lvl>
  </w:abstractNum>
  <w:abstractNum w:abstractNumId="13" w15:restartNumberingAfterBreak="0">
    <w:nsid w:val="718712F3"/>
    <w:multiLevelType w:val="multilevel"/>
    <w:tmpl w:val="442000A0"/>
    <w:lvl w:ilvl="0">
      <w:start w:val="1"/>
      <w:numFmt w:val="decimal"/>
      <w:lvlText w:val="2.0%1"/>
      <w:legacy w:legacy="1" w:legacySpace="504" w:legacyIndent="360"/>
      <w:lvlJc w:val="left"/>
      <w:pPr>
        <w:ind w:left="360" w:hanging="360"/>
      </w:pPr>
    </w:lvl>
    <w:lvl w:ilvl="1">
      <w:start w:val="1"/>
      <w:numFmt w:val="upperLetter"/>
      <w:lvlText w:val="%2."/>
      <w:legacy w:legacy="1" w:legacySpace="0" w:legacyIndent="576"/>
      <w:lvlJc w:val="left"/>
      <w:pPr>
        <w:ind w:left="936" w:hanging="576"/>
      </w:pPr>
    </w:lvl>
    <w:lvl w:ilvl="2">
      <w:start w:val="1"/>
      <w:numFmt w:val="decimal"/>
      <w:lvlText w:val="%3."/>
      <w:legacy w:legacy="1" w:legacySpace="0" w:legacyIndent="576"/>
      <w:lvlJc w:val="left"/>
      <w:pPr>
        <w:ind w:left="1512" w:hanging="576"/>
      </w:pPr>
    </w:lvl>
    <w:lvl w:ilvl="3">
      <w:start w:val="1"/>
      <w:numFmt w:val="lowerLetter"/>
      <w:lvlText w:val="%4."/>
      <w:legacy w:legacy="1" w:legacySpace="0" w:legacyIndent="576"/>
      <w:lvlJc w:val="left"/>
      <w:pPr>
        <w:ind w:left="2088" w:hanging="576"/>
      </w:pPr>
    </w:lvl>
    <w:lvl w:ilvl="4">
      <w:start w:val="1"/>
      <w:numFmt w:val="decimal"/>
      <w:lvlText w:val="%5)"/>
      <w:legacy w:legacy="1" w:legacySpace="0" w:legacyIndent="576"/>
      <w:lvlJc w:val="left"/>
      <w:pPr>
        <w:ind w:left="2664" w:hanging="576"/>
      </w:pPr>
    </w:lvl>
    <w:lvl w:ilvl="5">
      <w:start w:val="1"/>
      <w:numFmt w:val="lowerLetter"/>
      <w:lvlText w:val="%6)"/>
      <w:legacy w:legacy="1" w:legacySpace="0" w:legacyIndent="576"/>
      <w:lvlJc w:val="left"/>
      <w:pPr>
        <w:ind w:left="3240" w:hanging="576"/>
      </w:pPr>
    </w:lvl>
    <w:lvl w:ilvl="6">
      <w:start w:val="1"/>
      <w:numFmt w:val="lowerRoman"/>
      <w:lvlText w:val="(%7)"/>
      <w:legacy w:legacy="1" w:legacySpace="0" w:legacyIndent="576"/>
      <w:lvlJc w:val="left"/>
      <w:pPr>
        <w:ind w:left="3816" w:hanging="576"/>
      </w:pPr>
    </w:lvl>
    <w:lvl w:ilvl="7">
      <w:start w:val="1"/>
      <w:numFmt w:val="lowerLetter"/>
      <w:lvlText w:val="(%8)"/>
      <w:legacy w:legacy="1" w:legacySpace="0" w:legacyIndent="576"/>
      <w:lvlJc w:val="left"/>
      <w:pPr>
        <w:ind w:left="4392" w:hanging="576"/>
      </w:pPr>
    </w:lvl>
    <w:lvl w:ilvl="8">
      <w:start w:val="1"/>
      <w:numFmt w:val="lowerRoman"/>
      <w:lvlText w:val="(%9)"/>
      <w:legacy w:legacy="1" w:legacySpace="0" w:legacyIndent="576"/>
      <w:lvlJc w:val="left"/>
      <w:pPr>
        <w:ind w:left="4968" w:hanging="576"/>
      </w:pPr>
    </w:lvl>
  </w:abstractNum>
  <w:abstractNum w:abstractNumId="14" w15:restartNumberingAfterBreak="0">
    <w:nsid w:val="7A6665AE"/>
    <w:multiLevelType w:val="multilevel"/>
    <w:tmpl w:val="CA62D028"/>
    <w:lvl w:ilvl="0">
      <w:start w:val="1"/>
      <w:numFmt w:val="decimal"/>
      <w:pStyle w:val="PRT"/>
      <w:suff w:val="nothing"/>
      <w:lvlText w:val="PART %1"/>
      <w:lvlJc w:val="left"/>
      <w:pPr>
        <w:ind w:left="1152" w:hanging="1152"/>
      </w:pPr>
      <w:rPr>
        <w:rFonts w:ascii="Arial Bold" w:hAnsi="Arial Bold" w:hint="default"/>
        <w:b/>
        <w:i w:val="0"/>
        <w:caps/>
        <w:strike w:val="0"/>
        <w:dstrike w:val="0"/>
        <w:vanish w:val="0"/>
        <w:spacing w:val="0"/>
        <w:w w:val="100"/>
        <w:kern w:val="0"/>
        <w:position w:val="0"/>
        <w:sz w:val="20"/>
        <w:u w:val="none"/>
        <w:vertAlign w:val="baseline"/>
        <w14:ligatures w14:val="none"/>
        <w14:numForm w14:val="default"/>
        <w14:numSpacing w14:val="default"/>
        <w14:stylisticSets/>
        <w14:cntxtAlts w14:val="0"/>
      </w:rPr>
    </w:lvl>
    <w:lvl w:ilvl="1">
      <w:start w:val="1"/>
      <w:numFmt w:val="decimal"/>
      <w:pStyle w:val="ART"/>
      <w:lvlText w:val="%1.%2"/>
      <w:lvlJc w:val="left"/>
      <w:pPr>
        <w:tabs>
          <w:tab w:val="num" w:pos="648"/>
        </w:tabs>
        <w:ind w:left="648" w:hanging="648"/>
      </w:pPr>
      <w:rPr>
        <w:rFonts w:ascii="Arial Bold" w:hAnsi="Arial Bold" w:hint="default"/>
        <w:b/>
        <w:i w:val="0"/>
        <w:caps/>
        <w:strike w:val="0"/>
        <w:dstrike w:val="0"/>
        <w:vanish w:val="0"/>
        <w:color w:val="auto"/>
        <w:spacing w:val="0"/>
        <w:w w:val="100"/>
        <w:kern w:val="0"/>
        <w:position w:val="0"/>
        <w:sz w:val="20"/>
        <w:u w:val="none"/>
        <w:vertAlign w:val="baseline"/>
        <w14:ligatures w14:val="none"/>
        <w14:numForm w14:val="default"/>
        <w14:numSpacing w14:val="default"/>
        <w14:stylisticSets/>
        <w14:cntxtAlts w14:val="0"/>
      </w:rPr>
    </w:lvl>
    <w:lvl w:ilvl="2">
      <w:start w:val="1"/>
      <w:numFmt w:val="upperLetter"/>
      <w:pStyle w:val="PR1"/>
      <w:lvlText w:val="%3."/>
      <w:lvlJc w:val="left"/>
      <w:pPr>
        <w:tabs>
          <w:tab w:val="num" w:pos="648"/>
        </w:tabs>
        <w:ind w:left="648" w:hanging="504"/>
      </w:pPr>
      <w:rPr>
        <w:rFonts w:ascii="Arial" w:hAnsi="Arial" w:hint="default"/>
        <w:b w:val="0"/>
        <w:i w:val="0"/>
        <w:caps w:val="0"/>
        <w:strike w:val="0"/>
        <w:dstrike w:val="0"/>
        <w:vanish w:val="0"/>
        <w:color w:val="auto"/>
        <w:spacing w:val="0"/>
        <w:w w:val="100"/>
        <w:kern w:val="0"/>
        <w:position w:val="0"/>
        <w:sz w:val="20"/>
        <w:u w:val="none"/>
        <w:vertAlign w:val="baseline"/>
        <w14:ligatures w14:val="none"/>
        <w14:numForm w14:val="default"/>
        <w14:numSpacing w14:val="default"/>
        <w14:stylisticSets/>
        <w14:cntxtAlts w14:val="0"/>
      </w:rPr>
    </w:lvl>
    <w:lvl w:ilvl="3">
      <w:start w:val="1"/>
      <w:numFmt w:val="decimal"/>
      <w:pStyle w:val="PR2"/>
      <w:lvlText w:val="%4."/>
      <w:lvlJc w:val="left"/>
      <w:pPr>
        <w:tabs>
          <w:tab w:val="num" w:pos="1080"/>
        </w:tabs>
        <w:ind w:left="1080" w:hanging="446"/>
      </w:pPr>
      <w:rPr>
        <w:rFonts w:ascii="Arial" w:hAnsi="Arial" w:hint="default"/>
        <w:b w:val="0"/>
        <w:i w:val="0"/>
        <w:caps w:val="0"/>
        <w:strike w:val="0"/>
        <w:dstrike w:val="0"/>
        <w:vanish w:val="0"/>
        <w:color w:val="auto"/>
        <w:spacing w:val="0"/>
        <w:w w:val="100"/>
        <w:kern w:val="0"/>
        <w:position w:val="0"/>
        <w:sz w:val="20"/>
        <w:u w:val="none"/>
        <w:vertAlign w:val="baseline"/>
        <w14:ligatures w14:val="none"/>
        <w14:numForm w14:val="default"/>
        <w14:numSpacing w14:val="default"/>
        <w14:stylisticSets/>
        <w14:cntxtAlts w14:val="0"/>
      </w:rPr>
    </w:lvl>
    <w:lvl w:ilvl="4">
      <w:start w:val="1"/>
      <w:numFmt w:val="lowerLetter"/>
      <w:pStyle w:val="PR3"/>
      <w:lvlText w:val="%5."/>
      <w:lvlJc w:val="left"/>
      <w:pPr>
        <w:tabs>
          <w:tab w:val="num" w:pos="1526"/>
        </w:tabs>
        <w:ind w:left="1526" w:hanging="446"/>
      </w:pPr>
      <w:rPr>
        <w:rFonts w:ascii="Arial" w:hAnsi="Arial" w:hint="default"/>
        <w:b w:val="0"/>
        <w:i w:val="0"/>
        <w:caps w:val="0"/>
        <w:strike w:val="0"/>
        <w:dstrike w:val="0"/>
        <w:vanish w:val="0"/>
        <w:color w:val="auto"/>
        <w:spacing w:val="0"/>
        <w:w w:val="100"/>
        <w:kern w:val="0"/>
        <w:position w:val="0"/>
        <w:sz w:val="20"/>
        <w:u w:val="none"/>
        <w:vertAlign w:val="baseline"/>
        <w14:ligatures w14:val="none"/>
        <w14:numForm w14:val="default"/>
        <w14:numSpacing w14:val="default"/>
        <w14:stylisticSets/>
        <w14:cntxtAlts w14:val="0"/>
      </w:rPr>
    </w:lvl>
    <w:lvl w:ilvl="5">
      <w:start w:val="1"/>
      <w:numFmt w:val="decimal"/>
      <w:pStyle w:val="PR4"/>
      <w:lvlText w:val="%6)"/>
      <w:lvlJc w:val="left"/>
      <w:pPr>
        <w:tabs>
          <w:tab w:val="num" w:pos="1987"/>
        </w:tabs>
        <w:ind w:left="1987" w:hanging="461"/>
      </w:pPr>
      <w:rPr>
        <w:rFonts w:ascii="Arial" w:hAnsi="Arial" w:hint="default"/>
        <w:b w:val="0"/>
        <w:i w:val="0"/>
        <w:caps w:val="0"/>
        <w:strike w:val="0"/>
        <w:dstrike w:val="0"/>
        <w:vanish w:val="0"/>
        <w:color w:val="auto"/>
        <w:spacing w:val="0"/>
        <w:w w:val="100"/>
        <w:kern w:val="0"/>
        <w:position w:val="0"/>
        <w:sz w:val="20"/>
        <w:u w:val="none"/>
        <w:vertAlign w:val="baseline"/>
        <w14:ligatures w14:val="none"/>
        <w14:numForm w14:val="default"/>
        <w14:numSpacing w14:val="default"/>
        <w14:stylisticSets/>
        <w14:cntxtAlts w14:val="0"/>
      </w:rPr>
    </w:lvl>
    <w:lvl w:ilvl="6">
      <w:start w:val="1"/>
      <w:numFmt w:val="lowerLetter"/>
      <w:pStyle w:val="PR5"/>
      <w:lvlText w:val="%7)"/>
      <w:lvlJc w:val="left"/>
      <w:pPr>
        <w:tabs>
          <w:tab w:val="num" w:pos="2434"/>
        </w:tabs>
        <w:ind w:left="2434" w:hanging="447"/>
      </w:pPr>
      <w:rPr>
        <w:rFonts w:ascii="Arial" w:hAnsi="Arial" w:hint="default"/>
        <w:b w:val="0"/>
        <w:i w:val="0"/>
        <w:caps w:val="0"/>
        <w:strike w:val="0"/>
        <w:dstrike w:val="0"/>
        <w:vanish w:val="0"/>
        <w:color w:val="auto"/>
        <w:spacing w:val="0"/>
        <w:w w:val="100"/>
        <w:kern w:val="0"/>
        <w:position w:val="0"/>
        <w:sz w:val="20"/>
        <w:u w:val="none"/>
        <w:vertAlign w:val="baseline"/>
        <w14:ligatures w14:val="none"/>
        <w14:numForm w14:val="default"/>
        <w14:numSpacing w14:val="default"/>
        <w14:stylisticSets/>
        <w14:cntxtAlts w14:val="0"/>
      </w:rPr>
    </w:lvl>
    <w:lvl w:ilvl="7">
      <w:start w:val="1"/>
      <w:numFmt w:val="lowerRoman"/>
      <w:pStyle w:val="PR6"/>
      <w:lvlText w:val="%8)"/>
      <w:lvlJc w:val="left"/>
      <w:pPr>
        <w:tabs>
          <w:tab w:val="num" w:pos="2880"/>
        </w:tabs>
        <w:ind w:left="2880" w:hanging="446"/>
      </w:pPr>
      <w:rPr>
        <w:rFonts w:ascii="Arial" w:hAnsi="Arial" w:hint="default"/>
        <w:b w:val="0"/>
        <w:i w:val="0"/>
        <w:caps w:val="0"/>
        <w:strike w:val="0"/>
        <w:dstrike w:val="0"/>
        <w:vanish w:val="0"/>
        <w:color w:val="auto"/>
        <w:spacing w:val="0"/>
        <w:w w:val="100"/>
        <w:kern w:val="0"/>
        <w:position w:val="0"/>
        <w:sz w:val="20"/>
        <w:u w:val="none"/>
        <w:vertAlign w:val="baseline"/>
        <w14:ligatures w14:val="none"/>
        <w14:numForm w14:val="default"/>
        <w14:numSpacing w14:val="default"/>
        <w14:stylisticSets/>
        <w14:cntxtAlts w14:val="0"/>
      </w:rPr>
    </w:lvl>
    <w:lvl w:ilvl="8">
      <w:start w:val="1"/>
      <w:numFmt w:val="decimalZero"/>
      <w:pStyle w:val="PR7"/>
      <w:lvlText w:val="%9"/>
      <w:lvlJc w:val="left"/>
      <w:pPr>
        <w:tabs>
          <w:tab w:val="num" w:pos="3326"/>
        </w:tabs>
        <w:ind w:left="3326" w:hanging="446"/>
      </w:pPr>
      <w:rPr>
        <w:rFonts w:ascii="Arial" w:hAnsi="Arial" w:hint="default"/>
        <w:b w:val="0"/>
        <w:i w:val="0"/>
        <w:caps w:val="0"/>
        <w:strike w:val="0"/>
        <w:dstrike w:val="0"/>
        <w:vanish/>
        <w:color w:val="auto"/>
        <w:spacing w:val="0"/>
        <w:w w:val="100"/>
        <w:kern w:val="0"/>
        <w:position w:val="0"/>
        <w:sz w:val="20"/>
        <w:u w:val="none"/>
        <w:vertAlign w:val="baseline"/>
        <w14:ligatures w14:val="none"/>
        <w14:numForm w14:val="default"/>
        <w14:numSpacing w14:val="default"/>
        <w14:stylisticSets/>
        <w14:cntxtAlts w14:val="0"/>
      </w:rPr>
    </w:lvl>
  </w:abstractNum>
  <w:num w:numId="1" w16cid:durableId="491995512">
    <w:abstractNumId w:val="1"/>
    <w:lvlOverride w:ilvl="0">
      <w:lvl w:ilvl="0">
        <w:start w:val="1"/>
        <w:numFmt w:val="bullet"/>
        <w:lvlText w:val=""/>
        <w:legacy w:legacy="1" w:legacySpace="0" w:legacyIndent="0"/>
        <w:lvlJc w:val="left"/>
        <w:rPr>
          <w:rFonts w:ascii="Symbol" w:hAnsi="Symbol" w:hint="default"/>
        </w:rPr>
      </w:lvl>
    </w:lvlOverride>
  </w:num>
  <w:num w:numId="2" w16cid:durableId="962230337">
    <w:abstractNumId w:val="3"/>
  </w:num>
  <w:num w:numId="3" w16cid:durableId="2122070873">
    <w:abstractNumId w:val="11"/>
  </w:num>
  <w:num w:numId="4" w16cid:durableId="1866795994">
    <w:abstractNumId w:val="10"/>
  </w:num>
  <w:num w:numId="5" w16cid:durableId="1342970114">
    <w:abstractNumId w:val="5"/>
  </w:num>
  <w:num w:numId="6" w16cid:durableId="1549992414">
    <w:abstractNumId w:val="11"/>
  </w:num>
  <w:num w:numId="7" w16cid:durableId="991640909">
    <w:abstractNumId w:val="4"/>
  </w:num>
  <w:num w:numId="8" w16cid:durableId="1499154651">
    <w:abstractNumId w:val="12"/>
  </w:num>
  <w:num w:numId="9" w16cid:durableId="118229291">
    <w:abstractNumId w:val="12"/>
  </w:num>
  <w:num w:numId="10" w16cid:durableId="325213178">
    <w:abstractNumId w:val="12"/>
  </w:num>
  <w:num w:numId="11" w16cid:durableId="369499691">
    <w:abstractNumId w:val="12"/>
  </w:num>
  <w:num w:numId="12" w16cid:durableId="1338727357">
    <w:abstractNumId w:val="12"/>
  </w:num>
  <w:num w:numId="13" w16cid:durableId="1370255681">
    <w:abstractNumId w:val="12"/>
  </w:num>
  <w:num w:numId="14" w16cid:durableId="1591158341">
    <w:abstractNumId w:val="12"/>
  </w:num>
  <w:num w:numId="15" w16cid:durableId="2048555121">
    <w:abstractNumId w:val="8"/>
  </w:num>
  <w:num w:numId="16" w16cid:durableId="343946678">
    <w:abstractNumId w:val="6"/>
  </w:num>
  <w:num w:numId="17" w16cid:durableId="2089419935">
    <w:abstractNumId w:val="13"/>
  </w:num>
  <w:num w:numId="18" w16cid:durableId="1246039320">
    <w:abstractNumId w:val="2"/>
  </w:num>
  <w:num w:numId="19" w16cid:durableId="569969905">
    <w:abstractNumId w:val="9"/>
  </w:num>
  <w:num w:numId="20" w16cid:durableId="938299062">
    <w:abstractNumId w:val="7"/>
    <w:lvlOverride w:ilvl="0">
      <w:lvl w:ilvl="0">
        <w:start w:val="1"/>
        <w:numFmt w:val="decimal"/>
        <w:suff w:val="nothing"/>
        <w:lvlText w:val="PART %1 "/>
        <w:lvlJc w:val="left"/>
        <w:pPr>
          <w:ind w:left="1152" w:hanging="1152"/>
        </w:pPr>
        <w:rPr>
          <w:rFonts w:ascii="Arial Bold" w:hAnsi="Arial Bold" w:hint="default"/>
          <w:b/>
          <w:i w:val="0"/>
          <w:caps/>
          <w:strike w:val="0"/>
          <w:dstrike w:val="0"/>
          <w:vanish w:val="0"/>
          <w:spacing w:val="0"/>
          <w:w w:val="100"/>
          <w:kern w:val="0"/>
          <w:position w:val="0"/>
          <w:sz w:val="20"/>
          <w:vertAlign w:val="baseline"/>
          <w14:cntxtAlts w14:val="0"/>
        </w:rPr>
      </w:lvl>
    </w:lvlOverride>
    <w:lvlOverride w:ilvl="1">
      <w:lvl w:ilvl="1">
        <w:start w:val="1"/>
        <w:numFmt w:val="decimal"/>
        <w:lvlText w:val="%1.%2"/>
        <w:lvlJc w:val="left"/>
        <w:pPr>
          <w:tabs>
            <w:tab w:val="num" w:pos="648"/>
          </w:tabs>
          <w:ind w:left="648" w:hanging="648"/>
        </w:pPr>
        <w:rPr>
          <w:rFonts w:ascii="Arial" w:hAnsi="Arial" w:hint="default"/>
          <w:b/>
          <w:i w:val="0"/>
          <w:sz w:val="20"/>
        </w:rPr>
      </w:lvl>
    </w:lvlOverride>
    <w:lvlOverride w:ilvl="2">
      <w:lvl w:ilvl="2">
        <w:start w:val="1"/>
        <w:numFmt w:val="upperLetter"/>
        <w:lvlText w:val="%3."/>
        <w:lvlJc w:val="left"/>
        <w:pPr>
          <w:tabs>
            <w:tab w:val="num" w:pos="648"/>
          </w:tabs>
          <w:ind w:left="648" w:hanging="504"/>
        </w:pPr>
        <w:rPr>
          <w:rFonts w:ascii="Arial" w:hAnsi="Arial" w:hint="default"/>
          <w:b w:val="0"/>
          <w:i w:val="0"/>
          <w:sz w:val="20"/>
        </w:rPr>
      </w:lvl>
    </w:lvlOverride>
    <w:lvlOverride w:ilvl="3">
      <w:lvl w:ilvl="3">
        <w:start w:val="1"/>
        <w:numFmt w:val="decimal"/>
        <w:lvlText w:val="%4."/>
        <w:lvlJc w:val="left"/>
        <w:pPr>
          <w:tabs>
            <w:tab w:val="num" w:pos="1080"/>
          </w:tabs>
          <w:ind w:left="1152" w:hanging="518"/>
        </w:pPr>
        <w:rPr>
          <w:rFonts w:ascii="Arial" w:hAnsi="Arial" w:hint="default"/>
          <w:b w:val="0"/>
          <w:i w:val="0"/>
          <w:sz w:val="20"/>
        </w:rPr>
      </w:lvl>
    </w:lvlOverride>
    <w:lvlOverride w:ilvl="4">
      <w:lvl w:ilvl="4">
        <w:start w:val="1"/>
        <w:numFmt w:val="lowerLetter"/>
        <w:lvlText w:val="%5."/>
        <w:lvlJc w:val="left"/>
        <w:pPr>
          <w:tabs>
            <w:tab w:val="num" w:pos="1526"/>
          </w:tabs>
          <w:ind w:left="446" w:firstLine="634"/>
        </w:pPr>
        <w:rPr>
          <w:rFonts w:ascii="Arial" w:hAnsi="Arial" w:hint="default"/>
          <w:b w:val="0"/>
          <w:i w:val="0"/>
          <w:sz w:val="20"/>
        </w:rPr>
      </w:lvl>
    </w:lvlOverride>
    <w:lvlOverride w:ilvl="5">
      <w:lvl w:ilvl="5">
        <w:start w:val="1"/>
        <w:numFmt w:val="decimal"/>
        <w:lvlText w:val="%6)"/>
        <w:lvlJc w:val="left"/>
        <w:pPr>
          <w:tabs>
            <w:tab w:val="num" w:pos="2520"/>
          </w:tabs>
          <w:ind w:left="2160" w:firstLine="0"/>
        </w:pPr>
        <w:rPr>
          <w:rFonts w:ascii="Arial" w:hAnsi="Arial" w:hint="default"/>
          <w:sz w:val="20"/>
        </w:rPr>
      </w:lvl>
    </w:lvlOverride>
    <w:lvlOverride w:ilvl="6">
      <w:lvl w:ilvl="6">
        <w:start w:val="1"/>
        <w:numFmt w:val="lowerLetter"/>
        <w:lvlText w:val="%7)"/>
        <w:lvlJc w:val="left"/>
        <w:pPr>
          <w:tabs>
            <w:tab w:val="num" w:pos="3024"/>
          </w:tabs>
          <w:ind w:left="2664" w:firstLine="0"/>
        </w:pPr>
        <w:rPr>
          <w:rFonts w:ascii="Arial" w:hAnsi="Arial" w:hint="default"/>
          <w:sz w:val="20"/>
        </w:rPr>
      </w:lvl>
    </w:lvlOverride>
    <w:lvlOverride w:ilvl="7">
      <w:lvl w:ilvl="7">
        <w:start w:val="1"/>
        <w:numFmt w:val="decimal"/>
        <w:lvlText w:val=""/>
        <w:lvlJc w:val="left"/>
        <w:pPr>
          <w:tabs>
            <w:tab w:val="num" w:pos="5400"/>
          </w:tabs>
          <w:ind w:left="5040" w:firstLine="0"/>
        </w:pPr>
        <w:rPr>
          <w:rFonts w:hint="default"/>
        </w:rPr>
      </w:lvl>
    </w:lvlOverride>
    <w:lvlOverride w:ilvl="8">
      <w:lvl w:ilvl="8">
        <w:start w:val="1"/>
        <w:numFmt w:val="decimal"/>
        <w:lvlText w:val=""/>
        <w:lvlJc w:val="left"/>
        <w:pPr>
          <w:tabs>
            <w:tab w:val="num" w:pos="6120"/>
          </w:tabs>
          <w:ind w:left="5760" w:firstLine="0"/>
        </w:pPr>
        <w:rPr>
          <w:rFonts w:hint="default"/>
        </w:rPr>
      </w:lvl>
    </w:lvlOverride>
  </w:num>
  <w:num w:numId="21" w16cid:durableId="819157483">
    <w:abstractNumId w:val="7"/>
    <w:lvlOverride w:ilvl="0">
      <w:lvl w:ilvl="0">
        <w:start w:val="1"/>
        <w:numFmt w:val="decimal"/>
        <w:suff w:val="nothing"/>
        <w:lvlText w:val="PART %1 "/>
        <w:lvlJc w:val="left"/>
        <w:pPr>
          <w:ind w:left="1152" w:hanging="1152"/>
        </w:pPr>
        <w:rPr>
          <w:rFonts w:ascii="Arial Bold" w:hAnsi="Arial Bold" w:hint="default"/>
          <w:b/>
          <w:i w:val="0"/>
          <w:caps/>
          <w:strike w:val="0"/>
          <w:dstrike w:val="0"/>
          <w:vanish w:val="0"/>
          <w:spacing w:val="0"/>
          <w:w w:val="100"/>
          <w:kern w:val="0"/>
          <w:position w:val="0"/>
          <w:sz w:val="20"/>
          <w:vertAlign w:val="baseline"/>
          <w14:cntxtAlts w14:val="0"/>
        </w:rPr>
      </w:lvl>
    </w:lvlOverride>
    <w:lvlOverride w:ilvl="1">
      <w:lvl w:ilvl="1">
        <w:start w:val="1"/>
        <w:numFmt w:val="decimal"/>
        <w:lvlText w:val="%1.%2"/>
        <w:lvlJc w:val="left"/>
        <w:pPr>
          <w:tabs>
            <w:tab w:val="num" w:pos="648"/>
          </w:tabs>
          <w:ind w:left="648" w:hanging="648"/>
        </w:pPr>
        <w:rPr>
          <w:rFonts w:ascii="Arial" w:hAnsi="Arial" w:hint="default"/>
          <w:b/>
          <w:i w:val="0"/>
          <w:sz w:val="20"/>
        </w:rPr>
      </w:lvl>
    </w:lvlOverride>
    <w:lvlOverride w:ilvl="2">
      <w:lvl w:ilvl="2">
        <w:start w:val="1"/>
        <w:numFmt w:val="upperLetter"/>
        <w:lvlText w:val="%3."/>
        <w:lvlJc w:val="left"/>
        <w:pPr>
          <w:tabs>
            <w:tab w:val="num" w:pos="648"/>
          </w:tabs>
          <w:ind w:left="648" w:hanging="504"/>
        </w:pPr>
        <w:rPr>
          <w:rFonts w:ascii="Arial" w:hAnsi="Arial" w:hint="default"/>
          <w:b w:val="0"/>
          <w:i w:val="0"/>
          <w:sz w:val="20"/>
        </w:rPr>
      </w:lvl>
    </w:lvlOverride>
    <w:lvlOverride w:ilvl="3">
      <w:lvl w:ilvl="3">
        <w:start w:val="1"/>
        <w:numFmt w:val="decimal"/>
        <w:lvlText w:val="%4."/>
        <w:lvlJc w:val="left"/>
        <w:pPr>
          <w:tabs>
            <w:tab w:val="num" w:pos="1080"/>
          </w:tabs>
          <w:ind w:left="1152" w:hanging="518"/>
        </w:pPr>
        <w:rPr>
          <w:rFonts w:ascii="Arial" w:hAnsi="Arial" w:hint="default"/>
          <w:b w:val="0"/>
          <w:i w:val="0"/>
          <w:sz w:val="20"/>
        </w:rPr>
      </w:lvl>
    </w:lvlOverride>
    <w:lvlOverride w:ilvl="4">
      <w:lvl w:ilvl="4">
        <w:start w:val="1"/>
        <w:numFmt w:val="lowerLetter"/>
        <w:lvlText w:val="%5."/>
        <w:lvlJc w:val="left"/>
        <w:pPr>
          <w:tabs>
            <w:tab w:val="num" w:pos="1526"/>
          </w:tabs>
          <w:ind w:left="446" w:firstLine="634"/>
        </w:pPr>
        <w:rPr>
          <w:rFonts w:ascii="Arial" w:hAnsi="Arial" w:hint="default"/>
          <w:b w:val="0"/>
          <w:i w:val="0"/>
          <w:sz w:val="20"/>
        </w:rPr>
      </w:lvl>
    </w:lvlOverride>
    <w:lvlOverride w:ilvl="5">
      <w:lvl w:ilvl="5">
        <w:start w:val="1"/>
        <w:numFmt w:val="decimal"/>
        <w:lvlText w:val="%6)"/>
        <w:lvlJc w:val="left"/>
        <w:pPr>
          <w:tabs>
            <w:tab w:val="num" w:pos="2520"/>
          </w:tabs>
          <w:ind w:left="2160" w:firstLine="0"/>
        </w:pPr>
        <w:rPr>
          <w:rFonts w:ascii="Arial" w:hAnsi="Arial" w:hint="default"/>
          <w:sz w:val="20"/>
        </w:rPr>
      </w:lvl>
    </w:lvlOverride>
    <w:lvlOverride w:ilvl="6">
      <w:lvl w:ilvl="6">
        <w:start w:val="1"/>
        <w:numFmt w:val="lowerLetter"/>
        <w:lvlText w:val="%7)"/>
        <w:lvlJc w:val="left"/>
        <w:pPr>
          <w:tabs>
            <w:tab w:val="num" w:pos="3024"/>
          </w:tabs>
          <w:ind w:left="2664" w:firstLine="0"/>
        </w:pPr>
        <w:rPr>
          <w:rFonts w:ascii="Arial" w:hAnsi="Arial" w:hint="default"/>
          <w:sz w:val="20"/>
        </w:rPr>
      </w:lvl>
    </w:lvlOverride>
    <w:lvlOverride w:ilvl="7">
      <w:lvl w:ilvl="7">
        <w:start w:val="1"/>
        <w:numFmt w:val="decimal"/>
        <w:lvlText w:val=""/>
        <w:lvlJc w:val="left"/>
        <w:pPr>
          <w:tabs>
            <w:tab w:val="num" w:pos="5400"/>
          </w:tabs>
          <w:ind w:left="5040" w:firstLine="0"/>
        </w:pPr>
        <w:rPr>
          <w:rFonts w:hint="default"/>
        </w:rPr>
      </w:lvl>
    </w:lvlOverride>
    <w:lvlOverride w:ilvl="8">
      <w:lvl w:ilvl="8">
        <w:start w:val="1"/>
        <w:numFmt w:val="decimal"/>
        <w:lvlText w:val=""/>
        <w:lvlJc w:val="left"/>
        <w:pPr>
          <w:tabs>
            <w:tab w:val="num" w:pos="6120"/>
          </w:tabs>
          <w:ind w:left="5760" w:firstLine="0"/>
        </w:pPr>
        <w:rPr>
          <w:rFonts w:hint="default"/>
        </w:rPr>
      </w:lvl>
    </w:lvlOverride>
  </w:num>
  <w:num w:numId="22" w16cid:durableId="530071420">
    <w:abstractNumId w:val="7"/>
  </w:num>
  <w:num w:numId="23" w16cid:durableId="144125434">
    <w:abstractNumId w:val="14"/>
  </w:num>
  <w:num w:numId="24" w16cid:durableId="1492911741">
    <w:abstractNumId w:val="14"/>
    <w:lvlOverride w:ilvl="0">
      <w:lvl w:ilvl="0">
        <w:start w:val="1"/>
        <w:numFmt w:val="decimal"/>
        <w:pStyle w:val="PRT"/>
        <w:suff w:val="nothing"/>
        <w:lvlText w:val="PART %1 "/>
        <w:lvlJc w:val="left"/>
        <w:pPr>
          <w:ind w:left="1152" w:hanging="1152"/>
        </w:pPr>
        <w:rPr>
          <w:rFonts w:ascii="Arial Bold" w:hAnsi="Arial Bold" w:hint="default"/>
          <w:b/>
          <w:i w:val="0"/>
          <w:caps/>
          <w:strike w:val="0"/>
          <w:dstrike w:val="0"/>
          <w:vanish w:val="0"/>
          <w:spacing w:val="0"/>
          <w:w w:val="100"/>
          <w:kern w:val="0"/>
          <w:position w:val="0"/>
          <w:sz w:val="20"/>
          <w:vertAlign w:val="baseline"/>
          <w14:cntxtAlts w14:val="0"/>
        </w:rPr>
      </w:lvl>
    </w:lvlOverride>
    <w:lvlOverride w:ilvl="1">
      <w:lvl w:ilvl="1">
        <w:start w:val="1"/>
        <w:numFmt w:val="decimal"/>
        <w:pStyle w:val="ART"/>
        <w:lvlText w:val="%1.%2"/>
        <w:lvlJc w:val="left"/>
        <w:pPr>
          <w:tabs>
            <w:tab w:val="num" w:pos="648"/>
          </w:tabs>
          <w:ind w:left="648" w:hanging="648"/>
        </w:pPr>
        <w:rPr>
          <w:rFonts w:ascii="Arial" w:hAnsi="Arial" w:hint="default"/>
          <w:b/>
          <w:i w:val="0"/>
          <w:sz w:val="20"/>
        </w:rPr>
      </w:lvl>
    </w:lvlOverride>
    <w:lvlOverride w:ilvl="2">
      <w:lvl w:ilvl="2">
        <w:start w:val="1"/>
        <w:numFmt w:val="upperLetter"/>
        <w:pStyle w:val="PR1"/>
        <w:lvlText w:val="%3."/>
        <w:lvlJc w:val="left"/>
        <w:pPr>
          <w:tabs>
            <w:tab w:val="num" w:pos="648"/>
          </w:tabs>
          <w:ind w:left="648" w:hanging="504"/>
        </w:pPr>
        <w:rPr>
          <w:rFonts w:ascii="Arial" w:hAnsi="Arial" w:hint="default"/>
          <w:b w:val="0"/>
          <w:i w:val="0"/>
          <w:sz w:val="20"/>
        </w:rPr>
      </w:lvl>
    </w:lvlOverride>
    <w:lvlOverride w:ilvl="3">
      <w:lvl w:ilvl="3">
        <w:start w:val="1"/>
        <w:numFmt w:val="decimal"/>
        <w:pStyle w:val="PR2"/>
        <w:lvlText w:val="%4."/>
        <w:lvlJc w:val="left"/>
        <w:pPr>
          <w:tabs>
            <w:tab w:val="num" w:pos="1080"/>
          </w:tabs>
          <w:ind w:left="1152" w:hanging="518"/>
        </w:pPr>
        <w:rPr>
          <w:rFonts w:ascii="Arial" w:hAnsi="Arial" w:hint="default"/>
          <w:b w:val="0"/>
          <w:i w:val="0"/>
          <w:sz w:val="20"/>
        </w:rPr>
      </w:lvl>
    </w:lvlOverride>
    <w:lvlOverride w:ilvl="4">
      <w:lvl w:ilvl="4">
        <w:start w:val="1"/>
        <w:numFmt w:val="lowerLetter"/>
        <w:pStyle w:val="PR3"/>
        <w:lvlText w:val="%5."/>
        <w:lvlJc w:val="left"/>
        <w:pPr>
          <w:tabs>
            <w:tab w:val="num" w:pos="1526"/>
          </w:tabs>
          <w:ind w:left="446" w:firstLine="634"/>
        </w:pPr>
        <w:rPr>
          <w:rFonts w:ascii="Arial" w:hAnsi="Arial" w:hint="default"/>
          <w:b w:val="0"/>
          <w:i w:val="0"/>
          <w:sz w:val="20"/>
        </w:rPr>
      </w:lvl>
    </w:lvlOverride>
    <w:lvlOverride w:ilvl="5">
      <w:lvl w:ilvl="5">
        <w:start w:val="1"/>
        <w:numFmt w:val="decimal"/>
        <w:pStyle w:val="PR4"/>
        <w:lvlText w:val="%6)"/>
        <w:lvlJc w:val="left"/>
        <w:pPr>
          <w:tabs>
            <w:tab w:val="num" w:pos="1987"/>
          </w:tabs>
          <w:ind w:left="1987" w:hanging="461"/>
        </w:pPr>
        <w:rPr>
          <w:rFonts w:ascii="Arial" w:hAnsi="Arial" w:hint="default"/>
          <w:sz w:val="20"/>
        </w:rPr>
      </w:lvl>
    </w:lvlOverride>
    <w:lvlOverride w:ilvl="6">
      <w:lvl w:ilvl="6">
        <w:start w:val="1"/>
        <w:numFmt w:val="lowerLetter"/>
        <w:pStyle w:val="PR5"/>
        <w:lvlText w:val="%7)"/>
        <w:lvlJc w:val="left"/>
        <w:pPr>
          <w:tabs>
            <w:tab w:val="num" w:pos="3024"/>
          </w:tabs>
          <w:ind w:left="2664" w:firstLine="0"/>
        </w:pPr>
        <w:rPr>
          <w:rFonts w:ascii="Arial" w:hAnsi="Arial" w:hint="default"/>
          <w:sz w:val="20"/>
        </w:rPr>
      </w:lvl>
    </w:lvlOverride>
    <w:lvlOverride w:ilvl="7">
      <w:lvl w:ilvl="7">
        <w:start w:val="1"/>
        <w:numFmt w:val="decimal"/>
        <w:pStyle w:val="PR6"/>
        <w:lvlText w:val=""/>
        <w:lvlJc w:val="left"/>
        <w:pPr>
          <w:tabs>
            <w:tab w:val="num" w:pos="5400"/>
          </w:tabs>
          <w:ind w:left="5040" w:firstLine="0"/>
        </w:pPr>
        <w:rPr>
          <w:rFonts w:hint="default"/>
        </w:rPr>
      </w:lvl>
    </w:lvlOverride>
    <w:lvlOverride w:ilvl="8">
      <w:lvl w:ilvl="8">
        <w:start w:val="1"/>
        <w:numFmt w:val="decimal"/>
        <w:pStyle w:val="PR7"/>
        <w:lvlText w:val=""/>
        <w:lvlJc w:val="left"/>
        <w:pPr>
          <w:tabs>
            <w:tab w:val="num" w:pos="6120"/>
          </w:tabs>
          <w:ind w:left="5760" w:firstLine="0"/>
        </w:pPr>
        <w:rPr>
          <w:rFonts w:hint="default"/>
        </w:rPr>
      </w:lvl>
    </w:lvlOverride>
  </w:num>
  <w:num w:numId="25" w16cid:durableId="2116441722">
    <w:abstractNumId w:val="14"/>
    <w:lvlOverride w:ilvl="0">
      <w:lvl w:ilvl="0">
        <w:start w:val="1"/>
        <w:numFmt w:val="decimal"/>
        <w:pStyle w:val="PRT"/>
        <w:suff w:val="nothing"/>
        <w:lvlText w:val="PART %1 "/>
        <w:lvlJc w:val="left"/>
        <w:pPr>
          <w:ind w:left="1152" w:hanging="1152"/>
        </w:pPr>
        <w:rPr>
          <w:rFonts w:ascii="Arial Bold" w:hAnsi="Arial Bold" w:hint="default"/>
          <w:b/>
          <w:i w:val="0"/>
          <w:caps/>
          <w:strike w:val="0"/>
          <w:dstrike w:val="0"/>
          <w:vanish w:val="0"/>
          <w:spacing w:val="0"/>
          <w:w w:val="100"/>
          <w:kern w:val="0"/>
          <w:position w:val="0"/>
          <w:sz w:val="20"/>
          <w:vertAlign w:val="baseline"/>
          <w14:cntxtAlts w14:val="0"/>
        </w:rPr>
      </w:lvl>
    </w:lvlOverride>
    <w:lvlOverride w:ilvl="1">
      <w:lvl w:ilvl="1">
        <w:start w:val="1"/>
        <w:numFmt w:val="decimal"/>
        <w:pStyle w:val="ART"/>
        <w:lvlText w:val="%1.%2"/>
        <w:lvlJc w:val="left"/>
        <w:pPr>
          <w:tabs>
            <w:tab w:val="num" w:pos="648"/>
          </w:tabs>
          <w:ind w:left="648" w:hanging="648"/>
        </w:pPr>
        <w:rPr>
          <w:rFonts w:ascii="Arial" w:hAnsi="Arial" w:hint="default"/>
          <w:b/>
          <w:i w:val="0"/>
          <w:sz w:val="20"/>
        </w:rPr>
      </w:lvl>
    </w:lvlOverride>
    <w:lvlOverride w:ilvl="2">
      <w:lvl w:ilvl="2">
        <w:start w:val="1"/>
        <w:numFmt w:val="upperLetter"/>
        <w:pStyle w:val="PR1"/>
        <w:lvlText w:val="%3."/>
        <w:lvlJc w:val="left"/>
        <w:pPr>
          <w:tabs>
            <w:tab w:val="num" w:pos="648"/>
          </w:tabs>
          <w:ind w:left="648" w:hanging="504"/>
        </w:pPr>
        <w:rPr>
          <w:rFonts w:ascii="Arial" w:hAnsi="Arial" w:hint="default"/>
          <w:b w:val="0"/>
          <w:i w:val="0"/>
          <w:sz w:val="20"/>
        </w:rPr>
      </w:lvl>
    </w:lvlOverride>
    <w:lvlOverride w:ilvl="3">
      <w:lvl w:ilvl="3">
        <w:start w:val="1"/>
        <w:numFmt w:val="decimal"/>
        <w:pStyle w:val="PR2"/>
        <w:lvlText w:val="%4."/>
        <w:lvlJc w:val="left"/>
        <w:pPr>
          <w:tabs>
            <w:tab w:val="num" w:pos="1080"/>
          </w:tabs>
          <w:ind w:left="1152" w:hanging="518"/>
        </w:pPr>
        <w:rPr>
          <w:rFonts w:ascii="Arial" w:hAnsi="Arial" w:hint="default"/>
          <w:b w:val="0"/>
          <w:i w:val="0"/>
          <w:sz w:val="20"/>
        </w:rPr>
      </w:lvl>
    </w:lvlOverride>
    <w:lvlOverride w:ilvl="4">
      <w:lvl w:ilvl="4">
        <w:start w:val="1"/>
        <w:numFmt w:val="lowerLetter"/>
        <w:pStyle w:val="PR3"/>
        <w:lvlText w:val="%5."/>
        <w:lvlJc w:val="left"/>
        <w:pPr>
          <w:tabs>
            <w:tab w:val="num" w:pos="1526"/>
          </w:tabs>
          <w:ind w:left="446" w:firstLine="634"/>
        </w:pPr>
        <w:rPr>
          <w:rFonts w:ascii="Arial" w:hAnsi="Arial" w:hint="default"/>
          <w:b w:val="0"/>
          <w:i w:val="0"/>
          <w:sz w:val="20"/>
        </w:rPr>
      </w:lvl>
    </w:lvlOverride>
    <w:lvlOverride w:ilvl="5">
      <w:lvl w:ilvl="5">
        <w:start w:val="1"/>
        <w:numFmt w:val="decimal"/>
        <w:pStyle w:val="PR4"/>
        <w:lvlText w:val="%6)"/>
        <w:lvlJc w:val="left"/>
        <w:pPr>
          <w:tabs>
            <w:tab w:val="num" w:pos="1987"/>
          </w:tabs>
          <w:ind w:left="1987" w:hanging="461"/>
        </w:pPr>
        <w:rPr>
          <w:rFonts w:ascii="Arial" w:hAnsi="Arial" w:hint="default"/>
          <w:sz w:val="20"/>
        </w:rPr>
      </w:lvl>
    </w:lvlOverride>
    <w:lvlOverride w:ilvl="6">
      <w:lvl w:ilvl="6">
        <w:start w:val="1"/>
        <w:numFmt w:val="lowerLetter"/>
        <w:pStyle w:val="PR5"/>
        <w:lvlText w:val="%7)"/>
        <w:lvlJc w:val="left"/>
        <w:pPr>
          <w:tabs>
            <w:tab w:val="num" w:pos="2434"/>
          </w:tabs>
          <w:ind w:left="2434" w:hanging="447"/>
        </w:pPr>
        <w:rPr>
          <w:rFonts w:ascii="Arial" w:hAnsi="Arial" w:hint="default"/>
          <w:sz w:val="20"/>
        </w:rPr>
      </w:lvl>
    </w:lvlOverride>
    <w:lvlOverride w:ilvl="7">
      <w:lvl w:ilvl="7">
        <w:start w:val="1"/>
        <w:numFmt w:val="lowerRoman"/>
        <w:pStyle w:val="PR6"/>
        <w:lvlText w:val="%8)"/>
        <w:lvlJc w:val="left"/>
        <w:pPr>
          <w:tabs>
            <w:tab w:val="num" w:pos="2880"/>
          </w:tabs>
          <w:ind w:left="2880" w:hanging="446"/>
        </w:pPr>
        <w:rPr>
          <w:rFonts w:hint="default"/>
        </w:rPr>
      </w:lvl>
    </w:lvlOverride>
    <w:lvlOverride w:ilvl="8">
      <w:lvl w:ilvl="8">
        <w:start w:val="1"/>
        <w:numFmt w:val="decimal"/>
        <w:pStyle w:val="PR7"/>
        <w:lvlText w:val=""/>
        <w:lvlJc w:val="left"/>
        <w:pPr>
          <w:tabs>
            <w:tab w:val="num" w:pos="6120"/>
          </w:tabs>
          <w:ind w:left="5760" w:firstLine="0"/>
        </w:pPr>
        <w:rPr>
          <w:rFonts w:hint="default"/>
        </w:rPr>
      </w:lvl>
    </w:lvlOverride>
  </w:num>
  <w:num w:numId="26" w16cid:durableId="343483011">
    <w:abstractNumId w:val="14"/>
    <w:lvlOverride w:ilvl="0">
      <w:lvl w:ilvl="0">
        <w:start w:val="1"/>
        <w:numFmt w:val="decimal"/>
        <w:pStyle w:val="PRT"/>
        <w:suff w:val="nothing"/>
        <w:lvlText w:val="PART %1 "/>
        <w:lvlJc w:val="left"/>
        <w:pPr>
          <w:ind w:left="1152" w:hanging="1152"/>
        </w:pPr>
        <w:rPr>
          <w:rFonts w:ascii="Arial Bold" w:hAnsi="Arial Bold" w:hint="default"/>
          <w:b/>
          <w:i w:val="0"/>
          <w:caps/>
          <w:strike w:val="0"/>
          <w:dstrike w:val="0"/>
          <w:vanish w:val="0"/>
          <w:spacing w:val="0"/>
          <w:w w:val="100"/>
          <w:kern w:val="0"/>
          <w:position w:val="0"/>
          <w:sz w:val="20"/>
          <w:vertAlign w:val="baseline"/>
          <w14:cntxtAlts w14:val="0"/>
        </w:rPr>
      </w:lvl>
    </w:lvlOverride>
    <w:lvlOverride w:ilvl="1">
      <w:lvl w:ilvl="1">
        <w:start w:val="1"/>
        <w:numFmt w:val="decimal"/>
        <w:pStyle w:val="ART"/>
        <w:lvlText w:val="%1.%2"/>
        <w:lvlJc w:val="left"/>
        <w:pPr>
          <w:tabs>
            <w:tab w:val="num" w:pos="648"/>
          </w:tabs>
          <w:ind w:left="648" w:hanging="648"/>
        </w:pPr>
        <w:rPr>
          <w:rFonts w:ascii="Arial" w:hAnsi="Arial" w:hint="default"/>
          <w:b/>
          <w:i w:val="0"/>
          <w:sz w:val="20"/>
        </w:rPr>
      </w:lvl>
    </w:lvlOverride>
    <w:lvlOverride w:ilvl="2">
      <w:lvl w:ilvl="2">
        <w:start w:val="1"/>
        <w:numFmt w:val="upperLetter"/>
        <w:pStyle w:val="PR1"/>
        <w:lvlText w:val="%3."/>
        <w:lvlJc w:val="left"/>
        <w:pPr>
          <w:tabs>
            <w:tab w:val="num" w:pos="648"/>
          </w:tabs>
          <w:ind w:left="648" w:hanging="504"/>
        </w:pPr>
        <w:rPr>
          <w:rFonts w:ascii="Arial" w:hAnsi="Arial" w:hint="default"/>
          <w:b w:val="0"/>
          <w:i w:val="0"/>
          <w:sz w:val="20"/>
        </w:rPr>
      </w:lvl>
    </w:lvlOverride>
    <w:lvlOverride w:ilvl="3">
      <w:lvl w:ilvl="3">
        <w:start w:val="1"/>
        <w:numFmt w:val="decimal"/>
        <w:pStyle w:val="PR2"/>
        <w:lvlText w:val="%4."/>
        <w:lvlJc w:val="left"/>
        <w:pPr>
          <w:tabs>
            <w:tab w:val="num" w:pos="1080"/>
          </w:tabs>
          <w:ind w:left="1152" w:hanging="518"/>
        </w:pPr>
        <w:rPr>
          <w:rFonts w:ascii="Arial" w:hAnsi="Arial" w:hint="default"/>
          <w:b w:val="0"/>
          <w:i w:val="0"/>
          <w:sz w:val="20"/>
        </w:rPr>
      </w:lvl>
    </w:lvlOverride>
    <w:lvlOverride w:ilvl="4">
      <w:lvl w:ilvl="4">
        <w:start w:val="1"/>
        <w:numFmt w:val="lowerLetter"/>
        <w:pStyle w:val="PR3"/>
        <w:lvlText w:val="%5."/>
        <w:lvlJc w:val="left"/>
        <w:pPr>
          <w:tabs>
            <w:tab w:val="num" w:pos="1526"/>
          </w:tabs>
          <w:ind w:left="446" w:firstLine="634"/>
        </w:pPr>
        <w:rPr>
          <w:rFonts w:ascii="Arial" w:hAnsi="Arial" w:hint="default"/>
          <w:b w:val="0"/>
          <w:i w:val="0"/>
          <w:sz w:val="20"/>
        </w:rPr>
      </w:lvl>
    </w:lvlOverride>
    <w:lvlOverride w:ilvl="5">
      <w:lvl w:ilvl="5">
        <w:start w:val="1"/>
        <w:numFmt w:val="decimal"/>
        <w:pStyle w:val="PR4"/>
        <w:lvlText w:val="%6)"/>
        <w:lvlJc w:val="left"/>
        <w:pPr>
          <w:tabs>
            <w:tab w:val="num" w:pos="1987"/>
          </w:tabs>
          <w:ind w:left="1987" w:hanging="461"/>
        </w:pPr>
        <w:rPr>
          <w:rFonts w:ascii="Arial" w:hAnsi="Arial" w:hint="default"/>
          <w:sz w:val="20"/>
        </w:rPr>
      </w:lvl>
    </w:lvlOverride>
    <w:lvlOverride w:ilvl="6">
      <w:lvl w:ilvl="6">
        <w:start w:val="1"/>
        <w:numFmt w:val="lowerLetter"/>
        <w:pStyle w:val="PR5"/>
        <w:lvlText w:val="%7)"/>
        <w:lvlJc w:val="left"/>
        <w:pPr>
          <w:tabs>
            <w:tab w:val="num" w:pos="2434"/>
          </w:tabs>
          <w:ind w:left="2434" w:hanging="447"/>
        </w:pPr>
        <w:rPr>
          <w:rFonts w:ascii="Arial" w:hAnsi="Arial" w:hint="default"/>
          <w:sz w:val="20"/>
        </w:rPr>
      </w:lvl>
    </w:lvlOverride>
    <w:lvlOverride w:ilvl="7">
      <w:lvl w:ilvl="7">
        <w:start w:val="1"/>
        <w:numFmt w:val="lowerRoman"/>
        <w:pStyle w:val="PR6"/>
        <w:lvlText w:val="%8)"/>
        <w:lvlJc w:val="left"/>
        <w:pPr>
          <w:tabs>
            <w:tab w:val="num" w:pos="2880"/>
          </w:tabs>
          <w:ind w:left="2880" w:hanging="446"/>
        </w:pPr>
        <w:rPr>
          <w:rFonts w:hint="default"/>
        </w:rPr>
      </w:lvl>
    </w:lvlOverride>
    <w:lvlOverride w:ilvl="8">
      <w:lvl w:ilvl="8">
        <w:start w:val="1"/>
        <w:numFmt w:val="decimalZero"/>
        <w:pStyle w:val="PR7"/>
        <w:lvlText w:val="%9"/>
        <w:lvlJc w:val="left"/>
        <w:pPr>
          <w:tabs>
            <w:tab w:val="num" w:pos="3326"/>
          </w:tabs>
          <w:ind w:left="3326" w:hanging="446"/>
        </w:pPr>
        <w:rPr>
          <w:rFonts w:hint="default"/>
        </w:rPr>
      </w:lvl>
    </w:lvlOverride>
  </w:num>
  <w:num w:numId="27" w16cid:durableId="289826312">
    <w:abstractNumId w:val="14"/>
    <w:lvlOverride w:ilvl="0">
      <w:lvl w:ilvl="0">
        <w:start w:val="1"/>
        <w:numFmt w:val="decimal"/>
        <w:pStyle w:val="PRT"/>
        <w:suff w:val="nothing"/>
        <w:lvlText w:val="PART %1 "/>
        <w:lvlJc w:val="left"/>
        <w:pPr>
          <w:ind w:left="1152" w:hanging="1152"/>
        </w:pPr>
        <w:rPr>
          <w:rFonts w:ascii="Arial Bold" w:hAnsi="Arial Bold" w:hint="default"/>
          <w:b/>
          <w:i w:val="0"/>
          <w:caps/>
          <w:strike w:val="0"/>
          <w:dstrike w:val="0"/>
          <w:vanish w:val="0"/>
          <w:spacing w:val="0"/>
          <w:w w:val="100"/>
          <w:kern w:val="0"/>
          <w:position w:val="0"/>
          <w:sz w:val="20"/>
          <w:vertAlign w:val="baseline"/>
          <w14:cntxtAlts w14:val="0"/>
        </w:rPr>
      </w:lvl>
    </w:lvlOverride>
    <w:lvlOverride w:ilvl="1">
      <w:lvl w:ilvl="1">
        <w:start w:val="1"/>
        <w:numFmt w:val="decimal"/>
        <w:pStyle w:val="ART"/>
        <w:lvlText w:val="%1.%2"/>
        <w:lvlJc w:val="left"/>
        <w:pPr>
          <w:tabs>
            <w:tab w:val="num" w:pos="648"/>
          </w:tabs>
          <w:ind w:left="648" w:hanging="648"/>
        </w:pPr>
        <w:rPr>
          <w:rFonts w:ascii="Arial" w:hAnsi="Arial" w:hint="default"/>
          <w:b/>
          <w:i w:val="0"/>
          <w:sz w:val="20"/>
        </w:rPr>
      </w:lvl>
    </w:lvlOverride>
    <w:lvlOverride w:ilvl="2">
      <w:lvl w:ilvl="2">
        <w:start w:val="1"/>
        <w:numFmt w:val="upperLetter"/>
        <w:pStyle w:val="PR1"/>
        <w:lvlText w:val="%3."/>
        <w:lvlJc w:val="left"/>
        <w:pPr>
          <w:tabs>
            <w:tab w:val="num" w:pos="648"/>
          </w:tabs>
          <w:ind w:left="648" w:hanging="504"/>
        </w:pPr>
        <w:rPr>
          <w:rFonts w:ascii="Arial" w:hAnsi="Arial" w:hint="default"/>
          <w:b w:val="0"/>
          <w:i w:val="0"/>
          <w:sz w:val="20"/>
        </w:rPr>
      </w:lvl>
    </w:lvlOverride>
    <w:lvlOverride w:ilvl="3">
      <w:lvl w:ilvl="3">
        <w:start w:val="1"/>
        <w:numFmt w:val="decimal"/>
        <w:pStyle w:val="PR2"/>
        <w:lvlText w:val="%4."/>
        <w:lvlJc w:val="left"/>
        <w:pPr>
          <w:tabs>
            <w:tab w:val="num" w:pos="1080"/>
          </w:tabs>
          <w:ind w:left="1080" w:hanging="446"/>
        </w:pPr>
        <w:rPr>
          <w:rFonts w:ascii="Arial" w:hAnsi="Arial" w:hint="default"/>
          <w:b w:val="0"/>
          <w:i w:val="0"/>
          <w:sz w:val="20"/>
        </w:rPr>
      </w:lvl>
    </w:lvlOverride>
    <w:lvlOverride w:ilvl="4">
      <w:lvl w:ilvl="4">
        <w:start w:val="1"/>
        <w:numFmt w:val="lowerLetter"/>
        <w:pStyle w:val="PR3"/>
        <w:lvlText w:val="%5."/>
        <w:lvlJc w:val="left"/>
        <w:pPr>
          <w:tabs>
            <w:tab w:val="num" w:pos="1526"/>
          </w:tabs>
          <w:ind w:left="1526" w:hanging="446"/>
        </w:pPr>
        <w:rPr>
          <w:rFonts w:ascii="Arial" w:hAnsi="Arial" w:hint="default"/>
          <w:b w:val="0"/>
          <w:i w:val="0"/>
          <w:sz w:val="20"/>
        </w:rPr>
      </w:lvl>
    </w:lvlOverride>
    <w:lvlOverride w:ilvl="5">
      <w:lvl w:ilvl="5">
        <w:start w:val="1"/>
        <w:numFmt w:val="decimal"/>
        <w:pStyle w:val="PR4"/>
        <w:lvlText w:val="%6)"/>
        <w:lvlJc w:val="left"/>
        <w:pPr>
          <w:tabs>
            <w:tab w:val="num" w:pos="1987"/>
          </w:tabs>
          <w:ind w:left="1987" w:hanging="461"/>
        </w:pPr>
        <w:rPr>
          <w:rFonts w:ascii="Arial" w:hAnsi="Arial" w:hint="default"/>
          <w:sz w:val="20"/>
        </w:rPr>
      </w:lvl>
    </w:lvlOverride>
    <w:lvlOverride w:ilvl="6">
      <w:lvl w:ilvl="6">
        <w:start w:val="1"/>
        <w:numFmt w:val="lowerLetter"/>
        <w:pStyle w:val="PR5"/>
        <w:lvlText w:val="%7)"/>
        <w:lvlJc w:val="left"/>
        <w:pPr>
          <w:tabs>
            <w:tab w:val="num" w:pos="2434"/>
          </w:tabs>
          <w:ind w:left="2434" w:hanging="447"/>
        </w:pPr>
        <w:rPr>
          <w:rFonts w:ascii="Arial" w:hAnsi="Arial" w:hint="default"/>
          <w:sz w:val="20"/>
        </w:rPr>
      </w:lvl>
    </w:lvlOverride>
    <w:lvlOverride w:ilvl="7">
      <w:lvl w:ilvl="7">
        <w:start w:val="1"/>
        <w:numFmt w:val="lowerRoman"/>
        <w:pStyle w:val="PR6"/>
        <w:lvlText w:val="%8)"/>
        <w:lvlJc w:val="left"/>
        <w:pPr>
          <w:tabs>
            <w:tab w:val="num" w:pos="2880"/>
          </w:tabs>
          <w:ind w:left="2880" w:hanging="446"/>
        </w:pPr>
        <w:rPr>
          <w:rFonts w:hint="default"/>
        </w:rPr>
      </w:lvl>
    </w:lvlOverride>
    <w:lvlOverride w:ilvl="8">
      <w:lvl w:ilvl="8">
        <w:start w:val="1"/>
        <w:numFmt w:val="decimalZero"/>
        <w:pStyle w:val="PR7"/>
        <w:lvlText w:val="%9"/>
        <w:lvlJc w:val="left"/>
        <w:pPr>
          <w:tabs>
            <w:tab w:val="num" w:pos="3326"/>
          </w:tabs>
          <w:ind w:left="3326" w:hanging="446"/>
        </w:pPr>
        <w:rPr>
          <w:rFonts w:hint="default"/>
        </w:rPr>
      </w:lvl>
    </w:lvlOverride>
  </w:num>
  <w:num w:numId="28" w16cid:durableId="1591739638">
    <w:abstractNumId w:val="14"/>
    <w:lvlOverride w:ilvl="0">
      <w:lvl w:ilvl="0">
        <w:start w:val="1"/>
        <w:numFmt w:val="decimal"/>
        <w:pStyle w:val="PRT"/>
        <w:suff w:val="nothing"/>
        <w:lvlText w:val="PART %1"/>
        <w:lvlJc w:val="left"/>
        <w:pPr>
          <w:ind w:left="1152" w:hanging="1152"/>
        </w:pPr>
        <w:rPr>
          <w:rFonts w:ascii="Arial Bold" w:hAnsi="Arial Bold" w:hint="default"/>
          <w:b/>
          <w:i w:val="0"/>
          <w:caps/>
          <w:strike w:val="0"/>
          <w:dstrike w:val="0"/>
          <w:vanish w:val="0"/>
          <w:spacing w:val="0"/>
          <w:w w:val="100"/>
          <w:kern w:val="0"/>
          <w:position w:val="0"/>
          <w:sz w:val="20"/>
          <w:vertAlign w:val="baseline"/>
          <w14:cntxtAlts w14:val="0"/>
        </w:rPr>
      </w:lvl>
    </w:lvlOverride>
    <w:lvlOverride w:ilvl="1">
      <w:lvl w:ilvl="1">
        <w:start w:val="1"/>
        <w:numFmt w:val="decimal"/>
        <w:pStyle w:val="ART"/>
        <w:lvlText w:val="%1.%2"/>
        <w:lvlJc w:val="left"/>
        <w:pPr>
          <w:tabs>
            <w:tab w:val="num" w:pos="648"/>
          </w:tabs>
          <w:ind w:left="648" w:hanging="648"/>
        </w:pPr>
        <w:rPr>
          <w:rFonts w:ascii="Arial" w:hAnsi="Arial" w:hint="default"/>
          <w:b/>
          <w:i w:val="0"/>
          <w:sz w:val="20"/>
        </w:rPr>
      </w:lvl>
    </w:lvlOverride>
    <w:lvlOverride w:ilvl="2">
      <w:lvl w:ilvl="2">
        <w:start w:val="1"/>
        <w:numFmt w:val="upperLetter"/>
        <w:pStyle w:val="PR1"/>
        <w:lvlText w:val="%3."/>
        <w:lvlJc w:val="left"/>
        <w:pPr>
          <w:tabs>
            <w:tab w:val="num" w:pos="648"/>
          </w:tabs>
          <w:ind w:left="648" w:hanging="504"/>
        </w:pPr>
        <w:rPr>
          <w:rFonts w:ascii="Arial" w:hAnsi="Arial" w:hint="default"/>
          <w:b w:val="0"/>
          <w:i w:val="0"/>
          <w:sz w:val="20"/>
        </w:rPr>
      </w:lvl>
    </w:lvlOverride>
    <w:lvlOverride w:ilvl="3">
      <w:lvl w:ilvl="3">
        <w:start w:val="1"/>
        <w:numFmt w:val="decimal"/>
        <w:pStyle w:val="PR2"/>
        <w:lvlText w:val="%4."/>
        <w:lvlJc w:val="left"/>
        <w:pPr>
          <w:tabs>
            <w:tab w:val="num" w:pos="1080"/>
          </w:tabs>
          <w:ind w:left="1080" w:hanging="446"/>
        </w:pPr>
        <w:rPr>
          <w:rFonts w:ascii="Arial" w:hAnsi="Arial" w:hint="default"/>
          <w:b w:val="0"/>
          <w:i w:val="0"/>
          <w:sz w:val="20"/>
        </w:rPr>
      </w:lvl>
    </w:lvlOverride>
    <w:lvlOverride w:ilvl="4">
      <w:lvl w:ilvl="4">
        <w:start w:val="1"/>
        <w:numFmt w:val="lowerLetter"/>
        <w:pStyle w:val="PR3"/>
        <w:lvlText w:val="%5."/>
        <w:lvlJc w:val="left"/>
        <w:pPr>
          <w:tabs>
            <w:tab w:val="num" w:pos="1526"/>
          </w:tabs>
          <w:ind w:left="1526" w:hanging="446"/>
        </w:pPr>
        <w:rPr>
          <w:rFonts w:ascii="Arial" w:hAnsi="Arial" w:hint="default"/>
          <w:b w:val="0"/>
          <w:i w:val="0"/>
          <w:sz w:val="20"/>
        </w:rPr>
      </w:lvl>
    </w:lvlOverride>
    <w:lvlOverride w:ilvl="5">
      <w:lvl w:ilvl="5">
        <w:start w:val="1"/>
        <w:numFmt w:val="decimal"/>
        <w:pStyle w:val="PR4"/>
        <w:lvlText w:val="%6)"/>
        <w:lvlJc w:val="left"/>
        <w:pPr>
          <w:tabs>
            <w:tab w:val="num" w:pos="1987"/>
          </w:tabs>
          <w:ind w:left="1987" w:hanging="461"/>
        </w:pPr>
        <w:rPr>
          <w:rFonts w:ascii="Arial" w:hAnsi="Arial" w:hint="default"/>
          <w:sz w:val="20"/>
        </w:rPr>
      </w:lvl>
    </w:lvlOverride>
    <w:lvlOverride w:ilvl="6">
      <w:lvl w:ilvl="6">
        <w:start w:val="1"/>
        <w:numFmt w:val="lowerLetter"/>
        <w:pStyle w:val="PR5"/>
        <w:lvlText w:val="%7)"/>
        <w:lvlJc w:val="left"/>
        <w:pPr>
          <w:tabs>
            <w:tab w:val="num" w:pos="2434"/>
          </w:tabs>
          <w:ind w:left="2434" w:hanging="447"/>
        </w:pPr>
        <w:rPr>
          <w:rFonts w:ascii="Arial" w:hAnsi="Arial" w:hint="default"/>
          <w:sz w:val="20"/>
        </w:rPr>
      </w:lvl>
    </w:lvlOverride>
    <w:lvlOverride w:ilvl="7">
      <w:lvl w:ilvl="7">
        <w:start w:val="1"/>
        <w:numFmt w:val="lowerRoman"/>
        <w:pStyle w:val="PR6"/>
        <w:lvlText w:val="%8)"/>
        <w:lvlJc w:val="left"/>
        <w:pPr>
          <w:tabs>
            <w:tab w:val="num" w:pos="2880"/>
          </w:tabs>
          <w:ind w:left="2880" w:hanging="446"/>
        </w:pPr>
        <w:rPr>
          <w:rFonts w:hint="default"/>
        </w:rPr>
      </w:lvl>
    </w:lvlOverride>
    <w:lvlOverride w:ilvl="8">
      <w:lvl w:ilvl="8">
        <w:start w:val="1"/>
        <w:numFmt w:val="decimalZero"/>
        <w:pStyle w:val="PR7"/>
        <w:lvlText w:val="%9"/>
        <w:lvlJc w:val="left"/>
        <w:pPr>
          <w:tabs>
            <w:tab w:val="num" w:pos="3326"/>
          </w:tabs>
          <w:ind w:left="3326" w:hanging="446"/>
        </w:pPr>
        <w:rPr>
          <w:rFonts w:hint="default"/>
        </w:rPr>
      </w:lvl>
    </w:lvlOverride>
  </w:num>
  <w:num w:numId="29" w16cid:durableId="596980369">
    <w:abstractNumId w:val="14"/>
    <w:lvlOverride w:ilvl="0">
      <w:lvl w:ilvl="0">
        <w:start w:val="1"/>
        <w:numFmt w:val="decimal"/>
        <w:pStyle w:val="PRT"/>
        <w:suff w:val="nothing"/>
        <w:lvlText w:val="PART %1"/>
        <w:lvlJc w:val="left"/>
        <w:pPr>
          <w:ind w:left="1152" w:hanging="1152"/>
        </w:pPr>
        <w:rPr>
          <w:rFonts w:ascii="Arial Bold" w:hAnsi="Arial Bold" w:hint="default"/>
          <w:b/>
          <w:i w:val="0"/>
          <w:caps/>
          <w:strike w:val="0"/>
          <w:dstrike w:val="0"/>
          <w:vanish w:val="0"/>
          <w:spacing w:val="0"/>
          <w:w w:val="100"/>
          <w:kern w:val="0"/>
          <w:position w:val="0"/>
          <w:sz w:val="20"/>
          <w:vertAlign w:val="baseline"/>
          <w14:cntxtAlts w14:val="0"/>
        </w:rPr>
      </w:lvl>
    </w:lvlOverride>
    <w:lvlOverride w:ilvl="1">
      <w:lvl w:ilvl="1">
        <w:start w:val="1"/>
        <w:numFmt w:val="decimal"/>
        <w:pStyle w:val="ART"/>
        <w:lvlText w:val="%1.%2"/>
        <w:lvlJc w:val="left"/>
        <w:pPr>
          <w:tabs>
            <w:tab w:val="num" w:pos="648"/>
          </w:tabs>
          <w:ind w:left="648" w:hanging="648"/>
        </w:pPr>
        <w:rPr>
          <w:rFonts w:ascii="Arial" w:hAnsi="Arial" w:hint="default"/>
          <w:b/>
          <w:i w:val="0"/>
          <w:sz w:val="20"/>
        </w:rPr>
      </w:lvl>
    </w:lvlOverride>
    <w:lvlOverride w:ilvl="2">
      <w:lvl w:ilvl="2">
        <w:start w:val="1"/>
        <w:numFmt w:val="upperLetter"/>
        <w:pStyle w:val="PR1"/>
        <w:lvlText w:val="%3."/>
        <w:lvlJc w:val="left"/>
        <w:pPr>
          <w:tabs>
            <w:tab w:val="num" w:pos="648"/>
          </w:tabs>
          <w:ind w:left="648" w:hanging="504"/>
        </w:pPr>
        <w:rPr>
          <w:rFonts w:ascii="Arial" w:hAnsi="Arial" w:hint="default"/>
          <w:b w:val="0"/>
          <w:i w:val="0"/>
          <w:sz w:val="20"/>
        </w:rPr>
      </w:lvl>
    </w:lvlOverride>
    <w:lvlOverride w:ilvl="3">
      <w:lvl w:ilvl="3">
        <w:start w:val="1"/>
        <w:numFmt w:val="decimal"/>
        <w:pStyle w:val="PR2"/>
        <w:lvlText w:val="%4."/>
        <w:lvlJc w:val="left"/>
        <w:pPr>
          <w:tabs>
            <w:tab w:val="num" w:pos="1080"/>
          </w:tabs>
          <w:ind w:left="1152" w:hanging="518"/>
        </w:pPr>
        <w:rPr>
          <w:rFonts w:ascii="Arial" w:hAnsi="Arial" w:hint="default"/>
          <w:b w:val="0"/>
          <w:i w:val="0"/>
          <w:sz w:val="20"/>
        </w:rPr>
      </w:lvl>
    </w:lvlOverride>
    <w:lvlOverride w:ilvl="4">
      <w:lvl w:ilvl="4">
        <w:start w:val="1"/>
        <w:numFmt w:val="lowerLetter"/>
        <w:pStyle w:val="PR3"/>
        <w:lvlText w:val="%5."/>
        <w:lvlJc w:val="left"/>
        <w:pPr>
          <w:tabs>
            <w:tab w:val="num" w:pos="1526"/>
          </w:tabs>
          <w:ind w:left="1526" w:hanging="446"/>
        </w:pPr>
        <w:rPr>
          <w:rFonts w:ascii="Arial" w:hAnsi="Arial" w:hint="default"/>
          <w:b w:val="0"/>
          <w:i w:val="0"/>
          <w:sz w:val="20"/>
        </w:rPr>
      </w:lvl>
    </w:lvlOverride>
    <w:lvlOverride w:ilvl="5">
      <w:lvl w:ilvl="5">
        <w:start w:val="1"/>
        <w:numFmt w:val="decimal"/>
        <w:pStyle w:val="PR4"/>
        <w:lvlText w:val="%6)"/>
        <w:lvlJc w:val="left"/>
        <w:pPr>
          <w:tabs>
            <w:tab w:val="num" w:pos="1987"/>
          </w:tabs>
          <w:ind w:left="1987" w:hanging="461"/>
        </w:pPr>
        <w:rPr>
          <w:rFonts w:ascii="Arial" w:hAnsi="Arial" w:hint="default"/>
          <w:sz w:val="20"/>
        </w:rPr>
      </w:lvl>
    </w:lvlOverride>
    <w:lvlOverride w:ilvl="6">
      <w:lvl w:ilvl="6">
        <w:start w:val="1"/>
        <w:numFmt w:val="lowerLetter"/>
        <w:pStyle w:val="PR5"/>
        <w:lvlText w:val="%7)"/>
        <w:lvlJc w:val="left"/>
        <w:pPr>
          <w:tabs>
            <w:tab w:val="num" w:pos="2434"/>
          </w:tabs>
          <w:ind w:left="2434" w:hanging="447"/>
        </w:pPr>
        <w:rPr>
          <w:rFonts w:ascii="Arial" w:hAnsi="Arial" w:hint="default"/>
          <w:sz w:val="20"/>
        </w:rPr>
      </w:lvl>
    </w:lvlOverride>
    <w:lvlOverride w:ilvl="7">
      <w:lvl w:ilvl="7">
        <w:start w:val="1"/>
        <w:numFmt w:val="lowerRoman"/>
        <w:pStyle w:val="PR6"/>
        <w:lvlText w:val="%8)"/>
        <w:lvlJc w:val="left"/>
        <w:pPr>
          <w:tabs>
            <w:tab w:val="num" w:pos="2880"/>
          </w:tabs>
          <w:ind w:left="2880" w:hanging="446"/>
        </w:pPr>
        <w:rPr>
          <w:rFonts w:hint="default"/>
        </w:rPr>
      </w:lvl>
    </w:lvlOverride>
    <w:lvlOverride w:ilvl="8">
      <w:lvl w:ilvl="8">
        <w:start w:val="1"/>
        <w:numFmt w:val="decimalZero"/>
        <w:pStyle w:val="PR7"/>
        <w:lvlText w:val="%9"/>
        <w:lvlJc w:val="left"/>
        <w:pPr>
          <w:tabs>
            <w:tab w:val="num" w:pos="3326"/>
          </w:tabs>
          <w:ind w:left="3326" w:hanging="446"/>
        </w:pPr>
        <w:rPr>
          <w:rFonts w:hint="default"/>
        </w:rPr>
      </w:lvl>
    </w:lvlOverride>
  </w:num>
  <w:num w:numId="30" w16cid:durableId="1651517433">
    <w:abstractNumId w:val="0"/>
  </w:num>
  <w:num w:numId="31" w16cid:durableId="1331329273">
    <w:abstractNumId w:val="14"/>
    <w:lvlOverride w:ilvl="0">
      <w:startOverride w:val="1"/>
      <w:lvl w:ilvl="0">
        <w:start w:val="1"/>
        <w:numFmt w:val="decimal"/>
        <w:pStyle w:val="PRT"/>
        <w:suff w:val="nothing"/>
        <w:lvlText w:val="PART %1"/>
        <w:lvlJc w:val="left"/>
        <w:pPr>
          <w:ind w:left="1152" w:hanging="1152"/>
        </w:pPr>
        <w:rPr>
          <w:rFonts w:ascii="Arial Bold" w:hAnsi="Arial Bold" w:hint="default"/>
          <w:b/>
          <w:i w:val="0"/>
          <w:caps/>
          <w:strike w:val="0"/>
          <w:dstrike w:val="0"/>
          <w:vanish w:val="0"/>
          <w:spacing w:val="0"/>
          <w:w w:val="100"/>
          <w:kern w:val="0"/>
          <w:position w:val="0"/>
          <w:sz w:val="20"/>
          <w:vertAlign w:val="baseline"/>
          <w14:cntxtAlts w14:val="0"/>
        </w:rPr>
      </w:lvl>
    </w:lvlOverride>
    <w:lvlOverride w:ilvl="1">
      <w:startOverride w:val="1"/>
      <w:lvl w:ilvl="1">
        <w:start w:val="1"/>
        <w:numFmt w:val="decimal"/>
        <w:pStyle w:val="ART"/>
        <w:lvlText w:val="%1.%2"/>
        <w:lvlJc w:val="left"/>
        <w:pPr>
          <w:tabs>
            <w:tab w:val="num" w:pos="648"/>
          </w:tabs>
          <w:ind w:left="648" w:hanging="648"/>
        </w:pPr>
        <w:rPr>
          <w:rFonts w:ascii="Arial" w:hAnsi="Arial" w:hint="default"/>
          <w:b/>
          <w:i w:val="0"/>
          <w:sz w:val="20"/>
        </w:rPr>
      </w:lvl>
    </w:lvlOverride>
    <w:lvlOverride w:ilvl="2">
      <w:startOverride w:val="1"/>
      <w:lvl w:ilvl="2">
        <w:start w:val="1"/>
        <w:numFmt w:val="upperLetter"/>
        <w:pStyle w:val="PR1"/>
        <w:lvlText w:val="%3."/>
        <w:lvlJc w:val="left"/>
        <w:pPr>
          <w:tabs>
            <w:tab w:val="num" w:pos="648"/>
          </w:tabs>
          <w:ind w:left="648" w:hanging="504"/>
        </w:pPr>
        <w:rPr>
          <w:rFonts w:ascii="Arial" w:hAnsi="Arial" w:hint="default"/>
          <w:b w:val="0"/>
          <w:i w:val="0"/>
          <w:sz w:val="20"/>
        </w:rPr>
      </w:lvl>
    </w:lvlOverride>
    <w:lvlOverride w:ilvl="3">
      <w:startOverride w:val="1"/>
      <w:lvl w:ilvl="3">
        <w:start w:val="1"/>
        <w:numFmt w:val="decimal"/>
        <w:pStyle w:val="PR2"/>
        <w:lvlText w:val="%4."/>
        <w:lvlJc w:val="left"/>
        <w:pPr>
          <w:tabs>
            <w:tab w:val="num" w:pos="1080"/>
          </w:tabs>
          <w:ind w:left="1152" w:hanging="518"/>
        </w:pPr>
        <w:rPr>
          <w:rFonts w:ascii="Arial" w:hAnsi="Arial" w:hint="default"/>
          <w:b w:val="0"/>
          <w:i w:val="0"/>
          <w:sz w:val="20"/>
        </w:rPr>
      </w:lvl>
    </w:lvlOverride>
    <w:lvlOverride w:ilvl="4">
      <w:startOverride w:val="1"/>
      <w:lvl w:ilvl="4">
        <w:start w:val="1"/>
        <w:numFmt w:val="lowerLetter"/>
        <w:pStyle w:val="PR3"/>
        <w:lvlText w:val="%5."/>
        <w:lvlJc w:val="left"/>
        <w:pPr>
          <w:tabs>
            <w:tab w:val="num" w:pos="1526"/>
          </w:tabs>
          <w:ind w:left="1526" w:hanging="446"/>
        </w:pPr>
        <w:rPr>
          <w:rFonts w:ascii="Arial" w:hAnsi="Arial" w:hint="default"/>
          <w:b w:val="0"/>
          <w:i w:val="0"/>
          <w:sz w:val="20"/>
        </w:rPr>
      </w:lvl>
    </w:lvlOverride>
    <w:lvlOverride w:ilvl="5">
      <w:startOverride w:val="1"/>
      <w:lvl w:ilvl="5">
        <w:start w:val="1"/>
        <w:numFmt w:val="decimal"/>
        <w:pStyle w:val="PR4"/>
        <w:lvlText w:val="%6)"/>
        <w:lvlJc w:val="left"/>
        <w:pPr>
          <w:tabs>
            <w:tab w:val="num" w:pos="1987"/>
          </w:tabs>
          <w:ind w:left="1987" w:hanging="461"/>
        </w:pPr>
        <w:rPr>
          <w:rFonts w:ascii="Arial" w:hAnsi="Arial" w:hint="default"/>
          <w:sz w:val="20"/>
        </w:rPr>
      </w:lvl>
    </w:lvlOverride>
    <w:lvlOverride w:ilvl="6">
      <w:startOverride w:val="1"/>
      <w:lvl w:ilvl="6">
        <w:start w:val="1"/>
        <w:numFmt w:val="lowerLetter"/>
        <w:pStyle w:val="PR5"/>
        <w:lvlText w:val="%7)"/>
        <w:lvlJc w:val="left"/>
        <w:pPr>
          <w:tabs>
            <w:tab w:val="num" w:pos="2434"/>
          </w:tabs>
          <w:ind w:left="2434" w:hanging="447"/>
        </w:pPr>
        <w:rPr>
          <w:rFonts w:ascii="Arial" w:hAnsi="Arial" w:hint="default"/>
          <w:sz w:val="20"/>
        </w:rPr>
      </w:lvl>
    </w:lvlOverride>
    <w:lvlOverride w:ilvl="7">
      <w:startOverride w:val="1"/>
      <w:lvl w:ilvl="7">
        <w:start w:val="1"/>
        <w:numFmt w:val="lowerRoman"/>
        <w:pStyle w:val="PR6"/>
        <w:lvlText w:val="%8)"/>
        <w:lvlJc w:val="left"/>
        <w:pPr>
          <w:tabs>
            <w:tab w:val="num" w:pos="2880"/>
          </w:tabs>
          <w:ind w:left="2880" w:hanging="446"/>
        </w:pPr>
        <w:rPr>
          <w:rFonts w:hint="default"/>
        </w:rPr>
      </w:lvl>
    </w:lvlOverride>
    <w:lvlOverride w:ilvl="8">
      <w:startOverride w:val="1"/>
      <w:lvl w:ilvl="8">
        <w:start w:val="1"/>
        <w:numFmt w:val="decimalZero"/>
        <w:pStyle w:val="PR7"/>
        <w:lvlText w:val="%9"/>
        <w:lvlJc w:val="left"/>
        <w:pPr>
          <w:tabs>
            <w:tab w:val="num" w:pos="3326"/>
          </w:tabs>
          <w:ind w:left="3326" w:hanging="446"/>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721" w:allStyles="1" w:customStyles="0" w:latentStyles="0" w:stylesInUse="0" w:headingStyles="1" w:numberingStyles="0" w:tableStyles="0" w:directFormattingOnRuns="1" w:directFormattingOnParagraphs="1" w:directFormattingOnNumbering="1" w:directFormattingOnTables="0" w:clearFormatting="1" w:top3HeadingStyles="0" w:visibleStyles="0" w:alternateStyleNames="0"/>
  <w:defaultTabStop w:val="720"/>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utoApplyHf" w:val="T6341012"/>
    <w:docVar w:name="SecId" w:val="0"/>
  </w:docVars>
  <w:rsids>
    <w:rsidRoot w:val="00EC6165"/>
    <w:rsid w:val="00013A28"/>
    <w:rsid w:val="0002525A"/>
    <w:rsid w:val="00066D80"/>
    <w:rsid w:val="00090FF9"/>
    <w:rsid w:val="000A18CB"/>
    <w:rsid w:val="000F4816"/>
    <w:rsid w:val="0010343B"/>
    <w:rsid w:val="00126631"/>
    <w:rsid w:val="001279C9"/>
    <w:rsid w:val="00165496"/>
    <w:rsid w:val="001656C9"/>
    <w:rsid w:val="001A2561"/>
    <w:rsid w:val="001B354F"/>
    <w:rsid w:val="001C4C51"/>
    <w:rsid w:val="001C4CF2"/>
    <w:rsid w:val="001E771B"/>
    <w:rsid w:val="001F0DFB"/>
    <w:rsid w:val="001F4660"/>
    <w:rsid w:val="002024ED"/>
    <w:rsid w:val="002145C8"/>
    <w:rsid w:val="00215BD6"/>
    <w:rsid w:val="00235B5B"/>
    <w:rsid w:val="0025064C"/>
    <w:rsid w:val="002D4CFF"/>
    <w:rsid w:val="00301051"/>
    <w:rsid w:val="00323977"/>
    <w:rsid w:val="003262AE"/>
    <w:rsid w:val="003266B7"/>
    <w:rsid w:val="003343A8"/>
    <w:rsid w:val="00335E45"/>
    <w:rsid w:val="0033767B"/>
    <w:rsid w:val="00360153"/>
    <w:rsid w:val="003814DA"/>
    <w:rsid w:val="003842ED"/>
    <w:rsid w:val="00391FE6"/>
    <w:rsid w:val="003A5D60"/>
    <w:rsid w:val="003B32E3"/>
    <w:rsid w:val="003F7D9A"/>
    <w:rsid w:val="0040242C"/>
    <w:rsid w:val="00413A41"/>
    <w:rsid w:val="0044275E"/>
    <w:rsid w:val="0044716B"/>
    <w:rsid w:val="00457F9C"/>
    <w:rsid w:val="00472FAD"/>
    <w:rsid w:val="004B7584"/>
    <w:rsid w:val="004C2CD2"/>
    <w:rsid w:val="004D368F"/>
    <w:rsid w:val="004D7AB2"/>
    <w:rsid w:val="00527971"/>
    <w:rsid w:val="00543AA9"/>
    <w:rsid w:val="00547FB0"/>
    <w:rsid w:val="00586DA1"/>
    <w:rsid w:val="005C0087"/>
    <w:rsid w:val="005E473D"/>
    <w:rsid w:val="005F6BE5"/>
    <w:rsid w:val="0065530F"/>
    <w:rsid w:val="00661DD4"/>
    <w:rsid w:val="00670C27"/>
    <w:rsid w:val="00673A78"/>
    <w:rsid w:val="006A6145"/>
    <w:rsid w:val="00707A5B"/>
    <w:rsid w:val="00707D54"/>
    <w:rsid w:val="007471DE"/>
    <w:rsid w:val="007507F8"/>
    <w:rsid w:val="00757E69"/>
    <w:rsid w:val="0077023F"/>
    <w:rsid w:val="007718BA"/>
    <w:rsid w:val="00771F02"/>
    <w:rsid w:val="00775496"/>
    <w:rsid w:val="00794B20"/>
    <w:rsid w:val="007E635A"/>
    <w:rsid w:val="00810867"/>
    <w:rsid w:val="00824A63"/>
    <w:rsid w:val="0083100D"/>
    <w:rsid w:val="0083228C"/>
    <w:rsid w:val="00845F57"/>
    <w:rsid w:val="00903AF8"/>
    <w:rsid w:val="009109D7"/>
    <w:rsid w:val="009221D3"/>
    <w:rsid w:val="0092220B"/>
    <w:rsid w:val="00923452"/>
    <w:rsid w:val="0093183B"/>
    <w:rsid w:val="00993596"/>
    <w:rsid w:val="009B1FB9"/>
    <w:rsid w:val="009E3292"/>
    <w:rsid w:val="00A12604"/>
    <w:rsid w:val="00A35F21"/>
    <w:rsid w:val="00A9572C"/>
    <w:rsid w:val="00AE348A"/>
    <w:rsid w:val="00B13F08"/>
    <w:rsid w:val="00B44C5E"/>
    <w:rsid w:val="00B52542"/>
    <w:rsid w:val="00B6267D"/>
    <w:rsid w:val="00C00A4D"/>
    <w:rsid w:val="00C028A5"/>
    <w:rsid w:val="00C61EA3"/>
    <w:rsid w:val="00CF331B"/>
    <w:rsid w:val="00D36A45"/>
    <w:rsid w:val="00D74AC1"/>
    <w:rsid w:val="00D94225"/>
    <w:rsid w:val="00D9424B"/>
    <w:rsid w:val="00DA22AC"/>
    <w:rsid w:val="00E012F3"/>
    <w:rsid w:val="00E14AD3"/>
    <w:rsid w:val="00E41ECB"/>
    <w:rsid w:val="00E6508C"/>
    <w:rsid w:val="00E91F6E"/>
    <w:rsid w:val="00EA6556"/>
    <w:rsid w:val="00EB69BD"/>
    <w:rsid w:val="00EC42FF"/>
    <w:rsid w:val="00EC6165"/>
    <w:rsid w:val="00ED7D45"/>
    <w:rsid w:val="00EE0C87"/>
    <w:rsid w:val="00EF2D66"/>
    <w:rsid w:val="00EF6D03"/>
    <w:rsid w:val="00F101BC"/>
    <w:rsid w:val="00F11A8F"/>
    <w:rsid w:val="00FB3A23"/>
    <w:rsid w:val="00FE3647"/>
    <w:rsid w:val="00FF69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C8C7CED"/>
  <w15:chartTrackingRefBased/>
  <w15:docId w15:val="{CF38B9B4-9712-4730-8DE6-A55814A27F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525A"/>
    <w:pPr>
      <w:jc w:val="both"/>
    </w:pPr>
    <w:rPr>
      <w:rFonts w:ascii="Arial" w:hAnsi="Arial"/>
    </w:rPr>
  </w:style>
  <w:style w:type="paragraph" w:styleId="Heading1">
    <w:name w:val="heading 1"/>
    <w:basedOn w:val="Normal"/>
    <w:next w:val="Normal"/>
    <w:link w:val="Heading1Char"/>
    <w:uiPriority w:val="9"/>
    <w:rsid w:val="0002525A"/>
    <w:pPr>
      <w:keepNext/>
      <w:keepLines/>
      <w:outlineLvl w:val="0"/>
    </w:pPr>
    <w:rPr>
      <w:rFonts w:ascii="Calibri Light" w:hAnsi="Calibri Light"/>
      <w:color w:val="2F5496"/>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MT">
    <w:name w:val="CMT"/>
    <w:basedOn w:val="Normal"/>
    <w:qFormat/>
    <w:rsid w:val="0002525A"/>
    <w:pPr>
      <w:pBdr>
        <w:top w:val="dotted" w:sz="4" w:space="1" w:color="0000FF"/>
        <w:left w:val="dotted" w:sz="4" w:space="4" w:color="0000FF"/>
        <w:bottom w:val="dotted" w:sz="4" w:space="1" w:color="0000FF"/>
        <w:right w:val="dotted" w:sz="4" w:space="4" w:color="0000FF"/>
      </w:pBdr>
      <w:spacing w:before="60" w:after="60"/>
      <w:ind w:left="360" w:hanging="360"/>
    </w:pPr>
    <w:rPr>
      <w:vanish/>
      <w:color w:val="0000FF"/>
    </w:rPr>
  </w:style>
  <w:style w:type="paragraph" w:customStyle="1" w:styleId="EOS">
    <w:name w:val="EOS"/>
    <w:basedOn w:val="Normal"/>
    <w:qFormat/>
    <w:rsid w:val="0002525A"/>
    <w:pPr>
      <w:spacing w:before="200"/>
      <w:jc w:val="center"/>
    </w:pPr>
    <w:rPr>
      <w:b/>
    </w:rPr>
  </w:style>
  <w:style w:type="paragraph" w:customStyle="1" w:styleId="PRT">
    <w:name w:val="PRT"/>
    <w:basedOn w:val="Normal"/>
    <w:qFormat/>
    <w:rsid w:val="0002525A"/>
    <w:pPr>
      <w:keepNext/>
      <w:numPr>
        <w:numId w:val="29"/>
      </w:numPr>
      <w:suppressAutoHyphens/>
      <w:spacing w:before="200"/>
      <w:jc w:val="left"/>
      <w:outlineLvl w:val="0"/>
    </w:pPr>
    <w:rPr>
      <w:b/>
    </w:rPr>
  </w:style>
  <w:style w:type="paragraph" w:customStyle="1" w:styleId="ART">
    <w:name w:val="ART"/>
    <w:basedOn w:val="Normal"/>
    <w:qFormat/>
    <w:rsid w:val="0002525A"/>
    <w:pPr>
      <w:keepNext/>
      <w:numPr>
        <w:ilvl w:val="1"/>
        <w:numId w:val="29"/>
      </w:numPr>
      <w:suppressAutoHyphens/>
      <w:spacing w:before="200"/>
      <w:jc w:val="left"/>
      <w:outlineLvl w:val="1"/>
    </w:pPr>
    <w:rPr>
      <w:b/>
    </w:rPr>
  </w:style>
  <w:style w:type="paragraph" w:customStyle="1" w:styleId="PR1">
    <w:name w:val="PR1"/>
    <w:basedOn w:val="Normal"/>
    <w:qFormat/>
    <w:rsid w:val="0002525A"/>
    <w:pPr>
      <w:keepLines/>
      <w:numPr>
        <w:ilvl w:val="2"/>
        <w:numId w:val="29"/>
      </w:numPr>
      <w:suppressAutoHyphens/>
      <w:spacing w:before="60"/>
      <w:outlineLvl w:val="2"/>
    </w:pPr>
  </w:style>
  <w:style w:type="paragraph" w:customStyle="1" w:styleId="PR2">
    <w:name w:val="PR2"/>
    <w:basedOn w:val="Normal"/>
    <w:qFormat/>
    <w:rsid w:val="0002525A"/>
    <w:pPr>
      <w:keepLines/>
      <w:numPr>
        <w:ilvl w:val="3"/>
        <w:numId w:val="29"/>
      </w:numPr>
      <w:suppressAutoHyphens/>
      <w:contextualSpacing/>
      <w:outlineLvl w:val="3"/>
    </w:pPr>
  </w:style>
  <w:style w:type="paragraph" w:customStyle="1" w:styleId="PR3">
    <w:name w:val="PR3"/>
    <w:basedOn w:val="Normal"/>
    <w:qFormat/>
    <w:rsid w:val="0002525A"/>
    <w:pPr>
      <w:keepLines/>
      <w:numPr>
        <w:ilvl w:val="4"/>
        <w:numId w:val="29"/>
      </w:numPr>
      <w:suppressAutoHyphens/>
      <w:contextualSpacing/>
      <w:outlineLvl w:val="4"/>
    </w:pPr>
  </w:style>
  <w:style w:type="paragraph" w:customStyle="1" w:styleId="PR4">
    <w:name w:val="PR4"/>
    <w:basedOn w:val="Normal"/>
    <w:qFormat/>
    <w:rsid w:val="0002525A"/>
    <w:pPr>
      <w:keepLines/>
      <w:numPr>
        <w:ilvl w:val="5"/>
        <w:numId w:val="29"/>
      </w:numPr>
      <w:suppressAutoHyphens/>
      <w:outlineLvl w:val="5"/>
    </w:pPr>
  </w:style>
  <w:style w:type="paragraph" w:customStyle="1" w:styleId="PR5">
    <w:name w:val="PR5"/>
    <w:basedOn w:val="Normal"/>
    <w:qFormat/>
    <w:rsid w:val="0002525A"/>
    <w:pPr>
      <w:keepLines/>
      <w:numPr>
        <w:ilvl w:val="6"/>
        <w:numId w:val="29"/>
      </w:numPr>
      <w:suppressAutoHyphens/>
      <w:outlineLvl w:val="6"/>
    </w:pPr>
  </w:style>
  <w:style w:type="paragraph" w:styleId="Header">
    <w:name w:val="header"/>
    <w:basedOn w:val="Normal"/>
    <w:link w:val="HeaderChar"/>
    <w:uiPriority w:val="99"/>
    <w:unhideWhenUsed/>
    <w:qFormat/>
    <w:rsid w:val="0002525A"/>
    <w:pPr>
      <w:tabs>
        <w:tab w:val="center" w:pos="4680"/>
        <w:tab w:val="right" w:pos="9360"/>
      </w:tabs>
    </w:pPr>
  </w:style>
  <w:style w:type="paragraph" w:styleId="Footer">
    <w:name w:val="footer"/>
    <w:basedOn w:val="Normal"/>
    <w:link w:val="FooterChar"/>
    <w:uiPriority w:val="99"/>
    <w:unhideWhenUsed/>
    <w:qFormat/>
    <w:rsid w:val="0002525A"/>
    <w:pPr>
      <w:tabs>
        <w:tab w:val="center" w:pos="4680"/>
        <w:tab w:val="right" w:pos="9360"/>
      </w:tabs>
      <w:jc w:val="left"/>
    </w:pPr>
  </w:style>
  <w:style w:type="paragraph" w:customStyle="1" w:styleId="CMT2">
    <w:name w:val="CMT2"/>
    <w:basedOn w:val="Normal"/>
    <w:pPr>
      <w:pBdr>
        <w:top w:val="double" w:sz="12" w:space="5" w:color="auto"/>
        <w:bottom w:val="double" w:sz="12" w:space="5" w:color="auto"/>
      </w:pBdr>
    </w:pPr>
    <w:rPr>
      <w:rFonts w:ascii="Helvetica" w:hAnsi="Helvetica"/>
      <w:vanish/>
      <w:sz w:val="22"/>
    </w:rPr>
  </w:style>
  <w:style w:type="paragraph" w:customStyle="1" w:styleId="Number">
    <w:name w:val="Number"/>
    <w:basedOn w:val="Normal"/>
    <w:qFormat/>
    <w:rsid w:val="0002525A"/>
    <w:pPr>
      <w:spacing w:before="120"/>
      <w:jc w:val="center"/>
    </w:pPr>
    <w:rPr>
      <w:rFonts w:ascii="Arial Bold" w:hAnsi="Arial Bold"/>
      <w:b/>
      <w:caps/>
      <w:color w:val="000000"/>
    </w:rPr>
  </w:style>
  <w:style w:type="character" w:customStyle="1" w:styleId="FooterChar">
    <w:name w:val="Footer Char"/>
    <w:link w:val="Footer"/>
    <w:uiPriority w:val="99"/>
    <w:rsid w:val="0002525A"/>
    <w:rPr>
      <w:rFonts w:ascii="Arial" w:hAnsi="Arial"/>
    </w:rPr>
  </w:style>
  <w:style w:type="paragraph" w:customStyle="1" w:styleId="Name">
    <w:name w:val="Name"/>
    <w:basedOn w:val="Normal"/>
    <w:qFormat/>
    <w:rsid w:val="0002525A"/>
    <w:pPr>
      <w:spacing w:before="120"/>
      <w:jc w:val="center"/>
    </w:pPr>
    <w:rPr>
      <w:rFonts w:ascii="Arial Bold" w:hAnsi="Arial Bold"/>
      <w:b/>
      <w:caps/>
      <w:color w:val="000000"/>
    </w:rPr>
  </w:style>
  <w:style w:type="paragraph" w:customStyle="1" w:styleId="PR6">
    <w:name w:val="PR6"/>
    <w:basedOn w:val="Normal"/>
    <w:qFormat/>
    <w:rsid w:val="0002525A"/>
    <w:pPr>
      <w:keepLines/>
      <w:numPr>
        <w:ilvl w:val="7"/>
        <w:numId w:val="29"/>
      </w:numPr>
      <w:suppressAutoHyphens/>
      <w:outlineLvl w:val="7"/>
    </w:pPr>
  </w:style>
  <w:style w:type="paragraph" w:customStyle="1" w:styleId="PR7">
    <w:name w:val="PR7"/>
    <w:basedOn w:val="Normal"/>
    <w:qFormat/>
    <w:rsid w:val="0002525A"/>
    <w:pPr>
      <w:keepLines/>
      <w:numPr>
        <w:ilvl w:val="8"/>
        <w:numId w:val="29"/>
      </w:numPr>
      <w:suppressAutoHyphens/>
      <w:outlineLvl w:val="8"/>
    </w:pPr>
  </w:style>
  <w:style w:type="character" w:customStyle="1" w:styleId="Heading1Char">
    <w:name w:val="Heading 1 Char"/>
    <w:link w:val="Heading1"/>
    <w:uiPriority w:val="9"/>
    <w:rsid w:val="0002525A"/>
    <w:rPr>
      <w:rFonts w:ascii="Calibri Light" w:hAnsi="Calibri Light"/>
      <w:color w:val="2F5496"/>
      <w:sz w:val="32"/>
      <w:szCs w:val="32"/>
    </w:rPr>
  </w:style>
  <w:style w:type="paragraph" w:customStyle="1" w:styleId="OR">
    <w:name w:val="***OR***"/>
    <w:basedOn w:val="Normal"/>
    <w:qFormat/>
    <w:rsid w:val="0002525A"/>
    <w:pPr>
      <w:pBdr>
        <w:top w:val="wave" w:sz="6" w:space="1" w:color="ED7D31"/>
        <w:left w:val="wave" w:sz="6" w:space="4" w:color="ED7D31"/>
        <w:bottom w:val="wave" w:sz="6" w:space="1" w:color="ED7D31"/>
        <w:right w:val="wave" w:sz="6" w:space="4" w:color="ED7D31"/>
      </w:pBdr>
      <w:spacing w:before="60" w:after="60"/>
      <w:jc w:val="center"/>
    </w:pPr>
    <w:rPr>
      <w:rFonts w:ascii="Arial Bold" w:hAnsi="Arial Bold"/>
      <w:b/>
      <w:vanish/>
      <w:color w:val="ED7D31"/>
    </w:rPr>
  </w:style>
  <w:style w:type="paragraph" w:customStyle="1" w:styleId="Revised">
    <w:name w:val="Revised"/>
    <w:basedOn w:val="Normal"/>
    <w:qFormat/>
    <w:rsid w:val="0002525A"/>
    <w:pPr>
      <w:jc w:val="center"/>
    </w:pPr>
    <w:rPr>
      <w:rFonts w:ascii="Arial Bold" w:hAnsi="Arial Bold"/>
      <w:b/>
      <w:i/>
      <w:iCs/>
      <w:caps/>
      <w:vanish/>
      <w:color w:val="ED7D31"/>
    </w:rPr>
  </w:style>
  <w:style w:type="paragraph" w:customStyle="1" w:styleId="CMTBullets">
    <w:name w:val="CMT Bullets"/>
    <w:basedOn w:val="Normal"/>
    <w:qFormat/>
    <w:rsid w:val="0002525A"/>
    <w:pPr>
      <w:pBdr>
        <w:top w:val="thickThinLargeGap" w:sz="24" w:space="1" w:color="auto"/>
        <w:bottom w:val="thinThickLargeGap" w:sz="24" w:space="1" w:color="auto"/>
      </w:pBdr>
      <w:spacing w:before="60" w:after="60"/>
    </w:pPr>
    <w:rPr>
      <w:vanish/>
    </w:rPr>
  </w:style>
  <w:style w:type="character" w:customStyle="1" w:styleId="HeaderChar">
    <w:name w:val="Header Char"/>
    <w:link w:val="Header"/>
    <w:uiPriority w:val="99"/>
    <w:rsid w:val="0002525A"/>
    <w:rPr>
      <w:rFonts w:ascii="Arial" w:hAnsi="Arial"/>
    </w:rPr>
  </w:style>
  <w:style w:type="paragraph" w:customStyle="1" w:styleId="SECTION">
    <w:name w:val="SECTION"/>
    <w:basedOn w:val="Normal"/>
    <w:qFormat/>
    <w:rsid w:val="0002525A"/>
    <w:pPr>
      <w:suppressAutoHyphens/>
      <w:spacing w:before="120"/>
      <w:jc w:val="center"/>
    </w:pPr>
    <w:rPr>
      <w:rFonts w:ascii="Arial Bold" w:hAnsi="Arial Bold"/>
      <w:b/>
      <w:caps/>
    </w:rPr>
  </w:style>
  <w:style w:type="paragraph" w:styleId="Revision">
    <w:name w:val="Revision"/>
    <w:hidden/>
    <w:uiPriority w:val="99"/>
    <w:semiHidden/>
    <w:rsid w:val="00547FB0"/>
    <w:rPr>
      <w:rFonts w:ascii="Arial" w:hAnsi="Arial"/>
    </w:rPr>
  </w:style>
  <w:style w:type="paragraph" w:styleId="CommentText">
    <w:name w:val="annotation text"/>
    <w:basedOn w:val="Normal"/>
    <w:link w:val="CommentTextChar"/>
    <w:uiPriority w:val="99"/>
    <w:unhideWhenUsed/>
    <w:rsid w:val="00FB3A23"/>
    <w:pPr>
      <w:spacing w:after="160"/>
      <w:jc w:val="left"/>
    </w:pPr>
    <w:rPr>
      <w:rFonts w:asciiTheme="minorHAnsi" w:eastAsiaTheme="minorEastAsia" w:hAnsiTheme="minorHAnsi" w:cstheme="minorBidi"/>
      <w:kern w:val="2"/>
      <w:lang w:eastAsia="zh-CN"/>
      <w14:ligatures w14:val="standardContextual"/>
    </w:rPr>
  </w:style>
  <w:style w:type="character" w:customStyle="1" w:styleId="CommentTextChar">
    <w:name w:val="Comment Text Char"/>
    <w:basedOn w:val="DefaultParagraphFont"/>
    <w:link w:val="CommentText"/>
    <w:uiPriority w:val="99"/>
    <w:rsid w:val="00FB3A23"/>
    <w:rPr>
      <w:rFonts w:asciiTheme="minorHAnsi" w:eastAsiaTheme="minorEastAsia" w:hAnsiTheme="minorHAnsi" w:cstheme="minorBidi"/>
      <w:kern w:val="2"/>
      <w:lang w:eastAsia="zh-CN"/>
      <w14:ligatures w14:val="standardContextual"/>
    </w:rPr>
  </w:style>
  <w:style w:type="paragraph" w:styleId="ListNumber">
    <w:name w:val="List Number"/>
    <w:basedOn w:val="Normal"/>
    <w:uiPriority w:val="99"/>
    <w:unhideWhenUsed/>
    <w:rsid w:val="00FB3A23"/>
    <w:pPr>
      <w:numPr>
        <w:numId w:val="30"/>
      </w:numPr>
      <w:tabs>
        <w:tab w:val="clear" w:pos="360"/>
      </w:tabs>
      <w:spacing w:after="160" w:line="278" w:lineRule="auto"/>
      <w:ind w:left="0" w:firstLine="0"/>
      <w:contextualSpacing/>
      <w:jc w:val="left"/>
    </w:pPr>
    <w:rPr>
      <w:rFonts w:asciiTheme="minorHAnsi" w:eastAsiaTheme="minorEastAsia" w:hAnsiTheme="minorHAnsi" w:cstheme="minorBidi"/>
      <w:kern w:val="2"/>
      <w:sz w:val="24"/>
      <w:szCs w:val="24"/>
      <w:lang w:eastAsia="zh-CN"/>
      <w14:ligatures w14:val="standardContextual"/>
    </w:rPr>
  </w:style>
  <w:style w:type="character" w:styleId="CommentReference">
    <w:name w:val="annotation reference"/>
    <w:basedOn w:val="DefaultParagraphFont"/>
    <w:uiPriority w:val="99"/>
    <w:semiHidden/>
    <w:unhideWhenUsed/>
    <w:rsid w:val="00FB3A23"/>
    <w:rPr>
      <w:sz w:val="16"/>
      <w:szCs w:val="16"/>
    </w:rPr>
  </w:style>
  <w:style w:type="character" w:styleId="Hyperlink">
    <w:name w:val="Hyperlink"/>
    <w:basedOn w:val="DefaultParagraphFont"/>
    <w:uiPriority w:val="99"/>
    <w:unhideWhenUsed/>
    <w:rsid w:val="00F11A8F"/>
    <w:rPr>
      <w:color w:val="0563C1" w:themeColor="hyperlink"/>
      <w:u w:val="single"/>
    </w:rPr>
  </w:style>
  <w:style w:type="character" w:styleId="UnresolvedMention">
    <w:name w:val="Unresolved Mention"/>
    <w:basedOn w:val="DefaultParagraphFont"/>
    <w:uiPriority w:val="99"/>
    <w:semiHidden/>
    <w:unhideWhenUsed/>
    <w:rsid w:val="00F11A8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valonint.com"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mailto:quotes@avalon.solutions"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2404</Words>
  <Characters>13705</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SECTION 11165 - DOCK BUMPERS</vt:lpstr>
    </vt:vector>
  </TitlesOfParts>
  <Company>Dell Computer Corporation</Company>
  <LinksUpToDate>false</LinksUpToDate>
  <CharactersWithSpaces>16077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08 12 16 Aluminum Doors and Frames</dc:title>
  <dc:subject>ALLOWANCES</dc:subject>
  <dc:creator>TRC</dc:creator>
  <cp:keywords/>
  <dc:description/>
  <cp:lastModifiedBy>Tom Noeker</cp:lastModifiedBy>
  <cp:revision>2</cp:revision>
  <cp:lastPrinted>2026-10-19T16:57:00Z</cp:lastPrinted>
  <dcterms:created xsi:type="dcterms:W3CDTF">2026-10-28T15:16:00Z</dcterms:created>
  <dcterms:modified xsi:type="dcterms:W3CDTF">2026-10-28T15:16:00Z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SDG">
    <vt:lpwstr/>
  </property>
  <property fmtid="{D5CDD505-2E9C-101B-9397-08002B2CF9AE}" pid="3" name="SectionNumber">
    <vt:lpwstr>012100</vt:lpwstr>
  </property>
  <property fmtid="{D5CDD505-2E9C-101B-9397-08002B2CF9AE}" pid="4" name="SectionName">
    <vt:lpwstr>Allowances</vt:lpwstr>
  </property>
  <property fmtid="{D5CDD505-2E9C-101B-9397-08002B2CF9AE}" pid="5" name="STYLEMAP">
    <vt:lpwstr/>
  </property>
  <property fmtid="{D5CDD505-2E9C-101B-9397-08002B2CF9AE}" pid="6" name="CHARMAP">
    <vt:lpwstr/>
  </property>
</Properties>
</file>