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wordprocessingml.printerSettings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72ED54" w14:textId="46195BBA" w:rsidR="004069D6" w:rsidRPr="004069D6" w:rsidRDefault="0062086F" w:rsidP="00BE3EBC">
      <w:pPr>
        <w:rPr>
          <w:rFonts w:ascii="Arial" w:hAnsi="Arial" w:cs="Arial"/>
          <w:b/>
          <w:color w:val="595959" w:themeColor="text1" w:themeTint="A6"/>
          <w:sz w:val="36"/>
          <w:szCs w:val="36"/>
        </w:rPr>
      </w:pPr>
      <w:bookmarkStart w:id="0" w:name="_GoBack"/>
      <w:bookmarkEnd w:id="0"/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New W</w:t>
      </w:r>
      <w:r w:rsidR="00AD4A0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eapon 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in Fight A</w:t>
      </w:r>
      <w:r w:rsidR="00AD4A0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gainst 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T</w:t>
      </w:r>
      <w:r w:rsidR="00AD4A0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ravel </w:t>
      </w:r>
      <w:r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>F</w:t>
      </w:r>
      <w:r w:rsidR="00AD4A03">
        <w:rPr>
          <w:rFonts w:ascii="Arial" w:hAnsi="Arial" w:cs="Arial"/>
          <w:b/>
          <w:bCs/>
          <w:color w:val="595959" w:themeColor="text1" w:themeTint="A6"/>
          <w:sz w:val="36"/>
          <w:szCs w:val="36"/>
        </w:rPr>
        <w:t xml:space="preserve">raud </w:t>
      </w:r>
    </w:p>
    <w:p w14:paraId="6C07B8EF" w14:textId="77777777" w:rsidR="004069D6" w:rsidRPr="004069D6" w:rsidRDefault="004069D6" w:rsidP="004069D6">
      <w:pPr>
        <w:rPr>
          <w:rFonts w:ascii="Arial" w:eastAsia="Times New Roman" w:hAnsi="Arial" w:cs="Arial"/>
          <w:color w:val="595959" w:themeColor="text1" w:themeTint="A6"/>
        </w:rPr>
      </w:pPr>
    </w:p>
    <w:p w14:paraId="76CCBD7D" w14:textId="073D5CC9" w:rsidR="00C13835" w:rsidRPr="004069D6" w:rsidRDefault="00C13835" w:rsidP="00BE3EBC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Nethone, a 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 science company specialized in fraud prevention and Business Intelligence</w:t>
      </w: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, launches globally to </w:t>
      </w:r>
      <w:r w:rsidR="00842EB3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help airlines and travel agents </w:t>
      </w:r>
      <w:r w:rsidR="009D606B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reduce</w:t>
      </w:r>
      <w:r w:rsidR="00842EB3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 xml:space="preserve"> chargebacks, cut down manual reviews and boost sales through </w:t>
      </w:r>
      <w:r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data-driven business decision making</w:t>
      </w:r>
      <w:r w:rsidRPr="004069D6">
        <w:rPr>
          <w:rFonts w:ascii="Arial" w:hAnsi="Arial" w:cs="Arial"/>
          <w:b/>
          <w:bCs/>
          <w:color w:val="595959" w:themeColor="text1" w:themeTint="A6"/>
          <w:sz w:val="22"/>
          <w:szCs w:val="22"/>
        </w:rPr>
        <w:t>.</w:t>
      </w:r>
    </w:p>
    <w:p w14:paraId="26E04550" w14:textId="1C424BD2" w:rsidR="00533B63" w:rsidRDefault="004069D6" w:rsidP="00BE3EBC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The company launches to address the </w:t>
      </w:r>
      <w:r w:rsidR="00F36295">
        <w:rPr>
          <w:rFonts w:ascii="Arial" w:hAnsi="Arial" w:cs="Arial"/>
          <w:color w:val="595959" w:themeColor="text1" w:themeTint="A6"/>
          <w:sz w:val="22"/>
          <w:szCs w:val="22"/>
        </w:rPr>
        <w:t>burning</w:t>
      </w: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problem of </w:t>
      </w:r>
      <w:r w:rsidR="00EC07C4">
        <w:rPr>
          <w:rFonts w:ascii="Arial" w:hAnsi="Arial" w:cs="Arial"/>
          <w:color w:val="595959" w:themeColor="text1" w:themeTint="A6"/>
          <w:sz w:val="22"/>
          <w:szCs w:val="22"/>
        </w:rPr>
        <w:t xml:space="preserve">fraud that costs </w:t>
      </w:r>
      <w:r w:rsidR="00235300">
        <w:rPr>
          <w:rFonts w:ascii="Arial" w:hAnsi="Arial" w:cs="Arial"/>
          <w:color w:val="595959" w:themeColor="text1" w:themeTint="A6"/>
          <w:sz w:val="22"/>
          <w:szCs w:val="22"/>
        </w:rPr>
        <w:t>travel industry</w:t>
      </w:r>
      <w:r w:rsidR="001F2E51">
        <w:rPr>
          <w:rFonts w:ascii="Arial" w:hAnsi="Arial" w:cs="Arial"/>
          <w:color w:val="595959" w:themeColor="text1" w:themeTint="A6"/>
          <w:sz w:val="22"/>
          <w:szCs w:val="22"/>
        </w:rPr>
        <w:t xml:space="preserve"> hundreds of millions of dollars 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>annually</w:t>
      </w: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>. Nethone provides truly effective prevention mechanisms against fraud of various kinds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, including payment fraud, </w:t>
      </w:r>
      <w:r w:rsidR="00842EB3">
        <w:rPr>
          <w:rFonts w:ascii="Arial" w:hAnsi="Arial" w:cs="Arial"/>
          <w:color w:val="595959" w:themeColor="text1" w:themeTint="A6"/>
          <w:sz w:val="22"/>
          <w:szCs w:val="22"/>
        </w:rPr>
        <w:t>loyalty fraud,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identity </w:t>
      </w:r>
      <w:r w:rsidR="00F369BE">
        <w:rPr>
          <w:rFonts w:ascii="Arial" w:hAnsi="Arial" w:cs="Arial"/>
          <w:color w:val="595959" w:themeColor="text1" w:themeTint="A6"/>
          <w:sz w:val="22"/>
          <w:szCs w:val="22"/>
        </w:rPr>
        <w:t>theft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 xml:space="preserve">, geospoofing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and more.</w:t>
      </w: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It also</w:t>
      </w: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brings a comprehensive suite of data mining tools one can use to obtain unique business ins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>ights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 xml:space="preserve"> and apply 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>accurate</w:t>
      </w:r>
      <w:r w:rsidR="00FD063D">
        <w:rPr>
          <w:rFonts w:ascii="Arial" w:hAnsi="Arial" w:cs="Arial"/>
          <w:color w:val="595959" w:themeColor="text1" w:themeTint="A6"/>
          <w:sz w:val="22"/>
          <w:szCs w:val="22"/>
        </w:rPr>
        <w:t>, frictionless</w:t>
      </w:r>
      <w:r w:rsidR="001614DA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1614DA" w:rsidRPr="001614DA">
        <w:rPr>
          <w:rFonts w:ascii="Arial" w:hAnsi="Arial" w:cs="Arial"/>
          <w:i/>
          <w:color w:val="595959" w:themeColor="text1" w:themeTint="A6"/>
          <w:sz w:val="22"/>
          <w:szCs w:val="22"/>
        </w:rPr>
        <w:t>Know Your Customer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 xml:space="preserve"> (KYC) processes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>. Nethone solutions leverage</w:t>
      </w:r>
      <w:r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diverse technologies</w:t>
      </w:r>
      <w:r w:rsidR="00823095">
        <w:rPr>
          <w:rFonts w:ascii="Arial" w:hAnsi="Arial" w:cs="Arial"/>
          <w:color w:val="595959" w:themeColor="text1" w:themeTint="A6"/>
          <w:sz w:val="22"/>
          <w:szCs w:val="22"/>
        </w:rPr>
        <w:t>, including advanced Machine </w:t>
      </w:r>
      <w:r w:rsidR="00334F16">
        <w:rPr>
          <w:rFonts w:ascii="Arial" w:hAnsi="Arial" w:cs="Arial"/>
          <w:color w:val="595959" w:themeColor="text1" w:themeTint="A6"/>
          <w:sz w:val="22"/>
          <w:szCs w:val="22"/>
        </w:rPr>
        <w:t>Learning powered b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y rich data </w:t>
      </w:r>
      <w:r w:rsidR="00FA6C12">
        <w:rPr>
          <w:rFonts w:ascii="Arial" w:hAnsi="Arial" w:cs="Arial"/>
          <w:color w:val="595959" w:themeColor="text1" w:themeTint="A6"/>
          <w:sz w:val="22"/>
          <w:szCs w:val="22"/>
        </w:rPr>
        <w:t>collected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>from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  <w:r w:rsidR="00C12815">
        <w:rPr>
          <w:rFonts w:ascii="Arial" w:hAnsi="Arial" w:cs="Arial"/>
          <w:color w:val="595959" w:themeColor="text1" w:themeTint="A6"/>
          <w:sz w:val="22"/>
          <w:szCs w:val="22"/>
        </w:rPr>
        <w:t xml:space="preserve">a multitude of sources, User Profiling 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and unique expertise of the team. 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>The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system enables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 xml:space="preserve"> among others</w:t>
      </w:r>
      <w:r w:rsidR="00533B63">
        <w:rPr>
          <w:rFonts w:ascii="Arial" w:hAnsi="Arial" w:cs="Arial"/>
          <w:color w:val="595959" w:themeColor="text1" w:themeTint="A6"/>
          <w:sz w:val="22"/>
          <w:szCs w:val="22"/>
        </w:rPr>
        <w:t>:</w:t>
      </w:r>
      <w:r w:rsidR="00C2241F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14582186" w14:textId="4DCC3203" w:rsidR="00533B63" w:rsidRDefault="00823095" w:rsidP="00533B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in-depth </w:t>
      </w:r>
      <w:r w:rsidR="0006792A" w:rsidRPr="00533B63">
        <w:rPr>
          <w:rFonts w:ascii="Arial" w:hAnsi="Arial" w:cs="Arial"/>
          <w:color w:val="595959" w:themeColor="text1" w:themeTint="A6"/>
          <w:sz w:val="22"/>
          <w:szCs w:val="22"/>
        </w:rPr>
        <w:t>Behaviour Analytics</w:t>
      </w:r>
      <w:r w:rsidR="00D07441">
        <w:rPr>
          <w:rFonts w:ascii="Arial" w:hAnsi="Arial" w:cs="Arial"/>
          <w:color w:val="595959" w:themeColor="text1" w:themeTint="A6"/>
          <w:sz w:val="22"/>
          <w:szCs w:val="22"/>
        </w:rPr>
        <w:t>,</w:t>
      </w:r>
      <w:r w:rsidR="00533B63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 </w:t>
      </w:r>
    </w:p>
    <w:p w14:paraId="2EE2DB9D" w14:textId="51786EA1" w:rsidR="00D07441" w:rsidRPr="00D07441" w:rsidRDefault="00D07441" w:rsidP="00D07441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>effective detection</w:t>
      </w:r>
      <w:r w:rsidR="00F86F3B">
        <w:rPr>
          <w:rFonts w:ascii="Arial" w:hAnsi="Arial" w:cs="Arial"/>
          <w:color w:val="595959" w:themeColor="text1" w:themeTint="A6"/>
          <w:sz w:val="22"/>
          <w:szCs w:val="22"/>
        </w:rPr>
        <w:t xml:space="preserve"> of location, language and currency manipulation</w:t>
      </w: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, </w:t>
      </w:r>
    </w:p>
    <w:p w14:paraId="6D6EE8CB" w14:textId="66DE9E65" w:rsidR="001614DA" w:rsidRDefault="00F369BE" w:rsidP="00533B63">
      <w:pPr>
        <w:pStyle w:val="ListParagraph"/>
        <w:numPr>
          <w:ilvl w:val="0"/>
          <w:numId w:val="1"/>
        </w:num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real-time </w:t>
      </w:r>
      <w:r w:rsidR="00F86F3B">
        <w:rPr>
          <w:rFonts w:ascii="Arial" w:hAnsi="Arial" w:cs="Arial"/>
          <w:color w:val="595959" w:themeColor="text1" w:themeTint="A6"/>
          <w:sz w:val="22"/>
          <w:szCs w:val="22"/>
        </w:rPr>
        <w:t>recognition of user account takeover attempts</w:t>
      </w:r>
      <w:r w:rsidR="001F346F" w:rsidRPr="00533B63">
        <w:rPr>
          <w:rFonts w:ascii="Arial" w:hAnsi="Arial" w:cs="Arial"/>
          <w:color w:val="595959" w:themeColor="text1" w:themeTint="A6"/>
          <w:sz w:val="22"/>
          <w:szCs w:val="22"/>
        </w:rPr>
        <w:t xml:space="preserve">. </w:t>
      </w:r>
      <w:r w:rsidR="004069D6" w:rsidRPr="00533B63">
        <w:rPr>
          <w:rFonts w:ascii="Arial" w:hAnsi="Arial" w:cs="Arial"/>
          <w:color w:val="595959" w:themeColor="text1" w:themeTint="A6"/>
          <w:sz w:val="22"/>
          <w:szCs w:val="22"/>
        </w:rPr>
        <w:t> </w:t>
      </w:r>
    </w:p>
    <w:p w14:paraId="21773079" w14:textId="493F1F99" w:rsidR="004069D6" w:rsidRDefault="00E674E0" w:rsidP="001614DA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>T</w:t>
      </w:r>
      <w:r w:rsidR="001614DA" w:rsidRPr="001614DA">
        <w:rPr>
          <w:rFonts w:ascii="Arial" w:hAnsi="Arial" w:cs="Arial"/>
          <w:color w:val="595959" w:themeColor="text1" w:themeTint="A6"/>
          <w:sz w:val="22"/>
          <w:szCs w:val="22"/>
        </w:rPr>
        <w:t xml:space="preserve">hanks to Nethone, </w:t>
      </w:r>
      <w:r w:rsidR="001614DA">
        <w:rPr>
          <w:rFonts w:ascii="Arial" w:hAnsi="Arial" w:cs="Arial"/>
          <w:color w:val="595959" w:themeColor="text1" w:themeTint="A6"/>
          <w:sz w:val="22"/>
          <w:szCs w:val="22"/>
        </w:rPr>
        <w:t>companies all along the travel value chain</w:t>
      </w:r>
      <w:r w:rsidR="001614DA" w:rsidRPr="001614DA">
        <w:rPr>
          <w:rFonts w:ascii="Arial" w:hAnsi="Arial" w:cs="Arial"/>
          <w:color w:val="595959" w:themeColor="text1" w:themeTint="A6"/>
          <w:sz w:val="22"/>
          <w:szCs w:val="22"/>
        </w:rPr>
        <w:t xml:space="preserve"> can automatically and more accurately than ever: discern legitimate transactions from fraud attempts in real time, detect geospoofing, predict numerous indicators and truly data-drive their business.  </w:t>
      </w:r>
    </w:p>
    <w:p w14:paraId="056F6814" w14:textId="64271F2A" w:rsidR="00F86F3B" w:rsidRPr="001614DA" w:rsidRDefault="00F86F3B" w:rsidP="001614DA">
      <w:pPr>
        <w:spacing w:after="120" w:line="360" w:lineRule="auto"/>
        <w:jc w:val="both"/>
        <w:rPr>
          <w:rFonts w:ascii="Arial" w:hAnsi="Arial" w:cs="Arial"/>
          <w:color w:val="595959" w:themeColor="text1" w:themeTint="A6"/>
          <w:sz w:val="22"/>
          <w:szCs w:val="22"/>
        </w:rPr>
      </w:pP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The solution is able to </w:t>
      </w:r>
      <w:r w:rsidRPr="00997920">
        <w:rPr>
          <w:rFonts w:ascii="Arial" w:hAnsi="Arial" w:cs="Arial"/>
          <w:color w:val="595959" w:themeColor="text1" w:themeTint="A6"/>
          <w:sz w:val="22"/>
          <w:szCs w:val="22"/>
        </w:rPr>
        <w:t>reduce merchant’s chargeback ratio even fivefold</w:t>
      </w:r>
      <w:r w:rsidRPr="00997920">
        <w:rPr>
          <w:rFonts w:ascii="Arial" w:hAnsi="Arial" w:cs="Arial"/>
          <w:b/>
          <w:color w:val="595959" w:themeColor="text1" w:themeTint="A6"/>
          <w:sz w:val="22"/>
          <w:szCs w:val="22"/>
        </w:rPr>
        <w:t xml:space="preserve"> </w:t>
      </w:r>
      <w:r>
        <w:rPr>
          <w:rFonts w:ascii="Arial" w:hAnsi="Arial" w:cs="Arial"/>
          <w:color w:val="595959" w:themeColor="text1" w:themeTint="A6"/>
          <w:sz w:val="22"/>
          <w:szCs w:val="22"/>
        </w:rPr>
        <w:t xml:space="preserve">and thanks to the rich evidential data it </w:t>
      </w:r>
      <w:r w:rsidR="00E674E0">
        <w:rPr>
          <w:rFonts w:ascii="Arial" w:hAnsi="Arial" w:cs="Arial"/>
          <w:color w:val="595959" w:themeColor="text1" w:themeTint="A6"/>
          <w:sz w:val="22"/>
          <w:szCs w:val="22"/>
        </w:rPr>
        <w:t>provides in case of each fraud alert,</w:t>
      </w:r>
      <w:r w:rsidR="00865FF1">
        <w:rPr>
          <w:rFonts w:ascii="Arial" w:hAnsi="Arial" w:cs="Arial"/>
          <w:color w:val="595959" w:themeColor="text1" w:themeTint="A6"/>
          <w:sz w:val="22"/>
          <w:szCs w:val="22"/>
        </w:rPr>
        <w:t xml:space="preserve"> makes manual reviewing a </w:t>
      </w:r>
      <w:r w:rsidR="00865FF1">
        <w:rPr>
          <w:rFonts w:ascii="Arial" w:hAnsi="Arial" w:cs="Arial"/>
          <w:color w:val="595959" w:themeColor="text1" w:themeTint="A6"/>
          <w:sz w:val="22"/>
          <w:szCs w:val="22"/>
        </w:rPr>
        <w:br/>
        <w:t xml:space="preserve">once-in-a-blue-moon procedure. At the same time, Nethone helps sellers effectively fight false negatives </w:t>
      </w:r>
      <w:r w:rsidR="00997920">
        <w:rPr>
          <w:rFonts w:ascii="Arial" w:hAnsi="Arial" w:cs="Arial"/>
          <w:color w:val="595959" w:themeColor="text1" w:themeTint="A6"/>
          <w:sz w:val="22"/>
          <w:szCs w:val="22"/>
        </w:rPr>
        <w:t xml:space="preserve">which translates directly into sales increase. </w:t>
      </w:r>
    </w:p>
    <w:p w14:paraId="2B9C9880" w14:textId="36637C00" w:rsidR="00F369BE" w:rsidRPr="00865FF1" w:rsidRDefault="00A15563" w:rsidP="00BE3EBC">
      <w:pPr>
        <w:spacing w:after="120" w:line="360" w:lineRule="auto"/>
        <w:jc w:val="both"/>
        <w:rPr>
          <w:rFonts w:ascii="Arial" w:hAnsi="Arial" w:cs="Arial"/>
          <w:i/>
          <w:iCs/>
          <w:color w:val="595959" w:themeColor="text1" w:themeTint="A6"/>
          <w:sz w:val="22"/>
          <w:szCs w:val="22"/>
        </w:rPr>
      </w:pPr>
      <w:r w:rsidRPr="00BE3EBC">
        <w:rPr>
          <w:rFonts w:ascii="Arial" w:hAnsi="Arial" w:cs="Arial"/>
          <w:b/>
          <w:color w:val="595959" w:themeColor="text1" w:themeTint="A6"/>
          <w:sz w:val="22"/>
          <w:szCs w:val="22"/>
        </w:rPr>
        <w:t>“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The idea behind Nethone is to give </w:t>
      </w:r>
      <w:r w:rsidR="00235300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travel</w:t>
      </w:r>
      <w:r w:rsidR="00FD063D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industry</w:t>
      </w:r>
      <w:r w:rsidR="00F369BE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a </w:t>
      </w:r>
      <w:r w:rsidR="00DD17EE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comprehensive suite of 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Business Intelligence solutions </w:t>
      </w:r>
      <w:r w:rsidR="00865FF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airlines and travel agents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can use to simultaneou</w:t>
      </w:r>
      <w:r w:rsidR="00235300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sly stem fraud and raise 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sales 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through data-driven decisions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 - said </w:t>
      </w:r>
      <w:r w:rsidR="0006792A" w:rsidRPr="00BE3EBC">
        <w:rPr>
          <w:rFonts w:ascii="Arial" w:hAnsi="Arial" w:cs="Arial"/>
          <w:color w:val="595959" w:themeColor="text1" w:themeTint="A6"/>
          <w:sz w:val="22"/>
          <w:szCs w:val="22"/>
        </w:rPr>
        <w:t>Aleksander Kijek, VP of </w:t>
      </w:r>
      <w:r w:rsidR="004069D6" w:rsidRPr="004069D6">
        <w:rPr>
          <w:rFonts w:ascii="Arial" w:hAnsi="Arial" w:cs="Arial"/>
          <w:color w:val="595959" w:themeColor="text1" w:themeTint="A6"/>
          <w:sz w:val="22"/>
          <w:szCs w:val="22"/>
        </w:rPr>
        <w:t xml:space="preserve">Operations, Nethone. </w:t>
      </w:r>
      <w:r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By </w:t>
      </w:r>
      <w:r w:rsidRPr="00BE3EBC">
        <w:rPr>
          <w:rFonts w:ascii="Arial" w:hAnsi="Arial" w:cs="Arial"/>
          <w:b/>
          <w:i/>
          <w:iCs/>
          <w:color w:val="595959" w:themeColor="text1" w:themeTint="A6"/>
          <w:sz w:val="22"/>
          <w:szCs w:val="22"/>
        </w:rPr>
        <w:t>comprehensive</w:t>
      </w:r>
      <w:r w:rsidR="00986DE5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I </w:t>
      </w:r>
      <w:r w:rsidR="004069D6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mean </w:t>
      </w:r>
      <w:r w:rsidR="00334F1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combining hi-tech, human ingenuity and business insight. </w:t>
      </w:r>
      <w:r w:rsidR="00865FF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We provide whatever is needed in each single case, including the right data and appropriate technologies. </w:t>
      </w:r>
      <w:r w:rsidR="00865FF1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Moreover, we do not charge merchants for e</w:t>
      </w:r>
      <w:r w:rsidR="00865FF1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ach technology </w:t>
      </w:r>
      <w:r w:rsidR="00865FF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we apply</w:t>
      </w:r>
      <w:r w:rsidR="00865FF1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. </w:t>
      </w:r>
      <w:r w:rsidR="00865FF1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Nethone is a one-stop-shop with</w:t>
      </w:r>
      <w:r w:rsidR="00865FF1" w:rsidRPr="004069D6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 xml:space="preserve"> no hidden fees.</w:t>
      </w:r>
      <w:r w:rsidR="00865FF1" w:rsidRPr="00BE3EBC">
        <w:rPr>
          <w:rFonts w:ascii="Arial" w:hAnsi="Arial" w:cs="Arial"/>
          <w:b/>
          <w:iCs/>
          <w:color w:val="595959" w:themeColor="text1" w:themeTint="A6"/>
          <w:sz w:val="22"/>
          <w:szCs w:val="22"/>
        </w:rPr>
        <w:t>”</w:t>
      </w:r>
      <w:r w:rsidR="00865FF1" w:rsidRPr="004069D6">
        <w:rPr>
          <w:rFonts w:ascii="Arial" w:hAnsi="Arial" w:cs="Arial"/>
          <w:i/>
          <w:iCs/>
          <w:color w:val="595959" w:themeColor="text1" w:themeTint="A6"/>
          <w:sz w:val="22"/>
          <w:szCs w:val="22"/>
        </w:rPr>
        <w:t xml:space="preserve"> </w:t>
      </w:r>
    </w:p>
    <w:p w14:paraId="5FBE88FD" w14:textId="77777777" w:rsidR="004069D6" w:rsidRPr="004069D6" w:rsidRDefault="004069D6" w:rsidP="00BE3EBC">
      <w:pPr>
        <w:spacing w:after="200" w:line="360" w:lineRule="auto"/>
        <w:jc w:val="center"/>
        <w:rPr>
          <w:rFonts w:ascii="Arial" w:hAnsi="Arial" w:cs="Arial"/>
          <w:color w:val="595959" w:themeColor="text1" w:themeTint="A6"/>
          <w:sz w:val="21"/>
          <w:szCs w:val="21"/>
        </w:rPr>
      </w:pPr>
      <w:r w:rsidRPr="004069D6">
        <w:rPr>
          <w:rFonts w:ascii="Arial" w:hAnsi="Arial" w:cs="Arial"/>
          <w:color w:val="595959" w:themeColor="text1" w:themeTint="A6"/>
          <w:sz w:val="21"/>
          <w:szCs w:val="21"/>
        </w:rPr>
        <w:t>***</w:t>
      </w:r>
    </w:p>
    <w:p w14:paraId="2B9A40F5" w14:textId="77777777" w:rsidR="004069D6" w:rsidRPr="00F85062" w:rsidRDefault="004069D6" w:rsidP="00BE3EBC">
      <w:pPr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lastRenderedPageBreak/>
        <w:t>About Nethone</w:t>
      </w:r>
    </w:p>
    <w:p w14:paraId="57BAB1D2" w14:textId="77777777" w:rsidR="004069D6" w:rsidRPr="00F85062" w:rsidRDefault="004069D6" w:rsidP="00BE3EBC">
      <w:pPr>
        <w:spacing w:line="360" w:lineRule="auto"/>
        <w:jc w:val="both"/>
        <w:rPr>
          <w:rFonts w:ascii="Arial" w:hAnsi="Arial" w:cs="Arial"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iCs/>
          <w:color w:val="7F7F7F" w:themeColor="text1" w:themeTint="80"/>
          <w:sz w:val="22"/>
          <w:szCs w:val="22"/>
        </w:rPr>
        <w:t xml:space="preserve">Nethone provides AI-based Anti-fraud and Business Intelligence solutions for ecommerce companies of any size. The company was established in 2015 by a team of experienced data scientists, risk managers and security specialists with rich merchant background to help online businesses turn threats and challenges into profits. Headquartered in Warsaw – the capital of Poland – Nethone operates globally, making commerce safe and prosperous. </w:t>
      </w:r>
    </w:p>
    <w:p w14:paraId="3044B5AF" w14:textId="07A72A79" w:rsidR="004069D6" w:rsidRPr="00F85062" w:rsidRDefault="00A4678D" w:rsidP="00BE3EBC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hyperlink r:id="rId8" w:history="1">
        <w:r w:rsidR="004069D6" w:rsidRPr="00F85062">
          <w:rPr>
            <w:rFonts w:ascii="Arial" w:hAnsi="Arial" w:cs="Arial"/>
            <w:iCs/>
            <w:color w:val="0563C1"/>
            <w:sz w:val="22"/>
            <w:szCs w:val="22"/>
          </w:rPr>
          <w:t>www.nethone.com</w:t>
        </w:r>
      </w:hyperlink>
      <w:r w:rsidR="004069D6" w:rsidRPr="00F85062">
        <w:rPr>
          <w:rFonts w:ascii="Arial" w:hAnsi="Arial" w:cs="Arial"/>
          <w:iCs/>
          <w:color w:val="000000"/>
          <w:sz w:val="22"/>
          <w:szCs w:val="22"/>
        </w:rPr>
        <w:t xml:space="preserve">  </w:t>
      </w:r>
      <w:r w:rsidR="00A15563" w:rsidRPr="00F85062">
        <w:rPr>
          <w:rFonts w:ascii="Arial" w:hAnsi="Arial" w:cs="Arial"/>
          <w:iCs/>
          <w:color w:val="7F7F7F" w:themeColor="text1" w:themeTint="80"/>
          <w:sz w:val="22"/>
          <w:szCs w:val="22"/>
        </w:rPr>
        <w:t>TT:</w:t>
      </w:r>
      <w:r w:rsidR="00A15563" w:rsidRPr="00F85062">
        <w:rPr>
          <w:rFonts w:ascii="Arial" w:hAnsi="Arial" w:cs="Arial"/>
          <w:iCs/>
          <w:color w:val="000000"/>
          <w:sz w:val="22"/>
          <w:szCs w:val="22"/>
        </w:rPr>
        <w:t xml:space="preserve"> </w:t>
      </w:r>
      <w:hyperlink r:id="rId9" w:history="1">
        <w:r w:rsidR="00A15563" w:rsidRPr="00F85062">
          <w:rPr>
            <w:rFonts w:ascii="Arial" w:hAnsi="Arial" w:cs="Arial"/>
            <w:color w:val="0563C1"/>
            <w:sz w:val="22"/>
            <w:szCs w:val="22"/>
          </w:rPr>
          <w:t>@Nethone_</w:t>
        </w:r>
      </w:hyperlink>
    </w:p>
    <w:p w14:paraId="56FABFBB" w14:textId="77777777" w:rsidR="00F34197" w:rsidRDefault="00A4678D">
      <w:pPr>
        <w:rPr>
          <w:rFonts w:ascii="Arial" w:hAnsi="Arial" w:cs="Arial"/>
        </w:rPr>
      </w:pPr>
    </w:p>
    <w:p w14:paraId="7F2D1F38" w14:textId="0113A47A" w:rsidR="00BA1F26" w:rsidRPr="00F85062" w:rsidRDefault="002E05F0" w:rsidP="00BE3EBC">
      <w:pPr>
        <w:spacing w:after="120" w:line="360" w:lineRule="auto"/>
        <w:rPr>
          <w:rFonts w:ascii="Arial" w:hAnsi="Arial" w:cs="Arial"/>
          <w:b/>
          <w:bCs/>
          <w:color w:val="7F7F7F" w:themeColor="text1" w:themeTint="80"/>
          <w:sz w:val="22"/>
          <w:szCs w:val="22"/>
        </w:rPr>
      </w:pPr>
      <w:r w:rsidRPr="00F85062">
        <w:rPr>
          <w:rFonts w:ascii="Arial" w:hAnsi="Arial" w:cs="Arial"/>
          <w:b/>
          <w:bCs/>
          <w:color w:val="7F7F7F" w:themeColor="text1" w:themeTint="80"/>
          <w:sz w:val="22"/>
          <w:szCs w:val="22"/>
        </w:rPr>
        <w:t>Contact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28"/>
        <w:gridCol w:w="4528"/>
      </w:tblGrid>
      <w:tr w:rsidR="00BA1F26" w14:paraId="7DE6DDD2" w14:textId="77777777" w:rsidTr="00BA1F26">
        <w:tc>
          <w:tcPr>
            <w:tcW w:w="4528" w:type="dxa"/>
          </w:tcPr>
          <w:p w14:paraId="1CD8AD6A" w14:textId="72A98460" w:rsidR="00BA1F26" w:rsidRPr="00BA1F26" w:rsidRDefault="00DF3F7F" w:rsidP="00BE3EBC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>Media</w:t>
            </w:r>
            <w:r w:rsidR="00BA1F26" w:rsidRPr="00BA1F26"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</w:p>
          <w:p w14:paraId="3F81732E" w14:textId="77777777" w:rsidR="00BA1F26" w:rsidRP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BA1F2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Olgierd Borówka</w:t>
            </w:r>
          </w:p>
          <w:p w14:paraId="642C83F9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PR Manager</w:t>
            </w:r>
          </w:p>
          <w:p w14:paraId="1ACFE69D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olgierd.borowka@nethone.com</w:t>
            </w:r>
          </w:p>
          <w:p w14:paraId="34CED1E1" w14:textId="2DB1D36C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T.: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+48 784 624 480</w:t>
            </w:r>
          </w:p>
          <w:p w14:paraId="2D04D5AA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  <w:tc>
          <w:tcPr>
            <w:tcW w:w="4528" w:type="dxa"/>
          </w:tcPr>
          <w:p w14:paraId="7D566B18" w14:textId="252BBC69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7F7F7F" w:themeColor="text1" w:themeTint="80"/>
                <w:sz w:val="20"/>
                <w:szCs w:val="20"/>
              </w:rPr>
              <w:t xml:space="preserve">Clients &amp; Investors </w:t>
            </w:r>
          </w:p>
          <w:p w14:paraId="7757670F" w14:textId="6EDB3D78" w:rsidR="00BA1F26" w:rsidRP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 w:rsidRPr="00BA1F26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Aleksander Kijek</w:t>
            </w:r>
          </w:p>
          <w:p w14:paraId="6F19A7A7" w14:textId="7406440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VP of Operations</w:t>
            </w:r>
          </w:p>
          <w:p w14:paraId="46419F96" w14:textId="65E756DD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aleksander.kijek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@nethone.com</w:t>
            </w:r>
          </w:p>
          <w:p w14:paraId="5E942950" w14:textId="58CDCC4A" w:rsidR="00BA1F26" w:rsidRPr="002E05F0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T.:</w:t>
            </w:r>
            <w:r w:rsidRPr="002E05F0"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  <w:t>+48 606 561 661</w:t>
            </w:r>
          </w:p>
          <w:p w14:paraId="2D85B7BF" w14:textId="77777777" w:rsidR="00BA1F26" w:rsidRDefault="00BA1F26" w:rsidP="00BE3EBC">
            <w:pPr>
              <w:spacing w:line="360" w:lineRule="auto"/>
              <w:rPr>
                <w:rFonts w:ascii="Arial" w:hAnsi="Arial" w:cs="Arial"/>
                <w:bCs/>
                <w:color w:val="7F7F7F" w:themeColor="text1" w:themeTint="80"/>
                <w:sz w:val="20"/>
                <w:szCs w:val="20"/>
              </w:rPr>
            </w:pPr>
          </w:p>
        </w:tc>
      </w:tr>
    </w:tbl>
    <w:p w14:paraId="50D821F5" w14:textId="0E9B9D48" w:rsid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184923E3" w14:textId="77777777" w:rsidR="002E05F0" w:rsidRPr="002E05F0" w:rsidRDefault="002E05F0">
      <w:pPr>
        <w:rPr>
          <w:rFonts w:ascii="Arial" w:hAnsi="Arial" w:cs="Arial"/>
          <w:bCs/>
          <w:color w:val="7F7F7F" w:themeColor="text1" w:themeTint="80"/>
          <w:sz w:val="20"/>
          <w:szCs w:val="20"/>
        </w:rPr>
      </w:pPr>
    </w:p>
    <w:p w14:paraId="22461F45" w14:textId="77777777" w:rsidR="002E05F0" w:rsidRPr="002E05F0" w:rsidRDefault="002E05F0">
      <w:pPr>
        <w:rPr>
          <w:rFonts w:ascii="Arial" w:hAnsi="Arial" w:cs="Arial"/>
          <w:b/>
          <w:bCs/>
          <w:color w:val="7F7F7F" w:themeColor="text1" w:themeTint="80"/>
          <w:sz w:val="20"/>
          <w:szCs w:val="20"/>
        </w:rPr>
      </w:pPr>
    </w:p>
    <w:sectPr w:rsidR="002E05F0" w:rsidRPr="002E05F0" w:rsidSect="00683D45">
      <w:headerReference w:type="even" r:id="rId10"/>
      <w:headerReference w:type="default" r:id="rId11"/>
      <w:headerReference w:type="first" r:id="rId12"/>
      <w:pgSz w:w="11900" w:h="16820"/>
      <w:pgMar w:top="2268" w:right="1418" w:bottom="1418" w:left="1418" w:header="0" w:footer="0" w:gutter="0"/>
      <w:cols w:space="708"/>
      <w:docGrid w:linePitch="360"/>
      <w:printerSettings r:id="rId13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14C52C" w14:textId="77777777" w:rsidR="00A4678D" w:rsidRDefault="00A4678D" w:rsidP="004069D6">
      <w:r>
        <w:separator/>
      </w:r>
    </w:p>
  </w:endnote>
  <w:endnote w:type="continuationSeparator" w:id="0">
    <w:p w14:paraId="2947126B" w14:textId="77777777" w:rsidR="00A4678D" w:rsidRDefault="00A4678D" w:rsidP="004069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FEA6D6" w14:textId="77777777" w:rsidR="00A4678D" w:rsidRDefault="00A4678D" w:rsidP="004069D6">
      <w:r>
        <w:separator/>
      </w:r>
    </w:p>
  </w:footnote>
  <w:footnote w:type="continuationSeparator" w:id="0">
    <w:p w14:paraId="2BB20556" w14:textId="77777777" w:rsidR="00A4678D" w:rsidRDefault="00A4678D" w:rsidP="004069D6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0622AE" w14:textId="721BD44E" w:rsidR="004069D6" w:rsidRDefault="00A4678D">
    <w:pPr>
      <w:pStyle w:val="Header"/>
    </w:pPr>
    <w:r>
      <w:rPr>
        <w:noProof/>
        <w:lang w:val="en-US"/>
      </w:rPr>
      <w:pict w14:anchorId="30ACA8D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0" type="#_x0000_t75" style="position:absolute;margin-left:0;margin-top:0;width:595.15pt;height:841.85pt;z-index:-251657216;mso-wrap-edited:f;mso-position-horizontal:center;mso-position-horizontal-relative:margin;mso-position-vertical:center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666F6CDE" w14:textId="428A5530" w:rsidR="00F85062" w:rsidRDefault="00A4678D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noProof/>
        <w:color w:val="7F7F7F" w:themeColor="text1" w:themeTint="80"/>
        <w:sz w:val="20"/>
        <w:szCs w:val="20"/>
        <w:lang w:val="en-US"/>
      </w:rPr>
      <w:pict w14:anchorId="565410F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9" type="#_x0000_t75" style="position:absolute;left:0;text-align:left;margin-left:-70.95pt;margin-top:-113.2pt;width:595.15pt;height:841.85pt;z-index:-251658240;mso-wrap-edited:f;mso-position-horizontal-relative:margin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  <w:p w14:paraId="79279167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E021905" w14:textId="77777777" w:rsidR="00F85062" w:rsidRDefault="00F85062" w:rsidP="00F85062">
    <w:pPr>
      <w:spacing w:line="360" w:lineRule="auto"/>
      <w:rPr>
        <w:rFonts w:ascii="Arial" w:hAnsi="Arial" w:cs="Arial"/>
        <w:bCs/>
        <w:color w:val="7F7F7F" w:themeColor="text1" w:themeTint="80"/>
        <w:sz w:val="20"/>
        <w:szCs w:val="20"/>
      </w:rPr>
    </w:pPr>
  </w:p>
  <w:p w14:paraId="75770B8E" w14:textId="77777777" w:rsidR="00B6155C" w:rsidRPr="00B6155C" w:rsidRDefault="00B6155C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8"/>
        <w:szCs w:val="20"/>
      </w:rPr>
    </w:pPr>
  </w:p>
  <w:p w14:paraId="54524CF0" w14:textId="77777777" w:rsidR="00F85062" w:rsidRPr="00761A3C" w:rsidRDefault="00F85062" w:rsidP="00F85062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 w:rsidRPr="00761A3C">
      <w:rPr>
        <w:rFonts w:ascii="Arial" w:hAnsi="Arial" w:cs="Arial"/>
        <w:bCs/>
        <w:color w:val="7F7F7F" w:themeColor="text1" w:themeTint="80"/>
        <w:sz w:val="20"/>
        <w:szCs w:val="20"/>
      </w:rPr>
      <w:t>Press Release</w:t>
    </w:r>
  </w:p>
  <w:p w14:paraId="3599AE6F" w14:textId="542E2002" w:rsidR="004069D6" w:rsidRPr="007D1E33" w:rsidRDefault="00196A1B" w:rsidP="00B6155C">
    <w:pPr>
      <w:spacing w:line="360" w:lineRule="auto"/>
      <w:jc w:val="right"/>
      <w:rPr>
        <w:rFonts w:ascii="Arial" w:hAnsi="Arial" w:cs="Arial"/>
        <w:bCs/>
        <w:color w:val="7F7F7F" w:themeColor="text1" w:themeTint="80"/>
        <w:sz w:val="20"/>
        <w:szCs w:val="20"/>
      </w:rPr>
    </w:pPr>
    <w:r>
      <w:rPr>
        <w:rFonts w:ascii="Arial" w:hAnsi="Arial" w:cs="Arial"/>
        <w:bCs/>
        <w:color w:val="7F7F7F" w:themeColor="text1" w:themeTint="80"/>
        <w:sz w:val="20"/>
        <w:szCs w:val="20"/>
      </w:rPr>
      <w:t xml:space="preserve">Warsaw, </w:t>
    </w:r>
    <w:r w:rsidR="00AD4A03">
      <w:rPr>
        <w:rFonts w:ascii="Arial" w:hAnsi="Arial" w:cs="Arial"/>
        <w:bCs/>
        <w:color w:val="7F7F7F" w:themeColor="text1" w:themeTint="80"/>
        <w:sz w:val="20"/>
        <w:szCs w:val="20"/>
      </w:rPr>
      <w:t>August</w:t>
    </w:r>
    <w:r w:rsidR="00322605">
      <w:rPr>
        <w:rFonts w:ascii="Arial" w:hAnsi="Arial" w:cs="Arial"/>
        <w:bCs/>
        <w:color w:val="7F7F7F" w:themeColor="text1" w:themeTint="80"/>
        <w:sz w:val="20"/>
        <w:szCs w:val="20"/>
      </w:rPr>
      <w:t xml:space="preserve"> </w:t>
    </w:r>
    <w:r w:rsidR="00F85062" w:rsidRPr="00B6155C">
      <w:rPr>
        <w:rFonts w:ascii="Arial" w:hAnsi="Arial" w:cs="Arial"/>
        <w:bCs/>
        <w:color w:val="7F7F7F" w:themeColor="text1" w:themeTint="80"/>
        <w:sz w:val="20"/>
        <w:szCs w:val="20"/>
      </w:rPr>
      <w:t>2016</w: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4DA1E6ED" w14:textId="6AD6780D" w:rsidR="004069D6" w:rsidRDefault="00A4678D">
    <w:pPr>
      <w:pStyle w:val="Header"/>
    </w:pPr>
    <w:r>
      <w:rPr>
        <w:noProof/>
        <w:lang w:val="en-US"/>
      </w:rPr>
      <w:pict w14:anchorId="40C8882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1" type="#_x0000_t75" style="position:absolute;margin-left:0;margin-top:0;width:595.15pt;height:841.85pt;z-index:-251656192;mso-wrap-edited:f;mso-position-horizontal:center;mso-position-horizontal-relative:margin;mso-position-vertical:center;mso-position-vertical-relative:margin" wrapcoords="-27 0 -27 21581 21600 21581 21600 0 -27 0">
          <v:imagedata r:id="rId1" o:title="/Users/Olgierg/Documents/Nethone_papier/nethone_papier-03.png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553A99"/>
    <w:multiLevelType w:val="hybridMultilevel"/>
    <w:tmpl w:val="6A5A63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6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69D6"/>
    <w:rsid w:val="0001209B"/>
    <w:rsid w:val="0006792A"/>
    <w:rsid w:val="00081EC7"/>
    <w:rsid w:val="00116710"/>
    <w:rsid w:val="001614DA"/>
    <w:rsid w:val="00164099"/>
    <w:rsid w:val="00196A1B"/>
    <w:rsid w:val="001C6C6B"/>
    <w:rsid w:val="001F2E51"/>
    <w:rsid w:val="001F346F"/>
    <w:rsid w:val="00235300"/>
    <w:rsid w:val="002C26AD"/>
    <w:rsid w:val="002E05F0"/>
    <w:rsid w:val="002F6407"/>
    <w:rsid w:val="00322605"/>
    <w:rsid w:val="00334F16"/>
    <w:rsid w:val="00376528"/>
    <w:rsid w:val="003D0270"/>
    <w:rsid w:val="004069D6"/>
    <w:rsid w:val="004A6569"/>
    <w:rsid w:val="004C1E97"/>
    <w:rsid w:val="00533B63"/>
    <w:rsid w:val="00546DA6"/>
    <w:rsid w:val="005D5FCA"/>
    <w:rsid w:val="005E4F1E"/>
    <w:rsid w:val="00606D4E"/>
    <w:rsid w:val="0062086F"/>
    <w:rsid w:val="006567C1"/>
    <w:rsid w:val="00683D45"/>
    <w:rsid w:val="006A0FA2"/>
    <w:rsid w:val="00761A3C"/>
    <w:rsid w:val="007C5DBA"/>
    <w:rsid w:val="007D1E33"/>
    <w:rsid w:val="007D3AA4"/>
    <w:rsid w:val="00812D0D"/>
    <w:rsid w:val="00823095"/>
    <w:rsid w:val="00842EB3"/>
    <w:rsid w:val="00853A5F"/>
    <w:rsid w:val="00865FF1"/>
    <w:rsid w:val="00874F61"/>
    <w:rsid w:val="008879BB"/>
    <w:rsid w:val="008A3960"/>
    <w:rsid w:val="00986DE5"/>
    <w:rsid w:val="00993316"/>
    <w:rsid w:val="00997920"/>
    <w:rsid w:val="009D2EFD"/>
    <w:rsid w:val="009D606B"/>
    <w:rsid w:val="00A15563"/>
    <w:rsid w:val="00A4678D"/>
    <w:rsid w:val="00AD4A03"/>
    <w:rsid w:val="00AD587A"/>
    <w:rsid w:val="00B059B1"/>
    <w:rsid w:val="00B6155C"/>
    <w:rsid w:val="00B63508"/>
    <w:rsid w:val="00BA0879"/>
    <w:rsid w:val="00BA1F26"/>
    <w:rsid w:val="00BB061A"/>
    <w:rsid w:val="00BE3EBC"/>
    <w:rsid w:val="00BE7336"/>
    <w:rsid w:val="00C12815"/>
    <w:rsid w:val="00C13835"/>
    <w:rsid w:val="00C2241F"/>
    <w:rsid w:val="00C61C9C"/>
    <w:rsid w:val="00C94AA1"/>
    <w:rsid w:val="00CF5E15"/>
    <w:rsid w:val="00D048DB"/>
    <w:rsid w:val="00D07441"/>
    <w:rsid w:val="00DB078B"/>
    <w:rsid w:val="00DD17EE"/>
    <w:rsid w:val="00DE39CF"/>
    <w:rsid w:val="00DF3F7F"/>
    <w:rsid w:val="00E674E0"/>
    <w:rsid w:val="00E85F41"/>
    <w:rsid w:val="00EB5B4C"/>
    <w:rsid w:val="00EC07C4"/>
    <w:rsid w:val="00EF7314"/>
    <w:rsid w:val="00F07E62"/>
    <w:rsid w:val="00F36295"/>
    <w:rsid w:val="00F369BE"/>
    <w:rsid w:val="00F511D9"/>
    <w:rsid w:val="00F85062"/>
    <w:rsid w:val="00F86F3B"/>
    <w:rsid w:val="00F879E6"/>
    <w:rsid w:val="00FA6C12"/>
    <w:rsid w:val="00FC1AEE"/>
    <w:rsid w:val="00FD0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2"/>
    <o:shapelayout v:ext="edit">
      <o:idmap v:ext="edit" data="1"/>
    </o:shapelayout>
  </w:shapeDefaults>
  <w:decimalSymbol w:val=","/>
  <w:listSeparator w:val=";"/>
  <w14:docId w14:val="08278AB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69D6"/>
  </w:style>
  <w:style w:type="paragraph" w:styleId="Footer">
    <w:name w:val="footer"/>
    <w:basedOn w:val="Normal"/>
    <w:link w:val="FooterChar"/>
    <w:uiPriority w:val="99"/>
    <w:unhideWhenUsed/>
    <w:rsid w:val="004069D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69D6"/>
  </w:style>
  <w:style w:type="paragraph" w:styleId="NormalWeb">
    <w:name w:val="Normal (Web)"/>
    <w:basedOn w:val="Normal"/>
    <w:uiPriority w:val="99"/>
    <w:semiHidden/>
    <w:unhideWhenUsed/>
    <w:rsid w:val="004069D6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4069D6"/>
    <w:rPr>
      <w:color w:val="0000FF"/>
      <w:u w:val="single"/>
    </w:rPr>
  </w:style>
  <w:style w:type="table" w:styleId="TableGrid">
    <w:name w:val="Table Grid"/>
    <w:basedOn w:val="TableNormal"/>
    <w:uiPriority w:val="39"/>
    <w:rsid w:val="00BA1F2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533B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6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header" Target="header3.xml"/><Relationship Id="rId13" Type="http://schemas.openxmlformats.org/officeDocument/2006/relationships/printerSettings" Target="printerSettings/printerSettings1.bin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nethone.com" TargetMode="External"/><Relationship Id="rId9" Type="http://schemas.openxmlformats.org/officeDocument/2006/relationships/hyperlink" Target="https://twitter.com/Nethone_" TargetMode="Externa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674A41D4-2928-524A-B03D-36070FECFB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461</Words>
  <Characters>2634</Characters>
  <Application>Microsoft Macintosh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Bartosz Gusiew</dc:creator>
  <cp:keywords/>
  <dc:description/>
  <cp:lastModifiedBy>Bartosz Gusiew</cp:lastModifiedBy>
  <cp:revision>2</cp:revision>
  <cp:lastPrinted>2016-06-27T07:43:00Z</cp:lastPrinted>
  <dcterms:created xsi:type="dcterms:W3CDTF">2016-08-31T10:57:00Z</dcterms:created>
  <dcterms:modified xsi:type="dcterms:W3CDTF">2016-08-31T10:57:00Z</dcterms:modified>
</cp:coreProperties>
</file>