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8316" w14:textId="77777777" w:rsidR="00CA4D9A" w:rsidRDefault="00CA4D9A" w:rsidP="00CA4D9A">
      <w:pPr>
        <w:jc w:val="center"/>
        <w:rPr>
          <w:rFonts w:cstheme="minorHAnsi"/>
          <w:b/>
          <w:bCs/>
          <w:sz w:val="22"/>
          <w:szCs w:val="22"/>
        </w:rPr>
      </w:pPr>
      <w:r w:rsidRPr="00CA4D9A">
        <w:rPr>
          <w:rFonts w:cstheme="minorHAnsi"/>
          <w:b/>
          <w:bCs/>
          <w:sz w:val="22"/>
          <w:szCs w:val="22"/>
        </w:rPr>
        <w:t>Model letter of intent for a prospective GBIF ‘Other Associate Participant’</w:t>
      </w:r>
    </w:p>
    <w:p w14:paraId="7911B62C" w14:textId="6F6E6794" w:rsidR="00816200" w:rsidRPr="00816200" w:rsidRDefault="00CA4D9A" w:rsidP="00CA4D9A">
      <w:pPr>
        <w:jc w:val="center"/>
        <w:rPr>
          <w:rFonts w:cstheme="minorHAnsi"/>
          <w:b/>
          <w:bCs/>
          <w:sz w:val="22"/>
          <w:szCs w:val="22"/>
        </w:rPr>
      </w:pPr>
      <w:r w:rsidRPr="00CA4D9A">
        <w:rPr>
          <w:rFonts w:cstheme="minorHAnsi"/>
          <w:b/>
          <w:bCs/>
          <w:sz w:val="22"/>
          <w:szCs w:val="22"/>
        </w:rPr>
        <w:t>(Organization or economy)</w:t>
      </w:r>
    </w:p>
    <w:p w14:paraId="5844C592" w14:textId="77777777" w:rsidR="0041165E" w:rsidRDefault="0041165E" w:rsidP="00816200">
      <w:pPr>
        <w:rPr>
          <w:rFonts w:cstheme="minorHAnsi"/>
          <w:sz w:val="22"/>
          <w:szCs w:val="22"/>
        </w:rPr>
      </w:pPr>
    </w:p>
    <w:p w14:paraId="2F31F16B" w14:textId="20437DFB" w:rsidR="00816200" w:rsidRPr="00816200" w:rsidRDefault="00816200" w:rsidP="00816200">
      <w:pPr>
        <w:rPr>
          <w:rFonts w:cstheme="minorHAnsi"/>
          <w:sz w:val="22"/>
          <w:szCs w:val="22"/>
        </w:rPr>
      </w:pPr>
      <w:r w:rsidRPr="00816200">
        <w:rPr>
          <w:rFonts w:cstheme="minorHAnsi"/>
          <w:sz w:val="22"/>
          <w:szCs w:val="22"/>
        </w:rPr>
        <w:t>Liam Lysaght</w:t>
      </w:r>
    </w:p>
    <w:p w14:paraId="7B204D04" w14:textId="77777777" w:rsidR="00816200" w:rsidRPr="00816200" w:rsidRDefault="00816200" w:rsidP="00816200">
      <w:pPr>
        <w:rPr>
          <w:rFonts w:cstheme="minorHAnsi"/>
          <w:sz w:val="22"/>
          <w:szCs w:val="22"/>
        </w:rPr>
      </w:pPr>
      <w:r w:rsidRPr="00816200">
        <w:rPr>
          <w:rFonts w:cstheme="minorHAnsi"/>
          <w:sz w:val="22"/>
          <w:szCs w:val="22"/>
        </w:rPr>
        <w:t>Chair of the GBIF Governing Board</w:t>
      </w:r>
    </w:p>
    <w:p w14:paraId="21880CBD" w14:textId="77777777" w:rsidR="00816200" w:rsidRPr="00816200" w:rsidRDefault="00816200" w:rsidP="00816200">
      <w:pPr>
        <w:rPr>
          <w:rFonts w:cstheme="minorHAnsi"/>
          <w:sz w:val="22"/>
          <w:szCs w:val="22"/>
        </w:rPr>
      </w:pPr>
      <w:r w:rsidRPr="00816200">
        <w:rPr>
          <w:rFonts w:cstheme="minorHAnsi"/>
          <w:sz w:val="22"/>
          <w:szCs w:val="22"/>
        </w:rPr>
        <w:t>GBIF Secretariat</w:t>
      </w:r>
    </w:p>
    <w:p w14:paraId="71905770" w14:textId="69BD62E6" w:rsidR="00816200" w:rsidRPr="00816200" w:rsidRDefault="00816200" w:rsidP="00816200">
      <w:pPr>
        <w:rPr>
          <w:rFonts w:cstheme="minorHAnsi"/>
          <w:sz w:val="22"/>
          <w:szCs w:val="22"/>
        </w:rPr>
      </w:pPr>
      <w:r w:rsidRPr="00816200">
        <w:rPr>
          <w:rFonts w:cstheme="minorHAnsi"/>
          <w:sz w:val="22"/>
          <w:szCs w:val="22"/>
        </w:rPr>
        <w:t>Universitetsparken 15</w:t>
      </w:r>
    </w:p>
    <w:p w14:paraId="29A226F5" w14:textId="77777777" w:rsidR="00816200" w:rsidRPr="00816200" w:rsidRDefault="00816200" w:rsidP="00816200">
      <w:pPr>
        <w:rPr>
          <w:rFonts w:cstheme="minorHAnsi"/>
          <w:sz w:val="22"/>
          <w:szCs w:val="22"/>
        </w:rPr>
      </w:pPr>
      <w:r w:rsidRPr="00816200">
        <w:rPr>
          <w:rFonts w:cstheme="minorHAnsi"/>
          <w:sz w:val="22"/>
          <w:szCs w:val="22"/>
        </w:rPr>
        <w:t>2100 Copenhagen, Denmark</w:t>
      </w:r>
    </w:p>
    <w:p w14:paraId="450E0C5C" w14:textId="399F4B56" w:rsidR="00816200" w:rsidRPr="00816200" w:rsidRDefault="00816200" w:rsidP="00816200">
      <w:pPr>
        <w:rPr>
          <w:rFonts w:cstheme="minorHAnsi"/>
          <w:sz w:val="22"/>
          <w:szCs w:val="22"/>
        </w:rPr>
      </w:pPr>
      <w:hyperlink r:id="rId6" w:history="1">
        <w:r w:rsidRPr="00816200">
          <w:rPr>
            <w:rStyle w:val="Hyperlink"/>
            <w:rFonts w:cstheme="minorHAnsi"/>
            <w:sz w:val="22"/>
            <w:szCs w:val="22"/>
          </w:rPr>
          <w:t>gbif@gbif.org</w:t>
        </w:r>
      </w:hyperlink>
    </w:p>
    <w:p w14:paraId="13042EA9" w14:textId="2F19F62A" w:rsidR="00816200" w:rsidRPr="00816200" w:rsidRDefault="00816200" w:rsidP="00816200">
      <w:pPr>
        <w:rPr>
          <w:rFonts w:cstheme="minorHAnsi"/>
          <w:sz w:val="22"/>
          <w:szCs w:val="22"/>
        </w:rPr>
      </w:pPr>
    </w:p>
    <w:p w14:paraId="12056D85" w14:textId="75474CFF" w:rsidR="00816200" w:rsidRPr="00816200" w:rsidRDefault="00816200" w:rsidP="00816200">
      <w:pPr>
        <w:rPr>
          <w:rFonts w:cstheme="minorHAnsi"/>
          <w:sz w:val="22"/>
          <w:szCs w:val="22"/>
        </w:rPr>
      </w:pPr>
    </w:p>
    <w:p w14:paraId="3973D5EC" w14:textId="153377C3" w:rsidR="00816200" w:rsidRPr="00816200" w:rsidRDefault="00816200" w:rsidP="00816200">
      <w:pPr>
        <w:pStyle w:val="NormalWeb"/>
        <w:rPr>
          <w:rFonts w:asciiTheme="minorHAnsi" w:hAnsiTheme="minorHAnsi" w:cstheme="minorHAnsi"/>
          <w:sz w:val="22"/>
          <w:szCs w:val="22"/>
        </w:rPr>
      </w:pPr>
      <w:r w:rsidRPr="00816200">
        <w:rPr>
          <w:rFonts w:asciiTheme="minorHAnsi" w:hAnsiTheme="minorHAnsi" w:cstheme="minorHAnsi"/>
          <w:sz w:val="22"/>
          <w:szCs w:val="22"/>
        </w:rPr>
        <w:t xml:space="preserve">Dear Dr </w:t>
      </w:r>
      <w:r w:rsidRPr="00816200">
        <w:rPr>
          <w:rFonts w:asciiTheme="minorHAnsi" w:hAnsiTheme="minorHAnsi" w:cstheme="minorHAnsi"/>
          <w:color w:val="000000"/>
          <w:sz w:val="22"/>
          <w:szCs w:val="22"/>
        </w:rPr>
        <w:t>Lysaght</w:t>
      </w:r>
      <w:r w:rsidRPr="00816200">
        <w:rPr>
          <w:rFonts w:asciiTheme="minorHAnsi" w:hAnsiTheme="minorHAnsi" w:cstheme="minorHAnsi"/>
          <w:sz w:val="22"/>
          <w:szCs w:val="22"/>
        </w:rPr>
        <w:t xml:space="preserve">, </w:t>
      </w:r>
    </w:p>
    <w:p w14:paraId="31EC2A4D" w14:textId="77777777" w:rsidR="00CA4D9A" w:rsidRPr="00CA4D9A" w:rsidRDefault="00CA4D9A" w:rsidP="00CA4D9A">
      <w:pPr>
        <w:pStyle w:val="NormalWeb"/>
        <w:rPr>
          <w:rFonts w:asciiTheme="minorHAnsi" w:hAnsiTheme="minorHAnsi" w:cstheme="minorHAnsi"/>
          <w:sz w:val="22"/>
          <w:szCs w:val="22"/>
        </w:rPr>
      </w:pPr>
      <w:r w:rsidRPr="00CA4D9A">
        <w:rPr>
          <w:rFonts w:asciiTheme="minorHAnsi" w:hAnsiTheme="minorHAnsi" w:cstheme="minorHAnsi"/>
          <w:sz w:val="22"/>
          <w:szCs w:val="22"/>
        </w:rPr>
        <w:t>[Name of organization/economy] wishes to become an Associate Participant in the Global Biodiversity Information Facility (GBIF).</w:t>
      </w:r>
    </w:p>
    <w:p w14:paraId="4C1FA882" w14:textId="77777777" w:rsidR="00CA4D9A" w:rsidRPr="00CA4D9A" w:rsidRDefault="00CA4D9A" w:rsidP="00CA4D9A">
      <w:pPr>
        <w:pStyle w:val="NormalWeb"/>
        <w:rPr>
          <w:rFonts w:asciiTheme="minorHAnsi" w:hAnsiTheme="minorHAnsi" w:cstheme="minorHAnsi"/>
          <w:sz w:val="22"/>
          <w:szCs w:val="22"/>
        </w:rPr>
      </w:pPr>
      <w:r w:rsidRPr="00CA4D9A">
        <w:rPr>
          <w:rFonts w:asciiTheme="minorHAnsi" w:hAnsiTheme="minorHAnsi" w:cstheme="minorHAnsi"/>
          <w:sz w:val="22"/>
          <w:szCs w:val="22"/>
        </w:rPr>
        <w:t>We understand that according to the MoU, the category of Other Associate Participants relates to intergovernmental organizations, international organizations, other organizations with an international scope and economies. [The organization/economy] falls into this category for the following reasons: [list reasons with supporting documentation if appropriate]</w:t>
      </w:r>
    </w:p>
    <w:p w14:paraId="75906993" w14:textId="77777777" w:rsidR="00CA4D9A" w:rsidRPr="00CA4D9A" w:rsidRDefault="00CA4D9A" w:rsidP="00CA4D9A">
      <w:pPr>
        <w:pStyle w:val="NormalWeb"/>
        <w:rPr>
          <w:rFonts w:asciiTheme="minorHAnsi" w:hAnsiTheme="minorHAnsi" w:cstheme="minorHAnsi"/>
          <w:sz w:val="22"/>
          <w:szCs w:val="22"/>
        </w:rPr>
      </w:pPr>
      <w:r w:rsidRPr="00CA4D9A">
        <w:rPr>
          <w:rFonts w:asciiTheme="minorHAnsi" w:hAnsiTheme="minorHAnsi" w:cstheme="minorHAnsi"/>
          <w:sz w:val="22"/>
          <w:szCs w:val="22"/>
        </w:rPr>
        <w:t>We confirm [the organization/economy] is in principle in agreement with the non-binding intentions listed in the Memorandum of Understanding (MoU), to encourage free and open access and use of biodiversity data, to participate actively in the implementation of the GBIF Work Programme, and to establish a Participant Node where appropriate.</w:t>
      </w:r>
    </w:p>
    <w:p w14:paraId="402F3140" w14:textId="77777777" w:rsidR="00CA4D9A" w:rsidRPr="00CA4D9A" w:rsidRDefault="00CA4D9A" w:rsidP="00CA4D9A">
      <w:pPr>
        <w:pStyle w:val="NormalWeb"/>
        <w:rPr>
          <w:rFonts w:asciiTheme="minorHAnsi" w:hAnsiTheme="minorHAnsi" w:cstheme="minorHAnsi"/>
          <w:sz w:val="22"/>
          <w:szCs w:val="22"/>
        </w:rPr>
      </w:pPr>
      <w:r w:rsidRPr="00CA4D9A">
        <w:rPr>
          <w:rFonts w:asciiTheme="minorHAnsi" w:hAnsiTheme="minorHAnsi" w:cstheme="minorHAnsi"/>
          <w:sz w:val="22"/>
          <w:szCs w:val="22"/>
        </w:rPr>
        <w:t>In accordance with Paragraph 3 (3) (c) of the MoU, [the organization/economy] intends actively to contribute to achievement of GBIF’s overall purpose and some of its goals in the following ways:</w:t>
      </w:r>
    </w:p>
    <w:p w14:paraId="6D814009" w14:textId="77777777" w:rsidR="00CA4D9A" w:rsidRPr="00CA4D9A" w:rsidRDefault="00CA4D9A" w:rsidP="00CA4D9A">
      <w:pPr>
        <w:pStyle w:val="NormalWeb"/>
        <w:rPr>
          <w:rFonts w:asciiTheme="minorHAnsi" w:hAnsiTheme="minorHAnsi" w:cstheme="minorHAnsi"/>
          <w:sz w:val="22"/>
          <w:szCs w:val="22"/>
        </w:rPr>
      </w:pPr>
      <w:r w:rsidRPr="00CA4D9A">
        <w:rPr>
          <w:rFonts w:asciiTheme="minorHAnsi" w:hAnsiTheme="minorHAnsi" w:cstheme="minorHAnsi"/>
          <w:sz w:val="22"/>
          <w:szCs w:val="22"/>
        </w:rPr>
        <w:t>[briefly list the ways in which the organization/economy will contribute to GBIF’s overall purpose and some of its goals – referring to Paragraph 3 (1) of the MoU]</w:t>
      </w:r>
    </w:p>
    <w:p w14:paraId="128286AB" w14:textId="77777777" w:rsidR="00CA4D9A" w:rsidRPr="00CA4D9A" w:rsidRDefault="00CA4D9A" w:rsidP="00CA4D9A">
      <w:pPr>
        <w:pStyle w:val="NormalWeb"/>
        <w:rPr>
          <w:rFonts w:asciiTheme="minorHAnsi" w:hAnsiTheme="minorHAnsi" w:cstheme="minorHAnsi"/>
          <w:sz w:val="22"/>
          <w:szCs w:val="22"/>
        </w:rPr>
      </w:pPr>
      <w:r w:rsidRPr="00CA4D9A">
        <w:rPr>
          <w:rFonts w:asciiTheme="minorHAnsi" w:hAnsiTheme="minorHAnsi" w:cstheme="minorHAnsi"/>
          <w:sz w:val="22"/>
          <w:szCs w:val="22"/>
        </w:rPr>
        <w:t>We also understand that Other Associate Participants are not eligible to become Voting Participants, and that the category is not limited in time.</w:t>
      </w:r>
    </w:p>
    <w:p w14:paraId="34750917" w14:textId="77777777" w:rsidR="00CA4D9A" w:rsidRPr="00CA4D9A" w:rsidRDefault="00CA4D9A" w:rsidP="00CA4D9A">
      <w:pPr>
        <w:pStyle w:val="NormalWeb"/>
        <w:rPr>
          <w:rFonts w:asciiTheme="minorHAnsi" w:hAnsiTheme="minorHAnsi" w:cstheme="minorHAnsi"/>
          <w:sz w:val="22"/>
          <w:szCs w:val="22"/>
        </w:rPr>
      </w:pPr>
      <w:r w:rsidRPr="00CA4D9A">
        <w:rPr>
          <w:rFonts w:asciiTheme="minorHAnsi" w:hAnsiTheme="minorHAnsi" w:cstheme="minorHAnsi"/>
          <w:sz w:val="22"/>
          <w:szCs w:val="22"/>
        </w:rPr>
        <w:t>Please send a copy of the MoU for signature to the following address: [name and postal address of the contact person]</w:t>
      </w:r>
    </w:p>
    <w:p w14:paraId="5BBF69A4" w14:textId="08EA8F53" w:rsidR="00816200" w:rsidRDefault="00CA4D9A" w:rsidP="00CA4D9A">
      <w:pPr>
        <w:pStyle w:val="NormalWeb"/>
        <w:rPr>
          <w:rFonts w:asciiTheme="minorHAnsi" w:hAnsiTheme="minorHAnsi" w:cstheme="minorHAnsi"/>
          <w:sz w:val="22"/>
          <w:szCs w:val="22"/>
        </w:rPr>
      </w:pPr>
      <w:r w:rsidRPr="00CA4D9A">
        <w:rPr>
          <w:rFonts w:asciiTheme="minorHAnsi" w:hAnsiTheme="minorHAnsi" w:cstheme="minorHAnsi"/>
          <w:sz w:val="22"/>
          <w:szCs w:val="22"/>
        </w:rPr>
        <w:t>Yours sincerely,</w:t>
      </w:r>
      <w:r w:rsidR="00816200">
        <w:rPr>
          <w:rFonts w:asciiTheme="minorHAnsi" w:hAnsiTheme="minorHAnsi" w:cstheme="minorHAnsi"/>
          <w:sz w:val="22"/>
          <w:szCs w:val="22"/>
        </w:rPr>
        <w:br/>
      </w:r>
    </w:p>
    <w:p w14:paraId="368F6619" w14:textId="77777777" w:rsidR="00816200" w:rsidRDefault="00816200" w:rsidP="00816200">
      <w:pPr>
        <w:pStyle w:val="NormalWeb"/>
        <w:rPr>
          <w:rFonts w:asciiTheme="minorHAnsi" w:hAnsiTheme="minorHAnsi" w:cstheme="minorHAnsi"/>
          <w:sz w:val="22"/>
          <w:szCs w:val="22"/>
        </w:rPr>
      </w:pPr>
    </w:p>
    <w:p w14:paraId="0CA01FDE" w14:textId="77777777" w:rsidR="00CA4D9A" w:rsidRDefault="00CA4D9A" w:rsidP="00816200">
      <w:pPr>
        <w:pStyle w:val="NormalWeb"/>
        <w:rPr>
          <w:rFonts w:asciiTheme="minorHAnsi" w:hAnsiTheme="minorHAnsi" w:cstheme="minorHAnsi"/>
          <w:sz w:val="22"/>
          <w:szCs w:val="22"/>
        </w:rPr>
      </w:pPr>
    </w:p>
    <w:p w14:paraId="11CAEE4C" w14:textId="77777777" w:rsidR="00CA4D9A" w:rsidRDefault="00CA4D9A" w:rsidP="00816200">
      <w:pPr>
        <w:pStyle w:val="NormalWeb"/>
        <w:rPr>
          <w:rFonts w:asciiTheme="minorHAnsi" w:hAnsiTheme="minorHAnsi" w:cstheme="minorHAnsi"/>
          <w:sz w:val="22"/>
          <w:szCs w:val="22"/>
        </w:rPr>
      </w:pPr>
    </w:p>
    <w:p w14:paraId="69C802F3" w14:textId="75F34C81" w:rsidR="00816200" w:rsidRPr="00816200" w:rsidRDefault="00816200" w:rsidP="00816200">
      <w:pPr>
        <w:pStyle w:val="NormalWeb"/>
        <w:rPr>
          <w:rFonts w:asciiTheme="minorHAnsi" w:hAnsiTheme="minorHAnsi" w:cstheme="minorHAnsi"/>
          <w:sz w:val="22"/>
          <w:szCs w:val="22"/>
        </w:rPr>
      </w:pPr>
      <w:r w:rsidRPr="00816200">
        <w:rPr>
          <w:rFonts w:asciiTheme="minorHAnsi" w:hAnsiTheme="minorHAnsi" w:cstheme="minorHAnsi"/>
          <w:sz w:val="22"/>
          <w:szCs w:val="22"/>
        </w:rPr>
        <w:t xml:space="preserve">Please refer all correspondence to: [contact person], email, phone and fax number. </w:t>
      </w:r>
    </w:p>
    <w:sectPr w:rsidR="00816200" w:rsidRPr="008162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129B" w14:textId="77777777" w:rsidR="00045166" w:rsidRDefault="00045166" w:rsidP="00816200">
      <w:r>
        <w:separator/>
      </w:r>
    </w:p>
  </w:endnote>
  <w:endnote w:type="continuationSeparator" w:id="0">
    <w:p w14:paraId="406527B9" w14:textId="77777777" w:rsidR="00045166" w:rsidRDefault="00045166" w:rsidP="0081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CB21" w14:textId="77777777" w:rsidR="00045166" w:rsidRDefault="00045166" w:rsidP="00816200">
      <w:r>
        <w:separator/>
      </w:r>
    </w:p>
  </w:footnote>
  <w:footnote w:type="continuationSeparator" w:id="0">
    <w:p w14:paraId="59477985" w14:textId="77777777" w:rsidR="00045166" w:rsidRDefault="00045166" w:rsidP="00816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00"/>
    <w:rsid w:val="00045166"/>
    <w:rsid w:val="002517BC"/>
    <w:rsid w:val="0041165E"/>
    <w:rsid w:val="00816200"/>
    <w:rsid w:val="00947563"/>
    <w:rsid w:val="00B74AD7"/>
    <w:rsid w:val="00CA4D9A"/>
  </w:rsids>
  <m:mathPr>
    <m:mathFont m:val="Cambria Math"/>
    <m:brkBin m:val="before"/>
    <m:brkBinSub m:val="--"/>
    <m:smallFrac m:val="0"/>
    <m:dispDef/>
    <m:lMargin m:val="0"/>
    <m:rMargin m:val="0"/>
    <m:defJc m:val="centerGroup"/>
    <m:wrapIndent m:val="1440"/>
    <m:intLim m:val="subSup"/>
    <m:naryLim m:val="undOvr"/>
  </m:mathPr>
  <w:themeFontLang w:val="en-DK"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57B3293"/>
  <w15:chartTrackingRefBased/>
  <w15:docId w15:val="{867CED04-E55E-A040-9391-6CDC4F82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200"/>
    <w:rPr>
      <w:color w:val="0563C1" w:themeColor="hyperlink"/>
      <w:u w:val="single"/>
    </w:rPr>
  </w:style>
  <w:style w:type="character" w:styleId="UnresolvedMention">
    <w:name w:val="Unresolved Mention"/>
    <w:basedOn w:val="DefaultParagraphFont"/>
    <w:uiPriority w:val="99"/>
    <w:semiHidden/>
    <w:unhideWhenUsed/>
    <w:rsid w:val="00816200"/>
    <w:rPr>
      <w:color w:val="605E5C"/>
      <w:shd w:val="clear" w:color="auto" w:fill="E1DFDD"/>
    </w:rPr>
  </w:style>
  <w:style w:type="paragraph" w:styleId="NormalWeb">
    <w:name w:val="Normal (Web)"/>
    <w:basedOn w:val="Normal"/>
    <w:uiPriority w:val="99"/>
    <w:unhideWhenUsed/>
    <w:rsid w:val="0081620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16200"/>
    <w:pPr>
      <w:tabs>
        <w:tab w:val="center" w:pos="4513"/>
        <w:tab w:val="right" w:pos="9026"/>
      </w:tabs>
    </w:pPr>
  </w:style>
  <w:style w:type="character" w:customStyle="1" w:styleId="HeaderChar">
    <w:name w:val="Header Char"/>
    <w:basedOn w:val="DefaultParagraphFont"/>
    <w:link w:val="Header"/>
    <w:uiPriority w:val="99"/>
    <w:rsid w:val="00816200"/>
  </w:style>
  <w:style w:type="paragraph" w:styleId="Footer">
    <w:name w:val="footer"/>
    <w:basedOn w:val="Normal"/>
    <w:link w:val="FooterChar"/>
    <w:uiPriority w:val="99"/>
    <w:unhideWhenUsed/>
    <w:rsid w:val="00816200"/>
    <w:pPr>
      <w:tabs>
        <w:tab w:val="center" w:pos="4513"/>
        <w:tab w:val="right" w:pos="9026"/>
      </w:tabs>
    </w:pPr>
  </w:style>
  <w:style w:type="character" w:customStyle="1" w:styleId="FooterChar">
    <w:name w:val="Footer Char"/>
    <w:basedOn w:val="DefaultParagraphFont"/>
    <w:link w:val="Footer"/>
    <w:uiPriority w:val="99"/>
    <w:rsid w:val="00816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654660">
      <w:bodyDiv w:val="1"/>
      <w:marLeft w:val="0"/>
      <w:marRight w:val="0"/>
      <w:marTop w:val="0"/>
      <w:marBottom w:val="0"/>
      <w:divBdr>
        <w:top w:val="none" w:sz="0" w:space="0" w:color="auto"/>
        <w:left w:val="none" w:sz="0" w:space="0" w:color="auto"/>
        <w:bottom w:val="none" w:sz="0" w:space="0" w:color="auto"/>
        <w:right w:val="none" w:sz="0" w:space="0" w:color="auto"/>
      </w:divBdr>
      <w:divsChild>
        <w:div w:id="1391612010">
          <w:marLeft w:val="0"/>
          <w:marRight w:val="0"/>
          <w:marTop w:val="0"/>
          <w:marBottom w:val="0"/>
          <w:divBdr>
            <w:top w:val="none" w:sz="0" w:space="0" w:color="auto"/>
            <w:left w:val="none" w:sz="0" w:space="0" w:color="auto"/>
            <w:bottom w:val="none" w:sz="0" w:space="0" w:color="auto"/>
            <w:right w:val="none" w:sz="0" w:space="0" w:color="auto"/>
          </w:divBdr>
          <w:divsChild>
            <w:div w:id="385878696">
              <w:marLeft w:val="0"/>
              <w:marRight w:val="0"/>
              <w:marTop w:val="0"/>
              <w:marBottom w:val="0"/>
              <w:divBdr>
                <w:top w:val="none" w:sz="0" w:space="0" w:color="auto"/>
                <w:left w:val="none" w:sz="0" w:space="0" w:color="auto"/>
                <w:bottom w:val="none" w:sz="0" w:space="0" w:color="auto"/>
                <w:right w:val="none" w:sz="0" w:space="0" w:color="auto"/>
              </w:divBdr>
              <w:divsChild>
                <w:div w:id="129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7385">
      <w:bodyDiv w:val="1"/>
      <w:marLeft w:val="0"/>
      <w:marRight w:val="0"/>
      <w:marTop w:val="0"/>
      <w:marBottom w:val="0"/>
      <w:divBdr>
        <w:top w:val="none" w:sz="0" w:space="0" w:color="auto"/>
        <w:left w:val="none" w:sz="0" w:space="0" w:color="auto"/>
        <w:bottom w:val="none" w:sz="0" w:space="0" w:color="auto"/>
        <w:right w:val="none" w:sz="0" w:space="0" w:color="auto"/>
      </w:divBdr>
      <w:divsChild>
        <w:div w:id="1654144879">
          <w:marLeft w:val="0"/>
          <w:marRight w:val="0"/>
          <w:marTop w:val="0"/>
          <w:marBottom w:val="0"/>
          <w:divBdr>
            <w:top w:val="none" w:sz="0" w:space="0" w:color="auto"/>
            <w:left w:val="none" w:sz="0" w:space="0" w:color="auto"/>
            <w:bottom w:val="none" w:sz="0" w:space="0" w:color="auto"/>
            <w:right w:val="none" w:sz="0" w:space="0" w:color="auto"/>
          </w:divBdr>
          <w:divsChild>
            <w:div w:id="518275042">
              <w:marLeft w:val="0"/>
              <w:marRight w:val="0"/>
              <w:marTop w:val="0"/>
              <w:marBottom w:val="0"/>
              <w:divBdr>
                <w:top w:val="none" w:sz="0" w:space="0" w:color="auto"/>
                <w:left w:val="none" w:sz="0" w:space="0" w:color="auto"/>
                <w:bottom w:val="none" w:sz="0" w:space="0" w:color="auto"/>
                <w:right w:val="none" w:sz="0" w:space="0" w:color="auto"/>
              </w:divBdr>
              <w:divsChild>
                <w:div w:id="11734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63473">
      <w:bodyDiv w:val="1"/>
      <w:marLeft w:val="0"/>
      <w:marRight w:val="0"/>
      <w:marTop w:val="0"/>
      <w:marBottom w:val="0"/>
      <w:divBdr>
        <w:top w:val="none" w:sz="0" w:space="0" w:color="auto"/>
        <w:left w:val="none" w:sz="0" w:space="0" w:color="auto"/>
        <w:bottom w:val="none" w:sz="0" w:space="0" w:color="auto"/>
        <w:right w:val="none" w:sz="0" w:space="0" w:color="auto"/>
      </w:divBdr>
      <w:divsChild>
        <w:div w:id="1077091118">
          <w:marLeft w:val="0"/>
          <w:marRight w:val="0"/>
          <w:marTop w:val="0"/>
          <w:marBottom w:val="0"/>
          <w:divBdr>
            <w:top w:val="none" w:sz="0" w:space="0" w:color="auto"/>
            <w:left w:val="none" w:sz="0" w:space="0" w:color="auto"/>
            <w:bottom w:val="none" w:sz="0" w:space="0" w:color="auto"/>
            <w:right w:val="none" w:sz="0" w:space="0" w:color="auto"/>
          </w:divBdr>
          <w:divsChild>
            <w:div w:id="1765222491">
              <w:marLeft w:val="0"/>
              <w:marRight w:val="0"/>
              <w:marTop w:val="0"/>
              <w:marBottom w:val="0"/>
              <w:divBdr>
                <w:top w:val="none" w:sz="0" w:space="0" w:color="auto"/>
                <w:left w:val="none" w:sz="0" w:space="0" w:color="auto"/>
                <w:bottom w:val="none" w:sz="0" w:space="0" w:color="auto"/>
                <w:right w:val="none" w:sz="0" w:space="0" w:color="auto"/>
              </w:divBdr>
              <w:divsChild>
                <w:div w:id="9054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61932">
      <w:bodyDiv w:val="1"/>
      <w:marLeft w:val="0"/>
      <w:marRight w:val="0"/>
      <w:marTop w:val="0"/>
      <w:marBottom w:val="0"/>
      <w:divBdr>
        <w:top w:val="none" w:sz="0" w:space="0" w:color="auto"/>
        <w:left w:val="none" w:sz="0" w:space="0" w:color="auto"/>
        <w:bottom w:val="none" w:sz="0" w:space="0" w:color="auto"/>
        <w:right w:val="none" w:sz="0" w:space="0" w:color="auto"/>
      </w:divBdr>
      <w:divsChild>
        <w:div w:id="1590384220">
          <w:marLeft w:val="0"/>
          <w:marRight w:val="0"/>
          <w:marTop w:val="0"/>
          <w:marBottom w:val="0"/>
          <w:divBdr>
            <w:top w:val="none" w:sz="0" w:space="0" w:color="auto"/>
            <w:left w:val="none" w:sz="0" w:space="0" w:color="auto"/>
            <w:bottom w:val="none" w:sz="0" w:space="0" w:color="auto"/>
            <w:right w:val="none" w:sz="0" w:space="0" w:color="auto"/>
          </w:divBdr>
          <w:divsChild>
            <w:div w:id="768156453">
              <w:marLeft w:val="0"/>
              <w:marRight w:val="0"/>
              <w:marTop w:val="0"/>
              <w:marBottom w:val="0"/>
              <w:divBdr>
                <w:top w:val="none" w:sz="0" w:space="0" w:color="auto"/>
                <w:left w:val="none" w:sz="0" w:space="0" w:color="auto"/>
                <w:bottom w:val="none" w:sz="0" w:space="0" w:color="auto"/>
                <w:right w:val="none" w:sz="0" w:space="0" w:color="auto"/>
              </w:divBdr>
              <w:divsChild>
                <w:div w:id="1335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03254">
      <w:bodyDiv w:val="1"/>
      <w:marLeft w:val="0"/>
      <w:marRight w:val="0"/>
      <w:marTop w:val="0"/>
      <w:marBottom w:val="0"/>
      <w:divBdr>
        <w:top w:val="none" w:sz="0" w:space="0" w:color="auto"/>
        <w:left w:val="none" w:sz="0" w:space="0" w:color="auto"/>
        <w:bottom w:val="none" w:sz="0" w:space="0" w:color="auto"/>
        <w:right w:val="none" w:sz="0" w:space="0" w:color="auto"/>
      </w:divBdr>
      <w:divsChild>
        <w:div w:id="716197959">
          <w:marLeft w:val="0"/>
          <w:marRight w:val="0"/>
          <w:marTop w:val="0"/>
          <w:marBottom w:val="0"/>
          <w:divBdr>
            <w:top w:val="none" w:sz="0" w:space="0" w:color="auto"/>
            <w:left w:val="none" w:sz="0" w:space="0" w:color="auto"/>
            <w:bottom w:val="none" w:sz="0" w:space="0" w:color="auto"/>
            <w:right w:val="none" w:sz="0" w:space="0" w:color="auto"/>
          </w:divBdr>
          <w:divsChild>
            <w:div w:id="1825051747">
              <w:marLeft w:val="0"/>
              <w:marRight w:val="0"/>
              <w:marTop w:val="0"/>
              <w:marBottom w:val="0"/>
              <w:divBdr>
                <w:top w:val="none" w:sz="0" w:space="0" w:color="auto"/>
                <w:left w:val="none" w:sz="0" w:space="0" w:color="auto"/>
                <w:bottom w:val="none" w:sz="0" w:space="0" w:color="auto"/>
                <w:right w:val="none" w:sz="0" w:space="0" w:color="auto"/>
              </w:divBdr>
              <w:divsChild>
                <w:div w:id="1892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056">
      <w:bodyDiv w:val="1"/>
      <w:marLeft w:val="0"/>
      <w:marRight w:val="0"/>
      <w:marTop w:val="0"/>
      <w:marBottom w:val="0"/>
      <w:divBdr>
        <w:top w:val="none" w:sz="0" w:space="0" w:color="auto"/>
        <w:left w:val="none" w:sz="0" w:space="0" w:color="auto"/>
        <w:bottom w:val="none" w:sz="0" w:space="0" w:color="auto"/>
        <w:right w:val="none" w:sz="0" w:space="0" w:color="auto"/>
      </w:divBdr>
      <w:divsChild>
        <w:div w:id="1935816160">
          <w:marLeft w:val="0"/>
          <w:marRight w:val="0"/>
          <w:marTop w:val="0"/>
          <w:marBottom w:val="0"/>
          <w:divBdr>
            <w:top w:val="none" w:sz="0" w:space="0" w:color="auto"/>
            <w:left w:val="none" w:sz="0" w:space="0" w:color="auto"/>
            <w:bottom w:val="none" w:sz="0" w:space="0" w:color="auto"/>
            <w:right w:val="none" w:sz="0" w:space="0" w:color="auto"/>
          </w:divBdr>
          <w:divsChild>
            <w:div w:id="1287617798">
              <w:marLeft w:val="0"/>
              <w:marRight w:val="0"/>
              <w:marTop w:val="0"/>
              <w:marBottom w:val="0"/>
              <w:divBdr>
                <w:top w:val="none" w:sz="0" w:space="0" w:color="auto"/>
                <w:left w:val="none" w:sz="0" w:space="0" w:color="auto"/>
                <w:bottom w:val="none" w:sz="0" w:space="0" w:color="auto"/>
                <w:right w:val="none" w:sz="0" w:space="0" w:color="auto"/>
              </w:divBdr>
              <w:divsChild>
                <w:div w:id="19685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bif@gbif.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Noesgaard</dc:creator>
  <cp:keywords/>
  <dc:description/>
  <cp:lastModifiedBy>Daniel Noesgaard</cp:lastModifiedBy>
  <cp:revision>2</cp:revision>
  <dcterms:created xsi:type="dcterms:W3CDTF">2022-10-11T09:56:00Z</dcterms:created>
  <dcterms:modified xsi:type="dcterms:W3CDTF">2022-10-11T09:56:00Z</dcterms:modified>
</cp:coreProperties>
</file>