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D31" w14:textId="266D4207" w:rsidR="00ED7A69" w:rsidRPr="0084284E" w:rsidRDefault="00392534" w:rsidP="00ED7A69">
      <w:pPr>
        <w:pStyle w:val="Heading2"/>
        <w:spacing w:before="169"/>
        <w:ind w:right="2" w:hanging="640"/>
        <w:jc w:val="center"/>
        <w:rPr>
          <w:color w:val="6E2E9F"/>
          <w:sz w:val="24"/>
          <w:szCs w:val="24"/>
          <w:u w:val="single"/>
        </w:rPr>
      </w:pPr>
      <w:proofErr w:type="spellStart"/>
      <w:r w:rsidRPr="0084284E">
        <w:rPr>
          <w:color w:val="6E2E9F"/>
          <w:sz w:val="24"/>
          <w:szCs w:val="24"/>
          <w:u w:val="single"/>
        </w:rPr>
        <w:t>Acko</w:t>
      </w:r>
      <w:proofErr w:type="spellEnd"/>
      <w:r w:rsidRPr="0084284E">
        <w:rPr>
          <w:color w:val="6E2E9F"/>
          <w:sz w:val="24"/>
          <w:szCs w:val="24"/>
          <w:u w:val="single"/>
        </w:rPr>
        <w:t xml:space="preserve"> Secure Shield </w:t>
      </w:r>
      <w:r w:rsidR="00ED7A69" w:rsidRPr="0084284E">
        <w:rPr>
          <w:color w:val="6E2E9F"/>
          <w:sz w:val="24"/>
          <w:szCs w:val="24"/>
          <w:u w:val="single"/>
        </w:rPr>
        <w:t>Plus</w:t>
      </w:r>
    </w:p>
    <w:p w14:paraId="01E2D462" w14:textId="70F64C4C" w:rsidR="003F08F7" w:rsidRPr="0084284E" w:rsidRDefault="00000000" w:rsidP="00ED7A69">
      <w:pPr>
        <w:pStyle w:val="Heading2"/>
        <w:spacing w:before="169"/>
        <w:ind w:left="0" w:right="2" w:firstLine="0"/>
        <w:jc w:val="center"/>
        <w:rPr>
          <w:color w:val="6E2E9F"/>
          <w:sz w:val="24"/>
          <w:szCs w:val="24"/>
          <w:u w:val="single"/>
        </w:rPr>
      </w:pPr>
      <w:r w:rsidRPr="0084284E">
        <w:rPr>
          <w:color w:val="6E2E9F"/>
          <w:sz w:val="24"/>
          <w:szCs w:val="24"/>
          <w:u w:val="single"/>
        </w:rPr>
        <w:t>Policy Terms &amp;</w:t>
      </w:r>
      <w:r w:rsidRPr="0084284E">
        <w:rPr>
          <w:color w:val="6E2E9F"/>
          <w:spacing w:val="-33"/>
          <w:sz w:val="24"/>
          <w:szCs w:val="24"/>
          <w:u w:val="single"/>
        </w:rPr>
        <w:t xml:space="preserve"> </w:t>
      </w:r>
      <w:r w:rsidRPr="0084284E">
        <w:rPr>
          <w:color w:val="6E2E9F"/>
          <w:sz w:val="24"/>
          <w:szCs w:val="24"/>
          <w:u w:val="single"/>
        </w:rPr>
        <w:t>Conditions</w:t>
      </w:r>
    </w:p>
    <w:p w14:paraId="0A08B787" w14:textId="77777777" w:rsidR="00ED7A69" w:rsidRPr="0084284E" w:rsidRDefault="00ED7A69" w:rsidP="00ED7A69">
      <w:pPr>
        <w:pStyle w:val="Heading2"/>
        <w:spacing w:before="169"/>
        <w:ind w:left="0" w:right="2" w:firstLine="0"/>
        <w:jc w:val="center"/>
        <w:rPr>
          <w:sz w:val="24"/>
          <w:szCs w:val="24"/>
          <w:u w:val="single"/>
        </w:rPr>
      </w:pPr>
    </w:p>
    <w:p w14:paraId="75FA62F4" w14:textId="77777777" w:rsidR="003F08F7" w:rsidRPr="0084284E" w:rsidRDefault="003F08F7">
      <w:pPr>
        <w:pStyle w:val="BodyText"/>
        <w:spacing w:before="1"/>
        <w:rPr>
          <w:b/>
        </w:rPr>
      </w:pPr>
    </w:p>
    <w:p w14:paraId="00C57DA4" w14:textId="77777777" w:rsidR="00722C9A" w:rsidRPr="0084284E" w:rsidRDefault="00722C9A">
      <w:pPr>
        <w:pStyle w:val="BodyText"/>
        <w:ind w:left="280" w:right="184"/>
        <w:jc w:val="both"/>
      </w:pPr>
      <w:r w:rsidRPr="0084284E">
        <w:rPr>
          <w:b/>
          <w:bCs/>
          <w:color w:val="7030A0"/>
          <w:sz w:val="24"/>
          <w:szCs w:val="24"/>
          <w:u w:val="single"/>
        </w:rPr>
        <w:t>Section A. Preamble</w:t>
      </w:r>
      <w:r w:rsidRPr="0084284E">
        <w:t xml:space="preserve"> </w:t>
      </w:r>
    </w:p>
    <w:p w14:paraId="2BD7D69F" w14:textId="77777777" w:rsidR="00722C9A" w:rsidRPr="0084284E" w:rsidRDefault="00722C9A">
      <w:pPr>
        <w:pStyle w:val="BodyText"/>
        <w:ind w:left="280" w:right="184"/>
        <w:jc w:val="both"/>
      </w:pPr>
    </w:p>
    <w:p w14:paraId="21B3316D" w14:textId="3371B274" w:rsidR="003F08F7" w:rsidRPr="0084284E" w:rsidRDefault="00000000">
      <w:pPr>
        <w:pStyle w:val="BodyText"/>
        <w:ind w:left="280" w:right="184"/>
        <w:jc w:val="both"/>
      </w:pPr>
      <w:r w:rsidRPr="0084284E">
        <w:t>This</w:t>
      </w:r>
      <w:r w:rsidRPr="0084284E">
        <w:rPr>
          <w:spacing w:val="-4"/>
        </w:rPr>
        <w:t xml:space="preserve"> </w:t>
      </w:r>
      <w:r w:rsidRPr="0084284E">
        <w:t>Policy</w:t>
      </w:r>
      <w:r w:rsidRPr="0084284E">
        <w:rPr>
          <w:spacing w:val="-4"/>
        </w:rPr>
        <w:t xml:space="preserve"> </w:t>
      </w:r>
      <w:r w:rsidRPr="0084284E">
        <w:t>is</w:t>
      </w:r>
      <w:r w:rsidRPr="0084284E">
        <w:rPr>
          <w:spacing w:val="-4"/>
        </w:rPr>
        <w:t xml:space="preserve"> </w:t>
      </w:r>
      <w:r w:rsidRPr="0084284E">
        <w:t>a</w:t>
      </w:r>
      <w:r w:rsidRPr="0084284E">
        <w:rPr>
          <w:spacing w:val="-6"/>
        </w:rPr>
        <w:t xml:space="preserve"> </w:t>
      </w:r>
      <w:r w:rsidRPr="0084284E">
        <w:t>contract</w:t>
      </w:r>
      <w:r w:rsidRPr="0084284E">
        <w:rPr>
          <w:spacing w:val="-4"/>
        </w:rPr>
        <w:t xml:space="preserve"> </w:t>
      </w:r>
      <w:r w:rsidRPr="0084284E">
        <w:t>of</w:t>
      </w:r>
      <w:r w:rsidRPr="0084284E">
        <w:rPr>
          <w:spacing w:val="-5"/>
        </w:rPr>
        <w:t xml:space="preserve"> </w:t>
      </w:r>
      <w:r w:rsidRPr="0084284E">
        <w:t>insurance</w:t>
      </w:r>
      <w:r w:rsidRPr="0084284E">
        <w:rPr>
          <w:spacing w:val="-7"/>
        </w:rPr>
        <w:t xml:space="preserve"> </w:t>
      </w:r>
      <w:r w:rsidRPr="0084284E">
        <w:t>between</w:t>
      </w:r>
      <w:r w:rsidRPr="0084284E">
        <w:rPr>
          <w:spacing w:val="-5"/>
        </w:rPr>
        <w:t xml:space="preserve"> </w:t>
      </w:r>
      <w:r w:rsidRPr="0084284E">
        <w:t>You</w:t>
      </w:r>
      <w:r w:rsidRPr="0084284E">
        <w:rPr>
          <w:spacing w:val="-7"/>
        </w:rPr>
        <w:t xml:space="preserve"> </w:t>
      </w:r>
      <w:r w:rsidRPr="0084284E">
        <w:t>and</w:t>
      </w:r>
      <w:r w:rsidRPr="0084284E">
        <w:rPr>
          <w:spacing w:val="-1"/>
        </w:rPr>
        <w:t xml:space="preserve"> </w:t>
      </w:r>
      <w:r w:rsidRPr="0084284E">
        <w:t>Us</w:t>
      </w:r>
      <w:r w:rsidRPr="0084284E">
        <w:rPr>
          <w:spacing w:val="-4"/>
        </w:rPr>
        <w:t xml:space="preserve"> </w:t>
      </w:r>
      <w:r w:rsidRPr="0084284E">
        <w:t>which</w:t>
      </w:r>
      <w:r w:rsidRPr="0084284E">
        <w:rPr>
          <w:spacing w:val="-7"/>
        </w:rPr>
        <w:t xml:space="preserve"> </w:t>
      </w:r>
      <w:r w:rsidRPr="0084284E">
        <w:t>is</w:t>
      </w:r>
      <w:r w:rsidRPr="0084284E">
        <w:rPr>
          <w:spacing w:val="-4"/>
        </w:rPr>
        <w:t xml:space="preserve"> </w:t>
      </w:r>
      <w:r w:rsidRPr="0084284E">
        <w:t>subject</w:t>
      </w:r>
      <w:r w:rsidRPr="0084284E">
        <w:rPr>
          <w:spacing w:val="-4"/>
        </w:rPr>
        <w:t xml:space="preserve"> </w:t>
      </w:r>
      <w:r w:rsidRPr="0084284E">
        <w:t>to</w:t>
      </w:r>
      <w:r w:rsidRPr="0084284E">
        <w:rPr>
          <w:spacing w:val="-8"/>
        </w:rPr>
        <w:t xml:space="preserve"> </w:t>
      </w:r>
      <w:r w:rsidRPr="0084284E">
        <w:t>the</w:t>
      </w:r>
      <w:r w:rsidRPr="0084284E">
        <w:rPr>
          <w:spacing w:val="-8"/>
        </w:rPr>
        <w:t xml:space="preserve"> </w:t>
      </w:r>
      <w:r w:rsidRPr="0084284E">
        <w:t>receipt</w:t>
      </w:r>
      <w:r w:rsidRPr="0084284E">
        <w:rPr>
          <w:spacing w:val="-5"/>
        </w:rPr>
        <w:t xml:space="preserve"> </w:t>
      </w:r>
      <w:r w:rsidRPr="0084284E">
        <w:t>of</w:t>
      </w:r>
      <w:r w:rsidRPr="0084284E">
        <w:rPr>
          <w:spacing w:val="-5"/>
        </w:rPr>
        <w:t xml:space="preserve"> </w:t>
      </w:r>
      <w:r w:rsidRPr="0084284E">
        <w:t>premium</w:t>
      </w:r>
      <w:r w:rsidRPr="0084284E">
        <w:rPr>
          <w:spacing w:val="-2"/>
        </w:rPr>
        <w:t xml:space="preserve"> </w:t>
      </w:r>
      <w:r w:rsidRPr="0084284E">
        <w:t>in full in respect of the Insured Persons and the terms, conditions and exclusions of this</w:t>
      </w:r>
      <w:r w:rsidRPr="0084284E">
        <w:rPr>
          <w:spacing w:val="-21"/>
        </w:rPr>
        <w:t xml:space="preserve"> </w:t>
      </w:r>
      <w:r w:rsidRPr="0084284E">
        <w:t>Policy.</w:t>
      </w:r>
    </w:p>
    <w:p w14:paraId="727BF3E4" w14:textId="77777777" w:rsidR="003F08F7" w:rsidRPr="0084284E" w:rsidRDefault="003F08F7">
      <w:pPr>
        <w:pStyle w:val="BodyText"/>
        <w:spacing w:before="11"/>
        <w:rPr>
          <w:sz w:val="19"/>
        </w:rPr>
      </w:pPr>
    </w:p>
    <w:p w14:paraId="1848751B" w14:textId="77777777" w:rsidR="003F08F7" w:rsidRPr="0084284E" w:rsidRDefault="00000000">
      <w:pPr>
        <w:pStyle w:val="BodyText"/>
        <w:ind w:left="280"/>
        <w:jc w:val="both"/>
      </w:pPr>
      <w:r w:rsidRPr="0084284E">
        <w:t>This</w:t>
      </w:r>
      <w:r w:rsidRPr="0084284E">
        <w:rPr>
          <w:spacing w:val="-2"/>
        </w:rPr>
        <w:t xml:space="preserve"> </w:t>
      </w:r>
      <w:r w:rsidRPr="0084284E">
        <w:t>Policy</w:t>
      </w:r>
      <w:r w:rsidRPr="0084284E">
        <w:rPr>
          <w:spacing w:val="-2"/>
        </w:rPr>
        <w:t xml:space="preserve"> </w:t>
      </w:r>
      <w:r w:rsidRPr="0084284E">
        <w:t>is</w:t>
      </w:r>
      <w:r w:rsidRPr="0084284E">
        <w:rPr>
          <w:spacing w:val="-2"/>
        </w:rPr>
        <w:t xml:space="preserve"> </w:t>
      </w:r>
      <w:r w:rsidRPr="0084284E">
        <w:t>valid</w:t>
      </w:r>
      <w:r w:rsidRPr="0084284E">
        <w:rPr>
          <w:spacing w:val="-3"/>
        </w:rPr>
        <w:t xml:space="preserve"> </w:t>
      </w:r>
      <w:r w:rsidRPr="0084284E">
        <w:t>for</w:t>
      </w:r>
      <w:r w:rsidRPr="0084284E">
        <w:rPr>
          <w:spacing w:val="-1"/>
        </w:rPr>
        <w:t xml:space="preserve"> </w:t>
      </w:r>
      <w:r w:rsidRPr="0084284E">
        <w:t>the</w:t>
      </w:r>
      <w:r w:rsidRPr="0084284E">
        <w:rPr>
          <w:spacing w:val="-1"/>
        </w:rPr>
        <w:t xml:space="preserve"> </w:t>
      </w:r>
      <w:r w:rsidRPr="0084284E">
        <w:t>period</w:t>
      </w:r>
      <w:r w:rsidRPr="0084284E">
        <w:rPr>
          <w:spacing w:val="-1"/>
        </w:rPr>
        <w:t xml:space="preserve"> </w:t>
      </w:r>
      <w:r w:rsidRPr="0084284E">
        <w:t>as</w:t>
      </w:r>
      <w:r w:rsidRPr="0084284E">
        <w:rPr>
          <w:spacing w:val="-2"/>
        </w:rPr>
        <w:t xml:space="preserve"> </w:t>
      </w:r>
      <w:r w:rsidRPr="0084284E">
        <w:t>specified</w:t>
      </w:r>
      <w:r w:rsidRPr="0084284E">
        <w:rPr>
          <w:spacing w:val="-3"/>
        </w:rPr>
        <w:t xml:space="preserve"> </w:t>
      </w:r>
      <w:r w:rsidRPr="0084284E">
        <w:t>in</w:t>
      </w:r>
      <w:r w:rsidRPr="0084284E">
        <w:rPr>
          <w:spacing w:val="-2"/>
        </w:rPr>
        <w:t xml:space="preserve"> </w:t>
      </w:r>
      <w:r w:rsidRPr="0084284E">
        <w:t>the</w:t>
      </w:r>
      <w:r w:rsidRPr="0084284E">
        <w:rPr>
          <w:spacing w:val="-3"/>
        </w:rPr>
        <w:t xml:space="preserve"> </w:t>
      </w:r>
      <w:r w:rsidRPr="0084284E">
        <w:t>Schedule</w:t>
      </w:r>
      <w:r w:rsidRPr="0084284E">
        <w:rPr>
          <w:spacing w:val="-1"/>
        </w:rPr>
        <w:t xml:space="preserve"> </w:t>
      </w:r>
      <w:r w:rsidRPr="0084284E">
        <w:t>or</w:t>
      </w:r>
      <w:r w:rsidRPr="0084284E">
        <w:rPr>
          <w:spacing w:val="-3"/>
        </w:rPr>
        <w:t xml:space="preserve"> </w:t>
      </w:r>
      <w:r w:rsidRPr="0084284E">
        <w:t>the</w:t>
      </w:r>
      <w:r w:rsidRPr="0084284E">
        <w:rPr>
          <w:spacing w:val="-3"/>
        </w:rPr>
        <w:t xml:space="preserve"> </w:t>
      </w:r>
      <w:r w:rsidRPr="0084284E">
        <w:t>Certificate</w:t>
      </w:r>
      <w:r w:rsidRPr="0084284E">
        <w:rPr>
          <w:spacing w:val="-3"/>
        </w:rPr>
        <w:t xml:space="preserve"> </w:t>
      </w:r>
      <w:r w:rsidRPr="0084284E">
        <w:t>of</w:t>
      </w:r>
      <w:r w:rsidRPr="0084284E">
        <w:rPr>
          <w:spacing w:val="-21"/>
        </w:rPr>
        <w:t xml:space="preserve"> </w:t>
      </w:r>
      <w:r w:rsidRPr="0084284E">
        <w:t>Insurance.</w:t>
      </w:r>
    </w:p>
    <w:p w14:paraId="2EC14947" w14:textId="77777777" w:rsidR="003F08F7" w:rsidRPr="0084284E" w:rsidRDefault="003F08F7">
      <w:pPr>
        <w:pStyle w:val="BodyText"/>
      </w:pPr>
    </w:p>
    <w:p w14:paraId="4824F2AC" w14:textId="4A3648FA" w:rsidR="003F08F7" w:rsidRPr="0084284E" w:rsidRDefault="00000000">
      <w:pPr>
        <w:pStyle w:val="BodyText"/>
        <w:spacing w:before="1"/>
        <w:ind w:left="280" w:right="181"/>
        <w:jc w:val="both"/>
      </w:pPr>
      <w:r w:rsidRPr="0084284E">
        <w:t xml:space="preserve">The terms listed in Section </w:t>
      </w:r>
      <w:r w:rsidR="00B85A9A" w:rsidRPr="0084284E">
        <w:t>B</w:t>
      </w:r>
      <w:r w:rsidRPr="0084284E">
        <w:t xml:space="preserve"> (Definitions) and which have been used elsewhere in the Policy in Initial Capital letters shall have the meaning set out against them in Section </w:t>
      </w:r>
      <w:r w:rsidR="00EC77B1" w:rsidRPr="0084284E">
        <w:t>B</w:t>
      </w:r>
      <w:r w:rsidRPr="0084284E">
        <w:t>, wherever they appear in the Policy.</w:t>
      </w:r>
    </w:p>
    <w:p w14:paraId="1607CE14" w14:textId="0956C678" w:rsidR="00863B82" w:rsidRPr="0084284E" w:rsidRDefault="00AA4580" w:rsidP="00AA4580">
      <w:pPr>
        <w:pBdr>
          <w:top w:val="nil"/>
          <w:left w:val="nil"/>
          <w:bottom w:val="nil"/>
          <w:right w:val="nil"/>
          <w:between w:val="nil"/>
        </w:pBdr>
        <w:spacing w:before="240"/>
        <w:rPr>
          <w:b/>
          <w:bCs/>
          <w:color w:val="7030A0"/>
          <w:sz w:val="24"/>
          <w:szCs w:val="24"/>
          <w:u w:val="single"/>
        </w:rPr>
      </w:pPr>
      <w:r w:rsidRPr="0084284E">
        <w:rPr>
          <w:b/>
          <w:bCs/>
          <w:color w:val="7030A0"/>
          <w:sz w:val="24"/>
          <w:szCs w:val="24"/>
        </w:rPr>
        <w:t xml:space="preserve">    </w:t>
      </w:r>
      <w:r w:rsidRPr="0084284E">
        <w:rPr>
          <w:b/>
          <w:bCs/>
          <w:color w:val="7030A0"/>
          <w:sz w:val="24"/>
          <w:szCs w:val="24"/>
          <w:u w:val="single"/>
        </w:rPr>
        <w:t>Section B. Definitions</w:t>
      </w:r>
    </w:p>
    <w:p w14:paraId="6108A6A9" w14:textId="77777777" w:rsidR="00863B82" w:rsidRPr="0084284E" w:rsidRDefault="00863B82" w:rsidP="00AA4580">
      <w:pPr>
        <w:pBdr>
          <w:top w:val="nil"/>
          <w:left w:val="nil"/>
          <w:bottom w:val="nil"/>
          <w:right w:val="nil"/>
          <w:between w:val="nil"/>
        </w:pBdr>
        <w:spacing w:before="240"/>
        <w:rPr>
          <w:b/>
          <w:bCs/>
          <w:color w:val="7030A0"/>
          <w:sz w:val="24"/>
          <w:szCs w:val="24"/>
          <w:u w:val="single"/>
        </w:rPr>
      </w:pPr>
    </w:p>
    <w:p w14:paraId="08152689" w14:textId="77BF5441" w:rsidR="001421BE" w:rsidRPr="0084284E" w:rsidRDefault="001421BE" w:rsidP="001421BE">
      <w:pPr>
        <w:pStyle w:val="BodyText"/>
        <w:ind w:left="280" w:right="172"/>
        <w:jc w:val="both"/>
      </w:pPr>
      <w:r w:rsidRPr="0084284E">
        <w:t>The</w:t>
      </w:r>
      <w:r w:rsidRPr="0084284E">
        <w:rPr>
          <w:spacing w:val="-8"/>
        </w:rPr>
        <w:t xml:space="preserve"> </w:t>
      </w:r>
      <w:r w:rsidRPr="0084284E">
        <w:t>terms</w:t>
      </w:r>
      <w:r w:rsidRPr="0084284E">
        <w:rPr>
          <w:spacing w:val="-4"/>
        </w:rPr>
        <w:t xml:space="preserve"> </w:t>
      </w:r>
      <w:r w:rsidRPr="0084284E">
        <w:t>defined</w:t>
      </w:r>
      <w:r w:rsidRPr="0084284E">
        <w:rPr>
          <w:spacing w:val="-2"/>
        </w:rPr>
        <w:t xml:space="preserve"> </w:t>
      </w:r>
      <w:r w:rsidRPr="0084284E">
        <w:t>below</w:t>
      </w:r>
      <w:r w:rsidRPr="0084284E">
        <w:rPr>
          <w:spacing w:val="-4"/>
        </w:rPr>
        <w:t xml:space="preserve"> </w:t>
      </w:r>
      <w:r w:rsidRPr="0084284E">
        <w:t>have</w:t>
      </w:r>
      <w:r w:rsidRPr="0084284E">
        <w:rPr>
          <w:spacing w:val="-7"/>
        </w:rPr>
        <w:t xml:space="preserve"> </w:t>
      </w:r>
      <w:r w:rsidRPr="0084284E">
        <w:t>the</w:t>
      </w:r>
      <w:r w:rsidRPr="0084284E">
        <w:rPr>
          <w:spacing w:val="-1"/>
        </w:rPr>
        <w:t xml:space="preserve"> </w:t>
      </w:r>
      <w:r w:rsidRPr="0084284E">
        <w:t>meanings</w:t>
      </w:r>
      <w:r w:rsidRPr="0084284E">
        <w:rPr>
          <w:spacing w:val="-4"/>
        </w:rPr>
        <w:t xml:space="preserve"> </w:t>
      </w:r>
      <w:r w:rsidRPr="0084284E">
        <w:t>ascribed to</w:t>
      </w:r>
      <w:r w:rsidRPr="0084284E">
        <w:rPr>
          <w:spacing w:val="-7"/>
        </w:rPr>
        <w:t xml:space="preserve"> </w:t>
      </w:r>
      <w:r w:rsidRPr="0084284E">
        <w:t>them</w:t>
      </w:r>
      <w:r w:rsidRPr="0084284E">
        <w:rPr>
          <w:spacing w:val="-5"/>
        </w:rPr>
        <w:t xml:space="preserve"> </w:t>
      </w:r>
      <w:r w:rsidRPr="0084284E">
        <w:t>wherever</w:t>
      </w:r>
      <w:r w:rsidRPr="0084284E">
        <w:rPr>
          <w:spacing w:val="-3"/>
        </w:rPr>
        <w:t xml:space="preserve"> </w:t>
      </w:r>
      <w:r w:rsidRPr="0084284E">
        <w:t>they</w:t>
      </w:r>
      <w:r w:rsidRPr="0084284E">
        <w:rPr>
          <w:spacing w:val="-4"/>
        </w:rPr>
        <w:t xml:space="preserve"> </w:t>
      </w:r>
      <w:r w:rsidRPr="0084284E">
        <w:t>appear</w:t>
      </w:r>
      <w:r w:rsidRPr="0084284E">
        <w:rPr>
          <w:spacing w:val="-3"/>
        </w:rPr>
        <w:t xml:space="preserve"> </w:t>
      </w:r>
      <w:r w:rsidRPr="0084284E">
        <w:t>in</w:t>
      </w:r>
      <w:r w:rsidRPr="0084284E">
        <w:rPr>
          <w:spacing w:val="-6"/>
        </w:rPr>
        <w:t xml:space="preserve"> </w:t>
      </w:r>
      <w:r w:rsidRPr="0084284E">
        <w:t>this</w:t>
      </w:r>
      <w:r w:rsidRPr="0084284E">
        <w:rPr>
          <w:spacing w:val="-1"/>
        </w:rPr>
        <w:t xml:space="preserve"> </w:t>
      </w:r>
      <w:r w:rsidRPr="0084284E">
        <w:t>Policy</w:t>
      </w:r>
      <w:r w:rsidRPr="0084284E">
        <w:rPr>
          <w:spacing w:val="-2"/>
        </w:rPr>
        <w:t xml:space="preserve"> </w:t>
      </w:r>
      <w:r w:rsidRPr="0084284E">
        <w:t>and, where appropriate, references to the singular include references to the plural; references to the male include</w:t>
      </w:r>
      <w:r w:rsidRPr="0084284E">
        <w:rPr>
          <w:spacing w:val="-16"/>
        </w:rPr>
        <w:t xml:space="preserve"> </w:t>
      </w:r>
      <w:r w:rsidRPr="0084284E">
        <w:t>the</w:t>
      </w:r>
      <w:r w:rsidRPr="0084284E">
        <w:rPr>
          <w:spacing w:val="-15"/>
        </w:rPr>
        <w:t xml:space="preserve"> </w:t>
      </w:r>
      <w:r w:rsidRPr="0084284E">
        <w:t>female</w:t>
      </w:r>
      <w:r w:rsidRPr="0084284E">
        <w:rPr>
          <w:spacing w:val="-15"/>
        </w:rPr>
        <w:t xml:space="preserve"> </w:t>
      </w:r>
      <w:r w:rsidRPr="0084284E">
        <w:t>and</w:t>
      </w:r>
      <w:r w:rsidRPr="0084284E">
        <w:rPr>
          <w:spacing w:val="-14"/>
        </w:rPr>
        <w:t xml:space="preserve"> </w:t>
      </w:r>
      <w:r w:rsidRPr="0084284E">
        <w:t>references</w:t>
      </w:r>
      <w:r w:rsidRPr="0084284E">
        <w:rPr>
          <w:spacing w:val="-13"/>
        </w:rPr>
        <w:t xml:space="preserve"> </w:t>
      </w:r>
      <w:r w:rsidRPr="0084284E">
        <w:t>to</w:t>
      </w:r>
      <w:r w:rsidRPr="0084284E">
        <w:rPr>
          <w:spacing w:val="-13"/>
        </w:rPr>
        <w:t xml:space="preserve"> </w:t>
      </w:r>
      <w:r w:rsidRPr="0084284E">
        <w:t>any</w:t>
      </w:r>
      <w:r w:rsidRPr="0084284E">
        <w:rPr>
          <w:spacing w:val="-11"/>
        </w:rPr>
        <w:t xml:space="preserve"> </w:t>
      </w:r>
      <w:r w:rsidRPr="0084284E">
        <w:t>statutory</w:t>
      </w:r>
      <w:r w:rsidRPr="0084284E">
        <w:rPr>
          <w:spacing w:val="-10"/>
        </w:rPr>
        <w:t xml:space="preserve"> </w:t>
      </w:r>
      <w:r w:rsidRPr="0084284E">
        <w:t>enactment</w:t>
      </w:r>
      <w:r w:rsidRPr="0084284E">
        <w:rPr>
          <w:spacing w:val="-11"/>
        </w:rPr>
        <w:t xml:space="preserve"> </w:t>
      </w:r>
      <w:r w:rsidRPr="0084284E">
        <w:t>include</w:t>
      </w:r>
      <w:r w:rsidRPr="0084284E">
        <w:rPr>
          <w:spacing w:val="-15"/>
        </w:rPr>
        <w:t xml:space="preserve"> </w:t>
      </w:r>
      <w:r w:rsidRPr="0084284E">
        <w:t>subsequent</w:t>
      </w:r>
      <w:r w:rsidRPr="0084284E">
        <w:rPr>
          <w:spacing w:val="-13"/>
        </w:rPr>
        <w:t xml:space="preserve"> </w:t>
      </w:r>
      <w:r w:rsidRPr="0084284E">
        <w:t>changes</w:t>
      </w:r>
      <w:r w:rsidRPr="0084284E">
        <w:rPr>
          <w:spacing w:val="-13"/>
        </w:rPr>
        <w:t xml:space="preserve"> </w:t>
      </w:r>
      <w:r w:rsidRPr="0084284E">
        <w:t>to</w:t>
      </w:r>
      <w:r w:rsidRPr="0084284E">
        <w:rPr>
          <w:spacing w:val="-13"/>
        </w:rPr>
        <w:t xml:space="preserve"> </w:t>
      </w:r>
      <w:r w:rsidRPr="0084284E">
        <w:t>the</w:t>
      </w:r>
      <w:r w:rsidRPr="0084284E">
        <w:rPr>
          <w:spacing w:val="-13"/>
        </w:rPr>
        <w:t xml:space="preserve"> </w:t>
      </w:r>
      <w:r w:rsidRPr="0084284E">
        <w:t>same:</w:t>
      </w:r>
    </w:p>
    <w:p w14:paraId="02104AE3" w14:textId="461590F3" w:rsidR="00F3310E" w:rsidRPr="0084284E" w:rsidRDefault="00F3310E" w:rsidP="001421BE">
      <w:pPr>
        <w:pStyle w:val="BodyText"/>
        <w:ind w:left="280" w:right="172"/>
        <w:jc w:val="both"/>
      </w:pPr>
    </w:p>
    <w:p w14:paraId="2E3ECC39" w14:textId="77777777" w:rsidR="00F3310E" w:rsidRPr="0084284E" w:rsidRDefault="00F3310E" w:rsidP="00F3310E">
      <w:pPr>
        <w:pStyle w:val="ListParagraph"/>
        <w:numPr>
          <w:ilvl w:val="0"/>
          <w:numId w:val="18"/>
        </w:numPr>
        <w:pBdr>
          <w:top w:val="nil"/>
          <w:left w:val="nil"/>
          <w:bottom w:val="nil"/>
          <w:right w:val="nil"/>
          <w:between w:val="nil"/>
        </w:pBdr>
        <w:spacing w:before="240"/>
        <w:ind w:left="426" w:hanging="142"/>
        <w:rPr>
          <w:b/>
          <w:bCs/>
          <w:color w:val="7030A0"/>
          <w:sz w:val="24"/>
          <w:szCs w:val="24"/>
          <w:u w:val="single"/>
        </w:rPr>
      </w:pPr>
      <w:r w:rsidRPr="0084284E">
        <w:rPr>
          <w:b/>
          <w:bCs/>
          <w:color w:val="7030A0"/>
          <w:sz w:val="24"/>
          <w:szCs w:val="24"/>
          <w:u w:val="single"/>
        </w:rPr>
        <w:t>Standard Definitions</w:t>
      </w:r>
    </w:p>
    <w:p w14:paraId="2E73FF5B" w14:textId="77777777" w:rsidR="001421BE" w:rsidRPr="0084284E" w:rsidRDefault="001421BE" w:rsidP="001421BE">
      <w:pPr>
        <w:pStyle w:val="BodyText"/>
        <w:spacing w:before="2"/>
      </w:pPr>
    </w:p>
    <w:p w14:paraId="331818A1" w14:textId="16A48560" w:rsidR="001421BE" w:rsidRPr="0084284E" w:rsidRDefault="00354A33" w:rsidP="00BD102A">
      <w:pPr>
        <w:tabs>
          <w:tab w:val="left" w:pos="641"/>
        </w:tabs>
        <w:ind w:left="284" w:right="197"/>
        <w:rPr>
          <w:sz w:val="20"/>
        </w:rPr>
      </w:pPr>
      <w:r w:rsidRPr="0084284E">
        <w:rPr>
          <w:b/>
          <w:sz w:val="20"/>
        </w:rPr>
        <w:t xml:space="preserve">1. </w:t>
      </w:r>
      <w:r w:rsidR="001421BE" w:rsidRPr="0084284E">
        <w:rPr>
          <w:b/>
          <w:sz w:val="20"/>
        </w:rPr>
        <w:t xml:space="preserve">Accident: </w:t>
      </w:r>
      <w:r w:rsidR="001421BE" w:rsidRPr="0084284E">
        <w:rPr>
          <w:sz w:val="20"/>
        </w:rPr>
        <w:t>An accident means sudden, unforeseen and involuntary event caused by external, visible and violent</w:t>
      </w:r>
      <w:r w:rsidR="001421BE" w:rsidRPr="0084284E">
        <w:rPr>
          <w:spacing w:val="-5"/>
          <w:sz w:val="20"/>
        </w:rPr>
        <w:t xml:space="preserve"> </w:t>
      </w:r>
      <w:r w:rsidR="001421BE" w:rsidRPr="0084284E">
        <w:rPr>
          <w:sz w:val="20"/>
        </w:rPr>
        <w:t>means.</w:t>
      </w:r>
    </w:p>
    <w:p w14:paraId="409D7D74" w14:textId="74E2B337" w:rsidR="00354A33" w:rsidRPr="0084284E" w:rsidRDefault="00354A33" w:rsidP="00BD102A">
      <w:pPr>
        <w:tabs>
          <w:tab w:val="left" w:pos="641"/>
        </w:tabs>
        <w:ind w:left="284" w:right="197"/>
        <w:rPr>
          <w:sz w:val="20"/>
        </w:rPr>
      </w:pPr>
    </w:p>
    <w:p w14:paraId="461CFC2D" w14:textId="13E47873" w:rsidR="00354A33" w:rsidRPr="0084284E" w:rsidRDefault="00354A33" w:rsidP="00BD102A">
      <w:pPr>
        <w:tabs>
          <w:tab w:val="left" w:pos="641"/>
        </w:tabs>
        <w:ind w:left="284" w:right="197"/>
        <w:rPr>
          <w:sz w:val="20"/>
        </w:rPr>
      </w:pPr>
      <w:r w:rsidRPr="0084284E">
        <w:rPr>
          <w:b/>
          <w:sz w:val="20"/>
        </w:rPr>
        <w:t xml:space="preserve">2. Condition Precedent: </w:t>
      </w:r>
      <w:r w:rsidRPr="0084284E">
        <w:rPr>
          <w:sz w:val="20"/>
        </w:rPr>
        <w:t>Condition Precedent means a policy term or condition upon which the Insurer's liability under the policy is conditional</w:t>
      </w:r>
      <w:r w:rsidRPr="0084284E">
        <w:rPr>
          <w:spacing w:val="2"/>
          <w:sz w:val="20"/>
        </w:rPr>
        <w:t xml:space="preserve"> </w:t>
      </w:r>
      <w:r w:rsidRPr="0084284E">
        <w:rPr>
          <w:sz w:val="20"/>
        </w:rPr>
        <w:t>upon.</w:t>
      </w:r>
    </w:p>
    <w:p w14:paraId="3EED80E2" w14:textId="38764547" w:rsidR="009360DF" w:rsidRPr="0084284E" w:rsidRDefault="009360DF" w:rsidP="00BD102A">
      <w:pPr>
        <w:tabs>
          <w:tab w:val="left" w:pos="641"/>
        </w:tabs>
        <w:ind w:left="284" w:right="197"/>
        <w:rPr>
          <w:sz w:val="20"/>
        </w:rPr>
      </w:pPr>
    </w:p>
    <w:p w14:paraId="10B806A3" w14:textId="6517779F" w:rsidR="009360DF" w:rsidRPr="0084284E" w:rsidRDefault="009360DF" w:rsidP="00BD102A">
      <w:pPr>
        <w:tabs>
          <w:tab w:val="left" w:pos="641"/>
        </w:tabs>
        <w:spacing w:before="1"/>
        <w:ind w:left="284" w:right="197"/>
        <w:rPr>
          <w:sz w:val="20"/>
        </w:rPr>
      </w:pPr>
      <w:r w:rsidRPr="0084284E">
        <w:rPr>
          <w:b/>
          <w:sz w:val="20"/>
        </w:rPr>
        <w:t xml:space="preserve">3. Congenital Anomaly: </w:t>
      </w:r>
      <w:r w:rsidRPr="0084284E">
        <w:rPr>
          <w:sz w:val="20"/>
        </w:rPr>
        <w:t>Congenital Anomaly means a condition which is present since birth, and which is abnormal with reference to form, structure or position.</w:t>
      </w:r>
    </w:p>
    <w:p w14:paraId="7EE35F65" w14:textId="77777777" w:rsidR="009360DF" w:rsidRPr="0084284E" w:rsidRDefault="009360DF" w:rsidP="009360DF">
      <w:pPr>
        <w:pStyle w:val="BodyText"/>
        <w:spacing w:before="1"/>
      </w:pPr>
    </w:p>
    <w:p w14:paraId="5C84328A" w14:textId="198D31AA" w:rsidR="00847AC3" w:rsidRPr="0084284E" w:rsidRDefault="00084618" w:rsidP="00BD102A">
      <w:pPr>
        <w:tabs>
          <w:tab w:val="left" w:pos="821"/>
        </w:tabs>
        <w:ind w:left="426" w:right="208" w:hanging="142"/>
        <w:rPr>
          <w:sz w:val="20"/>
        </w:rPr>
      </w:pPr>
      <w:proofErr w:type="spellStart"/>
      <w:r w:rsidRPr="0084284E">
        <w:rPr>
          <w:b/>
          <w:bCs/>
          <w:sz w:val="20"/>
          <w:u w:val="single"/>
        </w:rPr>
        <w:t>i</w:t>
      </w:r>
      <w:proofErr w:type="spellEnd"/>
      <w:r w:rsidRPr="0084284E">
        <w:rPr>
          <w:b/>
          <w:bCs/>
          <w:sz w:val="20"/>
          <w:u w:val="single"/>
        </w:rPr>
        <w:t xml:space="preserve">. </w:t>
      </w:r>
      <w:r w:rsidR="009360DF" w:rsidRPr="0084284E">
        <w:rPr>
          <w:b/>
          <w:bCs/>
          <w:sz w:val="20"/>
          <w:u w:val="single"/>
        </w:rPr>
        <w:t>Internal Congenital Anomaly</w:t>
      </w:r>
      <w:r w:rsidR="009360DF" w:rsidRPr="0084284E">
        <w:rPr>
          <w:sz w:val="20"/>
        </w:rPr>
        <w:t xml:space="preserve"> </w:t>
      </w:r>
    </w:p>
    <w:p w14:paraId="73CFB121" w14:textId="41FE86BF" w:rsidR="009360DF" w:rsidRPr="0084284E" w:rsidRDefault="009360DF" w:rsidP="00BD102A">
      <w:pPr>
        <w:tabs>
          <w:tab w:val="left" w:pos="821"/>
        </w:tabs>
        <w:ind w:left="426" w:right="208" w:hanging="142"/>
        <w:rPr>
          <w:sz w:val="20"/>
        </w:rPr>
      </w:pPr>
      <w:r w:rsidRPr="0084284E">
        <w:rPr>
          <w:sz w:val="20"/>
        </w:rPr>
        <w:t>Congenital anomaly which is not in the visible and accessible</w:t>
      </w:r>
      <w:r w:rsidRPr="0084284E">
        <w:rPr>
          <w:spacing w:val="-33"/>
          <w:sz w:val="20"/>
        </w:rPr>
        <w:t xml:space="preserve"> </w:t>
      </w:r>
      <w:r w:rsidRPr="0084284E">
        <w:rPr>
          <w:sz w:val="20"/>
        </w:rPr>
        <w:t>parts of the</w:t>
      </w:r>
      <w:r w:rsidRPr="0084284E">
        <w:rPr>
          <w:spacing w:val="-5"/>
          <w:sz w:val="20"/>
        </w:rPr>
        <w:t xml:space="preserve"> </w:t>
      </w:r>
      <w:r w:rsidRPr="0084284E">
        <w:rPr>
          <w:sz w:val="20"/>
        </w:rPr>
        <w:t>body.</w:t>
      </w:r>
    </w:p>
    <w:p w14:paraId="01CB408B" w14:textId="77777777" w:rsidR="009360DF" w:rsidRPr="0084284E" w:rsidRDefault="009360DF" w:rsidP="00BD102A">
      <w:pPr>
        <w:pStyle w:val="BodyText"/>
        <w:spacing w:before="11"/>
        <w:ind w:left="426" w:hanging="142"/>
        <w:rPr>
          <w:sz w:val="19"/>
        </w:rPr>
      </w:pPr>
    </w:p>
    <w:p w14:paraId="7C5BA0E6" w14:textId="727A5F7A" w:rsidR="00847AC3" w:rsidRPr="0084284E" w:rsidRDefault="00084618" w:rsidP="00BD102A">
      <w:pPr>
        <w:tabs>
          <w:tab w:val="left" w:pos="821"/>
        </w:tabs>
        <w:ind w:left="426" w:right="249" w:hanging="142"/>
        <w:rPr>
          <w:sz w:val="20"/>
        </w:rPr>
      </w:pPr>
      <w:r w:rsidRPr="0084284E">
        <w:rPr>
          <w:b/>
          <w:bCs/>
          <w:sz w:val="20"/>
          <w:u w:val="single"/>
        </w:rPr>
        <w:t xml:space="preserve">ii. </w:t>
      </w:r>
      <w:r w:rsidR="009360DF" w:rsidRPr="0084284E">
        <w:rPr>
          <w:b/>
          <w:bCs/>
          <w:sz w:val="20"/>
          <w:u w:val="single"/>
        </w:rPr>
        <w:t>External Congenital Anomaly</w:t>
      </w:r>
      <w:r w:rsidR="009360DF" w:rsidRPr="0084284E">
        <w:rPr>
          <w:sz w:val="20"/>
        </w:rPr>
        <w:t xml:space="preserve"> </w:t>
      </w:r>
    </w:p>
    <w:p w14:paraId="6D77CA38" w14:textId="5693BA37" w:rsidR="009360DF" w:rsidRPr="0084284E" w:rsidRDefault="009360DF" w:rsidP="00BD102A">
      <w:pPr>
        <w:tabs>
          <w:tab w:val="left" w:pos="821"/>
        </w:tabs>
        <w:ind w:left="426" w:right="249" w:hanging="142"/>
        <w:rPr>
          <w:sz w:val="20"/>
        </w:rPr>
      </w:pPr>
      <w:r w:rsidRPr="0084284E">
        <w:rPr>
          <w:sz w:val="20"/>
        </w:rPr>
        <w:t>Congenital anomaly which is in the visible and accessible parts of the</w:t>
      </w:r>
      <w:r w:rsidRPr="0084284E">
        <w:rPr>
          <w:spacing w:val="-2"/>
          <w:sz w:val="20"/>
        </w:rPr>
        <w:t xml:space="preserve"> </w:t>
      </w:r>
      <w:r w:rsidRPr="0084284E">
        <w:rPr>
          <w:sz w:val="20"/>
        </w:rPr>
        <w:t>body.</w:t>
      </w:r>
    </w:p>
    <w:p w14:paraId="2C4C9334" w14:textId="77777777" w:rsidR="009360DF" w:rsidRPr="0084284E" w:rsidRDefault="009360DF" w:rsidP="00BD102A">
      <w:pPr>
        <w:tabs>
          <w:tab w:val="left" w:pos="641"/>
        </w:tabs>
        <w:ind w:left="426" w:right="188" w:hanging="142"/>
        <w:rPr>
          <w:sz w:val="20"/>
        </w:rPr>
      </w:pPr>
    </w:p>
    <w:p w14:paraId="5CF0D504" w14:textId="68F97668" w:rsidR="00271C4C" w:rsidRPr="0084284E" w:rsidRDefault="00271C4C" w:rsidP="00BD102A">
      <w:pPr>
        <w:tabs>
          <w:tab w:val="left" w:pos="641"/>
        </w:tabs>
        <w:ind w:left="284" w:right="182"/>
        <w:jc w:val="both"/>
        <w:rPr>
          <w:sz w:val="20"/>
        </w:rPr>
      </w:pPr>
      <w:r w:rsidRPr="0084284E">
        <w:rPr>
          <w:b/>
          <w:sz w:val="20"/>
        </w:rPr>
        <w:t>4. Deductible</w:t>
      </w:r>
      <w:r w:rsidRPr="0084284E">
        <w:rPr>
          <w:sz w:val="20"/>
        </w:rPr>
        <w:t>: Deductible means a cost sharing requirement under a health insurance policy that provides</w:t>
      </w:r>
      <w:r w:rsidRPr="0084284E">
        <w:rPr>
          <w:spacing w:val="-7"/>
          <w:sz w:val="20"/>
        </w:rPr>
        <w:t xml:space="preserve"> </w:t>
      </w:r>
      <w:r w:rsidRPr="0084284E">
        <w:rPr>
          <w:sz w:val="20"/>
        </w:rPr>
        <w:t>that</w:t>
      </w:r>
      <w:r w:rsidRPr="0084284E">
        <w:rPr>
          <w:spacing w:val="-8"/>
          <w:sz w:val="20"/>
        </w:rPr>
        <w:t xml:space="preserve"> </w:t>
      </w:r>
      <w:r w:rsidRPr="0084284E">
        <w:rPr>
          <w:sz w:val="20"/>
        </w:rPr>
        <w:t>the</w:t>
      </w:r>
      <w:r w:rsidRPr="0084284E">
        <w:rPr>
          <w:spacing w:val="-3"/>
          <w:sz w:val="20"/>
        </w:rPr>
        <w:t xml:space="preserve"> </w:t>
      </w:r>
      <w:r w:rsidRPr="0084284E">
        <w:rPr>
          <w:sz w:val="20"/>
        </w:rPr>
        <w:t>insurer</w:t>
      </w:r>
      <w:r w:rsidRPr="0084284E">
        <w:rPr>
          <w:spacing w:val="-6"/>
          <w:sz w:val="20"/>
        </w:rPr>
        <w:t xml:space="preserve"> </w:t>
      </w:r>
      <w:r w:rsidRPr="0084284E">
        <w:rPr>
          <w:sz w:val="20"/>
        </w:rPr>
        <w:t>will</w:t>
      </w:r>
      <w:r w:rsidRPr="0084284E">
        <w:rPr>
          <w:spacing w:val="-8"/>
          <w:sz w:val="20"/>
        </w:rPr>
        <w:t xml:space="preserve"> </w:t>
      </w:r>
      <w:r w:rsidRPr="0084284E">
        <w:rPr>
          <w:sz w:val="20"/>
        </w:rPr>
        <w:t>not</w:t>
      </w:r>
      <w:r w:rsidRPr="0084284E">
        <w:rPr>
          <w:spacing w:val="-5"/>
          <w:sz w:val="20"/>
        </w:rPr>
        <w:t xml:space="preserve"> </w:t>
      </w:r>
      <w:r w:rsidRPr="0084284E">
        <w:rPr>
          <w:sz w:val="20"/>
        </w:rPr>
        <w:t>be</w:t>
      </w:r>
      <w:r w:rsidRPr="0084284E">
        <w:rPr>
          <w:spacing w:val="-6"/>
          <w:sz w:val="20"/>
        </w:rPr>
        <w:t xml:space="preserve"> </w:t>
      </w:r>
      <w:r w:rsidRPr="0084284E">
        <w:rPr>
          <w:sz w:val="20"/>
        </w:rPr>
        <w:t>liable</w:t>
      </w:r>
      <w:r w:rsidRPr="0084284E">
        <w:rPr>
          <w:spacing w:val="-9"/>
          <w:sz w:val="20"/>
        </w:rPr>
        <w:t xml:space="preserve"> </w:t>
      </w:r>
      <w:r w:rsidRPr="0084284E">
        <w:rPr>
          <w:sz w:val="20"/>
        </w:rPr>
        <w:t>for</w:t>
      </w:r>
      <w:r w:rsidRPr="0084284E">
        <w:rPr>
          <w:spacing w:val="-4"/>
          <w:sz w:val="20"/>
        </w:rPr>
        <w:t xml:space="preserve"> </w:t>
      </w:r>
      <w:r w:rsidRPr="0084284E">
        <w:rPr>
          <w:sz w:val="20"/>
        </w:rPr>
        <w:t>a</w:t>
      </w:r>
      <w:r w:rsidRPr="0084284E">
        <w:rPr>
          <w:spacing w:val="-8"/>
          <w:sz w:val="20"/>
        </w:rPr>
        <w:t xml:space="preserve"> </w:t>
      </w:r>
      <w:r w:rsidRPr="0084284E">
        <w:rPr>
          <w:sz w:val="20"/>
        </w:rPr>
        <w:t>specified</w:t>
      </w:r>
      <w:r w:rsidRPr="0084284E">
        <w:rPr>
          <w:spacing w:val="-5"/>
          <w:sz w:val="20"/>
        </w:rPr>
        <w:t xml:space="preserve"> </w:t>
      </w:r>
      <w:r w:rsidRPr="0084284E">
        <w:rPr>
          <w:sz w:val="20"/>
        </w:rPr>
        <w:t>rupee</w:t>
      </w:r>
      <w:r w:rsidRPr="0084284E">
        <w:rPr>
          <w:spacing w:val="-5"/>
          <w:sz w:val="20"/>
        </w:rPr>
        <w:t xml:space="preserve"> </w:t>
      </w:r>
      <w:r w:rsidRPr="0084284E">
        <w:rPr>
          <w:sz w:val="20"/>
        </w:rPr>
        <w:t>amount</w:t>
      </w:r>
      <w:r w:rsidRPr="0084284E">
        <w:rPr>
          <w:spacing w:val="-5"/>
          <w:sz w:val="20"/>
        </w:rPr>
        <w:t xml:space="preserve"> </w:t>
      </w:r>
      <w:r w:rsidRPr="0084284E">
        <w:rPr>
          <w:sz w:val="20"/>
        </w:rPr>
        <w:t>in</w:t>
      </w:r>
      <w:r w:rsidRPr="0084284E">
        <w:rPr>
          <w:spacing w:val="-8"/>
          <w:sz w:val="20"/>
        </w:rPr>
        <w:t xml:space="preserve"> </w:t>
      </w:r>
      <w:r w:rsidRPr="0084284E">
        <w:rPr>
          <w:sz w:val="20"/>
        </w:rPr>
        <w:t>case</w:t>
      </w:r>
      <w:r w:rsidRPr="0084284E">
        <w:rPr>
          <w:spacing w:val="-6"/>
          <w:sz w:val="20"/>
        </w:rPr>
        <w:t xml:space="preserve"> </w:t>
      </w:r>
      <w:r w:rsidRPr="0084284E">
        <w:rPr>
          <w:sz w:val="20"/>
        </w:rPr>
        <w:t>of</w:t>
      </w:r>
      <w:r w:rsidRPr="0084284E">
        <w:rPr>
          <w:spacing w:val="-8"/>
          <w:sz w:val="20"/>
        </w:rPr>
        <w:t xml:space="preserve"> </w:t>
      </w:r>
      <w:r w:rsidRPr="0084284E">
        <w:rPr>
          <w:sz w:val="20"/>
        </w:rPr>
        <w:t>indemnity</w:t>
      </w:r>
      <w:r w:rsidRPr="0084284E">
        <w:rPr>
          <w:spacing w:val="-4"/>
          <w:sz w:val="20"/>
        </w:rPr>
        <w:t xml:space="preserve"> </w:t>
      </w:r>
      <w:r w:rsidRPr="0084284E">
        <w:rPr>
          <w:sz w:val="20"/>
        </w:rPr>
        <w:t>policies and for a specified number of days/hours in case of hospital cash policies which will apply before any benefits are payable by the insurer. A deductible does not reduce the Sum</w:t>
      </w:r>
      <w:r w:rsidRPr="0084284E">
        <w:rPr>
          <w:spacing w:val="-12"/>
          <w:sz w:val="20"/>
        </w:rPr>
        <w:t xml:space="preserve"> </w:t>
      </w:r>
      <w:r w:rsidRPr="0084284E">
        <w:rPr>
          <w:sz w:val="20"/>
        </w:rPr>
        <w:t>Insured.</w:t>
      </w:r>
    </w:p>
    <w:p w14:paraId="38022A49" w14:textId="51D2D580" w:rsidR="00354A33" w:rsidRPr="0084284E" w:rsidRDefault="00354A33" w:rsidP="00BD102A">
      <w:pPr>
        <w:tabs>
          <w:tab w:val="left" w:pos="641"/>
        </w:tabs>
        <w:ind w:left="426" w:right="197" w:hanging="142"/>
        <w:rPr>
          <w:sz w:val="20"/>
        </w:rPr>
      </w:pPr>
    </w:p>
    <w:p w14:paraId="0749C532" w14:textId="10BB53AD" w:rsidR="009F1095" w:rsidRPr="0084284E" w:rsidRDefault="009F1095" w:rsidP="00BD102A">
      <w:pPr>
        <w:tabs>
          <w:tab w:val="left" w:pos="641"/>
        </w:tabs>
        <w:ind w:left="284" w:right="179"/>
        <w:jc w:val="both"/>
        <w:rPr>
          <w:sz w:val="20"/>
        </w:rPr>
      </w:pPr>
      <w:r w:rsidRPr="0084284E">
        <w:rPr>
          <w:b/>
          <w:sz w:val="20"/>
        </w:rPr>
        <w:t xml:space="preserve">5. Disclosure to information norm: </w:t>
      </w:r>
      <w:r w:rsidRPr="0084284E">
        <w:rPr>
          <w:sz w:val="20"/>
        </w:rPr>
        <w:t>The policy shall be void and all premium paid thereon shall be forfeited</w:t>
      </w:r>
      <w:r w:rsidRPr="0084284E">
        <w:rPr>
          <w:spacing w:val="-14"/>
          <w:sz w:val="20"/>
        </w:rPr>
        <w:t xml:space="preserve"> </w:t>
      </w:r>
      <w:r w:rsidRPr="0084284E">
        <w:rPr>
          <w:sz w:val="20"/>
        </w:rPr>
        <w:t>to</w:t>
      </w:r>
      <w:r w:rsidRPr="0084284E">
        <w:rPr>
          <w:spacing w:val="-13"/>
          <w:sz w:val="20"/>
        </w:rPr>
        <w:t xml:space="preserve"> </w:t>
      </w:r>
      <w:r w:rsidRPr="0084284E">
        <w:rPr>
          <w:sz w:val="20"/>
        </w:rPr>
        <w:t>the</w:t>
      </w:r>
      <w:r w:rsidRPr="0084284E">
        <w:rPr>
          <w:spacing w:val="-13"/>
          <w:sz w:val="20"/>
        </w:rPr>
        <w:t xml:space="preserve"> </w:t>
      </w:r>
      <w:r w:rsidRPr="0084284E">
        <w:rPr>
          <w:sz w:val="20"/>
        </w:rPr>
        <w:t>Company</w:t>
      </w:r>
      <w:r w:rsidRPr="0084284E">
        <w:rPr>
          <w:spacing w:val="-12"/>
          <w:sz w:val="20"/>
        </w:rPr>
        <w:t xml:space="preserve"> </w:t>
      </w:r>
      <w:r w:rsidRPr="0084284E">
        <w:rPr>
          <w:sz w:val="20"/>
        </w:rPr>
        <w:t>in</w:t>
      </w:r>
      <w:r w:rsidRPr="0084284E">
        <w:rPr>
          <w:spacing w:val="-8"/>
          <w:sz w:val="20"/>
        </w:rPr>
        <w:t xml:space="preserve"> </w:t>
      </w:r>
      <w:r w:rsidRPr="0084284E">
        <w:rPr>
          <w:sz w:val="20"/>
        </w:rPr>
        <w:t>the</w:t>
      </w:r>
      <w:r w:rsidRPr="0084284E">
        <w:rPr>
          <w:spacing w:val="-14"/>
          <w:sz w:val="20"/>
        </w:rPr>
        <w:t xml:space="preserve"> </w:t>
      </w:r>
      <w:r w:rsidRPr="0084284E">
        <w:rPr>
          <w:sz w:val="20"/>
        </w:rPr>
        <w:t>event</w:t>
      </w:r>
      <w:r w:rsidRPr="0084284E">
        <w:rPr>
          <w:spacing w:val="-12"/>
          <w:sz w:val="20"/>
        </w:rPr>
        <w:t xml:space="preserve"> </w:t>
      </w:r>
      <w:r w:rsidRPr="0084284E">
        <w:rPr>
          <w:sz w:val="20"/>
        </w:rPr>
        <w:t>of</w:t>
      </w:r>
      <w:r w:rsidRPr="0084284E">
        <w:rPr>
          <w:spacing w:val="-11"/>
          <w:sz w:val="20"/>
        </w:rPr>
        <w:t xml:space="preserve"> </w:t>
      </w:r>
      <w:r w:rsidRPr="0084284E">
        <w:rPr>
          <w:sz w:val="20"/>
        </w:rPr>
        <w:t>misrepresentation,</w:t>
      </w:r>
      <w:r w:rsidRPr="0084284E">
        <w:rPr>
          <w:spacing w:val="-10"/>
          <w:sz w:val="20"/>
        </w:rPr>
        <w:t xml:space="preserve"> </w:t>
      </w:r>
      <w:r w:rsidRPr="0084284E">
        <w:rPr>
          <w:sz w:val="20"/>
        </w:rPr>
        <w:t>mis-description</w:t>
      </w:r>
      <w:r w:rsidRPr="0084284E">
        <w:rPr>
          <w:spacing w:val="-10"/>
          <w:sz w:val="20"/>
        </w:rPr>
        <w:t xml:space="preserve"> </w:t>
      </w:r>
      <w:r w:rsidRPr="0084284E">
        <w:rPr>
          <w:sz w:val="20"/>
        </w:rPr>
        <w:t>or</w:t>
      </w:r>
      <w:r w:rsidRPr="0084284E">
        <w:rPr>
          <w:spacing w:val="-12"/>
          <w:sz w:val="20"/>
        </w:rPr>
        <w:t xml:space="preserve"> </w:t>
      </w:r>
      <w:r w:rsidRPr="0084284E">
        <w:rPr>
          <w:sz w:val="20"/>
        </w:rPr>
        <w:t>non-disclosure</w:t>
      </w:r>
      <w:r w:rsidRPr="0084284E">
        <w:rPr>
          <w:spacing w:val="-9"/>
          <w:sz w:val="20"/>
        </w:rPr>
        <w:t xml:space="preserve"> </w:t>
      </w:r>
      <w:r w:rsidRPr="0084284E">
        <w:rPr>
          <w:sz w:val="20"/>
        </w:rPr>
        <w:t>of</w:t>
      </w:r>
      <w:r w:rsidRPr="0084284E">
        <w:rPr>
          <w:spacing w:val="-11"/>
          <w:sz w:val="20"/>
        </w:rPr>
        <w:t xml:space="preserve"> </w:t>
      </w:r>
      <w:r w:rsidRPr="0084284E">
        <w:rPr>
          <w:sz w:val="20"/>
        </w:rPr>
        <w:t>any material</w:t>
      </w:r>
      <w:r w:rsidRPr="0084284E">
        <w:rPr>
          <w:spacing w:val="-3"/>
          <w:sz w:val="20"/>
        </w:rPr>
        <w:t xml:space="preserve"> </w:t>
      </w:r>
      <w:r w:rsidRPr="0084284E">
        <w:rPr>
          <w:sz w:val="20"/>
        </w:rPr>
        <w:t>fact.</w:t>
      </w:r>
    </w:p>
    <w:p w14:paraId="341EC557" w14:textId="77777777" w:rsidR="009F1095" w:rsidRPr="0084284E" w:rsidRDefault="009F1095" w:rsidP="009F1095">
      <w:pPr>
        <w:pStyle w:val="BodyText"/>
        <w:spacing w:before="11"/>
        <w:rPr>
          <w:sz w:val="19"/>
        </w:rPr>
      </w:pPr>
    </w:p>
    <w:p w14:paraId="1B855A99" w14:textId="726BDE1A" w:rsidR="009F1095" w:rsidRPr="0084284E" w:rsidRDefault="009F1095" w:rsidP="00BD102A">
      <w:pPr>
        <w:tabs>
          <w:tab w:val="left" w:pos="641"/>
        </w:tabs>
        <w:ind w:left="284" w:right="174"/>
        <w:jc w:val="both"/>
        <w:rPr>
          <w:sz w:val="20"/>
        </w:rPr>
      </w:pPr>
      <w:r w:rsidRPr="0084284E">
        <w:rPr>
          <w:b/>
          <w:sz w:val="20"/>
        </w:rPr>
        <w:t xml:space="preserve">6. Emergency Care: </w:t>
      </w:r>
      <w:r w:rsidRPr="0084284E">
        <w:rPr>
          <w:sz w:val="20"/>
        </w:rPr>
        <w:t xml:space="preserve">Emergency care means management for an illness or injury which results in symptoms which occur suddenly and unexpectedly and requires immediate care by a </w:t>
      </w:r>
      <w:r w:rsidRPr="0084284E">
        <w:rPr>
          <w:i/>
          <w:sz w:val="20"/>
        </w:rPr>
        <w:t>medical practitioner</w:t>
      </w:r>
      <w:r w:rsidRPr="0084284E">
        <w:rPr>
          <w:i/>
          <w:spacing w:val="-3"/>
          <w:sz w:val="20"/>
        </w:rPr>
        <w:t xml:space="preserve"> </w:t>
      </w:r>
      <w:r w:rsidRPr="0084284E">
        <w:rPr>
          <w:sz w:val="20"/>
        </w:rPr>
        <w:t>to</w:t>
      </w:r>
      <w:r w:rsidRPr="0084284E">
        <w:rPr>
          <w:spacing w:val="-3"/>
          <w:sz w:val="20"/>
        </w:rPr>
        <w:t xml:space="preserve"> </w:t>
      </w:r>
      <w:r w:rsidRPr="0084284E">
        <w:rPr>
          <w:sz w:val="20"/>
        </w:rPr>
        <w:t>prevent</w:t>
      </w:r>
      <w:r w:rsidRPr="0084284E">
        <w:rPr>
          <w:spacing w:val="-1"/>
          <w:sz w:val="20"/>
        </w:rPr>
        <w:t xml:space="preserve"> </w:t>
      </w:r>
      <w:r w:rsidRPr="0084284E">
        <w:rPr>
          <w:sz w:val="20"/>
        </w:rPr>
        <w:t>death</w:t>
      </w:r>
      <w:r w:rsidRPr="0084284E">
        <w:rPr>
          <w:spacing w:val="-3"/>
          <w:sz w:val="20"/>
        </w:rPr>
        <w:t xml:space="preserve"> </w:t>
      </w:r>
      <w:r w:rsidRPr="0084284E">
        <w:rPr>
          <w:sz w:val="20"/>
        </w:rPr>
        <w:t>or</w:t>
      </w:r>
      <w:r w:rsidRPr="0084284E">
        <w:rPr>
          <w:spacing w:val="-2"/>
          <w:sz w:val="20"/>
        </w:rPr>
        <w:t xml:space="preserve"> </w:t>
      </w:r>
      <w:r w:rsidRPr="0084284E">
        <w:rPr>
          <w:sz w:val="20"/>
        </w:rPr>
        <w:t>serious</w:t>
      </w:r>
      <w:r w:rsidRPr="0084284E">
        <w:rPr>
          <w:spacing w:val="-2"/>
          <w:sz w:val="20"/>
        </w:rPr>
        <w:t xml:space="preserve"> </w:t>
      </w:r>
      <w:r w:rsidRPr="0084284E">
        <w:rPr>
          <w:sz w:val="20"/>
        </w:rPr>
        <w:t>long</w:t>
      </w:r>
      <w:r w:rsidRPr="0084284E">
        <w:rPr>
          <w:spacing w:val="-4"/>
          <w:sz w:val="20"/>
        </w:rPr>
        <w:t xml:space="preserve"> </w:t>
      </w:r>
      <w:r w:rsidRPr="0084284E">
        <w:rPr>
          <w:sz w:val="20"/>
        </w:rPr>
        <w:t>term</w:t>
      </w:r>
      <w:r w:rsidRPr="0084284E">
        <w:rPr>
          <w:spacing w:val="-2"/>
          <w:sz w:val="20"/>
        </w:rPr>
        <w:t xml:space="preserve"> </w:t>
      </w:r>
      <w:r w:rsidRPr="0084284E">
        <w:rPr>
          <w:sz w:val="20"/>
        </w:rPr>
        <w:t>impairment</w:t>
      </w:r>
      <w:r w:rsidRPr="0084284E">
        <w:rPr>
          <w:spacing w:val="-3"/>
          <w:sz w:val="20"/>
        </w:rPr>
        <w:t xml:space="preserve"> </w:t>
      </w:r>
      <w:r w:rsidRPr="0084284E">
        <w:rPr>
          <w:sz w:val="20"/>
        </w:rPr>
        <w:t>of</w:t>
      </w:r>
      <w:r w:rsidRPr="0084284E">
        <w:rPr>
          <w:spacing w:val="-1"/>
          <w:sz w:val="20"/>
        </w:rPr>
        <w:t xml:space="preserve"> </w:t>
      </w:r>
      <w:r w:rsidRPr="0084284E">
        <w:rPr>
          <w:sz w:val="20"/>
        </w:rPr>
        <w:t>the</w:t>
      </w:r>
      <w:r w:rsidRPr="0084284E">
        <w:rPr>
          <w:spacing w:val="-1"/>
          <w:sz w:val="20"/>
        </w:rPr>
        <w:t xml:space="preserve"> </w:t>
      </w:r>
      <w:r w:rsidRPr="0084284E">
        <w:rPr>
          <w:sz w:val="20"/>
        </w:rPr>
        <w:t>insured</w:t>
      </w:r>
      <w:r w:rsidRPr="0084284E">
        <w:rPr>
          <w:spacing w:val="-3"/>
          <w:sz w:val="20"/>
        </w:rPr>
        <w:t xml:space="preserve"> </w:t>
      </w:r>
      <w:r w:rsidRPr="0084284E">
        <w:rPr>
          <w:sz w:val="20"/>
        </w:rPr>
        <w:t>person’s</w:t>
      </w:r>
      <w:r w:rsidRPr="0084284E">
        <w:rPr>
          <w:spacing w:val="-23"/>
          <w:sz w:val="20"/>
        </w:rPr>
        <w:t xml:space="preserve"> </w:t>
      </w:r>
      <w:r w:rsidRPr="0084284E">
        <w:rPr>
          <w:sz w:val="20"/>
        </w:rPr>
        <w:t>health.</w:t>
      </w:r>
    </w:p>
    <w:p w14:paraId="2055667E" w14:textId="77777777" w:rsidR="009F1095" w:rsidRPr="0084284E" w:rsidRDefault="009F1095" w:rsidP="00BD102A">
      <w:pPr>
        <w:tabs>
          <w:tab w:val="left" w:pos="641"/>
        </w:tabs>
        <w:ind w:left="426" w:right="197" w:hanging="142"/>
        <w:rPr>
          <w:sz w:val="20"/>
        </w:rPr>
      </w:pPr>
    </w:p>
    <w:p w14:paraId="1F688DFC" w14:textId="4B146643" w:rsidR="003761D8" w:rsidRPr="0084284E" w:rsidRDefault="003761D8" w:rsidP="00BD102A">
      <w:pPr>
        <w:tabs>
          <w:tab w:val="left" w:pos="641"/>
        </w:tabs>
        <w:spacing w:before="1"/>
        <w:ind w:left="284" w:right="178"/>
        <w:jc w:val="both"/>
        <w:rPr>
          <w:sz w:val="20"/>
        </w:rPr>
      </w:pPr>
      <w:r w:rsidRPr="0084284E">
        <w:rPr>
          <w:b/>
          <w:sz w:val="20"/>
        </w:rPr>
        <w:t>7. Grace</w:t>
      </w:r>
      <w:r w:rsidRPr="0084284E">
        <w:rPr>
          <w:b/>
          <w:spacing w:val="-6"/>
          <w:sz w:val="20"/>
        </w:rPr>
        <w:t xml:space="preserve"> </w:t>
      </w:r>
      <w:r w:rsidRPr="0084284E">
        <w:rPr>
          <w:b/>
          <w:sz w:val="20"/>
        </w:rPr>
        <w:t>Period:</w:t>
      </w:r>
      <w:r w:rsidRPr="0084284E">
        <w:rPr>
          <w:b/>
          <w:spacing w:val="-9"/>
          <w:sz w:val="20"/>
        </w:rPr>
        <w:t xml:space="preserve"> </w:t>
      </w:r>
      <w:r w:rsidRPr="0084284E">
        <w:rPr>
          <w:sz w:val="20"/>
        </w:rPr>
        <w:t>Grace</w:t>
      </w:r>
      <w:r w:rsidRPr="0084284E">
        <w:rPr>
          <w:spacing w:val="-7"/>
          <w:sz w:val="20"/>
        </w:rPr>
        <w:t xml:space="preserve"> </w:t>
      </w:r>
      <w:r w:rsidRPr="0084284E">
        <w:rPr>
          <w:sz w:val="20"/>
        </w:rPr>
        <w:t>period</w:t>
      </w:r>
      <w:r w:rsidRPr="0084284E">
        <w:rPr>
          <w:spacing w:val="-10"/>
          <w:sz w:val="20"/>
        </w:rPr>
        <w:t xml:space="preserve"> </w:t>
      </w:r>
      <w:r w:rsidRPr="0084284E">
        <w:rPr>
          <w:sz w:val="20"/>
        </w:rPr>
        <w:t>means</w:t>
      </w:r>
      <w:r w:rsidRPr="0084284E">
        <w:rPr>
          <w:spacing w:val="-7"/>
          <w:sz w:val="20"/>
        </w:rPr>
        <w:t xml:space="preserve"> </w:t>
      </w:r>
      <w:r w:rsidRPr="0084284E">
        <w:rPr>
          <w:sz w:val="20"/>
        </w:rPr>
        <w:t>the</w:t>
      </w:r>
      <w:r w:rsidRPr="0084284E">
        <w:rPr>
          <w:spacing w:val="-8"/>
          <w:sz w:val="20"/>
        </w:rPr>
        <w:t xml:space="preserve"> </w:t>
      </w:r>
      <w:r w:rsidRPr="0084284E">
        <w:rPr>
          <w:sz w:val="20"/>
        </w:rPr>
        <w:t>specified</w:t>
      </w:r>
      <w:r w:rsidRPr="0084284E">
        <w:rPr>
          <w:spacing w:val="-5"/>
          <w:sz w:val="20"/>
        </w:rPr>
        <w:t xml:space="preserve"> </w:t>
      </w:r>
      <w:r w:rsidRPr="0084284E">
        <w:rPr>
          <w:sz w:val="20"/>
        </w:rPr>
        <w:t>period</w:t>
      </w:r>
      <w:r w:rsidRPr="0084284E">
        <w:rPr>
          <w:spacing w:val="-10"/>
          <w:sz w:val="20"/>
        </w:rPr>
        <w:t xml:space="preserve"> </w:t>
      </w:r>
      <w:r w:rsidRPr="0084284E">
        <w:rPr>
          <w:sz w:val="20"/>
        </w:rPr>
        <w:t>of</w:t>
      </w:r>
      <w:r w:rsidRPr="0084284E">
        <w:rPr>
          <w:spacing w:val="-8"/>
          <w:sz w:val="20"/>
        </w:rPr>
        <w:t xml:space="preserve"> </w:t>
      </w:r>
      <w:r w:rsidRPr="0084284E">
        <w:rPr>
          <w:sz w:val="20"/>
        </w:rPr>
        <w:t>time</w:t>
      </w:r>
      <w:r w:rsidRPr="0084284E">
        <w:rPr>
          <w:spacing w:val="-8"/>
          <w:sz w:val="20"/>
        </w:rPr>
        <w:t xml:space="preserve"> </w:t>
      </w:r>
      <w:r w:rsidRPr="0084284E">
        <w:rPr>
          <w:sz w:val="20"/>
        </w:rPr>
        <w:t>immediately</w:t>
      </w:r>
      <w:r w:rsidRPr="0084284E">
        <w:rPr>
          <w:spacing w:val="-5"/>
          <w:sz w:val="20"/>
        </w:rPr>
        <w:t xml:space="preserve"> </w:t>
      </w:r>
      <w:r w:rsidRPr="0084284E">
        <w:rPr>
          <w:sz w:val="20"/>
        </w:rPr>
        <w:t>following</w:t>
      </w:r>
      <w:r w:rsidRPr="0084284E">
        <w:rPr>
          <w:spacing w:val="-8"/>
          <w:sz w:val="20"/>
        </w:rPr>
        <w:t xml:space="preserve"> </w:t>
      </w:r>
      <w:r w:rsidRPr="0084284E">
        <w:rPr>
          <w:sz w:val="20"/>
        </w:rPr>
        <w:t>the</w:t>
      </w:r>
      <w:r w:rsidRPr="0084284E">
        <w:rPr>
          <w:spacing w:val="-11"/>
          <w:sz w:val="20"/>
        </w:rPr>
        <w:t xml:space="preserve"> </w:t>
      </w:r>
      <w:r w:rsidRPr="0084284E">
        <w:rPr>
          <w:sz w:val="20"/>
        </w:rPr>
        <w:t>premium due date during which a payment can be made to renew or continue a policy in force without loss of continuity benefits such as waiting periods and coverage of pre-existing diseases. Coverage is not available for the period for which no premium is</w:t>
      </w:r>
      <w:r w:rsidRPr="0084284E">
        <w:rPr>
          <w:spacing w:val="-4"/>
          <w:sz w:val="20"/>
        </w:rPr>
        <w:t xml:space="preserve"> </w:t>
      </w:r>
      <w:r w:rsidRPr="0084284E">
        <w:rPr>
          <w:sz w:val="20"/>
        </w:rPr>
        <w:t>received.</w:t>
      </w:r>
    </w:p>
    <w:p w14:paraId="68A3FF10" w14:textId="767D0A23" w:rsidR="00EE0BD2" w:rsidRPr="0084284E" w:rsidRDefault="00EE0BD2" w:rsidP="00BD102A">
      <w:pPr>
        <w:tabs>
          <w:tab w:val="left" w:pos="641"/>
        </w:tabs>
        <w:spacing w:before="1"/>
        <w:ind w:left="426" w:right="178" w:hanging="142"/>
        <w:jc w:val="both"/>
        <w:rPr>
          <w:sz w:val="20"/>
        </w:rPr>
      </w:pPr>
    </w:p>
    <w:p w14:paraId="71C4C972" w14:textId="7DB07402" w:rsidR="00EE0BD2" w:rsidRPr="0084284E" w:rsidRDefault="00EE0BD2" w:rsidP="000E0ECF">
      <w:pPr>
        <w:tabs>
          <w:tab w:val="left" w:pos="426"/>
        </w:tabs>
        <w:ind w:left="284" w:right="178"/>
        <w:jc w:val="both"/>
        <w:rPr>
          <w:sz w:val="20"/>
        </w:rPr>
      </w:pPr>
      <w:r w:rsidRPr="0084284E">
        <w:rPr>
          <w:b/>
          <w:sz w:val="20"/>
        </w:rPr>
        <w:lastRenderedPageBreak/>
        <w:t>8. Hospital:</w:t>
      </w:r>
      <w:r w:rsidRPr="0084284E">
        <w:rPr>
          <w:b/>
          <w:spacing w:val="-8"/>
          <w:sz w:val="20"/>
        </w:rPr>
        <w:t xml:space="preserve"> </w:t>
      </w:r>
      <w:r w:rsidRPr="0084284E">
        <w:rPr>
          <w:sz w:val="20"/>
        </w:rPr>
        <w:t>A</w:t>
      </w:r>
      <w:r w:rsidRPr="0084284E">
        <w:rPr>
          <w:spacing w:val="-9"/>
          <w:sz w:val="20"/>
        </w:rPr>
        <w:t xml:space="preserve"> </w:t>
      </w:r>
      <w:r w:rsidRPr="0084284E">
        <w:rPr>
          <w:sz w:val="20"/>
        </w:rPr>
        <w:t>hospital</w:t>
      </w:r>
      <w:r w:rsidRPr="0084284E">
        <w:rPr>
          <w:spacing w:val="-7"/>
          <w:sz w:val="20"/>
        </w:rPr>
        <w:t xml:space="preserve"> </w:t>
      </w:r>
      <w:r w:rsidRPr="0084284E">
        <w:rPr>
          <w:sz w:val="20"/>
        </w:rPr>
        <w:t>means any</w:t>
      </w:r>
      <w:r w:rsidRPr="0084284E">
        <w:rPr>
          <w:spacing w:val="-6"/>
          <w:sz w:val="20"/>
        </w:rPr>
        <w:t xml:space="preserve"> </w:t>
      </w:r>
      <w:r w:rsidRPr="0084284E">
        <w:rPr>
          <w:sz w:val="20"/>
        </w:rPr>
        <w:t>institution</w:t>
      </w:r>
      <w:r w:rsidRPr="0084284E">
        <w:rPr>
          <w:spacing w:val="-5"/>
          <w:sz w:val="20"/>
        </w:rPr>
        <w:t xml:space="preserve"> </w:t>
      </w:r>
      <w:r w:rsidRPr="0084284E">
        <w:rPr>
          <w:sz w:val="20"/>
        </w:rPr>
        <w:t>established</w:t>
      </w:r>
      <w:r w:rsidRPr="0084284E">
        <w:rPr>
          <w:spacing w:val="-7"/>
          <w:sz w:val="20"/>
        </w:rPr>
        <w:t xml:space="preserve"> </w:t>
      </w:r>
      <w:r w:rsidRPr="0084284E">
        <w:rPr>
          <w:sz w:val="20"/>
        </w:rPr>
        <w:t>for</w:t>
      </w:r>
      <w:r w:rsidRPr="0084284E">
        <w:rPr>
          <w:spacing w:val="-8"/>
          <w:sz w:val="20"/>
        </w:rPr>
        <w:t xml:space="preserve"> </w:t>
      </w:r>
      <w:r w:rsidRPr="0084284E">
        <w:rPr>
          <w:sz w:val="20"/>
        </w:rPr>
        <w:t>in-patient</w:t>
      </w:r>
      <w:r w:rsidRPr="0084284E">
        <w:rPr>
          <w:spacing w:val="-7"/>
          <w:sz w:val="20"/>
        </w:rPr>
        <w:t xml:space="preserve"> </w:t>
      </w:r>
      <w:r w:rsidRPr="0084284E">
        <w:rPr>
          <w:sz w:val="20"/>
        </w:rPr>
        <w:t>care</w:t>
      </w:r>
      <w:r w:rsidRPr="0084284E">
        <w:rPr>
          <w:spacing w:val="-7"/>
          <w:sz w:val="20"/>
        </w:rPr>
        <w:t xml:space="preserve"> </w:t>
      </w:r>
      <w:r w:rsidRPr="0084284E">
        <w:rPr>
          <w:sz w:val="20"/>
        </w:rPr>
        <w:t>and</w:t>
      </w:r>
      <w:r w:rsidRPr="0084284E">
        <w:rPr>
          <w:spacing w:val="-6"/>
          <w:sz w:val="20"/>
        </w:rPr>
        <w:t xml:space="preserve"> </w:t>
      </w:r>
      <w:r w:rsidRPr="0084284E">
        <w:rPr>
          <w:sz w:val="20"/>
        </w:rPr>
        <w:t>day</w:t>
      </w:r>
      <w:r w:rsidRPr="0084284E">
        <w:rPr>
          <w:spacing w:val="-7"/>
          <w:sz w:val="20"/>
        </w:rPr>
        <w:t xml:space="preserve"> </w:t>
      </w:r>
      <w:r w:rsidRPr="0084284E">
        <w:rPr>
          <w:sz w:val="20"/>
        </w:rPr>
        <w:t>care</w:t>
      </w:r>
      <w:r w:rsidRPr="0084284E">
        <w:rPr>
          <w:spacing w:val="-8"/>
          <w:sz w:val="20"/>
        </w:rPr>
        <w:t xml:space="preserve"> </w:t>
      </w:r>
      <w:r w:rsidRPr="0084284E">
        <w:rPr>
          <w:sz w:val="20"/>
        </w:rPr>
        <w:t>treatment</w:t>
      </w:r>
      <w:r w:rsidRPr="0084284E">
        <w:rPr>
          <w:spacing w:val="-5"/>
          <w:sz w:val="20"/>
        </w:rPr>
        <w:t xml:space="preserve"> </w:t>
      </w:r>
      <w:r w:rsidRPr="0084284E">
        <w:rPr>
          <w:sz w:val="20"/>
        </w:rPr>
        <w:t>of illness and/or injuries and which has been registered as a hospital with the local authorities under Clinical Establishments (Registration and Regulation) Act 2010 or under enactments specified under</w:t>
      </w:r>
      <w:r w:rsidRPr="0084284E">
        <w:rPr>
          <w:spacing w:val="-15"/>
          <w:sz w:val="20"/>
        </w:rPr>
        <w:t xml:space="preserve"> </w:t>
      </w:r>
      <w:r w:rsidRPr="0084284E">
        <w:rPr>
          <w:sz w:val="20"/>
        </w:rPr>
        <w:t>the</w:t>
      </w:r>
      <w:r w:rsidRPr="0084284E">
        <w:rPr>
          <w:spacing w:val="-13"/>
          <w:sz w:val="20"/>
        </w:rPr>
        <w:t xml:space="preserve"> </w:t>
      </w:r>
      <w:r w:rsidRPr="0084284E">
        <w:rPr>
          <w:sz w:val="20"/>
        </w:rPr>
        <w:t>Schedule</w:t>
      </w:r>
      <w:r w:rsidRPr="0084284E">
        <w:rPr>
          <w:spacing w:val="-16"/>
          <w:sz w:val="20"/>
        </w:rPr>
        <w:t xml:space="preserve"> </w:t>
      </w:r>
      <w:r w:rsidRPr="0084284E">
        <w:rPr>
          <w:sz w:val="20"/>
        </w:rPr>
        <w:t>of</w:t>
      </w:r>
      <w:r w:rsidRPr="0084284E">
        <w:rPr>
          <w:spacing w:val="-13"/>
          <w:sz w:val="20"/>
        </w:rPr>
        <w:t xml:space="preserve"> </w:t>
      </w:r>
      <w:r w:rsidRPr="0084284E">
        <w:rPr>
          <w:sz w:val="20"/>
        </w:rPr>
        <w:t>Section</w:t>
      </w:r>
      <w:r w:rsidRPr="0084284E">
        <w:rPr>
          <w:spacing w:val="-17"/>
          <w:sz w:val="20"/>
        </w:rPr>
        <w:t xml:space="preserve"> </w:t>
      </w:r>
      <w:r w:rsidRPr="0084284E">
        <w:rPr>
          <w:sz w:val="20"/>
        </w:rPr>
        <w:t>56(1)</w:t>
      </w:r>
      <w:r w:rsidRPr="0084284E">
        <w:rPr>
          <w:spacing w:val="-15"/>
          <w:sz w:val="20"/>
        </w:rPr>
        <w:t xml:space="preserve"> </w:t>
      </w:r>
      <w:r w:rsidRPr="0084284E">
        <w:rPr>
          <w:sz w:val="20"/>
        </w:rPr>
        <w:t>and</w:t>
      </w:r>
      <w:r w:rsidRPr="0084284E">
        <w:rPr>
          <w:spacing w:val="-17"/>
          <w:sz w:val="20"/>
        </w:rPr>
        <w:t xml:space="preserve"> </w:t>
      </w:r>
      <w:r w:rsidRPr="0084284E">
        <w:rPr>
          <w:sz w:val="20"/>
        </w:rPr>
        <w:t>the</w:t>
      </w:r>
      <w:r w:rsidRPr="0084284E">
        <w:rPr>
          <w:spacing w:val="-15"/>
          <w:sz w:val="20"/>
        </w:rPr>
        <w:t xml:space="preserve"> </w:t>
      </w:r>
      <w:r w:rsidRPr="0084284E">
        <w:rPr>
          <w:sz w:val="20"/>
        </w:rPr>
        <w:t>said</w:t>
      </w:r>
      <w:r w:rsidRPr="0084284E">
        <w:rPr>
          <w:spacing w:val="-15"/>
          <w:sz w:val="20"/>
        </w:rPr>
        <w:t xml:space="preserve"> </w:t>
      </w:r>
      <w:r w:rsidRPr="0084284E">
        <w:rPr>
          <w:sz w:val="20"/>
        </w:rPr>
        <w:t>act</w:t>
      </w:r>
      <w:r w:rsidRPr="0084284E">
        <w:rPr>
          <w:spacing w:val="-17"/>
          <w:sz w:val="20"/>
        </w:rPr>
        <w:t xml:space="preserve"> </w:t>
      </w:r>
      <w:r w:rsidRPr="0084284E">
        <w:rPr>
          <w:sz w:val="20"/>
        </w:rPr>
        <w:t>Or</w:t>
      </w:r>
      <w:r w:rsidRPr="0084284E">
        <w:rPr>
          <w:spacing w:val="-12"/>
          <w:sz w:val="20"/>
        </w:rPr>
        <w:t xml:space="preserve"> </w:t>
      </w:r>
      <w:r w:rsidRPr="0084284E">
        <w:rPr>
          <w:sz w:val="20"/>
        </w:rPr>
        <w:t>complies</w:t>
      </w:r>
      <w:r w:rsidRPr="0084284E">
        <w:rPr>
          <w:spacing w:val="-14"/>
          <w:sz w:val="20"/>
        </w:rPr>
        <w:t xml:space="preserve"> </w:t>
      </w:r>
      <w:r w:rsidRPr="0084284E">
        <w:rPr>
          <w:sz w:val="20"/>
        </w:rPr>
        <w:t>with</w:t>
      </w:r>
      <w:r w:rsidRPr="0084284E">
        <w:rPr>
          <w:spacing w:val="-15"/>
          <w:sz w:val="20"/>
        </w:rPr>
        <w:t xml:space="preserve"> </w:t>
      </w:r>
      <w:r w:rsidRPr="0084284E">
        <w:rPr>
          <w:sz w:val="20"/>
        </w:rPr>
        <w:t>all</w:t>
      </w:r>
      <w:r w:rsidRPr="0084284E">
        <w:rPr>
          <w:spacing w:val="-18"/>
          <w:sz w:val="20"/>
        </w:rPr>
        <w:t xml:space="preserve"> </w:t>
      </w:r>
      <w:r w:rsidRPr="0084284E">
        <w:rPr>
          <w:sz w:val="20"/>
        </w:rPr>
        <w:t>minimum</w:t>
      </w:r>
      <w:r w:rsidRPr="0084284E">
        <w:rPr>
          <w:spacing w:val="-15"/>
          <w:sz w:val="20"/>
        </w:rPr>
        <w:t xml:space="preserve"> </w:t>
      </w:r>
      <w:r w:rsidRPr="0084284E">
        <w:rPr>
          <w:sz w:val="20"/>
        </w:rPr>
        <w:t>criteria</w:t>
      </w:r>
      <w:r w:rsidRPr="0084284E">
        <w:rPr>
          <w:spacing w:val="-12"/>
          <w:sz w:val="20"/>
        </w:rPr>
        <w:t xml:space="preserve"> </w:t>
      </w:r>
      <w:r w:rsidRPr="0084284E">
        <w:rPr>
          <w:sz w:val="20"/>
        </w:rPr>
        <w:t>as</w:t>
      </w:r>
      <w:r w:rsidRPr="0084284E">
        <w:rPr>
          <w:spacing w:val="-16"/>
          <w:sz w:val="20"/>
        </w:rPr>
        <w:t xml:space="preserve"> </w:t>
      </w:r>
      <w:r w:rsidRPr="0084284E">
        <w:rPr>
          <w:sz w:val="20"/>
        </w:rPr>
        <w:t>under:</w:t>
      </w:r>
    </w:p>
    <w:p w14:paraId="25711B98" w14:textId="77777777" w:rsidR="00EE0BD2" w:rsidRPr="0084284E" w:rsidRDefault="00EE0BD2" w:rsidP="00BD102A">
      <w:pPr>
        <w:pStyle w:val="BodyText"/>
        <w:ind w:left="567"/>
      </w:pPr>
    </w:p>
    <w:p w14:paraId="1E1E6122" w14:textId="77777777" w:rsidR="00A3610D" w:rsidRPr="0084284E" w:rsidRDefault="00A3610D" w:rsidP="000E0ECF">
      <w:pPr>
        <w:tabs>
          <w:tab w:val="left" w:pos="1181"/>
        </w:tabs>
        <w:ind w:left="284" w:right="144"/>
        <w:rPr>
          <w:sz w:val="20"/>
        </w:rPr>
      </w:pPr>
      <w:proofErr w:type="spellStart"/>
      <w:r w:rsidRPr="0084284E">
        <w:rPr>
          <w:sz w:val="20"/>
        </w:rPr>
        <w:t>i</w:t>
      </w:r>
      <w:proofErr w:type="spellEnd"/>
      <w:r w:rsidRPr="0084284E">
        <w:rPr>
          <w:sz w:val="20"/>
        </w:rPr>
        <w:t xml:space="preserve">. </w:t>
      </w:r>
      <w:r w:rsidR="00EE0BD2" w:rsidRPr="0084284E">
        <w:rPr>
          <w:sz w:val="20"/>
        </w:rPr>
        <w:t>has qualified nursing staff under its employment round the</w:t>
      </w:r>
      <w:r w:rsidR="00EE0BD2" w:rsidRPr="0084284E">
        <w:rPr>
          <w:spacing w:val="-1"/>
          <w:sz w:val="20"/>
        </w:rPr>
        <w:t xml:space="preserve"> </w:t>
      </w:r>
      <w:r w:rsidR="00EE0BD2" w:rsidRPr="0084284E">
        <w:rPr>
          <w:sz w:val="20"/>
        </w:rPr>
        <w:t>clock;</w:t>
      </w:r>
    </w:p>
    <w:p w14:paraId="06F76C95" w14:textId="77777777" w:rsidR="00A3610D" w:rsidRPr="0084284E" w:rsidRDefault="00A3610D" w:rsidP="000E0ECF">
      <w:pPr>
        <w:tabs>
          <w:tab w:val="left" w:pos="1181"/>
        </w:tabs>
        <w:ind w:left="284" w:right="144"/>
        <w:rPr>
          <w:sz w:val="20"/>
        </w:rPr>
      </w:pPr>
      <w:r w:rsidRPr="0084284E">
        <w:rPr>
          <w:sz w:val="20"/>
        </w:rPr>
        <w:t xml:space="preserve">ii. </w:t>
      </w:r>
      <w:r w:rsidR="00EE0BD2" w:rsidRPr="0084284E">
        <w:rPr>
          <w:sz w:val="20"/>
        </w:rPr>
        <w:t>has at least 10 in-patient beds in towns having a population of less than 10,00,000 and at least 15 in-patient beds in all other places;</w:t>
      </w:r>
    </w:p>
    <w:p w14:paraId="71484378" w14:textId="15A6DCFF" w:rsidR="00EE0BD2" w:rsidRPr="0084284E" w:rsidRDefault="00A3610D" w:rsidP="000E0ECF">
      <w:pPr>
        <w:tabs>
          <w:tab w:val="left" w:pos="1181"/>
        </w:tabs>
        <w:ind w:left="284" w:right="144"/>
        <w:rPr>
          <w:sz w:val="20"/>
        </w:rPr>
      </w:pPr>
      <w:r w:rsidRPr="0084284E">
        <w:rPr>
          <w:sz w:val="20"/>
        </w:rPr>
        <w:t xml:space="preserve">iii. </w:t>
      </w:r>
      <w:r w:rsidR="00EE0BD2" w:rsidRPr="0084284E">
        <w:rPr>
          <w:sz w:val="20"/>
        </w:rPr>
        <w:t>has qualified medical practitioner(s) in charge round the</w:t>
      </w:r>
      <w:r w:rsidR="00EE0BD2" w:rsidRPr="0084284E">
        <w:rPr>
          <w:spacing w:val="-7"/>
          <w:sz w:val="20"/>
        </w:rPr>
        <w:t xml:space="preserve"> </w:t>
      </w:r>
      <w:r w:rsidR="00EE0BD2" w:rsidRPr="0084284E">
        <w:rPr>
          <w:sz w:val="20"/>
        </w:rPr>
        <w:t>clock;</w:t>
      </w:r>
    </w:p>
    <w:p w14:paraId="7C514B3A" w14:textId="3A9E3B89" w:rsidR="00EE0BD2" w:rsidRPr="0084284E" w:rsidRDefault="00A3610D" w:rsidP="000E0ECF">
      <w:pPr>
        <w:tabs>
          <w:tab w:val="left" w:pos="1181"/>
        </w:tabs>
        <w:spacing w:before="3"/>
        <w:ind w:left="284" w:right="144"/>
        <w:rPr>
          <w:sz w:val="20"/>
        </w:rPr>
      </w:pPr>
      <w:r w:rsidRPr="0084284E">
        <w:rPr>
          <w:sz w:val="20"/>
        </w:rPr>
        <w:t xml:space="preserve">iv. </w:t>
      </w:r>
      <w:r w:rsidR="00EE0BD2" w:rsidRPr="0084284E">
        <w:rPr>
          <w:sz w:val="20"/>
        </w:rPr>
        <w:t>has a fully equipped operation theatre of its own where surgical procedures are carried</w:t>
      </w:r>
      <w:r w:rsidR="00EE0BD2" w:rsidRPr="0084284E">
        <w:rPr>
          <w:spacing w:val="-30"/>
          <w:sz w:val="20"/>
        </w:rPr>
        <w:t xml:space="preserve"> </w:t>
      </w:r>
      <w:r w:rsidR="00EE0BD2" w:rsidRPr="0084284E">
        <w:rPr>
          <w:sz w:val="20"/>
        </w:rPr>
        <w:t>out;</w:t>
      </w:r>
    </w:p>
    <w:p w14:paraId="55BFDAFE" w14:textId="2007DA97" w:rsidR="00EE0BD2" w:rsidRPr="0084284E" w:rsidRDefault="00A3610D" w:rsidP="000E0ECF">
      <w:pPr>
        <w:tabs>
          <w:tab w:val="left" w:pos="1181"/>
        </w:tabs>
        <w:spacing w:before="1"/>
        <w:ind w:left="284" w:right="144"/>
        <w:rPr>
          <w:sz w:val="20"/>
        </w:rPr>
      </w:pPr>
      <w:r w:rsidRPr="0084284E">
        <w:rPr>
          <w:sz w:val="20"/>
        </w:rPr>
        <w:t xml:space="preserve">v. </w:t>
      </w:r>
      <w:r w:rsidR="00EE0BD2" w:rsidRPr="0084284E">
        <w:rPr>
          <w:sz w:val="20"/>
        </w:rPr>
        <w:t>maintains</w:t>
      </w:r>
      <w:r w:rsidR="00EE0BD2" w:rsidRPr="0084284E">
        <w:rPr>
          <w:spacing w:val="-5"/>
          <w:sz w:val="20"/>
        </w:rPr>
        <w:t xml:space="preserve"> </w:t>
      </w:r>
      <w:r w:rsidR="00EE0BD2" w:rsidRPr="0084284E">
        <w:rPr>
          <w:sz w:val="20"/>
        </w:rPr>
        <w:t>daily</w:t>
      </w:r>
      <w:r w:rsidR="00EE0BD2" w:rsidRPr="0084284E">
        <w:rPr>
          <w:spacing w:val="-4"/>
          <w:sz w:val="20"/>
        </w:rPr>
        <w:t xml:space="preserve"> </w:t>
      </w:r>
      <w:r w:rsidR="00EE0BD2" w:rsidRPr="0084284E">
        <w:rPr>
          <w:sz w:val="20"/>
        </w:rPr>
        <w:t>records</w:t>
      </w:r>
      <w:r w:rsidR="00EE0BD2" w:rsidRPr="0084284E">
        <w:rPr>
          <w:spacing w:val="-5"/>
          <w:sz w:val="20"/>
        </w:rPr>
        <w:t xml:space="preserve"> </w:t>
      </w:r>
      <w:r w:rsidR="00EE0BD2" w:rsidRPr="0084284E">
        <w:rPr>
          <w:sz w:val="20"/>
        </w:rPr>
        <w:t>of</w:t>
      </w:r>
      <w:r w:rsidR="00EE0BD2" w:rsidRPr="0084284E">
        <w:rPr>
          <w:spacing w:val="-6"/>
          <w:sz w:val="20"/>
        </w:rPr>
        <w:t xml:space="preserve"> </w:t>
      </w:r>
      <w:r w:rsidR="00EE0BD2" w:rsidRPr="0084284E">
        <w:rPr>
          <w:sz w:val="20"/>
        </w:rPr>
        <w:t>patients</w:t>
      </w:r>
      <w:r w:rsidR="00EE0BD2" w:rsidRPr="0084284E">
        <w:rPr>
          <w:spacing w:val="-4"/>
          <w:sz w:val="20"/>
        </w:rPr>
        <w:t xml:space="preserve"> </w:t>
      </w:r>
      <w:r w:rsidR="00EE0BD2" w:rsidRPr="0084284E">
        <w:rPr>
          <w:sz w:val="20"/>
        </w:rPr>
        <w:t>and</w:t>
      </w:r>
      <w:r w:rsidR="00EE0BD2" w:rsidRPr="0084284E">
        <w:rPr>
          <w:spacing w:val="-6"/>
          <w:sz w:val="20"/>
        </w:rPr>
        <w:t xml:space="preserve"> </w:t>
      </w:r>
      <w:r w:rsidR="00EE0BD2" w:rsidRPr="0084284E">
        <w:rPr>
          <w:sz w:val="20"/>
        </w:rPr>
        <w:t>makes</w:t>
      </w:r>
      <w:r w:rsidR="00EE0BD2" w:rsidRPr="0084284E">
        <w:rPr>
          <w:spacing w:val="-4"/>
          <w:sz w:val="20"/>
        </w:rPr>
        <w:t xml:space="preserve"> </w:t>
      </w:r>
      <w:r w:rsidR="00EE0BD2" w:rsidRPr="0084284E">
        <w:rPr>
          <w:sz w:val="20"/>
        </w:rPr>
        <w:t>these</w:t>
      </w:r>
      <w:r w:rsidR="00EE0BD2" w:rsidRPr="0084284E">
        <w:rPr>
          <w:spacing w:val="-4"/>
          <w:sz w:val="20"/>
        </w:rPr>
        <w:t xml:space="preserve"> </w:t>
      </w:r>
      <w:r w:rsidR="00EE0BD2" w:rsidRPr="0084284E">
        <w:rPr>
          <w:sz w:val="20"/>
        </w:rPr>
        <w:t>accessible</w:t>
      </w:r>
      <w:r w:rsidR="00EE0BD2" w:rsidRPr="0084284E">
        <w:rPr>
          <w:spacing w:val="-5"/>
          <w:sz w:val="20"/>
        </w:rPr>
        <w:t xml:space="preserve"> </w:t>
      </w:r>
      <w:r w:rsidR="00EE0BD2" w:rsidRPr="0084284E">
        <w:rPr>
          <w:sz w:val="20"/>
        </w:rPr>
        <w:t>to</w:t>
      </w:r>
      <w:r w:rsidR="00EE0BD2" w:rsidRPr="0084284E">
        <w:rPr>
          <w:spacing w:val="-5"/>
          <w:sz w:val="20"/>
        </w:rPr>
        <w:t xml:space="preserve"> </w:t>
      </w:r>
      <w:r w:rsidR="00EE0BD2" w:rsidRPr="0084284E">
        <w:rPr>
          <w:sz w:val="20"/>
        </w:rPr>
        <w:t>the</w:t>
      </w:r>
      <w:r w:rsidR="00EE0BD2" w:rsidRPr="0084284E">
        <w:rPr>
          <w:spacing w:val="-6"/>
          <w:sz w:val="20"/>
        </w:rPr>
        <w:t xml:space="preserve"> </w:t>
      </w:r>
      <w:r w:rsidR="00EE0BD2" w:rsidRPr="0084284E">
        <w:rPr>
          <w:sz w:val="20"/>
        </w:rPr>
        <w:t>insurance</w:t>
      </w:r>
      <w:r w:rsidR="00EE0BD2" w:rsidRPr="0084284E">
        <w:rPr>
          <w:spacing w:val="-5"/>
          <w:sz w:val="20"/>
        </w:rPr>
        <w:t xml:space="preserve"> </w:t>
      </w:r>
      <w:r w:rsidR="00EE0BD2" w:rsidRPr="0084284E">
        <w:rPr>
          <w:sz w:val="20"/>
        </w:rPr>
        <w:t>company’s authorized personnel.</w:t>
      </w:r>
    </w:p>
    <w:p w14:paraId="3C4123E8" w14:textId="77777777" w:rsidR="00EE0BD2" w:rsidRPr="0084284E" w:rsidRDefault="00EE0BD2" w:rsidP="00EE0BD2">
      <w:pPr>
        <w:pStyle w:val="BodyText"/>
        <w:spacing w:before="10"/>
        <w:rPr>
          <w:sz w:val="19"/>
        </w:rPr>
      </w:pPr>
    </w:p>
    <w:p w14:paraId="2A0B48C2" w14:textId="2452AEC5" w:rsidR="00EE0BD2" w:rsidRPr="0084284E" w:rsidRDefault="00EE0BD2" w:rsidP="009426D4">
      <w:pPr>
        <w:tabs>
          <w:tab w:val="left" w:pos="641"/>
        </w:tabs>
        <w:ind w:left="284" w:right="186"/>
        <w:jc w:val="both"/>
        <w:rPr>
          <w:sz w:val="20"/>
        </w:rPr>
      </w:pPr>
      <w:r w:rsidRPr="0084284E">
        <w:rPr>
          <w:b/>
          <w:sz w:val="20"/>
        </w:rPr>
        <w:t xml:space="preserve">9. Hospitalization: </w:t>
      </w:r>
      <w:r w:rsidRPr="0084284E">
        <w:rPr>
          <w:sz w:val="20"/>
        </w:rPr>
        <w:t>Hospitalization means admission in a Hospital for a minimum period of 24 consecutive ‘In-patient Care’ hours except for specified procedures/ treatments, where such admission could be for a period of less than 24 consecutive</w:t>
      </w:r>
      <w:r w:rsidRPr="0084284E">
        <w:rPr>
          <w:spacing w:val="-6"/>
          <w:sz w:val="20"/>
        </w:rPr>
        <w:t xml:space="preserve"> </w:t>
      </w:r>
      <w:r w:rsidRPr="0084284E">
        <w:rPr>
          <w:sz w:val="20"/>
        </w:rPr>
        <w:t>hours.</w:t>
      </w:r>
    </w:p>
    <w:p w14:paraId="0DF30D47" w14:textId="77777777" w:rsidR="00EE0BD2" w:rsidRPr="0084284E" w:rsidRDefault="00EE0BD2" w:rsidP="009426D4">
      <w:pPr>
        <w:pStyle w:val="BodyText"/>
        <w:spacing w:before="2"/>
        <w:ind w:left="284"/>
      </w:pPr>
    </w:p>
    <w:p w14:paraId="40510541" w14:textId="19D46872" w:rsidR="00EE0BD2" w:rsidRPr="0084284E" w:rsidRDefault="00EE0BD2" w:rsidP="009426D4">
      <w:pPr>
        <w:tabs>
          <w:tab w:val="left" w:pos="641"/>
        </w:tabs>
        <w:ind w:left="284" w:right="201"/>
        <w:jc w:val="both"/>
        <w:rPr>
          <w:sz w:val="20"/>
        </w:rPr>
      </w:pPr>
      <w:r w:rsidRPr="0084284E">
        <w:rPr>
          <w:b/>
          <w:sz w:val="20"/>
        </w:rPr>
        <w:t xml:space="preserve">10. Illness: </w:t>
      </w:r>
      <w:r w:rsidRPr="0084284E">
        <w:rPr>
          <w:sz w:val="20"/>
        </w:rPr>
        <w:t>Illness means a sickness or a disease or pathological condition leading to the impairment of normal physiological function and requires medical</w:t>
      </w:r>
      <w:r w:rsidRPr="0084284E">
        <w:rPr>
          <w:spacing w:val="-5"/>
          <w:sz w:val="20"/>
        </w:rPr>
        <w:t xml:space="preserve"> </w:t>
      </w:r>
      <w:r w:rsidRPr="0084284E">
        <w:rPr>
          <w:sz w:val="20"/>
        </w:rPr>
        <w:t>treatment.</w:t>
      </w:r>
    </w:p>
    <w:p w14:paraId="7F436BBF" w14:textId="77777777" w:rsidR="00EE0BD2" w:rsidRPr="0084284E" w:rsidRDefault="00EE0BD2" w:rsidP="00EE0BD2">
      <w:pPr>
        <w:pStyle w:val="BodyText"/>
        <w:spacing w:before="10"/>
        <w:rPr>
          <w:sz w:val="19"/>
        </w:rPr>
      </w:pPr>
    </w:p>
    <w:p w14:paraId="5889761F" w14:textId="6AAB8D6C" w:rsidR="00EE0BD2" w:rsidRPr="0084284E" w:rsidRDefault="00EE0BD2" w:rsidP="009426D4">
      <w:pPr>
        <w:tabs>
          <w:tab w:val="left" w:pos="1181"/>
        </w:tabs>
        <w:spacing w:before="1"/>
        <w:ind w:left="284" w:right="185"/>
        <w:jc w:val="both"/>
        <w:rPr>
          <w:sz w:val="20"/>
        </w:rPr>
      </w:pPr>
      <w:proofErr w:type="spellStart"/>
      <w:r w:rsidRPr="0084284E">
        <w:rPr>
          <w:sz w:val="20"/>
        </w:rPr>
        <w:t>i</w:t>
      </w:r>
      <w:proofErr w:type="spellEnd"/>
      <w:r w:rsidRPr="0084284E">
        <w:rPr>
          <w:sz w:val="20"/>
        </w:rPr>
        <w:t xml:space="preserve">. </w:t>
      </w:r>
      <w:r w:rsidRPr="0084284E">
        <w:rPr>
          <w:b/>
          <w:bCs/>
          <w:sz w:val="20"/>
          <w:u w:val="single"/>
        </w:rPr>
        <w:t>Acute</w:t>
      </w:r>
      <w:r w:rsidRPr="0084284E">
        <w:rPr>
          <w:b/>
          <w:bCs/>
          <w:spacing w:val="-9"/>
          <w:sz w:val="20"/>
          <w:u w:val="single"/>
        </w:rPr>
        <w:t xml:space="preserve"> </w:t>
      </w:r>
      <w:r w:rsidRPr="0084284E">
        <w:rPr>
          <w:b/>
          <w:bCs/>
          <w:sz w:val="20"/>
          <w:u w:val="single"/>
        </w:rPr>
        <w:t>condition</w:t>
      </w:r>
      <w:r w:rsidRPr="0084284E">
        <w:rPr>
          <w:b/>
          <w:bCs/>
          <w:spacing w:val="-7"/>
          <w:sz w:val="20"/>
          <w:u w:val="single"/>
        </w:rPr>
        <w:t xml:space="preserve"> </w:t>
      </w:r>
      <w:r w:rsidRPr="0084284E">
        <w:rPr>
          <w:b/>
          <w:bCs/>
          <w:sz w:val="20"/>
          <w:u w:val="single"/>
        </w:rPr>
        <w:t>-</w:t>
      </w:r>
      <w:r w:rsidRPr="0084284E">
        <w:rPr>
          <w:spacing w:val="-5"/>
          <w:sz w:val="20"/>
        </w:rPr>
        <w:t xml:space="preserve"> </w:t>
      </w:r>
      <w:r w:rsidRPr="0084284E">
        <w:rPr>
          <w:sz w:val="20"/>
        </w:rPr>
        <w:t>Acute</w:t>
      </w:r>
      <w:r w:rsidRPr="0084284E">
        <w:rPr>
          <w:spacing w:val="-8"/>
          <w:sz w:val="20"/>
        </w:rPr>
        <w:t xml:space="preserve"> </w:t>
      </w:r>
      <w:r w:rsidRPr="0084284E">
        <w:rPr>
          <w:sz w:val="20"/>
        </w:rPr>
        <w:t>condition</w:t>
      </w:r>
      <w:r w:rsidRPr="0084284E">
        <w:rPr>
          <w:spacing w:val="-5"/>
          <w:sz w:val="20"/>
        </w:rPr>
        <w:t xml:space="preserve"> </w:t>
      </w:r>
      <w:r w:rsidRPr="0084284E">
        <w:rPr>
          <w:sz w:val="20"/>
        </w:rPr>
        <w:t>is</w:t>
      </w:r>
      <w:r w:rsidRPr="0084284E">
        <w:rPr>
          <w:spacing w:val="-7"/>
          <w:sz w:val="20"/>
        </w:rPr>
        <w:t xml:space="preserve"> </w:t>
      </w:r>
      <w:r w:rsidRPr="0084284E">
        <w:rPr>
          <w:sz w:val="20"/>
        </w:rPr>
        <w:t>a</w:t>
      </w:r>
      <w:r w:rsidRPr="0084284E">
        <w:rPr>
          <w:spacing w:val="-8"/>
          <w:sz w:val="20"/>
        </w:rPr>
        <w:t xml:space="preserve"> </w:t>
      </w:r>
      <w:r w:rsidRPr="0084284E">
        <w:rPr>
          <w:sz w:val="20"/>
        </w:rPr>
        <w:t>disease,</w:t>
      </w:r>
      <w:r w:rsidRPr="0084284E">
        <w:rPr>
          <w:spacing w:val="-7"/>
          <w:sz w:val="20"/>
        </w:rPr>
        <w:t xml:space="preserve"> </w:t>
      </w:r>
      <w:r w:rsidRPr="0084284E">
        <w:rPr>
          <w:sz w:val="20"/>
        </w:rPr>
        <w:t>illness</w:t>
      </w:r>
      <w:r w:rsidRPr="0084284E">
        <w:rPr>
          <w:spacing w:val="-6"/>
          <w:sz w:val="20"/>
        </w:rPr>
        <w:t xml:space="preserve"> </w:t>
      </w:r>
      <w:r w:rsidRPr="0084284E">
        <w:rPr>
          <w:sz w:val="20"/>
        </w:rPr>
        <w:t>or</w:t>
      </w:r>
      <w:r w:rsidRPr="0084284E">
        <w:rPr>
          <w:spacing w:val="-8"/>
          <w:sz w:val="20"/>
        </w:rPr>
        <w:t xml:space="preserve"> </w:t>
      </w:r>
      <w:r w:rsidRPr="0084284E">
        <w:rPr>
          <w:sz w:val="20"/>
        </w:rPr>
        <w:t>injury</w:t>
      </w:r>
      <w:r w:rsidRPr="0084284E">
        <w:rPr>
          <w:spacing w:val="-3"/>
          <w:sz w:val="20"/>
        </w:rPr>
        <w:t xml:space="preserve"> </w:t>
      </w:r>
      <w:r w:rsidRPr="0084284E">
        <w:rPr>
          <w:sz w:val="20"/>
        </w:rPr>
        <w:t>that</w:t>
      </w:r>
      <w:r w:rsidRPr="0084284E">
        <w:rPr>
          <w:spacing w:val="-8"/>
          <w:sz w:val="20"/>
        </w:rPr>
        <w:t xml:space="preserve"> </w:t>
      </w:r>
      <w:r w:rsidRPr="0084284E">
        <w:rPr>
          <w:sz w:val="20"/>
        </w:rPr>
        <w:t>is</w:t>
      </w:r>
      <w:r w:rsidRPr="0084284E">
        <w:rPr>
          <w:spacing w:val="-7"/>
          <w:sz w:val="20"/>
        </w:rPr>
        <w:t xml:space="preserve"> </w:t>
      </w:r>
      <w:r w:rsidRPr="0084284E">
        <w:rPr>
          <w:sz w:val="20"/>
        </w:rPr>
        <w:t>likely</w:t>
      </w:r>
      <w:r w:rsidRPr="0084284E">
        <w:rPr>
          <w:spacing w:val="-6"/>
          <w:sz w:val="20"/>
        </w:rPr>
        <w:t xml:space="preserve"> </w:t>
      </w:r>
      <w:r w:rsidRPr="0084284E">
        <w:rPr>
          <w:sz w:val="20"/>
        </w:rPr>
        <w:t>to</w:t>
      </w:r>
      <w:r w:rsidRPr="0084284E">
        <w:rPr>
          <w:spacing w:val="-8"/>
          <w:sz w:val="20"/>
        </w:rPr>
        <w:t xml:space="preserve"> </w:t>
      </w:r>
      <w:r w:rsidRPr="0084284E">
        <w:rPr>
          <w:sz w:val="20"/>
        </w:rPr>
        <w:t>respond</w:t>
      </w:r>
      <w:r w:rsidRPr="0084284E">
        <w:rPr>
          <w:spacing w:val="-9"/>
          <w:sz w:val="20"/>
        </w:rPr>
        <w:t xml:space="preserve"> </w:t>
      </w:r>
      <w:r w:rsidRPr="0084284E">
        <w:rPr>
          <w:sz w:val="20"/>
        </w:rPr>
        <w:t>quickly to treatment which aims to return the person to his or her state of health immediately before suffering the disease/ illness/ injury which leads to full</w:t>
      </w:r>
      <w:r w:rsidRPr="0084284E">
        <w:rPr>
          <w:spacing w:val="-2"/>
          <w:sz w:val="20"/>
        </w:rPr>
        <w:t xml:space="preserve"> </w:t>
      </w:r>
      <w:r w:rsidRPr="0084284E">
        <w:rPr>
          <w:sz w:val="20"/>
        </w:rPr>
        <w:t>recovery.</w:t>
      </w:r>
    </w:p>
    <w:p w14:paraId="2C85674B" w14:textId="77777777" w:rsidR="00EE0BD2" w:rsidRPr="0084284E" w:rsidRDefault="00EE0BD2" w:rsidP="009426D4">
      <w:pPr>
        <w:pStyle w:val="BodyText"/>
        <w:spacing w:before="1"/>
        <w:ind w:left="284"/>
      </w:pPr>
    </w:p>
    <w:p w14:paraId="14D86E88" w14:textId="3F55B86E" w:rsidR="00EE0BD2" w:rsidRPr="0084284E" w:rsidRDefault="00EE0BD2" w:rsidP="009426D4">
      <w:pPr>
        <w:tabs>
          <w:tab w:val="left" w:pos="1181"/>
        </w:tabs>
        <w:ind w:left="284" w:right="184"/>
        <w:jc w:val="both"/>
        <w:rPr>
          <w:sz w:val="20"/>
        </w:rPr>
      </w:pPr>
      <w:r w:rsidRPr="0084284E">
        <w:rPr>
          <w:sz w:val="20"/>
        </w:rPr>
        <w:t xml:space="preserve">ii. </w:t>
      </w:r>
      <w:r w:rsidRPr="0084284E">
        <w:rPr>
          <w:b/>
          <w:bCs/>
          <w:sz w:val="20"/>
          <w:u w:val="single"/>
        </w:rPr>
        <w:t>Chronic</w:t>
      </w:r>
      <w:r w:rsidRPr="0084284E">
        <w:rPr>
          <w:b/>
          <w:bCs/>
          <w:spacing w:val="-3"/>
          <w:sz w:val="20"/>
          <w:u w:val="single"/>
        </w:rPr>
        <w:t xml:space="preserve"> </w:t>
      </w:r>
      <w:r w:rsidRPr="0084284E">
        <w:rPr>
          <w:b/>
          <w:bCs/>
          <w:sz w:val="20"/>
          <w:u w:val="single"/>
        </w:rPr>
        <w:t>condition</w:t>
      </w:r>
      <w:r w:rsidRPr="0084284E">
        <w:rPr>
          <w:b/>
          <w:bCs/>
          <w:spacing w:val="-1"/>
          <w:sz w:val="20"/>
          <w:u w:val="single"/>
        </w:rPr>
        <w:t xml:space="preserve"> </w:t>
      </w:r>
      <w:r w:rsidRPr="0084284E">
        <w:rPr>
          <w:b/>
          <w:bCs/>
          <w:sz w:val="20"/>
          <w:u w:val="single"/>
        </w:rPr>
        <w:t>-</w:t>
      </w:r>
      <w:r w:rsidRPr="0084284E">
        <w:rPr>
          <w:spacing w:val="-2"/>
          <w:sz w:val="20"/>
        </w:rPr>
        <w:t xml:space="preserve"> </w:t>
      </w:r>
      <w:r w:rsidRPr="0084284E">
        <w:rPr>
          <w:sz w:val="20"/>
        </w:rPr>
        <w:t>A</w:t>
      </w:r>
      <w:r w:rsidRPr="0084284E">
        <w:rPr>
          <w:spacing w:val="-6"/>
          <w:sz w:val="20"/>
        </w:rPr>
        <w:t xml:space="preserve"> </w:t>
      </w:r>
      <w:r w:rsidRPr="0084284E">
        <w:rPr>
          <w:sz w:val="20"/>
        </w:rPr>
        <w:t>chronic</w:t>
      </w:r>
      <w:r w:rsidRPr="0084284E">
        <w:rPr>
          <w:spacing w:val="-3"/>
          <w:sz w:val="20"/>
        </w:rPr>
        <w:t xml:space="preserve"> </w:t>
      </w:r>
      <w:r w:rsidRPr="0084284E">
        <w:rPr>
          <w:sz w:val="20"/>
        </w:rPr>
        <w:t>condition is</w:t>
      </w:r>
      <w:r w:rsidRPr="0084284E">
        <w:rPr>
          <w:spacing w:val="-4"/>
          <w:sz w:val="20"/>
        </w:rPr>
        <w:t xml:space="preserve"> </w:t>
      </w:r>
      <w:r w:rsidRPr="0084284E">
        <w:rPr>
          <w:sz w:val="20"/>
        </w:rPr>
        <w:t>defined</w:t>
      </w:r>
      <w:r w:rsidRPr="0084284E">
        <w:rPr>
          <w:spacing w:val="-5"/>
          <w:sz w:val="20"/>
        </w:rPr>
        <w:t xml:space="preserve"> </w:t>
      </w:r>
      <w:r w:rsidRPr="0084284E">
        <w:rPr>
          <w:sz w:val="20"/>
        </w:rPr>
        <w:t>as</w:t>
      </w:r>
      <w:r w:rsidRPr="0084284E">
        <w:rPr>
          <w:spacing w:val="1"/>
          <w:sz w:val="20"/>
        </w:rPr>
        <w:t xml:space="preserve"> </w:t>
      </w:r>
      <w:r w:rsidRPr="0084284E">
        <w:rPr>
          <w:sz w:val="20"/>
        </w:rPr>
        <w:t>a</w:t>
      </w:r>
      <w:r w:rsidRPr="0084284E">
        <w:rPr>
          <w:spacing w:val="-1"/>
          <w:sz w:val="20"/>
        </w:rPr>
        <w:t xml:space="preserve"> </w:t>
      </w:r>
      <w:r w:rsidRPr="0084284E">
        <w:rPr>
          <w:sz w:val="20"/>
        </w:rPr>
        <w:t>disease, illness,</w:t>
      </w:r>
      <w:r w:rsidRPr="0084284E">
        <w:rPr>
          <w:spacing w:val="-2"/>
          <w:sz w:val="20"/>
        </w:rPr>
        <w:t xml:space="preserve"> </w:t>
      </w:r>
      <w:r w:rsidRPr="0084284E">
        <w:rPr>
          <w:sz w:val="20"/>
        </w:rPr>
        <w:t>or</w:t>
      </w:r>
      <w:r w:rsidRPr="0084284E">
        <w:rPr>
          <w:spacing w:val="-4"/>
          <w:sz w:val="20"/>
        </w:rPr>
        <w:t xml:space="preserve"> </w:t>
      </w:r>
      <w:r w:rsidRPr="0084284E">
        <w:rPr>
          <w:sz w:val="20"/>
        </w:rPr>
        <w:t>injury</w:t>
      </w:r>
      <w:r w:rsidRPr="0084284E">
        <w:rPr>
          <w:spacing w:val="-1"/>
          <w:sz w:val="20"/>
        </w:rPr>
        <w:t xml:space="preserve"> </w:t>
      </w:r>
      <w:r w:rsidRPr="0084284E">
        <w:rPr>
          <w:sz w:val="20"/>
        </w:rPr>
        <w:t>that</w:t>
      </w:r>
      <w:r w:rsidRPr="0084284E">
        <w:rPr>
          <w:spacing w:val="-8"/>
          <w:sz w:val="20"/>
        </w:rPr>
        <w:t xml:space="preserve"> </w:t>
      </w:r>
      <w:r w:rsidRPr="0084284E">
        <w:rPr>
          <w:sz w:val="20"/>
        </w:rPr>
        <w:t>has</w:t>
      </w:r>
      <w:r w:rsidRPr="0084284E">
        <w:rPr>
          <w:spacing w:val="-4"/>
          <w:sz w:val="20"/>
        </w:rPr>
        <w:t xml:space="preserve"> </w:t>
      </w:r>
      <w:r w:rsidRPr="0084284E">
        <w:rPr>
          <w:sz w:val="20"/>
        </w:rPr>
        <w:t>one or more of the following</w:t>
      </w:r>
      <w:r w:rsidRPr="0084284E">
        <w:rPr>
          <w:spacing w:val="-4"/>
          <w:sz w:val="20"/>
        </w:rPr>
        <w:t xml:space="preserve"> </w:t>
      </w:r>
      <w:r w:rsidRPr="0084284E">
        <w:rPr>
          <w:sz w:val="20"/>
        </w:rPr>
        <w:t>characteristics:</w:t>
      </w:r>
    </w:p>
    <w:p w14:paraId="4E15196B" w14:textId="77777777" w:rsidR="00EE0BD2" w:rsidRPr="0084284E" w:rsidRDefault="00EE0BD2" w:rsidP="00EE0BD2">
      <w:pPr>
        <w:pStyle w:val="BodyText"/>
        <w:spacing w:before="10"/>
        <w:rPr>
          <w:sz w:val="19"/>
        </w:rPr>
      </w:pPr>
    </w:p>
    <w:p w14:paraId="1F4DC6AC" w14:textId="77777777" w:rsidR="00EE0BD2" w:rsidRPr="0084284E" w:rsidRDefault="00EE0BD2" w:rsidP="009426D4">
      <w:pPr>
        <w:spacing w:before="1"/>
        <w:ind w:left="284" w:right="406"/>
        <w:rPr>
          <w:sz w:val="20"/>
        </w:rPr>
      </w:pPr>
      <w:r w:rsidRPr="0084284E">
        <w:rPr>
          <w:sz w:val="20"/>
        </w:rPr>
        <w:t>1. it needs ongoing or long-term monitoring through consultations, examinations, check- ups, and /or</w:t>
      </w:r>
      <w:r w:rsidRPr="0084284E">
        <w:rPr>
          <w:spacing w:val="-4"/>
          <w:sz w:val="20"/>
        </w:rPr>
        <w:t xml:space="preserve"> </w:t>
      </w:r>
      <w:r w:rsidRPr="0084284E">
        <w:rPr>
          <w:sz w:val="20"/>
        </w:rPr>
        <w:t>tests</w:t>
      </w:r>
    </w:p>
    <w:p w14:paraId="6751BAAF" w14:textId="77777777" w:rsidR="00EE0BD2" w:rsidRPr="0084284E" w:rsidRDefault="00EE0BD2" w:rsidP="009426D4">
      <w:pPr>
        <w:spacing w:before="1"/>
        <w:ind w:left="284" w:right="406"/>
        <w:rPr>
          <w:sz w:val="20"/>
        </w:rPr>
      </w:pPr>
    </w:p>
    <w:p w14:paraId="0B6B4467" w14:textId="77777777" w:rsidR="00EE0BD2" w:rsidRPr="0084284E" w:rsidRDefault="00EE0BD2" w:rsidP="009426D4">
      <w:pPr>
        <w:spacing w:before="1"/>
        <w:ind w:left="284" w:right="406"/>
        <w:rPr>
          <w:sz w:val="20"/>
        </w:rPr>
      </w:pPr>
      <w:r w:rsidRPr="0084284E">
        <w:rPr>
          <w:sz w:val="20"/>
        </w:rPr>
        <w:t>2. it needs ongoing or long-term control or relief of</w:t>
      </w:r>
      <w:r w:rsidRPr="0084284E">
        <w:rPr>
          <w:spacing w:val="-11"/>
          <w:sz w:val="20"/>
        </w:rPr>
        <w:t xml:space="preserve"> </w:t>
      </w:r>
      <w:r w:rsidRPr="0084284E">
        <w:rPr>
          <w:sz w:val="20"/>
        </w:rPr>
        <w:t>symptoms</w:t>
      </w:r>
    </w:p>
    <w:p w14:paraId="06613B0C" w14:textId="77777777" w:rsidR="00EE0BD2" w:rsidRPr="0084284E" w:rsidRDefault="00EE0BD2" w:rsidP="009426D4">
      <w:pPr>
        <w:spacing w:before="1"/>
        <w:ind w:left="284" w:right="406"/>
        <w:rPr>
          <w:sz w:val="20"/>
        </w:rPr>
      </w:pPr>
    </w:p>
    <w:p w14:paraId="694ACC2E" w14:textId="77777777" w:rsidR="00EE0BD2" w:rsidRPr="0084284E" w:rsidRDefault="00EE0BD2" w:rsidP="009426D4">
      <w:pPr>
        <w:spacing w:before="1"/>
        <w:ind w:left="284" w:right="406"/>
        <w:rPr>
          <w:sz w:val="20"/>
        </w:rPr>
      </w:pPr>
      <w:r w:rsidRPr="0084284E">
        <w:rPr>
          <w:sz w:val="20"/>
        </w:rPr>
        <w:t>3. it requires rehabilitation for the patient or for the patient to be specially trained to cope with it</w:t>
      </w:r>
    </w:p>
    <w:p w14:paraId="7BB4F867" w14:textId="77777777" w:rsidR="00EE0BD2" w:rsidRPr="0084284E" w:rsidRDefault="00EE0BD2" w:rsidP="009426D4">
      <w:pPr>
        <w:spacing w:before="1"/>
        <w:ind w:left="284" w:right="406"/>
        <w:rPr>
          <w:sz w:val="20"/>
        </w:rPr>
      </w:pPr>
    </w:p>
    <w:p w14:paraId="22B6F27F" w14:textId="77777777" w:rsidR="00EE0BD2" w:rsidRPr="0084284E" w:rsidRDefault="00EE0BD2" w:rsidP="009426D4">
      <w:pPr>
        <w:spacing w:before="1"/>
        <w:ind w:left="284" w:right="406"/>
        <w:rPr>
          <w:sz w:val="20"/>
        </w:rPr>
      </w:pPr>
      <w:r w:rsidRPr="0084284E">
        <w:rPr>
          <w:sz w:val="20"/>
        </w:rPr>
        <w:t>4. it continues</w:t>
      </w:r>
      <w:r w:rsidRPr="0084284E">
        <w:rPr>
          <w:spacing w:val="-3"/>
          <w:sz w:val="20"/>
        </w:rPr>
        <w:t xml:space="preserve"> </w:t>
      </w:r>
      <w:r w:rsidRPr="0084284E">
        <w:rPr>
          <w:sz w:val="20"/>
        </w:rPr>
        <w:t>indefinitely</w:t>
      </w:r>
    </w:p>
    <w:p w14:paraId="11138C27" w14:textId="77777777" w:rsidR="00EE0BD2" w:rsidRPr="0084284E" w:rsidRDefault="00EE0BD2" w:rsidP="009426D4">
      <w:pPr>
        <w:spacing w:before="1"/>
        <w:ind w:left="284" w:right="406"/>
        <w:rPr>
          <w:sz w:val="20"/>
        </w:rPr>
      </w:pPr>
    </w:p>
    <w:p w14:paraId="6CA1C941" w14:textId="4FFF2284" w:rsidR="00EE0BD2" w:rsidRPr="0084284E" w:rsidRDefault="00EE0BD2" w:rsidP="009426D4">
      <w:pPr>
        <w:spacing w:before="1"/>
        <w:ind w:left="284" w:right="406"/>
        <w:rPr>
          <w:sz w:val="20"/>
        </w:rPr>
      </w:pPr>
      <w:r w:rsidRPr="0084284E">
        <w:rPr>
          <w:sz w:val="20"/>
        </w:rPr>
        <w:t>5. it recurs or is likely to recur</w:t>
      </w:r>
    </w:p>
    <w:p w14:paraId="35FACE30" w14:textId="63665DDA" w:rsidR="00EE0BD2" w:rsidRPr="0084284E" w:rsidRDefault="00EE0BD2" w:rsidP="009426D4">
      <w:pPr>
        <w:tabs>
          <w:tab w:val="left" w:pos="641"/>
        </w:tabs>
        <w:spacing w:before="1"/>
        <w:ind w:left="284" w:right="178"/>
        <w:jc w:val="both"/>
        <w:rPr>
          <w:sz w:val="20"/>
        </w:rPr>
      </w:pPr>
    </w:p>
    <w:p w14:paraId="41E3ECD3" w14:textId="1B49AC3F" w:rsidR="0003183C" w:rsidRPr="0084284E" w:rsidRDefault="0003183C" w:rsidP="009426D4">
      <w:pPr>
        <w:tabs>
          <w:tab w:val="left" w:pos="641"/>
        </w:tabs>
        <w:ind w:left="284" w:right="187"/>
        <w:jc w:val="both"/>
        <w:rPr>
          <w:sz w:val="20"/>
        </w:rPr>
      </w:pPr>
      <w:r w:rsidRPr="0084284E">
        <w:rPr>
          <w:b/>
          <w:sz w:val="20"/>
        </w:rPr>
        <w:t>11. Injury:</w:t>
      </w:r>
      <w:r w:rsidRPr="0084284E">
        <w:rPr>
          <w:b/>
          <w:spacing w:val="-10"/>
          <w:sz w:val="20"/>
        </w:rPr>
        <w:t xml:space="preserve"> </w:t>
      </w:r>
      <w:r w:rsidRPr="0084284E">
        <w:rPr>
          <w:sz w:val="20"/>
        </w:rPr>
        <w:t>Injury</w:t>
      </w:r>
      <w:r w:rsidRPr="0084284E">
        <w:rPr>
          <w:spacing w:val="-9"/>
          <w:sz w:val="20"/>
        </w:rPr>
        <w:t xml:space="preserve"> </w:t>
      </w:r>
      <w:r w:rsidRPr="0084284E">
        <w:rPr>
          <w:sz w:val="20"/>
        </w:rPr>
        <w:t>means</w:t>
      </w:r>
      <w:r w:rsidRPr="0084284E">
        <w:rPr>
          <w:spacing w:val="-9"/>
          <w:sz w:val="20"/>
        </w:rPr>
        <w:t xml:space="preserve"> </w:t>
      </w:r>
      <w:r w:rsidRPr="0084284E">
        <w:rPr>
          <w:sz w:val="20"/>
        </w:rPr>
        <w:t>accidental</w:t>
      </w:r>
      <w:r w:rsidRPr="0084284E">
        <w:rPr>
          <w:spacing w:val="-9"/>
          <w:sz w:val="20"/>
        </w:rPr>
        <w:t xml:space="preserve"> </w:t>
      </w:r>
      <w:r w:rsidRPr="0084284E">
        <w:rPr>
          <w:sz w:val="20"/>
        </w:rPr>
        <w:t>physical</w:t>
      </w:r>
      <w:r w:rsidRPr="0084284E">
        <w:rPr>
          <w:spacing w:val="-13"/>
          <w:sz w:val="20"/>
        </w:rPr>
        <w:t xml:space="preserve"> </w:t>
      </w:r>
      <w:r w:rsidRPr="0084284E">
        <w:rPr>
          <w:sz w:val="20"/>
        </w:rPr>
        <w:t>bodily</w:t>
      </w:r>
      <w:r w:rsidRPr="0084284E">
        <w:rPr>
          <w:spacing w:val="-9"/>
          <w:sz w:val="20"/>
        </w:rPr>
        <w:t xml:space="preserve"> </w:t>
      </w:r>
      <w:r w:rsidRPr="0084284E">
        <w:rPr>
          <w:sz w:val="20"/>
        </w:rPr>
        <w:t>harm</w:t>
      </w:r>
      <w:r w:rsidRPr="0084284E">
        <w:rPr>
          <w:spacing w:val="-11"/>
          <w:sz w:val="20"/>
        </w:rPr>
        <w:t xml:space="preserve"> </w:t>
      </w:r>
      <w:r w:rsidRPr="0084284E">
        <w:rPr>
          <w:sz w:val="20"/>
        </w:rPr>
        <w:t>excluding</w:t>
      </w:r>
      <w:r w:rsidRPr="0084284E">
        <w:rPr>
          <w:spacing w:val="-11"/>
          <w:sz w:val="20"/>
        </w:rPr>
        <w:t xml:space="preserve"> </w:t>
      </w:r>
      <w:r w:rsidRPr="0084284E">
        <w:rPr>
          <w:sz w:val="20"/>
        </w:rPr>
        <w:t>illness</w:t>
      </w:r>
      <w:r w:rsidRPr="0084284E">
        <w:rPr>
          <w:spacing w:val="-8"/>
          <w:sz w:val="20"/>
        </w:rPr>
        <w:t xml:space="preserve"> </w:t>
      </w:r>
      <w:r w:rsidRPr="0084284E">
        <w:rPr>
          <w:sz w:val="20"/>
        </w:rPr>
        <w:t>or</w:t>
      </w:r>
      <w:r w:rsidRPr="0084284E">
        <w:rPr>
          <w:spacing w:val="-10"/>
          <w:sz w:val="20"/>
        </w:rPr>
        <w:t xml:space="preserve"> </w:t>
      </w:r>
      <w:r w:rsidRPr="0084284E">
        <w:rPr>
          <w:sz w:val="20"/>
        </w:rPr>
        <w:t>disease</w:t>
      </w:r>
      <w:r w:rsidRPr="0084284E">
        <w:rPr>
          <w:spacing w:val="-11"/>
          <w:sz w:val="20"/>
        </w:rPr>
        <w:t xml:space="preserve"> </w:t>
      </w:r>
      <w:r w:rsidRPr="0084284E">
        <w:rPr>
          <w:sz w:val="20"/>
        </w:rPr>
        <w:t>solely</w:t>
      </w:r>
      <w:r w:rsidRPr="0084284E">
        <w:rPr>
          <w:spacing w:val="-9"/>
          <w:sz w:val="20"/>
        </w:rPr>
        <w:t xml:space="preserve"> </w:t>
      </w:r>
      <w:r w:rsidRPr="0084284E">
        <w:rPr>
          <w:sz w:val="20"/>
        </w:rPr>
        <w:t>and</w:t>
      </w:r>
      <w:r w:rsidRPr="0084284E">
        <w:rPr>
          <w:spacing w:val="-10"/>
          <w:sz w:val="20"/>
        </w:rPr>
        <w:t xml:space="preserve"> </w:t>
      </w:r>
      <w:r w:rsidRPr="0084284E">
        <w:rPr>
          <w:sz w:val="20"/>
        </w:rPr>
        <w:t>directly caused by external, violent, visible and evident means which is verified and certified by a Medical Practitioner.</w:t>
      </w:r>
    </w:p>
    <w:p w14:paraId="692B6C3A" w14:textId="65360DBF" w:rsidR="0003183C" w:rsidRPr="0084284E" w:rsidRDefault="0003183C" w:rsidP="003761D8">
      <w:pPr>
        <w:tabs>
          <w:tab w:val="left" w:pos="641"/>
        </w:tabs>
        <w:spacing w:before="1"/>
        <w:ind w:right="178"/>
        <w:jc w:val="both"/>
        <w:rPr>
          <w:sz w:val="20"/>
        </w:rPr>
      </w:pPr>
    </w:p>
    <w:p w14:paraId="367E4634" w14:textId="7C2FC9BB" w:rsidR="00C71D32" w:rsidRPr="0084284E" w:rsidRDefault="00C71D32" w:rsidP="009426D4">
      <w:pPr>
        <w:tabs>
          <w:tab w:val="left" w:pos="641"/>
        </w:tabs>
        <w:ind w:left="284" w:right="179"/>
        <w:jc w:val="both"/>
        <w:rPr>
          <w:sz w:val="20"/>
        </w:rPr>
      </w:pPr>
      <w:r w:rsidRPr="0084284E">
        <w:rPr>
          <w:b/>
          <w:sz w:val="20"/>
        </w:rPr>
        <w:t>12. Medical</w:t>
      </w:r>
      <w:r w:rsidRPr="0084284E">
        <w:rPr>
          <w:b/>
          <w:spacing w:val="-3"/>
          <w:sz w:val="20"/>
        </w:rPr>
        <w:t xml:space="preserve"> </w:t>
      </w:r>
      <w:r w:rsidRPr="0084284E">
        <w:rPr>
          <w:b/>
          <w:sz w:val="20"/>
        </w:rPr>
        <w:t>Practitioner:</w:t>
      </w:r>
      <w:r w:rsidRPr="0084284E">
        <w:rPr>
          <w:b/>
          <w:spacing w:val="1"/>
          <w:sz w:val="20"/>
        </w:rPr>
        <w:t xml:space="preserve"> </w:t>
      </w:r>
      <w:r w:rsidRPr="0084284E">
        <w:rPr>
          <w:sz w:val="20"/>
        </w:rPr>
        <w:t>Medical</w:t>
      </w:r>
      <w:r w:rsidRPr="0084284E">
        <w:rPr>
          <w:spacing w:val="-6"/>
          <w:sz w:val="20"/>
        </w:rPr>
        <w:t xml:space="preserve"> </w:t>
      </w:r>
      <w:r w:rsidRPr="0084284E">
        <w:rPr>
          <w:sz w:val="20"/>
        </w:rPr>
        <w:t>Practitioner</w:t>
      </w:r>
      <w:r w:rsidRPr="0084284E">
        <w:rPr>
          <w:spacing w:val="-3"/>
          <w:sz w:val="20"/>
        </w:rPr>
        <w:t xml:space="preserve"> </w:t>
      </w:r>
      <w:r w:rsidRPr="0084284E">
        <w:rPr>
          <w:sz w:val="20"/>
        </w:rPr>
        <w:t>means</w:t>
      </w:r>
      <w:r w:rsidRPr="0084284E">
        <w:rPr>
          <w:spacing w:val="-1"/>
          <w:sz w:val="20"/>
        </w:rPr>
        <w:t xml:space="preserve"> </w:t>
      </w:r>
      <w:r w:rsidRPr="0084284E">
        <w:rPr>
          <w:sz w:val="20"/>
        </w:rPr>
        <w:t>a</w:t>
      </w:r>
      <w:r w:rsidRPr="0084284E">
        <w:rPr>
          <w:spacing w:val="-3"/>
          <w:sz w:val="20"/>
        </w:rPr>
        <w:t xml:space="preserve"> </w:t>
      </w:r>
      <w:r w:rsidRPr="0084284E">
        <w:rPr>
          <w:sz w:val="20"/>
        </w:rPr>
        <w:t>person</w:t>
      </w:r>
      <w:r w:rsidRPr="0084284E">
        <w:rPr>
          <w:spacing w:val="-5"/>
          <w:sz w:val="20"/>
        </w:rPr>
        <w:t xml:space="preserve"> </w:t>
      </w:r>
      <w:r w:rsidRPr="0084284E">
        <w:rPr>
          <w:sz w:val="20"/>
        </w:rPr>
        <w:t>who</w:t>
      </w:r>
      <w:r w:rsidRPr="0084284E">
        <w:rPr>
          <w:spacing w:val="-3"/>
          <w:sz w:val="20"/>
        </w:rPr>
        <w:t xml:space="preserve"> </w:t>
      </w:r>
      <w:r w:rsidRPr="0084284E">
        <w:rPr>
          <w:sz w:val="20"/>
        </w:rPr>
        <w:t>holds</w:t>
      </w:r>
      <w:r w:rsidRPr="0084284E">
        <w:rPr>
          <w:spacing w:val="-4"/>
          <w:sz w:val="20"/>
        </w:rPr>
        <w:t xml:space="preserve"> </w:t>
      </w:r>
      <w:r w:rsidRPr="0084284E">
        <w:rPr>
          <w:sz w:val="20"/>
        </w:rPr>
        <w:t>a</w:t>
      </w:r>
      <w:r w:rsidRPr="0084284E">
        <w:rPr>
          <w:spacing w:val="-3"/>
          <w:sz w:val="20"/>
        </w:rPr>
        <w:t xml:space="preserve"> </w:t>
      </w:r>
      <w:r w:rsidRPr="0084284E">
        <w:rPr>
          <w:sz w:val="20"/>
        </w:rPr>
        <w:t>valid</w:t>
      </w:r>
      <w:r w:rsidRPr="0084284E">
        <w:rPr>
          <w:spacing w:val="-7"/>
          <w:sz w:val="20"/>
        </w:rPr>
        <w:t xml:space="preserve"> </w:t>
      </w:r>
      <w:r w:rsidRPr="0084284E">
        <w:rPr>
          <w:sz w:val="20"/>
        </w:rPr>
        <w:t>registration</w:t>
      </w:r>
      <w:r w:rsidRPr="0084284E">
        <w:rPr>
          <w:spacing w:val="-4"/>
          <w:sz w:val="20"/>
        </w:rPr>
        <w:t xml:space="preserve"> </w:t>
      </w:r>
      <w:r w:rsidRPr="0084284E">
        <w:rPr>
          <w:sz w:val="20"/>
        </w:rPr>
        <w:t>from</w:t>
      </w:r>
      <w:r w:rsidRPr="0084284E">
        <w:rPr>
          <w:spacing w:val="-4"/>
          <w:sz w:val="20"/>
        </w:rPr>
        <w:t xml:space="preserve"> </w:t>
      </w:r>
      <w:r w:rsidRPr="0084284E">
        <w:rPr>
          <w:sz w:val="20"/>
        </w:rPr>
        <w:t>the Medical Council of any State or Medical Council of India or Council for Indian Medicine or for Homeopathy set up by the Government of India or a State Government and is thereby entitled to practice medicine within its jurisdiction; and is acting within its scope and jurisdiction of</w:t>
      </w:r>
      <w:r w:rsidRPr="0084284E">
        <w:rPr>
          <w:spacing w:val="-36"/>
          <w:sz w:val="20"/>
        </w:rPr>
        <w:t xml:space="preserve"> </w:t>
      </w:r>
      <w:r w:rsidRPr="0084284E">
        <w:rPr>
          <w:sz w:val="20"/>
        </w:rPr>
        <w:t>license.</w:t>
      </w:r>
    </w:p>
    <w:p w14:paraId="255811D5" w14:textId="67A3F20B" w:rsidR="00C71D32" w:rsidRPr="0084284E" w:rsidRDefault="00C71D32" w:rsidP="009426D4">
      <w:pPr>
        <w:pStyle w:val="BodyText"/>
        <w:spacing w:before="169"/>
        <w:ind w:left="284" w:right="187"/>
        <w:jc w:val="both"/>
      </w:pPr>
      <w:r w:rsidRPr="0084284E">
        <w:rPr>
          <w:b/>
          <w:bCs/>
        </w:rPr>
        <w:t>13</w:t>
      </w:r>
      <w:r w:rsidRPr="0084284E">
        <w:rPr>
          <w:color w:val="6E2E9F"/>
        </w:rPr>
        <w:t xml:space="preserve">. </w:t>
      </w:r>
      <w:r w:rsidRPr="0084284E">
        <w:rPr>
          <w:b/>
        </w:rPr>
        <w:t xml:space="preserve">Medically Necessary Treatment: </w:t>
      </w:r>
      <w:r w:rsidRPr="0084284E">
        <w:t>Medically necessary treatment means any treatment, tests, medication, or stay in hospital or part of a stay in hospital which:</w:t>
      </w:r>
    </w:p>
    <w:p w14:paraId="3EB0E328" w14:textId="77777777" w:rsidR="00C71D32" w:rsidRPr="0084284E" w:rsidRDefault="00C71D32" w:rsidP="00C71D32">
      <w:pPr>
        <w:pStyle w:val="BodyText"/>
        <w:spacing w:before="1"/>
      </w:pPr>
    </w:p>
    <w:p w14:paraId="23075A03" w14:textId="3B64CCF5" w:rsidR="00C71D32" w:rsidRPr="0084284E" w:rsidRDefault="00C71D32" w:rsidP="009426D4">
      <w:pPr>
        <w:tabs>
          <w:tab w:val="left" w:pos="1181"/>
        </w:tabs>
        <w:ind w:left="426" w:hanging="142"/>
        <w:rPr>
          <w:sz w:val="20"/>
        </w:rPr>
      </w:pPr>
      <w:proofErr w:type="spellStart"/>
      <w:r w:rsidRPr="0084284E">
        <w:rPr>
          <w:sz w:val="20"/>
        </w:rPr>
        <w:t>i</w:t>
      </w:r>
      <w:proofErr w:type="spellEnd"/>
      <w:r w:rsidRPr="0084284E">
        <w:rPr>
          <w:sz w:val="20"/>
        </w:rPr>
        <w:t>. is required for the medical management of the illness or injury suffered by the</w:t>
      </w:r>
      <w:r w:rsidRPr="0084284E">
        <w:rPr>
          <w:spacing w:val="-25"/>
          <w:sz w:val="20"/>
        </w:rPr>
        <w:t xml:space="preserve"> </w:t>
      </w:r>
      <w:r w:rsidRPr="0084284E">
        <w:rPr>
          <w:sz w:val="20"/>
        </w:rPr>
        <w:t>insured;</w:t>
      </w:r>
    </w:p>
    <w:p w14:paraId="6C14EED1" w14:textId="073BBE4B" w:rsidR="00C71D32" w:rsidRPr="0084284E" w:rsidRDefault="00C71D32" w:rsidP="009426D4">
      <w:pPr>
        <w:tabs>
          <w:tab w:val="left" w:pos="1181"/>
        </w:tabs>
        <w:spacing w:before="1"/>
        <w:ind w:left="426" w:right="644" w:hanging="142"/>
        <w:rPr>
          <w:sz w:val="20"/>
        </w:rPr>
      </w:pPr>
      <w:r w:rsidRPr="0084284E">
        <w:rPr>
          <w:sz w:val="20"/>
        </w:rPr>
        <w:t>ii. must not exceed the level of care necessary to provide safe, adequate and appropriate medical care in scope, duration, or</w:t>
      </w:r>
      <w:r w:rsidRPr="0084284E">
        <w:rPr>
          <w:spacing w:val="2"/>
          <w:sz w:val="20"/>
        </w:rPr>
        <w:t xml:space="preserve"> </w:t>
      </w:r>
      <w:r w:rsidRPr="0084284E">
        <w:rPr>
          <w:sz w:val="20"/>
        </w:rPr>
        <w:t>intensity;</w:t>
      </w:r>
    </w:p>
    <w:p w14:paraId="7A1ABDEF" w14:textId="27B4BB52" w:rsidR="00C71D32" w:rsidRPr="0084284E" w:rsidRDefault="00C71D32" w:rsidP="009426D4">
      <w:pPr>
        <w:tabs>
          <w:tab w:val="left" w:pos="1181"/>
        </w:tabs>
        <w:spacing w:line="228" w:lineRule="exact"/>
        <w:ind w:left="426" w:hanging="142"/>
        <w:rPr>
          <w:sz w:val="20"/>
        </w:rPr>
      </w:pPr>
      <w:r w:rsidRPr="0084284E">
        <w:rPr>
          <w:sz w:val="20"/>
        </w:rPr>
        <w:t>iii. must have been prescribed by a medical</w:t>
      </w:r>
      <w:r w:rsidRPr="0084284E">
        <w:rPr>
          <w:spacing w:val="1"/>
          <w:sz w:val="20"/>
        </w:rPr>
        <w:t xml:space="preserve"> </w:t>
      </w:r>
      <w:r w:rsidRPr="0084284E">
        <w:rPr>
          <w:sz w:val="20"/>
        </w:rPr>
        <w:t>practitioner;</w:t>
      </w:r>
    </w:p>
    <w:p w14:paraId="6EF57D52" w14:textId="4F79C701" w:rsidR="00C71D32" w:rsidRPr="0084284E" w:rsidRDefault="00C71D32" w:rsidP="009426D4">
      <w:pPr>
        <w:tabs>
          <w:tab w:val="left" w:pos="1181"/>
        </w:tabs>
        <w:spacing w:line="242" w:lineRule="auto"/>
        <w:ind w:left="426" w:right="200" w:hanging="142"/>
        <w:rPr>
          <w:sz w:val="20"/>
        </w:rPr>
      </w:pPr>
      <w:r w:rsidRPr="0084284E">
        <w:rPr>
          <w:sz w:val="20"/>
        </w:rPr>
        <w:t>iv. must</w:t>
      </w:r>
      <w:r w:rsidRPr="0084284E">
        <w:rPr>
          <w:spacing w:val="-10"/>
          <w:sz w:val="20"/>
        </w:rPr>
        <w:t xml:space="preserve"> </w:t>
      </w:r>
      <w:r w:rsidRPr="0084284E">
        <w:rPr>
          <w:sz w:val="20"/>
        </w:rPr>
        <w:t>conform</w:t>
      </w:r>
      <w:r w:rsidRPr="0084284E">
        <w:rPr>
          <w:spacing w:val="-7"/>
          <w:sz w:val="20"/>
        </w:rPr>
        <w:t xml:space="preserve"> </w:t>
      </w:r>
      <w:r w:rsidRPr="0084284E">
        <w:rPr>
          <w:sz w:val="20"/>
        </w:rPr>
        <w:t>to</w:t>
      </w:r>
      <w:r w:rsidRPr="0084284E">
        <w:rPr>
          <w:spacing w:val="-6"/>
          <w:sz w:val="20"/>
        </w:rPr>
        <w:t xml:space="preserve"> </w:t>
      </w:r>
      <w:r w:rsidRPr="0084284E">
        <w:rPr>
          <w:sz w:val="20"/>
        </w:rPr>
        <w:t>the</w:t>
      </w:r>
      <w:r w:rsidRPr="0084284E">
        <w:rPr>
          <w:spacing w:val="-6"/>
          <w:sz w:val="20"/>
        </w:rPr>
        <w:t xml:space="preserve"> </w:t>
      </w:r>
      <w:r w:rsidRPr="0084284E">
        <w:rPr>
          <w:sz w:val="20"/>
        </w:rPr>
        <w:t>professional</w:t>
      </w:r>
      <w:r w:rsidRPr="0084284E">
        <w:rPr>
          <w:spacing w:val="-10"/>
          <w:sz w:val="20"/>
        </w:rPr>
        <w:t xml:space="preserve"> </w:t>
      </w:r>
      <w:r w:rsidRPr="0084284E">
        <w:rPr>
          <w:sz w:val="20"/>
        </w:rPr>
        <w:t>standards</w:t>
      </w:r>
      <w:r w:rsidRPr="0084284E">
        <w:rPr>
          <w:spacing w:val="-5"/>
          <w:sz w:val="20"/>
        </w:rPr>
        <w:t xml:space="preserve"> </w:t>
      </w:r>
      <w:r w:rsidRPr="0084284E">
        <w:rPr>
          <w:sz w:val="20"/>
        </w:rPr>
        <w:t>widely</w:t>
      </w:r>
      <w:r w:rsidRPr="0084284E">
        <w:rPr>
          <w:spacing w:val="-8"/>
          <w:sz w:val="20"/>
        </w:rPr>
        <w:t xml:space="preserve"> </w:t>
      </w:r>
      <w:r w:rsidRPr="0084284E">
        <w:rPr>
          <w:sz w:val="20"/>
        </w:rPr>
        <w:t>accepted</w:t>
      </w:r>
      <w:r w:rsidRPr="0084284E">
        <w:rPr>
          <w:spacing w:val="-7"/>
          <w:sz w:val="20"/>
        </w:rPr>
        <w:t xml:space="preserve"> </w:t>
      </w:r>
      <w:r w:rsidRPr="0084284E">
        <w:rPr>
          <w:sz w:val="20"/>
        </w:rPr>
        <w:t>in</w:t>
      </w:r>
      <w:r w:rsidRPr="0084284E">
        <w:rPr>
          <w:spacing w:val="-6"/>
          <w:sz w:val="20"/>
        </w:rPr>
        <w:t xml:space="preserve"> </w:t>
      </w:r>
      <w:r w:rsidRPr="0084284E">
        <w:rPr>
          <w:sz w:val="20"/>
        </w:rPr>
        <w:t>international</w:t>
      </w:r>
      <w:r w:rsidRPr="0084284E">
        <w:rPr>
          <w:spacing w:val="-6"/>
          <w:sz w:val="20"/>
        </w:rPr>
        <w:t xml:space="preserve"> </w:t>
      </w:r>
      <w:r w:rsidRPr="0084284E">
        <w:rPr>
          <w:sz w:val="20"/>
        </w:rPr>
        <w:t>medical</w:t>
      </w:r>
      <w:r w:rsidRPr="0084284E">
        <w:rPr>
          <w:spacing w:val="-9"/>
          <w:sz w:val="20"/>
        </w:rPr>
        <w:t xml:space="preserve"> </w:t>
      </w:r>
      <w:r w:rsidRPr="0084284E">
        <w:rPr>
          <w:sz w:val="20"/>
        </w:rPr>
        <w:t>practice or by the medical community in</w:t>
      </w:r>
      <w:r w:rsidRPr="0084284E">
        <w:rPr>
          <w:spacing w:val="-6"/>
          <w:sz w:val="20"/>
        </w:rPr>
        <w:t xml:space="preserve"> </w:t>
      </w:r>
      <w:r w:rsidRPr="0084284E">
        <w:rPr>
          <w:sz w:val="20"/>
        </w:rPr>
        <w:t>India.</w:t>
      </w:r>
    </w:p>
    <w:p w14:paraId="0DD44549" w14:textId="2372C5C8" w:rsidR="00B7248D" w:rsidRPr="0084284E" w:rsidRDefault="00B7248D" w:rsidP="009426D4">
      <w:pPr>
        <w:tabs>
          <w:tab w:val="left" w:pos="1181"/>
        </w:tabs>
        <w:spacing w:line="242" w:lineRule="auto"/>
        <w:ind w:left="426" w:right="200" w:hanging="142"/>
        <w:rPr>
          <w:sz w:val="20"/>
        </w:rPr>
      </w:pPr>
    </w:p>
    <w:p w14:paraId="051A4F58" w14:textId="49B41F3A" w:rsidR="00B7248D" w:rsidRPr="0084284E" w:rsidRDefault="00B7248D" w:rsidP="001969B5">
      <w:pPr>
        <w:tabs>
          <w:tab w:val="left" w:pos="1181"/>
        </w:tabs>
        <w:spacing w:line="242" w:lineRule="auto"/>
        <w:ind w:left="284" w:right="200"/>
        <w:rPr>
          <w:sz w:val="20"/>
          <w:szCs w:val="20"/>
        </w:rPr>
      </w:pPr>
      <w:r w:rsidRPr="0084284E">
        <w:rPr>
          <w:b/>
          <w:sz w:val="20"/>
          <w:szCs w:val="20"/>
        </w:rPr>
        <w:t xml:space="preserve">14. Notification of Claim: </w:t>
      </w:r>
      <w:r w:rsidRPr="0084284E">
        <w:rPr>
          <w:sz w:val="20"/>
          <w:szCs w:val="20"/>
        </w:rPr>
        <w:t>Notification of claim means the process of intimating a claim to the insurer or TPA through any of the recognized modes of communication.</w:t>
      </w:r>
    </w:p>
    <w:p w14:paraId="1E1ED8B4" w14:textId="206C22B2" w:rsidR="001E0E8C" w:rsidRPr="0084284E" w:rsidRDefault="001E0E8C" w:rsidP="00C71D32">
      <w:pPr>
        <w:tabs>
          <w:tab w:val="left" w:pos="1181"/>
        </w:tabs>
        <w:spacing w:line="242" w:lineRule="auto"/>
        <w:ind w:right="200"/>
        <w:rPr>
          <w:sz w:val="20"/>
          <w:szCs w:val="20"/>
        </w:rPr>
      </w:pPr>
    </w:p>
    <w:p w14:paraId="7B9D6659" w14:textId="08721347" w:rsidR="001E0E8C" w:rsidRPr="0084284E" w:rsidRDefault="001E0E8C" w:rsidP="00520486">
      <w:pPr>
        <w:pStyle w:val="BodyText"/>
        <w:ind w:left="284" w:right="189"/>
        <w:jc w:val="both"/>
      </w:pPr>
      <w:r w:rsidRPr="0084284E">
        <w:rPr>
          <w:b/>
        </w:rPr>
        <w:t xml:space="preserve">15. Portability: </w:t>
      </w:r>
      <w:r w:rsidRPr="0084284E">
        <w:t xml:space="preserve">Portability means transfer by an individual health insurance policyholder (including family cover) of the credit gained for Pre-Existing Diseases and time bound exclusions if he/she </w:t>
      </w:r>
      <w:r w:rsidRPr="0084284E">
        <w:lastRenderedPageBreak/>
        <w:t>chooses</w:t>
      </w:r>
      <w:r w:rsidRPr="0084284E">
        <w:rPr>
          <w:spacing w:val="-9"/>
        </w:rPr>
        <w:t xml:space="preserve"> </w:t>
      </w:r>
      <w:r w:rsidRPr="0084284E">
        <w:t>to</w:t>
      </w:r>
      <w:r w:rsidRPr="0084284E">
        <w:rPr>
          <w:spacing w:val="-9"/>
        </w:rPr>
        <w:t xml:space="preserve"> </w:t>
      </w:r>
      <w:r w:rsidRPr="0084284E">
        <w:t>switch</w:t>
      </w:r>
      <w:r w:rsidRPr="0084284E">
        <w:rPr>
          <w:spacing w:val="-8"/>
        </w:rPr>
        <w:t xml:space="preserve"> </w:t>
      </w:r>
      <w:r w:rsidRPr="0084284E">
        <w:t>from</w:t>
      </w:r>
      <w:r w:rsidRPr="0084284E">
        <w:rPr>
          <w:spacing w:val="-7"/>
        </w:rPr>
        <w:t xml:space="preserve"> </w:t>
      </w:r>
      <w:r w:rsidRPr="0084284E">
        <w:t>one</w:t>
      </w:r>
      <w:r w:rsidRPr="0084284E">
        <w:rPr>
          <w:spacing w:val="-8"/>
        </w:rPr>
        <w:t xml:space="preserve"> </w:t>
      </w:r>
      <w:r w:rsidRPr="0084284E">
        <w:t>insurer</w:t>
      </w:r>
      <w:r w:rsidRPr="0084284E">
        <w:rPr>
          <w:spacing w:val="-5"/>
        </w:rPr>
        <w:t xml:space="preserve"> </w:t>
      </w:r>
      <w:r w:rsidRPr="0084284E">
        <w:t>to</w:t>
      </w:r>
      <w:r w:rsidRPr="0084284E">
        <w:rPr>
          <w:spacing w:val="-9"/>
        </w:rPr>
        <w:t xml:space="preserve"> </w:t>
      </w:r>
      <w:r w:rsidRPr="0084284E">
        <w:t>another</w:t>
      </w:r>
      <w:r w:rsidRPr="0084284E">
        <w:rPr>
          <w:spacing w:val="-8"/>
        </w:rPr>
        <w:t xml:space="preserve"> </w:t>
      </w:r>
      <w:r w:rsidRPr="0084284E">
        <w:t>or</w:t>
      </w:r>
      <w:r w:rsidRPr="0084284E">
        <w:rPr>
          <w:spacing w:val="-7"/>
        </w:rPr>
        <w:t xml:space="preserve"> </w:t>
      </w:r>
      <w:r w:rsidRPr="0084284E">
        <w:t>from</w:t>
      </w:r>
      <w:r w:rsidRPr="0084284E">
        <w:rPr>
          <w:spacing w:val="-7"/>
        </w:rPr>
        <w:t xml:space="preserve"> </w:t>
      </w:r>
      <w:r w:rsidRPr="0084284E">
        <w:t>one</w:t>
      </w:r>
      <w:r w:rsidRPr="0084284E">
        <w:rPr>
          <w:spacing w:val="-10"/>
        </w:rPr>
        <w:t xml:space="preserve"> </w:t>
      </w:r>
      <w:r w:rsidRPr="0084284E">
        <w:t>plan</w:t>
      </w:r>
      <w:r w:rsidRPr="0084284E">
        <w:rPr>
          <w:spacing w:val="-10"/>
        </w:rPr>
        <w:t xml:space="preserve"> </w:t>
      </w:r>
      <w:r w:rsidRPr="0084284E">
        <w:t>to</w:t>
      </w:r>
      <w:r w:rsidRPr="0084284E">
        <w:rPr>
          <w:spacing w:val="-9"/>
        </w:rPr>
        <w:t xml:space="preserve"> </w:t>
      </w:r>
      <w:r w:rsidRPr="0084284E">
        <w:t>another</w:t>
      </w:r>
      <w:r w:rsidRPr="0084284E">
        <w:rPr>
          <w:spacing w:val="-9"/>
        </w:rPr>
        <w:t xml:space="preserve"> </w:t>
      </w:r>
      <w:r w:rsidRPr="0084284E">
        <w:t>plan</w:t>
      </w:r>
      <w:r w:rsidRPr="0084284E">
        <w:rPr>
          <w:spacing w:val="-9"/>
        </w:rPr>
        <w:t xml:space="preserve"> </w:t>
      </w:r>
      <w:r w:rsidRPr="0084284E">
        <w:t>of</w:t>
      </w:r>
      <w:r w:rsidRPr="0084284E">
        <w:rPr>
          <w:spacing w:val="-9"/>
        </w:rPr>
        <w:t xml:space="preserve"> </w:t>
      </w:r>
      <w:r w:rsidRPr="0084284E">
        <w:t>the</w:t>
      </w:r>
      <w:r w:rsidRPr="0084284E">
        <w:rPr>
          <w:spacing w:val="-10"/>
        </w:rPr>
        <w:t xml:space="preserve"> </w:t>
      </w:r>
      <w:r w:rsidRPr="0084284E">
        <w:t>same</w:t>
      </w:r>
      <w:r w:rsidRPr="0084284E">
        <w:rPr>
          <w:spacing w:val="-7"/>
        </w:rPr>
        <w:t xml:space="preserve"> </w:t>
      </w:r>
      <w:r w:rsidRPr="0084284E">
        <w:t>insurer.</w:t>
      </w:r>
    </w:p>
    <w:p w14:paraId="606C4E0E" w14:textId="77777777" w:rsidR="001E0E8C" w:rsidRPr="0084284E" w:rsidRDefault="001E0E8C" w:rsidP="00520486">
      <w:pPr>
        <w:pStyle w:val="BodyText"/>
        <w:spacing w:before="2"/>
        <w:ind w:left="284"/>
      </w:pPr>
    </w:p>
    <w:p w14:paraId="69BD5539" w14:textId="77777777" w:rsidR="00310624" w:rsidRPr="0084284E" w:rsidRDefault="001E0E8C" w:rsidP="00310624">
      <w:pPr>
        <w:pStyle w:val="BodyText"/>
        <w:ind w:left="787" w:right="2" w:hanging="503"/>
        <w:jc w:val="both"/>
      </w:pPr>
      <w:r w:rsidRPr="0084284E">
        <w:rPr>
          <w:b/>
          <w:bCs/>
        </w:rPr>
        <w:t>16.</w:t>
      </w:r>
      <w:r w:rsidRPr="0084284E">
        <w:rPr>
          <w:color w:val="6E2E9F"/>
        </w:rPr>
        <w:t xml:space="preserve"> </w:t>
      </w:r>
      <w:r w:rsidRPr="0084284E">
        <w:rPr>
          <w:b/>
        </w:rPr>
        <w:t xml:space="preserve">Pre-Existing Disease: </w:t>
      </w:r>
      <w:r w:rsidR="00310624" w:rsidRPr="0084284E">
        <w:t>Pre-Existing Disease means any condition, ailment, injury or disease:</w:t>
      </w:r>
    </w:p>
    <w:p w14:paraId="1F7B4ED7" w14:textId="77777777" w:rsidR="00310624" w:rsidRPr="0084284E" w:rsidRDefault="00310624" w:rsidP="00310624">
      <w:pPr>
        <w:pStyle w:val="BodyText"/>
        <w:ind w:left="284" w:right="123"/>
        <w:jc w:val="both"/>
      </w:pPr>
      <w:r w:rsidRPr="0084284E">
        <w:t xml:space="preserve">a. That is /are diagnosed by a physician with 48 months prior to the effective date of the policy issued by the insurer, </w:t>
      </w:r>
      <w:r w:rsidRPr="0084284E">
        <w:rPr>
          <w:b/>
          <w:bCs/>
        </w:rPr>
        <w:t>or</w:t>
      </w:r>
    </w:p>
    <w:p w14:paraId="6F7BCE11" w14:textId="23A0E522" w:rsidR="001E0E8C" w:rsidRPr="0084284E" w:rsidRDefault="00310624" w:rsidP="00310624">
      <w:pPr>
        <w:pStyle w:val="BodyText"/>
        <w:ind w:left="284" w:right="123"/>
        <w:jc w:val="both"/>
      </w:pPr>
      <w:r w:rsidRPr="0084284E">
        <w:t>b. For which medical advice or treatment was recommended by, or received from, a physician within 48 months prior to the effective date of the policy or its reinstatement</w:t>
      </w:r>
    </w:p>
    <w:p w14:paraId="1226745E" w14:textId="124929B9" w:rsidR="00BB665C" w:rsidRPr="0084284E" w:rsidRDefault="00BB665C" w:rsidP="00520486">
      <w:pPr>
        <w:pStyle w:val="BodyText"/>
        <w:tabs>
          <w:tab w:val="left" w:pos="640"/>
        </w:tabs>
        <w:spacing w:before="2" w:line="460" w:lineRule="atLeast"/>
        <w:ind w:left="426" w:right="208" w:hanging="142"/>
        <w:jc w:val="both"/>
      </w:pPr>
      <w:r w:rsidRPr="0084284E">
        <w:rPr>
          <w:b/>
        </w:rPr>
        <w:t xml:space="preserve">17. Reasonable and Customary Charges: </w:t>
      </w:r>
      <w:r w:rsidRPr="0084284E">
        <w:t>Reasonable and Customary charges means the</w:t>
      </w:r>
      <w:r w:rsidRPr="0084284E">
        <w:rPr>
          <w:spacing w:val="8"/>
        </w:rPr>
        <w:t xml:space="preserve"> </w:t>
      </w:r>
      <w:r w:rsidRPr="0084284E">
        <w:t>charges</w:t>
      </w:r>
    </w:p>
    <w:p w14:paraId="684AE455" w14:textId="77777777" w:rsidR="00BB665C" w:rsidRPr="0084284E" w:rsidRDefault="00BB665C" w:rsidP="007C6FAB">
      <w:pPr>
        <w:pStyle w:val="BodyText"/>
        <w:spacing w:before="1"/>
        <w:ind w:left="284" w:right="190"/>
        <w:jc w:val="both"/>
      </w:pPr>
      <w:r w:rsidRPr="0084284E">
        <w:t>for services or supplies, which are the standard charges for the specific provider and consistent with the prevailing charges in the geographical area for identical or similar services, taking into account the nature of the illness / injury involved.</w:t>
      </w:r>
    </w:p>
    <w:p w14:paraId="1C2674D6" w14:textId="77777777" w:rsidR="00BB665C" w:rsidRPr="0084284E" w:rsidRDefault="00BB665C" w:rsidP="00BB665C">
      <w:pPr>
        <w:pStyle w:val="BodyText"/>
        <w:spacing w:before="8"/>
        <w:rPr>
          <w:sz w:val="19"/>
        </w:rPr>
      </w:pPr>
    </w:p>
    <w:p w14:paraId="0A5CF50F" w14:textId="505E7A64" w:rsidR="00BB665C" w:rsidRPr="0084284E" w:rsidRDefault="00BB665C" w:rsidP="007C6FAB">
      <w:pPr>
        <w:pStyle w:val="BodyText"/>
        <w:ind w:left="284" w:right="177"/>
        <w:jc w:val="both"/>
      </w:pPr>
      <w:r w:rsidRPr="0084284E">
        <w:rPr>
          <w:b/>
          <w:bCs/>
        </w:rPr>
        <w:t>18.</w:t>
      </w:r>
      <w:r w:rsidRPr="0084284E">
        <w:rPr>
          <w:color w:val="6E2E9F"/>
        </w:rPr>
        <w:t xml:space="preserve"> </w:t>
      </w:r>
      <w:r w:rsidRPr="0084284E">
        <w:rPr>
          <w:b/>
        </w:rPr>
        <w:t>Renewal:</w:t>
      </w:r>
      <w:r w:rsidRPr="0084284E">
        <w:rPr>
          <w:b/>
          <w:spacing w:val="-7"/>
        </w:rPr>
        <w:t xml:space="preserve"> </w:t>
      </w:r>
      <w:r w:rsidRPr="0084284E">
        <w:t>Renewal</w:t>
      </w:r>
      <w:r w:rsidRPr="0084284E">
        <w:rPr>
          <w:spacing w:val="-7"/>
        </w:rPr>
        <w:t xml:space="preserve"> </w:t>
      </w:r>
      <w:r w:rsidRPr="0084284E">
        <w:t>means</w:t>
      </w:r>
      <w:r w:rsidRPr="0084284E">
        <w:rPr>
          <w:spacing w:val="-5"/>
        </w:rPr>
        <w:t xml:space="preserve"> </w:t>
      </w:r>
      <w:r w:rsidRPr="0084284E">
        <w:t>the</w:t>
      </w:r>
      <w:r w:rsidRPr="0084284E">
        <w:rPr>
          <w:spacing w:val="-7"/>
        </w:rPr>
        <w:t xml:space="preserve"> </w:t>
      </w:r>
      <w:r w:rsidRPr="0084284E">
        <w:t>terms</w:t>
      </w:r>
      <w:r w:rsidRPr="0084284E">
        <w:rPr>
          <w:spacing w:val="-6"/>
        </w:rPr>
        <w:t xml:space="preserve"> </w:t>
      </w:r>
      <w:r w:rsidRPr="0084284E">
        <w:t>on</w:t>
      </w:r>
      <w:r w:rsidRPr="0084284E">
        <w:rPr>
          <w:spacing w:val="-7"/>
        </w:rPr>
        <w:t xml:space="preserve"> </w:t>
      </w:r>
      <w:r w:rsidRPr="0084284E">
        <w:t>which</w:t>
      </w:r>
      <w:r w:rsidRPr="0084284E">
        <w:rPr>
          <w:spacing w:val="-9"/>
        </w:rPr>
        <w:t xml:space="preserve"> </w:t>
      </w:r>
      <w:r w:rsidRPr="0084284E">
        <w:t>the</w:t>
      </w:r>
      <w:r w:rsidRPr="0084284E">
        <w:rPr>
          <w:spacing w:val="-7"/>
        </w:rPr>
        <w:t xml:space="preserve"> </w:t>
      </w:r>
      <w:r w:rsidRPr="0084284E">
        <w:t>contract</w:t>
      </w:r>
      <w:r w:rsidRPr="0084284E">
        <w:rPr>
          <w:spacing w:val="-9"/>
        </w:rPr>
        <w:t xml:space="preserve"> </w:t>
      </w:r>
      <w:r w:rsidRPr="0084284E">
        <w:t>of</w:t>
      </w:r>
      <w:r w:rsidRPr="0084284E">
        <w:rPr>
          <w:spacing w:val="-7"/>
        </w:rPr>
        <w:t xml:space="preserve"> </w:t>
      </w:r>
      <w:r w:rsidRPr="0084284E">
        <w:t>insurance</w:t>
      </w:r>
      <w:r w:rsidRPr="0084284E">
        <w:rPr>
          <w:spacing w:val="-6"/>
        </w:rPr>
        <w:t xml:space="preserve"> </w:t>
      </w:r>
      <w:r w:rsidRPr="0084284E">
        <w:t>can</w:t>
      </w:r>
      <w:r w:rsidRPr="0084284E">
        <w:rPr>
          <w:spacing w:val="-7"/>
        </w:rPr>
        <w:t xml:space="preserve"> </w:t>
      </w:r>
      <w:r w:rsidRPr="0084284E">
        <w:t>be</w:t>
      </w:r>
      <w:r w:rsidRPr="0084284E">
        <w:rPr>
          <w:spacing w:val="-1"/>
        </w:rPr>
        <w:t xml:space="preserve"> </w:t>
      </w:r>
      <w:r w:rsidRPr="0084284E">
        <w:t>renewed</w:t>
      </w:r>
      <w:r w:rsidRPr="0084284E">
        <w:rPr>
          <w:spacing w:val="-7"/>
        </w:rPr>
        <w:t xml:space="preserve"> </w:t>
      </w:r>
      <w:r w:rsidRPr="0084284E">
        <w:t>on</w:t>
      </w:r>
      <w:r w:rsidRPr="0084284E">
        <w:rPr>
          <w:spacing w:val="-7"/>
        </w:rPr>
        <w:t xml:space="preserve"> </w:t>
      </w:r>
      <w:r w:rsidRPr="0084284E">
        <w:t>mutual consent with a provision of Grace Period for treating the renewal continuous for the purpose of gaining credit for pre-existing diseases, time-bound exclusions and for all waiting</w:t>
      </w:r>
      <w:r w:rsidRPr="0084284E">
        <w:rPr>
          <w:spacing w:val="-17"/>
        </w:rPr>
        <w:t xml:space="preserve"> </w:t>
      </w:r>
      <w:r w:rsidRPr="0084284E">
        <w:t>periods.</w:t>
      </w:r>
    </w:p>
    <w:p w14:paraId="65BA488D" w14:textId="0770A2F3" w:rsidR="00C71D32" w:rsidRPr="0084284E" w:rsidRDefault="00C71D32" w:rsidP="007C6FAB">
      <w:pPr>
        <w:tabs>
          <w:tab w:val="left" w:pos="641"/>
        </w:tabs>
        <w:spacing w:before="1"/>
        <w:ind w:left="284" w:right="178" w:firstLine="284"/>
        <w:jc w:val="both"/>
        <w:rPr>
          <w:sz w:val="20"/>
        </w:rPr>
      </w:pPr>
    </w:p>
    <w:p w14:paraId="26AA63B3" w14:textId="77777777" w:rsidR="00321709" w:rsidRDefault="0072749A" w:rsidP="00321709">
      <w:pPr>
        <w:pStyle w:val="BodyText"/>
        <w:ind w:left="284" w:right="182"/>
        <w:jc w:val="both"/>
      </w:pPr>
      <w:r w:rsidRPr="0084284E">
        <w:rPr>
          <w:b/>
        </w:rPr>
        <w:t xml:space="preserve">19. Surgery or Surgical Procedure: </w:t>
      </w:r>
      <w:r w:rsidRPr="0084284E">
        <w:t>Surgery or Surgical Procedure means manual and/or operative procedure(s) required for treatment of an illness or injury, correction of deformities and defects, diagnosis</w:t>
      </w:r>
      <w:r w:rsidRPr="0084284E">
        <w:rPr>
          <w:spacing w:val="-7"/>
        </w:rPr>
        <w:t xml:space="preserve"> </w:t>
      </w:r>
      <w:r w:rsidRPr="0084284E">
        <w:t>and</w:t>
      </w:r>
      <w:r w:rsidRPr="0084284E">
        <w:rPr>
          <w:spacing w:val="-13"/>
        </w:rPr>
        <w:t xml:space="preserve"> </w:t>
      </w:r>
      <w:r w:rsidRPr="0084284E">
        <w:t>cure</w:t>
      </w:r>
      <w:r w:rsidRPr="0084284E">
        <w:rPr>
          <w:spacing w:val="-7"/>
        </w:rPr>
        <w:t xml:space="preserve"> </w:t>
      </w:r>
      <w:r w:rsidRPr="0084284E">
        <w:t>of</w:t>
      </w:r>
      <w:r w:rsidRPr="0084284E">
        <w:rPr>
          <w:spacing w:val="-10"/>
        </w:rPr>
        <w:t xml:space="preserve"> </w:t>
      </w:r>
      <w:r w:rsidRPr="0084284E">
        <w:t>diseases,</w:t>
      </w:r>
      <w:r w:rsidRPr="0084284E">
        <w:rPr>
          <w:spacing w:val="-11"/>
        </w:rPr>
        <w:t xml:space="preserve"> </w:t>
      </w:r>
      <w:r w:rsidRPr="0084284E">
        <w:t>relief</w:t>
      </w:r>
      <w:r w:rsidRPr="0084284E">
        <w:rPr>
          <w:spacing w:val="-11"/>
        </w:rPr>
        <w:t xml:space="preserve"> </w:t>
      </w:r>
      <w:r w:rsidRPr="0084284E">
        <w:t>from</w:t>
      </w:r>
      <w:r w:rsidRPr="0084284E">
        <w:rPr>
          <w:spacing w:val="-10"/>
        </w:rPr>
        <w:t xml:space="preserve"> </w:t>
      </w:r>
      <w:r w:rsidRPr="0084284E">
        <w:t>suffering</w:t>
      </w:r>
      <w:r w:rsidRPr="0084284E">
        <w:rPr>
          <w:spacing w:val="-9"/>
        </w:rPr>
        <w:t xml:space="preserve"> </w:t>
      </w:r>
      <w:r w:rsidRPr="0084284E">
        <w:t>and</w:t>
      </w:r>
      <w:r w:rsidRPr="0084284E">
        <w:rPr>
          <w:spacing w:val="-12"/>
        </w:rPr>
        <w:t xml:space="preserve"> </w:t>
      </w:r>
      <w:r w:rsidRPr="0084284E">
        <w:t>prolongation</w:t>
      </w:r>
      <w:r w:rsidRPr="0084284E">
        <w:rPr>
          <w:spacing w:val="-9"/>
        </w:rPr>
        <w:t xml:space="preserve"> </w:t>
      </w:r>
      <w:r w:rsidRPr="0084284E">
        <w:t>of</w:t>
      </w:r>
      <w:r w:rsidRPr="0084284E">
        <w:rPr>
          <w:spacing w:val="-10"/>
        </w:rPr>
        <w:t xml:space="preserve"> </w:t>
      </w:r>
      <w:r w:rsidRPr="0084284E">
        <w:t>life,</w:t>
      </w:r>
      <w:r w:rsidRPr="0084284E">
        <w:rPr>
          <w:spacing w:val="-10"/>
        </w:rPr>
        <w:t xml:space="preserve"> </w:t>
      </w:r>
      <w:r w:rsidRPr="0084284E">
        <w:t>performed</w:t>
      </w:r>
      <w:r w:rsidRPr="0084284E">
        <w:rPr>
          <w:spacing w:val="-10"/>
        </w:rPr>
        <w:t xml:space="preserve"> </w:t>
      </w:r>
      <w:r w:rsidRPr="0084284E">
        <w:t>in</w:t>
      </w:r>
      <w:r w:rsidRPr="0084284E">
        <w:rPr>
          <w:spacing w:val="-8"/>
        </w:rPr>
        <w:t xml:space="preserve"> </w:t>
      </w:r>
      <w:r w:rsidRPr="0084284E">
        <w:t>a</w:t>
      </w:r>
      <w:r w:rsidRPr="0084284E">
        <w:rPr>
          <w:spacing w:val="-13"/>
        </w:rPr>
        <w:t xml:space="preserve"> </w:t>
      </w:r>
      <w:r w:rsidRPr="0084284E">
        <w:t xml:space="preserve">hospital or day care </w:t>
      </w:r>
      <w:proofErr w:type="spellStart"/>
      <w:r w:rsidRPr="0084284E">
        <w:t>centre</w:t>
      </w:r>
      <w:proofErr w:type="spellEnd"/>
      <w:r w:rsidRPr="0084284E">
        <w:t xml:space="preserve"> by a </w:t>
      </w:r>
      <w:r w:rsidRPr="0084284E">
        <w:rPr>
          <w:i/>
        </w:rPr>
        <w:t>medical</w:t>
      </w:r>
      <w:r w:rsidRPr="0084284E">
        <w:rPr>
          <w:i/>
          <w:spacing w:val="-3"/>
        </w:rPr>
        <w:t xml:space="preserve"> </w:t>
      </w:r>
      <w:r w:rsidRPr="0084284E">
        <w:rPr>
          <w:i/>
        </w:rPr>
        <w:t>practitioner</w:t>
      </w:r>
      <w:r w:rsidRPr="0084284E">
        <w:t>.</w:t>
      </w:r>
    </w:p>
    <w:p w14:paraId="5DFEA457" w14:textId="77777777" w:rsidR="00321709" w:rsidRDefault="00321709" w:rsidP="00321709">
      <w:pPr>
        <w:pStyle w:val="BodyText"/>
        <w:ind w:left="284" w:right="182"/>
        <w:jc w:val="both"/>
      </w:pPr>
    </w:p>
    <w:p w14:paraId="45E47EDB" w14:textId="7EABFA33" w:rsidR="00321709" w:rsidRPr="00321709" w:rsidRDefault="00321709" w:rsidP="00321709">
      <w:pPr>
        <w:pStyle w:val="BodyText"/>
        <w:ind w:left="284" w:right="182"/>
        <w:jc w:val="both"/>
      </w:pPr>
      <w:r w:rsidRPr="00321709">
        <w:rPr>
          <w:rFonts w:eastAsiaTheme="minorHAnsi"/>
          <w:b/>
          <w:bCs/>
          <w:lang w:val="en-IN"/>
        </w:rPr>
        <w:t>20. AYUSH Hospital:</w:t>
      </w:r>
      <w:r w:rsidRPr="00321709">
        <w:rPr>
          <w:rFonts w:eastAsiaTheme="minorHAnsi"/>
          <w:lang w:val="en-IN"/>
        </w:rPr>
        <w:t xml:space="preserve"> An AYUSH Hospital is a healthcare facility wherein medical/surgical/para-surgical treatment procedures and interventions are carried out by AYUSH </w:t>
      </w:r>
      <w:r w:rsidRPr="00321709">
        <w:rPr>
          <w:rFonts w:eastAsiaTheme="minorHAnsi"/>
          <w:i/>
          <w:iCs/>
          <w:lang w:val="en-IN"/>
        </w:rPr>
        <w:t>Medical Practitioner</w:t>
      </w:r>
      <w:r w:rsidRPr="00321709">
        <w:rPr>
          <w:rFonts w:eastAsiaTheme="minorHAnsi"/>
          <w:lang w:val="en-IN"/>
        </w:rPr>
        <w:t xml:space="preserve">(s) comprising of any of the following: </w:t>
      </w:r>
    </w:p>
    <w:p w14:paraId="69E36DA6" w14:textId="77777777" w:rsidR="00321709" w:rsidRPr="00432CDE" w:rsidRDefault="00321709" w:rsidP="00321709">
      <w:pPr>
        <w:adjustRightInd w:val="0"/>
        <w:spacing w:after="61"/>
        <w:ind w:left="426"/>
        <w:rPr>
          <w:rFonts w:eastAsiaTheme="minorHAnsi"/>
          <w:szCs w:val="20"/>
          <w:lang w:val="en-IN"/>
        </w:rPr>
      </w:pPr>
      <w:r w:rsidRPr="00432CDE">
        <w:rPr>
          <w:rFonts w:eastAsiaTheme="minorHAnsi"/>
          <w:szCs w:val="20"/>
          <w:lang w:val="en-IN"/>
        </w:rPr>
        <w:t xml:space="preserve">a. Central or State Government AYUSH Hospital; or </w:t>
      </w:r>
    </w:p>
    <w:p w14:paraId="54F26E31" w14:textId="77777777" w:rsidR="00321709" w:rsidRPr="00432CDE" w:rsidRDefault="00321709" w:rsidP="00321709">
      <w:pPr>
        <w:adjustRightInd w:val="0"/>
        <w:spacing w:after="61"/>
        <w:ind w:left="426"/>
        <w:rPr>
          <w:rFonts w:eastAsiaTheme="minorHAnsi"/>
          <w:szCs w:val="20"/>
          <w:lang w:val="en-IN"/>
        </w:rPr>
      </w:pPr>
      <w:r w:rsidRPr="00432CDE">
        <w:rPr>
          <w:rFonts w:eastAsiaTheme="minorHAnsi"/>
          <w:szCs w:val="20"/>
          <w:lang w:val="en-IN"/>
        </w:rPr>
        <w:t xml:space="preserve">b. Teaching hospital attached to AYUSH College recognized by the Central Government/Central Council of Indian Medicine/Central Council for Homeopathy; or </w:t>
      </w:r>
    </w:p>
    <w:p w14:paraId="737A356C" w14:textId="77777777" w:rsidR="00321709" w:rsidRPr="00432CDE" w:rsidRDefault="00321709" w:rsidP="00321709">
      <w:pPr>
        <w:adjustRightInd w:val="0"/>
        <w:ind w:left="426"/>
        <w:rPr>
          <w:rFonts w:eastAsiaTheme="minorHAnsi"/>
          <w:szCs w:val="20"/>
          <w:lang w:val="en-IN"/>
        </w:rPr>
      </w:pPr>
      <w:r w:rsidRPr="00432CDE">
        <w:rPr>
          <w:rFonts w:eastAsiaTheme="minorHAnsi"/>
          <w:szCs w:val="20"/>
          <w:lang w:val="en-IN"/>
        </w:rPr>
        <w:t xml:space="preserve">c. AYUSH Hospital, standalone or co-located with in-patient healthcare facility of any recognized system of medicine, registered with the local authorities, wherever applicable, and is under the supervision of a qualified registered AYUSH </w:t>
      </w:r>
      <w:r w:rsidRPr="00432CDE">
        <w:rPr>
          <w:rFonts w:eastAsiaTheme="minorHAnsi"/>
          <w:i/>
          <w:iCs/>
          <w:szCs w:val="20"/>
          <w:lang w:val="en-IN"/>
        </w:rPr>
        <w:t xml:space="preserve">Medical Practitioner </w:t>
      </w:r>
      <w:r w:rsidRPr="00432CDE">
        <w:rPr>
          <w:rFonts w:eastAsiaTheme="minorHAnsi"/>
          <w:szCs w:val="20"/>
          <w:lang w:val="en-IN"/>
        </w:rPr>
        <w:t xml:space="preserve">and must comply with all the following criterion: </w:t>
      </w:r>
    </w:p>
    <w:p w14:paraId="32607875" w14:textId="77777777" w:rsidR="00321709" w:rsidRPr="00432CDE" w:rsidRDefault="00321709" w:rsidP="00321709">
      <w:pPr>
        <w:adjustRightInd w:val="0"/>
        <w:ind w:left="426"/>
        <w:rPr>
          <w:rFonts w:eastAsiaTheme="minorHAnsi"/>
          <w:szCs w:val="20"/>
          <w:lang w:val="en-IN"/>
        </w:rPr>
      </w:pPr>
    </w:p>
    <w:p w14:paraId="39F9DCAC" w14:textId="77777777" w:rsidR="00321709" w:rsidRPr="00432CDE" w:rsidRDefault="00321709" w:rsidP="00321709">
      <w:pPr>
        <w:adjustRightInd w:val="0"/>
        <w:spacing w:after="59"/>
        <w:ind w:left="426"/>
        <w:rPr>
          <w:rFonts w:eastAsiaTheme="minorHAnsi"/>
          <w:szCs w:val="20"/>
          <w:lang w:val="en-IN"/>
        </w:rPr>
      </w:pPr>
      <w:proofErr w:type="spellStart"/>
      <w:r w:rsidRPr="00432CDE">
        <w:rPr>
          <w:rFonts w:eastAsiaTheme="minorHAnsi"/>
          <w:szCs w:val="20"/>
          <w:lang w:val="en-IN"/>
        </w:rPr>
        <w:t>i</w:t>
      </w:r>
      <w:proofErr w:type="spellEnd"/>
      <w:r w:rsidRPr="00432CDE">
        <w:rPr>
          <w:rFonts w:eastAsiaTheme="minorHAnsi"/>
          <w:szCs w:val="20"/>
          <w:lang w:val="en-IN"/>
        </w:rPr>
        <w:t xml:space="preserve">. Having at least 5 in-patient beds; </w:t>
      </w:r>
    </w:p>
    <w:p w14:paraId="419386DB" w14:textId="77777777" w:rsidR="00321709" w:rsidRPr="00432CDE" w:rsidRDefault="00321709" w:rsidP="00321709">
      <w:pPr>
        <w:adjustRightInd w:val="0"/>
        <w:spacing w:after="59"/>
        <w:ind w:left="426"/>
        <w:rPr>
          <w:rFonts w:eastAsiaTheme="minorHAnsi"/>
          <w:szCs w:val="20"/>
          <w:lang w:val="en-IN"/>
        </w:rPr>
      </w:pPr>
      <w:r w:rsidRPr="00432CDE">
        <w:rPr>
          <w:rFonts w:eastAsiaTheme="minorHAnsi"/>
          <w:szCs w:val="20"/>
          <w:lang w:val="en-IN"/>
        </w:rPr>
        <w:t xml:space="preserve">ii. Having qualified AYUSH </w:t>
      </w:r>
      <w:r w:rsidRPr="00432CDE">
        <w:rPr>
          <w:rFonts w:eastAsiaTheme="minorHAnsi"/>
          <w:i/>
          <w:iCs/>
          <w:szCs w:val="20"/>
          <w:lang w:val="en-IN"/>
        </w:rPr>
        <w:t xml:space="preserve">Medical Practitioner </w:t>
      </w:r>
      <w:r w:rsidRPr="00432CDE">
        <w:rPr>
          <w:rFonts w:eastAsiaTheme="minorHAnsi"/>
          <w:szCs w:val="20"/>
          <w:lang w:val="en-IN"/>
        </w:rPr>
        <w:t xml:space="preserve">in charge round the clock; </w:t>
      </w:r>
    </w:p>
    <w:p w14:paraId="53A94744" w14:textId="77777777" w:rsidR="00321709" w:rsidRDefault="00321709" w:rsidP="00321709">
      <w:pPr>
        <w:adjustRightInd w:val="0"/>
        <w:spacing w:after="59"/>
        <w:ind w:left="426"/>
        <w:rPr>
          <w:rFonts w:eastAsiaTheme="minorHAnsi"/>
          <w:szCs w:val="20"/>
          <w:lang w:val="en-IN"/>
        </w:rPr>
      </w:pPr>
      <w:r w:rsidRPr="00432CDE">
        <w:rPr>
          <w:rFonts w:eastAsiaTheme="minorHAnsi"/>
          <w:szCs w:val="20"/>
          <w:lang w:val="en-IN"/>
        </w:rPr>
        <w:t xml:space="preserve">iii. Having dedicated AYUSH therapy sections as required and/or has equipped operation theatre where surgical procedures are to be carried out; </w:t>
      </w:r>
    </w:p>
    <w:p w14:paraId="201FCF07" w14:textId="4B55A8B7" w:rsidR="00321709" w:rsidRDefault="00321709" w:rsidP="00321709">
      <w:pPr>
        <w:adjustRightInd w:val="0"/>
        <w:spacing w:after="59"/>
        <w:ind w:left="426"/>
        <w:rPr>
          <w:rFonts w:eastAsiaTheme="minorHAnsi"/>
          <w:szCs w:val="20"/>
          <w:lang w:val="en-IN"/>
        </w:rPr>
      </w:pPr>
      <w:r>
        <w:rPr>
          <w:rFonts w:eastAsiaTheme="minorHAnsi"/>
          <w:szCs w:val="20"/>
          <w:lang w:val="en-IN"/>
        </w:rPr>
        <w:t xml:space="preserve">iv. </w:t>
      </w:r>
      <w:r w:rsidRPr="00432CDE">
        <w:rPr>
          <w:rFonts w:eastAsiaTheme="minorHAnsi"/>
          <w:szCs w:val="20"/>
          <w:lang w:val="en-IN"/>
        </w:rPr>
        <w:t xml:space="preserve">Maintaining daily records of the patients and making them accessible to the insurance </w:t>
      </w:r>
      <w:r w:rsidRPr="00321709">
        <w:rPr>
          <w:rFonts w:eastAsiaTheme="minorHAnsi"/>
          <w:b/>
          <w:bCs/>
          <w:sz w:val="20"/>
          <w:szCs w:val="20"/>
          <w:lang w:val="en-IN"/>
        </w:rPr>
        <w:t xml:space="preserve">AYUSH </w:t>
      </w:r>
      <w:r w:rsidRPr="00432CDE">
        <w:rPr>
          <w:rFonts w:eastAsiaTheme="minorHAnsi"/>
          <w:szCs w:val="20"/>
          <w:lang w:val="en-IN"/>
        </w:rPr>
        <w:t xml:space="preserve">company’s authorized representative. </w:t>
      </w:r>
    </w:p>
    <w:p w14:paraId="3D1EB34D" w14:textId="77777777" w:rsidR="00321709" w:rsidRPr="00432CDE" w:rsidRDefault="00321709" w:rsidP="00321709">
      <w:pPr>
        <w:adjustRightInd w:val="0"/>
        <w:spacing w:after="59"/>
        <w:ind w:left="426"/>
        <w:rPr>
          <w:rFonts w:eastAsiaTheme="minorHAnsi"/>
          <w:szCs w:val="20"/>
          <w:lang w:val="en-IN"/>
        </w:rPr>
      </w:pPr>
    </w:p>
    <w:p w14:paraId="1F41D986" w14:textId="74B65779" w:rsidR="00321709" w:rsidRPr="00321709" w:rsidRDefault="00321709" w:rsidP="00321709">
      <w:pPr>
        <w:adjustRightInd w:val="0"/>
        <w:ind w:left="284"/>
        <w:rPr>
          <w:rFonts w:eastAsiaTheme="minorHAnsi"/>
          <w:szCs w:val="20"/>
          <w:lang w:val="en-IN"/>
        </w:rPr>
      </w:pPr>
      <w:r>
        <w:rPr>
          <w:rFonts w:eastAsiaTheme="minorHAnsi"/>
          <w:b/>
          <w:bCs/>
          <w:sz w:val="20"/>
          <w:szCs w:val="20"/>
          <w:lang w:val="en-IN"/>
        </w:rPr>
        <w:t xml:space="preserve">21. </w:t>
      </w:r>
      <w:r w:rsidRPr="00321709">
        <w:rPr>
          <w:rFonts w:eastAsiaTheme="minorHAnsi"/>
          <w:b/>
          <w:bCs/>
          <w:sz w:val="20"/>
          <w:szCs w:val="20"/>
          <w:lang w:val="en-IN"/>
        </w:rPr>
        <w:t xml:space="preserve">Day Care Centre: </w:t>
      </w:r>
      <w:r w:rsidRPr="00321709">
        <w:rPr>
          <w:rFonts w:eastAsiaTheme="minorHAnsi"/>
          <w:sz w:val="20"/>
          <w:szCs w:val="20"/>
          <w:lang w:val="en-IN"/>
        </w:rPr>
        <w:t xml:space="preserve">AYUSH Day Care Centre means and includes Community Health Centre (CHC), Primary Health Centre (PHC), Dispensary, Clinic, Polyclinic or any such health centre which is registered with the local authorities, wherever applicable and having facilities for carrying out treatment procedures and medical or </w:t>
      </w:r>
      <w:proofErr w:type="spellStart"/>
      <w:r w:rsidRPr="00321709">
        <w:rPr>
          <w:rFonts w:eastAsiaTheme="minorHAnsi"/>
          <w:sz w:val="20"/>
          <w:szCs w:val="20"/>
          <w:lang w:val="en-IN"/>
        </w:rPr>
        <w:t>urgical</w:t>
      </w:r>
      <w:proofErr w:type="spellEnd"/>
      <w:r w:rsidRPr="00321709">
        <w:rPr>
          <w:rFonts w:eastAsiaTheme="minorHAnsi"/>
          <w:sz w:val="20"/>
          <w:szCs w:val="20"/>
          <w:lang w:val="en-IN"/>
        </w:rPr>
        <w:t xml:space="preserve">/para-surgical interventions or both under the supervision of registered AYUSH </w:t>
      </w:r>
      <w:r w:rsidRPr="00321709">
        <w:rPr>
          <w:rFonts w:eastAsiaTheme="minorHAnsi"/>
          <w:i/>
          <w:iCs/>
          <w:sz w:val="20"/>
          <w:szCs w:val="20"/>
          <w:lang w:val="en-IN"/>
        </w:rPr>
        <w:t xml:space="preserve">Medical Practitioner </w:t>
      </w:r>
      <w:r w:rsidRPr="00321709">
        <w:rPr>
          <w:rFonts w:eastAsiaTheme="minorHAnsi"/>
          <w:sz w:val="20"/>
          <w:szCs w:val="20"/>
          <w:lang w:val="en-IN"/>
        </w:rPr>
        <w:t xml:space="preserve">(s) on day care basis without in-patient services and must comply with all the following criterion: </w:t>
      </w:r>
    </w:p>
    <w:p w14:paraId="3C42BDD3" w14:textId="77777777" w:rsidR="00321709" w:rsidRPr="0010487B" w:rsidRDefault="00321709" w:rsidP="00321709">
      <w:pPr>
        <w:adjustRightInd w:val="0"/>
        <w:spacing w:after="64"/>
        <w:ind w:left="426"/>
        <w:rPr>
          <w:rFonts w:eastAsiaTheme="minorHAnsi"/>
          <w:szCs w:val="20"/>
          <w:lang w:val="en-IN"/>
        </w:rPr>
      </w:pPr>
      <w:proofErr w:type="spellStart"/>
      <w:r w:rsidRPr="0010487B">
        <w:rPr>
          <w:rFonts w:eastAsiaTheme="minorHAnsi"/>
          <w:szCs w:val="20"/>
          <w:lang w:val="en-IN"/>
        </w:rPr>
        <w:t>i</w:t>
      </w:r>
      <w:proofErr w:type="spellEnd"/>
      <w:r w:rsidRPr="0010487B">
        <w:rPr>
          <w:rFonts w:eastAsiaTheme="minorHAnsi"/>
          <w:szCs w:val="20"/>
          <w:lang w:val="en-IN"/>
        </w:rPr>
        <w:t xml:space="preserve">. Having qualified registered AYUSH </w:t>
      </w:r>
      <w:r w:rsidRPr="0010487B">
        <w:rPr>
          <w:rFonts w:eastAsiaTheme="minorHAnsi"/>
          <w:i/>
          <w:iCs/>
          <w:szCs w:val="20"/>
          <w:lang w:val="en-IN"/>
        </w:rPr>
        <w:t xml:space="preserve">Medical Practitioner(s) </w:t>
      </w:r>
      <w:r w:rsidRPr="0010487B">
        <w:rPr>
          <w:rFonts w:eastAsiaTheme="minorHAnsi"/>
          <w:szCs w:val="20"/>
          <w:lang w:val="en-IN"/>
        </w:rPr>
        <w:t xml:space="preserve">in charge; </w:t>
      </w:r>
    </w:p>
    <w:p w14:paraId="677920D1" w14:textId="77777777" w:rsidR="00321709" w:rsidRPr="0010487B" w:rsidRDefault="00321709" w:rsidP="00321709">
      <w:pPr>
        <w:adjustRightInd w:val="0"/>
        <w:spacing w:after="64"/>
        <w:ind w:left="426"/>
        <w:rPr>
          <w:rFonts w:eastAsiaTheme="minorHAnsi"/>
          <w:szCs w:val="20"/>
          <w:lang w:val="en-IN"/>
        </w:rPr>
      </w:pPr>
      <w:r w:rsidRPr="0010487B">
        <w:rPr>
          <w:rFonts w:eastAsiaTheme="minorHAnsi"/>
          <w:szCs w:val="20"/>
          <w:lang w:val="en-IN"/>
        </w:rPr>
        <w:t xml:space="preserve">ii. Having dedicated AYUSH therapy sections as required and/or has equipped operation theatre where surgical procedures are to be carried out; </w:t>
      </w:r>
    </w:p>
    <w:p w14:paraId="192F3836" w14:textId="2CECD19C" w:rsidR="00321709" w:rsidRDefault="00321709" w:rsidP="00321709">
      <w:pPr>
        <w:pStyle w:val="BodyText"/>
        <w:ind w:left="284" w:right="182"/>
        <w:jc w:val="both"/>
      </w:pPr>
      <w:r w:rsidRPr="0010487B">
        <w:rPr>
          <w:rFonts w:eastAsiaTheme="minorHAnsi"/>
          <w:lang w:val="en-IN"/>
        </w:rPr>
        <w:t>iii. Maintaining daily records of the patients and making them accessible to the insurance company’s authorized representative.</w:t>
      </w:r>
    </w:p>
    <w:p w14:paraId="75D9F6F8" w14:textId="77777777" w:rsidR="00321709" w:rsidRDefault="00321709" w:rsidP="00321709">
      <w:pPr>
        <w:pStyle w:val="BodyText"/>
        <w:ind w:left="284" w:right="182"/>
        <w:jc w:val="both"/>
      </w:pPr>
    </w:p>
    <w:p w14:paraId="21A9ECAE" w14:textId="77777777" w:rsidR="0077050A" w:rsidRDefault="0077050A" w:rsidP="00321709">
      <w:pPr>
        <w:pStyle w:val="BodyText"/>
        <w:ind w:left="284" w:right="182"/>
        <w:jc w:val="both"/>
      </w:pPr>
    </w:p>
    <w:p w14:paraId="2FB4A6B2" w14:textId="77777777" w:rsidR="0077050A" w:rsidRDefault="0077050A" w:rsidP="00321709">
      <w:pPr>
        <w:pStyle w:val="BodyText"/>
        <w:ind w:left="284" w:right="182"/>
        <w:jc w:val="both"/>
      </w:pPr>
    </w:p>
    <w:p w14:paraId="033A30BF" w14:textId="77777777" w:rsidR="0077050A" w:rsidRDefault="0077050A" w:rsidP="00321709">
      <w:pPr>
        <w:pStyle w:val="BodyText"/>
        <w:ind w:left="284" w:right="182"/>
        <w:jc w:val="both"/>
      </w:pPr>
    </w:p>
    <w:p w14:paraId="6A512063" w14:textId="77777777" w:rsidR="0077050A" w:rsidRDefault="0077050A" w:rsidP="00321709">
      <w:pPr>
        <w:pStyle w:val="BodyText"/>
        <w:ind w:left="284" w:right="182"/>
        <w:jc w:val="both"/>
      </w:pPr>
    </w:p>
    <w:p w14:paraId="52325938" w14:textId="77777777" w:rsidR="0077050A" w:rsidRPr="0084284E" w:rsidRDefault="0077050A" w:rsidP="00321709">
      <w:pPr>
        <w:pStyle w:val="BodyText"/>
        <w:ind w:left="284" w:right="182"/>
        <w:jc w:val="both"/>
      </w:pPr>
    </w:p>
    <w:p w14:paraId="653A6756" w14:textId="77777777" w:rsidR="00215897" w:rsidRPr="0084284E" w:rsidRDefault="00215897" w:rsidP="007C6FAB">
      <w:pPr>
        <w:pStyle w:val="BodyText"/>
        <w:ind w:left="284" w:right="182"/>
        <w:jc w:val="both"/>
      </w:pPr>
    </w:p>
    <w:p w14:paraId="0727F7E8" w14:textId="3E9AA2F9" w:rsidR="0072749A" w:rsidRPr="0084284E" w:rsidRDefault="00215897" w:rsidP="00215897">
      <w:pPr>
        <w:tabs>
          <w:tab w:val="left" w:pos="641"/>
        </w:tabs>
        <w:spacing w:before="1"/>
        <w:ind w:right="178" w:firstLine="284"/>
        <w:jc w:val="both"/>
        <w:rPr>
          <w:sz w:val="20"/>
        </w:rPr>
      </w:pPr>
      <w:r w:rsidRPr="0084284E">
        <w:rPr>
          <w:b/>
          <w:bCs/>
          <w:color w:val="7030A0"/>
          <w:sz w:val="24"/>
          <w:szCs w:val="24"/>
          <w:u w:val="single"/>
        </w:rPr>
        <w:lastRenderedPageBreak/>
        <w:t>II. Specific Definitions</w:t>
      </w:r>
    </w:p>
    <w:p w14:paraId="3E75B8C6" w14:textId="77777777" w:rsidR="001421BE" w:rsidRPr="0084284E" w:rsidRDefault="001421BE" w:rsidP="001421BE">
      <w:pPr>
        <w:pStyle w:val="BodyText"/>
        <w:spacing w:before="11"/>
        <w:rPr>
          <w:sz w:val="19"/>
        </w:rPr>
      </w:pPr>
    </w:p>
    <w:p w14:paraId="453E4711" w14:textId="3568F172" w:rsidR="001421BE" w:rsidRPr="0084284E" w:rsidRDefault="00821803" w:rsidP="00D537D5">
      <w:pPr>
        <w:tabs>
          <w:tab w:val="left" w:pos="640"/>
          <w:tab w:val="left" w:pos="641"/>
        </w:tabs>
        <w:ind w:left="426" w:right="144" w:hanging="142"/>
        <w:rPr>
          <w:sz w:val="20"/>
        </w:rPr>
      </w:pPr>
      <w:r w:rsidRPr="0084284E">
        <w:rPr>
          <w:b/>
          <w:sz w:val="20"/>
        </w:rPr>
        <w:t xml:space="preserve">1. </w:t>
      </w:r>
      <w:r w:rsidR="001421BE" w:rsidRPr="0084284E">
        <w:rPr>
          <w:b/>
          <w:sz w:val="20"/>
        </w:rPr>
        <w:t xml:space="preserve">Age or Aged: </w:t>
      </w:r>
      <w:r w:rsidR="001421BE" w:rsidRPr="0084284E">
        <w:rPr>
          <w:sz w:val="20"/>
        </w:rPr>
        <w:t>Age or Aged means completed years as at the Commencement</w:t>
      </w:r>
      <w:r w:rsidR="001421BE" w:rsidRPr="0084284E">
        <w:rPr>
          <w:spacing w:val="-10"/>
          <w:sz w:val="20"/>
        </w:rPr>
        <w:t xml:space="preserve"> </w:t>
      </w:r>
      <w:r w:rsidR="001421BE" w:rsidRPr="0084284E">
        <w:rPr>
          <w:sz w:val="20"/>
        </w:rPr>
        <w:t>Date.</w:t>
      </w:r>
    </w:p>
    <w:p w14:paraId="0139276E" w14:textId="77777777" w:rsidR="001421BE" w:rsidRPr="0084284E" w:rsidRDefault="001421BE" w:rsidP="00D537D5">
      <w:pPr>
        <w:pStyle w:val="BodyText"/>
        <w:spacing w:before="1"/>
        <w:ind w:left="426" w:right="144" w:hanging="142"/>
      </w:pPr>
    </w:p>
    <w:p w14:paraId="08AA48AF" w14:textId="0FC73392" w:rsidR="001421BE" w:rsidRPr="0084284E" w:rsidRDefault="00821803" w:rsidP="00D537D5">
      <w:pPr>
        <w:tabs>
          <w:tab w:val="left" w:pos="641"/>
        </w:tabs>
        <w:ind w:left="426" w:right="144" w:hanging="142"/>
        <w:jc w:val="both"/>
        <w:rPr>
          <w:sz w:val="20"/>
        </w:rPr>
      </w:pPr>
      <w:r w:rsidRPr="0084284E">
        <w:rPr>
          <w:b/>
          <w:sz w:val="20"/>
        </w:rPr>
        <w:t xml:space="preserve">2. </w:t>
      </w:r>
      <w:r w:rsidR="001421BE" w:rsidRPr="0084284E">
        <w:rPr>
          <w:b/>
          <w:sz w:val="20"/>
        </w:rPr>
        <w:t xml:space="preserve">Certificate of Insurance: </w:t>
      </w:r>
      <w:r w:rsidR="001421BE" w:rsidRPr="0084284E">
        <w:rPr>
          <w:sz w:val="20"/>
        </w:rPr>
        <w:t>Certificate of Insurance means the certificate issued to the Insured Person confirming the Insured Person’s cover under the</w:t>
      </w:r>
      <w:r w:rsidR="001421BE" w:rsidRPr="0084284E">
        <w:rPr>
          <w:spacing w:val="-15"/>
          <w:sz w:val="20"/>
        </w:rPr>
        <w:t xml:space="preserve"> </w:t>
      </w:r>
      <w:r w:rsidR="001421BE" w:rsidRPr="0084284E">
        <w:rPr>
          <w:sz w:val="20"/>
        </w:rPr>
        <w:t>Policy.</w:t>
      </w:r>
    </w:p>
    <w:p w14:paraId="07B30B04" w14:textId="77777777" w:rsidR="001421BE" w:rsidRPr="0084284E" w:rsidRDefault="001421BE" w:rsidP="00D537D5">
      <w:pPr>
        <w:pStyle w:val="BodyText"/>
        <w:spacing w:before="10"/>
        <w:ind w:left="426" w:right="144" w:hanging="142"/>
        <w:rPr>
          <w:sz w:val="19"/>
        </w:rPr>
      </w:pPr>
    </w:p>
    <w:p w14:paraId="7ABA4239" w14:textId="412DC476" w:rsidR="001421BE" w:rsidRPr="0084284E" w:rsidRDefault="00821803" w:rsidP="00D537D5">
      <w:pPr>
        <w:tabs>
          <w:tab w:val="left" w:pos="641"/>
        </w:tabs>
        <w:ind w:left="426" w:right="144" w:hanging="142"/>
        <w:jc w:val="both"/>
        <w:rPr>
          <w:sz w:val="20"/>
        </w:rPr>
      </w:pPr>
      <w:r w:rsidRPr="0084284E">
        <w:rPr>
          <w:b/>
          <w:sz w:val="20"/>
        </w:rPr>
        <w:t xml:space="preserve">3. </w:t>
      </w:r>
      <w:r w:rsidR="001421BE" w:rsidRPr="0084284E">
        <w:rPr>
          <w:b/>
          <w:sz w:val="20"/>
        </w:rPr>
        <w:t xml:space="preserve">Commencement Date: </w:t>
      </w:r>
      <w:r w:rsidR="001421BE" w:rsidRPr="0084284E">
        <w:rPr>
          <w:sz w:val="20"/>
        </w:rPr>
        <w:t>Commencement Date means the start date of the Policy as specified in the Schedule.</w:t>
      </w:r>
    </w:p>
    <w:p w14:paraId="2712B599" w14:textId="77777777" w:rsidR="001421BE" w:rsidRPr="0084284E" w:rsidRDefault="001421BE" w:rsidP="001421BE">
      <w:pPr>
        <w:pStyle w:val="BodyText"/>
        <w:spacing w:before="1"/>
      </w:pPr>
    </w:p>
    <w:p w14:paraId="13CD7C10" w14:textId="75EB5C7B" w:rsidR="001421BE" w:rsidRPr="0084284E" w:rsidRDefault="00821803" w:rsidP="00AE39B1">
      <w:pPr>
        <w:tabs>
          <w:tab w:val="left" w:pos="641"/>
        </w:tabs>
        <w:ind w:left="284" w:right="186"/>
        <w:jc w:val="both"/>
        <w:rPr>
          <w:sz w:val="20"/>
        </w:rPr>
      </w:pPr>
      <w:r w:rsidRPr="0084284E">
        <w:rPr>
          <w:b/>
          <w:sz w:val="20"/>
        </w:rPr>
        <w:t xml:space="preserve">4. </w:t>
      </w:r>
      <w:r w:rsidR="001421BE" w:rsidRPr="0084284E">
        <w:rPr>
          <w:b/>
          <w:sz w:val="20"/>
        </w:rPr>
        <w:t xml:space="preserve">Coverage Period: </w:t>
      </w:r>
      <w:r w:rsidR="001421BE" w:rsidRPr="0084284E">
        <w:rPr>
          <w:sz w:val="20"/>
        </w:rPr>
        <w:t>Coverage Period means the period specified in the Certificate of Insurance which commences on the coverage commencement date specified in the Certificate of Insurance and ends on the coverage expiry date specified in the Certificate of</w:t>
      </w:r>
      <w:r w:rsidR="001421BE" w:rsidRPr="0084284E">
        <w:rPr>
          <w:spacing w:val="-10"/>
          <w:sz w:val="20"/>
        </w:rPr>
        <w:t xml:space="preserve"> </w:t>
      </w:r>
      <w:r w:rsidR="001421BE" w:rsidRPr="0084284E">
        <w:rPr>
          <w:sz w:val="20"/>
        </w:rPr>
        <w:t>Insurance.</w:t>
      </w:r>
    </w:p>
    <w:p w14:paraId="4D1D1E3F" w14:textId="77777777" w:rsidR="001421BE" w:rsidRPr="0084284E" w:rsidRDefault="001421BE" w:rsidP="00AE39B1">
      <w:pPr>
        <w:pStyle w:val="BodyText"/>
        <w:spacing w:before="11"/>
        <w:ind w:left="284"/>
        <w:rPr>
          <w:sz w:val="19"/>
        </w:rPr>
      </w:pPr>
    </w:p>
    <w:p w14:paraId="711E25B5" w14:textId="1C345BF2" w:rsidR="001421BE" w:rsidRPr="0084284E" w:rsidRDefault="00821803" w:rsidP="00AE39B1">
      <w:pPr>
        <w:tabs>
          <w:tab w:val="left" w:pos="641"/>
        </w:tabs>
        <w:ind w:left="284" w:right="192"/>
        <w:jc w:val="both"/>
        <w:rPr>
          <w:sz w:val="20"/>
        </w:rPr>
      </w:pPr>
      <w:r w:rsidRPr="0084284E">
        <w:rPr>
          <w:b/>
          <w:sz w:val="20"/>
        </w:rPr>
        <w:t xml:space="preserve">5. </w:t>
      </w:r>
      <w:r w:rsidR="001421BE" w:rsidRPr="0084284E">
        <w:rPr>
          <w:b/>
          <w:sz w:val="20"/>
        </w:rPr>
        <w:t xml:space="preserve">Critical Illness: </w:t>
      </w:r>
      <w:r w:rsidR="001421BE" w:rsidRPr="0084284E">
        <w:rPr>
          <w:sz w:val="20"/>
        </w:rPr>
        <w:t>Critical Illness means any Illness, medical event or Surgical Procedure as specifically defined in Annexure A of this</w:t>
      </w:r>
      <w:r w:rsidR="001421BE" w:rsidRPr="0084284E">
        <w:rPr>
          <w:spacing w:val="-6"/>
          <w:sz w:val="20"/>
        </w:rPr>
        <w:t xml:space="preserve"> </w:t>
      </w:r>
      <w:r w:rsidR="001421BE" w:rsidRPr="0084284E">
        <w:rPr>
          <w:sz w:val="20"/>
        </w:rPr>
        <w:t>Policy.</w:t>
      </w:r>
    </w:p>
    <w:p w14:paraId="1E54514D" w14:textId="77777777" w:rsidR="001421BE" w:rsidRPr="0084284E" w:rsidRDefault="001421BE" w:rsidP="001421BE">
      <w:pPr>
        <w:pStyle w:val="BodyText"/>
        <w:spacing w:before="2"/>
      </w:pPr>
    </w:p>
    <w:p w14:paraId="23BFAB33" w14:textId="43AA370F" w:rsidR="001421BE" w:rsidRPr="0084284E" w:rsidRDefault="00821803" w:rsidP="00AE39B1">
      <w:pPr>
        <w:tabs>
          <w:tab w:val="left" w:pos="641"/>
        </w:tabs>
        <w:ind w:left="284" w:right="183"/>
        <w:jc w:val="both"/>
        <w:rPr>
          <w:sz w:val="20"/>
        </w:rPr>
      </w:pPr>
      <w:r w:rsidRPr="0084284E">
        <w:rPr>
          <w:b/>
          <w:sz w:val="20"/>
        </w:rPr>
        <w:t xml:space="preserve">6. </w:t>
      </w:r>
      <w:proofErr w:type="spellStart"/>
      <w:r w:rsidR="001421BE" w:rsidRPr="0084284E">
        <w:rPr>
          <w:b/>
          <w:sz w:val="20"/>
        </w:rPr>
        <w:t>Defence</w:t>
      </w:r>
      <w:proofErr w:type="spellEnd"/>
      <w:r w:rsidR="001421BE" w:rsidRPr="0084284E">
        <w:rPr>
          <w:b/>
          <w:spacing w:val="-11"/>
          <w:sz w:val="20"/>
        </w:rPr>
        <w:t xml:space="preserve"> </w:t>
      </w:r>
      <w:r w:rsidR="001421BE" w:rsidRPr="0084284E">
        <w:rPr>
          <w:b/>
          <w:sz w:val="20"/>
        </w:rPr>
        <w:t>Costs</w:t>
      </w:r>
      <w:r w:rsidR="001421BE" w:rsidRPr="0084284E">
        <w:rPr>
          <w:sz w:val="20"/>
        </w:rPr>
        <w:t>:</w:t>
      </w:r>
      <w:r w:rsidR="001421BE" w:rsidRPr="0084284E">
        <w:rPr>
          <w:spacing w:val="-10"/>
          <w:sz w:val="20"/>
        </w:rPr>
        <w:t xml:space="preserve"> </w:t>
      </w:r>
      <w:proofErr w:type="spellStart"/>
      <w:r w:rsidR="001421BE" w:rsidRPr="0084284E">
        <w:rPr>
          <w:sz w:val="20"/>
        </w:rPr>
        <w:t>Defence</w:t>
      </w:r>
      <w:proofErr w:type="spellEnd"/>
      <w:r w:rsidR="001421BE" w:rsidRPr="0084284E">
        <w:rPr>
          <w:spacing w:val="-10"/>
          <w:sz w:val="20"/>
        </w:rPr>
        <w:t xml:space="preserve"> </w:t>
      </w:r>
      <w:r w:rsidR="001421BE" w:rsidRPr="0084284E">
        <w:rPr>
          <w:sz w:val="20"/>
        </w:rPr>
        <w:t>Costs</w:t>
      </w:r>
      <w:r w:rsidR="001421BE" w:rsidRPr="0084284E">
        <w:rPr>
          <w:spacing w:val="-9"/>
          <w:sz w:val="20"/>
        </w:rPr>
        <w:t xml:space="preserve"> </w:t>
      </w:r>
      <w:r w:rsidR="001421BE" w:rsidRPr="0084284E">
        <w:rPr>
          <w:sz w:val="20"/>
        </w:rPr>
        <w:t>are</w:t>
      </w:r>
      <w:r w:rsidR="001421BE" w:rsidRPr="0084284E">
        <w:rPr>
          <w:spacing w:val="-10"/>
          <w:sz w:val="20"/>
        </w:rPr>
        <w:t xml:space="preserve"> </w:t>
      </w:r>
      <w:r w:rsidR="001421BE" w:rsidRPr="0084284E">
        <w:rPr>
          <w:sz w:val="20"/>
        </w:rPr>
        <w:t>reasonable</w:t>
      </w:r>
      <w:r w:rsidR="001421BE" w:rsidRPr="0084284E">
        <w:rPr>
          <w:spacing w:val="-10"/>
          <w:sz w:val="20"/>
        </w:rPr>
        <w:t xml:space="preserve"> </w:t>
      </w:r>
      <w:r w:rsidR="001421BE" w:rsidRPr="0084284E">
        <w:rPr>
          <w:sz w:val="20"/>
        </w:rPr>
        <w:t>costs</w:t>
      </w:r>
      <w:r w:rsidR="001421BE" w:rsidRPr="0084284E">
        <w:rPr>
          <w:spacing w:val="-9"/>
          <w:sz w:val="20"/>
        </w:rPr>
        <w:t xml:space="preserve"> </w:t>
      </w:r>
      <w:r w:rsidR="001421BE" w:rsidRPr="0084284E">
        <w:rPr>
          <w:sz w:val="20"/>
        </w:rPr>
        <w:t>necessarily</w:t>
      </w:r>
      <w:r w:rsidR="001421BE" w:rsidRPr="0084284E">
        <w:rPr>
          <w:spacing w:val="-9"/>
          <w:sz w:val="20"/>
        </w:rPr>
        <w:t xml:space="preserve"> </w:t>
      </w:r>
      <w:r w:rsidR="001421BE" w:rsidRPr="0084284E">
        <w:rPr>
          <w:sz w:val="20"/>
        </w:rPr>
        <w:t>incurred</w:t>
      </w:r>
      <w:r w:rsidR="001421BE" w:rsidRPr="0084284E">
        <w:rPr>
          <w:spacing w:val="-5"/>
          <w:sz w:val="20"/>
        </w:rPr>
        <w:t xml:space="preserve"> </w:t>
      </w:r>
      <w:r w:rsidR="001421BE" w:rsidRPr="0084284E">
        <w:rPr>
          <w:sz w:val="20"/>
        </w:rPr>
        <w:t>in</w:t>
      </w:r>
      <w:r w:rsidR="001421BE" w:rsidRPr="0084284E">
        <w:rPr>
          <w:spacing w:val="-11"/>
          <w:sz w:val="20"/>
        </w:rPr>
        <w:t xml:space="preserve"> </w:t>
      </w:r>
      <w:r w:rsidR="001421BE" w:rsidRPr="0084284E">
        <w:rPr>
          <w:sz w:val="20"/>
        </w:rPr>
        <w:t>defending</w:t>
      </w:r>
      <w:r w:rsidR="001421BE" w:rsidRPr="0084284E">
        <w:rPr>
          <w:spacing w:val="-10"/>
          <w:sz w:val="20"/>
        </w:rPr>
        <w:t xml:space="preserve"> </w:t>
      </w:r>
      <w:r w:rsidR="001421BE" w:rsidRPr="0084284E">
        <w:rPr>
          <w:sz w:val="20"/>
        </w:rPr>
        <w:t>the</w:t>
      </w:r>
      <w:r w:rsidR="001421BE" w:rsidRPr="0084284E">
        <w:rPr>
          <w:spacing w:val="-12"/>
          <w:sz w:val="20"/>
        </w:rPr>
        <w:t xml:space="preserve"> </w:t>
      </w:r>
      <w:r w:rsidR="001421BE" w:rsidRPr="0084284E">
        <w:rPr>
          <w:sz w:val="20"/>
        </w:rPr>
        <w:t>Insured Person against any civil proceeding initiated against him/her during the Coverage</w:t>
      </w:r>
      <w:r w:rsidR="001421BE" w:rsidRPr="0084284E">
        <w:rPr>
          <w:spacing w:val="-5"/>
          <w:sz w:val="20"/>
        </w:rPr>
        <w:t xml:space="preserve"> </w:t>
      </w:r>
      <w:r w:rsidR="001421BE" w:rsidRPr="0084284E">
        <w:rPr>
          <w:sz w:val="20"/>
        </w:rPr>
        <w:t>Period.</w:t>
      </w:r>
    </w:p>
    <w:p w14:paraId="0B178E29" w14:textId="77777777" w:rsidR="001421BE" w:rsidRPr="0084284E" w:rsidRDefault="001421BE" w:rsidP="00AE39B1">
      <w:pPr>
        <w:pStyle w:val="BodyText"/>
        <w:spacing w:before="10"/>
        <w:ind w:left="284"/>
        <w:rPr>
          <w:sz w:val="19"/>
        </w:rPr>
      </w:pPr>
    </w:p>
    <w:p w14:paraId="64969F05" w14:textId="479CCD41" w:rsidR="001421BE" w:rsidRPr="0084284E" w:rsidRDefault="00821803" w:rsidP="00AE39B1">
      <w:pPr>
        <w:tabs>
          <w:tab w:val="left" w:pos="641"/>
        </w:tabs>
        <w:spacing w:before="169"/>
        <w:ind w:left="284" w:right="290"/>
        <w:rPr>
          <w:sz w:val="20"/>
        </w:rPr>
      </w:pPr>
      <w:r w:rsidRPr="0084284E">
        <w:rPr>
          <w:b/>
          <w:sz w:val="20"/>
        </w:rPr>
        <w:t xml:space="preserve">7. </w:t>
      </w:r>
      <w:r w:rsidR="001421BE" w:rsidRPr="0084284E">
        <w:rPr>
          <w:b/>
          <w:sz w:val="20"/>
        </w:rPr>
        <w:t xml:space="preserve">EMI(s) or EMI Amount(s): </w:t>
      </w:r>
      <w:r w:rsidR="001421BE" w:rsidRPr="0084284E">
        <w:rPr>
          <w:sz w:val="20"/>
        </w:rPr>
        <w:t>EMI(s) or EMI Amount(s) means and includes the amount of monthly payment required to repay the Principal Outstanding Amount and any applicable interest by the Insured Person, as set forth in the amortization chart referred to in the relevant Loan agreement (or any amendments thereto) between the bank/financial institution and the Insured Person as</w:t>
      </w:r>
      <w:r w:rsidR="001421BE" w:rsidRPr="0084284E">
        <w:rPr>
          <w:spacing w:val="-44"/>
          <w:sz w:val="20"/>
        </w:rPr>
        <w:t xml:space="preserve"> </w:t>
      </w:r>
      <w:r w:rsidR="001421BE" w:rsidRPr="0084284E">
        <w:rPr>
          <w:sz w:val="20"/>
        </w:rPr>
        <w:t>on the date of any occurrence or event which gives rise to a claim under this</w:t>
      </w:r>
      <w:r w:rsidR="001421BE" w:rsidRPr="0084284E">
        <w:rPr>
          <w:spacing w:val="-13"/>
          <w:sz w:val="20"/>
        </w:rPr>
        <w:t xml:space="preserve"> </w:t>
      </w:r>
      <w:r w:rsidR="001421BE" w:rsidRPr="0084284E">
        <w:rPr>
          <w:sz w:val="20"/>
        </w:rPr>
        <w:t>Policy.</w:t>
      </w:r>
    </w:p>
    <w:p w14:paraId="015F6713" w14:textId="77777777" w:rsidR="001421BE" w:rsidRPr="0084284E" w:rsidRDefault="001421BE" w:rsidP="00AE39B1">
      <w:pPr>
        <w:pStyle w:val="BodyText"/>
        <w:spacing w:before="3"/>
        <w:ind w:left="284"/>
      </w:pPr>
    </w:p>
    <w:p w14:paraId="4401F8BA" w14:textId="3BF4B6A8" w:rsidR="001421BE" w:rsidRPr="0084284E" w:rsidRDefault="00821803" w:rsidP="00AE39B1">
      <w:pPr>
        <w:tabs>
          <w:tab w:val="left" w:pos="641"/>
        </w:tabs>
        <w:ind w:left="284" w:right="250"/>
        <w:rPr>
          <w:sz w:val="20"/>
        </w:rPr>
      </w:pPr>
      <w:r w:rsidRPr="0084284E">
        <w:rPr>
          <w:b/>
          <w:sz w:val="20"/>
        </w:rPr>
        <w:t xml:space="preserve">8. </w:t>
      </w:r>
      <w:r w:rsidR="001421BE" w:rsidRPr="0084284E">
        <w:rPr>
          <w:b/>
          <w:sz w:val="20"/>
        </w:rPr>
        <w:t>First</w:t>
      </w:r>
      <w:r w:rsidR="001421BE" w:rsidRPr="0084284E">
        <w:rPr>
          <w:b/>
          <w:spacing w:val="-3"/>
          <w:sz w:val="20"/>
        </w:rPr>
        <w:t xml:space="preserve"> </w:t>
      </w:r>
      <w:r w:rsidR="001421BE" w:rsidRPr="0084284E">
        <w:rPr>
          <w:b/>
          <w:sz w:val="20"/>
        </w:rPr>
        <w:t>Diagnosis:</w:t>
      </w:r>
      <w:r w:rsidR="001421BE" w:rsidRPr="0084284E">
        <w:rPr>
          <w:b/>
          <w:spacing w:val="-1"/>
          <w:sz w:val="20"/>
        </w:rPr>
        <w:t xml:space="preserve"> </w:t>
      </w:r>
      <w:r w:rsidR="001421BE" w:rsidRPr="0084284E">
        <w:rPr>
          <w:sz w:val="20"/>
        </w:rPr>
        <w:t>First</w:t>
      </w:r>
      <w:r w:rsidR="001421BE" w:rsidRPr="0084284E">
        <w:rPr>
          <w:spacing w:val="-2"/>
          <w:sz w:val="20"/>
        </w:rPr>
        <w:t xml:space="preserve"> </w:t>
      </w:r>
      <w:r w:rsidR="001421BE" w:rsidRPr="0084284E">
        <w:rPr>
          <w:sz w:val="20"/>
        </w:rPr>
        <w:t>Diagnosis</w:t>
      </w:r>
      <w:r w:rsidR="001421BE" w:rsidRPr="0084284E">
        <w:rPr>
          <w:spacing w:val="-2"/>
          <w:sz w:val="20"/>
        </w:rPr>
        <w:t xml:space="preserve"> </w:t>
      </w:r>
      <w:r w:rsidR="001421BE" w:rsidRPr="0084284E">
        <w:rPr>
          <w:sz w:val="20"/>
        </w:rPr>
        <w:t>means</w:t>
      </w:r>
      <w:r w:rsidR="001421BE" w:rsidRPr="0084284E">
        <w:rPr>
          <w:spacing w:val="-1"/>
          <w:sz w:val="20"/>
        </w:rPr>
        <w:t xml:space="preserve"> </w:t>
      </w:r>
      <w:r w:rsidR="001421BE" w:rsidRPr="0084284E">
        <w:rPr>
          <w:sz w:val="20"/>
        </w:rPr>
        <w:t>the</w:t>
      </w:r>
      <w:r w:rsidR="001421BE" w:rsidRPr="0084284E">
        <w:rPr>
          <w:spacing w:val="-3"/>
          <w:sz w:val="20"/>
        </w:rPr>
        <w:t xml:space="preserve"> </w:t>
      </w:r>
      <w:r w:rsidR="001421BE" w:rsidRPr="0084284E">
        <w:rPr>
          <w:sz w:val="20"/>
        </w:rPr>
        <w:t>point</w:t>
      </w:r>
      <w:r w:rsidR="001421BE" w:rsidRPr="0084284E">
        <w:rPr>
          <w:spacing w:val="-3"/>
          <w:sz w:val="20"/>
        </w:rPr>
        <w:t xml:space="preserve"> </w:t>
      </w:r>
      <w:r w:rsidR="001421BE" w:rsidRPr="0084284E">
        <w:rPr>
          <w:sz w:val="20"/>
        </w:rPr>
        <w:t>in</w:t>
      </w:r>
      <w:r w:rsidR="001421BE" w:rsidRPr="0084284E">
        <w:rPr>
          <w:spacing w:val="-2"/>
          <w:sz w:val="20"/>
        </w:rPr>
        <w:t xml:space="preserve"> </w:t>
      </w:r>
      <w:r w:rsidR="001421BE" w:rsidRPr="0084284E">
        <w:rPr>
          <w:sz w:val="20"/>
        </w:rPr>
        <w:t>time</w:t>
      </w:r>
      <w:r w:rsidR="001421BE" w:rsidRPr="0084284E">
        <w:rPr>
          <w:spacing w:val="-3"/>
          <w:sz w:val="20"/>
        </w:rPr>
        <w:t xml:space="preserve"> </w:t>
      </w:r>
      <w:r w:rsidR="001421BE" w:rsidRPr="0084284E">
        <w:rPr>
          <w:sz w:val="20"/>
        </w:rPr>
        <w:t>at which</w:t>
      </w:r>
      <w:r w:rsidR="001421BE" w:rsidRPr="0084284E">
        <w:rPr>
          <w:spacing w:val="-3"/>
          <w:sz w:val="20"/>
        </w:rPr>
        <w:t xml:space="preserve"> </w:t>
      </w:r>
      <w:r w:rsidR="001421BE" w:rsidRPr="0084284E">
        <w:rPr>
          <w:sz w:val="20"/>
        </w:rPr>
        <w:t>the</w:t>
      </w:r>
      <w:r w:rsidR="001421BE" w:rsidRPr="0084284E">
        <w:rPr>
          <w:spacing w:val="-2"/>
          <w:sz w:val="20"/>
        </w:rPr>
        <w:t xml:space="preserve"> </w:t>
      </w:r>
      <w:r w:rsidR="001421BE" w:rsidRPr="0084284E">
        <w:rPr>
          <w:sz w:val="20"/>
        </w:rPr>
        <w:t>requirements</w:t>
      </w:r>
      <w:r w:rsidR="001421BE" w:rsidRPr="0084284E">
        <w:rPr>
          <w:spacing w:val="-2"/>
          <w:sz w:val="20"/>
        </w:rPr>
        <w:t xml:space="preserve"> </w:t>
      </w:r>
      <w:r w:rsidR="001421BE" w:rsidRPr="0084284E">
        <w:rPr>
          <w:sz w:val="20"/>
        </w:rPr>
        <w:t>of</w:t>
      </w:r>
      <w:r w:rsidR="001421BE" w:rsidRPr="0084284E">
        <w:rPr>
          <w:spacing w:val="-3"/>
          <w:sz w:val="20"/>
        </w:rPr>
        <w:t xml:space="preserve"> </w:t>
      </w:r>
      <w:r w:rsidR="001421BE" w:rsidRPr="0084284E">
        <w:rPr>
          <w:sz w:val="20"/>
        </w:rPr>
        <w:t>any</w:t>
      </w:r>
      <w:r w:rsidR="001421BE" w:rsidRPr="0084284E">
        <w:rPr>
          <w:spacing w:val="-20"/>
          <w:sz w:val="20"/>
        </w:rPr>
        <w:t xml:space="preserve"> </w:t>
      </w:r>
      <w:r w:rsidR="001421BE" w:rsidRPr="0084284E">
        <w:rPr>
          <w:sz w:val="20"/>
        </w:rPr>
        <w:t>Critical Illness under this Policy were first satisfied with respect to the Insured Person, including the availability of all the test reports and medical reports evidencing such</w:t>
      </w:r>
      <w:r w:rsidR="001421BE" w:rsidRPr="0084284E">
        <w:rPr>
          <w:spacing w:val="-12"/>
          <w:sz w:val="20"/>
        </w:rPr>
        <w:t xml:space="preserve"> </w:t>
      </w:r>
      <w:r w:rsidR="001421BE" w:rsidRPr="0084284E">
        <w:rPr>
          <w:sz w:val="20"/>
        </w:rPr>
        <w:t>diagnosis.</w:t>
      </w:r>
    </w:p>
    <w:p w14:paraId="6183485B" w14:textId="77777777" w:rsidR="001421BE" w:rsidRPr="0084284E" w:rsidRDefault="001421BE" w:rsidP="001421BE">
      <w:pPr>
        <w:pStyle w:val="BodyText"/>
      </w:pPr>
    </w:p>
    <w:p w14:paraId="047BB9CE" w14:textId="0BAB5063" w:rsidR="001421BE" w:rsidRPr="0084284E" w:rsidRDefault="00821803" w:rsidP="00BD36A9">
      <w:pPr>
        <w:tabs>
          <w:tab w:val="left" w:pos="641"/>
        </w:tabs>
        <w:ind w:left="284" w:right="175"/>
        <w:jc w:val="both"/>
        <w:rPr>
          <w:sz w:val="20"/>
        </w:rPr>
      </w:pPr>
      <w:r w:rsidRPr="0084284E">
        <w:rPr>
          <w:b/>
          <w:sz w:val="20"/>
        </w:rPr>
        <w:t xml:space="preserve">9. </w:t>
      </w:r>
      <w:r w:rsidR="001421BE" w:rsidRPr="0084284E">
        <w:rPr>
          <w:b/>
          <w:sz w:val="20"/>
        </w:rPr>
        <w:t xml:space="preserve">Hazardous Activities: </w:t>
      </w:r>
      <w:r w:rsidR="001421BE" w:rsidRPr="0084284E">
        <w:rPr>
          <w:sz w:val="20"/>
        </w:rPr>
        <w:t>Hazardous Activities means any sport or activity, which is potentially dangerous to the Insured Person whether he is trained in such sport or activity or not. Such sport/activity</w:t>
      </w:r>
      <w:r w:rsidR="001421BE" w:rsidRPr="0084284E">
        <w:rPr>
          <w:spacing w:val="-3"/>
          <w:sz w:val="20"/>
        </w:rPr>
        <w:t xml:space="preserve"> </w:t>
      </w:r>
      <w:r w:rsidR="001421BE" w:rsidRPr="0084284E">
        <w:rPr>
          <w:sz w:val="20"/>
        </w:rPr>
        <w:t>includes</w:t>
      </w:r>
      <w:r w:rsidR="001421BE" w:rsidRPr="0084284E">
        <w:rPr>
          <w:spacing w:val="-4"/>
          <w:sz w:val="20"/>
        </w:rPr>
        <w:t xml:space="preserve"> </w:t>
      </w:r>
      <w:r w:rsidR="001421BE" w:rsidRPr="0084284E">
        <w:rPr>
          <w:sz w:val="20"/>
        </w:rPr>
        <w:t>without</w:t>
      </w:r>
      <w:r w:rsidR="001421BE" w:rsidRPr="0084284E">
        <w:rPr>
          <w:spacing w:val="-9"/>
          <w:sz w:val="20"/>
        </w:rPr>
        <w:t xml:space="preserve"> </w:t>
      </w:r>
      <w:r w:rsidR="001421BE" w:rsidRPr="0084284E">
        <w:rPr>
          <w:sz w:val="20"/>
        </w:rPr>
        <w:t>limitation</w:t>
      </w:r>
      <w:r w:rsidR="001421BE" w:rsidRPr="0084284E">
        <w:rPr>
          <w:spacing w:val="-8"/>
          <w:sz w:val="20"/>
        </w:rPr>
        <w:t xml:space="preserve"> </w:t>
      </w:r>
      <w:r w:rsidR="001421BE" w:rsidRPr="0084284E">
        <w:rPr>
          <w:sz w:val="20"/>
        </w:rPr>
        <w:t>stunt</w:t>
      </w:r>
      <w:r w:rsidR="001421BE" w:rsidRPr="0084284E">
        <w:rPr>
          <w:spacing w:val="-4"/>
          <w:sz w:val="20"/>
        </w:rPr>
        <w:t xml:space="preserve"> </w:t>
      </w:r>
      <w:r w:rsidR="001421BE" w:rsidRPr="0084284E">
        <w:rPr>
          <w:sz w:val="20"/>
        </w:rPr>
        <w:t>activities</w:t>
      </w:r>
      <w:r w:rsidR="001421BE" w:rsidRPr="0084284E">
        <w:rPr>
          <w:spacing w:val="-3"/>
          <w:sz w:val="20"/>
        </w:rPr>
        <w:t xml:space="preserve"> </w:t>
      </w:r>
      <w:r w:rsidR="001421BE" w:rsidRPr="0084284E">
        <w:rPr>
          <w:sz w:val="20"/>
        </w:rPr>
        <w:t>of</w:t>
      </w:r>
      <w:r w:rsidR="001421BE" w:rsidRPr="0084284E">
        <w:rPr>
          <w:spacing w:val="-9"/>
          <w:sz w:val="20"/>
        </w:rPr>
        <w:t xml:space="preserve"> </w:t>
      </w:r>
      <w:r w:rsidR="001421BE" w:rsidRPr="0084284E">
        <w:rPr>
          <w:sz w:val="20"/>
        </w:rPr>
        <w:t>any</w:t>
      </w:r>
      <w:r w:rsidR="001421BE" w:rsidRPr="0084284E">
        <w:rPr>
          <w:spacing w:val="-7"/>
          <w:sz w:val="20"/>
        </w:rPr>
        <w:t xml:space="preserve"> </w:t>
      </w:r>
      <w:r w:rsidR="001421BE" w:rsidRPr="0084284E">
        <w:rPr>
          <w:sz w:val="20"/>
        </w:rPr>
        <w:t>kind,</w:t>
      </w:r>
      <w:r w:rsidR="001421BE" w:rsidRPr="0084284E">
        <w:rPr>
          <w:spacing w:val="-8"/>
          <w:sz w:val="20"/>
        </w:rPr>
        <w:t xml:space="preserve"> </w:t>
      </w:r>
      <w:r w:rsidR="001421BE" w:rsidRPr="0084284E">
        <w:rPr>
          <w:sz w:val="20"/>
        </w:rPr>
        <w:t>adventure</w:t>
      </w:r>
      <w:r w:rsidR="001421BE" w:rsidRPr="0084284E">
        <w:rPr>
          <w:spacing w:val="-5"/>
          <w:sz w:val="20"/>
        </w:rPr>
        <w:t xml:space="preserve"> </w:t>
      </w:r>
      <w:r w:rsidR="001421BE" w:rsidRPr="0084284E">
        <w:rPr>
          <w:sz w:val="20"/>
        </w:rPr>
        <w:t>racing,</w:t>
      </w:r>
      <w:r w:rsidR="001421BE" w:rsidRPr="0084284E">
        <w:rPr>
          <w:spacing w:val="-8"/>
          <w:sz w:val="20"/>
        </w:rPr>
        <w:t xml:space="preserve"> </w:t>
      </w:r>
      <w:r w:rsidR="001421BE" w:rsidRPr="0084284E">
        <w:rPr>
          <w:sz w:val="20"/>
        </w:rPr>
        <w:t>base</w:t>
      </w:r>
      <w:r w:rsidR="001421BE" w:rsidRPr="0084284E">
        <w:rPr>
          <w:spacing w:val="-9"/>
          <w:sz w:val="20"/>
        </w:rPr>
        <w:t xml:space="preserve"> </w:t>
      </w:r>
      <w:r w:rsidR="001421BE" w:rsidRPr="0084284E">
        <w:rPr>
          <w:sz w:val="20"/>
        </w:rPr>
        <w:t xml:space="preserve">jumping, biathlon, big game hunting, black water rafting, BMX stunt/obstacle riding, bobsleighing/using skeletons, bouldering, boxing, canyoning, </w:t>
      </w:r>
      <w:proofErr w:type="spellStart"/>
      <w:r w:rsidR="001421BE" w:rsidRPr="0084284E">
        <w:rPr>
          <w:sz w:val="20"/>
        </w:rPr>
        <w:t>cavin</w:t>
      </w:r>
      <w:proofErr w:type="spellEnd"/>
      <w:r w:rsidR="001421BE" w:rsidRPr="0084284E">
        <w:rPr>
          <w:sz w:val="20"/>
        </w:rPr>
        <w:t xml:space="preserve">/pot holing, cave tubing, rock climbing/trekking/mountaineering, cycle racing, </w:t>
      </w:r>
      <w:proofErr w:type="spellStart"/>
      <w:r w:rsidR="001421BE" w:rsidRPr="0084284E">
        <w:rPr>
          <w:sz w:val="20"/>
        </w:rPr>
        <w:t>cyclo</w:t>
      </w:r>
      <w:proofErr w:type="spellEnd"/>
      <w:r w:rsidR="001421BE" w:rsidRPr="0084284E">
        <w:rPr>
          <w:sz w:val="20"/>
        </w:rPr>
        <w:t xml:space="preserve"> cross, drag racing, endurance testing, hand gliding,</w:t>
      </w:r>
      <w:r w:rsidR="001421BE" w:rsidRPr="0084284E">
        <w:rPr>
          <w:spacing w:val="-13"/>
          <w:sz w:val="20"/>
        </w:rPr>
        <w:t xml:space="preserve"> </w:t>
      </w:r>
      <w:r w:rsidR="001421BE" w:rsidRPr="0084284E">
        <w:rPr>
          <w:sz w:val="20"/>
        </w:rPr>
        <w:t>harness</w:t>
      </w:r>
      <w:r w:rsidR="001421BE" w:rsidRPr="0084284E">
        <w:rPr>
          <w:spacing w:val="-14"/>
          <w:sz w:val="20"/>
        </w:rPr>
        <w:t xml:space="preserve"> </w:t>
      </w:r>
      <w:r w:rsidR="001421BE" w:rsidRPr="0084284E">
        <w:rPr>
          <w:sz w:val="20"/>
        </w:rPr>
        <w:t>racing,</w:t>
      </w:r>
      <w:r w:rsidR="001421BE" w:rsidRPr="0084284E">
        <w:rPr>
          <w:spacing w:val="-9"/>
          <w:sz w:val="20"/>
        </w:rPr>
        <w:t xml:space="preserve"> </w:t>
      </w:r>
      <w:r w:rsidR="001421BE" w:rsidRPr="0084284E">
        <w:rPr>
          <w:sz w:val="20"/>
        </w:rPr>
        <w:t>hell</w:t>
      </w:r>
      <w:r w:rsidR="001421BE" w:rsidRPr="0084284E">
        <w:rPr>
          <w:spacing w:val="-12"/>
          <w:sz w:val="20"/>
        </w:rPr>
        <w:t xml:space="preserve"> </w:t>
      </w:r>
      <w:r w:rsidR="001421BE" w:rsidRPr="0084284E">
        <w:rPr>
          <w:sz w:val="20"/>
        </w:rPr>
        <w:t>skiing,</w:t>
      </w:r>
      <w:r w:rsidR="001421BE" w:rsidRPr="0084284E">
        <w:rPr>
          <w:spacing w:val="-12"/>
          <w:sz w:val="20"/>
        </w:rPr>
        <w:t xml:space="preserve"> </w:t>
      </w:r>
      <w:r w:rsidR="001421BE" w:rsidRPr="0084284E">
        <w:rPr>
          <w:sz w:val="20"/>
        </w:rPr>
        <w:t>high</w:t>
      </w:r>
      <w:r w:rsidR="001421BE" w:rsidRPr="0084284E">
        <w:rPr>
          <w:spacing w:val="-12"/>
          <w:sz w:val="20"/>
        </w:rPr>
        <w:t xml:space="preserve"> </w:t>
      </w:r>
      <w:r w:rsidR="001421BE" w:rsidRPr="0084284E">
        <w:rPr>
          <w:sz w:val="20"/>
        </w:rPr>
        <w:t>diving</w:t>
      </w:r>
      <w:r w:rsidR="001421BE" w:rsidRPr="0084284E">
        <w:rPr>
          <w:spacing w:val="-12"/>
          <w:sz w:val="20"/>
        </w:rPr>
        <w:t xml:space="preserve"> </w:t>
      </w:r>
      <w:r w:rsidR="001421BE" w:rsidRPr="0084284E">
        <w:rPr>
          <w:sz w:val="20"/>
        </w:rPr>
        <w:t>(above</w:t>
      </w:r>
      <w:r w:rsidR="001421BE" w:rsidRPr="0084284E">
        <w:rPr>
          <w:spacing w:val="-12"/>
          <w:sz w:val="20"/>
        </w:rPr>
        <w:t xml:space="preserve"> </w:t>
      </w:r>
      <w:r w:rsidR="001421BE" w:rsidRPr="0084284E">
        <w:rPr>
          <w:sz w:val="20"/>
        </w:rPr>
        <w:t>5</w:t>
      </w:r>
      <w:r w:rsidR="001421BE" w:rsidRPr="0084284E">
        <w:rPr>
          <w:spacing w:val="-11"/>
          <w:sz w:val="20"/>
        </w:rPr>
        <w:t xml:space="preserve"> </w:t>
      </w:r>
      <w:r w:rsidR="001421BE" w:rsidRPr="0084284E">
        <w:rPr>
          <w:sz w:val="20"/>
        </w:rPr>
        <w:t>meters),</w:t>
      </w:r>
      <w:r w:rsidR="001421BE" w:rsidRPr="0084284E">
        <w:rPr>
          <w:spacing w:val="-15"/>
          <w:sz w:val="20"/>
        </w:rPr>
        <w:t xml:space="preserve"> </w:t>
      </w:r>
      <w:r w:rsidR="001421BE" w:rsidRPr="0084284E">
        <w:rPr>
          <w:sz w:val="20"/>
        </w:rPr>
        <w:t>hunting,</w:t>
      </w:r>
      <w:r w:rsidR="001421BE" w:rsidRPr="0084284E">
        <w:rPr>
          <w:spacing w:val="-11"/>
          <w:sz w:val="20"/>
        </w:rPr>
        <w:t xml:space="preserve"> </w:t>
      </w:r>
      <w:r w:rsidR="001421BE" w:rsidRPr="0084284E">
        <w:rPr>
          <w:sz w:val="20"/>
        </w:rPr>
        <w:t>ice</w:t>
      </w:r>
      <w:r w:rsidR="001421BE" w:rsidRPr="0084284E">
        <w:rPr>
          <w:spacing w:val="-15"/>
          <w:sz w:val="20"/>
        </w:rPr>
        <w:t xml:space="preserve"> </w:t>
      </w:r>
      <w:r w:rsidR="001421BE" w:rsidRPr="0084284E">
        <w:rPr>
          <w:sz w:val="20"/>
        </w:rPr>
        <w:t>hockey,</w:t>
      </w:r>
      <w:r w:rsidR="001421BE" w:rsidRPr="0084284E">
        <w:rPr>
          <w:spacing w:val="-14"/>
          <w:sz w:val="20"/>
        </w:rPr>
        <w:t xml:space="preserve"> </w:t>
      </w:r>
      <w:r w:rsidR="001421BE" w:rsidRPr="0084284E">
        <w:rPr>
          <w:sz w:val="20"/>
        </w:rPr>
        <w:t>ice</w:t>
      </w:r>
      <w:r w:rsidR="001421BE" w:rsidRPr="0084284E">
        <w:rPr>
          <w:spacing w:val="-15"/>
          <w:sz w:val="20"/>
        </w:rPr>
        <w:t xml:space="preserve"> </w:t>
      </w:r>
      <w:r w:rsidR="001421BE" w:rsidRPr="0084284E">
        <w:rPr>
          <w:sz w:val="20"/>
        </w:rPr>
        <w:t xml:space="preserve">speedway, jousting, judo, karate, kendo, lugging, risky manual </w:t>
      </w:r>
      <w:proofErr w:type="spellStart"/>
      <w:r w:rsidR="001421BE" w:rsidRPr="0084284E">
        <w:rPr>
          <w:sz w:val="20"/>
        </w:rPr>
        <w:t>labour</w:t>
      </w:r>
      <w:proofErr w:type="spellEnd"/>
      <w:r w:rsidR="001421BE" w:rsidRPr="0084284E">
        <w:rPr>
          <w:sz w:val="20"/>
        </w:rPr>
        <w:t>, marathon running, martial arts, micro- lighting, modern pentathlon, motor cycle racing, motor rallying, parachuting, paragliding/parapenting, piloting aircraft, polo, power lifting, power boat racing, quad biking, river boarding,</w:t>
      </w:r>
      <w:r w:rsidR="001421BE" w:rsidRPr="0084284E">
        <w:rPr>
          <w:spacing w:val="-5"/>
          <w:sz w:val="20"/>
        </w:rPr>
        <w:t xml:space="preserve"> </w:t>
      </w:r>
      <w:r w:rsidR="001421BE" w:rsidRPr="0084284E">
        <w:rPr>
          <w:sz w:val="20"/>
        </w:rPr>
        <w:t>scuba</w:t>
      </w:r>
      <w:r w:rsidR="001421BE" w:rsidRPr="0084284E">
        <w:rPr>
          <w:spacing w:val="-5"/>
          <w:sz w:val="20"/>
        </w:rPr>
        <w:t xml:space="preserve"> </w:t>
      </w:r>
      <w:r w:rsidR="001421BE" w:rsidRPr="0084284E">
        <w:rPr>
          <w:sz w:val="20"/>
        </w:rPr>
        <w:t>diving,</w:t>
      </w:r>
      <w:r w:rsidR="001421BE" w:rsidRPr="0084284E">
        <w:rPr>
          <w:spacing w:val="-3"/>
          <w:sz w:val="20"/>
        </w:rPr>
        <w:t xml:space="preserve"> </w:t>
      </w:r>
      <w:r w:rsidR="001421BE" w:rsidRPr="0084284E">
        <w:rPr>
          <w:sz w:val="20"/>
        </w:rPr>
        <w:t>river</w:t>
      </w:r>
      <w:r w:rsidR="001421BE" w:rsidRPr="0084284E">
        <w:rPr>
          <w:spacing w:val="-4"/>
          <w:sz w:val="20"/>
        </w:rPr>
        <w:t xml:space="preserve"> </w:t>
      </w:r>
      <w:r w:rsidR="001421BE" w:rsidRPr="0084284E">
        <w:rPr>
          <w:sz w:val="20"/>
        </w:rPr>
        <w:t>bugging,</w:t>
      </w:r>
      <w:r w:rsidR="001421BE" w:rsidRPr="0084284E">
        <w:rPr>
          <w:spacing w:val="-4"/>
          <w:sz w:val="20"/>
        </w:rPr>
        <w:t xml:space="preserve"> </w:t>
      </w:r>
      <w:r w:rsidR="001421BE" w:rsidRPr="0084284E">
        <w:rPr>
          <w:sz w:val="20"/>
        </w:rPr>
        <w:t>rodeo,</w:t>
      </w:r>
      <w:r w:rsidR="001421BE" w:rsidRPr="0084284E">
        <w:rPr>
          <w:spacing w:val="-5"/>
          <w:sz w:val="20"/>
        </w:rPr>
        <w:t xml:space="preserve"> </w:t>
      </w:r>
      <w:r w:rsidR="001421BE" w:rsidRPr="0084284E">
        <w:rPr>
          <w:sz w:val="20"/>
        </w:rPr>
        <w:t>roller</w:t>
      </w:r>
      <w:r w:rsidR="001421BE" w:rsidRPr="0084284E">
        <w:rPr>
          <w:spacing w:val="-3"/>
          <w:sz w:val="20"/>
        </w:rPr>
        <w:t xml:space="preserve"> </w:t>
      </w:r>
      <w:r w:rsidR="001421BE" w:rsidRPr="0084284E">
        <w:rPr>
          <w:sz w:val="20"/>
        </w:rPr>
        <w:t>hockey,</w:t>
      </w:r>
      <w:r w:rsidR="001421BE" w:rsidRPr="0084284E">
        <w:rPr>
          <w:spacing w:val="-5"/>
          <w:sz w:val="20"/>
        </w:rPr>
        <w:t xml:space="preserve"> </w:t>
      </w:r>
      <w:r w:rsidR="001421BE" w:rsidRPr="0084284E">
        <w:rPr>
          <w:sz w:val="20"/>
        </w:rPr>
        <w:t>rugby,</w:t>
      </w:r>
      <w:r w:rsidR="001421BE" w:rsidRPr="0084284E">
        <w:rPr>
          <w:spacing w:val="-4"/>
          <w:sz w:val="20"/>
        </w:rPr>
        <w:t xml:space="preserve"> </w:t>
      </w:r>
      <w:r w:rsidR="001421BE" w:rsidRPr="0084284E">
        <w:rPr>
          <w:sz w:val="20"/>
        </w:rPr>
        <w:t>ski</w:t>
      </w:r>
      <w:r w:rsidR="001421BE" w:rsidRPr="0084284E">
        <w:rPr>
          <w:spacing w:val="-8"/>
          <w:sz w:val="20"/>
        </w:rPr>
        <w:t xml:space="preserve"> </w:t>
      </w:r>
      <w:r w:rsidR="001421BE" w:rsidRPr="0084284E">
        <w:rPr>
          <w:sz w:val="20"/>
        </w:rPr>
        <w:t>acrobatics,</w:t>
      </w:r>
      <w:r w:rsidR="001421BE" w:rsidRPr="0084284E">
        <w:rPr>
          <w:spacing w:val="-3"/>
          <w:sz w:val="20"/>
        </w:rPr>
        <w:t xml:space="preserve"> </w:t>
      </w:r>
      <w:r w:rsidR="001421BE" w:rsidRPr="0084284E">
        <w:rPr>
          <w:sz w:val="20"/>
        </w:rPr>
        <w:t>ski</w:t>
      </w:r>
      <w:r w:rsidR="001421BE" w:rsidRPr="0084284E">
        <w:rPr>
          <w:spacing w:val="-9"/>
          <w:sz w:val="20"/>
        </w:rPr>
        <w:t xml:space="preserve"> </w:t>
      </w:r>
      <w:r w:rsidR="001421BE" w:rsidRPr="0084284E">
        <w:rPr>
          <w:sz w:val="20"/>
        </w:rPr>
        <w:t>doo</w:t>
      </w:r>
      <w:r w:rsidR="001421BE" w:rsidRPr="0084284E">
        <w:rPr>
          <w:spacing w:val="-7"/>
          <w:sz w:val="20"/>
        </w:rPr>
        <w:t xml:space="preserve"> </w:t>
      </w:r>
      <w:r w:rsidR="001421BE" w:rsidRPr="0084284E">
        <w:rPr>
          <w:sz w:val="20"/>
        </w:rPr>
        <w:t>riding,</w:t>
      </w:r>
      <w:r w:rsidR="001421BE" w:rsidRPr="0084284E">
        <w:rPr>
          <w:spacing w:val="-2"/>
          <w:sz w:val="20"/>
        </w:rPr>
        <w:t xml:space="preserve"> </w:t>
      </w:r>
      <w:r w:rsidR="001421BE" w:rsidRPr="0084284E">
        <w:rPr>
          <w:sz w:val="20"/>
        </w:rPr>
        <w:t>ski jumping, ski racing, sky diving, small bore target shooting, speed trials/ time trials, triathlon, water ski jumping, weight lifting or wrestling any</w:t>
      </w:r>
      <w:r w:rsidR="001421BE" w:rsidRPr="0084284E">
        <w:rPr>
          <w:spacing w:val="2"/>
          <w:sz w:val="20"/>
        </w:rPr>
        <w:t xml:space="preserve"> </w:t>
      </w:r>
      <w:r w:rsidR="001421BE" w:rsidRPr="0084284E">
        <w:rPr>
          <w:sz w:val="20"/>
        </w:rPr>
        <w:t>type.</w:t>
      </w:r>
    </w:p>
    <w:p w14:paraId="68F28972" w14:textId="77777777" w:rsidR="001421BE" w:rsidRPr="0084284E" w:rsidRDefault="001421BE" w:rsidP="001421BE">
      <w:pPr>
        <w:pStyle w:val="BodyText"/>
        <w:spacing w:before="10"/>
        <w:rPr>
          <w:sz w:val="19"/>
        </w:rPr>
      </w:pPr>
    </w:p>
    <w:p w14:paraId="3B8FBAEC" w14:textId="4EA29686" w:rsidR="001421BE" w:rsidRPr="0084284E" w:rsidRDefault="00821803" w:rsidP="00C12D50">
      <w:pPr>
        <w:tabs>
          <w:tab w:val="left" w:pos="641"/>
        </w:tabs>
        <w:ind w:left="284" w:right="197"/>
        <w:jc w:val="both"/>
        <w:rPr>
          <w:sz w:val="20"/>
        </w:rPr>
      </w:pPr>
      <w:r w:rsidRPr="0084284E">
        <w:rPr>
          <w:b/>
          <w:sz w:val="20"/>
        </w:rPr>
        <w:t xml:space="preserve">10. </w:t>
      </w:r>
      <w:r w:rsidR="001421BE" w:rsidRPr="0084284E">
        <w:rPr>
          <w:b/>
          <w:sz w:val="20"/>
        </w:rPr>
        <w:t xml:space="preserve">Income: </w:t>
      </w:r>
      <w:r w:rsidR="001421BE" w:rsidRPr="0084284E">
        <w:rPr>
          <w:sz w:val="20"/>
        </w:rPr>
        <w:t>Income means and includes the amount that the Insured Person earns each month from his/her primary</w:t>
      </w:r>
      <w:r w:rsidR="001421BE" w:rsidRPr="0084284E">
        <w:rPr>
          <w:spacing w:val="5"/>
          <w:sz w:val="20"/>
        </w:rPr>
        <w:t xml:space="preserve"> </w:t>
      </w:r>
      <w:r w:rsidR="001421BE" w:rsidRPr="0084284E">
        <w:rPr>
          <w:sz w:val="20"/>
        </w:rPr>
        <w:t>occupation.</w:t>
      </w:r>
    </w:p>
    <w:p w14:paraId="1402C7C7" w14:textId="77777777" w:rsidR="001421BE" w:rsidRPr="0084284E" w:rsidRDefault="001421BE" w:rsidP="001421BE">
      <w:pPr>
        <w:pStyle w:val="BodyText"/>
        <w:spacing w:before="1"/>
      </w:pPr>
    </w:p>
    <w:p w14:paraId="49B6E12E" w14:textId="77777777" w:rsidR="001421BE" w:rsidRPr="0084284E" w:rsidRDefault="001421BE" w:rsidP="00C12D50">
      <w:pPr>
        <w:pStyle w:val="BodyText"/>
        <w:ind w:left="284" w:right="180"/>
        <w:jc w:val="both"/>
      </w:pPr>
      <w:r w:rsidRPr="0084284E">
        <w:t>For Salaried Individuals, this would mean salary including regular bonuses, regular commissions, superannuation contributions or any other allowances, any benefits explicitly mentioned in CTC (Cost to Company) or any compensation structure provided to the Insured Person by his/her employer</w:t>
      </w:r>
      <w:r w:rsidRPr="0084284E">
        <w:rPr>
          <w:spacing w:val="-8"/>
        </w:rPr>
        <w:t xml:space="preserve"> </w:t>
      </w:r>
      <w:r w:rsidRPr="0084284E">
        <w:t>for</w:t>
      </w:r>
      <w:r w:rsidRPr="0084284E">
        <w:rPr>
          <w:spacing w:val="-9"/>
        </w:rPr>
        <w:t xml:space="preserve"> </w:t>
      </w:r>
      <w:r w:rsidRPr="0084284E">
        <w:t>the</w:t>
      </w:r>
      <w:r w:rsidRPr="0084284E">
        <w:rPr>
          <w:spacing w:val="-7"/>
        </w:rPr>
        <w:t xml:space="preserve"> </w:t>
      </w:r>
      <w:r w:rsidRPr="0084284E">
        <w:t>financial</w:t>
      </w:r>
      <w:r w:rsidRPr="0084284E">
        <w:rPr>
          <w:spacing w:val="-8"/>
        </w:rPr>
        <w:t xml:space="preserve"> </w:t>
      </w:r>
      <w:r w:rsidRPr="0084284E">
        <w:t>year,</w:t>
      </w:r>
      <w:r w:rsidRPr="0084284E">
        <w:rPr>
          <w:spacing w:val="-7"/>
        </w:rPr>
        <w:t xml:space="preserve"> </w:t>
      </w:r>
      <w:r w:rsidRPr="0084284E">
        <w:t>or</w:t>
      </w:r>
      <w:r w:rsidRPr="0084284E">
        <w:rPr>
          <w:spacing w:val="-7"/>
        </w:rPr>
        <w:t xml:space="preserve"> </w:t>
      </w:r>
      <w:r w:rsidRPr="0084284E">
        <w:t>as</w:t>
      </w:r>
      <w:r w:rsidRPr="0084284E">
        <w:rPr>
          <w:spacing w:val="-6"/>
        </w:rPr>
        <w:t xml:space="preserve"> </w:t>
      </w:r>
      <w:r w:rsidRPr="0084284E">
        <w:t>declared</w:t>
      </w:r>
      <w:r w:rsidRPr="0084284E">
        <w:rPr>
          <w:spacing w:val="-7"/>
        </w:rPr>
        <w:t xml:space="preserve"> </w:t>
      </w:r>
      <w:r w:rsidRPr="0084284E">
        <w:t>in</w:t>
      </w:r>
      <w:r w:rsidRPr="0084284E">
        <w:rPr>
          <w:spacing w:val="-10"/>
        </w:rPr>
        <w:t xml:space="preserve"> </w:t>
      </w:r>
      <w:r w:rsidRPr="0084284E">
        <w:t>the</w:t>
      </w:r>
      <w:r w:rsidRPr="0084284E">
        <w:rPr>
          <w:spacing w:val="-8"/>
        </w:rPr>
        <w:t xml:space="preserve"> </w:t>
      </w:r>
      <w:r w:rsidRPr="0084284E">
        <w:t>previous</w:t>
      </w:r>
      <w:r w:rsidRPr="0084284E">
        <w:rPr>
          <w:spacing w:val="-6"/>
        </w:rPr>
        <w:t xml:space="preserve"> </w:t>
      </w:r>
      <w:r w:rsidRPr="0084284E">
        <w:t>ITR</w:t>
      </w:r>
      <w:r w:rsidRPr="0084284E">
        <w:rPr>
          <w:spacing w:val="-9"/>
        </w:rPr>
        <w:t xml:space="preserve"> </w:t>
      </w:r>
      <w:r w:rsidRPr="0084284E">
        <w:t>(Income</w:t>
      </w:r>
      <w:r w:rsidRPr="0084284E">
        <w:rPr>
          <w:spacing w:val="-7"/>
        </w:rPr>
        <w:t xml:space="preserve"> </w:t>
      </w:r>
      <w:r w:rsidRPr="0084284E">
        <w:t>Tax</w:t>
      </w:r>
      <w:r w:rsidRPr="0084284E">
        <w:rPr>
          <w:spacing w:val="-7"/>
        </w:rPr>
        <w:t xml:space="preserve"> </w:t>
      </w:r>
      <w:r w:rsidRPr="0084284E">
        <w:t>Return)</w:t>
      </w:r>
      <w:r w:rsidRPr="0084284E">
        <w:rPr>
          <w:spacing w:val="-7"/>
        </w:rPr>
        <w:t xml:space="preserve"> </w:t>
      </w:r>
      <w:r w:rsidRPr="0084284E">
        <w:t>filed</w:t>
      </w:r>
      <w:r w:rsidRPr="0084284E">
        <w:rPr>
          <w:spacing w:val="-8"/>
        </w:rPr>
        <w:t xml:space="preserve"> </w:t>
      </w:r>
      <w:r w:rsidRPr="0084284E">
        <w:t>by</w:t>
      </w:r>
      <w:r w:rsidRPr="0084284E">
        <w:rPr>
          <w:spacing w:val="-6"/>
        </w:rPr>
        <w:t xml:space="preserve"> </w:t>
      </w:r>
      <w:r w:rsidRPr="0084284E">
        <w:t>the Insured Person.</w:t>
      </w:r>
    </w:p>
    <w:p w14:paraId="3A80D3DB" w14:textId="77777777" w:rsidR="001421BE" w:rsidRPr="0084284E" w:rsidRDefault="001421BE" w:rsidP="00C12D50">
      <w:pPr>
        <w:pStyle w:val="BodyText"/>
        <w:spacing w:before="11"/>
        <w:ind w:left="284"/>
        <w:rPr>
          <w:sz w:val="19"/>
        </w:rPr>
      </w:pPr>
    </w:p>
    <w:p w14:paraId="7B4C4056" w14:textId="47D06E5C" w:rsidR="001421BE" w:rsidRPr="0084284E" w:rsidRDefault="00821803" w:rsidP="00C12D50">
      <w:pPr>
        <w:tabs>
          <w:tab w:val="left" w:pos="641"/>
        </w:tabs>
        <w:ind w:left="284" w:right="191"/>
        <w:jc w:val="both"/>
        <w:rPr>
          <w:sz w:val="20"/>
        </w:rPr>
      </w:pPr>
      <w:r w:rsidRPr="0084284E">
        <w:rPr>
          <w:b/>
          <w:sz w:val="20"/>
        </w:rPr>
        <w:t xml:space="preserve">11. </w:t>
      </w:r>
      <w:r w:rsidR="001421BE" w:rsidRPr="0084284E">
        <w:rPr>
          <w:b/>
          <w:sz w:val="20"/>
        </w:rPr>
        <w:t xml:space="preserve">Insured Person: </w:t>
      </w:r>
      <w:r w:rsidR="001421BE" w:rsidRPr="0084284E">
        <w:rPr>
          <w:sz w:val="20"/>
        </w:rPr>
        <w:t>Insured Person means the person named in the Certificate of Insurance who is covered under this Policy.</w:t>
      </w:r>
    </w:p>
    <w:p w14:paraId="374D23E5" w14:textId="77777777" w:rsidR="001421BE" w:rsidRPr="0084284E" w:rsidRDefault="001421BE" w:rsidP="001421BE">
      <w:pPr>
        <w:pStyle w:val="BodyText"/>
        <w:spacing w:before="1"/>
      </w:pPr>
    </w:p>
    <w:p w14:paraId="2566DD63" w14:textId="259F5C67" w:rsidR="001421BE" w:rsidRPr="0084284E" w:rsidRDefault="00821803" w:rsidP="00C12D50">
      <w:pPr>
        <w:tabs>
          <w:tab w:val="left" w:pos="641"/>
        </w:tabs>
        <w:ind w:left="284" w:right="175"/>
        <w:jc w:val="both"/>
        <w:rPr>
          <w:sz w:val="20"/>
        </w:rPr>
      </w:pPr>
      <w:r w:rsidRPr="0084284E">
        <w:rPr>
          <w:b/>
          <w:sz w:val="20"/>
        </w:rPr>
        <w:t xml:space="preserve">12. </w:t>
      </w:r>
      <w:r w:rsidR="001421BE" w:rsidRPr="0084284E">
        <w:rPr>
          <w:b/>
          <w:sz w:val="20"/>
        </w:rPr>
        <w:t xml:space="preserve">Involuntary Unemployment: </w:t>
      </w:r>
      <w:r w:rsidR="001421BE" w:rsidRPr="0084284E">
        <w:rPr>
          <w:sz w:val="20"/>
        </w:rPr>
        <w:t>Involuntary Unemployment means a termination, lay off, retrenchment</w:t>
      </w:r>
      <w:r w:rsidR="001421BE" w:rsidRPr="0084284E">
        <w:rPr>
          <w:spacing w:val="-13"/>
          <w:sz w:val="20"/>
        </w:rPr>
        <w:t xml:space="preserve"> </w:t>
      </w:r>
      <w:r w:rsidR="001421BE" w:rsidRPr="0084284E">
        <w:rPr>
          <w:sz w:val="20"/>
        </w:rPr>
        <w:t>or</w:t>
      </w:r>
      <w:r w:rsidR="001421BE" w:rsidRPr="0084284E">
        <w:rPr>
          <w:spacing w:val="-9"/>
          <w:sz w:val="20"/>
        </w:rPr>
        <w:t xml:space="preserve"> </w:t>
      </w:r>
      <w:r w:rsidR="001421BE" w:rsidRPr="0084284E">
        <w:rPr>
          <w:sz w:val="20"/>
        </w:rPr>
        <w:t>permanent</w:t>
      </w:r>
      <w:r w:rsidR="001421BE" w:rsidRPr="0084284E">
        <w:rPr>
          <w:spacing w:val="-8"/>
          <w:sz w:val="20"/>
        </w:rPr>
        <w:t xml:space="preserve"> </w:t>
      </w:r>
      <w:r w:rsidR="001421BE" w:rsidRPr="0084284E">
        <w:rPr>
          <w:sz w:val="20"/>
        </w:rPr>
        <w:t>dismissal</w:t>
      </w:r>
      <w:r w:rsidR="001421BE" w:rsidRPr="0084284E">
        <w:rPr>
          <w:spacing w:val="-13"/>
          <w:sz w:val="20"/>
        </w:rPr>
        <w:t xml:space="preserve"> </w:t>
      </w:r>
      <w:r w:rsidR="001421BE" w:rsidRPr="0084284E">
        <w:rPr>
          <w:sz w:val="20"/>
        </w:rPr>
        <w:t>of</w:t>
      </w:r>
      <w:r w:rsidR="001421BE" w:rsidRPr="0084284E">
        <w:rPr>
          <w:spacing w:val="-8"/>
          <w:sz w:val="20"/>
        </w:rPr>
        <w:t xml:space="preserve"> </w:t>
      </w:r>
      <w:r w:rsidR="001421BE" w:rsidRPr="0084284E">
        <w:rPr>
          <w:sz w:val="20"/>
        </w:rPr>
        <w:t>an</w:t>
      </w:r>
      <w:r w:rsidR="001421BE" w:rsidRPr="0084284E">
        <w:rPr>
          <w:spacing w:val="-13"/>
          <w:sz w:val="20"/>
        </w:rPr>
        <w:t xml:space="preserve"> </w:t>
      </w:r>
      <w:r w:rsidR="001421BE" w:rsidRPr="0084284E">
        <w:rPr>
          <w:sz w:val="20"/>
        </w:rPr>
        <w:t>Insured</w:t>
      </w:r>
      <w:r w:rsidR="001421BE" w:rsidRPr="0084284E">
        <w:rPr>
          <w:spacing w:val="-8"/>
          <w:sz w:val="20"/>
        </w:rPr>
        <w:t xml:space="preserve"> </w:t>
      </w:r>
      <w:r w:rsidR="001421BE" w:rsidRPr="0084284E">
        <w:rPr>
          <w:sz w:val="20"/>
        </w:rPr>
        <w:t>Person</w:t>
      </w:r>
      <w:r w:rsidR="001421BE" w:rsidRPr="0084284E">
        <w:rPr>
          <w:spacing w:val="-13"/>
          <w:sz w:val="20"/>
        </w:rPr>
        <w:t xml:space="preserve"> </w:t>
      </w:r>
      <w:r w:rsidR="001421BE" w:rsidRPr="0084284E">
        <w:rPr>
          <w:sz w:val="20"/>
        </w:rPr>
        <w:t>who</w:t>
      </w:r>
      <w:r w:rsidR="001421BE" w:rsidRPr="0084284E">
        <w:rPr>
          <w:spacing w:val="-12"/>
          <w:sz w:val="20"/>
        </w:rPr>
        <w:t xml:space="preserve"> </w:t>
      </w:r>
      <w:r w:rsidR="001421BE" w:rsidRPr="0084284E">
        <w:rPr>
          <w:sz w:val="20"/>
        </w:rPr>
        <w:t>is</w:t>
      </w:r>
      <w:r w:rsidR="001421BE" w:rsidRPr="0084284E">
        <w:rPr>
          <w:spacing w:val="-11"/>
          <w:sz w:val="20"/>
        </w:rPr>
        <w:t xml:space="preserve"> </w:t>
      </w:r>
      <w:r w:rsidR="001421BE" w:rsidRPr="0084284E">
        <w:rPr>
          <w:sz w:val="20"/>
        </w:rPr>
        <w:t>a</w:t>
      </w:r>
      <w:r w:rsidR="001421BE" w:rsidRPr="0084284E">
        <w:rPr>
          <w:spacing w:val="-8"/>
          <w:sz w:val="20"/>
        </w:rPr>
        <w:t xml:space="preserve"> </w:t>
      </w:r>
      <w:r w:rsidR="001421BE" w:rsidRPr="0084284E">
        <w:rPr>
          <w:sz w:val="20"/>
        </w:rPr>
        <w:t>Salaried</w:t>
      </w:r>
      <w:r w:rsidR="001421BE" w:rsidRPr="0084284E">
        <w:rPr>
          <w:spacing w:val="-13"/>
          <w:sz w:val="20"/>
        </w:rPr>
        <w:t xml:space="preserve"> </w:t>
      </w:r>
      <w:r w:rsidR="001421BE" w:rsidRPr="0084284E">
        <w:rPr>
          <w:sz w:val="20"/>
        </w:rPr>
        <w:t>Individual</w:t>
      </w:r>
      <w:r w:rsidR="001421BE" w:rsidRPr="0084284E">
        <w:rPr>
          <w:spacing w:val="-13"/>
          <w:sz w:val="20"/>
        </w:rPr>
        <w:t xml:space="preserve"> </w:t>
      </w:r>
      <w:r w:rsidR="001421BE" w:rsidRPr="0084284E">
        <w:rPr>
          <w:sz w:val="20"/>
        </w:rPr>
        <w:t>from</w:t>
      </w:r>
      <w:r w:rsidR="001421BE" w:rsidRPr="0084284E">
        <w:rPr>
          <w:spacing w:val="-10"/>
          <w:sz w:val="20"/>
        </w:rPr>
        <w:t xml:space="preserve"> </w:t>
      </w:r>
      <w:r w:rsidR="001421BE" w:rsidRPr="0084284E">
        <w:rPr>
          <w:sz w:val="20"/>
        </w:rPr>
        <w:t xml:space="preserve">his/her primary occupation due to Injury sustained, Illness contracted, </w:t>
      </w:r>
      <w:r w:rsidR="001421BE" w:rsidRPr="0084284E">
        <w:rPr>
          <w:spacing w:val="2"/>
          <w:sz w:val="20"/>
        </w:rPr>
        <w:t xml:space="preserve">cost </w:t>
      </w:r>
      <w:r w:rsidR="001421BE" w:rsidRPr="0084284E">
        <w:rPr>
          <w:sz w:val="20"/>
        </w:rPr>
        <w:t xml:space="preserve">cutting, downsizing, closure of unit, company or organization, as the case may be, taking place during the Coverage Period. For the purpose of this Policy, Involuntary Unemployment does not include any unemployment caused due to or arising from poor performance, dismissal due to a fraudulent act, non-compliance of any company </w:t>
      </w:r>
      <w:r w:rsidR="001421BE" w:rsidRPr="0084284E">
        <w:rPr>
          <w:sz w:val="20"/>
        </w:rPr>
        <w:lastRenderedPageBreak/>
        <w:t>or organization’s internal rules/guidelines, or any disciplinary</w:t>
      </w:r>
      <w:r w:rsidR="001421BE" w:rsidRPr="0084284E">
        <w:rPr>
          <w:spacing w:val="-8"/>
          <w:sz w:val="20"/>
        </w:rPr>
        <w:t xml:space="preserve"> </w:t>
      </w:r>
      <w:r w:rsidR="001421BE" w:rsidRPr="0084284E">
        <w:rPr>
          <w:sz w:val="20"/>
        </w:rPr>
        <w:t>action</w:t>
      </w:r>
    </w:p>
    <w:p w14:paraId="7647E698" w14:textId="77777777" w:rsidR="001421BE" w:rsidRPr="0084284E" w:rsidRDefault="001421BE" w:rsidP="00C12D50">
      <w:pPr>
        <w:pStyle w:val="BodyText"/>
        <w:spacing w:before="10"/>
        <w:ind w:left="284"/>
        <w:rPr>
          <w:sz w:val="19"/>
        </w:rPr>
      </w:pPr>
    </w:p>
    <w:p w14:paraId="3F6647EF" w14:textId="4F2045E2" w:rsidR="001421BE" w:rsidRPr="0084284E" w:rsidRDefault="00031322" w:rsidP="00C12D50">
      <w:pPr>
        <w:tabs>
          <w:tab w:val="left" w:pos="641"/>
        </w:tabs>
        <w:spacing w:before="1"/>
        <w:ind w:left="284" w:right="184"/>
        <w:jc w:val="both"/>
        <w:rPr>
          <w:sz w:val="20"/>
        </w:rPr>
      </w:pPr>
      <w:r w:rsidRPr="0084284E">
        <w:rPr>
          <w:b/>
          <w:sz w:val="20"/>
        </w:rPr>
        <w:t xml:space="preserve">13. </w:t>
      </w:r>
      <w:r w:rsidR="001421BE" w:rsidRPr="0084284E">
        <w:rPr>
          <w:b/>
          <w:sz w:val="20"/>
        </w:rPr>
        <w:t>Loan:</w:t>
      </w:r>
      <w:r w:rsidR="001421BE" w:rsidRPr="0084284E">
        <w:rPr>
          <w:b/>
          <w:spacing w:val="-4"/>
          <w:sz w:val="20"/>
        </w:rPr>
        <w:t xml:space="preserve"> </w:t>
      </w:r>
      <w:r w:rsidR="001421BE" w:rsidRPr="0084284E">
        <w:rPr>
          <w:sz w:val="20"/>
        </w:rPr>
        <w:t>Loan</w:t>
      </w:r>
      <w:r w:rsidR="001421BE" w:rsidRPr="0084284E">
        <w:rPr>
          <w:spacing w:val="-1"/>
          <w:sz w:val="20"/>
        </w:rPr>
        <w:t xml:space="preserve"> </w:t>
      </w:r>
      <w:r w:rsidR="001421BE" w:rsidRPr="0084284E">
        <w:rPr>
          <w:sz w:val="20"/>
        </w:rPr>
        <w:t>means</w:t>
      </w:r>
      <w:r w:rsidR="001421BE" w:rsidRPr="0084284E">
        <w:rPr>
          <w:spacing w:val="-3"/>
          <w:sz w:val="20"/>
        </w:rPr>
        <w:t xml:space="preserve"> </w:t>
      </w:r>
      <w:r w:rsidR="001421BE" w:rsidRPr="0084284E">
        <w:rPr>
          <w:sz w:val="20"/>
        </w:rPr>
        <w:t>the</w:t>
      </w:r>
      <w:r w:rsidR="001421BE" w:rsidRPr="0084284E">
        <w:rPr>
          <w:spacing w:val="-8"/>
          <w:sz w:val="20"/>
        </w:rPr>
        <w:t xml:space="preserve"> </w:t>
      </w:r>
      <w:r w:rsidR="001421BE" w:rsidRPr="0084284E">
        <w:rPr>
          <w:sz w:val="20"/>
        </w:rPr>
        <w:t>sum</w:t>
      </w:r>
      <w:r w:rsidR="001421BE" w:rsidRPr="0084284E">
        <w:rPr>
          <w:spacing w:val="-4"/>
          <w:sz w:val="20"/>
        </w:rPr>
        <w:t xml:space="preserve"> </w:t>
      </w:r>
      <w:r w:rsidR="001421BE" w:rsidRPr="0084284E">
        <w:rPr>
          <w:sz w:val="20"/>
        </w:rPr>
        <w:t>of</w:t>
      </w:r>
      <w:r w:rsidR="001421BE" w:rsidRPr="0084284E">
        <w:rPr>
          <w:spacing w:val="-3"/>
          <w:sz w:val="20"/>
        </w:rPr>
        <w:t xml:space="preserve"> </w:t>
      </w:r>
      <w:r w:rsidR="001421BE" w:rsidRPr="0084284E">
        <w:rPr>
          <w:sz w:val="20"/>
        </w:rPr>
        <w:t>money</w:t>
      </w:r>
      <w:r w:rsidR="001421BE" w:rsidRPr="0084284E">
        <w:rPr>
          <w:spacing w:val="1"/>
          <w:sz w:val="20"/>
        </w:rPr>
        <w:t xml:space="preserve"> </w:t>
      </w:r>
      <w:r w:rsidR="001421BE" w:rsidRPr="0084284E">
        <w:rPr>
          <w:sz w:val="20"/>
        </w:rPr>
        <w:t>lent</w:t>
      </w:r>
      <w:r w:rsidR="001421BE" w:rsidRPr="0084284E">
        <w:rPr>
          <w:spacing w:val="-3"/>
          <w:sz w:val="20"/>
        </w:rPr>
        <w:t xml:space="preserve"> </w:t>
      </w:r>
      <w:r w:rsidR="001421BE" w:rsidRPr="0084284E">
        <w:rPr>
          <w:sz w:val="20"/>
        </w:rPr>
        <w:t>at</w:t>
      </w:r>
      <w:r w:rsidR="001421BE" w:rsidRPr="0084284E">
        <w:rPr>
          <w:spacing w:val="-3"/>
          <w:sz w:val="20"/>
        </w:rPr>
        <w:t xml:space="preserve"> </w:t>
      </w:r>
      <w:r w:rsidR="001421BE" w:rsidRPr="0084284E">
        <w:rPr>
          <w:sz w:val="20"/>
        </w:rPr>
        <w:t>an</w:t>
      </w:r>
      <w:r w:rsidR="001421BE" w:rsidRPr="0084284E">
        <w:rPr>
          <w:spacing w:val="-1"/>
          <w:sz w:val="20"/>
        </w:rPr>
        <w:t xml:space="preserve"> </w:t>
      </w:r>
      <w:r w:rsidR="001421BE" w:rsidRPr="0084284E">
        <w:rPr>
          <w:sz w:val="20"/>
        </w:rPr>
        <w:t>interest</w:t>
      </w:r>
      <w:r w:rsidR="001421BE" w:rsidRPr="0084284E">
        <w:rPr>
          <w:spacing w:val="-4"/>
          <w:sz w:val="20"/>
        </w:rPr>
        <w:t xml:space="preserve"> </w:t>
      </w:r>
      <w:r w:rsidR="001421BE" w:rsidRPr="0084284E">
        <w:rPr>
          <w:sz w:val="20"/>
        </w:rPr>
        <w:t>or</w:t>
      </w:r>
      <w:r w:rsidR="001421BE" w:rsidRPr="0084284E">
        <w:rPr>
          <w:spacing w:val="-2"/>
          <w:sz w:val="20"/>
        </w:rPr>
        <w:t xml:space="preserve"> </w:t>
      </w:r>
      <w:r w:rsidR="001421BE" w:rsidRPr="0084284E">
        <w:rPr>
          <w:sz w:val="20"/>
        </w:rPr>
        <w:t>otherwise</w:t>
      </w:r>
      <w:r w:rsidR="001421BE" w:rsidRPr="0084284E">
        <w:rPr>
          <w:spacing w:val="-2"/>
          <w:sz w:val="20"/>
        </w:rPr>
        <w:t xml:space="preserve"> </w:t>
      </w:r>
      <w:r w:rsidR="001421BE" w:rsidRPr="0084284E">
        <w:rPr>
          <w:sz w:val="20"/>
        </w:rPr>
        <w:t>to</w:t>
      </w:r>
      <w:r w:rsidR="001421BE" w:rsidRPr="0084284E">
        <w:rPr>
          <w:spacing w:val="-3"/>
          <w:sz w:val="20"/>
        </w:rPr>
        <w:t xml:space="preserve"> </w:t>
      </w:r>
      <w:r w:rsidR="001421BE" w:rsidRPr="0084284E">
        <w:rPr>
          <w:sz w:val="20"/>
        </w:rPr>
        <w:t>the</w:t>
      </w:r>
      <w:r w:rsidR="001421BE" w:rsidRPr="0084284E">
        <w:rPr>
          <w:spacing w:val="-6"/>
          <w:sz w:val="20"/>
        </w:rPr>
        <w:t xml:space="preserve"> </w:t>
      </w:r>
      <w:r w:rsidR="001421BE" w:rsidRPr="0084284E">
        <w:rPr>
          <w:sz w:val="20"/>
        </w:rPr>
        <w:t>Insured</w:t>
      </w:r>
      <w:r w:rsidR="001421BE" w:rsidRPr="0084284E">
        <w:rPr>
          <w:spacing w:val="-2"/>
          <w:sz w:val="20"/>
        </w:rPr>
        <w:t xml:space="preserve"> </w:t>
      </w:r>
      <w:r w:rsidR="001421BE" w:rsidRPr="0084284E">
        <w:rPr>
          <w:sz w:val="20"/>
        </w:rPr>
        <w:t>Person</w:t>
      </w:r>
      <w:r w:rsidR="001421BE" w:rsidRPr="0084284E">
        <w:rPr>
          <w:spacing w:val="-3"/>
          <w:sz w:val="20"/>
        </w:rPr>
        <w:t xml:space="preserve"> </w:t>
      </w:r>
      <w:r w:rsidR="001421BE" w:rsidRPr="0084284E">
        <w:rPr>
          <w:sz w:val="20"/>
        </w:rPr>
        <w:t>by</w:t>
      </w:r>
      <w:r w:rsidR="001421BE" w:rsidRPr="0084284E">
        <w:rPr>
          <w:spacing w:val="-4"/>
          <w:sz w:val="20"/>
        </w:rPr>
        <w:t xml:space="preserve"> </w:t>
      </w:r>
      <w:r w:rsidR="001421BE" w:rsidRPr="0084284E">
        <w:rPr>
          <w:sz w:val="20"/>
        </w:rPr>
        <w:t>any bank/financial institution as identified by the Loan Account Number specified in the Certificate of Insurance or certified in writing by the bank/financial</w:t>
      </w:r>
      <w:r w:rsidR="001421BE" w:rsidRPr="0084284E">
        <w:rPr>
          <w:spacing w:val="10"/>
          <w:sz w:val="20"/>
        </w:rPr>
        <w:t xml:space="preserve"> </w:t>
      </w:r>
      <w:r w:rsidR="001421BE" w:rsidRPr="0084284E">
        <w:rPr>
          <w:sz w:val="20"/>
        </w:rPr>
        <w:t>institution.</w:t>
      </w:r>
    </w:p>
    <w:p w14:paraId="51E27942" w14:textId="77777777" w:rsidR="001421BE" w:rsidRPr="0084284E" w:rsidRDefault="001421BE" w:rsidP="001421BE">
      <w:pPr>
        <w:pStyle w:val="BodyText"/>
        <w:spacing w:before="1"/>
      </w:pPr>
    </w:p>
    <w:p w14:paraId="7852C638" w14:textId="6BA86184" w:rsidR="001421BE" w:rsidRPr="0084284E" w:rsidRDefault="00031322" w:rsidP="00C12D50">
      <w:pPr>
        <w:tabs>
          <w:tab w:val="left" w:pos="641"/>
        </w:tabs>
        <w:ind w:left="284" w:right="185"/>
        <w:jc w:val="both"/>
        <w:rPr>
          <w:sz w:val="20"/>
        </w:rPr>
      </w:pPr>
      <w:r w:rsidRPr="0084284E">
        <w:rPr>
          <w:b/>
          <w:sz w:val="20"/>
        </w:rPr>
        <w:t xml:space="preserve">14. </w:t>
      </w:r>
      <w:r w:rsidR="001421BE" w:rsidRPr="0084284E">
        <w:rPr>
          <w:b/>
          <w:sz w:val="20"/>
        </w:rPr>
        <w:t xml:space="preserve">Loss of Independent Living: </w:t>
      </w:r>
      <w:r w:rsidR="001421BE" w:rsidRPr="0084284E">
        <w:rPr>
          <w:sz w:val="20"/>
        </w:rPr>
        <w:t>Loss of Independent Living means inability to perform one or more of the following activities of daily</w:t>
      </w:r>
      <w:r w:rsidR="001421BE" w:rsidRPr="0084284E">
        <w:rPr>
          <w:spacing w:val="-2"/>
          <w:sz w:val="20"/>
        </w:rPr>
        <w:t xml:space="preserve"> </w:t>
      </w:r>
      <w:r w:rsidR="001421BE" w:rsidRPr="0084284E">
        <w:rPr>
          <w:sz w:val="20"/>
        </w:rPr>
        <w:t>living:</w:t>
      </w:r>
    </w:p>
    <w:p w14:paraId="1A8B4C1B" w14:textId="77777777" w:rsidR="001421BE" w:rsidRPr="0084284E" w:rsidRDefault="001421BE" w:rsidP="00C12D50">
      <w:pPr>
        <w:pStyle w:val="BodyText"/>
        <w:spacing w:before="11"/>
        <w:ind w:left="426" w:hanging="142"/>
        <w:rPr>
          <w:sz w:val="19"/>
        </w:rPr>
      </w:pPr>
    </w:p>
    <w:p w14:paraId="6CF361BA" w14:textId="1F6A8026" w:rsidR="001421BE" w:rsidRPr="0084284E" w:rsidRDefault="00031322" w:rsidP="00C12D50">
      <w:pPr>
        <w:tabs>
          <w:tab w:val="left" w:pos="1181"/>
        </w:tabs>
        <w:ind w:left="426" w:right="187" w:hanging="142"/>
        <w:jc w:val="both"/>
        <w:rPr>
          <w:sz w:val="20"/>
        </w:rPr>
      </w:pPr>
      <w:proofErr w:type="spellStart"/>
      <w:r w:rsidRPr="0084284E">
        <w:rPr>
          <w:sz w:val="20"/>
        </w:rPr>
        <w:t>i</w:t>
      </w:r>
      <w:proofErr w:type="spellEnd"/>
      <w:r w:rsidRPr="0084284E">
        <w:rPr>
          <w:sz w:val="20"/>
        </w:rPr>
        <w:t xml:space="preserve">. </w:t>
      </w:r>
      <w:r w:rsidR="001421BE" w:rsidRPr="0084284E">
        <w:rPr>
          <w:sz w:val="20"/>
        </w:rPr>
        <w:t>Washing: the ability to wash in the bath or shower (including getting into and out of the shower)</w:t>
      </w:r>
      <w:r w:rsidR="001421BE" w:rsidRPr="0084284E">
        <w:rPr>
          <w:spacing w:val="-5"/>
          <w:sz w:val="20"/>
        </w:rPr>
        <w:t xml:space="preserve"> </w:t>
      </w:r>
      <w:r w:rsidR="001421BE" w:rsidRPr="0084284E">
        <w:rPr>
          <w:sz w:val="20"/>
        </w:rPr>
        <w:t>or</w:t>
      </w:r>
      <w:r w:rsidR="001421BE" w:rsidRPr="0084284E">
        <w:rPr>
          <w:spacing w:val="-4"/>
          <w:sz w:val="20"/>
        </w:rPr>
        <w:t xml:space="preserve"> </w:t>
      </w:r>
      <w:r w:rsidR="001421BE" w:rsidRPr="0084284E">
        <w:rPr>
          <w:sz w:val="20"/>
        </w:rPr>
        <w:t>wash</w:t>
      </w:r>
      <w:r w:rsidR="001421BE" w:rsidRPr="0084284E">
        <w:rPr>
          <w:spacing w:val="-9"/>
          <w:sz w:val="20"/>
        </w:rPr>
        <w:t xml:space="preserve"> </w:t>
      </w:r>
      <w:r w:rsidR="001421BE" w:rsidRPr="0084284E">
        <w:rPr>
          <w:sz w:val="20"/>
        </w:rPr>
        <w:t>satisfactorily</w:t>
      </w:r>
      <w:r w:rsidR="001421BE" w:rsidRPr="0084284E">
        <w:rPr>
          <w:spacing w:val="-3"/>
          <w:sz w:val="20"/>
        </w:rPr>
        <w:t xml:space="preserve"> </w:t>
      </w:r>
      <w:r w:rsidR="001421BE" w:rsidRPr="0084284E">
        <w:rPr>
          <w:sz w:val="20"/>
        </w:rPr>
        <w:t>by</w:t>
      </w:r>
      <w:r w:rsidR="001421BE" w:rsidRPr="0084284E">
        <w:rPr>
          <w:spacing w:val="-5"/>
          <w:sz w:val="20"/>
        </w:rPr>
        <w:t xml:space="preserve"> </w:t>
      </w:r>
      <w:r w:rsidR="001421BE" w:rsidRPr="0084284E">
        <w:rPr>
          <w:sz w:val="20"/>
        </w:rPr>
        <w:t>other</w:t>
      </w:r>
      <w:r w:rsidR="001421BE" w:rsidRPr="0084284E">
        <w:rPr>
          <w:spacing w:val="-4"/>
          <w:sz w:val="20"/>
        </w:rPr>
        <w:t xml:space="preserve"> </w:t>
      </w:r>
      <w:r w:rsidR="001421BE" w:rsidRPr="0084284E">
        <w:rPr>
          <w:sz w:val="20"/>
        </w:rPr>
        <w:t>means</w:t>
      </w:r>
      <w:r w:rsidR="001421BE" w:rsidRPr="0084284E">
        <w:rPr>
          <w:spacing w:val="-3"/>
          <w:sz w:val="20"/>
        </w:rPr>
        <w:t xml:space="preserve"> </w:t>
      </w:r>
      <w:r w:rsidR="001421BE" w:rsidRPr="0084284E">
        <w:rPr>
          <w:sz w:val="20"/>
        </w:rPr>
        <w:t>and</w:t>
      </w:r>
      <w:r w:rsidR="001421BE" w:rsidRPr="0084284E">
        <w:rPr>
          <w:spacing w:val="-3"/>
          <w:sz w:val="20"/>
        </w:rPr>
        <w:t xml:space="preserve"> </w:t>
      </w:r>
      <w:r w:rsidR="001421BE" w:rsidRPr="0084284E">
        <w:rPr>
          <w:sz w:val="20"/>
        </w:rPr>
        <w:t>maintain</w:t>
      </w:r>
      <w:r w:rsidR="001421BE" w:rsidRPr="0084284E">
        <w:rPr>
          <w:spacing w:val="-5"/>
          <w:sz w:val="20"/>
        </w:rPr>
        <w:t xml:space="preserve"> </w:t>
      </w:r>
      <w:r w:rsidR="001421BE" w:rsidRPr="0084284E">
        <w:rPr>
          <w:sz w:val="20"/>
        </w:rPr>
        <w:t>an</w:t>
      </w:r>
      <w:r w:rsidR="001421BE" w:rsidRPr="0084284E">
        <w:rPr>
          <w:spacing w:val="-4"/>
          <w:sz w:val="20"/>
        </w:rPr>
        <w:t xml:space="preserve"> </w:t>
      </w:r>
      <w:r w:rsidR="001421BE" w:rsidRPr="0084284E">
        <w:rPr>
          <w:sz w:val="20"/>
        </w:rPr>
        <w:t>adequate</w:t>
      </w:r>
      <w:r w:rsidR="001421BE" w:rsidRPr="0084284E">
        <w:rPr>
          <w:spacing w:val="-3"/>
          <w:sz w:val="20"/>
        </w:rPr>
        <w:t xml:space="preserve"> </w:t>
      </w:r>
      <w:r w:rsidR="001421BE" w:rsidRPr="0084284E">
        <w:rPr>
          <w:sz w:val="20"/>
        </w:rPr>
        <w:t>level</w:t>
      </w:r>
      <w:r w:rsidR="001421BE" w:rsidRPr="0084284E">
        <w:rPr>
          <w:spacing w:val="-7"/>
          <w:sz w:val="20"/>
        </w:rPr>
        <w:t xml:space="preserve"> </w:t>
      </w:r>
      <w:r w:rsidR="001421BE" w:rsidRPr="0084284E">
        <w:rPr>
          <w:sz w:val="20"/>
        </w:rPr>
        <w:t>of</w:t>
      </w:r>
      <w:r w:rsidR="001421BE" w:rsidRPr="0084284E">
        <w:rPr>
          <w:spacing w:val="-8"/>
          <w:sz w:val="20"/>
        </w:rPr>
        <w:t xml:space="preserve"> </w:t>
      </w:r>
      <w:r w:rsidR="001421BE" w:rsidRPr="0084284E">
        <w:rPr>
          <w:sz w:val="20"/>
        </w:rPr>
        <w:t>cleanliness and personal hygiene;</w:t>
      </w:r>
    </w:p>
    <w:p w14:paraId="4FF90612" w14:textId="282F683B" w:rsidR="001421BE" w:rsidRPr="0084284E" w:rsidRDefault="00031322" w:rsidP="00C12D50">
      <w:pPr>
        <w:tabs>
          <w:tab w:val="left" w:pos="1181"/>
        </w:tabs>
        <w:ind w:left="426" w:right="188" w:hanging="142"/>
        <w:jc w:val="both"/>
        <w:rPr>
          <w:sz w:val="20"/>
        </w:rPr>
      </w:pPr>
      <w:r w:rsidRPr="0084284E">
        <w:rPr>
          <w:sz w:val="20"/>
        </w:rPr>
        <w:t xml:space="preserve">ii. </w:t>
      </w:r>
      <w:r w:rsidR="001421BE" w:rsidRPr="0084284E">
        <w:rPr>
          <w:sz w:val="20"/>
        </w:rPr>
        <w:t>Dressing:</w:t>
      </w:r>
      <w:r w:rsidR="001421BE" w:rsidRPr="0084284E">
        <w:rPr>
          <w:spacing w:val="-9"/>
          <w:sz w:val="20"/>
        </w:rPr>
        <w:t xml:space="preserve"> </w:t>
      </w:r>
      <w:r w:rsidR="001421BE" w:rsidRPr="0084284E">
        <w:rPr>
          <w:sz w:val="20"/>
        </w:rPr>
        <w:t>the</w:t>
      </w:r>
      <w:r w:rsidR="001421BE" w:rsidRPr="0084284E">
        <w:rPr>
          <w:spacing w:val="-10"/>
          <w:sz w:val="20"/>
        </w:rPr>
        <w:t xml:space="preserve"> </w:t>
      </w:r>
      <w:r w:rsidR="001421BE" w:rsidRPr="0084284E">
        <w:rPr>
          <w:sz w:val="20"/>
        </w:rPr>
        <w:t>ability</w:t>
      </w:r>
      <w:r w:rsidR="001421BE" w:rsidRPr="0084284E">
        <w:rPr>
          <w:spacing w:val="-9"/>
          <w:sz w:val="20"/>
        </w:rPr>
        <w:t xml:space="preserve"> </w:t>
      </w:r>
      <w:r w:rsidR="001421BE" w:rsidRPr="0084284E">
        <w:rPr>
          <w:sz w:val="20"/>
        </w:rPr>
        <w:t>to</w:t>
      </w:r>
      <w:r w:rsidR="001421BE" w:rsidRPr="0084284E">
        <w:rPr>
          <w:spacing w:val="-13"/>
          <w:sz w:val="20"/>
        </w:rPr>
        <w:t xml:space="preserve"> </w:t>
      </w:r>
      <w:r w:rsidR="001421BE" w:rsidRPr="0084284E">
        <w:rPr>
          <w:sz w:val="20"/>
        </w:rPr>
        <w:t>put</w:t>
      </w:r>
      <w:r w:rsidR="001421BE" w:rsidRPr="0084284E">
        <w:rPr>
          <w:spacing w:val="-10"/>
          <w:sz w:val="20"/>
        </w:rPr>
        <w:t xml:space="preserve"> </w:t>
      </w:r>
      <w:r w:rsidR="001421BE" w:rsidRPr="0084284E">
        <w:rPr>
          <w:sz w:val="20"/>
        </w:rPr>
        <w:t>on,</w:t>
      </w:r>
      <w:r w:rsidR="001421BE" w:rsidRPr="0084284E">
        <w:rPr>
          <w:spacing w:val="-13"/>
          <w:sz w:val="20"/>
        </w:rPr>
        <w:t xml:space="preserve"> </w:t>
      </w:r>
      <w:r w:rsidR="001421BE" w:rsidRPr="0084284E">
        <w:rPr>
          <w:sz w:val="20"/>
        </w:rPr>
        <w:t>take</w:t>
      </w:r>
      <w:r w:rsidR="001421BE" w:rsidRPr="0084284E">
        <w:rPr>
          <w:spacing w:val="-10"/>
          <w:sz w:val="20"/>
        </w:rPr>
        <w:t xml:space="preserve"> </w:t>
      </w:r>
      <w:r w:rsidR="001421BE" w:rsidRPr="0084284E">
        <w:rPr>
          <w:sz w:val="20"/>
        </w:rPr>
        <w:t>off,</w:t>
      </w:r>
      <w:r w:rsidR="001421BE" w:rsidRPr="0084284E">
        <w:rPr>
          <w:spacing w:val="-9"/>
          <w:sz w:val="20"/>
        </w:rPr>
        <w:t xml:space="preserve"> </w:t>
      </w:r>
      <w:r w:rsidR="001421BE" w:rsidRPr="0084284E">
        <w:rPr>
          <w:sz w:val="20"/>
        </w:rPr>
        <w:t>secure</w:t>
      </w:r>
      <w:r w:rsidR="001421BE" w:rsidRPr="0084284E">
        <w:rPr>
          <w:spacing w:val="-9"/>
          <w:sz w:val="20"/>
        </w:rPr>
        <w:t xml:space="preserve"> </w:t>
      </w:r>
      <w:r w:rsidR="001421BE" w:rsidRPr="0084284E">
        <w:rPr>
          <w:sz w:val="20"/>
        </w:rPr>
        <w:t>and</w:t>
      </w:r>
      <w:r w:rsidR="001421BE" w:rsidRPr="0084284E">
        <w:rPr>
          <w:spacing w:val="-10"/>
          <w:sz w:val="20"/>
        </w:rPr>
        <w:t xml:space="preserve"> </w:t>
      </w:r>
      <w:r w:rsidR="001421BE" w:rsidRPr="0084284E">
        <w:rPr>
          <w:sz w:val="20"/>
        </w:rPr>
        <w:t>unfasten</w:t>
      </w:r>
      <w:r w:rsidR="001421BE" w:rsidRPr="0084284E">
        <w:rPr>
          <w:spacing w:val="-13"/>
          <w:sz w:val="20"/>
        </w:rPr>
        <w:t xml:space="preserve"> </w:t>
      </w:r>
      <w:r w:rsidR="001421BE" w:rsidRPr="0084284E">
        <w:rPr>
          <w:sz w:val="20"/>
        </w:rPr>
        <w:t>all</w:t>
      </w:r>
      <w:r w:rsidR="001421BE" w:rsidRPr="0084284E">
        <w:rPr>
          <w:spacing w:val="-11"/>
          <w:sz w:val="20"/>
        </w:rPr>
        <w:t xml:space="preserve"> </w:t>
      </w:r>
      <w:r w:rsidR="001421BE" w:rsidRPr="0084284E">
        <w:rPr>
          <w:sz w:val="20"/>
        </w:rPr>
        <w:t>garments</w:t>
      </w:r>
      <w:r w:rsidR="001421BE" w:rsidRPr="0084284E">
        <w:rPr>
          <w:spacing w:val="-8"/>
          <w:sz w:val="20"/>
        </w:rPr>
        <w:t xml:space="preserve"> </w:t>
      </w:r>
      <w:r w:rsidR="001421BE" w:rsidRPr="0084284E">
        <w:rPr>
          <w:sz w:val="20"/>
        </w:rPr>
        <w:t>and,</w:t>
      </w:r>
      <w:r w:rsidR="001421BE" w:rsidRPr="0084284E">
        <w:rPr>
          <w:spacing w:val="-10"/>
          <w:sz w:val="20"/>
        </w:rPr>
        <w:t xml:space="preserve"> </w:t>
      </w:r>
      <w:r w:rsidR="001421BE" w:rsidRPr="0084284E">
        <w:rPr>
          <w:sz w:val="20"/>
        </w:rPr>
        <w:t>as</w:t>
      </w:r>
      <w:r w:rsidR="001421BE" w:rsidRPr="0084284E">
        <w:rPr>
          <w:spacing w:val="-9"/>
          <w:sz w:val="20"/>
        </w:rPr>
        <w:t xml:space="preserve"> </w:t>
      </w:r>
      <w:r w:rsidR="001421BE" w:rsidRPr="0084284E">
        <w:rPr>
          <w:sz w:val="20"/>
        </w:rPr>
        <w:t>appropriate, any braces, artificial limbs or other surgical</w:t>
      </w:r>
      <w:r w:rsidR="001421BE" w:rsidRPr="0084284E">
        <w:rPr>
          <w:spacing w:val="-4"/>
          <w:sz w:val="20"/>
        </w:rPr>
        <w:t xml:space="preserve"> </w:t>
      </w:r>
      <w:r w:rsidR="001421BE" w:rsidRPr="0084284E">
        <w:rPr>
          <w:sz w:val="20"/>
        </w:rPr>
        <w:t>appliances;</w:t>
      </w:r>
    </w:p>
    <w:p w14:paraId="1F6AB0CA" w14:textId="14DC3BD7" w:rsidR="001421BE" w:rsidRPr="0084284E" w:rsidRDefault="00031322" w:rsidP="00C12D50">
      <w:pPr>
        <w:tabs>
          <w:tab w:val="left" w:pos="1181"/>
        </w:tabs>
        <w:ind w:left="426" w:right="185" w:hanging="142"/>
        <w:jc w:val="both"/>
        <w:rPr>
          <w:sz w:val="20"/>
        </w:rPr>
      </w:pPr>
      <w:r w:rsidRPr="0084284E">
        <w:rPr>
          <w:sz w:val="20"/>
        </w:rPr>
        <w:t xml:space="preserve">iii. </w:t>
      </w:r>
      <w:r w:rsidR="001421BE" w:rsidRPr="0084284E">
        <w:rPr>
          <w:sz w:val="20"/>
        </w:rPr>
        <w:t>Transferring:</w:t>
      </w:r>
      <w:r w:rsidR="001421BE" w:rsidRPr="0084284E">
        <w:rPr>
          <w:spacing w:val="-11"/>
          <w:sz w:val="20"/>
        </w:rPr>
        <w:t xml:space="preserve"> </w:t>
      </w:r>
      <w:r w:rsidR="001421BE" w:rsidRPr="0084284E">
        <w:rPr>
          <w:sz w:val="20"/>
        </w:rPr>
        <w:t>The</w:t>
      </w:r>
      <w:r w:rsidR="001421BE" w:rsidRPr="0084284E">
        <w:rPr>
          <w:spacing w:val="-12"/>
          <w:sz w:val="20"/>
        </w:rPr>
        <w:t xml:space="preserve"> </w:t>
      </w:r>
      <w:r w:rsidR="001421BE" w:rsidRPr="0084284E">
        <w:rPr>
          <w:sz w:val="20"/>
        </w:rPr>
        <w:t>ability</w:t>
      </w:r>
      <w:r w:rsidR="001421BE" w:rsidRPr="0084284E">
        <w:rPr>
          <w:spacing w:val="-13"/>
          <w:sz w:val="20"/>
        </w:rPr>
        <w:t xml:space="preserve"> </w:t>
      </w:r>
      <w:r w:rsidR="001421BE" w:rsidRPr="0084284E">
        <w:rPr>
          <w:sz w:val="20"/>
        </w:rPr>
        <w:t>to</w:t>
      </w:r>
      <w:r w:rsidR="001421BE" w:rsidRPr="0084284E">
        <w:rPr>
          <w:spacing w:val="-9"/>
          <w:sz w:val="20"/>
        </w:rPr>
        <w:t xml:space="preserve"> </w:t>
      </w:r>
      <w:r w:rsidR="001421BE" w:rsidRPr="0084284E">
        <w:rPr>
          <w:sz w:val="20"/>
        </w:rPr>
        <w:t>move</w:t>
      </w:r>
      <w:r w:rsidR="001421BE" w:rsidRPr="0084284E">
        <w:rPr>
          <w:spacing w:val="-14"/>
          <w:sz w:val="20"/>
        </w:rPr>
        <w:t xml:space="preserve"> </w:t>
      </w:r>
      <w:r w:rsidR="001421BE" w:rsidRPr="0084284E">
        <w:rPr>
          <w:sz w:val="20"/>
        </w:rPr>
        <w:t>from</w:t>
      </w:r>
      <w:r w:rsidR="001421BE" w:rsidRPr="0084284E">
        <w:rPr>
          <w:spacing w:val="-15"/>
          <w:sz w:val="20"/>
        </w:rPr>
        <w:t xml:space="preserve"> </w:t>
      </w:r>
      <w:r w:rsidR="001421BE" w:rsidRPr="0084284E">
        <w:rPr>
          <w:sz w:val="20"/>
        </w:rPr>
        <w:t>a</w:t>
      </w:r>
      <w:r w:rsidR="001421BE" w:rsidRPr="0084284E">
        <w:rPr>
          <w:spacing w:val="-12"/>
          <w:sz w:val="20"/>
        </w:rPr>
        <w:t xml:space="preserve"> </w:t>
      </w:r>
      <w:r w:rsidR="001421BE" w:rsidRPr="0084284E">
        <w:rPr>
          <w:sz w:val="20"/>
        </w:rPr>
        <w:t>lying</w:t>
      </w:r>
      <w:r w:rsidR="001421BE" w:rsidRPr="0084284E">
        <w:rPr>
          <w:spacing w:val="-12"/>
          <w:sz w:val="20"/>
        </w:rPr>
        <w:t xml:space="preserve"> </w:t>
      </w:r>
      <w:r w:rsidR="001421BE" w:rsidRPr="0084284E">
        <w:rPr>
          <w:sz w:val="20"/>
        </w:rPr>
        <w:t>position</w:t>
      </w:r>
      <w:r w:rsidR="001421BE" w:rsidRPr="0084284E">
        <w:rPr>
          <w:spacing w:val="-12"/>
          <w:sz w:val="20"/>
        </w:rPr>
        <w:t xml:space="preserve"> </w:t>
      </w:r>
      <w:r w:rsidR="001421BE" w:rsidRPr="0084284E">
        <w:rPr>
          <w:sz w:val="20"/>
        </w:rPr>
        <w:t>in</w:t>
      </w:r>
      <w:r w:rsidR="001421BE" w:rsidRPr="0084284E">
        <w:rPr>
          <w:spacing w:val="-14"/>
          <w:sz w:val="20"/>
        </w:rPr>
        <w:t xml:space="preserve"> </w:t>
      </w:r>
      <w:r w:rsidR="001421BE" w:rsidRPr="0084284E">
        <w:rPr>
          <w:sz w:val="20"/>
        </w:rPr>
        <w:t>a</w:t>
      </w:r>
      <w:r w:rsidR="001421BE" w:rsidRPr="0084284E">
        <w:rPr>
          <w:spacing w:val="-14"/>
          <w:sz w:val="20"/>
        </w:rPr>
        <w:t xml:space="preserve"> </w:t>
      </w:r>
      <w:r w:rsidR="001421BE" w:rsidRPr="0084284E">
        <w:rPr>
          <w:sz w:val="20"/>
        </w:rPr>
        <w:t>bed</w:t>
      </w:r>
      <w:r w:rsidR="001421BE" w:rsidRPr="0084284E">
        <w:rPr>
          <w:spacing w:val="-12"/>
          <w:sz w:val="20"/>
        </w:rPr>
        <w:t xml:space="preserve"> </w:t>
      </w:r>
      <w:r w:rsidR="001421BE" w:rsidRPr="0084284E">
        <w:rPr>
          <w:sz w:val="20"/>
        </w:rPr>
        <w:t>to</w:t>
      </w:r>
      <w:r w:rsidR="001421BE" w:rsidRPr="0084284E">
        <w:rPr>
          <w:spacing w:val="-12"/>
          <w:sz w:val="20"/>
        </w:rPr>
        <w:t xml:space="preserve"> </w:t>
      </w:r>
      <w:r w:rsidR="001421BE" w:rsidRPr="0084284E">
        <w:rPr>
          <w:sz w:val="20"/>
        </w:rPr>
        <w:t>a</w:t>
      </w:r>
      <w:r w:rsidR="001421BE" w:rsidRPr="0084284E">
        <w:rPr>
          <w:spacing w:val="-17"/>
          <w:sz w:val="20"/>
        </w:rPr>
        <w:t xml:space="preserve"> </w:t>
      </w:r>
      <w:r w:rsidR="001421BE" w:rsidRPr="0084284E">
        <w:rPr>
          <w:sz w:val="20"/>
        </w:rPr>
        <w:t>sitting</w:t>
      </w:r>
      <w:r w:rsidR="001421BE" w:rsidRPr="0084284E">
        <w:rPr>
          <w:spacing w:val="-14"/>
          <w:sz w:val="20"/>
        </w:rPr>
        <w:t xml:space="preserve"> </w:t>
      </w:r>
      <w:r w:rsidR="001421BE" w:rsidRPr="0084284E">
        <w:rPr>
          <w:sz w:val="20"/>
        </w:rPr>
        <w:t>position</w:t>
      </w:r>
      <w:r w:rsidR="001421BE" w:rsidRPr="0084284E">
        <w:rPr>
          <w:spacing w:val="-12"/>
          <w:sz w:val="20"/>
        </w:rPr>
        <w:t xml:space="preserve"> </w:t>
      </w:r>
      <w:r w:rsidR="001421BE" w:rsidRPr="0084284E">
        <w:rPr>
          <w:sz w:val="20"/>
        </w:rPr>
        <w:t>in</w:t>
      </w:r>
      <w:r w:rsidR="001421BE" w:rsidRPr="0084284E">
        <w:rPr>
          <w:spacing w:val="-17"/>
          <w:sz w:val="20"/>
        </w:rPr>
        <w:t xml:space="preserve"> </w:t>
      </w:r>
      <w:r w:rsidR="001421BE" w:rsidRPr="0084284E">
        <w:rPr>
          <w:sz w:val="20"/>
        </w:rPr>
        <w:t>an</w:t>
      </w:r>
      <w:r w:rsidR="001421BE" w:rsidRPr="0084284E">
        <w:rPr>
          <w:spacing w:val="-12"/>
          <w:sz w:val="20"/>
        </w:rPr>
        <w:t xml:space="preserve"> </w:t>
      </w:r>
      <w:r w:rsidR="001421BE" w:rsidRPr="0084284E">
        <w:rPr>
          <w:sz w:val="20"/>
        </w:rPr>
        <w:t>upright chair or wheel chair and vice</w:t>
      </w:r>
      <w:r w:rsidR="001421BE" w:rsidRPr="0084284E">
        <w:rPr>
          <w:spacing w:val="-10"/>
          <w:sz w:val="20"/>
        </w:rPr>
        <w:t xml:space="preserve"> </w:t>
      </w:r>
      <w:r w:rsidR="001421BE" w:rsidRPr="0084284E">
        <w:rPr>
          <w:sz w:val="20"/>
        </w:rPr>
        <w:t>versa;</w:t>
      </w:r>
    </w:p>
    <w:p w14:paraId="5B0CFD76" w14:textId="76AAEDF8" w:rsidR="001421BE" w:rsidRPr="0084284E" w:rsidRDefault="00031322" w:rsidP="00C12D50">
      <w:pPr>
        <w:tabs>
          <w:tab w:val="left" w:pos="1181"/>
        </w:tabs>
        <w:spacing w:before="1"/>
        <w:ind w:left="426" w:right="184" w:hanging="142"/>
        <w:jc w:val="both"/>
        <w:rPr>
          <w:sz w:val="20"/>
        </w:rPr>
      </w:pPr>
      <w:r w:rsidRPr="0084284E">
        <w:rPr>
          <w:sz w:val="20"/>
        </w:rPr>
        <w:t xml:space="preserve">iv. </w:t>
      </w:r>
      <w:r w:rsidR="001421BE" w:rsidRPr="0084284E">
        <w:rPr>
          <w:sz w:val="20"/>
        </w:rPr>
        <w:t>Toileting: the ability to use the lavatory or otherwise manage bowel and bladder functions</w:t>
      </w:r>
      <w:r w:rsidR="001421BE" w:rsidRPr="0084284E">
        <w:rPr>
          <w:spacing w:val="-32"/>
          <w:sz w:val="20"/>
        </w:rPr>
        <w:t xml:space="preserve"> </w:t>
      </w:r>
      <w:r w:rsidR="001421BE" w:rsidRPr="0084284E">
        <w:rPr>
          <w:sz w:val="20"/>
        </w:rPr>
        <w:t>so as to maintain a satisfactory level of personal</w:t>
      </w:r>
      <w:r w:rsidR="001421BE" w:rsidRPr="0084284E">
        <w:rPr>
          <w:spacing w:val="-10"/>
          <w:sz w:val="20"/>
        </w:rPr>
        <w:t xml:space="preserve"> </w:t>
      </w:r>
      <w:r w:rsidR="001421BE" w:rsidRPr="0084284E">
        <w:rPr>
          <w:sz w:val="20"/>
        </w:rPr>
        <w:t>hygiene;</w:t>
      </w:r>
    </w:p>
    <w:p w14:paraId="1C648E08" w14:textId="74D052A3" w:rsidR="001421BE" w:rsidRPr="0084284E" w:rsidRDefault="00031322" w:rsidP="00C12D50">
      <w:pPr>
        <w:tabs>
          <w:tab w:val="left" w:pos="1181"/>
        </w:tabs>
        <w:spacing w:before="1"/>
        <w:ind w:left="426" w:right="191" w:hanging="142"/>
        <w:jc w:val="both"/>
        <w:rPr>
          <w:sz w:val="20"/>
        </w:rPr>
      </w:pPr>
      <w:r w:rsidRPr="0084284E">
        <w:rPr>
          <w:sz w:val="20"/>
        </w:rPr>
        <w:t xml:space="preserve">v. </w:t>
      </w:r>
      <w:r w:rsidR="001421BE" w:rsidRPr="0084284E">
        <w:rPr>
          <w:sz w:val="20"/>
        </w:rPr>
        <w:t>Feeding: the ability to feed oneself, food from a plate or bowl to the mouth once food has been prepared and made</w:t>
      </w:r>
      <w:r w:rsidR="001421BE" w:rsidRPr="0084284E">
        <w:rPr>
          <w:spacing w:val="5"/>
          <w:sz w:val="20"/>
        </w:rPr>
        <w:t xml:space="preserve"> </w:t>
      </w:r>
      <w:r w:rsidR="001421BE" w:rsidRPr="0084284E">
        <w:rPr>
          <w:sz w:val="20"/>
        </w:rPr>
        <w:t>available;</w:t>
      </w:r>
    </w:p>
    <w:p w14:paraId="58A98D8A" w14:textId="0CB2B5A3" w:rsidR="001421BE" w:rsidRPr="0084284E" w:rsidRDefault="00031322" w:rsidP="00C12D50">
      <w:pPr>
        <w:tabs>
          <w:tab w:val="left" w:pos="1181"/>
        </w:tabs>
        <w:ind w:left="426" w:right="176" w:hanging="142"/>
        <w:jc w:val="both"/>
        <w:rPr>
          <w:sz w:val="20"/>
        </w:rPr>
      </w:pPr>
      <w:r w:rsidRPr="0084284E">
        <w:rPr>
          <w:sz w:val="20"/>
        </w:rPr>
        <w:t xml:space="preserve">vi. </w:t>
      </w:r>
      <w:r w:rsidR="001421BE" w:rsidRPr="0084284E">
        <w:rPr>
          <w:sz w:val="20"/>
        </w:rPr>
        <w:t>Mobility:</w:t>
      </w:r>
      <w:r w:rsidR="001421BE" w:rsidRPr="0084284E">
        <w:rPr>
          <w:spacing w:val="-8"/>
          <w:sz w:val="20"/>
        </w:rPr>
        <w:t xml:space="preserve"> </w:t>
      </w:r>
      <w:r w:rsidR="001421BE" w:rsidRPr="0084284E">
        <w:rPr>
          <w:sz w:val="20"/>
        </w:rPr>
        <w:t>The</w:t>
      </w:r>
      <w:r w:rsidR="001421BE" w:rsidRPr="0084284E">
        <w:rPr>
          <w:spacing w:val="-7"/>
          <w:sz w:val="20"/>
        </w:rPr>
        <w:t xml:space="preserve"> </w:t>
      </w:r>
      <w:r w:rsidR="001421BE" w:rsidRPr="0084284E">
        <w:rPr>
          <w:sz w:val="20"/>
        </w:rPr>
        <w:t>ability</w:t>
      </w:r>
      <w:r w:rsidR="001421BE" w:rsidRPr="0084284E">
        <w:rPr>
          <w:spacing w:val="-6"/>
          <w:sz w:val="20"/>
        </w:rPr>
        <w:t xml:space="preserve"> </w:t>
      </w:r>
      <w:r w:rsidR="001421BE" w:rsidRPr="0084284E">
        <w:rPr>
          <w:sz w:val="20"/>
        </w:rPr>
        <w:t>to</w:t>
      </w:r>
      <w:r w:rsidR="001421BE" w:rsidRPr="0084284E">
        <w:rPr>
          <w:spacing w:val="-3"/>
          <w:sz w:val="20"/>
        </w:rPr>
        <w:t xml:space="preserve"> </w:t>
      </w:r>
      <w:r w:rsidR="001421BE" w:rsidRPr="0084284E">
        <w:rPr>
          <w:sz w:val="20"/>
        </w:rPr>
        <w:t>move</w:t>
      </w:r>
      <w:r w:rsidR="001421BE" w:rsidRPr="0084284E">
        <w:rPr>
          <w:spacing w:val="-5"/>
          <w:sz w:val="20"/>
        </w:rPr>
        <w:t xml:space="preserve"> </w:t>
      </w:r>
      <w:r w:rsidR="001421BE" w:rsidRPr="0084284E">
        <w:rPr>
          <w:sz w:val="20"/>
        </w:rPr>
        <w:t>indoors</w:t>
      </w:r>
      <w:r w:rsidR="001421BE" w:rsidRPr="0084284E">
        <w:rPr>
          <w:spacing w:val="-3"/>
          <w:sz w:val="20"/>
        </w:rPr>
        <w:t xml:space="preserve"> </w:t>
      </w:r>
      <w:r w:rsidR="001421BE" w:rsidRPr="0084284E">
        <w:rPr>
          <w:sz w:val="20"/>
        </w:rPr>
        <w:t>from</w:t>
      </w:r>
      <w:r w:rsidR="001421BE" w:rsidRPr="0084284E">
        <w:rPr>
          <w:spacing w:val="-8"/>
          <w:sz w:val="20"/>
        </w:rPr>
        <w:t xml:space="preserve"> </w:t>
      </w:r>
      <w:r w:rsidR="001421BE" w:rsidRPr="0084284E">
        <w:rPr>
          <w:sz w:val="20"/>
        </w:rPr>
        <w:t>room</w:t>
      </w:r>
      <w:r w:rsidR="001421BE" w:rsidRPr="0084284E">
        <w:rPr>
          <w:spacing w:val="-5"/>
          <w:sz w:val="20"/>
        </w:rPr>
        <w:t xml:space="preserve"> </w:t>
      </w:r>
      <w:r w:rsidR="001421BE" w:rsidRPr="0084284E">
        <w:rPr>
          <w:sz w:val="20"/>
        </w:rPr>
        <w:t>to</w:t>
      </w:r>
      <w:r w:rsidR="001421BE" w:rsidRPr="0084284E">
        <w:rPr>
          <w:spacing w:val="-8"/>
          <w:sz w:val="20"/>
        </w:rPr>
        <w:t xml:space="preserve"> </w:t>
      </w:r>
      <w:r w:rsidR="001421BE" w:rsidRPr="0084284E">
        <w:rPr>
          <w:sz w:val="20"/>
        </w:rPr>
        <w:t>room</w:t>
      </w:r>
      <w:r w:rsidR="001421BE" w:rsidRPr="0084284E">
        <w:rPr>
          <w:spacing w:val="-2"/>
          <w:sz w:val="20"/>
        </w:rPr>
        <w:t xml:space="preserve"> </w:t>
      </w:r>
      <w:r w:rsidR="001421BE" w:rsidRPr="0084284E">
        <w:rPr>
          <w:sz w:val="20"/>
        </w:rPr>
        <w:t>on</w:t>
      </w:r>
      <w:r w:rsidR="001421BE" w:rsidRPr="0084284E">
        <w:rPr>
          <w:spacing w:val="-6"/>
          <w:sz w:val="20"/>
        </w:rPr>
        <w:t xml:space="preserve"> </w:t>
      </w:r>
      <w:r w:rsidR="001421BE" w:rsidRPr="0084284E">
        <w:rPr>
          <w:sz w:val="20"/>
        </w:rPr>
        <w:t>level</w:t>
      </w:r>
      <w:r w:rsidR="001421BE" w:rsidRPr="0084284E">
        <w:rPr>
          <w:spacing w:val="-10"/>
          <w:sz w:val="20"/>
        </w:rPr>
        <w:t xml:space="preserve"> </w:t>
      </w:r>
      <w:r w:rsidR="001421BE" w:rsidRPr="0084284E">
        <w:rPr>
          <w:sz w:val="20"/>
        </w:rPr>
        <w:t>surfaces</w:t>
      </w:r>
      <w:r w:rsidR="001421BE" w:rsidRPr="0084284E">
        <w:rPr>
          <w:spacing w:val="-2"/>
          <w:sz w:val="20"/>
        </w:rPr>
        <w:t xml:space="preserve"> </w:t>
      </w:r>
      <w:r w:rsidR="001421BE" w:rsidRPr="0084284E">
        <w:rPr>
          <w:sz w:val="20"/>
        </w:rPr>
        <w:t>at</w:t>
      </w:r>
      <w:r w:rsidR="001421BE" w:rsidRPr="0084284E">
        <w:rPr>
          <w:spacing w:val="-8"/>
          <w:sz w:val="20"/>
        </w:rPr>
        <w:t xml:space="preserve"> </w:t>
      </w:r>
      <w:r w:rsidR="001421BE" w:rsidRPr="0084284E">
        <w:rPr>
          <w:sz w:val="20"/>
        </w:rPr>
        <w:t>the</w:t>
      </w:r>
      <w:r w:rsidR="001421BE" w:rsidRPr="0084284E">
        <w:rPr>
          <w:spacing w:val="4"/>
          <w:sz w:val="20"/>
        </w:rPr>
        <w:t xml:space="preserve"> </w:t>
      </w:r>
      <w:r w:rsidR="001421BE" w:rsidRPr="0084284E">
        <w:rPr>
          <w:sz w:val="20"/>
        </w:rPr>
        <w:t>normal</w:t>
      </w:r>
      <w:r w:rsidR="001421BE" w:rsidRPr="0084284E">
        <w:rPr>
          <w:spacing w:val="-6"/>
          <w:sz w:val="20"/>
        </w:rPr>
        <w:t xml:space="preserve"> </w:t>
      </w:r>
      <w:r w:rsidR="001421BE" w:rsidRPr="0084284E">
        <w:rPr>
          <w:sz w:val="20"/>
        </w:rPr>
        <w:t>place of</w:t>
      </w:r>
      <w:r w:rsidR="001421BE" w:rsidRPr="0084284E">
        <w:rPr>
          <w:spacing w:val="-4"/>
          <w:sz w:val="20"/>
        </w:rPr>
        <w:t xml:space="preserve"> </w:t>
      </w:r>
      <w:r w:rsidR="001421BE" w:rsidRPr="0084284E">
        <w:rPr>
          <w:sz w:val="20"/>
        </w:rPr>
        <w:t>residence.</w:t>
      </w:r>
    </w:p>
    <w:p w14:paraId="6930410E" w14:textId="77777777" w:rsidR="001421BE" w:rsidRPr="0084284E" w:rsidRDefault="001421BE" w:rsidP="001421BE">
      <w:pPr>
        <w:pStyle w:val="BodyText"/>
        <w:spacing w:before="8"/>
        <w:rPr>
          <w:sz w:val="19"/>
        </w:rPr>
      </w:pPr>
    </w:p>
    <w:p w14:paraId="4127608F" w14:textId="7D6E1A54" w:rsidR="001421BE" w:rsidRPr="0084284E" w:rsidRDefault="00031322" w:rsidP="009A2E31">
      <w:pPr>
        <w:pStyle w:val="BodyText"/>
        <w:ind w:left="284" w:right="187"/>
        <w:jc w:val="both"/>
      </w:pPr>
      <w:r w:rsidRPr="0084284E">
        <w:rPr>
          <w:b/>
          <w:bCs/>
        </w:rPr>
        <w:t>15.</w:t>
      </w:r>
      <w:r w:rsidRPr="0084284E">
        <w:rPr>
          <w:color w:val="6E2E9F"/>
        </w:rPr>
        <w:t xml:space="preserve"> </w:t>
      </w:r>
      <w:r w:rsidR="001421BE" w:rsidRPr="0084284E">
        <w:rPr>
          <w:b/>
        </w:rPr>
        <w:t>Nominee:</w:t>
      </w:r>
      <w:r w:rsidR="001421BE" w:rsidRPr="0084284E">
        <w:rPr>
          <w:b/>
          <w:spacing w:val="-9"/>
        </w:rPr>
        <w:t xml:space="preserve"> </w:t>
      </w:r>
      <w:r w:rsidR="001421BE" w:rsidRPr="0084284E">
        <w:t>Nominee</w:t>
      </w:r>
      <w:r w:rsidR="001421BE" w:rsidRPr="0084284E">
        <w:rPr>
          <w:spacing w:val="-9"/>
        </w:rPr>
        <w:t xml:space="preserve"> </w:t>
      </w:r>
      <w:r w:rsidR="001421BE" w:rsidRPr="0084284E">
        <w:t>means</w:t>
      </w:r>
      <w:r w:rsidR="001421BE" w:rsidRPr="0084284E">
        <w:rPr>
          <w:spacing w:val="-6"/>
        </w:rPr>
        <w:t xml:space="preserve"> </w:t>
      </w:r>
      <w:r w:rsidR="001421BE" w:rsidRPr="0084284E">
        <w:t>the</w:t>
      </w:r>
      <w:r w:rsidR="001421BE" w:rsidRPr="0084284E">
        <w:rPr>
          <w:spacing w:val="-7"/>
        </w:rPr>
        <w:t xml:space="preserve"> </w:t>
      </w:r>
      <w:r w:rsidR="001421BE" w:rsidRPr="0084284E">
        <w:t>person</w:t>
      </w:r>
      <w:r w:rsidR="001421BE" w:rsidRPr="0084284E">
        <w:rPr>
          <w:spacing w:val="-10"/>
        </w:rPr>
        <w:t xml:space="preserve"> </w:t>
      </w:r>
      <w:r w:rsidR="001421BE" w:rsidRPr="0084284E">
        <w:t>named</w:t>
      </w:r>
      <w:r w:rsidR="001421BE" w:rsidRPr="0084284E">
        <w:rPr>
          <w:spacing w:val="-10"/>
        </w:rPr>
        <w:t xml:space="preserve"> </w:t>
      </w:r>
      <w:r w:rsidR="001421BE" w:rsidRPr="0084284E">
        <w:t>in</w:t>
      </w:r>
      <w:r w:rsidR="001421BE" w:rsidRPr="0084284E">
        <w:rPr>
          <w:spacing w:val="-9"/>
        </w:rPr>
        <w:t xml:space="preserve"> </w:t>
      </w:r>
      <w:r w:rsidR="001421BE" w:rsidRPr="0084284E">
        <w:t>the</w:t>
      </w:r>
      <w:r w:rsidR="001421BE" w:rsidRPr="0084284E">
        <w:rPr>
          <w:spacing w:val="-8"/>
        </w:rPr>
        <w:t xml:space="preserve"> </w:t>
      </w:r>
      <w:r w:rsidR="001421BE" w:rsidRPr="0084284E">
        <w:t>Certificate</w:t>
      </w:r>
      <w:r w:rsidR="001421BE" w:rsidRPr="0084284E">
        <w:rPr>
          <w:spacing w:val="-8"/>
        </w:rPr>
        <w:t xml:space="preserve"> </w:t>
      </w:r>
      <w:r w:rsidR="001421BE" w:rsidRPr="0084284E">
        <w:t>of</w:t>
      </w:r>
      <w:r w:rsidR="001421BE" w:rsidRPr="0084284E">
        <w:rPr>
          <w:spacing w:val="-12"/>
        </w:rPr>
        <w:t xml:space="preserve"> </w:t>
      </w:r>
      <w:r w:rsidR="001421BE" w:rsidRPr="0084284E">
        <w:t>Insurance</w:t>
      </w:r>
      <w:r w:rsidR="001421BE" w:rsidRPr="0084284E">
        <w:rPr>
          <w:spacing w:val="-7"/>
        </w:rPr>
        <w:t xml:space="preserve"> </w:t>
      </w:r>
      <w:r w:rsidR="001421BE" w:rsidRPr="0084284E">
        <w:t>to</w:t>
      </w:r>
      <w:r w:rsidR="001421BE" w:rsidRPr="0084284E">
        <w:rPr>
          <w:spacing w:val="-8"/>
        </w:rPr>
        <w:t xml:space="preserve"> </w:t>
      </w:r>
      <w:r w:rsidR="001421BE" w:rsidRPr="0084284E">
        <w:t>receive</w:t>
      </w:r>
      <w:r w:rsidR="001421BE" w:rsidRPr="0084284E">
        <w:rPr>
          <w:spacing w:val="-10"/>
        </w:rPr>
        <w:t xml:space="preserve"> </w:t>
      </w:r>
      <w:r w:rsidR="001421BE" w:rsidRPr="0084284E">
        <w:t>the</w:t>
      </w:r>
      <w:r w:rsidR="001421BE" w:rsidRPr="0084284E">
        <w:rPr>
          <w:spacing w:val="-7"/>
        </w:rPr>
        <w:t xml:space="preserve"> </w:t>
      </w:r>
      <w:r w:rsidR="001421BE" w:rsidRPr="0084284E">
        <w:t>benefits due under the Policy on the death of the Insured Person.</w:t>
      </w:r>
    </w:p>
    <w:p w14:paraId="1EB01F53" w14:textId="77777777" w:rsidR="001421BE" w:rsidRPr="0084284E" w:rsidRDefault="001421BE" w:rsidP="009A2E31">
      <w:pPr>
        <w:pStyle w:val="BodyText"/>
        <w:spacing w:before="2"/>
        <w:ind w:left="284"/>
      </w:pPr>
    </w:p>
    <w:p w14:paraId="65AE70AB" w14:textId="67012F32" w:rsidR="001421BE" w:rsidRPr="0084284E" w:rsidRDefault="00031322" w:rsidP="009A2E31">
      <w:pPr>
        <w:pStyle w:val="BodyText"/>
        <w:ind w:left="284" w:right="183"/>
        <w:jc w:val="both"/>
      </w:pPr>
      <w:r w:rsidRPr="0084284E">
        <w:rPr>
          <w:b/>
          <w:bCs/>
        </w:rPr>
        <w:t>16.</w:t>
      </w:r>
      <w:r w:rsidRPr="0084284E">
        <w:rPr>
          <w:color w:val="6E2E9F"/>
        </w:rPr>
        <w:t xml:space="preserve"> </w:t>
      </w:r>
      <w:r w:rsidR="001421BE" w:rsidRPr="0084284E">
        <w:rPr>
          <w:b/>
        </w:rPr>
        <w:t xml:space="preserve">Policy: </w:t>
      </w:r>
      <w:r w:rsidR="001421BE" w:rsidRPr="0084284E">
        <w:t>Policy means the statements in the proposal form/personal statement, these terms and conditions,</w:t>
      </w:r>
      <w:r w:rsidR="001421BE" w:rsidRPr="0084284E">
        <w:rPr>
          <w:spacing w:val="-13"/>
        </w:rPr>
        <w:t xml:space="preserve"> </w:t>
      </w:r>
      <w:r w:rsidR="001421BE" w:rsidRPr="0084284E">
        <w:t>the</w:t>
      </w:r>
      <w:r w:rsidR="001421BE" w:rsidRPr="0084284E">
        <w:rPr>
          <w:spacing w:val="-12"/>
        </w:rPr>
        <w:t xml:space="preserve"> </w:t>
      </w:r>
      <w:r w:rsidR="001421BE" w:rsidRPr="0084284E">
        <w:t>benefits,</w:t>
      </w:r>
      <w:r w:rsidR="001421BE" w:rsidRPr="0084284E">
        <w:rPr>
          <w:spacing w:val="-8"/>
        </w:rPr>
        <w:t xml:space="preserve"> </w:t>
      </w:r>
      <w:r w:rsidR="001421BE" w:rsidRPr="0084284E">
        <w:t>endorsements</w:t>
      </w:r>
      <w:r w:rsidR="001421BE" w:rsidRPr="0084284E">
        <w:rPr>
          <w:spacing w:val="-12"/>
        </w:rPr>
        <w:t xml:space="preserve"> </w:t>
      </w:r>
      <w:r w:rsidR="001421BE" w:rsidRPr="0084284E">
        <w:t>(if</w:t>
      </w:r>
      <w:r w:rsidR="001421BE" w:rsidRPr="0084284E">
        <w:rPr>
          <w:spacing w:val="-11"/>
        </w:rPr>
        <w:t xml:space="preserve"> </w:t>
      </w:r>
      <w:r w:rsidR="001421BE" w:rsidRPr="0084284E">
        <w:t>any),</w:t>
      </w:r>
      <w:r w:rsidR="001421BE" w:rsidRPr="0084284E">
        <w:rPr>
          <w:spacing w:val="-10"/>
        </w:rPr>
        <w:t xml:space="preserve"> </w:t>
      </w:r>
      <w:r w:rsidR="001421BE" w:rsidRPr="0084284E">
        <w:t>annexures</w:t>
      </w:r>
      <w:r w:rsidR="001421BE" w:rsidRPr="0084284E">
        <w:rPr>
          <w:spacing w:val="-12"/>
        </w:rPr>
        <w:t xml:space="preserve"> </w:t>
      </w:r>
      <w:r w:rsidR="001421BE" w:rsidRPr="0084284E">
        <w:t>to</w:t>
      </w:r>
      <w:r w:rsidR="001421BE" w:rsidRPr="0084284E">
        <w:rPr>
          <w:spacing w:val="-14"/>
        </w:rPr>
        <w:t xml:space="preserve"> </w:t>
      </w:r>
      <w:r w:rsidR="001421BE" w:rsidRPr="0084284E">
        <w:t>the</w:t>
      </w:r>
      <w:r w:rsidR="001421BE" w:rsidRPr="0084284E">
        <w:rPr>
          <w:spacing w:val="-9"/>
        </w:rPr>
        <w:t xml:space="preserve"> </w:t>
      </w:r>
      <w:r w:rsidR="001421BE" w:rsidRPr="0084284E">
        <w:t>Policy,</w:t>
      </w:r>
      <w:r w:rsidR="001421BE" w:rsidRPr="0084284E">
        <w:rPr>
          <w:spacing w:val="-12"/>
        </w:rPr>
        <w:t xml:space="preserve"> </w:t>
      </w:r>
      <w:r w:rsidR="001421BE" w:rsidRPr="0084284E">
        <w:t>the</w:t>
      </w:r>
      <w:r w:rsidR="001421BE" w:rsidRPr="0084284E">
        <w:rPr>
          <w:spacing w:val="-9"/>
        </w:rPr>
        <w:t xml:space="preserve"> </w:t>
      </w:r>
      <w:r w:rsidR="001421BE" w:rsidRPr="0084284E">
        <w:t>Schedule</w:t>
      </w:r>
      <w:r w:rsidR="001421BE" w:rsidRPr="0084284E">
        <w:rPr>
          <w:spacing w:val="-10"/>
        </w:rPr>
        <w:t xml:space="preserve"> </w:t>
      </w:r>
      <w:r w:rsidR="001421BE" w:rsidRPr="0084284E">
        <w:t>(as</w:t>
      </w:r>
      <w:r w:rsidR="001421BE" w:rsidRPr="0084284E">
        <w:rPr>
          <w:spacing w:val="-12"/>
        </w:rPr>
        <w:t xml:space="preserve"> </w:t>
      </w:r>
      <w:r w:rsidR="001421BE" w:rsidRPr="0084284E">
        <w:t>amended from time to time), and the Certificates of Insurance issued to the Insured</w:t>
      </w:r>
      <w:r w:rsidR="001421BE" w:rsidRPr="0084284E">
        <w:rPr>
          <w:spacing w:val="-9"/>
        </w:rPr>
        <w:t xml:space="preserve"> </w:t>
      </w:r>
      <w:r w:rsidR="001421BE" w:rsidRPr="0084284E">
        <w:t>Persons.</w:t>
      </w:r>
    </w:p>
    <w:p w14:paraId="70252ED4" w14:textId="77777777" w:rsidR="001421BE" w:rsidRPr="0084284E" w:rsidRDefault="001421BE" w:rsidP="001421BE">
      <w:pPr>
        <w:pStyle w:val="BodyText"/>
        <w:spacing w:before="10"/>
        <w:rPr>
          <w:sz w:val="19"/>
        </w:rPr>
      </w:pPr>
    </w:p>
    <w:p w14:paraId="5D826BA2" w14:textId="379069C7" w:rsidR="001421BE" w:rsidRPr="0084284E" w:rsidRDefault="00BD3DC5" w:rsidP="009A2E31">
      <w:pPr>
        <w:pStyle w:val="BodyText"/>
        <w:ind w:left="284" w:right="192"/>
        <w:jc w:val="both"/>
      </w:pPr>
      <w:r w:rsidRPr="0084284E">
        <w:rPr>
          <w:b/>
          <w:bCs/>
        </w:rPr>
        <w:t>17.</w:t>
      </w:r>
      <w:r w:rsidRPr="0084284E">
        <w:rPr>
          <w:color w:val="6E2E9F"/>
        </w:rPr>
        <w:t xml:space="preserve"> </w:t>
      </w:r>
      <w:r w:rsidR="001421BE" w:rsidRPr="0084284E">
        <w:rPr>
          <w:b/>
        </w:rPr>
        <w:t xml:space="preserve">Policy Period: </w:t>
      </w:r>
      <w:r w:rsidR="001421BE" w:rsidRPr="0084284E">
        <w:t>Policy Period means the period between the Commencement Date and the Expiry Date of the Policy as specified in the Schedule.</w:t>
      </w:r>
    </w:p>
    <w:p w14:paraId="6F67FFFD" w14:textId="77777777" w:rsidR="001421BE" w:rsidRPr="0084284E" w:rsidRDefault="001421BE" w:rsidP="009A2E31">
      <w:pPr>
        <w:pStyle w:val="BodyText"/>
        <w:spacing w:before="2"/>
        <w:ind w:left="284"/>
      </w:pPr>
    </w:p>
    <w:p w14:paraId="43E953E6" w14:textId="0D5E414A" w:rsidR="001421BE" w:rsidRPr="0084284E" w:rsidRDefault="00BD3DC5" w:rsidP="009A2E31">
      <w:pPr>
        <w:pStyle w:val="BodyText"/>
        <w:ind w:left="284" w:right="197"/>
        <w:jc w:val="both"/>
      </w:pPr>
      <w:r w:rsidRPr="0084284E">
        <w:rPr>
          <w:b/>
          <w:bCs/>
        </w:rPr>
        <w:t>18.</w:t>
      </w:r>
      <w:r w:rsidRPr="0084284E">
        <w:rPr>
          <w:color w:val="6E2E9F"/>
        </w:rPr>
        <w:t xml:space="preserve"> </w:t>
      </w:r>
      <w:r w:rsidR="001421BE" w:rsidRPr="0084284E">
        <w:rPr>
          <w:b/>
        </w:rPr>
        <w:t xml:space="preserve">Policy Year: </w:t>
      </w:r>
      <w:r w:rsidR="001421BE" w:rsidRPr="0084284E">
        <w:t>Policy year means a period of 12 consecutive months commencing from the Commencement Date or any anniversary thereof.</w:t>
      </w:r>
    </w:p>
    <w:p w14:paraId="1EB15D74" w14:textId="77777777" w:rsidR="00BD3DC5" w:rsidRPr="0084284E" w:rsidRDefault="00BD3DC5" w:rsidP="009A2E31">
      <w:pPr>
        <w:tabs>
          <w:tab w:val="left" w:pos="641"/>
        </w:tabs>
        <w:ind w:left="284" w:right="177"/>
        <w:jc w:val="both"/>
        <w:rPr>
          <w:b/>
          <w:sz w:val="20"/>
        </w:rPr>
      </w:pPr>
    </w:p>
    <w:p w14:paraId="03EAFF6F" w14:textId="72E0C175" w:rsidR="001421BE" w:rsidRPr="0084284E" w:rsidRDefault="00BD3DC5" w:rsidP="009A2E31">
      <w:pPr>
        <w:tabs>
          <w:tab w:val="left" w:pos="641"/>
        </w:tabs>
        <w:ind w:left="284" w:right="177"/>
        <w:jc w:val="both"/>
        <w:rPr>
          <w:sz w:val="20"/>
        </w:rPr>
      </w:pPr>
      <w:r w:rsidRPr="0084284E">
        <w:rPr>
          <w:b/>
          <w:sz w:val="20"/>
        </w:rPr>
        <w:t xml:space="preserve">19. </w:t>
      </w:r>
      <w:r w:rsidR="001421BE" w:rsidRPr="0084284E">
        <w:rPr>
          <w:b/>
          <w:sz w:val="20"/>
        </w:rPr>
        <w:t>Principal</w:t>
      </w:r>
      <w:r w:rsidR="001421BE" w:rsidRPr="0084284E">
        <w:rPr>
          <w:b/>
          <w:spacing w:val="-10"/>
          <w:sz w:val="20"/>
        </w:rPr>
        <w:t xml:space="preserve"> </w:t>
      </w:r>
      <w:r w:rsidR="001421BE" w:rsidRPr="0084284E">
        <w:rPr>
          <w:b/>
          <w:sz w:val="20"/>
        </w:rPr>
        <w:t>Outstanding</w:t>
      </w:r>
      <w:r w:rsidR="001421BE" w:rsidRPr="0084284E">
        <w:rPr>
          <w:b/>
          <w:spacing w:val="-3"/>
          <w:sz w:val="20"/>
        </w:rPr>
        <w:t xml:space="preserve"> </w:t>
      </w:r>
      <w:r w:rsidR="001421BE" w:rsidRPr="0084284E">
        <w:rPr>
          <w:b/>
          <w:sz w:val="20"/>
        </w:rPr>
        <w:t>Amount:</w:t>
      </w:r>
      <w:r w:rsidR="001421BE" w:rsidRPr="0084284E">
        <w:rPr>
          <w:b/>
          <w:spacing w:val="-3"/>
          <w:sz w:val="20"/>
        </w:rPr>
        <w:t xml:space="preserve"> </w:t>
      </w:r>
      <w:r w:rsidR="001421BE" w:rsidRPr="0084284E">
        <w:rPr>
          <w:sz w:val="20"/>
        </w:rPr>
        <w:t>Principal</w:t>
      </w:r>
      <w:r w:rsidR="001421BE" w:rsidRPr="0084284E">
        <w:rPr>
          <w:spacing w:val="-9"/>
          <w:sz w:val="20"/>
        </w:rPr>
        <w:t xml:space="preserve"> </w:t>
      </w:r>
      <w:r w:rsidR="001421BE" w:rsidRPr="0084284E">
        <w:rPr>
          <w:sz w:val="20"/>
        </w:rPr>
        <w:t>Outstanding</w:t>
      </w:r>
      <w:r w:rsidR="001421BE" w:rsidRPr="0084284E">
        <w:rPr>
          <w:spacing w:val="-4"/>
          <w:sz w:val="20"/>
        </w:rPr>
        <w:t xml:space="preserve"> </w:t>
      </w:r>
      <w:r w:rsidR="001421BE" w:rsidRPr="0084284E">
        <w:rPr>
          <w:sz w:val="20"/>
        </w:rPr>
        <w:t>Amount</w:t>
      </w:r>
      <w:r w:rsidR="001421BE" w:rsidRPr="0084284E">
        <w:rPr>
          <w:spacing w:val="-8"/>
          <w:sz w:val="20"/>
        </w:rPr>
        <w:t xml:space="preserve"> </w:t>
      </w:r>
      <w:r w:rsidR="001421BE" w:rsidRPr="0084284E">
        <w:rPr>
          <w:sz w:val="20"/>
        </w:rPr>
        <w:t>means</w:t>
      </w:r>
      <w:r w:rsidR="001421BE" w:rsidRPr="0084284E">
        <w:rPr>
          <w:spacing w:val="-6"/>
          <w:sz w:val="20"/>
        </w:rPr>
        <w:t xml:space="preserve"> </w:t>
      </w:r>
      <w:r w:rsidR="001421BE" w:rsidRPr="0084284E">
        <w:rPr>
          <w:sz w:val="20"/>
        </w:rPr>
        <w:t>the</w:t>
      </w:r>
      <w:r w:rsidR="001421BE" w:rsidRPr="0084284E">
        <w:rPr>
          <w:spacing w:val="-7"/>
          <w:sz w:val="20"/>
        </w:rPr>
        <w:t xml:space="preserve"> </w:t>
      </w:r>
      <w:r w:rsidR="001421BE" w:rsidRPr="0084284E">
        <w:rPr>
          <w:sz w:val="20"/>
        </w:rPr>
        <w:t>principal</w:t>
      </w:r>
      <w:r w:rsidR="001421BE" w:rsidRPr="0084284E">
        <w:rPr>
          <w:spacing w:val="-11"/>
          <w:sz w:val="20"/>
        </w:rPr>
        <w:t xml:space="preserve"> </w:t>
      </w:r>
      <w:r w:rsidR="001421BE" w:rsidRPr="0084284E">
        <w:rPr>
          <w:sz w:val="20"/>
        </w:rPr>
        <w:t>amount</w:t>
      </w:r>
      <w:r w:rsidR="001421BE" w:rsidRPr="0084284E">
        <w:rPr>
          <w:spacing w:val="-8"/>
          <w:sz w:val="20"/>
        </w:rPr>
        <w:t xml:space="preserve"> </w:t>
      </w:r>
      <w:r w:rsidR="001421BE" w:rsidRPr="0084284E">
        <w:rPr>
          <w:sz w:val="20"/>
        </w:rPr>
        <w:t>of</w:t>
      </w:r>
      <w:r w:rsidR="001421BE" w:rsidRPr="0084284E">
        <w:rPr>
          <w:spacing w:val="-7"/>
          <w:sz w:val="20"/>
        </w:rPr>
        <w:t xml:space="preserve"> </w:t>
      </w:r>
      <w:r w:rsidR="001421BE" w:rsidRPr="0084284E">
        <w:rPr>
          <w:sz w:val="20"/>
        </w:rPr>
        <w:t>the Loan outstanding as on the date of any occurrence or event which gives rise to a claim under the Policy, less the portion of principal component included in the EMIs, payable but not paid, from</w:t>
      </w:r>
      <w:r w:rsidR="001421BE" w:rsidRPr="0084284E">
        <w:rPr>
          <w:spacing w:val="-40"/>
          <w:sz w:val="20"/>
        </w:rPr>
        <w:t xml:space="preserve"> </w:t>
      </w:r>
      <w:r w:rsidR="001421BE" w:rsidRPr="0084284E">
        <w:rPr>
          <w:sz w:val="20"/>
        </w:rPr>
        <w:t>the date of the loan agreement till the date of such occurrence or</w:t>
      </w:r>
      <w:r w:rsidR="001421BE" w:rsidRPr="0084284E">
        <w:rPr>
          <w:spacing w:val="-10"/>
          <w:sz w:val="20"/>
        </w:rPr>
        <w:t xml:space="preserve"> </w:t>
      </w:r>
      <w:r w:rsidR="001421BE" w:rsidRPr="0084284E">
        <w:rPr>
          <w:sz w:val="20"/>
        </w:rPr>
        <w:t>event.</w:t>
      </w:r>
    </w:p>
    <w:p w14:paraId="6956023D" w14:textId="77777777" w:rsidR="001421BE" w:rsidRPr="0084284E" w:rsidRDefault="001421BE" w:rsidP="001421BE">
      <w:pPr>
        <w:pStyle w:val="BodyText"/>
        <w:spacing w:before="11"/>
        <w:rPr>
          <w:sz w:val="19"/>
        </w:rPr>
      </w:pPr>
    </w:p>
    <w:p w14:paraId="23A0D1DA" w14:textId="77777777" w:rsidR="001421BE" w:rsidRPr="0084284E" w:rsidRDefault="001421BE" w:rsidP="009A2E31">
      <w:pPr>
        <w:pStyle w:val="BodyText"/>
        <w:ind w:left="426" w:hanging="142"/>
        <w:jc w:val="both"/>
      </w:pPr>
      <w:r w:rsidRPr="0084284E">
        <w:t>For the purpose of avoidance of doubt, it is clarified that any:</w:t>
      </w:r>
    </w:p>
    <w:p w14:paraId="6B9F5D0D" w14:textId="77777777" w:rsidR="001421BE" w:rsidRPr="0084284E" w:rsidRDefault="001421BE" w:rsidP="009A2E31">
      <w:pPr>
        <w:pStyle w:val="BodyText"/>
        <w:spacing w:before="10"/>
        <w:ind w:left="426" w:hanging="142"/>
        <w:rPr>
          <w:sz w:val="19"/>
        </w:rPr>
      </w:pPr>
    </w:p>
    <w:p w14:paraId="5BC1B927" w14:textId="56DF1CF3" w:rsidR="001421BE" w:rsidRPr="0084284E" w:rsidRDefault="00BD3DC5" w:rsidP="009A2E31">
      <w:pPr>
        <w:tabs>
          <w:tab w:val="left" w:pos="1588"/>
          <w:tab w:val="left" w:pos="1589"/>
        </w:tabs>
        <w:ind w:left="426" w:right="216" w:hanging="142"/>
        <w:rPr>
          <w:sz w:val="20"/>
        </w:rPr>
      </w:pPr>
      <w:proofErr w:type="spellStart"/>
      <w:r w:rsidRPr="0084284E">
        <w:rPr>
          <w:sz w:val="20"/>
        </w:rPr>
        <w:t>i</w:t>
      </w:r>
      <w:proofErr w:type="spellEnd"/>
      <w:r w:rsidRPr="0084284E">
        <w:rPr>
          <w:sz w:val="20"/>
        </w:rPr>
        <w:t xml:space="preserve">. </w:t>
      </w:r>
      <w:r w:rsidR="001421BE" w:rsidRPr="0084284E">
        <w:rPr>
          <w:sz w:val="20"/>
        </w:rPr>
        <w:t>EMIs that are overdue and unpaid to the financial institution prior to such occurrence or event,</w:t>
      </w:r>
    </w:p>
    <w:p w14:paraId="79FE7459" w14:textId="77777777" w:rsidR="006D5CDA" w:rsidRPr="0084284E" w:rsidRDefault="00BD3DC5" w:rsidP="009A2E31">
      <w:pPr>
        <w:tabs>
          <w:tab w:val="left" w:pos="1588"/>
          <w:tab w:val="left" w:pos="1589"/>
        </w:tabs>
        <w:spacing w:before="1"/>
        <w:ind w:left="426" w:right="307" w:hanging="142"/>
        <w:jc w:val="both"/>
        <w:rPr>
          <w:sz w:val="20"/>
          <w:szCs w:val="20"/>
        </w:rPr>
      </w:pPr>
      <w:r w:rsidRPr="0084284E">
        <w:rPr>
          <w:sz w:val="20"/>
          <w:szCs w:val="20"/>
        </w:rPr>
        <w:t xml:space="preserve">ii. </w:t>
      </w:r>
      <w:r w:rsidR="001421BE" w:rsidRPr="0084284E">
        <w:rPr>
          <w:sz w:val="20"/>
          <w:szCs w:val="20"/>
        </w:rPr>
        <w:t>any additional amounts imposed by a financial institution, or otherwise falling due as a penalty or by way of a default in</w:t>
      </w:r>
      <w:r w:rsidR="001421BE" w:rsidRPr="0084284E">
        <w:rPr>
          <w:spacing w:val="2"/>
          <w:sz w:val="20"/>
          <w:szCs w:val="20"/>
        </w:rPr>
        <w:t xml:space="preserve"> </w:t>
      </w:r>
      <w:r w:rsidR="001421BE" w:rsidRPr="0084284E">
        <w:rPr>
          <w:sz w:val="20"/>
          <w:szCs w:val="20"/>
        </w:rPr>
        <w:t>repayment,</w:t>
      </w:r>
      <w:r w:rsidRPr="0084284E">
        <w:rPr>
          <w:sz w:val="20"/>
          <w:szCs w:val="20"/>
        </w:rPr>
        <w:t xml:space="preserve"> </w:t>
      </w:r>
    </w:p>
    <w:p w14:paraId="0E73399E" w14:textId="77777777" w:rsidR="006D5CDA" w:rsidRPr="0084284E" w:rsidRDefault="006D5CDA" w:rsidP="009A2E31">
      <w:pPr>
        <w:tabs>
          <w:tab w:val="left" w:pos="1588"/>
          <w:tab w:val="left" w:pos="1589"/>
        </w:tabs>
        <w:spacing w:before="1"/>
        <w:ind w:left="426" w:right="307" w:hanging="142"/>
        <w:jc w:val="both"/>
        <w:rPr>
          <w:sz w:val="20"/>
          <w:szCs w:val="20"/>
        </w:rPr>
      </w:pPr>
    </w:p>
    <w:p w14:paraId="1448FE9E" w14:textId="31C284F3" w:rsidR="001421BE" w:rsidRPr="0084284E" w:rsidRDefault="001421BE" w:rsidP="009A2E31">
      <w:pPr>
        <w:tabs>
          <w:tab w:val="left" w:pos="1588"/>
          <w:tab w:val="left" w:pos="1589"/>
        </w:tabs>
        <w:spacing w:before="1"/>
        <w:ind w:left="426" w:right="307" w:hanging="142"/>
        <w:jc w:val="both"/>
        <w:rPr>
          <w:sz w:val="20"/>
          <w:szCs w:val="20"/>
        </w:rPr>
      </w:pPr>
      <w:r w:rsidRPr="0084284E">
        <w:rPr>
          <w:sz w:val="20"/>
          <w:szCs w:val="20"/>
        </w:rPr>
        <w:t xml:space="preserve">will not be considered for the purpose of this Policy and shall be payable by the Insured Person. </w:t>
      </w:r>
    </w:p>
    <w:p w14:paraId="32383D01" w14:textId="0FF09628" w:rsidR="001421BE" w:rsidRPr="0084284E" w:rsidRDefault="006D5CDA" w:rsidP="00636FB1">
      <w:pPr>
        <w:pStyle w:val="BodyText"/>
        <w:spacing w:before="169"/>
        <w:ind w:left="284" w:right="181"/>
        <w:jc w:val="both"/>
      </w:pPr>
      <w:r w:rsidRPr="0084284E">
        <w:rPr>
          <w:b/>
          <w:bCs/>
        </w:rPr>
        <w:t>20.</w:t>
      </w:r>
      <w:r w:rsidRPr="0084284E">
        <w:rPr>
          <w:color w:val="6E2E9F"/>
        </w:rPr>
        <w:t xml:space="preserve"> </w:t>
      </w:r>
      <w:r w:rsidR="001421BE" w:rsidRPr="0084284E">
        <w:rPr>
          <w:b/>
        </w:rPr>
        <w:t xml:space="preserve">Risk Commencement Date: </w:t>
      </w:r>
      <w:r w:rsidR="001421BE" w:rsidRPr="0084284E">
        <w:t>Risk Commencement Date means the date specified in the Certificate of Insurance on which the Coverage Period and Our coverage under the Policy in respect of the Insured Person commences.</w:t>
      </w:r>
    </w:p>
    <w:p w14:paraId="32890FCE" w14:textId="77777777" w:rsidR="001421BE" w:rsidRPr="0084284E" w:rsidRDefault="001421BE" w:rsidP="001421BE">
      <w:pPr>
        <w:pStyle w:val="BodyText"/>
        <w:spacing w:before="2"/>
      </w:pPr>
    </w:p>
    <w:p w14:paraId="4F300D67" w14:textId="5CB147EE" w:rsidR="001421BE" w:rsidRPr="0084284E" w:rsidRDefault="006D5CDA" w:rsidP="00636FB1">
      <w:pPr>
        <w:pStyle w:val="BodyText"/>
        <w:ind w:left="284" w:right="173"/>
        <w:jc w:val="both"/>
      </w:pPr>
      <w:r w:rsidRPr="0084284E">
        <w:rPr>
          <w:b/>
          <w:bCs/>
        </w:rPr>
        <w:t>21.</w:t>
      </w:r>
      <w:r w:rsidRPr="0084284E">
        <w:rPr>
          <w:color w:val="6E2E9F"/>
        </w:rPr>
        <w:t xml:space="preserve"> </w:t>
      </w:r>
      <w:r w:rsidR="001421BE" w:rsidRPr="0084284E">
        <w:rPr>
          <w:b/>
        </w:rPr>
        <w:t xml:space="preserve">Salaried Individuals: </w:t>
      </w:r>
      <w:r w:rsidR="001421BE" w:rsidRPr="0084284E">
        <w:t>Salaried Individuals means those Insured Persons who work for an employer as an employee or a worker, whether confirmed or on probation, as on the Risk Commencement Date, and earn a fixed amount of compensation at a fixed frequency as salary. Such</w:t>
      </w:r>
      <w:r w:rsidR="001421BE" w:rsidRPr="0084284E">
        <w:rPr>
          <w:spacing w:val="-13"/>
        </w:rPr>
        <w:t xml:space="preserve"> </w:t>
      </w:r>
      <w:r w:rsidR="001421BE" w:rsidRPr="0084284E">
        <w:t>fixed</w:t>
      </w:r>
      <w:r w:rsidR="001421BE" w:rsidRPr="0084284E">
        <w:rPr>
          <w:spacing w:val="-14"/>
        </w:rPr>
        <w:t xml:space="preserve"> </w:t>
      </w:r>
      <w:r w:rsidR="001421BE" w:rsidRPr="0084284E">
        <w:t>amount</w:t>
      </w:r>
      <w:r w:rsidR="001421BE" w:rsidRPr="0084284E">
        <w:rPr>
          <w:spacing w:val="-12"/>
        </w:rPr>
        <w:t xml:space="preserve"> </w:t>
      </w:r>
      <w:r w:rsidR="001421BE" w:rsidRPr="0084284E">
        <w:t>of</w:t>
      </w:r>
      <w:r w:rsidR="001421BE" w:rsidRPr="0084284E">
        <w:rPr>
          <w:spacing w:val="-13"/>
        </w:rPr>
        <w:t xml:space="preserve"> </w:t>
      </w:r>
      <w:r w:rsidR="001421BE" w:rsidRPr="0084284E">
        <w:t>compensation</w:t>
      </w:r>
      <w:r w:rsidR="001421BE" w:rsidRPr="0084284E">
        <w:rPr>
          <w:spacing w:val="-12"/>
        </w:rPr>
        <w:t xml:space="preserve"> </w:t>
      </w:r>
      <w:r w:rsidR="001421BE" w:rsidRPr="0084284E">
        <w:t>should</w:t>
      </w:r>
      <w:r w:rsidR="001421BE" w:rsidRPr="0084284E">
        <w:rPr>
          <w:spacing w:val="-12"/>
        </w:rPr>
        <w:t xml:space="preserve"> </w:t>
      </w:r>
      <w:r w:rsidR="001421BE" w:rsidRPr="0084284E">
        <w:t>be</w:t>
      </w:r>
      <w:r w:rsidR="001421BE" w:rsidRPr="0084284E">
        <w:rPr>
          <w:spacing w:val="-10"/>
        </w:rPr>
        <w:t xml:space="preserve"> </w:t>
      </w:r>
      <w:r w:rsidR="001421BE" w:rsidRPr="0084284E">
        <w:t>evidenced</w:t>
      </w:r>
      <w:r w:rsidR="001421BE" w:rsidRPr="0084284E">
        <w:rPr>
          <w:spacing w:val="-12"/>
        </w:rPr>
        <w:t xml:space="preserve"> </w:t>
      </w:r>
      <w:r w:rsidR="001421BE" w:rsidRPr="0084284E">
        <w:t>by</w:t>
      </w:r>
      <w:r w:rsidR="001421BE" w:rsidRPr="0084284E">
        <w:rPr>
          <w:spacing w:val="-11"/>
        </w:rPr>
        <w:t xml:space="preserve"> </w:t>
      </w:r>
      <w:r w:rsidR="001421BE" w:rsidRPr="0084284E">
        <w:t>such</w:t>
      </w:r>
      <w:r w:rsidR="001421BE" w:rsidRPr="0084284E">
        <w:rPr>
          <w:spacing w:val="-12"/>
        </w:rPr>
        <w:t xml:space="preserve"> </w:t>
      </w:r>
      <w:r w:rsidR="001421BE" w:rsidRPr="0084284E">
        <w:t>Salaried</w:t>
      </w:r>
      <w:r w:rsidR="001421BE" w:rsidRPr="0084284E">
        <w:rPr>
          <w:spacing w:val="-14"/>
        </w:rPr>
        <w:t xml:space="preserve"> </w:t>
      </w:r>
      <w:r w:rsidR="001421BE" w:rsidRPr="0084284E">
        <w:t>Individual’s</w:t>
      </w:r>
      <w:r w:rsidR="001421BE" w:rsidRPr="0084284E">
        <w:rPr>
          <w:spacing w:val="-8"/>
        </w:rPr>
        <w:t xml:space="preserve"> </w:t>
      </w:r>
      <w:r w:rsidR="001421BE" w:rsidRPr="0084284E">
        <w:t>ITR</w:t>
      </w:r>
      <w:r w:rsidR="001421BE" w:rsidRPr="0084284E">
        <w:rPr>
          <w:spacing w:val="-12"/>
        </w:rPr>
        <w:t xml:space="preserve"> </w:t>
      </w:r>
      <w:r w:rsidR="001421BE" w:rsidRPr="0084284E">
        <w:t>(Income Tax Return) for the preceding</w:t>
      </w:r>
      <w:r w:rsidR="001421BE" w:rsidRPr="0084284E">
        <w:rPr>
          <w:spacing w:val="-4"/>
        </w:rPr>
        <w:t xml:space="preserve"> </w:t>
      </w:r>
      <w:r w:rsidR="001421BE" w:rsidRPr="0084284E">
        <w:t>year(s).</w:t>
      </w:r>
    </w:p>
    <w:p w14:paraId="017F11C5" w14:textId="77777777" w:rsidR="001421BE" w:rsidRPr="0084284E" w:rsidRDefault="001421BE" w:rsidP="00636FB1">
      <w:pPr>
        <w:pStyle w:val="BodyText"/>
        <w:ind w:left="284"/>
      </w:pPr>
    </w:p>
    <w:p w14:paraId="3686BC5D" w14:textId="2CFD34F3" w:rsidR="001421BE" w:rsidRPr="0084284E" w:rsidRDefault="006D5CDA" w:rsidP="00636FB1">
      <w:pPr>
        <w:pStyle w:val="BodyText"/>
        <w:ind w:left="284" w:right="176"/>
        <w:jc w:val="both"/>
      </w:pPr>
      <w:r w:rsidRPr="0084284E">
        <w:rPr>
          <w:b/>
          <w:bCs/>
        </w:rPr>
        <w:t>22.</w:t>
      </w:r>
      <w:r w:rsidRPr="0084284E">
        <w:rPr>
          <w:color w:val="6E2E9F"/>
        </w:rPr>
        <w:t xml:space="preserve"> </w:t>
      </w:r>
      <w:r w:rsidR="001421BE" w:rsidRPr="0084284E">
        <w:rPr>
          <w:b/>
        </w:rPr>
        <w:t xml:space="preserve">Sum Insured: </w:t>
      </w:r>
      <w:r w:rsidR="001421BE" w:rsidRPr="0084284E">
        <w:t>Sum Insured means the amount specified in the Certificate of Insurance that represents Our maximum, total and cumulative liability for any and all claims made in respect of that Insured Person during the Coverage Period.</w:t>
      </w:r>
    </w:p>
    <w:p w14:paraId="69F4FF25" w14:textId="77777777" w:rsidR="001421BE" w:rsidRPr="0084284E" w:rsidRDefault="001421BE" w:rsidP="00636FB1">
      <w:pPr>
        <w:pStyle w:val="BodyText"/>
        <w:spacing w:before="2"/>
        <w:ind w:left="284"/>
      </w:pPr>
    </w:p>
    <w:p w14:paraId="76ED1397" w14:textId="0B41D1F5" w:rsidR="001421BE" w:rsidRPr="0084284E" w:rsidRDefault="006D5CDA" w:rsidP="00636FB1">
      <w:pPr>
        <w:pStyle w:val="BodyText"/>
        <w:spacing w:before="1"/>
        <w:ind w:left="284" w:right="190"/>
        <w:jc w:val="both"/>
      </w:pPr>
      <w:r w:rsidRPr="0084284E">
        <w:rPr>
          <w:b/>
          <w:bCs/>
        </w:rPr>
        <w:t>23.</w:t>
      </w:r>
      <w:r w:rsidRPr="0084284E">
        <w:rPr>
          <w:color w:val="6E2E9F"/>
        </w:rPr>
        <w:t xml:space="preserve"> </w:t>
      </w:r>
      <w:r w:rsidR="001421BE" w:rsidRPr="0084284E">
        <w:rPr>
          <w:b/>
        </w:rPr>
        <w:t xml:space="preserve">Survival Period: </w:t>
      </w:r>
      <w:r w:rsidR="001421BE" w:rsidRPr="0084284E">
        <w:t>Survival Period means the period that the Insured Person has to survive before a claim becomes valid, commencing from the date of First</w:t>
      </w:r>
      <w:r w:rsidR="001421BE" w:rsidRPr="0084284E">
        <w:rPr>
          <w:spacing w:val="-7"/>
        </w:rPr>
        <w:t xml:space="preserve"> </w:t>
      </w:r>
      <w:r w:rsidR="001421BE" w:rsidRPr="0084284E">
        <w:t>Diagnosis.</w:t>
      </w:r>
    </w:p>
    <w:p w14:paraId="0015904E" w14:textId="77777777" w:rsidR="001421BE" w:rsidRPr="0084284E" w:rsidRDefault="001421BE" w:rsidP="001421BE">
      <w:pPr>
        <w:pStyle w:val="BodyText"/>
        <w:spacing w:before="10"/>
        <w:rPr>
          <w:sz w:val="19"/>
        </w:rPr>
      </w:pPr>
    </w:p>
    <w:p w14:paraId="564DAAF8" w14:textId="1A25EAEF" w:rsidR="001421BE" w:rsidRPr="0084284E" w:rsidRDefault="008B48C1" w:rsidP="00636FB1">
      <w:pPr>
        <w:pStyle w:val="BodyText"/>
        <w:ind w:left="284" w:right="181"/>
        <w:jc w:val="both"/>
      </w:pPr>
      <w:r w:rsidRPr="0084284E">
        <w:rPr>
          <w:b/>
          <w:bCs/>
        </w:rPr>
        <w:t>24.</w:t>
      </w:r>
      <w:r w:rsidRPr="0084284E">
        <w:rPr>
          <w:color w:val="6E2E9F"/>
        </w:rPr>
        <w:t xml:space="preserve"> </w:t>
      </w:r>
      <w:r w:rsidR="001421BE" w:rsidRPr="0084284E">
        <w:rPr>
          <w:b/>
        </w:rPr>
        <w:t>Temporary</w:t>
      </w:r>
      <w:r w:rsidR="001421BE" w:rsidRPr="0084284E">
        <w:rPr>
          <w:b/>
          <w:spacing w:val="-10"/>
        </w:rPr>
        <w:t xml:space="preserve"> </w:t>
      </w:r>
      <w:r w:rsidR="001421BE" w:rsidRPr="0084284E">
        <w:rPr>
          <w:b/>
        </w:rPr>
        <w:t>or</w:t>
      </w:r>
      <w:r w:rsidR="001421BE" w:rsidRPr="0084284E">
        <w:rPr>
          <w:b/>
          <w:spacing w:val="-8"/>
        </w:rPr>
        <w:t xml:space="preserve"> </w:t>
      </w:r>
      <w:r w:rsidR="001421BE" w:rsidRPr="0084284E">
        <w:rPr>
          <w:b/>
        </w:rPr>
        <w:t>Seasonal</w:t>
      </w:r>
      <w:r w:rsidR="001421BE" w:rsidRPr="0084284E">
        <w:rPr>
          <w:b/>
          <w:spacing w:val="-12"/>
        </w:rPr>
        <w:t xml:space="preserve"> </w:t>
      </w:r>
      <w:r w:rsidR="001421BE" w:rsidRPr="0084284E">
        <w:rPr>
          <w:b/>
        </w:rPr>
        <w:t>Job:</w:t>
      </w:r>
      <w:r w:rsidR="001421BE" w:rsidRPr="0084284E">
        <w:rPr>
          <w:b/>
          <w:spacing w:val="-7"/>
        </w:rPr>
        <w:t xml:space="preserve"> </w:t>
      </w:r>
      <w:r w:rsidR="001421BE" w:rsidRPr="0084284E">
        <w:t>Temporary</w:t>
      </w:r>
      <w:r w:rsidR="001421BE" w:rsidRPr="0084284E">
        <w:rPr>
          <w:spacing w:val="-6"/>
        </w:rPr>
        <w:t xml:space="preserve"> </w:t>
      </w:r>
      <w:r w:rsidR="001421BE" w:rsidRPr="0084284E">
        <w:t>or</w:t>
      </w:r>
      <w:r w:rsidR="001421BE" w:rsidRPr="0084284E">
        <w:rPr>
          <w:spacing w:val="-9"/>
        </w:rPr>
        <w:t xml:space="preserve"> </w:t>
      </w:r>
      <w:r w:rsidR="001421BE" w:rsidRPr="0084284E">
        <w:t>Seasonal</w:t>
      </w:r>
      <w:r w:rsidR="001421BE" w:rsidRPr="0084284E">
        <w:rPr>
          <w:spacing w:val="-10"/>
        </w:rPr>
        <w:t xml:space="preserve"> </w:t>
      </w:r>
      <w:r w:rsidR="001421BE" w:rsidRPr="0084284E">
        <w:t>Job</w:t>
      </w:r>
      <w:r w:rsidR="001421BE" w:rsidRPr="0084284E">
        <w:rPr>
          <w:spacing w:val="-11"/>
        </w:rPr>
        <w:t xml:space="preserve"> </w:t>
      </w:r>
      <w:r w:rsidR="001421BE" w:rsidRPr="0084284E">
        <w:t>means</w:t>
      </w:r>
      <w:r w:rsidR="001421BE" w:rsidRPr="0084284E">
        <w:rPr>
          <w:spacing w:val="-9"/>
        </w:rPr>
        <w:t xml:space="preserve"> </w:t>
      </w:r>
      <w:r w:rsidR="001421BE" w:rsidRPr="0084284E">
        <w:t>any</w:t>
      </w:r>
      <w:r w:rsidR="001421BE" w:rsidRPr="0084284E">
        <w:rPr>
          <w:spacing w:val="-6"/>
        </w:rPr>
        <w:t xml:space="preserve"> </w:t>
      </w:r>
      <w:r w:rsidR="001421BE" w:rsidRPr="0084284E">
        <w:t>occupation</w:t>
      </w:r>
      <w:r w:rsidR="001421BE" w:rsidRPr="0084284E">
        <w:rPr>
          <w:spacing w:val="-7"/>
        </w:rPr>
        <w:t xml:space="preserve"> </w:t>
      </w:r>
      <w:r w:rsidR="001421BE" w:rsidRPr="0084284E">
        <w:t>or</w:t>
      </w:r>
      <w:r w:rsidR="001421BE" w:rsidRPr="0084284E">
        <w:rPr>
          <w:spacing w:val="-9"/>
        </w:rPr>
        <w:t xml:space="preserve"> </w:t>
      </w:r>
      <w:r w:rsidR="001421BE" w:rsidRPr="0084284E">
        <w:t>job</w:t>
      </w:r>
      <w:r w:rsidR="001421BE" w:rsidRPr="0084284E">
        <w:rPr>
          <w:spacing w:val="-13"/>
        </w:rPr>
        <w:t xml:space="preserve"> </w:t>
      </w:r>
      <w:r w:rsidR="001421BE" w:rsidRPr="0084284E">
        <w:t>where</w:t>
      </w:r>
      <w:r w:rsidR="001421BE" w:rsidRPr="0084284E">
        <w:rPr>
          <w:spacing w:val="-7"/>
        </w:rPr>
        <w:t xml:space="preserve"> </w:t>
      </w:r>
      <w:r w:rsidR="001421BE" w:rsidRPr="0084284E">
        <w:t>the employee is expected to remain employed in a position only for a certain period of</w:t>
      </w:r>
      <w:r w:rsidR="001421BE" w:rsidRPr="0084284E">
        <w:rPr>
          <w:spacing w:val="-24"/>
        </w:rPr>
        <w:t xml:space="preserve"> </w:t>
      </w:r>
      <w:r w:rsidR="001421BE" w:rsidRPr="0084284E">
        <w:t>time.</w:t>
      </w:r>
    </w:p>
    <w:p w14:paraId="7CA4D37E" w14:textId="77777777" w:rsidR="001421BE" w:rsidRPr="0084284E" w:rsidRDefault="001421BE" w:rsidP="00636FB1">
      <w:pPr>
        <w:pStyle w:val="BodyText"/>
        <w:spacing w:before="10"/>
        <w:ind w:left="284"/>
        <w:rPr>
          <w:sz w:val="19"/>
        </w:rPr>
      </w:pPr>
    </w:p>
    <w:p w14:paraId="5A5289B9" w14:textId="0EDA19C2" w:rsidR="001421BE" w:rsidRPr="0084284E" w:rsidRDefault="008B48C1" w:rsidP="00636FB1">
      <w:pPr>
        <w:pStyle w:val="BodyText"/>
        <w:ind w:left="284" w:right="180"/>
        <w:jc w:val="both"/>
      </w:pPr>
      <w:r w:rsidRPr="0084284E">
        <w:rPr>
          <w:b/>
          <w:bCs/>
        </w:rPr>
        <w:t>25.</w:t>
      </w:r>
      <w:r w:rsidRPr="0084284E">
        <w:rPr>
          <w:color w:val="6E2E9F"/>
        </w:rPr>
        <w:t xml:space="preserve"> </w:t>
      </w:r>
      <w:r w:rsidR="001421BE" w:rsidRPr="0084284E">
        <w:rPr>
          <w:b/>
        </w:rPr>
        <w:t xml:space="preserve">Waiting Period: </w:t>
      </w:r>
      <w:r w:rsidR="001421BE" w:rsidRPr="0084284E">
        <w:t>Waiting Period means a time-bound exclusion period related to condition(s) specified</w:t>
      </w:r>
      <w:r w:rsidR="001421BE" w:rsidRPr="0084284E">
        <w:rPr>
          <w:spacing w:val="-5"/>
        </w:rPr>
        <w:t xml:space="preserve"> </w:t>
      </w:r>
      <w:r w:rsidR="001421BE" w:rsidRPr="0084284E">
        <w:t>in</w:t>
      </w:r>
      <w:r w:rsidR="001421BE" w:rsidRPr="0084284E">
        <w:rPr>
          <w:spacing w:val="-8"/>
        </w:rPr>
        <w:t xml:space="preserve"> </w:t>
      </w:r>
      <w:r w:rsidR="001421BE" w:rsidRPr="0084284E">
        <w:t>the</w:t>
      </w:r>
      <w:r w:rsidR="001421BE" w:rsidRPr="0084284E">
        <w:rPr>
          <w:spacing w:val="-6"/>
        </w:rPr>
        <w:t xml:space="preserve"> </w:t>
      </w:r>
      <w:r w:rsidR="001421BE" w:rsidRPr="0084284E">
        <w:t>Schedule</w:t>
      </w:r>
      <w:r w:rsidR="001421BE" w:rsidRPr="0084284E">
        <w:rPr>
          <w:spacing w:val="-4"/>
        </w:rPr>
        <w:t xml:space="preserve"> </w:t>
      </w:r>
      <w:r w:rsidR="001421BE" w:rsidRPr="0084284E">
        <w:t>or</w:t>
      </w:r>
      <w:r w:rsidR="001421BE" w:rsidRPr="0084284E">
        <w:rPr>
          <w:spacing w:val="-2"/>
        </w:rPr>
        <w:t xml:space="preserve"> </w:t>
      </w:r>
      <w:r w:rsidR="001421BE" w:rsidRPr="0084284E">
        <w:t>Certificate</w:t>
      </w:r>
      <w:r w:rsidR="001421BE" w:rsidRPr="0084284E">
        <w:rPr>
          <w:spacing w:val="-5"/>
        </w:rPr>
        <w:t xml:space="preserve"> </w:t>
      </w:r>
      <w:r w:rsidR="001421BE" w:rsidRPr="0084284E">
        <w:t>of</w:t>
      </w:r>
      <w:r w:rsidR="001421BE" w:rsidRPr="0084284E">
        <w:rPr>
          <w:spacing w:val="-8"/>
        </w:rPr>
        <w:t xml:space="preserve"> </w:t>
      </w:r>
      <w:r w:rsidR="001421BE" w:rsidRPr="0084284E">
        <w:t>Insurance</w:t>
      </w:r>
      <w:r w:rsidR="001421BE" w:rsidRPr="0084284E">
        <w:rPr>
          <w:spacing w:val="-5"/>
        </w:rPr>
        <w:t xml:space="preserve"> </w:t>
      </w:r>
      <w:r w:rsidR="001421BE" w:rsidRPr="0084284E">
        <w:t>which</w:t>
      </w:r>
      <w:r w:rsidR="001421BE" w:rsidRPr="0084284E">
        <w:rPr>
          <w:spacing w:val="-7"/>
        </w:rPr>
        <w:t xml:space="preserve"> </w:t>
      </w:r>
      <w:r w:rsidR="001421BE" w:rsidRPr="0084284E">
        <w:t>shall</w:t>
      </w:r>
      <w:r w:rsidR="001421BE" w:rsidRPr="0084284E">
        <w:rPr>
          <w:spacing w:val="-9"/>
        </w:rPr>
        <w:t xml:space="preserve"> </w:t>
      </w:r>
      <w:r w:rsidR="001421BE" w:rsidRPr="0084284E">
        <w:t>be</w:t>
      </w:r>
      <w:r w:rsidR="001421BE" w:rsidRPr="0084284E">
        <w:rPr>
          <w:spacing w:val="-7"/>
        </w:rPr>
        <w:t xml:space="preserve"> </w:t>
      </w:r>
      <w:r w:rsidR="001421BE" w:rsidRPr="0084284E">
        <w:t>served</w:t>
      </w:r>
      <w:r w:rsidR="001421BE" w:rsidRPr="0084284E">
        <w:rPr>
          <w:spacing w:val="-5"/>
        </w:rPr>
        <w:t xml:space="preserve"> </w:t>
      </w:r>
      <w:r w:rsidR="001421BE" w:rsidRPr="0084284E">
        <w:t>before</w:t>
      </w:r>
      <w:r w:rsidR="001421BE" w:rsidRPr="0084284E">
        <w:rPr>
          <w:spacing w:val="-7"/>
        </w:rPr>
        <w:t xml:space="preserve"> </w:t>
      </w:r>
      <w:r w:rsidR="001421BE" w:rsidRPr="0084284E">
        <w:t>a</w:t>
      </w:r>
      <w:r w:rsidR="001421BE" w:rsidRPr="0084284E">
        <w:rPr>
          <w:spacing w:val="-1"/>
        </w:rPr>
        <w:t xml:space="preserve"> </w:t>
      </w:r>
      <w:r w:rsidR="001421BE" w:rsidRPr="0084284E">
        <w:t>claim</w:t>
      </w:r>
      <w:r w:rsidR="001421BE" w:rsidRPr="0084284E">
        <w:rPr>
          <w:spacing w:val="-5"/>
        </w:rPr>
        <w:t xml:space="preserve"> </w:t>
      </w:r>
      <w:r w:rsidR="001421BE" w:rsidRPr="0084284E">
        <w:t>related</w:t>
      </w:r>
      <w:r w:rsidR="001421BE" w:rsidRPr="0084284E">
        <w:rPr>
          <w:spacing w:val="-7"/>
        </w:rPr>
        <w:t xml:space="preserve"> </w:t>
      </w:r>
      <w:r w:rsidR="001421BE" w:rsidRPr="0084284E">
        <w:t>to such condition becomes admissible. No Waiting Periods shall be applicable in case of subsequent Renewals, subject to no break-in</w:t>
      </w:r>
      <w:r w:rsidR="001421BE" w:rsidRPr="0084284E">
        <w:rPr>
          <w:spacing w:val="-6"/>
        </w:rPr>
        <w:t xml:space="preserve"> </w:t>
      </w:r>
      <w:r w:rsidR="001421BE" w:rsidRPr="0084284E">
        <w:t>Policy.</w:t>
      </w:r>
    </w:p>
    <w:p w14:paraId="2B7A6F47" w14:textId="77777777" w:rsidR="001421BE" w:rsidRPr="0084284E" w:rsidRDefault="001421BE" w:rsidP="00636FB1">
      <w:pPr>
        <w:pStyle w:val="BodyText"/>
        <w:spacing w:before="3"/>
        <w:ind w:left="284"/>
      </w:pPr>
    </w:p>
    <w:p w14:paraId="130BADF1" w14:textId="4B1BC156" w:rsidR="001421BE" w:rsidRPr="0084284E" w:rsidRDefault="005D2DED" w:rsidP="00636FB1">
      <w:pPr>
        <w:pStyle w:val="BodyText"/>
        <w:ind w:left="284"/>
      </w:pPr>
      <w:r w:rsidRPr="0084284E">
        <w:rPr>
          <w:b/>
          <w:bCs/>
        </w:rPr>
        <w:t>26.</w:t>
      </w:r>
      <w:r w:rsidRPr="0084284E">
        <w:rPr>
          <w:color w:val="6E2E9F"/>
        </w:rPr>
        <w:t xml:space="preserve"> </w:t>
      </w:r>
      <w:r w:rsidR="001421BE" w:rsidRPr="0084284E">
        <w:rPr>
          <w:b/>
        </w:rPr>
        <w:t xml:space="preserve">We/Our/Us: </w:t>
      </w:r>
      <w:r w:rsidR="001421BE" w:rsidRPr="0084284E">
        <w:t xml:space="preserve">We/Our/Us means </w:t>
      </w:r>
      <w:proofErr w:type="spellStart"/>
      <w:r w:rsidR="001421BE" w:rsidRPr="0084284E">
        <w:t>Acko</w:t>
      </w:r>
      <w:proofErr w:type="spellEnd"/>
      <w:r w:rsidR="001421BE" w:rsidRPr="0084284E">
        <w:t xml:space="preserve"> General Insurance Limited.</w:t>
      </w:r>
    </w:p>
    <w:p w14:paraId="421CC467" w14:textId="77777777" w:rsidR="001421BE" w:rsidRPr="0084284E" w:rsidRDefault="001421BE" w:rsidP="00636FB1">
      <w:pPr>
        <w:pStyle w:val="BodyText"/>
        <w:spacing w:before="9"/>
        <w:ind w:left="284"/>
        <w:rPr>
          <w:sz w:val="19"/>
        </w:rPr>
      </w:pPr>
    </w:p>
    <w:p w14:paraId="64A772B1" w14:textId="3D86613A" w:rsidR="001421BE" w:rsidRPr="0084284E" w:rsidRDefault="005D2DED" w:rsidP="00636FB1">
      <w:pPr>
        <w:pStyle w:val="BodyText"/>
        <w:spacing w:before="1"/>
        <w:ind w:left="284" w:right="187"/>
        <w:jc w:val="both"/>
      </w:pPr>
      <w:r w:rsidRPr="0084284E">
        <w:rPr>
          <w:b/>
          <w:bCs/>
        </w:rPr>
        <w:t>27.</w:t>
      </w:r>
      <w:r w:rsidRPr="0084284E">
        <w:rPr>
          <w:color w:val="6E2E9F"/>
        </w:rPr>
        <w:t xml:space="preserve"> </w:t>
      </w:r>
      <w:r w:rsidR="001421BE" w:rsidRPr="0084284E">
        <w:rPr>
          <w:b/>
        </w:rPr>
        <w:t xml:space="preserve">You/Your: </w:t>
      </w:r>
      <w:r w:rsidR="001421BE" w:rsidRPr="0084284E">
        <w:t>You/Your means the employer or legally constituted entity named in the Schedule who has concluded this Policy with Us.</w:t>
      </w:r>
    </w:p>
    <w:p w14:paraId="674CC6C9" w14:textId="77777777" w:rsidR="00C621E9" w:rsidRPr="0084284E" w:rsidRDefault="00C621E9" w:rsidP="00636FB1">
      <w:pPr>
        <w:pStyle w:val="BodyText"/>
        <w:spacing w:before="1"/>
        <w:ind w:left="284" w:right="187"/>
        <w:jc w:val="both"/>
      </w:pPr>
    </w:p>
    <w:p w14:paraId="2DFC1D94" w14:textId="5B15764D" w:rsidR="003F08F7" w:rsidRPr="0084284E" w:rsidRDefault="00F370D1" w:rsidP="005D3CE5">
      <w:pPr>
        <w:pStyle w:val="Heading1"/>
        <w:tabs>
          <w:tab w:val="left" w:pos="1232"/>
          <w:tab w:val="left" w:pos="1233"/>
        </w:tabs>
      </w:pPr>
      <w:r w:rsidRPr="0084284E">
        <w:rPr>
          <w:color w:val="63509F"/>
        </w:rPr>
        <w:t>Section C Benefits</w:t>
      </w:r>
    </w:p>
    <w:p w14:paraId="3C07715C" w14:textId="77777777" w:rsidR="003F08F7" w:rsidRPr="0084284E" w:rsidRDefault="00000000">
      <w:pPr>
        <w:pStyle w:val="BodyText"/>
        <w:ind w:left="280" w:right="179"/>
        <w:jc w:val="both"/>
      </w:pPr>
      <w:r w:rsidRPr="0084284E">
        <w:t>The benefits listed below are available to all Insured Persons. The Schedule or the Certificate of Insurance</w:t>
      </w:r>
      <w:r w:rsidRPr="0084284E">
        <w:rPr>
          <w:spacing w:val="-9"/>
        </w:rPr>
        <w:t xml:space="preserve"> </w:t>
      </w:r>
      <w:r w:rsidRPr="0084284E">
        <w:t>will</w:t>
      </w:r>
      <w:r w:rsidRPr="0084284E">
        <w:rPr>
          <w:spacing w:val="-6"/>
        </w:rPr>
        <w:t xml:space="preserve"> </w:t>
      </w:r>
      <w:r w:rsidRPr="0084284E">
        <w:t>specify</w:t>
      </w:r>
      <w:r w:rsidRPr="0084284E">
        <w:rPr>
          <w:spacing w:val="-3"/>
        </w:rPr>
        <w:t xml:space="preserve"> </w:t>
      </w:r>
      <w:r w:rsidRPr="0084284E">
        <w:t>which</w:t>
      </w:r>
      <w:r w:rsidRPr="0084284E">
        <w:rPr>
          <w:spacing w:val="-3"/>
        </w:rPr>
        <w:t xml:space="preserve"> </w:t>
      </w:r>
      <w:r w:rsidRPr="0084284E">
        <w:t>of</w:t>
      </w:r>
      <w:r w:rsidRPr="0084284E">
        <w:rPr>
          <w:spacing w:val="-8"/>
        </w:rPr>
        <w:t xml:space="preserve"> </w:t>
      </w:r>
      <w:r w:rsidRPr="0084284E">
        <w:t>the</w:t>
      </w:r>
      <w:r w:rsidRPr="0084284E">
        <w:rPr>
          <w:spacing w:val="-2"/>
        </w:rPr>
        <w:t xml:space="preserve"> </w:t>
      </w:r>
      <w:r w:rsidRPr="0084284E">
        <w:t>benefits</w:t>
      </w:r>
      <w:r w:rsidRPr="0084284E">
        <w:rPr>
          <w:spacing w:val="-1"/>
        </w:rPr>
        <w:t xml:space="preserve"> </w:t>
      </w:r>
      <w:r w:rsidRPr="0084284E">
        <w:t>are</w:t>
      </w:r>
      <w:r w:rsidRPr="0084284E">
        <w:rPr>
          <w:spacing w:val="-5"/>
        </w:rPr>
        <w:t xml:space="preserve"> </w:t>
      </w:r>
      <w:r w:rsidRPr="0084284E">
        <w:t>in</w:t>
      </w:r>
      <w:r w:rsidRPr="0084284E">
        <w:rPr>
          <w:spacing w:val="-8"/>
        </w:rPr>
        <w:t xml:space="preserve"> </w:t>
      </w:r>
      <w:r w:rsidRPr="0084284E">
        <w:t>force</w:t>
      </w:r>
      <w:r w:rsidRPr="0084284E">
        <w:rPr>
          <w:spacing w:val="-4"/>
        </w:rPr>
        <w:t xml:space="preserve"> </w:t>
      </w:r>
      <w:r w:rsidRPr="0084284E">
        <w:t>and</w:t>
      </w:r>
      <w:r w:rsidRPr="0084284E">
        <w:rPr>
          <w:spacing w:val="-6"/>
        </w:rPr>
        <w:t xml:space="preserve"> </w:t>
      </w:r>
      <w:r w:rsidRPr="0084284E">
        <w:t>available</w:t>
      </w:r>
      <w:r w:rsidRPr="0084284E">
        <w:rPr>
          <w:spacing w:val="-7"/>
        </w:rPr>
        <w:t xml:space="preserve"> </w:t>
      </w:r>
      <w:r w:rsidRPr="0084284E">
        <w:t>for</w:t>
      </w:r>
      <w:r w:rsidRPr="0084284E">
        <w:rPr>
          <w:spacing w:val="-5"/>
        </w:rPr>
        <w:t xml:space="preserve"> </w:t>
      </w:r>
      <w:r w:rsidRPr="0084284E">
        <w:t>the</w:t>
      </w:r>
      <w:r w:rsidRPr="0084284E">
        <w:rPr>
          <w:spacing w:val="-8"/>
        </w:rPr>
        <w:t xml:space="preserve"> </w:t>
      </w:r>
      <w:r w:rsidRPr="0084284E">
        <w:t>Insured</w:t>
      </w:r>
      <w:r w:rsidRPr="0084284E">
        <w:rPr>
          <w:spacing w:val="-8"/>
        </w:rPr>
        <w:t xml:space="preserve"> </w:t>
      </w:r>
      <w:r w:rsidRPr="0084284E">
        <w:t>Persons</w:t>
      </w:r>
      <w:r w:rsidRPr="0084284E">
        <w:rPr>
          <w:spacing w:val="-5"/>
        </w:rPr>
        <w:t xml:space="preserve"> </w:t>
      </w:r>
      <w:r w:rsidRPr="0084284E">
        <w:t>under</w:t>
      </w:r>
      <w:r w:rsidRPr="0084284E">
        <w:rPr>
          <w:spacing w:val="-4"/>
        </w:rPr>
        <w:t xml:space="preserve"> </w:t>
      </w:r>
      <w:r w:rsidRPr="0084284E">
        <w:t>the Policy.</w:t>
      </w:r>
    </w:p>
    <w:p w14:paraId="0494B1EA" w14:textId="77777777" w:rsidR="003F08F7" w:rsidRPr="0084284E" w:rsidRDefault="003F08F7">
      <w:pPr>
        <w:pStyle w:val="BodyText"/>
      </w:pPr>
    </w:p>
    <w:p w14:paraId="577A092A" w14:textId="77777777" w:rsidR="003F08F7" w:rsidRPr="0084284E" w:rsidRDefault="00000000">
      <w:pPr>
        <w:pStyle w:val="BodyText"/>
        <w:ind w:left="280" w:right="177"/>
        <w:jc w:val="both"/>
      </w:pPr>
      <w:r w:rsidRPr="0084284E">
        <w:t>Claims made in respect of an Insured Person for the benefits listed below shall be subject to the availability of the Sum Insured specified against such benefit, applicable sub-limits/Deductibles for the benefits claimed and the terms, conditions and exclusions of this Policy.</w:t>
      </w:r>
    </w:p>
    <w:p w14:paraId="7FBE8212" w14:textId="77777777" w:rsidR="003F08F7" w:rsidRPr="0084284E" w:rsidRDefault="003F08F7">
      <w:pPr>
        <w:pStyle w:val="BodyText"/>
        <w:spacing w:before="11"/>
        <w:rPr>
          <w:sz w:val="19"/>
        </w:rPr>
      </w:pPr>
    </w:p>
    <w:p w14:paraId="2A636E02" w14:textId="5DADFAAB" w:rsidR="00306D21" w:rsidRPr="0084284E" w:rsidRDefault="00000000" w:rsidP="00306D21">
      <w:pPr>
        <w:pStyle w:val="BodyText"/>
        <w:ind w:left="284" w:right="144"/>
        <w:jc w:val="both"/>
      </w:pPr>
      <w:r w:rsidRPr="0084284E">
        <w:t xml:space="preserve">All claims must be made in accordance with the procedure set out in Section </w:t>
      </w:r>
      <w:r w:rsidR="00052E21" w:rsidRPr="0084284E">
        <w:t>F</w:t>
      </w:r>
      <w:r w:rsidR="00306D21" w:rsidRPr="0084284E">
        <w:t xml:space="preserve"> Claims Procedure and Requirements).</w:t>
      </w:r>
    </w:p>
    <w:p w14:paraId="55CDD6B7" w14:textId="76764C8E" w:rsidR="003F08F7" w:rsidRPr="0084284E" w:rsidRDefault="00000000" w:rsidP="00306D21">
      <w:pPr>
        <w:pStyle w:val="BodyText"/>
        <w:ind w:left="280"/>
        <w:jc w:val="both"/>
      </w:pPr>
      <w:r w:rsidRPr="0084284E">
        <w:t>.</w:t>
      </w:r>
    </w:p>
    <w:p w14:paraId="54B305F8" w14:textId="7382CD48" w:rsidR="003F08F7" w:rsidRPr="0084284E" w:rsidRDefault="002B433C" w:rsidP="002B433C">
      <w:pPr>
        <w:pStyle w:val="Heading2"/>
        <w:tabs>
          <w:tab w:val="left" w:pos="1259"/>
          <w:tab w:val="left" w:pos="1260"/>
        </w:tabs>
      </w:pPr>
      <w:r w:rsidRPr="0084284E">
        <w:rPr>
          <w:color w:val="62509F"/>
        </w:rPr>
        <w:t>1. Hospital Daily</w:t>
      </w:r>
      <w:r w:rsidRPr="0084284E">
        <w:rPr>
          <w:color w:val="62509F"/>
          <w:spacing w:val="-5"/>
        </w:rPr>
        <w:t xml:space="preserve"> </w:t>
      </w:r>
      <w:r w:rsidRPr="0084284E">
        <w:rPr>
          <w:color w:val="62509F"/>
        </w:rPr>
        <w:t>Allowance</w:t>
      </w:r>
    </w:p>
    <w:p w14:paraId="72F8CC9D" w14:textId="77777777" w:rsidR="003F08F7" w:rsidRDefault="00000000">
      <w:pPr>
        <w:pStyle w:val="BodyText"/>
        <w:spacing w:before="120"/>
        <w:ind w:left="280" w:right="178"/>
        <w:jc w:val="both"/>
      </w:pPr>
      <w:r w:rsidRPr="0084284E">
        <w:t xml:space="preserve">If an Insured Person requires Hospitalization due to an Injury or Illness suffered or contracted during the Coverage Period, then We will pay the daily allowance amount specified against this Benefit in the Certificate of Insurance, for each continuous and completed period of 24 hours of </w:t>
      </w:r>
      <w:proofErr w:type="spellStart"/>
      <w:r w:rsidRPr="0084284E">
        <w:t>Hospitalisation</w:t>
      </w:r>
      <w:proofErr w:type="spellEnd"/>
      <w:r w:rsidRPr="0084284E">
        <w:t>;</w:t>
      </w:r>
    </w:p>
    <w:p w14:paraId="4DCE94DA" w14:textId="77777777" w:rsidR="003F08F7" w:rsidRPr="0084284E" w:rsidRDefault="003F08F7">
      <w:pPr>
        <w:pStyle w:val="BodyText"/>
      </w:pPr>
    </w:p>
    <w:p w14:paraId="093145BE" w14:textId="77777777" w:rsidR="003F08F7" w:rsidRPr="0084284E" w:rsidRDefault="00000000">
      <w:pPr>
        <w:pStyle w:val="BodyText"/>
        <w:ind w:left="280"/>
        <w:jc w:val="both"/>
      </w:pPr>
      <w:r w:rsidRPr="0084284E">
        <w:t>This benefit will be payable provided that:</w:t>
      </w:r>
    </w:p>
    <w:p w14:paraId="424D35A2" w14:textId="77777777" w:rsidR="003F08F7" w:rsidRPr="0084284E" w:rsidRDefault="003F08F7">
      <w:pPr>
        <w:pStyle w:val="BodyText"/>
        <w:spacing w:before="1"/>
      </w:pPr>
    </w:p>
    <w:p w14:paraId="270F56C1" w14:textId="77777777" w:rsidR="003F08F7" w:rsidRPr="0084284E" w:rsidRDefault="00000000">
      <w:pPr>
        <w:pStyle w:val="ListParagraph"/>
        <w:numPr>
          <w:ilvl w:val="0"/>
          <w:numId w:val="16"/>
        </w:numPr>
        <w:tabs>
          <w:tab w:val="left" w:pos="641"/>
        </w:tabs>
        <w:ind w:right="352"/>
        <w:rPr>
          <w:sz w:val="20"/>
        </w:rPr>
      </w:pPr>
      <w:r w:rsidRPr="0084284E">
        <w:rPr>
          <w:sz w:val="20"/>
        </w:rPr>
        <w:t>Our liability to make any payment under this benefit shall commence only after a continuous and completed 24 hours of Hospitalization of the Insured Person for each</w:t>
      </w:r>
      <w:r w:rsidRPr="0084284E">
        <w:rPr>
          <w:spacing w:val="-10"/>
          <w:sz w:val="20"/>
        </w:rPr>
        <w:t xml:space="preserve"> </w:t>
      </w:r>
      <w:r w:rsidRPr="0084284E">
        <w:rPr>
          <w:sz w:val="20"/>
        </w:rPr>
        <w:t>claim.</w:t>
      </w:r>
    </w:p>
    <w:p w14:paraId="127FE7DB" w14:textId="77777777" w:rsidR="003F08F7" w:rsidRPr="0084284E" w:rsidRDefault="003F08F7">
      <w:pPr>
        <w:pStyle w:val="BodyText"/>
        <w:spacing w:before="10"/>
        <w:rPr>
          <w:sz w:val="19"/>
        </w:rPr>
      </w:pPr>
    </w:p>
    <w:p w14:paraId="4FEE89CF" w14:textId="77777777" w:rsidR="003F08F7" w:rsidRPr="0084284E" w:rsidRDefault="00000000">
      <w:pPr>
        <w:pStyle w:val="ListParagraph"/>
        <w:numPr>
          <w:ilvl w:val="0"/>
          <w:numId w:val="16"/>
        </w:numPr>
        <w:tabs>
          <w:tab w:val="left" w:pos="641"/>
        </w:tabs>
        <w:ind w:right="204"/>
        <w:rPr>
          <w:sz w:val="20"/>
        </w:rPr>
      </w:pPr>
      <w:r w:rsidRPr="0084284E">
        <w:rPr>
          <w:sz w:val="20"/>
        </w:rPr>
        <w:t>The</w:t>
      </w:r>
      <w:r w:rsidRPr="0084284E">
        <w:rPr>
          <w:spacing w:val="-12"/>
          <w:sz w:val="20"/>
        </w:rPr>
        <w:t xml:space="preserve"> </w:t>
      </w:r>
      <w:r w:rsidRPr="0084284E">
        <w:rPr>
          <w:sz w:val="20"/>
        </w:rPr>
        <w:t>Hospitalization</w:t>
      </w:r>
      <w:r w:rsidRPr="0084284E">
        <w:rPr>
          <w:spacing w:val="-7"/>
          <w:sz w:val="20"/>
        </w:rPr>
        <w:t xml:space="preserve"> </w:t>
      </w:r>
      <w:r w:rsidRPr="0084284E">
        <w:rPr>
          <w:sz w:val="20"/>
        </w:rPr>
        <w:t>is</w:t>
      </w:r>
      <w:r w:rsidRPr="0084284E">
        <w:rPr>
          <w:spacing w:val="-4"/>
          <w:sz w:val="20"/>
        </w:rPr>
        <w:t xml:space="preserve"> </w:t>
      </w:r>
      <w:r w:rsidRPr="0084284E">
        <w:rPr>
          <w:sz w:val="20"/>
        </w:rPr>
        <w:t>for</w:t>
      </w:r>
      <w:r w:rsidRPr="0084284E">
        <w:rPr>
          <w:spacing w:val="-8"/>
          <w:sz w:val="20"/>
        </w:rPr>
        <w:t xml:space="preserve"> </w:t>
      </w:r>
      <w:r w:rsidRPr="0084284E">
        <w:rPr>
          <w:sz w:val="20"/>
        </w:rPr>
        <w:t>Medically</w:t>
      </w:r>
      <w:r w:rsidRPr="0084284E">
        <w:rPr>
          <w:spacing w:val="-4"/>
          <w:sz w:val="20"/>
        </w:rPr>
        <w:t xml:space="preserve"> </w:t>
      </w:r>
      <w:r w:rsidRPr="0084284E">
        <w:rPr>
          <w:sz w:val="20"/>
        </w:rPr>
        <w:t>Necessary</w:t>
      </w:r>
      <w:r w:rsidRPr="0084284E">
        <w:rPr>
          <w:spacing w:val="-6"/>
          <w:sz w:val="20"/>
        </w:rPr>
        <w:t xml:space="preserve"> </w:t>
      </w:r>
      <w:r w:rsidRPr="0084284E">
        <w:rPr>
          <w:sz w:val="20"/>
        </w:rPr>
        <w:t>Treatment</w:t>
      </w:r>
      <w:r w:rsidRPr="0084284E">
        <w:rPr>
          <w:spacing w:val="-7"/>
          <w:sz w:val="20"/>
        </w:rPr>
        <w:t xml:space="preserve"> </w:t>
      </w:r>
      <w:r w:rsidRPr="0084284E">
        <w:rPr>
          <w:sz w:val="20"/>
        </w:rPr>
        <w:t>and</w:t>
      </w:r>
      <w:r w:rsidRPr="0084284E">
        <w:rPr>
          <w:spacing w:val="-7"/>
          <w:sz w:val="20"/>
        </w:rPr>
        <w:t xml:space="preserve"> </w:t>
      </w:r>
      <w:r w:rsidRPr="0084284E">
        <w:rPr>
          <w:sz w:val="20"/>
        </w:rPr>
        <w:t>is</w:t>
      </w:r>
      <w:r w:rsidRPr="0084284E">
        <w:rPr>
          <w:spacing w:val="-7"/>
          <w:sz w:val="20"/>
        </w:rPr>
        <w:t xml:space="preserve"> </w:t>
      </w:r>
      <w:r w:rsidRPr="0084284E">
        <w:rPr>
          <w:sz w:val="20"/>
        </w:rPr>
        <w:t>commenced</w:t>
      </w:r>
      <w:r w:rsidRPr="0084284E">
        <w:rPr>
          <w:spacing w:val="-7"/>
          <w:sz w:val="20"/>
        </w:rPr>
        <w:t xml:space="preserve"> </w:t>
      </w:r>
      <w:r w:rsidRPr="0084284E">
        <w:rPr>
          <w:sz w:val="20"/>
        </w:rPr>
        <w:t>and</w:t>
      </w:r>
      <w:r w:rsidRPr="0084284E">
        <w:rPr>
          <w:spacing w:val="-4"/>
          <w:sz w:val="20"/>
        </w:rPr>
        <w:t xml:space="preserve"> </w:t>
      </w:r>
      <w:r w:rsidRPr="0084284E">
        <w:rPr>
          <w:sz w:val="20"/>
        </w:rPr>
        <w:t>continued</w:t>
      </w:r>
      <w:r w:rsidRPr="0084284E">
        <w:rPr>
          <w:spacing w:val="-4"/>
          <w:sz w:val="20"/>
        </w:rPr>
        <w:t xml:space="preserve"> </w:t>
      </w:r>
      <w:r w:rsidRPr="0084284E">
        <w:rPr>
          <w:sz w:val="20"/>
        </w:rPr>
        <w:t>on</w:t>
      </w:r>
      <w:r w:rsidRPr="0084284E">
        <w:rPr>
          <w:spacing w:val="-9"/>
          <w:sz w:val="20"/>
        </w:rPr>
        <w:t xml:space="preserve"> </w:t>
      </w:r>
      <w:r w:rsidRPr="0084284E">
        <w:rPr>
          <w:sz w:val="20"/>
        </w:rPr>
        <w:t>the written advice of the treating Medical</w:t>
      </w:r>
      <w:r w:rsidRPr="0084284E">
        <w:rPr>
          <w:spacing w:val="-9"/>
          <w:sz w:val="20"/>
        </w:rPr>
        <w:t xml:space="preserve"> </w:t>
      </w:r>
      <w:r w:rsidRPr="0084284E">
        <w:rPr>
          <w:sz w:val="20"/>
        </w:rPr>
        <w:t>Practitioner;</w:t>
      </w:r>
    </w:p>
    <w:p w14:paraId="0D29AE75" w14:textId="77777777" w:rsidR="003F08F7" w:rsidRPr="0084284E" w:rsidRDefault="003F08F7">
      <w:pPr>
        <w:pStyle w:val="BodyText"/>
        <w:spacing w:before="1"/>
      </w:pPr>
    </w:p>
    <w:p w14:paraId="13167355" w14:textId="77777777" w:rsidR="003F08F7" w:rsidRPr="0084284E" w:rsidRDefault="00000000">
      <w:pPr>
        <w:pStyle w:val="ListParagraph"/>
        <w:numPr>
          <w:ilvl w:val="0"/>
          <w:numId w:val="16"/>
        </w:numPr>
        <w:tabs>
          <w:tab w:val="left" w:pos="640"/>
          <w:tab w:val="left" w:pos="641"/>
        </w:tabs>
        <w:ind w:right="563"/>
        <w:rPr>
          <w:sz w:val="20"/>
        </w:rPr>
      </w:pPr>
      <w:r w:rsidRPr="0084284E">
        <w:rPr>
          <w:sz w:val="20"/>
        </w:rPr>
        <w:t>Our liability to make any payment under this benefit shall be in excess of the Deductible of the number of days specified in the Certificate of Insurance for each</w:t>
      </w:r>
      <w:r w:rsidRPr="0084284E">
        <w:rPr>
          <w:spacing w:val="-3"/>
          <w:sz w:val="20"/>
        </w:rPr>
        <w:t xml:space="preserve"> </w:t>
      </w:r>
      <w:r w:rsidRPr="0084284E">
        <w:rPr>
          <w:sz w:val="20"/>
        </w:rPr>
        <w:t>claim.</w:t>
      </w:r>
    </w:p>
    <w:p w14:paraId="5F533987" w14:textId="77777777" w:rsidR="003F08F7" w:rsidRPr="0084284E" w:rsidRDefault="003F08F7">
      <w:pPr>
        <w:pStyle w:val="BodyText"/>
        <w:spacing w:before="11"/>
        <w:rPr>
          <w:sz w:val="19"/>
        </w:rPr>
      </w:pPr>
    </w:p>
    <w:p w14:paraId="16D2CBFC" w14:textId="77777777" w:rsidR="003F08F7" w:rsidRPr="0084284E" w:rsidRDefault="00000000">
      <w:pPr>
        <w:pStyle w:val="ListParagraph"/>
        <w:numPr>
          <w:ilvl w:val="0"/>
          <w:numId w:val="16"/>
        </w:numPr>
        <w:tabs>
          <w:tab w:val="left" w:pos="641"/>
        </w:tabs>
        <w:ind w:right="575"/>
        <w:rPr>
          <w:sz w:val="20"/>
        </w:rPr>
      </w:pPr>
      <w:r w:rsidRPr="0084284E">
        <w:rPr>
          <w:sz w:val="20"/>
        </w:rPr>
        <w:t>This Benefit shall not be payable in respect of the Insured Person for more than the maximum number of days specified in the Certificate of Insurance for each Coverage</w:t>
      </w:r>
      <w:r w:rsidRPr="0084284E">
        <w:rPr>
          <w:spacing w:val="-7"/>
          <w:sz w:val="20"/>
        </w:rPr>
        <w:t xml:space="preserve"> </w:t>
      </w:r>
      <w:r w:rsidRPr="0084284E">
        <w:rPr>
          <w:sz w:val="20"/>
        </w:rPr>
        <w:t>Period.</w:t>
      </w:r>
    </w:p>
    <w:p w14:paraId="2FE83127" w14:textId="77777777" w:rsidR="003F08F7" w:rsidRPr="0084284E" w:rsidRDefault="003F08F7">
      <w:pPr>
        <w:pStyle w:val="BodyText"/>
        <w:spacing w:before="11"/>
        <w:rPr>
          <w:sz w:val="19"/>
        </w:rPr>
      </w:pPr>
    </w:p>
    <w:p w14:paraId="79B27E41" w14:textId="77777777" w:rsidR="003F08F7" w:rsidRPr="0084284E" w:rsidRDefault="00000000">
      <w:pPr>
        <w:pStyle w:val="ListParagraph"/>
        <w:numPr>
          <w:ilvl w:val="0"/>
          <w:numId w:val="16"/>
        </w:numPr>
        <w:tabs>
          <w:tab w:val="left" w:pos="641"/>
        </w:tabs>
        <w:ind w:right="226"/>
        <w:rPr>
          <w:sz w:val="20"/>
        </w:rPr>
      </w:pPr>
      <w:r w:rsidRPr="0084284E">
        <w:rPr>
          <w:sz w:val="20"/>
        </w:rPr>
        <w:t>Only one daily allowance amount is payable for each day of Hospitalization, regardless of number of the Illnesses contracted/Injuries</w:t>
      </w:r>
      <w:r w:rsidRPr="0084284E">
        <w:rPr>
          <w:spacing w:val="-2"/>
          <w:sz w:val="20"/>
        </w:rPr>
        <w:t xml:space="preserve"> </w:t>
      </w:r>
      <w:r w:rsidRPr="0084284E">
        <w:rPr>
          <w:sz w:val="20"/>
        </w:rPr>
        <w:t>sustained.</w:t>
      </w:r>
    </w:p>
    <w:p w14:paraId="4FA282B1" w14:textId="77777777" w:rsidR="003F08F7" w:rsidRPr="0084284E" w:rsidRDefault="003F08F7">
      <w:pPr>
        <w:pStyle w:val="BodyText"/>
        <w:spacing w:before="1"/>
      </w:pPr>
    </w:p>
    <w:p w14:paraId="287C9C8A" w14:textId="77777777" w:rsidR="003F08F7" w:rsidRPr="0084284E" w:rsidRDefault="00000000">
      <w:pPr>
        <w:ind w:left="280"/>
        <w:jc w:val="both"/>
        <w:rPr>
          <w:b/>
          <w:sz w:val="20"/>
        </w:rPr>
      </w:pPr>
      <w:r w:rsidRPr="0084284E">
        <w:rPr>
          <w:b/>
          <w:sz w:val="20"/>
          <w:u w:val="thick"/>
        </w:rPr>
        <w:t>Specific Exclusions:</w:t>
      </w:r>
    </w:p>
    <w:p w14:paraId="4F8E249C" w14:textId="77777777" w:rsidR="003F08F7" w:rsidRPr="0084284E" w:rsidRDefault="003F08F7">
      <w:pPr>
        <w:pStyle w:val="BodyText"/>
        <w:rPr>
          <w:b/>
          <w:sz w:val="12"/>
        </w:rPr>
      </w:pPr>
    </w:p>
    <w:p w14:paraId="1B1F63A5" w14:textId="77777777" w:rsidR="003F08F7" w:rsidRPr="0084284E" w:rsidRDefault="00000000">
      <w:pPr>
        <w:pStyle w:val="BodyText"/>
        <w:spacing w:before="93"/>
        <w:ind w:left="280"/>
      </w:pPr>
      <w:r w:rsidRPr="0084284E">
        <w:t>We shall not be liable to make any payment for any claim under this benefit in respect of an Insured Person,</w:t>
      </w:r>
      <w:r w:rsidRPr="0084284E">
        <w:rPr>
          <w:spacing w:val="-16"/>
        </w:rPr>
        <w:t xml:space="preserve"> </w:t>
      </w:r>
      <w:r w:rsidRPr="0084284E">
        <w:t>directly</w:t>
      </w:r>
      <w:r w:rsidRPr="0084284E">
        <w:rPr>
          <w:spacing w:val="-13"/>
        </w:rPr>
        <w:t xml:space="preserve"> </w:t>
      </w:r>
      <w:r w:rsidRPr="0084284E">
        <w:t>or</w:t>
      </w:r>
      <w:r w:rsidRPr="0084284E">
        <w:rPr>
          <w:spacing w:val="-16"/>
        </w:rPr>
        <w:t xml:space="preserve"> </w:t>
      </w:r>
      <w:r w:rsidRPr="0084284E">
        <w:t>indirectly</w:t>
      </w:r>
      <w:r w:rsidRPr="0084284E">
        <w:rPr>
          <w:spacing w:val="-10"/>
        </w:rPr>
        <w:t xml:space="preserve"> </w:t>
      </w:r>
      <w:r w:rsidRPr="0084284E">
        <w:t>for,</w:t>
      </w:r>
      <w:r w:rsidRPr="0084284E">
        <w:rPr>
          <w:spacing w:val="-17"/>
        </w:rPr>
        <w:t xml:space="preserve"> </w:t>
      </w:r>
      <w:r w:rsidRPr="0084284E">
        <w:t>caused</w:t>
      </w:r>
      <w:r w:rsidRPr="0084284E">
        <w:rPr>
          <w:spacing w:val="-19"/>
        </w:rPr>
        <w:t xml:space="preserve"> </w:t>
      </w:r>
      <w:r w:rsidRPr="0084284E">
        <w:t>by,</w:t>
      </w:r>
      <w:r w:rsidRPr="0084284E">
        <w:rPr>
          <w:spacing w:val="-15"/>
        </w:rPr>
        <w:t xml:space="preserve"> </w:t>
      </w:r>
      <w:r w:rsidRPr="0084284E">
        <w:t>arising</w:t>
      </w:r>
      <w:r w:rsidRPr="0084284E">
        <w:rPr>
          <w:spacing w:val="-17"/>
        </w:rPr>
        <w:t xml:space="preserve"> </w:t>
      </w:r>
      <w:r w:rsidRPr="0084284E">
        <w:t>from</w:t>
      </w:r>
      <w:r w:rsidRPr="0084284E">
        <w:rPr>
          <w:spacing w:val="-13"/>
        </w:rPr>
        <w:t xml:space="preserve"> </w:t>
      </w:r>
      <w:r w:rsidRPr="0084284E">
        <w:t>or</w:t>
      </w:r>
      <w:r w:rsidRPr="0084284E">
        <w:rPr>
          <w:spacing w:val="-16"/>
        </w:rPr>
        <w:t xml:space="preserve"> </w:t>
      </w:r>
      <w:r w:rsidRPr="0084284E">
        <w:t>in</w:t>
      </w:r>
      <w:r w:rsidRPr="0084284E">
        <w:rPr>
          <w:spacing w:val="-15"/>
        </w:rPr>
        <w:t xml:space="preserve"> </w:t>
      </w:r>
      <w:r w:rsidRPr="0084284E">
        <w:t>any</w:t>
      </w:r>
      <w:r w:rsidRPr="0084284E">
        <w:rPr>
          <w:spacing w:val="-16"/>
        </w:rPr>
        <w:t xml:space="preserve"> </w:t>
      </w:r>
      <w:r w:rsidRPr="0084284E">
        <w:t>way</w:t>
      </w:r>
      <w:r w:rsidRPr="0084284E">
        <w:rPr>
          <w:spacing w:val="-14"/>
        </w:rPr>
        <w:t xml:space="preserve"> </w:t>
      </w:r>
      <w:r w:rsidRPr="0084284E">
        <w:t>attributable</w:t>
      </w:r>
      <w:r w:rsidRPr="0084284E">
        <w:rPr>
          <w:spacing w:val="-16"/>
        </w:rPr>
        <w:t xml:space="preserve"> </w:t>
      </w:r>
      <w:r w:rsidRPr="0084284E">
        <w:t>to</w:t>
      </w:r>
      <w:r w:rsidRPr="0084284E">
        <w:rPr>
          <w:spacing w:val="-15"/>
        </w:rPr>
        <w:t xml:space="preserve"> </w:t>
      </w:r>
      <w:r w:rsidRPr="0084284E">
        <w:t>any</w:t>
      </w:r>
      <w:r w:rsidRPr="0084284E">
        <w:rPr>
          <w:spacing w:val="-16"/>
        </w:rPr>
        <w:t xml:space="preserve"> </w:t>
      </w:r>
      <w:r w:rsidRPr="0084284E">
        <w:t>of</w:t>
      </w:r>
      <w:r w:rsidRPr="0084284E">
        <w:rPr>
          <w:spacing w:val="-17"/>
        </w:rPr>
        <w:t xml:space="preserve"> </w:t>
      </w:r>
      <w:r w:rsidRPr="0084284E">
        <w:t>the</w:t>
      </w:r>
      <w:r w:rsidRPr="0084284E">
        <w:rPr>
          <w:spacing w:val="-18"/>
        </w:rPr>
        <w:t xml:space="preserve"> </w:t>
      </w:r>
      <w:r w:rsidRPr="0084284E">
        <w:t>following:</w:t>
      </w:r>
    </w:p>
    <w:p w14:paraId="1E3E64CB" w14:textId="77777777" w:rsidR="003F08F7" w:rsidRPr="0084284E" w:rsidRDefault="003F08F7">
      <w:pPr>
        <w:pStyle w:val="BodyText"/>
        <w:spacing w:before="10"/>
        <w:rPr>
          <w:sz w:val="19"/>
        </w:rPr>
      </w:pPr>
    </w:p>
    <w:p w14:paraId="5AAD8DE5" w14:textId="77777777" w:rsidR="003F08F7" w:rsidRPr="0084284E" w:rsidRDefault="00000000">
      <w:pPr>
        <w:pStyle w:val="ListParagraph"/>
        <w:numPr>
          <w:ilvl w:val="1"/>
          <w:numId w:val="16"/>
        </w:numPr>
        <w:tabs>
          <w:tab w:val="left" w:pos="1000"/>
          <w:tab w:val="left" w:pos="1001"/>
        </w:tabs>
        <w:rPr>
          <w:sz w:val="20"/>
        </w:rPr>
      </w:pPr>
      <w:r w:rsidRPr="0084284E">
        <w:rPr>
          <w:sz w:val="20"/>
        </w:rPr>
        <w:t>Any Illness arising within first 30 days of the Risk Commencement</w:t>
      </w:r>
      <w:r w:rsidRPr="0084284E">
        <w:rPr>
          <w:spacing w:val="-13"/>
          <w:sz w:val="20"/>
        </w:rPr>
        <w:t xml:space="preserve"> </w:t>
      </w:r>
      <w:r w:rsidRPr="0084284E">
        <w:rPr>
          <w:sz w:val="20"/>
        </w:rPr>
        <w:t>Date;</w:t>
      </w:r>
    </w:p>
    <w:p w14:paraId="4F297557" w14:textId="77777777" w:rsidR="003F08F7" w:rsidRPr="0084284E" w:rsidRDefault="003F08F7">
      <w:pPr>
        <w:pStyle w:val="BodyText"/>
        <w:spacing w:before="1"/>
      </w:pPr>
    </w:p>
    <w:p w14:paraId="04875AB5" w14:textId="77777777" w:rsidR="003F08F7" w:rsidRPr="0084284E" w:rsidRDefault="00000000">
      <w:pPr>
        <w:pStyle w:val="ListParagraph"/>
        <w:numPr>
          <w:ilvl w:val="1"/>
          <w:numId w:val="16"/>
        </w:numPr>
        <w:tabs>
          <w:tab w:val="left" w:pos="1000"/>
          <w:tab w:val="left" w:pos="1001"/>
        </w:tabs>
        <w:rPr>
          <w:sz w:val="20"/>
        </w:rPr>
      </w:pPr>
      <w:r w:rsidRPr="0084284E">
        <w:rPr>
          <w:sz w:val="20"/>
        </w:rPr>
        <w:t>Day care treatments are excluded from the scope of this</w:t>
      </w:r>
      <w:r w:rsidRPr="0084284E">
        <w:rPr>
          <w:spacing w:val="-9"/>
          <w:sz w:val="20"/>
        </w:rPr>
        <w:t xml:space="preserve"> </w:t>
      </w:r>
      <w:r w:rsidRPr="0084284E">
        <w:rPr>
          <w:sz w:val="20"/>
        </w:rPr>
        <w:t>Benefit.</w:t>
      </w:r>
    </w:p>
    <w:p w14:paraId="57AF8BE6" w14:textId="77777777" w:rsidR="003F08F7" w:rsidRPr="0084284E" w:rsidRDefault="003F08F7">
      <w:pPr>
        <w:pStyle w:val="BodyText"/>
        <w:spacing w:before="10"/>
        <w:rPr>
          <w:sz w:val="19"/>
        </w:rPr>
      </w:pPr>
    </w:p>
    <w:p w14:paraId="65D9CFCC" w14:textId="456CB87E" w:rsidR="003F08F7" w:rsidRPr="0084284E" w:rsidRDefault="00000000" w:rsidP="008C45E9">
      <w:pPr>
        <w:pStyle w:val="ListParagraph"/>
        <w:numPr>
          <w:ilvl w:val="1"/>
          <w:numId w:val="16"/>
        </w:numPr>
        <w:tabs>
          <w:tab w:val="left" w:pos="1001"/>
        </w:tabs>
        <w:ind w:right="182" w:hanging="360"/>
        <w:jc w:val="both"/>
        <w:rPr>
          <w:sz w:val="20"/>
          <w:szCs w:val="20"/>
        </w:rPr>
      </w:pPr>
      <w:r w:rsidRPr="0084284E">
        <w:rPr>
          <w:sz w:val="20"/>
          <w:szCs w:val="20"/>
        </w:rPr>
        <w:t xml:space="preserve">2 years’ Waiting Period: A Waiting Period of 2 years will be applicable for the below Illnesses. </w:t>
      </w:r>
      <w:r w:rsidRPr="0084284E">
        <w:rPr>
          <w:sz w:val="20"/>
          <w:szCs w:val="20"/>
        </w:rPr>
        <w:lastRenderedPageBreak/>
        <w:t>However, a 2 year Waiting Period would be considered to have been served if the Insured Person</w:t>
      </w:r>
      <w:r w:rsidRPr="0084284E">
        <w:rPr>
          <w:spacing w:val="11"/>
          <w:sz w:val="20"/>
          <w:szCs w:val="20"/>
        </w:rPr>
        <w:t xml:space="preserve"> </w:t>
      </w:r>
      <w:r w:rsidRPr="0084284E">
        <w:rPr>
          <w:sz w:val="20"/>
          <w:szCs w:val="20"/>
        </w:rPr>
        <w:t>was</w:t>
      </w:r>
      <w:r w:rsidRPr="0084284E">
        <w:rPr>
          <w:spacing w:val="16"/>
          <w:sz w:val="20"/>
          <w:szCs w:val="20"/>
        </w:rPr>
        <w:t xml:space="preserve"> </w:t>
      </w:r>
      <w:r w:rsidRPr="0084284E">
        <w:rPr>
          <w:sz w:val="20"/>
          <w:szCs w:val="20"/>
        </w:rPr>
        <w:t>insured</w:t>
      </w:r>
      <w:r w:rsidRPr="0084284E">
        <w:rPr>
          <w:spacing w:val="15"/>
          <w:sz w:val="20"/>
          <w:szCs w:val="20"/>
        </w:rPr>
        <w:t xml:space="preserve"> </w:t>
      </w:r>
      <w:r w:rsidRPr="0084284E">
        <w:rPr>
          <w:sz w:val="20"/>
          <w:szCs w:val="20"/>
        </w:rPr>
        <w:t>continuously</w:t>
      </w:r>
      <w:r w:rsidRPr="0084284E">
        <w:rPr>
          <w:spacing w:val="17"/>
          <w:sz w:val="20"/>
          <w:szCs w:val="20"/>
        </w:rPr>
        <w:t xml:space="preserve"> </w:t>
      </w:r>
      <w:r w:rsidRPr="0084284E">
        <w:rPr>
          <w:sz w:val="20"/>
          <w:szCs w:val="20"/>
        </w:rPr>
        <w:t>and</w:t>
      </w:r>
      <w:r w:rsidRPr="0084284E">
        <w:rPr>
          <w:spacing w:val="14"/>
          <w:sz w:val="20"/>
          <w:szCs w:val="20"/>
        </w:rPr>
        <w:t xml:space="preserve"> </w:t>
      </w:r>
      <w:r w:rsidRPr="0084284E">
        <w:rPr>
          <w:sz w:val="20"/>
          <w:szCs w:val="20"/>
        </w:rPr>
        <w:t>without</w:t>
      </w:r>
      <w:r w:rsidRPr="0084284E">
        <w:rPr>
          <w:spacing w:val="17"/>
          <w:sz w:val="20"/>
          <w:szCs w:val="20"/>
        </w:rPr>
        <w:t xml:space="preserve"> </w:t>
      </w:r>
      <w:r w:rsidRPr="0084284E">
        <w:rPr>
          <w:sz w:val="20"/>
          <w:szCs w:val="20"/>
        </w:rPr>
        <w:t>interruption</w:t>
      </w:r>
      <w:r w:rsidRPr="0084284E">
        <w:rPr>
          <w:spacing w:val="16"/>
          <w:sz w:val="20"/>
          <w:szCs w:val="20"/>
        </w:rPr>
        <w:t xml:space="preserve"> </w:t>
      </w:r>
      <w:r w:rsidRPr="0084284E">
        <w:rPr>
          <w:sz w:val="20"/>
          <w:szCs w:val="20"/>
        </w:rPr>
        <w:t>for</w:t>
      </w:r>
      <w:r w:rsidRPr="0084284E">
        <w:rPr>
          <w:spacing w:val="20"/>
          <w:sz w:val="20"/>
          <w:szCs w:val="20"/>
        </w:rPr>
        <w:t xml:space="preserve"> </w:t>
      </w:r>
      <w:r w:rsidRPr="0084284E">
        <w:rPr>
          <w:sz w:val="20"/>
          <w:szCs w:val="20"/>
        </w:rPr>
        <w:t>at</w:t>
      </w:r>
      <w:r w:rsidRPr="0084284E">
        <w:rPr>
          <w:spacing w:val="17"/>
          <w:sz w:val="20"/>
          <w:szCs w:val="20"/>
        </w:rPr>
        <w:t xml:space="preserve"> </w:t>
      </w:r>
      <w:r w:rsidRPr="0084284E">
        <w:rPr>
          <w:sz w:val="20"/>
          <w:szCs w:val="20"/>
        </w:rPr>
        <w:t>least</w:t>
      </w:r>
      <w:r w:rsidRPr="0084284E">
        <w:rPr>
          <w:spacing w:val="17"/>
          <w:sz w:val="20"/>
          <w:szCs w:val="20"/>
        </w:rPr>
        <w:t xml:space="preserve"> </w:t>
      </w:r>
      <w:r w:rsidRPr="0084284E">
        <w:rPr>
          <w:sz w:val="20"/>
          <w:szCs w:val="20"/>
        </w:rPr>
        <w:t>2</w:t>
      </w:r>
      <w:r w:rsidRPr="0084284E">
        <w:rPr>
          <w:spacing w:val="15"/>
          <w:sz w:val="20"/>
          <w:szCs w:val="20"/>
        </w:rPr>
        <w:t xml:space="preserve"> </w:t>
      </w:r>
      <w:r w:rsidRPr="0084284E">
        <w:rPr>
          <w:sz w:val="20"/>
          <w:szCs w:val="20"/>
        </w:rPr>
        <w:t>years</w:t>
      </w:r>
      <w:r w:rsidRPr="0084284E">
        <w:rPr>
          <w:spacing w:val="16"/>
          <w:sz w:val="20"/>
          <w:szCs w:val="20"/>
        </w:rPr>
        <w:t xml:space="preserve"> </w:t>
      </w:r>
      <w:r w:rsidRPr="0084284E">
        <w:rPr>
          <w:sz w:val="20"/>
          <w:szCs w:val="20"/>
        </w:rPr>
        <w:t>under</w:t>
      </w:r>
      <w:r w:rsidRPr="0084284E">
        <w:rPr>
          <w:spacing w:val="16"/>
          <w:sz w:val="20"/>
          <w:szCs w:val="20"/>
        </w:rPr>
        <w:t xml:space="preserve"> </w:t>
      </w:r>
      <w:r w:rsidRPr="0084284E">
        <w:rPr>
          <w:sz w:val="20"/>
          <w:szCs w:val="20"/>
        </w:rPr>
        <w:t>another</w:t>
      </w:r>
      <w:r w:rsidR="008C45E9" w:rsidRPr="0084284E">
        <w:rPr>
          <w:sz w:val="20"/>
          <w:szCs w:val="20"/>
        </w:rPr>
        <w:t xml:space="preserve"> </w:t>
      </w:r>
      <w:r w:rsidRPr="0084284E">
        <w:rPr>
          <w:sz w:val="20"/>
          <w:szCs w:val="20"/>
        </w:rPr>
        <w:t>Indian insurer’s individual health / Family Health insurance policy for the reimbursement of medical costs for inpatient treatment in a Hospital. In case the Insured Person was insured for 1 year in the previous policy, the below Illnesses would be covered after completion of 1 year of insurance with Us.</w:t>
      </w:r>
    </w:p>
    <w:p w14:paraId="7005B0B4" w14:textId="77777777" w:rsidR="003F08F7" w:rsidRPr="0084284E" w:rsidRDefault="003F08F7">
      <w:pPr>
        <w:pStyle w:val="BodyText"/>
        <w:spacing w:before="2"/>
      </w:pPr>
    </w:p>
    <w:p w14:paraId="2558E34D" w14:textId="77777777" w:rsidR="003F08F7" w:rsidRPr="0084284E" w:rsidRDefault="00000000">
      <w:pPr>
        <w:pStyle w:val="ListParagraph"/>
        <w:numPr>
          <w:ilvl w:val="2"/>
          <w:numId w:val="16"/>
        </w:numPr>
        <w:tabs>
          <w:tab w:val="left" w:pos="1720"/>
          <w:tab w:val="left" w:pos="1721"/>
        </w:tabs>
        <w:rPr>
          <w:sz w:val="20"/>
        </w:rPr>
      </w:pPr>
      <w:r w:rsidRPr="0084284E">
        <w:rPr>
          <w:sz w:val="20"/>
        </w:rPr>
        <w:t>Congenital Internal</w:t>
      </w:r>
      <w:r w:rsidRPr="0084284E">
        <w:rPr>
          <w:spacing w:val="-1"/>
          <w:sz w:val="20"/>
        </w:rPr>
        <w:t xml:space="preserve"> </w:t>
      </w:r>
      <w:r w:rsidRPr="0084284E">
        <w:rPr>
          <w:sz w:val="20"/>
        </w:rPr>
        <w:t>Anomaly</w:t>
      </w:r>
    </w:p>
    <w:p w14:paraId="5E14C8D4" w14:textId="77777777" w:rsidR="003F08F7" w:rsidRPr="0084284E" w:rsidRDefault="00000000">
      <w:pPr>
        <w:pStyle w:val="ListParagraph"/>
        <w:numPr>
          <w:ilvl w:val="2"/>
          <w:numId w:val="16"/>
        </w:numPr>
        <w:tabs>
          <w:tab w:val="left" w:pos="1720"/>
          <w:tab w:val="left" w:pos="1721"/>
        </w:tabs>
        <w:spacing w:before="1" w:line="228" w:lineRule="exact"/>
        <w:rPr>
          <w:sz w:val="20"/>
        </w:rPr>
      </w:pPr>
      <w:r w:rsidRPr="0084284E">
        <w:rPr>
          <w:sz w:val="20"/>
        </w:rPr>
        <w:t>Varicose veins and Varicose</w:t>
      </w:r>
      <w:r w:rsidRPr="0084284E">
        <w:rPr>
          <w:spacing w:val="-2"/>
          <w:sz w:val="20"/>
        </w:rPr>
        <w:t xml:space="preserve"> </w:t>
      </w:r>
      <w:r w:rsidRPr="0084284E">
        <w:rPr>
          <w:sz w:val="20"/>
        </w:rPr>
        <w:t>Ulcers</w:t>
      </w:r>
    </w:p>
    <w:p w14:paraId="5E694E45" w14:textId="77777777" w:rsidR="003F08F7" w:rsidRPr="0084284E" w:rsidRDefault="00000000">
      <w:pPr>
        <w:pStyle w:val="ListParagraph"/>
        <w:numPr>
          <w:ilvl w:val="2"/>
          <w:numId w:val="16"/>
        </w:numPr>
        <w:tabs>
          <w:tab w:val="left" w:pos="1720"/>
          <w:tab w:val="left" w:pos="1721"/>
        </w:tabs>
        <w:spacing w:line="228" w:lineRule="exact"/>
        <w:rPr>
          <w:sz w:val="20"/>
        </w:rPr>
      </w:pPr>
      <w:r w:rsidRPr="0084284E">
        <w:rPr>
          <w:sz w:val="20"/>
        </w:rPr>
        <w:t>Rheumatism and arthritis of any</w:t>
      </w:r>
      <w:r w:rsidRPr="0084284E">
        <w:rPr>
          <w:spacing w:val="-2"/>
          <w:sz w:val="20"/>
        </w:rPr>
        <w:t xml:space="preserve"> </w:t>
      </w:r>
      <w:r w:rsidRPr="0084284E">
        <w:rPr>
          <w:sz w:val="20"/>
        </w:rPr>
        <w:t>kind</w:t>
      </w:r>
    </w:p>
    <w:p w14:paraId="08ECA46E" w14:textId="77777777" w:rsidR="003F08F7" w:rsidRPr="0084284E" w:rsidRDefault="00000000">
      <w:pPr>
        <w:pStyle w:val="ListParagraph"/>
        <w:numPr>
          <w:ilvl w:val="2"/>
          <w:numId w:val="16"/>
        </w:numPr>
        <w:tabs>
          <w:tab w:val="left" w:pos="1721"/>
        </w:tabs>
        <w:spacing w:before="3"/>
        <w:ind w:right="274" w:hanging="360"/>
        <w:rPr>
          <w:sz w:val="20"/>
        </w:rPr>
      </w:pPr>
      <w:r w:rsidRPr="0084284E">
        <w:rPr>
          <w:sz w:val="20"/>
        </w:rPr>
        <w:t>Treatment of diseases on ears/ tonsils /adenoids /paranasal sinuses/ Deviated Nasal Septum</w:t>
      </w:r>
    </w:p>
    <w:p w14:paraId="796CD0FF" w14:textId="77777777" w:rsidR="003F08F7" w:rsidRPr="0084284E" w:rsidRDefault="00000000">
      <w:pPr>
        <w:pStyle w:val="ListParagraph"/>
        <w:numPr>
          <w:ilvl w:val="2"/>
          <w:numId w:val="16"/>
        </w:numPr>
        <w:tabs>
          <w:tab w:val="left" w:pos="1720"/>
          <w:tab w:val="left" w:pos="1721"/>
        </w:tabs>
        <w:rPr>
          <w:sz w:val="20"/>
        </w:rPr>
      </w:pPr>
      <w:r w:rsidRPr="0084284E">
        <w:rPr>
          <w:sz w:val="20"/>
        </w:rPr>
        <w:t>Stones in the Urinary and Biliary</w:t>
      </w:r>
      <w:r w:rsidRPr="0084284E">
        <w:rPr>
          <w:spacing w:val="8"/>
          <w:sz w:val="20"/>
        </w:rPr>
        <w:t xml:space="preserve"> </w:t>
      </w:r>
      <w:r w:rsidRPr="0084284E">
        <w:rPr>
          <w:sz w:val="20"/>
        </w:rPr>
        <w:t>systems</w:t>
      </w:r>
    </w:p>
    <w:p w14:paraId="5E9AB9F3" w14:textId="77777777" w:rsidR="003F08F7" w:rsidRPr="0084284E" w:rsidRDefault="00000000">
      <w:pPr>
        <w:pStyle w:val="ListParagraph"/>
        <w:numPr>
          <w:ilvl w:val="2"/>
          <w:numId w:val="16"/>
        </w:numPr>
        <w:tabs>
          <w:tab w:val="left" w:pos="1720"/>
          <w:tab w:val="left" w:pos="1721"/>
        </w:tabs>
        <w:spacing w:before="1"/>
        <w:rPr>
          <w:sz w:val="20"/>
        </w:rPr>
      </w:pPr>
      <w:r w:rsidRPr="0084284E">
        <w:rPr>
          <w:sz w:val="20"/>
        </w:rPr>
        <w:t>Gastric or Duodenal</w:t>
      </w:r>
      <w:r w:rsidRPr="0084284E">
        <w:rPr>
          <w:spacing w:val="-5"/>
          <w:sz w:val="20"/>
        </w:rPr>
        <w:t xml:space="preserve"> </w:t>
      </w:r>
      <w:r w:rsidRPr="0084284E">
        <w:rPr>
          <w:sz w:val="20"/>
        </w:rPr>
        <w:t>Ulcer</w:t>
      </w:r>
    </w:p>
    <w:p w14:paraId="70DC8E18" w14:textId="77777777" w:rsidR="003F08F7" w:rsidRPr="0084284E" w:rsidRDefault="00000000">
      <w:pPr>
        <w:pStyle w:val="ListParagraph"/>
        <w:numPr>
          <w:ilvl w:val="2"/>
          <w:numId w:val="16"/>
        </w:numPr>
        <w:tabs>
          <w:tab w:val="left" w:pos="1720"/>
          <w:tab w:val="left" w:pos="1721"/>
        </w:tabs>
        <w:spacing w:line="228" w:lineRule="exact"/>
        <w:rPr>
          <w:sz w:val="20"/>
        </w:rPr>
      </w:pPr>
      <w:r w:rsidRPr="0084284E">
        <w:rPr>
          <w:sz w:val="20"/>
        </w:rPr>
        <w:t>Any type of benign Cyst/ Nodules/ Polyps/</w:t>
      </w:r>
      <w:proofErr w:type="spellStart"/>
      <w:r w:rsidRPr="0084284E">
        <w:rPr>
          <w:sz w:val="20"/>
        </w:rPr>
        <w:t>Tumours</w:t>
      </w:r>
      <w:proofErr w:type="spellEnd"/>
      <w:r w:rsidRPr="0084284E">
        <w:rPr>
          <w:sz w:val="20"/>
        </w:rPr>
        <w:t>/ Breast</w:t>
      </w:r>
      <w:r w:rsidRPr="0084284E">
        <w:rPr>
          <w:spacing w:val="-7"/>
          <w:sz w:val="20"/>
        </w:rPr>
        <w:t xml:space="preserve"> </w:t>
      </w:r>
      <w:r w:rsidRPr="0084284E">
        <w:rPr>
          <w:sz w:val="20"/>
        </w:rPr>
        <w:t>Lumps</w:t>
      </w:r>
    </w:p>
    <w:p w14:paraId="5844215C" w14:textId="77777777" w:rsidR="003F08F7" w:rsidRPr="0084284E" w:rsidRDefault="00000000">
      <w:pPr>
        <w:pStyle w:val="ListParagraph"/>
        <w:numPr>
          <w:ilvl w:val="2"/>
          <w:numId w:val="16"/>
        </w:numPr>
        <w:tabs>
          <w:tab w:val="left" w:pos="1720"/>
          <w:tab w:val="left" w:pos="1721"/>
        </w:tabs>
        <w:spacing w:line="227" w:lineRule="exact"/>
        <w:rPr>
          <w:sz w:val="20"/>
        </w:rPr>
      </w:pPr>
      <w:proofErr w:type="spellStart"/>
      <w:r w:rsidRPr="0084284E">
        <w:rPr>
          <w:sz w:val="20"/>
        </w:rPr>
        <w:t>lntervertebral</w:t>
      </w:r>
      <w:proofErr w:type="spellEnd"/>
      <w:r w:rsidRPr="0084284E">
        <w:rPr>
          <w:sz w:val="20"/>
        </w:rPr>
        <w:t xml:space="preserve"> Disc Prolapse, and Degenerative Disc/vertebral</w:t>
      </w:r>
      <w:r w:rsidRPr="0084284E">
        <w:rPr>
          <w:spacing w:val="-8"/>
          <w:sz w:val="20"/>
        </w:rPr>
        <w:t xml:space="preserve"> </w:t>
      </w:r>
      <w:r w:rsidRPr="0084284E">
        <w:rPr>
          <w:sz w:val="20"/>
        </w:rPr>
        <w:t>Disorders</w:t>
      </w:r>
    </w:p>
    <w:p w14:paraId="48C09CF7" w14:textId="77777777" w:rsidR="003F08F7" w:rsidRPr="0084284E" w:rsidRDefault="00000000">
      <w:pPr>
        <w:pStyle w:val="ListParagraph"/>
        <w:numPr>
          <w:ilvl w:val="2"/>
          <w:numId w:val="16"/>
        </w:numPr>
        <w:tabs>
          <w:tab w:val="left" w:pos="1720"/>
          <w:tab w:val="left" w:pos="1721"/>
        </w:tabs>
        <w:spacing w:line="229" w:lineRule="exact"/>
        <w:rPr>
          <w:sz w:val="20"/>
        </w:rPr>
      </w:pPr>
      <w:r w:rsidRPr="0084284E">
        <w:rPr>
          <w:sz w:val="20"/>
        </w:rPr>
        <w:t>Cataract</w:t>
      </w:r>
    </w:p>
    <w:p w14:paraId="205281B4" w14:textId="77777777" w:rsidR="003F08F7" w:rsidRPr="0084284E" w:rsidRDefault="00000000">
      <w:pPr>
        <w:pStyle w:val="ListParagraph"/>
        <w:numPr>
          <w:ilvl w:val="2"/>
          <w:numId w:val="16"/>
        </w:numPr>
        <w:tabs>
          <w:tab w:val="left" w:pos="1720"/>
          <w:tab w:val="left" w:pos="1721"/>
        </w:tabs>
        <w:spacing w:before="4"/>
        <w:rPr>
          <w:sz w:val="20"/>
        </w:rPr>
      </w:pPr>
      <w:r w:rsidRPr="0084284E">
        <w:rPr>
          <w:sz w:val="20"/>
        </w:rPr>
        <w:t>Benign Prostatic Hypertrophy</w:t>
      </w:r>
    </w:p>
    <w:p w14:paraId="1846A54B" w14:textId="77777777" w:rsidR="003F08F7" w:rsidRPr="0084284E" w:rsidRDefault="00000000">
      <w:pPr>
        <w:pStyle w:val="ListParagraph"/>
        <w:numPr>
          <w:ilvl w:val="2"/>
          <w:numId w:val="16"/>
        </w:numPr>
        <w:tabs>
          <w:tab w:val="left" w:pos="1720"/>
          <w:tab w:val="left" w:pos="1721"/>
        </w:tabs>
        <w:spacing w:before="2"/>
        <w:rPr>
          <w:sz w:val="20"/>
        </w:rPr>
      </w:pPr>
      <w:r w:rsidRPr="0084284E">
        <w:rPr>
          <w:sz w:val="20"/>
        </w:rPr>
        <w:t>Myomectomy, Hysterectomy unless because of</w:t>
      </w:r>
      <w:r w:rsidRPr="0084284E">
        <w:rPr>
          <w:spacing w:val="-5"/>
          <w:sz w:val="20"/>
        </w:rPr>
        <w:t xml:space="preserve"> </w:t>
      </w:r>
      <w:r w:rsidRPr="0084284E">
        <w:rPr>
          <w:sz w:val="20"/>
        </w:rPr>
        <w:t>malignancy</w:t>
      </w:r>
    </w:p>
    <w:p w14:paraId="693FEBFC" w14:textId="77777777" w:rsidR="003F08F7" w:rsidRPr="0084284E" w:rsidRDefault="00000000">
      <w:pPr>
        <w:pStyle w:val="ListParagraph"/>
        <w:numPr>
          <w:ilvl w:val="2"/>
          <w:numId w:val="16"/>
        </w:numPr>
        <w:tabs>
          <w:tab w:val="left" w:pos="1720"/>
          <w:tab w:val="left" w:pos="1721"/>
        </w:tabs>
        <w:spacing w:before="1"/>
        <w:rPr>
          <w:sz w:val="20"/>
        </w:rPr>
      </w:pPr>
      <w:r w:rsidRPr="0084284E">
        <w:rPr>
          <w:sz w:val="20"/>
        </w:rPr>
        <w:t>Dilatation and curettage</w:t>
      </w:r>
      <w:r w:rsidRPr="0084284E">
        <w:rPr>
          <w:spacing w:val="-8"/>
          <w:sz w:val="20"/>
        </w:rPr>
        <w:t xml:space="preserve"> </w:t>
      </w:r>
      <w:r w:rsidRPr="0084284E">
        <w:rPr>
          <w:sz w:val="20"/>
        </w:rPr>
        <w:t>(D&amp;C)</w:t>
      </w:r>
    </w:p>
    <w:p w14:paraId="544D1629" w14:textId="77777777" w:rsidR="003F08F7" w:rsidRPr="0084284E" w:rsidRDefault="00000000">
      <w:pPr>
        <w:pStyle w:val="ListParagraph"/>
        <w:numPr>
          <w:ilvl w:val="2"/>
          <w:numId w:val="16"/>
        </w:numPr>
        <w:tabs>
          <w:tab w:val="left" w:pos="1721"/>
        </w:tabs>
        <w:spacing w:line="228" w:lineRule="exact"/>
        <w:rPr>
          <w:sz w:val="20"/>
        </w:rPr>
      </w:pPr>
      <w:r w:rsidRPr="0084284E">
        <w:rPr>
          <w:sz w:val="20"/>
        </w:rPr>
        <w:t>Anal Fistula, Fissure and</w:t>
      </w:r>
      <w:r w:rsidRPr="0084284E">
        <w:rPr>
          <w:spacing w:val="-14"/>
          <w:sz w:val="20"/>
        </w:rPr>
        <w:t xml:space="preserve"> </w:t>
      </w:r>
      <w:r w:rsidRPr="0084284E">
        <w:rPr>
          <w:sz w:val="20"/>
        </w:rPr>
        <w:t>Piles</w:t>
      </w:r>
    </w:p>
    <w:p w14:paraId="2C580726" w14:textId="77777777" w:rsidR="003F08F7" w:rsidRPr="0084284E" w:rsidRDefault="00000000">
      <w:pPr>
        <w:pStyle w:val="ListParagraph"/>
        <w:numPr>
          <w:ilvl w:val="2"/>
          <w:numId w:val="16"/>
        </w:numPr>
        <w:tabs>
          <w:tab w:val="left" w:pos="1720"/>
          <w:tab w:val="left" w:pos="1721"/>
        </w:tabs>
        <w:spacing w:line="227" w:lineRule="exact"/>
        <w:rPr>
          <w:sz w:val="20"/>
        </w:rPr>
      </w:pPr>
      <w:r w:rsidRPr="0084284E">
        <w:rPr>
          <w:sz w:val="20"/>
        </w:rPr>
        <w:t>All types of</w:t>
      </w:r>
      <w:r w:rsidRPr="0084284E">
        <w:rPr>
          <w:spacing w:val="-7"/>
          <w:sz w:val="20"/>
        </w:rPr>
        <w:t xml:space="preserve"> </w:t>
      </w:r>
      <w:r w:rsidRPr="0084284E">
        <w:rPr>
          <w:sz w:val="20"/>
        </w:rPr>
        <w:t>Hernia</w:t>
      </w:r>
    </w:p>
    <w:p w14:paraId="481717FE" w14:textId="77777777" w:rsidR="003F08F7" w:rsidRPr="0084284E" w:rsidRDefault="00000000">
      <w:pPr>
        <w:pStyle w:val="ListParagraph"/>
        <w:numPr>
          <w:ilvl w:val="2"/>
          <w:numId w:val="16"/>
        </w:numPr>
        <w:tabs>
          <w:tab w:val="left" w:pos="1720"/>
          <w:tab w:val="left" w:pos="1721"/>
        </w:tabs>
        <w:spacing w:line="229" w:lineRule="exact"/>
        <w:rPr>
          <w:sz w:val="20"/>
        </w:rPr>
      </w:pPr>
      <w:r w:rsidRPr="0084284E">
        <w:rPr>
          <w:sz w:val="20"/>
        </w:rPr>
        <w:t>Hydrocele</w:t>
      </w:r>
    </w:p>
    <w:p w14:paraId="39004749" w14:textId="77777777" w:rsidR="003F08F7" w:rsidRPr="0084284E" w:rsidRDefault="00000000">
      <w:pPr>
        <w:pStyle w:val="ListParagraph"/>
        <w:numPr>
          <w:ilvl w:val="2"/>
          <w:numId w:val="16"/>
        </w:numPr>
        <w:tabs>
          <w:tab w:val="left" w:pos="1720"/>
          <w:tab w:val="left" w:pos="1721"/>
        </w:tabs>
        <w:spacing w:before="6"/>
        <w:rPr>
          <w:sz w:val="20"/>
        </w:rPr>
      </w:pPr>
      <w:r w:rsidRPr="0084284E">
        <w:rPr>
          <w:sz w:val="20"/>
        </w:rPr>
        <w:t>Chronic Renal</w:t>
      </w:r>
      <w:r w:rsidRPr="0084284E">
        <w:rPr>
          <w:spacing w:val="-4"/>
          <w:sz w:val="20"/>
        </w:rPr>
        <w:t xml:space="preserve"> </w:t>
      </w:r>
      <w:r w:rsidRPr="0084284E">
        <w:rPr>
          <w:sz w:val="20"/>
        </w:rPr>
        <w:t>Failure</w:t>
      </w:r>
    </w:p>
    <w:p w14:paraId="5ABB9775" w14:textId="77777777" w:rsidR="003F08F7" w:rsidRPr="0084284E" w:rsidRDefault="00000000">
      <w:pPr>
        <w:pStyle w:val="ListParagraph"/>
        <w:numPr>
          <w:ilvl w:val="2"/>
          <w:numId w:val="16"/>
        </w:numPr>
        <w:tabs>
          <w:tab w:val="left" w:pos="1720"/>
          <w:tab w:val="left" w:pos="1721"/>
        </w:tabs>
        <w:rPr>
          <w:sz w:val="20"/>
        </w:rPr>
      </w:pPr>
      <w:r w:rsidRPr="0084284E">
        <w:rPr>
          <w:sz w:val="20"/>
        </w:rPr>
        <w:t>Joint replacement Surgery unless because of</w:t>
      </w:r>
      <w:r w:rsidRPr="0084284E">
        <w:rPr>
          <w:spacing w:val="8"/>
          <w:sz w:val="20"/>
        </w:rPr>
        <w:t xml:space="preserve"> </w:t>
      </w:r>
      <w:r w:rsidRPr="0084284E">
        <w:rPr>
          <w:sz w:val="20"/>
        </w:rPr>
        <w:t>accident</w:t>
      </w:r>
    </w:p>
    <w:p w14:paraId="69AE3878" w14:textId="77777777" w:rsidR="003F08F7" w:rsidRPr="0084284E" w:rsidRDefault="003F08F7">
      <w:pPr>
        <w:pStyle w:val="BodyText"/>
        <w:rPr>
          <w:sz w:val="22"/>
        </w:rPr>
      </w:pPr>
    </w:p>
    <w:p w14:paraId="5BB9530C" w14:textId="77777777" w:rsidR="003F08F7" w:rsidRPr="0084284E" w:rsidRDefault="003F08F7">
      <w:pPr>
        <w:pStyle w:val="BodyText"/>
        <w:spacing w:before="4"/>
        <w:rPr>
          <w:sz w:val="23"/>
        </w:rPr>
      </w:pPr>
    </w:p>
    <w:p w14:paraId="6FB3CC12" w14:textId="63CA0709" w:rsidR="003F08F7" w:rsidRPr="0084284E" w:rsidRDefault="00157650" w:rsidP="00157650">
      <w:pPr>
        <w:pStyle w:val="Heading2"/>
        <w:tabs>
          <w:tab w:val="left" w:pos="1259"/>
          <w:tab w:val="left" w:pos="1260"/>
        </w:tabs>
      </w:pPr>
      <w:r w:rsidRPr="0084284E">
        <w:rPr>
          <w:color w:val="62509F"/>
        </w:rPr>
        <w:t>2. Loss of</w:t>
      </w:r>
      <w:r w:rsidRPr="0084284E">
        <w:rPr>
          <w:color w:val="62509F"/>
          <w:spacing w:val="-1"/>
        </w:rPr>
        <w:t xml:space="preserve"> </w:t>
      </w:r>
      <w:r w:rsidRPr="0084284E">
        <w:rPr>
          <w:color w:val="62509F"/>
        </w:rPr>
        <w:t>Job</w:t>
      </w:r>
    </w:p>
    <w:p w14:paraId="5FA8D123" w14:textId="77777777" w:rsidR="003F08F7" w:rsidRPr="0084284E" w:rsidRDefault="00000000">
      <w:pPr>
        <w:pStyle w:val="BodyText"/>
        <w:spacing w:before="118"/>
        <w:ind w:left="280" w:right="177"/>
        <w:jc w:val="both"/>
      </w:pPr>
      <w:r w:rsidRPr="0084284E">
        <w:t>If</w:t>
      </w:r>
      <w:r w:rsidRPr="0084284E">
        <w:rPr>
          <w:spacing w:val="-10"/>
        </w:rPr>
        <w:t xml:space="preserve"> </w:t>
      </w:r>
      <w:r w:rsidRPr="0084284E">
        <w:t>an</w:t>
      </w:r>
      <w:r w:rsidRPr="0084284E">
        <w:rPr>
          <w:spacing w:val="-8"/>
        </w:rPr>
        <w:t xml:space="preserve"> </w:t>
      </w:r>
      <w:r w:rsidRPr="0084284E">
        <w:t>Insured</w:t>
      </w:r>
      <w:r w:rsidRPr="0084284E">
        <w:rPr>
          <w:spacing w:val="-7"/>
        </w:rPr>
        <w:t xml:space="preserve"> </w:t>
      </w:r>
      <w:r w:rsidRPr="0084284E">
        <w:t>Person</w:t>
      </w:r>
      <w:r w:rsidRPr="0084284E">
        <w:rPr>
          <w:spacing w:val="-8"/>
        </w:rPr>
        <w:t xml:space="preserve"> </w:t>
      </w:r>
      <w:r w:rsidRPr="0084284E">
        <w:t>suffers</w:t>
      </w:r>
      <w:r w:rsidRPr="0084284E">
        <w:rPr>
          <w:spacing w:val="-3"/>
        </w:rPr>
        <w:t xml:space="preserve"> </w:t>
      </w:r>
      <w:r w:rsidRPr="0084284E">
        <w:t>an</w:t>
      </w:r>
      <w:r w:rsidRPr="0084284E">
        <w:rPr>
          <w:spacing w:val="-8"/>
        </w:rPr>
        <w:t xml:space="preserve"> </w:t>
      </w:r>
      <w:r w:rsidRPr="0084284E">
        <w:t>Involuntary</w:t>
      </w:r>
      <w:r w:rsidRPr="0084284E">
        <w:rPr>
          <w:spacing w:val="-4"/>
        </w:rPr>
        <w:t xml:space="preserve"> </w:t>
      </w:r>
      <w:r w:rsidRPr="0084284E">
        <w:t>Unemployment</w:t>
      </w:r>
      <w:r w:rsidRPr="0084284E">
        <w:rPr>
          <w:spacing w:val="-6"/>
        </w:rPr>
        <w:t xml:space="preserve"> </w:t>
      </w:r>
      <w:r w:rsidRPr="0084284E">
        <w:t>during</w:t>
      </w:r>
      <w:r w:rsidRPr="0084284E">
        <w:rPr>
          <w:spacing w:val="-8"/>
        </w:rPr>
        <w:t xml:space="preserve"> </w:t>
      </w:r>
      <w:r w:rsidRPr="0084284E">
        <w:t>the</w:t>
      </w:r>
      <w:r w:rsidRPr="0084284E">
        <w:rPr>
          <w:spacing w:val="-8"/>
        </w:rPr>
        <w:t xml:space="preserve"> </w:t>
      </w:r>
      <w:r w:rsidRPr="0084284E">
        <w:t>Coverage</w:t>
      </w:r>
      <w:r w:rsidRPr="0084284E">
        <w:rPr>
          <w:spacing w:val="-5"/>
        </w:rPr>
        <w:t xml:space="preserve"> </w:t>
      </w:r>
      <w:r w:rsidRPr="0084284E">
        <w:t>Period</w:t>
      </w:r>
      <w:r w:rsidRPr="0084284E">
        <w:rPr>
          <w:spacing w:val="-10"/>
        </w:rPr>
        <w:t xml:space="preserve"> </w:t>
      </w:r>
      <w:r w:rsidRPr="0084284E">
        <w:t>resulting</w:t>
      </w:r>
      <w:r w:rsidRPr="0084284E">
        <w:rPr>
          <w:spacing w:val="-5"/>
        </w:rPr>
        <w:t xml:space="preserve"> </w:t>
      </w:r>
      <w:r w:rsidRPr="0084284E">
        <w:t>in</w:t>
      </w:r>
      <w:r w:rsidRPr="0084284E">
        <w:rPr>
          <w:spacing w:val="-5"/>
        </w:rPr>
        <w:t xml:space="preserve"> </w:t>
      </w:r>
      <w:r w:rsidRPr="0084284E">
        <w:t>loss of Income, then We will pay the monthly amount specified in the Certificate of Insurance against this Benefit,</w:t>
      </w:r>
      <w:r w:rsidRPr="0084284E">
        <w:rPr>
          <w:spacing w:val="-16"/>
        </w:rPr>
        <w:t xml:space="preserve"> </w:t>
      </w:r>
      <w:r w:rsidRPr="0084284E">
        <w:t>or</w:t>
      </w:r>
      <w:r w:rsidRPr="0084284E">
        <w:rPr>
          <w:spacing w:val="-14"/>
        </w:rPr>
        <w:t xml:space="preserve"> </w:t>
      </w:r>
      <w:r w:rsidRPr="0084284E">
        <w:t>the</w:t>
      </w:r>
      <w:r w:rsidRPr="0084284E">
        <w:rPr>
          <w:spacing w:val="-15"/>
        </w:rPr>
        <w:t xml:space="preserve"> </w:t>
      </w:r>
      <w:r w:rsidRPr="0084284E">
        <w:t>number</w:t>
      </w:r>
      <w:r w:rsidRPr="0084284E">
        <w:rPr>
          <w:spacing w:val="-15"/>
        </w:rPr>
        <w:t xml:space="preserve"> </w:t>
      </w:r>
      <w:r w:rsidRPr="0084284E">
        <w:t>of</w:t>
      </w:r>
      <w:r w:rsidRPr="0084284E">
        <w:rPr>
          <w:spacing w:val="-13"/>
        </w:rPr>
        <w:t xml:space="preserve"> </w:t>
      </w:r>
      <w:r w:rsidRPr="0084284E">
        <w:t>EMI</w:t>
      </w:r>
      <w:r w:rsidRPr="0084284E">
        <w:rPr>
          <w:spacing w:val="-16"/>
        </w:rPr>
        <w:t xml:space="preserve"> </w:t>
      </w:r>
      <w:r w:rsidRPr="0084284E">
        <w:t>Amount(s)</w:t>
      </w:r>
      <w:r w:rsidRPr="0084284E">
        <w:rPr>
          <w:spacing w:val="-11"/>
        </w:rPr>
        <w:t xml:space="preserve"> </w:t>
      </w:r>
      <w:r w:rsidRPr="0084284E">
        <w:t>as</w:t>
      </w:r>
      <w:r w:rsidRPr="0084284E">
        <w:rPr>
          <w:spacing w:val="-14"/>
        </w:rPr>
        <w:t xml:space="preserve"> </w:t>
      </w:r>
      <w:r w:rsidRPr="0084284E">
        <w:t>specified</w:t>
      </w:r>
      <w:r w:rsidRPr="0084284E">
        <w:rPr>
          <w:spacing w:val="-15"/>
        </w:rPr>
        <w:t xml:space="preserve"> </w:t>
      </w:r>
      <w:r w:rsidRPr="0084284E">
        <w:t>in</w:t>
      </w:r>
      <w:r w:rsidRPr="0084284E">
        <w:rPr>
          <w:spacing w:val="-15"/>
        </w:rPr>
        <w:t xml:space="preserve"> </w:t>
      </w:r>
      <w:r w:rsidRPr="0084284E">
        <w:t>the</w:t>
      </w:r>
      <w:r w:rsidRPr="0084284E">
        <w:rPr>
          <w:spacing w:val="-14"/>
        </w:rPr>
        <w:t xml:space="preserve"> </w:t>
      </w:r>
      <w:r w:rsidRPr="0084284E">
        <w:t>Certificate</w:t>
      </w:r>
      <w:r w:rsidRPr="0084284E">
        <w:rPr>
          <w:spacing w:val="-14"/>
        </w:rPr>
        <w:t xml:space="preserve"> </w:t>
      </w:r>
      <w:r w:rsidRPr="0084284E">
        <w:t>of</w:t>
      </w:r>
      <w:r w:rsidRPr="0084284E">
        <w:rPr>
          <w:spacing w:val="-15"/>
        </w:rPr>
        <w:t xml:space="preserve"> </w:t>
      </w:r>
      <w:r w:rsidRPr="0084284E">
        <w:t>Insurance</w:t>
      </w:r>
      <w:r w:rsidRPr="0084284E">
        <w:rPr>
          <w:spacing w:val="-15"/>
        </w:rPr>
        <w:t xml:space="preserve"> </w:t>
      </w:r>
      <w:r w:rsidRPr="0084284E">
        <w:t>falling</w:t>
      </w:r>
      <w:r w:rsidRPr="0084284E">
        <w:rPr>
          <w:spacing w:val="-15"/>
        </w:rPr>
        <w:t xml:space="preserve"> </w:t>
      </w:r>
      <w:r w:rsidRPr="0084284E">
        <w:t>due</w:t>
      </w:r>
      <w:r w:rsidRPr="0084284E">
        <w:rPr>
          <w:spacing w:val="-13"/>
        </w:rPr>
        <w:t xml:space="preserve"> </w:t>
      </w:r>
      <w:r w:rsidRPr="0084284E">
        <w:t>in</w:t>
      </w:r>
      <w:r w:rsidRPr="0084284E">
        <w:rPr>
          <w:spacing w:val="-16"/>
        </w:rPr>
        <w:t xml:space="preserve"> </w:t>
      </w:r>
      <w:r w:rsidRPr="0084284E">
        <w:t>respect of</w:t>
      </w:r>
      <w:r w:rsidRPr="0084284E">
        <w:rPr>
          <w:spacing w:val="-8"/>
        </w:rPr>
        <w:t xml:space="preserve"> </w:t>
      </w:r>
      <w:r w:rsidRPr="0084284E">
        <w:t>the</w:t>
      </w:r>
      <w:r w:rsidRPr="0084284E">
        <w:rPr>
          <w:spacing w:val="-6"/>
        </w:rPr>
        <w:t xml:space="preserve"> </w:t>
      </w:r>
      <w:r w:rsidRPr="0084284E">
        <w:t>Loan</w:t>
      </w:r>
      <w:r w:rsidRPr="0084284E">
        <w:rPr>
          <w:spacing w:val="-8"/>
        </w:rPr>
        <w:t xml:space="preserve"> </w:t>
      </w:r>
      <w:r w:rsidRPr="0084284E">
        <w:t>Account</w:t>
      </w:r>
      <w:r w:rsidRPr="0084284E">
        <w:rPr>
          <w:spacing w:val="-7"/>
        </w:rPr>
        <w:t xml:space="preserve"> </w:t>
      </w:r>
      <w:r w:rsidRPr="0084284E">
        <w:t>Number</w:t>
      </w:r>
      <w:r w:rsidRPr="0084284E">
        <w:rPr>
          <w:spacing w:val="-4"/>
        </w:rPr>
        <w:t xml:space="preserve"> </w:t>
      </w:r>
      <w:r w:rsidRPr="0084284E">
        <w:t>specified</w:t>
      </w:r>
      <w:r w:rsidRPr="0084284E">
        <w:rPr>
          <w:spacing w:val="-8"/>
        </w:rPr>
        <w:t xml:space="preserve"> </w:t>
      </w:r>
      <w:r w:rsidRPr="0084284E">
        <w:t>against</w:t>
      </w:r>
      <w:r w:rsidRPr="0084284E">
        <w:rPr>
          <w:spacing w:val="-7"/>
        </w:rPr>
        <w:t xml:space="preserve"> </w:t>
      </w:r>
      <w:r w:rsidRPr="0084284E">
        <w:t>this</w:t>
      </w:r>
      <w:r w:rsidRPr="0084284E">
        <w:rPr>
          <w:spacing w:val="-3"/>
        </w:rPr>
        <w:t xml:space="preserve"> </w:t>
      </w:r>
      <w:r w:rsidRPr="0084284E">
        <w:t>benefit</w:t>
      </w:r>
      <w:r w:rsidRPr="0084284E">
        <w:rPr>
          <w:spacing w:val="-5"/>
        </w:rPr>
        <w:t xml:space="preserve"> </w:t>
      </w:r>
      <w:r w:rsidRPr="0084284E">
        <w:t>in</w:t>
      </w:r>
      <w:r w:rsidRPr="0084284E">
        <w:rPr>
          <w:spacing w:val="-8"/>
        </w:rPr>
        <w:t xml:space="preserve"> </w:t>
      </w:r>
      <w:r w:rsidRPr="0084284E">
        <w:t>the</w:t>
      </w:r>
      <w:r w:rsidRPr="0084284E">
        <w:rPr>
          <w:spacing w:val="-8"/>
        </w:rPr>
        <w:t xml:space="preserve"> </w:t>
      </w:r>
      <w:r w:rsidRPr="0084284E">
        <w:t>Certificate</w:t>
      </w:r>
      <w:r w:rsidRPr="0084284E">
        <w:rPr>
          <w:spacing w:val="-4"/>
        </w:rPr>
        <w:t xml:space="preserve"> </w:t>
      </w:r>
      <w:r w:rsidRPr="0084284E">
        <w:t>of</w:t>
      </w:r>
      <w:r w:rsidRPr="0084284E">
        <w:rPr>
          <w:spacing w:val="-8"/>
        </w:rPr>
        <w:t xml:space="preserve"> </w:t>
      </w:r>
      <w:r w:rsidRPr="0084284E">
        <w:t>Insurance,</w:t>
      </w:r>
      <w:r w:rsidRPr="0084284E">
        <w:rPr>
          <w:spacing w:val="-8"/>
        </w:rPr>
        <w:t xml:space="preserve"> </w:t>
      </w:r>
      <w:r w:rsidRPr="0084284E">
        <w:t>as</w:t>
      </w:r>
      <w:r w:rsidRPr="0084284E">
        <w:rPr>
          <w:spacing w:val="-6"/>
        </w:rPr>
        <w:t xml:space="preserve"> </w:t>
      </w:r>
      <w:r w:rsidRPr="0084284E">
        <w:t>applicable, for</w:t>
      </w:r>
      <w:r w:rsidRPr="0084284E">
        <w:rPr>
          <w:spacing w:val="-12"/>
        </w:rPr>
        <w:t xml:space="preserve"> </w:t>
      </w:r>
      <w:r w:rsidRPr="0084284E">
        <w:t>each</w:t>
      </w:r>
      <w:r w:rsidRPr="0084284E">
        <w:rPr>
          <w:spacing w:val="-13"/>
        </w:rPr>
        <w:t xml:space="preserve"> </w:t>
      </w:r>
      <w:r w:rsidRPr="0084284E">
        <w:t>continuous</w:t>
      </w:r>
      <w:r w:rsidRPr="0084284E">
        <w:rPr>
          <w:spacing w:val="-8"/>
        </w:rPr>
        <w:t xml:space="preserve"> </w:t>
      </w:r>
      <w:r w:rsidRPr="0084284E">
        <w:t>and</w:t>
      </w:r>
      <w:r w:rsidRPr="0084284E">
        <w:rPr>
          <w:spacing w:val="-10"/>
        </w:rPr>
        <w:t xml:space="preserve"> </w:t>
      </w:r>
      <w:r w:rsidRPr="0084284E">
        <w:t>completed</w:t>
      </w:r>
      <w:r w:rsidRPr="0084284E">
        <w:rPr>
          <w:spacing w:val="-8"/>
        </w:rPr>
        <w:t xml:space="preserve"> </w:t>
      </w:r>
      <w:r w:rsidRPr="0084284E">
        <w:t>month</w:t>
      </w:r>
      <w:r w:rsidRPr="0084284E">
        <w:rPr>
          <w:spacing w:val="-7"/>
        </w:rPr>
        <w:t xml:space="preserve"> </w:t>
      </w:r>
      <w:r w:rsidRPr="0084284E">
        <w:t>specified</w:t>
      </w:r>
      <w:r w:rsidRPr="0084284E">
        <w:rPr>
          <w:spacing w:val="-10"/>
        </w:rPr>
        <w:t xml:space="preserve"> </w:t>
      </w:r>
      <w:r w:rsidRPr="0084284E">
        <w:t>in</w:t>
      </w:r>
      <w:r w:rsidRPr="0084284E">
        <w:rPr>
          <w:spacing w:val="-10"/>
        </w:rPr>
        <w:t xml:space="preserve"> </w:t>
      </w:r>
      <w:r w:rsidRPr="0084284E">
        <w:t>the</w:t>
      </w:r>
      <w:r w:rsidRPr="0084284E">
        <w:rPr>
          <w:spacing w:val="-11"/>
        </w:rPr>
        <w:t xml:space="preserve"> </w:t>
      </w:r>
      <w:r w:rsidRPr="0084284E">
        <w:t>Certificate</w:t>
      </w:r>
      <w:r w:rsidRPr="0084284E">
        <w:rPr>
          <w:spacing w:val="-9"/>
        </w:rPr>
        <w:t xml:space="preserve"> </w:t>
      </w:r>
      <w:r w:rsidRPr="0084284E">
        <w:t>of</w:t>
      </w:r>
      <w:r w:rsidRPr="0084284E">
        <w:rPr>
          <w:spacing w:val="-10"/>
        </w:rPr>
        <w:t xml:space="preserve"> </w:t>
      </w:r>
      <w:r w:rsidRPr="0084284E">
        <w:t>Insurance</w:t>
      </w:r>
      <w:r w:rsidRPr="0084284E">
        <w:rPr>
          <w:spacing w:val="-3"/>
        </w:rPr>
        <w:t xml:space="preserve"> </w:t>
      </w:r>
      <w:r w:rsidRPr="0084284E">
        <w:t>from</w:t>
      </w:r>
      <w:r w:rsidRPr="0084284E">
        <w:rPr>
          <w:spacing w:val="-12"/>
        </w:rPr>
        <w:t xml:space="preserve"> </w:t>
      </w:r>
      <w:r w:rsidRPr="0084284E">
        <w:t>the</w:t>
      </w:r>
      <w:r w:rsidRPr="0084284E">
        <w:rPr>
          <w:spacing w:val="-11"/>
        </w:rPr>
        <w:t xml:space="preserve"> </w:t>
      </w:r>
      <w:r w:rsidRPr="0084284E">
        <w:t>date</w:t>
      </w:r>
      <w:r w:rsidRPr="0084284E">
        <w:rPr>
          <w:spacing w:val="-11"/>
        </w:rPr>
        <w:t xml:space="preserve"> </w:t>
      </w:r>
      <w:r w:rsidRPr="0084284E">
        <w:t>of</w:t>
      </w:r>
      <w:r w:rsidRPr="0084284E">
        <w:rPr>
          <w:spacing w:val="-10"/>
        </w:rPr>
        <w:t xml:space="preserve"> </w:t>
      </w:r>
      <w:r w:rsidRPr="0084284E">
        <w:t>such Involuntary Unemployment.</w:t>
      </w:r>
    </w:p>
    <w:p w14:paraId="6A6C1CA1" w14:textId="77777777" w:rsidR="003F08F7" w:rsidRPr="0084284E" w:rsidRDefault="003F08F7">
      <w:pPr>
        <w:pStyle w:val="BodyText"/>
      </w:pPr>
    </w:p>
    <w:p w14:paraId="5093426D" w14:textId="77777777" w:rsidR="003F08F7" w:rsidRPr="0084284E" w:rsidRDefault="00000000">
      <w:pPr>
        <w:pStyle w:val="BodyText"/>
        <w:spacing w:before="1"/>
        <w:ind w:left="280"/>
        <w:jc w:val="both"/>
      </w:pPr>
      <w:r w:rsidRPr="0084284E">
        <w:t>This benefit shall be payable subject to the following:</w:t>
      </w:r>
    </w:p>
    <w:p w14:paraId="3C6825B1" w14:textId="77777777" w:rsidR="003F08F7" w:rsidRPr="0084284E" w:rsidRDefault="003F08F7">
      <w:pPr>
        <w:pStyle w:val="BodyText"/>
      </w:pPr>
    </w:p>
    <w:p w14:paraId="027AC5D4" w14:textId="77777777" w:rsidR="003F08F7" w:rsidRPr="0084284E" w:rsidRDefault="00000000">
      <w:pPr>
        <w:pStyle w:val="ListParagraph"/>
        <w:numPr>
          <w:ilvl w:val="0"/>
          <w:numId w:val="15"/>
        </w:numPr>
        <w:tabs>
          <w:tab w:val="left" w:pos="708"/>
        </w:tabs>
        <w:spacing w:before="1"/>
        <w:ind w:right="183"/>
        <w:jc w:val="both"/>
        <w:rPr>
          <w:sz w:val="20"/>
        </w:rPr>
      </w:pPr>
      <w:r w:rsidRPr="0084284E">
        <w:rPr>
          <w:sz w:val="20"/>
        </w:rPr>
        <w:t>Salaried Individuals are eligible for cover under this benefit, where such primary occupation is evidenced by their ITR (Income Tax Return) for the number of years specified in the Certificate of Insurance preceding the date of loss of income.</w:t>
      </w:r>
    </w:p>
    <w:p w14:paraId="3B041747" w14:textId="77777777" w:rsidR="003F08F7" w:rsidRPr="0084284E" w:rsidRDefault="003F08F7">
      <w:pPr>
        <w:pStyle w:val="BodyText"/>
        <w:spacing w:before="10"/>
        <w:rPr>
          <w:sz w:val="19"/>
        </w:rPr>
      </w:pPr>
    </w:p>
    <w:p w14:paraId="26FDE0A7" w14:textId="77777777" w:rsidR="003F08F7" w:rsidRPr="0084284E" w:rsidRDefault="00000000">
      <w:pPr>
        <w:pStyle w:val="ListParagraph"/>
        <w:numPr>
          <w:ilvl w:val="0"/>
          <w:numId w:val="15"/>
        </w:numPr>
        <w:tabs>
          <w:tab w:val="left" w:pos="708"/>
        </w:tabs>
        <w:ind w:right="183"/>
        <w:jc w:val="both"/>
        <w:rPr>
          <w:sz w:val="20"/>
        </w:rPr>
      </w:pPr>
      <w:r w:rsidRPr="0084284E">
        <w:rPr>
          <w:sz w:val="20"/>
        </w:rPr>
        <w:t>The Insured Person is employed on the direct payroll of an organization or entity having a registered</w:t>
      </w:r>
      <w:r w:rsidRPr="0084284E">
        <w:rPr>
          <w:spacing w:val="-7"/>
          <w:sz w:val="20"/>
        </w:rPr>
        <w:t xml:space="preserve"> </w:t>
      </w:r>
      <w:r w:rsidRPr="0084284E">
        <w:rPr>
          <w:sz w:val="20"/>
        </w:rPr>
        <w:t>office</w:t>
      </w:r>
      <w:r w:rsidRPr="0084284E">
        <w:rPr>
          <w:spacing w:val="-2"/>
          <w:sz w:val="20"/>
        </w:rPr>
        <w:t xml:space="preserve"> </w:t>
      </w:r>
      <w:r w:rsidRPr="0084284E">
        <w:rPr>
          <w:sz w:val="20"/>
        </w:rPr>
        <w:t>in</w:t>
      </w:r>
      <w:r w:rsidRPr="0084284E">
        <w:rPr>
          <w:spacing w:val="-2"/>
          <w:sz w:val="20"/>
        </w:rPr>
        <w:t xml:space="preserve"> </w:t>
      </w:r>
      <w:r w:rsidRPr="0084284E">
        <w:rPr>
          <w:sz w:val="20"/>
        </w:rPr>
        <w:t>India</w:t>
      </w:r>
      <w:r w:rsidRPr="0084284E">
        <w:rPr>
          <w:spacing w:val="-3"/>
          <w:sz w:val="20"/>
        </w:rPr>
        <w:t xml:space="preserve"> </w:t>
      </w:r>
      <w:r w:rsidRPr="0084284E">
        <w:rPr>
          <w:sz w:val="20"/>
        </w:rPr>
        <w:t>for</w:t>
      </w:r>
      <w:r w:rsidRPr="0084284E">
        <w:rPr>
          <w:spacing w:val="-1"/>
          <w:sz w:val="20"/>
        </w:rPr>
        <w:t xml:space="preserve"> </w:t>
      </w:r>
      <w:r w:rsidRPr="0084284E">
        <w:rPr>
          <w:sz w:val="20"/>
        </w:rPr>
        <w:t>a</w:t>
      </w:r>
      <w:r w:rsidRPr="0084284E">
        <w:rPr>
          <w:spacing w:val="-3"/>
          <w:sz w:val="20"/>
        </w:rPr>
        <w:t xml:space="preserve"> </w:t>
      </w:r>
      <w:r w:rsidRPr="0084284E">
        <w:rPr>
          <w:sz w:val="20"/>
        </w:rPr>
        <w:t>minimum</w:t>
      </w:r>
      <w:r w:rsidRPr="0084284E">
        <w:rPr>
          <w:spacing w:val="-2"/>
          <w:sz w:val="20"/>
        </w:rPr>
        <w:t xml:space="preserve"> </w:t>
      </w:r>
      <w:r w:rsidRPr="0084284E">
        <w:rPr>
          <w:sz w:val="20"/>
        </w:rPr>
        <w:t>of</w:t>
      </w:r>
      <w:r w:rsidRPr="0084284E">
        <w:rPr>
          <w:spacing w:val="-7"/>
          <w:sz w:val="20"/>
        </w:rPr>
        <w:t xml:space="preserve"> </w:t>
      </w:r>
      <w:r w:rsidRPr="0084284E">
        <w:rPr>
          <w:sz w:val="20"/>
        </w:rPr>
        <w:t>six</w:t>
      </w:r>
      <w:r w:rsidRPr="0084284E">
        <w:rPr>
          <w:spacing w:val="-3"/>
          <w:sz w:val="20"/>
        </w:rPr>
        <w:t xml:space="preserve"> </w:t>
      </w:r>
      <w:r w:rsidRPr="0084284E">
        <w:rPr>
          <w:sz w:val="20"/>
        </w:rPr>
        <w:t>continuous</w:t>
      </w:r>
      <w:r w:rsidRPr="0084284E">
        <w:rPr>
          <w:spacing w:val="-3"/>
          <w:sz w:val="20"/>
        </w:rPr>
        <w:t xml:space="preserve"> </w:t>
      </w:r>
      <w:r w:rsidRPr="0084284E">
        <w:rPr>
          <w:sz w:val="20"/>
        </w:rPr>
        <w:t>months</w:t>
      </w:r>
      <w:r w:rsidRPr="0084284E">
        <w:rPr>
          <w:spacing w:val="-3"/>
          <w:sz w:val="20"/>
        </w:rPr>
        <w:t xml:space="preserve"> </w:t>
      </w:r>
      <w:r w:rsidRPr="0084284E">
        <w:rPr>
          <w:sz w:val="20"/>
        </w:rPr>
        <w:t>before</w:t>
      </w:r>
      <w:r w:rsidRPr="0084284E">
        <w:rPr>
          <w:spacing w:val="-2"/>
          <w:sz w:val="20"/>
        </w:rPr>
        <w:t xml:space="preserve"> </w:t>
      </w:r>
      <w:r w:rsidRPr="0084284E">
        <w:rPr>
          <w:sz w:val="20"/>
        </w:rPr>
        <w:t>the</w:t>
      </w:r>
      <w:r w:rsidRPr="0084284E">
        <w:rPr>
          <w:spacing w:val="-5"/>
          <w:sz w:val="20"/>
        </w:rPr>
        <w:t xml:space="preserve"> </w:t>
      </w:r>
      <w:r w:rsidRPr="0084284E">
        <w:rPr>
          <w:sz w:val="20"/>
        </w:rPr>
        <w:t>Risk</w:t>
      </w:r>
      <w:r w:rsidRPr="0084284E">
        <w:rPr>
          <w:spacing w:val="-1"/>
          <w:sz w:val="20"/>
        </w:rPr>
        <w:t xml:space="preserve"> </w:t>
      </w:r>
      <w:r w:rsidRPr="0084284E">
        <w:rPr>
          <w:sz w:val="20"/>
        </w:rPr>
        <w:t>Commencement Date, or of an Indian branch of such organization or</w:t>
      </w:r>
      <w:r w:rsidRPr="0084284E">
        <w:rPr>
          <w:spacing w:val="2"/>
          <w:sz w:val="20"/>
        </w:rPr>
        <w:t xml:space="preserve"> </w:t>
      </w:r>
      <w:r w:rsidRPr="0084284E">
        <w:rPr>
          <w:sz w:val="20"/>
        </w:rPr>
        <w:t>entity.</w:t>
      </w:r>
    </w:p>
    <w:p w14:paraId="74A039B0" w14:textId="77777777" w:rsidR="003F08F7" w:rsidRPr="0084284E" w:rsidRDefault="003F08F7">
      <w:pPr>
        <w:pStyle w:val="BodyText"/>
      </w:pPr>
    </w:p>
    <w:p w14:paraId="41D1F8AB" w14:textId="77777777" w:rsidR="003F08F7" w:rsidRPr="0084284E" w:rsidRDefault="00000000">
      <w:pPr>
        <w:pStyle w:val="ListParagraph"/>
        <w:numPr>
          <w:ilvl w:val="0"/>
          <w:numId w:val="15"/>
        </w:numPr>
        <w:tabs>
          <w:tab w:val="left" w:pos="708"/>
        </w:tabs>
        <w:ind w:right="186"/>
        <w:jc w:val="both"/>
        <w:rPr>
          <w:sz w:val="20"/>
        </w:rPr>
      </w:pPr>
      <w:r w:rsidRPr="0084284E">
        <w:rPr>
          <w:sz w:val="20"/>
        </w:rPr>
        <w:t>Such dismissal/termination/retrenchment of the Insured Person by his/her employer should be affected in compliance with his/her employer’s internal rules/regulations/policies, and any laws or any directives issued by a public authority and in</w:t>
      </w:r>
      <w:r w:rsidRPr="0084284E">
        <w:rPr>
          <w:spacing w:val="-4"/>
          <w:sz w:val="20"/>
        </w:rPr>
        <w:t xml:space="preserve"> </w:t>
      </w:r>
      <w:r w:rsidRPr="0084284E">
        <w:rPr>
          <w:sz w:val="20"/>
        </w:rPr>
        <w:t>force.</w:t>
      </w:r>
    </w:p>
    <w:p w14:paraId="2F3D88F8" w14:textId="77777777" w:rsidR="003F08F7" w:rsidRPr="0084284E" w:rsidRDefault="003F08F7">
      <w:pPr>
        <w:pStyle w:val="BodyText"/>
        <w:spacing w:before="2"/>
      </w:pPr>
    </w:p>
    <w:p w14:paraId="66BC6B8E" w14:textId="77777777" w:rsidR="003F08F7" w:rsidRPr="0084284E" w:rsidRDefault="00000000">
      <w:pPr>
        <w:pStyle w:val="ListParagraph"/>
        <w:numPr>
          <w:ilvl w:val="0"/>
          <w:numId w:val="15"/>
        </w:numPr>
        <w:tabs>
          <w:tab w:val="left" w:pos="708"/>
        </w:tabs>
        <w:ind w:right="175"/>
        <w:jc w:val="both"/>
        <w:rPr>
          <w:sz w:val="20"/>
        </w:rPr>
      </w:pPr>
      <w:r w:rsidRPr="0084284E">
        <w:rPr>
          <w:sz w:val="20"/>
        </w:rPr>
        <w:t>Our liability to make any payment under this benefit shall be in excess of the Deductible specified in the Certificate of Insurance for each claim and shall be payable for the maximum number of months specified in the Certificate of Insurance against this benefit, until reinstatement of employment with the same or any other employer, whether confirmed or on</w:t>
      </w:r>
      <w:r w:rsidRPr="0084284E">
        <w:rPr>
          <w:spacing w:val="-18"/>
          <w:sz w:val="20"/>
        </w:rPr>
        <w:t xml:space="preserve"> </w:t>
      </w:r>
      <w:r w:rsidRPr="0084284E">
        <w:rPr>
          <w:sz w:val="20"/>
        </w:rPr>
        <w:t>probation.</w:t>
      </w:r>
    </w:p>
    <w:p w14:paraId="65772224" w14:textId="77777777" w:rsidR="003F08F7" w:rsidRPr="0084284E" w:rsidRDefault="003F08F7">
      <w:pPr>
        <w:pStyle w:val="BodyText"/>
        <w:spacing w:before="11"/>
        <w:rPr>
          <w:sz w:val="19"/>
        </w:rPr>
      </w:pPr>
    </w:p>
    <w:p w14:paraId="2665AD13" w14:textId="77777777" w:rsidR="003F08F7" w:rsidRPr="0084284E" w:rsidRDefault="00000000">
      <w:pPr>
        <w:pStyle w:val="ListParagraph"/>
        <w:numPr>
          <w:ilvl w:val="0"/>
          <w:numId w:val="15"/>
        </w:numPr>
        <w:tabs>
          <w:tab w:val="left" w:pos="708"/>
        </w:tabs>
        <w:ind w:right="180"/>
        <w:jc w:val="both"/>
        <w:rPr>
          <w:sz w:val="20"/>
        </w:rPr>
      </w:pPr>
      <w:r w:rsidRPr="0084284E">
        <w:rPr>
          <w:sz w:val="20"/>
        </w:rPr>
        <w:t>Where the EMI Option is opted for and specified as such in the Certificate of Insurance, any payments that are overdue and unpaid by the Insured Person prior to the occurrence of the event giving rise to a claim under this benefit will not be considered for the purpose of this benefit and shall be deemed as paid by the Insured</w:t>
      </w:r>
      <w:r w:rsidRPr="0084284E">
        <w:rPr>
          <w:spacing w:val="8"/>
          <w:sz w:val="20"/>
        </w:rPr>
        <w:t xml:space="preserve"> </w:t>
      </w:r>
      <w:r w:rsidRPr="0084284E">
        <w:rPr>
          <w:sz w:val="20"/>
        </w:rPr>
        <w:t>Person.</w:t>
      </w:r>
    </w:p>
    <w:p w14:paraId="25AD7E42" w14:textId="77777777" w:rsidR="003F08F7" w:rsidRPr="0084284E" w:rsidRDefault="003F08F7">
      <w:pPr>
        <w:pStyle w:val="BodyText"/>
        <w:spacing w:before="11"/>
        <w:rPr>
          <w:sz w:val="19"/>
        </w:rPr>
      </w:pPr>
    </w:p>
    <w:p w14:paraId="6BAF01D0" w14:textId="272B9ED2" w:rsidR="003F08F7" w:rsidRPr="0084284E" w:rsidRDefault="00000000" w:rsidP="002B2AC6">
      <w:pPr>
        <w:pStyle w:val="ListParagraph"/>
        <w:numPr>
          <w:ilvl w:val="0"/>
          <w:numId w:val="15"/>
        </w:numPr>
        <w:tabs>
          <w:tab w:val="left" w:pos="708"/>
        </w:tabs>
        <w:ind w:right="175"/>
        <w:jc w:val="both"/>
        <w:rPr>
          <w:sz w:val="20"/>
          <w:szCs w:val="20"/>
        </w:rPr>
      </w:pPr>
      <w:r w:rsidRPr="0084284E">
        <w:rPr>
          <w:sz w:val="20"/>
        </w:rPr>
        <w:t>Any</w:t>
      </w:r>
      <w:r w:rsidRPr="0084284E">
        <w:rPr>
          <w:spacing w:val="-5"/>
          <w:sz w:val="20"/>
        </w:rPr>
        <w:t xml:space="preserve"> </w:t>
      </w:r>
      <w:r w:rsidRPr="0084284E">
        <w:rPr>
          <w:sz w:val="20"/>
        </w:rPr>
        <w:t>monthly amounts</w:t>
      </w:r>
      <w:r w:rsidRPr="0084284E">
        <w:rPr>
          <w:spacing w:val="-1"/>
          <w:sz w:val="20"/>
        </w:rPr>
        <w:t xml:space="preserve"> </w:t>
      </w:r>
      <w:r w:rsidRPr="0084284E">
        <w:rPr>
          <w:sz w:val="20"/>
        </w:rPr>
        <w:t>being</w:t>
      </w:r>
      <w:r w:rsidRPr="0084284E">
        <w:rPr>
          <w:spacing w:val="-6"/>
          <w:sz w:val="20"/>
        </w:rPr>
        <w:t xml:space="preserve"> </w:t>
      </w:r>
      <w:r w:rsidRPr="0084284E">
        <w:rPr>
          <w:sz w:val="20"/>
        </w:rPr>
        <w:t>paid</w:t>
      </w:r>
      <w:r w:rsidRPr="0084284E">
        <w:rPr>
          <w:spacing w:val="-2"/>
          <w:sz w:val="20"/>
        </w:rPr>
        <w:t xml:space="preserve"> </w:t>
      </w:r>
      <w:r w:rsidRPr="0084284E">
        <w:rPr>
          <w:sz w:val="20"/>
        </w:rPr>
        <w:t>under</w:t>
      </w:r>
      <w:r w:rsidRPr="0084284E">
        <w:rPr>
          <w:spacing w:val="-2"/>
          <w:sz w:val="20"/>
        </w:rPr>
        <w:t xml:space="preserve"> </w:t>
      </w:r>
      <w:r w:rsidRPr="0084284E">
        <w:rPr>
          <w:sz w:val="20"/>
        </w:rPr>
        <w:t>an</w:t>
      </w:r>
      <w:r w:rsidRPr="0084284E">
        <w:rPr>
          <w:spacing w:val="-2"/>
          <w:sz w:val="20"/>
        </w:rPr>
        <w:t xml:space="preserve"> </w:t>
      </w:r>
      <w:r w:rsidRPr="0084284E">
        <w:rPr>
          <w:sz w:val="20"/>
        </w:rPr>
        <w:t>admitted</w:t>
      </w:r>
      <w:r w:rsidRPr="0084284E">
        <w:rPr>
          <w:spacing w:val="-7"/>
          <w:sz w:val="20"/>
        </w:rPr>
        <w:t xml:space="preserve"> </w:t>
      </w:r>
      <w:r w:rsidRPr="0084284E">
        <w:rPr>
          <w:sz w:val="20"/>
        </w:rPr>
        <w:t>claim</w:t>
      </w:r>
      <w:r w:rsidRPr="0084284E">
        <w:rPr>
          <w:spacing w:val="1"/>
          <w:sz w:val="20"/>
        </w:rPr>
        <w:t xml:space="preserve"> </w:t>
      </w:r>
      <w:r w:rsidRPr="0084284E">
        <w:rPr>
          <w:sz w:val="20"/>
        </w:rPr>
        <w:t>under</w:t>
      </w:r>
      <w:r w:rsidRPr="0084284E">
        <w:rPr>
          <w:spacing w:val="-3"/>
          <w:sz w:val="20"/>
        </w:rPr>
        <w:t xml:space="preserve"> </w:t>
      </w:r>
      <w:r w:rsidRPr="0084284E">
        <w:rPr>
          <w:sz w:val="20"/>
        </w:rPr>
        <w:t>this</w:t>
      </w:r>
      <w:r w:rsidRPr="0084284E">
        <w:rPr>
          <w:spacing w:val="1"/>
          <w:sz w:val="20"/>
        </w:rPr>
        <w:t xml:space="preserve"> </w:t>
      </w:r>
      <w:r w:rsidRPr="0084284E">
        <w:rPr>
          <w:sz w:val="20"/>
        </w:rPr>
        <w:t>benefit</w:t>
      </w:r>
      <w:r w:rsidRPr="0084284E">
        <w:rPr>
          <w:spacing w:val="-4"/>
          <w:sz w:val="20"/>
        </w:rPr>
        <w:t xml:space="preserve"> </w:t>
      </w:r>
      <w:r w:rsidRPr="0084284E">
        <w:rPr>
          <w:sz w:val="20"/>
        </w:rPr>
        <w:t>will</w:t>
      </w:r>
      <w:r w:rsidRPr="0084284E">
        <w:rPr>
          <w:spacing w:val="-4"/>
          <w:sz w:val="20"/>
        </w:rPr>
        <w:t xml:space="preserve"> </w:t>
      </w:r>
      <w:r w:rsidRPr="0084284E">
        <w:rPr>
          <w:sz w:val="20"/>
        </w:rPr>
        <w:t>be</w:t>
      </w:r>
      <w:r w:rsidRPr="0084284E">
        <w:rPr>
          <w:spacing w:val="-7"/>
          <w:sz w:val="20"/>
        </w:rPr>
        <w:t xml:space="preserve"> </w:t>
      </w:r>
      <w:r w:rsidRPr="0084284E">
        <w:rPr>
          <w:sz w:val="20"/>
        </w:rPr>
        <w:t>discontinued</w:t>
      </w:r>
      <w:r w:rsidRPr="0084284E">
        <w:rPr>
          <w:spacing w:val="-1"/>
          <w:sz w:val="20"/>
        </w:rPr>
        <w:t xml:space="preserve"> </w:t>
      </w:r>
      <w:r w:rsidRPr="0084284E">
        <w:rPr>
          <w:sz w:val="20"/>
        </w:rPr>
        <w:t>if We</w:t>
      </w:r>
      <w:r w:rsidRPr="0084284E">
        <w:rPr>
          <w:spacing w:val="-11"/>
          <w:sz w:val="20"/>
        </w:rPr>
        <w:t xml:space="preserve"> </w:t>
      </w:r>
      <w:r w:rsidRPr="0084284E">
        <w:rPr>
          <w:sz w:val="20"/>
        </w:rPr>
        <w:t>reasonably</w:t>
      </w:r>
      <w:r w:rsidRPr="0084284E">
        <w:rPr>
          <w:spacing w:val="-10"/>
          <w:sz w:val="20"/>
        </w:rPr>
        <w:t xml:space="preserve"> </w:t>
      </w:r>
      <w:r w:rsidRPr="0084284E">
        <w:rPr>
          <w:sz w:val="20"/>
        </w:rPr>
        <w:t>believe</w:t>
      </w:r>
      <w:r w:rsidRPr="0084284E">
        <w:rPr>
          <w:spacing w:val="-12"/>
          <w:sz w:val="20"/>
        </w:rPr>
        <w:t xml:space="preserve"> </w:t>
      </w:r>
      <w:r w:rsidRPr="0084284E">
        <w:rPr>
          <w:sz w:val="20"/>
        </w:rPr>
        <w:t>that</w:t>
      </w:r>
      <w:r w:rsidRPr="0084284E">
        <w:rPr>
          <w:spacing w:val="-5"/>
          <w:sz w:val="20"/>
        </w:rPr>
        <w:t xml:space="preserve"> </w:t>
      </w:r>
      <w:r w:rsidRPr="0084284E">
        <w:rPr>
          <w:sz w:val="20"/>
        </w:rPr>
        <w:t>the</w:t>
      </w:r>
      <w:r w:rsidRPr="0084284E">
        <w:rPr>
          <w:spacing w:val="-12"/>
          <w:sz w:val="20"/>
        </w:rPr>
        <w:t xml:space="preserve"> </w:t>
      </w:r>
      <w:r w:rsidRPr="0084284E">
        <w:rPr>
          <w:sz w:val="20"/>
        </w:rPr>
        <w:t>Insured</w:t>
      </w:r>
      <w:r w:rsidRPr="0084284E">
        <w:rPr>
          <w:spacing w:val="-10"/>
          <w:sz w:val="20"/>
        </w:rPr>
        <w:t xml:space="preserve"> </w:t>
      </w:r>
      <w:r w:rsidRPr="0084284E">
        <w:rPr>
          <w:sz w:val="20"/>
        </w:rPr>
        <w:t>Person</w:t>
      </w:r>
      <w:r w:rsidRPr="0084284E">
        <w:rPr>
          <w:spacing w:val="-10"/>
          <w:sz w:val="20"/>
        </w:rPr>
        <w:t xml:space="preserve"> </w:t>
      </w:r>
      <w:r w:rsidRPr="0084284E">
        <w:rPr>
          <w:sz w:val="20"/>
        </w:rPr>
        <w:t>is</w:t>
      </w:r>
      <w:r w:rsidRPr="0084284E">
        <w:rPr>
          <w:spacing w:val="-5"/>
          <w:sz w:val="20"/>
        </w:rPr>
        <w:t xml:space="preserve"> </w:t>
      </w:r>
      <w:r w:rsidRPr="0084284E">
        <w:rPr>
          <w:sz w:val="20"/>
        </w:rPr>
        <w:t>demonstrably</w:t>
      </w:r>
      <w:r w:rsidRPr="0084284E">
        <w:rPr>
          <w:spacing w:val="-8"/>
          <w:sz w:val="20"/>
        </w:rPr>
        <w:t xml:space="preserve"> </w:t>
      </w:r>
      <w:r w:rsidRPr="0084284E">
        <w:rPr>
          <w:sz w:val="20"/>
        </w:rPr>
        <w:t>not</w:t>
      </w:r>
      <w:r w:rsidRPr="0084284E">
        <w:rPr>
          <w:spacing w:val="-10"/>
          <w:sz w:val="20"/>
        </w:rPr>
        <w:t xml:space="preserve"> </w:t>
      </w:r>
      <w:r w:rsidRPr="0084284E">
        <w:rPr>
          <w:sz w:val="20"/>
        </w:rPr>
        <w:t>taking</w:t>
      </w:r>
      <w:r w:rsidRPr="0084284E">
        <w:rPr>
          <w:spacing w:val="-10"/>
          <w:sz w:val="20"/>
        </w:rPr>
        <w:t xml:space="preserve"> </w:t>
      </w:r>
      <w:r w:rsidRPr="0084284E">
        <w:rPr>
          <w:sz w:val="20"/>
        </w:rPr>
        <w:t>any</w:t>
      </w:r>
      <w:r w:rsidRPr="0084284E">
        <w:rPr>
          <w:spacing w:val="-7"/>
          <w:sz w:val="20"/>
        </w:rPr>
        <w:t xml:space="preserve"> </w:t>
      </w:r>
      <w:r w:rsidRPr="0084284E">
        <w:rPr>
          <w:sz w:val="20"/>
        </w:rPr>
        <w:t>measures,</w:t>
      </w:r>
      <w:r w:rsidRPr="0084284E">
        <w:rPr>
          <w:spacing w:val="-12"/>
          <w:sz w:val="20"/>
        </w:rPr>
        <w:t xml:space="preserve"> </w:t>
      </w:r>
      <w:r w:rsidRPr="0084284E">
        <w:rPr>
          <w:sz w:val="20"/>
        </w:rPr>
        <w:t>deemed</w:t>
      </w:r>
      <w:r w:rsidR="002B2AC6" w:rsidRPr="0084284E">
        <w:rPr>
          <w:sz w:val="20"/>
        </w:rPr>
        <w:t xml:space="preserve"> </w:t>
      </w:r>
      <w:r w:rsidRPr="0084284E">
        <w:rPr>
          <w:sz w:val="20"/>
          <w:szCs w:val="20"/>
        </w:rPr>
        <w:lastRenderedPageBreak/>
        <w:t>reasonable and necessary as advised by Us, that can assist in reinstatement of employment in his/her primary occupation, or any occupation of similar nature.</w:t>
      </w:r>
    </w:p>
    <w:p w14:paraId="33E56866" w14:textId="77777777" w:rsidR="003F08F7" w:rsidRPr="0084284E" w:rsidRDefault="003F08F7">
      <w:pPr>
        <w:pStyle w:val="BodyText"/>
        <w:spacing w:before="1"/>
      </w:pPr>
    </w:p>
    <w:p w14:paraId="02E2D0D3" w14:textId="77777777" w:rsidR="003F08F7" w:rsidRPr="0084284E" w:rsidRDefault="00000000">
      <w:pPr>
        <w:ind w:left="280"/>
        <w:rPr>
          <w:b/>
          <w:sz w:val="20"/>
        </w:rPr>
      </w:pPr>
      <w:r w:rsidRPr="0084284E">
        <w:rPr>
          <w:b/>
          <w:sz w:val="20"/>
          <w:u w:val="thick"/>
        </w:rPr>
        <w:t>Specific Exclusions</w:t>
      </w:r>
    </w:p>
    <w:p w14:paraId="5271D1DE" w14:textId="77777777" w:rsidR="003F08F7" w:rsidRPr="0084284E" w:rsidRDefault="003F08F7">
      <w:pPr>
        <w:pStyle w:val="BodyText"/>
        <w:rPr>
          <w:b/>
          <w:sz w:val="12"/>
        </w:rPr>
      </w:pPr>
    </w:p>
    <w:p w14:paraId="738D19B9" w14:textId="77777777" w:rsidR="003F08F7" w:rsidRPr="0084284E" w:rsidRDefault="00000000">
      <w:pPr>
        <w:pStyle w:val="BodyText"/>
        <w:spacing w:before="93"/>
        <w:ind w:left="280"/>
      </w:pPr>
      <w:r w:rsidRPr="0084284E">
        <w:t>We shall not be liable to make any payment for any claim under this benefit in respect of an Insured Person,</w:t>
      </w:r>
      <w:r w:rsidRPr="0084284E">
        <w:rPr>
          <w:spacing w:val="-16"/>
        </w:rPr>
        <w:t xml:space="preserve"> </w:t>
      </w:r>
      <w:r w:rsidRPr="0084284E">
        <w:t>directly</w:t>
      </w:r>
      <w:r w:rsidRPr="0084284E">
        <w:rPr>
          <w:spacing w:val="-13"/>
        </w:rPr>
        <w:t xml:space="preserve"> </w:t>
      </w:r>
      <w:r w:rsidRPr="0084284E">
        <w:t>or</w:t>
      </w:r>
      <w:r w:rsidRPr="0084284E">
        <w:rPr>
          <w:spacing w:val="-16"/>
        </w:rPr>
        <w:t xml:space="preserve"> </w:t>
      </w:r>
      <w:r w:rsidRPr="0084284E">
        <w:t>indirectly</w:t>
      </w:r>
      <w:r w:rsidRPr="0084284E">
        <w:rPr>
          <w:spacing w:val="-10"/>
        </w:rPr>
        <w:t xml:space="preserve"> </w:t>
      </w:r>
      <w:r w:rsidRPr="0084284E">
        <w:t>for,</w:t>
      </w:r>
      <w:r w:rsidRPr="0084284E">
        <w:rPr>
          <w:spacing w:val="-17"/>
        </w:rPr>
        <w:t xml:space="preserve"> </w:t>
      </w:r>
      <w:r w:rsidRPr="0084284E">
        <w:t>caused</w:t>
      </w:r>
      <w:r w:rsidRPr="0084284E">
        <w:rPr>
          <w:spacing w:val="-19"/>
        </w:rPr>
        <w:t xml:space="preserve"> </w:t>
      </w:r>
      <w:r w:rsidRPr="0084284E">
        <w:t>by,</w:t>
      </w:r>
      <w:r w:rsidRPr="0084284E">
        <w:rPr>
          <w:spacing w:val="-15"/>
        </w:rPr>
        <w:t xml:space="preserve"> </w:t>
      </w:r>
      <w:r w:rsidRPr="0084284E">
        <w:t>arising</w:t>
      </w:r>
      <w:r w:rsidRPr="0084284E">
        <w:rPr>
          <w:spacing w:val="-18"/>
        </w:rPr>
        <w:t xml:space="preserve"> </w:t>
      </w:r>
      <w:r w:rsidRPr="0084284E">
        <w:t>from</w:t>
      </w:r>
      <w:r w:rsidRPr="0084284E">
        <w:rPr>
          <w:spacing w:val="-13"/>
        </w:rPr>
        <w:t xml:space="preserve"> </w:t>
      </w:r>
      <w:r w:rsidRPr="0084284E">
        <w:t>or</w:t>
      </w:r>
      <w:r w:rsidRPr="0084284E">
        <w:rPr>
          <w:spacing w:val="-16"/>
        </w:rPr>
        <w:t xml:space="preserve"> </w:t>
      </w:r>
      <w:r w:rsidRPr="0084284E">
        <w:t>in</w:t>
      </w:r>
      <w:r w:rsidRPr="0084284E">
        <w:rPr>
          <w:spacing w:val="-15"/>
        </w:rPr>
        <w:t xml:space="preserve"> </w:t>
      </w:r>
      <w:r w:rsidRPr="0084284E">
        <w:t>any</w:t>
      </w:r>
      <w:r w:rsidRPr="0084284E">
        <w:rPr>
          <w:spacing w:val="-16"/>
        </w:rPr>
        <w:t xml:space="preserve"> </w:t>
      </w:r>
      <w:r w:rsidRPr="0084284E">
        <w:t>way</w:t>
      </w:r>
      <w:r w:rsidRPr="0084284E">
        <w:rPr>
          <w:spacing w:val="-14"/>
        </w:rPr>
        <w:t xml:space="preserve"> </w:t>
      </w:r>
      <w:r w:rsidRPr="0084284E">
        <w:t>attributable</w:t>
      </w:r>
      <w:r w:rsidRPr="0084284E">
        <w:rPr>
          <w:spacing w:val="-16"/>
        </w:rPr>
        <w:t xml:space="preserve"> </w:t>
      </w:r>
      <w:r w:rsidRPr="0084284E">
        <w:t>to</w:t>
      </w:r>
      <w:r w:rsidRPr="0084284E">
        <w:rPr>
          <w:spacing w:val="-14"/>
        </w:rPr>
        <w:t xml:space="preserve"> </w:t>
      </w:r>
      <w:r w:rsidRPr="0084284E">
        <w:t>any</w:t>
      </w:r>
      <w:r w:rsidRPr="0084284E">
        <w:rPr>
          <w:spacing w:val="-16"/>
        </w:rPr>
        <w:t xml:space="preserve"> </w:t>
      </w:r>
      <w:r w:rsidRPr="0084284E">
        <w:t>of</w:t>
      </w:r>
      <w:r w:rsidRPr="0084284E">
        <w:rPr>
          <w:spacing w:val="-17"/>
        </w:rPr>
        <w:t xml:space="preserve"> </w:t>
      </w:r>
      <w:r w:rsidRPr="0084284E">
        <w:t>the</w:t>
      </w:r>
      <w:r w:rsidRPr="0084284E">
        <w:rPr>
          <w:spacing w:val="-18"/>
        </w:rPr>
        <w:t xml:space="preserve"> </w:t>
      </w:r>
      <w:r w:rsidRPr="0084284E">
        <w:t>following:</w:t>
      </w:r>
    </w:p>
    <w:p w14:paraId="0720CA84" w14:textId="77777777" w:rsidR="003F08F7" w:rsidRPr="0084284E" w:rsidRDefault="003F08F7">
      <w:pPr>
        <w:pStyle w:val="BodyText"/>
        <w:spacing w:before="10"/>
        <w:rPr>
          <w:sz w:val="19"/>
        </w:rPr>
      </w:pPr>
    </w:p>
    <w:p w14:paraId="1005EA9F" w14:textId="77777777" w:rsidR="003F08F7" w:rsidRPr="0084284E" w:rsidRDefault="00000000">
      <w:pPr>
        <w:pStyle w:val="ListParagraph"/>
        <w:numPr>
          <w:ilvl w:val="1"/>
          <w:numId w:val="15"/>
        </w:numPr>
        <w:tabs>
          <w:tab w:val="left" w:pos="1133"/>
        </w:tabs>
        <w:spacing w:before="1"/>
        <w:ind w:right="182"/>
        <w:jc w:val="both"/>
        <w:rPr>
          <w:sz w:val="20"/>
        </w:rPr>
      </w:pPr>
      <w:r w:rsidRPr="0084284E">
        <w:rPr>
          <w:sz w:val="20"/>
        </w:rPr>
        <w:t xml:space="preserve">Any Involuntary Unemployment of the Insured Person that is attributed to any dishonesty, misconduct or fraud, or any </w:t>
      </w:r>
      <w:proofErr w:type="spellStart"/>
      <w:r w:rsidRPr="0084284E">
        <w:rPr>
          <w:sz w:val="20"/>
        </w:rPr>
        <w:t>wilful</w:t>
      </w:r>
      <w:proofErr w:type="spellEnd"/>
      <w:r w:rsidRPr="0084284E">
        <w:rPr>
          <w:sz w:val="20"/>
        </w:rPr>
        <w:t xml:space="preserve"> violation by the Insured Person of any internal rules/regulations/policies, or any laws or any directives issued by a public authority and in force, or any disciplinary action initiated against the Insured Person by his/her</w:t>
      </w:r>
      <w:r w:rsidRPr="0084284E">
        <w:rPr>
          <w:spacing w:val="-27"/>
          <w:sz w:val="20"/>
        </w:rPr>
        <w:t xml:space="preserve"> </w:t>
      </w:r>
      <w:r w:rsidRPr="0084284E">
        <w:rPr>
          <w:sz w:val="20"/>
        </w:rPr>
        <w:t>employer.</w:t>
      </w:r>
    </w:p>
    <w:p w14:paraId="4E067FDF" w14:textId="77777777" w:rsidR="003F08F7" w:rsidRPr="0084284E" w:rsidRDefault="003F08F7">
      <w:pPr>
        <w:pStyle w:val="BodyText"/>
        <w:spacing w:before="11"/>
        <w:rPr>
          <w:sz w:val="19"/>
        </w:rPr>
      </w:pPr>
    </w:p>
    <w:p w14:paraId="6A646AFF" w14:textId="77777777" w:rsidR="003F08F7" w:rsidRPr="0084284E" w:rsidRDefault="00000000">
      <w:pPr>
        <w:pStyle w:val="ListParagraph"/>
        <w:numPr>
          <w:ilvl w:val="1"/>
          <w:numId w:val="15"/>
        </w:numPr>
        <w:tabs>
          <w:tab w:val="left" w:pos="1133"/>
        </w:tabs>
        <w:ind w:right="189"/>
        <w:jc w:val="both"/>
        <w:rPr>
          <w:sz w:val="20"/>
        </w:rPr>
      </w:pPr>
      <w:r w:rsidRPr="0084284E">
        <w:rPr>
          <w:sz w:val="20"/>
        </w:rPr>
        <w:t>Unemployment from any occupation or job which is a Temporary or Seasonal Job, or where the Insured Person is not on the direct payroll of the</w:t>
      </w:r>
      <w:r w:rsidRPr="0084284E">
        <w:rPr>
          <w:spacing w:val="-9"/>
          <w:sz w:val="20"/>
        </w:rPr>
        <w:t xml:space="preserve"> </w:t>
      </w:r>
      <w:r w:rsidRPr="0084284E">
        <w:rPr>
          <w:sz w:val="20"/>
        </w:rPr>
        <w:t>employer.</w:t>
      </w:r>
    </w:p>
    <w:p w14:paraId="2969A270" w14:textId="77777777" w:rsidR="003F08F7" w:rsidRPr="0084284E" w:rsidRDefault="003F08F7">
      <w:pPr>
        <w:pStyle w:val="BodyText"/>
        <w:spacing w:before="2"/>
      </w:pPr>
    </w:p>
    <w:p w14:paraId="54896872" w14:textId="77777777" w:rsidR="003F08F7" w:rsidRPr="0084284E" w:rsidRDefault="00000000">
      <w:pPr>
        <w:pStyle w:val="ListParagraph"/>
        <w:numPr>
          <w:ilvl w:val="1"/>
          <w:numId w:val="15"/>
        </w:numPr>
        <w:tabs>
          <w:tab w:val="left" w:pos="1132"/>
          <w:tab w:val="left" w:pos="1133"/>
        </w:tabs>
        <w:ind w:hanging="363"/>
        <w:rPr>
          <w:sz w:val="20"/>
        </w:rPr>
      </w:pPr>
      <w:r w:rsidRPr="0084284E">
        <w:rPr>
          <w:sz w:val="20"/>
        </w:rPr>
        <w:t>Any voluntary unemployment, self-resignation, or voluntary</w:t>
      </w:r>
      <w:r w:rsidRPr="0084284E">
        <w:rPr>
          <w:spacing w:val="-6"/>
          <w:sz w:val="20"/>
        </w:rPr>
        <w:t xml:space="preserve"> </w:t>
      </w:r>
      <w:r w:rsidRPr="0084284E">
        <w:rPr>
          <w:sz w:val="20"/>
        </w:rPr>
        <w:t>retirement.</w:t>
      </w:r>
    </w:p>
    <w:p w14:paraId="3678BB60" w14:textId="77777777" w:rsidR="003F08F7" w:rsidRPr="0084284E" w:rsidRDefault="003F08F7">
      <w:pPr>
        <w:pStyle w:val="BodyText"/>
      </w:pPr>
    </w:p>
    <w:p w14:paraId="50B9232C" w14:textId="77777777" w:rsidR="003F08F7" w:rsidRPr="0084284E" w:rsidRDefault="00000000">
      <w:pPr>
        <w:pStyle w:val="ListParagraph"/>
        <w:numPr>
          <w:ilvl w:val="1"/>
          <w:numId w:val="15"/>
        </w:numPr>
        <w:tabs>
          <w:tab w:val="left" w:pos="1133"/>
        </w:tabs>
        <w:spacing w:before="1"/>
        <w:ind w:right="192"/>
        <w:jc w:val="both"/>
        <w:rPr>
          <w:sz w:val="20"/>
        </w:rPr>
      </w:pPr>
      <w:r w:rsidRPr="0084284E">
        <w:rPr>
          <w:sz w:val="20"/>
        </w:rPr>
        <w:t>Any Involuntary Unemployment or suspension of the Insured Person at his/her primary occupation, which is temporary in</w:t>
      </w:r>
      <w:r w:rsidRPr="0084284E">
        <w:rPr>
          <w:spacing w:val="4"/>
          <w:sz w:val="20"/>
        </w:rPr>
        <w:t xml:space="preserve"> </w:t>
      </w:r>
      <w:r w:rsidRPr="0084284E">
        <w:rPr>
          <w:sz w:val="20"/>
        </w:rPr>
        <w:t>nature.</w:t>
      </w:r>
    </w:p>
    <w:p w14:paraId="69872BE5" w14:textId="77777777" w:rsidR="003F08F7" w:rsidRPr="0084284E" w:rsidRDefault="003F08F7">
      <w:pPr>
        <w:pStyle w:val="BodyText"/>
        <w:spacing w:before="10"/>
        <w:rPr>
          <w:sz w:val="19"/>
        </w:rPr>
      </w:pPr>
    </w:p>
    <w:p w14:paraId="01ABD307" w14:textId="77777777" w:rsidR="003F08F7" w:rsidRPr="0084284E" w:rsidRDefault="00000000">
      <w:pPr>
        <w:pStyle w:val="ListParagraph"/>
        <w:numPr>
          <w:ilvl w:val="1"/>
          <w:numId w:val="15"/>
        </w:numPr>
        <w:tabs>
          <w:tab w:val="left" w:pos="1133"/>
        </w:tabs>
        <w:ind w:right="196"/>
        <w:jc w:val="both"/>
        <w:rPr>
          <w:sz w:val="20"/>
        </w:rPr>
      </w:pPr>
      <w:r w:rsidRPr="0084284E">
        <w:rPr>
          <w:sz w:val="20"/>
        </w:rPr>
        <w:t>Any unemployment from any occupation or job in which no salary was ever provided to the Insured Person.</w:t>
      </w:r>
    </w:p>
    <w:p w14:paraId="37CB570F" w14:textId="77777777" w:rsidR="003F08F7" w:rsidRPr="0084284E" w:rsidRDefault="003F08F7">
      <w:pPr>
        <w:pStyle w:val="BodyText"/>
        <w:spacing w:before="1"/>
      </w:pPr>
    </w:p>
    <w:p w14:paraId="0ED7B80A" w14:textId="77777777" w:rsidR="003F08F7" w:rsidRPr="0084284E" w:rsidRDefault="00000000">
      <w:pPr>
        <w:pStyle w:val="ListParagraph"/>
        <w:numPr>
          <w:ilvl w:val="1"/>
          <w:numId w:val="15"/>
        </w:numPr>
        <w:tabs>
          <w:tab w:val="left" w:pos="1133"/>
        </w:tabs>
        <w:ind w:right="175"/>
        <w:jc w:val="both"/>
        <w:rPr>
          <w:sz w:val="20"/>
        </w:rPr>
      </w:pPr>
      <w:r w:rsidRPr="0084284E">
        <w:rPr>
          <w:sz w:val="20"/>
        </w:rPr>
        <w:t xml:space="preserve">Any </w:t>
      </w:r>
      <w:r w:rsidRPr="0084284E">
        <w:rPr>
          <w:spacing w:val="-3"/>
          <w:sz w:val="20"/>
        </w:rPr>
        <w:t xml:space="preserve">unemployment </w:t>
      </w:r>
      <w:r w:rsidRPr="0084284E">
        <w:rPr>
          <w:sz w:val="20"/>
        </w:rPr>
        <w:t>occurring while the Insured Person, who is a Salaried Individual, is still under his/her probation, including any unemployment resulting from non-confirmation of his/her employment by the employer during or after the period on</w:t>
      </w:r>
      <w:r w:rsidRPr="0084284E">
        <w:rPr>
          <w:spacing w:val="-3"/>
          <w:sz w:val="20"/>
        </w:rPr>
        <w:t xml:space="preserve"> </w:t>
      </w:r>
      <w:r w:rsidRPr="0084284E">
        <w:rPr>
          <w:sz w:val="20"/>
        </w:rPr>
        <w:t>probation.</w:t>
      </w:r>
    </w:p>
    <w:p w14:paraId="04BC1D18" w14:textId="77777777" w:rsidR="003F08F7" w:rsidRPr="0084284E" w:rsidRDefault="003F08F7">
      <w:pPr>
        <w:pStyle w:val="BodyText"/>
        <w:spacing w:before="11"/>
        <w:rPr>
          <w:sz w:val="19"/>
        </w:rPr>
      </w:pPr>
    </w:p>
    <w:p w14:paraId="3FB4E3CE" w14:textId="77777777" w:rsidR="003F08F7" w:rsidRPr="0084284E" w:rsidRDefault="00000000">
      <w:pPr>
        <w:pStyle w:val="ListParagraph"/>
        <w:numPr>
          <w:ilvl w:val="1"/>
          <w:numId w:val="15"/>
        </w:numPr>
        <w:tabs>
          <w:tab w:val="left" w:pos="1133"/>
        </w:tabs>
        <w:ind w:right="189"/>
        <w:jc w:val="both"/>
        <w:rPr>
          <w:sz w:val="20"/>
        </w:rPr>
      </w:pPr>
      <w:r w:rsidRPr="0084284E">
        <w:rPr>
          <w:sz w:val="20"/>
        </w:rPr>
        <w:t xml:space="preserve">Any suspension of the Insured Person from his/her primary occupation on account of any </w:t>
      </w:r>
      <w:r w:rsidRPr="0084284E">
        <w:rPr>
          <w:spacing w:val="-3"/>
          <w:sz w:val="20"/>
        </w:rPr>
        <w:t xml:space="preserve">pending </w:t>
      </w:r>
      <w:r w:rsidRPr="0084284E">
        <w:rPr>
          <w:sz w:val="20"/>
        </w:rPr>
        <w:t>enquiry being conducted by the employer or a public</w:t>
      </w:r>
      <w:r w:rsidRPr="0084284E">
        <w:rPr>
          <w:spacing w:val="-4"/>
          <w:sz w:val="20"/>
        </w:rPr>
        <w:t xml:space="preserve"> </w:t>
      </w:r>
      <w:r w:rsidRPr="0084284E">
        <w:rPr>
          <w:sz w:val="20"/>
        </w:rPr>
        <w:t>authority.</w:t>
      </w:r>
    </w:p>
    <w:p w14:paraId="1994379F" w14:textId="77777777" w:rsidR="003F08F7" w:rsidRPr="0084284E" w:rsidRDefault="003F08F7">
      <w:pPr>
        <w:pStyle w:val="BodyText"/>
        <w:spacing w:before="11"/>
        <w:rPr>
          <w:sz w:val="19"/>
        </w:rPr>
      </w:pPr>
    </w:p>
    <w:p w14:paraId="662683CF" w14:textId="77777777" w:rsidR="003F08F7" w:rsidRPr="0084284E" w:rsidRDefault="00000000">
      <w:pPr>
        <w:pStyle w:val="ListParagraph"/>
        <w:numPr>
          <w:ilvl w:val="1"/>
          <w:numId w:val="15"/>
        </w:numPr>
        <w:tabs>
          <w:tab w:val="left" w:pos="1133"/>
        </w:tabs>
        <w:ind w:right="176"/>
        <w:jc w:val="both"/>
        <w:rPr>
          <w:sz w:val="20"/>
        </w:rPr>
      </w:pPr>
      <w:r w:rsidRPr="0084284E">
        <w:rPr>
          <w:sz w:val="20"/>
        </w:rPr>
        <w:t xml:space="preserve">Any </w:t>
      </w:r>
      <w:r w:rsidRPr="0084284E">
        <w:rPr>
          <w:spacing w:val="-3"/>
          <w:sz w:val="20"/>
        </w:rPr>
        <w:t xml:space="preserve">unemployment </w:t>
      </w:r>
      <w:r w:rsidRPr="0084284E">
        <w:rPr>
          <w:sz w:val="20"/>
        </w:rPr>
        <w:t>if it arises as a result of the place of employment or part thereof being temporary closed down for a period not exceeding the minimum number of days specified in Certificate of Insurance/Schedule due to lay off, lockout, strike or any other</w:t>
      </w:r>
      <w:r w:rsidRPr="0084284E">
        <w:rPr>
          <w:spacing w:val="-9"/>
          <w:sz w:val="20"/>
        </w:rPr>
        <w:t xml:space="preserve"> </w:t>
      </w:r>
      <w:r w:rsidRPr="0084284E">
        <w:rPr>
          <w:sz w:val="20"/>
        </w:rPr>
        <w:t>reason.</w:t>
      </w:r>
    </w:p>
    <w:p w14:paraId="6E9B8D1D" w14:textId="77777777" w:rsidR="003F08F7" w:rsidRPr="0084284E" w:rsidRDefault="003F08F7">
      <w:pPr>
        <w:pStyle w:val="BodyText"/>
        <w:spacing w:before="1"/>
      </w:pPr>
    </w:p>
    <w:p w14:paraId="60818778" w14:textId="77777777" w:rsidR="003F08F7" w:rsidRPr="0084284E" w:rsidRDefault="00000000">
      <w:pPr>
        <w:pStyle w:val="ListParagraph"/>
        <w:numPr>
          <w:ilvl w:val="1"/>
          <w:numId w:val="15"/>
        </w:numPr>
        <w:tabs>
          <w:tab w:val="left" w:pos="1133"/>
        </w:tabs>
        <w:ind w:right="188"/>
        <w:jc w:val="both"/>
        <w:rPr>
          <w:sz w:val="20"/>
        </w:rPr>
      </w:pPr>
      <w:r w:rsidRPr="0084284E">
        <w:rPr>
          <w:sz w:val="20"/>
        </w:rPr>
        <w:t xml:space="preserve">Any </w:t>
      </w:r>
      <w:r w:rsidRPr="0084284E">
        <w:rPr>
          <w:spacing w:val="-3"/>
          <w:sz w:val="20"/>
        </w:rPr>
        <w:t xml:space="preserve">unemployment </w:t>
      </w:r>
      <w:r w:rsidRPr="0084284E">
        <w:rPr>
          <w:sz w:val="20"/>
        </w:rPr>
        <w:t>due to non-extension of a maternity/paternity leave, either as per the Maternity Benefit Act 1961, as amended from time to time, or as per the employer’s internal regulation/policy in force at the time of any event or occurrence that may give rise to a</w:t>
      </w:r>
      <w:r w:rsidRPr="0084284E">
        <w:rPr>
          <w:spacing w:val="-39"/>
          <w:sz w:val="20"/>
        </w:rPr>
        <w:t xml:space="preserve"> </w:t>
      </w:r>
      <w:r w:rsidRPr="0084284E">
        <w:rPr>
          <w:sz w:val="20"/>
        </w:rPr>
        <w:t>claim.</w:t>
      </w:r>
    </w:p>
    <w:p w14:paraId="64370333" w14:textId="77777777" w:rsidR="003F08F7" w:rsidRPr="0084284E" w:rsidRDefault="003F08F7">
      <w:pPr>
        <w:pStyle w:val="BodyText"/>
        <w:spacing w:before="11"/>
        <w:rPr>
          <w:sz w:val="19"/>
        </w:rPr>
      </w:pPr>
    </w:p>
    <w:p w14:paraId="2D8297FE" w14:textId="77777777" w:rsidR="003F08F7" w:rsidRPr="0084284E" w:rsidRDefault="00000000">
      <w:pPr>
        <w:pStyle w:val="ListParagraph"/>
        <w:numPr>
          <w:ilvl w:val="1"/>
          <w:numId w:val="15"/>
        </w:numPr>
        <w:tabs>
          <w:tab w:val="left" w:pos="1133"/>
        </w:tabs>
        <w:ind w:right="170"/>
        <w:jc w:val="both"/>
        <w:rPr>
          <w:sz w:val="20"/>
        </w:rPr>
      </w:pPr>
      <w:r w:rsidRPr="0084284E">
        <w:rPr>
          <w:spacing w:val="-3"/>
          <w:sz w:val="20"/>
        </w:rPr>
        <w:t>Any</w:t>
      </w:r>
      <w:r w:rsidRPr="0084284E">
        <w:rPr>
          <w:spacing w:val="-15"/>
          <w:sz w:val="20"/>
        </w:rPr>
        <w:t xml:space="preserve"> </w:t>
      </w:r>
      <w:r w:rsidRPr="0084284E">
        <w:rPr>
          <w:spacing w:val="-3"/>
          <w:sz w:val="20"/>
        </w:rPr>
        <w:t>unemployment</w:t>
      </w:r>
      <w:r w:rsidRPr="0084284E">
        <w:rPr>
          <w:spacing w:val="-15"/>
          <w:sz w:val="20"/>
        </w:rPr>
        <w:t xml:space="preserve"> </w:t>
      </w:r>
      <w:r w:rsidRPr="0084284E">
        <w:rPr>
          <w:sz w:val="20"/>
        </w:rPr>
        <w:t>due</w:t>
      </w:r>
      <w:r w:rsidRPr="0084284E">
        <w:rPr>
          <w:spacing w:val="-16"/>
          <w:sz w:val="20"/>
        </w:rPr>
        <w:t xml:space="preserve"> </w:t>
      </w:r>
      <w:r w:rsidRPr="0084284E">
        <w:rPr>
          <w:sz w:val="20"/>
        </w:rPr>
        <w:t>to</w:t>
      </w:r>
      <w:r w:rsidRPr="0084284E">
        <w:rPr>
          <w:spacing w:val="-13"/>
          <w:sz w:val="20"/>
        </w:rPr>
        <w:t xml:space="preserve"> </w:t>
      </w:r>
      <w:r w:rsidRPr="0084284E">
        <w:rPr>
          <w:sz w:val="20"/>
        </w:rPr>
        <w:t>any</w:t>
      </w:r>
      <w:r w:rsidRPr="0084284E">
        <w:rPr>
          <w:spacing w:val="-14"/>
          <w:sz w:val="20"/>
        </w:rPr>
        <w:t xml:space="preserve"> </w:t>
      </w:r>
      <w:r w:rsidRPr="0084284E">
        <w:rPr>
          <w:spacing w:val="-3"/>
          <w:sz w:val="20"/>
        </w:rPr>
        <w:t>strike</w:t>
      </w:r>
      <w:r w:rsidRPr="0084284E">
        <w:rPr>
          <w:spacing w:val="-21"/>
          <w:sz w:val="20"/>
        </w:rPr>
        <w:t xml:space="preserve"> </w:t>
      </w:r>
      <w:r w:rsidRPr="0084284E">
        <w:rPr>
          <w:sz w:val="20"/>
        </w:rPr>
        <w:t>or</w:t>
      </w:r>
      <w:r w:rsidRPr="0084284E">
        <w:rPr>
          <w:spacing w:val="-12"/>
          <w:sz w:val="20"/>
        </w:rPr>
        <w:t xml:space="preserve"> </w:t>
      </w:r>
      <w:proofErr w:type="spellStart"/>
      <w:r w:rsidRPr="0084284E">
        <w:rPr>
          <w:spacing w:val="-3"/>
          <w:sz w:val="20"/>
        </w:rPr>
        <w:t>labour</w:t>
      </w:r>
      <w:proofErr w:type="spellEnd"/>
      <w:r w:rsidRPr="0084284E">
        <w:rPr>
          <w:spacing w:val="-18"/>
          <w:sz w:val="20"/>
        </w:rPr>
        <w:t xml:space="preserve"> </w:t>
      </w:r>
      <w:r w:rsidRPr="0084284E">
        <w:rPr>
          <w:spacing w:val="-3"/>
          <w:sz w:val="20"/>
        </w:rPr>
        <w:t>disturbance</w:t>
      </w:r>
      <w:r w:rsidRPr="0084284E">
        <w:rPr>
          <w:spacing w:val="-15"/>
          <w:sz w:val="20"/>
        </w:rPr>
        <w:t xml:space="preserve"> </w:t>
      </w:r>
      <w:r w:rsidRPr="0084284E">
        <w:rPr>
          <w:sz w:val="20"/>
        </w:rPr>
        <w:t>in</w:t>
      </w:r>
      <w:r w:rsidRPr="0084284E">
        <w:rPr>
          <w:spacing w:val="-13"/>
          <w:sz w:val="20"/>
        </w:rPr>
        <w:t xml:space="preserve"> </w:t>
      </w:r>
      <w:r w:rsidRPr="0084284E">
        <w:rPr>
          <w:spacing w:val="-3"/>
          <w:sz w:val="20"/>
        </w:rPr>
        <w:t>which</w:t>
      </w:r>
      <w:r w:rsidRPr="0084284E">
        <w:rPr>
          <w:spacing w:val="-18"/>
          <w:sz w:val="20"/>
        </w:rPr>
        <w:t xml:space="preserve"> </w:t>
      </w:r>
      <w:r w:rsidRPr="0084284E">
        <w:rPr>
          <w:sz w:val="20"/>
        </w:rPr>
        <w:t>the</w:t>
      </w:r>
      <w:r w:rsidRPr="0084284E">
        <w:rPr>
          <w:spacing w:val="-13"/>
          <w:sz w:val="20"/>
        </w:rPr>
        <w:t xml:space="preserve"> </w:t>
      </w:r>
      <w:r w:rsidRPr="0084284E">
        <w:rPr>
          <w:spacing w:val="-3"/>
          <w:sz w:val="20"/>
        </w:rPr>
        <w:t>Insured</w:t>
      </w:r>
      <w:r w:rsidRPr="0084284E">
        <w:rPr>
          <w:spacing w:val="-16"/>
          <w:sz w:val="20"/>
        </w:rPr>
        <w:t xml:space="preserve"> </w:t>
      </w:r>
      <w:r w:rsidRPr="0084284E">
        <w:rPr>
          <w:spacing w:val="-4"/>
          <w:sz w:val="20"/>
        </w:rPr>
        <w:t>Person</w:t>
      </w:r>
      <w:r w:rsidRPr="0084284E">
        <w:rPr>
          <w:spacing w:val="-18"/>
          <w:sz w:val="20"/>
        </w:rPr>
        <w:t xml:space="preserve"> </w:t>
      </w:r>
      <w:r w:rsidRPr="0084284E">
        <w:rPr>
          <w:sz w:val="20"/>
        </w:rPr>
        <w:t>is</w:t>
      </w:r>
      <w:r w:rsidRPr="0084284E">
        <w:rPr>
          <w:spacing w:val="-12"/>
          <w:sz w:val="20"/>
        </w:rPr>
        <w:t xml:space="preserve"> </w:t>
      </w:r>
      <w:r w:rsidRPr="0084284E">
        <w:rPr>
          <w:spacing w:val="-3"/>
          <w:sz w:val="20"/>
        </w:rPr>
        <w:t xml:space="preserve">directly </w:t>
      </w:r>
      <w:r w:rsidRPr="0084284E">
        <w:rPr>
          <w:sz w:val="20"/>
        </w:rPr>
        <w:t xml:space="preserve">or </w:t>
      </w:r>
      <w:r w:rsidRPr="0084284E">
        <w:rPr>
          <w:spacing w:val="-3"/>
          <w:sz w:val="20"/>
        </w:rPr>
        <w:t>indirectly</w:t>
      </w:r>
      <w:r w:rsidRPr="0084284E">
        <w:rPr>
          <w:spacing w:val="-12"/>
          <w:sz w:val="20"/>
        </w:rPr>
        <w:t xml:space="preserve"> </w:t>
      </w:r>
      <w:r w:rsidRPr="0084284E">
        <w:rPr>
          <w:spacing w:val="-3"/>
          <w:sz w:val="20"/>
        </w:rPr>
        <w:t>involved.</w:t>
      </w:r>
    </w:p>
    <w:p w14:paraId="060DA44C" w14:textId="77777777" w:rsidR="003F08F7" w:rsidRPr="0084284E" w:rsidRDefault="003F08F7">
      <w:pPr>
        <w:pStyle w:val="BodyText"/>
        <w:spacing w:before="10"/>
        <w:rPr>
          <w:sz w:val="19"/>
        </w:rPr>
      </w:pPr>
    </w:p>
    <w:p w14:paraId="5464B3DA" w14:textId="77777777" w:rsidR="003F08F7" w:rsidRPr="0084284E" w:rsidRDefault="00000000">
      <w:pPr>
        <w:pStyle w:val="ListParagraph"/>
        <w:numPr>
          <w:ilvl w:val="1"/>
          <w:numId w:val="15"/>
        </w:numPr>
        <w:tabs>
          <w:tab w:val="left" w:pos="1133"/>
        </w:tabs>
        <w:spacing w:before="1"/>
        <w:ind w:right="167"/>
        <w:jc w:val="both"/>
        <w:rPr>
          <w:sz w:val="20"/>
        </w:rPr>
      </w:pPr>
      <w:r w:rsidRPr="0084284E">
        <w:rPr>
          <w:spacing w:val="-3"/>
          <w:sz w:val="20"/>
        </w:rPr>
        <w:t xml:space="preserve">Any reasonable belief that </w:t>
      </w:r>
      <w:r w:rsidRPr="0084284E">
        <w:rPr>
          <w:sz w:val="20"/>
        </w:rPr>
        <w:t xml:space="preserve">the </w:t>
      </w:r>
      <w:r w:rsidRPr="0084284E">
        <w:rPr>
          <w:spacing w:val="-3"/>
          <w:sz w:val="20"/>
        </w:rPr>
        <w:t xml:space="preserve">Insured Person </w:t>
      </w:r>
      <w:r w:rsidRPr="0084284E">
        <w:rPr>
          <w:sz w:val="20"/>
        </w:rPr>
        <w:t xml:space="preserve">was </w:t>
      </w:r>
      <w:r w:rsidRPr="0084284E">
        <w:rPr>
          <w:spacing w:val="-4"/>
          <w:sz w:val="20"/>
        </w:rPr>
        <w:t xml:space="preserve">aware </w:t>
      </w:r>
      <w:r w:rsidRPr="0084284E">
        <w:rPr>
          <w:spacing w:val="-3"/>
          <w:sz w:val="20"/>
        </w:rPr>
        <w:t xml:space="preserve">that </w:t>
      </w:r>
      <w:r w:rsidRPr="0084284E">
        <w:rPr>
          <w:sz w:val="20"/>
        </w:rPr>
        <w:t xml:space="preserve">such </w:t>
      </w:r>
      <w:r w:rsidRPr="0084284E">
        <w:rPr>
          <w:spacing w:val="-3"/>
          <w:sz w:val="20"/>
        </w:rPr>
        <w:t xml:space="preserve">loss </w:t>
      </w:r>
      <w:r w:rsidRPr="0084284E">
        <w:rPr>
          <w:sz w:val="20"/>
        </w:rPr>
        <w:t xml:space="preserve">of </w:t>
      </w:r>
      <w:r w:rsidRPr="0084284E">
        <w:rPr>
          <w:spacing w:val="-3"/>
          <w:sz w:val="20"/>
        </w:rPr>
        <w:t xml:space="preserve">Income </w:t>
      </w:r>
      <w:r w:rsidRPr="0084284E">
        <w:rPr>
          <w:sz w:val="20"/>
        </w:rPr>
        <w:t xml:space="preserve">was </w:t>
      </w:r>
      <w:r w:rsidRPr="0084284E">
        <w:rPr>
          <w:spacing w:val="-3"/>
          <w:sz w:val="20"/>
        </w:rPr>
        <w:t xml:space="preserve">likely </w:t>
      </w:r>
      <w:r w:rsidRPr="0084284E">
        <w:rPr>
          <w:sz w:val="20"/>
        </w:rPr>
        <w:t xml:space="preserve">to </w:t>
      </w:r>
      <w:r w:rsidRPr="0084284E">
        <w:rPr>
          <w:spacing w:val="-3"/>
          <w:sz w:val="20"/>
        </w:rPr>
        <w:t xml:space="preserve">happen, whether </w:t>
      </w:r>
      <w:r w:rsidRPr="0084284E">
        <w:rPr>
          <w:sz w:val="20"/>
        </w:rPr>
        <w:t xml:space="preserve">or not any </w:t>
      </w:r>
      <w:r w:rsidRPr="0084284E">
        <w:rPr>
          <w:spacing w:val="-3"/>
          <w:sz w:val="20"/>
        </w:rPr>
        <w:t xml:space="preserve">official communication </w:t>
      </w:r>
      <w:r w:rsidRPr="0084284E">
        <w:rPr>
          <w:sz w:val="20"/>
        </w:rPr>
        <w:t xml:space="preserve">was </w:t>
      </w:r>
      <w:r w:rsidRPr="0084284E">
        <w:rPr>
          <w:spacing w:val="-3"/>
          <w:sz w:val="20"/>
        </w:rPr>
        <w:t xml:space="preserve">provided, </w:t>
      </w:r>
      <w:r w:rsidRPr="0084284E">
        <w:rPr>
          <w:sz w:val="20"/>
        </w:rPr>
        <w:t xml:space="preserve">at the </w:t>
      </w:r>
      <w:r w:rsidRPr="0084284E">
        <w:rPr>
          <w:spacing w:val="-3"/>
          <w:sz w:val="20"/>
        </w:rPr>
        <w:t xml:space="preserve">time </w:t>
      </w:r>
      <w:r w:rsidRPr="0084284E">
        <w:rPr>
          <w:sz w:val="20"/>
        </w:rPr>
        <w:t xml:space="preserve">of </w:t>
      </w:r>
      <w:r w:rsidRPr="0084284E">
        <w:rPr>
          <w:spacing w:val="-3"/>
          <w:sz w:val="20"/>
        </w:rPr>
        <w:t>Risk Commencement</w:t>
      </w:r>
      <w:r w:rsidRPr="0084284E">
        <w:rPr>
          <w:spacing w:val="-10"/>
          <w:sz w:val="20"/>
        </w:rPr>
        <w:t xml:space="preserve"> </w:t>
      </w:r>
      <w:r w:rsidRPr="0084284E">
        <w:rPr>
          <w:spacing w:val="-3"/>
          <w:sz w:val="20"/>
        </w:rPr>
        <w:t>Date.</w:t>
      </w:r>
    </w:p>
    <w:p w14:paraId="36548D89" w14:textId="77777777" w:rsidR="003F08F7" w:rsidRPr="0084284E" w:rsidRDefault="003F08F7">
      <w:pPr>
        <w:pStyle w:val="BodyText"/>
        <w:spacing w:before="2"/>
      </w:pPr>
    </w:p>
    <w:p w14:paraId="64C6845A" w14:textId="77777777" w:rsidR="003F08F7" w:rsidRPr="0084284E" w:rsidRDefault="00000000">
      <w:pPr>
        <w:pStyle w:val="ListParagraph"/>
        <w:numPr>
          <w:ilvl w:val="1"/>
          <w:numId w:val="15"/>
        </w:numPr>
        <w:tabs>
          <w:tab w:val="left" w:pos="1133"/>
        </w:tabs>
        <w:ind w:hanging="363"/>
        <w:rPr>
          <w:sz w:val="20"/>
        </w:rPr>
      </w:pPr>
      <w:r w:rsidRPr="0084284E">
        <w:rPr>
          <w:spacing w:val="-3"/>
          <w:sz w:val="20"/>
        </w:rPr>
        <w:t xml:space="preserve">Withdrawal </w:t>
      </w:r>
      <w:r w:rsidRPr="0084284E">
        <w:rPr>
          <w:sz w:val="20"/>
        </w:rPr>
        <w:t xml:space="preserve">of </w:t>
      </w:r>
      <w:r w:rsidRPr="0084284E">
        <w:rPr>
          <w:spacing w:val="-3"/>
          <w:sz w:val="20"/>
        </w:rPr>
        <w:t xml:space="preserve">offer </w:t>
      </w:r>
      <w:r w:rsidRPr="0084284E">
        <w:rPr>
          <w:sz w:val="20"/>
        </w:rPr>
        <w:t xml:space="preserve">of </w:t>
      </w:r>
      <w:r w:rsidRPr="0084284E">
        <w:rPr>
          <w:spacing w:val="-3"/>
          <w:sz w:val="20"/>
        </w:rPr>
        <w:t xml:space="preserve">employment </w:t>
      </w:r>
      <w:r w:rsidRPr="0084284E">
        <w:rPr>
          <w:sz w:val="20"/>
        </w:rPr>
        <w:t>by an</w:t>
      </w:r>
      <w:r w:rsidRPr="0084284E">
        <w:rPr>
          <w:spacing w:val="-45"/>
          <w:sz w:val="20"/>
        </w:rPr>
        <w:t xml:space="preserve"> </w:t>
      </w:r>
      <w:r w:rsidRPr="0084284E">
        <w:rPr>
          <w:spacing w:val="-3"/>
          <w:sz w:val="20"/>
        </w:rPr>
        <w:t>employer.</w:t>
      </w:r>
    </w:p>
    <w:p w14:paraId="2ED06AC1" w14:textId="77777777" w:rsidR="003F08F7" w:rsidRPr="0084284E" w:rsidRDefault="003F08F7">
      <w:pPr>
        <w:pStyle w:val="BodyText"/>
        <w:spacing w:before="10"/>
        <w:rPr>
          <w:sz w:val="19"/>
        </w:rPr>
      </w:pPr>
    </w:p>
    <w:p w14:paraId="0C9C43D6" w14:textId="77777777" w:rsidR="003F08F7" w:rsidRPr="0084284E" w:rsidRDefault="00000000">
      <w:pPr>
        <w:pStyle w:val="ListParagraph"/>
        <w:numPr>
          <w:ilvl w:val="1"/>
          <w:numId w:val="15"/>
        </w:numPr>
        <w:tabs>
          <w:tab w:val="left" w:pos="1133"/>
        </w:tabs>
        <w:ind w:hanging="363"/>
        <w:rPr>
          <w:sz w:val="20"/>
        </w:rPr>
      </w:pPr>
      <w:r w:rsidRPr="0084284E">
        <w:rPr>
          <w:sz w:val="20"/>
        </w:rPr>
        <w:t>Medical</w:t>
      </w:r>
      <w:r w:rsidRPr="0084284E">
        <w:rPr>
          <w:spacing w:val="-3"/>
          <w:sz w:val="20"/>
        </w:rPr>
        <w:t xml:space="preserve"> </w:t>
      </w:r>
      <w:r w:rsidRPr="0084284E">
        <w:rPr>
          <w:sz w:val="20"/>
        </w:rPr>
        <w:t>exclusions</w:t>
      </w:r>
    </w:p>
    <w:p w14:paraId="61E3146C" w14:textId="77777777" w:rsidR="003F08F7" w:rsidRPr="0084284E" w:rsidRDefault="00000000">
      <w:pPr>
        <w:pStyle w:val="ListParagraph"/>
        <w:numPr>
          <w:ilvl w:val="2"/>
          <w:numId w:val="15"/>
        </w:numPr>
        <w:tabs>
          <w:tab w:val="left" w:pos="1840"/>
          <w:tab w:val="left" w:pos="1841"/>
        </w:tabs>
        <w:ind w:hanging="388"/>
        <w:jc w:val="left"/>
        <w:rPr>
          <w:sz w:val="20"/>
        </w:rPr>
      </w:pPr>
      <w:r w:rsidRPr="0084284E">
        <w:rPr>
          <w:sz w:val="20"/>
        </w:rPr>
        <w:t>Any unemployment if it arises as a result of intentional self-inflicted</w:t>
      </w:r>
      <w:r w:rsidRPr="0084284E">
        <w:rPr>
          <w:spacing w:val="-7"/>
          <w:sz w:val="20"/>
        </w:rPr>
        <w:t xml:space="preserve"> </w:t>
      </w:r>
      <w:r w:rsidRPr="0084284E">
        <w:rPr>
          <w:sz w:val="20"/>
        </w:rPr>
        <w:t>injuries.</w:t>
      </w:r>
    </w:p>
    <w:p w14:paraId="5F936F77" w14:textId="77777777" w:rsidR="003F08F7" w:rsidRPr="0084284E" w:rsidRDefault="00000000">
      <w:pPr>
        <w:pStyle w:val="ListParagraph"/>
        <w:numPr>
          <w:ilvl w:val="2"/>
          <w:numId w:val="15"/>
        </w:numPr>
        <w:tabs>
          <w:tab w:val="left" w:pos="1840"/>
          <w:tab w:val="left" w:pos="1841"/>
        </w:tabs>
        <w:spacing w:before="1"/>
        <w:ind w:right="276" w:hanging="430"/>
        <w:jc w:val="left"/>
        <w:rPr>
          <w:sz w:val="20"/>
        </w:rPr>
      </w:pPr>
      <w:r w:rsidRPr="0084284E">
        <w:rPr>
          <w:sz w:val="20"/>
        </w:rPr>
        <w:t>Any unemployment if it arises as a result of termination of service on the grounds of a Pre-Existing</w:t>
      </w:r>
      <w:r w:rsidRPr="0084284E">
        <w:rPr>
          <w:spacing w:val="-5"/>
          <w:sz w:val="20"/>
        </w:rPr>
        <w:t xml:space="preserve"> </w:t>
      </w:r>
      <w:r w:rsidRPr="0084284E">
        <w:rPr>
          <w:sz w:val="20"/>
        </w:rPr>
        <w:t>Diseases.</w:t>
      </w:r>
    </w:p>
    <w:p w14:paraId="36280837" w14:textId="77777777" w:rsidR="003F08F7" w:rsidRPr="0084284E" w:rsidRDefault="00000000">
      <w:pPr>
        <w:pStyle w:val="ListParagraph"/>
        <w:numPr>
          <w:ilvl w:val="2"/>
          <w:numId w:val="15"/>
        </w:numPr>
        <w:tabs>
          <w:tab w:val="left" w:pos="1840"/>
          <w:tab w:val="left" w:pos="1841"/>
        </w:tabs>
        <w:ind w:right="227" w:hanging="509"/>
        <w:jc w:val="left"/>
        <w:rPr>
          <w:sz w:val="20"/>
        </w:rPr>
      </w:pPr>
      <w:r w:rsidRPr="0084284E">
        <w:rPr>
          <w:sz w:val="20"/>
        </w:rPr>
        <w:t>Any unemployment if it arises as a result of intake of alcohol or drugs by the Insured Person.</w:t>
      </w:r>
    </w:p>
    <w:p w14:paraId="38CFF39B" w14:textId="77777777" w:rsidR="003F08F7" w:rsidRPr="0084284E" w:rsidRDefault="00000000">
      <w:pPr>
        <w:pStyle w:val="ListParagraph"/>
        <w:numPr>
          <w:ilvl w:val="2"/>
          <w:numId w:val="15"/>
        </w:numPr>
        <w:tabs>
          <w:tab w:val="left" w:pos="1840"/>
          <w:tab w:val="left" w:pos="1841"/>
        </w:tabs>
        <w:spacing w:before="1"/>
        <w:ind w:right="297" w:hanging="516"/>
        <w:jc w:val="left"/>
        <w:rPr>
          <w:sz w:val="20"/>
        </w:rPr>
      </w:pPr>
      <w:r w:rsidRPr="0084284E">
        <w:rPr>
          <w:sz w:val="20"/>
        </w:rPr>
        <w:t>Any unemployment if it arises as a result of insured person being on family leave or sick leave due to childbirth or</w:t>
      </w:r>
      <w:r w:rsidRPr="0084284E">
        <w:rPr>
          <w:spacing w:val="-1"/>
          <w:sz w:val="20"/>
        </w:rPr>
        <w:t xml:space="preserve"> </w:t>
      </w:r>
      <w:r w:rsidRPr="0084284E">
        <w:rPr>
          <w:sz w:val="20"/>
        </w:rPr>
        <w:t>pregnancy.</w:t>
      </w:r>
    </w:p>
    <w:p w14:paraId="41DB0694" w14:textId="77777777" w:rsidR="003F08F7" w:rsidRPr="0084284E" w:rsidRDefault="003F08F7">
      <w:pPr>
        <w:pStyle w:val="BodyText"/>
        <w:rPr>
          <w:sz w:val="11"/>
        </w:rPr>
      </w:pPr>
    </w:p>
    <w:p w14:paraId="0A9839A8" w14:textId="7FB0B14E" w:rsidR="003F08F7" w:rsidRPr="0084284E" w:rsidRDefault="00422CAC" w:rsidP="00422CAC">
      <w:pPr>
        <w:pStyle w:val="Heading2"/>
        <w:tabs>
          <w:tab w:val="left" w:pos="1259"/>
          <w:tab w:val="left" w:pos="1260"/>
        </w:tabs>
        <w:spacing w:before="93"/>
      </w:pPr>
      <w:r w:rsidRPr="0084284E">
        <w:rPr>
          <w:color w:val="62509F"/>
        </w:rPr>
        <w:t>3. Critical Illness</w:t>
      </w:r>
      <w:r w:rsidRPr="0084284E">
        <w:rPr>
          <w:color w:val="62509F"/>
          <w:spacing w:val="-5"/>
        </w:rPr>
        <w:t xml:space="preserve"> </w:t>
      </w:r>
      <w:r w:rsidRPr="0084284E">
        <w:rPr>
          <w:color w:val="62509F"/>
        </w:rPr>
        <w:t>Benefit</w:t>
      </w:r>
    </w:p>
    <w:p w14:paraId="0CE88600" w14:textId="77777777" w:rsidR="003F08F7" w:rsidRPr="0084284E" w:rsidRDefault="00000000">
      <w:pPr>
        <w:pStyle w:val="BodyText"/>
        <w:spacing w:before="121"/>
        <w:ind w:left="280" w:right="189"/>
        <w:jc w:val="both"/>
      </w:pPr>
      <w:r w:rsidRPr="0084284E">
        <w:t>If an Insured Person is First Diagnosed to be suffering from a Critical Illness of the nature specified in Annexure A of the Policy, during the Coverage Period, then We will pay the Sum Insured under this Benefit as specified in the Certificate of Insurance.</w:t>
      </w:r>
    </w:p>
    <w:p w14:paraId="4F6968AB" w14:textId="77777777" w:rsidR="003F08F7" w:rsidRPr="0084284E" w:rsidRDefault="003F08F7">
      <w:pPr>
        <w:pStyle w:val="BodyText"/>
        <w:spacing w:before="1"/>
      </w:pPr>
    </w:p>
    <w:p w14:paraId="19E14A94" w14:textId="77777777" w:rsidR="003F08F7" w:rsidRPr="0084284E" w:rsidRDefault="00000000">
      <w:pPr>
        <w:pStyle w:val="BodyText"/>
        <w:ind w:left="280"/>
        <w:jc w:val="both"/>
      </w:pPr>
      <w:r w:rsidRPr="0084284E">
        <w:lastRenderedPageBreak/>
        <w:t>This benefit is payable provided that:</w:t>
      </w:r>
    </w:p>
    <w:p w14:paraId="72F6DD2A" w14:textId="77777777" w:rsidR="003F08F7" w:rsidRPr="0084284E" w:rsidRDefault="003F08F7">
      <w:pPr>
        <w:pStyle w:val="BodyText"/>
        <w:spacing w:before="10"/>
        <w:rPr>
          <w:sz w:val="19"/>
        </w:rPr>
      </w:pPr>
    </w:p>
    <w:p w14:paraId="038F8674" w14:textId="77777777" w:rsidR="003F08F7" w:rsidRPr="0084284E" w:rsidRDefault="00000000">
      <w:pPr>
        <w:pStyle w:val="ListParagraph"/>
        <w:numPr>
          <w:ilvl w:val="0"/>
          <w:numId w:val="14"/>
        </w:numPr>
        <w:tabs>
          <w:tab w:val="left" w:pos="708"/>
        </w:tabs>
        <w:ind w:right="182"/>
        <w:jc w:val="both"/>
        <w:rPr>
          <w:sz w:val="20"/>
        </w:rPr>
      </w:pPr>
      <w:r w:rsidRPr="0084284E">
        <w:rPr>
          <w:sz w:val="20"/>
        </w:rPr>
        <w:t>the</w:t>
      </w:r>
      <w:r w:rsidRPr="0084284E">
        <w:rPr>
          <w:spacing w:val="-8"/>
          <w:sz w:val="20"/>
        </w:rPr>
        <w:t xml:space="preserve"> </w:t>
      </w:r>
      <w:r w:rsidRPr="0084284E">
        <w:rPr>
          <w:sz w:val="20"/>
        </w:rPr>
        <w:t>Critical</w:t>
      </w:r>
      <w:r w:rsidRPr="0084284E">
        <w:rPr>
          <w:spacing w:val="-6"/>
          <w:sz w:val="20"/>
        </w:rPr>
        <w:t xml:space="preserve"> </w:t>
      </w:r>
      <w:r w:rsidRPr="0084284E">
        <w:rPr>
          <w:sz w:val="20"/>
        </w:rPr>
        <w:t>Illness is</w:t>
      </w:r>
      <w:r w:rsidRPr="0084284E">
        <w:rPr>
          <w:spacing w:val="-3"/>
          <w:sz w:val="20"/>
        </w:rPr>
        <w:t xml:space="preserve"> </w:t>
      </w:r>
      <w:r w:rsidRPr="0084284E">
        <w:rPr>
          <w:sz w:val="20"/>
        </w:rPr>
        <w:t>covered</w:t>
      </w:r>
      <w:r w:rsidRPr="0084284E">
        <w:rPr>
          <w:spacing w:val="-5"/>
          <w:sz w:val="20"/>
        </w:rPr>
        <w:t xml:space="preserve"> </w:t>
      </w:r>
      <w:r w:rsidRPr="0084284E">
        <w:rPr>
          <w:sz w:val="20"/>
        </w:rPr>
        <w:t>under</w:t>
      </w:r>
      <w:r w:rsidRPr="0084284E">
        <w:rPr>
          <w:spacing w:val="-4"/>
          <w:sz w:val="20"/>
        </w:rPr>
        <w:t xml:space="preserve"> </w:t>
      </w:r>
      <w:r w:rsidRPr="0084284E">
        <w:rPr>
          <w:sz w:val="20"/>
        </w:rPr>
        <w:t>the</w:t>
      </w:r>
      <w:r w:rsidRPr="0084284E">
        <w:rPr>
          <w:spacing w:val="-3"/>
          <w:sz w:val="20"/>
        </w:rPr>
        <w:t xml:space="preserve"> </w:t>
      </w:r>
      <w:r w:rsidRPr="0084284E">
        <w:rPr>
          <w:sz w:val="20"/>
        </w:rPr>
        <w:t>Policy</w:t>
      </w:r>
      <w:r w:rsidRPr="0084284E">
        <w:rPr>
          <w:spacing w:val="-3"/>
          <w:sz w:val="20"/>
        </w:rPr>
        <w:t xml:space="preserve"> </w:t>
      </w:r>
      <w:r w:rsidRPr="0084284E">
        <w:rPr>
          <w:sz w:val="20"/>
        </w:rPr>
        <w:t>for</w:t>
      </w:r>
      <w:r w:rsidRPr="0084284E">
        <w:rPr>
          <w:spacing w:val="-4"/>
          <w:sz w:val="20"/>
        </w:rPr>
        <w:t xml:space="preserve"> </w:t>
      </w:r>
      <w:r w:rsidRPr="0084284E">
        <w:rPr>
          <w:sz w:val="20"/>
        </w:rPr>
        <w:t>the</w:t>
      </w:r>
      <w:r w:rsidRPr="0084284E">
        <w:rPr>
          <w:spacing w:val="-8"/>
          <w:sz w:val="20"/>
        </w:rPr>
        <w:t xml:space="preserve"> </w:t>
      </w:r>
      <w:r w:rsidRPr="0084284E">
        <w:rPr>
          <w:sz w:val="20"/>
        </w:rPr>
        <w:t>Insured</w:t>
      </w:r>
      <w:r w:rsidRPr="0084284E">
        <w:rPr>
          <w:spacing w:val="-5"/>
          <w:sz w:val="20"/>
        </w:rPr>
        <w:t xml:space="preserve"> </w:t>
      </w:r>
      <w:r w:rsidRPr="0084284E">
        <w:rPr>
          <w:sz w:val="20"/>
        </w:rPr>
        <w:t>Person</w:t>
      </w:r>
      <w:r w:rsidRPr="0084284E">
        <w:rPr>
          <w:spacing w:val="-1"/>
          <w:sz w:val="20"/>
        </w:rPr>
        <w:t xml:space="preserve"> </w:t>
      </w:r>
      <w:r w:rsidRPr="0084284E">
        <w:rPr>
          <w:sz w:val="20"/>
        </w:rPr>
        <w:t>as</w:t>
      </w:r>
      <w:r w:rsidRPr="0084284E">
        <w:rPr>
          <w:spacing w:val="-4"/>
          <w:sz w:val="20"/>
        </w:rPr>
        <w:t xml:space="preserve"> </w:t>
      </w:r>
      <w:r w:rsidRPr="0084284E">
        <w:rPr>
          <w:sz w:val="20"/>
        </w:rPr>
        <w:t>stated</w:t>
      </w:r>
      <w:r w:rsidRPr="0084284E">
        <w:rPr>
          <w:spacing w:val="-3"/>
          <w:sz w:val="20"/>
        </w:rPr>
        <w:t xml:space="preserve"> </w:t>
      </w:r>
      <w:r w:rsidRPr="0084284E">
        <w:rPr>
          <w:sz w:val="20"/>
        </w:rPr>
        <w:t>in</w:t>
      </w:r>
      <w:r w:rsidRPr="0084284E">
        <w:rPr>
          <w:spacing w:val="-8"/>
          <w:sz w:val="20"/>
        </w:rPr>
        <w:t xml:space="preserve"> </w:t>
      </w:r>
      <w:r w:rsidRPr="0084284E">
        <w:rPr>
          <w:sz w:val="20"/>
        </w:rPr>
        <w:t>the</w:t>
      </w:r>
      <w:r w:rsidRPr="0084284E">
        <w:rPr>
          <w:spacing w:val="-5"/>
          <w:sz w:val="20"/>
        </w:rPr>
        <w:t xml:space="preserve"> </w:t>
      </w:r>
      <w:r w:rsidRPr="0084284E">
        <w:rPr>
          <w:sz w:val="20"/>
        </w:rPr>
        <w:t>Certificate</w:t>
      </w:r>
      <w:r w:rsidRPr="0084284E">
        <w:rPr>
          <w:spacing w:val="-5"/>
          <w:sz w:val="20"/>
        </w:rPr>
        <w:t xml:space="preserve"> </w:t>
      </w:r>
      <w:r w:rsidRPr="0084284E">
        <w:rPr>
          <w:sz w:val="20"/>
        </w:rPr>
        <w:t>of Insurance;</w:t>
      </w:r>
    </w:p>
    <w:p w14:paraId="3425BCB9" w14:textId="77777777" w:rsidR="003F08F7" w:rsidRPr="0084284E" w:rsidRDefault="003F08F7">
      <w:pPr>
        <w:pStyle w:val="BodyText"/>
        <w:spacing w:before="1"/>
      </w:pPr>
    </w:p>
    <w:p w14:paraId="26C5E1F8" w14:textId="77777777" w:rsidR="003F08F7" w:rsidRPr="0084284E" w:rsidRDefault="00000000">
      <w:pPr>
        <w:pStyle w:val="ListParagraph"/>
        <w:numPr>
          <w:ilvl w:val="0"/>
          <w:numId w:val="14"/>
        </w:numPr>
        <w:tabs>
          <w:tab w:val="left" w:pos="708"/>
        </w:tabs>
        <w:ind w:right="185"/>
        <w:jc w:val="both"/>
        <w:rPr>
          <w:sz w:val="20"/>
        </w:rPr>
      </w:pPr>
      <w:r w:rsidRPr="0084284E">
        <w:rPr>
          <w:sz w:val="20"/>
        </w:rPr>
        <w:t>the Critical Illness first occurs or first manifests itself during the Coverage Period as a first incidence;</w:t>
      </w:r>
    </w:p>
    <w:p w14:paraId="107ABBFE" w14:textId="77777777" w:rsidR="003F08F7" w:rsidRPr="0084284E" w:rsidRDefault="003F08F7">
      <w:pPr>
        <w:pStyle w:val="BodyText"/>
        <w:spacing w:before="8"/>
        <w:rPr>
          <w:sz w:val="19"/>
        </w:rPr>
      </w:pPr>
    </w:p>
    <w:p w14:paraId="4F8AAB08" w14:textId="77777777" w:rsidR="003F08F7" w:rsidRPr="0084284E" w:rsidRDefault="00000000">
      <w:pPr>
        <w:pStyle w:val="ListParagraph"/>
        <w:numPr>
          <w:ilvl w:val="0"/>
          <w:numId w:val="14"/>
        </w:numPr>
        <w:tabs>
          <w:tab w:val="left" w:pos="708"/>
        </w:tabs>
        <w:ind w:right="176"/>
        <w:jc w:val="both"/>
        <w:rPr>
          <w:sz w:val="20"/>
        </w:rPr>
      </w:pPr>
      <w:r w:rsidRPr="0084284E">
        <w:rPr>
          <w:sz w:val="20"/>
        </w:rPr>
        <w:t xml:space="preserve">First Diagnosis of the Critical Illness should have occurred during the Insured Person’s life-time, </w:t>
      </w:r>
      <w:proofErr w:type="spellStart"/>
      <w:r w:rsidRPr="0084284E">
        <w:rPr>
          <w:sz w:val="20"/>
        </w:rPr>
        <w:t>i.e</w:t>
      </w:r>
      <w:proofErr w:type="spellEnd"/>
      <w:r w:rsidRPr="0084284E">
        <w:rPr>
          <w:sz w:val="20"/>
        </w:rPr>
        <w:t>, no payment under any benefit shall be made if such First Diagnosis of the Critical Illness is made post-mortem.</w:t>
      </w:r>
    </w:p>
    <w:p w14:paraId="15D02EBF" w14:textId="77777777" w:rsidR="003F08F7" w:rsidRPr="0084284E" w:rsidRDefault="003F08F7">
      <w:pPr>
        <w:pStyle w:val="BodyText"/>
        <w:spacing w:before="5"/>
      </w:pPr>
    </w:p>
    <w:p w14:paraId="6E9E0AE2" w14:textId="7AF8AED8" w:rsidR="003F08F7" w:rsidRPr="0084284E" w:rsidRDefault="00000000">
      <w:pPr>
        <w:pStyle w:val="ListParagraph"/>
        <w:numPr>
          <w:ilvl w:val="0"/>
          <w:numId w:val="14"/>
        </w:numPr>
        <w:tabs>
          <w:tab w:val="left" w:pos="708"/>
        </w:tabs>
        <w:ind w:right="175"/>
        <w:jc w:val="both"/>
        <w:rPr>
          <w:sz w:val="20"/>
        </w:rPr>
      </w:pPr>
      <w:r w:rsidRPr="0084284E">
        <w:rPr>
          <w:sz w:val="20"/>
        </w:rPr>
        <w:t>All the tests reports and medical reports required to support the diagnosis of the Critical Illness, the</w:t>
      </w:r>
      <w:r w:rsidRPr="0084284E">
        <w:rPr>
          <w:spacing w:val="-6"/>
          <w:sz w:val="20"/>
        </w:rPr>
        <w:t xml:space="preserve"> </w:t>
      </w:r>
      <w:r w:rsidRPr="0084284E">
        <w:rPr>
          <w:sz w:val="20"/>
        </w:rPr>
        <w:t>stage</w:t>
      </w:r>
      <w:r w:rsidRPr="0084284E">
        <w:rPr>
          <w:spacing w:val="-3"/>
          <w:sz w:val="20"/>
        </w:rPr>
        <w:t xml:space="preserve"> </w:t>
      </w:r>
      <w:r w:rsidRPr="0084284E">
        <w:rPr>
          <w:sz w:val="20"/>
        </w:rPr>
        <w:t>and</w:t>
      </w:r>
      <w:r w:rsidRPr="0084284E">
        <w:rPr>
          <w:spacing w:val="-5"/>
          <w:sz w:val="20"/>
        </w:rPr>
        <w:t xml:space="preserve"> </w:t>
      </w:r>
      <w:r w:rsidRPr="0084284E">
        <w:rPr>
          <w:sz w:val="20"/>
        </w:rPr>
        <w:t>form</w:t>
      </w:r>
      <w:r w:rsidRPr="0084284E">
        <w:rPr>
          <w:spacing w:val="-2"/>
          <w:sz w:val="20"/>
        </w:rPr>
        <w:t xml:space="preserve"> </w:t>
      </w:r>
      <w:r w:rsidRPr="0084284E">
        <w:rPr>
          <w:sz w:val="20"/>
        </w:rPr>
        <w:t>of</w:t>
      </w:r>
      <w:r w:rsidRPr="0084284E">
        <w:rPr>
          <w:spacing w:val="-5"/>
          <w:sz w:val="20"/>
        </w:rPr>
        <w:t xml:space="preserve"> </w:t>
      </w:r>
      <w:r w:rsidRPr="0084284E">
        <w:rPr>
          <w:sz w:val="20"/>
        </w:rPr>
        <w:t>such Critical</w:t>
      </w:r>
      <w:r w:rsidRPr="0084284E">
        <w:rPr>
          <w:spacing w:val="-5"/>
          <w:sz w:val="20"/>
        </w:rPr>
        <w:t xml:space="preserve"> </w:t>
      </w:r>
      <w:r w:rsidRPr="0084284E">
        <w:rPr>
          <w:sz w:val="20"/>
        </w:rPr>
        <w:t>Illness,</w:t>
      </w:r>
      <w:r w:rsidRPr="0084284E">
        <w:rPr>
          <w:spacing w:val="-4"/>
          <w:sz w:val="20"/>
        </w:rPr>
        <w:t xml:space="preserve"> </w:t>
      </w:r>
      <w:r w:rsidRPr="0084284E">
        <w:rPr>
          <w:sz w:val="20"/>
        </w:rPr>
        <w:t>and</w:t>
      </w:r>
      <w:r w:rsidRPr="0084284E">
        <w:rPr>
          <w:spacing w:val="-6"/>
          <w:sz w:val="20"/>
        </w:rPr>
        <w:t xml:space="preserve"> </w:t>
      </w:r>
      <w:r w:rsidRPr="0084284E">
        <w:rPr>
          <w:sz w:val="20"/>
        </w:rPr>
        <w:t>for</w:t>
      </w:r>
      <w:r w:rsidRPr="0084284E">
        <w:rPr>
          <w:spacing w:val="-4"/>
          <w:sz w:val="20"/>
        </w:rPr>
        <w:t xml:space="preserve"> </w:t>
      </w:r>
      <w:r w:rsidRPr="0084284E">
        <w:rPr>
          <w:sz w:val="20"/>
        </w:rPr>
        <w:t>Us</w:t>
      </w:r>
      <w:r w:rsidRPr="0084284E">
        <w:rPr>
          <w:spacing w:val="-2"/>
          <w:sz w:val="20"/>
        </w:rPr>
        <w:t xml:space="preserve"> </w:t>
      </w:r>
      <w:r w:rsidRPr="0084284E">
        <w:rPr>
          <w:sz w:val="20"/>
        </w:rPr>
        <w:t>to</w:t>
      </w:r>
      <w:r w:rsidRPr="0084284E">
        <w:rPr>
          <w:spacing w:val="-6"/>
          <w:sz w:val="20"/>
        </w:rPr>
        <w:t xml:space="preserve"> </w:t>
      </w:r>
      <w:r w:rsidRPr="0084284E">
        <w:rPr>
          <w:sz w:val="20"/>
        </w:rPr>
        <w:t>make</w:t>
      </w:r>
      <w:r w:rsidRPr="0084284E">
        <w:rPr>
          <w:spacing w:val="-4"/>
          <w:sz w:val="20"/>
        </w:rPr>
        <w:t xml:space="preserve"> </w:t>
      </w:r>
      <w:r w:rsidRPr="0084284E">
        <w:rPr>
          <w:sz w:val="20"/>
        </w:rPr>
        <w:t>a</w:t>
      </w:r>
      <w:r w:rsidRPr="0084284E">
        <w:rPr>
          <w:spacing w:val="-6"/>
          <w:sz w:val="20"/>
        </w:rPr>
        <w:t xml:space="preserve"> </w:t>
      </w:r>
      <w:r w:rsidRPr="0084284E">
        <w:rPr>
          <w:sz w:val="20"/>
        </w:rPr>
        <w:t>claims</w:t>
      </w:r>
      <w:r w:rsidRPr="0084284E">
        <w:rPr>
          <w:spacing w:val="-3"/>
          <w:sz w:val="20"/>
        </w:rPr>
        <w:t xml:space="preserve"> </w:t>
      </w:r>
      <w:r w:rsidRPr="0084284E">
        <w:rPr>
          <w:sz w:val="20"/>
        </w:rPr>
        <w:t>assessment,</w:t>
      </w:r>
      <w:r w:rsidRPr="0084284E">
        <w:rPr>
          <w:spacing w:val="-4"/>
          <w:sz w:val="20"/>
        </w:rPr>
        <w:t xml:space="preserve"> </w:t>
      </w:r>
      <w:r w:rsidRPr="0084284E">
        <w:rPr>
          <w:sz w:val="20"/>
        </w:rPr>
        <w:t>including</w:t>
      </w:r>
      <w:r w:rsidRPr="0084284E">
        <w:rPr>
          <w:spacing w:val="-4"/>
          <w:sz w:val="20"/>
        </w:rPr>
        <w:t xml:space="preserve"> </w:t>
      </w:r>
      <w:r w:rsidRPr="0084284E">
        <w:rPr>
          <w:sz w:val="20"/>
        </w:rPr>
        <w:t xml:space="preserve">any claim documentation required under Section </w:t>
      </w:r>
      <w:r w:rsidR="00FF6CB4" w:rsidRPr="0084284E">
        <w:rPr>
          <w:sz w:val="20"/>
        </w:rPr>
        <w:t>F</w:t>
      </w:r>
      <w:r w:rsidRPr="0084284E">
        <w:rPr>
          <w:sz w:val="20"/>
        </w:rPr>
        <w:t xml:space="preserve"> (c)</w:t>
      </w:r>
      <w:r w:rsidR="00287AF2" w:rsidRPr="0084284E">
        <w:rPr>
          <w:sz w:val="20"/>
        </w:rPr>
        <w:t xml:space="preserve"> </w:t>
      </w:r>
      <w:r w:rsidRPr="0084284E">
        <w:rPr>
          <w:sz w:val="20"/>
        </w:rPr>
        <w:t>of the Policy, should be available before the death of the Insured Person and in a form suitable for sharing with</w:t>
      </w:r>
      <w:r w:rsidRPr="0084284E">
        <w:rPr>
          <w:spacing w:val="-5"/>
          <w:sz w:val="20"/>
        </w:rPr>
        <w:t xml:space="preserve"> </w:t>
      </w:r>
      <w:r w:rsidRPr="0084284E">
        <w:rPr>
          <w:sz w:val="20"/>
        </w:rPr>
        <w:t>Us.</w:t>
      </w:r>
    </w:p>
    <w:p w14:paraId="40147477" w14:textId="77777777" w:rsidR="003F08F7" w:rsidRPr="0084284E" w:rsidRDefault="003F08F7">
      <w:pPr>
        <w:pStyle w:val="BodyText"/>
      </w:pPr>
    </w:p>
    <w:p w14:paraId="6BC4D684" w14:textId="77777777" w:rsidR="003F08F7" w:rsidRPr="0084284E" w:rsidRDefault="00000000">
      <w:pPr>
        <w:pStyle w:val="ListParagraph"/>
        <w:numPr>
          <w:ilvl w:val="0"/>
          <w:numId w:val="14"/>
        </w:numPr>
        <w:tabs>
          <w:tab w:val="left" w:pos="708"/>
        </w:tabs>
        <w:ind w:right="185"/>
        <w:jc w:val="both"/>
        <w:rPr>
          <w:sz w:val="20"/>
        </w:rPr>
      </w:pPr>
      <w:r w:rsidRPr="0084284E">
        <w:rPr>
          <w:sz w:val="20"/>
        </w:rPr>
        <w:t>The Insured Person survives the applicable Survival Period specified in the Certificate of Insurance.</w:t>
      </w:r>
    </w:p>
    <w:p w14:paraId="79666542" w14:textId="77777777" w:rsidR="003F08F7" w:rsidRPr="0084284E" w:rsidRDefault="003F08F7">
      <w:pPr>
        <w:pStyle w:val="BodyText"/>
        <w:spacing w:before="10"/>
        <w:rPr>
          <w:sz w:val="19"/>
        </w:rPr>
      </w:pPr>
    </w:p>
    <w:p w14:paraId="684796FA" w14:textId="77777777" w:rsidR="003F08F7" w:rsidRPr="0084284E" w:rsidRDefault="00000000">
      <w:pPr>
        <w:pStyle w:val="ListParagraph"/>
        <w:numPr>
          <w:ilvl w:val="0"/>
          <w:numId w:val="14"/>
        </w:numPr>
        <w:tabs>
          <w:tab w:val="left" w:pos="708"/>
        </w:tabs>
        <w:ind w:right="182"/>
        <w:jc w:val="both"/>
        <w:rPr>
          <w:sz w:val="20"/>
        </w:rPr>
      </w:pPr>
      <w:r w:rsidRPr="0084284E">
        <w:rPr>
          <w:sz w:val="20"/>
        </w:rPr>
        <w:t>The Critical Illness contracted has not arisen within the applicable Waiting Period, specified in the Certificate of Insurance against this benefit or a specified Critical Illness, from the Risk Commencement</w:t>
      </w:r>
      <w:r w:rsidRPr="0084284E">
        <w:rPr>
          <w:spacing w:val="1"/>
          <w:sz w:val="20"/>
        </w:rPr>
        <w:t xml:space="preserve"> </w:t>
      </w:r>
      <w:r w:rsidRPr="0084284E">
        <w:rPr>
          <w:sz w:val="20"/>
        </w:rPr>
        <w:t>Date;</w:t>
      </w:r>
    </w:p>
    <w:p w14:paraId="1D77D45B" w14:textId="77777777" w:rsidR="003F08F7" w:rsidRPr="0084284E" w:rsidRDefault="003F08F7">
      <w:pPr>
        <w:pStyle w:val="BodyText"/>
        <w:spacing w:before="2"/>
      </w:pPr>
    </w:p>
    <w:p w14:paraId="49B98FD1" w14:textId="081029C9" w:rsidR="00E106FF" w:rsidRPr="0084284E" w:rsidRDefault="00000000" w:rsidP="00E106FF">
      <w:pPr>
        <w:pStyle w:val="ListParagraph"/>
        <w:numPr>
          <w:ilvl w:val="0"/>
          <w:numId w:val="14"/>
        </w:numPr>
        <w:tabs>
          <w:tab w:val="left" w:pos="708"/>
        </w:tabs>
        <w:ind w:right="176"/>
        <w:jc w:val="both"/>
        <w:rPr>
          <w:sz w:val="20"/>
        </w:rPr>
      </w:pPr>
      <w:r w:rsidRPr="0084284E">
        <w:rPr>
          <w:sz w:val="20"/>
        </w:rPr>
        <w:t>If</w:t>
      </w:r>
      <w:r w:rsidRPr="0084284E">
        <w:rPr>
          <w:spacing w:val="-11"/>
          <w:sz w:val="20"/>
        </w:rPr>
        <w:t xml:space="preserve"> </w:t>
      </w:r>
      <w:r w:rsidRPr="0084284E">
        <w:rPr>
          <w:sz w:val="20"/>
        </w:rPr>
        <w:t>a</w:t>
      </w:r>
      <w:r w:rsidRPr="0084284E">
        <w:rPr>
          <w:spacing w:val="-8"/>
          <w:sz w:val="20"/>
        </w:rPr>
        <w:t xml:space="preserve"> </w:t>
      </w:r>
      <w:r w:rsidRPr="0084284E">
        <w:rPr>
          <w:sz w:val="20"/>
        </w:rPr>
        <w:t>claim</w:t>
      </w:r>
      <w:r w:rsidRPr="0084284E">
        <w:rPr>
          <w:spacing w:val="-5"/>
          <w:sz w:val="20"/>
        </w:rPr>
        <w:t xml:space="preserve"> </w:t>
      </w:r>
      <w:r w:rsidRPr="0084284E">
        <w:rPr>
          <w:sz w:val="20"/>
        </w:rPr>
        <w:t>is</w:t>
      </w:r>
      <w:r w:rsidRPr="0084284E">
        <w:rPr>
          <w:spacing w:val="-6"/>
          <w:sz w:val="20"/>
        </w:rPr>
        <w:t xml:space="preserve"> </w:t>
      </w:r>
      <w:r w:rsidRPr="0084284E">
        <w:rPr>
          <w:sz w:val="20"/>
        </w:rPr>
        <w:t>accepted</w:t>
      </w:r>
      <w:r w:rsidRPr="0084284E">
        <w:rPr>
          <w:spacing w:val="-7"/>
          <w:sz w:val="20"/>
        </w:rPr>
        <w:t xml:space="preserve"> </w:t>
      </w:r>
      <w:r w:rsidRPr="0084284E">
        <w:rPr>
          <w:sz w:val="20"/>
        </w:rPr>
        <w:t>under</w:t>
      </w:r>
      <w:r w:rsidRPr="0084284E">
        <w:rPr>
          <w:spacing w:val="-8"/>
          <w:sz w:val="20"/>
        </w:rPr>
        <w:t xml:space="preserve"> </w:t>
      </w:r>
      <w:r w:rsidRPr="0084284E">
        <w:rPr>
          <w:sz w:val="20"/>
        </w:rPr>
        <w:t>this</w:t>
      </w:r>
      <w:r w:rsidRPr="0084284E">
        <w:rPr>
          <w:spacing w:val="-4"/>
          <w:sz w:val="20"/>
        </w:rPr>
        <w:t xml:space="preserve"> </w:t>
      </w:r>
      <w:r w:rsidRPr="0084284E">
        <w:rPr>
          <w:sz w:val="20"/>
        </w:rPr>
        <w:t>Benefit</w:t>
      </w:r>
      <w:r w:rsidRPr="0084284E">
        <w:rPr>
          <w:spacing w:val="-5"/>
          <w:sz w:val="20"/>
        </w:rPr>
        <w:t xml:space="preserve"> </w:t>
      </w:r>
      <w:r w:rsidRPr="0084284E">
        <w:rPr>
          <w:sz w:val="20"/>
        </w:rPr>
        <w:t>in</w:t>
      </w:r>
      <w:r w:rsidRPr="0084284E">
        <w:rPr>
          <w:spacing w:val="-10"/>
          <w:sz w:val="20"/>
        </w:rPr>
        <w:t xml:space="preserve"> </w:t>
      </w:r>
      <w:r w:rsidRPr="0084284E">
        <w:rPr>
          <w:sz w:val="20"/>
        </w:rPr>
        <w:t>respect</w:t>
      </w:r>
      <w:r w:rsidRPr="0084284E">
        <w:rPr>
          <w:spacing w:val="-8"/>
          <w:sz w:val="20"/>
        </w:rPr>
        <w:t xml:space="preserve"> </w:t>
      </w:r>
      <w:r w:rsidRPr="0084284E">
        <w:rPr>
          <w:sz w:val="20"/>
        </w:rPr>
        <w:t>of</w:t>
      </w:r>
      <w:r w:rsidRPr="0084284E">
        <w:rPr>
          <w:spacing w:val="-10"/>
          <w:sz w:val="20"/>
        </w:rPr>
        <w:t xml:space="preserve"> </w:t>
      </w:r>
      <w:r w:rsidRPr="0084284E">
        <w:rPr>
          <w:sz w:val="20"/>
        </w:rPr>
        <w:t>an</w:t>
      </w:r>
      <w:r w:rsidRPr="0084284E">
        <w:rPr>
          <w:spacing w:val="-6"/>
          <w:sz w:val="20"/>
        </w:rPr>
        <w:t xml:space="preserve"> </w:t>
      </w:r>
      <w:r w:rsidRPr="0084284E">
        <w:rPr>
          <w:sz w:val="20"/>
        </w:rPr>
        <w:t>Insured</w:t>
      </w:r>
      <w:r w:rsidRPr="0084284E">
        <w:rPr>
          <w:spacing w:val="-8"/>
          <w:sz w:val="20"/>
        </w:rPr>
        <w:t xml:space="preserve"> </w:t>
      </w:r>
      <w:r w:rsidRPr="0084284E">
        <w:rPr>
          <w:sz w:val="20"/>
        </w:rPr>
        <w:t>Person</w:t>
      </w:r>
      <w:r w:rsidRPr="0084284E">
        <w:rPr>
          <w:spacing w:val="-7"/>
          <w:sz w:val="20"/>
        </w:rPr>
        <w:t xml:space="preserve"> </w:t>
      </w:r>
      <w:r w:rsidRPr="0084284E">
        <w:rPr>
          <w:sz w:val="20"/>
        </w:rPr>
        <w:t>and</w:t>
      </w:r>
      <w:r w:rsidRPr="0084284E">
        <w:rPr>
          <w:spacing w:val="-8"/>
          <w:sz w:val="20"/>
        </w:rPr>
        <w:t xml:space="preserve"> </w:t>
      </w:r>
      <w:r w:rsidRPr="0084284E">
        <w:rPr>
          <w:sz w:val="20"/>
        </w:rPr>
        <w:t>the</w:t>
      </w:r>
      <w:r w:rsidRPr="0084284E">
        <w:rPr>
          <w:spacing w:val="-9"/>
          <w:sz w:val="20"/>
        </w:rPr>
        <w:t xml:space="preserve"> </w:t>
      </w:r>
      <w:r w:rsidRPr="0084284E">
        <w:rPr>
          <w:sz w:val="20"/>
        </w:rPr>
        <w:t>amount</w:t>
      </w:r>
      <w:r w:rsidRPr="0084284E">
        <w:rPr>
          <w:spacing w:val="-8"/>
          <w:sz w:val="20"/>
        </w:rPr>
        <w:t xml:space="preserve"> </w:t>
      </w:r>
      <w:r w:rsidRPr="0084284E">
        <w:rPr>
          <w:sz w:val="20"/>
        </w:rPr>
        <w:t>due</w:t>
      </w:r>
      <w:r w:rsidRPr="0084284E">
        <w:rPr>
          <w:spacing w:val="-8"/>
          <w:sz w:val="20"/>
        </w:rPr>
        <w:t xml:space="preserve"> </w:t>
      </w:r>
      <w:r w:rsidRPr="0084284E">
        <w:rPr>
          <w:sz w:val="20"/>
        </w:rPr>
        <w:t>under this Benefit and claims already admitted under this Benefit in respect of the Insured Person will cumulatively exceed the Sum</w:t>
      </w:r>
      <w:r w:rsidRPr="0084284E">
        <w:rPr>
          <w:spacing w:val="-41"/>
          <w:sz w:val="20"/>
        </w:rPr>
        <w:t xml:space="preserve"> </w:t>
      </w:r>
      <w:r w:rsidRPr="0084284E">
        <w:rPr>
          <w:sz w:val="20"/>
        </w:rPr>
        <w:t>Insured specified against this Benefit in the Certificate of Insurance, then Our maximum, total and cumulative liability under any and all such claims will be limited to the Sum Insured specified against this benefit in the Certificate of</w:t>
      </w:r>
      <w:r w:rsidRPr="0084284E">
        <w:rPr>
          <w:spacing w:val="-8"/>
          <w:sz w:val="20"/>
        </w:rPr>
        <w:t xml:space="preserve"> </w:t>
      </w:r>
      <w:r w:rsidRPr="0084284E">
        <w:rPr>
          <w:sz w:val="20"/>
        </w:rPr>
        <w:t>Insurance.</w:t>
      </w:r>
    </w:p>
    <w:p w14:paraId="57A4ADDF" w14:textId="77777777" w:rsidR="00E106FF" w:rsidRPr="0084284E" w:rsidRDefault="00E106FF" w:rsidP="00E106FF">
      <w:pPr>
        <w:pStyle w:val="ListParagraph"/>
        <w:rPr>
          <w:sz w:val="20"/>
        </w:rPr>
      </w:pPr>
    </w:p>
    <w:p w14:paraId="706A2AE6" w14:textId="29093A07" w:rsidR="00E106FF" w:rsidRPr="0084284E" w:rsidRDefault="00E106FF" w:rsidP="00E106FF">
      <w:pPr>
        <w:pStyle w:val="Heading2"/>
        <w:numPr>
          <w:ilvl w:val="1"/>
          <w:numId w:val="16"/>
        </w:numPr>
        <w:tabs>
          <w:tab w:val="left" w:pos="1259"/>
          <w:tab w:val="left" w:pos="1260"/>
        </w:tabs>
        <w:spacing w:before="93"/>
        <w:ind w:left="567" w:hanging="283"/>
        <w:rPr>
          <w:color w:val="62509F"/>
        </w:rPr>
      </w:pPr>
      <w:r w:rsidRPr="0084284E">
        <w:rPr>
          <w:color w:val="62509F"/>
        </w:rPr>
        <w:t>Personal Accident Category</w:t>
      </w:r>
    </w:p>
    <w:p w14:paraId="336D67BF" w14:textId="77777777" w:rsidR="00E106FF" w:rsidRPr="0084284E" w:rsidRDefault="00E106FF" w:rsidP="00E106FF">
      <w:pPr>
        <w:pStyle w:val="Heading2"/>
        <w:tabs>
          <w:tab w:val="left" w:pos="1259"/>
          <w:tab w:val="left" w:pos="1260"/>
        </w:tabs>
        <w:spacing w:before="93"/>
        <w:ind w:left="567" w:firstLine="0"/>
        <w:rPr>
          <w:color w:val="62509F"/>
        </w:rPr>
      </w:pPr>
    </w:p>
    <w:p w14:paraId="10AB9EF9" w14:textId="79349AB6" w:rsidR="00E106FF" w:rsidRPr="0084284E" w:rsidRDefault="00E106FF" w:rsidP="00E106FF">
      <w:pPr>
        <w:pStyle w:val="Heading3"/>
        <w:ind w:left="567" w:hanging="283"/>
        <w:rPr>
          <w:rFonts w:ascii="Arial" w:hAnsi="Arial" w:cs="Arial"/>
          <w:color w:val="7030A0"/>
          <w:sz w:val="20"/>
          <w:szCs w:val="20"/>
        </w:rPr>
      </w:pPr>
      <w:r w:rsidRPr="0084284E">
        <w:rPr>
          <w:rFonts w:ascii="Arial" w:hAnsi="Arial" w:cs="Arial"/>
          <w:color w:val="7030A0"/>
          <w:sz w:val="20"/>
          <w:szCs w:val="20"/>
        </w:rPr>
        <w:t>4.1 Benefits</w:t>
      </w:r>
    </w:p>
    <w:p w14:paraId="707845A2" w14:textId="77777777" w:rsidR="00E106FF" w:rsidRPr="0084284E" w:rsidRDefault="00E106FF" w:rsidP="00E106FF"/>
    <w:p w14:paraId="22FE8030" w14:textId="77777777" w:rsidR="00E106FF" w:rsidRPr="0084284E" w:rsidRDefault="00E106FF" w:rsidP="00E106FF">
      <w:pPr>
        <w:ind w:left="567"/>
        <w:jc w:val="both"/>
        <w:rPr>
          <w:sz w:val="20"/>
          <w:szCs w:val="20"/>
        </w:rPr>
      </w:pPr>
      <w:r w:rsidRPr="0084284E">
        <w:rPr>
          <w:sz w:val="20"/>
          <w:szCs w:val="20"/>
        </w:rPr>
        <w:t>The Section defines the Benefits under this coverage category. The following Benefits shall trigger in the event of the Insured Person suffering an Injury due to an Accident. Claims under this coverage category will be admissible subject to the fulfilment of the following conditions with respect to the Insured Person’s Injury:</w:t>
      </w:r>
    </w:p>
    <w:p w14:paraId="18888117" w14:textId="77777777" w:rsidR="00E106FF" w:rsidRPr="0084284E" w:rsidRDefault="00E106FF" w:rsidP="00E106FF">
      <w:pPr>
        <w:widowControl/>
        <w:numPr>
          <w:ilvl w:val="0"/>
          <w:numId w:val="23"/>
        </w:numPr>
        <w:pBdr>
          <w:top w:val="nil"/>
          <w:left w:val="nil"/>
          <w:bottom w:val="nil"/>
          <w:right w:val="nil"/>
          <w:between w:val="nil"/>
        </w:pBdr>
        <w:autoSpaceDE/>
        <w:autoSpaceDN/>
        <w:spacing w:line="259" w:lineRule="auto"/>
        <w:ind w:left="567" w:hanging="283"/>
        <w:jc w:val="both"/>
        <w:rPr>
          <w:sz w:val="20"/>
          <w:szCs w:val="20"/>
        </w:rPr>
      </w:pPr>
      <w:r w:rsidRPr="0084284E">
        <w:rPr>
          <w:sz w:val="20"/>
          <w:szCs w:val="20"/>
        </w:rPr>
        <w:t>The date of Accident is within the Coverage Period as specified in the Policy Schedule / Certificate of Insurance</w:t>
      </w:r>
    </w:p>
    <w:p w14:paraId="47CD060E" w14:textId="77777777" w:rsidR="00E106FF" w:rsidRPr="0084284E" w:rsidRDefault="00E106FF" w:rsidP="00E106FF">
      <w:pPr>
        <w:widowControl/>
        <w:numPr>
          <w:ilvl w:val="0"/>
          <w:numId w:val="23"/>
        </w:numPr>
        <w:pBdr>
          <w:top w:val="nil"/>
          <w:left w:val="nil"/>
          <w:bottom w:val="nil"/>
          <w:right w:val="nil"/>
          <w:between w:val="nil"/>
        </w:pBdr>
        <w:autoSpaceDE/>
        <w:autoSpaceDN/>
        <w:spacing w:after="160" w:line="259" w:lineRule="auto"/>
        <w:ind w:left="567" w:hanging="283"/>
        <w:jc w:val="both"/>
        <w:rPr>
          <w:sz w:val="20"/>
          <w:szCs w:val="20"/>
        </w:rPr>
      </w:pPr>
      <w:r w:rsidRPr="0084284E">
        <w:rPr>
          <w:sz w:val="20"/>
          <w:szCs w:val="20"/>
        </w:rPr>
        <w:t>The Hospitalization is certified as Medically Necessary by the treating Medical Practitioner</w:t>
      </w:r>
    </w:p>
    <w:p w14:paraId="218E9DFE" w14:textId="77777777" w:rsidR="00E106FF" w:rsidRPr="0084284E" w:rsidRDefault="00E106FF" w:rsidP="00E106FF">
      <w:pPr>
        <w:pStyle w:val="Heading4"/>
        <w:ind w:left="567" w:hanging="283"/>
        <w:rPr>
          <w:rFonts w:ascii="Arial" w:hAnsi="Arial" w:cs="Arial"/>
          <w:color w:val="7030A0"/>
          <w:sz w:val="20"/>
          <w:szCs w:val="20"/>
        </w:rPr>
      </w:pPr>
      <w:bookmarkStart w:id="0" w:name="_heading=h.1ci93xb" w:colFirst="0" w:colLast="0"/>
      <w:bookmarkEnd w:id="0"/>
    </w:p>
    <w:p w14:paraId="1F6E117E" w14:textId="154C0CAA" w:rsidR="00E106FF" w:rsidRPr="0084284E" w:rsidRDefault="00E106FF" w:rsidP="00E106FF">
      <w:pPr>
        <w:pStyle w:val="Heading4"/>
        <w:ind w:left="567" w:hanging="283"/>
        <w:rPr>
          <w:rFonts w:ascii="Arial" w:hAnsi="Arial" w:cs="Arial"/>
          <w:color w:val="7030A0"/>
          <w:sz w:val="20"/>
          <w:szCs w:val="20"/>
        </w:rPr>
      </w:pPr>
      <w:r w:rsidRPr="0084284E">
        <w:rPr>
          <w:rFonts w:ascii="Arial" w:hAnsi="Arial" w:cs="Arial"/>
          <w:color w:val="7030A0"/>
          <w:sz w:val="20"/>
          <w:szCs w:val="20"/>
        </w:rPr>
        <w:t xml:space="preserve">4.1.1. Accidental Death Benefit </w:t>
      </w:r>
    </w:p>
    <w:p w14:paraId="4C042CB2" w14:textId="77777777" w:rsidR="00E106FF" w:rsidRPr="0084284E" w:rsidRDefault="00E106FF" w:rsidP="00E106FF">
      <w:pPr>
        <w:ind w:left="567"/>
        <w:jc w:val="both"/>
        <w:rPr>
          <w:sz w:val="20"/>
          <w:szCs w:val="20"/>
        </w:rPr>
      </w:pPr>
    </w:p>
    <w:p w14:paraId="5CA1D069" w14:textId="774FD0A4" w:rsidR="00E106FF" w:rsidRPr="0084284E" w:rsidRDefault="00E106FF" w:rsidP="00E106FF">
      <w:pPr>
        <w:ind w:left="567"/>
        <w:jc w:val="both"/>
        <w:rPr>
          <w:sz w:val="20"/>
          <w:szCs w:val="20"/>
        </w:rPr>
      </w:pPr>
      <w:r w:rsidRPr="0084284E">
        <w:rPr>
          <w:sz w:val="20"/>
          <w:szCs w:val="20"/>
        </w:rPr>
        <w:t xml:space="preserve">If an Insured Person suffers an Injury due to an Accident that occurs during the Coverage Period and that Injury solely and directly results in the Insured Person’s death within 365 days from the date of the Accident, We will pay the Sum Insured. </w:t>
      </w:r>
    </w:p>
    <w:p w14:paraId="1C3B80C3" w14:textId="77777777" w:rsidR="00E106FF" w:rsidRPr="0084284E" w:rsidRDefault="00E106FF" w:rsidP="00E106FF">
      <w:pPr>
        <w:ind w:left="567" w:hanging="283"/>
        <w:jc w:val="both"/>
        <w:rPr>
          <w:sz w:val="20"/>
          <w:szCs w:val="20"/>
        </w:rPr>
      </w:pPr>
    </w:p>
    <w:p w14:paraId="46C52A7B" w14:textId="4F94457B" w:rsidR="00E106FF" w:rsidRPr="0084284E" w:rsidRDefault="00E106FF" w:rsidP="00E106FF">
      <w:pPr>
        <w:ind w:left="567"/>
        <w:jc w:val="both"/>
        <w:rPr>
          <w:sz w:val="20"/>
          <w:szCs w:val="20"/>
        </w:rPr>
      </w:pPr>
      <w:r w:rsidRPr="0084284E">
        <w:rPr>
          <w:sz w:val="20"/>
          <w:szCs w:val="20"/>
        </w:rPr>
        <w:t xml:space="preserve">If a claim is accepted under this Benefit in respect of an Insured Person and the amount due under this Benefit and claims already admitted under Benefit </w:t>
      </w:r>
      <w:r w:rsidR="005D3F77" w:rsidRPr="0084284E">
        <w:rPr>
          <w:sz w:val="20"/>
          <w:szCs w:val="20"/>
        </w:rPr>
        <w:t>4</w:t>
      </w:r>
      <w:r w:rsidRPr="0084284E">
        <w:rPr>
          <w:sz w:val="20"/>
          <w:szCs w:val="20"/>
        </w:rPr>
        <w:t>.</w:t>
      </w:r>
      <w:r w:rsidR="005D3F77" w:rsidRPr="0084284E">
        <w:rPr>
          <w:sz w:val="20"/>
          <w:szCs w:val="20"/>
        </w:rPr>
        <w:t>1.1.</w:t>
      </w:r>
      <w:r w:rsidRPr="0084284E">
        <w:rPr>
          <w:sz w:val="20"/>
          <w:szCs w:val="20"/>
        </w:rPr>
        <w:t xml:space="preserve"> (Accidental Death Benefit), Benefit </w:t>
      </w:r>
      <w:r w:rsidR="005D3F77" w:rsidRPr="0084284E">
        <w:rPr>
          <w:sz w:val="20"/>
          <w:szCs w:val="20"/>
        </w:rPr>
        <w:t>4.</w:t>
      </w:r>
      <w:r w:rsidRPr="0084284E">
        <w:rPr>
          <w:sz w:val="20"/>
          <w:szCs w:val="20"/>
        </w:rPr>
        <w:t>1.2</w:t>
      </w:r>
      <w:r w:rsidR="005D3F77" w:rsidRPr="0084284E">
        <w:rPr>
          <w:sz w:val="20"/>
          <w:szCs w:val="20"/>
        </w:rPr>
        <w:t>.</w:t>
      </w:r>
      <w:r w:rsidRPr="0084284E">
        <w:rPr>
          <w:sz w:val="20"/>
          <w:szCs w:val="20"/>
        </w:rPr>
        <w:t xml:space="preserve"> (Permanent Total Disability)</w:t>
      </w:r>
      <w:r w:rsidR="005D3F77" w:rsidRPr="0084284E">
        <w:rPr>
          <w:sz w:val="20"/>
          <w:szCs w:val="20"/>
        </w:rPr>
        <w:t xml:space="preserve"> and </w:t>
      </w:r>
      <w:r w:rsidRPr="0084284E">
        <w:rPr>
          <w:sz w:val="20"/>
          <w:szCs w:val="20"/>
        </w:rPr>
        <w:t xml:space="preserve">Benefit </w:t>
      </w:r>
      <w:r w:rsidR="005D3F77" w:rsidRPr="0084284E">
        <w:rPr>
          <w:sz w:val="20"/>
          <w:szCs w:val="20"/>
        </w:rPr>
        <w:t>4</w:t>
      </w:r>
      <w:r w:rsidRPr="0084284E">
        <w:rPr>
          <w:sz w:val="20"/>
          <w:szCs w:val="20"/>
        </w:rPr>
        <w:t>.1.3 (Permanent Partial Disability) in respect of the Insured Person will cumulatively exceed the Common Death or Disability Sum Insured, then Our maximum, total and cumulative liability under any and all such claims will be limited to the Common Death or Disability Sum Insured.</w:t>
      </w:r>
    </w:p>
    <w:p w14:paraId="14FB7E76" w14:textId="77777777" w:rsidR="00E106FF" w:rsidRPr="0084284E" w:rsidRDefault="00E106FF" w:rsidP="00E106FF">
      <w:pPr>
        <w:ind w:left="567"/>
        <w:jc w:val="both"/>
        <w:rPr>
          <w:sz w:val="20"/>
          <w:szCs w:val="20"/>
        </w:rPr>
      </w:pPr>
      <w:r w:rsidRPr="0084284E">
        <w:rPr>
          <w:sz w:val="20"/>
          <w:szCs w:val="20"/>
        </w:rPr>
        <w:t xml:space="preserve">On the acceptance of a claim under this Benefit and payment being made under any applicable Cover Options, all cover under this Policy shall immediately and automatically cease in respect of that Insured Person. </w:t>
      </w:r>
    </w:p>
    <w:p w14:paraId="48F799A1" w14:textId="77777777" w:rsidR="00E106FF" w:rsidRPr="0084284E" w:rsidRDefault="00E106FF" w:rsidP="00E106FF">
      <w:pPr>
        <w:ind w:left="567" w:hanging="283"/>
        <w:jc w:val="both"/>
        <w:rPr>
          <w:sz w:val="20"/>
          <w:szCs w:val="20"/>
        </w:rPr>
      </w:pPr>
    </w:p>
    <w:p w14:paraId="0F2F3D2D" w14:textId="0588337D" w:rsidR="00E106FF" w:rsidRPr="0084284E" w:rsidRDefault="00E106FF" w:rsidP="00E106FF">
      <w:pPr>
        <w:pStyle w:val="Heading4"/>
        <w:ind w:left="567" w:hanging="283"/>
        <w:rPr>
          <w:rFonts w:ascii="Arial" w:hAnsi="Arial" w:cs="Arial"/>
          <w:color w:val="7030A0"/>
          <w:sz w:val="20"/>
          <w:szCs w:val="20"/>
        </w:rPr>
      </w:pPr>
      <w:bookmarkStart w:id="1" w:name="_heading=h.3whwml4" w:colFirst="0" w:colLast="0"/>
      <w:bookmarkEnd w:id="1"/>
      <w:r w:rsidRPr="0084284E">
        <w:rPr>
          <w:rFonts w:ascii="Arial" w:hAnsi="Arial" w:cs="Arial"/>
          <w:color w:val="7030A0"/>
          <w:sz w:val="20"/>
          <w:szCs w:val="20"/>
        </w:rPr>
        <w:t>4.1.2. Permanent Total Disability</w:t>
      </w:r>
    </w:p>
    <w:p w14:paraId="6107E9DC" w14:textId="77777777" w:rsidR="00E106FF" w:rsidRPr="0084284E" w:rsidRDefault="00E106FF" w:rsidP="00E106FF"/>
    <w:p w14:paraId="224AA5B1" w14:textId="77777777" w:rsidR="00E106FF" w:rsidRPr="0084284E" w:rsidRDefault="00E106FF" w:rsidP="00E106FF">
      <w:pPr>
        <w:ind w:left="567"/>
        <w:jc w:val="both"/>
        <w:rPr>
          <w:sz w:val="20"/>
          <w:szCs w:val="20"/>
        </w:rPr>
      </w:pPr>
      <w:r w:rsidRPr="0084284E">
        <w:rPr>
          <w:sz w:val="20"/>
          <w:szCs w:val="20"/>
        </w:rPr>
        <w:lastRenderedPageBreak/>
        <w:t>If an Insured Person suffers an Injury due to an Accident that occurs during the Coverage Period and that Injury solely and directly results in the Permanent Total Disability of the Insured Person which is of the nature specified in the table below, within 365 days from the date of the Accident, We will pay the Sum Insured:</w:t>
      </w:r>
    </w:p>
    <w:p w14:paraId="24C32F93" w14:textId="77777777" w:rsidR="00E106FF" w:rsidRPr="0084284E" w:rsidRDefault="00E106FF" w:rsidP="00E106FF">
      <w:pPr>
        <w:ind w:left="567" w:hanging="283"/>
        <w:jc w:val="both"/>
        <w:rPr>
          <w:sz w:val="20"/>
          <w:szCs w:val="20"/>
        </w:rPr>
      </w:pPr>
    </w:p>
    <w:tbl>
      <w:tblPr>
        <w:tblW w:w="901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016"/>
      </w:tblGrid>
      <w:tr w:rsidR="00E106FF" w:rsidRPr="0084284E" w14:paraId="28B98720" w14:textId="77777777" w:rsidTr="00C545A8">
        <w:trPr>
          <w:trHeight w:val="20"/>
          <w:jc w:val="center"/>
        </w:trPr>
        <w:tc>
          <w:tcPr>
            <w:tcW w:w="9016" w:type="dxa"/>
            <w:shd w:val="clear" w:color="auto" w:fill="6850A1"/>
            <w:vAlign w:val="center"/>
          </w:tcPr>
          <w:p w14:paraId="6F04DDAF" w14:textId="77777777" w:rsidR="00E106FF" w:rsidRPr="0084284E" w:rsidRDefault="00E106FF" w:rsidP="00E106FF">
            <w:pPr>
              <w:ind w:left="567" w:hanging="283"/>
              <w:jc w:val="both"/>
              <w:rPr>
                <w:b/>
                <w:color w:val="FFFFFF"/>
                <w:sz w:val="20"/>
                <w:szCs w:val="20"/>
              </w:rPr>
            </w:pPr>
            <w:r w:rsidRPr="0084284E">
              <w:rPr>
                <w:b/>
                <w:color w:val="FFFFFF"/>
                <w:sz w:val="20"/>
                <w:szCs w:val="20"/>
              </w:rPr>
              <w:t>Nature of Permanent Total Disability</w:t>
            </w:r>
          </w:p>
        </w:tc>
      </w:tr>
      <w:tr w:rsidR="00E106FF" w:rsidRPr="0084284E" w14:paraId="367903A6" w14:textId="77777777" w:rsidTr="00C545A8">
        <w:trPr>
          <w:trHeight w:val="20"/>
          <w:jc w:val="center"/>
        </w:trPr>
        <w:tc>
          <w:tcPr>
            <w:tcW w:w="9016" w:type="dxa"/>
            <w:shd w:val="clear" w:color="auto" w:fill="E9E6F2"/>
            <w:vAlign w:val="center"/>
          </w:tcPr>
          <w:p w14:paraId="70819689" w14:textId="77777777" w:rsidR="00E106FF" w:rsidRPr="0084284E" w:rsidRDefault="00E106FF" w:rsidP="00E106FF">
            <w:pPr>
              <w:ind w:left="567" w:hanging="283"/>
              <w:jc w:val="both"/>
              <w:rPr>
                <w:sz w:val="20"/>
                <w:szCs w:val="20"/>
              </w:rPr>
            </w:pPr>
            <w:r w:rsidRPr="0084284E">
              <w:rPr>
                <w:sz w:val="20"/>
                <w:szCs w:val="20"/>
              </w:rPr>
              <w:t>Total and irrecoverable loss of sight in both eyes</w:t>
            </w:r>
          </w:p>
        </w:tc>
      </w:tr>
      <w:tr w:rsidR="00E106FF" w:rsidRPr="0084284E" w14:paraId="6B833FC4" w14:textId="77777777" w:rsidTr="00C545A8">
        <w:trPr>
          <w:trHeight w:val="20"/>
          <w:jc w:val="center"/>
        </w:trPr>
        <w:tc>
          <w:tcPr>
            <w:tcW w:w="9016" w:type="dxa"/>
            <w:shd w:val="clear" w:color="auto" w:fill="E9E6F2"/>
            <w:vAlign w:val="center"/>
          </w:tcPr>
          <w:p w14:paraId="5B8DD723" w14:textId="77777777" w:rsidR="00E106FF" w:rsidRPr="0084284E" w:rsidRDefault="00E106FF" w:rsidP="00E106FF">
            <w:pPr>
              <w:ind w:left="567" w:hanging="283"/>
              <w:jc w:val="both"/>
              <w:rPr>
                <w:sz w:val="20"/>
                <w:szCs w:val="20"/>
              </w:rPr>
            </w:pPr>
            <w:r w:rsidRPr="0084284E">
              <w:rPr>
                <w:sz w:val="20"/>
                <w:szCs w:val="20"/>
              </w:rPr>
              <w:t>Loss by physical separation or total and permanent loss of use of both hands or both feet</w:t>
            </w:r>
          </w:p>
        </w:tc>
      </w:tr>
      <w:tr w:rsidR="00E106FF" w:rsidRPr="0084284E" w14:paraId="10AF499F" w14:textId="77777777" w:rsidTr="00C545A8">
        <w:trPr>
          <w:trHeight w:val="81"/>
          <w:jc w:val="center"/>
        </w:trPr>
        <w:tc>
          <w:tcPr>
            <w:tcW w:w="9016" w:type="dxa"/>
            <w:shd w:val="clear" w:color="auto" w:fill="E9E6F2"/>
            <w:vAlign w:val="center"/>
          </w:tcPr>
          <w:p w14:paraId="25322B2E" w14:textId="77777777" w:rsidR="00E106FF" w:rsidRPr="0084284E" w:rsidRDefault="00E106FF" w:rsidP="00E106FF">
            <w:pPr>
              <w:ind w:left="567" w:hanging="283"/>
              <w:jc w:val="both"/>
              <w:rPr>
                <w:sz w:val="20"/>
                <w:szCs w:val="20"/>
              </w:rPr>
            </w:pPr>
            <w:r w:rsidRPr="0084284E">
              <w:rPr>
                <w:sz w:val="20"/>
                <w:szCs w:val="20"/>
              </w:rPr>
              <w:t>Loss by physical separation or total and permanent loss of use of one hand and one foot</w:t>
            </w:r>
          </w:p>
        </w:tc>
      </w:tr>
      <w:tr w:rsidR="00E106FF" w:rsidRPr="0084284E" w14:paraId="5F9F12AA" w14:textId="77777777" w:rsidTr="00C545A8">
        <w:trPr>
          <w:trHeight w:val="20"/>
          <w:jc w:val="center"/>
        </w:trPr>
        <w:tc>
          <w:tcPr>
            <w:tcW w:w="9016" w:type="dxa"/>
            <w:shd w:val="clear" w:color="auto" w:fill="E9E6F2"/>
            <w:vAlign w:val="center"/>
          </w:tcPr>
          <w:p w14:paraId="2FA81E4C" w14:textId="77777777" w:rsidR="00E106FF" w:rsidRPr="0084284E" w:rsidRDefault="00E106FF" w:rsidP="00E106FF">
            <w:pPr>
              <w:ind w:left="567" w:hanging="283"/>
              <w:jc w:val="both"/>
              <w:rPr>
                <w:sz w:val="20"/>
                <w:szCs w:val="20"/>
              </w:rPr>
            </w:pPr>
            <w:r w:rsidRPr="0084284E">
              <w:rPr>
                <w:sz w:val="20"/>
                <w:szCs w:val="20"/>
              </w:rPr>
              <w:t>Total and irrecoverable loss of sight in one eye and loss of a Limb</w:t>
            </w:r>
          </w:p>
        </w:tc>
      </w:tr>
      <w:tr w:rsidR="00E106FF" w:rsidRPr="0084284E" w14:paraId="1B23A1A9" w14:textId="77777777" w:rsidTr="00C545A8">
        <w:trPr>
          <w:trHeight w:val="20"/>
          <w:jc w:val="center"/>
        </w:trPr>
        <w:tc>
          <w:tcPr>
            <w:tcW w:w="9016" w:type="dxa"/>
            <w:shd w:val="clear" w:color="auto" w:fill="E9E6F2"/>
            <w:vAlign w:val="center"/>
          </w:tcPr>
          <w:p w14:paraId="749BE16A" w14:textId="77777777" w:rsidR="00E106FF" w:rsidRPr="0084284E" w:rsidRDefault="00E106FF" w:rsidP="00E106FF">
            <w:pPr>
              <w:ind w:left="567" w:hanging="283"/>
              <w:jc w:val="both"/>
              <w:rPr>
                <w:sz w:val="20"/>
                <w:szCs w:val="20"/>
              </w:rPr>
            </w:pPr>
            <w:r w:rsidRPr="0084284E">
              <w:rPr>
                <w:sz w:val="20"/>
                <w:szCs w:val="20"/>
              </w:rPr>
              <w:t>Total and irrecoverable loss of hearing in both ears and loss of one Limb/ loss of sight in one eye</w:t>
            </w:r>
          </w:p>
        </w:tc>
      </w:tr>
      <w:tr w:rsidR="00E106FF" w:rsidRPr="0084284E" w14:paraId="5BA9F1CC" w14:textId="77777777" w:rsidTr="00C545A8">
        <w:trPr>
          <w:trHeight w:val="81"/>
          <w:jc w:val="center"/>
        </w:trPr>
        <w:tc>
          <w:tcPr>
            <w:tcW w:w="9016" w:type="dxa"/>
            <w:shd w:val="clear" w:color="auto" w:fill="E9E6F2"/>
            <w:vAlign w:val="center"/>
          </w:tcPr>
          <w:p w14:paraId="40FD9780" w14:textId="77777777" w:rsidR="00E106FF" w:rsidRPr="0084284E" w:rsidRDefault="00E106FF" w:rsidP="00E106FF">
            <w:pPr>
              <w:ind w:left="567" w:hanging="283"/>
              <w:jc w:val="both"/>
              <w:rPr>
                <w:sz w:val="20"/>
                <w:szCs w:val="20"/>
              </w:rPr>
            </w:pPr>
            <w:r w:rsidRPr="0084284E">
              <w:rPr>
                <w:sz w:val="20"/>
                <w:szCs w:val="20"/>
              </w:rPr>
              <w:t>Total and irrecoverable loss of hearing in both ears and loss of speech</w:t>
            </w:r>
          </w:p>
        </w:tc>
      </w:tr>
      <w:tr w:rsidR="00E106FF" w:rsidRPr="0084284E" w14:paraId="2F0E1C15" w14:textId="77777777" w:rsidTr="00C545A8">
        <w:trPr>
          <w:trHeight w:val="20"/>
          <w:jc w:val="center"/>
        </w:trPr>
        <w:tc>
          <w:tcPr>
            <w:tcW w:w="9016" w:type="dxa"/>
            <w:shd w:val="clear" w:color="auto" w:fill="E9E6F2"/>
            <w:vAlign w:val="center"/>
          </w:tcPr>
          <w:p w14:paraId="21AE1952" w14:textId="77777777" w:rsidR="00E106FF" w:rsidRPr="0084284E" w:rsidRDefault="00E106FF" w:rsidP="00E106FF">
            <w:pPr>
              <w:ind w:left="567" w:hanging="283"/>
              <w:jc w:val="both"/>
              <w:rPr>
                <w:sz w:val="20"/>
                <w:szCs w:val="20"/>
              </w:rPr>
            </w:pPr>
            <w:r w:rsidRPr="0084284E">
              <w:rPr>
                <w:sz w:val="20"/>
                <w:szCs w:val="20"/>
              </w:rPr>
              <w:t>Total and irrecoverable loss of speech and loss of one Limb/ loss of sight in one eye</w:t>
            </w:r>
          </w:p>
        </w:tc>
      </w:tr>
      <w:tr w:rsidR="00E106FF" w:rsidRPr="0084284E" w14:paraId="0E2147F2" w14:textId="77777777" w:rsidTr="00C545A8">
        <w:trPr>
          <w:trHeight w:val="20"/>
          <w:jc w:val="center"/>
        </w:trPr>
        <w:tc>
          <w:tcPr>
            <w:tcW w:w="9016" w:type="dxa"/>
            <w:shd w:val="clear" w:color="auto" w:fill="E9E6F2"/>
            <w:vAlign w:val="center"/>
          </w:tcPr>
          <w:p w14:paraId="4B581B6F" w14:textId="77777777" w:rsidR="00E106FF" w:rsidRPr="0084284E" w:rsidRDefault="00E106FF" w:rsidP="00E106FF">
            <w:pPr>
              <w:ind w:left="567" w:hanging="283"/>
              <w:jc w:val="both"/>
              <w:rPr>
                <w:sz w:val="20"/>
                <w:szCs w:val="20"/>
              </w:rPr>
            </w:pPr>
            <w:r w:rsidRPr="0084284E">
              <w:rPr>
                <w:sz w:val="20"/>
                <w:szCs w:val="20"/>
              </w:rPr>
              <w:t>Permanent, total and absolute disability (not falling under any one the above) which results in the Insured Person being unable to engage in any employment or occupation or business for remuneration or profit, of any description whatsoever which results in Loss of Independent Living</w:t>
            </w:r>
          </w:p>
        </w:tc>
      </w:tr>
    </w:tbl>
    <w:p w14:paraId="2DD1C17E" w14:textId="77777777" w:rsidR="00E106FF" w:rsidRPr="0084284E" w:rsidRDefault="00E106FF" w:rsidP="00E106FF">
      <w:pPr>
        <w:ind w:left="567" w:hanging="283"/>
        <w:jc w:val="both"/>
        <w:rPr>
          <w:sz w:val="20"/>
          <w:szCs w:val="20"/>
        </w:rPr>
      </w:pPr>
    </w:p>
    <w:p w14:paraId="62F8C98D" w14:textId="77777777" w:rsidR="00E106FF" w:rsidRPr="0084284E" w:rsidRDefault="00E106FF" w:rsidP="00E106FF">
      <w:pPr>
        <w:ind w:left="567" w:hanging="283"/>
        <w:jc w:val="both"/>
        <w:rPr>
          <w:sz w:val="20"/>
          <w:szCs w:val="20"/>
        </w:rPr>
      </w:pPr>
      <w:r w:rsidRPr="0084284E">
        <w:rPr>
          <w:sz w:val="20"/>
          <w:szCs w:val="20"/>
        </w:rPr>
        <w:t xml:space="preserve">For the purpose of this Benefit: </w:t>
      </w:r>
    </w:p>
    <w:p w14:paraId="7D590AB3" w14:textId="77777777" w:rsidR="00E106FF" w:rsidRPr="0084284E" w:rsidRDefault="00E106FF" w:rsidP="00E106FF">
      <w:pPr>
        <w:ind w:left="567" w:hanging="283"/>
        <w:jc w:val="both"/>
        <w:rPr>
          <w:sz w:val="20"/>
          <w:szCs w:val="20"/>
        </w:rPr>
      </w:pPr>
    </w:p>
    <w:p w14:paraId="5BFC651E" w14:textId="77777777" w:rsidR="00E106FF" w:rsidRPr="0084284E" w:rsidRDefault="00E106FF" w:rsidP="00E106FF">
      <w:pPr>
        <w:widowControl/>
        <w:numPr>
          <w:ilvl w:val="0"/>
          <w:numId w:val="26"/>
        </w:numPr>
        <w:autoSpaceDE/>
        <w:autoSpaceDN/>
        <w:ind w:left="567" w:hanging="283"/>
        <w:jc w:val="both"/>
        <w:rPr>
          <w:sz w:val="20"/>
          <w:szCs w:val="20"/>
        </w:rPr>
      </w:pPr>
      <w:r w:rsidRPr="0084284E">
        <w:rPr>
          <w:b/>
          <w:sz w:val="20"/>
          <w:szCs w:val="20"/>
        </w:rPr>
        <w:t>Limb</w:t>
      </w:r>
      <w:r w:rsidRPr="0084284E">
        <w:rPr>
          <w:sz w:val="20"/>
          <w:szCs w:val="20"/>
        </w:rPr>
        <w:t xml:space="preserve"> means a hand at or above the wrist or a foot above the ankle; </w:t>
      </w:r>
    </w:p>
    <w:p w14:paraId="7CC025E8" w14:textId="77777777" w:rsidR="00E106FF" w:rsidRPr="0084284E" w:rsidRDefault="00E106FF" w:rsidP="00E106FF">
      <w:pPr>
        <w:widowControl/>
        <w:numPr>
          <w:ilvl w:val="0"/>
          <w:numId w:val="26"/>
        </w:numPr>
        <w:autoSpaceDE/>
        <w:autoSpaceDN/>
        <w:ind w:left="567" w:hanging="283"/>
        <w:jc w:val="both"/>
        <w:rPr>
          <w:sz w:val="20"/>
          <w:szCs w:val="20"/>
        </w:rPr>
      </w:pPr>
      <w:r w:rsidRPr="0084284E">
        <w:rPr>
          <w:b/>
          <w:sz w:val="20"/>
          <w:szCs w:val="20"/>
        </w:rPr>
        <w:t xml:space="preserve">Physical separation of one hand </w:t>
      </w:r>
      <w:r w:rsidRPr="0084284E">
        <w:rPr>
          <w:sz w:val="20"/>
          <w:szCs w:val="20"/>
        </w:rPr>
        <w:t>or</w:t>
      </w:r>
      <w:r w:rsidRPr="0084284E">
        <w:rPr>
          <w:b/>
          <w:sz w:val="20"/>
          <w:szCs w:val="20"/>
        </w:rPr>
        <w:t xml:space="preserve"> foot</w:t>
      </w:r>
      <w:r w:rsidRPr="0084284E">
        <w:rPr>
          <w:sz w:val="20"/>
          <w:szCs w:val="20"/>
        </w:rPr>
        <w:t xml:space="preserve"> means separation at or above wrist and/or at or above ankle, respectively.</w:t>
      </w:r>
    </w:p>
    <w:p w14:paraId="727B38B4" w14:textId="77777777" w:rsidR="00E106FF" w:rsidRPr="0084284E" w:rsidRDefault="00E106FF" w:rsidP="00E106FF">
      <w:pPr>
        <w:ind w:left="567" w:hanging="283"/>
        <w:jc w:val="both"/>
        <w:rPr>
          <w:sz w:val="20"/>
          <w:szCs w:val="20"/>
        </w:rPr>
      </w:pPr>
    </w:p>
    <w:p w14:paraId="7C3B424E" w14:textId="77777777" w:rsidR="00E106FF" w:rsidRPr="0084284E" w:rsidRDefault="00E106FF" w:rsidP="00E106FF">
      <w:pPr>
        <w:ind w:left="567" w:hanging="283"/>
        <w:jc w:val="both"/>
        <w:rPr>
          <w:sz w:val="20"/>
          <w:szCs w:val="20"/>
        </w:rPr>
      </w:pPr>
      <w:r w:rsidRPr="0084284E">
        <w:rPr>
          <w:sz w:val="20"/>
          <w:szCs w:val="20"/>
        </w:rPr>
        <w:t>This Benefit will be payable provided that:</w:t>
      </w:r>
    </w:p>
    <w:p w14:paraId="086BA05A" w14:textId="77777777" w:rsidR="00E106FF" w:rsidRPr="0084284E" w:rsidRDefault="00E106FF" w:rsidP="00E106FF">
      <w:pPr>
        <w:ind w:left="567" w:hanging="283"/>
        <w:jc w:val="both"/>
        <w:rPr>
          <w:sz w:val="20"/>
          <w:szCs w:val="20"/>
        </w:rPr>
      </w:pPr>
    </w:p>
    <w:p w14:paraId="23F35378" w14:textId="77777777" w:rsidR="00E106FF" w:rsidRPr="0084284E" w:rsidRDefault="00E106FF" w:rsidP="00E106FF">
      <w:pPr>
        <w:widowControl/>
        <w:numPr>
          <w:ilvl w:val="0"/>
          <w:numId w:val="25"/>
        </w:numPr>
        <w:autoSpaceDE/>
        <w:autoSpaceDN/>
        <w:ind w:left="567" w:hanging="283"/>
        <w:jc w:val="both"/>
        <w:rPr>
          <w:sz w:val="20"/>
          <w:szCs w:val="20"/>
        </w:rPr>
      </w:pPr>
      <w:bookmarkStart w:id="2" w:name="_heading=h.2bn6wsx" w:colFirst="0" w:colLast="0"/>
      <w:bookmarkEnd w:id="2"/>
      <w:r w:rsidRPr="0084284E">
        <w:rPr>
          <w:sz w:val="20"/>
          <w:szCs w:val="20"/>
        </w:rPr>
        <w:t>The Permanent Total Disability continues for a period of at least 180 days from the commencement of the Permanent Total Disability, and the Disability Certificate issued by the treating Medical Practitioner at the expiry of the 180 days confirms that there is no reasonable medical hope of improvement;</w:t>
      </w:r>
    </w:p>
    <w:p w14:paraId="48D5F3F7" w14:textId="77777777" w:rsidR="00E106FF" w:rsidRPr="0084284E" w:rsidRDefault="00E106FF" w:rsidP="00E106FF">
      <w:pPr>
        <w:ind w:left="567" w:hanging="283"/>
        <w:jc w:val="both"/>
        <w:rPr>
          <w:sz w:val="20"/>
          <w:szCs w:val="20"/>
        </w:rPr>
      </w:pPr>
    </w:p>
    <w:p w14:paraId="52FD2E9C" w14:textId="77777777" w:rsidR="00E106FF" w:rsidRPr="0084284E" w:rsidRDefault="00E106FF" w:rsidP="00E106FF">
      <w:pPr>
        <w:widowControl/>
        <w:numPr>
          <w:ilvl w:val="0"/>
          <w:numId w:val="25"/>
        </w:numPr>
        <w:autoSpaceDE/>
        <w:autoSpaceDN/>
        <w:ind w:left="567" w:hanging="283"/>
        <w:jc w:val="both"/>
        <w:rPr>
          <w:sz w:val="20"/>
          <w:szCs w:val="20"/>
        </w:rPr>
      </w:pPr>
      <w:r w:rsidRPr="0084284E">
        <w:rPr>
          <w:sz w:val="20"/>
          <w:szCs w:val="20"/>
        </w:rPr>
        <w:t xml:space="preserve">If the Insured Person suffers Injuries resulting in more than one of the Permanent Total Disabilities specified in the table above, then Our maximum, total and cumulative liability under this Benefit shall be limited to the Sum Insured specified against this Benefit in the Policy Schedule / Certificate of Insurance. </w:t>
      </w:r>
    </w:p>
    <w:p w14:paraId="55F1F561" w14:textId="77777777" w:rsidR="00E106FF" w:rsidRPr="0084284E" w:rsidRDefault="00E106FF" w:rsidP="00E106FF">
      <w:pPr>
        <w:ind w:left="567" w:hanging="283"/>
        <w:jc w:val="both"/>
        <w:rPr>
          <w:sz w:val="20"/>
          <w:szCs w:val="20"/>
        </w:rPr>
      </w:pPr>
    </w:p>
    <w:p w14:paraId="3E5F7ADB" w14:textId="1EB82942" w:rsidR="00E106FF" w:rsidRPr="0084284E" w:rsidRDefault="00E106FF" w:rsidP="00E106FF">
      <w:pPr>
        <w:widowControl/>
        <w:numPr>
          <w:ilvl w:val="0"/>
          <w:numId w:val="25"/>
        </w:numPr>
        <w:autoSpaceDE/>
        <w:autoSpaceDN/>
        <w:ind w:left="567" w:hanging="283"/>
        <w:jc w:val="both"/>
        <w:rPr>
          <w:sz w:val="20"/>
          <w:szCs w:val="20"/>
        </w:rPr>
      </w:pPr>
      <w:r w:rsidRPr="0084284E">
        <w:rPr>
          <w:sz w:val="20"/>
          <w:szCs w:val="20"/>
        </w:rPr>
        <w:t xml:space="preserve">If a claim is accepted under this Benefit in respect of an Insured Person and the amount due under this Benefit and claims already admitted under Benefit </w:t>
      </w:r>
      <w:r w:rsidR="005D3F77" w:rsidRPr="0084284E">
        <w:rPr>
          <w:sz w:val="20"/>
          <w:szCs w:val="20"/>
        </w:rPr>
        <w:t>4.</w:t>
      </w:r>
      <w:r w:rsidRPr="0084284E">
        <w:rPr>
          <w:sz w:val="20"/>
          <w:szCs w:val="20"/>
        </w:rPr>
        <w:t xml:space="preserve">1.1 (Accidental Death Benefit), Benefit </w:t>
      </w:r>
      <w:r w:rsidR="005D3F77" w:rsidRPr="0084284E">
        <w:rPr>
          <w:sz w:val="20"/>
          <w:szCs w:val="20"/>
        </w:rPr>
        <w:t>4</w:t>
      </w:r>
      <w:r w:rsidRPr="0084284E">
        <w:rPr>
          <w:sz w:val="20"/>
          <w:szCs w:val="20"/>
        </w:rPr>
        <w:t>.1.2</w:t>
      </w:r>
      <w:r w:rsidR="005D3F77" w:rsidRPr="0084284E">
        <w:rPr>
          <w:sz w:val="20"/>
          <w:szCs w:val="20"/>
        </w:rPr>
        <w:t>.</w:t>
      </w:r>
      <w:r w:rsidRPr="0084284E">
        <w:rPr>
          <w:sz w:val="20"/>
          <w:szCs w:val="20"/>
        </w:rPr>
        <w:t xml:space="preserve"> (Permanent Total Disability) and Benefit </w:t>
      </w:r>
      <w:r w:rsidR="005D3F77" w:rsidRPr="0084284E">
        <w:rPr>
          <w:sz w:val="20"/>
          <w:szCs w:val="20"/>
        </w:rPr>
        <w:t>4.1.</w:t>
      </w:r>
      <w:r w:rsidRPr="0084284E">
        <w:rPr>
          <w:sz w:val="20"/>
          <w:szCs w:val="20"/>
        </w:rPr>
        <w:t>3</w:t>
      </w:r>
      <w:r w:rsidR="005D3F77" w:rsidRPr="0084284E">
        <w:rPr>
          <w:sz w:val="20"/>
          <w:szCs w:val="20"/>
        </w:rPr>
        <w:t>.</w:t>
      </w:r>
      <w:r w:rsidRPr="0084284E">
        <w:rPr>
          <w:sz w:val="20"/>
          <w:szCs w:val="20"/>
        </w:rPr>
        <w:t xml:space="preserve"> (Permanent Partial Disability) in respect of the Insured Person will cumulatively exceed the Common Death or Disability Sum Insured then Our maximum, total and cumulative liability under any and all such claims will be limited to the Common Death or Disability Sum Insured.</w:t>
      </w:r>
    </w:p>
    <w:p w14:paraId="6FF8FD9F" w14:textId="77777777" w:rsidR="00E106FF" w:rsidRPr="0084284E" w:rsidRDefault="00E106FF" w:rsidP="00E106FF">
      <w:pPr>
        <w:ind w:left="567" w:hanging="283"/>
        <w:jc w:val="both"/>
        <w:rPr>
          <w:sz w:val="20"/>
          <w:szCs w:val="20"/>
        </w:rPr>
      </w:pPr>
    </w:p>
    <w:p w14:paraId="3E26A357" w14:textId="77777777" w:rsidR="00E106FF" w:rsidRPr="0084284E" w:rsidRDefault="00E106FF" w:rsidP="00E106FF">
      <w:pPr>
        <w:widowControl/>
        <w:numPr>
          <w:ilvl w:val="0"/>
          <w:numId w:val="25"/>
        </w:numPr>
        <w:autoSpaceDE/>
        <w:autoSpaceDN/>
        <w:ind w:left="567" w:hanging="283"/>
        <w:jc w:val="both"/>
        <w:rPr>
          <w:sz w:val="20"/>
          <w:szCs w:val="20"/>
        </w:rPr>
      </w:pPr>
      <w:r w:rsidRPr="0084284E">
        <w:rPr>
          <w:sz w:val="20"/>
          <w:szCs w:val="20"/>
        </w:rPr>
        <w:t xml:space="preserve">If We have admitted a claim for Permanent Total Disability in accordance with this Benefit, then We shall not be liable to make any payment under the Policy on the death of the Insured Person, if the Insured Person subsequently dies; </w:t>
      </w:r>
    </w:p>
    <w:p w14:paraId="6B550DB4" w14:textId="77777777" w:rsidR="00E106FF" w:rsidRPr="0084284E" w:rsidRDefault="00E106FF" w:rsidP="00E106FF">
      <w:pPr>
        <w:ind w:left="567" w:hanging="283"/>
        <w:jc w:val="both"/>
        <w:rPr>
          <w:sz w:val="20"/>
          <w:szCs w:val="20"/>
        </w:rPr>
      </w:pPr>
    </w:p>
    <w:p w14:paraId="38FBAF12" w14:textId="77777777" w:rsidR="00E106FF" w:rsidRPr="0084284E" w:rsidRDefault="00E106FF" w:rsidP="00E106FF">
      <w:pPr>
        <w:widowControl/>
        <w:numPr>
          <w:ilvl w:val="0"/>
          <w:numId w:val="25"/>
        </w:numPr>
        <w:autoSpaceDE/>
        <w:autoSpaceDN/>
        <w:ind w:left="567" w:hanging="283"/>
        <w:jc w:val="both"/>
        <w:rPr>
          <w:sz w:val="20"/>
          <w:szCs w:val="20"/>
        </w:rPr>
      </w:pPr>
      <w:r w:rsidRPr="0084284E">
        <w:rPr>
          <w:sz w:val="20"/>
          <w:szCs w:val="20"/>
        </w:rPr>
        <w:t>On the acceptance of a claim under this Benefit, all cover under this Policy shall immediately and automatically cease in respect of that Insured Person after the payment of any other applicable Cover Options.</w:t>
      </w:r>
    </w:p>
    <w:p w14:paraId="2A7828F8" w14:textId="77777777" w:rsidR="00E106FF" w:rsidRPr="0084284E" w:rsidRDefault="00E106FF" w:rsidP="00E106FF">
      <w:pPr>
        <w:ind w:left="567" w:hanging="283"/>
        <w:jc w:val="both"/>
        <w:rPr>
          <w:color w:val="7030A0"/>
          <w:sz w:val="20"/>
          <w:szCs w:val="20"/>
        </w:rPr>
      </w:pPr>
    </w:p>
    <w:p w14:paraId="5EC88D5B" w14:textId="127D4879" w:rsidR="00E106FF" w:rsidRPr="0084284E" w:rsidRDefault="00E106FF" w:rsidP="00E106FF">
      <w:pPr>
        <w:pStyle w:val="Heading4"/>
        <w:ind w:left="567" w:hanging="283"/>
        <w:rPr>
          <w:rFonts w:ascii="Arial" w:hAnsi="Arial" w:cs="Arial"/>
          <w:color w:val="7030A0"/>
          <w:sz w:val="20"/>
          <w:szCs w:val="20"/>
        </w:rPr>
      </w:pPr>
      <w:bookmarkStart w:id="3" w:name="_heading=h.qsh70q" w:colFirst="0" w:colLast="0"/>
      <w:bookmarkEnd w:id="3"/>
      <w:r w:rsidRPr="0084284E">
        <w:rPr>
          <w:rFonts w:ascii="Arial" w:hAnsi="Arial" w:cs="Arial"/>
          <w:color w:val="7030A0"/>
          <w:sz w:val="20"/>
          <w:szCs w:val="20"/>
        </w:rPr>
        <w:t>4.1.3. Permanent Partial Disability</w:t>
      </w:r>
    </w:p>
    <w:p w14:paraId="537AE038" w14:textId="77777777" w:rsidR="00E106FF" w:rsidRPr="0084284E" w:rsidRDefault="00E106FF" w:rsidP="00E106FF"/>
    <w:p w14:paraId="4EE3BF0A" w14:textId="77777777" w:rsidR="00E106FF" w:rsidRPr="0084284E" w:rsidRDefault="00E106FF" w:rsidP="00E106FF">
      <w:pPr>
        <w:ind w:left="567"/>
        <w:jc w:val="both"/>
        <w:rPr>
          <w:sz w:val="20"/>
          <w:szCs w:val="20"/>
        </w:rPr>
      </w:pPr>
      <w:r w:rsidRPr="0084284E">
        <w:rPr>
          <w:sz w:val="20"/>
          <w:szCs w:val="20"/>
        </w:rPr>
        <w:t>If an Insured Person suffers an Injury due to an Accident that occurs during the Coverage Period and that Injury solely and directly results in the Permanent Partial Disability of the Insured Person which is of the nature specified in the table below within 365 days from the date of the Accident, we will pay the amount specified in the table below:</w:t>
      </w:r>
    </w:p>
    <w:tbl>
      <w:tblPr>
        <w:tblW w:w="89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536"/>
        <w:gridCol w:w="2410"/>
      </w:tblGrid>
      <w:tr w:rsidR="00E106FF" w:rsidRPr="0084284E" w14:paraId="0DABB1D5" w14:textId="77777777" w:rsidTr="00C545A8">
        <w:trPr>
          <w:trHeight w:val="20"/>
          <w:tblHeader/>
          <w:jc w:val="center"/>
        </w:trPr>
        <w:tc>
          <w:tcPr>
            <w:tcW w:w="6536" w:type="dxa"/>
            <w:shd w:val="clear" w:color="auto" w:fill="6850A1"/>
            <w:vAlign w:val="center"/>
          </w:tcPr>
          <w:p w14:paraId="1224BA74" w14:textId="77777777" w:rsidR="00E106FF" w:rsidRPr="0084284E" w:rsidRDefault="00E106FF" w:rsidP="00E106FF">
            <w:pPr>
              <w:ind w:left="567" w:hanging="283"/>
              <w:jc w:val="both"/>
              <w:rPr>
                <w:b/>
                <w:color w:val="FFFFFF"/>
                <w:sz w:val="20"/>
                <w:szCs w:val="20"/>
              </w:rPr>
            </w:pPr>
            <w:r w:rsidRPr="0084284E">
              <w:rPr>
                <w:b/>
                <w:color w:val="FFFFFF"/>
                <w:sz w:val="20"/>
                <w:szCs w:val="20"/>
              </w:rPr>
              <w:t>Nature of Permanent Partial Disability</w:t>
            </w:r>
          </w:p>
        </w:tc>
        <w:tc>
          <w:tcPr>
            <w:tcW w:w="2410" w:type="dxa"/>
            <w:shd w:val="clear" w:color="auto" w:fill="6850A1"/>
            <w:vAlign w:val="center"/>
          </w:tcPr>
          <w:p w14:paraId="2611A31F" w14:textId="77777777" w:rsidR="00E106FF" w:rsidRPr="0084284E" w:rsidRDefault="00E106FF" w:rsidP="00E106FF">
            <w:pPr>
              <w:ind w:left="567" w:hanging="283"/>
              <w:jc w:val="both"/>
              <w:rPr>
                <w:b/>
                <w:color w:val="FFFFFF"/>
                <w:sz w:val="20"/>
                <w:szCs w:val="20"/>
              </w:rPr>
            </w:pPr>
            <w:r w:rsidRPr="0084284E">
              <w:rPr>
                <w:b/>
                <w:color w:val="FFFFFF"/>
                <w:sz w:val="20"/>
                <w:szCs w:val="20"/>
              </w:rPr>
              <w:t>Percentage of the Sum Insured payable</w:t>
            </w:r>
          </w:p>
        </w:tc>
      </w:tr>
      <w:tr w:rsidR="00E106FF" w:rsidRPr="0084284E" w14:paraId="543C3E8D" w14:textId="77777777" w:rsidTr="00C545A8">
        <w:trPr>
          <w:trHeight w:val="20"/>
          <w:jc w:val="center"/>
        </w:trPr>
        <w:tc>
          <w:tcPr>
            <w:tcW w:w="6536" w:type="dxa"/>
            <w:shd w:val="clear" w:color="auto" w:fill="E9E6F2"/>
            <w:vAlign w:val="center"/>
          </w:tcPr>
          <w:p w14:paraId="0ED1FC7E"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lastRenderedPageBreak/>
              <w:t>Total and irrecoverable loss of sight in one eye</w:t>
            </w:r>
          </w:p>
        </w:tc>
        <w:tc>
          <w:tcPr>
            <w:tcW w:w="2410" w:type="dxa"/>
            <w:shd w:val="clear" w:color="auto" w:fill="E9E6F2"/>
            <w:vAlign w:val="center"/>
          </w:tcPr>
          <w:p w14:paraId="28D02586" w14:textId="77777777" w:rsidR="00E106FF" w:rsidRPr="0084284E" w:rsidRDefault="00E106FF" w:rsidP="00E106FF">
            <w:pPr>
              <w:ind w:left="567" w:hanging="283"/>
              <w:jc w:val="center"/>
              <w:rPr>
                <w:sz w:val="20"/>
                <w:szCs w:val="20"/>
              </w:rPr>
            </w:pPr>
            <w:r w:rsidRPr="0084284E">
              <w:rPr>
                <w:sz w:val="20"/>
                <w:szCs w:val="20"/>
              </w:rPr>
              <w:t>50%</w:t>
            </w:r>
          </w:p>
        </w:tc>
      </w:tr>
      <w:tr w:rsidR="00E106FF" w:rsidRPr="0084284E" w14:paraId="717027FA" w14:textId="77777777" w:rsidTr="00C545A8">
        <w:trPr>
          <w:trHeight w:val="20"/>
          <w:jc w:val="center"/>
        </w:trPr>
        <w:tc>
          <w:tcPr>
            <w:tcW w:w="6536" w:type="dxa"/>
            <w:shd w:val="clear" w:color="auto" w:fill="E9E6F2"/>
            <w:vAlign w:val="center"/>
          </w:tcPr>
          <w:p w14:paraId="26387BE5"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one hand or one foot</w:t>
            </w:r>
          </w:p>
        </w:tc>
        <w:tc>
          <w:tcPr>
            <w:tcW w:w="2410" w:type="dxa"/>
            <w:shd w:val="clear" w:color="auto" w:fill="E9E6F2"/>
            <w:vAlign w:val="center"/>
          </w:tcPr>
          <w:p w14:paraId="5FF5BD68" w14:textId="77777777" w:rsidR="00E106FF" w:rsidRPr="0084284E" w:rsidRDefault="00E106FF" w:rsidP="00E106FF">
            <w:pPr>
              <w:ind w:left="567" w:hanging="283"/>
              <w:jc w:val="center"/>
              <w:rPr>
                <w:sz w:val="20"/>
                <w:szCs w:val="20"/>
              </w:rPr>
            </w:pPr>
            <w:r w:rsidRPr="0084284E">
              <w:rPr>
                <w:sz w:val="20"/>
                <w:szCs w:val="20"/>
              </w:rPr>
              <w:t>50%</w:t>
            </w:r>
          </w:p>
        </w:tc>
      </w:tr>
      <w:tr w:rsidR="00E106FF" w:rsidRPr="0084284E" w14:paraId="03C60839" w14:textId="77777777" w:rsidTr="00C545A8">
        <w:trPr>
          <w:trHeight w:val="20"/>
          <w:jc w:val="center"/>
        </w:trPr>
        <w:tc>
          <w:tcPr>
            <w:tcW w:w="6536" w:type="dxa"/>
            <w:shd w:val="clear" w:color="auto" w:fill="E9E6F2"/>
            <w:vAlign w:val="center"/>
          </w:tcPr>
          <w:p w14:paraId="76BAA2EB"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all toes - any one foot</w:t>
            </w:r>
          </w:p>
        </w:tc>
        <w:tc>
          <w:tcPr>
            <w:tcW w:w="2410" w:type="dxa"/>
            <w:shd w:val="clear" w:color="auto" w:fill="E9E6F2"/>
            <w:vAlign w:val="center"/>
          </w:tcPr>
          <w:p w14:paraId="7109105F" w14:textId="77777777" w:rsidR="00E106FF" w:rsidRPr="0084284E" w:rsidRDefault="00E106FF" w:rsidP="00E106FF">
            <w:pPr>
              <w:ind w:left="567" w:hanging="283"/>
              <w:jc w:val="center"/>
              <w:rPr>
                <w:sz w:val="20"/>
                <w:szCs w:val="20"/>
              </w:rPr>
            </w:pPr>
            <w:r w:rsidRPr="0084284E">
              <w:rPr>
                <w:sz w:val="20"/>
                <w:szCs w:val="20"/>
              </w:rPr>
              <w:t>10%</w:t>
            </w:r>
          </w:p>
        </w:tc>
      </w:tr>
      <w:tr w:rsidR="00E106FF" w:rsidRPr="0084284E" w14:paraId="5A3310E6" w14:textId="77777777" w:rsidTr="00C545A8">
        <w:trPr>
          <w:trHeight w:val="20"/>
          <w:jc w:val="center"/>
        </w:trPr>
        <w:tc>
          <w:tcPr>
            <w:tcW w:w="6536" w:type="dxa"/>
            <w:shd w:val="clear" w:color="auto" w:fill="E9E6F2"/>
            <w:vAlign w:val="center"/>
          </w:tcPr>
          <w:p w14:paraId="5F3621FC"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toe great - any one foot</w:t>
            </w:r>
          </w:p>
        </w:tc>
        <w:tc>
          <w:tcPr>
            <w:tcW w:w="2410" w:type="dxa"/>
            <w:shd w:val="clear" w:color="auto" w:fill="E9E6F2"/>
            <w:vAlign w:val="center"/>
          </w:tcPr>
          <w:p w14:paraId="3AC2B1FD" w14:textId="77777777" w:rsidR="00E106FF" w:rsidRPr="0084284E" w:rsidRDefault="00E106FF" w:rsidP="00E106FF">
            <w:pPr>
              <w:ind w:left="567" w:hanging="283"/>
              <w:jc w:val="center"/>
              <w:rPr>
                <w:sz w:val="20"/>
                <w:szCs w:val="20"/>
              </w:rPr>
            </w:pPr>
            <w:r w:rsidRPr="0084284E">
              <w:rPr>
                <w:sz w:val="20"/>
                <w:szCs w:val="20"/>
              </w:rPr>
              <w:t>5%</w:t>
            </w:r>
          </w:p>
        </w:tc>
      </w:tr>
      <w:tr w:rsidR="00E106FF" w:rsidRPr="0084284E" w14:paraId="531B2FD4" w14:textId="77777777" w:rsidTr="00C545A8">
        <w:trPr>
          <w:trHeight w:val="20"/>
          <w:jc w:val="center"/>
        </w:trPr>
        <w:tc>
          <w:tcPr>
            <w:tcW w:w="6536" w:type="dxa"/>
            <w:shd w:val="clear" w:color="auto" w:fill="E9E6F2"/>
            <w:vAlign w:val="center"/>
          </w:tcPr>
          <w:p w14:paraId="741C2729"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toes other than great, if more than one toe lost, each</w:t>
            </w:r>
          </w:p>
        </w:tc>
        <w:tc>
          <w:tcPr>
            <w:tcW w:w="2410" w:type="dxa"/>
            <w:shd w:val="clear" w:color="auto" w:fill="E9E6F2"/>
            <w:vAlign w:val="center"/>
          </w:tcPr>
          <w:p w14:paraId="77174767" w14:textId="77777777" w:rsidR="00E106FF" w:rsidRPr="0084284E" w:rsidRDefault="00E106FF" w:rsidP="00E106FF">
            <w:pPr>
              <w:ind w:left="567" w:hanging="283"/>
              <w:jc w:val="center"/>
              <w:rPr>
                <w:sz w:val="20"/>
                <w:szCs w:val="20"/>
              </w:rPr>
            </w:pPr>
            <w:r w:rsidRPr="0084284E">
              <w:rPr>
                <w:sz w:val="20"/>
                <w:szCs w:val="20"/>
              </w:rPr>
              <w:t>2%</w:t>
            </w:r>
          </w:p>
        </w:tc>
      </w:tr>
      <w:tr w:rsidR="00E106FF" w:rsidRPr="0084284E" w14:paraId="13E7E567" w14:textId="77777777" w:rsidTr="00C545A8">
        <w:trPr>
          <w:trHeight w:val="20"/>
          <w:jc w:val="center"/>
        </w:trPr>
        <w:tc>
          <w:tcPr>
            <w:tcW w:w="6536" w:type="dxa"/>
            <w:shd w:val="clear" w:color="auto" w:fill="E9E6F2"/>
            <w:vAlign w:val="center"/>
          </w:tcPr>
          <w:p w14:paraId="5506CA21"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Total and irrecoverable loss of hearing in both ears</w:t>
            </w:r>
          </w:p>
        </w:tc>
        <w:tc>
          <w:tcPr>
            <w:tcW w:w="2410" w:type="dxa"/>
            <w:shd w:val="clear" w:color="auto" w:fill="E9E6F2"/>
            <w:vAlign w:val="center"/>
          </w:tcPr>
          <w:p w14:paraId="00854655" w14:textId="77777777" w:rsidR="00E106FF" w:rsidRPr="0084284E" w:rsidRDefault="00E106FF" w:rsidP="00E106FF">
            <w:pPr>
              <w:ind w:left="567" w:hanging="283"/>
              <w:jc w:val="center"/>
              <w:rPr>
                <w:sz w:val="20"/>
                <w:szCs w:val="20"/>
              </w:rPr>
            </w:pPr>
            <w:r w:rsidRPr="0084284E">
              <w:rPr>
                <w:sz w:val="20"/>
                <w:szCs w:val="20"/>
              </w:rPr>
              <w:t>50%</w:t>
            </w:r>
          </w:p>
        </w:tc>
      </w:tr>
      <w:tr w:rsidR="00E106FF" w:rsidRPr="0084284E" w14:paraId="202B5AA0" w14:textId="77777777" w:rsidTr="00C545A8">
        <w:trPr>
          <w:trHeight w:val="20"/>
          <w:jc w:val="center"/>
        </w:trPr>
        <w:tc>
          <w:tcPr>
            <w:tcW w:w="6536" w:type="dxa"/>
            <w:shd w:val="clear" w:color="auto" w:fill="E9E6F2"/>
            <w:vAlign w:val="center"/>
          </w:tcPr>
          <w:p w14:paraId="42584E93"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Total and irrecoverable loss of hearing in one ear</w:t>
            </w:r>
          </w:p>
        </w:tc>
        <w:tc>
          <w:tcPr>
            <w:tcW w:w="2410" w:type="dxa"/>
            <w:shd w:val="clear" w:color="auto" w:fill="E9E6F2"/>
            <w:vAlign w:val="center"/>
          </w:tcPr>
          <w:p w14:paraId="50CB3E8C" w14:textId="77777777" w:rsidR="00E106FF" w:rsidRPr="0084284E" w:rsidRDefault="00E106FF" w:rsidP="00E106FF">
            <w:pPr>
              <w:ind w:left="567" w:hanging="283"/>
              <w:jc w:val="center"/>
              <w:rPr>
                <w:sz w:val="20"/>
                <w:szCs w:val="20"/>
              </w:rPr>
            </w:pPr>
            <w:r w:rsidRPr="0084284E">
              <w:rPr>
                <w:sz w:val="20"/>
                <w:szCs w:val="20"/>
              </w:rPr>
              <w:t>15%</w:t>
            </w:r>
          </w:p>
        </w:tc>
      </w:tr>
      <w:tr w:rsidR="00E106FF" w:rsidRPr="0084284E" w14:paraId="781E88E4" w14:textId="77777777" w:rsidTr="00C545A8">
        <w:trPr>
          <w:trHeight w:val="20"/>
          <w:jc w:val="center"/>
        </w:trPr>
        <w:tc>
          <w:tcPr>
            <w:tcW w:w="6536" w:type="dxa"/>
            <w:shd w:val="clear" w:color="auto" w:fill="E9E6F2"/>
            <w:vAlign w:val="center"/>
          </w:tcPr>
          <w:p w14:paraId="3A4076D4"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Total and irrecoverable loss of speech</w:t>
            </w:r>
          </w:p>
        </w:tc>
        <w:tc>
          <w:tcPr>
            <w:tcW w:w="2410" w:type="dxa"/>
            <w:shd w:val="clear" w:color="auto" w:fill="E9E6F2"/>
            <w:vAlign w:val="center"/>
          </w:tcPr>
          <w:p w14:paraId="561B8086" w14:textId="77777777" w:rsidR="00E106FF" w:rsidRPr="0084284E" w:rsidRDefault="00E106FF" w:rsidP="00E106FF">
            <w:pPr>
              <w:ind w:left="567" w:hanging="283"/>
              <w:jc w:val="center"/>
              <w:rPr>
                <w:sz w:val="20"/>
                <w:szCs w:val="20"/>
              </w:rPr>
            </w:pPr>
            <w:r w:rsidRPr="0084284E">
              <w:rPr>
                <w:sz w:val="20"/>
                <w:szCs w:val="20"/>
              </w:rPr>
              <w:t>50%</w:t>
            </w:r>
          </w:p>
        </w:tc>
      </w:tr>
      <w:tr w:rsidR="00E106FF" w:rsidRPr="0084284E" w14:paraId="51B05350" w14:textId="77777777" w:rsidTr="00C545A8">
        <w:trPr>
          <w:trHeight w:val="20"/>
          <w:jc w:val="center"/>
        </w:trPr>
        <w:tc>
          <w:tcPr>
            <w:tcW w:w="6536" w:type="dxa"/>
            <w:shd w:val="clear" w:color="auto" w:fill="E9E6F2"/>
            <w:vAlign w:val="center"/>
          </w:tcPr>
          <w:p w14:paraId="46768877"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four fingers and thumb of one hand</w:t>
            </w:r>
          </w:p>
        </w:tc>
        <w:tc>
          <w:tcPr>
            <w:tcW w:w="2410" w:type="dxa"/>
            <w:shd w:val="clear" w:color="auto" w:fill="E9E6F2"/>
            <w:vAlign w:val="center"/>
          </w:tcPr>
          <w:p w14:paraId="4C5E1DF6" w14:textId="77777777" w:rsidR="00E106FF" w:rsidRPr="0084284E" w:rsidRDefault="00E106FF" w:rsidP="00E106FF">
            <w:pPr>
              <w:ind w:left="567" w:hanging="283"/>
              <w:jc w:val="center"/>
              <w:rPr>
                <w:sz w:val="20"/>
                <w:szCs w:val="20"/>
              </w:rPr>
            </w:pPr>
            <w:r w:rsidRPr="0084284E">
              <w:rPr>
                <w:sz w:val="20"/>
                <w:szCs w:val="20"/>
              </w:rPr>
              <w:t>40%</w:t>
            </w:r>
          </w:p>
        </w:tc>
      </w:tr>
      <w:tr w:rsidR="00E106FF" w:rsidRPr="0084284E" w14:paraId="517AC857" w14:textId="77777777" w:rsidTr="00C545A8">
        <w:trPr>
          <w:trHeight w:val="20"/>
          <w:jc w:val="center"/>
        </w:trPr>
        <w:tc>
          <w:tcPr>
            <w:tcW w:w="6536" w:type="dxa"/>
            <w:shd w:val="clear" w:color="auto" w:fill="E9E6F2"/>
            <w:vAlign w:val="center"/>
          </w:tcPr>
          <w:p w14:paraId="747901F2"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four fingers</w:t>
            </w:r>
          </w:p>
        </w:tc>
        <w:tc>
          <w:tcPr>
            <w:tcW w:w="2410" w:type="dxa"/>
            <w:shd w:val="clear" w:color="auto" w:fill="E9E6F2"/>
            <w:vAlign w:val="center"/>
          </w:tcPr>
          <w:p w14:paraId="614C919B" w14:textId="77777777" w:rsidR="00E106FF" w:rsidRPr="0084284E" w:rsidRDefault="00E106FF" w:rsidP="00E106FF">
            <w:pPr>
              <w:ind w:left="567" w:hanging="283"/>
              <w:jc w:val="center"/>
              <w:rPr>
                <w:sz w:val="20"/>
                <w:szCs w:val="20"/>
              </w:rPr>
            </w:pPr>
            <w:r w:rsidRPr="0084284E">
              <w:rPr>
                <w:sz w:val="20"/>
                <w:szCs w:val="20"/>
              </w:rPr>
              <w:t>35%</w:t>
            </w:r>
          </w:p>
        </w:tc>
      </w:tr>
      <w:tr w:rsidR="00E106FF" w:rsidRPr="0084284E" w14:paraId="0B68C4E3" w14:textId="77777777" w:rsidTr="00C545A8">
        <w:trPr>
          <w:trHeight w:val="20"/>
          <w:jc w:val="center"/>
        </w:trPr>
        <w:tc>
          <w:tcPr>
            <w:tcW w:w="6536" w:type="dxa"/>
            <w:shd w:val="clear" w:color="auto" w:fill="E9E6F2"/>
            <w:vAlign w:val="center"/>
          </w:tcPr>
          <w:p w14:paraId="6E64940F"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thumb- both phalanges</w:t>
            </w:r>
          </w:p>
        </w:tc>
        <w:tc>
          <w:tcPr>
            <w:tcW w:w="2410" w:type="dxa"/>
            <w:shd w:val="clear" w:color="auto" w:fill="E9E6F2"/>
            <w:vAlign w:val="center"/>
          </w:tcPr>
          <w:p w14:paraId="2390F737" w14:textId="77777777" w:rsidR="00E106FF" w:rsidRPr="0084284E" w:rsidRDefault="00E106FF" w:rsidP="00E106FF">
            <w:pPr>
              <w:ind w:left="567" w:hanging="283"/>
              <w:jc w:val="center"/>
              <w:rPr>
                <w:sz w:val="20"/>
                <w:szCs w:val="20"/>
              </w:rPr>
            </w:pPr>
            <w:r w:rsidRPr="0084284E">
              <w:rPr>
                <w:sz w:val="20"/>
                <w:szCs w:val="20"/>
              </w:rPr>
              <w:t>25%</w:t>
            </w:r>
          </w:p>
        </w:tc>
      </w:tr>
      <w:tr w:rsidR="00E106FF" w:rsidRPr="0084284E" w14:paraId="299123FD" w14:textId="77777777" w:rsidTr="00C545A8">
        <w:trPr>
          <w:trHeight w:val="20"/>
          <w:jc w:val="center"/>
        </w:trPr>
        <w:tc>
          <w:tcPr>
            <w:tcW w:w="6536" w:type="dxa"/>
            <w:shd w:val="clear" w:color="auto" w:fill="E9E6F2"/>
            <w:vAlign w:val="center"/>
          </w:tcPr>
          <w:p w14:paraId="4D55EC04"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thumb- one phalanx</w:t>
            </w:r>
          </w:p>
        </w:tc>
        <w:tc>
          <w:tcPr>
            <w:tcW w:w="2410" w:type="dxa"/>
            <w:shd w:val="clear" w:color="auto" w:fill="E9E6F2"/>
            <w:vAlign w:val="center"/>
          </w:tcPr>
          <w:p w14:paraId="744C2E17" w14:textId="77777777" w:rsidR="00E106FF" w:rsidRPr="0084284E" w:rsidRDefault="00E106FF" w:rsidP="00E106FF">
            <w:pPr>
              <w:ind w:left="567" w:hanging="283"/>
              <w:jc w:val="center"/>
              <w:rPr>
                <w:sz w:val="20"/>
                <w:szCs w:val="20"/>
              </w:rPr>
            </w:pPr>
            <w:r w:rsidRPr="0084284E">
              <w:rPr>
                <w:sz w:val="20"/>
                <w:szCs w:val="20"/>
              </w:rPr>
              <w:t>10%</w:t>
            </w:r>
          </w:p>
        </w:tc>
      </w:tr>
      <w:tr w:rsidR="00E106FF" w:rsidRPr="0084284E" w14:paraId="42ED75CE" w14:textId="77777777" w:rsidTr="00C545A8">
        <w:trPr>
          <w:trHeight w:val="20"/>
          <w:jc w:val="center"/>
        </w:trPr>
        <w:tc>
          <w:tcPr>
            <w:tcW w:w="6536" w:type="dxa"/>
            <w:shd w:val="clear" w:color="auto" w:fill="E9E6F2"/>
            <w:vAlign w:val="center"/>
          </w:tcPr>
          <w:p w14:paraId="401E6FA9"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index finger-three phalanges</w:t>
            </w:r>
          </w:p>
        </w:tc>
        <w:tc>
          <w:tcPr>
            <w:tcW w:w="2410" w:type="dxa"/>
            <w:shd w:val="clear" w:color="auto" w:fill="E9E6F2"/>
            <w:vAlign w:val="center"/>
          </w:tcPr>
          <w:p w14:paraId="6AAE7C8F" w14:textId="77777777" w:rsidR="00E106FF" w:rsidRPr="0084284E" w:rsidRDefault="00E106FF" w:rsidP="00E106FF">
            <w:pPr>
              <w:ind w:left="567" w:hanging="283"/>
              <w:jc w:val="center"/>
              <w:rPr>
                <w:sz w:val="20"/>
                <w:szCs w:val="20"/>
              </w:rPr>
            </w:pPr>
            <w:r w:rsidRPr="0084284E">
              <w:rPr>
                <w:sz w:val="20"/>
                <w:szCs w:val="20"/>
              </w:rPr>
              <w:t>10%</w:t>
            </w:r>
          </w:p>
        </w:tc>
      </w:tr>
      <w:tr w:rsidR="00E106FF" w:rsidRPr="0084284E" w14:paraId="6F19EA99" w14:textId="77777777" w:rsidTr="00C545A8">
        <w:trPr>
          <w:trHeight w:val="20"/>
          <w:jc w:val="center"/>
        </w:trPr>
        <w:tc>
          <w:tcPr>
            <w:tcW w:w="6536" w:type="dxa"/>
            <w:shd w:val="clear" w:color="auto" w:fill="E9E6F2"/>
            <w:vAlign w:val="center"/>
          </w:tcPr>
          <w:p w14:paraId="2ACD4358"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index finger-two phalanges</w:t>
            </w:r>
          </w:p>
        </w:tc>
        <w:tc>
          <w:tcPr>
            <w:tcW w:w="2410" w:type="dxa"/>
            <w:shd w:val="clear" w:color="auto" w:fill="E9E6F2"/>
            <w:vAlign w:val="center"/>
          </w:tcPr>
          <w:p w14:paraId="1F9D42D7" w14:textId="77777777" w:rsidR="00E106FF" w:rsidRPr="0084284E" w:rsidRDefault="00E106FF" w:rsidP="00E106FF">
            <w:pPr>
              <w:ind w:left="567" w:hanging="283"/>
              <w:jc w:val="center"/>
              <w:rPr>
                <w:sz w:val="20"/>
                <w:szCs w:val="20"/>
              </w:rPr>
            </w:pPr>
            <w:r w:rsidRPr="0084284E">
              <w:rPr>
                <w:sz w:val="20"/>
                <w:szCs w:val="20"/>
              </w:rPr>
              <w:t>8%</w:t>
            </w:r>
          </w:p>
        </w:tc>
      </w:tr>
      <w:tr w:rsidR="00E106FF" w:rsidRPr="0084284E" w14:paraId="4FD5FCF7" w14:textId="77777777" w:rsidTr="00C545A8">
        <w:trPr>
          <w:trHeight w:val="20"/>
          <w:jc w:val="center"/>
        </w:trPr>
        <w:tc>
          <w:tcPr>
            <w:tcW w:w="6536" w:type="dxa"/>
            <w:shd w:val="clear" w:color="auto" w:fill="E9E6F2"/>
            <w:vAlign w:val="center"/>
          </w:tcPr>
          <w:p w14:paraId="5049EE23"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index finger-one phalanx</w:t>
            </w:r>
          </w:p>
        </w:tc>
        <w:tc>
          <w:tcPr>
            <w:tcW w:w="2410" w:type="dxa"/>
            <w:shd w:val="clear" w:color="auto" w:fill="E9E6F2"/>
            <w:vAlign w:val="center"/>
          </w:tcPr>
          <w:p w14:paraId="3F41869D" w14:textId="77777777" w:rsidR="00E106FF" w:rsidRPr="0084284E" w:rsidRDefault="00E106FF" w:rsidP="00E106FF">
            <w:pPr>
              <w:ind w:left="567" w:hanging="283"/>
              <w:jc w:val="center"/>
              <w:rPr>
                <w:sz w:val="20"/>
                <w:szCs w:val="20"/>
              </w:rPr>
            </w:pPr>
            <w:r w:rsidRPr="0084284E">
              <w:rPr>
                <w:sz w:val="20"/>
                <w:szCs w:val="20"/>
              </w:rPr>
              <w:t>4%</w:t>
            </w:r>
          </w:p>
        </w:tc>
      </w:tr>
      <w:tr w:rsidR="00E106FF" w:rsidRPr="0084284E" w14:paraId="4F5BA583" w14:textId="77777777" w:rsidTr="00C545A8">
        <w:trPr>
          <w:trHeight w:val="20"/>
          <w:jc w:val="center"/>
        </w:trPr>
        <w:tc>
          <w:tcPr>
            <w:tcW w:w="6536" w:type="dxa"/>
            <w:shd w:val="clear" w:color="auto" w:fill="E9E6F2"/>
            <w:vAlign w:val="center"/>
          </w:tcPr>
          <w:p w14:paraId="5F5677F4"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middle/ring/little finger-three phalanges</w:t>
            </w:r>
          </w:p>
        </w:tc>
        <w:tc>
          <w:tcPr>
            <w:tcW w:w="2410" w:type="dxa"/>
            <w:shd w:val="clear" w:color="auto" w:fill="E9E6F2"/>
            <w:vAlign w:val="center"/>
          </w:tcPr>
          <w:p w14:paraId="1344BEE2" w14:textId="77777777" w:rsidR="00E106FF" w:rsidRPr="0084284E" w:rsidRDefault="00E106FF" w:rsidP="00E106FF">
            <w:pPr>
              <w:ind w:left="567" w:hanging="283"/>
              <w:jc w:val="center"/>
              <w:rPr>
                <w:sz w:val="20"/>
                <w:szCs w:val="20"/>
              </w:rPr>
            </w:pPr>
            <w:r w:rsidRPr="0084284E">
              <w:rPr>
                <w:sz w:val="20"/>
                <w:szCs w:val="20"/>
              </w:rPr>
              <w:t>6%</w:t>
            </w:r>
          </w:p>
        </w:tc>
      </w:tr>
      <w:tr w:rsidR="00E106FF" w:rsidRPr="0084284E" w14:paraId="35D11735" w14:textId="77777777" w:rsidTr="00C545A8">
        <w:trPr>
          <w:trHeight w:val="20"/>
          <w:jc w:val="center"/>
        </w:trPr>
        <w:tc>
          <w:tcPr>
            <w:tcW w:w="6536" w:type="dxa"/>
            <w:shd w:val="clear" w:color="auto" w:fill="E9E6F2"/>
            <w:vAlign w:val="center"/>
          </w:tcPr>
          <w:p w14:paraId="09E98263"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middle/ring/little finger-two phalanges</w:t>
            </w:r>
          </w:p>
        </w:tc>
        <w:tc>
          <w:tcPr>
            <w:tcW w:w="2410" w:type="dxa"/>
            <w:shd w:val="clear" w:color="auto" w:fill="E9E6F2"/>
            <w:vAlign w:val="center"/>
          </w:tcPr>
          <w:p w14:paraId="5E3BC3BD" w14:textId="77777777" w:rsidR="00E106FF" w:rsidRPr="0084284E" w:rsidRDefault="00E106FF" w:rsidP="00E106FF">
            <w:pPr>
              <w:ind w:left="567" w:hanging="283"/>
              <w:jc w:val="center"/>
              <w:rPr>
                <w:sz w:val="20"/>
                <w:szCs w:val="20"/>
              </w:rPr>
            </w:pPr>
            <w:r w:rsidRPr="0084284E">
              <w:rPr>
                <w:sz w:val="20"/>
                <w:szCs w:val="20"/>
              </w:rPr>
              <w:t>4%</w:t>
            </w:r>
          </w:p>
        </w:tc>
      </w:tr>
      <w:tr w:rsidR="00E106FF" w:rsidRPr="0084284E" w14:paraId="73E4B26D" w14:textId="77777777" w:rsidTr="00C545A8">
        <w:trPr>
          <w:trHeight w:val="20"/>
          <w:jc w:val="center"/>
        </w:trPr>
        <w:tc>
          <w:tcPr>
            <w:tcW w:w="6536" w:type="dxa"/>
            <w:shd w:val="clear" w:color="auto" w:fill="E9E6F2"/>
            <w:vAlign w:val="center"/>
          </w:tcPr>
          <w:p w14:paraId="31741529" w14:textId="77777777" w:rsidR="00E106FF" w:rsidRPr="0084284E" w:rsidRDefault="00E106FF" w:rsidP="00E106FF">
            <w:pPr>
              <w:widowControl/>
              <w:numPr>
                <w:ilvl w:val="0"/>
                <w:numId w:val="27"/>
              </w:numPr>
              <w:autoSpaceDE/>
              <w:autoSpaceDN/>
              <w:ind w:left="567" w:hanging="283"/>
              <w:jc w:val="both"/>
              <w:rPr>
                <w:sz w:val="20"/>
                <w:szCs w:val="20"/>
              </w:rPr>
            </w:pPr>
            <w:r w:rsidRPr="0084284E">
              <w:rPr>
                <w:sz w:val="20"/>
                <w:szCs w:val="20"/>
              </w:rPr>
              <w:t>Loss of middle/ring/little finger-one phalanx</w:t>
            </w:r>
          </w:p>
        </w:tc>
        <w:tc>
          <w:tcPr>
            <w:tcW w:w="2410" w:type="dxa"/>
            <w:shd w:val="clear" w:color="auto" w:fill="E9E6F2"/>
            <w:vAlign w:val="center"/>
          </w:tcPr>
          <w:p w14:paraId="4D5C959E" w14:textId="77777777" w:rsidR="00E106FF" w:rsidRPr="0084284E" w:rsidRDefault="00E106FF" w:rsidP="00E106FF">
            <w:pPr>
              <w:ind w:left="567" w:hanging="283"/>
              <w:jc w:val="center"/>
              <w:rPr>
                <w:sz w:val="20"/>
                <w:szCs w:val="20"/>
              </w:rPr>
            </w:pPr>
            <w:r w:rsidRPr="0084284E">
              <w:rPr>
                <w:sz w:val="20"/>
                <w:szCs w:val="20"/>
              </w:rPr>
              <w:t>2%</w:t>
            </w:r>
          </w:p>
        </w:tc>
      </w:tr>
    </w:tbl>
    <w:p w14:paraId="279DEC3F" w14:textId="77777777" w:rsidR="00E106FF" w:rsidRPr="0084284E" w:rsidRDefault="00E106FF" w:rsidP="00E106FF">
      <w:pPr>
        <w:ind w:left="567" w:hanging="283"/>
        <w:jc w:val="both"/>
        <w:rPr>
          <w:sz w:val="20"/>
          <w:szCs w:val="20"/>
        </w:rPr>
      </w:pPr>
    </w:p>
    <w:p w14:paraId="707CEF0C" w14:textId="77777777" w:rsidR="00E106FF" w:rsidRPr="0084284E" w:rsidRDefault="00E106FF" w:rsidP="00E106FF">
      <w:pPr>
        <w:ind w:left="567" w:hanging="283"/>
        <w:jc w:val="both"/>
        <w:rPr>
          <w:sz w:val="20"/>
          <w:szCs w:val="20"/>
        </w:rPr>
      </w:pPr>
      <w:r w:rsidRPr="0084284E">
        <w:rPr>
          <w:sz w:val="20"/>
          <w:szCs w:val="20"/>
        </w:rPr>
        <w:t>This Benefit will be payable provided that:</w:t>
      </w:r>
    </w:p>
    <w:p w14:paraId="03EB881D" w14:textId="77777777" w:rsidR="00E106FF" w:rsidRPr="0084284E" w:rsidRDefault="00E106FF" w:rsidP="00E106FF">
      <w:pPr>
        <w:ind w:left="567" w:hanging="283"/>
        <w:jc w:val="both"/>
        <w:rPr>
          <w:sz w:val="20"/>
          <w:szCs w:val="20"/>
        </w:rPr>
      </w:pPr>
    </w:p>
    <w:p w14:paraId="7DD1719C" w14:textId="77777777" w:rsidR="00E106FF" w:rsidRPr="0084284E" w:rsidRDefault="00E106FF" w:rsidP="00E106FF">
      <w:pPr>
        <w:numPr>
          <w:ilvl w:val="0"/>
          <w:numId w:val="24"/>
        </w:numPr>
        <w:autoSpaceDE/>
        <w:autoSpaceDN/>
        <w:ind w:left="567" w:hanging="283"/>
        <w:jc w:val="both"/>
        <w:rPr>
          <w:sz w:val="20"/>
          <w:szCs w:val="20"/>
        </w:rPr>
      </w:pPr>
      <w:r w:rsidRPr="0084284E">
        <w:rPr>
          <w:sz w:val="20"/>
          <w:szCs w:val="20"/>
        </w:rPr>
        <w:t>The Permanent Partial Disability continues for a period of at least 180 days from the commencement of the Permanent Partial Disability and the Disability Certificate issued by the treating Medical Practitioner at the expiry of the 180 days confirms that there is no reasonable medical hope of improvement;</w:t>
      </w:r>
    </w:p>
    <w:p w14:paraId="67006CE6" w14:textId="77777777" w:rsidR="00E106FF" w:rsidRPr="0084284E" w:rsidRDefault="00E106FF" w:rsidP="00E106FF">
      <w:pPr>
        <w:ind w:left="567" w:hanging="283"/>
        <w:jc w:val="both"/>
        <w:rPr>
          <w:sz w:val="20"/>
          <w:szCs w:val="20"/>
        </w:rPr>
      </w:pPr>
    </w:p>
    <w:p w14:paraId="165E9DE1" w14:textId="77777777" w:rsidR="00E106FF" w:rsidRPr="0084284E" w:rsidRDefault="00E106FF" w:rsidP="00E106FF">
      <w:pPr>
        <w:numPr>
          <w:ilvl w:val="0"/>
          <w:numId w:val="24"/>
        </w:numPr>
        <w:autoSpaceDE/>
        <w:autoSpaceDN/>
        <w:ind w:left="567" w:hanging="283"/>
        <w:jc w:val="both"/>
        <w:rPr>
          <w:sz w:val="20"/>
          <w:szCs w:val="20"/>
        </w:rPr>
      </w:pPr>
      <w:r w:rsidRPr="0084284E">
        <w:rPr>
          <w:sz w:val="20"/>
          <w:szCs w:val="20"/>
        </w:rPr>
        <w:t>If the Insured Person suffers a loss that is not of the nature of Permanent Partial Disability specified in the table above, then the independent medical advisors will determine the degree and percentage of such disability;</w:t>
      </w:r>
    </w:p>
    <w:p w14:paraId="46DB90E9" w14:textId="77777777" w:rsidR="00E106FF" w:rsidRPr="0084284E" w:rsidRDefault="00E106FF" w:rsidP="00E106FF">
      <w:pPr>
        <w:ind w:left="567" w:hanging="283"/>
        <w:jc w:val="both"/>
        <w:rPr>
          <w:sz w:val="20"/>
          <w:szCs w:val="20"/>
        </w:rPr>
      </w:pPr>
    </w:p>
    <w:p w14:paraId="7053221E" w14:textId="77777777" w:rsidR="00E106FF" w:rsidRPr="0084284E" w:rsidRDefault="00E106FF" w:rsidP="00E106FF">
      <w:pPr>
        <w:numPr>
          <w:ilvl w:val="0"/>
          <w:numId w:val="24"/>
        </w:numPr>
        <w:autoSpaceDE/>
        <w:autoSpaceDN/>
        <w:ind w:left="567" w:hanging="283"/>
        <w:jc w:val="both"/>
        <w:rPr>
          <w:sz w:val="20"/>
          <w:szCs w:val="20"/>
        </w:rPr>
      </w:pPr>
      <w:r w:rsidRPr="0084284E">
        <w:rPr>
          <w:sz w:val="20"/>
          <w:szCs w:val="20"/>
        </w:rPr>
        <w:t>We will not make any payment under this Benefit if We have already paid or accepted any claims under the Policy in respect of the Insured Person and the total amount paid or payable under the claims is cumulatively greater than or equal to the Sum Insured for that Insured Person;</w:t>
      </w:r>
    </w:p>
    <w:p w14:paraId="4050D32F" w14:textId="77777777" w:rsidR="00E106FF" w:rsidRPr="0084284E" w:rsidRDefault="00E106FF" w:rsidP="00E106FF">
      <w:pPr>
        <w:ind w:left="567" w:hanging="283"/>
        <w:jc w:val="both"/>
        <w:rPr>
          <w:sz w:val="20"/>
          <w:szCs w:val="20"/>
        </w:rPr>
      </w:pPr>
    </w:p>
    <w:p w14:paraId="77C27655" w14:textId="499C0EA4" w:rsidR="00E106FF" w:rsidRPr="0084284E" w:rsidRDefault="00E106FF" w:rsidP="00E106FF">
      <w:pPr>
        <w:widowControl/>
        <w:numPr>
          <w:ilvl w:val="0"/>
          <w:numId w:val="24"/>
        </w:numPr>
        <w:autoSpaceDE/>
        <w:autoSpaceDN/>
        <w:ind w:left="567" w:hanging="283"/>
        <w:jc w:val="both"/>
        <w:rPr>
          <w:sz w:val="20"/>
          <w:szCs w:val="20"/>
        </w:rPr>
      </w:pPr>
      <w:r w:rsidRPr="0084284E">
        <w:rPr>
          <w:sz w:val="20"/>
          <w:szCs w:val="20"/>
        </w:rPr>
        <w:t xml:space="preserve">If a claim is accepted under this Benefit in respect of an Insured Person and the amount due under this benefit and claims already admitted under Benefit </w:t>
      </w:r>
      <w:r w:rsidR="005D3F77" w:rsidRPr="0084284E">
        <w:rPr>
          <w:sz w:val="20"/>
          <w:szCs w:val="20"/>
        </w:rPr>
        <w:t>4.1</w:t>
      </w:r>
      <w:r w:rsidRPr="0084284E">
        <w:rPr>
          <w:sz w:val="20"/>
          <w:szCs w:val="20"/>
        </w:rPr>
        <w:t>.1</w:t>
      </w:r>
      <w:r w:rsidR="005D3F77" w:rsidRPr="0084284E">
        <w:rPr>
          <w:sz w:val="20"/>
          <w:szCs w:val="20"/>
        </w:rPr>
        <w:t>.</w:t>
      </w:r>
      <w:r w:rsidRPr="0084284E">
        <w:rPr>
          <w:sz w:val="20"/>
          <w:szCs w:val="20"/>
        </w:rPr>
        <w:t xml:space="preserve"> (Accidental Death Benefit), Benefit </w:t>
      </w:r>
      <w:r w:rsidR="005D3F77" w:rsidRPr="0084284E">
        <w:rPr>
          <w:sz w:val="20"/>
          <w:szCs w:val="20"/>
        </w:rPr>
        <w:t>4</w:t>
      </w:r>
      <w:r w:rsidRPr="0084284E">
        <w:rPr>
          <w:sz w:val="20"/>
          <w:szCs w:val="20"/>
        </w:rPr>
        <w:t>.1.2 (Permanent Total Disability</w:t>
      </w:r>
      <w:r w:rsidR="005D3F77" w:rsidRPr="0084284E">
        <w:rPr>
          <w:sz w:val="20"/>
          <w:szCs w:val="20"/>
        </w:rPr>
        <w:t xml:space="preserve">) and </w:t>
      </w:r>
      <w:r w:rsidRPr="0084284E">
        <w:rPr>
          <w:sz w:val="20"/>
          <w:szCs w:val="20"/>
        </w:rPr>
        <w:t xml:space="preserve">Benefit </w:t>
      </w:r>
      <w:r w:rsidR="005D3F77" w:rsidRPr="0084284E">
        <w:rPr>
          <w:sz w:val="20"/>
          <w:szCs w:val="20"/>
        </w:rPr>
        <w:t>4</w:t>
      </w:r>
      <w:r w:rsidRPr="0084284E">
        <w:rPr>
          <w:sz w:val="20"/>
          <w:szCs w:val="20"/>
        </w:rPr>
        <w:t>.1.3 (Permanent Partial Disability) in respect of the Insured Person will cumulatively exceed the Common Death or Disability Sum Insured then Our maximum, total and cumulative liability under any and all such claims will be limited to the Common Death or Disability Sum Insured.</w:t>
      </w:r>
    </w:p>
    <w:p w14:paraId="7A4286EC" w14:textId="77777777" w:rsidR="00E106FF" w:rsidRPr="0084284E" w:rsidRDefault="00E106FF" w:rsidP="00E106FF">
      <w:pPr>
        <w:ind w:left="567" w:hanging="283"/>
        <w:jc w:val="both"/>
        <w:rPr>
          <w:sz w:val="20"/>
          <w:szCs w:val="20"/>
        </w:rPr>
      </w:pPr>
    </w:p>
    <w:p w14:paraId="653F093D" w14:textId="77777777" w:rsidR="00E106FF" w:rsidRPr="0084284E" w:rsidRDefault="00E106FF" w:rsidP="00E106FF">
      <w:pPr>
        <w:numPr>
          <w:ilvl w:val="0"/>
          <w:numId w:val="24"/>
        </w:numPr>
        <w:autoSpaceDE/>
        <w:autoSpaceDN/>
        <w:ind w:left="567" w:hanging="283"/>
        <w:jc w:val="both"/>
        <w:rPr>
          <w:sz w:val="20"/>
          <w:szCs w:val="20"/>
        </w:rPr>
      </w:pPr>
      <w:r w:rsidRPr="0084284E">
        <w:rPr>
          <w:sz w:val="20"/>
          <w:szCs w:val="20"/>
        </w:rPr>
        <w:t>On the acceptance of a claim under this Benefit, the Insured Person’s insurance cover under this Policy shall continue, subject to the availability of the Sum Insured and the Common Death or Disability Sum Insured.</w:t>
      </w:r>
    </w:p>
    <w:p w14:paraId="6164994E" w14:textId="77777777" w:rsidR="00E106FF" w:rsidRPr="0084284E" w:rsidRDefault="00E106FF" w:rsidP="00E106FF">
      <w:pPr>
        <w:pStyle w:val="ListParagraph"/>
        <w:ind w:left="567" w:hanging="283"/>
        <w:rPr>
          <w:sz w:val="20"/>
          <w:szCs w:val="20"/>
        </w:rPr>
      </w:pPr>
    </w:p>
    <w:p w14:paraId="338DC8FE" w14:textId="77777777" w:rsidR="00E106FF" w:rsidRPr="0084284E" w:rsidRDefault="00E106FF" w:rsidP="00E106FF">
      <w:pPr>
        <w:autoSpaceDE/>
        <w:autoSpaceDN/>
        <w:ind w:left="567" w:hanging="283"/>
        <w:jc w:val="both"/>
        <w:rPr>
          <w:sz w:val="20"/>
          <w:szCs w:val="20"/>
        </w:rPr>
      </w:pPr>
    </w:p>
    <w:p w14:paraId="3E524C97" w14:textId="20ACE6BF" w:rsidR="00E106FF" w:rsidRPr="0084284E" w:rsidRDefault="00E106FF" w:rsidP="00E106FF">
      <w:pPr>
        <w:pStyle w:val="Heading2"/>
        <w:numPr>
          <w:ilvl w:val="1"/>
          <w:numId w:val="16"/>
        </w:numPr>
        <w:ind w:left="567" w:hanging="283"/>
        <w:rPr>
          <w:color w:val="7030A0"/>
        </w:rPr>
      </w:pPr>
      <w:bookmarkStart w:id="4" w:name="_Toc136961060"/>
      <w:r w:rsidRPr="0084284E">
        <w:rPr>
          <w:color w:val="7030A0"/>
        </w:rPr>
        <w:t>EMI Protection</w:t>
      </w:r>
      <w:bookmarkEnd w:id="4"/>
    </w:p>
    <w:p w14:paraId="4892D535" w14:textId="77777777" w:rsidR="00E106FF" w:rsidRPr="0084284E" w:rsidRDefault="00E106FF" w:rsidP="00E106FF">
      <w:pPr>
        <w:pStyle w:val="Heading2"/>
        <w:ind w:left="567" w:hanging="283"/>
      </w:pPr>
    </w:p>
    <w:p w14:paraId="7651181D" w14:textId="77777777" w:rsidR="00E106FF" w:rsidRPr="0084284E" w:rsidRDefault="00E106FF" w:rsidP="00E106FF">
      <w:pPr>
        <w:ind w:left="567" w:hanging="283"/>
        <w:jc w:val="both"/>
        <w:rPr>
          <w:sz w:val="20"/>
          <w:szCs w:val="20"/>
        </w:rPr>
      </w:pPr>
      <w:r w:rsidRPr="0084284E">
        <w:rPr>
          <w:sz w:val="20"/>
          <w:szCs w:val="20"/>
        </w:rPr>
        <w:t>If an Insured Person is unable to pay the EMI Amounts payable under his/her Loan due to an Illness or Injury, as specified in the Policy Schedule / Certificate of Insurance, suffered or contracted during the Coverage Period , then We will pay an amount equal to the EMI Amount which is due on the Insured’s outstanding Loan in  the number of months immediately following the date of such occurrence, as is specified in the Policy Schedule / Certificate of Insurance, subject to this amount not exceeding the amount specified in the Policy Schedule / Certificate of Insurance.</w:t>
      </w:r>
    </w:p>
    <w:p w14:paraId="201719E2" w14:textId="77777777" w:rsidR="00E106FF" w:rsidRPr="0084284E" w:rsidRDefault="00E106FF" w:rsidP="00E106FF">
      <w:pPr>
        <w:ind w:left="567" w:hanging="283"/>
        <w:jc w:val="both"/>
        <w:rPr>
          <w:sz w:val="20"/>
          <w:szCs w:val="20"/>
        </w:rPr>
      </w:pPr>
    </w:p>
    <w:p w14:paraId="3148A4A1" w14:textId="77777777" w:rsidR="00E106FF" w:rsidRPr="0084284E" w:rsidRDefault="00E106FF" w:rsidP="00E106FF">
      <w:pPr>
        <w:ind w:left="567" w:hanging="283"/>
        <w:jc w:val="both"/>
        <w:rPr>
          <w:sz w:val="20"/>
          <w:szCs w:val="20"/>
        </w:rPr>
      </w:pPr>
      <w:r w:rsidRPr="0084284E">
        <w:rPr>
          <w:b/>
          <w:sz w:val="20"/>
          <w:szCs w:val="20"/>
        </w:rPr>
        <w:t>Amortization Chart</w:t>
      </w:r>
      <w:r w:rsidRPr="0084284E">
        <w:rPr>
          <w:sz w:val="20"/>
          <w:szCs w:val="20"/>
        </w:rPr>
        <w:t xml:space="preserve"> means a complete table of periodic loan payments, showing the amount of principal loan amount and the amount of interest that comprise each payment or EMI, as the case </w:t>
      </w:r>
      <w:r w:rsidRPr="0084284E">
        <w:rPr>
          <w:sz w:val="20"/>
          <w:szCs w:val="20"/>
        </w:rPr>
        <w:lastRenderedPageBreak/>
        <w:t>may be, until the Loan is paid off at the end of its term.</w:t>
      </w:r>
    </w:p>
    <w:p w14:paraId="4AE090CD" w14:textId="77777777" w:rsidR="00E106FF" w:rsidRPr="0084284E" w:rsidRDefault="00E106FF" w:rsidP="00E106FF">
      <w:pPr>
        <w:ind w:left="567" w:hanging="283"/>
        <w:jc w:val="both"/>
        <w:rPr>
          <w:sz w:val="20"/>
          <w:szCs w:val="20"/>
        </w:rPr>
      </w:pPr>
    </w:p>
    <w:p w14:paraId="241FD9EC" w14:textId="77777777" w:rsidR="00E106FF" w:rsidRPr="0084284E" w:rsidRDefault="00E106FF" w:rsidP="00E106FF">
      <w:pPr>
        <w:ind w:left="567" w:hanging="283"/>
        <w:jc w:val="both"/>
        <w:rPr>
          <w:sz w:val="20"/>
          <w:szCs w:val="20"/>
        </w:rPr>
      </w:pPr>
      <w:r w:rsidRPr="0084284E">
        <w:rPr>
          <w:sz w:val="20"/>
          <w:szCs w:val="20"/>
        </w:rPr>
        <w:t>This Insuring Clause will be payable provided that:</w:t>
      </w:r>
    </w:p>
    <w:p w14:paraId="74F7F737" w14:textId="77777777" w:rsidR="00E106FF" w:rsidRPr="0084284E" w:rsidRDefault="00E106FF" w:rsidP="00E106FF">
      <w:pPr>
        <w:ind w:left="567" w:hanging="283"/>
        <w:jc w:val="both"/>
        <w:rPr>
          <w:sz w:val="20"/>
          <w:szCs w:val="20"/>
        </w:rPr>
      </w:pPr>
    </w:p>
    <w:p w14:paraId="67D3F9EE" w14:textId="77777777" w:rsidR="00E106FF" w:rsidRPr="0084284E" w:rsidRDefault="00E106FF" w:rsidP="00E106FF">
      <w:pPr>
        <w:widowControl/>
        <w:numPr>
          <w:ilvl w:val="0"/>
          <w:numId w:val="28"/>
        </w:numPr>
        <w:pBdr>
          <w:top w:val="nil"/>
          <w:left w:val="nil"/>
          <w:bottom w:val="nil"/>
          <w:right w:val="nil"/>
          <w:between w:val="nil"/>
        </w:pBdr>
        <w:autoSpaceDE/>
        <w:autoSpaceDN/>
        <w:ind w:left="567" w:hanging="283"/>
        <w:jc w:val="both"/>
        <w:rPr>
          <w:sz w:val="20"/>
          <w:szCs w:val="20"/>
        </w:rPr>
      </w:pPr>
      <w:r w:rsidRPr="0084284E">
        <w:rPr>
          <w:sz w:val="20"/>
          <w:szCs w:val="20"/>
        </w:rPr>
        <w:t>Any payments that are overdue and unpaid by the Insured prior to the occurrence of the event giving rise to a claim under this Insuring Clause will not be considered for the purpose of this Policy and shall be deemed as paid by the Insured.</w:t>
      </w:r>
      <w:r w:rsidRPr="0084284E">
        <w:rPr>
          <w:sz w:val="20"/>
          <w:szCs w:val="20"/>
        </w:rPr>
        <w:tab/>
      </w:r>
    </w:p>
    <w:p w14:paraId="4A281087" w14:textId="77777777" w:rsidR="00E106FF" w:rsidRPr="0084284E" w:rsidRDefault="00E106FF" w:rsidP="00E106FF">
      <w:pPr>
        <w:pBdr>
          <w:top w:val="nil"/>
          <w:left w:val="nil"/>
          <w:bottom w:val="nil"/>
          <w:right w:val="nil"/>
          <w:between w:val="nil"/>
        </w:pBdr>
        <w:ind w:left="567" w:hanging="283"/>
        <w:jc w:val="both"/>
        <w:rPr>
          <w:sz w:val="20"/>
          <w:szCs w:val="20"/>
        </w:rPr>
      </w:pPr>
    </w:p>
    <w:p w14:paraId="7E0EE88D" w14:textId="77777777" w:rsidR="00E106FF" w:rsidRPr="0084284E" w:rsidRDefault="00E106FF" w:rsidP="00E106FF">
      <w:pPr>
        <w:widowControl/>
        <w:numPr>
          <w:ilvl w:val="0"/>
          <w:numId w:val="28"/>
        </w:numPr>
        <w:pBdr>
          <w:top w:val="nil"/>
          <w:left w:val="nil"/>
          <w:bottom w:val="nil"/>
          <w:right w:val="nil"/>
          <w:between w:val="nil"/>
        </w:pBdr>
        <w:autoSpaceDE/>
        <w:autoSpaceDN/>
        <w:ind w:left="567" w:hanging="283"/>
        <w:jc w:val="both"/>
        <w:rPr>
          <w:sz w:val="20"/>
          <w:szCs w:val="20"/>
        </w:rPr>
      </w:pPr>
      <w:r w:rsidRPr="0084284E">
        <w:rPr>
          <w:sz w:val="20"/>
          <w:szCs w:val="20"/>
        </w:rPr>
        <w:t>The Benefit will not apply to any voluntary and uninsurable events, which are caused by or with the knowledge of the Insured Person, or which are against public policy, criminal or fraudulent under applicable law.</w:t>
      </w:r>
    </w:p>
    <w:p w14:paraId="1CFC5D70" w14:textId="77777777" w:rsidR="00E106FF" w:rsidRPr="0084284E" w:rsidRDefault="00E106FF" w:rsidP="00E106FF">
      <w:pPr>
        <w:ind w:left="567" w:hanging="283"/>
        <w:jc w:val="both"/>
        <w:rPr>
          <w:sz w:val="20"/>
          <w:szCs w:val="20"/>
        </w:rPr>
      </w:pPr>
    </w:p>
    <w:p w14:paraId="1899610A" w14:textId="77777777" w:rsidR="00E106FF" w:rsidRPr="0084284E" w:rsidRDefault="00E106FF" w:rsidP="00E106FF">
      <w:pPr>
        <w:widowControl/>
        <w:numPr>
          <w:ilvl w:val="0"/>
          <w:numId w:val="28"/>
        </w:numPr>
        <w:autoSpaceDE/>
        <w:autoSpaceDN/>
        <w:ind w:left="567" w:hanging="283"/>
        <w:jc w:val="both"/>
        <w:rPr>
          <w:sz w:val="20"/>
          <w:szCs w:val="20"/>
        </w:rPr>
      </w:pPr>
      <w:r w:rsidRPr="0084284E">
        <w:rPr>
          <w:sz w:val="20"/>
          <w:szCs w:val="20"/>
        </w:rPr>
        <w:t>The treatment required by the Insured Person is for Medically Necessary Treatment and is commenced and continued on the written advice of the treating Medical Practitioner.</w:t>
      </w:r>
    </w:p>
    <w:p w14:paraId="4F2C7DD2" w14:textId="77777777" w:rsidR="00E106FF" w:rsidRPr="0084284E" w:rsidRDefault="00E106FF" w:rsidP="00E106FF">
      <w:pPr>
        <w:ind w:left="567" w:hanging="283"/>
        <w:jc w:val="both"/>
        <w:rPr>
          <w:sz w:val="20"/>
          <w:szCs w:val="20"/>
        </w:rPr>
      </w:pPr>
    </w:p>
    <w:p w14:paraId="78E3BC2D" w14:textId="77777777" w:rsidR="00E106FF" w:rsidRPr="0084284E" w:rsidRDefault="00E106FF" w:rsidP="00E106FF">
      <w:pPr>
        <w:widowControl/>
        <w:numPr>
          <w:ilvl w:val="0"/>
          <w:numId w:val="28"/>
        </w:numPr>
        <w:pBdr>
          <w:top w:val="nil"/>
          <w:left w:val="nil"/>
          <w:bottom w:val="nil"/>
          <w:right w:val="nil"/>
          <w:between w:val="nil"/>
        </w:pBdr>
        <w:autoSpaceDE/>
        <w:autoSpaceDN/>
        <w:ind w:left="567" w:hanging="283"/>
        <w:jc w:val="both"/>
        <w:rPr>
          <w:sz w:val="20"/>
          <w:szCs w:val="20"/>
        </w:rPr>
      </w:pPr>
      <w:r w:rsidRPr="0084284E">
        <w:rPr>
          <w:sz w:val="20"/>
          <w:szCs w:val="20"/>
        </w:rPr>
        <w:t>For the purpose of claim settlement against any cover under this Policy, the Amortization Chart prepared by the bank/financial institution as on the date of Loan disbursement or commencement of the Coverage Period (whichever is later) shall be considered wherever applicable.</w:t>
      </w:r>
    </w:p>
    <w:p w14:paraId="53B6F0D9" w14:textId="77777777" w:rsidR="00E106FF" w:rsidRPr="0084284E" w:rsidRDefault="00E106FF" w:rsidP="00E106FF">
      <w:pPr>
        <w:ind w:left="567" w:hanging="283"/>
        <w:jc w:val="both"/>
        <w:rPr>
          <w:sz w:val="20"/>
          <w:szCs w:val="20"/>
        </w:rPr>
      </w:pPr>
    </w:p>
    <w:p w14:paraId="2C42A141" w14:textId="77777777" w:rsidR="00E106FF" w:rsidRPr="0084284E" w:rsidRDefault="00E106FF" w:rsidP="00E106FF">
      <w:pPr>
        <w:widowControl/>
        <w:numPr>
          <w:ilvl w:val="0"/>
          <w:numId w:val="28"/>
        </w:numPr>
        <w:pBdr>
          <w:top w:val="nil"/>
          <w:left w:val="nil"/>
          <w:bottom w:val="nil"/>
          <w:right w:val="nil"/>
          <w:between w:val="nil"/>
        </w:pBdr>
        <w:autoSpaceDE/>
        <w:autoSpaceDN/>
        <w:ind w:left="567" w:hanging="283"/>
        <w:jc w:val="both"/>
        <w:rPr>
          <w:sz w:val="20"/>
          <w:szCs w:val="20"/>
        </w:rPr>
      </w:pPr>
      <w:r w:rsidRPr="0084284E">
        <w:rPr>
          <w:sz w:val="20"/>
          <w:szCs w:val="20"/>
        </w:rPr>
        <w:t>Any additional amounts falling due as a penalty or charge by way of a default in repayment will not be considered for the purpose of this Policy and shall be deemed as paid by the Insured.</w:t>
      </w:r>
    </w:p>
    <w:p w14:paraId="3C94568C" w14:textId="7FDAB7A9" w:rsidR="00D73A74" w:rsidRPr="0084284E" w:rsidRDefault="00D73A74" w:rsidP="00B07454">
      <w:pPr>
        <w:pStyle w:val="Heading2"/>
        <w:ind w:left="0" w:firstLine="0"/>
        <w:rPr>
          <w:color w:val="7030A0"/>
        </w:rPr>
      </w:pPr>
    </w:p>
    <w:p w14:paraId="6E74057C" w14:textId="77777777" w:rsidR="00D73A74" w:rsidRPr="0084284E" w:rsidRDefault="00D73A74" w:rsidP="00D73A74">
      <w:pPr>
        <w:pStyle w:val="Heading2"/>
        <w:ind w:left="1000" w:firstLine="0"/>
        <w:rPr>
          <w:color w:val="7030A0"/>
        </w:rPr>
      </w:pPr>
    </w:p>
    <w:p w14:paraId="0DF9AE43" w14:textId="7CBF7AB9" w:rsidR="00D73A74" w:rsidRPr="0084284E" w:rsidRDefault="00D73A74" w:rsidP="00B07454">
      <w:pPr>
        <w:pStyle w:val="Heading2"/>
        <w:numPr>
          <w:ilvl w:val="1"/>
          <w:numId w:val="16"/>
        </w:numPr>
        <w:ind w:left="567" w:hanging="283"/>
        <w:rPr>
          <w:color w:val="7030A0"/>
        </w:rPr>
      </w:pPr>
      <w:r w:rsidRPr="0084284E">
        <w:rPr>
          <w:color w:val="7030A0"/>
        </w:rPr>
        <w:t>In-patient Hospitalization Fixed Benefit</w:t>
      </w:r>
    </w:p>
    <w:p w14:paraId="388A247B" w14:textId="3E9EF1A5" w:rsidR="00D73A74" w:rsidRPr="0084284E" w:rsidRDefault="00D73A74" w:rsidP="00D73A74">
      <w:pPr>
        <w:pStyle w:val="Heading2"/>
        <w:rPr>
          <w:color w:val="7030A0"/>
        </w:rPr>
      </w:pPr>
    </w:p>
    <w:p w14:paraId="5BF622CE" w14:textId="77777777" w:rsidR="00E106FF" w:rsidRPr="0084284E" w:rsidRDefault="00E106FF" w:rsidP="00D73A74">
      <w:pPr>
        <w:spacing w:before="80" w:after="120"/>
        <w:ind w:left="567"/>
        <w:jc w:val="both"/>
        <w:rPr>
          <w:sz w:val="20"/>
          <w:szCs w:val="20"/>
        </w:rPr>
      </w:pPr>
      <w:r w:rsidRPr="0084284E">
        <w:rPr>
          <w:sz w:val="20"/>
          <w:szCs w:val="20"/>
        </w:rPr>
        <w:t xml:space="preserve">We will pay a fixed benefit amount, in the event of a Hospitalization solely and directly due to the Illness or Injury, as specified in the Policy Schedule / Certificate of Insurance. </w:t>
      </w:r>
    </w:p>
    <w:p w14:paraId="1587330E" w14:textId="77777777" w:rsidR="00D73A74" w:rsidRPr="0084284E" w:rsidRDefault="00D73A74" w:rsidP="00E106FF">
      <w:pPr>
        <w:spacing w:before="80" w:after="120"/>
        <w:ind w:left="567" w:hanging="283"/>
        <w:jc w:val="both"/>
        <w:rPr>
          <w:sz w:val="20"/>
          <w:szCs w:val="20"/>
        </w:rPr>
      </w:pPr>
    </w:p>
    <w:p w14:paraId="6809D2AF" w14:textId="61401B7B" w:rsidR="00D73A74" w:rsidRPr="0084284E" w:rsidRDefault="00D73A74" w:rsidP="00B07454">
      <w:pPr>
        <w:pStyle w:val="ListParagraph"/>
        <w:widowControl/>
        <w:numPr>
          <w:ilvl w:val="1"/>
          <w:numId w:val="16"/>
        </w:numPr>
        <w:adjustRightInd w:val="0"/>
        <w:ind w:left="567" w:hanging="283"/>
        <w:rPr>
          <w:rFonts w:eastAsiaTheme="minorHAnsi"/>
          <w:b/>
          <w:bCs/>
          <w:sz w:val="20"/>
          <w:szCs w:val="20"/>
          <w:lang w:val="en-IN"/>
        </w:rPr>
      </w:pPr>
      <w:r w:rsidRPr="0084284E">
        <w:rPr>
          <w:b/>
          <w:bCs/>
          <w:color w:val="7030A0"/>
          <w:sz w:val="20"/>
          <w:szCs w:val="20"/>
        </w:rPr>
        <w:t>Da</w:t>
      </w:r>
      <w:r w:rsidRPr="0084284E">
        <w:rPr>
          <w:rFonts w:eastAsiaTheme="minorHAnsi"/>
          <w:b/>
          <w:bCs/>
          <w:color w:val="7030A1"/>
          <w:sz w:val="20"/>
          <w:szCs w:val="20"/>
          <w:lang w:val="en-IN"/>
        </w:rPr>
        <w:t>y Care Treatment Cover</w:t>
      </w:r>
    </w:p>
    <w:p w14:paraId="660558F7" w14:textId="77777777" w:rsidR="00D73A74" w:rsidRPr="0084284E" w:rsidRDefault="00D73A74" w:rsidP="00D73A74">
      <w:pPr>
        <w:widowControl/>
        <w:adjustRightInd w:val="0"/>
        <w:rPr>
          <w:rFonts w:eastAsiaTheme="minorHAnsi"/>
          <w:sz w:val="20"/>
          <w:szCs w:val="20"/>
          <w:lang w:val="en-IN"/>
        </w:rPr>
      </w:pPr>
    </w:p>
    <w:p w14:paraId="67B76B64" w14:textId="5BE47264" w:rsidR="00D73A74" w:rsidRPr="0084284E" w:rsidRDefault="00D73A74" w:rsidP="00D73A74">
      <w:pPr>
        <w:widowControl/>
        <w:adjustRightInd w:val="0"/>
        <w:ind w:left="567"/>
        <w:rPr>
          <w:rFonts w:eastAsiaTheme="minorHAnsi"/>
          <w:sz w:val="20"/>
          <w:szCs w:val="20"/>
          <w:lang w:val="en-IN"/>
        </w:rPr>
      </w:pPr>
      <w:r w:rsidRPr="0084284E">
        <w:rPr>
          <w:rFonts w:eastAsiaTheme="minorHAnsi"/>
          <w:sz w:val="20"/>
          <w:szCs w:val="20"/>
          <w:lang w:val="en-IN"/>
        </w:rPr>
        <w:t>We will indemnify the Medical Expenses incurred towards the Day Care Treatment or Surgery</w:t>
      </w:r>
    </w:p>
    <w:p w14:paraId="029FB9AB" w14:textId="77777777" w:rsidR="00D73A74" w:rsidRPr="0084284E" w:rsidRDefault="00D73A74" w:rsidP="00D73A74">
      <w:pPr>
        <w:widowControl/>
        <w:adjustRightInd w:val="0"/>
        <w:ind w:left="567"/>
        <w:rPr>
          <w:rFonts w:eastAsiaTheme="minorHAnsi"/>
          <w:sz w:val="20"/>
          <w:szCs w:val="20"/>
          <w:lang w:val="en-IN"/>
        </w:rPr>
      </w:pPr>
      <w:r w:rsidRPr="0084284E">
        <w:rPr>
          <w:rFonts w:eastAsiaTheme="minorHAnsi"/>
          <w:sz w:val="20"/>
          <w:szCs w:val="20"/>
          <w:lang w:val="en-IN"/>
        </w:rPr>
        <w:t>undertaken that requires less than 24 hours Hospitalization due to advancement in technology and</w:t>
      </w:r>
    </w:p>
    <w:p w14:paraId="0C564180" w14:textId="15601117" w:rsidR="00D73A74" w:rsidRPr="0084284E" w:rsidRDefault="00D73A74" w:rsidP="00B07454">
      <w:pPr>
        <w:widowControl/>
        <w:adjustRightInd w:val="0"/>
        <w:ind w:left="567"/>
        <w:rPr>
          <w:rFonts w:eastAsiaTheme="minorHAnsi"/>
          <w:sz w:val="20"/>
          <w:szCs w:val="20"/>
          <w:lang w:val="en-IN"/>
        </w:rPr>
      </w:pPr>
      <w:r w:rsidRPr="0084284E">
        <w:rPr>
          <w:rFonts w:eastAsiaTheme="minorHAnsi"/>
          <w:sz w:val="20"/>
          <w:szCs w:val="20"/>
          <w:lang w:val="en-IN"/>
        </w:rPr>
        <w:t>which is undertaken by an Insured Person in a Hospital / Nursing Home / Day Care Centre for the Illness or Injury, as specified in the Policy Schedule / Certificate of Insurance. Any treatment in Out-Patient</w:t>
      </w:r>
      <w:r w:rsidR="00B07454" w:rsidRPr="0084284E">
        <w:rPr>
          <w:rFonts w:eastAsiaTheme="minorHAnsi"/>
          <w:sz w:val="20"/>
          <w:szCs w:val="20"/>
          <w:lang w:val="en-IN"/>
        </w:rPr>
        <w:t xml:space="preserve"> </w:t>
      </w:r>
      <w:r w:rsidRPr="0084284E">
        <w:rPr>
          <w:rFonts w:eastAsiaTheme="minorHAnsi"/>
          <w:sz w:val="20"/>
          <w:szCs w:val="20"/>
          <w:lang w:val="en-IN"/>
        </w:rPr>
        <w:t>department is not covered under this Benefit.</w:t>
      </w:r>
    </w:p>
    <w:p w14:paraId="192AA942" w14:textId="77777777" w:rsidR="00E106FF" w:rsidRPr="0084284E" w:rsidRDefault="00E106FF" w:rsidP="00E106FF">
      <w:pPr>
        <w:pStyle w:val="Heading2"/>
        <w:tabs>
          <w:tab w:val="left" w:pos="1259"/>
          <w:tab w:val="left" w:pos="1260"/>
        </w:tabs>
        <w:spacing w:before="93"/>
        <w:ind w:left="637" w:firstLine="0"/>
      </w:pPr>
    </w:p>
    <w:p w14:paraId="50BF5820" w14:textId="77777777" w:rsidR="00E106FF" w:rsidRPr="0084284E" w:rsidRDefault="00E106FF" w:rsidP="00E106FF">
      <w:pPr>
        <w:tabs>
          <w:tab w:val="left" w:pos="708"/>
        </w:tabs>
        <w:ind w:right="176"/>
        <w:jc w:val="both"/>
        <w:rPr>
          <w:sz w:val="20"/>
        </w:rPr>
      </w:pPr>
    </w:p>
    <w:p w14:paraId="26770442" w14:textId="77777777" w:rsidR="003F08F7" w:rsidRPr="0084284E" w:rsidRDefault="003F08F7">
      <w:pPr>
        <w:pStyle w:val="BodyText"/>
        <w:rPr>
          <w:sz w:val="22"/>
        </w:rPr>
      </w:pPr>
    </w:p>
    <w:p w14:paraId="3EEB1C50" w14:textId="53C1AB79" w:rsidR="003F08F7" w:rsidRPr="0084284E" w:rsidRDefault="00971F03" w:rsidP="00971F03">
      <w:pPr>
        <w:pStyle w:val="Heading1"/>
        <w:tabs>
          <w:tab w:val="left" w:pos="1132"/>
          <w:tab w:val="left" w:pos="1133"/>
        </w:tabs>
        <w:spacing w:before="158"/>
        <w:jc w:val="both"/>
        <w:rPr>
          <w:color w:val="62509F"/>
        </w:rPr>
      </w:pPr>
      <w:r w:rsidRPr="0084284E">
        <w:rPr>
          <w:color w:val="62509F"/>
        </w:rPr>
        <w:t>Section D. Exclusions</w:t>
      </w:r>
    </w:p>
    <w:p w14:paraId="42811589" w14:textId="4E68DC4D" w:rsidR="00CC3215" w:rsidRPr="0084284E" w:rsidRDefault="00CC3215" w:rsidP="00CC3215">
      <w:pPr>
        <w:pStyle w:val="Heading1"/>
        <w:tabs>
          <w:tab w:val="left" w:pos="1560"/>
        </w:tabs>
        <w:rPr>
          <w:color w:val="000000"/>
        </w:rPr>
      </w:pPr>
      <w:r w:rsidRPr="0084284E">
        <w:rPr>
          <w:color w:val="6450A0"/>
        </w:rPr>
        <w:t>I. Specific</w:t>
      </w:r>
      <w:r w:rsidRPr="0084284E">
        <w:rPr>
          <w:color w:val="000000"/>
        </w:rPr>
        <w:t xml:space="preserve"> </w:t>
      </w:r>
      <w:r w:rsidRPr="0084284E">
        <w:rPr>
          <w:color w:val="6450A0"/>
        </w:rPr>
        <w:t>Exclusions</w:t>
      </w:r>
      <w:r w:rsidR="007C3CC1" w:rsidRPr="0084284E">
        <w:rPr>
          <w:color w:val="6450A0"/>
        </w:rPr>
        <w:t xml:space="preserve"> (For Benefits 1,2,3 mentioned above)</w:t>
      </w:r>
    </w:p>
    <w:p w14:paraId="5CA9F5B6" w14:textId="77777777" w:rsidR="003F08F7" w:rsidRPr="0084284E" w:rsidRDefault="003F08F7">
      <w:pPr>
        <w:pStyle w:val="BodyText"/>
        <w:spacing w:before="7"/>
        <w:rPr>
          <w:b/>
        </w:rPr>
      </w:pPr>
    </w:p>
    <w:p w14:paraId="7F444059" w14:textId="77777777" w:rsidR="003F08F7" w:rsidRPr="0084284E" w:rsidRDefault="00000000">
      <w:pPr>
        <w:pStyle w:val="BodyText"/>
        <w:ind w:left="280" w:right="199"/>
        <w:jc w:val="both"/>
      </w:pPr>
      <w:r w:rsidRPr="0084284E">
        <w:t>We shall not be liable to make any payment for any claim under the Policy in respect of an Insured Person,</w:t>
      </w:r>
      <w:r w:rsidRPr="0084284E">
        <w:rPr>
          <w:spacing w:val="-16"/>
        </w:rPr>
        <w:t xml:space="preserve"> </w:t>
      </w:r>
      <w:r w:rsidRPr="0084284E">
        <w:t>directly</w:t>
      </w:r>
      <w:r w:rsidRPr="0084284E">
        <w:rPr>
          <w:spacing w:val="-16"/>
        </w:rPr>
        <w:t xml:space="preserve"> </w:t>
      </w:r>
      <w:r w:rsidRPr="0084284E">
        <w:t>or</w:t>
      </w:r>
      <w:r w:rsidRPr="0084284E">
        <w:rPr>
          <w:spacing w:val="-15"/>
        </w:rPr>
        <w:t xml:space="preserve"> </w:t>
      </w:r>
      <w:r w:rsidRPr="0084284E">
        <w:t>indirectly</w:t>
      </w:r>
      <w:r w:rsidRPr="0084284E">
        <w:rPr>
          <w:spacing w:val="-10"/>
        </w:rPr>
        <w:t xml:space="preserve"> </w:t>
      </w:r>
      <w:r w:rsidRPr="0084284E">
        <w:t>for,</w:t>
      </w:r>
      <w:r w:rsidRPr="0084284E">
        <w:rPr>
          <w:spacing w:val="-18"/>
        </w:rPr>
        <w:t xml:space="preserve"> </w:t>
      </w:r>
      <w:r w:rsidRPr="0084284E">
        <w:t>caused</w:t>
      </w:r>
      <w:r w:rsidRPr="0084284E">
        <w:rPr>
          <w:spacing w:val="-19"/>
        </w:rPr>
        <w:t xml:space="preserve"> </w:t>
      </w:r>
      <w:r w:rsidRPr="0084284E">
        <w:t>by,</w:t>
      </w:r>
      <w:r w:rsidRPr="0084284E">
        <w:rPr>
          <w:spacing w:val="-15"/>
        </w:rPr>
        <w:t xml:space="preserve"> </w:t>
      </w:r>
      <w:r w:rsidRPr="0084284E">
        <w:t>arising</w:t>
      </w:r>
      <w:r w:rsidRPr="0084284E">
        <w:rPr>
          <w:spacing w:val="-18"/>
        </w:rPr>
        <w:t xml:space="preserve"> </w:t>
      </w:r>
      <w:r w:rsidRPr="0084284E">
        <w:t>from</w:t>
      </w:r>
      <w:r w:rsidRPr="0084284E">
        <w:rPr>
          <w:spacing w:val="-13"/>
        </w:rPr>
        <w:t xml:space="preserve"> </w:t>
      </w:r>
      <w:r w:rsidRPr="0084284E">
        <w:t>or</w:t>
      </w:r>
      <w:r w:rsidRPr="0084284E">
        <w:rPr>
          <w:spacing w:val="-17"/>
        </w:rPr>
        <w:t xml:space="preserve"> </w:t>
      </w:r>
      <w:r w:rsidRPr="0084284E">
        <w:t>in</w:t>
      </w:r>
      <w:r w:rsidRPr="0084284E">
        <w:rPr>
          <w:spacing w:val="-15"/>
        </w:rPr>
        <w:t xml:space="preserve"> </w:t>
      </w:r>
      <w:r w:rsidRPr="0084284E">
        <w:t>any</w:t>
      </w:r>
      <w:r w:rsidRPr="0084284E">
        <w:rPr>
          <w:spacing w:val="-16"/>
        </w:rPr>
        <w:t xml:space="preserve"> </w:t>
      </w:r>
      <w:r w:rsidRPr="0084284E">
        <w:t>way</w:t>
      </w:r>
      <w:r w:rsidRPr="0084284E">
        <w:rPr>
          <w:spacing w:val="-15"/>
        </w:rPr>
        <w:t xml:space="preserve"> </w:t>
      </w:r>
      <w:r w:rsidRPr="0084284E">
        <w:t>attributable</w:t>
      </w:r>
      <w:r w:rsidRPr="0084284E">
        <w:rPr>
          <w:spacing w:val="-16"/>
        </w:rPr>
        <w:t xml:space="preserve"> </w:t>
      </w:r>
      <w:r w:rsidRPr="0084284E">
        <w:t>to</w:t>
      </w:r>
      <w:r w:rsidRPr="0084284E">
        <w:rPr>
          <w:spacing w:val="-14"/>
        </w:rPr>
        <w:t xml:space="preserve"> </w:t>
      </w:r>
      <w:r w:rsidRPr="0084284E">
        <w:t>any</w:t>
      </w:r>
      <w:r w:rsidRPr="0084284E">
        <w:rPr>
          <w:spacing w:val="-16"/>
        </w:rPr>
        <w:t xml:space="preserve"> </w:t>
      </w:r>
      <w:r w:rsidRPr="0084284E">
        <w:t>of</w:t>
      </w:r>
      <w:r w:rsidRPr="0084284E">
        <w:rPr>
          <w:spacing w:val="-17"/>
        </w:rPr>
        <w:t xml:space="preserve"> </w:t>
      </w:r>
      <w:r w:rsidRPr="0084284E">
        <w:t>the</w:t>
      </w:r>
      <w:r w:rsidRPr="0084284E">
        <w:rPr>
          <w:spacing w:val="-19"/>
        </w:rPr>
        <w:t xml:space="preserve"> </w:t>
      </w:r>
      <w:r w:rsidRPr="0084284E">
        <w:t>following:</w:t>
      </w:r>
    </w:p>
    <w:p w14:paraId="7865927C" w14:textId="77777777" w:rsidR="003F08F7" w:rsidRPr="0084284E" w:rsidRDefault="003F08F7">
      <w:pPr>
        <w:pStyle w:val="BodyText"/>
        <w:spacing w:before="10"/>
        <w:rPr>
          <w:sz w:val="19"/>
        </w:rPr>
      </w:pPr>
    </w:p>
    <w:p w14:paraId="6BB19E7F" w14:textId="646DA28F" w:rsidR="003F08F7" w:rsidRPr="0084284E" w:rsidRDefault="00000000">
      <w:pPr>
        <w:pStyle w:val="ListParagraph"/>
        <w:numPr>
          <w:ilvl w:val="0"/>
          <w:numId w:val="13"/>
        </w:numPr>
        <w:tabs>
          <w:tab w:val="left" w:pos="708"/>
        </w:tabs>
        <w:jc w:val="both"/>
        <w:rPr>
          <w:sz w:val="20"/>
        </w:rPr>
      </w:pPr>
      <w:r w:rsidRPr="0084284E">
        <w:rPr>
          <w:sz w:val="20"/>
        </w:rPr>
        <w:t xml:space="preserve">Any Illness or Critical Illness arising within first 30 days of the Risk </w:t>
      </w:r>
      <w:r w:rsidR="00B11B78" w:rsidRPr="0084284E">
        <w:rPr>
          <w:sz w:val="20"/>
        </w:rPr>
        <w:t>Commencement</w:t>
      </w:r>
      <w:r w:rsidR="00B11B78" w:rsidRPr="0084284E">
        <w:rPr>
          <w:spacing w:val="-39"/>
          <w:sz w:val="20"/>
        </w:rPr>
        <w:t xml:space="preserve">  Date</w:t>
      </w:r>
    </w:p>
    <w:p w14:paraId="181A6D4B" w14:textId="77777777" w:rsidR="003F08F7" w:rsidRPr="0084284E" w:rsidRDefault="00000000">
      <w:pPr>
        <w:pStyle w:val="ListParagraph"/>
        <w:numPr>
          <w:ilvl w:val="0"/>
          <w:numId w:val="13"/>
        </w:numPr>
        <w:tabs>
          <w:tab w:val="left" w:pos="708"/>
        </w:tabs>
        <w:spacing w:before="1"/>
        <w:ind w:right="179"/>
        <w:jc w:val="both"/>
        <w:rPr>
          <w:sz w:val="20"/>
        </w:rPr>
      </w:pPr>
      <w:r w:rsidRPr="0084284E">
        <w:rPr>
          <w:sz w:val="20"/>
        </w:rPr>
        <w:t>Any Illness or Critical Illness arising within the Waiting Period(s) specified in the Schedule or Certificate of Insurance. This Waiting Period commences at the Risk Commencement Date and concurrently with the first 30 days of the Risk Commencement Date specified in Exclusion (a) of this</w:t>
      </w:r>
      <w:r w:rsidRPr="0084284E">
        <w:rPr>
          <w:spacing w:val="-1"/>
          <w:sz w:val="20"/>
        </w:rPr>
        <w:t xml:space="preserve"> </w:t>
      </w:r>
      <w:r w:rsidRPr="0084284E">
        <w:rPr>
          <w:sz w:val="20"/>
        </w:rPr>
        <w:t>Section.</w:t>
      </w:r>
    </w:p>
    <w:p w14:paraId="48DF932A" w14:textId="1BE3D22A" w:rsidR="003F08F7" w:rsidRPr="0084284E" w:rsidRDefault="00000000">
      <w:pPr>
        <w:pStyle w:val="ListParagraph"/>
        <w:numPr>
          <w:ilvl w:val="0"/>
          <w:numId w:val="13"/>
        </w:numPr>
        <w:tabs>
          <w:tab w:val="left" w:pos="708"/>
        </w:tabs>
        <w:ind w:right="173"/>
        <w:jc w:val="both"/>
        <w:rPr>
          <w:sz w:val="20"/>
        </w:rPr>
      </w:pPr>
      <w:r w:rsidRPr="0084284E">
        <w:rPr>
          <w:sz w:val="20"/>
        </w:rPr>
        <w:t>The above Waiting Periods in Exclusions (a) and (b) and the Specific Exclusions to Benefit 1 (Hospital Daily Allowance) would be considered to have been served if the Insured Person was insured continuously and without interruption for at least 1 year under another Indian insurer’s individual health / Family Health insurance policy for the reimbursement of medical costs for inpatient treatment in a</w:t>
      </w:r>
      <w:r w:rsidRPr="0084284E">
        <w:rPr>
          <w:spacing w:val="1"/>
          <w:sz w:val="20"/>
        </w:rPr>
        <w:t xml:space="preserve"> </w:t>
      </w:r>
      <w:r w:rsidRPr="0084284E">
        <w:rPr>
          <w:sz w:val="20"/>
        </w:rPr>
        <w:t>Hospital.</w:t>
      </w:r>
    </w:p>
    <w:p w14:paraId="441D7F95" w14:textId="77777777" w:rsidR="003F08F7" w:rsidRPr="0084284E" w:rsidRDefault="00000000">
      <w:pPr>
        <w:pStyle w:val="ListParagraph"/>
        <w:numPr>
          <w:ilvl w:val="0"/>
          <w:numId w:val="13"/>
        </w:numPr>
        <w:tabs>
          <w:tab w:val="left" w:pos="708"/>
        </w:tabs>
        <w:spacing w:before="2"/>
        <w:ind w:right="178"/>
        <w:jc w:val="both"/>
        <w:rPr>
          <w:sz w:val="20"/>
        </w:rPr>
      </w:pPr>
      <w:r w:rsidRPr="0084284E">
        <w:rPr>
          <w:sz w:val="20"/>
        </w:rPr>
        <w:t>Any Pre-Existing Disease, or any Injury or condition arising out of a Pre-Existing Disease, or any complication arising</w:t>
      </w:r>
      <w:r w:rsidRPr="0084284E">
        <w:rPr>
          <w:spacing w:val="-1"/>
          <w:sz w:val="20"/>
        </w:rPr>
        <w:t xml:space="preserve"> </w:t>
      </w:r>
      <w:r w:rsidRPr="0084284E">
        <w:rPr>
          <w:sz w:val="20"/>
        </w:rPr>
        <w:t>therefrom.</w:t>
      </w:r>
    </w:p>
    <w:p w14:paraId="3AB4625A" w14:textId="77777777" w:rsidR="003F08F7" w:rsidRPr="0084284E" w:rsidRDefault="00000000">
      <w:pPr>
        <w:pStyle w:val="ListParagraph"/>
        <w:numPr>
          <w:ilvl w:val="0"/>
          <w:numId w:val="13"/>
        </w:numPr>
        <w:tabs>
          <w:tab w:val="left" w:pos="708"/>
        </w:tabs>
        <w:spacing w:before="1"/>
        <w:ind w:right="175"/>
        <w:jc w:val="both"/>
        <w:rPr>
          <w:sz w:val="20"/>
        </w:rPr>
      </w:pPr>
      <w:r w:rsidRPr="0084284E">
        <w:rPr>
          <w:sz w:val="20"/>
        </w:rPr>
        <w:t>Suicide</w:t>
      </w:r>
      <w:r w:rsidRPr="0084284E">
        <w:rPr>
          <w:spacing w:val="-2"/>
          <w:sz w:val="20"/>
        </w:rPr>
        <w:t xml:space="preserve"> </w:t>
      </w:r>
      <w:r w:rsidRPr="0084284E">
        <w:rPr>
          <w:sz w:val="20"/>
        </w:rPr>
        <w:t>or</w:t>
      </w:r>
      <w:r w:rsidRPr="0084284E">
        <w:rPr>
          <w:spacing w:val="-4"/>
          <w:sz w:val="20"/>
        </w:rPr>
        <w:t xml:space="preserve"> </w:t>
      </w:r>
      <w:r w:rsidRPr="0084284E">
        <w:rPr>
          <w:sz w:val="20"/>
        </w:rPr>
        <w:t>attempted</w:t>
      </w:r>
      <w:r w:rsidRPr="0084284E">
        <w:rPr>
          <w:spacing w:val="-5"/>
          <w:sz w:val="20"/>
        </w:rPr>
        <w:t xml:space="preserve"> </w:t>
      </w:r>
      <w:r w:rsidRPr="0084284E">
        <w:rPr>
          <w:sz w:val="20"/>
        </w:rPr>
        <w:t>suicide,</w:t>
      </w:r>
      <w:r w:rsidRPr="0084284E">
        <w:rPr>
          <w:spacing w:val="-5"/>
          <w:sz w:val="20"/>
        </w:rPr>
        <w:t xml:space="preserve"> </w:t>
      </w:r>
      <w:r w:rsidRPr="0084284E">
        <w:rPr>
          <w:sz w:val="20"/>
        </w:rPr>
        <w:t>intentional</w:t>
      </w:r>
      <w:r w:rsidRPr="0084284E">
        <w:rPr>
          <w:spacing w:val="-8"/>
          <w:sz w:val="20"/>
        </w:rPr>
        <w:t xml:space="preserve"> </w:t>
      </w:r>
      <w:r w:rsidRPr="0084284E">
        <w:rPr>
          <w:sz w:val="20"/>
        </w:rPr>
        <w:t>self-inflicted</w:t>
      </w:r>
      <w:r w:rsidRPr="0084284E">
        <w:rPr>
          <w:spacing w:val="-6"/>
          <w:sz w:val="20"/>
        </w:rPr>
        <w:t xml:space="preserve"> </w:t>
      </w:r>
      <w:r w:rsidRPr="0084284E">
        <w:rPr>
          <w:sz w:val="20"/>
        </w:rPr>
        <w:t>Injury</w:t>
      </w:r>
      <w:r w:rsidRPr="0084284E">
        <w:rPr>
          <w:spacing w:val="-3"/>
          <w:sz w:val="20"/>
        </w:rPr>
        <w:t xml:space="preserve"> </w:t>
      </w:r>
      <w:r w:rsidRPr="0084284E">
        <w:rPr>
          <w:sz w:val="20"/>
        </w:rPr>
        <w:t>or</w:t>
      </w:r>
      <w:r w:rsidRPr="0084284E">
        <w:rPr>
          <w:spacing w:val="-4"/>
          <w:sz w:val="20"/>
        </w:rPr>
        <w:t xml:space="preserve"> </w:t>
      </w:r>
      <w:r w:rsidRPr="0084284E">
        <w:rPr>
          <w:sz w:val="20"/>
        </w:rPr>
        <w:t>acts</w:t>
      </w:r>
      <w:r w:rsidRPr="0084284E">
        <w:rPr>
          <w:spacing w:val="-4"/>
          <w:sz w:val="20"/>
        </w:rPr>
        <w:t xml:space="preserve"> </w:t>
      </w:r>
      <w:r w:rsidRPr="0084284E">
        <w:rPr>
          <w:sz w:val="20"/>
        </w:rPr>
        <w:t>of</w:t>
      </w:r>
      <w:r w:rsidRPr="0084284E">
        <w:rPr>
          <w:spacing w:val="-5"/>
          <w:sz w:val="20"/>
        </w:rPr>
        <w:t xml:space="preserve"> </w:t>
      </w:r>
      <w:r w:rsidRPr="0084284E">
        <w:rPr>
          <w:sz w:val="20"/>
        </w:rPr>
        <w:t>self-destruction,</w:t>
      </w:r>
      <w:r w:rsidRPr="0084284E">
        <w:rPr>
          <w:spacing w:val="-4"/>
          <w:sz w:val="20"/>
        </w:rPr>
        <w:t xml:space="preserve"> </w:t>
      </w:r>
      <w:r w:rsidRPr="0084284E">
        <w:rPr>
          <w:sz w:val="20"/>
        </w:rPr>
        <w:t>whether</w:t>
      </w:r>
      <w:r w:rsidRPr="0084284E">
        <w:rPr>
          <w:spacing w:val="-3"/>
          <w:sz w:val="20"/>
        </w:rPr>
        <w:t xml:space="preserve"> </w:t>
      </w:r>
      <w:r w:rsidRPr="0084284E">
        <w:rPr>
          <w:sz w:val="20"/>
        </w:rPr>
        <w:t>the Insured Person is medically sane or</w:t>
      </w:r>
      <w:r w:rsidRPr="0084284E">
        <w:rPr>
          <w:spacing w:val="9"/>
          <w:sz w:val="20"/>
        </w:rPr>
        <w:t xml:space="preserve"> </w:t>
      </w:r>
      <w:r w:rsidRPr="0084284E">
        <w:rPr>
          <w:sz w:val="20"/>
        </w:rPr>
        <w:t>insane.</w:t>
      </w:r>
    </w:p>
    <w:p w14:paraId="352DEDC3" w14:textId="77777777" w:rsidR="003F08F7" w:rsidRPr="0084284E" w:rsidRDefault="00000000">
      <w:pPr>
        <w:pStyle w:val="ListParagraph"/>
        <w:numPr>
          <w:ilvl w:val="0"/>
          <w:numId w:val="13"/>
        </w:numPr>
        <w:tabs>
          <w:tab w:val="left" w:pos="708"/>
        </w:tabs>
        <w:ind w:right="186"/>
        <w:jc w:val="both"/>
        <w:rPr>
          <w:sz w:val="20"/>
        </w:rPr>
      </w:pPr>
      <w:r w:rsidRPr="0084284E">
        <w:rPr>
          <w:sz w:val="20"/>
        </w:rPr>
        <w:t>Any</w:t>
      </w:r>
      <w:r w:rsidRPr="0084284E">
        <w:rPr>
          <w:spacing w:val="-10"/>
          <w:sz w:val="20"/>
        </w:rPr>
        <w:t xml:space="preserve"> </w:t>
      </w:r>
      <w:r w:rsidRPr="0084284E">
        <w:rPr>
          <w:sz w:val="20"/>
        </w:rPr>
        <w:t>change</w:t>
      </w:r>
      <w:r w:rsidRPr="0084284E">
        <w:rPr>
          <w:spacing w:val="-8"/>
          <w:sz w:val="20"/>
        </w:rPr>
        <w:t xml:space="preserve"> </w:t>
      </w:r>
      <w:r w:rsidRPr="0084284E">
        <w:rPr>
          <w:sz w:val="20"/>
        </w:rPr>
        <w:t>of</w:t>
      </w:r>
      <w:r w:rsidRPr="0084284E">
        <w:rPr>
          <w:spacing w:val="-10"/>
          <w:sz w:val="20"/>
        </w:rPr>
        <w:t xml:space="preserve"> </w:t>
      </w:r>
      <w:r w:rsidRPr="0084284E">
        <w:rPr>
          <w:sz w:val="20"/>
        </w:rPr>
        <w:t>profession</w:t>
      </w:r>
      <w:r w:rsidRPr="0084284E">
        <w:rPr>
          <w:spacing w:val="-7"/>
          <w:sz w:val="20"/>
        </w:rPr>
        <w:t xml:space="preserve"> </w:t>
      </w:r>
      <w:r w:rsidRPr="0084284E">
        <w:rPr>
          <w:sz w:val="20"/>
        </w:rPr>
        <w:t>after</w:t>
      </w:r>
      <w:r w:rsidRPr="0084284E">
        <w:rPr>
          <w:spacing w:val="-9"/>
          <w:sz w:val="20"/>
        </w:rPr>
        <w:t xml:space="preserve"> </w:t>
      </w:r>
      <w:r w:rsidRPr="0084284E">
        <w:rPr>
          <w:sz w:val="20"/>
        </w:rPr>
        <w:t>inception</w:t>
      </w:r>
      <w:r w:rsidRPr="0084284E">
        <w:rPr>
          <w:spacing w:val="-12"/>
          <w:sz w:val="20"/>
        </w:rPr>
        <w:t xml:space="preserve"> </w:t>
      </w:r>
      <w:r w:rsidRPr="0084284E">
        <w:rPr>
          <w:sz w:val="20"/>
        </w:rPr>
        <w:t>of</w:t>
      </w:r>
      <w:r w:rsidRPr="0084284E">
        <w:rPr>
          <w:spacing w:val="-8"/>
          <w:sz w:val="20"/>
        </w:rPr>
        <w:t xml:space="preserve"> </w:t>
      </w:r>
      <w:r w:rsidRPr="0084284E">
        <w:rPr>
          <w:sz w:val="20"/>
        </w:rPr>
        <w:t>the</w:t>
      </w:r>
      <w:r w:rsidRPr="0084284E">
        <w:rPr>
          <w:spacing w:val="-11"/>
          <w:sz w:val="20"/>
        </w:rPr>
        <w:t xml:space="preserve"> </w:t>
      </w:r>
      <w:r w:rsidRPr="0084284E">
        <w:rPr>
          <w:sz w:val="20"/>
        </w:rPr>
        <w:t>Policy</w:t>
      </w:r>
      <w:r w:rsidRPr="0084284E">
        <w:rPr>
          <w:spacing w:val="-8"/>
          <w:sz w:val="20"/>
        </w:rPr>
        <w:t xml:space="preserve"> </w:t>
      </w:r>
      <w:r w:rsidRPr="0084284E">
        <w:rPr>
          <w:sz w:val="20"/>
        </w:rPr>
        <w:t>which</w:t>
      </w:r>
      <w:r w:rsidRPr="0084284E">
        <w:rPr>
          <w:spacing w:val="-10"/>
          <w:sz w:val="20"/>
        </w:rPr>
        <w:t xml:space="preserve"> </w:t>
      </w:r>
      <w:r w:rsidRPr="0084284E">
        <w:rPr>
          <w:sz w:val="20"/>
        </w:rPr>
        <w:t>results</w:t>
      </w:r>
      <w:r w:rsidRPr="0084284E">
        <w:rPr>
          <w:spacing w:val="-6"/>
          <w:sz w:val="20"/>
        </w:rPr>
        <w:t xml:space="preserve"> </w:t>
      </w:r>
      <w:r w:rsidRPr="0084284E">
        <w:rPr>
          <w:sz w:val="20"/>
        </w:rPr>
        <w:t>in</w:t>
      </w:r>
      <w:r w:rsidRPr="0084284E">
        <w:rPr>
          <w:spacing w:val="-8"/>
          <w:sz w:val="20"/>
        </w:rPr>
        <w:t xml:space="preserve"> </w:t>
      </w:r>
      <w:r w:rsidRPr="0084284E">
        <w:rPr>
          <w:sz w:val="20"/>
        </w:rPr>
        <w:t>the</w:t>
      </w:r>
      <w:r w:rsidRPr="0084284E">
        <w:rPr>
          <w:spacing w:val="-10"/>
          <w:sz w:val="20"/>
        </w:rPr>
        <w:t xml:space="preserve"> </w:t>
      </w:r>
      <w:r w:rsidRPr="0084284E">
        <w:rPr>
          <w:sz w:val="20"/>
        </w:rPr>
        <w:t>enhancement</w:t>
      </w:r>
      <w:r w:rsidRPr="0084284E">
        <w:rPr>
          <w:spacing w:val="-7"/>
          <w:sz w:val="20"/>
        </w:rPr>
        <w:t xml:space="preserve"> </w:t>
      </w:r>
      <w:r w:rsidRPr="0084284E">
        <w:rPr>
          <w:sz w:val="20"/>
        </w:rPr>
        <w:t>of</w:t>
      </w:r>
      <w:r w:rsidRPr="0084284E">
        <w:rPr>
          <w:spacing w:val="-10"/>
          <w:sz w:val="20"/>
        </w:rPr>
        <w:t xml:space="preserve"> </w:t>
      </w:r>
      <w:r w:rsidRPr="0084284E">
        <w:rPr>
          <w:sz w:val="20"/>
        </w:rPr>
        <w:t>Our</w:t>
      </w:r>
      <w:r w:rsidRPr="0084284E">
        <w:rPr>
          <w:spacing w:val="-9"/>
          <w:sz w:val="20"/>
        </w:rPr>
        <w:t xml:space="preserve"> </w:t>
      </w:r>
      <w:r w:rsidRPr="0084284E">
        <w:rPr>
          <w:sz w:val="20"/>
        </w:rPr>
        <w:t xml:space="preserve">risk </w:t>
      </w:r>
      <w:r w:rsidRPr="0084284E">
        <w:rPr>
          <w:sz w:val="20"/>
        </w:rPr>
        <w:lastRenderedPageBreak/>
        <w:t>under the Policy, if not accepted and endorsed by Us on the Certificate of</w:t>
      </w:r>
      <w:r w:rsidRPr="0084284E">
        <w:rPr>
          <w:spacing w:val="-11"/>
          <w:sz w:val="20"/>
        </w:rPr>
        <w:t xml:space="preserve"> </w:t>
      </w:r>
      <w:r w:rsidRPr="0084284E">
        <w:rPr>
          <w:sz w:val="20"/>
        </w:rPr>
        <w:t>Insurance.</w:t>
      </w:r>
    </w:p>
    <w:p w14:paraId="3E072E3A" w14:textId="77777777" w:rsidR="003F08F7" w:rsidRPr="0084284E" w:rsidRDefault="00000000">
      <w:pPr>
        <w:pStyle w:val="ListParagraph"/>
        <w:numPr>
          <w:ilvl w:val="0"/>
          <w:numId w:val="13"/>
        </w:numPr>
        <w:tabs>
          <w:tab w:val="left" w:pos="708"/>
        </w:tabs>
        <w:spacing w:line="226" w:lineRule="exact"/>
        <w:jc w:val="both"/>
        <w:rPr>
          <w:sz w:val="20"/>
        </w:rPr>
      </w:pPr>
      <w:r w:rsidRPr="0084284E">
        <w:rPr>
          <w:sz w:val="20"/>
        </w:rPr>
        <w:t>Any External Congenital Anomalies or in consequence</w:t>
      </w:r>
      <w:r w:rsidRPr="0084284E">
        <w:rPr>
          <w:spacing w:val="8"/>
          <w:sz w:val="20"/>
        </w:rPr>
        <w:t xml:space="preserve"> </w:t>
      </w:r>
      <w:r w:rsidRPr="0084284E">
        <w:rPr>
          <w:sz w:val="20"/>
        </w:rPr>
        <w:t>thereof.</w:t>
      </w:r>
    </w:p>
    <w:p w14:paraId="76E15EC5" w14:textId="77777777" w:rsidR="003F08F7" w:rsidRPr="0084284E" w:rsidRDefault="00000000">
      <w:pPr>
        <w:pStyle w:val="ListParagraph"/>
        <w:numPr>
          <w:ilvl w:val="0"/>
          <w:numId w:val="13"/>
        </w:numPr>
        <w:tabs>
          <w:tab w:val="left" w:pos="708"/>
        </w:tabs>
        <w:spacing w:before="169"/>
        <w:ind w:right="180"/>
        <w:jc w:val="both"/>
        <w:rPr>
          <w:sz w:val="20"/>
        </w:rPr>
      </w:pPr>
      <w:r w:rsidRPr="0084284E">
        <w:rPr>
          <w:sz w:val="20"/>
        </w:rPr>
        <w:t>Any</w:t>
      </w:r>
      <w:r w:rsidRPr="0084284E">
        <w:rPr>
          <w:spacing w:val="-8"/>
          <w:sz w:val="20"/>
        </w:rPr>
        <w:t xml:space="preserve"> </w:t>
      </w:r>
      <w:r w:rsidRPr="0084284E">
        <w:rPr>
          <w:sz w:val="20"/>
        </w:rPr>
        <w:t>certification</w:t>
      </w:r>
      <w:r w:rsidRPr="0084284E">
        <w:rPr>
          <w:spacing w:val="-7"/>
          <w:sz w:val="20"/>
        </w:rPr>
        <w:t xml:space="preserve"> </w:t>
      </w:r>
      <w:r w:rsidRPr="0084284E">
        <w:rPr>
          <w:sz w:val="20"/>
        </w:rPr>
        <w:t>provided</w:t>
      </w:r>
      <w:r w:rsidRPr="0084284E">
        <w:rPr>
          <w:spacing w:val="-5"/>
          <w:sz w:val="20"/>
        </w:rPr>
        <w:t xml:space="preserve"> </w:t>
      </w:r>
      <w:r w:rsidRPr="0084284E">
        <w:rPr>
          <w:sz w:val="20"/>
        </w:rPr>
        <w:t>by</w:t>
      </w:r>
      <w:r w:rsidRPr="0084284E">
        <w:rPr>
          <w:spacing w:val="-6"/>
          <w:sz w:val="20"/>
        </w:rPr>
        <w:t xml:space="preserve"> </w:t>
      </w:r>
      <w:r w:rsidRPr="0084284E">
        <w:rPr>
          <w:sz w:val="20"/>
        </w:rPr>
        <w:t>a</w:t>
      </w:r>
      <w:r w:rsidRPr="0084284E">
        <w:rPr>
          <w:spacing w:val="-10"/>
          <w:sz w:val="20"/>
        </w:rPr>
        <w:t xml:space="preserve"> </w:t>
      </w:r>
      <w:r w:rsidRPr="0084284E">
        <w:rPr>
          <w:sz w:val="20"/>
        </w:rPr>
        <w:t>Medical</w:t>
      </w:r>
      <w:r w:rsidRPr="0084284E">
        <w:rPr>
          <w:spacing w:val="-9"/>
          <w:sz w:val="20"/>
        </w:rPr>
        <w:t xml:space="preserve"> </w:t>
      </w:r>
      <w:r w:rsidRPr="0084284E">
        <w:rPr>
          <w:sz w:val="20"/>
        </w:rPr>
        <w:t>Practitioner</w:t>
      </w:r>
      <w:r w:rsidRPr="0084284E">
        <w:rPr>
          <w:spacing w:val="-7"/>
          <w:sz w:val="20"/>
        </w:rPr>
        <w:t xml:space="preserve"> </w:t>
      </w:r>
      <w:r w:rsidRPr="0084284E">
        <w:rPr>
          <w:sz w:val="20"/>
        </w:rPr>
        <w:t>who</w:t>
      </w:r>
      <w:r w:rsidRPr="0084284E">
        <w:rPr>
          <w:spacing w:val="-8"/>
          <w:sz w:val="20"/>
        </w:rPr>
        <w:t xml:space="preserve"> </w:t>
      </w:r>
      <w:r w:rsidRPr="0084284E">
        <w:rPr>
          <w:sz w:val="20"/>
        </w:rPr>
        <w:t>shares</w:t>
      </w:r>
      <w:r w:rsidRPr="0084284E">
        <w:rPr>
          <w:spacing w:val="-6"/>
          <w:sz w:val="20"/>
        </w:rPr>
        <w:t xml:space="preserve"> </w:t>
      </w:r>
      <w:r w:rsidRPr="0084284E">
        <w:rPr>
          <w:sz w:val="20"/>
        </w:rPr>
        <w:t>the</w:t>
      </w:r>
      <w:r w:rsidRPr="0084284E">
        <w:rPr>
          <w:spacing w:val="-8"/>
          <w:sz w:val="20"/>
        </w:rPr>
        <w:t xml:space="preserve"> </w:t>
      </w:r>
      <w:r w:rsidRPr="0084284E">
        <w:rPr>
          <w:sz w:val="20"/>
        </w:rPr>
        <w:t>same</w:t>
      </w:r>
      <w:r w:rsidRPr="0084284E">
        <w:rPr>
          <w:spacing w:val="-7"/>
          <w:sz w:val="20"/>
        </w:rPr>
        <w:t xml:space="preserve"> </w:t>
      </w:r>
      <w:r w:rsidRPr="0084284E">
        <w:rPr>
          <w:sz w:val="20"/>
        </w:rPr>
        <w:t>residence</w:t>
      </w:r>
      <w:r w:rsidRPr="0084284E">
        <w:rPr>
          <w:spacing w:val="-8"/>
          <w:sz w:val="20"/>
        </w:rPr>
        <w:t xml:space="preserve"> </w:t>
      </w:r>
      <w:r w:rsidRPr="0084284E">
        <w:rPr>
          <w:sz w:val="20"/>
        </w:rPr>
        <w:t>as</w:t>
      </w:r>
      <w:r w:rsidRPr="0084284E">
        <w:rPr>
          <w:spacing w:val="-6"/>
          <w:sz w:val="20"/>
        </w:rPr>
        <w:t xml:space="preserve"> </w:t>
      </w:r>
      <w:r w:rsidRPr="0084284E">
        <w:rPr>
          <w:sz w:val="20"/>
        </w:rPr>
        <w:t>the</w:t>
      </w:r>
      <w:r w:rsidRPr="0084284E">
        <w:rPr>
          <w:spacing w:val="-8"/>
          <w:sz w:val="20"/>
        </w:rPr>
        <w:t xml:space="preserve"> </w:t>
      </w:r>
      <w:r w:rsidRPr="0084284E">
        <w:rPr>
          <w:sz w:val="20"/>
        </w:rPr>
        <w:t>Insured Person or who is a member of the Insured Person’s</w:t>
      </w:r>
      <w:r w:rsidRPr="0084284E">
        <w:rPr>
          <w:spacing w:val="-5"/>
          <w:sz w:val="20"/>
        </w:rPr>
        <w:t xml:space="preserve"> </w:t>
      </w:r>
      <w:r w:rsidRPr="0084284E">
        <w:rPr>
          <w:sz w:val="20"/>
        </w:rPr>
        <w:t>family.</w:t>
      </w:r>
    </w:p>
    <w:p w14:paraId="3EFDACE5" w14:textId="77777777" w:rsidR="003F08F7" w:rsidRPr="0084284E" w:rsidRDefault="00000000">
      <w:pPr>
        <w:pStyle w:val="ListParagraph"/>
        <w:numPr>
          <w:ilvl w:val="0"/>
          <w:numId w:val="13"/>
        </w:numPr>
        <w:tabs>
          <w:tab w:val="left" w:pos="708"/>
        </w:tabs>
        <w:spacing w:before="1"/>
        <w:ind w:right="196"/>
        <w:jc w:val="both"/>
        <w:rPr>
          <w:sz w:val="20"/>
        </w:rPr>
      </w:pPr>
      <w:r w:rsidRPr="0084284E">
        <w:rPr>
          <w:sz w:val="20"/>
        </w:rPr>
        <w:t>Any claim directly or indirectly caused by or associated with any venereal disease or sexually transmitted disease.</w:t>
      </w:r>
    </w:p>
    <w:p w14:paraId="24DE9473" w14:textId="77777777" w:rsidR="003F08F7" w:rsidRPr="0084284E" w:rsidRDefault="00000000">
      <w:pPr>
        <w:pStyle w:val="ListParagraph"/>
        <w:numPr>
          <w:ilvl w:val="0"/>
          <w:numId w:val="13"/>
        </w:numPr>
        <w:tabs>
          <w:tab w:val="left" w:pos="708"/>
        </w:tabs>
        <w:spacing w:before="1"/>
        <w:ind w:right="179"/>
        <w:jc w:val="both"/>
        <w:rPr>
          <w:sz w:val="20"/>
        </w:rPr>
      </w:pPr>
      <w:r w:rsidRPr="0084284E">
        <w:rPr>
          <w:sz w:val="20"/>
        </w:rPr>
        <w:t xml:space="preserve">Any claim directly or indirectly caused due to or associated with human T-call Lymph tropic virus type III (HTLV-III or IITLB-III) or </w:t>
      </w:r>
      <w:proofErr w:type="spellStart"/>
      <w:r w:rsidRPr="0084284E">
        <w:rPr>
          <w:sz w:val="20"/>
        </w:rPr>
        <w:t>Lymphadinopathy</w:t>
      </w:r>
      <w:proofErr w:type="spellEnd"/>
      <w:r w:rsidRPr="0084284E">
        <w:rPr>
          <w:sz w:val="20"/>
        </w:rPr>
        <w:t xml:space="preserve"> Associated Virus (LAV) and its variants or mutants, Acquired Immune Deficiency Syndrome (AIDS) whether or not arising out of HIV, AIDS related complex syndrome (ARCS) and any injury caused by and/or related to</w:t>
      </w:r>
      <w:r w:rsidRPr="0084284E">
        <w:rPr>
          <w:spacing w:val="-7"/>
          <w:sz w:val="20"/>
        </w:rPr>
        <w:t xml:space="preserve"> </w:t>
      </w:r>
      <w:r w:rsidRPr="0084284E">
        <w:rPr>
          <w:sz w:val="20"/>
        </w:rPr>
        <w:t>HIV.</w:t>
      </w:r>
    </w:p>
    <w:p w14:paraId="09F1CFA8" w14:textId="77777777" w:rsidR="003F08F7" w:rsidRPr="0084284E" w:rsidRDefault="00000000">
      <w:pPr>
        <w:pStyle w:val="ListParagraph"/>
        <w:numPr>
          <w:ilvl w:val="0"/>
          <w:numId w:val="13"/>
        </w:numPr>
        <w:tabs>
          <w:tab w:val="left" w:pos="708"/>
        </w:tabs>
        <w:spacing w:line="224" w:lineRule="exact"/>
        <w:jc w:val="both"/>
        <w:rPr>
          <w:sz w:val="20"/>
        </w:rPr>
      </w:pPr>
      <w:r w:rsidRPr="0084284E">
        <w:rPr>
          <w:sz w:val="20"/>
        </w:rPr>
        <w:t>Hospitalization, if applicable, for the following</w:t>
      </w:r>
      <w:r w:rsidRPr="0084284E">
        <w:rPr>
          <w:spacing w:val="-4"/>
          <w:sz w:val="20"/>
        </w:rPr>
        <w:t xml:space="preserve"> </w:t>
      </w:r>
      <w:r w:rsidRPr="0084284E">
        <w:rPr>
          <w:sz w:val="20"/>
        </w:rPr>
        <w:t>treatments:</w:t>
      </w:r>
    </w:p>
    <w:p w14:paraId="1CB80546" w14:textId="77777777" w:rsidR="003F08F7" w:rsidRPr="0084284E" w:rsidRDefault="00000000">
      <w:pPr>
        <w:pStyle w:val="ListParagraph"/>
        <w:numPr>
          <w:ilvl w:val="1"/>
          <w:numId w:val="13"/>
        </w:numPr>
        <w:tabs>
          <w:tab w:val="left" w:pos="2441"/>
        </w:tabs>
        <w:spacing w:before="5"/>
        <w:jc w:val="both"/>
        <w:rPr>
          <w:sz w:val="20"/>
        </w:rPr>
      </w:pPr>
      <w:r w:rsidRPr="0084284E">
        <w:rPr>
          <w:sz w:val="20"/>
        </w:rPr>
        <w:t>Laser treatment for correction of eye due to refractive</w:t>
      </w:r>
      <w:r w:rsidRPr="0084284E">
        <w:rPr>
          <w:spacing w:val="-9"/>
          <w:sz w:val="20"/>
        </w:rPr>
        <w:t xml:space="preserve"> </w:t>
      </w:r>
      <w:r w:rsidRPr="0084284E">
        <w:rPr>
          <w:sz w:val="20"/>
        </w:rPr>
        <w:t>error;</w:t>
      </w:r>
    </w:p>
    <w:p w14:paraId="5AAF0C78" w14:textId="77777777" w:rsidR="003F08F7" w:rsidRPr="0084284E" w:rsidRDefault="00000000">
      <w:pPr>
        <w:pStyle w:val="ListParagraph"/>
        <w:numPr>
          <w:ilvl w:val="1"/>
          <w:numId w:val="13"/>
        </w:numPr>
        <w:tabs>
          <w:tab w:val="left" w:pos="2441"/>
        </w:tabs>
        <w:spacing w:before="1"/>
        <w:ind w:right="176" w:hanging="325"/>
        <w:jc w:val="both"/>
        <w:rPr>
          <w:sz w:val="20"/>
        </w:rPr>
      </w:pPr>
      <w:r w:rsidRPr="0084284E">
        <w:rPr>
          <w:sz w:val="20"/>
        </w:rPr>
        <w:t>Aesthetic or change-of-life treatments of any description such as sex transformation operations, treatment towards changes in appearance or any procedure which is aimed to improve physical</w:t>
      </w:r>
      <w:r w:rsidRPr="0084284E">
        <w:rPr>
          <w:spacing w:val="-5"/>
          <w:sz w:val="20"/>
        </w:rPr>
        <w:t xml:space="preserve"> </w:t>
      </w:r>
      <w:r w:rsidRPr="0084284E">
        <w:rPr>
          <w:sz w:val="20"/>
        </w:rPr>
        <w:t>appearance;</w:t>
      </w:r>
    </w:p>
    <w:p w14:paraId="087E40B9" w14:textId="77777777" w:rsidR="003F08F7" w:rsidRPr="0084284E" w:rsidRDefault="00000000">
      <w:pPr>
        <w:pStyle w:val="ListParagraph"/>
        <w:numPr>
          <w:ilvl w:val="1"/>
          <w:numId w:val="13"/>
        </w:numPr>
        <w:tabs>
          <w:tab w:val="left" w:pos="2441"/>
        </w:tabs>
        <w:ind w:right="193" w:hanging="371"/>
        <w:jc w:val="both"/>
        <w:rPr>
          <w:sz w:val="20"/>
        </w:rPr>
      </w:pPr>
      <w:r w:rsidRPr="0084284E">
        <w:rPr>
          <w:sz w:val="20"/>
        </w:rPr>
        <w:t>Cosmetic treatments (including any complications arising out of cosmetic treatments) unless necessitated by traumatic Injury, or</w:t>
      </w:r>
      <w:r w:rsidRPr="0084284E">
        <w:rPr>
          <w:spacing w:val="2"/>
          <w:sz w:val="20"/>
        </w:rPr>
        <w:t xml:space="preserve"> </w:t>
      </w:r>
      <w:r w:rsidRPr="0084284E">
        <w:rPr>
          <w:sz w:val="20"/>
        </w:rPr>
        <w:t>Illness;</w:t>
      </w:r>
    </w:p>
    <w:p w14:paraId="6E85A69C" w14:textId="77777777" w:rsidR="003F08F7" w:rsidRPr="0084284E" w:rsidRDefault="00000000">
      <w:pPr>
        <w:pStyle w:val="ListParagraph"/>
        <w:numPr>
          <w:ilvl w:val="1"/>
          <w:numId w:val="13"/>
        </w:numPr>
        <w:tabs>
          <w:tab w:val="left" w:pos="2441"/>
        </w:tabs>
        <w:spacing w:line="227" w:lineRule="exact"/>
        <w:ind w:hanging="383"/>
        <w:jc w:val="both"/>
        <w:rPr>
          <w:sz w:val="20"/>
        </w:rPr>
      </w:pPr>
      <w:r w:rsidRPr="0084284E">
        <w:rPr>
          <w:sz w:val="20"/>
        </w:rPr>
        <w:t>Vaccination</w:t>
      </w:r>
      <w:r w:rsidRPr="0084284E">
        <w:rPr>
          <w:spacing w:val="-4"/>
          <w:sz w:val="20"/>
        </w:rPr>
        <w:t xml:space="preserve"> </w:t>
      </w:r>
      <w:r w:rsidRPr="0084284E">
        <w:rPr>
          <w:sz w:val="20"/>
        </w:rPr>
        <w:t>or inoculation</w:t>
      </w:r>
      <w:r w:rsidRPr="0084284E">
        <w:rPr>
          <w:spacing w:val="-3"/>
          <w:sz w:val="20"/>
        </w:rPr>
        <w:t xml:space="preserve"> </w:t>
      </w:r>
      <w:r w:rsidRPr="0084284E">
        <w:rPr>
          <w:sz w:val="20"/>
        </w:rPr>
        <w:t>unless</w:t>
      </w:r>
      <w:r w:rsidRPr="0084284E">
        <w:rPr>
          <w:spacing w:val="-2"/>
          <w:sz w:val="20"/>
        </w:rPr>
        <w:t xml:space="preserve"> </w:t>
      </w:r>
      <w:r w:rsidRPr="0084284E">
        <w:rPr>
          <w:sz w:val="20"/>
        </w:rPr>
        <w:t>forming</w:t>
      </w:r>
      <w:r w:rsidRPr="0084284E">
        <w:rPr>
          <w:spacing w:val="-4"/>
          <w:sz w:val="20"/>
        </w:rPr>
        <w:t xml:space="preserve"> </w:t>
      </w:r>
      <w:r w:rsidRPr="0084284E">
        <w:rPr>
          <w:sz w:val="20"/>
        </w:rPr>
        <w:t>a</w:t>
      </w:r>
      <w:r w:rsidRPr="0084284E">
        <w:rPr>
          <w:spacing w:val="-1"/>
          <w:sz w:val="20"/>
        </w:rPr>
        <w:t xml:space="preserve"> </w:t>
      </w:r>
      <w:r w:rsidRPr="0084284E">
        <w:rPr>
          <w:sz w:val="20"/>
        </w:rPr>
        <w:t>part</w:t>
      </w:r>
      <w:r w:rsidRPr="0084284E">
        <w:rPr>
          <w:spacing w:val="-3"/>
          <w:sz w:val="20"/>
        </w:rPr>
        <w:t xml:space="preserve"> </w:t>
      </w:r>
      <w:r w:rsidRPr="0084284E">
        <w:rPr>
          <w:sz w:val="20"/>
        </w:rPr>
        <w:t>of</w:t>
      </w:r>
      <w:r w:rsidRPr="0084284E">
        <w:rPr>
          <w:spacing w:val="-3"/>
          <w:sz w:val="20"/>
        </w:rPr>
        <w:t xml:space="preserve"> </w:t>
      </w:r>
      <w:r w:rsidRPr="0084284E">
        <w:rPr>
          <w:sz w:val="20"/>
        </w:rPr>
        <w:t>post-animal</w:t>
      </w:r>
      <w:r w:rsidRPr="0084284E">
        <w:rPr>
          <w:spacing w:val="-2"/>
          <w:sz w:val="20"/>
        </w:rPr>
        <w:t xml:space="preserve"> </w:t>
      </w:r>
      <w:r w:rsidRPr="0084284E">
        <w:rPr>
          <w:sz w:val="20"/>
        </w:rPr>
        <w:t>bite</w:t>
      </w:r>
      <w:r w:rsidRPr="0084284E">
        <w:rPr>
          <w:spacing w:val="-26"/>
          <w:sz w:val="20"/>
        </w:rPr>
        <w:t xml:space="preserve"> </w:t>
      </w:r>
      <w:r w:rsidRPr="0084284E">
        <w:rPr>
          <w:sz w:val="20"/>
        </w:rPr>
        <w:t>treatment;</w:t>
      </w:r>
    </w:p>
    <w:p w14:paraId="1855B1B9" w14:textId="77777777" w:rsidR="003F08F7" w:rsidRPr="0084284E" w:rsidRDefault="00000000">
      <w:pPr>
        <w:pStyle w:val="ListParagraph"/>
        <w:numPr>
          <w:ilvl w:val="1"/>
          <w:numId w:val="13"/>
        </w:numPr>
        <w:tabs>
          <w:tab w:val="left" w:pos="2441"/>
        </w:tabs>
        <w:spacing w:before="1"/>
        <w:ind w:right="177" w:hanging="337"/>
        <w:jc w:val="both"/>
        <w:rPr>
          <w:sz w:val="20"/>
        </w:rPr>
      </w:pPr>
      <w:r w:rsidRPr="0084284E">
        <w:rPr>
          <w:sz w:val="20"/>
        </w:rPr>
        <w:t>Treatment of obesity (including morbid obesity) and any other weight control program, general debility, convalescence, run—down conditions, rest cure, treatment of sleep apnea.</w:t>
      </w:r>
    </w:p>
    <w:p w14:paraId="2A8FD436" w14:textId="77777777" w:rsidR="003F08F7" w:rsidRPr="0084284E" w:rsidRDefault="00000000">
      <w:pPr>
        <w:pStyle w:val="ListParagraph"/>
        <w:numPr>
          <w:ilvl w:val="1"/>
          <w:numId w:val="13"/>
        </w:numPr>
        <w:tabs>
          <w:tab w:val="left" w:pos="2441"/>
        </w:tabs>
        <w:spacing w:line="229" w:lineRule="exact"/>
        <w:ind w:hanging="383"/>
        <w:jc w:val="both"/>
        <w:rPr>
          <w:sz w:val="20"/>
        </w:rPr>
      </w:pPr>
      <w:r w:rsidRPr="0084284E">
        <w:rPr>
          <w:sz w:val="20"/>
        </w:rPr>
        <w:t>Naturopathy Treatments.</w:t>
      </w:r>
    </w:p>
    <w:p w14:paraId="6ACCD276" w14:textId="77777777" w:rsidR="003F08F7" w:rsidRPr="0084284E" w:rsidRDefault="00000000">
      <w:pPr>
        <w:pStyle w:val="ListParagraph"/>
        <w:numPr>
          <w:ilvl w:val="1"/>
          <w:numId w:val="13"/>
        </w:numPr>
        <w:tabs>
          <w:tab w:val="left" w:pos="2441"/>
        </w:tabs>
        <w:spacing w:before="3"/>
        <w:ind w:right="179" w:hanging="426"/>
        <w:jc w:val="both"/>
        <w:rPr>
          <w:sz w:val="20"/>
        </w:rPr>
      </w:pPr>
      <w:r w:rsidRPr="0084284E">
        <w:rPr>
          <w:sz w:val="20"/>
        </w:rPr>
        <w:t xml:space="preserve">Sterility, treatment whether to effect or to treat infertility; any fertility, </w:t>
      </w:r>
      <w:r w:rsidRPr="0084284E">
        <w:rPr>
          <w:spacing w:val="2"/>
          <w:sz w:val="20"/>
        </w:rPr>
        <w:t xml:space="preserve">sub— </w:t>
      </w:r>
      <w:r w:rsidRPr="0084284E">
        <w:rPr>
          <w:sz w:val="20"/>
        </w:rPr>
        <w:t>fertility or assisted conception procedure; surrogate or vicarious pregnancy; birth</w:t>
      </w:r>
      <w:r w:rsidRPr="0084284E">
        <w:rPr>
          <w:spacing w:val="-9"/>
          <w:sz w:val="20"/>
        </w:rPr>
        <w:t xml:space="preserve"> </w:t>
      </w:r>
      <w:r w:rsidRPr="0084284E">
        <w:rPr>
          <w:sz w:val="20"/>
        </w:rPr>
        <w:t>control,</w:t>
      </w:r>
      <w:r w:rsidRPr="0084284E">
        <w:rPr>
          <w:spacing w:val="-8"/>
          <w:sz w:val="20"/>
        </w:rPr>
        <w:t xml:space="preserve"> </w:t>
      </w:r>
      <w:r w:rsidRPr="0084284E">
        <w:rPr>
          <w:sz w:val="20"/>
        </w:rPr>
        <w:t>contraceptive</w:t>
      </w:r>
      <w:r w:rsidRPr="0084284E">
        <w:rPr>
          <w:spacing w:val="-3"/>
          <w:sz w:val="20"/>
        </w:rPr>
        <w:t xml:space="preserve"> </w:t>
      </w:r>
      <w:r w:rsidRPr="0084284E">
        <w:rPr>
          <w:sz w:val="20"/>
        </w:rPr>
        <w:t>supplies</w:t>
      </w:r>
      <w:r w:rsidRPr="0084284E">
        <w:rPr>
          <w:spacing w:val="-7"/>
          <w:sz w:val="20"/>
        </w:rPr>
        <w:t xml:space="preserve"> </w:t>
      </w:r>
      <w:r w:rsidRPr="0084284E">
        <w:rPr>
          <w:sz w:val="20"/>
        </w:rPr>
        <w:t>or</w:t>
      </w:r>
      <w:r w:rsidRPr="0084284E">
        <w:rPr>
          <w:spacing w:val="-10"/>
          <w:sz w:val="20"/>
        </w:rPr>
        <w:t xml:space="preserve"> </w:t>
      </w:r>
      <w:r w:rsidRPr="0084284E">
        <w:rPr>
          <w:sz w:val="20"/>
        </w:rPr>
        <w:t>services</w:t>
      </w:r>
      <w:r w:rsidRPr="0084284E">
        <w:rPr>
          <w:spacing w:val="-3"/>
          <w:sz w:val="20"/>
        </w:rPr>
        <w:t xml:space="preserve"> </w:t>
      </w:r>
      <w:r w:rsidRPr="0084284E">
        <w:rPr>
          <w:sz w:val="20"/>
        </w:rPr>
        <w:t>including</w:t>
      </w:r>
      <w:r w:rsidRPr="0084284E">
        <w:rPr>
          <w:spacing w:val="-13"/>
          <w:sz w:val="20"/>
        </w:rPr>
        <w:t xml:space="preserve"> </w:t>
      </w:r>
      <w:r w:rsidRPr="0084284E">
        <w:rPr>
          <w:sz w:val="20"/>
        </w:rPr>
        <w:t>complications</w:t>
      </w:r>
      <w:r w:rsidRPr="0084284E">
        <w:rPr>
          <w:spacing w:val="-6"/>
          <w:sz w:val="20"/>
        </w:rPr>
        <w:t xml:space="preserve"> </w:t>
      </w:r>
      <w:r w:rsidRPr="0084284E">
        <w:rPr>
          <w:sz w:val="20"/>
        </w:rPr>
        <w:t>arising due to supplying</w:t>
      </w:r>
      <w:r w:rsidRPr="0084284E">
        <w:rPr>
          <w:spacing w:val="-8"/>
          <w:sz w:val="20"/>
        </w:rPr>
        <w:t xml:space="preserve"> </w:t>
      </w:r>
      <w:r w:rsidRPr="0084284E">
        <w:rPr>
          <w:sz w:val="20"/>
        </w:rPr>
        <w:t>services;</w:t>
      </w:r>
    </w:p>
    <w:p w14:paraId="4EB2F792" w14:textId="77777777" w:rsidR="003F08F7" w:rsidRPr="0084284E" w:rsidRDefault="00000000">
      <w:pPr>
        <w:pStyle w:val="ListParagraph"/>
        <w:numPr>
          <w:ilvl w:val="1"/>
          <w:numId w:val="13"/>
        </w:numPr>
        <w:tabs>
          <w:tab w:val="left" w:pos="2441"/>
        </w:tabs>
        <w:ind w:right="178" w:hanging="383"/>
        <w:jc w:val="both"/>
        <w:rPr>
          <w:sz w:val="20"/>
        </w:rPr>
      </w:pPr>
      <w:r w:rsidRPr="0084284E">
        <w:rPr>
          <w:sz w:val="20"/>
        </w:rPr>
        <w:t>Any dental treatment or Surgery of a corrective, cosmetic or aesthetic nature unless</w:t>
      </w:r>
      <w:r w:rsidRPr="0084284E">
        <w:rPr>
          <w:spacing w:val="-4"/>
          <w:sz w:val="20"/>
        </w:rPr>
        <w:t xml:space="preserve"> </w:t>
      </w:r>
      <w:r w:rsidRPr="0084284E">
        <w:rPr>
          <w:sz w:val="20"/>
        </w:rPr>
        <w:t>carried</w:t>
      </w:r>
      <w:r w:rsidRPr="0084284E">
        <w:rPr>
          <w:spacing w:val="-8"/>
          <w:sz w:val="20"/>
        </w:rPr>
        <w:t xml:space="preserve"> </w:t>
      </w:r>
      <w:r w:rsidRPr="0084284E">
        <w:rPr>
          <w:sz w:val="20"/>
        </w:rPr>
        <w:t>out</w:t>
      </w:r>
      <w:r w:rsidRPr="0084284E">
        <w:rPr>
          <w:spacing w:val="-6"/>
          <w:sz w:val="20"/>
        </w:rPr>
        <w:t xml:space="preserve"> </w:t>
      </w:r>
      <w:r w:rsidRPr="0084284E">
        <w:rPr>
          <w:sz w:val="20"/>
        </w:rPr>
        <w:t>under</w:t>
      </w:r>
      <w:r w:rsidRPr="0084284E">
        <w:rPr>
          <w:spacing w:val="-4"/>
          <w:sz w:val="20"/>
        </w:rPr>
        <w:t xml:space="preserve"> </w:t>
      </w:r>
      <w:r w:rsidRPr="0084284E">
        <w:rPr>
          <w:sz w:val="20"/>
        </w:rPr>
        <w:t>general</w:t>
      </w:r>
      <w:r w:rsidRPr="0084284E">
        <w:rPr>
          <w:spacing w:val="-1"/>
          <w:sz w:val="20"/>
        </w:rPr>
        <w:t xml:space="preserve"> </w:t>
      </w:r>
      <w:proofErr w:type="spellStart"/>
      <w:r w:rsidRPr="0084284E">
        <w:rPr>
          <w:sz w:val="20"/>
        </w:rPr>
        <w:t>anaesthesia</w:t>
      </w:r>
      <w:proofErr w:type="spellEnd"/>
      <w:r w:rsidRPr="0084284E">
        <w:rPr>
          <w:spacing w:val="-5"/>
          <w:sz w:val="20"/>
        </w:rPr>
        <w:t xml:space="preserve"> </w:t>
      </w:r>
      <w:r w:rsidRPr="0084284E">
        <w:rPr>
          <w:sz w:val="20"/>
        </w:rPr>
        <w:t>and</w:t>
      </w:r>
      <w:r w:rsidRPr="0084284E">
        <w:rPr>
          <w:spacing w:val="-3"/>
          <w:sz w:val="20"/>
        </w:rPr>
        <w:t xml:space="preserve"> </w:t>
      </w:r>
      <w:r w:rsidRPr="0084284E">
        <w:rPr>
          <w:sz w:val="20"/>
        </w:rPr>
        <w:t>is</w:t>
      </w:r>
      <w:r w:rsidRPr="0084284E">
        <w:rPr>
          <w:spacing w:val="-3"/>
          <w:sz w:val="20"/>
        </w:rPr>
        <w:t xml:space="preserve"> </w:t>
      </w:r>
      <w:r w:rsidRPr="0084284E">
        <w:rPr>
          <w:sz w:val="20"/>
        </w:rPr>
        <w:t>necessitated</w:t>
      </w:r>
      <w:r w:rsidRPr="0084284E">
        <w:rPr>
          <w:spacing w:val="-3"/>
          <w:sz w:val="20"/>
        </w:rPr>
        <w:t xml:space="preserve"> </w:t>
      </w:r>
      <w:r w:rsidRPr="0084284E">
        <w:rPr>
          <w:sz w:val="20"/>
        </w:rPr>
        <w:t>by</w:t>
      </w:r>
      <w:r w:rsidRPr="0084284E">
        <w:rPr>
          <w:spacing w:val="-4"/>
          <w:sz w:val="20"/>
        </w:rPr>
        <w:t xml:space="preserve"> </w:t>
      </w:r>
      <w:r w:rsidRPr="0084284E">
        <w:rPr>
          <w:sz w:val="20"/>
        </w:rPr>
        <w:t>Illness</w:t>
      </w:r>
      <w:r w:rsidRPr="0084284E">
        <w:rPr>
          <w:spacing w:val="-3"/>
          <w:sz w:val="20"/>
        </w:rPr>
        <w:t xml:space="preserve"> </w:t>
      </w:r>
      <w:r w:rsidRPr="0084284E">
        <w:rPr>
          <w:sz w:val="20"/>
        </w:rPr>
        <w:t>or Injury during the Coverage</w:t>
      </w:r>
      <w:r w:rsidRPr="0084284E">
        <w:rPr>
          <w:spacing w:val="1"/>
          <w:sz w:val="20"/>
        </w:rPr>
        <w:t xml:space="preserve"> </w:t>
      </w:r>
      <w:r w:rsidRPr="0084284E">
        <w:rPr>
          <w:sz w:val="20"/>
        </w:rPr>
        <w:t>Period.</w:t>
      </w:r>
    </w:p>
    <w:p w14:paraId="42D07BDF" w14:textId="77777777" w:rsidR="003F08F7" w:rsidRPr="0084284E" w:rsidRDefault="00000000">
      <w:pPr>
        <w:pStyle w:val="ListParagraph"/>
        <w:numPr>
          <w:ilvl w:val="0"/>
          <w:numId w:val="13"/>
        </w:numPr>
        <w:tabs>
          <w:tab w:val="left" w:pos="708"/>
        </w:tabs>
        <w:spacing w:before="1"/>
        <w:ind w:right="182"/>
        <w:jc w:val="both"/>
        <w:rPr>
          <w:sz w:val="20"/>
        </w:rPr>
      </w:pPr>
      <w:r w:rsidRPr="0084284E">
        <w:rPr>
          <w:sz w:val="20"/>
        </w:rPr>
        <w:t>Any claim arising from or caused due to use, abuse or a consequence or influence of an abuse of any substance, intoxicant, drug, alcohol or</w:t>
      </w:r>
      <w:r w:rsidRPr="0084284E">
        <w:rPr>
          <w:spacing w:val="-4"/>
          <w:sz w:val="20"/>
        </w:rPr>
        <w:t xml:space="preserve"> </w:t>
      </w:r>
      <w:r w:rsidRPr="0084284E">
        <w:rPr>
          <w:sz w:val="20"/>
        </w:rPr>
        <w:t>hallucinogen.</w:t>
      </w:r>
    </w:p>
    <w:p w14:paraId="532D0010" w14:textId="77777777" w:rsidR="003F08F7" w:rsidRPr="0084284E" w:rsidRDefault="00000000">
      <w:pPr>
        <w:pStyle w:val="ListParagraph"/>
        <w:numPr>
          <w:ilvl w:val="0"/>
          <w:numId w:val="13"/>
        </w:numPr>
        <w:tabs>
          <w:tab w:val="left" w:pos="708"/>
        </w:tabs>
        <w:ind w:right="181"/>
        <w:jc w:val="both"/>
        <w:rPr>
          <w:sz w:val="20"/>
        </w:rPr>
      </w:pPr>
      <w:r w:rsidRPr="0084284E">
        <w:rPr>
          <w:sz w:val="20"/>
        </w:rPr>
        <w:t>Any</w:t>
      </w:r>
      <w:r w:rsidRPr="0084284E">
        <w:rPr>
          <w:spacing w:val="-15"/>
          <w:sz w:val="20"/>
        </w:rPr>
        <w:t xml:space="preserve"> </w:t>
      </w:r>
      <w:r w:rsidRPr="0084284E">
        <w:rPr>
          <w:sz w:val="20"/>
        </w:rPr>
        <w:t>claim</w:t>
      </w:r>
      <w:r w:rsidRPr="0084284E">
        <w:rPr>
          <w:spacing w:val="-12"/>
          <w:sz w:val="20"/>
        </w:rPr>
        <w:t xml:space="preserve"> </w:t>
      </w:r>
      <w:r w:rsidRPr="0084284E">
        <w:rPr>
          <w:sz w:val="20"/>
        </w:rPr>
        <w:t>arising</w:t>
      </w:r>
      <w:r w:rsidRPr="0084284E">
        <w:rPr>
          <w:spacing w:val="-10"/>
          <w:sz w:val="20"/>
        </w:rPr>
        <w:t xml:space="preserve"> </w:t>
      </w:r>
      <w:r w:rsidRPr="0084284E">
        <w:rPr>
          <w:sz w:val="20"/>
        </w:rPr>
        <w:t>or</w:t>
      </w:r>
      <w:r w:rsidRPr="0084284E">
        <w:rPr>
          <w:spacing w:val="-14"/>
          <w:sz w:val="20"/>
        </w:rPr>
        <w:t xml:space="preserve"> </w:t>
      </w:r>
      <w:r w:rsidRPr="0084284E">
        <w:rPr>
          <w:sz w:val="20"/>
        </w:rPr>
        <w:t>resulting</w:t>
      </w:r>
      <w:r w:rsidRPr="0084284E">
        <w:rPr>
          <w:spacing w:val="-15"/>
          <w:sz w:val="20"/>
        </w:rPr>
        <w:t xml:space="preserve"> </w:t>
      </w:r>
      <w:r w:rsidRPr="0084284E">
        <w:rPr>
          <w:sz w:val="20"/>
        </w:rPr>
        <w:t>from</w:t>
      </w:r>
      <w:r w:rsidRPr="0084284E">
        <w:rPr>
          <w:spacing w:val="-13"/>
          <w:sz w:val="20"/>
        </w:rPr>
        <w:t xml:space="preserve"> </w:t>
      </w:r>
      <w:r w:rsidRPr="0084284E">
        <w:rPr>
          <w:sz w:val="20"/>
        </w:rPr>
        <w:t>the</w:t>
      </w:r>
      <w:r w:rsidRPr="0084284E">
        <w:rPr>
          <w:spacing w:val="-15"/>
          <w:sz w:val="20"/>
        </w:rPr>
        <w:t xml:space="preserve"> </w:t>
      </w:r>
      <w:r w:rsidRPr="0084284E">
        <w:rPr>
          <w:sz w:val="20"/>
        </w:rPr>
        <w:t>Insured</w:t>
      </w:r>
      <w:r w:rsidRPr="0084284E">
        <w:rPr>
          <w:spacing w:val="-12"/>
          <w:sz w:val="20"/>
        </w:rPr>
        <w:t xml:space="preserve"> </w:t>
      </w:r>
      <w:r w:rsidRPr="0084284E">
        <w:rPr>
          <w:sz w:val="20"/>
        </w:rPr>
        <w:t>Person</w:t>
      </w:r>
      <w:r w:rsidRPr="0084284E">
        <w:rPr>
          <w:spacing w:val="-15"/>
          <w:sz w:val="20"/>
        </w:rPr>
        <w:t xml:space="preserve"> </w:t>
      </w:r>
      <w:r w:rsidRPr="0084284E">
        <w:rPr>
          <w:sz w:val="20"/>
        </w:rPr>
        <w:t>committing</w:t>
      </w:r>
      <w:r w:rsidRPr="0084284E">
        <w:rPr>
          <w:spacing w:val="-13"/>
          <w:sz w:val="20"/>
        </w:rPr>
        <w:t xml:space="preserve"> </w:t>
      </w:r>
      <w:r w:rsidRPr="0084284E">
        <w:rPr>
          <w:sz w:val="20"/>
        </w:rPr>
        <w:t>any</w:t>
      </w:r>
      <w:r w:rsidRPr="0084284E">
        <w:rPr>
          <w:spacing w:val="-9"/>
          <w:sz w:val="20"/>
        </w:rPr>
        <w:t xml:space="preserve"> </w:t>
      </w:r>
      <w:r w:rsidRPr="0084284E">
        <w:rPr>
          <w:sz w:val="20"/>
        </w:rPr>
        <w:t>breach</w:t>
      </w:r>
      <w:r w:rsidRPr="0084284E">
        <w:rPr>
          <w:spacing w:val="-13"/>
          <w:sz w:val="20"/>
        </w:rPr>
        <w:t xml:space="preserve"> </w:t>
      </w:r>
      <w:r w:rsidRPr="0084284E">
        <w:rPr>
          <w:sz w:val="20"/>
        </w:rPr>
        <w:t>of</w:t>
      </w:r>
      <w:r w:rsidRPr="0084284E">
        <w:rPr>
          <w:spacing w:val="-13"/>
          <w:sz w:val="20"/>
        </w:rPr>
        <w:t xml:space="preserve"> </w:t>
      </w:r>
      <w:r w:rsidRPr="0084284E">
        <w:rPr>
          <w:sz w:val="20"/>
        </w:rPr>
        <w:t>law</w:t>
      </w:r>
      <w:r w:rsidRPr="0084284E">
        <w:rPr>
          <w:spacing w:val="-11"/>
          <w:sz w:val="20"/>
        </w:rPr>
        <w:t xml:space="preserve"> </w:t>
      </w:r>
      <w:r w:rsidRPr="0084284E">
        <w:rPr>
          <w:sz w:val="20"/>
        </w:rPr>
        <w:t>or</w:t>
      </w:r>
      <w:r w:rsidRPr="0084284E">
        <w:rPr>
          <w:spacing w:val="-14"/>
          <w:sz w:val="20"/>
        </w:rPr>
        <w:t xml:space="preserve"> </w:t>
      </w:r>
      <w:r w:rsidRPr="0084284E">
        <w:rPr>
          <w:sz w:val="20"/>
        </w:rPr>
        <w:t>participating in</w:t>
      </w:r>
      <w:r w:rsidRPr="0084284E">
        <w:rPr>
          <w:spacing w:val="-6"/>
          <w:sz w:val="20"/>
        </w:rPr>
        <w:t xml:space="preserve"> </w:t>
      </w:r>
      <w:r w:rsidRPr="0084284E">
        <w:rPr>
          <w:sz w:val="20"/>
        </w:rPr>
        <w:t>an</w:t>
      </w:r>
      <w:r w:rsidRPr="0084284E">
        <w:rPr>
          <w:spacing w:val="-3"/>
          <w:sz w:val="20"/>
        </w:rPr>
        <w:t xml:space="preserve"> </w:t>
      </w:r>
      <w:r w:rsidRPr="0084284E">
        <w:rPr>
          <w:sz w:val="20"/>
        </w:rPr>
        <w:t>actual</w:t>
      </w:r>
      <w:r w:rsidRPr="0084284E">
        <w:rPr>
          <w:spacing w:val="-8"/>
          <w:sz w:val="20"/>
        </w:rPr>
        <w:t xml:space="preserve"> </w:t>
      </w:r>
      <w:r w:rsidRPr="0084284E">
        <w:rPr>
          <w:sz w:val="20"/>
        </w:rPr>
        <w:t>or</w:t>
      </w:r>
      <w:r w:rsidRPr="0084284E">
        <w:rPr>
          <w:spacing w:val="-2"/>
          <w:sz w:val="20"/>
        </w:rPr>
        <w:t xml:space="preserve"> </w:t>
      </w:r>
      <w:r w:rsidRPr="0084284E">
        <w:rPr>
          <w:sz w:val="20"/>
        </w:rPr>
        <w:t>attempted</w:t>
      </w:r>
      <w:r w:rsidRPr="0084284E">
        <w:rPr>
          <w:spacing w:val="-5"/>
          <w:sz w:val="20"/>
        </w:rPr>
        <w:t xml:space="preserve"> </w:t>
      </w:r>
      <w:r w:rsidRPr="0084284E">
        <w:rPr>
          <w:sz w:val="20"/>
        </w:rPr>
        <w:t>felony,</w:t>
      </w:r>
      <w:r w:rsidRPr="0084284E">
        <w:rPr>
          <w:spacing w:val="-7"/>
          <w:sz w:val="20"/>
        </w:rPr>
        <w:t xml:space="preserve"> </w:t>
      </w:r>
      <w:r w:rsidRPr="0084284E">
        <w:rPr>
          <w:sz w:val="20"/>
        </w:rPr>
        <w:t>riot,</w:t>
      </w:r>
      <w:r w:rsidRPr="0084284E">
        <w:rPr>
          <w:spacing w:val="-5"/>
          <w:sz w:val="20"/>
        </w:rPr>
        <w:t xml:space="preserve"> </w:t>
      </w:r>
      <w:r w:rsidRPr="0084284E">
        <w:rPr>
          <w:sz w:val="20"/>
        </w:rPr>
        <w:t>crime,</w:t>
      </w:r>
      <w:r w:rsidRPr="0084284E">
        <w:rPr>
          <w:spacing w:val="-5"/>
          <w:sz w:val="20"/>
        </w:rPr>
        <w:t xml:space="preserve"> </w:t>
      </w:r>
      <w:proofErr w:type="spellStart"/>
      <w:r w:rsidRPr="0084284E">
        <w:rPr>
          <w:sz w:val="20"/>
        </w:rPr>
        <w:t>misdemeanour</w:t>
      </w:r>
      <w:proofErr w:type="spellEnd"/>
      <w:r w:rsidRPr="0084284E">
        <w:rPr>
          <w:spacing w:val="-3"/>
          <w:sz w:val="20"/>
        </w:rPr>
        <w:t xml:space="preserve"> </w:t>
      </w:r>
      <w:r w:rsidRPr="0084284E">
        <w:rPr>
          <w:sz w:val="20"/>
        </w:rPr>
        <w:t>or</w:t>
      </w:r>
      <w:r w:rsidRPr="0084284E">
        <w:rPr>
          <w:spacing w:val="-7"/>
          <w:sz w:val="20"/>
        </w:rPr>
        <w:t xml:space="preserve"> </w:t>
      </w:r>
      <w:r w:rsidRPr="0084284E">
        <w:rPr>
          <w:sz w:val="20"/>
        </w:rPr>
        <w:t>civil</w:t>
      </w:r>
      <w:r w:rsidRPr="0084284E">
        <w:rPr>
          <w:spacing w:val="-11"/>
          <w:sz w:val="20"/>
        </w:rPr>
        <w:t xml:space="preserve"> </w:t>
      </w:r>
      <w:r w:rsidRPr="0084284E">
        <w:rPr>
          <w:sz w:val="20"/>
        </w:rPr>
        <w:t>commotion</w:t>
      </w:r>
      <w:r w:rsidRPr="0084284E">
        <w:rPr>
          <w:spacing w:val="-7"/>
          <w:sz w:val="20"/>
        </w:rPr>
        <w:t xml:space="preserve"> </w:t>
      </w:r>
      <w:r w:rsidRPr="0084284E">
        <w:rPr>
          <w:sz w:val="20"/>
        </w:rPr>
        <w:t>with</w:t>
      </w:r>
      <w:r w:rsidRPr="0084284E">
        <w:rPr>
          <w:spacing w:val="-6"/>
          <w:sz w:val="20"/>
        </w:rPr>
        <w:t xml:space="preserve"> </w:t>
      </w:r>
      <w:r w:rsidRPr="0084284E">
        <w:rPr>
          <w:sz w:val="20"/>
        </w:rPr>
        <w:t>criminal</w:t>
      </w:r>
      <w:r w:rsidRPr="0084284E">
        <w:rPr>
          <w:spacing w:val="-3"/>
          <w:sz w:val="20"/>
        </w:rPr>
        <w:t xml:space="preserve"> </w:t>
      </w:r>
      <w:r w:rsidRPr="0084284E">
        <w:rPr>
          <w:sz w:val="20"/>
        </w:rPr>
        <w:t>intent.</w:t>
      </w:r>
    </w:p>
    <w:p w14:paraId="00684ECB" w14:textId="77777777" w:rsidR="003F08F7" w:rsidRPr="0084284E" w:rsidRDefault="00000000">
      <w:pPr>
        <w:pStyle w:val="ListParagraph"/>
        <w:numPr>
          <w:ilvl w:val="0"/>
          <w:numId w:val="13"/>
        </w:numPr>
        <w:tabs>
          <w:tab w:val="left" w:pos="708"/>
        </w:tabs>
        <w:ind w:right="188"/>
        <w:jc w:val="both"/>
        <w:rPr>
          <w:sz w:val="20"/>
        </w:rPr>
      </w:pPr>
      <w:r w:rsidRPr="0084284E">
        <w:rPr>
          <w:sz w:val="20"/>
        </w:rPr>
        <w:t>Any claim caused by participation of the Insured Person in any flying activity, except as a bona fide,</w:t>
      </w:r>
      <w:r w:rsidRPr="0084284E">
        <w:rPr>
          <w:spacing w:val="-15"/>
          <w:sz w:val="20"/>
        </w:rPr>
        <w:t xml:space="preserve"> </w:t>
      </w:r>
      <w:r w:rsidRPr="0084284E">
        <w:rPr>
          <w:sz w:val="20"/>
        </w:rPr>
        <w:t>fare-paying</w:t>
      </w:r>
      <w:r w:rsidRPr="0084284E">
        <w:rPr>
          <w:spacing w:val="-11"/>
          <w:sz w:val="20"/>
        </w:rPr>
        <w:t xml:space="preserve"> </w:t>
      </w:r>
      <w:r w:rsidRPr="0084284E">
        <w:rPr>
          <w:sz w:val="20"/>
        </w:rPr>
        <w:t>passenger</w:t>
      </w:r>
      <w:r w:rsidRPr="0084284E">
        <w:rPr>
          <w:spacing w:val="-9"/>
          <w:sz w:val="20"/>
        </w:rPr>
        <w:t xml:space="preserve"> </w:t>
      </w:r>
      <w:r w:rsidRPr="0084284E">
        <w:rPr>
          <w:sz w:val="20"/>
        </w:rPr>
        <w:t>of</w:t>
      </w:r>
      <w:r w:rsidRPr="0084284E">
        <w:rPr>
          <w:spacing w:val="-15"/>
          <w:sz w:val="20"/>
        </w:rPr>
        <w:t xml:space="preserve"> </w:t>
      </w:r>
      <w:r w:rsidRPr="0084284E">
        <w:rPr>
          <w:sz w:val="20"/>
        </w:rPr>
        <w:t>a</w:t>
      </w:r>
      <w:r w:rsidRPr="0084284E">
        <w:rPr>
          <w:spacing w:val="-15"/>
          <w:sz w:val="20"/>
        </w:rPr>
        <w:t xml:space="preserve"> </w:t>
      </w:r>
      <w:r w:rsidRPr="0084284E">
        <w:rPr>
          <w:sz w:val="20"/>
        </w:rPr>
        <w:t>recognized</w:t>
      </w:r>
      <w:r w:rsidRPr="0084284E">
        <w:rPr>
          <w:spacing w:val="-12"/>
          <w:sz w:val="20"/>
        </w:rPr>
        <w:t xml:space="preserve"> </w:t>
      </w:r>
      <w:r w:rsidRPr="0084284E">
        <w:rPr>
          <w:sz w:val="20"/>
        </w:rPr>
        <w:t>airline</w:t>
      </w:r>
      <w:r w:rsidRPr="0084284E">
        <w:rPr>
          <w:spacing w:val="-13"/>
          <w:sz w:val="20"/>
        </w:rPr>
        <w:t xml:space="preserve"> </w:t>
      </w:r>
      <w:r w:rsidRPr="0084284E">
        <w:rPr>
          <w:sz w:val="20"/>
        </w:rPr>
        <w:t>on</w:t>
      </w:r>
      <w:r w:rsidRPr="0084284E">
        <w:rPr>
          <w:spacing w:val="-13"/>
          <w:sz w:val="20"/>
        </w:rPr>
        <w:t xml:space="preserve"> </w:t>
      </w:r>
      <w:r w:rsidRPr="0084284E">
        <w:rPr>
          <w:sz w:val="20"/>
        </w:rPr>
        <w:t>regular</w:t>
      </w:r>
      <w:r w:rsidRPr="0084284E">
        <w:rPr>
          <w:spacing w:val="-14"/>
          <w:sz w:val="20"/>
        </w:rPr>
        <w:t xml:space="preserve"> </w:t>
      </w:r>
      <w:r w:rsidRPr="0084284E">
        <w:rPr>
          <w:sz w:val="20"/>
        </w:rPr>
        <w:t>routes</w:t>
      </w:r>
      <w:r w:rsidRPr="0084284E">
        <w:rPr>
          <w:spacing w:val="-11"/>
          <w:sz w:val="20"/>
        </w:rPr>
        <w:t xml:space="preserve"> </w:t>
      </w:r>
      <w:r w:rsidRPr="0084284E">
        <w:rPr>
          <w:sz w:val="20"/>
        </w:rPr>
        <w:t>and</w:t>
      </w:r>
      <w:r w:rsidRPr="0084284E">
        <w:rPr>
          <w:spacing w:val="-14"/>
          <w:sz w:val="20"/>
        </w:rPr>
        <w:t xml:space="preserve"> </w:t>
      </w:r>
      <w:r w:rsidRPr="0084284E">
        <w:rPr>
          <w:sz w:val="20"/>
        </w:rPr>
        <w:t>on</w:t>
      </w:r>
      <w:r w:rsidRPr="0084284E">
        <w:rPr>
          <w:spacing w:val="-15"/>
          <w:sz w:val="20"/>
        </w:rPr>
        <w:t xml:space="preserve"> </w:t>
      </w:r>
      <w:r w:rsidRPr="0084284E">
        <w:rPr>
          <w:sz w:val="20"/>
        </w:rPr>
        <w:t>a</w:t>
      </w:r>
      <w:r w:rsidRPr="0084284E">
        <w:rPr>
          <w:spacing w:val="-13"/>
          <w:sz w:val="20"/>
        </w:rPr>
        <w:t xml:space="preserve"> </w:t>
      </w:r>
      <w:r w:rsidRPr="0084284E">
        <w:rPr>
          <w:sz w:val="20"/>
        </w:rPr>
        <w:t>scheduled</w:t>
      </w:r>
      <w:r w:rsidRPr="0084284E">
        <w:rPr>
          <w:spacing w:val="-14"/>
          <w:sz w:val="20"/>
        </w:rPr>
        <w:t xml:space="preserve"> </w:t>
      </w:r>
      <w:r w:rsidRPr="0084284E">
        <w:rPr>
          <w:sz w:val="20"/>
        </w:rPr>
        <w:t>timetable.</w:t>
      </w:r>
    </w:p>
    <w:p w14:paraId="3CA36137" w14:textId="77777777" w:rsidR="003F08F7" w:rsidRPr="0084284E" w:rsidRDefault="00000000">
      <w:pPr>
        <w:pStyle w:val="ListParagraph"/>
        <w:numPr>
          <w:ilvl w:val="0"/>
          <w:numId w:val="13"/>
        </w:numPr>
        <w:tabs>
          <w:tab w:val="left" w:pos="708"/>
        </w:tabs>
        <w:ind w:right="176"/>
        <w:jc w:val="both"/>
        <w:rPr>
          <w:sz w:val="20"/>
        </w:rPr>
      </w:pPr>
      <w:r w:rsidRPr="0084284E">
        <w:rPr>
          <w:sz w:val="20"/>
        </w:rPr>
        <w:t>Any</w:t>
      </w:r>
      <w:r w:rsidRPr="0084284E">
        <w:rPr>
          <w:spacing w:val="-14"/>
          <w:sz w:val="20"/>
        </w:rPr>
        <w:t xml:space="preserve"> </w:t>
      </w:r>
      <w:r w:rsidRPr="0084284E">
        <w:rPr>
          <w:sz w:val="20"/>
        </w:rPr>
        <w:t>claim</w:t>
      </w:r>
      <w:r w:rsidRPr="0084284E">
        <w:rPr>
          <w:spacing w:val="-10"/>
          <w:sz w:val="20"/>
        </w:rPr>
        <w:t xml:space="preserve"> </w:t>
      </w:r>
      <w:r w:rsidRPr="0084284E">
        <w:rPr>
          <w:sz w:val="20"/>
        </w:rPr>
        <w:t>arising</w:t>
      </w:r>
      <w:r w:rsidRPr="0084284E">
        <w:rPr>
          <w:spacing w:val="-11"/>
          <w:sz w:val="20"/>
        </w:rPr>
        <w:t xml:space="preserve"> </w:t>
      </w:r>
      <w:r w:rsidRPr="0084284E">
        <w:rPr>
          <w:sz w:val="20"/>
        </w:rPr>
        <w:t>out</w:t>
      </w:r>
      <w:r w:rsidRPr="0084284E">
        <w:rPr>
          <w:spacing w:val="-15"/>
          <w:sz w:val="20"/>
        </w:rPr>
        <w:t xml:space="preserve"> </w:t>
      </w:r>
      <w:r w:rsidRPr="0084284E">
        <w:rPr>
          <w:sz w:val="20"/>
        </w:rPr>
        <w:t>of</w:t>
      </w:r>
      <w:r w:rsidRPr="0084284E">
        <w:rPr>
          <w:spacing w:val="-12"/>
          <w:sz w:val="20"/>
        </w:rPr>
        <w:t xml:space="preserve"> </w:t>
      </w:r>
      <w:r w:rsidRPr="0084284E">
        <w:rPr>
          <w:sz w:val="20"/>
        </w:rPr>
        <w:t>or</w:t>
      </w:r>
      <w:r w:rsidRPr="0084284E">
        <w:rPr>
          <w:spacing w:val="-12"/>
          <w:sz w:val="20"/>
        </w:rPr>
        <w:t xml:space="preserve"> </w:t>
      </w:r>
      <w:r w:rsidRPr="0084284E">
        <w:rPr>
          <w:sz w:val="20"/>
        </w:rPr>
        <w:t>attributable</w:t>
      </w:r>
      <w:r w:rsidRPr="0084284E">
        <w:rPr>
          <w:spacing w:val="-14"/>
          <w:sz w:val="20"/>
        </w:rPr>
        <w:t xml:space="preserve"> </w:t>
      </w:r>
      <w:r w:rsidRPr="0084284E">
        <w:rPr>
          <w:sz w:val="20"/>
        </w:rPr>
        <w:t>to</w:t>
      </w:r>
      <w:r w:rsidRPr="0084284E">
        <w:rPr>
          <w:spacing w:val="-14"/>
          <w:sz w:val="20"/>
        </w:rPr>
        <w:t xml:space="preserve"> </w:t>
      </w:r>
      <w:r w:rsidRPr="0084284E">
        <w:rPr>
          <w:sz w:val="20"/>
        </w:rPr>
        <w:t>foreign</w:t>
      </w:r>
      <w:r w:rsidRPr="0084284E">
        <w:rPr>
          <w:spacing w:val="-12"/>
          <w:sz w:val="20"/>
        </w:rPr>
        <w:t xml:space="preserve"> </w:t>
      </w:r>
      <w:r w:rsidRPr="0084284E">
        <w:rPr>
          <w:sz w:val="20"/>
        </w:rPr>
        <w:t>invasion,</w:t>
      </w:r>
      <w:r w:rsidRPr="0084284E">
        <w:rPr>
          <w:spacing w:val="-13"/>
          <w:sz w:val="20"/>
        </w:rPr>
        <w:t xml:space="preserve"> </w:t>
      </w:r>
      <w:r w:rsidRPr="0084284E">
        <w:rPr>
          <w:sz w:val="20"/>
        </w:rPr>
        <w:t>act</w:t>
      </w:r>
      <w:r w:rsidRPr="0084284E">
        <w:rPr>
          <w:spacing w:val="-12"/>
          <w:sz w:val="20"/>
        </w:rPr>
        <w:t xml:space="preserve"> </w:t>
      </w:r>
      <w:r w:rsidRPr="0084284E">
        <w:rPr>
          <w:sz w:val="20"/>
        </w:rPr>
        <w:t>of</w:t>
      </w:r>
      <w:r w:rsidRPr="0084284E">
        <w:rPr>
          <w:spacing w:val="-12"/>
          <w:sz w:val="20"/>
        </w:rPr>
        <w:t xml:space="preserve"> </w:t>
      </w:r>
      <w:r w:rsidRPr="0084284E">
        <w:rPr>
          <w:sz w:val="20"/>
        </w:rPr>
        <w:t>foreign</w:t>
      </w:r>
      <w:r w:rsidRPr="0084284E">
        <w:rPr>
          <w:spacing w:val="-12"/>
          <w:sz w:val="20"/>
        </w:rPr>
        <w:t xml:space="preserve"> </w:t>
      </w:r>
      <w:r w:rsidRPr="0084284E">
        <w:rPr>
          <w:sz w:val="20"/>
        </w:rPr>
        <w:t>enemies,</w:t>
      </w:r>
      <w:r w:rsidRPr="0084284E">
        <w:rPr>
          <w:spacing w:val="-12"/>
          <w:sz w:val="20"/>
        </w:rPr>
        <w:t xml:space="preserve"> </w:t>
      </w:r>
      <w:r w:rsidRPr="0084284E">
        <w:rPr>
          <w:sz w:val="20"/>
        </w:rPr>
        <w:t>hostilities,</w:t>
      </w:r>
      <w:r w:rsidRPr="0084284E">
        <w:rPr>
          <w:spacing w:val="-13"/>
          <w:sz w:val="20"/>
        </w:rPr>
        <w:t xml:space="preserve"> </w:t>
      </w:r>
      <w:r w:rsidRPr="0084284E">
        <w:rPr>
          <w:sz w:val="20"/>
        </w:rPr>
        <w:t xml:space="preserve">warlike operations (whether war be declared or not or while performing duties in the armed forces of any country during war or at peace time), participation in any naval, military or air-force operation, civil war, public </w:t>
      </w:r>
      <w:proofErr w:type="spellStart"/>
      <w:r w:rsidRPr="0084284E">
        <w:rPr>
          <w:sz w:val="20"/>
        </w:rPr>
        <w:t>defence</w:t>
      </w:r>
      <w:proofErr w:type="spellEnd"/>
      <w:r w:rsidRPr="0084284E">
        <w:rPr>
          <w:sz w:val="20"/>
        </w:rPr>
        <w:t>, rebellion, revolution, insurrection, military or usurped</w:t>
      </w:r>
      <w:r w:rsidRPr="0084284E">
        <w:rPr>
          <w:spacing w:val="-5"/>
          <w:sz w:val="20"/>
        </w:rPr>
        <w:t xml:space="preserve"> </w:t>
      </w:r>
      <w:r w:rsidRPr="0084284E">
        <w:rPr>
          <w:sz w:val="20"/>
        </w:rPr>
        <w:t>power.</w:t>
      </w:r>
    </w:p>
    <w:p w14:paraId="62D55FE9" w14:textId="77777777" w:rsidR="003F08F7" w:rsidRPr="0084284E" w:rsidRDefault="00000000">
      <w:pPr>
        <w:pStyle w:val="ListParagraph"/>
        <w:numPr>
          <w:ilvl w:val="0"/>
          <w:numId w:val="13"/>
        </w:numPr>
        <w:tabs>
          <w:tab w:val="left" w:pos="708"/>
        </w:tabs>
        <w:ind w:right="185"/>
        <w:jc w:val="both"/>
        <w:rPr>
          <w:sz w:val="20"/>
        </w:rPr>
      </w:pPr>
      <w:r w:rsidRPr="0084284E">
        <w:rPr>
          <w:sz w:val="20"/>
        </w:rPr>
        <w:t>Any claim arising from or caused by ionizing radiation or contamination by radioactivity from any nuclear fuel (explosive or hazardous form) or resulting from or from any other cause or event contributing concurrently or in any other sequence to the loss, claim or expense from any nuclear waste from the combustion of nuclear fuel, nuclear, chemical or biological</w:t>
      </w:r>
      <w:r w:rsidRPr="0084284E">
        <w:rPr>
          <w:spacing w:val="-21"/>
          <w:sz w:val="20"/>
        </w:rPr>
        <w:t xml:space="preserve"> </w:t>
      </w:r>
      <w:r w:rsidRPr="0084284E">
        <w:rPr>
          <w:sz w:val="20"/>
        </w:rPr>
        <w:t>attack.</w:t>
      </w:r>
    </w:p>
    <w:p w14:paraId="2ECD4935" w14:textId="77777777" w:rsidR="003F08F7" w:rsidRPr="0084284E" w:rsidRDefault="00000000">
      <w:pPr>
        <w:pStyle w:val="ListParagraph"/>
        <w:numPr>
          <w:ilvl w:val="0"/>
          <w:numId w:val="13"/>
        </w:numPr>
        <w:tabs>
          <w:tab w:val="left" w:pos="708"/>
        </w:tabs>
        <w:spacing w:before="1"/>
        <w:ind w:right="181"/>
        <w:jc w:val="both"/>
        <w:rPr>
          <w:sz w:val="20"/>
        </w:rPr>
      </w:pPr>
      <w:r w:rsidRPr="0084284E">
        <w:rPr>
          <w:sz w:val="20"/>
        </w:rPr>
        <w:t>Chemical attack or weapons means the emission, discharge, dispersal, release or escape of any solid,</w:t>
      </w:r>
      <w:r w:rsidRPr="0084284E">
        <w:rPr>
          <w:spacing w:val="-11"/>
          <w:sz w:val="20"/>
        </w:rPr>
        <w:t xml:space="preserve"> </w:t>
      </w:r>
      <w:r w:rsidRPr="0084284E">
        <w:rPr>
          <w:sz w:val="20"/>
        </w:rPr>
        <w:t>liquid</w:t>
      </w:r>
      <w:r w:rsidRPr="0084284E">
        <w:rPr>
          <w:spacing w:val="-12"/>
          <w:sz w:val="20"/>
        </w:rPr>
        <w:t xml:space="preserve"> </w:t>
      </w:r>
      <w:r w:rsidRPr="0084284E">
        <w:rPr>
          <w:sz w:val="20"/>
        </w:rPr>
        <w:t>or</w:t>
      </w:r>
      <w:r w:rsidRPr="0084284E">
        <w:rPr>
          <w:spacing w:val="-9"/>
          <w:sz w:val="20"/>
        </w:rPr>
        <w:t xml:space="preserve"> </w:t>
      </w:r>
      <w:r w:rsidRPr="0084284E">
        <w:rPr>
          <w:sz w:val="20"/>
        </w:rPr>
        <w:t>gaseous</w:t>
      </w:r>
      <w:r w:rsidRPr="0084284E">
        <w:rPr>
          <w:spacing w:val="-9"/>
          <w:sz w:val="20"/>
        </w:rPr>
        <w:t xml:space="preserve"> </w:t>
      </w:r>
      <w:r w:rsidRPr="0084284E">
        <w:rPr>
          <w:sz w:val="20"/>
        </w:rPr>
        <w:t>chemical</w:t>
      </w:r>
      <w:r w:rsidRPr="0084284E">
        <w:rPr>
          <w:spacing w:val="-11"/>
          <w:sz w:val="20"/>
        </w:rPr>
        <w:t xml:space="preserve"> </w:t>
      </w:r>
      <w:r w:rsidRPr="0084284E">
        <w:rPr>
          <w:sz w:val="20"/>
        </w:rPr>
        <w:t>compound</w:t>
      </w:r>
      <w:r w:rsidRPr="0084284E">
        <w:rPr>
          <w:spacing w:val="-10"/>
          <w:sz w:val="20"/>
        </w:rPr>
        <w:t xml:space="preserve"> </w:t>
      </w:r>
      <w:r w:rsidRPr="0084284E">
        <w:rPr>
          <w:sz w:val="20"/>
        </w:rPr>
        <w:t>which,</w:t>
      </w:r>
      <w:r w:rsidRPr="0084284E">
        <w:rPr>
          <w:spacing w:val="-13"/>
          <w:sz w:val="20"/>
        </w:rPr>
        <w:t xml:space="preserve"> </w:t>
      </w:r>
      <w:r w:rsidRPr="0084284E">
        <w:rPr>
          <w:sz w:val="20"/>
        </w:rPr>
        <w:t>when</w:t>
      </w:r>
      <w:r w:rsidRPr="0084284E">
        <w:rPr>
          <w:spacing w:val="-13"/>
          <w:sz w:val="20"/>
        </w:rPr>
        <w:t xml:space="preserve"> </w:t>
      </w:r>
      <w:r w:rsidRPr="0084284E">
        <w:rPr>
          <w:sz w:val="20"/>
        </w:rPr>
        <w:t>suitably</w:t>
      </w:r>
      <w:r w:rsidRPr="0084284E">
        <w:rPr>
          <w:spacing w:val="-8"/>
          <w:sz w:val="20"/>
        </w:rPr>
        <w:t xml:space="preserve"> </w:t>
      </w:r>
      <w:r w:rsidRPr="0084284E">
        <w:rPr>
          <w:sz w:val="20"/>
        </w:rPr>
        <w:t>distributed,</w:t>
      </w:r>
      <w:r w:rsidRPr="0084284E">
        <w:rPr>
          <w:spacing w:val="-10"/>
          <w:sz w:val="20"/>
        </w:rPr>
        <w:t xml:space="preserve"> </w:t>
      </w:r>
      <w:r w:rsidRPr="0084284E">
        <w:rPr>
          <w:sz w:val="20"/>
        </w:rPr>
        <w:t>is</w:t>
      </w:r>
      <w:r w:rsidRPr="0084284E">
        <w:rPr>
          <w:spacing w:val="-9"/>
          <w:sz w:val="20"/>
        </w:rPr>
        <w:t xml:space="preserve"> </w:t>
      </w:r>
      <w:r w:rsidRPr="0084284E">
        <w:rPr>
          <w:sz w:val="20"/>
        </w:rPr>
        <w:t>capable</w:t>
      </w:r>
      <w:r w:rsidRPr="0084284E">
        <w:rPr>
          <w:spacing w:val="-10"/>
          <w:sz w:val="20"/>
        </w:rPr>
        <w:t xml:space="preserve"> </w:t>
      </w:r>
      <w:r w:rsidRPr="0084284E">
        <w:rPr>
          <w:sz w:val="20"/>
        </w:rPr>
        <w:t>of</w:t>
      </w:r>
      <w:r w:rsidRPr="0084284E">
        <w:rPr>
          <w:spacing w:val="-13"/>
          <w:sz w:val="20"/>
        </w:rPr>
        <w:t xml:space="preserve"> </w:t>
      </w:r>
      <w:r w:rsidRPr="0084284E">
        <w:rPr>
          <w:sz w:val="20"/>
        </w:rPr>
        <w:t>causing any Illness, incapacitating disability or</w:t>
      </w:r>
      <w:r w:rsidRPr="0084284E">
        <w:rPr>
          <w:spacing w:val="5"/>
          <w:sz w:val="20"/>
        </w:rPr>
        <w:t xml:space="preserve"> </w:t>
      </w:r>
      <w:r w:rsidRPr="0084284E">
        <w:rPr>
          <w:sz w:val="20"/>
        </w:rPr>
        <w:t>death.</w:t>
      </w:r>
    </w:p>
    <w:p w14:paraId="147E4EBF" w14:textId="108A539B" w:rsidR="003F08F7" w:rsidRPr="0084284E" w:rsidRDefault="00000000">
      <w:pPr>
        <w:pStyle w:val="ListParagraph"/>
        <w:numPr>
          <w:ilvl w:val="0"/>
          <w:numId w:val="13"/>
        </w:numPr>
        <w:tabs>
          <w:tab w:val="left" w:pos="708"/>
        </w:tabs>
        <w:ind w:right="191"/>
        <w:jc w:val="both"/>
        <w:rPr>
          <w:sz w:val="20"/>
        </w:rPr>
      </w:pPr>
      <w:r w:rsidRPr="0084284E">
        <w:rPr>
          <w:sz w:val="20"/>
        </w:rPr>
        <w:t>Biological attack or weapons means the emission, discharge, dispersal, release or escape of any pathogenic (disease producing) microorganisms and/or biologically produced toxins (including genetically modified organisms and chemically synthesized toxins) which are capable of causing any Illness, incapacitating disability or</w:t>
      </w:r>
      <w:r w:rsidRPr="0084284E">
        <w:rPr>
          <w:spacing w:val="5"/>
          <w:sz w:val="20"/>
        </w:rPr>
        <w:t xml:space="preserve"> </w:t>
      </w:r>
      <w:r w:rsidRPr="0084284E">
        <w:rPr>
          <w:sz w:val="20"/>
        </w:rPr>
        <w:t>death.</w:t>
      </w:r>
    </w:p>
    <w:p w14:paraId="25B62725" w14:textId="0EC745B8" w:rsidR="00D23267" w:rsidRPr="0084284E" w:rsidRDefault="00D23267" w:rsidP="00D23267">
      <w:pPr>
        <w:tabs>
          <w:tab w:val="left" w:pos="708"/>
        </w:tabs>
        <w:ind w:right="191"/>
        <w:jc w:val="both"/>
        <w:rPr>
          <w:sz w:val="20"/>
        </w:rPr>
      </w:pPr>
    </w:p>
    <w:p w14:paraId="4E636C4C" w14:textId="77777777" w:rsidR="00965942" w:rsidRPr="0084284E" w:rsidRDefault="00965942" w:rsidP="00D23267">
      <w:pPr>
        <w:tabs>
          <w:tab w:val="left" w:pos="708"/>
        </w:tabs>
        <w:ind w:right="191"/>
        <w:jc w:val="both"/>
        <w:rPr>
          <w:sz w:val="20"/>
        </w:rPr>
      </w:pPr>
    </w:p>
    <w:p w14:paraId="54645A8D" w14:textId="77BB43F0" w:rsidR="00965942" w:rsidRPr="0084284E" w:rsidRDefault="00965942" w:rsidP="00965942">
      <w:pPr>
        <w:pStyle w:val="Heading1"/>
        <w:numPr>
          <w:ilvl w:val="0"/>
          <w:numId w:val="29"/>
        </w:numPr>
        <w:tabs>
          <w:tab w:val="left" w:pos="1560"/>
        </w:tabs>
        <w:ind w:left="709" w:hanging="425"/>
        <w:rPr>
          <w:color w:val="6450A0"/>
        </w:rPr>
      </w:pPr>
      <w:r w:rsidRPr="0084284E">
        <w:rPr>
          <w:color w:val="6450A0"/>
        </w:rPr>
        <w:t>Specific</w:t>
      </w:r>
      <w:r w:rsidRPr="0084284E">
        <w:rPr>
          <w:color w:val="000000"/>
        </w:rPr>
        <w:t xml:space="preserve"> </w:t>
      </w:r>
      <w:r w:rsidRPr="0084284E">
        <w:rPr>
          <w:color w:val="6450A0"/>
        </w:rPr>
        <w:t>Exclusions (For Benefit 4 mentioned above)</w:t>
      </w:r>
    </w:p>
    <w:p w14:paraId="7D004740" w14:textId="77777777" w:rsidR="00965942" w:rsidRPr="0084284E" w:rsidRDefault="00965942" w:rsidP="00965942">
      <w:pPr>
        <w:pStyle w:val="Heading1"/>
        <w:tabs>
          <w:tab w:val="left" w:pos="1560"/>
        </w:tabs>
        <w:ind w:left="709" w:firstLine="0"/>
        <w:rPr>
          <w:color w:val="6450A0"/>
        </w:rPr>
      </w:pPr>
    </w:p>
    <w:p w14:paraId="7DCD3135" w14:textId="77777777" w:rsidR="00C05081" w:rsidRPr="0084284E" w:rsidRDefault="00C05081" w:rsidP="00C05081">
      <w:pPr>
        <w:jc w:val="both"/>
        <w:rPr>
          <w:sz w:val="20"/>
          <w:szCs w:val="20"/>
        </w:rPr>
      </w:pPr>
      <w:r w:rsidRPr="0084284E">
        <w:rPr>
          <w:sz w:val="20"/>
          <w:szCs w:val="20"/>
        </w:rPr>
        <w:t>We shall not be liable to make any payment for any claim under the Policy in respect of an Insured Person, arising from or caused by any of the following:</w:t>
      </w:r>
    </w:p>
    <w:p w14:paraId="43E5A881"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Any Pre-Existing Disease unless disclosed to Us in advance, and coverage for such Pre-Existing Disease is expressly extended and endorsed by Us on the Certificate of Insurance.</w:t>
      </w:r>
    </w:p>
    <w:p w14:paraId="5C7E2637"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Suicide or attempted suicide, intentional self-inflicted Injury or acts of self-destruction, whether the Insured Person is medically sane or insane.</w:t>
      </w:r>
    </w:p>
    <w:p w14:paraId="6E8D0583"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lastRenderedPageBreak/>
        <w:t>Working in underground mines, tunnelling or explosives, or involving electrical installation with high tension supply, or as jockeys or circus personnel, or engaging in Hazardous Activities.</w:t>
      </w:r>
    </w:p>
    <w:p w14:paraId="33196442"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Any change of profession after inception of the Policy which results in the enhancement of Our risk under the Policy, if not accepted and endorsed by Us on the Policy Schedule / Certificate of Insurance.</w:t>
      </w:r>
    </w:p>
    <w:p w14:paraId="70280094"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Medical or surgical treatment except as necessary solely and directly as a result of an Accident.</w:t>
      </w:r>
    </w:p>
    <w:p w14:paraId="49AB2E58"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Certification of disability by a family member, or a person who stays with the Insured Person, or from persons not registered as Medical Practitioners under the respective Medical Councils, or from a Medical Practitioner who is practicing outside the discipline that he is licensed for.</w:t>
      </w:r>
    </w:p>
    <w:p w14:paraId="471DB41E"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Death or disability arising from or caused due to use, abuse or a consequence or influence of an abuse of any substance, intoxicant, drug, alcohol or hallucinogen by the Insured Person.</w:t>
      </w:r>
    </w:p>
    <w:p w14:paraId="5993CE0B"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 xml:space="preserve">Death or disability arising or resulting from the Insured Person committing any breach of law or participating in an actual or attempted felony, riot, crime, </w:t>
      </w:r>
      <w:proofErr w:type="spellStart"/>
      <w:r w:rsidRPr="0084284E">
        <w:rPr>
          <w:color w:val="000000"/>
          <w:sz w:val="20"/>
          <w:szCs w:val="20"/>
        </w:rPr>
        <w:t>misdemeanour</w:t>
      </w:r>
      <w:proofErr w:type="spellEnd"/>
      <w:r w:rsidRPr="0084284E">
        <w:rPr>
          <w:color w:val="000000"/>
          <w:sz w:val="20"/>
          <w:szCs w:val="20"/>
        </w:rPr>
        <w:t xml:space="preserve"> or civil commotion with criminal intent.</w:t>
      </w:r>
    </w:p>
    <w:p w14:paraId="16547276"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 xml:space="preserve">Death or disability resulting directly or indirectly, contributed or aggravated or prolonged by childbirth or from pregnancy or a consequence thereof including ectopic pregnancy unless specifically arising due to Accident. </w:t>
      </w:r>
    </w:p>
    <w:p w14:paraId="40B7D303"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Death or disability caused by participation of the Insured Person in any flying activity, except as a bona fide, fare-paying passenger of a recognized airline on regular routes and on a scheduled timetable.</w:t>
      </w:r>
    </w:p>
    <w:p w14:paraId="6726F221"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 xml:space="preserve"> Death or disability arising out of or attributable to foreign invasion, act of foreign enemies, hostilities, participation in any naval, military or air-force operation, civil war, public </w:t>
      </w:r>
      <w:proofErr w:type="spellStart"/>
      <w:r w:rsidRPr="0084284E">
        <w:rPr>
          <w:color w:val="000000"/>
          <w:sz w:val="20"/>
          <w:szCs w:val="20"/>
        </w:rPr>
        <w:t>defence</w:t>
      </w:r>
      <w:proofErr w:type="spellEnd"/>
      <w:r w:rsidRPr="0084284E">
        <w:rPr>
          <w:color w:val="000000"/>
          <w:sz w:val="20"/>
          <w:szCs w:val="20"/>
        </w:rPr>
        <w:t>, rebellion, revolution, insurrection, military or usurped power.</w:t>
      </w:r>
    </w:p>
    <w:p w14:paraId="5C23C63C"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Death or disability or Injury arising from or caused by ionizing radiation or contamination by radioactivity from any nuclear fuel (explosive or hazardous form) or resulting from or from any other cause or event contributing concurrently or in any other sequence to the loss, claim or expense from any nuclear waste from the combustion of nuclear fuel, nuclear, chemical or biological attack.</w:t>
      </w:r>
    </w:p>
    <w:p w14:paraId="6378DB5D"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pPr>
      <w:r w:rsidRPr="0084284E">
        <w:rPr>
          <w:color w:val="000000"/>
          <w:sz w:val="20"/>
          <w:szCs w:val="20"/>
        </w:rPr>
        <w:t xml:space="preserve">Death or disability caused other than by an Accident. </w:t>
      </w:r>
    </w:p>
    <w:p w14:paraId="2E846A62"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sz w:val="20"/>
          <w:szCs w:val="20"/>
        </w:rPr>
      </w:pPr>
      <w:r w:rsidRPr="0084284E">
        <w:rPr>
          <w:color w:val="000000"/>
          <w:sz w:val="20"/>
          <w:szCs w:val="20"/>
        </w:rPr>
        <w:t>Chemical attack or weapons means the emission, discharge, dispersal, release or escape of any solid, liquid or gaseous chemical compound which, when suitably distributed, is capable of causing any Illness, incapacitating disability or death.</w:t>
      </w:r>
    </w:p>
    <w:p w14:paraId="28F20526" w14:textId="77777777" w:rsidR="00C05081" w:rsidRPr="0084284E" w:rsidRDefault="00C05081" w:rsidP="00C05081">
      <w:pPr>
        <w:widowControl/>
        <w:numPr>
          <w:ilvl w:val="1"/>
          <w:numId w:val="30"/>
        </w:numPr>
        <w:pBdr>
          <w:top w:val="nil"/>
          <w:left w:val="nil"/>
          <w:bottom w:val="nil"/>
          <w:right w:val="nil"/>
          <w:between w:val="nil"/>
        </w:pBdr>
        <w:autoSpaceDE/>
        <w:autoSpaceDN/>
        <w:spacing w:before="80" w:after="120" w:line="259" w:lineRule="auto"/>
        <w:ind w:left="709" w:hanging="425"/>
        <w:jc w:val="both"/>
        <w:rPr>
          <w:color w:val="000000"/>
        </w:rPr>
      </w:pPr>
      <w:r w:rsidRPr="0084284E">
        <w:rPr>
          <w:color w:val="000000"/>
          <w:sz w:val="20"/>
          <w:szCs w:val="20"/>
        </w:rPr>
        <w:t>Biological attack or weapons means the emission, discharge, dispersal, release or escape of any pathogenic (disease producing) microorganisms and/or biologically produced toxins (including genetically modified organisms and chemically synthesized toxins) which are capable of causing any Illness, incapacitating disability or death.</w:t>
      </w:r>
    </w:p>
    <w:p w14:paraId="5EDA7527" w14:textId="77777777" w:rsidR="00C05081" w:rsidRPr="0084284E" w:rsidRDefault="00C05081" w:rsidP="00D23267">
      <w:pPr>
        <w:tabs>
          <w:tab w:val="left" w:pos="708"/>
        </w:tabs>
        <w:ind w:right="191"/>
        <w:jc w:val="both"/>
        <w:rPr>
          <w:sz w:val="20"/>
        </w:rPr>
      </w:pPr>
    </w:p>
    <w:p w14:paraId="2F56AB17" w14:textId="5290C0E6" w:rsidR="007C3CC1" w:rsidRPr="0084284E" w:rsidRDefault="007C3CC1" w:rsidP="007C3CC1">
      <w:pPr>
        <w:pStyle w:val="Heading1"/>
        <w:numPr>
          <w:ilvl w:val="0"/>
          <w:numId w:val="29"/>
        </w:numPr>
        <w:tabs>
          <w:tab w:val="left" w:pos="1560"/>
        </w:tabs>
        <w:ind w:left="709" w:hanging="425"/>
        <w:rPr>
          <w:color w:val="6450A0"/>
        </w:rPr>
      </w:pPr>
      <w:r w:rsidRPr="0084284E">
        <w:rPr>
          <w:color w:val="6450A0"/>
        </w:rPr>
        <w:t>Specific</w:t>
      </w:r>
      <w:r w:rsidRPr="0084284E">
        <w:rPr>
          <w:color w:val="000000"/>
        </w:rPr>
        <w:t xml:space="preserve"> </w:t>
      </w:r>
      <w:r w:rsidRPr="0084284E">
        <w:rPr>
          <w:color w:val="6450A0"/>
        </w:rPr>
        <w:t>Exclusions (For Benefits 5,6,7 mentioned above)</w:t>
      </w:r>
    </w:p>
    <w:p w14:paraId="5A380539" w14:textId="77777777" w:rsidR="00C05081" w:rsidRPr="0084284E" w:rsidRDefault="00C05081" w:rsidP="00C05081">
      <w:pPr>
        <w:pStyle w:val="Heading1"/>
        <w:tabs>
          <w:tab w:val="left" w:pos="1560"/>
        </w:tabs>
        <w:ind w:left="709" w:firstLine="0"/>
        <w:rPr>
          <w:color w:val="6450A0"/>
        </w:rPr>
      </w:pPr>
    </w:p>
    <w:p w14:paraId="758AABC5" w14:textId="77777777" w:rsidR="00C05081" w:rsidRPr="0084284E" w:rsidRDefault="00C05081" w:rsidP="00C05081">
      <w:pPr>
        <w:ind w:left="284"/>
        <w:jc w:val="both"/>
        <w:rPr>
          <w:sz w:val="20"/>
          <w:szCs w:val="20"/>
        </w:rPr>
      </w:pPr>
      <w:r w:rsidRPr="0084284E">
        <w:rPr>
          <w:sz w:val="20"/>
          <w:szCs w:val="20"/>
        </w:rPr>
        <w:t>We shall not be liable to make any payment for any claim under the Policy in respect of an Insured Person, arising from or caused by any of the following:</w:t>
      </w:r>
    </w:p>
    <w:p w14:paraId="0FD83C36" w14:textId="77777777" w:rsidR="00C05081" w:rsidRPr="0084284E" w:rsidRDefault="00C05081" w:rsidP="00C05081">
      <w:pPr>
        <w:pStyle w:val="Heading1"/>
        <w:tabs>
          <w:tab w:val="left" w:pos="1560"/>
        </w:tabs>
        <w:ind w:left="709" w:firstLine="0"/>
        <w:rPr>
          <w:color w:val="6450A0"/>
        </w:rPr>
      </w:pPr>
    </w:p>
    <w:p w14:paraId="791CC494" w14:textId="77777777" w:rsidR="007C3CC1" w:rsidRPr="0084284E" w:rsidRDefault="007C3CC1" w:rsidP="00177B88">
      <w:pPr>
        <w:spacing w:before="80" w:after="120"/>
        <w:ind w:left="567" w:hanging="283"/>
        <w:jc w:val="both"/>
        <w:rPr>
          <w:sz w:val="20"/>
          <w:szCs w:val="20"/>
        </w:rPr>
      </w:pPr>
      <w:r w:rsidRPr="0084284E">
        <w:rPr>
          <w:sz w:val="20"/>
          <w:szCs w:val="20"/>
        </w:rPr>
        <w:t>1. Stem cell implantation/Surgery, harvesting, storage or any kind of Treatment using stem cells.</w:t>
      </w:r>
    </w:p>
    <w:p w14:paraId="5FAE6CD5" w14:textId="77777777" w:rsidR="007C3CC1" w:rsidRPr="0084284E" w:rsidRDefault="007C3CC1" w:rsidP="00177B88">
      <w:pPr>
        <w:tabs>
          <w:tab w:val="left" w:pos="1240"/>
        </w:tabs>
        <w:spacing w:before="80" w:after="120"/>
        <w:ind w:left="567" w:hanging="283"/>
        <w:jc w:val="both"/>
        <w:rPr>
          <w:sz w:val="20"/>
          <w:szCs w:val="20"/>
        </w:rPr>
      </w:pPr>
      <w:r w:rsidRPr="0084284E">
        <w:rPr>
          <w:sz w:val="20"/>
          <w:szCs w:val="20"/>
        </w:rPr>
        <w:t>2. Dental Treatment, dentures or Surgery of any kind unless necessitated due to an Accident and requiring minimum 24 hours Hospitalization. Treatment related to gum disease or tooth disease or damage unless related to irreversible bone disease involving the jaw which cannot be treated in any other way.</w:t>
      </w:r>
    </w:p>
    <w:p w14:paraId="41920603" w14:textId="77777777" w:rsidR="007C3CC1" w:rsidRPr="0084284E" w:rsidRDefault="007C3CC1" w:rsidP="00177B88">
      <w:pPr>
        <w:tabs>
          <w:tab w:val="left" w:pos="1240"/>
        </w:tabs>
        <w:spacing w:before="80" w:after="120"/>
        <w:ind w:left="567" w:hanging="283"/>
        <w:jc w:val="both"/>
        <w:rPr>
          <w:sz w:val="20"/>
          <w:szCs w:val="20"/>
        </w:rPr>
      </w:pPr>
      <w:r w:rsidRPr="0084284E">
        <w:rPr>
          <w:sz w:val="20"/>
          <w:szCs w:val="20"/>
        </w:rPr>
        <w:t>3. Circumcision unless necessary for Treatment of an Illness or Injury not excluded hereunder or due to an Accident.</w:t>
      </w:r>
    </w:p>
    <w:p w14:paraId="19FD8ABE" w14:textId="77777777" w:rsidR="007C3CC1" w:rsidRPr="0084284E" w:rsidRDefault="007C3CC1" w:rsidP="00177B88">
      <w:pPr>
        <w:tabs>
          <w:tab w:val="left" w:pos="1240"/>
        </w:tabs>
        <w:spacing w:before="80" w:after="120"/>
        <w:ind w:left="567" w:hanging="283"/>
        <w:jc w:val="both"/>
        <w:rPr>
          <w:sz w:val="20"/>
          <w:szCs w:val="20"/>
        </w:rPr>
      </w:pPr>
      <w:r w:rsidRPr="0084284E">
        <w:rPr>
          <w:sz w:val="20"/>
          <w:szCs w:val="20"/>
        </w:rPr>
        <w:t xml:space="preserve">4. Birth control procedures, contraceptive supplies or services including complications arising due to supplying services, hormone replacement therapy and voluntary termination of pregnancy, surrogate </w:t>
      </w:r>
      <w:r w:rsidRPr="0084284E">
        <w:rPr>
          <w:sz w:val="20"/>
          <w:szCs w:val="20"/>
        </w:rPr>
        <w:lastRenderedPageBreak/>
        <w:t>or vicarious pregnancy.</w:t>
      </w:r>
    </w:p>
    <w:p w14:paraId="2EC052D9" w14:textId="77777777" w:rsidR="007C3CC1" w:rsidRPr="0084284E" w:rsidRDefault="007C3CC1" w:rsidP="00177B88">
      <w:pPr>
        <w:tabs>
          <w:tab w:val="left" w:pos="1240"/>
        </w:tabs>
        <w:spacing w:before="80" w:after="120"/>
        <w:ind w:left="567" w:hanging="283"/>
        <w:jc w:val="both"/>
        <w:rPr>
          <w:sz w:val="20"/>
          <w:szCs w:val="20"/>
        </w:rPr>
      </w:pPr>
      <w:r w:rsidRPr="0084284E">
        <w:rPr>
          <w:sz w:val="20"/>
          <w:szCs w:val="20"/>
        </w:rPr>
        <w:t xml:space="preserve">5. Routine medical, eye examinations, cost of spectacles, laser Surgery for cosmetic purposes or corrective Surgeries or contact lenses. </w:t>
      </w:r>
    </w:p>
    <w:p w14:paraId="23370EAC" w14:textId="77777777" w:rsidR="007C3CC1" w:rsidRPr="0084284E" w:rsidRDefault="007C3CC1" w:rsidP="00177B88">
      <w:pPr>
        <w:tabs>
          <w:tab w:val="left" w:pos="1240"/>
        </w:tabs>
        <w:spacing w:before="80" w:after="120"/>
        <w:ind w:left="567" w:hanging="283"/>
        <w:jc w:val="both"/>
        <w:rPr>
          <w:sz w:val="20"/>
          <w:szCs w:val="20"/>
        </w:rPr>
      </w:pPr>
      <w:r w:rsidRPr="0084284E">
        <w:rPr>
          <w:sz w:val="20"/>
          <w:szCs w:val="20"/>
        </w:rPr>
        <w:t>6. Ear examinations, cost of hearing aids or cochlear implants.</w:t>
      </w:r>
    </w:p>
    <w:p w14:paraId="123AAD09" w14:textId="77777777" w:rsidR="007C3CC1" w:rsidRPr="0084284E" w:rsidRDefault="007C3CC1" w:rsidP="00177B88">
      <w:pPr>
        <w:spacing w:before="80" w:after="120"/>
        <w:ind w:left="567" w:hanging="283"/>
        <w:jc w:val="both"/>
        <w:rPr>
          <w:sz w:val="20"/>
          <w:szCs w:val="20"/>
        </w:rPr>
      </w:pPr>
      <w:r w:rsidRPr="0084284E">
        <w:rPr>
          <w:sz w:val="20"/>
          <w:szCs w:val="20"/>
        </w:rPr>
        <w:t>7. Vaccinations except post-bite Treatment.</w:t>
      </w:r>
    </w:p>
    <w:p w14:paraId="700CEFDC" w14:textId="77777777" w:rsidR="007C3CC1" w:rsidRPr="0084284E" w:rsidRDefault="007C3CC1" w:rsidP="00177B88">
      <w:pPr>
        <w:tabs>
          <w:tab w:val="left" w:pos="340"/>
        </w:tabs>
        <w:spacing w:before="80" w:after="120"/>
        <w:ind w:left="567" w:hanging="283"/>
        <w:jc w:val="both"/>
        <w:rPr>
          <w:sz w:val="20"/>
          <w:szCs w:val="20"/>
        </w:rPr>
      </w:pPr>
      <w:r w:rsidRPr="0084284E">
        <w:rPr>
          <w:sz w:val="20"/>
          <w:szCs w:val="20"/>
        </w:rPr>
        <w:t>8. Any physical, psychiatric or psychological examinations or testing, any Treatment and associated expenses for alopecia, baldness, wigs, or toupees and hair fall Treatment and products, issue of medical certificates and examinations as to suitability for employment or travel.</w:t>
      </w:r>
    </w:p>
    <w:p w14:paraId="3B5AB09A" w14:textId="77777777" w:rsidR="007C3CC1" w:rsidRPr="0084284E" w:rsidRDefault="007C3CC1" w:rsidP="00177B88">
      <w:pPr>
        <w:tabs>
          <w:tab w:val="left" w:pos="340"/>
        </w:tabs>
        <w:spacing w:before="80" w:after="120"/>
        <w:ind w:left="567" w:hanging="283"/>
        <w:jc w:val="both"/>
        <w:rPr>
          <w:sz w:val="20"/>
          <w:szCs w:val="20"/>
        </w:rPr>
      </w:pPr>
      <w:r w:rsidRPr="0084284E">
        <w:rPr>
          <w:sz w:val="20"/>
          <w:szCs w:val="20"/>
        </w:rPr>
        <w:t>9. Laser Surgery for Treatment of focal error correction other than for focal error of +/- 7 or more and is a Medically Necessary Treatment.</w:t>
      </w:r>
    </w:p>
    <w:p w14:paraId="2135CA28" w14:textId="77777777" w:rsidR="007C3CC1" w:rsidRPr="0084284E" w:rsidRDefault="007C3CC1" w:rsidP="00177B88">
      <w:pPr>
        <w:spacing w:before="80" w:after="120"/>
        <w:ind w:left="567" w:hanging="283"/>
        <w:jc w:val="both"/>
        <w:rPr>
          <w:sz w:val="20"/>
          <w:szCs w:val="20"/>
        </w:rPr>
      </w:pPr>
      <w:r w:rsidRPr="0084284E">
        <w:rPr>
          <w:sz w:val="20"/>
          <w:szCs w:val="20"/>
        </w:rPr>
        <w:t>10. Vitamins and tonics unless forming part of Treatment for Illness or Injury and prescribed by a Medical Practitioner.</w:t>
      </w:r>
    </w:p>
    <w:p w14:paraId="27991B94" w14:textId="77777777" w:rsidR="007C3CC1" w:rsidRPr="0084284E" w:rsidRDefault="007C3CC1" w:rsidP="00177B88">
      <w:pPr>
        <w:spacing w:before="80" w:after="120"/>
        <w:ind w:left="567" w:hanging="283"/>
        <w:jc w:val="both"/>
        <w:rPr>
          <w:sz w:val="20"/>
          <w:szCs w:val="20"/>
        </w:rPr>
      </w:pPr>
      <w:r w:rsidRPr="0084284E">
        <w:rPr>
          <w:sz w:val="20"/>
          <w:szCs w:val="20"/>
        </w:rPr>
        <w:t>11. Instrument used in Treatment of Sleep Apnea Syndrome (C.P.A.P.) and Continuous Peritoneal Ambulatory Dialysis (C.P.A.D.) and Oxygen Concentrator for Bronchial Asthmatic condition, Infusion pump or any other external devices used during or after Treatment.</w:t>
      </w:r>
    </w:p>
    <w:p w14:paraId="37C3B556" w14:textId="77777777" w:rsidR="007C3CC1" w:rsidRPr="0084284E" w:rsidRDefault="007C3CC1" w:rsidP="00177B88">
      <w:pPr>
        <w:spacing w:before="80" w:after="120"/>
        <w:ind w:left="567" w:hanging="283"/>
        <w:jc w:val="both"/>
        <w:rPr>
          <w:sz w:val="20"/>
          <w:szCs w:val="20"/>
        </w:rPr>
      </w:pPr>
      <w:r w:rsidRPr="0084284E">
        <w:rPr>
          <w:sz w:val="20"/>
          <w:szCs w:val="20"/>
        </w:rPr>
        <w:t>12. Artificial life maintenance, including life support machine use, where such Treatment will not result in recovery or restoration of the previous state of health.</w:t>
      </w:r>
    </w:p>
    <w:p w14:paraId="6A108366" w14:textId="77777777" w:rsidR="007C3CC1" w:rsidRPr="0084284E" w:rsidRDefault="007C3CC1" w:rsidP="00177B88">
      <w:pPr>
        <w:spacing w:before="80" w:after="120"/>
        <w:ind w:left="567" w:hanging="283"/>
        <w:jc w:val="both"/>
        <w:rPr>
          <w:sz w:val="20"/>
          <w:szCs w:val="20"/>
        </w:rPr>
      </w:pPr>
      <w:r w:rsidRPr="0084284E">
        <w:rPr>
          <w:sz w:val="20"/>
          <w:szCs w:val="20"/>
        </w:rPr>
        <w:t xml:space="preserve">13. Treatment for developmental problems including learning difficulties </w:t>
      </w:r>
      <w:proofErr w:type="spellStart"/>
      <w:r w:rsidRPr="0084284E">
        <w:rPr>
          <w:sz w:val="20"/>
          <w:szCs w:val="20"/>
        </w:rPr>
        <w:t>eg.</w:t>
      </w:r>
      <w:proofErr w:type="spellEnd"/>
      <w:r w:rsidRPr="0084284E">
        <w:rPr>
          <w:sz w:val="20"/>
          <w:szCs w:val="20"/>
        </w:rPr>
        <w:t xml:space="preserve"> Dyslexia, </w:t>
      </w:r>
      <w:proofErr w:type="spellStart"/>
      <w:r w:rsidRPr="0084284E">
        <w:rPr>
          <w:sz w:val="20"/>
          <w:szCs w:val="20"/>
        </w:rPr>
        <w:t>behavioural</w:t>
      </w:r>
      <w:proofErr w:type="spellEnd"/>
      <w:r w:rsidRPr="0084284E">
        <w:rPr>
          <w:sz w:val="20"/>
          <w:szCs w:val="20"/>
        </w:rPr>
        <w:t xml:space="preserve"> problems including attention deficit hyperactivity disorder (ADHD).</w:t>
      </w:r>
    </w:p>
    <w:p w14:paraId="168DD41F" w14:textId="77777777" w:rsidR="007C3CC1" w:rsidRPr="0084284E" w:rsidRDefault="007C3CC1" w:rsidP="00177B88">
      <w:pPr>
        <w:spacing w:before="80" w:after="120"/>
        <w:ind w:left="567" w:hanging="283"/>
        <w:jc w:val="both"/>
        <w:rPr>
          <w:sz w:val="20"/>
          <w:szCs w:val="20"/>
        </w:rPr>
      </w:pPr>
      <w:r w:rsidRPr="0084284E">
        <w:rPr>
          <w:sz w:val="20"/>
          <w:szCs w:val="20"/>
        </w:rPr>
        <w:t>14. Treatment for general debility, ageing, convalescence, sanatorium Treatment, rehabilitation measures, private duty nursing, respite care, run down condition or rest cure.</w:t>
      </w:r>
    </w:p>
    <w:p w14:paraId="5A0F6A99" w14:textId="77777777" w:rsidR="007C3CC1" w:rsidRPr="0084284E" w:rsidRDefault="007C3CC1" w:rsidP="00177B88">
      <w:pPr>
        <w:spacing w:before="80" w:after="120"/>
        <w:ind w:left="567" w:hanging="283"/>
        <w:jc w:val="both"/>
        <w:rPr>
          <w:sz w:val="20"/>
          <w:szCs w:val="20"/>
        </w:rPr>
      </w:pPr>
      <w:r w:rsidRPr="0084284E">
        <w:rPr>
          <w:sz w:val="20"/>
          <w:szCs w:val="20"/>
        </w:rPr>
        <w:t>15. External Congenital Anomaly or defects, inherited disorders or any complications or conditions arising therefrom including any developmental conditions of the Insured Person.</w:t>
      </w:r>
    </w:p>
    <w:p w14:paraId="1C795869" w14:textId="77777777" w:rsidR="007C3CC1" w:rsidRPr="0084284E" w:rsidRDefault="007C3CC1" w:rsidP="00177B88">
      <w:pPr>
        <w:spacing w:before="80" w:after="120"/>
        <w:ind w:left="567" w:hanging="283"/>
        <w:jc w:val="both"/>
        <w:rPr>
          <w:sz w:val="20"/>
          <w:szCs w:val="20"/>
        </w:rPr>
      </w:pPr>
      <w:r w:rsidRPr="0084284E">
        <w:rPr>
          <w:sz w:val="20"/>
          <w:szCs w:val="20"/>
        </w:rPr>
        <w:t>16. Sterility, fertility, infertility including IVF and other assisted conception procedures and its complications, subfertility, impotency, venereal disease, puberty, menopause.</w:t>
      </w:r>
    </w:p>
    <w:p w14:paraId="76416C0A" w14:textId="77777777" w:rsidR="007C3CC1" w:rsidRPr="0084284E" w:rsidRDefault="007C3CC1" w:rsidP="00177B88">
      <w:pPr>
        <w:spacing w:before="80" w:after="120"/>
        <w:ind w:left="567" w:hanging="283"/>
        <w:jc w:val="both"/>
        <w:rPr>
          <w:sz w:val="20"/>
          <w:szCs w:val="20"/>
        </w:rPr>
      </w:pPr>
      <w:r w:rsidRPr="0084284E">
        <w:rPr>
          <w:sz w:val="20"/>
          <w:szCs w:val="20"/>
        </w:rPr>
        <w:t>17. Intentional self-Injury, suicide or attempted suicide (whether sane or insane).</w:t>
      </w:r>
    </w:p>
    <w:p w14:paraId="46DAA8CE" w14:textId="77777777" w:rsidR="007C3CC1" w:rsidRPr="0084284E" w:rsidRDefault="007C3CC1" w:rsidP="00177B88">
      <w:pPr>
        <w:spacing w:before="80" w:after="120"/>
        <w:ind w:left="567" w:hanging="283"/>
        <w:jc w:val="both"/>
        <w:rPr>
          <w:sz w:val="20"/>
          <w:szCs w:val="20"/>
        </w:rPr>
      </w:pPr>
      <w:r w:rsidRPr="0084284E">
        <w:rPr>
          <w:sz w:val="20"/>
          <w:szCs w:val="20"/>
        </w:rPr>
        <w:t xml:space="preserve">19. Certification / diagnosis / Treatment by a family member, or a person who stays with the Insured Person, or from persons not registered as Medical Practitioners under the respective Medical Councils, or from a Medical Practitioner who is practicing outside the discipline that he is licensed for, or any diagnosis or Treatment that is not scientifically </w:t>
      </w:r>
      <w:proofErr w:type="spellStart"/>
      <w:r w:rsidRPr="0084284E">
        <w:rPr>
          <w:sz w:val="20"/>
          <w:szCs w:val="20"/>
        </w:rPr>
        <w:t>recognised</w:t>
      </w:r>
      <w:proofErr w:type="spellEnd"/>
      <w:r w:rsidRPr="0084284E">
        <w:rPr>
          <w:sz w:val="20"/>
          <w:szCs w:val="20"/>
        </w:rPr>
        <w:t xml:space="preserve"> or Unproven/Experimental treatment, or any form of clinical trials or any kind of self-medication and its complications.</w:t>
      </w:r>
    </w:p>
    <w:p w14:paraId="4D8AB356" w14:textId="77777777" w:rsidR="007C3CC1" w:rsidRPr="0084284E" w:rsidRDefault="007C3CC1" w:rsidP="00177B88">
      <w:pPr>
        <w:spacing w:before="80" w:after="120"/>
        <w:ind w:left="567" w:hanging="283"/>
        <w:jc w:val="both"/>
        <w:rPr>
          <w:sz w:val="20"/>
          <w:szCs w:val="20"/>
        </w:rPr>
      </w:pPr>
      <w:r w:rsidRPr="0084284E">
        <w:rPr>
          <w:sz w:val="20"/>
          <w:szCs w:val="20"/>
        </w:rPr>
        <w:t>20. Ailment requiring Treatment due to use, abuse or a consequence or influence of an abuse of any substance, intoxicant, drug, alcohol or hallucinogen and Treatment for de-addiction, or rehabilitation by the Insured Person.</w:t>
      </w:r>
    </w:p>
    <w:p w14:paraId="5D0ED58A" w14:textId="77777777" w:rsidR="007C3CC1" w:rsidRPr="0084284E" w:rsidRDefault="007C3CC1" w:rsidP="00177B88">
      <w:pPr>
        <w:spacing w:before="80" w:after="120"/>
        <w:ind w:left="567" w:hanging="283"/>
        <w:jc w:val="both"/>
        <w:rPr>
          <w:sz w:val="20"/>
          <w:szCs w:val="20"/>
        </w:rPr>
      </w:pPr>
      <w:r w:rsidRPr="0084284E">
        <w:rPr>
          <w:sz w:val="20"/>
          <w:szCs w:val="20"/>
        </w:rPr>
        <w:t>21. Any Illness or Hospitalization arising or resulting from the Insured Person or any Dependents committing any breach of law with criminal intent.</w:t>
      </w:r>
    </w:p>
    <w:p w14:paraId="1D22ED2C" w14:textId="77777777" w:rsidR="007C3CC1" w:rsidRPr="0084284E" w:rsidRDefault="007C3CC1" w:rsidP="00177B88">
      <w:pPr>
        <w:spacing w:before="80" w:after="120"/>
        <w:ind w:left="567" w:hanging="283"/>
        <w:jc w:val="both"/>
        <w:rPr>
          <w:sz w:val="20"/>
          <w:szCs w:val="20"/>
        </w:rPr>
      </w:pPr>
      <w:r w:rsidRPr="0084284E">
        <w:rPr>
          <w:sz w:val="20"/>
          <w:szCs w:val="20"/>
        </w:rPr>
        <w:t xml:space="preserve">22. Any Treatment received in convalescent homes, convalescent Hospitals, health </w:t>
      </w:r>
      <w:proofErr w:type="spellStart"/>
      <w:r w:rsidRPr="0084284E">
        <w:rPr>
          <w:sz w:val="20"/>
          <w:szCs w:val="20"/>
        </w:rPr>
        <w:t>hydros</w:t>
      </w:r>
      <w:proofErr w:type="spellEnd"/>
      <w:r w:rsidRPr="0084284E">
        <w:rPr>
          <w:sz w:val="20"/>
          <w:szCs w:val="20"/>
        </w:rPr>
        <w:t>, nature cure clinics or similar establishments.</w:t>
      </w:r>
    </w:p>
    <w:p w14:paraId="5FF162E3" w14:textId="77777777" w:rsidR="007C3CC1" w:rsidRPr="0084284E" w:rsidRDefault="007C3CC1" w:rsidP="00177B88">
      <w:pPr>
        <w:spacing w:before="80" w:after="120"/>
        <w:ind w:left="567" w:hanging="283"/>
        <w:jc w:val="both"/>
        <w:rPr>
          <w:sz w:val="20"/>
          <w:szCs w:val="20"/>
        </w:rPr>
      </w:pPr>
      <w:r w:rsidRPr="0084284E">
        <w:rPr>
          <w:sz w:val="20"/>
          <w:szCs w:val="20"/>
        </w:rPr>
        <w:t xml:space="preserve">23. Prostheses, corrective devices and and/or Medical Appliances, which are not required intra-operatively for the Illness / Injury for which the Insured Person was </w:t>
      </w:r>
      <w:proofErr w:type="spellStart"/>
      <w:r w:rsidRPr="0084284E">
        <w:rPr>
          <w:sz w:val="20"/>
          <w:szCs w:val="20"/>
        </w:rPr>
        <w:t>Hospitalised</w:t>
      </w:r>
      <w:proofErr w:type="spellEnd"/>
      <w:r w:rsidRPr="0084284E">
        <w:rPr>
          <w:sz w:val="20"/>
          <w:szCs w:val="20"/>
        </w:rPr>
        <w:t>.</w:t>
      </w:r>
    </w:p>
    <w:p w14:paraId="4A6B7741" w14:textId="77777777" w:rsidR="007C3CC1" w:rsidRPr="0084284E" w:rsidRDefault="007C3CC1" w:rsidP="00177B88">
      <w:pPr>
        <w:spacing w:before="80" w:after="120"/>
        <w:ind w:left="567" w:hanging="283"/>
        <w:jc w:val="both"/>
        <w:rPr>
          <w:sz w:val="20"/>
          <w:szCs w:val="20"/>
        </w:rPr>
      </w:pPr>
      <w:r w:rsidRPr="0084284E">
        <w:rPr>
          <w:sz w:val="20"/>
          <w:szCs w:val="20"/>
        </w:rPr>
        <w:t>24. Any stay in Hospital without undertaking any Treatment or any other purpose other than for receiving eligible Treatment of a type that normally requires a stay in the Hospital.</w:t>
      </w:r>
    </w:p>
    <w:p w14:paraId="17CADBD2" w14:textId="77777777" w:rsidR="007C3CC1" w:rsidRPr="0084284E" w:rsidRDefault="007C3CC1" w:rsidP="00177B88">
      <w:pPr>
        <w:spacing w:before="80" w:after="120"/>
        <w:ind w:left="567" w:hanging="283"/>
        <w:jc w:val="both"/>
        <w:rPr>
          <w:sz w:val="20"/>
          <w:szCs w:val="20"/>
        </w:rPr>
      </w:pPr>
      <w:r w:rsidRPr="0084284E">
        <w:rPr>
          <w:sz w:val="20"/>
          <w:szCs w:val="20"/>
        </w:rPr>
        <w:t>25. Any Cosmetic Surgery, aesthetic Treatment unless forming part of Treatment for cancer or burns, any elective Surgery or cosmetic procedure that improve physical appearance, Surgery for sex change or Treatment of obesity/morbid obesity (unless certified to be life threatening) and weight control programs, or Treatment/Surgery / complications/Illness arising as a consequence thereof.</w:t>
      </w:r>
    </w:p>
    <w:p w14:paraId="5C5FCDA5" w14:textId="77777777" w:rsidR="007C3CC1" w:rsidRPr="0084284E" w:rsidRDefault="007C3CC1" w:rsidP="00177B88">
      <w:pPr>
        <w:spacing w:before="80" w:after="120"/>
        <w:ind w:left="567" w:hanging="283"/>
        <w:jc w:val="both"/>
        <w:rPr>
          <w:sz w:val="20"/>
          <w:szCs w:val="20"/>
        </w:rPr>
      </w:pPr>
      <w:r w:rsidRPr="0084284E">
        <w:rPr>
          <w:sz w:val="20"/>
          <w:szCs w:val="20"/>
        </w:rPr>
        <w:t>26. Treatment received outside India.</w:t>
      </w:r>
    </w:p>
    <w:p w14:paraId="62612248" w14:textId="77777777" w:rsidR="007C3CC1" w:rsidRPr="0084284E" w:rsidRDefault="007C3CC1" w:rsidP="00177B88">
      <w:pPr>
        <w:spacing w:before="80" w:after="120"/>
        <w:ind w:left="567" w:hanging="283"/>
        <w:jc w:val="both"/>
        <w:rPr>
          <w:sz w:val="20"/>
          <w:szCs w:val="20"/>
        </w:rPr>
      </w:pPr>
      <w:r w:rsidRPr="0084284E">
        <w:rPr>
          <w:sz w:val="20"/>
          <w:szCs w:val="20"/>
        </w:rPr>
        <w:t>27. Any robotic, remote Surgery or Treatment using cyber knife.</w:t>
      </w:r>
    </w:p>
    <w:p w14:paraId="436D2136" w14:textId="77777777" w:rsidR="007C3CC1" w:rsidRPr="0084284E" w:rsidRDefault="007C3CC1" w:rsidP="00177B88">
      <w:pPr>
        <w:spacing w:before="80" w:after="120"/>
        <w:ind w:left="567" w:hanging="283"/>
        <w:jc w:val="both"/>
        <w:rPr>
          <w:sz w:val="20"/>
          <w:szCs w:val="20"/>
        </w:rPr>
      </w:pPr>
      <w:r w:rsidRPr="0084284E">
        <w:rPr>
          <w:sz w:val="20"/>
          <w:szCs w:val="20"/>
        </w:rPr>
        <w:t xml:space="preserve">28. Charges incurred primarily for diagnostic, X-ray or laboratory examinations or other diagnostic studies not consistent with or incidental to the diagnosis and Treatment even if the same requires </w:t>
      </w:r>
      <w:r w:rsidRPr="0084284E">
        <w:rPr>
          <w:sz w:val="20"/>
          <w:szCs w:val="20"/>
        </w:rPr>
        <w:lastRenderedPageBreak/>
        <w:t>confinement at a Hospital.</w:t>
      </w:r>
    </w:p>
    <w:p w14:paraId="4C9FF486" w14:textId="77777777" w:rsidR="007C3CC1" w:rsidRPr="0084284E" w:rsidRDefault="007C3CC1" w:rsidP="00177B88">
      <w:pPr>
        <w:spacing w:before="80" w:after="120"/>
        <w:ind w:left="567" w:hanging="283"/>
        <w:jc w:val="both"/>
        <w:rPr>
          <w:sz w:val="20"/>
          <w:szCs w:val="20"/>
        </w:rPr>
      </w:pPr>
      <w:r w:rsidRPr="0084284E">
        <w:rPr>
          <w:sz w:val="20"/>
          <w:szCs w:val="20"/>
        </w:rPr>
        <w:t>29. Costs of donor screening or costs incurred in an organ transplant Surgery involving organs not harvested from a human body.</w:t>
      </w:r>
    </w:p>
    <w:p w14:paraId="2F74A5B4" w14:textId="77777777" w:rsidR="007C3CC1" w:rsidRPr="0084284E" w:rsidRDefault="007C3CC1" w:rsidP="00177B88">
      <w:pPr>
        <w:spacing w:before="80" w:after="120"/>
        <w:ind w:left="567" w:hanging="283"/>
        <w:jc w:val="both"/>
        <w:rPr>
          <w:sz w:val="20"/>
          <w:szCs w:val="20"/>
        </w:rPr>
      </w:pPr>
      <w:r w:rsidRPr="0084284E">
        <w:rPr>
          <w:sz w:val="20"/>
          <w:szCs w:val="20"/>
        </w:rPr>
        <w:t>30. Any Injury caused while engaging in speed contest or racing of any kind (other than on foot), bungee jumping, parasailing, ballooning, parachuting, skydiving, paragliding, hang gliding, mountain or rock climbing necessitating the use of guides or ropes, potholing, abseiling, deep sea diving using hard helmet and breathing apparatus, polo, snow and ice sports or involving a naval military or air force operation.</w:t>
      </w:r>
    </w:p>
    <w:p w14:paraId="2905A8E2" w14:textId="77777777" w:rsidR="007C3CC1" w:rsidRPr="0084284E" w:rsidRDefault="007C3CC1" w:rsidP="00177B88">
      <w:pPr>
        <w:spacing w:before="80" w:after="120"/>
        <w:ind w:left="567" w:hanging="283"/>
        <w:jc w:val="both"/>
        <w:rPr>
          <w:sz w:val="20"/>
          <w:szCs w:val="20"/>
        </w:rPr>
      </w:pPr>
      <w:r w:rsidRPr="0084284E">
        <w:rPr>
          <w:sz w:val="20"/>
          <w:szCs w:val="20"/>
        </w:rPr>
        <w:t>31. Injury caused whilst flying or taking part in aerial activities (including cabin) except as a fare-paying passenger in a regular scheduled airline or air charter company.</w:t>
      </w:r>
    </w:p>
    <w:p w14:paraId="592CAC4F" w14:textId="77777777" w:rsidR="007C3CC1" w:rsidRPr="0084284E" w:rsidRDefault="007C3CC1" w:rsidP="00177B88">
      <w:pPr>
        <w:spacing w:before="80" w:after="120"/>
        <w:ind w:left="567" w:hanging="283"/>
        <w:jc w:val="both"/>
        <w:rPr>
          <w:sz w:val="20"/>
          <w:szCs w:val="20"/>
        </w:rPr>
      </w:pPr>
      <w:r w:rsidRPr="0084284E">
        <w:rPr>
          <w:sz w:val="20"/>
          <w:szCs w:val="20"/>
        </w:rPr>
        <w:t>32. All Illness/expenses caused by ionizing radiation or contamination by radioactivity from any nuclear fuel (explosive or hazardous form) or from any nuclear waste from the combustion of nuclear fuel nuclear, chemical or biological attack.</w:t>
      </w:r>
    </w:p>
    <w:p w14:paraId="21DB341C" w14:textId="77777777" w:rsidR="007C3CC1" w:rsidRPr="0084284E" w:rsidRDefault="007C3CC1" w:rsidP="00177B88">
      <w:pPr>
        <w:spacing w:before="80" w:after="120"/>
        <w:ind w:left="567" w:hanging="283"/>
        <w:jc w:val="both"/>
        <w:rPr>
          <w:sz w:val="20"/>
          <w:szCs w:val="20"/>
        </w:rPr>
      </w:pPr>
      <w:r w:rsidRPr="0084284E">
        <w:rPr>
          <w:sz w:val="20"/>
          <w:szCs w:val="20"/>
        </w:rPr>
        <w:t>33. All expenses directly or indirectly, caused by or arising from or attributable to foreign invasion, act of foreign enemies, hostilities, civil war, public defense, rebellion, revolution, insurrection, military or usurped power.</w:t>
      </w:r>
    </w:p>
    <w:p w14:paraId="716ACEBD" w14:textId="77777777" w:rsidR="007C3CC1" w:rsidRPr="0084284E" w:rsidRDefault="007C3CC1" w:rsidP="00177B88">
      <w:pPr>
        <w:spacing w:before="80" w:after="120"/>
        <w:ind w:left="567" w:hanging="283"/>
        <w:jc w:val="both"/>
        <w:rPr>
          <w:sz w:val="20"/>
          <w:szCs w:val="20"/>
        </w:rPr>
      </w:pPr>
      <w:r w:rsidRPr="0084284E">
        <w:rPr>
          <w:sz w:val="20"/>
          <w:szCs w:val="20"/>
        </w:rPr>
        <w:t xml:space="preserve">34. All non-medical expenses including but not limited to convenience items for personal comfort not consistent with or incidental to the diagnosis and Treatment of the Illness/Injury for which the Insured Person was </w:t>
      </w:r>
      <w:proofErr w:type="spellStart"/>
      <w:r w:rsidRPr="0084284E">
        <w:rPr>
          <w:sz w:val="20"/>
          <w:szCs w:val="20"/>
        </w:rPr>
        <w:t>Hospitalised</w:t>
      </w:r>
      <w:proofErr w:type="spellEnd"/>
      <w:r w:rsidRPr="0084284E">
        <w:rPr>
          <w:sz w:val="20"/>
          <w:szCs w:val="20"/>
        </w:rPr>
        <w:t>, such as, ambulatory devices, walker, crutches, belts, collars, splints, slings, braces, stockings of any kind, diabetic footwear, glucometer/thermometer and any medical equipment that is subsequently used at home except when they form part of room expenses.</w:t>
      </w:r>
    </w:p>
    <w:p w14:paraId="298A2E2F" w14:textId="77777777" w:rsidR="007C3CC1" w:rsidRPr="0084284E" w:rsidRDefault="007C3CC1" w:rsidP="00177B88">
      <w:pPr>
        <w:spacing w:before="80" w:after="120"/>
        <w:ind w:left="567" w:hanging="283"/>
        <w:jc w:val="both"/>
        <w:rPr>
          <w:sz w:val="20"/>
          <w:szCs w:val="20"/>
        </w:rPr>
      </w:pPr>
      <w:r w:rsidRPr="0084284E">
        <w:rPr>
          <w:sz w:val="20"/>
          <w:szCs w:val="20"/>
        </w:rPr>
        <w:t>35. For complete list of non-medical expenses, please refer to the Annexure II “Non-Medical Expenses” and also on Our website. Any opted Deductible (Per claim / Aggregate / Group) amount or percentage of admissible claim under Co-Payment, Sub Limit if applicable and as specified in the Policy Schedule / Certificate of Insurance to this Policy.</w:t>
      </w:r>
    </w:p>
    <w:p w14:paraId="351A8EED" w14:textId="77777777" w:rsidR="007C3CC1" w:rsidRPr="0084284E" w:rsidRDefault="007C3CC1" w:rsidP="00177B88">
      <w:pPr>
        <w:spacing w:before="80" w:after="120"/>
        <w:ind w:left="567" w:hanging="283"/>
        <w:jc w:val="both"/>
        <w:rPr>
          <w:sz w:val="20"/>
          <w:szCs w:val="20"/>
        </w:rPr>
      </w:pPr>
      <w:r w:rsidRPr="0084284E">
        <w:rPr>
          <w:sz w:val="20"/>
          <w:szCs w:val="20"/>
        </w:rPr>
        <w:t>36. Any physical, or medical condition or Treatment or service that is specifically excluded in the Policy Schedule / Certificate of Insurance under special conditions.</w:t>
      </w:r>
    </w:p>
    <w:p w14:paraId="332426FB" w14:textId="77777777" w:rsidR="007C3CC1" w:rsidRPr="0084284E" w:rsidRDefault="007C3CC1" w:rsidP="007C3CC1">
      <w:pPr>
        <w:pStyle w:val="Heading1"/>
        <w:tabs>
          <w:tab w:val="left" w:pos="1560"/>
        </w:tabs>
        <w:ind w:left="709" w:firstLine="0"/>
        <w:rPr>
          <w:color w:val="6450A0"/>
        </w:rPr>
      </w:pPr>
    </w:p>
    <w:p w14:paraId="11880CAC" w14:textId="77777777" w:rsidR="0034598B" w:rsidRPr="0084284E" w:rsidRDefault="0034598B" w:rsidP="006C04FF">
      <w:pPr>
        <w:pBdr>
          <w:top w:val="nil"/>
          <w:left w:val="nil"/>
          <w:bottom w:val="nil"/>
          <w:right w:val="nil"/>
          <w:between w:val="nil"/>
        </w:pBdr>
        <w:spacing w:before="135" w:after="240" w:line="239" w:lineRule="auto"/>
        <w:ind w:right="22"/>
        <w:rPr>
          <w:b/>
          <w:color w:val="7030A0"/>
          <w:sz w:val="24"/>
          <w:szCs w:val="24"/>
        </w:rPr>
      </w:pPr>
    </w:p>
    <w:p w14:paraId="495FDC4E" w14:textId="77777777" w:rsidR="006C04FF" w:rsidRPr="0084284E" w:rsidRDefault="006C04FF" w:rsidP="00C23E42">
      <w:pPr>
        <w:pBdr>
          <w:top w:val="nil"/>
          <w:left w:val="nil"/>
          <w:bottom w:val="nil"/>
          <w:right w:val="nil"/>
          <w:between w:val="nil"/>
        </w:pBdr>
        <w:spacing w:before="135" w:after="240" w:line="239" w:lineRule="auto"/>
        <w:ind w:left="284" w:right="22"/>
        <w:rPr>
          <w:b/>
          <w:color w:val="7030A0"/>
          <w:sz w:val="24"/>
          <w:szCs w:val="24"/>
        </w:rPr>
      </w:pPr>
    </w:p>
    <w:p w14:paraId="38A2669B" w14:textId="77777777" w:rsidR="00061D51" w:rsidRPr="0084284E" w:rsidRDefault="00061D51" w:rsidP="00C23E42">
      <w:pPr>
        <w:pBdr>
          <w:top w:val="nil"/>
          <w:left w:val="nil"/>
          <w:bottom w:val="nil"/>
          <w:right w:val="nil"/>
          <w:between w:val="nil"/>
        </w:pBdr>
        <w:spacing w:before="135" w:after="240" w:line="239" w:lineRule="auto"/>
        <w:ind w:left="284" w:right="22"/>
        <w:rPr>
          <w:b/>
          <w:color w:val="7030A0"/>
          <w:sz w:val="24"/>
          <w:szCs w:val="24"/>
        </w:rPr>
      </w:pPr>
    </w:p>
    <w:p w14:paraId="3B216B30" w14:textId="76C68327" w:rsidR="00D23267" w:rsidRPr="0084284E" w:rsidRDefault="00D23267" w:rsidP="00C23E42">
      <w:pPr>
        <w:pBdr>
          <w:top w:val="nil"/>
          <w:left w:val="nil"/>
          <w:bottom w:val="nil"/>
          <w:right w:val="nil"/>
          <w:between w:val="nil"/>
        </w:pBdr>
        <w:spacing w:before="135" w:after="240" w:line="239" w:lineRule="auto"/>
        <w:ind w:left="284" w:right="22"/>
        <w:rPr>
          <w:b/>
          <w:color w:val="7030A0"/>
          <w:sz w:val="24"/>
          <w:szCs w:val="24"/>
        </w:rPr>
      </w:pPr>
      <w:r w:rsidRPr="0084284E">
        <w:rPr>
          <w:b/>
          <w:color w:val="7030A0"/>
          <w:sz w:val="24"/>
          <w:szCs w:val="24"/>
        </w:rPr>
        <w:t>Section E. General Terms and Clauses</w:t>
      </w:r>
    </w:p>
    <w:p w14:paraId="0C19F0E0" w14:textId="77777777" w:rsidR="00D23267" w:rsidRPr="0084284E" w:rsidRDefault="00D23267" w:rsidP="00C23E42">
      <w:pPr>
        <w:pStyle w:val="ListParagraph"/>
        <w:numPr>
          <w:ilvl w:val="3"/>
          <w:numId w:val="19"/>
        </w:numPr>
        <w:pBdr>
          <w:top w:val="nil"/>
          <w:left w:val="nil"/>
          <w:bottom w:val="nil"/>
          <w:right w:val="nil"/>
          <w:between w:val="nil"/>
        </w:pBdr>
        <w:spacing w:before="135" w:after="240" w:line="239" w:lineRule="auto"/>
        <w:ind w:left="426" w:right="22" w:hanging="142"/>
        <w:rPr>
          <w:b/>
          <w:color w:val="7030A0"/>
          <w:sz w:val="24"/>
          <w:szCs w:val="24"/>
        </w:rPr>
      </w:pPr>
      <w:r w:rsidRPr="0084284E">
        <w:rPr>
          <w:b/>
          <w:color w:val="7030A0"/>
          <w:sz w:val="24"/>
          <w:szCs w:val="24"/>
        </w:rPr>
        <w:t>Standard General Terms and Clauses</w:t>
      </w:r>
    </w:p>
    <w:p w14:paraId="5A3A6C15" w14:textId="77777777" w:rsidR="00D23267" w:rsidRPr="0084284E" w:rsidRDefault="00D23267" w:rsidP="00C23E42">
      <w:pPr>
        <w:spacing w:after="240"/>
        <w:ind w:left="426" w:right="529" w:hanging="142"/>
        <w:rPr>
          <w:rFonts w:ascii="Arial Bold" w:hAnsi="Arial Bold"/>
          <w:b/>
          <w:color w:val="7030A0"/>
          <w:sz w:val="19"/>
          <w:szCs w:val="24"/>
        </w:rPr>
      </w:pPr>
      <w:r w:rsidRPr="0084284E">
        <w:rPr>
          <w:rFonts w:ascii="Arial Bold" w:hAnsi="Arial Bold"/>
          <w:b/>
          <w:color w:val="7030A0"/>
          <w:sz w:val="19"/>
          <w:szCs w:val="24"/>
        </w:rPr>
        <w:t xml:space="preserve">1. Disclosure of Information </w:t>
      </w:r>
    </w:p>
    <w:p w14:paraId="1A339FC2" w14:textId="77777777" w:rsidR="00BF4DE3" w:rsidRPr="0084284E" w:rsidRDefault="00BF4DE3" w:rsidP="00BF4DE3">
      <w:pPr>
        <w:ind w:left="284" w:right="144" w:hanging="11"/>
        <w:jc w:val="both"/>
        <w:rPr>
          <w:sz w:val="20"/>
          <w:szCs w:val="20"/>
        </w:rPr>
      </w:pPr>
      <w:r w:rsidRPr="0084284E">
        <w:rPr>
          <w:sz w:val="20"/>
          <w:szCs w:val="20"/>
        </w:rPr>
        <w:t xml:space="preserve">The policy shall be void and all premium paid thereon shall be forfeited to the Company in the event of misrepresentation, mis-description or non-disclosure of any material fact by the policyholder. </w:t>
      </w:r>
    </w:p>
    <w:p w14:paraId="49849B29" w14:textId="77777777" w:rsidR="00BF4DE3" w:rsidRPr="0084284E" w:rsidRDefault="00BF4DE3" w:rsidP="00BF4DE3">
      <w:pPr>
        <w:ind w:left="284" w:right="144" w:hanging="11"/>
        <w:jc w:val="both"/>
        <w:rPr>
          <w:sz w:val="20"/>
          <w:szCs w:val="20"/>
        </w:rPr>
      </w:pPr>
    </w:p>
    <w:p w14:paraId="7F414AE2" w14:textId="77777777" w:rsidR="00BF4DE3" w:rsidRPr="0084284E" w:rsidRDefault="00BF4DE3" w:rsidP="00BF4DE3">
      <w:pPr>
        <w:spacing w:after="240"/>
        <w:ind w:left="284" w:right="144" w:hanging="11"/>
        <w:jc w:val="both"/>
        <w:rPr>
          <w:sz w:val="20"/>
          <w:szCs w:val="20"/>
        </w:rPr>
      </w:pPr>
      <w:r w:rsidRPr="0084284E">
        <w:rPr>
          <w:sz w:val="20"/>
          <w:szCs w:val="20"/>
        </w:rPr>
        <w:t>"Material facts" for the purpose of this policy shall mean all relevant information sought by the company in the proposal form and other connected documents to enable it to take informed decision in the context of underwriting the risk.</w:t>
      </w:r>
    </w:p>
    <w:p w14:paraId="4341A915" w14:textId="1CCB6673" w:rsidR="00A0690A" w:rsidRPr="0084284E" w:rsidRDefault="003E4A0C" w:rsidP="00A0690A">
      <w:pPr>
        <w:spacing w:after="240"/>
        <w:ind w:firstLine="284"/>
        <w:rPr>
          <w:rFonts w:ascii="Arial Bold" w:hAnsi="Arial Bold"/>
          <w:b/>
          <w:color w:val="7030A0"/>
          <w:sz w:val="19"/>
          <w:szCs w:val="24"/>
        </w:rPr>
      </w:pPr>
      <w:r w:rsidRPr="0084284E">
        <w:rPr>
          <w:rFonts w:ascii="Arial Bold" w:hAnsi="Arial Bold"/>
          <w:b/>
          <w:color w:val="7030A0"/>
          <w:sz w:val="19"/>
          <w:szCs w:val="24"/>
        </w:rPr>
        <w:t>2</w:t>
      </w:r>
      <w:r w:rsidR="00A0690A" w:rsidRPr="0084284E">
        <w:rPr>
          <w:rFonts w:ascii="Arial Bold" w:hAnsi="Arial Bold"/>
          <w:b/>
          <w:color w:val="7030A0"/>
          <w:sz w:val="19"/>
          <w:szCs w:val="24"/>
        </w:rPr>
        <w:t>. Fraud</w:t>
      </w:r>
    </w:p>
    <w:p w14:paraId="49006298" w14:textId="77777777" w:rsidR="00A0690A" w:rsidRPr="0084284E" w:rsidRDefault="00A0690A" w:rsidP="00A0690A">
      <w:pPr>
        <w:spacing w:after="240"/>
        <w:ind w:left="284" w:right="144"/>
        <w:jc w:val="both"/>
        <w:rPr>
          <w:sz w:val="20"/>
          <w:szCs w:val="20"/>
        </w:rPr>
      </w:pPr>
      <w:proofErr w:type="spellStart"/>
      <w:r w:rsidRPr="0084284E">
        <w:rPr>
          <w:sz w:val="20"/>
          <w:szCs w:val="20"/>
        </w:rPr>
        <w:t>lf</w:t>
      </w:r>
      <w:proofErr w:type="spellEnd"/>
      <w:r w:rsidRPr="0084284E">
        <w:rPr>
          <w:sz w:val="20"/>
          <w:szCs w:val="20"/>
        </w:rPr>
        <w:t xml:space="preserve"> any claim made by the insured person, is in any respect fraudulent, or if any false statement, or declaration is made or used in support thereof, or if any fraudulent means or devices are used by the insured person or anyone acting on insured person’s behalf to obtain any Benefit under this policy, all Benefits under this policy and the premium paid shall be forfeited.</w:t>
      </w:r>
    </w:p>
    <w:p w14:paraId="2ED34480" w14:textId="77777777" w:rsidR="00A0690A" w:rsidRPr="0084284E" w:rsidRDefault="00A0690A" w:rsidP="00A0690A">
      <w:pPr>
        <w:spacing w:after="240"/>
        <w:ind w:left="284" w:right="144"/>
        <w:jc w:val="both"/>
        <w:rPr>
          <w:sz w:val="20"/>
          <w:szCs w:val="20"/>
        </w:rPr>
      </w:pPr>
      <w:r w:rsidRPr="0084284E">
        <w:rPr>
          <w:sz w:val="20"/>
          <w:szCs w:val="20"/>
        </w:rPr>
        <w:t xml:space="preserve">Any amount already paid against claims made under this policy but which are found fraudulent later </w:t>
      </w:r>
      <w:r w:rsidRPr="0084284E">
        <w:rPr>
          <w:sz w:val="20"/>
          <w:szCs w:val="20"/>
        </w:rPr>
        <w:lastRenderedPageBreak/>
        <w:t>shall be repaid by all recipient(s)/policyholder(s), who has made that particular claim, who shall be jointly and severally liable for such repayment to the insurer.</w:t>
      </w:r>
    </w:p>
    <w:p w14:paraId="79F7AFD3" w14:textId="77777777" w:rsidR="00A0690A" w:rsidRPr="0084284E" w:rsidRDefault="00A0690A" w:rsidP="00A0690A">
      <w:pPr>
        <w:spacing w:after="240"/>
        <w:ind w:left="284" w:right="144"/>
        <w:jc w:val="both"/>
        <w:rPr>
          <w:sz w:val="20"/>
          <w:szCs w:val="20"/>
        </w:rPr>
      </w:pPr>
      <w:r w:rsidRPr="0084284E">
        <w:rPr>
          <w:sz w:val="20"/>
          <w:szCs w:val="20"/>
        </w:rPr>
        <w:t>For the purpose of this clause, the expression "fraud" means any of the following acts committed by the insured person or by his agent or the hospital/doctor/any other party acting on behalf of the insured person, with intent to deceive the insurer or to induce the insurer to issue an insurance policy:</w:t>
      </w:r>
    </w:p>
    <w:p w14:paraId="68A9390F" w14:textId="77777777" w:rsidR="00A0690A" w:rsidRPr="0084284E" w:rsidRDefault="00A0690A" w:rsidP="00A0690A">
      <w:pPr>
        <w:widowControl/>
        <w:autoSpaceDE/>
        <w:autoSpaceDN/>
        <w:spacing w:after="240" w:line="276" w:lineRule="auto"/>
        <w:ind w:left="284" w:right="144"/>
        <w:jc w:val="both"/>
        <w:rPr>
          <w:bCs/>
          <w:sz w:val="20"/>
          <w:szCs w:val="20"/>
          <w:lang w:val="en-GB"/>
        </w:rPr>
      </w:pPr>
      <w:r w:rsidRPr="0084284E">
        <w:rPr>
          <w:bCs/>
          <w:sz w:val="20"/>
          <w:szCs w:val="20"/>
          <w:lang w:val="en-GB"/>
        </w:rPr>
        <w:t>a. the suggestion, as a fact of that which is not true and which the insured person does not believe to be true;</w:t>
      </w:r>
    </w:p>
    <w:p w14:paraId="2FD24196" w14:textId="77777777" w:rsidR="00A0690A" w:rsidRPr="0084284E" w:rsidRDefault="00A0690A" w:rsidP="00A0690A">
      <w:pPr>
        <w:widowControl/>
        <w:autoSpaceDE/>
        <w:autoSpaceDN/>
        <w:spacing w:after="240" w:line="276" w:lineRule="auto"/>
        <w:ind w:left="284" w:right="144"/>
        <w:jc w:val="both"/>
        <w:rPr>
          <w:bCs/>
          <w:sz w:val="20"/>
          <w:szCs w:val="20"/>
          <w:lang w:val="en-GB"/>
        </w:rPr>
      </w:pPr>
      <w:r w:rsidRPr="0084284E">
        <w:rPr>
          <w:bCs/>
          <w:sz w:val="20"/>
          <w:szCs w:val="20"/>
          <w:lang w:val="en-GB"/>
        </w:rPr>
        <w:t>b. the active concealment of a fact by the insured person having knowledge or belief of the fact;</w:t>
      </w:r>
    </w:p>
    <w:p w14:paraId="2CCDC343" w14:textId="77777777" w:rsidR="00A0690A" w:rsidRPr="0084284E" w:rsidRDefault="00A0690A" w:rsidP="00A0690A">
      <w:pPr>
        <w:widowControl/>
        <w:autoSpaceDE/>
        <w:autoSpaceDN/>
        <w:spacing w:after="240" w:line="276" w:lineRule="auto"/>
        <w:ind w:left="284" w:right="144"/>
        <w:jc w:val="both"/>
        <w:rPr>
          <w:bCs/>
          <w:sz w:val="20"/>
          <w:szCs w:val="20"/>
          <w:lang w:val="en-GB"/>
        </w:rPr>
      </w:pPr>
      <w:r w:rsidRPr="0084284E">
        <w:rPr>
          <w:bCs/>
          <w:sz w:val="20"/>
          <w:szCs w:val="20"/>
          <w:lang w:val="en-GB"/>
        </w:rPr>
        <w:t>c. any other act fitted to deceive; and</w:t>
      </w:r>
    </w:p>
    <w:p w14:paraId="5A15FDFE" w14:textId="7DBBC1DA" w:rsidR="00A0690A" w:rsidRPr="0084284E" w:rsidRDefault="00A0690A" w:rsidP="00A0690A">
      <w:pPr>
        <w:widowControl/>
        <w:autoSpaceDE/>
        <w:autoSpaceDN/>
        <w:spacing w:after="240" w:line="276" w:lineRule="auto"/>
        <w:ind w:left="284" w:right="144"/>
        <w:jc w:val="both"/>
        <w:rPr>
          <w:bCs/>
          <w:sz w:val="20"/>
          <w:szCs w:val="20"/>
          <w:lang w:val="en-GB"/>
        </w:rPr>
      </w:pPr>
      <w:r w:rsidRPr="0084284E">
        <w:rPr>
          <w:bCs/>
          <w:sz w:val="20"/>
          <w:szCs w:val="20"/>
          <w:lang w:val="en-GB"/>
        </w:rPr>
        <w:t xml:space="preserve">d. any such act or omission as the law specially declares to be fraudulent </w:t>
      </w:r>
    </w:p>
    <w:p w14:paraId="3DF4EF3F" w14:textId="42261A1A" w:rsidR="00E029CB" w:rsidRPr="0084284E" w:rsidRDefault="00A0690A" w:rsidP="003E4A0C">
      <w:pPr>
        <w:spacing w:after="240"/>
        <w:ind w:left="284" w:right="144"/>
        <w:jc w:val="both"/>
        <w:rPr>
          <w:sz w:val="20"/>
          <w:szCs w:val="20"/>
        </w:rPr>
      </w:pPr>
      <w:r w:rsidRPr="0084284E">
        <w:rPr>
          <w:sz w:val="20"/>
          <w:szCs w:val="20"/>
        </w:rPr>
        <w:t>The Company shall not repudiate the claim and / or forfeit the policy Benefits on the ground of Fraud, if the insured person / beneficiary can prove that the misstatement was true to the best of his knowledge and there was no deliberate intention to suppress the fact or that such misstatement of or suppression of material fact are within the knowledge of the insurer.</w:t>
      </w:r>
    </w:p>
    <w:p w14:paraId="48947290" w14:textId="0D1D93F0" w:rsidR="00E029CB" w:rsidRPr="0084284E" w:rsidRDefault="003E4A0C" w:rsidP="00E029CB">
      <w:pPr>
        <w:spacing w:after="240"/>
        <w:ind w:right="529" w:firstLine="284"/>
        <w:rPr>
          <w:rFonts w:ascii="Arial Bold" w:hAnsi="Arial Bold"/>
          <w:b/>
          <w:color w:val="7030A0"/>
          <w:sz w:val="19"/>
          <w:szCs w:val="24"/>
        </w:rPr>
      </w:pPr>
      <w:r w:rsidRPr="0084284E">
        <w:rPr>
          <w:rFonts w:ascii="Arial Bold" w:hAnsi="Arial Bold"/>
          <w:b/>
          <w:color w:val="7030A0"/>
          <w:sz w:val="19"/>
          <w:szCs w:val="24"/>
        </w:rPr>
        <w:t>3</w:t>
      </w:r>
      <w:r w:rsidR="00E029CB" w:rsidRPr="0084284E">
        <w:rPr>
          <w:rFonts w:ascii="Arial Bold" w:hAnsi="Arial Bold"/>
          <w:b/>
          <w:color w:val="7030A0"/>
          <w:sz w:val="19"/>
          <w:szCs w:val="24"/>
        </w:rPr>
        <w:t>. Redressal of Grievance</w:t>
      </w:r>
    </w:p>
    <w:p w14:paraId="01FBE678" w14:textId="77777777" w:rsidR="00E029CB" w:rsidRPr="0084284E" w:rsidRDefault="00E029CB" w:rsidP="00E029CB">
      <w:pPr>
        <w:spacing w:after="240"/>
        <w:ind w:left="284" w:right="144"/>
        <w:jc w:val="both"/>
        <w:rPr>
          <w:sz w:val="20"/>
          <w:szCs w:val="20"/>
        </w:rPr>
      </w:pPr>
      <w:r w:rsidRPr="0084284E">
        <w:rPr>
          <w:sz w:val="20"/>
          <w:szCs w:val="20"/>
        </w:rPr>
        <w:t>In case of a grievance the insured Person can contact the company through:</w:t>
      </w:r>
    </w:p>
    <w:p w14:paraId="37C52924" w14:textId="77777777" w:rsidR="00E029CB" w:rsidRPr="0084284E" w:rsidRDefault="00E029CB" w:rsidP="00E029CB">
      <w:pPr>
        <w:spacing w:after="240"/>
        <w:ind w:left="284" w:right="144"/>
        <w:jc w:val="both"/>
        <w:rPr>
          <w:sz w:val="20"/>
          <w:szCs w:val="20"/>
        </w:rPr>
      </w:pPr>
      <w:r w:rsidRPr="0084284E">
        <w:rPr>
          <w:sz w:val="20"/>
          <w:szCs w:val="20"/>
        </w:rPr>
        <w:t>Our website: https://www.acko.com/health-insurance/</w:t>
      </w:r>
    </w:p>
    <w:p w14:paraId="21C80F9E" w14:textId="77777777" w:rsidR="00E029CB" w:rsidRPr="0084284E" w:rsidRDefault="00E029CB" w:rsidP="00E029CB">
      <w:pPr>
        <w:spacing w:after="240"/>
        <w:ind w:left="284" w:right="144"/>
        <w:jc w:val="both"/>
        <w:rPr>
          <w:sz w:val="20"/>
          <w:szCs w:val="20"/>
        </w:rPr>
      </w:pPr>
      <w:r w:rsidRPr="0084284E">
        <w:rPr>
          <w:sz w:val="20"/>
          <w:szCs w:val="20"/>
        </w:rPr>
        <w:t>Toll Free : 1800 266 2256</w:t>
      </w:r>
    </w:p>
    <w:p w14:paraId="130BDA19" w14:textId="77777777" w:rsidR="00E029CB" w:rsidRPr="0084284E" w:rsidRDefault="00E029CB" w:rsidP="00E029CB">
      <w:pPr>
        <w:spacing w:after="240"/>
        <w:ind w:left="284" w:right="144"/>
        <w:jc w:val="both"/>
        <w:rPr>
          <w:sz w:val="20"/>
          <w:szCs w:val="20"/>
        </w:rPr>
      </w:pPr>
      <w:r w:rsidRPr="0084284E">
        <w:rPr>
          <w:sz w:val="20"/>
          <w:szCs w:val="20"/>
        </w:rPr>
        <w:t>Email: hello@acko.com</w:t>
      </w:r>
    </w:p>
    <w:p w14:paraId="48BA9F50" w14:textId="77777777" w:rsidR="00E029CB" w:rsidRPr="0084284E" w:rsidRDefault="00E029CB" w:rsidP="00E029CB">
      <w:pPr>
        <w:spacing w:after="240"/>
        <w:ind w:left="284" w:right="144"/>
        <w:jc w:val="both"/>
        <w:rPr>
          <w:sz w:val="20"/>
          <w:szCs w:val="20"/>
        </w:rPr>
      </w:pPr>
      <w:r w:rsidRPr="0084284E">
        <w:rPr>
          <w:sz w:val="20"/>
          <w:szCs w:val="20"/>
        </w:rPr>
        <w:t>Courier: ACKO General Insurance Limited</w:t>
      </w:r>
      <w:r w:rsidRPr="0084284E">
        <w:rPr>
          <w:b/>
          <w:bCs/>
          <w:sz w:val="20"/>
          <w:szCs w:val="20"/>
        </w:rPr>
        <w:t xml:space="preserve">, </w:t>
      </w:r>
      <w:r w:rsidRPr="0084284E">
        <w:rPr>
          <w:sz w:val="20"/>
          <w:szCs w:val="20"/>
        </w:rPr>
        <w:t xml:space="preserve">2nd Floor, #36/5, </w:t>
      </w:r>
      <w:proofErr w:type="spellStart"/>
      <w:r w:rsidRPr="0084284E">
        <w:rPr>
          <w:sz w:val="20"/>
          <w:szCs w:val="20"/>
        </w:rPr>
        <w:t>Hustlehub</w:t>
      </w:r>
      <w:proofErr w:type="spellEnd"/>
      <w:r w:rsidRPr="0084284E">
        <w:rPr>
          <w:sz w:val="20"/>
          <w:szCs w:val="20"/>
        </w:rPr>
        <w:t xml:space="preserve"> One East, </w:t>
      </w:r>
      <w:proofErr w:type="spellStart"/>
      <w:r w:rsidRPr="0084284E">
        <w:rPr>
          <w:sz w:val="20"/>
          <w:szCs w:val="20"/>
        </w:rPr>
        <w:t>Somasandrapalya</w:t>
      </w:r>
      <w:proofErr w:type="spellEnd"/>
      <w:r w:rsidRPr="0084284E">
        <w:rPr>
          <w:sz w:val="20"/>
          <w:szCs w:val="20"/>
        </w:rPr>
        <w:t>, 27th Main Rd, Sector 2, HSR Layout, Bengaluru, Karnataka 560102</w:t>
      </w:r>
    </w:p>
    <w:p w14:paraId="3A7E9CAD" w14:textId="77777777" w:rsidR="00E029CB" w:rsidRPr="0084284E" w:rsidRDefault="00E029CB" w:rsidP="00E029CB">
      <w:pPr>
        <w:spacing w:after="240"/>
        <w:ind w:left="284" w:right="144"/>
        <w:jc w:val="both"/>
        <w:rPr>
          <w:sz w:val="20"/>
          <w:szCs w:val="20"/>
        </w:rPr>
      </w:pPr>
      <w:proofErr w:type="spellStart"/>
      <w:r w:rsidRPr="0084284E">
        <w:rPr>
          <w:sz w:val="20"/>
          <w:szCs w:val="20"/>
        </w:rPr>
        <w:t>lnsured</w:t>
      </w:r>
      <w:proofErr w:type="spellEnd"/>
      <w:r w:rsidRPr="0084284E">
        <w:rPr>
          <w:sz w:val="20"/>
          <w:szCs w:val="20"/>
        </w:rPr>
        <w:t xml:space="preserve"> person may also approach the grievance cell at any of the company's branches with the details of grievance. </w:t>
      </w:r>
    </w:p>
    <w:p w14:paraId="264D5FCF" w14:textId="77777777" w:rsidR="00E029CB" w:rsidRPr="0084284E" w:rsidRDefault="00E029CB" w:rsidP="00E029CB">
      <w:pPr>
        <w:ind w:left="284" w:right="144"/>
        <w:jc w:val="both"/>
        <w:rPr>
          <w:sz w:val="20"/>
          <w:szCs w:val="20"/>
        </w:rPr>
      </w:pPr>
      <w:proofErr w:type="spellStart"/>
      <w:r w:rsidRPr="0084284E">
        <w:rPr>
          <w:sz w:val="20"/>
          <w:szCs w:val="20"/>
        </w:rPr>
        <w:t>lf</w:t>
      </w:r>
      <w:proofErr w:type="spellEnd"/>
      <w:r w:rsidRPr="0084284E">
        <w:rPr>
          <w:sz w:val="20"/>
          <w:szCs w:val="20"/>
        </w:rPr>
        <w:t xml:space="preserve"> insured person is not satisfied with the redressal of grievance through one of the above methods, insured person may contact the grievance officer at </w:t>
      </w:r>
    </w:p>
    <w:p w14:paraId="01613C34" w14:textId="77777777" w:rsidR="00E029CB" w:rsidRPr="0084284E" w:rsidRDefault="00E029CB" w:rsidP="00E029CB">
      <w:pPr>
        <w:ind w:left="284" w:right="144"/>
        <w:jc w:val="both"/>
        <w:rPr>
          <w:sz w:val="20"/>
          <w:szCs w:val="20"/>
        </w:rPr>
      </w:pPr>
      <w:r w:rsidRPr="0084284E">
        <w:rPr>
          <w:sz w:val="20"/>
          <w:szCs w:val="20"/>
        </w:rPr>
        <w:t>Chief Grievance Officer</w:t>
      </w:r>
    </w:p>
    <w:p w14:paraId="0A4F4C9E" w14:textId="77777777" w:rsidR="00E029CB" w:rsidRPr="0084284E" w:rsidRDefault="00E029CB" w:rsidP="00E029CB">
      <w:pPr>
        <w:ind w:left="284" w:right="144"/>
        <w:jc w:val="both"/>
        <w:rPr>
          <w:sz w:val="20"/>
          <w:szCs w:val="20"/>
        </w:rPr>
      </w:pPr>
      <w:proofErr w:type="spellStart"/>
      <w:r w:rsidRPr="0084284E">
        <w:rPr>
          <w:sz w:val="20"/>
          <w:szCs w:val="20"/>
        </w:rPr>
        <w:t>Acko</w:t>
      </w:r>
      <w:proofErr w:type="spellEnd"/>
      <w:r w:rsidRPr="0084284E">
        <w:rPr>
          <w:sz w:val="20"/>
          <w:szCs w:val="20"/>
        </w:rPr>
        <w:t xml:space="preserve"> General Insurance Limited 36/5 </w:t>
      </w:r>
      <w:proofErr w:type="spellStart"/>
      <w:r w:rsidRPr="0084284E">
        <w:rPr>
          <w:sz w:val="20"/>
          <w:szCs w:val="20"/>
        </w:rPr>
        <w:t>Hustlehub</w:t>
      </w:r>
      <w:proofErr w:type="spellEnd"/>
      <w:r w:rsidRPr="0084284E">
        <w:rPr>
          <w:sz w:val="20"/>
          <w:szCs w:val="20"/>
        </w:rPr>
        <w:t xml:space="preserve"> One East, </w:t>
      </w:r>
      <w:proofErr w:type="spellStart"/>
      <w:r w:rsidRPr="0084284E">
        <w:rPr>
          <w:sz w:val="20"/>
          <w:szCs w:val="20"/>
        </w:rPr>
        <w:t>Somasandrapalya</w:t>
      </w:r>
      <w:proofErr w:type="spellEnd"/>
      <w:r w:rsidRPr="0084284E">
        <w:rPr>
          <w:sz w:val="20"/>
          <w:szCs w:val="20"/>
        </w:rPr>
        <w:t>, 27th Main Road Sector 2, HSR Layout, Karnataka Bangalore – 560102</w:t>
      </w:r>
    </w:p>
    <w:p w14:paraId="1F3B05F2" w14:textId="77777777" w:rsidR="00E029CB" w:rsidRPr="0084284E" w:rsidRDefault="00E029CB" w:rsidP="00E029CB">
      <w:pPr>
        <w:ind w:left="284" w:right="144"/>
        <w:jc w:val="both"/>
        <w:rPr>
          <w:sz w:val="20"/>
          <w:szCs w:val="20"/>
        </w:rPr>
      </w:pPr>
      <w:r w:rsidRPr="0084284E">
        <w:rPr>
          <w:b/>
          <w:bCs/>
          <w:sz w:val="20"/>
          <w:szCs w:val="20"/>
        </w:rPr>
        <w:t>Phone:</w:t>
      </w:r>
      <w:r w:rsidRPr="0084284E">
        <w:rPr>
          <w:sz w:val="20"/>
          <w:szCs w:val="20"/>
        </w:rPr>
        <w:t> 1800 266 2256 (Toll-Free) or 1860 266 2256</w:t>
      </w:r>
    </w:p>
    <w:p w14:paraId="365FCAE7" w14:textId="77777777" w:rsidR="00E029CB" w:rsidRPr="0084284E" w:rsidRDefault="00E029CB" w:rsidP="00E029CB">
      <w:pPr>
        <w:spacing w:after="240"/>
        <w:ind w:left="284" w:right="144"/>
        <w:jc w:val="both"/>
        <w:rPr>
          <w:sz w:val="20"/>
          <w:szCs w:val="20"/>
        </w:rPr>
      </w:pPr>
      <w:r w:rsidRPr="0084284E">
        <w:rPr>
          <w:sz w:val="20"/>
          <w:szCs w:val="20"/>
        </w:rPr>
        <w:t>Email: </w:t>
      </w:r>
      <w:hyperlink r:id="rId7" w:history="1">
        <w:r w:rsidRPr="0084284E">
          <w:rPr>
            <w:rStyle w:val="Hyperlink"/>
            <w:sz w:val="20"/>
            <w:szCs w:val="20"/>
          </w:rPr>
          <w:t>gro@acko.com</w:t>
        </w:r>
      </w:hyperlink>
    </w:p>
    <w:p w14:paraId="13F7C1AC" w14:textId="77777777" w:rsidR="00E029CB" w:rsidRPr="0084284E" w:rsidRDefault="00E029CB" w:rsidP="00BE2E9E">
      <w:pPr>
        <w:ind w:left="284" w:right="144"/>
        <w:jc w:val="both"/>
        <w:rPr>
          <w:sz w:val="20"/>
          <w:szCs w:val="20"/>
        </w:rPr>
      </w:pPr>
      <w:r w:rsidRPr="0084284E">
        <w:rPr>
          <w:sz w:val="20"/>
          <w:szCs w:val="20"/>
        </w:rPr>
        <w:t xml:space="preserve">For updated details of grievance officer, refer the link </w:t>
      </w:r>
    </w:p>
    <w:p w14:paraId="22CD92B1" w14:textId="77777777" w:rsidR="00E029CB" w:rsidRPr="0084284E" w:rsidRDefault="00E029CB" w:rsidP="00BE2E9E">
      <w:pPr>
        <w:spacing w:after="240"/>
        <w:ind w:left="284" w:right="144"/>
        <w:jc w:val="both"/>
        <w:rPr>
          <w:sz w:val="20"/>
          <w:szCs w:val="20"/>
        </w:rPr>
      </w:pPr>
      <w:r w:rsidRPr="0084284E">
        <w:rPr>
          <w:sz w:val="20"/>
          <w:szCs w:val="20"/>
        </w:rPr>
        <w:t>https://www.acko.com/customer-service/grievance-redressal/</w:t>
      </w:r>
    </w:p>
    <w:p w14:paraId="43815469" w14:textId="77777777" w:rsidR="00E029CB" w:rsidRPr="0084284E" w:rsidRDefault="00E029CB" w:rsidP="00BE2E9E">
      <w:pPr>
        <w:spacing w:after="240"/>
        <w:ind w:left="284" w:right="144"/>
        <w:jc w:val="both"/>
        <w:rPr>
          <w:sz w:val="20"/>
          <w:szCs w:val="20"/>
        </w:rPr>
      </w:pPr>
      <w:proofErr w:type="spellStart"/>
      <w:r w:rsidRPr="0084284E">
        <w:rPr>
          <w:sz w:val="20"/>
          <w:szCs w:val="20"/>
        </w:rPr>
        <w:t>lf</w:t>
      </w:r>
      <w:proofErr w:type="spellEnd"/>
      <w:r w:rsidRPr="0084284E">
        <w:rPr>
          <w:sz w:val="20"/>
          <w:szCs w:val="20"/>
        </w:rPr>
        <w:t xml:space="preserve"> </w:t>
      </w:r>
      <w:proofErr w:type="spellStart"/>
      <w:r w:rsidRPr="0084284E">
        <w:rPr>
          <w:sz w:val="20"/>
          <w:szCs w:val="20"/>
        </w:rPr>
        <w:t>lnsured</w:t>
      </w:r>
      <w:proofErr w:type="spellEnd"/>
      <w:r w:rsidRPr="0084284E">
        <w:rPr>
          <w:sz w:val="20"/>
          <w:szCs w:val="20"/>
        </w:rPr>
        <w:t xml:space="preserve"> person is not satisfied with the redressal of grievance through above methods, the insured person may also approach the office of </w:t>
      </w:r>
      <w:proofErr w:type="spellStart"/>
      <w:r w:rsidRPr="0084284E">
        <w:rPr>
          <w:sz w:val="20"/>
          <w:szCs w:val="20"/>
        </w:rPr>
        <w:t>lnsurance</w:t>
      </w:r>
      <w:proofErr w:type="spellEnd"/>
      <w:r w:rsidRPr="0084284E">
        <w:rPr>
          <w:sz w:val="20"/>
          <w:szCs w:val="20"/>
        </w:rPr>
        <w:t xml:space="preserve"> Ombudsman of the respective area/region for redressal of grievance as per </w:t>
      </w:r>
      <w:proofErr w:type="spellStart"/>
      <w:r w:rsidRPr="0084284E">
        <w:rPr>
          <w:sz w:val="20"/>
          <w:szCs w:val="20"/>
        </w:rPr>
        <w:t>lnsurance</w:t>
      </w:r>
      <w:proofErr w:type="spellEnd"/>
      <w:r w:rsidRPr="0084284E">
        <w:rPr>
          <w:sz w:val="20"/>
          <w:szCs w:val="20"/>
        </w:rPr>
        <w:t xml:space="preserve"> Ombudsman Rules 2017. The contact details of the Ombudsman offices are provided on Our website and in this Policy at Annexure II.</w:t>
      </w:r>
    </w:p>
    <w:p w14:paraId="53901E41" w14:textId="77777777" w:rsidR="00E029CB" w:rsidRPr="0084284E" w:rsidRDefault="00E029CB" w:rsidP="00BE2E9E">
      <w:pPr>
        <w:spacing w:after="240"/>
        <w:ind w:left="284" w:right="529"/>
        <w:jc w:val="both"/>
        <w:rPr>
          <w:sz w:val="20"/>
          <w:szCs w:val="20"/>
        </w:rPr>
      </w:pPr>
      <w:r w:rsidRPr="0084284E">
        <w:rPr>
          <w:sz w:val="20"/>
          <w:szCs w:val="20"/>
        </w:rPr>
        <w:t xml:space="preserve">Grievance may also be lodged at IRDAI </w:t>
      </w:r>
      <w:proofErr w:type="spellStart"/>
      <w:r w:rsidRPr="0084284E">
        <w:rPr>
          <w:sz w:val="20"/>
          <w:szCs w:val="20"/>
        </w:rPr>
        <w:t>lntegrated</w:t>
      </w:r>
      <w:proofErr w:type="spellEnd"/>
      <w:r w:rsidRPr="0084284E">
        <w:rPr>
          <w:sz w:val="20"/>
          <w:szCs w:val="20"/>
        </w:rPr>
        <w:t xml:space="preserve"> Grievance Management System –</w:t>
      </w:r>
    </w:p>
    <w:p w14:paraId="5AE582D9" w14:textId="77777777" w:rsidR="00E029CB" w:rsidRPr="0084284E" w:rsidRDefault="00000000" w:rsidP="00BE2E9E">
      <w:pPr>
        <w:spacing w:after="240"/>
        <w:ind w:left="284"/>
        <w:jc w:val="both"/>
        <w:rPr>
          <w:sz w:val="19"/>
        </w:rPr>
      </w:pPr>
      <w:hyperlink r:id="rId8" w:history="1">
        <w:r w:rsidR="00E029CB" w:rsidRPr="0084284E">
          <w:rPr>
            <w:rStyle w:val="Hyperlink"/>
            <w:sz w:val="20"/>
            <w:szCs w:val="20"/>
          </w:rPr>
          <w:t>https://igms.irdai.gov.in/</w:t>
        </w:r>
      </w:hyperlink>
    </w:p>
    <w:p w14:paraId="4551E230" w14:textId="01A85A6E" w:rsidR="00CA0E0F" w:rsidRPr="0084284E" w:rsidRDefault="00860DED" w:rsidP="00860DED">
      <w:pPr>
        <w:pBdr>
          <w:top w:val="nil"/>
          <w:left w:val="nil"/>
          <w:bottom w:val="nil"/>
          <w:right w:val="nil"/>
          <w:between w:val="nil"/>
        </w:pBdr>
        <w:spacing w:before="321"/>
        <w:ind w:right="529"/>
        <w:rPr>
          <w:b/>
          <w:color w:val="6450A0"/>
          <w:sz w:val="24"/>
          <w:szCs w:val="24"/>
        </w:rPr>
      </w:pPr>
      <w:r w:rsidRPr="0084284E">
        <w:rPr>
          <w:b/>
          <w:color w:val="6450A0"/>
          <w:sz w:val="24"/>
          <w:szCs w:val="24"/>
        </w:rPr>
        <w:t xml:space="preserve">    </w:t>
      </w:r>
      <w:r w:rsidR="0007380A" w:rsidRPr="0084284E">
        <w:rPr>
          <w:b/>
          <w:color w:val="6450A0"/>
          <w:sz w:val="24"/>
          <w:szCs w:val="24"/>
        </w:rPr>
        <w:t>II. Specific terms and clauses</w:t>
      </w:r>
    </w:p>
    <w:p w14:paraId="1A3BB10A" w14:textId="77777777" w:rsidR="00420B87" w:rsidRPr="0084284E" w:rsidRDefault="00420B87" w:rsidP="00420B87">
      <w:pPr>
        <w:pStyle w:val="ListParagraph"/>
        <w:tabs>
          <w:tab w:val="left" w:pos="426"/>
        </w:tabs>
        <w:spacing w:before="1"/>
        <w:ind w:left="284" w:right="144" w:firstLine="0"/>
        <w:jc w:val="both"/>
        <w:rPr>
          <w:sz w:val="20"/>
        </w:rPr>
      </w:pPr>
      <w:r w:rsidRPr="0084284E">
        <w:rPr>
          <w:b/>
          <w:sz w:val="20"/>
        </w:rPr>
        <w:t xml:space="preserve">1. </w:t>
      </w:r>
      <w:r w:rsidR="0007380A" w:rsidRPr="0084284E">
        <w:rPr>
          <w:b/>
          <w:sz w:val="20"/>
        </w:rPr>
        <w:t>Material Information</w:t>
      </w:r>
      <w:r w:rsidR="0007380A" w:rsidRPr="0084284E">
        <w:rPr>
          <w:sz w:val="20"/>
        </w:rPr>
        <w:t xml:space="preserve">: Material information to be disclosed includes every matter that You are aware of, or could reasonably be expected to know, that relates to questions in the Proposal </w:t>
      </w:r>
      <w:r w:rsidR="0007380A" w:rsidRPr="0084284E">
        <w:rPr>
          <w:sz w:val="20"/>
        </w:rPr>
        <w:lastRenderedPageBreak/>
        <w:t>Form/personal statement and which is relevant to Us in order to accept the risk of insurance. You must exercise the same duty to disclose those matters to Us before the Renewal, extension, variation, endorsement of the contract We may, adjust the scope of cover and / or premium, if necessary,</w:t>
      </w:r>
      <w:r w:rsidR="0007380A" w:rsidRPr="0084284E">
        <w:rPr>
          <w:spacing w:val="-2"/>
          <w:sz w:val="20"/>
        </w:rPr>
        <w:t xml:space="preserve"> </w:t>
      </w:r>
      <w:r w:rsidR="0007380A" w:rsidRPr="0084284E">
        <w:rPr>
          <w:sz w:val="20"/>
        </w:rPr>
        <w:t>accordingly.</w:t>
      </w:r>
    </w:p>
    <w:p w14:paraId="465BEC91" w14:textId="77777777" w:rsidR="00420B87" w:rsidRPr="0084284E" w:rsidRDefault="00420B87" w:rsidP="00420B87">
      <w:pPr>
        <w:pStyle w:val="ListParagraph"/>
        <w:tabs>
          <w:tab w:val="left" w:pos="426"/>
        </w:tabs>
        <w:spacing w:before="1"/>
        <w:ind w:left="284" w:right="144" w:firstLine="0"/>
        <w:jc w:val="both"/>
        <w:rPr>
          <w:b/>
          <w:sz w:val="20"/>
        </w:rPr>
      </w:pPr>
    </w:p>
    <w:p w14:paraId="0F9E3868" w14:textId="18153CB9" w:rsidR="00420B87" w:rsidRPr="0084284E" w:rsidRDefault="00420B87" w:rsidP="00420B87">
      <w:pPr>
        <w:pStyle w:val="ListParagraph"/>
        <w:tabs>
          <w:tab w:val="left" w:pos="426"/>
        </w:tabs>
        <w:spacing w:before="1"/>
        <w:ind w:left="284" w:right="144" w:firstLine="0"/>
        <w:jc w:val="both"/>
        <w:rPr>
          <w:sz w:val="20"/>
        </w:rPr>
      </w:pPr>
      <w:r w:rsidRPr="0084284E">
        <w:rPr>
          <w:b/>
          <w:sz w:val="20"/>
        </w:rPr>
        <w:t xml:space="preserve">2. </w:t>
      </w:r>
      <w:r w:rsidR="0007380A" w:rsidRPr="0084284E">
        <w:rPr>
          <w:b/>
          <w:sz w:val="20"/>
        </w:rPr>
        <w:t xml:space="preserve">Alterations in the Policy: </w:t>
      </w:r>
      <w:r w:rsidR="0007380A" w:rsidRPr="0084284E">
        <w:rPr>
          <w:sz w:val="20"/>
        </w:rPr>
        <w:t>This Policy constitutes the complete contract of insurance. No change or</w:t>
      </w:r>
      <w:r w:rsidR="0007380A" w:rsidRPr="0084284E">
        <w:rPr>
          <w:spacing w:val="-7"/>
          <w:sz w:val="20"/>
        </w:rPr>
        <w:t xml:space="preserve"> </w:t>
      </w:r>
      <w:r w:rsidR="0007380A" w:rsidRPr="0084284E">
        <w:rPr>
          <w:sz w:val="20"/>
        </w:rPr>
        <w:t>alteration</w:t>
      </w:r>
      <w:r w:rsidR="0007380A" w:rsidRPr="0084284E">
        <w:rPr>
          <w:spacing w:val="-8"/>
          <w:sz w:val="20"/>
        </w:rPr>
        <w:t xml:space="preserve"> </w:t>
      </w:r>
      <w:r w:rsidR="0007380A" w:rsidRPr="0084284E">
        <w:rPr>
          <w:sz w:val="20"/>
        </w:rPr>
        <w:t>will</w:t>
      </w:r>
      <w:r w:rsidR="0007380A" w:rsidRPr="0084284E">
        <w:rPr>
          <w:spacing w:val="-6"/>
          <w:sz w:val="20"/>
        </w:rPr>
        <w:t xml:space="preserve"> </w:t>
      </w:r>
      <w:r w:rsidR="0007380A" w:rsidRPr="0084284E">
        <w:rPr>
          <w:sz w:val="20"/>
        </w:rPr>
        <w:t>be</w:t>
      </w:r>
      <w:r w:rsidR="0007380A" w:rsidRPr="0084284E">
        <w:rPr>
          <w:spacing w:val="-8"/>
          <w:sz w:val="20"/>
        </w:rPr>
        <w:t xml:space="preserve"> </w:t>
      </w:r>
      <w:r w:rsidR="0007380A" w:rsidRPr="0084284E">
        <w:rPr>
          <w:sz w:val="20"/>
        </w:rPr>
        <w:t>effective</w:t>
      </w:r>
      <w:r w:rsidR="0007380A" w:rsidRPr="0084284E">
        <w:rPr>
          <w:spacing w:val="-6"/>
          <w:sz w:val="20"/>
        </w:rPr>
        <w:t xml:space="preserve"> </w:t>
      </w:r>
      <w:r w:rsidR="0007380A" w:rsidRPr="0084284E">
        <w:rPr>
          <w:sz w:val="20"/>
        </w:rPr>
        <w:t>or</w:t>
      </w:r>
      <w:r w:rsidR="0007380A" w:rsidRPr="0084284E">
        <w:rPr>
          <w:spacing w:val="-7"/>
          <w:sz w:val="20"/>
        </w:rPr>
        <w:t xml:space="preserve"> </w:t>
      </w:r>
      <w:r w:rsidR="0007380A" w:rsidRPr="0084284E">
        <w:rPr>
          <w:sz w:val="20"/>
        </w:rPr>
        <w:t>valid</w:t>
      </w:r>
      <w:r w:rsidR="0007380A" w:rsidRPr="0084284E">
        <w:rPr>
          <w:spacing w:val="-8"/>
          <w:sz w:val="20"/>
        </w:rPr>
        <w:t xml:space="preserve"> </w:t>
      </w:r>
      <w:r w:rsidR="0007380A" w:rsidRPr="0084284E">
        <w:rPr>
          <w:sz w:val="20"/>
        </w:rPr>
        <w:t>unless</w:t>
      </w:r>
      <w:r w:rsidR="0007380A" w:rsidRPr="0084284E">
        <w:rPr>
          <w:spacing w:val="-6"/>
          <w:sz w:val="20"/>
        </w:rPr>
        <w:t xml:space="preserve"> </w:t>
      </w:r>
      <w:r w:rsidR="0007380A" w:rsidRPr="0084284E">
        <w:rPr>
          <w:sz w:val="20"/>
        </w:rPr>
        <w:t>approved</w:t>
      </w:r>
      <w:r w:rsidR="0007380A" w:rsidRPr="0084284E">
        <w:rPr>
          <w:spacing w:val="-6"/>
          <w:sz w:val="20"/>
        </w:rPr>
        <w:t xml:space="preserve"> </w:t>
      </w:r>
      <w:r w:rsidR="0007380A" w:rsidRPr="0084284E">
        <w:rPr>
          <w:sz w:val="20"/>
        </w:rPr>
        <w:t>in</w:t>
      </w:r>
      <w:r w:rsidR="0007380A" w:rsidRPr="0084284E">
        <w:rPr>
          <w:spacing w:val="-6"/>
          <w:sz w:val="20"/>
        </w:rPr>
        <w:t xml:space="preserve"> </w:t>
      </w:r>
      <w:r w:rsidR="0007380A" w:rsidRPr="0084284E">
        <w:rPr>
          <w:sz w:val="20"/>
        </w:rPr>
        <w:t>writing</w:t>
      </w:r>
      <w:r w:rsidR="0007380A" w:rsidRPr="0084284E">
        <w:rPr>
          <w:spacing w:val="-8"/>
          <w:sz w:val="20"/>
        </w:rPr>
        <w:t xml:space="preserve"> </w:t>
      </w:r>
      <w:r w:rsidR="0007380A" w:rsidRPr="0084284E">
        <w:rPr>
          <w:sz w:val="20"/>
        </w:rPr>
        <w:t>which</w:t>
      </w:r>
      <w:r w:rsidR="0007380A" w:rsidRPr="0084284E">
        <w:rPr>
          <w:spacing w:val="-8"/>
          <w:sz w:val="20"/>
        </w:rPr>
        <w:t xml:space="preserve"> </w:t>
      </w:r>
      <w:r w:rsidR="0007380A" w:rsidRPr="0084284E">
        <w:rPr>
          <w:sz w:val="20"/>
        </w:rPr>
        <w:t>will</w:t>
      </w:r>
      <w:r w:rsidR="0007380A" w:rsidRPr="0084284E">
        <w:rPr>
          <w:spacing w:val="-9"/>
          <w:sz w:val="20"/>
        </w:rPr>
        <w:t xml:space="preserve"> </w:t>
      </w:r>
      <w:r w:rsidR="0007380A" w:rsidRPr="0084284E">
        <w:rPr>
          <w:sz w:val="20"/>
        </w:rPr>
        <w:t>be</w:t>
      </w:r>
      <w:r w:rsidR="0007380A" w:rsidRPr="0084284E">
        <w:rPr>
          <w:spacing w:val="-8"/>
          <w:sz w:val="20"/>
        </w:rPr>
        <w:t xml:space="preserve"> </w:t>
      </w:r>
      <w:r w:rsidR="0007380A" w:rsidRPr="0084284E">
        <w:rPr>
          <w:sz w:val="20"/>
        </w:rPr>
        <w:t>evidenced</w:t>
      </w:r>
      <w:r w:rsidR="0007380A" w:rsidRPr="0084284E">
        <w:rPr>
          <w:spacing w:val="-7"/>
          <w:sz w:val="20"/>
        </w:rPr>
        <w:t xml:space="preserve"> </w:t>
      </w:r>
      <w:r w:rsidR="0007380A" w:rsidRPr="0084284E">
        <w:rPr>
          <w:sz w:val="20"/>
        </w:rPr>
        <w:t>by</w:t>
      </w:r>
      <w:r w:rsidR="0007380A" w:rsidRPr="0084284E">
        <w:rPr>
          <w:spacing w:val="-7"/>
          <w:sz w:val="20"/>
        </w:rPr>
        <w:t xml:space="preserve"> </w:t>
      </w:r>
      <w:r w:rsidR="0007380A" w:rsidRPr="0084284E">
        <w:rPr>
          <w:sz w:val="20"/>
        </w:rPr>
        <w:t>a</w:t>
      </w:r>
      <w:r w:rsidR="0007380A" w:rsidRPr="0084284E">
        <w:rPr>
          <w:spacing w:val="-8"/>
          <w:sz w:val="20"/>
        </w:rPr>
        <w:t xml:space="preserve"> </w:t>
      </w:r>
      <w:r w:rsidR="0007380A" w:rsidRPr="0084284E">
        <w:rPr>
          <w:sz w:val="20"/>
        </w:rPr>
        <w:t>written endorsement, signed and stamped by</w:t>
      </w:r>
      <w:r w:rsidR="0007380A" w:rsidRPr="0084284E">
        <w:rPr>
          <w:spacing w:val="-3"/>
          <w:sz w:val="20"/>
        </w:rPr>
        <w:t xml:space="preserve"> </w:t>
      </w:r>
      <w:r w:rsidR="0007380A" w:rsidRPr="0084284E">
        <w:rPr>
          <w:sz w:val="20"/>
        </w:rPr>
        <w:t>Us.</w:t>
      </w:r>
    </w:p>
    <w:p w14:paraId="01C73A56" w14:textId="5315A066" w:rsidR="009C2CD0" w:rsidRPr="0084284E" w:rsidRDefault="009C2CD0" w:rsidP="00420B87">
      <w:pPr>
        <w:pStyle w:val="ListParagraph"/>
        <w:tabs>
          <w:tab w:val="left" w:pos="426"/>
        </w:tabs>
        <w:spacing w:before="1"/>
        <w:ind w:left="284" w:right="144" w:firstLine="0"/>
        <w:jc w:val="both"/>
        <w:rPr>
          <w:sz w:val="20"/>
        </w:rPr>
      </w:pPr>
    </w:p>
    <w:p w14:paraId="7FB75ADF" w14:textId="2C735218" w:rsidR="009C2CD0" w:rsidRPr="0084284E" w:rsidRDefault="009C2CD0" w:rsidP="00420B87">
      <w:pPr>
        <w:pStyle w:val="ListParagraph"/>
        <w:tabs>
          <w:tab w:val="left" w:pos="426"/>
        </w:tabs>
        <w:spacing w:before="1"/>
        <w:ind w:left="284" w:right="144" w:firstLine="0"/>
        <w:jc w:val="both"/>
        <w:rPr>
          <w:sz w:val="20"/>
          <w:szCs w:val="20"/>
        </w:rPr>
      </w:pPr>
      <w:r w:rsidRPr="0084284E">
        <w:rPr>
          <w:b/>
          <w:bCs/>
          <w:sz w:val="20"/>
          <w:szCs w:val="20"/>
        </w:rPr>
        <w:t>3. Condition Precedent &amp; Premium Payments:</w:t>
      </w:r>
      <w:r w:rsidRPr="0084284E">
        <w:rPr>
          <w:sz w:val="20"/>
          <w:szCs w:val="20"/>
        </w:rPr>
        <w:t xml:space="preserve"> The fulfilment of the terms and conditions of this Policy including the payment of premium by the due dates mentioned in the Schedule or the Certificate of Insurance and the correct disclosures in a complete manner in the proposal form insofar as they relate to anything to be done or complied with by You or any Insured Person shall be Conditions Precedent to Our liability.</w:t>
      </w:r>
    </w:p>
    <w:p w14:paraId="012719C4" w14:textId="77777777" w:rsidR="00420B87" w:rsidRPr="0084284E" w:rsidRDefault="00420B87" w:rsidP="00420B87">
      <w:pPr>
        <w:pStyle w:val="ListParagraph"/>
        <w:tabs>
          <w:tab w:val="left" w:pos="426"/>
        </w:tabs>
        <w:spacing w:before="1"/>
        <w:ind w:left="284" w:right="144" w:firstLine="0"/>
        <w:jc w:val="both"/>
        <w:rPr>
          <w:b/>
          <w:sz w:val="20"/>
        </w:rPr>
      </w:pPr>
    </w:p>
    <w:p w14:paraId="78A418A6" w14:textId="35B05CFD" w:rsidR="00C33359" w:rsidRPr="0084284E" w:rsidRDefault="00AD1141" w:rsidP="00C33359">
      <w:pPr>
        <w:pStyle w:val="ListParagraph"/>
        <w:tabs>
          <w:tab w:val="left" w:pos="426"/>
        </w:tabs>
        <w:spacing w:before="1"/>
        <w:ind w:left="284" w:right="144" w:firstLine="0"/>
        <w:jc w:val="both"/>
        <w:rPr>
          <w:sz w:val="20"/>
        </w:rPr>
      </w:pPr>
      <w:r w:rsidRPr="0084284E">
        <w:rPr>
          <w:b/>
          <w:sz w:val="20"/>
        </w:rPr>
        <w:t>4</w:t>
      </w:r>
      <w:r w:rsidR="00420B87" w:rsidRPr="0084284E">
        <w:rPr>
          <w:b/>
          <w:sz w:val="20"/>
        </w:rPr>
        <w:t xml:space="preserve">. </w:t>
      </w:r>
      <w:r w:rsidR="0007380A" w:rsidRPr="0084284E">
        <w:rPr>
          <w:b/>
          <w:sz w:val="20"/>
        </w:rPr>
        <w:t xml:space="preserve">Geography &amp; Policy Currency: </w:t>
      </w:r>
      <w:r w:rsidR="0007380A" w:rsidRPr="0084284E">
        <w:rPr>
          <w:sz w:val="20"/>
        </w:rPr>
        <w:t>This Policy applies to events or occurrences taking place in the Geographical</w:t>
      </w:r>
      <w:r w:rsidR="0007380A" w:rsidRPr="0084284E">
        <w:rPr>
          <w:spacing w:val="-6"/>
          <w:sz w:val="20"/>
        </w:rPr>
        <w:t xml:space="preserve"> </w:t>
      </w:r>
      <w:r w:rsidR="0007380A" w:rsidRPr="0084284E">
        <w:rPr>
          <w:sz w:val="20"/>
        </w:rPr>
        <w:t>Scope</w:t>
      </w:r>
      <w:r w:rsidR="0007380A" w:rsidRPr="0084284E">
        <w:rPr>
          <w:spacing w:val="-8"/>
          <w:sz w:val="20"/>
        </w:rPr>
        <w:t xml:space="preserve"> </w:t>
      </w:r>
      <w:r w:rsidR="0007380A" w:rsidRPr="0084284E">
        <w:rPr>
          <w:sz w:val="20"/>
        </w:rPr>
        <w:t>specified</w:t>
      </w:r>
      <w:r w:rsidR="0007380A" w:rsidRPr="0084284E">
        <w:rPr>
          <w:spacing w:val="-8"/>
          <w:sz w:val="20"/>
        </w:rPr>
        <w:t xml:space="preserve"> </w:t>
      </w:r>
      <w:r w:rsidR="0007380A" w:rsidRPr="0084284E">
        <w:rPr>
          <w:sz w:val="20"/>
        </w:rPr>
        <w:t>in</w:t>
      </w:r>
      <w:r w:rsidR="0007380A" w:rsidRPr="0084284E">
        <w:rPr>
          <w:spacing w:val="-7"/>
          <w:sz w:val="20"/>
        </w:rPr>
        <w:t xml:space="preserve"> </w:t>
      </w:r>
      <w:r w:rsidR="0007380A" w:rsidRPr="0084284E">
        <w:rPr>
          <w:sz w:val="20"/>
        </w:rPr>
        <w:t>the</w:t>
      </w:r>
      <w:r w:rsidR="0007380A" w:rsidRPr="0084284E">
        <w:rPr>
          <w:spacing w:val="-2"/>
          <w:sz w:val="20"/>
        </w:rPr>
        <w:t xml:space="preserve"> </w:t>
      </w:r>
      <w:r w:rsidR="0007380A" w:rsidRPr="0084284E">
        <w:rPr>
          <w:sz w:val="20"/>
        </w:rPr>
        <w:t>Policy</w:t>
      </w:r>
      <w:r w:rsidR="0007380A" w:rsidRPr="0084284E">
        <w:rPr>
          <w:spacing w:val="-7"/>
          <w:sz w:val="20"/>
        </w:rPr>
        <w:t xml:space="preserve"> </w:t>
      </w:r>
      <w:r w:rsidR="0007380A" w:rsidRPr="0084284E">
        <w:rPr>
          <w:sz w:val="20"/>
        </w:rPr>
        <w:t>Schedule</w:t>
      </w:r>
      <w:r w:rsidR="0007380A" w:rsidRPr="0084284E">
        <w:rPr>
          <w:spacing w:val="-8"/>
          <w:sz w:val="20"/>
        </w:rPr>
        <w:t xml:space="preserve"> </w:t>
      </w:r>
      <w:r w:rsidR="0007380A" w:rsidRPr="0084284E">
        <w:rPr>
          <w:sz w:val="20"/>
        </w:rPr>
        <w:t>/</w:t>
      </w:r>
      <w:r w:rsidR="0007380A" w:rsidRPr="0084284E">
        <w:rPr>
          <w:spacing w:val="-1"/>
          <w:sz w:val="20"/>
        </w:rPr>
        <w:t xml:space="preserve"> </w:t>
      </w:r>
      <w:r w:rsidR="0007380A" w:rsidRPr="0084284E">
        <w:rPr>
          <w:sz w:val="20"/>
        </w:rPr>
        <w:t>Certificate</w:t>
      </w:r>
      <w:r w:rsidR="0007380A" w:rsidRPr="0084284E">
        <w:rPr>
          <w:spacing w:val="-6"/>
          <w:sz w:val="20"/>
        </w:rPr>
        <w:t xml:space="preserve"> </w:t>
      </w:r>
      <w:r w:rsidR="0007380A" w:rsidRPr="0084284E">
        <w:rPr>
          <w:sz w:val="20"/>
        </w:rPr>
        <w:t>of</w:t>
      </w:r>
      <w:r w:rsidR="0007380A" w:rsidRPr="0084284E">
        <w:rPr>
          <w:spacing w:val="-7"/>
          <w:sz w:val="20"/>
        </w:rPr>
        <w:t xml:space="preserve"> </w:t>
      </w:r>
      <w:r w:rsidR="0007380A" w:rsidRPr="0084284E">
        <w:rPr>
          <w:sz w:val="20"/>
        </w:rPr>
        <w:t>Insurance.</w:t>
      </w:r>
      <w:r w:rsidR="0007380A" w:rsidRPr="0084284E">
        <w:rPr>
          <w:spacing w:val="-5"/>
          <w:sz w:val="20"/>
        </w:rPr>
        <w:t xml:space="preserve"> </w:t>
      </w:r>
      <w:r w:rsidR="0007380A" w:rsidRPr="0084284E">
        <w:rPr>
          <w:sz w:val="20"/>
        </w:rPr>
        <w:t>All</w:t>
      </w:r>
      <w:r w:rsidR="0007380A" w:rsidRPr="0084284E">
        <w:rPr>
          <w:spacing w:val="-6"/>
          <w:sz w:val="20"/>
        </w:rPr>
        <w:t xml:space="preserve"> </w:t>
      </w:r>
      <w:r w:rsidR="0007380A" w:rsidRPr="0084284E">
        <w:rPr>
          <w:sz w:val="20"/>
        </w:rPr>
        <w:t>payments</w:t>
      </w:r>
      <w:r w:rsidR="0007380A" w:rsidRPr="0084284E">
        <w:rPr>
          <w:spacing w:val="-7"/>
          <w:sz w:val="20"/>
        </w:rPr>
        <w:t xml:space="preserve"> </w:t>
      </w:r>
      <w:r w:rsidR="0007380A" w:rsidRPr="0084284E">
        <w:rPr>
          <w:sz w:val="20"/>
        </w:rPr>
        <w:t>under this Policy will only be made in the currency specified in the Policy</w:t>
      </w:r>
      <w:r w:rsidR="0007380A" w:rsidRPr="0084284E">
        <w:rPr>
          <w:spacing w:val="4"/>
          <w:sz w:val="20"/>
        </w:rPr>
        <w:t xml:space="preserve"> </w:t>
      </w:r>
      <w:r w:rsidR="0007380A" w:rsidRPr="0084284E">
        <w:rPr>
          <w:sz w:val="20"/>
        </w:rPr>
        <w:t xml:space="preserve">Schedule. </w:t>
      </w:r>
    </w:p>
    <w:p w14:paraId="555323E7" w14:textId="71954AC7" w:rsidR="00AD1141" w:rsidRPr="0084284E" w:rsidRDefault="00AD1141" w:rsidP="00C33359">
      <w:pPr>
        <w:pStyle w:val="ListParagraph"/>
        <w:tabs>
          <w:tab w:val="left" w:pos="426"/>
        </w:tabs>
        <w:spacing w:before="1"/>
        <w:ind w:left="284" w:right="144" w:firstLine="0"/>
        <w:jc w:val="both"/>
        <w:rPr>
          <w:sz w:val="20"/>
        </w:rPr>
      </w:pPr>
    </w:p>
    <w:p w14:paraId="0762A9C9" w14:textId="47A35081" w:rsidR="00AD1141" w:rsidRPr="0084284E" w:rsidRDefault="00AD1141" w:rsidP="00C33359">
      <w:pPr>
        <w:pStyle w:val="ListParagraph"/>
        <w:tabs>
          <w:tab w:val="left" w:pos="426"/>
        </w:tabs>
        <w:spacing w:before="1"/>
        <w:ind w:left="284" w:right="144" w:firstLine="0"/>
        <w:jc w:val="both"/>
        <w:rPr>
          <w:sz w:val="20"/>
          <w:szCs w:val="20"/>
        </w:rPr>
      </w:pPr>
      <w:r w:rsidRPr="0084284E">
        <w:rPr>
          <w:b/>
          <w:bCs/>
          <w:sz w:val="20"/>
          <w:szCs w:val="20"/>
        </w:rPr>
        <w:t>5. Grace Period &amp; Renewal:</w:t>
      </w:r>
      <w:r w:rsidRPr="0084284E">
        <w:rPr>
          <w:sz w:val="20"/>
          <w:szCs w:val="20"/>
        </w:rPr>
        <w:t xml:space="preserve"> The Policy may be renewed by mutual consent and in such event the Renewal premium should be paid to Us on or before the date of expiry of the Policy and in no case later than the Grace Period of 30 days from the expiry of the Policy. We will not be liable to pay for any claim arising out of an Injury or Accident that occurred during the Grace Period. Renewals will not be denied except on grounds of misrepresentation, moral hazard, fraud, non-disclosure of material facts or non-co-operation by the Insured Person. We may, revise the Renewal premium payable under the Policy or the terms of cover, provided that all such changes are approved in accordance with the IRDAI rules and regulations as applicable from time to time. Renewal premium will not alter based on individual claims experience. We will intimate You of any such changes at least 3 months prior to date of such revision or modification.</w:t>
      </w:r>
    </w:p>
    <w:p w14:paraId="5E190051" w14:textId="77777777" w:rsidR="00C33359" w:rsidRPr="0084284E" w:rsidRDefault="00C33359" w:rsidP="00C33359">
      <w:pPr>
        <w:pStyle w:val="ListParagraph"/>
        <w:tabs>
          <w:tab w:val="left" w:pos="426"/>
        </w:tabs>
        <w:spacing w:before="1"/>
        <w:ind w:left="284" w:right="144" w:firstLine="0"/>
        <w:jc w:val="both"/>
        <w:rPr>
          <w:b/>
          <w:sz w:val="20"/>
        </w:rPr>
      </w:pPr>
    </w:p>
    <w:p w14:paraId="1A35DB96" w14:textId="3F6CF397" w:rsidR="00B909B7" w:rsidRPr="0084284E" w:rsidRDefault="00AD1141" w:rsidP="00C33359">
      <w:pPr>
        <w:pStyle w:val="ListParagraph"/>
        <w:tabs>
          <w:tab w:val="left" w:pos="426"/>
        </w:tabs>
        <w:spacing w:before="1"/>
        <w:ind w:left="284" w:right="144" w:firstLine="0"/>
        <w:jc w:val="both"/>
        <w:rPr>
          <w:sz w:val="20"/>
        </w:rPr>
      </w:pPr>
      <w:r w:rsidRPr="0084284E">
        <w:rPr>
          <w:b/>
          <w:sz w:val="20"/>
        </w:rPr>
        <w:t>6</w:t>
      </w:r>
      <w:r w:rsidR="00C33359" w:rsidRPr="0084284E">
        <w:rPr>
          <w:b/>
          <w:sz w:val="20"/>
        </w:rPr>
        <w:t xml:space="preserve">. </w:t>
      </w:r>
      <w:r w:rsidR="0007380A" w:rsidRPr="0084284E">
        <w:rPr>
          <w:b/>
          <w:sz w:val="20"/>
        </w:rPr>
        <w:t>Governing Law &amp; Dispute Resolution</w:t>
      </w:r>
      <w:r w:rsidR="0007380A" w:rsidRPr="0084284E">
        <w:rPr>
          <w:sz w:val="20"/>
        </w:rPr>
        <w:t>: Any and all disputes or differences under or in relation to this Policy will be determined by the Indian Courts and subject to Indian</w:t>
      </w:r>
      <w:r w:rsidR="0007380A" w:rsidRPr="0084284E">
        <w:rPr>
          <w:spacing w:val="-10"/>
          <w:sz w:val="20"/>
        </w:rPr>
        <w:t xml:space="preserve"> </w:t>
      </w:r>
      <w:r w:rsidR="0007380A" w:rsidRPr="0084284E">
        <w:rPr>
          <w:sz w:val="20"/>
        </w:rPr>
        <w:t>law.</w:t>
      </w:r>
    </w:p>
    <w:p w14:paraId="51C9B4BB" w14:textId="422751B6" w:rsidR="000D7B08" w:rsidRPr="0084284E" w:rsidRDefault="000D7B08" w:rsidP="00C33359">
      <w:pPr>
        <w:pStyle w:val="ListParagraph"/>
        <w:tabs>
          <w:tab w:val="left" w:pos="426"/>
        </w:tabs>
        <w:spacing w:before="1"/>
        <w:ind w:left="284" w:right="144" w:firstLine="0"/>
        <w:jc w:val="both"/>
        <w:rPr>
          <w:sz w:val="20"/>
        </w:rPr>
      </w:pPr>
    </w:p>
    <w:p w14:paraId="79767C8B" w14:textId="12CB10C2" w:rsidR="000D7B08" w:rsidRPr="0084284E" w:rsidRDefault="000D7B08" w:rsidP="00C33359">
      <w:pPr>
        <w:pStyle w:val="ListParagraph"/>
        <w:tabs>
          <w:tab w:val="left" w:pos="426"/>
        </w:tabs>
        <w:spacing w:before="1"/>
        <w:ind w:left="284" w:right="144" w:firstLine="0"/>
        <w:jc w:val="both"/>
        <w:rPr>
          <w:sz w:val="20"/>
          <w:szCs w:val="20"/>
        </w:rPr>
      </w:pPr>
      <w:r w:rsidRPr="0084284E">
        <w:rPr>
          <w:b/>
          <w:bCs/>
          <w:sz w:val="20"/>
          <w:szCs w:val="20"/>
        </w:rPr>
        <w:t>7. Notices &amp; Communications:</w:t>
      </w:r>
      <w:r w:rsidRPr="0084284E">
        <w:rPr>
          <w:sz w:val="20"/>
          <w:szCs w:val="20"/>
        </w:rPr>
        <w:t xml:space="preserve"> Any notice or communication in relation to this Policy will be in writing and if it is to: </w:t>
      </w:r>
      <w:proofErr w:type="spellStart"/>
      <w:r w:rsidRPr="0084284E">
        <w:rPr>
          <w:sz w:val="20"/>
          <w:szCs w:val="20"/>
        </w:rPr>
        <w:t>i</w:t>
      </w:r>
      <w:proofErr w:type="spellEnd"/>
      <w:r w:rsidRPr="0084284E">
        <w:rPr>
          <w:sz w:val="20"/>
          <w:szCs w:val="20"/>
        </w:rPr>
        <w:t xml:space="preserve">) You or any Insured Person, then it will be sent to You at Your address specified in the Schedule and You will act for all Insured Persons for these purposes. ii) Us, it will be delivered to Our address specified in the Schedule. No insurance agents, insurance intermediaries or other person or entity is </w:t>
      </w:r>
      <w:proofErr w:type="spellStart"/>
      <w:r w:rsidRPr="0084284E">
        <w:rPr>
          <w:sz w:val="20"/>
          <w:szCs w:val="20"/>
        </w:rPr>
        <w:t>authorised</w:t>
      </w:r>
      <w:proofErr w:type="spellEnd"/>
      <w:r w:rsidRPr="0084284E">
        <w:rPr>
          <w:sz w:val="20"/>
          <w:szCs w:val="20"/>
        </w:rPr>
        <w:t xml:space="preserve"> to receive any notice or communication on Our behalf.</w:t>
      </w:r>
    </w:p>
    <w:p w14:paraId="6D1AB6B1" w14:textId="77777777" w:rsidR="00B909B7" w:rsidRPr="0084284E" w:rsidRDefault="00B909B7" w:rsidP="00B909B7">
      <w:pPr>
        <w:pStyle w:val="ListParagraph"/>
        <w:tabs>
          <w:tab w:val="left" w:pos="426"/>
        </w:tabs>
        <w:ind w:left="709" w:right="144" w:firstLine="0"/>
        <w:jc w:val="both"/>
        <w:rPr>
          <w:sz w:val="20"/>
        </w:rPr>
      </w:pPr>
    </w:p>
    <w:p w14:paraId="1DC7371A" w14:textId="77777777" w:rsidR="0007380A" w:rsidRPr="0084284E" w:rsidRDefault="0007380A" w:rsidP="0007380A">
      <w:pPr>
        <w:pStyle w:val="BodyText"/>
        <w:spacing w:before="10"/>
        <w:rPr>
          <w:sz w:val="19"/>
        </w:rPr>
      </w:pPr>
    </w:p>
    <w:p w14:paraId="1988E728" w14:textId="77777777" w:rsidR="00035F91" w:rsidRDefault="000D7B08" w:rsidP="00035F91">
      <w:pPr>
        <w:tabs>
          <w:tab w:val="left" w:pos="741"/>
        </w:tabs>
        <w:ind w:left="284" w:right="144"/>
        <w:jc w:val="both"/>
        <w:rPr>
          <w:sz w:val="20"/>
        </w:rPr>
      </w:pPr>
      <w:r w:rsidRPr="0084284E">
        <w:rPr>
          <w:b/>
          <w:sz w:val="20"/>
        </w:rPr>
        <w:t>8</w:t>
      </w:r>
      <w:r w:rsidR="00756D8D" w:rsidRPr="0084284E">
        <w:rPr>
          <w:b/>
          <w:sz w:val="20"/>
        </w:rPr>
        <w:t xml:space="preserve">. </w:t>
      </w:r>
      <w:r w:rsidR="0007380A" w:rsidRPr="0084284E">
        <w:rPr>
          <w:b/>
          <w:sz w:val="20"/>
        </w:rPr>
        <w:t xml:space="preserve">Electronic Transactions: </w:t>
      </w:r>
      <w:r w:rsidR="0007380A" w:rsidRPr="0084284E">
        <w:rPr>
          <w:sz w:val="20"/>
        </w:rPr>
        <w:t>You agree to comply with all the terms and conditions of electronic transactions as We shall prescribe from time to time, and confirm that all transactions effected facilities for conducting remote transactions such as the Internet, World Wide Web, electronic</w:t>
      </w:r>
      <w:r w:rsidR="0007380A" w:rsidRPr="0084284E">
        <w:rPr>
          <w:spacing w:val="-39"/>
          <w:sz w:val="20"/>
        </w:rPr>
        <w:t xml:space="preserve"> </w:t>
      </w:r>
      <w:r w:rsidR="0007380A" w:rsidRPr="0084284E">
        <w:rPr>
          <w:sz w:val="20"/>
        </w:rPr>
        <w:t xml:space="preserve">data interchange, call </w:t>
      </w:r>
      <w:proofErr w:type="spellStart"/>
      <w:r w:rsidR="0007380A" w:rsidRPr="0084284E">
        <w:rPr>
          <w:sz w:val="20"/>
        </w:rPr>
        <w:t>centres</w:t>
      </w:r>
      <w:proofErr w:type="spellEnd"/>
      <w:r w:rsidR="0007380A" w:rsidRPr="0084284E">
        <w:rPr>
          <w:sz w:val="20"/>
        </w:rPr>
        <w:t>, tele-service operations (whether voice, video, data or combination thereof)</w:t>
      </w:r>
      <w:r w:rsidR="0007380A" w:rsidRPr="0084284E">
        <w:rPr>
          <w:spacing w:val="-10"/>
          <w:sz w:val="20"/>
        </w:rPr>
        <w:t xml:space="preserve"> </w:t>
      </w:r>
      <w:r w:rsidR="0007380A" w:rsidRPr="0084284E">
        <w:rPr>
          <w:sz w:val="20"/>
        </w:rPr>
        <w:t>or</w:t>
      </w:r>
      <w:r w:rsidR="0007380A" w:rsidRPr="0084284E">
        <w:rPr>
          <w:spacing w:val="-9"/>
          <w:sz w:val="20"/>
        </w:rPr>
        <w:t xml:space="preserve"> </w:t>
      </w:r>
      <w:r w:rsidR="0007380A" w:rsidRPr="0084284E">
        <w:rPr>
          <w:sz w:val="20"/>
        </w:rPr>
        <w:t>by</w:t>
      </w:r>
      <w:r w:rsidR="0007380A" w:rsidRPr="0084284E">
        <w:rPr>
          <w:spacing w:val="-12"/>
          <w:sz w:val="20"/>
        </w:rPr>
        <w:t xml:space="preserve"> </w:t>
      </w:r>
      <w:r w:rsidR="0007380A" w:rsidRPr="0084284E">
        <w:rPr>
          <w:sz w:val="20"/>
        </w:rPr>
        <w:t>means</w:t>
      </w:r>
      <w:r w:rsidR="0007380A" w:rsidRPr="0084284E">
        <w:rPr>
          <w:spacing w:val="-9"/>
          <w:sz w:val="20"/>
        </w:rPr>
        <w:t xml:space="preserve"> </w:t>
      </w:r>
      <w:r w:rsidR="0007380A" w:rsidRPr="0084284E">
        <w:rPr>
          <w:sz w:val="20"/>
        </w:rPr>
        <w:t>of</w:t>
      </w:r>
      <w:r w:rsidR="0007380A" w:rsidRPr="0084284E">
        <w:rPr>
          <w:spacing w:val="-13"/>
          <w:sz w:val="20"/>
        </w:rPr>
        <w:t xml:space="preserve"> </w:t>
      </w:r>
      <w:r w:rsidR="0007380A" w:rsidRPr="0084284E">
        <w:rPr>
          <w:sz w:val="20"/>
        </w:rPr>
        <w:t>electronic,</w:t>
      </w:r>
      <w:r w:rsidR="0007380A" w:rsidRPr="0084284E">
        <w:rPr>
          <w:spacing w:val="-13"/>
          <w:sz w:val="20"/>
        </w:rPr>
        <w:t xml:space="preserve"> </w:t>
      </w:r>
      <w:r w:rsidR="0007380A" w:rsidRPr="0084284E">
        <w:rPr>
          <w:sz w:val="20"/>
        </w:rPr>
        <w:t>computer,</w:t>
      </w:r>
      <w:r w:rsidR="0007380A" w:rsidRPr="0084284E">
        <w:rPr>
          <w:spacing w:val="-10"/>
          <w:sz w:val="20"/>
        </w:rPr>
        <w:t xml:space="preserve"> </w:t>
      </w:r>
      <w:r w:rsidR="0007380A" w:rsidRPr="0084284E">
        <w:rPr>
          <w:sz w:val="20"/>
        </w:rPr>
        <w:t>automated</w:t>
      </w:r>
      <w:r w:rsidR="0007380A" w:rsidRPr="0084284E">
        <w:rPr>
          <w:spacing w:val="-13"/>
          <w:sz w:val="20"/>
        </w:rPr>
        <w:t xml:space="preserve"> </w:t>
      </w:r>
      <w:r w:rsidR="0007380A" w:rsidRPr="0084284E">
        <w:rPr>
          <w:sz w:val="20"/>
        </w:rPr>
        <w:t>machines</w:t>
      </w:r>
      <w:r w:rsidR="0007380A" w:rsidRPr="0084284E">
        <w:rPr>
          <w:spacing w:val="-12"/>
          <w:sz w:val="20"/>
        </w:rPr>
        <w:t xml:space="preserve"> </w:t>
      </w:r>
      <w:r w:rsidR="0007380A" w:rsidRPr="0084284E">
        <w:rPr>
          <w:sz w:val="20"/>
        </w:rPr>
        <w:t>network</w:t>
      </w:r>
      <w:r w:rsidR="0007380A" w:rsidRPr="0084284E">
        <w:rPr>
          <w:spacing w:val="-11"/>
          <w:sz w:val="20"/>
        </w:rPr>
        <w:t xml:space="preserve"> </w:t>
      </w:r>
      <w:r w:rsidR="0007380A" w:rsidRPr="0084284E">
        <w:rPr>
          <w:sz w:val="20"/>
        </w:rPr>
        <w:t>or</w:t>
      </w:r>
      <w:r w:rsidR="0007380A" w:rsidRPr="0084284E">
        <w:rPr>
          <w:spacing w:val="-10"/>
          <w:sz w:val="20"/>
        </w:rPr>
        <w:t xml:space="preserve"> </w:t>
      </w:r>
      <w:r w:rsidR="0007380A" w:rsidRPr="0084284E">
        <w:rPr>
          <w:sz w:val="20"/>
        </w:rPr>
        <w:t>through</w:t>
      </w:r>
      <w:r w:rsidR="0007380A" w:rsidRPr="0084284E">
        <w:rPr>
          <w:spacing w:val="-10"/>
          <w:sz w:val="20"/>
        </w:rPr>
        <w:t xml:space="preserve"> </w:t>
      </w:r>
      <w:r w:rsidR="0007380A" w:rsidRPr="0084284E">
        <w:rPr>
          <w:sz w:val="20"/>
        </w:rPr>
        <w:t>other</w:t>
      </w:r>
      <w:r w:rsidR="0007380A" w:rsidRPr="0084284E">
        <w:rPr>
          <w:spacing w:val="-12"/>
          <w:sz w:val="20"/>
        </w:rPr>
        <w:t xml:space="preserve"> </w:t>
      </w:r>
      <w:r w:rsidR="0007380A" w:rsidRPr="0084284E">
        <w:rPr>
          <w:sz w:val="20"/>
        </w:rPr>
        <w:t>means of telecommunication, in respect of this Policy and claim related details, shall constitute legally binding when done in compliance with Our terms for such</w:t>
      </w:r>
      <w:r w:rsidR="0007380A" w:rsidRPr="0084284E">
        <w:rPr>
          <w:spacing w:val="-9"/>
          <w:sz w:val="20"/>
        </w:rPr>
        <w:t xml:space="preserve"> </w:t>
      </w:r>
      <w:r w:rsidR="0007380A" w:rsidRPr="0084284E">
        <w:rPr>
          <w:sz w:val="20"/>
        </w:rPr>
        <w:t>facilities.</w:t>
      </w:r>
    </w:p>
    <w:p w14:paraId="2F9CA3C7" w14:textId="77777777" w:rsidR="00035F91" w:rsidRDefault="00035F91" w:rsidP="00035F91">
      <w:pPr>
        <w:tabs>
          <w:tab w:val="left" w:pos="741"/>
        </w:tabs>
        <w:ind w:left="284" w:right="144"/>
        <w:jc w:val="both"/>
        <w:rPr>
          <w:b/>
          <w:bCs/>
          <w:szCs w:val="20"/>
        </w:rPr>
      </w:pPr>
    </w:p>
    <w:p w14:paraId="37811E0D" w14:textId="77777777" w:rsidR="00035F91" w:rsidRPr="00035F91" w:rsidRDefault="00035F91" w:rsidP="00035F91">
      <w:pPr>
        <w:tabs>
          <w:tab w:val="left" w:pos="741"/>
        </w:tabs>
        <w:ind w:left="284" w:right="144"/>
        <w:jc w:val="both"/>
        <w:rPr>
          <w:sz w:val="20"/>
          <w:szCs w:val="20"/>
        </w:rPr>
      </w:pPr>
      <w:r>
        <w:rPr>
          <w:b/>
          <w:bCs/>
          <w:szCs w:val="20"/>
        </w:rPr>
        <w:t xml:space="preserve">9. </w:t>
      </w:r>
      <w:r w:rsidRPr="00035F91">
        <w:rPr>
          <w:b/>
          <w:bCs/>
          <w:sz w:val="20"/>
          <w:szCs w:val="20"/>
        </w:rPr>
        <w:t>Arbitration:</w:t>
      </w:r>
      <w:r w:rsidRPr="00035F91">
        <w:rPr>
          <w:sz w:val="20"/>
          <w:szCs w:val="20"/>
        </w:rPr>
        <w:t xml:space="preserve"> “The parties to the contract may mutually agree and enter into a separate Arbitration Agreement to settle any and all disputes in relation to this policy. </w:t>
      </w:r>
    </w:p>
    <w:p w14:paraId="6B1C11B6" w14:textId="126B3FF4" w:rsidR="00035F91" w:rsidRPr="00035F91" w:rsidRDefault="00035F91" w:rsidP="00035F91">
      <w:pPr>
        <w:tabs>
          <w:tab w:val="left" w:pos="741"/>
        </w:tabs>
        <w:ind w:left="284" w:right="144"/>
        <w:jc w:val="both"/>
        <w:rPr>
          <w:sz w:val="20"/>
          <w:szCs w:val="20"/>
        </w:rPr>
      </w:pPr>
      <w:r w:rsidRPr="00035F91">
        <w:rPr>
          <w:sz w:val="20"/>
          <w:szCs w:val="20"/>
        </w:rPr>
        <w:t>Arbitration shall be conducted under and in accordance with the provisions of the Arbitration and Conciliation Act, 1996.”</w:t>
      </w:r>
    </w:p>
    <w:p w14:paraId="20794683" w14:textId="77777777" w:rsidR="00035F91" w:rsidRDefault="00035F91" w:rsidP="00912EE5">
      <w:pPr>
        <w:tabs>
          <w:tab w:val="left" w:pos="741"/>
        </w:tabs>
        <w:ind w:left="284" w:right="144"/>
        <w:jc w:val="both"/>
        <w:rPr>
          <w:b/>
          <w:sz w:val="20"/>
        </w:rPr>
      </w:pPr>
    </w:p>
    <w:p w14:paraId="133ED72F" w14:textId="3F7B412C" w:rsidR="00EA0076" w:rsidRPr="0084284E" w:rsidRDefault="00035F91" w:rsidP="00912EE5">
      <w:pPr>
        <w:tabs>
          <w:tab w:val="left" w:pos="741"/>
        </w:tabs>
        <w:ind w:left="284" w:right="144"/>
        <w:jc w:val="both"/>
        <w:rPr>
          <w:sz w:val="20"/>
          <w:szCs w:val="20"/>
        </w:rPr>
      </w:pPr>
      <w:r>
        <w:rPr>
          <w:b/>
          <w:sz w:val="20"/>
        </w:rPr>
        <w:t xml:space="preserve">10. </w:t>
      </w:r>
      <w:r w:rsidR="0007380A" w:rsidRPr="0084284E">
        <w:rPr>
          <w:b/>
          <w:sz w:val="20"/>
        </w:rPr>
        <w:t xml:space="preserve">Assignment: </w:t>
      </w:r>
      <w:r w:rsidR="0007380A" w:rsidRPr="0084284E">
        <w:rPr>
          <w:sz w:val="20"/>
        </w:rPr>
        <w:t>The Policy and the benefits under this Policy can be assigned in only in accordance with applicable</w:t>
      </w:r>
      <w:r w:rsidR="0007380A" w:rsidRPr="0084284E">
        <w:rPr>
          <w:spacing w:val="-1"/>
          <w:sz w:val="20"/>
        </w:rPr>
        <w:t xml:space="preserve"> </w:t>
      </w:r>
      <w:r w:rsidR="0007380A" w:rsidRPr="0084284E">
        <w:rPr>
          <w:sz w:val="20"/>
        </w:rPr>
        <w:t>law.</w:t>
      </w:r>
      <w:r w:rsidR="00EA0076" w:rsidRPr="0084284E">
        <w:t xml:space="preserve"> </w:t>
      </w:r>
      <w:r w:rsidR="00EA0076" w:rsidRPr="0084284E">
        <w:rPr>
          <w:sz w:val="20"/>
          <w:szCs w:val="20"/>
        </w:rPr>
        <w:t xml:space="preserve">For Loan linked policies only, if opted, agreed per the applicable Loan agreement and specified as such in the Certificate of Insurance, it is hereby declared and agreed that: </w:t>
      </w:r>
    </w:p>
    <w:p w14:paraId="48ED0F65" w14:textId="77777777" w:rsidR="00EA0076" w:rsidRPr="0084284E" w:rsidRDefault="00EA0076" w:rsidP="00912EE5">
      <w:pPr>
        <w:tabs>
          <w:tab w:val="left" w:pos="741"/>
        </w:tabs>
        <w:ind w:left="284" w:right="144"/>
        <w:jc w:val="both"/>
        <w:rPr>
          <w:sz w:val="20"/>
          <w:szCs w:val="20"/>
        </w:rPr>
      </w:pPr>
    </w:p>
    <w:p w14:paraId="14297799" w14:textId="77777777" w:rsidR="00EA0076" w:rsidRPr="0084284E" w:rsidRDefault="00EA0076" w:rsidP="00912EE5">
      <w:pPr>
        <w:tabs>
          <w:tab w:val="left" w:pos="741"/>
        </w:tabs>
        <w:ind w:left="284" w:right="144"/>
        <w:jc w:val="both"/>
        <w:rPr>
          <w:sz w:val="20"/>
          <w:szCs w:val="20"/>
        </w:rPr>
      </w:pPr>
      <w:proofErr w:type="spellStart"/>
      <w:r w:rsidRPr="0084284E">
        <w:rPr>
          <w:sz w:val="20"/>
          <w:szCs w:val="20"/>
        </w:rPr>
        <w:t>i</w:t>
      </w:r>
      <w:proofErr w:type="spellEnd"/>
      <w:r w:rsidRPr="0084284E">
        <w:rPr>
          <w:sz w:val="20"/>
          <w:szCs w:val="20"/>
        </w:rPr>
        <w:t xml:space="preserve">. From the commencement of the Coverage Period, any claims payable by Us to the Insured Person, and all rights, titles, benefits and interest of the Insured Person under this Policy stand assigned in </w:t>
      </w:r>
      <w:proofErr w:type="spellStart"/>
      <w:r w:rsidRPr="0084284E">
        <w:rPr>
          <w:sz w:val="20"/>
          <w:szCs w:val="20"/>
        </w:rPr>
        <w:t>favour</w:t>
      </w:r>
      <w:proofErr w:type="spellEnd"/>
      <w:r w:rsidRPr="0084284E">
        <w:rPr>
          <w:sz w:val="20"/>
          <w:szCs w:val="20"/>
        </w:rPr>
        <w:t xml:space="preserve"> of the bank/financial institution as specified in the Certificate of Insurance; </w:t>
      </w:r>
    </w:p>
    <w:p w14:paraId="7B10BFF7" w14:textId="77777777" w:rsidR="00EA0076" w:rsidRPr="0084284E" w:rsidRDefault="00EA0076" w:rsidP="00912EE5">
      <w:pPr>
        <w:tabs>
          <w:tab w:val="left" w:pos="741"/>
        </w:tabs>
        <w:ind w:left="284" w:right="144"/>
        <w:jc w:val="both"/>
        <w:rPr>
          <w:sz w:val="20"/>
          <w:szCs w:val="20"/>
        </w:rPr>
      </w:pPr>
    </w:p>
    <w:p w14:paraId="6C46D973" w14:textId="4CA14E0E" w:rsidR="0007380A" w:rsidRPr="0084284E" w:rsidRDefault="00EA0076" w:rsidP="00912EE5">
      <w:pPr>
        <w:tabs>
          <w:tab w:val="left" w:pos="741"/>
        </w:tabs>
        <w:ind w:left="284" w:right="144"/>
        <w:jc w:val="both"/>
        <w:rPr>
          <w:sz w:val="20"/>
          <w:szCs w:val="20"/>
        </w:rPr>
      </w:pPr>
      <w:r w:rsidRPr="0084284E">
        <w:rPr>
          <w:sz w:val="20"/>
          <w:szCs w:val="20"/>
        </w:rPr>
        <w:t xml:space="preserve">ii. Upon any claim becoming payable under this Policy, the same shall be paid by Us to the financial </w:t>
      </w:r>
      <w:r w:rsidRPr="0084284E">
        <w:rPr>
          <w:sz w:val="20"/>
          <w:szCs w:val="20"/>
        </w:rPr>
        <w:lastRenderedPageBreak/>
        <w:t>institution as specified in the Certificate of Insurance, without any reference/ notice to the Insured Person, but not exceeding the Principal Outstanding Amount which is due to the financial institution on the date that the claim becomes payable. In the event of any claim amount payable under this Policy exceeding the Principal Outstanding Amount, We shall pay such component of the claim amount as is exceeding the Principal Outstanding Amount to the Insured Person;</w:t>
      </w:r>
    </w:p>
    <w:p w14:paraId="633C5B81" w14:textId="1D8F5DB3" w:rsidR="00EA0076" w:rsidRPr="0084284E" w:rsidRDefault="00EA0076" w:rsidP="00912EE5">
      <w:pPr>
        <w:tabs>
          <w:tab w:val="left" w:pos="741"/>
        </w:tabs>
        <w:ind w:left="284" w:right="144"/>
        <w:jc w:val="both"/>
        <w:rPr>
          <w:sz w:val="20"/>
          <w:szCs w:val="20"/>
        </w:rPr>
      </w:pPr>
    </w:p>
    <w:p w14:paraId="200A5CD8" w14:textId="43B7BE4D" w:rsidR="00EA0076" w:rsidRPr="0084284E" w:rsidRDefault="00EA0076" w:rsidP="00912EE5">
      <w:pPr>
        <w:tabs>
          <w:tab w:val="left" w:pos="741"/>
        </w:tabs>
        <w:ind w:left="284" w:right="144"/>
        <w:jc w:val="both"/>
        <w:rPr>
          <w:sz w:val="20"/>
          <w:szCs w:val="20"/>
        </w:rPr>
      </w:pPr>
      <w:r w:rsidRPr="0084284E">
        <w:rPr>
          <w:sz w:val="20"/>
          <w:szCs w:val="20"/>
        </w:rPr>
        <w:t>iii. The receipt of such claim amount in the manner aforesaid by the financial institution specified in the Certificate of Insurance, and/or the Insured Person shall completely discharge Us from all liability under the Policy and shall be binding on the Insured Person and his/her heirs, executors, administrators, successors or legal representatives, as the case may be.</w:t>
      </w:r>
    </w:p>
    <w:p w14:paraId="5A15ADE8" w14:textId="0CBD7C38" w:rsidR="00AD64DB" w:rsidRPr="0084284E" w:rsidRDefault="00AD64DB" w:rsidP="00912EE5">
      <w:pPr>
        <w:tabs>
          <w:tab w:val="left" w:pos="741"/>
        </w:tabs>
        <w:ind w:left="284" w:right="144"/>
        <w:jc w:val="both"/>
        <w:rPr>
          <w:sz w:val="20"/>
        </w:rPr>
      </w:pPr>
    </w:p>
    <w:p w14:paraId="740A9A85" w14:textId="2A1042F7" w:rsidR="00950CF6" w:rsidRPr="0084284E" w:rsidRDefault="000D7B08" w:rsidP="00912EE5">
      <w:pPr>
        <w:tabs>
          <w:tab w:val="left" w:pos="741"/>
        </w:tabs>
        <w:ind w:left="284" w:right="144"/>
        <w:jc w:val="both"/>
        <w:rPr>
          <w:sz w:val="20"/>
          <w:szCs w:val="20"/>
        </w:rPr>
      </w:pPr>
      <w:r w:rsidRPr="0084284E">
        <w:rPr>
          <w:b/>
          <w:bCs/>
          <w:sz w:val="20"/>
        </w:rPr>
        <w:t>1</w:t>
      </w:r>
      <w:r w:rsidR="00035F91">
        <w:rPr>
          <w:b/>
          <w:bCs/>
          <w:sz w:val="20"/>
        </w:rPr>
        <w:t>1</w:t>
      </w:r>
      <w:r w:rsidR="00AD64DB" w:rsidRPr="0084284E">
        <w:rPr>
          <w:b/>
          <w:bCs/>
          <w:sz w:val="20"/>
        </w:rPr>
        <w:t xml:space="preserve">. Portability: </w:t>
      </w:r>
      <w:r w:rsidR="00950CF6" w:rsidRPr="0084284E">
        <w:rPr>
          <w:sz w:val="20"/>
          <w:szCs w:val="20"/>
        </w:rPr>
        <w:t>Upon the Insured Person ceasing to be an employee/member of the group administrator/Master Policyholder, such Insured Person shall have the option to migrate to an approved retail health insurance policy available with Us, provided that:</w:t>
      </w:r>
    </w:p>
    <w:p w14:paraId="4106CEF9" w14:textId="77777777" w:rsidR="00950CF6" w:rsidRPr="0084284E" w:rsidRDefault="00950CF6" w:rsidP="00912EE5">
      <w:pPr>
        <w:tabs>
          <w:tab w:val="left" w:pos="741"/>
        </w:tabs>
        <w:ind w:left="284" w:right="144"/>
        <w:jc w:val="both"/>
        <w:rPr>
          <w:sz w:val="20"/>
          <w:szCs w:val="20"/>
        </w:rPr>
      </w:pPr>
    </w:p>
    <w:p w14:paraId="33070BC9" w14:textId="77777777" w:rsidR="00950CF6" w:rsidRPr="0084284E" w:rsidRDefault="00950CF6" w:rsidP="00912EE5">
      <w:pPr>
        <w:tabs>
          <w:tab w:val="left" w:pos="741"/>
        </w:tabs>
        <w:ind w:left="284" w:right="144"/>
        <w:jc w:val="both"/>
        <w:rPr>
          <w:sz w:val="20"/>
          <w:szCs w:val="20"/>
        </w:rPr>
      </w:pPr>
      <w:proofErr w:type="spellStart"/>
      <w:r w:rsidRPr="0084284E">
        <w:rPr>
          <w:sz w:val="20"/>
          <w:szCs w:val="20"/>
        </w:rPr>
        <w:t>i</w:t>
      </w:r>
      <w:proofErr w:type="spellEnd"/>
      <w:r w:rsidRPr="0084284E">
        <w:rPr>
          <w:sz w:val="20"/>
          <w:szCs w:val="20"/>
        </w:rPr>
        <w:t xml:space="preserve">) Continuity of benefits will be provided for the period based on the number of years of continuous coverage under this Policy with Us. </w:t>
      </w:r>
    </w:p>
    <w:p w14:paraId="516919CD" w14:textId="77777777" w:rsidR="00950CF6" w:rsidRPr="0084284E" w:rsidRDefault="00950CF6" w:rsidP="00912EE5">
      <w:pPr>
        <w:tabs>
          <w:tab w:val="left" w:pos="741"/>
        </w:tabs>
        <w:ind w:left="284" w:right="144"/>
        <w:jc w:val="both"/>
        <w:rPr>
          <w:sz w:val="20"/>
          <w:szCs w:val="20"/>
        </w:rPr>
      </w:pPr>
    </w:p>
    <w:p w14:paraId="1F0D91A5" w14:textId="77777777" w:rsidR="00950CF6" w:rsidRPr="0084284E" w:rsidRDefault="00950CF6" w:rsidP="00912EE5">
      <w:pPr>
        <w:tabs>
          <w:tab w:val="left" w:pos="741"/>
        </w:tabs>
        <w:ind w:left="284" w:right="144"/>
        <w:jc w:val="both"/>
        <w:rPr>
          <w:sz w:val="20"/>
          <w:szCs w:val="20"/>
        </w:rPr>
      </w:pPr>
      <w:r w:rsidRPr="0084284E">
        <w:rPr>
          <w:sz w:val="20"/>
          <w:szCs w:val="20"/>
        </w:rPr>
        <w:t xml:space="preserve">ii) We should have received the application for Portability with complete documentation at least 45 days before ceasing to be a member of the group administrator/Master Policyholder. </w:t>
      </w:r>
    </w:p>
    <w:p w14:paraId="1E8B1F06" w14:textId="77777777" w:rsidR="00950CF6" w:rsidRPr="0084284E" w:rsidRDefault="00950CF6" w:rsidP="00912EE5">
      <w:pPr>
        <w:tabs>
          <w:tab w:val="left" w:pos="741"/>
        </w:tabs>
        <w:ind w:left="284" w:right="144"/>
        <w:jc w:val="both"/>
        <w:rPr>
          <w:sz w:val="20"/>
          <w:szCs w:val="20"/>
        </w:rPr>
      </w:pPr>
    </w:p>
    <w:p w14:paraId="46ED9F10" w14:textId="77777777" w:rsidR="00950CF6" w:rsidRPr="0084284E" w:rsidRDefault="00950CF6" w:rsidP="00912EE5">
      <w:pPr>
        <w:tabs>
          <w:tab w:val="left" w:pos="741"/>
        </w:tabs>
        <w:ind w:left="284" w:right="144"/>
        <w:jc w:val="both"/>
        <w:rPr>
          <w:sz w:val="20"/>
          <w:szCs w:val="20"/>
        </w:rPr>
      </w:pPr>
      <w:r w:rsidRPr="0084284E">
        <w:rPr>
          <w:sz w:val="20"/>
          <w:szCs w:val="20"/>
        </w:rPr>
        <w:t xml:space="preserve">iii) For porting to another health insurance policy available with Us, We may subject such proposal to Our medical underwriting and decide the terms and conditions upon which We may offer cover, the decision as to which shall be in Our sole and absolute discretion. </w:t>
      </w:r>
    </w:p>
    <w:p w14:paraId="74D5FD21" w14:textId="77777777" w:rsidR="00950CF6" w:rsidRPr="0084284E" w:rsidRDefault="00950CF6" w:rsidP="00912EE5">
      <w:pPr>
        <w:tabs>
          <w:tab w:val="left" w:pos="741"/>
        </w:tabs>
        <w:ind w:left="284" w:right="144"/>
        <w:jc w:val="both"/>
        <w:rPr>
          <w:sz w:val="20"/>
          <w:szCs w:val="20"/>
        </w:rPr>
      </w:pPr>
    </w:p>
    <w:p w14:paraId="6B27F4D8" w14:textId="69C3A241" w:rsidR="00BE2E9E" w:rsidRPr="0084284E" w:rsidRDefault="00950CF6" w:rsidP="00827D28">
      <w:pPr>
        <w:tabs>
          <w:tab w:val="left" w:pos="741"/>
        </w:tabs>
        <w:ind w:left="284" w:right="144"/>
        <w:jc w:val="both"/>
        <w:rPr>
          <w:sz w:val="20"/>
          <w:szCs w:val="20"/>
        </w:rPr>
      </w:pPr>
      <w:r w:rsidRPr="0084284E">
        <w:rPr>
          <w:sz w:val="20"/>
          <w:szCs w:val="20"/>
        </w:rPr>
        <w:t>After maintaining the retail health insurance policy with Us, the Insured Person may port the policy to any other retail product offered in the market in accordance with applicable law.</w:t>
      </w:r>
    </w:p>
    <w:p w14:paraId="11347F9E" w14:textId="2610885F" w:rsidR="007465F9" w:rsidRPr="0084284E" w:rsidRDefault="007465F9" w:rsidP="00827D28">
      <w:pPr>
        <w:tabs>
          <w:tab w:val="left" w:pos="741"/>
        </w:tabs>
        <w:ind w:left="284" w:right="144"/>
        <w:jc w:val="both"/>
        <w:rPr>
          <w:sz w:val="20"/>
          <w:szCs w:val="20"/>
        </w:rPr>
      </w:pPr>
    </w:p>
    <w:p w14:paraId="634C7249" w14:textId="23EB82FF" w:rsidR="007465F9" w:rsidRPr="0084284E" w:rsidRDefault="007465F9" w:rsidP="00827D28">
      <w:pPr>
        <w:tabs>
          <w:tab w:val="left" w:pos="741"/>
        </w:tabs>
        <w:ind w:left="284" w:right="144"/>
        <w:jc w:val="both"/>
        <w:rPr>
          <w:sz w:val="20"/>
          <w:szCs w:val="20"/>
        </w:rPr>
      </w:pPr>
      <w:r w:rsidRPr="0084284E">
        <w:rPr>
          <w:b/>
          <w:bCs/>
          <w:sz w:val="20"/>
          <w:szCs w:val="20"/>
        </w:rPr>
        <w:t>1</w:t>
      </w:r>
      <w:r w:rsidR="00035F91">
        <w:rPr>
          <w:b/>
          <w:bCs/>
          <w:sz w:val="20"/>
          <w:szCs w:val="20"/>
        </w:rPr>
        <w:t>2</w:t>
      </w:r>
      <w:r w:rsidRPr="0084284E">
        <w:rPr>
          <w:b/>
          <w:bCs/>
          <w:sz w:val="20"/>
          <w:szCs w:val="20"/>
        </w:rPr>
        <w:t>. Free Look Period:</w:t>
      </w:r>
      <w:r w:rsidRPr="0084284E">
        <w:rPr>
          <w:sz w:val="20"/>
          <w:szCs w:val="20"/>
        </w:rPr>
        <w:t xml:space="preserve"> You have a period of 15 days (30 days if the Policy is sold through distance marketing) from the date of receipt of the Policy document to review the terms and conditions of this Policy. If You have any objections to any of the terms and conditions, You have the option of cancelling the Policy stating the reasons for cancellation and You will be refunded the premium paid by You after adjusting the amounts spent on any medical check-up, stamp duty charges and proportionate risk premium. You can cancel Your Policy only if no claims have been made under </w:t>
      </w:r>
      <w:proofErr w:type="spellStart"/>
      <w:r w:rsidRPr="0084284E">
        <w:rPr>
          <w:sz w:val="20"/>
          <w:szCs w:val="20"/>
        </w:rPr>
        <w:t>Acko</w:t>
      </w:r>
      <w:proofErr w:type="spellEnd"/>
      <w:r w:rsidRPr="0084284E">
        <w:rPr>
          <w:sz w:val="20"/>
          <w:szCs w:val="20"/>
        </w:rPr>
        <w:t xml:space="preserve"> General Insurance Limited Secure Shield </w:t>
      </w:r>
      <w:proofErr w:type="spellStart"/>
      <w:r w:rsidRPr="0084284E">
        <w:rPr>
          <w:sz w:val="20"/>
          <w:szCs w:val="20"/>
        </w:rPr>
        <w:t>Acko</w:t>
      </w:r>
      <w:proofErr w:type="spellEnd"/>
      <w:r w:rsidRPr="0084284E">
        <w:rPr>
          <w:sz w:val="20"/>
          <w:szCs w:val="20"/>
        </w:rPr>
        <w:t xml:space="preserve"> General Insurance Limited 3rd Floor, F-wing, Lotus Corporate Park, Goregaon East, Mumbai, Maharashtra 400063 IRDAI Reg No: 157 | CIN: U66000MH2016PLC287385 | UIN: ACKHLGP19065V011819 www.acko.com | Toll free: 1860 266 2256 | Mail: hello@acko.com Page 9 of 25 the Policy. All Your rights under this Policy will immediately stand extinguished on the free look cancellation of the Policy. Free look provision is not applicable and available at the time of Renewal of the Policy</w:t>
      </w:r>
    </w:p>
    <w:p w14:paraId="3D41A6A1" w14:textId="77777777" w:rsidR="00827D28" w:rsidRPr="0084284E" w:rsidRDefault="00827D28" w:rsidP="00827D28">
      <w:pPr>
        <w:tabs>
          <w:tab w:val="left" w:pos="741"/>
        </w:tabs>
        <w:ind w:left="284" w:right="144"/>
        <w:jc w:val="both"/>
        <w:rPr>
          <w:sz w:val="20"/>
          <w:szCs w:val="20"/>
        </w:rPr>
      </w:pPr>
    </w:p>
    <w:p w14:paraId="0FAD7C86" w14:textId="1D996DEA" w:rsidR="00827D28" w:rsidRPr="0084284E" w:rsidRDefault="00AD1141" w:rsidP="00BE2E9E">
      <w:pPr>
        <w:spacing w:after="240"/>
        <w:ind w:left="284" w:right="144"/>
        <w:jc w:val="both"/>
        <w:rPr>
          <w:b/>
          <w:bCs/>
          <w:sz w:val="20"/>
          <w:szCs w:val="20"/>
        </w:rPr>
      </w:pPr>
      <w:r w:rsidRPr="0084284E">
        <w:rPr>
          <w:b/>
          <w:bCs/>
          <w:sz w:val="20"/>
          <w:szCs w:val="20"/>
        </w:rPr>
        <w:t>1</w:t>
      </w:r>
      <w:r w:rsidR="00035F91">
        <w:rPr>
          <w:b/>
          <w:bCs/>
          <w:sz w:val="20"/>
          <w:szCs w:val="20"/>
        </w:rPr>
        <w:t>3</w:t>
      </w:r>
      <w:r w:rsidR="00827D28" w:rsidRPr="0084284E">
        <w:rPr>
          <w:b/>
          <w:bCs/>
          <w:sz w:val="20"/>
          <w:szCs w:val="20"/>
        </w:rPr>
        <w:t>. Cancellation/Termination of the Policy (other than cancellation in the Free Look Period):</w:t>
      </w:r>
    </w:p>
    <w:p w14:paraId="693E20C8" w14:textId="0F7C78B8" w:rsidR="000B2FE3" w:rsidRPr="0084284E" w:rsidRDefault="00681678" w:rsidP="000B2FE3">
      <w:pPr>
        <w:spacing w:after="240"/>
        <w:ind w:left="284" w:right="144"/>
        <w:jc w:val="both"/>
        <w:rPr>
          <w:sz w:val="20"/>
          <w:szCs w:val="20"/>
        </w:rPr>
      </w:pPr>
      <w:proofErr w:type="spellStart"/>
      <w:r w:rsidRPr="0084284E">
        <w:rPr>
          <w:sz w:val="20"/>
          <w:szCs w:val="20"/>
        </w:rPr>
        <w:t>i</w:t>
      </w:r>
      <w:proofErr w:type="spellEnd"/>
      <w:r w:rsidRPr="0084284E">
        <w:rPr>
          <w:sz w:val="20"/>
          <w:szCs w:val="20"/>
        </w:rPr>
        <w:t>. You may terminate this Policy at any time by giving Us written notice, and the Policy will terminate when such written notice is received. If no claim has been made under the Policy, then We will refund the premium in accordance with the table below:</w:t>
      </w:r>
    </w:p>
    <w:tbl>
      <w:tblPr>
        <w:tblW w:w="9072"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5"/>
        <w:gridCol w:w="4307"/>
      </w:tblGrid>
      <w:tr w:rsidR="000B2FE3" w:rsidRPr="0084284E" w14:paraId="622C771B" w14:textId="77777777" w:rsidTr="000B2FE3">
        <w:trPr>
          <w:trHeight w:val="377"/>
        </w:trPr>
        <w:tc>
          <w:tcPr>
            <w:tcW w:w="4765" w:type="dxa"/>
            <w:shd w:val="clear" w:color="auto" w:fill="auto"/>
            <w:tcMar>
              <w:top w:w="100" w:type="dxa"/>
              <w:left w:w="100" w:type="dxa"/>
              <w:bottom w:w="100" w:type="dxa"/>
              <w:right w:w="100" w:type="dxa"/>
            </w:tcMar>
          </w:tcPr>
          <w:p w14:paraId="537967F6" w14:textId="77777777" w:rsidR="000B2FE3" w:rsidRPr="0084284E" w:rsidRDefault="000B2FE3" w:rsidP="000D053D">
            <w:pPr>
              <w:spacing w:after="240"/>
              <w:ind w:left="426"/>
              <w:jc w:val="both"/>
              <w:rPr>
                <w:b/>
                <w:sz w:val="19"/>
              </w:rPr>
            </w:pPr>
            <w:r w:rsidRPr="0084284E">
              <w:rPr>
                <w:b/>
                <w:sz w:val="19"/>
              </w:rPr>
              <w:t xml:space="preserve">CANCELLATION PERIOD </w:t>
            </w:r>
          </w:p>
        </w:tc>
        <w:tc>
          <w:tcPr>
            <w:tcW w:w="4307" w:type="dxa"/>
            <w:shd w:val="clear" w:color="auto" w:fill="auto"/>
            <w:tcMar>
              <w:top w:w="100" w:type="dxa"/>
              <w:left w:w="100" w:type="dxa"/>
              <w:bottom w:w="100" w:type="dxa"/>
              <w:right w:w="100" w:type="dxa"/>
            </w:tcMar>
          </w:tcPr>
          <w:p w14:paraId="73962593" w14:textId="77777777" w:rsidR="000B2FE3" w:rsidRPr="0084284E" w:rsidRDefault="000B2FE3" w:rsidP="000D053D">
            <w:pPr>
              <w:spacing w:after="240"/>
              <w:ind w:left="426"/>
              <w:jc w:val="both"/>
              <w:rPr>
                <w:b/>
                <w:sz w:val="19"/>
              </w:rPr>
            </w:pPr>
            <w:r w:rsidRPr="0084284E">
              <w:rPr>
                <w:b/>
                <w:sz w:val="19"/>
              </w:rPr>
              <w:t xml:space="preserve">% OF PREMIUM </w:t>
            </w:r>
          </w:p>
        </w:tc>
      </w:tr>
      <w:tr w:rsidR="000B2FE3" w:rsidRPr="0084284E" w14:paraId="5755D476" w14:textId="77777777" w:rsidTr="000B2FE3">
        <w:trPr>
          <w:trHeight w:val="300"/>
        </w:trPr>
        <w:tc>
          <w:tcPr>
            <w:tcW w:w="4765" w:type="dxa"/>
            <w:shd w:val="clear" w:color="auto" w:fill="auto"/>
            <w:tcMar>
              <w:top w:w="100" w:type="dxa"/>
              <w:left w:w="100" w:type="dxa"/>
              <w:bottom w:w="100" w:type="dxa"/>
              <w:right w:w="100" w:type="dxa"/>
            </w:tcMar>
          </w:tcPr>
          <w:p w14:paraId="5EE226A4" w14:textId="77777777" w:rsidR="000B2FE3" w:rsidRPr="0084284E" w:rsidRDefault="000B2FE3" w:rsidP="000D053D">
            <w:pPr>
              <w:spacing w:after="240"/>
              <w:ind w:left="426"/>
              <w:jc w:val="both"/>
              <w:rPr>
                <w:sz w:val="19"/>
              </w:rPr>
            </w:pPr>
            <w:r w:rsidRPr="0084284E">
              <w:rPr>
                <w:sz w:val="19"/>
              </w:rPr>
              <w:t xml:space="preserve">Within 25% of the Coverage Period </w:t>
            </w:r>
          </w:p>
        </w:tc>
        <w:tc>
          <w:tcPr>
            <w:tcW w:w="4307" w:type="dxa"/>
            <w:shd w:val="clear" w:color="auto" w:fill="auto"/>
            <w:tcMar>
              <w:top w:w="100" w:type="dxa"/>
              <w:left w:w="100" w:type="dxa"/>
              <w:bottom w:w="100" w:type="dxa"/>
              <w:right w:w="100" w:type="dxa"/>
            </w:tcMar>
          </w:tcPr>
          <w:p w14:paraId="24F147A2" w14:textId="77777777" w:rsidR="000B2FE3" w:rsidRPr="0084284E" w:rsidRDefault="000B2FE3" w:rsidP="000D053D">
            <w:pPr>
              <w:spacing w:after="240"/>
              <w:ind w:left="426"/>
              <w:jc w:val="both"/>
              <w:rPr>
                <w:sz w:val="19"/>
              </w:rPr>
            </w:pPr>
            <w:r w:rsidRPr="0084284E">
              <w:rPr>
                <w:sz w:val="19"/>
              </w:rPr>
              <w:t>60%</w:t>
            </w:r>
          </w:p>
        </w:tc>
      </w:tr>
      <w:tr w:rsidR="000B2FE3" w:rsidRPr="0084284E" w14:paraId="3B76FF33" w14:textId="77777777" w:rsidTr="000B2FE3">
        <w:trPr>
          <w:trHeight w:val="300"/>
        </w:trPr>
        <w:tc>
          <w:tcPr>
            <w:tcW w:w="4765" w:type="dxa"/>
            <w:shd w:val="clear" w:color="auto" w:fill="auto"/>
            <w:tcMar>
              <w:top w:w="100" w:type="dxa"/>
              <w:left w:w="100" w:type="dxa"/>
              <w:bottom w:w="100" w:type="dxa"/>
              <w:right w:w="100" w:type="dxa"/>
            </w:tcMar>
          </w:tcPr>
          <w:p w14:paraId="12C49F11" w14:textId="77777777" w:rsidR="000B2FE3" w:rsidRPr="0084284E" w:rsidRDefault="000B2FE3" w:rsidP="000D053D">
            <w:pPr>
              <w:spacing w:after="240"/>
              <w:ind w:left="426"/>
              <w:jc w:val="both"/>
              <w:rPr>
                <w:sz w:val="19"/>
              </w:rPr>
            </w:pPr>
            <w:r w:rsidRPr="0084284E">
              <w:rPr>
                <w:sz w:val="19"/>
              </w:rPr>
              <w:t xml:space="preserve">25%-50% of the Coverage Period </w:t>
            </w:r>
          </w:p>
        </w:tc>
        <w:tc>
          <w:tcPr>
            <w:tcW w:w="4307" w:type="dxa"/>
            <w:shd w:val="clear" w:color="auto" w:fill="auto"/>
            <w:tcMar>
              <w:top w:w="100" w:type="dxa"/>
              <w:left w:w="100" w:type="dxa"/>
              <w:bottom w:w="100" w:type="dxa"/>
              <w:right w:w="100" w:type="dxa"/>
            </w:tcMar>
          </w:tcPr>
          <w:p w14:paraId="1C170DBE" w14:textId="77777777" w:rsidR="000B2FE3" w:rsidRPr="0084284E" w:rsidRDefault="000B2FE3" w:rsidP="000D053D">
            <w:pPr>
              <w:spacing w:after="240"/>
              <w:ind w:left="426"/>
              <w:jc w:val="both"/>
              <w:rPr>
                <w:sz w:val="19"/>
              </w:rPr>
            </w:pPr>
            <w:r w:rsidRPr="0084284E">
              <w:rPr>
                <w:sz w:val="19"/>
              </w:rPr>
              <w:t>40%</w:t>
            </w:r>
          </w:p>
        </w:tc>
      </w:tr>
      <w:tr w:rsidR="000B2FE3" w:rsidRPr="0084284E" w14:paraId="768B2CA5" w14:textId="77777777" w:rsidTr="000B2FE3">
        <w:trPr>
          <w:trHeight w:val="300"/>
        </w:trPr>
        <w:tc>
          <w:tcPr>
            <w:tcW w:w="4765" w:type="dxa"/>
            <w:shd w:val="clear" w:color="auto" w:fill="auto"/>
            <w:tcMar>
              <w:top w:w="100" w:type="dxa"/>
              <w:left w:w="100" w:type="dxa"/>
              <w:bottom w:w="100" w:type="dxa"/>
              <w:right w:w="100" w:type="dxa"/>
            </w:tcMar>
          </w:tcPr>
          <w:p w14:paraId="5F2924D0" w14:textId="77777777" w:rsidR="000B2FE3" w:rsidRPr="0084284E" w:rsidRDefault="000B2FE3" w:rsidP="000D053D">
            <w:pPr>
              <w:spacing w:after="240"/>
              <w:ind w:left="426"/>
              <w:jc w:val="both"/>
              <w:rPr>
                <w:sz w:val="19"/>
              </w:rPr>
            </w:pPr>
            <w:r w:rsidRPr="0084284E">
              <w:rPr>
                <w:sz w:val="19"/>
              </w:rPr>
              <w:t xml:space="preserve">50%-75% of the Coverage Period </w:t>
            </w:r>
          </w:p>
        </w:tc>
        <w:tc>
          <w:tcPr>
            <w:tcW w:w="4307" w:type="dxa"/>
            <w:shd w:val="clear" w:color="auto" w:fill="auto"/>
            <w:tcMar>
              <w:top w:w="100" w:type="dxa"/>
              <w:left w:w="100" w:type="dxa"/>
              <w:bottom w:w="100" w:type="dxa"/>
              <w:right w:w="100" w:type="dxa"/>
            </w:tcMar>
          </w:tcPr>
          <w:p w14:paraId="48761EDF" w14:textId="77777777" w:rsidR="000B2FE3" w:rsidRPr="0084284E" w:rsidRDefault="000B2FE3" w:rsidP="000D053D">
            <w:pPr>
              <w:spacing w:after="240"/>
              <w:ind w:left="426"/>
              <w:jc w:val="both"/>
              <w:rPr>
                <w:sz w:val="19"/>
              </w:rPr>
            </w:pPr>
            <w:r w:rsidRPr="0084284E">
              <w:rPr>
                <w:sz w:val="19"/>
              </w:rPr>
              <w:t>20%</w:t>
            </w:r>
          </w:p>
        </w:tc>
      </w:tr>
      <w:tr w:rsidR="000B2FE3" w:rsidRPr="0084284E" w14:paraId="393AA677" w14:textId="77777777" w:rsidTr="000B2FE3">
        <w:trPr>
          <w:trHeight w:val="300"/>
        </w:trPr>
        <w:tc>
          <w:tcPr>
            <w:tcW w:w="4765" w:type="dxa"/>
            <w:shd w:val="clear" w:color="auto" w:fill="auto"/>
            <w:tcMar>
              <w:top w:w="100" w:type="dxa"/>
              <w:left w:w="100" w:type="dxa"/>
              <w:bottom w:w="100" w:type="dxa"/>
              <w:right w:w="100" w:type="dxa"/>
            </w:tcMar>
          </w:tcPr>
          <w:p w14:paraId="543CBBC3" w14:textId="77777777" w:rsidR="000B2FE3" w:rsidRPr="0084284E" w:rsidRDefault="000B2FE3" w:rsidP="000D053D">
            <w:pPr>
              <w:spacing w:after="240"/>
              <w:ind w:left="426"/>
              <w:jc w:val="both"/>
              <w:rPr>
                <w:sz w:val="19"/>
              </w:rPr>
            </w:pPr>
            <w:r w:rsidRPr="0084284E">
              <w:rPr>
                <w:sz w:val="19"/>
              </w:rPr>
              <w:t xml:space="preserve">Exceeding 75% of the Coverage Period </w:t>
            </w:r>
          </w:p>
        </w:tc>
        <w:tc>
          <w:tcPr>
            <w:tcW w:w="4307" w:type="dxa"/>
            <w:shd w:val="clear" w:color="auto" w:fill="auto"/>
            <w:tcMar>
              <w:top w:w="100" w:type="dxa"/>
              <w:left w:w="100" w:type="dxa"/>
              <w:bottom w:w="100" w:type="dxa"/>
              <w:right w:w="100" w:type="dxa"/>
            </w:tcMar>
          </w:tcPr>
          <w:p w14:paraId="38FC1190" w14:textId="77777777" w:rsidR="000B2FE3" w:rsidRPr="0084284E" w:rsidRDefault="000B2FE3" w:rsidP="000D053D">
            <w:pPr>
              <w:spacing w:after="240"/>
              <w:ind w:left="426"/>
              <w:jc w:val="both"/>
              <w:rPr>
                <w:sz w:val="19"/>
              </w:rPr>
            </w:pPr>
            <w:r w:rsidRPr="0084284E">
              <w:rPr>
                <w:sz w:val="19"/>
              </w:rPr>
              <w:t>0%</w:t>
            </w:r>
          </w:p>
        </w:tc>
      </w:tr>
    </w:tbl>
    <w:p w14:paraId="2C9C1B54" w14:textId="6F0A1D36" w:rsidR="000B2FE3" w:rsidRPr="0084284E" w:rsidRDefault="000B2FE3" w:rsidP="000B2FE3">
      <w:pPr>
        <w:spacing w:after="240"/>
        <w:ind w:left="284" w:right="144"/>
        <w:jc w:val="both"/>
        <w:rPr>
          <w:sz w:val="20"/>
          <w:szCs w:val="20"/>
        </w:rPr>
      </w:pPr>
      <w:r w:rsidRPr="0084284E">
        <w:rPr>
          <w:sz w:val="20"/>
          <w:szCs w:val="20"/>
        </w:rPr>
        <w:lastRenderedPageBreak/>
        <w:t>ii. We may at any time terminate this Policy on grounds of misrepresentation, fraud or nondisclosure of material facts by You or any Insured Person upon 30 days’ notice by sending an endorsement to Your address shown in the Schedule without refund of premium.</w:t>
      </w:r>
    </w:p>
    <w:p w14:paraId="4F8EBD0F" w14:textId="77777777" w:rsidR="008916B4" w:rsidRPr="0084284E" w:rsidRDefault="008916B4" w:rsidP="008916B4">
      <w:pPr>
        <w:pBdr>
          <w:top w:val="nil"/>
          <w:left w:val="nil"/>
          <w:bottom w:val="nil"/>
          <w:right w:val="nil"/>
          <w:between w:val="nil"/>
        </w:pBdr>
        <w:spacing w:before="235" w:line="231" w:lineRule="auto"/>
        <w:ind w:right="743" w:firstLine="284"/>
        <w:rPr>
          <w:b/>
          <w:bCs/>
          <w:color w:val="7030A0"/>
          <w:sz w:val="24"/>
          <w:szCs w:val="24"/>
        </w:rPr>
      </w:pPr>
      <w:r w:rsidRPr="0084284E">
        <w:rPr>
          <w:b/>
          <w:bCs/>
          <w:color w:val="7030A0"/>
          <w:sz w:val="24"/>
          <w:szCs w:val="24"/>
        </w:rPr>
        <w:t>Section F. Other terms and conditions</w:t>
      </w:r>
    </w:p>
    <w:p w14:paraId="2717B5B0" w14:textId="49CB26CF" w:rsidR="003F08F7" w:rsidRPr="0084284E" w:rsidRDefault="008916B4" w:rsidP="008916B4">
      <w:pPr>
        <w:pBdr>
          <w:top w:val="nil"/>
          <w:left w:val="nil"/>
          <w:bottom w:val="nil"/>
          <w:right w:val="nil"/>
          <w:between w:val="nil"/>
        </w:pBdr>
        <w:spacing w:before="313"/>
        <w:ind w:firstLine="284"/>
        <w:rPr>
          <w:b/>
          <w:color w:val="7030A0"/>
          <w:sz w:val="24"/>
          <w:szCs w:val="24"/>
        </w:rPr>
      </w:pPr>
      <w:r w:rsidRPr="0084284E">
        <w:rPr>
          <w:b/>
          <w:color w:val="7030A0"/>
          <w:sz w:val="24"/>
          <w:szCs w:val="24"/>
        </w:rPr>
        <w:t xml:space="preserve">Claims Procedure &amp; Requirements </w:t>
      </w:r>
    </w:p>
    <w:p w14:paraId="53A1E86B" w14:textId="77777777" w:rsidR="003F08F7" w:rsidRPr="0084284E" w:rsidRDefault="003F08F7">
      <w:pPr>
        <w:pStyle w:val="BodyText"/>
        <w:spacing w:before="7"/>
        <w:rPr>
          <w:b/>
        </w:rPr>
      </w:pPr>
    </w:p>
    <w:p w14:paraId="055E35A7" w14:textId="77777777" w:rsidR="003F08F7" w:rsidRPr="0084284E" w:rsidRDefault="00000000">
      <w:pPr>
        <w:pStyle w:val="BodyText"/>
        <w:ind w:left="280" w:right="176"/>
        <w:jc w:val="both"/>
      </w:pPr>
      <w:r w:rsidRPr="0084284E">
        <w:t>The</w:t>
      </w:r>
      <w:r w:rsidRPr="0084284E">
        <w:rPr>
          <w:spacing w:val="-14"/>
        </w:rPr>
        <w:t xml:space="preserve"> </w:t>
      </w:r>
      <w:r w:rsidRPr="0084284E">
        <w:t>fulfillment</w:t>
      </w:r>
      <w:r w:rsidRPr="0084284E">
        <w:rPr>
          <w:spacing w:val="-10"/>
        </w:rPr>
        <w:t xml:space="preserve"> </w:t>
      </w:r>
      <w:r w:rsidRPr="0084284E">
        <w:t>of</w:t>
      </w:r>
      <w:r w:rsidRPr="0084284E">
        <w:rPr>
          <w:spacing w:val="-13"/>
        </w:rPr>
        <w:t xml:space="preserve"> </w:t>
      </w:r>
      <w:r w:rsidRPr="0084284E">
        <w:t>the</w:t>
      </w:r>
      <w:r w:rsidRPr="0084284E">
        <w:rPr>
          <w:spacing w:val="-14"/>
        </w:rPr>
        <w:t xml:space="preserve"> </w:t>
      </w:r>
      <w:r w:rsidRPr="0084284E">
        <w:t>terms</w:t>
      </w:r>
      <w:r w:rsidRPr="0084284E">
        <w:rPr>
          <w:spacing w:val="-8"/>
        </w:rPr>
        <w:t xml:space="preserve"> </w:t>
      </w:r>
      <w:r w:rsidRPr="0084284E">
        <w:t>and</w:t>
      </w:r>
      <w:r w:rsidRPr="0084284E">
        <w:rPr>
          <w:spacing w:val="-14"/>
        </w:rPr>
        <w:t xml:space="preserve"> </w:t>
      </w:r>
      <w:r w:rsidRPr="0084284E">
        <w:t>conditions</w:t>
      </w:r>
      <w:r w:rsidRPr="0084284E">
        <w:rPr>
          <w:spacing w:val="-8"/>
        </w:rPr>
        <w:t xml:space="preserve"> </w:t>
      </w:r>
      <w:r w:rsidRPr="0084284E">
        <w:t>of</w:t>
      </w:r>
      <w:r w:rsidRPr="0084284E">
        <w:rPr>
          <w:spacing w:val="-13"/>
        </w:rPr>
        <w:t xml:space="preserve"> </w:t>
      </w:r>
      <w:r w:rsidRPr="0084284E">
        <w:t>this</w:t>
      </w:r>
      <w:r w:rsidRPr="0084284E">
        <w:rPr>
          <w:spacing w:val="-12"/>
        </w:rPr>
        <w:t xml:space="preserve"> </w:t>
      </w:r>
      <w:r w:rsidRPr="0084284E">
        <w:t>Policy</w:t>
      </w:r>
      <w:r w:rsidRPr="0084284E">
        <w:rPr>
          <w:spacing w:val="-11"/>
        </w:rPr>
        <w:t xml:space="preserve"> </w:t>
      </w:r>
      <w:r w:rsidRPr="0084284E">
        <w:t>(including</w:t>
      </w:r>
      <w:r w:rsidRPr="0084284E">
        <w:rPr>
          <w:spacing w:val="-11"/>
        </w:rPr>
        <w:t xml:space="preserve"> </w:t>
      </w:r>
      <w:r w:rsidRPr="0084284E">
        <w:t>payment</w:t>
      </w:r>
      <w:r w:rsidRPr="0084284E">
        <w:rPr>
          <w:spacing w:val="-11"/>
        </w:rPr>
        <w:t xml:space="preserve"> </w:t>
      </w:r>
      <w:r w:rsidRPr="0084284E">
        <w:t>of</w:t>
      </w:r>
      <w:r w:rsidRPr="0084284E">
        <w:rPr>
          <w:spacing w:val="-13"/>
        </w:rPr>
        <w:t xml:space="preserve"> </w:t>
      </w:r>
      <w:r w:rsidRPr="0084284E">
        <w:t>premium</w:t>
      </w:r>
      <w:r w:rsidRPr="0084284E">
        <w:rPr>
          <w:spacing w:val="-14"/>
        </w:rPr>
        <w:t xml:space="preserve"> </w:t>
      </w:r>
      <w:r w:rsidRPr="0084284E">
        <w:t>by</w:t>
      </w:r>
      <w:r w:rsidRPr="0084284E">
        <w:rPr>
          <w:spacing w:val="-11"/>
        </w:rPr>
        <w:t xml:space="preserve"> </w:t>
      </w:r>
      <w:r w:rsidRPr="0084284E">
        <w:t>the</w:t>
      </w:r>
      <w:r w:rsidRPr="0084284E">
        <w:rPr>
          <w:spacing w:val="-11"/>
        </w:rPr>
        <w:t xml:space="preserve"> </w:t>
      </w:r>
      <w:r w:rsidRPr="0084284E">
        <w:t>due</w:t>
      </w:r>
      <w:r w:rsidRPr="0084284E">
        <w:rPr>
          <w:spacing w:val="-14"/>
        </w:rPr>
        <w:t xml:space="preserve"> </w:t>
      </w:r>
      <w:r w:rsidRPr="0084284E">
        <w:t>dates mentioned in the Schedule or Certificate of Insurance) insofar as they relate to anything to be done or complied</w:t>
      </w:r>
      <w:r w:rsidRPr="0084284E">
        <w:rPr>
          <w:spacing w:val="-16"/>
        </w:rPr>
        <w:t xml:space="preserve"> </w:t>
      </w:r>
      <w:r w:rsidRPr="0084284E">
        <w:t>with</w:t>
      </w:r>
      <w:r w:rsidRPr="0084284E">
        <w:rPr>
          <w:spacing w:val="-13"/>
        </w:rPr>
        <w:t xml:space="preserve"> </w:t>
      </w:r>
      <w:r w:rsidRPr="0084284E">
        <w:t>by</w:t>
      </w:r>
      <w:r w:rsidRPr="0084284E">
        <w:rPr>
          <w:spacing w:val="-10"/>
        </w:rPr>
        <w:t xml:space="preserve"> </w:t>
      </w:r>
      <w:r w:rsidRPr="0084284E">
        <w:t>You</w:t>
      </w:r>
      <w:r w:rsidRPr="0084284E">
        <w:rPr>
          <w:spacing w:val="-13"/>
        </w:rPr>
        <w:t xml:space="preserve"> </w:t>
      </w:r>
      <w:r w:rsidRPr="0084284E">
        <w:t>or</w:t>
      </w:r>
      <w:r w:rsidRPr="0084284E">
        <w:rPr>
          <w:spacing w:val="-13"/>
        </w:rPr>
        <w:t xml:space="preserve"> </w:t>
      </w:r>
      <w:r w:rsidRPr="0084284E">
        <w:t>any</w:t>
      </w:r>
      <w:r w:rsidRPr="0084284E">
        <w:rPr>
          <w:spacing w:val="-10"/>
        </w:rPr>
        <w:t xml:space="preserve"> </w:t>
      </w:r>
      <w:r w:rsidRPr="0084284E">
        <w:t>Insured</w:t>
      </w:r>
      <w:r w:rsidRPr="0084284E">
        <w:rPr>
          <w:spacing w:val="-8"/>
        </w:rPr>
        <w:t xml:space="preserve"> </w:t>
      </w:r>
      <w:r w:rsidRPr="0084284E">
        <w:t>Person,</w:t>
      </w:r>
      <w:r w:rsidRPr="0084284E">
        <w:rPr>
          <w:spacing w:val="-11"/>
        </w:rPr>
        <w:t xml:space="preserve"> </w:t>
      </w:r>
      <w:r w:rsidRPr="0084284E">
        <w:t>including</w:t>
      </w:r>
      <w:r w:rsidRPr="0084284E">
        <w:rPr>
          <w:spacing w:val="-14"/>
        </w:rPr>
        <w:t xml:space="preserve"> </w:t>
      </w:r>
      <w:r w:rsidRPr="0084284E">
        <w:t>complying</w:t>
      </w:r>
      <w:r w:rsidRPr="0084284E">
        <w:rPr>
          <w:spacing w:val="-15"/>
        </w:rPr>
        <w:t xml:space="preserve"> </w:t>
      </w:r>
      <w:r w:rsidRPr="0084284E">
        <w:t>with</w:t>
      </w:r>
      <w:r w:rsidRPr="0084284E">
        <w:rPr>
          <w:spacing w:val="-8"/>
        </w:rPr>
        <w:t xml:space="preserve"> </w:t>
      </w:r>
      <w:r w:rsidRPr="0084284E">
        <w:t>the</w:t>
      </w:r>
      <w:r w:rsidRPr="0084284E">
        <w:rPr>
          <w:spacing w:val="-13"/>
        </w:rPr>
        <w:t xml:space="preserve"> </w:t>
      </w:r>
      <w:r w:rsidRPr="0084284E">
        <w:t>procedures</w:t>
      </w:r>
      <w:r w:rsidRPr="0084284E">
        <w:rPr>
          <w:spacing w:val="-14"/>
        </w:rPr>
        <w:t xml:space="preserve"> </w:t>
      </w:r>
      <w:r w:rsidRPr="0084284E">
        <w:t>and</w:t>
      </w:r>
      <w:r w:rsidRPr="0084284E">
        <w:rPr>
          <w:spacing w:val="-16"/>
        </w:rPr>
        <w:t xml:space="preserve"> </w:t>
      </w:r>
      <w:r w:rsidRPr="0084284E">
        <w:t>requirements in relation to claims, shall be Conditions Precedent to Our liability under this</w:t>
      </w:r>
      <w:r w:rsidRPr="0084284E">
        <w:rPr>
          <w:spacing w:val="-4"/>
        </w:rPr>
        <w:t xml:space="preserve"> </w:t>
      </w:r>
      <w:r w:rsidRPr="0084284E">
        <w:t>Policy.</w:t>
      </w:r>
    </w:p>
    <w:p w14:paraId="623ED7CF" w14:textId="77777777" w:rsidR="003F08F7" w:rsidRPr="0084284E" w:rsidRDefault="00000000">
      <w:pPr>
        <w:pStyle w:val="BodyText"/>
        <w:spacing w:before="169"/>
        <w:ind w:left="280" w:right="113"/>
      </w:pPr>
      <w:r w:rsidRPr="0084284E">
        <w:t>For details on the claims procedures and requirements or any assistance during the process, We may be</w:t>
      </w:r>
      <w:r w:rsidRPr="0084284E">
        <w:rPr>
          <w:spacing w:val="-15"/>
        </w:rPr>
        <w:t xml:space="preserve"> </w:t>
      </w:r>
      <w:r w:rsidRPr="0084284E">
        <w:t>contacted</w:t>
      </w:r>
      <w:r w:rsidRPr="0084284E">
        <w:rPr>
          <w:spacing w:val="-13"/>
        </w:rPr>
        <w:t xml:space="preserve"> </w:t>
      </w:r>
      <w:r w:rsidRPr="0084284E">
        <w:t>at</w:t>
      </w:r>
      <w:r w:rsidRPr="0084284E">
        <w:rPr>
          <w:spacing w:val="-12"/>
        </w:rPr>
        <w:t xml:space="preserve"> </w:t>
      </w:r>
      <w:r w:rsidRPr="0084284E">
        <w:t>Our</w:t>
      </w:r>
      <w:r w:rsidRPr="0084284E">
        <w:rPr>
          <w:spacing w:val="-11"/>
        </w:rPr>
        <w:t xml:space="preserve"> </w:t>
      </w:r>
      <w:r w:rsidRPr="0084284E">
        <w:t>call</w:t>
      </w:r>
      <w:r w:rsidRPr="0084284E">
        <w:rPr>
          <w:spacing w:val="-15"/>
        </w:rPr>
        <w:t xml:space="preserve"> </w:t>
      </w:r>
      <w:proofErr w:type="spellStart"/>
      <w:r w:rsidRPr="0084284E">
        <w:t>centre</w:t>
      </w:r>
      <w:proofErr w:type="spellEnd"/>
      <w:r w:rsidRPr="0084284E">
        <w:rPr>
          <w:spacing w:val="-13"/>
        </w:rPr>
        <w:t xml:space="preserve"> </w:t>
      </w:r>
      <w:r w:rsidRPr="0084284E">
        <w:t>on</w:t>
      </w:r>
      <w:r w:rsidRPr="0084284E">
        <w:rPr>
          <w:spacing w:val="-14"/>
        </w:rPr>
        <w:t xml:space="preserve"> </w:t>
      </w:r>
      <w:r w:rsidRPr="0084284E">
        <w:t>the</w:t>
      </w:r>
      <w:r w:rsidRPr="0084284E">
        <w:rPr>
          <w:spacing w:val="-14"/>
        </w:rPr>
        <w:t xml:space="preserve"> </w:t>
      </w:r>
      <w:r w:rsidRPr="0084284E">
        <w:t>toll</w:t>
      </w:r>
      <w:r w:rsidRPr="0084284E">
        <w:rPr>
          <w:spacing w:val="-12"/>
        </w:rPr>
        <w:t xml:space="preserve"> </w:t>
      </w:r>
      <w:r w:rsidRPr="0084284E">
        <w:t>free</w:t>
      </w:r>
      <w:r w:rsidRPr="0084284E">
        <w:rPr>
          <w:spacing w:val="-13"/>
        </w:rPr>
        <w:t xml:space="preserve"> </w:t>
      </w:r>
      <w:r w:rsidRPr="0084284E">
        <w:t>number</w:t>
      </w:r>
      <w:r w:rsidRPr="0084284E">
        <w:rPr>
          <w:spacing w:val="-10"/>
        </w:rPr>
        <w:t xml:space="preserve"> </w:t>
      </w:r>
      <w:r w:rsidRPr="0084284E">
        <w:t>specified</w:t>
      </w:r>
      <w:r w:rsidRPr="0084284E">
        <w:rPr>
          <w:spacing w:val="-9"/>
        </w:rPr>
        <w:t xml:space="preserve"> </w:t>
      </w:r>
      <w:r w:rsidRPr="0084284E">
        <w:t>in</w:t>
      </w:r>
      <w:r w:rsidRPr="0084284E">
        <w:rPr>
          <w:spacing w:val="-14"/>
        </w:rPr>
        <w:t xml:space="preserve"> </w:t>
      </w:r>
      <w:r w:rsidRPr="0084284E">
        <w:t>the</w:t>
      </w:r>
      <w:r w:rsidRPr="0084284E">
        <w:rPr>
          <w:spacing w:val="-13"/>
        </w:rPr>
        <w:t xml:space="preserve"> </w:t>
      </w:r>
      <w:r w:rsidRPr="0084284E">
        <w:t>Schedule</w:t>
      </w:r>
      <w:r w:rsidRPr="0084284E">
        <w:rPr>
          <w:spacing w:val="-6"/>
        </w:rPr>
        <w:t xml:space="preserve"> </w:t>
      </w:r>
      <w:r w:rsidRPr="0084284E">
        <w:t>or</w:t>
      </w:r>
      <w:r w:rsidRPr="0084284E">
        <w:rPr>
          <w:spacing w:val="-11"/>
        </w:rPr>
        <w:t xml:space="preserve"> </w:t>
      </w:r>
      <w:r w:rsidRPr="0084284E">
        <w:t>through</w:t>
      </w:r>
      <w:r w:rsidRPr="0084284E">
        <w:rPr>
          <w:spacing w:val="-14"/>
        </w:rPr>
        <w:t xml:space="preserve"> </w:t>
      </w:r>
      <w:r w:rsidRPr="0084284E">
        <w:t>Our</w:t>
      </w:r>
      <w:r w:rsidRPr="0084284E">
        <w:rPr>
          <w:spacing w:val="-14"/>
        </w:rPr>
        <w:t xml:space="preserve"> </w:t>
      </w:r>
      <w:r w:rsidRPr="0084284E">
        <w:t>website.</w:t>
      </w:r>
    </w:p>
    <w:p w14:paraId="1FE9FEC3" w14:textId="77777777" w:rsidR="003F08F7" w:rsidRPr="0084284E" w:rsidRDefault="003F08F7">
      <w:pPr>
        <w:pStyle w:val="BodyText"/>
        <w:spacing w:before="1"/>
      </w:pPr>
    </w:p>
    <w:p w14:paraId="6EDF3B28" w14:textId="7BF4FED6" w:rsidR="003F08F7" w:rsidRPr="0084284E" w:rsidRDefault="00252820" w:rsidP="00252820">
      <w:pPr>
        <w:tabs>
          <w:tab w:val="left" w:pos="641"/>
        </w:tabs>
        <w:ind w:left="284" w:right="175"/>
        <w:jc w:val="both"/>
        <w:rPr>
          <w:sz w:val="20"/>
        </w:rPr>
      </w:pPr>
      <w:r w:rsidRPr="0084284E">
        <w:rPr>
          <w:b/>
          <w:bCs/>
          <w:color w:val="6E2E9F"/>
          <w:sz w:val="20"/>
          <w:szCs w:val="20"/>
        </w:rPr>
        <w:t>a. Claims Procedure:</w:t>
      </w:r>
      <w:r w:rsidRPr="0084284E">
        <w:rPr>
          <w:sz w:val="20"/>
        </w:rPr>
        <w:t xml:space="preserve"> On the occurrence of or discovery of any event which may give rise to a claim under</w:t>
      </w:r>
      <w:r w:rsidRPr="0084284E">
        <w:rPr>
          <w:spacing w:val="-13"/>
          <w:sz w:val="20"/>
        </w:rPr>
        <w:t xml:space="preserve"> </w:t>
      </w:r>
      <w:r w:rsidRPr="0084284E">
        <w:rPr>
          <w:sz w:val="20"/>
        </w:rPr>
        <w:t>this</w:t>
      </w:r>
      <w:r w:rsidRPr="0084284E">
        <w:rPr>
          <w:spacing w:val="-6"/>
          <w:sz w:val="20"/>
        </w:rPr>
        <w:t xml:space="preserve"> </w:t>
      </w:r>
      <w:r w:rsidRPr="0084284E">
        <w:rPr>
          <w:sz w:val="20"/>
        </w:rPr>
        <w:t>Policy,</w:t>
      </w:r>
      <w:r w:rsidRPr="0084284E">
        <w:rPr>
          <w:spacing w:val="-12"/>
          <w:sz w:val="20"/>
        </w:rPr>
        <w:t xml:space="preserve"> </w:t>
      </w:r>
      <w:r w:rsidRPr="0084284E">
        <w:rPr>
          <w:sz w:val="20"/>
        </w:rPr>
        <w:t>We</w:t>
      </w:r>
      <w:r w:rsidRPr="0084284E">
        <w:rPr>
          <w:spacing w:val="-13"/>
          <w:sz w:val="20"/>
        </w:rPr>
        <w:t xml:space="preserve"> </w:t>
      </w:r>
      <w:r w:rsidRPr="0084284E">
        <w:rPr>
          <w:sz w:val="20"/>
        </w:rPr>
        <w:t>shall</w:t>
      </w:r>
      <w:r w:rsidRPr="0084284E">
        <w:rPr>
          <w:spacing w:val="-8"/>
          <w:sz w:val="20"/>
        </w:rPr>
        <w:t xml:space="preserve"> </w:t>
      </w:r>
      <w:r w:rsidRPr="0084284E">
        <w:rPr>
          <w:sz w:val="20"/>
        </w:rPr>
        <w:t>be</w:t>
      </w:r>
      <w:r w:rsidRPr="0084284E">
        <w:rPr>
          <w:spacing w:val="-13"/>
          <w:sz w:val="20"/>
        </w:rPr>
        <w:t xml:space="preserve"> </w:t>
      </w:r>
      <w:r w:rsidRPr="0084284E">
        <w:rPr>
          <w:sz w:val="20"/>
        </w:rPr>
        <w:t>provided</w:t>
      </w:r>
      <w:r w:rsidRPr="0084284E">
        <w:rPr>
          <w:spacing w:val="-11"/>
          <w:sz w:val="20"/>
        </w:rPr>
        <w:t xml:space="preserve"> </w:t>
      </w:r>
      <w:r w:rsidRPr="0084284E">
        <w:rPr>
          <w:sz w:val="20"/>
        </w:rPr>
        <w:t>with</w:t>
      </w:r>
      <w:r w:rsidRPr="0084284E">
        <w:rPr>
          <w:spacing w:val="-12"/>
          <w:sz w:val="20"/>
        </w:rPr>
        <w:t xml:space="preserve"> </w:t>
      </w:r>
      <w:r w:rsidRPr="0084284E">
        <w:rPr>
          <w:sz w:val="20"/>
        </w:rPr>
        <w:t>the</w:t>
      </w:r>
      <w:r w:rsidRPr="0084284E">
        <w:rPr>
          <w:spacing w:val="-13"/>
          <w:sz w:val="20"/>
        </w:rPr>
        <w:t xml:space="preserve"> </w:t>
      </w:r>
      <w:r w:rsidRPr="0084284E">
        <w:rPr>
          <w:sz w:val="20"/>
        </w:rPr>
        <w:t>following</w:t>
      </w:r>
      <w:r w:rsidRPr="0084284E">
        <w:rPr>
          <w:spacing w:val="-13"/>
          <w:sz w:val="20"/>
        </w:rPr>
        <w:t xml:space="preserve"> </w:t>
      </w:r>
      <w:r w:rsidRPr="0084284E">
        <w:rPr>
          <w:sz w:val="20"/>
        </w:rPr>
        <w:t>necessary</w:t>
      </w:r>
      <w:r w:rsidRPr="0084284E">
        <w:rPr>
          <w:spacing w:val="-4"/>
          <w:sz w:val="20"/>
        </w:rPr>
        <w:t xml:space="preserve"> </w:t>
      </w:r>
      <w:r w:rsidRPr="0084284E">
        <w:rPr>
          <w:sz w:val="20"/>
        </w:rPr>
        <w:t>information</w:t>
      </w:r>
      <w:r w:rsidRPr="0084284E">
        <w:rPr>
          <w:spacing w:val="-11"/>
          <w:sz w:val="20"/>
        </w:rPr>
        <w:t xml:space="preserve"> </w:t>
      </w:r>
      <w:r w:rsidRPr="0084284E">
        <w:rPr>
          <w:sz w:val="20"/>
        </w:rPr>
        <w:t>and</w:t>
      </w:r>
      <w:r w:rsidRPr="0084284E">
        <w:rPr>
          <w:spacing w:val="-13"/>
          <w:sz w:val="20"/>
        </w:rPr>
        <w:t xml:space="preserve"> </w:t>
      </w:r>
      <w:r w:rsidRPr="0084284E">
        <w:rPr>
          <w:sz w:val="20"/>
        </w:rPr>
        <w:t>documentation in</w:t>
      </w:r>
      <w:r w:rsidRPr="0084284E">
        <w:rPr>
          <w:spacing w:val="-8"/>
          <w:sz w:val="20"/>
        </w:rPr>
        <w:t xml:space="preserve"> </w:t>
      </w:r>
      <w:r w:rsidRPr="0084284E">
        <w:rPr>
          <w:sz w:val="20"/>
        </w:rPr>
        <w:t>respect</w:t>
      </w:r>
      <w:r w:rsidRPr="0084284E">
        <w:rPr>
          <w:spacing w:val="-7"/>
          <w:sz w:val="20"/>
        </w:rPr>
        <w:t xml:space="preserve"> </w:t>
      </w:r>
      <w:r w:rsidRPr="0084284E">
        <w:rPr>
          <w:sz w:val="20"/>
        </w:rPr>
        <w:t>of</w:t>
      </w:r>
      <w:r w:rsidRPr="0084284E">
        <w:rPr>
          <w:spacing w:val="-8"/>
          <w:sz w:val="20"/>
        </w:rPr>
        <w:t xml:space="preserve"> </w:t>
      </w:r>
      <w:r w:rsidRPr="0084284E">
        <w:rPr>
          <w:sz w:val="20"/>
        </w:rPr>
        <w:t>the</w:t>
      </w:r>
      <w:r w:rsidRPr="0084284E">
        <w:rPr>
          <w:spacing w:val="-8"/>
          <w:sz w:val="20"/>
        </w:rPr>
        <w:t xml:space="preserve"> </w:t>
      </w:r>
      <w:r w:rsidRPr="0084284E">
        <w:rPr>
          <w:sz w:val="20"/>
        </w:rPr>
        <w:t>claim</w:t>
      </w:r>
      <w:r w:rsidRPr="0084284E">
        <w:rPr>
          <w:spacing w:val="-7"/>
          <w:sz w:val="20"/>
        </w:rPr>
        <w:t xml:space="preserve"> </w:t>
      </w:r>
      <w:r w:rsidRPr="0084284E">
        <w:rPr>
          <w:sz w:val="20"/>
        </w:rPr>
        <w:t>within</w:t>
      </w:r>
      <w:r w:rsidRPr="0084284E">
        <w:rPr>
          <w:spacing w:val="-5"/>
          <w:sz w:val="20"/>
        </w:rPr>
        <w:t xml:space="preserve"> </w:t>
      </w:r>
      <w:r w:rsidRPr="0084284E">
        <w:rPr>
          <w:sz w:val="20"/>
        </w:rPr>
        <w:t>30</w:t>
      </w:r>
      <w:r w:rsidRPr="0084284E">
        <w:rPr>
          <w:spacing w:val="-8"/>
          <w:sz w:val="20"/>
        </w:rPr>
        <w:t xml:space="preserve"> </w:t>
      </w:r>
      <w:r w:rsidRPr="0084284E">
        <w:rPr>
          <w:sz w:val="20"/>
        </w:rPr>
        <w:t>days</w:t>
      </w:r>
      <w:r w:rsidRPr="0084284E">
        <w:rPr>
          <w:spacing w:val="-4"/>
          <w:sz w:val="20"/>
        </w:rPr>
        <w:t xml:space="preserve"> </w:t>
      </w:r>
      <w:r w:rsidRPr="0084284E">
        <w:rPr>
          <w:sz w:val="20"/>
        </w:rPr>
        <w:t>of</w:t>
      </w:r>
      <w:r w:rsidRPr="0084284E">
        <w:rPr>
          <w:spacing w:val="-8"/>
          <w:sz w:val="20"/>
        </w:rPr>
        <w:t xml:space="preserve"> </w:t>
      </w:r>
      <w:r w:rsidRPr="0084284E">
        <w:rPr>
          <w:sz w:val="20"/>
        </w:rPr>
        <w:t>the</w:t>
      </w:r>
      <w:r w:rsidRPr="0084284E">
        <w:rPr>
          <w:spacing w:val="-8"/>
          <w:sz w:val="20"/>
        </w:rPr>
        <w:t xml:space="preserve"> </w:t>
      </w:r>
      <w:r w:rsidRPr="0084284E">
        <w:rPr>
          <w:sz w:val="20"/>
        </w:rPr>
        <w:t>occurrence</w:t>
      </w:r>
      <w:r w:rsidRPr="0084284E">
        <w:rPr>
          <w:spacing w:val="-2"/>
          <w:sz w:val="20"/>
        </w:rPr>
        <w:t xml:space="preserve"> </w:t>
      </w:r>
      <w:r w:rsidRPr="0084284E">
        <w:rPr>
          <w:sz w:val="20"/>
        </w:rPr>
        <w:t>of</w:t>
      </w:r>
      <w:r w:rsidRPr="0084284E">
        <w:rPr>
          <w:spacing w:val="-8"/>
          <w:sz w:val="20"/>
        </w:rPr>
        <w:t xml:space="preserve"> </w:t>
      </w:r>
      <w:r w:rsidRPr="0084284E">
        <w:rPr>
          <w:sz w:val="20"/>
        </w:rPr>
        <w:t>the</w:t>
      </w:r>
      <w:r w:rsidRPr="0084284E">
        <w:rPr>
          <w:spacing w:val="-8"/>
          <w:sz w:val="20"/>
        </w:rPr>
        <w:t xml:space="preserve"> </w:t>
      </w:r>
      <w:r w:rsidRPr="0084284E">
        <w:rPr>
          <w:sz w:val="20"/>
        </w:rPr>
        <w:t>Insured</w:t>
      </w:r>
      <w:r w:rsidRPr="0084284E">
        <w:rPr>
          <w:spacing w:val="-7"/>
          <w:sz w:val="20"/>
        </w:rPr>
        <w:t xml:space="preserve"> </w:t>
      </w:r>
      <w:r w:rsidRPr="0084284E">
        <w:rPr>
          <w:sz w:val="20"/>
        </w:rPr>
        <w:t>Person’s</w:t>
      </w:r>
      <w:r w:rsidRPr="0084284E">
        <w:rPr>
          <w:spacing w:val="-6"/>
          <w:sz w:val="20"/>
        </w:rPr>
        <w:t xml:space="preserve"> </w:t>
      </w:r>
      <w:r w:rsidRPr="0084284E">
        <w:rPr>
          <w:sz w:val="20"/>
        </w:rPr>
        <w:t>Injury,</w:t>
      </w:r>
      <w:r w:rsidRPr="0084284E">
        <w:rPr>
          <w:spacing w:val="-7"/>
          <w:sz w:val="20"/>
        </w:rPr>
        <w:t xml:space="preserve"> </w:t>
      </w:r>
      <w:r w:rsidRPr="0084284E">
        <w:rPr>
          <w:sz w:val="20"/>
        </w:rPr>
        <w:t>including</w:t>
      </w:r>
      <w:r w:rsidRPr="0084284E">
        <w:rPr>
          <w:spacing w:val="-7"/>
          <w:sz w:val="20"/>
        </w:rPr>
        <w:t xml:space="preserve"> </w:t>
      </w:r>
      <w:r w:rsidRPr="0084284E">
        <w:rPr>
          <w:sz w:val="20"/>
        </w:rPr>
        <w:t>but not limited to:</w:t>
      </w:r>
    </w:p>
    <w:p w14:paraId="04ED4FD7" w14:textId="77777777" w:rsidR="003F08F7" w:rsidRPr="0084284E" w:rsidRDefault="003F08F7">
      <w:pPr>
        <w:pStyle w:val="BodyText"/>
        <w:spacing w:before="3"/>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7235"/>
      </w:tblGrid>
      <w:tr w:rsidR="003F08F7" w:rsidRPr="0084284E" w14:paraId="0A8E3F5F" w14:textId="77777777">
        <w:trPr>
          <w:trHeight w:val="313"/>
        </w:trPr>
        <w:tc>
          <w:tcPr>
            <w:tcW w:w="1783" w:type="dxa"/>
          </w:tcPr>
          <w:p w14:paraId="1F1CAA92" w14:textId="77777777" w:rsidR="003F08F7" w:rsidRPr="0084284E" w:rsidRDefault="00000000">
            <w:pPr>
              <w:pStyle w:val="TableParagraph"/>
              <w:spacing w:before="38"/>
              <w:ind w:left="134"/>
              <w:jc w:val="left"/>
              <w:rPr>
                <w:b/>
                <w:sz w:val="20"/>
              </w:rPr>
            </w:pPr>
            <w:r w:rsidRPr="0084284E">
              <w:rPr>
                <w:b/>
                <w:sz w:val="20"/>
              </w:rPr>
              <w:t>Name of Benefit</w:t>
            </w:r>
          </w:p>
        </w:tc>
        <w:tc>
          <w:tcPr>
            <w:tcW w:w="7235" w:type="dxa"/>
          </w:tcPr>
          <w:p w14:paraId="29C8771C" w14:textId="77777777" w:rsidR="003F08F7" w:rsidRPr="0084284E" w:rsidRDefault="00000000">
            <w:pPr>
              <w:pStyle w:val="TableParagraph"/>
              <w:spacing w:before="38"/>
              <w:ind w:left="113"/>
              <w:jc w:val="left"/>
              <w:rPr>
                <w:b/>
                <w:sz w:val="20"/>
              </w:rPr>
            </w:pPr>
            <w:r w:rsidRPr="0084284E">
              <w:rPr>
                <w:b/>
                <w:sz w:val="20"/>
              </w:rPr>
              <w:t>Documents required</w:t>
            </w:r>
          </w:p>
        </w:tc>
      </w:tr>
      <w:tr w:rsidR="003F08F7" w:rsidRPr="0084284E" w14:paraId="33C71E80" w14:textId="77777777">
        <w:trPr>
          <w:trHeight w:val="1421"/>
        </w:trPr>
        <w:tc>
          <w:tcPr>
            <w:tcW w:w="1783" w:type="dxa"/>
          </w:tcPr>
          <w:p w14:paraId="0E21DCF5" w14:textId="77777777" w:rsidR="003F08F7" w:rsidRPr="0084284E" w:rsidRDefault="003F08F7">
            <w:pPr>
              <w:pStyle w:val="TableParagraph"/>
              <w:spacing w:before="0"/>
              <w:jc w:val="left"/>
            </w:pPr>
          </w:p>
          <w:p w14:paraId="44265462" w14:textId="77777777" w:rsidR="003F08F7" w:rsidRPr="0084284E" w:rsidRDefault="003F08F7">
            <w:pPr>
              <w:pStyle w:val="TableParagraph"/>
              <w:spacing w:before="7"/>
              <w:jc w:val="left"/>
              <w:rPr>
                <w:sz w:val="19"/>
              </w:rPr>
            </w:pPr>
          </w:p>
          <w:p w14:paraId="0D8001FB" w14:textId="77777777" w:rsidR="003F08F7" w:rsidRPr="0084284E" w:rsidRDefault="00000000">
            <w:pPr>
              <w:pStyle w:val="TableParagraph"/>
              <w:spacing w:before="1"/>
              <w:ind w:left="112"/>
              <w:jc w:val="left"/>
              <w:rPr>
                <w:sz w:val="20"/>
              </w:rPr>
            </w:pPr>
            <w:r w:rsidRPr="0084284E">
              <w:rPr>
                <w:sz w:val="20"/>
              </w:rPr>
              <w:t xml:space="preserve">Common </w:t>
            </w:r>
            <w:r w:rsidRPr="0084284E">
              <w:rPr>
                <w:w w:val="90"/>
                <w:sz w:val="20"/>
              </w:rPr>
              <w:t>Documents</w:t>
            </w:r>
          </w:p>
        </w:tc>
        <w:tc>
          <w:tcPr>
            <w:tcW w:w="7235" w:type="dxa"/>
          </w:tcPr>
          <w:p w14:paraId="02D8AD83" w14:textId="77777777" w:rsidR="003F08F7" w:rsidRPr="0084284E" w:rsidRDefault="00000000">
            <w:pPr>
              <w:pStyle w:val="TableParagraph"/>
              <w:numPr>
                <w:ilvl w:val="0"/>
                <w:numId w:val="11"/>
              </w:numPr>
              <w:tabs>
                <w:tab w:val="left" w:pos="564"/>
                <w:tab w:val="left" w:pos="565"/>
              </w:tabs>
              <w:spacing w:before="0" w:line="241" w:lineRule="exact"/>
              <w:jc w:val="left"/>
              <w:rPr>
                <w:sz w:val="20"/>
              </w:rPr>
            </w:pPr>
            <w:r w:rsidRPr="0084284E">
              <w:rPr>
                <w:sz w:val="20"/>
              </w:rPr>
              <w:t>Our claim form duly completed and</w:t>
            </w:r>
            <w:r w:rsidRPr="0084284E">
              <w:rPr>
                <w:spacing w:val="-5"/>
                <w:sz w:val="20"/>
              </w:rPr>
              <w:t xml:space="preserve"> </w:t>
            </w:r>
            <w:r w:rsidRPr="0084284E">
              <w:rPr>
                <w:sz w:val="20"/>
              </w:rPr>
              <w:t>signed;</w:t>
            </w:r>
          </w:p>
          <w:p w14:paraId="4D853E53" w14:textId="77777777" w:rsidR="003F08F7" w:rsidRPr="0084284E" w:rsidRDefault="00000000">
            <w:pPr>
              <w:pStyle w:val="TableParagraph"/>
              <w:numPr>
                <w:ilvl w:val="0"/>
                <w:numId w:val="11"/>
              </w:numPr>
              <w:tabs>
                <w:tab w:val="left" w:pos="564"/>
                <w:tab w:val="left" w:pos="565"/>
              </w:tabs>
              <w:spacing w:before="10" w:line="232" w:lineRule="auto"/>
              <w:ind w:right="216"/>
              <w:jc w:val="left"/>
              <w:rPr>
                <w:sz w:val="20"/>
              </w:rPr>
            </w:pPr>
            <w:r w:rsidRPr="0084284E">
              <w:rPr>
                <w:sz w:val="20"/>
              </w:rPr>
              <w:t>Name and address of the Insured Person in respect of whom the claim</w:t>
            </w:r>
            <w:r w:rsidRPr="0084284E">
              <w:rPr>
                <w:spacing w:val="-21"/>
                <w:sz w:val="20"/>
              </w:rPr>
              <w:t xml:space="preserve"> </w:t>
            </w:r>
            <w:r w:rsidRPr="0084284E">
              <w:rPr>
                <w:sz w:val="20"/>
              </w:rPr>
              <w:t>is being</w:t>
            </w:r>
            <w:r w:rsidRPr="0084284E">
              <w:rPr>
                <w:spacing w:val="-2"/>
                <w:sz w:val="20"/>
              </w:rPr>
              <w:t xml:space="preserve"> </w:t>
            </w:r>
            <w:r w:rsidRPr="0084284E">
              <w:rPr>
                <w:sz w:val="20"/>
              </w:rPr>
              <w:t>made;</w:t>
            </w:r>
          </w:p>
          <w:p w14:paraId="0BB4D7CA" w14:textId="77777777" w:rsidR="003F08F7" w:rsidRPr="0084284E" w:rsidRDefault="00000000">
            <w:pPr>
              <w:pStyle w:val="TableParagraph"/>
              <w:numPr>
                <w:ilvl w:val="0"/>
                <w:numId w:val="11"/>
              </w:numPr>
              <w:tabs>
                <w:tab w:val="left" w:pos="564"/>
                <w:tab w:val="left" w:pos="565"/>
              </w:tabs>
              <w:spacing w:before="8" w:line="235" w:lineRule="auto"/>
              <w:ind w:right="695"/>
              <w:jc w:val="left"/>
              <w:rPr>
                <w:sz w:val="20"/>
              </w:rPr>
            </w:pPr>
            <w:r w:rsidRPr="0084284E">
              <w:rPr>
                <w:sz w:val="20"/>
              </w:rPr>
              <w:t>Copies of valid KYC documents of the Nominee/claimant, any</w:t>
            </w:r>
            <w:r w:rsidRPr="0084284E">
              <w:rPr>
                <w:spacing w:val="-21"/>
                <w:sz w:val="20"/>
              </w:rPr>
              <w:t xml:space="preserve"> </w:t>
            </w:r>
            <w:r w:rsidRPr="0084284E">
              <w:rPr>
                <w:sz w:val="20"/>
              </w:rPr>
              <w:t>other regulatory requirements, as amended from time to</w:t>
            </w:r>
            <w:r w:rsidRPr="0084284E">
              <w:rPr>
                <w:spacing w:val="-10"/>
                <w:sz w:val="20"/>
              </w:rPr>
              <w:t xml:space="preserve"> </w:t>
            </w:r>
            <w:r w:rsidRPr="0084284E">
              <w:rPr>
                <w:sz w:val="20"/>
              </w:rPr>
              <w:t>time;</w:t>
            </w:r>
          </w:p>
        </w:tc>
      </w:tr>
      <w:tr w:rsidR="003F08F7" w:rsidRPr="0084284E" w14:paraId="7C926852" w14:textId="77777777">
        <w:trPr>
          <w:trHeight w:val="3300"/>
        </w:trPr>
        <w:tc>
          <w:tcPr>
            <w:tcW w:w="1783" w:type="dxa"/>
          </w:tcPr>
          <w:p w14:paraId="78E9DE3A" w14:textId="77777777" w:rsidR="003F08F7" w:rsidRPr="0084284E" w:rsidRDefault="003F08F7">
            <w:pPr>
              <w:pStyle w:val="TableParagraph"/>
              <w:spacing w:before="0"/>
              <w:jc w:val="left"/>
            </w:pPr>
          </w:p>
          <w:p w14:paraId="3EFF4D15" w14:textId="77777777" w:rsidR="003F08F7" w:rsidRPr="0084284E" w:rsidRDefault="003F08F7">
            <w:pPr>
              <w:pStyle w:val="TableParagraph"/>
              <w:spacing w:before="0"/>
              <w:jc w:val="left"/>
            </w:pPr>
          </w:p>
          <w:p w14:paraId="633CFBC3" w14:textId="77777777" w:rsidR="003F08F7" w:rsidRPr="0084284E" w:rsidRDefault="003F08F7">
            <w:pPr>
              <w:pStyle w:val="TableParagraph"/>
              <w:spacing w:before="0"/>
              <w:jc w:val="left"/>
            </w:pPr>
          </w:p>
          <w:p w14:paraId="35935F94" w14:textId="77777777" w:rsidR="003F08F7" w:rsidRPr="0084284E" w:rsidRDefault="003F08F7">
            <w:pPr>
              <w:pStyle w:val="TableParagraph"/>
              <w:spacing w:before="0"/>
              <w:jc w:val="left"/>
            </w:pPr>
          </w:p>
          <w:p w14:paraId="71C66E47" w14:textId="77777777" w:rsidR="003F08F7" w:rsidRPr="0084284E" w:rsidRDefault="003F08F7">
            <w:pPr>
              <w:pStyle w:val="TableParagraph"/>
              <w:spacing w:before="0"/>
              <w:jc w:val="left"/>
            </w:pPr>
          </w:p>
          <w:p w14:paraId="64819EDD" w14:textId="77777777" w:rsidR="003F08F7" w:rsidRPr="0084284E" w:rsidRDefault="00000000">
            <w:pPr>
              <w:pStyle w:val="TableParagraph"/>
              <w:tabs>
                <w:tab w:val="left" w:pos="1230"/>
              </w:tabs>
              <w:spacing w:before="155"/>
              <w:ind w:left="112" w:right="115"/>
              <w:jc w:val="left"/>
              <w:rPr>
                <w:sz w:val="20"/>
              </w:rPr>
            </w:pPr>
            <w:r w:rsidRPr="0084284E">
              <w:rPr>
                <w:sz w:val="20"/>
              </w:rPr>
              <w:t>Hospital</w:t>
            </w:r>
            <w:r w:rsidRPr="0084284E">
              <w:rPr>
                <w:sz w:val="20"/>
              </w:rPr>
              <w:tab/>
            </w:r>
            <w:r w:rsidRPr="0084284E">
              <w:rPr>
                <w:spacing w:val="-8"/>
                <w:sz w:val="20"/>
              </w:rPr>
              <w:t xml:space="preserve">Daily </w:t>
            </w:r>
            <w:r w:rsidRPr="0084284E">
              <w:rPr>
                <w:sz w:val="20"/>
              </w:rPr>
              <w:t>Allowance</w:t>
            </w:r>
          </w:p>
        </w:tc>
        <w:tc>
          <w:tcPr>
            <w:tcW w:w="7235" w:type="dxa"/>
          </w:tcPr>
          <w:p w14:paraId="5BB874E7" w14:textId="77777777" w:rsidR="003F08F7" w:rsidRPr="0084284E" w:rsidRDefault="00000000">
            <w:pPr>
              <w:pStyle w:val="TableParagraph"/>
              <w:numPr>
                <w:ilvl w:val="0"/>
                <w:numId w:val="10"/>
              </w:numPr>
              <w:tabs>
                <w:tab w:val="left" w:pos="565"/>
              </w:tabs>
              <w:spacing w:before="8" w:line="232" w:lineRule="auto"/>
              <w:ind w:right="93"/>
              <w:jc w:val="both"/>
              <w:rPr>
                <w:sz w:val="20"/>
              </w:rPr>
            </w:pPr>
            <w:r w:rsidRPr="0084284E">
              <w:rPr>
                <w:sz w:val="20"/>
              </w:rPr>
              <w:t>Final Hospital Discharge Summary in original / self-attested copies if the originals are submitted with another</w:t>
            </w:r>
            <w:r w:rsidRPr="0084284E">
              <w:rPr>
                <w:spacing w:val="2"/>
                <w:sz w:val="20"/>
              </w:rPr>
              <w:t xml:space="preserve"> </w:t>
            </w:r>
            <w:r w:rsidRPr="0084284E">
              <w:rPr>
                <w:sz w:val="20"/>
              </w:rPr>
              <w:t>insurer.</w:t>
            </w:r>
          </w:p>
          <w:p w14:paraId="4E699BFB" w14:textId="77777777" w:rsidR="003F08F7" w:rsidRPr="0084284E" w:rsidRDefault="00000000">
            <w:pPr>
              <w:pStyle w:val="TableParagraph"/>
              <w:numPr>
                <w:ilvl w:val="0"/>
                <w:numId w:val="10"/>
              </w:numPr>
              <w:tabs>
                <w:tab w:val="left" w:pos="565"/>
              </w:tabs>
              <w:spacing w:before="2"/>
              <w:ind w:right="97"/>
              <w:jc w:val="both"/>
              <w:rPr>
                <w:sz w:val="20"/>
              </w:rPr>
            </w:pPr>
            <w:r w:rsidRPr="0084284E">
              <w:rPr>
                <w:sz w:val="20"/>
              </w:rPr>
              <w:t>Final Hospital Bill in original / self-attested copies if the originals are submitted with another</w:t>
            </w:r>
            <w:r w:rsidRPr="0084284E">
              <w:rPr>
                <w:spacing w:val="-2"/>
                <w:sz w:val="20"/>
              </w:rPr>
              <w:t xml:space="preserve"> </w:t>
            </w:r>
            <w:r w:rsidRPr="0084284E">
              <w:rPr>
                <w:sz w:val="20"/>
              </w:rPr>
              <w:t>insurer.</w:t>
            </w:r>
          </w:p>
          <w:p w14:paraId="4491D2C3" w14:textId="77777777" w:rsidR="003F08F7" w:rsidRPr="0084284E" w:rsidRDefault="00000000">
            <w:pPr>
              <w:pStyle w:val="TableParagraph"/>
              <w:numPr>
                <w:ilvl w:val="0"/>
                <w:numId w:val="10"/>
              </w:numPr>
              <w:tabs>
                <w:tab w:val="left" w:pos="565"/>
              </w:tabs>
              <w:spacing w:before="6" w:line="232" w:lineRule="auto"/>
              <w:ind w:right="90"/>
              <w:jc w:val="both"/>
              <w:rPr>
                <w:sz w:val="20"/>
              </w:rPr>
            </w:pPr>
            <w:r w:rsidRPr="0084284E">
              <w:rPr>
                <w:sz w:val="20"/>
              </w:rPr>
              <w:t>Original</w:t>
            </w:r>
            <w:r w:rsidRPr="0084284E">
              <w:rPr>
                <w:spacing w:val="-12"/>
                <w:sz w:val="20"/>
              </w:rPr>
              <w:t xml:space="preserve"> </w:t>
            </w:r>
            <w:r w:rsidRPr="0084284E">
              <w:rPr>
                <w:sz w:val="20"/>
              </w:rPr>
              <w:t>doctor</w:t>
            </w:r>
            <w:r w:rsidRPr="0084284E">
              <w:rPr>
                <w:spacing w:val="-12"/>
                <w:sz w:val="20"/>
              </w:rPr>
              <w:t xml:space="preserve"> </w:t>
            </w:r>
            <w:r w:rsidRPr="0084284E">
              <w:rPr>
                <w:sz w:val="20"/>
              </w:rPr>
              <w:t>consultation</w:t>
            </w:r>
            <w:r w:rsidRPr="0084284E">
              <w:rPr>
                <w:spacing w:val="-8"/>
                <w:sz w:val="20"/>
              </w:rPr>
              <w:t xml:space="preserve"> </w:t>
            </w:r>
            <w:r w:rsidRPr="0084284E">
              <w:rPr>
                <w:sz w:val="20"/>
              </w:rPr>
              <w:t>notes</w:t>
            </w:r>
            <w:r w:rsidRPr="0084284E">
              <w:rPr>
                <w:spacing w:val="-9"/>
                <w:sz w:val="20"/>
              </w:rPr>
              <w:t xml:space="preserve"> </w:t>
            </w:r>
            <w:r w:rsidRPr="0084284E">
              <w:rPr>
                <w:sz w:val="20"/>
              </w:rPr>
              <w:t>and</w:t>
            </w:r>
            <w:r w:rsidRPr="0084284E">
              <w:rPr>
                <w:spacing w:val="-13"/>
                <w:sz w:val="20"/>
              </w:rPr>
              <w:t xml:space="preserve"> </w:t>
            </w:r>
            <w:r w:rsidRPr="0084284E">
              <w:rPr>
                <w:sz w:val="20"/>
              </w:rPr>
              <w:t>Indoor</w:t>
            </w:r>
            <w:r w:rsidRPr="0084284E">
              <w:rPr>
                <w:spacing w:val="-12"/>
                <w:sz w:val="20"/>
              </w:rPr>
              <w:t xml:space="preserve"> </w:t>
            </w:r>
            <w:r w:rsidRPr="0084284E">
              <w:rPr>
                <w:sz w:val="20"/>
              </w:rPr>
              <w:t>Case</w:t>
            </w:r>
            <w:r w:rsidRPr="0084284E">
              <w:rPr>
                <w:spacing w:val="-10"/>
                <w:sz w:val="20"/>
              </w:rPr>
              <w:t xml:space="preserve"> </w:t>
            </w:r>
            <w:r w:rsidRPr="0084284E">
              <w:rPr>
                <w:sz w:val="20"/>
              </w:rPr>
              <w:t>Paper</w:t>
            </w:r>
            <w:r w:rsidRPr="0084284E">
              <w:rPr>
                <w:spacing w:val="-12"/>
                <w:sz w:val="20"/>
              </w:rPr>
              <w:t xml:space="preserve"> </w:t>
            </w:r>
            <w:r w:rsidRPr="0084284E">
              <w:rPr>
                <w:sz w:val="20"/>
              </w:rPr>
              <w:t>(ICD)/</w:t>
            </w:r>
            <w:r w:rsidRPr="0084284E">
              <w:rPr>
                <w:spacing w:val="-12"/>
                <w:sz w:val="20"/>
              </w:rPr>
              <w:t xml:space="preserve"> </w:t>
            </w:r>
            <w:r w:rsidRPr="0084284E">
              <w:rPr>
                <w:sz w:val="20"/>
              </w:rPr>
              <w:t>or</w:t>
            </w:r>
            <w:r w:rsidRPr="0084284E">
              <w:rPr>
                <w:spacing w:val="-10"/>
                <w:sz w:val="20"/>
              </w:rPr>
              <w:t xml:space="preserve"> </w:t>
            </w:r>
            <w:r w:rsidRPr="0084284E">
              <w:rPr>
                <w:sz w:val="20"/>
              </w:rPr>
              <w:t>medical investigation reports from outside the hospital prior to</w:t>
            </w:r>
            <w:r w:rsidRPr="0084284E">
              <w:rPr>
                <w:spacing w:val="-15"/>
                <w:sz w:val="20"/>
              </w:rPr>
              <w:t xml:space="preserve"> </w:t>
            </w:r>
            <w:r w:rsidRPr="0084284E">
              <w:rPr>
                <w:sz w:val="20"/>
              </w:rPr>
              <w:t>hospitalization</w:t>
            </w:r>
          </w:p>
          <w:p w14:paraId="294F4FDE" w14:textId="77777777" w:rsidR="003F08F7" w:rsidRPr="0084284E" w:rsidRDefault="00000000">
            <w:pPr>
              <w:pStyle w:val="TableParagraph"/>
              <w:numPr>
                <w:ilvl w:val="0"/>
                <w:numId w:val="10"/>
              </w:numPr>
              <w:tabs>
                <w:tab w:val="left" w:pos="565"/>
              </w:tabs>
              <w:spacing w:before="6" w:line="237" w:lineRule="auto"/>
              <w:ind w:right="103"/>
              <w:jc w:val="both"/>
              <w:rPr>
                <w:sz w:val="20"/>
              </w:rPr>
            </w:pPr>
            <w:r w:rsidRPr="0084284E">
              <w:rPr>
                <w:sz w:val="20"/>
              </w:rPr>
              <w:t xml:space="preserve">Copy of First Information Report (FIR) / </w:t>
            </w:r>
            <w:proofErr w:type="spellStart"/>
            <w:r w:rsidRPr="0084284E">
              <w:rPr>
                <w:sz w:val="20"/>
              </w:rPr>
              <w:t>Panchnama</w:t>
            </w:r>
            <w:proofErr w:type="spellEnd"/>
            <w:r w:rsidRPr="0084284E">
              <w:rPr>
                <w:sz w:val="20"/>
              </w:rPr>
              <w:t xml:space="preserve"> duly attested by the concerned police station. (if this cover being claimed for is admissible in event of an</w:t>
            </w:r>
            <w:r w:rsidRPr="0084284E">
              <w:rPr>
                <w:spacing w:val="-3"/>
                <w:sz w:val="20"/>
              </w:rPr>
              <w:t xml:space="preserve"> </w:t>
            </w:r>
            <w:r w:rsidRPr="0084284E">
              <w:rPr>
                <w:sz w:val="20"/>
              </w:rPr>
              <w:t>accident)</w:t>
            </w:r>
          </w:p>
          <w:p w14:paraId="62B7C6FF" w14:textId="77777777" w:rsidR="003F08F7" w:rsidRPr="0084284E" w:rsidRDefault="00000000">
            <w:pPr>
              <w:pStyle w:val="TableParagraph"/>
              <w:numPr>
                <w:ilvl w:val="0"/>
                <w:numId w:val="10"/>
              </w:numPr>
              <w:tabs>
                <w:tab w:val="left" w:pos="565"/>
              </w:tabs>
              <w:spacing w:before="2" w:line="237" w:lineRule="auto"/>
              <w:ind w:right="102"/>
              <w:jc w:val="both"/>
              <w:rPr>
                <w:sz w:val="20"/>
              </w:rPr>
            </w:pPr>
            <w:r w:rsidRPr="0084284E">
              <w:rPr>
                <w:sz w:val="20"/>
              </w:rPr>
              <w:t>Copy of Medico Legal Certificate (MLC) duly attested by the concerned hospital. (if Hospital Cash being claimed for is admissible in event of an accident)</w:t>
            </w:r>
          </w:p>
          <w:p w14:paraId="3F5A0C30" w14:textId="77777777" w:rsidR="003F08F7" w:rsidRPr="0084284E" w:rsidRDefault="00000000">
            <w:pPr>
              <w:pStyle w:val="TableParagraph"/>
              <w:numPr>
                <w:ilvl w:val="0"/>
                <w:numId w:val="10"/>
              </w:numPr>
              <w:tabs>
                <w:tab w:val="left" w:pos="565"/>
              </w:tabs>
              <w:spacing w:before="20" w:line="228" w:lineRule="exact"/>
              <w:ind w:right="105"/>
              <w:jc w:val="both"/>
              <w:rPr>
                <w:sz w:val="20"/>
              </w:rPr>
            </w:pPr>
            <w:r w:rsidRPr="0084284E">
              <w:rPr>
                <w:sz w:val="20"/>
              </w:rPr>
              <w:t>Legal heir certificate &amp; NOC from any other legal heir(s) if so exists (in absence</w:t>
            </w:r>
            <w:r w:rsidRPr="0084284E">
              <w:rPr>
                <w:spacing w:val="1"/>
                <w:sz w:val="20"/>
              </w:rPr>
              <w:t xml:space="preserve"> </w:t>
            </w:r>
            <w:r w:rsidRPr="0084284E">
              <w:rPr>
                <w:sz w:val="20"/>
              </w:rPr>
              <w:t>nomination)</w:t>
            </w:r>
          </w:p>
        </w:tc>
      </w:tr>
      <w:tr w:rsidR="003F08F7" w:rsidRPr="0084284E" w14:paraId="3B67F59C" w14:textId="77777777">
        <w:trPr>
          <w:trHeight w:val="2406"/>
        </w:trPr>
        <w:tc>
          <w:tcPr>
            <w:tcW w:w="1783" w:type="dxa"/>
          </w:tcPr>
          <w:p w14:paraId="17B91EA8" w14:textId="77777777" w:rsidR="003F08F7" w:rsidRPr="0084284E" w:rsidRDefault="003F08F7">
            <w:pPr>
              <w:pStyle w:val="TableParagraph"/>
              <w:spacing w:before="0"/>
              <w:jc w:val="left"/>
            </w:pPr>
          </w:p>
          <w:p w14:paraId="33D9D917" w14:textId="77777777" w:rsidR="003F08F7" w:rsidRPr="0084284E" w:rsidRDefault="003F08F7">
            <w:pPr>
              <w:pStyle w:val="TableParagraph"/>
              <w:spacing w:before="0"/>
              <w:jc w:val="left"/>
            </w:pPr>
          </w:p>
          <w:p w14:paraId="476A1AD3" w14:textId="77777777" w:rsidR="003F08F7" w:rsidRPr="0084284E" w:rsidRDefault="003F08F7">
            <w:pPr>
              <w:pStyle w:val="TableParagraph"/>
              <w:spacing w:before="0"/>
              <w:jc w:val="left"/>
            </w:pPr>
          </w:p>
          <w:p w14:paraId="4C93F7D4" w14:textId="77777777" w:rsidR="003F08F7" w:rsidRPr="0084284E" w:rsidRDefault="003F08F7">
            <w:pPr>
              <w:pStyle w:val="TableParagraph"/>
              <w:spacing w:before="5"/>
              <w:jc w:val="left"/>
              <w:rPr>
                <w:sz w:val="28"/>
              </w:rPr>
            </w:pPr>
          </w:p>
          <w:p w14:paraId="63975E6C" w14:textId="77777777" w:rsidR="003F08F7" w:rsidRPr="0084284E" w:rsidRDefault="00000000">
            <w:pPr>
              <w:pStyle w:val="TableParagraph"/>
              <w:spacing w:before="0"/>
              <w:ind w:left="112"/>
              <w:jc w:val="left"/>
              <w:rPr>
                <w:sz w:val="20"/>
              </w:rPr>
            </w:pPr>
            <w:r w:rsidRPr="0084284E">
              <w:rPr>
                <w:sz w:val="20"/>
              </w:rPr>
              <w:t>Loss of Job</w:t>
            </w:r>
          </w:p>
        </w:tc>
        <w:tc>
          <w:tcPr>
            <w:tcW w:w="7235" w:type="dxa"/>
          </w:tcPr>
          <w:p w14:paraId="410E5058" w14:textId="77777777" w:rsidR="003F08F7" w:rsidRPr="0084284E" w:rsidRDefault="00000000">
            <w:pPr>
              <w:pStyle w:val="TableParagraph"/>
              <w:numPr>
                <w:ilvl w:val="0"/>
                <w:numId w:val="9"/>
              </w:numPr>
              <w:tabs>
                <w:tab w:val="left" w:pos="564"/>
                <w:tab w:val="left" w:pos="565"/>
              </w:tabs>
              <w:spacing w:before="6" w:line="232" w:lineRule="auto"/>
              <w:ind w:right="429"/>
              <w:jc w:val="left"/>
              <w:rPr>
                <w:sz w:val="20"/>
              </w:rPr>
            </w:pPr>
            <w:r w:rsidRPr="0084284E">
              <w:rPr>
                <w:sz w:val="20"/>
              </w:rPr>
              <w:t>Income Tax Return (ITR) for number of years specified in Certificate</w:t>
            </w:r>
            <w:r w:rsidRPr="0084284E">
              <w:rPr>
                <w:spacing w:val="-21"/>
                <w:sz w:val="20"/>
              </w:rPr>
              <w:t xml:space="preserve"> </w:t>
            </w:r>
            <w:r w:rsidRPr="0084284E">
              <w:rPr>
                <w:sz w:val="20"/>
              </w:rPr>
              <w:t>of Insurance</w:t>
            </w:r>
          </w:p>
          <w:p w14:paraId="5D2D0427" w14:textId="77777777" w:rsidR="003F08F7" w:rsidRPr="0084284E" w:rsidRDefault="00000000">
            <w:pPr>
              <w:pStyle w:val="TableParagraph"/>
              <w:numPr>
                <w:ilvl w:val="0"/>
                <w:numId w:val="9"/>
              </w:numPr>
              <w:tabs>
                <w:tab w:val="left" w:pos="564"/>
                <w:tab w:val="left" w:pos="565"/>
              </w:tabs>
              <w:spacing w:before="0" w:line="244" w:lineRule="exact"/>
              <w:jc w:val="left"/>
              <w:rPr>
                <w:sz w:val="20"/>
              </w:rPr>
            </w:pPr>
            <w:r w:rsidRPr="0084284E">
              <w:rPr>
                <w:sz w:val="20"/>
              </w:rPr>
              <w:t>Proof of Employment (Appointment</w:t>
            </w:r>
            <w:r w:rsidRPr="0084284E">
              <w:rPr>
                <w:spacing w:val="-2"/>
                <w:sz w:val="20"/>
              </w:rPr>
              <w:t xml:space="preserve"> </w:t>
            </w:r>
            <w:r w:rsidRPr="0084284E">
              <w:rPr>
                <w:sz w:val="20"/>
              </w:rPr>
              <w:t>Letter)</w:t>
            </w:r>
          </w:p>
          <w:p w14:paraId="23053140" w14:textId="77777777" w:rsidR="003F08F7" w:rsidRPr="0084284E" w:rsidRDefault="00000000">
            <w:pPr>
              <w:pStyle w:val="TableParagraph"/>
              <w:numPr>
                <w:ilvl w:val="0"/>
                <w:numId w:val="9"/>
              </w:numPr>
              <w:tabs>
                <w:tab w:val="left" w:pos="564"/>
                <w:tab w:val="left" w:pos="565"/>
              </w:tabs>
              <w:spacing w:before="0" w:line="245" w:lineRule="exact"/>
              <w:jc w:val="left"/>
              <w:rPr>
                <w:sz w:val="20"/>
              </w:rPr>
            </w:pPr>
            <w:r w:rsidRPr="0084284E">
              <w:rPr>
                <w:sz w:val="20"/>
              </w:rPr>
              <w:t>Latest copy of Salary Revision (if</w:t>
            </w:r>
            <w:r w:rsidRPr="0084284E">
              <w:rPr>
                <w:spacing w:val="-2"/>
                <w:sz w:val="20"/>
              </w:rPr>
              <w:t xml:space="preserve"> </w:t>
            </w:r>
            <w:r w:rsidRPr="0084284E">
              <w:rPr>
                <w:sz w:val="20"/>
              </w:rPr>
              <w:t>any)</w:t>
            </w:r>
          </w:p>
          <w:p w14:paraId="193F1901" w14:textId="77777777" w:rsidR="003F08F7" w:rsidRPr="0084284E" w:rsidRDefault="00000000">
            <w:pPr>
              <w:pStyle w:val="TableParagraph"/>
              <w:numPr>
                <w:ilvl w:val="0"/>
                <w:numId w:val="9"/>
              </w:numPr>
              <w:tabs>
                <w:tab w:val="left" w:pos="564"/>
                <w:tab w:val="left" w:pos="565"/>
              </w:tabs>
              <w:spacing w:before="0" w:line="244" w:lineRule="exact"/>
              <w:jc w:val="left"/>
              <w:rPr>
                <w:sz w:val="20"/>
              </w:rPr>
            </w:pPr>
            <w:r w:rsidRPr="0084284E">
              <w:rPr>
                <w:sz w:val="20"/>
              </w:rPr>
              <w:t>Salary slip for last 3</w:t>
            </w:r>
            <w:r w:rsidRPr="0084284E">
              <w:rPr>
                <w:spacing w:val="7"/>
                <w:sz w:val="20"/>
              </w:rPr>
              <w:t xml:space="preserve"> </w:t>
            </w:r>
            <w:r w:rsidRPr="0084284E">
              <w:rPr>
                <w:sz w:val="20"/>
              </w:rPr>
              <w:t>months</w:t>
            </w:r>
          </w:p>
          <w:p w14:paraId="24AEEA0C" w14:textId="77777777" w:rsidR="003F08F7" w:rsidRPr="0084284E" w:rsidRDefault="00000000">
            <w:pPr>
              <w:pStyle w:val="TableParagraph"/>
              <w:numPr>
                <w:ilvl w:val="0"/>
                <w:numId w:val="9"/>
              </w:numPr>
              <w:tabs>
                <w:tab w:val="left" w:pos="564"/>
                <w:tab w:val="left" w:pos="565"/>
              </w:tabs>
              <w:spacing w:before="0" w:line="244" w:lineRule="exact"/>
              <w:jc w:val="left"/>
              <w:rPr>
                <w:sz w:val="20"/>
              </w:rPr>
            </w:pPr>
            <w:r w:rsidRPr="0084284E">
              <w:rPr>
                <w:sz w:val="20"/>
              </w:rPr>
              <w:t>Form 16 (if</w:t>
            </w:r>
            <w:r w:rsidRPr="0084284E">
              <w:rPr>
                <w:spacing w:val="-6"/>
                <w:sz w:val="20"/>
              </w:rPr>
              <w:t xml:space="preserve"> </w:t>
            </w:r>
            <w:r w:rsidRPr="0084284E">
              <w:rPr>
                <w:sz w:val="20"/>
              </w:rPr>
              <w:t>applicable)</w:t>
            </w:r>
          </w:p>
          <w:p w14:paraId="6555880D" w14:textId="77777777" w:rsidR="003F08F7" w:rsidRPr="0084284E" w:rsidRDefault="00000000">
            <w:pPr>
              <w:pStyle w:val="TableParagraph"/>
              <w:numPr>
                <w:ilvl w:val="0"/>
                <w:numId w:val="9"/>
              </w:numPr>
              <w:tabs>
                <w:tab w:val="left" w:pos="564"/>
                <w:tab w:val="left" w:pos="565"/>
              </w:tabs>
              <w:spacing w:before="0"/>
              <w:jc w:val="left"/>
              <w:rPr>
                <w:sz w:val="20"/>
              </w:rPr>
            </w:pPr>
            <w:r w:rsidRPr="0084284E">
              <w:rPr>
                <w:sz w:val="20"/>
              </w:rPr>
              <w:t>Contact details of</w:t>
            </w:r>
            <w:r w:rsidRPr="0084284E">
              <w:rPr>
                <w:spacing w:val="2"/>
                <w:sz w:val="20"/>
              </w:rPr>
              <w:t xml:space="preserve"> </w:t>
            </w:r>
            <w:r w:rsidRPr="0084284E">
              <w:rPr>
                <w:sz w:val="20"/>
              </w:rPr>
              <w:t>Employer</w:t>
            </w:r>
          </w:p>
          <w:p w14:paraId="1D5155AF" w14:textId="77777777" w:rsidR="003F08F7" w:rsidRPr="0084284E" w:rsidRDefault="00000000">
            <w:pPr>
              <w:pStyle w:val="TableParagraph"/>
              <w:numPr>
                <w:ilvl w:val="0"/>
                <w:numId w:val="9"/>
              </w:numPr>
              <w:tabs>
                <w:tab w:val="left" w:pos="564"/>
                <w:tab w:val="left" w:pos="565"/>
              </w:tabs>
              <w:spacing w:before="13" w:line="230" w:lineRule="auto"/>
              <w:ind w:right="306"/>
              <w:jc w:val="left"/>
              <w:rPr>
                <w:sz w:val="20"/>
              </w:rPr>
            </w:pPr>
            <w:r w:rsidRPr="0084284E">
              <w:rPr>
                <w:sz w:val="20"/>
              </w:rPr>
              <w:t>Proof of Loan taken and EMIs due (in cases where EMI is Sum</w:t>
            </w:r>
            <w:r w:rsidRPr="0084284E">
              <w:rPr>
                <w:spacing w:val="-20"/>
                <w:sz w:val="20"/>
              </w:rPr>
              <w:t xml:space="preserve"> </w:t>
            </w:r>
            <w:r w:rsidRPr="0084284E">
              <w:rPr>
                <w:sz w:val="20"/>
              </w:rPr>
              <w:t>Insured) from bank/financial institution where such loan has been</w:t>
            </w:r>
            <w:r w:rsidRPr="0084284E">
              <w:rPr>
                <w:spacing w:val="-14"/>
                <w:sz w:val="20"/>
              </w:rPr>
              <w:t xml:space="preserve"> </w:t>
            </w:r>
            <w:r w:rsidRPr="0084284E">
              <w:rPr>
                <w:sz w:val="20"/>
              </w:rPr>
              <w:t>taken</w:t>
            </w:r>
          </w:p>
          <w:p w14:paraId="5450D0D2" w14:textId="77777777" w:rsidR="003F08F7" w:rsidRPr="0084284E" w:rsidRDefault="00000000">
            <w:pPr>
              <w:pStyle w:val="TableParagraph"/>
              <w:numPr>
                <w:ilvl w:val="0"/>
                <w:numId w:val="9"/>
              </w:numPr>
              <w:tabs>
                <w:tab w:val="left" w:pos="564"/>
                <w:tab w:val="left" w:pos="565"/>
              </w:tabs>
              <w:spacing w:before="0" w:line="227" w:lineRule="exact"/>
              <w:jc w:val="left"/>
              <w:rPr>
                <w:sz w:val="20"/>
              </w:rPr>
            </w:pPr>
            <w:r w:rsidRPr="0084284E">
              <w:rPr>
                <w:sz w:val="20"/>
              </w:rPr>
              <w:t>Reason for Retrenchment mentioned in the Relieving Letter</w:t>
            </w:r>
          </w:p>
        </w:tc>
      </w:tr>
      <w:tr w:rsidR="003F08F7" w:rsidRPr="0084284E" w14:paraId="7A333BE9" w14:textId="77777777">
        <w:trPr>
          <w:trHeight w:val="1908"/>
        </w:trPr>
        <w:tc>
          <w:tcPr>
            <w:tcW w:w="1783" w:type="dxa"/>
          </w:tcPr>
          <w:p w14:paraId="1E463C0A" w14:textId="77777777" w:rsidR="003F08F7" w:rsidRPr="0084284E" w:rsidRDefault="003F08F7">
            <w:pPr>
              <w:pStyle w:val="TableParagraph"/>
              <w:spacing w:before="0"/>
              <w:jc w:val="left"/>
            </w:pPr>
          </w:p>
          <w:p w14:paraId="077A015C" w14:textId="77777777" w:rsidR="003F08F7" w:rsidRPr="0084284E" w:rsidRDefault="003F08F7">
            <w:pPr>
              <w:pStyle w:val="TableParagraph"/>
              <w:spacing w:before="0"/>
              <w:jc w:val="left"/>
            </w:pPr>
          </w:p>
          <w:p w14:paraId="6E92E2F6" w14:textId="77777777" w:rsidR="003F08F7" w:rsidRPr="0084284E" w:rsidRDefault="003F08F7">
            <w:pPr>
              <w:pStyle w:val="TableParagraph"/>
              <w:spacing w:before="6"/>
              <w:jc w:val="left"/>
              <w:rPr>
                <w:sz w:val="18"/>
              </w:rPr>
            </w:pPr>
          </w:p>
          <w:p w14:paraId="1419EE95" w14:textId="77777777" w:rsidR="003F08F7" w:rsidRPr="0084284E" w:rsidRDefault="00000000">
            <w:pPr>
              <w:pStyle w:val="TableParagraph"/>
              <w:tabs>
                <w:tab w:val="left" w:pos="1110"/>
              </w:tabs>
              <w:spacing w:before="0"/>
              <w:ind w:left="112" w:right="111"/>
              <w:jc w:val="left"/>
              <w:rPr>
                <w:sz w:val="20"/>
              </w:rPr>
            </w:pPr>
            <w:r w:rsidRPr="0084284E">
              <w:rPr>
                <w:sz w:val="20"/>
              </w:rPr>
              <w:t>Critical</w:t>
            </w:r>
            <w:r w:rsidRPr="0084284E">
              <w:rPr>
                <w:sz w:val="20"/>
              </w:rPr>
              <w:tab/>
            </w:r>
            <w:r w:rsidRPr="0084284E">
              <w:rPr>
                <w:spacing w:val="-5"/>
                <w:sz w:val="20"/>
              </w:rPr>
              <w:t xml:space="preserve">Illness </w:t>
            </w:r>
            <w:r w:rsidRPr="0084284E">
              <w:rPr>
                <w:sz w:val="20"/>
              </w:rPr>
              <w:t>Cover</w:t>
            </w:r>
          </w:p>
        </w:tc>
        <w:tc>
          <w:tcPr>
            <w:tcW w:w="7235" w:type="dxa"/>
          </w:tcPr>
          <w:p w14:paraId="41E27D4E" w14:textId="77777777" w:rsidR="003F08F7" w:rsidRPr="0084284E" w:rsidRDefault="00000000">
            <w:pPr>
              <w:pStyle w:val="TableParagraph"/>
              <w:numPr>
                <w:ilvl w:val="0"/>
                <w:numId w:val="8"/>
              </w:numPr>
              <w:tabs>
                <w:tab w:val="left" w:pos="564"/>
                <w:tab w:val="left" w:pos="565"/>
              </w:tabs>
              <w:spacing w:before="0" w:line="239" w:lineRule="exact"/>
              <w:jc w:val="left"/>
              <w:rPr>
                <w:rFonts w:ascii="Symbol" w:hAnsi="Symbol"/>
                <w:sz w:val="20"/>
              </w:rPr>
            </w:pPr>
            <w:r w:rsidRPr="0084284E">
              <w:rPr>
                <w:sz w:val="20"/>
              </w:rPr>
              <w:t>Nature of Critical</w:t>
            </w:r>
            <w:r w:rsidRPr="0084284E">
              <w:rPr>
                <w:spacing w:val="-4"/>
                <w:sz w:val="20"/>
              </w:rPr>
              <w:t xml:space="preserve"> </w:t>
            </w:r>
            <w:r w:rsidRPr="0084284E">
              <w:rPr>
                <w:sz w:val="20"/>
              </w:rPr>
              <w:t>Illness</w:t>
            </w:r>
          </w:p>
          <w:p w14:paraId="28EDF580" w14:textId="77777777" w:rsidR="003F08F7" w:rsidRPr="0084284E" w:rsidRDefault="00000000">
            <w:pPr>
              <w:pStyle w:val="TableParagraph"/>
              <w:numPr>
                <w:ilvl w:val="0"/>
                <w:numId w:val="8"/>
              </w:numPr>
              <w:tabs>
                <w:tab w:val="left" w:pos="564"/>
                <w:tab w:val="left" w:pos="565"/>
              </w:tabs>
              <w:spacing w:before="0" w:line="244" w:lineRule="exact"/>
              <w:jc w:val="left"/>
              <w:rPr>
                <w:rFonts w:ascii="Symbol" w:hAnsi="Symbol"/>
                <w:sz w:val="20"/>
              </w:rPr>
            </w:pPr>
            <w:r w:rsidRPr="0084284E">
              <w:rPr>
                <w:sz w:val="20"/>
              </w:rPr>
              <w:t>Medical Certificate from treating Doctor</w:t>
            </w:r>
          </w:p>
          <w:p w14:paraId="4BEFF303" w14:textId="77777777" w:rsidR="003F08F7" w:rsidRPr="0084284E" w:rsidRDefault="00000000">
            <w:pPr>
              <w:pStyle w:val="TableParagraph"/>
              <w:numPr>
                <w:ilvl w:val="0"/>
                <w:numId w:val="8"/>
              </w:numPr>
              <w:tabs>
                <w:tab w:val="left" w:pos="564"/>
                <w:tab w:val="left" w:pos="565"/>
              </w:tabs>
              <w:spacing w:before="0"/>
              <w:jc w:val="left"/>
              <w:rPr>
                <w:rFonts w:ascii="Symbol" w:hAnsi="Symbol"/>
                <w:sz w:val="20"/>
              </w:rPr>
            </w:pPr>
            <w:r w:rsidRPr="0084284E">
              <w:rPr>
                <w:sz w:val="20"/>
              </w:rPr>
              <w:t>Details of any other related document Medical Bills with</w:t>
            </w:r>
            <w:r w:rsidRPr="0084284E">
              <w:rPr>
                <w:spacing w:val="-13"/>
                <w:sz w:val="20"/>
              </w:rPr>
              <w:t xml:space="preserve"> </w:t>
            </w:r>
            <w:r w:rsidRPr="0084284E">
              <w:rPr>
                <w:sz w:val="20"/>
              </w:rPr>
              <w:t>Prescription</w:t>
            </w:r>
          </w:p>
          <w:p w14:paraId="4F4A86D1" w14:textId="77777777" w:rsidR="003F08F7" w:rsidRPr="0084284E" w:rsidRDefault="00000000">
            <w:pPr>
              <w:pStyle w:val="TableParagraph"/>
              <w:numPr>
                <w:ilvl w:val="0"/>
                <w:numId w:val="8"/>
              </w:numPr>
              <w:tabs>
                <w:tab w:val="left" w:pos="564"/>
                <w:tab w:val="left" w:pos="565"/>
              </w:tabs>
              <w:spacing w:before="11" w:line="232" w:lineRule="auto"/>
              <w:ind w:right="173"/>
              <w:jc w:val="left"/>
              <w:rPr>
                <w:rFonts w:ascii="Symbol" w:hAnsi="Symbol"/>
                <w:sz w:val="20"/>
              </w:rPr>
            </w:pPr>
            <w:r w:rsidRPr="0084284E">
              <w:rPr>
                <w:sz w:val="20"/>
              </w:rPr>
              <w:t>Medical reports, case histories, investigation reports, treatment papers</w:t>
            </w:r>
            <w:r w:rsidRPr="0084284E">
              <w:rPr>
                <w:spacing w:val="-27"/>
                <w:sz w:val="20"/>
              </w:rPr>
              <w:t xml:space="preserve"> </w:t>
            </w:r>
            <w:r w:rsidRPr="0084284E">
              <w:rPr>
                <w:sz w:val="20"/>
              </w:rPr>
              <w:t>as applicable</w:t>
            </w:r>
          </w:p>
          <w:p w14:paraId="7922D9C3" w14:textId="77777777" w:rsidR="003F08F7" w:rsidRPr="0084284E" w:rsidRDefault="00000000">
            <w:pPr>
              <w:pStyle w:val="TableParagraph"/>
              <w:numPr>
                <w:ilvl w:val="0"/>
                <w:numId w:val="8"/>
              </w:numPr>
              <w:tabs>
                <w:tab w:val="left" w:pos="564"/>
                <w:tab w:val="left" w:pos="565"/>
              </w:tabs>
              <w:spacing w:before="1"/>
              <w:ind w:right="614"/>
              <w:jc w:val="left"/>
              <w:rPr>
                <w:rFonts w:ascii="Symbol" w:hAnsi="Symbol"/>
                <w:sz w:val="20"/>
              </w:rPr>
            </w:pPr>
            <w:r w:rsidRPr="0084284E">
              <w:rPr>
                <w:sz w:val="20"/>
              </w:rPr>
              <w:t>Medical Investigations report with prescription First Consultation</w:t>
            </w:r>
            <w:r w:rsidRPr="0084284E">
              <w:rPr>
                <w:spacing w:val="-20"/>
                <w:sz w:val="20"/>
              </w:rPr>
              <w:t xml:space="preserve"> </w:t>
            </w:r>
            <w:r w:rsidRPr="0084284E">
              <w:rPr>
                <w:sz w:val="20"/>
              </w:rPr>
              <w:t>and subsequent</w:t>
            </w:r>
            <w:r w:rsidRPr="0084284E">
              <w:rPr>
                <w:spacing w:val="-2"/>
                <w:sz w:val="20"/>
              </w:rPr>
              <w:t xml:space="preserve"> </w:t>
            </w:r>
            <w:r w:rsidRPr="0084284E">
              <w:rPr>
                <w:sz w:val="20"/>
              </w:rPr>
              <w:t>prescription</w:t>
            </w:r>
          </w:p>
          <w:p w14:paraId="490905E0" w14:textId="77777777" w:rsidR="003F08F7" w:rsidRPr="0084284E" w:rsidRDefault="00000000">
            <w:pPr>
              <w:pStyle w:val="TableParagraph"/>
              <w:numPr>
                <w:ilvl w:val="0"/>
                <w:numId w:val="8"/>
              </w:numPr>
              <w:tabs>
                <w:tab w:val="left" w:pos="564"/>
                <w:tab w:val="left" w:pos="565"/>
              </w:tabs>
              <w:spacing w:before="0" w:line="212" w:lineRule="exact"/>
              <w:jc w:val="left"/>
              <w:rPr>
                <w:rFonts w:ascii="Symbol" w:hAnsi="Symbol"/>
                <w:sz w:val="18"/>
              </w:rPr>
            </w:pPr>
            <w:r w:rsidRPr="0084284E">
              <w:rPr>
                <w:sz w:val="20"/>
              </w:rPr>
              <w:t>Discharge</w:t>
            </w:r>
            <w:r w:rsidRPr="0084284E">
              <w:rPr>
                <w:spacing w:val="-2"/>
                <w:sz w:val="20"/>
              </w:rPr>
              <w:t xml:space="preserve"> </w:t>
            </w:r>
            <w:r w:rsidRPr="0084284E">
              <w:rPr>
                <w:sz w:val="20"/>
              </w:rPr>
              <w:t>summary</w:t>
            </w:r>
          </w:p>
        </w:tc>
      </w:tr>
      <w:tr w:rsidR="00D51B23" w:rsidRPr="0084284E" w14:paraId="14BF40BE" w14:textId="77777777" w:rsidTr="00D51B23">
        <w:trPr>
          <w:trHeight w:val="1048"/>
        </w:trPr>
        <w:tc>
          <w:tcPr>
            <w:tcW w:w="1783" w:type="dxa"/>
            <w:vAlign w:val="center"/>
          </w:tcPr>
          <w:p w14:paraId="7221F1BD" w14:textId="22F40796" w:rsidR="00D51B23" w:rsidRPr="0084284E" w:rsidRDefault="00D51B23" w:rsidP="00D51B23">
            <w:pPr>
              <w:pStyle w:val="TableParagraph"/>
              <w:spacing w:before="0"/>
              <w:jc w:val="left"/>
            </w:pPr>
            <w:r w:rsidRPr="0084284E">
              <w:rPr>
                <w:sz w:val="19"/>
                <w:szCs w:val="19"/>
              </w:rPr>
              <w:lastRenderedPageBreak/>
              <w:t>Personal Accident Category</w:t>
            </w:r>
          </w:p>
        </w:tc>
        <w:tc>
          <w:tcPr>
            <w:tcW w:w="7235" w:type="dxa"/>
            <w:vMerge w:val="restart"/>
          </w:tcPr>
          <w:p w14:paraId="06D3D359" w14:textId="77777777" w:rsidR="00D51B23" w:rsidRPr="0084284E" w:rsidRDefault="00D51B23" w:rsidP="00D51B23">
            <w:pPr>
              <w:pStyle w:val="ListParagraph"/>
              <w:widowControl/>
              <w:numPr>
                <w:ilvl w:val="0"/>
                <w:numId w:val="31"/>
              </w:numPr>
              <w:autoSpaceDE/>
              <w:autoSpaceDN/>
              <w:spacing w:before="240" w:line="300" w:lineRule="auto"/>
              <w:ind w:right="59"/>
              <w:jc w:val="both"/>
              <w:rPr>
                <w:sz w:val="19"/>
                <w:szCs w:val="19"/>
              </w:rPr>
            </w:pPr>
            <w:r w:rsidRPr="0084284E">
              <w:rPr>
                <w:sz w:val="19"/>
                <w:szCs w:val="19"/>
              </w:rPr>
              <w:t xml:space="preserve">Copies of valid KYC documents of the Nominee/claimant (such as Passport/ PAN Card/Aadhar number </w:t>
            </w:r>
            <w:proofErr w:type="spellStart"/>
            <w:r w:rsidRPr="0084284E">
              <w:rPr>
                <w:sz w:val="19"/>
                <w:szCs w:val="19"/>
              </w:rPr>
              <w:t>etc</w:t>
            </w:r>
            <w:proofErr w:type="spellEnd"/>
            <w:r w:rsidRPr="0084284E">
              <w:rPr>
                <w:sz w:val="19"/>
                <w:szCs w:val="19"/>
              </w:rPr>
              <w:t>);</w:t>
            </w:r>
          </w:p>
          <w:p w14:paraId="075FA63F"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bCs/>
                <w:sz w:val="19"/>
                <w:szCs w:val="19"/>
              </w:rPr>
              <w:t>Legal heir certificate, in the event of death where the Nominee is also deceased or information about the Nominee has not been provided by the proposer at the time of policy issuance.</w:t>
            </w:r>
          </w:p>
          <w:p w14:paraId="7B79791A"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Copy of FIR/MLC</w:t>
            </w:r>
          </w:p>
          <w:p w14:paraId="7E27DFD0"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Hospital main bill, break-up bill, bill payment receipt, discharge summary, operation theatre notes, Doctor’s request for investigation</w:t>
            </w:r>
          </w:p>
          <w:p w14:paraId="5AC23B0D"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rFonts w:eastAsia="Times New Roman"/>
                <w:color w:val="000000"/>
                <w:sz w:val="19"/>
                <w:szCs w:val="19"/>
                <w:lang w:val="en-IN" w:eastAsia="en-IN"/>
              </w:rPr>
              <w:t>Death Certificate attested by issuing/ appropriate authority.</w:t>
            </w:r>
          </w:p>
          <w:p w14:paraId="686051BD"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rFonts w:eastAsia="Times New Roman"/>
                <w:color w:val="000000"/>
                <w:sz w:val="19"/>
                <w:szCs w:val="19"/>
                <w:lang w:val="en-IN" w:eastAsia="en-IN"/>
              </w:rPr>
              <w:t>Leave certificate from the employer (Hospitalization claims)</w:t>
            </w:r>
          </w:p>
          <w:p w14:paraId="522CAEB4"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Name and address of the attending Medical Practitioner</w:t>
            </w:r>
          </w:p>
          <w:p w14:paraId="17371093"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rFonts w:eastAsia="Times New Roman"/>
                <w:color w:val="000000"/>
                <w:sz w:val="19"/>
                <w:szCs w:val="19"/>
                <w:lang w:val="en-IN" w:eastAsia="en-IN"/>
              </w:rPr>
              <w:t>Medical reports, case histories, investigation reports, treatment papers as applicable</w:t>
            </w:r>
          </w:p>
          <w:p w14:paraId="3683A16F"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Discharge summary/certificate</w:t>
            </w:r>
          </w:p>
          <w:p w14:paraId="72D4E47B"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Certification of disability along with percentage of disability/</w:t>
            </w:r>
            <w:r w:rsidRPr="0084284E">
              <w:rPr>
                <w:rFonts w:eastAsia="Times New Roman"/>
                <w:color w:val="000000"/>
                <w:sz w:val="19"/>
                <w:szCs w:val="19"/>
                <w:lang w:val="en-IN" w:eastAsia="en-IN"/>
              </w:rPr>
              <w:t xml:space="preserve"> Photograph of the injured with reflecting disablement</w:t>
            </w:r>
            <w:r w:rsidRPr="0084284E">
              <w:rPr>
                <w:sz w:val="19"/>
                <w:szCs w:val="19"/>
              </w:rPr>
              <w:t xml:space="preserve"> (if applicable);</w:t>
            </w:r>
          </w:p>
          <w:p w14:paraId="6C4E359F"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Any other information relevant to the Injury/Hospitalization/illness</w:t>
            </w:r>
          </w:p>
          <w:p w14:paraId="0F6C072E" w14:textId="77777777" w:rsidR="00D51B23" w:rsidRPr="0084284E" w:rsidRDefault="00D51B23" w:rsidP="00D51B23">
            <w:pPr>
              <w:pStyle w:val="ListParagraph"/>
              <w:widowControl/>
              <w:numPr>
                <w:ilvl w:val="0"/>
                <w:numId w:val="31"/>
              </w:numPr>
              <w:autoSpaceDE/>
              <w:autoSpaceDN/>
              <w:spacing w:line="300" w:lineRule="auto"/>
              <w:ind w:right="59"/>
              <w:jc w:val="both"/>
              <w:rPr>
                <w:sz w:val="19"/>
                <w:szCs w:val="19"/>
              </w:rPr>
            </w:pPr>
            <w:r w:rsidRPr="0084284E">
              <w:rPr>
                <w:sz w:val="19"/>
                <w:szCs w:val="19"/>
              </w:rPr>
              <w:t>Additional documents depending on the nature of the claim will be requested as and when required (if applicable)</w:t>
            </w:r>
          </w:p>
          <w:p w14:paraId="1B43D7EC" w14:textId="77777777" w:rsidR="00D51B23" w:rsidRPr="0084284E" w:rsidRDefault="00D51B23" w:rsidP="00D51B23">
            <w:pPr>
              <w:pStyle w:val="TableParagraph"/>
              <w:tabs>
                <w:tab w:val="left" w:pos="564"/>
                <w:tab w:val="left" w:pos="565"/>
              </w:tabs>
              <w:spacing w:before="0" w:line="239" w:lineRule="exact"/>
              <w:jc w:val="left"/>
              <w:rPr>
                <w:sz w:val="20"/>
              </w:rPr>
            </w:pPr>
          </w:p>
        </w:tc>
      </w:tr>
      <w:tr w:rsidR="00D51B23" w:rsidRPr="0084284E" w14:paraId="746D2D0B" w14:textId="77777777" w:rsidTr="00D51B23">
        <w:trPr>
          <w:trHeight w:val="1120"/>
        </w:trPr>
        <w:tc>
          <w:tcPr>
            <w:tcW w:w="1783" w:type="dxa"/>
            <w:vAlign w:val="center"/>
          </w:tcPr>
          <w:p w14:paraId="3A529CDC" w14:textId="125290CE" w:rsidR="00D51B23" w:rsidRPr="0084284E" w:rsidRDefault="00D51B23" w:rsidP="00D51B23">
            <w:pPr>
              <w:pStyle w:val="TableParagraph"/>
              <w:spacing w:before="0"/>
              <w:jc w:val="left"/>
            </w:pPr>
            <w:r w:rsidRPr="0084284E">
              <w:rPr>
                <w:sz w:val="19"/>
                <w:szCs w:val="19"/>
              </w:rPr>
              <w:t>EMI Protection</w:t>
            </w:r>
          </w:p>
        </w:tc>
        <w:tc>
          <w:tcPr>
            <w:tcW w:w="7235" w:type="dxa"/>
            <w:vMerge/>
          </w:tcPr>
          <w:p w14:paraId="0E588183" w14:textId="77777777" w:rsidR="00D51B23" w:rsidRPr="0084284E" w:rsidRDefault="00D51B23" w:rsidP="00D51B23">
            <w:pPr>
              <w:pStyle w:val="TableParagraph"/>
              <w:numPr>
                <w:ilvl w:val="0"/>
                <w:numId w:val="8"/>
              </w:numPr>
              <w:tabs>
                <w:tab w:val="left" w:pos="564"/>
                <w:tab w:val="left" w:pos="565"/>
              </w:tabs>
              <w:spacing w:before="0" w:line="239" w:lineRule="exact"/>
              <w:jc w:val="left"/>
              <w:rPr>
                <w:sz w:val="20"/>
              </w:rPr>
            </w:pPr>
          </w:p>
        </w:tc>
      </w:tr>
      <w:tr w:rsidR="00D51B23" w:rsidRPr="0084284E" w14:paraId="404E9837" w14:textId="77777777" w:rsidTr="00D51B23">
        <w:trPr>
          <w:trHeight w:val="1689"/>
        </w:trPr>
        <w:tc>
          <w:tcPr>
            <w:tcW w:w="1783" w:type="dxa"/>
            <w:vAlign w:val="center"/>
          </w:tcPr>
          <w:p w14:paraId="1E796038" w14:textId="0489E637" w:rsidR="00D51B23" w:rsidRPr="0084284E" w:rsidRDefault="00D51B23" w:rsidP="00D51B23">
            <w:pPr>
              <w:pStyle w:val="TableParagraph"/>
              <w:spacing w:before="0"/>
              <w:jc w:val="left"/>
            </w:pPr>
            <w:r w:rsidRPr="0084284E">
              <w:rPr>
                <w:rFonts w:eastAsiaTheme="minorHAnsi"/>
                <w:color w:val="000000" w:themeColor="text1"/>
                <w:sz w:val="19"/>
                <w:szCs w:val="19"/>
                <w:lang w:val="en-IN"/>
                <w14:ligatures w14:val="standardContextual"/>
              </w:rPr>
              <w:t>In-patient Hospitalization Fixed Benefit</w:t>
            </w:r>
          </w:p>
        </w:tc>
        <w:tc>
          <w:tcPr>
            <w:tcW w:w="7235" w:type="dxa"/>
            <w:vMerge/>
          </w:tcPr>
          <w:p w14:paraId="316D11BF" w14:textId="77777777" w:rsidR="00D51B23" w:rsidRPr="0084284E" w:rsidRDefault="00D51B23" w:rsidP="00D51B23">
            <w:pPr>
              <w:pStyle w:val="TableParagraph"/>
              <w:numPr>
                <w:ilvl w:val="0"/>
                <w:numId w:val="8"/>
              </w:numPr>
              <w:tabs>
                <w:tab w:val="left" w:pos="564"/>
                <w:tab w:val="left" w:pos="565"/>
              </w:tabs>
              <w:spacing w:before="0" w:line="239" w:lineRule="exact"/>
              <w:jc w:val="left"/>
              <w:rPr>
                <w:sz w:val="20"/>
              </w:rPr>
            </w:pPr>
          </w:p>
        </w:tc>
      </w:tr>
      <w:tr w:rsidR="00D51B23" w:rsidRPr="0084284E" w14:paraId="7AFA7110" w14:textId="77777777" w:rsidTr="00D51B23">
        <w:trPr>
          <w:trHeight w:val="1981"/>
        </w:trPr>
        <w:tc>
          <w:tcPr>
            <w:tcW w:w="1783" w:type="dxa"/>
            <w:vAlign w:val="center"/>
          </w:tcPr>
          <w:p w14:paraId="5AA334D0" w14:textId="39517903" w:rsidR="00D51B23" w:rsidRPr="0084284E" w:rsidRDefault="00D51B23" w:rsidP="00D51B23">
            <w:pPr>
              <w:pStyle w:val="TableParagraph"/>
              <w:spacing w:before="0"/>
              <w:jc w:val="left"/>
            </w:pPr>
            <w:r w:rsidRPr="0084284E">
              <w:rPr>
                <w:sz w:val="19"/>
                <w:szCs w:val="19"/>
              </w:rPr>
              <w:t>Day Care Treatment Cover</w:t>
            </w:r>
          </w:p>
        </w:tc>
        <w:tc>
          <w:tcPr>
            <w:tcW w:w="7235" w:type="dxa"/>
            <w:vMerge/>
          </w:tcPr>
          <w:p w14:paraId="422E081F" w14:textId="77777777" w:rsidR="00D51B23" w:rsidRPr="0084284E" w:rsidRDefault="00D51B23" w:rsidP="00D51B23">
            <w:pPr>
              <w:pStyle w:val="TableParagraph"/>
              <w:numPr>
                <w:ilvl w:val="0"/>
                <w:numId w:val="8"/>
              </w:numPr>
              <w:tabs>
                <w:tab w:val="left" w:pos="564"/>
                <w:tab w:val="left" w:pos="565"/>
              </w:tabs>
              <w:spacing w:before="0" w:line="239" w:lineRule="exact"/>
              <w:jc w:val="left"/>
              <w:rPr>
                <w:sz w:val="20"/>
              </w:rPr>
            </w:pPr>
          </w:p>
        </w:tc>
      </w:tr>
    </w:tbl>
    <w:p w14:paraId="1A8E5C2C" w14:textId="77777777" w:rsidR="003F08F7" w:rsidRPr="0084284E" w:rsidRDefault="003F08F7">
      <w:pPr>
        <w:pStyle w:val="BodyText"/>
        <w:rPr>
          <w:sz w:val="22"/>
        </w:rPr>
      </w:pPr>
    </w:p>
    <w:p w14:paraId="6272C7A5" w14:textId="77777777" w:rsidR="003F08F7" w:rsidRPr="0084284E" w:rsidRDefault="003F08F7">
      <w:pPr>
        <w:pStyle w:val="BodyText"/>
        <w:spacing w:before="9"/>
        <w:rPr>
          <w:sz w:val="17"/>
        </w:rPr>
      </w:pPr>
    </w:p>
    <w:p w14:paraId="6861DF9A" w14:textId="77777777" w:rsidR="003F08F7" w:rsidRPr="0084284E" w:rsidRDefault="00000000">
      <w:pPr>
        <w:pStyle w:val="BodyText"/>
        <w:ind w:left="280" w:right="462"/>
      </w:pPr>
      <w:proofErr w:type="spellStart"/>
      <w:r w:rsidRPr="0084284E">
        <w:rPr>
          <w:color w:val="202020"/>
        </w:rPr>
        <w:t>Acko</w:t>
      </w:r>
      <w:proofErr w:type="spellEnd"/>
      <w:r w:rsidRPr="0084284E">
        <w:rPr>
          <w:color w:val="202020"/>
        </w:rPr>
        <w:t xml:space="preserve"> reserves the rights to investigate any suspicious claims whenever necessary &amp; expect full co- operation from its partner/You/claimant for a speedy closure.</w:t>
      </w:r>
    </w:p>
    <w:p w14:paraId="6864ACB3" w14:textId="77777777" w:rsidR="003F08F7" w:rsidRPr="0084284E" w:rsidRDefault="003F08F7">
      <w:pPr>
        <w:pStyle w:val="BodyText"/>
        <w:spacing w:before="2"/>
        <w:rPr>
          <w:sz w:val="18"/>
        </w:rPr>
      </w:pPr>
    </w:p>
    <w:p w14:paraId="794247BC" w14:textId="42435D9C" w:rsidR="003F08F7" w:rsidRPr="0084284E" w:rsidRDefault="00DB77B1" w:rsidP="00DB77B1">
      <w:pPr>
        <w:pStyle w:val="Heading2"/>
        <w:tabs>
          <w:tab w:val="left" w:pos="640"/>
          <w:tab w:val="left" w:pos="641"/>
        </w:tabs>
        <w:rPr>
          <w:b w:val="0"/>
        </w:rPr>
      </w:pPr>
      <w:r w:rsidRPr="0084284E">
        <w:rPr>
          <w:color w:val="6E2E9F"/>
        </w:rPr>
        <w:t>b. Other Claims</w:t>
      </w:r>
      <w:r w:rsidRPr="0084284E">
        <w:rPr>
          <w:color w:val="6E2E9F"/>
          <w:spacing w:val="-6"/>
        </w:rPr>
        <w:t xml:space="preserve"> </w:t>
      </w:r>
      <w:r w:rsidRPr="0084284E">
        <w:rPr>
          <w:color w:val="6E2E9F"/>
        </w:rPr>
        <w:t>Requirements</w:t>
      </w:r>
      <w:r w:rsidRPr="0084284E">
        <w:rPr>
          <w:b w:val="0"/>
          <w:color w:val="6E2E9F"/>
        </w:rPr>
        <w:t>:</w:t>
      </w:r>
    </w:p>
    <w:p w14:paraId="7EC6E909" w14:textId="77777777" w:rsidR="003F08F7" w:rsidRPr="0084284E" w:rsidRDefault="003F08F7">
      <w:pPr>
        <w:pStyle w:val="BodyText"/>
        <w:spacing w:before="10"/>
        <w:rPr>
          <w:sz w:val="19"/>
        </w:rPr>
      </w:pPr>
    </w:p>
    <w:p w14:paraId="2FE6F448" w14:textId="2C8B6DEC" w:rsidR="003F08F7" w:rsidRPr="0084284E" w:rsidRDefault="00DB77B1" w:rsidP="00DB77B1">
      <w:pPr>
        <w:pStyle w:val="ListParagraph"/>
        <w:tabs>
          <w:tab w:val="left" w:pos="567"/>
        </w:tabs>
        <w:ind w:left="284" w:right="2" w:firstLine="0"/>
        <w:rPr>
          <w:sz w:val="20"/>
        </w:rPr>
      </w:pPr>
      <w:proofErr w:type="spellStart"/>
      <w:r w:rsidRPr="0084284E">
        <w:rPr>
          <w:sz w:val="20"/>
        </w:rPr>
        <w:t>i</w:t>
      </w:r>
      <w:proofErr w:type="spellEnd"/>
      <w:r w:rsidRPr="0084284E">
        <w:rPr>
          <w:sz w:val="20"/>
        </w:rPr>
        <w:t>. If any claim is not made within the time period of 30 Days, then We will condone such delay</w:t>
      </w:r>
      <w:r w:rsidRPr="0084284E">
        <w:rPr>
          <w:spacing w:val="-33"/>
          <w:sz w:val="20"/>
        </w:rPr>
        <w:t xml:space="preserve"> </w:t>
      </w:r>
      <w:r w:rsidRPr="0084284E">
        <w:rPr>
          <w:sz w:val="20"/>
        </w:rPr>
        <w:t>on merits</w:t>
      </w:r>
      <w:r w:rsidRPr="0084284E">
        <w:rPr>
          <w:spacing w:val="-5"/>
          <w:sz w:val="20"/>
        </w:rPr>
        <w:t xml:space="preserve"> </w:t>
      </w:r>
      <w:r w:rsidRPr="0084284E">
        <w:rPr>
          <w:sz w:val="20"/>
        </w:rPr>
        <w:t>only</w:t>
      </w:r>
      <w:r w:rsidRPr="0084284E">
        <w:rPr>
          <w:spacing w:val="-4"/>
          <w:sz w:val="20"/>
        </w:rPr>
        <w:t xml:space="preserve"> </w:t>
      </w:r>
      <w:r w:rsidRPr="0084284E">
        <w:rPr>
          <w:sz w:val="20"/>
        </w:rPr>
        <w:t>where</w:t>
      </w:r>
      <w:r w:rsidRPr="0084284E">
        <w:rPr>
          <w:spacing w:val="-5"/>
          <w:sz w:val="20"/>
        </w:rPr>
        <w:t xml:space="preserve"> </w:t>
      </w:r>
      <w:r w:rsidRPr="0084284E">
        <w:rPr>
          <w:sz w:val="20"/>
        </w:rPr>
        <w:t>the</w:t>
      </w:r>
      <w:r w:rsidRPr="0084284E">
        <w:rPr>
          <w:spacing w:val="-3"/>
          <w:sz w:val="20"/>
        </w:rPr>
        <w:t xml:space="preserve"> </w:t>
      </w:r>
      <w:r w:rsidRPr="0084284E">
        <w:rPr>
          <w:sz w:val="20"/>
        </w:rPr>
        <w:t>delay</w:t>
      </w:r>
      <w:r w:rsidRPr="0084284E">
        <w:rPr>
          <w:spacing w:val="-4"/>
          <w:sz w:val="20"/>
        </w:rPr>
        <w:t xml:space="preserve"> </w:t>
      </w:r>
      <w:r w:rsidRPr="0084284E">
        <w:rPr>
          <w:sz w:val="20"/>
        </w:rPr>
        <w:t>has</w:t>
      </w:r>
      <w:r w:rsidRPr="0084284E">
        <w:rPr>
          <w:spacing w:val="-4"/>
          <w:sz w:val="20"/>
        </w:rPr>
        <w:t xml:space="preserve"> </w:t>
      </w:r>
      <w:r w:rsidRPr="0084284E">
        <w:rPr>
          <w:sz w:val="20"/>
        </w:rPr>
        <w:t>been</w:t>
      </w:r>
      <w:r w:rsidRPr="0084284E">
        <w:rPr>
          <w:spacing w:val="-3"/>
          <w:sz w:val="20"/>
        </w:rPr>
        <w:t xml:space="preserve"> </w:t>
      </w:r>
      <w:r w:rsidRPr="0084284E">
        <w:rPr>
          <w:sz w:val="20"/>
        </w:rPr>
        <w:t>proved</w:t>
      </w:r>
      <w:r w:rsidRPr="0084284E">
        <w:rPr>
          <w:spacing w:val="-8"/>
          <w:sz w:val="20"/>
        </w:rPr>
        <w:t xml:space="preserve"> </w:t>
      </w:r>
      <w:r w:rsidRPr="0084284E">
        <w:rPr>
          <w:sz w:val="20"/>
        </w:rPr>
        <w:t>to</w:t>
      </w:r>
      <w:r w:rsidRPr="0084284E">
        <w:rPr>
          <w:spacing w:val="-6"/>
          <w:sz w:val="20"/>
        </w:rPr>
        <w:t xml:space="preserve"> </w:t>
      </w:r>
      <w:r w:rsidRPr="0084284E">
        <w:rPr>
          <w:sz w:val="20"/>
        </w:rPr>
        <w:t>be</w:t>
      </w:r>
      <w:r w:rsidRPr="0084284E">
        <w:rPr>
          <w:spacing w:val="-6"/>
          <w:sz w:val="20"/>
        </w:rPr>
        <w:t xml:space="preserve"> </w:t>
      </w:r>
      <w:r w:rsidRPr="0084284E">
        <w:rPr>
          <w:sz w:val="20"/>
        </w:rPr>
        <w:t>for</w:t>
      </w:r>
      <w:r w:rsidRPr="0084284E">
        <w:rPr>
          <w:spacing w:val="-2"/>
          <w:sz w:val="20"/>
        </w:rPr>
        <w:t xml:space="preserve"> </w:t>
      </w:r>
      <w:r w:rsidRPr="0084284E">
        <w:rPr>
          <w:sz w:val="20"/>
        </w:rPr>
        <w:t>reasons</w:t>
      </w:r>
      <w:r w:rsidRPr="0084284E">
        <w:rPr>
          <w:spacing w:val="-3"/>
          <w:sz w:val="20"/>
        </w:rPr>
        <w:t xml:space="preserve"> </w:t>
      </w:r>
      <w:r w:rsidRPr="0084284E">
        <w:rPr>
          <w:sz w:val="20"/>
        </w:rPr>
        <w:t>beyond</w:t>
      </w:r>
      <w:r w:rsidRPr="0084284E">
        <w:rPr>
          <w:spacing w:val="-4"/>
          <w:sz w:val="20"/>
        </w:rPr>
        <w:t xml:space="preserve"> </w:t>
      </w:r>
      <w:r w:rsidRPr="0084284E">
        <w:rPr>
          <w:sz w:val="20"/>
        </w:rPr>
        <w:t>the</w:t>
      </w:r>
      <w:r w:rsidRPr="0084284E">
        <w:rPr>
          <w:spacing w:val="-6"/>
          <w:sz w:val="20"/>
        </w:rPr>
        <w:t xml:space="preserve"> </w:t>
      </w:r>
      <w:r w:rsidRPr="0084284E">
        <w:rPr>
          <w:sz w:val="20"/>
        </w:rPr>
        <w:t>claimant’s</w:t>
      </w:r>
      <w:r w:rsidRPr="0084284E">
        <w:rPr>
          <w:spacing w:val="-3"/>
          <w:sz w:val="20"/>
        </w:rPr>
        <w:t xml:space="preserve"> </w:t>
      </w:r>
      <w:r w:rsidRPr="0084284E">
        <w:rPr>
          <w:sz w:val="20"/>
        </w:rPr>
        <w:t>control.</w:t>
      </w:r>
    </w:p>
    <w:p w14:paraId="740401AF" w14:textId="1293093D" w:rsidR="00295C8E" w:rsidRPr="0084284E" w:rsidRDefault="00295C8E" w:rsidP="00295C8E">
      <w:pPr>
        <w:tabs>
          <w:tab w:val="left" w:pos="821"/>
        </w:tabs>
        <w:spacing w:before="169"/>
        <w:ind w:left="284" w:right="184"/>
        <w:jc w:val="both"/>
        <w:rPr>
          <w:sz w:val="20"/>
        </w:rPr>
      </w:pPr>
      <w:r w:rsidRPr="0084284E">
        <w:rPr>
          <w:sz w:val="20"/>
        </w:rPr>
        <w:t>ii. We/Our representatives must be given all reasonable co-operation in investigating the claim in order to assess Our liability and quantum in respect of such</w:t>
      </w:r>
      <w:r w:rsidRPr="0084284E">
        <w:rPr>
          <w:spacing w:val="1"/>
          <w:sz w:val="20"/>
        </w:rPr>
        <w:t xml:space="preserve"> </w:t>
      </w:r>
      <w:r w:rsidRPr="0084284E">
        <w:rPr>
          <w:sz w:val="20"/>
        </w:rPr>
        <w:t>claim.</w:t>
      </w:r>
    </w:p>
    <w:p w14:paraId="286F24D4" w14:textId="77777777" w:rsidR="00295C8E" w:rsidRPr="0084284E" w:rsidRDefault="00295C8E" w:rsidP="00295C8E">
      <w:pPr>
        <w:tabs>
          <w:tab w:val="left" w:pos="821"/>
        </w:tabs>
        <w:spacing w:before="169"/>
        <w:ind w:left="284" w:right="184"/>
        <w:jc w:val="both"/>
        <w:rPr>
          <w:sz w:val="20"/>
        </w:rPr>
      </w:pPr>
      <w:r w:rsidRPr="0084284E">
        <w:rPr>
          <w:sz w:val="20"/>
        </w:rPr>
        <w:t>iii. If requested by Us and at Our cost, the Insured Person must submit to medical examination by the Independent nominated Medical Practitioner as often as We consider reasonable and necessary and We/Our representatives must be permitted to inspect the medical and Hospitalization</w:t>
      </w:r>
      <w:r w:rsidRPr="0084284E">
        <w:rPr>
          <w:spacing w:val="-8"/>
          <w:sz w:val="20"/>
        </w:rPr>
        <w:t xml:space="preserve"> </w:t>
      </w:r>
      <w:r w:rsidRPr="0084284E">
        <w:rPr>
          <w:sz w:val="20"/>
        </w:rPr>
        <w:t>records</w:t>
      </w:r>
      <w:r w:rsidRPr="0084284E">
        <w:rPr>
          <w:spacing w:val="-4"/>
          <w:sz w:val="20"/>
        </w:rPr>
        <w:t xml:space="preserve"> </w:t>
      </w:r>
      <w:r w:rsidRPr="0084284E">
        <w:rPr>
          <w:sz w:val="20"/>
        </w:rPr>
        <w:t>pertaining</w:t>
      </w:r>
      <w:r w:rsidRPr="0084284E">
        <w:rPr>
          <w:spacing w:val="-6"/>
          <w:sz w:val="20"/>
        </w:rPr>
        <w:t xml:space="preserve"> </w:t>
      </w:r>
      <w:r w:rsidRPr="0084284E">
        <w:rPr>
          <w:sz w:val="20"/>
        </w:rPr>
        <w:t>to</w:t>
      </w:r>
      <w:r w:rsidRPr="0084284E">
        <w:rPr>
          <w:spacing w:val="-6"/>
          <w:sz w:val="20"/>
        </w:rPr>
        <w:t xml:space="preserve"> </w:t>
      </w:r>
      <w:r w:rsidRPr="0084284E">
        <w:rPr>
          <w:sz w:val="20"/>
        </w:rPr>
        <w:t>the</w:t>
      </w:r>
      <w:r w:rsidRPr="0084284E">
        <w:rPr>
          <w:spacing w:val="-9"/>
          <w:sz w:val="20"/>
        </w:rPr>
        <w:t xml:space="preserve"> </w:t>
      </w:r>
      <w:r w:rsidRPr="0084284E">
        <w:rPr>
          <w:sz w:val="20"/>
        </w:rPr>
        <w:t>Insured</w:t>
      </w:r>
      <w:r w:rsidRPr="0084284E">
        <w:rPr>
          <w:spacing w:val="-5"/>
          <w:sz w:val="20"/>
        </w:rPr>
        <w:t xml:space="preserve"> </w:t>
      </w:r>
      <w:r w:rsidRPr="0084284E">
        <w:rPr>
          <w:sz w:val="20"/>
        </w:rPr>
        <w:t>Person’s</w:t>
      </w:r>
      <w:r w:rsidRPr="0084284E">
        <w:rPr>
          <w:spacing w:val="-4"/>
          <w:sz w:val="20"/>
        </w:rPr>
        <w:t xml:space="preserve"> </w:t>
      </w:r>
      <w:r w:rsidRPr="0084284E">
        <w:rPr>
          <w:sz w:val="20"/>
        </w:rPr>
        <w:t>Injury</w:t>
      </w:r>
      <w:r w:rsidRPr="0084284E">
        <w:rPr>
          <w:spacing w:val="-3"/>
          <w:sz w:val="20"/>
        </w:rPr>
        <w:t xml:space="preserve"> </w:t>
      </w:r>
      <w:r w:rsidRPr="0084284E">
        <w:rPr>
          <w:sz w:val="20"/>
        </w:rPr>
        <w:t>and</w:t>
      </w:r>
      <w:r w:rsidRPr="0084284E">
        <w:rPr>
          <w:spacing w:val="-6"/>
          <w:sz w:val="20"/>
        </w:rPr>
        <w:t xml:space="preserve"> </w:t>
      </w:r>
      <w:r w:rsidRPr="0084284E">
        <w:rPr>
          <w:sz w:val="20"/>
        </w:rPr>
        <w:t>treatment</w:t>
      </w:r>
      <w:r w:rsidRPr="0084284E">
        <w:rPr>
          <w:spacing w:val="-3"/>
          <w:sz w:val="20"/>
        </w:rPr>
        <w:t xml:space="preserve"> </w:t>
      </w:r>
      <w:r w:rsidRPr="0084284E">
        <w:rPr>
          <w:sz w:val="20"/>
        </w:rPr>
        <w:t>and</w:t>
      </w:r>
      <w:r w:rsidRPr="0084284E">
        <w:rPr>
          <w:spacing w:val="-6"/>
          <w:sz w:val="20"/>
        </w:rPr>
        <w:t xml:space="preserve"> </w:t>
      </w:r>
      <w:r w:rsidRPr="0084284E">
        <w:rPr>
          <w:sz w:val="20"/>
        </w:rPr>
        <w:t>to</w:t>
      </w:r>
      <w:r w:rsidRPr="0084284E">
        <w:rPr>
          <w:spacing w:val="-8"/>
          <w:sz w:val="20"/>
        </w:rPr>
        <w:t xml:space="preserve"> </w:t>
      </w:r>
      <w:r w:rsidRPr="0084284E">
        <w:rPr>
          <w:sz w:val="20"/>
        </w:rPr>
        <w:t>investigate the facts surrounding the</w:t>
      </w:r>
      <w:r w:rsidRPr="0084284E">
        <w:rPr>
          <w:spacing w:val="-1"/>
          <w:sz w:val="20"/>
        </w:rPr>
        <w:t xml:space="preserve"> </w:t>
      </w:r>
      <w:r w:rsidRPr="0084284E">
        <w:rPr>
          <w:sz w:val="20"/>
        </w:rPr>
        <w:t>claim.</w:t>
      </w:r>
    </w:p>
    <w:p w14:paraId="0E615FF7" w14:textId="11ED4C55" w:rsidR="003F08F7" w:rsidRPr="0084284E" w:rsidRDefault="00295C8E" w:rsidP="00295C8E">
      <w:pPr>
        <w:tabs>
          <w:tab w:val="left" w:pos="821"/>
        </w:tabs>
        <w:spacing w:before="169"/>
        <w:ind w:left="284" w:right="184"/>
        <w:jc w:val="both"/>
        <w:rPr>
          <w:sz w:val="20"/>
        </w:rPr>
      </w:pPr>
      <w:r w:rsidRPr="0084284E">
        <w:rPr>
          <w:sz w:val="20"/>
        </w:rPr>
        <w:t>iv. The</w:t>
      </w:r>
      <w:r w:rsidRPr="0084284E">
        <w:rPr>
          <w:spacing w:val="-3"/>
          <w:sz w:val="20"/>
        </w:rPr>
        <w:t xml:space="preserve"> </w:t>
      </w:r>
      <w:r w:rsidRPr="0084284E">
        <w:rPr>
          <w:sz w:val="20"/>
        </w:rPr>
        <w:t>directions,</w:t>
      </w:r>
      <w:r w:rsidRPr="0084284E">
        <w:rPr>
          <w:spacing w:val="-1"/>
          <w:sz w:val="20"/>
        </w:rPr>
        <w:t xml:space="preserve"> </w:t>
      </w:r>
      <w:r w:rsidRPr="0084284E">
        <w:rPr>
          <w:sz w:val="20"/>
        </w:rPr>
        <w:t>advice</w:t>
      </w:r>
      <w:r w:rsidRPr="0084284E">
        <w:rPr>
          <w:spacing w:val="-3"/>
          <w:sz w:val="20"/>
        </w:rPr>
        <w:t xml:space="preserve"> </w:t>
      </w:r>
      <w:r w:rsidRPr="0084284E">
        <w:rPr>
          <w:sz w:val="20"/>
        </w:rPr>
        <w:t>and guidance</w:t>
      </w:r>
      <w:r w:rsidRPr="0084284E">
        <w:rPr>
          <w:spacing w:val="-3"/>
          <w:sz w:val="20"/>
        </w:rPr>
        <w:t xml:space="preserve"> </w:t>
      </w:r>
      <w:r w:rsidRPr="0084284E">
        <w:rPr>
          <w:sz w:val="20"/>
        </w:rPr>
        <w:t>of</w:t>
      </w:r>
      <w:r w:rsidRPr="0084284E">
        <w:rPr>
          <w:spacing w:val="-5"/>
          <w:sz w:val="20"/>
        </w:rPr>
        <w:t xml:space="preserve"> </w:t>
      </w:r>
      <w:r w:rsidRPr="0084284E">
        <w:rPr>
          <w:sz w:val="20"/>
        </w:rPr>
        <w:t>the</w:t>
      </w:r>
      <w:r w:rsidRPr="0084284E">
        <w:rPr>
          <w:spacing w:val="-6"/>
          <w:sz w:val="20"/>
        </w:rPr>
        <w:t xml:space="preserve"> </w:t>
      </w:r>
      <w:r w:rsidRPr="0084284E">
        <w:rPr>
          <w:sz w:val="20"/>
        </w:rPr>
        <w:t>treating</w:t>
      </w:r>
      <w:r w:rsidRPr="0084284E">
        <w:rPr>
          <w:spacing w:val="-3"/>
          <w:sz w:val="20"/>
        </w:rPr>
        <w:t xml:space="preserve"> </w:t>
      </w:r>
      <w:r w:rsidRPr="0084284E">
        <w:rPr>
          <w:sz w:val="20"/>
        </w:rPr>
        <w:t>Medical</w:t>
      </w:r>
      <w:r w:rsidRPr="0084284E">
        <w:rPr>
          <w:spacing w:val="-1"/>
          <w:sz w:val="20"/>
        </w:rPr>
        <w:t xml:space="preserve"> </w:t>
      </w:r>
      <w:r w:rsidRPr="0084284E">
        <w:rPr>
          <w:sz w:val="20"/>
        </w:rPr>
        <w:t>Practitioner</w:t>
      </w:r>
      <w:r w:rsidRPr="0084284E">
        <w:rPr>
          <w:spacing w:val="-2"/>
          <w:sz w:val="20"/>
        </w:rPr>
        <w:t xml:space="preserve"> </w:t>
      </w:r>
      <w:r w:rsidRPr="0084284E">
        <w:rPr>
          <w:sz w:val="20"/>
        </w:rPr>
        <w:t>shall</w:t>
      </w:r>
      <w:r w:rsidRPr="0084284E">
        <w:rPr>
          <w:spacing w:val="-6"/>
          <w:sz w:val="20"/>
        </w:rPr>
        <w:t xml:space="preserve"> </w:t>
      </w:r>
      <w:r w:rsidRPr="0084284E">
        <w:rPr>
          <w:sz w:val="20"/>
        </w:rPr>
        <w:t>be</w:t>
      </w:r>
      <w:r w:rsidRPr="0084284E">
        <w:rPr>
          <w:spacing w:val="-7"/>
          <w:sz w:val="20"/>
        </w:rPr>
        <w:t xml:space="preserve"> </w:t>
      </w:r>
      <w:r w:rsidRPr="0084284E">
        <w:rPr>
          <w:sz w:val="20"/>
        </w:rPr>
        <w:t>strictly</w:t>
      </w:r>
      <w:r w:rsidRPr="0084284E">
        <w:rPr>
          <w:spacing w:val="-3"/>
          <w:sz w:val="20"/>
        </w:rPr>
        <w:t xml:space="preserve"> </w:t>
      </w:r>
      <w:r w:rsidRPr="0084284E">
        <w:rPr>
          <w:sz w:val="20"/>
        </w:rPr>
        <w:t>followed. We shall not be obliged to make any payments that are brought about or contributed to as a consequence or failure to follow such directions, advice or</w:t>
      </w:r>
      <w:r w:rsidRPr="0084284E">
        <w:rPr>
          <w:spacing w:val="4"/>
          <w:sz w:val="20"/>
        </w:rPr>
        <w:t xml:space="preserve"> </w:t>
      </w:r>
      <w:r w:rsidRPr="0084284E">
        <w:rPr>
          <w:sz w:val="20"/>
        </w:rPr>
        <w:t>guidance.</w:t>
      </w:r>
    </w:p>
    <w:p w14:paraId="48AB46F2" w14:textId="77777777" w:rsidR="003F08F7" w:rsidRPr="0084284E" w:rsidRDefault="003F08F7">
      <w:pPr>
        <w:pStyle w:val="BodyText"/>
        <w:spacing w:before="1"/>
      </w:pPr>
    </w:p>
    <w:p w14:paraId="6DCD7EF0" w14:textId="45BED950" w:rsidR="003F08F7" w:rsidRPr="0084284E" w:rsidRDefault="00055295" w:rsidP="00055295">
      <w:pPr>
        <w:pStyle w:val="Heading2"/>
        <w:tabs>
          <w:tab w:val="left" w:pos="640"/>
          <w:tab w:val="left" w:pos="641"/>
        </w:tabs>
        <w:rPr>
          <w:b w:val="0"/>
        </w:rPr>
      </w:pPr>
      <w:r w:rsidRPr="0084284E">
        <w:rPr>
          <w:color w:val="6E2E9F"/>
        </w:rPr>
        <w:t>c. Claims Payment</w:t>
      </w:r>
      <w:r w:rsidRPr="0084284E">
        <w:rPr>
          <w:b w:val="0"/>
          <w:color w:val="6E2E9F"/>
        </w:rPr>
        <w:t>:</w:t>
      </w:r>
    </w:p>
    <w:p w14:paraId="7F8BB2E5" w14:textId="77777777" w:rsidR="003F08F7" w:rsidRPr="0084284E" w:rsidRDefault="003F08F7">
      <w:pPr>
        <w:pStyle w:val="BodyText"/>
        <w:spacing w:before="11"/>
        <w:rPr>
          <w:sz w:val="19"/>
        </w:rPr>
      </w:pPr>
    </w:p>
    <w:p w14:paraId="2D5B092F" w14:textId="50AEEEDA" w:rsidR="003F08F7" w:rsidRPr="0084284E" w:rsidRDefault="00442D6A" w:rsidP="00442D6A">
      <w:pPr>
        <w:pStyle w:val="ListParagraph"/>
        <w:ind w:left="284" w:right="180" w:firstLine="0"/>
        <w:jc w:val="both"/>
        <w:rPr>
          <w:sz w:val="20"/>
        </w:rPr>
      </w:pPr>
      <w:proofErr w:type="spellStart"/>
      <w:r w:rsidRPr="0084284E">
        <w:rPr>
          <w:sz w:val="20"/>
        </w:rPr>
        <w:t>i</w:t>
      </w:r>
      <w:proofErr w:type="spellEnd"/>
      <w:r w:rsidRPr="0084284E">
        <w:rPr>
          <w:sz w:val="20"/>
        </w:rPr>
        <w:t>. We</w:t>
      </w:r>
      <w:r w:rsidRPr="0084284E">
        <w:rPr>
          <w:spacing w:val="-9"/>
          <w:sz w:val="20"/>
        </w:rPr>
        <w:t xml:space="preserve"> </w:t>
      </w:r>
      <w:r w:rsidRPr="0084284E">
        <w:rPr>
          <w:sz w:val="20"/>
        </w:rPr>
        <w:t>shall</w:t>
      </w:r>
      <w:r w:rsidRPr="0084284E">
        <w:rPr>
          <w:spacing w:val="-8"/>
          <w:sz w:val="20"/>
        </w:rPr>
        <w:t xml:space="preserve"> </w:t>
      </w:r>
      <w:r w:rsidRPr="0084284E">
        <w:rPr>
          <w:sz w:val="20"/>
        </w:rPr>
        <w:t>be</w:t>
      </w:r>
      <w:r w:rsidRPr="0084284E">
        <w:rPr>
          <w:spacing w:val="-8"/>
          <w:sz w:val="20"/>
        </w:rPr>
        <w:t xml:space="preserve"> </w:t>
      </w:r>
      <w:r w:rsidRPr="0084284E">
        <w:rPr>
          <w:sz w:val="20"/>
        </w:rPr>
        <w:t>under</w:t>
      </w:r>
      <w:r w:rsidRPr="0084284E">
        <w:rPr>
          <w:spacing w:val="-6"/>
          <w:sz w:val="20"/>
        </w:rPr>
        <w:t xml:space="preserve"> </w:t>
      </w:r>
      <w:r w:rsidRPr="0084284E">
        <w:rPr>
          <w:sz w:val="20"/>
        </w:rPr>
        <w:t>no</w:t>
      </w:r>
      <w:r w:rsidRPr="0084284E">
        <w:rPr>
          <w:spacing w:val="-8"/>
          <w:sz w:val="20"/>
        </w:rPr>
        <w:t xml:space="preserve"> </w:t>
      </w:r>
      <w:r w:rsidRPr="0084284E">
        <w:rPr>
          <w:sz w:val="20"/>
        </w:rPr>
        <w:t>obligation</w:t>
      </w:r>
      <w:r w:rsidRPr="0084284E">
        <w:rPr>
          <w:spacing w:val="-8"/>
          <w:sz w:val="20"/>
        </w:rPr>
        <w:t xml:space="preserve"> </w:t>
      </w:r>
      <w:r w:rsidRPr="0084284E">
        <w:rPr>
          <w:sz w:val="20"/>
        </w:rPr>
        <w:t>to</w:t>
      </w:r>
      <w:r w:rsidRPr="0084284E">
        <w:rPr>
          <w:spacing w:val="-8"/>
          <w:sz w:val="20"/>
        </w:rPr>
        <w:t xml:space="preserve"> </w:t>
      </w:r>
      <w:r w:rsidRPr="0084284E">
        <w:rPr>
          <w:sz w:val="20"/>
        </w:rPr>
        <w:t>make</w:t>
      </w:r>
      <w:r w:rsidRPr="0084284E">
        <w:rPr>
          <w:spacing w:val="-8"/>
          <w:sz w:val="20"/>
        </w:rPr>
        <w:t xml:space="preserve"> </w:t>
      </w:r>
      <w:r w:rsidRPr="0084284E">
        <w:rPr>
          <w:sz w:val="20"/>
        </w:rPr>
        <w:t>any</w:t>
      </w:r>
      <w:r w:rsidRPr="0084284E">
        <w:rPr>
          <w:spacing w:val="-6"/>
          <w:sz w:val="20"/>
        </w:rPr>
        <w:t xml:space="preserve"> </w:t>
      </w:r>
      <w:r w:rsidRPr="0084284E">
        <w:rPr>
          <w:sz w:val="20"/>
        </w:rPr>
        <w:t>payment</w:t>
      </w:r>
      <w:r w:rsidRPr="0084284E">
        <w:rPr>
          <w:spacing w:val="-8"/>
          <w:sz w:val="20"/>
        </w:rPr>
        <w:t xml:space="preserve"> </w:t>
      </w:r>
      <w:r w:rsidRPr="0084284E">
        <w:rPr>
          <w:sz w:val="20"/>
        </w:rPr>
        <w:t>under</w:t>
      </w:r>
      <w:r w:rsidRPr="0084284E">
        <w:rPr>
          <w:spacing w:val="-3"/>
          <w:sz w:val="20"/>
        </w:rPr>
        <w:t xml:space="preserve"> </w:t>
      </w:r>
      <w:r w:rsidRPr="0084284E">
        <w:rPr>
          <w:sz w:val="20"/>
        </w:rPr>
        <w:t>this</w:t>
      </w:r>
      <w:r w:rsidRPr="0084284E">
        <w:rPr>
          <w:spacing w:val="-6"/>
          <w:sz w:val="20"/>
        </w:rPr>
        <w:t xml:space="preserve"> </w:t>
      </w:r>
      <w:r w:rsidRPr="0084284E">
        <w:rPr>
          <w:sz w:val="20"/>
        </w:rPr>
        <w:t>Policy</w:t>
      </w:r>
      <w:r w:rsidRPr="0084284E">
        <w:rPr>
          <w:spacing w:val="-8"/>
          <w:sz w:val="20"/>
        </w:rPr>
        <w:t xml:space="preserve"> </w:t>
      </w:r>
      <w:r w:rsidRPr="0084284E">
        <w:rPr>
          <w:sz w:val="20"/>
        </w:rPr>
        <w:t>unless</w:t>
      </w:r>
      <w:r w:rsidRPr="0084284E">
        <w:rPr>
          <w:spacing w:val="-6"/>
          <w:sz w:val="20"/>
        </w:rPr>
        <w:t xml:space="preserve"> </w:t>
      </w:r>
      <w:r w:rsidRPr="0084284E">
        <w:rPr>
          <w:sz w:val="20"/>
        </w:rPr>
        <w:t>We</w:t>
      </w:r>
      <w:r w:rsidRPr="0084284E">
        <w:rPr>
          <w:spacing w:val="-6"/>
          <w:sz w:val="20"/>
        </w:rPr>
        <w:t xml:space="preserve"> </w:t>
      </w:r>
      <w:r w:rsidRPr="0084284E">
        <w:rPr>
          <w:sz w:val="20"/>
        </w:rPr>
        <w:t>have</w:t>
      </w:r>
      <w:r w:rsidRPr="0084284E">
        <w:rPr>
          <w:spacing w:val="-10"/>
          <w:sz w:val="20"/>
        </w:rPr>
        <w:t xml:space="preserve"> </w:t>
      </w:r>
      <w:r w:rsidRPr="0084284E">
        <w:rPr>
          <w:sz w:val="20"/>
        </w:rPr>
        <w:t xml:space="preserve">received all premium payments in full and on time, and all payments have been </w:t>
      </w:r>
      <w:proofErr w:type="spellStart"/>
      <w:r w:rsidRPr="0084284E">
        <w:rPr>
          <w:sz w:val="20"/>
        </w:rPr>
        <w:t>realised</w:t>
      </w:r>
      <w:proofErr w:type="spellEnd"/>
      <w:r w:rsidRPr="0084284E">
        <w:rPr>
          <w:sz w:val="20"/>
        </w:rPr>
        <w:t xml:space="preserve"> and We have been provided with the documentation and information We have requested to establish the circumstances of the claim, its quantum or Our liability for it, and unless the Insured Person has complied with his obligations under this</w:t>
      </w:r>
      <w:r w:rsidRPr="0084284E">
        <w:rPr>
          <w:spacing w:val="1"/>
          <w:sz w:val="20"/>
        </w:rPr>
        <w:t xml:space="preserve"> </w:t>
      </w:r>
      <w:r w:rsidRPr="0084284E">
        <w:rPr>
          <w:sz w:val="20"/>
        </w:rPr>
        <w:t>Policy.</w:t>
      </w:r>
    </w:p>
    <w:p w14:paraId="187C0BA5" w14:textId="77777777" w:rsidR="003F08F7" w:rsidRPr="0084284E" w:rsidRDefault="003F08F7" w:rsidP="00442D6A">
      <w:pPr>
        <w:pStyle w:val="BodyText"/>
        <w:ind w:left="284"/>
      </w:pPr>
    </w:p>
    <w:p w14:paraId="69D77BED" w14:textId="3C5ACE6D" w:rsidR="003F08F7" w:rsidRPr="0084284E" w:rsidRDefault="00442D6A" w:rsidP="00A00C63">
      <w:pPr>
        <w:pStyle w:val="ListParagraph"/>
        <w:ind w:left="284" w:right="2" w:firstLine="0"/>
        <w:rPr>
          <w:sz w:val="20"/>
        </w:rPr>
      </w:pPr>
      <w:r w:rsidRPr="0084284E">
        <w:rPr>
          <w:sz w:val="20"/>
        </w:rPr>
        <w:t>ii. We</w:t>
      </w:r>
      <w:r w:rsidRPr="0084284E">
        <w:rPr>
          <w:spacing w:val="-3"/>
          <w:sz w:val="20"/>
        </w:rPr>
        <w:t xml:space="preserve"> </w:t>
      </w:r>
      <w:r w:rsidRPr="0084284E">
        <w:rPr>
          <w:sz w:val="20"/>
        </w:rPr>
        <w:t>shall</w:t>
      </w:r>
      <w:r w:rsidRPr="0084284E">
        <w:rPr>
          <w:spacing w:val="-4"/>
          <w:sz w:val="20"/>
        </w:rPr>
        <w:t xml:space="preserve"> </w:t>
      </w:r>
      <w:r w:rsidRPr="0084284E">
        <w:rPr>
          <w:sz w:val="20"/>
        </w:rPr>
        <w:t>make</w:t>
      </w:r>
      <w:r w:rsidRPr="0084284E">
        <w:rPr>
          <w:spacing w:val="-3"/>
          <w:sz w:val="20"/>
        </w:rPr>
        <w:t xml:space="preserve"> </w:t>
      </w:r>
      <w:r w:rsidRPr="0084284E">
        <w:rPr>
          <w:sz w:val="20"/>
        </w:rPr>
        <w:t>the</w:t>
      </w:r>
      <w:r w:rsidRPr="0084284E">
        <w:rPr>
          <w:spacing w:val="-3"/>
          <w:sz w:val="20"/>
        </w:rPr>
        <w:t xml:space="preserve"> </w:t>
      </w:r>
      <w:r w:rsidRPr="0084284E">
        <w:rPr>
          <w:sz w:val="20"/>
        </w:rPr>
        <w:t>payment</w:t>
      </w:r>
      <w:r w:rsidRPr="0084284E">
        <w:rPr>
          <w:spacing w:val="-3"/>
          <w:sz w:val="20"/>
        </w:rPr>
        <w:t xml:space="preserve"> </w:t>
      </w:r>
      <w:r w:rsidRPr="0084284E">
        <w:rPr>
          <w:sz w:val="20"/>
        </w:rPr>
        <w:t>of</w:t>
      </w:r>
      <w:r w:rsidRPr="0084284E">
        <w:rPr>
          <w:spacing w:val="-2"/>
          <w:sz w:val="20"/>
        </w:rPr>
        <w:t xml:space="preserve"> </w:t>
      </w:r>
      <w:r w:rsidRPr="0084284E">
        <w:rPr>
          <w:sz w:val="20"/>
        </w:rPr>
        <w:t>claim</w:t>
      </w:r>
      <w:r w:rsidRPr="0084284E">
        <w:rPr>
          <w:spacing w:val="-1"/>
          <w:sz w:val="20"/>
        </w:rPr>
        <w:t xml:space="preserve"> </w:t>
      </w:r>
      <w:r w:rsidRPr="0084284E">
        <w:rPr>
          <w:sz w:val="20"/>
        </w:rPr>
        <w:t>that</w:t>
      </w:r>
      <w:r w:rsidRPr="0084284E">
        <w:rPr>
          <w:spacing w:val="-3"/>
          <w:sz w:val="20"/>
        </w:rPr>
        <w:t xml:space="preserve"> </w:t>
      </w:r>
      <w:r w:rsidRPr="0084284E">
        <w:rPr>
          <w:sz w:val="20"/>
        </w:rPr>
        <w:t>has been</w:t>
      </w:r>
      <w:r w:rsidRPr="0084284E">
        <w:rPr>
          <w:spacing w:val="-3"/>
          <w:sz w:val="20"/>
        </w:rPr>
        <w:t xml:space="preserve"> </w:t>
      </w:r>
      <w:r w:rsidRPr="0084284E">
        <w:rPr>
          <w:sz w:val="20"/>
        </w:rPr>
        <w:t>admitted</w:t>
      </w:r>
      <w:r w:rsidRPr="0084284E">
        <w:rPr>
          <w:spacing w:val="-3"/>
          <w:sz w:val="20"/>
        </w:rPr>
        <w:t xml:space="preserve"> </w:t>
      </w:r>
      <w:r w:rsidRPr="0084284E">
        <w:rPr>
          <w:sz w:val="20"/>
        </w:rPr>
        <w:t>as payable</w:t>
      </w:r>
      <w:r w:rsidRPr="0084284E">
        <w:rPr>
          <w:spacing w:val="-1"/>
          <w:sz w:val="20"/>
        </w:rPr>
        <w:t xml:space="preserve"> </w:t>
      </w:r>
      <w:r w:rsidRPr="0084284E">
        <w:rPr>
          <w:sz w:val="20"/>
        </w:rPr>
        <w:t>by</w:t>
      </w:r>
      <w:r w:rsidRPr="0084284E">
        <w:rPr>
          <w:spacing w:val="-1"/>
          <w:sz w:val="20"/>
        </w:rPr>
        <w:t xml:space="preserve"> </w:t>
      </w:r>
      <w:r w:rsidRPr="0084284E">
        <w:rPr>
          <w:sz w:val="20"/>
        </w:rPr>
        <w:t>Us</w:t>
      </w:r>
      <w:r w:rsidRPr="0084284E">
        <w:rPr>
          <w:spacing w:val="-2"/>
          <w:sz w:val="20"/>
        </w:rPr>
        <w:t xml:space="preserve"> </w:t>
      </w:r>
      <w:r w:rsidRPr="0084284E">
        <w:rPr>
          <w:sz w:val="20"/>
        </w:rPr>
        <w:t>under</w:t>
      </w:r>
      <w:r w:rsidRPr="0084284E">
        <w:rPr>
          <w:spacing w:val="-2"/>
          <w:sz w:val="20"/>
        </w:rPr>
        <w:t xml:space="preserve"> </w:t>
      </w:r>
      <w:r w:rsidRPr="0084284E">
        <w:rPr>
          <w:sz w:val="20"/>
        </w:rPr>
        <w:t>the</w:t>
      </w:r>
      <w:r w:rsidRPr="0084284E">
        <w:rPr>
          <w:spacing w:val="-22"/>
          <w:sz w:val="20"/>
        </w:rPr>
        <w:t xml:space="preserve"> </w:t>
      </w:r>
      <w:r w:rsidRPr="0084284E">
        <w:rPr>
          <w:sz w:val="20"/>
        </w:rPr>
        <w:t>Policy within 30 days of submission of all necessary documents and information and any other additional information required for the settlement of the claim. Where the circumstances of a claim warrant an investigation in Our opinion, We shall initiate and complete such investigation at the earliest, in any case not later than 30 days from the date of receipt of last necessary document. In such cases, We shall settle the claim within 30 days from the date of receipt of last necessary document.</w:t>
      </w:r>
    </w:p>
    <w:p w14:paraId="0ABA1BC7" w14:textId="77777777" w:rsidR="003F08F7" w:rsidRPr="0084284E" w:rsidRDefault="003F08F7">
      <w:pPr>
        <w:pStyle w:val="BodyText"/>
        <w:spacing w:before="1"/>
      </w:pPr>
    </w:p>
    <w:p w14:paraId="20C84B41" w14:textId="2FCB9FBB" w:rsidR="003F08F7" w:rsidRPr="0084284E" w:rsidRDefault="00D25DAC" w:rsidP="00A00C63">
      <w:pPr>
        <w:pStyle w:val="ListParagraph"/>
        <w:ind w:left="284" w:right="144" w:firstLine="0"/>
        <w:rPr>
          <w:sz w:val="20"/>
        </w:rPr>
      </w:pPr>
      <w:r w:rsidRPr="0084284E">
        <w:rPr>
          <w:sz w:val="20"/>
        </w:rPr>
        <w:t>iii. We will only make payment to You under this Policy, or as per any applicable assignment under this Policy and such receipt shall be considered as the complete discharge of Our liability against any claim under this Policy. Where no assignment of benefits is applicable, We will make payment to the Nominee (as named in the Certificate of Insurance) in the event of the death of the Insured</w:t>
      </w:r>
      <w:r w:rsidRPr="0084284E">
        <w:rPr>
          <w:spacing w:val="5"/>
          <w:sz w:val="20"/>
        </w:rPr>
        <w:t xml:space="preserve"> </w:t>
      </w:r>
      <w:r w:rsidRPr="0084284E">
        <w:rPr>
          <w:sz w:val="20"/>
        </w:rPr>
        <w:t>Person.</w:t>
      </w:r>
    </w:p>
    <w:p w14:paraId="3EFBCBAA" w14:textId="77777777" w:rsidR="003F08F7" w:rsidRPr="0084284E" w:rsidRDefault="003F08F7" w:rsidP="00A00C63">
      <w:pPr>
        <w:pStyle w:val="BodyText"/>
        <w:ind w:left="284" w:right="144"/>
      </w:pPr>
    </w:p>
    <w:p w14:paraId="5CC1046F" w14:textId="1C00AB74" w:rsidR="003F08F7" w:rsidRPr="0084284E" w:rsidRDefault="00D25DAC" w:rsidP="00A00C63">
      <w:pPr>
        <w:pStyle w:val="ListParagraph"/>
        <w:ind w:left="284" w:right="144" w:firstLine="0"/>
        <w:jc w:val="both"/>
        <w:rPr>
          <w:sz w:val="20"/>
        </w:rPr>
      </w:pPr>
      <w:r w:rsidRPr="0084284E">
        <w:rPr>
          <w:sz w:val="20"/>
        </w:rPr>
        <w:t>iv. All claims will be investigated (as required) and settled in accordance with the applicable regulatory guidelines, including the IRDAI (Protection of Policyholders Interests) Regulations, 2017.</w:t>
      </w:r>
    </w:p>
    <w:p w14:paraId="73D401B2" w14:textId="77777777" w:rsidR="003F08F7" w:rsidRPr="0084284E" w:rsidRDefault="003F08F7" w:rsidP="00A00C63">
      <w:pPr>
        <w:pStyle w:val="BodyText"/>
        <w:spacing w:before="11"/>
        <w:ind w:right="144"/>
        <w:rPr>
          <w:sz w:val="19"/>
        </w:rPr>
      </w:pPr>
    </w:p>
    <w:p w14:paraId="16973BA5" w14:textId="3C3FEAEF" w:rsidR="003F08F7" w:rsidRPr="0084284E" w:rsidRDefault="00EB7AA8" w:rsidP="00A00C63">
      <w:pPr>
        <w:tabs>
          <w:tab w:val="left" w:pos="821"/>
        </w:tabs>
        <w:ind w:left="284" w:right="144"/>
        <w:jc w:val="both"/>
        <w:rPr>
          <w:sz w:val="20"/>
        </w:rPr>
      </w:pPr>
      <w:r w:rsidRPr="0084284E">
        <w:rPr>
          <w:sz w:val="20"/>
        </w:rPr>
        <w:t>v. In case of delay in payment of any claim that has been admitted as payable by Us under the Policy, beyond the time period as prescribed under IRDAI (Protection of Policyholders Interests) Regulations, 2017, We shall pay interest at a rate which is 2% above the bank rate where “bank rate”</w:t>
      </w:r>
      <w:r w:rsidRPr="0084284E">
        <w:rPr>
          <w:spacing w:val="-8"/>
          <w:sz w:val="20"/>
        </w:rPr>
        <w:t xml:space="preserve"> </w:t>
      </w:r>
      <w:r w:rsidRPr="0084284E">
        <w:rPr>
          <w:sz w:val="20"/>
        </w:rPr>
        <w:t>shall</w:t>
      </w:r>
      <w:r w:rsidRPr="0084284E">
        <w:rPr>
          <w:spacing w:val="-8"/>
          <w:sz w:val="20"/>
        </w:rPr>
        <w:t xml:space="preserve"> </w:t>
      </w:r>
      <w:r w:rsidRPr="0084284E">
        <w:rPr>
          <w:sz w:val="20"/>
        </w:rPr>
        <w:t>mean</w:t>
      </w:r>
      <w:r w:rsidRPr="0084284E">
        <w:rPr>
          <w:spacing w:val="-7"/>
          <w:sz w:val="20"/>
        </w:rPr>
        <w:t xml:space="preserve"> </w:t>
      </w:r>
      <w:r w:rsidRPr="0084284E">
        <w:rPr>
          <w:sz w:val="20"/>
        </w:rPr>
        <w:t>the</w:t>
      </w:r>
      <w:r w:rsidRPr="0084284E">
        <w:rPr>
          <w:spacing w:val="-7"/>
          <w:sz w:val="20"/>
        </w:rPr>
        <w:t xml:space="preserve"> </w:t>
      </w:r>
      <w:r w:rsidRPr="0084284E">
        <w:rPr>
          <w:sz w:val="20"/>
        </w:rPr>
        <w:t>bank</w:t>
      </w:r>
      <w:r w:rsidRPr="0084284E">
        <w:rPr>
          <w:spacing w:val="-6"/>
          <w:sz w:val="20"/>
        </w:rPr>
        <w:t xml:space="preserve"> </w:t>
      </w:r>
      <w:r w:rsidRPr="0084284E">
        <w:rPr>
          <w:sz w:val="20"/>
        </w:rPr>
        <w:t>rate</w:t>
      </w:r>
      <w:r w:rsidRPr="0084284E">
        <w:rPr>
          <w:spacing w:val="-8"/>
          <w:sz w:val="20"/>
        </w:rPr>
        <w:t xml:space="preserve"> </w:t>
      </w:r>
      <w:r w:rsidRPr="0084284E">
        <w:rPr>
          <w:sz w:val="20"/>
        </w:rPr>
        <w:t>fixed</w:t>
      </w:r>
      <w:r w:rsidRPr="0084284E">
        <w:rPr>
          <w:spacing w:val="-8"/>
          <w:sz w:val="20"/>
        </w:rPr>
        <w:t xml:space="preserve"> </w:t>
      </w:r>
      <w:r w:rsidRPr="0084284E">
        <w:rPr>
          <w:sz w:val="20"/>
        </w:rPr>
        <w:t>by</w:t>
      </w:r>
      <w:r w:rsidRPr="0084284E">
        <w:rPr>
          <w:spacing w:val="-5"/>
          <w:sz w:val="20"/>
        </w:rPr>
        <w:t xml:space="preserve"> </w:t>
      </w:r>
      <w:r w:rsidRPr="0084284E">
        <w:rPr>
          <w:sz w:val="20"/>
        </w:rPr>
        <w:t>the</w:t>
      </w:r>
      <w:r w:rsidRPr="0084284E">
        <w:rPr>
          <w:spacing w:val="-5"/>
          <w:sz w:val="20"/>
        </w:rPr>
        <w:t xml:space="preserve"> </w:t>
      </w:r>
      <w:r w:rsidRPr="0084284E">
        <w:rPr>
          <w:sz w:val="20"/>
        </w:rPr>
        <w:t>Reserve</w:t>
      </w:r>
      <w:r w:rsidRPr="0084284E">
        <w:rPr>
          <w:spacing w:val="-7"/>
          <w:sz w:val="20"/>
        </w:rPr>
        <w:t xml:space="preserve"> </w:t>
      </w:r>
      <w:r w:rsidRPr="0084284E">
        <w:rPr>
          <w:sz w:val="20"/>
        </w:rPr>
        <w:t>Bank</w:t>
      </w:r>
      <w:r w:rsidRPr="0084284E">
        <w:rPr>
          <w:spacing w:val="-8"/>
          <w:sz w:val="20"/>
        </w:rPr>
        <w:t xml:space="preserve"> </w:t>
      </w:r>
      <w:r w:rsidRPr="0084284E">
        <w:rPr>
          <w:sz w:val="20"/>
        </w:rPr>
        <w:t>of</w:t>
      </w:r>
      <w:r w:rsidRPr="0084284E">
        <w:rPr>
          <w:spacing w:val="-8"/>
          <w:sz w:val="20"/>
        </w:rPr>
        <w:t xml:space="preserve"> </w:t>
      </w:r>
      <w:r w:rsidRPr="0084284E">
        <w:rPr>
          <w:sz w:val="20"/>
        </w:rPr>
        <w:t>India</w:t>
      </w:r>
      <w:r w:rsidRPr="0084284E">
        <w:rPr>
          <w:spacing w:val="-5"/>
          <w:sz w:val="20"/>
        </w:rPr>
        <w:t xml:space="preserve"> </w:t>
      </w:r>
      <w:r w:rsidRPr="0084284E">
        <w:rPr>
          <w:sz w:val="20"/>
        </w:rPr>
        <w:t>at</w:t>
      </w:r>
      <w:r w:rsidRPr="0084284E">
        <w:rPr>
          <w:spacing w:val="-6"/>
          <w:sz w:val="20"/>
        </w:rPr>
        <w:t xml:space="preserve"> </w:t>
      </w:r>
      <w:r w:rsidRPr="0084284E">
        <w:rPr>
          <w:sz w:val="20"/>
        </w:rPr>
        <w:t>the</w:t>
      </w:r>
      <w:r w:rsidRPr="0084284E">
        <w:rPr>
          <w:spacing w:val="-6"/>
          <w:sz w:val="20"/>
        </w:rPr>
        <w:t xml:space="preserve"> </w:t>
      </w:r>
      <w:r w:rsidRPr="0084284E">
        <w:rPr>
          <w:sz w:val="20"/>
        </w:rPr>
        <w:t>beginning</w:t>
      </w:r>
      <w:r w:rsidRPr="0084284E">
        <w:rPr>
          <w:spacing w:val="-5"/>
          <w:sz w:val="20"/>
        </w:rPr>
        <w:t xml:space="preserve"> </w:t>
      </w:r>
      <w:r w:rsidRPr="0084284E">
        <w:rPr>
          <w:sz w:val="20"/>
        </w:rPr>
        <w:t>of</w:t>
      </w:r>
      <w:r w:rsidRPr="0084284E">
        <w:rPr>
          <w:spacing w:val="-9"/>
          <w:sz w:val="20"/>
        </w:rPr>
        <w:t xml:space="preserve"> </w:t>
      </w:r>
      <w:r w:rsidRPr="0084284E">
        <w:rPr>
          <w:sz w:val="20"/>
        </w:rPr>
        <w:t>the</w:t>
      </w:r>
      <w:r w:rsidRPr="0084284E">
        <w:rPr>
          <w:spacing w:val="-8"/>
          <w:sz w:val="20"/>
        </w:rPr>
        <w:t xml:space="preserve"> </w:t>
      </w:r>
      <w:r w:rsidRPr="0084284E">
        <w:rPr>
          <w:sz w:val="20"/>
        </w:rPr>
        <w:t>financial year in which claim has fallen</w:t>
      </w:r>
      <w:r w:rsidRPr="0084284E">
        <w:rPr>
          <w:spacing w:val="-3"/>
          <w:sz w:val="20"/>
        </w:rPr>
        <w:t xml:space="preserve"> </w:t>
      </w:r>
      <w:r w:rsidRPr="0084284E">
        <w:rPr>
          <w:sz w:val="20"/>
        </w:rPr>
        <w:t>due.</w:t>
      </w:r>
    </w:p>
    <w:p w14:paraId="7B24A70A" w14:textId="48293121" w:rsidR="00654F83" w:rsidRPr="0084284E" w:rsidRDefault="00654F83" w:rsidP="00EB7AA8">
      <w:pPr>
        <w:tabs>
          <w:tab w:val="left" w:pos="821"/>
        </w:tabs>
        <w:ind w:left="284" w:right="175"/>
        <w:jc w:val="both"/>
        <w:rPr>
          <w:sz w:val="20"/>
        </w:rPr>
      </w:pPr>
    </w:p>
    <w:p w14:paraId="6446DF08" w14:textId="18732A38" w:rsidR="003F08F7" w:rsidRPr="0084284E" w:rsidRDefault="00654F83" w:rsidP="00654F83">
      <w:pPr>
        <w:pStyle w:val="Heading1"/>
        <w:tabs>
          <w:tab w:val="left" w:pos="1232"/>
          <w:tab w:val="left" w:pos="1233"/>
        </w:tabs>
        <w:rPr>
          <w:color w:val="63509F"/>
        </w:rPr>
      </w:pPr>
      <w:r w:rsidRPr="0084284E">
        <w:rPr>
          <w:color w:val="63509F"/>
        </w:rPr>
        <w:t>Section G Annexures</w:t>
      </w:r>
    </w:p>
    <w:p w14:paraId="15276AC2" w14:textId="77777777" w:rsidR="00654F83" w:rsidRPr="0084284E" w:rsidRDefault="00654F83" w:rsidP="00654F83">
      <w:pPr>
        <w:pStyle w:val="Heading1"/>
        <w:tabs>
          <w:tab w:val="left" w:pos="1232"/>
          <w:tab w:val="left" w:pos="1233"/>
        </w:tabs>
        <w:rPr>
          <w:color w:val="63509F"/>
        </w:rPr>
      </w:pPr>
    </w:p>
    <w:p w14:paraId="0DE71811" w14:textId="77777777" w:rsidR="003F08F7" w:rsidRPr="0084284E" w:rsidRDefault="00000000">
      <w:pPr>
        <w:ind w:left="280"/>
        <w:rPr>
          <w:b/>
        </w:rPr>
      </w:pPr>
      <w:r w:rsidRPr="0084284E">
        <w:rPr>
          <w:b/>
          <w:color w:val="6E2E9F"/>
          <w:u w:val="thick" w:color="6E2E9F"/>
        </w:rPr>
        <w:t>Annexure A: Critical Illness</w:t>
      </w:r>
    </w:p>
    <w:p w14:paraId="7592F5B3" w14:textId="77777777" w:rsidR="003F08F7" w:rsidRPr="0084284E" w:rsidRDefault="003F08F7">
      <w:pPr>
        <w:pStyle w:val="BodyText"/>
        <w:spacing w:before="1"/>
        <w:rPr>
          <w:b/>
          <w:sz w:val="12"/>
        </w:rPr>
      </w:pPr>
    </w:p>
    <w:p w14:paraId="21E8D6B4" w14:textId="77777777" w:rsidR="003F08F7" w:rsidRPr="0084284E" w:rsidRDefault="00000000" w:rsidP="00D4542C">
      <w:pPr>
        <w:pStyle w:val="BodyText"/>
        <w:spacing w:before="92"/>
        <w:ind w:left="280" w:right="2"/>
      </w:pPr>
      <w:r w:rsidRPr="0084284E">
        <w:t>The Critical Illnesses defined below shall be covered under the Critical Illness Benefit in the below combination, as may be specified in the Schedule or Certificate of Insurance:</w:t>
      </w:r>
    </w:p>
    <w:p w14:paraId="7C8188D6" w14:textId="77777777" w:rsidR="003F08F7" w:rsidRPr="0084284E" w:rsidRDefault="003F08F7">
      <w:pPr>
        <w:pStyle w:val="BodyText"/>
        <w:spacing w:before="10"/>
      </w:pPr>
    </w:p>
    <w:tbl>
      <w:tblPr>
        <w:tblW w:w="0" w:type="auto"/>
        <w:tblCellSpacing w:w="4" w:type="dxa"/>
        <w:tblInd w:w="304" w:type="dxa"/>
        <w:tblLayout w:type="fixed"/>
        <w:tblCellMar>
          <w:left w:w="0" w:type="dxa"/>
          <w:right w:w="0" w:type="dxa"/>
        </w:tblCellMar>
        <w:tblLook w:val="01E0" w:firstRow="1" w:lastRow="1" w:firstColumn="1" w:lastColumn="1" w:noHBand="0" w:noVBand="0"/>
      </w:tblPr>
      <w:tblGrid>
        <w:gridCol w:w="732"/>
        <w:gridCol w:w="5133"/>
        <w:gridCol w:w="820"/>
        <w:gridCol w:w="820"/>
        <w:gridCol w:w="818"/>
        <w:gridCol w:w="820"/>
      </w:tblGrid>
      <w:tr w:rsidR="003F08F7" w:rsidRPr="0084284E" w14:paraId="2A993753" w14:textId="77777777" w:rsidTr="008C76A5">
        <w:trPr>
          <w:trHeight w:val="347"/>
          <w:tblCellSpacing w:w="4" w:type="dxa"/>
        </w:trPr>
        <w:tc>
          <w:tcPr>
            <w:tcW w:w="720" w:type="dxa"/>
            <w:tcBorders>
              <w:top w:val="nil"/>
              <w:left w:val="nil"/>
            </w:tcBorders>
            <w:shd w:val="clear" w:color="auto" w:fill="68509F"/>
          </w:tcPr>
          <w:p w14:paraId="106B6498" w14:textId="77777777" w:rsidR="003F08F7" w:rsidRPr="0084284E" w:rsidRDefault="00000000">
            <w:pPr>
              <w:pStyle w:val="TableParagraph"/>
              <w:spacing w:before="80"/>
              <w:ind w:right="103"/>
              <w:jc w:val="right"/>
              <w:rPr>
                <w:b/>
                <w:sz w:val="18"/>
              </w:rPr>
            </w:pPr>
            <w:r w:rsidRPr="0084284E">
              <w:rPr>
                <w:b/>
                <w:color w:val="FFFFFF"/>
                <w:sz w:val="18"/>
              </w:rPr>
              <w:t>S.NO.</w:t>
            </w:r>
          </w:p>
        </w:tc>
        <w:tc>
          <w:tcPr>
            <w:tcW w:w="5125" w:type="dxa"/>
            <w:tcBorders>
              <w:top w:val="nil"/>
            </w:tcBorders>
            <w:shd w:val="clear" w:color="auto" w:fill="68509F"/>
          </w:tcPr>
          <w:p w14:paraId="02FECF99" w14:textId="77777777" w:rsidR="003F08F7" w:rsidRPr="0084284E" w:rsidRDefault="00000000">
            <w:pPr>
              <w:pStyle w:val="TableParagraph"/>
              <w:spacing w:before="80"/>
              <w:ind w:left="1717" w:right="1717"/>
              <w:rPr>
                <w:b/>
                <w:sz w:val="18"/>
              </w:rPr>
            </w:pPr>
            <w:r w:rsidRPr="0084284E">
              <w:rPr>
                <w:b/>
                <w:color w:val="FFFFFF"/>
                <w:sz w:val="18"/>
              </w:rPr>
              <w:t>CRITICAL ILLNESS</w:t>
            </w:r>
          </w:p>
        </w:tc>
        <w:tc>
          <w:tcPr>
            <w:tcW w:w="3266" w:type="dxa"/>
            <w:gridSpan w:val="4"/>
            <w:tcBorders>
              <w:top w:val="nil"/>
              <w:right w:val="nil"/>
            </w:tcBorders>
            <w:shd w:val="clear" w:color="auto" w:fill="68509F"/>
          </w:tcPr>
          <w:p w14:paraId="046ED2CA" w14:textId="77777777" w:rsidR="003F08F7" w:rsidRPr="0084284E" w:rsidRDefault="00000000">
            <w:pPr>
              <w:pStyle w:val="TableParagraph"/>
              <w:spacing w:before="80"/>
              <w:ind w:left="1264" w:right="1277"/>
              <w:rPr>
                <w:b/>
                <w:sz w:val="18"/>
              </w:rPr>
            </w:pPr>
            <w:r w:rsidRPr="0084284E">
              <w:rPr>
                <w:b/>
                <w:color w:val="FFFFFF"/>
                <w:sz w:val="18"/>
              </w:rPr>
              <w:t>GROUP</w:t>
            </w:r>
          </w:p>
        </w:tc>
      </w:tr>
      <w:tr w:rsidR="003F08F7" w:rsidRPr="0084284E" w14:paraId="1D9392BE" w14:textId="77777777" w:rsidTr="008C76A5">
        <w:trPr>
          <w:trHeight w:val="347"/>
          <w:tblCellSpacing w:w="4" w:type="dxa"/>
        </w:trPr>
        <w:tc>
          <w:tcPr>
            <w:tcW w:w="720" w:type="dxa"/>
            <w:tcBorders>
              <w:left w:val="nil"/>
            </w:tcBorders>
            <w:shd w:val="clear" w:color="auto" w:fill="68509F"/>
          </w:tcPr>
          <w:p w14:paraId="52EC2E81" w14:textId="77777777" w:rsidR="003F08F7" w:rsidRPr="0084284E" w:rsidRDefault="003F08F7">
            <w:pPr>
              <w:pStyle w:val="TableParagraph"/>
              <w:spacing w:before="0"/>
              <w:jc w:val="left"/>
              <w:rPr>
                <w:rFonts w:ascii="Times New Roman"/>
                <w:sz w:val="18"/>
              </w:rPr>
            </w:pPr>
          </w:p>
        </w:tc>
        <w:tc>
          <w:tcPr>
            <w:tcW w:w="5125" w:type="dxa"/>
            <w:shd w:val="clear" w:color="auto" w:fill="68509F"/>
          </w:tcPr>
          <w:p w14:paraId="49C0E0C5" w14:textId="77777777" w:rsidR="003F08F7" w:rsidRPr="0084284E" w:rsidRDefault="003F08F7">
            <w:pPr>
              <w:pStyle w:val="TableParagraph"/>
              <w:spacing w:before="0"/>
              <w:jc w:val="left"/>
              <w:rPr>
                <w:rFonts w:ascii="Times New Roman"/>
                <w:sz w:val="18"/>
              </w:rPr>
            </w:pPr>
          </w:p>
        </w:tc>
        <w:tc>
          <w:tcPr>
            <w:tcW w:w="812" w:type="dxa"/>
            <w:shd w:val="clear" w:color="auto" w:fill="68509F"/>
          </w:tcPr>
          <w:p w14:paraId="077BB5E5" w14:textId="77777777" w:rsidR="003F08F7" w:rsidRPr="0084284E" w:rsidRDefault="00000000">
            <w:pPr>
              <w:pStyle w:val="TableParagraph"/>
              <w:spacing w:before="80"/>
              <w:ind w:left="94" w:right="94"/>
              <w:rPr>
                <w:b/>
                <w:sz w:val="18"/>
              </w:rPr>
            </w:pPr>
            <w:r w:rsidRPr="0084284E">
              <w:rPr>
                <w:b/>
                <w:color w:val="FFFFFF"/>
                <w:sz w:val="18"/>
              </w:rPr>
              <w:t>15 CI’s</w:t>
            </w:r>
          </w:p>
        </w:tc>
        <w:tc>
          <w:tcPr>
            <w:tcW w:w="812" w:type="dxa"/>
            <w:shd w:val="clear" w:color="auto" w:fill="68509F"/>
          </w:tcPr>
          <w:p w14:paraId="2FFDBAE1" w14:textId="77777777" w:rsidR="003F08F7" w:rsidRPr="0084284E" w:rsidRDefault="00000000">
            <w:pPr>
              <w:pStyle w:val="TableParagraph"/>
              <w:spacing w:before="80"/>
              <w:ind w:left="92" w:right="95"/>
              <w:rPr>
                <w:b/>
                <w:sz w:val="18"/>
              </w:rPr>
            </w:pPr>
            <w:r w:rsidRPr="0084284E">
              <w:rPr>
                <w:b/>
                <w:color w:val="FFFFFF"/>
                <w:sz w:val="18"/>
              </w:rPr>
              <w:t>18 CI’s</w:t>
            </w:r>
          </w:p>
        </w:tc>
        <w:tc>
          <w:tcPr>
            <w:tcW w:w="810" w:type="dxa"/>
            <w:shd w:val="clear" w:color="auto" w:fill="68509F"/>
          </w:tcPr>
          <w:p w14:paraId="33F7156B" w14:textId="77777777" w:rsidR="003F08F7" w:rsidRPr="0084284E" w:rsidRDefault="00000000">
            <w:pPr>
              <w:pStyle w:val="TableParagraph"/>
              <w:spacing w:before="80"/>
              <w:ind w:left="93" w:right="95"/>
              <w:rPr>
                <w:b/>
                <w:sz w:val="18"/>
              </w:rPr>
            </w:pPr>
            <w:r w:rsidRPr="0084284E">
              <w:rPr>
                <w:b/>
                <w:color w:val="FFFFFF"/>
                <w:sz w:val="18"/>
              </w:rPr>
              <w:t>25 CI’s</w:t>
            </w:r>
          </w:p>
        </w:tc>
        <w:tc>
          <w:tcPr>
            <w:tcW w:w="808" w:type="dxa"/>
            <w:tcBorders>
              <w:right w:val="nil"/>
            </w:tcBorders>
            <w:shd w:val="clear" w:color="auto" w:fill="68509F"/>
          </w:tcPr>
          <w:p w14:paraId="28FD6EE2" w14:textId="77777777" w:rsidR="003F08F7" w:rsidRPr="0084284E" w:rsidRDefault="00000000">
            <w:pPr>
              <w:pStyle w:val="TableParagraph"/>
              <w:spacing w:before="80"/>
              <w:ind w:left="87" w:right="99"/>
              <w:rPr>
                <w:b/>
                <w:sz w:val="18"/>
              </w:rPr>
            </w:pPr>
            <w:r w:rsidRPr="0084284E">
              <w:rPr>
                <w:b/>
                <w:color w:val="FFFFFF"/>
                <w:sz w:val="18"/>
              </w:rPr>
              <w:t>36 CI’s</w:t>
            </w:r>
          </w:p>
        </w:tc>
      </w:tr>
      <w:tr w:rsidR="003F08F7" w:rsidRPr="0084284E" w14:paraId="7C009E3C" w14:textId="77777777" w:rsidTr="008C76A5">
        <w:trPr>
          <w:trHeight w:val="289"/>
          <w:tblCellSpacing w:w="4" w:type="dxa"/>
        </w:trPr>
        <w:tc>
          <w:tcPr>
            <w:tcW w:w="720" w:type="dxa"/>
            <w:tcBorders>
              <w:left w:val="nil"/>
            </w:tcBorders>
            <w:shd w:val="clear" w:color="auto" w:fill="E9E6F0"/>
          </w:tcPr>
          <w:p w14:paraId="4171572B" w14:textId="77777777" w:rsidR="003F08F7" w:rsidRPr="0084284E" w:rsidRDefault="00000000" w:rsidP="005D5408">
            <w:pPr>
              <w:pStyle w:val="TableParagraph"/>
              <w:spacing w:before="54"/>
              <w:ind w:right="99"/>
              <w:jc w:val="left"/>
              <w:rPr>
                <w:sz w:val="18"/>
              </w:rPr>
            </w:pPr>
            <w:r w:rsidRPr="0084284E">
              <w:rPr>
                <w:w w:val="96"/>
                <w:sz w:val="18"/>
              </w:rPr>
              <w:t>1</w:t>
            </w:r>
          </w:p>
        </w:tc>
        <w:tc>
          <w:tcPr>
            <w:tcW w:w="5125" w:type="dxa"/>
            <w:shd w:val="clear" w:color="auto" w:fill="E9E6F0"/>
          </w:tcPr>
          <w:p w14:paraId="3429E5C9" w14:textId="77777777" w:rsidR="003F08F7" w:rsidRPr="0084284E" w:rsidRDefault="00000000">
            <w:pPr>
              <w:pStyle w:val="TableParagraph"/>
              <w:spacing w:before="54"/>
              <w:ind w:left="102"/>
              <w:jc w:val="left"/>
              <w:rPr>
                <w:sz w:val="18"/>
              </w:rPr>
            </w:pPr>
            <w:r w:rsidRPr="0084284E">
              <w:rPr>
                <w:sz w:val="18"/>
              </w:rPr>
              <w:t>Cancer of Specified Severity</w:t>
            </w:r>
          </w:p>
        </w:tc>
        <w:tc>
          <w:tcPr>
            <w:tcW w:w="812" w:type="dxa"/>
            <w:shd w:val="clear" w:color="auto" w:fill="E9E6F0"/>
          </w:tcPr>
          <w:p w14:paraId="46612FB4" w14:textId="77777777" w:rsidR="003F08F7" w:rsidRPr="0084284E" w:rsidRDefault="00000000">
            <w:pPr>
              <w:pStyle w:val="TableParagraph"/>
              <w:spacing w:before="54"/>
              <w:rPr>
                <w:sz w:val="18"/>
              </w:rPr>
            </w:pPr>
            <w:r w:rsidRPr="0084284E">
              <w:rPr>
                <w:sz w:val="18"/>
              </w:rPr>
              <w:t>√</w:t>
            </w:r>
          </w:p>
        </w:tc>
        <w:tc>
          <w:tcPr>
            <w:tcW w:w="812" w:type="dxa"/>
            <w:shd w:val="clear" w:color="auto" w:fill="E9E6F0"/>
          </w:tcPr>
          <w:p w14:paraId="196FE482" w14:textId="77777777" w:rsidR="003F08F7" w:rsidRPr="0084284E" w:rsidRDefault="00000000">
            <w:pPr>
              <w:pStyle w:val="TableParagraph"/>
              <w:spacing w:before="54"/>
              <w:ind w:right="1"/>
              <w:rPr>
                <w:sz w:val="18"/>
              </w:rPr>
            </w:pPr>
            <w:r w:rsidRPr="0084284E">
              <w:rPr>
                <w:sz w:val="18"/>
              </w:rPr>
              <w:t>√</w:t>
            </w:r>
          </w:p>
        </w:tc>
        <w:tc>
          <w:tcPr>
            <w:tcW w:w="810" w:type="dxa"/>
            <w:shd w:val="clear" w:color="auto" w:fill="E9E6F0"/>
          </w:tcPr>
          <w:p w14:paraId="749E1A14" w14:textId="77777777" w:rsidR="003F08F7" w:rsidRPr="0084284E" w:rsidRDefault="00000000">
            <w:pPr>
              <w:pStyle w:val="TableParagraph"/>
              <w:spacing w:before="54"/>
              <w:rPr>
                <w:sz w:val="18"/>
              </w:rPr>
            </w:pPr>
            <w:r w:rsidRPr="0084284E">
              <w:rPr>
                <w:sz w:val="18"/>
              </w:rPr>
              <w:t>√</w:t>
            </w:r>
          </w:p>
        </w:tc>
        <w:tc>
          <w:tcPr>
            <w:tcW w:w="808" w:type="dxa"/>
            <w:tcBorders>
              <w:right w:val="nil"/>
            </w:tcBorders>
            <w:shd w:val="clear" w:color="auto" w:fill="E9E6F0"/>
          </w:tcPr>
          <w:p w14:paraId="705B5CB6" w14:textId="77777777" w:rsidR="003F08F7" w:rsidRPr="0084284E" w:rsidRDefault="00000000">
            <w:pPr>
              <w:pStyle w:val="TableParagraph"/>
              <w:spacing w:before="54"/>
              <w:ind w:right="11"/>
              <w:rPr>
                <w:sz w:val="18"/>
              </w:rPr>
            </w:pPr>
            <w:r w:rsidRPr="0084284E">
              <w:rPr>
                <w:sz w:val="18"/>
              </w:rPr>
              <w:t>√</w:t>
            </w:r>
          </w:p>
        </w:tc>
      </w:tr>
      <w:tr w:rsidR="003F08F7" w:rsidRPr="0084284E" w14:paraId="371817E1" w14:textId="77777777" w:rsidTr="008C76A5">
        <w:trPr>
          <w:trHeight w:val="288"/>
          <w:tblCellSpacing w:w="4" w:type="dxa"/>
        </w:trPr>
        <w:tc>
          <w:tcPr>
            <w:tcW w:w="720" w:type="dxa"/>
            <w:tcBorders>
              <w:left w:val="nil"/>
              <w:bottom w:val="nil"/>
            </w:tcBorders>
            <w:shd w:val="clear" w:color="auto" w:fill="E9E6F0"/>
          </w:tcPr>
          <w:p w14:paraId="3EC36832" w14:textId="77777777" w:rsidR="003F08F7" w:rsidRPr="0084284E" w:rsidRDefault="00000000" w:rsidP="005D5408">
            <w:pPr>
              <w:pStyle w:val="TableParagraph"/>
              <w:spacing w:before="54"/>
              <w:ind w:right="99"/>
              <w:jc w:val="left"/>
              <w:rPr>
                <w:sz w:val="18"/>
              </w:rPr>
            </w:pPr>
            <w:r w:rsidRPr="0084284E">
              <w:rPr>
                <w:w w:val="96"/>
                <w:sz w:val="18"/>
              </w:rPr>
              <w:t>2</w:t>
            </w:r>
          </w:p>
        </w:tc>
        <w:tc>
          <w:tcPr>
            <w:tcW w:w="5125" w:type="dxa"/>
            <w:tcBorders>
              <w:bottom w:val="nil"/>
            </w:tcBorders>
            <w:shd w:val="clear" w:color="auto" w:fill="E9E6F0"/>
          </w:tcPr>
          <w:p w14:paraId="69811E81" w14:textId="77777777" w:rsidR="003F08F7" w:rsidRPr="0084284E" w:rsidRDefault="00000000">
            <w:pPr>
              <w:pStyle w:val="TableParagraph"/>
              <w:spacing w:before="54"/>
              <w:ind w:left="102"/>
              <w:jc w:val="left"/>
              <w:rPr>
                <w:sz w:val="18"/>
              </w:rPr>
            </w:pPr>
            <w:r w:rsidRPr="0084284E">
              <w:rPr>
                <w:sz w:val="18"/>
              </w:rPr>
              <w:t>Kidney Failure Requiring Regular Dialysis</w:t>
            </w:r>
          </w:p>
        </w:tc>
        <w:tc>
          <w:tcPr>
            <w:tcW w:w="812" w:type="dxa"/>
            <w:tcBorders>
              <w:bottom w:val="nil"/>
            </w:tcBorders>
            <w:shd w:val="clear" w:color="auto" w:fill="E9E6F0"/>
          </w:tcPr>
          <w:p w14:paraId="197C1AA0" w14:textId="77777777" w:rsidR="003F08F7" w:rsidRPr="0084284E" w:rsidRDefault="00000000">
            <w:pPr>
              <w:pStyle w:val="TableParagraph"/>
              <w:spacing w:before="54"/>
              <w:rPr>
                <w:sz w:val="18"/>
              </w:rPr>
            </w:pPr>
            <w:r w:rsidRPr="0084284E">
              <w:rPr>
                <w:sz w:val="18"/>
              </w:rPr>
              <w:t>√</w:t>
            </w:r>
          </w:p>
        </w:tc>
        <w:tc>
          <w:tcPr>
            <w:tcW w:w="812" w:type="dxa"/>
            <w:tcBorders>
              <w:bottom w:val="nil"/>
            </w:tcBorders>
            <w:shd w:val="clear" w:color="auto" w:fill="E9E6F0"/>
          </w:tcPr>
          <w:p w14:paraId="491624D8" w14:textId="77777777" w:rsidR="003F08F7" w:rsidRPr="0084284E" w:rsidRDefault="00000000">
            <w:pPr>
              <w:pStyle w:val="TableParagraph"/>
              <w:spacing w:before="54"/>
              <w:ind w:right="1"/>
              <w:rPr>
                <w:sz w:val="18"/>
              </w:rPr>
            </w:pPr>
            <w:r w:rsidRPr="0084284E">
              <w:rPr>
                <w:sz w:val="18"/>
              </w:rPr>
              <w:t>√</w:t>
            </w:r>
          </w:p>
        </w:tc>
        <w:tc>
          <w:tcPr>
            <w:tcW w:w="810" w:type="dxa"/>
            <w:tcBorders>
              <w:bottom w:val="nil"/>
            </w:tcBorders>
            <w:shd w:val="clear" w:color="auto" w:fill="E9E6F0"/>
          </w:tcPr>
          <w:p w14:paraId="71905F90" w14:textId="77777777" w:rsidR="003F08F7" w:rsidRPr="0084284E" w:rsidRDefault="00000000">
            <w:pPr>
              <w:pStyle w:val="TableParagraph"/>
              <w:spacing w:before="54"/>
              <w:rPr>
                <w:sz w:val="18"/>
              </w:rPr>
            </w:pPr>
            <w:r w:rsidRPr="0084284E">
              <w:rPr>
                <w:sz w:val="18"/>
              </w:rPr>
              <w:t>√</w:t>
            </w:r>
          </w:p>
        </w:tc>
        <w:tc>
          <w:tcPr>
            <w:tcW w:w="808" w:type="dxa"/>
            <w:tcBorders>
              <w:bottom w:val="nil"/>
              <w:right w:val="nil"/>
            </w:tcBorders>
            <w:shd w:val="clear" w:color="auto" w:fill="E9E6F0"/>
          </w:tcPr>
          <w:p w14:paraId="4AAF0322" w14:textId="77777777" w:rsidR="003F08F7" w:rsidRPr="0084284E" w:rsidRDefault="00000000">
            <w:pPr>
              <w:pStyle w:val="TableParagraph"/>
              <w:spacing w:before="54"/>
              <w:ind w:right="11"/>
              <w:rPr>
                <w:sz w:val="18"/>
              </w:rPr>
            </w:pPr>
            <w:r w:rsidRPr="0084284E">
              <w:rPr>
                <w:sz w:val="18"/>
              </w:rPr>
              <w:t>√</w:t>
            </w:r>
          </w:p>
        </w:tc>
      </w:tr>
      <w:tr w:rsidR="003F08F7" w:rsidRPr="0084284E" w14:paraId="333F725B" w14:textId="77777777" w:rsidTr="008C76A5">
        <w:trPr>
          <w:trHeight w:val="258"/>
          <w:tblCellSpacing w:w="4" w:type="dxa"/>
        </w:trPr>
        <w:tc>
          <w:tcPr>
            <w:tcW w:w="720" w:type="dxa"/>
            <w:tcBorders>
              <w:top w:val="nil"/>
              <w:left w:val="nil"/>
              <w:bottom w:val="nil"/>
            </w:tcBorders>
            <w:shd w:val="clear" w:color="auto" w:fill="E9E6F0"/>
          </w:tcPr>
          <w:p w14:paraId="3258D520" w14:textId="77777777" w:rsidR="003F08F7" w:rsidRPr="0084284E" w:rsidRDefault="00000000" w:rsidP="005D5408">
            <w:pPr>
              <w:pStyle w:val="TableParagraph"/>
              <w:spacing w:before="36"/>
              <w:ind w:right="99"/>
              <w:jc w:val="left"/>
              <w:rPr>
                <w:sz w:val="18"/>
              </w:rPr>
            </w:pPr>
            <w:r w:rsidRPr="0084284E">
              <w:rPr>
                <w:w w:val="96"/>
                <w:sz w:val="18"/>
              </w:rPr>
              <w:t>3</w:t>
            </w:r>
          </w:p>
        </w:tc>
        <w:tc>
          <w:tcPr>
            <w:tcW w:w="5125" w:type="dxa"/>
            <w:tcBorders>
              <w:top w:val="nil"/>
              <w:bottom w:val="nil"/>
            </w:tcBorders>
            <w:shd w:val="clear" w:color="auto" w:fill="E9E6F0"/>
          </w:tcPr>
          <w:p w14:paraId="14F503EB" w14:textId="77777777" w:rsidR="003F08F7" w:rsidRPr="0084284E" w:rsidRDefault="00000000">
            <w:pPr>
              <w:pStyle w:val="TableParagraph"/>
              <w:spacing w:before="36"/>
              <w:ind w:left="102"/>
              <w:jc w:val="left"/>
              <w:rPr>
                <w:sz w:val="18"/>
              </w:rPr>
            </w:pPr>
            <w:r w:rsidRPr="0084284E">
              <w:rPr>
                <w:sz w:val="18"/>
              </w:rPr>
              <w:t>Multiple Sclerosis with Persisting Symptoms</w:t>
            </w:r>
          </w:p>
        </w:tc>
        <w:tc>
          <w:tcPr>
            <w:tcW w:w="812" w:type="dxa"/>
            <w:tcBorders>
              <w:top w:val="nil"/>
              <w:bottom w:val="nil"/>
            </w:tcBorders>
            <w:shd w:val="clear" w:color="auto" w:fill="E9E6F0"/>
          </w:tcPr>
          <w:p w14:paraId="16A4194D" w14:textId="77777777" w:rsidR="003F08F7" w:rsidRPr="0084284E" w:rsidRDefault="00000000">
            <w:pPr>
              <w:pStyle w:val="TableParagraph"/>
              <w:spacing w:before="36"/>
              <w:rPr>
                <w:sz w:val="18"/>
              </w:rPr>
            </w:pPr>
            <w:r w:rsidRPr="0084284E">
              <w:rPr>
                <w:sz w:val="18"/>
              </w:rPr>
              <w:t>√</w:t>
            </w:r>
          </w:p>
        </w:tc>
        <w:tc>
          <w:tcPr>
            <w:tcW w:w="812" w:type="dxa"/>
            <w:tcBorders>
              <w:top w:val="nil"/>
              <w:bottom w:val="nil"/>
            </w:tcBorders>
            <w:shd w:val="clear" w:color="auto" w:fill="E9E6F0"/>
          </w:tcPr>
          <w:p w14:paraId="306B6B07" w14:textId="77777777" w:rsidR="003F08F7" w:rsidRPr="0084284E" w:rsidRDefault="00000000">
            <w:pPr>
              <w:pStyle w:val="TableParagraph"/>
              <w:spacing w:before="36"/>
              <w:ind w:right="1"/>
              <w:rPr>
                <w:sz w:val="18"/>
              </w:rPr>
            </w:pPr>
            <w:r w:rsidRPr="0084284E">
              <w:rPr>
                <w:sz w:val="18"/>
              </w:rPr>
              <w:t>√</w:t>
            </w:r>
          </w:p>
        </w:tc>
        <w:tc>
          <w:tcPr>
            <w:tcW w:w="810" w:type="dxa"/>
            <w:tcBorders>
              <w:top w:val="nil"/>
              <w:bottom w:val="nil"/>
            </w:tcBorders>
            <w:shd w:val="clear" w:color="auto" w:fill="E9E6F0"/>
          </w:tcPr>
          <w:p w14:paraId="23F5AD08" w14:textId="77777777" w:rsidR="003F08F7" w:rsidRPr="0084284E" w:rsidRDefault="00000000">
            <w:pPr>
              <w:pStyle w:val="TableParagraph"/>
              <w:spacing w:before="36"/>
              <w:rPr>
                <w:sz w:val="18"/>
              </w:rPr>
            </w:pPr>
            <w:r w:rsidRPr="0084284E">
              <w:rPr>
                <w:sz w:val="18"/>
              </w:rPr>
              <w:t>√</w:t>
            </w:r>
          </w:p>
        </w:tc>
        <w:tc>
          <w:tcPr>
            <w:tcW w:w="808" w:type="dxa"/>
            <w:tcBorders>
              <w:top w:val="nil"/>
              <w:bottom w:val="nil"/>
              <w:right w:val="nil"/>
            </w:tcBorders>
            <w:shd w:val="clear" w:color="auto" w:fill="E9E6F0"/>
          </w:tcPr>
          <w:p w14:paraId="22FBDC4E" w14:textId="77777777" w:rsidR="003F08F7" w:rsidRPr="0084284E" w:rsidRDefault="00000000">
            <w:pPr>
              <w:pStyle w:val="TableParagraph"/>
              <w:spacing w:before="36"/>
              <w:ind w:right="11"/>
              <w:rPr>
                <w:sz w:val="18"/>
              </w:rPr>
            </w:pPr>
            <w:r w:rsidRPr="0084284E">
              <w:rPr>
                <w:sz w:val="18"/>
              </w:rPr>
              <w:t>√</w:t>
            </w:r>
          </w:p>
        </w:tc>
      </w:tr>
      <w:tr w:rsidR="003F08F7" w:rsidRPr="0084284E" w14:paraId="6312984A" w14:textId="77777777" w:rsidTr="008C76A5">
        <w:trPr>
          <w:trHeight w:val="288"/>
          <w:tblCellSpacing w:w="4" w:type="dxa"/>
        </w:trPr>
        <w:tc>
          <w:tcPr>
            <w:tcW w:w="720" w:type="dxa"/>
            <w:tcBorders>
              <w:top w:val="nil"/>
              <w:left w:val="nil"/>
            </w:tcBorders>
            <w:shd w:val="clear" w:color="auto" w:fill="E9E6F0"/>
          </w:tcPr>
          <w:p w14:paraId="2412D49E" w14:textId="77777777" w:rsidR="003F08F7" w:rsidRPr="0084284E" w:rsidRDefault="00000000" w:rsidP="005D5408">
            <w:pPr>
              <w:pStyle w:val="TableParagraph"/>
              <w:spacing w:before="50"/>
              <w:ind w:right="99"/>
              <w:jc w:val="left"/>
              <w:rPr>
                <w:sz w:val="18"/>
              </w:rPr>
            </w:pPr>
            <w:r w:rsidRPr="0084284E">
              <w:rPr>
                <w:w w:val="96"/>
                <w:sz w:val="18"/>
              </w:rPr>
              <w:t>4</w:t>
            </w:r>
          </w:p>
        </w:tc>
        <w:tc>
          <w:tcPr>
            <w:tcW w:w="5125" w:type="dxa"/>
            <w:tcBorders>
              <w:top w:val="nil"/>
            </w:tcBorders>
            <w:shd w:val="clear" w:color="auto" w:fill="E9E6F0"/>
          </w:tcPr>
          <w:p w14:paraId="017376C9" w14:textId="77777777" w:rsidR="003F08F7" w:rsidRPr="0084284E" w:rsidRDefault="00000000">
            <w:pPr>
              <w:pStyle w:val="TableParagraph"/>
              <w:spacing w:before="50"/>
              <w:ind w:left="102"/>
              <w:jc w:val="left"/>
              <w:rPr>
                <w:sz w:val="18"/>
              </w:rPr>
            </w:pPr>
            <w:r w:rsidRPr="0084284E">
              <w:rPr>
                <w:sz w:val="18"/>
              </w:rPr>
              <w:t>Major Organ / Bone Marrow Transplant</w:t>
            </w:r>
          </w:p>
        </w:tc>
        <w:tc>
          <w:tcPr>
            <w:tcW w:w="812" w:type="dxa"/>
            <w:tcBorders>
              <w:top w:val="nil"/>
            </w:tcBorders>
            <w:shd w:val="clear" w:color="auto" w:fill="E9E6F0"/>
          </w:tcPr>
          <w:p w14:paraId="45A0B823" w14:textId="77777777" w:rsidR="003F08F7" w:rsidRPr="0084284E" w:rsidRDefault="00000000">
            <w:pPr>
              <w:pStyle w:val="TableParagraph"/>
              <w:spacing w:before="50"/>
              <w:rPr>
                <w:sz w:val="18"/>
              </w:rPr>
            </w:pPr>
            <w:r w:rsidRPr="0084284E">
              <w:rPr>
                <w:sz w:val="18"/>
              </w:rPr>
              <w:t>√</w:t>
            </w:r>
          </w:p>
        </w:tc>
        <w:tc>
          <w:tcPr>
            <w:tcW w:w="812" w:type="dxa"/>
            <w:tcBorders>
              <w:top w:val="nil"/>
            </w:tcBorders>
            <w:shd w:val="clear" w:color="auto" w:fill="E9E6F0"/>
          </w:tcPr>
          <w:p w14:paraId="41C4FC9E" w14:textId="77777777" w:rsidR="003F08F7" w:rsidRPr="0084284E" w:rsidRDefault="00000000">
            <w:pPr>
              <w:pStyle w:val="TableParagraph"/>
              <w:spacing w:before="50"/>
              <w:ind w:right="1"/>
              <w:rPr>
                <w:sz w:val="18"/>
              </w:rPr>
            </w:pPr>
            <w:r w:rsidRPr="0084284E">
              <w:rPr>
                <w:sz w:val="18"/>
              </w:rPr>
              <w:t>√</w:t>
            </w:r>
          </w:p>
        </w:tc>
        <w:tc>
          <w:tcPr>
            <w:tcW w:w="810" w:type="dxa"/>
            <w:tcBorders>
              <w:top w:val="nil"/>
            </w:tcBorders>
            <w:shd w:val="clear" w:color="auto" w:fill="E9E6F0"/>
          </w:tcPr>
          <w:p w14:paraId="3D1C1FE7" w14:textId="77777777" w:rsidR="003F08F7" w:rsidRPr="0084284E" w:rsidRDefault="00000000">
            <w:pPr>
              <w:pStyle w:val="TableParagraph"/>
              <w:spacing w:before="50"/>
              <w:rPr>
                <w:sz w:val="18"/>
              </w:rPr>
            </w:pPr>
            <w:r w:rsidRPr="0084284E">
              <w:rPr>
                <w:sz w:val="18"/>
              </w:rPr>
              <w:t>√</w:t>
            </w:r>
          </w:p>
        </w:tc>
        <w:tc>
          <w:tcPr>
            <w:tcW w:w="808" w:type="dxa"/>
            <w:tcBorders>
              <w:top w:val="nil"/>
              <w:right w:val="nil"/>
            </w:tcBorders>
            <w:shd w:val="clear" w:color="auto" w:fill="E9E6F0"/>
          </w:tcPr>
          <w:p w14:paraId="7B00A6F9" w14:textId="77777777" w:rsidR="003F08F7" w:rsidRPr="0084284E" w:rsidRDefault="00000000">
            <w:pPr>
              <w:pStyle w:val="TableParagraph"/>
              <w:spacing w:before="50"/>
              <w:ind w:right="11"/>
              <w:rPr>
                <w:sz w:val="18"/>
              </w:rPr>
            </w:pPr>
            <w:r w:rsidRPr="0084284E">
              <w:rPr>
                <w:sz w:val="18"/>
              </w:rPr>
              <w:t>√</w:t>
            </w:r>
          </w:p>
        </w:tc>
      </w:tr>
      <w:tr w:rsidR="003F08F7" w:rsidRPr="0084284E" w14:paraId="2C2EBE52" w14:textId="77777777" w:rsidTr="008C76A5">
        <w:trPr>
          <w:trHeight w:val="289"/>
          <w:tblCellSpacing w:w="4" w:type="dxa"/>
        </w:trPr>
        <w:tc>
          <w:tcPr>
            <w:tcW w:w="720" w:type="dxa"/>
            <w:tcBorders>
              <w:left w:val="nil"/>
            </w:tcBorders>
            <w:shd w:val="clear" w:color="auto" w:fill="E9E6F0"/>
          </w:tcPr>
          <w:p w14:paraId="5B693635" w14:textId="77777777" w:rsidR="003F08F7" w:rsidRPr="0084284E" w:rsidRDefault="00000000" w:rsidP="005D5408">
            <w:pPr>
              <w:pStyle w:val="TableParagraph"/>
              <w:ind w:right="99"/>
              <w:jc w:val="left"/>
              <w:rPr>
                <w:sz w:val="18"/>
              </w:rPr>
            </w:pPr>
            <w:r w:rsidRPr="0084284E">
              <w:rPr>
                <w:w w:val="96"/>
                <w:sz w:val="18"/>
              </w:rPr>
              <w:t>5</w:t>
            </w:r>
          </w:p>
        </w:tc>
        <w:tc>
          <w:tcPr>
            <w:tcW w:w="5125" w:type="dxa"/>
            <w:shd w:val="clear" w:color="auto" w:fill="E9E6F0"/>
          </w:tcPr>
          <w:p w14:paraId="6E517B99" w14:textId="77777777" w:rsidR="003F08F7" w:rsidRPr="0084284E" w:rsidRDefault="00000000">
            <w:pPr>
              <w:pStyle w:val="TableParagraph"/>
              <w:ind w:left="102"/>
              <w:jc w:val="left"/>
              <w:rPr>
                <w:sz w:val="18"/>
              </w:rPr>
            </w:pPr>
            <w:r w:rsidRPr="0084284E">
              <w:rPr>
                <w:sz w:val="18"/>
              </w:rPr>
              <w:t>Open Heart Replacement or Repair of Heart Valves</w:t>
            </w:r>
          </w:p>
        </w:tc>
        <w:tc>
          <w:tcPr>
            <w:tcW w:w="812" w:type="dxa"/>
            <w:shd w:val="clear" w:color="auto" w:fill="E9E6F0"/>
          </w:tcPr>
          <w:p w14:paraId="46FF8F72" w14:textId="77777777" w:rsidR="003F08F7" w:rsidRPr="0084284E" w:rsidRDefault="00000000">
            <w:pPr>
              <w:pStyle w:val="TableParagraph"/>
              <w:rPr>
                <w:sz w:val="18"/>
              </w:rPr>
            </w:pPr>
            <w:r w:rsidRPr="0084284E">
              <w:rPr>
                <w:sz w:val="18"/>
              </w:rPr>
              <w:t>√</w:t>
            </w:r>
          </w:p>
        </w:tc>
        <w:tc>
          <w:tcPr>
            <w:tcW w:w="812" w:type="dxa"/>
            <w:shd w:val="clear" w:color="auto" w:fill="E9E6F0"/>
          </w:tcPr>
          <w:p w14:paraId="552EF3C9" w14:textId="77777777" w:rsidR="003F08F7" w:rsidRPr="0084284E" w:rsidRDefault="00000000">
            <w:pPr>
              <w:pStyle w:val="TableParagraph"/>
              <w:ind w:left="44"/>
              <w:rPr>
                <w:sz w:val="18"/>
              </w:rPr>
            </w:pPr>
            <w:r w:rsidRPr="0084284E">
              <w:rPr>
                <w:sz w:val="18"/>
              </w:rPr>
              <w:t>√</w:t>
            </w:r>
          </w:p>
        </w:tc>
        <w:tc>
          <w:tcPr>
            <w:tcW w:w="810" w:type="dxa"/>
            <w:shd w:val="clear" w:color="auto" w:fill="E9E6F0"/>
          </w:tcPr>
          <w:p w14:paraId="054B4B07"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3489F953" w14:textId="77777777" w:rsidR="003F08F7" w:rsidRPr="0084284E" w:rsidRDefault="00000000">
            <w:pPr>
              <w:pStyle w:val="TableParagraph"/>
              <w:ind w:right="11"/>
              <w:rPr>
                <w:sz w:val="18"/>
              </w:rPr>
            </w:pPr>
            <w:r w:rsidRPr="0084284E">
              <w:rPr>
                <w:sz w:val="18"/>
              </w:rPr>
              <w:t>√</w:t>
            </w:r>
          </w:p>
        </w:tc>
      </w:tr>
      <w:tr w:rsidR="003F08F7" w:rsidRPr="0084284E" w14:paraId="4CB8D996" w14:textId="77777777" w:rsidTr="008C76A5">
        <w:trPr>
          <w:trHeight w:val="289"/>
          <w:tblCellSpacing w:w="4" w:type="dxa"/>
        </w:trPr>
        <w:tc>
          <w:tcPr>
            <w:tcW w:w="720" w:type="dxa"/>
            <w:tcBorders>
              <w:left w:val="nil"/>
            </w:tcBorders>
            <w:shd w:val="clear" w:color="auto" w:fill="E9E6F0"/>
          </w:tcPr>
          <w:p w14:paraId="1848091D" w14:textId="77777777" w:rsidR="003F08F7" w:rsidRPr="0084284E" w:rsidRDefault="00000000" w:rsidP="005D5408">
            <w:pPr>
              <w:pStyle w:val="TableParagraph"/>
              <w:ind w:right="99"/>
              <w:jc w:val="left"/>
              <w:rPr>
                <w:sz w:val="18"/>
              </w:rPr>
            </w:pPr>
            <w:r w:rsidRPr="0084284E">
              <w:rPr>
                <w:w w:val="96"/>
                <w:sz w:val="18"/>
              </w:rPr>
              <w:t>6</w:t>
            </w:r>
          </w:p>
        </w:tc>
        <w:tc>
          <w:tcPr>
            <w:tcW w:w="5125" w:type="dxa"/>
            <w:shd w:val="clear" w:color="auto" w:fill="E9E6F0"/>
          </w:tcPr>
          <w:p w14:paraId="1E924F4A" w14:textId="77777777" w:rsidR="003F08F7" w:rsidRPr="0084284E" w:rsidRDefault="00000000">
            <w:pPr>
              <w:pStyle w:val="TableParagraph"/>
              <w:ind w:left="102"/>
              <w:jc w:val="left"/>
              <w:rPr>
                <w:sz w:val="18"/>
              </w:rPr>
            </w:pPr>
            <w:r w:rsidRPr="0084284E">
              <w:rPr>
                <w:sz w:val="18"/>
              </w:rPr>
              <w:t>Open Chest CABG</w:t>
            </w:r>
          </w:p>
        </w:tc>
        <w:tc>
          <w:tcPr>
            <w:tcW w:w="812" w:type="dxa"/>
            <w:shd w:val="clear" w:color="auto" w:fill="E9E6F0"/>
          </w:tcPr>
          <w:p w14:paraId="6DF894BC" w14:textId="77777777" w:rsidR="003F08F7" w:rsidRPr="0084284E" w:rsidRDefault="00000000">
            <w:pPr>
              <w:pStyle w:val="TableParagraph"/>
              <w:rPr>
                <w:sz w:val="18"/>
              </w:rPr>
            </w:pPr>
            <w:r w:rsidRPr="0084284E">
              <w:rPr>
                <w:sz w:val="18"/>
              </w:rPr>
              <w:t>√</w:t>
            </w:r>
          </w:p>
        </w:tc>
        <w:tc>
          <w:tcPr>
            <w:tcW w:w="812" w:type="dxa"/>
            <w:shd w:val="clear" w:color="auto" w:fill="E9E6F0"/>
          </w:tcPr>
          <w:p w14:paraId="746EDBBE" w14:textId="77777777" w:rsidR="003F08F7" w:rsidRPr="0084284E" w:rsidRDefault="00000000">
            <w:pPr>
              <w:pStyle w:val="TableParagraph"/>
              <w:ind w:right="1"/>
              <w:rPr>
                <w:sz w:val="18"/>
              </w:rPr>
            </w:pPr>
            <w:r w:rsidRPr="0084284E">
              <w:rPr>
                <w:sz w:val="18"/>
              </w:rPr>
              <w:t>√</w:t>
            </w:r>
          </w:p>
        </w:tc>
        <w:tc>
          <w:tcPr>
            <w:tcW w:w="810" w:type="dxa"/>
            <w:shd w:val="clear" w:color="auto" w:fill="E9E6F0"/>
          </w:tcPr>
          <w:p w14:paraId="5BF0F425"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45D30D7A" w14:textId="77777777" w:rsidR="003F08F7" w:rsidRPr="0084284E" w:rsidRDefault="00000000">
            <w:pPr>
              <w:pStyle w:val="TableParagraph"/>
              <w:ind w:right="11"/>
              <w:rPr>
                <w:sz w:val="18"/>
              </w:rPr>
            </w:pPr>
            <w:r w:rsidRPr="0084284E">
              <w:rPr>
                <w:sz w:val="18"/>
              </w:rPr>
              <w:t>√</w:t>
            </w:r>
          </w:p>
        </w:tc>
      </w:tr>
      <w:tr w:rsidR="003F08F7" w:rsidRPr="0084284E" w14:paraId="2DF29F63" w14:textId="77777777" w:rsidTr="008C76A5">
        <w:trPr>
          <w:trHeight w:val="292"/>
          <w:tblCellSpacing w:w="4" w:type="dxa"/>
        </w:trPr>
        <w:tc>
          <w:tcPr>
            <w:tcW w:w="720" w:type="dxa"/>
            <w:tcBorders>
              <w:left w:val="nil"/>
            </w:tcBorders>
            <w:shd w:val="clear" w:color="auto" w:fill="E9E6F0"/>
          </w:tcPr>
          <w:p w14:paraId="6A802848" w14:textId="77777777" w:rsidR="003F08F7" w:rsidRPr="0084284E" w:rsidRDefault="00000000" w:rsidP="005D5408">
            <w:pPr>
              <w:pStyle w:val="TableParagraph"/>
              <w:ind w:right="99"/>
              <w:jc w:val="left"/>
              <w:rPr>
                <w:sz w:val="18"/>
              </w:rPr>
            </w:pPr>
            <w:r w:rsidRPr="0084284E">
              <w:rPr>
                <w:w w:val="96"/>
                <w:sz w:val="18"/>
              </w:rPr>
              <w:t>7</w:t>
            </w:r>
          </w:p>
        </w:tc>
        <w:tc>
          <w:tcPr>
            <w:tcW w:w="5125" w:type="dxa"/>
            <w:shd w:val="clear" w:color="auto" w:fill="E9E6F0"/>
          </w:tcPr>
          <w:p w14:paraId="5196355C" w14:textId="77777777" w:rsidR="003F08F7" w:rsidRPr="0084284E" w:rsidRDefault="00000000">
            <w:pPr>
              <w:pStyle w:val="TableParagraph"/>
              <w:ind w:left="102"/>
              <w:jc w:val="left"/>
              <w:rPr>
                <w:sz w:val="18"/>
              </w:rPr>
            </w:pPr>
            <w:r w:rsidRPr="0084284E">
              <w:rPr>
                <w:sz w:val="18"/>
              </w:rPr>
              <w:t>Permanent Paralysis of Limbs</w:t>
            </w:r>
          </w:p>
        </w:tc>
        <w:tc>
          <w:tcPr>
            <w:tcW w:w="812" w:type="dxa"/>
            <w:shd w:val="clear" w:color="auto" w:fill="E9E6F0"/>
          </w:tcPr>
          <w:p w14:paraId="0A89F725" w14:textId="77777777" w:rsidR="003F08F7" w:rsidRPr="0084284E" w:rsidRDefault="00000000">
            <w:pPr>
              <w:pStyle w:val="TableParagraph"/>
              <w:rPr>
                <w:sz w:val="18"/>
              </w:rPr>
            </w:pPr>
            <w:r w:rsidRPr="0084284E">
              <w:rPr>
                <w:sz w:val="18"/>
              </w:rPr>
              <w:t>√</w:t>
            </w:r>
          </w:p>
        </w:tc>
        <w:tc>
          <w:tcPr>
            <w:tcW w:w="812" w:type="dxa"/>
            <w:shd w:val="clear" w:color="auto" w:fill="E9E6F0"/>
          </w:tcPr>
          <w:p w14:paraId="69DB0F6B" w14:textId="77777777" w:rsidR="003F08F7" w:rsidRPr="0084284E" w:rsidRDefault="00000000">
            <w:pPr>
              <w:pStyle w:val="TableParagraph"/>
              <w:ind w:right="1"/>
              <w:rPr>
                <w:sz w:val="18"/>
              </w:rPr>
            </w:pPr>
            <w:r w:rsidRPr="0084284E">
              <w:rPr>
                <w:sz w:val="18"/>
              </w:rPr>
              <w:t>√</w:t>
            </w:r>
          </w:p>
        </w:tc>
        <w:tc>
          <w:tcPr>
            <w:tcW w:w="810" w:type="dxa"/>
            <w:shd w:val="clear" w:color="auto" w:fill="E9E6F0"/>
          </w:tcPr>
          <w:p w14:paraId="13EB78EE"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4B8AFC01" w14:textId="77777777" w:rsidR="003F08F7" w:rsidRPr="0084284E" w:rsidRDefault="00000000">
            <w:pPr>
              <w:pStyle w:val="TableParagraph"/>
              <w:ind w:right="11"/>
              <w:rPr>
                <w:sz w:val="18"/>
              </w:rPr>
            </w:pPr>
            <w:r w:rsidRPr="0084284E">
              <w:rPr>
                <w:sz w:val="18"/>
              </w:rPr>
              <w:t>√</w:t>
            </w:r>
          </w:p>
        </w:tc>
      </w:tr>
      <w:tr w:rsidR="003F08F7" w:rsidRPr="0084284E" w14:paraId="75C6A60F" w14:textId="77777777" w:rsidTr="008C76A5">
        <w:trPr>
          <w:trHeight w:val="474"/>
          <w:tblCellSpacing w:w="4" w:type="dxa"/>
        </w:trPr>
        <w:tc>
          <w:tcPr>
            <w:tcW w:w="720" w:type="dxa"/>
            <w:tcBorders>
              <w:left w:val="nil"/>
            </w:tcBorders>
            <w:shd w:val="clear" w:color="auto" w:fill="E9E6F0"/>
          </w:tcPr>
          <w:p w14:paraId="4FD95774" w14:textId="77777777" w:rsidR="003F08F7" w:rsidRPr="0084284E" w:rsidRDefault="00000000" w:rsidP="005D5408">
            <w:pPr>
              <w:pStyle w:val="TableParagraph"/>
              <w:spacing w:before="143"/>
              <w:ind w:right="99"/>
              <w:jc w:val="left"/>
              <w:rPr>
                <w:sz w:val="18"/>
              </w:rPr>
            </w:pPr>
            <w:r w:rsidRPr="0084284E">
              <w:rPr>
                <w:w w:val="96"/>
                <w:sz w:val="18"/>
              </w:rPr>
              <w:t>8</w:t>
            </w:r>
          </w:p>
        </w:tc>
        <w:tc>
          <w:tcPr>
            <w:tcW w:w="5125" w:type="dxa"/>
            <w:shd w:val="clear" w:color="auto" w:fill="E9E6F0"/>
          </w:tcPr>
          <w:p w14:paraId="5FFCE9B6" w14:textId="77777777" w:rsidR="003F08F7" w:rsidRPr="0084284E" w:rsidRDefault="00000000">
            <w:pPr>
              <w:pStyle w:val="TableParagraph"/>
              <w:spacing w:before="37" w:line="242" w:lineRule="auto"/>
              <w:ind w:left="102" w:right="811"/>
              <w:jc w:val="left"/>
              <w:rPr>
                <w:sz w:val="18"/>
              </w:rPr>
            </w:pPr>
            <w:r w:rsidRPr="0084284E">
              <w:rPr>
                <w:sz w:val="18"/>
              </w:rPr>
              <w:t>Myocardial Infarction (First Heart Attack – of Specific Severity)</w:t>
            </w:r>
          </w:p>
        </w:tc>
        <w:tc>
          <w:tcPr>
            <w:tcW w:w="812" w:type="dxa"/>
            <w:shd w:val="clear" w:color="auto" w:fill="E9E6F0"/>
          </w:tcPr>
          <w:p w14:paraId="049ECC87" w14:textId="77777777" w:rsidR="003F08F7" w:rsidRPr="0084284E" w:rsidRDefault="00000000">
            <w:pPr>
              <w:pStyle w:val="TableParagraph"/>
              <w:spacing w:before="143"/>
              <w:rPr>
                <w:sz w:val="18"/>
              </w:rPr>
            </w:pPr>
            <w:r w:rsidRPr="0084284E">
              <w:rPr>
                <w:sz w:val="18"/>
              </w:rPr>
              <w:t>√</w:t>
            </w:r>
          </w:p>
        </w:tc>
        <w:tc>
          <w:tcPr>
            <w:tcW w:w="812" w:type="dxa"/>
            <w:shd w:val="clear" w:color="auto" w:fill="E9E6F0"/>
          </w:tcPr>
          <w:p w14:paraId="5B190F9D" w14:textId="77777777" w:rsidR="003F08F7" w:rsidRPr="0084284E" w:rsidRDefault="00000000">
            <w:pPr>
              <w:pStyle w:val="TableParagraph"/>
              <w:spacing w:before="143"/>
              <w:ind w:right="1"/>
              <w:rPr>
                <w:sz w:val="18"/>
              </w:rPr>
            </w:pPr>
            <w:r w:rsidRPr="0084284E">
              <w:rPr>
                <w:sz w:val="18"/>
              </w:rPr>
              <w:t>√</w:t>
            </w:r>
          </w:p>
        </w:tc>
        <w:tc>
          <w:tcPr>
            <w:tcW w:w="810" w:type="dxa"/>
            <w:shd w:val="clear" w:color="auto" w:fill="E9E6F0"/>
          </w:tcPr>
          <w:p w14:paraId="6B78D931" w14:textId="77777777" w:rsidR="003F08F7" w:rsidRPr="0084284E" w:rsidRDefault="00000000">
            <w:pPr>
              <w:pStyle w:val="TableParagraph"/>
              <w:spacing w:before="143"/>
              <w:rPr>
                <w:sz w:val="18"/>
              </w:rPr>
            </w:pPr>
            <w:r w:rsidRPr="0084284E">
              <w:rPr>
                <w:sz w:val="18"/>
              </w:rPr>
              <w:t>√</w:t>
            </w:r>
          </w:p>
        </w:tc>
        <w:tc>
          <w:tcPr>
            <w:tcW w:w="808" w:type="dxa"/>
            <w:tcBorders>
              <w:right w:val="nil"/>
            </w:tcBorders>
            <w:shd w:val="clear" w:color="auto" w:fill="E9E6F0"/>
          </w:tcPr>
          <w:p w14:paraId="163120DE" w14:textId="77777777" w:rsidR="003F08F7" w:rsidRPr="0084284E" w:rsidRDefault="00000000">
            <w:pPr>
              <w:pStyle w:val="TableParagraph"/>
              <w:spacing w:before="143"/>
              <w:ind w:right="11"/>
              <w:rPr>
                <w:sz w:val="18"/>
              </w:rPr>
            </w:pPr>
            <w:r w:rsidRPr="0084284E">
              <w:rPr>
                <w:sz w:val="18"/>
              </w:rPr>
              <w:t>√</w:t>
            </w:r>
          </w:p>
        </w:tc>
      </w:tr>
      <w:tr w:rsidR="003F08F7" w:rsidRPr="0084284E" w14:paraId="05902BBB" w14:textId="77777777" w:rsidTr="008C76A5">
        <w:trPr>
          <w:trHeight w:val="292"/>
          <w:tblCellSpacing w:w="4" w:type="dxa"/>
        </w:trPr>
        <w:tc>
          <w:tcPr>
            <w:tcW w:w="720" w:type="dxa"/>
            <w:tcBorders>
              <w:left w:val="nil"/>
            </w:tcBorders>
            <w:shd w:val="clear" w:color="auto" w:fill="E9E6F0"/>
          </w:tcPr>
          <w:p w14:paraId="60DD7D3E" w14:textId="77777777" w:rsidR="003F08F7" w:rsidRPr="0084284E" w:rsidRDefault="00000000" w:rsidP="005D5408">
            <w:pPr>
              <w:pStyle w:val="TableParagraph"/>
              <w:ind w:right="99"/>
              <w:jc w:val="left"/>
              <w:rPr>
                <w:sz w:val="18"/>
              </w:rPr>
            </w:pPr>
            <w:r w:rsidRPr="0084284E">
              <w:rPr>
                <w:w w:val="96"/>
                <w:sz w:val="18"/>
              </w:rPr>
              <w:t>9</w:t>
            </w:r>
          </w:p>
        </w:tc>
        <w:tc>
          <w:tcPr>
            <w:tcW w:w="5125" w:type="dxa"/>
            <w:shd w:val="clear" w:color="auto" w:fill="E9E6F0"/>
          </w:tcPr>
          <w:p w14:paraId="2C1A8DAA" w14:textId="77777777" w:rsidR="003F08F7" w:rsidRPr="0084284E" w:rsidRDefault="00000000">
            <w:pPr>
              <w:pStyle w:val="TableParagraph"/>
              <w:ind w:left="102"/>
              <w:jc w:val="left"/>
              <w:rPr>
                <w:sz w:val="18"/>
              </w:rPr>
            </w:pPr>
            <w:r w:rsidRPr="0084284E">
              <w:rPr>
                <w:sz w:val="18"/>
              </w:rPr>
              <w:t>Stroke Resulting in Permanent Symptoms</w:t>
            </w:r>
          </w:p>
        </w:tc>
        <w:tc>
          <w:tcPr>
            <w:tcW w:w="812" w:type="dxa"/>
            <w:shd w:val="clear" w:color="auto" w:fill="E9E6F0"/>
          </w:tcPr>
          <w:p w14:paraId="11B979F1" w14:textId="77777777" w:rsidR="003F08F7" w:rsidRPr="0084284E" w:rsidRDefault="00000000">
            <w:pPr>
              <w:pStyle w:val="TableParagraph"/>
              <w:rPr>
                <w:sz w:val="18"/>
              </w:rPr>
            </w:pPr>
            <w:r w:rsidRPr="0084284E">
              <w:rPr>
                <w:sz w:val="18"/>
              </w:rPr>
              <w:t>√</w:t>
            </w:r>
          </w:p>
        </w:tc>
        <w:tc>
          <w:tcPr>
            <w:tcW w:w="812" w:type="dxa"/>
            <w:shd w:val="clear" w:color="auto" w:fill="E9E6F0"/>
          </w:tcPr>
          <w:p w14:paraId="1387DB76" w14:textId="77777777" w:rsidR="003F08F7" w:rsidRPr="0084284E" w:rsidRDefault="00000000">
            <w:pPr>
              <w:pStyle w:val="TableParagraph"/>
              <w:ind w:right="1"/>
              <w:rPr>
                <w:sz w:val="18"/>
              </w:rPr>
            </w:pPr>
            <w:r w:rsidRPr="0084284E">
              <w:rPr>
                <w:sz w:val="18"/>
              </w:rPr>
              <w:t>√</w:t>
            </w:r>
          </w:p>
        </w:tc>
        <w:tc>
          <w:tcPr>
            <w:tcW w:w="810" w:type="dxa"/>
            <w:shd w:val="clear" w:color="auto" w:fill="E9E6F0"/>
          </w:tcPr>
          <w:p w14:paraId="5DFAE73A"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7D858019" w14:textId="77777777" w:rsidR="003F08F7" w:rsidRPr="0084284E" w:rsidRDefault="00000000">
            <w:pPr>
              <w:pStyle w:val="TableParagraph"/>
              <w:ind w:right="11"/>
              <w:rPr>
                <w:sz w:val="18"/>
              </w:rPr>
            </w:pPr>
            <w:r w:rsidRPr="0084284E">
              <w:rPr>
                <w:sz w:val="18"/>
              </w:rPr>
              <w:t>√</w:t>
            </w:r>
          </w:p>
        </w:tc>
      </w:tr>
      <w:tr w:rsidR="003F08F7" w:rsidRPr="0084284E" w14:paraId="16FB18C7" w14:textId="77777777" w:rsidTr="008C76A5">
        <w:trPr>
          <w:trHeight w:val="289"/>
          <w:tblCellSpacing w:w="4" w:type="dxa"/>
        </w:trPr>
        <w:tc>
          <w:tcPr>
            <w:tcW w:w="720" w:type="dxa"/>
            <w:tcBorders>
              <w:left w:val="nil"/>
            </w:tcBorders>
            <w:shd w:val="clear" w:color="auto" w:fill="E9E6F0"/>
          </w:tcPr>
          <w:p w14:paraId="06EA6719" w14:textId="77777777" w:rsidR="003F08F7" w:rsidRPr="0084284E" w:rsidRDefault="00000000" w:rsidP="005D5408">
            <w:pPr>
              <w:pStyle w:val="TableParagraph"/>
              <w:ind w:right="99"/>
              <w:jc w:val="left"/>
              <w:rPr>
                <w:sz w:val="18"/>
              </w:rPr>
            </w:pPr>
            <w:r w:rsidRPr="0084284E">
              <w:rPr>
                <w:w w:val="90"/>
                <w:sz w:val="18"/>
              </w:rPr>
              <w:t>10</w:t>
            </w:r>
          </w:p>
        </w:tc>
        <w:tc>
          <w:tcPr>
            <w:tcW w:w="5125" w:type="dxa"/>
            <w:shd w:val="clear" w:color="auto" w:fill="E9E6F0"/>
          </w:tcPr>
          <w:p w14:paraId="6981EC77" w14:textId="77777777" w:rsidR="003F08F7" w:rsidRPr="0084284E" w:rsidRDefault="00000000">
            <w:pPr>
              <w:pStyle w:val="TableParagraph"/>
              <w:ind w:left="102"/>
              <w:jc w:val="left"/>
              <w:rPr>
                <w:sz w:val="18"/>
              </w:rPr>
            </w:pPr>
            <w:r w:rsidRPr="0084284E">
              <w:rPr>
                <w:sz w:val="18"/>
              </w:rPr>
              <w:t>Benign Brain Tumor</w:t>
            </w:r>
          </w:p>
        </w:tc>
        <w:tc>
          <w:tcPr>
            <w:tcW w:w="812" w:type="dxa"/>
            <w:shd w:val="clear" w:color="auto" w:fill="E9E6F0"/>
          </w:tcPr>
          <w:p w14:paraId="38598EE3" w14:textId="77777777" w:rsidR="003F08F7" w:rsidRPr="0084284E" w:rsidRDefault="00000000">
            <w:pPr>
              <w:pStyle w:val="TableParagraph"/>
              <w:spacing w:before="37"/>
              <w:rPr>
                <w:sz w:val="18"/>
              </w:rPr>
            </w:pPr>
            <w:r w:rsidRPr="0084284E">
              <w:rPr>
                <w:sz w:val="18"/>
              </w:rPr>
              <w:t>√</w:t>
            </w:r>
          </w:p>
        </w:tc>
        <w:tc>
          <w:tcPr>
            <w:tcW w:w="812" w:type="dxa"/>
            <w:shd w:val="clear" w:color="auto" w:fill="E9E6F0"/>
          </w:tcPr>
          <w:p w14:paraId="5ECB6564" w14:textId="77777777" w:rsidR="003F08F7" w:rsidRPr="0084284E" w:rsidRDefault="00000000">
            <w:pPr>
              <w:pStyle w:val="TableParagraph"/>
              <w:ind w:right="1"/>
              <w:rPr>
                <w:sz w:val="18"/>
              </w:rPr>
            </w:pPr>
            <w:r w:rsidRPr="0084284E">
              <w:rPr>
                <w:sz w:val="18"/>
              </w:rPr>
              <w:t>√</w:t>
            </w:r>
          </w:p>
        </w:tc>
        <w:tc>
          <w:tcPr>
            <w:tcW w:w="810" w:type="dxa"/>
            <w:shd w:val="clear" w:color="auto" w:fill="E9E6F0"/>
          </w:tcPr>
          <w:p w14:paraId="3BFD9FBF"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0BE623E1" w14:textId="77777777" w:rsidR="003F08F7" w:rsidRPr="0084284E" w:rsidRDefault="00000000">
            <w:pPr>
              <w:pStyle w:val="TableParagraph"/>
              <w:ind w:right="11"/>
              <w:rPr>
                <w:sz w:val="18"/>
              </w:rPr>
            </w:pPr>
            <w:r w:rsidRPr="0084284E">
              <w:rPr>
                <w:sz w:val="18"/>
              </w:rPr>
              <w:t>√</w:t>
            </w:r>
          </w:p>
        </w:tc>
      </w:tr>
      <w:tr w:rsidR="003F08F7" w:rsidRPr="0084284E" w14:paraId="34E1D89C" w14:textId="77777777" w:rsidTr="008C76A5">
        <w:trPr>
          <w:trHeight w:val="288"/>
          <w:tblCellSpacing w:w="4" w:type="dxa"/>
        </w:trPr>
        <w:tc>
          <w:tcPr>
            <w:tcW w:w="720" w:type="dxa"/>
            <w:tcBorders>
              <w:left w:val="nil"/>
              <w:bottom w:val="nil"/>
            </w:tcBorders>
            <w:shd w:val="clear" w:color="auto" w:fill="E9E6F0"/>
          </w:tcPr>
          <w:p w14:paraId="39F239F3" w14:textId="77777777" w:rsidR="003F08F7" w:rsidRPr="0084284E" w:rsidRDefault="00000000" w:rsidP="005D5408">
            <w:pPr>
              <w:pStyle w:val="TableParagraph"/>
              <w:spacing w:before="54"/>
              <w:ind w:right="99"/>
              <w:jc w:val="left"/>
              <w:rPr>
                <w:sz w:val="18"/>
              </w:rPr>
            </w:pPr>
            <w:r w:rsidRPr="0084284E">
              <w:rPr>
                <w:w w:val="90"/>
                <w:sz w:val="18"/>
              </w:rPr>
              <w:t>11</w:t>
            </w:r>
          </w:p>
        </w:tc>
        <w:tc>
          <w:tcPr>
            <w:tcW w:w="5125" w:type="dxa"/>
            <w:tcBorders>
              <w:bottom w:val="nil"/>
            </w:tcBorders>
            <w:shd w:val="clear" w:color="auto" w:fill="E9E6F0"/>
          </w:tcPr>
          <w:p w14:paraId="1CA5E6D6" w14:textId="77777777" w:rsidR="003F08F7" w:rsidRPr="0084284E" w:rsidRDefault="00000000">
            <w:pPr>
              <w:pStyle w:val="TableParagraph"/>
              <w:spacing w:before="54"/>
              <w:ind w:left="102"/>
              <w:jc w:val="left"/>
              <w:rPr>
                <w:sz w:val="18"/>
              </w:rPr>
            </w:pPr>
            <w:r w:rsidRPr="0084284E">
              <w:rPr>
                <w:sz w:val="18"/>
              </w:rPr>
              <w:t>Parkinson’s Disease</w:t>
            </w:r>
          </w:p>
        </w:tc>
        <w:tc>
          <w:tcPr>
            <w:tcW w:w="812" w:type="dxa"/>
            <w:tcBorders>
              <w:bottom w:val="nil"/>
            </w:tcBorders>
            <w:shd w:val="clear" w:color="auto" w:fill="E9E6F0"/>
          </w:tcPr>
          <w:p w14:paraId="23956521" w14:textId="77777777" w:rsidR="003F08F7" w:rsidRPr="0084284E" w:rsidRDefault="00000000">
            <w:pPr>
              <w:pStyle w:val="TableParagraph"/>
              <w:spacing w:before="37"/>
              <w:rPr>
                <w:sz w:val="18"/>
              </w:rPr>
            </w:pPr>
            <w:r w:rsidRPr="0084284E">
              <w:rPr>
                <w:sz w:val="18"/>
              </w:rPr>
              <w:t>√</w:t>
            </w:r>
          </w:p>
        </w:tc>
        <w:tc>
          <w:tcPr>
            <w:tcW w:w="812" w:type="dxa"/>
            <w:tcBorders>
              <w:bottom w:val="nil"/>
            </w:tcBorders>
            <w:shd w:val="clear" w:color="auto" w:fill="E9E6F0"/>
          </w:tcPr>
          <w:p w14:paraId="35555E1C" w14:textId="77777777" w:rsidR="003F08F7" w:rsidRPr="0084284E" w:rsidRDefault="00000000">
            <w:pPr>
              <w:pStyle w:val="TableParagraph"/>
              <w:spacing w:before="54"/>
              <w:ind w:right="1"/>
              <w:rPr>
                <w:sz w:val="18"/>
              </w:rPr>
            </w:pPr>
            <w:r w:rsidRPr="0084284E">
              <w:rPr>
                <w:sz w:val="18"/>
              </w:rPr>
              <w:t>√</w:t>
            </w:r>
          </w:p>
        </w:tc>
        <w:tc>
          <w:tcPr>
            <w:tcW w:w="810" w:type="dxa"/>
            <w:tcBorders>
              <w:bottom w:val="nil"/>
            </w:tcBorders>
            <w:shd w:val="clear" w:color="auto" w:fill="E9E6F0"/>
          </w:tcPr>
          <w:p w14:paraId="270817B7" w14:textId="77777777" w:rsidR="003F08F7" w:rsidRPr="0084284E" w:rsidRDefault="00000000">
            <w:pPr>
              <w:pStyle w:val="TableParagraph"/>
              <w:spacing w:before="54"/>
              <w:rPr>
                <w:sz w:val="18"/>
              </w:rPr>
            </w:pPr>
            <w:r w:rsidRPr="0084284E">
              <w:rPr>
                <w:sz w:val="18"/>
              </w:rPr>
              <w:t>√</w:t>
            </w:r>
          </w:p>
        </w:tc>
        <w:tc>
          <w:tcPr>
            <w:tcW w:w="808" w:type="dxa"/>
            <w:tcBorders>
              <w:bottom w:val="nil"/>
              <w:right w:val="nil"/>
            </w:tcBorders>
            <w:shd w:val="clear" w:color="auto" w:fill="E9E6F0"/>
          </w:tcPr>
          <w:p w14:paraId="7C827C27" w14:textId="77777777" w:rsidR="003F08F7" w:rsidRPr="0084284E" w:rsidRDefault="00000000">
            <w:pPr>
              <w:pStyle w:val="TableParagraph"/>
              <w:spacing w:before="54"/>
              <w:ind w:right="11"/>
              <w:rPr>
                <w:sz w:val="18"/>
              </w:rPr>
            </w:pPr>
            <w:r w:rsidRPr="0084284E">
              <w:rPr>
                <w:sz w:val="18"/>
              </w:rPr>
              <w:t>√</w:t>
            </w:r>
          </w:p>
        </w:tc>
      </w:tr>
      <w:tr w:rsidR="003F08F7" w:rsidRPr="0084284E" w14:paraId="39FDAD95" w14:textId="77777777" w:rsidTr="008C76A5">
        <w:trPr>
          <w:trHeight w:val="288"/>
          <w:tblCellSpacing w:w="4" w:type="dxa"/>
        </w:trPr>
        <w:tc>
          <w:tcPr>
            <w:tcW w:w="720" w:type="dxa"/>
            <w:tcBorders>
              <w:top w:val="nil"/>
              <w:left w:val="nil"/>
            </w:tcBorders>
            <w:shd w:val="clear" w:color="auto" w:fill="E9E6F0"/>
          </w:tcPr>
          <w:p w14:paraId="573F96A3" w14:textId="77777777" w:rsidR="003F08F7" w:rsidRPr="0084284E" w:rsidRDefault="00000000" w:rsidP="005D5408">
            <w:pPr>
              <w:pStyle w:val="TableParagraph"/>
              <w:spacing w:before="48"/>
              <w:ind w:right="99"/>
              <w:jc w:val="left"/>
              <w:rPr>
                <w:sz w:val="18"/>
              </w:rPr>
            </w:pPr>
            <w:r w:rsidRPr="0084284E">
              <w:rPr>
                <w:w w:val="90"/>
                <w:sz w:val="18"/>
              </w:rPr>
              <w:t>12</w:t>
            </w:r>
          </w:p>
        </w:tc>
        <w:tc>
          <w:tcPr>
            <w:tcW w:w="5125" w:type="dxa"/>
            <w:tcBorders>
              <w:top w:val="nil"/>
            </w:tcBorders>
            <w:shd w:val="clear" w:color="auto" w:fill="E9E6F0"/>
          </w:tcPr>
          <w:p w14:paraId="3D82CD5F" w14:textId="77777777" w:rsidR="003F08F7" w:rsidRPr="0084284E" w:rsidRDefault="00000000">
            <w:pPr>
              <w:pStyle w:val="TableParagraph"/>
              <w:spacing w:before="48"/>
              <w:ind w:left="102"/>
              <w:jc w:val="left"/>
              <w:rPr>
                <w:sz w:val="18"/>
              </w:rPr>
            </w:pPr>
            <w:r w:rsidRPr="0084284E">
              <w:rPr>
                <w:sz w:val="18"/>
              </w:rPr>
              <w:t>Coma of Specified Severity</w:t>
            </w:r>
          </w:p>
        </w:tc>
        <w:tc>
          <w:tcPr>
            <w:tcW w:w="812" w:type="dxa"/>
            <w:tcBorders>
              <w:top w:val="nil"/>
            </w:tcBorders>
            <w:shd w:val="clear" w:color="auto" w:fill="E9E6F0"/>
          </w:tcPr>
          <w:p w14:paraId="5E0D8D67" w14:textId="77777777" w:rsidR="003F08F7" w:rsidRPr="0084284E" w:rsidRDefault="00000000">
            <w:pPr>
              <w:pStyle w:val="TableParagraph"/>
              <w:spacing w:before="36"/>
              <w:rPr>
                <w:sz w:val="18"/>
              </w:rPr>
            </w:pPr>
            <w:r w:rsidRPr="0084284E">
              <w:rPr>
                <w:sz w:val="18"/>
              </w:rPr>
              <w:t>√</w:t>
            </w:r>
          </w:p>
        </w:tc>
        <w:tc>
          <w:tcPr>
            <w:tcW w:w="812" w:type="dxa"/>
            <w:tcBorders>
              <w:top w:val="nil"/>
            </w:tcBorders>
            <w:shd w:val="clear" w:color="auto" w:fill="E9E6F0"/>
          </w:tcPr>
          <w:p w14:paraId="48F684BB" w14:textId="77777777" w:rsidR="003F08F7" w:rsidRPr="0084284E" w:rsidRDefault="00000000">
            <w:pPr>
              <w:pStyle w:val="TableParagraph"/>
              <w:spacing w:before="36"/>
              <w:ind w:right="1"/>
              <w:rPr>
                <w:sz w:val="18"/>
              </w:rPr>
            </w:pPr>
            <w:r w:rsidRPr="0084284E">
              <w:rPr>
                <w:sz w:val="18"/>
              </w:rPr>
              <w:t>√</w:t>
            </w:r>
          </w:p>
        </w:tc>
        <w:tc>
          <w:tcPr>
            <w:tcW w:w="810" w:type="dxa"/>
            <w:tcBorders>
              <w:top w:val="nil"/>
            </w:tcBorders>
            <w:shd w:val="clear" w:color="auto" w:fill="E9E6F0"/>
          </w:tcPr>
          <w:p w14:paraId="344ECB62" w14:textId="77777777" w:rsidR="003F08F7" w:rsidRPr="0084284E" w:rsidRDefault="00000000">
            <w:pPr>
              <w:pStyle w:val="TableParagraph"/>
              <w:spacing w:before="48"/>
              <w:rPr>
                <w:sz w:val="18"/>
              </w:rPr>
            </w:pPr>
            <w:r w:rsidRPr="0084284E">
              <w:rPr>
                <w:sz w:val="18"/>
              </w:rPr>
              <w:t>√</w:t>
            </w:r>
          </w:p>
        </w:tc>
        <w:tc>
          <w:tcPr>
            <w:tcW w:w="808" w:type="dxa"/>
            <w:tcBorders>
              <w:top w:val="nil"/>
              <w:right w:val="nil"/>
            </w:tcBorders>
            <w:shd w:val="clear" w:color="auto" w:fill="E9E6F0"/>
          </w:tcPr>
          <w:p w14:paraId="4DDD3316" w14:textId="77777777" w:rsidR="003F08F7" w:rsidRPr="0084284E" w:rsidRDefault="00000000">
            <w:pPr>
              <w:pStyle w:val="TableParagraph"/>
              <w:spacing w:before="48"/>
              <w:ind w:right="11"/>
              <w:rPr>
                <w:sz w:val="18"/>
              </w:rPr>
            </w:pPr>
            <w:r w:rsidRPr="0084284E">
              <w:rPr>
                <w:sz w:val="18"/>
              </w:rPr>
              <w:t>√</w:t>
            </w:r>
          </w:p>
        </w:tc>
      </w:tr>
      <w:tr w:rsidR="003F08F7" w:rsidRPr="0084284E" w14:paraId="5A31D71C" w14:textId="77777777" w:rsidTr="008C76A5">
        <w:trPr>
          <w:trHeight w:val="289"/>
          <w:tblCellSpacing w:w="4" w:type="dxa"/>
        </w:trPr>
        <w:tc>
          <w:tcPr>
            <w:tcW w:w="720" w:type="dxa"/>
            <w:tcBorders>
              <w:left w:val="nil"/>
            </w:tcBorders>
            <w:shd w:val="clear" w:color="auto" w:fill="E9E6F0"/>
          </w:tcPr>
          <w:p w14:paraId="53F8F7C2" w14:textId="77777777" w:rsidR="003F08F7" w:rsidRPr="0084284E" w:rsidRDefault="00000000" w:rsidP="005D5408">
            <w:pPr>
              <w:pStyle w:val="TableParagraph"/>
              <w:ind w:right="99"/>
              <w:jc w:val="left"/>
              <w:rPr>
                <w:sz w:val="18"/>
              </w:rPr>
            </w:pPr>
            <w:r w:rsidRPr="0084284E">
              <w:rPr>
                <w:w w:val="90"/>
                <w:sz w:val="18"/>
              </w:rPr>
              <w:t>13</w:t>
            </w:r>
          </w:p>
        </w:tc>
        <w:tc>
          <w:tcPr>
            <w:tcW w:w="5125" w:type="dxa"/>
            <w:shd w:val="clear" w:color="auto" w:fill="E9E6F0"/>
          </w:tcPr>
          <w:p w14:paraId="1145A406" w14:textId="77777777" w:rsidR="003F08F7" w:rsidRPr="0084284E" w:rsidRDefault="00000000">
            <w:pPr>
              <w:pStyle w:val="TableParagraph"/>
              <w:ind w:left="102"/>
              <w:jc w:val="left"/>
              <w:rPr>
                <w:sz w:val="18"/>
              </w:rPr>
            </w:pPr>
            <w:r w:rsidRPr="0084284E">
              <w:rPr>
                <w:sz w:val="18"/>
              </w:rPr>
              <w:t>End Stage Liver Failure</w:t>
            </w:r>
          </w:p>
        </w:tc>
        <w:tc>
          <w:tcPr>
            <w:tcW w:w="812" w:type="dxa"/>
            <w:shd w:val="clear" w:color="auto" w:fill="E9E6F0"/>
          </w:tcPr>
          <w:p w14:paraId="37B225CA" w14:textId="77777777" w:rsidR="003F08F7" w:rsidRPr="0084284E" w:rsidRDefault="00000000">
            <w:pPr>
              <w:pStyle w:val="TableParagraph"/>
              <w:spacing w:before="37"/>
              <w:rPr>
                <w:sz w:val="18"/>
              </w:rPr>
            </w:pPr>
            <w:r w:rsidRPr="0084284E">
              <w:rPr>
                <w:sz w:val="18"/>
              </w:rPr>
              <w:t>√</w:t>
            </w:r>
          </w:p>
        </w:tc>
        <w:tc>
          <w:tcPr>
            <w:tcW w:w="812" w:type="dxa"/>
            <w:shd w:val="clear" w:color="auto" w:fill="E9E6F0"/>
          </w:tcPr>
          <w:p w14:paraId="48608548" w14:textId="77777777" w:rsidR="003F08F7" w:rsidRPr="0084284E" w:rsidRDefault="00000000">
            <w:pPr>
              <w:pStyle w:val="TableParagraph"/>
              <w:spacing w:before="37"/>
              <w:ind w:right="1"/>
              <w:rPr>
                <w:sz w:val="18"/>
              </w:rPr>
            </w:pPr>
            <w:r w:rsidRPr="0084284E">
              <w:rPr>
                <w:sz w:val="18"/>
              </w:rPr>
              <w:t>√</w:t>
            </w:r>
          </w:p>
        </w:tc>
        <w:tc>
          <w:tcPr>
            <w:tcW w:w="810" w:type="dxa"/>
            <w:shd w:val="clear" w:color="auto" w:fill="E9E6F0"/>
          </w:tcPr>
          <w:p w14:paraId="39E5FF43"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477E7A97" w14:textId="77777777" w:rsidR="003F08F7" w:rsidRPr="0084284E" w:rsidRDefault="00000000">
            <w:pPr>
              <w:pStyle w:val="TableParagraph"/>
              <w:ind w:right="11"/>
              <w:rPr>
                <w:sz w:val="18"/>
              </w:rPr>
            </w:pPr>
            <w:r w:rsidRPr="0084284E">
              <w:rPr>
                <w:sz w:val="18"/>
              </w:rPr>
              <w:t>√</w:t>
            </w:r>
          </w:p>
        </w:tc>
      </w:tr>
      <w:tr w:rsidR="003F08F7" w:rsidRPr="0084284E" w14:paraId="3E001A86" w14:textId="77777777" w:rsidTr="008C76A5">
        <w:trPr>
          <w:trHeight w:val="291"/>
          <w:tblCellSpacing w:w="4" w:type="dxa"/>
        </w:trPr>
        <w:tc>
          <w:tcPr>
            <w:tcW w:w="720" w:type="dxa"/>
            <w:tcBorders>
              <w:left w:val="nil"/>
            </w:tcBorders>
            <w:shd w:val="clear" w:color="auto" w:fill="E9E6F0"/>
          </w:tcPr>
          <w:p w14:paraId="4516285C" w14:textId="77777777" w:rsidR="003F08F7" w:rsidRPr="0084284E" w:rsidRDefault="00000000" w:rsidP="005D5408">
            <w:pPr>
              <w:pStyle w:val="TableParagraph"/>
              <w:ind w:right="99"/>
              <w:jc w:val="left"/>
              <w:rPr>
                <w:sz w:val="18"/>
              </w:rPr>
            </w:pPr>
            <w:r w:rsidRPr="0084284E">
              <w:rPr>
                <w:w w:val="90"/>
                <w:sz w:val="18"/>
              </w:rPr>
              <w:t>14</w:t>
            </w:r>
          </w:p>
        </w:tc>
        <w:tc>
          <w:tcPr>
            <w:tcW w:w="5125" w:type="dxa"/>
            <w:shd w:val="clear" w:color="auto" w:fill="E9E6F0"/>
          </w:tcPr>
          <w:p w14:paraId="7E172D6E" w14:textId="77777777" w:rsidR="003F08F7" w:rsidRPr="0084284E" w:rsidRDefault="00000000">
            <w:pPr>
              <w:pStyle w:val="TableParagraph"/>
              <w:ind w:left="102"/>
              <w:jc w:val="left"/>
              <w:rPr>
                <w:sz w:val="18"/>
              </w:rPr>
            </w:pPr>
            <w:r w:rsidRPr="0084284E">
              <w:rPr>
                <w:sz w:val="18"/>
              </w:rPr>
              <w:t>Alzheimer’s Disease</w:t>
            </w:r>
          </w:p>
        </w:tc>
        <w:tc>
          <w:tcPr>
            <w:tcW w:w="812" w:type="dxa"/>
            <w:shd w:val="clear" w:color="auto" w:fill="E9E6F0"/>
          </w:tcPr>
          <w:p w14:paraId="5A36D743" w14:textId="77777777" w:rsidR="003F08F7" w:rsidRPr="0084284E" w:rsidRDefault="00000000">
            <w:pPr>
              <w:pStyle w:val="TableParagraph"/>
              <w:spacing w:before="37"/>
              <w:rPr>
                <w:sz w:val="18"/>
              </w:rPr>
            </w:pPr>
            <w:r w:rsidRPr="0084284E">
              <w:rPr>
                <w:sz w:val="18"/>
              </w:rPr>
              <w:t>√</w:t>
            </w:r>
          </w:p>
        </w:tc>
        <w:tc>
          <w:tcPr>
            <w:tcW w:w="812" w:type="dxa"/>
            <w:shd w:val="clear" w:color="auto" w:fill="E9E6F0"/>
          </w:tcPr>
          <w:p w14:paraId="04ECFA63" w14:textId="77777777" w:rsidR="003F08F7" w:rsidRPr="0084284E" w:rsidRDefault="00000000">
            <w:pPr>
              <w:pStyle w:val="TableParagraph"/>
              <w:spacing w:before="37"/>
              <w:ind w:right="1"/>
              <w:rPr>
                <w:sz w:val="18"/>
              </w:rPr>
            </w:pPr>
            <w:r w:rsidRPr="0084284E">
              <w:rPr>
                <w:sz w:val="18"/>
              </w:rPr>
              <w:t>√</w:t>
            </w:r>
          </w:p>
        </w:tc>
        <w:tc>
          <w:tcPr>
            <w:tcW w:w="810" w:type="dxa"/>
            <w:shd w:val="clear" w:color="auto" w:fill="E9E6F0"/>
          </w:tcPr>
          <w:p w14:paraId="124E61AA" w14:textId="77777777" w:rsidR="003F08F7" w:rsidRPr="0084284E" w:rsidRDefault="00000000">
            <w:pPr>
              <w:pStyle w:val="TableParagraph"/>
              <w:rPr>
                <w:sz w:val="18"/>
              </w:rPr>
            </w:pPr>
            <w:r w:rsidRPr="0084284E">
              <w:rPr>
                <w:sz w:val="18"/>
              </w:rPr>
              <w:t>√</w:t>
            </w:r>
          </w:p>
        </w:tc>
        <w:tc>
          <w:tcPr>
            <w:tcW w:w="808" w:type="dxa"/>
            <w:tcBorders>
              <w:right w:val="nil"/>
            </w:tcBorders>
            <w:shd w:val="clear" w:color="auto" w:fill="E9E6F0"/>
          </w:tcPr>
          <w:p w14:paraId="640564FD" w14:textId="77777777" w:rsidR="003F08F7" w:rsidRPr="0084284E" w:rsidRDefault="00000000">
            <w:pPr>
              <w:pStyle w:val="TableParagraph"/>
              <w:ind w:right="11"/>
              <w:rPr>
                <w:sz w:val="18"/>
              </w:rPr>
            </w:pPr>
            <w:r w:rsidRPr="0084284E">
              <w:rPr>
                <w:sz w:val="18"/>
              </w:rPr>
              <w:t>√</w:t>
            </w:r>
          </w:p>
        </w:tc>
      </w:tr>
      <w:tr w:rsidR="003F08F7" w:rsidRPr="0084284E" w14:paraId="73D6AE83" w14:textId="77777777" w:rsidTr="008C76A5">
        <w:trPr>
          <w:trHeight w:val="288"/>
          <w:tblCellSpacing w:w="4" w:type="dxa"/>
        </w:trPr>
        <w:tc>
          <w:tcPr>
            <w:tcW w:w="720" w:type="dxa"/>
            <w:tcBorders>
              <w:left w:val="nil"/>
              <w:bottom w:val="nil"/>
            </w:tcBorders>
            <w:shd w:val="clear" w:color="auto" w:fill="E9E6F0"/>
          </w:tcPr>
          <w:p w14:paraId="25064DA4" w14:textId="77777777" w:rsidR="003F08F7" w:rsidRPr="0084284E" w:rsidRDefault="00000000" w:rsidP="005D5408">
            <w:pPr>
              <w:pStyle w:val="TableParagraph"/>
              <w:ind w:right="99"/>
              <w:jc w:val="left"/>
              <w:rPr>
                <w:sz w:val="18"/>
              </w:rPr>
            </w:pPr>
            <w:r w:rsidRPr="0084284E">
              <w:rPr>
                <w:w w:val="90"/>
                <w:sz w:val="18"/>
              </w:rPr>
              <w:t>15</w:t>
            </w:r>
          </w:p>
        </w:tc>
        <w:tc>
          <w:tcPr>
            <w:tcW w:w="5125" w:type="dxa"/>
            <w:tcBorders>
              <w:bottom w:val="nil"/>
            </w:tcBorders>
            <w:shd w:val="clear" w:color="auto" w:fill="E9E6F0"/>
          </w:tcPr>
          <w:p w14:paraId="7DDD4093" w14:textId="77777777" w:rsidR="003F08F7" w:rsidRPr="0084284E" w:rsidRDefault="00000000">
            <w:pPr>
              <w:pStyle w:val="TableParagraph"/>
              <w:ind w:left="102"/>
              <w:jc w:val="left"/>
              <w:rPr>
                <w:sz w:val="18"/>
              </w:rPr>
            </w:pPr>
            <w:r w:rsidRPr="0084284E">
              <w:rPr>
                <w:sz w:val="18"/>
              </w:rPr>
              <w:t>Aorta Graft Surgery</w:t>
            </w:r>
          </w:p>
        </w:tc>
        <w:tc>
          <w:tcPr>
            <w:tcW w:w="812" w:type="dxa"/>
            <w:tcBorders>
              <w:bottom w:val="nil"/>
            </w:tcBorders>
            <w:shd w:val="clear" w:color="auto" w:fill="E9E6F0"/>
          </w:tcPr>
          <w:p w14:paraId="2C0349DB" w14:textId="77777777" w:rsidR="003F08F7" w:rsidRPr="0084284E" w:rsidRDefault="00000000">
            <w:pPr>
              <w:pStyle w:val="TableParagraph"/>
              <w:spacing w:before="37"/>
              <w:rPr>
                <w:sz w:val="18"/>
              </w:rPr>
            </w:pPr>
            <w:r w:rsidRPr="0084284E">
              <w:rPr>
                <w:sz w:val="18"/>
              </w:rPr>
              <w:t>√</w:t>
            </w:r>
          </w:p>
        </w:tc>
        <w:tc>
          <w:tcPr>
            <w:tcW w:w="812" w:type="dxa"/>
            <w:tcBorders>
              <w:bottom w:val="nil"/>
            </w:tcBorders>
            <w:shd w:val="clear" w:color="auto" w:fill="E9E6F0"/>
          </w:tcPr>
          <w:p w14:paraId="1535132E" w14:textId="77777777" w:rsidR="003F08F7" w:rsidRPr="0084284E" w:rsidRDefault="00000000">
            <w:pPr>
              <w:pStyle w:val="TableParagraph"/>
              <w:spacing w:before="37"/>
              <w:ind w:right="1"/>
              <w:rPr>
                <w:sz w:val="18"/>
              </w:rPr>
            </w:pPr>
            <w:r w:rsidRPr="0084284E">
              <w:rPr>
                <w:sz w:val="18"/>
              </w:rPr>
              <w:t>√</w:t>
            </w:r>
          </w:p>
        </w:tc>
        <w:tc>
          <w:tcPr>
            <w:tcW w:w="810" w:type="dxa"/>
            <w:tcBorders>
              <w:bottom w:val="nil"/>
            </w:tcBorders>
            <w:shd w:val="clear" w:color="auto" w:fill="E9E6F0"/>
          </w:tcPr>
          <w:p w14:paraId="302D7D2A" w14:textId="77777777" w:rsidR="003F08F7" w:rsidRPr="0084284E" w:rsidRDefault="00000000">
            <w:pPr>
              <w:pStyle w:val="TableParagraph"/>
              <w:rPr>
                <w:sz w:val="18"/>
              </w:rPr>
            </w:pPr>
            <w:r w:rsidRPr="0084284E">
              <w:rPr>
                <w:sz w:val="18"/>
              </w:rPr>
              <w:t>√</w:t>
            </w:r>
          </w:p>
        </w:tc>
        <w:tc>
          <w:tcPr>
            <w:tcW w:w="808" w:type="dxa"/>
            <w:tcBorders>
              <w:bottom w:val="nil"/>
              <w:right w:val="nil"/>
            </w:tcBorders>
            <w:shd w:val="clear" w:color="auto" w:fill="E9E6F0"/>
          </w:tcPr>
          <w:p w14:paraId="5C27899A" w14:textId="77777777" w:rsidR="003F08F7" w:rsidRPr="0084284E" w:rsidRDefault="00000000">
            <w:pPr>
              <w:pStyle w:val="TableParagraph"/>
              <w:ind w:right="11"/>
              <w:rPr>
                <w:sz w:val="18"/>
              </w:rPr>
            </w:pPr>
            <w:r w:rsidRPr="0084284E">
              <w:rPr>
                <w:sz w:val="18"/>
              </w:rPr>
              <w:t>√</w:t>
            </w:r>
          </w:p>
        </w:tc>
      </w:tr>
      <w:tr w:rsidR="003F08F7" w:rsidRPr="0084284E" w14:paraId="4321A12F" w14:textId="77777777" w:rsidTr="008C76A5">
        <w:trPr>
          <w:trHeight w:val="288"/>
          <w:tblCellSpacing w:w="4" w:type="dxa"/>
        </w:trPr>
        <w:tc>
          <w:tcPr>
            <w:tcW w:w="720" w:type="dxa"/>
            <w:tcBorders>
              <w:top w:val="nil"/>
              <w:left w:val="nil"/>
            </w:tcBorders>
            <w:shd w:val="clear" w:color="auto" w:fill="E9E6F0"/>
          </w:tcPr>
          <w:p w14:paraId="0DF1C211" w14:textId="77777777" w:rsidR="003F08F7" w:rsidRPr="0084284E" w:rsidRDefault="00000000" w:rsidP="005D5408">
            <w:pPr>
              <w:pStyle w:val="TableParagraph"/>
              <w:spacing w:before="48"/>
              <w:ind w:right="99"/>
              <w:jc w:val="left"/>
              <w:rPr>
                <w:sz w:val="18"/>
              </w:rPr>
            </w:pPr>
            <w:r w:rsidRPr="0084284E">
              <w:rPr>
                <w:w w:val="90"/>
                <w:sz w:val="18"/>
              </w:rPr>
              <w:t>16</w:t>
            </w:r>
          </w:p>
        </w:tc>
        <w:tc>
          <w:tcPr>
            <w:tcW w:w="5125" w:type="dxa"/>
            <w:tcBorders>
              <w:top w:val="nil"/>
            </w:tcBorders>
            <w:shd w:val="clear" w:color="auto" w:fill="E9E6F0"/>
          </w:tcPr>
          <w:p w14:paraId="0EAEBE00" w14:textId="77777777" w:rsidR="003F08F7" w:rsidRPr="0084284E" w:rsidRDefault="00000000">
            <w:pPr>
              <w:pStyle w:val="TableParagraph"/>
              <w:spacing w:before="48"/>
              <w:ind w:left="102"/>
              <w:jc w:val="left"/>
              <w:rPr>
                <w:sz w:val="18"/>
              </w:rPr>
            </w:pPr>
            <w:r w:rsidRPr="0084284E">
              <w:rPr>
                <w:sz w:val="18"/>
              </w:rPr>
              <w:t>Major Burns</w:t>
            </w:r>
          </w:p>
        </w:tc>
        <w:tc>
          <w:tcPr>
            <w:tcW w:w="812" w:type="dxa"/>
            <w:tcBorders>
              <w:top w:val="nil"/>
            </w:tcBorders>
            <w:shd w:val="clear" w:color="auto" w:fill="E9E6F0"/>
          </w:tcPr>
          <w:p w14:paraId="60BBC5D6" w14:textId="77777777" w:rsidR="003F08F7" w:rsidRPr="0084284E" w:rsidRDefault="00000000">
            <w:pPr>
              <w:pStyle w:val="TableParagraph"/>
              <w:spacing w:before="48"/>
              <w:ind w:right="4"/>
              <w:rPr>
                <w:sz w:val="18"/>
              </w:rPr>
            </w:pPr>
            <w:r w:rsidRPr="0084284E">
              <w:rPr>
                <w:sz w:val="18"/>
              </w:rPr>
              <w:t>×</w:t>
            </w:r>
          </w:p>
        </w:tc>
        <w:tc>
          <w:tcPr>
            <w:tcW w:w="812" w:type="dxa"/>
            <w:tcBorders>
              <w:top w:val="nil"/>
            </w:tcBorders>
            <w:shd w:val="clear" w:color="auto" w:fill="E9E6F0"/>
          </w:tcPr>
          <w:p w14:paraId="1EA199A8" w14:textId="77777777" w:rsidR="003F08F7" w:rsidRPr="0084284E" w:rsidRDefault="00000000">
            <w:pPr>
              <w:pStyle w:val="TableParagraph"/>
              <w:spacing w:before="36"/>
              <w:ind w:right="1"/>
              <w:rPr>
                <w:sz w:val="18"/>
              </w:rPr>
            </w:pPr>
            <w:r w:rsidRPr="0084284E">
              <w:rPr>
                <w:sz w:val="18"/>
              </w:rPr>
              <w:t>√</w:t>
            </w:r>
          </w:p>
        </w:tc>
        <w:tc>
          <w:tcPr>
            <w:tcW w:w="810" w:type="dxa"/>
            <w:tcBorders>
              <w:top w:val="nil"/>
            </w:tcBorders>
            <w:shd w:val="clear" w:color="auto" w:fill="E9E6F0"/>
          </w:tcPr>
          <w:p w14:paraId="38907FA0" w14:textId="77777777" w:rsidR="003F08F7" w:rsidRPr="0084284E" w:rsidRDefault="00000000">
            <w:pPr>
              <w:pStyle w:val="TableParagraph"/>
              <w:spacing w:before="48"/>
              <w:rPr>
                <w:sz w:val="18"/>
              </w:rPr>
            </w:pPr>
            <w:r w:rsidRPr="0084284E">
              <w:rPr>
                <w:sz w:val="18"/>
              </w:rPr>
              <w:t>√</w:t>
            </w:r>
          </w:p>
        </w:tc>
        <w:tc>
          <w:tcPr>
            <w:tcW w:w="808" w:type="dxa"/>
            <w:tcBorders>
              <w:top w:val="nil"/>
              <w:right w:val="nil"/>
            </w:tcBorders>
            <w:shd w:val="clear" w:color="auto" w:fill="E9E6F0"/>
          </w:tcPr>
          <w:p w14:paraId="1A7CDC71" w14:textId="77777777" w:rsidR="003F08F7" w:rsidRPr="0084284E" w:rsidRDefault="00000000">
            <w:pPr>
              <w:pStyle w:val="TableParagraph"/>
              <w:spacing w:before="48"/>
              <w:ind w:right="11"/>
              <w:rPr>
                <w:sz w:val="18"/>
              </w:rPr>
            </w:pPr>
            <w:r w:rsidRPr="0084284E">
              <w:rPr>
                <w:sz w:val="18"/>
              </w:rPr>
              <w:t>√</w:t>
            </w:r>
          </w:p>
        </w:tc>
      </w:tr>
      <w:tr w:rsidR="003F08F7" w:rsidRPr="0084284E" w14:paraId="28AD6813" w14:textId="77777777" w:rsidTr="008C76A5">
        <w:trPr>
          <w:trHeight w:val="289"/>
          <w:tblCellSpacing w:w="4" w:type="dxa"/>
        </w:trPr>
        <w:tc>
          <w:tcPr>
            <w:tcW w:w="720" w:type="dxa"/>
            <w:tcBorders>
              <w:left w:val="nil"/>
            </w:tcBorders>
            <w:shd w:val="clear" w:color="auto" w:fill="E9E6F0"/>
          </w:tcPr>
          <w:p w14:paraId="7C316282" w14:textId="77777777" w:rsidR="003F08F7" w:rsidRPr="0084284E" w:rsidRDefault="00000000" w:rsidP="005D5408">
            <w:pPr>
              <w:pStyle w:val="TableParagraph"/>
              <w:spacing w:before="54"/>
              <w:ind w:right="99"/>
              <w:jc w:val="left"/>
              <w:rPr>
                <w:sz w:val="18"/>
              </w:rPr>
            </w:pPr>
            <w:r w:rsidRPr="0084284E">
              <w:rPr>
                <w:w w:val="90"/>
                <w:sz w:val="18"/>
              </w:rPr>
              <w:t>17</w:t>
            </w:r>
          </w:p>
        </w:tc>
        <w:tc>
          <w:tcPr>
            <w:tcW w:w="5125" w:type="dxa"/>
            <w:shd w:val="clear" w:color="auto" w:fill="E9E6F0"/>
          </w:tcPr>
          <w:p w14:paraId="0D9D1EA6" w14:textId="77777777" w:rsidR="003F08F7" w:rsidRPr="0084284E" w:rsidRDefault="00000000">
            <w:pPr>
              <w:pStyle w:val="TableParagraph"/>
              <w:spacing w:before="54"/>
              <w:ind w:left="102"/>
              <w:jc w:val="left"/>
              <w:rPr>
                <w:sz w:val="18"/>
              </w:rPr>
            </w:pPr>
            <w:r w:rsidRPr="0084284E">
              <w:rPr>
                <w:sz w:val="18"/>
              </w:rPr>
              <w:t>Loss of Hearing (Deafness)</w:t>
            </w:r>
          </w:p>
        </w:tc>
        <w:tc>
          <w:tcPr>
            <w:tcW w:w="812" w:type="dxa"/>
            <w:shd w:val="clear" w:color="auto" w:fill="E9E6F0"/>
          </w:tcPr>
          <w:p w14:paraId="5FAD7EE0" w14:textId="77777777" w:rsidR="003F08F7" w:rsidRPr="0084284E" w:rsidRDefault="00000000">
            <w:pPr>
              <w:pStyle w:val="TableParagraph"/>
              <w:spacing w:before="54"/>
              <w:ind w:right="4"/>
              <w:rPr>
                <w:sz w:val="18"/>
              </w:rPr>
            </w:pPr>
            <w:r w:rsidRPr="0084284E">
              <w:rPr>
                <w:sz w:val="18"/>
              </w:rPr>
              <w:t>×</w:t>
            </w:r>
          </w:p>
        </w:tc>
        <w:tc>
          <w:tcPr>
            <w:tcW w:w="812" w:type="dxa"/>
            <w:shd w:val="clear" w:color="auto" w:fill="E9E6F0"/>
          </w:tcPr>
          <w:p w14:paraId="1DE93689" w14:textId="77777777" w:rsidR="003F08F7" w:rsidRPr="0084284E" w:rsidRDefault="00000000">
            <w:pPr>
              <w:pStyle w:val="TableParagraph"/>
              <w:spacing w:before="37"/>
              <w:ind w:right="1"/>
              <w:rPr>
                <w:sz w:val="18"/>
              </w:rPr>
            </w:pPr>
            <w:r w:rsidRPr="0084284E">
              <w:rPr>
                <w:sz w:val="18"/>
              </w:rPr>
              <w:t>√</w:t>
            </w:r>
          </w:p>
        </w:tc>
        <w:tc>
          <w:tcPr>
            <w:tcW w:w="810" w:type="dxa"/>
            <w:shd w:val="clear" w:color="auto" w:fill="E9E6F0"/>
          </w:tcPr>
          <w:p w14:paraId="16DDF379" w14:textId="77777777" w:rsidR="003F08F7" w:rsidRPr="0084284E" w:rsidRDefault="00000000">
            <w:pPr>
              <w:pStyle w:val="TableParagraph"/>
              <w:spacing w:before="54"/>
              <w:rPr>
                <w:sz w:val="18"/>
              </w:rPr>
            </w:pPr>
            <w:r w:rsidRPr="0084284E">
              <w:rPr>
                <w:sz w:val="18"/>
              </w:rPr>
              <w:t>√</w:t>
            </w:r>
          </w:p>
        </w:tc>
        <w:tc>
          <w:tcPr>
            <w:tcW w:w="808" w:type="dxa"/>
            <w:tcBorders>
              <w:right w:val="nil"/>
            </w:tcBorders>
            <w:shd w:val="clear" w:color="auto" w:fill="E9E6F0"/>
          </w:tcPr>
          <w:p w14:paraId="5BD22A4B" w14:textId="77777777" w:rsidR="003F08F7" w:rsidRPr="0084284E" w:rsidRDefault="00000000">
            <w:pPr>
              <w:pStyle w:val="TableParagraph"/>
              <w:spacing w:before="54"/>
              <w:ind w:right="11"/>
              <w:rPr>
                <w:sz w:val="18"/>
              </w:rPr>
            </w:pPr>
            <w:r w:rsidRPr="0084284E">
              <w:rPr>
                <w:sz w:val="18"/>
              </w:rPr>
              <w:t>√</w:t>
            </w:r>
          </w:p>
        </w:tc>
      </w:tr>
      <w:tr w:rsidR="003F08F7" w:rsidRPr="0084284E" w14:paraId="63E56D34" w14:textId="77777777" w:rsidTr="008C76A5">
        <w:trPr>
          <w:trHeight w:val="290"/>
          <w:tblCellSpacing w:w="4" w:type="dxa"/>
        </w:trPr>
        <w:tc>
          <w:tcPr>
            <w:tcW w:w="720" w:type="dxa"/>
            <w:tcBorders>
              <w:left w:val="nil"/>
              <w:bottom w:val="nil"/>
            </w:tcBorders>
            <w:shd w:val="clear" w:color="auto" w:fill="E9E6F0"/>
          </w:tcPr>
          <w:p w14:paraId="1F7E58CD" w14:textId="77777777" w:rsidR="003F08F7" w:rsidRPr="0084284E" w:rsidRDefault="00000000" w:rsidP="005D5408">
            <w:pPr>
              <w:pStyle w:val="TableParagraph"/>
              <w:ind w:right="99"/>
              <w:jc w:val="left"/>
              <w:rPr>
                <w:sz w:val="18"/>
              </w:rPr>
            </w:pPr>
            <w:r w:rsidRPr="0084284E">
              <w:rPr>
                <w:w w:val="90"/>
                <w:sz w:val="18"/>
              </w:rPr>
              <w:t>18</w:t>
            </w:r>
          </w:p>
        </w:tc>
        <w:tc>
          <w:tcPr>
            <w:tcW w:w="5125" w:type="dxa"/>
            <w:tcBorders>
              <w:bottom w:val="nil"/>
            </w:tcBorders>
            <w:shd w:val="clear" w:color="auto" w:fill="E9E6F0"/>
          </w:tcPr>
          <w:p w14:paraId="4D217748" w14:textId="77777777" w:rsidR="003F08F7" w:rsidRPr="0084284E" w:rsidRDefault="00000000">
            <w:pPr>
              <w:pStyle w:val="TableParagraph"/>
              <w:ind w:left="102"/>
              <w:jc w:val="left"/>
              <w:rPr>
                <w:sz w:val="18"/>
              </w:rPr>
            </w:pPr>
            <w:r w:rsidRPr="0084284E">
              <w:rPr>
                <w:sz w:val="18"/>
              </w:rPr>
              <w:t>Loss of Speech</w:t>
            </w:r>
          </w:p>
        </w:tc>
        <w:tc>
          <w:tcPr>
            <w:tcW w:w="812" w:type="dxa"/>
            <w:tcBorders>
              <w:bottom w:val="nil"/>
            </w:tcBorders>
            <w:shd w:val="clear" w:color="auto" w:fill="E9E6F0"/>
          </w:tcPr>
          <w:p w14:paraId="17E9D196" w14:textId="77777777" w:rsidR="003F08F7" w:rsidRPr="0084284E" w:rsidRDefault="00000000">
            <w:pPr>
              <w:pStyle w:val="TableParagraph"/>
              <w:ind w:right="4"/>
              <w:rPr>
                <w:sz w:val="18"/>
              </w:rPr>
            </w:pPr>
            <w:r w:rsidRPr="0084284E">
              <w:rPr>
                <w:sz w:val="18"/>
              </w:rPr>
              <w:t>×</w:t>
            </w:r>
          </w:p>
        </w:tc>
        <w:tc>
          <w:tcPr>
            <w:tcW w:w="812" w:type="dxa"/>
            <w:tcBorders>
              <w:bottom w:val="nil"/>
            </w:tcBorders>
            <w:shd w:val="clear" w:color="auto" w:fill="E9E6F0"/>
          </w:tcPr>
          <w:p w14:paraId="001A2576" w14:textId="77777777" w:rsidR="003F08F7" w:rsidRPr="0084284E" w:rsidRDefault="00000000">
            <w:pPr>
              <w:pStyle w:val="TableParagraph"/>
              <w:spacing w:before="37"/>
              <w:ind w:right="1"/>
              <w:rPr>
                <w:sz w:val="18"/>
              </w:rPr>
            </w:pPr>
            <w:r w:rsidRPr="0084284E">
              <w:rPr>
                <w:sz w:val="18"/>
              </w:rPr>
              <w:t>√</w:t>
            </w:r>
          </w:p>
        </w:tc>
        <w:tc>
          <w:tcPr>
            <w:tcW w:w="810" w:type="dxa"/>
            <w:tcBorders>
              <w:bottom w:val="nil"/>
            </w:tcBorders>
            <w:shd w:val="clear" w:color="auto" w:fill="E9E6F0"/>
          </w:tcPr>
          <w:p w14:paraId="061BDBAA" w14:textId="77777777" w:rsidR="003F08F7" w:rsidRPr="0084284E" w:rsidRDefault="00000000">
            <w:pPr>
              <w:pStyle w:val="TableParagraph"/>
              <w:rPr>
                <w:sz w:val="18"/>
              </w:rPr>
            </w:pPr>
            <w:r w:rsidRPr="0084284E">
              <w:rPr>
                <w:sz w:val="18"/>
              </w:rPr>
              <w:t>√</w:t>
            </w:r>
          </w:p>
        </w:tc>
        <w:tc>
          <w:tcPr>
            <w:tcW w:w="808" w:type="dxa"/>
            <w:tcBorders>
              <w:bottom w:val="nil"/>
              <w:right w:val="nil"/>
            </w:tcBorders>
            <w:shd w:val="clear" w:color="auto" w:fill="E9E6F0"/>
          </w:tcPr>
          <w:p w14:paraId="75C6BA49" w14:textId="77777777" w:rsidR="003F08F7" w:rsidRPr="0084284E" w:rsidRDefault="00000000">
            <w:pPr>
              <w:pStyle w:val="TableParagraph"/>
              <w:ind w:right="11"/>
              <w:rPr>
                <w:sz w:val="18"/>
              </w:rPr>
            </w:pPr>
            <w:r w:rsidRPr="0084284E">
              <w:rPr>
                <w:sz w:val="18"/>
              </w:rPr>
              <w:t>√</w:t>
            </w:r>
          </w:p>
        </w:tc>
      </w:tr>
      <w:tr w:rsidR="00A47EAC" w:rsidRPr="0084284E" w14:paraId="51664922" w14:textId="77777777" w:rsidTr="008C76A5">
        <w:trPr>
          <w:trHeight w:val="290"/>
          <w:tblCellSpacing w:w="4" w:type="dxa"/>
        </w:trPr>
        <w:tc>
          <w:tcPr>
            <w:tcW w:w="720" w:type="dxa"/>
            <w:tcBorders>
              <w:left w:val="nil"/>
              <w:bottom w:val="nil"/>
            </w:tcBorders>
            <w:shd w:val="clear" w:color="auto" w:fill="E9E6F0"/>
          </w:tcPr>
          <w:p w14:paraId="1E51183C" w14:textId="562BCCCF" w:rsidR="00A47EAC" w:rsidRPr="0084284E" w:rsidRDefault="00A47EAC" w:rsidP="005D5408">
            <w:pPr>
              <w:pStyle w:val="TableParagraph"/>
              <w:ind w:right="27"/>
              <w:jc w:val="both"/>
              <w:rPr>
                <w:w w:val="90"/>
                <w:sz w:val="18"/>
              </w:rPr>
            </w:pPr>
            <w:r w:rsidRPr="0084284E">
              <w:rPr>
                <w:w w:val="90"/>
                <w:sz w:val="18"/>
              </w:rPr>
              <w:t>19</w:t>
            </w:r>
          </w:p>
        </w:tc>
        <w:tc>
          <w:tcPr>
            <w:tcW w:w="5125" w:type="dxa"/>
            <w:tcBorders>
              <w:bottom w:val="nil"/>
            </w:tcBorders>
            <w:shd w:val="clear" w:color="auto" w:fill="E9E6F0"/>
          </w:tcPr>
          <w:p w14:paraId="281B885F" w14:textId="695D0D78" w:rsidR="00A47EAC" w:rsidRPr="0084284E" w:rsidRDefault="00A47EAC" w:rsidP="00A47EAC">
            <w:pPr>
              <w:pStyle w:val="TableParagraph"/>
              <w:ind w:left="102"/>
              <w:jc w:val="left"/>
              <w:rPr>
                <w:sz w:val="18"/>
              </w:rPr>
            </w:pPr>
            <w:r w:rsidRPr="0084284E">
              <w:rPr>
                <w:sz w:val="18"/>
              </w:rPr>
              <w:t>Loss of Vision (Blindness)</w:t>
            </w:r>
          </w:p>
        </w:tc>
        <w:tc>
          <w:tcPr>
            <w:tcW w:w="812" w:type="dxa"/>
            <w:tcBorders>
              <w:bottom w:val="nil"/>
            </w:tcBorders>
            <w:shd w:val="clear" w:color="auto" w:fill="E9E6F0"/>
          </w:tcPr>
          <w:p w14:paraId="434B5E6E" w14:textId="31DAA07E"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3D728B76" w14:textId="2B4BCAD5"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6E5CFE1D" w14:textId="15B104AE"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008D8CFC" w14:textId="430D3CA3" w:rsidR="00A47EAC" w:rsidRPr="0084284E" w:rsidRDefault="00A47EAC" w:rsidP="00A47EAC">
            <w:pPr>
              <w:pStyle w:val="TableParagraph"/>
              <w:ind w:right="11"/>
              <w:rPr>
                <w:sz w:val="18"/>
              </w:rPr>
            </w:pPr>
            <w:r w:rsidRPr="0084284E">
              <w:rPr>
                <w:sz w:val="18"/>
              </w:rPr>
              <w:t>√</w:t>
            </w:r>
          </w:p>
        </w:tc>
      </w:tr>
      <w:tr w:rsidR="00A47EAC" w:rsidRPr="0084284E" w14:paraId="706065F0" w14:textId="77777777" w:rsidTr="008C76A5">
        <w:trPr>
          <w:trHeight w:val="290"/>
          <w:tblCellSpacing w:w="4" w:type="dxa"/>
        </w:trPr>
        <w:tc>
          <w:tcPr>
            <w:tcW w:w="720" w:type="dxa"/>
            <w:tcBorders>
              <w:left w:val="nil"/>
              <w:bottom w:val="nil"/>
            </w:tcBorders>
            <w:shd w:val="clear" w:color="auto" w:fill="E9E6F0"/>
          </w:tcPr>
          <w:p w14:paraId="6FD805E1" w14:textId="6DDC003F" w:rsidR="00A47EAC" w:rsidRPr="0084284E" w:rsidRDefault="00A47EAC" w:rsidP="005D5408">
            <w:pPr>
              <w:pStyle w:val="TableParagraph"/>
              <w:ind w:right="27"/>
              <w:jc w:val="both"/>
              <w:rPr>
                <w:w w:val="90"/>
                <w:sz w:val="18"/>
              </w:rPr>
            </w:pPr>
            <w:r w:rsidRPr="0084284E">
              <w:rPr>
                <w:w w:val="90"/>
                <w:sz w:val="18"/>
              </w:rPr>
              <w:t>20</w:t>
            </w:r>
          </w:p>
        </w:tc>
        <w:tc>
          <w:tcPr>
            <w:tcW w:w="5125" w:type="dxa"/>
            <w:tcBorders>
              <w:bottom w:val="nil"/>
            </w:tcBorders>
            <w:shd w:val="clear" w:color="auto" w:fill="E9E6F0"/>
          </w:tcPr>
          <w:p w14:paraId="4D668CE9" w14:textId="2C025238" w:rsidR="00A47EAC" w:rsidRPr="0084284E" w:rsidRDefault="00A47EAC" w:rsidP="00A47EAC">
            <w:pPr>
              <w:pStyle w:val="TableParagraph"/>
              <w:ind w:left="102"/>
              <w:jc w:val="left"/>
              <w:rPr>
                <w:sz w:val="18"/>
              </w:rPr>
            </w:pPr>
            <w:r w:rsidRPr="0084284E">
              <w:rPr>
                <w:sz w:val="18"/>
              </w:rPr>
              <w:t xml:space="preserve">Motor </w:t>
            </w:r>
            <w:proofErr w:type="spellStart"/>
            <w:r w:rsidRPr="0084284E">
              <w:rPr>
                <w:sz w:val="18"/>
              </w:rPr>
              <w:t>Neurone</w:t>
            </w:r>
            <w:proofErr w:type="spellEnd"/>
            <w:r w:rsidRPr="0084284E">
              <w:rPr>
                <w:sz w:val="18"/>
              </w:rPr>
              <w:t xml:space="preserve"> Disease with Permanent Symptoms</w:t>
            </w:r>
          </w:p>
        </w:tc>
        <w:tc>
          <w:tcPr>
            <w:tcW w:w="812" w:type="dxa"/>
            <w:tcBorders>
              <w:bottom w:val="nil"/>
            </w:tcBorders>
            <w:shd w:val="clear" w:color="auto" w:fill="E9E6F0"/>
          </w:tcPr>
          <w:p w14:paraId="7238B05E" w14:textId="70190662"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03D2EB4E" w14:textId="0B16C7DA"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4D99CB34" w14:textId="03FDBF8E"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201568C1" w14:textId="38AA5765" w:rsidR="00A47EAC" w:rsidRPr="0084284E" w:rsidRDefault="00A47EAC" w:rsidP="00A47EAC">
            <w:pPr>
              <w:pStyle w:val="TableParagraph"/>
              <w:ind w:right="11"/>
              <w:rPr>
                <w:sz w:val="18"/>
              </w:rPr>
            </w:pPr>
            <w:r w:rsidRPr="0084284E">
              <w:rPr>
                <w:sz w:val="18"/>
              </w:rPr>
              <w:t>√</w:t>
            </w:r>
          </w:p>
        </w:tc>
      </w:tr>
      <w:tr w:rsidR="00A47EAC" w:rsidRPr="0084284E" w14:paraId="5D53A27A" w14:textId="77777777" w:rsidTr="008C76A5">
        <w:trPr>
          <w:trHeight w:val="290"/>
          <w:tblCellSpacing w:w="4" w:type="dxa"/>
        </w:trPr>
        <w:tc>
          <w:tcPr>
            <w:tcW w:w="720" w:type="dxa"/>
            <w:tcBorders>
              <w:left w:val="nil"/>
              <w:bottom w:val="nil"/>
            </w:tcBorders>
            <w:shd w:val="clear" w:color="auto" w:fill="E9E6F0"/>
          </w:tcPr>
          <w:p w14:paraId="714C670A" w14:textId="79E788FE" w:rsidR="00A47EAC" w:rsidRPr="0084284E" w:rsidRDefault="00A47EAC" w:rsidP="005D5408">
            <w:pPr>
              <w:pStyle w:val="TableParagraph"/>
              <w:ind w:right="27"/>
              <w:jc w:val="both"/>
              <w:rPr>
                <w:w w:val="90"/>
                <w:sz w:val="18"/>
              </w:rPr>
            </w:pPr>
            <w:r w:rsidRPr="0084284E">
              <w:rPr>
                <w:w w:val="90"/>
                <w:sz w:val="18"/>
              </w:rPr>
              <w:t>21</w:t>
            </w:r>
          </w:p>
        </w:tc>
        <w:tc>
          <w:tcPr>
            <w:tcW w:w="5125" w:type="dxa"/>
            <w:tcBorders>
              <w:bottom w:val="nil"/>
            </w:tcBorders>
            <w:shd w:val="clear" w:color="auto" w:fill="E9E6F0"/>
          </w:tcPr>
          <w:p w14:paraId="1B19E60B" w14:textId="427F672B" w:rsidR="00A47EAC" w:rsidRPr="0084284E" w:rsidRDefault="00A47EAC" w:rsidP="00A47EAC">
            <w:pPr>
              <w:pStyle w:val="TableParagraph"/>
              <w:ind w:left="102"/>
              <w:jc w:val="left"/>
              <w:rPr>
                <w:sz w:val="18"/>
              </w:rPr>
            </w:pPr>
            <w:r w:rsidRPr="0084284E">
              <w:rPr>
                <w:sz w:val="18"/>
              </w:rPr>
              <w:t>Loss of Limbs</w:t>
            </w:r>
          </w:p>
        </w:tc>
        <w:tc>
          <w:tcPr>
            <w:tcW w:w="812" w:type="dxa"/>
            <w:tcBorders>
              <w:bottom w:val="nil"/>
            </w:tcBorders>
            <w:shd w:val="clear" w:color="auto" w:fill="E9E6F0"/>
          </w:tcPr>
          <w:p w14:paraId="4B9AEDC4" w14:textId="2CA5AFDE"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11A053C5" w14:textId="6B58A9EB"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4EBA5EB1" w14:textId="437B8725"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5ECF99FF" w14:textId="74FC6A22" w:rsidR="00A47EAC" w:rsidRPr="0084284E" w:rsidRDefault="00A47EAC" w:rsidP="00A47EAC">
            <w:pPr>
              <w:pStyle w:val="TableParagraph"/>
              <w:ind w:right="11"/>
              <w:rPr>
                <w:sz w:val="18"/>
              </w:rPr>
            </w:pPr>
            <w:r w:rsidRPr="0084284E">
              <w:rPr>
                <w:sz w:val="18"/>
              </w:rPr>
              <w:t>√</w:t>
            </w:r>
          </w:p>
        </w:tc>
      </w:tr>
      <w:tr w:rsidR="00A47EAC" w:rsidRPr="0084284E" w14:paraId="67F532D8" w14:textId="77777777" w:rsidTr="008C76A5">
        <w:trPr>
          <w:trHeight w:val="290"/>
          <w:tblCellSpacing w:w="4" w:type="dxa"/>
        </w:trPr>
        <w:tc>
          <w:tcPr>
            <w:tcW w:w="720" w:type="dxa"/>
            <w:tcBorders>
              <w:left w:val="nil"/>
              <w:bottom w:val="nil"/>
            </w:tcBorders>
            <w:shd w:val="clear" w:color="auto" w:fill="E9E6F0"/>
          </w:tcPr>
          <w:p w14:paraId="7A46433A" w14:textId="44AC660E" w:rsidR="00A47EAC" w:rsidRPr="0084284E" w:rsidRDefault="00A47EAC" w:rsidP="005D5408">
            <w:pPr>
              <w:pStyle w:val="TableParagraph"/>
              <w:ind w:right="27"/>
              <w:jc w:val="both"/>
              <w:rPr>
                <w:w w:val="90"/>
                <w:sz w:val="18"/>
              </w:rPr>
            </w:pPr>
            <w:r w:rsidRPr="0084284E">
              <w:rPr>
                <w:w w:val="90"/>
                <w:sz w:val="18"/>
              </w:rPr>
              <w:t>22</w:t>
            </w:r>
          </w:p>
        </w:tc>
        <w:tc>
          <w:tcPr>
            <w:tcW w:w="5125" w:type="dxa"/>
            <w:tcBorders>
              <w:bottom w:val="nil"/>
            </w:tcBorders>
            <w:shd w:val="clear" w:color="auto" w:fill="E9E6F0"/>
          </w:tcPr>
          <w:p w14:paraId="748E124F" w14:textId="24D3FBE8" w:rsidR="00A47EAC" w:rsidRPr="0084284E" w:rsidRDefault="00A47EAC" w:rsidP="00A47EAC">
            <w:pPr>
              <w:pStyle w:val="TableParagraph"/>
              <w:ind w:left="102"/>
              <w:jc w:val="left"/>
              <w:rPr>
                <w:sz w:val="18"/>
              </w:rPr>
            </w:pPr>
            <w:r w:rsidRPr="0084284E">
              <w:rPr>
                <w:sz w:val="18"/>
              </w:rPr>
              <w:t xml:space="preserve">Aplastic </w:t>
            </w:r>
            <w:proofErr w:type="spellStart"/>
            <w:r w:rsidRPr="0084284E">
              <w:rPr>
                <w:sz w:val="18"/>
              </w:rPr>
              <w:t>Anaemia</w:t>
            </w:r>
            <w:proofErr w:type="spellEnd"/>
          </w:p>
        </w:tc>
        <w:tc>
          <w:tcPr>
            <w:tcW w:w="812" w:type="dxa"/>
            <w:tcBorders>
              <w:bottom w:val="nil"/>
            </w:tcBorders>
            <w:shd w:val="clear" w:color="auto" w:fill="E9E6F0"/>
          </w:tcPr>
          <w:p w14:paraId="096165DA" w14:textId="7373BE6E"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788D0720" w14:textId="3A5D8948"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555759E6" w14:textId="31686ACB"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1320AF63" w14:textId="0DD5CD35" w:rsidR="00A47EAC" w:rsidRPr="0084284E" w:rsidRDefault="00A47EAC" w:rsidP="00A47EAC">
            <w:pPr>
              <w:pStyle w:val="TableParagraph"/>
              <w:ind w:right="11"/>
              <w:rPr>
                <w:sz w:val="18"/>
              </w:rPr>
            </w:pPr>
            <w:r w:rsidRPr="0084284E">
              <w:rPr>
                <w:sz w:val="18"/>
              </w:rPr>
              <w:t>√</w:t>
            </w:r>
          </w:p>
        </w:tc>
      </w:tr>
      <w:tr w:rsidR="00A47EAC" w:rsidRPr="0084284E" w14:paraId="087298C2" w14:textId="77777777" w:rsidTr="008C76A5">
        <w:trPr>
          <w:trHeight w:val="290"/>
          <w:tblCellSpacing w:w="4" w:type="dxa"/>
        </w:trPr>
        <w:tc>
          <w:tcPr>
            <w:tcW w:w="720" w:type="dxa"/>
            <w:tcBorders>
              <w:left w:val="nil"/>
              <w:bottom w:val="nil"/>
            </w:tcBorders>
            <w:shd w:val="clear" w:color="auto" w:fill="E9E6F0"/>
          </w:tcPr>
          <w:p w14:paraId="43A87FF2" w14:textId="2F5B01B3" w:rsidR="00A47EAC" w:rsidRPr="0084284E" w:rsidRDefault="00A47EAC" w:rsidP="005D5408">
            <w:pPr>
              <w:pStyle w:val="TableParagraph"/>
              <w:ind w:right="27"/>
              <w:jc w:val="both"/>
              <w:rPr>
                <w:w w:val="90"/>
                <w:sz w:val="18"/>
              </w:rPr>
            </w:pPr>
            <w:r w:rsidRPr="0084284E">
              <w:rPr>
                <w:w w:val="90"/>
                <w:sz w:val="18"/>
              </w:rPr>
              <w:t>23</w:t>
            </w:r>
          </w:p>
        </w:tc>
        <w:tc>
          <w:tcPr>
            <w:tcW w:w="5125" w:type="dxa"/>
            <w:tcBorders>
              <w:bottom w:val="nil"/>
            </w:tcBorders>
            <w:shd w:val="clear" w:color="auto" w:fill="E9E6F0"/>
          </w:tcPr>
          <w:p w14:paraId="32412CAC" w14:textId="515D04D8" w:rsidR="00A47EAC" w:rsidRPr="0084284E" w:rsidRDefault="00A47EAC" w:rsidP="00A47EAC">
            <w:pPr>
              <w:pStyle w:val="TableParagraph"/>
              <w:ind w:left="102"/>
              <w:jc w:val="left"/>
              <w:rPr>
                <w:sz w:val="18"/>
              </w:rPr>
            </w:pPr>
            <w:r w:rsidRPr="0084284E">
              <w:rPr>
                <w:sz w:val="18"/>
              </w:rPr>
              <w:t>End Stage Lung Failure</w:t>
            </w:r>
          </w:p>
        </w:tc>
        <w:tc>
          <w:tcPr>
            <w:tcW w:w="812" w:type="dxa"/>
            <w:tcBorders>
              <w:bottom w:val="nil"/>
            </w:tcBorders>
            <w:shd w:val="clear" w:color="auto" w:fill="E9E6F0"/>
          </w:tcPr>
          <w:p w14:paraId="095BA073" w14:textId="788FC3FB"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1B2706B7" w14:textId="3E5E7B81"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43395107" w14:textId="49B4DF80"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08E65C61" w14:textId="3AEF10F6" w:rsidR="00A47EAC" w:rsidRPr="0084284E" w:rsidRDefault="00A47EAC" w:rsidP="00A47EAC">
            <w:pPr>
              <w:pStyle w:val="TableParagraph"/>
              <w:ind w:right="11"/>
              <w:rPr>
                <w:sz w:val="18"/>
              </w:rPr>
            </w:pPr>
            <w:r w:rsidRPr="0084284E">
              <w:rPr>
                <w:sz w:val="18"/>
              </w:rPr>
              <w:t>√</w:t>
            </w:r>
          </w:p>
        </w:tc>
      </w:tr>
      <w:tr w:rsidR="00A47EAC" w:rsidRPr="0084284E" w14:paraId="15CDCAB4" w14:textId="77777777" w:rsidTr="008C76A5">
        <w:trPr>
          <w:trHeight w:val="290"/>
          <w:tblCellSpacing w:w="4" w:type="dxa"/>
        </w:trPr>
        <w:tc>
          <w:tcPr>
            <w:tcW w:w="720" w:type="dxa"/>
            <w:tcBorders>
              <w:left w:val="nil"/>
              <w:bottom w:val="nil"/>
            </w:tcBorders>
            <w:shd w:val="clear" w:color="auto" w:fill="E9E6F0"/>
          </w:tcPr>
          <w:p w14:paraId="4665B4F0" w14:textId="12E623ED" w:rsidR="00A47EAC" w:rsidRPr="0084284E" w:rsidRDefault="00A47EAC" w:rsidP="005D5408">
            <w:pPr>
              <w:pStyle w:val="TableParagraph"/>
              <w:ind w:right="27"/>
              <w:jc w:val="both"/>
              <w:rPr>
                <w:w w:val="90"/>
                <w:sz w:val="18"/>
              </w:rPr>
            </w:pPr>
            <w:r w:rsidRPr="0084284E">
              <w:rPr>
                <w:w w:val="90"/>
                <w:sz w:val="18"/>
              </w:rPr>
              <w:t>24</w:t>
            </w:r>
          </w:p>
        </w:tc>
        <w:tc>
          <w:tcPr>
            <w:tcW w:w="5125" w:type="dxa"/>
            <w:tcBorders>
              <w:bottom w:val="nil"/>
            </w:tcBorders>
            <w:shd w:val="clear" w:color="auto" w:fill="E9E6F0"/>
          </w:tcPr>
          <w:p w14:paraId="46DB340D" w14:textId="21FCE7FB" w:rsidR="00A47EAC" w:rsidRPr="0084284E" w:rsidRDefault="00A47EAC" w:rsidP="00A47EAC">
            <w:pPr>
              <w:pStyle w:val="TableParagraph"/>
              <w:ind w:left="102"/>
              <w:jc w:val="left"/>
              <w:rPr>
                <w:sz w:val="18"/>
              </w:rPr>
            </w:pPr>
            <w:r w:rsidRPr="0084284E">
              <w:rPr>
                <w:sz w:val="18"/>
              </w:rPr>
              <w:t>Primary (Idiopathic) Pulmonary Hypertension</w:t>
            </w:r>
          </w:p>
        </w:tc>
        <w:tc>
          <w:tcPr>
            <w:tcW w:w="812" w:type="dxa"/>
            <w:tcBorders>
              <w:bottom w:val="nil"/>
            </w:tcBorders>
            <w:shd w:val="clear" w:color="auto" w:fill="E9E6F0"/>
          </w:tcPr>
          <w:p w14:paraId="6268C0E5" w14:textId="7E5C5A74"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67BCF9CA" w14:textId="3806FEEA"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57C7AA1A" w14:textId="7F6E2AB3"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21D57A9E" w14:textId="4069111C" w:rsidR="00A47EAC" w:rsidRPr="0084284E" w:rsidRDefault="00A47EAC" w:rsidP="00A47EAC">
            <w:pPr>
              <w:pStyle w:val="TableParagraph"/>
              <w:ind w:right="11"/>
              <w:rPr>
                <w:sz w:val="18"/>
              </w:rPr>
            </w:pPr>
            <w:r w:rsidRPr="0084284E">
              <w:rPr>
                <w:sz w:val="18"/>
              </w:rPr>
              <w:t>√</w:t>
            </w:r>
          </w:p>
        </w:tc>
      </w:tr>
      <w:tr w:rsidR="00A47EAC" w:rsidRPr="0084284E" w14:paraId="6B72522A" w14:textId="77777777" w:rsidTr="008C76A5">
        <w:trPr>
          <w:trHeight w:val="290"/>
          <w:tblCellSpacing w:w="4" w:type="dxa"/>
        </w:trPr>
        <w:tc>
          <w:tcPr>
            <w:tcW w:w="720" w:type="dxa"/>
            <w:tcBorders>
              <w:left w:val="nil"/>
              <w:bottom w:val="nil"/>
            </w:tcBorders>
            <w:shd w:val="clear" w:color="auto" w:fill="E9E6F0"/>
          </w:tcPr>
          <w:p w14:paraId="003DF97B" w14:textId="1BC70248" w:rsidR="00A47EAC" w:rsidRPr="0084284E" w:rsidRDefault="00A47EAC" w:rsidP="005D5408">
            <w:pPr>
              <w:pStyle w:val="TableParagraph"/>
              <w:ind w:right="27"/>
              <w:jc w:val="both"/>
              <w:rPr>
                <w:w w:val="90"/>
                <w:sz w:val="18"/>
              </w:rPr>
            </w:pPr>
            <w:r w:rsidRPr="0084284E">
              <w:rPr>
                <w:w w:val="90"/>
                <w:sz w:val="18"/>
              </w:rPr>
              <w:t>25</w:t>
            </w:r>
          </w:p>
        </w:tc>
        <w:tc>
          <w:tcPr>
            <w:tcW w:w="5125" w:type="dxa"/>
            <w:tcBorders>
              <w:bottom w:val="nil"/>
            </w:tcBorders>
            <w:shd w:val="clear" w:color="auto" w:fill="E9E6F0"/>
          </w:tcPr>
          <w:p w14:paraId="649887B9" w14:textId="3CAF42B9" w:rsidR="00A47EAC" w:rsidRPr="0084284E" w:rsidRDefault="00A47EAC" w:rsidP="00A47EAC">
            <w:pPr>
              <w:pStyle w:val="TableParagraph"/>
              <w:ind w:left="102"/>
              <w:jc w:val="left"/>
              <w:rPr>
                <w:sz w:val="18"/>
              </w:rPr>
            </w:pPr>
            <w:r w:rsidRPr="0084284E">
              <w:rPr>
                <w:sz w:val="18"/>
              </w:rPr>
              <w:t>Bacterial Meningitis</w:t>
            </w:r>
          </w:p>
        </w:tc>
        <w:tc>
          <w:tcPr>
            <w:tcW w:w="812" w:type="dxa"/>
            <w:tcBorders>
              <w:bottom w:val="nil"/>
            </w:tcBorders>
            <w:shd w:val="clear" w:color="auto" w:fill="E9E6F0"/>
          </w:tcPr>
          <w:p w14:paraId="4A9BAC35" w14:textId="2A9F8063"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512A59F9" w14:textId="440D0CE3"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60CA94CC" w14:textId="43B43FC6"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56BB532A" w14:textId="74FF6A90" w:rsidR="00A47EAC" w:rsidRPr="0084284E" w:rsidRDefault="00A47EAC" w:rsidP="00A47EAC">
            <w:pPr>
              <w:pStyle w:val="TableParagraph"/>
              <w:ind w:right="11"/>
              <w:rPr>
                <w:sz w:val="18"/>
              </w:rPr>
            </w:pPr>
            <w:r w:rsidRPr="0084284E">
              <w:rPr>
                <w:sz w:val="18"/>
              </w:rPr>
              <w:t>√</w:t>
            </w:r>
          </w:p>
        </w:tc>
      </w:tr>
      <w:tr w:rsidR="00A47EAC" w:rsidRPr="0084284E" w14:paraId="0B641AB2" w14:textId="77777777" w:rsidTr="008C76A5">
        <w:trPr>
          <w:trHeight w:val="290"/>
          <w:tblCellSpacing w:w="4" w:type="dxa"/>
        </w:trPr>
        <w:tc>
          <w:tcPr>
            <w:tcW w:w="720" w:type="dxa"/>
            <w:tcBorders>
              <w:left w:val="nil"/>
              <w:bottom w:val="nil"/>
            </w:tcBorders>
            <w:shd w:val="clear" w:color="auto" w:fill="E9E6F0"/>
          </w:tcPr>
          <w:p w14:paraId="4DFD4C88" w14:textId="1A60E7B9" w:rsidR="00A47EAC" w:rsidRPr="0084284E" w:rsidRDefault="00A47EAC" w:rsidP="005D5408">
            <w:pPr>
              <w:pStyle w:val="TableParagraph"/>
              <w:ind w:right="27"/>
              <w:jc w:val="both"/>
              <w:rPr>
                <w:w w:val="90"/>
                <w:sz w:val="18"/>
              </w:rPr>
            </w:pPr>
            <w:r w:rsidRPr="0084284E">
              <w:rPr>
                <w:w w:val="90"/>
                <w:sz w:val="18"/>
              </w:rPr>
              <w:t>26</w:t>
            </w:r>
          </w:p>
        </w:tc>
        <w:tc>
          <w:tcPr>
            <w:tcW w:w="5125" w:type="dxa"/>
            <w:tcBorders>
              <w:bottom w:val="nil"/>
            </w:tcBorders>
            <w:shd w:val="clear" w:color="auto" w:fill="E9E6F0"/>
          </w:tcPr>
          <w:p w14:paraId="096DEBC7" w14:textId="12A65B82" w:rsidR="00A47EAC" w:rsidRPr="0084284E" w:rsidRDefault="00A47EAC" w:rsidP="00A47EAC">
            <w:pPr>
              <w:pStyle w:val="TableParagraph"/>
              <w:ind w:left="102"/>
              <w:jc w:val="left"/>
              <w:rPr>
                <w:sz w:val="18"/>
              </w:rPr>
            </w:pPr>
            <w:proofErr w:type="spellStart"/>
            <w:r w:rsidRPr="0084284E">
              <w:rPr>
                <w:sz w:val="18"/>
              </w:rPr>
              <w:t>Apallic</w:t>
            </w:r>
            <w:proofErr w:type="spellEnd"/>
            <w:r w:rsidRPr="0084284E">
              <w:rPr>
                <w:sz w:val="18"/>
              </w:rPr>
              <w:t xml:space="preserve"> Syndrome or Persistent Vegetative State (PVS)</w:t>
            </w:r>
          </w:p>
        </w:tc>
        <w:tc>
          <w:tcPr>
            <w:tcW w:w="812" w:type="dxa"/>
            <w:tcBorders>
              <w:bottom w:val="nil"/>
            </w:tcBorders>
            <w:shd w:val="clear" w:color="auto" w:fill="E9E6F0"/>
          </w:tcPr>
          <w:p w14:paraId="58FAFA1F" w14:textId="13113FA7"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2F5A6662" w14:textId="17C3B0B4"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3A167F64" w14:textId="495EA45C"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0C21E53D" w14:textId="4ED43563" w:rsidR="00A47EAC" w:rsidRPr="0084284E" w:rsidRDefault="00A47EAC" w:rsidP="00A47EAC">
            <w:pPr>
              <w:pStyle w:val="TableParagraph"/>
              <w:ind w:right="11"/>
              <w:rPr>
                <w:sz w:val="18"/>
              </w:rPr>
            </w:pPr>
            <w:r w:rsidRPr="0084284E">
              <w:rPr>
                <w:sz w:val="18"/>
              </w:rPr>
              <w:t>√</w:t>
            </w:r>
          </w:p>
        </w:tc>
      </w:tr>
      <w:tr w:rsidR="00A47EAC" w:rsidRPr="0084284E" w14:paraId="3F816FB0" w14:textId="77777777" w:rsidTr="008C76A5">
        <w:trPr>
          <w:trHeight w:val="290"/>
          <w:tblCellSpacing w:w="4" w:type="dxa"/>
        </w:trPr>
        <w:tc>
          <w:tcPr>
            <w:tcW w:w="720" w:type="dxa"/>
            <w:tcBorders>
              <w:left w:val="nil"/>
              <w:bottom w:val="nil"/>
            </w:tcBorders>
            <w:shd w:val="clear" w:color="auto" w:fill="E9E6F0"/>
          </w:tcPr>
          <w:p w14:paraId="565E7FD3" w14:textId="63A68069" w:rsidR="00A47EAC" w:rsidRPr="0084284E" w:rsidRDefault="00A47EAC" w:rsidP="005D5408">
            <w:pPr>
              <w:pStyle w:val="TableParagraph"/>
              <w:ind w:right="27"/>
              <w:jc w:val="both"/>
              <w:rPr>
                <w:w w:val="90"/>
                <w:sz w:val="18"/>
              </w:rPr>
            </w:pPr>
            <w:r w:rsidRPr="0084284E">
              <w:rPr>
                <w:w w:val="90"/>
                <w:sz w:val="18"/>
              </w:rPr>
              <w:t>27</w:t>
            </w:r>
          </w:p>
        </w:tc>
        <w:tc>
          <w:tcPr>
            <w:tcW w:w="5125" w:type="dxa"/>
            <w:tcBorders>
              <w:bottom w:val="nil"/>
            </w:tcBorders>
            <w:shd w:val="clear" w:color="auto" w:fill="E9E6F0"/>
          </w:tcPr>
          <w:p w14:paraId="025A9C9F" w14:textId="0599354F" w:rsidR="00A47EAC" w:rsidRPr="0084284E" w:rsidRDefault="00A47EAC" w:rsidP="00A47EAC">
            <w:pPr>
              <w:pStyle w:val="TableParagraph"/>
              <w:ind w:left="102"/>
              <w:jc w:val="left"/>
              <w:rPr>
                <w:sz w:val="18"/>
              </w:rPr>
            </w:pPr>
            <w:r w:rsidRPr="0084284E">
              <w:rPr>
                <w:sz w:val="18"/>
              </w:rPr>
              <w:t>Coronary Angioplasty (PTCA)[1]</w:t>
            </w:r>
          </w:p>
        </w:tc>
        <w:tc>
          <w:tcPr>
            <w:tcW w:w="812" w:type="dxa"/>
            <w:tcBorders>
              <w:bottom w:val="nil"/>
            </w:tcBorders>
            <w:shd w:val="clear" w:color="auto" w:fill="E9E6F0"/>
          </w:tcPr>
          <w:p w14:paraId="69372081" w14:textId="619EC029"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02E6DD2B" w14:textId="223EC208"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6DBF7F1A" w14:textId="5CA67E47"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667C0966" w14:textId="7A474DAB" w:rsidR="00A47EAC" w:rsidRPr="0084284E" w:rsidRDefault="00A47EAC" w:rsidP="00A47EAC">
            <w:pPr>
              <w:pStyle w:val="TableParagraph"/>
              <w:ind w:right="11"/>
              <w:rPr>
                <w:sz w:val="18"/>
              </w:rPr>
            </w:pPr>
            <w:r w:rsidRPr="0084284E">
              <w:rPr>
                <w:sz w:val="18"/>
              </w:rPr>
              <w:t>√</w:t>
            </w:r>
          </w:p>
        </w:tc>
      </w:tr>
      <w:tr w:rsidR="00A47EAC" w:rsidRPr="0084284E" w14:paraId="2A0C002C" w14:textId="77777777" w:rsidTr="008C76A5">
        <w:trPr>
          <w:trHeight w:val="290"/>
          <w:tblCellSpacing w:w="4" w:type="dxa"/>
        </w:trPr>
        <w:tc>
          <w:tcPr>
            <w:tcW w:w="720" w:type="dxa"/>
            <w:tcBorders>
              <w:left w:val="nil"/>
              <w:bottom w:val="nil"/>
            </w:tcBorders>
            <w:shd w:val="clear" w:color="auto" w:fill="E9E6F0"/>
          </w:tcPr>
          <w:p w14:paraId="5B22A548" w14:textId="296F71FA" w:rsidR="00A47EAC" w:rsidRPr="0084284E" w:rsidRDefault="00A47EAC" w:rsidP="005D5408">
            <w:pPr>
              <w:pStyle w:val="TableParagraph"/>
              <w:ind w:right="27"/>
              <w:jc w:val="both"/>
              <w:rPr>
                <w:w w:val="90"/>
                <w:sz w:val="18"/>
              </w:rPr>
            </w:pPr>
            <w:r w:rsidRPr="0084284E">
              <w:rPr>
                <w:w w:val="90"/>
                <w:sz w:val="18"/>
              </w:rPr>
              <w:t>28</w:t>
            </w:r>
          </w:p>
        </w:tc>
        <w:tc>
          <w:tcPr>
            <w:tcW w:w="5125" w:type="dxa"/>
            <w:tcBorders>
              <w:bottom w:val="nil"/>
            </w:tcBorders>
            <w:shd w:val="clear" w:color="auto" w:fill="E9E6F0"/>
          </w:tcPr>
          <w:p w14:paraId="5B2B966B" w14:textId="33743D11" w:rsidR="00A47EAC" w:rsidRPr="0084284E" w:rsidRDefault="00A47EAC" w:rsidP="00A47EAC">
            <w:pPr>
              <w:pStyle w:val="TableParagraph"/>
              <w:ind w:left="102"/>
              <w:jc w:val="left"/>
              <w:rPr>
                <w:sz w:val="18"/>
              </w:rPr>
            </w:pPr>
            <w:r w:rsidRPr="0084284E">
              <w:rPr>
                <w:sz w:val="18"/>
              </w:rPr>
              <w:t>Encephalitis</w:t>
            </w:r>
          </w:p>
        </w:tc>
        <w:tc>
          <w:tcPr>
            <w:tcW w:w="812" w:type="dxa"/>
            <w:tcBorders>
              <w:bottom w:val="nil"/>
            </w:tcBorders>
            <w:shd w:val="clear" w:color="auto" w:fill="E9E6F0"/>
          </w:tcPr>
          <w:p w14:paraId="323669DA" w14:textId="0D578654"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6C87A802" w14:textId="71C8ED20"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2B45506F" w14:textId="443DCFB3"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1D2B87F8" w14:textId="1255CF3C" w:rsidR="00A47EAC" w:rsidRPr="0084284E" w:rsidRDefault="00A47EAC" w:rsidP="00A47EAC">
            <w:pPr>
              <w:pStyle w:val="TableParagraph"/>
              <w:ind w:right="11"/>
              <w:rPr>
                <w:sz w:val="18"/>
              </w:rPr>
            </w:pPr>
            <w:r w:rsidRPr="0084284E">
              <w:rPr>
                <w:sz w:val="18"/>
              </w:rPr>
              <w:t>√</w:t>
            </w:r>
          </w:p>
        </w:tc>
      </w:tr>
      <w:tr w:rsidR="00A47EAC" w:rsidRPr="0084284E" w14:paraId="0F505440" w14:textId="77777777" w:rsidTr="008C76A5">
        <w:trPr>
          <w:trHeight w:val="290"/>
          <w:tblCellSpacing w:w="4" w:type="dxa"/>
        </w:trPr>
        <w:tc>
          <w:tcPr>
            <w:tcW w:w="720" w:type="dxa"/>
            <w:tcBorders>
              <w:left w:val="nil"/>
              <w:bottom w:val="nil"/>
            </w:tcBorders>
            <w:shd w:val="clear" w:color="auto" w:fill="E9E6F0"/>
          </w:tcPr>
          <w:p w14:paraId="391506B6" w14:textId="17BCCF7A" w:rsidR="00A47EAC" w:rsidRPr="0084284E" w:rsidRDefault="00A47EAC" w:rsidP="005D5408">
            <w:pPr>
              <w:pStyle w:val="TableParagraph"/>
              <w:ind w:right="27"/>
              <w:jc w:val="both"/>
              <w:rPr>
                <w:w w:val="90"/>
                <w:sz w:val="18"/>
              </w:rPr>
            </w:pPr>
            <w:r w:rsidRPr="0084284E">
              <w:rPr>
                <w:w w:val="90"/>
                <w:sz w:val="18"/>
              </w:rPr>
              <w:lastRenderedPageBreak/>
              <w:t>29</w:t>
            </w:r>
          </w:p>
        </w:tc>
        <w:tc>
          <w:tcPr>
            <w:tcW w:w="5125" w:type="dxa"/>
            <w:tcBorders>
              <w:bottom w:val="nil"/>
            </w:tcBorders>
            <w:shd w:val="clear" w:color="auto" w:fill="E9E6F0"/>
          </w:tcPr>
          <w:p w14:paraId="76AF4F60" w14:textId="417045F3" w:rsidR="00A47EAC" w:rsidRPr="0084284E" w:rsidRDefault="00A47EAC" w:rsidP="00A47EAC">
            <w:pPr>
              <w:pStyle w:val="TableParagraph"/>
              <w:ind w:left="102"/>
              <w:jc w:val="left"/>
              <w:rPr>
                <w:sz w:val="18"/>
              </w:rPr>
            </w:pPr>
            <w:r w:rsidRPr="0084284E">
              <w:rPr>
                <w:sz w:val="18"/>
              </w:rPr>
              <w:t>Fulminant Hepatitis</w:t>
            </w:r>
          </w:p>
        </w:tc>
        <w:tc>
          <w:tcPr>
            <w:tcW w:w="812" w:type="dxa"/>
            <w:tcBorders>
              <w:bottom w:val="nil"/>
            </w:tcBorders>
            <w:shd w:val="clear" w:color="auto" w:fill="E9E6F0"/>
          </w:tcPr>
          <w:p w14:paraId="3E851F38" w14:textId="0B3851D3"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140B7F3D" w14:textId="0AA7B744"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181CFD1C" w14:textId="5F2E543D"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2B26EC9F" w14:textId="0F628C45" w:rsidR="00A47EAC" w:rsidRPr="0084284E" w:rsidRDefault="00A47EAC" w:rsidP="00A47EAC">
            <w:pPr>
              <w:pStyle w:val="TableParagraph"/>
              <w:ind w:right="11"/>
              <w:rPr>
                <w:sz w:val="18"/>
              </w:rPr>
            </w:pPr>
            <w:r w:rsidRPr="0084284E">
              <w:rPr>
                <w:sz w:val="18"/>
              </w:rPr>
              <w:t>√</w:t>
            </w:r>
          </w:p>
        </w:tc>
      </w:tr>
      <w:tr w:rsidR="00A47EAC" w:rsidRPr="0084284E" w14:paraId="0CABB7A0" w14:textId="77777777" w:rsidTr="008C76A5">
        <w:trPr>
          <w:trHeight w:val="290"/>
          <w:tblCellSpacing w:w="4" w:type="dxa"/>
        </w:trPr>
        <w:tc>
          <w:tcPr>
            <w:tcW w:w="720" w:type="dxa"/>
            <w:tcBorders>
              <w:left w:val="nil"/>
              <w:bottom w:val="nil"/>
            </w:tcBorders>
            <w:shd w:val="clear" w:color="auto" w:fill="E9E6F0"/>
          </w:tcPr>
          <w:p w14:paraId="31F8DA2B" w14:textId="32B02827" w:rsidR="00A47EAC" w:rsidRPr="0084284E" w:rsidRDefault="00A47EAC" w:rsidP="005D5408">
            <w:pPr>
              <w:pStyle w:val="TableParagraph"/>
              <w:ind w:right="27"/>
              <w:jc w:val="both"/>
              <w:rPr>
                <w:w w:val="90"/>
                <w:sz w:val="18"/>
              </w:rPr>
            </w:pPr>
            <w:r w:rsidRPr="0084284E">
              <w:rPr>
                <w:w w:val="90"/>
                <w:sz w:val="18"/>
              </w:rPr>
              <w:t>30</w:t>
            </w:r>
          </w:p>
        </w:tc>
        <w:tc>
          <w:tcPr>
            <w:tcW w:w="5125" w:type="dxa"/>
            <w:tcBorders>
              <w:bottom w:val="nil"/>
            </w:tcBorders>
            <w:shd w:val="clear" w:color="auto" w:fill="E9E6F0"/>
          </w:tcPr>
          <w:p w14:paraId="32D67D29" w14:textId="2B012E65" w:rsidR="00A47EAC" w:rsidRPr="0084284E" w:rsidRDefault="00A47EAC" w:rsidP="00A47EAC">
            <w:pPr>
              <w:pStyle w:val="TableParagraph"/>
              <w:ind w:left="102"/>
              <w:jc w:val="left"/>
              <w:rPr>
                <w:sz w:val="18"/>
              </w:rPr>
            </w:pPr>
            <w:r w:rsidRPr="0084284E">
              <w:rPr>
                <w:sz w:val="18"/>
              </w:rPr>
              <w:t>Chronic Relapsing Pancreatitis</w:t>
            </w:r>
          </w:p>
        </w:tc>
        <w:tc>
          <w:tcPr>
            <w:tcW w:w="812" w:type="dxa"/>
            <w:tcBorders>
              <w:bottom w:val="nil"/>
            </w:tcBorders>
            <w:shd w:val="clear" w:color="auto" w:fill="E9E6F0"/>
          </w:tcPr>
          <w:p w14:paraId="698C6A0E" w14:textId="675DA471"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4ACD84F6" w14:textId="0E7A7565"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49729E18" w14:textId="0AF65E37"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4D27D88F" w14:textId="28891223" w:rsidR="00A47EAC" w:rsidRPr="0084284E" w:rsidRDefault="00A47EAC" w:rsidP="00A47EAC">
            <w:pPr>
              <w:pStyle w:val="TableParagraph"/>
              <w:ind w:right="11"/>
              <w:rPr>
                <w:sz w:val="18"/>
              </w:rPr>
            </w:pPr>
            <w:r w:rsidRPr="0084284E">
              <w:rPr>
                <w:sz w:val="18"/>
              </w:rPr>
              <w:t>√</w:t>
            </w:r>
          </w:p>
        </w:tc>
      </w:tr>
      <w:tr w:rsidR="00A47EAC" w:rsidRPr="0084284E" w14:paraId="260E1F89" w14:textId="77777777" w:rsidTr="008C76A5">
        <w:trPr>
          <w:trHeight w:val="290"/>
          <w:tblCellSpacing w:w="4" w:type="dxa"/>
        </w:trPr>
        <w:tc>
          <w:tcPr>
            <w:tcW w:w="720" w:type="dxa"/>
            <w:tcBorders>
              <w:left w:val="nil"/>
              <w:bottom w:val="nil"/>
            </w:tcBorders>
            <w:shd w:val="clear" w:color="auto" w:fill="E9E6F0"/>
          </w:tcPr>
          <w:p w14:paraId="21933F77" w14:textId="06DC89A3" w:rsidR="00A47EAC" w:rsidRPr="0084284E" w:rsidRDefault="00A47EAC" w:rsidP="005D5408">
            <w:pPr>
              <w:pStyle w:val="TableParagraph"/>
              <w:ind w:right="27"/>
              <w:jc w:val="both"/>
              <w:rPr>
                <w:w w:val="90"/>
                <w:sz w:val="18"/>
              </w:rPr>
            </w:pPr>
            <w:r w:rsidRPr="0084284E">
              <w:rPr>
                <w:w w:val="90"/>
                <w:sz w:val="18"/>
              </w:rPr>
              <w:t>31</w:t>
            </w:r>
          </w:p>
        </w:tc>
        <w:tc>
          <w:tcPr>
            <w:tcW w:w="5125" w:type="dxa"/>
            <w:tcBorders>
              <w:bottom w:val="nil"/>
            </w:tcBorders>
            <w:shd w:val="clear" w:color="auto" w:fill="E9E6F0"/>
          </w:tcPr>
          <w:p w14:paraId="28F6815D" w14:textId="5598F4E6" w:rsidR="00A47EAC" w:rsidRPr="0084284E" w:rsidRDefault="00A47EAC" w:rsidP="00A47EAC">
            <w:pPr>
              <w:pStyle w:val="TableParagraph"/>
              <w:ind w:left="102"/>
              <w:jc w:val="left"/>
              <w:rPr>
                <w:sz w:val="18"/>
              </w:rPr>
            </w:pPr>
            <w:r w:rsidRPr="0084284E">
              <w:rPr>
                <w:sz w:val="18"/>
              </w:rPr>
              <w:t>Major Head Trauma</w:t>
            </w:r>
          </w:p>
        </w:tc>
        <w:tc>
          <w:tcPr>
            <w:tcW w:w="812" w:type="dxa"/>
            <w:tcBorders>
              <w:bottom w:val="nil"/>
            </w:tcBorders>
            <w:shd w:val="clear" w:color="auto" w:fill="E9E6F0"/>
          </w:tcPr>
          <w:p w14:paraId="13CD8B0E" w14:textId="67F80EB8"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4F5C4963" w14:textId="325989A7"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227848BD" w14:textId="30029938"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7B8B321B" w14:textId="6EBCD31B" w:rsidR="00A47EAC" w:rsidRPr="0084284E" w:rsidRDefault="00A47EAC" w:rsidP="00A47EAC">
            <w:pPr>
              <w:pStyle w:val="TableParagraph"/>
              <w:ind w:right="11"/>
              <w:rPr>
                <w:sz w:val="18"/>
              </w:rPr>
            </w:pPr>
            <w:r w:rsidRPr="0084284E">
              <w:rPr>
                <w:sz w:val="18"/>
              </w:rPr>
              <w:t>√</w:t>
            </w:r>
          </w:p>
        </w:tc>
      </w:tr>
      <w:tr w:rsidR="00A47EAC" w:rsidRPr="0084284E" w14:paraId="6E7895EC" w14:textId="77777777" w:rsidTr="008C76A5">
        <w:trPr>
          <w:trHeight w:val="290"/>
          <w:tblCellSpacing w:w="4" w:type="dxa"/>
        </w:trPr>
        <w:tc>
          <w:tcPr>
            <w:tcW w:w="720" w:type="dxa"/>
            <w:tcBorders>
              <w:left w:val="nil"/>
              <w:bottom w:val="nil"/>
            </w:tcBorders>
            <w:shd w:val="clear" w:color="auto" w:fill="E9E6F0"/>
          </w:tcPr>
          <w:p w14:paraId="506F973E" w14:textId="231C73D9" w:rsidR="00A47EAC" w:rsidRPr="0084284E" w:rsidRDefault="00A47EAC" w:rsidP="005D5408">
            <w:pPr>
              <w:pStyle w:val="TableParagraph"/>
              <w:ind w:right="27"/>
              <w:jc w:val="both"/>
              <w:rPr>
                <w:w w:val="90"/>
                <w:sz w:val="18"/>
              </w:rPr>
            </w:pPr>
            <w:r w:rsidRPr="0084284E">
              <w:rPr>
                <w:w w:val="90"/>
                <w:sz w:val="18"/>
              </w:rPr>
              <w:t>32</w:t>
            </w:r>
          </w:p>
        </w:tc>
        <w:tc>
          <w:tcPr>
            <w:tcW w:w="5125" w:type="dxa"/>
            <w:tcBorders>
              <w:bottom w:val="nil"/>
            </w:tcBorders>
            <w:shd w:val="clear" w:color="auto" w:fill="E9E6F0"/>
          </w:tcPr>
          <w:p w14:paraId="640A1756" w14:textId="15952214" w:rsidR="00A47EAC" w:rsidRPr="0084284E" w:rsidRDefault="00A47EAC" w:rsidP="00A47EAC">
            <w:pPr>
              <w:pStyle w:val="TableParagraph"/>
              <w:ind w:left="102"/>
              <w:jc w:val="left"/>
              <w:rPr>
                <w:sz w:val="18"/>
              </w:rPr>
            </w:pPr>
            <w:r w:rsidRPr="0084284E">
              <w:rPr>
                <w:sz w:val="18"/>
              </w:rPr>
              <w:t>Medullary Cystic Disease</w:t>
            </w:r>
          </w:p>
        </w:tc>
        <w:tc>
          <w:tcPr>
            <w:tcW w:w="812" w:type="dxa"/>
            <w:tcBorders>
              <w:bottom w:val="nil"/>
            </w:tcBorders>
            <w:shd w:val="clear" w:color="auto" w:fill="E9E6F0"/>
          </w:tcPr>
          <w:p w14:paraId="722E3B12" w14:textId="15490F5E"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729D12E7" w14:textId="2EDF422C"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0EEB2161" w14:textId="45FA4E3A"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6D6C4AA5" w14:textId="2E97E269" w:rsidR="00A47EAC" w:rsidRPr="0084284E" w:rsidRDefault="00A47EAC" w:rsidP="00A47EAC">
            <w:pPr>
              <w:pStyle w:val="TableParagraph"/>
              <w:ind w:right="11"/>
              <w:rPr>
                <w:sz w:val="18"/>
              </w:rPr>
            </w:pPr>
            <w:r w:rsidRPr="0084284E">
              <w:rPr>
                <w:sz w:val="18"/>
              </w:rPr>
              <w:t>√</w:t>
            </w:r>
          </w:p>
        </w:tc>
      </w:tr>
      <w:tr w:rsidR="00A47EAC" w:rsidRPr="0084284E" w14:paraId="7A2D5FBF" w14:textId="77777777" w:rsidTr="008C76A5">
        <w:trPr>
          <w:trHeight w:val="290"/>
          <w:tblCellSpacing w:w="4" w:type="dxa"/>
        </w:trPr>
        <w:tc>
          <w:tcPr>
            <w:tcW w:w="720" w:type="dxa"/>
            <w:tcBorders>
              <w:left w:val="nil"/>
              <w:bottom w:val="nil"/>
            </w:tcBorders>
            <w:shd w:val="clear" w:color="auto" w:fill="E9E6F0"/>
          </w:tcPr>
          <w:p w14:paraId="1BCD73E0" w14:textId="39BF1F85" w:rsidR="00A47EAC" w:rsidRPr="0084284E" w:rsidRDefault="00A47EAC" w:rsidP="005D5408">
            <w:pPr>
              <w:pStyle w:val="TableParagraph"/>
              <w:ind w:right="27"/>
              <w:jc w:val="both"/>
              <w:rPr>
                <w:w w:val="90"/>
                <w:sz w:val="18"/>
              </w:rPr>
            </w:pPr>
            <w:r w:rsidRPr="0084284E">
              <w:rPr>
                <w:w w:val="90"/>
                <w:sz w:val="18"/>
              </w:rPr>
              <w:t>33</w:t>
            </w:r>
          </w:p>
        </w:tc>
        <w:tc>
          <w:tcPr>
            <w:tcW w:w="5125" w:type="dxa"/>
            <w:tcBorders>
              <w:bottom w:val="nil"/>
            </w:tcBorders>
            <w:shd w:val="clear" w:color="auto" w:fill="E9E6F0"/>
          </w:tcPr>
          <w:p w14:paraId="33E3131F" w14:textId="7428F1FA" w:rsidR="00A47EAC" w:rsidRPr="0084284E" w:rsidRDefault="00A47EAC" w:rsidP="00A47EAC">
            <w:pPr>
              <w:pStyle w:val="TableParagraph"/>
              <w:ind w:left="102"/>
              <w:jc w:val="left"/>
              <w:rPr>
                <w:sz w:val="18"/>
              </w:rPr>
            </w:pPr>
            <w:r w:rsidRPr="0084284E">
              <w:rPr>
                <w:sz w:val="18"/>
              </w:rPr>
              <w:t>Muscular Dystrophy</w:t>
            </w:r>
          </w:p>
        </w:tc>
        <w:tc>
          <w:tcPr>
            <w:tcW w:w="812" w:type="dxa"/>
            <w:tcBorders>
              <w:bottom w:val="nil"/>
            </w:tcBorders>
            <w:shd w:val="clear" w:color="auto" w:fill="E9E6F0"/>
          </w:tcPr>
          <w:p w14:paraId="29614F53" w14:textId="61D7FAA8"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152CEC6F" w14:textId="35B7DC2B"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77772A86" w14:textId="69862EFE"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31A74C78" w14:textId="5BC5AA27" w:rsidR="00A47EAC" w:rsidRPr="0084284E" w:rsidRDefault="00A47EAC" w:rsidP="00A47EAC">
            <w:pPr>
              <w:pStyle w:val="TableParagraph"/>
              <w:ind w:right="11"/>
              <w:rPr>
                <w:sz w:val="18"/>
              </w:rPr>
            </w:pPr>
            <w:r w:rsidRPr="0084284E">
              <w:rPr>
                <w:sz w:val="18"/>
              </w:rPr>
              <w:t>√</w:t>
            </w:r>
          </w:p>
        </w:tc>
      </w:tr>
      <w:tr w:rsidR="00A47EAC" w:rsidRPr="0084284E" w14:paraId="228B0591" w14:textId="77777777" w:rsidTr="008C76A5">
        <w:trPr>
          <w:trHeight w:val="290"/>
          <w:tblCellSpacing w:w="4" w:type="dxa"/>
        </w:trPr>
        <w:tc>
          <w:tcPr>
            <w:tcW w:w="720" w:type="dxa"/>
            <w:tcBorders>
              <w:left w:val="nil"/>
              <w:bottom w:val="nil"/>
            </w:tcBorders>
            <w:shd w:val="clear" w:color="auto" w:fill="E9E6F0"/>
          </w:tcPr>
          <w:p w14:paraId="5B43C67B" w14:textId="4A613DCE" w:rsidR="00A47EAC" w:rsidRPr="0084284E" w:rsidRDefault="00A47EAC" w:rsidP="005D5408">
            <w:pPr>
              <w:pStyle w:val="TableParagraph"/>
              <w:ind w:right="27"/>
              <w:jc w:val="both"/>
              <w:rPr>
                <w:w w:val="90"/>
                <w:sz w:val="18"/>
              </w:rPr>
            </w:pPr>
            <w:r w:rsidRPr="0084284E">
              <w:rPr>
                <w:w w:val="90"/>
                <w:sz w:val="18"/>
              </w:rPr>
              <w:t>34</w:t>
            </w:r>
          </w:p>
        </w:tc>
        <w:tc>
          <w:tcPr>
            <w:tcW w:w="5125" w:type="dxa"/>
            <w:tcBorders>
              <w:bottom w:val="nil"/>
            </w:tcBorders>
            <w:shd w:val="clear" w:color="auto" w:fill="E9E6F0"/>
          </w:tcPr>
          <w:p w14:paraId="522237B8" w14:textId="0F8CDCF5" w:rsidR="00A47EAC" w:rsidRPr="0084284E" w:rsidRDefault="00A47EAC" w:rsidP="00A47EAC">
            <w:pPr>
              <w:pStyle w:val="TableParagraph"/>
              <w:ind w:left="102"/>
              <w:jc w:val="left"/>
              <w:rPr>
                <w:sz w:val="18"/>
              </w:rPr>
            </w:pPr>
            <w:r w:rsidRPr="0084284E">
              <w:rPr>
                <w:sz w:val="18"/>
              </w:rPr>
              <w:t>Poliomyelitis</w:t>
            </w:r>
          </w:p>
        </w:tc>
        <w:tc>
          <w:tcPr>
            <w:tcW w:w="812" w:type="dxa"/>
            <w:tcBorders>
              <w:bottom w:val="nil"/>
            </w:tcBorders>
            <w:shd w:val="clear" w:color="auto" w:fill="E9E6F0"/>
          </w:tcPr>
          <w:p w14:paraId="05C08249" w14:textId="2A0563AB"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4552E856" w14:textId="2BCD6798"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18A7FF77" w14:textId="020C0F35"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00003201" w14:textId="23B027B1" w:rsidR="00A47EAC" w:rsidRPr="0084284E" w:rsidRDefault="00A47EAC" w:rsidP="00A47EAC">
            <w:pPr>
              <w:pStyle w:val="TableParagraph"/>
              <w:ind w:right="11"/>
              <w:rPr>
                <w:sz w:val="18"/>
              </w:rPr>
            </w:pPr>
            <w:r w:rsidRPr="0084284E">
              <w:rPr>
                <w:sz w:val="18"/>
              </w:rPr>
              <w:t>√</w:t>
            </w:r>
          </w:p>
        </w:tc>
      </w:tr>
      <w:tr w:rsidR="00A47EAC" w:rsidRPr="0084284E" w14:paraId="6F00C6C9" w14:textId="77777777" w:rsidTr="008C76A5">
        <w:trPr>
          <w:trHeight w:val="290"/>
          <w:tblCellSpacing w:w="4" w:type="dxa"/>
        </w:trPr>
        <w:tc>
          <w:tcPr>
            <w:tcW w:w="720" w:type="dxa"/>
            <w:tcBorders>
              <w:left w:val="nil"/>
              <w:bottom w:val="nil"/>
            </w:tcBorders>
            <w:shd w:val="clear" w:color="auto" w:fill="E9E6F0"/>
          </w:tcPr>
          <w:p w14:paraId="35E1F1A5" w14:textId="0BD700DD" w:rsidR="00A47EAC" w:rsidRPr="0084284E" w:rsidRDefault="00A47EAC" w:rsidP="005D5408">
            <w:pPr>
              <w:pStyle w:val="TableParagraph"/>
              <w:ind w:right="27"/>
              <w:jc w:val="both"/>
              <w:rPr>
                <w:w w:val="90"/>
                <w:sz w:val="18"/>
              </w:rPr>
            </w:pPr>
            <w:r w:rsidRPr="0084284E">
              <w:rPr>
                <w:w w:val="90"/>
                <w:sz w:val="18"/>
              </w:rPr>
              <w:t>35</w:t>
            </w:r>
          </w:p>
        </w:tc>
        <w:tc>
          <w:tcPr>
            <w:tcW w:w="5125" w:type="dxa"/>
            <w:tcBorders>
              <w:bottom w:val="nil"/>
            </w:tcBorders>
            <w:shd w:val="clear" w:color="auto" w:fill="E9E6F0"/>
          </w:tcPr>
          <w:p w14:paraId="38001B63" w14:textId="5248CADE" w:rsidR="00A47EAC" w:rsidRPr="0084284E" w:rsidRDefault="00A47EAC" w:rsidP="00A47EAC">
            <w:pPr>
              <w:pStyle w:val="TableParagraph"/>
              <w:ind w:left="102"/>
              <w:jc w:val="left"/>
              <w:rPr>
                <w:sz w:val="18"/>
              </w:rPr>
            </w:pPr>
            <w:r w:rsidRPr="0084284E">
              <w:rPr>
                <w:sz w:val="18"/>
              </w:rPr>
              <w:t>Systemic Lupus Erythematous</w:t>
            </w:r>
          </w:p>
        </w:tc>
        <w:tc>
          <w:tcPr>
            <w:tcW w:w="812" w:type="dxa"/>
            <w:tcBorders>
              <w:bottom w:val="nil"/>
            </w:tcBorders>
            <w:shd w:val="clear" w:color="auto" w:fill="E9E6F0"/>
          </w:tcPr>
          <w:p w14:paraId="772773A3" w14:textId="4D9B8369"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3F8C29C7" w14:textId="620D2809"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7F2B90FB" w14:textId="2DC5D9C1"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4565D748" w14:textId="1A3F9DF4" w:rsidR="00A47EAC" w:rsidRPr="0084284E" w:rsidRDefault="00A47EAC" w:rsidP="00A47EAC">
            <w:pPr>
              <w:pStyle w:val="TableParagraph"/>
              <w:ind w:right="11"/>
              <w:rPr>
                <w:sz w:val="18"/>
              </w:rPr>
            </w:pPr>
            <w:r w:rsidRPr="0084284E">
              <w:rPr>
                <w:sz w:val="18"/>
              </w:rPr>
              <w:t>√</w:t>
            </w:r>
          </w:p>
        </w:tc>
      </w:tr>
      <w:tr w:rsidR="00A47EAC" w:rsidRPr="0084284E" w14:paraId="37746F1F" w14:textId="77777777" w:rsidTr="008C76A5">
        <w:trPr>
          <w:trHeight w:val="290"/>
          <w:tblCellSpacing w:w="4" w:type="dxa"/>
        </w:trPr>
        <w:tc>
          <w:tcPr>
            <w:tcW w:w="720" w:type="dxa"/>
            <w:tcBorders>
              <w:left w:val="nil"/>
              <w:bottom w:val="nil"/>
            </w:tcBorders>
            <w:shd w:val="clear" w:color="auto" w:fill="E9E6F0"/>
          </w:tcPr>
          <w:p w14:paraId="28DD30C8" w14:textId="08D7CC7C" w:rsidR="00A47EAC" w:rsidRPr="0084284E" w:rsidRDefault="00A47EAC" w:rsidP="005D5408">
            <w:pPr>
              <w:pStyle w:val="TableParagraph"/>
              <w:ind w:right="27"/>
              <w:jc w:val="both"/>
              <w:rPr>
                <w:w w:val="90"/>
                <w:sz w:val="18"/>
              </w:rPr>
            </w:pPr>
            <w:r w:rsidRPr="0084284E">
              <w:rPr>
                <w:w w:val="90"/>
                <w:sz w:val="18"/>
              </w:rPr>
              <w:t>36</w:t>
            </w:r>
          </w:p>
        </w:tc>
        <w:tc>
          <w:tcPr>
            <w:tcW w:w="5125" w:type="dxa"/>
            <w:tcBorders>
              <w:bottom w:val="nil"/>
            </w:tcBorders>
            <w:shd w:val="clear" w:color="auto" w:fill="E9E6F0"/>
          </w:tcPr>
          <w:p w14:paraId="48A52E0A" w14:textId="59CC6AD1" w:rsidR="00A47EAC" w:rsidRPr="0084284E" w:rsidRDefault="00A47EAC" w:rsidP="00A47EAC">
            <w:pPr>
              <w:pStyle w:val="TableParagraph"/>
              <w:ind w:left="102"/>
              <w:jc w:val="left"/>
              <w:rPr>
                <w:sz w:val="18"/>
              </w:rPr>
            </w:pPr>
            <w:r w:rsidRPr="0084284E">
              <w:rPr>
                <w:sz w:val="18"/>
              </w:rPr>
              <w:t>Brain Surgery</w:t>
            </w:r>
          </w:p>
        </w:tc>
        <w:tc>
          <w:tcPr>
            <w:tcW w:w="812" w:type="dxa"/>
            <w:tcBorders>
              <w:bottom w:val="nil"/>
            </w:tcBorders>
            <w:shd w:val="clear" w:color="auto" w:fill="E9E6F0"/>
          </w:tcPr>
          <w:p w14:paraId="03E4171E" w14:textId="122AAF7E" w:rsidR="00A47EAC" w:rsidRPr="0084284E" w:rsidRDefault="00A47EAC" w:rsidP="00A47EAC">
            <w:pPr>
              <w:pStyle w:val="TableParagraph"/>
              <w:ind w:right="4"/>
              <w:rPr>
                <w:sz w:val="18"/>
              </w:rPr>
            </w:pPr>
            <w:r w:rsidRPr="0084284E">
              <w:rPr>
                <w:sz w:val="18"/>
              </w:rPr>
              <w:t>×</w:t>
            </w:r>
          </w:p>
        </w:tc>
        <w:tc>
          <w:tcPr>
            <w:tcW w:w="812" w:type="dxa"/>
            <w:tcBorders>
              <w:bottom w:val="nil"/>
            </w:tcBorders>
            <w:shd w:val="clear" w:color="auto" w:fill="E9E6F0"/>
          </w:tcPr>
          <w:p w14:paraId="60579970" w14:textId="0A9B26E7" w:rsidR="00A47EAC" w:rsidRPr="0084284E" w:rsidRDefault="00A47EAC" w:rsidP="00A47EAC">
            <w:pPr>
              <w:pStyle w:val="TableParagraph"/>
              <w:spacing w:before="37"/>
              <w:ind w:right="1"/>
              <w:rPr>
                <w:sz w:val="18"/>
              </w:rPr>
            </w:pPr>
            <w:r w:rsidRPr="0084284E">
              <w:rPr>
                <w:sz w:val="18"/>
              </w:rPr>
              <w:t>×</w:t>
            </w:r>
          </w:p>
        </w:tc>
        <w:tc>
          <w:tcPr>
            <w:tcW w:w="810" w:type="dxa"/>
            <w:tcBorders>
              <w:bottom w:val="nil"/>
            </w:tcBorders>
            <w:shd w:val="clear" w:color="auto" w:fill="E9E6F0"/>
          </w:tcPr>
          <w:p w14:paraId="1BA638BA" w14:textId="7D30333F" w:rsidR="00A47EAC" w:rsidRPr="0084284E" w:rsidRDefault="00A47EAC" w:rsidP="00A47EAC">
            <w:pPr>
              <w:pStyle w:val="TableParagraph"/>
              <w:rPr>
                <w:sz w:val="18"/>
              </w:rPr>
            </w:pPr>
            <w:r w:rsidRPr="0084284E">
              <w:rPr>
                <w:sz w:val="18"/>
              </w:rPr>
              <w:t>×</w:t>
            </w:r>
          </w:p>
        </w:tc>
        <w:tc>
          <w:tcPr>
            <w:tcW w:w="808" w:type="dxa"/>
            <w:tcBorders>
              <w:bottom w:val="nil"/>
              <w:right w:val="nil"/>
            </w:tcBorders>
            <w:shd w:val="clear" w:color="auto" w:fill="E9E6F0"/>
          </w:tcPr>
          <w:p w14:paraId="52DB05A5" w14:textId="3D2AF518" w:rsidR="00A47EAC" w:rsidRPr="0084284E" w:rsidRDefault="00A47EAC" w:rsidP="00A47EAC">
            <w:pPr>
              <w:pStyle w:val="TableParagraph"/>
              <w:ind w:right="11"/>
              <w:rPr>
                <w:sz w:val="18"/>
              </w:rPr>
            </w:pPr>
            <w:r w:rsidRPr="0084284E">
              <w:rPr>
                <w:sz w:val="18"/>
              </w:rPr>
              <w:t>√</w:t>
            </w:r>
          </w:p>
        </w:tc>
      </w:tr>
    </w:tbl>
    <w:p w14:paraId="739B4020" w14:textId="77777777" w:rsidR="003F08F7" w:rsidRPr="0084284E" w:rsidRDefault="003F08F7">
      <w:pPr>
        <w:rPr>
          <w:sz w:val="18"/>
        </w:rPr>
        <w:sectPr w:rsidR="003F08F7" w:rsidRPr="0084284E" w:rsidSect="00515224">
          <w:headerReference w:type="default" r:id="rId9"/>
          <w:footerReference w:type="default" r:id="rId10"/>
          <w:pgSz w:w="11920" w:h="16850"/>
          <w:pgMar w:top="1240" w:right="1260" w:bottom="1220" w:left="1160" w:header="713" w:footer="113" w:gutter="0"/>
          <w:cols w:space="720"/>
          <w:docGrid w:linePitch="299"/>
        </w:sectPr>
      </w:pPr>
    </w:p>
    <w:p w14:paraId="0962E761" w14:textId="77777777" w:rsidR="003F08F7" w:rsidRPr="0084284E" w:rsidRDefault="003F08F7">
      <w:pPr>
        <w:pStyle w:val="BodyText"/>
      </w:pPr>
    </w:p>
    <w:p w14:paraId="32533B92" w14:textId="77777777" w:rsidR="003F08F7" w:rsidRPr="0084284E" w:rsidRDefault="003F08F7">
      <w:pPr>
        <w:pStyle w:val="BodyText"/>
        <w:spacing w:before="5"/>
      </w:pPr>
    </w:p>
    <w:p w14:paraId="3E2126E2" w14:textId="77777777" w:rsidR="003F08F7" w:rsidRPr="0084284E" w:rsidRDefault="00000000">
      <w:pPr>
        <w:pStyle w:val="Heading2"/>
        <w:ind w:left="280" w:firstLine="0"/>
      </w:pPr>
      <w:r w:rsidRPr="0084284E">
        <w:rPr>
          <w:color w:val="6E2E9F"/>
        </w:rPr>
        <w:t>Listing of Critical Illnesses</w:t>
      </w:r>
    </w:p>
    <w:p w14:paraId="18DD7396" w14:textId="77777777" w:rsidR="003F08F7" w:rsidRPr="0084284E" w:rsidRDefault="003F08F7">
      <w:pPr>
        <w:pStyle w:val="BodyText"/>
        <w:spacing w:before="3"/>
        <w:rPr>
          <w:b/>
          <w:sz w:val="25"/>
        </w:rPr>
      </w:pPr>
    </w:p>
    <w:p w14:paraId="02A7FFE9" w14:textId="77777777" w:rsidR="003F08F7" w:rsidRPr="0084284E" w:rsidRDefault="00000000">
      <w:pPr>
        <w:pStyle w:val="ListParagraph"/>
        <w:numPr>
          <w:ilvl w:val="1"/>
          <w:numId w:val="2"/>
        </w:numPr>
        <w:tabs>
          <w:tab w:val="left" w:pos="640"/>
          <w:tab w:val="left" w:pos="641"/>
        </w:tabs>
        <w:spacing w:before="1"/>
        <w:rPr>
          <w:b/>
          <w:sz w:val="20"/>
        </w:rPr>
      </w:pPr>
      <w:r w:rsidRPr="0084284E">
        <w:rPr>
          <w:b/>
          <w:color w:val="62509F"/>
          <w:sz w:val="20"/>
        </w:rPr>
        <w:t>Cancer of Specific Severity</w:t>
      </w:r>
    </w:p>
    <w:p w14:paraId="02114CE3" w14:textId="77777777" w:rsidR="003F08F7" w:rsidRPr="0084284E" w:rsidRDefault="003F08F7">
      <w:pPr>
        <w:pStyle w:val="BodyText"/>
        <w:spacing w:before="5"/>
        <w:rPr>
          <w:b/>
          <w:sz w:val="30"/>
        </w:rPr>
      </w:pPr>
    </w:p>
    <w:p w14:paraId="6CBF5FA1" w14:textId="77777777" w:rsidR="003F08F7" w:rsidRPr="0084284E" w:rsidRDefault="00000000">
      <w:pPr>
        <w:pStyle w:val="ListParagraph"/>
        <w:numPr>
          <w:ilvl w:val="2"/>
          <w:numId w:val="2"/>
        </w:numPr>
        <w:tabs>
          <w:tab w:val="left" w:pos="1001"/>
        </w:tabs>
        <w:spacing w:before="1"/>
        <w:ind w:left="1000" w:right="196" w:hanging="360"/>
        <w:jc w:val="both"/>
        <w:rPr>
          <w:sz w:val="20"/>
        </w:rPr>
      </w:pPr>
      <w:r w:rsidRPr="0084284E">
        <w:rPr>
          <w:sz w:val="20"/>
        </w:rPr>
        <w:t>A malignant tumor characterized by the uncontrolled growth &amp; spread of malignant cells with invasion and destruction of normal tissues. This diagnosis must be supported by histological evidence of malignancy. The term cancer includes leukemia, lymphoma and</w:t>
      </w:r>
      <w:r w:rsidRPr="0084284E">
        <w:rPr>
          <w:spacing w:val="-18"/>
          <w:sz w:val="20"/>
        </w:rPr>
        <w:t xml:space="preserve"> </w:t>
      </w:r>
      <w:r w:rsidRPr="0084284E">
        <w:rPr>
          <w:sz w:val="20"/>
        </w:rPr>
        <w:t>sarcoma.</w:t>
      </w:r>
    </w:p>
    <w:p w14:paraId="04C4990D" w14:textId="77777777" w:rsidR="003F08F7" w:rsidRPr="0084284E" w:rsidRDefault="003F08F7">
      <w:pPr>
        <w:pStyle w:val="BodyText"/>
        <w:spacing w:before="10"/>
        <w:rPr>
          <w:sz w:val="19"/>
        </w:rPr>
      </w:pPr>
    </w:p>
    <w:p w14:paraId="05303369" w14:textId="77777777" w:rsidR="003F08F7" w:rsidRPr="0084284E" w:rsidRDefault="00000000">
      <w:pPr>
        <w:pStyle w:val="ListParagraph"/>
        <w:numPr>
          <w:ilvl w:val="2"/>
          <w:numId w:val="2"/>
        </w:numPr>
        <w:tabs>
          <w:tab w:val="left" w:pos="1001"/>
        </w:tabs>
        <w:ind w:left="1000" w:hanging="363"/>
        <w:jc w:val="both"/>
        <w:rPr>
          <w:sz w:val="20"/>
        </w:rPr>
      </w:pPr>
      <w:r w:rsidRPr="0084284E">
        <w:rPr>
          <w:sz w:val="20"/>
        </w:rPr>
        <w:t>The following are</w:t>
      </w:r>
      <w:r w:rsidRPr="0084284E">
        <w:rPr>
          <w:spacing w:val="-2"/>
          <w:sz w:val="20"/>
        </w:rPr>
        <w:t xml:space="preserve"> </w:t>
      </w:r>
      <w:r w:rsidRPr="0084284E">
        <w:rPr>
          <w:sz w:val="20"/>
        </w:rPr>
        <w:t>excluded</w:t>
      </w:r>
    </w:p>
    <w:p w14:paraId="2530F2A7" w14:textId="77777777" w:rsidR="003F08F7" w:rsidRPr="0084284E" w:rsidRDefault="00000000">
      <w:pPr>
        <w:pStyle w:val="ListParagraph"/>
        <w:numPr>
          <w:ilvl w:val="3"/>
          <w:numId w:val="2"/>
        </w:numPr>
        <w:tabs>
          <w:tab w:val="left" w:pos="1361"/>
        </w:tabs>
        <w:spacing w:before="1"/>
        <w:ind w:right="174" w:hanging="360"/>
        <w:jc w:val="both"/>
        <w:rPr>
          <w:sz w:val="20"/>
        </w:rPr>
      </w:pPr>
      <w:r w:rsidRPr="0084284E">
        <w:rPr>
          <w:sz w:val="20"/>
        </w:rPr>
        <w:t xml:space="preserve">All tumors which are histologically described as carcinoma in situ, benign, pre-malignant, borderline malignant, low malignant potential, neoplasm of unknown behavior, or non- invasive, including but not limited to: Carcinoma in situ of breasts, Cervical dysplasia </w:t>
      </w:r>
      <w:r w:rsidRPr="0084284E">
        <w:rPr>
          <w:spacing w:val="2"/>
          <w:sz w:val="20"/>
        </w:rPr>
        <w:t xml:space="preserve">CIN- </w:t>
      </w:r>
      <w:r w:rsidRPr="0084284E">
        <w:rPr>
          <w:sz w:val="20"/>
        </w:rPr>
        <w:t>1, CIN -2 &amp;</w:t>
      </w:r>
      <w:r w:rsidRPr="0084284E">
        <w:rPr>
          <w:spacing w:val="-3"/>
          <w:sz w:val="20"/>
        </w:rPr>
        <w:t xml:space="preserve"> </w:t>
      </w:r>
      <w:r w:rsidRPr="0084284E">
        <w:rPr>
          <w:sz w:val="20"/>
        </w:rPr>
        <w:t>CIN-3;</w:t>
      </w:r>
    </w:p>
    <w:p w14:paraId="61D9AA49" w14:textId="77777777" w:rsidR="003F08F7" w:rsidRPr="0084284E" w:rsidRDefault="00000000">
      <w:pPr>
        <w:pStyle w:val="ListParagraph"/>
        <w:numPr>
          <w:ilvl w:val="3"/>
          <w:numId w:val="2"/>
        </w:numPr>
        <w:tabs>
          <w:tab w:val="left" w:pos="1360"/>
          <w:tab w:val="left" w:pos="1361"/>
        </w:tabs>
        <w:spacing w:before="1"/>
        <w:ind w:right="203" w:hanging="360"/>
        <w:rPr>
          <w:sz w:val="20"/>
        </w:rPr>
      </w:pPr>
      <w:r w:rsidRPr="0084284E">
        <w:rPr>
          <w:sz w:val="20"/>
        </w:rPr>
        <w:t>Any</w:t>
      </w:r>
      <w:r w:rsidRPr="0084284E">
        <w:rPr>
          <w:spacing w:val="-12"/>
          <w:sz w:val="20"/>
        </w:rPr>
        <w:t xml:space="preserve"> </w:t>
      </w:r>
      <w:r w:rsidRPr="0084284E">
        <w:rPr>
          <w:sz w:val="20"/>
        </w:rPr>
        <w:t>non-melanoma</w:t>
      </w:r>
      <w:r w:rsidRPr="0084284E">
        <w:rPr>
          <w:spacing w:val="-12"/>
          <w:sz w:val="20"/>
        </w:rPr>
        <w:t xml:space="preserve"> </w:t>
      </w:r>
      <w:r w:rsidRPr="0084284E">
        <w:rPr>
          <w:sz w:val="20"/>
        </w:rPr>
        <w:t>skin</w:t>
      </w:r>
      <w:r w:rsidRPr="0084284E">
        <w:rPr>
          <w:spacing w:val="-12"/>
          <w:sz w:val="20"/>
        </w:rPr>
        <w:t xml:space="preserve"> </w:t>
      </w:r>
      <w:r w:rsidRPr="0084284E">
        <w:rPr>
          <w:sz w:val="20"/>
        </w:rPr>
        <w:t>carcinoma</w:t>
      </w:r>
      <w:r w:rsidRPr="0084284E">
        <w:rPr>
          <w:spacing w:val="-12"/>
          <w:sz w:val="20"/>
        </w:rPr>
        <w:t xml:space="preserve"> </w:t>
      </w:r>
      <w:r w:rsidRPr="0084284E">
        <w:rPr>
          <w:sz w:val="20"/>
        </w:rPr>
        <w:t>unless</w:t>
      </w:r>
      <w:r w:rsidRPr="0084284E">
        <w:rPr>
          <w:spacing w:val="-11"/>
          <w:sz w:val="20"/>
        </w:rPr>
        <w:t xml:space="preserve"> </w:t>
      </w:r>
      <w:r w:rsidRPr="0084284E">
        <w:rPr>
          <w:sz w:val="20"/>
        </w:rPr>
        <w:t>there</w:t>
      </w:r>
      <w:r w:rsidRPr="0084284E">
        <w:rPr>
          <w:spacing w:val="-10"/>
          <w:sz w:val="20"/>
        </w:rPr>
        <w:t xml:space="preserve"> </w:t>
      </w:r>
      <w:r w:rsidRPr="0084284E">
        <w:rPr>
          <w:sz w:val="20"/>
        </w:rPr>
        <w:t>is</w:t>
      </w:r>
      <w:r w:rsidRPr="0084284E">
        <w:rPr>
          <w:spacing w:val="-10"/>
          <w:sz w:val="20"/>
        </w:rPr>
        <w:t xml:space="preserve"> </w:t>
      </w:r>
      <w:r w:rsidRPr="0084284E">
        <w:rPr>
          <w:sz w:val="20"/>
        </w:rPr>
        <w:t>evidence</w:t>
      </w:r>
      <w:r w:rsidRPr="0084284E">
        <w:rPr>
          <w:spacing w:val="-12"/>
          <w:sz w:val="20"/>
        </w:rPr>
        <w:t xml:space="preserve"> </w:t>
      </w:r>
      <w:r w:rsidRPr="0084284E">
        <w:rPr>
          <w:sz w:val="20"/>
        </w:rPr>
        <w:t>of</w:t>
      </w:r>
      <w:r w:rsidRPr="0084284E">
        <w:rPr>
          <w:spacing w:val="-10"/>
          <w:sz w:val="20"/>
        </w:rPr>
        <w:t xml:space="preserve"> </w:t>
      </w:r>
      <w:r w:rsidRPr="0084284E">
        <w:rPr>
          <w:sz w:val="20"/>
        </w:rPr>
        <w:t>metastases</w:t>
      </w:r>
      <w:r w:rsidRPr="0084284E">
        <w:rPr>
          <w:spacing w:val="-11"/>
          <w:sz w:val="20"/>
        </w:rPr>
        <w:t xml:space="preserve"> </w:t>
      </w:r>
      <w:r w:rsidRPr="0084284E">
        <w:rPr>
          <w:sz w:val="20"/>
        </w:rPr>
        <w:t>to</w:t>
      </w:r>
      <w:r w:rsidRPr="0084284E">
        <w:rPr>
          <w:spacing w:val="-10"/>
          <w:sz w:val="20"/>
        </w:rPr>
        <w:t xml:space="preserve"> </w:t>
      </w:r>
      <w:r w:rsidRPr="0084284E">
        <w:rPr>
          <w:sz w:val="20"/>
        </w:rPr>
        <w:t>lymph</w:t>
      </w:r>
      <w:r w:rsidRPr="0084284E">
        <w:rPr>
          <w:spacing w:val="-13"/>
          <w:sz w:val="20"/>
        </w:rPr>
        <w:t xml:space="preserve"> </w:t>
      </w:r>
      <w:r w:rsidRPr="0084284E">
        <w:rPr>
          <w:sz w:val="20"/>
        </w:rPr>
        <w:t>nodes or</w:t>
      </w:r>
      <w:r w:rsidRPr="0084284E">
        <w:rPr>
          <w:spacing w:val="-3"/>
          <w:sz w:val="20"/>
        </w:rPr>
        <w:t xml:space="preserve"> </w:t>
      </w:r>
      <w:r w:rsidRPr="0084284E">
        <w:rPr>
          <w:sz w:val="20"/>
        </w:rPr>
        <w:t>beyond;</w:t>
      </w:r>
    </w:p>
    <w:p w14:paraId="7666A681" w14:textId="77777777" w:rsidR="003F08F7" w:rsidRPr="0084284E" w:rsidRDefault="00000000">
      <w:pPr>
        <w:pStyle w:val="ListParagraph"/>
        <w:numPr>
          <w:ilvl w:val="3"/>
          <w:numId w:val="2"/>
        </w:numPr>
        <w:tabs>
          <w:tab w:val="left" w:pos="1361"/>
        </w:tabs>
        <w:spacing w:before="1" w:line="229" w:lineRule="exact"/>
        <w:ind w:hanging="363"/>
        <w:rPr>
          <w:sz w:val="20"/>
        </w:rPr>
      </w:pPr>
      <w:r w:rsidRPr="0084284E">
        <w:rPr>
          <w:sz w:val="20"/>
        </w:rPr>
        <w:t>Malignant melanoma that has not caused invasion beyond the</w:t>
      </w:r>
      <w:r w:rsidRPr="0084284E">
        <w:rPr>
          <w:spacing w:val="-12"/>
          <w:sz w:val="20"/>
        </w:rPr>
        <w:t xml:space="preserve"> </w:t>
      </w:r>
      <w:r w:rsidRPr="0084284E">
        <w:rPr>
          <w:sz w:val="20"/>
        </w:rPr>
        <w:t>epidermis;</w:t>
      </w:r>
    </w:p>
    <w:p w14:paraId="5B0EA9F5" w14:textId="77777777" w:rsidR="003F08F7" w:rsidRPr="0084284E" w:rsidRDefault="00000000">
      <w:pPr>
        <w:pStyle w:val="ListParagraph"/>
        <w:numPr>
          <w:ilvl w:val="3"/>
          <w:numId w:val="2"/>
        </w:numPr>
        <w:tabs>
          <w:tab w:val="left" w:pos="1361"/>
        </w:tabs>
        <w:ind w:right="205" w:hanging="360"/>
        <w:rPr>
          <w:sz w:val="20"/>
        </w:rPr>
      </w:pPr>
      <w:r w:rsidRPr="0084284E">
        <w:rPr>
          <w:sz w:val="20"/>
        </w:rPr>
        <w:t>All</w:t>
      </w:r>
      <w:r w:rsidRPr="0084284E">
        <w:rPr>
          <w:spacing w:val="-16"/>
          <w:sz w:val="20"/>
        </w:rPr>
        <w:t xml:space="preserve"> </w:t>
      </w:r>
      <w:r w:rsidRPr="0084284E">
        <w:rPr>
          <w:sz w:val="20"/>
        </w:rPr>
        <w:t>tumors</w:t>
      </w:r>
      <w:r w:rsidRPr="0084284E">
        <w:rPr>
          <w:spacing w:val="-8"/>
          <w:sz w:val="20"/>
        </w:rPr>
        <w:t xml:space="preserve"> </w:t>
      </w:r>
      <w:r w:rsidRPr="0084284E">
        <w:rPr>
          <w:sz w:val="20"/>
        </w:rPr>
        <w:t>of</w:t>
      </w:r>
      <w:r w:rsidRPr="0084284E">
        <w:rPr>
          <w:spacing w:val="-9"/>
          <w:sz w:val="20"/>
        </w:rPr>
        <w:t xml:space="preserve"> </w:t>
      </w:r>
      <w:r w:rsidRPr="0084284E">
        <w:rPr>
          <w:sz w:val="20"/>
        </w:rPr>
        <w:t>the</w:t>
      </w:r>
      <w:r w:rsidRPr="0084284E">
        <w:rPr>
          <w:spacing w:val="-11"/>
          <w:sz w:val="20"/>
        </w:rPr>
        <w:t xml:space="preserve"> </w:t>
      </w:r>
      <w:r w:rsidRPr="0084284E">
        <w:rPr>
          <w:sz w:val="20"/>
        </w:rPr>
        <w:t>prostate</w:t>
      </w:r>
      <w:r w:rsidRPr="0084284E">
        <w:rPr>
          <w:spacing w:val="-9"/>
          <w:sz w:val="20"/>
        </w:rPr>
        <w:t xml:space="preserve"> </w:t>
      </w:r>
      <w:r w:rsidRPr="0084284E">
        <w:rPr>
          <w:sz w:val="20"/>
        </w:rPr>
        <w:t>unless</w:t>
      </w:r>
      <w:r w:rsidRPr="0084284E">
        <w:rPr>
          <w:spacing w:val="-11"/>
          <w:sz w:val="20"/>
        </w:rPr>
        <w:t xml:space="preserve"> </w:t>
      </w:r>
      <w:r w:rsidRPr="0084284E">
        <w:rPr>
          <w:sz w:val="20"/>
        </w:rPr>
        <w:t>histologically</w:t>
      </w:r>
      <w:r w:rsidRPr="0084284E">
        <w:rPr>
          <w:spacing w:val="-7"/>
          <w:sz w:val="20"/>
        </w:rPr>
        <w:t xml:space="preserve"> </w:t>
      </w:r>
      <w:r w:rsidRPr="0084284E">
        <w:rPr>
          <w:sz w:val="20"/>
        </w:rPr>
        <w:t>classified</w:t>
      </w:r>
      <w:r w:rsidRPr="0084284E">
        <w:rPr>
          <w:spacing w:val="-11"/>
          <w:sz w:val="20"/>
        </w:rPr>
        <w:t xml:space="preserve"> </w:t>
      </w:r>
      <w:r w:rsidRPr="0084284E">
        <w:rPr>
          <w:sz w:val="20"/>
        </w:rPr>
        <w:t>as</w:t>
      </w:r>
      <w:r w:rsidRPr="0084284E">
        <w:rPr>
          <w:spacing w:val="-9"/>
          <w:sz w:val="20"/>
        </w:rPr>
        <w:t xml:space="preserve"> </w:t>
      </w:r>
      <w:r w:rsidRPr="0084284E">
        <w:rPr>
          <w:sz w:val="20"/>
        </w:rPr>
        <w:t>having</w:t>
      </w:r>
      <w:r w:rsidRPr="0084284E">
        <w:rPr>
          <w:spacing w:val="-8"/>
          <w:sz w:val="20"/>
        </w:rPr>
        <w:t xml:space="preserve"> </w:t>
      </w:r>
      <w:r w:rsidRPr="0084284E">
        <w:rPr>
          <w:sz w:val="20"/>
        </w:rPr>
        <w:t>a</w:t>
      </w:r>
      <w:r w:rsidRPr="0084284E">
        <w:rPr>
          <w:spacing w:val="-13"/>
          <w:sz w:val="20"/>
        </w:rPr>
        <w:t xml:space="preserve"> </w:t>
      </w:r>
      <w:r w:rsidRPr="0084284E">
        <w:rPr>
          <w:sz w:val="20"/>
        </w:rPr>
        <w:t>Gleason</w:t>
      </w:r>
      <w:r w:rsidRPr="0084284E">
        <w:rPr>
          <w:spacing w:val="-9"/>
          <w:sz w:val="20"/>
        </w:rPr>
        <w:t xml:space="preserve"> </w:t>
      </w:r>
      <w:r w:rsidRPr="0084284E">
        <w:rPr>
          <w:sz w:val="20"/>
        </w:rPr>
        <w:t>score</w:t>
      </w:r>
      <w:r w:rsidRPr="0084284E">
        <w:rPr>
          <w:spacing w:val="-12"/>
          <w:sz w:val="20"/>
        </w:rPr>
        <w:t xml:space="preserve"> </w:t>
      </w:r>
      <w:r w:rsidRPr="0084284E">
        <w:rPr>
          <w:sz w:val="20"/>
        </w:rPr>
        <w:t>greater than 6 or having progressed to at least clinical TNM classification</w:t>
      </w:r>
      <w:r w:rsidRPr="0084284E">
        <w:rPr>
          <w:spacing w:val="-19"/>
          <w:sz w:val="20"/>
        </w:rPr>
        <w:t xml:space="preserve"> </w:t>
      </w:r>
      <w:r w:rsidRPr="0084284E">
        <w:rPr>
          <w:sz w:val="20"/>
        </w:rPr>
        <w:t>T2N0M0;</w:t>
      </w:r>
    </w:p>
    <w:p w14:paraId="5C9B0906" w14:textId="77777777" w:rsidR="003F08F7" w:rsidRPr="0084284E" w:rsidRDefault="00000000">
      <w:pPr>
        <w:pStyle w:val="ListParagraph"/>
        <w:numPr>
          <w:ilvl w:val="3"/>
          <w:numId w:val="2"/>
        </w:numPr>
        <w:tabs>
          <w:tab w:val="left" w:pos="1360"/>
          <w:tab w:val="left" w:pos="1361"/>
        </w:tabs>
        <w:spacing w:line="226" w:lineRule="exact"/>
        <w:ind w:hanging="363"/>
        <w:rPr>
          <w:sz w:val="20"/>
        </w:rPr>
      </w:pPr>
      <w:r w:rsidRPr="0084284E">
        <w:rPr>
          <w:sz w:val="20"/>
        </w:rPr>
        <w:t>All Thyroid cancers histologically classified as T1N0M0 (TNM Classification) or</w:t>
      </w:r>
      <w:r w:rsidRPr="0084284E">
        <w:rPr>
          <w:spacing w:val="-29"/>
          <w:sz w:val="20"/>
        </w:rPr>
        <w:t xml:space="preserve"> </w:t>
      </w:r>
      <w:r w:rsidRPr="0084284E">
        <w:rPr>
          <w:sz w:val="20"/>
        </w:rPr>
        <w:t>below;</w:t>
      </w:r>
    </w:p>
    <w:p w14:paraId="42B61009" w14:textId="77777777" w:rsidR="003F08F7" w:rsidRPr="0084284E" w:rsidRDefault="00000000">
      <w:pPr>
        <w:pStyle w:val="ListParagraph"/>
        <w:numPr>
          <w:ilvl w:val="3"/>
          <w:numId w:val="2"/>
        </w:numPr>
        <w:tabs>
          <w:tab w:val="left" w:pos="1361"/>
        </w:tabs>
        <w:spacing w:before="5"/>
        <w:ind w:hanging="363"/>
        <w:rPr>
          <w:sz w:val="20"/>
        </w:rPr>
      </w:pPr>
      <w:r w:rsidRPr="0084284E">
        <w:rPr>
          <w:sz w:val="20"/>
        </w:rPr>
        <w:t xml:space="preserve">Chronic </w:t>
      </w:r>
      <w:proofErr w:type="spellStart"/>
      <w:r w:rsidRPr="0084284E">
        <w:rPr>
          <w:sz w:val="20"/>
        </w:rPr>
        <w:t>lymphocyctic</w:t>
      </w:r>
      <w:proofErr w:type="spellEnd"/>
      <w:r w:rsidRPr="0084284E">
        <w:rPr>
          <w:sz w:val="20"/>
        </w:rPr>
        <w:t xml:space="preserve"> </w:t>
      </w:r>
      <w:proofErr w:type="spellStart"/>
      <w:r w:rsidRPr="0084284E">
        <w:rPr>
          <w:sz w:val="20"/>
        </w:rPr>
        <w:t>leukaemia</w:t>
      </w:r>
      <w:proofErr w:type="spellEnd"/>
      <w:r w:rsidRPr="0084284E">
        <w:rPr>
          <w:sz w:val="20"/>
        </w:rPr>
        <w:t xml:space="preserve"> less than RAI stage</w:t>
      </w:r>
      <w:r w:rsidRPr="0084284E">
        <w:rPr>
          <w:spacing w:val="4"/>
          <w:sz w:val="20"/>
        </w:rPr>
        <w:t xml:space="preserve"> </w:t>
      </w:r>
      <w:r w:rsidRPr="0084284E">
        <w:rPr>
          <w:sz w:val="20"/>
        </w:rPr>
        <w:t>3;</w:t>
      </w:r>
    </w:p>
    <w:p w14:paraId="5D91EF7A" w14:textId="77777777" w:rsidR="003F08F7" w:rsidRPr="0084284E" w:rsidRDefault="00000000">
      <w:pPr>
        <w:pStyle w:val="ListParagraph"/>
        <w:numPr>
          <w:ilvl w:val="3"/>
          <w:numId w:val="2"/>
        </w:numPr>
        <w:tabs>
          <w:tab w:val="left" w:pos="1361"/>
        </w:tabs>
        <w:ind w:right="416" w:hanging="360"/>
        <w:rPr>
          <w:sz w:val="20"/>
        </w:rPr>
      </w:pPr>
      <w:r w:rsidRPr="0084284E">
        <w:rPr>
          <w:sz w:val="20"/>
        </w:rPr>
        <w:t>Non-invasive papillary cancer of the bladder histologically described as TaN0M0 or of a lesser</w:t>
      </w:r>
      <w:r w:rsidRPr="0084284E">
        <w:rPr>
          <w:spacing w:val="-3"/>
          <w:sz w:val="20"/>
        </w:rPr>
        <w:t xml:space="preserve"> </w:t>
      </w:r>
      <w:r w:rsidRPr="0084284E">
        <w:rPr>
          <w:sz w:val="20"/>
        </w:rPr>
        <w:t>classification;</w:t>
      </w:r>
    </w:p>
    <w:p w14:paraId="429CFCBA" w14:textId="77777777" w:rsidR="003F08F7" w:rsidRPr="0084284E" w:rsidRDefault="00000000">
      <w:pPr>
        <w:pStyle w:val="ListParagraph"/>
        <w:numPr>
          <w:ilvl w:val="3"/>
          <w:numId w:val="2"/>
        </w:numPr>
        <w:tabs>
          <w:tab w:val="left" w:pos="1361"/>
        </w:tabs>
        <w:spacing w:before="1"/>
        <w:ind w:right="970" w:hanging="360"/>
        <w:rPr>
          <w:sz w:val="20"/>
        </w:rPr>
      </w:pPr>
      <w:r w:rsidRPr="0084284E">
        <w:rPr>
          <w:sz w:val="20"/>
        </w:rPr>
        <w:t xml:space="preserve">All Gastro-Intestinal Stromal </w:t>
      </w:r>
      <w:proofErr w:type="spellStart"/>
      <w:r w:rsidRPr="0084284E">
        <w:rPr>
          <w:sz w:val="20"/>
        </w:rPr>
        <w:t>Tumours</w:t>
      </w:r>
      <w:proofErr w:type="spellEnd"/>
      <w:r w:rsidRPr="0084284E">
        <w:rPr>
          <w:sz w:val="20"/>
        </w:rPr>
        <w:t xml:space="preserve"> histologically classified as T1N0M0 (TNM Classification) or below and with mitotic count of less than or equal to 5/50</w:t>
      </w:r>
      <w:r w:rsidRPr="0084284E">
        <w:rPr>
          <w:spacing w:val="-27"/>
          <w:sz w:val="20"/>
        </w:rPr>
        <w:t xml:space="preserve"> </w:t>
      </w:r>
      <w:r w:rsidRPr="0084284E">
        <w:rPr>
          <w:sz w:val="20"/>
        </w:rPr>
        <w:t>HPFs;</w:t>
      </w:r>
    </w:p>
    <w:p w14:paraId="1B984A82" w14:textId="77777777" w:rsidR="003F08F7" w:rsidRPr="0084284E" w:rsidRDefault="00000000">
      <w:pPr>
        <w:pStyle w:val="Heading2"/>
        <w:numPr>
          <w:ilvl w:val="1"/>
          <w:numId w:val="2"/>
        </w:numPr>
        <w:tabs>
          <w:tab w:val="left" w:pos="640"/>
          <w:tab w:val="left" w:pos="641"/>
        </w:tabs>
        <w:spacing w:before="133"/>
      </w:pPr>
      <w:r w:rsidRPr="0084284E">
        <w:rPr>
          <w:color w:val="62509F"/>
        </w:rPr>
        <w:t>Myocardial Infraction (First Heart attack of specified</w:t>
      </w:r>
      <w:r w:rsidRPr="0084284E">
        <w:rPr>
          <w:color w:val="62509F"/>
          <w:spacing w:val="4"/>
        </w:rPr>
        <w:t xml:space="preserve"> </w:t>
      </w:r>
      <w:r w:rsidRPr="0084284E">
        <w:rPr>
          <w:color w:val="62509F"/>
        </w:rPr>
        <w:t>severity)</w:t>
      </w:r>
    </w:p>
    <w:p w14:paraId="3C6F1606" w14:textId="77777777" w:rsidR="003F08F7" w:rsidRPr="0084284E" w:rsidRDefault="003F08F7">
      <w:pPr>
        <w:pStyle w:val="BodyText"/>
        <w:spacing w:before="3"/>
        <w:rPr>
          <w:b/>
          <w:sz w:val="30"/>
        </w:rPr>
      </w:pPr>
    </w:p>
    <w:p w14:paraId="0CACB1E2" w14:textId="77777777" w:rsidR="003F08F7" w:rsidRPr="0084284E" w:rsidRDefault="00000000">
      <w:pPr>
        <w:pStyle w:val="ListParagraph"/>
        <w:numPr>
          <w:ilvl w:val="2"/>
          <w:numId w:val="2"/>
        </w:numPr>
        <w:tabs>
          <w:tab w:val="left" w:pos="1001"/>
        </w:tabs>
        <w:ind w:left="1000" w:right="183" w:hanging="360"/>
        <w:jc w:val="both"/>
        <w:rPr>
          <w:sz w:val="20"/>
        </w:rPr>
      </w:pPr>
      <w:r w:rsidRPr="0084284E">
        <w:rPr>
          <w:sz w:val="20"/>
        </w:rPr>
        <w:t>The</w:t>
      </w:r>
      <w:r w:rsidRPr="0084284E">
        <w:rPr>
          <w:spacing w:val="-13"/>
          <w:sz w:val="20"/>
        </w:rPr>
        <w:t xml:space="preserve"> </w:t>
      </w:r>
      <w:r w:rsidRPr="0084284E">
        <w:rPr>
          <w:sz w:val="20"/>
        </w:rPr>
        <w:t>first</w:t>
      </w:r>
      <w:r w:rsidRPr="0084284E">
        <w:rPr>
          <w:spacing w:val="-12"/>
          <w:sz w:val="20"/>
        </w:rPr>
        <w:t xml:space="preserve"> </w:t>
      </w:r>
      <w:r w:rsidRPr="0084284E">
        <w:rPr>
          <w:sz w:val="20"/>
        </w:rPr>
        <w:t>occurrence</w:t>
      </w:r>
      <w:r w:rsidRPr="0084284E">
        <w:rPr>
          <w:spacing w:val="-9"/>
          <w:sz w:val="20"/>
        </w:rPr>
        <w:t xml:space="preserve"> </w:t>
      </w:r>
      <w:r w:rsidRPr="0084284E">
        <w:rPr>
          <w:sz w:val="20"/>
        </w:rPr>
        <w:t>of</w:t>
      </w:r>
      <w:r w:rsidRPr="0084284E">
        <w:rPr>
          <w:spacing w:val="-10"/>
          <w:sz w:val="20"/>
        </w:rPr>
        <w:t xml:space="preserve"> </w:t>
      </w:r>
      <w:r w:rsidRPr="0084284E">
        <w:rPr>
          <w:sz w:val="20"/>
        </w:rPr>
        <w:t>heart</w:t>
      </w:r>
      <w:r w:rsidRPr="0084284E">
        <w:rPr>
          <w:spacing w:val="-12"/>
          <w:sz w:val="20"/>
        </w:rPr>
        <w:t xml:space="preserve"> </w:t>
      </w:r>
      <w:r w:rsidRPr="0084284E">
        <w:rPr>
          <w:sz w:val="20"/>
        </w:rPr>
        <w:t>attack</w:t>
      </w:r>
      <w:r w:rsidRPr="0084284E">
        <w:rPr>
          <w:spacing w:val="-9"/>
          <w:sz w:val="20"/>
        </w:rPr>
        <w:t xml:space="preserve"> </w:t>
      </w:r>
      <w:r w:rsidRPr="0084284E">
        <w:rPr>
          <w:sz w:val="20"/>
        </w:rPr>
        <w:t>or</w:t>
      </w:r>
      <w:r w:rsidRPr="0084284E">
        <w:rPr>
          <w:spacing w:val="-7"/>
          <w:sz w:val="20"/>
        </w:rPr>
        <w:t xml:space="preserve"> </w:t>
      </w:r>
      <w:r w:rsidRPr="0084284E">
        <w:rPr>
          <w:sz w:val="20"/>
        </w:rPr>
        <w:t>myocardial</w:t>
      </w:r>
      <w:r w:rsidRPr="0084284E">
        <w:rPr>
          <w:spacing w:val="-12"/>
          <w:sz w:val="20"/>
        </w:rPr>
        <w:t xml:space="preserve"> </w:t>
      </w:r>
      <w:r w:rsidRPr="0084284E">
        <w:rPr>
          <w:sz w:val="20"/>
        </w:rPr>
        <w:t>infarction,</w:t>
      </w:r>
      <w:r w:rsidRPr="0084284E">
        <w:rPr>
          <w:spacing w:val="-12"/>
          <w:sz w:val="20"/>
        </w:rPr>
        <w:t xml:space="preserve"> </w:t>
      </w:r>
      <w:r w:rsidRPr="0084284E">
        <w:rPr>
          <w:sz w:val="20"/>
        </w:rPr>
        <w:t>which</w:t>
      </w:r>
      <w:r w:rsidRPr="0084284E">
        <w:rPr>
          <w:spacing w:val="-10"/>
          <w:sz w:val="20"/>
        </w:rPr>
        <w:t xml:space="preserve"> </w:t>
      </w:r>
      <w:r w:rsidRPr="0084284E">
        <w:rPr>
          <w:sz w:val="20"/>
        </w:rPr>
        <w:t>means</w:t>
      </w:r>
      <w:r w:rsidRPr="0084284E">
        <w:rPr>
          <w:spacing w:val="-9"/>
          <w:sz w:val="20"/>
        </w:rPr>
        <w:t xml:space="preserve"> </w:t>
      </w:r>
      <w:r w:rsidRPr="0084284E">
        <w:rPr>
          <w:sz w:val="20"/>
        </w:rPr>
        <w:t>the</w:t>
      </w:r>
      <w:r w:rsidRPr="0084284E">
        <w:rPr>
          <w:spacing w:val="-11"/>
          <w:sz w:val="20"/>
        </w:rPr>
        <w:t xml:space="preserve"> </w:t>
      </w:r>
      <w:r w:rsidRPr="0084284E">
        <w:rPr>
          <w:sz w:val="20"/>
        </w:rPr>
        <w:t>death</w:t>
      </w:r>
      <w:r w:rsidRPr="0084284E">
        <w:rPr>
          <w:spacing w:val="-10"/>
          <w:sz w:val="20"/>
        </w:rPr>
        <w:t xml:space="preserve"> </w:t>
      </w:r>
      <w:r w:rsidRPr="0084284E">
        <w:rPr>
          <w:sz w:val="20"/>
        </w:rPr>
        <w:t>of</w:t>
      </w:r>
      <w:r w:rsidRPr="0084284E">
        <w:rPr>
          <w:spacing w:val="-10"/>
          <w:sz w:val="20"/>
        </w:rPr>
        <w:t xml:space="preserve"> </w:t>
      </w:r>
      <w:r w:rsidRPr="0084284E">
        <w:rPr>
          <w:sz w:val="20"/>
        </w:rPr>
        <w:t>a</w:t>
      </w:r>
      <w:r w:rsidRPr="0084284E">
        <w:rPr>
          <w:spacing w:val="-10"/>
          <w:sz w:val="20"/>
        </w:rPr>
        <w:t xml:space="preserve"> </w:t>
      </w:r>
      <w:r w:rsidRPr="0084284E">
        <w:rPr>
          <w:sz w:val="20"/>
        </w:rPr>
        <w:t>portion of the heart muscle as a result of inadequate blood supply to the relevant area. The diagnosis for Myocardial Infarction should be evidenced by all of the following</w:t>
      </w:r>
      <w:r w:rsidRPr="0084284E">
        <w:rPr>
          <w:spacing w:val="-15"/>
          <w:sz w:val="20"/>
        </w:rPr>
        <w:t xml:space="preserve"> </w:t>
      </w:r>
      <w:r w:rsidRPr="0084284E">
        <w:rPr>
          <w:sz w:val="20"/>
        </w:rPr>
        <w:t>criteria:</w:t>
      </w:r>
    </w:p>
    <w:p w14:paraId="5830EC70" w14:textId="77777777" w:rsidR="003F08F7" w:rsidRPr="0084284E" w:rsidRDefault="00000000">
      <w:pPr>
        <w:pStyle w:val="ListParagraph"/>
        <w:numPr>
          <w:ilvl w:val="3"/>
          <w:numId w:val="2"/>
        </w:numPr>
        <w:tabs>
          <w:tab w:val="left" w:pos="1361"/>
        </w:tabs>
        <w:spacing w:before="2"/>
        <w:ind w:right="502" w:hanging="360"/>
        <w:jc w:val="both"/>
        <w:rPr>
          <w:sz w:val="20"/>
        </w:rPr>
      </w:pPr>
      <w:r w:rsidRPr="0084284E">
        <w:rPr>
          <w:sz w:val="20"/>
        </w:rPr>
        <w:t>A history of typical clinical symptoms consistent with the diagnosis of acute</w:t>
      </w:r>
      <w:r w:rsidRPr="0084284E">
        <w:rPr>
          <w:spacing w:val="-28"/>
          <w:sz w:val="20"/>
        </w:rPr>
        <w:t xml:space="preserve"> </w:t>
      </w:r>
      <w:r w:rsidRPr="0084284E">
        <w:rPr>
          <w:sz w:val="20"/>
        </w:rPr>
        <w:t>myocardial infarction (For e.g. typical chest</w:t>
      </w:r>
      <w:r w:rsidRPr="0084284E">
        <w:rPr>
          <w:spacing w:val="-1"/>
          <w:sz w:val="20"/>
        </w:rPr>
        <w:t xml:space="preserve"> </w:t>
      </w:r>
      <w:r w:rsidRPr="0084284E">
        <w:rPr>
          <w:sz w:val="20"/>
        </w:rPr>
        <w:t>pain)</w:t>
      </w:r>
    </w:p>
    <w:p w14:paraId="4DD518D9" w14:textId="77777777" w:rsidR="003F08F7" w:rsidRPr="0084284E" w:rsidRDefault="00000000">
      <w:pPr>
        <w:pStyle w:val="ListParagraph"/>
        <w:numPr>
          <w:ilvl w:val="3"/>
          <w:numId w:val="2"/>
        </w:numPr>
        <w:tabs>
          <w:tab w:val="left" w:pos="1360"/>
          <w:tab w:val="left" w:pos="1361"/>
        </w:tabs>
        <w:spacing w:before="82"/>
        <w:ind w:hanging="363"/>
        <w:rPr>
          <w:sz w:val="20"/>
        </w:rPr>
      </w:pPr>
      <w:r w:rsidRPr="0084284E">
        <w:rPr>
          <w:sz w:val="20"/>
        </w:rPr>
        <w:t>New characteristic electrocardiogram</w:t>
      </w:r>
      <w:r w:rsidRPr="0084284E">
        <w:rPr>
          <w:spacing w:val="-2"/>
          <w:sz w:val="20"/>
        </w:rPr>
        <w:t xml:space="preserve"> </w:t>
      </w:r>
      <w:r w:rsidRPr="0084284E">
        <w:rPr>
          <w:sz w:val="20"/>
        </w:rPr>
        <w:t>changes</w:t>
      </w:r>
    </w:p>
    <w:p w14:paraId="03272A02" w14:textId="77777777" w:rsidR="003F08F7" w:rsidRPr="0084284E" w:rsidRDefault="00000000">
      <w:pPr>
        <w:pStyle w:val="ListParagraph"/>
        <w:numPr>
          <w:ilvl w:val="3"/>
          <w:numId w:val="2"/>
        </w:numPr>
        <w:tabs>
          <w:tab w:val="left" w:pos="1361"/>
        </w:tabs>
        <w:spacing w:before="4"/>
        <w:ind w:hanging="363"/>
        <w:rPr>
          <w:sz w:val="20"/>
        </w:rPr>
      </w:pPr>
      <w:r w:rsidRPr="0084284E">
        <w:rPr>
          <w:sz w:val="20"/>
        </w:rPr>
        <w:t>Elevation of infarction specific enzymes, Troponins or other specific biochemical</w:t>
      </w:r>
      <w:r w:rsidRPr="0084284E">
        <w:rPr>
          <w:spacing w:val="-33"/>
          <w:sz w:val="20"/>
        </w:rPr>
        <w:t xml:space="preserve"> </w:t>
      </w:r>
      <w:r w:rsidRPr="0084284E">
        <w:rPr>
          <w:sz w:val="20"/>
        </w:rPr>
        <w:t>markers.</w:t>
      </w:r>
    </w:p>
    <w:p w14:paraId="108334CB" w14:textId="77777777" w:rsidR="003F08F7" w:rsidRPr="0084284E" w:rsidRDefault="003F08F7">
      <w:pPr>
        <w:pStyle w:val="BodyText"/>
      </w:pPr>
    </w:p>
    <w:p w14:paraId="148D0DB8" w14:textId="77777777" w:rsidR="003F08F7" w:rsidRPr="0084284E" w:rsidRDefault="00000000">
      <w:pPr>
        <w:pStyle w:val="ListParagraph"/>
        <w:numPr>
          <w:ilvl w:val="2"/>
          <w:numId w:val="2"/>
        </w:numPr>
        <w:tabs>
          <w:tab w:val="left" w:pos="1001"/>
        </w:tabs>
        <w:ind w:left="1000" w:hanging="363"/>
        <w:rPr>
          <w:sz w:val="20"/>
        </w:rPr>
      </w:pPr>
      <w:r w:rsidRPr="0084284E">
        <w:rPr>
          <w:sz w:val="20"/>
        </w:rPr>
        <w:t>The following are</w:t>
      </w:r>
      <w:r w:rsidRPr="0084284E">
        <w:rPr>
          <w:spacing w:val="-2"/>
          <w:sz w:val="20"/>
        </w:rPr>
        <w:t xml:space="preserve"> </w:t>
      </w:r>
      <w:r w:rsidRPr="0084284E">
        <w:rPr>
          <w:sz w:val="20"/>
        </w:rPr>
        <w:t>excluded:</w:t>
      </w:r>
    </w:p>
    <w:p w14:paraId="0253F848" w14:textId="77777777" w:rsidR="003F08F7" w:rsidRPr="0084284E" w:rsidRDefault="00000000">
      <w:pPr>
        <w:pStyle w:val="ListParagraph"/>
        <w:numPr>
          <w:ilvl w:val="3"/>
          <w:numId w:val="2"/>
        </w:numPr>
        <w:tabs>
          <w:tab w:val="left" w:pos="1360"/>
          <w:tab w:val="left" w:pos="1361"/>
        </w:tabs>
        <w:spacing w:before="1" w:line="228" w:lineRule="exact"/>
        <w:ind w:hanging="363"/>
        <w:rPr>
          <w:sz w:val="20"/>
        </w:rPr>
      </w:pPr>
      <w:r w:rsidRPr="0084284E">
        <w:rPr>
          <w:sz w:val="20"/>
        </w:rPr>
        <w:t>Other acute Coronary Syndromes</w:t>
      </w:r>
    </w:p>
    <w:p w14:paraId="6A688A9E" w14:textId="77777777" w:rsidR="003F08F7" w:rsidRPr="0084284E" w:rsidRDefault="00000000">
      <w:pPr>
        <w:pStyle w:val="ListParagraph"/>
        <w:numPr>
          <w:ilvl w:val="3"/>
          <w:numId w:val="2"/>
        </w:numPr>
        <w:tabs>
          <w:tab w:val="left" w:pos="1360"/>
          <w:tab w:val="left" w:pos="1361"/>
        </w:tabs>
        <w:spacing w:line="228" w:lineRule="exact"/>
        <w:ind w:hanging="363"/>
        <w:rPr>
          <w:sz w:val="20"/>
        </w:rPr>
      </w:pPr>
      <w:r w:rsidRPr="0084284E">
        <w:rPr>
          <w:sz w:val="20"/>
        </w:rPr>
        <w:t>Any type of angina pectoris</w:t>
      </w:r>
    </w:p>
    <w:p w14:paraId="479AAC89" w14:textId="77777777" w:rsidR="003F08F7" w:rsidRPr="0084284E" w:rsidRDefault="00000000">
      <w:pPr>
        <w:pStyle w:val="ListParagraph"/>
        <w:numPr>
          <w:ilvl w:val="3"/>
          <w:numId w:val="2"/>
        </w:numPr>
        <w:tabs>
          <w:tab w:val="left" w:pos="1361"/>
        </w:tabs>
        <w:spacing w:before="5"/>
        <w:ind w:right="224" w:hanging="360"/>
        <w:rPr>
          <w:sz w:val="20"/>
        </w:rPr>
      </w:pPr>
      <w:r w:rsidRPr="0084284E">
        <w:rPr>
          <w:sz w:val="20"/>
        </w:rPr>
        <w:t>A rise in cardiac biomarkers or Troponin T or I in absence of overt ischemic heart disease OR following an intra-arterial cardiac</w:t>
      </w:r>
      <w:r w:rsidRPr="0084284E">
        <w:rPr>
          <w:spacing w:val="-3"/>
          <w:sz w:val="20"/>
        </w:rPr>
        <w:t xml:space="preserve"> </w:t>
      </w:r>
      <w:r w:rsidRPr="0084284E">
        <w:rPr>
          <w:sz w:val="20"/>
        </w:rPr>
        <w:t>procedure.</w:t>
      </w:r>
    </w:p>
    <w:p w14:paraId="13D9EC26" w14:textId="77777777" w:rsidR="003F08F7" w:rsidRPr="0084284E" w:rsidRDefault="003F08F7">
      <w:pPr>
        <w:pStyle w:val="BodyText"/>
        <w:spacing w:before="1"/>
        <w:rPr>
          <w:sz w:val="25"/>
        </w:rPr>
      </w:pPr>
    </w:p>
    <w:p w14:paraId="2A452242" w14:textId="77777777" w:rsidR="003F08F7" w:rsidRPr="0084284E" w:rsidRDefault="00000000">
      <w:pPr>
        <w:pStyle w:val="Heading2"/>
        <w:numPr>
          <w:ilvl w:val="1"/>
          <w:numId w:val="2"/>
        </w:numPr>
        <w:tabs>
          <w:tab w:val="left" w:pos="640"/>
          <w:tab w:val="left" w:pos="641"/>
        </w:tabs>
      </w:pPr>
      <w:r w:rsidRPr="0084284E">
        <w:rPr>
          <w:color w:val="62509F"/>
        </w:rPr>
        <w:t>Open Chest</w:t>
      </w:r>
      <w:r w:rsidRPr="0084284E">
        <w:rPr>
          <w:color w:val="62509F"/>
          <w:spacing w:val="-4"/>
        </w:rPr>
        <w:t xml:space="preserve"> </w:t>
      </w:r>
      <w:r w:rsidRPr="0084284E">
        <w:rPr>
          <w:color w:val="62509F"/>
        </w:rPr>
        <w:t>CABG</w:t>
      </w:r>
    </w:p>
    <w:p w14:paraId="393FF726" w14:textId="77777777" w:rsidR="003F08F7" w:rsidRPr="0084284E" w:rsidRDefault="003F08F7">
      <w:pPr>
        <w:pStyle w:val="BodyText"/>
        <w:spacing w:before="6"/>
        <w:rPr>
          <w:b/>
          <w:sz w:val="30"/>
        </w:rPr>
      </w:pPr>
    </w:p>
    <w:p w14:paraId="65F936FB" w14:textId="77777777" w:rsidR="003F08F7" w:rsidRPr="0084284E" w:rsidRDefault="00000000">
      <w:pPr>
        <w:pStyle w:val="ListParagraph"/>
        <w:numPr>
          <w:ilvl w:val="2"/>
          <w:numId w:val="2"/>
        </w:numPr>
        <w:tabs>
          <w:tab w:val="left" w:pos="1001"/>
        </w:tabs>
        <w:ind w:left="1000" w:right="192" w:hanging="360"/>
        <w:jc w:val="both"/>
        <w:rPr>
          <w:sz w:val="20"/>
        </w:rPr>
      </w:pPr>
      <w:r w:rsidRPr="0084284E">
        <w:rPr>
          <w:sz w:val="20"/>
        </w:rPr>
        <w:t>The actual undergoing of heart surgery to correct blockage or narrowing in one or more coronary artery(s), by coronary artery bypass grafting done via a sternotomy (cutting through the breast bone) or minimally invasive keyhole coronary artery bypass procedures. The diagnosis must be supported by a coronary angiography and the realization of surgery has to be confirmed by a</w:t>
      </w:r>
      <w:r w:rsidRPr="0084284E">
        <w:rPr>
          <w:spacing w:val="-3"/>
          <w:sz w:val="20"/>
        </w:rPr>
        <w:t xml:space="preserve"> </w:t>
      </w:r>
      <w:r w:rsidRPr="0084284E">
        <w:rPr>
          <w:sz w:val="20"/>
        </w:rPr>
        <w:t>cardiologist.</w:t>
      </w:r>
    </w:p>
    <w:p w14:paraId="24BF34A5" w14:textId="77777777" w:rsidR="003F08F7" w:rsidRPr="0084284E" w:rsidRDefault="003F08F7">
      <w:pPr>
        <w:pStyle w:val="BodyText"/>
        <w:spacing w:before="10"/>
        <w:rPr>
          <w:sz w:val="19"/>
        </w:rPr>
      </w:pPr>
    </w:p>
    <w:p w14:paraId="56536246" w14:textId="77777777" w:rsidR="003F08F7" w:rsidRPr="0084284E" w:rsidRDefault="00000000">
      <w:pPr>
        <w:pStyle w:val="ListParagraph"/>
        <w:numPr>
          <w:ilvl w:val="2"/>
          <w:numId w:val="2"/>
        </w:numPr>
        <w:tabs>
          <w:tab w:val="left" w:pos="1001"/>
        </w:tabs>
        <w:ind w:left="1000" w:hanging="363"/>
        <w:rPr>
          <w:sz w:val="20"/>
        </w:rPr>
      </w:pPr>
      <w:r w:rsidRPr="0084284E">
        <w:rPr>
          <w:sz w:val="20"/>
        </w:rPr>
        <w:t>The following are</w:t>
      </w:r>
      <w:r w:rsidRPr="0084284E">
        <w:rPr>
          <w:spacing w:val="-2"/>
          <w:sz w:val="20"/>
        </w:rPr>
        <w:t xml:space="preserve"> </w:t>
      </w:r>
      <w:r w:rsidRPr="0084284E">
        <w:rPr>
          <w:sz w:val="20"/>
        </w:rPr>
        <w:t>excluded:</w:t>
      </w:r>
    </w:p>
    <w:p w14:paraId="57EE0A72" w14:textId="77777777" w:rsidR="003F08F7" w:rsidRPr="0084284E" w:rsidRDefault="00000000">
      <w:pPr>
        <w:pStyle w:val="ListParagraph"/>
        <w:numPr>
          <w:ilvl w:val="3"/>
          <w:numId w:val="2"/>
        </w:numPr>
        <w:tabs>
          <w:tab w:val="left" w:pos="1360"/>
          <w:tab w:val="left" w:pos="1361"/>
        </w:tabs>
        <w:spacing w:before="1"/>
        <w:ind w:hanging="363"/>
        <w:rPr>
          <w:sz w:val="20"/>
        </w:rPr>
      </w:pPr>
      <w:r w:rsidRPr="0084284E">
        <w:rPr>
          <w:sz w:val="20"/>
        </w:rPr>
        <w:t>Angioplasty and/or any other intra-arterial</w:t>
      </w:r>
      <w:r w:rsidRPr="0084284E">
        <w:rPr>
          <w:spacing w:val="-9"/>
          <w:sz w:val="20"/>
        </w:rPr>
        <w:t xml:space="preserve"> </w:t>
      </w:r>
      <w:r w:rsidRPr="0084284E">
        <w:rPr>
          <w:sz w:val="20"/>
        </w:rPr>
        <w:t>procedures</w:t>
      </w:r>
    </w:p>
    <w:p w14:paraId="62138A48" w14:textId="77777777" w:rsidR="003F08F7" w:rsidRPr="0084284E" w:rsidRDefault="003F08F7">
      <w:pPr>
        <w:pStyle w:val="BodyText"/>
        <w:spacing w:before="3"/>
        <w:rPr>
          <w:sz w:val="25"/>
        </w:rPr>
      </w:pPr>
    </w:p>
    <w:p w14:paraId="22ACE851" w14:textId="77777777" w:rsidR="003F08F7" w:rsidRPr="0084284E" w:rsidRDefault="00000000">
      <w:pPr>
        <w:pStyle w:val="Heading2"/>
        <w:numPr>
          <w:ilvl w:val="1"/>
          <w:numId w:val="2"/>
        </w:numPr>
        <w:tabs>
          <w:tab w:val="left" w:pos="640"/>
          <w:tab w:val="left" w:pos="641"/>
        </w:tabs>
      </w:pPr>
      <w:r w:rsidRPr="0084284E">
        <w:rPr>
          <w:color w:val="62509F"/>
        </w:rPr>
        <w:t>Open Heart Replacement or Repair of Heart</w:t>
      </w:r>
      <w:r w:rsidRPr="0084284E">
        <w:rPr>
          <w:color w:val="62509F"/>
          <w:spacing w:val="6"/>
        </w:rPr>
        <w:t xml:space="preserve"> </w:t>
      </w:r>
      <w:r w:rsidRPr="0084284E">
        <w:rPr>
          <w:color w:val="62509F"/>
        </w:rPr>
        <w:t>Valves</w:t>
      </w:r>
    </w:p>
    <w:p w14:paraId="5E591E13" w14:textId="77777777" w:rsidR="003F08F7" w:rsidRPr="0084284E" w:rsidRDefault="003F08F7">
      <w:pPr>
        <w:pStyle w:val="BodyText"/>
        <w:spacing w:before="8"/>
        <w:rPr>
          <w:b/>
          <w:sz w:val="30"/>
        </w:rPr>
      </w:pPr>
    </w:p>
    <w:p w14:paraId="1BE3B704" w14:textId="77777777" w:rsidR="003F08F7" w:rsidRPr="0084284E" w:rsidRDefault="00000000">
      <w:pPr>
        <w:pStyle w:val="ListParagraph"/>
        <w:numPr>
          <w:ilvl w:val="2"/>
          <w:numId w:val="2"/>
        </w:numPr>
        <w:tabs>
          <w:tab w:val="left" w:pos="1001"/>
        </w:tabs>
        <w:ind w:left="1000" w:right="178" w:hanging="360"/>
        <w:jc w:val="both"/>
        <w:rPr>
          <w:sz w:val="20"/>
        </w:rPr>
      </w:pPr>
      <w:r w:rsidRPr="0084284E">
        <w:rPr>
          <w:sz w:val="20"/>
        </w:rPr>
        <w:t xml:space="preserve">The actual undergoing of open-heart valve surgery is to replace or repair one or more heart </w:t>
      </w:r>
      <w:r w:rsidRPr="0084284E">
        <w:rPr>
          <w:sz w:val="20"/>
        </w:rPr>
        <w:lastRenderedPageBreak/>
        <w:t>valves, as a consequence of defects in, abnormalities of, or disease-affected cardiac valve(s). The diagnosis of the valve abnormality must be supported by an echocardiography and the realization of surgery has to be confirmed by a specialist medical practitioner. Catheter based techniques including but not limited to, balloon valvotomy / valvuloplasty are</w:t>
      </w:r>
      <w:r w:rsidRPr="0084284E">
        <w:rPr>
          <w:spacing w:val="-21"/>
          <w:sz w:val="20"/>
        </w:rPr>
        <w:t xml:space="preserve"> </w:t>
      </w:r>
      <w:r w:rsidRPr="0084284E">
        <w:rPr>
          <w:sz w:val="20"/>
        </w:rPr>
        <w:t>excluded.</w:t>
      </w:r>
    </w:p>
    <w:p w14:paraId="09F0CE74" w14:textId="77777777" w:rsidR="003F08F7" w:rsidRPr="0084284E" w:rsidRDefault="003F08F7">
      <w:pPr>
        <w:pStyle w:val="BodyText"/>
        <w:spacing w:before="3"/>
        <w:rPr>
          <w:sz w:val="25"/>
        </w:rPr>
      </w:pPr>
    </w:p>
    <w:p w14:paraId="762CDBE1" w14:textId="77777777" w:rsidR="003F08F7" w:rsidRPr="0084284E" w:rsidRDefault="00000000">
      <w:pPr>
        <w:pStyle w:val="Heading2"/>
        <w:numPr>
          <w:ilvl w:val="1"/>
          <w:numId w:val="2"/>
        </w:numPr>
        <w:tabs>
          <w:tab w:val="left" w:pos="640"/>
          <w:tab w:val="left" w:pos="641"/>
        </w:tabs>
      </w:pPr>
      <w:r w:rsidRPr="0084284E">
        <w:rPr>
          <w:color w:val="62509F"/>
        </w:rPr>
        <w:t>Kidney Failure Requiring</w:t>
      </w:r>
      <w:r w:rsidRPr="0084284E">
        <w:rPr>
          <w:color w:val="62509F"/>
          <w:spacing w:val="1"/>
        </w:rPr>
        <w:t xml:space="preserve"> </w:t>
      </w:r>
      <w:r w:rsidRPr="0084284E">
        <w:rPr>
          <w:color w:val="62509F"/>
        </w:rPr>
        <w:t>Dialysis</w:t>
      </w:r>
    </w:p>
    <w:p w14:paraId="31FC393B" w14:textId="77777777" w:rsidR="003F08F7" w:rsidRPr="0084284E" w:rsidRDefault="003F08F7">
      <w:pPr>
        <w:pStyle w:val="BodyText"/>
        <w:spacing w:before="3"/>
        <w:rPr>
          <w:b/>
          <w:sz w:val="30"/>
        </w:rPr>
      </w:pPr>
    </w:p>
    <w:p w14:paraId="342C54E4" w14:textId="77777777" w:rsidR="003F08F7" w:rsidRPr="0084284E" w:rsidRDefault="00000000">
      <w:pPr>
        <w:pStyle w:val="ListParagraph"/>
        <w:numPr>
          <w:ilvl w:val="2"/>
          <w:numId w:val="2"/>
        </w:numPr>
        <w:tabs>
          <w:tab w:val="left" w:pos="1001"/>
        </w:tabs>
        <w:spacing w:before="1"/>
        <w:ind w:left="1000" w:right="188" w:hanging="360"/>
        <w:jc w:val="both"/>
        <w:rPr>
          <w:sz w:val="20"/>
        </w:rPr>
      </w:pPr>
      <w:r w:rsidRPr="0084284E">
        <w:rPr>
          <w:sz w:val="20"/>
        </w:rPr>
        <w:t>End stage renal disease presenting as chronic irreversible failure of both kidneys to function, as</w:t>
      </w:r>
      <w:r w:rsidRPr="0084284E">
        <w:rPr>
          <w:spacing w:val="-12"/>
          <w:sz w:val="20"/>
        </w:rPr>
        <w:t xml:space="preserve"> </w:t>
      </w:r>
      <w:r w:rsidRPr="0084284E">
        <w:rPr>
          <w:sz w:val="20"/>
        </w:rPr>
        <w:t>a</w:t>
      </w:r>
      <w:r w:rsidRPr="0084284E">
        <w:rPr>
          <w:spacing w:val="-13"/>
          <w:sz w:val="20"/>
        </w:rPr>
        <w:t xml:space="preserve"> </w:t>
      </w:r>
      <w:r w:rsidRPr="0084284E">
        <w:rPr>
          <w:sz w:val="20"/>
        </w:rPr>
        <w:t>result</w:t>
      </w:r>
      <w:r w:rsidRPr="0084284E">
        <w:rPr>
          <w:spacing w:val="-12"/>
          <w:sz w:val="20"/>
        </w:rPr>
        <w:t xml:space="preserve"> </w:t>
      </w:r>
      <w:r w:rsidRPr="0084284E">
        <w:rPr>
          <w:sz w:val="20"/>
        </w:rPr>
        <w:t>of</w:t>
      </w:r>
      <w:r w:rsidRPr="0084284E">
        <w:rPr>
          <w:spacing w:val="-11"/>
          <w:sz w:val="20"/>
        </w:rPr>
        <w:t xml:space="preserve"> </w:t>
      </w:r>
      <w:r w:rsidRPr="0084284E">
        <w:rPr>
          <w:sz w:val="20"/>
        </w:rPr>
        <w:t>which</w:t>
      </w:r>
      <w:r w:rsidRPr="0084284E">
        <w:rPr>
          <w:spacing w:val="-12"/>
          <w:sz w:val="20"/>
        </w:rPr>
        <w:t xml:space="preserve"> </w:t>
      </w:r>
      <w:r w:rsidRPr="0084284E">
        <w:rPr>
          <w:sz w:val="20"/>
        </w:rPr>
        <w:t>either</w:t>
      </w:r>
      <w:r w:rsidRPr="0084284E">
        <w:rPr>
          <w:spacing w:val="-12"/>
          <w:sz w:val="20"/>
        </w:rPr>
        <w:t xml:space="preserve"> </w:t>
      </w:r>
      <w:r w:rsidRPr="0084284E">
        <w:rPr>
          <w:sz w:val="20"/>
        </w:rPr>
        <w:t>regular</w:t>
      </w:r>
      <w:r w:rsidRPr="0084284E">
        <w:rPr>
          <w:spacing w:val="-11"/>
          <w:sz w:val="20"/>
        </w:rPr>
        <w:t xml:space="preserve"> </w:t>
      </w:r>
      <w:r w:rsidRPr="0084284E">
        <w:rPr>
          <w:sz w:val="20"/>
        </w:rPr>
        <w:t>renal</w:t>
      </w:r>
      <w:r w:rsidRPr="0084284E">
        <w:rPr>
          <w:spacing w:val="-12"/>
          <w:sz w:val="20"/>
        </w:rPr>
        <w:t xml:space="preserve"> </w:t>
      </w:r>
      <w:r w:rsidRPr="0084284E">
        <w:rPr>
          <w:sz w:val="20"/>
        </w:rPr>
        <w:t>dialysis</w:t>
      </w:r>
      <w:r w:rsidRPr="0084284E">
        <w:rPr>
          <w:spacing w:val="-9"/>
          <w:sz w:val="20"/>
        </w:rPr>
        <w:t xml:space="preserve"> </w:t>
      </w:r>
      <w:r w:rsidRPr="0084284E">
        <w:rPr>
          <w:sz w:val="20"/>
        </w:rPr>
        <w:t>(hemodialysis</w:t>
      </w:r>
      <w:r w:rsidRPr="0084284E">
        <w:rPr>
          <w:spacing w:val="-10"/>
          <w:sz w:val="20"/>
        </w:rPr>
        <w:t xml:space="preserve"> </w:t>
      </w:r>
      <w:r w:rsidRPr="0084284E">
        <w:rPr>
          <w:sz w:val="20"/>
        </w:rPr>
        <w:t>or</w:t>
      </w:r>
      <w:r w:rsidRPr="0084284E">
        <w:rPr>
          <w:spacing w:val="-13"/>
          <w:sz w:val="20"/>
        </w:rPr>
        <w:t xml:space="preserve"> </w:t>
      </w:r>
      <w:r w:rsidRPr="0084284E">
        <w:rPr>
          <w:sz w:val="20"/>
        </w:rPr>
        <w:t>peritoneal</w:t>
      </w:r>
      <w:r w:rsidRPr="0084284E">
        <w:rPr>
          <w:spacing w:val="-10"/>
          <w:sz w:val="20"/>
        </w:rPr>
        <w:t xml:space="preserve"> </w:t>
      </w:r>
      <w:r w:rsidRPr="0084284E">
        <w:rPr>
          <w:sz w:val="20"/>
        </w:rPr>
        <w:t>dialysis)</w:t>
      </w:r>
      <w:r w:rsidRPr="0084284E">
        <w:rPr>
          <w:spacing w:val="-11"/>
          <w:sz w:val="20"/>
        </w:rPr>
        <w:t xml:space="preserve"> </w:t>
      </w:r>
      <w:r w:rsidRPr="0084284E">
        <w:rPr>
          <w:sz w:val="20"/>
        </w:rPr>
        <w:t>is</w:t>
      </w:r>
      <w:r w:rsidRPr="0084284E">
        <w:rPr>
          <w:spacing w:val="-12"/>
          <w:sz w:val="20"/>
        </w:rPr>
        <w:t xml:space="preserve"> </w:t>
      </w:r>
      <w:r w:rsidRPr="0084284E">
        <w:rPr>
          <w:sz w:val="20"/>
        </w:rPr>
        <w:t>instituted or renal transplantation is carried out. Diagnosis has to be confirmed by a specialist medical practitioner.</w:t>
      </w:r>
    </w:p>
    <w:p w14:paraId="23C17B1B" w14:textId="77777777" w:rsidR="003F08F7" w:rsidRPr="0084284E" w:rsidRDefault="003F08F7">
      <w:pPr>
        <w:pStyle w:val="BodyText"/>
        <w:spacing w:before="4"/>
        <w:rPr>
          <w:sz w:val="25"/>
        </w:rPr>
      </w:pPr>
    </w:p>
    <w:p w14:paraId="509C9133" w14:textId="77777777" w:rsidR="003F08F7" w:rsidRPr="0084284E" w:rsidRDefault="00000000">
      <w:pPr>
        <w:pStyle w:val="Heading2"/>
        <w:numPr>
          <w:ilvl w:val="1"/>
          <w:numId w:val="2"/>
        </w:numPr>
        <w:tabs>
          <w:tab w:val="left" w:pos="640"/>
          <w:tab w:val="left" w:pos="641"/>
        </w:tabs>
      </w:pPr>
      <w:r w:rsidRPr="0084284E">
        <w:rPr>
          <w:color w:val="62509F"/>
        </w:rPr>
        <w:t>Stroke Resulting in Permanent</w:t>
      </w:r>
      <w:r w:rsidRPr="0084284E">
        <w:rPr>
          <w:color w:val="62509F"/>
          <w:spacing w:val="4"/>
        </w:rPr>
        <w:t xml:space="preserve"> </w:t>
      </w:r>
      <w:r w:rsidRPr="0084284E">
        <w:rPr>
          <w:color w:val="62509F"/>
        </w:rPr>
        <w:t>Symptoms</w:t>
      </w:r>
    </w:p>
    <w:p w14:paraId="217B3BED" w14:textId="77777777" w:rsidR="003F08F7" w:rsidRPr="0084284E" w:rsidRDefault="003F08F7">
      <w:pPr>
        <w:pStyle w:val="BodyText"/>
        <w:spacing w:before="4"/>
        <w:rPr>
          <w:b/>
          <w:sz w:val="30"/>
        </w:rPr>
      </w:pPr>
    </w:p>
    <w:p w14:paraId="0FB6CA3E" w14:textId="77777777" w:rsidR="003F08F7" w:rsidRPr="0084284E" w:rsidRDefault="00000000">
      <w:pPr>
        <w:pStyle w:val="ListParagraph"/>
        <w:numPr>
          <w:ilvl w:val="2"/>
          <w:numId w:val="2"/>
        </w:numPr>
        <w:tabs>
          <w:tab w:val="left" w:pos="1001"/>
        </w:tabs>
        <w:ind w:left="1000" w:right="177" w:hanging="360"/>
        <w:jc w:val="both"/>
        <w:rPr>
          <w:sz w:val="20"/>
        </w:rPr>
      </w:pPr>
      <w:r w:rsidRPr="0084284E">
        <w:rPr>
          <w:sz w:val="20"/>
        </w:rPr>
        <w:t xml:space="preserve">Any cerebrovascular incident producing permanent neurological sequelae. This includes infarction of brain tissue, thrombosis in an intracranial vessel, </w:t>
      </w:r>
      <w:proofErr w:type="spellStart"/>
      <w:r w:rsidRPr="0084284E">
        <w:rPr>
          <w:sz w:val="20"/>
        </w:rPr>
        <w:t>haemorrhage</w:t>
      </w:r>
      <w:proofErr w:type="spellEnd"/>
      <w:r w:rsidRPr="0084284E">
        <w:rPr>
          <w:sz w:val="20"/>
        </w:rPr>
        <w:t xml:space="preserve"> and embolization from an extracranial source. Diagnosis has to be confirmed by a specialist medical</w:t>
      </w:r>
      <w:r w:rsidRPr="0084284E">
        <w:rPr>
          <w:spacing w:val="-39"/>
          <w:sz w:val="20"/>
        </w:rPr>
        <w:t xml:space="preserve"> </w:t>
      </w:r>
      <w:r w:rsidRPr="0084284E">
        <w:rPr>
          <w:sz w:val="20"/>
        </w:rPr>
        <w:t>practitioner and</w:t>
      </w:r>
      <w:r w:rsidRPr="0084284E">
        <w:rPr>
          <w:spacing w:val="-6"/>
          <w:sz w:val="20"/>
        </w:rPr>
        <w:t xml:space="preserve"> </w:t>
      </w:r>
      <w:r w:rsidRPr="0084284E">
        <w:rPr>
          <w:sz w:val="20"/>
        </w:rPr>
        <w:t>evidenced</w:t>
      </w:r>
      <w:r w:rsidRPr="0084284E">
        <w:rPr>
          <w:spacing w:val="-2"/>
          <w:sz w:val="20"/>
        </w:rPr>
        <w:t xml:space="preserve"> </w:t>
      </w:r>
      <w:r w:rsidRPr="0084284E">
        <w:rPr>
          <w:sz w:val="20"/>
        </w:rPr>
        <w:t>by</w:t>
      </w:r>
      <w:r w:rsidRPr="0084284E">
        <w:rPr>
          <w:spacing w:val="-6"/>
          <w:sz w:val="20"/>
        </w:rPr>
        <w:t xml:space="preserve"> </w:t>
      </w:r>
      <w:r w:rsidRPr="0084284E">
        <w:rPr>
          <w:sz w:val="20"/>
        </w:rPr>
        <w:t>typical</w:t>
      </w:r>
      <w:r w:rsidRPr="0084284E">
        <w:rPr>
          <w:spacing w:val="-6"/>
          <w:sz w:val="20"/>
        </w:rPr>
        <w:t xml:space="preserve"> </w:t>
      </w:r>
      <w:r w:rsidRPr="0084284E">
        <w:rPr>
          <w:sz w:val="20"/>
        </w:rPr>
        <w:t>clinical</w:t>
      </w:r>
      <w:r w:rsidRPr="0084284E">
        <w:rPr>
          <w:spacing w:val="-5"/>
          <w:sz w:val="20"/>
        </w:rPr>
        <w:t xml:space="preserve"> </w:t>
      </w:r>
      <w:r w:rsidRPr="0084284E">
        <w:rPr>
          <w:sz w:val="20"/>
        </w:rPr>
        <w:t>symptoms</w:t>
      </w:r>
      <w:r w:rsidRPr="0084284E">
        <w:rPr>
          <w:spacing w:val="-3"/>
          <w:sz w:val="20"/>
        </w:rPr>
        <w:t xml:space="preserve"> </w:t>
      </w:r>
      <w:r w:rsidRPr="0084284E">
        <w:rPr>
          <w:sz w:val="20"/>
        </w:rPr>
        <w:t>as</w:t>
      </w:r>
      <w:r w:rsidRPr="0084284E">
        <w:rPr>
          <w:spacing w:val="-4"/>
          <w:sz w:val="20"/>
        </w:rPr>
        <w:t xml:space="preserve"> </w:t>
      </w:r>
      <w:r w:rsidRPr="0084284E">
        <w:rPr>
          <w:sz w:val="20"/>
        </w:rPr>
        <w:t>well</w:t>
      </w:r>
      <w:r w:rsidRPr="0084284E">
        <w:rPr>
          <w:spacing w:val="-6"/>
          <w:sz w:val="20"/>
        </w:rPr>
        <w:t xml:space="preserve"> </w:t>
      </w:r>
      <w:r w:rsidRPr="0084284E">
        <w:rPr>
          <w:sz w:val="20"/>
        </w:rPr>
        <w:t>as</w:t>
      </w:r>
      <w:r w:rsidRPr="0084284E">
        <w:rPr>
          <w:spacing w:val="-3"/>
          <w:sz w:val="20"/>
        </w:rPr>
        <w:t xml:space="preserve"> </w:t>
      </w:r>
      <w:r w:rsidRPr="0084284E">
        <w:rPr>
          <w:sz w:val="20"/>
        </w:rPr>
        <w:t>typical</w:t>
      </w:r>
      <w:r w:rsidRPr="0084284E">
        <w:rPr>
          <w:spacing w:val="-6"/>
          <w:sz w:val="20"/>
        </w:rPr>
        <w:t xml:space="preserve"> </w:t>
      </w:r>
      <w:r w:rsidRPr="0084284E">
        <w:rPr>
          <w:sz w:val="20"/>
        </w:rPr>
        <w:t>findings in</w:t>
      </w:r>
      <w:r w:rsidRPr="0084284E">
        <w:rPr>
          <w:spacing w:val="-6"/>
          <w:sz w:val="20"/>
        </w:rPr>
        <w:t xml:space="preserve"> </w:t>
      </w:r>
      <w:r w:rsidRPr="0084284E">
        <w:rPr>
          <w:sz w:val="20"/>
        </w:rPr>
        <w:t>CT</w:t>
      </w:r>
      <w:r w:rsidRPr="0084284E">
        <w:rPr>
          <w:spacing w:val="-2"/>
          <w:sz w:val="20"/>
        </w:rPr>
        <w:t xml:space="preserve"> </w:t>
      </w:r>
      <w:r w:rsidRPr="0084284E">
        <w:rPr>
          <w:sz w:val="20"/>
        </w:rPr>
        <w:t>Scan</w:t>
      </w:r>
      <w:r w:rsidRPr="0084284E">
        <w:rPr>
          <w:spacing w:val="-7"/>
          <w:sz w:val="20"/>
        </w:rPr>
        <w:t xml:space="preserve"> </w:t>
      </w:r>
      <w:r w:rsidRPr="0084284E">
        <w:rPr>
          <w:sz w:val="20"/>
        </w:rPr>
        <w:t>or</w:t>
      </w:r>
      <w:r w:rsidRPr="0084284E">
        <w:rPr>
          <w:spacing w:val="-7"/>
          <w:sz w:val="20"/>
        </w:rPr>
        <w:t xml:space="preserve"> </w:t>
      </w:r>
      <w:r w:rsidRPr="0084284E">
        <w:rPr>
          <w:sz w:val="20"/>
        </w:rPr>
        <w:t>MRI</w:t>
      </w:r>
      <w:r w:rsidRPr="0084284E">
        <w:rPr>
          <w:spacing w:val="-6"/>
          <w:sz w:val="20"/>
        </w:rPr>
        <w:t xml:space="preserve"> </w:t>
      </w:r>
      <w:r w:rsidRPr="0084284E">
        <w:rPr>
          <w:sz w:val="20"/>
        </w:rPr>
        <w:t>of</w:t>
      </w:r>
      <w:r w:rsidRPr="0084284E">
        <w:rPr>
          <w:spacing w:val="-4"/>
          <w:sz w:val="20"/>
        </w:rPr>
        <w:t xml:space="preserve"> </w:t>
      </w:r>
      <w:r w:rsidRPr="0084284E">
        <w:rPr>
          <w:sz w:val="20"/>
        </w:rPr>
        <w:t>the brain. Evidence of permanent neurological deficit lasting for at least 3 months has to be produced.</w:t>
      </w:r>
    </w:p>
    <w:p w14:paraId="72796983" w14:textId="77777777" w:rsidR="003F08F7" w:rsidRPr="0084284E" w:rsidRDefault="003F08F7">
      <w:pPr>
        <w:pStyle w:val="BodyText"/>
        <w:spacing w:before="1"/>
      </w:pPr>
    </w:p>
    <w:p w14:paraId="36D1C140" w14:textId="77777777" w:rsidR="003F08F7" w:rsidRPr="0084284E" w:rsidRDefault="00000000">
      <w:pPr>
        <w:pStyle w:val="ListParagraph"/>
        <w:numPr>
          <w:ilvl w:val="2"/>
          <w:numId w:val="2"/>
        </w:numPr>
        <w:tabs>
          <w:tab w:val="left" w:pos="1001"/>
        </w:tabs>
        <w:spacing w:line="228" w:lineRule="exact"/>
        <w:ind w:left="1000" w:hanging="363"/>
        <w:rPr>
          <w:sz w:val="20"/>
        </w:rPr>
      </w:pPr>
      <w:r w:rsidRPr="0084284E">
        <w:rPr>
          <w:sz w:val="20"/>
        </w:rPr>
        <w:t>The following are</w:t>
      </w:r>
      <w:r w:rsidRPr="0084284E">
        <w:rPr>
          <w:spacing w:val="-7"/>
          <w:sz w:val="20"/>
        </w:rPr>
        <w:t xml:space="preserve"> </w:t>
      </w:r>
      <w:r w:rsidRPr="0084284E">
        <w:rPr>
          <w:sz w:val="20"/>
        </w:rPr>
        <w:t>excluded:</w:t>
      </w:r>
    </w:p>
    <w:p w14:paraId="27EF7511" w14:textId="77777777" w:rsidR="003F08F7" w:rsidRPr="0084284E" w:rsidRDefault="00000000">
      <w:pPr>
        <w:pStyle w:val="ListParagraph"/>
        <w:numPr>
          <w:ilvl w:val="3"/>
          <w:numId w:val="2"/>
        </w:numPr>
        <w:tabs>
          <w:tab w:val="left" w:pos="1360"/>
          <w:tab w:val="left" w:pos="1361"/>
        </w:tabs>
        <w:spacing w:line="227" w:lineRule="exact"/>
        <w:ind w:hanging="363"/>
        <w:rPr>
          <w:sz w:val="20"/>
        </w:rPr>
      </w:pPr>
      <w:r w:rsidRPr="0084284E">
        <w:rPr>
          <w:sz w:val="20"/>
        </w:rPr>
        <w:t>Transient ischemic attacks (TIA)</w:t>
      </w:r>
    </w:p>
    <w:p w14:paraId="286AC539" w14:textId="77777777" w:rsidR="003F08F7" w:rsidRPr="0084284E" w:rsidRDefault="00000000">
      <w:pPr>
        <w:pStyle w:val="ListParagraph"/>
        <w:numPr>
          <w:ilvl w:val="3"/>
          <w:numId w:val="2"/>
        </w:numPr>
        <w:tabs>
          <w:tab w:val="left" w:pos="1360"/>
          <w:tab w:val="left" w:pos="1361"/>
        </w:tabs>
        <w:spacing w:line="229" w:lineRule="exact"/>
        <w:ind w:hanging="363"/>
        <w:rPr>
          <w:sz w:val="20"/>
        </w:rPr>
      </w:pPr>
      <w:r w:rsidRPr="0084284E">
        <w:rPr>
          <w:sz w:val="20"/>
        </w:rPr>
        <w:t>Traumatic injury of the</w:t>
      </w:r>
      <w:r w:rsidRPr="0084284E">
        <w:rPr>
          <w:spacing w:val="7"/>
          <w:sz w:val="20"/>
        </w:rPr>
        <w:t xml:space="preserve"> </w:t>
      </w:r>
      <w:r w:rsidRPr="0084284E">
        <w:rPr>
          <w:sz w:val="20"/>
        </w:rPr>
        <w:t>brain</w:t>
      </w:r>
    </w:p>
    <w:p w14:paraId="231CF074" w14:textId="77777777" w:rsidR="003F08F7" w:rsidRPr="0084284E" w:rsidRDefault="00000000">
      <w:pPr>
        <w:pStyle w:val="ListParagraph"/>
        <w:numPr>
          <w:ilvl w:val="3"/>
          <w:numId w:val="2"/>
        </w:numPr>
        <w:tabs>
          <w:tab w:val="left" w:pos="1361"/>
        </w:tabs>
        <w:spacing w:before="5"/>
        <w:ind w:hanging="363"/>
        <w:rPr>
          <w:sz w:val="20"/>
        </w:rPr>
      </w:pPr>
      <w:r w:rsidRPr="0084284E">
        <w:rPr>
          <w:sz w:val="20"/>
        </w:rPr>
        <w:t>Vascular disease affecting only the eye or optic nerve or vestibular</w:t>
      </w:r>
      <w:r w:rsidRPr="0084284E">
        <w:rPr>
          <w:spacing w:val="-10"/>
          <w:sz w:val="20"/>
        </w:rPr>
        <w:t xml:space="preserve"> </w:t>
      </w:r>
      <w:r w:rsidRPr="0084284E">
        <w:rPr>
          <w:sz w:val="20"/>
        </w:rPr>
        <w:t>functions.</w:t>
      </w:r>
    </w:p>
    <w:p w14:paraId="28415654" w14:textId="77777777" w:rsidR="003F08F7" w:rsidRPr="0084284E" w:rsidRDefault="00000000">
      <w:pPr>
        <w:pStyle w:val="Heading2"/>
        <w:numPr>
          <w:ilvl w:val="1"/>
          <w:numId w:val="2"/>
        </w:numPr>
        <w:tabs>
          <w:tab w:val="left" w:pos="640"/>
          <w:tab w:val="left" w:pos="641"/>
        </w:tabs>
        <w:spacing w:before="132"/>
      </w:pPr>
      <w:r w:rsidRPr="0084284E">
        <w:rPr>
          <w:color w:val="62509F"/>
        </w:rPr>
        <w:t>Major Organ/Bone Marrow</w:t>
      </w:r>
      <w:r w:rsidRPr="0084284E">
        <w:rPr>
          <w:color w:val="62509F"/>
          <w:spacing w:val="1"/>
        </w:rPr>
        <w:t xml:space="preserve"> </w:t>
      </w:r>
      <w:r w:rsidRPr="0084284E">
        <w:rPr>
          <w:color w:val="62509F"/>
        </w:rPr>
        <w:t>Transplant</w:t>
      </w:r>
    </w:p>
    <w:p w14:paraId="6D99933A" w14:textId="77777777" w:rsidR="003F08F7" w:rsidRPr="0084284E" w:rsidRDefault="003F08F7">
      <w:pPr>
        <w:pStyle w:val="BodyText"/>
        <w:spacing w:before="4"/>
        <w:rPr>
          <w:b/>
          <w:sz w:val="30"/>
        </w:rPr>
      </w:pPr>
    </w:p>
    <w:p w14:paraId="37B2198C" w14:textId="77777777" w:rsidR="003F08F7" w:rsidRPr="0084284E" w:rsidRDefault="00000000">
      <w:pPr>
        <w:pStyle w:val="ListParagraph"/>
        <w:numPr>
          <w:ilvl w:val="2"/>
          <w:numId w:val="2"/>
        </w:numPr>
        <w:tabs>
          <w:tab w:val="left" w:pos="1000"/>
          <w:tab w:val="left" w:pos="1001"/>
        </w:tabs>
        <w:ind w:left="1000" w:hanging="363"/>
        <w:rPr>
          <w:sz w:val="20"/>
        </w:rPr>
      </w:pPr>
      <w:r w:rsidRPr="0084284E">
        <w:rPr>
          <w:sz w:val="20"/>
        </w:rPr>
        <w:t>The actual undergoing of a transplant of:</w:t>
      </w:r>
    </w:p>
    <w:p w14:paraId="468AE4E7" w14:textId="77777777" w:rsidR="003F08F7" w:rsidRPr="0084284E" w:rsidRDefault="00000000">
      <w:pPr>
        <w:pStyle w:val="ListParagraph"/>
        <w:numPr>
          <w:ilvl w:val="3"/>
          <w:numId w:val="2"/>
        </w:numPr>
        <w:tabs>
          <w:tab w:val="left" w:pos="1360"/>
          <w:tab w:val="left" w:pos="1361"/>
        </w:tabs>
        <w:ind w:right="208" w:hanging="360"/>
        <w:rPr>
          <w:sz w:val="20"/>
        </w:rPr>
      </w:pPr>
      <w:r w:rsidRPr="0084284E">
        <w:rPr>
          <w:sz w:val="20"/>
        </w:rPr>
        <w:t>One of the following human organs: heart, lung, liver, kidney, pancreas, that resulted from irreversible end-stage failure of the relevant organ,</w:t>
      </w:r>
      <w:r w:rsidRPr="0084284E">
        <w:rPr>
          <w:spacing w:val="-7"/>
          <w:sz w:val="20"/>
        </w:rPr>
        <w:t xml:space="preserve"> </w:t>
      </w:r>
      <w:r w:rsidRPr="0084284E">
        <w:rPr>
          <w:sz w:val="20"/>
        </w:rPr>
        <w:t>or</w:t>
      </w:r>
    </w:p>
    <w:p w14:paraId="597C51FA" w14:textId="77777777" w:rsidR="003F08F7" w:rsidRPr="0084284E" w:rsidRDefault="00000000">
      <w:pPr>
        <w:pStyle w:val="ListParagraph"/>
        <w:numPr>
          <w:ilvl w:val="3"/>
          <w:numId w:val="2"/>
        </w:numPr>
        <w:tabs>
          <w:tab w:val="left" w:pos="1360"/>
          <w:tab w:val="left" w:pos="1361"/>
        </w:tabs>
        <w:spacing w:before="1"/>
        <w:ind w:right="203" w:hanging="360"/>
        <w:rPr>
          <w:sz w:val="20"/>
        </w:rPr>
      </w:pPr>
      <w:r w:rsidRPr="0084284E">
        <w:rPr>
          <w:sz w:val="20"/>
        </w:rPr>
        <w:t>Human</w:t>
      </w:r>
      <w:r w:rsidRPr="0084284E">
        <w:rPr>
          <w:spacing w:val="-8"/>
          <w:sz w:val="20"/>
        </w:rPr>
        <w:t xml:space="preserve"> </w:t>
      </w:r>
      <w:r w:rsidRPr="0084284E">
        <w:rPr>
          <w:sz w:val="20"/>
        </w:rPr>
        <w:t>bone</w:t>
      </w:r>
      <w:r w:rsidRPr="0084284E">
        <w:rPr>
          <w:spacing w:val="-6"/>
          <w:sz w:val="20"/>
        </w:rPr>
        <w:t xml:space="preserve"> </w:t>
      </w:r>
      <w:r w:rsidRPr="0084284E">
        <w:rPr>
          <w:sz w:val="20"/>
        </w:rPr>
        <w:t>marrow</w:t>
      </w:r>
      <w:r w:rsidRPr="0084284E">
        <w:rPr>
          <w:spacing w:val="-3"/>
          <w:sz w:val="20"/>
        </w:rPr>
        <w:t xml:space="preserve"> </w:t>
      </w:r>
      <w:r w:rsidRPr="0084284E">
        <w:rPr>
          <w:sz w:val="20"/>
        </w:rPr>
        <w:t>using</w:t>
      </w:r>
      <w:r w:rsidRPr="0084284E">
        <w:rPr>
          <w:spacing w:val="-5"/>
          <w:sz w:val="20"/>
        </w:rPr>
        <w:t xml:space="preserve"> </w:t>
      </w:r>
      <w:proofErr w:type="spellStart"/>
      <w:r w:rsidRPr="0084284E">
        <w:rPr>
          <w:sz w:val="20"/>
        </w:rPr>
        <w:t>haematopoietic</w:t>
      </w:r>
      <w:proofErr w:type="spellEnd"/>
      <w:r w:rsidRPr="0084284E">
        <w:rPr>
          <w:spacing w:val="-5"/>
          <w:sz w:val="20"/>
        </w:rPr>
        <w:t xml:space="preserve"> </w:t>
      </w:r>
      <w:r w:rsidRPr="0084284E">
        <w:rPr>
          <w:sz w:val="20"/>
        </w:rPr>
        <w:t>stem</w:t>
      </w:r>
      <w:r w:rsidRPr="0084284E">
        <w:rPr>
          <w:spacing w:val="-8"/>
          <w:sz w:val="20"/>
        </w:rPr>
        <w:t xml:space="preserve"> </w:t>
      </w:r>
      <w:r w:rsidRPr="0084284E">
        <w:rPr>
          <w:sz w:val="20"/>
        </w:rPr>
        <w:t>cells. The</w:t>
      </w:r>
      <w:r w:rsidRPr="0084284E">
        <w:rPr>
          <w:spacing w:val="-8"/>
          <w:sz w:val="20"/>
        </w:rPr>
        <w:t xml:space="preserve"> </w:t>
      </w:r>
      <w:r w:rsidRPr="0084284E">
        <w:rPr>
          <w:sz w:val="20"/>
        </w:rPr>
        <w:t>undergoing</w:t>
      </w:r>
      <w:r w:rsidRPr="0084284E">
        <w:rPr>
          <w:spacing w:val="-4"/>
          <w:sz w:val="20"/>
        </w:rPr>
        <w:t xml:space="preserve"> </w:t>
      </w:r>
      <w:r w:rsidRPr="0084284E">
        <w:rPr>
          <w:sz w:val="20"/>
        </w:rPr>
        <w:t>of</w:t>
      </w:r>
      <w:r w:rsidRPr="0084284E">
        <w:rPr>
          <w:spacing w:val="-8"/>
          <w:sz w:val="20"/>
        </w:rPr>
        <w:t xml:space="preserve"> </w:t>
      </w:r>
      <w:r w:rsidRPr="0084284E">
        <w:rPr>
          <w:sz w:val="20"/>
        </w:rPr>
        <w:t>a</w:t>
      </w:r>
      <w:r w:rsidRPr="0084284E">
        <w:rPr>
          <w:spacing w:val="-4"/>
          <w:sz w:val="20"/>
        </w:rPr>
        <w:t xml:space="preserve"> </w:t>
      </w:r>
      <w:r w:rsidRPr="0084284E">
        <w:rPr>
          <w:sz w:val="20"/>
        </w:rPr>
        <w:t>transplant</w:t>
      </w:r>
      <w:r w:rsidRPr="0084284E">
        <w:rPr>
          <w:spacing w:val="-6"/>
          <w:sz w:val="20"/>
        </w:rPr>
        <w:t xml:space="preserve"> </w:t>
      </w:r>
      <w:r w:rsidRPr="0084284E">
        <w:rPr>
          <w:sz w:val="20"/>
        </w:rPr>
        <w:t>has to be confirmed by a specialist medical</w:t>
      </w:r>
      <w:r w:rsidRPr="0084284E">
        <w:rPr>
          <w:spacing w:val="-3"/>
          <w:sz w:val="20"/>
        </w:rPr>
        <w:t xml:space="preserve"> </w:t>
      </w:r>
      <w:r w:rsidRPr="0084284E">
        <w:rPr>
          <w:sz w:val="20"/>
        </w:rPr>
        <w:t>practitioner.</w:t>
      </w:r>
    </w:p>
    <w:p w14:paraId="1161B86B" w14:textId="77777777" w:rsidR="003F08F7" w:rsidRPr="0084284E" w:rsidRDefault="003F08F7">
      <w:pPr>
        <w:pStyle w:val="BodyText"/>
        <w:spacing w:before="11"/>
        <w:rPr>
          <w:sz w:val="19"/>
        </w:rPr>
      </w:pPr>
    </w:p>
    <w:p w14:paraId="6CEC971E" w14:textId="77777777" w:rsidR="003F08F7" w:rsidRPr="0084284E" w:rsidRDefault="00000000">
      <w:pPr>
        <w:pStyle w:val="ListParagraph"/>
        <w:numPr>
          <w:ilvl w:val="2"/>
          <w:numId w:val="2"/>
        </w:numPr>
        <w:tabs>
          <w:tab w:val="left" w:pos="1001"/>
        </w:tabs>
        <w:ind w:left="1000" w:hanging="363"/>
        <w:rPr>
          <w:sz w:val="20"/>
        </w:rPr>
      </w:pPr>
      <w:r w:rsidRPr="0084284E">
        <w:rPr>
          <w:sz w:val="20"/>
        </w:rPr>
        <w:t>The following are excluded:</w:t>
      </w:r>
    </w:p>
    <w:p w14:paraId="60AF09C8" w14:textId="77777777" w:rsidR="003F08F7" w:rsidRPr="0084284E" w:rsidRDefault="00000000">
      <w:pPr>
        <w:pStyle w:val="ListParagraph"/>
        <w:numPr>
          <w:ilvl w:val="3"/>
          <w:numId w:val="2"/>
        </w:numPr>
        <w:tabs>
          <w:tab w:val="left" w:pos="1360"/>
          <w:tab w:val="left" w:pos="1361"/>
        </w:tabs>
        <w:spacing w:before="87"/>
        <w:ind w:hanging="363"/>
        <w:rPr>
          <w:sz w:val="20"/>
        </w:rPr>
      </w:pPr>
      <w:r w:rsidRPr="0084284E">
        <w:rPr>
          <w:sz w:val="20"/>
        </w:rPr>
        <w:t>Other stem-cell</w:t>
      </w:r>
      <w:r w:rsidRPr="0084284E">
        <w:rPr>
          <w:spacing w:val="-5"/>
          <w:sz w:val="20"/>
        </w:rPr>
        <w:t xml:space="preserve"> </w:t>
      </w:r>
      <w:r w:rsidRPr="0084284E">
        <w:rPr>
          <w:sz w:val="20"/>
        </w:rPr>
        <w:t>transplants</w:t>
      </w:r>
    </w:p>
    <w:p w14:paraId="361720B6" w14:textId="77777777" w:rsidR="003F08F7" w:rsidRPr="0084284E" w:rsidRDefault="00000000">
      <w:pPr>
        <w:pStyle w:val="BodyText"/>
        <w:spacing w:before="1"/>
        <w:ind w:left="1000"/>
      </w:pPr>
      <w:r w:rsidRPr="0084284E">
        <w:t xml:space="preserve">Where only islets of </w:t>
      </w:r>
      <w:proofErr w:type="spellStart"/>
      <w:r w:rsidRPr="0084284E">
        <w:t>langerhans</w:t>
      </w:r>
      <w:proofErr w:type="spellEnd"/>
      <w:r w:rsidRPr="0084284E">
        <w:t xml:space="preserve"> are transplanted</w:t>
      </w:r>
    </w:p>
    <w:p w14:paraId="304EC4E7" w14:textId="77777777" w:rsidR="003F08F7" w:rsidRPr="0084284E" w:rsidRDefault="003F08F7">
      <w:pPr>
        <w:pStyle w:val="BodyText"/>
        <w:spacing w:before="3"/>
        <w:rPr>
          <w:sz w:val="25"/>
        </w:rPr>
      </w:pPr>
    </w:p>
    <w:p w14:paraId="58E4A324" w14:textId="77777777" w:rsidR="003F08F7" w:rsidRPr="0084284E" w:rsidRDefault="00000000">
      <w:pPr>
        <w:pStyle w:val="Heading2"/>
        <w:numPr>
          <w:ilvl w:val="1"/>
          <w:numId w:val="2"/>
        </w:numPr>
        <w:tabs>
          <w:tab w:val="left" w:pos="640"/>
          <w:tab w:val="left" w:pos="641"/>
        </w:tabs>
      </w:pPr>
      <w:r w:rsidRPr="0084284E">
        <w:rPr>
          <w:color w:val="62509F"/>
        </w:rPr>
        <w:t>Permanent Paralysis of</w:t>
      </w:r>
      <w:r w:rsidRPr="0084284E">
        <w:rPr>
          <w:color w:val="62509F"/>
          <w:spacing w:val="-2"/>
        </w:rPr>
        <w:t xml:space="preserve"> </w:t>
      </w:r>
      <w:r w:rsidRPr="0084284E">
        <w:rPr>
          <w:color w:val="62509F"/>
        </w:rPr>
        <w:t>Limbs</w:t>
      </w:r>
    </w:p>
    <w:p w14:paraId="56537205" w14:textId="77777777" w:rsidR="003F08F7" w:rsidRPr="0084284E" w:rsidRDefault="003F08F7">
      <w:pPr>
        <w:pStyle w:val="BodyText"/>
        <w:spacing w:before="4"/>
        <w:rPr>
          <w:b/>
          <w:sz w:val="30"/>
        </w:rPr>
      </w:pPr>
    </w:p>
    <w:p w14:paraId="5A4A10C4" w14:textId="77777777" w:rsidR="003F08F7" w:rsidRPr="0084284E" w:rsidRDefault="00000000">
      <w:pPr>
        <w:pStyle w:val="ListParagraph"/>
        <w:numPr>
          <w:ilvl w:val="2"/>
          <w:numId w:val="2"/>
        </w:numPr>
        <w:tabs>
          <w:tab w:val="left" w:pos="1001"/>
        </w:tabs>
        <w:ind w:left="1000" w:right="186" w:hanging="360"/>
        <w:jc w:val="both"/>
        <w:rPr>
          <w:sz w:val="20"/>
        </w:rPr>
      </w:pPr>
      <w:r w:rsidRPr="0084284E">
        <w:rPr>
          <w:sz w:val="20"/>
        </w:rPr>
        <w:t xml:space="preserve">Total and irreversible loss of use of two or more limbs as a result of injury or disease of the brain or spinal cord. A specialist medical practitioner must be of </w:t>
      </w:r>
      <w:r w:rsidRPr="0084284E">
        <w:rPr>
          <w:spacing w:val="2"/>
          <w:sz w:val="20"/>
        </w:rPr>
        <w:t xml:space="preserve">the </w:t>
      </w:r>
      <w:r w:rsidRPr="0084284E">
        <w:rPr>
          <w:sz w:val="20"/>
        </w:rPr>
        <w:t>opinion that the paralysis will be permanent with no hope of recovery and must be present for more than 3</w:t>
      </w:r>
      <w:r w:rsidRPr="0084284E">
        <w:rPr>
          <w:spacing w:val="-33"/>
          <w:sz w:val="20"/>
        </w:rPr>
        <w:t xml:space="preserve"> </w:t>
      </w:r>
      <w:r w:rsidRPr="0084284E">
        <w:rPr>
          <w:sz w:val="20"/>
        </w:rPr>
        <w:t>months.</w:t>
      </w:r>
    </w:p>
    <w:p w14:paraId="66721F12" w14:textId="77777777" w:rsidR="003F08F7" w:rsidRPr="0084284E" w:rsidRDefault="003F08F7">
      <w:pPr>
        <w:pStyle w:val="BodyText"/>
        <w:spacing w:before="4"/>
        <w:rPr>
          <w:sz w:val="25"/>
        </w:rPr>
      </w:pPr>
    </w:p>
    <w:p w14:paraId="431ED6A5" w14:textId="77777777" w:rsidR="003F08F7" w:rsidRPr="0084284E" w:rsidRDefault="00000000">
      <w:pPr>
        <w:pStyle w:val="Heading2"/>
        <w:numPr>
          <w:ilvl w:val="1"/>
          <w:numId w:val="2"/>
        </w:numPr>
        <w:tabs>
          <w:tab w:val="left" w:pos="640"/>
          <w:tab w:val="left" w:pos="641"/>
        </w:tabs>
      </w:pPr>
      <w:r w:rsidRPr="0084284E">
        <w:rPr>
          <w:color w:val="62509F"/>
        </w:rPr>
        <w:t>Multiple Sclerosis with Persisting</w:t>
      </w:r>
      <w:r w:rsidRPr="0084284E">
        <w:rPr>
          <w:color w:val="62509F"/>
          <w:spacing w:val="4"/>
        </w:rPr>
        <w:t xml:space="preserve"> </w:t>
      </w:r>
      <w:r w:rsidRPr="0084284E">
        <w:rPr>
          <w:color w:val="62509F"/>
        </w:rPr>
        <w:t>Symptoms</w:t>
      </w:r>
    </w:p>
    <w:p w14:paraId="111D615E" w14:textId="77777777" w:rsidR="003F08F7" w:rsidRPr="0084284E" w:rsidRDefault="003F08F7">
      <w:pPr>
        <w:pStyle w:val="BodyText"/>
        <w:spacing w:before="3"/>
        <w:rPr>
          <w:b/>
          <w:sz w:val="30"/>
        </w:rPr>
      </w:pPr>
    </w:p>
    <w:p w14:paraId="2F2D1C6E" w14:textId="77777777" w:rsidR="003F08F7" w:rsidRPr="0084284E" w:rsidRDefault="00000000">
      <w:pPr>
        <w:pStyle w:val="ListParagraph"/>
        <w:numPr>
          <w:ilvl w:val="2"/>
          <w:numId w:val="2"/>
        </w:numPr>
        <w:tabs>
          <w:tab w:val="left" w:pos="1000"/>
          <w:tab w:val="left" w:pos="1001"/>
        </w:tabs>
        <w:ind w:left="1000" w:right="209" w:hanging="360"/>
        <w:rPr>
          <w:sz w:val="20"/>
        </w:rPr>
      </w:pPr>
      <w:r w:rsidRPr="0084284E">
        <w:rPr>
          <w:sz w:val="20"/>
        </w:rPr>
        <w:t>The</w:t>
      </w:r>
      <w:r w:rsidRPr="0084284E">
        <w:rPr>
          <w:spacing w:val="-3"/>
          <w:sz w:val="20"/>
        </w:rPr>
        <w:t xml:space="preserve"> </w:t>
      </w:r>
      <w:r w:rsidRPr="0084284E">
        <w:rPr>
          <w:sz w:val="20"/>
        </w:rPr>
        <w:t>unequivocal</w:t>
      </w:r>
      <w:r w:rsidRPr="0084284E">
        <w:rPr>
          <w:spacing w:val="-4"/>
          <w:sz w:val="20"/>
        </w:rPr>
        <w:t xml:space="preserve"> </w:t>
      </w:r>
      <w:r w:rsidRPr="0084284E">
        <w:rPr>
          <w:sz w:val="20"/>
        </w:rPr>
        <w:t>diagnosis of</w:t>
      </w:r>
      <w:r w:rsidRPr="0084284E">
        <w:rPr>
          <w:spacing w:val="-3"/>
          <w:sz w:val="20"/>
        </w:rPr>
        <w:t xml:space="preserve"> </w:t>
      </w:r>
      <w:r w:rsidRPr="0084284E">
        <w:rPr>
          <w:sz w:val="20"/>
        </w:rPr>
        <w:t>Definite</w:t>
      </w:r>
      <w:r w:rsidRPr="0084284E">
        <w:rPr>
          <w:spacing w:val="-1"/>
          <w:sz w:val="20"/>
        </w:rPr>
        <w:t xml:space="preserve"> </w:t>
      </w:r>
      <w:r w:rsidRPr="0084284E">
        <w:rPr>
          <w:sz w:val="20"/>
        </w:rPr>
        <w:t>Multiple</w:t>
      </w:r>
      <w:r w:rsidRPr="0084284E">
        <w:rPr>
          <w:spacing w:val="-3"/>
          <w:sz w:val="20"/>
        </w:rPr>
        <w:t xml:space="preserve"> </w:t>
      </w:r>
      <w:r w:rsidRPr="0084284E">
        <w:rPr>
          <w:sz w:val="20"/>
        </w:rPr>
        <w:t>Sclerosis</w:t>
      </w:r>
      <w:r w:rsidRPr="0084284E">
        <w:rPr>
          <w:spacing w:val="-2"/>
          <w:sz w:val="20"/>
        </w:rPr>
        <w:t xml:space="preserve"> </w:t>
      </w:r>
      <w:r w:rsidRPr="0084284E">
        <w:rPr>
          <w:sz w:val="20"/>
        </w:rPr>
        <w:t>confirmed</w:t>
      </w:r>
      <w:r w:rsidRPr="0084284E">
        <w:rPr>
          <w:spacing w:val="-2"/>
          <w:sz w:val="20"/>
        </w:rPr>
        <w:t xml:space="preserve"> </w:t>
      </w:r>
      <w:r w:rsidRPr="0084284E">
        <w:rPr>
          <w:sz w:val="20"/>
        </w:rPr>
        <w:t>and</w:t>
      </w:r>
      <w:r w:rsidRPr="0084284E">
        <w:rPr>
          <w:spacing w:val="-3"/>
          <w:sz w:val="20"/>
        </w:rPr>
        <w:t xml:space="preserve"> </w:t>
      </w:r>
      <w:r w:rsidRPr="0084284E">
        <w:rPr>
          <w:sz w:val="20"/>
        </w:rPr>
        <w:t>evidenced</w:t>
      </w:r>
      <w:r w:rsidRPr="0084284E">
        <w:rPr>
          <w:spacing w:val="-1"/>
          <w:sz w:val="20"/>
        </w:rPr>
        <w:t xml:space="preserve"> </w:t>
      </w:r>
      <w:r w:rsidRPr="0084284E">
        <w:rPr>
          <w:sz w:val="20"/>
        </w:rPr>
        <w:t>by</w:t>
      </w:r>
      <w:r w:rsidRPr="0084284E">
        <w:rPr>
          <w:spacing w:val="-2"/>
          <w:sz w:val="20"/>
        </w:rPr>
        <w:t xml:space="preserve"> </w:t>
      </w:r>
      <w:r w:rsidRPr="0084284E">
        <w:rPr>
          <w:sz w:val="20"/>
        </w:rPr>
        <w:t>all</w:t>
      </w:r>
      <w:r w:rsidRPr="0084284E">
        <w:rPr>
          <w:spacing w:val="-4"/>
          <w:sz w:val="20"/>
        </w:rPr>
        <w:t xml:space="preserve"> </w:t>
      </w:r>
      <w:r w:rsidRPr="0084284E">
        <w:rPr>
          <w:sz w:val="20"/>
        </w:rPr>
        <w:t>of</w:t>
      </w:r>
      <w:r w:rsidRPr="0084284E">
        <w:rPr>
          <w:spacing w:val="-17"/>
          <w:sz w:val="20"/>
        </w:rPr>
        <w:t xml:space="preserve"> </w:t>
      </w:r>
      <w:r w:rsidRPr="0084284E">
        <w:rPr>
          <w:sz w:val="20"/>
        </w:rPr>
        <w:t>the following:</w:t>
      </w:r>
    </w:p>
    <w:p w14:paraId="70A87429" w14:textId="77777777" w:rsidR="003F08F7" w:rsidRPr="0084284E" w:rsidRDefault="00000000">
      <w:pPr>
        <w:pStyle w:val="ListParagraph"/>
        <w:numPr>
          <w:ilvl w:val="3"/>
          <w:numId w:val="2"/>
        </w:numPr>
        <w:tabs>
          <w:tab w:val="left" w:pos="1360"/>
          <w:tab w:val="left" w:pos="1361"/>
        </w:tabs>
        <w:spacing w:before="1"/>
        <w:ind w:right="290" w:hanging="360"/>
        <w:rPr>
          <w:sz w:val="20"/>
        </w:rPr>
      </w:pPr>
      <w:r w:rsidRPr="0084284E">
        <w:rPr>
          <w:sz w:val="20"/>
        </w:rPr>
        <w:t>investigations including typical MRI findings which unequivocally confirm the diagnosis</w:t>
      </w:r>
      <w:r w:rsidRPr="0084284E">
        <w:rPr>
          <w:spacing w:val="-27"/>
          <w:sz w:val="20"/>
        </w:rPr>
        <w:t xml:space="preserve"> </w:t>
      </w:r>
      <w:r w:rsidRPr="0084284E">
        <w:rPr>
          <w:sz w:val="20"/>
        </w:rPr>
        <w:t>to be multiple sclerosis</w:t>
      </w:r>
      <w:r w:rsidRPr="0084284E">
        <w:rPr>
          <w:spacing w:val="-3"/>
          <w:sz w:val="20"/>
        </w:rPr>
        <w:t xml:space="preserve"> </w:t>
      </w:r>
      <w:r w:rsidRPr="0084284E">
        <w:rPr>
          <w:sz w:val="20"/>
        </w:rPr>
        <w:t>and</w:t>
      </w:r>
    </w:p>
    <w:p w14:paraId="097D3EAF" w14:textId="77777777" w:rsidR="003F08F7" w:rsidRPr="0084284E" w:rsidRDefault="00000000">
      <w:pPr>
        <w:pStyle w:val="ListParagraph"/>
        <w:numPr>
          <w:ilvl w:val="3"/>
          <w:numId w:val="2"/>
        </w:numPr>
        <w:tabs>
          <w:tab w:val="left" w:pos="1360"/>
          <w:tab w:val="left" w:pos="1361"/>
        </w:tabs>
        <w:spacing w:before="2"/>
        <w:ind w:right="402" w:hanging="360"/>
        <w:rPr>
          <w:sz w:val="20"/>
        </w:rPr>
      </w:pPr>
      <w:r w:rsidRPr="0084284E">
        <w:rPr>
          <w:sz w:val="20"/>
        </w:rPr>
        <w:t>there must be current clinical impairment of motor or sensory function, which must</w:t>
      </w:r>
      <w:r w:rsidRPr="0084284E">
        <w:rPr>
          <w:spacing w:val="-28"/>
          <w:sz w:val="20"/>
        </w:rPr>
        <w:t xml:space="preserve"> </w:t>
      </w:r>
      <w:r w:rsidRPr="0084284E">
        <w:rPr>
          <w:sz w:val="20"/>
        </w:rPr>
        <w:t>have persisted for a continuous period of at least 6</w:t>
      </w:r>
      <w:r w:rsidRPr="0084284E">
        <w:rPr>
          <w:spacing w:val="-5"/>
          <w:sz w:val="20"/>
        </w:rPr>
        <w:t xml:space="preserve"> </w:t>
      </w:r>
      <w:r w:rsidRPr="0084284E">
        <w:rPr>
          <w:sz w:val="20"/>
        </w:rPr>
        <w:t>months.</w:t>
      </w:r>
    </w:p>
    <w:p w14:paraId="24DA87BB" w14:textId="77777777" w:rsidR="003F08F7" w:rsidRPr="0084284E" w:rsidRDefault="003F08F7">
      <w:pPr>
        <w:pStyle w:val="BodyText"/>
        <w:spacing w:before="10"/>
        <w:rPr>
          <w:sz w:val="19"/>
        </w:rPr>
      </w:pPr>
    </w:p>
    <w:p w14:paraId="6E95E7B3" w14:textId="77777777" w:rsidR="003F08F7" w:rsidRPr="0084284E" w:rsidRDefault="00000000">
      <w:pPr>
        <w:pStyle w:val="ListParagraph"/>
        <w:numPr>
          <w:ilvl w:val="2"/>
          <w:numId w:val="2"/>
        </w:numPr>
        <w:tabs>
          <w:tab w:val="left" w:pos="1001"/>
        </w:tabs>
        <w:ind w:left="1000" w:hanging="363"/>
        <w:rPr>
          <w:sz w:val="20"/>
        </w:rPr>
      </w:pPr>
      <w:r w:rsidRPr="0084284E">
        <w:rPr>
          <w:sz w:val="20"/>
        </w:rPr>
        <w:t>Other causes of neurological damage such as SLE is</w:t>
      </w:r>
      <w:r w:rsidRPr="0084284E">
        <w:rPr>
          <w:spacing w:val="6"/>
          <w:sz w:val="20"/>
        </w:rPr>
        <w:t xml:space="preserve"> </w:t>
      </w:r>
      <w:r w:rsidRPr="0084284E">
        <w:rPr>
          <w:sz w:val="20"/>
        </w:rPr>
        <w:t>excluded.</w:t>
      </w:r>
    </w:p>
    <w:p w14:paraId="07E6A4E8" w14:textId="77777777" w:rsidR="003F08F7" w:rsidRPr="0084284E" w:rsidRDefault="003F08F7">
      <w:pPr>
        <w:pStyle w:val="BodyText"/>
        <w:spacing w:before="3"/>
        <w:rPr>
          <w:sz w:val="25"/>
        </w:rPr>
      </w:pPr>
    </w:p>
    <w:p w14:paraId="36511AE5" w14:textId="77777777" w:rsidR="003F08F7" w:rsidRPr="0084284E" w:rsidRDefault="00000000">
      <w:pPr>
        <w:pStyle w:val="Heading2"/>
        <w:numPr>
          <w:ilvl w:val="1"/>
          <w:numId w:val="2"/>
        </w:numPr>
        <w:tabs>
          <w:tab w:val="left" w:pos="641"/>
        </w:tabs>
      </w:pPr>
      <w:r w:rsidRPr="0084284E">
        <w:rPr>
          <w:color w:val="62509F"/>
        </w:rPr>
        <w:t>Coma of Specified Severity</w:t>
      </w:r>
    </w:p>
    <w:p w14:paraId="60818906" w14:textId="77777777" w:rsidR="003F08F7" w:rsidRPr="0084284E" w:rsidRDefault="003F08F7">
      <w:pPr>
        <w:pStyle w:val="BodyText"/>
        <w:spacing w:before="4"/>
        <w:rPr>
          <w:b/>
          <w:sz w:val="30"/>
        </w:rPr>
      </w:pPr>
    </w:p>
    <w:p w14:paraId="6472901B" w14:textId="77777777" w:rsidR="003F08F7" w:rsidRPr="0084284E" w:rsidRDefault="00000000">
      <w:pPr>
        <w:pStyle w:val="ListParagraph"/>
        <w:numPr>
          <w:ilvl w:val="2"/>
          <w:numId w:val="2"/>
        </w:numPr>
        <w:tabs>
          <w:tab w:val="left" w:pos="1000"/>
          <w:tab w:val="left" w:pos="1001"/>
        </w:tabs>
        <w:ind w:left="1000" w:right="281" w:hanging="360"/>
        <w:rPr>
          <w:sz w:val="20"/>
        </w:rPr>
      </w:pPr>
      <w:r w:rsidRPr="0084284E">
        <w:rPr>
          <w:sz w:val="20"/>
        </w:rPr>
        <w:t>A state of unconsciousness with no reaction or response to external stimuli or internal needs. This diagnosis must be supported by evidence of all of the</w:t>
      </w:r>
      <w:r w:rsidRPr="0084284E">
        <w:rPr>
          <w:spacing w:val="-9"/>
          <w:sz w:val="20"/>
        </w:rPr>
        <w:t xml:space="preserve"> </w:t>
      </w:r>
      <w:r w:rsidRPr="0084284E">
        <w:rPr>
          <w:sz w:val="20"/>
        </w:rPr>
        <w:t>following:</w:t>
      </w:r>
    </w:p>
    <w:p w14:paraId="1A0F4F5A" w14:textId="77777777" w:rsidR="003F08F7" w:rsidRPr="0084284E" w:rsidRDefault="00000000">
      <w:pPr>
        <w:pStyle w:val="ListParagraph"/>
        <w:numPr>
          <w:ilvl w:val="3"/>
          <w:numId w:val="2"/>
        </w:numPr>
        <w:tabs>
          <w:tab w:val="left" w:pos="1360"/>
          <w:tab w:val="left" w:pos="1361"/>
        </w:tabs>
        <w:spacing w:before="1"/>
        <w:ind w:hanging="363"/>
        <w:rPr>
          <w:sz w:val="20"/>
        </w:rPr>
      </w:pPr>
      <w:r w:rsidRPr="0084284E">
        <w:rPr>
          <w:sz w:val="20"/>
        </w:rPr>
        <w:t>no response to external stimuli continuously for at least 96</w:t>
      </w:r>
      <w:r w:rsidRPr="0084284E">
        <w:rPr>
          <w:spacing w:val="-14"/>
          <w:sz w:val="20"/>
        </w:rPr>
        <w:t xml:space="preserve"> </w:t>
      </w:r>
      <w:r w:rsidRPr="0084284E">
        <w:rPr>
          <w:sz w:val="20"/>
        </w:rPr>
        <w:t>hours;</w:t>
      </w:r>
    </w:p>
    <w:p w14:paraId="5863E69E" w14:textId="77777777" w:rsidR="003F08F7" w:rsidRPr="0084284E" w:rsidRDefault="00000000">
      <w:pPr>
        <w:pStyle w:val="ListParagraph"/>
        <w:numPr>
          <w:ilvl w:val="3"/>
          <w:numId w:val="2"/>
        </w:numPr>
        <w:tabs>
          <w:tab w:val="left" w:pos="1360"/>
          <w:tab w:val="left" w:pos="1361"/>
        </w:tabs>
        <w:ind w:hanging="363"/>
        <w:rPr>
          <w:sz w:val="20"/>
        </w:rPr>
      </w:pPr>
      <w:r w:rsidRPr="0084284E">
        <w:rPr>
          <w:sz w:val="20"/>
        </w:rPr>
        <w:t>life support measures are necessary to sustain life; and</w:t>
      </w:r>
    </w:p>
    <w:p w14:paraId="0B931AB6" w14:textId="77777777" w:rsidR="003F08F7" w:rsidRPr="0084284E" w:rsidRDefault="00000000">
      <w:pPr>
        <w:pStyle w:val="ListParagraph"/>
        <w:numPr>
          <w:ilvl w:val="3"/>
          <w:numId w:val="2"/>
        </w:numPr>
        <w:tabs>
          <w:tab w:val="left" w:pos="1361"/>
        </w:tabs>
        <w:spacing w:before="1"/>
        <w:ind w:right="220" w:hanging="360"/>
        <w:rPr>
          <w:sz w:val="20"/>
        </w:rPr>
      </w:pPr>
      <w:r w:rsidRPr="0084284E">
        <w:rPr>
          <w:sz w:val="20"/>
        </w:rPr>
        <w:t>permanent neurological deficit which must be assessed at least 30 days after the onset of the</w:t>
      </w:r>
      <w:r w:rsidRPr="0084284E">
        <w:rPr>
          <w:spacing w:val="-5"/>
          <w:sz w:val="20"/>
        </w:rPr>
        <w:t xml:space="preserve"> </w:t>
      </w:r>
      <w:r w:rsidRPr="0084284E">
        <w:rPr>
          <w:sz w:val="20"/>
        </w:rPr>
        <w:t>coma.</w:t>
      </w:r>
    </w:p>
    <w:p w14:paraId="25746D65" w14:textId="77777777" w:rsidR="003F08F7" w:rsidRPr="0084284E" w:rsidRDefault="003F08F7">
      <w:pPr>
        <w:pStyle w:val="BodyText"/>
        <w:spacing w:before="10"/>
        <w:rPr>
          <w:sz w:val="19"/>
        </w:rPr>
      </w:pPr>
    </w:p>
    <w:p w14:paraId="7E9574C9" w14:textId="77777777" w:rsidR="003F08F7" w:rsidRPr="0084284E" w:rsidRDefault="00000000">
      <w:pPr>
        <w:pStyle w:val="ListParagraph"/>
        <w:numPr>
          <w:ilvl w:val="2"/>
          <w:numId w:val="2"/>
        </w:numPr>
        <w:tabs>
          <w:tab w:val="left" w:pos="1001"/>
        </w:tabs>
        <w:ind w:left="1000" w:right="239" w:hanging="360"/>
        <w:rPr>
          <w:sz w:val="20"/>
        </w:rPr>
      </w:pPr>
      <w:r w:rsidRPr="0084284E">
        <w:rPr>
          <w:sz w:val="20"/>
        </w:rPr>
        <w:t>The condition has to be confirmed by a specialist medical practitioner. Coma resulting</w:t>
      </w:r>
      <w:r w:rsidRPr="0084284E">
        <w:rPr>
          <w:spacing w:val="-31"/>
          <w:sz w:val="20"/>
        </w:rPr>
        <w:t xml:space="preserve"> </w:t>
      </w:r>
      <w:r w:rsidRPr="0084284E">
        <w:rPr>
          <w:sz w:val="20"/>
        </w:rPr>
        <w:t>directly from alcohol or drug abuse is</w:t>
      </w:r>
      <w:r w:rsidRPr="0084284E">
        <w:rPr>
          <w:spacing w:val="7"/>
          <w:sz w:val="20"/>
        </w:rPr>
        <w:t xml:space="preserve"> </w:t>
      </w:r>
      <w:r w:rsidRPr="0084284E">
        <w:rPr>
          <w:sz w:val="20"/>
        </w:rPr>
        <w:t>excluded.</w:t>
      </w:r>
    </w:p>
    <w:p w14:paraId="46AE2C98" w14:textId="77777777" w:rsidR="003F08F7" w:rsidRPr="0084284E" w:rsidRDefault="003F08F7">
      <w:pPr>
        <w:pStyle w:val="BodyText"/>
        <w:spacing w:before="4"/>
        <w:rPr>
          <w:sz w:val="25"/>
        </w:rPr>
      </w:pPr>
    </w:p>
    <w:p w14:paraId="22F19A83" w14:textId="77777777" w:rsidR="003F08F7" w:rsidRPr="0084284E" w:rsidRDefault="00000000">
      <w:pPr>
        <w:pStyle w:val="Heading2"/>
        <w:numPr>
          <w:ilvl w:val="1"/>
          <w:numId w:val="2"/>
        </w:numPr>
        <w:tabs>
          <w:tab w:val="left" w:pos="641"/>
        </w:tabs>
      </w:pPr>
      <w:r w:rsidRPr="0084284E">
        <w:rPr>
          <w:color w:val="62509F"/>
        </w:rPr>
        <w:t>Motor Neuron Disease with Permanent</w:t>
      </w:r>
      <w:r w:rsidRPr="0084284E">
        <w:rPr>
          <w:color w:val="62509F"/>
          <w:spacing w:val="-25"/>
        </w:rPr>
        <w:t xml:space="preserve"> </w:t>
      </w:r>
      <w:r w:rsidRPr="0084284E">
        <w:rPr>
          <w:color w:val="62509F"/>
        </w:rPr>
        <w:t>Symptoms</w:t>
      </w:r>
    </w:p>
    <w:p w14:paraId="29C15E85" w14:textId="77777777" w:rsidR="003F08F7" w:rsidRPr="0084284E" w:rsidRDefault="003F08F7">
      <w:pPr>
        <w:pStyle w:val="BodyText"/>
        <w:spacing w:before="6"/>
        <w:rPr>
          <w:b/>
          <w:sz w:val="30"/>
        </w:rPr>
      </w:pPr>
    </w:p>
    <w:p w14:paraId="7A53E05E" w14:textId="77777777" w:rsidR="003F08F7" w:rsidRPr="0084284E" w:rsidRDefault="00000000">
      <w:pPr>
        <w:pStyle w:val="ListParagraph"/>
        <w:numPr>
          <w:ilvl w:val="2"/>
          <w:numId w:val="2"/>
        </w:numPr>
        <w:tabs>
          <w:tab w:val="left" w:pos="1001"/>
        </w:tabs>
        <w:ind w:left="1000" w:right="179" w:hanging="360"/>
        <w:jc w:val="both"/>
        <w:rPr>
          <w:sz w:val="20"/>
        </w:rPr>
      </w:pPr>
      <w:r w:rsidRPr="0084284E">
        <w:rPr>
          <w:sz w:val="20"/>
        </w:rPr>
        <w:t>Motor neuron disease diagnosed by a specialist medical practitioner as spinal muscular atrophy, progressive bulbar palsy, amyotrophic lateral sclerosis or primary lateral sclerosis. There</w:t>
      </w:r>
      <w:r w:rsidRPr="0084284E">
        <w:rPr>
          <w:spacing w:val="-11"/>
          <w:sz w:val="20"/>
        </w:rPr>
        <w:t xml:space="preserve"> </w:t>
      </w:r>
      <w:r w:rsidRPr="0084284E">
        <w:rPr>
          <w:sz w:val="20"/>
        </w:rPr>
        <w:t>must</w:t>
      </w:r>
      <w:r w:rsidRPr="0084284E">
        <w:rPr>
          <w:spacing w:val="-10"/>
          <w:sz w:val="20"/>
        </w:rPr>
        <w:t xml:space="preserve"> </w:t>
      </w:r>
      <w:r w:rsidRPr="0084284E">
        <w:rPr>
          <w:sz w:val="20"/>
        </w:rPr>
        <w:t>be</w:t>
      </w:r>
      <w:r w:rsidRPr="0084284E">
        <w:rPr>
          <w:spacing w:val="-11"/>
          <w:sz w:val="20"/>
        </w:rPr>
        <w:t xml:space="preserve"> </w:t>
      </w:r>
      <w:r w:rsidRPr="0084284E">
        <w:rPr>
          <w:sz w:val="20"/>
        </w:rPr>
        <w:t>progressive</w:t>
      </w:r>
      <w:r w:rsidRPr="0084284E">
        <w:rPr>
          <w:spacing w:val="-7"/>
          <w:sz w:val="20"/>
        </w:rPr>
        <w:t xml:space="preserve"> </w:t>
      </w:r>
      <w:r w:rsidRPr="0084284E">
        <w:rPr>
          <w:sz w:val="20"/>
        </w:rPr>
        <w:t>degeneration</w:t>
      </w:r>
      <w:r w:rsidRPr="0084284E">
        <w:rPr>
          <w:spacing w:val="-10"/>
          <w:sz w:val="20"/>
        </w:rPr>
        <w:t xml:space="preserve"> </w:t>
      </w:r>
      <w:r w:rsidRPr="0084284E">
        <w:rPr>
          <w:sz w:val="20"/>
        </w:rPr>
        <w:t>of</w:t>
      </w:r>
      <w:r w:rsidRPr="0084284E">
        <w:rPr>
          <w:spacing w:val="-13"/>
          <w:sz w:val="20"/>
        </w:rPr>
        <w:t xml:space="preserve"> </w:t>
      </w:r>
      <w:r w:rsidRPr="0084284E">
        <w:rPr>
          <w:sz w:val="20"/>
        </w:rPr>
        <w:t>corticospinal</w:t>
      </w:r>
      <w:r w:rsidRPr="0084284E">
        <w:rPr>
          <w:spacing w:val="-14"/>
          <w:sz w:val="20"/>
        </w:rPr>
        <w:t xml:space="preserve"> </w:t>
      </w:r>
      <w:r w:rsidRPr="0084284E">
        <w:rPr>
          <w:sz w:val="20"/>
        </w:rPr>
        <w:t>tracts</w:t>
      </w:r>
      <w:r w:rsidRPr="0084284E">
        <w:rPr>
          <w:spacing w:val="-8"/>
          <w:sz w:val="20"/>
        </w:rPr>
        <w:t xml:space="preserve"> </w:t>
      </w:r>
      <w:r w:rsidRPr="0084284E">
        <w:rPr>
          <w:sz w:val="20"/>
        </w:rPr>
        <w:t>and</w:t>
      </w:r>
      <w:r w:rsidRPr="0084284E">
        <w:rPr>
          <w:spacing w:val="-11"/>
          <w:sz w:val="20"/>
        </w:rPr>
        <w:t xml:space="preserve"> </w:t>
      </w:r>
      <w:r w:rsidRPr="0084284E">
        <w:rPr>
          <w:sz w:val="20"/>
        </w:rPr>
        <w:t>anterior</w:t>
      </w:r>
      <w:r w:rsidRPr="0084284E">
        <w:rPr>
          <w:spacing w:val="-7"/>
          <w:sz w:val="20"/>
        </w:rPr>
        <w:t xml:space="preserve"> </w:t>
      </w:r>
      <w:r w:rsidRPr="0084284E">
        <w:rPr>
          <w:sz w:val="20"/>
        </w:rPr>
        <w:t>horn</w:t>
      </w:r>
      <w:r w:rsidRPr="0084284E">
        <w:rPr>
          <w:spacing w:val="-11"/>
          <w:sz w:val="20"/>
        </w:rPr>
        <w:t xml:space="preserve"> </w:t>
      </w:r>
      <w:r w:rsidRPr="0084284E">
        <w:rPr>
          <w:sz w:val="20"/>
        </w:rPr>
        <w:t>cells</w:t>
      </w:r>
      <w:r w:rsidRPr="0084284E">
        <w:rPr>
          <w:spacing w:val="-6"/>
          <w:sz w:val="20"/>
        </w:rPr>
        <w:t xml:space="preserve"> </w:t>
      </w:r>
      <w:r w:rsidRPr="0084284E">
        <w:rPr>
          <w:sz w:val="20"/>
        </w:rPr>
        <w:t>or</w:t>
      </w:r>
      <w:r w:rsidRPr="0084284E">
        <w:rPr>
          <w:spacing w:val="-8"/>
          <w:sz w:val="20"/>
        </w:rPr>
        <w:t xml:space="preserve"> </w:t>
      </w:r>
      <w:r w:rsidRPr="0084284E">
        <w:rPr>
          <w:sz w:val="20"/>
        </w:rPr>
        <w:t>bulbar efferent neurons. There must be current significant and permanent functional neurological impairment with objective evidence of motor dysfunction that has persisted for a continuous period of at least 3 months.</w:t>
      </w:r>
    </w:p>
    <w:p w14:paraId="7ED35DFF" w14:textId="77777777" w:rsidR="003F08F7" w:rsidRPr="0084284E" w:rsidRDefault="003F08F7">
      <w:pPr>
        <w:pStyle w:val="BodyText"/>
        <w:spacing w:before="3"/>
        <w:rPr>
          <w:sz w:val="25"/>
        </w:rPr>
      </w:pPr>
    </w:p>
    <w:p w14:paraId="0DC9F68D" w14:textId="77777777" w:rsidR="003F08F7" w:rsidRPr="0084284E" w:rsidRDefault="00000000">
      <w:pPr>
        <w:pStyle w:val="Heading2"/>
        <w:numPr>
          <w:ilvl w:val="1"/>
          <w:numId w:val="2"/>
        </w:numPr>
        <w:tabs>
          <w:tab w:val="left" w:pos="641"/>
        </w:tabs>
        <w:spacing w:before="1"/>
      </w:pPr>
      <w:r w:rsidRPr="0084284E">
        <w:rPr>
          <w:color w:val="62509F"/>
        </w:rPr>
        <w:t>Blindness</w:t>
      </w:r>
    </w:p>
    <w:p w14:paraId="18043CE4" w14:textId="77777777" w:rsidR="003F08F7" w:rsidRPr="0084284E" w:rsidRDefault="003F08F7">
      <w:pPr>
        <w:pStyle w:val="BodyText"/>
        <w:spacing w:before="5"/>
        <w:rPr>
          <w:b/>
          <w:sz w:val="30"/>
        </w:rPr>
      </w:pPr>
    </w:p>
    <w:p w14:paraId="75A0BD1C" w14:textId="77777777" w:rsidR="003F08F7" w:rsidRPr="0084284E" w:rsidRDefault="00000000">
      <w:pPr>
        <w:pStyle w:val="ListParagraph"/>
        <w:numPr>
          <w:ilvl w:val="2"/>
          <w:numId w:val="2"/>
        </w:numPr>
        <w:tabs>
          <w:tab w:val="left" w:pos="1000"/>
          <w:tab w:val="left" w:pos="1001"/>
        </w:tabs>
        <w:ind w:left="1000" w:hanging="363"/>
        <w:rPr>
          <w:sz w:val="20"/>
        </w:rPr>
      </w:pPr>
      <w:r w:rsidRPr="0084284E">
        <w:rPr>
          <w:sz w:val="20"/>
        </w:rPr>
        <w:t>Total,</w:t>
      </w:r>
      <w:r w:rsidRPr="0084284E">
        <w:rPr>
          <w:spacing w:val="-8"/>
          <w:sz w:val="20"/>
        </w:rPr>
        <w:t xml:space="preserve"> </w:t>
      </w:r>
      <w:r w:rsidRPr="0084284E">
        <w:rPr>
          <w:sz w:val="20"/>
        </w:rPr>
        <w:t>permanent</w:t>
      </w:r>
      <w:r w:rsidRPr="0084284E">
        <w:rPr>
          <w:spacing w:val="-9"/>
          <w:sz w:val="20"/>
        </w:rPr>
        <w:t xml:space="preserve"> </w:t>
      </w:r>
      <w:r w:rsidRPr="0084284E">
        <w:rPr>
          <w:sz w:val="20"/>
        </w:rPr>
        <w:t>and</w:t>
      </w:r>
      <w:r w:rsidRPr="0084284E">
        <w:rPr>
          <w:spacing w:val="-9"/>
          <w:sz w:val="20"/>
        </w:rPr>
        <w:t xml:space="preserve"> </w:t>
      </w:r>
      <w:r w:rsidRPr="0084284E">
        <w:rPr>
          <w:sz w:val="20"/>
        </w:rPr>
        <w:t>irreversible</w:t>
      </w:r>
      <w:r w:rsidRPr="0084284E">
        <w:rPr>
          <w:spacing w:val="-9"/>
          <w:sz w:val="20"/>
        </w:rPr>
        <w:t xml:space="preserve"> </w:t>
      </w:r>
      <w:r w:rsidRPr="0084284E">
        <w:rPr>
          <w:sz w:val="20"/>
        </w:rPr>
        <w:t>loss</w:t>
      </w:r>
      <w:r w:rsidRPr="0084284E">
        <w:rPr>
          <w:spacing w:val="-11"/>
          <w:sz w:val="20"/>
        </w:rPr>
        <w:t xml:space="preserve"> </w:t>
      </w:r>
      <w:r w:rsidRPr="0084284E">
        <w:rPr>
          <w:sz w:val="20"/>
        </w:rPr>
        <w:t>of</w:t>
      </w:r>
      <w:r w:rsidRPr="0084284E">
        <w:rPr>
          <w:spacing w:val="-6"/>
          <w:sz w:val="20"/>
        </w:rPr>
        <w:t xml:space="preserve"> </w:t>
      </w:r>
      <w:r w:rsidRPr="0084284E">
        <w:rPr>
          <w:sz w:val="20"/>
        </w:rPr>
        <w:t>all</w:t>
      </w:r>
      <w:r w:rsidRPr="0084284E">
        <w:rPr>
          <w:spacing w:val="-16"/>
          <w:sz w:val="20"/>
        </w:rPr>
        <w:t xml:space="preserve"> </w:t>
      </w:r>
      <w:r w:rsidRPr="0084284E">
        <w:rPr>
          <w:sz w:val="20"/>
        </w:rPr>
        <w:t>vision</w:t>
      </w:r>
      <w:r w:rsidRPr="0084284E">
        <w:rPr>
          <w:spacing w:val="-7"/>
          <w:sz w:val="20"/>
        </w:rPr>
        <w:t xml:space="preserve"> </w:t>
      </w:r>
      <w:r w:rsidRPr="0084284E">
        <w:rPr>
          <w:sz w:val="20"/>
        </w:rPr>
        <w:t>in</w:t>
      </w:r>
      <w:r w:rsidRPr="0084284E">
        <w:rPr>
          <w:spacing w:val="-8"/>
          <w:sz w:val="20"/>
        </w:rPr>
        <w:t xml:space="preserve"> </w:t>
      </w:r>
      <w:r w:rsidRPr="0084284E">
        <w:rPr>
          <w:sz w:val="20"/>
        </w:rPr>
        <w:t>both</w:t>
      </w:r>
      <w:r w:rsidRPr="0084284E">
        <w:rPr>
          <w:spacing w:val="-11"/>
          <w:sz w:val="20"/>
        </w:rPr>
        <w:t xml:space="preserve"> </w:t>
      </w:r>
      <w:r w:rsidRPr="0084284E">
        <w:rPr>
          <w:sz w:val="20"/>
        </w:rPr>
        <w:t>eyes</w:t>
      </w:r>
      <w:r w:rsidRPr="0084284E">
        <w:rPr>
          <w:spacing w:val="-9"/>
          <w:sz w:val="20"/>
        </w:rPr>
        <w:t xml:space="preserve"> </w:t>
      </w:r>
      <w:r w:rsidRPr="0084284E">
        <w:rPr>
          <w:sz w:val="20"/>
        </w:rPr>
        <w:t>as</w:t>
      </w:r>
      <w:r w:rsidRPr="0084284E">
        <w:rPr>
          <w:spacing w:val="-11"/>
          <w:sz w:val="20"/>
        </w:rPr>
        <w:t xml:space="preserve"> </w:t>
      </w:r>
      <w:r w:rsidRPr="0084284E">
        <w:rPr>
          <w:sz w:val="20"/>
        </w:rPr>
        <w:t>a</w:t>
      </w:r>
      <w:r w:rsidRPr="0084284E">
        <w:rPr>
          <w:spacing w:val="-9"/>
          <w:sz w:val="20"/>
        </w:rPr>
        <w:t xml:space="preserve"> </w:t>
      </w:r>
      <w:r w:rsidRPr="0084284E">
        <w:rPr>
          <w:sz w:val="20"/>
        </w:rPr>
        <w:t>result</w:t>
      </w:r>
      <w:r w:rsidRPr="0084284E">
        <w:rPr>
          <w:spacing w:val="-9"/>
          <w:sz w:val="20"/>
        </w:rPr>
        <w:t xml:space="preserve"> </w:t>
      </w:r>
      <w:r w:rsidRPr="0084284E">
        <w:rPr>
          <w:sz w:val="20"/>
        </w:rPr>
        <w:t>of</w:t>
      </w:r>
      <w:r w:rsidRPr="0084284E">
        <w:rPr>
          <w:spacing w:val="-8"/>
          <w:sz w:val="20"/>
        </w:rPr>
        <w:t xml:space="preserve"> </w:t>
      </w:r>
      <w:r w:rsidRPr="0084284E">
        <w:rPr>
          <w:sz w:val="20"/>
        </w:rPr>
        <w:t>illness</w:t>
      </w:r>
      <w:r w:rsidRPr="0084284E">
        <w:rPr>
          <w:spacing w:val="-5"/>
          <w:sz w:val="20"/>
        </w:rPr>
        <w:t xml:space="preserve"> </w:t>
      </w:r>
      <w:r w:rsidRPr="0084284E">
        <w:rPr>
          <w:sz w:val="20"/>
        </w:rPr>
        <w:t>or</w:t>
      </w:r>
      <w:r w:rsidRPr="0084284E">
        <w:rPr>
          <w:spacing w:val="-12"/>
          <w:sz w:val="20"/>
        </w:rPr>
        <w:t xml:space="preserve"> </w:t>
      </w:r>
      <w:r w:rsidRPr="0084284E">
        <w:rPr>
          <w:sz w:val="20"/>
        </w:rPr>
        <w:t>accident.</w:t>
      </w:r>
    </w:p>
    <w:p w14:paraId="3283C38C" w14:textId="77777777" w:rsidR="003F08F7" w:rsidRPr="0084284E" w:rsidRDefault="003F08F7">
      <w:pPr>
        <w:pStyle w:val="BodyText"/>
        <w:spacing w:before="10"/>
        <w:rPr>
          <w:sz w:val="19"/>
        </w:rPr>
      </w:pPr>
    </w:p>
    <w:p w14:paraId="03F1ACC0" w14:textId="77777777" w:rsidR="003F08F7" w:rsidRPr="0084284E" w:rsidRDefault="00000000">
      <w:pPr>
        <w:pStyle w:val="ListParagraph"/>
        <w:numPr>
          <w:ilvl w:val="2"/>
          <w:numId w:val="2"/>
        </w:numPr>
        <w:tabs>
          <w:tab w:val="left" w:pos="1001"/>
        </w:tabs>
        <w:ind w:left="1000" w:hanging="363"/>
        <w:rPr>
          <w:sz w:val="20"/>
        </w:rPr>
      </w:pPr>
      <w:r w:rsidRPr="0084284E">
        <w:rPr>
          <w:sz w:val="20"/>
        </w:rPr>
        <w:t>The Blindness is evidenced</w:t>
      </w:r>
      <w:r w:rsidRPr="0084284E">
        <w:rPr>
          <w:spacing w:val="3"/>
          <w:sz w:val="20"/>
        </w:rPr>
        <w:t xml:space="preserve"> </w:t>
      </w:r>
      <w:r w:rsidRPr="0084284E">
        <w:rPr>
          <w:sz w:val="20"/>
        </w:rPr>
        <w:t>by</w:t>
      </w:r>
    </w:p>
    <w:p w14:paraId="697D01E3" w14:textId="77777777" w:rsidR="003F08F7" w:rsidRPr="0084284E" w:rsidRDefault="00000000">
      <w:pPr>
        <w:pStyle w:val="ListParagraph"/>
        <w:numPr>
          <w:ilvl w:val="3"/>
          <w:numId w:val="2"/>
        </w:numPr>
        <w:tabs>
          <w:tab w:val="left" w:pos="1360"/>
          <w:tab w:val="left" w:pos="1361"/>
        </w:tabs>
        <w:spacing w:before="1"/>
        <w:ind w:hanging="363"/>
        <w:rPr>
          <w:sz w:val="20"/>
        </w:rPr>
      </w:pPr>
      <w:r w:rsidRPr="0084284E">
        <w:rPr>
          <w:sz w:val="20"/>
        </w:rPr>
        <w:t>corrected visual acuity being 3/60 or less in both eyes</w:t>
      </w:r>
      <w:r w:rsidRPr="0084284E">
        <w:rPr>
          <w:spacing w:val="-3"/>
          <w:sz w:val="20"/>
        </w:rPr>
        <w:t xml:space="preserve"> </w:t>
      </w:r>
      <w:r w:rsidRPr="0084284E">
        <w:rPr>
          <w:sz w:val="20"/>
        </w:rPr>
        <w:t>or;</w:t>
      </w:r>
    </w:p>
    <w:p w14:paraId="7BBE4DE2" w14:textId="77777777" w:rsidR="003F08F7" w:rsidRPr="0084284E" w:rsidRDefault="00000000">
      <w:pPr>
        <w:pStyle w:val="ListParagraph"/>
        <w:numPr>
          <w:ilvl w:val="3"/>
          <w:numId w:val="2"/>
        </w:numPr>
        <w:tabs>
          <w:tab w:val="left" w:pos="1360"/>
          <w:tab w:val="left" w:pos="1361"/>
        </w:tabs>
        <w:spacing w:before="79"/>
        <w:ind w:hanging="363"/>
        <w:rPr>
          <w:sz w:val="20"/>
        </w:rPr>
      </w:pPr>
      <w:r w:rsidRPr="0084284E">
        <w:rPr>
          <w:sz w:val="20"/>
        </w:rPr>
        <w:t>the field of vision being less than 10 degrees in both</w:t>
      </w:r>
      <w:r w:rsidRPr="0084284E">
        <w:rPr>
          <w:spacing w:val="-7"/>
          <w:sz w:val="20"/>
        </w:rPr>
        <w:t xml:space="preserve"> </w:t>
      </w:r>
      <w:r w:rsidRPr="0084284E">
        <w:rPr>
          <w:sz w:val="20"/>
        </w:rPr>
        <w:t>eyes.</w:t>
      </w:r>
    </w:p>
    <w:p w14:paraId="4EBED0EF" w14:textId="77777777" w:rsidR="003F08F7" w:rsidRPr="0084284E" w:rsidRDefault="003F08F7">
      <w:pPr>
        <w:pStyle w:val="BodyText"/>
        <w:spacing w:before="1"/>
      </w:pPr>
    </w:p>
    <w:p w14:paraId="09624827" w14:textId="77777777" w:rsidR="003F08F7" w:rsidRPr="0084284E" w:rsidRDefault="00000000">
      <w:pPr>
        <w:pStyle w:val="ListParagraph"/>
        <w:numPr>
          <w:ilvl w:val="2"/>
          <w:numId w:val="2"/>
        </w:numPr>
        <w:tabs>
          <w:tab w:val="left" w:pos="1001"/>
        </w:tabs>
        <w:ind w:left="1000" w:right="182" w:hanging="360"/>
        <w:rPr>
          <w:sz w:val="20"/>
        </w:rPr>
      </w:pPr>
      <w:r w:rsidRPr="0084284E">
        <w:rPr>
          <w:sz w:val="20"/>
        </w:rPr>
        <w:t>The diagnosis of blindness must be confirmed and must not be correctable by aids or surgical procedure.</w:t>
      </w:r>
    </w:p>
    <w:p w14:paraId="1A76C627" w14:textId="77777777" w:rsidR="003F08F7" w:rsidRPr="0084284E" w:rsidRDefault="003F08F7">
      <w:pPr>
        <w:pStyle w:val="BodyText"/>
        <w:spacing w:before="4"/>
        <w:rPr>
          <w:sz w:val="25"/>
        </w:rPr>
      </w:pPr>
    </w:p>
    <w:p w14:paraId="599C92AB" w14:textId="77777777" w:rsidR="003F08F7" w:rsidRPr="0084284E" w:rsidRDefault="00000000">
      <w:pPr>
        <w:pStyle w:val="Heading2"/>
        <w:numPr>
          <w:ilvl w:val="1"/>
          <w:numId w:val="2"/>
        </w:numPr>
        <w:tabs>
          <w:tab w:val="left" w:pos="641"/>
        </w:tabs>
      </w:pPr>
      <w:r w:rsidRPr="0084284E">
        <w:rPr>
          <w:color w:val="62509F"/>
        </w:rPr>
        <w:t>Third Degree</w:t>
      </w:r>
      <w:r w:rsidRPr="0084284E">
        <w:rPr>
          <w:color w:val="62509F"/>
          <w:spacing w:val="-2"/>
        </w:rPr>
        <w:t xml:space="preserve"> </w:t>
      </w:r>
      <w:r w:rsidRPr="0084284E">
        <w:rPr>
          <w:color w:val="62509F"/>
        </w:rPr>
        <w:t>Burns</w:t>
      </w:r>
    </w:p>
    <w:p w14:paraId="127807E9" w14:textId="77777777" w:rsidR="003F08F7" w:rsidRPr="0084284E" w:rsidRDefault="003F08F7">
      <w:pPr>
        <w:pStyle w:val="BodyText"/>
        <w:spacing w:before="7"/>
        <w:rPr>
          <w:b/>
          <w:sz w:val="29"/>
        </w:rPr>
      </w:pPr>
    </w:p>
    <w:p w14:paraId="21D4278D" w14:textId="77777777" w:rsidR="003F08F7" w:rsidRPr="0084284E" w:rsidRDefault="00000000">
      <w:pPr>
        <w:pStyle w:val="ListParagraph"/>
        <w:numPr>
          <w:ilvl w:val="2"/>
          <w:numId w:val="2"/>
        </w:numPr>
        <w:tabs>
          <w:tab w:val="left" w:pos="1001"/>
        </w:tabs>
        <w:spacing w:before="93"/>
        <w:ind w:left="1000" w:right="178" w:hanging="360"/>
        <w:jc w:val="both"/>
        <w:rPr>
          <w:sz w:val="20"/>
        </w:rPr>
      </w:pPr>
      <w:r w:rsidRPr="0084284E">
        <w:rPr>
          <w:sz w:val="20"/>
        </w:rPr>
        <w:t>There must be third-degree burns with scarring that cover at least 20% of the body’s surface area. A certified physician must confirm the diagnosis must confirm and the total area</w:t>
      </w:r>
      <w:r w:rsidRPr="0084284E">
        <w:rPr>
          <w:spacing w:val="-32"/>
          <w:sz w:val="20"/>
        </w:rPr>
        <w:t xml:space="preserve"> </w:t>
      </w:r>
      <w:r w:rsidRPr="0084284E">
        <w:rPr>
          <w:sz w:val="20"/>
        </w:rPr>
        <w:t>involved using standardized, clinically accepted, body surface area charts covering 20% of the body surface</w:t>
      </w:r>
      <w:r w:rsidRPr="0084284E">
        <w:rPr>
          <w:spacing w:val="-3"/>
          <w:sz w:val="20"/>
        </w:rPr>
        <w:t xml:space="preserve"> </w:t>
      </w:r>
      <w:r w:rsidRPr="0084284E">
        <w:rPr>
          <w:sz w:val="20"/>
        </w:rPr>
        <w:t>area.</w:t>
      </w:r>
    </w:p>
    <w:p w14:paraId="62FDFEA6" w14:textId="77777777" w:rsidR="003F08F7" w:rsidRPr="0084284E" w:rsidRDefault="003F08F7">
      <w:pPr>
        <w:pStyle w:val="BodyText"/>
        <w:rPr>
          <w:sz w:val="22"/>
        </w:rPr>
      </w:pPr>
    </w:p>
    <w:p w14:paraId="451F0982" w14:textId="77777777" w:rsidR="003F08F7" w:rsidRPr="0084284E" w:rsidRDefault="003F08F7">
      <w:pPr>
        <w:pStyle w:val="BodyText"/>
        <w:spacing w:before="2"/>
        <w:rPr>
          <w:sz w:val="23"/>
        </w:rPr>
      </w:pPr>
    </w:p>
    <w:p w14:paraId="52BCACF2" w14:textId="77777777" w:rsidR="003F08F7" w:rsidRPr="0084284E" w:rsidRDefault="00000000">
      <w:pPr>
        <w:pStyle w:val="Heading2"/>
        <w:numPr>
          <w:ilvl w:val="1"/>
          <w:numId w:val="2"/>
        </w:numPr>
        <w:tabs>
          <w:tab w:val="left" w:pos="641"/>
        </w:tabs>
      </w:pPr>
      <w:r w:rsidRPr="0084284E">
        <w:rPr>
          <w:color w:val="62509F"/>
        </w:rPr>
        <w:t>Parkinson’s Disease</w:t>
      </w:r>
    </w:p>
    <w:p w14:paraId="2B43AF42" w14:textId="77777777" w:rsidR="003F08F7" w:rsidRPr="0084284E" w:rsidRDefault="003F08F7">
      <w:pPr>
        <w:pStyle w:val="BodyText"/>
        <w:spacing w:before="4"/>
        <w:rPr>
          <w:b/>
          <w:sz w:val="30"/>
        </w:rPr>
      </w:pPr>
    </w:p>
    <w:p w14:paraId="5EA74DAB" w14:textId="77777777" w:rsidR="003F08F7" w:rsidRPr="0084284E" w:rsidRDefault="00000000">
      <w:pPr>
        <w:pStyle w:val="ListParagraph"/>
        <w:numPr>
          <w:ilvl w:val="2"/>
          <w:numId w:val="2"/>
        </w:numPr>
        <w:tabs>
          <w:tab w:val="left" w:pos="1001"/>
        </w:tabs>
        <w:ind w:left="1000" w:right="189" w:hanging="360"/>
        <w:jc w:val="both"/>
        <w:rPr>
          <w:sz w:val="20"/>
        </w:rPr>
      </w:pPr>
      <w:r w:rsidRPr="0084284E">
        <w:rPr>
          <w:sz w:val="20"/>
        </w:rPr>
        <w:t xml:space="preserve">The </w:t>
      </w:r>
      <w:r w:rsidRPr="0084284E">
        <w:rPr>
          <w:color w:val="2B2A29"/>
          <w:sz w:val="20"/>
        </w:rPr>
        <w:t>unequivocal diagnosis of progressive, degenerative idiopathic Parkinson’s disease by a Neurologist acceptable to</w:t>
      </w:r>
      <w:r w:rsidRPr="0084284E">
        <w:rPr>
          <w:color w:val="2B2A29"/>
          <w:spacing w:val="5"/>
          <w:sz w:val="20"/>
        </w:rPr>
        <w:t xml:space="preserve"> </w:t>
      </w:r>
      <w:r w:rsidRPr="0084284E">
        <w:rPr>
          <w:color w:val="2B2A29"/>
          <w:sz w:val="20"/>
        </w:rPr>
        <w:t>Us.</w:t>
      </w:r>
    </w:p>
    <w:p w14:paraId="535B7907" w14:textId="77777777" w:rsidR="003F08F7" w:rsidRPr="0084284E" w:rsidRDefault="003F08F7">
      <w:pPr>
        <w:pStyle w:val="BodyText"/>
        <w:spacing w:before="1"/>
      </w:pPr>
    </w:p>
    <w:p w14:paraId="773EEE90" w14:textId="77777777" w:rsidR="003F08F7" w:rsidRPr="0084284E" w:rsidRDefault="00000000">
      <w:pPr>
        <w:pStyle w:val="ListParagraph"/>
        <w:numPr>
          <w:ilvl w:val="2"/>
          <w:numId w:val="2"/>
        </w:numPr>
        <w:tabs>
          <w:tab w:val="left" w:pos="1001"/>
        </w:tabs>
        <w:spacing w:line="229" w:lineRule="exact"/>
        <w:ind w:left="1000" w:hanging="363"/>
        <w:jc w:val="both"/>
        <w:rPr>
          <w:sz w:val="20"/>
        </w:rPr>
      </w:pPr>
      <w:r w:rsidRPr="0084284E">
        <w:rPr>
          <w:color w:val="2B2A29"/>
          <w:sz w:val="20"/>
        </w:rPr>
        <w:t xml:space="preserve">The </w:t>
      </w:r>
      <w:r w:rsidRPr="0084284E">
        <w:rPr>
          <w:sz w:val="20"/>
        </w:rPr>
        <w:t xml:space="preserve">diagnosis </w:t>
      </w:r>
      <w:r w:rsidRPr="0084284E">
        <w:rPr>
          <w:color w:val="2B2A29"/>
          <w:sz w:val="20"/>
        </w:rPr>
        <w:t>must be supported by all of the following</w:t>
      </w:r>
      <w:r w:rsidRPr="0084284E">
        <w:rPr>
          <w:color w:val="2B2A29"/>
          <w:spacing w:val="-7"/>
          <w:sz w:val="20"/>
        </w:rPr>
        <w:t xml:space="preserve"> </w:t>
      </w:r>
      <w:r w:rsidRPr="0084284E">
        <w:rPr>
          <w:color w:val="2B2A29"/>
          <w:sz w:val="20"/>
        </w:rPr>
        <w:t>conditions:</w:t>
      </w:r>
    </w:p>
    <w:p w14:paraId="4452EF2B" w14:textId="77777777" w:rsidR="003F08F7" w:rsidRPr="0084284E" w:rsidRDefault="00000000">
      <w:pPr>
        <w:pStyle w:val="ListParagraph"/>
        <w:numPr>
          <w:ilvl w:val="3"/>
          <w:numId w:val="2"/>
        </w:numPr>
        <w:tabs>
          <w:tab w:val="left" w:pos="1361"/>
        </w:tabs>
        <w:spacing w:line="228" w:lineRule="exact"/>
        <w:ind w:hanging="363"/>
        <w:jc w:val="both"/>
        <w:rPr>
          <w:color w:val="2B2A29"/>
          <w:sz w:val="20"/>
        </w:rPr>
      </w:pPr>
      <w:r w:rsidRPr="0084284E">
        <w:rPr>
          <w:color w:val="2B2A29"/>
          <w:sz w:val="20"/>
        </w:rPr>
        <w:t xml:space="preserve">the </w:t>
      </w:r>
      <w:r w:rsidRPr="0084284E">
        <w:rPr>
          <w:sz w:val="20"/>
        </w:rPr>
        <w:t xml:space="preserve">disease </w:t>
      </w:r>
      <w:r w:rsidRPr="0084284E">
        <w:rPr>
          <w:color w:val="2B2A29"/>
          <w:sz w:val="20"/>
        </w:rPr>
        <w:t>cannot be controlled with</w:t>
      </w:r>
      <w:r w:rsidRPr="0084284E">
        <w:rPr>
          <w:color w:val="2B2A29"/>
          <w:spacing w:val="-3"/>
          <w:sz w:val="20"/>
        </w:rPr>
        <w:t xml:space="preserve"> </w:t>
      </w:r>
      <w:r w:rsidRPr="0084284E">
        <w:rPr>
          <w:color w:val="2B2A29"/>
          <w:sz w:val="20"/>
        </w:rPr>
        <w:t>medication;</w:t>
      </w:r>
    </w:p>
    <w:p w14:paraId="3CAE0AFB" w14:textId="77777777" w:rsidR="003F08F7" w:rsidRPr="0084284E" w:rsidRDefault="00000000">
      <w:pPr>
        <w:pStyle w:val="ListParagraph"/>
        <w:numPr>
          <w:ilvl w:val="3"/>
          <w:numId w:val="2"/>
        </w:numPr>
        <w:tabs>
          <w:tab w:val="left" w:pos="1361"/>
        </w:tabs>
        <w:spacing w:line="229" w:lineRule="exact"/>
        <w:ind w:hanging="363"/>
        <w:jc w:val="both"/>
        <w:rPr>
          <w:color w:val="2B2A29"/>
          <w:sz w:val="20"/>
        </w:rPr>
      </w:pPr>
      <w:r w:rsidRPr="0084284E">
        <w:rPr>
          <w:color w:val="2B2A29"/>
          <w:sz w:val="20"/>
        </w:rPr>
        <w:t>signs of progressive impairment;</w:t>
      </w:r>
      <w:r w:rsidRPr="0084284E">
        <w:rPr>
          <w:color w:val="2B2A29"/>
          <w:spacing w:val="7"/>
          <w:sz w:val="20"/>
        </w:rPr>
        <w:t xml:space="preserve"> </w:t>
      </w:r>
      <w:r w:rsidRPr="0084284E">
        <w:rPr>
          <w:color w:val="2B2A29"/>
          <w:sz w:val="20"/>
        </w:rPr>
        <w:t>and</w:t>
      </w:r>
    </w:p>
    <w:p w14:paraId="7BE80829" w14:textId="77777777" w:rsidR="003F08F7" w:rsidRPr="0084284E" w:rsidRDefault="00000000">
      <w:pPr>
        <w:pStyle w:val="ListParagraph"/>
        <w:numPr>
          <w:ilvl w:val="3"/>
          <w:numId w:val="2"/>
        </w:numPr>
        <w:tabs>
          <w:tab w:val="left" w:pos="1361"/>
        </w:tabs>
        <w:spacing w:before="3"/>
        <w:ind w:right="178" w:hanging="360"/>
        <w:jc w:val="both"/>
        <w:rPr>
          <w:color w:val="2B2A29"/>
          <w:sz w:val="20"/>
        </w:rPr>
      </w:pPr>
      <w:r w:rsidRPr="0084284E">
        <w:rPr>
          <w:sz w:val="20"/>
        </w:rPr>
        <w:t>inability</w:t>
      </w:r>
      <w:r w:rsidRPr="0084284E">
        <w:rPr>
          <w:spacing w:val="-4"/>
          <w:sz w:val="20"/>
        </w:rPr>
        <w:t xml:space="preserve"> </w:t>
      </w:r>
      <w:r w:rsidRPr="0084284E">
        <w:rPr>
          <w:color w:val="2B2A29"/>
          <w:sz w:val="20"/>
        </w:rPr>
        <w:t>of</w:t>
      </w:r>
      <w:r w:rsidRPr="0084284E">
        <w:rPr>
          <w:color w:val="2B2A29"/>
          <w:spacing w:val="-5"/>
          <w:sz w:val="20"/>
        </w:rPr>
        <w:t xml:space="preserve"> </w:t>
      </w:r>
      <w:r w:rsidRPr="0084284E">
        <w:rPr>
          <w:color w:val="2B2A29"/>
          <w:sz w:val="20"/>
        </w:rPr>
        <w:t>the</w:t>
      </w:r>
      <w:r w:rsidRPr="0084284E">
        <w:rPr>
          <w:color w:val="2B2A29"/>
          <w:spacing w:val="-5"/>
          <w:sz w:val="20"/>
        </w:rPr>
        <w:t xml:space="preserve"> </w:t>
      </w:r>
      <w:r w:rsidRPr="0084284E">
        <w:rPr>
          <w:color w:val="2B2A29"/>
          <w:sz w:val="20"/>
        </w:rPr>
        <w:t>Insured</w:t>
      </w:r>
      <w:r w:rsidRPr="0084284E">
        <w:rPr>
          <w:color w:val="2B2A29"/>
          <w:spacing w:val="-4"/>
          <w:sz w:val="20"/>
        </w:rPr>
        <w:t xml:space="preserve"> </w:t>
      </w:r>
      <w:r w:rsidRPr="0084284E">
        <w:rPr>
          <w:color w:val="2B2A29"/>
          <w:sz w:val="20"/>
        </w:rPr>
        <w:t>Person</w:t>
      </w:r>
      <w:r w:rsidRPr="0084284E">
        <w:rPr>
          <w:color w:val="2B2A29"/>
          <w:spacing w:val="-8"/>
          <w:sz w:val="20"/>
        </w:rPr>
        <w:t xml:space="preserve"> </w:t>
      </w:r>
      <w:r w:rsidRPr="0084284E">
        <w:rPr>
          <w:color w:val="2B2A29"/>
          <w:sz w:val="20"/>
        </w:rPr>
        <w:t>to</w:t>
      </w:r>
      <w:r w:rsidRPr="0084284E">
        <w:rPr>
          <w:color w:val="2B2A29"/>
          <w:spacing w:val="-5"/>
          <w:sz w:val="20"/>
        </w:rPr>
        <w:t xml:space="preserve"> </w:t>
      </w:r>
      <w:r w:rsidRPr="0084284E">
        <w:rPr>
          <w:color w:val="2B2A29"/>
          <w:sz w:val="20"/>
        </w:rPr>
        <w:t>perform</w:t>
      </w:r>
      <w:r w:rsidRPr="0084284E">
        <w:rPr>
          <w:color w:val="2B2A29"/>
          <w:spacing w:val="-5"/>
          <w:sz w:val="20"/>
        </w:rPr>
        <w:t xml:space="preserve"> </w:t>
      </w:r>
      <w:r w:rsidRPr="0084284E">
        <w:rPr>
          <w:color w:val="2B2A29"/>
          <w:sz w:val="20"/>
        </w:rPr>
        <w:t>at least</w:t>
      </w:r>
      <w:r w:rsidRPr="0084284E">
        <w:rPr>
          <w:color w:val="2B2A29"/>
          <w:spacing w:val="-5"/>
          <w:sz w:val="20"/>
        </w:rPr>
        <w:t xml:space="preserve"> </w:t>
      </w:r>
      <w:r w:rsidRPr="0084284E">
        <w:rPr>
          <w:color w:val="2B2A29"/>
          <w:sz w:val="20"/>
        </w:rPr>
        <w:t>3</w:t>
      </w:r>
      <w:r w:rsidRPr="0084284E">
        <w:rPr>
          <w:color w:val="2B2A29"/>
          <w:spacing w:val="-5"/>
          <w:sz w:val="20"/>
        </w:rPr>
        <w:t xml:space="preserve"> </w:t>
      </w:r>
      <w:r w:rsidRPr="0084284E">
        <w:rPr>
          <w:color w:val="2B2A29"/>
          <w:sz w:val="20"/>
        </w:rPr>
        <w:t>of</w:t>
      </w:r>
      <w:r w:rsidRPr="0084284E">
        <w:rPr>
          <w:color w:val="2B2A29"/>
          <w:spacing w:val="-3"/>
          <w:sz w:val="20"/>
        </w:rPr>
        <w:t xml:space="preserve"> </w:t>
      </w:r>
      <w:r w:rsidRPr="0084284E">
        <w:rPr>
          <w:color w:val="2B2A29"/>
          <w:sz w:val="20"/>
        </w:rPr>
        <w:t>the</w:t>
      </w:r>
      <w:r w:rsidRPr="0084284E">
        <w:rPr>
          <w:color w:val="2B2A29"/>
          <w:spacing w:val="-5"/>
          <w:sz w:val="20"/>
        </w:rPr>
        <w:t xml:space="preserve"> </w:t>
      </w:r>
      <w:r w:rsidRPr="0084284E">
        <w:rPr>
          <w:color w:val="2B2A29"/>
          <w:sz w:val="20"/>
        </w:rPr>
        <w:t>6</w:t>
      </w:r>
      <w:r w:rsidRPr="0084284E">
        <w:rPr>
          <w:color w:val="2B2A29"/>
          <w:spacing w:val="-8"/>
          <w:sz w:val="20"/>
        </w:rPr>
        <w:t xml:space="preserve"> </w:t>
      </w:r>
      <w:r w:rsidRPr="0084284E">
        <w:rPr>
          <w:color w:val="2B2A29"/>
          <w:sz w:val="20"/>
        </w:rPr>
        <w:t>activities</w:t>
      </w:r>
      <w:r w:rsidRPr="0084284E">
        <w:rPr>
          <w:color w:val="2B2A29"/>
          <w:spacing w:val="-2"/>
          <w:sz w:val="20"/>
        </w:rPr>
        <w:t xml:space="preserve"> </w:t>
      </w:r>
      <w:r w:rsidRPr="0084284E">
        <w:rPr>
          <w:color w:val="2B2A29"/>
          <w:sz w:val="20"/>
        </w:rPr>
        <w:t>of</w:t>
      </w:r>
      <w:r w:rsidRPr="0084284E">
        <w:rPr>
          <w:color w:val="2B2A29"/>
          <w:spacing w:val="-5"/>
          <w:sz w:val="20"/>
        </w:rPr>
        <w:t xml:space="preserve"> </w:t>
      </w:r>
      <w:r w:rsidRPr="0084284E">
        <w:rPr>
          <w:color w:val="2B2A29"/>
          <w:sz w:val="20"/>
        </w:rPr>
        <w:t>daily</w:t>
      </w:r>
      <w:r w:rsidRPr="0084284E">
        <w:rPr>
          <w:color w:val="2B2A29"/>
          <w:spacing w:val="-1"/>
          <w:sz w:val="20"/>
        </w:rPr>
        <w:t xml:space="preserve"> </w:t>
      </w:r>
      <w:r w:rsidRPr="0084284E">
        <w:rPr>
          <w:color w:val="2B2A29"/>
          <w:sz w:val="20"/>
        </w:rPr>
        <w:t>living</w:t>
      </w:r>
      <w:r w:rsidRPr="0084284E">
        <w:rPr>
          <w:color w:val="2B2A29"/>
          <w:spacing w:val="-2"/>
          <w:sz w:val="20"/>
        </w:rPr>
        <w:t xml:space="preserve"> </w:t>
      </w:r>
      <w:r w:rsidRPr="0084284E">
        <w:rPr>
          <w:color w:val="2B2A29"/>
          <w:sz w:val="20"/>
        </w:rPr>
        <w:t>as</w:t>
      </w:r>
      <w:r w:rsidRPr="0084284E">
        <w:rPr>
          <w:color w:val="2B2A29"/>
          <w:spacing w:val="-4"/>
          <w:sz w:val="20"/>
        </w:rPr>
        <w:t xml:space="preserve"> </w:t>
      </w:r>
      <w:r w:rsidRPr="0084284E">
        <w:rPr>
          <w:color w:val="2B2A29"/>
          <w:sz w:val="20"/>
        </w:rPr>
        <w:t>listed below (either with or without the use of mechanical equipment, special devices or other aids and adaptations in use for disabled persons) for a continuous period of at least 6 months:</w:t>
      </w:r>
    </w:p>
    <w:p w14:paraId="0F8E09F4" w14:textId="77777777" w:rsidR="003F08F7" w:rsidRPr="0084284E" w:rsidRDefault="003F08F7">
      <w:pPr>
        <w:pStyle w:val="BodyText"/>
        <w:spacing w:before="11"/>
        <w:rPr>
          <w:sz w:val="19"/>
        </w:rPr>
      </w:pPr>
    </w:p>
    <w:p w14:paraId="57208F42" w14:textId="77777777" w:rsidR="003F08F7" w:rsidRPr="0084284E" w:rsidRDefault="00000000">
      <w:pPr>
        <w:pStyle w:val="ListParagraph"/>
        <w:numPr>
          <w:ilvl w:val="2"/>
          <w:numId w:val="2"/>
        </w:numPr>
        <w:tabs>
          <w:tab w:val="left" w:pos="1001"/>
        </w:tabs>
        <w:ind w:left="1000" w:hanging="363"/>
        <w:jc w:val="both"/>
        <w:rPr>
          <w:sz w:val="20"/>
        </w:rPr>
      </w:pPr>
      <w:r w:rsidRPr="0084284E">
        <w:rPr>
          <w:color w:val="2B2A29"/>
          <w:sz w:val="20"/>
        </w:rPr>
        <w:t xml:space="preserve">Activities </w:t>
      </w:r>
      <w:r w:rsidRPr="0084284E">
        <w:rPr>
          <w:sz w:val="20"/>
        </w:rPr>
        <w:t xml:space="preserve">of </w:t>
      </w:r>
      <w:r w:rsidRPr="0084284E">
        <w:rPr>
          <w:color w:val="2B2A29"/>
          <w:sz w:val="20"/>
        </w:rPr>
        <w:t>daily</w:t>
      </w:r>
      <w:r w:rsidRPr="0084284E">
        <w:rPr>
          <w:color w:val="2B2A29"/>
          <w:spacing w:val="6"/>
          <w:sz w:val="20"/>
        </w:rPr>
        <w:t xml:space="preserve"> </w:t>
      </w:r>
      <w:r w:rsidRPr="0084284E">
        <w:rPr>
          <w:color w:val="2B2A29"/>
          <w:sz w:val="20"/>
        </w:rPr>
        <w:t>living:</w:t>
      </w:r>
    </w:p>
    <w:p w14:paraId="1724CAF8" w14:textId="77777777" w:rsidR="003F08F7" w:rsidRPr="0084284E" w:rsidRDefault="00000000">
      <w:pPr>
        <w:pStyle w:val="ListParagraph"/>
        <w:numPr>
          <w:ilvl w:val="3"/>
          <w:numId w:val="2"/>
        </w:numPr>
        <w:tabs>
          <w:tab w:val="left" w:pos="1361"/>
        </w:tabs>
        <w:spacing w:before="1"/>
        <w:ind w:right="188" w:hanging="360"/>
        <w:jc w:val="both"/>
        <w:rPr>
          <w:color w:val="2B2A29"/>
          <w:sz w:val="20"/>
        </w:rPr>
      </w:pPr>
      <w:r w:rsidRPr="0084284E">
        <w:rPr>
          <w:color w:val="2B2A29"/>
          <w:sz w:val="20"/>
        </w:rPr>
        <w:t xml:space="preserve">Washing: the ability to wash in the bath or shower (including getting into and out of the shower) or wash satisfactorily by other means and maintain an adequate level of </w:t>
      </w:r>
      <w:r w:rsidRPr="0084284E">
        <w:rPr>
          <w:color w:val="2B2A29"/>
          <w:sz w:val="20"/>
        </w:rPr>
        <w:lastRenderedPageBreak/>
        <w:t>cleanliness and personal</w:t>
      </w:r>
      <w:r w:rsidRPr="0084284E">
        <w:rPr>
          <w:color w:val="2B2A29"/>
          <w:spacing w:val="-2"/>
          <w:sz w:val="20"/>
        </w:rPr>
        <w:t xml:space="preserve"> </w:t>
      </w:r>
      <w:r w:rsidRPr="0084284E">
        <w:rPr>
          <w:color w:val="2B2A29"/>
          <w:sz w:val="20"/>
        </w:rPr>
        <w:t>hygiene;</w:t>
      </w:r>
    </w:p>
    <w:p w14:paraId="798B4676" w14:textId="77777777" w:rsidR="003F08F7" w:rsidRPr="0084284E" w:rsidRDefault="00000000">
      <w:pPr>
        <w:pStyle w:val="ListParagraph"/>
        <w:numPr>
          <w:ilvl w:val="3"/>
          <w:numId w:val="2"/>
        </w:numPr>
        <w:tabs>
          <w:tab w:val="left" w:pos="1361"/>
        </w:tabs>
        <w:spacing w:before="3"/>
        <w:ind w:right="199" w:hanging="360"/>
        <w:jc w:val="both"/>
        <w:rPr>
          <w:color w:val="2B2A29"/>
          <w:sz w:val="20"/>
        </w:rPr>
      </w:pPr>
      <w:r w:rsidRPr="0084284E">
        <w:rPr>
          <w:color w:val="2B2A29"/>
          <w:sz w:val="20"/>
        </w:rPr>
        <w:t>Dressing: the ability to put on, take off, secure and unfasten all garments and, as appropriate, any braces, artificial limbs or other surgical</w:t>
      </w:r>
      <w:r w:rsidRPr="0084284E">
        <w:rPr>
          <w:color w:val="2B2A29"/>
          <w:spacing w:val="-9"/>
          <w:sz w:val="20"/>
        </w:rPr>
        <w:t xml:space="preserve"> </w:t>
      </w:r>
      <w:r w:rsidRPr="0084284E">
        <w:rPr>
          <w:color w:val="2B2A29"/>
          <w:sz w:val="20"/>
        </w:rPr>
        <w:t>appliances;</w:t>
      </w:r>
    </w:p>
    <w:p w14:paraId="6F1B09CF" w14:textId="77777777" w:rsidR="003F08F7" w:rsidRPr="0084284E" w:rsidRDefault="00000000">
      <w:pPr>
        <w:pStyle w:val="ListParagraph"/>
        <w:numPr>
          <w:ilvl w:val="3"/>
          <w:numId w:val="2"/>
        </w:numPr>
        <w:tabs>
          <w:tab w:val="left" w:pos="1361"/>
        </w:tabs>
        <w:ind w:right="185" w:hanging="360"/>
        <w:jc w:val="both"/>
        <w:rPr>
          <w:color w:val="2B2A29"/>
          <w:sz w:val="20"/>
        </w:rPr>
      </w:pPr>
      <w:r w:rsidRPr="0084284E">
        <w:rPr>
          <w:color w:val="2B2A29"/>
          <w:sz w:val="20"/>
        </w:rPr>
        <w:t>Transferring: The ability to move from a lying position in a bed to a sitting position in an upright chair or wheel chair and vice</w:t>
      </w:r>
      <w:r w:rsidRPr="0084284E">
        <w:rPr>
          <w:color w:val="2B2A29"/>
          <w:spacing w:val="-6"/>
          <w:sz w:val="20"/>
        </w:rPr>
        <w:t xml:space="preserve"> </w:t>
      </w:r>
      <w:r w:rsidRPr="0084284E">
        <w:rPr>
          <w:color w:val="2B2A29"/>
          <w:sz w:val="20"/>
        </w:rPr>
        <w:t>versa;</w:t>
      </w:r>
    </w:p>
    <w:p w14:paraId="7B544E98" w14:textId="77777777" w:rsidR="003F08F7" w:rsidRPr="0084284E" w:rsidRDefault="00000000">
      <w:pPr>
        <w:pStyle w:val="ListParagraph"/>
        <w:numPr>
          <w:ilvl w:val="3"/>
          <w:numId w:val="2"/>
        </w:numPr>
        <w:tabs>
          <w:tab w:val="left" w:pos="1361"/>
        </w:tabs>
        <w:ind w:right="194" w:hanging="360"/>
        <w:jc w:val="both"/>
        <w:rPr>
          <w:color w:val="2B2A29"/>
          <w:sz w:val="20"/>
        </w:rPr>
      </w:pPr>
      <w:r w:rsidRPr="0084284E">
        <w:rPr>
          <w:color w:val="2B2A29"/>
          <w:sz w:val="20"/>
        </w:rPr>
        <w:t>Toileting: the ability to use the lavatory or otherwise manage bowel and bladder functions so as to maintain a satisfactory level of personal</w:t>
      </w:r>
      <w:r w:rsidRPr="0084284E">
        <w:rPr>
          <w:color w:val="2B2A29"/>
          <w:spacing w:val="-5"/>
          <w:sz w:val="20"/>
        </w:rPr>
        <w:t xml:space="preserve"> </w:t>
      </w:r>
      <w:r w:rsidRPr="0084284E">
        <w:rPr>
          <w:color w:val="2B2A29"/>
          <w:sz w:val="20"/>
        </w:rPr>
        <w:t>hygiene;</w:t>
      </w:r>
    </w:p>
    <w:p w14:paraId="6C581BEC" w14:textId="77777777" w:rsidR="003F08F7" w:rsidRPr="0084284E" w:rsidRDefault="00000000">
      <w:pPr>
        <w:pStyle w:val="ListParagraph"/>
        <w:numPr>
          <w:ilvl w:val="3"/>
          <w:numId w:val="2"/>
        </w:numPr>
        <w:tabs>
          <w:tab w:val="left" w:pos="1361"/>
        </w:tabs>
        <w:ind w:right="195" w:hanging="360"/>
        <w:jc w:val="both"/>
        <w:rPr>
          <w:color w:val="2B2A29"/>
          <w:sz w:val="20"/>
        </w:rPr>
      </w:pPr>
      <w:r w:rsidRPr="0084284E">
        <w:rPr>
          <w:color w:val="2B2A29"/>
          <w:sz w:val="20"/>
        </w:rPr>
        <w:t>Feeding: the ability to feed oneself, food from a plate or bowl to the mouth once food has been prepared and made</w:t>
      </w:r>
      <w:r w:rsidRPr="0084284E">
        <w:rPr>
          <w:color w:val="2B2A29"/>
          <w:spacing w:val="5"/>
          <w:sz w:val="20"/>
        </w:rPr>
        <w:t xml:space="preserve"> </w:t>
      </w:r>
      <w:r w:rsidRPr="0084284E">
        <w:rPr>
          <w:color w:val="2B2A29"/>
          <w:sz w:val="20"/>
        </w:rPr>
        <w:t>available.</w:t>
      </w:r>
    </w:p>
    <w:p w14:paraId="0B340C92" w14:textId="77777777" w:rsidR="003F08F7" w:rsidRPr="0084284E" w:rsidRDefault="00000000">
      <w:pPr>
        <w:pStyle w:val="ListParagraph"/>
        <w:numPr>
          <w:ilvl w:val="3"/>
          <w:numId w:val="2"/>
        </w:numPr>
        <w:tabs>
          <w:tab w:val="left" w:pos="1361"/>
        </w:tabs>
        <w:ind w:right="189" w:hanging="360"/>
        <w:jc w:val="both"/>
        <w:rPr>
          <w:color w:val="2B2A29"/>
          <w:sz w:val="20"/>
        </w:rPr>
      </w:pPr>
      <w:r w:rsidRPr="0084284E">
        <w:rPr>
          <w:color w:val="2B2A29"/>
          <w:sz w:val="20"/>
        </w:rPr>
        <w:t>Mobility: The ability to move indoors from room to room on level surfaces at the normal place of</w:t>
      </w:r>
      <w:r w:rsidRPr="0084284E">
        <w:rPr>
          <w:color w:val="2B2A29"/>
          <w:spacing w:val="-1"/>
          <w:sz w:val="20"/>
        </w:rPr>
        <w:t xml:space="preserve"> </w:t>
      </w:r>
      <w:r w:rsidRPr="0084284E">
        <w:rPr>
          <w:color w:val="2B2A29"/>
          <w:sz w:val="20"/>
        </w:rPr>
        <w:t>residence</w:t>
      </w:r>
    </w:p>
    <w:p w14:paraId="66D2FCCD" w14:textId="77777777" w:rsidR="003F08F7" w:rsidRPr="0084284E" w:rsidRDefault="003F08F7">
      <w:pPr>
        <w:pStyle w:val="BodyText"/>
      </w:pPr>
    </w:p>
    <w:p w14:paraId="4739346A" w14:textId="77777777" w:rsidR="003F08F7" w:rsidRPr="0084284E" w:rsidRDefault="00000000">
      <w:pPr>
        <w:pStyle w:val="ListParagraph"/>
        <w:numPr>
          <w:ilvl w:val="2"/>
          <w:numId w:val="2"/>
        </w:numPr>
        <w:tabs>
          <w:tab w:val="left" w:pos="1001"/>
        </w:tabs>
        <w:ind w:left="1000" w:hanging="363"/>
        <w:jc w:val="both"/>
        <w:rPr>
          <w:sz w:val="20"/>
        </w:rPr>
      </w:pPr>
      <w:r w:rsidRPr="0084284E">
        <w:rPr>
          <w:color w:val="2B2A29"/>
          <w:sz w:val="20"/>
        </w:rPr>
        <w:t xml:space="preserve">Parkinson’s </w:t>
      </w:r>
      <w:r w:rsidRPr="0084284E">
        <w:rPr>
          <w:sz w:val="20"/>
        </w:rPr>
        <w:t xml:space="preserve">disease </w:t>
      </w:r>
      <w:r w:rsidRPr="0084284E">
        <w:rPr>
          <w:color w:val="2B2A29"/>
          <w:sz w:val="20"/>
        </w:rPr>
        <w:t>secondary to drug and/or alcohol abuse is</w:t>
      </w:r>
      <w:r w:rsidRPr="0084284E">
        <w:rPr>
          <w:color w:val="2B2A29"/>
          <w:spacing w:val="3"/>
          <w:sz w:val="20"/>
        </w:rPr>
        <w:t xml:space="preserve"> </w:t>
      </w:r>
      <w:r w:rsidRPr="0084284E">
        <w:rPr>
          <w:color w:val="2B2A29"/>
          <w:sz w:val="20"/>
        </w:rPr>
        <w:t>excluded.</w:t>
      </w:r>
    </w:p>
    <w:p w14:paraId="789CAE95" w14:textId="77777777" w:rsidR="003F08F7" w:rsidRPr="0084284E" w:rsidRDefault="003F08F7">
      <w:pPr>
        <w:pStyle w:val="BodyText"/>
        <w:rPr>
          <w:sz w:val="22"/>
        </w:rPr>
      </w:pPr>
    </w:p>
    <w:p w14:paraId="2DE26F6F" w14:textId="77777777" w:rsidR="003F08F7" w:rsidRPr="0084284E" w:rsidRDefault="003F08F7">
      <w:pPr>
        <w:pStyle w:val="BodyText"/>
        <w:spacing w:before="2"/>
        <w:rPr>
          <w:sz w:val="23"/>
        </w:rPr>
      </w:pPr>
    </w:p>
    <w:p w14:paraId="62D9BEFA" w14:textId="77777777" w:rsidR="003F08F7" w:rsidRPr="0084284E" w:rsidRDefault="00000000">
      <w:pPr>
        <w:pStyle w:val="Heading2"/>
        <w:numPr>
          <w:ilvl w:val="1"/>
          <w:numId w:val="2"/>
        </w:numPr>
        <w:tabs>
          <w:tab w:val="left" w:pos="641"/>
        </w:tabs>
      </w:pPr>
      <w:r w:rsidRPr="0084284E">
        <w:rPr>
          <w:color w:val="62509F"/>
        </w:rPr>
        <w:t>Benign Brain</w:t>
      </w:r>
      <w:r w:rsidRPr="0084284E">
        <w:rPr>
          <w:color w:val="62509F"/>
          <w:spacing w:val="-4"/>
        </w:rPr>
        <w:t xml:space="preserve"> </w:t>
      </w:r>
      <w:r w:rsidRPr="0084284E">
        <w:rPr>
          <w:color w:val="62509F"/>
        </w:rPr>
        <w:t>Tumor</w:t>
      </w:r>
    </w:p>
    <w:p w14:paraId="56806BDD" w14:textId="77777777" w:rsidR="003F08F7" w:rsidRPr="0084284E" w:rsidRDefault="003F08F7">
      <w:pPr>
        <w:pStyle w:val="BodyText"/>
        <w:spacing w:before="5"/>
        <w:rPr>
          <w:b/>
          <w:sz w:val="30"/>
        </w:rPr>
      </w:pPr>
    </w:p>
    <w:p w14:paraId="17B6DE78" w14:textId="77777777" w:rsidR="003F08F7" w:rsidRPr="0084284E" w:rsidRDefault="00000000">
      <w:pPr>
        <w:pStyle w:val="ListParagraph"/>
        <w:numPr>
          <w:ilvl w:val="2"/>
          <w:numId w:val="2"/>
        </w:numPr>
        <w:tabs>
          <w:tab w:val="left" w:pos="989"/>
        </w:tabs>
        <w:spacing w:before="1"/>
        <w:ind w:right="179" w:hanging="281"/>
        <w:jc w:val="both"/>
        <w:rPr>
          <w:sz w:val="20"/>
        </w:rPr>
      </w:pPr>
      <w:r w:rsidRPr="0084284E">
        <w:rPr>
          <w:sz w:val="20"/>
        </w:rPr>
        <w:t>Benign brain tumor is defined as a life threatening, non-cancerous tumor in the brain, cranial nerves or meninges within the skull. The presence of the underlying tumor must be confirmed by imaging studies such as CT scan or</w:t>
      </w:r>
      <w:r w:rsidRPr="0084284E">
        <w:rPr>
          <w:spacing w:val="-1"/>
          <w:sz w:val="20"/>
        </w:rPr>
        <w:t xml:space="preserve"> </w:t>
      </w:r>
      <w:r w:rsidRPr="0084284E">
        <w:rPr>
          <w:sz w:val="20"/>
        </w:rPr>
        <w:t>MRI.</w:t>
      </w:r>
    </w:p>
    <w:p w14:paraId="5D816B9F" w14:textId="77777777" w:rsidR="003F08F7" w:rsidRPr="0084284E" w:rsidRDefault="003F08F7">
      <w:pPr>
        <w:pStyle w:val="BodyText"/>
        <w:spacing w:before="11"/>
        <w:rPr>
          <w:sz w:val="19"/>
        </w:rPr>
      </w:pPr>
    </w:p>
    <w:p w14:paraId="490A9E49" w14:textId="77777777" w:rsidR="003F08F7" w:rsidRPr="0084284E" w:rsidRDefault="00000000">
      <w:pPr>
        <w:pStyle w:val="ListParagraph"/>
        <w:numPr>
          <w:ilvl w:val="2"/>
          <w:numId w:val="2"/>
        </w:numPr>
        <w:tabs>
          <w:tab w:val="left" w:pos="1001"/>
        </w:tabs>
        <w:ind w:left="1000" w:right="634" w:hanging="360"/>
        <w:rPr>
          <w:sz w:val="20"/>
        </w:rPr>
      </w:pPr>
      <w:r w:rsidRPr="0084284E">
        <w:rPr>
          <w:sz w:val="20"/>
        </w:rPr>
        <w:t>This brain tumor must result in at least one of the following and must be confirmed by the relevant medical</w:t>
      </w:r>
      <w:r w:rsidRPr="0084284E">
        <w:rPr>
          <w:spacing w:val="-3"/>
          <w:sz w:val="20"/>
        </w:rPr>
        <w:t xml:space="preserve"> </w:t>
      </w:r>
      <w:r w:rsidRPr="0084284E">
        <w:rPr>
          <w:sz w:val="20"/>
        </w:rPr>
        <w:t>specialist.</w:t>
      </w:r>
    </w:p>
    <w:p w14:paraId="37672319" w14:textId="77777777" w:rsidR="003F08F7" w:rsidRPr="0084284E" w:rsidRDefault="00000000">
      <w:pPr>
        <w:pStyle w:val="ListParagraph"/>
        <w:numPr>
          <w:ilvl w:val="3"/>
          <w:numId w:val="2"/>
        </w:numPr>
        <w:tabs>
          <w:tab w:val="left" w:pos="1360"/>
          <w:tab w:val="left" w:pos="1361"/>
        </w:tabs>
        <w:ind w:right="208" w:hanging="360"/>
        <w:rPr>
          <w:sz w:val="20"/>
        </w:rPr>
      </w:pPr>
      <w:r w:rsidRPr="0084284E">
        <w:rPr>
          <w:sz w:val="20"/>
        </w:rPr>
        <w:t>Permanent</w:t>
      </w:r>
      <w:r w:rsidRPr="0084284E">
        <w:rPr>
          <w:spacing w:val="-7"/>
          <w:sz w:val="20"/>
        </w:rPr>
        <w:t xml:space="preserve"> </w:t>
      </w:r>
      <w:r w:rsidRPr="0084284E">
        <w:rPr>
          <w:color w:val="2B2A29"/>
          <w:sz w:val="20"/>
        </w:rPr>
        <w:t>Neurological</w:t>
      </w:r>
      <w:r w:rsidRPr="0084284E">
        <w:rPr>
          <w:color w:val="2B2A29"/>
          <w:spacing w:val="-8"/>
          <w:sz w:val="20"/>
        </w:rPr>
        <w:t xml:space="preserve"> </w:t>
      </w:r>
      <w:r w:rsidRPr="0084284E">
        <w:rPr>
          <w:sz w:val="20"/>
        </w:rPr>
        <w:t>deficit</w:t>
      </w:r>
      <w:r w:rsidRPr="0084284E">
        <w:rPr>
          <w:spacing w:val="-7"/>
          <w:sz w:val="20"/>
        </w:rPr>
        <w:t xml:space="preserve"> </w:t>
      </w:r>
      <w:r w:rsidRPr="0084284E">
        <w:rPr>
          <w:sz w:val="20"/>
        </w:rPr>
        <w:t>with</w:t>
      </w:r>
      <w:r w:rsidRPr="0084284E">
        <w:rPr>
          <w:spacing w:val="-8"/>
          <w:sz w:val="20"/>
        </w:rPr>
        <w:t xml:space="preserve"> </w:t>
      </w:r>
      <w:r w:rsidRPr="0084284E">
        <w:rPr>
          <w:sz w:val="20"/>
        </w:rPr>
        <w:t>persisting</w:t>
      </w:r>
      <w:r w:rsidRPr="0084284E">
        <w:rPr>
          <w:spacing w:val="-10"/>
          <w:sz w:val="20"/>
        </w:rPr>
        <w:t xml:space="preserve"> </w:t>
      </w:r>
      <w:r w:rsidRPr="0084284E">
        <w:rPr>
          <w:sz w:val="20"/>
        </w:rPr>
        <w:t>clinical</w:t>
      </w:r>
      <w:r w:rsidRPr="0084284E">
        <w:rPr>
          <w:spacing w:val="-8"/>
          <w:sz w:val="20"/>
        </w:rPr>
        <w:t xml:space="preserve"> </w:t>
      </w:r>
      <w:r w:rsidRPr="0084284E">
        <w:rPr>
          <w:sz w:val="20"/>
        </w:rPr>
        <w:t>symptoms</w:t>
      </w:r>
      <w:r w:rsidRPr="0084284E">
        <w:rPr>
          <w:spacing w:val="-3"/>
          <w:sz w:val="20"/>
        </w:rPr>
        <w:t xml:space="preserve"> </w:t>
      </w:r>
      <w:r w:rsidRPr="0084284E">
        <w:rPr>
          <w:sz w:val="20"/>
        </w:rPr>
        <w:t>for</w:t>
      </w:r>
      <w:r w:rsidRPr="0084284E">
        <w:rPr>
          <w:spacing w:val="-7"/>
          <w:sz w:val="20"/>
        </w:rPr>
        <w:t xml:space="preserve"> </w:t>
      </w:r>
      <w:r w:rsidRPr="0084284E">
        <w:rPr>
          <w:sz w:val="20"/>
        </w:rPr>
        <w:t>a</w:t>
      </w:r>
      <w:r w:rsidRPr="0084284E">
        <w:rPr>
          <w:spacing w:val="-8"/>
          <w:sz w:val="20"/>
        </w:rPr>
        <w:t xml:space="preserve"> </w:t>
      </w:r>
      <w:r w:rsidRPr="0084284E">
        <w:rPr>
          <w:sz w:val="20"/>
        </w:rPr>
        <w:t>continuous</w:t>
      </w:r>
      <w:r w:rsidRPr="0084284E">
        <w:rPr>
          <w:spacing w:val="-6"/>
          <w:sz w:val="20"/>
        </w:rPr>
        <w:t xml:space="preserve"> </w:t>
      </w:r>
      <w:r w:rsidRPr="0084284E">
        <w:rPr>
          <w:sz w:val="20"/>
        </w:rPr>
        <w:t>period</w:t>
      </w:r>
      <w:r w:rsidRPr="0084284E">
        <w:rPr>
          <w:spacing w:val="-7"/>
          <w:sz w:val="20"/>
        </w:rPr>
        <w:t xml:space="preserve"> </w:t>
      </w:r>
      <w:r w:rsidRPr="0084284E">
        <w:rPr>
          <w:sz w:val="20"/>
        </w:rPr>
        <w:t>of at least 90 consecutive days</w:t>
      </w:r>
      <w:r w:rsidRPr="0084284E">
        <w:rPr>
          <w:spacing w:val="-6"/>
          <w:sz w:val="20"/>
        </w:rPr>
        <w:t xml:space="preserve"> </w:t>
      </w:r>
      <w:r w:rsidRPr="0084284E">
        <w:rPr>
          <w:sz w:val="20"/>
        </w:rPr>
        <w:t>or</w:t>
      </w:r>
    </w:p>
    <w:p w14:paraId="0ABA41FD" w14:textId="77777777" w:rsidR="003F08F7" w:rsidRPr="0084284E" w:rsidRDefault="00000000">
      <w:pPr>
        <w:pStyle w:val="ListParagraph"/>
        <w:numPr>
          <w:ilvl w:val="3"/>
          <w:numId w:val="2"/>
        </w:numPr>
        <w:tabs>
          <w:tab w:val="left" w:pos="1360"/>
          <w:tab w:val="left" w:pos="1361"/>
        </w:tabs>
        <w:spacing w:line="226" w:lineRule="exact"/>
        <w:ind w:hanging="363"/>
        <w:rPr>
          <w:sz w:val="20"/>
        </w:rPr>
      </w:pPr>
      <w:r w:rsidRPr="0084284E">
        <w:rPr>
          <w:sz w:val="20"/>
        </w:rPr>
        <w:t>Undergone surgical resection or radiation therapy to treat the brain</w:t>
      </w:r>
      <w:r w:rsidRPr="0084284E">
        <w:rPr>
          <w:spacing w:val="-17"/>
          <w:sz w:val="20"/>
        </w:rPr>
        <w:t xml:space="preserve"> </w:t>
      </w:r>
      <w:r w:rsidRPr="0084284E">
        <w:rPr>
          <w:sz w:val="20"/>
        </w:rPr>
        <w:t>tumor.</w:t>
      </w:r>
    </w:p>
    <w:p w14:paraId="26823A76" w14:textId="77777777" w:rsidR="003F08F7" w:rsidRPr="0084284E" w:rsidRDefault="003F08F7">
      <w:pPr>
        <w:pStyle w:val="BodyText"/>
        <w:spacing w:before="4"/>
      </w:pPr>
    </w:p>
    <w:p w14:paraId="6D099981" w14:textId="77777777" w:rsidR="003F08F7" w:rsidRPr="0084284E" w:rsidRDefault="00000000">
      <w:pPr>
        <w:pStyle w:val="ListParagraph"/>
        <w:numPr>
          <w:ilvl w:val="2"/>
          <w:numId w:val="2"/>
        </w:numPr>
        <w:tabs>
          <w:tab w:val="left" w:pos="1001"/>
        </w:tabs>
        <w:ind w:left="1000" w:hanging="363"/>
        <w:jc w:val="both"/>
        <w:rPr>
          <w:sz w:val="20"/>
        </w:rPr>
      </w:pPr>
      <w:r w:rsidRPr="0084284E">
        <w:rPr>
          <w:sz w:val="20"/>
        </w:rPr>
        <w:t>The following conditions are</w:t>
      </w:r>
      <w:r w:rsidRPr="0084284E">
        <w:rPr>
          <w:spacing w:val="-4"/>
          <w:sz w:val="20"/>
        </w:rPr>
        <w:t xml:space="preserve"> </w:t>
      </w:r>
      <w:r w:rsidRPr="0084284E">
        <w:rPr>
          <w:b/>
          <w:sz w:val="20"/>
        </w:rPr>
        <w:t>excluded</w:t>
      </w:r>
      <w:r w:rsidRPr="0084284E">
        <w:rPr>
          <w:sz w:val="20"/>
        </w:rPr>
        <w:t>:</w:t>
      </w:r>
    </w:p>
    <w:p w14:paraId="2452E57F" w14:textId="77777777" w:rsidR="003F08F7" w:rsidRPr="0084284E" w:rsidRDefault="00000000">
      <w:pPr>
        <w:pStyle w:val="BodyText"/>
        <w:spacing w:before="82"/>
        <w:ind w:left="1000"/>
      </w:pPr>
      <w:r w:rsidRPr="0084284E">
        <w:t>Cysts,</w:t>
      </w:r>
      <w:r w:rsidRPr="0084284E">
        <w:rPr>
          <w:spacing w:val="-14"/>
        </w:rPr>
        <w:t xml:space="preserve"> </w:t>
      </w:r>
      <w:r w:rsidRPr="0084284E">
        <w:t>Granulomas,</w:t>
      </w:r>
      <w:r w:rsidRPr="0084284E">
        <w:rPr>
          <w:spacing w:val="-11"/>
        </w:rPr>
        <w:t xml:space="preserve"> </w:t>
      </w:r>
      <w:r w:rsidRPr="0084284E">
        <w:t>malformations</w:t>
      </w:r>
      <w:r w:rsidRPr="0084284E">
        <w:rPr>
          <w:spacing w:val="-9"/>
        </w:rPr>
        <w:t xml:space="preserve"> </w:t>
      </w:r>
      <w:r w:rsidRPr="0084284E">
        <w:t>in</w:t>
      </w:r>
      <w:r w:rsidRPr="0084284E">
        <w:rPr>
          <w:spacing w:val="-13"/>
        </w:rPr>
        <w:t xml:space="preserve"> </w:t>
      </w:r>
      <w:r w:rsidRPr="0084284E">
        <w:t>the</w:t>
      </w:r>
      <w:r w:rsidRPr="0084284E">
        <w:rPr>
          <w:spacing w:val="-13"/>
        </w:rPr>
        <w:t xml:space="preserve"> </w:t>
      </w:r>
      <w:r w:rsidRPr="0084284E">
        <w:t>arteries</w:t>
      </w:r>
      <w:r w:rsidRPr="0084284E">
        <w:rPr>
          <w:spacing w:val="-13"/>
        </w:rPr>
        <w:t xml:space="preserve"> </w:t>
      </w:r>
      <w:r w:rsidRPr="0084284E">
        <w:t>or</w:t>
      </w:r>
      <w:r w:rsidRPr="0084284E">
        <w:rPr>
          <w:spacing w:val="-14"/>
        </w:rPr>
        <w:t xml:space="preserve"> </w:t>
      </w:r>
      <w:r w:rsidRPr="0084284E">
        <w:t>veins</w:t>
      </w:r>
      <w:r w:rsidRPr="0084284E">
        <w:rPr>
          <w:spacing w:val="-14"/>
        </w:rPr>
        <w:t xml:space="preserve"> </w:t>
      </w:r>
      <w:r w:rsidRPr="0084284E">
        <w:t>of</w:t>
      </w:r>
      <w:r w:rsidRPr="0084284E">
        <w:rPr>
          <w:spacing w:val="-13"/>
        </w:rPr>
        <w:t xml:space="preserve"> </w:t>
      </w:r>
      <w:r w:rsidRPr="0084284E">
        <w:t>the</w:t>
      </w:r>
      <w:r w:rsidRPr="0084284E">
        <w:rPr>
          <w:spacing w:val="-15"/>
        </w:rPr>
        <w:t xml:space="preserve"> </w:t>
      </w:r>
      <w:r w:rsidRPr="0084284E">
        <w:t>brain,</w:t>
      </w:r>
      <w:r w:rsidRPr="0084284E">
        <w:rPr>
          <w:spacing w:val="-15"/>
        </w:rPr>
        <w:t xml:space="preserve"> </w:t>
      </w:r>
      <w:r w:rsidRPr="0084284E">
        <w:t>hematomas,</w:t>
      </w:r>
      <w:r w:rsidRPr="0084284E">
        <w:rPr>
          <w:spacing w:val="-14"/>
        </w:rPr>
        <w:t xml:space="preserve"> </w:t>
      </w:r>
      <w:r w:rsidRPr="0084284E">
        <w:t>abscesses, pituitary tumors, tumors of skull bones and tumors of the spinal</w:t>
      </w:r>
      <w:r w:rsidRPr="0084284E">
        <w:rPr>
          <w:spacing w:val="-13"/>
        </w:rPr>
        <w:t xml:space="preserve"> </w:t>
      </w:r>
      <w:r w:rsidRPr="0084284E">
        <w:t>cord.</w:t>
      </w:r>
    </w:p>
    <w:p w14:paraId="1B3B07E4" w14:textId="77777777" w:rsidR="003F08F7" w:rsidRPr="0084284E" w:rsidRDefault="003F08F7">
      <w:pPr>
        <w:pStyle w:val="BodyText"/>
        <w:rPr>
          <w:sz w:val="22"/>
        </w:rPr>
      </w:pPr>
    </w:p>
    <w:p w14:paraId="42AA65A2" w14:textId="77777777" w:rsidR="003F08F7" w:rsidRPr="0084284E" w:rsidRDefault="003F08F7">
      <w:pPr>
        <w:pStyle w:val="BodyText"/>
        <w:spacing w:before="2"/>
        <w:rPr>
          <w:sz w:val="23"/>
        </w:rPr>
      </w:pPr>
    </w:p>
    <w:p w14:paraId="1E09CD59" w14:textId="77777777" w:rsidR="003F08F7" w:rsidRPr="0084284E" w:rsidRDefault="00000000">
      <w:pPr>
        <w:pStyle w:val="Heading2"/>
        <w:numPr>
          <w:ilvl w:val="1"/>
          <w:numId w:val="2"/>
        </w:numPr>
        <w:tabs>
          <w:tab w:val="left" w:pos="641"/>
        </w:tabs>
      </w:pPr>
      <w:r w:rsidRPr="0084284E">
        <w:rPr>
          <w:color w:val="62509F"/>
        </w:rPr>
        <w:t>Alzheimer’s</w:t>
      </w:r>
      <w:r w:rsidRPr="0084284E">
        <w:rPr>
          <w:color w:val="62509F"/>
          <w:spacing w:val="-4"/>
        </w:rPr>
        <w:t xml:space="preserve"> </w:t>
      </w:r>
      <w:r w:rsidRPr="0084284E">
        <w:rPr>
          <w:color w:val="62509F"/>
        </w:rPr>
        <w:t>Disease</w:t>
      </w:r>
    </w:p>
    <w:p w14:paraId="79178C78" w14:textId="77777777" w:rsidR="003F08F7" w:rsidRPr="0084284E" w:rsidRDefault="003F08F7">
      <w:pPr>
        <w:pStyle w:val="BodyText"/>
        <w:spacing w:before="6"/>
        <w:rPr>
          <w:b/>
          <w:sz w:val="30"/>
        </w:rPr>
      </w:pPr>
    </w:p>
    <w:p w14:paraId="1774E031" w14:textId="77777777" w:rsidR="003F08F7" w:rsidRPr="0084284E" w:rsidRDefault="00000000">
      <w:pPr>
        <w:pStyle w:val="ListParagraph"/>
        <w:numPr>
          <w:ilvl w:val="2"/>
          <w:numId w:val="2"/>
        </w:numPr>
        <w:tabs>
          <w:tab w:val="left" w:pos="1000"/>
          <w:tab w:val="left" w:pos="1001"/>
        </w:tabs>
        <w:ind w:left="1000" w:hanging="361"/>
        <w:rPr>
          <w:sz w:val="20"/>
        </w:rPr>
      </w:pPr>
      <w:r w:rsidRPr="0084284E">
        <w:rPr>
          <w:sz w:val="20"/>
        </w:rPr>
        <w:t>Alzheimer’s</w:t>
      </w:r>
      <w:r w:rsidRPr="0084284E">
        <w:rPr>
          <w:spacing w:val="-4"/>
          <w:sz w:val="20"/>
        </w:rPr>
        <w:t xml:space="preserve"> </w:t>
      </w:r>
      <w:r w:rsidRPr="0084284E">
        <w:rPr>
          <w:sz w:val="20"/>
        </w:rPr>
        <w:t>disease</w:t>
      </w:r>
      <w:r w:rsidRPr="0084284E">
        <w:rPr>
          <w:spacing w:val="-4"/>
          <w:sz w:val="20"/>
        </w:rPr>
        <w:t xml:space="preserve"> </w:t>
      </w:r>
      <w:r w:rsidRPr="0084284E">
        <w:rPr>
          <w:sz w:val="20"/>
        </w:rPr>
        <w:t>is</w:t>
      </w:r>
      <w:r w:rsidRPr="0084284E">
        <w:rPr>
          <w:spacing w:val="-4"/>
          <w:sz w:val="20"/>
        </w:rPr>
        <w:t xml:space="preserve"> </w:t>
      </w:r>
      <w:r w:rsidRPr="0084284E">
        <w:rPr>
          <w:sz w:val="20"/>
        </w:rPr>
        <w:t>a</w:t>
      </w:r>
      <w:r w:rsidRPr="0084284E">
        <w:rPr>
          <w:spacing w:val="-6"/>
          <w:sz w:val="20"/>
        </w:rPr>
        <w:t xml:space="preserve"> </w:t>
      </w:r>
      <w:r w:rsidRPr="0084284E">
        <w:rPr>
          <w:sz w:val="20"/>
        </w:rPr>
        <w:t>progressive</w:t>
      </w:r>
      <w:r w:rsidRPr="0084284E">
        <w:rPr>
          <w:spacing w:val="-7"/>
          <w:sz w:val="20"/>
        </w:rPr>
        <w:t xml:space="preserve"> </w:t>
      </w:r>
      <w:r w:rsidRPr="0084284E">
        <w:rPr>
          <w:sz w:val="20"/>
        </w:rPr>
        <w:t>degenerative</w:t>
      </w:r>
      <w:r w:rsidRPr="0084284E">
        <w:rPr>
          <w:spacing w:val="-4"/>
          <w:sz w:val="20"/>
        </w:rPr>
        <w:t xml:space="preserve"> </w:t>
      </w:r>
      <w:r w:rsidRPr="0084284E">
        <w:rPr>
          <w:sz w:val="20"/>
        </w:rPr>
        <w:t>Illness</w:t>
      </w:r>
      <w:r w:rsidRPr="0084284E">
        <w:rPr>
          <w:spacing w:val="-3"/>
          <w:sz w:val="20"/>
        </w:rPr>
        <w:t xml:space="preserve"> </w:t>
      </w:r>
      <w:r w:rsidRPr="0084284E">
        <w:rPr>
          <w:sz w:val="20"/>
        </w:rPr>
        <w:t>of</w:t>
      </w:r>
      <w:r w:rsidRPr="0084284E">
        <w:rPr>
          <w:spacing w:val="-7"/>
          <w:sz w:val="20"/>
        </w:rPr>
        <w:t xml:space="preserve"> </w:t>
      </w:r>
      <w:r w:rsidRPr="0084284E">
        <w:rPr>
          <w:sz w:val="20"/>
        </w:rPr>
        <w:t>the</w:t>
      </w:r>
      <w:r w:rsidRPr="0084284E">
        <w:rPr>
          <w:spacing w:val="-5"/>
          <w:sz w:val="20"/>
        </w:rPr>
        <w:t xml:space="preserve"> </w:t>
      </w:r>
      <w:r w:rsidRPr="0084284E">
        <w:rPr>
          <w:sz w:val="20"/>
        </w:rPr>
        <w:t>brain,</w:t>
      </w:r>
      <w:r w:rsidRPr="0084284E">
        <w:rPr>
          <w:spacing w:val="-5"/>
          <w:sz w:val="20"/>
        </w:rPr>
        <w:t xml:space="preserve"> </w:t>
      </w:r>
      <w:proofErr w:type="spellStart"/>
      <w:r w:rsidRPr="0084284E">
        <w:rPr>
          <w:sz w:val="20"/>
        </w:rPr>
        <w:t>characterised</w:t>
      </w:r>
      <w:proofErr w:type="spellEnd"/>
      <w:r w:rsidRPr="0084284E">
        <w:rPr>
          <w:spacing w:val="-5"/>
          <w:sz w:val="20"/>
        </w:rPr>
        <w:t xml:space="preserve"> </w:t>
      </w:r>
      <w:r w:rsidRPr="0084284E">
        <w:rPr>
          <w:sz w:val="20"/>
        </w:rPr>
        <w:t>by</w:t>
      </w:r>
      <w:r w:rsidRPr="0084284E">
        <w:rPr>
          <w:spacing w:val="-4"/>
          <w:sz w:val="20"/>
        </w:rPr>
        <w:t xml:space="preserve"> </w:t>
      </w:r>
      <w:r w:rsidRPr="0084284E">
        <w:rPr>
          <w:sz w:val="20"/>
        </w:rPr>
        <w:t>diffuse</w:t>
      </w:r>
    </w:p>
    <w:p w14:paraId="3FE8CBAC" w14:textId="77777777" w:rsidR="003F08F7" w:rsidRPr="0084284E" w:rsidRDefault="00000000">
      <w:pPr>
        <w:pStyle w:val="BodyText"/>
        <w:spacing w:before="87"/>
        <w:ind w:left="1000" w:right="185"/>
        <w:jc w:val="both"/>
      </w:pPr>
      <w:r w:rsidRPr="0084284E">
        <w:t>atrophy throughout the cerebral cortex with distinctive histopathological changes. It affects the brain, causing symptoms like memory loss, confusion, communication problems, and general impairment of mental function, which gradually worsens leading to changes in personality.</w:t>
      </w:r>
    </w:p>
    <w:p w14:paraId="60DA5355" w14:textId="77777777" w:rsidR="003F08F7" w:rsidRPr="0084284E" w:rsidRDefault="003F08F7">
      <w:pPr>
        <w:pStyle w:val="BodyText"/>
      </w:pPr>
    </w:p>
    <w:p w14:paraId="32BBD984" w14:textId="77777777" w:rsidR="003F08F7" w:rsidRPr="0084284E" w:rsidRDefault="00000000">
      <w:pPr>
        <w:pStyle w:val="ListParagraph"/>
        <w:numPr>
          <w:ilvl w:val="2"/>
          <w:numId w:val="2"/>
        </w:numPr>
        <w:tabs>
          <w:tab w:val="left" w:pos="1001"/>
        </w:tabs>
        <w:ind w:left="1000" w:right="175" w:hanging="360"/>
        <w:jc w:val="both"/>
        <w:rPr>
          <w:sz w:val="20"/>
        </w:rPr>
      </w:pPr>
      <w:r w:rsidRPr="0084284E">
        <w:rPr>
          <w:sz w:val="20"/>
        </w:rPr>
        <w:t>Deterioration or loss of intellectual capacity, as confirmed by clinical evaluation and imaging tests, arising from Alzheimer’s disease, resulting in progressive significant reduction in mental and social functioning, requiring the continuous supervision of the Insured Person. The diagnosis must be supported by the clinical confirmation of a specialist Medical Practitioner (Neurologist) and supported by Our appointed Medical Practitioner, evidenced by findings in cognitive</w:t>
      </w:r>
      <w:r w:rsidRPr="0084284E">
        <w:rPr>
          <w:spacing w:val="-5"/>
          <w:sz w:val="20"/>
        </w:rPr>
        <w:t xml:space="preserve"> </w:t>
      </w:r>
      <w:r w:rsidRPr="0084284E">
        <w:rPr>
          <w:sz w:val="20"/>
        </w:rPr>
        <w:t>and</w:t>
      </w:r>
      <w:r w:rsidRPr="0084284E">
        <w:rPr>
          <w:spacing w:val="-5"/>
          <w:sz w:val="20"/>
        </w:rPr>
        <w:t xml:space="preserve"> </w:t>
      </w:r>
      <w:r w:rsidRPr="0084284E">
        <w:rPr>
          <w:sz w:val="20"/>
        </w:rPr>
        <w:t>neuro</w:t>
      </w:r>
      <w:r w:rsidRPr="0084284E">
        <w:rPr>
          <w:spacing w:val="-4"/>
          <w:sz w:val="20"/>
        </w:rPr>
        <w:t xml:space="preserve"> </w:t>
      </w:r>
      <w:r w:rsidRPr="0084284E">
        <w:rPr>
          <w:sz w:val="20"/>
        </w:rPr>
        <w:t>radiological</w:t>
      </w:r>
      <w:r w:rsidRPr="0084284E">
        <w:rPr>
          <w:spacing w:val="-3"/>
          <w:sz w:val="20"/>
        </w:rPr>
        <w:t xml:space="preserve"> </w:t>
      </w:r>
      <w:r w:rsidRPr="0084284E">
        <w:rPr>
          <w:sz w:val="20"/>
        </w:rPr>
        <w:t>tests</w:t>
      </w:r>
      <w:r w:rsidRPr="0084284E">
        <w:rPr>
          <w:spacing w:val="-3"/>
          <w:sz w:val="20"/>
        </w:rPr>
        <w:t xml:space="preserve"> </w:t>
      </w:r>
      <w:r w:rsidRPr="0084284E">
        <w:rPr>
          <w:sz w:val="20"/>
        </w:rPr>
        <w:t>(e.g.</w:t>
      </w:r>
      <w:r w:rsidRPr="0084284E">
        <w:rPr>
          <w:spacing w:val="-5"/>
          <w:sz w:val="20"/>
        </w:rPr>
        <w:t xml:space="preserve"> </w:t>
      </w:r>
      <w:r w:rsidRPr="0084284E">
        <w:rPr>
          <w:sz w:val="20"/>
        </w:rPr>
        <w:t>CT</w:t>
      </w:r>
      <w:r w:rsidRPr="0084284E">
        <w:rPr>
          <w:spacing w:val="-5"/>
          <w:sz w:val="20"/>
        </w:rPr>
        <w:t xml:space="preserve"> </w:t>
      </w:r>
      <w:r w:rsidRPr="0084284E">
        <w:rPr>
          <w:sz w:val="20"/>
        </w:rPr>
        <w:t>scan,</w:t>
      </w:r>
      <w:r w:rsidRPr="0084284E">
        <w:rPr>
          <w:spacing w:val="1"/>
          <w:sz w:val="20"/>
        </w:rPr>
        <w:t xml:space="preserve"> </w:t>
      </w:r>
      <w:r w:rsidRPr="0084284E">
        <w:rPr>
          <w:sz w:val="20"/>
        </w:rPr>
        <w:t>MRI,</w:t>
      </w:r>
      <w:r w:rsidRPr="0084284E">
        <w:rPr>
          <w:spacing w:val="-5"/>
          <w:sz w:val="20"/>
        </w:rPr>
        <w:t xml:space="preserve"> </w:t>
      </w:r>
      <w:r w:rsidRPr="0084284E">
        <w:rPr>
          <w:sz w:val="20"/>
        </w:rPr>
        <w:t>PET</w:t>
      </w:r>
      <w:r w:rsidRPr="0084284E">
        <w:rPr>
          <w:spacing w:val="-3"/>
          <w:sz w:val="20"/>
        </w:rPr>
        <w:t xml:space="preserve"> </w:t>
      </w:r>
      <w:r w:rsidRPr="0084284E">
        <w:rPr>
          <w:sz w:val="20"/>
        </w:rPr>
        <w:t>scan</w:t>
      </w:r>
      <w:r w:rsidRPr="0084284E">
        <w:rPr>
          <w:spacing w:val="-5"/>
          <w:sz w:val="20"/>
        </w:rPr>
        <w:t xml:space="preserve"> </w:t>
      </w:r>
      <w:r w:rsidRPr="0084284E">
        <w:rPr>
          <w:sz w:val="20"/>
        </w:rPr>
        <w:t>of</w:t>
      </w:r>
      <w:r w:rsidRPr="0084284E">
        <w:rPr>
          <w:spacing w:val="-5"/>
          <w:sz w:val="20"/>
        </w:rPr>
        <w:t xml:space="preserve"> </w:t>
      </w:r>
      <w:r w:rsidRPr="0084284E">
        <w:rPr>
          <w:sz w:val="20"/>
        </w:rPr>
        <w:t>the</w:t>
      </w:r>
      <w:r w:rsidRPr="0084284E">
        <w:rPr>
          <w:spacing w:val="-4"/>
          <w:sz w:val="20"/>
        </w:rPr>
        <w:t xml:space="preserve"> </w:t>
      </w:r>
      <w:r w:rsidRPr="0084284E">
        <w:rPr>
          <w:sz w:val="20"/>
        </w:rPr>
        <w:t>Brain). The</w:t>
      </w:r>
      <w:r w:rsidRPr="0084284E">
        <w:rPr>
          <w:spacing w:val="-5"/>
          <w:sz w:val="20"/>
        </w:rPr>
        <w:t xml:space="preserve"> </w:t>
      </w:r>
      <w:r w:rsidRPr="0084284E">
        <w:rPr>
          <w:sz w:val="20"/>
        </w:rPr>
        <w:t>disease must</w:t>
      </w:r>
      <w:r w:rsidRPr="0084284E">
        <w:rPr>
          <w:spacing w:val="-14"/>
          <w:sz w:val="20"/>
        </w:rPr>
        <w:t xml:space="preserve"> </w:t>
      </w:r>
      <w:r w:rsidRPr="0084284E">
        <w:rPr>
          <w:sz w:val="20"/>
        </w:rPr>
        <w:t>result</w:t>
      </w:r>
      <w:r w:rsidRPr="0084284E">
        <w:rPr>
          <w:spacing w:val="-7"/>
          <w:sz w:val="20"/>
        </w:rPr>
        <w:t xml:space="preserve"> </w:t>
      </w:r>
      <w:r w:rsidRPr="0084284E">
        <w:rPr>
          <w:sz w:val="20"/>
        </w:rPr>
        <w:t>in</w:t>
      </w:r>
      <w:r w:rsidRPr="0084284E">
        <w:rPr>
          <w:spacing w:val="-10"/>
          <w:sz w:val="20"/>
        </w:rPr>
        <w:t xml:space="preserve"> </w:t>
      </w:r>
      <w:r w:rsidRPr="0084284E">
        <w:rPr>
          <w:sz w:val="20"/>
        </w:rPr>
        <w:t>a</w:t>
      </w:r>
      <w:r w:rsidRPr="0084284E">
        <w:rPr>
          <w:spacing w:val="-10"/>
          <w:sz w:val="20"/>
        </w:rPr>
        <w:t xml:space="preserve"> </w:t>
      </w:r>
      <w:r w:rsidRPr="0084284E">
        <w:rPr>
          <w:sz w:val="20"/>
        </w:rPr>
        <w:t>permanent</w:t>
      </w:r>
      <w:r w:rsidRPr="0084284E">
        <w:rPr>
          <w:spacing w:val="-11"/>
          <w:sz w:val="20"/>
        </w:rPr>
        <w:t xml:space="preserve"> </w:t>
      </w:r>
      <w:r w:rsidRPr="0084284E">
        <w:rPr>
          <w:sz w:val="20"/>
        </w:rPr>
        <w:t>inability</w:t>
      </w:r>
      <w:r w:rsidRPr="0084284E">
        <w:rPr>
          <w:spacing w:val="-11"/>
          <w:sz w:val="20"/>
        </w:rPr>
        <w:t xml:space="preserve"> </w:t>
      </w:r>
      <w:r w:rsidRPr="0084284E">
        <w:rPr>
          <w:sz w:val="20"/>
        </w:rPr>
        <w:t>to</w:t>
      </w:r>
      <w:r w:rsidRPr="0084284E">
        <w:rPr>
          <w:spacing w:val="-10"/>
          <w:sz w:val="20"/>
        </w:rPr>
        <w:t xml:space="preserve"> </w:t>
      </w:r>
      <w:r w:rsidRPr="0084284E">
        <w:rPr>
          <w:sz w:val="20"/>
        </w:rPr>
        <w:t>perform</w:t>
      </w:r>
      <w:r w:rsidRPr="0084284E">
        <w:rPr>
          <w:spacing w:val="-9"/>
          <w:sz w:val="20"/>
        </w:rPr>
        <w:t xml:space="preserve"> </w:t>
      </w:r>
      <w:r w:rsidRPr="0084284E">
        <w:rPr>
          <w:sz w:val="20"/>
        </w:rPr>
        <w:t>three</w:t>
      </w:r>
      <w:r w:rsidRPr="0084284E">
        <w:rPr>
          <w:spacing w:val="-13"/>
          <w:sz w:val="20"/>
        </w:rPr>
        <w:t xml:space="preserve"> </w:t>
      </w:r>
      <w:r w:rsidRPr="0084284E">
        <w:rPr>
          <w:sz w:val="20"/>
        </w:rPr>
        <w:t>or</w:t>
      </w:r>
      <w:r w:rsidRPr="0084284E">
        <w:rPr>
          <w:spacing w:val="-5"/>
          <w:sz w:val="20"/>
        </w:rPr>
        <w:t xml:space="preserve"> </w:t>
      </w:r>
      <w:r w:rsidRPr="0084284E">
        <w:rPr>
          <w:sz w:val="20"/>
        </w:rPr>
        <w:t>more</w:t>
      </w:r>
      <w:r w:rsidRPr="0084284E">
        <w:rPr>
          <w:spacing w:val="-10"/>
          <w:sz w:val="20"/>
        </w:rPr>
        <w:t xml:space="preserve"> </w:t>
      </w:r>
      <w:r w:rsidRPr="0084284E">
        <w:rPr>
          <w:sz w:val="20"/>
        </w:rPr>
        <w:t>Activities</w:t>
      </w:r>
      <w:r w:rsidRPr="0084284E">
        <w:rPr>
          <w:spacing w:val="-10"/>
          <w:sz w:val="20"/>
        </w:rPr>
        <w:t xml:space="preserve"> </w:t>
      </w:r>
      <w:r w:rsidRPr="0084284E">
        <w:rPr>
          <w:sz w:val="20"/>
        </w:rPr>
        <w:t>with</w:t>
      </w:r>
      <w:r w:rsidRPr="0084284E">
        <w:rPr>
          <w:spacing w:val="-11"/>
          <w:sz w:val="20"/>
        </w:rPr>
        <w:t xml:space="preserve"> </w:t>
      </w:r>
      <w:r w:rsidRPr="0084284E">
        <w:rPr>
          <w:sz w:val="20"/>
        </w:rPr>
        <w:t>Loss</w:t>
      </w:r>
      <w:r w:rsidRPr="0084284E">
        <w:rPr>
          <w:spacing w:val="-11"/>
          <w:sz w:val="20"/>
        </w:rPr>
        <w:t xml:space="preserve"> </w:t>
      </w:r>
      <w:r w:rsidRPr="0084284E">
        <w:rPr>
          <w:sz w:val="20"/>
        </w:rPr>
        <w:t>of</w:t>
      </w:r>
      <w:r w:rsidRPr="0084284E">
        <w:rPr>
          <w:spacing w:val="-5"/>
          <w:sz w:val="20"/>
        </w:rPr>
        <w:t xml:space="preserve"> </w:t>
      </w:r>
      <w:r w:rsidRPr="0084284E">
        <w:rPr>
          <w:sz w:val="20"/>
        </w:rPr>
        <w:t>Independent Living</w:t>
      </w:r>
      <w:r w:rsidRPr="0084284E">
        <w:rPr>
          <w:spacing w:val="-5"/>
          <w:sz w:val="20"/>
        </w:rPr>
        <w:t xml:space="preserve"> </w:t>
      </w:r>
      <w:r w:rsidRPr="0084284E">
        <w:rPr>
          <w:sz w:val="20"/>
        </w:rPr>
        <w:t>or</w:t>
      </w:r>
      <w:r w:rsidRPr="0084284E">
        <w:rPr>
          <w:spacing w:val="-6"/>
          <w:sz w:val="20"/>
        </w:rPr>
        <w:t xml:space="preserve"> </w:t>
      </w:r>
      <w:r w:rsidRPr="0084284E">
        <w:rPr>
          <w:sz w:val="20"/>
        </w:rPr>
        <w:t>must</w:t>
      </w:r>
      <w:r w:rsidRPr="0084284E">
        <w:rPr>
          <w:spacing w:val="-6"/>
          <w:sz w:val="20"/>
        </w:rPr>
        <w:t xml:space="preserve"> </w:t>
      </w:r>
      <w:r w:rsidRPr="0084284E">
        <w:rPr>
          <w:sz w:val="20"/>
        </w:rPr>
        <w:t>require</w:t>
      </w:r>
      <w:r w:rsidRPr="0084284E">
        <w:rPr>
          <w:spacing w:val="-5"/>
          <w:sz w:val="20"/>
        </w:rPr>
        <w:t xml:space="preserve"> </w:t>
      </w:r>
      <w:r w:rsidRPr="0084284E">
        <w:rPr>
          <w:sz w:val="20"/>
        </w:rPr>
        <w:t>the</w:t>
      </w:r>
      <w:r w:rsidRPr="0084284E">
        <w:rPr>
          <w:spacing w:val="-4"/>
          <w:sz w:val="20"/>
        </w:rPr>
        <w:t xml:space="preserve"> </w:t>
      </w:r>
      <w:r w:rsidRPr="0084284E">
        <w:rPr>
          <w:sz w:val="20"/>
        </w:rPr>
        <w:t>need</w:t>
      </w:r>
      <w:r w:rsidRPr="0084284E">
        <w:rPr>
          <w:spacing w:val="-4"/>
          <w:sz w:val="20"/>
        </w:rPr>
        <w:t xml:space="preserve"> </w:t>
      </w:r>
      <w:r w:rsidRPr="0084284E">
        <w:rPr>
          <w:sz w:val="20"/>
        </w:rPr>
        <w:t>of</w:t>
      </w:r>
      <w:r w:rsidRPr="0084284E">
        <w:rPr>
          <w:spacing w:val="-8"/>
          <w:sz w:val="20"/>
        </w:rPr>
        <w:t xml:space="preserve"> </w:t>
      </w:r>
      <w:r w:rsidRPr="0084284E">
        <w:rPr>
          <w:sz w:val="20"/>
        </w:rPr>
        <w:t>supervision</w:t>
      </w:r>
      <w:r w:rsidRPr="0084284E">
        <w:rPr>
          <w:spacing w:val="-3"/>
          <w:sz w:val="20"/>
        </w:rPr>
        <w:t xml:space="preserve"> </w:t>
      </w:r>
      <w:r w:rsidRPr="0084284E">
        <w:rPr>
          <w:sz w:val="20"/>
        </w:rPr>
        <w:t>and</w:t>
      </w:r>
      <w:r w:rsidRPr="0084284E">
        <w:rPr>
          <w:spacing w:val="-4"/>
          <w:sz w:val="20"/>
        </w:rPr>
        <w:t xml:space="preserve"> </w:t>
      </w:r>
      <w:r w:rsidRPr="0084284E">
        <w:rPr>
          <w:sz w:val="20"/>
        </w:rPr>
        <w:t>permanent</w:t>
      </w:r>
      <w:r w:rsidRPr="0084284E">
        <w:rPr>
          <w:spacing w:val="-5"/>
          <w:sz w:val="20"/>
        </w:rPr>
        <w:t xml:space="preserve"> </w:t>
      </w:r>
      <w:r w:rsidRPr="0084284E">
        <w:rPr>
          <w:sz w:val="20"/>
        </w:rPr>
        <w:t>presence</w:t>
      </w:r>
      <w:r w:rsidRPr="0084284E">
        <w:rPr>
          <w:spacing w:val="-1"/>
          <w:sz w:val="20"/>
        </w:rPr>
        <w:t xml:space="preserve"> </w:t>
      </w:r>
      <w:r w:rsidRPr="0084284E">
        <w:rPr>
          <w:sz w:val="20"/>
        </w:rPr>
        <w:t>of</w:t>
      </w:r>
      <w:r w:rsidRPr="0084284E">
        <w:rPr>
          <w:spacing w:val="-5"/>
          <w:sz w:val="20"/>
        </w:rPr>
        <w:t xml:space="preserve"> </w:t>
      </w:r>
      <w:r w:rsidRPr="0084284E">
        <w:rPr>
          <w:sz w:val="20"/>
        </w:rPr>
        <w:t>care</w:t>
      </w:r>
      <w:r w:rsidRPr="0084284E">
        <w:rPr>
          <w:spacing w:val="-6"/>
          <w:sz w:val="20"/>
        </w:rPr>
        <w:t xml:space="preserve"> </w:t>
      </w:r>
      <w:r w:rsidRPr="0084284E">
        <w:rPr>
          <w:sz w:val="20"/>
        </w:rPr>
        <w:t>staff</w:t>
      </w:r>
      <w:r w:rsidRPr="0084284E">
        <w:rPr>
          <w:spacing w:val="-7"/>
          <w:sz w:val="20"/>
        </w:rPr>
        <w:t xml:space="preserve"> </w:t>
      </w:r>
      <w:r w:rsidRPr="0084284E">
        <w:rPr>
          <w:sz w:val="20"/>
        </w:rPr>
        <w:t>due</w:t>
      </w:r>
      <w:r w:rsidRPr="0084284E">
        <w:rPr>
          <w:spacing w:val="-4"/>
          <w:sz w:val="20"/>
        </w:rPr>
        <w:t xml:space="preserve"> </w:t>
      </w:r>
      <w:r w:rsidRPr="0084284E">
        <w:rPr>
          <w:sz w:val="20"/>
        </w:rPr>
        <w:t>to</w:t>
      </w:r>
      <w:r w:rsidRPr="0084284E">
        <w:rPr>
          <w:spacing w:val="-5"/>
          <w:sz w:val="20"/>
        </w:rPr>
        <w:t xml:space="preserve"> </w:t>
      </w:r>
      <w:r w:rsidRPr="0084284E">
        <w:rPr>
          <w:sz w:val="20"/>
        </w:rPr>
        <w:t>the disease. This must be medically documented for a period of at least 90</w:t>
      </w:r>
      <w:r w:rsidRPr="0084284E">
        <w:rPr>
          <w:spacing w:val="-2"/>
          <w:sz w:val="20"/>
        </w:rPr>
        <w:t xml:space="preserve"> </w:t>
      </w:r>
      <w:r w:rsidRPr="0084284E">
        <w:rPr>
          <w:sz w:val="20"/>
        </w:rPr>
        <w:t>days</w:t>
      </w:r>
    </w:p>
    <w:p w14:paraId="6B947D89" w14:textId="77777777" w:rsidR="003F08F7" w:rsidRPr="0084284E" w:rsidRDefault="003F08F7">
      <w:pPr>
        <w:pStyle w:val="BodyText"/>
        <w:spacing w:before="2"/>
      </w:pPr>
    </w:p>
    <w:p w14:paraId="3AA0CFC7" w14:textId="77777777" w:rsidR="003F08F7" w:rsidRPr="0084284E" w:rsidRDefault="00000000">
      <w:pPr>
        <w:pStyle w:val="ListParagraph"/>
        <w:numPr>
          <w:ilvl w:val="2"/>
          <w:numId w:val="2"/>
        </w:numPr>
        <w:tabs>
          <w:tab w:val="left" w:pos="1001"/>
        </w:tabs>
        <w:ind w:left="1000" w:hanging="363"/>
        <w:rPr>
          <w:sz w:val="20"/>
        </w:rPr>
      </w:pPr>
      <w:r w:rsidRPr="0084284E">
        <w:rPr>
          <w:sz w:val="20"/>
        </w:rPr>
        <w:t>The following conditions are however not</w:t>
      </w:r>
      <w:r w:rsidRPr="0084284E">
        <w:rPr>
          <w:spacing w:val="-9"/>
          <w:sz w:val="20"/>
        </w:rPr>
        <w:t xml:space="preserve"> </w:t>
      </w:r>
      <w:r w:rsidRPr="0084284E">
        <w:rPr>
          <w:sz w:val="20"/>
        </w:rPr>
        <w:t>covered:</w:t>
      </w:r>
    </w:p>
    <w:p w14:paraId="464FEB6C" w14:textId="77777777" w:rsidR="003F08F7" w:rsidRPr="0084284E" w:rsidRDefault="00000000">
      <w:pPr>
        <w:pStyle w:val="ListParagraph"/>
        <w:numPr>
          <w:ilvl w:val="3"/>
          <w:numId w:val="2"/>
        </w:numPr>
        <w:tabs>
          <w:tab w:val="left" w:pos="1427"/>
          <w:tab w:val="left" w:pos="1428"/>
        </w:tabs>
        <w:spacing w:before="1"/>
        <w:ind w:left="1427" w:hanging="411"/>
        <w:rPr>
          <w:sz w:val="20"/>
        </w:rPr>
      </w:pPr>
      <w:r w:rsidRPr="0084284E">
        <w:rPr>
          <w:sz w:val="20"/>
        </w:rPr>
        <w:t>non-organic diseases such as neurosis and psychiatric</w:t>
      </w:r>
      <w:r w:rsidRPr="0084284E">
        <w:rPr>
          <w:spacing w:val="1"/>
          <w:sz w:val="20"/>
        </w:rPr>
        <w:t xml:space="preserve"> </w:t>
      </w:r>
      <w:r w:rsidRPr="0084284E">
        <w:rPr>
          <w:sz w:val="20"/>
        </w:rPr>
        <w:t>Illnesses;</w:t>
      </w:r>
    </w:p>
    <w:p w14:paraId="030757D1" w14:textId="77777777" w:rsidR="003F08F7" w:rsidRPr="0084284E" w:rsidRDefault="00000000">
      <w:pPr>
        <w:pStyle w:val="ListParagraph"/>
        <w:numPr>
          <w:ilvl w:val="3"/>
          <w:numId w:val="2"/>
        </w:numPr>
        <w:tabs>
          <w:tab w:val="left" w:pos="1427"/>
          <w:tab w:val="left" w:pos="1428"/>
        </w:tabs>
        <w:ind w:left="1427" w:hanging="454"/>
        <w:rPr>
          <w:sz w:val="20"/>
        </w:rPr>
      </w:pPr>
      <w:r w:rsidRPr="0084284E">
        <w:rPr>
          <w:sz w:val="20"/>
        </w:rPr>
        <w:t>alcohol related brain damage;</w:t>
      </w:r>
      <w:r w:rsidRPr="0084284E">
        <w:rPr>
          <w:spacing w:val="-4"/>
          <w:sz w:val="20"/>
        </w:rPr>
        <w:t xml:space="preserve"> </w:t>
      </w:r>
      <w:r w:rsidRPr="0084284E">
        <w:rPr>
          <w:sz w:val="20"/>
        </w:rPr>
        <w:t>and</w:t>
      </w:r>
    </w:p>
    <w:p w14:paraId="4BC0AEA3" w14:textId="77777777" w:rsidR="003F08F7" w:rsidRPr="0084284E" w:rsidRDefault="00000000">
      <w:pPr>
        <w:pStyle w:val="ListParagraph"/>
        <w:numPr>
          <w:ilvl w:val="3"/>
          <w:numId w:val="2"/>
        </w:numPr>
        <w:tabs>
          <w:tab w:val="left" w:pos="1427"/>
          <w:tab w:val="left" w:pos="1428"/>
        </w:tabs>
        <w:spacing w:before="1"/>
        <w:ind w:left="1427" w:hanging="500"/>
        <w:rPr>
          <w:sz w:val="20"/>
        </w:rPr>
      </w:pPr>
      <w:r w:rsidRPr="0084284E">
        <w:rPr>
          <w:sz w:val="20"/>
        </w:rPr>
        <w:t>any other type of irreversible organic</w:t>
      </w:r>
      <w:r w:rsidRPr="0084284E">
        <w:rPr>
          <w:spacing w:val="-2"/>
          <w:sz w:val="20"/>
        </w:rPr>
        <w:t xml:space="preserve"> </w:t>
      </w:r>
      <w:r w:rsidRPr="0084284E">
        <w:rPr>
          <w:sz w:val="20"/>
        </w:rPr>
        <w:t>disorder/dementia.</w:t>
      </w:r>
    </w:p>
    <w:p w14:paraId="39F88885" w14:textId="77777777" w:rsidR="003F08F7" w:rsidRPr="0084284E" w:rsidRDefault="003F08F7">
      <w:pPr>
        <w:pStyle w:val="BodyText"/>
        <w:rPr>
          <w:sz w:val="22"/>
        </w:rPr>
      </w:pPr>
    </w:p>
    <w:p w14:paraId="0E9A36FA" w14:textId="77777777" w:rsidR="003F08F7" w:rsidRPr="0084284E" w:rsidRDefault="003F08F7">
      <w:pPr>
        <w:pStyle w:val="BodyText"/>
        <w:spacing w:before="1"/>
        <w:rPr>
          <w:sz w:val="23"/>
        </w:rPr>
      </w:pPr>
    </w:p>
    <w:p w14:paraId="4D3BD46F" w14:textId="77777777" w:rsidR="003F08F7" w:rsidRPr="0084284E" w:rsidRDefault="00000000">
      <w:pPr>
        <w:pStyle w:val="Heading2"/>
        <w:numPr>
          <w:ilvl w:val="1"/>
          <w:numId w:val="2"/>
        </w:numPr>
        <w:tabs>
          <w:tab w:val="left" w:pos="641"/>
        </w:tabs>
      </w:pPr>
      <w:r w:rsidRPr="0084284E">
        <w:rPr>
          <w:color w:val="62509F"/>
        </w:rPr>
        <w:t>Aorta Graft Surgery</w:t>
      </w:r>
    </w:p>
    <w:p w14:paraId="0B518855" w14:textId="77777777" w:rsidR="003F08F7" w:rsidRPr="0084284E" w:rsidRDefault="003F08F7">
      <w:pPr>
        <w:pStyle w:val="BodyText"/>
        <w:spacing w:before="6"/>
        <w:rPr>
          <w:b/>
          <w:sz w:val="30"/>
        </w:rPr>
      </w:pPr>
    </w:p>
    <w:p w14:paraId="51E7EED5" w14:textId="77777777" w:rsidR="003F08F7" w:rsidRPr="0084284E" w:rsidRDefault="00000000">
      <w:pPr>
        <w:pStyle w:val="ListParagraph"/>
        <w:numPr>
          <w:ilvl w:val="2"/>
          <w:numId w:val="2"/>
        </w:numPr>
        <w:tabs>
          <w:tab w:val="left" w:pos="1001"/>
        </w:tabs>
        <w:ind w:left="1000" w:right="182" w:hanging="437"/>
        <w:jc w:val="both"/>
        <w:rPr>
          <w:sz w:val="20"/>
        </w:rPr>
      </w:pPr>
      <w:r w:rsidRPr="0084284E">
        <w:rPr>
          <w:sz w:val="20"/>
        </w:rPr>
        <w:t xml:space="preserve">The actual undergoing of major Surgery to repair or correct aneurysm, narrowing, obstruction or dissection of the Aorta through surgical opening of the chest or abdomen. For the purpose of this cover the definition of </w:t>
      </w:r>
      <w:r w:rsidRPr="0084284E">
        <w:rPr>
          <w:b/>
          <w:sz w:val="20"/>
        </w:rPr>
        <w:t xml:space="preserve">“Aorta” </w:t>
      </w:r>
      <w:r w:rsidRPr="0084284E">
        <w:rPr>
          <w:sz w:val="20"/>
        </w:rPr>
        <w:t>shall mean the thoracic and abdominal aorta but not its branches.</w:t>
      </w:r>
    </w:p>
    <w:p w14:paraId="49C245EF" w14:textId="77777777" w:rsidR="003F08F7" w:rsidRPr="0084284E" w:rsidRDefault="003F08F7">
      <w:pPr>
        <w:pStyle w:val="BodyText"/>
        <w:spacing w:before="11"/>
        <w:rPr>
          <w:sz w:val="19"/>
        </w:rPr>
      </w:pPr>
    </w:p>
    <w:p w14:paraId="3D01B286" w14:textId="77777777" w:rsidR="003F08F7" w:rsidRPr="0084284E" w:rsidRDefault="00000000">
      <w:pPr>
        <w:pStyle w:val="ListParagraph"/>
        <w:numPr>
          <w:ilvl w:val="2"/>
          <w:numId w:val="2"/>
        </w:numPr>
        <w:tabs>
          <w:tab w:val="left" w:pos="1001"/>
        </w:tabs>
        <w:ind w:left="1000" w:hanging="363"/>
        <w:rPr>
          <w:sz w:val="20"/>
        </w:rPr>
      </w:pPr>
      <w:r w:rsidRPr="0084284E">
        <w:rPr>
          <w:sz w:val="20"/>
        </w:rPr>
        <w:t>The Insured Person understands and agrees that We will not</w:t>
      </w:r>
      <w:r w:rsidRPr="0084284E">
        <w:rPr>
          <w:spacing w:val="-2"/>
          <w:sz w:val="20"/>
        </w:rPr>
        <w:t xml:space="preserve"> </w:t>
      </w:r>
      <w:r w:rsidRPr="0084284E">
        <w:rPr>
          <w:sz w:val="20"/>
        </w:rPr>
        <w:t>cover:</w:t>
      </w:r>
    </w:p>
    <w:p w14:paraId="052A8A36" w14:textId="77777777" w:rsidR="003F08F7" w:rsidRPr="0084284E" w:rsidRDefault="00000000">
      <w:pPr>
        <w:pStyle w:val="ListParagraph"/>
        <w:numPr>
          <w:ilvl w:val="3"/>
          <w:numId w:val="2"/>
        </w:numPr>
        <w:tabs>
          <w:tab w:val="left" w:pos="1427"/>
          <w:tab w:val="left" w:pos="1428"/>
        </w:tabs>
        <w:ind w:left="1427" w:hanging="476"/>
        <w:rPr>
          <w:sz w:val="20"/>
        </w:rPr>
      </w:pPr>
      <w:r w:rsidRPr="0084284E">
        <w:rPr>
          <w:sz w:val="20"/>
        </w:rPr>
        <w:t xml:space="preserve">Surgery performed using only minimally invasive or </w:t>
      </w:r>
      <w:proofErr w:type="spellStart"/>
      <w:r w:rsidRPr="0084284E">
        <w:rPr>
          <w:sz w:val="20"/>
        </w:rPr>
        <w:t>intra arterial</w:t>
      </w:r>
      <w:proofErr w:type="spellEnd"/>
      <w:r w:rsidRPr="0084284E">
        <w:rPr>
          <w:spacing w:val="-8"/>
          <w:sz w:val="20"/>
        </w:rPr>
        <w:t xml:space="preserve"> </w:t>
      </w:r>
      <w:r w:rsidRPr="0084284E">
        <w:rPr>
          <w:sz w:val="20"/>
        </w:rPr>
        <w:t>techniques.</w:t>
      </w:r>
    </w:p>
    <w:p w14:paraId="4C04F0B0" w14:textId="77777777" w:rsidR="003F08F7" w:rsidRPr="0084284E" w:rsidRDefault="00000000">
      <w:pPr>
        <w:pStyle w:val="ListParagraph"/>
        <w:numPr>
          <w:ilvl w:val="3"/>
          <w:numId w:val="2"/>
        </w:numPr>
        <w:tabs>
          <w:tab w:val="left" w:pos="1427"/>
          <w:tab w:val="left" w:pos="1428"/>
        </w:tabs>
        <w:spacing w:before="1"/>
        <w:ind w:left="1427" w:right="635" w:hanging="454"/>
        <w:rPr>
          <w:sz w:val="20"/>
        </w:rPr>
      </w:pPr>
      <w:r w:rsidRPr="0084284E">
        <w:rPr>
          <w:sz w:val="20"/>
        </w:rPr>
        <w:t xml:space="preserve">Angioplasty and all other </w:t>
      </w:r>
      <w:proofErr w:type="spellStart"/>
      <w:r w:rsidRPr="0084284E">
        <w:rPr>
          <w:sz w:val="20"/>
        </w:rPr>
        <w:t>intra arterial</w:t>
      </w:r>
      <w:proofErr w:type="spellEnd"/>
      <w:r w:rsidRPr="0084284E">
        <w:rPr>
          <w:sz w:val="20"/>
        </w:rPr>
        <w:t>, catheter based techniques, "keyhole" or laser procedures</w:t>
      </w:r>
    </w:p>
    <w:p w14:paraId="74927D2E" w14:textId="77777777" w:rsidR="003F08F7" w:rsidRPr="0084284E" w:rsidRDefault="003F08F7">
      <w:pPr>
        <w:pStyle w:val="BodyText"/>
        <w:spacing w:before="10"/>
        <w:rPr>
          <w:sz w:val="19"/>
        </w:rPr>
      </w:pPr>
    </w:p>
    <w:p w14:paraId="32D94778" w14:textId="77777777" w:rsidR="003F08F7" w:rsidRPr="0084284E" w:rsidRDefault="00000000">
      <w:pPr>
        <w:pStyle w:val="ListParagraph"/>
        <w:numPr>
          <w:ilvl w:val="2"/>
          <w:numId w:val="2"/>
        </w:numPr>
        <w:tabs>
          <w:tab w:val="left" w:pos="1001"/>
        </w:tabs>
        <w:spacing w:before="1"/>
        <w:ind w:left="1000" w:right="196" w:hanging="360"/>
        <w:jc w:val="both"/>
        <w:rPr>
          <w:sz w:val="20"/>
        </w:rPr>
      </w:pPr>
      <w:r w:rsidRPr="0084284E">
        <w:rPr>
          <w:sz w:val="20"/>
        </w:rPr>
        <w:t>The Aorta is the main artery carrying blood from the heart. Aortic Graft Surgery benefit covers Surgery to the Aorta wherein part of it is removed and replaced with a</w:t>
      </w:r>
      <w:r w:rsidRPr="0084284E">
        <w:rPr>
          <w:spacing w:val="-10"/>
          <w:sz w:val="20"/>
        </w:rPr>
        <w:t xml:space="preserve"> </w:t>
      </w:r>
      <w:r w:rsidRPr="0084284E">
        <w:rPr>
          <w:sz w:val="20"/>
        </w:rPr>
        <w:t>graft.</w:t>
      </w:r>
    </w:p>
    <w:p w14:paraId="5497A6E0" w14:textId="77777777" w:rsidR="003F08F7" w:rsidRPr="0084284E" w:rsidRDefault="003F08F7">
      <w:pPr>
        <w:pStyle w:val="BodyText"/>
        <w:spacing w:before="3"/>
        <w:rPr>
          <w:sz w:val="25"/>
        </w:rPr>
      </w:pPr>
    </w:p>
    <w:p w14:paraId="58E9C8DF" w14:textId="77777777" w:rsidR="003F08F7" w:rsidRPr="0084284E" w:rsidRDefault="00000000">
      <w:pPr>
        <w:pStyle w:val="Heading2"/>
        <w:numPr>
          <w:ilvl w:val="1"/>
          <w:numId w:val="2"/>
        </w:numPr>
        <w:tabs>
          <w:tab w:val="left" w:pos="641"/>
        </w:tabs>
      </w:pPr>
      <w:r w:rsidRPr="0084284E">
        <w:rPr>
          <w:color w:val="62509F"/>
        </w:rPr>
        <w:t>Deafness</w:t>
      </w:r>
    </w:p>
    <w:p w14:paraId="1BCC09A0" w14:textId="77777777" w:rsidR="003F08F7" w:rsidRPr="0084284E" w:rsidRDefault="003F08F7">
      <w:pPr>
        <w:pStyle w:val="BodyText"/>
        <w:spacing w:before="4"/>
        <w:rPr>
          <w:b/>
          <w:sz w:val="30"/>
        </w:rPr>
      </w:pPr>
    </w:p>
    <w:p w14:paraId="7D9A0734" w14:textId="77777777" w:rsidR="003F08F7" w:rsidRPr="0084284E" w:rsidRDefault="00000000">
      <w:pPr>
        <w:pStyle w:val="ListParagraph"/>
        <w:numPr>
          <w:ilvl w:val="2"/>
          <w:numId w:val="2"/>
        </w:numPr>
        <w:tabs>
          <w:tab w:val="left" w:pos="1001"/>
        </w:tabs>
        <w:ind w:left="1000" w:right="190" w:hanging="293"/>
        <w:jc w:val="both"/>
        <w:rPr>
          <w:sz w:val="20"/>
        </w:rPr>
      </w:pPr>
      <w:r w:rsidRPr="0084284E">
        <w:rPr>
          <w:sz w:val="20"/>
        </w:rPr>
        <w:t>Total and irreversible loss of hearing in both ears as a result of illness or accident. This diagnosis must be supported by pure tone audiogram test and certified by an Ear, Nose and Throat (ENT) specialist. Total means “the loss of hearing to the extent that the loss is greater than 90decibels across all frequencies of hearing” in both</w:t>
      </w:r>
      <w:r w:rsidRPr="0084284E">
        <w:rPr>
          <w:spacing w:val="-9"/>
          <w:sz w:val="20"/>
        </w:rPr>
        <w:t xml:space="preserve"> </w:t>
      </w:r>
      <w:r w:rsidRPr="0084284E">
        <w:rPr>
          <w:sz w:val="20"/>
        </w:rPr>
        <w:t>ears.</w:t>
      </w:r>
    </w:p>
    <w:p w14:paraId="19134C0E" w14:textId="77777777" w:rsidR="003F08F7" w:rsidRPr="0084284E" w:rsidRDefault="003F08F7">
      <w:pPr>
        <w:pStyle w:val="BodyText"/>
        <w:spacing w:before="4"/>
        <w:rPr>
          <w:sz w:val="25"/>
        </w:rPr>
      </w:pPr>
    </w:p>
    <w:p w14:paraId="145979CC" w14:textId="77777777" w:rsidR="003F08F7" w:rsidRPr="0084284E" w:rsidRDefault="00000000">
      <w:pPr>
        <w:pStyle w:val="Heading2"/>
        <w:numPr>
          <w:ilvl w:val="1"/>
          <w:numId w:val="2"/>
        </w:numPr>
        <w:tabs>
          <w:tab w:val="left" w:pos="641"/>
        </w:tabs>
      </w:pPr>
      <w:r w:rsidRPr="0084284E">
        <w:rPr>
          <w:color w:val="62509F"/>
        </w:rPr>
        <w:t>Loss of</w:t>
      </w:r>
      <w:r w:rsidRPr="0084284E">
        <w:rPr>
          <w:color w:val="62509F"/>
          <w:spacing w:val="-1"/>
        </w:rPr>
        <w:t xml:space="preserve"> </w:t>
      </w:r>
      <w:r w:rsidRPr="0084284E">
        <w:rPr>
          <w:color w:val="62509F"/>
        </w:rPr>
        <w:t>Limbs</w:t>
      </w:r>
    </w:p>
    <w:p w14:paraId="47A2503D" w14:textId="77777777" w:rsidR="003F08F7" w:rsidRPr="0084284E" w:rsidRDefault="003F08F7">
      <w:pPr>
        <w:pStyle w:val="BodyText"/>
        <w:spacing w:before="4"/>
        <w:rPr>
          <w:b/>
          <w:sz w:val="30"/>
        </w:rPr>
      </w:pPr>
    </w:p>
    <w:p w14:paraId="38ED18CA" w14:textId="77777777" w:rsidR="003F08F7" w:rsidRPr="0084284E" w:rsidRDefault="00000000">
      <w:pPr>
        <w:pStyle w:val="ListParagraph"/>
        <w:numPr>
          <w:ilvl w:val="2"/>
          <w:numId w:val="2"/>
        </w:numPr>
        <w:tabs>
          <w:tab w:val="left" w:pos="1001"/>
        </w:tabs>
        <w:ind w:left="1000" w:right="180" w:hanging="293"/>
        <w:jc w:val="both"/>
        <w:rPr>
          <w:sz w:val="20"/>
        </w:rPr>
      </w:pPr>
      <w:r w:rsidRPr="0084284E">
        <w:rPr>
          <w:sz w:val="20"/>
        </w:rPr>
        <w:t>The physical separation of two or more limbs, at or above the wrist or ankle level limbs as a result of injury or disease. This will include medically necessary amputation necessitated by injury or disease. The directly or indirectly from self-inflicted injury, alcohol or drug abuse is excluded.</w:t>
      </w:r>
    </w:p>
    <w:p w14:paraId="7ADCD50C" w14:textId="77777777" w:rsidR="003F08F7" w:rsidRPr="0084284E" w:rsidRDefault="00000000">
      <w:pPr>
        <w:pStyle w:val="Heading2"/>
        <w:numPr>
          <w:ilvl w:val="1"/>
          <w:numId w:val="2"/>
        </w:numPr>
        <w:tabs>
          <w:tab w:val="left" w:pos="641"/>
        </w:tabs>
        <w:spacing w:before="134"/>
      </w:pPr>
      <w:r w:rsidRPr="0084284E">
        <w:rPr>
          <w:color w:val="62509F"/>
        </w:rPr>
        <w:t>Loss of</w:t>
      </w:r>
      <w:r w:rsidRPr="0084284E">
        <w:rPr>
          <w:color w:val="62509F"/>
          <w:spacing w:val="-1"/>
        </w:rPr>
        <w:t xml:space="preserve"> </w:t>
      </w:r>
      <w:r w:rsidRPr="0084284E">
        <w:rPr>
          <w:color w:val="62509F"/>
        </w:rPr>
        <w:t>Speech</w:t>
      </w:r>
    </w:p>
    <w:p w14:paraId="04E61B22" w14:textId="77777777" w:rsidR="003F08F7" w:rsidRPr="0084284E" w:rsidRDefault="003F08F7">
      <w:pPr>
        <w:pStyle w:val="BodyText"/>
        <w:spacing w:before="3"/>
        <w:rPr>
          <w:b/>
          <w:sz w:val="30"/>
        </w:rPr>
      </w:pPr>
    </w:p>
    <w:p w14:paraId="0AAB9EE1" w14:textId="77777777" w:rsidR="003F08F7" w:rsidRPr="0084284E" w:rsidRDefault="00000000">
      <w:pPr>
        <w:pStyle w:val="ListParagraph"/>
        <w:numPr>
          <w:ilvl w:val="2"/>
          <w:numId w:val="2"/>
        </w:numPr>
        <w:tabs>
          <w:tab w:val="left" w:pos="1001"/>
        </w:tabs>
        <w:spacing w:before="1"/>
        <w:ind w:left="1000" w:right="193" w:hanging="360"/>
        <w:jc w:val="both"/>
        <w:rPr>
          <w:sz w:val="20"/>
        </w:rPr>
      </w:pPr>
      <w:r w:rsidRPr="0084284E">
        <w:rPr>
          <w:sz w:val="20"/>
        </w:rPr>
        <w:t>Total and irrecoverable loss of the ability to speak as a result of injury or disease to the vocal cords. The inability to speak must be established for a continuous period of 12 months. This diagnosis must be supported by medical evidence furnished by and Ear, Nose, Throat (ENT) specialist.</w:t>
      </w:r>
    </w:p>
    <w:p w14:paraId="74FAC1B3" w14:textId="77777777" w:rsidR="003F08F7" w:rsidRPr="0084284E" w:rsidRDefault="003F08F7">
      <w:pPr>
        <w:pStyle w:val="BodyText"/>
        <w:spacing w:before="4"/>
        <w:rPr>
          <w:sz w:val="25"/>
        </w:rPr>
      </w:pPr>
    </w:p>
    <w:p w14:paraId="52E5F76C" w14:textId="77777777" w:rsidR="003F08F7" w:rsidRPr="0084284E" w:rsidRDefault="00000000">
      <w:pPr>
        <w:pStyle w:val="Heading2"/>
        <w:numPr>
          <w:ilvl w:val="1"/>
          <w:numId w:val="2"/>
        </w:numPr>
        <w:tabs>
          <w:tab w:val="left" w:pos="641"/>
        </w:tabs>
      </w:pPr>
      <w:r w:rsidRPr="0084284E">
        <w:rPr>
          <w:color w:val="62509F"/>
        </w:rPr>
        <w:t xml:space="preserve">Aplastic </w:t>
      </w:r>
      <w:proofErr w:type="spellStart"/>
      <w:r w:rsidRPr="0084284E">
        <w:rPr>
          <w:color w:val="62509F"/>
        </w:rPr>
        <w:t>Anaemia</w:t>
      </w:r>
      <w:proofErr w:type="spellEnd"/>
    </w:p>
    <w:p w14:paraId="6C294F92" w14:textId="77777777" w:rsidR="003F08F7" w:rsidRPr="0084284E" w:rsidRDefault="00000000">
      <w:pPr>
        <w:pStyle w:val="ListParagraph"/>
        <w:numPr>
          <w:ilvl w:val="2"/>
          <w:numId w:val="2"/>
        </w:numPr>
        <w:tabs>
          <w:tab w:val="left" w:pos="1000"/>
          <w:tab w:val="left" w:pos="1001"/>
        </w:tabs>
        <w:spacing w:before="87"/>
        <w:ind w:left="1000" w:right="1251" w:hanging="360"/>
        <w:rPr>
          <w:sz w:val="20"/>
        </w:rPr>
      </w:pPr>
      <w:r w:rsidRPr="0084284E">
        <w:rPr>
          <w:sz w:val="20"/>
        </w:rPr>
        <w:t xml:space="preserve">Chronic persistent bone marrow failure which results in </w:t>
      </w:r>
      <w:proofErr w:type="spellStart"/>
      <w:r w:rsidRPr="0084284E">
        <w:rPr>
          <w:sz w:val="20"/>
        </w:rPr>
        <w:t>anaemia</w:t>
      </w:r>
      <w:proofErr w:type="spellEnd"/>
      <w:r w:rsidRPr="0084284E">
        <w:rPr>
          <w:sz w:val="20"/>
        </w:rPr>
        <w:t>, neutropenia and thrombocytopenia requiring treatment with at least one of the</w:t>
      </w:r>
      <w:r w:rsidRPr="0084284E">
        <w:rPr>
          <w:spacing w:val="-1"/>
          <w:sz w:val="20"/>
        </w:rPr>
        <w:t xml:space="preserve"> </w:t>
      </w:r>
      <w:r w:rsidRPr="0084284E">
        <w:rPr>
          <w:sz w:val="20"/>
        </w:rPr>
        <w:t>following:</w:t>
      </w:r>
    </w:p>
    <w:p w14:paraId="07DE821D" w14:textId="77777777" w:rsidR="003F08F7" w:rsidRPr="0084284E" w:rsidRDefault="00000000">
      <w:pPr>
        <w:pStyle w:val="ListParagraph"/>
        <w:numPr>
          <w:ilvl w:val="3"/>
          <w:numId w:val="2"/>
        </w:numPr>
        <w:tabs>
          <w:tab w:val="left" w:pos="1360"/>
          <w:tab w:val="left" w:pos="1361"/>
        </w:tabs>
        <w:spacing w:before="1" w:line="228" w:lineRule="exact"/>
        <w:ind w:hanging="344"/>
        <w:rPr>
          <w:sz w:val="20"/>
        </w:rPr>
      </w:pPr>
      <w:r w:rsidRPr="0084284E">
        <w:rPr>
          <w:sz w:val="20"/>
        </w:rPr>
        <w:t>Blood product</w:t>
      </w:r>
      <w:r w:rsidRPr="0084284E">
        <w:rPr>
          <w:spacing w:val="3"/>
          <w:sz w:val="20"/>
        </w:rPr>
        <w:t xml:space="preserve"> </w:t>
      </w:r>
      <w:r w:rsidRPr="0084284E">
        <w:rPr>
          <w:sz w:val="20"/>
        </w:rPr>
        <w:t>transfusion;</w:t>
      </w:r>
    </w:p>
    <w:p w14:paraId="7E323F90" w14:textId="77777777" w:rsidR="003F08F7" w:rsidRPr="0084284E" w:rsidRDefault="00000000">
      <w:pPr>
        <w:pStyle w:val="ListParagraph"/>
        <w:numPr>
          <w:ilvl w:val="3"/>
          <w:numId w:val="2"/>
        </w:numPr>
        <w:tabs>
          <w:tab w:val="left" w:pos="1360"/>
          <w:tab w:val="left" w:pos="1361"/>
        </w:tabs>
        <w:spacing w:line="228" w:lineRule="exact"/>
        <w:ind w:hanging="387"/>
        <w:rPr>
          <w:sz w:val="20"/>
        </w:rPr>
      </w:pPr>
      <w:r w:rsidRPr="0084284E">
        <w:rPr>
          <w:sz w:val="20"/>
        </w:rPr>
        <w:t>Marrow stimulating</w:t>
      </w:r>
      <w:r w:rsidRPr="0084284E">
        <w:rPr>
          <w:spacing w:val="-2"/>
          <w:sz w:val="20"/>
        </w:rPr>
        <w:t xml:space="preserve"> </w:t>
      </w:r>
      <w:r w:rsidRPr="0084284E">
        <w:rPr>
          <w:sz w:val="20"/>
        </w:rPr>
        <w:t>agents;</w:t>
      </w:r>
    </w:p>
    <w:p w14:paraId="68BD7DE2" w14:textId="77777777" w:rsidR="003F08F7" w:rsidRPr="0084284E" w:rsidRDefault="00000000">
      <w:pPr>
        <w:pStyle w:val="ListParagraph"/>
        <w:numPr>
          <w:ilvl w:val="3"/>
          <w:numId w:val="2"/>
        </w:numPr>
        <w:tabs>
          <w:tab w:val="left" w:pos="1360"/>
          <w:tab w:val="left" w:pos="1361"/>
        </w:tabs>
        <w:spacing w:before="1"/>
        <w:ind w:hanging="433"/>
        <w:rPr>
          <w:sz w:val="20"/>
        </w:rPr>
      </w:pPr>
      <w:r w:rsidRPr="0084284E">
        <w:rPr>
          <w:sz w:val="20"/>
        </w:rPr>
        <w:t>Immunosuppressive agents;</w:t>
      </w:r>
      <w:r w:rsidRPr="0084284E">
        <w:rPr>
          <w:spacing w:val="-3"/>
          <w:sz w:val="20"/>
        </w:rPr>
        <w:t xml:space="preserve"> </w:t>
      </w:r>
      <w:r w:rsidRPr="0084284E">
        <w:rPr>
          <w:sz w:val="20"/>
        </w:rPr>
        <w:t>or</w:t>
      </w:r>
    </w:p>
    <w:p w14:paraId="489329A2" w14:textId="77777777" w:rsidR="003F08F7" w:rsidRPr="0084284E" w:rsidRDefault="00000000">
      <w:pPr>
        <w:pStyle w:val="ListParagraph"/>
        <w:numPr>
          <w:ilvl w:val="3"/>
          <w:numId w:val="2"/>
        </w:numPr>
        <w:tabs>
          <w:tab w:val="left" w:pos="1360"/>
          <w:tab w:val="left" w:pos="1361"/>
        </w:tabs>
        <w:spacing w:before="3"/>
        <w:ind w:hanging="443"/>
        <w:rPr>
          <w:sz w:val="20"/>
        </w:rPr>
      </w:pPr>
      <w:r w:rsidRPr="0084284E">
        <w:rPr>
          <w:sz w:val="20"/>
        </w:rPr>
        <w:t>Bone marrow</w:t>
      </w:r>
      <w:r w:rsidRPr="0084284E">
        <w:rPr>
          <w:spacing w:val="-4"/>
          <w:sz w:val="20"/>
        </w:rPr>
        <w:t xml:space="preserve"> </w:t>
      </w:r>
      <w:r w:rsidRPr="0084284E">
        <w:rPr>
          <w:sz w:val="20"/>
        </w:rPr>
        <w:t>transplantation.</w:t>
      </w:r>
    </w:p>
    <w:p w14:paraId="50B10038" w14:textId="77777777" w:rsidR="003F08F7" w:rsidRPr="0084284E" w:rsidRDefault="003F08F7">
      <w:pPr>
        <w:pStyle w:val="BodyText"/>
      </w:pPr>
    </w:p>
    <w:p w14:paraId="3162526A" w14:textId="77777777" w:rsidR="003F08F7" w:rsidRPr="0084284E" w:rsidRDefault="00000000">
      <w:pPr>
        <w:pStyle w:val="ListParagraph"/>
        <w:numPr>
          <w:ilvl w:val="2"/>
          <w:numId w:val="2"/>
        </w:numPr>
        <w:tabs>
          <w:tab w:val="left" w:pos="1001"/>
        </w:tabs>
        <w:spacing w:before="1"/>
        <w:ind w:left="1000" w:right="186" w:hanging="360"/>
        <w:jc w:val="both"/>
        <w:rPr>
          <w:sz w:val="20"/>
        </w:rPr>
      </w:pPr>
      <w:r w:rsidRPr="0084284E">
        <w:rPr>
          <w:sz w:val="20"/>
        </w:rPr>
        <w:t xml:space="preserve">The diagnosis must be confirmed by a </w:t>
      </w:r>
      <w:proofErr w:type="spellStart"/>
      <w:r w:rsidRPr="0084284E">
        <w:rPr>
          <w:sz w:val="20"/>
        </w:rPr>
        <w:t>haematologist</w:t>
      </w:r>
      <w:proofErr w:type="spellEnd"/>
      <w:r w:rsidRPr="0084284E">
        <w:rPr>
          <w:sz w:val="20"/>
        </w:rPr>
        <w:t xml:space="preserve"> using relevant laboratory investigations including Bone Marrow Biopsy resulting in bone marrow cellularity of less than 25% which is evidenced by any two of the</w:t>
      </w:r>
      <w:r w:rsidRPr="0084284E">
        <w:rPr>
          <w:spacing w:val="2"/>
          <w:sz w:val="20"/>
        </w:rPr>
        <w:t xml:space="preserve"> </w:t>
      </w:r>
      <w:r w:rsidRPr="0084284E">
        <w:rPr>
          <w:sz w:val="20"/>
        </w:rPr>
        <w:t>following:</w:t>
      </w:r>
    </w:p>
    <w:p w14:paraId="24007FD5" w14:textId="77777777" w:rsidR="003F08F7" w:rsidRPr="0084284E" w:rsidRDefault="00000000">
      <w:pPr>
        <w:pStyle w:val="ListParagraph"/>
        <w:numPr>
          <w:ilvl w:val="3"/>
          <w:numId w:val="2"/>
        </w:numPr>
        <w:tabs>
          <w:tab w:val="left" w:pos="1271"/>
          <w:tab w:val="left" w:pos="1272"/>
        </w:tabs>
        <w:spacing w:line="226" w:lineRule="exact"/>
        <w:ind w:left="1271" w:hanging="416"/>
        <w:rPr>
          <w:sz w:val="20"/>
        </w:rPr>
      </w:pPr>
      <w:r w:rsidRPr="0084284E">
        <w:rPr>
          <w:sz w:val="20"/>
        </w:rPr>
        <w:t>Absolute neutrophil count of 500/mm³ or</w:t>
      </w:r>
      <w:r w:rsidRPr="0084284E">
        <w:rPr>
          <w:spacing w:val="-29"/>
          <w:sz w:val="20"/>
        </w:rPr>
        <w:t xml:space="preserve"> </w:t>
      </w:r>
      <w:r w:rsidRPr="0084284E">
        <w:rPr>
          <w:sz w:val="20"/>
        </w:rPr>
        <w:t>less</w:t>
      </w:r>
    </w:p>
    <w:p w14:paraId="4234C141" w14:textId="77777777" w:rsidR="003F08F7" w:rsidRPr="0084284E" w:rsidRDefault="00000000">
      <w:pPr>
        <w:pStyle w:val="ListParagraph"/>
        <w:numPr>
          <w:ilvl w:val="3"/>
          <w:numId w:val="2"/>
        </w:numPr>
        <w:tabs>
          <w:tab w:val="left" w:pos="1271"/>
          <w:tab w:val="left" w:pos="1272"/>
        </w:tabs>
        <w:spacing w:before="2"/>
        <w:ind w:left="1271" w:hanging="462"/>
        <w:rPr>
          <w:sz w:val="20"/>
        </w:rPr>
      </w:pPr>
      <w:r w:rsidRPr="0084284E">
        <w:rPr>
          <w:sz w:val="20"/>
        </w:rPr>
        <w:t>Platelets count less than 20,000/mm³ or</w:t>
      </w:r>
      <w:r w:rsidRPr="0084284E">
        <w:rPr>
          <w:spacing w:val="-25"/>
          <w:sz w:val="20"/>
        </w:rPr>
        <w:t xml:space="preserve"> </w:t>
      </w:r>
      <w:r w:rsidRPr="0084284E">
        <w:rPr>
          <w:sz w:val="20"/>
        </w:rPr>
        <w:t>less</w:t>
      </w:r>
    </w:p>
    <w:p w14:paraId="7CE6C143" w14:textId="77777777" w:rsidR="003F08F7" w:rsidRPr="0084284E" w:rsidRDefault="00000000">
      <w:pPr>
        <w:pStyle w:val="ListParagraph"/>
        <w:numPr>
          <w:ilvl w:val="3"/>
          <w:numId w:val="2"/>
        </w:numPr>
        <w:tabs>
          <w:tab w:val="left" w:pos="1271"/>
          <w:tab w:val="left" w:pos="1272"/>
        </w:tabs>
        <w:spacing w:before="1"/>
        <w:ind w:left="1271" w:hanging="505"/>
        <w:rPr>
          <w:sz w:val="20"/>
        </w:rPr>
      </w:pPr>
      <w:r w:rsidRPr="0084284E">
        <w:rPr>
          <w:sz w:val="20"/>
        </w:rPr>
        <w:t>Absolute Reticulocyte count of 20,000/mm³ or</w:t>
      </w:r>
      <w:r w:rsidRPr="0084284E">
        <w:rPr>
          <w:spacing w:val="-3"/>
          <w:sz w:val="20"/>
        </w:rPr>
        <w:t xml:space="preserve"> </w:t>
      </w:r>
      <w:r w:rsidRPr="0084284E">
        <w:rPr>
          <w:sz w:val="20"/>
        </w:rPr>
        <w:t>less</w:t>
      </w:r>
    </w:p>
    <w:p w14:paraId="3B9121B3" w14:textId="77777777" w:rsidR="003F08F7" w:rsidRPr="0084284E" w:rsidRDefault="003F08F7">
      <w:pPr>
        <w:pStyle w:val="BodyText"/>
      </w:pPr>
    </w:p>
    <w:p w14:paraId="49C69B54" w14:textId="77777777" w:rsidR="003F08F7" w:rsidRPr="0084284E" w:rsidRDefault="00000000">
      <w:pPr>
        <w:pStyle w:val="ListParagraph"/>
        <w:numPr>
          <w:ilvl w:val="2"/>
          <w:numId w:val="2"/>
        </w:numPr>
        <w:tabs>
          <w:tab w:val="left" w:pos="1001"/>
        </w:tabs>
        <w:spacing w:before="1"/>
        <w:ind w:left="1000" w:hanging="363"/>
        <w:rPr>
          <w:sz w:val="20"/>
        </w:rPr>
      </w:pPr>
      <w:r w:rsidRPr="0084284E">
        <w:rPr>
          <w:sz w:val="20"/>
        </w:rPr>
        <w:t xml:space="preserve">Temporary or reversible Aplastic </w:t>
      </w:r>
      <w:proofErr w:type="spellStart"/>
      <w:r w:rsidRPr="0084284E">
        <w:rPr>
          <w:sz w:val="20"/>
        </w:rPr>
        <w:t>Anaemia</w:t>
      </w:r>
      <w:proofErr w:type="spellEnd"/>
      <w:r w:rsidRPr="0084284E">
        <w:rPr>
          <w:sz w:val="20"/>
        </w:rPr>
        <w:t xml:space="preserve"> is excluded.</w:t>
      </w:r>
    </w:p>
    <w:p w14:paraId="6341D468" w14:textId="77777777" w:rsidR="003F08F7" w:rsidRPr="0084284E" w:rsidRDefault="003F08F7">
      <w:pPr>
        <w:pStyle w:val="BodyText"/>
        <w:spacing w:before="10"/>
        <w:rPr>
          <w:sz w:val="19"/>
        </w:rPr>
      </w:pPr>
    </w:p>
    <w:p w14:paraId="6F7E9363" w14:textId="77777777" w:rsidR="003F08F7" w:rsidRPr="0084284E" w:rsidRDefault="00000000">
      <w:pPr>
        <w:pStyle w:val="ListParagraph"/>
        <w:numPr>
          <w:ilvl w:val="2"/>
          <w:numId w:val="2"/>
        </w:numPr>
        <w:tabs>
          <w:tab w:val="left" w:pos="1001"/>
        </w:tabs>
        <w:ind w:left="1000" w:hanging="363"/>
        <w:rPr>
          <w:sz w:val="20"/>
        </w:rPr>
      </w:pPr>
      <w:r w:rsidRPr="0084284E">
        <w:rPr>
          <w:sz w:val="20"/>
        </w:rPr>
        <w:t>In this condition, the bone marrow fails to produce sufficient blood cells or clotting</w:t>
      </w:r>
      <w:r w:rsidRPr="0084284E">
        <w:rPr>
          <w:spacing w:val="-29"/>
          <w:sz w:val="20"/>
        </w:rPr>
        <w:t xml:space="preserve"> </w:t>
      </w:r>
      <w:r w:rsidRPr="0084284E">
        <w:rPr>
          <w:sz w:val="20"/>
        </w:rPr>
        <w:t>agents.</w:t>
      </w:r>
    </w:p>
    <w:p w14:paraId="65E93599" w14:textId="77777777" w:rsidR="003F08F7" w:rsidRPr="0084284E" w:rsidRDefault="003F08F7">
      <w:pPr>
        <w:pStyle w:val="BodyText"/>
        <w:spacing w:before="3"/>
        <w:rPr>
          <w:sz w:val="25"/>
        </w:rPr>
      </w:pPr>
    </w:p>
    <w:p w14:paraId="3EBA1981" w14:textId="77777777" w:rsidR="003F08F7" w:rsidRPr="0084284E" w:rsidRDefault="00000000">
      <w:pPr>
        <w:pStyle w:val="Heading2"/>
        <w:numPr>
          <w:ilvl w:val="1"/>
          <w:numId w:val="2"/>
        </w:numPr>
        <w:tabs>
          <w:tab w:val="left" w:pos="641"/>
        </w:tabs>
        <w:spacing w:before="1"/>
      </w:pPr>
      <w:r w:rsidRPr="0084284E">
        <w:rPr>
          <w:color w:val="62509F"/>
        </w:rPr>
        <w:t>End Stage Liver</w:t>
      </w:r>
      <w:r w:rsidRPr="0084284E">
        <w:rPr>
          <w:color w:val="62509F"/>
          <w:spacing w:val="-4"/>
        </w:rPr>
        <w:t xml:space="preserve"> </w:t>
      </w:r>
      <w:r w:rsidRPr="0084284E">
        <w:rPr>
          <w:color w:val="62509F"/>
        </w:rPr>
        <w:t>Failure</w:t>
      </w:r>
    </w:p>
    <w:p w14:paraId="04714B6D" w14:textId="77777777" w:rsidR="003F08F7" w:rsidRPr="0084284E" w:rsidRDefault="003F08F7">
      <w:pPr>
        <w:pStyle w:val="BodyText"/>
        <w:spacing w:before="3"/>
        <w:rPr>
          <w:b/>
          <w:sz w:val="30"/>
        </w:rPr>
      </w:pPr>
    </w:p>
    <w:p w14:paraId="096734BF" w14:textId="77777777" w:rsidR="003F08F7" w:rsidRPr="0084284E" w:rsidRDefault="00000000">
      <w:pPr>
        <w:pStyle w:val="ListParagraph"/>
        <w:numPr>
          <w:ilvl w:val="2"/>
          <w:numId w:val="2"/>
        </w:numPr>
        <w:tabs>
          <w:tab w:val="left" w:pos="1000"/>
          <w:tab w:val="left" w:pos="1001"/>
        </w:tabs>
        <w:spacing w:line="229" w:lineRule="exact"/>
        <w:ind w:left="1000" w:hanging="363"/>
        <w:rPr>
          <w:sz w:val="20"/>
        </w:rPr>
      </w:pPr>
      <w:r w:rsidRPr="0084284E">
        <w:rPr>
          <w:sz w:val="20"/>
        </w:rPr>
        <w:lastRenderedPageBreak/>
        <w:t>Permanent</w:t>
      </w:r>
      <w:r w:rsidRPr="0084284E">
        <w:rPr>
          <w:spacing w:val="-8"/>
          <w:sz w:val="20"/>
        </w:rPr>
        <w:t xml:space="preserve"> </w:t>
      </w:r>
      <w:r w:rsidRPr="0084284E">
        <w:rPr>
          <w:sz w:val="20"/>
        </w:rPr>
        <w:t>and</w:t>
      </w:r>
      <w:r w:rsidRPr="0084284E">
        <w:rPr>
          <w:spacing w:val="-2"/>
          <w:sz w:val="20"/>
        </w:rPr>
        <w:t xml:space="preserve"> </w:t>
      </w:r>
      <w:r w:rsidRPr="0084284E">
        <w:rPr>
          <w:sz w:val="20"/>
        </w:rPr>
        <w:t>irreversible</w:t>
      </w:r>
      <w:r w:rsidRPr="0084284E">
        <w:rPr>
          <w:spacing w:val="-4"/>
          <w:sz w:val="20"/>
        </w:rPr>
        <w:t xml:space="preserve"> </w:t>
      </w:r>
      <w:r w:rsidRPr="0084284E">
        <w:rPr>
          <w:sz w:val="20"/>
        </w:rPr>
        <w:t>failure</w:t>
      </w:r>
      <w:r w:rsidRPr="0084284E">
        <w:rPr>
          <w:spacing w:val="-5"/>
          <w:sz w:val="20"/>
        </w:rPr>
        <w:t xml:space="preserve"> </w:t>
      </w:r>
      <w:r w:rsidRPr="0084284E">
        <w:rPr>
          <w:sz w:val="20"/>
        </w:rPr>
        <w:t>of</w:t>
      </w:r>
      <w:r w:rsidRPr="0084284E">
        <w:rPr>
          <w:spacing w:val="-4"/>
          <w:sz w:val="20"/>
        </w:rPr>
        <w:t xml:space="preserve"> </w:t>
      </w:r>
      <w:r w:rsidRPr="0084284E">
        <w:rPr>
          <w:sz w:val="20"/>
        </w:rPr>
        <w:t>liver</w:t>
      </w:r>
      <w:r w:rsidRPr="0084284E">
        <w:rPr>
          <w:spacing w:val="-7"/>
          <w:sz w:val="20"/>
        </w:rPr>
        <w:t xml:space="preserve"> </w:t>
      </w:r>
      <w:r w:rsidRPr="0084284E">
        <w:rPr>
          <w:sz w:val="20"/>
        </w:rPr>
        <w:t>function</w:t>
      </w:r>
      <w:r w:rsidRPr="0084284E">
        <w:rPr>
          <w:spacing w:val="-6"/>
          <w:sz w:val="20"/>
        </w:rPr>
        <w:t xml:space="preserve"> </w:t>
      </w:r>
      <w:r w:rsidRPr="0084284E">
        <w:rPr>
          <w:sz w:val="20"/>
        </w:rPr>
        <w:t>that</w:t>
      </w:r>
      <w:r w:rsidRPr="0084284E">
        <w:rPr>
          <w:spacing w:val="-2"/>
          <w:sz w:val="20"/>
        </w:rPr>
        <w:t xml:space="preserve"> </w:t>
      </w:r>
      <w:r w:rsidRPr="0084284E">
        <w:rPr>
          <w:sz w:val="20"/>
        </w:rPr>
        <w:t>has</w:t>
      </w:r>
      <w:r w:rsidRPr="0084284E">
        <w:rPr>
          <w:spacing w:val="-9"/>
          <w:sz w:val="20"/>
        </w:rPr>
        <w:t xml:space="preserve"> </w:t>
      </w:r>
      <w:r w:rsidRPr="0084284E">
        <w:rPr>
          <w:sz w:val="20"/>
        </w:rPr>
        <w:t>resulted</w:t>
      </w:r>
      <w:r w:rsidRPr="0084284E">
        <w:rPr>
          <w:spacing w:val="-5"/>
          <w:sz w:val="20"/>
        </w:rPr>
        <w:t xml:space="preserve"> </w:t>
      </w:r>
      <w:r w:rsidRPr="0084284E">
        <w:rPr>
          <w:sz w:val="20"/>
        </w:rPr>
        <w:t>in</w:t>
      </w:r>
      <w:r w:rsidRPr="0084284E">
        <w:rPr>
          <w:spacing w:val="-6"/>
          <w:sz w:val="20"/>
        </w:rPr>
        <w:t xml:space="preserve"> </w:t>
      </w:r>
      <w:r w:rsidRPr="0084284E">
        <w:rPr>
          <w:sz w:val="20"/>
        </w:rPr>
        <w:t>all</w:t>
      </w:r>
      <w:r w:rsidRPr="0084284E">
        <w:rPr>
          <w:spacing w:val="-7"/>
          <w:sz w:val="20"/>
        </w:rPr>
        <w:t xml:space="preserve"> </w:t>
      </w:r>
      <w:r w:rsidRPr="0084284E">
        <w:rPr>
          <w:sz w:val="20"/>
        </w:rPr>
        <w:t>three</w:t>
      </w:r>
      <w:r w:rsidRPr="0084284E">
        <w:rPr>
          <w:spacing w:val="-8"/>
          <w:sz w:val="20"/>
        </w:rPr>
        <w:t xml:space="preserve"> </w:t>
      </w:r>
      <w:r w:rsidRPr="0084284E">
        <w:rPr>
          <w:sz w:val="20"/>
        </w:rPr>
        <w:t>of</w:t>
      </w:r>
      <w:r w:rsidRPr="0084284E">
        <w:rPr>
          <w:spacing w:val="-7"/>
          <w:sz w:val="20"/>
        </w:rPr>
        <w:t xml:space="preserve"> </w:t>
      </w:r>
      <w:r w:rsidRPr="0084284E">
        <w:rPr>
          <w:sz w:val="20"/>
        </w:rPr>
        <w:t>the</w:t>
      </w:r>
      <w:r w:rsidRPr="0084284E">
        <w:rPr>
          <w:spacing w:val="-8"/>
          <w:sz w:val="20"/>
        </w:rPr>
        <w:t xml:space="preserve"> </w:t>
      </w:r>
      <w:r w:rsidRPr="0084284E">
        <w:rPr>
          <w:sz w:val="20"/>
        </w:rPr>
        <w:t>following:</w:t>
      </w:r>
    </w:p>
    <w:p w14:paraId="575F33F0" w14:textId="77777777" w:rsidR="003F08F7" w:rsidRPr="0084284E" w:rsidRDefault="00000000">
      <w:pPr>
        <w:pStyle w:val="ListParagraph"/>
        <w:numPr>
          <w:ilvl w:val="3"/>
          <w:numId w:val="2"/>
        </w:numPr>
        <w:tabs>
          <w:tab w:val="left" w:pos="1360"/>
          <w:tab w:val="left" w:pos="1361"/>
        </w:tabs>
        <w:spacing w:line="229" w:lineRule="exact"/>
        <w:ind w:hanging="474"/>
        <w:rPr>
          <w:sz w:val="20"/>
        </w:rPr>
      </w:pPr>
      <w:r w:rsidRPr="0084284E">
        <w:rPr>
          <w:sz w:val="20"/>
        </w:rPr>
        <w:t>Permanent jaundice;</w:t>
      </w:r>
      <w:r w:rsidRPr="0084284E">
        <w:rPr>
          <w:spacing w:val="1"/>
          <w:sz w:val="20"/>
        </w:rPr>
        <w:t xml:space="preserve"> </w:t>
      </w:r>
      <w:r w:rsidRPr="0084284E">
        <w:rPr>
          <w:sz w:val="20"/>
        </w:rPr>
        <w:t>and</w:t>
      </w:r>
    </w:p>
    <w:p w14:paraId="7A5872FF" w14:textId="77777777" w:rsidR="003F08F7" w:rsidRPr="0084284E" w:rsidRDefault="00000000">
      <w:pPr>
        <w:pStyle w:val="ListParagraph"/>
        <w:numPr>
          <w:ilvl w:val="3"/>
          <w:numId w:val="2"/>
        </w:numPr>
        <w:tabs>
          <w:tab w:val="left" w:pos="1360"/>
          <w:tab w:val="left" w:pos="1361"/>
        </w:tabs>
        <w:spacing w:before="3"/>
        <w:ind w:hanging="520"/>
        <w:rPr>
          <w:sz w:val="20"/>
        </w:rPr>
      </w:pPr>
      <w:r w:rsidRPr="0084284E">
        <w:rPr>
          <w:sz w:val="20"/>
        </w:rPr>
        <w:t>Ascites;</w:t>
      </w:r>
      <w:r w:rsidRPr="0084284E">
        <w:rPr>
          <w:spacing w:val="-4"/>
          <w:sz w:val="20"/>
        </w:rPr>
        <w:t xml:space="preserve"> </w:t>
      </w:r>
      <w:r w:rsidRPr="0084284E">
        <w:rPr>
          <w:sz w:val="20"/>
        </w:rPr>
        <w:t>and</w:t>
      </w:r>
    </w:p>
    <w:p w14:paraId="2E40A7A9" w14:textId="77777777" w:rsidR="003F08F7" w:rsidRPr="0084284E" w:rsidRDefault="00000000">
      <w:pPr>
        <w:pStyle w:val="ListParagraph"/>
        <w:numPr>
          <w:ilvl w:val="3"/>
          <w:numId w:val="2"/>
        </w:numPr>
        <w:tabs>
          <w:tab w:val="left" w:pos="1360"/>
          <w:tab w:val="left" w:pos="1361"/>
        </w:tabs>
        <w:ind w:hanging="563"/>
        <w:rPr>
          <w:sz w:val="20"/>
        </w:rPr>
      </w:pPr>
      <w:r w:rsidRPr="0084284E">
        <w:rPr>
          <w:sz w:val="20"/>
        </w:rPr>
        <w:t>Hepatic</w:t>
      </w:r>
      <w:r w:rsidRPr="0084284E">
        <w:rPr>
          <w:spacing w:val="-1"/>
          <w:sz w:val="20"/>
        </w:rPr>
        <w:t xml:space="preserve"> </w:t>
      </w:r>
      <w:r w:rsidRPr="0084284E">
        <w:rPr>
          <w:sz w:val="20"/>
        </w:rPr>
        <w:t>encephalopathy.</w:t>
      </w:r>
    </w:p>
    <w:p w14:paraId="016CBE2A" w14:textId="77777777" w:rsidR="003F08F7" w:rsidRPr="0084284E" w:rsidRDefault="003F08F7">
      <w:pPr>
        <w:pStyle w:val="BodyText"/>
        <w:spacing w:before="3"/>
      </w:pPr>
    </w:p>
    <w:p w14:paraId="43C7F479" w14:textId="77777777" w:rsidR="003F08F7" w:rsidRPr="0084284E" w:rsidRDefault="00000000">
      <w:pPr>
        <w:pStyle w:val="ListParagraph"/>
        <w:numPr>
          <w:ilvl w:val="2"/>
          <w:numId w:val="2"/>
        </w:numPr>
        <w:tabs>
          <w:tab w:val="left" w:pos="1001"/>
        </w:tabs>
        <w:ind w:left="1000" w:hanging="363"/>
        <w:rPr>
          <w:b/>
          <w:sz w:val="20"/>
        </w:rPr>
      </w:pPr>
      <w:r w:rsidRPr="0084284E">
        <w:rPr>
          <w:sz w:val="20"/>
        </w:rPr>
        <w:t>Liver failure secondary to alcohol or drug abuse is</w:t>
      </w:r>
      <w:r w:rsidRPr="0084284E">
        <w:rPr>
          <w:spacing w:val="5"/>
          <w:sz w:val="20"/>
        </w:rPr>
        <w:t xml:space="preserve"> </w:t>
      </w:r>
      <w:r w:rsidRPr="0084284E">
        <w:rPr>
          <w:b/>
          <w:sz w:val="20"/>
        </w:rPr>
        <w:t>excluded.</w:t>
      </w:r>
    </w:p>
    <w:p w14:paraId="68FAAE08" w14:textId="77777777" w:rsidR="003F08F7" w:rsidRPr="0084284E" w:rsidRDefault="003F08F7">
      <w:pPr>
        <w:pStyle w:val="BodyText"/>
        <w:spacing w:before="4"/>
        <w:rPr>
          <w:b/>
          <w:sz w:val="25"/>
        </w:rPr>
      </w:pPr>
    </w:p>
    <w:p w14:paraId="73F359AC" w14:textId="77777777" w:rsidR="003F08F7" w:rsidRPr="0084284E" w:rsidRDefault="00000000">
      <w:pPr>
        <w:pStyle w:val="Heading2"/>
        <w:numPr>
          <w:ilvl w:val="1"/>
          <w:numId w:val="2"/>
        </w:numPr>
        <w:tabs>
          <w:tab w:val="left" w:pos="641"/>
        </w:tabs>
      </w:pPr>
      <w:r w:rsidRPr="0084284E">
        <w:rPr>
          <w:color w:val="62509F"/>
        </w:rPr>
        <w:t>End Stage Lung</w:t>
      </w:r>
      <w:r w:rsidRPr="0084284E">
        <w:rPr>
          <w:color w:val="62509F"/>
          <w:spacing w:val="-3"/>
        </w:rPr>
        <w:t xml:space="preserve"> </w:t>
      </w:r>
      <w:r w:rsidRPr="0084284E">
        <w:rPr>
          <w:color w:val="62509F"/>
        </w:rPr>
        <w:t>Failure</w:t>
      </w:r>
    </w:p>
    <w:p w14:paraId="59C4037C" w14:textId="77777777" w:rsidR="003F08F7" w:rsidRPr="0084284E" w:rsidRDefault="003F08F7">
      <w:pPr>
        <w:pStyle w:val="BodyText"/>
        <w:spacing w:before="3"/>
        <w:rPr>
          <w:b/>
        </w:rPr>
      </w:pPr>
    </w:p>
    <w:p w14:paraId="4FC68A62" w14:textId="77777777" w:rsidR="003F08F7" w:rsidRPr="0084284E" w:rsidRDefault="00000000">
      <w:pPr>
        <w:pStyle w:val="ListParagraph"/>
        <w:numPr>
          <w:ilvl w:val="2"/>
          <w:numId w:val="2"/>
        </w:numPr>
        <w:tabs>
          <w:tab w:val="left" w:pos="1000"/>
          <w:tab w:val="left" w:pos="1001"/>
        </w:tabs>
        <w:ind w:left="1000" w:right="201" w:hanging="360"/>
        <w:rPr>
          <w:sz w:val="20"/>
        </w:rPr>
      </w:pPr>
      <w:r w:rsidRPr="0084284E">
        <w:rPr>
          <w:sz w:val="20"/>
        </w:rPr>
        <w:t>End</w:t>
      </w:r>
      <w:r w:rsidRPr="0084284E">
        <w:rPr>
          <w:spacing w:val="-4"/>
          <w:sz w:val="20"/>
        </w:rPr>
        <w:t xml:space="preserve"> </w:t>
      </w:r>
      <w:r w:rsidRPr="0084284E">
        <w:rPr>
          <w:sz w:val="20"/>
        </w:rPr>
        <w:t>stage</w:t>
      </w:r>
      <w:r w:rsidRPr="0084284E">
        <w:rPr>
          <w:spacing w:val="-1"/>
          <w:sz w:val="20"/>
        </w:rPr>
        <w:t xml:space="preserve"> </w:t>
      </w:r>
      <w:r w:rsidRPr="0084284E">
        <w:rPr>
          <w:sz w:val="20"/>
        </w:rPr>
        <w:t>lung</w:t>
      </w:r>
      <w:r w:rsidRPr="0084284E">
        <w:rPr>
          <w:spacing w:val="-1"/>
          <w:sz w:val="20"/>
        </w:rPr>
        <w:t xml:space="preserve"> </w:t>
      </w:r>
      <w:r w:rsidRPr="0084284E">
        <w:rPr>
          <w:sz w:val="20"/>
        </w:rPr>
        <w:t>disease,</w:t>
      </w:r>
      <w:r w:rsidRPr="0084284E">
        <w:rPr>
          <w:spacing w:val="-3"/>
          <w:sz w:val="20"/>
        </w:rPr>
        <w:t xml:space="preserve"> </w:t>
      </w:r>
      <w:r w:rsidRPr="0084284E">
        <w:rPr>
          <w:sz w:val="20"/>
        </w:rPr>
        <w:t>causing</w:t>
      </w:r>
      <w:r w:rsidRPr="0084284E">
        <w:rPr>
          <w:spacing w:val="-3"/>
          <w:sz w:val="20"/>
        </w:rPr>
        <w:t xml:space="preserve"> </w:t>
      </w:r>
      <w:r w:rsidRPr="0084284E">
        <w:rPr>
          <w:sz w:val="20"/>
        </w:rPr>
        <w:t>chronic</w:t>
      </w:r>
      <w:r w:rsidRPr="0084284E">
        <w:rPr>
          <w:spacing w:val="-3"/>
          <w:sz w:val="20"/>
        </w:rPr>
        <w:t xml:space="preserve"> </w:t>
      </w:r>
      <w:r w:rsidRPr="0084284E">
        <w:rPr>
          <w:sz w:val="20"/>
        </w:rPr>
        <w:t>respiratory</w:t>
      </w:r>
      <w:r w:rsidRPr="0084284E">
        <w:rPr>
          <w:spacing w:val="-2"/>
          <w:sz w:val="20"/>
        </w:rPr>
        <w:t xml:space="preserve"> </w:t>
      </w:r>
      <w:r w:rsidRPr="0084284E">
        <w:rPr>
          <w:sz w:val="20"/>
        </w:rPr>
        <w:t>failure,</w:t>
      </w:r>
      <w:r w:rsidRPr="0084284E">
        <w:rPr>
          <w:spacing w:val="-2"/>
          <w:sz w:val="20"/>
        </w:rPr>
        <w:t xml:space="preserve"> </w:t>
      </w:r>
      <w:r w:rsidRPr="0084284E">
        <w:rPr>
          <w:sz w:val="20"/>
        </w:rPr>
        <w:t>as</w:t>
      </w:r>
      <w:r w:rsidRPr="0084284E">
        <w:rPr>
          <w:spacing w:val="-2"/>
          <w:sz w:val="20"/>
        </w:rPr>
        <w:t xml:space="preserve"> </w:t>
      </w:r>
      <w:r w:rsidRPr="0084284E">
        <w:rPr>
          <w:sz w:val="20"/>
        </w:rPr>
        <w:t>confirmed</w:t>
      </w:r>
      <w:r w:rsidRPr="0084284E">
        <w:rPr>
          <w:spacing w:val="-2"/>
          <w:sz w:val="20"/>
        </w:rPr>
        <w:t xml:space="preserve"> </w:t>
      </w:r>
      <w:r w:rsidRPr="0084284E">
        <w:rPr>
          <w:sz w:val="20"/>
        </w:rPr>
        <w:t>and</w:t>
      </w:r>
      <w:r w:rsidRPr="0084284E">
        <w:rPr>
          <w:spacing w:val="-3"/>
          <w:sz w:val="20"/>
        </w:rPr>
        <w:t xml:space="preserve"> </w:t>
      </w:r>
      <w:r w:rsidRPr="0084284E">
        <w:rPr>
          <w:sz w:val="20"/>
        </w:rPr>
        <w:t>evidenced</w:t>
      </w:r>
      <w:r w:rsidRPr="0084284E">
        <w:rPr>
          <w:spacing w:val="-1"/>
          <w:sz w:val="20"/>
        </w:rPr>
        <w:t xml:space="preserve"> </w:t>
      </w:r>
      <w:r w:rsidRPr="0084284E">
        <w:rPr>
          <w:sz w:val="20"/>
        </w:rPr>
        <w:t>by</w:t>
      </w:r>
      <w:r w:rsidRPr="0084284E">
        <w:rPr>
          <w:spacing w:val="-25"/>
          <w:sz w:val="20"/>
        </w:rPr>
        <w:t xml:space="preserve"> </w:t>
      </w:r>
      <w:r w:rsidRPr="0084284E">
        <w:rPr>
          <w:sz w:val="20"/>
        </w:rPr>
        <w:t>all of the</w:t>
      </w:r>
      <w:r w:rsidRPr="0084284E">
        <w:rPr>
          <w:spacing w:val="-5"/>
          <w:sz w:val="20"/>
        </w:rPr>
        <w:t xml:space="preserve"> </w:t>
      </w:r>
      <w:r w:rsidRPr="0084284E">
        <w:rPr>
          <w:sz w:val="20"/>
        </w:rPr>
        <w:t>following:</w:t>
      </w:r>
    </w:p>
    <w:p w14:paraId="0EB79F61" w14:textId="77777777" w:rsidR="003F08F7" w:rsidRPr="0084284E" w:rsidRDefault="00000000">
      <w:pPr>
        <w:pStyle w:val="ListParagraph"/>
        <w:numPr>
          <w:ilvl w:val="3"/>
          <w:numId w:val="2"/>
        </w:numPr>
        <w:tabs>
          <w:tab w:val="left" w:pos="1271"/>
          <w:tab w:val="left" w:pos="1272"/>
        </w:tabs>
        <w:ind w:left="1274" w:right="422" w:hanging="396"/>
        <w:rPr>
          <w:sz w:val="20"/>
        </w:rPr>
      </w:pPr>
      <w:r w:rsidRPr="0084284E">
        <w:rPr>
          <w:sz w:val="20"/>
        </w:rPr>
        <w:t xml:space="preserve">FEV1 test results consistently less than 1 </w:t>
      </w:r>
      <w:proofErr w:type="spellStart"/>
      <w:r w:rsidRPr="0084284E">
        <w:rPr>
          <w:sz w:val="20"/>
        </w:rPr>
        <w:t>litre</w:t>
      </w:r>
      <w:proofErr w:type="spellEnd"/>
      <w:r w:rsidRPr="0084284E">
        <w:rPr>
          <w:sz w:val="20"/>
        </w:rPr>
        <w:t xml:space="preserve"> measured on 3 occasions 3 months apart; and</w:t>
      </w:r>
    </w:p>
    <w:p w14:paraId="356A148C" w14:textId="77777777" w:rsidR="003F08F7" w:rsidRPr="0084284E" w:rsidRDefault="00000000">
      <w:pPr>
        <w:pStyle w:val="ListParagraph"/>
        <w:numPr>
          <w:ilvl w:val="3"/>
          <w:numId w:val="2"/>
        </w:numPr>
        <w:tabs>
          <w:tab w:val="left" w:pos="1271"/>
          <w:tab w:val="left" w:pos="1272"/>
        </w:tabs>
        <w:spacing w:line="226" w:lineRule="exact"/>
        <w:ind w:left="1271" w:hanging="440"/>
        <w:rPr>
          <w:sz w:val="20"/>
        </w:rPr>
      </w:pPr>
      <w:r w:rsidRPr="0084284E">
        <w:rPr>
          <w:sz w:val="20"/>
        </w:rPr>
        <w:t>Requiring continuous permanent supplementary oxygen therapy for hypoxemia;</w:t>
      </w:r>
      <w:r w:rsidRPr="0084284E">
        <w:rPr>
          <w:spacing w:val="-10"/>
          <w:sz w:val="20"/>
        </w:rPr>
        <w:t xml:space="preserve"> </w:t>
      </w:r>
      <w:r w:rsidRPr="0084284E">
        <w:rPr>
          <w:sz w:val="20"/>
        </w:rPr>
        <w:t>and</w:t>
      </w:r>
    </w:p>
    <w:p w14:paraId="41A2FD33" w14:textId="77777777" w:rsidR="003F08F7" w:rsidRPr="0084284E" w:rsidRDefault="00000000">
      <w:pPr>
        <w:pStyle w:val="ListParagraph"/>
        <w:numPr>
          <w:ilvl w:val="3"/>
          <w:numId w:val="2"/>
        </w:numPr>
        <w:tabs>
          <w:tab w:val="left" w:pos="1271"/>
          <w:tab w:val="left" w:pos="1272"/>
        </w:tabs>
        <w:spacing w:before="2"/>
        <w:ind w:left="1274" w:right="204" w:hanging="485"/>
        <w:rPr>
          <w:sz w:val="20"/>
        </w:rPr>
      </w:pPr>
      <w:r w:rsidRPr="0084284E">
        <w:rPr>
          <w:sz w:val="20"/>
        </w:rPr>
        <w:t>Arterial</w:t>
      </w:r>
      <w:r w:rsidRPr="0084284E">
        <w:rPr>
          <w:spacing w:val="-12"/>
          <w:sz w:val="20"/>
        </w:rPr>
        <w:t xml:space="preserve"> </w:t>
      </w:r>
      <w:r w:rsidRPr="0084284E">
        <w:rPr>
          <w:sz w:val="20"/>
        </w:rPr>
        <w:t>blood</w:t>
      </w:r>
      <w:r w:rsidRPr="0084284E">
        <w:rPr>
          <w:spacing w:val="-7"/>
          <w:sz w:val="20"/>
        </w:rPr>
        <w:t xml:space="preserve"> </w:t>
      </w:r>
      <w:r w:rsidRPr="0084284E">
        <w:rPr>
          <w:sz w:val="20"/>
        </w:rPr>
        <w:t>gas</w:t>
      </w:r>
      <w:r w:rsidRPr="0084284E">
        <w:rPr>
          <w:spacing w:val="-9"/>
          <w:sz w:val="20"/>
        </w:rPr>
        <w:t xml:space="preserve"> </w:t>
      </w:r>
      <w:r w:rsidRPr="0084284E">
        <w:rPr>
          <w:sz w:val="20"/>
        </w:rPr>
        <w:t>analysis</w:t>
      </w:r>
      <w:r w:rsidRPr="0084284E">
        <w:rPr>
          <w:spacing w:val="-9"/>
          <w:sz w:val="20"/>
        </w:rPr>
        <w:t xml:space="preserve"> </w:t>
      </w:r>
      <w:r w:rsidRPr="0084284E">
        <w:rPr>
          <w:sz w:val="20"/>
        </w:rPr>
        <w:t>with</w:t>
      </w:r>
      <w:r w:rsidRPr="0084284E">
        <w:rPr>
          <w:spacing w:val="-11"/>
          <w:sz w:val="20"/>
        </w:rPr>
        <w:t xml:space="preserve"> </w:t>
      </w:r>
      <w:r w:rsidRPr="0084284E">
        <w:rPr>
          <w:sz w:val="20"/>
        </w:rPr>
        <w:t>partial</w:t>
      </w:r>
      <w:r w:rsidRPr="0084284E">
        <w:rPr>
          <w:spacing w:val="-10"/>
          <w:sz w:val="20"/>
        </w:rPr>
        <w:t xml:space="preserve"> </w:t>
      </w:r>
      <w:r w:rsidRPr="0084284E">
        <w:rPr>
          <w:sz w:val="20"/>
        </w:rPr>
        <w:t>oxygen</w:t>
      </w:r>
      <w:r w:rsidRPr="0084284E">
        <w:rPr>
          <w:spacing w:val="-11"/>
          <w:sz w:val="20"/>
        </w:rPr>
        <w:t xml:space="preserve"> </w:t>
      </w:r>
      <w:r w:rsidRPr="0084284E">
        <w:rPr>
          <w:sz w:val="20"/>
        </w:rPr>
        <w:t>pressures</w:t>
      </w:r>
      <w:r w:rsidRPr="0084284E">
        <w:rPr>
          <w:spacing w:val="-8"/>
          <w:sz w:val="20"/>
        </w:rPr>
        <w:t xml:space="preserve"> </w:t>
      </w:r>
      <w:r w:rsidRPr="0084284E">
        <w:rPr>
          <w:sz w:val="20"/>
        </w:rPr>
        <w:t>of</w:t>
      </w:r>
      <w:r w:rsidRPr="0084284E">
        <w:rPr>
          <w:spacing w:val="-13"/>
          <w:sz w:val="20"/>
        </w:rPr>
        <w:t xml:space="preserve"> </w:t>
      </w:r>
      <w:r w:rsidRPr="0084284E">
        <w:rPr>
          <w:sz w:val="20"/>
        </w:rPr>
        <w:t>55mmHg</w:t>
      </w:r>
      <w:r w:rsidRPr="0084284E">
        <w:rPr>
          <w:spacing w:val="-7"/>
          <w:sz w:val="20"/>
        </w:rPr>
        <w:t xml:space="preserve"> </w:t>
      </w:r>
      <w:r w:rsidRPr="0084284E">
        <w:rPr>
          <w:sz w:val="20"/>
        </w:rPr>
        <w:t>or</w:t>
      </w:r>
      <w:r w:rsidRPr="0084284E">
        <w:rPr>
          <w:spacing w:val="-10"/>
          <w:sz w:val="20"/>
        </w:rPr>
        <w:t xml:space="preserve"> </w:t>
      </w:r>
      <w:r w:rsidRPr="0084284E">
        <w:rPr>
          <w:sz w:val="20"/>
        </w:rPr>
        <w:t>less</w:t>
      </w:r>
      <w:r w:rsidRPr="0084284E">
        <w:rPr>
          <w:spacing w:val="-11"/>
          <w:sz w:val="20"/>
        </w:rPr>
        <w:t xml:space="preserve"> </w:t>
      </w:r>
      <w:r w:rsidRPr="0084284E">
        <w:rPr>
          <w:sz w:val="20"/>
        </w:rPr>
        <w:t>(PaO2</w:t>
      </w:r>
      <w:r w:rsidRPr="0084284E">
        <w:rPr>
          <w:spacing w:val="-12"/>
          <w:sz w:val="20"/>
        </w:rPr>
        <w:t xml:space="preserve"> </w:t>
      </w:r>
      <w:r w:rsidRPr="0084284E">
        <w:rPr>
          <w:sz w:val="20"/>
        </w:rPr>
        <w:t>&lt;55</w:t>
      </w:r>
      <w:r w:rsidRPr="0084284E">
        <w:rPr>
          <w:spacing w:val="-9"/>
          <w:sz w:val="20"/>
        </w:rPr>
        <w:t xml:space="preserve"> </w:t>
      </w:r>
      <w:r w:rsidRPr="0084284E">
        <w:rPr>
          <w:sz w:val="20"/>
        </w:rPr>
        <w:t>mm Hg);</w:t>
      </w:r>
      <w:r w:rsidRPr="0084284E">
        <w:rPr>
          <w:spacing w:val="-4"/>
          <w:sz w:val="20"/>
        </w:rPr>
        <w:t xml:space="preserve"> </w:t>
      </w:r>
      <w:r w:rsidRPr="0084284E">
        <w:rPr>
          <w:sz w:val="20"/>
        </w:rPr>
        <w:t>and</w:t>
      </w:r>
    </w:p>
    <w:p w14:paraId="24D86C2A" w14:textId="77777777" w:rsidR="003F08F7" w:rsidRPr="0084284E" w:rsidRDefault="00000000">
      <w:pPr>
        <w:pStyle w:val="ListParagraph"/>
        <w:numPr>
          <w:ilvl w:val="3"/>
          <w:numId w:val="2"/>
        </w:numPr>
        <w:tabs>
          <w:tab w:val="left" w:pos="1271"/>
          <w:tab w:val="left" w:pos="1272"/>
        </w:tabs>
        <w:spacing w:before="1"/>
        <w:ind w:left="1271" w:hanging="495"/>
        <w:rPr>
          <w:sz w:val="20"/>
        </w:rPr>
      </w:pPr>
      <w:r w:rsidRPr="0084284E">
        <w:rPr>
          <w:sz w:val="20"/>
        </w:rPr>
        <w:t>Dyspnea at</w:t>
      </w:r>
      <w:r w:rsidRPr="0084284E">
        <w:rPr>
          <w:spacing w:val="-4"/>
          <w:sz w:val="20"/>
        </w:rPr>
        <w:t xml:space="preserve"> </w:t>
      </w:r>
      <w:r w:rsidRPr="0084284E">
        <w:rPr>
          <w:sz w:val="20"/>
        </w:rPr>
        <w:t>rest.</w:t>
      </w:r>
    </w:p>
    <w:p w14:paraId="1DBA4A8C" w14:textId="77777777" w:rsidR="003F08F7" w:rsidRPr="0084284E" w:rsidRDefault="003F08F7">
      <w:pPr>
        <w:pStyle w:val="BodyText"/>
        <w:spacing w:before="5"/>
        <w:rPr>
          <w:sz w:val="25"/>
        </w:rPr>
      </w:pPr>
    </w:p>
    <w:p w14:paraId="0ECA94AF" w14:textId="77777777" w:rsidR="003F08F7" w:rsidRPr="0084284E" w:rsidRDefault="00000000">
      <w:pPr>
        <w:pStyle w:val="Heading2"/>
        <w:numPr>
          <w:ilvl w:val="1"/>
          <w:numId w:val="2"/>
        </w:numPr>
        <w:tabs>
          <w:tab w:val="left" w:pos="641"/>
        </w:tabs>
      </w:pPr>
      <w:r w:rsidRPr="0084284E">
        <w:rPr>
          <w:color w:val="62509F"/>
        </w:rPr>
        <w:t>Primary (Idiopathic) Pulmonary</w:t>
      </w:r>
      <w:r w:rsidRPr="0084284E">
        <w:rPr>
          <w:color w:val="62509F"/>
          <w:spacing w:val="-2"/>
        </w:rPr>
        <w:t xml:space="preserve"> </w:t>
      </w:r>
      <w:r w:rsidRPr="0084284E">
        <w:rPr>
          <w:color w:val="62509F"/>
        </w:rPr>
        <w:t>Hypertension</w:t>
      </w:r>
    </w:p>
    <w:p w14:paraId="0CB6BD6B" w14:textId="77777777" w:rsidR="003F08F7" w:rsidRPr="0084284E" w:rsidRDefault="003F08F7">
      <w:pPr>
        <w:pStyle w:val="BodyText"/>
        <w:spacing w:before="4"/>
        <w:rPr>
          <w:b/>
          <w:sz w:val="30"/>
        </w:rPr>
      </w:pPr>
    </w:p>
    <w:p w14:paraId="598D5C0E" w14:textId="77777777" w:rsidR="003F08F7" w:rsidRPr="0084284E" w:rsidRDefault="00000000">
      <w:pPr>
        <w:pStyle w:val="ListParagraph"/>
        <w:numPr>
          <w:ilvl w:val="2"/>
          <w:numId w:val="2"/>
        </w:numPr>
        <w:tabs>
          <w:tab w:val="left" w:pos="989"/>
        </w:tabs>
        <w:ind w:right="184" w:hanging="406"/>
        <w:jc w:val="both"/>
        <w:rPr>
          <w:sz w:val="20"/>
        </w:rPr>
      </w:pPr>
      <w:r w:rsidRPr="0084284E">
        <w:rPr>
          <w:sz w:val="20"/>
        </w:rPr>
        <w:t xml:space="preserve">An unequivocal diagnosis of Primary (Idiopathic) Pulmonary Hypertension by a Cardiologist or specialist in respiratory medicine with evidence of right ventricular enlargement and the pulmonary artery pressure above 30 mm of Hg on Cardiac Cauterization. There must be permanent irreversible physical impairment to </w:t>
      </w:r>
      <w:r w:rsidRPr="0084284E">
        <w:rPr>
          <w:spacing w:val="2"/>
          <w:sz w:val="20"/>
        </w:rPr>
        <w:t xml:space="preserve">the </w:t>
      </w:r>
      <w:r w:rsidRPr="0084284E">
        <w:rPr>
          <w:sz w:val="20"/>
        </w:rPr>
        <w:t>degree of at least Class IV of the New York Heart Association Classification of cardiac</w:t>
      </w:r>
      <w:r w:rsidRPr="0084284E">
        <w:rPr>
          <w:spacing w:val="-1"/>
          <w:sz w:val="20"/>
        </w:rPr>
        <w:t xml:space="preserve"> </w:t>
      </w:r>
      <w:r w:rsidRPr="0084284E">
        <w:rPr>
          <w:sz w:val="20"/>
        </w:rPr>
        <w:t>impairment.</w:t>
      </w:r>
    </w:p>
    <w:p w14:paraId="1F11690B" w14:textId="77777777" w:rsidR="003F08F7" w:rsidRPr="0084284E" w:rsidRDefault="003F08F7">
      <w:pPr>
        <w:pStyle w:val="BodyText"/>
      </w:pPr>
    </w:p>
    <w:p w14:paraId="79F78A4F" w14:textId="77777777" w:rsidR="003F08F7" w:rsidRPr="0084284E" w:rsidRDefault="00000000">
      <w:pPr>
        <w:pStyle w:val="ListParagraph"/>
        <w:numPr>
          <w:ilvl w:val="2"/>
          <w:numId w:val="2"/>
        </w:numPr>
        <w:tabs>
          <w:tab w:val="left" w:pos="989"/>
        </w:tabs>
        <w:ind w:hanging="464"/>
        <w:jc w:val="both"/>
        <w:rPr>
          <w:sz w:val="20"/>
        </w:rPr>
      </w:pPr>
      <w:r w:rsidRPr="0084284E">
        <w:rPr>
          <w:sz w:val="20"/>
        </w:rPr>
        <w:t>The NYHA Classification of Cardiac Impairment are as</w:t>
      </w:r>
      <w:r w:rsidRPr="0084284E">
        <w:rPr>
          <w:spacing w:val="6"/>
          <w:sz w:val="20"/>
        </w:rPr>
        <w:t xml:space="preserve"> </w:t>
      </w:r>
      <w:r w:rsidRPr="0084284E">
        <w:rPr>
          <w:sz w:val="20"/>
        </w:rPr>
        <w:t>follows:</w:t>
      </w:r>
    </w:p>
    <w:p w14:paraId="2881E532" w14:textId="77777777" w:rsidR="003F08F7" w:rsidRPr="0084284E" w:rsidRDefault="00000000">
      <w:pPr>
        <w:pStyle w:val="ListParagraph"/>
        <w:numPr>
          <w:ilvl w:val="3"/>
          <w:numId w:val="2"/>
        </w:numPr>
        <w:tabs>
          <w:tab w:val="left" w:pos="1274"/>
        </w:tabs>
        <w:spacing w:before="82"/>
        <w:ind w:left="1274" w:right="184" w:hanging="396"/>
        <w:jc w:val="both"/>
        <w:rPr>
          <w:sz w:val="20"/>
        </w:rPr>
      </w:pPr>
      <w:r w:rsidRPr="0084284E">
        <w:rPr>
          <w:sz w:val="20"/>
        </w:rPr>
        <w:t>Class III: Marked limitation of physical activity. Comfortable at rest, but less than ordinary activity causes</w:t>
      </w:r>
      <w:r w:rsidRPr="0084284E">
        <w:rPr>
          <w:spacing w:val="1"/>
          <w:sz w:val="20"/>
        </w:rPr>
        <w:t xml:space="preserve"> </w:t>
      </w:r>
      <w:r w:rsidRPr="0084284E">
        <w:rPr>
          <w:sz w:val="20"/>
        </w:rPr>
        <w:t>symptoms.</w:t>
      </w:r>
    </w:p>
    <w:p w14:paraId="1A42899B" w14:textId="77777777" w:rsidR="003F08F7" w:rsidRPr="0084284E" w:rsidRDefault="00000000">
      <w:pPr>
        <w:pStyle w:val="ListParagraph"/>
        <w:numPr>
          <w:ilvl w:val="3"/>
          <w:numId w:val="2"/>
        </w:numPr>
        <w:tabs>
          <w:tab w:val="left" w:pos="1274"/>
        </w:tabs>
        <w:ind w:left="1274" w:right="191" w:hanging="442"/>
        <w:jc w:val="both"/>
        <w:rPr>
          <w:sz w:val="20"/>
        </w:rPr>
      </w:pPr>
      <w:r w:rsidRPr="0084284E">
        <w:rPr>
          <w:sz w:val="20"/>
        </w:rPr>
        <w:t>Class IV: Unable to engage in any physical activity without discomfort. Symptoms may be present even at</w:t>
      </w:r>
      <w:r w:rsidRPr="0084284E">
        <w:rPr>
          <w:spacing w:val="-7"/>
          <w:sz w:val="20"/>
        </w:rPr>
        <w:t xml:space="preserve"> </w:t>
      </w:r>
      <w:r w:rsidRPr="0084284E">
        <w:rPr>
          <w:sz w:val="20"/>
        </w:rPr>
        <w:t>rest.</w:t>
      </w:r>
    </w:p>
    <w:p w14:paraId="05A5BC01" w14:textId="77777777" w:rsidR="003F08F7" w:rsidRPr="0084284E" w:rsidRDefault="00000000">
      <w:pPr>
        <w:pStyle w:val="ListParagraph"/>
        <w:numPr>
          <w:ilvl w:val="3"/>
          <w:numId w:val="2"/>
        </w:numPr>
        <w:tabs>
          <w:tab w:val="left" w:pos="1274"/>
        </w:tabs>
        <w:ind w:left="1274" w:right="178" w:hanging="485"/>
        <w:jc w:val="both"/>
        <w:rPr>
          <w:sz w:val="20"/>
        </w:rPr>
      </w:pPr>
      <w:r w:rsidRPr="0084284E">
        <w:rPr>
          <w:sz w:val="20"/>
        </w:rPr>
        <w:t>Pulmonary hypertension associated with lung disease, chronic hypoventilation, pulmonary thromboembolic disease, drugs and toxins, diseases of the left side of the heart, congenital heart disease and any secondary cause are specifically</w:t>
      </w:r>
      <w:r w:rsidRPr="0084284E">
        <w:rPr>
          <w:spacing w:val="-3"/>
          <w:sz w:val="20"/>
        </w:rPr>
        <w:t xml:space="preserve"> </w:t>
      </w:r>
      <w:r w:rsidRPr="0084284E">
        <w:rPr>
          <w:sz w:val="20"/>
        </w:rPr>
        <w:t>excluded.</w:t>
      </w:r>
    </w:p>
    <w:p w14:paraId="422A2AC9" w14:textId="77777777" w:rsidR="003F08F7" w:rsidRPr="0084284E" w:rsidRDefault="003F08F7">
      <w:pPr>
        <w:pStyle w:val="BodyText"/>
        <w:spacing w:before="4"/>
        <w:rPr>
          <w:sz w:val="25"/>
        </w:rPr>
      </w:pPr>
    </w:p>
    <w:p w14:paraId="66B8323D" w14:textId="77777777" w:rsidR="003F08F7" w:rsidRPr="0084284E" w:rsidRDefault="00000000">
      <w:pPr>
        <w:pStyle w:val="Heading2"/>
        <w:numPr>
          <w:ilvl w:val="1"/>
          <w:numId w:val="2"/>
        </w:numPr>
        <w:tabs>
          <w:tab w:val="left" w:pos="641"/>
        </w:tabs>
      </w:pPr>
      <w:r w:rsidRPr="0084284E">
        <w:rPr>
          <w:color w:val="62509F"/>
        </w:rPr>
        <w:t>Bacterial Meningitis</w:t>
      </w:r>
    </w:p>
    <w:p w14:paraId="436C4A77" w14:textId="77777777" w:rsidR="003F08F7" w:rsidRPr="0084284E" w:rsidRDefault="003F08F7">
      <w:pPr>
        <w:pStyle w:val="BodyText"/>
        <w:spacing w:before="4"/>
        <w:rPr>
          <w:b/>
          <w:sz w:val="30"/>
        </w:rPr>
      </w:pPr>
    </w:p>
    <w:p w14:paraId="2C719E2F" w14:textId="77777777" w:rsidR="003F08F7" w:rsidRPr="0084284E" w:rsidRDefault="00000000">
      <w:pPr>
        <w:pStyle w:val="ListParagraph"/>
        <w:numPr>
          <w:ilvl w:val="2"/>
          <w:numId w:val="2"/>
        </w:numPr>
        <w:tabs>
          <w:tab w:val="left" w:pos="1000"/>
          <w:tab w:val="left" w:pos="1001"/>
        </w:tabs>
        <w:ind w:left="1000" w:right="174" w:hanging="485"/>
        <w:rPr>
          <w:sz w:val="20"/>
        </w:rPr>
      </w:pPr>
      <w:r w:rsidRPr="0084284E">
        <w:rPr>
          <w:sz w:val="20"/>
        </w:rPr>
        <w:t xml:space="preserve">Bacterial infection resulting in severe inflammation of the membranes of the brain or spinal </w:t>
      </w:r>
      <w:proofErr w:type="spellStart"/>
      <w:r w:rsidRPr="0084284E">
        <w:rPr>
          <w:sz w:val="20"/>
        </w:rPr>
        <w:t>chord</w:t>
      </w:r>
      <w:proofErr w:type="spellEnd"/>
      <w:r w:rsidRPr="0084284E">
        <w:rPr>
          <w:sz w:val="20"/>
        </w:rPr>
        <w:t xml:space="preserve"> resulting in significant, irreversible and permanent neurological deficit. The</w:t>
      </w:r>
      <w:r w:rsidRPr="0084284E">
        <w:rPr>
          <w:spacing w:val="21"/>
          <w:sz w:val="20"/>
        </w:rPr>
        <w:t xml:space="preserve"> </w:t>
      </w:r>
      <w:r w:rsidRPr="0084284E">
        <w:rPr>
          <w:sz w:val="20"/>
        </w:rPr>
        <w:t>neurological</w:t>
      </w:r>
    </w:p>
    <w:p w14:paraId="0BAA20E0" w14:textId="77777777" w:rsidR="003F08F7" w:rsidRPr="0084284E" w:rsidRDefault="00000000">
      <w:pPr>
        <w:pStyle w:val="BodyText"/>
        <w:spacing w:before="87"/>
        <w:ind w:left="1000"/>
      </w:pPr>
      <w:r w:rsidRPr="0084284E">
        <w:t>deficit</w:t>
      </w:r>
      <w:r w:rsidRPr="0084284E">
        <w:rPr>
          <w:spacing w:val="-10"/>
        </w:rPr>
        <w:t xml:space="preserve"> </w:t>
      </w:r>
      <w:r w:rsidRPr="0084284E">
        <w:t>must</w:t>
      </w:r>
      <w:r w:rsidRPr="0084284E">
        <w:rPr>
          <w:spacing w:val="-8"/>
        </w:rPr>
        <w:t xml:space="preserve"> </w:t>
      </w:r>
      <w:r w:rsidRPr="0084284E">
        <w:t>persist</w:t>
      </w:r>
      <w:r w:rsidRPr="0084284E">
        <w:rPr>
          <w:spacing w:val="-9"/>
        </w:rPr>
        <w:t xml:space="preserve"> </w:t>
      </w:r>
      <w:r w:rsidRPr="0084284E">
        <w:t>for</w:t>
      </w:r>
      <w:r w:rsidRPr="0084284E">
        <w:rPr>
          <w:spacing w:val="-7"/>
        </w:rPr>
        <w:t xml:space="preserve"> </w:t>
      </w:r>
      <w:r w:rsidRPr="0084284E">
        <w:t>at</w:t>
      </w:r>
      <w:r w:rsidRPr="0084284E">
        <w:rPr>
          <w:spacing w:val="-5"/>
        </w:rPr>
        <w:t xml:space="preserve"> </w:t>
      </w:r>
      <w:r w:rsidRPr="0084284E">
        <w:t>least</w:t>
      </w:r>
      <w:r w:rsidRPr="0084284E">
        <w:rPr>
          <w:spacing w:val="-10"/>
        </w:rPr>
        <w:t xml:space="preserve"> </w:t>
      </w:r>
      <w:r w:rsidRPr="0084284E">
        <w:t>6</w:t>
      </w:r>
      <w:r w:rsidRPr="0084284E">
        <w:rPr>
          <w:spacing w:val="-10"/>
        </w:rPr>
        <w:t xml:space="preserve"> </w:t>
      </w:r>
      <w:r w:rsidRPr="0084284E">
        <w:t>weeks</w:t>
      </w:r>
      <w:r w:rsidRPr="0084284E">
        <w:rPr>
          <w:spacing w:val="-6"/>
        </w:rPr>
        <w:t xml:space="preserve"> </w:t>
      </w:r>
      <w:r w:rsidRPr="0084284E">
        <w:t>resulting</w:t>
      </w:r>
      <w:r w:rsidRPr="0084284E">
        <w:rPr>
          <w:spacing w:val="-7"/>
        </w:rPr>
        <w:t xml:space="preserve"> </w:t>
      </w:r>
      <w:r w:rsidRPr="0084284E">
        <w:t>in</w:t>
      </w:r>
      <w:r w:rsidRPr="0084284E">
        <w:rPr>
          <w:spacing w:val="-8"/>
        </w:rPr>
        <w:t xml:space="preserve"> </w:t>
      </w:r>
      <w:r w:rsidRPr="0084284E">
        <w:t>permanent</w:t>
      </w:r>
      <w:r w:rsidRPr="0084284E">
        <w:rPr>
          <w:spacing w:val="-8"/>
        </w:rPr>
        <w:t xml:space="preserve"> </w:t>
      </w:r>
      <w:r w:rsidRPr="0084284E">
        <w:t>inability</w:t>
      </w:r>
      <w:r w:rsidRPr="0084284E">
        <w:rPr>
          <w:spacing w:val="-5"/>
        </w:rPr>
        <w:t xml:space="preserve"> </w:t>
      </w:r>
      <w:r w:rsidRPr="0084284E">
        <w:t>to</w:t>
      </w:r>
      <w:r w:rsidRPr="0084284E">
        <w:rPr>
          <w:spacing w:val="-10"/>
        </w:rPr>
        <w:t xml:space="preserve"> </w:t>
      </w:r>
      <w:r w:rsidRPr="0084284E">
        <w:t>perform</w:t>
      </w:r>
      <w:r w:rsidRPr="0084284E">
        <w:rPr>
          <w:spacing w:val="-7"/>
        </w:rPr>
        <w:t xml:space="preserve"> </w:t>
      </w:r>
      <w:r w:rsidRPr="0084284E">
        <w:t>three</w:t>
      </w:r>
      <w:r w:rsidRPr="0084284E">
        <w:rPr>
          <w:spacing w:val="-10"/>
        </w:rPr>
        <w:t xml:space="preserve"> </w:t>
      </w:r>
      <w:r w:rsidRPr="0084284E">
        <w:t>or</w:t>
      </w:r>
      <w:r w:rsidRPr="0084284E">
        <w:rPr>
          <w:spacing w:val="-4"/>
        </w:rPr>
        <w:t xml:space="preserve"> </w:t>
      </w:r>
      <w:r w:rsidRPr="0084284E">
        <w:t>more Activities for Loss of Independent</w:t>
      </w:r>
      <w:r w:rsidRPr="0084284E">
        <w:rPr>
          <w:spacing w:val="3"/>
        </w:rPr>
        <w:t xml:space="preserve"> </w:t>
      </w:r>
      <w:r w:rsidRPr="0084284E">
        <w:t>Living.</w:t>
      </w:r>
    </w:p>
    <w:p w14:paraId="18BBF470" w14:textId="77777777" w:rsidR="003F08F7" w:rsidRPr="0084284E" w:rsidRDefault="003F08F7">
      <w:pPr>
        <w:pStyle w:val="BodyText"/>
        <w:spacing w:before="2"/>
      </w:pPr>
    </w:p>
    <w:p w14:paraId="7D9D35F7" w14:textId="77777777" w:rsidR="003F08F7" w:rsidRPr="0084284E" w:rsidRDefault="00000000">
      <w:pPr>
        <w:pStyle w:val="ListParagraph"/>
        <w:numPr>
          <w:ilvl w:val="2"/>
          <w:numId w:val="2"/>
        </w:numPr>
        <w:tabs>
          <w:tab w:val="left" w:pos="1000"/>
          <w:tab w:val="left" w:pos="1001"/>
        </w:tabs>
        <w:ind w:left="1000" w:hanging="541"/>
        <w:rPr>
          <w:sz w:val="20"/>
        </w:rPr>
      </w:pPr>
      <w:r w:rsidRPr="0084284E">
        <w:rPr>
          <w:sz w:val="20"/>
        </w:rPr>
        <w:t>This diagnosis must be confirmed</w:t>
      </w:r>
      <w:r w:rsidRPr="0084284E">
        <w:rPr>
          <w:spacing w:val="-5"/>
          <w:sz w:val="20"/>
        </w:rPr>
        <w:t xml:space="preserve"> </w:t>
      </w:r>
      <w:r w:rsidRPr="0084284E">
        <w:rPr>
          <w:sz w:val="20"/>
        </w:rPr>
        <w:t>by:</w:t>
      </w:r>
    </w:p>
    <w:p w14:paraId="132C374D" w14:textId="77777777" w:rsidR="003F08F7" w:rsidRPr="0084284E" w:rsidRDefault="003F08F7">
      <w:pPr>
        <w:pStyle w:val="BodyText"/>
        <w:rPr>
          <w:sz w:val="22"/>
        </w:rPr>
      </w:pPr>
    </w:p>
    <w:p w14:paraId="22522E1C" w14:textId="77777777" w:rsidR="003F08F7" w:rsidRPr="0084284E" w:rsidRDefault="003F08F7">
      <w:pPr>
        <w:pStyle w:val="BodyText"/>
        <w:spacing w:before="10"/>
        <w:rPr>
          <w:sz w:val="17"/>
        </w:rPr>
      </w:pPr>
    </w:p>
    <w:p w14:paraId="45BFB74C" w14:textId="77777777" w:rsidR="003F08F7" w:rsidRPr="0084284E" w:rsidRDefault="00000000">
      <w:pPr>
        <w:pStyle w:val="ListParagraph"/>
        <w:numPr>
          <w:ilvl w:val="3"/>
          <w:numId w:val="2"/>
        </w:numPr>
        <w:tabs>
          <w:tab w:val="left" w:pos="1271"/>
          <w:tab w:val="left" w:pos="1272"/>
        </w:tabs>
        <w:ind w:left="1271" w:hanging="394"/>
        <w:rPr>
          <w:sz w:val="20"/>
        </w:rPr>
      </w:pPr>
      <w:r w:rsidRPr="0084284E">
        <w:rPr>
          <w:sz w:val="20"/>
        </w:rPr>
        <w:t>The presence of bacterial infection in cerebrospinal fluid by lumbar puncture;</w:t>
      </w:r>
      <w:r w:rsidRPr="0084284E">
        <w:rPr>
          <w:spacing w:val="-5"/>
          <w:sz w:val="20"/>
        </w:rPr>
        <w:t xml:space="preserve"> </w:t>
      </w:r>
      <w:r w:rsidRPr="0084284E">
        <w:rPr>
          <w:sz w:val="20"/>
        </w:rPr>
        <w:t>and</w:t>
      </w:r>
    </w:p>
    <w:p w14:paraId="66E7B141" w14:textId="77777777" w:rsidR="003F08F7" w:rsidRPr="0084284E" w:rsidRDefault="00000000">
      <w:pPr>
        <w:pStyle w:val="ListParagraph"/>
        <w:numPr>
          <w:ilvl w:val="3"/>
          <w:numId w:val="2"/>
        </w:numPr>
        <w:tabs>
          <w:tab w:val="left" w:pos="1271"/>
          <w:tab w:val="left" w:pos="1272"/>
        </w:tabs>
        <w:spacing w:before="1"/>
        <w:ind w:left="1271" w:hanging="428"/>
        <w:rPr>
          <w:sz w:val="20"/>
        </w:rPr>
      </w:pPr>
      <w:r w:rsidRPr="0084284E">
        <w:rPr>
          <w:sz w:val="20"/>
        </w:rPr>
        <w:t>A consultant neurologist certifying the diagnosis of bacterial</w:t>
      </w:r>
      <w:r w:rsidRPr="0084284E">
        <w:rPr>
          <w:spacing w:val="-8"/>
          <w:sz w:val="20"/>
        </w:rPr>
        <w:t xml:space="preserve"> </w:t>
      </w:r>
      <w:r w:rsidRPr="0084284E">
        <w:rPr>
          <w:sz w:val="20"/>
        </w:rPr>
        <w:t>meningitis.</w:t>
      </w:r>
    </w:p>
    <w:p w14:paraId="6187F1DD" w14:textId="77777777" w:rsidR="003F08F7" w:rsidRPr="0084284E" w:rsidRDefault="003F08F7">
      <w:pPr>
        <w:pStyle w:val="BodyText"/>
      </w:pPr>
    </w:p>
    <w:p w14:paraId="375690AA" w14:textId="77777777" w:rsidR="003F08F7" w:rsidRPr="0084284E" w:rsidRDefault="00000000">
      <w:pPr>
        <w:pStyle w:val="BodyText"/>
        <w:spacing w:before="1"/>
        <w:ind w:left="1000"/>
      </w:pPr>
      <w:r w:rsidRPr="0084284E">
        <w:t>Bacterial Meningitis in the presence of HIV infection is excluded.</w:t>
      </w:r>
    </w:p>
    <w:p w14:paraId="0EF89A62" w14:textId="77777777" w:rsidR="003F08F7" w:rsidRPr="0084284E" w:rsidRDefault="003F08F7">
      <w:pPr>
        <w:pStyle w:val="BodyText"/>
        <w:spacing w:before="3"/>
        <w:rPr>
          <w:sz w:val="25"/>
        </w:rPr>
      </w:pPr>
    </w:p>
    <w:p w14:paraId="72476629" w14:textId="77777777" w:rsidR="003F08F7" w:rsidRPr="0084284E" w:rsidRDefault="00000000">
      <w:pPr>
        <w:pStyle w:val="Heading2"/>
        <w:numPr>
          <w:ilvl w:val="1"/>
          <w:numId w:val="2"/>
        </w:numPr>
        <w:tabs>
          <w:tab w:val="left" w:pos="641"/>
        </w:tabs>
      </w:pPr>
      <w:proofErr w:type="spellStart"/>
      <w:r w:rsidRPr="0084284E">
        <w:rPr>
          <w:color w:val="62509F"/>
        </w:rPr>
        <w:t>Apallic</w:t>
      </w:r>
      <w:proofErr w:type="spellEnd"/>
      <w:r w:rsidRPr="0084284E">
        <w:rPr>
          <w:color w:val="62509F"/>
        </w:rPr>
        <w:t xml:space="preserve"> Syndrome or Persistent Vegetative State</w:t>
      </w:r>
      <w:r w:rsidRPr="0084284E">
        <w:rPr>
          <w:color w:val="62509F"/>
          <w:spacing w:val="3"/>
        </w:rPr>
        <w:t xml:space="preserve"> </w:t>
      </w:r>
      <w:r w:rsidRPr="0084284E">
        <w:rPr>
          <w:color w:val="62509F"/>
        </w:rPr>
        <w:t>(PVS)</w:t>
      </w:r>
    </w:p>
    <w:p w14:paraId="38271474" w14:textId="77777777" w:rsidR="003F08F7" w:rsidRPr="0084284E" w:rsidRDefault="003F08F7">
      <w:pPr>
        <w:pStyle w:val="BodyText"/>
        <w:spacing w:before="5"/>
        <w:rPr>
          <w:b/>
          <w:sz w:val="28"/>
        </w:rPr>
      </w:pPr>
    </w:p>
    <w:p w14:paraId="4E486CCC" w14:textId="77777777" w:rsidR="003F08F7" w:rsidRPr="0084284E" w:rsidRDefault="00000000">
      <w:pPr>
        <w:pStyle w:val="ListParagraph"/>
        <w:numPr>
          <w:ilvl w:val="2"/>
          <w:numId w:val="2"/>
        </w:numPr>
        <w:tabs>
          <w:tab w:val="left" w:pos="1001"/>
        </w:tabs>
        <w:ind w:left="1000" w:right="176" w:hanging="485"/>
        <w:jc w:val="both"/>
        <w:rPr>
          <w:sz w:val="20"/>
        </w:rPr>
      </w:pPr>
      <w:proofErr w:type="spellStart"/>
      <w:r w:rsidRPr="0084284E">
        <w:rPr>
          <w:sz w:val="20"/>
        </w:rPr>
        <w:t>Apallic</w:t>
      </w:r>
      <w:proofErr w:type="spellEnd"/>
      <w:r w:rsidRPr="0084284E">
        <w:rPr>
          <w:spacing w:val="-6"/>
          <w:sz w:val="20"/>
        </w:rPr>
        <w:t xml:space="preserve"> </w:t>
      </w:r>
      <w:r w:rsidRPr="0084284E">
        <w:rPr>
          <w:sz w:val="20"/>
        </w:rPr>
        <w:t>Syndrome</w:t>
      </w:r>
      <w:r w:rsidRPr="0084284E">
        <w:rPr>
          <w:spacing w:val="-7"/>
          <w:sz w:val="20"/>
        </w:rPr>
        <w:t xml:space="preserve"> </w:t>
      </w:r>
      <w:r w:rsidRPr="0084284E">
        <w:rPr>
          <w:sz w:val="20"/>
        </w:rPr>
        <w:t>or</w:t>
      </w:r>
      <w:r w:rsidRPr="0084284E">
        <w:rPr>
          <w:spacing w:val="-3"/>
          <w:sz w:val="20"/>
        </w:rPr>
        <w:t xml:space="preserve"> </w:t>
      </w:r>
      <w:r w:rsidRPr="0084284E">
        <w:rPr>
          <w:sz w:val="20"/>
        </w:rPr>
        <w:t>Persistent</w:t>
      </w:r>
      <w:r w:rsidRPr="0084284E">
        <w:rPr>
          <w:spacing w:val="-6"/>
          <w:sz w:val="20"/>
        </w:rPr>
        <w:t xml:space="preserve"> </w:t>
      </w:r>
      <w:r w:rsidRPr="0084284E">
        <w:rPr>
          <w:sz w:val="20"/>
        </w:rPr>
        <w:t>vegetative</w:t>
      </w:r>
      <w:r w:rsidRPr="0084284E">
        <w:rPr>
          <w:spacing w:val="-5"/>
          <w:sz w:val="20"/>
        </w:rPr>
        <w:t xml:space="preserve"> </w:t>
      </w:r>
      <w:r w:rsidRPr="0084284E">
        <w:rPr>
          <w:sz w:val="20"/>
        </w:rPr>
        <w:t>state</w:t>
      </w:r>
      <w:r w:rsidRPr="0084284E">
        <w:rPr>
          <w:spacing w:val="-5"/>
          <w:sz w:val="20"/>
        </w:rPr>
        <w:t xml:space="preserve"> </w:t>
      </w:r>
      <w:r w:rsidRPr="0084284E">
        <w:rPr>
          <w:sz w:val="20"/>
        </w:rPr>
        <w:t>(PVS)</w:t>
      </w:r>
      <w:r w:rsidRPr="0084284E">
        <w:rPr>
          <w:spacing w:val="-2"/>
          <w:sz w:val="20"/>
        </w:rPr>
        <w:t xml:space="preserve"> </w:t>
      </w:r>
      <w:r w:rsidRPr="0084284E">
        <w:rPr>
          <w:sz w:val="20"/>
        </w:rPr>
        <w:t>or</w:t>
      </w:r>
      <w:r w:rsidRPr="0084284E">
        <w:rPr>
          <w:spacing w:val="-7"/>
          <w:sz w:val="20"/>
        </w:rPr>
        <w:t xml:space="preserve"> </w:t>
      </w:r>
      <w:r w:rsidRPr="0084284E">
        <w:rPr>
          <w:sz w:val="20"/>
        </w:rPr>
        <w:t>unresponsive</w:t>
      </w:r>
      <w:r w:rsidRPr="0084284E">
        <w:rPr>
          <w:spacing w:val="-6"/>
          <w:sz w:val="20"/>
        </w:rPr>
        <w:t xml:space="preserve"> </w:t>
      </w:r>
      <w:r w:rsidRPr="0084284E">
        <w:rPr>
          <w:sz w:val="20"/>
        </w:rPr>
        <w:t>wakefulness</w:t>
      </w:r>
      <w:r w:rsidRPr="0084284E">
        <w:rPr>
          <w:spacing w:val="-5"/>
          <w:sz w:val="20"/>
        </w:rPr>
        <w:t xml:space="preserve"> </w:t>
      </w:r>
      <w:r w:rsidRPr="0084284E">
        <w:rPr>
          <w:sz w:val="20"/>
        </w:rPr>
        <w:t xml:space="preserve">syndrome (UWS) is a universal necrosis of the brain cortex with the brainstem remaining intact. The patient should be in a vegetative state for a minimum of four weeks in order to be classified as UWS, PVS, </w:t>
      </w:r>
      <w:proofErr w:type="spellStart"/>
      <w:r w:rsidRPr="0084284E">
        <w:rPr>
          <w:sz w:val="20"/>
        </w:rPr>
        <w:t>Apallic</w:t>
      </w:r>
      <w:proofErr w:type="spellEnd"/>
      <w:r w:rsidRPr="0084284E">
        <w:rPr>
          <w:spacing w:val="-4"/>
          <w:sz w:val="20"/>
        </w:rPr>
        <w:t xml:space="preserve"> </w:t>
      </w:r>
      <w:r w:rsidRPr="0084284E">
        <w:rPr>
          <w:sz w:val="20"/>
        </w:rPr>
        <w:t>Syndrome.</w:t>
      </w:r>
    </w:p>
    <w:p w14:paraId="4B82B2F6" w14:textId="77777777" w:rsidR="003F08F7" w:rsidRPr="0084284E" w:rsidRDefault="003F08F7">
      <w:pPr>
        <w:pStyle w:val="BodyText"/>
      </w:pPr>
    </w:p>
    <w:p w14:paraId="701873F0" w14:textId="77777777" w:rsidR="003F08F7" w:rsidRPr="0084284E" w:rsidRDefault="00000000">
      <w:pPr>
        <w:pStyle w:val="ListParagraph"/>
        <w:numPr>
          <w:ilvl w:val="2"/>
          <w:numId w:val="2"/>
        </w:numPr>
        <w:tabs>
          <w:tab w:val="left" w:pos="1001"/>
        </w:tabs>
        <w:ind w:left="1000" w:right="186" w:hanging="538"/>
        <w:jc w:val="both"/>
        <w:rPr>
          <w:sz w:val="20"/>
        </w:rPr>
      </w:pPr>
      <w:r w:rsidRPr="0084284E">
        <w:rPr>
          <w:sz w:val="20"/>
        </w:rPr>
        <w:t>The</w:t>
      </w:r>
      <w:r w:rsidRPr="0084284E">
        <w:rPr>
          <w:spacing w:val="-8"/>
          <w:sz w:val="20"/>
        </w:rPr>
        <w:t xml:space="preserve"> </w:t>
      </w:r>
      <w:r w:rsidRPr="0084284E">
        <w:rPr>
          <w:sz w:val="20"/>
        </w:rPr>
        <w:t>diagnosis</w:t>
      </w:r>
      <w:r w:rsidRPr="0084284E">
        <w:rPr>
          <w:spacing w:val="1"/>
          <w:sz w:val="20"/>
        </w:rPr>
        <w:t xml:space="preserve"> </w:t>
      </w:r>
      <w:r w:rsidRPr="0084284E">
        <w:rPr>
          <w:sz w:val="20"/>
        </w:rPr>
        <w:t>must</w:t>
      </w:r>
      <w:r w:rsidRPr="0084284E">
        <w:rPr>
          <w:spacing w:val="-5"/>
          <w:sz w:val="20"/>
        </w:rPr>
        <w:t xml:space="preserve"> </w:t>
      </w:r>
      <w:r w:rsidRPr="0084284E">
        <w:rPr>
          <w:sz w:val="20"/>
        </w:rPr>
        <w:t>be</w:t>
      </w:r>
      <w:r w:rsidRPr="0084284E">
        <w:rPr>
          <w:spacing w:val="-6"/>
          <w:sz w:val="20"/>
        </w:rPr>
        <w:t xml:space="preserve"> </w:t>
      </w:r>
      <w:r w:rsidRPr="0084284E">
        <w:rPr>
          <w:sz w:val="20"/>
        </w:rPr>
        <w:t>confirmed</w:t>
      </w:r>
      <w:r w:rsidRPr="0084284E">
        <w:rPr>
          <w:spacing w:val="-3"/>
          <w:sz w:val="20"/>
        </w:rPr>
        <w:t xml:space="preserve"> </w:t>
      </w:r>
      <w:r w:rsidRPr="0084284E">
        <w:rPr>
          <w:sz w:val="20"/>
        </w:rPr>
        <w:t>by</w:t>
      </w:r>
      <w:r w:rsidRPr="0084284E">
        <w:rPr>
          <w:spacing w:val="-2"/>
          <w:sz w:val="20"/>
        </w:rPr>
        <w:t xml:space="preserve"> </w:t>
      </w:r>
      <w:r w:rsidRPr="0084284E">
        <w:rPr>
          <w:sz w:val="20"/>
        </w:rPr>
        <w:t>a</w:t>
      </w:r>
      <w:r w:rsidRPr="0084284E">
        <w:rPr>
          <w:spacing w:val="-3"/>
          <w:sz w:val="20"/>
        </w:rPr>
        <w:t xml:space="preserve"> </w:t>
      </w:r>
      <w:r w:rsidRPr="0084284E">
        <w:rPr>
          <w:sz w:val="20"/>
        </w:rPr>
        <w:t>Neurologist</w:t>
      </w:r>
      <w:r w:rsidRPr="0084284E">
        <w:rPr>
          <w:spacing w:val="-2"/>
          <w:sz w:val="20"/>
        </w:rPr>
        <w:t xml:space="preserve"> </w:t>
      </w:r>
      <w:r w:rsidRPr="0084284E">
        <w:rPr>
          <w:sz w:val="20"/>
        </w:rPr>
        <w:t>acceptable</w:t>
      </w:r>
      <w:r w:rsidRPr="0084284E">
        <w:rPr>
          <w:spacing w:val="-2"/>
          <w:sz w:val="20"/>
        </w:rPr>
        <w:t xml:space="preserve"> </w:t>
      </w:r>
      <w:r w:rsidRPr="0084284E">
        <w:rPr>
          <w:sz w:val="20"/>
        </w:rPr>
        <w:t>to</w:t>
      </w:r>
      <w:r w:rsidRPr="0084284E">
        <w:rPr>
          <w:spacing w:val="-3"/>
          <w:sz w:val="20"/>
        </w:rPr>
        <w:t xml:space="preserve"> </w:t>
      </w:r>
      <w:r w:rsidRPr="0084284E">
        <w:rPr>
          <w:sz w:val="20"/>
        </w:rPr>
        <w:t>Us</w:t>
      </w:r>
      <w:r w:rsidRPr="0084284E">
        <w:rPr>
          <w:spacing w:val="-4"/>
          <w:sz w:val="20"/>
        </w:rPr>
        <w:t xml:space="preserve"> </w:t>
      </w:r>
      <w:r w:rsidRPr="0084284E">
        <w:rPr>
          <w:sz w:val="20"/>
        </w:rPr>
        <w:t>and</w:t>
      </w:r>
      <w:r w:rsidRPr="0084284E">
        <w:rPr>
          <w:spacing w:val="-6"/>
          <w:sz w:val="20"/>
        </w:rPr>
        <w:t xml:space="preserve"> </w:t>
      </w:r>
      <w:r w:rsidRPr="0084284E">
        <w:rPr>
          <w:sz w:val="20"/>
        </w:rPr>
        <w:t>the</w:t>
      </w:r>
      <w:r w:rsidRPr="0084284E">
        <w:rPr>
          <w:spacing w:val="-8"/>
          <w:sz w:val="20"/>
        </w:rPr>
        <w:t xml:space="preserve"> </w:t>
      </w:r>
      <w:r w:rsidRPr="0084284E">
        <w:rPr>
          <w:sz w:val="20"/>
        </w:rPr>
        <w:t>condition</w:t>
      </w:r>
      <w:r w:rsidRPr="0084284E">
        <w:rPr>
          <w:spacing w:val="-3"/>
          <w:sz w:val="20"/>
        </w:rPr>
        <w:t xml:space="preserve"> </w:t>
      </w:r>
      <w:r w:rsidRPr="0084284E">
        <w:rPr>
          <w:sz w:val="20"/>
        </w:rPr>
        <w:t>must</w:t>
      </w:r>
      <w:r w:rsidRPr="0084284E">
        <w:rPr>
          <w:spacing w:val="-3"/>
          <w:sz w:val="20"/>
        </w:rPr>
        <w:t xml:space="preserve"> </w:t>
      </w:r>
      <w:r w:rsidRPr="0084284E">
        <w:rPr>
          <w:sz w:val="20"/>
        </w:rPr>
        <w:t>be documented for at least one</w:t>
      </w:r>
      <w:r w:rsidRPr="0084284E">
        <w:rPr>
          <w:spacing w:val="-3"/>
          <w:sz w:val="20"/>
        </w:rPr>
        <w:t xml:space="preserve"> </w:t>
      </w:r>
      <w:r w:rsidRPr="0084284E">
        <w:rPr>
          <w:sz w:val="20"/>
        </w:rPr>
        <w:t>month.</w:t>
      </w:r>
    </w:p>
    <w:p w14:paraId="75249F97" w14:textId="77777777" w:rsidR="003F08F7" w:rsidRPr="0084284E" w:rsidRDefault="003F08F7">
      <w:pPr>
        <w:pStyle w:val="BodyText"/>
        <w:spacing w:before="10"/>
        <w:rPr>
          <w:sz w:val="19"/>
        </w:rPr>
      </w:pPr>
    </w:p>
    <w:p w14:paraId="190B6928" w14:textId="77777777" w:rsidR="003F08F7" w:rsidRPr="0084284E" w:rsidRDefault="00000000">
      <w:pPr>
        <w:pStyle w:val="ListParagraph"/>
        <w:numPr>
          <w:ilvl w:val="2"/>
          <w:numId w:val="2"/>
        </w:numPr>
        <w:tabs>
          <w:tab w:val="left" w:pos="1001"/>
        </w:tabs>
        <w:ind w:left="1000" w:right="188" w:hanging="593"/>
        <w:jc w:val="both"/>
        <w:rPr>
          <w:sz w:val="20"/>
        </w:rPr>
      </w:pPr>
      <w:r w:rsidRPr="0084284E">
        <w:rPr>
          <w:sz w:val="20"/>
        </w:rPr>
        <w:t>In this condition, the patient with severe brain damage progresses who was in coma, progresses to a wakeful conscious state, but not in a state of true</w:t>
      </w:r>
      <w:r w:rsidRPr="0084284E">
        <w:rPr>
          <w:spacing w:val="-17"/>
          <w:sz w:val="20"/>
        </w:rPr>
        <w:t xml:space="preserve"> </w:t>
      </w:r>
      <w:r w:rsidRPr="0084284E">
        <w:rPr>
          <w:sz w:val="20"/>
        </w:rPr>
        <w:t>awareness.</w:t>
      </w:r>
    </w:p>
    <w:p w14:paraId="65CDDC66" w14:textId="77777777" w:rsidR="003F08F7" w:rsidRPr="0084284E" w:rsidRDefault="003F08F7">
      <w:pPr>
        <w:pStyle w:val="BodyText"/>
        <w:spacing w:before="4"/>
        <w:rPr>
          <w:sz w:val="25"/>
        </w:rPr>
      </w:pPr>
    </w:p>
    <w:p w14:paraId="258D3017" w14:textId="77777777" w:rsidR="003F08F7" w:rsidRPr="0084284E" w:rsidRDefault="00000000">
      <w:pPr>
        <w:pStyle w:val="Heading2"/>
        <w:numPr>
          <w:ilvl w:val="1"/>
          <w:numId w:val="2"/>
        </w:numPr>
        <w:tabs>
          <w:tab w:val="left" w:pos="641"/>
        </w:tabs>
      </w:pPr>
      <w:r w:rsidRPr="0084284E">
        <w:rPr>
          <w:color w:val="62509F"/>
        </w:rPr>
        <w:t>Coronary Angioplasty</w:t>
      </w:r>
      <w:r w:rsidRPr="0084284E">
        <w:rPr>
          <w:color w:val="62509F"/>
          <w:spacing w:val="1"/>
        </w:rPr>
        <w:t xml:space="preserve"> </w:t>
      </w:r>
      <w:r w:rsidRPr="0084284E">
        <w:rPr>
          <w:color w:val="62509F"/>
        </w:rPr>
        <w:t>(PTCA)</w:t>
      </w:r>
    </w:p>
    <w:p w14:paraId="347A9F93" w14:textId="77777777" w:rsidR="003F08F7" w:rsidRPr="0084284E" w:rsidRDefault="003F08F7">
      <w:pPr>
        <w:pStyle w:val="BodyText"/>
        <w:spacing w:before="5"/>
        <w:rPr>
          <w:b/>
          <w:sz w:val="28"/>
        </w:rPr>
      </w:pPr>
    </w:p>
    <w:p w14:paraId="5F488D3D" w14:textId="77777777" w:rsidR="003F08F7" w:rsidRPr="0084284E" w:rsidRDefault="00000000">
      <w:pPr>
        <w:pStyle w:val="ListParagraph"/>
        <w:numPr>
          <w:ilvl w:val="2"/>
          <w:numId w:val="2"/>
        </w:numPr>
        <w:tabs>
          <w:tab w:val="left" w:pos="989"/>
        </w:tabs>
        <w:ind w:right="181" w:hanging="550"/>
        <w:jc w:val="both"/>
        <w:rPr>
          <w:sz w:val="20"/>
        </w:rPr>
      </w:pPr>
      <w:r w:rsidRPr="0084284E">
        <w:rPr>
          <w:sz w:val="20"/>
        </w:rPr>
        <w:t>Coronary Angioplasty is defined as percutaneous coronary intervention by way of balloon angioplasty</w:t>
      </w:r>
      <w:r w:rsidRPr="0084284E">
        <w:rPr>
          <w:spacing w:val="-9"/>
          <w:sz w:val="20"/>
        </w:rPr>
        <w:t xml:space="preserve"> </w:t>
      </w:r>
      <w:r w:rsidRPr="0084284E">
        <w:rPr>
          <w:sz w:val="20"/>
        </w:rPr>
        <w:t>with</w:t>
      </w:r>
      <w:r w:rsidRPr="0084284E">
        <w:rPr>
          <w:spacing w:val="-7"/>
          <w:sz w:val="20"/>
        </w:rPr>
        <w:t xml:space="preserve"> </w:t>
      </w:r>
      <w:r w:rsidRPr="0084284E">
        <w:rPr>
          <w:sz w:val="20"/>
        </w:rPr>
        <w:t>or</w:t>
      </w:r>
      <w:r w:rsidRPr="0084284E">
        <w:rPr>
          <w:spacing w:val="-8"/>
          <w:sz w:val="20"/>
        </w:rPr>
        <w:t xml:space="preserve"> </w:t>
      </w:r>
      <w:r w:rsidRPr="0084284E">
        <w:rPr>
          <w:sz w:val="20"/>
        </w:rPr>
        <w:t>without</w:t>
      </w:r>
      <w:r w:rsidRPr="0084284E">
        <w:rPr>
          <w:spacing w:val="-8"/>
          <w:sz w:val="20"/>
        </w:rPr>
        <w:t xml:space="preserve"> </w:t>
      </w:r>
      <w:r w:rsidRPr="0084284E">
        <w:rPr>
          <w:sz w:val="20"/>
        </w:rPr>
        <w:t>stenting</w:t>
      </w:r>
      <w:r w:rsidRPr="0084284E">
        <w:rPr>
          <w:spacing w:val="-13"/>
          <w:sz w:val="20"/>
        </w:rPr>
        <w:t xml:space="preserve"> </w:t>
      </w:r>
      <w:r w:rsidRPr="0084284E">
        <w:rPr>
          <w:sz w:val="20"/>
        </w:rPr>
        <w:t>for</w:t>
      </w:r>
      <w:r w:rsidRPr="0084284E">
        <w:rPr>
          <w:spacing w:val="-8"/>
          <w:sz w:val="20"/>
        </w:rPr>
        <w:t xml:space="preserve"> </w:t>
      </w:r>
      <w:r w:rsidRPr="0084284E">
        <w:rPr>
          <w:sz w:val="20"/>
        </w:rPr>
        <w:t>treatment</w:t>
      </w:r>
      <w:r w:rsidRPr="0084284E">
        <w:rPr>
          <w:spacing w:val="-10"/>
          <w:sz w:val="20"/>
        </w:rPr>
        <w:t xml:space="preserve"> </w:t>
      </w:r>
      <w:r w:rsidRPr="0084284E">
        <w:rPr>
          <w:sz w:val="20"/>
        </w:rPr>
        <w:t>of</w:t>
      </w:r>
      <w:r w:rsidRPr="0084284E">
        <w:rPr>
          <w:spacing w:val="-9"/>
          <w:sz w:val="20"/>
        </w:rPr>
        <w:t xml:space="preserve"> </w:t>
      </w:r>
      <w:r w:rsidRPr="0084284E">
        <w:rPr>
          <w:sz w:val="20"/>
        </w:rPr>
        <w:t>the</w:t>
      </w:r>
      <w:r w:rsidRPr="0084284E">
        <w:rPr>
          <w:spacing w:val="-1"/>
          <w:sz w:val="20"/>
        </w:rPr>
        <w:t xml:space="preserve"> </w:t>
      </w:r>
      <w:r w:rsidRPr="0084284E">
        <w:rPr>
          <w:sz w:val="20"/>
        </w:rPr>
        <w:t>narrowing</w:t>
      </w:r>
      <w:r w:rsidRPr="0084284E">
        <w:rPr>
          <w:spacing w:val="-8"/>
          <w:sz w:val="20"/>
        </w:rPr>
        <w:t xml:space="preserve"> </w:t>
      </w:r>
      <w:r w:rsidRPr="0084284E">
        <w:rPr>
          <w:sz w:val="20"/>
        </w:rPr>
        <w:t>or</w:t>
      </w:r>
      <w:r w:rsidRPr="0084284E">
        <w:rPr>
          <w:spacing w:val="-9"/>
          <w:sz w:val="20"/>
        </w:rPr>
        <w:t xml:space="preserve"> </w:t>
      </w:r>
      <w:r w:rsidRPr="0084284E">
        <w:rPr>
          <w:sz w:val="20"/>
        </w:rPr>
        <w:t>blockage</w:t>
      </w:r>
      <w:r w:rsidRPr="0084284E">
        <w:rPr>
          <w:spacing w:val="-8"/>
          <w:sz w:val="20"/>
        </w:rPr>
        <w:t xml:space="preserve"> </w:t>
      </w:r>
      <w:r w:rsidRPr="0084284E">
        <w:rPr>
          <w:sz w:val="20"/>
        </w:rPr>
        <w:t>of</w:t>
      </w:r>
      <w:r w:rsidRPr="0084284E">
        <w:rPr>
          <w:spacing w:val="-8"/>
          <w:sz w:val="20"/>
        </w:rPr>
        <w:t xml:space="preserve"> </w:t>
      </w:r>
      <w:r w:rsidRPr="0084284E">
        <w:rPr>
          <w:sz w:val="20"/>
        </w:rPr>
        <w:t>minimum</w:t>
      </w:r>
      <w:r w:rsidRPr="0084284E">
        <w:rPr>
          <w:spacing w:val="-11"/>
          <w:sz w:val="20"/>
        </w:rPr>
        <w:t xml:space="preserve"> </w:t>
      </w:r>
      <w:r w:rsidRPr="0084284E">
        <w:rPr>
          <w:sz w:val="20"/>
        </w:rPr>
        <w:t>50% of one or more major coronary arteries. The intervention must be determined to be medically necessary by a cardiologist and supported by a coronary angiogram</w:t>
      </w:r>
      <w:r w:rsidRPr="0084284E">
        <w:rPr>
          <w:spacing w:val="-5"/>
          <w:sz w:val="20"/>
        </w:rPr>
        <w:t xml:space="preserve"> </w:t>
      </w:r>
      <w:r w:rsidRPr="0084284E">
        <w:rPr>
          <w:sz w:val="20"/>
        </w:rPr>
        <w:t>(CAG).</w:t>
      </w:r>
    </w:p>
    <w:p w14:paraId="7D5F37E5" w14:textId="77777777" w:rsidR="003F08F7" w:rsidRPr="0084284E" w:rsidRDefault="003F08F7">
      <w:pPr>
        <w:pStyle w:val="BodyText"/>
      </w:pPr>
    </w:p>
    <w:p w14:paraId="48F04B1F" w14:textId="77777777" w:rsidR="003F08F7" w:rsidRPr="0084284E" w:rsidRDefault="00000000">
      <w:pPr>
        <w:pStyle w:val="ListParagraph"/>
        <w:numPr>
          <w:ilvl w:val="2"/>
          <w:numId w:val="2"/>
        </w:numPr>
        <w:tabs>
          <w:tab w:val="left" w:pos="989"/>
        </w:tabs>
        <w:ind w:right="195" w:hanging="605"/>
        <w:jc w:val="both"/>
        <w:rPr>
          <w:sz w:val="20"/>
        </w:rPr>
      </w:pPr>
      <w:r w:rsidRPr="0084284E">
        <w:rPr>
          <w:sz w:val="20"/>
        </w:rPr>
        <w:t>Coronary arteries herein refer to left main stem, left anterior descending, circumflex and right coronary artery.</w:t>
      </w:r>
    </w:p>
    <w:p w14:paraId="457EB2B6" w14:textId="77777777" w:rsidR="003F08F7" w:rsidRPr="0084284E" w:rsidRDefault="003F08F7">
      <w:pPr>
        <w:pStyle w:val="BodyText"/>
        <w:spacing w:before="10"/>
        <w:rPr>
          <w:sz w:val="19"/>
        </w:rPr>
      </w:pPr>
    </w:p>
    <w:p w14:paraId="289AD0C7" w14:textId="77777777" w:rsidR="003F08F7" w:rsidRPr="0084284E" w:rsidRDefault="00000000">
      <w:pPr>
        <w:pStyle w:val="ListParagraph"/>
        <w:numPr>
          <w:ilvl w:val="2"/>
          <w:numId w:val="2"/>
        </w:numPr>
        <w:tabs>
          <w:tab w:val="left" w:pos="989"/>
        </w:tabs>
        <w:ind w:right="185" w:hanging="658"/>
        <w:jc w:val="both"/>
        <w:rPr>
          <w:sz w:val="20"/>
        </w:rPr>
      </w:pPr>
      <w:r w:rsidRPr="0084284E">
        <w:rPr>
          <w:sz w:val="20"/>
        </w:rPr>
        <w:t>Diagnostic angiography or investigation procedures without angioplasty / stent insertion are excluded.</w:t>
      </w:r>
    </w:p>
    <w:p w14:paraId="564821E8" w14:textId="77777777" w:rsidR="003F08F7" w:rsidRPr="0084284E" w:rsidRDefault="003F08F7">
      <w:pPr>
        <w:pStyle w:val="BodyText"/>
        <w:spacing w:before="4"/>
      </w:pPr>
    </w:p>
    <w:p w14:paraId="2849A34A" w14:textId="77777777" w:rsidR="003F08F7" w:rsidRPr="0084284E" w:rsidRDefault="00000000">
      <w:pPr>
        <w:pStyle w:val="BodyText"/>
        <w:ind w:left="280" w:right="840"/>
      </w:pPr>
      <w:r w:rsidRPr="0084284E">
        <w:t>The maximum benefit pay-out for Coronary Angioplasty is restricted to the Sum Insured or INR 10,00,000, whichever is</w:t>
      </w:r>
      <w:r w:rsidRPr="0084284E">
        <w:rPr>
          <w:spacing w:val="-3"/>
        </w:rPr>
        <w:t xml:space="preserve"> </w:t>
      </w:r>
      <w:r w:rsidRPr="0084284E">
        <w:t>lesser.</w:t>
      </w:r>
    </w:p>
    <w:p w14:paraId="2C0A17D7" w14:textId="77777777" w:rsidR="003F08F7" w:rsidRPr="0084284E" w:rsidRDefault="003F08F7">
      <w:pPr>
        <w:pStyle w:val="BodyText"/>
        <w:spacing w:before="1"/>
        <w:rPr>
          <w:sz w:val="24"/>
        </w:rPr>
      </w:pPr>
    </w:p>
    <w:p w14:paraId="1A41514C" w14:textId="77777777" w:rsidR="003F08F7" w:rsidRPr="0084284E" w:rsidRDefault="00000000">
      <w:pPr>
        <w:pStyle w:val="Heading2"/>
        <w:numPr>
          <w:ilvl w:val="1"/>
          <w:numId w:val="2"/>
        </w:numPr>
        <w:tabs>
          <w:tab w:val="left" w:pos="641"/>
        </w:tabs>
      </w:pPr>
      <w:r w:rsidRPr="0084284E">
        <w:rPr>
          <w:color w:val="62509F"/>
        </w:rPr>
        <w:t>Encephalitis</w:t>
      </w:r>
    </w:p>
    <w:p w14:paraId="56D8A14E" w14:textId="77777777" w:rsidR="003F08F7" w:rsidRPr="0084284E" w:rsidRDefault="003F08F7">
      <w:pPr>
        <w:pStyle w:val="BodyText"/>
        <w:spacing w:before="5"/>
        <w:rPr>
          <w:b/>
          <w:sz w:val="24"/>
        </w:rPr>
      </w:pPr>
    </w:p>
    <w:p w14:paraId="4FB11F3A" w14:textId="77777777" w:rsidR="003F08F7" w:rsidRPr="0084284E" w:rsidRDefault="00000000">
      <w:pPr>
        <w:pStyle w:val="ListParagraph"/>
        <w:numPr>
          <w:ilvl w:val="2"/>
          <w:numId w:val="2"/>
        </w:numPr>
        <w:tabs>
          <w:tab w:val="left" w:pos="1001"/>
        </w:tabs>
        <w:ind w:left="1000" w:right="182" w:hanging="562"/>
        <w:jc w:val="both"/>
        <w:rPr>
          <w:sz w:val="20"/>
        </w:rPr>
      </w:pPr>
      <w:r w:rsidRPr="0084284E">
        <w:rPr>
          <w:sz w:val="20"/>
        </w:rPr>
        <w:t xml:space="preserve">Severe inflammation of the brain tissue due to infectious agents like viruses or bacteria </w:t>
      </w:r>
      <w:r w:rsidRPr="0084284E">
        <w:rPr>
          <w:spacing w:val="2"/>
          <w:sz w:val="20"/>
        </w:rPr>
        <w:t xml:space="preserve">which </w:t>
      </w:r>
      <w:r w:rsidRPr="0084284E">
        <w:rPr>
          <w:sz w:val="20"/>
        </w:rPr>
        <w:t>results in significant and permanent neurological deficits for a minimum period of 30 days, certified by a specialist Medical Practitioner</w:t>
      </w:r>
      <w:r w:rsidRPr="0084284E">
        <w:rPr>
          <w:spacing w:val="-1"/>
          <w:sz w:val="20"/>
        </w:rPr>
        <w:t xml:space="preserve"> </w:t>
      </w:r>
      <w:r w:rsidRPr="0084284E">
        <w:rPr>
          <w:sz w:val="20"/>
        </w:rPr>
        <w:t>(Neurologist).</w:t>
      </w:r>
    </w:p>
    <w:p w14:paraId="5907D181" w14:textId="77777777" w:rsidR="003F08F7" w:rsidRPr="0084284E" w:rsidRDefault="00000000">
      <w:pPr>
        <w:pStyle w:val="ListParagraph"/>
        <w:numPr>
          <w:ilvl w:val="2"/>
          <w:numId w:val="2"/>
        </w:numPr>
        <w:tabs>
          <w:tab w:val="left" w:pos="1001"/>
        </w:tabs>
        <w:spacing w:before="84"/>
        <w:ind w:left="1000" w:right="360" w:hanging="617"/>
        <w:jc w:val="both"/>
        <w:rPr>
          <w:sz w:val="20"/>
        </w:rPr>
      </w:pPr>
      <w:r w:rsidRPr="0084284E">
        <w:rPr>
          <w:sz w:val="20"/>
        </w:rPr>
        <w:t>The permanent deficit should result in permanent inability to perform three or more Activities for Loss of Independent</w:t>
      </w:r>
      <w:r w:rsidRPr="0084284E">
        <w:rPr>
          <w:spacing w:val="-4"/>
          <w:sz w:val="20"/>
        </w:rPr>
        <w:t xml:space="preserve"> </w:t>
      </w:r>
      <w:r w:rsidRPr="0084284E">
        <w:rPr>
          <w:sz w:val="20"/>
        </w:rPr>
        <w:t>Living.</w:t>
      </w:r>
    </w:p>
    <w:p w14:paraId="1BFD2F1C" w14:textId="77777777" w:rsidR="003F08F7" w:rsidRPr="0084284E" w:rsidRDefault="003F08F7">
      <w:pPr>
        <w:pStyle w:val="BodyText"/>
        <w:spacing w:before="10"/>
        <w:rPr>
          <w:sz w:val="19"/>
        </w:rPr>
      </w:pPr>
    </w:p>
    <w:p w14:paraId="5B051891" w14:textId="77777777" w:rsidR="003F08F7" w:rsidRPr="0084284E" w:rsidRDefault="00000000">
      <w:pPr>
        <w:pStyle w:val="ListParagraph"/>
        <w:numPr>
          <w:ilvl w:val="2"/>
          <w:numId w:val="2"/>
        </w:numPr>
        <w:tabs>
          <w:tab w:val="left" w:pos="1000"/>
          <w:tab w:val="left" w:pos="1001"/>
        </w:tabs>
        <w:ind w:left="1000" w:hanging="673"/>
        <w:rPr>
          <w:sz w:val="20"/>
        </w:rPr>
      </w:pPr>
      <w:r w:rsidRPr="0084284E">
        <w:rPr>
          <w:sz w:val="20"/>
        </w:rPr>
        <w:t>Exclusions:</w:t>
      </w:r>
    </w:p>
    <w:p w14:paraId="6D8C52E2" w14:textId="77777777" w:rsidR="003F08F7" w:rsidRPr="0084284E" w:rsidRDefault="00000000">
      <w:pPr>
        <w:pStyle w:val="ListParagraph"/>
        <w:numPr>
          <w:ilvl w:val="3"/>
          <w:numId w:val="2"/>
        </w:numPr>
        <w:tabs>
          <w:tab w:val="left" w:pos="1360"/>
          <w:tab w:val="left" w:pos="1361"/>
        </w:tabs>
        <w:ind w:hanging="474"/>
        <w:rPr>
          <w:sz w:val="20"/>
        </w:rPr>
      </w:pPr>
      <w:r w:rsidRPr="0084284E">
        <w:rPr>
          <w:sz w:val="20"/>
        </w:rPr>
        <w:t>Encephalitis in the presence of HIV infection is</w:t>
      </w:r>
      <w:r w:rsidRPr="0084284E">
        <w:rPr>
          <w:spacing w:val="-2"/>
          <w:sz w:val="20"/>
        </w:rPr>
        <w:t xml:space="preserve"> </w:t>
      </w:r>
      <w:r w:rsidRPr="0084284E">
        <w:rPr>
          <w:sz w:val="20"/>
        </w:rPr>
        <w:t>excluded.</w:t>
      </w:r>
    </w:p>
    <w:p w14:paraId="3B548AA2" w14:textId="77777777" w:rsidR="003F08F7" w:rsidRPr="0084284E" w:rsidRDefault="003F08F7">
      <w:pPr>
        <w:pStyle w:val="BodyText"/>
        <w:spacing w:before="4"/>
        <w:rPr>
          <w:sz w:val="25"/>
        </w:rPr>
      </w:pPr>
    </w:p>
    <w:p w14:paraId="35573D4C" w14:textId="77777777" w:rsidR="003F08F7" w:rsidRPr="0084284E" w:rsidRDefault="00000000">
      <w:pPr>
        <w:pStyle w:val="Heading2"/>
        <w:numPr>
          <w:ilvl w:val="1"/>
          <w:numId w:val="2"/>
        </w:numPr>
        <w:tabs>
          <w:tab w:val="left" w:pos="641"/>
        </w:tabs>
      </w:pPr>
      <w:r w:rsidRPr="0084284E">
        <w:rPr>
          <w:color w:val="62509F"/>
        </w:rPr>
        <w:t>Fulminant Hepatitis</w:t>
      </w:r>
    </w:p>
    <w:p w14:paraId="6ED75B48" w14:textId="77777777" w:rsidR="003F08F7" w:rsidRPr="0084284E" w:rsidRDefault="003F08F7">
      <w:pPr>
        <w:pStyle w:val="BodyText"/>
        <w:spacing w:before="2"/>
        <w:rPr>
          <w:b/>
          <w:sz w:val="24"/>
        </w:rPr>
      </w:pPr>
    </w:p>
    <w:p w14:paraId="56D5CEB8" w14:textId="77777777" w:rsidR="003F08F7" w:rsidRPr="0084284E" w:rsidRDefault="00000000">
      <w:pPr>
        <w:pStyle w:val="ListParagraph"/>
        <w:numPr>
          <w:ilvl w:val="2"/>
          <w:numId w:val="2"/>
        </w:numPr>
        <w:tabs>
          <w:tab w:val="left" w:pos="988"/>
          <w:tab w:val="left" w:pos="989"/>
        </w:tabs>
        <w:spacing w:before="1"/>
        <w:ind w:right="352" w:hanging="550"/>
        <w:rPr>
          <w:sz w:val="20"/>
        </w:rPr>
      </w:pPr>
      <w:r w:rsidRPr="0084284E">
        <w:rPr>
          <w:sz w:val="20"/>
        </w:rPr>
        <w:t>A sub-massive to massive necrosis of the liver by the Hepatitis virus, leading precipitously</w:t>
      </w:r>
      <w:r w:rsidRPr="0084284E">
        <w:rPr>
          <w:spacing w:val="-29"/>
          <w:sz w:val="20"/>
        </w:rPr>
        <w:t xml:space="preserve"> </w:t>
      </w:r>
      <w:r w:rsidRPr="0084284E">
        <w:rPr>
          <w:sz w:val="20"/>
        </w:rPr>
        <w:t>to liver failure. This diagnosis must be supported by all of the</w:t>
      </w:r>
      <w:r w:rsidRPr="0084284E">
        <w:rPr>
          <w:spacing w:val="-6"/>
          <w:sz w:val="20"/>
        </w:rPr>
        <w:t xml:space="preserve"> </w:t>
      </w:r>
      <w:r w:rsidRPr="0084284E">
        <w:rPr>
          <w:sz w:val="20"/>
        </w:rPr>
        <w:t>following:</w:t>
      </w:r>
    </w:p>
    <w:p w14:paraId="63684288" w14:textId="77777777" w:rsidR="003F08F7" w:rsidRPr="0084284E" w:rsidRDefault="00000000">
      <w:pPr>
        <w:pStyle w:val="ListParagraph"/>
        <w:numPr>
          <w:ilvl w:val="3"/>
          <w:numId w:val="2"/>
        </w:numPr>
        <w:tabs>
          <w:tab w:val="left" w:pos="1413"/>
          <w:tab w:val="left" w:pos="1414"/>
        </w:tabs>
        <w:ind w:left="1413" w:hanging="539"/>
        <w:rPr>
          <w:sz w:val="20"/>
        </w:rPr>
      </w:pPr>
      <w:r w:rsidRPr="0084284E">
        <w:rPr>
          <w:sz w:val="20"/>
        </w:rPr>
        <w:t>Rapid decreasing of liver</w:t>
      </w:r>
      <w:r w:rsidRPr="0084284E">
        <w:rPr>
          <w:spacing w:val="-2"/>
          <w:sz w:val="20"/>
        </w:rPr>
        <w:t xml:space="preserve"> </w:t>
      </w:r>
      <w:r w:rsidRPr="0084284E">
        <w:rPr>
          <w:sz w:val="20"/>
        </w:rPr>
        <w:t>size;</w:t>
      </w:r>
    </w:p>
    <w:p w14:paraId="31CD4582" w14:textId="77777777" w:rsidR="003F08F7" w:rsidRPr="0084284E" w:rsidRDefault="00000000">
      <w:pPr>
        <w:pStyle w:val="ListParagraph"/>
        <w:numPr>
          <w:ilvl w:val="3"/>
          <w:numId w:val="2"/>
        </w:numPr>
        <w:tabs>
          <w:tab w:val="left" w:pos="1413"/>
          <w:tab w:val="left" w:pos="1414"/>
        </w:tabs>
        <w:spacing w:before="1"/>
        <w:ind w:left="1413" w:hanging="582"/>
        <w:rPr>
          <w:sz w:val="20"/>
        </w:rPr>
      </w:pPr>
      <w:r w:rsidRPr="0084284E">
        <w:rPr>
          <w:sz w:val="20"/>
        </w:rPr>
        <w:t>Necrosis involving entire lobules, leaving only a collapsed reticular</w:t>
      </w:r>
      <w:r w:rsidRPr="0084284E">
        <w:rPr>
          <w:spacing w:val="-15"/>
          <w:sz w:val="20"/>
        </w:rPr>
        <w:t xml:space="preserve"> </w:t>
      </w:r>
      <w:r w:rsidRPr="0084284E">
        <w:rPr>
          <w:sz w:val="20"/>
        </w:rPr>
        <w:t>framework;</w:t>
      </w:r>
    </w:p>
    <w:p w14:paraId="2AF0477F" w14:textId="77777777" w:rsidR="003F08F7" w:rsidRPr="0084284E" w:rsidRDefault="00000000">
      <w:pPr>
        <w:pStyle w:val="ListParagraph"/>
        <w:numPr>
          <w:ilvl w:val="3"/>
          <w:numId w:val="2"/>
        </w:numPr>
        <w:tabs>
          <w:tab w:val="left" w:pos="1413"/>
          <w:tab w:val="left" w:pos="1414"/>
        </w:tabs>
        <w:spacing w:before="1" w:line="229" w:lineRule="exact"/>
        <w:ind w:left="1413" w:hanging="628"/>
        <w:rPr>
          <w:sz w:val="20"/>
        </w:rPr>
      </w:pPr>
      <w:r w:rsidRPr="0084284E">
        <w:rPr>
          <w:sz w:val="20"/>
        </w:rPr>
        <w:t>Rapid deterioration of liver function</w:t>
      </w:r>
      <w:r w:rsidRPr="0084284E">
        <w:rPr>
          <w:spacing w:val="-1"/>
          <w:sz w:val="20"/>
        </w:rPr>
        <w:t xml:space="preserve"> </w:t>
      </w:r>
      <w:r w:rsidRPr="0084284E">
        <w:rPr>
          <w:sz w:val="20"/>
        </w:rPr>
        <w:t>tests;</w:t>
      </w:r>
    </w:p>
    <w:p w14:paraId="5EF3A09C" w14:textId="77777777" w:rsidR="003F08F7" w:rsidRPr="0084284E" w:rsidRDefault="00000000">
      <w:pPr>
        <w:pStyle w:val="ListParagraph"/>
        <w:numPr>
          <w:ilvl w:val="3"/>
          <w:numId w:val="2"/>
        </w:numPr>
        <w:tabs>
          <w:tab w:val="left" w:pos="1413"/>
          <w:tab w:val="left" w:pos="1414"/>
        </w:tabs>
        <w:spacing w:line="229" w:lineRule="exact"/>
        <w:ind w:left="1413" w:hanging="640"/>
        <w:rPr>
          <w:sz w:val="20"/>
        </w:rPr>
      </w:pPr>
      <w:r w:rsidRPr="0084284E">
        <w:rPr>
          <w:sz w:val="20"/>
        </w:rPr>
        <w:t>Deepening jaundice;</w:t>
      </w:r>
      <w:r w:rsidRPr="0084284E">
        <w:rPr>
          <w:spacing w:val="-4"/>
          <w:sz w:val="20"/>
        </w:rPr>
        <w:t xml:space="preserve"> </w:t>
      </w:r>
      <w:r w:rsidRPr="0084284E">
        <w:rPr>
          <w:sz w:val="20"/>
        </w:rPr>
        <w:t>and</w:t>
      </w:r>
    </w:p>
    <w:p w14:paraId="26FFAF35" w14:textId="77777777" w:rsidR="003F08F7" w:rsidRPr="0084284E" w:rsidRDefault="00000000">
      <w:pPr>
        <w:pStyle w:val="ListParagraph"/>
        <w:numPr>
          <w:ilvl w:val="3"/>
          <w:numId w:val="2"/>
        </w:numPr>
        <w:tabs>
          <w:tab w:val="left" w:pos="1413"/>
          <w:tab w:val="left" w:pos="1414"/>
        </w:tabs>
        <w:spacing w:before="82"/>
        <w:ind w:left="1413" w:hanging="594"/>
        <w:rPr>
          <w:sz w:val="20"/>
        </w:rPr>
      </w:pPr>
      <w:r w:rsidRPr="0084284E">
        <w:rPr>
          <w:sz w:val="20"/>
        </w:rPr>
        <w:t>Hepatic</w:t>
      </w:r>
      <w:r w:rsidRPr="0084284E">
        <w:rPr>
          <w:spacing w:val="-1"/>
          <w:sz w:val="20"/>
        </w:rPr>
        <w:t xml:space="preserve"> </w:t>
      </w:r>
      <w:r w:rsidRPr="0084284E">
        <w:rPr>
          <w:sz w:val="20"/>
        </w:rPr>
        <w:t>encephalopathy.</w:t>
      </w:r>
    </w:p>
    <w:p w14:paraId="39F13B07" w14:textId="77777777" w:rsidR="003F08F7" w:rsidRPr="0084284E" w:rsidRDefault="003F08F7">
      <w:pPr>
        <w:pStyle w:val="BodyText"/>
        <w:spacing w:before="6"/>
      </w:pPr>
    </w:p>
    <w:p w14:paraId="76724CE9" w14:textId="77777777" w:rsidR="003F08F7" w:rsidRPr="0084284E" w:rsidRDefault="00000000">
      <w:pPr>
        <w:pStyle w:val="ListParagraph"/>
        <w:numPr>
          <w:ilvl w:val="2"/>
          <w:numId w:val="2"/>
        </w:numPr>
        <w:tabs>
          <w:tab w:val="left" w:pos="988"/>
          <w:tab w:val="left" w:pos="989"/>
        </w:tabs>
        <w:ind w:hanging="606"/>
        <w:rPr>
          <w:sz w:val="20"/>
        </w:rPr>
      </w:pPr>
      <w:r w:rsidRPr="0084284E">
        <w:rPr>
          <w:sz w:val="20"/>
        </w:rPr>
        <w:t>Acute Hepatitis infection or carrier status alone does not meet the diagnostic</w:t>
      </w:r>
      <w:r w:rsidRPr="0084284E">
        <w:rPr>
          <w:spacing w:val="-21"/>
          <w:sz w:val="20"/>
        </w:rPr>
        <w:t xml:space="preserve"> </w:t>
      </w:r>
      <w:r w:rsidRPr="0084284E">
        <w:rPr>
          <w:sz w:val="20"/>
        </w:rPr>
        <w:t>criteria.</w:t>
      </w:r>
    </w:p>
    <w:p w14:paraId="19FD90E4" w14:textId="77777777" w:rsidR="003F08F7" w:rsidRPr="0084284E" w:rsidRDefault="003F08F7">
      <w:pPr>
        <w:pStyle w:val="BodyText"/>
        <w:spacing w:before="3"/>
        <w:rPr>
          <w:sz w:val="24"/>
        </w:rPr>
      </w:pPr>
    </w:p>
    <w:p w14:paraId="2FAC3340" w14:textId="77777777" w:rsidR="003F08F7" w:rsidRPr="0084284E" w:rsidRDefault="00000000">
      <w:pPr>
        <w:pStyle w:val="Heading2"/>
        <w:numPr>
          <w:ilvl w:val="1"/>
          <w:numId w:val="2"/>
        </w:numPr>
        <w:tabs>
          <w:tab w:val="left" w:pos="641"/>
        </w:tabs>
      </w:pPr>
      <w:r w:rsidRPr="0084284E">
        <w:rPr>
          <w:color w:val="62509F"/>
        </w:rPr>
        <w:t>Chronic Relapsing Pancreatitis</w:t>
      </w:r>
    </w:p>
    <w:p w14:paraId="7C36EF78" w14:textId="77777777" w:rsidR="003F08F7" w:rsidRPr="0084284E" w:rsidRDefault="003F08F7">
      <w:pPr>
        <w:pStyle w:val="BodyText"/>
        <w:spacing w:before="3"/>
        <w:rPr>
          <w:b/>
          <w:sz w:val="24"/>
        </w:rPr>
      </w:pPr>
    </w:p>
    <w:p w14:paraId="628DCAE6" w14:textId="77777777" w:rsidR="003F08F7" w:rsidRPr="0084284E" w:rsidRDefault="00000000">
      <w:pPr>
        <w:pStyle w:val="BodyText"/>
        <w:ind w:left="988" w:right="179"/>
        <w:jc w:val="both"/>
      </w:pPr>
      <w:r w:rsidRPr="0084284E">
        <w:t>An</w:t>
      </w:r>
      <w:r w:rsidRPr="0084284E">
        <w:rPr>
          <w:spacing w:val="-11"/>
        </w:rPr>
        <w:t xml:space="preserve"> </w:t>
      </w:r>
      <w:r w:rsidRPr="0084284E">
        <w:t>unequivocal</w:t>
      </w:r>
      <w:r w:rsidRPr="0084284E">
        <w:rPr>
          <w:spacing w:val="-10"/>
        </w:rPr>
        <w:t xml:space="preserve"> </w:t>
      </w:r>
      <w:r w:rsidRPr="0084284E">
        <w:t>diagnosis</w:t>
      </w:r>
      <w:r w:rsidRPr="0084284E">
        <w:rPr>
          <w:spacing w:val="-6"/>
        </w:rPr>
        <w:t xml:space="preserve"> </w:t>
      </w:r>
      <w:r w:rsidRPr="0084284E">
        <w:t>of</w:t>
      </w:r>
      <w:r w:rsidRPr="0084284E">
        <w:rPr>
          <w:spacing w:val="-13"/>
        </w:rPr>
        <w:t xml:space="preserve"> </w:t>
      </w:r>
      <w:r w:rsidRPr="0084284E">
        <w:t>Chronic</w:t>
      </w:r>
      <w:r w:rsidRPr="0084284E">
        <w:rPr>
          <w:spacing w:val="-8"/>
        </w:rPr>
        <w:t xml:space="preserve"> </w:t>
      </w:r>
      <w:r w:rsidRPr="0084284E">
        <w:t>Relapsing</w:t>
      </w:r>
      <w:r w:rsidRPr="0084284E">
        <w:rPr>
          <w:spacing w:val="-8"/>
        </w:rPr>
        <w:t xml:space="preserve"> </w:t>
      </w:r>
      <w:r w:rsidRPr="0084284E">
        <w:t>Pancreatitis,</w:t>
      </w:r>
      <w:r w:rsidRPr="0084284E">
        <w:rPr>
          <w:spacing w:val="-9"/>
        </w:rPr>
        <w:t xml:space="preserve"> </w:t>
      </w:r>
      <w:r w:rsidRPr="0084284E">
        <w:t>made</w:t>
      </w:r>
      <w:r w:rsidRPr="0084284E">
        <w:rPr>
          <w:spacing w:val="-10"/>
        </w:rPr>
        <w:t xml:space="preserve"> </w:t>
      </w:r>
      <w:r w:rsidRPr="0084284E">
        <w:t>by</w:t>
      </w:r>
      <w:r w:rsidRPr="0084284E">
        <w:rPr>
          <w:spacing w:val="-9"/>
        </w:rPr>
        <w:t xml:space="preserve"> </w:t>
      </w:r>
      <w:r w:rsidRPr="0084284E">
        <w:t>a</w:t>
      </w:r>
      <w:r w:rsidRPr="0084284E">
        <w:rPr>
          <w:spacing w:val="-13"/>
        </w:rPr>
        <w:t xml:space="preserve"> </w:t>
      </w:r>
      <w:r w:rsidRPr="0084284E">
        <w:t>Registered</w:t>
      </w:r>
      <w:r w:rsidRPr="0084284E">
        <w:rPr>
          <w:spacing w:val="-5"/>
        </w:rPr>
        <w:t xml:space="preserve"> </w:t>
      </w:r>
      <w:r w:rsidRPr="0084284E">
        <w:t>Doctor</w:t>
      </w:r>
      <w:r w:rsidRPr="0084284E">
        <w:rPr>
          <w:spacing w:val="-12"/>
        </w:rPr>
        <w:t xml:space="preserve"> </w:t>
      </w:r>
      <w:r w:rsidRPr="0084284E">
        <w:t xml:space="preserve">who is a specialist in gastroenterology and confirmed as a continuing inflammatory disease of the pancreas </w:t>
      </w:r>
      <w:proofErr w:type="spellStart"/>
      <w:r w:rsidRPr="0084284E">
        <w:t>characterised</w:t>
      </w:r>
      <w:proofErr w:type="spellEnd"/>
      <w:r w:rsidRPr="0084284E">
        <w:t xml:space="preserve"> by relapses in the form of sub lethal attacks of acute pancreatitis, irreversible morphological change and typically causing pain and/or permanent impairment of function. The condition must be confirmed by elevated levels of pancreatic function tests including serum amylase, serum lipase, and radiographic and imaging evidence. Relapsing Pancreatitis caused directly or indirectly, wholly or partly, by alcohol is</w:t>
      </w:r>
      <w:r w:rsidRPr="0084284E">
        <w:rPr>
          <w:spacing w:val="-12"/>
        </w:rPr>
        <w:t xml:space="preserve"> </w:t>
      </w:r>
      <w:r w:rsidRPr="0084284E">
        <w:t>excluded</w:t>
      </w:r>
    </w:p>
    <w:p w14:paraId="74ADC094" w14:textId="77777777" w:rsidR="003F08F7" w:rsidRPr="0084284E" w:rsidRDefault="003F08F7">
      <w:pPr>
        <w:pStyle w:val="BodyText"/>
        <w:spacing w:before="4"/>
        <w:rPr>
          <w:sz w:val="22"/>
        </w:rPr>
      </w:pPr>
    </w:p>
    <w:p w14:paraId="48C1E49A" w14:textId="77777777" w:rsidR="003F08F7" w:rsidRPr="0084284E" w:rsidRDefault="00000000">
      <w:pPr>
        <w:pStyle w:val="Heading2"/>
        <w:numPr>
          <w:ilvl w:val="1"/>
          <w:numId w:val="2"/>
        </w:numPr>
        <w:tabs>
          <w:tab w:val="left" w:pos="641"/>
        </w:tabs>
        <w:spacing w:before="1"/>
      </w:pPr>
      <w:r w:rsidRPr="0084284E">
        <w:rPr>
          <w:color w:val="62509F"/>
        </w:rPr>
        <w:t>Major Head</w:t>
      </w:r>
      <w:r w:rsidRPr="0084284E">
        <w:rPr>
          <w:color w:val="62509F"/>
          <w:spacing w:val="-1"/>
        </w:rPr>
        <w:t xml:space="preserve"> </w:t>
      </w:r>
      <w:r w:rsidRPr="0084284E">
        <w:rPr>
          <w:color w:val="62509F"/>
        </w:rPr>
        <w:t>Trauma</w:t>
      </w:r>
    </w:p>
    <w:p w14:paraId="516BC515" w14:textId="77777777" w:rsidR="003F08F7" w:rsidRPr="0084284E" w:rsidRDefault="003F08F7">
      <w:pPr>
        <w:pStyle w:val="BodyText"/>
        <w:spacing w:before="5"/>
        <w:rPr>
          <w:b/>
          <w:sz w:val="24"/>
        </w:rPr>
      </w:pPr>
    </w:p>
    <w:p w14:paraId="2E748801" w14:textId="77777777" w:rsidR="003F08F7" w:rsidRPr="0084284E" w:rsidRDefault="00000000">
      <w:pPr>
        <w:pStyle w:val="ListParagraph"/>
        <w:numPr>
          <w:ilvl w:val="0"/>
          <w:numId w:val="1"/>
        </w:numPr>
        <w:tabs>
          <w:tab w:val="left" w:pos="989"/>
        </w:tabs>
        <w:ind w:right="176"/>
        <w:jc w:val="both"/>
        <w:rPr>
          <w:sz w:val="20"/>
        </w:rPr>
      </w:pPr>
      <w:r w:rsidRPr="0084284E">
        <w:rPr>
          <w:sz w:val="20"/>
        </w:rPr>
        <w:t>Accidental head injury resulting in permanent Neurological deficit to be assessed no sooner than</w:t>
      </w:r>
      <w:r w:rsidRPr="0084284E">
        <w:rPr>
          <w:spacing w:val="-4"/>
          <w:sz w:val="20"/>
        </w:rPr>
        <w:t xml:space="preserve"> </w:t>
      </w:r>
      <w:r w:rsidRPr="0084284E">
        <w:rPr>
          <w:sz w:val="20"/>
        </w:rPr>
        <w:t>3</w:t>
      </w:r>
      <w:r w:rsidRPr="0084284E">
        <w:rPr>
          <w:spacing w:val="-3"/>
          <w:sz w:val="20"/>
        </w:rPr>
        <w:t xml:space="preserve"> </w:t>
      </w:r>
      <w:r w:rsidRPr="0084284E">
        <w:rPr>
          <w:sz w:val="20"/>
        </w:rPr>
        <w:t>months</w:t>
      </w:r>
      <w:r w:rsidRPr="0084284E">
        <w:rPr>
          <w:spacing w:val="-4"/>
          <w:sz w:val="20"/>
        </w:rPr>
        <w:t xml:space="preserve"> </w:t>
      </w:r>
      <w:r w:rsidRPr="0084284E">
        <w:rPr>
          <w:sz w:val="20"/>
        </w:rPr>
        <w:t>from</w:t>
      </w:r>
      <w:r w:rsidRPr="0084284E">
        <w:rPr>
          <w:spacing w:val="-3"/>
          <w:sz w:val="20"/>
        </w:rPr>
        <w:t xml:space="preserve"> </w:t>
      </w:r>
      <w:r w:rsidRPr="0084284E">
        <w:rPr>
          <w:sz w:val="20"/>
        </w:rPr>
        <w:t>the</w:t>
      </w:r>
      <w:r w:rsidRPr="0084284E">
        <w:rPr>
          <w:spacing w:val="-5"/>
          <w:sz w:val="20"/>
        </w:rPr>
        <w:t xml:space="preserve"> </w:t>
      </w:r>
      <w:r w:rsidRPr="0084284E">
        <w:rPr>
          <w:sz w:val="20"/>
        </w:rPr>
        <w:t>date</w:t>
      </w:r>
      <w:r w:rsidRPr="0084284E">
        <w:rPr>
          <w:spacing w:val="-5"/>
          <w:sz w:val="20"/>
        </w:rPr>
        <w:t xml:space="preserve"> </w:t>
      </w:r>
      <w:r w:rsidRPr="0084284E">
        <w:rPr>
          <w:sz w:val="20"/>
        </w:rPr>
        <w:t>of</w:t>
      </w:r>
      <w:r w:rsidRPr="0084284E">
        <w:rPr>
          <w:spacing w:val="-2"/>
          <w:sz w:val="20"/>
        </w:rPr>
        <w:t xml:space="preserve"> </w:t>
      </w:r>
      <w:r w:rsidRPr="0084284E">
        <w:rPr>
          <w:sz w:val="20"/>
        </w:rPr>
        <w:t>the</w:t>
      </w:r>
      <w:r w:rsidRPr="0084284E">
        <w:rPr>
          <w:spacing w:val="-3"/>
          <w:sz w:val="20"/>
        </w:rPr>
        <w:t xml:space="preserve"> </w:t>
      </w:r>
      <w:r w:rsidRPr="0084284E">
        <w:rPr>
          <w:sz w:val="20"/>
        </w:rPr>
        <w:t>accident.</w:t>
      </w:r>
      <w:r w:rsidRPr="0084284E">
        <w:rPr>
          <w:spacing w:val="-5"/>
          <w:sz w:val="20"/>
        </w:rPr>
        <w:t xml:space="preserve"> </w:t>
      </w:r>
      <w:r w:rsidRPr="0084284E">
        <w:rPr>
          <w:sz w:val="20"/>
        </w:rPr>
        <w:t>This</w:t>
      </w:r>
      <w:r w:rsidRPr="0084284E">
        <w:rPr>
          <w:spacing w:val="-4"/>
          <w:sz w:val="20"/>
        </w:rPr>
        <w:t xml:space="preserve"> </w:t>
      </w:r>
      <w:r w:rsidRPr="0084284E">
        <w:rPr>
          <w:sz w:val="20"/>
        </w:rPr>
        <w:t>diagnosis</w:t>
      </w:r>
      <w:r w:rsidRPr="0084284E">
        <w:rPr>
          <w:spacing w:val="-1"/>
          <w:sz w:val="20"/>
        </w:rPr>
        <w:t xml:space="preserve"> </w:t>
      </w:r>
      <w:r w:rsidRPr="0084284E">
        <w:rPr>
          <w:sz w:val="20"/>
        </w:rPr>
        <w:t>must</w:t>
      </w:r>
      <w:r w:rsidRPr="0084284E">
        <w:rPr>
          <w:spacing w:val="-2"/>
          <w:sz w:val="20"/>
        </w:rPr>
        <w:t xml:space="preserve"> </w:t>
      </w:r>
      <w:r w:rsidRPr="0084284E">
        <w:rPr>
          <w:sz w:val="20"/>
        </w:rPr>
        <w:t>be</w:t>
      </w:r>
      <w:r w:rsidRPr="0084284E">
        <w:rPr>
          <w:spacing w:val="-6"/>
          <w:sz w:val="20"/>
        </w:rPr>
        <w:t xml:space="preserve"> </w:t>
      </w:r>
      <w:r w:rsidRPr="0084284E">
        <w:rPr>
          <w:sz w:val="20"/>
        </w:rPr>
        <w:t>supported</w:t>
      </w:r>
      <w:r w:rsidRPr="0084284E">
        <w:rPr>
          <w:spacing w:val="-2"/>
          <w:sz w:val="20"/>
        </w:rPr>
        <w:t xml:space="preserve"> </w:t>
      </w:r>
      <w:r w:rsidRPr="0084284E">
        <w:rPr>
          <w:sz w:val="20"/>
        </w:rPr>
        <w:t>by</w:t>
      </w:r>
      <w:r w:rsidRPr="0084284E">
        <w:rPr>
          <w:spacing w:val="1"/>
          <w:sz w:val="20"/>
        </w:rPr>
        <w:t xml:space="preserve"> </w:t>
      </w:r>
      <w:r w:rsidRPr="0084284E">
        <w:rPr>
          <w:sz w:val="20"/>
        </w:rPr>
        <w:t>unequivocal findings on Magnetic Resonance Imaging, Computerized Tomography, or other reliable imaging techniques. The accident must be caused solely and directly by accidental, violent, external and visible means and independently of all other</w:t>
      </w:r>
      <w:r w:rsidRPr="0084284E">
        <w:rPr>
          <w:spacing w:val="2"/>
          <w:sz w:val="20"/>
        </w:rPr>
        <w:t xml:space="preserve"> </w:t>
      </w:r>
      <w:r w:rsidRPr="0084284E">
        <w:rPr>
          <w:sz w:val="20"/>
        </w:rPr>
        <w:t>causes.</w:t>
      </w:r>
    </w:p>
    <w:p w14:paraId="47924BE1" w14:textId="77777777" w:rsidR="003F08F7" w:rsidRPr="0084284E" w:rsidRDefault="00000000">
      <w:pPr>
        <w:pStyle w:val="ListParagraph"/>
        <w:numPr>
          <w:ilvl w:val="0"/>
          <w:numId w:val="1"/>
        </w:numPr>
        <w:tabs>
          <w:tab w:val="left" w:pos="989"/>
        </w:tabs>
        <w:ind w:right="179" w:hanging="581"/>
        <w:jc w:val="both"/>
        <w:rPr>
          <w:sz w:val="20"/>
        </w:rPr>
      </w:pPr>
      <w:r w:rsidRPr="0084284E">
        <w:rPr>
          <w:sz w:val="20"/>
        </w:rPr>
        <w:t>The</w:t>
      </w:r>
      <w:r w:rsidRPr="0084284E">
        <w:rPr>
          <w:spacing w:val="-13"/>
          <w:sz w:val="20"/>
        </w:rPr>
        <w:t xml:space="preserve"> </w:t>
      </w:r>
      <w:r w:rsidRPr="0084284E">
        <w:rPr>
          <w:sz w:val="20"/>
        </w:rPr>
        <w:t>Accidental</w:t>
      </w:r>
      <w:r w:rsidRPr="0084284E">
        <w:rPr>
          <w:spacing w:val="-17"/>
          <w:sz w:val="20"/>
        </w:rPr>
        <w:t xml:space="preserve"> </w:t>
      </w:r>
      <w:r w:rsidRPr="0084284E">
        <w:rPr>
          <w:sz w:val="20"/>
        </w:rPr>
        <w:t>Head</w:t>
      </w:r>
      <w:r w:rsidRPr="0084284E">
        <w:rPr>
          <w:spacing w:val="-11"/>
          <w:sz w:val="20"/>
        </w:rPr>
        <w:t xml:space="preserve"> </w:t>
      </w:r>
      <w:r w:rsidRPr="0084284E">
        <w:rPr>
          <w:sz w:val="20"/>
        </w:rPr>
        <w:t>injury</w:t>
      </w:r>
      <w:r w:rsidRPr="0084284E">
        <w:rPr>
          <w:spacing w:val="-8"/>
          <w:sz w:val="20"/>
        </w:rPr>
        <w:t xml:space="preserve"> </w:t>
      </w:r>
      <w:r w:rsidRPr="0084284E">
        <w:rPr>
          <w:sz w:val="20"/>
        </w:rPr>
        <w:t>must</w:t>
      </w:r>
      <w:r w:rsidRPr="0084284E">
        <w:rPr>
          <w:spacing w:val="-15"/>
          <w:sz w:val="20"/>
        </w:rPr>
        <w:t xml:space="preserve"> </w:t>
      </w:r>
      <w:r w:rsidRPr="0084284E">
        <w:rPr>
          <w:sz w:val="20"/>
        </w:rPr>
        <w:t>result</w:t>
      </w:r>
      <w:r w:rsidRPr="0084284E">
        <w:rPr>
          <w:spacing w:val="-12"/>
          <w:sz w:val="20"/>
        </w:rPr>
        <w:t xml:space="preserve"> </w:t>
      </w:r>
      <w:r w:rsidRPr="0084284E">
        <w:rPr>
          <w:sz w:val="20"/>
        </w:rPr>
        <w:t>in</w:t>
      </w:r>
      <w:r w:rsidRPr="0084284E">
        <w:rPr>
          <w:spacing w:val="-10"/>
          <w:sz w:val="20"/>
        </w:rPr>
        <w:t xml:space="preserve"> </w:t>
      </w:r>
      <w:r w:rsidRPr="0084284E">
        <w:rPr>
          <w:sz w:val="20"/>
        </w:rPr>
        <w:t>an</w:t>
      </w:r>
      <w:r w:rsidRPr="0084284E">
        <w:rPr>
          <w:spacing w:val="-13"/>
          <w:sz w:val="20"/>
        </w:rPr>
        <w:t xml:space="preserve"> </w:t>
      </w:r>
      <w:r w:rsidRPr="0084284E">
        <w:rPr>
          <w:sz w:val="20"/>
        </w:rPr>
        <w:t>inability</w:t>
      </w:r>
      <w:r w:rsidRPr="0084284E">
        <w:rPr>
          <w:spacing w:val="-11"/>
          <w:sz w:val="20"/>
        </w:rPr>
        <w:t xml:space="preserve"> </w:t>
      </w:r>
      <w:r w:rsidRPr="0084284E">
        <w:rPr>
          <w:sz w:val="20"/>
        </w:rPr>
        <w:t>to</w:t>
      </w:r>
      <w:r w:rsidRPr="0084284E">
        <w:rPr>
          <w:spacing w:val="-10"/>
          <w:sz w:val="20"/>
        </w:rPr>
        <w:t xml:space="preserve"> </w:t>
      </w:r>
      <w:r w:rsidRPr="0084284E">
        <w:rPr>
          <w:sz w:val="20"/>
        </w:rPr>
        <w:t>perform</w:t>
      </w:r>
      <w:r w:rsidRPr="0084284E">
        <w:rPr>
          <w:spacing w:val="-12"/>
          <w:sz w:val="20"/>
        </w:rPr>
        <w:t xml:space="preserve"> </w:t>
      </w:r>
      <w:r w:rsidRPr="0084284E">
        <w:rPr>
          <w:sz w:val="20"/>
        </w:rPr>
        <w:t>at</w:t>
      </w:r>
      <w:r w:rsidRPr="0084284E">
        <w:rPr>
          <w:spacing w:val="-12"/>
          <w:sz w:val="20"/>
        </w:rPr>
        <w:t xml:space="preserve"> </w:t>
      </w:r>
      <w:r w:rsidRPr="0084284E">
        <w:rPr>
          <w:sz w:val="20"/>
        </w:rPr>
        <w:t>least</w:t>
      </w:r>
      <w:r w:rsidRPr="0084284E">
        <w:rPr>
          <w:spacing w:val="-12"/>
          <w:sz w:val="20"/>
        </w:rPr>
        <w:t xml:space="preserve"> </w:t>
      </w:r>
      <w:r w:rsidRPr="0084284E">
        <w:rPr>
          <w:sz w:val="20"/>
        </w:rPr>
        <w:t>three</w:t>
      </w:r>
      <w:r w:rsidRPr="0084284E">
        <w:rPr>
          <w:spacing w:val="-13"/>
          <w:sz w:val="20"/>
        </w:rPr>
        <w:t xml:space="preserve"> </w:t>
      </w:r>
      <w:r w:rsidRPr="0084284E">
        <w:rPr>
          <w:sz w:val="20"/>
        </w:rPr>
        <w:t>(3)</w:t>
      </w:r>
      <w:r w:rsidRPr="0084284E">
        <w:rPr>
          <w:spacing w:val="-12"/>
          <w:sz w:val="20"/>
        </w:rPr>
        <w:t xml:space="preserve"> </w:t>
      </w:r>
      <w:r w:rsidRPr="0084284E">
        <w:rPr>
          <w:sz w:val="20"/>
        </w:rPr>
        <w:t>of</w:t>
      </w:r>
      <w:r w:rsidRPr="0084284E">
        <w:rPr>
          <w:spacing w:val="-13"/>
          <w:sz w:val="20"/>
        </w:rPr>
        <w:t xml:space="preserve"> </w:t>
      </w:r>
      <w:r w:rsidRPr="0084284E">
        <w:rPr>
          <w:sz w:val="20"/>
        </w:rPr>
        <w:t>the</w:t>
      </w:r>
      <w:r w:rsidRPr="0084284E">
        <w:rPr>
          <w:spacing w:val="-12"/>
          <w:sz w:val="20"/>
        </w:rPr>
        <w:t xml:space="preserve"> </w:t>
      </w:r>
      <w:r w:rsidRPr="0084284E">
        <w:rPr>
          <w:sz w:val="20"/>
        </w:rPr>
        <w:t>following Activities</w:t>
      </w:r>
      <w:r w:rsidRPr="0084284E">
        <w:rPr>
          <w:spacing w:val="-9"/>
          <w:sz w:val="20"/>
        </w:rPr>
        <w:t xml:space="preserve"> </w:t>
      </w:r>
      <w:r w:rsidRPr="0084284E">
        <w:rPr>
          <w:sz w:val="20"/>
        </w:rPr>
        <w:t>of</w:t>
      </w:r>
      <w:r w:rsidRPr="0084284E">
        <w:rPr>
          <w:spacing w:val="-10"/>
          <w:sz w:val="20"/>
        </w:rPr>
        <w:t xml:space="preserve"> </w:t>
      </w:r>
      <w:r w:rsidRPr="0084284E">
        <w:rPr>
          <w:sz w:val="20"/>
        </w:rPr>
        <w:t>Daily</w:t>
      </w:r>
      <w:r w:rsidRPr="0084284E">
        <w:rPr>
          <w:spacing w:val="-5"/>
          <w:sz w:val="20"/>
        </w:rPr>
        <w:t xml:space="preserve"> </w:t>
      </w:r>
      <w:r w:rsidRPr="0084284E">
        <w:rPr>
          <w:sz w:val="20"/>
        </w:rPr>
        <w:t>Living</w:t>
      </w:r>
      <w:r w:rsidRPr="0084284E">
        <w:rPr>
          <w:spacing w:val="-10"/>
          <w:sz w:val="20"/>
        </w:rPr>
        <w:t xml:space="preserve"> </w:t>
      </w:r>
      <w:r w:rsidRPr="0084284E">
        <w:rPr>
          <w:sz w:val="20"/>
        </w:rPr>
        <w:t>either</w:t>
      </w:r>
      <w:r w:rsidRPr="0084284E">
        <w:rPr>
          <w:spacing w:val="-11"/>
          <w:sz w:val="20"/>
        </w:rPr>
        <w:t xml:space="preserve"> </w:t>
      </w:r>
      <w:r w:rsidRPr="0084284E">
        <w:rPr>
          <w:sz w:val="20"/>
        </w:rPr>
        <w:t>with</w:t>
      </w:r>
      <w:r w:rsidRPr="0084284E">
        <w:rPr>
          <w:spacing w:val="-10"/>
          <w:sz w:val="20"/>
        </w:rPr>
        <w:t xml:space="preserve"> </w:t>
      </w:r>
      <w:r w:rsidRPr="0084284E">
        <w:rPr>
          <w:sz w:val="20"/>
        </w:rPr>
        <w:t>or</w:t>
      </w:r>
      <w:r w:rsidRPr="0084284E">
        <w:rPr>
          <w:spacing w:val="-11"/>
          <w:sz w:val="20"/>
        </w:rPr>
        <w:t xml:space="preserve"> </w:t>
      </w:r>
      <w:r w:rsidRPr="0084284E">
        <w:rPr>
          <w:sz w:val="20"/>
        </w:rPr>
        <w:t>without</w:t>
      </w:r>
      <w:r w:rsidRPr="0084284E">
        <w:rPr>
          <w:spacing w:val="-10"/>
          <w:sz w:val="20"/>
        </w:rPr>
        <w:t xml:space="preserve"> </w:t>
      </w:r>
      <w:r w:rsidRPr="0084284E">
        <w:rPr>
          <w:sz w:val="20"/>
        </w:rPr>
        <w:t>the</w:t>
      </w:r>
      <w:r w:rsidRPr="0084284E">
        <w:rPr>
          <w:spacing w:val="-11"/>
          <w:sz w:val="20"/>
        </w:rPr>
        <w:t xml:space="preserve"> </w:t>
      </w:r>
      <w:r w:rsidRPr="0084284E">
        <w:rPr>
          <w:sz w:val="20"/>
        </w:rPr>
        <w:t>use</w:t>
      </w:r>
      <w:r w:rsidRPr="0084284E">
        <w:rPr>
          <w:spacing w:val="-10"/>
          <w:sz w:val="20"/>
        </w:rPr>
        <w:t xml:space="preserve"> </w:t>
      </w:r>
      <w:r w:rsidRPr="0084284E">
        <w:rPr>
          <w:sz w:val="20"/>
        </w:rPr>
        <w:t>of</w:t>
      </w:r>
      <w:r w:rsidRPr="0084284E">
        <w:rPr>
          <w:spacing w:val="-8"/>
          <w:sz w:val="20"/>
        </w:rPr>
        <w:t xml:space="preserve"> </w:t>
      </w:r>
      <w:r w:rsidRPr="0084284E">
        <w:rPr>
          <w:sz w:val="20"/>
        </w:rPr>
        <w:t>mechanical</w:t>
      </w:r>
      <w:r w:rsidRPr="0084284E">
        <w:rPr>
          <w:spacing w:val="-12"/>
          <w:sz w:val="20"/>
        </w:rPr>
        <w:t xml:space="preserve"> </w:t>
      </w:r>
      <w:r w:rsidRPr="0084284E">
        <w:rPr>
          <w:sz w:val="20"/>
        </w:rPr>
        <w:t>equipment,</w:t>
      </w:r>
      <w:r w:rsidRPr="0084284E">
        <w:rPr>
          <w:spacing w:val="-9"/>
          <w:sz w:val="20"/>
        </w:rPr>
        <w:t xml:space="preserve"> </w:t>
      </w:r>
      <w:r w:rsidRPr="0084284E">
        <w:rPr>
          <w:sz w:val="20"/>
        </w:rPr>
        <w:t>special</w:t>
      </w:r>
      <w:r w:rsidRPr="0084284E">
        <w:rPr>
          <w:spacing w:val="-11"/>
          <w:sz w:val="20"/>
        </w:rPr>
        <w:t xml:space="preserve"> </w:t>
      </w:r>
      <w:r w:rsidRPr="0084284E">
        <w:rPr>
          <w:sz w:val="20"/>
        </w:rPr>
        <w:t xml:space="preserve">devices or other aids and adaptations in use for disabled persons. For the purpose of this benefit, the </w:t>
      </w:r>
      <w:proofErr w:type="spellStart"/>
      <w:r w:rsidRPr="0084284E">
        <w:rPr>
          <w:sz w:val="20"/>
        </w:rPr>
        <w:t>word“permanent</w:t>
      </w:r>
      <w:proofErr w:type="spellEnd"/>
      <w:r w:rsidRPr="0084284E">
        <w:rPr>
          <w:sz w:val="20"/>
        </w:rPr>
        <w:t>” shall mean beyond the scope of recovery with current medical knowledge and</w:t>
      </w:r>
      <w:r w:rsidRPr="0084284E">
        <w:rPr>
          <w:spacing w:val="-2"/>
          <w:sz w:val="20"/>
        </w:rPr>
        <w:t xml:space="preserve"> </w:t>
      </w:r>
      <w:r w:rsidRPr="0084284E">
        <w:rPr>
          <w:sz w:val="20"/>
        </w:rPr>
        <w:t>technology</w:t>
      </w:r>
    </w:p>
    <w:p w14:paraId="5275D572" w14:textId="77777777" w:rsidR="003F08F7" w:rsidRPr="0084284E" w:rsidRDefault="003F08F7">
      <w:pPr>
        <w:pStyle w:val="BodyText"/>
      </w:pPr>
    </w:p>
    <w:p w14:paraId="0D8A6709" w14:textId="77777777" w:rsidR="003F08F7" w:rsidRPr="0084284E" w:rsidRDefault="00000000">
      <w:pPr>
        <w:pStyle w:val="ListParagraph"/>
        <w:numPr>
          <w:ilvl w:val="0"/>
          <w:numId w:val="1"/>
        </w:numPr>
        <w:tabs>
          <w:tab w:val="left" w:pos="988"/>
          <w:tab w:val="left" w:pos="989"/>
        </w:tabs>
        <w:ind w:hanging="627"/>
        <w:jc w:val="left"/>
        <w:rPr>
          <w:sz w:val="20"/>
        </w:rPr>
      </w:pPr>
      <w:r w:rsidRPr="0084284E">
        <w:rPr>
          <w:sz w:val="20"/>
        </w:rPr>
        <w:t>Activities of Daily Living</w:t>
      </w:r>
      <w:r w:rsidRPr="0084284E">
        <w:rPr>
          <w:spacing w:val="2"/>
          <w:sz w:val="20"/>
        </w:rPr>
        <w:t xml:space="preserve"> </w:t>
      </w:r>
      <w:r w:rsidRPr="0084284E">
        <w:rPr>
          <w:sz w:val="20"/>
        </w:rPr>
        <w:t>are:</w:t>
      </w:r>
    </w:p>
    <w:p w14:paraId="119F77F9" w14:textId="77777777" w:rsidR="003F08F7" w:rsidRPr="0084284E" w:rsidRDefault="00000000">
      <w:pPr>
        <w:pStyle w:val="ListParagraph"/>
        <w:numPr>
          <w:ilvl w:val="1"/>
          <w:numId w:val="1"/>
        </w:numPr>
        <w:tabs>
          <w:tab w:val="left" w:pos="1283"/>
          <w:tab w:val="left" w:pos="1284"/>
        </w:tabs>
        <w:spacing w:before="1"/>
        <w:ind w:right="206"/>
        <w:jc w:val="left"/>
        <w:rPr>
          <w:sz w:val="20"/>
        </w:rPr>
      </w:pPr>
      <w:r w:rsidRPr="0084284E">
        <w:rPr>
          <w:sz w:val="20"/>
        </w:rPr>
        <w:t>Washing:</w:t>
      </w:r>
      <w:r w:rsidRPr="0084284E">
        <w:rPr>
          <w:spacing w:val="-4"/>
          <w:sz w:val="20"/>
        </w:rPr>
        <w:t xml:space="preserve"> </w:t>
      </w:r>
      <w:r w:rsidRPr="0084284E">
        <w:rPr>
          <w:sz w:val="20"/>
        </w:rPr>
        <w:t>the</w:t>
      </w:r>
      <w:r w:rsidRPr="0084284E">
        <w:rPr>
          <w:spacing w:val="-6"/>
          <w:sz w:val="20"/>
        </w:rPr>
        <w:t xml:space="preserve"> </w:t>
      </w:r>
      <w:r w:rsidRPr="0084284E">
        <w:rPr>
          <w:sz w:val="20"/>
        </w:rPr>
        <w:t>ability</w:t>
      </w:r>
      <w:r w:rsidRPr="0084284E">
        <w:rPr>
          <w:spacing w:val="-4"/>
          <w:sz w:val="20"/>
        </w:rPr>
        <w:t xml:space="preserve"> </w:t>
      </w:r>
      <w:r w:rsidRPr="0084284E">
        <w:rPr>
          <w:sz w:val="20"/>
        </w:rPr>
        <w:t>to</w:t>
      </w:r>
      <w:r w:rsidRPr="0084284E">
        <w:rPr>
          <w:spacing w:val="-8"/>
          <w:sz w:val="20"/>
        </w:rPr>
        <w:t xml:space="preserve"> </w:t>
      </w:r>
      <w:r w:rsidRPr="0084284E">
        <w:rPr>
          <w:sz w:val="20"/>
        </w:rPr>
        <w:t>wash</w:t>
      </w:r>
      <w:r w:rsidRPr="0084284E">
        <w:rPr>
          <w:spacing w:val="-8"/>
          <w:sz w:val="20"/>
        </w:rPr>
        <w:t xml:space="preserve"> </w:t>
      </w:r>
      <w:r w:rsidRPr="0084284E">
        <w:rPr>
          <w:sz w:val="20"/>
        </w:rPr>
        <w:t>in</w:t>
      </w:r>
      <w:r w:rsidRPr="0084284E">
        <w:rPr>
          <w:spacing w:val="-6"/>
          <w:sz w:val="20"/>
        </w:rPr>
        <w:t xml:space="preserve"> </w:t>
      </w:r>
      <w:r w:rsidRPr="0084284E">
        <w:rPr>
          <w:sz w:val="20"/>
        </w:rPr>
        <w:t>the</w:t>
      </w:r>
      <w:r w:rsidRPr="0084284E">
        <w:rPr>
          <w:spacing w:val="-7"/>
          <w:sz w:val="20"/>
        </w:rPr>
        <w:t xml:space="preserve"> </w:t>
      </w:r>
      <w:r w:rsidRPr="0084284E">
        <w:rPr>
          <w:sz w:val="20"/>
        </w:rPr>
        <w:t>bath</w:t>
      </w:r>
      <w:r w:rsidRPr="0084284E">
        <w:rPr>
          <w:spacing w:val="-8"/>
          <w:sz w:val="20"/>
        </w:rPr>
        <w:t xml:space="preserve"> </w:t>
      </w:r>
      <w:r w:rsidRPr="0084284E">
        <w:rPr>
          <w:sz w:val="20"/>
        </w:rPr>
        <w:t>or</w:t>
      </w:r>
      <w:r w:rsidRPr="0084284E">
        <w:rPr>
          <w:spacing w:val="-4"/>
          <w:sz w:val="20"/>
        </w:rPr>
        <w:t xml:space="preserve"> </w:t>
      </w:r>
      <w:r w:rsidRPr="0084284E">
        <w:rPr>
          <w:sz w:val="20"/>
        </w:rPr>
        <w:t>shower</w:t>
      </w:r>
      <w:r w:rsidRPr="0084284E">
        <w:rPr>
          <w:spacing w:val="-7"/>
          <w:sz w:val="20"/>
        </w:rPr>
        <w:t xml:space="preserve"> </w:t>
      </w:r>
      <w:r w:rsidRPr="0084284E">
        <w:rPr>
          <w:sz w:val="20"/>
        </w:rPr>
        <w:t>(including</w:t>
      </w:r>
      <w:r w:rsidRPr="0084284E">
        <w:rPr>
          <w:spacing w:val="-7"/>
          <w:sz w:val="20"/>
        </w:rPr>
        <w:t xml:space="preserve"> </w:t>
      </w:r>
      <w:r w:rsidRPr="0084284E">
        <w:rPr>
          <w:sz w:val="20"/>
        </w:rPr>
        <w:t>getting</w:t>
      </w:r>
      <w:r w:rsidRPr="0084284E">
        <w:rPr>
          <w:spacing w:val="-2"/>
          <w:sz w:val="20"/>
        </w:rPr>
        <w:t xml:space="preserve"> </w:t>
      </w:r>
      <w:r w:rsidRPr="0084284E">
        <w:rPr>
          <w:sz w:val="20"/>
        </w:rPr>
        <w:t>into</w:t>
      </w:r>
      <w:r w:rsidRPr="0084284E">
        <w:rPr>
          <w:spacing w:val="-4"/>
          <w:sz w:val="20"/>
        </w:rPr>
        <w:t xml:space="preserve"> </w:t>
      </w:r>
      <w:r w:rsidRPr="0084284E">
        <w:rPr>
          <w:sz w:val="20"/>
        </w:rPr>
        <w:t>and</w:t>
      </w:r>
      <w:r w:rsidRPr="0084284E">
        <w:rPr>
          <w:spacing w:val="-4"/>
          <w:sz w:val="20"/>
        </w:rPr>
        <w:t xml:space="preserve"> </w:t>
      </w:r>
      <w:r w:rsidRPr="0084284E">
        <w:rPr>
          <w:sz w:val="20"/>
        </w:rPr>
        <w:t>out</w:t>
      </w:r>
      <w:r w:rsidRPr="0084284E">
        <w:rPr>
          <w:spacing w:val="-8"/>
          <w:sz w:val="20"/>
        </w:rPr>
        <w:t xml:space="preserve"> </w:t>
      </w:r>
      <w:r w:rsidRPr="0084284E">
        <w:rPr>
          <w:sz w:val="20"/>
        </w:rPr>
        <w:t>of</w:t>
      </w:r>
      <w:r w:rsidRPr="0084284E">
        <w:rPr>
          <w:spacing w:val="-3"/>
          <w:sz w:val="20"/>
        </w:rPr>
        <w:t xml:space="preserve"> </w:t>
      </w:r>
      <w:r w:rsidRPr="0084284E">
        <w:rPr>
          <w:sz w:val="20"/>
        </w:rPr>
        <w:t>the</w:t>
      </w:r>
      <w:r w:rsidRPr="0084284E">
        <w:rPr>
          <w:spacing w:val="-8"/>
          <w:sz w:val="20"/>
        </w:rPr>
        <w:t xml:space="preserve"> </w:t>
      </w:r>
      <w:r w:rsidRPr="0084284E">
        <w:rPr>
          <w:sz w:val="20"/>
        </w:rPr>
        <w:t>bath or shower) or wash satisfactorily by other means;</w:t>
      </w:r>
    </w:p>
    <w:p w14:paraId="2DCA4BAC" w14:textId="77777777" w:rsidR="003F08F7" w:rsidRPr="0084284E" w:rsidRDefault="00000000">
      <w:pPr>
        <w:pStyle w:val="ListParagraph"/>
        <w:numPr>
          <w:ilvl w:val="1"/>
          <w:numId w:val="1"/>
        </w:numPr>
        <w:tabs>
          <w:tab w:val="left" w:pos="1283"/>
          <w:tab w:val="left" w:pos="1284"/>
        </w:tabs>
        <w:spacing w:before="1"/>
        <w:ind w:right="1087" w:hanging="516"/>
        <w:jc w:val="left"/>
        <w:rPr>
          <w:sz w:val="20"/>
        </w:rPr>
      </w:pPr>
      <w:r w:rsidRPr="0084284E">
        <w:rPr>
          <w:sz w:val="20"/>
        </w:rPr>
        <w:t>Dressing: the ability to put on, take off, secure and unfasten all garments and, as appropriate, any braces, artificial limbs or other surgical</w:t>
      </w:r>
      <w:r w:rsidRPr="0084284E">
        <w:rPr>
          <w:spacing w:val="-8"/>
          <w:sz w:val="20"/>
        </w:rPr>
        <w:t xml:space="preserve"> </w:t>
      </w:r>
      <w:r w:rsidRPr="0084284E">
        <w:rPr>
          <w:sz w:val="20"/>
        </w:rPr>
        <w:t>appliances;</w:t>
      </w:r>
    </w:p>
    <w:p w14:paraId="44C5D283" w14:textId="77777777" w:rsidR="003F08F7" w:rsidRPr="0084284E" w:rsidRDefault="00000000">
      <w:pPr>
        <w:pStyle w:val="ListParagraph"/>
        <w:numPr>
          <w:ilvl w:val="1"/>
          <w:numId w:val="1"/>
        </w:numPr>
        <w:tabs>
          <w:tab w:val="left" w:pos="1283"/>
          <w:tab w:val="left" w:pos="1284"/>
        </w:tabs>
        <w:spacing w:before="1" w:line="228" w:lineRule="exact"/>
        <w:ind w:hanging="562"/>
        <w:jc w:val="left"/>
        <w:rPr>
          <w:sz w:val="20"/>
        </w:rPr>
      </w:pPr>
      <w:r w:rsidRPr="0084284E">
        <w:rPr>
          <w:sz w:val="20"/>
        </w:rPr>
        <w:t>Transferring:</w:t>
      </w:r>
      <w:r w:rsidRPr="0084284E">
        <w:rPr>
          <w:spacing w:val="-8"/>
          <w:sz w:val="20"/>
        </w:rPr>
        <w:t xml:space="preserve"> </w:t>
      </w:r>
      <w:r w:rsidRPr="0084284E">
        <w:rPr>
          <w:sz w:val="20"/>
        </w:rPr>
        <w:t>the</w:t>
      </w:r>
      <w:r w:rsidRPr="0084284E">
        <w:rPr>
          <w:spacing w:val="-7"/>
          <w:sz w:val="20"/>
        </w:rPr>
        <w:t xml:space="preserve"> </w:t>
      </w:r>
      <w:r w:rsidRPr="0084284E">
        <w:rPr>
          <w:sz w:val="20"/>
        </w:rPr>
        <w:t>ability</w:t>
      </w:r>
      <w:r w:rsidRPr="0084284E">
        <w:rPr>
          <w:spacing w:val="-8"/>
          <w:sz w:val="20"/>
        </w:rPr>
        <w:t xml:space="preserve"> </w:t>
      </w:r>
      <w:r w:rsidRPr="0084284E">
        <w:rPr>
          <w:sz w:val="20"/>
        </w:rPr>
        <w:t>to</w:t>
      </w:r>
      <w:r w:rsidRPr="0084284E">
        <w:rPr>
          <w:spacing w:val="-9"/>
          <w:sz w:val="20"/>
        </w:rPr>
        <w:t xml:space="preserve"> </w:t>
      </w:r>
      <w:r w:rsidRPr="0084284E">
        <w:rPr>
          <w:sz w:val="20"/>
        </w:rPr>
        <w:t>move</w:t>
      </w:r>
      <w:r w:rsidRPr="0084284E">
        <w:rPr>
          <w:spacing w:val="-9"/>
          <w:sz w:val="20"/>
        </w:rPr>
        <w:t xml:space="preserve"> </w:t>
      </w:r>
      <w:r w:rsidRPr="0084284E">
        <w:rPr>
          <w:sz w:val="20"/>
        </w:rPr>
        <w:t>from</w:t>
      </w:r>
      <w:r w:rsidRPr="0084284E">
        <w:rPr>
          <w:spacing w:val="-7"/>
          <w:sz w:val="20"/>
        </w:rPr>
        <w:t xml:space="preserve"> </w:t>
      </w:r>
      <w:r w:rsidRPr="0084284E">
        <w:rPr>
          <w:sz w:val="20"/>
        </w:rPr>
        <w:t>a</w:t>
      </w:r>
      <w:r w:rsidRPr="0084284E">
        <w:rPr>
          <w:spacing w:val="-9"/>
          <w:sz w:val="20"/>
        </w:rPr>
        <w:t xml:space="preserve"> </w:t>
      </w:r>
      <w:r w:rsidRPr="0084284E">
        <w:rPr>
          <w:sz w:val="20"/>
        </w:rPr>
        <w:t>bed</w:t>
      </w:r>
      <w:r w:rsidRPr="0084284E">
        <w:rPr>
          <w:spacing w:val="-6"/>
          <w:sz w:val="20"/>
        </w:rPr>
        <w:t xml:space="preserve"> </w:t>
      </w:r>
      <w:r w:rsidRPr="0084284E">
        <w:rPr>
          <w:sz w:val="20"/>
        </w:rPr>
        <w:t>to</w:t>
      </w:r>
      <w:r w:rsidRPr="0084284E">
        <w:rPr>
          <w:spacing w:val="-9"/>
          <w:sz w:val="20"/>
        </w:rPr>
        <w:t xml:space="preserve"> </w:t>
      </w:r>
      <w:r w:rsidRPr="0084284E">
        <w:rPr>
          <w:sz w:val="20"/>
        </w:rPr>
        <w:t>an</w:t>
      </w:r>
      <w:r w:rsidRPr="0084284E">
        <w:rPr>
          <w:spacing w:val="-9"/>
          <w:sz w:val="20"/>
        </w:rPr>
        <w:t xml:space="preserve"> </w:t>
      </w:r>
      <w:r w:rsidRPr="0084284E">
        <w:rPr>
          <w:sz w:val="20"/>
        </w:rPr>
        <w:t>upright</w:t>
      </w:r>
      <w:r w:rsidRPr="0084284E">
        <w:rPr>
          <w:spacing w:val="-9"/>
          <w:sz w:val="20"/>
        </w:rPr>
        <w:t xml:space="preserve"> </w:t>
      </w:r>
      <w:r w:rsidRPr="0084284E">
        <w:rPr>
          <w:sz w:val="20"/>
        </w:rPr>
        <w:t>chair</w:t>
      </w:r>
      <w:r w:rsidRPr="0084284E">
        <w:rPr>
          <w:spacing w:val="-5"/>
          <w:sz w:val="20"/>
        </w:rPr>
        <w:t xml:space="preserve"> </w:t>
      </w:r>
      <w:r w:rsidRPr="0084284E">
        <w:rPr>
          <w:sz w:val="20"/>
        </w:rPr>
        <w:t>or</w:t>
      </w:r>
      <w:r w:rsidRPr="0084284E">
        <w:rPr>
          <w:spacing w:val="-6"/>
          <w:sz w:val="20"/>
        </w:rPr>
        <w:t xml:space="preserve"> </w:t>
      </w:r>
      <w:r w:rsidRPr="0084284E">
        <w:rPr>
          <w:sz w:val="20"/>
        </w:rPr>
        <w:t>wheelchair</w:t>
      </w:r>
      <w:r w:rsidRPr="0084284E">
        <w:rPr>
          <w:spacing w:val="-5"/>
          <w:sz w:val="20"/>
        </w:rPr>
        <w:t xml:space="preserve"> </w:t>
      </w:r>
      <w:r w:rsidRPr="0084284E">
        <w:rPr>
          <w:sz w:val="20"/>
        </w:rPr>
        <w:t>and</w:t>
      </w:r>
      <w:r w:rsidRPr="0084284E">
        <w:rPr>
          <w:spacing w:val="-9"/>
          <w:sz w:val="20"/>
        </w:rPr>
        <w:t xml:space="preserve"> </w:t>
      </w:r>
      <w:r w:rsidRPr="0084284E">
        <w:rPr>
          <w:sz w:val="20"/>
        </w:rPr>
        <w:t>vice</w:t>
      </w:r>
      <w:r w:rsidRPr="0084284E">
        <w:rPr>
          <w:spacing w:val="-8"/>
          <w:sz w:val="20"/>
        </w:rPr>
        <w:t xml:space="preserve"> </w:t>
      </w:r>
      <w:r w:rsidRPr="0084284E">
        <w:rPr>
          <w:sz w:val="20"/>
        </w:rPr>
        <w:t>versa;</w:t>
      </w:r>
    </w:p>
    <w:p w14:paraId="7429BAF0" w14:textId="77777777" w:rsidR="003F08F7" w:rsidRPr="0084284E" w:rsidRDefault="00000000">
      <w:pPr>
        <w:pStyle w:val="ListParagraph"/>
        <w:numPr>
          <w:ilvl w:val="1"/>
          <w:numId w:val="1"/>
        </w:numPr>
        <w:tabs>
          <w:tab w:val="left" w:pos="1283"/>
          <w:tab w:val="left" w:pos="1284"/>
        </w:tabs>
        <w:spacing w:line="228" w:lineRule="exact"/>
        <w:ind w:hanging="574"/>
        <w:jc w:val="left"/>
        <w:rPr>
          <w:sz w:val="20"/>
        </w:rPr>
      </w:pPr>
      <w:r w:rsidRPr="0084284E">
        <w:rPr>
          <w:sz w:val="20"/>
        </w:rPr>
        <w:t>Mobility: the ability to move indoors from room to room on level</w:t>
      </w:r>
      <w:r w:rsidRPr="0084284E">
        <w:rPr>
          <w:spacing w:val="-12"/>
          <w:sz w:val="20"/>
        </w:rPr>
        <w:t xml:space="preserve"> </w:t>
      </w:r>
      <w:r w:rsidRPr="0084284E">
        <w:rPr>
          <w:sz w:val="20"/>
        </w:rPr>
        <w:t>surfaces;</w:t>
      </w:r>
    </w:p>
    <w:p w14:paraId="7FF570BC" w14:textId="77777777" w:rsidR="003F08F7" w:rsidRPr="0084284E" w:rsidRDefault="00000000">
      <w:pPr>
        <w:pStyle w:val="ListParagraph"/>
        <w:numPr>
          <w:ilvl w:val="1"/>
          <w:numId w:val="1"/>
        </w:numPr>
        <w:tabs>
          <w:tab w:val="left" w:pos="1283"/>
          <w:tab w:val="left" w:pos="1284"/>
        </w:tabs>
        <w:spacing w:before="2"/>
        <w:ind w:right="343" w:hanging="528"/>
        <w:jc w:val="left"/>
        <w:rPr>
          <w:sz w:val="20"/>
        </w:rPr>
      </w:pPr>
      <w:r w:rsidRPr="0084284E">
        <w:rPr>
          <w:sz w:val="20"/>
        </w:rPr>
        <w:t>Toileting: the ability to use the lavatory or otherwise manage bowel and bladder functions so as to maintain a satisfactory level of personal</w:t>
      </w:r>
      <w:r w:rsidRPr="0084284E">
        <w:rPr>
          <w:spacing w:val="-5"/>
          <w:sz w:val="20"/>
        </w:rPr>
        <w:t xml:space="preserve"> </w:t>
      </w:r>
      <w:r w:rsidRPr="0084284E">
        <w:rPr>
          <w:sz w:val="20"/>
        </w:rPr>
        <w:t>hygiene;</w:t>
      </w:r>
    </w:p>
    <w:p w14:paraId="05F2DDB4" w14:textId="77777777" w:rsidR="003F08F7" w:rsidRPr="0084284E" w:rsidRDefault="00000000">
      <w:pPr>
        <w:pStyle w:val="ListParagraph"/>
        <w:numPr>
          <w:ilvl w:val="1"/>
          <w:numId w:val="1"/>
        </w:numPr>
        <w:tabs>
          <w:tab w:val="left" w:pos="1283"/>
          <w:tab w:val="left" w:pos="1284"/>
        </w:tabs>
        <w:spacing w:before="1"/>
        <w:ind w:hanging="574"/>
        <w:jc w:val="left"/>
        <w:rPr>
          <w:sz w:val="20"/>
        </w:rPr>
      </w:pPr>
      <w:r w:rsidRPr="0084284E">
        <w:rPr>
          <w:sz w:val="20"/>
        </w:rPr>
        <w:t>Feeding: the ability to feed oneself once food has been prepared and made</w:t>
      </w:r>
      <w:r w:rsidRPr="0084284E">
        <w:rPr>
          <w:spacing w:val="-18"/>
          <w:sz w:val="20"/>
        </w:rPr>
        <w:t xml:space="preserve"> </w:t>
      </w:r>
      <w:r w:rsidRPr="0084284E">
        <w:rPr>
          <w:sz w:val="20"/>
        </w:rPr>
        <w:t>available.</w:t>
      </w:r>
    </w:p>
    <w:p w14:paraId="512FEA2D" w14:textId="77777777" w:rsidR="003F08F7" w:rsidRPr="0084284E" w:rsidRDefault="003F08F7">
      <w:pPr>
        <w:pStyle w:val="BodyText"/>
        <w:spacing w:before="10"/>
        <w:rPr>
          <w:sz w:val="19"/>
        </w:rPr>
      </w:pPr>
    </w:p>
    <w:p w14:paraId="3637AB7F" w14:textId="77777777" w:rsidR="003F08F7" w:rsidRPr="0084284E" w:rsidRDefault="00000000">
      <w:pPr>
        <w:pStyle w:val="ListParagraph"/>
        <w:numPr>
          <w:ilvl w:val="0"/>
          <w:numId w:val="1"/>
        </w:numPr>
        <w:tabs>
          <w:tab w:val="left" w:pos="988"/>
          <w:tab w:val="left" w:pos="989"/>
        </w:tabs>
        <w:ind w:hanging="639"/>
        <w:jc w:val="left"/>
        <w:rPr>
          <w:sz w:val="20"/>
        </w:rPr>
      </w:pPr>
      <w:r w:rsidRPr="0084284E">
        <w:rPr>
          <w:sz w:val="20"/>
        </w:rPr>
        <w:t>The following are</w:t>
      </w:r>
      <w:r w:rsidRPr="0084284E">
        <w:rPr>
          <w:spacing w:val="-2"/>
          <w:sz w:val="20"/>
        </w:rPr>
        <w:t xml:space="preserve"> </w:t>
      </w:r>
      <w:r w:rsidRPr="0084284E">
        <w:rPr>
          <w:sz w:val="20"/>
        </w:rPr>
        <w:t>excluded:</w:t>
      </w:r>
    </w:p>
    <w:p w14:paraId="10BAF73D" w14:textId="77777777" w:rsidR="003F08F7" w:rsidRPr="0084284E" w:rsidRDefault="00000000">
      <w:pPr>
        <w:pStyle w:val="ListParagraph"/>
        <w:numPr>
          <w:ilvl w:val="1"/>
          <w:numId w:val="1"/>
        </w:numPr>
        <w:tabs>
          <w:tab w:val="left" w:pos="1348"/>
          <w:tab w:val="left" w:pos="1349"/>
        </w:tabs>
        <w:spacing w:before="3"/>
        <w:ind w:left="1348" w:hanging="474"/>
        <w:jc w:val="left"/>
        <w:rPr>
          <w:sz w:val="20"/>
        </w:rPr>
      </w:pPr>
      <w:r w:rsidRPr="0084284E">
        <w:rPr>
          <w:sz w:val="20"/>
        </w:rPr>
        <w:t>Spinal cord</w:t>
      </w:r>
      <w:r w:rsidRPr="0084284E">
        <w:rPr>
          <w:spacing w:val="-2"/>
          <w:sz w:val="20"/>
        </w:rPr>
        <w:t xml:space="preserve"> </w:t>
      </w:r>
      <w:r w:rsidRPr="0084284E">
        <w:rPr>
          <w:sz w:val="20"/>
        </w:rPr>
        <w:t>injury;</w:t>
      </w:r>
    </w:p>
    <w:p w14:paraId="6FAB994D" w14:textId="77777777" w:rsidR="003F08F7" w:rsidRPr="0084284E" w:rsidRDefault="003F08F7">
      <w:pPr>
        <w:pStyle w:val="BodyText"/>
        <w:spacing w:before="1"/>
        <w:rPr>
          <w:sz w:val="25"/>
        </w:rPr>
      </w:pPr>
    </w:p>
    <w:p w14:paraId="25251D61" w14:textId="77777777" w:rsidR="003F08F7" w:rsidRPr="0084284E" w:rsidRDefault="00000000">
      <w:pPr>
        <w:pStyle w:val="Heading2"/>
        <w:numPr>
          <w:ilvl w:val="1"/>
          <w:numId w:val="2"/>
        </w:numPr>
        <w:tabs>
          <w:tab w:val="left" w:pos="641"/>
        </w:tabs>
        <w:jc w:val="both"/>
      </w:pPr>
      <w:r w:rsidRPr="0084284E">
        <w:rPr>
          <w:color w:val="62509F"/>
        </w:rPr>
        <w:t>Medullary Cystic</w:t>
      </w:r>
      <w:r w:rsidRPr="0084284E">
        <w:rPr>
          <w:color w:val="62509F"/>
          <w:spacing w:val="-2"/>
        </w:rPr>
        <w:t xml:space="preserve"> </w:t>
      </w:r>
      <w:r w:rsidRPr="0084284E">
        <w:rPr>
          <w:color w:val="62509F"/>
        </w:rPr>
        <w:t>Disease</w:t>
      </w:r>
    </w:p>
    <w:p w14:paraId="1BE4D633" w14:textId="77777777" w:rsidR="003F08F7" w:rsidRPr="0084284E" w:rsidRDefault="00000000">
      <w:pPr>
        <w:pStyle w:val="BodyText"/>
        <w:spacing w:before="82"/>
        <w:ind w:left="1000" w:right="186"/>
        <w:jc w:val="both"/>
      </w:pPr>
      <w:r w:rsidRPr="0084284E">
        <w:t xml:space="preserve">A progressive hereditary disease of the kidneys </w:t>
      </w:r>
      <w:proofErr w:type="spellStart"/>
      <w:r w:rsidRPr="0084284E">
        <w:t>characterised</w:t>
      </w:r>
      <w:proofErr w:type="spellEnd"/>
      <w:r w:rsidRPr="0084284E">
        <w:t xml:space="preserve"> by the presence of cysts in the medulla, tubular atrophy and </w:t>
      </w:r>
      <w:proofErr w:type="spellStart"/>
      <w:r w:rsidRPr="0084284E">
        <w:t>intestitial</w:t>
      </w:r>
      <w:proofErr w:type="spellEnd"/>
      <w:r w:rsidRPr="0084284E">
        <w:t xml:space="preserve"> fibrosis with the clinical manifestations of </w:t>
      </w:r>
      <w:proofErr w:type="spellStart"/>
      <w:r w:rsidRPr="0084284E">
        <w:t>anaemia</w:t>
      </w:r>
      <w:proofErr w:type="spellEnd"/>
      <w:r w:rsidRPr="0084284E">
        <w:t>, polyuria and renal loss of sodium, progressing to chronic renal failure. The diagnosis must be supported by renal biopsy.</w:t>
      </w:r>
    </w:p>
    <w:p w14:paraId="34FA32B4" w14:textId="77777777" w:rsidR="003F08F7" w:rsidRPr="0084284E" w:rsidRDefault="003F08F7">
      <w:pPr>
        <w:pStyle w:val="BodyText"/>
        <w:spacing w:before="4"/>
        <w:rPr>
          <w:sz w:val="22"/>
        </w:rPr>
      </w:pPr>
    </w:p>
    <w:p w14:paraId="7D77E480" w14:textId="77777777" w:rsidR="003F08F7" w:rsidRPr="0084284E" w:rsidRDefault="00000000">
      <w:pPr>
        <w:pStyle w:val="Heading2"/>
        <w:numPr>
          <w:ilvl w:val="1"/>
          <w:numId w:val="2"/>
        </w:numPr>
        <w:tabs>
          <w:tab w:val="left" w:pos="641"/>
        </w:tabs>
        <w:jc w:val="both"/>
      </w:pPr>
      <w:r w:rsidRPr="0084284E">
        <w:rPr>
          <w:color w:val="62509F"/>
        </w:rPr>
        <w:t>Muscular</w:t>
      </w:r>
      <w:r w:rsidRPr="0084284E">
        <w:rPr>
          <w:color w:val="62509F"/>
          <w:spacing w:val="-5"/>
        </w:rPr>
        <w:t xml:space="preserve"> </w:t>
      </w:r>
      <w:r w:rsidRPr="0084284E">
        <w:rPr>
          <w:color w:val="62509F"/>
        </w:rPr>
        <w:t>Dystrophy</w:t>
      </w:r>
    </w:p>
    <w:p w14:paraId="7B85FCC8" w14:textId="77777777" w:rsidR="003F08F7" w:rsidRPr="0084284E" w:rsidRDefault="003F08F7">
      <w:pPr>
        <w:pStyle w:val="BodyText"/>
        <w:spacing w:before="7"/>
        <w:rPr>
          <w:b/>
          <w:sz w:val="18"/>
        </w:rPr>
      </w:pPr>
    </w:p>
    <w:p w14:paraId="5E3F6F47" w14:textId="77777777" w:rsidR="003F08F7" w:rsidRPr="0084284E" w:rsidRDefault="00000000">
      <w:pPr>
        <w:pStyle w:val="ListParagraph"/>
        <w:numPr>
          <w:ilvl w:val="2"/>
          <w:numId w:val="2"/>
        </w:numPr>
        <w:tabs>
          <w:tab w:val="left" w:pos="989"/>
        </w:tabs>
        <w:ind w:right="178"/>
        <w:jc w:val="both"/>
        <w:rPr>
          <w:sz w:val="20"/>
        </w:rPr>
      </w:pPr>
      <w:r w:rsidRPr="0084284E">
        <w:rPr>
          <w:sz w:val="20"/>
        </w:rPr>
        <w:t xml:space="preserve">A group of hereditary degenerative diseases of muscle </w:t>
      </w:r>
      <w:proofErr w:type="spellStart"/>
      <w:r w:rsidRPr="0084284E">
        <w:rPr>
          <w:sz w:val="20"/>
        </w:rPr>
        <w:t>characterised</w:t>
      </w:r>
      <w:proofErr w:type="spellEnd"/>
      <w:r w:rsidRPr="0084284E">
        <w:rPr>
          <w:sz w:val="20"/>
        </w:rPr>
        <w:t xml:space="preserve"> by progressive and permanent weakness and atrophy of certain muscle groups. The diagnosis of muscular dystrophy</w:t>
      </w:r>
      <w:r w:rsidRPr="0084284E">
        <w:rPr>
          <w:spacing w:val="-4"/>
          <w:sz w:val="20"/>
        </w:rPr>
        <w:t xml:space="preserve"> </w:t>
      </w:r>
      <w:r w:rsidRPr="0084284E">
        <w:rPr>
          <w:sz w:val="20"/>
        </w:rPr>
        <w:t>must</w:t>
      </w:r>
      <w:r w:rsidRPr="0084284E">
        <w:rPr>
          <w:spacing w:val="-5"/>
          <w:sz w:val="20"/>
        </w:rPr>
        <w:t xml:space="preserve"> </w:t>
      </w:r>
      <w:r w:rsidRPr="0084284E">
        <w:rPr>
          <w:sz w:val="20"/>
        </w:rPr>
        <w:t>be</w:t>
      </w:r>
      <w:r w:rsidRPr="0084284E">
        <w:rPr>
          <w:spacing w:val="-6"/>
          <w:sz w:val="20"/>
        </w:rPr>
        <w:t xml:space="preserve"> </w:t>
      </w:r>
      <w:r w:rsidRPr="0084284E">
        <w:rPr>
          <w:sz w:val="20"/>
        </w:rPr>
        <w:t>unequivocal</w:t>
      </w:r>
      <w:r w:rsidRPr="0084284E">
        <w:rPr>
          <w:spacing w:val="-5"/>
          <w:sz w:val="20"/>
        </w:rPr>
        <w:t xml:space="preserve"> </w:t>
      </w:r>
      <w:r w:rsidRPr="0084284E">
        <w:rPr>
          <w:sz w:val="20"/>
        </w:rPr>
        <w:t>and</w:t>
      </w:r>
      <w:r w:rsidRPr="0084284E">
        <w:rPr>
          <w:spacing w:val="-5"/>
          <w:sz w:val="20"/>
        </w:rPr>
        <w:t xml:space="preserve"> </w:t>
      </w:r>
      <w:r w:rsidRPr="0084284E">
        <w:rPr>
          <w:sz w:val="20"/>
        </w:rPr>
        <w:t>made</w:t>
      </w:r>
      <w:r w:rsidRPr="0084284E">
        <w:rPr>
          <w:spacing w:val="-5"/>
          <w:sz w:val="20"/>
        </w:rPr>
        <w:t xml:space="preserve"> </w:t>
      </w:r>
      <w:r w:rsidRPr="0084284E">
        <w:rPr>
          <w:sz w:val="20"/>
        </w:rPr>
        <w:t>by</w:t>
      </w:r>
      <w:r w:rsidRPr="0084284E">
        <w:rPr>
          <w:spacing w:val="-4"/>
          <w:sz w:val="20"/>
        </w:rPr>
        <w:t xml:space="preserve"> </w:t>
      </w:r>
      <w:r w:rsidRPr="0084284E">
        <w:rPr>
          <w:sz w:val="20"/>
        </w:rPr>
        <w:t>a</w:t>
      </w:r>
      <w:r w:rsidRPr="0084284E">
        <w:rPr>
          <w:spacing w:val="-5"/>
          <w:sz w:val="20"/>
        </w:rPr>
        <w:t xml:space="preserve"> </w:t>
      </w:r>
      <w:r w:rsidRPr="0084284E">
        <w:rPr>
          <w:sz w:val="20"/>
        </w:rPr>
        <w:t>Neurologist</w:t>
      </w:r>
      <w:r w:rsidRPr="0084284E">
        <w:rPr>
          <w:spacing w:val="-4"/>
          <w:sz w:val="20"/>
        </w:rPr>
        <w:t xml:space="preserve"> </w:t>
      </w:r>
      <w:r w:rsidRPr="0084284E">
        <w:rPr>
          <w:sz w:val="20"/>
        </w:rPr>
        <w:t>acceptable</w:t>
      </w:r>
      <w:r w:rsidRPr="0084284E">
        <w:rPr>
          <w:spacing w:val="-4"/>
          <w:sz w:val="20"/>
        </w:rPr>
        <w:t xml:space="preserve"> </w:t>
      </w:r>
      <w:r w:rsidRPr="0084284E">
        <w:rPr>
          <w:sz w:val="20"/>
        </w:rPr>
        <w:t>to</w:t>
      </w:r>
      <w:r w:rsidRPr="0084284E">
        <w:rPr>
          <w:spacing w:val="-6"/>
          <w:sz w:val="20"/>
        </w:rPr>
        <w:t xml:space="preserve"> </w:t>
      </w:r>
      <w:r w:rsidRPr="0084284E">
        <w:rPr>
          <w:sz w:val="20"/>
        </w:rPr>
        <w:t>Us,</w:t>
      </w:r>
      <w:r w:rsidRPr="0084284E">
        <w:rPr>
          <w:spacing w:val="-4"/>
          <w:sz w:val="20"/>
        </w:rPr>
        <w:t xml:space="preserve"> </w:t>
      </w:r>
      <w:r w:rsidRPr="0084284E">
        <w:rPr>
          <w:sz w:val="20"/>
        </w:rPr>
        <w:t>with</w:t>
      </w:r>
      <w:r w:rsidRPr="0084284E">
        <w:rPr>
          <w:spacing w:val="-1"/>
          <w:sz w:val="20"/>
        </w:rPr>
        <w:t xml:space="preserve"> </w:t>
      </w:r>
      <w:r w:rsidRPr="0084284E">
        <w:rPr>
          <w:sz w:val="20"/>
        </w:rPr>
        <w:t>confirmation of at least 3 of the following 4</w:t>
      </w:r>
      <w:r w:rsidRPr="0084284E">
        <w:rPr>
          <w:spacing w:val="-7"/>
          <w:sz w:val="20"/>
        </w:rPr>
        <w:t xml:space="preserve"> </w:t>
      </w:r>
      <w:r w:rsidRPr="0084284E">
        <w:rPr>
          <w:sz w:val="20"/>
        </w:rPr>
        <w:t>conditions:</w:t>
      </w:r>
    </w:p>
    <w:p w14:paraId="429CE2EA" w14:textId="77777777" w:rsidR="003F08F7" w:rsidRPr="0084284E" w:rsidRDefault="00000000">
      <w:pPr>
        <w:pStyle w:val="ListParagraph"/>
        <w:numPr>
          <w:ilvl w:val="3"/>
          <w:numId w:val="2"/>
        </w:numPr>
        <w:tabs>
          <w:tab w:val="left" w:pos="1413"/>
          <w:tab w:val="left" w:pos="1414"/>
        </w:tabs>
        <w:spacing w:line="224" w:lineRule="exact"/>
        <w:ind w:left="1413" w:hanging="539"/>
        <w:rPr>
          <w:sz w:val="20"/>
        </w:rPr>
      </w:pPr>
      <w:r w:rsidRPr="0084284E">
        <w:rPr>
          <w:sz w:val="20"/>
        </w:rPr>
        <w:t>Family history of muscular</w:t>
      </w:r>
      <w:r w:rsidRPr="0084284E">
        <w:rPr>
          <w:spacing w:val="4"/>
          <w:sz w:val="20"/>
        </w:rPr>
        <w:t xml:space="preserve"> </w:t>
      </w:r>
      <w:r w:rsidRPr="0084284E">
        <w:rPr>
          <w:sz w:val="20"/>
        </w:rPr>
        <w:t>dystrophy;</w:t>
      </w:r>
    </w:p>
    <w:p w14:paraId="17BA08F8" w14:textId="77777777" w:rsidR="003F08F7" w:rsidRPr="0084284E" w:rsidRDefault="00000000">
      <w:pPr>
        <w:pStyle w:val="ListParagraph"/>
        <w:numPr>
          <w:ilvl w:val="3"/>
          <w:numId w:val="2"/>
        </w:numPr>
        <w:tabs>
          <w:tab w:val="left" w:pos="1360"/>
          <w:tab w:val="left" w:pos="1361"/>
        </w:tabs>
        <w:spacing w:before="5"/>
        <w:ind w:right="212" w:hanging="516"/>
        <w:rPr>
          <w:sz w:val="20"/>
        </w:rPr>
      </w:pPr>
      <w:r w:rsidRPr="0084284E">
        <w:rPr>
          <w:sz w:val="20"/>
        </w:rPr>
        <w:t>Clinical presentation including absence of sensory disturbance, normal cerebrospinal</w:t>
      </w:r>
      <w:r w:rsidRPr="0084284E">
        <w:rPr>
          <w:spacing w:val="-28"/>
          <w:sz w:val="20"/>
        </w:rPr>
        <w:t xml:space="preserve"> </w:t>
      </w:r>
      <w:r w:rsidRPr="0084284E">
        <w:rPr>
          <w:sz w:val="20"/>
        </w:rPr>
        <w:t>fluid and mild tendon reflex</w:t>
      </w:r>
      <w:r w:rsidRPr="0084284E">
        <w:rPr>
          <w:spacing w:val="-2"/>
          <w:sz w:val="20"/>
        </w:rPr>
        <w:t xml:space="preserve"> </w:t>
      </w:r>
      <w:r w:rsidRPr="0084284E">
        <w:rPr>
          <w:sz w:val="20"/>
        </w:rPr>
        <w:t>reduction;</w:t>
      </w:r>
    </w:p>
    <w:p w14:paraId="56F6E364" w14:textId="77777777" w:rsidR="003F08F7" w:rsidRPr="0084284E" w:rsidRDefault="00000000">
      <w:pPr>
        <w:pStyle w:val="ListParagraph"/>
        <w:numPr>
          <w:ilvl w:val="3"/>
          <w:numId w:val="2"/>
        </w:numPr>
        <w:tabs>
          <w:tab w:val="left" w:pos="1360"/>
          <w:tab w:val="left" w:pos="1361"/>
        </w:tabs>
        <w:spacing w:line="224" w:lineRule="exact"/>
        <w:ind w:hanging="563"/>
        <w:rPr>
          <w:sz w:val="20"/>
        </w:rPr>
      </w:pPr>
      <w:r w:rsidRPr="0084284E">
        <w:rPr>
          <w:sz w:val="20"/>
        </w:rPr>
        <w:t xml:space="preserve">Characteristic </w:t>
      </w:r>
      <w:proofErr w:type="spellStart"/>
      <w:r w:rsidRPr="0084284E">
        <w:rPr>
          <w:sz w:val="20"/>
        </w:rPr>
        <w:t>electromygrom</w:t>
      </w:r>
      <w:proofErr w:type="spellEnd"/>
      <w:r w:rsidRPr="0084284E">
        <w:rPr>
          <w:sz w:val="20"/>
        </w:rPr>
        <w:t>;</w:t>
      </w:r>
      <w:r w:rsidRPr="0084284E">
        <w:rPr>
          <w:spacing w:val="-2"/>
          <w:sz w:val="20"/>
        </w:rPr>
        <w:t xml:space="preserve"> </w:t>
      </w:r>
      <w:r w:rsidRPr="0084284E">
        <w:rPr>
          <w:sz w:val="20"/>
        </w:rPr>
        <w:t>or</w:t>
      </w:r>
    </w:p>
    <w:p w14:paraId="587E503D" w14:textId="77777777" w:rsidR="003F08F7" w:rsidRPr="0084284E" w:rsidRDefault="00000000">
      <w:pPr>
        <w:pStyle w:val="ListParagraph"/>
        <w:numPr>
          <w:ilvl w:val="3"/>
          <w:numId w:val="2"/>
        </w:numPr>
        <w:tabs>
          <w:tab w:val="left" w:pos="1360"/>
          <w:tab w:val="left" w:pos="1361"/>
        </w:tabs>
        <w:spacing w:before="3"/>
        <w:ind w:hanging="575"/>
        <w:rPr>
          <w:sz w:val="20"/>
        </w:rPr>
      </w:pPr>
      <w:r w:rsidRPr="0084284E">
        <w:rPr>
          <w:sz w:val="20"/>
        </w:rPr>
        <w:t>Clinical suspicion confirmed by muscle</w:t>
      </w:r>
      <w:r w:rsidRPr="0084284E">
        <w:rPr>
          <w:spacing w:val="-8"/>
          <w:sz w:val="20"/>
        </w:rPr>
        <w:t xml:space="preserve"> </w:t>
      </w:r>
      <w:r w:rsidRPr="0084284E">
        <w:rPr>
          <w:sz w:val="20"/>
        </w:rPr>
        <w:t>biopsy.</w:t>
      </w:r>
    </w:p>
    <w:p w14:paraId="00D916FF" w14:textId="77777777" w:rsidR="003F08F7" w:rsidRPr="0084284E" w:rsidRDefault="003F08F7">
      <w:pPr>
        <w:pStyle w:val="BodyText"/>
        <w:spacing w:before="3"/>
      </w:pPr>
    </w:p>
    <w:p w14:paraId="2353D828" w14:textId="77777777" w:rsidR="003F08F7" w:rsidRPr="0084284E" w:rsidRDefault="00000000">
      <w:pPr>
        <w:pStyle w:val="ListParagraph"/>
        <w:numPr>
          <w:ilvl w:val="2"/>
          <w:numId w:val="2"/>
        </w:numPr>
        <w:tabs>
          <w:tab w:val="left" w:pos="988"/>
          <w:tab w:val="left" w:pos="989"/>
        </w:tabs>
        <w:ind w:hanging="539"/>
        <w:rPr>
          <w:sz w:val="20"/>
        </w:rPr>
      </w:pPr>
      <w:r w:rsidRPr="0084284E">
        <w:rPr>
          <w:sz w:val="20"/>
        </w:rPr>
        <w:t>The</w:t>
      </w:r>
      <w:r w:rsidRPr="0084284E">
        <w:rPr>
          <w:spacing w:val="14"/>
          <w:sz w:val="20"/>
        </w:rPr>
        <w:t xml:space="preserve"> </w:t>
      </w:r>
      <w:r w:rsidRPr="0084284E">
        <w:rPr>
          <w:sz w:val="20"/>
        </w:rPr>
        <w:t>condition</w:t>
      </w:r>
      <w:r w:rsidRPr="0084284E">
        <w:rPr>
          <w:spacing w:val="14"/>
          <w:sz w:val="20"/>
        </w:rPr>
        <w:t xml:space="preserve"> </w:t>
      </w:r>
      <w:r w:rsidRPr="0084284E">
        <w:rPr>
          <w:sz w:val="20"/>
        </w:rPr>
        <w:t>must</w:t>
      </w:r>
      <w:r w:rsidRPr="0084284E">
        <w:rPr>
          <w:spacing w:val="15"/>
          <w:sz w:val="20"/>
        </w:rPr>
        <w:t xml:space="preserve"> </w:t>
      </w:r>
      <w:r w:rsidRPr="0084284E">
        <w:rPr>
          <w:sz w:val="20"/>
        </w:rPr>
        <w:t>result</w:t>
      </w:r>
      <w:r w:rsidRPr="0084284E">
        <w:rPr>
          <w:spacing w:val="17"/>
          <w:sz w:val="20"/>
        </w:rPr>
        <w:t xml:space="preserve"> </w:t>
      </w:r>
      <w:r w:rsidRPr="0084284E">
        <w:rPr>
          <w:sz w:val="20"/>
        </w:rPr>
        <w:t>in</w:t>
      </w:r>
      <w:r w:rsidRPr="0084284E">
        <w:rPr>
          <w:spacing w:val="14"/>
          <w:sz w:val="20"/>
        </w:rPr>
        <w:t xml:space="preserve"> </w:t>
      </w:r>
      <w:r w:rsidRPr="0084284E">
        <w:rPr>
          <w:sz w:val="20"/>
        </w:rPr>
        <w:t>the</w:t>
      </w:r>
      <w:r w:rsidRPr="0084284E">
        <w:rPr>
          <w:spacing w:val="16"/>
          <w:sz w:val="20"/>
        </w:rPr>
        <w:t xml:space="preserve"> </w:t>
      </w:r>
      <w:r w:rsidRPr="0084284E">
        <w:rPr>
          <w:sz w:val="20"/>
        </w:rPr>
        <w:t>inability</w:t>
      </w:r>
      <w:r w:rsidRPr="0084284E">
        <w:rPr>
          <w:spacing w:val="15"/>
          <w:sz w:val="20"/>
        </w:rPr>
        <w:t xml:space="preserve"> </w:t>
      </w:r>
      <w:r w:rsidRPr="0084284E">
        <w:rPr>
          <w:sz w:val="20"/>
        </w:rPr>
        <w:t>of</w:t>
      </w:r>
      <w:r w:rsidRPr="0084284E">
        <w:rPr>
          <w:spacing w:val="14"/>
          <w:sz w:val="20"/>
        </w:rPr>
        <w:t xml:space="preserve"> </w:t>
      </w:r>
      <w:r w:rsidRPr="0084284E">
        <w:rPr>
          <w:sz w:val="20"/>
        </w:rPr>
        <w:t>the</w:t>
      </w:r>
      <w:r w:rsidRPr="0084284E">
        <w:rPr>
          <w:spacing w:val="14"/>
          <w:sz w:val="20"/>
        </w:rPr>
        <w:t xml:space="preserve"> </w:t>
      </w:r>
      <w:r w:rsidRPr="0084284E">
        <w:rPr>
          <w:sz w:val="20"/>
        </w:rPr>
        <w:t>Insured</w:t>
      </w:r>
      <w:r w:rsidRPr="0084284E">
        <w:rPr>
          <w:spacing w:val="14"/>
          <w:sz w:val="20"/>
        </w:rPr>
        <w:t xml:space="preserve"> </w:t>
      </w:r>
      <w:r w:rsidRPr="0084284E">
        <w:rPr>
          <w:sz w:val="20"/>
        </w:rPr>
        <w:t>Person</w:t>
      </w:r>
      <w:r w:rsidRPr="0084284E">
        <w:rPr>
          <w:spacing w:val="14"/>
          <w:sz w:val="20"/>
        </w:rPr>
        <w:t xml:space="preserve"> </w:t>
      </w:r>
      <w:r w:rsidRPr="0084284E">
        <w:rPr>
          <w:sz w:val="20"/>
        </w:rPr>
        <w:t>to</w:t>
      </w:r>
      <w:r w:rsidRPr="0084284E">
        <w:rPr>
          <w:spacing w:val="14"/>
          <w:sz w:val="20"/>
        </w:rPr>
        <w:t xml:space="preserve"> </w:t>
      </w:r>
      <w:r w:rsidRPr="0084284E">
        <w:rPr>
          <w:sz w:val="20"/>
        </w:rPr>
        <w:t>perform</w:t>
      </w:r>
      <w:r w:rsidRPr="0084284E">
        <w:rPr>
          <w:spacing w:val="15"/>
          <w:sz w:val="20"/>
        </w:rPr>
        <w:t xml:space="preserve"> </w:t>
      </w:r>
      <w:r w:rsidRPr="0084284E">
        <w:rPr>
          <w:sz w:val="20"/>
        </w:rPr>
        <w:t>at</w:t>
      </w:r>
      <w:r w:rsidRPr="0084284E">
        <w:rPr>
          <w:spacing w:val="17"/>
          <w:sz w:val="20"/>
        </w:rPr>
        <w:t xml:space="preserve"> </w:t>
      </w:r>
      <w:r w:rsidRPr="0084284E">
        <w:rPr>
          <w:sz w:val="20"/>
        </w:rPr>
        <w:t>least</w:t>
      </w:r>
      <w:r w:rsidRPr="0084284E">
        <w:rPr>
          <w:spacing w:val="15"/>
          <w:sz w:val="20"/>
        </w:rPr>
        <w:t xml:space="preserve"> </w:t>
      </w:r>
      <w:r w:rsidRPr="0084284E">
        <w:rPr>
          <w:sz w:val="20"/>
        </w:rPr>
        <w:t>3</w:t>
      </w:r>
      <w:r w:rsidRPr="0084284E">
        <w:rPr>
          <w:spacing w:val="14"/>
          <w:sz w:val="20"/>
        </w:rPr>
        <w:t xml:space="preserve"> </w:t>
      </w:r>
      <w:r w:rsidRPr="0084284E">
        <w:rPr>
          <w:sz w:val="20"/>
        </w:rPr>
        <w:t>of</w:t>
      </w:r>
      <w:r w:rsidRPr="0084284E">
        <w:rPr>
          <w:spacing w:val="14"/>
          <w:sz w:val="20"/>
        </w:rPr>
        <w:t xml:space="preserve"> </w:t>
      </w:r>
      <w:r w:rsidRPr="0084284E">
        <w:rPr>
          <w:sz w:val="20"/>
        </w:rPr>
        <w:t>the</w:t>
      </w:r>
      <w:r w:rsidRPr="0084284E">
        <w:rPr>
          <w:spacing w:val="16"/>
          <w:sz w:val="20"/>
        </w:rPr>
        <w:t xml:space="preserve"> </w:t>
      </w:r>
      <w:r w:rsidRPr="0084284E">
        <w:rPr>
          <w:sz w:val="20"/>
        </w:rPr>
        <w:t>6</w:t>
      </w:r>
    </w:p>
    <w:p w14:paraId="03202570" w14:textId="77777777" w:rsidR="003F08F7" w:rsidRPr="0084284E" w:rsidRDefault="00000000">
      <w:pPr>
        <w:pStyle w:val="BodyText"/>
        <w:spacing w:before="87"/>
        <w:ind w:left="988" w:right="182"/>
        <w:jc w:val="both"/>
      </w:pPr>
      <w:r w:rsidRPr="0084284E">
        <w:t>activities of daily living as listed below (either with or without the use of mechanical</w:t>
      </w:r>
      <w:r w:rsidRPr="0084284E">
        <w:rPr>
          <w:spacing w:val="-38"/>
        </w:rPr>
        <w:t xml:space="preserve"> </w:t>
      </w:r>
      <w:r w:rsidRPr="0084284E">
        <w:t>equipment, special devices or other aids and adaptations in use for disabled persons) for a continuous period of at least 6 months:</w:t>
      </w:r>
    </w:p>
    <w:p w14:paraId="0348ED18" w14:textId="77777777" w:rsidR="003F08F7" w:rsidRPr="0084284E" w:rsidRDefault="003F08F7">
      <w:pPr>
        <w:pStyle w:val="BodyText"/>
        <w:spacing w:before="3"/>
        <w:rPr>
          <w:sz w:val="22"/>
        </w:rPr>
      </w:pPr>
    </w:p>
    <w:p w14:paraId="1FBC5610" w14:textId="77777777" w:rsidR="003F08F7" w:rsidRPr="0084284E" w:rsidRDefault="00000000">
      <w:pPr>
        <w:pStyle w:val="Heading2"/>
        <w:numPr>
          <w:ilvl w:val="1"/>
          <w:numId w:val="2"/>
        </w:numPr>
        <w:tabs>
          <w:tab w:val="left" w:pos="641"/>
        </w:tabs>
      </w:pPr>
      <w:r w:rsidRPr="0084284E">
        <w:rPr>
          <w:color w:val="62509F"/>
        </w:rPr>
        <w:t>Poliomyelitis</w:t>
      </w:r>
    </w:p>
    <w:p w14:paraId="173E71F6" w14:textId="77777777" w:rsidR="003F08F7" w:rsidRPr="0084284E" w:rsidRDefault="003F08F7">
      <w:pPr>
        <w:pStyle w:val="BodyText"/>
        <w:spacing w:before="6"/>
        <w:rPr>
          <w:b/>
        </w:rPr>
      </w:pPr>
    </w:p>
    <w:p w14:paraId="51A6A782" w14:textId="77777777" w:rsidR="003F08F7" w:rsidRPr="0084284E" w:rsidRDefault="00000000">
      <w:pPr>
        <w:pStyle w:val="ListParagraph"/>
        <w:numPr>
          <w:ilvl w:val="2"/>
          <w:numId w:val="2"/>
        </w:numPr>
        <w:tabs>
          <w:tab w:val="left" w:pos="989"/>
        </w:tabs>
        <w:ind w:right="183" w:hanging="550"/>
        <w:jc w:val="both"/>
        <w:rPr>
          <w:sz w:val="20"/>
        </w:rPr>
      </w:pPr>
      <w:r w:rsidRPr="0084284E">
        <w:rPr>
          <w:sz w:val="20"/>
        </w:rPr>
        <w:t>The</w:t>
      </w:r>
      <w:r w:rsidRPr="0084284E">
        <w:rPr>
          <w:spacing w:val="-8"/>
          <w:sz w:val="20"/>
        </w:rPr>
        <w:t xml:space="preserve"> </w:t>
      </w:r>
      <w:r w:rsidRPr="0084284E">
        <w:rPr>
          <w:sz w:val="20"/>
        </w:rPr>
        <w:t>unequivocal</w:t>
      </w:r>
      <w:r w:rsidRPr="0084284E">
        <w:rPr>
          <w:spacing w:val="-6"/>
          <w:sz w:val="20"/>
        </w:rPr>
        <w:t xml:space="preserve"> </w:t>
      </w:r>
      <w:r w:rsidRPr="0084284E">
        <w:rPr>
          <w:sz w:val="20"/>
        </w:rPr>
        <w:t>diagnosis</w:t>
      </w:r>
      <w:r w:rsidRPr="0084284E">
        <w:rPr>
          <w:spacing w:val="-1"/>
          <w:sz w:val="20"/>
        </w:rPr>
        <w:t xml:space="preserve"> </w:t>
      </w:r>
      <w:r w:rsidRPr="0084284E">
        <w:rPr>
          <w:sz w:val="20"/>
        </w:rPr>
        <w:t>of</w:t>
      </w:r>
      <w:r w:rsidRPr="0084284E">
        <w:rPr>
          <w:spacing w:val="-5"/>
          <w:sz w:val="20"/>
        </w:rPr>
        <w:t xml:space="preserve"> </w:t>
      </w:r>
      <w:r w:rsidRPr="0084284E">
        <w:rPr>
          <w:sz w:val="20"/>
        </w:rPr>
        <w:t>infection</w:t>
      </w:r>
      <w:r w:rsidRPr="0084284E">
        <w:rPr>
          <w:spacing w:val="-4"/>
          <w:sz w:val="20"/>
        </w:rPr>
        <w:t xml:space="preserve"> </w:t>
      </w:r>
      <w:r w:rsidRPr="0084284E">
        <w:rPr>
          <w:sz w:val="20"/>
        </w:rPr>
        <w:t>with</w:t>
      </w:r>
      <w:r w:rsidRPr="0084284E">
        <w:rPr>
          <w:spacing w:val="-8"/>
          <w:sz w:val="20"/>
        </w:rPr>
        <w:t xml:space="preserve"> </w:t>
      </w:r>
      <w:r w:rsidRPr="0084284E">
        <w:rPr>
          <w:sz w:val="20"/>
        </w:rPr>
        <w:t>the</w:t>
      </w:r>
      <w:r w:rsidRPr="0084284E">
        <w:rPr>
          <w:spacing w:val="-8"/>
          <w:sz w:val="20"/>
        </w:rPr>
        <w:t xml:space="preserve"> </w:t>
      </w:r>
      <w:r w:rsidRPr="0084284E">
        <w:rPr>
          <w:sz w:val="20"/>
        </w:rPr>
        <w:t>polio</w:t>
      </w:r>
      <w:r w:rsidRPr="0084284E">
        <w:rPr>
          <w:spacing w:val="-5"/>
          <w:sz w:val="20"/>
        </w:rPr>
        <w:t xml:space="preserve"> </w:t>
      </w:r>
      <w:r w:rsidRPr="0084284E">
        <w:rPr>
          <w:sz w:val="20"/>
        </w:rPr>
        <w:t>virus</w:t>
      </w:r>
      <w:r w:rsidRPr="0084284E">
        <w:rPr>
          <w:spacing w:val="-6"/>
          <w:sz w:val="20"/>
        </w:rPr>
        <w:t xml:space="preserve"> </w:t>
      </w:r>
      <w:r w:rsidRPr="0084284E">
        <w:rPr>
          <w:sz w:val="20"/>
        </w:rPr>
        <w:t>must</w:t>
      </w:r>
      <w:r w:rsidRPr="0084284E">
        <w:rPr>
          <w:spacing w:val="-5"/>
          <w:sz w:val="20"/>
        </w:rPr>
        <w:t xml:space="preserve"> </w:t>
      </w:r>
      <w:r w:rsidRPr="0084284E">
        <w:rPr>
          <w:sz w:val="20"/>
        </w:rPr>
        <w:t>be</w:t>
      </w:r>
      <w:r w:rsidRPr="0084284E">
        <w:rPr>
          <w:spacing w:val="-6"/>
          <w:sz w:val="20"/>
        </w:rPr>
        <w:t xml:space="preserve"> </w:t>
      </w:r>
      <w:r w:rsidRPr="0084284E">
        <w:rPr>
          <w:sz w:val="20"/>
        </w:rPr>
        <w:t>established</w:t>
      </w:r>
      <w:r w:rsidRPr="0084284E">
        <w:rPr>
          <w:spacing w:val="-5"/>
          <w:sz w:val="20"/>
        </w:rPr>
        <w:t xml:space="preserve"> </w:t>
      </w:r>
      <w:r w:rsidRPr="0084284E">
        <w:rPr>
          <w:sz w:val="20"/>
        </w:rPr>
        <w:t>by</w:t>
      </w:r>
      <w:r w:rsidRPr="0084284E">
        <w:rPr>
          <w:spacing w:val="1"/>
          <w:sz w:val="20"/>
        </w:rPr>
        <w:t xml:space="preserve"> </w:t>
      </w:r>
      <w:r w:rsidRPr="0084284E">
        <w:rPr>
          <w:sz w:val="20"/>
        </w:rPr>
        <w:t>a</w:t>
      </w:r>
      <w:r w:rsidRPr="0084284E">
        <w:rPr>
          <w:spacing w:val="-8"/>
          <w:sz w:val="20"/>
        </w:rPr>
        <w:t xml:space="preserve"> </w:t>
      </w:r>
      <w:r w:rsidRPr="0084284E">
        <w:rPr>
          <w:sz w:val="20"/>
        </w:rPr>
        <w:t>Consultant Neurologist. The infection must result in irreversible paralysis as evidenced by impaired motor function</w:t>
      </w:r>
      <w:r w:rsidRPr="0084284E">
        <w:rPr>
          <w:spacing w:val="-15"/>
          <w:sz w:val="20"/>
        </w:rPr>
        <w:t xml:space="preserve"> </w:t>
      </w:r>
      <w:r w:rsidRPr="0084284E">
        <w:rPr>
          <w:sz w:val="20"/>
        </w:rPr>
        <w:t>or</w:t>
      </w:r>
      <w:r w:rsidRPr="0084284E">
        <w:rPr>
          <w:spacing w:val="-14"/>
          <w:sz w:val="20"/>
        </w:rPr>
        <w:t xml:space="preserve"> </w:t>
      </w:r>
      <w:r w:rsidRPr="0084284E">
        <w:rPr>
          <w:sz w:val="20"/>
        </w:rPr>
        <w:t>respiratory</w:t>
      </w:r>
      <w:r w:rsidRPr="0084284E">
        <w:rPr>
          <w:spacing w:val="-9"/>
          <w:sz w:val="20"/>
        </w:rPr>
        <w:t xml:space="preserve"> </w:t>
      </w:r>
      <w:r w:rsidRPr="0084284E">
        <w:rPr>
          <w:sz w:val="20"/>
        </w:rPr>
        <w:t>weakness.</w:t>
      </w:r>
      <w:r w:rsidRPr="0084284E">
        <w:rPr>
          <w:spacing w:val="-15"/>
          <w:sz w:val="20"/>
        </w:rPr>
        <w:t xml:space="preserve"> </w:t>
      </w:r>
      <w:r w:rsidRPr="0084284E">
        <w:rPr>
          <w:sz w:val="20"/>
        </w:rPr>
        <w:t>Expected</w:t>
      </w:r>
      <w:r w:rsidRPr="0084284E">
        <w:rPr>
          <w:spacing w:val="-13"/>
          <w:sz w:val="20"/>
        </w:rPr>
        <w:t xml:space="preserve"> </w:t>
      </w:r>
      <w:r w:rsidRPr="0084284E">
        <w:rPr>
          <w:sz w:val="20"/>
        </w:rPr>
        <w:t>permanence</w:t>
      </w:r>
      <w:r w:rsidRPr="0084284E">
        <w:rPr>
          <w:spacing w:val="-15"/>
          <w:sz w:val="20"/>
        </w:rPr>
        <w:t xml:space="preserve"> </w:t>
      </w:r>
      <w:r w:rsidRPr="0084284E">
        <w:rPr>
          <w:sz w:val="20"/>
        </w:rPr>
        <w:t>and</w:t>
      </w:r>
      <w:r w:rsidRPr="0084284E">
        <w:rPr>
          <w:spacing w:val="-11"/>
          <w:sz w:val="20"/>
        </w:rPr>
        <w:t xml:space="preserve"> </w:t>
      </w:r>
      <w:r w:rsidRPr="0084284E">
        <w:rPr>
          <w:sz w:val="20"/>
        </w:rPr>
        <w:t>irreversibility</w:t>
      </w:r>
      <w:r w:rsidRPr="0084284E">
        <w:rPr>
          <w:spacing w:val="-8"/>
          <w:sz w:val="20"/>
        </w:rPr>
        <w:t xml:space="preserve"> </w:t>
      </w:r>
      <w:r w:rsidRPr="0084284E">
        <w:rPr>
          <w:sz w:val="20"/>
        </w:rPr>
        <w:t>of</w:t>
      </w:r>
      <w:r w:rsidRPr="0084284E">
        <w:rPr>
          <w:spacing w:val="-14"/>
          <w:sz w:val="20"/>
        </w:rPr>
        <w:t xml:space="preserve"> </w:t>
      </w:r>
      <w:r w:rsidRPr="0084284E">
        <w:rPr>
          <w:sz w:val="20"/>
        </w:rPr>
        <w:t>the</w:t>
      </w:r>
      <w:r w:rsidRPr="0084284E">
        <w:rPr>
          <w:spacing w:val="-14"/>
          <w:sz w:val="20"/>
        </w:rPr>
        <w:t xml:space="preserve"> </w:t>
      </w:r>
      <w:r w:rsidRPr="0084284E">
        <w:rPr>
          <w:sz w:val="20"/>
        </w:rPr>
        <w:t>paralysis</w:t>
      </w:r>
      <w:r w:rsidRPr="0084284E">
        <w:rPr>
          <w:spacing w:val="-14"/>
          <w:sz w:val="20"/>
        </w:rPr>
        <w:t xml:space="preserve"> </w:t>
      </w:r>
      <w:r w:rsidRPr="0084284E">
        <w:rPr>
          <w:sz w:val="20"/>
        </w:rPr>
        <w:t>must be confirmed by a Consultant Neurologist after at least 6 months since the beginning of the event.</w:t>
      </w:r>
    </w:p>
    <w:p w14:paraId="01750876" w14:textId="77777777" w:rsidR="003F08F7" w:rsidRPr="0084284E" w:rsidRDefault="003F08F7">
      <w:pPr>
        <w:pStyle w:val="BodyText"/>
        <w:spacing w:before="9"/>
        <w:rPr>
          <w:sz w:val="19"/>
        </w:rPr>
      </w:pPr>
    </w:p>
    <w:p w14:paraId="01D24F5E" w14:textId="77777777" w:rsidR="003F08F7" w:rsidRPr="0084284E" w:rsidRDefault="00000000">
      <w:pPr>
        <w:pStyle w:val="ListParagraph"/>
        <w:numPr>
          <w:ilvl w:val="2"/>
          <w:numId w:val="2"/>
        </w:numPr>
        <w:tabs>
          <w:tab w:val="left" w:pos="988"/>
          <w:tab w:val="left" w:pos="989"/>
        </w:tabs>
        <w:spacing w:line="229" w:lineRule="exact"/>
        <w:ind w:hanging="606"/>
        <w:rPr>
          <w:sz w:val="20"/>
        </w:rPr>
      </w:pPr>
      <w:r w:rsidRPr="0084284E">
        <w:rPr>
          <w:sz w:val="20"/>
        </w:rPr>
        <w:t>Exclusions:</w:t>
      </w:r>
    </w:p>
    <w:p w14:paraId="7C3B7AF9" w14:textId="77777777" w:rsidR="003F08F7" w:rsidRPr="0084284E" w:rsidRDefault="00000000">
      <w:pPr>
        <w:pStyle w:val="ListParagraph"/>
        <w:numPr>
          <w:ilvl w:val="3"/>
          <w:numId w:val="2"/>
        </w:numPr>
        <w:tabs>
          <w:tab w:val="left" w:pos="1413"/>
          <w:tab w:val="left" w:pos="1414"/>
        </w:tabs>
        <w:spacing w:line="229" w:lineRule="exact"/>
        <w:ind w:left="1413" w:hanging="539"/>
        <w:rPr>
          <w:sz w:val="20"/>
        </w:rPr>
      </w:pPr>
      <w:r w:rsidRPr="0084284E">
        <w:rPr>
          <w:sz w:val="20"/>
        </w:rPr>
        <w:lastRenderedPageBreak/>
        <w:t>Cases not involving irreversible paralysis will not be eligible for a</w:t>
      </w:r>
      <w:r w:rsidRPr="0084284E">
        <w:rPr>
          <w:spacing w:val="-3"/>
          <w:sz w:val="20"/>
        </w:rPr>
        <w:t xml:space="preserve"> </w:t>
      </w:r>
      <w:r w:rsidRPr="0084284E">
        <w:rPr>
          <w:sz w:val="20"/>
        </w:rPr>
        <w:t>claim</w:t>
      </w:r>
    </w:p>
    <w:p w14:paraId="10E9A625" w14:textId="77777777" w:rsidR="003F08F7" w:rsidRPr="0084284E" w:rsidRDefault="00000000">
      <w:pPr>
        <w:pStyle w:val="ListParagraph"/>
        <w:numPr>
          <w:ilvl w:val="3"/>
          <w:numId w:val="2"/>
        </w:numPr>
        <w:tabs>
          <w:tab w:val="left" w:pos="1413"/>
          <w:tab w:val="left" w:pos="1414"/>
        </w:tabs>
        <w:spacing w:before="3"/>
        <w:ind w:left="1413" w:hanging="582"/>
        <w:rPr>
          <w:sz w:val="20"/>
        </w:rPr>
      </w:pPr>
      <w:r w:rsidRPr="0084284E">
        <w:rPr>
          <w:sz w:val="20"/>
        </w:rPr>
        <w:t>Other causes of paralysis such as Guillain-Barré Syndrome are specifically</w:t>
      </w:r>
      <w:r w:rsidRPr="0084284E">
        <w:rPr>
          <w:spacing w:val="-19"/>
          <w:sz w:val="20"/>
        </w:rPr>
        <w:t xml:space="preserve"> </w:t>
      </w:r>
      <w:r w:rsidRPr="0084284E">
        <w:rPr>
          <w:sz w:val="20"/>
        </w:rPr>
        <w:t>excluded.</w:t>
      </w:r>
    </w:p>
    <w:p w14:paraId="6E979229" w14:textId="77777777" w:rsidR="003F08F7" w:rsidRPr="0084284E" w:rsidRDefault="003F08F7">
      <w:pPr>
        <w:pStyle w:val="BodyText"/>
        <w:spacing w:before="4"/>
        <w:rPr>
          <w:sz w:val="25"/>
        </w:rPr>
      </w:pPr>
    </w:p>
    <w:p w14:paraId="47CF1BFD" w14:textId="77777777" w:rsidR="003F08F7" w:rsidRPr="0084284E" w:rsidRDefault="00000000">
      <w:pPr>
        <w:pStyle w:val="Heading2"/>
        <w:numPr>
          <w:ilvl w:val="1"/>
          <w:numId w:val="2"/>
        </w:numPr>
        <w:tabs>
          <w:tab w:val="left" w:pos="641"/>
        </w:tabs>
      </w:pPr>
      <w:r w:rsidRPr="0084284E">
        <w:rPr>
          <w:color w:val="62509F"/>
        </w:rPr>
        <w:t>Systemic Lupus</w:t>
      </w:r>
      <w:r w:rsidRPr="0084284E">
        <w:rPr>
          <w:color w:val="62509F"/>
          <w:spacing w:val="-1"/>
        </w:rPr>
        <w:t xml:space="preserve"> </w:t>
      </w:r>
      <w:r w:rsidRPr="0084284E">
        <w:rPr>
          <w:color w:val="62509F"/>
        </w:rPr>
        <w:t>Erythematous</w:t>
      </w:r>
    </w:p>
    <w:p w14:paraId="6F71A4BB" w14:textId="77777777" w:rsidR="003F08F7" w:rsidRPr="0084284E" w:rsidRDefault="003F08F7">
      <w:pPr>
        <w:pStyle w:val="BodyText"/>
        <w:spacing w:before="6"/>
        <w:rPr>
          <w:b/>
          <w:sz w:val="22"/>
        </w:rPr>
      </w:pPr>
    </w:p>
    <w:p w14:paraId="75C98261" w14:textId="77777777" w:rsidR="003F08F7" w:rsidRPr="0084284E" w:rsidRDefault="00000000">
      <w:pPr>
        <w:pStyle w:val="ListParagraph"/>
        <w:numPr>
          <w:ilvl w:val="2"/>
          <w:numId w:val="2"/>
        </w:numPr>
        <w:tabs>
          <w:tab w:val="left" w:pos="989"/>
        </w:tabs>
        <w:spacing w:before="1"/>
        <w:ind w:right="176" w:hanging="550"/>
        <w:jc w:val="both"/>
        <w:rPr>
          <w:sz w:val="20"/>
        </w:rPr>
      </w:pPr>
      <w:r w:rsidRPr="0084284E">
        <w:rPr>
          <w:sz w:val="20"/>
        </w:rPr>
        <w:t xml:space="preserve">A multi-system, multifactorial, autoimmune disorder </w:t>
      </w:r>
      <w:proofErr w:type="spellStart"/>
      <w:r w:rsidRPr="0084284E">
        <w:rPr>
          <w:sz w:val="20"/>
        </w:rPr>
        <w:t>characterised</w:t>
      </w:r>
      <w:proofErr w:type="spellEnd"/>
      <w:r w:rsidRPr="0084284E">
        <w:rPr>
          <w:sz w:val="20"/>
        </w:rPr>
        <w:t xml:space="preserve"> by the development of auto- antibodies directed against various self-antigens. Systemic lupus </w:t>
      </w:r>
      <w:proofErr w:type="spellStart"/>
      <w:r w:rsidRPr="0084284E">
        <w:rPr>
          <w:sz w:val="20"/>
        </w:rPr>
        <w:t>erythe-matosus</w:t>
      </w:r>
      <w:proofErr w:type="spellEnd"/>
      <w:r w:rsidRPr="0084284E">
        <w:rPr>
          <w:sz w:val="20"/>
        </w:rPr>
        <w:t xml:space="preserve"> will be restricted to those forms of systemic lupus erythematosus which involve the kidneys (Class III to</w:t>
      </w:r>
      <w:r w:rsidRPr="0084284E">
        <w:rPr>
          <w:spacing w:val="-15"/>
          <w:sz w:val="20"/>
        </w:rPr>
        <w:t xml:space="preserve"> </w:t>
      </w:r>
      <w:r w:rsidRPr="0084284E">
        <w:rPr>
          <w:sz w:val="20"/>
        </w:rPr>
        <w:t>Class</w:t>
      </w:r>
      <w:r w:rsidRPr="0084284E">
        <w:rPr>
          <w:spacing w:val="-9"/>
          <w:sz w:val="20"/>
        </w:rPr>
        <w:t xml:space="preserve"> </w:t>
      </w:r>
      <w:r w:rsidRPr="0084284E">
        <w:rPr>
          <w:sz w:val="20"/>
        </w:rPr>
        <w:t>V</w:t>
      </w:r>
      <w:r w:rsidRPr="0084284E">
        <w:rPr>
          <w:spacing w:val="-13"/>
          <w:sz w:val="20"/>
        </w:rPr>
        <w:t xml:space="preserve"> </w:t>
      </w:r>
      <w:r w:rsidRPr="0084284E">
        <w:rPr>
          <w:sz w:val="20"/>
        </w:rPr>
        <w:t>lupus</w:t>
      </w:r>
      <w:r w:rsidRPr="0084284E">
        <w:rPr>
          <w:spacing w:val="-11"/>
          <w:sz w:val="20"/>
        </w:rPr>
        <w:t xml:space="preserve"> </w:t>
      </w:r>
      <w:r w:rsidRPr="0084284E">
        <w:rPr>
          <w:sz w:val="20"/>
        </w:rPr>
        <w:t>nephritis,</w:t>
      </w:r>
      <w:r w:rsidRPr="0084284E">
        <w:rPr>
          <w:spacing w:val="-12"/>
          <w:sz w:val="20"/>
        </w:rPr>
        <w:t xml:space="preserve"> </w:t>
      </w:r>
      <w:r w:rsidRPr="0084284E">
        <w:rPr>
          <w:sz w:val="20"/>
        </w:rPr>
        <w:t>established</w:t>
      </w:r>
      <w:r w:rsidRPr="0084284E">
        <w:rPr>
          <w:spacing w:val="-12"/>
          <w:sz w:val="20"/>
        </w:rPr>
        <w:t xml:space="preserve"> </w:t>
      </w:r>
      <w:r w:rsidRPr="0084284E">
        <w:rPr>
          <w:sz w:val="20"/>
        </w:rPr>
        <w:t>by</w:t>
      </w:r>
      <w:r w:rsidRPr="0084284E">
        <w:rPr>
          <w:spacing w:val="-10"/>
          <w:sz w:val="20"/>
        </w:rPr>
        <w:t xml:space="preserve"> </w:t>
      </w:r>
      <w:r w:rsidRPr="0084284E">
        <w:rPr>
          <w:sz w:val="20"/>
        </w:rPr>
        <w:t>renal</w:t>
      </w:r>
      <w:r w:rsidRPr="0084284E">
        <w:rPr>
          <w:spacing w:val="-13"/>
          <w:sz w:val="20"/>
        </w:rPr>
        <w:t xml:space="preserve"> </w:t>
      </w:r>
      <w:r w:rsidRPr="0084284E">
        <w:rPr>
          <w:sz w:val="20"/>
        </w:rPr>
        <w:t>biopsy,</w:t>
      </w:r>
      <w:r w:rsidRPr="0084284E">
        <w:rPr>
          <w:spacing w:val="-12"/>
          <w:sz w:val="20"/>
        </w:rPr>
        <w:t xml:space="preserve"> </w:t>
      </w:r>
      <w:r w:rsidRPr="0084284E">
        <w:rPr>
          <w:sz w:val="20"/>
        </w:rPr>
        <w:t>and</w:t>
      </w:r>
      <w:r w:rsidRPr="0084284E">
        <w:rPr>
          <w:spacing w:val="-10"/>
          <w:sz w:val="20"/>
        </w:rPr>
        <w:t xml:space="preserve"> </w:t>
      </w:r>
      <w:r w:rsidRPr="0084284E">
        <w:rPr>
          <w:sz w:val="20"/>
        </w:rPr>
        <w:t>in</w:t>
      </w:r>
      <w:r w:rsidRPr="0084284E">
        <w:rPr>
          <w:spacing w:val="-13"/>
          <w:sz w:val="20"/>
        </w:rPr>
        <w:t xml:space="preserve"> </w:t>
      </w:r>
      <w:r w:rsidRPr="0084284E">
        <w:rPr>
          <w:sz w:val="20"/>
        </w:rPr>
        <w:t>accordance</w:t>
      </w:r>
      <w:r w:rsidRPr="0084284E">
        <w:rPr>
          <w:spacing w:val="-11"/>
          <w:sz w:val="20"/>
        </w:rPr>
        <w:t xml:space="preserve"> </w:t>
      </w:r>
      <w:r w:rsidRPr="0084284E">
        <w:rPr>
          <w:sz w:val="20"/>
        </w:rPr>
        <w:t>with</w:t>
      </w:r>
      <w:r w:rsidRPr="0084284E">
        <w:rPr>
          <w:spacing w:val="-14"/>
          <w:sz w:val="20"/>
        </w:rPr>
        <w:t xml:space="preserve"> </w:t>
      </w:r>
      <w:r w:rsidRPr="0084284E">
        <w:rPr>
          <w:sz w:val="20"/>
        </w:rPr>
        <w:t>the</w:t>
      </w:r>
      <w:r w:rsidRPr="0084284E">
        <w:rPr>
          <w:spacing w:val="-10"/>
          <w:sz w:val="20"/>
        </w:rPr>
        <w:t xml:space="preserve"> </w:t>
      </w:r>
      <w:r w:rsidRPr="0084284E">
        <w:rPr>
          <w:sz w:val="20"/>
        </w:rPr>
        <w:t>World</w:t>
      </w:r>
      <w:r w:rsidRPr="0084284E">
        <w:rPr>
          <w:spacing w:val="-15"/>
          <w:sz w:val="20"/>
        </w:rPr>
        <w:t xml:space="preserve"> </w:t>
      </w:r>
      <w:r w:rsidRPr="0084284E">
        <w:rPr>
          <w:sz w:val="20"/>
        </w:rPr>
        <w:t xml:space="preserve">Health Organization (WHO) classification). The final diagnosis must be confirmed by a registered Medical Practitioner </w:t>
      </w:r>
      <w:proofErr w:type="spellStart"/>
      <w:r w:rsidRPr="0084284E">
        <w:rPr>
          <w:sz w:val="20"/>
        </w:rPr>
        <w:t>specialising</w:t>
      </w:r>
      <w:proofErr w:type="spellEnd"/>
      <w:r w:rsidRPr="0084284E">
        <w:rPr>
          <w:sz w:val="20"/>
        </w:rPr>
        <w:t xml:space="preserve"> in Rheumatology and Immunology acceptable to Us, Other forms, discoid lupus, and those forms with only </w:t>
      </w:r>
      <w:proofErr w:type="spellStart"/>
      <w:r w:rsidRPr="0084284E">
        <w:rPr>
          <w:sz w:val="20"/>
        </w:rPr>
        <w:t>haematological</w:t>
      </w:r>
      <w:proofErr w:type="spellEnd"/>
      <w:r w:rsidRPr="0084284E">
        <w:rPr>
          <w:sz w:val="20"/>
        </w:rPr>
        <w:t xml:space="preserve"> and joint involvement are however not covered:</w:t>
      </w:r>
    </w:p>
    <w:p w14:paraId="4E9BCB88" w14:textId="77777777" w:rsidR="003F08F7" w:rsidRPr="0084284E" w:rsidRDefault="003F08F7">
      <w:pPr>
        <w:pStyle w:val="BodyText"/>
        <w:spacing w:before="10"/>
        <w:rPr>
          <w:sz w:val="19"/>
        </w:rPr>
      </w:pPr>
    </w:p>
    <w:p w14:paraId="49DC09D5" w14:textId="77777777" w:rsidR="003F08F7" w:rsidRPr="0084284E" w:rsidRDefault="00000000">
      <w:pPr>
        <w:pStyle w:val="BodyText"/>
        <w:ind w:left="988"/>
        <w:jc w:val="both"/>
      </w:pPr>
      <w:r w:rsidRPr="0084284E">
        <w:t>The WHO lupus classification is as follows:</w:t>
      </w:r>
    </w:p>
    <w:p w14:paraId="1971F9A9" w14:textId="77777777" w:rsidR="003F08F7" w:rsidRPr="0084284E" w:rsidRDefault="003F08F7">
      <w:pPr>
        <w:pStyle w:val="BodyText"/>
        <w:spacing w:before="8"/>
        <w:rPr>
          <w:sz w:val="19"/>
        </w:rPr>
      </w:pPr>
    </w:p>
    <w:p w14:paraId="44839499" w14:textId="77777777" w:rsidR="003F08F7" w:rsidRPr="0084284E" w:rsidRDefault="00000000">
      <w:pPr>
        <w:pStyle w:val="ListParagraph"/>
        <w:numPr>
          <w:ilvl w:val="3"/>
          <w:numId w:val="2"/>
        </w:numPr>
        <w:tabs>
          <w:tab w:val="left" w:pos="1348"/>
          <w:tab w:val="left" w:pos="1349"/>
        </w:tabs>
        <w:ind w:left="1348" w:hanging="474"/>
        <w:rPr>
          <w:sz w:val="20"/>
        </w:rPr>
      </w:pPr>
      <w:r w:rsidRPr="0084284E">
        <w:rPr>
          <w:sz w:val="20"/>
        </w:rPr>
        <w:t>Class I: Minimal change – Negative, normal</w:t>
      </w:r>
      <w:r w:rsidRPr="0084284E">
        <w:rPr>
          <w:spacing w:val="-7"/>
          <w:sz w:val="20"/>
        </w:rPr>
        <w:t xml:space="preserve"> </w:t>
      </w:r>
      <w:r w:rsidRPr="0084284E">
        <w:rPr>
          <w:sz w:val="20"/>
        </w:rPr>
        <w:t>urine.</w:t>
      </w:r>
    </w:p>
    <w:p w14:paraId="06E88103" w14:textId="77777777" w:rsidR="003F08F7" w:rsidRPr="0084284E" w:rsidRDefault="00000000">
      <w:pPr>
        <w:pStyle w:val="ListParagraph"/>
        <w:numPr>
          <w:ilvl w:val="3"/>
          <w:numId w:val="2"/>
        </w:numPr>
        <w:tabs>
          <w:tab w:val="left" w:pos="1348"/>
          <w:tab w:val="left" w:pos="1349"/>
        </w:tabs>
        <w:ind w:left="1348" w:hanging="517"/>
        <w:rPr>
          <w:sz w:val="20"/>
        </w:rPr>
      </w:pPr>
      <w:r w:rsidRPr="0084284E">
        <w:rPr>
          <w:sz w:val="20"/>
        </w:rPr>
        <w:t>Class II: Mesangial – Moderate proteinuria, active</w:t>
      </w:r>
      <w:r w:rsidRPr="0084284E">
        <w:rPr>
          <w:spacing w:val="-4"/>
          <w:sz w:val="20"/>
        </w:rPr>
        <w:t xml:space="preserve"> </w:t>
      </w:r>
      <w:r w:rsidRPr="0084284E">
        <w:rPr>
          <w:sz w:val="20"/>
        </w:rPr>
        <w:t>sediment.</w:t>
      </w:r>
    </w:p>
    <w:p w14:paraId="20A9F1E2" w14:textId="77777777" w:rsidR="003F08F7" w:rsidRPr="0084284E" w:rsidRDefault="00000000">
      <w:pPr>
        <w:pStyle w:val="ListParagraph"/>
        <w:numPr>
          <w:ilvl w:val="3"/>
          <w:numId w:val="2"/>
        </w:numPr>
        <w:tabs>
          <w:tab w:val="left" w:pos="1348"/>
          <w:tab w:val="left" w:pos="1349"/>
        </w:tabs>
        <w:spacing w:before="3"/>
        <w:ind w:left="1348" w:hanging="563"/>
        <w:rPr>
          <w:sz w:val="20"/>
        </w:rPr>
      </w:pPr>
      <w:r w:rsidRPr="0084284E">
        <w:rPr>
          <w:sz w:val="20"/>
        </w:rPr>
        <w:t>Class III: Focal Segmental – Proteinuria, active</w:t>
      </w:r>
      <w:r w:rsidRPr="0084284E">
        <w:rPr>
          <w:spacing w:val="-3"/>
          <w:sz w:val="20"/>
        </w:rPr>
        <w:t xml:space="preserve"> </w:t>
      </w:r>
      <w:r w:rsidRPr="0084284E">
        <w:rPr>
          <w:sz w:val="20"/>
        </w:rPr>
        <w:t>sediment.</w:t>
      </w:r>
    </w:p>
    <w:p w14:paraId="32B141DF" w14:textId="77777777" w:rsidR="003F08F7" w:rsidRPr="0084284E" w:rsidRDefault="00000000">
      <w:pPr>
        <w:pStyle w:val="ListParagraph"/>
        <w:numPr>
          <w:ilvl w:val="3"/>
          <w:numId w:val="2"/>
        </w:numPr>
        <w:tabs>
          <w:tab w:val="left" w:pos="1348"/>
          <w:tab w:val="left" w:pos="1349"/>
        </w:tabs>
        <w:spacing w:before="1"/>
        <w:ind w:left="1348" w:hanging="575"/>
        <w:rPr>
          <w:sz w:val="20"/>
        </w:rPr>
      </w:pPr>
      <w:r w:rsidRPr="0084284E">
        <w:rPr>
          <w:sz w:val="20"/>
        </w:rPr>
        <w:t>Class IV: Diffuse – Acute nephritis with active sediment and/or nephritic</w:t>
      </w:r>
      <w:r w:rsidRPr="0084284E">
        <w:rPr>
          <w:spacing w:val="-19"/>
          <w:sz w:val="20"/>
        </w:rPr>
        <w:t xml:space="preserve"> </w:t>
      </w:r>
      <w:r w:rsidRPr="0084284E">
        <w:rPr>
          <w:sz w:val="20"/>
        </w:rPr>
        <w:t>syndrome.</w:t>
      </w:r>
    </w:p>
    <w:p w14:paraId="5538C886" w14:textId="77777777" w:rsidR="003F08F7" w:rsidRPr="0084284E" w:rsidRDefault="00000000">
      <w:pPr>
        <w:pStyle w:val="ListParagraph"/>
        <w:numPr>
          <w:ilvl w:val="3"/>
          <w:numId w:val="2"/>
        </w:numPr>
        <w:tabs>
          <w:tab w:val="left" w:pos="1348"/>
          <w:tab w:val="left" w:pos="1349"/>
        </w:tabs>
        <w:ind w:left="1348" w:hanging="529"/>
        <w:rPr>
          <w:sz w:val="20"/>
        </w:rPr>
      </w:pPr>
      <w:r w:rsidRPr="0084284E">
        <w:rPr>
          <w:sz w:val="20"/>
        </w:rPr>
        <w:t>Class V: Membranous – Nephrotic Syndrome or severe</w:t>
      </w:r>
      <w:r w:rsidRPr="0084284E">
        <w:rPr>
          <w:spacing w:val="3"/>
          <w:sz w:val="20"/>
        </w:rPr>
        <w:t xml:space="preserve"> </w:t>
      </w:r>
      <w:r w:rsidRPr="0084284E">
        <w:rPr>
          <w:sz w:val="20"/>
        </w:rPr>
        <w:t>proteinuria.</w:t>
      </w:r>
    </w:p>
    <w:p w14:paraId="7E71A593" w14:textId="77777777" w:rsidR="003F08F7" w:rsidRPr="0084284E" w:rsidRDefault="003F08F7">
      <w:pPr>
        <w:pStyle w:val="BodyText"/>
        <w:spacing w:before="3"/>
        <w:rPr>
          <w:sz w:val="24"/>
        </w:rPr>
      </w:pPr>
    </w:p>
    <w:p w14:paraId="68EA03FE" w14:textId="77777777" w:rsidR="003F08F7" w:rsidRPr="0084284E" w:rsidRDefault="00000000">
      <w:pPr>
        <w:pStyle w:val="Heading2"/>
        <w:numPr>
          <w:ilvl w:val="1"/>
          <w:numId w:val="2"/>
        </w:numPr>
        <w:tabs>
          <w:tab w:val="left" w:pos="641"/>
        </w:tabs>
      </w:pPr>
      <w:r w:rsidRPr="0084284E">
        <w:rPr>
          <w:color w:val="62509F"/>
        </w:rPr>
        <w:t>Brain</w:t>
      </w:r>
      <w:r w:rsidRPr="0084284E">
        <w:rPr>
          <w:color w:val="62509F"/>
          <w:spacing w:val="1"/>
        </w:rPr>
        <w:t xml:space="preserve"> </w:t>
      </w:r>
      <w:r w:rsidRPr="0084284E">
        <w:rPr>
          <w:color w:val="62509F"/>
        </w:rPr>
        <w:t>Surgery</w:t>
      </w:r>
    </w:p>
    <w:p w14:paraId="74A81065" w14:textId="77777777" w:rsidR="003F08F7" w:rsidRPr="0084284E" w:rsidRDefault="003F08F7">
      <w:pPr>
        <w:pStyle w:val="BodyText"/>
        <w:spacing w:before="4"/>
        <w:rPr>
          <w:b/>
          <w:sz w:val="22"/>
        </w:rPr>
      </w:pPr>
    </w:p>
    <w:p w14:paraId="6E89ECD2" w14:textId="77777777" w:rsidR="003F08F7" w:rsidRPr="0084284E" w:rsidRDefault="00000000">
      <w:pPr>
        <w:pStyle w:val="ListParagraph"/>
        <w:numPr>
          <w:ilvl w:val="2"/>
          <w:numId w:val="2"/>
        </w:numPr>
        <w:tabs>
          <w:tab w:val="left" w:pos="989"/>
        </w:tabs>
        <w:ind w:right="199"/>
        <w:jc w:val="both"/>
        <w:rPr>
          <w:sz w:val="20"/>
        </w:rPr>
      </w:pPr>
      <w:r w:rsidRPr="0084284E">
        <w:rPr>
          <w:sz w:val="20"/>
        </w:rPr>
        <w:t>The actual undergoing of surgery to the brain under general anesthesia during which a craniotomy is</w:t>
      </w:r>
      <w:r w:rsidRPr="0084284E">
        <w:rPr>
          <w:spacing w:val="1"/>
          <w:sz w:val="20"/>
        </w:rPr>
        <w:t xml:space="preserve"> </w:t>
      </w:r>
      <w:r w:rsidRPr="0084284E">
        <w:rPr>
          <w:sz w:val="20"/>
        </w:rPr>
        <w:t>performed.</w:t>
      </w:r>
    </w:p>
    <w:p w14:paraId="3C4F377D" w14:textId="77777777" w:rsidR="003F08F7" w:rsidRPr="0084284E" w:rsidRDefault="003F08F7">
      <w:pPr>
        <w:pStyle w:val="BodyText"/>
        <w:rPr>
          <w:sz w:val="27"/>
        </w:rPr>
      </w:pPr>
    </w:p>
    <w:p w14:paraId="46109259" w14:textId="77777777" w:rsidR="003F08F7" w:rsidRPr="0084284E" w:rsidRDefault="00000000">
      <w:pPr>
        <w:pStyle w:val="ListParagraph"/>
        <w:numPr>
          <w:ilvl w:val="2"/>
          <w:numId w:val="2"/>
        </w:numPr>
        <w:tabs>
          <w:tab w:val="left" w:pos="988"/>
          <w:tab w:val="left" w:pos="989"/>
        </w:tabs>
        <w:spacing w:line="229" w:lineRule="exact"/>
        <w:ind w:hanging="541"/>
        <w:rPr>
          <w:sz w:val="20"/>
        </w:rPr>
      </w:pPr>
      <w:r w:rsidRPr="0084284E">
        <w:rPr>
          <w:sz w:val="20"/>
        </w:rPr>
        <w:t>Exclusion:</w:t>
      </w:r>
    </w:p>
    <w:p w14:paraId="04CB354E" w14:textId="0E291881" w:rsidR="003F08F7" w:rsidRPr="0084284E" w:rsidRDefault="00000000">
      <w:pPr>
        <w:pStyle w:val="ListParagraph"/>
        <w:numPr>
          <w:ilvl w:val="3"/>
          <w:numId w:val="2"/>
        </w:numPr>
        <w:tabs>
          <w:tab w:val="left" w:pos="1413"/>
          <w:tab w:val="left" w:pos="1414"/>
        </w:tabs>
        <w:spacing w:line="229" w:lineRule="exact"/>
        <w:ind w:left="1413" w:hanging="539"/>
        <w:rPr>
          <w:sz w:val="20"/>
        </w:rPr>
      </w:pPr>
      <w:r w:rsidRPr="0084284E">
        <w:rPr>
          <w:sz w:val="20"/>
        </w:rPr>
        <w:t>Burr hole surgery / brain surgery on account of an</w:t>
      </w:r>
      <w:r w:rsidRPr="0084284E">
        <w:rPr>
          <w:spacing w:val="-5"/>
          <w:sz w:val="20"/>
        </w:rPr>
        <w:t xml:space="preserve"> </w:t>
      </w:r>
      <w:r w:rsidRPr="0084284E">
        <w:rPr>
          <w:sz w:val="20"/>
        </w:rPr>
        <w:t>accident.</w:t>
      </w:r>
      <w:r w:rsidR="00843A1B" w:rsidRPr="0084284E">
        <w:rPr>
          <w:sz w:val="20"/>
        </w:rPr>
        <w:t xml:space="preserve"> </w:t>
      </w:r>
    </w:p>
    <w:p w14:paraId="599DD52B" w14:textId="77777777" w:rsidR="000049CB" w:rsidRPr="0084284E" w:rsidRDefault="000049CB" w:rsidP="000049CB">
      <w:pPr>
        <w:tabs>
          <w:tab w:val="left" w:pos="1413"/>
          <w:tab w:val="left" w:pos="1414"/>
        </w:tabs>
        <w:spacing w:line="229" w:lineRule="exact"/>
        <w:rPr>
          <w:sz w:val="20"/>
        </w:rPr>
      </w:pPr>
    </w:p>
    <w:p w14:paraId="286AB752" w14:textId="77777777" w:rsidR="000049CB" w:rsidRPr="0084284E" w:rsidRDefault="000049CB" w:rsidP="000049CB">
      <w:pPr>
        <w:pBdr>
          <w:top w:val="nil"/>
          <w:left w:val="nil"/>
          <w:bottom w:val="nil"/>
          <w:right w:val="nil"/>
          <w:between w:val="nil"/>
        </w:pBdr>
        <w:spacing w:after="240" w:line="230" w:lineRule="auto"/>
        <w:ind w:left="284" w:right="102"/>
        <w:rPr>
          <w:b/>
          <w:color w:val="6450A0"/>
          <w:sz w:val="24"/>
          <w:szCs w:val="24"/>
        </w:rPr>
      </w:pPr>
      <w:r w:rsidRPr="0084284E">
        <w:rPr>
          <w:b/>
          <w:color w:val="6450A0"/>
          <w:sz w:val="24"/>
          <w:szCs w:val="24"/>
        </w:rPr>
        <w:t>Annexure II: List of Insurance Ombudsman</w:t>
      </w:r>
    </w:p>
    <w:p w14:paraId="21077C77" w14:textId="77777777" w:rsidR="000049CB" w:rsidRPr="0084284E" w:rsidRDefault="000049CB" w:rsidP="000049CB">
      <w:pPr>
        <w:pBdr>
          <w:top w:val="nil"/>
          <w:left w:val="nil"/>
          <w:bottom w:val="nil"/>
          <w:right w:val="nil"/>
          <w:between w:val="nil"/>
        </w:pBdr>
        <w:spacing w:before="130" w:line="245" w:lineRule="auto"/>
        <w:ind w:left="284" w:right="102"/>
        <w:jc w:val="both"/>
        <w:rPr>
          <w:color w:val="000000"/>
          <w:sz w:val="19"/>
          <w:szCs w:val="20"/>
        </w:rPr>
      </w:pPr>
      <w:r w:rsidRPr="0084284E">
        <w:rPr>
          <w:color w:val="000000"/>
          <w:sz w:val="19"/>
          <w:szCs w:val="20"/>
        </w:rPr>
        <w:t xml:space="preserve">Where the grievance is not resolved, the insured may, subject to vested jurisdiction, approach the Insurance Ombudsman for the redressal of grievance. The details of the Insurance Ombudsman are available below: </w:t>
      </w:r>
    </w:p>
    <w:p w14:paraId="373E9322" w14:textId="77777777" w:rsidR="000049CB" w:rsidRPr="0084284E" w:rsidRDefault="000049CB" w:rsidP="000049CB">
      <w:pPr>
        <w:pBdr>
          <w:top w:val="nil"/>
          <w:left w:val="nil"/>
          <w:bottom w:val="nil"/>
          <w:right w:val="nil"/>
          <w:between w:val="nil"/>
        </w:pBdr>
        <w:spacing w:before="128"/>
        <w:ind w:left="284" w:right="144"/>
        <w:jc w:val="both"/>
        <w:rPr>
          <w:color w:val="221F1F"/>
          <w:sz w:val="19"/>
          <w:szCs w:val="17"/>
        </w:rPr>
      </w:pPr>
      <w:r w:rsidRPr="0084284E">
        <w:rPr>
          <w:b/>
          <w:color w:val="221F1F"/>
          <w:sz w:val="19"/>
          <w:szCs w:val="17"/>
        </w:rPr>
        <w:t xml:space="preserve">AHMEDABAD - Office of the Insurance Ombudsman, </w:t>
      </w:r>
      <w:r w:rsidRPr="0084284E">
        <w:rPr>
          <w:color w:val="221F1F"/>
          <w:sz w:val="19"/>
          <w:szCs w:val="17"/>
        </w:rPr>
        <w:t xml:space="preserve">Jeevan Prakash Building, 6th floor, </w:t>
      </w:r>
    </w:p>
    <w:p w14:paraId="769F5823" w14:textId="77777777" w:rsidR="000049CB" w:rsidRPr="0084284E" w:rsidRDefault="000049CB" w:rsidP="000049CB">
      <w:pPr>
        <w:pBdr>
          <w:top w:val="nil"/>
          <w:left w:val="nil"/>
          <w:bottom w:val="nil"/>
          <w:right w:val="nil"/>
          <w:between w:val="nil"/>
        </w:pBdr>
        <w:spacing w:before="129" w:line="243" w:lineRule="auto"/>
        <w:ind w:left="284" w:right="144"/>
        <w:jc w:val="both"/>
        <w:rPr>
          <w:color w:val="221F1F"/>
          <w:sz w:val="19"/>
          <w:szCs w:val="17"/>
        </w:rPr>
      </w:pPr>
      <w:r w:rsidRPr="0084284E">
        <w:rPr>
          <w:color w:val="221F1F"/>
          <w:sz w:val="19"/>
          <w:szCs w:val="17"/>
        </w:rPr>
        <w:t>Tilak Marg, Relief Road, Ahmedabad – 380 001. Tel.: 079 - 25501201/02/05/06, Email:  bimalokpal.ahmedabad@cioins.co.in (Jurisdiction: Gujarat, Dadra &amp; Nagar Haveli, Daman and Diu.)</w:t>
      </w:r>
    </w:p>
    <w:p w14:paraId="5A054048" w14:textId="77777777" w:rsidR="000049CB" w:rsidRPr="0084284E" w:rsidRDefault="000049CB" w:rsidP="000049CB">
      <w:pPr>
        <w:pBdr>
          <w:top w:val="nil"/>
          <w:left w:val="nil"/>
          <w:bottom w:val="nil"/>
          <w:right w:val="nil"/>
          <w:between w:val="nil"/>
        </w:pBdr>
        <w:spacing w:before="126" w:line="242" w:lineRule="auto"/>
        <w:ind w:left="284" w:right="144"/>
        <w:jc w:val="both"/>
        <w:rPr>
          <w:color w:val="221F1F"/>
          <w:sz w:val="19"/>
          <w:szCs w:val="17"/>
        </w:rPr>
      </w:pPr>
      <w:r w:rsidRPr="0084284E">
        <w:rPr>
          <w:b/>
          <w:color w:val="221F1F"/>
          <w:sz w:val="19"/>
          <w:szCs w:val="17"/>
        </w:rPr>
        <w:t xml:space="preserve">BENGALURU - Office of the Insurance Ombudsman, </w:t>
      </w:r>
      <w:r w:rsidRPr="0084284E">
        <w:rPr>
          <w:color w:val="221F1F"/>
          <w:sz w:val="19"/>
          <w:szCs w:val="17"/>
        </w:rPr>
        <w:t xml:space="preserve">Jeevan </w:t>
      </w:r>
      <w:proofErr w:type="spellStart"/>
      <w:r w:rsidRPr="0084284E">
        <w:rPr>
          <w:color w:val="221F1F"/>
          <w:sz w:val="19"/>
          <w:szCs w:val="17"/>
        </w:rPr>
        <w:t>Soudha</w:t>
      </w:r>
      <w:proofErr w:type="spellEnd"/>
      <w:r w:rsidRPr="0084284E">
        <w:rPr>
          <w:color w:val="221F1F"/>
          <w:sz w:val="19"/>
          <w:szCs w:val="17"/>
        </w:rPr>
        <w:t xml:space="preserve"> </w:t>
      </w:r>
      <w:proofErr w:type="spellStart"/>
      <w:r w:rsidRPr="0084284E">
        <w:rPr>
          <w:color w:val="221F1F"/>
          <w:sz w:val="19"/>
          <w:szCs w:val="17"/>
        </w:rPr>
        <w:t>Building,PID</w:t>
      </w:r>
      <w:proofErr w:type="spellEnd"/>
      <w:r w:rsidRPr="0084284E">
        <w:rPr>
          <w:color w:val="221F1F"/>
          <w:sz w:val="19"/>
          <w:szCs w:val="17"/>
        </w:rPr>
        <w:t xml:space="preserve"> No. 57-27-N-19, Ground Floor,  19/19, 24th Main Road, JP Nagar, </w:t>
      </w:r>
      <w:proofErr w:type="spellStart"/>
      <w:r w:rsidRPr="0084284E">
        <w:rPr>
          <w:color w:val="221F1F"/>
          <w:sz w:val="19"/>
          <w:szCs w:val="17"/>
        </w:rPr>
        <w:t>Ist</w:t>
      </w:r>
      <w:proofErr w:type="spellEnd"/>
      <w:r w:rsidRPr="0084284E">
        <w:rPr>
          <w:color w:val="221F1F"/>
          <w:sz w:val="19"/>
          <w:szCs w:val="17"/>
        </w:rPr>
        <w:t xml:space="preserve"> Phase, Bengaluru – 560 078. Tel.: 080 - 26652048 / 26652049, Email:  bimalokpal.bengaluru@cioins.co.in (Jurisdiction: Karnataka.)</w:t>
      </w:r>
    </w:p>
    <w:p w14:paraId="167FF6E1" w14:textId="77777777" w:rsidR="000049CB" w:rsidRPr="0084284E" w:rsidRDefault="000049CB" w:rsidP="000049CB">
      <w:pPr>
        <w:pBdr>
          <w:top w:val="nil"/>
          <w:left w:val="nil"/>
          <w:bottom w:val="nil"/>
          <w:right w:val="nil"/>
          <w:between w:val="nil"/>
        </w:pBdr>
        <w:spacing w:before="127" w:line="243" w:lineRule="auto"/>
        <w:ind w:left="284" w:right="144"/>
        <w:jc w:val="both"/>
        <w:rPr>
          <w:color w:val="221F1F"/>
          <w:sz w:val="19"/>
          <w:szCs w:val="17"/>
        </w:rPr>
      </w:pPr>
      <w:r w:rsidRPr="0084284E">
        <w:rPr>
          <w:b/>
          <w:color w:val="221F1F"/>
          <w:sz w:val="19"/>
          <w:szCs w:val="17"/>
        </w:rPr>
        <w:t>BHOPAL - Office of the Insurance Ombudsman</w:t>
      </w:r>
      <w:r w:rsidRPr="0084284E">
        <w:rPr>
          <w:color w:val="221F1F"/>
          <w:sz w:val="19"/>
          <w:szCs w:val="17"/>
        </w:rPr>
        <w:t xml:space="preserve">, Janak Vihar Complex, 2nd Floor, 6, Malviya Nagar, Opp. Airtel Office, Near New Market Bhopal (M.P.)-462 003. Tel.: - 0755-2769201/2769202 </w:t>
      </w:r>
    </w:p>
    <w:p w14:paraId="462EDEB8" w14:textId="77777777" w:rsidR="000049CB" w:rsidRPr="0084284E" w:rsidRDefault="000049CB" w:rsidP="000049CB">
      <w:pPr>
        <w:pBdr>
          <w:top w:val="nil"/>
          <w:left w:val="nil"/>
          <w:bottom w:val="nil"/>
          <w:right w:val="nil"/>
          <w:between w:val="nil"/>
        </w:pBdr>
        <w:spacing w:before="126"/>
        <w:ind w:left="284" w:right="144"/>
        <w:jc w:val="both"/>
        <w:rPr>
          <w:color w:val="221F1F"/>
          <w:sz w:val="19"/>
          <w:szCs w:val="17"/>
        </w:rPr>
      </w:pPr>
      <w:r w:rsidRPr="0084284E">
        <w:rPr>
          <w:color w:val="221F1F"/>
          <w:sz w:val="19"/>
          <w:szCs w:val="17"/>
        </w:rPr>
        <w:t xml:space="preserve">Email: bimalokpal.bhopal@cioins.co.in (Jurisdiction: Madhya Pradesh and </w:t>
      </w:r>
      <w:proofErr w:type="spellStart"/>
      <w:r w:rsidRPr="0084284E">
        <w:rPr>
          <w:color w:val="221F1F"/>
          <w:sz w:val="19"/>
          <w:szCs w:val="17"/>
        </w:rPr>
        <w:t>Chattisgarh</w:t>
      </w:r>
      <w:proofErr w:type="spellEnd"/>
      <w:r w:rsidRPr="0084284E">
        <w:rPr>
          <w:color w:val="221F1F"/>
          <w:sz w:val="19"/>
          <w:szCs w:val="17"/>
        </w:rPr>
        <w:t xml:space="preserve">.) </w:t>
      </w:r>
    </w:p>
    <w:p w14:paraId="0F230F8A" w14:textId="77777777" w:rsidR="000049CB" w:rsidRPr="0084284E" w:rsidRDefault="000049CB" w:rsidP="000049CB">
      <w:pPr>
        <w:pBdr>
          <w:top w:val="nil"/>
          <w:left w:val="nil"/>
          <w:bottom w:val="nil"/>
          <w:right w:val="nil"/>
          <w:between w:val="nil"/>
        </w:pBdr>
        <w:spacing w:before="129" w:line="243" w:lineRule="auto"/>
        <w:ind w:left="284" w:right="144"/>
        <w:jc w:val="both"/>
        <w:rPr>
          <w:color w:val="221F1F"/>
          <w:sz w:val="19"/>
          <w:szCs w:val="17"/>
        </w:rPr>
      </w:pPr>
      <w:r w:rsidRPr="0084284E">
        <w:rPr>
          <w:b/>
          <w:color w:val="221F1F"/>
          <w:sz w:val="19"/>
          <w:szCs w:val="17"/>
        </w:rPr>
        <w:t>BHUBANESHWAR - Office of the Insurance Ombudsman</w:t>
      </w:r>
      <w:r w:rsidRPr="0084284E">
        <w:rPr>
          <w:color w:val="221F1F"/>
          <w:sz w:val="19"/>
          <w:szCs w:val="17"/>
        </w:rPr>
        <w:t xml:space="preserve">, 62, Forest Park, Bhubaneshwar-751 009. Tel.:- 0674- 2596461/2596455 Email: bimalokpal.bhubaneswar@cioins.co.in (State of Odisha.) </w:t>
      </w:r>
    </w:p>
    <w:p w14:paraId="4F17DAAD" w14:textId="77777777" w:rsidR="000049CB" w:rsidRPr="0084284E" w:rsidRDefault="000049CB" w:rsidP="000049CB">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 xml:space="preserve">CHANDIGARH - Office of the Insurance Ombudsman </w:t>
      </w:r>
      <w:r w:rsidRPr="0084284E">
        <w:rPr>
          <w:color w:val="221F1F"/>
          <w:sz w:val="19"/>
          <w:szCs w:val="17"/>
        </w:rPr>
        <w:t>S.C.O. No.101, 102 &amp; 103, 2nd Floor, Batra Building, Sector 17- D, Chandigarh-160 017. Tel.: - 0172-</w:t>
      </w:r>
      <w:r w:rsidRPr="0084284E">
        <w:rPr>
          <w:color w:val="2E8B57"/>
          <w:sz w:val="36"/>
          <w:szCs w:val="36"/>
        </w:rPr>
        <w:t xml:space="preserve"> </w:t>
      </w:r>
      <w:r w:rsidRPr="0084284E">
        <w:rPr>
          <w:color w:val="221F1F"/>
          <w:sz w:val="19"/>
          <w:szCs w:val="17"/>
        </w:rPr>
        <w:t>2706196 / 2706468 Email:  bimalokpal.chandigarh@cioins.co.in [Jurisdiction: Punjab, Haryana</w:t>
      </w:r>
      <w:r w:rsidRPr="0084284E">
        <w:rPr>
          <w:color w:val="6A5ACD"/>
          <w:sz w:val="36"/>
          <w:szCs w:val="36"/>
        </w:rPr>
        <w:t xml:space="preserve"> </w:t>
      </w:r>
      <w:r w:rsidRPr="0084284E">
        <w:rPr>
          <w:color w:val="221F1F"/>
          <w:sz w:val="19"/>
          <w:szCs w:val="17"/>
        </w:rPr>
        <w:t xml:space="preserve">(excluding Gurugram, Faridabad, </w:t>
      </w:r>
      <w:proofErr w:type="spellStart"/>
      <w:r w:rsidRPr="0084284E">
        <w:rPr>
          <w:color w:val="221F1F"/>
          <w:sz w:val="19"/>
          <w:szCs w:val="17"/>
        </w:rPr>
        <w:t>Sonepat</w:t>
      </w:r>
      <w:proofErr w:type="spellEnd"/>
      <w:r w:rsidRPr="0084284E">
        <w:rPr>
          <w:color w:val="221F1F"/>
          <w:sz w:val="19"/>
          <w:szCs w:val="17"/>
        </w:rPr>
        <w:t xml:space="preserve"> and Bahadurgarh), Himachal Pradesh, Union Territories of Jammu &amp; Kashmir, Ladakh &amp; Chandigarh.] </w:t>
      </w:r>
    </w:p>
    <w:p w14:paraId="612D0BDE" w14:textId="77777777" w:rsidR="000049CB" w:rsidRPr="0084284E" w:rsidRDefault="000049CB" w:rsidP="001A14E4">
      <w:pPr>
        <w:pBdr>
          <w:top w:val="nil"/>
          <w:left w:val="nil"/>
          <w:bottom w:val="nil"/>
          <w:right w:val="nil"/>
          <w:between w:val="nil"/>
        </w:pBdr>
        <w:spacing w:before="123" w:line="243" w:lineRule="auto"/>
        <w:ind w:left="284" w:right="144"/>
        <w:jc w:val="both"/>
        <w:rPr>
          <w:color w:val="221F1F"/>
          <w:sz w:val="19"/>
          <w:szCs w:val="17"/>
        </w:rPr>
      </w:pPr>
      <w:r w:rsidRPr="0084284E">
        <w:rPr>
          <w:b/>
          <w:color w:val="221F1F"/>
          <w:sz w:val="19"/>
          <w:szCs w:val="17"/>
        </w:rPr>
        <w:t>CHENNAI - Office of the Insurance Ombudsman</w:t>
      </w:r>
      <w:r w:rsidRPr="0084284E">
        <w:rPr>
          <w:color w:val="221F1F"/>
          <w:sz w:val="19"/>
          <w:szCs w:val="17"/>
        </w:rPr>
        <w:t xml:space="preserve">, Fathima Akhtar Court, 4th Floor, 453, Anna Salai, Teynampet, CHENNAI-600 018. Tel.: - 044-24333668 /24335284 Email:  bimalokpal.chennai@cioins.co.in [Jurisdiction: Tamil Nadu, </w:t>
      </w:r>
      <w:proofErr w:type="spellStart"/>
      <w:r w:rsidRPr="0084284E">
        <w:rPr>
          <w:color w:val="221F1F"/>
          <w:sz w:val="19"/>
          <w:szCs w:val="17"/>
        </w:rPr>
        <w:t>PuducherryTown</w:t>
      </w:r>
      <w:proofErr w:type="spellEnd"/>
      <w:r w:rsidRPr="0084284E">
        <w:rPr>
          <w:color w:val="221F1F"/>
          <w:sz w:val="19"/>
          <w:szCs w:val="17"/>
        </w:rPr>
        <w:t xml:space="preserve"> and Karaikal (which are part of Puducherry).] </w:t>
      </w:r>
    </w:p>
    <w:p w14:paraId="182D2881" w14:textId="77777777" w:rsidR="000049CB" w:rsidRPr="0084284E" w:rsidRDefault="000049CB" w:rsidP="001A14E4">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DELHI - Office of the Insurance Ombudsman</w:t>
      </w:r>
      <w:r w:rsidRPr="0084284E">
        <w:rPr>
          <w:color w:val="221F1F"/>
          <w:sz w:val="19"/>
          <w:szCs w:val="17"/>
        </w:rPr>
        <w:t xml:space="preserve">, 2/2 A, Universal Insurance Building, Asaf Ali Road, New </w:t>
      </w:r>
      <w:r w:rsidRPr="0084284E">
        <w:rPr>
          <w:color w:val="221F1F"/>
          <w:sz w:val="19"/>
          <w:szCs w:val="17"/>
        </w:rPr>
        <w:lastRenderedPageBreak/>
        <w:t>Delhi-110 002. Tel.: - 011- 23232481/23213504 Email: bimalokpal.delhi@cioins.co.in (Jurisdiction: Delhi</w:t>
      </w:r>
      <w:r w:rsidRPr="0084284E">
        <w:rPr>
          <w:color w:val="6A5ACD"/>
          <w:sz w:val="36"/>
          <w:szCs w:val="36"/>
        </w:rPr>
        <w:t xml:space="preserve"> </w:t>
      </w:r>
      <w:r w:rsidRPr="0084284E">
        <w:rPr>
          <w:color w:val="221F1F"/>
          <w:sz w:val="19"/>
          <w:szCs w:val="17"/>
        </w:rPr>
        <w:t xml:space="preserve">&amp; following Districts of Haryana - Gurugram, Faridabad, </w:t>
      </w:r>
      <w:proofErr w:type="spellStart"/>
      <w:r w:rsidRPr="0084284E">
        <w:rPr>
          <w:color w:val="221F1F"/>
          <w:sz w:val="19"/>
          <w:szCs w:val="17"/>
        </w:rPr>
        <w:t>Sonepat</w:t>
      </w:r>
      <w:proofErr w:type="spellEnd"/>
      <w:r w:rsidRPr="0084284E">
        <w:rPr>
          <w:color w:val="221F1F"/>
          <w:sz w:val="19"/>
          <w:szCs w:val="17"/>
        </w:rPr>
        <w:t xml:space="preserve"> &amp; Bahadurgarh.)</w:t>
      </w:r>
    </w:p>
    <w:p w14:paraId="1777A313" w14:textId="77777777" w:rsidR="000049CB" w:rsidRPr="0084284E" w:rsidRDefault="000049CB" w:rsidP="001A14E4">
      <w:pPr>
        <w:pBdr>
          <w:top w:val="nil"/>
          <w:left w:val="nil"/>
          <w:bottom w:val="nil"/>
          <w:right w:val="nil"/>
          <w:between w:val="nil"/>
        </w:pBdr>
        <w:spacing w:before="296" w:line="244" w:lineRule="auto"/>
        <w:ind w:left="284" w:right="144"/>
        <w:jc w:val="both"/>
        <w:rPr>
          <w:color w:val="221F1F"/>
          <w:sz w:val="19"/>
          <w:szCs w:val="17"/>
        </w:rPr>
      </w:pPr>
      <w:r w:rsidRPr="0084284E">
        <w:rPr>
          <w:b/>
          <w:color w:val="221F1F"/>
          <w:sz w:val="19"/>
          <w:szCs w:val="17"/>
        </w:rPr>
        <w:t>GUWAHATI - Office of the Insurance Ombudsman</w:t>
      </w:r>
      <w:r w:rsidRPr="0084284E">
        <w:rPr>
          <w:color w:val="221F1F"/>
          <w:sz w:val="19"/>
          <w:szCs w:val="17"/>
        </w:rPr>
        <w:t>, Jeevan Nivesh, 5th Floor, S.S. Road, Guwahati-781001 (ASSAM) Tel.: - 0361-</w:t>
      </w:r>
      <w:r w:rsidRPr="0084284E">
        <w:rPr>
          <w:color w:val="2E8B57"/>
          <w:sz w:val="36"/>
          <w:szCs w:val="36"/>
        </w:rPr>
        <w:t xml:space="preserve"> </w:t>
      </w:r>
      <w:r w:rsidRPr="0084284E">
        <w:rPr>
          <w:color w:val="221F1F"/>
          <w:sz w:val="19"/>
          <w:szCs w:val="17"/>
        </w:rPr>
        <w:t xml:space="preserve">2632204 / 2602205 Email: bimalokpal.guwahati@cioins.co.in (Jurisdiction: Assam, Meghalaya, Manipur, Mizoram, Arunachal Pradesh, Nagaland and Tripura.) </w:t>
      </w:r>
    </w:p>
    <w:p w14:paraId="63B7CAF2" w14:textId="77777777" w:rsidR="000049CB" w:rsidRPr="0084284E" w:rsidRDefault="000049CB" w:rsidP="001A14E4">
      <w:pPr>
        <w:pBdr>
          <w:top w:val="nil"/>
          <w:left w:val="nil"/>
          <w:bottom w:val="nil"/>
          <w:right w:val="nil"/>
          <w:between w:val="nil"/>
        </w:pBdr>
        <w:spacing w:before="126" w:line="242" w:lineRule="auto"/>
        <w:ind w:left="284" w:right="144"/>
        <w:jc w:val="both"/>
        <w:rPr>
          <w:color w:val="221F1F"/>
          <w:sz w:val="19"/>
          <w:szCs w:val="17"/>
        </w:rPr>
      </w:pPr>
      <w:r w:rsidRPr="0084284E">
        <w:rPr>
          <w:b/>
          <w:color w:val="221F1F"/>
          <w:sz w:val="19"/>
          <w:szCs w:val="17"/>
        </w:rPr>
        <w:t>HYDERABAD - Office of the Insurance Ombudsman</w:t>
      </w:r>
      <w:r w:rsidRPr="0084284E">
        <w:rPr>
          <w:color w:val="221F1F"/>
          <w:sz w:val="19"/>
          <w:szCs w:val="17"/>
        </w:rPr>
        <w:t>, 6-2-46, 1st Floor, “Moin Court”,</w:t>
      </w:r>
      <w:r w:rsidRPr="0084284E">
        <w:rPr>
          <w:color w:val="FFA500"/>
          <w:sz w:val="36"/>
          <w:szCs w:val="36"/>
        </w:rPr>
        <w:t xml:space="preserve"> </w:t>
      </w:r>
      <w:r w:rsidRPr="0084284E">
        <w:rPr>
          <w:color w:val="221F1F"/>
          <w:sz w:val="19"/>
          <w:szCs w:val="17"/>
        </w:rPr>
        <w:t xml:space="preserve">Lane Opp. Saleem Function Palace, A.C. Guards, </w:t>
      </w:r>
      <w:proofErr w:type="spellStart"/>
      <w:r w:rsidRPr="0084284E">
        <w:rPr>
          <w:color w:val="221F1F"/>
          <w:sz w:val="19"/>
          <w:szCs w:val="17"/>
        </w:rPr>
        <w:t>Lakdi</w:t>
      </w:r>
      <w:proofErr w:type="spellEnd"/>
      <w:r w:rsidRPr="0084284E">
        <w:rPr>
          <w:color w:val="221F1F"/>
          <w:sz w:val="19"/>
          <w:szCs w:val="17"/>
        </w:rPr>
        <w:t xml:space="preserve">-Ka-Pool, Hyderabad-500 004. Tel: 040 - 23312122 Email: bimalokpal.hyderabad@cioins.co.in (Jurisdiction: Andhra Pradesh, Telangana, Yanam and part of Union Territory of Puducherry.) </w:t>
      </w:r>
    </w:p>
    <w:p w14:paraId="1CF184DA" w14:textId="77777777" w:rsidR="000049CB" w:rsidRPr="0084284E" w:rsidRDefault="000049CB" w:rsidP="001A14E4">
      <w:pPr>
        <w:pBdr>
          <w:top w:val="nil"/>
          <w:left w:val="nil"/>
          <w:bottom w:val="nil"/>
          <w:right w:val="nil"/>
          <w:between w:val="nil"/>
        </w:pBdr>
        <w:spacing w:before="127" w:line="243" w:lineRule="auto"/>
        <w:ind w:left="284" w:right="144"/>
        <w:jc w:val="both"/>
        <w:rPr>
          <w:color w:val="221F1F"/>
          <w:sz w:val="19"/>
          <w:szCs w:val="17"/>
        </w:rPr>
      </w:pPr>
      <w:r w:rsidRPr="0084284E">
        <w:rPr>
          <w:b/>
          <w:color w:val="221F1F"/>
          <w:sz w:val="19"/>
          <w:szCs w:val="17"/>
        </w:rPr>
        <w:t>JAIPUR - Office of the Insurance Ombudsman</w:t>
      </w:r>
      <w:r w:rsidRPr="0084284E">
        <w:rPr>
          <w:color w:val="221F1F"/>
          <w:sz w:val="19"/>
          <w:szCs w:val="17"/>
        </w:rPr>
        <w:t>, Jeevan Nidhi – II Bldg., Gr. Floor,</w:t>
      </w:r>
      <w:r w:rsidRPr="0084284E">
        <w:rPr>
          <w:color w:val="221F1F"/>
          <w:sz w:val="19"/>
          <w:szCs w:val="17"/>
        </w:rPr>
        <w:br/>
        <w:t xml:space="preserve">Bhawani Singh Marg, Jaipur – 302 005 Tel: 0141-2740363 Email: bimalokpal.jaipur@cioins.co.in (Jurisdiction:  Rajasthan.) </w:t>
      </w:r>
    </w:p>
    <w:p w14:paraId="788257FD" w14:textId="77777777" w:rsidR="000049CB" w:rsidRPr="0084284E" w:rsidRDefault="000049CB" w:rsidP="001A14E4">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ERNAKULAM - Office of the Insurance Ombudsman</w:t>
      </w:r>
      <w:r w:rsidRPr="0084284E">
        <w:rPr>
          <w:color w:val="221F1F"/>
          <w:sz w:val="19"/>
          <w:szCs w:val="17"/>
        </w:rPr>
        <w:t xml:space="preserve">, 2nd Floor, </w:t>
      </w:r>
      <w:proofErr w:type="spellStart"/>
      <w:r w:rsidRPr="0084284E">
        <w:rPr>
          <w:color w:val="221F1F"/>
          <w:sz w:val="19"/>
          <w:szCs w:val="17"/>
        </w:rPr>
        <w:t>Pulinat</w:t>
      </w:r>
      <w:proofErr w:type="spellEnd"/>
      <w:r w:rsidRPr="0084284E">
        <w:rPr>
          <w:color w:val="221F1F"/>
          <w:sz w:val="19"/>
          <w:szCs w:val="17"/>
        </w:rPr>
        <w:t xml:space="preserve"> Bldg., Opp. Cochin Shipyard, M.G. Road, Ernakulam-682 015. Tel.: 0484-2358759/2359338 Email: bimalokpal.ernakulam@cioins.co.in (Jurisdiction: Kerala, Lakshadweep, Mahe-a part of Union Territory of Puducherry.) </w:t>
      </w:r>
    </w:p>
    <w:p w14:paraId="3B7678FA" w14:textId="77777777" w:rsidR="000049CB" w:rsidRPr="0084284E" w:rsidRDefault="000049CB" w:rsidP="001A14E4">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KOLKATA - Office of the Insurance Ombudsman</w:t>
      </w:r>
      <w:r w:rsidRPr="0084284E">
        <w:rPr>
          <w:color w:val="221F1F"/>
          <w:sz w:val="19"/>
          <w:szCs w:val="17"/>
        </w:rPr>
        <w:t xml:space="preserve">, Hindustan Building. </w:t>
      </w:r>
      <w:proofErr w:type="spellStart"/>
      <w:r w:rsidRPr="0084284E">
        <w:rPr>
          <w:color w:val="221F1F"/>
          <w:sz w:val="19"/>
          <w:szCs w:val="17"/>
        </w:rPr>
        <w:t>Annexe</w:t>
      </w:r>
      <w:proofErr w:type="spellEnd"/>
      <w:r w:rsidRPr="0084284E">
        <w:rPr>
          <w:color w:val="221F1F"/>
          <w:sz w:val="19"/>
          <w:szCs w:val="17"/>
        </w:rPr>
        <w:t xml:space="preserve">, 4th Floor, 4, C.R. Avenue, KOLKATA 700 072. Tel.: 033-22124339/22124340 Email: bimalokpal.kolkata@cioins.co.in (Jurisdiction: West Bengal, Sikkim, Andaman &amp; Nicobar Islands.) </w:t>
      </w:r>
    </w:p>
    <w:p w14:paraId="4B0BD03B" w14:textId="77777777" w:rsidR="000049CB" w:rsidRPr="0084284E" w:rsidRDefault="000049CB" w:rsidP="001A14E4">
      <w:pPr>
        <w:pBdr>
          <w:top w:val="nil"/>
          <w:left w:val="nil"/>
          <w:bottom w:val="nil"/>
          <w:right w:val="nil"/>
          <w:between w:val="nil"/>
        </w:pBdr>
        <w:spacing w:before="126" w:line="242" w:lineRule="auto"/>
        <w:ind w:left="284" w:right="144"/>
        <w:jc w:val="both"/>
        <w:rPr>
          <w:color w:val="221F1F"/>
          <w:sz w:val="19"/>
          <w:szCs w:val="17"/>
        </w:rPr>
      </w:pPr>
      <w:r w:rsidRPr="0084284E">
        <w:rPr>
          <w:b/>
          <w:color w:val="221F1F"/>
          <w:sz w:val="19"/>
          <w:szCs w:val="17"/>
        </w:rPr>
        <w:t>LUCKNOW - Office of the Insurance Ombudsman</w:t>
      </w:r>
      <w:r w:rsidRPr="0084284E">
        <w:rPr>
          <w:color w:val="221F1F"/>
          <w:sz w:val="19"/>
          <w:szCs w:val="17"/>
        </w:rPr>
        <w:t xml:space="preserve">, 6th Floor, Jeevan Bhawan, Phase-II, Nawal Kishore Road, </w:t>
      </w:r>
      <w:proofErr w:type="spellStart"/>
      <w:r w:rsidRPr="0084284E">
        <w:rPr>
          <w:color w:val="221F1F"/>
          <w:sz w:val="19"/>
          <w:szCs w:val="17"/>
        </w:rPr>
        <w:t>Hazratganj</w:t>
      </w:r>
      <w:proofErr w:type="spellEnd"/>
      <w:r w:rsidRPr="0084284E">
        <w:rPr>
          <w:color w:val="221F1F"/>
          <w:sz w:val="19"/>
          <w:szCs w:val="17"/>
        </w:rPr>
        <w:t>, Lucknow - 226 001. Tel.: 0522 -</w:t>
      </w:r>
      <w:r w:rsidRPr="0084284E">
        <w:rPr>
          <w:color w:val="2E8B57"/>
          <w:sz w:val="36"/>
          <w:szCs w:val="36"/>
        </w:rPr>
        <w:t xml:space="preserve"> </w:t>
      </w:r>
      <w:r w:rsidRPr="0084284E">
        <w:rPr>
          <w:color w:val="221F1F"/>
          <w:sz w:val="19"/>
          <w:szCs w:val="17"/>
        </w:rPr>
        <w:t xml:space="preserve">2231330 / 2231331 Email:  bimalokpal.lucknow@cioins.co.in (Jurisdiction: Districts of Uttar Pradesh : Lalitpur, Jhansi, </w:t>
      </w:r>
      <w:proofErr w:type="spellStart"/>
      <w:r w:rsidRPr="0084284E">
        <w:rPr>
          <w:color w:val="221F1F"/>
          <w:sz w:val="19"/>
          <w:szCs w:val="17"/>
        </w:rPr>
        <w:t>Mahoba</w:t>
      </w:r>
      <w:proofErr w:type="spellEnd"/>
      <w:r w:rsidRPr="0084284E">
        <w:rPr>
          <w:color w:val="221F1F"/>
          <w:sz w:val="19"/>
          <w:szCs w:val="17"/>
        </w:rPr>
        <w:t xml:space="preserve">, Hamirpur, Banda, Chitrakoot, Allahabad, Mirzapur, </w:t>
      </w:r>
      <w:proofErr w:type="spellStart"/>
      <w:r w:rsidRPr="0084284E">
        <w:rPr>
          <w:color w:val="221F1F"/>
          <w:sz w:val="19"/>
          <w:szCs w:val="17"/>
        </w:rPr>
        <w:t>Sonbhabdra</w:t>
      </w:r>
      <w:proofErr w:type="spellEnd"/>
      <w:r w:rsidRPr="0084284E">
        <w:rPr>
          <w:color w:val="221F1F"/>
          <w:sz w:val="19"/>
          <w:szCs w:val="17"/>
        </w:rPr>
        <w:t xml:space="preserve">, Fatehpur, </w:t>
      </w:r>
      <w:proofErr w:type="spellStart"/>
      <w:r w:rsidRPr="0084284E">
        <w:rPr>
          <w:color w:val="221F1F"/>
          <w:sz w:val="19"/>
          <w:szCs w:val="17"/>
        </w:rPr>
        <w:t>Pratapgarh</w:t>
      </w:r>
      <w:proofErr w:type="spellEnd"/>
      <w:r w:rsidRPr="0084284E">
        <w:rPr>
          <w:color w:val="221F1F"/>
          <w:sz w:val="19"/>
          <w:szCs w:val="17"/>
        </w:rPr>
        <w:t xml:space="preserve">, </w:t>
      </w:r>
      <w:proofErr w:type="spellStart"/>
      <w:r w:rsidRPr="0084284E">
        <w:rPr>
          <w:color w:val="221F1F"/>
          <w:sz w:val="19"/>
          <w:szCs w:val="17"/>
        </w:rPr>
        <w:t>Jaunpur,Varanasi</w:t>
      </w:r>
      <w:proofErr w:type="spellEnd"/>
      <w:r w:rsidRPr="0084284E">
        <w:rPr>
          <w:color w:val="221F1F"/>
          <w:sz w:val="19"/>
          <w:szCs w:val="17"/>
        </w:rPr>
        <w:t xml:space="preserve">, Gazipur, Jalaun, Kanpur, Lucknow, Unnao, Sitapur, Lakhimpur, </w:t>
      </w:r>
      <w:proofErr w:type="spellStart"/>
      <w:r w:rsidRPr="0084284E">
        <w:rPr>
          <w:color w:val="221F1F"/>
          <w:sz w:val="19"/>
          <w:szCs w:val="17"/>
        </w:rPr>
        <w:t>Bahraich</w:t>
      </w:r>
      <w:proofErr w:type="spellEnd"/>
      <w:r w:rsidRPr="0084284E">
        <w:rPr>
          <w:color w:val="221F1F"/>
          <w:sz w:val="19"/>
          <w:szCs w:val="17"/>
        </w:rPr>
        <w:t xml:space="preserve">, </w:t>
      </w:r>
      <w:proofErr w:type="spellStart"/>
      <w:r w:rsidRPr="0084284E">
        <w:rPr>
          <w:color w:val="221F1F"/>
          <w:sz w:val="19"/>
          <w:szCs w:val="17"/>
        </w:rPr>
        <w:t>Barabanki</w:t>
      </w:r>
      <w:proofErr w:type="spellEnd"/>
      <w:r w:rsidRPr="0084284E">
        <w:rPr>
          <w:color w:val="221F1F"/>
          <w:sz w:val="19"/>
          <w:szCs w:val="17"/>
        </w:rPr>
        <w:t xml:space="preserve">, Raebareli, Sravasti, Gonda, Faizabad, Amethi, </w:t>
      </w:r>
      <w:proofErr w:type="spellStart"/>
      <w:r w:rsidRPr="0084284E">
        <w:rPr>
          <w:color w:val="221F1F"/>
          <w:sz w:val="19"/>
          <w:szCs w:val="17"/>
        </w:rPr>
        <w:t>Kaushambi</w:t>
      </w:r>
      <w:proofErr w:type="spellEnd"/>
      <w:r w:rsidRPr="0084284E">
        <w:rPr>
          <w:color w:val="221F1F"/>
          <w:sz w:val="19"/>
          <w:szCs w:val="17"/>
        </w:rPr>
        <w:t xml:space="preserve">, </w:t>
      </w:r>
      <w:proofErr w:type="spellStart"/>
      <w:r w:rsidRPr="0084284E">
        <w:rPr>
          <w:color w:val="221F1F"/>
          <w:sz w:val="19"/>
          <w:szCs w:val="17"/>
        </w:rPr>
        <w:t>Balrampur</w:t>
      </w:r>
      <w:proofErr w:type="spellEnd"/>
      <w:r w:rsidRPr="0084284E">
        <w:rPr>
          <w:color w:val="221F1F"/>
          <w:sz w:val="19"/>
          <w:szCs w:val="17"/>
        </w:rPr>
        <w:t xml:space="preserve">, Basti, </w:t>
      </w:r>
      <w:proofErr w:type="spellStart"/>
      <w:r w:rsidRPr="0084284E">
        <w:rPr>
          <w:color w:val="221F1F"/>
          <w:sz w:val="19"/>
          <w:szCs w:val="17"/>
        </w:rPr>
        <w:t>Ambedkarnagar</w:t>
      </w:r>
      <w:proofErr w:type="spellEnd"/>
      <w:r w:rsidRPr="0084284E">
        <w:rPr>
          <w:color w:val="221F1F"/>
          <w:sz w:val="19"/>
          <w:szCs w:val="17"/>
        </w:rPr>
        <w:t xml:space="preserve">, Sultanpur, </w:t>
      </w:r>
      <w:proofErr w:type="spellStart"/>
      <w:r w:rsidRPr="0084284E">
        <w:rPr>
          <w:color w:val="221F1F"/>
          <w:sz w:val="19"/>
          <w:szCs w:val="17"/>
        </w:rPr>
        <w:t>Maharajgang</w:t>
      </w:r>
      <w:proofErr w:type="spellEnd"/>
      <w:r w:rsidRPr="0084284E">
        <w:rPr>
          <w:color w:val="221F1F"/>
          <w:sz w:val="19"/>
          <w:szCs w:val="17"/>
        </w:rPr>
        <w:t xml:space="preserve">, </w:t>
      </w:r>
      <w:proofErr w:type="spellStart"/>
      <w:r w:rsidRPr="0084284E">
        <w:rPr>
          <w:color w:val="221F1F"/>
          <w:sz w:val="19"/>
          <w:szCs w:val="17"/>
        </w:rPr>
        <w:t>Santkabirnagar</w:t>
      </w:r>
      <w:proofErr w:type="spellEnd"/>
      <w:r w:rsidRPr="0084284E">
        <w:rPr>
          <w:color w:val="221F1F"/>
          <w:sz w:val="19"/>
          <w:szCs w:val="17"/>
        </w:rPr>
        <w:t xml:space="preserve">, Azamgarh, Kushinagar, </w:t>
      </w:r>
      <w:proofErr w:type="spellStart"/>
      <w:r w:rsidRPr="0084284E">
        <w:rPr>
          <w:color w:val="221F1F"/>
          <w:sz w:val="19"/>
          <w:szCs w:val="17"/>
        </w:rPr>
        <w:t>Gorkhpur</w:t>
      </w:r>
      <w:proofErr w:type="spellEnd"/>
      <w:r w:rsidRPr="0084284E">
        <w:rPr>
          <w:color w:val="221F1F"/>
          <w:sz w:val="19"/>
          <w:szCs w:val="17"/>
        </w:rPr>
        <w:t xml:space="preserve">, </w:t>
      </w:r>
      <w:proofErr w:type="spellStart"/>
      <w:r w:rsidRPr="0084284E">
        <w:rPr>
          <w:color w:val="221F1F"/>
          <w:sz w:val="19"/>
          <w:szCs w:val="17"/>
        </w:rPr>
        <w:t>Deoria</w:t>
      </w:r>
      <w:proofErr w:type="spellEnd"/>
      <w:r w:rsidRPr="0084284E">
        <w:rPr>
          <w:color w:val="221F1F"/>
          <w:sz w:val="19"/>
          <w:szCs w:val="17"/>
        </w:rPr>
        <w:t xml:space="preserve">, Mau, Ghazipur, </w:t>
      </w:r>
      <w:proofErr w:type="spellStart"/>
      <w:r w:rsidRPr="0084284E">
        <w:rPr>
          <w:color w:val="221F1F"/>
          <w:sz w:val="19"/>
          <w:szCs w:val="17"/>
        </w:rPr>
        <w:t>Chandauli</w:t>
      </w:r>
      <w:proofErr w:type="spellEnd"/>
      <w:r w:rsidRPr="0084284E">
        <w:rPr>
          <w:color w:val="221F1F"/>
          <w:sz w:val="19"/>
          <w:szCs w:val="17"/>
        </w:rPr>
        <w:t xml:space="preserve">, Ballia, </w:t>
      </w:r>
      <w:proofErr w:type="spellStart"/>
      <w:r w:rsidRPr="0084284E">
        <w:rPr>
          <w:color w:val="221F1F"/>
          <w:sz w:val="19"/>
          <w:szCs w:val="17"/>
        </w:rPr>
        <w:t>Sidharathnagar</w:t>
      </w:r>
      <w:proofErr w:type="spellEnd"/>
      <w:r w:rsidRPr="0084284E">
        <w:rPr>
          <w:color w:val="221F1F"/>
          <w:sz w:val="19"/>
          <w:szCs w:val="17"/>
        </w:rPr>
        <w:t xml:space="preserve">.) </w:t>
      </w:r>
    </w:p>
    <w:p w14:paraId="1F40573B" w14:textId="77777777" w:rsidR="000049CB" w:rsidRPr="0084284E" w:rsidRDefault="000049CB" w:rsidP="002700E7">
      <w:pPr>
        <w:pBdr>
          <w:top w:val="nil"/>
          <w:left w:val="nil"/>
          <w:bottom w:val="nil"/>
          <w:right w:val="nil"/>
          <w:between w:val="nil"/>
        </w:pBdr>
        <w:spacing w:before="127" w:line="243" w:lineRule="auto"/>
        <w:ind w:left="284" w:right="144"/>
        <w:jc w:val="both"/>
        <w:rPr>
          <w:color w:val="221F1F"/>
          <w:sz w:val="19"/>
          <w:szCs w:val="17"/>
        </w:rPr>
      </w:pPr>
      <w:r w:rsidRPr="0084284E">
        <w:rPr>
          <w:b/>
          <w:color w:val="221F1F"/>
          <w:sz w:val="19"/>
          <w:szCs w:val="17"/>
        </w:rPr>
        <w:t>MUMBAI - Office of the Insurance Ombudsman</w:t>
      </w:r>
      <w:r w:rsidRPr="0084284E">
        <w:rPr>
          <w:color w:val="221F1F"/>
          <w:sz w:val="19"/>
          <w:szCs w:val="17"/>
        </w:rPr>
        <w:t xml:space="preserve">, 3rd Floor, Jeevan Seva </w:t>
      </w:r>
      <w:proofErr w:type="spellStart"/>
      <w:r w:rsidRPr="0084284E">
        <w:rPr>
          <w:color w:val="221F1F"/>
          <w:sz w:val="19"/>
          <w:szCs w:val="17"/>
        </w:rPr>
        <w:t>Annexe</w:t>
      </w:r>
      <w:proofErr w:type="spellEnd"/>
      <w:r w:rsidRPr="0084284E">
        <w:rPr>
          <w:color w:val="221F1F"/>
          <w:sz w:val="19"/>
          <w:szCs w:val="17"/>
        </w:rPr>
        <w:t>, S.V. Road, Santacruz(W), Mumbai – 400 054. Tel.:</w:t>
      </w:r>
      <w:r w:rsidRPr="0084284E">
        <w:rPr>
          <w:color w:val="2E8B57"/>
          <w:sz w:val="36"/>
          <w:szCs w:val="36"/>
        </w:rPr>
        <w:t xml:space="preserve"> </w:t>
      </w:r>
      <w:r w:rsidRPr="0084284E">
        <w:rPr>
          <w:color w:val="221F1F"/>
          <w:sz w:val="19"/>
          <w:szCs w:val="17"/>
        </w:rPr>
        <w:t>69038821/23/24/25/26/27/28/28/29/30/31, Email: bimalokpal.mumbai@cioins.co.in [Jurisdiction: Goa, Mumbai Metropolitan Region (excluding Navi Mumbai &amp; Thane).]</w:t>
      </w:r>
    </w:p>
    <w:p w14:paraId="025F2637" w14:textId="77777777" w:rsidR="000049CB" w:rsidRPr="0084284E" w:rsidRDefault="000049CB" w:rsidP="002700E7">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NOIDA - Office of the Insurance Ombudsman</w:t>
      </w:r>
      <w:r w:rsidRPr="0084284E">
        <w:rPr>
          <w:color w:val="221F1F"/>
          <w:sz w:val="19"/>
          <w:szCs w:val="17"/>
        </w:rPr>
        <w:t xml:space="preserve">, Bhagwan Sahai Palace 4th Floor, Main Road, Naya Bans, Sector 15, Distt: Gautam </w:t>
      </w:r>
      <w:proofErr w:type="spellStart"/>
      <w:r w:rsidRPr="0084284E">
        <w:rPr>
          <w:color w:val="221F1F"/>
          <w:sz w:val="19"/>
          <w:szCs w:val="17"/>
        </w:rPr>
        <w:t>Buddh</w:t>
      </w:r>
      <w:proofErr w:type="spellEnd"/>
      <w:r w:rsidRPr="0084284E">
        <w:rPr>
          <w:color w:val="221F1F"/>
          <w:sz w:val="19"/>
          <w:szCs w:val="17"/>
        </w:rPr>
        <w:t xml:space="preserve"> Nagar, U.P - 201301. Tel.: 0120- 2514252 / 2514253 Email: bimalokpal.noida@cioins.co.in (Jurisdiction: State of Uttarakhand and the following Districts of Uttar Pradesh: Agra, Aligarh, </w:t>
      </w:r>
      <w:proofErr w:type="spellStart"/>
      <w:r w:rsidRPr="0084284E">
        <w:rPr>
          <w:color w:val="221F1F"/>
          <w:sz w:val="19"/>
          <w:szCs w:val="17"/>
        </w:rPr>
        <w:t>Bagpat</w:t>
      </w:r>
      <w:proofErr w:type="spellEnd"/>
      <w:r w:rsidRPr="0084284E">
        <w:rPr>
          <w:color w:val="221F1F"/>
          <w:sz w:val="19"/>
          <w:szCs w:val="17"/>
        </w:rPr>
        <w:t xml:space="preserve">, Bareilly, Bijnor, </w:t>
      </w:r>
      <w:proofErr w:type="spellStart"/>
      <w:r w:rsidRPr="0084284E">
        <w:rPr>
          <w:color w:val="221F1F"/>
          <w:sz w:val="19"/>
          <w:szCs w:val="17"/>
        </w:rPr>
        <w:t>Budaun</w:t>
      </w:r>
      <w:proofErr w:type="spellEnd"/>
      <w:r w:rsidRPr="0084284E">
        <w:rPr>
          <w:color w:val="221F1F"/>
          <w:sz w:val="19"/>
          <w:szCs w:val="17"/>
        </w:rPr>
        <w:t xml:space="preserve">, </w:t>
      </w:r>
      <w:proofErr w:type="spellStart"/>
      <w:r w:rsidRPr="0084284E">
        <w:rPr>
          <w:color w:val="221F1F"/>
          <w:sz w:val="19"/>
          <w:szCs w:val="17"/>
        </w:rPr>
        <w:t>Bulandshehar</w:t>
      </w:r>
      <w:proofErr w:type="spellEnd"/>
      <w:r w:rsidRPr="0084284E">
        <w:rPr>
          <w:color w:val="221F1F"/>
          <w:sz w:val="19"/>
          <w:szCs w:val="17"/>
        </w:rPr>
        <w:t xml:space="preserve">, Etah, </w:t>
      </w:r>
      <w:proofErr w:type="spellStart"/>
      <w:r w:rsidRPr="0084284E">
        <w:rPr>
          <w:color w:val="221F1F"/>
          <w:sz w:val="19"/>
          <w:szCs w:val="17"/>
        </w:rPr>
        <w:t>Kannauj</w:t>
      </w:r>
      <w:proofErr w:type="spellEnd"/>
      <w:r w:rsidRPr="0084284E">
        <w:rPr>
          <w:color w:val="221F1F"/>
          <w:sz w:val="19"/>
          <w:szCs w:val="17"/>
        </w:rPr>
        <w:t xml:space="preserve">, Mainpuri, Mathura, Meerut, Moradabad, Muzaffarnagar, </w:t>
      </w:r>
      <w:proofErr w:type="spellStart"/>
      <w:r w:rsidRPr="0084284E">
        <w:rPr>
          <w:color w:val="221F1F"/>
          <w:sz w:val="19"/>
          <w:szCs w:val="17"/>
        </w:rPr>
        <w:t>Oraiyya</w:t>
      </w:r>
      <w:proofErr w:type="spellEnd"/>
      <w:r w:rsidRPr="0084284E">
        <w:rPr>
          <w:color w:val="221F1F"/>
          <w:sz w:val="19"/>
          <w:szCs w:val="17"/>
        </w:rPr>
        <w:t xml:space="preserve">, </w:t>
      </w:r>
      <w:proofErr w:type="spellStart"/>
      <w:r w:rsidRPr="0084284E">
        <w:rPr>
          <w:color w:val="221F1F"/>
          <w:sz w:val="19"/>
          <w:szCs w:val="17"/>
        </w:rPr>
        <w:t>Pilibhit</w:t>
      </w:r>
      <w:proofErr w:type="spellEnd"/>
      <w:r w:rsidRPr="0084284E">
        <w:rPr>
          <w:color w:val="221F1F"/>
          <w:sz w:val="19"/>
          <w:szCs w:val="17"/>
        </w:rPr>
        <w:t xml:space="preserve">, </w:t>
      </w:r>
      <w:proofErr w:type="spellStart"/>
      <w:r w:rsidRPr="0084284E">
        <w:rPr>
          <w:color w:val="221F1F"/>
          <w:sz w:val="19"/>
          <w:szCs w:val="17"/>
        </w:rPr>
        <w:t>Etawah</w:t>
      </w:r>
      <w:proofErr w:type="spellEnd"/>
      <w:r w:rsidRPr="0084284E">
        <w:rPr>
          <w:color w:val="221F1F"/>
          <w:sz w:val="19"/>
          <w:szCs w:val="17"/>
        </w:rPr>
        <w:t xml:space="preserve">, Farrukhabad, </w:t>
      </w:r>
      <w:proofErr w:type="spellStart"/>
      <w:r w:rsidRPr="0084284E">
        <w:rPr>
          <w:color w:val="221F1F"/>
          <w:sz w:val="19"/>
          <w:szCs w:val="17"/>
        </w:rPr>
        <w:t>Firozbad</w:t>
      </w:r>
      <w:proofErr w:type="spellEnd"/>
      <w:r w:rsidRPr="0084284E">
        <w:rPr>
          <w:color w:val="221F1F"/>
          <w:sz w:val="19"/>
          <w:szCs w:val="17"/>
        </w:rPr>
        <w:t xml:space="preserve">, Gautam </w:t>
      </w:r>
      <w:proofErr w:type="spellStart"/>
      <w:r w:rsidRPr="0084284E">
        <w:rPr>
          <w:color w:val="221F1F"/>
          <w:sz w:val="19"/>
          <w:szCs w:val="17"/>
        </w:rPr>
        <w:t>Buddh</w:t>
      </w:r>
      <w:proofErr w:type="spellEnd"/>
      <w:r w:rsidRPr="0084284E">
        <w:rPr>
          <w:color w:val="221F1F"/>
          <w:sz w:val="19"/>
          <w:szCs w:val="17"/>
        </w:rPr>
        <w:t xml:space="preserve"> </w:t>
      </w:r>
      <w:proofErr w:type="spellStart"/>
      <w:r w:rsidRPr="0084284E">
        <w:rPr>
          <w:color w:val="221F1F"/>
          <w:sz w:val="19"/>
          <w:szCs w:val="17"/>
        </w:rPr>
        <w:t>nagar</w:t>
      </w:r>
      <w:proofErr w:type="spellEnd"/>
      <w:r w:rsidRPr="0084284E">
        <w:rPr>
          <w:color w:val="221F1F"/>
          <w:sz w:val="19"/>
          <w:szCs w:val="17"/>
        </w:rPr>
        <w:t xml:space="preserve">, Ghaziabad, </w:t>
      </w:r>
      <w:proofErr w:type="spellStart"/>
      <w:r w:rsidRPr="0084284E">
        <w:rPr>
          <w:color w:val="221F1F"/>
          <w:sz w:val="19"/>
          <w:szCs w:val="17"/>
        </w:rPr>
        <w:t>Hardoi</w:t>
      </w:r>
      <w:proofErr w:type="spellEnd"/>
      <w:r w:rsidRPr="0084284E">
        <w:rPr>
          <w:color w:val="221F1F"/>
          <w:sz w:val="19"/>
          <w:szCs w:val="17"/>
        </w:rPr>
        <w:t xml:space="preserve">, Shahjahanpur, </w:t>
      </w:r>
      <w:proofErr w:type="spellStart"/>
      <w:r w:rsidRPr="0084284E">
        <w:rPr>
          <w:color w:val="221F1F"/>
          <w:sz w:val="19"/>
          <w:szCs w:val="17"/>
        </w:rPr>
        <w:t>Hapur</w:t>
      </w:r>
      <w:proofErr w:type="spellEnd"/>
      <w:r w:rsidRPr="0084284E">
        <w:rPr>
          <w:color w:val="221F1F"/>
          <w:sz w:val="19"/>
          <w:szCs w:val="17"/>
        </w:rPr>
        <w:t xml:space="preserve">, Shamli, Rampur, </w:t>
      </w:r>
      <w:proofErr w:type="spellStart"/>
      <w:r w:rsidRPr="0084284E">
        <w:rPr>
          <w:color w:val="221F1F"/>
          <w:sz w:val="19"/>
          <w:szCs w:val="17"/>
        </w:rPr>
        <w:t>Kashganj</w:t>
      </w:r>
      <w:proofErr w:type="spellEnd"/>
      <w:r w:rsidRPr="0084284E">
        <w:rPr>
          <w:color w:val="221F1F"/>
          <w:sz w:val="19"/>
          <w:szCs w:val="17"/>
        </w:rPr>
        <w:t xml:space="preserve">, </w:t>
      </w:r>
      <w:proofErr w:type="spellStart"/>
      <w:r w:rsidRPr="0084284E">
        <w:rPr>
          <w:color w:val="221F1F"/>
          <w:sz w:val="19"/>
          <w:szCs w:val="17"/>
        </w:rPr>
        <w:t>Sambhal</w:t>
      </w:r>
      <w:proofErr w:type="spellEnd"/>
      <w:r w:rsidRPr="0084284E">
        <w:rPr>
          <w:color w:val="221F1F"/>
          <w:sz w:val="19"/>
          <w:szCs w:val="17"/>
        </w:rPr>
        <w:t xml:space="preserve">, </w:t>
      </w:r>
      <w:proofErr w:type="spellStart"/>
      <w:r w:rsidRPr="0084284E">
        <w:rPr>
          <w:color w:val="221F1F"/>
          <w:sz w:val="19"/>
          <w:szCs w:val="17"/>
        </w:rPr>
        <w:t>Amroha</w:t>
      </w:r>
      <w:proofErr w:type="spellEnd"/>
      <w:r w:rsidRPr="0084284E">
        <w:rPr>
          <w:color w:val="221F1F"/>
          <w:sz w:val="19"/>
          <w:szCs w:val="17"/>
        </w:rPr>
        <w:t xml:space="preserve">, </w:t>
      </w:r>
      <w:proofErr w:type="spellStart"/>
      <w:r w:rsidRPr="0084284E">
        <w:rPr>
          <w:color w:val="221F1F"/>
          <w:sz w:val="19"/>
          <w:szCs w:val="17"/>
        </w:rPr>
        <w:t>Hathras</w:t>
      </w:r>
      <w:proofErr w:type="spellEnd"/>
      <w:r w:rsidRPr="0084284E">
        <w:rPr>
          <w:color w:val="221F1F"/>
          <w:sz w:val="19"/>
          <w:szCs w:val="17"/>
        </w:rPr>
        <w:t xml:space="preserve">, </w:t>
      </w:r>
      <w:proofErr w:type="spellStart"/>
      <w:r w:rsidRPr="0084284E">
        <w:rPr>
          <w:color w:val="221F1F"/>
          <w:sz w:val="19"/>
          <w:szCs w:val="17"/>
        </w:rPr>
        <w:t>Kanshiramnagar</w:t>
      </w:r>
      <w:proofErr w:type="spellEnd"/>
      <w:r w:rsidRPr="0084284E">
        <w:rPr>
          <w:color w:val="221F1F"/>
          <w:sz w:val="19"/>
          <w:szCs w:val="17"/>
        </w:rPr>
        <w:t xml:space="preserve">, Saharanpur.) </w:t>
      </w:r>
    </w:p>
    <w:p w14:paraId="1749ACCD" w14:textId="77777777" w:rsidR="000049CB" w:rsidRPr="0084284E" w:rsidRDefault="000049CB" w:rsidP="002700E7">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PATNA - Office of the Insurance Ombudsman</w:t>
      </w:r>
      <w:r w:rsidRPr="0084284E">
        <w:rPr>
          <w:color w:val="221F1F"/>
          <w:sz w:val="19"/>
          <w:szCs w:val="17"/>
        </w:rPr>
        <w:t>, 2nd Floor, Lalit Bhawan,</w:t>
      </w:r>
      <w:r w:rsidRPr="0084284E">
        <w:rPr>
          <w:color w:val="221F1F"/>
          <w:sz w:val="19"/>
          <w:szCs w:val="17"/>
        </w:rPr>
        <w:br/>
        <w:t>Bailey Road,</w:t>
      </w:r>
      <w:r w:rsidRPr="0084284E">
        <w:rPr>
          <w:color w:val="221F1F"/>
          <w:sz w:val="19"/>
          <w:szCs w:val="17"/>
        </w:rPr>
        <w:br/>
        <w:t>Patna 800 001. Tel.: 0612-</w:t>
      </w:r>
      <w:r w:rsidRPr="0084284E">
        <w:rPr>
          <w:color w:val="2E8B57"/>
          <w:sz w:val="36"/>
          <w:szCs w:val="36"/>
        </w:rPr>
        <w:t xml:space="preserve"> </w:t>
      </w:r>
      <w:r w:rsidRPr="0084284E">
        <w:rPr>
          <w:color w:val="221F1F"/>
          <w:sz w:val="19"/>
          <w:szCs w:val="17"/>
        </w:rPr>
        <w:t xml:space="preserve">2547068 Email: bimalokpal.patna@cioins.co.in (Jurisdiction: Bihar, Jharkhand.) </w:t>
      </w:r>
    </w:p>
    <w:p w14:paraId="0076FD62" w14:textId="77777777" w:rsidR="000049CB" w:rsidRPr="0084284E" w:rsidRDefault="000049CB" w:rsidP="002700E7">
      <w:pPr>
        <w:pBdr>
          <w:top w:val="nil"/>
          <w:left w:val="nil"/>
          <w:bottom w:val="nil"/>
          <w:right w:val="nil"/>
          <w:between w:val="nil"/>
        </w:pBdr>
        <w:spacing w:before="126" w:line="243" w:lineRule="auto"/>
        <w:ind w:left="284" w:right="144"/>
        <w:jc w:val="both"/>
        <w:rPr>
          <w:color w:val="221F1F"/>
          <w:sz w:val="19"/>
          <w:szCs w:val="17"/>
        </w:rPr>
      </w:pPr>
      <w:r w:rsidRPr="0084284E">
        <w:rPr>
          <w:b/>
          <w:color w:val="221F1F"/>
          <w:sz w:val="19"/>
          <w:szCs w:val="17"/>
        </w:rPr>
        <w:t>PUNE - Office of the Insurance Ombudsman</w:t>
      </w:r>
      <w:r w:rsidRPr="0084284E">
        <w:rPr>
          <w:color w:val="221F1F"/>
          <w:sz w:val="19"/>
          <w:szCs w:val="17"/>
        </w:rPr>
        <w:t>,</w:t>
      </w:r>
      <w:r w:rsidRPr="0084284E">
        <w:rPr>
          <w:color w:val="FFA500"/>
          <w:sz w:val="27"/>
          <w:szCs w:val="27"/>
        </w:rPr>
        <w:t xml:space="preserve"> </w:t>
      </w:r>
      <w:r w:rsidRPr="0084284E">
        <w:rPr>
          <w:color w:val="221F1F"/>
          <w:sz w:val="19"/>
          <w:szCs w:val="17"/>
        </w:rPr>
        <w:t>Jeevan Darshan Bldg., 3rd Floor,</w:t>
      </w:r>
      <w:r w:rsidRPr="0084284E">
        <w:rPr>
          <w:color w:val="221F1F"/>
          <w:sz w:val="19"/>
          <w:szCs w:val="17"/>
        </w:rPr>
        <w:br/>
        <w:t xml:space="preserve">C.T.S. </w:t>
      </w:r>
      <w:proofErr w:type="spellStart"/>
      <w:r w:rsidRPr="0084284E">
        <w:rPr>
          <w:color w:val="221F1F"/>
          <w:sz w:val="19"/>
          <w:szCs w:val="17"/>
        </w:rPr>
        <w:t>No.s</w:t>
      </w:r>
      <w:proofErr w:type="spellEnd"/>
      <w:r w:rsidRPr="0084284E">
        <w:rPr>
          <w:color w:val="221F1F"/>
          <w:sz w:val="19"/>
          <w:szCs w:val="17"/>
        </w:rPr>
        <w:t>. 195 to 198, N.C. Kelkar Road,</w:t>
      </w:r>
      <w:r w:rsidRPr="0084284E">
        <w:rPr>
          <w:color w:val="221F1F"/>
          <w:sz w:val="19"/>
          <w:szCs w:val="17"/>
        </w:rPr>
        <w:br/>
        <w:t xml:space="preserve">Narayan Peth, Pune – 411 030. Tel.: 020-41312555 Email: bimalokpal.pune@cioins.co.in [ Jurisdiction: Maharashtra, Areas of Navi Mumbai and Thane (excluding Mumbai Metropolitan Region).] </w:t>
      </w:r>
    </w:p>
    <w:p w14:paraId="6FE358F6" w14:textId="77777777" w:rsidR="000049CB" w:rsidRPr="002700E7" w:rsidRDefault="000049CB" w:rsidP="002700E7">
      <w:pPr>
        <w:pBdr>
          <w:top w:val="nil"/>
          <w:left w:val="nil"/>
          <w:bottom w:val="nil"/>
          <w:right w:val="nil"/>
          <w:between w:val="nil"/>
        </w:pBdr>
        <w:spacing w:before="244" w:line="245" w:lineRule="auto"/>
        <w:ind w:left="284" w:right="144"/>
        <w:jc w:val="both"/>
        <w:rPr>
          <w:color w:val="000000"/>
          <w:sz w:val="19"/>
          <w:szCs w:val="20"/>
        </w:rPr>
      </w:pPr>
      <w:r w:rsidRPr="0084284E">
        <w:rPr>
          <w:color w:val="000000"/>
          <w:sz w:val="19"/>
          <w:szCs w:val="20"/>
        </w:rPr>
        <w:t>The updated details of Insurance Ombudsman offices are also available at the IRDAI website www.irdai.gov.in, or on the website of Council for Insurance Ombudsmen www.cioins.co.in or on the Company's website at www.acko.com.</w:t>
      </w:r>
    </w:p>
    <w:p w14:paraId="293507D2" w14:textId="77777777" w:rsidR="000049CB" w:rsidRPr="000049CB" w:rsidRDefault="000049CB" w:rsidP="000049CB">
      <w:pPr>
        <w:tabs>
          <w:tab w:val="left" w:pos="1413"/>
          <w:tab w:val="left" w:pos="1414"/>
        </w:tabs>
        <w:spacing w:line="229" w:lineRule="exact"/>
        <w:rPr>
          <w:sz w:val="20"/>
        </w:rPr>
      </w:pPr>
    </w:p>
    <w:sectPr w:rsidR="000049CB" w:rsidRPr="000049CB">
      <w:pgSz w:w="11920" w:h="16850"/>
      <w:pgMar w:top="1240" w:right="1260" w:bottom="1220" w:left="1160" w:header="713"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A944" w14:textId="77777777" w:rsidR="00515224" w:rsidRDefault="00515224">
      <w:r>
        <w:separator/>
      </w:r>
    </w:p>
  </w:endnote>
  <w:endnote w:type="continuationSeparator" w:id="0">
    <w:p w14:paraId="3DE70DDC" w14:textId="77777777" w:rsidR="00515224" w:rsidRDefault="0051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770981"/>
      <w:docPartObj>
        <w:docPartGallery w:val="Page Numbers (Bottom of Page)"/>
        <w:docPartUnique/>
      </w:docPartObj>
    </w:sdtPr>
    <w:sdtContent>
      <w:sdt>
        <w:sdtPr>
          <w:id w:val="-1106344375"/>
          <w:docPartObj>
            <w:docPartGallery w:val="Page Numbers (Top of Page)"/>
            <w:docPartUnique/>
          </w:docPartObj>
        </w:sdtPr>
        <w:sdtContent>
          <w:sdt>
            <w:sdtPr>
              <w:id w:val="79501956"/>
              <w:docPartObj>
                <w:docPartGallery w:val="Page Numbers (Top of Page)"/>
                <w:docPartUnique/>
              </w:docPartObj>
            </w:sdtPr>
            <w:sdtEndPr>
              <w:rPr>
                <w:color w:val="7030A0"/>
              </w:rPr>
            </w:sdtEndPr>
            <w:sdtContent>
              <w:p w14:paraId="4C1DF033" w14:textId="77777777" w:rsidR="00392534" w:rsidRPr="00621DEC" w:rsidRDefault="00392534" w:rsidP="00392534">
                <w:pPr>
                  <w:spacing w:line="249" w:lineRule="auto"/>
                  <w:rPr>
                    <w:color w:val="7030A0"/>
                    <w:sz w:val="15"/>
                    <w:szCs w:val="15"/>
                  </w:rPr>
                </w:pPr>
                <w:proofErr w:type="spellStart"/>
                <w:r w:rsidRPr="00621DEC">
                  <w:rPr>
                    <w:color w:val="7030A0"/>
                    <w:sz w:val="15"/>
                    <w:szCs w:val="15"/>
                  </w:rPr>
                  <w:t>Acko</w:t>
                </w:r>
                <w:proofErr w:type="spellEnd"/>
                <w:r w:rsidRPr="00621DEC">
                  <w:rPr>
                    <w:color w:val="7030A0"/>
                    <w:sz w:val="15"/>
                    <w:szCs w:val="15"/>
                  </w:rPr>
                  <w:t xml:space="preserve"> General Insurance Limited, 2</w:t>
                </w:r>
                <w:r w:rsidRPr="00621DEC">
                  <w:rPr>
                    <w:color w:val="7030A0"/>
                    <w:sz w:val="15"/>
                    <w:szCs w:val="15"/>
                    <w:vertAlign w:val="superscript"/>
                  </w:rPr>
                  <w:t>nd</w:t>
                </w:r>
                <w:r w:rsidRPr="00621DEC">
                  <w:rPr>
                    <w:color w:val="7030A0"/>
                    <w:sz w:val="15"/>
                    <w:szCs w:val="15"/>
                  </w:rPr>
                  <w:t xml:space="preserve"> Floor, #36/5, </w:t>
                </w:r>
                <w:proofErr w:type="spellStart"/>
                <w:r w:rsidRPr="00621DEC">
                  <w:rPr>
                    <w:color w:val="7030A0"/>
                    <w:sz w:val="15"/>
                    <w:szCs w:val="15"/>
                  </w:rPr>
                  <w:t>Hustlehub</w:t>
                </w:r>
                <w:proofErr w:type="spellEnd"/>
                <w:r w:rsidRPr="00621DEC">
                  <w:rPr>
                    <w:color w:val="7030A0"/>
                    <w:sz w:val="15"/>
                    <w:szCs w:val="15"/>
                  </w:rPr>
                  <w:t xml:space="preserve"> One East, </w:t>
                </w:r>
                <w:proofErr w:type="spellStart"/>
                <w:r w:rsidRPr="00621DEC">
                  <w:rPr>
                    <w:color w:val="7030A0"/>
                    <w:sz w:val="15"/>
                    <w:szCs w:val="15"/>
                  </w:rPr>
                  <w:t>Somasandrapalya</w:t>
                </w:r>
                <w:proofErr w:type="spellEnd"/>
              </w:p>
              <w:p w14:paraId="3394B5B6" w14:textId="77777777" w:rsidR="00392534" w:rsidRPr="00621DEC" w:rsidRDefault="00392534" w:rsidP="00392534">
                <w:pPr>
                  <w:spacing w:line="249" w:lineRule="auto"/>
                  <w:rPr>
                    <w:color w:val="7030A0"/>
                    <w:sz w:val="15"/>
                    <w:szCs w:val="15"/>
                  </w:rPr>
                </w:pPr>
                <w:r w:rsidRPr="00621DEC">
                  <w:rPr>
                    <w:color w:val="7030A0"/>
                    <w:sz w:val="15"/>
                    <w:szCs w:val="15"/>
                  </w:rPr>
                  <w:t>27</w:t>
                </w:r>
                <w:r w:rsidRPr="00621DEC">
                  <w:rPr>
                    <w:color w:val="7030A0"/>
                    <w:sz w:val="15"/>
                    <w:szCs w:val="15"/>
                    <w:vertAlign w:val="superscript"/>
                  </w:rPr>
                  <w:t>th</w:t>
                </w:r>
                <w:r w:rsidRPr="00621DEC">
                  <w:rPr>
                    <w:color w:val="7030A0"/>
                    <w:sz w:val="15"/>
                    <w:szCs w:val="15"/>
                  </w:rPr>
                  <w:t xml:space="preserve"> Main Rd, Sector 2, HSR Layout, Bengaluru, Karnataka, 560102 </w:t>
                </w:r>
              </w:p>
              <w:p w14:paraId="6B0BD125" w14:textId="77777777" w:rsidR="00392534" w:rsidRPr="00621DEC" w:rsidRDefault="00392534" w:rsidP="00392534">
                <w:pPr>
                  <w:spacing w:line="249" w:lineRule="auto"/>
                  <w:rPr>
                    <w:color w:val="7030A0"/>
                    <w:sz w:val="15"/>
                    <w:szCs w:val="15"/>
                  </w:rPr>
                </w:pPr>
                <w:r w:rsidRPr="00621DEC">
                  <w:rPr>
                    <w:color w:val="7030A0"/>
                    <w:sz w:val="15"/>
                    <w:szCs w:val="15"/>
                  </w:rPr>
                  <w:t xml:space="preserve">IRDAI Reg No: 157 | CIN: U66000KA2016PLC138288 | UIN: </w:t>
                </w:r>
              </w:p>
              <w:p w14:paraId="6AF1A35E" w14:textId="48809C48" w:rsidR="003F08F7" w:rsidRPr="00392534" w:rsidRDefault="00392534" w:rsidP="00392534">
                <w:pPr>
                  <w:pBdr>
                    <w:top w:val="nil"/>
                    <w:left w:val="nil"/>
                    <w:bottom w:val="nil"/>
                    <w:right w:val="nil"/>
                    <w:between w:val="nil"/>
                  </w:pBdr>
                  <w:tabs>
                    <w:tab w:val="center" w:pos="8647"/>
                  </w:tabs>
                  <w:rPr>
                    <w:rFonts w:eastAsia="Times New Roman"/>
                    <w:color w:val="7030A0"/>
                    <w:sz w:val="15"/>
                    <w:szCs w:val="15"/>
                  </w:rPr>
                </w:pPr>
                <w:r w:rsidRPr="00621DEC">
                  <w:rPr>
                    <w:color w:val="7030A0"/>
                    <w:sz w:val="15"/>
                    <w:szCs w:val="15"/>
                  </w:rPr>
                  <w:t xml:space="preserve">HSN: 9971 | GST: 27AAOCA9055C1ZJ | Mail: </w:t>
                </w:r>
                <w:hyperlink r:id="rId1" w:history="1">
                  <w:r w:rsidRPr="00621DEC">
                    <w:rPr>
                      <w:rStyle w:val="Hyperlink"/>
                      <w:sz w:val="15"/>
                      <w:szCs w:val="15"/>
                    </w:rPr>
                    <w:t>hello@acko.com</w:t>
                  </w:r>
                </w:hyperlink>
                <w:r w:rsidRPr="00621DEC">
                  <w:rPr>
                    <w:rFonts w:eastAsia="Times New Roman"/>
                    <w:color w:val="7030A0"/>
                    <w:sz w:val="15"/>
                    <w:szCs w:val="15"/>
                  </w:rPr>
                  <w:t xml:space="preserve">                                                                         </w:t>
                </w:r>
                <w:r>
                  <w:rPr>
                    <w:rFonts w:eastAsia="Times New Roman"/>
                    <w:color w:val="7030A0"/>
                    <w:sz w:val="15"/>
                    <w:szCs w:val="15"/>
                  </w:rPr>
                  <w:t xml:space="preserve">             </w:t>
                </w:r>
                <w:r>
                  <w:rPr>
                    <w:color w:val="7030A0"/>
                    <w:sz w:val="15"/>
                    <w:szCs w:val="15"/>
                  </w:rPr>
                  <w:t xml:space="preserve">Page </w:t>
                </w:r>
                <w:r>
                  <w:rPr>
                    <w:b/>
                    <w:color w:val="7030A0"/>
                    <w:sz w:val="15"/>
                    <w:szCs w:val="15"/>
                  </w:rPr>
                  <w:fldChar w:fldCharType="begin"/>
                </w:r>
                <w:r>
                  <w:rPr>
                    <w:b/>
                    <w:color w:val="7030A0"/>
                    <w:sz w:val="15"/>
                    <w:szCs w:val="15"/>
                  </w:rPr>
                  <w:instrText>PAGE</w:instrText>
                </w:r>
                <w:r>
                  <w:rPr>
                    <w:b/>
                    <w:color w:val="7030A0"/>
                    <w:sz w:val="15"/>
                    <w:szCs w:val="15"/>
                  </w:rPr>
                  <w:fldChar w:fldCharType="separate"/>
                </w:r>
                <w:r>
                  <w:rPr>
                    <w:b/>
                    <w:color w:val="7030A0"/>
                    <w:sz w:val="15"/>
                    <w:szCs w:val="15"/>
                  </w:rPr>
                  <w:t>1</w:t>
                </w:r>
                <w:r>
                  <w:rPr>
                    <w:b/>
                    <w:color w:val="7030A0"/>
                    <w:sz w:val="15"/>
                    <w:szCs w:val="15"/>
                  </w:rPr>
                  <w:fldChar w:fldCharType="end"/>
                </w:r>
                <w:r>
                  <w:rPr>
                    <w:color w:val="7030A0"/>
                    <w:sz w:val="15"/>
                    <w:szCs w:val="15"/>
                  </w:rPr>
                  <w:t xml:space="preserve"> of </w:t>
                </w:r>
                <w:r>
                  <w:rPr>
                    <w:b/>
                    <w:color w:val="7030A0"/>
                    <w:sz w:val="15"/>
                    <w:szCs w:val="15"/>
                  </w:rPr>
                  <w:fldChar w:fldCharType="begin"/>
                </w:r>
                <w:r>
                  <w:rPr>
                    <w:b/>
                    <w:color w:val="7030A0"/>
                    <w:sz w:val="15"/>
                    <w:szCs w:val="15"/>
                  </w:rPr>
                  <w:instrText>NUMPAGES</w:instrText>
                </w:r>
                <w:r>
                  <w:rPr>
                    <w:b/>
                    <w:color w:val="7030A0"/>
                    <w:sz w:val="15"/>
                    <w:szCs w:val="15"/>
                  </w:rPr>
                  <w:fldChar w:fldCharType="separate"/>
                </w:r>
                <w:r>
                  <w:rPr>
                    <w:b/>
                    <w:color w:val="7030A0"/>
                    <w:sz w:val="15"/>
                    <w:szCs w:val="15"/>
                  </w:rPr>
                  <w:t>6</w:t>
                </w:r>
                <w:r>
                  <w:rPr>
                    <w:b/>
                    <w:color w:val="7030A0"/>
                    <w:sz w:val="15"/>
                    <w:szCs w:val="15"/>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548F" w14:textId="77777777" w:rsidR="00515224" w:rsidRDefault="00515224">
      <w:r>
        <w:separator/>
      </w:r>
    </w:p>
  </w:footnote>
  <w:footnote w:type="continuationSeparator" w:id="0">
    <w:p w14:paraId="0C18D7F6" w14:textId="77777777" w:rsidR="00515224" w:rsidRDefault="0051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2D9C" w14:textId="77777777" w:rsidR="003F08F7" w:rsidRDefault="00000000">
    <w:pPr>
      <w:pStyle w:val="BodyText"/>
      <w:spacing w:line="14" w:lineRule="auto"/>
    </w:pPr>
    <w:r>
      <w:pict w14:anchorId="2A4219B4">
        <v:shapetype id="_x0000_t202" coordsize="21600,21600" o:spt="202" path="m,l,21600r21600,l21600,xe">
          <v:stroke joinstyle="miter"/>
          <v:path gradientshapeok="t" o:connecttype="rect"/>
        </v:shapetype>
        <v:shape id="_x0000_s1027" type="#_x0000_t202" style="position:absolute;margin-left:385.45pt;margin-top:34.65pt;width:139.15pt;height:23.55pt;z-index:-251658752;mso-position-horizontal-relative:page;mso-position-vertical-relative:page" filled="f" stroked="f">
          <v:textbox style="mso-next-textbox:#_x0000_s1027" inset="0,0,0,0">
            <w:txbxContent>
              <w:p w14:paraId="16ABC610" w14:textId="77777777" w:rsidR="003F08F7" w:rsidRDefault="00000000">
                <w:pPr>
                  <w:spacing w:before="14"/>
                  <w:ind w:right="18"/>
                  <w:jc w:val="right"/>
                  <w:rPr>
                    <w:b/>
                    <w:sz w:val="18"/>
                  </w:rPr>
                </w:pPr>
                <w:proofErr w:type="spellStart"/>
                <w:r>
                  <w:rPr>
                    <w:b/>
                    <w:color w:val="6E2E9F"/>
                    <w:sz w:val="18"/>
                  </w:rPr>
                  <w:t>Acko</w:t>
                </w:r>
                <w:proofErr w:type="spellEnd"/>
                <w:r>
                  <w:rPr>
                    <w:b/>
                    <w:color w:val="6E2E9F"/>
                    <w:sz w:val="18"/>
                  </w:rPr>
                  <w:t xml:space="preserve"> General Insurance</w:t>
                </w:r>
                <w:r>
                  <w:rPr>
                    <w:b/>
                    <w:color w:val="6E2E9F"/>
                    <w:spacing w:val="-17"/>
                    <w:sz w:val="18"/>
                  </w:rPr>
                  <w:t xml:space="preserve"> </w:t>
                </w:r>
                <w:r>
                  <w:rPr>
                    <w:b/>
                    <w:color w:val="6E2E9F"/>
                    <w:sz w:val="18"/>
                  </w:rPr>
                  <w:t>Limited</w:t>
                </w:r>
              </w:p>
              <w:p w14:paraId="56DA1A52" w14:textId="2627F937" w:rsidR="003F08F7" w:rsidRDefault="00392534">
                <w:pPr>
                  <w:ind w:right="22"/>
                  <w:jc w:val="right"/>
                  <w:rPr>
                    <w:b/>
                    <w:sz w:val="20"/>
                  </w:rPr>
                </w:pPr>
                <w:proofErr w:type="spellStart"/>
                <w:r>
                  <w:rPr>
                    <w:b/>
                    <w:color w:val="6E2E9F"/>
                    <w:sz w:val="20"/>
                  </w:rPr>
                  <w:t>Acko</w:t>
                </w:r>
                <w:proofErr w:type="spellEnd"/>
                <w:r>
                  <w:rPr>
                    <w:b/>
                    <w:color w:val="6E2E9F"/>
                    <w:sz w:val="20"/>
                  </w:rPr>
                  <w:t xml:space="preserve"> Secure</w:t>
                </w:r>
                <w:r>
                  <w:rPr>
                    <w:b/>
                    <w:color w:val="6E2E9F"/>
                    <w:spacing w:val="-13"/>
                    <w:sz w:val="20"/>
                  </w:rPr>
                  <w:t xml:space="preserve"> </w:t>
                </w:r>
                <w:r>
                  <w:rPr>
                    <w:b/>
                    <w:color w:val="6E2E9F"/>
                    <w:sz w:val="20"/>
                  </w:rPr>
                  <w:t>Shield</w:t>
                </w:r>
                <w:r w:rsidR="00ED7A69">
                  <w:rPr>
                    <w:b/>
                    <w:color w:val="6E2E9F"/>
                    <w:sz w:val="20"/>
                  </w:rPr>
                  <w:t xml:space="preserve"> Plus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00A7"/>
    <w:multiLevelType w:val="hybridMultilevel"/>
    <w:tmpl w:val="5DBE9D34"/>
    <w:lvl w:ilvl="0" w:tplc="3BA82058">
      <w:numFmt w:val="bullet"/>
      <w:lvlText w:val=""/>
      <w:lvlJc w:val="left"/>
      <w:pPr>
        <w:ind w:left="564" w:hanging="363"/>
      </w:pPr>
      <w:rPr>
        <w:rFonts w:hint="default"/>
        <w:w w:val="97"/>
        <w:lang w:val="en-US" w:eastAsia="en-US" w:bidi="ar-SA"/>
      </w:rPr>
    </w:lvl>
    <w:lvl w:ilvl="1" w:tplc="10B4173C">
      <w:numFmt w:val="bullet"/>
      <w:lvlText w:val="•"/>
      <w:lvlJc w:val="left"/>
      <w:pPr>
        <w:ind w:left="1226" w:hanging="363"/>
      </w:pPr>
      <w:rPr>
        <w:rFonts w:hint="default"/>
        <w:lang w:val="en-US" w:eastAsia="en-US" w:bidi="ar-SA"/>
      </w:rPr>
    </w:lvl>
    <w:lvl w:ilvl="2" w:tplc="DB8AD05C">
      <w:numFmt w:val="bullet"/>
      <w:lvlText w:val="•"/>
      <w:lvlJc w:val="left"/>
      <w:pPr>
        <w:ind w:left="1893" w:hanging="363"/>
      </w:pPr>
      <w:rPr>
        <w:rFonts w:hint="default"/>
        <w:lang w:val="en-US" w:eastAsia="en-US" w:bidi="ar-SA"/>
      </w:rPr>
    </w:lvl>
    <w:lvl w:ilvl="3" w:tplc="EFB698DA">
      <w:numFmt w:val="bullet"/>
      <w:lvlText w:val="•"/>
      <w:lvlJc w:val="left"/>
      <w:pPr>
        <w:ind w:left="2559" w:hanging="363"/>
      </w:pPr>
      <w:rPr>
        <w:rFonts w:hint="default"/>
        <w:lang w:val="en-US" w:eastAsia="en-US" w:bidi="ar-SA"/>
      </w:rPr>
    </w:lvl>
    <w:lvl w:ilvl="4" w:tplc="662C02B0">
      <w:numFmt w:val="bullet"/>
      <w:lvlText w:val="•"/>
      <w:lvlJc w:val="left"/>
      <w:pPr>
        <w:ind w:left="3226" w:hanging="363"/>
      </w:pPr>
      <w:rPr>
        <w:rFonts w:hint="default"/>
        <w:lang w:val="en-US" w:eastAsia="en-US" w:bidi="ar-SA"/>
      </w:rPr>
    </w:lvl>
    <w:lvl w:ilvl="5" w:tplc="98F46E56">
      <w:numFmt w:val="bullet"/>
      <w:lvlText w:val="•"/>
      <w:lvlJc w:val="left"/>
      <w:pPr>
        <w:ind w:left="3892" w:hanging="363"/>
      </w:pPr>
      <w:rPr>
        <w:rFonts w:hint="default"/>
        <w:lang w:val="en-US" w:eastAsia="en-US" w:bidi="ar-SA"/>
      </w:rPr>
    </w:lvl>
    <w:lvl w:ilvl="6" w:tplc="66A8BA1C">
      <w:numFmt w:val="bullet"/>
      <w:lvlText w:val="•"/>
      <w:lvlJc w:val="left"/>
      <w:pPr>
        <w:ind w:left="4559" w:hanging="363"/>
      </w:pPr>
      <w:rPr>
        <w:rFonts w:hint="default"/>
        <w:lang w:val="en-US" w:eastAsia="en-US" w:bidi="ar-SA"/>
      </w:rPr>
    </w:lvl>
    <w:lvl w:ilvl="7" w:tplc="76BEC9C6">
      <w:numFmt w:val="bullet"/>
      <w:lvlText w:val="•"/>
      <w:lvlJc w:val="left"/>
      <w:pPr>
        <w:ind w:left="5225" w:hanging="363"/>
      </w:pPr>
      <w:rPr>
        <w:rFonts w:hint="default"/>
        <w:lang w:val="en-US" w:eastAsia="en-US" w:bidi="ar-SA"/>
      </w:rPr>
    </w:lvl>
    <w:lvl w:ilvl="8" w:tplc="25A46516">
      <w:numFmt w:val="bullet"/>
      <w:lvlText w:val="•"/>
      <w:lvlJc w:val="left"/>
      <w:pPr>
        <w:ind w:left="5892" w:hanging="363"/>
      </w:pPr>
      <w:rPr>
        <w:rFonts w:hint="default"/>
        <w:lang w:val="en-US" w:eastAsia="en-US" w:bidi="ar-SA"/>
      </w:rPr>
    </w:lvl>
  </w:abstractNum>
  <w:abstractNum w:abstractNumId="1" w15:restartNumberingAfterBreak="0">
    <w:nsid w:val="07920A18"/>
    <w:multiLevelType w:val="hybridMultilevel"/>
    <w:tmpl w:val="D6ACFBF4"/>
    <w:lvl w:ilvl="0" w:tplc="4614D576">
      <w:start w:val="1"/>
      <w:numFmt w:val="lowerRoman"/>
      <w:lvlText w:val="%1."/>
      <w:lvlJc w:val="left"/>
      <w:pPr>
        <w:ind w:left="1180" w:hanging="281"/>
        <w:jc w:val="right"/>
      </w:pPr>
      <w:rPr>
        <w:rFonts w:ascii="Arial" w:eastAsia="Arial" w:hAnsi="Arial" w:cs="Arial" w:hint="default"/>
        <w:w w:val="96"/>
        <w:sz w:val="20"/>
        <w:szCs w:val="20"/>
        <w:lang w:val="en-US" w:eastAsia="en-US" w:bidi="ar-SA"/>
      </w:rPr>
    </w:lvl>
    <w:lvl w:ilvl="1" w:tplc="D212AF9E">
      <w:numFmt w:val="bullet"/>
      <w:lvlText w:val="•"/>
      <w:lvlJc w:val="left"/>
      <w:pPr>
        <w:ind w:left="2011" w:hanging="281"/>
      </w:pPr>
      <w:rPr>
        <w:rFonts w:hint="default"/>
        <w:lang w:val="en-US" w:eastAsia="en-US" w:bidi="ar-SA"/>
      </w:rPr>
    </w:lvl>
    <w:lvl w:ilvl="2" w:tplc="E214BE46">
      <w:numFmt w:val="bullet"/>
      <w:lvlText w:val="•"/>
      <w:lvlJc w:val="left"/>
      <w:pPr>
        <w:ind w:left="2842" w:hanging="281"/>
      </w:pPr>
      <w:rPr>
        <w:rFonts w:hint="default"/>
        <w:lang w:val="en-US" w:eastAsia="en-US" w:bidi="ar-SA"/>
      </w:rPr>
    </w:lvl>
    <w:lvl w:ilvl="3" w:tplc="F5EE69B8">
      <w:numFmt w:val="bullet"/>
      <w:lvlText w:val="•"/>
      <w:lvlJc w:val="left"/>
      <w:pPr>
        <w:ind w:left="3673" w:hanging="281"/>
      </w:pPr>
      <w:rPr>
        <w:rFonts w:hint="default"/>
        <w:lang w:val="en-US" w:eastAsia="en-US" w:bidi="ar-SA"/>
      </w:rPr>
    </w:lvl>
    <w:lvl w:ilvl="4" w:tplc="44A4C20A">
      <w:numFmt w:val="bullet"/>
      <w:lvlText w:val="•"/>
      <w:lvlJc w:val="left"/>
      <w:pPr>
        <w:ind w:left="4504" w:hanging="281"/>
      </w:pPr>
      <w:rPr>
        <w:rFonts w:hint="default"/>
        <w:lang w:val="en-US" w:eastAsia="en-US" w:bidi="ar-SA"/>
      </w:rPr>
    </w:lvl>
    <w:lvl w:ilvl="5" w:tplc="B28881AC">
      <w:numFmt w:val="bullet"/>
      <w:lvlText w:val="•"/>
      <w:lvlJc w:val="left"/>
      <w:pPr>
        <w:ind w:left="5335" w:hanging="281"/>
      </w:pPr>
      <w:rPr>
        <w:rFonts w:hint="default"/>
        <w:lang w:val="en-US" w:eastAsia="en-US" w:bidi="ar-SA"/>
      </w:rPr>
    </w:lvl>
    <w:lvl w:ilvl="6" w:tplc="3DC2C8A2">
      <w:numFmt w:val="bullet"/>
      <w:lvlText w:val="•"/>
      <w:lvlJc w:val="left"/>
      <w:pPr>
        <w:ind w:left="6166" w:hanging="281"/>
      </w:pPr>
      <w:rPr>
        <w:rFonts w:hint="default"/>
        <w:lang w:val="en-US" w:eastAsia="en-US" w:bidi="ar-SA"/>
      </w:rPr>
    </w:lvl>
    <w:lvl w:ilvl="7" w:tplc="939C6F84">
      <w:numFmt w:val="bullet"/>
      <w:lvlText w:val="•"/>
      <w:lvlJc w:val="left"/>
      <w:pPr>
        <w:ind w:left="6997" w:hanging="281"/>
      </w:pPr>
      <w:rPr>
        <w:rFonts w:hint="default"/>
        <w:lang w:val="en-US" w:eastAsia="en-US" w:bidi="ar-SA"/>
      </w:rPr>
    </w:lvl>
    <w:lvl w:ilvl="8" w:tplc="B546E51C">
      <w:numFmt w:val="bullet"/>
      <w:lvlText w:val="•"/>
      <w:lvlJc w:val="left"/>
      <w:pPr>
        <w:ind w:left="7828" w:hanging="281"/>
      </w:pPr>
      <w:rPr>
        <w:rFonts w:hint="default"/>
        <w:lang w:val="en-US" w:eastAsia="en-US" w:bidi="ar-SA"/>
      </w:rPr>
    </w:lvl>
  </w:abstractNum>
  <w:abstractNum w:abstractNumId="2" w15:restartNumberingAfterBreak="0">
    <w:nsid w:val="0A6E4634"/>
    <w:multiLevelType w:val="hybridMultilevel"/>
    <w:tmpl w:val="14F08C04"/>
    <w:lvl w:ilvl="0" w:tplc="676036FA">
      <w:start w:val="1"/>
      <w:numFmt w:val="lowerLetter"/>
      <w:lvlText w:val="%1."/>
      <w:lvlJc w:val="left"/>
      <w:pPr>
        <w:ind w:left="360" w:hanging="360"/>
      </w:pPr>
      <w:rPr>
        <w:b w:val="0"/>
        <w:i w:val="0"/>
        <w:color w:val="7030A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106C20E4"/>
    <w:multiLevelType w:val="hybridMultilevel"/>
    <w:tmpl w:val="A24A8C16"/>
    <w:lvl w:ilvl="0" w:tplc="83DAB600">
      <w:start w:val="1"/>
      <w:numFmt w:val="upp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4" w15:restartNumberingAfterBreak="0">
    <w:nsid w:val="113003A1"/>
    <w:multiLevelType w:val="hybridMultilevel"/>
    <w:tmpl w:val="E04A1DE8"/>
    <w:lvl w:ilvl="0" w:tplc="BD3AFBA2">
      <w:start w:val="1"/>
      <w:numFmt w:val="lowerLetter"/>
      <w:lvlText w:val="%1."/>
      <w:lvlJc w:val="left"/>
      <w:pPr>
        <w:ind w:left="640" w:hanging="360"/>
      </w:pPr>
      <w:rPr>
        <w:rFonts w:ascii="Arial" w:eastAsia="Arial" w:hAnsi="Arial" w:cs="Arial" w:hint="default"/>
        <w:w w:val="96"/>
        <w:sz w:val="20"/>
        <w:szCs w:val="20"/>
        <w:lang w:val="en-US" w:eastAsia="en-US" w:bidi="ar-SA"/>
      </w:rPr>
    </w:lvl>
    <w:lvl w:ilvl="1" w:tplc="195C24B8">
      <w:start w:val="1"/>
      <w:numFmt w:val="decimal"/>
      <w:lvlText w:val="%2."/>
      <w:lvlJc w:val="left"/>
      <w:pPr>
        <w:ind w:left="1000" w:hanging="363"/>
      </w:pPr>
      <w:rPr>
        <w:rFonts w:ascii="Arial" w:eastAsia="Arial" w:hAnsi="Arial" w:cs="Arial" w:hint="default"/>
        <w:w w:val="96"/>
        <w:sz w:val="20"/>
        <w:szCs w:val="20"/>
        <w:lang w:val="en-US" w:eastAsia="en-US" w:bidi="ar-SA"/>
      </w:rPr>
    </w:lvl>
    <w:lvl w:ilvl="2" w:tplc="0F9C1BCA">
      <w:start w:val="1"/>
      <w:numFmt w:val="lowerLetter"/>
      <w:lvlText w:val="%3."/>
      <w:lvlJc w:val="left"/>
      <w:pPr>
        <w:ind w:left="1720" w:hanging="363"/>
      </w:pPr>
      <w:rPr>
        <w:rFonts w:ascii="Arial" w:eastAsia="Arial" w:hAnsi="Arial" w:cs="Arial" w:hint="default"/>
        <w:w w:val="96"/>
        <w:sz w:val="20"/>
        <w:szCs w:val="20"/>
        <w:lang w:val="en-US" w:eastAsia="en-US" w:bidi="ar-SA"/>
      </w:rPr>
    </w:lvl>
    <w:lvl w:ilvl="3" w:tplc="7110FD46">
      <w:numFmt w:val="bullet"/>
      <w:lvlText w:val="•"/>
      <w:lvlJc w:val="left"/>
      <w:pPr>
        <w:ind w:left="2691" w:hanging="363"/>
      </w:pPr>
      <w:rPr>
        <w:rFonts w:hint="default"/>
        <w:lang w:val="en-US" w:eastAsia="en-US" w:bidi="ar-SA"/>
      </w:rPr>
    </w:lvl>
    <w:lvl w:ilvl="4" w:tplc="2C6447B0">
      <w:numFmt w:val="bullet"/>
      <w:lvlText w:val="•"/>
      <w:lvlJc w:val="left"/>
      <w:pPr>
        <w:ind w:left="3662" w:hanging="363"/>
      </w:pPr>
      <w:rPr>
        <w:rFonts w:hint="default"/>
        <w:lang w:val="en-US" w:eastAsia="en-US" w:bidi="ar-SA"/>
      </w:rPr>
    </w:lvl>
    <w:lvl w:ilvl="5" w:tplc="82F09D8E">
      <w:numFmt w:val="bullet"/>
      <w:lvlText w:val="•"/>
      <w:lvlJc w:val="left"/>
      <w:pPr>
        <w:ind w:left="4634" w:hanging="363"/>
      </w:pPr>
      <w:rPr>
        <w:rFonts w:hint="default"/>
        <w:lang w:val="en-US" w:eastAsia="en-US" w:bidi="ar-SA"/>
      </w:rPr>
    </w:lvl>
    <w:lvl w:ilvl="6" w:tplc="CD8610F2">
      <w:numFmt w:val="bullet"/>
      <w:lvlText w:val="•"/>
      <w:lvlJc w:val="left"/>
      <w:pPr>
        <w:ind w:left="5605" w:hanging="363"/>
      </w:pPr>
      <w:rPr>
        <w:rFonts w:hint="default"/>
        <w:lang w:val="en-US" w:eastAsia="en-US" w:bidi="ar-SA"/>
      </w:rPr>
    </w:lvl>
    <w:lvl w:ilvl="7" w:tplc="7C100E0A">
      <w:numFmt w:val="bullet"/>
      <w:lvlText w:val="•"/>
      <w:lvlJc w:val="left"/>
      <w:pPr>
        <w:ind w:left="6577" w:hanging="363"/>
      </w:pPr>
      <w:rPr>
        <w:rFonts w:hint="default"/>
        <w:lang w:val="en-US" w:eastAsia="en-US" w:bidi="ar-SA"/>
      </w:rPr>
    </w:lvl>
    <w:lvl w:ilvl="8" w:tplc="028C0B1C">
      <w:numFmt w:val="bullet"/>
      <w:lvlText w:val="•"/>
      <w:lvlJc w:val="left"/>
      <w:pPr>
        <w:ind w:left="7548" w:hanging="363"/>
      </w:pPr>
      <w:rPr>
        <w:rFonts w:hint="default"/>
        <w:lang w:val="en-US" w:eastAsia="en-US" w:bidi="ar-SA"/>
      </w:rPr>
    </w:lvl>
  </w:abstractNum>
  <w:abstractNum w:abstractNumId="5" w15:restartNumberingAfterBreak="0">
    <w:nsid w:val="198B2FFF"/>
    <w:multiLevelType w:val="hybridMultilevel"/>
    <w:tmpl w:val="2910915C"/>
    <w:lvl w:ilvl="0" w:tplc="EFD0B1A0">
      <w:numFmt w:val="bullet"/>
      <w:lvlText w:val=""/>
      <w:lvlJc w:val="left"/>
      <w:pPr>
        <w:ind w:left="564" w:hanging="363"/>
      </w:pPr>
      <w:rPr>
        <w:rFonts w:ascii="Symbol" w:eastAsia="Symbol" w:hAnsi="Symbol" w:cs="Symbol" w:hint="default"/>
        <w:w w:val="97"/>
        <w:sz w:val="20"/>
        <w:szCs w:val="20"/>
        <w:lang w:val="en-US" w:eastAsia="en-US" w:bidi="ar-SA"/>
      </w:rPr>
    </w:lvl>
    <w:lvl w:ilvl="1" w:tplc="D7ACA066">
      <w:numFmt w:val="bullet"/>
      <w:lvlText w:val="•"/>
      <w:lvlJc w:val="left"/>
      <w:pPr>
        <w:ind w:left="1226" w:hanging="363"/>
      </w:pPr>
      <w:rPr>
        <w:rFonts w:hint="default"/>
        <w:lang w:val="en-US" w:eastAsia="en-US" w:bidi="ar-SA"/>
      </w:rPr>
    </w:lvl>
    <w:lvl w:ilvl="2" w:tplc="D3E22850">
      <w:numFmt w:val="bullet"/>
      <w:lvlText w:val="•"/>
      <w:lvlJc w:val="left"/>
      <w:pPr>
        <w:ind w:left="1893" w:hanging="363"/>
      </w:pPr>
      <w:rPr>
        <w:rFonts w:hint="default"/>
        <w:lang w:val="en-US" w:eastAsia="en-US" w:bidi="ar-SA"/>
      </w:rPr>
    </w:lvl>
    <w:lvl w:ilvl="3" w:tplc="016E549C">
      <w:numFmt w:val="bullet"/>
      <w:lvlText w:val="•"/>
      <w:lvlJc w:val="left"/>
      <w:pPr>
        <w:ind w:left="2559" w:hanging="363"/>
      </w:pPr>
      <w:rPr>
        <w:rFonts w:hint="default"/>
        <w:lang w:val="en-US" w:eastAsia="en-US" w:bidi="ar-SA"/>
      </w:rPr>
    </w:lvl>
    <w:lvl w:ilvl="4" w:tplc="5034357A">
      <w:numFmt w:val="bullet"/>
      <w:lvlText w:val="•"/>
      <w:lvlJc w:val="left"/>
      <w:pPr>
        <w:ind w:left="3226" w:hanging="363"/>
      </w:pPr>
      <w:rPr>
        <w:rFonts w:hint="default"/>
        <w:lang w:val="en-US" w:eastAsia="en-US" w:bidi="ar-SA"/>
      </w:rPr>
    </w:lvl>
    <w:lvl w:ilvl="5" w:tplc="F9561C38">
      <w:numFmt w:val="bullet"/>
      <w:lvlText w:val="•"/>
      <w:lvlJc w:val="left"/>
      <w:pPr>
        <w:ind w:left="3892" w:hanging="363"/>
      </w:pPr>
      <w:rPr>
        <w:rFonts w:hint="default"/>
        <w:lang w:val="en-US" w:eastAsia="en-US" w:bidi="ar-SA"/>
      </w:rPr>
    </w:lvl>
    <w:lvl w:ilvl="6" w:tplc="E7786814">
      <w:numFmt w:val="bullet"/>
      <w:lvlText w:val="•"/>
      <w:lvlJc w:val="left"/>
      <w:pPr>
        <w:ind w:left="4559" w:hanging="363"/>
      </w:pPr>
      <w:rPr>
        <w:rFonts w:hint="default"/>
        <w:lang w:val="en-US" w:eastAsia="en-US" w:bidi="ar-SA"/>
      </w:rPr>
    </w:lvl>
    <w:lvl w:ilvl="7" w:tplc="2E12C612">
      <w:numFmt w:val="bullet"/>
      <w:lvlText w:val="•"/>
      <w:lvlJc w:val="left"/>
      <w:pPr>
        <w:ind w:left="5225" w:hanging="363"/>
      </w:pPr>
      <w:rPr>
        <w:rFonts w:hint="default"/>
        <w:lang w:val="en-US" w:eastAsia="en-US" w:bidi="ar-SA"/>
      </w:rPr>
    </w:lvl>
    <w:lvl w:ilvl="8" w:tplc="19762AC8">
      <w:numFmt w:val="bullet"/>
      <w:lvlText w:val="•"/>
      <w:lvlJc w:val="left"/>
      <w:pPr>
        <w:ind w:left="5892" w:hanging="363"/>
      </w:pPr>
      <w:rPr>
        <w:rFonts w:hint="default"/>
        <w:lang w:val="en-US" w:eastAsia="en-US" w:bidi="ar-SA"/>
      </w:rPr>
    </w:lvl>
  </w:abstractNum>
  <w:abstractNum w:abstractNumId="6" w15:restartNumberingAfterBreak="0">
    <w:nsid w:val="20702210"/>
    <w:multiLevelType w:val="multilevel"/>
    <w:tmpl w:val="F4109124"/>
    <w:lvl w:ilvl="0">
      <w:start w:val="1"/>
      <w:numFmt w:val="decimal"/>
      <w:lvlText w:val="%1."/>
      <w:lvlJc w:val="left"/>
      <w:pPr>
        <w:ind w:left="360" w:hanging="360"/>
      </w:pPr>
    </w:lvl>
    <w:lvl w:ilvl="1">
      <w:start w:val="1"/>
      <w:numFmt w:val="lowerLetter"/>
      <w:lvlText w:val="%2."/>
      <w:lvlJc w:val="left"/>
      <w:pPr>
        <w:ind w:left="36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B5207A"/>
    <w:multiLevelType w:val="hybridMultilevel"/>
    <w:tmpl w:val="2964547C"/>
    <w:lvl w:ilvl="0" w:tplc="86A26184">
      <w:start w:val="1"/>
      <w:numFmt w:val="decimal"/>
      <w:lvlText w:val="%1."/>
      <w:lvlJc w:val="left"/>
      <w:pPr>
        <w:ind w:left="707" w:hanging="430"/>
      </w:pPr>
      <w:rPr>
        <w:rFonts w:hint="default"/>
        <w:color w:val="auto"/>
        <w:w w:val="96"/>
        <w:sz w:val="20"/>
        <w:szCs w:val="20"/>
        <w:lang w:val="en-US" w:eastAsia="en-US" w:bidi="ar-SA"/>
      </w:rPr>
    </w:lvl>
    <w:lvl w:ilvl="1" w:tplc="259AD554">
      <w:start w:val="1"/>
      <w:numFmt w:val="lowerRoman"/>
      <w:lvlText w:val="%2."/>
      <w:lvlJc w:val="left"/>
      <w:pPr>
        <w:ind w:left="2441" w:hanging="284"/>
        <w:jc w:val="right"/>
      </w:pPr>
      <w:rPr>
        <w:rFonts w:ascii="Arial" w:eastAsia="Arial" w:hAnsi="Arial" w:cs="Arial" w:hint="default"/>
        <w:w w:val="96"/>
        <w:sz w:val="20"/>
        <w:szCs w:val="20"/>
        <w:lang w:val="en-US" w:eastAsia="en-US" w:bidi="ar-SA"/>
      </w:rPr>
    </w:lvl>
    <w:lvl w:ilvl="2" w:tplc="74BCC110">
      <w:numFmt w:val="bullet"/>
      <w:lvlText w:val="•"/>
      <w:lvlJc w:val="left"/>
      <w:pPr>
        <w:ind w:left="3223" w:hanging="284"/>
      </w:pPr>
      <w:rPr>
        <w:rFonts w:hint="default"/>
        <w:lang w:val="en-US" w:eastAsia="en-US" w:bidi="ar-SA"/>
      </w:rPr>
    </w:lvl>
    <w:lvl w:ilvl="3" w:tplc="13A63C88">
      <w:numFmt w:val="bullet"/>
      <w:lvlText w:val="•"/>
      <w:lvlJc w:val="left"/>
      <w:pPr>
        <w:ind w:left="4006" w:hanging="284"/>
      </w:pPr>
      <w:rPr>
        <w:rFonts w:hint="default"/>
        <w:lang w:val="en-US" w:eastAsia="en-US" w:bidi="ar-SA"/>
      </w:rPr>
    </w:lvl>
    <w:lvl w:ilvl="4" w:tplc="A556844E">
      <w:numFmt w:val="bullet"/>
      <w:lvlText w:val="•"/>
      <w:lvlJc w:val="left"/>
      <w:pPr>
        <w:ind w:left="4790" w:hanging="284"/>
      </w:pPr>
      <w:rPr>
        <w:rFonts w:hint="default"/>
        <w:lang w:val="en-US" w:eastAsia="en-US" w:bidi="ar-SA"/>
      </w:rPr>
    </w:lvl>
    <w:lvl w:ilvl="5" w:tplc="14905E60">
      <w:numFmt w:val="bullet"/>
      <w:lvlText w:val="•"/>
      <w:lvlJc w:val="left"/>
      <w:pPr>
        <w:ind w:left="5573" w:hanging="284"/>
      </w:pPr>
      <w:rPr>
        <w:rFonts w:hint="default"/>
        <w:lang w:val="en-US" w:eastAsia="en-US" w:bidi="ar-SA"/>
      </w:rPr>
    </w:lvl>
    <w:lvl w:ilvl="6" w:tplc="21786EC2">
      <w:numFmt w:val="bullet"/>
      <w:lvlText w:val="•"/>
      <w:lvlJc w:val="left"/>
      <w:pPr>
        <w:ind w:left="6357" w:hanging="284"/>
      </w:pPr>
      <w:rPr>
        <w:rFonts w:hint="default"/>
        <w:lang w:val="en-US" w:eastAsia="en-US" w:bidi="ar-SA"/>
      </w:rPr>
    </w:lvl>
    <w:lvl w:ilvl="7" w:tplc="989E75B2">
      <w:numFmt w:val="bullet"/>
      <w:lvlText w:val="•"/>
      <w:lvlJc w:val="left"/>
      <w:pPr>
        <w:ind w:left="7140" w:hanging="284"/>
      </w:pPr>
      <w:rPr>
        <w:rFonts w:hint="default"/>
        <w:lang w:val="en-US" w:eastAsia="en-US" w:bidi="ar-SA"/>
      </w:rPr>
    </w:lvl>
    <w:lvl w:ilvl="8" w:tplc="A5F40512">
      <w:numFmt w:val="bullet"/>
      <w:lvlText w:val="•"/>
      <w:lvlJc w:val="left"/>
      <w:pPr>
        <w:ind w:left="7924" w:hanging="284"/>
      </w:pPr>
      <w:rPr>
        <w:rFonts w:hint="default"/>
        <w:lang w:val="en-US" w:eastAsia="en-US" w:bidi="ar-SA"/>
      </w:rPr>
    </w:lvl>
  </w:abstractNum>
  <w:abstractNum w:abstractNumId="8" w15:restartNumberingAfterBreak="0">
    <w:nsid w:val="24DE1174"/>
    <w:multiLevelType w:val="multilevel"/>
    <w:tmpl w:val="8D30E7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A6F29FA"/>
    <w:multiLevelType w:val="hybridMultilevel"/>
    <w:tmpl w:val="0B8665A0"/>
    <w:lvl w:ilvl="0" w:tplc="1A2C7A5A">
      <w:start w:val="2"/>
      <w:numFmt w:val="lowerRoman"/>
      <w:lvlText w:val="%1."/>
      <w:lvlJc w:val="left"/>
      <w:pPr>
        <w:ind w:left="640" w:hanging="360"/>
      </w:pPr>
      <w:rPr>
        <w:rFonts w:ascii="Arial" w:eastAsia="Arial" w:hAnsi="Arial" w:cs="Arial" w:hint="default"/>
        <w:color w:val="6E2E9F"/>
        <w:spacing w:val="-3"/>
        <w:w w:val="96"/>
        <w:sz w:val="20"/>
        <w:szCs w:val="20"/>
        <w:lang w:val="en-US" w:eastAsia="en-US" w:bidi="ar-SA"/>
      </w:rPr>
    </w:lvl>
    <w:lvl w:ilvl="1" w:tplc="2CDC6C44">
      <w:start w:val="1"/>
      <w:numFmt w:val="lowerRoman"/>
      <w:lvlText w:val="%2)"/>
      <w:lvlJc w:val="left"/>
      <w:pPr>
        <w:ind w:left="1588" w:hanging="588"/>
      </w:pPr>
      <w:rPr>
        <w:rFonts w:ascii="Arial" w:eastAsia="Arial" w:hAnsi="Arial" w:cs="Arial" w:hint="default"/>
        <w:spacing w:val="-3"/>
        <w:w w:val="96"/>
        <w:sz w:val="20"/>
        <w:szCs w:val="20"/>
        <w:lang w:val="en-US" w:eastAsia="en-US" w:bidi="ar-SA"/>
      </w:rPr>
    </w:lvl>
    <w:lvl w:ilvl="2" w:tplc="ED1CFC2A">
      <w:numFmt w:val="bullet"/>
      <w:lvlText w:val="•"/>
      <w:lvlJc w:val="left"/>
      <w:pPr>
        <w:ind w:left="2459" w:hanging="588"/>
      </w:pPr>
      <w:rPr>
        <w:rFonts w:hint="default"/>
        <w:lang w:val="en-US" w:eastAsia="en-US" w:bidi="ar-SA"/>
      </w:rPr>
    </w:lvl>
    <w:lvl w:ilvl="3" w:tplc="794860FC">
      <w:numFmt w:val="bullet"/>
      <w:lvlText w:val="•"/>
      <w:lvlJc w:val="left"/>
      <w:pPr>
        <w:ind w:left="3338" w:hanging="588"/>
      </w:pPr>
      <w:rPr>
        <w:rFonts w:hint="default"/>
        <w:lang w:val="en-US" w:eastAsia="en-US" w:bidi="ar-SA"/>
      </w:rPr>
    </w:lvl>
    <w:lvl w:ilvl="4" w:tplc="3CA4ECDC">
      <w:numFmt w:val="bullet"/>
      <w:lvlText w:val="•"/>
      <w:lvlJc w:val="left"/>
      <w:pPr>
        <w:ind w:left="4217" w:hanging="588"/>
      </w:pPr>
      <w:rPr>
        <w:rFonts w:hint="default"/>
        <w:lang w:val="en-US" w:eastAsia="en-US" w:bidi="ar-SA"/>
      </w:rPr>
    </w:lvl>
    <w:lvl w:ilvl="5" w:tplc="6BAC06E6">
      <w:numFmt w:val="bullet"/>
      <w:lvlText w:val="•"/>
      <w:lvlJc w:val="left"/>
      <w:pPr>
        <w:ind w:left="5096" w:hanging="588"/>
      </w:pPr>
      <w:rPr>
        <w:rFonts w:hint="default"/>
        <w:lang w:val="en-US" w:eastAsia="en-US" w:bidi="ar-SA"/>
      </w:rPr>
    </w:lvl>
    <w:lvl w:ilvl="6" w:tplc="0B5061F0">
      <w:numFmt w:val="bullet"/>
      <w:lvlText w:val="•"/>
      <w:lvlJc w:val="left"/>
      <w:pPr>
        <w:ind w:left="5975" w:hanging="588"/>
      </w:pPr>
      <w:rPr>
        <w:rFonts w:hint="default"/>
        <w:lang w:val="en-US" w:eastAsia="en-US" w:bidi="ar-SA"/>
      </w:rPr>
    </w:lvl>
    <w:lvl w:ilvl="7" w:tplc="97AE67DA">
      <w:numFmt w:val="bullet"/>
      <w:lvlText w:val="•"/>
      <w:lvlJc w:val="left"/>
      <w:pPr>
        <w:ind w:left="6854" w:hanging="588"/>
      </w:pPr>
      <w:rPr>
        <w:rFonts w:hint="default"/>
        <w:lang w:val="en-US" w:eastAsia="en-US" w:bidi="ar-SA"/>
      </w:rPr>
    </w:lvl>
    <w:lvl w:ilvl="8" w:tplc="6DB8B8BE">
      <w:numFmt w:val="bullet"/>
      <w:lvlText w:val="•"/>
      <w:lvlJc w:val="left"/>
      <w:pPr>
        <w:ind w:left="7733" w:hanging="588"/>
      </w:pPr>
      <w:rPr>
        <w:rFonts w:hint="default"/>
        <w:lang w:val="en-US" w:eastAsia="en-US" w:bidi="ar-SA"/>
      </w:rPr>
    </w:lvl>
  </w:abstractNum>
  <w:abstractNum w:abstractNumId="10" w15:restartNumberingAfterBreak="0">
    <w:nsid w:val="2DF12B61"/>
    <w:multiLevelType w:val="multilevel"/>
    <w:tmpl w:val="C978848E"/>
    <w:lvl w:ilvl="0">
      <w:start w:val="1"/>
      <w:numFmt w:val="decimal"/>
      <w:lvlText w:val="%1"/>
      <w:lvlJc w:val="left"/>
      <w:pPr>
        <w:ind w:left="1132" w:hanging="855"/>
      </w:pPr>
      <w:rPr>
        <w:rFonts w:ascii="Arial" w:eastAsia="Arial" w:hAnsi="Arial" w:cs="Arial" w:hint="default"/>
        <w:b/>
        <w:bCs/>
        <w:color w:val="62509F"/>
        <w:w w:val="97"/>
        <w:sz w:val="24"/>
        <w:szCs w:val="24"/>
        <w:lang w:val="en-US" w:eastAsia="en-US" w:bidi="ar-SA"/>
      </w:rPr>
    </w:lvl>
    <w:lvl w:ilvl="1">
      <w:start w:val="1"/>
      <w:numFmt w:val="decimal"/>
      <w:lvlText w:val="%1.%2"/>
      <w:lvlJc w:val="left"/>
      <w:pPr>
        <w:ind w:left="1259" w:hanging="848"/>
      </w:pPr>
      <w:rPr>
        <w:rFonts w:ascii="Arial" w:eastAsia="Arial" w:hAnsi="Arial" w:cs="Arial" w:hint="default"/>
        <w:b/>
        <w:bCs/>
        <w:color w:val="62509F"/>
        <w:spacing w:val="-2"/>
        <w:w w:val="97"/>
        <w:sz w:val="20"/>
        <w:szCs w:val="20"/>
        <w:lang w:val="en-US" w:eastAsia="en-US" w:bidi="ar-SA"/>
      </w:rPr>
    </w:lvl>
    <w:lvl w:ilvl="2">
      <w:numFmt w:val="bullet"/>
      <w:lvlText w:val="•"/>
      <w:lvlJc w:val="left"/>
      <w:pPr>
        <w:ind w:left="2174" w:hanging="848"/>
      </w:pPr>
      <w:rPr>
        <w:rFonts w:hint="default"/>
        <w:lang w:val="en-US" w:eastAsia="en-US" w:bidi="ar-SA"/>
      </w:rPr>
    </w:lvl>
    <w:lvl w:ilvl="3">
      <w:numFmt w:val="bullet"/>
      <w:lvlText w:val="•"/>
      <w:lvlJc w:val="left"/>
      <w:pPr>
        <w:ind w:left="3089" w:hanging="848"/>
      </w:pPr>
      <w:rPr>
        <w:rFonts w:hint="default"/>
        <w:lang w:val="en-US" w:eastAsia="en-US" w:bidi="ar-SA"/>
      </w:rPr>
    </w:lvl>
    <w:lvl w:ilvl="4">
      <w:numFmt w:val="bullet"/>
      <w:lvlText w:val="•"/>
      <w:lvlJc w:val="left"/>
      <w:pPr>
        <w:ind w:left="4003" w:hanging="848"/>
      </w:pPr>
      <w:rPr>
        <w:rFonts w:hint="default"/>
        <w:lang w:val="en-US" w:eastAsia="en-US" w:bidi="ar-SA"/>
      </w:rPr>
    </w:lvl>
    <w:lvl w:ilvl="5">
      <w:numFmt w:val="bullet"/>
      <w:lvlText w:val="•"/>
      <w:lvlJc w:val="left"/>
      <w:pPr>
        <w:ind w:left="4918" w:hanging="848"/>
      </w:pPr>
      <w:rPr>
        <w:rFonts w:hint="default"/>
        <w:lang w:val="en-US" w:eastAsia="en-US" w:bidi="ar-SA"/>
      </w:rPr>
    </w:lvl>
    <w:lvl w:ilvl="6">
      <w:numFmt w:val="bullet"/>
      <w:lvlText w:val="•"/>
      <w:lvlJc w:val="left"/>
      <w:pPr>
        <w:ind w:left="5832" w:hanging="848"/>
      </w:pPr>
      <w:rPr>
        <w:rFonts w:hint="default"/>
        <w:lang w:val="en-US" w:eastAsia="en-US" w:bidi="ar-SA"/>
      </w:rPr>
    </w:lvl>
    <w:lvl w:ilvl="7">
      <w:numFmt w:val="bullet"/>
      <w:lvlText w:val="•"/>
      <w:lvlJc w:val="left"/>
      <w:pPr>
        <w:ind w:left="6747" w:hanging="848"/>
      </w:pPr>
      <w:rPr>
        <w:rFonts w:hint="default"/>
        <w:lang w:val="en-US" w:eastAsia="en-US" w:bidi="ar-SA"/>
      </w:rPr>
    </w:lvl>
    <w:lvl w:ilvl="8">
      <w:numFmt w:val="bullet"/>
      <w:lvlText w:val="•"/>
      <w:lvlJc w:val="left"/>
      <w:pPr>
        <w:ind w:left="7662" w:hanging="848"/>
      </w:pPr>
      <w:rPr>
        <w:rFonts w:hint="default"/>
        <w:lang w:val="en-US" w:eastAsia="en-US" w:bidi="ar-SA"/>
      </w:rPr>
    </w:lvl>
  </w:abstractNum>
  <w:abstractNum w:abstractNumId="11" w15:restartNumberingAfterBreak="0">
    <w:nsid w:val="2EA40F28"/>
    <w:multiLevelType w:val="hybridMultilevel"/>
    <w:tmpl w:val="4650D5CC"/>
    <w:lvl w:ilvl="0" w:tplc="9E580192">
      <w:start w:val="1"/>
      <w:numFmt w:val="lowerLetter"/>
      <w:lvlText w:val="%1."/>
      <w:lvlJc w:val="left"/>
      <w:pPr>
        <w:ind w:left="640" w:hanging="360"/>
      </w:pPr>
      <w:rPr>
        <w:rFonts w:ascii="Arial" w:eastAsia="Arial" w:hAnsi="Arial" w:cs="Arial" w:hint="default"/>
        <w:color w:val="6E2E9F"/>
        <w:w w:val="96"/>
        <w:sz w:val="20"/>
        <w:szCs w:val="20"/>
        <w:lang w:val="en-US" w:eastAsia="en-US" w:bidi="ar-SA"/>
      </w:rPr>
    </w:lvl>
    <w:lvl w:ilvl="1" w:tplc="BBFC2C36">
      <w:start w:val="1"/>
      <w:numFmt w:val="lowerRoman"/>
      <w:lvlText w:val="%2."/>
      <w:lvlJc w:val="left"/>
      <w:pPr>
        <w:ind w:left="820" w:hanging="281"/>
        <w:jc w:val="right"/>
      </w:pPr>
      <w:rPr>
        <w:rFonts w:hint="default"/>
        <w:w w:val="96"/>
        <w:lang w:val="en-US" w:eastAsia="en-US" w:bidi="ar-SA"/>
      </w:rPr>
    </w:lvl>
    <w:lvl w:ilvl="2" w:tplc="93C0A2E2">
      <w:numFmt w:val="bullet"/>
      <w:lvlText w:val="•"/>
      <w:lvlJc w:val="left"/>
      <w:pPr>
        <w:ind w:left="1783" w:hanging="281"/>
      </w:pPr>
      <w:rPr>
        <w:rFonts w:hint="default"/>
        <w:lang w:val="en-US" w:eastAsia="en-US" w:bidi="ar-SA"/>
      </w:rPr>
    </w:lvl>
    <w:lvl w:ilvl="3" w:tplc="58E4BEF8">
      <w:numFmt w:val="bullet"/>
      <w:lvlText w:val="•"/>
      <w:lvlJc w:val="left"/>
      <w:pPr>
        <w:ind w:left="2746" w:hanging="281"/>
      </w:pPr>
      <w:rPr>
        <w:rFonts w:hint="default"/>
        <w:lang w:val="en-US" w:eastAsia="en-US" w:bidi="ar-SA"/>
      </w:rPr>
    </w:lvl>
    <w:lvl w:ilvl="4" w:tplc="E2E06486">
      <w:numFmt w:val="bullet"/>
      <w:lvlText w:val="•"/>
      <w:lvlJc w:val="left"/>
      <w:pPr>
        <w:ind w:left="3710" w:hanging="281"/>
      </w:pPr>
      <w:rPr>
        <w:rFonts w:hint="default"/>
        <w:lang w:val="en-US" w:eastAsia="en-US" w:bidi="ar-SA"/>
      </w:rPr>
    </w:lvl>
    <w:lvl w:ilvl="5" w:tplc="D8BE8DCE">
      <w:numFmt w:val="bullet"/>
      <w:lvlText w:val="•"/>
      <w:lvlJc w:val="left"/>
      <w:pPr>
        <w:ind w:left="4673" w:hanging="281"/>
      </w:pPr>
      <w:rPr>
        <w:rFonts w:hint="default"/>
        <w:lang w:val="en-US" w:eastAsia="en-US" w:bidi="ar-SA"/>
      </w:rPr>
    </w:lvl>
    <w:lvl w:ilvl="6" w:tplc="A5AC614C">
      <w:numFmt w:val="bullet"/>
      <w:lvlText w:val="•"/>
      <w:lvlJc w:val="left"/>
      <w:pPr>
        <w:ind w:left="5637" w:hanging="281"/>
      </w:pPr>
      <w:rPr>
        <w:rFonts w:hint="default"/>
        <w:lang w:val="en-US" w:eastAsia="en-US" w:bidi="ar-SA"/>
      </w:rPr>
    </w:lvl>
    <w:lvl w:ilvl="7" w:tplc="03669760">
      <w:numFmt w:val="bullet"/>
      <w:lvlText w:val="•"/>
      <w:lvlJc w:val="left"/>
      <w:pPr>
        <w:ind w:left="6600" w:hanging="281"/>
      </w:pPr>
      <w:rPr>
        <w:rFonts w:hint="default"/>
        <w:lang w:val="en-US" w:eastAsia="en-US" w:bidi="ar-SA"/>
      </w:rPr>
    </w:lvl>
    <w:lvl w:ilvl="8" w:tplc="CB981D1A">
      <w:numFmt w:val="bullet"/>
      <w:lvlText w:val="•"/>
      <w:lvlJc w:val="left"/>
      <w:pPr>
        <w:ind w:left="7564" w:hanging="281"/>
      </w:pPr>
      <w:rPr>
        <w:rFonts w:hint="default"/>
        <w:lang w:val="en-US" w:eastAsia="en-US" w:bidi="ar-SA"/>
      </w:rPr>
    </w:lvl>
  </w:abstractNum>
  <w:abstractNum w:abstractNumId="12" w15:restartNumberingAfterBreak="0">
    <w:nsid w:val="353911C9"/>
    <w:multiLevelType w:val="hybridMultilevel"/>
    <w:tmpl w:val="DF88FB06"/>
    <w:lvl w:ilvl="0" w:tplc="B4D83EF6">
      <w:numFmt w:val="bullet"/>
      <w:lvlText w:val=""/>
      <w:lvlJc w:val="left"/>
      <w:pPr>
        <w:ind w:left="564" w:hanging="363"/>
      </w:pPr>
      <w:rPr>
        <w:rFonts w:ascii="Symbol" w:eastAsia="Symbol" w:hAnsi="Symbol" w:cs="Symbol" w:hint="default"/>
        <w:w w:val="97"/>
        <w:sz w:val="20"/>
        <w:szCs w:val="20"/>
        <w:lang w:val="en-US" w:eastAsia="en-US" w:bidi="ar-SA"/>
      </w:rPr>
    </w:lvl>
    <w:lvl w:ilvl="1" w:tplc="DD0C8E92">
      <w:numFmt w:val="bullet"/>
      <w:lvlText w:val="•"/>
      <w:lvlJc w:val="left"/>
      <w:pPr>
        <w:ind w:left="1226" w:hanging="363"/>
      </w:pPr>
      <w:rPr>
        <w:rFonts w:hint="default"/>
        <w:lang w:val="en-US" w:eastAsia="en-US" w:bidi="ar-SA"/>
      </w:rPr>
    </w:lvl>
    <w:lvl w:ilvl="2" w:tplc="EFC62D0A">
      <w:numFmt w:val="bullet"/>
      <w:lvlText w:val="•"/>
      <w:lvlJc w:val="left"/>
      <w:pPr>
        <w:ind w:left="1893" w:hanging="363"/>
      </w:pPr>
      <w:rPr>
        <w:rFonts w:hint="default"/>
        <w:lang w:val="en-US" w:eastAsia="en-US" w:bidi="ar-SA"/>
      </w:rPr>
    </w:lvl>
    <w:lvl w:ilvl="3" w:tplc="66E49492">
      <w:numFmt w:val="bullet"/>
      <w:lvlText w:val="•"/>
      <w:lvlJc w:val="left"/>
      <w:pPr>
        <w:ind w:left="2559" w:hanging="363"/>
      </w:pPr>
      <w:rPr>
        <w:rFonts w:hint="default"/>
        <w:lang w:val="en-US" w:eastAsia="en-US" w:bidi="ar-SA"/>
      </w:rPr>
    </w:lvl>
    <w:lvl w:ilvl="4" w:tplc="0BDAF70C">
      <w:numFmt w:val="bullet"/>
      <w:lvlText w:val="•"/>
      <w:lvlJc w:val="left"/>
      <w:pPr>
        <w:ind w:left="3226" w:hanging="363"/>
      </w:pPr>
      <w:rPr>
        <w:rFonts w:hint="default"/>
        <w:lang w:val="en-US" w:eastAsia="en-US" w:bidi="ar-SA"/>
      </w:rPr>
    </w:lvl>
    <w:lvl w:ilvl="5" w:tplc="1EE815E2">
      <w:numFmt w:val="bullet"/>
      <w:lvlText w:val="•"/>
      <w:lvlJc w:val="left"/>
      <w:pPr>
        <w:ind w:left="3892" w:hanging="363"/>
      </w:pPr>
      <w:rPr>
        <w:rFonts w:hint="default"/>
        <w:lang w:val="en-US" w:eastAsia="en-US" w:bidi="ar-SA"/>
      </w:rPr>
    </w:lvl>
    <w:lvl w:ilvl="6" w:tplc="E0EE8E4A">
      <w:numFmt w:val="bullet"/>
      <w:lvlText w:val="•"/>
      <w:lvlJc w:val="left"/>
      <w:pPr>
        <w:ind w:left="4559" w:hanging="363"/>
      </w:pPr>
      <w:rPr>
        <w:rFonts w:hint="default"/>
        <w:lang w:val="en-US" w:eastAsia="en-US" w:bidi="ar-SA"/>
      </w:rPr>
    </w:lvl>
    <w:lvl w:ilvl="7" w:tplc="36E08F8E">
      <w:numFmt w:val="bullet"/>
      <w:lvlText w:val="•"/>
      <w:lvlJc w:val="left"/>
      <w:pPr>
        <w:ind w:left="5225" w:hanging="363"/>
      </w:pPr>
      <w:rPr>
        <w:rFonts w:hint="default"/>
        <w:lang w:val="en-US" w:eastAsia="en-US" w:bidi="ar-SA"/>
      </w:rPr>
    </w:lvl>
    <w:lvl w:ilvl="8" w:tplc="CB18ED32">
      <w:numFmt w:val="bullet"/>
      <w:lvlText w:val="•"/>
      <w:lvlJc w:val="left"/>
      <w:pPr>
        <w:ind w:left="5892" w:hanging="363"/>
      </w:pPr>
      <w:rPr>
        <w:rFonts w:hint="default"/>
        <w:lang w:val="en-US" w:eastAsia="en-US" w:bidi="ar-SA"/>
      </w:rPr>
    </w:lvl>
  </w:abstractNum>
  <w:abstractNum w:abstractNumId="13" w15:restartNumberingAfterBreak="0">
    <w:nsid w:val="375D254E"/>
    <w:multiLevelType w:val="multilevel"/>
    <w:tmpl w:val="9CCA9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077BC"/>
    <w:multiLevelType w:val="hybridMultilevel"/>
    <w:tmpl w:val="702A6DBA"/>
    <w:lvl w:ilvl="0" w:tplc="D23AA7DC">
      <w:start w:val="1"/>
      <w:numFmt w:val="lowerLetter"/>
      <w:lvlText w:val="%1."/>
      <w:lvlJc w:val="left"/>
      <w:pPr>
        <w:ind w:left="707" w:hanging="430"/>
      </w:pPr>
      <w:rPr>
        <w:rFonts w:ascii="Arial" w:eastAsia="Arial" w:hAnsi="Arial" w:cs="Arial" w:hint="default"/>
        <w:w w:val="96"/>
        <w:sz w:val="20"/>
        <w:szCs w:val="20"/>
        <w:lang w:val="en-US" w:eastAsia="en-US" w:bidi="ar-SA"/>
      </w:rPr>
    </w:lvl>
    <w:lvl w:ilvl="1" w:tplc="2A9628D8">
      <w:numFmt w:val="bullet"/>
      <w:lvlText w:val="•"/>
      <w:lvlJc w:val="left"/>
      <w:pPr>
        <w:ind w:left="1579" w:hanging="430"/>
      </w:pPr>
      <w:rPr>
        <w:rFonts w:hint="default"/>
        <w:lang w:val="en-US" w:eastAsia="en-US" w:bidi="ar-SA"/>
      </w:rPr>
    </w:lvl>
    <w:lvl w:ilvl="2" w:tplc="5FCC87BE">
      <w:numFmt w:val="bullet"/>
      <w:lvlText w:val="•"/>
      <w:lvlJc w:val="left"/>
      <w:pPr>
        <w:ind w:left="2458" w:hanging="430"/>
      </w:pPr>
      <w:rPr>
        <w:rFonts w:hint="default"/>
        <w:lang w:val="en-US" w:eastAsia="en-US" w:bidi="ar-SA"/>
      </w:rPr>
    </w:lvl>
    <w:lvl w:ilvl="3" w:tplc="EEC8FE3E">
      <w:numFmt w:val="bullet"/>
      <w:lvlText w:val="•"/>
      <w:lvlJc w:val="left"/>
      <w:pPr>
        <w:ind w:left="3337" w:hanging="430"/>
      </w:pPr>
      <w:rPr>
        <w:rFonts w:hint="default"/>
        <w:lang w:val="en-US" w:eastAsia="en-US" w:bidi="ar-SA"/>
      </w:rPr>
    </w:lvl>
    <w:lvl w:ilvl="4" w:tplc="4E22CBEA">
      <w:numFmt w:val="bullet"/>
      <w:lvlText w:val="•"/>
      <w:lvlJc w:val="left"/>
      <w:pPr>
        <w:ind w:left="4216" w:hanging="430"/>
      </w:pPr>
      <w:rPr>
        <w:rFonts w:hint="default"/>
        <w:lang w:val="en-US" w:eastAsia="en-US" w:bidi="ar-SA"/>
      </w:rPr>
    </w:lvl>
    <w:lvl w:ilvl="5" w:tplc="6CA69012">
      <w:numFmt w:val="bullet"/>
      <w:lvlText w:val="•"/>
      <w:lvlJc w:val="left"/>
      <w:pPr>
        <w:ind w:left="5095" w:hanging="430"/>
      </w:pPr>
      <w:rPr>
        <w:rFonts w:hint="default"/>
        <w:lang w:val="en-US" w:eastAsia="en-US" w:bidi="ar-SA"/>
      </w:rPr>
    </w:lvl>
    <w:lvl w:ilvl="6" w:tplc="6B70FF78">
      <w:numFmt w:val="bullet"/>
      <w:lvlText w:val="•"/>
      <w:lvlJc w:val="left"/>
      <w:pPr>
        <w:ind w:left="5974" w:hanging="430"/>
      </w:pPr>
      <w:rPr>
        <w:rFonts w:hint="default"/>
        <w:lang w:val="en-US" w:eastAsia="en-US" w:bidi="ar-SA"/>
      </w:rPr>
    </w:lvl>
    <w:lvl w:ilvl="7" w:tplc="39166440">
      <w:numFmt w:val="bullet"/>
      <w:lvlText w:val="•"/>
      <w:lvlJc w:val="left"/>
      <w:pPr>
        <w:ind w:left="6853" w:hanging="430"/>
      </w:pPr>
      <w:rPr>
        <w:rFonts w:hint="default"/>
        <w:lang w:val="en-US" w:eastAsia="en-US" w:bidi="ar-SA"/>
      </w:rPr>
    </w:lvl>
    <w:lvl w:ilvl="8" w:tplc="7C16CCE6">
      <w:numFmt w:val="bullet"/>
      <w:lvlText w:val="•"/>
      <w:lvlJc w:val="left"/>
      <w:pPr>
        <w:ind w:left="7732" w:hanging="430"/>
      </w:pPr>
      <w:rPr>
        <w:rFonts w:hint="default"/>
        <w:lang w:val="en-US" w:eastAsia="en-US" w:bidi="ar-SA"/>
      </w:rPr>
    </w:lvl>
  </w:abstractNum>
  <w:abstractNum w:abstractNumId="15" w15:restartNumberingAfterBreak="0">
    <w:nsid w:val="3A550C57"/>
    <w:multiLevelType w:val="hybridMultilevel"/>
    <w:tmpl w:val="D87EF1DA"/>
    <w:lvl w:ilvl="0" w:tplc="F42A776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D614458C">
      <w:start w:val="1"/>
      <w:numFmt w:val="upperRoman"/>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B75871"/>
    <w:multiLevelType w:val="hybridMultilevel"/>
    <w:tmpl w:val="4CC6D344"/>
    <w:lvl w:ilvl="0" w:tplc="676036FA">
      <w:start w:val="1"/>
      <w:numFmt w:val="lowerLetter"/>
      <w:lvlText w:val="%1."/>
      <w:lvlJc w:val="left"/>
      <w:pPr>
        <w:ind w:left="360" w:hanging="360"/>
      </w:pPr>
      <w:rPr>
        <w:b w:val="0"/>
        <w:i w:val="0"/>
        <w:color w:val="7030A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3FA86063"/>
    <w:multiLevelType w:val="hybridMultilevel"/>
    <w:tmpl w:val="F83811B8"/>
    <w:lvl w:ilvl="0" w:tplc="15BAE768">
      <w:numFmt w:val="bullet"/>
      <w:lvlText w:val=""/>
      <w:lvlJc w:val="left"/>
      <w:pPr>
        <w:ind w:left="564" w:hanging="363"/>
      </w:pPr>
      <w:rPr>
        <w:rFonts w:ascii="Symbol" w:eastAsia="Symbol" w:hAnsi="Symbol" w:cs="Symbol" w:hint="default"/>
        <w:w w:val="97"/>
        <w:sz w:val="20"/>
        <w:szCs w:val="20"/>
        <w:lang w:val="en-US" w:eastAsia="en-US" w:bidi="ar-SA"/>
      </w:rPr>
    </w:lvl>
    <w:lvl w:ilvl="1" w:tplc="FD44CE0C">
      <w:numFmt w:val="bullet"/>
      <w:lvlText w:val="•"/>
      <w:lvlJc w:val="left"/>
      <w:pPr>
        <w:ind w:left="1226" w:hanging="363"/>
      </w:pPr>
      <w:rPr>
        <w:rFonts w:hint="default"/>
        <w:lang w:val="en-US" w:eastAsia="en-US" w:bidi="ar-SA"/>
      </w:rPr>
    </w:lvl>
    <w:lvl w:ilvl="2" w:tplc="611E4C92">
      <w:numFmt w:val="bullet"/>
      <w:lvlText w:val="•"/>
      <w:lvlJc w:val="left"/>
      <w:pPr>
        <w:ind w:left="1893" w:hanging="363"/>
      </w:pPr>
      <w:rPr>
        <w:rFonts w:hint="default"/>
        <w:lang w:val="en-US" w:eastAsia="en-US" w:bidi="ar-SA"/>
      </w:rPr>
    </w:lvl>
    <w:lvl w:ilvl="3" w:tplc="FD30CBEC">
      <w:numFmt w:val="bullet"/>
      <w:lvlText w:val="•"/>
      <w:lvlJc w:val="left"/>
      <w:pPr>
        <w:ind w:left="2559" w:hanging="363"/>
      </w:pPr>
      <w:rPr>
        <w:rFonts w:hint="default"/>
        <w:lang w:val="en-US" w:eastAsia="en-US" w:bidi="ar-SA"/>
      </w:rPr>
    </w:lvl>
    <w:lvl w:ilvl="4" w:tplc="A78057A8">
      <w:numFmt w:val="bullet"/>
      <w:lvlText w:val="•"/>
      <w:lvlJc w:val="left"/>
      <w:pPr>
        <w:ind w:left="3226" w:hanging="363"/>
      </w:pPr>
      <w:rPr>
        <w:rFonts w:hint="default"/>
        <w:lang w:val="en-US" w:eastAsia="en-US" w:bidi="ar-SA"/>
      </w:rPr>
    </w:lvl>
    <w:lvl w:ilvl="5" w:tplc="1B56200C">
      <w:numFmt w:val="bullet"/>
      <w:lvlText w:val="•"/>
      <w:lvlJc w:val="left"/>
      <w:pPr>
        <w:ind w:left="3892" w:hanging="363"/>
      </w:pPr>
      <w:rPr>
        <w:rFonts w:hint="default"/>
        <w:lang w:val="en-US" w:eastAsia="en-US" w:bidi="ar-SA"/>
      </w:rPr>
    </w:lvl>
    <w:lvl w:ilvl="6" w:tplc="BC7C6824">
      <w:numFmt w:val="bullet"/>
      <w:lvlText w:val="•"/>
      <w:lvlJc w:val="left"/>
      <w:pPr>
        <w:ind w:left="4559" w:hanging="363"/>
      </w:pPr>
      <w:rPr>
        <w:rFonts w:hint="default"/>
        <w:lang w:val="en-US" w:eastAsia="en-US" w:bidi="ar-SA"/>
      </w:rPr>
    </w:lvl>
    <w:lvl w:ilvl="7" w:tplc="AFECA2F4">
      <w:numFmt w:val="bullet"/>
      <w:lvlText w:val="•"/>
      <w:lvlJc w:val="left"/>
      <w:pPr>
        <w:ind w:left="5225" w:hanging="363"/>
      </w:pPr>
      <w:rPr>
        <w:rFonts w:hint="default"/>
        <w:lang w:val="en-US" w:eastAsia="en-US" w:bidi="ar-SA"/>
      </w:rPr>
    </w:lvl>
    <w:lvl w:ilvl="8" w:tplc="1CECFDB8">
      <w:numFmt w:val="bullet"/>
      <w:lvlText w:val="•"/>
      <w:lvlJc w:val="left"/>
      <w:pPr>
        <w:ind w:left="5892" w:hanging="363"/>
      </w:pPr>
      <w:rPr>
        <w:rFonts w:hint="default"/>
        <w:lang w:val="en-US" w:eastAsia="en-US" w:bidi="ar-SA"/>
      </w:rPr>
    </w:lvl>
  </w:abstractNum>
  <w:abstractNum w:abstractNumId="18" w15:restartNumberingAfterBreak="0">
    <w:nsid w:val="46ED486B"/>
    <w:multiLevelType w:val="hybridMultilevel"/>
    <w:tmpl w:val="C8BC7C66"/>
    <w:lvl w:ilvl="0" w:tplc="CFC8DC24">
      <w:start w:val="1"/>
      <w:numFmt w:val="lowerLetter"/>
      <w:lvlText w:val="%1."/>
      <w:lvlJc w:val="left"/>
      <w:pPr>
        <w:ind w:left="640" w:hanging="360"/>
      </w:pPr>
      <w:rPr>
        <w:rFonts w:ascii="Arial" w:eastAsia="Arial" w:hAnsi="Arial" w:cs="Arial" w:hint="default"/>
        <w:color w:val="6E2E9F"/>
        <w:w w:val="96"/>
        <w:sz w:val="20"/>
        <w:szCs w:val="20"/>
        <w:lang w:val="en-US" w:eastAsia="en-US" w:bidi="ar-SA"/>
      </w:rPr>
    </w:lvl>
    <w:lvl w:ilvl="1" w:tplc="014E4EDC">
      <w:start w:val="1"/>
      <w:numFmt w:val="lowerRoman"/>
      <w:lvlText w:val="%2)"/>
      <w:lvlJc w:val="left"/>
      <w:pPr>
        <w:ind w:left="1720" w:hanging="473"/>
        <w:jc w:val="right"/>
      </w:pPr>
      <w:rPr>
        <w:rFonts w:ascii="Arial" w:eastAsia="Arial" w:hAnsi="Arial" w:cs="Arial" w:hint="default"/>
        <w:spacing w:val="-3"/>
        <w:w w:val="96"/>
        <w:sz w:val="20"/>
        <w:szCs w:val="20"/>
        <w:lang w:val="en-US" w:eastAsia="en-US" w:bidi="ar-SA"/>
      </w:rPr>
    </w:lvl>
    <w:lvl w:ilvl="2" w:tplc="E1D0993C">
      <w:numFmt w:val="bullet"/>
      <w:lvlText w:val="•"/>
      <w:lvlJc w:val="left"/>
      <w:pPr>
        <w:ind w:left="1720" w:hanging="473"/>
      </w:pPr>
      <w:rPr>
        <w:rFonts w:hint="default"/>
        <w:lang w:val="en-US" w:eastAsia="en-US" w:bidi="ar-SA"/>
      </w:rPr>
    </w:lvl>
    <w:lvl w:ilvl="3" w:tplc="3844E774">
      <w:numFmt w:val="bullet"/>
      <w:lvlText w:val="•"/>
      <w:lvlJc w:val="left"/>
      <w:pPr>
        <w:ind w:left="2691" w:hanging="473"/>
      </w:pPr>
      <w:rPr>
        <w:rFonts w:hint="default"/>
        <w:lang w:val="en-US" w:eastAsia="en-US" w:bidi="ar-SA"/>
      </w:rPr>
    </w:lvl>
    <w:lvl w:ilvl="4" w:tplc="13DC589A">
      <w:numFmt w:val="bullet"/>
      <w:lvlText w:val="•"/>
      <w:lvlJc w:val="left"/>
      <w:pPr>
        <w:ind w:left="3662" w:hanging="473"/>
      </w:pPr>
      <w:rPr>
        <w:rFonts w:hint="default"/>
        <w:lang w:val="en-US" w:eastAsia="en-US" w:bidi="ar-SA"/>
      </w:rPr>
    </w:lvl>
    <w:lvl w:ilvl="5" w:tplc="9D9CFB56">
      <w:numFmt w:val="bullet"/>
      <w:lvlText w:val="•"/>
      <w:lvlJc w:val="left"/>
      <w:pPr>
        <w:ind w:left="4634" w:hanging="473"/>
      </w:pPr>
      <w:rPr>
        <w:rFonts w:hint="default"/>
        <w:lang w:val="en-US" w:eastAsia="en-US" w:bidi="ar-SA"/>
      </w:rPr>
    </w:lvl>
    <w:lvl w:ilvl="6" w:tplc="960CEFAC">
      <w:numFmt w:val="bullet"/>
      <w:lvlText w:val="•"/>
      <w:lvlJc w:val="left"/>
      <w:pPr>
        <w:ind w:left="5605" w:hanging="473"/>
      </w:pPr>
      <w:rPr>
        <w:rFonts w:hint="default"/>
        <w:lang w:val="en-US" w:eastAsia="en-US" w:bidi="ar-SA"/>
      </w:rPr>
    </w:lvl>
    <w:lvl w:ilvl="7" w:tplc="2E749600">
      <w:numFmt w:val="bullet"/>
      <w:lvlText w:val="•"/>
      <w:lvlJc w:val="left"/>
      <w:pPr>
        <w:ind w:left="6577" w:hanging="473"/>
      </w:pPr>
      <w:rPr>
        <w:rFonts w:hint="default"/>
        <w:lang w:val="en-US" w:eastAsia="en-US" w:bidi="ar-SA"/>
      </w:rPr>
    </w:lvl>
    <w:lvl w:ilvl="8" w:tplc="F64EAC80">
      <w:numFmt w:val="bullet"/>
      <w:lvlText w:val="•"/>
      <w:lvlJc w:val="left"/>
      <w:pPr>
        <w:ind w:left="7548" w:hanging="473"/>
      </w:pPr>
      <w:rPr>
        <w:rFonts w:hint="default"/>
        <w:lang w:val="en-US" w:eastAsia="en-US" w:bidi="ar-SA"/>
      </w:rPr>
    </w:lvl>
  </w:abstractNum>
  <w:abstractNum w:abstractNumId="19" w15:restartNumberingAfterBreak="0">
    <w:nsid w:val="4B105813"/>
    <w:multiLevelType w:val="multilevel"/>
    <w:tmpl w:val="5060E70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ED462E"/>
    <w:multiLevelType w:val="hybridMultilevel"/>
    <w:tmpl w:val="65FAA004"/>
    <w:lvl w:ilvl="0" w:tplc="B3FC5A74">
      <w:start w:val="2"/>
      <w:numFmt w:val="upp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1" w15:restartNumberingAfterBreak="0">
    <w:nsid w:val="57343171"/>
    <w:multiLevelType w:val="hybridMultilevel"/>
    <w:tmpl w:val="DE225A3C"/>
    <w:lvl w:ilvl="0" w:tplc="1CE6085E">
      <w:start w:val="1"/>
      <w:numFmt w:val="lowerLetter"/>
      <w:lvlText w:val="%1."/>
      <w:lvlJc w:val="left"/>
      <w:pPr>
        <w:ind w:left="707" w:hanging="360"/>
      </w:pPr>
      <w:rPr>
        <w:rFonts w:ascii="Arial" w:eastAsia="Arial" w:hAnsi="Arial" w:cs="Arial" w:hint="default"/>
        <w:w w:val="96"/>
        <w:sz w:val="20"/>
        <w:szCs w:val="20"/>
        <w:lang w:val="en-US" w:eastAsia="en-US" w:bidi="ar-SA"/>
      </w:rPr>
    </w:lvl>
    <w:lvl w:ilvl="1" w:tplc="5ED44B9E">
      <w:start w:val="1"/>
      <w:numFmt w:val="decimal"/>
      <w:lvlText w:val="%2."/>
      <w:lvlJc w:val="left"/>
      <w:pPr>
        <w:ind w:left="1132" w:hanging="360"/>
      </w:pPr>
      <w:rPr>
        <w:rFonts w:ascii="Arial" w:eastAsia="Arial" w:hAnsi="Arial" w:cs="Arial" w:hint="default"/>
        <w:w w:val="96"/>
        <w:sz w:val="20"/>
        <w:szCs w:val="20"/>
        <w:lang w:val="en-US" w:eastAsia="en-US" w:bidi="ar-SA"/>
      </w:rPr>
    </w:lvl>
    <w:lvl w:ilvl="2" w:tplc="5AAC130E">
      <w:start w:val="1"/>
      <w:numFmt w:val="lowerRoman"/>
      <w:lvlText w:val="%3."/>
      <w:lvlJc w:val="left"/>
      <w:pPr>
        <w:ind w:left="1840" w:hanging="387"/>
        <w:jc w:val="right"/>
      </w:pPr>
      <w:rPr>
        <w:rFonts w:ascii="Arial" w:eastAsia="Arial" w:hAnsi="Arial" w:cs="Arial" w:hint="default"/>
        <w:w w:val="96"/>
        <w:sz w:val="20"/>
        <w:szCs w:val="20"/>
        <w:lang w:val="en-US" w:eastAsia="en-US" w:bidi="ar-SA"/>
      </w:rPr>
    </w:lvl>
    <w:lvl w:ilvl="3" w:tplc="7ECA7F3A">
      <w:numFmt w:val="bullet"/>
      <w:lvlText w:val="•"/>
      <w:lvlJc w:val="left"/>
      <w:pPr>
        <w:ind w:left="2796" w:hanging="387"/>
      </w:pPr>
      <w:rPr>
        <w:rFonts w:hint="default"/>
        <w:lang w:val="en-US" w:eastAsia="en-US" w:bidi="ar-SA"/>
      </w:rPr>
    </w:lvl>
    <w:lvl w:ilvl="4" w:tplc="47805B1E">
      <w:numFmt w:val="bullet"/>
      <w:lvlText w:val="•"/>
      <w:lvlJc w:val="left"/>
      <w:pPr>
        <w:ind w:left="3752" w:hanging="387"/>
      </w:pPr>
      <w:rPr>
        <w:rFonts w:hint="default"/>
        <w:lang w:val="en-US" w:eastAsia="en-US" w:bidi="ar-SA"/>
      </w:rPr>
    </w:lvl>
    <w:lvl w:ilvl="5" w:tplc="EFC624F8">
      <w:numFmt w:val="bullet"/>
      <w:lvlText w:val="•"/>
      <w:lvlJc w:val="left"/>
      <w:pPr>
        <w:ind w:left="4709" w:hanging="387"/>
      </w:pPr>
      <w:rPr>
        <w:rFonts w:hint="default"/>
        <w:lang w:val="en-US" w:eastAsia="en-US" w:bidi="ar-SA"/>
      </w:rPr>
    </w:lvl>
    <w:lvl w:ilvl="6" w:tplc="C80AAD94">
      <w:numFmt w:val="bullet"/>
      <w:lvlText w:val="•"/>
      <w:lvlJc w:val="left"/>
      <w:pPr>
        <w:ind w:left="5665" w:hanging="387"/>
      </w:pPr>
      <w:rPr>
        <w:rFonts w:hint="default"/>
        <w:lang w:val="en-US" w:eastAsia="en-US" w:bidi="ar-SA"/>
      </w:rPr>
    </w:lvl>
    <w:lvl w:ilvl="7" w:tplc="84961402">
      <w:numFmt w:val="bullet"/>
      <w:lvlText w:val="•"/>
      <w:lvlJc w:val="left"/>
      <w:pPr>
        <w:ind w:left="6622" w:hanging="387"/>
      </w:pPr>
      <w:rPr>
        <w:rFonts w:hint="default"/>
        <w:lang w:val="en-US" w:eastAsia="en-US" w:bidi="ar-SA"/>
      </w:rPr>
    </w:lvl>
    <w:lvl w:ilvl="8" w:tplc="FE04A1B8">
      <w:numFmt w:val="bullet"/>
      <w:lvlText w:val="•"/>
      <w:lvlJc w:val="left"/>
      <w:pPr>
        <w:ind w:left="7578" w:hanging="387"/>
      </w:pPr>
      <w:rPr>
        <w:rFonts w:hint="default"/>
        <w:lang w:val="en-US" w:eastAsia="en-US" w:bidi="ar-SA"/>
      </w:rPr>
    </w:lvl>
  </w:abstractNum>
  <w:abstractNum w:abstractNumId="22" w15:restartNumberingAfterBreak="0">
    <w:nsid w:val="5D886CD5"/>
    <w:multiLevelType w:val="hybridMultilevel"/>
    <w:tmpl w:val="06AEBD18"/>
    <w:lvl w:ilvl="0" w:tplc="40090019">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15:restartNumberingAfterBreak="0">
    <w:nsid w:val="60304ED3"/>
    <w:multiLevelType w:val="multilevel"/>
    <w:tmpl w:val="7E96B7A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D5178F"/>
    <w:multiLevelType w:val="hybridMultilevel"/>
    <w:tmpl w:val="1436BBBC"/>
    <w:lvl w:ilvl="0" w:tplc="9AEA8A22">
      <w:start w:val="1"/>
      <w:numFmt w:val="lowerLetter"/>
      <w:lvlText w:val="%1."/>
      <w:lvlJc w:val="left"/>
      <w:pPr>
        <w:ind w:left="640" w:hanging="360"/>
      </w:pPr>
      <w:rPr>
        <w:rFonts w:ascii="Arial" w:eastAsia="Arial" w:hAnsi="Arial" w:cs="Arial" w:hint="default"/>
        <w:color w:val="6E2E9F"/>
        <w:w w:val="96"/>
        <w:sz w:val="20"/>
        <w:szCs w:val="20"/>
        <w:lang w:val="en-US" w:eastAsia="en-US" w:bidi="ar-SA"/>
      </w:rPr>
    </w:lvl>
    <w:lvl w:ilvl="1" w:tplc="D41E1E86">
      <w:start w:val="1"/>
      <w:numFmt w:val="lowerRoman"/>
      <w:lvlText w:val="%2."/>
      <w:lvlJc w:val="left"/>
      <w:pPr>
        <w:ind w:left="1180" w:hanging="284"/>
        <w:jc w:val="right"/>
      </w:pPr>
      <w:rPr>
        <w:rFonts w:ascii="Arial" w:eastAsia="Arial" w:hAnsi="Arial" w:cs="Arial" w:hint="default"/>
        <w:w w:val="96"/>
        <w:sz w:val="20"/>
        <w:szCs w:val="20"/>
        <w:lang w:val="en-US" w:eastAsia="en-US" w:bidi="ar-SA"/>
      </w:rPr>
    </w:lvl>
    <w:lvl w:ilvl="2" w:tplc="65143CD8">
      <w:start w:val="1"/>
      <w:numFmt w:val="decimal"/>
      <w:lvlText w:val="%3."/>
      <w:lvlJc w:val="left"/>
      <w:pPr>
        <w:ind w:left="1540" w:hanging="360"/>
      </w:pPr>
      <w:rPr>
        <w:rFonts w:ascii="Arial" w:eastAsia="Arial" w:hAnsi="Arial" w:cs="Arial" w:hint="default"/>
        <w:w w:val="96"/>
        <w:sz w:val="20"/>
        <w:szCs w:val="20"/>
        <w:lang w:val="en-US" w:eastAsia="en-US" w:bidi="ar-SA"/>
      </w:rPr>
    </w:lvl>
    <w:lvl w:ilvl="3" w:tplc="85605C7C">
      <w:numFmt w:val="bullet"/>
      <w:lvlText w:val="•"/>
      <w:lvlJc w:val="left"/>
      <w:pPr>
        <w:ind w:left="2533" w:hanging="360"/>
      </w:pPr>
      <w:rPr>
        <w:rFonts w:hint="default"/>
        <w:lang w:val="en-US" w:eastAsia="en-US" w:bidi="ar-SA"/>
      </w:rPr>
    </w:lvl>
    <w:lvl w:ilvl="4" w:tplc="96E2E26E">
      <w:numFmt w:val="bullet"/>
      <w:lvlText w:val="•"/>
      <w:lvlJc w:val="left"/>
      <w:pPr>
        <w:ind w:left="3527" w:hanging="360"/>
      </w:pPr>
      <w:rPr>
        <w:rFonts w:hint="default"/>
        <w:lang w:val="en-US" w:eastAsia="en-US" w:bidi="ar-SA"/>
      </w:rPr>
    </w:lvl>
    <w:lvl w:ilvl="5" w:tplc="45C4E9BE">
      <w:numFmt w:val="bullet"/>
      <w:lvlText w:val="•"/>
      <w:lvlJc w:val="left"/>
      <w:pPr>
        <w:ind w:left="4521" w:hanging="360"/>
      </w:pPr>
      <w:rPr>
        <w:rFonts w:hint="default"/>
        <w:lang w:val="en-US" w:eastAsia="en-US" w:bidi="ar-SA"/>
      </w:rPr>
    </w:lvl>
    <w:lvl w:ilvl="6" w:tplc="C0BA3F66">
      <w:numFmt w:val="bullet"/>
      <w:lvlText w:val="•"/>
      <w:lvlJc w:val="left"/>
      <w:pPr>
        <w:ind w:left="5515" w:hanging="360"/>
      </w:pPr>
      <w:rPr>
        <w:rFonts w:hint="default"/>
        <w:lang w:val="en-US" w:eastAsia="en-US" w:bidi="ar-SA"/>
      </w:rPr>
    </w:lvl>
    <w:lvl w:ilvl="7" w:tplc="9F76E856">
      <w:numFmt w:val="bullet"/>
      <w:lvlText w:val="•"/>
      <w:lvlJc w:val="left"/>
      <w:pPr>
        <w:ind w:left="6509" w:hanging="360"/>
      </w:pPr>
      <w:rPr>
        <w:rFonts w:hint="default"/>
        <w:lang w:val="en-US" w:eastAsia="en-US" w:bidi="ar-SA"/>
      </w:rPr>
    </w:lvl>
    <w:lvl w:ilvl="8" w:tplc="CD1891BC">
      <w:numFmt w:val="bullet"/>
      <w:lvlText w:val="•"/>
      <w:lvlJc w:val="left"/>
      <w:pPr>
        <w:ind w:left="7503" w:hanging="360"/>
      </w:pPr>
      <w:rPr>
        <w:rFonts w:hint="default"/>
        <w:lang w:val="en-US" w:eastAsia="en-US" w:bidi="ar-SA"/>
      </w:rPr>
    </w:lvl>
  </w:abstractNum>
  <w:abstractNum w:abstractNumId="25" w15:restartNumberingAfterBreak="0">
    <w:nsid w:val="656A6E10"/>
    <w:multiLevelType w:val="multilevel"/>
    <w:tmpl w:val="50D2EE8C"/>
    <w:lvl w:ilvl="0">
      <w:start w:val="1"/>
      <w:numFmt w:val="upperRoman"/>
      <w:lvlText w:val="%1."/>
      <w:lvlJc w:val="right"/>
      <w:pPr>
        <w:ind w:left="720" w:hanging="360"/>
      </w:pPr>
      <w:rPr>
        <w:b/>
      </w:rPr>
    </w:lvl>
    <w:lvl w:ilvl="1">
      <w:start w:val="1"/>
      <w:numFmt w:val="decimal"/>
      <w:lvlText w:val="%2."/>
      <w:lvlJc w:val="left"/>
      <w:pPr>
        <w:ind w:left="1440" w:hanging="360"/>
      </w:pPr>
      <w:rPr>
        <w:b w:val="0"/>
        <w:i w:val="0"/>
        <w:sz w:val="20"/>
        <w:szCs w:val="20"/>
      </w:rPr>
    </w:lvl>
    <w:lvl w:ilvl="2">
      <w:start w:val="1"/>
      <w:numFmt w:val="lowerRoman"/>
      <w:lvlText w:val="%3."/>
      <w:lvlJc w:val="right"/>
      <w:pPr>
        <w:ind w:left="2160" w:hanging="180"/>
      </w:pPr>
      <w:rPr>
        <w:b w:val="0"/>
      </w:rPr>
    </w:lvl>
    <w:lvl w:ilvl="3">
      <w:start w:val="1"/>
      <w:numFmt w:val="decimal"/>
      <w:lvlText w:val="%4."/>
      <w:lvlJc w:val="left"/>
      <w:pPr>
        <w:ind w:left="2771"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2607D9"/>
    <w:multiLevelType w:val="hybridMultilevel"/>
    <w:tmpl w:val="7EE82622"/>
    <w:lvl w:ilvl="0" w:tplc="67D4AD66">
      <w:start w:val="1"/>
      <w:numFmt w:val="lowerRoman"/>
      <w:lvlText w:val="%1)"/>
      <w:lvlJc w:val="left"/>
      <w:pPr>
        <w:ind w:left="988" w:hanging="538"/>
        <w:jc w:val="right"/>
      </w:pPr>
      <w:rPr>
        <w:rFonts w:ascii="Arial" w:eastAsia="Arial" w:hAnsi="Arial" w:cs="Arial" w:hint="default"/>
        <w:spacing w:val="-3"/>
        <w:w w:val="96"/>
        <w:sz w:val="20"/>
        <w:szCs w:val="20"/>
        <w:lang w:val="en-US" w:eastAsia="en-US" w:bidi="ar-SA"/>
      </w:rPr>
    </w:lvl>
    <w:lvl w:ilvl="1" w:tplc="AD0ACFB6">
      <w:start w:val="1"/>
      <w:numFmt w:val="lowerRoman"/>
      <w:lvlText w:val="%2)"/>
      <w:lvlJc w:val="left"/>
      <w:pPr>
        <w:ind w:left="1283" w:hanging="473"/>
        <w:jc w:val="right"/>
      </w:pPr>
      <w:rPr>
        <w:rFonts w:ascii="Arial" w:eastAsia="Arial" w:hAnsi="Arial" w:cs="Arial" w:hint="default"/>
        <w:spacing w:val="-3"/>
        <w:w w:val="96"/>
        <w:sz w:val="20"/>
        <w:szCs w:val="20"/>
        <w:lang w:val="en-US" w:eastAsia="en-US" w:bidi="ar-SA"/>
      </w:rPr>
    </w:lvl>
    <w:lvl w:ilvl="2" w:tplc="1F601E16">
      <w:numFmt w:val="bullet"/>
      <w:lvlText w:val="•"/>
      <w:lvlJc w:val="left"/>
      <w:pPr>
        <w:ind w:left="1340" w:hanging="473"/>
      </w:pPr>
      <w:rPr>
        <w:rFonts w:hint="default"/>
        <w:lang w:val="en-US" w:eastAsia="en-US" w:bidi="ar-SA"/>
      </w:rPr>
    </w:lvl>
    <w:lvl w:ilvl="3" w:tplc="A09E7DC6">
      <w:numFmt w:val="bullet"/>
      <w:lvlText w:val="•"/>
      <w:lvlJc w:val="left"/>
      <w:pPr>
        <w:ind w:left="2358" w:hanging="473"/>
      </w:pPr>
      <w:rPr>
        <w:rFonts w:hint="default"/>
        <w:lang w:val="en-US" w:eastAsia="en-US" w:bidi="ar-SA"/>
      </w:rPr>
    </w:lvl>
    <w:lvl w:ilvl="4" w:tplc="9A8421B2">
      <w:numFmt w:val="bullet"/>
      <w:lvlText w:val="•"/>
      <w:lvlJc w:val="left"/>
      <w:pPr>
        <w:ind w:left="3377" w:hanging="473"/>
      </w:pPr>
      <w:rPr>
        <w:rFonts w:hint="default"/>
        <w:lang w:val="en-US" w:eastAsia="en-US" w:bidi="ar-SA"/>
      </w:rPr>
    </w:lvl>
    <w:lvl w:ilvl="5" w:tplc="16FC1FA6">
      <w:numFmt w:val="bullet"/>
      <w:lvlText w:val="•"/>
      <w:lvlJc w:val="left"/>
      <w:pPr>
        <w:ind w:left="4396" w:hanging="473"/>
      </w:pPr>
      <w:rPr>
        <w:rFonts w:hint="default"/>
        <w:lang w:val="en-US" w:eastAsia="en-US" w:bidi="ar-SA"/>
      </w:rPr>
    </w:lvl>
    <w:lvl w:ilvl="6" w:tplc="8996D9EE">
      <w:numFmt w:val="bullet"/>
      <w:lvlText w:val="•"/>
      <w:lvlJc w:val="left"/>
      <w:pPr>
        <w:ind w:left="5415" w:hanging="473"/>
      </w:pPr>
      <w:rPr>
        <w:rFonts w:hint="default"/>
        <w:lang w:val="en-US" w:eastAsia="en-US" w:bidi="ar-SA"/>
      </w:rPr>
    </w:lvl>
    <w:lvl w:ilvl="7" w:tplc="0D386B14">
      <w:numFmt w:val="bullet"/>
      <w:lvlText w:val="•"/>
      <w:lvlJc w:val="left"/>
      <w:pPr>
        <w:ind w:left="6434" w:hanging="473"/>
      </w:pPr>
      <w:rPr>
        <w:rFonts w:hint="default"/>
        <w:lang w:val="en-US" w:eastAsia="en-US" w:bidi="ar-SA"/>
      </w:rPr>
    </w:lvl>
    <w:lvl w:ilvl="8" w:tplc="6DAA7FF4">
      <w:numFmt w:val="bullet"/>
      <w:lvlText w:val="•"/>
      <w:lvlJc w:val="left"/>
      <w:pPr>
        <w:ind w:left="7453" w:hanging="473"/>
      </w:pPr>
      <w:rPr>
        <w:rFonts w:hint="default"/>
        <w:lang w:val="en-US" w:eastAsia="en-US" w:bidi="ar-SA"/>
      </w:rPr>
    </w:lvl>
  </w:abstractNum>
  <w:abstractNum w:abstractNumId="27" w15:restartNumberingAfterBreak="0">
    <w:nsid w:val="6D3964AB"/>
    <w:multiLevelType w:val="multilevel"/>
    <w:tmpl w:val="A4C4A0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418003C"/>
    <w:multiLevelType w:val="hybridMultilevel"/>
    <w:tmpl w:val="7688D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BC2092"/>
    <w:multiLevelType w:val="hybridMultilevel"/>
    <w:tmpl w:val="804E9EAA"/>
    <w:lvl w:ilvl="0" w:tplc="85CC77AE">
      <w:start w:val="1"/>
      <w:numFmt w:val="lowerRoman"/>
      <w:lvlText w:val="%1."/>
      <w:lvlJc w:val="left"/>
      <w:pPr>
        <w:ind w:left="1180" w:hanging="281"/>
      </w:pPr>
      <w:rPr>
        <w:rFonts w:ascii="Arial" w:eastAsia="Arial" w:hAnsi="Arial" w:cs="Arial" w:hint="default"/>
        <w:w w:val="96"/>
        <w:sz w:val="20"/>
        <w:szCs w:val="20"/>
        <w:lang w:val="en-US" w:eastAsia="en-US" w:bidi="ar-SA"/>
      </w:rPr>
    </w:lvl>
    <w:lvl w:ilvl="1" w:tplc="B83A38BC">
      <w:numFmt w:val="bullet"/>
      <w:lvlText w:val="•"/>
      <w:lvlJc w:val="left"/>
      <w:pPr>
        <w:ind w:left="2011" w:hanging="281"/>
      </w:pPr>
      <w:rPr>
        <w:rFonts w:hint="default"/>
        <w:lang w:val="en-US" w:eastAsia="en-US" w:bidi="ar-SA"/>
      </w:rPr>
    </w:lvl>
    <w:lvl w:ilvl="2" w:tplc="EB70DC2C">
      <w:numFmt w:val="bullet"/>
      <w:lvlText w:val="•"/>
      <w:lvlJc w:val="left"/>
      <w:pPr>
        <w:ind w:left="2842" w:hanging="281"/>
      </w:pPr>
      <w:rPr>
        <w:rFonts w:hint="default"/>
        <w:lang w:val="en-US" w:eastAsia="en-US" w:bidi="ar-SA"/>
      </w:rPr>
    </w:lvl>
    <w:lvl w:ilvl="3" w:tplc="291A5230">
      <w:numFmt w:val="bullet"/>
      <w:lvlText w:val="•"/>
      <w:lvlJc w:val="left"/>
      <w:pPr>
        <w:ind w:left="3673" w:hanging="281"/>
      </w:pPr>
      <w:rPr>
        <w:rFonts w:hint="default"/>
        <w:lang w:val="en-US" w:eastAsia="en-US" w:bidi="ar-SA"/>
      </w:rPr>
    </w:lvl>
    <w:lvl w:ilvl="4" w:tplc="7548EF8E">
      <w:numFmt w:val="bullet"/>
      <w:lvlText w:val="•"/>
      <w:lvlJc w:val="left"/>
      <w:pPr>
        <w:ind w:left="4504" w:hanging="281"/>
      </w:pPr>
      <w:rPr>
        <w:rFonts w:hint="default"/>
        <w:lang w:val="en-US" w:eastAsia="en-US" w:bidi="ar-SA"/>
      </w:rPr>
    </w:lvl>
    <w:lvl w:ilvl="5" w:tplc="CF5C7870">
      <w:numFmt w:val="bullet"/>
      <w:lvlText w:val="•"/>
      <w:lvlJc w:val="left"/>
      <w:pPr>
        <w:ind w:left="5335" w:hanging="281"/>
      </w:pPr>
      <w:rPr>
        <w:rFonts w:hint="default"/>
        <w:lang w:val="en-US" w:eastAsia="en-US" w:bidi="ar-SA"/>
      </w:rPr>
    </w:lvl>
    <w:lvl w:ilvl="6" w:tplc="ED3EF86E">
      <w:numFmt w:val="bullet"/>
      <w:lvlText w:val="•"/>
      <w:lvlJc w:val="left"/>
      <w:pPr>
        <w:ind w:left="6166" w:hanging="281"/>
      </w:pPr>
      <w:rPr>
        <w:rFonts w:hint="default"/>
        <w:lang w:val="en-US" w:eastAsia="en-US" w:bidi="ar-SA"/>
      </w:rPr>
    </w:lvl>
    <w:lvl w:ilvl="7" w:tplc="4F9EDBF8">
      <w:numFmt w:val="bullet"/>
      <w:lvlText w:val="•"/>
      <w:lvlJc w:val="left"/>
      <w:pPr>
        <w:ind w:left="6997" w:hanging="281"/>
      </w:pPr>
      <w:rPr>
        <w:rFonts w:hint="default"/>
        <w:lang w:val="en-US" w:eastAsia="en-US" w:bidi="ar-SA"/>
      </w:rPr>
    </w:lvl>
    <w:lvl w:ilvl="8" w:tplc="350A2F9A">
      <w:numFmt w:val="bullet"/>
      <w:lvlText w:val="•"/>
      <w:lvlJc w:val="left"/>
      <w:pPr>
        <w:ind w:left="7828" w:hanging="281"/>
      </w:pPr>
      <w:rPr>
        <w:rFonts w:hint="default"/>
        <w:lang w:val="en-US" w:eastAsia="en-US" w:bidi="ar-SA"/>
      </w:rPr>
    </w:lvl>
  </w:abstractNum>
  <w:abstractNum w:abstractNumId="30" w15:restartNumberingAfterBreak="0">
    <w:nsid w:val="750E703B"/>
    <w:multiLevelType w:val="hybridMultilevel"/>
    <w:tmpl w:val="292CCAFC"/>
    <w:lvl w:ilvl="0" w:tplc="FFFFFFFF">
      <w:start w:val="1"/>
      <w:numFmt w:val="decimal"/>
      <w:lvlText w:val="%1."/>
      <w:lvlJc w:val="left"/>
      <w:pPr>
        <w:ind w:left="740" w:hanging="360"/>
      </w:pPr>
      <w:rPr>
        <w:rFonts w:hint="default"/>
        <w:spacing w:val="-1"/>
        <w:w w:val="99"/>
        <w:lang w:val="en-US" w:eastAsia="en-US" w:bidi="ar-SA"/>
      </w:rPr>
    </w:lvl>
    <w:lvl w:ilvl="1" w:tplc="FFFFFFFF">
      <w:start w:val="1"/>
      <w:numFmt w:val="lowerRoman"/>
      <w:lvlText w:val="%2."/>
      <w:lvlJc w:val="left"/>
      <w:pPr>
        <w:ind w:left="1232" w:hanging="384"/>
      </w:pPr>
      <w:rPr>
        <w:rFonts w:ascii="Arial" w:eastAsia="Arial" w:hAnsi="Arial" w:cs="Arial" w:hint="default"/>
        <w:spacing w:val="-2"/>
        <w:w w:val="99"/>
        <w:sz w:val="20"/>
        <w:szCs w:val="20"/>
        <w:lang w:val="en-US" w:eastAsia="en-US" w:bidi="ar-SA"/>
      </w:rPr>
    </w:lvl>
    <w:lvl w:ilvl="2" w:tplc="FFFFFFFF">
      <w:numFmt w:val="bullet"/>
      <w:lvlText w:val="•"/>
      <w:lvlJc w:val="left"/>
      <w:pPr>
        <w:ind w:left="2247" w:hanging="384"/>
      </w:pPr>
      <w:rPr>
        <w:rFonts w:hint="default"/>
        <w:lang w:val="en-US" w:eastAsia="en-US" w:bidi="ar-SA"/>
      </w:rPr>
    </w:lvl>
    <w:lvl w:ilvl="3" w:tplc="FFFFFFFF">
      <w:numFmt w:val="bullet"/>
      <w:lvlText w:val="•"/>
      <w:lvlJc w:val="left"/>
      <w:pPr>
        <w:ind w:left="3254" w:hanging="384"/>
      </w:pPr>
      <w:rPr>
        <w:rFonts w:hint="default"/>
        <w:lang w:val="en-US" w:eastAsia="en-US" w:bidi="ar-SA"/>
      </w:rPr>
    </w:lvl>
    <w:lvl w:ilvl="4" w:tplc="FFFFFFFF">
      <w:numFmt w:val="bullet"/>
      <w:lvlText w:val="•"/>
      <w:lvlJc w:val="left"/>
      <w:pPr>
        <w:ind w:left="4262" w:hanging="384"/>
      </w:pPr>
      <w:rPr>
        <w:rFonts w:hint="default"/>
        <w:lang w:val="en-US" w:eastAsia="en-US" w:bidi="ar-SA"/>
      </w:rPr>
    </w:lvl>
    <w:lvl w:ilvl="5" w:tplc="FFFFFFFF">
      <w:numFmt w:val="bullet"/>
      <w:lvlText w:val="•"/>
      <w:lvlJc w:val="left"/>
      <w:pPr>
        <w:ind w:left="5269" w:hanging="384"/>
      </w:pPr>
      <w:rPr>
        <w:rFonts w:hint="default"/>
        <w:lang w:val="en-US" w:eastAsia="en-US" w:bidi="ar-SA"/>
      </w:rPr>
    </w:lvl>
    <w:lvl w:ilvl="6" w:tplc="FFFFFFFF">
      <w:numFmt w:val="bullet"/>
      <w:lvlText w:val="•"/>
      <w:lvlJc w:val="left"/>
      <w:pPr>
        <w:ind w:left="6276" w:hanging="384"/>
      </w:pPr>
      <w:rPr>
        <w:rFonts w:hint="default"/>
        <w:lang w:val="en-US" w:eastAsia="en-US" w:bidi="ar-SA"/>
      </w:rPr>
    </w:lvl>
    <w:lvl w:ilvl="7" w:tplc="FFFFFFFF">
      <w:numFmt w:val="bullet"/>
      <w:lvlText w:val="•"/>
      <w:lvlJc w:val="left"/>
      <w:pPr>
        <w:ind w:left="7284" w:hanging="384"/>
      </w:pPr>
      <w:rPr>
        <w:rFonts w:hint="default"/>
        <w:lang w:val="en-US" w:eastAsia="en-US" w:bidi="ar-SA"/>
      </w:rPr>
    </w:lvl>
    <w:lvl w:ilvl="8" w:tplc="FFFFFFFF">
      <w:numFmt w:val="bullet"/>
      <w:lvlText w:val="•"/>
      <w:lvlJc w:val="left"/>
      <w:pPr>
        <w:ind w:left="8291" w:hanging="384"/>
      </w:pPr>
      <w:rPr>
        <w:rFonts w:hint="default"/>
        <w:lang w:val="en-US" w:eastAsia="en-US" w:bidi="ar-SA"/>
      </w:rPr>
    </w:lvl>
  </w:abstractNum>
  <w:abstractNum w:abstractNumId="31" w15:restartNumberingAfterBreak="0">
    <w:nsid w:val="7D877C3F"/>
    <w:multiLevelType w:val="hybridMultilevel"/>
    <w:tmpl w:val="C4161B8A"/>
    <w:lvl w:ilvl="0" w:tplc="D7962B2C">
      <w:start w:val="2"/>
      <w:numFmt w:val="upperRoman"/>
      <w:lvlText w:val="%1."/>
      <w:lvlJc w:val="left"/>
      <w:pPr>
        <w:ind w:left="707" w:hanging="596"/>
      </w:pPr>
      <w:rPr>
        <w:rFonts w:ascii="Arial" w:eastAsia="Arial" w:hAnsi="Arial" w:cs="Arial" w:hint="default"/>
        <w:b/>
        <w:bCs/>
        <w:color w:val="6E2E9F"/>
        <w:spacing w:val="-2"/>
        <w:w w:val="97"/>
        <w:sz w:val="20"/>
        <w:szCs w:val="20"/>
        <w:lang w:val="en-US" w:eastAsia="en-US" w:bidi="ar-SA"/>
      </w:rPr>
    </w:lvl>
    <w:lvl w:ilvl="1" w:tplc="95DCA4E0">
      <w:start w:val="1"/>
      <w:numFmt w:val="decimal"/>
      <w:lvlText w:val="%2."/>
      <w:lvlJc w:val="left"/>
      <w:pPr>
        <w:ind w:left="640" w:hanging="363"/>
      </w:pPr>
      <w:rPr>
        <w:rFonts w:ascii="Arial" w:eastAsia="Arial" w:hAnsi="Arial" w:cs="Arial" w:hint="default"/>
        <w:b/>
        <w:bCs/>
        <w:color w:val="6E2E9F"/>
        <w:w w:val="97"/>
        <w:sz w:val="20"/>
        <w:szCs w:val="20"/>
        <w:lang w:val="en-US" w:eastAsia="en-US" w:bidi="ar-SA"/>
      </w:rPr>
    </w:lvl>
    <w:lvl w:ilvl="2" w:tplc="CBA0627C">
      <w:start w:val="1"/>
      <w:numFmt w:val="upperRoman"/>
      <w:lvlText w:val="%3)"/>
      <w:lvlJc w:val="left"/>
      <w:pPr>
        <w:ind w:left="988" w:hanging="480"/>
      </w:pPr>
      <w:rPr>
        <w:rFonts w:hint="default"/>
        <w:spacing w:val="-2"/>
        <w:w w:val="96"/>
        <w:lang w:val="en-US" w:eastAsia="en-US" w:bidi="ar-SA"/>
      </w:rPr>
    </w:lvl>
    <w:lvl w:ilvl="3" w:tplc="A6E8C6EE">
      <w:start w:val="1"/>
      <w:numFmt w:val="lowerRoman"/>
      <w:lvlText w:val="%4)"/>
      <w:lvlJc w:val="left"/>
      <w:pPr>
        <w:ind w:left="1360" w:hanging="480"/>
      </w:pPr>
      <w:rPr>
        <w:rFonts w:ascii="Arial" w:eastAsia="Arial" w:hAnsi="Arial" w:cs="Arial" w:hint="default"/>
        <w:spacing w:val="-3"/>
        <w:w w:val="96"/>
        <w:sz w:val="20"/>
        <w:szCs w:val="20"/>
        <w:lang w:val="en-US" w:eastAsia="en-US" w:bidi="ar-SA"/>
      </w:rPr>
    </w:lvl>
    <w:lvl w:ilvl="4" w:tplc="33547DBA">
      <w:numFmt w:val="bullet"/>
      <w:lvlText w:val="•"/>
      <w:lvlJc w:val="left"/>
      <w:pPr>
        <w:ind w:left="1280" w:hanging="480"/>
      </w:pPr>
      <w:rPr>
        <w:rFonts w:hint="default"/>
        <w:lang w:val="en-US" w:eastAsia="en-US" w:bidi="ar-SA"/>
      </w:rPr>
    </w:lvl>
    <w:lvl w:ilvl="5" w:tplc="BA5A80AC">
      <w:numFmt w:val="bullet"/>
      <w:lvlText w:val="•"/>
      <w:lvlJc w:val="left"/>
      <w:pPr>
        <w:ind w:left="1340" w:hanging="480"/>
      </w:pPr>
      <w:rPr>
        <w:rFonts w:hint="default"/>
        <w:lang w:val="en-US" w:eastAsia="en-US" w:bidi="ar-SA"/>
      </w:rPr>
    </w:lvl>
    <w:lvl w:ilvl="6" w:tplc="D3DC2178">
      <w:numFmt w:val="bullet"/>
      <w:lvlText w:val="•"/>
      <w:lvlJc w:val="left"/>
      <w:pPr>
        <w:ind w:left="1360" w:hanging="480"/>
      </w:pPr>
      <w:rPr>
        <w:rFonts w:hint="default"/>
        <w:lang w:val="en-US" w:eastAsia="en-US" w:bidi="ar-SA"/>
      </w:rPr>
    </w:lvl>
    <w:lvl w:ilvl="7" w:tplc="45AC28F4">
      <w:numFmt w:val="bullet"/>
      <w:lvlText w:val="•"/>
      <w:lvlJc w:val="left"/>
      <w:pPr>
        <w:ind w:left="1420" w:hanging="480"/>
      </w:pPr>
      <w:rPr>
        <w:rFonts w:hint="default"/>
        <w:lang w:val="en-US" w:eastAsia="en-US" w:bidi="ar-SA"/>
      </w:rPr>
    </w:lvl>
    <w:lvl w:ilvl="8" w:tplc="A2BCAA9E">
      <w:numFmt w:val="bullet"/>
      <w:lvlText w:val="•"/>
      <w:lvlJc w:val="left"/>
      <w:pPr>
        <w:ind w:left="4110" w:hanging="480"/>
      </w:pPr>
      <w:rPr>
        <w:rFonts w:hint="default"/>
        <w:lang w:val="en-US" w:eastAsia="en-US" w:bidi="ar-SA"/>
      </w:rPr>
    </w:lvl>
  </w:abstractNum>
  <w:abstractNum w:abstractNumId="32" w15:restartNumberingAfterBreak="0">
    <w:nsid w:val="7DA902AB"/>
    <w:multiLevelType w:val="hybridMultilevel"/>
    <w:tmpl w:val="292CCAFC"/>
    <w:lvl w:ilvl="0" w:tplc="C4D0DA1C">
      <w:start w:val="1"/>
      <w:numFmt w:val="decimal"/>
      <w:lvlText w:val="%1."/>
      <w:lvlJc w:val="left"/>
      <w:pPr>
        <w:ind w:left="740" w:hanging="360"/>
      </w:pPr>
      <w:rPr>
        <w:rFonts w:hint="default"/>
        <w:spacing w:val="-1"/>
        <w:w w:val="99"/>
        <w:lang w:val="en-US" w:eastAsia="en-US" w:bidi="ar-SA"/>
      </w:rPr>
    </w:lvl>
    <w:lvl w:ilvl="1" w:tplc="131C84F0">
      <w:start w:val="1"/>
      <w:numFmt w:val="lowerRoman"/>
      <w:lvlText w:val="%2."/>
      <w:lvlJc w:val="left"/>
      <w:pPr>
        <w:ind w:left="1232" w:hanging="384"/>
      </w:pPr>
      <w:rPr>
        <w:rFonts w:ascii="Arial" w:eastAsia="Arial" w:hAnsi="Arial" w:cs="Arial" w:hint="default"/>
        <w:spacing w:val="-2"/>
        <w:w w:val="99"/>
        <w:sz w:val="20"/>
        <w:szCs w:val="20"/>
        <w:lang w:val="en-US" w:eastAsia="en-US" w:bidi="ar-SA"/>
      </w:rPr>
    </w:lvl>
    <w:lvl w:ilvl="2" w:tplc="85DCF136">
      <w:numFmt w:val="bullet"/>
      <w:lvlText w:val="•"/>
      <w:lvlJc w:val="left"/>
      <w:pPr>
        <w:ind w:left="2247" w:hanging="384"/>
      </w:pPr>
      <w:rPr>
        <w:rFonts w:hint="default"/>
        <w:lang w:val="en-US" w:eastAsia="en-US" w:bidi="ar-SA"/>
      </w:rPr>
    </w:lvl>
    <w:lvl w:ilvl="3" w:tplc="6EE24DE2">
      <w:numFmt w:val="bullet"/>
      <w:lvlText w:val="•"/>
      <w:lvlJc w:val="left"/>
      <w:pPr>
        <w:ind w:left="3254" w:hanging="384"/>
      </w:pPr>
      <w:rPr>
        <w:rFonts w:hint="default"/>
        <w:lang w:val="en-US" w:eastAsia="en-US" w:bidi="ar-SA"/>
      </w:rPr>
    </w:lvl>
    <w:lvl w:ilvl="4" w:tplc="572A74B4">
      <w:numFmt w:val="bullet"/>
      <w:lvlText w:val="•"/>
      <w:lvlJc w:val="left"/>
      <w:pPr>
        <w:ind w:left="4262" w:hanging="384"/>
      </w:pPr>
      <w:rPr>
        <w:rFonts w:hint="default"/>
        <w:lang w:val="en-US" w:eastAsia="en-US" w:bidi="ar-SA"/>
      </w:rPr>
    </w:lvl>
    <w:lvl w:ilvl="5" w:tplc="8D3E0702">
      <w:numFmt w:val="bullet"/>
      <w:lvlText w:val="•"/>
      <w:lvlJc w:val="left"/>
      <w:pPr>
        <w:ind w:left="5269" w:hanging="384"/>
      </w:pPr>
      <w:rPr>
        <w:rFonts w:hint="default"/>
        <w:lang w:val="en-US" w:eastAsia="en-US" w:bidi="ar-SA"/>
      </w:rPr>
    </w:lvl>
    <w:lvl w:ilvl="6" w:tplc="1C6228DC">
      <w:numFmt w:val="bullet"/>
      <w:lvlText w:val="•"/>
      <w:lvlJc w:val="left"/>
      <w:pPr>
        <w:ind w:left="6276" w:hanging="384"/>
      </w:pPr>
      <w:rPr>
        <w:rFonts w:hint="default"/>
        <w:lang w:val="en-US" w:eastAsia="en-US" w:bidi="ar-SA"/>
      </w:rPr>
    </w:lvl>
    <w:lvl w:ilvl="7" w:tplc="C46AA7D0">
      <w:numFmt w:val="bullet"/>
      <w:lvlText w:val="•"/>
      <w:lvlJc w:val="left"/>
      <w:pPr>
        <w:ind w:left="7284" w:hanging="384"/>
      </w:pPr>
      <w:rPr>
        <w:rFonts w:hint="default"/>
        <w:lang w:val="en-US" w:eastAsia="en-US" w:bidi="ar-SA"/>
      </w:rPr>
    </w:lvl>
    <w:lvl w:ilvl="8" w:tplc="8B74634A">
      <w:numFmt w:val="bullet"/>
      <w:lvlText w:val="•"/>
      <w:lvlJc w:val="left"/>
      <w:pPr>
        <w:ind w:left="8291" w:hanging="384"/>
      </w:pPr>
      <w:rPr>
        <w:rFonts w:hint="default"/>
        <w:lang w:val="en-US" w:eastAsia="en-US" w:bidi="ar-SA"/>
      </w:rPr>
    </w:lvl>
  </w:abstractNum>
  <w:num w:numId="1" w16cid:durableId="26223963">
    <w:abstractNumId w:val="26"/>
  </w:num>
  <w:num w:numId="2" w16cid:durableId="1814060627">
    <w:abstractNumId w:val="31"/>
  </w:num>
  <w:num w:numId="3" w16cid:durableId="504635296">
    <w:abstractNumId w:val="9"/>
  </w:num>
  <w:num w:numId="4" w16cid:durableId="454755619">
    <w:abstractNumId w:val="24"/>
  </w:num>
  <w:num w:numId="5" w16cid:durableId="1985350683">
    <w:abstractNumId w:val="1"/>
  </w:num>
  <w:num w:numId="6" w16cid:durableId="1417167691">
    <w:abstractNumId w:val="29"/>
  </w:num>
  <w:num w:numId="7" w16cid:durableId="1414932141">
    <w:abstractNumId w:val="18"/>
  </w:num>
  <w:num w:numId="8" w16cid:durableId="1229069914">
    <w:abstractNumId w:val="0"/>
  </w:num>
  <w:num w:numId="9" w16cid:durableId="1136798733">
    <w:abstractNumId w:val="17"/>
  </w:num>
  <w:num w:numId="10" w16cid:durableId="1899196517">
    <w:abstractNumId w:val="5"/>
  </w:num>
  <w:num w:numId="11" w16cid:durableId="1412696294">
    <w:abstractNumId w:val="12"/>
  </w:num>
  <w:num w:numId="12" w16cid:durableId="1770853746">
    <w:abstractNumId w:val="11"/>
  </w:num>
  <w:num w:numId="13" w16cid:durableId="1121076497">
    <w:abstractNumId w:val="7"/>
  </w:num>
  <w:num w:numId="14" w16cid:durableId="318190771">
    <w:abstractNumId w:val="14"/>
  </w:num>
  <w:num w:numId="15" w16cid:durableId="322709616">
    <w:abstractNumId w:val="21"/>
  </w:num>
  <w:num w:numId="16" w16cid:durableId="1558324322">
    <w:abstractNumId w:val="4"/>
  </w:num>
  <w:num w:numId="17" w16cid:durableId="262959609">
    <w:abstractNumId w:val="10"/>
  </w:num>
  <w:num w:numId="18" w16cid:durableId="227810666">
    <w:abstractNumId w:val="3"/>
  </w:num>
  <w:num w:numId="19" w16cid:durableId="1931038921">
    <w:abstractNumId w:val="15"/>
  </w:num>
  <w:num w:numId="20" w16cid:durableId="254436353">
    <w:abstractNumId w:val="22"/>
  </w:num>
  <w:num w:numId="21" w16cid:durableId="1955553088">
    <w:abstractNumId w:val="32"/>
  </w:num>
  <w:num w:numId="22" w16cid:durableId="1333803553">
    <w:abstractNumId w:val="30"/>
  </w:num>
  <w:num w:numId="23" w16cid:durableId="1239755505">
    <w:abstractNumId w:val="19"/>
  </w:num>
  <w:num w:numId="24" w16cid:durableId="306672597">
    <w:abstractNumId w:val="27"/>
  </w:num>
  <w:num w:numId="25" w16cid:durableId="2133092374">
    <w:abstractNumId w:val="8"/>
  </w:num>
  <w:num w:numId="26" w16cid:durableId="1509712148">
    <w:abstractNumId w:val="6"/>
  </w:num>
  <w:num w:numId="27" w16cid:durableId="411509459">
    <w:abstractNumId w:val="23"/>
  </w:num>
  <w:num w:numId="28" w16cid:durableId="758064353">
    <w:abstractNumId w:val="13"/>
  </w:num>
  <w:num w:numId="29" w16cid:durableId="154612871">
    <w:abstractNumId w:val="20"/>
  </w:num>
  <w:num w:numId="30" w16cid:durableId="1767192292">
    <w:abstractNumId w:val="25"/>
  </w:num>
  <w:num w:numId="31" w16cid:durableId="538783900">
    <w:abstractNumId w:val="28"/>
  </w:num>
  <w:num w:numId="32" w16cid:durableId="1790003217">
    <w:abstractNumId w:val="16"/>
  </w:num>
  <w:num w:numId="33" w16cid:durableId="194225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F08F7"/>
    <w:rsid w:val="000049CB"/>
    <w:rsid w:val="00031322"/>
    <w:rsid w:val="0003183C"/>
    <w:rsid w:val="00035F91"/>
    <w:rsid w:val="00052E21"/>
    <w:rsid w:val="00055295"/>
    <w:rsid w:val="00061D51"/>
    <w:rsid w:val="0007380A"/>
    <w:rsid w:val="00084618"/>
    <w:rsid w:val="0009208F"/>
    <w:rsid w:val="00097128"/>
    <w:rsid w:val="000B2FE3"/>
    <w:rsid w:val="000C4048"/>
    <w:rsid w:val="000D7B08"/>
    <w:rsid w:val="000E0ECF"/>
    <w:rsid w:val="0012241D"/>
    <w:rsid w:val="001421BE"/>
    <w:rsid w:val="00157650"/>
    <w:rsid w:val="001621D3"/>
    <w:rsid w:val="00177B88"/>
    <w:rsid w:val="001969B5"/>
    <w:rsid w:val="001A14E4"/>
    <w:rsid w:val="001A17B2"/>
    <w:rsid w:val="001E0E8C"/>
    <w:rsid w:val="001F0E39"/>
    <w:rsid w:val="002119C1"/>
    <w:rsid w:val="00215897"/>
    <w:rsid w:val="00237DDF"/>
    <w:rsid w:val="00252820"/>
    <w:rsid w:val="00257B4C"/>
    <w:rsid w:val="002700E7"/>
    <w:rsid w:val="00271C4C"/>
    <w:rsid w:val="00287AF2"/>
    <w:rsid w:val="00290FAA"/>
    <w:rsid w:val="00295489"/>
    <w:rsid w:val="00295C8E"/>
    <w:rsid w:val="002A3AA4"/>
    <w:rsid w:val="002B2AC6"/>
    <w:rsid w:val="002B433C"/>
    <w:rsid w:val="002D49BC"/>
    <w:rsid w:val="002E4F34"/>
    <w:rsid w:val="002E60BF"/>
    <w:rsid w:val="00304833"/>
    <w:rsid w:val="00306D21"/>
    <w:rsid w:val="00307501"/>
    <w:rsid w:val="00310624"/>
    <w:rsid w:val="00313593"/>
    <w:rsid w:val="00321709"/>
    <w:rsid w:val="003318FE"/>
    <w:rsid w:val="0034598B"/>
    <w:rsid w:val="00354A33"/>
    <w:rsid w:val="003761D8"/>
    <w:rsid w:val="00392534"/>
    <w:rsid w:val="003E4A0C"/>
    <w:rsid w:val="003F08F7"/>
    <w:rsid w:val="003F2C05"/>
    <w:rsid w:val="00420B87"/>
    <w:rsid w:val="00422CAC"/>
    <w:rsid w:val="00432B58"/>
    <w:rsid w:val="00442D6A"/>
    <w:rsid w:val="00457F79"/>
    <w:rsid w:val="004B1686"/>
    <w:rsid w:val="0050409F"/>
    <w:rsid w:val="00515224"/>
    <w:rsid w:val="00520486"/>
    <w:rsid w:val="00555F37"/>
    <w:rsid w:val="005720BF"/>
    <w:rsid w:val="005A5C3A"/>
    <w:rsid w:val="005D2DED"/>
    <w:rsid w:val="005D3CE5"/>
    <w:rsid w:val="005D3F77"/>
    <w:rsid w:val="005D5408"/>
    <w:rsid w:val="005E7473"/>
    <w:rsid w:val="0062469D"/>
    <w:rsid w:val="006319C3"/>
    <w:rsid w:val="00636FB1"/>
    <w:rsid w:val="00640A4C"/>
    <w:rsid w:val="00654F83"/>
    <w:rsid w:val="00662864"/>
    <w:rsid w:val="0067501E"/>
    <w:rsid w:val="00681678"/>
    <w:rsid w:val="00681EA0"/>
    <w:rsid w:val="006B36B8"/>
    <w:rsid w:val="006B4188"/>
    <w:rsid w:val="006C04FF"/>
    <w:rsid w:val="006D5CDA"/>
    <w:rsid w:val="006F3700"/>
    <w:rsid w:val="00722C9A"/>
    <w:rsid w:val="0072749A"/>
    <w:rsid w:val="007465F9"/>
    <w:rsid w:val="00756D8D"/>
    <w:rsid w:val="0076583D"/>
    <w:rsid w:val="0077050A"/>
    <w:rsid w:val="0078311B"/>
    <w:rsid w:val="007A098F"/>
    <w:rsid w:val="007C3CC1"/>
    <w:rsid w:val="007C6FAB"/>
    <w:rsid w:val="007F6232"/>
    <w:rsid w:val="00821803"/>
    <w:rsid w:val="00827D28"/>
    <w:rsid w:val="0084284E"/>
    <w:rsid w:val="00843A1B"/>
    <w:rsid w:val="00846418"/>
    <w:rsid w:val="00847AC3"/>
    <w:rsid w:val="00847CA7"/>
    <w:rsid w:val="00854E22"/>
    <w:rsid w:val="00860DED"/>
    <w:rsid w:val="00863B82"/>
    <w:rsid w:val="00867537"/>
    <w:rsid w:val="00872E58"/>
    <w:rsid w:val="00880BAA"/>
    <w:rsid w:val="008812A5"/>
    <w:rsid w:val="008916B4"/>
    <w:rsid w:val="008960C4"/>
    <w:rsid w:val="008A6AA4"/>
    <w:rsid w:val="008B48C1"/>
    <w:rsid w:val="008C2A9F"/>
    <w:rsid w:val="008C45E9"/>
    <w:rsid w:val="008C76A5"/>
    <w:rsid w:val="008D0C7B"/>
    <w:rsid w:val="008D40E1"/>
    <w:rsid w:val="008F5CDF"/>
    <w:rsid w:val="00912EE5"/>
    <w:rsid w:val="00915501"/>
    <w:rsid w:val="009360DF"/>
    <w:rsid w:val="009426D4"/>
    <w:rsid w:val="00950CF6"/>
    <w:rsid w:val="00963016"/>
    <w:rsid w:val="0096459F"/>
    <w:rsid w:val="00965942"/>
    <w:rsid w:val="00971F03"/>
    <w:rsid w:val="009A2E31"/>
    <w:rsid w:val="009A4470"/>
    <w:rsid w:val="009A6C9A"/>
    <w:rsid w:val="009C2CD0"/>
    <w:rsid w:val="009F1095"/>
    <w:rsid w:val="00A00C63"/>
    <w:rsid w:val="00A0690A"/>
    <w:rsid w:val="00A22526"/>
    <w:rsid w:val="00A3610D"/>
    <w:rsid w:val="00A47EAC"/>
    <w:rsid w:val="00A511CA"/>
    <w:rsid w:val="00AA4580"/>
    <w:rsid w:val="00AD1141"/>
    <w:rsid w:val="00AD64DB"/>
    <w:rsid w:val="00AE2EDA"/>
    <w:rsid w:val="00AE39B1"/>
    <w:rsid w:val="00B060C9"/>
    <w:rsid w:val="00B07454"/>
    <w:rsid w:val="00B11B78"/>
    <w:rsid w:val="00B2202A"/>
    <w:rsid w:val="00B22A09"/>
    <w:rsid w:val="00B5422D"/>
    <w:rsid w:val="00B5606A"/>
    <w:rsid w:val="00B56E1A"/>
    <w:rsid w:val="00B7248D"/>
    <w:rsid w:val="00B85A9A"/>
    <w:rsid w:val="00B909B7"/>
    <w:rsid w:val="00B92783"/>
    <w:rsid w:val="00B94AEC"/>
    <w:rsid w:val="00BB665C"/>
    <w:rsid w:val="00BB6744"/>
    <w:rsid w:val="00BD102A"/>
    <w:rsid w:val="00BD36A9"/>
    <w:rsid w:val="00BD3DC5"/>
    <w:rsid w:val="00BE2E9E"/>
    <w:rsid w:val="00BF4DE3"/>
    <w:rsid w:val="00C05081"/>
    <w:rsid w:val="00C1206E"/>
    <w:rsid w:val="00C12D50"/>
    <w:rsid w:val="00C163D3"/>
    <w:rsid w:val="00C23E42"/>
    <w:rsid w:val="00C33359"/>
    <w:rsid w:val="00C51F8D"/>
    <w:rsid w:val="00C621E9"/>
    <w:rsid w:val="00C67D39"/>
    <w:rsid w:val="00C71D32"/>
    <w:rsid w:val="00C730DA"/>
    <w:rsid w:val="00C87F56"/>
    <w:rsid w:val="00CA0E0F"/>
    <w:rsid w:val="00CB6C42"/>
    <w:rsid w:val="00CC3215"/>
    <w:rsid w:val="00CE7DD6"/>
    <w:rsid w:val="00CF03D0"/>
    <w:rsid w:val="00CF7ACD"/>
    <w:rsid w:val="00D16AFB"/>
    <w:rsid w:val="00D23267"/>
    <w:rsid w:val="00D25DAC"/>
    <w:rsid w:val="00D4542C"/>
    <w:rsid w:val="00D51B23"/>
    <w:rsid w:val="00D537D5"/>
    <w:rsid w:val="00D6328C"/>
    <w:rsid w:val="00D73A74"/>
    <w:rsid w:val="00D84219"/>
    <w:rsid w:val="00DB77B1"/>
    <w:rsid w:val="00DC57CE"/>
    <w:rsid w:val="00DD4D6C"/>
    <w:rsid w:val="00DE5735"/>
    <w:rsid w:val="00DF5C70"/>
    <w:rsid w:val="00E029CB"/>
    <w:rsid w:val="00E106FF"/>
    <w:rsid w:val="00E713CC"/>
    <w:rsid w:val="00E97D0F"/>
    <w:rsid w:val="00EA0076"/>
    <w:rsid w:val="00EA2C1E"/>
    <w:rsid w:val="00EB7AA8"/>
    <w:rsid w:val="00EC77B1"/>
    <w:rsid w:val="00ED7A69"/>
    <w:rsid w:val="00EE034E"/>
    <w:rsid w:val="00EE0BD2"/>
    <w:rsid w:val="00EE504E"/>
    <w:rsid w:val="00EE727E"/>
    <w:rsid w:val="00EF53F4"/>
    <w:rsid w:val="00F3310E"/>
    <w:rsid w:val="00F370D1"/>
    <w:rsid w:val="00F47969"/>
    <w:rsid w:val="00F81BB9"/>
    <w:rsid w:val="00FC4651"/>
    <w:rsid w:val="00FF1CA5"/>
    <w:rsid w:val="00FF6CB4"/>
    <w:rsid w:val="00FF7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5F4"/>
  <w15:docId w15:val="{9480BE72-5F72-432C-965F-C91AB34E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2" w:hanging="855"/>
      <w:outlineLvl w:val="0"/>
    </w:pPr>
    <w:rPr>
      <w:b/>
      <w:bCs/>
      <w:sz w:val="24"/>
      <w:szCs w:val="24"/>
    </w:rPr>
  </w:style>
  <w:style w:type="paragraph" w:styleId="Heading2">
    <w:name w:val="heading 2"/>
    <w:basedOn w:val="Normal"/>
    <w:uiPriority w:val="9"/>
    <w:unhideWhenUsed/>
    <w:qFormat/>
    <w:pPr>
      <w:ind w:left="640" w:hanging="363"/>
      <w:outlineLvl w:val="1"/>
    </w:pPr>
    <w:rPr>
      <w:b/>
      <w:bCs/>
      <w:sz w:val="20"/>
      <w:szCs w:val="20"/>
    </w:rPr>
  </w:style>
  <w:style w:type="paragraph" w:styleId="Heading3">
    <w:name w:val="heading 3"/>
    <w:basedOn w:val="Normal"/>
    <w:next w:val="Normal"/>
    <w:link w:val="Heading3Char"/>
    <w:uiPriority w:val="9"/>
    <w:semiHidden/>
    <w:unhideWhenUsed/>
    <w:qFormat/>
    <w:rsid w:val="00E106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106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1"/>
    <w:qFormat/>
    <w:pPr>
      <w:ind w:left="640" w:hanging="360"/>
    </w:pPr>
  </w:style>
  <w:style w:type="paragraph" w:customStyle="1" w:styleId="TableParagraph">
    <w:name w:val="Table Paragraph"/>
    <w:basedOn w:val="Normal"/>
    <w:uiPriority w:val="1"/>
    <w:qFormat/>
    <w:pPr>
      <w:spacing w:before="49"/>
      <w:jc w:val="center"/>
    </w:pPr>
  </w:style>
  <w:style w:type="character" w:styleId="CommentReference">
    <w:name w:val="annotation reference"/>
    <w:basedOn w:val="DefaultParagraphFont"/>
    <w:uiPriority w:val="99"/>
    <w:semiHidden/>
    <w:unhideWhenUsed/>
    <w:rsid w:val="00C87F56"/>
    <w:rPr>
      <w:sz w:val="16"/>
      <w:szCs w:val="16"/>
    </w:rPr>
  </w:style>
  <w:style w:type="paragraph" w:styleId="CommentText">
    <w:name w:val="annotation text"/>
    <w:basedOn w:val="Normal"/>
    <w:link w:val="CommentTextChar"/>
    <w:uiPriority w:val="99"/>
    <w:unhideWhenUsed/>
    <w:rsid w:val="00C87F56"/>
    <w:rPr>
      <w:sz w:val="20"/>
      <w:szCs w:val="20"/>
    </w:rPr>
  </w:style>
  <w:style w:type="character" w:customStyle="1" w:styleId="CommentTextChar">
    <w:name w:val="Comment Text Char"/>
    <w:basedOn w:val="DefaultParagraphFont"/>
    <w:link w:val="CommentText"/>
    <w:uiPriority w:val="99"/>
    <w:rsid w:val="00C87F5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7F56"/>
    <w:rPr>
      <w:b/>
      <w:bCs/>
    </w:rPr>
  </w:style>
  <w:style w:type="character" w:customStyle="1" w:styleId="CommentSubjectChar">
    <w:name w:val="Comment Subject Char"/>
    <w:basedOn w:val="CommentTextChar"/>
    <w:link w:val="CommentSubject"/>
    <w:uiPriority w:val="99"/>
    <w:semiHidden/>
    <w:rsid w:val="00C87F56"/>
    <w:rPr>
      <w:rFonts w:ascii="Arial" w:eastAsia="Arial" w:hAnsi="Arial" w:cs="Arial"/>
      <w:b/>
      <w:bCs/>
      <w:sz w:val="20"/>
      <w:szCs w:val="20"/>
    </w:rPr>
  </w:style>
  <w:style w:type="character" w:customStyle="1" w:styleId="BodyTextChar">
    <w:name w:val="Body Text Char"/>
    <w:basedOn w:val="DefaultParagraphFont"/>
    <w:link w:val="BodyText"/>
    <w:uiPriority w:val="1"/>
    <w:rsid w:val="007A098F"/>
    <w:rPr>
      <w:rFonts w:ascii="Arial" w:eastAsia="Arial" w:hAnsi="Arial" w:cs="Arial"/>
      <w:sz w:val="20"/>
      <w:szCs w:val="20"/>
    </w:rPr>
  </w:style>
  <w:style w:type="character" w:styleId="Hyperlink">
    <w:name w:val="Hyperlink"/>
    <w:uiPriority w:val="99"/>
    <w:unhideWhenUsed/>
    <w:rsid w:val="00E029CB"/>
    <w:rPr>
      <w:color w:val="0000FF"/>
      <w:u w:val="single"/>
    </w:rPr>
  </w:style>
  <w:style w:type="paragraph" w:styleId="Header">
    <w:name w:val="header"/>
    <w:basedOn w:val="Normal"/>
    <w:link w:val="HeaderChar"/>
    <w:uiPriority w:val="99"/>
    <w:unhideWhenUsed/>
    <w:rsid w:val="001F0E39"/>
    <w:pPr>
      <w:tabs>
        <w:tab w:val="center" w:pos="4513"/>
        <w:tab w:val="right" w:pos="9026"/>
      </w:tabs>
    </w:pPr>
  </w:style>
  <w:style w:type="character" w:customStyle="1" w:styleId="HeaderChar">
    <w:name w:val="Header Char"/>
    <w:basedOn w:val="DefaultParagraphFont"/>
    <w:link w:val="Header"/>
    <w:uiPriority w:val="99"/>
    <w:rsid w:val="001F0E39"/>
    <w:rPr>
      <w:rFonts w:ascii="Arial" w:eastAsia="Arial" w:hAnsi="Arial" w:cs="Arial"/>
    </w:rPr>
  </w:style>
  <w:style w:type="paragraph" w:styleId="Footer">
    <w:name w:val="footer"/>
    <w:basedOn w:val="Normal"/>
    <w:link w:val="FooterChar"/>
    <w:uiPriority w:val="99"/>
    <w:unhideWhenUsed/>
    <w:rsid w:val="001F0E39"/>
    <w:pPr>
      <w:tabs>
        <w:tab w:val="center" w:pos="4513"/>
        <w:tab w:val="right" w:pos="9026"/>
      </w:tabs>
    </w:pPr>
  </w:style>
  <w:style w:type="character" w:customStyle="1" w:styleId="FooterChar">
    <w:name w:val="Footer Char"/>
    <w:basedOn w:val="DefaultParagraphFont"/>
    <w:link w:val="Footer"/>
    <w:uiPriority w:val="99"/>
    <w:rsid w:val="001F0E39"/>
    <w:rPr>
      <w:rFonts w:ascii="Arial" w:eastAsia="Arial" w:hAnsi="Arial" w:cs="Arial"/>
    </w:rPr>
  </w:style>
  <w:style w:type="character" w:customStyle="1" w:styleId="Heading3Char">
    <w:name w:val="Heading 3 Char"/>
    <w:basedOn w:val="DefaultParagraphFont"/>
    <w:link w:val="Heading3"/>
    <w:uiPriority w:val="9"/>
    <w:semiHidden/>
    <w:rsid w:val="00E106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106FF"/>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locked/>
    <w:rsid w:val="00D51B23"/>
    <w:rPr>
      <w:rFonts w:ascii="Arial" w:eastAsia="Arial" w:hAnsi="Arial" w:cs="Arial"/>
    </w:rPr>
  </w:style>
  <w:style w:type="paragraph" w:customStyle="1" w:styleId="kNormal">
    <w:name w:val="kNormal"/>
    <w:basedOn w:val="Normal"/>
    <w:link w:val="kNormalChar"/>
    <w:qFormat/>
    <w:rsid w:val="00321709"/>
    <w:pPr>
      <w:widowControl/>
      <w:autoSpaceDE/>
      <w:autoSpaceDN/>
      <w:spacing w:after="280" w:line="274" w:lineRule="auto"/>
      <w:jc w:val="both"/>
    </w:pPr>
    <w:rPr>
      <w:rFonts w:cs="Times New Roman"/>
      <w:color w:val="000000"/>
      <w:sz w:val="20"/>
      <w:szCs w:val="18"/>
      <w:lang w:val="en-GB"/>
    </w:rPr>
  </w:style>
  <w:style w:type="character" w:customStyle="1" w:styleId="kNormalChar">
    <w:name w:val="kNormal Char"/>
    <w:basedOn w:val="DefaultParagraphFont"/>
    <w:link w:val="kNormal"/>
    <w:rsid w:val="00321709"/>
    <w:rPr>
      <w:rFonts w:ascii="Arial" w:eastAsia="Arial" w:hAnsi="Arial" w:cs="Times New Roman"/>
      <w:color w:val="000000"/>
      <w:sz w:val="20"/>
      <w:szCs w:val="18"/>
      <w:lang w:val="en-GB"/>
    </w:rPr>
  </w:style>
  <w:style w:type="paragraph" w:customStyle="1" w:styleId="Default">
    <w:name w:val="Default"/>
    <w:link w:val="DefaultChar"/>
    <w:rsid w:val="00321709"/>
    <w:pPr>
      <w:widowControl/>
      <w:adjustRightInd w:val="0"/>
    </w:pPr>
    <w:rPr>
      <w:rFonts w:ascii="Arial" w:eastAsia="Times New Roman" w:hAnsi="Arial" w:cs="Arial"/>
      <w:color w:val="000000"/>
      <w:sz w:val="24"/>
      <w:szCs w:val="24"/>
      <w:lang w:val="en-GB" w:eastAsia="en-GB"/>
    </w:rPr>
  </w:style>
  <w:style w:type="character" w:customStyle="1" w:styleId="DefaultChar">
    <w:name w:val="Default Char"/>
    <w:link w:val="Default"/>
    <w:rsid w:val="00321709"/>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ms.irdai.gov.in/" TargetMode="External"/><Relationship Id="rId3" Type="http://schemas.openxmlformats.org/officeDocument/2006/relationships/settings" Target="settings.xml"/><Relationship Id="rId7" Type="http://schemas.openxmlformats.org/officeDocument/2006/relationships/hyperlink" Target="mailto:gro@ack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ello@ack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33</Pages>
  <Words>15880</Words>
  <Characters>90522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ACKO232</dc:creator>
  <cp:lastModifiedBy>Akash Kumar</cp:lastModifiedBy>
  <cp:revision>210</cp:revision>
  <cp:lastPrinted>2023-06-14T12:45:00Z</cp:lastPrinted>
  <dcterms:created xsi:type="dcterms:W3CDTF">2022-11-09T05:35:00Z</dcterms:created>
  <dcterms:modified xsi:type="dcterms:W3CDTF">2024-04-01T13:22:00Z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for Microsoft 365</vt:lpwstr>
  </property>
  <property fmtid="{D5CDD505-2E9C-101B-9397-08002B2CF9AE}" pid="4" name="LastSaved">
    <vt:filetime>2022-11-09T00:00:00Z</vt:filetime>
  </property>
  <property fmtid="{D5CDD505-2E9C-101B-9397-08002B2CF9AE}" pid="5" name="GrammarlyDocumentId">
    <vt:lpwstr>926015f4232ad4068b2dea8dbf46cf197a6c1b270f809d1d1d5d0c9824ad19d3</vt:lpwstr>
  </property>
</Properties>
</file>