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02A43"/>
          <w:sz w:val="32"/>
        </w:rPr>
        <w:t>STRAIGHT BILL OF LADING</w:t>
      </w:r>
    </w:p>
    <w:p>
      <w:pPr>
        <w:jc w:val="center"/>
      </w:pPr>
      <w:r>
        <w:rPr>
          <w:i/>
          <w:color w:val="627D98"/>
          <w:sz w:val="16"/>
        </w:rPr>
        <w:t>Short form - Original - Not negotiable</w:t>
      </w:r>
    </w:p>
    <w:tbl>
      <w:tblPr>
        <w:tblStyle w:val="TableGrid"/>
        <w:tblW w:type="auto" w:w="0"/>
        <w:tblLook w:firstColumn="1" w:firstRow="1" w:lastColumn="0" w:lastRow="0" w:noHBand="0" w:noVBand="1" w:val="04A0"/>
      </w:tblPr>
      <w:tblGrid>
        <w:gridCol w:w="3513"/>
        <w:gridCol w:w="3513"/>
        <w:gridCol w:w="3513"/>
      </w:tblGrid>
      <w:tr>
        <w:tc>
          <w:tcPr>
            <w:tcW w:type="dxa" w:w="3513"/>
          </w:tcPr>
          <w:p>
            <w:r/>
            <w:r>
              <w:rPr>
                <w:b/>
                <w:color w:val="627D98"/>
                <w:sz w:val="14"/>
              </w:rPr>
              <w:t>DATE</w:t>
            </w:r>
          </w:p>
          <w:p/>
        </w:tc>
        <w:tc>
          <w:tcPr>
            <w:tcW w:type="dxa" w:w="3513"/>
          </w:tcPr>
          <w:p>
            <w:r/>
            <w:r>
              <w:rPr>
                <w:b/>
                <w:color w:val="627D98"/>
                <w:sz w:val="14"/>
              </w:rPr>
              <w:t>BILL OF LADING NO.</w:t>
            </w:r>
          </w:p>
          <w:p/>
        </w:tc>
        <w:tc>
          <w:tcPr>
            <w:tcW w:type="dxa" w:w="3513"/>
          </w:tcPr>
          <w:p>
            <w:r/>
            <w:r>
              <w:rPr>
                <w:b/>
                <w:color w:val="627D98"/>
                <w:sz w:val="14"/>
              </w:rPr>
              <w:t>PAGE ___ OF ___</w:t>
            </w:r>
          </w:p>
          <w:p/>
        </w:tc>
      </w:tr>
    </w:tbl>
    <w:tbl>
      <w:tblPr>
        <w:tblStyle w:val="TableGrid"/>
        <w:tblW w:type="auto" w:w="0"/>
        <w:tblLook w:firstColumn="1" w:firstRow="1" w:lastColumn="0" w:lastRow="0" w:noHBand="0" w:noVBand="1" w:val="04A0"/>
      </w:tblPr>
      <w:tblGrid>
        <w:gridCol w:w="5270"/>
        <w:gridCol w:w="5270"/>
      </w:tblGrid>
      <w:tr>
        <w:tc>
          <w:tcPr>
            <w:tcW w:type="dxa" w:w="5270"/>
          </w:tcPr>
          <w:p>
            <w:r/>
            <w:r>
              <w:rPr>
                <w:b/>
                <w:color w:val="627D98"/>
                <w:sz w:val="14"/>
              </w:rPr>
              <w:t>SHIP FROM</w:t>
            </w:r>
          </w:p>
          <w:p>
            <w:r>
              <w:rPr>
                <w:i/>
                <w:color w:val="9FB3C8"/>
                <w:sz w:val="14"/>
              </w:rPr>
              <w:t>Name, address, city/state/ZIP, SID no.</w:t>
            </w:r>
          </w:p>
          <w:p/>
          <w:p/>
          <w:p/>
        </w:tc>
        <w:tc>
          <w:tcPr>
            <w:tcW w:type="dxa" w:w="5270"/>
          </w:tcPr>
          <w:p>
            <w:r/>
            <w:r>
              <w:rPr>
                <w:b/>
                <w:color w:val="627D98"/>
                <w:sz w:val="14"/>
              </w:rPr>
              <w:t>CARRIER NAME</w:t>
            </w:r>
          </w:p>
          <w:p>
            <w:r>
              <w:rPr>
                <w:i/>
                <w:color w:val="9FB3C8"/>
                <w:sz w:val="14"/>
              </w:rPr>
              <w:t>Trailer no. / Seal no(s). / SCAC / Pro no.</w:t>
            </w:r>
          </w:p>
          <w:p/>
          <w:p/>
          <w:p/>
        </w:tc>
      </w:tr>
    </w:tbl>
    <w:tbl>
      <w:tblPr>
        <w:tblStyle w:val="TableGrid"/>
        <w:tblW w:type="auto" w:w="0"/>
        <w:tblLook w:firstColumn="1" w:firstRow="1" w:lastColumn="0" w:lastRow="0" w:noHBand="0" w:noVBand="1" w:val="04A0"/>
      </w:tblPr>
      <w:tblGrid>
        <w:gridCol w:w="5270"/>
        <w:gridCol w:w="5270"/>
      </w:tblGrid>
      <w:tr>
        <w:tc>
          <w:tcPr>
            <w:tcW w:type="dxa" w:w="5270"/>
          </w:tcPr>
          <w:p>
            <w:r/>
            <w:r>
              <w:rPr>
                <w:b/>
                <w:color w:val="627D98"/>
                <w:sz w:val="14"/>
              </w:rPr>
              <w:t>SHIP TO</w:t>
            </w:r>
          </w:p>
          <w:p>
            <w:r>
              <w:rPr>
                <w:i/>
                <w:color w:val="9FB3C8"/>
                <w:sz w:val="14"/>
              </w:rPr>
              <w:t>Name, address, city/state/ZIP, location no., CID no.</w:t>
            </w:r>
          </w:p>
          <w:p/>
          <w:p/>
          <w:p/>
        </w:tc>
        <w:tc>
          <w:tcPr>
            <w:tcW w:type="dxa" w:w="5270"/>
          </w:tcPr>
          <w:p>
            <w:r/>
            <w:r>
              <w:rPr>
                <w:b/>
                <w:color w:val="627D98"/>
                <w:sz w:val="14"/>
              </w:rPr>
              <w:t>FREIGHT CHARGE TERMS</w:t>
            </w:r>
          </w:p>
          <w:p>
            <w:r>
              <w:rPr>
                <w:i/>
                <w:color w:val="9FB3C8"/>
                <w:sz w:val="14"/>
              </w:rPr>
              <w:t>[ ] Prepaid    [ ] Collect    [ ] 3rd party</w:t>
              <w:br/>
              <w:t>[ ] Master bill of lading (attach underlying BOLs)</w:t>
            </w:r>
          </w:p>
          <w:p/>
          <w:p/>
          <w:p/>
        </w:tc>
      </w:tr>
    </w:tbl>
    <w:tbl>
      <w:tblPr>
        <w:tblStyle w:val="TableGrid"/>
        <w:tblW w:type="auto" w:w="0"/>
        <w:tblLook w:firstColumn="1" w:firstRow="1" w:lastColumn="0" w:lastRow="0" w:noHBand="0" w:noVBand="1" w:val="04A0"/>
      </w:tblPr>
      <w:tblGrid>
        <w:gridCol w:w="5270"/>
        <w:gridCol w:w="5270"/>
      </w:tblGrid>
      <w:tr>
        <w:tc>
          <w:tcPr>
            <w:tcW w:type="dxa" w:w="5270"/>
          </w:tcPr>
          <w:p>
            <w:r/>
            <w:r>
              <w:rPr>
                <w:b/>
                <w:color w:val="627D98"/>
                <w:sz w:val="14"/>
              </w:rPr>
              <w:t>THIRD-PARTY FREIGHT CHARGES BILL TO</w:t>
            </w:r>
          </w:p>
          <w:p>
            <w:r>
              <w:rPr>
                <w:i/>
                <w:color w:val="9FB3C8"/>
                <w:sz w:val="14"/>
              </w:rPr>
              <w:t>Name, address, city/state/ZIP</w:t>
            </w:r>
          </w:p>
          <w:p/>
          <w:p/>
        </w:tc>
        <w:tc>
          <w:tcPr>
            <w:tcW w:type="dxa" w:w="5270"/>
          </w:tcPr>
          <w:p>
            <w:r/>
            <w:r>
              <w:rPr>
                <w:b/>
                <w:color w:val="627D98"/>
                <w:sz w:val="14"/>
              </w:rPr>
              <w:t>SPECIAL INSTRUCTIONS</w:t>
            </w:r>
          </w:p>
          <w:p/>
          <w:p/>
        </w:tc>
      </w:tr>
    </w:tbl>
    <w:tbl>
      <w:tblPr>
        <w:tblStyle w:val="TableGrid"/>
        <w:tblW w:type="auto" w:w="0"/>
        <w:tblLook w:firstColumn="1" w:firstRow="1" w:lastColumn="0" w:lastRow="0" w:noHBand="0" w:noVBand="1" w:val="04A0"/>
      </w:tblPr>
      <w:tblGrid>
        <w:gridCol w:w="10540"/>
      </w:tblGrid>
      <w:tr>
        <w:tc>
          <w:tcPr>
            <w:tcW w:type="dxa" w:w="10540"/>
            <w:shd w:val="clear" w:color="auto" w:fill="102A43"/>
          </w:tcPr>
          <w:p>
            <w:r>
              <w:rPr>
                <w:b/>
                <w:color w:val="FFFFFF"/>
                <w:sz w:val="16"/>
              </w:rPr>
              <w:t>CUSTOMER ORDER INFORMATION</w:t>
            </w:r>
          </w:p>
        </w:tc>
      </w:tr>
    </w:tbl>
    <w:tbl>
      <w:tblPr>
        <w:tblStyle w:val="TableGrid"/>
        <w:tblW w:type="auto" w:w="0"/>
        <w:tblLayout w:type="fixed"/>
        <w:tblLook w:firstColumn="1" w:firstRow="1" w:lastColumn="0" w:lastRow="0" w:noHBand="0" w:noVBand="1" w:val="04A0"/>
      </w:tblPr>
      <w:tblGrid>
        <w:gridCol w:w="2108"/>
        <w:gridCol w:w="2108"/>
        <w:gridCol w:w="2108"/>
        <w:gridCol w:w="2108"/>
        <w:gridCol w:w="2108"/>
      </w:tblGrid>
      <w:tr>
        <w:tc>
          <w:tcPr>
            <w:tcW w:type="dxa" w:w="2268"/>
            <w:shd w:val="clear" w:color="auto" w:fill="102A43"/>
          </w:tcPr>
          <w:p>
            <w:r>
              <w:rPr>
                <w:b/>
                <w:color w:val="FFFFFF"/>
                <w:sz w:val="14"/>
              </w:rPr>
              <w:t>Customer order no.</w:t>
            </w:r>
          </w:p>
        </w:tc>
        <w:tc>
          <w:tcPr>
            <w:tcW w:type="dxa" w:w="1134"/>
            <w:shd w:val="clear" w:color="auto" w:fill="102A43"/>
          </w:tcPr>
          <w:p>
            <w:r>
              <w:rPr>
                <w:b/>
                <w:color w:val="FFFFFF"/>
                <w:sz w:val="14"/>
              </w:rPr>
              <w:t>No. of pkgs</w:t>
            </w:r>
          </w:p>
        </w:tc>
        <w:tc>
          <w:tcPr>
            <w:tcW w:type="dxa" w:w="1417"/>
            <w:shd w:val="clear" w:color="auto" w:fill="102A43"/>
          </w:tcPr>
          <w:p>
            <w:r>
              <w:rPr>
                <w:b/>
                <w:color w:val="FFFFFF"/>
                <w:sz w:val="14"/>
              </w:rPr>
              <w:t>Weight</w:t>
            </w:r>
          </w:p>
        </w:tc>
        <w:tc>
          <w:tcPr>
            <w:tcW w:type="dxa" w:w="1417"/>
            <w:shd w:val="clear" w:color="auto" w:fill="102A43"/>
          </w:tcPr>
          <w:p>
            <w:r>
              <w:rPr>
                <w:b/>
                <w:color w:val="FFFFFF"/>
                <w:sz w:val="14"/>
              </w:rPr>
              <w:t>Pallet/slip (Y/N)</w:t>
            </w:r>
          </w:p>
        </w:tc>
        <w:tc>
          <w:tcPr>
            <w:tcW w:type="dxa" w:w="3969"/>
            <w:shd w:val="clear" w:color="auto" w:fill="102A43"/>
          </w:tcPr>
          <w:p>
            <w:r>
              <w:rPr>
                <w:b/>
                <w:color w:val="FFFFFF"/>
                <w:sz w:val="14"/>
              </w:rPr>
              <w:t>Additional shipper info</w:t>
            </w:r>
          </w:p>
        </w:tc>
      </w:tr>
      <w:tr>
        <w:tc>
          <w:tcPr>
            <w:tcW w:type="dxa" w:w="2268"/>
          </w:tcPr>
          <w:p/>
        </w:tc>
        <w:tc>
          <w:tcPr>
            <w:tcW w:type="dxa" w:w="1134"/>
          </w:tcPr>
          <w:p/>
        </w:tc>
        <w:tc>
          <w:tcPr>
            <w:tcW w:type="dxa" w:w="1417"/>
          </w:tcPr>
          <w:p/>
        </w:tc>
        <w:tc>
          <w:tcPr>
            <w:tcW w:type="dxa" w:w="1417"/>
          </w:tcPr>
          <w:p/>
        </w:tc>
        <w:tc>
          <w:tcPr>
            <w:tcW w:type="dxa" w:w="3969"/>
          </w:tcPr>
          <w:p/>
        </w:tc>
      </w:tr>
      <w:tr>
        <w:tc>
          <w:tcPr>
            <w:tcW w:type="dxa" w:w="2268"/>
          </w:tcPr>
          <w:p/>
        </w:tc>
        <w:tc>
          <w:tcPr>
            <w:tcW w:type="dxa" w:w="1134"/>
          </w:tcPr>
          <w:p/>
        </w:tc>
        <w:tc>
          <w:tcPr>
            <w:tcW w:type="dxa" w:w="1417"/>
          </w:tcPr>
          <w:p/>
        </w:tc>
        <w:tc>
          <w:tcPr>
            <w:tcW w:type="dxa" w:w="1417"/>
          </w:tcPr>
          <w:p/>
        </w:tc>
        <w:tc>
          <w:tcPr>
            <w:tcW w:type="dxa" w:w="3969"/>
          </w:tcPr>
          <w:p/>
        </w:tc>
      </w:tr>
      <w:tr>
        <w:tc>
          <w:tcPr>
            <w:tcW w:type="dxa" w:w="2268"/>
          </w:tcPr>
          <w:p/>
        </w:tc>
        <w:tc>
          <w:tcPr>
            <w:tcW w:type="dxa" w:w="1134"/>
          </w:tcPr>
          <w:p/>
        </w:tc>
        <w:tc>
          <w:tcPr>
            <w:tcW w:type="dxa" w:w="1417"/>
          </w:tcPr>
          <w:p/>
        </w:tc>
        <w:tc>
          <w:tcPr>
            <w:tcW w:type="dxa" w:w="1417"/>
          </w:tcPr>
          <w:p/>
        </w:tc>
        <w:tc>
          <w:tcPr>
            <w:tcW w:type="dxa" w:w="3969"/>
          </w:tcPr>
          <w:p/>
        </w:tc>
      </w:tr>
      <w:tr>
        <w:tc>
          <w:tcPr>
            <w:tcW w:type="dxa" w:w="2268"/>
          </w:tcPr>
          <w:p/>
        </w:tc>
        <w:tc>
          <w:tcPr>
            <w:tcW w:type="dxa" w:w="1134"/>
          </w:tcPr>
          <w:p/>
        </w:tc>
        <w:tc>
          <w:tcPr>
            <w:tcW w:type="dxa" w:w="1417"/>
          </w:tcPr>
          <w:p/>
        </w:tc>
        <w:tc>
          <w:tcPr>
            <w:tcW w:type="dxa" w:w="1417"/>
          </w:tcPr>
          <w:p/>
        </w:tc>
        <w:tc>
          <w:tcPr>
            <w:tcW w:type="dxa" w:w="3969"/>
          </w:tcPr>
          <w:p/>
        </w:tc>
      </w:tr>
    </w:tbl>
    <w:tbl>
      <w:tblPr>
        <w:tblStyle w:val="TableGrid"/>
        <w:tblW w:type="auto" w:w="0"/>
        <w:tblLook w:firstColumn="1" w:firstRow="1" w:lastColumn="0" w:lastRow="0" w:noHBand="0" w:noVBand="1" w:val="04A0"/>
      </w:tblPr>
      <w:tblGrid>
        <w:gridCol w:w="10540"/>
      </w:tblGrid>
      <w:tr>
        <w:tc>
          <w:tcPr>
            <w:tcW w:type="dxa" w:w="10540"/>
            <w:shd w:val="clear" w:color="auto" w:fill="102A43"/>
          </w:tcPr>
          <w:p>
            <w:r>
              <w:rPr>
                <w:b/>
                <w:color w:val="FFFFFF"/>
                <w:sz w:val="16"/>
              </w:rPr>
              <w:t>CARRIER INFORMATION</w:t>
            </w:r>
          </w:p>
        </w:tc>
      </w:tr>
    </w:tbl>
    <w:tbl>
      <w:tblPr>
        <w:tblStyle w:val="TableGrid"/>
        <w:tblW w:type="auto" w:w="0"/>
        <w:tblLayout w:type="fixed"/>
        <w:tblLook w:firstColumn="1" w:firstRow="1" w:lastColumn="0" w:lastRow="0" w:noHBand="0" w:noVBand="1" w:val="04A0"/>
      </w:tblPr>
      <w:tblGrid>
        <w:gridCol w:w="1171"/>
        <w:gridCol w:w="1171"/>
        <w:gridCol w:w="1171"/>
        <w:gridCol w:w="1171"/>
        <w:gridCol w:w="1171"/>
        <w:gridCol w:w="1171"/>
        <w:gridCol w:w="1171"/>
        <w:gridCol w:w="1171"/>
        <w:gridCol w:w="1171"/>
      </w:tblGrid>
      <w:tr>
        <w:tc>
          <w:tcPr>
            <w:tcW w:type="dxa" w:w="907"/>
            <w:shd w:val="clear" w:color="auto" w:fill="102A43"/>
          </w:tcPr>
          <w:p>
            <w:r>
              <w:rPr>
                <w:b/>
                <w:color w:val="FFFFFF"/>
                <w:sz w:val="14"/>
              </w:rPr>
              <w:t>Handling unit qty</w:t>
            </w:r>
          </w:p>
        </w:tc>
        <w:tc>
          <w:tcPr>
            <w:tcW w:type="dxa" w:w="1020"/>
            <w:shd w:val="clear" w:color="auto" w:fill="102A43"/>
          </w:tcPr>
          <w:p>
            <w:r>
              <w:rPr>
                <w:b/>
                <w:color w:val="FFFFFF"/>
                <w:sz w:val="14"/>
              </w:rPr>
              <w:t>Handling unit type</w:t>
            </w:r>
          </w:p>
        </w:tc>
        <w:tc>
          <w:tcPr>
            <w:tcW w:type="dxa" w:w="907"/>
            <w:shd w:val="clear" w:color="auto" w:fill="102A43"/>
          </w:tcPr>
          <w:p>
            <w:r>
              <w:rPr>
                <w:b/>
                <w:color w:val="FFFFFF"/>
                <w:sz w:val="14"/>
              </w:rPr>
              <w:t>Package qty</w:t>
            </w:r>
          </w:p>
        </w:tc>
        <w:tc>
          <w:tcPr>
            <w:tcW w:type="dxa" w:w="1020"/>
            <w:shd w:val="clear" w:color="auto" w:fill="102A43"/>
          </w:tcPr>
          <w:p>
            <w:r>
              <w:rPr>
                <w:b/>
                <w:color w:val="FFFFFF"/>
                <w:sz w:val="14"/>
              </w:rPr>
              <w:t>Package type</w:t>
            </w:r>
          </w:p>
        </w:tc>
        <w:tc>
          <w:tcPr>
            <w:tcW w:type="dxa" w:w="1020"/>
            <w:shd w:val="clear" w:color="auto" w:fill="102A43"/>
          </w:tcPr>
          <w:p>
            <w:r>
              <w:rPr>
                <w:b/>
                <w:color w:val="FFFFFF"/>
                <w:sz w:val="14"/>
              </w:rPr>
              <w:t>Weight</w:t>
            </w:r>
          </w:p>
        </w:tc>
        <w:tc>
          <w:tcPr>
            <w:tcW w:type="dxa" w:w="680"/>
            <w:shd w:val="clear" w:color="auto" w:fill="102A43"/>
          </w:tcPr>
          <w:p>
            <w:r>
              <w:rPr>
                <w:b/>
                <w:color w:val="FFFFFF"/>
                <w:sz w:val="14"/>
              </w:rPr>
              <w:t>HM (X)</w:t>
            </w:r>
          </w:p>
        </w:tc>
        <w:tc>
          <w:tcPr>
            <w:tcW w:type="dxa" w:w="3118"/>
            <w:shd w:val="clear" w:color="auto" w:fill="102A43"/>
          </w:tcPr>
          <w:p>
            <w:r>
              <w:rPr>
                <w:b/>
                <w:color w:val="FFFFFF"/>
                <w:sz w:val="14"/>
              </w:rPr>
              <w:t>Commodity description</w:t>
            </w:r>
          </w:p>
        </w:tc>
        <w:tc>
          <w:tcPr>
            <w:tcW w:type="dxa" w:w="964"/>
            <w:shd w:val="clear" w:color="auto" w:fill="102A43"/>
          </w:tcPr>
          <w:p>
            <w:r>
              <w:rPr>
                <w:b/>
                <w:color w:val="FFFFFF"/>
                <w:sz w:val="14"/>
              </w:rPr>
              <w:t>NMFC no.</w:t>
            </w:r>
          </w:p>
        </w:tc>
        <w:tc>
          <w:tcPr>
            <w:tcW w:type="dxa" w:w="680"/>
            <w:shd w:val="clear" w:color="auto" w:fill="102A43"/>
          </w:tcPr>
          <w:p>
            <w:r>
              <w:rPr>
                <w:b/>
                <w:color w:val="FFFFFF"/>
                <w:sz w:val="14"/>
              </w:rPr>
              <w:t>Class</w:t>
            </w:r>
          </w:p>
        </w:tc>
      </w:tr>
      <w:tr>
        <w:tc>
          <w:tcPr>
            <w:tcW w:type="dxa" w:w="907"/>
          </w:tcPr>
          <w:p/>
        </w:tc>
        <w:tc>
          <w:tcPr>
            <w:tcW w:type="dxa" w:w="1020"/>
          </w:tcPr>
          <w:p/>
        </w:tc>
        <w:tc>
          <w:tcPr>
            <w:tcW w:type="dxa" w:w="907"/>
          </w:tcPr>
          <w:p/>
        </w:tc>
        <w:tc>
          <w:tcPr>
            <w:tcW w:type="dxa" w:w="1020"/>
          </w:tcPr>
          <w:p/>
        </w:tc>
        <w:tc>
          <w:tcPr>
            <w:tcW w:type="dxa" w:w="1020"/>
          </w:tcPr>
          <w:p/>
        </w:tc>
        <w:tc>
          <w:tcPr>
            <w:tcW w:type="dxa" w:w="680"/>
          </w:tcPr>
          <w:p/>
        </w:tc>
        <w:tc>
          <w:tcPr>
            <w:tcW w:type="dxa" w:w="3118"/>
          </w:tcPr>
          <w:p/>
        </w:tc>
        <w:tc>
          <w:tcPr>
            <w:tcW w:type="dxa" w:w="964"/>
          </w:tcPr>
          <w:p/>
        </w:tc>
        <w:tc>
          <w:tcPr>
            <w:tcW w:type="dxa" w:w="680"/>
          </w:tcPr>
          <w:p/>
        </w:tc>
      </w:tr>
      <w:tr>
        <w:tc>
          <w:tcPr>
            <w:tcW w:type="dxa" w:w="907"/>
          </w:tcPr>
          <w:p/>
        </w:tc>
        <w:tc>
          <w:tcPr>
            <w:tcW w:type="dxa" w:w="1020"/>
          </w:tcPr>
          <w:p/>
        </w:tc>
        <w:tc>
          <w:tcPr>
            <w:tcW w:type="dxa" w:w="907"/>
          </w:tcPr>
          <w:p/>
        </w:tc>
        <w:tc>
          <w:tcPr>
            <w:tcW w:type="dxa" w:w="1020"/>
          </w:tcPr>
          <w:p/>
        </w:tc>
        <w:tc>
          <w:tcPr>
            <w:tcW w:type="dxa" w:w="1020"/>
          </w:tcPr>
          <w:p/>
        </w:tc>
        <w:tc>
          <w:tcPr>
            <w:tcW w:type="dxa" w:w="680"/>
          </w:tcPr>
          <w:p/>
        </w:tc>
        <w:tc>
          <w:tcPr>
            <w:tcW w:type="dxa" w:w="3118"/>
          </w:tcPr>
          <w:p/>
        </w:tc>
        <w:tc>
          <w:tcPr>
            <w:tcW w:type="dxa" w:w="964"/>
          </w:tcPr>
          <w:p/>
        </w:tc>
        <w:tc>
          <w:tcPr>
            <w:tcW w:type="dxa" w:w="680"/>
          </w:tcPr>
          <w:p/>
        </w:tc>
      </w:tr>
      <w:tr>
        <w:tc>
          <w:tcPr>
            <w:tcW w:type="dxa" w:w="907"/>
          </w:tcPr>
          <w:p/>
        </w:tc>
        <w:tc>
          <w:tcPr>
            <w:tcW w:type="dxa" w:w="1020"/>
          </w:tcPr>
          <w:p/>
        </w:tc>
        <w:tc>
          <w:tcPr>
            <w:tcW w:type="dxa" w:w="907"/>
          </w:tcPr>
          <w:p/>
        </w:tc>
        <w:tc>
          <w:tcPr>
            <w:tcW w:type="dxa" w:w="1020"/>
          </w:tcPr>
          <w:p/>
        </w:tc>
        <w:tc>
          <w:tcPr>
            <w:tcW w:type="dxa" w:w="1020"/>
          </w:tcPr>
          <w:p/>
        </w:tc>
        <w:tc>
          <w:tcPr>
            <w:tcW w:type="dxa" w:w="680"/>
          </w:tcPr>
          <w:p/>
        </w:tc>
        <w:tc>
          <w:tcPr>
            <w:tcW w:type="dxa" w:w="3118"/>
          </w:tcPr>
          <w:p/>
        </w:tc>
        <w:tc>
          <w:tcPr>
            <w:tcW w:type="dxa" w:w="964"/>
          </w:tcPr>
          <w:p/>
        </w:tc>
        <w:tc>
          <w:tcPr>
            <w:tcW w:type="dxa" w:w="680"/>
          </w:tcPr>
          <w:p/>
        </w:tc>
      </w:tr>
      <w:tr>
        <w:tc>
          <w:tcPr>
            <w:tcW w:type="dxa" w:w="907"/>
          </w:tcPr>
          <w:p/>
        </w:tc>
        <w:tc>
          <w:tcPr>
            <w:tcW w:type="dxa" w:w="1020"/>
          </w:tcPr>
          <w:p/>
        </w:tc>
        <w:tc>
          <w:tcPr>
            <w:tcW w:type="dxa" w:w="907"/>
          </w:tcPr>
          <w:p/>
        </w:tc>
        <w:tc>
          <w:tcPr>
            <w:tcW w:type="dxa" w:w="1020"/>
          </w:tcPr>
          <w:p/>
        </w:tc>
        <w:tc>
          <w:tcPr>
            <w:tcW w:type="dxa" w:w="1020"/>
          </w:tcPr>
          <w:p/>
        </w:tc>
        <w:tc>
          <w:tcPr>
            <w:tcW w:type="dxa" w:w="680"/>
          </w:tcPr>
          <w:p/>
        </w:tc>
        <w:tc>
          <w:tcPr>
            <w:tcW w:type="dxa" w:w="3118"/>
          </w:tcPr>
          <w:p/>
        </w:tc>
        <w:tc>
          <w:tcPr>
            <w:tcW w:type="dxa" w:w="964"/>
          </w:tcPr>
          <w:p/>
        </w:tc>
        <w:tc>
          <w:tcPr>
            <w:tcW w:type="dxa" w:w="680"/>
          </w:tcPr>
          <w:p/>
        </w:tc>
      </w:tr>
      <w:tr>
        <w:tc>
          <w:tcPr>
            <w:tcW w:type="dxa" w:w="907"/>
          </w:tcPr>
          <w:p/>
        </w:tc>
        <w:tc>
          <w:tcPr>
            <w:tcW w:type="dxa" w:w="1020"/>
          </w:tcPr>
          <w:p/>
        </w:tc>
        <w:tc>
          <w:tcPr>
            <w:tcW w:type="dxa" w:w="907"/>
          </w:tcPr>
          <w:p/>
        </w:tc>
        <w:tc>
          <w:tcPr>
            <w:tcW w:type="dxa" w:w="1020"/>
          </w:tcPr>
          <w:p/>
        </w:tc>
        <w:tc>
          <w:tcPr>
            <w:tcW w:type="dxa" w:w="1020"/>
          </w:tcPr>
          <w:p/>
        </w:tc>
        <w:tc>
          <w:tcPr>
            <w:tcW w:type="dxa" w:w="680"/>
          </w:tcPr>
          <w:p/>
        </w:tc>
        <w:tc>
          <w:tcPr>
            <w:tcW w:type="dxa" w:w="3118"/>
          </w:tcPr>
          <w:p/>
        </w:tc>
        <w:tc>
          <w:tcPr>
            <w:tcW w:type="dxa" w:w="964"/>
          </w:tcPr>
          <w:p/>
        </w:tc>
        <w:tc>
          <w:tcPr>
            <w:tcW w:type="dxa" w:w="680"/>
          </w:tcPr>
          <w:p/>
        </w:tc>
      </w:tr>
      <w:tr>
        <w:tc>
          <w:tcPr>
            <w:tcW w:type="dxa" w:w="907"/>
          </w:tcPr>
          <w:p/>
        </w:tc>
        <w:tc>
          <w:tcPr>
            <w:tcW w:type="dxa" w:w="1020"/>
          </w:tcPr>
          <w:p/>
        </w:tc>
        <w:tc>
          <w:tcPr>
            <w:tcW w:type="dxa" w:w="907"/>
          </w:tcPr>
          <w:p/>
        </w:tc>
        <w:tc>
          <w:tcPr>
            <w:tcW w:type="dxa" w:w="1020"/>
          </w:tcPr>
          <w:p/>
        </w:tc>
        <w:tc>
          <w:tcPr>
            <w:tcW w:type="dxa" w:w="1020"/>
          </w:tcPr>
          <w:p/>
        </w:tc>
        <w:tc>
          <w:tcPr>
            <w:tcW w:type="dxa" w:w="680"/>
          </w:tcPr>
          <w:p/>
        </w:tc>
        <w:tc>
          <w:tcPr>
            <w:tcW w:type="dxa" w:w="3118"/>
          </w:tcPr>
          <w:p/>
        </w:tc>
        <w:tc>
          <w:tcPr>
            <w:tcW w:type="dxa" w:w="964"/>
          </w:tcPr>
          <w:p/>
        </w:tc>
        <w:tc>
          <w:tcPr>
            <w:tcW w:type="dxa" w:w="680"/>
          </w:tcPr>
          <w:p/>
        </w:tc>
      </w:tr>
    </w:tbl>
    <w:p>
      <w:pPr>
        <w:spacing w:before="80"/>
      </w:pPr>
      <w:r>
        <w:rPr>
          <w:b w:val="0"/>
          <w:i/>
          <w:sz w:val="14"/>
        </w:rPr>
        <w:t>Commodities requiring special or additional care or attention in handling or stowing must be so marked and packaged as to ensure safe transportation with ordinary care.</w:t>
      </w:r>
    </w:p>
    <w:tbl>
      <w:tblPr>
        <w:tblStyle w:val="TableGrid"/>
        <w:tblW w:type="auto" w:w="0"/>
        <w:tblLook w:firstColumn="1" w:firstRow="1" w:lastColumn="0" w:lastRow="0" w:noHBand="0" w:noVBand="1" w:val="04A0"/>
      </w:tblPr>
      <w:tblGrid>
        <w:gridCol w:w="5270"/>
        <w:gridCol w:w="5270"/>
      </w:tblGrid>
      <w:tr>
        <w:tc>
          <w:tcPr>
            <w:tcW w:type="dxa" w:w="5270"/>
          </w:tcPr>
          <w:p>
            <w:r/>
            <w:r>
              <w:rPr>
                <w:b/>
                <w:color w:val="627D98"/>
                <w:sz w:val="14"/>
              </w:rPr>
              <w:t>DECLARED VALUE</w:t>
            </w:r>
          </w:p>
          <w:p>
            <w:r>
              <w:rPr>
                <w:i/>
                <w:color w:val="9FB3C8"/>
                <w:sz w:val="14"/>
              </w:rPr>
              <w:t>Where the rate depends on value, shippers must state in writing the agreed or declared value of the property: "The agreed or declared value of the property is specifically stated by the shipper to be not exceeding $______ per ______."</w:t>
            </w:r>
          </w:p>
          <w:p/>
        </w:tc>
        <w:tc>
          <w:tcPr>
            <w:tcW w:type="dxa" w:w="5270"/>
          </w:tcPr>
          <w:p>
            <w:r/>
            <w:r>
              <w:rPr>
                <w:b/>
                <w:color w:val="627D98"/>
                <w:sz w:val="14"/>
              </w:rPr>
              <w:t>COD AMOUNT: $________</w:t>
            </w:r>
          </w:p>
          <w:p>
            <w:r>
              <w:rPr>
                <w:i/>
                <w:color w:val="9FB3C8"/>
                <w:sz w:val="14"/>
              </w:rPr>
              <w:t>Fee terms: [ ] Collect  [ ] Prepaid</w:t>
              <w:br/>
              <w:t>[ ] Customer check acceptable</w:t>
            </w:r>
          </w:p>
          <w:p/>
        </w:tc>
      </w:tr>
    </w:tbl>
    <w:p>
      <w:pPr>
        <w:spacing w:before="80"/>
      </w:pPr>
      <w:r>
        <w:rPr>
          <w:b/>
          <w:i w:val="0"/>
          <w:sz w:val="14"/>
        </w:rPr>
        <w:t>NOTE: Liability limitation for loss or damage in this shipment may be applicable. See 49 U.S.C. 14706(c)(1)(A) and (B).</w:t>
      </w:r>
    </w:p>
    <w:p>
      <w:pPr>
        <w:spacing w:before="80"/>
      </w:pPr>
      <w:r>
        <w:rPr>
          <w:b w:val="0"/>
          <w:i/>
          <w:sz w:val="14"/>
        </w:rPr>
        <w:t>RECEIVED, subject to individually determined rates or contracts that have been agreed upon in writing between the carrier and shipper, if applicable, otherwise to the rates, classifications and rules that have been established by the carrier and are available to the shipper on request, and to all applicable state and federal regulations.</w:t>
      </w:r>
    </w:p>
    <w:tbl>
      <w:tblPr>
        <w:tblStyle w:val="TableGrid"/>
        <w:tblW w:type="auto" w:w="0"/>
        <w:tblLook w:firstColumn="1" w:firstRow="1" w:lastColumn="0" w:lastRow="0" w:noHBand="0" w:noVBand="1" w:val="04A0"/>
      </w:tblPr>
      <w:tblGrid>
        <w:gridCol w:w="3513"/>
        <w:gridCol w:w="3513"/>
        <w:gridCol w:w="3513"/>
      </w:tblGrid>
      <w:tr>
        <w:tc>
          <w:tcPr>
            <w:tcW w:type="dxa" w:w="3513"/>
          </w:tcPr>
          <w:p>
            <w:r/>
            <w:r>
              <w:rPr>
                <w:b/>
                <w:color w:val="627D98"/>
                <w:sz w:val="14"/>
              </w:rPr>
              <w:t>SHIPPER SIGNATURE / DATE</w:t>
            </w:r>
          </w:p>
          <w:p>
            <w:r>
              <w:rPr>
                <w:i/>
                <w:color w:val="9FB3C8"/>
                <w:sz w:val="14"/>
              </w:rPr>
              <w:t>This is to certify that the above-named materials are properly classified, packaged, marked and labeled, and are in proper condition for transportation according to the applicable regulations of the DOT.</w:t>
            </w:r>
          </w:p>
          <w:p/>
          <w:p/>
        </w:tc>
        <w:tc>
          <w:tcPr>
            <w:tcW w:type="dxa" w:w="3513"/>
          </w:tcPr>
          <w:p>
            <w:r/>
            <w:r>
              <w:rPr>
                <w:b/>
                <w:color w:val="627D98"/>
                <w:sz w:val="14"/>
              </w:rPr>
              <w:t>TRAILER LOADED / FREIGHT COUNTED</w:t>
            </w:r>
          </w:p>
          <w:p>
            <w:r>
              <w:rPr>
                <w:i/>
                <w:color w:val="9FB3C8"/>
                <w:sz w:val="14"/>
              </w:rPr>
              <w:t>[ ] By shipper   [ ] By driver</w:t>
              <w:br/>
              <w:t>[ ] By shipper   [ ] By driver/pallets said to contain   [ ] By driver/pieces</w:t>
            </w:r>
          </w:p>
          <w:p/>
          <w:p/>
        </w:tc>
        <w:tc>
          <w:tcPr>
            <w:tcW w:type="dxa" w:w="3513"/>
          </w:tcPr>
          <w:p>
            <w:r/>
            <w:r>
              <w:rPr>
                <w:b/>
                <w:color w:val="627D98"/>
                <w:sz w:val="14"/>
              </w:rPr>
              <w:t>CARRIER SIGNATURE / PICKUP DATE</w:t>
            </w:r>
          </w:p>
          <w:p>
            <w:r>
              <w:rPr>
                <w:i/>
                <w:color w:val="9FB3C8"/>
                <w:sz w:val="14"/>
              </w:rPr>
              <w:t>Carrier acknowledges receipt of packages and required placards. Property described above is received in good order, except as noted.</w:t>
            </w:r>
          </w:p>
          <w:p/>
          <w:p/>
        </w:tc>
      </w:tr>
    </w:tbl>
    <w:tbl>
      <w:tblPr>
        <w:tblStyle w:val="TableGrid"/>
        <w:tblW w:type="auto" w:w="0"/>
        <w:tblLook w:firstColumn="1" w:firstRow="1" w:lastColumn="0" w:lastRow="0" w:noHBand="0" w:noVBand="1" w:val="04A0"/>
      </w:tblPr>
      <w:tblGrid>
        <w:gridCol w:w="10540"/>
      </w:tblGrid>
      <w:tr>
        <w:tc>
          <w:tcPr>
            <w:tcW w:type="dxa" w:w="10540"/>
          </w:tcPr>
          <w:p>
            <w:r/>
            <w:r>
              <w:rPr>
                <w:b/>
                <w:color w:val="627D98"/>
                <w:sz w:val="14"/>
              </w:rPr>
              <w:t>EMERGENCY RESPONSE PHONE NO. (HAZARDOUS MATERIALS)</w:t>
            </w:r>
          </w:p>
          <w:p/>
        </w:tc>
      </w:tr>
    </w:tbl>
    <w:sectPr w:rsidR="00FC693F" w:rsidRPr="0006063C" w:rsidSect="00034616">
      <w:footerReference w:type="default" r:id="rId9"/>
      <w:pgSz w:w="12240" w:h="15840"/>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i/>
        <w:sz w:val="14"/>
      </w:rPr>
      <w:t>Free template from Drip Capital (www.dripcapital.com). Check requirements with your customs broker or freight forwarder before use.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