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BE8B7A" w14:textId="77777777" w:rsidR="007807A6" w:rsidRPr="000C23A5" w:rsidRDefault="0002326A" w:rsidP="003A5D7C">
      <w:pPr>
        <w:pStyle w:val="Title"/>
      </w:pPr>
      <w:r>
        <w:t>Living w</w:t>
      </w:r>
      <w:r w:rsidR="00AD36C5">
        <w:t>ater</w:t>
      </w:r>
    </w:p>
    <w:p w14:paraId="7EF9B0F7" w14:textId="77777777" w:rsidR="007807A6" w:rsidRPr="000C23A5" w:rsidRDefault="007807A6" w:rsidP="00BE211F">
      <w:pPr>
        <w:rPr>
          <w:color w:val="0D7AAE"/>
        </w:rPr>
      </w:pPr>
    </w:p>
    <w:p w14:paraId="4C06F847" w14:textId="77777777" w:rsidR="00BE211F" w:rsidRPr="000C23A5" w:rsidRDefault="00BE211F" w:rsidP="00BE211F">
      <w:pPr>
        <w:rPr>
          <w:color w:val="0D7AAE"/>
        </w:rPr>
        <w:sectPr w:rsidR="00BE211F" w:rsidRPr="000C23A5">
          <w:headerReference w:type="even" r:id="rId10"/>
          <w:headerReference w:type="default" r:id="rId11"/>
          <w:footerReference w:type="even" r:id="rId12"/>
          <w:footerReference w:type="default" r:id="rId13"/>
          <w:headerReference w:type="first" r:id="rId14"/>
          <w:footerReference w:type="first" r:id="rId15"/>
          <w:type w:val="continuous"/>
          <w:pgSz w:w="11900" w:h="16840"/>
          <w:pgMar w:top="1418" w:right="1418" w:bottom="1701" w:left="1418" w:header="709" w:footer="709" w:gutter="0"/>
          <w:cols w:space="284"/>
          <w:titlePg/>
        </w:sectPr>
      </w:pPr>
    </w:p>
    <w:p w14:paraId="426FA212" w14:textId="77777777" w:rsidR="00BE211F" w:rsidRPr="0002326A" w:rsidRDefault="00155B06" w:rsidP="0002326A">
      <w:pPr>
        <w:pStyle w:val="Heading1"/>
        <w:spacing w:line="240" w:lineRule="auto"/>
        <w:rPr>
          <w:sz w:val="32"/>
          <w:szCs w:val="52"/>
        </w:rPr>
      </w:pPr>
      <w:r>
        <w:rPr>
          <w:sz w:val="32"/>
          <w:szCs w:val="52"/>
        </w:rPr>
        <w:t>i</w:t>
      </w:r>
      <w:r w:rsidR="0002326A" w:rsidRPr="0002326A">
        <w:rPr>
          <w:sz w:val="32"/>
          <w:szCs w:val="52"/>
        </w:rPr>
        <w:t>n Scripture and Catholic Social Teaching</w:t>
      </w:r>
    </w:p>
    <w:p w14:paraId="4FA9640E" w14:textId="77777777" w:rsidR="00BE211F" w:rsidRPr="000C23A5" w:rsidRDefault="00BE211F">
      <w:pPr>
        <w:rPr>
          <w:color w:val="0D7AAE"/>
        </w:rPr>
      </w:pPr>
    </w:p>
    <w:p w14:paraId="30704CEC" w14:textId="77777777" w:rsidR="00BE211F" w:rsidRPr="000C23A5" w:rsidRDefault="00BE211F" w:rsidP="00BE211F">
      <w:pPr>
        <w:rPr>
          <w:color w:val="0D7AAE"/>
        </w:rPr>
      </w:pPr>
    </w:p>
    <w:p w14:paraId="5F43B96C" w14:textId="77777777" w:rsidR="00BE211F" w:rsidRPr="000C23A5" w:rsidRDefault="00AD36C5" w:rsidP="003A5D7C">
      <w:pPr>
        <w:pStyle w:val="Heading2"/>
      </w:pPr>
      <w:r>
        <w:t>Scripture</w:t>
      </w:r>
    </w:p>
    <w:p w14:paraId="442D4D35" w14:textId="77777777" w:rsidR="00AC2586" w:rsidRDefault="00B314F5" w:rsidP="003A5D7C">
      <w:pPr>
        <w:pStyle w:val="Heading3"/>
      </w:pPr>
      <w:r>
        <w:t>You could use these Bible verses as a stimulus for discussion or when planning times of prayer or liturgy.</w:t>
      </w:r>
      <w:r w:rsidR="00173BB9">
        <w:t xml:space="preserve"> Explore the stories around these passages.</w:t>
      </w:r>
    </w:p>
    <w:p w14:paraId="18F7D674" w14:textId="77777777" w:rsidR="00BE211F" w:rsidRPr="000C23A5" w:rsidRDefault="00BE211F" w:rsidP="003A5D7C">
      <w:pPr>
        <w:pStyle w:val="Heading3"/>
      </w:pPr>
    </w:p>
    <w:p w14:paraId="76EADEB4" w14:textId="77777777" w:rsidR="00733194" w:rsidRPr="00733194" w:rsidRDefault="00733194" w:rsidP="00733194"/>
    <w:p w14:paraId="2B6E92EF" w14:textId="77777777" w:rsidR="00AD36C5" w:rsidRPr="00FF5DD2" w:rsidRDefault="00AD36C5" w:rsidP="00AD36C5">
      <w:pPr>
        <w:spacing w:line="360" w:lineRule="auto"/>
        <w:mirrorIndents/>
        <w:rPr>
          <w:color w:val="000000"/>
        </w:rPr>
      </w:pPr>
      <w:r w:rsidRPr="00FF5DD2">
        <w:rPr>
          <w:b/>
          <w:color w:val="000000"/>
        </w:rPr>
        <w:t>Water and Creation</w:t>
      </w:r>
      <w:r w:rsidRPr="00FF5DD2">
        <w:rPr>
          <w:color w:val="000000"/>
        </w:rPr>
        <w:t xml:space="preserve">: “Now the earth was formless and empty, darkness was over the surface of the deep, and the Spirit of God was hovering over the </w:t>
      </w:r>
      <w:r w:rsidRPr="00FF5DD2">
        <w:rPr>
          <w:bCs/>
          <w:color w:val="000000"/>
        </w:rPr>
        <w:t>water</w:t>
      </w:r>
      <w:r w:rsidRPr="00FF5DD2">
        <w:rPr>
          <w:color w:val="000000"/>
        </w:rPr>
        <w:t>s.”</w:t>
      </w:r>
    </w:p>
    <w:p w14:paraId="4C0791E5" w14:textId="77777777" w:rsidR="00AD36C5" w:rsidRPr="00FF5DD2" w:rsidRDefault="00AD36C5" w:rsidP="00AD36C5">
      <w:pPr>
        <w:spacing w:line="360" w:lineRule="auto"/>
        <w:mirrorIndents/>
      </w:pPr>
      <w:r w:rsidRPr="00FF5DD2">
        <w:t>(</w:t>
      </w:r>
      <w:r w:rsidR="00814263" w:rsidRPr="00814263">
        <w:t>Genesis 1:2</w:t>
      </w:r>
      <w:r w:rsidRPr="00FF5DD2">
        <w:t>)</w:t>
      </w:r>
    </w:p>
    <w:p w14:paraId="5974EB70" w14:textId="77777777" w:rsidR="00AD36C5" w:rsidRPr="00FF5DD2" w:rsidRDefault="00AD36C5" w:rsidP="00AD36C5">
      <w:pPr>
        <w:spacing w:line="360" w:lineRule="auto"/>
        <w:mirrorIndents/>
      </w:pPr>
    </w:p>
    <w:p w14:paraId="7578FB14" w14:textId="77777777" w:rsidR="00AD36C5" w:rsidRPr="00FF5DD2" w:rsidRDefault="00AD36C5" w:rsidP="00AD36C5">
      <w:pPr>
        <w:spacing w:line="360" w:lineRule="auto"/>
        <w:mirrorIndents/>
        <w:rPr>
          <w:rFonts w:cs="Arial"/>
          <w:color w:val="000000"/>
          <w:lang w:eastAsia="en-GB"/>
        </w:rPr>
      </w:pPr>
      <w:r w:rsidRPr="00FF5DD2">
        <w:rPr>
          <w:rFonts w:cs="Arial"/>
          <w:b/>
          <w:color w:val="000000"/>
          <w:lang w:eastAsia="en-GB"/>
        </w:rPr>
        <w:t xml:space="preserve">Water and </w:t>
      </w:r>
      <w:r w:rsidR="00302E2E">
        <w:rPr>
          <w:rFonts w:cs="Arial"/>
          <w:b/>
          <w:color w:val="000000"/>
          <w:lang w:eastAsia="en-GB"/>
        </w:rPr>
        <w:t xml:space="preserve">the </w:t>
      </w:r>
      <w:r w:rsidRPr="00FF5DD2">
        <w:rPr>
          <w:rFonts w:cs="Arial"/>
          <w:b/>
          <w:color w:val="000000"/>
          <w:lang w:eastAsia="en-GB"/>
        </w:rPr>
        <w:t>relationship between God and people (covenant</w:t>
      </w:r>
      <w:r w:rsidRPr="00FF5DD2">
        <w:rPr>
          <w:rFonts w:cs="Arial"/>
          <w:color w:val="000000"/>
          <w:lang w:eastAsia="en-GB"/>
        </w:rPr>
        <w:t xml:space="preserve">): “He waited seven more days and again sent out the dove from the ark. When the dove returned to him in the evening, there in its beak was a freshly plucked olive leaf! Then Noah knew that the water had receded from the earth. He waited seven more days and sent the dove out again, but this time it did not return to him.” </w:t>
      </w:r>
    </w:p>
    <w:p w14:paraId="3D4534D6" w14:textId="77777777" w:rsidR="00AD36C5" w:rsidRPr="00FF5DD2" w:rsidRDefault="00AD36C5" w:rsidP="00AD36C5">
      <w:pPr>
        <w:spacing w:line="360" w:lineRule="auto"/>
        <w:mirrorIndents/>
      </w:pPr>
      <w:r w:rsidRPr="00FF5DD2">
        <w:rPr>
          <w:rFonts w:cs="Arial"/>
          <w:color w:val="000000"/>
          <w:lang w:eastAsia="en-GB"/>
        </w:rPr>
        <w:t>(</w:t>
      </w:r>
      <w:r w:rsidRPr="00FF5DD2">
        <w:rPr>
          <w:bCs/>
          <w:color w:val="000000"/>
          <w:lang w:eastAsia="en-GB"/>
        </w:rPr>
        <w:t>Genesis 8:10-12</w:t>
      </w:r>
      <w:r w:rsidR="00326C1F" w:rsidRPr="00326C1F">
        <w:rPr>
          <w:bCs/>
          <w:color w:val="000000"/>
          <w:lang w:eastAsia="en-GB"/>
        </w:rPr>
        <w:t>)</w:t>
      </w:r>
    </w:p>
    <w:p w14:paraId="2308D846" w14:textId="77777777" w:rsidR="00AD36C5" w:rsidRPr="00FF5DD2" w:rsidRDefault="00AD36C5" w:rsidP="00AD36C5">
      <w:pPr>
        <w:shd w:val="clear" w:color="auto" w:fill="FFFFFF"/>
        <w:spacing w:line="360" w:lineRule="auto"/>
        <w:mirrorIndents/>
        <w:rPr>
          <w:b/>
          <w:color w:val="000000"/>
          <w:lang w:eastAsia="en-GB"/>
        </w:rPr>
      </w:pPr>
    </w:p>
    <w:p w14:paraId="255DC9CD" w14:textId="77777777" w:rsidR="00AD36C5" w:rsidRPr="00FF5DD2" w:rsidRDefault="00AD36C5" w:rsidP="00AD36C5">
      <w:pPr>
        <w:shd w:val="clear" w:color="auto" w:fill="FFFFFF"/>
        <w:spacing w:line="360" w:lineRule="auto"/>
        <w:mirrorIndents/>
        <w:rPr>
          <w:color w:val="000000"/>
          <w:lang w:eastAsia="en-GB"/>
        </w:rPr>
      </w:pPr>
      <w:r w:rsidRPr="00FF5DD2">
        <w:rPr>
          <w:b/>
          <w:color w:val="000000"/>
          <w:lang w:eastAsia="en-GB"/>
        </w:rPr>
        <w:t>Water and liberation:</w:t>
      </w:r>
      <w:r w:rsidRPr="00FF5DD2">
        <w:rPr>
          <w:color w:val="000000"/>
          <w:lang w:eastAsia="en-GB"/>
        </w:rPr>
        <w:t xml:space="preserve"> “Raise your staff and stretch out your hand over the sea to divide the </w:t>
      </w:r>
      <w:r w:rsidRPr="00FF5DD2">
        <w:rPr>
          <w:bCs/>
          <w:color w:val="000000"/>
          <w:lang w:eastAsia="en-GB"/>
        </w:rPr>
        <w:t>water</w:t>
      </w:r>
      <w:r w:rsidRPr="00FF5DD2">
        <w:rPr>
          <w:color w:val="000000"/>
          <w:lang w:eastAsia="en-GB"/>
        </w:rPr>
        <w:t xml:space="preserve"> so that the Israelites can go through the sea on dry ground.” </w:t>
      </w:r>
    </w:p>
    <w:p w14:paraId="1A13852F" w14:textId="77777777" w:rsidR="00AD36C5" w:rsidRPr="00FF5DD2" w:rsidRDefault="00AD36C5" w:rsidP="00AD36C5">
      <w:pPr>
        <w:shd w:val="clear" w:color="auto" w:fill="FFFFFF"/>
        <w:spacing w:line="360" w:lineRule="auto"/>
        <w:mirrorIndents/>
        <w:rPr>
          <w:color w:val="000000"/>
          <w:lang w:eastAsia="en-GB"/>
        </w:rPr>
      </w:pPr>
      <w:r w:rsidRPr="00FF5DD2">
        <w:rPr>
          <w:color w:val="000000"/>
          <w:lang w:eastAsia="en-GB"/>
        </w:rPr>
        <w:t>(Exodus 14:1</w:t>
      </w:r>
      <w:r w:rsidR="00814263">
        <w:rPr>
          <w:color w:val="000000"/>
          <w:lang w:eastAsia="en-GB"/>
        </w:rPr>
        <w:t>6</w:t>
      </w:r>
      <w:r w:rsidRPr="00FF5DD2">
        <w:rPr>
          <w:color w:val="000000"/>
          <w:lang w:eastAsia="en-GB"/>
        </w:rPr>
        <w:t>)</w:t>
      </w:r>
    </w:p>
    <w:p w14:paraId="79E90907" w14:textId="77777777" w:rsidR="00173BB9" w:rsidRPr="00FF5DD2" w:rsidRDefault="00AD36C5" w:rsidP="00AD36C5">
      <w:pPr>
        <w:shd w:val="clear" w:color="auto" w:fill="FFFFFF"/>
        <w:spacing w:line="360" w:lineRule="auto"/>
        <w:mirrorIndents/>
        <w:rPr>
          <w:color w:val="000000"/>
          <w:lang w:eastAsia="en-GB"/>
        </w:rPr>
      </w:pPr>
      <w:r w:rsidRPr="00FF5DD2">
        <w:rPr>
          <w:color w:val="000000"/>
          <w:lang w:eastAsia="en-GB"/>
        </w:rPr>
        <w:t xml:space="preserve"> </w:t>
      </w:r>
    </w:p>
    <w:p w14:paraId="7C0C5124" w14:textId="77777777" w:rsidR="00AD36C5" w:rsidRPr="00FF5DD2" w:rsidRDefault="00AD36C5" w:rsidP="00AD36C5">
      <w:pPr>
        <w:shd w:val="clear" w:color="auto" w:fill="FFFFFF"/>
        <w:spacing w:line="360" w:lineRule="auto"/>
        <w:mirrorIndents/>
        <w:rPr>
          <w:color w:val="000000"/>
          <w:lang w:eastAsia="en-GB"/>
        </w:rPr>
      </w:pPr>
      <w:r w:rsidRPr="00FF5DD2">
        <w:rPr>
          <w:color w:val="000000"/>
          <w:lang w:eastAsia="en-GB"/>
        </w:rPr>
        <w:t xml:space="preserve">“...and the Israelites went through the sea on dry ground, with a wall of </w:t>
      </w:r>
      <w:r w:rsidRPr="00FF5DD2">
        <w:rPr>
          <w:bCs/>
          <w:color w:val="000000"/>
          <w:lang w:eastAsia="en-GB"/>
        </w:rPr>
        <w:t>water</w:t>
      </w:r>
      <w:r w:rsidRPr="00FF5DD2">
        <w:rPr>
          <w:color w:val="000000"/>
          <w:lang w:eastAsia="en-GB"/>
        </w:rPr>
        <w:t xml:space="preserve"> on their right and on their left.”</w:t>
      </w:r>
    </w:p>
    <w:p w14:paraId="7F91DF2A" w14:textId="77777777" w:rsidR="00AD36C5" w:rsidRPr="00FF5DD2" w:rsidRDefault="00AD36C5" w:rsidP="00AD36C5">
      <w:pPr>
        <w:shd w:val="clear" w:color="auto" w:fill="FFFFFF"/>
        <w:spacing w:line="360" w:lineRule="auto"/>
        <w:mirrorIndents/>
        <w:rPr>
          <w:color w:val="000000"/>
          <w:lang w:eastAsia="en-GB"/>
        </w:rPr>
      </w:pPr>
      <w:r w:rsidRPr="00FF5DD2">
        <w:rPr>
          <w:color w:val="000000"/>
          <w:lang w:eastAsia="en-GB"/>
        </w:rPr>
        <w:t>(Exodus 14:2</w:t>
      </w:r>
      <w:r w:rsidR="00814263">
        <w:rPr>
          <w:color w:val="000000"/>
          <w:lang w:eastAsia="en-GB"/>
        </w:rPr>
        <w:t>2</w:t>
      </w:r>
      <w:r w:rsidRPr="00FF5DD2">
        <w:rPr>
          <w:color w:val="000000"/>
          <w:lang w:eastAsia="en-GB"/>
        </w:rPr>
        <w:t xml:space="preserve">)  </w:t>
      </w:r>
    </w:p>
    <w:p w14:paraId="1A2B4FA9" w14:textId="77777777" w:rsidR="00173BB9" w:rsidRPr="00FF5DD2" w:rsidRDefault="00173BB9" w:rsidP="00AD36C5">
      <w:pPr>
        <w:shd w:val="clear" w:color="auto" w:fill="FFFFFF"/>
        <w:spacing w:line="360" w:lineRule="auto"/>
        <w:mirrorIndents/>
        <w:rPr>
          <w:color w:val="000000"/>
          <w:lang w:eastAsia="en-GB"/>
        </w:rPr>
      </w:pPr>
    </w:p>
    <w:p w14:paraId="0A9BD48C" w14:textId="77777777" w:rsidR="00AD36C5" w:rsidRPr="00FF5DD2" w:rsidRDefault="00AD36C5" w:rsidP="00AD36C5">
      <w:pPr>
        <w:shd w:val="clear" w:color="auto" w:fill="FFFFFF"/>
        <w:spacing w:line="360" w:lineRule="auto"/>
        <w:mirrorIndents/>
        <w:rPr>
          <w:color w:val="000000"/>
          <w:lang w:eastAsia="en-GB"/>
        </w:rPr>
      </w:pPr>
      <w:r w:rsidRPr="00FF5DD2">
        <w:rPr>
          <w:color w:val="000000"/>
          <w:lang w:eastAsia="en-GB"/>
        </w:rPr>
        <w:t xml:space="preserve">“The </w:t>
      </w:r>
      <w:r w:rsidRPr="00FF5DD2">
        <w:rPr>
          <w:bCs/>
          <w:color w:val="000000"/>
          <w:lang w:eastAsia="en-GB"/>
        </w:rPr>
        <w:t>water</w:t>
      </w:r>
      <w:r w:rsidRPr="00FF5DD2">
        <w:rPr>
          <w:color w:val="000000"/>
          <w:lang w:eastAsia="en-GB"/>
        </w:rPr>
        <w:t xml:space="preserve"> flowed back and covered the chariots and horsemen—the entire army of Pharaoh that had followed the Israelites into the sea. Not one of them survived.” </w:t>
      </w:r>
    </w:p>
    <w:p w14:paraId="1735C3A5" w14:textId="77777777" w:rsidR="00AD36C5" w:rsidRPr="00FF5DD2" w:rsidRDefault="00AD36C5" w:rsidP="00AD36C5">
      <w:pPr>
        <w:shd w:val="clear" w:color="auto" w:fill="FFFFFF"/>
        <w:spacing w:line="360" w:lineRule="auto"/>
        <w:mirrorIndents/>
        <w:rPr>
          <w:color w:val="000000"/>
          <w:lang w:eastAsia="en-GB"/>
        </w:rPr>
      </w:pPr>
      <w:r w:rsidRPr="00FF5DD2">
        <w:rPr>
          <w:color w:val="000000"/>
          <w:lang w:eastAsia="en-GB"/>
        </w:rPr>
        <w:t>(Exodus 14:28)</w:t>
      </w:r>
    </w:p>
    <w:p w14:paraId="049F610B" w14:textId="77777777" w:rsidR="00AD36C5" w:rsidRPr="00FF5DD2" w:rsidRDefault="00AD36C5" w:rsidP="00AD36C5">
      <w:pPr>
        <w:shd w:val="clear" w:color="auto" w:fill="FFFFFF"/>
        <w:spacing w:line="360" w:lineRule="auto"/>
        <w:mirrorIndents/>
        <w:rPr>
          <w:b/>
          <w:color w:val="000000"/>
        </w:rPr>
      </w:pPr>
    </w:p>
    <w:p w14:paraId="715A9D23" w14:textId="77777777" w:rsidR="00AD36C5" w:rsidRPr="00FF5DD2" w:rsidRDefault="00AD36C5" w:rsidP="00AD36C5">
      <w:pPr>
        <w:shd w:val="clear" w:color="auto" w:fill="FFFFFF"/>
        <w:spacing w:line="360" w:lineRule="auto"/>
        <w:mirrorIndents/>
        <w:rPr>
          <w:color w:val="000000"/>
        </w:rPr>
      </w:pPr>
      <w:r w:rsidRPr="00FF5DD2">
        <w:rPr>
          <w:b/>
          <w:color w:val="000000"/>
        </w:rPr>
        <w:t>Water and thirst for God</w:t>
      </w:r>
      <w:r w:rsidRPr="00FF5DD2">
        <w:rPr>
          <w:color w:val="000000"/>
        </w:rPr>
        <w:t xml:space="preserve">: “As the deer pants for streams of </w:t>
      </w:r>
      <w:r w:rsidRPr="00FF5DD2">
        <w:rPr>
          <w:bCs/>
          <w:color w:val="000000"/>
        </w:rPr>
        <w:t>water</w:t>
      </w:r>
      <w:r w:rsidRPr="00FF5DD2">
        <w:rPr>
          <w:color w:val="000000"/>
        </w:rPr>
        <w:t>, so my soul pants for you, my God.”</w:t>
      </w:r>
    </w:p>
    <w:p w14:paraId="3C4B461F" w14:textId="77777777" w:rsidR="00AD36C5" w:rsidRPr="00FF5DD2" w:rsidRDefault="00AD36C5" w:rsidP="00AD36C5">
      <w:pPr>
        <w:shd w:val="clear" w:color="auto" w:fill="FFFFFF"/>
        <w:spacing w:line="360" w:lineRule="auto"/>
        <w:mirrorIndents/>
        <w:rPr>
          <w:color w:val="000000"/>
        </w:rPr>
      </w:pPr>
      <w:r w:rsidRPr="00FF5DD2">
        <w:rPr>
          <w:color w:val="000000"/>
        </w:rPr>
        <w:t>(Psalm 42)</w:t>
      </w:r>
    </w:p>
    <w:p w14:paraId="2ECDD739" w14:textId="77777777" w:rsidR="00AD36C5" w:rsidRPr="00FF5DD2" w:rsidRDefault="00AD36C5" w:rsidP="00AD36C5">
      <w:pPr>
        <w:spacing w:line="360" w:lineRule="auto"/>
        <w:mirrorIndents/>
        <w:rPr>
          <w:b/>
        </w:rPr>
      </w:pPr>
    </w:p>
    <w:p w14:paraId="29C675E2" w14:textId="77777777" w:rsidR="00AD36C5" w:rsidRPr="00FF5DD2" w:rsidRDefault="00AD36C5" w:rsidP="00AD36C5">
      <w:pPr>
        <w:spacing w:line="360" w:lineRule="auto"/>
        <w:mirrorIndents/>
      </w:pPr>
      <w:r w:rsidRPr="00FF5DD2">
        <w:rPr>
          <w:b/>
        </w:rPr>
        <w:t xml:space="preserve">Water and joy: </w:t>
      </w:r>
      <w:r w:rsidRPr="00FF5DD2">
        <w:t xml:space="preserve">“Joyfully you will draw water from the springs of salvation.” </w:t>
      </w:r>
    </w:p>
    <w:p w14:paraId="3DA52037" w14:textId="77777777" w:rsidR="00AD36C5" w:rsidRPr="00FF5DD2" w:rsidRDefault="00AD36C5" w:rsidP="00AD36C5">
      <w:pPr>
        <w:spacing w:line="360" w:lineRule="auto"/>
        <w:mirrorIndents/>
      </w:pPr>
      <w:r w:rsidRPr="00FF5DD2">
        <w:t>(Isaiah 12:3)</w:t>
      </w:r>
    </w:p>
    <w:p w14:paraId="02D1B1E7"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b/>
          <w:sz w:val="20"/>
          <w:szCs w:val="20"/>
        </w:rPr>
      </w:pPr>
    </w:p>
    <w:p w14:paraId="41A2AF2E"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b/>
          <w:sz w:val="20"/>
          <w:szCs w:val="20"/>
        </w:rPr>
        <w:t xml:space="preserve">Water and </w:t>
      </w:r>
      <w:r w:rsidR="00302E2E">
        <w:rPr>
          <w:rFonts w:ascii="Verdana" w:hAnsi="Verdana" w:cs="Arial"/>
          <w:b/>
          <w:sz w:val="20"/>
          <w:szCs w:val="20"/>
        </w:rPr>
        <w:t>the vision of life to come</w:t>
      </w:r>
      <w:r w:rsidRPr="00FF5DD2">
        <w:rPr>
          <w:rFonts w:ascii="Verdana" w:hAnsi="Verdana" w:cs="Arial"/>
          <w:b/>
          <w:sz w:val="20"/>
          <w:szCs w:val="20"/>
        </w:rPr>
        <w:t>:</w:t>
      </w:r>
      <w:r w:rsidRPr="00FF5DD2">
        <w:rPr>
          <w:rFonts w:ascii="Verdana" w:hAnsi="Verdana" w:cs="Arial"/>
          <w:sz w:val="20"/>
          <w:szCs w:val="20"/>
        </w:rPr>
        <w:t xml:space="preserve"> “Then will the lame leap like a deer, and the mute tongue shout for joy. Water will gush forth in the wilderness and streams in the desert.”</w:t>
      </w:r>
    </w:p>
    <w:p w14:paraId="19273D66"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cs="Arial"/>
          <w:sz w:val="20"/>
          <w:szCs w:val="20"/>
        </w:rPr>
        <w:lastRenderedPageBreak/>
        <w:t>(</w:t>
      </w:r>
      <w:r w:rsidRPr="00FF5DD2">
        <w:rPr>
          <w:rFonts w:ascii="Verdana" w:hAnsi="Verdana"/>
          <w:sz w:val="20"/>
          <w:szCs w:val="20"/>
        </w:rPr>
        <w:t>Isaiah 35:6)</w:t>
      </w:r>
    </w:p>
    <w:p w14:paraId="116B39B0" w14:textId="77777777" w:rsidR="00173BB9" w:rsidRPr="00FF5DD2" w:rsidRDefault="00173BB9" w:rsidP="00AD36C5">
      <w:pPr>
        <w:pStyle w:val="NormalWeb"/>
        <w:shd w:val="clear" w:color="auto" w:fill="FFFFFF"/>
        <w:spacing w:before="0" w:beforeAutospacing="0" w:after="0" w:afterAutospacing="0" w:line="360" w:lineRule="auto"/>
        <w:mirrorIndents/>
        <w:rPr>
          <w:rFonts w:ascii="Verdana" w:hAnsi="Verdana"/>
          <w:sz w:val="20"/>
          <w:szCs w:val="20"/>
        </w:rPr>
      </w:pPr>
    </w:p>
    <w:p w14:paraId="5990E14A"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sz w:val="20"/>
          <w:szCs w:val="20"/>
        </w:rPr>
        <w:t xml:space="preserve"> “</w:t>
      </w:r>
      <w:r w:rsidRPr="00FF5DD2">
        <w:rPr>
          <w:rFonts w:ascii="Verdana" w:hAnsi="Verdana" w:cs="Arial"/>
          <w:sz w:val="20"/>
          <w:szCs w:val="20"/>
        </w:rPr>
        <w:t>I will make rivers flow on barren heights, and springs within the valleys. I will turn the desert into pools of water, and the parched ground into springs.”</w:t>
      </w:r>
    </w:p>
    <w:p w14:paraId="261FB13F"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sz w:val="20"/>
          <w:szCs w:val="20"/>
        </w:rPr>
        <w:t>(Isaiah 41:18)</w:t>
      </w:r>
    </w:p>
    <w:p w14:paraId="28DF7DCD" w14:textId="77777777" w:rsidR="00302E2E" w:rsidRDefault="00302E2E" w:rsidP="00302E2E">
      <w:pPr>
        <w:shd w:val="clear" w:color="auto" w:fill="FFFFFF"/>
        <w:spacing w:line="360" w:lineRule="auto"/>
        <w:mirrorIndents/>
        <w:outlineLvl w:val="1"/>
        <w:rPr>
          <w:color w:val="000000"/>
        </w:rPr>
      </w:pPr>
    </w:p>
    <w:p w14:paraId="20E9F8FE" w14:textId="77777777" w:rsidR="00302E2E" w:rsidRPr="00FF5DD2" w:rsidRDefault="00302E2E" w:rsidP="00302E2E">
      <w:pPr>
        <w:shd w:val="clear" w:color="auto" w:fill="FFFFFF"/>
        <w:spacing w:line="360" w:lineRule="auto"/>
        <w:mirrorIndents/>
        <w:outlineLvl w:val="1"/>
        <w:rPr>
          <w:color w:val="000000"/>
        </w:rPr>
      </w:pPr>
      <w:r w:rsidRPr="00FF5DD2">
        <w:rPr>
          <w:color w:val="000000"/>
        </w:rPr>
        <w:t xml:space="preserve">“For the Lamb at the centre of the throne will be their shepherd; ‘he will lead them to springs of living </w:t>
      </w:r>
      <w:r w:rsidRPr="00FF5DD2">
        <w:rPr>
          <w:bCs/>
          <w:color w:val="000000"/>
        </w:rPr>
        <w:t>water</w:t>
      </w:r>
      <w:r w:rsidRPr="00FF5DD2">
        <w:rPr>
          <w:color w:val="000000"/>
        </w:rPr>
        <w:t xml:space="preserve">. And God will wipe away every tear from their eyes.’” </w:t>
      </w:r>
    </w:p>
    <w:p w14:paraId="4B01E1BE" w14:textId="77777777" w:rsidR="00302E2E" w:rsidRPr="00FF5DD2" w:rsidRDefault="00302E2E" w:rsidP="00302E2E">
      <w:pPr>
        <w:shd w:val="clear" w:color="auto" w:fill="FFFFFF"/>
        <w:spacing w:line="360" w:lineRule="auto"/>
        <w:mirrorIndents/>
        <w:outlineLvl w:val="1"/>
        <w:rPr>
          <w:b/>
          <w:bCs/>
          <w:color w:val="000000"/>
          <w:lang w:eastAsia="en-GB"/>
        </w:rPr>
      </w:pPr>
      <w:r w:rsidRPr="00FF5DD2">
        <w:rPr>
          <w:color w:val="000000"/>
        </w:rPr>
        <w:t>(Revelation 7:17)</w:t>
      </w:r>
    </w:p>
    <w:p w14:paraId="223E1C14"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b/>
          <w:sz w:val="20"/>
          <w:szCs w:val="20"/>
        </w:rPr>
      </w:pPr>
    </w:p>
    <w:p w14:paraId="43C7EDE1"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b/>
          <w:sz w:val="20"/>
          <w:szCs w:val="20"/>
        </w:rPr>
        <w:t>Water and hardship</w:t>
      </w:r>
      <w:r w:rsidRPr="00FF5DD2">
        <w:rPr>
          <w:rFonts w:ascii="Verdana" w:hAnsi="Verdana" w:cs="Arial"/>
          <w:sz w:val="20"/>
          <w:szCs w:val="20"/>
        </w:rPr>
        <w:t>: “We must buy the water we drink; our wood can be had only at a price.”</w:t>
      </w:r>
    </w:p>
    <w:p w14:paraId="67FD9692"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sz w:val="20"/>
          <w:szCs w:val="20"/>
        </w:rPr>
        <w:t>(Lamentations 5:4)</w:t>
      </w:r>
    </w:p>
    <w:p w14:paraId="068643F9" w14:textId="77777777" w:rsidR="00173BB9" w:rsidRPr="00FF5DD2" w:rsidRDefault="00173BB9" w:rsidP="00AD36C5">
      <w:pPr>
        <w:pStyle w:val="NormalWeb"/>
        <w:shd w:val="clear" w:color="auto" w:fill="FFFFFF"/>
        <w:spacing w:before="0" w:beforeAutospacing="0" w:after="0" w:afterAutospacing="0" w:line="360" w:lineRule="auto"/>
        <w:mirrorIndents/>
        <w:rPr>
          <w:rFonts w:ascii="Verdana" w:hAnsi="Verdana" w:cs="Arial"/>
          <w:sz w:val="20"/>
          <w:szCs w:val="20"/>
        </w:rPr>
      </w:pPr>
    </w:p>
    <w:p w14:paraId="67EA4E45" w14:textId="77777777" w:rsidR="00173BB9" w:rsidRPr="00FF5DD2" w:rsidRDefault="00173BB9"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b/>
          <w:sz w:val="20"/>
          <w:szCs w:val="20"/>
        </w:rPr>
        <w:t>Water and justice:</w:t>
      </w:r>
      <w:r w:rsidRPr="00FF5DD2">
        <w:rPr>
          <w:rFonts w:ascii="Verdana" w:hAnsi="Verdana" w:cs="Arial"/>
          <w:sz w:val="20"/>
          <w:szCs w:val="20"/>
        </w:rPr>
        <w:t xml:space="preserve"> “Let justice flow like a river, and uprightness like a never-failing stream!”</w:t>
      </w:r>
    </w:p>
    <w:p w14:paraId="22C98A5B" w14:textId="77777777" w:rsidR="00173BB9" w:rsidRPr="00FF5DD2" w:rsidRDefault="00173BB9"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sz w:val="20"/>
          <w:szCs w:val="20"/>
        </w:rPr>
        <w:t>(Amos 5:24)</w:t>
      </w:r>
    </w:p>
    <w:p w14:paraId="28CD7E01" w14:textId="77777777" w:rsidR="00AD36C5" w:rsidRPr="00FF5DD2" w:rsidRDefault="00AD36C5" w:rsidP="00AD36C5">
      <w:pPr>
        <w:spacing w:line="360" w:lineRule="auto"/>
        <w:mirrorIndents/>
        <w:rPr>
          <w:b/>
        </w:rPr>
      </w:pPr>
    </w:p>
    <w:p w14:paraId="6E67C800" w14:textId="77777777" w:rsidR="00AD36C5" w:rsidRPr="00FF5DD2" w:rsidRDefault="00AD36C5" w:rsidP="00AD36C5">
      <w:pPr>
        <w:spacing w:line="360" w:lineRule="auto"/>
        <w:mirrorIndents/>
      </w:pPr>
      <w:r w:rsidRPr="00FF5DD2">
        <w:t xml:space="preserve"> “Let anyone who is thirsty come to me! Let anyone who believes in me come and drink! As scripture says, ‘From his heart shall flow streams of living water.’”</w:t>
      </w:r>
    </w:p>
    <w:p w14:paraId="1E708776" w14:textId="77777777" w:rsidR="00AD36C5" w:rsidRPr="00FF5DD2" w:rsidRDefault="00AD36C5" w:rsidP="00AD36C5">
      <w:pPr>
        <w:spacing w:line="360" w:lineRule="auto"/>
        <w:mirrorIndents/>
      </w:pPr>
      <w:r w:rsidRPr="00FF5DD2">
        <w:t>(John 7:37b-38)</w:t>
      </w:r>
    </w:p>
    <w:p w14:paraId="5E097D3A"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b/>
          <w:sz w:val="20"/>
          <w:szCs w:val="20"/>
        </w:rPr>
      </w:pPr>
    </w:p>
    <w:p w14:paraId="2D15FF3A"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cs="Arial"/>
          <w:b/>
          <w:sz w:val="20"/>
          <w:szCs w:val="20"/>
        </w:rPr>
        <w:t>Water, baptism and the Spirit:</w:t>
      </w:r>
      <w:r w:rsidRPr="00FF5DD2">
        <w:rPr>
          <w:rFonts w:ascii="Verdana" w:hAnsi="Verdana" w:cs="Arial"/>
          <w:sz w:val="20"/>
          <w:szCs w:val="20"/>
        </w:rPr>
        <w:t xml:space="preserve"> </w:t>
      </w:r>
      <w:r w:rsidRPr="00FF5DD2">
        <w:rPr>
          <w:rFonts w:ascii="Verdana" w:hAnsi="Verdana"/>
          <w:sz w:val="20"/>
          <w:szCs w:val="20"/>
        </w:rPr>
        <w:t>“</w:t>
      </w:r>
      <w:r w:rsidR="00CA36B3">
        <w:rPr>
          <w:rFonts w:ascii="Verdana" w:hAnsi="Verdana"/>
          <w:sz w:val="20"/>
          <w:szCs w:val="20"/>
        </w:rPr>
        <w:t>[John the Baptist said] ‘</w:t>
      </w:r>
      <w:r w:rsidRPr="00FF5DD2">
        <w:rPr>
          <w:rFonts w:ascii="Verdana" w:hAnsi="Verdana"/>
          <w:sz w:val="20"/>
          <w:szCs w:val="20"/>
        </w:rPr>
        <w:t xml:space="preserve">I </w:t>
      </w:r>
      <w:r w:rsidR="00CA36B3" w:rsidRPr="00FF5DD2">
        <w:rPr>
          <w:rFonts w:ascii="Verdana" w:hAnsi="Verdana"/>
          <w:sz w:val="20"/>
          <w:szCs w:val="20"/>
        </w:rPr>
        <w:t>bapti</w:t>
      </w:r>
      <w:r w:rsidR="00CA36B3">
        <w:rPr>
          <w:rFonts w:ascii="Verdana" w:hAnsi="Verdana"/>
          <w:sz w:val="20"/>
          <w:szCs w:val="20"/>
        </w:rPr>
        <w:t>s</w:t>
      </w:r>
      <w:r w:rsidR="00CA36B3" w:rsidRPr="00FF5DD2">
        <w:rPr>
          <w:rFonts w:ascii="Verdana" w:hAnsi="Verdana"/>
          <w:sz w:val="20"/>
          <w:szCs w:val="20"/>
        </w:rPr>
        <w:t xml:space="preserve">e </w:t>
      </w:r>
      <w:r w:rsidRPr="00FF5DD2">
        <w:rPr>
          <w:rFonts w:ascii="Verdana" w:hAnsi="Verdana"/>
          <w:sz w:val="20"/>
          <w:szCs w:val="20"/>
        </w:rPr>
        <w:t xml:space="preserve">you with </w:t>
      </w:r>
      <w:r w:rsidRPr="00FF5DD2">
        <w:rPr>
          <w:rFonts w:ascii="Verdana" w:hAnsi="Verdana"/>
          <w:bCs/>
          <w:sz w:val="20"/>
          <w:szCs w:val="20"/>
        </w:rPr>
        <w:t>water</w:t>
      </w:r>
      <w:r w:rsidRPr="00FF5DD2">
        <w:rPr>
          <w:rFonts w:ascii="Verdana" w:hAnsi="Verdana"/>
          <w:sz w:val="20"/>
          <w:szCs w:val="20"/>
        </w:rPr>
        <w:t xml:space="preserve"> for repentance. But after me comes one who is more powerful than I, whose sandals I am not worthy to carry. He will baptize you with the Holy Spirit and fire.</w:t>
      </w:r>
      <w:r w:rsidR="00CA36B3">
        <w:rPr>
          <w:rFonts w:ascii="Verdana" w:hAnsi="Verdana"/>
          <w:sz w:val="20"/>
          <w:szCs w:val="20"/>
        </w:rPr>
        <w:t>’</w:t>
      </w:r>
      <w:r w:rsidRPr="00FF5DD2">
        <w:rPr>
          <w:rFonts w:ascii="Verdana" w:hAnsi="Verdana"/>
          <w:sz w:val="20"/>
          <w:szCs w:val="20"/>
        </w:rPr>
        <w:t>”</w:t>
      </w:r>
    </w:p>
    <w:p w14:paraId="3FED0FCA"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sz w:val="20"/>
          <w:szCs w:val="20"/>
        </w:rPr>
        <w:t>(Matthew 3:11)</w:t>
      </w:r>
    </w:p>
    <w:p w14:paraId="0483894F" w14:textId="77777777" w:rsidR="00173BB9" w:rsidRPr="00FF5DD2" w:rsidRDefault="00173BB9" w:rsidP="00AD36C5">
      <w:pPr>
        <w:pStyle w:val="NormalWeb"/>
        <w:shd w:val="clear" w:color="auto" w:fill="FFFFFF"/>
        <w:spacing w:before="0" w:beforeAutospacing="0" w:after="0" w:afterAutospacing="0" w:line="360" w:lineRule="auto"/>
        <w:mirrorIndents/>
        <w:rPr>
          <w:rFonts w:ascii="Verdana" w:hAnsi="Verdana" w:cs="Arial"/>
          <w:sz w:val="20"/>
          <w:szCs w:val="20"/>
        </w:rPr>
      </w:pPr>
    </w:p>
    <w:p w14:paraId="453755C5"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sz w:val="20"/>
          <w:szCs w:val="20"/>
        </w:rPr>
        <w:t>“As soon as Jesus was bapti</w:t>
      </w:r>
      <w:r w:rsidR="00CA36B3">
        <w:rPr>
          <w:rFonts w:ascii="Verdana" w:hAnsi="Verdana" w:cs="Arial"/>
          <w:sz w:val="20"/>
          <w:szCs w:val="20"/>
        </w:rPr>
        <w:t>s</w:t>
      </w:r>
      <w:r w:rsidRPr="00FF5DD2">
        <w:rPr>
          <w:rFonts w:ascii="Verdana" w:hAnsi="Verdana" w:cs="Arial"/>
          <w:sz w:val="20"/>
          <w:szCs w:val="20"/>
        </w:rPr>
        <w:t>ed, he went up out of the water. At that moment heaven was opened, and he saw the Spirit of God descending like a dove and alighting on him.”</w:t>
      </w:r>
    </w:p>
    <w:p w14:paraId="76E237A3"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cs="Arial"/>
          <w:sz w:val="20"/>
          <w:szCs w:val="20"/>
        </w:rPr>
        <w:t>(Matthew 3:16)</w:t>
      </w:r>
    </w:p>
    <w:p w14:paraId="5F7D5695"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b/>
          <w:sz w:val="20"/>
          <w:szCs w:val="20"/>
        </w:rPr>
      </w:pPr>
    </w:p>
    <w:p w14:paraId="666F8165"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b/>
          <w:sz w:val="20"/>
          <w:szCs w:val="20"/>
        </w:rPr>
        <w:t>Water and service:</w:t>
      </w:r>
      <w:r w:rsidRPr="00FF5DD2">
        <w:rPr>
          <w:rFonts w:ascii="Verdana" w:hAnsi="Verdana"/>
          <w:sz w:val="20"/>
          <w:szCs w:val="20"/>
        </w:rPr>
        <w:t xml:space="preserve"> “And if anyone gives even a cup of cold </w:t>
      </w:r>
      <w:r w:rsidRPr="00FF5DD2">
        <w:rPr>
          <w:rFonts w:ascii="Verdana" w:hAnsi="Verdana"/>
          <w:bCs/>
          <w:sz w:val="20"/>
          <w:szCs w:val="20"/>
        </w:rPr>
        <w:t>water</w:t>
      </w:r>
      <w:r w:rsidRPr="00FF5DD2">
        <w:rPr>
          <w:rFonts w:ascii="Verdana" w:hAnsi="Verdana"/>
          <w:sz w:val="20"/>
          <w:szCs w:val="20"/>
        </w:rPr>
        <w:t xml:space="preserve"> to one of these little ones who is my disciple, truly I tell you, that person will certainly not lose their reward.” </w:t>
      </w:r>
    </w:p>
    <w:p w14:paraId="5EC3F5C7"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sz w:val="20"/>
          <w:szCs w:val="20"/>
        </w:rPr>
        <w:t>(Matthew 10:42)</w:t>
      </w:r>
    </w:p>
    <w:p w14:paraId="1EB8B753"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b/>
          <w:sz w:val="20"/>
          <w:szCs w:val="20"/>
        </w:rPr>
      </w:pPr>
    </w:p>
    <w:p w14:paraId="2F5DB170"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sz w:val="20"/>
          <w:szCs w:val="20"/>
        </w:rPr>
        <w:t xml:space="preserve"> “Then he turned toward the woman and said to Simon, ‘Do you see this woman? I came into your house. You did not give me any </w:t>
      </w:r>
      <w:r w:rsidRPr="00FF5DD2">
        <w:rPr>
          <w:rFonts w:ascii="Verdana" w:hAnsi="Verdana"/>
          <w:bCs/>
          <w:sz w:val="20"/>
          <w:szCs w:val="20"/>
        </w:rPr>
        <w:t>water</w:t>
      </w:r>
      <w:r w:rsidRPr="00FF5DD2">
        <w:rPr>
          <w:rFonts w:ascii="Verdana" w:hAnsi="Verdana"/>
          <w:sz w:val="20"/>
          <w:szCs w:val="20"/>
        </w:rPr>
        <w:t xml:space="preserve"> for my feet, but she wet my feet with her tears and wiped them with her hair.’” </w:t>
      </w:r>
    </w:p>
    <w:p w14:paraId="386CD7B3"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sz w:val="20"/>
          <w:szCs w:val="20"/>
        </w:rPr>
        <w:t>(Luke 7:44)</w:t>
      </w:r>
    </w:p>
    <w:p w14:paraId="429BC8D7" w14:textId="77777777" w:rsidR="00302E2E" w:rsidRDefault="00302E2E" w:rsidP="00302E2E">
      <w:pPr>
        <w:pStyle w:val="NormalWeb"/>
        <w:shd w:val="clear" w:color="auto" w:fill="FFFFFF"/>
        <w:spacing w:before="0" w:beforeAutospacing="0" w:after="0" w:afterAutospacing="0" w:line="360" w:lineRule="auto"/>
        <w:mirrorIndents/>
        <w:rPr>
          <w:rFonts w:ascii="Verdana" w:hAnsi="Verdana"/>
          <w:sz w:val="20"/>
          <w:szCs w:val="20"/>
        </w:rPr>
      </w:pPr>
    </w:p>
    <w:p w14:paraId="6D74BFA3" w14:textId="77777777" w:rsidR="00302E2E" w:rsidRPr="00FF5DD2" w:rsidRDefault="00302E2E" w:rsidP="00302E2E">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sz w:val="20"/>
          <w:szCs w:val="20"/>
        </w:rPr>
        <w:t xml:space="preserve">“After that, he poured </w:t>
      </w:r>
      <w:r w:rsidRPr="00FF5DD2">
        <w:rPr>
          <w:rFonts w:ascii="Verdana" w:hAnsi="Verdana"/>
          <w:bCs/>
          <w:sz w:val="20"/>
          <w:szCs w:val="20"/>
        </w:rPr>
        <w:t>water</w:t>
      </w:r>
      <w:r w:rsidRPr="00FF5DD2">
        <w:rPr>
          <w:rFonts w:ascii="Verdana" w:hAnsi="Verdana"/>
          <w:sz w:val="20"/>
          <w:szCs w:val="20"/>
        </w:rPr>
        <w:t xml:space="preserve"> into a basin and began to wash his disciples’ feet, drying them with the towel that was wrapped around him.” </w:t>
      </w:r>
    </w:p>
    <w:p w14:paraId="32E8C0C2" w14:textId="77777777" w:rsidR="00302E2E" w:rsidRPr="00FF5DD2" w:rsidRDefault="00302E2E" w:rsidP="00302E2E">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sz w:val="20"/>
          <w:szCs w:val="20"/>
        </w:rPr>
        <w:t>(John 13:5)</w:t>
      </w:r>
    </w:p>
    <w:p w14:paraId="2637A5B9"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b/>
          <w:sz w:val="20"/>
          <w:szCs w:val="20"/>
        </w:rPr>
      </w:pPr>
    </w:p>
    <w:p w14:paraId="3FDD7C7B"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b/>
          <w:sz w:val="20"/>
          <w:szCs w:val="20"/>
        </w:rPr>
        <w:t>Water and everlasting life:</w:t>
      </w:r>
      <w:r w:rsidRPr="00FF5DD2">
        <w:rPr>
          <w:rFonts w:ascii="Verdana" w:hAnsi="Verdana"/>
          <w:sz w:val="20"/>
          <w:szCs w:val="20"/>
        </w:rPr>
        <w:t xml:space="preserve"> “Jesus answered her, ‘If you knew the gift of God and who it is that asks you for a drink, you would have asked him and he would have given you living </w:t>
      </w:r>
      <w:r w:rsidRPr="00FF5DD2">
        <w:rPr>
          <w:rFonts w:ascii="Verdana" w:hAnsi="Verdana"/>
          <w:bCs/>
          <w:sz w:val="20"/>
          <w:szCs w:val="20"/>
        </w:rPr>
        <w:t>water</w:t>
      </w:r>
      <w:r w:rsidRPr="00FF5DD2">
        <w:rPr>
          <w:rFonts w:ascii="Verdana" w:hAnsi="Verdana"/>
          <w:sz w:val="20"/>
          <w:szCs w:val="20"/>
        </w:rPr>
        <w:t xml:space="preserve">.’” </w:t>
      </w:r>
    </w:p>
    <w:p w14:paraId="2EFD3F18"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sz w:val="20"/>
          <w:szCs w:val="20"/>
        </w:rPr>
        <w:t>(John 4:10)</w:t>
      </w:r>
    </w:p>
    <w:p w14:paraId="446A4F57" w14:textId="77777777" w:rsidR="00173BB9" w:rsidRPr="00FF5DD2" w:rsidRDefault="00173BB9" w:rsidP="00AD36C5">
      <w:pPr>
        <w:pStyle w:val="NormalWeb"/>
        <w:shd w:val="clear" w:color="auto" w:fill="FFFFFF"/>
        <w:spacing w:before="0" w:beforeAutospacing="0" w:after="0" w:afterAutospacing="0" w:line="360" w:lineRule="auto"/>
        <w:mirrorIndents/>
        <w:rPr>
          <w:rFonts w:ascii="Verdana" w:hAnsi="Verdana"/>
          <w:sz w:val="20"/>
          <w:szCs w:val="20"/>
        </w:rPr>
      </w:pPr>
    </w:p>
    <w:p w14:paraId="3D728B5B"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sz w:val="20"/>
          <w:szCs w:val="20"/>
        </w:rPr>
      </w:pPr>
      <w:r w:rsidRPr="00FF5DD2">
        <w:rPr>
          <w:rFonts w:ascii="Verdana" w:hAnsi="Verdana"/>
          <w:sz w:val="20"/>
          <w:szCs w:val="20"/>
        </w:rPr>
        <w:lastRenderedPageBreak/>
        <w:t>“</w:t>
      </w:r>
      <w:r w:rsidR="00CA36B3">
        <w:rPr>
          <w:rFonts w:ascii="Verdana" w:hAnsi="Verdana"/>
          <w:sz w:val="20"/>
          <w:szCs w:val="20"/>
        </w:rPr>
        <w:t>Jesus said, ‘</w:t>
      </w:r>
      <w:r w:rsidRPr="00FF5DD2">
        <w:rPr>
          <w:rFonts w:ascii="Verdana" w:hAnsi="Verdana"/>
          <w:sz w:val="20"/>
          <w:szCs w:val="20"/>
        </w:rPr>
        <w:t xml:space="preserve">...but whoever drinks the </w:t>
      </w:r>
      <w:r w:rsidRPr="00FF5DD2">
        <w:rPr>
          <w:rFonts w:ascii="Verdana" w:hAnsi="Verdana"/>
          <w:bCs/>
          <w:sz w:val="20"/>
          <w:szCs w:val="20"/>
        </w:rPr>
        <w:t>water</w:t>
      </w:r>
      <w:r w:rsidRPr="00FF5DD2">
        <w:rPr>
          <w:rFonts w:ascii="Verdana" w:hAnsi="Verdana"/>
          <w:sz w:val="20"/>
          <w:szCs w:val="20"/>
        </w:rPr>
        <w:t xml:space="preserve"> I give them will never thirst. Indeed, the </w:t>
      </w:r>
      <w:r w:rsidRPr="00FF5DD2">
        <w:rPr>
          <w:rFonts w:ascii="Verdana" w:hAnsi="Verdana"/>
          <w:bCs/>
          <w:sz w:val="20"/>
          <w:szCs w:val="20"/>
        </w:rPr>
        <w:t>water</w:t>
      </w:r>
      <w:r w:rsidRPr="00FF5DD2">
        <w:rPr>
          <w:rFonts w:ascii="Verdana" w:hAnsi="Verdana"/>
          <w:sz w:val="20"/>
          <w:szCs w:val="20"/>
        </w:rPr>
        <w:t xml:space="preserve"> I give them will become in them a spring of </w:t>
      </w:r>
      <w:r w:rsidRPr="00FF5DD2">
        <w:rPr>
          <w:rFonts w:ascii="Verdana" w:hAnsi="Verdana"/>
          <w:bCs/>
          <w:sz w:val="20"/>
          <w:szCs w:val="20"/>
        </w:rPr>
        <w:t>water</w:t>
      </w:r>
      <w:r w:rsidRPr="00FF5DD2">
        <w:rPr>
          <w:rFonts w:ascii="Verdana" w:hAnsi="Verdana"/>
          <w:sz w:val="20"/>
          <w:szCs w:val="20"/>
        </w:rPr>
        <w:t xml:space="preserve"> welling up to eternal life.</w:t>
      </w:r>
      <w:r w:rsidR="00CA36B3">
        <w:rPr>
          <w:rFonts w:ascii="Verdana" w:hAnsi="Verdana"/>
          <w:sz w:val="20"/>
          <w:szCs w:val="20"/>
        </w:rPr>
        <w:t>’</w:t>
      </w:r>
      <w:r w:rsidRPr="00FF5DD2">
        <w:rPr>
          <w:rFonts w:ascii="Verdana" w:hAnsi="Verdana"/>
          <w:sz w:val="20"/>
          <w:szCs w:val="20"/>
        </w:rPr>
        <w:t xml:space="preserve">” </w:t>
      </w:r>
    </w:p>
    <w:p w14:paraId="6E58F839" w14:textId="77777777" w:rsidR="00AD36C5" w:rsidRPr="00FF5DD2" w:rsidRDefault="00AD36C5" w:rsidP="00AD36C5">
      <w:pPr>
        <w:pStyle w:val="NormalWeb"/>
        <w:shd w:val="clear" w:color="auto" w:fill="FFFFFF"/>
        <w:spacing w:before="0" w:beforeAutospacing="0" w:after="0" w:afterAutospacing="0" w:line="360" w:lineRule="auto"/>
        <w:mirrorIndents/>
        <w:rPr>
          <w:rFonts w:ascii="Verdana" w:hAnsi="Verdana" w:cs="Arial"/>
          <w:sz w:val="20"/>
          <w:szCs w:val="20"/>
        </w:rPr>
      </w:pPr>
      <w:r w:rsidRPr="00FF5DD2">
        <w:rPr>
          <w:rFonts w:ascii="Verdana" w:hAnsi="Verdana"/>
          <w:sz w:val="20"/>
          <w:szCs w:val="20"/>
        </w:rPr>
        <w:t>(John 4:14)</w:t>
      </w:r>
    </w:p>
    <w:p w14:paraId="66379E90" w14:textId="77777777" w:rsidR="00AD36C5" w:rsidRPr="000C23A5" w:rsidRDefault="00AD36C5" w:rsidP="00AD36C5">
      <w:pPr>
        <w:rPr>
          <w:color w:val="0D7AAE"/>
        </w:rPr>
      </w:pPr>
    </w:p>
    <w:p w14:paraId="7ECADDE4" w14:textId="77777777" w:rsidR="00AD36C5" w:rsidRPr="000C23A5" w:rsidRDefault="00AD36C5" w:rsidP="00AD36C5">
      <w:pPr>
        <w:pStyle w:val="Heading2"/>
      </w:pPr>
      <w:r>
        <w:t>Encyclicals</w:t>
      </w:r>
    </w:p>
    <w:p w14:paraId="47AF5D07" w14:textId="77777777" w:rsidR="00AD36C5" w:rsidRPr="000C23A5" w:rsidRDefault="00AD36C5" w:rsidP="00AD36C5">
      <w:pPr>
        <w:pStyle w:val="Heading3"/>
      </w:pPr>
      <w:r>
        <w:t>Encyclicals are letters written by the Pope on important topics.</w:t>
      </w:r>
    </w:p>
    <w:p w14:paraId="2D90B048" w14:textId="77777777" w:rsidR="00AD36C5" w:rsidRPr="004B7A8F" w:rsidRDefault="00AD36C5" w:rsidP="00AD36C5">
      <w:pPr>
        <w:spacing w:line="360" w:lineRule="auto"/>
        <w:mirrorIndents/>
        <w:rPr>
          <w:sz w:val="22"/>
          <w:szCs w:val="22"/>
        </w:rPr>
      </w:pPr>
    </w:p>
    <w:p w14:paraId="22C792B9" w14:textId="77777777" w:rsidR="00AD36C5" w:rsidRPr="00FF5DD2" w:rsidRDefault="00CA36B3" w:rsidP="00AD36C5">
      <w:pPr>
        <w:spacing w:line="360" w:lineRule="auto"/>
        <w:mirrorIndents/>
        <w:rPr>
          <w:b/>
        </w:rPr>
      </w:pPr>
      <w:r>
        <w:rPr>
          <w:b/>
        </w:rPr>
        <w:t xml:space="preserve">Pope Benedict XVI, </w:t>
      </w:r>
      <w:r w:rsidR="00AD36C5" w:rsidRPr="00FF5DD2">
        <w:rPr>
          <w:b/>
        </w:rPr>
        <w:t>Caritas in Veritate</w:t>
      </w:r>
      <w:r w:rsidR="00173BB9" w:rsidRPr="00FF5DD2">
        <w:rPr>
          <w:b/>
        </w:rPr>
        <w:t xml:space="preserve"> (Charity in truth)</w:t>
      </w:r>
      <w:r w:rsidR="00AD36C5" w:rsidRPr="00FF5DD2">
        <w:rPr>
          <w:b/>
        </w:rPr>
        <w:t>, para. 27:</w:t>
      </w:r>
    </w:p>
    <w:p w14:paraId="5D549181" w14:textId="77777777" w:rsidR="00AD36C5" w:rsidRPr="00FF5DD2" w:rsidRDefault="00AD36C5" w:rsidP="00814263">
      <w:pPr>
        <w:spacing w:line="360" w:lineRule="auto"/>
        <w:mirrorIndents/>
      </w:pPr>
      <w:r w:rsidRPr="00FF5DD2">
        <w:t>The right to food, like the right to water, has an important place within the pursuit of other rights, beginning with the fundamental right to life. It is therefore necessary to cultivate a public conscience that considers</w:t>
      </w:r>
      <w:r w:rsidRPr="00FF5DD2">
        <w:rPr>
          <w:i/>
          <w:iCs/>
        </w:rPr>
        <w:t xml:space="preserve"> food and access to water as universal rights of all human beings, without distinction or discrimination</w:t>
      </w:r>
      <w:r w:rsidR="00814263">
        <w:rPr>
          <w:i/>
          <w:iCs/>
        </w:rPr>
        <w:t>.</w:t>
      </w:r>
    </w:p>
    <w:p w14:paraId="105EFAF3" w14:textId="77777777" w:rsidR="00AD36C5" w:rsidRPr="00FF5DD2" w:rsidRDefault="00AD36C5" w:rsidP="00AD36C5">
      <w:pPr>
        <w:spacing w:line="360" w:lineRule="auto"/>
        <w:mirrorIndents/>
      </w:pPr>
    </w:p>
    <w:p w14:paraId="26CE0423" w14:textId="77777777" w:rsidR="00AD36C5" w:rsidRPr="00FF5DD2" w:rsidRDefault="00CA36B3" w:rsidP="00AD36C5">
      <w:pPr>
        <w:spacing w:line="360" w:lineRule="auto"/>
        <w:mirrorIndents/>
        <w:rPr>
          <w:b/>
        </w:rPr>
      </w:pPr>
      <w:r>
        <w:rPr>
          <w:b/>
        </w:rPr>
        <w:t xml:space="preserve">Pope Benedict XVI, </w:t>
      </w:r>
      <w:r w:rsidR="00AD36C5" w:rsidRPr="00FF5DD2">
        <w:rPr>
          <w:b/>
        </w:rPr>
        <w:t>Caritas in Veritate</w:t>
      </w:r>
      <w:r w:rsidR="00173BB9" w:rsidRPr="00FF5DD2">
        <w:rPr>
          <w:b/>
        </w:rPr>
        <w:t xml:space="preserve"> (Charity in truth)</w:t>
      </w:r>
      <w:r w:rsidR="00AD36C5" w:rsidRPr="00FF5DD2">
        <w:rPr>
          <w:b/>
        </w:rPr>
        <w:t>, para. 51:</w:t>
      </w:r>
    </w:p>
    <w:p w14:paraId="48816D9C" w14:textId="77777777" w:rsidR="00AD36C5" w:rsidRPr="00FF5DD2" w:rsidRDefault="00AD36C5" w:rsidP="00AD36C5">
      <w:pPr>
        <w:spacing w:line="360" w:lineRule="auto"/>
        <w:mirrorIndents/>
      </w:pPr>
      <w:r w:rsidRPr="00FF5DD2">
        <w:t>Peace in and among peoples would also provide greater protection for nature. The hoarding of resources, especially water, can generate serious conflicts among the peoples involved. Peaceful agreement about the use of resources can protect nature and, at the same time, the well-being of the societies concerned.</w:t>
      </w:r>
    </w:p>
    <w:p w14:paraId="2856CAAC" w14:textId="77777777" w:rsidR="00AD36C5" w:rsidRPr="00FF5DD2" w:rsidRDefault="00AD36C5" w:rsidP="00AD36C5">
      <w:pPr>
        <w:spacing w:line="360" w:lineRule="auto"/>
        <w:mirrorIndents/>
      </w:pPr>
    </w:p>
    <w:p w14:paraId="24A9E986" w14:textId="77777777" w:rsidR="00AD36C5" w:rsidRPr="00FF5DD2" w:rsidRDefault="00AD36C5" w:rsidP="00AD36C5">
      <w:pPr>
        <w:spacing w:line="360" w:lineRule="auto"/>
        <w:mirrorIndents/>
      </w:pPr>
      <w:r w:rsidRPr="00FF5DD2">
        <w:rPr>
          <w:i/>
          <w:iCs/>
        </w:rPr>
        <w:t>The Church has a responsibility towards creation</w:t>
      </w:r>
      <w:r w:rsidRPr="00FF5DD2">
        <w:t xml:space="preserve"> and she must assert this responsibility in the public sphere. In so doing, she must defend not only earth, water and air as gifts of creation that </w:t>
      </w:r>
      <w:r w:rsidRPr="00FF5DD2">
        <w:t>belong to everyone. She must above all protect mankind from self-destruction.</w:t>
      </w:r>
    </w:p>
    <w:p w14:paraId="257086A2" w14:textId="77777777" w:rsidR="00AD36C5" w:rsidRPr="00FF5DD2" w:rsidRDefault="00AD36C5" w:rsidP="00AD36C5">
      <w:pPr>
        <w:spacing w:line="360" w:lineRule="auto"/>
        <w:mirrorIndents/>
      </w:pPr>
    </w:p>
    <w:p w14:paraId="68E9BD3B" w14:textId="77777777" w:rsidR="00AD36C5" w:rsidRPr="00FF5DD2" w:rsidRDefault="00CA36B3" w:rsidP="00AD36C5">
      <w:pPr>
        <w:spacing w:line="360" w:lineRule="auto"/>
        <w:mirrorIndents/>
        <w:rPr>
          <w:b/>
        </w:rPr>
      </w:pPr>
      <w:r>
        <w:rPr>
          <w:b/>
        </w:rPr>
        <w:t xml:space="preserve">Pope John XXIII, </w:t>
      </w:r>
      <w:r w:rsidR="00AD36C5" w:rsidRPr="00FF5DD2">
        <w:rPr>
          <w:b/>
        </w:rPr>
        <w:t>Pacem in Terris</w:t>
      </w:r>
      <w:r w:rsidR="00173BB9" w:rsidRPr="00FF5DD2">
        <w:rPr>
          <w:b/>
        </w:rPr>
        <w:t xml:space="preserve"> (Peace on earth)</w:t>
      </w:r>
      <w:r w:rsidR="00AD36C5" w:rsidRPr="00FF5DD2">
        <w:rPr>
          <w:b/>
        </w:rPr>
        <w:t>, para. 64</w:t>
      </w:r>
      <w:r>
        <w:rPr>
          <w:b/>
        </w:rPr>
        <w:t>:</w:t>
      </w:r>
    </w:p>
    <w:p w14:paraId="6A0D6C1A" w14:textId="77777777" w:rsidR="00AD36C5" w:rsidRPr="00FF5DD2" w:rsidRDefault="00AD36C5" w:rsidP="00AD36C5">
      <w:pPr>
        <w:pStyle w:val="NormalWeb"/>
        <w:spacing w:before="0" w:beforeAutospacing="0" w:after="0" w:afterAutospacing="0" w:line="360" w:lineRule="auto"/>
        <w:mirrorIndents/>
        <w:rPr>
          <w:rFonts w:ascii="Verdana" w:hAnsi="Verdana"/>
          <w:sz w:val="20"/>
          <w:szCs w:val="20"/>
        </w:rPr>
      </w:pPr>
      <w:r w:rsidRPr="00FF5DD2">
        <w:rPr>
          <w:rFonts w:ascii="Verdana" w:hAnsi="Verdana"/>
          <w:sz w:val="20"/>
          <w:szCs w:val="20"/>
        </w:rPr>
        <w:t xml:space="preserve">The public administration must therefore give considerable care and thought to the question of social as well as economic progress, and to the development of essential services in keeping with the expansion of the productive system. Such services include road-building, transportation, communications, drinking-water, housing, medical care, ample facilities for the practice of religion, and aids to recreation. The government must also see to the provision of insurance facilities, to obviate any likelihood of a citizen's being unable to maintain a decent standard of living in the event of some misfortune, or greatly increased family responsibilities. </w:t>
      </w:r>
    </w:p>
    <w:p w14:paraId="1FF92253" w14:textId="77777777" w:rsidR="00AD36C5" w:rsidRPr="00FF5DD2" w:rsidRDefault="00AD36C5" w:rsidP="00AD36C5">
      <w:pPr>
        <w:pStyle w:val="NormalWeb"/>
        <w:spacing w:before="0" w:beforeAutospacing="0" w:after="0" w:afterAutospacing="0" w:line="360" w:lineRule="auto"/>
        <w:mirrorIndents/>
        <w:rPr>
          <w:rFonts w:ascii="Verdana" w:hAnsi="Verdana"/>
          <w:sz w:val="20"/>
          <w:szCs w:val="20"/>
        </w:rPr>
      </w:pPr>
    </w:p>
    <w:p w14:paraId="33A68DD0" w14:textId="77777777" w:rsidR="00AD36C5" w:rsidRPr="00FF5DD2" w:rsidRDefault="00A54641" w:rsidP="00AD36C5">
      <w:pPr>
        <w:pStyle w:val="NormalWeb"/>
        <w:spacing w:before="0" w:beforeAutospacing="0" w:after="0" w:afterAutospacing="0" w:line="360" w:lineRule="auto"/>
        <w:mirrorIndents/>
        <w:rPr>
          <w:rFonts w:ascii="Verdana" w:hAnsi="Verdana"/>
          <w:b/>
          <w:sz w:val="20"/>
          <w:szCs w:val="20"/>
        </w:rPr>
      </w:pPr>
      <w:r>
        <w:rPr>
          <w:rFonts w:ascii="Verdana" w:hAnsi="Verdana"/>
          <w:b/>
          <w:sz w:val="20"/>
          <w:szCs w:val="20"/>
        </w:rPr>
        <w:t xml:space="preserve">Pope John Paul II, </w:t>
      </w:r>
      <w:proofErr w:type="spellStart"/>
      <w:r w:rsidR="00AD36C5" w:rsidRPr="00FF5DD2">
        <w:rPr>
          <w:rFonts w:ascii="Verdana" w:hAnsi="Verdana"/>
          <w:b/>
          <w:sz w:val="20"/>
          <w:szCs w:val="20"/>
        </w:rPr>
        <w:t>Solicitudo</w:t>
      </w:r>
      <w:proofErr w:type="spellEnd"/>
      <w:r w:rsidR="00AD36C5" w:rsidRPr="00FF5DD2">
        <w:rPr>
          <w:rFonts w:ascii="Verdana" w:hAnsi="Verdana"/>
          <w:b/>
          <w:sz w:val="20"/>
          <w:szCs w:val="20"/>
        </w:rPr>
        <w:t xml:space="preserve"> Rei Socialis</w:t>
      </w:r>
      <w:r w:rsidR="00173BB9" w:rsidRPr="00FF5DD2">
        <w:rPr>
          <w:rFonts w:ascii="Verdana" w:hAnsi="Verdana"/>
          <w:b/>
          <w:sz w:val="20"/>
          <w:szCs w:val="20"/>
        </w:rPr>
        <w:t xml:space="preserve"> (The social concerns of the Church)</w:t>
      </w:r>
      <w:r w:rsidR="00AD36C5" w:rsidRPr="00FF5DD2">
        <w:rPr>
          <w:rFonts w:ascii="Verdana" w:hAnsi="Verdana"/>
          <w:b/>
          <w:sz w:val="20"/>
          <w:szCs w:val="20"/>
        </w:rPr>
        <w:t>, III.14</w:t>
      </w:r>
      <w:r w:rsidR="00814263">
        <w:rPr>
          <w:rFonts w:ascii="Verdana" w:hAnsi="Verdana"/>
          <w:b/>
          <w:sz w:val="20"/>
          <w:szCs w:val="20"/>
        </w:rPr>
        <w:t>:</w:t>
      </w:r>
    </w:p>
    <w:p w14:paraId="179B3F3B" w14:textId="77777777" w:rsidR="00AD36C5" w:rsidRPr="00FF5DD2" w:rsidRDefault="00AD36C5" w:rsidP="00AD36C5">
      <w:pPr>
        <w:pStyle w:val="NormalWeb"/>
        <w:spacing w:before="0" w:beforeAutospacing="0" w:after="0" w:afterAutospacing="0" w:line="360" w:lineRule="auto"/>
        <w:mirrorIndents/>
        <w:rPr>
          <w:rFonts w:ascii="Verdana" w:hAnsi="Verdana"/>
          <w:sz w:val="20"/>
          <w:szCs w:val="20"/>
        </w:rPr>
      </w:pPr>
      <w:r w:rsidRPr="00FF5DD2">
        <w:rPr>
          <w:rFonts w:ascii="Verdana" w:hAnsi="Verdana"/>
          <w:sz w:val="20"/>
          <w:szCs w:val="20"/>
        </w:rPr>
        <w:t>Looking at all the various sectors - the production and distribution of foodstuffs, hygiene, health and housing, availability of drinking water, working conditions (especially for women), life expectancy and other economic and social indicators - the general picture is a disappointing one, both considered in itself and in relation to the corresponding data of the more developed countries. The word "gap" returns spontaneously to mind.</w:t>
      </w:r>
    </w:p>
    <w:p w14:paraId="39D565AB" w14:textId="77777777" w:rsidR="00AD36C5" w:rsidRPr="00FF5DD2" w:rsidRDefault="00AD36C5" w:rsidP="00AD36C5">
      <w:pPr>
        <w:pStyle w:val="NormalWeb"/>
        <w:spacing w:before="0" w:beforeAutospacing="0" w:after="0" w:afterAutospacing="0" w:line="360" w:lineRule="auto"/>
        <w:mirrorIndents/>
        <w:rPr>
          <w:rFonts w:ascii="Verdana" w:hAnsi="Verdana"/>
          <w:sz w:val="20"/>
          <w:szCs w:val="20"/>
        </w:rPr>
      </w:pPr>
    </w:p>
    <w:p w14:paraId="4AAA238B" w14:textId="77777777" w:rsidR="00AD36C5" w:rsidRPr="00FF5DD2" w:rsidRDefault="00A54641" w:rsidP="00AD36C5">
      <w:pPr>
        <w:pStyle w:val="NormalWeb"/>
        <w:spacing w:before="0" w:beforeAutospacing="0" w:after="0" w:afterAutospacing="0" w:line="360" w:lineRule="auto"/>
        <w:mirrorIndents/>
        <w:rPr>
          <w:rFonts w:ascii="Verdana" w:hAnsi="Verdana"/>
          <w:b/>
          <w:sz w:val="20"/>
          <w:szCs w:val="20"/>
        </w:rPr>
      </w:pPr>
      <w:r>
        <w:rPr>
          <w:rFonts w:ascii="Verdana" w:hAnsi="Verdana"/>
          <w:b/>
          <w:sz w:val="20"/>
          <w:szCs w:val="20"/>
        </w:rPr>
        <w:t xml:space="preserve">Pope John XXIII, </w:t>
      </w:r>
      <w:r w:rsidR="00AD36C5" w:rsidRPr="00FF5DD2">
        <w:rPr>
          <w:rFonts w:ascii="Verdana" w:hAnsi="Verdana"/>
          <w:b/>
          <w:sz w:val="20"/>
          <w:szCs w:val="20"/>
        </w:rPr>
        <w:t xml:space="preserve">Mater et </w:t>
      </w:r>
      <w:proofErr w:type="spellStart"/>
      <w:r w:rsidR="00AD36C5" w:rsidRPr="00FF5DD2">
        <w:rPr>
          <w:rFonts w:ascii="Verdana" w:hAnsi="Verdana"/>
          <w:b/>
          <w:sz w:val="20"/>
          <w:szCs w:val="20"/>
        </w:rPr>
        <w:t>Magistra</w:t>
      </w:r>
      <w:proofErr w:type="spellEnd"/>
      <w:r w:rsidR="00173BB9" w:rsidRPr="00FF5DD2">
        <w:rPr>
          <w:rFonts w:ascii="Verdana" w:hAnsi="Verdana"/>
          <w:b/>
          <w:sz w:val="20"/>
          <w:szCs w:val="20"/>
        </w:rPr>
        <w:t xml:space="preserve"> (Mother and teacher)</w:t>
      </w:r>
      <w:r w:rsidR="00AD36C5" w:rsidRPr="00FF5DD2">
        <w:rPr>
          <w:rFonts w:ascii="Verdana" w:hAnsi="Verdana"/>
          <w:b/>
          <w:sz w:val="20"/>
          <w:szCs w:val="20"/>
        </w:rPr>
        <w:t>, para. 127</w:t>
      </w:r>
      <w:r w:rsidR="00814263">
        <w:rPr>
          <w:rFonts w:ascii="Verdana" w:hAnsi="Verdana"/>
          <w:b/>
          <w:sz w:val="20"/>
          <w:szCs w:val="20"/>
        </w:rPr>
        <w:t>:</w:t>
      </w:r>
    </w:p>
    <w:p w14:paraId="7C225DD7" w14:textId="77777777" w:rsidR="00AD36C5" w:rsidRPr="00FF5DD2" w:rsidRDefault="00AD36C5" w:rsidP="00AD36C5">
      <w:pPr>
        <w:pStyle w:val="NormalWeb"/>
        <w:spacing w:before="0" w:beforeAutospacing="0" w:after="0" w:afterAutospacing="0" w:line="360" w:lineRule="auto"/>
        <w:mirrorIndents/>
        <w:rPr>
          <w:rFonts w:ascii="Verdana" w:hAnsi="Verdana"/>
          <w:sz w:val="20"/>
          <w:szCs w:val="20"/>
        </w:rPr>
      </w:pPr>
      <w:r w:rsidRPr="00FF5DD2">
        <w:rPr>
          <w:rFonts w:ascii="Verdana" w:hAnsi="Verdana"/>
          <w:sz w:val="20"/>
          <w:szCs w:val="20"/>
        </w:rPr>
        <w:t xml:space="preserve">In the first place, considerable thought must be given, especially by public authorities, to the suitable development of essential facilities in country areas—such as roads; transportation; means of communication; drinking water; housing; health services; elementary, technical and professional education; religious and recreational facilities; and the supply of modern installations and furnishings for the farm residence. Such services as these are necessary nowadays if a becoming standard of living is to be maintained. In those country areas where they are lacking, economic and social progress is either prevented or greatly impeded, with the result that nothing can be done to retard the drift of population away from the land, and it even becomes difficult to make a good appraisal of the numbers involved. </w:t>
      </w:r>
    </w:p>
    <w:p w14:paraId="4D76F2D9" w14:textId="77777777" w:rsidR="00AD36C5" w:rsidRPr="000C23A5" w:rsidRDefault="00AD36C5" w:rsidP="00AD36C5">
      <w:pPr>
        <w:rPr>
          <w:color w:val="0D7AAE"/>
        </w:rPr>
      </w:pPr>
    </w:p>
    <w:p w14:paraId="674F3E7B" w14:textId="77777777" w:rsidR="00AD36C5" w:rsidRPr="000C23A5" w:rsidRDefault="00AD36C5" w:rsidP="00AD36C5">
      <w:pPr>
        <w:pStyle w:val="Heading2"/>
      </w:pPr>
      <w:r>
        <w:t>Prayer</w:t>
      </w:r>
    </w:p>
    <w:p w14:paraId="661CD1BE" w14:textId="77777777" w:rsidR="00AD36C5" w:rsidRPr="000C23A5" w:rsidRDefault="00173BB9" w:rsidP="00AD36C5">
      <w:pPr>
        <w:pStyle w:val="Heading3"/>
      </w:pPr>
      <w:r>
        <w:t>Pope Benedict XVI finished his encyclical Deus Caritas Est with a prayer that you might want to consider using when reflecting on water. A shorter version is also included.</w:t>
      </w:r>
    </w:p>
    <w:p w14:paraId="7AA756CA" w14:textId="77777777" w:rsidR="00AD36C5" w:rsidRPr="00733194" w:rsidRDefault="00AD36C5" w:rsidP="00AD36C5"/>
    <w:p w14:paraId="00B96B63" w14:textId="77777777" w:rsidR="00C7453A" w:rsidRPr="00FF5DD2" w:rsidRDefault="00C7453A" w:rsidP="00C7453A">
      <w:pPr>
        <w:pStyle w:val="NormalWeb"/>
        <w:spacing w:before="0" w:beforeAutospacing="0" w:after="0" w:afterAutospacing="0" w:line="360" w:lineRule="auto"/>
        <w:mirrorIndents/>
        <w:rPr>
          <w:rFonts w:ascii="Verdana" w:hAnsi="Verdana"/>
          <w:b/>
          <w:sz w:val="20"/>
          <w:szCs w:val="20"/>
        </w:rPr>
      </w:pPr>
      <w:r w:rsidRPr="00FF5DD2">
        <w:rPr>
          <w:rFonts w:ascii="Verdana" w:hAnsi="Verdana"/>
          <w:b/>
          <w:sz w:val="20"/>
          <w:szCs w:val="20"/>
        </w:rPr>
        <w:t>Prayer at the end of Deus Caritas Est</w:t>
      </w:r>
      <w:r w:rsidR="00173BB9" w:rsidRPr="00FF5DD2">
        <w:rPr>
          <w:rFonts w:ascii="Verdana" w:hAnsi="Verdana"/>
          <w:b/>
          <w:sz w:val="20"/>
          <w:szCs w:val="20"/>
        </w:rPr>
        <w:t xml:space="preserve"> (God is love)</w:t>
      </w:r>
    </w:p>
    <w:p w14:paraId="64596CEF" w14:textId="77777777" w:rsidR="00C7453A" w:rsidRPr="00FF5DD2" w:rsidRDefault="00C7453A" w:rsidP="00C7453A">
      <w:pPr>
        <w:pStyle w:val="NormalWeb"/>
        <w:spacing w:before="0" w:beforeAutospacing="0" w:after="0" w:afterAutospacing="0" w:line="360" w:lineRule="auto"/>
        <w:mirrorIndents/>
        <w:rPr>
          <w:rFonts w:ascii="Verdana" w:hAnsi="Verdana"/>
          <w:sz w:val="20"/>
          <w:szCs w:val="20"/>
        </w:rPr>
      </w:pPr>
      <w:r w:rsidRPr="00FF5DD2">
        <w:rPr>
          <w:rFonts w:ascii="Verdana" w:hAnsi="Verdana"/>
          <w:sz w:val="20"/>
          <w:szCs w:val="20"/>
        </w:rPr>
        <w:t>Holy Mary, Mother of God,</w:t>
      </w:r>
      <w:r w:rsidRPr="00FF5DD2">
        <w:rPr>
          <w:rFonts w:ascii="Verdana" w:hAnsi="Verdana"/>
          <w:sz w:val="20"/>
          <w:szCs w:val="20"/>
        </w:rPr>
        <w:br/>
        <w:t>you have given the world its true light,</w:t>
      </w:r>
      <w:r w:rsidRPr="00FF5DD2">
        <w:rPr>
          <w:rFonts w:ascii="Verdana" w:hAnsi="Verdana"/>
          <w:sz w:val="20"/>
          <w:szCs w:val="20"/>
        </w:rPr>
        <w:br/>
        <w:t>Jesus, your Son – the Son of God.</w:t>
      </w:r>
      <w:r w:rsidRPr="00FF5DD2">
        <w:rPr>
          <w:rFonts w:ascii="Verdana" w:hAnsi="Verdana"/>
          <w:sz w:val="20"/>
          <w:szCs w:val="20"/>
        </w:rPr>
        <w:br/>
        <w:t>You abandoned yourself completely</w:t>
      </w:r>
      <w:r w:rsidRPr="00FF5DD2">
        <w:rPr>
          <w:rFonts w:ascii="Verdana" w:hAnsi="Verdana"/>
          <w:sz w:val="20"/>
          <w:szCs w:val="20"/>
        </w:rPr>
        <w:br/>
      </w:r>
      <w:r w:rsidRPr="00FF5DD2">
        <w:rPr>
          <w:rFonts w:ascii="Verdana" w:hAnsi="Verdana"/>
          <w:sz w:val="20"/>
          <w:szCs w:val="20"/>
        </w:rPr>
        <w:t>to God's call</w:t>
      </w:r>
      <w:r w:rsidRPr="00FF5DD2">
        <w:rPr>
          <w:rFonts w:ascii="Verdana" w:hAnsi="Verdana"/>
          <w:sz w:val="20"/>
          <w:szCs w:val="20"/>
        </w:rPr>
        <w:br/>
        <w:t>and thus became a wellspring</w:t>
      </w:r>
      <w:r w:rsidRPr="00FF5DD2">
        <w:rPr>
          <w:rFonts w:ascii="Verdana" w:hAnsi="Verdana"/>
          <w:sz w:val="20"/>
          <w:szCs w:val="20"/>
        </w:rPr>
        <w:br/>
        <w:t>of the goodness which flows forth from him.</w:t>
      </w:r>
      <w:r w:rsidRPr="00FF5DD2">
        <w:rPr>
          <w:rFonts w:ascii="Verdana" w:hAnsi="Verdana"/>
          <w:sz w:val="20"/>
          <w:szCs w:val="20"/>
        </w:rPr>
        <w:br/>
        <w:t>Show us Jesus. Lead us to him.</w:t>
      </w:r>
      <w:r w:rsidRPr="00FF5DD2">
        <w:rPr>
          <w:rFonts w:ascii="Verdana" w:hAnsi="Verdana"/>
          <w:sz w:val="20"/>
          <w:szCs w:val="20"/>
        </w:rPr>
        <w:br/>
        <w:t>Teach us to know and love him,</w:t>
      </w:r>
      <w:r w:rsidRPr="00FF5DD2">
        <w:rPr>
          <w:rFonts w:ascii="Verdana" w:hAnsi="Verdana"/>
          <w:sz w:val="20"/>
          <w:szCs w:val="20"/>
        </w:rPr>
        <w:br/>
        <w:t>so that we too can become</w:t>
      </w:r>
      <w:r w:rsidRPr="00FF5DD2">
        <w:rPr>
          <w:rFonts w:ascii="Verdana" w:hAnsi="Verdana"/>
          <w:sz w:val="20"/>
          <w:szCs w:val="20"/>
        </w:rPr>
        <w:br/>
        <w:t>capable of true love</w:t>
      </w:r>
      <w:r w:rsidRPr="00FF5DD2">
        <w:rPr>
          <w:rFonts w:ascii="Verdana" w:hAnsi="Verdana"/>
          <w:sz w:val="20"/>
          <w:szCs w:val="20"/>
        </w:rPr>
        <w:br/>
        <w:t>and be fountains of living water</w:t>
      </w:r>
      <w:r w:rsidRPr="00FF5DD2">
        <w:rPr>
          <w:rFonts w:ascii="Verdana" w:hAnsi="Verdana"/>
          <w:sz w:val="20"/>
          <w:szCs w:val="20"/>
        </w:rPr>
        <w:br/>
      </w:r>
      <w:proofErr w:type="gramStart"/>
      <w:r w:rsidRPr="00FF5DD2">
        <w:rPr>
          <w:rFonts w:ascii="Verdana" w:hAnsi="Verdana"/>
          <w:sz w:val="20"/>
          <w:szCs w:val="20"/>
        </w:rPr>
        <w:t>in the midst of</w:t>
      </w:r>
      <w:proofErr w:type="gramEnd"/>
      <w:r w:rsidRPr="00FF5DD2">
        <w:rPr>
          <w:rFonts w:ascii="Verdana" w:hAnsi="Verdana"/>
          <w:sz w:val="20"/>
          <w:szCs w:val="20"/>
        </w:rPr>
        <w:t xml:space="preserve"> a thirsting world.</w:t>
      </w:r>
    </w:p>
    <w:p w14:paraId="55B500F7" w14:textId="77777777" w:rsidR="00C7453A" w:rsidRPr="00FF5DD2" w:rsidRDefault="00C7453A" w:rsidP="00C7453A">
      <w:pPr>
        <w:pStyle w:val="NormalWeb"/>
        <w:spacing w:before="0" w:beforeAutospacing="0" w:after="0" w:afterAutospacing="0" w:line="360" w:lineRule="auto"/>
        <w:mirrorIndents/>
        <w:rPr>
          <w:rFonts w:ascii="Verdana" w:hAnsi="Verdana"/>
          <w:sz w:val="20"/>
          <w:szCs w:val="20"/>
        </w:rPr>
      </w:pPr>
    </w:p>
    <w:p w14:paraId="1BF2D781" w14:textId="77777777" w:rsidR="00C7453A" w:rsidRPr="00FF5DD2" w:rsidRDefault="00C7453A" w:rsidP="00C7453A">
      <w:pPr>
        <w:pStyle w:val="NormalWeb"/>
        <w:spacing w:before="0" w:beforeAutospacing="0" w:after="0" w:afterAutospacing="0" w:line="360" w:lineRule="auto"/>
        <w:mirrorIndents/>
        <w:rPr>
          <w:rFonts w:ascii="Verdana" w:hAnsi="Verdana"/>
          <w:b/>
          <w:sz w:val="20"/>
          <w:szCs w:val="20"/>
        </w:rPr>
      </w:pPr>
      <w:r w:rsidRPr="00FF5DD2">
        <w:rPr>
          <w:rFonts w:ascii="Verdana" w:hAnsi="Verdana"/>
          <w:b/>
          <w:sz w:val="20"/>
          <w:szCs w:val="20"/>
        </w:rPr>
        <w:t>Short intercessory prayer based on Pope Benedict XVI’s prayer in Deus Caritas Est</w:t>
      </w:r>
      <w:r w:rsidR="00173BB9" w:rsidRPr="00FF5DD2">
        <w:rPr>
          <w:rFonts w:ascii="Verdana" w:hAnsi="Verdana"/>
          <w:b/>
          <w:sz w:val="20"/>
          <w:szCs w:val="20"/>
        </w:rPr>
        <w:t xml:space="preserve"> (God is love)</w:t>
      </w:r>
    </w:p>
    <w:p w14:paraId="4E422630" w14:textId="77777777" w:rsidR="00C7453A" w:rsidRPr="00FF5DD2" w:rsidRDefault="00C7453A" w:rsidP="00C7453A">
      <w:pPr>
        <w:pStyle w:val="NormalWeb"/>
        <w:spacing w:before="0" w:beforeAutospacing="0" w:after="0" w:afterAutospacing="0" w:line="360" w:lineRule="auto"/>
        <w:mirrorIndents/>
        <w:rPr>
          <w:rFonts w:ascii="Verdana" w:hAnsi="Verdana"/>
          <w:sz w:val="20"/>
          <w:szCs w:val="20"/>
        </w:rPr>
      </w:pPr>
      <w:r w:rsidRPr="00FF5DD2">
        <w:rPr>
          <w:rFonts w:ascii="Verdana" w:hAnsi="Verdana"/>
          <w:sz w:val="20"/>
          <w:szCs w:val="20"/>
        </w:rPr>
        <w:t>God,</w:t>
      </w:r>
    </w:p>
    <w:p w14:paraId="5ABFCD5D" w14:textId="77777777" w:rsidR="00C7453A" w:rsidRPr="00FF5DD2" w:rsidRDefault="00C7453A" w:rsidP="00C7453A">
      <w:pPr>
        <w:pStyle w:val="NormalWeb"/>
        <w:spacing w:before="0" w:beforeAutospacing="0" w:after="0" w:afterAutospacing="0" w:line="360" w:lineRule="auto"/>
        <w:mirrorIndents/>
        <w:rPr>
          <w:rFonts w:ascii="Verdana" w:hAnsi="Verdana"/>
          <w:sz w:val="20"/>
          <w:szCs w:val="20"/>
        </w:rPr>
      </w:pPr>
      <w:r w:rsidRPr="00FF5DD2">
        <w:rPr>
          <w:rFonts w:ascii="Verdana" w:hAnsi="Verdana"/>
          <w:sz w:val="20"/>
          <w:szCs w:val="20"/>
        </w:rPr>
        <w:t>Help us to become fountains of living water</w:t>
      </w:r>
    </w:p>
    <w:p w14:paraId="0B363F08" w14:textId="77777777" w:rsidR="00C7453A" w:rsidRPr="00FF5DD2" w:rsidRDefault="00C7453A" w:rsidP="00C7453A">
      <w:pPr>
        <w:pStyle w:val="NormalWeb"/>
        <w:spacing w:before="0" w:beforeAutospacing="0" w:after="0" w:afterAutospacing="0" w:line="360" w:lineRule="auto"/>
        <w:mirrorIndents/>
        <w:rPr>
          <w:rFonts w:ascii="Verdana" w:hAnsi="Verdana"/>
          <w:sz w:val="20"/>
          <w:szCs w:val="20"/>
        </w:rPr>
      </w:pPr>
      <w:proofErr w:type="gramStart"/>
      <w:r w:rsidRPr="00FF5DD2">
        <w:rPr>
          <w:rFonts w:ascii="Verdana" w:hAnsi="Verdana"/>
          <w:sz w:val="20"/>
          <w:szCs w:val="20"/>
        </w:rPr>
        <w:t>in the midst of</w:t>
      </w:r>
      <w:proofErr w:type="gramEnd"/>
      <w:r w:rsidRPr="00FF5DD2">
        <w:rPr>
          <w:rFonts w:ascii="Verdana" w:hAnsi="Verdana"/>
          <w:sz w:val="20"/>
          <w:szCs w:val="20"/>
        </w:rPr>
        <w:t xml:space="preserve"> a thirsting world.</w:t>
      </w:r>
    </w:p>
    <w:p w14:paraId="3B1CCC01" w14:textId="77777777" w:rsidR="00173BB9" w:rsidRPr="00FF5DD2" w:rsidRDefault="00173BB9" w:rsidP="00C7453A">
      <w:pPr>
        <w:pStyle w:val="NormalWeb"/>
        <w:spacing w:before="0" w:beforeAutospacing="0" w:after="0" w:afterAutospacing="0" w:line="360" w:lineRule="auto"/>
        <w:mirrorIndents/>
        <w:rPr>
          <w:rFonts w:ascii="Verdana" w:hAnsi="Verdana"/>
          <w:sz w:val="20"/>
          <w:szCs w:val="20"/>
        </w:rPr>
      </w:pPr>
      <w:r w:rsidRPr="00FF5DD2">
        <w:rPr>
          <w:rFonts w:ascii="Verdana" w:hAnsi="Verdana"/>
          <w:sz w:val="20"/>
          <w:szCs w:val="20"/>
        </w:rPr>
        <w:t>Amen.</w:t>
      </w:r>
    </w:p>
    <w:p w14:paraId="5ACB21BF" w14:textId="77777777" w:rsidR="00AD36C5" w:rsidRPr="004B7A8F" w:rsidRDefault="00AD36C5" w:rsidP="00AD36C5">
      <w:pPr>
        <w:shd w:val="clear" w:color="auto" w:fill="FFFFFF"/>
        <w:spacing w:line="360" w:lineRule="auto"/>
        <w:mirrorIndents/>
        <w:rPr>
          <w:rFonts w:cs="Arial"/>
          <w:color w:val="000000"/>
          <w:sz w:val="22"/>
          <w:szCs w:val="22"/>
          <w:lang w:eastAsia="en-GB"/>
        </w:rPr>
      </w:pPr>
    </w:p>
    <w:p w14:paraId="3DDA7EFE" w14:textId="77777777" w:rsidR="00173BB9" w:rsidRPr="000C23A5" w:rsidRDefault="00173BB9" w:rsidP="00173BB9">
      <w:pPr>
        <w:pStyle w:val="Heading2"/>
      </w:pPr>
      <w:r>
        <w:t>Symbolism</w:t>
      </w:r>
    </w:p>
    <w:p w14:paraId="0246B19D" w14:textId="77777777" w:rsidR="00173BB9" w:rsidRPr="000C23A5" w:rsidRDefault="00173BB9" w:rsidP="00173BB9">
      <w:pPr>
        <w:pStyle w:val="Heading3"/>
      </w:pPr>
      <w:r>
        <w:t xml:space="preserve">In the Church, water is rich in symbolism. Here are some of the times water is used, </w:t>
      </w:r>
      <w:r w:rsidR="00F32BEB">
        <w:t xml:space="preserve">which </w:t>
      </w:r>
      <w:r>
        <w:t>your group might wish to explore.</w:t>
      </w:r>
    </w:p>
    <w:p w14:paraId="6D18979E" w14:textId="77777777" w:rsidR="00173BB9" w:rsidRPr="008D3970" w:rsidRDefault="00173BB9" w:rsidP="00173BB9"/>
    <w:p w14:paraId="637D8275" w14:textId="77777777" w:rsidR="00173BB9" w:rsidRPr="008D3970" w:rsidRDefault="00173BB9" w:rsidP="00173BB9">
      <w:pPr>
        <w:pStyle w:val="BoxHeading"/>
      </w:pPr>
      <w:r>
        <w:rPr>
          <w:noProof/>
          <w:lang w:eastAsia="en-GB"/>
        </w:rPr>
        <w:drawing>
          <wp:inline distT="0" distB="0" distL="0" distR="0" wp14:anchorId="392D2321" wp14:editId="13A97B43">
            <wp:extent cx="558800" cy="546100"/>
            <wp:effectExtent l="25400" t="0" r="0" b="0"/>
            <wp:docPr id="11" name="Picture 3" descr="PRAYER-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YER-Prayer"/>
                    <pic:cNvPicPr>
                      <a:picLocks noChangeAspect="1" noChangeArrowheads="1"/>
                    </pic:cNvPicPr>
                  </pic:nvPicPr>
                  <pic:blipFill>
                    <a:blip r:embed="rId16" cstate="print"/>
                    <a:srcRect/>
                    <a:stretch>
                      <a:fillRect/>
                    </a:stretch>
                  </pic:blipFill>
                  <pic:spPr bwMode="auto">
                    <a:xfrm>
                      <a:off x="0" y="0"/>
                      <a:ext cx="558800" cy="546100"/>
                    </a:xfrm>
                    <a:prstGeom prst="rect">
                      <a:avLst/>
                    </a:prstGeom>
                    <a:noFill/>
                    <a:ln w="9525">
                      <a:noFill/>
                      <a:miter lim="800000"/>
                      <a:headEnd/>
                      <a:tailEnd/>
                    </a:ln>
                  </pic:spPr>
                </pic:pic>
              </a:graphicData>
            </a:graphic>
          </wp:inline>
        </w:drawing>
      </w:r>
      <w:r>
        <w:br/>
      </w:r>
      <w:r w:rsidR="00FF5DD2">
        <w:t>Exploring symbolism:</w:t>
      </w:r>
    </w:p>
    <w:p w14:paraId="6102AF39" w14:textId="77777777" w:rsidR="00173BB9" w:rsidRDefault="00FF5DD2" w:rsidP="00FF5DD2">
      <w:pPr>
        <w:pStyle w:val="BoxText"/>
        <w:numPr>
          <w:ilvl w:val="0"/>
          <w:numId w:val="36"/>
        </w:numPr>
      </w:pPr>
      <w:r>
        <w:t>How is water used?</w:t>
      </w:r>
    </w:p>
    <w:p w14:paraId="3F090D0D" w14:textId="77777777" w:rsidR="00FF5DD2" w:rsidRDefault="00FF5DD2" w:rsidP="00FF5DD2">
      <w:pPr>
        <w:pStyle w:val="BoxText"/>
        <w:numPr>
          <w:ilvl w:val="0"/>
          <w:numId w:val="36"/>
        </w:numPr>
      </w:pPr>
      <w:r>
        <w:t>Why is water used?</w:t>
      </w:r>
    </w:p>
    <w:p w14:paraId="5946826A" w14:textId="77777777" w:rsidR="00FF5DD2" w:rsidRDefault="00FF5DD2" w:rsidP="00FF5DD2">
      <w:pPr>
        <w:pStyle w:val="BoxText"/>
        <w:numPr>
          <w:ilvl w:val="0"/>
          <w:numId w:val="36"/>
        </w:numPr>
      </w:pPr>
      <w:r>
        <w:t>What does it symbolise?</w:t>
      </w:r>
    </w:p>
    <w:p w14:paraId="0105FC6C" w14:textId="77777777" w:rsidR="00FF5DD2" w:rsidRPr="008D3970" w:rsidRDefault="00FF5DD2" w:rsidP="00FF5DD2">
      <w:pPr>
        <w:pStyle w:val="BoxText"/>
        <w:numPr>
          <w:ilvl w:val="0"/>
          <w:numId w:val="36"/>
        </w:numPr>
      </w:pPr>
      <w:r>
        <w:t>How could you reflect on that aspect of water in your everyday life?</w:t>
      </w:r>
    </w:p>
    <w:p w14:paraId="5DB15B87" w14:textId="77777777" w:rsidR="00173BB9" w:rsidRPr="00733194" w:rsidRDefault="00173BB9" w:rsidP="00173BB9"/>
    <w:p w14:paraId="78112EE5" w14:textId="77777777" w:rsidR="00BE211F" w:rsidRPr="00FF5DD2" w:rsidRDefault="00173BB9" w:rsidP="00FF5DD2">
      <w:pPr>
        <w:pStyle w:val="ListParagraph"/>
        <w:numPr>
          <w:ilvl w:val="0"/>
          <w:numId w:val="36"/>
        </w:numPr>
        <w:rPr>
          <w:sz w:val="22"/>
          <w:szCs w:val="22"/>
        </w:rPr>
      </w:pPr>
      <w:r w:rsidRPr="00FF5DD2">
        <w:rPr>
          <w:sz w:val="22"/>
          <w:szCs w:val="22"/>
        </w:rPr>
        <w:t>Baptis</w:t>
      </w:r>
      <w:r w:rsidR="00FF5DD2" w:rsidRPr="00FF5DD2">
        <w:rPr>
          <w:sz w:val="22"/>
          <w:szCs w:val="22"/>
        </w:rPr>
        <w:t>m</w:t>
      </w:r>
    </w:p>
    <w:p w14:paraId="4640FF3A" w14:textId="77777777" w:rsidR="00FF5DD2" w:rsidRPr="00FF5DD2" w:rsidRDefault="00FF5DD2" w:rsidP="00FF5DD2">
      <w:pPr>
        <w:pStyle w:val="ListParagraph"/>
        <w:rPr>
          <w:sz w:val="22"/>
          <w:szCs w:val="22"/>
        </w:rPr>
      </w:pPr>
    </w:p>
    <w:p w14:paraId="468C2D9C" w14:textId="77777777" w:rsidR="00FF5DD2" w:rsidRDefault="00FF5DD2" w:rsidP="00FF5DD2">
      <w:pPr>
        <w:pStyle w:val="ListParagraph"/>
        <w:numPr>
          <w:ilvl w:val="0"/>
          <w:numId w:val="36"/>
        </w:numPr>
        <w:rPr>
          <w:sz w:val="22"/>
          <w:szCs w:val="22"/>
        </w:rPr>
      </w:pPr>
      <w:r w:rsidRPr="00FF5DD2">
        <w:rPr>
          <w:sz w:val="22"/>
          <w:szCs w:val="22"/>
        </w:rPr>
        <w:lastRenderedPageBreak/>
        <w:t>Using holy water to make the sign of the cross when you enter a church</w:t>
      </w:r>
    </w:p>
    <w:p w14:paraId="0ABE95D6" w14:textId="77777777" w:rsidR="00FF5DD2" w:rsidRPr="00FF5DD2" w:rsidRDefault="00FF5DD2" w:rsidP="00FF5DD2">
      <w:pPr>
        <w:pStyle w:val="ListParagraph"/>
        <w:rPr>
          <w:sz w:val="22"/>
          <w:szCs w:val="22"/>
        </w:rPr>
      </w:pPr>
    </w:p>
    <w:p w14:paraId="4C86F641" w14:textId="77777777" w:rsidR="00FF5DD2" w:rsidRDefault="00FF5DD2" w:rsidP="00FF5DD2">
      <w:pPr>
        <w:pStyle w:val="ListParagraph"/>
        <w:numPr>
          <w:ilvl w:val="0"/>
          <w:numId w:val="36"/>
        </w:numPr>
        <w:rPr>
          <w:sz w:val="22"/>
          <w:szCs w:val="22"/>
        </w:rPr>
      </w:pPr>
      <w:r>
        <w:rPr>
          <w:sz w:val="22"/>
          <w:szCs w:val="22"/>
        </w:rPr>
        <w:t>Blessing of the water with the Paschal candle</w:t>
      </w:r>
    </w:p>
    <w:p w14:paraId="70A1E856" w14:textId="77777777" w:rsidR="00FF5DD2" w:rsidRPr="00FF5DD2" w:rsidRDefault="00FF5DD2" w:rsidP="00FF5DD2">
      <w:pPr>
        <w:pStyle w:val="ListParagraph"/>
        <w:rPr>
          <w:sz w:val="22"/>
          <w:szCs w:val="22"/>
        </w:rPr>
      </w:pPr>
    </w:p>
    <w:p w14:paraId="0E5B2B73" w14:textId="77777777" w:rsidR="00FF5DD2" w:rsidRDefault="00FF5DD2" w:rsidP="00FF5DD2">
      <w:pPr>
        <w:pStyle w:val="ListParagraph"/>
        <w:numPr>
          <w:ilvl w:val="0"/>
          <w:numId w:val="36"/>
        </w:numPr>
        <w:rPr>
          <w:sz w:val="22"/>
          <w:szCs w:val="22"/>
        </w:rPr>
      </w:pPr>
      <w:r>
        <w:rPr>
          <w:sz w:val="22"/>
          <w:szCs w:val="22"/>
        </w:rPr>
        <w:t>During Mass, the priest dips his fingers in some water</w:t>
      </w:r>
      <w:r w:rsidR="00A54641">
        <w:rPr>
          <w:sz w:val="22"/>
          <w:szCs w:val="22"/>
        </w:rPr>
        <w:t xml:space="preserve"> as a symbol of cleansing</w:t>
      </w:r>
    </w:p>
    <w:p w14:paraId="5A9E8629" w14:textId="77777777" w:rsidR="00FF5DD2" w:rsidRPr="00FF5DD2" w:rsidRDefault="00FF5DD2" w:rsidP="00FF5DD2">
      <w:pPr>
        <w:pStyle w:val="ListParagraph"/>
        <w:rPr>
          <w:sz w:val="22"/>
          <w:szCs w:val="22"/>
        </w:rPr>
      </w:pPr>
    </w:p>
    <w:p w14:paraId="0E8DB341" w14:textId="77777777" w:rsidR="00FF5DD2" w:rsidRDefault="00FF5DD2" w:rsidP="00FF5DD2">
      <w:pPr>
        <w:pStyle w:val="ListParagraph"/>
        <w:numPr>
          <w:ilvl w:val="0"/>
          <w:numId w:val="36"/>
        </w:numPr>
        <w:rPr>
          <w:sz w:val="22"/>
          <w:szCs w:val="22"/>
        </w:rPr>
      </w:pPr>
      <w:r>
        <w:rPr>
          <w:sz w:val="22"/>
          <w:szCs w:val="22"/>
        </w:rPr>
        <w:t>A drop of water is poured into the wine before it is blessed</w:t>
      </w:r>
    </w:p>
    <w:p w14:paraId="6D228EB7" w14:textId="77777777" w:rsidR="00FF5DD2" w:rsidRPr="00FF5DD2" w:rsidRDefault="00FF5DD2" w:rsidP="00FF5DD2">
      <w:pPr>
        <w:pStyle w:val="ListParagraph"/>
        <w:rPr>
          <w:sz w:val="22"/>
          <w:szCs w:val="22"/>
        </w:rPr>
      </w:pPr>
    </w:p>
    <w:p w14:paraId="61C9F4F8" w14:textId="77777777" w:rsidR="00FF5DD2" w:rsidRDefault="00FF5DD2" w:rsidP="00FF5DD2">
      <w:pPr>
        <w:pStyle w:val="ListParagraph"/>
        <w:numPr>
          <w:ilvl w:val="0"/>
          <w:numId w:val="36"/>
        </w:numPr>
        <w:rPr>
          <w:sz w:val="22"/>
          <w:szCs w:val="22"/>
        </w:rPr>
      </w:pPr>
      <w:r>
        <w:rPr>
          <w:sz w:val="22"/>
          <w:szCs w:val="22"/>
        </w:rPr>
        <w:t>Sprinkling the congregation with holy water during special Masses</w:t>
      </w:r>
    </w:p>
    <w:p w14:paraId="1BC7BCEA" w14:textId="77777777" w:rsidR="00FF5DD2" w:rsidRPr="00FF5DD2" w:rsidRDefault="00FF5DD2" w:rsidP="00FF5DD2">
      <w:pPr>
        <w:pStyle w:val="ListParagraph"/>
        <w:rPr>
          <w:sz w:val="22"/>
          <w:szCs w:val="22"/>
        </w:rPr>
      </w:pPr>
    </w:p>
    <w:p w14:paraId="58A72949" w14:textId="77777777" w:rsidR="00FF5DD2" w:rsidRPr="00FF5DD2" w:rsidRDefault="00FF5DD2" w:rsidP="00FF5DD2">
      <w:pPr>
        <w:pStyle w:val="ListParagraph"/>
        <w:numPr>
          <w:ilvl w:val="0"/>
          <w:numId w:val="36"/>
        </w:numPr>
        <w:rPr>
          <w:sz w:val="22"/>
          <w:szCs w:val="22"/>
        </w:rPr>
      </w:pPr>
      <w:r>
        <w:rPr>
          <w:sz w:val="22"/>
          <w:szCs w:val="22"/>
        </w:rPr>
        <w:t>During a funeral, the coffin will be sprinkled with holy water</w:t>
      </w:r>
    </w:p>
    <w:p w14:paraId="1FE7ABEA" w14:textId="77777777" w:rsidR="00FF5DD2" w:rsidRDefault="00FF5DD2">
      <w:pPr>
        <w:rPr>
          <w:sz w:val="22"/>
          <w:szCs w:val="22"/>
        </w:rPr>
      </w:pPr>
    </w:p>
    <w:p w14:paraId="15BAF40C" w14:textId="77777777" w:rsidR="00FF5DD2" w:rsidRDefault="00FF5DD2">
      <w:pPr>
        <w:rPr>
          <w:sz w:val="22"/>
          <w:szCs w:val="22"/>
        </w:rPr>
      </w:pPr>
    </w:p>
    <w:p w14:paraId="40312123" w14:textId="77777777" w:rsidR="00FF5DD2" w:rsidRPr="000C23A5" w:rsidRDefault="00302E2E" w:rsidP="00FF5DD2">
      <w:pPr>
        <w:pStyle w:val="Heading2"/>
      </w:pPr>
      <w:r>
        <w:t>what next?</w:t>
      </w:r>
    </w:p>
    <w:p w14:paraId="37D11F12" w14:textId="77777777" w:rsidR="00FF5DD2" w:rsidRPr="000C23A5" w:rsidRDefault="00FF5DD2" w:rsidP="00FF5DD2">
      <w:pPr>
        <w:pStyle w:val="Heading3"/>
      </w:pPr>
      <w:r>
        <w:t>These passages can be used on their own or along with some of our other water resources.</w:t>
      </w:r>
    </w:p>
    <w:p w14:paraId="6CA1C9D5" w14:textId="77777777" w:rsidR="00FF5DD2" w:rsidRPr="008D3970" w:rsidRDefault="00FF5DD2" w:rsidP="00FF5DD2"/>
    <w:p w14:paraId="15C8D77C" w14:textId="77777777" w:rsidR="00FF5DD2" w:rsidRPr="008D3970" w:rsidRDefault="00FF5DD2" w:rsidP="00FF5DD2">
      <w:pPr>
        <w:pStyle w:val="BoxHeading"/>
      </w:pPr>
      <w:r>
        <w:rPr>
          <w:noProof/>
          <w:lang w:eastAsia="en-GB"/>
        </w:rPr>
        <w:drawing>
          <wp:inline distT="0" distB="0" distL="0" distR="0" wp14:anchorId="67EA7DBF" wp14:editId="29E7025F">
            <wp:extent cx="558800" cy="546100"/>
            <wp:effectExtent l="25400" t="0" r="0" b="0"/>
            <wp:docPr id="12" name="Picture 3" descr="PRAYER-Pray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RAYER-Prayer"/>
                    <pic:cNvPicPr>
                      <a:picLocks noChangeAspect="1" noChangeArrowheads="1"/>
                    </pic:cNvPicPr>
                  </pic:nvPicPr>
                  <pic:blipFill>
                    <a:blip r:embed="rId16" cstate="print"/>
                    <a:srcRect/>
                    <a:stretch>
                      <a:fillRect/>
                    </a:stretch>
                  </pic:blipFill>
                  <pic:spPr bwMode="auto">
                    <a:xfrm>
                      <a:off x="0" y="0"/>
                      <a:ext cx="558800" cy="546100"/>
                    </a:xfrm>
                    <a:prstGeom prst="rect">
                      <a:avLst/>
                    </a:prstGeom>
                    <a:noFill/>
                    <a:ln w="9525">
                      <a:noFill/>
                      <a:miter lim="800000"/>
                      <a:headEnd/>
                      <a:tailEnd/>
                    </a:ln>
                  </pic:spPr>
                </pic:pic>
              </a:graphicData>
            </a:graphic>
          </wp:inline>
        </w:drawing>
      </w:r>
      <w:r>
        <w:br/>
        <w:t>Check out:</w:t>
      </w:r>
    </w:p>
    <w:p w14:paraId="54FF6120" w14:textId="77777777" w:rsidR="00FF5DD2" w:rsidRDefault="00FF5DD2" w:rsidP="00FF5DD2">
      <w:pPr>
        <w:pStyle w:val="BoxText"/>
        <w:numPr>
          <w:ilvl w:val="0"/>
          <w:numId w:val="36"/>
        </w:numPr>
      </w:pPr>
      <w:r>
        <w:t xml:space="preserve">Testing the water. Short water activities that can be used as starters or icebreakers. </w:t>
      </w:r>
      <w:hyperlink r:id="rId17" w:history="1">
        <w:r w:rsidR="00302E2E" w:rsidRPr="00302E2E">
          <w:rPr>
            <w:rStyle w:val="Hyperlink"/>
          </w:rPr>
          <w:t>cafod.org.uk/lent</w:t>
        </w:r>
      </w:hyperlink>
      <w:r w:rsidR="00302E2E">
        <w:t xml:space="preserve"> </w:t>
      </w:r>
      <w:r>
        <w:t>(CAF</w:t>
      </w:r>
      <w:r w:rsidR="00AC2586">
        <w:t>2285</w:t>
      </w:r>
      <w:r>
        <w:t>)</w:t>
      </w:r>
    </w:p>
    <w:p w14:paraId="643DE17D" w14:textId="77777777" w:rsidR="00FF5DD2" w:rsidRDefault="00FF5DD2" w:rsidP="00FF5DD2">
      <w:pPr>
        <w:pStyle w:val="BoxText"/>
        <w:numPr>
          <w:ilvl w:val="0"/>
          <w:numId w:val="36"/>
        </w:numPr>
      </w:pPr>
      <w:r>
        <w:t xml:space="preserve">Making a model water filter. </w:t>
      </w:r>
      <w:hyperlink r:id="rId18" w:history="1">
        <w:r w:rsidR="00302E2E" w:rsidRPr="00302E2E">
          <w:rPr>
            <w:rStyle w:val="Hyperlink"/>
          </w:rPr>
          <w:t>cafod.org.uk/lent</w:t>
        </w:r>
      </w:hyperlink>
      <w:r w:rsidR="00302E2E">
        <w:t xml:space="preserve"> </w:t>
      </w:r>
      <w:r>
        <w:t>(</w:t>
      </w:r>
      <w:r w:rsidR="00AC2586">
        <w:t>CAF2282</w:t>
      </w:r>
      <w:r>
        <w:t>)</w:t>
      </w:r>
    </w:p>
    <w:p w14:paraId="35006296" w14:textId="77777777" w:rsidR="00FF5DD2" w:rsidRDefault="00FF5DD2" w:rsidP="00FF5DD2">
      <w:pPr>
        <w:pStyle w:val="BoxText"/>
        <w:numPr>
          <w:ilvl w:val="0"/>
          <w:numId w:val="36"/>
        </w:numPr>
      </w:pPr>
      <w:r>
        <w:t xml:space="preserve">Will you wash my feet? Water liturgy involving washing each other’s feet. </w:t>
      </w:r>
      <w:hyperlink r:id="rId19" w:history="1">
        <w:r w:rsidR="00302E2E" w:rsidRPr="00302E2E">
          <w:rPr>
            <w:rStyle w:val="Hyperlink"/>
          </w:rPr>
          <w:t>cafod.org.uk/lent</w:t>
        </w:r>
      </w:hyperlink>
    </w:p>
    <w:p w14:paraId="6AD2D6BA" w14:textId="77777777" w:rsidR="00FF5DD2" w:rsidRDefault="00FF5DD2" w:rsidP="00FF5DD2">
      <w:pPr>
        <w:pStyle w:val="BoxText"/>
        <w:numPr>
          <w:ilvl w:val="0"/>
          <w:numId w:val="36"/>
        </w:numPr>
      </w:pPr>
      <w:hyperlink r:id="rId20" w:history="1">
        <w:r w:rsidRPr="00302E2E">
          <w:rPr>
            <w:rStyle w:val="Hyperlink"/>
          </w:rPr>
          <w:t>cafod.org.uk/lent</w:t>
        </w:r>
      </w:hyperlink>
      <w:r>
        <w:t xml:space="preserve"> Lent </w:t>
      </w:r>
      <w:r w:rsidR="0078256B">
        <w:t xml:space="preserve">Fast Day </w:t>
      </w:r>
      <w:r>
        <w:t xml:space="preserve">resources </w:t>
      </w:r>
    </w:p>
    <w:p w14:paraId="35848D4A" w14:textId="77777777" w:rsidR="0078256B" w:rsidRPr="00173BB9" w:rsidRDefault="00302E2E" w:rsidP="00FF5DD2">
      <w:pPr>
        <w:pStyle w:val="BoxText"/>
        <w:numPr>
          <w:ilvl w:val="0"/>
          <w:numId w:val="36"/>
        </w:numPr>
      </w:pPr>
      <w:hyperlink r:id="rId21" w:history="1">
        <w:r w:rsidRPr="00302E2E">
          <w:rPr>
            <w:rStyle w:val="Hyperlink"/>
          </w:rPr>
          <w:t>cafod.org.uk/thirst</w:t>
        </w:r>
      </w:hyperlink>
      <w:r w:rsidR="00FF5DD2">
        <w:t xml:space="preserve"> </w:t>
      </w:r>
      <w:r>
        <w:t>Thirst for change w</w:t>
      </w:r>
      <w:r w:rsidR="0078256B">
        <w:t>ater campaign resources</w:t>
      </w:r>
    </w:p>
    <w:sectPr w:rsidR="0078256B" w:rsidRPr="00173BB9" w:rsidSect="00BB5802">
      <w:footerReference w:type="default" r:id="rId22"/>
      <w:headerReference w:type="first" r:id="rId23"/>
      <w:footerReference w:type="first" r:id="rId24"/>
      <w:type w:val="continuous"/>
      <w:pgSz w:w="11900" w:h="16840"/>
      <w:pgMar w:top="1418" w:right="1418" w:bottom="1701" w:left="1418" w:header="709" w:footer="709" w:gutter="0"/>
      <w:cols w:num="2" w:space="284"/>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035DFA" w14:textId="77777777" w:rsidR="00F7708A" w:rsidRDefault="00F7708A" w:rsidP="00B52066">
      <w:pPr>
        <w:spacing w:line="240" w:lineRule="auto"/>
      </w:pPr>
      <w:r>
        <w:separator/>
      </w:r>
    </w:p>
  </w:endnote>
  <w:endnote w:type="continuationSeparator" w:id="0">
    <w:p w14:paraId="06A050D5" w14:textId="77777777" w:rsidR="00F7708A" w:rsidRDefault="00F7708A" w:rsidP="00B5206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9D2352" w14:textId="77777777" w:rsidR="00270CEC" w:rsidRDefault="00270C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F4A43" w14:textId="77777777" w:rsidR="00CA36B3" w:rsidRDefault="00CA36B3">
    <w:pPr>
      <w:pStyle w:val="Footer"/>
    </w:pPr>
    <w:r>
      <w:rPr>
        <w:noProof/>
        <w:lang w:eastAsia="en-GB"/>
      </w:rPr>
      <w:drawing>
        <wp:anchor distT="0" distB="0" distL="114300" distR="114300" simplePos="1" relativeHeight="251657216" behindDoc="0" locked="0" layoutInCell="1" allowOverlap="1" wp14:anchorId="6DF99122" wp14:editId="1A41B12D">
          <wp:simplePos x="5670550" y="9556115"/>
          <wp:positionH relativeFrom="page">
            <wp:posOffset>5670550</wp:posOffset>
          </wp:positionH>
          <wp:positionV relativeFrom="page">
            <wp:posOffset>9556115</wp:posOffset>
          </wp:positionV>
          <wp:extent cx="1471295" cy="662305"/>
          <wp:effectExtent l="25400" t="0" r="1905" b="0"/>
          <wp:wrapNone/>
          <wp:docPr id="8" name="Picture 8" descr="GG_CA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G_CAF_Logo"/>
                  <pic:cNvPicPr>
                    <a:picLocks noChangeAspect="1" noChangeArrowheads="1"/>
                  </pic:cNvPicPr>
                </pic:nvPicPr>
                <pic:blipFill>
                  <a:blip r:embed="rId1"/>
                  <a:srcRect/>
                  <a:stretch>
                    <a:fillRect/>
                  </a:stretch>
                </pic:blipFill>
                <pic:spPr bwMode="auto">
                  <a:xfrm>
                    <a:off x="0" y="0"/>
                    <a:ext cx="1471295" cy="662305"/>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9264" behindDoc="0" locked="0" layoutInCell="1" allowOverlap="1" wp14:anchorId="6536CD82" wp14:editId="0276DCFB">
          <wp:simplePos x="0" y="0"/>
          <wp:positionH relativeFrom="page">
            <wp:posOffset>2457450</wp:posOffset>
          </wp:positionH>
          <wp:positionV relativeFrom="page">
            <wp:posOffset>10101580</wp:posOffset>
          </wp:positionV>
          <wp:extent cx="2724150" cy="190500"/>
          <wp:effectExtent l="25400" t="0" r="0" b="0"/>
          <wp:wrapTight wrapText="bothSides">
            <wp:wrapPolygon edited="0">
              <wp:start x="-201" y="0"/>
              <wp:lineTo x="-201" y="20160"/>
              <wp:lineTo x="21550" y="20160"/>
              <wp:lineTo x="21550" y="0"/>
              <wp:lineTo x="-201" y="0"/>
            </wp:wrapPolygon>
          </wp:wrapTight>
          <wp:docPr id="10" name="Picture 10" descr="GG_Word_WebAddre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GG_Word_WebAddress"/>
                  <pic:cNvPicPr>
                    <a:picLocks noChangeAspect="1" noChangeArrowheads="1"/>
                  </pic:cNvPicPr>
                </pic:nvPicPr>
                <pic:blipFill>
                  <a:blip r:embed="rId2"/>
                  <a:srcRect/>
                  <a:stretch>
                    <a:fillRect/>
                  </a:stretch>
                </pic:blipFill>
                <pic:spPr bwMode="auto">
                  <a:xfrm>
                    <a:off x="0" y="0"/>
                    <a:ext cx="2724150" cy="190500"/>
                  </a:xfrm>
                  <a:prstGeom prst="rect">
                    <a:avLst/>
                  </a:prstGeom>
                  <a:noFill/>
                  <a:ln w="9525">
                    <a:noFill/>
                    <a:miter lim="800000"/>
                    <a:headEnd/>
                    <a:tailEnd/>
                  </a:ln>
                </pic:spPr>
              </pic:pic>
            </a:graphicData>
          </a:graphic>
        </wp:anchor>
      </w:drawing>
    </w:r>
    <w:r w:rsidR="00E17B79">
      <w:rPr>
        <w:rStyle w:val="PageNumber"/>
      </w:rPr>
      <w:fldChar w:fldCharType="begin"/>
    </w:r>
    <w:r>
      <w:rPr>
        <w:rStyle w:val="PageNumber"/>
      </w:rPr>
      <w:instrText xml:space="preserve"> PAGE </w:instrText>
    </w:r>
    <w:r w:rsidR="00E17B79">
      <w:rPr>
        <w:rStyle w:val="PageNumber"/>
      </w:rPr>
      <w:fldChar w:fldCharType="separate"/>
    </w:r>
    <w:r>
      <w:rPr>
        <w:rStyle w:val="PageNumber"/>
        <w:noProof/>
      </w:rPr>
      <w:t>5</w:t>
    </w:r>
    <w:r w:rsidR="00E17B79">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264DE" w14:textId="77777777" w:rsidR="00CA36B3" w:rsidRDefault="00E17B79">
    <w:pPr>
      <w:pStyle w:val="Footer"/>
    </w:pPr>
    <w:r>
      <w:rPr>
        <w:rStyle w:val="PageNumber"/>
      </w:rPr>
      <w:fldChar w:fldCharType="begin"/>
    </w:r>
    <w:r w:rsidR="00CA36B3">
      <w:rPr>
        <w:rStyle w:val="PageNumber"/>
      </w:rPr>
      <w:instrText xml:space="preserve"> PAGE </w:instrText>
    </w:r>
    <w:r>
      <w:rPr>
        <w:rStyle w:val="PageNumber"/>
      </w:rPr>
      <w:fldChar w:fldCharType="separate"/>
    </w:r>
    <w:r w:rsidR="003E4471">
      <w:rPr>
        <w:rStyle w:val="PageNumber"/>
        <w:noProof/>
      </w:rPr>
      <w:t>1</w:t>
    </w:r>
    <w:r>
      <w:rPr>
        <w:rStyle w:val="PageNumber"/>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03C83" w14:textId="77777777" w:rsidR="00CA36B3" w:rsidRDefault="00CA36B3">
    <w:pPr>
      <w:pStyle w:val="Footer"/>
    </w:pPr>
    <w:r>
      <w:rPr>
        <w:noProof/>
        <w:lang w:eastAsia="en-GB"/>
      </w:rPr>
      <w:drawing>
        <wp:anchor distT="0" distB="0" distL="114935" distR="114935" simplePos="0" relativeHeight="251661312" behindDoc="0" locked="0" layoutInCell="1" allowOverlap="1" wp14:anchorId="67D1F949" wp14:editId="7D55444D">
          <wp:simplePos x="0" y="0"/>
          <wp:positionH relativeFrom="page">
            <wp:posOffset>1896533</wp:posOffset>
          </wp:positionH>
          <wp:positionV relativeFrom="page">
            <wp:posOffset>10041467</wp:posOffset>
          </wp:positionV>
          <wp:extent cx="3451606" cy="225806"/>
          <wp:effectExtent l="25400" t="0" r="2794" b="0"/>
          <wp:wrapTight wrapText="bothSides">
            <wp:wrapPolygon edited="0">
              <wp:start x="1431" y="0"/>
              <wp:lineTo x="-159" y="2430"/>
              <wp:lineTo x="-159" y="19438"/>
              <wp:lineTo x="5881" y="19438"/>
              <wp:lineTo x="14624" y="19438"/>
              <wp:lineTo x="21617" y="19438"/>
              <wp:lineTo x="21617" y="0"/>
              <wp:lineTo x="20028" y="0"/>
              <wp:lineTo x="1431"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3451606" cy="225806"/>
                  </a:xfrm>
                  <a:prstGeom prst="rect">
                    <a:avLst/>
                  </a:prstGeom>
                  <a:noFill/>
                  <a:ln w="9525">
                    <a:noFill/>
                    <a:miter lim="800000"/>
                    <a:headEnd/>
                    <a:tailEnd/>
                  </a:ln>
                </pic:spPr>
              </pic:pic>
            </a:graphicData>
          </a:graphic>
        </wp:anchor>
      </w:drawing>
    </w:r>
    <w:r>
      <w:rPr>
        <w:noProof/>
        <w:lang w:eastAsia="en-GB"/>
      </w:rPr>
      <w:drawing>
        <wp:anchor distT="0" distB="0" distL="114300" distR="114300" simplePos="0" relativeHeight="251658240" behindDoc="0" locked="0" layoutInCell="1" allowOverlap="1" wp14:anchorId="4B2A358F" wp14:editId="2D5584E5">
          <wp:simplePos x="0" y="0"/>
          <wp:positionH relativeFrom="page">
            <wp:posOffset>5670550</wp:posOffset>
          </wp:positionH>
          <wp:positionV relativeFrom="page">
            <wp:posOffset>9600565</wp:posOffset>
          </wp:positionV>
          <wp:extent cx="1471295" cy="662305"/>
          <wp:effectExtent l="25400" t="0" r="1905" b="0"/>
          <wp:wrapNone/>
          <wp:docPr id="2" name="Picture 8" descr="GG_CAF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GG_CAF_Logo"/>
                  <pic:cNvPicPr>
                    <a:picLocks noChangeAspect="1" noChangeArrowheads="1"/>
                  </pic:cNvPicPr>
                </pic:nvPicPr>
                <pic:blipFill>
                  <a:blip r:embed="rId2"/>
                  <a:srcRect/>
                  <a:stretch>
                    <a:fillRect/>
                  </a:stretch>
                </pic:blipFill>
                <pic:spPr bwMode="auto">
                  <a:xfrm>
                    <a:off x="0" y="0"/>
                    <a:ext cx="1471295" cy="662305"/>
                  </a:xfrm>
                  <a:prstGeom prst="rect">
                    <a:avLst/>
                  </a:prstGeom>
                  <a:noFill/>
                  <a:ln w="9525">
                    <a:noFill/>
                    <a:miter lim="800000"/>
                    <a:headEnd/>
                    <a:tailEnd/>
                  </a:ln>
                </pic:spPr>
              </pic:pic>
            </a:graphicData>
          </a:graphic>
        </wp:anchor>
      </w:drawing>
    </w:r>
    <w:r w:rsidR="00E17B79">
      <w:rPr>
        <w:rStyle w:val="PageNumber"/>
      </w:rPr>
      <w:fldChar w:fldCharType="begin"/>
    </w:r>
    <w:r>
      <w:rPr>
        <w:rStyle w:val="PageNumber"/>
      </w:rPr>
      <w:instrText xml:space="preserve"> PAGE </w:instrText>
    </w:r>
    <w:r w:rsidR="00E17B79">
      <w:rPr>
        <w:rStyle w:val="PageNumber"/>
      </w:rPr>
      <w:fldChar w:fldCharType="separate"/>
    </w:r>
    <w:r w:rsidR="003E4471">
      <w:rPr>
        <w:rStyle w:val="PageNumber"/>
        <w:noProof/>
      </w:rPr>
      <w:t>2</w:t>
    </w:r>
    <w:r w:rsidR="00E17B79">
      <w:rPr>
        <w:rStyle w:val="PageNumber"/>
      </w:rPr>
      <w:fldChar w:fldCharType="end"/>
    </w:r>
    <w:r>
      <w:rPr>
        <w:rStyle w:val="PageNumber"/>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99A77B" w14:textId="77777777" w:rsidR="00CA36B3" w:rsidRDefault="00E17B79">
    <w:pPr>
      <w:pStyle w:val="Footer"/>
    </w:pPr>
    <w:r>
      <w:rPr>
        <w:rStyle w:val="PageNumber"/>
      </w:rPr>
      <w:fldChar w:fldCharType="begin"/>
    </w:r>
    <w:r w:rsidR="00CA36B3">
      <w:rPr>
        <w:rStyle w:val="PageNumber"/>
      </w:rPr>
      <w:instrText xml:space="preserve"> PAGE </w:instrText>
    </w:r>
    <w:r>
      <w:rPr>
        <w:rStyle w:val="PageNumber"/>
      </w:rPr>
      <w:fldChar w:fldCharType="separate"/>
    </w:r>
    <w:r w:rsidR="00CA36B3">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0F285" w14:textId="77777777" w:rsidR="00F7708A" w:rsidRDefault="00F7708A" w:rsidP="00B52066">
      <w:pPr>
        <w:spacing w:line="240" w:lineRule="auto"/>
      </w:pPr>
      <w:r>
        <w:separator/>
      </w:r>
    </w:p>
  </w:footnote>
  <w:footnote w:type="continuationSeparator" w:id="0">
    <w:p w14:paraId="4E5E3297" w14:textId="77777777" w:rsidR="00F7708A" w:rsidRDefault="00F7708A" w:rsidP="00B5206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BC956" w14:textId="77777777" w:rsidR="00270CEC" w:rsidRDefault="00270CE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F49C3" w14:textId="14579426" w:rsidR="00270CEC" w:rsidRDefault="00270C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4"/>
    </w:tblGrid>
    <w:tr w:rsidR="00CA36B3" w14:paraId="65BCDC92" w14:textId="77777777">
      <w:trPr>
        <w:trHeight w:val="1418"/>
      </w:trPr>
      <w:tc>
        <w:tcPr>
          <w:tcW w:w="9280" w:type="dxa"/>
          <w:tcBorders>
            <w:top w:val="nil"/>
            <w:left w:val="nil"/>
            <w:bottom w:val="nil"/>
            <w:right w:val="nil"/>
          </w:tcBorders>
        </w:tcPr>
        <w:tbl>
          <w:tblPr>
            <w:tblW w:w="0" w:type="auto"/>
            <w:tblLook w:val="0000" w:firstRow="0" w:lastRow="0" w:firstColumn="0" w:lastColumn="0" w:noHBand="0" w:noVBand="0"/>
          </w:tblPr>
          <w:tblGrid>
            <w:gridCol w:w="9034"/>
          </w:tblGrid>
          <w:tr w:rsidR="00CA36B3" w14:paraId="513C7C74" w14:textId="77777777">
            <w:trPr>
              <w:trHeight w:val="2098"/>
            </w:trPr>
            <w:tc>
              <w:tcPr>
                <w:tcW w:w="9034" w:type="dxa"/>
              </w:tcPr>
              <w:p w14:paraId="645FFB67" w14:textId="5D1E89A9" w:rsidR="00CA36B3" w:rsidRPr="000C23A5" w:rsidRDefault="00CA36B3">
                <w:pPr>
                  <w:pStyle w:val="Header"/>
                </w:pPr>
                <w:r>
                  <w:rPr>
                    <w:noProof/>
                    <w:lang w:eastAsia="en-GB"/>
                  </w:rPr>
                  <w:drawing>
                    <wp:anchor distT="0" distB="0" distL="114300" distR="114300" simplePos="0" relativeHeight="251662336" behindDoc="0" locked="0" layoutInCell="1" allowOverlap="1" wp14:anchorId="25083A1D" wp14:editId="67C9AEB5">
                      <wp:simplePos x="0" y="0"/>
                      <wp:positionH relativeFrom="page">
                        <wp:posOffset>-554355</wp:posOffset>
                      </wp:positionH>
                      <wp:positionV relativeFrom="page">
                        <wp:posOffset>-93345</wp:posOffset>
                      </wp:positionV>
                      <wp:extent cx="6882765" cy="1231900"/>
                      <wp:effectExtent l="1905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882765" cy="1231900"/>
                              </a:xfrm>
                              <a:prstGeom prst="rect">
                                <a:avLst/>
                              </a:prstGeom>
                              <a:noFill/>
                              <a:ln w="9525">
                                <a:noFill/>
                                <a:miter lim="800000"/>
                                <a:headEnd/>
                                <a:tailEnd/>
                              </a:ln>
                            </pic:spPr>
                          </pic:pic>
                        </a:graphicData>
                      </a:graphic>
                    </wp:anchor>
                  </w:drawing>
                </w:r>
              </w:p>
            </w:tc>
          </w:tr>
        </w:tbl>
        <w:p w14:paraId="187F4669" w14:textId="77777777" w:rsidR="00CA36B3" w:rsidRDefault="00CA36B3">
          <w:pPr>
            <w:pStyle w:val="Header"/>
          </w:pPr>
        </w:p>
      </w:tc>
    </w:tr>
  </w:tbl>
  <w:p w14:paraId="1966B03F" w14:textId="77777777" w:rsidR="00CA36B3" w:rsidRDefault="00CA36B3">
    <w:pPr>
      <w:pStyle w:val="Header"/>
      <w:spacing w:line="20" w:lineRule="exact"/>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9064"/>
    </w:tblGrid>
    <w:tr w:rsidR="00CA36B3" w14:paraId="78113FF6" w14:textId="77777777">
      <w:trPr>
        <w:trHeight w:val="1418"/>
      </w:trPr>
      <w:tc>
        <w:tcPr>
          <w:tcW w:w="9280" w:type="dxa"/>
          <w:tcBorders>
            <w:top w:val="nil"/>
            <w:left w:val="nil"/>
            <w:bottom w:val="nil"/>
            <w:right w:val="nil"/>
          </w:tcBorders>
        </w:tcPr>
        <w:tbl>
          <w:tblPr>
            <w:tblW w:w="0" w:type="auto"/>
            <w:tblLook w:val="0000" w:firstRow="0" w:lastRow="0" w:firstColumn="0" w:lastColumn="0" w:noHBand="0" w:noVBand="0"/>
          </w:tblPr>
          <w:tblGrid>
            <w:gridCol w:w="9034"/>
          </w:tblGrid>
          <w:tr w:rsidR="00CA36B3" w14:paraId="3D02BC40" w14:textId="77777777">
            <w:trPr>
              <w:trHeight w:val="2098"/>
            </w:trPr>
            <w:tc>
              <w:tcPr>
                <w:tcW w:w="9034" w:type="dxa"/>
              </w:tcPr>
              <w:p w14:paraId="2676F787" w14:textId="77777777" w:rsidR="00CA36B3" w:rsidRDefault="00CA36B3">
                <w:pPr>
                  <w:pStyle w:val="Header"/>
                </w:pPr>
                <w:r>
                  <w:rPr>
                    <w:noProof/>
                    <w:lang w:eastAsia="en-GB"/>
                  </w:rPr>
                  <w:drawing>
                    <wp:anchor distT="0" distB="0" distL="114300" distR="114300" simplePos="0" relativeHeight="251656192" behindDoc="0" locked="0" layoutInCell="1" allowOverlap="1" wp14:anchorId="44D805C8" wp14:editId="2E62932A">
                      <wp:simplePos x="0" y="0"/>
                      <wp:positionH relativeFrom="page">
                        <wp:posOffset>-540385</wp:posOffset>
                      </wp:positionH>
                      <wp:positionV relativeFrom="page">
                        <wp:posOffset>-180340</wp:posOffset>
                      </wp:positionV>
                      <wp:extent cx="6847840" cy="1219200"/>
                      <wp:effectExtent l="25400" t="0" r="10160" b="0"/>
                      <wp:wrapNone/>
                      <wp:docPr id="1" name="Picture 7" descr="GG-Word_Fundrais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G-Word_Fundraising"/>
                              <pic:cNvPicPr>
                                <a:picLocks noChangeAspect="1" noChangeArrowheads="1"/>
                              </pic:cNvPicPr>
                            </pic:nvPicPr>
                            <pic:blipFill>
                              <a:blip r:embed="rId1"/>
                              <a:srcRect/>
                              <a:stretch>
                                <a:fillRect/>
                              </a:stretch>
                            </pic:blipFill>
                            <pic:spPr bwMode="auto">
                              <a:xfrm>
                                <a:off x="0" y="0"/>
                                <a:ext cx="6847840" cy="1219200"/>
                              </a:xfrm>
                              <a:prstGeom prst="rect">
                                <a:avLst/>
                              </a:prstGeom>
                              <a:noFill/>
                              <a:ln w="9525">
                                <a:noFill/>
                                <a:miter lim="800000"/>
                                <a:headEnd/>
                                <a:tailEnd/>
                              </a:ln>
                            </pic:spPr>
                          </pic:pic>
                        </a:graphicData>
                      </a:graphic>
                    </wp:anchor>
                  </w:drawing>
                </w:r>
              </w:p>
            </w:tc>
          </w:tr>
        </w:tbl>
        <w:p w14:paraId="2CFCC4A9" w14:textId="77777777" w:rsidR="00CA36B3" w:rsidRDefault="00CA36B3">
          <w:pPr>
            <w:pStyle w:val="Header"/>
          </w:pPr>
        </w:p>
      </w:tc>
    </w:tr>
  </w:tbl>
  <w:p w14:paraId="48CFC5E4" w14:textId="77777777" w:rsidR="00CA36B3" w:rsidRDefault="00CA36B3">
    <w:pPr>
      <w:pStyle w:val="Header"/>
      <w:spacing w:line="20" w:lineRule="exact"/>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5C4E70DE"/>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EF9CB54C"/>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0D63BD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27C7CAC"/>
    <w:multiLevelType w:val="hybridMultilevel"/>
    <w:tmpl w:val="5330C28C"/>
    <w:lvl w:ilvl="0" w:tplc="5E8A2C74">
      <w:start w:val="1"/>
      <w:numFmt w:val="bullet"/>
      <w:lvlText w:val=""/>
      <w:lvlJc w:val="left"/>
      <w:pPr>
        <w:tabs>
          <w:tab w:val="num" w:pos="717"/>
        </w:tabs>
        <w:ind w:left="714"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41D7B67"/>
    <w:multiLevelType w:val="hybridMultilevel"/>
    <w:tmpl w:val="D01E92B6"/>
    <w:lvl w:ilvl="0" w:tplc="D200EE00">
      <w:start w:val="1"/>
      <w:numFmt w:val="bullet"/>
      <w:lvlText w:val="&gt;"/>
      <w:lvlJc w:val="left"/>
      <w:pPr>
        <w:tabs>
          <w:tab w:val="num" w:pos="700"/>
        </w:tabs>
        <w:ind w:left="680" w:hanging="340"/>
      </w:pPr>
      <w:rPr>
        <w:rFonts w:ascii="Arial" w:hAnsi="Arial" w:hint="default"/>
        <w:b/>
        <w:i w:val="0"/>
        <w:color w:val="FF0000"/>
        <w:sz w:val="22"/>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F10D27"/>
    <w:multiLevelType w:val="hybridMultilevel"/>
    <w:tmpl w:val="A1248550"/>
    <w:lvl w:ilvl="0" w:tplc="34F87832">
      <w:start w:val="1"/>
      <w:numFmt w:val="bullet"/>
      <w:lvlText w:val=""/>
      <w:lvlJc w:val="left"/>
      <w:pPr>
        <w:tabs>
          <w:tab w:val="num" w:pos="360"/>
        </w:tabs>
        <w:ind w:left="357" w:hanging="35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6A34D6B"/>
    <w:multiLevelType w:val="hybridMultilevel"/>
    <w:tmpl w:val="8A5ED9FA"/>
    <w:lvl w:ilvl="0" w:tplc="A746B0F0">
      <w:start w:val="1"/>
      <w:numFmt w:val="decimal"/>
      <w:lvlText w:val="%1."/>
      <w:lvlJc w:val="left"/>
      <w:pPr>
        <w:tabs>
          <w:tab w:val="num" w:pos="360"/>
        </w:tabs>
        <w:ind w:left="36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80F5D51"/>
    <w:multiLevelType w:val="hybridMultilevel"/>
    <w:tmpl w:val="77269112"/>
    <w:lvl w:ilvl="0" w:tplc="5E8A2C74">
      <w:start w:val="1"/>
      <w:numFmt w:val="bullet"/>
      <w:lvlText w:val=""/>
      <w:lvlJc w:val="left"/>
      <w:pPr>
        <w:tabs>
          <w:tab w:val="num" w:pos="1074"/>
        </w:tabs>
        <w:ind w:left="1071" w:hanging="357"/>
      </w:pPr>
      <w:rPr>
        <w:rFonts w:ascii="Symbol" w:hAnsi="Symbol" w:hint="default"/>
        <w:color w:val="auto"/>
      </w:rPr>
    </w:lvl>
    <w:lvl w:ilvl="1" w:tplc="00030409" w:tentative="1">
      <w:start w:val="1"/>
      <w:numFmt w:val="bullet"/>
      <w:lvlText w:val="o"/>
      <w:lvlJc w:val="left"/>
      <w:pPr>
        <w:tabs>
          <w:tab w:val="num" w:pos="1797"/>
        </w:tabs>
        <w:ind w:left="1797" w:hanging="360"/>
      </w:pPr>
      <w:rPr>
        <w:rFonts w:ascii="Courier New" w:hAnsi="Courier New" w:hint="default"/>
      </w:rPr>
    </w:lvl>
    <w:lvl w:ilvl="2" w:tplc="00050409" w:tentative="1">
      <w:start w:val="1"/>
      <w:numFmt w:val="bullet"/>
      <w:lvlText w:val=""/>
      <w:lvlJc w:val="left"/>
      <w:pPr>
        <w:tabs>
          <w:tab w:val="num" w:pos="2517"/>
        </w:tabs>
        <w:ind w:left="2517" w:hanging="360"/>
      </w:pPr>
      <w:rPr>
        <w:rFonts w:ascii="Wingdings" w:hAnsi="Wingdings" w:hint="default"/>
      </w:rPr>
    </w:lvl>
    <w:lvl w:ilvl="3" w:tplc="00010409" w:tentative="1">
      <w:start w:val="1"/>
      <w:numFmt w:val="bullet"/>
      <w:lvlText w:val=""/>
      <w:lvlJc w:val="left"/>
      <w:pPr>
        <w:tabs>
          <w:tab w:val="num" w:pos="3237"/>
        </w:tabs>
        <w:ind w:left="3237" w:hanging="360"/>
      </w:pPr>
      <w:rPr>
        <w:rFonts w:ascii="Symbol" w:hAnsi="Symbol" w:hint="default"/>
      </w:rPr>
    </w:lvl>
    <w:lvl w:ilvl="4" w:tplc="00030409" w:tentative="1">
      <w:start w:val="1"/>
      <w:numFmt w:val="bullet"/>
      <w:lvlText w:val="o"/>
      <w:lvlJc w:val="left"/>
      <w:pPr>
        <w:tabs>
          <w:tab w:val="num" w:pos="3957"/>
        </w:tabs>
        <w:ind w:left="3957" w:hanging="360"/>
      </w:pPr>
      <w:rPr>
        <w:rFonts w:ascii="Courier New" w:hAnsi="Courier New" w:hint="default"/>
      </w:rPr>
    </w:lvl>
    <w:lvl w:ilvl="5" w:tplc="00050409" w:tentative="1">
      <w:start w:val="1"/>
      <w:numFmt w:val="bullet"/>
      <w:lvlText w:val=""/>
      <w:lvlJc w:val="left"/>
      <w:pPr>
        <w:tabs>
          <w:tab w:val="num" w:pos="4677"/>
        </w:tabs>
        <w:ind w:left="4677" w:hanging="360"/>
      </w:pPr>
      <w:rPr>
        <w:rFonts w:ascii="Wingdings" w:hAnsi="Wingdings" w:hint="default"/>
      </w:rPr>
    </w:lvl>
    <w:lvl w:ilvl="6" w:tplc="00010409" w:tentative="1">
      <w:start w:val="1"/>
      <w:numFmt w:val="bullet"/>
      <w:lvlText w:val=""/>
      <w:lvlJc w:val="left"/>
      <w:pPr>
        <w:tabs>
          <w:tab w:val="num" w:pos="5397"/>
        </w:tabs>
        <w:ind w:left="5397" w:hanging="360"/>
      </w:pPr>
      <w:rPr>
        <w:rFonts w:ascii="Symbol" w:hAnsi="Symbol" w:hint="default"/>
      </w:rPr>
    </w:lvl>
    <w:lvl w:ilvl="7" w:tplc="00030409" w:tentative="1">
      <w:start w:val="1"/>
      <w:numFmt w:val="bullet"/>
      <w:lvlText w:val="o"/>
      <w:lvlJc w:val="left"/>
      <w:pPr>
        <w:tabs>
          <w:tab w:val="num" w:pos="6117"/>
        </w:tabs>
        <w:ind w:left="6117" w:hanging="360"/>
      </w:pPr>
      <w:rPr>
        <w:rFonts w:ascii="Courier New" w:hAnsi="Courier New" w:hint="default"/>
      </w:rPr>
    </w:lvl>
    <w:lvl w:ilvl="8" w:tplc="00050409" w:tentative="1">
      <w:start w:val="1"/>
      <w:numFmt w:val="bullet"/>
      <w:lvlText w:val=""/>
      <w:lvlJc w:val="left"/>
      <w:pPr>
        <w:tabs>
          <w:tab w:val="num" w:pos="6837"/>
        </w:tabs>
        <w:ind w:left="6837" w:hanging="360"/>
      </w:pPr>
      <w:rPr>
        <w:rFonts w:ascii="Wingdings" w:hAnsi="Wingdings" w:hint="default"/>
      </w:rPr>
    </w:lvl>
  </w:abstractNum>
  <w:abstractNum w:abstractNumId="8" w15:restartNumberingAfterBreak="0">
    <w:nsid w:val="09720B7C"/>
    <w:multiLevelType w:val="hybridMultilevel"/>
    <w:tmpl w:val="8ACC4444"/>
    <w:lvl w:ilvl="0" w:tplc="A746B0F0">
      <w:start w:val="1"/>
      <w:numFmt w:val="decimal"/>
      <w:lvlText w:val="%1."/>
      <w:lvlJc w:val="left"/>
      <w:pPr>
        <w:tabs>
          <w:tab w:val="num" w:pos="360"/>
        </w:tabs>
        <w:ind w:left="360" w:hanging="360"/>
      </w:pPr>
    </w:lvl>
    <w:lvl w:ilvl="1" w:tplc="00190409" w:tentative="1">
      <w:start w:val="1"/>
      <w:numFmt w:val="lowerLetter"/>
      <w:lvlText w:val="%2."/>
      <w:lvlJc w:val="left"/>
      <w:pPr>
        <w:tabs>
          <w:tab w:val="num" w:pos="1100"/>
        </w:tabs>
        <w:ind w:left="1100" w:hanging="360"/>
      </w:pPr>
    </w:lvl>
    <w:lvl w:ilvl="2" w:tplc="001B0409" w:tentative="1">
      <w:start w:val="1"/>
      <w:numFmt w:val="lowerRoman"/>
      <w:lvlText w:val="%3."/>
      <w:lvlJc w:val="right"/>
      <w:pPr>
        <w:tabs>
          <w:tab w:val="num" w:pos="1820"/>
        </w:tabs>
        <w:ind w:left="1820" w:hanging="180"/>
      </w:pPr>
    </w:lvl>
    <w:lvl w:ilvl="3" w:tplc="000F0409" w:tentative="1">
      <w:start w:val="1"/>
      <w:numFmt w:val="decimal"/>
      <w:lvlText w:val="%4."/>
      <w:lvlJc w:val="left"/>
      <w:pPr>
        <w:tabs>
          <w:tab w:val="num" w:pos="2540"/>
        </w:tabs>
        <w:ind w:left="2540" w:hanging="360"/>
      </w:pPr>
    </w:lvl>
    <w:lvl w:ilvl="4" w:tplc="00190409" w:tentative="1">
      <w:start w:val="1"/>
      <w:numFmt w:val="lowerLetter"/>
      <w:lvlText w:val="%5."/>
      <w:lvlJc w:val="left"/>
      <w:pPr>
        <w:tabs>
          <w:tab w:val="num" w:pos="3260"/>
        </w:tabs>
        <w:ind w:left="3260" w:hanging="360"/>
      </w:pPr>
    </w:lvl>
    <w:lvl w:ilvl="5" w:tplc="001B0409" w:tentative="1">
      <w:start w:val="1"/>
      <w:numFmt w:val="lowerRoman"/>
      <w:lvlText w:val="%6."/>
      <w:lvlJc w:val="right"/>
      <w:pPr>
        <w:tabs>
          <w:tab w:val="num" w:pos="3980"/>
        </w:tabs>
        <w:ind w:left="3980" w:hanging="180"/>
      </w:pPr>
    </w:lvl>
    <w:lvl w:ilvl="6" w:tplc="000F0409" w:tentative="1">
      <w:start w:val="1"/>
      <w:numFmt w:val="decimal"/>
      <w:lvlText w:val="%7."/>
      <w:lvlJc w:val="left"/>
      <w:pPr>
        <w:tabs>
          <w:tab w:val="num" w:pos="4700"/>
        </w:tabs>
        <w:ind w:left="4700" w:hanging="360"/>
      </w:pPr>
    </w:lvl>
    <w:lvl w:ilvl="7" w:tplc="00190409" w:tentative="1">
      <w:start w:val="1"/>
      <w:numFmt w:val="lowerLetter"/>
      <w:lvlText w:val="%8."/>
      <w:lvlJc w:val="left"/>
      <w:pPr>
        <w:tabs>
          <w:tab w:val="num" w:pos="5420"/>
        </w:tabs>
        <w:ind w:left="5420" w:hanging="360"/>
      </w:pPr>
    </w:lvl>
    <w:lvl w:ilvl="8" w:tplc="001B0409" w:tentative="1">
      <w:start w:val="1"/>
      <w:numFmt w:val="lowerRoman"/>
      <w:lvlText w:val="%9."/>
      <w:lvlJc w:val="right"/>
      <w:pPr>
        <w:tabs>
          <w:tab w:val="num" w:pos="6140"/>
        </w:tabs>
        <w:ind w:left="6140" w:hanging="180"/>
      </w:pPr>
    </w:lvl>
  </w:abstractNum>
  <w:abstractNum w:abstractNumId="9" w15:restartNumberingAfterBreak="0">
    <w:nsid w:val="0A1F0854"/>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 w15:restartNumberingAfterBreak="0">
    <w:nsid w:val="0D0D5176"/>
    <w:multiLevelType w:val="hybridMultilevel"/>
    <w:tmpl w:val="DEFC2F0C"/>
    <w:lvl w:ilvl="0" w:tplc="877AD10E">
      <w:start w:val="1"/>
      <w:numFmt w:val="bullet"/>
      <w:lvlText w:val=""/>
      <w:lvlJc w:val="left"/>
      <w:pPr>
        <w:tabs>
          <w:tab w:val="num" w:pos="360"/>
        </w:tabs>
        <w:ind w:left="357"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DD02008"/>
    <w:multiLevelType w:val="hybridMultilevel"/>
    <w:tmpl w:val="3432CF40"/>
    <w:lvl w:ilvl="0" w:tplc="34F87832">
      <w:start w:val="1"/>
      <w:numFmt w:val="bullet"/>
      <w:lvlText w:val=""/>
      <w:lvlJc w:val="left"/>
      <w:pPr>
        <w:tabs>
          <w:tab w:val="num" w:pos="360"/>
        </w:tabs>
        <w:ind w:left="357" w:hanging="35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3D80721"/>
    <w:multiLevelType w:val="hybridMultilevel"/>
    <w:tmpl w:val="6824B8A2"/>
    <w:lvl w:ilvl="0" w:tplc="A746B0F0">
      <w:start w:val="1"/>
      <w:numFmt w:val="decimal"/>
      <w:lvlText w:val="%1."/>
      <w:lvlJc w:val="left"/>
      <w:pPr>
        <w:tabs>
          <w:tab w:val="num" w:pos="700"/>
        </w:tabs>
        <w:ind w:left="70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C31818"/>
    <w:multiLevelType w:val="hybridMultilevel"/>
    <w:tmpl w:val="F0904912"/>
    <w:lvl w:ilvl="0" w:tplc="5E8A2C74">
      <w:start w:val="1"/>
      <w:numFmt w:val="bullet"/>
      <w:lvlText w:val=""/>
      <w:lvlJc w:val="left"/>
      <w:pPr>
        <w:tabs>
          <w:tab w:val="num" w:pos="360"/>
        </w:tabs>
        <w:ind w:left="357"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E32C7A"/>
    <w:multiLevelType w:val="hybridMultilevel"/>
    <w:tmpl w:val="E952B3D0"/>
    <w:lvl w:ilvl="0" w:tplc="34F87832">
      <w:start w:val="1"/>
      <w:numFmt w:val="bullet"/>
      <w:lvlText w:val=""/>
      <w:lvlJc w:val="left"/>
      <w:pPr>
        <w:tabs>
          <w:tab w:val="num" w:pos="360"/>
        </w:tabs>
        <w:ind w:left="357" w:hanging="35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ACA3AAA"/>
    <w:multiLevelType w:val="hybridMultilevel"/>
    <w:tmpl w:val="A288E2F0"/>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6" w15:restartNumberingAfterBreak="0">
    <w:nsid w:val="2E8D0DCE"/>
    <w:multiLevelType w:val="hybridMultilevel"/>
    <w:tmpl w:val="80B4E494"/>
    <w:lvl w:ilvl="0" w:tplc="A746B0F0">
      <w:start w:val="1"/>
      <w:numFmt w:val="decimal"/>
      <w:lvlText w:val="%1."/>
      <w:lvlJc w:val="left"/>
      <w:pPr>
        <w:tabs>
          <w:tab w:val="num" w:pos="360"/>
        </w:tabs>
        <w:ind w:left="360" w:hanging="360"/>
      </w:pPr>
    </w:lvl>
    <w:lvl w:ilvl="1" w:tplc="00190409" w:tentative="1">
      <w:start w:val="1"/>
      <w:numFmt w:val="lowerLetter"/>
      <w:lvlText w:val="%2."/>
      <w:lvlJc w:val="left"/>
      <w:pPr>
        <w:tabs>
          <w:tab w:val="num" w:pos="1100"/>
        </w:tabs>
        <w:ind w:left="1100" w:hanging="360"/>
      </w:pPr>
    </w:lvl>
    <w:lvl w:ilvl="2" w:tplc="001B0409" w:tentative="1">
      <w:start w:val="1"/>
      <w:numFmt w:val="lowerRoman"/>
      <w:lvlText w:val="%3."/>
      <w:lvlJc w:val="right"/>
      <w:pPr>
        <w:tabs>
          <w:tab w:val="num" w:pos="1820"/>
        </w:tabs>
        <w:ind w:left="1820" w:hanging="180"/>
      </w:pPr>
    </w:lvl>
    <w:lvl w:ilvl="3" w:tplc="000F0409" w:tentative="1">
      <w:start w:val="1"/>
      <w:numFmt w:val="decimal"/>
      <w:lvlText w:val="%4."/>
      <w:lvlJc w:val="left"/>
      <w:pPr>
        <w:tabs>
          <w:tab w:val="num" w:pos="2540"/>
        </w:tabs>
        <w:ind w:left="2540" w:hanging="360"/>
      </w:pPr>
    </w:lvl>
    <w:lvl w:ilvl="4" w:tplc="00190409" w:tentative="1">
      <w:start w:val="1"/>
      <w:numFmt w:val="lowerLetter"/>
      <w:lvlText w:val="%5."/>
      <w:lvlJc w:val="left"/>
      <w:pPr>
        <w:tabs>
          <w:tab w:val="num" w:pos="3260"/>
        </w:tabs>
        <w:ind w:left="3260" w:hanging="360"/>
      </w:pPr>
    </w:lvl>
    <w:lvl w:ilvl="5" w:tplc="001B0409" w:tentative="1">
      <w:start w:val="1"/>
      <w:numFmt w:val="lowerRoman"/>
      <w:lvlText w:val="%6."/>
      <w:lvlJc w:val="right"/>
      <w:pPr>
        <w:tabs>
          <w:tab w:val="num" w:pos="3980"/>
        </w:tabs>
        <w:ind w:left="3980" w:hanging="180"/>
      </w:pPr>
    </w:lvl>
    <w:lvl w:ilvl="6" w:tplc="000F0409" w:tentative="1">
      <w:start w:val="1"/>
      <w:numFmt w:val="decimal"/>
      <w:lvlText w:val="%7."/>
      <w:lvlJc w:val="left"/>
      <w:pPr>
        <w:tabs>
          <w:tab w:val="num" w:pos="4700"/>
        </w:tabs>
        <w:ind w:left="4700" w:hanging="360"/>
      </w:pPr>
    </w:lvl>
    <w:lvl w:ilvl="7" w:tplc="00190409" w:tentative="1">
      <w:start w:val="1"/>
      <w:numFmt w:val="lowerLetter"/>
      <w:lvlText w:val="%8."/>
      <w:lvlJc w:val="left"/>
      <w:pPr>
        <w:tabs>
          <w:tab w:val="num" w:pos="5420"/>
        </w:tabs>
        <w:ind w:left="5420" w:hanging="360"/>
      </w:pPr>
    </w:lvl>
    <w:lvl w:ilvl="8" w:tplc="001B0409" w:tentative="1">
      <w:start w:val="1"/>
      <w:numFmt w:val="lowerRoman"/>
      <w:lvlText w:val="%9."/>
      <w:lvlJc w:val="right"/>
      <w:pPr>
        <w:tabs>
          <w:tab w:val="num" w:pos="6140"/>
        </w:tabs>
        <w:ind w:left="6140" w:hanging="180"/>
      </w:pPr>
    </w:lvl>
  </w:abstractNum>
  <w:abstractNum w:abstractNumId="17" w15:restartNumberingAfterBreak="0">
    <w:nsid w:val="32E24AF0"/>
    <w:multiLevelType w:val="hybridMultilevel"/>
    <w:tmpl w:val="DEFC2F0C"/>
    <w:lvl w:ilvl="0" w:tplc="A746B0F0">
      <w:start w:val="1"/>
      <w:numFmt w:val="decimal"/>
      <w:lvlText w:val="%1."/>
      <w:lvlJc w:val="left"/>
      <w:pPr>
        <w:tabs>
          <w:tab w:val="num" w:pos="360"/>
        </w:tabs>
        <w:ind w:left="360"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5C922AF"/>
    <w:multiLevelType w:val="hybridMultilevel"/>
    <w:tmpl w:val="8A5ED9FA"/>
    <w:lvl w:ilvl="0" w:tplc="877AD10E">
      <w:start w:val="1"/>
      <w:numFmt w:val="bullet"/>
      <w:lvlText w:val=""/>
      <w:lvlJc w:val="left"/>
      <w:pPr>
        <w:tabs>
          <w:tab w:val="num" w:pos="360"/>
        </w:tabs>
        <w:ind w:left="357"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7F73FC4"/>
    <w:multiLevelType w:val="hybridMultilevel"/>
    <w:tmpl w:val="6016A58C"/>
    <w:lvl w:ilvl="0" w:tplc="A746B0F0">
      <w:start w:val="1"/>
      <w:numFmt w:val="decimal"/>
      <w:lvlText w:val="%1."/>
      <w:lvlJc w:val="left"/>
      <w:pPr>
        <w:tabs>
          <w:tab w:val="num" w:pos="360"/>
        </w:tabs>
        <w:ind w:left="360" w:hanging="360"/>
      </w:pPr>
    </w:lvl>
    <w:lvl w:ilvl="1" w:tplc="00030409" w:tentative="1">
      <w:start w:val="1"/>
      <w:numFmt w:val="bullet"/>
      <w:lvlText w:val="o"/>
      <w:lvlJc w:val="left"/>
      <w:pPr>
        <w:tabs>
          <w:tab w:val="num" w:pos="1083"/>
        </w:tabs>
        <w:ind w:left="1083" w:hanging="360"/>
      </w:pPr>
      <w:rPr>
        <w:rFonts w:ascii="Courier New" w:hAnsi="Courier New" w:hint="default"/>
      </w:rPr>
    </w:lvl>
    <w:lvl w:ilvl="2" w:tplc="00050409" w:tentative="1">
      <w:start w:val="1"/>
      <w:numFmt w:val="bullet"/>
      <w:lvlText w:val=""/>
      <w:lvlJc w:val="left"/>
      <w:pPr>
        <w:tabs>
          <w:tab w:val="num" w:pos="1803"/>
        </w:tabs>
        <w:ind w:left="1803" w:hanging="360"/>
      </w:pPr>
      <w:rPr>
        <w:rFonts w:ascii="Wingdings" w:hAnsi="Wingdings" w:hint="default"/>
      </w:rPr>
    </w:lvl>
    <w:lvl w:ilvl="3" w:tplc="00010409" w:tentative="1">
      <w:start w:val="1"/>
      <w:numFmt w:val="bullet"/>
      <w:lvlText w:val=""/>
      <w:lvlJc w:val="left"/>
      <w:pPr>
        <w:tabs>
          <w:tab w:val="num" w:pos="2523"/>
        </w:tabs>
        <w:ind w:left="2523" w:hanging="360"/>
      </w:pPr>
      <w:rPr>
        <w:rFonts w:ascii="Symbol" w:hAnsi="Symbol" w:hint="default"/>
      </w:rPr>
    </w:lvl>
    <w:lvl w:ilvl="4" w:tplc="00030409" w:tentative="1">
      <w:start w:val="1"/>
      <w:numFmt w:val="bullet"/>
      <w:lvlText w:val="o"/>
      <w:lvlJc w:val="left"/>
      <w:pPr>
        <w:tabs>
          <w:tab w:val="num" w:pos="3243"/>
        </w:tabs>
        <w:ind w:left="3243" w:hanging="360"/>
      </w:pPr>
      <w:rPr>
        <w:rFonts w:ascii="Courier New" w:hAnsi="Courier New" w:hint="default"/>
      </w:rPr>
    </w:lvl>
    <w:lvl w:ilvl="5" w:tplc="00050409" w:tentative="1">
      <w:start w:val="1"/>
      <w:numFmt w:val="bullet"/>
      <w:lvlText w:val=""/>
      <w:lvlJc w:val="left"/>
      <w:pPr>
        <w:tabs>
          <w:tab w:val="num" w:pos="3963"/>
        </w:tabs>
        <w:ind w:left="3963" w:hanging="360"/>
      </w:pPr>
      <w:rPr>
        <w:rFonts w:ascii="Wingdings" w:hAnsi="Wingdings" w:hint="default"/>
      </w:rPr>
    </w:lvl>
    <w:lvl w:ilvl="6" w:tplc="00010409" w:tentative="1">
      <w:start w:val="1"/>
      <w:numFmt w:val="bullet"/>
      <w:lvlText w:val=""/>
      <w:lvlJc w:val="left"/>
      <w:pPr>
        <w:tabs>
          <w:tab w:val="num" w:pos="4683"/>
        </w:tabs>
        <w:ind w:left="4683" w:hanging="360"/>
      </w:pPr>
      <w:rPr>
        <w:rFonts w:ascii="Symbol" w:hAnsi="Symbol" w:hint="default"/>
      </w:rPr>
    </w:lvl>
    <w:lvl w:ilvl="7" w:tplc="00030409" w:tentative="1">
      <w:start w:val="1"/>
      <w:numFmt w:val="bullet"/>
      <w:lvlText w:val="o"/>
      <w:lvlJc w:val="left"/>
      <w:pPr>
        <w:tabs>
          <w:tab w:val="num" w:pos="5403"/>
        </w:tabs>
        <w:ind w:left="5403" w:hanging="360"/>
      </w:pPr>
      <w:rPr>
        <w:rFonts w:ascii="Courier New" w:hAnsi="Courier New" w:hint="default"/>
      </w:rPr>
    </w:lvl>
    <w:lvl w:ilvl="8" w:tplc="00050409" w:tentative="1">
      <w:start w:val="1"/>
      <w:numFmt w:val="bullet"/>
      <w:lvlText w:val=""/>
      <w:lvlJc w:val="left"/>
      <w:pPr>
        <w:tabs>
          <w:tab w:val="num" w:pos="6123"/>
        </w:tabs>
        <w:ind w:left="6123" w:hanging="360"/>
      </w:pPr>
      <w:rPr>
        <w:rFonts w:ascii="Wingdings" w:hAnsi="Wingdings" w:hint="default"/>
      </w:rPr>
    </w:lvl>
  </w:abstractNum>
  <w:abstractNum w:abstractNumId="20" w15:restartNumberingAfterBreak="0">
    <w:nsid w:val="43D75A9F"/>
    <w:multiLevelType w:val="hybridMultilevel"/>
    <w:tmpl w:val="7C483BC6"/>
    <w:lvl w:ilvl="0" w:tplc="877AD10E">
      <w:start w:val="1"/>
      <w:numFmt w:val="bullet"/>
      <w:lvlText w:val=""/>
      <w:lvlJc w:val="left"/>
      <w:pPr>
        <w:tabs>
          <w:tab w:val="num" w:pos="360"/>
        </w:tabs>
        <w:ind w:left="357"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9FB790E"/>
    <w:multiLevelType w:val="hybridMultilevel"/>
    <w:tmpl w:val="DBB8D850"/>
    <w:lvl w:ilvl="0" w:tplc="7D4E9AC8">
      <w:start w:val="1"/>
      <w:numFmt w:val="bullet"/>
      <w:lvlText w:val="&gt;"/>
      <w:lvlJc w:val="left"/>
      <w:pPr>
        <w:tabs>
          <w:tab w:val="num" w:pos="360"/>
        </w:tabs>
        <w:ind w:left="357" w:hanging="357"/>
      </w:pPr>
      <w:rPr>
        <w:rFonts w:ascii="Verdana" w:hAnsi="Verdana" w:hint="default"/>
        <w:b w:val="0"/>
        <w:i w:val="0"/>
        <w:color w:val="auto"/>
        <w:sz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E0A2A21"/>
    <w:multiLevelType w:val="hybridMultilevel"/>
    <w:tmpl w:val="C186EA72"/>
    <w:lvl w:ilvl="0" w:tplc="5E8A2C74">
      <w:start w:val="1"/>
      <w:numFmt w:val="bullet"/>
      <w:lvlText w:val=""/>
      <w:lvlJc w:val="left"/>
      <w:pPr>
        <w:tabs>
          <w:tab w:val="num" w:pos="717"/>
        </w:tabs>
        <w:ind w:left="714"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56972575"/>
    <w:multiLevelType w:val="hybridMultilevel"/>
    <w:tmpl w:val="6016A58C"/>
    <w:lvl w:ilvl="0" w:tplc="5E8A2C74">
      <w:start w:val="1"/>
      <w:numFmt w:val="bullet"/>
      <w:lvlText w:val=""/>
      <w:lvlJc w:val="left"/>
      <w:pPr>
        <w:tabs>
          <w:tab w:val="num" w:pos="360"/>
        </w:tabs>
        <w:ind w:left="357" w:hanging="357"/>
      </w:pPr>
      <w:rPr>
        <w:rFonts w:ascii="Symbol" w:hAnsi="Symbol" w:hint="default"/>
        <w:color w:val="auto"/>
      </w:rPr>
    </w:lvl>
    <w:lvl w:ilvl="1" w:tplc="00030409" w:tentative="1">
      <w:start w:val="1"/>
      <w:numFmt w:val="bullet"/>
      <w:lvlText w:val="o"/>
      <w:lvlJc w:val="left"/>
      <w:pPr>
        <w:tabs>
          <w:tab w:val="num" w:pos="1083"/>
        </w:tabs>
        <w:ind w:left="1083" w:hanging="360"/>
      </w:pPr>
      <w:rPr>
        <w:rFonts w:ascii="Courier New" w:hAnsi="Courier New" w:hint="default"/>
      </w:rPr>
    </w:lvl>
    <w:lvl w:ilvl="2" w:tplc="00050409" w:tentative="1">
      <w:start w:val="1"/>
      <w:numFmt w:val="bullet"/>
      <w:lvlText w:val=""/>
      <w:lvlJc w:val="left"/>
      <w:pPr>
        <w:tabs>
          <w:tab w:val="num" w:pos="1803"/>
        </w:tabs>
        <w:ind w:left="1803" w:hanging="360"/>
      </w:pPr>
      <w:rPr>
        <w:rFonts w:ascii="Wingdings" w:hAnsi="Wingdings" w:hint="default"/>
      </w:rPr>
    </w:lvl>
    <w:lvl w:ilvl="3" w:tplc="00010409" w:tentative="1">
      <w:start w:val="1"/>
      <w:numFmt w:val="bullet"/>
      <w:lvlText w:val=""/>
      <w:lvlJc w:val="left"/>
      <w:pPr>
        <w:tabs>
          <w:tab w:val="num" w:pos="2523"/>
        </w:tabs>
        <w:ind w:left="2523" w:hanging="360"/>
      </w:pPr>
      <w:rPr>
        <w:rFonts w:ascii="Symbol" w:hAnsi="Symbol" w:hint="default"/>
      </w:rPr>
    </w:lvl>
    <w:lvl w:ilvl="4" w:tplc="00030409" w:tentative="1">
      <w:start w:val="1"/>
      <w:numFmt w:val="bullet"/>
      <w:lvlText w:val="o"/>
      <w:lvlJc w:val="left"/>
      <w:pPr>
        <w:tabs>
          <w:tab w:val="num" w:pos="3243"/>
        </w:tabs>
        <w:ind w:left="3243" w:hanging="360"/>
      </w:pPr>
      <w:rPr>
        <w:rFonts w:ascii="Courier New" w:hAnsi="Courier New" w:hint="default"/>
      </w:rPr>
    </w:lvl>
    <w:lvl w:ilvl="5" w:tplc="00050409" w:tentative="1">
      <w:start w:val="1"/>
      <w:numFmt w:val="bullet"/>
      <w:lvlText w:val=""/>
      <w:lvlJc w:val="left"/>
      <w:pPr>
        <w:tabs>
          <w:tab w:val="num" w:pos="3963"/>
        </w:tabs>
        <w:ind w:left="3963" w:hanging="360"/>
      </w:pPr>
      <w:rPr>
        <w:rFonts w:ascii="Wingdings" w:hAnsi="Wingdings" w:hint="default"/>
      </w:rPr>
    </w:lvl>
    <w:lvl w:ilvl="6" w:tplc="00010409" w:tentative="1">
      <w:start w:val="1"/>
      <w:numFmt w:val="bullet"/>
      <w:lvlText w:val=""/>
      <w:lvlJc w:val="left"/>
      <w:pPr>
        <w:tabs>
          <w:tab w:val="num" w:pos="4683"/>
        </w:tabs>
        <w:ind w:left="4683" w:hanging="360"/>
      </w:pPr>
      <w:rPr>
        <w:rFonts w:ascii="Symbol" w:hAnsi="Symbol" w:hint="default"/>
      </w:rPr>
    </w:lvl>
    <w:lvl w:ilvl="7" w:tplc="00030409" w:tentative="1">
      <w:start w:val="1"/>
      <w:numFmt w:val="bullet"/>
      <w:lvlText w:val="o"/>
      <w:lvlJc w:val="left"/>
      <w:pPr>
        <w:tabs>
          <w:tab w:val="num" w:pos="5403"/>
        </w:tabs>
        <w:ind w:left="5403" w:hanging="360"/>
      </w:pPr>
      <w:rPr>
        <w:rFonts w:ascii="Courier New" w:hAnsi="Courier New" w:hint="default"/>
      </w:rPr>
    </w:lvl>
    <w:lvl w:ilvl="8" w:tplc="00050409" w:tentative="1">
      <w:start w:val="1"/>
      <w:numFmt w:val="bullet"/>
      <w:lvlText w:val=""/>
      <w:lvlJc w:val="left"/>
      <w:pPr>
        <w:tabs>
          <w:tab w:val="num" w:pos="6123"/>
        </w:tabs>
        <w:ind w:left="6123" w:hanging="360"/>
      </w:pPr>
      <w:rPr>
        <w:rFonts w:ascii="Wingdings" w:hAnsi="Wingdings" w:hint="default"/>
      </w:rPr>
    </w:lvl>
  </w:abstractNum>
  <w:abstractNum w:abstractNumId="24" w15:restartNumberingAfterBreak="0">
    <w:nsid w:val="59E02E2A"/>
    <w:multiLevelType w:val="hybridMultilevel"/>
    <w:tmpl w:val="C186EA72"/>
    <w:lvl w:ilvl="0" w:tplc="A746B0F0">
      <w:start w:val="1"/>
      <w:numFmt w:val="decimal"/>
      <w:lvlText w:val="%1."/>
      <w:lvlJc w:val="left"/>
      <w:pPr>
        <w:tabs>
          <w:tab w:val="num" w:pos="717"/>
        </w:tabs>
        <w:ind w:left="717" w:hanging="360"/>
      </w:p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9F66EB1"/>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5BF469CF"/>
    <w:multiLevelType w:val="hybridMultilevel"/>
    <w:tmpl w:val="EBFCA2A0"/>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605A2797"/>
    <w:multiLevelType w:val="hybridMultilevel"/>
    <w:tmpl w:val="FB2EA7E8"/>
    <w:lvl w:ilvl="0" w:tplc="5E8A2C74">
      <w:start w:val="1"/>
      <w:numFmt w:val="bullet"/>
      <w:lvlText w:val=""/>
      <w:lvlJc w:val="left"/>
      <w:pPr>
        <w:tabs>
          <w:tab w:val="num" w:pos="1074"/>
        </w:tabs>
        <w:ind w:left="1071" w:hanging="357"/>
      </w:pPr>
      <w:rPr>
        <w:rFonts w:ascii="Symbol" w:hAnsi="Symbol" w:hint="default"/>
        <w:color w:val="auto"/>
      </w:rPr>
    </w:lvl>
    <w:lvl w:ilvl="1" w:tplc="00030409" w:tentative="1">
      <w:start w:val="1"/>
      <w:numFmt w:val="bullet"/>
      <w:lvlText w:val="o"/>
      <w:lvlJc w:val="left"/>
      <w:pPr>
        <w:tabs>
          <w:tab w:val="num" w:pos="1797"/>
        </w:tabs>
        <w:ind w:left="1797" w:hanging="360"/>
      </w:pPr>
      <w:rPr>
        <w:rFonts w:ascii="Courier New" w:hAnsi="Courier New" w:hint="default"/>
      </w:rPr>
    </w:lvl>
    <w:lvl w:ilvl="2" w:tplc="00050409" w:tentative="1">
      <w:start w:val="1"/>
      <w:numFmt w:val="bullet"/>
      <w:lvlText w:val=""/>
      <w:lvlJc w:val="left"/>
      <w:pPr>
        <w:tabs>
          <w:tab w:val="num" w:pos="2517"/>
        </w:tabs>
        <w:ind w:left="2517" w:hanging="360"/>
      </w:pPr>
      <w:rPr>
        <w:rFonts w:ascii="Wingdings" w:hAnsi="Wingdings" w:hint="default"/>
      </w:rPr>
    </w:lvl>
    <w:lvl w:ilvl="3" w:tplc="00010409" w:tentative="1">
      <w:start w:val="1"/>
      <w:numFmt w:val="bullet"/>
      <w:lvlText w:val=""/>
      <w:lvlJc w:val="left"/>
      <w:pPr>
        <w:tabs>
          <w:tab w:val="num" w:pos="3237"/>
        </w:tabs>
        <w:ind w:left="3237" w:hanging="360"/>
      </w:pPr>
      <w:rPr>
        <w:rFonts w:ascii="Symbol" w:hAnsi="Symbol" w:hint="default"/>
      </w:rPr>
    </w:lvl>
    <w:lvl w:ilvl="4" w:tplc="00030409" w:tentative="1">
      <w:start w:val="1"/>
      <w:numFmt w:val="bullet"/>
      <w:lvlText w:val="o"/>
      <w:lvlJc w:val="left"/>
      <w:pPr>
        <w:tabs>
          <w:tab w:val="num" w:pos="3957"/>
        </w:tabs>
        <w:ind w:left="3957" w:hanging="360"/>
      </w:pPr>
      <w:rPr>
        <w:rFonts w:ascii="Courier New" w:hAnsi="Courier New" w:hint="default"/>
      </w:rPr>
    </w:lvl>
    <w:lvl w:ilvl="5" w:tplc="00050409" w:tentative="1">
      <w:start w:val="1"/>
      <w:numFmt w:val="bullet"/>
      <w:lvlText w:val=""/>
      <w:lvlJc w:val="left"/>
      <w:pPr>
        <w:tabs>
          <w:tab w:val="num" w:pos="4677"/>
        </w:tabs>
        <w:ind w:left="4677" w:hanging="360"/>
      </w:pPr>
      <w:rPr>
        <w:rFonts w:ascii="Wingdings" w:hAnsi="Wingdings" w:hint="default"/>
      </w:rPr>
    </w:lvl>
    <w:lvl w:ilvl="6" w:tplc="00010409" w:tentative="1">
      <w:start w:val="1"/>
      <w:numFmt w:val="bullet"/>
      <w:lvlText w:val=""/>
      <w:lvlJc w:val="left"/>
      <w:pPr>
        <w:tabs>
          <w:tab w:val="num" w:pos="5397"/>
        </w:tabs>
        <w:ind w:left="5397" w:hanging="360"/>
      </w:pPr>
      <w:rPr>
        <w:rFonts w:ascii="Symbol" w:hAnsi="Symbol" w:hint="default"/>
      </w:rPr>
    </w:lvl>
    <w:lvl w:ilvl="7" w:tplc="00030409" w:tentative="1">
      <w:start w:val="1"/>
      <w:numFmt w:val="bullet"/>
      <w:lvlText w:val="o"/>
      <w:lvlJc w:val="left"/>
      <w:pPr>
        <w:tabs>
          <w:tab w:val="num" w:pos="6117"/>
        </w:tabs>
        <w:ind w:left="6117" w:hanging="360"/>
      </w:pPr>
      <w:rPr>
        <w:rFonts w:ascii="Courier New" w:hAnsi="Courier New" w:hint="default"/>
      </w:rPr>
    </w:lvl>
    <w:lvl w:ilvl="8" w:tplc="00050409" w:tentative="1">
      <w:start w:val="1"/>
      <w:numFmt w:val="bullet"/>
      <w:lvlText w:val=""/>
      <w:lvlJc w:val="left"/>
      <w:pPr>
        <w:tabs>
          <w:tab w:val="num" w:pos="6837"/>
        </w:tabs>
        <w:ind w:left="6837" w:hanging="360"/>
      </w:pPr>
      <w:rPr>
        <w:rFonts w:ascii="Wingdings" w:hAnsi="Wingdings" w:hint="default"/>
      </w:rPr>
    </w:lvl>
  </w:abstractNum>
  <w:abstractNum w:abstractNumId="28" w15:restartNumberingAfterBreak="0">
    <w:nsid w:val="60F26E01"/>
    <w:multiLevelType w:val="hybridMultilevel"/>
    <w:tmpl w:val="EBEEBB4C"/>
    <w:lvl w:ilvl="0" w:tplc="5E8A2C74">
      <w:start w:val="1"/>
      <w:numFmt w:val="bullet"/>
      <w:lvlText w:val=""/>
      <w:lvlJc w:val="left"/>
      <w:pPr>
        <w:tabs>
          <w:tab w:val="num" w:pos="717"/>
        </w:tabs>
        <w:ind w:left="714"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7CE23C7"/>
    <w:multiLevelType w:val="hybridMultilevel"/>
    <w:tmpl w:val="6BB8C88E"/>
    <w:lvl w:ilvl="0" w:tplc="5E8A2C74">
      <w:start w:val="1"/>
      <w:numFmt w:val="bullet"/>
      <w:lvlText w:val=""/>
      <w:lvlJc w:val="left"/>
      <w:pPr>
        <w:tabs>
          <w:tab w:val="num" w:pos="717"/>
        </w:tabs>
        <w:ind w:left="714"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8EF555C"/>
    <w:multiLevelType w:val="hybridMultilevel"/>
    <w:tmpl w:val="F6FCD084"/>
    <w:lvl w:ilvl="0" w:tplc="5E8A2C74">
      <w:start w:val="1"/>
      <w:numFmt w:val="bullet"/>
      <w:lvlText w:val=""/>
      <w:lvlJc w:val="left"/>
      <w:pPr>
        <w:tabs>
          <w:tab w:val="num" w:pos="717"/>
        </w:tabs>
        <w:ind w:left="714" w:hanging="357"/>
      </w:pPr>
      <w:rPr>
        <w:rFonts w:ascii="Symbol" w:hAnsi="Symbol" w:hint="default"/>
        <w:color w:val="auto"/>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6C77580B"/>
    <w:multiLevelType w:val="hybridMultilevel"/>
    <w:tmpl w:val="E7F0AA32"/>
    <w:lvl w:ilvl="0" w:tplc="F86CF22A">
      <w:numFmt w:val="bullet"/>
      <w:lvlText w:val=""/>
      <w:lvlJc w:val="left"/>
      <w:pPr>
        <w:ind w:left="480" w:hanging="360"/>
      </w:pPr>
      <w:rPr>
        <w:rFonts w:ascii="Symbol" w:eastAsia="Times New Roman" w:hAnsi="Symbol" w:cs="Times New Roman" w:hint="default"/>
      </w:rPr>
    </w:lvl>
    <w:lvl w:ilvl="1" w:tplc="08090003" w:tentative="1">
      <w:start w:val="1"/>
      <w:numFmt w:val="bullet"/>
      <w:lvlText w:val="o"/>
      <w:lvlJc w:val="left"/>
      <w:pPr>
        <w:ind w:left="1200" w:hanging="360"/>
      </w:pPr>
      <w:rPr>
        <w:rFonts w:ascii="Courier New" w:hAnsi="Courier New" w:cs="Courier New" w:hint="default"/>
      </w:rPr>
    </w:lvl>
    <w:lvl w:ilvl="2" w:tplc="08090005" w:tentative="1">
      <w:start w:val="1"/>
      <w:numFmt w:val="bullet"/>
      <w:lvlText w:val=""/>
      <w:lvlJc w:val="left"/>
      <w:pPr>
        <w:ind w:left="1920" w:hanging="360"/>
      </w:pPr>
      <w:rPr>
        <w:rFonts w:ascii="Wingdings" w:hAnsi="Wingdings" w:hint="default"/>
      </w:rPr>
    </w:lvl>
    <w:lvl w:ilvl="3" w:tplc="08090001" w:tentative="1">
      <w:start w:val="1"/>
      <w:numFmt w:val="bullet"/>
      <w:lvlText w:val=""/>
      <w:lvlJc w:val="left"/>
      <w:pPr>
        <w:ind w:left="2640" w:hanging="360"/>
      </w:pPr>
      <w:rPr>
        <w:rFonts w:ascii="Symbol" w:hAnsi="Symbol" w:hint="default"/>
      </w:rPr>
    </w:lvl>
    <w:lvl w:ilvl="4" w:tplc="08090003" w:tentative="1">
      <w:start w:val="1"/>
      <w:numFmt w:val="bullet"/>
      <w:lvlText w:val="o"/>
      <w:lvlJc w:val="left"/>
      <w:pPr>
        <w:ind w:left="3360" w:hanging="360"/>
      </w:pPr>
      <w:rPr>
        <w:rFonts w:ascii="Courier New" w:hAnsi="Courier New" w:cs="Courier New" w:hint="default"/>
      </w:rPr>
    </w:lvl>
    <w:lvl w:ilvl="5" w:tplc="08090005" w:tentative="1">
      <w:start w:val="1"/>
      <w:numFmt w:val="bullet"/>
      <w:lvlText w:val=""/>
      <w:lvlJc w:val="left"/>
      <w:pPr>
        <w:ind w:left="4080" w:hanging="360"/>
      </w:pPr>
      <w:rPr>
        <w:rFonts w:ascii="Wingdings" w:hAnsi="Wingdings" w:hint="default"/>
      </w:rPr>
    </w:lvl>
    <w:lvl w:ilvl="6" w:tplc="08090001" w:tentative="1">
      <w:start w:val="1"/>
      <w:numFmt w:val="bullet"/>
      <w:lvlText w:val=""/>
      <w:lvlJc w:val="left"/>
      <w:pPr>
        <w:ind w:left="4800" w:hanging="360"/>
      </w:pPr>
      <w:rPr>
        <w:rFonts w:ascii="Symbol" w:hAnsi="Symbol" w:hint="default"/>
      </w:rPr>
    </w:lvl>
    <w:lvl w:ilvl="7" w:tplc="08090003" w:tentative="1">
      <w:start w:val="1"/>
      <w:numFmt w:val="bullet"/>
      <w:lvlText w:val="o"/>
      <w:lvlJc w:val="left"/>
      <w:pPr>
        <w:ind w:left="5520" w:hanging="360"/>
      </w:pPr>
      <w:rPr>
        <w:rFonts w:ascii="Courier New" w:hAnsi="Courier New" w:cs="Courier New" w:hint="default"/>
      </w:rPr>
    </w:lvl>
    <w:lvl w:ilvl="8" w:tplc="08090005" w:tentative="1">
      <w:start w:val="1"/>
      <w:numFmt w:val="bullet"/>
      <w:lvlText w:val=""/>
      <w:lvlJc w:val="left"/>
      <w:pPr>
        <w:ind w:left="6240" w:hanging="360"/>
      </w:pPr>
      <w:rPr>
        <w:rFonts w:ascii="Wingdings" w:hAnsi="Wingdings" w:hint="default"/>
      </w:rPr>
    </w:lvl>
  </w:abstractNum>
  <w:abstractNum w:abstractNumId="32" w15:restartNumberingAfterBreak="0">
    <w:nsid w:val="6CD738DB"/>
    <w:multiLevelType w:val="hybridMultilevel"/>
    <w:tmpl w:val="D50CB2AC"/>
    <w:lvl w:ilvl="0" w:tplc="34F87832">
      <w:start w:val="1"/>
      <w:numFmt w:val="bullet"/>
      <w:lvlText w:val=""/>
      <w:lvlJc w:val="left"/>
      <w:pPr>
        <w:tabs>
          <w:tab w:val="num" w:pos="360"/>
        </w:tabs>
        <w:ind w:left="357" w:hanging="357"/>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1952C16"/>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7FCC03B1"/>
    <w:multiLevelType w:val="hybridMultilevel"/>
    <w:tmpl w:val="859AD964"/>
    <w:lvl w:ilvl="0" w:tplc="7D4E9AC8">
      <w:start w:val="1"/>
      <w:numFmt w:val="bullet"/>
      <w:lvlText w:val="&gt;"/>
      <w:lvlJc w:val="left"/>
      <w:pPr>
        <w:tabs>
          <w:tab w:val="num" w:pos="360"/>
        </w:tabs>
        <w:ind w:left="357" w:hanging="357"/>
      </w:pPr>
      <w:rPr>
        <w:rFonts w:ascii="Verdana" w:hAnsi="Verdana" w:hint="default"/>
        <w:b w:val="0"/>
        <w:i w:val="0"/>
        <w:color w:val="auto"/>
        <w:sz w:val="20"/>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num w:numId="1" w16cid:durableId="774251541">
    <w:abstractNumId w:val="21"/>
  </w:num>
  <w:num w:numId="2" w16cid:durableId="1888758473">
    <w:abstractNumId w:val="1"/>
  </w:num>
  <w:num w:numId="3" w16cid:durableId="1218053558">
    <w:abstractNumId w:val="1"/>
  </w:num>
  <w:num w:numId="4" w16cid:durableId="556865725">
    <w:abstractNumId w:val="34"/>
  </w:num>
  <w:num w:numId="5" w16cid:durableId="731973297">
    <w:abstractNumId w:val="15"/>
  </w:num>
  <w:num w:numId="6" w16cid:durableId="7681968">
    <w:abstractNumId w:val="26"/>
  </w:num>
  <w:num w:numId="7" w16cid:durableId="937642050">
    <w:abstractNumId w:val="0"/>
  </w:num>
  <w:num w:numId="8" w16cid:durableId="1954828039">
    <w:abstractNumId w:val="4"/>
  </w:num>
  <w:num w:numId="9" w16cid:durableId="1064331515">
    <w:abstractNumId w:val="12"/>
  </w:num>
  <w:num w:numId="10" w16cid:durableId="1980457661">
    <w:abstractNumId w:val="28"/>
  </w:num>
  <w:num w:numId="11" w16cid:durableId="180051073">
    <w:abstractNumId w:val="27"/>
  </w:num>
  <w:num w:numId="12" w16cid:durableId="1891458929">
    <w:abstractNumId w:val="7"/>
  </w:num>
  <w:num w:numId="13" w16cid:durableId="1163008871">
    <w:abstractNumId w:val="30"/>
  </w:num>
  <w:num w:numId="14" w16cid:durableId="1332875593">
    <w:abstractNumId w:val="29"/>
  </w:num>
  <w:num w:numId="15" w16cid:durableId="1688675549">
    <w:abstractNumId w:val="23"/>
  </w:num>
  <w:num w:numId="16" w16cid:durableId="1555584026">
    <w:abstractNumId w:val="19"/>
  </w:num>
  <w:num w:numId="17" w16cid:durableId="1211722490">
    <w:abstractNumId w:val="3"/>
  </w:num>
  <w:num w:numId="18" w16cid:durableId="1925720054">
    <w:abstractNumId w:val="8"/>
  </w:num>
  <w:num w:numId="19" w16cid:durableId="1552381811">
    <w:abstractNumId w:val="13"/>
  </w:num>
  <w:num w:numId="20" w16cid:durableId="28920414">
    <w:abstractNumId w:val="22"/>
  </w:num>
  <w:num w:numId="21" w16cid:durableId="685405299">
    <w:abstractNumId w:val="24"/>
  </w:num>
  <w:num w:numId="22" w16cid:durableId="518198973">
    <w:abstractNumId w:val="16"/>
  </w:num>
  <w:num w:numId="23" w16cid:durableId="1594626069">
    <w:abstractNumId w:val="20"/>
  </w:num>
  <w:num w:numId="24" w16cid:durableId="396438396">
    <w:abstractNumId w:val="10"/>
  </w:num>
  <w:num w:numId="25" w16cid:durableId="1072853305">
    <w:abstractNumId w:val="17"/>
  </w:num>
  <w:num w:numId="26" w16cid:durableId="1257471936">
    <w:abstractNumId w:val="18"/>
  </w:num>
  <w:num w:numId="27" w16cid:durableId="1046641273">
    <w:abstractNumId w:val="6"/>
  </w:num>
  <w:num w:numId="28" w16cid:durableId="1916621133">
    <w:abstractNumId w:val="11"/>
  </w:num>
  <w:num w:numId="29" w16cid:durableId="1254171875">
    <w:abstractNumId w:val="14"/>
  </w:num>
  <w:num w:numId="30" w16cid:durableId="1413698215">
    <w:abstractNumId w:val="32"/>
  </w:num>
  <w:num w:numId="31" w16cid:durableId="1626352419">
    <w:abstractNumId w:val="5"/>
  </w:num>
  <w:num w:numId="32" w16cid:durableId="1056197131">
    <w:abstractNumId w:val="9"/>
  </w:num>
  <w:num w:numId="33" w16cid:durableId="1071806090">
    <w:abstractNumId w:val="25"/>
  </w:num>
  <w:num w:numId="34" w16cid:durableId="625620401">
    <w:abstractNumId w:val="33"/>
  </w:num>
  <w:num w:numId="35" w16cid:durableId="1974944756">
    <w:abstractNumId w:val="2"/>
  </w:num>
  <w:num w:numId="36" w16cid:durableId="1671130521">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activeWritingStyle w:appName="MSWord" w:lang="en-GB" w:vendorID="6" w:dllVersion="2" w:checkStyle="1"/>
  <w:proofState w:spelling="clean" w:grammar="clean"/>
  <w:trackRevisions/>
  <w:defaultTabStop w:val="720"/>
  <w:drawingGridHorizontalSpacing w:val="181"/>
  <w:drawingGridVerticalSpacing w:val="181"/>
  <w:displayHorizontalDrawingGridEvery w:val="0"/>
  <w:displayVerticalDrawingGridEvery w:val="0"/>
  <w:doNotUseMarginsForDrawingGridOrigin/>
  <w:drawingGridVerticalOrigin w:val="1985"/>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5D7"/>
    <w:rsid w:val="0002326A"/>
    <w:rsid w:val="000B4E44"/>
    <w:rsid w:val="000C23A5"/>
    <w:rsid w:val="00155B06"/>
    <w:rsid w:val="00173BB9"/>
    <w:rsid w:val="001A10A4"/>
    <w:rsid w:val="00270CEC"/>
    <w:rsid w:val="00302E2E"/>
    <w:rsid w:val="00310226"/>
    <w:rsid w:val="00326C1F"/>
    <w:rsid w:val="00360025"/>
    <w:rsid w:val="003A5D7C"/>
    <w:rsid w:val="003E4471"/>
    <w:rsid w:val="003F0221"/>
    <w:rsid w:val="003F1EDD"/>
    <w:rsid w:val="00447C38"/>
    <w:rsid w:val="004B1EEF"/>
    <w:rsid w:val="004D0FD0"/>
    <w:rsid w:val="005238D8"/>
    <w:rsid w:val="00575830"/>
    <w:rsid w:val="005B284A"/>
    <w:rsid w:val="005D55D7"/>
    <w:rsid w:val="00703020"/>
    <w:rsid w:val="00710801"/>
    <w:rsid w:val="00733194"/>
    <w:rsid w:val="00745B92"/>
    <w:rsid w:val="00773867"/>
    <w:rsid w:val="007807A6"/>
    <w:rsid w:val="0078256B"/>
    <w:rsid w:val="00814263"/>
    <w:rsid w:val="008D3FB5"/>
    <w:rsid w:val="00995841"/>
    <w:rsid w:val="00A54641"/>
    <w:rsid w:val="00A95221"/>
    <w:rsid w:val="00AB5036"/>
    <w:rsid w:val="00AC2586"/>
    <w:rsid w:val="00AD36C5"/>
    <w:rsid w:val="00B277AB"/>
    <w:rsid w:val="00B314F5"/>
    <w:rsid w:val="00B52066"/>
    <w:rsid w:val="00B620FC"/>
    <w:rsid w:val="00BB5802"/>
    <w:rsid w:val="00BD1F3F"/>
    <w:rsid w:val="00BE211F"/>
    <w:rsid w:val="00C62C40"/>
    <w:rsid w:val="00C7453A"/>
    <w:rsid w:val="00CA36B3"/>
    <w:rsid w:val="00CC48C2"/>
    <w:rsid w:val="00CE2F5A"/>
    <w:rsid w:val="00CE32E8"/>
    <w:rsid w:val="00CE3CDD"/>
    <w:rsid w:val="00D240CA"/>
    <w:rsid w:val="00DA6900"/>
    <w:rsid w:val="00E05104"/>
    <w:rsid w:val="00E17B79"/>
    <w:rsid w:val="00E30878"/>
    <w:rsid w:val="00EE66E8"/>
    <w:rsid w:val="00F231D1"/>
    <w:rsid w:val="00F32BEB"/>
    <w:rsid w:val="00F67F34"/>
    <w:rsid w:val="00F7708A"/>
    <w:rsid w:val="00FA3712"/>
    <w:rsid w:val="00FF5DD2"/>
  </w:rsids>
  <m:mathPr>
    <m:mathFont m:val="Cambria Math"/>
    <m:brkBin m:val="before"/>
    <m:brkBinSub m:val="--"/>
    <m:smallFrac m:val="0"/>
    <m:dispDef m:val="0"/>
    <m:lMargin m:val="0"/>
    <m:rMargin m:val="0"/>
    <m:defJc m:val="centerGroup"/>
    <m:wrapRight/>
    <m:intLim m:val="subSup"/>
    <m:naryLim m:val="subSup"/>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0C7BF1"/>
  <w15:docId w15:val="{00E1446E-8D0E-489A-BA40-B83B9391D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76">
    <w:lsdException w:name="Hyperlink"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95221"/>
    <w:pPr>
      <w:spacing w:line="300" w:lineRule="atLeast"/>
    </w:pPr>
    <w:rPr>
      <w:rFonts w:ascii="Verdana" w:hAnsi="Verdana"/>
    </w:rPr>
  </w:style>
  <w:style w:type="paragraph" w:styleId="Heading1">
    <w:name w:val="heading 1"/>
    <w:basedOn w:val="Normal"/>
    <w:next w:val="Normal"/>
    <w:qFormat/>
    <w:rsid w:val="003A5D7C"/>
    <w:pPr>
      <w:keepNext/>
      <w:spacing w:before="140" w:after="140" w:line="400" w:lineRule="exact"/>
      <w:outlineLvl w:val="0"/>
    </w:pPr>
    <w:rPr>
      <w:b/>
      <w:color w:val="0D7AAE"/>
      <w:kern w:val="32"/>
      <w:sz w:val="52"/>
    </w:rPr>
  </w:style>
  <w:style w:type="paragraph" w:styleId="Heading2">
    <w:name w:val="heading 2"/>
    <w:basedOn w:val="Normal"/>
    <w:next w:val="Normal"/>
    <w:qFormat/>
    <w:rsid w:val="003A5D7C"/>
    <w:pPr>
      <w:keepNext/>
      <w:pBdr>
        <w:top w:val="single" w:sz="2" w:space="1" w:color="000000"/>
        <w:left w:val="single" w:sz="2" w:space="4" w:color="000000"/>
        <w:bottom w:val="single" w:sz="2" w:space="3" w:color="000000"/>
        <w:right w:val="single" w:sz="2" w:space="4" w:color="000000"/>
      </w:pBdr>
      <w:shd w:val="clear" w:color="auto" w:fill="000000"/>
      <w:spacing w:after="60" w:line="260" w:lineRule="atLeast"/>
      <w:ind w:left="79" w:right="79"/>
      <w:outlineLvl w:val="1"/>
    </w:pPr>
    <w:rPr>
      <w:b/>
      <w:caps/>
      <w:color w:val="0D7AAE"/>
    </w:rPr>
  </w:style>
  <w:style w:type="paragraph" w:styleId="Heading3">
    <w:name w:val="heading 3"/>
    <w:basedOn w:val="Normal"/>
    <w:next w:val="Normal"/>
    <w:qFormat/>
    <w:rsid w:val="003A5D7C"/>
    <w:pPr>
      <w:keepNext/>
      <w:spacing w:after="60"/>
      <w:outlineLvl w:val="2"/>
    </w:pPr>
    <w:rPr>
      <w:b/>
      <w:color w:val="0D7AA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95221"/>
    <w:pPr>
      <w:tabs>
        <w:tab w:val="center" w:pos="4320"/>
        <w:tab w:val="right" w:pos="8640"/>
      </w:tabs>
    </w:pPr>
  </w:style>
  <w:style w:type="paragraph" w:styleId="BodyText">
    <w:name w:val="Body Text"/>
    <w:basedOn w:val="Normal"/>
    <w:rsid w:val="00A95221"/>
  </w:style>
  <w:style w:type="character" w:styleId="FollowedHyperlink">
    <w:name w:val="FollowedHyperlink"/>
    <w:basedOn w:val="DefaultParagraphFont"/>
    <w:rsid w:val="00A95221"/>
    <w:rPr>
      <w:color w:val="808080"/>
      <w:u w:val="none"/>
    </w:rPr>
  </w:style>
  <w:style w:type="paragraph" w:styleId="Title">
    <w:name w:val="Title"/>
    <w:basedOn w:val="Normal"/>
    <w:qFormat/>
    <w:rsid w:val="003A5D7C"/>
    <w:pPr>
      <w:spacing w:line="640" w:lineRule="atLeast"/>
    </w:pPr>
    <w:rPr>
      <w:b/>
      <w:color w:val="0D7AAE"/>
      <w:kern w:val="28"/>
      <w:sz w:val="64"/>
    </w:rPr>
  </w:style>
  <w:style w:type="paragraph" w:styleId="Footer">
    <w:name w:val="footer"/>
    <w:basedOn w:val="Normal"/>
    <w:rsid w:val="00A95221"/>
    <w:pPr>
      <w:tabs>
        <w:tab w:val="center" w:pos="4320"/>
        <w:tab w:val="right" w:pos="8640"/>
      </w:tabs>
    </w:pPr>
  </w:style>
  <w:style w:type="character" w:styleId="PageNumber">
    <w:name w:val="page number"/>
    <w:basedOn w:val="DefaultParagraphFont"/>
    <w:rsid w:val="00A95221"/>
  </w:style>
  <w:style w:type="character" w:styleId="Hyperlink">
    <w:name w:val="Hyperlink"/>
    <w:basedOn w:val="DefaultParagraphFont"/>
    <w:uiPriority w:val="99"/>
    <w:rsid w:val="00A95221"/>
    <w:rPr>
      <w:color w:val="auto"/>
    </w:rPr>
  </w:style>
  <w:style w:type="paragraph" w:styleId="FootnoteText">
    <w:name w:val="footnote text"/>
    <w:basedOn w:val="Normal"/>
    <w:rsid w:val="00A95221"/>
    <w:pPr>
      <w:spacing w:line="260" w:lineRule="exact"/>
    </w:pPr>
    <w:rPr>
      <w:sz w:val="18"/>
    </w:rPr>
  </w:style>
  <w:style w:type="character" w:styleId="FootnoteReference">
    <w:name w:val="footnote reference"/>
    <w:basedOn w:val="DefaultParagraphFont"/>
    <w:rsid w:val="00A95221"/>
    <w:rPr>
      <w:vertAlign w:val="superscript"/>
    </w:rPr>
  </w:style>
  <w:style w:type="character" w:styleId="EndnoteReference">
    <w:name w:val="endnote reference"/>
    <w:basedOn w:val="DefaultParagraphFont"/>
    <w:rsid w:val="00A95221"/>
    <w:rPr>
      <w:vertAlign w:val="superscript"/>
    </w:rPr>
  </w:style>
  <w:style w:type="paragraph" w:styleId="EndnoteText">
    <w:name w:val="endnote text"/>
    <w:basedOn w:val="Normal"/>
    <w:rsid w:val="00A95221"/>
  </w:style>
  <w:style w:type="paragraph" w:customStyle="1" w:styleId="BoxHeading">
    <w:name w:val="Box Heading"/>
    <w:basedOn w:val="Heading2"/>
    <w:qFormat/>
    <w:rsid w:val="003A5D7C"/>
    <w:pPr>
      <w:pBdr>
        <w:top w:val="single" w:sz="18" w:space="6" w:color="auto"/>
        <w:left w:val="single" w:sz="18" w:space="6" w:color="auto"/>
        <w:bottom w:val="none" w:sz="0" w:space="0" w:color="auto"/>
        <w:right w:val="single" w:sz="18" w:space="6" w:color="auto"/>
      </w:pBdr>
      <w:shd w:val="clear" w:color="auto" w:fill="0D7AAE"/>
      <w:spacing w:after="0"/>
      <w:ind w:left="119" w:right="119"/>
    </w:pPr>
    <w:rPr>
      <w:color w:val="FFFFFF"/>
    </w:rPr>
  </w:style>
  <w:style w:type="paragraph" w:customStyle="1" w:styleId="BoxText">
    <w:name w:val="Box Text"/>
    <w:basedOn w:val="Normal"/>
    <w:qFormat/>
    <w:rsid w:val="003A5D7C"/>
    <w:pPr>
      <w:pBdr>
        <w:left w:val="single" w:sz="18" w:space="6" w:color="auto"/>
        <w:bottom w:val="single" w:sz="18" w:space="10" w:color="auto"/>
        <w:right w:val="single" w:sz="18" w:space="6" w:color="auto"/>
      </w:pBdr>
      <w:shd w:val="clear" w:color="auto" w:fill="0D7AAE"/>
      <w:ind w:left="120" w:right="120"/>
    </w:pPr>
    <w:rPr>
      <w:color w:val="FFFFFF"/>
    </w:rPr>
  </w:style>
  <w:style w:type="paragraph" w:styleId="BalloonText">
    <w:name w:val="Balloon Text"/>
    <w:basedOn w:val="Normal"/>
    <w:link w:val="BalloonTextChar"/>
    <w:rsid w:val="00AD36C5"/>
    <w:pPr>
      <w:spacing w:line="240" w:lineRule="auto"/>
    </w:pPr>
    <w:rPr>
      <w:rFonts w:ascii="Tahoma" w:hAnsi="Tahoma" w:cs="Tahoma"/>
      <w:sz w:val="16"/>
      <w:szCs w:val="16"/>
    </w:rPr>
  </w:style>
  <w:style w:type="character" w:customStyle="1" w:styleId="BalloonTextChar">
    <w:name w:val="Balloon Text Char"/>
    <w:basedOn w:val="DefaultParagraphFont"/>
    <w:link w:val="BalloonText"/>
    <w:rsid w:val="00AD36C5"/>
    <w:rPr>
      <w:rFonts w:ascii="Tahoma" w:hAnsi="Tahoma" w:cs="Tahoma"/>
      <w:sz w:val="16"/>
      <w:szCs w:val="16"/>
    </w:rPr>
  </w:style>
  <w:style w:type="paragraph" w:styleId="NormalWeb">
    <w:name w:val="Normal (Web)"/>
    <w:basedOn w:val="Normal"/>
    <w:uiPriority w:val="99"/>
    <w:unhideWhenUsed/>
    <w:rsid w:val="00AD36C5"/>
    <w:pPr>
      <w:spacing w:before="100" w:beforeAutospacing="1" w:after="100" w:afterAutospacing="1" w:line="240" w:lineRule="auto"/>
    </w:pPr>
    <w:rPr>
      <w:rFonts w:ascii="Times New Roman" w:hAnsi="Times New Roman"/>
      <w:color w:val="000000"/>
      <w:sz w:val="24"/>
      <w:szCs w:val="24"/>
      <w:lang w:eastAsia="en-GB"/>
    </w:rPr>
  </w:style>
  <w:style w:type="character" w:styleId="CommentReference">
    <w:name w:val="annotation reference"/>
    <w:basedOn w:val="DefaultParagraphFont"/>
    <w:rsid w:val="00173BB9"/>
    <w:rPr>
      <w:sz w:val="16"/>
      <w:szCs w:val="16"/>
    </w:rPr>
  </w:style>
  <w:style w:type="paragraph" w:styleId="CommentText">
    <w:name w:val="annotation text"/>
    <w:basedOn w:val="Normal"/>
    <w:link w:val="CommentTextChar"/>
    <w:rsid w:val="00173BB9"/>
    <w:pPr>
      <w:spacing w:line="240" w:lineRule="auto"/>
    </w:pPr>
  </w:style>
  <w:style w:type="character" w:customStyle="1" w:styleId="CommentTextChar">
    <w:name w:val="Comment Text Char"/>
    <w:basedOn w:val="DefaultParagraphFont"/>
    <w:link w:val="CommentText"/>
    <w:rsid w:val="00173BB9"/>
    <w:rPr>
      <w:rFonts w:ascii="Verdana" w:hAnsi="Verdana"/>
    </w:rPr>
  </w:style>
  <w:style w:type="paragraph" w:styleId="CommentSubject">
    <w:name w:val="annotation subject"/>
    <w:basedOn w:val="CommentText"/>
    <w:next w:val="CommentText"/>
    <w:link w:val="CommentSubjectChar"/>
    <w:rsid w:val="00173BB9"/>
    <w:rPr>
      <w:b/>
      <w:bCs/>
    </w:rPr>
  </w:style>
  <w:style w:type="character" w:customStyle="1" w:styleId="CommentSubjectChar">
    <w:name w:val="Comment Subject Char"/>
    <w:basedOn w:val="CommentTextChar"/>
    <w:link w:val="CommentSubject"/>
    <w:rsid w:val="00173BB9"/>
    <w:rPr>
      <w:rFonts w:ascii="Verdana" w:hAnsi="Verdana"/>
      <w:b/>
      <w:bCs/>
    </w:rPr>
  </w:style>
  <w:style w:type="paragraph" w:styleId="ListParagraph">
    <w:name w:val="List Paragraph"/>
    <w:basedOn w:val="Normal"/>
    <w:rsid w:val="00FF5DD2"/>
    <w:pPr>
      <w:ind w:left="720"/>
      <w:contextualSpacing/>
    </w:pPr>
  </w:style>
  <w:style w:type="paragraph" w:styleId="Revision">
    <w:name w:val="Revision"/>
    <w:hidden/>
    <w:rsid w:val="00360025"/>
    <w:rPr>
      <w:rFonts w:ascii="Verdana" w:hAnsi="Verda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hyperlink" Target="http://www.cafod.org.uk/lent"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cafod.org.uk/thirst" TargetMode="Externa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hyperlink" Target="http://www.cafod.org.uk/lent"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hyperlink" Target="http://www.cafod.org.uk/lent"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24" Type="http://schemas.openxmlformats.org/officeDocument/2006/relationships/footer" Target="footer5.xml"/><Relationship Id="rId5" Type="http://schemas.openxmlformats.org/officeDocument/2006/relationships/styles" Target="styles.xml"/><Relationship Id="rId15" Type="http://schemas.openxmlformats.org/officeDocument/2006/relationships/footer" Target="footer3.xml"/><Relationship Id="rId23"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www.cafod.org.uk/lent"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 Id="rId22" Type="http://schemas.openxmlformats.org/officeDocument/2006/relationships/footer" Target="footer4.xml"/></Relationships>
</file>

<file path=word/_rels/foot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footer4.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5.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0x010100A304EB0198C614418A3AF4EF07A55CEE</ContentTypeId>
    <Archive xmlns="01EB04A3-C698-4114-8A3A-F4EF07A55CEE">false</Archive>
    <Status xmlns="01eb04a3-c698-4114-8a3a-f4ef07a55cee">Final</Status>
    <Year xmlns="01eb04a3-c698-4114-8a3a-f4ef07a55cee">2012</Year>
    <Season xmlns="01eb04a3-c698-4114-8a3a-f4ef07a55cee">Lent</Season>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304EB0198C614418A3AF4EF07A55CEE" ma:contentTypeVersion="5" ma:contentTypeDescription="Create a new document." ma:contentTypeScope="" ma:versionID="db7584ca4dacb12611c2e71052956fb7">
  <xsd:schema xmlns:xsd="http://www.w3.org/2001/XMLSchema" xmlns:p="http://schemas.microsoft.com/office/2006/metadata/properties" xmlns:ns1="http://schemas.microsoft.com/sharepoint/v3" xmlns:ns2="01EB04A3-C698-4114-8A3A-F4EF07A55CEE" xmlns:ns3="01eb04a3-c698-4114-8a3a-f4ef07a55cee" targetNamespace="http://schemas.microsoft.com/office/2006/metadata/properties" ma:root="true" ma:fieldsID="3b8c84d905746a8ae3ab439f6c42dff2" ns1:_="" ns2:_="" ns3:_="">
    <xsd:import namespace="http://schemas.microsoft.com/sharepoint/v3"/>
    <xsd:import namespace="01EB04A3-C698-4114-8A3A-F4EF07A55CEE"/>
    <xsd:import namespace="01eb04a3-c698-4114-8a3a-f4ef07a55cee"/>
    <xsd:element name="properties">
      <xsd:complexType>
        <xsd:sequence>
          <xsd:element name="documentManagement">
            <xsd:complexType>
              <xsd:all>
                <xsd:element ref="ns1:_ModerationComments" minOccurs="0"/>
                <xsd:element ref="ns1:File_x0020_Type" minOccurs="0"/>
                <xsd:element ref="ns1:HTML_x0020_File_x0020_Type" minOccurs="0"/>
                <xsd:element ref="ns1:_SourceUrl" minOccurs="0"/>
                <xsd:element ref="ns1:_SharedFileIndex" minOccurs="0"/>
                <xsd:element ref="ns2:Archive" minOccurs="0"/>
                <xsd:element ref="ns1:ContentTypeId" minOccurs="0"/>
                <xsd:element ref="ns1:TemplateUrl" minOccurs="0"/>
                <xsd:element ref="ns1:xd_ProgID" minOccurs="0"/>
                <xsd:element ref="ns1:xd_Signature" minOccurs="0"/>
                <xsd:element ref="ns3:Status" minOccurs="0"/>
                <xsd:element ref="ns3:Year" minOccurs="0"/>
                <xsd:element ref="ns3:Season" minOccurs="0"/>
                <xsd:element ref="ns1:ID" minOccurs="0"/>
                <xsd:element ref="ns1:Author" minOccurs="0"/>
                <xsd:element ref="ns1:Editor" minOccurs="0"/>
                <xsd:element ref="ns1:_HasCopyDestinations" minOccurs="0"/>
                <xsd:element ref="ns1:_CopySource" minOccurs="0"/>
                <xsd:element ref="ns1:_ModerationStatu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CheckedOutUserId" minOccurs="0"/>
                <xsd:element ref="ns1:IsCheckedoutToLocal" minOccurs="0"/>
                <xsd:element ref="ns1:CheckoutUser" minOccurs="0"/>
                <xsd:element ref="ns1:UniqueId" minOccurs="0"/>
                <xsd:element ref="ns1:ProgId" minOccurs="0"/>
                <xsd:element ref="ns1:ScopeId" minOccurs="0"/>
                <xsd:element ref="ns1:VirusStatus" minOccurs="0"/>
                <xsd:element ref="ns1:CheckedOutTitle" minOccurs="0"/>
                <xsd:element ref="ns1:_CheckinComment" minOccurs="0"/>
                <xsd:element ref="ns1:MetaInfo" minOccurs="0"/>
                <xsd:element ref="ns1:_Level" minOccurs="0"/>
                <xsd:element ref="ns1:_IsCurrentVersion"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_ModerationComments" ma:index="0" nillable="true" ma:displayName="Approver Comments" ma:hidden="true" ma:internalName="_ModerationComments" ma:readOnly="true">
      <xsd:simpleType>
        <xsd:restriction base="dms:Note"/>
      </xsd:simpleType>
    </xsd:element>
    <xsd:element name="File_x0020_Type" ma:index="4" nillable="true" ma:displayName="File Type" ma:hidden="true" ma:internalName="File_x0020_Type" ma:readOnly="true">
      <xsd:simpleType>
        <xsd:restriction base="dms:Text"/>
      </xsd:simpleType>
    </xsd:element>
    <xsd:element name="HTML_x0020_File_x0020_Type" ma:index="5" nillable="true" ma:displayName="HTML File Type" ma:hidden="true" ma:internalName="HTML_x0020_File_x0020_Type" ma:readOnly="true">
      <xsd:simpleType>
        <xsd:restriction base="dms:Text"/>
      </xsd:simpleType>
    </xsd:element>
    <xsd:element name="_SourceUrl" ma:index="6" nillable="true" ma:displayName="Source Url" ma:hidden="true" ma:internalName="_SourceUrl">
      <xsd:simpleType>
        <xsd:restriction base="dms:Text"/>
      </xsd:simpleType>
    </xsd:element>
    <xsd:element name="_SharedFileIndex" ma:index="7" nillable="true" ma:displayName="Shared File Index" ma:hidden="true" ma:internalName="_SharedFileIndex">
      <xsd:simpleType>
        <xsd:restriction base="dms:Text"/>
      </xsd:simpleType>
    </xsd:element>
    <xsd:element name="ContentTypeId" ma:index="10" nillable="true" ma:displayName="Content Type ID" ma:hidden="true" ma:internalName="ContentTypeId" ma:readOnly="true">
      <xsd:simpleType>
        <xsd:restriction base="dms:Unknown"/>
      </xsd:simpleType>
    </xsd:element>
    <xsd:element name="TemplateUrl" ma:index="11" nillable="true" ma:displayName="Template Link" ma:hidden="true" ma:internalName="TemplateUrl">
      <xsd:simpleType>
        <xsd:restriction base="dms:Text"/>
      </xsd:simpleType>
    </xsd:element>
    <xsd:element name="xd_ProgID" ma:index="12" nillable="true" ma:displayName="Html File Link" ma:hidden="true" ma:internalName="xd_ProgID">
      <xsd:simpleType>
        <xsd:restriction base="dms:Text"/>
      </xsd:simpleType>
    </xsd:element>
    <xsd:element name="xd_Signature" ma:index="13" nillable="true" ma:displayName="Is Signed" ma:hidden="true" ma:internalName="xd_Signature" ma:readOnly="true">
      <xsd:simpleType>
        <xsd:restriction base="dms:Boolean"/>
      </xsd:simpleType>
    </xsd:element>
    <xsd:element name="ID" ma:index="17" nillable="true" ma:displayName="ID" ma:internalName="ID" ma:readOnly="true">
      <xsd:simpleType>
        <xsd:restriction base="dms:Unknown"/>
      </xsd:simpleType>
    </xsd:element>
    <xsd:element name="Author" ma:index="20" nillable="true" ma:displayName="Created By"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22" nillable="true" ma:displayName="Modified By"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23" nillable="true" ma:displayName="Has Copy Destinations" ma:hidden="true" ma:internalName="_HasCopyDestinations" ma:readOnly="true">
      <xsd:simpleType>
        <xsd:restriction base="dms:Boolean"/>
      </xsd:simpleType>
    </xsd:element>
    <xsd:element name="_CopySource" ma:index="24" nillable="true" ma:displayName="Copy Source" ma:internalName="_CopySource" ma:readOnly="true">
      <xsd:simpleType>
        <xsd:restriction base="dms:Text"/>
      </xsd:simpleType>
    </xsd:element>
    <xsd:element name="_ModerationStatus" ma:index="25" nillable="true" ma:displayName="Approval Status" ma:default="0" ma:hidden="true" ma:internalName="_ModerationStatus" ma:readOnly="true">
      <xsd:simpleType>
        <xsd:restriction base="dms:Unknown"/>
      </xsd:simpleType>
    </xsd:element>
    <xsd:element name="FileRef" ma:index="26" nillable="true" ma:displayName="URL Path" ma:hidden="true" ma:list="Docs" ma:internalName="FileRef" ma:readOnly="true" ma:showField="FullUrl">
      <xsd:simpleType>
        <xsd:restriction base="dms:Lookup"/>
      </xsd:simpleType>
    </xsd:element>
    <xsd:element name="FileDirRef" ma:index="27" nillable="true" ma:displayName="Path" ma:hidden="true" ma:list="Docs" ma:internalName="FileDirRef" ma:readOnly="true" ma:showField="DirName">
      <xsd:simpleType>
        <xsd:restriction base="dms:Lookup"/>
      </xsd:simpleType>
    </xsd:element>
    <xsd:element name="Last_x0020_Modified" ma:index="28" nillable="true" ma:displayName="Modified" ma:format="TRUE" ma:hidden="true" ma:list="Docs" ma:internalName="Last_x0020_Modified" ma:readOnly="true" ma:showField="TimeLastModified">
      <xsd:simpleType>
        <xsd:restriction base="dms:Lookup"/>
      </xsd:simpleType>
    </xsd:element>
    <xsd:element name="Created_x0020_Date" ma:index="29" nillable="true" ma:displayName="Created" ma:format="TRUE" ma:hidden="true" ma:list="Docs" ma:internalName="Created_x0020_Date" ma:readOnly="true" ma:showField="TimeCreated">
      <xsd:simpleType>
        <xsd:restriction base="dms:Lookup"/>
      </xsd:simpleType>
    </xsd:element>
    <xsd:element name="File_x0020_Size" ma:index="30" nillable="true" ma:displayName="File Size" ma:format="TRUE" ma:hidden="true" ma:list="Docs" ma:internalName="File_x0020_Size" ma:readOnly="true" ma:showField="SizeInKB">
      <xsd:simpleType>
        <xsd:restriction base="dms:Lookup"/>
      </xsd:simpleType>
    </xsd:element>
    <xsd:element name="FSObjType" ma:index="31" nillable="true" ma:displayName="Item Type" ma:hidden="true" ma:list="Docs" ma:internalName="FSObjType" ma:readOnly="true" ma:showField="FSType">
      <xsd:simpleType>
        <xsd:restriction base="dms:Lookup"/>
      </xsd:simpleType>
    </xsd:element>
    <xsd:element name="CheckedOutUserId" ma:index="33" nillable="true" ma:displayName="ID of the User who has the item Checked Out" ma:hidden="true" ma:list="Docs" ma:internalName="CheckedOutUserId" ma:readOnly="true" ma:showField="CheckoutUserId">
      <xsd:simpleType>
        <xsd:restriction base="dms:Lookup"/>
      </xsd:simpleType>
    </xsd:element>
    <xsd:element name="IsCheckedoutToLocal" ma:index="34" nillable="true" ma:displayName="Is Checked out to local" ma:hidden="true" ma:list="Docs" ma:internalName="IsCheckedoutToLocal" ma:readOnly="true" ma:showField="IsCheckoutToLocal">
      <xsd:simpleType>
        <xsd:restriction base="dms:Lookup"/>
      </xsd:simpleType>
    </xsd:element>
    <xsd:element name="CheckoutUser" ma:index="35" nillable="true" ma:displayName="Checked Out T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36" nillable="true" ma:displayName="Unique Id" ma:hidden="true" ma:list="Docs" ma:internalName="UniqueId" ma:readOnly="true" ma:showField="UniqueId">
      <xsd:simpleType>
        <xsd:restriction base="dms:Lookup"/>
      </xsd:simpleType>
    </xsd:element>
    <xsd:element name="ProgId" ma:index="37" nillable="true" ma:displayName="ProgId" ma:hidden="true" ma:list="Docs" ma:internalName="ProgId" ma:readOnly="true" ma:showField="ProgId">
      <xsd:simpleType>
        <xsd:restriction base="dms:Lookup"/>
      </xsd:simpleType>
    </xsd:element>
    <xsd:element name="ScopeId" ma:index="38" nillable="true" ma:displayName="ScopeId" ma:hidden="true" ma:list="Docs" ma:internalName="ScopeId" ma:readOnly="true" ma:showField="ScopeId">
      <xsd:simpleType>
        <xsd:restriction base="dms:Lookup"/>
      </xsd:simpleType>
    </xsd:element>
    <xsd:element name="VirusStatus" ma:index="39" nillable="true" ma:displayName="Virus Status" ma:format="TRUE" ma:hidden="true" ma:list="Docs" ma:internalName="VirusStatus" ma:readOnly="true" ma:showField="Size">
      <xsd:simpleType>
        <xsd:restriction base="dms:Lookup"/>
      </xsd:simpleType>
    </xsd:element>
    <xsd:element name="CheckedOutTitle" ma:index="40" nillable="true" ma:displayName="Checked Out To" ma:format="TRUE" ma:hidden="true" ma:list="Docs" ma:internalName="CheckedOutTitle" ma:readOnly="true" ma:showField="CheckedOutTitle">
      <xsd:simpleType>
        <xsd:restriction base="dms:Lookup"/>
      </xsd:simpleType>
    </xsd:element>
    <xsd:element name="_CheckinComment" ma:index="41" nillable="true" ma:displayName="Check In Comment" ma:format="TRUE" ma:list="Docs" ma:internalName="_CheckinComment" ma:readOnly="true" ma:showField="CheckinComment">
      <xsd:simpleType>
        <xsd:restriction base="dms:Lookup"/>
      </xsd:simpleType>
    </xsd:element>
    <xsd:element name="MetaInfo" ma:index="52" nillable="true" ma:displayName="Property Bag" ma:hidden="true" ma:list="Docs" ma:internalName="MetaInfo" ma:showField="MetaInfo">
      <xsd:simpleType>
        <xsd:restriction base="dms:Lookup"/>
      </xsd:simpleType>
    </xsd:element>
    <xsd:element name="_Level" ma:index="53" nillable="true" ma:displayName="Level" ma:hidden="true" ma:internalName="_Level" ma:readOnly="true">
      <xsd:simpleType>
        <xsd:restriction base="dms:Unknown"/>
      </xsd:simpleType>
    </xsd:element>
    <xsd:element name="_IsCurrentVersion" ma:index="54" nillable="true" ma:displayName="Is Current Version" ma:hidden="true" ma:internalName="_IsCurrentVersion" ma:readOnly="true">
      <xsd:simpleType>
        <xsd:restriction base="dms:Boolean"/>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UI Version" ma:hidden="true" ma:internalName="_UIVersion" ma:readOnly="true">
      <xsd:simpleType>
        <xsd:restriction base="dms:Unknown"/>
      </xsd:simpleType>
    </xsd:element>
    <xsd:element name="_UIVersionString" ma:index="60" nillable="true" ma:displayName="Version" ma:internalName="_UIVersionString" ma:readOnly="true">
      <xsd:simpleType>
        <xsd:restriction base="dms:Text"/>
      </xsd:simpleType>
    </xsd:element>
    <xsd:element name="InstanceID" ma:index="61" nillable="true" ma:displayName="Instance ID" ma:hidden="true" ma:internalName="InstanceID" ma:readOnly="true">
      <xsd:simpleType>
        <xsd:restriction base="dms:Unknown"/>
      </xsd:simpleType>
    </xsd:element>
    <xsd:element name="Order" ma:index="62" nillable="true" ma:displayName="Order" ma:hidden="true" ma:internalName="Order">
      <xsd:simpleType>
        <xsd:restriction base="dms:Number"/>
      </xsd:simpleType>
    </xsd:element>
    <xsd:element name="GUID" ma:index="63" nillable="true" ma:displayName="GUID" ma:hidden="true" ma:internalName="GUID" ma:readOnly="true">
      <xsd:simpleType>
        <xsd:restriction base="dms:Unknown"/>
      </xsd:simpleType>
    </xsd:element>
    <xsd:element name="WorkflowVersion" ma:index="64" nillable="true" ma:displayName="Workflow Version" ma:hidden="true" ma:internalName="WorkflowVersion" ma:readOnly="true">
      <xsd:simpleType>
        <xsd:restriction base="dms:Unknown"/>
      </xsd:simpleType>
    </xsd:element>
    <xsd:element name="WorkflowInstanceID" ma:index="65" nillable="true" ma:displayName="Workflow Instance ID" ma:hidden="true" ma:internalName="WorkflowInstanceID" ma:readOnly="true">
      <xsd:simpleType>
        <xsd:restriction base="dms:Unknown"/>
      </xsd:simpleType>
    </xsd:element>
    <xsd:element name="ParentVersionString" ma:index="66" nillable="true" ma:displayName="Source Version (Converted Document)" ma:hidden="true" ma:list="Docs" ma:internalName="ParentVersionString" ma:readOnly="true" ma:showField="ParentVersionString">
      <xsd:simpleType>
        <xsd:restriction base="dms:Lookup"/>
      </xsd:simpleType>
    </xsd:element>
    <xsd:element name="ParentLeafName" ma:index="67" nillable="true" ma:displayName="Source Name (Converted Document)" ma:hidden="true" ma:list="Docs" ma:internalName="ParentLeafName" ma:readOnly="true" ma:showField="ParentLeafName">
      <xsd:simpleType>
        <xsd:restriction base="dms:Lookup"/>
      </xsd:simpleType>
    </xsd:element>
  </xsd:schema>
  <xsd:schema xmlns:xsd="http://www.w3.org/2001/XMLSchema" xmlns:dms="http://schemas.microsoft.com/office/2006/documentManagement/types" targetNamespace="01EB04A3-C698-4114-8A3A-F4EF07A55CEE" elementFormDefault="qualified">
    <xsd:import namespace="http://schemas.microsoft.com/office/2006/documentManagement/types"/>
    <xsd:element name="Archive" ma:index="9" nillable="true" ma:displayName="Archive" ma:default="0" ma:description="Tick this box to archive a file and remove it from other library views." ma:internalName="Archive">
      <xsd:simpleType>
        <xsd:restriction base="dms:Boolean"/>
      </xsd:simpleType>
    </xsd:element>
  </xsd:schema>
  <xsd:schema xmlns:xsd="http://www.w3.org/2001/XMLSchema" xmlns:dms="http://schemas.microsoft.com/office/2006/documentManagement/types" targetNamespace="01eb04a3-c698-4114-8a3a-f4ef07a55cee" elementFormDefault="qualified">
    <xsd:import namespace="http://schemas.microsoft.com/office/2006/documentManagement/types"/>
    <xsd:element name="Status" ma:index="14" nillable="true" ma:displayName="Status" ma:default="Draft" ma:format="Dropdown" ma:internalName="Status">
      <xsd:simpleType>
        <xsd:restriction base="dms:Choice">
          <xsd:enumeration value="Draft"/>
          <xsd:enumeration value="Final"/>
          <xsd:enumeration value="Uploaded"/>
        </xsd:restriction>
      </xsd:simpleType>
    </xsd:element>
    <xsd:element name="Year" ma:index="15" nillable="true" ma:displayName="Year" ma:default="2012" ma:format="Dropdown" ma:internalName="Year">
      <xsd:simpleType>
        <xsd:restriction base="dms:Choice">
          <xsd:enumeration value="2008"/>
          <xsd:enumeration value="2009"/>
          <xsd:enumeration value="2010"/>
          <xsd:enumeration value="2011"/>
          <xsd:enumeration value="2012"/>
          <xsd:enumeration value="2013"/>
          <xsd:enumeration value="2014"/>
        </xsd:restriction>
      </xsd:simpleType>
    </xsd:element>
    <xsd:element name="Season" ma:index="16" nillable="true" ma:displayName="Season" ma:default="Harvest" ma:format="Dropdown" ma:internalName="Season">
      <xsd:simpleType>
        <xsd:restriction base="dms:Choice">
          <xsd:enumeration value="Harvest"/>
          <xsd:enumeration value="L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DD5961B-5F71-4135-8D29-81DEFE7E2A85}">
  <ds:schemaRefs>
    <ds:schemaRef ds:uri="http://schemas.microsoft.com/office/2006/metadata/properties"/>
    <ds:schemaRef ds:uri="http://schemas.microsoft.com/sharepoint/v3"/>
    <ds:schemaRef ds:uri="01EB04A3-C698-4114-8A3A-F4EF07A55CEE"/>
    <ds:schemaRef ds:uri="01eb04a3-c698-4114-8a3a-f4ef07a55cee"/>
  </ds:schemaRefs>
</ds:datastoreItem>
</file>

<file path=customXml/itemProps2.xml><?xml version="1.0" encoding="utf-8"?>
<ds:datastoreItem xmlns:ds="http://schemas.openxmlformats.org/officeDocument/2006/customXml" ds:itemID="{42FEC34F-AC97-4F9B-B264-E7C42BCA8A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1EB04A3-C698-4114-8A3A-F4EF07A55CEE"/>
    <ds:schemaRef ds:uri="01eb04a3-c698-4114-8a3a-f4ef07a55cee"/>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EC316FC0-6F69-4F39-A8BF-638C11A9EB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1540</Words>
  <Characters>7526</Characters>
  <Application>Microsoft Office Word</Application>
  <DocSecurity>0</DocSecurity>
  <Lines>327</Lines>
  <Paragraphs>88</Paragraphs>
  <ScaleCrop>false</ScaleCrop>
  <HeadingPairs>
    <vt:vector size="2" baseType="variant">
      <vt:variant>
        <vt:lpstr>Title</vt:lpstr>
      </vt:variant>
      <vt:variant>
        <vt:i4>1</vt:i4>
      </vt:variant>
    </vt:vector>
  </HeadingPairs>
  <TitlesOfParts>
    <vt:vector size="1" baseType="lpstr">
      <vt:lpstr>Living water short starter activities</vt:lpstr>
    </vt:vector>
  </TitlesOfParts>
  <Company>CAFOD</Company>
  <LinksUpToDate>false</LinksUpToDate>
  <CharactersWithSpaces>9013</CharactersWithSpaces>
  <SharedDoc>false</SharedDoc>
  <HyperlinkBase/>
  <HLinks>
    <vt:vector size="36" baseType="variant">
      <vt:variant>
        <vt:i4>3342361</vt:i4>
      </vt:variant>
      <vt:variant>
        <vt:i4>2311</vt:i4>
      </vt:variant>
      <vt:variant>
        <vt:i4>1025</vt:i4>
      </vt:variant>
      <vt:variant>
        <vt:i4>1</vt:i4>
      </vt:variant>
      <vt:variant>
        <vt:lpwstr>YOUTHGROUP-IceBreaker</vt:lpwstr>
      </vt:variant>
      <vt:variant>
        <vt:lpwstr/>
      </vt:variant>
      <vt:variant>
        <vt:i4>6160385</vt:i4>
      </vt:variant>
      <vt:variant>
        <vt:i4>2978</vt:i4>
      </vt:variant>
      <vt:variant>
        <vt:i4>1026</vt:i4>
      </vt:variant>
      <vt:variant>
        <vt:i4>1</vt:i4>
      </vt:variant>
      <vt:variant>
        <vt:lpwstr>YOUTHGROUP-GroupActivity</vt:lpwstr>
      </vt:variant>
      <vt:variant>
        <vt:lpwstr/>
      </vt:variant>
      <vt:variant>
        <vt:i4>2097165</vt:i4>
      </vt:variant>
      <vt:variant>
        <vt:i4>4788</vt:i4>
      </vt:variant>
      <vt:variant>
        <vt:i4>1027</vt:i4>
      </vt:variant>
      <vt:variant>
        <vt:i4>1</vt:i4>
      </vt:variant>
      <vt:variant>
        <vt:lpwstr>PRAYER-Prayer</vt:lpwstr>
      </vt:variant>
      <vt:variant>
        <vt:lpwstr/>
      </vt:variant>
      <vt:variant>
        <vt:i4>6029392</vt:i4>
      </vt:variant>
      <vt:variant>
        <vt:i4>-1</vt:i4>
      </vt:variant>
      <vt:variant>
        <vt:i4>2055</vt:i4>
      </vt:variant>
      <vt:variant>
        <vt:i4>1</vt:i4>
      </vt:variant>
      <vt:variant>
        <vt:lpwstr>GG-Word_Fundraising</vt:lpwstr>
      </vt:variant>
      <vt:variant>
        <vt:lpwstr/>
      </vt:variant>
      <vt:variant>
        <vt:i4>393321</vt:i4>
      </vt:variant>
      <vt:variant>
        <vt:i4>-1</vt:i4>
      </vt:variant>
      <vt:variant>
        <vt:i4>2056</vt:i4>
      </vt:variant>
      <vt:variant>
        <vt:i4>1</vt:i4>
      </vt:variant>
      <vt:variant>
        <vt:lpwstr>GG_CAF_Logo</vt:lpwstr>
      </vt:variant>
      <vt:variant>
        <vt:lpwstr/>
      </vt:variant>
      <vt:variant>
        <vt:i4>4390987</vt:i4>
      </vt:variant>
      <vt:variant>
        <vt:i4>-1</vt:i4>
      </vt:variant>
      <vt:variant>
        <vt:i4>2058</vt:i4>
      </vt:variant>
      <vt:variant>
        <vt:i4>1</vt:i4>
      </vt:variant>
      <vt:variant>
        <vt:lpwstr>GG_Word_WebAddress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Living water short starter activities</dc:title>
  <dc:creator>Susan Kambalu</dc:creator>
  <cp:lastModifiedBy>Victoria Ahmed</cp:lastModifiedBy>
  <cp:revision>6</cp:revision>
  <cp:lastPrinted>2011-03-03T01:29:00Z</cp:lastPrinted>
  <dcterms:created xsi:type="dcterms:W3CDTF">2026-09-09T16:24:00Z</dcterms:created>
  <dcterms:modified xsi:type="dcterms:W3CDTF">2026-09-09T16:25:00Z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0x010100525A22B30783234298F2F77BB6325BBC</vt:lpwstr>
  </property>
  <property fmtid="{D5CDD505-2E9C-101B-9397-08002B2CF9AE}" pid="3" name="Year it refers to">
    <vt:lpwstr>2011</vt:lpwstr>
  </property>
  <property fmtid="{D5CDD505-2E9C-101B-9397-08002B2CF9AE}" pid="4" name="Originating Team">
    <vt:lpwstr>Education</vt:lpwstr>
  </property>
  <property fmtid="{D5CDD505-2E9C-101B-9397-08002B2CF9AE}" pid="5" name="Project Type">
    <vt:lpwstr>Fast Days</vt:lpwstr>
  </property>
  <property fmtid="{D5CDD505-2E9C-101B-9397-08002B2CF9AE}" pid="6" name="Document Type">
    <vt:lpwstr>Resource</vt:lpwstr>
  </property>
  <property fmtid="{D5CDD505-2E9C-101B-9397-08002B2CF9AE}" pid="7" name="Project Name">
    <vt:lpwstr>Lent Fast Day</vt:lpwstr>
  </property>
</Properties>
</file>