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29F4" w14:textId="77777777" w:rsidR="00BD0C08" w:rsidRDefault="00BD0C08" w:rsidP="00BD0C08">
      <w:pPr>
        <w:pStyle w:val="paragraph"/>
        <w:spacing w:before="0" w:beforeAutospacing="0" w:after="0" w:afterAutospacing="0"/>
        <w:textAlignment w:val="baseline"/>
        <w:rPr>
          <w:rStyle w:val="normaltextrun"/>
          <w:rFonts w:ascii="Montserrat" w:eastAsiaTheme="majorEastAsia" w:hAnsi="Montserrat" w:cs="Calibri"/>
          <w:b/>
          <w:bCs/>
          <w:sz w:val="28"/>
          <w:szCs w:val="28"/>
        </w:rPr>
      </w:pPr>
    </w:p>
    <w:p w14:paraId="0A712CB6" w14:textId="72008AAE" w:rsidR="00BD0C08" w:rsidRPr="00BD0C08" w:rsidRDefault="00BD0C08" w:rsidP="00BD0C08">
      <w:pPr>
        <w:pStyle w:val="paragraph"/>
        <w:spacing w:before="0" w:beforeAutospacing="0" w:after="0" w:afterAutospacing="0"/>
        <w:textAlignment w:val="baseline"/>
        <w:rPr>
          <w:rStyle w:val="eop"/>
          <w:rFonts w:ascii="Montserrat" w:eastAsiaTheme="majorEastAsia" w:hAnsi="Montserrat" w:cs="Calibri"/>
          <w:sz w:val="28"/>
          <w:szCs w:val="28"/>
        </w:rPr>
      </w:pPr>
      <w:r w:rsidRPr="00BD0C08">
        <w:rPr>
          <w:rStyle w:val="normaltextrun"/>
          <w:rFonts w:ascii="Montserrat" w:eastAsiaTheme="majorEastAsia" w:hAnsi="Montserrat" w:cs="Calibri"/>
          <w:b/>
          <w:bCs/>
          <w:sz w:val="28"/>
          <w:szCs w:val="28"/>
        </w:rPr>
        <w:t>Ecological virtues in the Religious Education Directory (RED)</w:t>
      </w:r>
    </w:p>
    <w:p w14:paraId="32CCECFA" w14:textId="77777777" w:rsidR="00BD0C08" w:rsidRPr="00F35D21" w:rsidRDefault="00BD0C08" w:rsidP="00BD0C08">
      <w:pPr>
        <w:pStyle w:val="paragraph"/>
        <w:spacing w:before="0" w:beforeAutospacing="0" w:after="0" w:afterAutospacing="0"/>
        <w:textAlignment w:val="baseline"/>
        <w:rPr>
          <w:rStyle w:val="eop"/>
          <w:rFonts w:ascii="Montserrat" w:eastAsiaTheme="majorEastAsia" w:hAnsi="Montserrat" w:cs="Calibri"/>
        </w:rPr>
      </w:pPr>
    </w:p>
    <w:tbl>
      <w:tblPr>
        <w:tblStyle w:val="TableGrid"/>
        <w:tblW w:w="0" w:type="auto"/>
        <w:tblLook w:val="04A0" w:firstRow="1" w:lastRow="0" w:firstColumn="1" w:lastColumn="0" w:noHBand="0" w:noVBand="1"/>
      </w:tblPr>
      <w:tblGrid>
        <w:gridCol w:w="9016"/>
      </w:tblGrid>
      <w:tr w:rsidR="00BD0C08" w:rsidRPr="00F35D21" w14:paraId="353EF23C" w14:textId="77777777" w:rsidTr="00241DC5">
        <w:tc>
          <w:tcPr>
            <w:tcW w:w="9016" w:type="dxa"/>
          </w:tcPr>
          <w:p w14:paraId="7AAC08C3"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p>
          <w:p w14:paraId="34D907CB"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r w:rsidRPr="000522FD">
              <w:rPr>
                <w:rStyle w:val="eop"/>
                <w:rFonts w:ascii="Montserrat" w:eastAsiaTheme="majorEastAsia" w:hAnsi="Montserrat" w:cs="Calibri"/>
              </w:rPr>
              <w:t>‘Ecological virtues’ are mentioned in the Religious Education Directory:</w:t>
            </w:r>
          </w:p>
          <w:p w14:paraId="050CC068"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r w:rsidRPr="000522FD">
              <w:rPr>
                <w:rFonts w:ascii="Montserrat" w:hAnsi="Montserrat" w:cs="Arial"/>
                <w:sz w:val="22"/>
                <w:szCs w:val="22"/>
              </w:rPr>
              <w:t xml:space="preserve">U5.1.6. </w:t>
            </w:r>
            <w:r w:rsidRPr="000522FD">
              <w:rPr>
                <w:rFonts w:ascii="Montserrat" w:hAnsi="Montserrat" w:cs="Arial"/>
                <w:i/>
                <w:iCs/>
                <w:sz w:val="22"/>
                <w:szCs w:val="22"/>
              </w:rPr>
              <w:t>Know that a virtue is a positive habit that helps people live a good life.</w:t>
            </w:r>
            <w:r w:rsidRPr="000522FD">
              <w:rPr>
                <w:rFonts w:ascii="Montserrat" w:hAnsi="Montserrat" w:cs="Arial"/>
                <w:sz w:val="22"/>
                <w:szCs w:val="22"/>
              </w:rPr>
              <w:t xml:space="preserve"> </w:t>
            </w:r>
          </w:p>
          <w:p w14:paraId="553DF819"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p>
          <w:p w14:paraId="4563B844"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r w:rsidRPr="000522FD">
              <w:rPr>
                <w:rStyle w:val="eop"/>
                <w:rFonts w:ascii="Montserrat" w:eastAsiaTheme="majorEastAsia" w:hAnsi="Montserrat" w:cs="Calibri"/>
              </w:rPr>
              <w:t>‘Ecological virtues’ are referred to on the following pages of the RED:</w:t>
            </w:r>
          </w:p>
          <w:p w14:paraId="1DA0D2BC" w14:textId="77777777" w:rsidR="00BD0C08" w:rsidRPr="000522FD" w:rsidRDefault="00BD0C08" w:rsidP="00BD0C08">
            <w:pPr>
              <w:pStyle w:val="paragraph"/>
              <w:numPr>
                <w:ilvl w:val="0"/>
                <w:numId w:val="1"/>
              </w:numPr>
              <w:spacing w:before="0" w:beforeAutospacing="0" w:after="0" w:afterAutospacing="0"/>
              <w:textAlignment w:val="baseline"/>
              <w:rPr>
                <w:rStyle w:val="eop"/>
                <w:rFonts w:ascii="Montserrat" w:eastAsiaTheme="majorEastAsia" w:hAnsi="Montserrat" w:cs="Calibri"/>
              </w:rPr>
            </w:pPr>
            <w:r w:rsidRPr="000522FD">
              <w:rPr>
                <w:rStyle w:val="eop"/>
                <w:rFonts w:ascii="Montserrat" w:eastAsiaTheme="majorEastAsia" w:hAnsi="Montserrat" w:cs="Calibri"/>
              </w:rPr>
              <w:t>Page 33</w:t>
            </w:r>
          </w:p>
          <w:p w14:paraId="3DC13B75" w14:textId="77777777" w:rsidR="00BD0C08" w:rsidRPr="000522FD" w:rsidRDefault="00BD0C08" w:rsidP="00BD0C08">
            <w:pPr>
              <w:pStyle w:val="paragraph"/>
              <w:numPr>
                <w:ilvl w:val="0"/>
                <w:numId w:val="1"/>
              </w:numPr>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Page 108</w:t>
            </w:r>
          </w:p>
          <w:p w14:paraId="3912C415" w14:textId="77777777" w:rsidR="00BD0C08" w:rsidRPr="000522FD" w:rsidRDefault="00BD0C08" w:rsidP="00BD0C08">
            <w:pPr>
              <w:pStyle w:val="paragraph"/>
              <w:numPr>
                <w:ilvl w:val="0"/>
                <w:numId w:val="1"/>
              </w:numPr>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Page 150</w:t>
            </w:r>
          </w:p>
          <w:p w14:paraId="1FF92589" w14:textId="77777777" w:rsidR="00BD0C08" w:rsidRPr="000522FD" w:rsidRDefault="00BD0C08" w:rsidP="00241DC5">
            <w:pPr>
              <w:pStyle w:val="paragraph"/>
              <w:spacing w:before="0" w:beforeAutospacing="0" w:after="0" w:afterAutospacing="0"/>
              <w:textAlignment w:val="baseline"/>
              <w:rPr>
                <w:rFonts w:ascii="Montserrat" w:hAnsi="Montserrat" w:cs="Segoe UI"/>
                <w:sz w:val="22"/>
                <w:szCs w:val="22"/>
              </w:rPr>
            </w:pPr>
          </w:p>
          <w:p w14:paraId="3421AC52" w14:textId="77777777" w:rsidR="00BD0C08" w:rsidRPr="000522FD" w:rsidRDefault="00BD0C08" w:rsidP="00241DC5">
            <w:pPr>
              <w:pStyle w:val="paragraph"/>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‘Ecological virtues’ references in Laudato Si’:</w:t>
            </w:r>
          </w:p>
          <w:p w14:paraId="0ADC9E6F" w14:textId="77777777" w:rsidR="00BD0C08" w:rsidRPr="000522FD" w:rsidRDefault="00BD0C08" w:rsidP="00BD0C08">
            <w:pPr>
              <w:pStyle w:val="paragraph"/>
              <w:numPr>
                <w:ilvl w:val="0"/>
                <w:numId w:val="3"/>
              </w:numPr>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Paragraph 88</w:t>
            </w:r>
          </w:p>
          <w:p w14:paraId="4CB6B73B" w14:textId="77777777" w:rsidR="00BD0C08" w:rsidRPr="000522FD" w:rsidRDefault="00BD0C08" w:rsidP="00241DC5">
            <w:pPr>
              <w:pStyle w:val="paragraph"/>
              <w:spacing w:before="0" w:beforeAutospacing="0" w:after="0" w:afterAutospacing="0"/>
              <w:ind w:left="720"/>
              <w:textAlignment w:val="baseline"/>
              <w:rPr>
                <w:rFonts w:ascii="Montserrat" w:hAnsi="Montserrat" w:cs="Segoe UI"/>
                <w:sz w:val="22"/>
                <w:szCs w:val="22"/>
              </w:rPr>
            </w:pPr>
          </w:p>
          <w:p w14:paraId="18A02109" w14:textId="77777777" w:rsidR="00BD0C08" w:rsidRPr="000522FD" w:rsidRDefault="00BD0C08" w:rsidP="00241DC5">
            <w:pPr>
              <w:pStyle w:val="paragraph"/>
              <w:spacing w:before="0" w:beforeAutospacing="0" w:after="0" w:afterAutospacing="0"/>
              <w:textAlignment w:val="baseline"/>
              <w:rPr>
                <w:rFonts w:ascii="Montserrat" w:hAnsi="Montserrat" w:cs="Segoe UI"/>
                <w:sz w:val="22"/>
                <w:szCs w:val="22"/>
              </w:rPr>
            </w:pPr>
            <w:r w:rsidRPr="000522FD">
              <w:rPr>
                <w:rStyle w:val="normaltextrun"/>
                <w:rFonts w:ascii="Montserrat" w:eastAsiaTheme="majorEastAsia" w:hAnsi="Montserrat" w:cs="Calibri"/>
              </w:rPr>
              <w:t xml:space="preserve">Pope Francis’ words reflect the impression made on him by the Church in Brazil. </w:t>
            </w:r>
            <w:r w:rsidRPr="000522FD">
              <w:rPr>
                <w:rStyle w:val="normaltextrun"/>
                <w:rFonts w:ascii="Montserrat" w:eastAsiaTheme="majorEastAsia" w:hAnsi="Montserrat"/>
                <w:i/>
                <w:iCs/>
              </w:rPr>
              <w:t>‘</w:t>
            </w:r>
            <w:r w:rsidRPr="000522FD">
              <w:rPr>
                <w:rStyle w:val="normaltextrun"/>
                <w:rFonts w:ascii="Montserrat" w:eastAsiaTheme="majorEastAsia" w:hAnsi="Montserrat" w:cs="Calibri"/>
                <w:i/>
                <w:iCs/>
              </w:rPr>
              <w:t>The witness of the Brazilian Bishops offer us a renewed awareness of 1) the natural world as a locus of God’s presence, 2) the importance of better habits in caring for Creation to the life of virtue and 3) how the ecological crisis’ threat to life illuminates in new ways importance of the virtues recognised by Christian thinkers over the ages and the connections between them.’</w:t>
            </w:r>
          </w:p>
          <w:p w14:paraId="52201E80"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p>
        </w:tc>
      </w:tr>
    </w:tbl>
    <w:p w14:paraId="4ADFCA8D" w14:textId="77777777" w:rsidR="00BD0C08" w:rsidRPr="00F35D21" w:rsidRDefault="00BD0C08" w:rsidP="00BD0C08">
      <w:pPr>
        <w:pStyle w:val="paragraph"/>
        <w:spacing w:before="0" w:beforeAutospacing="0" w:after="0" w:afterAutospacing="0"/>
        <w:textAlignment w:val="baseline"/>
        <w:rPr>
          <w:rStyle w:val="eop"/>
          <w:rFonts w:ascii="Montserrat" w:eastAsiaTheme="majorEastAsia" w:hAnsi="Montserrat" w:cs="Calibri"/>
        </w:rPr>
      </w:pPr>
    </w:p>
    <w:p w14:paraId="066A6C80" w14:textId="77777777" w:rsidR="00BD0C08" w:rsidRPr="00F35D21" w:rsidRDefault="00BD0C08" w:rsidP="00BD0C08">
      <w:pPr>
        <w:pStyle w:val="paragraph"/>
        <w:spacing w:before="0" w:beforeAutospacing="0" w:after="0" w:afterAutospacing="0"/>
        <w:textAlignment w:val="baseline"/>
        <w:rPr>
          <w:rFonts w:ascii="Montserrat" w:hAnsi="Montserrat" w:cs="Segoe UI"/>
        </w:rPr>
      </w:pPr>
    </w:p>
    <w:p w14:paraId="3BD125D8"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b/>
          <w:bCs/>
        </w:rPr>
      </w:pPr>
      <w:r w:rsidRPr="000522FD">
        <w:rPr>
          <w:rStyle w:val="eop"/>
          <w:rFonts w:ascii="Montserrat" w:eastAsiaTheme="majorEastAsia" w:hAnsi="Montserrat" w:cs="Calibri"/>
          <w:b/>
          <w:bCs/>
        </w:rPr>
        <w:t>Ecological virtues: being kind and brave</w:t>
      </w:r>
    </w:p>
    <w:p w14:paraId="61A5A3E9"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p>
    <w:p w14:paraId="2A8E16AF"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 xml:space="preserve">There are no virtues that are specifically ‘ecological’ in the teaching of the Church, however virtues are referred to as ‘stable dispositions’ that underpin a good life. </w:t>
      </w:r>
    </w:p>
    <w:p w14:paraId="280906C6"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i/>
          <w:iCs/>
        </w:rPr>
        <w:t xml:space="preserve">Laudato Si’ </w:t>
      </w:r>
      <w:r w:rsidRPr="000522FD">
        <w:rPr>
          <w:rStyle w:val="normaltextrun"/>
          <w:rFonts w:ascii="Montserrat" w:eastAsiaTheme="majorEastAsia" w:hAnsi="Montserrat" w:cs="Calibri"/>
        </w:rPr>
        <w:t>shows how recognising God’s presence in the natural world and confronting the ecological crisis highlights the virtues in a new way. </w:t>
      </w:r>
      <w:r w:rsidRPr="000522FD">
        <w:rPr>
          <w:rStyle w:val="eop"/>
          <w:rFonts w:ascii="Montserrat" w:eastAsiaTheme="majorEastAsia" w:hAnsi="Montserrat" w:cs="Calibri"/>
        </w:rPr>
        <w:t> </w:t>
      </w:r>
    </w:p>
    <w:p w14:paraId="7D55B38A"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p>
    <w:p w14:paraId="5BD5BEA0"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 xml:space="preserve">The </w:t>
      </w:r>
      <w:r w:rsidRPr="000522FD">
        <w:rPr>
          <w:rStyle w:val="normaltextrun"/>
          <w:rFonts w:ascii="Montserrat" w:eastAsiaTheme="majorEastAsia" w:hAnsi="Montserrat" w:cs="Calibri"/>
          <w:b/>
          <w:bCs/>
        </w:rPr>
        <w:t>4 cardinal virtues</w:t>
      </w:r>
      <w:r w:rsidRPr="000522FD">
        <w:rPr>
          <w:rStyle w:val="normaltextrun"/>
          <w:rFonts w:ascii="Montserrat" w:eastAsiaTheme="majorEastAsia" w:hAnsi="Montserrat" w:cs="Calibri"/>
        </w:rPr>
        <w:t xml:space="preserve"> are named as:</w:t>
      </w:r>
    </w:p>
    <w:p w14:paraId="31FEE5F4"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Justice - always ensuring that God, our neighbour and the earth receive their due.</w:t>
      </w:r>
    </w:p>
    <w:p w14:paraId="1AC895B6"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Temperance (temperateness) – enjoying things in moderation.</w:t>
      </w:r>
    </w:p>
    <w:p w14:paraId="1C243951"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Prudence (practical wisdom) – exercising good judgement in moral situations.</w:t>
      </w:r>
    </w:p>
    <w:p w14:paraId="34B795DE"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Fortitude (courage) – demonstrating constancy in pursuit of what’s good, overcoming temptations, obstacles and fears.</w:t>
      </w:r>
    </w:p>
    <w:p w14:paraId="01FD3D65" w14:textId="77777777" w:rsidR="00BD0C08" w:rsidRPr="000522FD" w:rsidRDefault="00BD0C08" w:rsidP="00BD0C08">
      <w:pPr>
        <w:pStyle w:val="paragraph"/>
        <w:spacing w:before="0" w:beforeAutospacing="0" w:after="0" w:afterAutospacing="0"/>
        <w:ind w:left="720"/>
        <w:textAlignment w:val="baseline"/>
        <w:rPr>
          <w:rStyle w:val="eop"/>
          <w:rFonts w:ascii="Montserrat" w:eastAsiaTheme="majorEastAsia" w:hAnsi="Montserrat" w:cs="Calibri"/>
        </w:rPr>
      </w:pPr>
    </w:p>
    <w:p w14:paraId="6B28F3B3"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rPr>
        <w:t>There are other virtues that relate to these four cardinal virtues. For example, different circumstances might mean that humility, generosity or compassion are required to show justice; gratitude will be necessary for temperateness; honesty and thoughtfulness for practical wisdom; industriousness (hard work) and determination for courage. </w:t>
      </w:r>
      <w:r w:rsidRPr="000522FD">
        <w:rPr>
          <w:rStyle w:val="eop"/>
          <w:rFonts w:ascii="Montserrat" w:eastAsiaTheme="majorEastAsia" w:hAnsi="Montserrat" w:cs="Calibri"/>
        </w:rPr>
        <w:t> </w:t>
      </w:r>
    </w:p>
    <w:p w14:paraId="1D1A1A16"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p>
    <w:p w14:paraId="0D67725F"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eop"/>
          <w:rFonts w:ascii="Montserrat" w:eastAsiaTheme="majorEastAsia" w:hAnsi="Montserrat" w:cs="Calibri"/>
        </w:rPr>
        <w:t xml:space="preserve">The importance of these virtues appears even clearer when we think about the ecological crisis. </w:t>
      </w:r>
    </w:p>
    <w:p w14:paraId="549B58B6"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66A732C7"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For children, words like ‘</w:t>
      </w:r>
      <w:r w:rsidRPr="000522FD">
        <w:rPr>
          <w:rStyle w:val="normaltextrun"/>
          <w:rFonts w:ascii="Montserrat" w:eastAsiaTheme="majorEastAsia" w:hAnsi="Montserrat" w:cs="Calibri"/>
          <w:b/>
          <w:bCs/>
        </w:rPr>
        <w:t>kind</w:t>
      </w:r>
      <w:r w:rsidRPr="000522FD">
        <w:rPr>
          <w:rStyle w:val="normaltextrun"/>
          <w:rFonts w:ascii="Montserrat" w:eastAsiaTheme="majorEastAsia" w:hAnsi="Montserrat" w:cs="Calibri"/>
        </w:rPr>
        <w:t>’ and ‘</w:t>
      </w:r>
      <w:r w:rsidRPr="000522FD">
        <w:rPr>
          <w:rStyle w:val="normaltextrun"/>
          <w:rFonts w:ascii="Montserrat" w:eastAsiaTheme="majorEastAsia" w:hAnsi="Montserrat" w:cs="Calibri"/>
          <w:b/>
          <w:bCs/>
        </w:rPr>
        <w:t>brave</w:t>
      </w:r>
      <w:r w:rsidRPr="000522FD">
        <w:rPr>
          <w:rStyle w:val="normaltextrun"/>
          <w:rFonts w:ascii="Montserrat" w:eastAsiaTheme="majorEastAsia" w:hAnsi="Montserrat" w:cs="Calibri"/>
        </w:rPr>
        <w:t xml:space="preserve">’ can describe our responsibility for taking care of creation. </w:t>
      </w:r>
    </w:p>
    <w:p w14:paraId="3753F561"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2AF95219"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b/>
          <w:bCs/>
        </w:rPr>
        <w:t>Virtues and Genesis 1: 26-31</w:t>
      </w:r>
      <w:r w:rsidRPr="000522FD">
        <w:rPr>
          <w:rStyle w:val="superscript"/>
          <w:rFonts w:ascii="Montserrat" w:eastAsiaTheme="majorEastAsia" w:hAnsi="Montserrat" w:cs="Calibri"/>
          <w:b/>
          <w:bCs/>
          <w:sz w:val="22"/>
          <w:szCs w:val="22"/>
          <w:vertAlign w:val="superscript"/>
        </w:rPr>
        <w:t>6</w:t>
      </w:r>
      <w:r w:rsidRPr="000522FD">
        <w:rPr>
          <w:rStyle w:val="normaltextrun"/>
          <w:rFonts w:ascii="Montserrat" w:eastAsiaTheme="majorEastAsia" w:hAnsi="Montserrat" w:cs="Calibri"/>
          <w:b/>
          <w:bCs/>
        </w:rPr>
        <w:t> </w:t>
      </w:r>
      <w:r w:rsidRPr="000522FD">
        <w:rPr>
          <w:rStyle w:val="eop"/>
          <w:rFonts w:ascii="Montserrat" w:eastAsiaTheme="majorEastAsia" w:hAnsi="Montserrat" w:cs="Calibri"/>
        </w:rPr>
        <w:t> </w:t>
      </w:r>
    </w:p>
    <w:p w14:paraId="39CF43FA"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5F6F9ED1"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rPr>
        <w:t>Genesis 1:26-31 is the first account of the creation of human beings. It describes God granting human beings “dominion” over every living creature, with our role being “stewards” of God’s Creation. Stewards have a responsibility to care for and cultivate the earth’s goods.</w:t>
      </w:r>
      <w:r w:rsidRPr="000522FD">
        <w:rPr>
          <w:rStyle w:val="eop"/>
          <w:rFonts w:ascii="Montserrat" w:eastAsiaTheme="majorEastAsia" w:hAnsi="Montserrat" w:cs="Calibri"/>
        </w:rPr>
        <w:t> </w:t>
      </w:r>
    </w:p>
    <w:p w14:paraId="582C9F53"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42E92678"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r w:rsidRPr="000522FD">
        <w:rPr>
          <w:rStyle w:val="normaltextrun"/>
          <w:rFonts w:ascii="Montserrat" w:eastAsiaTheme="majorEastAsia" w:hAnsi="Montserrat" w:cs="Calibri"/>
        </w:rPr>
        <w:t xml:space="preserve">Genesis paints a beautiful picture of God’s Creation. In this original gift, humanity rules over other creatures, but this is a just and peaceful rule, without competition. In contrast to later chapters of Genesis (for example, from Genesis 9 to the Covenant with Noah after the great flood), there is no need to eat other </w:t>
      </w:r>
      <w:proofErr w:type="gramStart"/>
      <w:r w:rsidRPr="000522FD">
        <w:rPr>
          <w:rStyle w:val="normaltextrun"/>
          <w:rFonts w:ascii="Montserrat" w:eastAsiaTheme="majorEastAsia" w:hAnsi="Montserrat" w:cs="Calibri"/>
        </w:rPr>
        <w:t>creatures</w:t>
      </w:r>
      <w:proofErr w:type="gramEnd"/>
      <w:r w:rsidRPr="000522FD">
        <w:rPr>
          <w:rStyle w:val="normaltextrun"/>
          <w:rFonts w:ascii="Montserrat" w:eastAsiaTheme="majorEastAsia" w:hAnsi="Montserrat" w:cs="Calibri"/>
        </w:rPr>
        <w:t xml:space="preserve"> and we are even given different food from them.</w:t>
      </w:r>
      <w:r w:rsidRPr="000522FD">
        <w:rPr>
          <w:rStyle w:val="eop"/>
          <w:rFonts w:ascii="Montserrat" w:eastAsiaTheme="majorEastAsia" w:hAnsi="Montserrat" w:cs="Calibri"/>
        </w:rPr>
        <w:t> </w:t>
      </w:r>
    </w:p>
    <w:p w14:paraId="057591FA"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p>
    <w:p w14:paraId="0A6DE922"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rPr>
        <w:t>Around the world, we see beauty, but not harmony. We have not been virtuous stewards. We have not developed wisely and temperately but have caused the extinction of species and harmed the rich diversity of ecosystems. The story of the fall in Genesis encourages us to reflect on how a lack of gratitude for God’s gifts combined with an impatient greed, can lead to the loss of peace with the rest of the earth. </w:t>
      </w:r>
      <w:r w:rsidRPr="000522FD">
        <w:rPr>
          <w:rStyle w:val="eop"/>
          <w:rFonts w:ascii="Montserrat" w:eastAsiaTheme="majorEastAsia" w:hAnsi="Montserrat" w:cs="Calibri"/>
        </w:rPr>
        <w:t> </w:t>
      </w:r>
    </w:p>
    <w:p w14:paraId="35957181"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41302586"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r w:rsidRPr="000522FD">
        <w:rPr>
          <w:rStyle w:val="normaltextrun"/>
          <w:rFonts w:ascii="Montserrat" w:eastAsiaTheme="majorEastAsia" w:hAnsi="Montserrat" w:cs="Calibri"/>
        </w:rPr>
        <w:t>Growing in virtue, we work towards more harmonious relationships with each other, with God and with Creation. </w:t>
      </w:r>
      <w:r w:rsidRPr="000522FD">
        <w:rPr>
          <w:rStyle w:val="eop"/>
          <w:rFonts w:ascii="Montserrat" w:eastAsiaTheme="majorEastAsia" w:hAnsi="Montserrat" w:cs="Calibri"/>
        </w:rPr>
        <w:t> </w:t>
      </w:r>
    </w:p>
    <w:p w14:paraId="2EA8E191" w14:textId="7DCC4021" w:rsidR="00BD0C08" w:rsidRPr="000522FD" w:rsidRDefault="00BD0C08" w:rsidP="000522FD">
      <w:pPr>
        <w:pStyle w:val="paragraph"/>
        <w:spacing w:before="0" w:beforeAutospacing="0" w:after="0" w:afterAutospacing="0"/>
        <w:textAlignment w:val="baseline"/>
        <w:rPr>
          <w:rFonts w:ascii="Montserrat" w:hAnsi="Montserrat" w:cs="Segoe UI"/>
          <w:sz w:val="22"/>
          <w:szCs w:val="22"/>
        </w:rPr>
      </w:pPr>
      <w:r w:rsidRPr="000522FD">
        <w:rPr>
          <w:rStyle w:val="eop"/>
          <w:rFonts w:ascii="Montserrat" w:eastAsiaTheme="majorEastAsia" w:hAnsi="Montserrat" w:cs="Calibri"/>
        </w:rPr>
        <w:t> </w:t>
      </w:r>
    </w:p>
    <w:p w14:paraId="4744534C" w14:textId="6ABF4FBC" w:rsidR="00BD0C08" w:rsidRPr="000522FD" w:rsidRDefault="00BD0C08" w:rsidP="00BD0C08">
      <w:pPr>
        <w:rPr>
          <w:rFonts w:ascii="Montserrat" w:hAnsi="Montserrat"/>
          <w:b/>
          <w:bCs/>
        </w:rPr>
      </w:pPr>
      <w:r w:rsidRPr="000522FD">
        <w:rPr>
          <w:rFonts w:ascii="Montserrat" w:hAnsi="Montserrat"/>
          <w:b/>
          <w:bCs/>
        </w:rPr>
        <w:t xml:space="preserve">Ecological Virtues and Catholic Social Teaching </w:t>
      </w:r>
    </w:p>
    <w:p w14:paraId="61DD3F4E" w14:textId="157408D9" w:rsidR="00BD0C08" w:rsidRPr="000522FD" w:rsidRDefault="00BD0C08" w:rsidP="00BD0C08">
      <w:pPr>
        <w:rPr>
          <w:rFonts w:ascii="Montserrat" w:hAnsi="Montserrat"/>
        </w:rPr>
      </w:pPr>
      <w:r w:rsidRPr="000522FD">
        <w:rPr>
          <w:rFonts w:ascii="Montserrat" w:hAnsi="Montserrat"/>
        </w:rPr>
        <w:t>These ecological virtues are deeply connected with CAFOD’s principles of CST because they:</w:t>
      </w:r>
    </w:p>
    <w:p w14:paraId="7FD2854C" w14:textId="77777777" w:rsidR="00BD0C08" w:rsidRPr="000522FD" w:rsidRDefault="00BD0C08" w:rsidP="00BD0C08">
      <w:pPr>
        <w:pStyle w:val="ListParagraph"/>
        <w:numPr>
          <w:ilvl w:val="0"/>
          <w:numId w:val="4"/>
        </w:numPr>
        <w:spacing w:line="278" w:lineRule="auto"/>
        <w:rPr>
          <w:rFonts w:ascii="Montserrat" w:hAnsi="Montserrat"/>
        </w:rPr>
      </w:pPr>
      <w:r w:rsidRPr="000522FD">
        <w:rPr>
          <w:rFonts w:ascii="Montserrat" w:hAnsi="Montserrat"/>
        </w:rPr>
        <w:t xml:space="preserve">Emphasise a respect for all life and the inherent dignity of all human beings and living </w:t>
      </w:r>
      <w:proofErr w:type="gramStart"/>
      <w:r w:rsidRPr="000522FD">
        <w:rPr>
          <w:rFonts w:ascii="Montserrat" w:hAnsi="Montserrat"/>
        </w:rPr>
        <w:t>things  (</w:t>
      </w:r>
      <w:proofErr w:type="gramEnd"/>
      <w:r w:rsidRPr="000522FD">
        <w:rPr>
          <w:rFonts w:ascii="Montserrat" w:hAnsi="Montserrat"/>
          <w:i/>
          <w:iCs/>
        </w:rPr>
        <w:t>Stewardship; Human Dignity</w:t>
      </w:r>
      <w:r w:rsidRPr="000522FD">
        <w:rPr>
          <w:rFonts w:ascii="Montserrat" w:hAnsi="Montserrat"/>
        </w:rPr>
        <w:t>)</w:t>
      </w:r>
    </w:p>
    <w:p w14:paraId="4A50BF60" w14:textId="77777777" w:rsidR="00BD0C08" w:rsidRPr="000522FD" w:rsidRDefault="00BD0C08" w:rsidP="00BD0C08">
      <w:pPr>
        <w:pStyle w:val="ListParagraph"/>
        <w:numPr>
          <w:ilvl w:val="0"/>
          <w:numId w:val="4"/>
        </w:numPr>
        <w:spacing w:line="278" w:lineRule="auto"/>
        <w:rPr>
          <w:rFonts w:ascii="Montserrat" w:hAnsi="Montserrat"/>
        </w:rPr>
      </w:pPr>
      <w:r w:rsidRPr="000522FD">
        <w:rPr>
          <w:rFonts w:ascii="Montserrat" w:hAnsi="Montserrat"/>
        </w:rPr>
        <w:t>Teach us that human beings have a responsibility to care for the earth and other people, especially the people and living things which are most vulnerable (</w:t>
      </w:r>
      <w:r w:rsidRPr="000522FD">
        <w:rPr>
          <w:rFonts w:ascii="Montserrat" w:hAnsi="Montserrat"/>
          <w:i/>
          <w:iCs/>
        </w:rPr>
        <w:t xml:space="preserve">Common </w:t>
      </w:r>
      <w:proofErr w:type="gramStart"/>
      <w:r w:rsidRPr="000522FD">
        <w:rPr>
          <w:rFonts w:ascii="Montserrat" w:hAnsi="Montserrat"/>
          <w:i/>
          <w:iCs/>
        </w:rPr>
        <w:t>Good;</w:t>
      </w:r>
      <w:proofErr w:type="gramEnd"/>
      <w:r w:rsidRPr="000522FD">
        <w:rPr>
          <w:rFonts w:ascii="Montserrat" w:hAnsi="Montserrat"/>
          <w:i/>
          <w:iCs/>
        </w:rPr>
        <w:t xml:space="preserve"> Option for the Poor</w:t>
      </w:r>
      <w:r w:rsidRPr="000522FD">
        <w:rPr>
          <w:rFonts w:ascii="Montserrat" w:hAnsi="Montserrat"/>
        </w:rPr>
        <w:t>)</w:t>
      </w:r>
    </w:p>
    <w:p w14:paraId="16CAAF01" w14:textId="77777777" w:rsidR="00BD0C08" w:rsidRPr="000522FD" w:rsidRDefault="00BD0C08" w:rsidP="00BD0C08">
      <w:pPr>
        <w:pStyle w:val="ListParagraph"/>
        <w:numPr>
          <w:ilvl w:val="0"/>
          <w:numId w:val="4"/>
        </w:numPr>
        <w:spacing w:line="278" w:lineRule="auto"/>
        <w:rPr>
          <w:rFonts w:ascii="Montserrat" w:hAnsi="Montserrat"/>
        </w:rPr>
      </w:pPr>
      <w:r w:rsidRPr="000522FD">
        <w:rPr>
          <w:rFonts w:ascii="Montserrat" w:hAnsi="Montserrat"/>
        </w:rPr>
        <w:t>Highlight the interconnectedness of social justice and environmental sustainability (</w:t>
      </w:r>
      <w:r w:rsidRPr="000522FD">
        <w:rPr>
          <w:rFonts w:ascii="Montserrat" w:hAnsi="Montserrat"/>
          <w:i/>
          <w:iCs/>
        </w:rPr>
        <w:t>Solidarity; Subsidiarity; Peace; Participation</w:t>
      </w:r>
      <w:r w:rsidRPr="000522FD">
        <w:rPr>
          <w:rFonts w:ascii="Montserrat" w:hAnsi="Montserrat"/>
        </w:rPr>
        <w:t>)</w:t>
      </w:r>
    </w:p>
    <w:p w14:paraId="78A866C4" w14:textId="77777777" w:rsidR="00BD0C08" w:rsidRPr="000522FD" w:rsidRDefault="00BD0C08" w:rsidP="00BD0C08">
      <w:pPr>
        <w:rPr>
          <w:rFonts w:ascii="Montserrat" w:hAnsi="Montserrat"/>
          <w:b/>
          <w:bCs/>
        </w:rPr>
      </w:pPr>
    </w:p>
    <w:p w14:paraId="6D8E3B9C" w14:textId="385252D0" w:rsidR="00BD0C08" w:rsidRPr="000522FD" w:rsidRDefault="00BD0C08" w:rsidP="00BD0C08">
      <w:pPr>
        <w:rPr>
          <w:rFonts w:ascii="Montserrat" w:hAnsi="Montserrat"/>
          <w:b/>
          <w:bCs/>
        </w:rPr>
      </w:pPr>
      <w:r w:rsidRPr="000522FD">
        <w:rPr>
          <w:rFonts w:ascii="Montserrat" w:hAnsi="Montserrat"/>
          <w:b/>
          <w:bCs/>
        </w:rPr>
        <w:t>Summary:</w:t>
      </w:r>
    </w:p>
    <w:p w14:paraId="0491D353" w14:textId="77777777" w:rsidR="00BD0C08" w:rsidRPr="000522FD" w:rsidRDefault="00BD0C08" w:rsidP="00BD0C08">
      <w:pPr>
        <w:rPr>
          <w:rFonts w:ascii="Montserrat" w:hAnsi="Montserrat"/>
        </w:rPr>
      </w:pPr>
      <w:r w:rsidRPr="000522FD">
        <w:rPr>
          <w:rFonts w:ascii="Montserrat" w:hAnsi="Montserrat"/>
        </w:rPr>
        <w:t>The ecological virtues are deeply rooted in the Church’s teachings on human dignity, solidarity and the common good.</w:t>
      </w:r>
    </w:p>
    <w:p w14:paraId="3ADB807C" w14:textId="77777777" w:rsidR="005F6916" w:rsidRPr="000522FD" w:rsidRDefault="005F6916" w:rsidP="00D06AEE">
      <w:pPr>
        <w:jc w:val="center"/>
        <w:rPr>
          <w:rFonts w:ascii="Arial" w:hAnsi="Arial" w:cs="Arial"/>
          <w:color w:val="222544"/>
        </w:rPr>
      </w:pPr>
    </w:p>
    <w:sectPr w:rsidR="005F6916" w:rsidRPr="000522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B852" w14:textId="77777777" w:rsidR="00A71794" w:rsidRDefault="00A71794" w:rsidP="00A71794">
      <w:pPr>
        <w:spacing w:after="0" w:line="240" w:lineRule="auto"/>
      </w:pPr>
      <w:r>
        <w:separator/>
      </w:r>
    </w:p>
  </w:endnote>
  <w:endnote w:type="continuationSeparator" w:id="0">
    <w:p w14:paraId="6D8C64CD" w14:textId="77777777" w:rsidR="00A71794" w:rsidRDefault="00A71794" w:rsidP="00A7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A806A" w14:textId="77777777" w:rsidR="00A71794" w:rsidRDefault="00A71794" w:rsidP="00A71794">
      <w:pPr>
        <w:spacing w:after="0" w:line="240" w:lineRule="auto"/>
      </w:pPr>
      <w:r>
        <w:separator/>
      </w:r>
    </w:p>
  </w:footnote>
  <w:footnote w:type="continuationSeparator" w:id="0">
    <w:p w14:paraId="2AACED44" w14:textId="77777777" w:rsidR="00A71794" w:rsidRDefault="00A71794" w:rsidP="00A7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6B12" w14:textId="275B30F3" w:rsidR="00A71794" w:rsidRPr="00A71794" w:rsidRDefault="00AA378A" w:rsidP="00A71794">
    <w:pPr>
      <w:pStyle w:val="Header"/>
      <w:tabs>
        <w:tab w:val="left" w:pos="3697"/>
      </w:tabs>
      <w:rPr>
        <w:rFonts w:ascii="Arial" w:hAnsi="Arial" w:cs="Arial"/>
        <w:b/>
        <w:bCs/>
        <w:color w:val="222544"/>
        <w:sz w:val="24"/>
        <w:szCs w:val="24"/>
      </w:rPr>
    </w:pPr>
    <w:r w:rsidRPr="00A71794">
      <w:rPr>
        <w:rFonts w:ascii="Arial" w:hAnsi="Arial" w:cs="Arial"/>
        <w:b/>
        <w:bCs/>
        <w:noProof/>
        <w:color w:val="222544"/>
        <w:sz w:val="24"/>
        <w:szCs w:val="24"/>
      </w:rPr>
      <w:drawing>
        <wp:anchor distT="0" distB="0" distL="114300" distR="114300" simplePos="0" relativeHeight="251657216" behindDoc="0" locked="0" layoutInCell="1" allowOverlap="1" wp14:anchorId="702EEF4A" wp14:editId="748B5E2B">
          <wp:simplePos x="0" y="0"/>
          <wp:positionH relativeFrom="column">
            <wp:posOffset>5219700</wp:posOffset>
          </wp:positionH>
          <wp:positionV relativeFrom="paragraph">
            <wp:posOffset>-335280</wp:posOffset>
          </wp:positionV>
          <wp:extent cx="1141095" cy="606425"/>
          <wp:effectExtent l="0" t="0" r="1905" b="3175"/>
          <wp:wrapNone/>
          <wp:docPr id="1324127682"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27682" name="Picture 3"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09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794" w:rsidRPr="00A71794">
      <w:rPr>
        <w:rFonts w:ascii="Arial" w:hAnsi="Arial" w:cs="Arial"/>
        <w:b/>
        <w:bCs/>
        <w:color w:val="222544"/>
        <w:sz w:val="24"/>
        <w:szCs w:val="24"/>
      </w:rPr>
      <w:tab/>
    </w:r>
    <w:r w:rsidR="00A71794" w:rsidRPr="00A71794">
      <w:rPr>
        <w:rFonts w:ascii="Arial" w:hAnsi="Arial" w:cs="Arial"/>
        <w:b/>
        <w:bCs/>
        <w:color w:val="222544"/>
        <w:sz w:val="24"/>
        <w:szCs w:val="24"/>
      </w:rPr>
      <w:tab/>
    </w:r>
    <w:r w:rsidR="00A71794" w:rsidRPr="00A71794">
      <w:rPr>
        <w:rFonts w:ascii="Arial" w:hAnsi="Arial" w:cs="Arial"/>
        <w:b/>
        <w:bCs/>
        <w:color w:val="222544"/>
        <w:sz w:val="24"/>
        <w:szCs w:val="24"/>
      </w:rPr>
      <w:tab/>
    </w:r>
    <w:r w:rsidR="00D06AEE" w:rsidRPr="00A71794">
      <w:rPr>
        <w:rFonts w:ascii="Arial" w:hAnsi="Arial" w:cs="Arial"/>
        <w:b/>
        <w:bCs/>
        <w:noProof/>
        <w:color w:val="222544"/>
        <w:sz w:val="24"/>
        <w:szCs w:val="24"/>
      </w:rPr>
      <mc:AlternateContent>
        <mc:Choice Requires="wps">
          <w:drawing>
            <wp:anchor distT="4294967295" distB="4294967295" distL="114300" distR="114300" simplePos="0" relativeHeight="251659264" behindDoc="0" locked="0" layoutInCell="1" allowOverlap="1" wp14:anchorId="12A797F9" wp14:editId="5B755A11">
              <wp:simplePos x="0" y="0"/>
              <wp:positionH relativeFrom="column">
                <wp:posOffset>-925195</wp:posOffset>
              </wp:positionH>
              <wp:positionV relativeFrom="paragraph">
                <wp:posOffset>370839</wp:posOffset>
              </wp:positionV>
              <wp:extent cx="11807825" cy="0"/>
              <wp:effectExtent l="0" t="38100" r="22225" b="19050"/>
              <wp:wrapNone/>
              <wp:docPr id="5325627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07825" cy="0"/>
                      </a:xfrm>
                      <a:prstGeom prst="line">
                        <a:avLst/>
                      </a:prstGeom>
                      <a:ln w="76200">
                        <a:solidFill>
                          <a:srgbClr val="A2C61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87677"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85pt,29.2pt" to="856.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" strokecolor="#a2c617" strokeweight="6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6B93"/>
    <w:multiLevelType w:val="hybridMultilevel"/>
    <w:tmpl w:val="57FCF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03872"/>
    <w:multiLevelType w:val="hybridMultilevel"/>
    <w:tmpl w:val="E2CE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F5C4B"/>
    <w:multiLevelType w:val="hybridMultilevel"/>
    <w:tmpl w:val="6C127106"/>
    <w:lvl w:ilvl="0" w:tplc="C75002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2362B"/>
    <w:multiLevelType w:val="hybridMultilevel"/>
    <w:tmpl w:val="8762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341227">
    <w:abstractNumId w:val="3"/>
  </w:num>
  <w:num w:numId="2" w16cid:durableId="1212184618">
    <w:abstractNumId w:val="0"/>
  </w:num>
  <w:num w:numId="3" w16cid:durableId="1045636205">
    <w:abstractNumId w:val="1"/>
  </w:num>
  <w:num w:numId="4" w16cid:durableId="206517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DA"/>
    <w:rsid w:val="000522FD"/>
    <w:rsid w:val="00123D5C"/>
    <w:rsid w:val="001D5604"/>
    <w:rsid w:val="00281D78"/>
    <w:rsid w:val="00432916"/>
    <w:rsid w:val="005F6916"/>
    <w:rsid w:val="006516C8"/>
    <w:rsid w:val="00846331"/>
    <w:rsid w:val="008911D2"/>
    <w:rsid w:val="008B4236"/>
    <w:rsid w:val="00913CE1"/>
    <w:rsid w:val="009A74F1"/>
    <w:rsid w:val="00A71794"/>
    <w:rsid w:val="00AA378A"/>
    <w:rsid w:val="00B93214"/>
    <w:rsid w:val="00BD0C08"/>
    <w:rsid w:val="00D06AEE"/>
    <w:rsid w:val="00D16C37"/>
    <w:rsid w:val="00E1328A"/>
    <w:rsid w:val="00E572B7"/>
    <w:rsid w:val="00EF0816"/>
    <w:rsid w:val="00F6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90EE1"/>
  <w15:chartTrackingRefBased/>
  <w15:docId w15:val="{EC201CDE-A247-49B6-A655-22C44741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2DA"/>
    <w:rPr>
      <w:rFonts w:eastAsiaTheme="majorEastAsia" w:cstheme="majorBidi"/>
      <w:color w:val="272727" w:themeColor="text1" w:themeTint="D8"/>
    </w:rPr>
  </w:style>
  <w:style w:type="paragraph" w:styleId="Title">
    <w:name w:val="Title"/>
    <w:basedOn w:val="Normal"/>
    <w:next w:val="Normal"/>
    <w:link w:val="TitleChar"/>
    <w:uiPriority w:val="10"/>
    <w:qFormat/>
    <w:rsid w:val="00F64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2DA"/>
    <w:pPr>
      <w:spacing w:before="160"/>
      <w:jc w:val="center"/>
    </w:pPr>
    <w:rPr>
      <w:i/>
      <w:iCs/>
      <w:color w:val="404040" w:themeColor="text1" w:themeTint="BF"/>
    </w:rPr>
  </w:style>
  <w:style w:type="character" w:customStyle="1" w:styleId="QuoteChar">
    <w:name w:val="Quote Char"/>
    <w:basedOn w:val="DefaultParagraphFont"/>
    <w:link w:val="Quote"/>
    <w:uiPriority w:val="29"/>
    <w:rsid w:val="00F642DA"/>
    <w:rPr>
      <w:i/>
      <w:iCs/>
      <w:color w:val="404040" w:themeColor="text1" w:themeTint="BF"/>
    </w:rPr>
  </w:style>
  <w:style w:type="paragraph" w:styleId="ListParagraph">
    <w:name w:val="List Paragraph"/>
    <w:basedOn w:val="Normal"/>
    <w:uiPriority w:val="34"/>
    <w:qFormat/>
    <w:rsid w:val="00F642DA"/>
    <w:pPr>
      <w:ind w:left="720"/>
      <w:contextualSpacing/>
    </w:pPr>
  </w:style>
  <w:style w:type="character" w:styleId="IntenseEmphasis">
    <w:name w:val="Intense Emphasis"/>
    <w:basedOn w:val="DefaultParagraphFont"/>
    <w:uiPriority w:val="21"/>
    <w:qFormat/>
    <w:rsid w:val="00F642DA"/>
    <w:rPr>
      <w:i/>
      <w:iCs/>
      <w:color w:val="0F4761" w:themeColor="accent1" w:themeShade="BF"/>
    </w:rPr>
  </w:style>
  <w:style w:type="paragraph" w:styleId="IntenseQuote">
    <w:name w:val="Intense Quote"/>
    <w:basedOn w:val="Normal"/>
    <w:next w:val="Normal"/>
    <w:link w:val="IntenseQuoteChar"/>
    <w:uiPriority w:val="30"/>
    <w:qFormat/>
    <w:rsid w:val="00F64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2DA"/>
    <w:rPr>
      <w:i/>
      <w:iCs/>
      <w:color w:val="0F4761" w:themeColor="accent1" w:themeShade="BF"/>
    </w:rPr>
  </w:style>
  <w:style w:type="character" w:styleId="IntenseReference">
    <w:name w:val="Intense Reference"/>
    <w:basedOn w:val="DefaultParagraphFont"/>
    <w:uiPriority w:val="32"/>
    <w:qFormat/>
    <w:rsid w:val="00F642DA"/>
    <w:rPr>
      <w:b/>
      <w:bCs/>
      <w:smallCaps/>
      <w:color w:val="0F4761" w:themeColor="accent1" w:themeShade="BF"/>
      <w:spacing w:val="5"/>
    </w:rPr>
  </w:style>
  <w:style w:type="table" w:styleId="TableGrid">
    <w:name w:val="Table Grid"/>
    <w:basedOn w:val="TableNormal"/>
    <w:uiPriority w:val="39"/>
    <w:rsid w:val="00F64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2DA"/>
    <w:rPr>
      <w:color w:val="467886" w:themeColor="hyperlink"/>
      <w:u w:val="single"/>
    </w:rPr>
  </w:style>
  <w:style w:type="character" w:customStyle="1" w:styleId="normaltextrun">
    <w:name w:val="normaltextrun"/>
    <w:basedOn w:val="DefaultParagraphFont"/>
    <w:rsid w:val="00F642DA"/>
    <w:rPr>
      <w:rFonts w:ascii="Arial" w:eastAsiaTheme="minorEastAsia" w:hAnsi="Arial" w:cs="Tahoma"/>
      <w:color w:val="000000" w:themeColor="text1"/>
      <w:sz w:val="22"/>
      <w:szCs w:val="22"/>
    </w:rPr>
  </w:style>
  <w:style w:type="character" w:customStyle="1" w:styleId="eop">
    <w:name w:val="eop"/>
    <w:basedOn w:val="DefaultParagraphFont"/>
    <w:rsid w:val="00F642DA"/>
    <w:rPr>
      <w:rFonts w:ascii="Arial" w:eastAsiaTheme="minorEastAsia" w:hAnsi="Arial" w:cs="Tahoma"/>
      <w:color w:val="000000" w:themeColor="text1"/>
      <w:sz w:val="22"/>
      <w:szCs w:val="22"/>
    </w:rPr>
  </w:style>
  <w:style w:type="paragraph" w:styleId="Header">
    <w:name w:val="header"/>
    <w:basedOn w:val="Normal"/>
    <w:link w:val="HeaderChar"/>
    <w:uiPriority w:val="99"/>
    <w:unhideWhenUsed/>
    <w:rsid w:val="00A71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94"/>
  </w:style>
  <w:style w:type="paragraph" w:styleId="Footer">
    <w:name w:val="footer"/>
    <w:basedOn w:val="Normal"/>
    <w:link w:val="FooterChar"/>
    <w:uiPriority w:val="99"/>
    <w:unhideWhenUsed/>
    <w:rsid w:val="00A71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794"/>
  </w:style>
  <w:style w:type="paragraph" w:customStyle="1" w:styleId="paragraph">
    <w:name w:val="paragraph"/>
    <w:basedOn w:val="Normal"/>
    <w:rsid w:val="00BD0C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perscript">
    <w:name w:val="superscript"/>
    <w:basedOn w:val="DefaultParagraphFont"/>
    <w:rsid w:val="00BD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Arundell</dc:creator>
  <cp:keywords/>
  <dc:description/>
  <cp:lastModifiedBy>Victoria Ahmed</cp:lastModifiedBy>
  <cp:revision>2</cp:revision>
  <dcterms:created xsi:type="dcterms:W3CDTF">2024-10-15T09:54:00Z</dcterms:created>
  <dcterms:modified xsi:type="dcterms:W3CDTF">2024-10-15T09:54:00Z</dcterms:modified>
</cp:coreProperties>
</file>