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A4" w:rsidRPr="003F64A4" w:rsidRDefault="003F64A4" w:rsidP="003F64A4">
      <w:pPr>
        <w:pStyle w:val="NormaleWeb"/>
        <w:spacing w:after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F64A4">
        <w:rPr>
          <w:rFonts w:asciiTheme="minorHAnsi" w:hAnsiTheme="minorHAnsi" w:cstheme="minorHAnsi"/>
          <w:b/>
          <w:bCs/>
          <w:sz w:val="40"/>
          <w:szCs w:val="40"/>
        </w:rPr>
        <w:t>REGOLAMENTO INTEGRALE DELL’INIZIATIVA:</w:t>
      </w:r>
    </w:p>
    <w:p w:rsidR="003F64A4" w:rsidRPr="003F64A4" w:rsidRDefault="003F64A4" w:rsidP="003F64A4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“</w:t>
      </w:r>
      <w:r w:rsidR="000F502D">
        <w:rPr>
          <w:rFonts w:asciiTheme="minorHAnsi" w:hAnsiTheme="minorHAnsi" w:cstheme="minorHAnsi"/>
          <w:b/>
          <w:bCs/>
          <w:sz w:val="40"/>
          <w:szCs w:val="40"/>
        </w:rPr>
        <w:t>SWAP PARTY</w:t>
      </w:r>
      <w:r w:rsidRPr="003F64A4">
        <w:rPr>
          <w:rFonts w:asciiTheme="minorHAnsi" w:hAnsiTheme="minorHAnsi" w:cstheme="minorHAnsi"/>
          <w:b/>
          <w:bCs/>
          <w:sz w:val="40"/>
          <w:szCs w:val="40"/>
        </w:rPr>
        <w:t>”</w:t>
      </w:r>
    </w:p>
    <w:p w:rsidR="00AB2C10" w:rsidRPr="00AB2C10" w:rsidRDefault="00AB2C10" w:rsidP="00AB2C10">
      <w:pPr>
        <w:pStyle w:val="Normale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B2C10">
        <w:rPr>
          <w:rFonts w:asciiTheme="minorHAnsi" w:hAnsiTheme="minorHAnsi" w:cstheme="minorHAnsi"/>
          <w:b/>
          <w:bCs/>
          <w:sz w:val="32"/>
          <w:szCs w:val="32"/>
        </w:rPr>
        <w:t>Libera il tuo armadio da quello che non usi più e scambialo con quello che più ti piace!</w:t>
      </w:r>
    </w:p>
    <w:p w:rsidR="00CF1935" w:rsidRPr="00F43AC0" w:rsidRDefault="00B46F92" w:rsidP="00FB63AE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sz w:val="22"/>
          <w:szCs w:val="22"/>
        </w:rPr>
        <w:t>CAUTO</w:t>
      </w:r>
      <w:r w:rsidR="0041102A" w:rsidRPr="00F43AC0">
        <w:rPr>
          <w:rFonts w:asciiTheme="minorHAnsi" w:hAnsiTheme="minorHAnsi" w:cstheme="minorHAnsi"/>
          <w:sz w:val="22"/>
          <w:szCs w:val="22"/>
        </w:rPr>
        <w:t xml:space="preserve"> </w:t>
      </w:r>
      <w:r w:rsidRPr="00F43AC0">
        <w:rPr>
          <w:rFonts w:asciiTheme="minorHAnsi" w:hAnsiTheme="minorHAnsi" w:cstheme="minorHAnsi"/>
          <w:sz w:val="22"/>
          <w:szCs w:val="22"/>
        </w:rPr>
        <w:t>-</w:t>
      </w:r>
      <w:r w:rsidR="0041102A" w:rsidRPr="00F43AC0">
        <w:rPr>
          <w:rFonts w:asciiTheme="minorHAnsi" w:hAnsiTheme="minorHAnsi" w:cstheme="minorHAnsi"/>
          <w:sz w:val="22"/>
          <w:szCs w:val="22"/>
        </w:rPr>
        <w:t xml:space="preserve"> Cantiere A</w:t>
      </w:r>
      <w:r w:rsidRPr="00F43AC0">
        <w:rPr>
          <w:rFonts w:asciiTheme="minorHAnsi" w:hAnsiTheme="minorHAnsi" w:cstheme="minorHAnsi"/>
          <w:sz w:val="22"/>
          <w:szCs w:val="22"/>
        </w:rPr>
        <w:t xml:space="preserve">utolimitazione cooperativa sociale a responsabilità limitata con sede legale in via Buffalora 3/e (BS) - </w:t>
      </w:r>
      <w:r w:rsidR="00CF1935" w:rsidRPr="00F43AC0">
        <w:rPr>
          <w:rFonts w:asciiTheme="minorHAnsi" w:hAnsiTheme="minorHAnsi" w:cstheme="minorHAnsi"/>
          <w:bCs/>
          <w:sz w:val="22"/>
          <w:szCs w:val="22"/>
        </w:rPr>
        <w:t xml:space="preserve">Codice Fiscale/Partita IVA: </w:t>
      </w:r>
      <w:r w:rsidR="00F43AC0" w:rsidRPr="00F43AC0">
        <w:rPr>
          <w:rFonts w:asciiTheme="minorHAnsi" w:hAnsiTheme="minorHAnsi" w:cstheme="minorHAnsi"/>
          <w:bCs/>
          <w:sz w:val="22"/>
          <w:szCs w:val="22"/>
        </w:rPr>
        <w:t>03329360170</w:t>
      </w:r>
      <w:r w:rsidR="00CF1935" w:rsidRPr="00F43AC0">
        <w:rPr>
          <w:rFonts w:asciiTheme="minorHAnsi" w:hAnsiTheme="minorHAnsi" w:cstheme="minorHAnsi"/>
          <w:bCs/>
          <w:sz w:val="22"/>
          <w:szCs w:val="22"/>
        </w:rPr>
        <w:t xml:space="preserve"> (in seguito il “Soggetto Promotore”) ha indetto un’iniziativa promozionale (in seguito l’“Iniziativ</w:t>
      </w:r>
      <w:r w:rsidR="00AB2C10">
        <w:rPr>
          <w:rFonts w:asciiTheme="minorHAnsi" w:hAnsiTheme="minorHAnsi" w:cstheme="minorHAnsi"/>
          <w:bCs/>
          <w:sz w:val="22"/>
          <w:szCs w:val="22"/>
        </w:rPr>
        <w:t>a”) denominata “SWAP PARTY</w:t>
      </w:r>
      <w:r w:rsidR="00CF1935" w:rsidRPr="00F43AC0">
        <w:rPr>
          <w:rFonts w:asciiTheme="minorHAnsi" w:hAnsiTheme="minorHAnsi" w:cstheme="minorHAnsi"/>
          <w:bCs/>
          <w:sz w:val="22"/>
          <w:szCs w:val="22"/>
        </w:rPr>
        <w:t>”, che si terrà presso il Centro Commerciale ELNÒS Shopping</w:t>
      </w:r>
      <w:r w:rsidR="00AB2C10">
        <w:rPr>
          <w:rFonts w:asciiTheme="minorHAnsi" w:hAnsiTheme="minorHAnsi" w:cstheme="minorHAnsi"/>
          <w:bCs/>
          <w:sz w:val="22"/>
          <w:szCs w:val="22"/>
        </w:rPr>
        <w:t xml:space="preserve"> in</w:t>
      </w:r>
      <w:r w:rsidR="00CF1935" w:rsidRPr="00F43AC0">
        <w:rPr>
          <w:rFonts w:asciiTheme="minorHAnsi" w:hAnsiTheme="minorHAnsi" w:cstheme="minorHAnsi"/>
          <w:bCs/>
          <w:sz w:val="22"/>
          <w:szCs w:val="22"/>
        </w:rPr>
        <w:t xml:space="preserve"> Via Luigi Einaudi, 25030 Roncadelle BS (in seguito, il “Centro Commerciale”) </w:t>
      </w:r>
      <w:r w:rsidR="00AB2C10">
        <w:rPr>
          <w:rFonts w:asciiTheme="minorHAnsi" w:hAnsiTheme="minorHAnsi" w:cstheme="minorHAnsi"/>
          <w:bCs/>
          <w:sz w:val="22"/>
          <w:szCs w:val="22"/>
        </w:rPr>
        <w:t xml:space="preserve">sabato </w:t>
      </w:r>
      <w:r w:rsidR="00101A88">
        <w:rPr>
          <w:rFonts w:asciiTheme="minorHAnsi" w:hAnsiTheme="minorHAnsi" w:cstheme="minorHAnsi"/>
          <w:bCs/>
          <w:sz w:val="22"/>
          <w:szCs w:val="22"/>
        </w:rPr>
        <w:t>1 marzo e 15 marzo</w:t>
      </w:r>
      <w:r w:rsidR="003315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1A88">
        <w:rPr>
          <w:rFonts w:asciiTheme="minorHAnsi" w:hAnsiTheme="minorHAnsi" w:cstheme="minorHAnsi"/>
          <w:bCs/>
          <w:sz w:val="22"/>
          <w:szCs w:val="22"/>
        </w:rPr>
        <w:t>2025</w:t>
      </w:r>
      <w:r w:rsidR="00F43AC0">
        <w:rPr>
          <w:rFonts w:asciiTheme="minorHAnsi" w:hAnsiTheme="minorHAnsi" w:cstheme="minorHAnsi"/>
          <w:bCs/>
          <w:sz w:val="22"/>
          <w:szCs w:val="22"/>
        </w:rPr>
        <w:t>.</w:t>
      </w:r>
    </w:p>
    <w:p w:rsidR="003F64A4" w:rsidRDefault="003F64A4" w:rsidP="00FB63AE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0D59">
        <w:rPr>
          <w:rFonts w:asciiTheme="minorHAnsi" w:hAnsiTheme="minorHAnsi" w:cstheme="minorHAnsi"/>
          <w:bCs/>
          <w:sz w:val="22"/>
          <w:szCs w:val="22"/>
        </w:rPr>
        <w:t>La presente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Iniziativa non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è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soggetta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alla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normativa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in materia di manifestazioni a premi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ai sensi dell’art 6, comma 1, lettera c)</w:t>
      </w:r>
      <w:r w:rsidR="00F43AC0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i/>
          <w:iCs/>
          <w:sz w:val="22"/>
          <w:szCs w:val="22"/>
        </w:rPr>
        <w:t>bis</w:t>
      </w:r>
      <w:r w:rsidR="00F43AC0" w:rsidRPr="00B20D5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D.P.R. 26 ottobre 2001, n. 430.</w:t>
      </w:r>
    </w:p>
    <w:p w:rsidR="00FB63AE" w:rsidRPr="00FB63AE" w:rsidRDefault="00FB63AE" w:rsidP="00FB63AE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FB63AE">
        <w:rPr>
          <w:rFonts w:asciiTheme="minorHAnsi" w:hAnsiTheme="minorHAnsi" w:cstheme="minorHAnsi"/>
          <w:bCs/>
          <w:i/>
          <w:sz w:val="18"/>
          <w:szCs w:val="18"/>
        </w:rPr>
        <w:t>*Non si considerano concorsi e operazioni a premio: […] c) le operazioni a premio con offerta di premi o regali costituiti da sconti sul prezzo dei prodotti e dei servizi dello stesso genere di quelli acquistati o da sconti su un prodotto o servizio di genere diverso rispetto a quello acquistato, a condizione che gli sconti non siano offerti al fine di promozionare quest'ultimo, o da quantità aggiuntive di prodotti dello stesso genere.</w:t>
      </w:r>
    </w:p>
    <w:p w:rsidR="003F64A4" w:rsidRPr="00F43AC0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85DB5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63AE">
        <w:rPr>
          <w:rFonts w:asciiTheme="minorHAnsi" w:hAnsiTheme="minorHAnsi" w:cstheme="minorHAnsi"/>
          <w:b/>
          <w:bCs/>
          <w:sz w:val="22"/>
          <w:szCs w:val="22"/>
        </w:rPr>
        <w:t>ART 1. Denominazione dell’Iniziativa</w:t>
      </w:r>
    </w:p>
    <w:p w:rsidR="003F64A4" w:rsidRDefault="00842AC3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“SWAP PARTY</w:t>
      </w:r>
      <w:r w:rsidR="003F64A4" w:rsidRPr="00FB63AE">
        <w:rPr>
          <w:rFonts w:asciiTheme="minorHAnsi" w:hAnsiTheme="minorHAnsi" w:cstheme="minorHAnsi"/>
          <w:bCs/>
          <w:sz w:val="22"/>
          <w:szCs w:val="22"/>
        </w:rPr>
        <w:t>”</w:t>
      </w:r>
      <w:r w:rsidR="00B46FFC" w:rsidRPr="00FB63AE">
        <w:rPr>
          <w:rFonts w:asciiTheme="minorHAnsi" w:hAnsiTheme="minorHAnsi" w:cstheme="minorHAnsi"/>
          <w:bCs/>
          <w:sz w:val="22"/>
          <w:szCs w:val="22"/>
        </w:rPr>
        <w:t>.</w:t>
      </w:r>
    </w:p>
    <w:p w:rsidR="00685DB5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63AE">
        <w:rPr>
          <w:rFonts w:asciiTheme="minorHAnsi" w:hAnsiTheme="minorHAnsi" w:cstheme="minorHAnsi"/>
          <w:b/>
          <w:bCs/>
          <w:sz w:val="22"/>
          <w:szCs w:val="22"/>
        </w:rPr>
        <w:t>ART</w:t>
      </w:r>
      <w:r w:rsidR="00FB63AE" w:rsidRPr="00FB63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63A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43AC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FB63AE">
        <w:rPr>
          <w:rFonts w:asciiTheme="minorHAnsi" w:hAnsiTheme="minorHAnsi" w:cstheme="minorHAnsi"/>
          <w:b/>
          <w:bCs/>
          <w:sz w:val="22"/>
          <w:szCs w:val="22"/>
        </w:rPr>
        <w:t>Area di svolgimento</w:t>
      </w:r>
    </w:p>
    <w:p w:rsidR="003F64A4" w:rsidRDefault="00B46FFC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bCs/>
          <w:sz w:val="22"/>
          <w:szCs w:val="22"/>
        </w:rPr>
        <w:t>Centro Commerciale ELNÒS Shopping Via Luigi Einaudi,</w:t>
      </w:r>
      <w:r w:rsidR="0033150D">
        <w:rPr>
          <w:rFonts w:asciiTheme="minorHAnsi" w:hAnsiTheme="minorHAnsi" w:cstheme="minorHAnsi"/>
          <w:bCs/>
          <w:sz w:val="22"/>
          <w:szCs w:val="22"/>
        </w:rPr>
        <w:t xml:space="preserve"> 5,</w:t>
      </w:r>
      <w:r w:rsidRPr="00F43AC0">
        <w:rPr>
          <w:rFonts w:asciiTheme="minorHAnsi" w:hAnsiTheme="minorHAnsi" w:cstheme="minorHAnsi"/>
          <w:bCs/>
          <w:sz w:val="22"/>
          <w:szCs w:val="22"/>
        </w:rPr>
        <w:t xml:space="preserve"> 25030 Roncadelle BS.</w:t>
      </w:r>
    </w:p>
    <w:p w:rsidR="00685DB5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63AE">
        <w:rPr>
          <w:rFonts w:asciiTheme="minorHAnsi" w:hAnsiTheme="minorHAnsi" w:cstheme="minorHAnsi"/>
          <w:b/>
          <w:bCs/>
          <w:sz w:val="22"/>
          <w:szCs w:val="22"/>
        </w:rPr>
        <w:t>ART</w:t>
      </w:r>
      <w:r w:rsidR="00FB63AE" w:rsidRPr="00FB63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63AE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FB63AE" w:rsidRPr="00FB63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63AE">
        <w:rPr>
          <w:rFonts w:asciiTheme="minorHAnsi" w:hAnsiTheme="minorHAnsi" w:cstheme="minorHAnsi"/>
          <w:b/>
          <w:bCs/>
          <w:sz w:val="22"/>
          <w:szCs w:val="22"/>
        </w:rPr>
        <w:t>Periodo di svolgimento</w:t>
      </w:r>
      <w:r w:rsidR="00FB63A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F64A4" w:rsidRPr="00F43AC0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bCs/>
          <w:sz w:val="22"/>
          <w:szCs w:val="22"/>
        </w:rPr>
        <w:t xml:space="preserve">La presente Iniziativa </w:t>
      </w:r>
      <w:r w:rsidR="00842AC3">
        <w:rPr>
          <w:rFonts w:asciiTheme="minorHAnsi" w:hAnsiTheme="minorHAnsi" w:cstheme="minorHAnsi"/>
          <w:bCs/>
          <w:sz w:val="22"/>
          <w:szCs w:val="22"/>
        </w:rPr>
        <w:t xml:space="preserve">si svolgerà il seguente giorno: </w:t>
      </w:r>
      <w:proofErr w:type="gramStart"/>
      <w:r w:rsidR="0033150D">
        <w:rPr>
          <w:rFonts w:asciiTheme="minorHAnsi" w:hAnsiTheme="minorHAnsi" w:cstheme="minorHAnsi"/>
          <w:bCs/>
          <w:sz w:val="22"/>
          <w:szCs w:val="22"/>
        </w:rPr>
        <w:t>Sabato</w:t>
      </w:r>
      <w:proofErr w:type="gramEnd"/>
      <w:r w:rsidR="003315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1A88">
        <w:rPr>
          <w:rFonts w:asciiTheme="minorHAnsi" w:hAnsiTheme="minorHAnsi" w:cstheme="minorHAnsi"/>
          <w:bCs/>
          <w:sz w:val="22"/>
          <w:szCs w:val="22"/>
        </w:rPr>
        <w:t>1 e 15</w:t>
      </w:r>
      <w:r w:rsidR="003315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1A88">
        <w:rPr>
          <w:rFonts w:asciiTheme="minorHAnsi" w:hAnsiTheme="minorHAnsi" w:cstheme="minorHAnsi"/>
          <w:bCs/>
          <w:sz w:val="22"/>
          <w:szCs w:val="22"/>
        </w:rPr>
        <w:t>Marzo 2025</w:t>
      </w:r>
      <w:r w:rsidR="00842AC3">
        <w:rPr>
          <w:rFonts w:asciiTheme="minorHAnsi" w:hAnsiTheme="minorHAnsi" w:cstheme="minorHAnsi"/>
          <w:bCs/>
          <w:sz w:val="22"/>
          <w:szCs w:val="22"/>
        </w:rPr>
        <w:t xml:space="preserve"> in due turni. Il primo turno dalle ore </w:t>
      </w:r>
      <w:r w:rsidR="00101A88">
        <w:rPr>
          <w:rFonts w:asciiTheme="minorHAnsi" w:hAnsiTheme="minorHAnsi" w:cstheme="minorHAnsi"/>
          <w:bCs/>
          <w:sz w:val="22"/>
          <w:szCs w:val="22"/>
        </w:rPr>
        <w:t>09:3</w:t>
      </w:r>
      <w:r w:rsidR="0033150D">
        <w:rPr>
          <w:rFonts w:asciiTheme="minorHAnsi" w:hAnsiTheme="minorHAnsi" w:cstheme="minorHAnsi"/>
          <w:bCs/>
          <w:sz w:val="22"/>
          <w:szCs w:val="22"/>
        </w:rPr>
        <w:t>0</w:t>
      </w:r>
      <w:r w:rsidR="00842AC3">
        <w:rPr>
          <w:rFonts w:asciiTheme="minorHAnsi" w:hAnsiTheme="minorHAnsi" w:cstheme="minorHAnsi"/>
          <w:bCs/>
          <w:sz w:val="22"/>
          <w:szCs w:val="22"/>
        </w:rPr>
        <w:t xml:space="preserve"> alle </w:t>
      </w:r>
      <w:r w:rsidR="00101A88">
        <w:rPr>
          <w:rFonts w:asciiTheme="minorHAnsi" w:hAnsiTheme="minorHAnsi" w:cstheme="minorHAnsi"/>
          <w:bCs/>
          <w:sz w:val="22"/>
          <w:szCs w:val="22"/>
        </w:rPr>
        <w:t>12:</w:t>
      </w:r>
      <w:r w:rsidR="004F24E0">
        <w:rPr>
          <w:rFonts w:asciiTheme="minorHAnsi" w:hAnsiTheme="minorHAnsi" w:cstheme="minorHAnsi"/>
          <w:bCs/>
          <w:sz w:val="22"/>
          <w:szCs w:val="22"/>
        </w:rPr>
        <w:t>30</w:t>
      </w:r>
      <w:bookmarkStart w:id="0" w:name="_GoBack"/>
      <w:bookmarkEnd w:id="0"/>
      <w:r w:rsidR="00842AC3">
        <w:rPr>
          <w:rFonts w:asciiTheme="minorHAnsi" w:hAnsiTheme="minorHAnsi" w:cstheme="minorHAnsi"/>
          <w:bCs/>
          <w:sz w:val="22"/>
          <w:szCs w:val="22"/>
        </w:rPr>
        <w:t xml:space="preserve">, il secondo turno dalle </w:t>
      </w:r>
      <w:r w:rsidR="0033150D">
        <w:rPr>
          <w:rFonts w:asciiTheme="minorHAnsi" w:hAnsiTheme="minorHAnsi" w:cstheme="minorHAnsi"/>
          <w:bCs/>
          <w:sz w:val="22"/>
          <w:szCs w:val="22"/>
        </w:rPr>
        <w:t>1</w:t>
      </w:r>
      <w:r w:rsidR="002F77DB">
        <w:rPr>
          <w:rFonts w:asciiTheme="minorHAnsi" w:hAnsiTheme="minorHAnsi" w:cstheme="minorHAnsi"/>
          <w:bCs/>
          <w:sz w:val="22"/>
          <w:szCs w:val="22"/>
        </w:rPr>
        <w:t>5</w:t>
      </w:r>
      <w:r w:rsidR="0033150D">
        <w:rPr>
          <w:rFonts w:asciiTheme="minorHAnsi" w:hAnsiTheme="minorHAnsi" w:cstheme="minorHAnsi"/>
          <w:bCs/>
          <w:sz w:val="22"/>
          <w:szCs w:val="22"/>
        </w:rPr>
        <w:t>:</w:t>
      </w:r>
      <w:r w:rsidR="00101A88">
        <w:rPr>
          <w:rFonts w:asciiTheme="minorHAnsi" w:hAnsiTheme="minorHAnsi" w:cstheme="minorHAnsi"/>
          <w:bCs/>
          <w:sz w:val="22"/>
          <w:szCs w:val="22"/>
        </w:rPr>
        <w:t>0</w:t>
      </w:r>
      <w:r w:rsidR="002F77DB">
        <w:rPr>
          <w:rFonts w:asciiTheme="minorHAnsi" w:hAnsiTheme="minorHAnsi" w:cstheme="minorHAnsi"/>
          <w:bCs/>
          <w:sz w:val="22"/>
          <w:szCs w:val="22"/>
        </w:rPr>
        <w:t>0</w:t>
      </w:r>
      <w:r w:rsidR="003315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1A88">
        <w:rPr>
          <w:rFonts w:asciiTheme="minorHAnsi" w:hAnsiTheme="minorHAnsi" w:cstheme="minorHAnsi"/>
          <w:bCs/>
          <w:sz w:val="22"/>
          <w:szCs w:val="22"/>
        </w:rPr>
        <w:t>alle 17</w:t>
      </w:r>
      <w:r w:rsidR="0033150D">
        <w:rPr>
          <w:rFonts w:asciiTheme="minorHAnsi" w:hAnsiTheme="minorHAnsi" w:cstheme="minorHAnsi"/>
          <w:bCs/>
          <w:sz w:val="22"/>
          <w:szCs w:val="22"/>
        </w:rPr>
        <w:t>:</w:t>
      </w:r>
      <w:r w:rsidR="008A55D5">
        <w:rPr>
          <w:rFonts w:asciiTheme="minorHAnsi" w:hAnsiTheme="minorHAnsi" w:cstheme="minorHAnsi"/>
          <w:bCs/>
          <w:sz w:val="22"/>
          <w:szCs w:val="22"/>
        </w:rPr>
        <w:t>3</w:t>
      </w:r>
      <w:r w:rsidR="0033150D">
        <w:rPr>
          <w:rFonts w:asciiTheme="minorHAnsi" w:hAnsiTheme="minorHAnsi" w:cstheme="minorHAnsi"/>
          <w:bCs/>
          <w:sz w:val="22"/>
          <w:szCs w:val="22"/>
        </w:rPr>
        <w:t>0</w:t>
      </w:r>
      <w:r w:rsidR="006E6598">
        <w:rPr>
          <w:rFonts w:asciiTheme="minorHAnsi" w:hAnsiTheme="minorHAnsi" w:cstheme="minorHAnsi"/>
          <w:bCs/>
          <w:sz w:val="22"/>
          <w:szCs w:val="22"/>
        </w:rPr>
        <w:t>.</w:t>
      </w:r>
    </w:p>
    <w:p w:rsidR="00685DB5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63AE">
        <w:rPr>
          <w:rFonts w:asciiTheme="minorHAnsi" w:hAnsiTheme="minorHAnsi" w:cstheme="minorHAnsi"/>
          <w:b/>
          <w:bCs/>
          <w:sz w:val="22"/>
          <w:szCs w:val="22"/>
        </w:rPr>
        <w:t>ART</w:t>
      </w:r>
      <w:r w:rsidR="00FB63AE" w:rsidRPr="00FB63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63AE">
        <w:rPr>
          <w:rFonts w:asciiTheme="minorHAnsi" w:hAnsiTheme="minorHAnsi" w:cstheme="minorHAnsi"/>
          <w:b/>
          <w:bCs/>
          <w:sz w:val="22"/>
          <w:szCs w:val="22"/>
        </w:rPr>
        <w:t>4. Partecipanti</w:t>
      </w:r>
    </w:p>
    <w:p w:rsidR="00685DB5" w:rsidRDefault="00FB63AE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L’Iniziativa </w:t>
      </w:r>
      <w:r w:rsidRPr="00FB63AE">
        <w:rPr>
          <w:rFonts w:asciiTheme="minorHAnsi" w:hAnsiTheme="minorHAnsi" w:cstheme="minorHAnsi"/>
          <w:bCs/>
          <w:sz w:val="22"/>
          <w:szCs w:val="22"/>
        </w:rPr>
        <w:t>è r</w:t>
      </w:r>
      <w:r w:rsidR="003F64A4" w:rsidRPr="00FB63AE">
        <w:rPr>
          <w:rFonts w:asciiTheme="minorHAnsi" w:hAnsiTheme="minorHAnsi" w:cstheme="minorHAnsi"/>
          <w:bCs/>
          <w:sz w:val="22"/>
          <w:szCs w:val="22"/>
        </w:rPr>
        <w:t>iservata ai Clienti</w:t>
      </w:r>
      <w:r w:rsidR="00B45F57">
        <w:rPr>
          <w:rFonts w:asciiTheme="minorHAnsi" w:hAnsiTheme="minorHAnsi" w:cstheme="minorHAnsi"/>
          <w:bCs/>
          <w:sz w:val="22"/>
          <w:szCs w:val="22"/>
        </w:rPr>
        <w:t xml:space="preserve"> e ai V</w:t>
      </w:r>
      <w:r w:rsidR="00FC1CFC">
        <w:rPr>
          <w:rFonts w:asciiTheme="minorHAnsi" w:hAnsiTheme="minorHAnsi" w:cstheme="minorHAnsi"/>
          <w:bCs/>
          <w:sz w:val="22"/>
          <w:szCs w:val="22"/>
        </w:rPr>
        <w:t>isitatori</w:t>
      </w:r>
      <w:r w:rsidR="003F64A4" w:rsidRPr="00FB63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33485" w:rsidRPr="00FB63AE">
        <w:rPr>
          <w:rFonts w:asciiTheme="minorHAnsi" w:hAnsiTheme="minorHAnsi" w:cstheme="minorHAnsi"/>
          <w:bCs/>
          <w:sz w:val="22"/>
          <w:szCs w:val="22"/>
        </w:rPr>
        <w:t>del Centro Commerciale</w:t>
      </w:r>
      <w:r w:rsidR="00333485" w:rsidRPr="00FB63A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333485" w:rsidRPr="00FB63AE">
        <w:rPr>
          <w:rFonts w:asciiTheme="minorHAnsi" w:hAnsiTheme="minorHAnsi" w:cstheme="minorHAnsi"/>
          <w:bCs/>
          <w:sz w:val="22"/>
          <w:szCs w:val="22"/>
        </w:rPr>
        <w:t>ELNÒS Shopping</w:t>
      </w:r>
      <w:r w:rsidR="006E6598">
        <w:rPr>
          <w:rFonts w:asciiTheme="minorHAnsi" w:hAnsiTheme="minorHAnsi" w:cstheme="minorHAnsi"/>
          <w:bCs/>
          <w:sz w:val="22"/>
          <w:szCs w:val="22"/>
        </w:rPr>
        <w:t>.</w:t>
      </w:r>
    </w:p>
    <w:p w:rsidR="00FA703A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0D59">
        <w:rPr>
          <w:rFonts w:asciiTheme="minorHAnsi" w:hAnsiTheme="minorHAnsi" w:cstheme="minorHAnsi"/>
          <w:b/>
          <w:bCs/>
          <w:sz w:val="22"/>
          <w:szCs w:val="22"/>
        </w:rPr>
        <w:t>ART</w:t>
      </w:r>
      <w:r w:rsidR="00B20D59"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351F">
        <w:rPr>
          <w:rFonts w:asciiTheme="minorHAnsi" w:hAnsiTheme="minorHAnsi" w:cstheme="minorHAnsi"/>
          <w:b/>
          <w:bCs/>
          <w:sz w:val="22"/>
          <w:szCs w:val="22"/>
        </w:rPr>
        <w:t>5. Prodotti oggetto dell’iniziativa</w:t>
      </w:r>
    </w:p>
    <w:p w:rsidR="006E6598" w:rsidRDefault="0009351F" w:rsidP="006E6598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All’interno dell’iniziativa è possibile portare e scambiare ABBIGLIAMENTO</w:t>
      </w:r>
      <w:r w:rsidR="006E6598">
        <w:rPr>
          <w:rFonts w:asciiTheme="minorHAnsi" w:hAnsiTheme="minorHAnsi" w:cstheme="minorHAnsi"/>
          <w:bCs/>
          <w:sz w:val="22"/>
          <w:szCs w:val="22"/>
        </w:rPr>
        <w:t>,</w:t>
      </w:r>
      <w:r w:rsidR="00E712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3291E">
        <w:rPr>
          <w:rFonts w:asciiTheme="minorHAnsi" w:hAnsiTheme="minorHAnsi" w:cstheme="minorHAnsi"/>
          <w:bCs/>
          <w:sz w:val="22"/>
          <w:szCs w:val="22"/>
        </w:rPr>
        <w:t xml:space="preserve">BORSE, SCARPE, ACCESSORI </w:t>
      </w:r>
      <w:r>
        <w:rPr>
          <w:rFonts w:asciiTheme="minorHAnsi" w:hAnsiTheme="minorHAnsi" w:cstheme="minorHAnsi"/>
          <w:bCs/>
          <w:sz w:val="22"/>
          <w:szCs w:val="22"/>
        </w:rPr>
        <w:t>DONNA</w:t>
      </w:r>
      <w:r w:rsidR="00E712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1200" w:rsidRPr="0073291E">
        <w:rPr>
          <w:rFonts w:asciiTheme="minorHAnsi" w:hAnsiTheme="minorHAnsi" w:cstheme="minorHAnsi"/>
          <w:bCs/>
          <w:sz w:val="22"/>
          <w:szCs w:val="22"/>
        </w:rPr>
        <w:t>e UOMO</w:t>
      </w:r>
      <w:r w:rsidRPr="0073291E">
        <w:rPr>
          <w:rFonts w:asciiTheme="minorHAnsi" w:hAnsiTheme="minorHAnsi" w:cstheme="minorHAnsi"/>
          <w:bCs/>
          <w:sz w:val="22"/>
          <w:szCs w:val="22"/>
        </w:rPr>
        <w:t>.</w:t>
      </w:r>
      <w:r w:rsidR="006E6598" w:rsidRPr="006E65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6598" w:rsidRPr="006E6598">
        <w:rPr>
          <w:rFonts w:asciiTheme="minorHAnsi" w:hAnsiTheme="minorHAnsi" w:cstheme="minorHAnsi"/>
          <w:bCs/>
          <w:sz w:val="22"/>
          <w:szCs w:val="22"/>
          <w:u w:val="single"/>
        </w:rPr>
        <w:t>È necessario che tutti i prodotti siano in ottimo stato e puliti</w:t>
      </w:r>
      <w:r w:rsidR="006E6598" w:rsidRPr="00842E96">
        <w:rPr>
          <w:rFonts w:asciiTheme="minorHAnsi" w:hAnsiTheme="minorHAnsi" w:cstheme="minorHAnsi"/>
          <w:bCs/>
          <w:sz w:val="22"/>
          <w:szCs w:val="22"/>
        </w:rPr>
        <w:t>.</w:t>
      </w:r>
    </w:p>
    <w:p w:rsidR="00FA703A" w:rsidRDefault="006E6598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Intimo e costumi da bagno</w:t>
      </w:r>
      <w:r w:rsidRPr="006E659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sono accettati solo se nuovi e con etichetta. </w:t>
      </w:r>
      <w:r w:rsidR="003B3774">
        <w:rPr>
          <w:rFonts w:asciiTheme="minorHAnsi" w:hAnsiTheme="minorHAnsi" w:cstheme="minorHAnsi"/>
          <w:bCs/>
          <w:sz w:val="22"/>
          <w:szCs w:val="22"/>
        </w:rPr>
        <w:t xml:space="preserve">Le pellicce </w:t>
      </w:r>
      <w:r>
        <w:rPr>
          <w:rFonts w:asciiTheme="minorHAnsi" w:hAnsiTheme="minorHAnsi" w:cstheme="minorHAnsi"/>
          <w:bCs/>
          <w:sz w:val="22"/>
          <w:szCs w:val="22"/>
        </w:rPr>
        <w:t xml:space="preserve">sono accettate solo se ecologiche. Sono esclusi abbigliamento, scarpe e accessori </w:t>
      </w:r>
      <w:r w:rsidR="00C03BEC">
        <w:rPr>
          <w:rFonts w:asciiTheme="minorHAnsi" w:hAnsiTheme="minorHAnsi" w:cstheme="minorHAnsi"/>
          <w:bCs/>
          <w:sz w:val="22"/>
          <w:szCs w:val="22"/>
        </w:rPr>
        <w:t>bimbo/bimba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09351F" w:rsidRDefault="00C03BEC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3BEC">
        <w:rPr>
          <w:rFonts w:asciiTheme="minorHAnsi" w:hAnsiTheme="minorHAnsi" w:cstheme="minorHAnsi"/>
          <w:bCs/>
          <w:sz w:val="22"/>
          <w:szCs w:val="22"/>
        </w:rPr>
        <w:t>La valutaz</w:t>
      </w:r>
      <w:r>
        <w:rPr>
          <w:rFonts w:asciiTheme="minorHAnsi" w:hAnsiTheme="minorHAnsi" w:cstheme="minorHAnsi"/>
          <w:bCs/>
          <w:sz w:val="22"/>
          <w:szCs w:val="22"/>
        </w:rPr>
        <w:t>ione è a discrezione del personale</w:t>
      </w:r>
      <w:r w:rsidRPr="00C03BEC">
        <w:rPr>
          <w:rFonts w:asciiTheme="minorHAnsi" w:hAnsiTheme="minorHAnsi" w:cstheme="minorHAnsi"/>
          <w:bCs/>
          <w:sz w:val="22"/>
          <w:szCs w:val="22"/>
        </w:rPr>
        <w:t xml:space="preserve"> che si riserva di escludere gli articoli ritenuti non idonei (es. capi rotti, sporchi, macchiati, fuori mod</w:t>
      </w:r>
      <w:r w:rsidR="006E6598">
        <w:rPr>
          <w:rFonts w:asciiTheme="minorHAnsi" w:hAnsiTheme="minorHAnsi" w:cstheme="minorHAnsi"/>
          <w:bCs/>
          <w:sz w:val="22"/>
          <w:szCs w:val="22"/>
        </w:rPr>
        <w:t xml:space="preserve">a, categorie non ammesse, </w:t>
      </w:r>
      <w:proofErr w:type="spellStart"/>
      <w:r w:rsidR="006E6598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="006E6598">
        <w:rPr>
          <w:rFonts w:asciiTheme="minorHAnsi" w:hAnsiTheme="minorHAnsi" w:cstheme="minorHAnsi"/>
          <w:bCs/>
          <w:sz w:val="22"/>
          <w:szCs w:val="22"/>
        </w:rPr>
        <w:t>).</w:t>
      </w:r>
    </w:p>
    <w:p w:rsidR="00371656" w:rsidRPr="00F43AC0" w:rsidRDefault="00371656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703A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0D59">
        <w:rPr>
          <w:rFonts w:asciiTheme="minorHAnsi" w:hAnsiTheme="minorHAnsi" w:cstheme="minorHAnsi"/>
          <w:b/>
          <w:bCs/>
          <w:sz w:val="22"/>
          <w:szCs w:val="22"/>
        </w:rPr>
        <w:lastRenderedPageBreak/>
        <w:t>ART</w:t>
      </w:r>
      <w:r w:rsidR="00B20D59"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="00B20D59"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/>
          <w:bCs/>
          <w:sz w:val="22"/>
          <w:szCs w:val="22"/>
        </w:rPr>
        <w:t>Modalità di svolgimento</w:t>
      </w:r>
    </w:p>
    <w:p w:rsidR="00F1494B" w:rsidRDefault="00A05FD6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bCs/>
          <w:sz w:val="22"/>
          <w:szCs w:val="22"/>
        </w:rPr>
        <w:t>Tutti i Partecipanti</w:t>
      </w:r>
      <w:r w:rsidR="003F64A4" w:rsidRPr="00F43AC0">
        <w:rPr>
          <w:rFonts w:asciiTheme="minorHAnsi" w:hAnsiTheme="minorHAnsi" w:cstheme="minorHAnsi"/>
          <w:bCs/>
          <w:sz w:val="22"/>
          <w:szCs w:val="22"/>
        </w:rPr>
        <w:t>, co</w:t>
      </w:r>
      <w:r w:rsidRPr="00F43AC0">
        <w:rPr>
          <w:rFonts w:asciiTheme="minorHAnsi" w:hAnsiTheme="minorHAnsi" w:cstheme="minorHAnsi"/>
          <w:bCs/>
          <w:sz w:val="22"/>
          <w:szCs w:val="22"/>
        </w:rPr>
        <w:t>s</w:t>
      </w:r>
      <w:r w:rsidR="00F1494B">
        <w:rPr>
          <w:rFonts w:asciiTheme="minorHAnsi" w:hAnsiTheme="minorHAnsi" w:cstheme="minorHAnsi"/>
          <w:bCs/>
          <w:sz w:val="22"/>
          <w:szCs w:val="22"/>
        </w:rPr>
        <w:t>ì come descritti all’Art</w:t>
      </w:r>
      <w:r w:rsidR="008D615F">
        <w:rPr>
          <w:rFonts w:asciiTheme="minorHAnsi" w:hAnsiTheme="minorHAnsi" w:cstheme="minorHAnsi"/>
          <w:bCs/>
          <w:sz w:val="22"/>
          <w:szCs w:val="22"/>
        </w:rPr>
        <w:t>.</w:t>
      </w:r>
      <w:r w:rsidR="00F1494B">
        <w:rPr>
          <w:rFonts w:asciiTheme="minorHAnsi" w:hAnsiTheme="minorHAnsi" w:cstheme="minorHAnsi"/>
          <w:bCs/>
          <w:sz w:val="22"/>
          <w:szCs w:val="22"/>
        </w:rPr>
        <w:t xml:space="preserve"> 4, potranno portare presso l’area di svolgimento dell’iniziativa tutti i prodotti indicati nell’Art.</w:t>
      </w:r>
      <w:r w:rsidR="008D61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1494B">
        <w:rPr>
          <w:rFonts w:asciiTheme="minorHAnsi" w:hAnsiTheme="minorHAnsi" w:cstheme="minorHAnsi"/>
          <w:bCs/>
          <w:sz w:val="22"/>
          <w:szCs w:val="22"/>
        </w:rPr>
        <w:t>5,</w:t>
      </w:r>
      <w:r w:rsidR="00016C40">
        <w:rPr>
          <w:rFonts w:asciiTheme="minorHAnsi" w:hAnsiTheme="minorHAnsi" w:cstheme="minorHAnsi"/>
          <w:bCs/>
          <w:sz w:val="22"/>
          <w:szCs w:val="22"/>
        </w:rPr>
        <w:t xml:space="preserve"> durante la</w:t>
      </w:r>
      <w:r w:rsidR="00674D87">
        <w:rPr>
          <w:rFonts w:asciiTheme="minorHAnsi" w:hAnsiTheme="minorHAnsi" w:cstheme="minorHAnsi"/>
          <w:bCs/>
          <w:sz w:val="22"/>
          <w:szCs w:val="22"/>
        </w:rPr>
        <w:t xml:space="preserve"> prima ora di ogni turno nell’</w:t>
      </w:r>
      <w:r w:rsidR="00016C40">
        <w:rPr>
          <w:rFonts w:asciiTheme="minorHAnsi" w:hAnsiTheme="minorHAnsi" w:cstheme="minorHAnsi"/>
          <w:bCs/>
          <w:sz w:val="22"/>
          <w:szCs w:val="22"/>
        </w:rPr>
        <w:t xml:space="preserve">apposita </w:t>
      </w:r>
      <w:r w:rsidR="00674D87">
        <w:rPr>
          <w:rFonts w:asciiTheme="minorHAnsi" w:hAnsiTheme="minorHAnsi" w:cstheme="minorHAnsi"/>
          <w:bCs/>
          <w:sz w:val="22"/>
          <w:szCs w:val="22"/>
        </w:rPr>
        <w:t>area dedicata alla Selezione.</w:t>
      </w:r>
    </w:p>
    <w:p w:rsidR="00FA703A" w:rsidRDefault="00674D87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Dopo l’operazione di Selezione, </w:t>
      </w:r>
      <w:r w:rsidR="008F515D">
        <w:rPr>
          <w:rFonts w:asciiTheme="minorHAnsi" w:hAnsiTheme="minorHAnsi" w:cstheme="minorHAnsi"/>
          <w:bCs/>
          <w:sz w:val="22"/>
          <w:szCs w:val="22"/>
        </w:rPr>
        <w:t>il Partecipante avrà diritto</w:t>
      </w:r>
      <w:r w:rsidR="008F515D" w:rsidRPr="008F515D">
        <w:rPr>
          <w:rFonts w:asciiTheme="minorHAnsi" w:hAnsiTheme="minorHAnsi" w:cstheme="minorHAnsi"/>
          <w:bCs/>
          <w:sz w:val="22"/>
          <w:szCs w:val="22"/>
        </w:rPr>
        <w:t xml:space="preserve"> ad 1 gettone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74D87">
        <w:rPr>
          <w:rFonts w:asciiTheme="minorHAnsi" w:hAnsiTheme="minorHAnsi" w:cstheme="minorHAnsi"/>
          <w:bCs/>
          <w:sz w:val="22"/>
          <w:szCs w:val="22"/>
        </w:rPr>
        <w:t>per ogni capo/accessorio accettato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8E1FA0" w:rsidRDefault="003F69BE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Nel</w:t>
      </w:r>
      <w:r w:rsidR="008E1FA0">
        <w:rPr>
          <w:rFonts w:asciiTheme="minorHAnsi" w:hAnsiTheme="minorHAnsi" w:cstheme="minorHAnsi"/>
          <w:bCs/>
          <w:sz w:val="22"/>
          <w:szCs w:val="22"/>
        </w:rPr>
        <w:t>la seconda e nella terza ora di ogni</w:t>
      </w:r>
      <w:r>
        <w:rPr>
          <w:rFonts w:asciiTheme="minorHAnsi" w:hAnsiTheme="minorHAnsi" w:cstheme="minorHAnsi"/>
          <w:bCs/>
          <w:sz w:val="22"/>
          <w:szCs w:val="22"/>
        </w:rPr>
        <w:t xml:space="preserve"> turno, ogni gettone dà diritto a scegliere un capo/accessorio </w:t>
      </w:r>
      <w:r w:rsidR="006E6598">
        <w:rPr>
          <w:rFonts w:asciiTheme="minorHAnsi" w:hAnsiTheme="minorHAnsi" w:cstheme="minorHAnsi"/>
          <w:bCs/>
          <w:sz w:val="22"/>
          <w:szCs w:val="22"/>
        </w:rPr>
        <w:t>tra tutti quelli esposti.</w:t>
      </w:r>
    </w:p>
    <w:p w:rsidR="00016C40" w:rsidRDefault="00016C40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C40">
        <w:rPr>
          <w:rFonts w:asciiTheme="minorHAnsi" w:hAnsiTheme="minorHAnsi" w:cstheme="minorHAnsi"/>
          <w:bCs/>
          <w:sz w:val="22"/>
          <w:szCs w:val="22"/>
        </w:rPr>
        <w:t>Dop</w:t>
      </w:r>
      <w:r w:rsidR="0033150D">
        <w:rPr>
          <w:rFonts w:asciiTheme="minorHAnsi" w:hAnsiTheme="minorHAnsi" w:cstheme="minorHAnsi"/>
          <w:bCs/>
          <w:sz w:val="22"/>
          <w:szCs w:val="22"/>
        </w:rPr>
        <w:t>o aver fatto la sua scelta, il p</w:t>
      </w:r>
      <w:r w:rsidRPr="00016C40">
        <w:rPr>
          <w:rFonts w:asciiTheme="minorHAnsi" w:hAnsiTheme="minorHAnsi" w:cstheme="minorHAnsi"/>
          <w:bCs/>
          <w:sz w:val="22"/>
          <w:szCs w:val="22"/>
        </w:rPr>
        <w:t>artecipante “paga” i capi/accessori con i get</w:t>
      </w:r>
      <w:r w:rsidR="0033150D">
        <w:rPr>
          <w:rFonts w:asciiTheme="minorHAnsi" w:hAnsiTheme="minorHAnsi" w:cstheme="minorHAnsi"/>
          <w:bCs/>
          <w:sz w:val="22"/>
          <w:szCs w:val="22"/>
        </w:rPr>
        <w:t>toni ricevuti al momento della s</w:t>
      </w:r>
      <w:r w:rsidRPr="00016C40">
        <w:rPr>
          <w:rFonts w:asciiTheme="minorHAnsi" w:hAnsiTheme="minorHAnsi" w:cstheme="minorHAnsi"/>
          <w:bCs/>
          <w:sz w:val="22"/>
          <w:szCs w:val="22"/>
        </w:rPr>
        <w:t>elezione.</w:t>
      </w:r>
    </w:p>
    <w:p w:rsidR="00674D87" w:rsidRDefault="008E1FA0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Un gettone vale un capo/accessorio (e</w:t>
      </w:r>
      <w:r w:rsidR="006E6598">
        <w:rPr>
          <w:rFonts w:asciiTheme="minorHAnsi" w:hAnsiTheme="minorHAnsi" w:cstheme="minorHAnsi"/>
          <w:bCs/>
          <w:sz w:val="22"/>
          <w:szCs w:val="22"/>
        </w:rPr>
        <w:t>s.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6598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gettone = </w:t>
      </w:r>
      <w:r w:rsidR="006E6598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sciarpa; </w:t>
      </w:r>
      <w:r w:rsidR="006E6598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gettone = </w:t>
      </w:r>
      <w:r w:rsidR="006E6598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cappotto)</w:t>
      </w:r>
      <w:r w:rsidR="006E6598">
        <w:rPr>
          <w:rFonts w:asciiTheme="minorHAnsi" w:hAnsiTheme="minorHAnsi" w:cstheme="minorHAnsi"/>
          <w:bCs/>
          <w:sz w:val="22"/>
          <w:szCs w:val="22"/>
        </w:rPr>
        <w:t>.</w:t>
      </w:r>
    </w:p>
    <w:p w:rsidR="00674D87" w:rsidRDefault="00674D87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gettone può essere utilizzato in entrambi i turni dell’iniziativa a prescindere da quale turno l’abbia generato.</w:t>
      </w:r>
    </w:p>
    <w:p w:rsidR="00674D87" w:rsidRDefault="00674D87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 gettoni non spesi, non saranno rimborsati né saranno validi per altre iniziative analoghe. I </w:t>
      </w:r>
      <w:r w:rsidR="0046694C">
        <w:rPr>
          <w:rFonts w:asciiTheme="minorHAnsi" w:hAnsiTheme="minorHAnsi" w:cstheme="minorHAnsi"/>
          <w:bCs/>
          <w:sz w:val="22"/>
          <w:szCs w:val="22"/>
        </w:rPr>
        <w:t>capi residui a fine evento</w:t>
      </w:r>
      <w:r>
        <w:rPr>
          <w:rFonts w:asciiTheme="minorHAnsi" w:hAnsiTheme="minorHAnsi" w:cstheme="minorHAnsi"/>
          <w:bCs/>
          <w:sz w:val="22"/>
          <w:szCs w:val="22"/>
        </w:rPr>
        <w:t xml:space="preserve"> saranno donati per il progetto di economia circolare dei negozi dell’usato di Rete CAUTO.</w:t>
      </w:r>
    </w:p>
    <w:p w:rsidR="002B3B85" w:rsidRDefault="002B3B85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La partecipazione</w:t>
      </w:r>
      <w:r w:rsidR="00A44890">
        <w:rPr>
          <w:rFonts w:asciiTheme="minorHAnsi" w:hAnsiTheme="minorHAnsi" w:cstheme="minorHAnsi"/>
          <w:bCs/>
          <w:sz w:val="22"/>
          <w:szCs w:val="22"/>
        </w:rPr>
        <w:t xml:space="preserve"> all’iniziativa in entrambi i turni</w:t>
      </w:r>
      <w:r w:rsidR="006E6598">
        <w:rPr>
          <w:rFonts w:asciiTheme="minorHAnsi" w:hAnsiTheme="minorHAnsi" w:cstheme="minorHAnsi"/>
          <w:bCs/>
          <w:sz w:val="22"/>
          <w:szCs w:val="22"/>
        </w:rPr>
        <w:t xml:space="preserve"> è libera e gratuita.</w:t>
      </w:r>
    </w:p>
    <w:p w:rsidR="00BC6300" w:rsidRDefault="0006793B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0D59">
        <w:rPr>
          <w:rFonts w:asciiTheme="minorHAnsi" w:hAnsiTheme="minorHAnsi" w:cstheme="minorHAnsi"/>
          <w:b/>
          <w:bCs/>
          <w:sz w:val="22"/>
          <w:szCs w:val="22"/>
        </w:rPr>
        <w:t>ART</w:t>
      </w:r>
      <w:r w:rsidR="00B20D59" w:rsidRPr="00B20D5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0D8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3F64A4" w:rsidRPr="00B20D5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0D59"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64A4" w:rsidRPr="00B20D59">
        <w:rPr>
          <w:rFonts w:asciiTheme="minorHAnsi" w:hAnsiTheme="minorHAnsi" w:cstheme="minorHAnsi"/>
          <w:b/>
          <w:bCs/>
          <w:sz w:val="22"/>
          <w:szCs w:val="22"/>
        </w:rPr>
        <w:t>Disposizioni finali</w:t>
      </w:r>
    </w:p>
    <w:p w:rsidR="003F64A4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6300">
        <w:rPr>
          <w:rFonts w:asciiTheme="minorHAnsi" w:hAnsiTheme="minorHAnsi" w:cstheme="minorHAnsi"/>
          <w:bCs/>
          <w:sz w:val="22"/>
          <w:szCs w:val="22"/>
        </w:rPr>
        <w:t>Tramite la partecipazione alla presente Iniziativa</w:t>
      </w:r>
      <w:r w:rsidR="00B20D59" w:rsidRPr="00BC6300">
        <w:rPr>
          <w:rFonts w:asciiTheme="minorHAnsi" w:hAnsiTheme="minorHAnsi" w:cstheme="minorHAnsi"/>
          <w:bCs/>
          <w:sz w:val="22"/>
          <w:szCs w:val="22"/>
        </w:rPr>
        <w:t>,</w:t>
      </w:r>
      <w:r w:rsidRPr="00BC6300">
        <w:rPr>
          <w:rFonts w:asciiTheme="minorHAnsi" w:hAnsiTheme="minorHAnsi" w:cstheme="minorHAnsi"/>
          <w:bCs/>
          <w:sz w:val="22"/>
          <w:szCs w:val="22"/>
        </w:rPr>
        <w:t xml:space="preserve"> i partecipanti accettano che il Soggetto Promotore possa effettuare controlli, al fine di verificare il corretto svolgimento dell’Iniziativa e l’assenza di condotte dei partecip</w:t>
      </w:r>
      <w:r w:rsidR="0006793B" w:rsidRPr="00BC6300">
        <w:rPr>
          <w:rFonts w:asciiTheme="minorHAnsi" w:hAnsiTheme="minorHAnsi" w:cstheme="minorHAnsi"/>
          <w:bCs/>
          <w:sz w:val="22"/>
          <w:szCs w:val="22"/>
        </w:rPr>
        <w:t xml:space="preserve">anti in violazione del presente </w:t>
      </w:r>
      <w:r w:rsidRPr="00BC6300">
        <w:rPr>
          <w:rFonts w:asciiTheme="minorHAnsi" w:hAnsiTheme="minorHAnsi" w:cstheme="minorHAnsi"/>
          <w:bCs/>
          <w:sz w:val="22"/>
          <w:szCs w:val="22"/>
        </w:rPr>
        <w:t>Regolamento</w:t>
      </w:r>
      <w:r w:rsidR="00BC6300" w:rsidRPr="00BC630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C6300">
        <w:rPr>
          <w:rFonts w:asciiTheme="minorHAnsi" w:hAnsiTheme="minorHAnsi" w:cstheme="minorHAnsi"/>
          <w:bCs/>
          <w:sz w:val="22"/>
          <w:szCs w:val="22"/>
        </w:rPr>
        <w:t>Qualora</w:t>
      </w:r>
      <w:r w:rsidRPr="00F43AC0">
        <w:rPr>
          <w:rFonts w:asciiTheme="minorHAnsi" w:hAnsiTheme="minorHAnsi" w:cstheme="minorHAnsi"/>
          <w:bCs/>
          <w:sz w:val="22"/>
          <w:szCs w:val="22"/>
        </w:rPr>
        <w:t xml:space="preserve"> un partecipante violi i termini del presente Regolamento verrà automaticamente escluso dall’iniziativa.</w:t>
      </w:r>
      <w:r w:rsid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Il Soggetto Promotore</w:t>
      </w:r>
      <w:r w:rsidR="00126CC7" w:rsidRP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0D59">
        <w:rPr>
          <w:rFonts w:asciiTheme="minorHAnsi" w:hAnsiTheme="minorHAnsi" w:cstheme="minorHAnsi"/>
          <w:bCs/>
          <w:sz w:val="22"/>
          <w:szCs w:val="22"/>
        </w:rPr>
        <w:t>consapevole del fatto che la pubblicazione del presente Regolamento costituisce promessa al pubblico ai sensi degli articoli 1989, 1990 e 1991 del Codice Civile, si riserva il diritto di modificare e/o integrare il contenuto del presente Regolamento. Ove ciò si dovesse rendere necessario, le modifiche non lederanno</w:t>
      </w:r>
      <w:r w:rsidRPr="00F43AC0">
        <w:rPr>
          <w:rFonts w:asciiTheme="minorHAnsi" w:hAnsiTheme="minorHAnsi" w:cstheme="minorHAnsi"/>
          <w:bCs/>
          <w:sz w:val="22"/>
          <w:szCs w:val="22"/>
        </w:rPr>
        <w:t xml:space="preserve"> i diritti acquisiti dai consumatori, i quali riceveranno comunicazione dell’avvenuta modifica o integrazione con le stesse modalità </w:t>
      </w:r>
      <w:r w:rsidR="006E6598">
        <w:rPr>
          <w:rFonts w:asciiTheme="minorHAnsi" w:hAnsiTheme="minorHAnsi" w:cstheme="minorHAnsi"/>
          <w:bCs/>
          <w:sz w:val="22"/>
          <w:szCs w:val="22"/>
        </w:rPr>
        <w:t xml:space="preserve">(o con modalità equivalenti) </w:t>
      </w:r>
      <w:r w:rsidRPr="00F43AC0">
        <w:rPr>
          <w:rFonts w:asciiTheme="minorHAnsi" w:hAnsiTheme="minorHAnsi" w:cstheme="minorHAnsi"/>
          <w:bCs/>
          <w:sz w:val="22"/>
          <w:szCs w:val="22"/>
        </w:rPr>
        <w:t>con le quali hanno ricev</w:t>
      </w:r>
      <w:r w:rsidR="00B20D59">
        <w:rPr>
          <w:rFonts w:asciiTheme="minorHAnsi" w:hAnsiTheme="minorHAnsi" w:cstheme="minorHAnsi"/>
          <w:bCs/>
          <w:sz w:val="22"/>
          <w:szCs w:val="22"/>
        </w:rPr>
        <w:t>uto comunicazione del presente R</w:t>
      </w:r>
      <w:r w:rsidRPr="00F43AC0">
        <w:rPr>
          <w:rFonts w:asciiTheme="minorHAnsi" w:hAnsiTheme="minorHAnsi" w:cstheme="minorHAnsi"/>
          <w:bCs/>
          <w:sz w:val="22"/>
          <w:szCs w:val="22"/>
        </w:rPr>
        <w:t>egolamento</w:t>
      </w:r>
      <w:r w:rsidR="006E6598">
        <w:rPr>
          <w:rFonts w:asciiTheme="minorHAnsi" w:hAnsiTheme="minorHAnsi" w:cstheme="minorHAnsi"/>
          <w:bCs/>
          <w:sz w:val="22"/>
          <w:szCs w:val="22"/>
        </w:rPr>
        <w:t>.</w:t>
      </w:r>
    </w:p>
    <w:p w:rsidR="00FA703A" w:rsidRDefault="0006793B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ART </w:t>
      </w:r>
      <w:r w:rsidR="00C80D8E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3F64A4" w:rsidRPr="00B20D5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0D59"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64A4" w:rsidRPr="00B20D59">
        <w:rPr>
          <w:rFonts w:asciiTheme="minorHAnsi" w:hAnsiTheme="minorHAnsi" w:cstheme="minorHAnsi"/>
          <w:b/>
          <w:bCs/>
          <w:sz w:val="22"/>
          <w:szCs w:val="22"/>
        </w:rPr>
        <w:t>Accettazione del Regolamento</w:t>
      </w:r>
    </w:p>
    <w:p w:rsidR="003F64A4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bCs/>
          <w:sz w:val="22"/>
          <w:szCs w:val="22"/>
        </w:rPr>
        <w:t xml:space="preserve">La partecipazione all’Iniziativa comporta l’accettazione incondizionata di tutte le clausole del presente </w:t>
      </w:r>
      <w:r w:rsidR="00B20D59">
        <w:rPr>
          <w:rFonts w:asciiTheme="minorHAnsi" w:hAnsiTheme="minorHAnsi" w:cstheme="minorHAnsi"/>
          <w:bCs/>
          <w:sz w:val="22"/>
          <w:szCs w:val="22"/>
        </w:rPr>
        <w:t>R</w:t>
      </w:r>
      <w:r w:rsidRPr="00F43AC0">
        <w:rPr>
          <w:rFonts w:asciiTheme="minorHAnsi" w:hAnsiTheme="minorHAnsi" w:cstheme="minorHAnsi"/>
          <w:bCs/>
          <w:sz w:val="22"/>
          <w:szCs w:val="22"/>
        </w:rPr>
        <w:t>egolamento.</w:t>
      </w:r>
    </w:p>
    <w:p w:rsidR="00FA703A" w:rsidRDefault="0006793B" w:rsidP="00B20D59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0D59">
        <w:rPr>
          <w:rFonts w:asciiTheme="minorHAnsi" w:hAnsiTheme="minorHAnsi" w:cstheme="minorHAnsi"/>
          <w:b/>
          <w:bCs/>
          <w:sz w:val="22"/>
          <w:szCs w:val="22"/>
        </w:rPr>
        <w:t xml:space="preserve">ART </w:t>
      </w:r>
      <w:r w:rsidR="00C80D8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3F64A4" w:rsidRPr="00B20D59">
        <w:rPr>
          <w:rFonts w:asciiTheme="minorHAnsi" w:hAnsiTheme="minorHAnsi" w:cstheme="minorHAnsi"/>
          <w:b/>
          <w:bCs/>
          <w:sz w:val="22"/>
          <w:szCs w:val="22"/>
        </w:rPr>
        <w:t>. Pubblicità e Diffusione del Rego</w:t>
      </w:r>
      <w:r w:rsidR="00126CC7" w:rsidRPr="00B20D59">
        <w:rPr>
          <w:rFonts w:asciiTheme="minorHAnsi" w:hAnsiTheme="minorHAnsi" w:cstheme="minorHAnsi"/>
          <w:b/>
          <w:bCs/>
          <w:sz w:val="22"/>
          <w:szCs w:val="22"/>
        </w:rPr>
        <w:t>lamento dell’Iniziativa</w:t>
      </w:r>
    </w:p>
    <w:p w:rsidR="003F64A4" w:rsidRPr="00F43AC0" w:rsidRDefault="003F64A4" w:rsidP="00B20D59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bCs/>
          <w:sz w:val="22"/>
          <w:szCs w:val="22"/>
        </w:rPr>
        <w:t>La pubblicità dell’Iniziativa sarà strettamente conforme al presente Regolamento e verrà effettuata tramite:</w:t>
      </w:r>
      <w:r w:rsidR="00B20D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43AC0">
        <w:rPr>
          <w:rFonts w:asciiTheme="minorHAnsi" w:hAnsiTheme="minorHAnsi" w:cstheme="minorHAnsi"/>
          <w:bCs/>
          <w:sz w:val="22"/>
          <w:szCs w:val="22"/>
        </w:rPr>
        <w:t>Depliant</w:t>
      </w:r>
      <w:proofErr w:type="spellEnd"/>
      <w:r w:rsidRPr="00F43AC0">
        <w:rPr>
          <w:rFonts w:asciiTheme="minorHAnsi" w:hAnsiTheme="minorHAnsi" w:cstheme="minorHAnsi"/>
          <w:bCs/>
          <w:sz w:val="22"/>
          <w:szCs w:val="22"/>
        </w:rPr>
        <w:t>/Locandine</w:t>
      </w:r>
      <w:r w:rsidR="00B20D5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43AC0">
        <w:rPr>
          <w:rFonts w:asciiTheme="minorHAnsi" w:hAnsiTheme="minorHAnsi" w:cstheme="minorHAnsi"/>
          <w:bCs/>
          <w:sz w:val="22"/>
          <w:szCs w:val="22"/>
        </w:rPr>
        <w:t>Sito internet</w:t>
      </w:r>
      <w:r w:rsidR="00B20D5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43AC0">
        <w:rPr>
          <w:rFonts w:asciiTheme="minorHAnsi" w:hAnsiTheme="minorHAnsi" w:cstheme="minorHAnsi"/>
          <w:bCs/>
          <w:sz w:val="22"/>
          <w:szCs w:val="22"/>
        </w:rPr>
        <w:t>Canali Social</w:t>
      </w:r>
      <w:r w:rsidR="00B20D59">
        <w:rPr>
          <w:rFonts w:asciiTheme="minorHAnsi" w:hAnsiTheme="minorHAnsi" w:cstheme="minorHAnsi"/>
          <w:bCs/>
          <w:sz w:val="22"/>
          <w:szCs w:val="22"/>
        </w:rPr>
        <w:t xml:space="preserve"> e q</w:t>
      </w:r>
      <w:r w:rsidRPr="00F43AC0">
        <w:rPr>
          <w:rFonts w:asciiTheme="minorHAnsi" w:hAnsiTheme="minorHAnsi" w:cstheme="minorHAnsi"/>
          <w:bCs/>
          <w:sz w:val="22"/>
          <w:szCs w:val="22"/>
        </w:rPr>
        <w:t>ualsiasi altro mezzo di diffusione che il Soggetto Promotore riterrà opportuno utilizzare.</w:t>
      </w:r>
    </w:p>
    <w:p w:rsidR="003F64A4" w:rsidRPr="00F43AC0" w:rsidRDefault="003F64A4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bCs/>
          <w:sz w:val="22"/>
          <w:szCs w:val="22"/>
        </w:rPr>
        <w:t>Il presente Regolamento verrà messo a disposizione dei Clienti presso</w:t>
      </w:r>
      <w:r w:rsidR="0006793B" w:rsidRPr="00F43AC0">
        <w:rPr>
          <w:rFonts w:asciiTheme="minorHAnsi" w:hAnsiTheme="minorHAnsi" w:cstheme="minorHAnsi"/>
          <w:bCs/>
          <w:sz w:val="22"/>
          <w:szCs w:val="22"/>
        </w:rPr>
        <w:t xml:space="preserve"> il negozio SPIGO a ELNÒS Shopping</w:t>
      </w:r>
      <w:r w:rsidRPr="00F43AC0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="0006793B" w:rsidRPr="00F43AC0">
        <w:rPr>
          <w:rFonts w:asciiTheme="minorHAnsi" w:hAnsiTheme="minorHAnsi" w:cstheme="minorHAnsi"/>
          <w:bCs/>
          <w:sz w:val="22"/>
          <w:szCs w:val="22"/>
        </w:rPr>
        <w:t xml:space="preserve"> sul sito i</w:t>
      </w:r>
      <w:r w:rsidR="00B20D59">
        <w:rPr>
          <w:rFonts w:asciiTheme="minorHAnsi" w:hAnsiTheme="minorHAnsi" w:cstheme="minorHAnsi"/>
          <w:bCs/>
          <w:sz w:val="22"/>
          <w:szCs w:val="22"/>
        </w:rPr>
        <w:t>nternet del Soggetto Promotore.</w:t>
      </w:r>
    </w:p>
    <w:p w:rsidR="00126CC7" w:rsidRPr="00F43AC0" w:rsidRDefault="00126CC7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155DC" w:rsidRDefault="005155DC" w:rsidP="00F43AC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3AC0">
        <w:rPr>
          <w:rFonts w:asciiTheme="minorHAnsi" w:hAnsiTheme="minorHAnsi" w:cstheme="minorHAnsi"/>
          <w:bCs/>
          <w:sz w:val="22"/>
          <w:szCs w:val="22"/>
        </w:rPr>
        <w:t>L</w:t>
      </w:r>
      <w:r w:rsidR="00126CC7" w:rsidRPr="00F43AC0">
        <w:rPr>
          <w:rFonts w:asciiTheme="minorHAnsi" w:hAnsiTheme="minorHAnsi" w:cstheme="minorHAnsi"/>
          <w:bCs/>
          <w:sz w:val="22"/>
          <w:szCs w:val="22"/>
        </w:rPr>
        <w:t>ì</w:t>
      </w:r>
      <w:r w:rsidR="00DE01C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01A88">
        <w:rPr>
          <w:rFonts w:asciiTheme="minorHAnsi" w:hAnsiTheme="minorHAnsi" w:cstheme="minorHAnsi"/>
          <w:bCs/>
          <w:sz w:val="22"/>
          <w:szCs w:val="22"/>
        </w:rPr>
        <w:t>3 Febbraio 2025</w:t>
      </w:r>
    </w:p>
    <w:p w:rsidR="005155DC" w:rsidRPr="00F43AC0" w:rsidRDefault="005155DC" w:rsidP="005155DC">
      <w:pPr>
        <w:pStyle w:val="NormaleWeb"/>
        <w:spacing w:before="0" w:beforeAutospacing="0" w:after="0" w:afterAutospacing="0" w:line="360" w:lineRule="auto"/>
        <w:jc w:val="right"/>
        <w:rPr>
          <w:rStyle w:val="Enfasigrassetto"/>
          <w:color w:val="333333"/>
          <w:sz w:val="22"/>
          <w:szCs w:val="22"/>
          <w:u w:val="single"/>
          <w:shd w:val="clear" w:color="auto" w:fill="FFFFFF"/>
        </w:rPr>
      </w:pPr>
      <w:r w:rsidRPr="005155DC">
        <w:rPr>
          <w:rStyle w:val="Enfasigrassetto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CAUTO</w:t>
      </w:r>
    </w:p>
    <w:sectPr w:rsidR="005155DC" w:rsidRPr="00F43AC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90" w:rsidRDefault="00F87590" w:rsidP="0078618D">
      <w:r>
        <w:separator/>
      </w:r>
    </w:p>
  </w:endnote>
  <w:endnote w:type="continuationSeparator" w:id="0">
    <w:p w:rsidR="00F87590" w:rsidRDefault="00F87590" w:rsidP="0078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506752"/>
      <w:docPartObj>
        <w:docPartGallery w:val="Page Numbers (Bottom of Page)"/>
        <w:docPartUnique/>
      </w:docPartObj>
    </w:sdtPr>
    <w:sdtEndPr/>
    <w:sdtContent>
      <w:p w:rsidR="0078618D" w:rsidRDefault="0078618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E0">
          <w:rPr>
            <w:noProof/>
          </w:rPr>
          <w:t>1</w:t>
        </w:r>
        <w:r>
          <w:fldChar w:fldCharType="end"/>
        </w:r>
      </w:p>
    </w:sdtContent>
  </w:sdt>
  <w:p w:rsidR="0078618D" w:rsidRDefault="007861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90" w:rsidRDefault="00F87590" w:rsidP="0078618D">
      <w:r>
        <w:separator/>
      </w:r>
    </w:p>
  </w:footnote>
  <w:footnote w:type="continuationSeparator" w:id="0">
    <w:p w:rsidR="00F87590" w:rsidRDefault="00F87590" w:rsidP="00786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0CFA"/>
    <w:multiLevelType w:val="multilevel"/>
    <w:tmpl w:val="0FC0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DD4F6F"/>
    <w:multiLevelType w:val="multilevel"/>
    <w:tmpl w:val="4FD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5560B0"/>
    <w:multiLevelType w:val="multilevel"/>
    <w:tmpl w:val="13D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07E0F"/>
    <w:multiLevelType w:val="hybridMultilevel"/>
    <w:tmpl w:val="BAD28C7E"/>
    <w:lvl w:ilvl="0" w:tplc="BDBEC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37094"/>
    <w:multiLevelType w:val="hybridMultilevel"/>
    <w:tmpl w:val="E4E847E2"/>
    <w:lvl w:ilvl="0" w:tplc="D494DB3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60627"/>
    <w:multiLevelType w:val="multilevel"/>
    <w:tmpl w:val="4B3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00656C"/>
    <w:multiLevelType w:val="multilevel"/>
    <w:tmpl w:val="666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E45684"/>
    <w:multiLevelType w:val="multilevel"/>
    <w:tmpl w:val="A76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BD"/>
    <w:rsid w:val="00016C40"/>
    <w:rsid w:val="000456D4"/>
    <w:rsid w:val="00054D0C"/>
    <w:rsid w:val="0006793B"/>
    <w:rsid w:val="0008312B"/>
    <w:rsid w:val="0009351F"/>
    <w:rsid w:val="000A79BC"/>
    <w:rsid w:val="000C3B2C"/>
    <w:rsid w:val="000E0EDB"/>
    <w:rsid w:val="000E443C"/>
    <w:rsid w:val="000F210E"/>
    <w:rsid w:val="000F502D"/>
    <w:rsid w:val="00101A88"/>
    <w:rsid w:val="0011117B"/>
    <w:rsid w:val="001130FE"/>
    <w:rsid w:val="00126CC7"/>
    <w:rsid w:val="0013542A"/>
    <w:rsid w:val="00146AB9"/>
    <w:rsid w:val="00167AAA"/>
    <w:rsid w:val="00172742"/>
    <w:rsid w:val="00190008"/>
    <w:rsid w:val="001B390C"/>
    <w:rsid w:val="001C621E"/>
    <w:rsid w:val="001D1C20"/>
    <w:rsid w:val="001E1C12"/>
    <w:rsid w:val="00235114"/>
    <w:rsid w:val="00262988"/>
    <w:rsid w:val="00297988"/>
    <w:rsid w:val="002B3B85"/>
    <w:rsid w:val="002B3CA8"/>
    <w:rsid w:val="002C560C"/>
    <w:rsid w:val="002E46D3"/>
    <w:rsid w:val="002F77DB"/>
    <w:rsid w:val="003258F7"/>
    <w:rsid w:val="0033150D"/>
    <w:rsid w:val="00333485"/>
    <w:rsid w:val="00371656"/>
    <w:rsid w:val="0038393D"/>
    <w:rsid w:val="003B3774"/>
    <w:rsid w:val="003F64A4"/>
    <w:rsid w:val="003F69BE"/>
    <w:rsid w:val="0041102A"/>
    <w:rsid w:val="00427E95"/>
    <w:rsid w:val="0046694C"/>
    <w:rsid w:val="0048736B"/>
    <w:rsid w:val="00495643"/>
    <w:rsid w:val="004C3992"/>
    <w:rsid w:val="004F24E0"/>
    <w:rsid w:val="0050072B"/>
    <w:rsid w:val="005155DC"/>
    <w:rsid w:val="00531882"/>
    <w:rsid w:val="00550CEA"/>
    <w:rsid w:val="005A7FA0"/>
    <w:rsid w:val="005B4310"/>
    <w:rsid w:val="005C7365"/>
    <w:rsid w:val="006322A4"/>
    <w:rsid w:val="00641E46"/>
    <w:rsid w:val="006606B7"/>
    <w:rsid w:val="00674D87"/>
    <w:rsid w:val="00685DB5"/>
    <w:rsid w:val="006E6598"/>
    <w:rsid w:val="0070618E"/>
    <w:rsid w:val="0073291E"/>
    <w:rsid w:val="00742B63"/>
    <w:rsid w:val="00745DBF"/>
    <w:rsid w:val="00761E1C"/>
    <w:rsid w:val="007708BC"/>
    <w:rsid w:val="00771FF1"/>
    <w:rsid w:val="0078618D"/>
    <w:rsid w:val="007927FB"/>
    <w:rsid w:val="007D24CD"/>
    <w:rsid w:val="007D5D27"/>
    <w:rsid w:val="007E5438"/>
    <w:rsid w:val="00841C33"/>
    <w:rsid w:val="00842AC3"/>
    <w:rsid w:val="00842E96"/>
    <w:rsid w:val="00885FCB"/>
    <w:rsid w:val="008A22C4"/>
    <w:rsid w:val="008A55D5"/>
    <w:rsid w:val="008B53C8"/>
    <w:rsid w:val="008B6106"/>
    <w:rsid w:val="008D615F"/>
    <w:rsid w:val="008E1FA0"/>
    <w:rsid w:val="008F515D"/>
    <w:rsid w:val="00946DA0"/>
    <w:rsid w:val="00951643"/>
    <w:rsid w:val="00977663"/>
    <w:rsid w:val="009A1CB4"/>
    <w:rsid w:val="009C1554"/>
    <w:rsid w:val="00A05FD6"/>
    <w:rsid w:val="00A110BD"/>
    <w:rsid w:val="00A30FE2"/>
    <w:rsid w:val="00A32196"/>
    <w:rsid w:val="00A4310C"/>
    <w:rsid w:val="00A44890"/>
    <w:rsid w:val="00A73B86"/>
    <w:rsid w:val="00AA6622"/>
    <w:rsid w:val="00AB2C10"/>
    <w:rsid w:val="00AB3C2A"/>
    <w:rsid w:val="00B20D59"/>
    <w:rsid w:val="00B23339"/>
    <w:rsid w:val="00B45F57"/>
    <w:rsid w:val="00B46F92"/>
    <w:rsid w:val="00B46FFC"/>
    <w:rsid w:val="00B92139"/>
    <w:rsid w:val="00BC0444"/>
    <w:rsid w:val="00BC6300"/>
    <w:rsid w:val="00BE474A"/>
    <w:rsid w:val="00C0217E"/>
    <w:rsid w:val="00C03BEC"/>
    <w:rsid w:val="00C27585"/>
    <w:rsid w:val="00C351CE"/>
    <w:rsid w:val="00C357A7"/>
    <w:rsid w:val="00C45D31"/>
    <w:rsid w:val="00C63EB5"/>
    <w:rsid w:val="00C80D8E"/>
    <w:rsid w:val="00C92504"/>
    <w:rsid w:val="00C9423F"/>
    <w:rsid w:val="00CB0442"/>
    <w:rsid w:val="00CF1935"/>
    <w:rsid w:val="00CF6631"/>
    <w:rsid w:val="00D123FA"/>
    <w:rsid w:val="00D15C22"/>
    <w:rsid w:val="00D44952"/>
    <w:rsid w:val="00DB03BD"/>
    <w:rsid w:val="00DC2E50"/>
    <w:rsid w:val="00DC3CDA"/>
    <w:rsid w:val="00DC79C2"/>
    <w:rsid w:val="00DD04F1"/>
    <w:rsid w:val="00DE01CB"/>
    <w:rsid w:val="00E32469"/>
    <w:rsid w:val="00E517AE"/>
    <w:rsid w:val="00E556F2"/>
    <w:rsid w:val="00E57A87"/>
    <w:rsid w:val="00E60F41"/>
    <w:rsid w:val="00E71200"/>
    <w:rsid w:val="00EB3EDD"/>
    <w:rsid w:val="00EC2D63"/>
    <w:rsid w:val="00F10712"/>
    <w:rsid w:val="00F1494B"/>
    <w:rsid w:val="00F33A41"/>
    <w:rsid w:val="00F43AC0"/>
    <w:rsid w:val="00F52B60"/>
    <w:rsid w:val="00F61AB4"/>
    <w:rsid w:val="00F87590"/>
    <w:rsid w:val="00F9307B"/>
    <w:rsid w:val="00F96C52"/>
    <w:rsid w:val="00FA703A"/>
    <w:rsid w:val="00FB63AE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94C7"/>
  <w15:chartTrackingRefBased/>
  <w15:docId w15:val="{9F1E5B53-1641-4C15-87FD-7AD8AA39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E95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1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A66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622"/>
    <w:rPr>
      <w:b/>
      <w:bCs/>
    </w:rPr>
  </w:style>
  <w:style w:type="character" w:customStyle="1" w:styleId="xt0psk2">
    <w:name w:val="xt0psk2"/>
    <w:basedOn w:val="Carpredefinitoparagrafo"/>
    <w:rsid w:val="00AA6622"/>
  </w:style>
  <w:style w:type="character" w:styleId="Collegamentoipertestuale">
    <w:name w:val="Hyperlink"/>
    <w:basedOn w:val="Carpredefinitoparagrafo"/>
    <w:uiPriority w:val="99"/>
    <w:unhideWhenUsed/>
    <w:rsid w:val="009A1CB4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1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64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861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18D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861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18D"/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1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8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0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1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43840094447D458F1352E2DE77D7B5" ma:contentTypeVersion="20" ma:contentTypeDescription="Creare un nuovo documento." ma:contentTypeScope="" ma:versionID="3d810fc91874ff11fde83dce57353522">
  <xsd:schema xmlns:xsd="http://www.w3.org/2001/XMLSchema" xmlns:xs="http://www.w3.org/2001/XMLSchema" xmlns:p="http://schemas.microsoft.com/office/2006/metadata/properties" xmlns:ns1="http://schemas.microsoft.com/sharepoint/v3" xmlns:ns2="bc0dfe0a-4873-47ea-90a8-134766096cbb" xmlns:ns3="7a2b6552-3b2f-43b3-825d-d9138c5460d9" targetNamespace="http://schemas.microsoft.com/office/2006/metadata/properties" ma:root="true" ma:fieldsID="e72ae98c4bc34472c2570a22ea5a0e88" ns1:_="" ns2:_="" ns3:_="">
    <xsd:import namespace="http://schemas.microsoft.com/sharepoint/v3"/>
    <xsd:import namespace="bc0dfe0a-4873-47ea-90a8-134766096cbb"/>
    <xsd:import namespace="7a2b6552-3b2f-43b3-825d-d9138c546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dfe0a-4873-47ea-90a8-134766096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b6552-3b2f-43b3-825d-d9138c546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35ead4-393e-4769-a96e-5cc22b7ae721}" ma:internalName="TaxCatchAll" ma:showField="CatchAllData" ma:web="7a2b6552-3b2f-43b3-825d-d9138c546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c0dfe0a-4873-47ea-90a8-134766096cbb">
      <Terms xmlns="http://schemas.microsoft.com/office/infopath/2007/PartnerControls"/>
    </lcf76f155ced4ddcb4097134ff3c332f>
    <TaxCatchAll xmlns="7a2b6552-3b2f-43b3-825d-d9138c5460d9" xsi:nil="true"/>
  </documentManagement>
</p:properties>
</file>

<file path=customXml/itemProps1.xml><?xml version="1.0" encoding="utf-8"?>
<ds:datastoreItem xmlns:ds="http://schemas.openxmlformats.org/officeDocument/2006/customXml" ds:itemID="{37696453-F92A-4962-8D6E-EECC8C5FAFFB}"/>
</file>

<file path=customXml/itemProps2.xml><?xml version="1.0" encoding="utf-8"?>
<ds:datastoreItem xmlns:ds="http://schemas.openxmlformats.org/officeDocument/2006/customXml" ds:itemID="{F1068F79-25C0-4912-8ED9-2AFDEFA7B8B3}"/>
</file>

<file path=customXml/itemProps3.xml><?xml version="1.0" encoding="utf-8"?>
<ds:datastoreItem xmlns:ds="http://schemas.openxmlformats.org/officeDocument/2006/customXml" ds:itemID="{9075F482-B6CD-418C-ADFE-F091AB238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Gaudiosi</dc:creator>
  <cp:keywords/>
  <dc:description/>
  <cp:lastModifiedBy>Alice Scanzi</cp:lastModifiedBy>
  <cp:revision>6</cp:revision>
  <cp:lastPrinted>2024-03-04T13:05:00Z</cp:lastPrinted>
  <dcterms:created xsi:type="dcterms:W3CDTF">2024-03-04T13:18:00Z</dcterms:created>
  <dcterms:modified xsi:type="dcterms:W3CDTF">2025-02-04T11:25:00Z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0x010100E443840094447D458F1352E2DE77D7B5</vt:lpwstr>
  </property>
</Properties>
</file>