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F4B6" w14:textId="6970E167" w:rsidR="00E03A75" w:rsidRDefault="00636C4A" w:rsidP="00636C4A">
      <w:pPr>
        <w:tabs>
          <w:tab w:val="left" w:pos="3600"/>
          <w:tab w:val="center" w:pos="4513"/>
        </w:tabs>
        <w:rPr>
          <w:rFonts w:ascii="Poppins" w:hAnsi="Poppins" w:cs="Poppins"/>
        </w:rPr>
      </w:pP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</w:p>
    <w:p w14:paraId="35DC6175" w14:textId="77777777" w:rsidR="00636C4A" w:rsidRPr="00636C4A" w:rsidRDefault="00636C4A" w:rsidP="00636C4A">
      <w:pPr>
        <w:spacing w:after="0"/>
        <w:rPr>
          <w:rFonts w:ascii="Avenir Next LT Pro" w:hAnsi="Avenir Next LT Pro" w:cs="Poppins"/>
          <w:sz w:val="24"/>
          <w:szCs w:val="24"/>
        </w:rPr>
      </w:pPr>
    </w:p>
    <w:p w14:paraId="5B7B0021" w14:textId="7BDDC6E6" w:rsidR="00E0012A" w:rsidRDefault="00750D67" w:rsidP="755D531B">
      <w:pPr>
        <w:spacing w:after="160" w:line="278" w:lineRule="auto"/>
        <w:jc w:val="center"/>
        <w:rPr>
          <w:rFonts w:ascii="Avenir Next LT Pro" w:hAnsi="Avenir Next LT Pro" w:cs="Poppins"/>
          <w:b/>
          <w:bCs/>
          <w:color w:val="0F9ED5" w:themeColor="accent4"/>
          <w:sz w:val="28"/>
          <w:szCs w:val="28"/>
        </w:rPr>
      </w:pPr>
      <w:r w:rsidRPr="755D531B">
        <w:rPr>
          <w:rFonts w:ascii="Avenir Next LT Pro" w:hAnsi="Avenir Next LT Pro" w:cs="Poppins"/>
          <w:b/>
          <w:bCs/>
          <w:color w:val="0F9DD4"/>
          <w:sz w:val="28"/>
          <w:szCs w:val="28"/>
        </w:rPr>
        <w:t xml:space="preserve">TYA Trials Advisory Group </w:t>
      </w:r>
      <w:r w:rsidR="3AECC969" w:rsidRPr="755D531B">
        <w:rPr>
          <w:rFonts w:ascii="Avenir Next LT Pro" w:hAnsi="Avenir Next LT Pro" w:cs="Poppins"/>
          <w:b/>
          <w:bCs/>
          <w:color w:val="0F9DD4"/>
          <w:sz w:val="28"/>
          <w:szCs w:val="28"/>
        </w:rPr>
        <w:t>C</w:t>
      </w:r>
      <w:r w:rsidRPr="755D531B">
        <w:rPr>
          <w:rFonts w:ascii="Avenir Next LT Pro" w:hAnsi="Avenir Next LT Pro" w:cs="Poppins"/>
          <w:b/>
          <w:bCs/>
          <w:color w:val="0F9DD4"/>
          <w:sz w:val="28"/>
          <w:szCs w:val="28"/>
        </w:rPr>
        <w:t xml:space="preserve">ase </w:t>
      </w:r>
      <w:r w:rsidR="3FE7A1EF" w:rsidRPr="755D531B">
        <w:rPr>
          <w:rFonts w:ascii="Avenir Next LT Pro" w:hAnsi="Avenir Next LT Pro" w:cs="Poppins"/>
          <w:b/>
          <w:bCs/>
          <w:color w:val="0F9DD4"/>
          <w:sz w:val="28"/>
          <w:szCs w:val="28"/>
        </w:rPr>
        <w:t>D</w:t>
      </w:r>
      <w:r w:rsidRPr="755D531B">
        <w:rPr>
          <w:rFonts w:ascii="Avenir Next LT Pro" w:hAnsi="Avenir Next LT Pro" w:cs="Poppins"/>
          <w:b/>
          <w:bCs/>
          <w:color w:val="0F9DD4"/>
          <w:sz w:val="28"/>
          <w:szCs w:val="28"/>
        </w:rPr>
        <w:t>iscussion</w:t>
      </w:r>
      <w:r w:rsidR="00422E8F" w:rsidRPr="755D531B">
        <w:rPr>
          <w:rFonts w:ascii="Avenir Next LT Pro" w:hAnsi="Avenir Next LT Pro" w:cs="Poppins"/>
          <w:b/>
          <w:bCs/>
          <w:color w:val="0F9DD4"/>
          <w:sz w:val="28"/>
          <w:szCs w:val="28"/>
        </w:rPr>
        <w:t xml:space="preserve"> </w:t>
      </w:r>
      <w:r w:rsidR="3768BB3F" w:rsidRPr="755D531B">
        <w:rPr>
          <w:rFonts w:ascii="Avenir Next LT Pro" w:hAnsi="Avenir Next LT Pro" w:cs="Poppins"/>
          <w:b/>
          <w:bCs/>
          <w:color w:val="0F9DD4"/>
          <w:sz w:val="28"/>
          <w:szCs w:val="28"/>
        </w:rPr>
        <w:t>F</w:t>
      </w:r>
      <w:r w:rsidR="00422E8F" w:rsidRPr="755D531B">
        <w:rPr>
          <w:rFonts w:ascii="Avenir Next LT Pro" w:hAnsi="Avenir Next LT Pro" w:cs="Poppins"/>
          <w:b/>
          <w:bCs/>
          <w:color w:val="0F9DD4"/>
          <w:sz w:val="28"/>
          <w:szCs w:val="28"/>
        </w:rPr>
        <w:t>orm</w:t>
      </w:r>
    </w:p>
    <w:p w14:paraId="4F3650F4" w14:textId="2D02B232" w:rsidR="003A6043" w:rsidRDefault="003A6043" w:rsidP="00112CA4">
      <w:pPr>
        <w:spacing w:after="160" w:line="278" w:lineRule="auto"/>
        <w:rPr>
          <w:rFonts w:ascii="Avenir Next LT Pro" w:hAnsi="Avenir Next LT Pro" w:cs="Poppins"/>
        </w:rPr>
      </w:pPr>
      <w:r w:rsidRPr="004E1396">
        <w:rPr>
          <w:rFonts w:ascii="Avenir Next LT Pro" w:hAnsi="Avenir Next LT Pro" w:cs="Poppins"/>
        </w:rPr>
        <w:t>Date</w:t>
      </w:r>
      <w:r w:rsidR="00112CA4">
        <w:rPr>
          <w:rFonts w:ascii="Avenir Next LT Pro" w:hAnsi="Avenir Next LT Pro" w:cs="Poppins"/>
        </w:rPr>
        <w:t>:</w:t>
      </w:r>
    </w:p>
    <w:p w14:paraId="463F1556" w14:textId="1ECCAC82" w:rsidR="00C0271A" w:rsidRDefault="00320D6A" w:rsidP="00112CA4">
      <w:pPr>
        <w:spacing w:after="160" w:line="278" w:lineRule="auto"/>
        <w:rPr>
          <w:rFonts w:ascii="Avenir Next LT Pro" w:hAnsi="Avenir Next LT Pro" w:cs="Poppins"/>
        </w:rPr>
      </w:pPr>
      <w:r>
        <w:rPr>
          <w:rFonts w:ascii="Avenir Next LT Pro" w:hAnsi="Avenir Next LT Pro" w:cs="Poppins"/>
        </w:rPr>
        <w:t>Lead clinician/c</w:t>
      </w:r>
      <w:r w:rsidR="00112CA4">
        <w:rPr>
          <w:rFonts w:ascii="Avenir Next LT Pro" w:hAnsi="Avenir Next LT Pro" w:cs="Poppins"/>
        </w:rPr>
        <w:t xml:space="preserve">ontact person </w:t>
      </w:r>
      <w:r>
        <w:rPr>
          <w:rFonts w:ascii="Avenir Next LT Pro" w:hAnsi="Avenir Next LT Pro" w:cs="Poppins"/>
        </w:rPr>
        <w:t>email</w:t>
      </w:r>
      <w:r w:rsidR="00112CA4">
        <w:rPr>
          <w:rFonts w:ascii="Avenir Next LT Pro" w:hAnsi="Avenir Next LT Pro" w:cs="Poppins"/>
        </w:rPr>
        <w:t>:</w:t>
      </w:r>
    </w:p>
    <w:p w14:paraId="03A9EC16" w14:textId="1A92D357" w:rsidR="00F0787F" w:rsidRPr="00E0012A" w:rsidRDefault="00F0787F" w:rsidP="00112CA4">
      <w:pPr>
        <w:spacing w:after="160" w:line="278" w:lineRule="auto"/>
        <w:rPr>
          <w:rFonts w:ascii="Avenir Next LT Pro" w:hAnsi="Avenir Next LT Pro" w:cs="Poppins"/>
        </w:rPr>
      </w:pPr>
      <w:r>
        <w:rPr>
          <w:rFonts w:ascii="Avenir Next LT Pro" w:hAnsi="Avenir Next LT Pro" w:cs="Poppins"/>
        </w:rPr>
        <w:t xml:space="preserve">Please provide an alternative contact </w:t>
      </w:r>
      <w:r w:rsidR="00AF6A9D">
        <w:rPr>
          <w:rFonts w:ascii="Avenir Next LT Pro" w:hAnsi="Avenir Next LT Pro" w:cs="Poppins"/>
        </w:rPr>
        <w:t>in case the Lead clinician/contact person is on leave/</w:t>
      </w:r>
      <w:r w:rsidR="009D60C9">
        <w:rPr>
          <w:rFonts w:ascii="Avenir Next LT Pro" w:hAnsi="Avenir Next LT Pro" w:cs="Poppins"/>
        </w:rPr>
        <w:t>unavailable</w:t>
      </w:r>
      <w:r w:rsidR="00AF6A9D">
        <w:rPr>
          <w:rFonts w:ascii="Avenir Next LT Pro" w:hAnsi="Avenir Next LT Pro" w:cs="Poppins"/>
        </w:rPr>
        <w:t xml:space="preserve">: </w:t>
      </w:r>
    </w:p>
    <w:p w14:paraId="2CADC437" w14:textId="7AB65F13" w:rsidR="00C0271A" w:rsidRPr="000F6E8D" w:rsidRDefault="00C0271A" w:rsidP="00E0012A">
      <w:pPr>
        <w:spacing w:before="240" w:after="160" w:line="278" w:lineRule="auto"/>
        <w:rPr>
          <w:rFonts w:ascii="Avenir Next LT Pro" w:hAnsi="Avenir Next LT Pro" w:cs="Poppins"/>
          <w:b/>
          <w:bCs/>
          <w:sz w:val="24"/>
          <w:szCs w:val="24"/>
        </w:rPr>
      </w:pPr>
      <w:r w:rsidRPr="000F6E8D">
        <w:rPr>
          <w:rFonts w:ascii="Avenir Next LT Pro" w:hAnsi="Avenir Next LT Pro" w:cs="Poppins"/>
          <w:b/>
          <w:bCs/>
          <w:sz w:val="24"/>
          <w:szCs w:val="24"/>
        </w:rPr>
        <w:t>Patient information:</w:t>
      </w:r>
    </w:p>
    <w:p w14:paraId="71CC7755" w14:textId="0D5619A1" w:rsidR="003A6043" w:rsidRPr="000F6E8D" w:rsidRDefault="003A6043" w:rsidP="003A6043">
      <w:pPr>
        <w:numPr>
          <w:ilvl w:val="0"/>
          <w:numId w:val="1"/>
        </w:numPr>
        <w:spacing w:after="160" w:line="278" w:lineRule="auto"/>
        <w:rPr>
          <w:rFonts w:ascii="Avenir Next LT Pro" w:hAnsi="Avenir Next LT Pro" w:cs="Poppins"/>
          <w:sz w:val="22"/>
          <w:szCs w:val="22"/>
        </w:rPr>
      </w:pPr>
      <w:r w:rsidRPr="000F6E8D">
        <w:rPr>
          <w:rFonts w:ascii="Avenir Next LT Pro" w:hAnsi="Avenir Next LT Pro" w:cs="Poppins"/>
          <w:sz w:val="22"/>
          <w:szCs w:val="22"/>
        </w:rPr>
        <w:t xml:space="preserve">Patient </w:t>
      </w:r>
      <w:r w:rsidR="00C0271A" w:rsidRPr="000F6E8D">
        <w:rPr>
          <w:rFonts w:ascii="Avenir Next LT Pro" w:hAnsi="Avenir Next LT Pro" w:cs="Poppins"/>
          <w:sz w:val="22"/>
          <w:szCs w:val="22"/>
        </w:rPr>
        <w:t>treatment centre</w:t>
      </w:r>
    </w:p>
    <w:p w14:paraId="3A2B6BCB" w14:textId="7E33F6E0" w:rsidR="003A6043" w:rsidRPr="000F6E8D" w:rsidRDefault="00F22EC7" w:rsidP="003A6043">
      <w:pPr>
        <w:numPr>
          <w:ilvl w:val="0"/>
          <w:numId w:val="1"/>
        </w:numPr>
        <w:spacing w:after="160" w:line="278" w:lineRule="auto"/>
        <w:rPr>
          <w:rFonts w:ascii="Avenir Next LT Pro" w:hAnsi="Avenir Next LT Pro" w:cs="Poppins"/>
          <w:sz w:val="22"/>
          <w:szCs w:val="22"/>
        </w:rPr>
      </w:pPr>
      <w:r w:rsidRPr="000F6E8D">
        <w:rPr>
          <w:rFonts w:ascii="Avenir Next LT Pro" w:hAnsi="Avenir Next LT Pro" w:cs="Poppins"/>
          <w:sz w:val="22"/>
          <w:szCs w:val="22"/>
        </w:rPr>
        <w:t>A</w:t>
      </w:r>
      <w:r w:rsidR="003A6043" w:rsidRPr="000F6E8D">
        <w:rPr>
          <w:rFonts w:ascii="Avenir Next LT Pro" w:hAnsi="Avenir Next LT Pro" w:cs="Poppins"/>
          <w:sz w:val="22"/>
          <w:szCs w:val="22"/>
        </w:rPr>
        <w:t>ge </w:t>
      </w:r>
    </w:p>
    <w:p w14:paraId="2ED30CC2" w14:textId="77777777" w:rsidR="003A6043" w:rsidRPr="000F6E8D" w:rsidRDefault="003A6043" w:rsidP="003A6043">
      <w:pPr>
        <w:numPr>
          <w:ilvl w:val="0"/>
          <w:numId w:val="1"/>
        </w:numPr>
        <w:spacing w:after="160" w:line="278" w:lineRule="auto"/>
        <w:rPr>
          <w:rFonts w:ascii="Avenir Next LT Pro" w:hAnsi="Avenir Next LT Pro" w:cs="Poppins"/>
          <w:sz w:val="22"/>
          <w:szCs w:val="22"/>
        </w:rPr>
      </w:pPr>
      <w:r w:rsidRPr="000F6E8D">
        <w:rPr>
          <w:rFonts w:ascii="Avenir Next LT Pro" w:hAnsi="Avenir Next LT Pro" w:cs="Poppins"/>
          <w:sz w:val="22"/>
          <w:szCs w:val="22"/>
        </w:rPr>
        <w:t>Sex </w:t>
      </w:r>
    </w:p>
    <w:p w14:paraId="719D4949" w14:textId="77777777" w:rsidR="003A6043" w:rsidRDefault="003A6043" w:rsidP="003A6043">
      <w:pPr>
        <w:numPr>
          <w:ilvl w:val="0"/>
          <w:numId w:val="1"/>
        </w:numPr>
        <w:spacing w:after="160" w:line="278" w:lineRule="auto"/>
        <w:rPr>
          <w:rFonts w:ascii="Avenir Next LT Pro" w:hAnsi="Avenir Next LT Pro" w:cs="Poppins"/>
          <w:sz w:val="22"/>
          <w:szCs w:val="22"/>
        </w:rPr>
      </w:pPr>
      <w:r w:rsidRPr="000F6E8D">
        <w:rPr>
          <w:rFonts w:ascii="Avenir Next LT Pro" w:hAnsi="Avenir Next LT Pro" w:cs="Poppins"/>
          <w:sz w:val="22"/>
          <w:szCs w:val="22"/>
        </w:rPr>
        <w:t>Diagnosis  </w:t>
      </w:r>
    </w:p>
    <w:p w14:paraId="549E02DB" w14:textId="3A6A940D" w:rsidR="003C7EB3" w:rsidRDefault="003C7EB3" w:rsidP="003A6043">
      <w:pPr>
        <w:numPr>
          <w:ilvl w:val="0"/>
          <w:numId w:val="1"/>
        </w:numPr>
        <w:spacing w:after="160" w:line="278" w:lineRule="auto"/>
        <w:rPr>
          <w:rFonts w:ascii="Avenir Next LT Pro" w:hAnsi="Avenir Next LT Pro" w:cs="Poppins"/>
          <w:sz w:val="22"/>
          <w:szCs w:val="22"/>
        </w:rPr>
      </w:pPr>
      <w:r>
        <w:rPr>
          <w:rFonts w:ascii="Avenir Next LT Pro" w:hAnsi="Avenir Next LT Pro" w:cs="Poppins"/>
          <w:sz w:val="22"/>
          <w:szCs w:val="22"/>
        </w:rPr>
        <w:t>Any significant co-morbidities</w:t>
      </w:r>
    </w:p>
    <w:p w14:paraId="58E23D77" w14:textId="506E8221" w:rsidR="00190D51" w:rsidRDefault="00190D51" w:rsidP="003A6043">
      <w:pPr>
        <w:numPr>
          <w:ilvl w:val="0"/>
          <w:numId w:val="1"/>
        </w:numPr>
        <w:spacing w:after="160" w:line="278" w:lineRule="auto"/>
        <w:rPr>
          <w:rFonts w:ascii="Avenir Next LT Pro" w:hAnsi="Avenir Next LT Pro" w:cs="Poppins"/>
          <w:sz w:val="22"/>
          <w:szCs w:val="22"/>
        </w:rPr>
      </w:pPr>
      <w:r>
        <w:rPr>
          <w:rFonts w:ascii="Avenir Next LT Pro" w:hAnsi="Avenir Next LT Pro" w:cs="Poppins"/>
          <w:sz w:val="22"/>
          <w:szCs w:val="22"/>
        </w:rPr>
        <w:t xml:space="preserve">Any </w:t>
      </w:r>
      <w:r w:rsidR="0093328D">
        <w:rPr>
          <w:rFonts w:ascii="Avenir Next LT Pro" w:hAnsi="Avenir Next LT Pro" w:cs="Poppins"/>
          <w:sz w:val="22"/>
          <w:szCs w:val="22"/>
        </w:rPr>
        <w:t xml:space="preserve">known </w:t>
      </w:r>
      <w:r>
        <w:rPr>
          <w:rFonts w:ascii="Avenir Next LT Pro" w:hAnsi="Avenir Next LT Pro" w:cs="Poppins"/>
          <w:sz w:val="22"/>
          <w:szCs w:val="22"/>
        </w:rPr>
        <w:t>markers</w:t>
      </w:r>
    </w:p>
    <w:p w14:paraId="567BD3D3" w14:textId="562DE8E3" w:rsidR="00422E8F" w:rsidRDefault="00422E8F" w:rsidP="003A6043">
      <w:pPr>
        <w:numPr>
          <w:ilvl w:val="0"/>
          <w:numId w:val="1"/>
        </w:numPr>
        <w:spacing w:after="160" w:line="278" w:lineRule="auto"/>
        <w:rPr>
          <w:rFonts w:ascii="Avenir Next LT Pro" w:hAnsi="Avenir Next LT Pro" w:cs="Poppins"/>
          <w:sz w:val="22"/>
          <w:szCs w:val="22"/>
        </w:rPr>
      </w:pPr>
      <w:r>
        <w:rPr>
          <w:rFonts w:ascii="Avenir Next LT Pro" w:hAnsi="Avenir Next LT Pro" w:cs="Poppins"/>
          <w:sz w:val="22"/>
          <w:szCs w:val="22"/>
        </w:rPr>
        <w:t xml:space="preserve">Germline </w:t>
      </w:r>
      <w:r w:rsidR="00080952">
        <w:rPr>
          <w:rFonts w:ascii="Avenir Next LT Pro" w:hAnsi="Avenir Next LT Pro" w:cs="Poppins"/>
          <w:sz w:val="22"/>
          <w:szCs w:val="22"/>
        </w:rPr>
        <w:t>testing results (if appropriate)</w:t>
      </w:r>
    </w:p>
    <w:p w14:paraId="22FAAA75" w14:textId="58E0DA64" w:rsidR="004C2924" w:rsidRPr="000F6E8D" w:rsidRDefault="004C2924" w:rsidP="003A6043">
      <w:pPr>
        <w:numPr>
          <w:ilvl w:val="0"/>
          <w:numId w:val="1"/>
        </w:numPr>
        <w:spacing w:after="160" w:line="278" w:lineRule="auto"/>
        <w:rPr>
          <w:rFonts w:ascii="Avenir Next LT Pro" w:hAnsi="Avenir Next LT Pro" w:cs="Poppins"/>
          <w:sz w:val="22"/>
          <w:szCs w:val="22"/>
        </w:rPr>
      </w:pPr>
      <w:r>
        <w:rPr>
          <w:rFonts w:ascii="Avenir Next LT Pro" w:hAnsi="Avenir Next LT Pro" w:cs="Poppins"/>
          <w:sz w:val="22"/>
          <w:szCs w:val="22"/>
        </w:rPr>
        <w:t xml:space="preserve">Somatic </w:t>
      </w:r>
      <w:r w:rsidR="001B1323">
        <w:rPr>
          <w:rFonts w:ascii="Avenir Next LT Pro" w:hAnsi="Avenir Next LT Pro" w:cs="Poppins"/>
          <w:sz w:val="22"/>
          <w:szCs w:val="22"/>
        </w:rPr>
        <w:t>testing / tumour sequencing results (if appropriate)</w:t>
      </w:r>
    </w:p>
    <w:p w14:paraId="3A117B6B" w14:textId="77777777" w:rsidR="003A6043" w:rsidRPr="000F6E8D" w:rsidRDefault="003A6043" w:rsidP="003A6043">
      <w:pPr>
        <w:numPr>
          <w:ilvl w:val="0"/>
          <w:numId w:val="1"/>
        </w:numPr>
        <w:spacing w:after="160" w:line="278" w:lineRule="auto"/>
        <w:rPr>
          <w:rFonts w:ascii="Avenir Next LT Pro" w:hAnsi="Avenir Next LT Pro" w:cs="Poppins"/>
          <w:sz w:val="22"/>
          <w:szCs w:val="22"/>
        </w:rPr>
      </w:pPr>
      <w:r w:rsidRPr="000F6E8D">
        <w:rPr>
          <w:rFonts w:ascii="Avenir Next LT Pro" w:hAnsi="Avenir Next LT Pro" w:cs="Poppins"/>
          <w:sz w:val="22"/>
          <w:szCs w:val="22"/>
        </w:rPr>
        <w:t>Date of diagnosis  </w:t>
      </w:r>
    </w:p>
    <w:p w14:paraId="4BB88220" w14:textId="77777777" w:rsidR="003A6043" w:rsidRPr="000F6E8D" w:rsidRDefault="003A6043" w:rsidP="003A6043">
      <w:pPr>
        <w:numPr>
          <w:ilvl w:val="0"/>
          <w:numId w:val="1"/>
        </w:numPr>
        <w:spacing w:after="160" w:line="278" w:lineRule="auto"/>
        <w:rPr>
          <w:rFonts w:ascii="Avenir Next LT Pro" w:hAnsi="Avenir Next LT Pro" w:cs="Poppins"/>
          <w:sz w:val="22"/>
          <w:szCs w:val="22"/>
        </w:rPr>
      </w:pPr>
      <w:r w:rsidRPr="000F6E8D">
        <w:rPr>
          <w:rFonts w:ascii="Avenir Next LT Pro" w:hAnsi="Avenir Next LT Pro" w:cs="Poppins"/>
          <w:sz w:val="22"/>
          <w:szCs w:val="22"/>
        </w:rPr>
        <w:t>Original/previous treatments (site treatment received)</w:t>
      </w:r>
    </w:p>
    <w:p w14:paraId="0064DFB1" w14:textId="77777777" w:rsidR="003A6043" w:rsidRPr="000F6E8D" w:rsidRDefault="003A6043" w:rsidP="003A6043">
      <w:pPr>
        <w:numPr>
          <w:ilvl w:val="0"/>
          <w:numId w:val="2"/>
        </w:numPr>
        <w:spacing w:after="160" w:line="278" w:lineRule="auto"/>
        <w:rPr>
          <w:rFonts w:ascii="Avenir Next LT Pro" w:hAnsi="Avenir Next LT Pro" w:cs="Poppins"/>
          <w:sz w:val="22"/>
          <w:szCs w:val="22"/>
        </w:rPr>
      </w:pPr>
      <w:r w:rsidRPr="000F6E8D">
        <w:rPr>
          <w:rFonts w:ascii="Avenir Next LT Pro" w:hAnsi="Avenir Next LT Pro" w:cs="Poppins"/>
          <w:sz w:val="22"/>
          <w:szCs w:val="22"/>
        </w:rPr>
        <w:t>Date of end of last treatment </w:t>
      </w:r>
    </w:p>
    <w:p w14:paraId="38E64984" w14:textId="77777777" w:rsidR="003A6043" w:rsidRPr="000F6E8D" w:rsidRDefault="003A6043" w:rsidP="003A6043">
      <w:pPr>
        <w:numPr>
          <w:ilvl w:val="0"/>
          <w:numId w:val="2"/>
        </w:numPr>
        <w:spacing w:after="160" w:line="278" w:lineRule="auto"/>
        <w:rPr>
          <w:rFonts w:ascii="Avenir Next LT Pro" w:hAnsi="Avenir Next LT Pro" w:cs="Poppins"/>
          <w:sz w:val="22"/>
          <w:szCs w:val="22"/>
        </w:rPr>
      </w:pPr>
      <w:r w:rsidRPr="000F6E8D">
        <w:rPr>
          <w:rFonts w:ascii="Avenir Next LT Pro" w:hAnsi="Avenir Next LT Pro" w:cs="Poppins"/>
          <w:sz w:val="22"/>
          <w:szCs w:val="22"/>
        </w:rPr>
        <w:t>Date of relapse / progression </w:t>
      </w:r>
    </w:p>
    <w:p w14:paraId="02D33894" w14:textId="7B717992" w:rsidR="003A6043" w:rsidRPr="000F6E8D" w:rsidRDefault="003A6043" w:rsidP="00F22EC7">
      <w:pPr>
        <w:numPr>
          <w:ilvl w:val="0"/>
          <w:numId w:val="2"/>
        </w:numPr>
        <w:spacing w:after="160" w:line="278" w:lineRule="auto"/>
        <w:rPr>
          <w:rFonts w:ascii="Avenir Next LT Pro" w:hAnsi="Avenir Next LT Pro" w:cs="Poppins"/>
          <w:sz w:val="22"/>
          <w:szCs w:val="22"/>
        </w:rPr>
      </w:pPr>
      <w:r w:rsidRPr="000F6E8D">
        <w:rPr>
          <w:rFonts w:ascii="Avenir Next LT Pro" w:hAnsi="Avenir Next LT Pro" w:cs="Poppins"/>
          <w:sz w:val="22"/>
          <w:szCs w:val="22"/>
        </w:rPr>
        <w:t>Nature and site of relapse (if appropriate)</w:t>
      </w:r>
    </w:p>
    <w:p w14:paraId="481B588E" w14:textId="77777777" w:rsidR="00AD4D96" w:rsidRDefault="00AD4D96" w:rsidP="006010FE">
      <w:pPr>
        <w:spacing w:after="160" w:line="278" w:lineRule="auto"/>
        <w:rPr>
          <w:rFonts w:ascii="Avenir Next LT Pro" w:hAnsi="Avenir Next LT Pro" w:cs="Poppins"/>
        </w:rPr>
      </w:pPr>
    </w:p>
    <w:p w14:paraId="1CDFC258" w14:textId="3DDFA720" w:rsidR="006010FE" w:rsidRPr="009F4974" w:rsidRDefault="006010FE" w:rsidP="006010FE">
      <w:pPr>
        <w:spacing w:after="160" w:line="278" w:lineRule="auto"/>
        <w:rPr>
          <w:rFonts w:ascii="Avenir Next LT Pro" w:hAnsi="Avenir Next LT Pro" w:cs="Poppins"/>
          <w:b/>
          <w:bCs/>
          <w:sz w:val="24"/>
          <w:szCs w:val="24"/>
        </w:rPr>
      </w:pPr>
      <w:r w:rsidRPr="009F4974">
        <w:rPr>
          <w:rFonts w:ascii="Avenir Next LT Pro" w:hAnsi="Avenir Next LT Pro" w:cs="Poppins"/>
          <w:b/>
          <w:bCs/>
          <w:sz w:val="24"/>
          <w:szCs w:val="24"/>
        </w:rPr>
        <w:t>Background, Questions for advisory group</w:t>
      </w:r>
    </w:p>
    <w:p w14:paraId="31F73F41" w14:textId="759C9D55" w:rsidR="00AD4D96" w:rsidRDefault="00AD4D96" w:rsidP="009F4974">
      <w:pPr>
        <w:pStyle w:val="ListParagraph"/>
        <w:numPr>
          <w:ilvl w:val="0"/>
          <w:numId w:val="3"/>
        </w:numPr>
        <w:spacing w:after="160" w:line="278" w:lineRule="auto"/>
        <w:rPr>
          <w:rFonts w:ascii="Avenir Next LT Pro" w:hAnsi="Avenir Next LT Pro" w:cs="Poppins"/>
          <w:sz w:val="22"/>
          <w:szCs w:val="22"/>
        </w:rPr>
      </w:pPr>
      <w:r w:rsidRPr="009F4974">
        <w:rPr>
          <w:rFonts w:ascii="Avenir Next LT Pro" w:hAnsi="Avenir Next LT Pro" w:cs="Poppins"/>
          <w:sz w:val="22"/>
          <w:szCs w:val="22"/>
        </w:rPr>
        <w:t>Background</w:t>
      </w:r>
      <w:r w:rsidR="009F4974" w:rsidRPr="009F4974">
        <w:rPr>
          <w:rFonts w:ascii="Avenir Next LT Pro" w:hAnsi="Avenir Next LT Pro" w:cs="Poppins"/>
          <w:sz w:val="22"/>
          <w:szCs w:val="22"/>
        </w:rPr>
        <w:t xml:space="preserve"> (</w:t>
      </w:r>
      <w:r w:rsidRPr="009F4974">
        <w:rPr>
          <w:rFonts w:ascii="Avenir Next LT Pro" w:hAnsi="Avenir Next LT Pro" w:cs="Poppins"/>
          <w:sz w:val="22"/>
          <w:szCs w:val="22"/>
        </w:rPr>
        <w:t>Please describe the background of the case</w:t>
      </w:r>
      <w:r w:rsidR="009F4974" w:rsidRPr="009F4974">
        <w:rPr>
          <w:rFonts w:ascii="Avenir Next LT Pro" w:hAnsi="Avenir Next LT Pro" w:cs="Poppins"/>
          <w:sz w:val="22"/>
          <w:szCs w:val="22"/>
        </w:rPr>
        <w:t>)</w:t>
      </w:r>
    </w:p>
    <w:p w14:paraId="58D8AF47" w14:textId="77777777" w:rsidR="009F4974" w:rsidRPr="009F4974" w:rsidRDefault="009F4974" w:rsidP="009F4974">
      <w:pPr>
        <w:pStyle w:val="ListParagraph"/>
        <w:spacing w:after="160" w:line="278" w:lineRule="auto"/>
        <w:rPr>
          <w:rFonts w:ascii="Avenir Next LT Pro" w:hAnsi="Avenir Next LT Pro" w:cs="Poppins"/>
          <w:sz w:val="22"/>
          <w:szCs w:val="22"/>
        </w:rPr>
      </w:pPr>
    </w:p>
    <w:p w14:paraId="2813BF88" w14:textId="5B689649" w:rsidR="009F4974" w:rsidRDefault="00AD4D96" w:rsidP="000F6E8D">
      <w:pPr>
        <w:pStyle w:val="ListParagraph"/>
        <w:numPr>
          <w:ilvl w:val="0"/>
          <w:numId w:val="3"/>
        </w:numPr>
        <w:spacing w:after="0" w:line="278" w:lineRule="auto"/>
        <w:rPr>
          <w:rFonts w:ascii="Avenir Next LT Pro" w:hAnsi="Avenir Next LT Pro" w:cs="Poppins"/>
          <w:sz w:val="22"/>
          <w:szCs w:val="22"/>
        </w:rPr>
      </w:pPr>
      <w:r w:rsidRPr="009F4974">
        <w:rPr>
          <w:rFonts w:ascii="Avenir Next LT Pro" w:hAnsi="Avenir Next LT Pro" w:cs="Poppins"/>
          <w:sz w:val="22"/>
          <w:szCs w:val="22"/>
        </w:rPr>
        <w:t xml:space="preserve">Questions for advisory </w:t>
      </w:r>
      <w:r w:rsidR="007B7E77">
        <w:rPr>
          <w:rFonts w:ascii="Avenir Next LT Pro" w:hAnsi="Avenir Next LT Pro" w:cs="Poppins"/>
          <w:sz w:val="22"/>
          <w:szCs w:val="22"/>
        </w:rPr>
        <w:t xml:space="preserve">group </w:t>
      </w:r>
      <w:r w:rsidR="009F4974" w:rsidRPr="009F4974">
        <w:rPr>
          <w:rFonts w:ascii="Avenir Next LT Pro" w:hAnsi="Avenir Next LT Pro" w:cs="Poppins"/>
          <w:sz w:val="22"/>
          <w:szCs w:val="22"/>
        </w:rPr>
        <w:t>(</w:t>
      </w:r>
      <w:r w:rsidR="00F95E1E" w:rsidRPr="009F4974">
        <w:rPr>
          <w:rFonts w:ascii="Avenir Next LT Pro" w:hAnsi="Avenir Next LT Pro" w:cs="Poppins"/>
          <w:sz w:val="22"/>
          <w:szCs w:val="22"/>
        </w:rPr>
        <w:t>What questions do you have for the advisory group</w:t>
      </w:r>
      <w:r w:rsidR="009F4974" w:rsidRPr="009F4974">
        <w:rPr>
          <w:rFonts w:ascii="Avenir Next LT Pro" w:hAnsi="Avenir Next LT Pro" w:cs="Poppins"/>
          <w:sz w:val="22"/>
          <w:szCs w:val="22"/>
        </w:rPr>
        <w:t>?)</w:t>
      </w:r>
    </w:p>
    <w:p w14:paraId="4C562949" w14:textId="77777777" w:rsidR="000F6E8D" w:rsidRPr="000F6E8D" w:rsidRDefault="000F6E8D" w:rsidP="000F6E8D">
      <w:pPr>
        <w:spacing w:after="0" w:line="278" w:lineRule="auto"/>
        <w:rPr>
          <w:rFonts w:ascii="Avenir Next LT Pro" w:hAnsi="Avenir Next LT Pro" w:cs="Poppins"/>
          <w:sz w:val="22"/>
          <w:szCs w:val="22"/>
        </w:rPr>
      </w:pPr>
    </w:p>
    <w:p w14:paraId="34203658" w14:textId="1A063CF4" w:rsidR="009F4974" w:rsidRDefault="009F4974" w:rsidP="009F4974">
      <w:pPr>
        <w:pStyle w:val="ListParagraph"/>
        <w:numPr>
          <w:ilvl w:val="0"/>
          <w:numId w:val="3"/>
        </w:numPr>
        <w:spacing w:after="160" w:line="278" w:lineRule="auto"/>
        <w:rPr>
          <w:rFonts w:ascii="Avenir Next LT Pro" w:hAnsi="Avenir Next LT Pro" w:cs="Poppins"/>
          <w:sz w:val="22"/>
          <w:szCs w:val="22"/>
        </w:rPr>
      </w:pPr>
      <w:r w:rsidRPr="009F4974">
        <w:rPr>
          <w:rFonts w:ascii="Avenir Next LT Pro" w:hAnsi="Avenir Next LT Pro" w:cs="Poppins"/>
          <w:sz w:val="22"/>
          <w:szCs w:val="22"/>
        </w:rPr>
        <w:t xml:space="preserve">Early phase trial eligibility/enrolment (is the patient eligible/enrolled in an early phase trial? If yes, please give details). </w:t>
      </w:r>
    </w:p>
    <w:p w14:paraId="13C3C2F5" w14:textId="77777777" w:rsidR="003C0F69" w:rsidRPr="003C0F69" w:rsidRDefault="003C0F69" w:rsidP="003C0F69">
      <w:pPr>
        <w:pStyle w:val="ListParagraph"/>
        <w:rPr>
          <w:rFonts w:ascii="Avenir Next LT Pro" w:hAnsi="Avenir Next LT Pro" w:cs="Poppins"/>
          <w:sz w:val="22"/>
          <w:szCs w:val="22"/>
        </w:rPr>
      </w:pPr>
    </w:p>
    <w:p w14:paraId="61D4C7F2" w14:textId="77777777" w:rsidR="003C0F69" w:rsidRDefault="003C0F69" w:rsidP="003C0F69">
      <w:pPr>
        <w:pStyle w:val="ListParagraph"/>
        <w:numPr>
          <w:ilvl w:val="0"/>
          <w:numId w:val="3"/>
        </w:numPr>
        <w:spacing w:after="0" w:line="278" w:lineRule="auto"/>
        <w:rPr>
          <w:rFonts w:ascii="Avenir Next LT Pro" w:hAnsi="Avenir Next LT Pro" w:cs="Poppins"/>
          <w:sz w:val="22"/>
          <w:szCs w:val="22"/>
        </w:rPr>
      </w:pPr>
      <w:r w:rsidRPr="009F4974">
        <w:rPr>
          <w:rFonts w:ascii="Avenir Next LT Pro" w:hAnsi="Avenir Next LT Pro" w:cs="Poppins"/>
          <w:sz w:val="22"/>
          <w:szCs w:val="22"/>
        </w:rPr>
        <w:t>ECMC TYA Trials Advisory Group recommendation (to be filled in after discussion)</w:t>
      </w:r>
    </w:p>
    <w:p w14:paraId="65613CF5" w14:textId="77777777" w:rsidR="00E03A75" w:rsidRPr="0074739D" w:rsidRDefault="00E03A75">
      <w:pPr>
        <w:rPr>
          <w:rFonts w:ascii="Poppins" w:hAnsi="Poppins" w:cs="Poppins"/>
        </w:rPr>
      </w:pPr>
    </w:p>
    <w:sectPr w:rsidR="00E03A75" w:rsidRPr="0074739D" w:rsidSect="00E03A7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D73A" w14:textId="77777777" w:rsidR="00863810" w:rsidRDefault="00863810" w:rsidP="00636C4A">
      <w:pPr>
        <w:spacing w:after="0" w:line="240" w:lineRule="auto"/>
      </w:pPr>
      <w:r>
        <w:separator/>
      </w:r>
    </w:p>
  </w:endnote>
  <w:endnote w:type="continuationSeparator" w:id="0">
    <w:p w14:paraId="0EE0BAD3" w14:textId="77777777" w:rsidR="00863810" w:rsidRDefault="00863810" w:rsidP="0063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07EA" w14:textId="77777777" w:rsidR="00863810" w:rsidRDefault="00863810" w:rsidP="00636C4A">
      <w:pPr>
        <w:spacing w:after="0" w:line="240" w:lineRule="auto"/>
      </w:pPr>
      <w:r>
        <w:separator/>
      </w:r>
    </w:p>
  </w:footnote>
  <w:footnote w:type="continuationSeparator" w:id="0">
    <w:p w14:paraId="7073C82C" w14:textId="77777777" w:rsidR="00863810" w:rsidRDefault="00863810" w:rsidP="0063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F029" w14:textId="77777777" w:rsidR="00636C4A" w:rsidRDefault="00636C4A" w:rsidP="00636C4A">
    <w:pPr>
      <w:pStyle w:val="Header"/>
    </w:pPr>
    <w:r w:rsidRPr="00575930">
      <w:rPr>
        <w:rFonts w:ascii="Avenir Next LT Pro" w:hAnsi="Avenir Next LT Pro"/>
        <w:noProof/>
      </w:rPr>
      <w:drawing>
        <wp:anchor distT="0" distB="0" distL="0" distR="0" simplePos="0" relativeHeight="251659264" behindDoc="1" locked="0" layoutInCell="1" allowOverlap="1" wp14:anchorId="2417399A" wp14:editId="2A098138">
          <wp:simplePos x="0" y="0"/>
          <wp:positionH relativeFrom="margin">
            <wp:align>center</wp:align>
          </wp:positionH>
          <wp:positionV relativeFrom="margin">
            <wp:posOffset>-220810</wp:posOffset>
          </wp:positionV>
          <wp:extent cx="2401294" cy="492981"/>
          <wp:effectExtent l="0" t="0" r="0" b="2540"/>
          <wp:wrapNone/>
          <wp:docPr id="48491624" name="Image 1" descr="A blue letter on a black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letter on a black backgroun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1294" cy="492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CDCB6F" w14:textId="77777777" w:rsidR="00636C4A" w:rsidRDefault="00636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090"/>
    <w:multiLevelType w:val="hybridMultilevel"/>
    <w:tmpl w:val="E8524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635E"/>
    <w:multiLevelType w:val="multilevel"/>
    <w:tmpl w:val="A666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D0AEF"/>
    <w:multiLevelType w:val="multilevel"/>
    <w:tmpl w:val="633E9C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82875">
    <w:abstractNumId w:val="1"/>
  </w:num>
  <w:num w:numId="2" w16cid:durableId="1352758518">
    <w:abstractNumId w:val="2"/>
  </w:num>
  <w:num w:numId="3" w16cid:durableId="212653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F1"/>
    <w:rsid w:val="00080952"/>
    <w:rsid w:val="000B1EF1"/>
    <w:rsid w:val="000F6E8D"/>
    <w:rsid w:val="00112CA4"/>
    <w:rsid w:val="00113032"/>
    <w:rsid w:val="001776D1"/>
    <w:rsid w:val="00190D51"/>
    <w:rsid w:val="001B1323"/>
    <w:rsid w:val="00320D6A"/>
    <w:rsid w:val="003A6043"/>
    <w:rsid w:val="003C0F69"/>
    <w:rsid w:val="003C7EB3"/>
    <w:rsid w:val="00422E8F"/>
    <w:rsid w:val="004C2924"/>
    <w:rsid w:val="006010FE"/>
    <w:rsid w:val="00636C4A"/>
    <w:rsid w:val="006C0394"/>
    <w:rsid w:val="006C2D08"/>
    <w:rsid w:val="0074739D"/>
    <w:rsid w:val="00750D67"/>
    <w:rsid w:val="007B7E77"/>
    <w:rsid w:val="007C4DC2"/>
    <w:rsid w:val="00863810"/>
    <w:rsid w:val="008B3B0C"/>
    <w:rsid w:val="00924ABE"/>
    <w:rsid w:val="0093197F"/>
    <w:rsid w:val="0093328D"/>
    <w:rsid w:val="009D60C9"/>
    <w:rsid w:val="009F4974"/>
    <w:rsid w:val="00AD4D96"/>
    <w:rsid w:val="00AF6A9D"/>
    <w:rsid w:val="00C0271A"/>
    <w:rsid w:val="00C420AD"/>
    <w:rsid w:val="00CF24D1"/>
    <w:rsid w:val="00E0012A"/>
    <w:rsid w:val="00E03A75"/>
    <w:rsid w:val="00F0787F"/>
    <w:rsid w:val="00F22EC7"/>
    <w:rsid w:val="00F95E1E"/>
    <w:rsid w:val="3768BB3F"/>
    <w:rsid w:val="3AECC969"/>
    <w:rsid w:val="3FE7A1EF"/>
    <w:rsid w:val="623594B6"/>
    <w:rsid w:val="755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F9A7"/>
  <w15:chartTrackingRefBased/>
  <w15:docId w15:val="{6FBCC1B3-CACD-4F6F-8CE4-CAE84C4C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043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39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A6043"/>
    <w:rPr>
      <w:color w:val="808080"/>
    </w:rPr>
  </w:style>
  <w:style w:type="table" w:styleId="TableGrid">
    <w:name w:val="Table Grid"/>
    <w:basedOn w:val="TableNormal"/>
    <w:uiPriority w:val="39"/>
    <w:rsid w:val="003A6043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6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C4A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6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C4A"/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389DB64370142A373789897C48AC8" ma:contentTypeVersion="19" ma:contentTypeDescription="Create a new document." ma:contentTypeScope="" ma:versionID="4d34b52366ea965f169c404474b92be6">
  <xsd:schema xmlns:xsd="http://www.w3.org/2001/XMLSchema" xmlns:xs="http://www.w3.org/2001/XMLSchema" xmlns:p="http://schemas.microsoft.com/office/2006/metadata/properties" xmlns:ns2="66d2cd3d-2367-47e0-bce6-27cccc039b3b" xmlns:ns3="bbe7688e-21f8-42df-a027-39d0d08cf6d1" xmlns:ns4="91f9e3e7-906b-44a8-a94b-0765f19ff260" targetNamespace="http://schemas.microsoft.com/office/2006/metadata/properties" ma:root="true" ma:fieldsID="1786fa9002827f7f2fa2196a1ef05826" ns2:_="" ns3:_="" ns4:_="">
    <xsd:import namespace="66d2cd3d-2367-47e0-bce6-27cccc039b3b"/>
    <xsd:import namespace="bbe7688e-21f8-42df-a027-39d0d08cf6d1"/>
    <xsd:import namespace="91f9e3e7-906b-44a8-a94b-0765f19ff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2cd3d-2367-47e0-bce6-27cccc039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3b5967-77d0-45db-b979-ce510a0c8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7688e-21f8-42df-a027-39d0d08cf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9e3e7-906b-44a8-a94b-0765f19ff26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155c94b-e857-4f3f-90c2-9f24894b480f}" ma:internalName="TaxCatchAll" ma:showField="CatchAllData" ma:web="bbe7688e-21f8-42df-a027-39d0d08cf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9e3e7-906b-44a8-a94b-0765f19ff260" xsi:nil="true"/>
    <lcf76f155ced4ddcb4097134ff3c332f xmlns="66d2cd3d-2367-47e0-bce6-27cccc039b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9F77C-F806-4330-B356-CEB3E1BDD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2cd3d-2367-47e0-bce6-27cccc039b3b"/>
    <ds:schemaRef ds:uri="bbe7688e-21f8-42df-a027-39d0d08cf6d1"/>
    <ds:schemaRef ds:uri="91f9e3e7-906b-44a8-a94b-0765f19ff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7B1ED5-367C-41E1-B25C-92F34944C361}">
  <ds:schemaRefs>
    <ds:schemaRef ds:uri="http://purl.org/dc/elements/1.1/"/>
    <ds:schemaRef ds:uri="66d2cd3d-2367-47e0-bce6-27cccc039b3b"/>
    <ds:schemaRef ds:uri="bbe7688e-21f8-42df-a027-39d0d08cf6d1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1f9e3e7-906b-44a8-a94b-0765f19ff260"/>
  </ds:schemaRefs>
</ds:datastoreItem>
</file>

<file path=customXml/itemProps3.xml><?xml version="1.0" encoding="utf-8"?>
<ds:datastoreItem xmlns:ds="http://schemas.openxmlformats.org/officeDocument/2006/customXml" ds:itemID="{00478751-6097-484B-8107-8CF257F409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473892f-71e0-46fc-8dec-273902b51349}" enabled="0" method="" siteId="{4473892f-71e0-46fc-8dec-273902b513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Cancer Research UK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Macauley Kelly</dc:creator>
  <cp:keywords/>
  <dc:description/>
  <cp:lastModifiedBy>Erin Huxtable</cp:lastModifiedBy>
  <cp:revision>2</cp:revision>
  <dcterms:created xsi:type="dcterms:W3CDTF">2026-03-31T14:31:00Z</dcterms:created>
  <dcterms:modified xsi:type="dcterms:W3CDTF">2026-03-31T14:31:00Z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0x010100C0E389DB64370142A373789897C48AC8</vt:lpwstr>
  </property>
  <property fmtid="{D5CDD505-2E9C-101B-9397-08002B2CF9AE}" pid="3" name="MediaServiceImageTags">
    <vt:lpwstr/>
  </property>
</Properties>
</file>