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688D" w14:textId="77777777" w:rsidR="00507688" w:rsidRDefault="00507688" w:rsidP="00EC55EB">
      <w:pPr>
        <w:pStyle w:val="xmsonormal"/>
        <w:shd w:val="clear" w:color="auto" w:fill="FFFFFF"/>
        <w:spacing w:after="120" w:afterAutospacing="0"/>
        <w:ind w:left="720"/>
        <w:textAlignment w:val="baseline"/>
      </w:pPr>
      <w:r>
        <w:rPr>
          <w:rFonts w:ascii="Arial" w:hAnsi="Arial" w:cs="Arial"/>
          <w:color w:val="424242"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color w:val="424242"/>
          <w:sz w:val="20"/>
          <w:szCs w:val="20"/>
          <w:u w:val="single"/>
        </w:rPr>
        <w:t>Here is a shortlist of the items we believe we’ll need to process the SBA 7(a) relief loan. </w:t>
      </w:r>
      <w:r>
        <w:rPr>
          <w:rFonts w:ascii="Arial" w:hAnsi="Arial" w:cs="Arial"/>
          <w:b/>
          <w:bCs/>
          <w:color w:val="424242"/>
          <w:sz w:val="20"/>
          <w:szCs w:val="20"/>
        </w:rPr>
        <w:t> </w:t>
      </w:r>
    </w:p>
    <w:p w14:paraId="5BD094F1" w14:textId="2B1E7781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Completed Application </w:t>
      </w: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14:paraId="6BEECE15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Articles of Incorporation/Organization of each borrowing entity</w:t>
      </w:r>
    </w:p>
    <w:p w14:paraId="4364ECC5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By Laws/Operating Agreement of each borrowing entity</w:t>
      </w:r>
    </w:p>
    <w:p w14:paraId="11DC2633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All owners Driver’s Licenses</w:t>
      </w:r>
    </w:p>
    <w:p w14:paraId="45B223D5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Payroll Expense verification documents to include:</w:t>
      </w:r>
    </w:p>
    <w:p w14:paraId="5E1569C9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Arial" w:hAnsi="Arial" w:cs="Arial"/>
          <w:b/>
          <w:bCs/>
          <w:color w:val="424242"/>
          <w:sz w:val="20"/>
          <w:szCs w:val="20"/>
        </w:rPr>
        <w:t>• IRS Form 940 and 941</w:t>
      </w:r>
    </w:p>
    <w:p w14:paraId="768821D4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Arial" w:hAnsi="Arial" w:cs="Arial"/>
          <w:b/>
          <w:bCs/>
          <w:color w:val="424242"/>
          <w:sz w:val="20"/>
          <w:szCs w:val="20"/>
        </w:rPr>
        <w:t>• Payroll Summary Report with corresponding bank statement</w:t>
      </w:r>
    </w:p>
    <w:p w14:paraId="4C7756E3" w14:textId="73B80184" w:rsidR="00507688" w:rsidRDefault="00507688" w:rsidP="00EC55EB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proofErr w:type="gramStart"/>
      <w:r>
        <w:rPr>
          <w:rFonts w:ascii="Arial" w:hAnsi="Arial" w:cs="Arial"/>
          <w:b/>
          <w:bCs/>
          <w:color w:val="424242"/>
          <w:sz w:val="20"/>
          <w:szCs w:val="20"/>
        </w:rPr>
        <w:t>▪  If</w:t>
      </w:r>
      <w:proofErr w:type="gramEnd"/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a Payroll Summary Report is not available, Employee Pay Stubs as of February 15, 2020 (or</w:t>
      </w:r>
      <w:r w:rsidR="00EC55EB">
        <w:t xml:space="preserve"> </w:t>
      </w:r>
      <w:r w:rsidRPr="00EC55EB">
        <w:rPr>
          <w:rFonts w:ascii="Arial" w:hAnsi="Arial" w:cs="Arial"/>
          <w:b/>
          <w:bCs/>
          <w:color w:val="424242"/>
          <w:sz w:val="20"/>
          <w:szCs w:val="20"/>
        </w:rPr>
        <w:t>corresponding period) with corresponding bank statement, and,</w:t>
      </w:r>
    </w:p>
    <w:p w14:paraId="408B33C1" w14:textId="2081C6CD" w:rsidR="00507688" w:rsidRDefault="00507688" w:rsidP="00EC55EB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Arial" w:hAnsi="Arial" w:cs="Arial"/>
          <w:b/>
          <w:bCs/>
          <w:color w:val="424242"/>
          <w:sz w:val="20"/>
          <w:szCs w:val="20"/>
        </w:rPr>
        <w:t>▪ Breakdown of payroll benefits (vacation, allowance for dismissal, group healthcare benefits,</w:t>
      </w:r>
      <w:r w:rsidR="00EC55EB">
        <w:t xml:space="preserve"> </w:t>
      </w:r>
      <w:r w:rsidRPr="00EC55EB">
        <w:rPr>
          <w:rFonts w:ascii="Arial" w:hAnsi="Arial" w:cs="Arial"/>
          <w:b/>
          <w:bCs/>
          <w:color w:val="424242"/>
          <w:sz w:val="20"/>
          <w:szCs w:val="20"/>
        </w:rPr>
        <w:t>retirement benefits, etc.)</w:t>
      </w:r>
    </w:p>
    <w:p w14:paraId="374D53EC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Arial" w:hAnsi="Arial" w:cs="Arial"/>
          <w:b/>
          <w:bCs/>
          <w:color w:val="424242"/>
          <w:sz w:val="20"/>
          <w:szCs w:val="20"/>
        </w:rPr>
        <w:t>• 1099s (if Independent Contractor)</w:t>
      </w:r>
    </w:p>
    <w:p w14:paraId="2C995249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Certification that all employees live within the United States. If any do not, provide a detailed list with corresponding salaries of all employees outside the United States</w:t>
      </w:r>
    </w:p>
    <w:p w14:paraId="10F69449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Trailing twelve-month profit and loss statement (as of the date of application) for all applicants</w:t>
      </w:r>
    </w:p>
    <w:p w14:paraId="5EA37F39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Most recent Mortgage Statement or Rent Statement (Lease)</w:t>
      </w:r>
    </w:p>
    <w:p w14:paraId="41548B38" w14:textId="77777777" w:rsidR="00507688" w:rsidRDefault="00507688" w:rsidP="00507688">
      <w:pPr>
        <w:pStyle w:val="xmsonormal"/>
        <w:numPr>
          <w:ilvl w:val="0"/>
          <w:numId w:val="1"/>
        </w:numPr>
        <w:shd w:val="clear" w:color="auto" w:fill="FFFFFF"/>
        <w:spacing w:after="120" w:afterAutospacing="0"/>
        <w:textAlignment w:val="baseline"/>
      </w:pPr>
      <w:r>
        <w:rPr>
          <w:rFonts w:ascii="Segoe UI Symbol" w:hAnsi="Segoe UI Symbol" w:cs="Segoe UI Symbol"/>
          <w:b/>
          <w:bCs/>
          <w:color w:val="424242"/>
          <w:sz w:val="20"/>
          <w:szCs w:val="20"/>
        </w:rPr>
        <w:t>➢</w:t>
      </w:r>
      <w:r>
        <w:rPr>
          <w:rFonts w:ascii="Arial" w:hAnsi="Arial" w:cs="Arial"/>
          <w:b/>
          <w:bCs/>
          <w:color w:val="424242"/>
          <w:sz w:val="20"/>
          <w:szCs w:val="20"/>
        </w:rPr>
        <w:t xml:space="preserve"> Most recent Utility Bills (Electric, Gas, Telephone, Internet, Water)</w:t>
      </w:r>
    </w:p>
    <w:p w14:paraId="65EEB698" w14:textId="77777777" w:rsidR="004D2FA0" w:rsidRDefault="004D2FA0"/>
    <w:sectPr w:rsidR="004D2FA0" w:rsidSect="003F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28F2"/>
    <w:multiLevelType w:val="multilevel"/>
    <w:tmpl w:val="F1C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88"/>
    <w:rsid w:val="003F7712"/>
    <w:rsid w:val="004D2FA0"/>
    <w:rsid w:val="00507688"/>
    <w:rsid w:val="00BE7768"/>
    <w:rsid w:val="00E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07D99"/>
  <w15:chartTrackingRefBased/>
  <w15:docId w15:val="{E6075E69-2CA7-5247-923B-5E7D71B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6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5076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37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29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989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2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2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0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Asarnow</dc:creator>
  <cp:keywords/>
  <dc:description/>
  <cp:lastModifiedBy>David Asarnow</cp:lastModifiedBy>
  <cp:revision>1</cp:revision>
  <cp:lastPrinted>2020-03-31T19:09:00Z</cp:lastPrinted>
  <dcterms:created xsi:type="dcterms:W3CDTF">2020-03-31T19:09:00Z</dcterms:created>
  <dcterms:modified xsi:type="dcterms:W3CDTF">2020-03-31T20:27:00Z</dcterms:modified>
</cp:coreProperties>
</file>