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135B6" w14:textId="4924065F" w:rsidR="00497526" w:rsidRDefault="00DC0D2B" w:rsidP="002D0E6A">
      <w:pPr>
        <w:pStyle w:val="CoverTitle"/>
        <w:spacing w:line="360" w:lineRule="auto"/>
      </w:pPr>
      <w:bookmarkStart w:id="0" w:name="_Toc207197980"/>
      <w:r>
        <w:t>Wheels and Walks</w:t>
      </w:r>
      <w:r>
        <w:br/>
      </w:r>
      <w:r w:rsidR="00756207">
        <w:t>Frequently Asked Questions</w:t>
      </w:r>
      <w:bookmarkEnd w:id="0"/>
    </w:p>
    <w:sdt>
      <w:sdtPr>
        <w:rPr>
          <w:rFonts w:ascii="Calmetta" w:eastAsiaTheme="minorHAnsi" w:hAnsi="Calmetta" w:cs="Times New Roman (Body CS)"/>
          <w:color w:val="auto"/>
          <w:sz w:val="24"/>
          <w:szCs w:val="22"/>
        </w:rPr>
        <w:id w:val="-270554712"/>
        <w:docPartObj>
          <w:docPartGallery w:val="Table of Contents"/>
          <w:docPartUnique/>
        </w:docPartObj>
      </w:sdtPr>
      <w:sdtEndPr>
        <w:rPr>
          <w:b/>
          <w:bCs/>
          <w:noProof/>
        </w:rPr>
      </w:sdtEndPr>
      <w:sdtContent>
        <w:p w14:paraId="212B9436" w14:textId="026F03C4" w:rsidR="006F1817" w:rsidRDefault="006F1817" w:rsidP="002D0E6A">
          <w:pPr>
            <w:pStyle w:val="TOCHeading"/>
            <w:spacing w:line="360" w:lineRule="auto"/>
          </w:pPr>
          <w:r>
            <w:t>Contents</w:t>
          </w:r>
        </w:p>
        <w:p w14:paraId="0ED03BFF" w14:textId="6A7BC556" w:rsidR="002D0E6A" w:rsidRDefault="006F1817" w:rsidP="002D0E6A">
          <w:pPr>
            <w:pStyle w:val="TOC1"/>
            <w:tabs>
              <w:tab w:val="right" w:leader="dot" w:pos="9911"/>
            </w:tabs>
            <w:spacing w:line="360" w:lineRule="auto"/>
            <w:rPr>
              <w:rFonts w:asciiTheme="minorHAnsi" w:eastAsiaTheme="minorEastAsia" w:hAnsiTheme="minorHAnsi" w:cstheme="minorBidi"/>
              <w:b w:val="0"/>
              <w:noProof/>
              <w:kern w:val="2"/>
              <w:szCs w:val="24"/>
              <w:lang w:eastAsia="en-GB"/>
              <w14:ligatures w14:val="standardContextual"/>
              <w14:numSpacing w14:val="default"/>
            </w:rPr>
          </w:pPr>
          <w:r>
            <w:fldChar w:fldCharType="begin"/>
          </w:r>
          <w:r>
            <w:instrText xml:space="preserve"> TOC \o "1-3" \h \z \u </w:instrText>
          </w:r>
          <w:r>
            <w:fldChar w:fldCharType="separate"/>
          </w:r>
          <w:hyperlink w:anchor="_Toc207197980" w:history="1">
            <w:r w:rsidR="002D0E6A" w:rsidRPr="00885E9D">
              <w:rPr>
                <w:rStyle w:val="Hyperlink"/>
                <w:noProof/>
              </w:rPr>
              <w:t>Wheels and Walks Frequently Asked Questions</w:t>
            </w:r>
            <w:r w:rsidR="002D0E6A">
              <w:rPr>
                <w:noProof/>
                <w:webHidden/>
              </w:rPr>
              <w:tab/>
            </w:r>
            <w:r w:rsidR="002D0E6A">
              <w:rPr>
                <w:noProof/>
                <w:webHidden/>
              </w:rPr>
              <w:fldChar w:fldCharType="begin"/>
            </w:r>
            <w:r w:rsidR="002D0E6A">
              <w:rPr>
                <w:noProof/>
                <w:webHidden/>
              </w:rPr>
              <w:instrText xml:space="preserve"> PAGEREF _Toc207197980 \h </w:instrText>
            </w:r>
            <w:r w:rsidR="002D0E6A">
              <w:rPr>
                <w:noProof/>
                <w:webHidden/>
              </w:rPr>
            </w:r>
            <w:r w:rsidR="002D0E6A">
              <w:rPr>
                <w:noProof/>
                <w:webHidden/>
              </w:rPr>
              <w:fldChar w:fldCharType="separate"/>
            </w:r>
            <w:r w:rsidR="002D0E6A">
              <w:rPr>
                <w:noProof/>
                <w:webHidden/>
              </w:rPr>
              <w:t>1</w:t>
            </w:r>
            <w:r w:rsidR="002D0E6A">
              <w:rPr>
                <w:noProof/>
                <w:webHidden/>
              </w:rPr>
              <w:fldChar w:fldCharType="end"/>
            </w:r>
          </w:hyperlink>
        </w:p>
        <w:p w14:paraId="659A639A" w14:textId="41A80D28" w:rsidR="002D0E6A" w:rsidRDefault="002D0E6A" w:rsidP="002D0E6A">
          <w:pPr>
            <w:pStyle w:val="TOC1"/>
            <w:tabs>
              <w:tab w:val="right" w:leader="dot" w:pos="9911"/>
            </w:tabs>
            <w:spacing w:line="360" w:lineRule="auto"/>
            <w:rPr>
              <w:rFonts w:asciiTheme="minorHAnsi" w:eastAsiaTheme="minorEastAsia" w:hAnsiTheme="minorHAnsi" w:cstheme="minorBidi"/>
              <w:b w:val="0"/>
              <w:noProof/>
              <w:kern w:val="2"/>
              <w:szCs w:val="24"/>
              <w:lang w:eastAsia="en-GB"/>
              <w14:ligatures w14:val="standardContextual"/>
              <w14:numSpacing w14:val="default"/>
            </w:rPr>
          </w:pPr>
          <w:hyperlink w:anchor="_Toc207197981" w:history="1">
            <w:r w:rsidRPr="00885E9D">
              <w:rPr>
                <w:rStyle w:val="Hyperlink"/>
                <w:noProof/>
              </w:rPr>
              <w:t>Applying and Funding</w:t>
            </w:r>
            <w:r>
              <w:rPr>
                <w:noProof/>
                <w:webHidden/>
              </w:rPr>
              <w:tab/>
            </w:r>
            <w:r>
              <w:rPr>
                <w:noProof/>
                <w:webHidden/>
              </w:rPr>
              <w:fldChar w:fldCharType="begin"/>
            </w:r>
            <w:r>
              <w:rPr>
                <w:noProof/>
                <w:webHidden/>
              </w:rPr>
              <w:instrText xml:space="preserve"> PAGEREF _Toc207197981 \h </w:instrText>
            </w:r>
            <w:r>
              <w:rPr>
                <w:noProof/>
                <w:webHidden/>
              </w:rPr>
            </w:r>
            <w:r>
              <w:rPr>
                <w:noProof/>
                <w:webHidden/>
              </w:rPr>
              <w:fldChar w:fldCharType="separate"/>
            </w:r>
            <w:r>
              <w:rPr>
                <w:noProof/>
                <w:webHidden/>
              </w:rPr>
              <w:t>3</w:t>
            </w:r>
            <w:r>
              <w:rPr>
                <w:noProof/>
                <w:webHidden/>
              </w:rPr>
              <w:fldChar w:fldCharType="end"/>
            </w:r>
          </w:hyperlink>
        </w:p>
        <w:p w14:paraId="6EEBED19" w14:textId="0CDF8E96"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82" w:history="1">
            <w:r w:rsidRPr="00885E9D">
              <w:rPr>
                <w:rStyle w:val="Hyperlink"/>
                <w:noProof/>
              </w:rPr>
              <w:t>1.</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How many tranches (phases) of funding are there?</w:t>
            </w:r>
            <w:r>
              <w:rPr>
                <w:noProof/>
                <w:webHidden/>
              </w:rPr>
              <w:tab/>
            </w:r>
            <w:r>
              <w:rPr>
                <w:noProof/>
                <w:webHidden/>
              </w:rPr>
              <w:fldChar w:fldCharType="begin"/>
            </w:r>
            <w:r>
              <w:rPr>
                <w:noProof/>
                <w:webHidden/>
              </w:rPr>
              <w:instrText xml:space="preserve"> PAGEREF _Toc207197982 \h </w:instrText>
            </w:r>
            <w:r>
              <w:rPr>
                <w:noProof/>
                <w:webHidden/>
              </w:rPr>
            </w:r>
            <w:r>
              <w:rPr>
                <w:noProof/>
                <w:webHidden/>
              </w:rPr>
              <w:fldChar w:fldCharType="separate"/>
            </w:r>
            <w:r>
              <w:rPr>
                <w:noProof/>
                <w:webHidden/>
              </w:rPr>
              <w:t>3</w:t>
            </w:r>
            <w:r>
              <w:rPr>
                <w:noProof/>
                <w:webHidden/>
              </w:rPr>
              <w:fldChar w:fldCharType="end"/>
            </w:r>
          </w:hyperlink>
        </w:p>
        <w:p w14:paraId="6BF3D655" w14:textId="49994C0A"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83" w:history="1">
            <w:r w:rsidRPr="00885E9D">
              <w:rPr>
                <w:rStyle w:val="Hyperlink"/>
                <w:noProof/>
              </w:rPr>
              <w:t>2.</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Can I apply after the deadline?</w:t>
            </w:r>
            <w:r>
              <w:rPr>
                <w:noProof/>
                <w:webHidden/>
              </w:rPr>
              <w:tab/>
            </w:r>
            <w:r>
              <w:rPr>
                <w:noProof/>
                <w:webHidden/>
              </w:rPr>
              <w:fldChar w:fldCharType="begin"/>
            </w:r>
            <w:r>
              <w:rPr>
                <w:noProof/>
                <w:webHidden/>
              </w:rPr>
              <w:instrText xml:space="preserve"> PAGEREF _Toc207197983 \h </w:instrText>
            </w:r>
            <w:r>
              <w:rPr>
                <w:noProof/>
                <w:webHidden/>
              </w:rPr>
            </w:r>
            <w:r>
              <w:rPr>
                <w:noProof/>
                <w:webHidden/>
              </w:rPr>
              <w:fldChar w:fldCharType="separate"/>
            </w:r>
            <w:r>
              <w:rPr>
                <w:noProof/>
                <w:webHidden/>
              </w:rPr>
              <w:t>3</w:t>
            </w:r>
            <w:r>
              <w:rPr>
                <w:noProof/>
                <w:webHidden/>
              </w:rPr>
              <w:fldChar w:fldCharType="end"/>
            </w:r>
          </w:hyperlink>
        </w:p>
        <w:p w14:paraId="04727DA2" w14:textId="3D59D9BB"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84" w:history="1">
            <w:r w:rsidRPr="00885E9D">
              <w:rPr>
                <w:rStyle w:val="Hyperlink"/>
                <w:noProof/>
              </w:rPr>
              <w:t>3.</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How many groups are TfGM supporting?</w:t>
            </w:r>
            <w:r>
              <w:rPr>
                <w:noProof/>
                <w:webHidden/>
              </w:rPr>
              <w:tab/>
            </w:r>
            <w:r>
              <w:rPr>
                <w:noProof/>
                <w:webHidden/>
              </w:rPr>
              <w:fldChar w:fldCharType="begin"/>
            </w:r>
            <w:r>
              <w:rPr>
                <w:noProof/>
                <w:webHidden/>
              </w:rPr>
              <w:instrText xml:space="preserve"> PAGEREF _Toc207197984 \h </w:instrText>
            </w:r>
            <w:r>
              <w:rPr>
                <w:noProof/>
                <w:webHidden/>
              </w:rPr>
            </w:r>
            <w:r>
              <w:rPr>
                <w:noProof/>
                <w:webHidden/>
              </w:rPr>
              <w:fldChar w:fldCharType="separate"/>
            </w:r>
            <w:r>
              <w:rPr>
                <w:noProof/>
                <w:webHidden/>
              </w:rPr>
              <w:t>3</w:t>
            </w:r>
            <w:r>
              <w:rPr>
                <w:noProof/>
                <w:webHidden/>
              </w:rPr>
              <w:fldChar w:fldCharType="end"/>
            </w:r>
          </w:hyperlink>
        </w:p>
        <w:p w14:paraId="374A61FB" w14:textId="6FD2B923"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85" w:history="1">
            <w:r w:rsidRPr="00885E9D">
              <w:rPr>
                <w:rStyle w:val="Hyperlink"/>
                <w:noProof/>
              </w:rPr>
              <w:t>4.</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Is this the only funding TfGM are offering?</w:t>
            </w:r>
            <w:r>
              <w:rPr>
                <w:noProof/>
                <w:webHidden/>
              </w:rPr>
              <w:tab/>
            </w:r>
            <w:r>
              <w:rPr>
                <w:noProof/>
                <w:webHidden/>
              </w:rPr>
              <w:fldChar w:fldCharType="begin"/>
            </w:r>
            <w:r>
              <w:rPr>
                <w:noProof/>
                <w:webHidden/>
              </w:rPr>
              <w:instrText xml:space="preserve"> PAGEREF _Toc207197985 \h </w:instrText>
            </w:r>
            <w:r>
              <w:rPr>
                <w:noProof/>
                <w:webHidden/>
              </w:rPr>
            </w:r>
            <w:r>
              <w:rPr>
                <w:noProof/>
                <w:webHidden/>
              </w:rPr>
              <w:fldChar w:fldCharType="separate"/>
            </w:r>
            <w:r>
              <w:rPr>
                <w:noProof/>
                <w:webHidden/>
              </w:rPr>
              <w:t>3</w:t>
            </w:r>
            <w:r>
              <w:rPr>
                <w:noProof/>
                <w:webHidden/>
              </w:rPr>
              <w:fldChar w:fldCharType="end"/>
            </w:r>
          </w:hyperlink>
        </w:p>
        <w:p w14:paraId="3B9DA184" w14:textId="09666EA4"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86" w:history="1">
            <w:r w:rsidRPr="00885E9D">
              <w:rPr>
                <w:rStyle w:val="Hyperlink"/>
                <w:noProof/>
              </w:rPr>
              <w:t>5.</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Can we receive funding in more than one tranche?</w:t>
            </w:r>
            <w:r>
              <w:rPr>
                <w:noProof/>
                <w:webHidden/>
              </w:rPr>
              <w:tab/>
            </w:r>
            <w:r>
              <w:rPr>
                <w:noProof/>
                <w:webHidden/>
              </w:rPr>
              <w:fldChar w:fldCharType="begin"/>
            </w:r>
            <w:r>
              <w:rPr>
                <w:noProof/>
                <w:webHidden/>
              </w:rPr>
              <w:instrText xml:space="preserve"> PAGEREF _Toc207197986 \h </w:instrText>
            </w:r>
            <w:r>
              <w:rPr>
                <w:noProof/>
                <w:webHidden/>
              </w:rPr>
            </w:r>
            <w:r>
              <w:rPr>
                <w:noProof/>
                <w:webHidden/>
              </w:rPr>
              <w:fldChar w:fldCharType="separate"/>
            </w:r>
            <w:r>
              <w:rPr>
                <w:noProof/>
                <w:webHidden/>
              </w:rPr>
              <w:t>3</w:t>
            </w:r>
            <w:r>
              <w:rPr>
                <w:noProof/>
                <w:webHidden/>
              </w:rPr>
              <w:fldChar w:fldCharType="end"/>
            </w:r>
          </w:hyperlink>
        </w:p>
        <w:p w14:paraId="294A1BCC" w14:textId="15C5A839"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87" w:history="1">
            <w:r w:rsidRPr="00885E9D">
              <w:rPr>
                <w:rStyle w:val="Hyperlink"/>
                <w:noProof/>
              </w:rPr>
              <w:t>6.</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If we’ve been unsuccessful in a previous phase, can we apply again?</w:t>
            </w:r>
            <w:r>
              <w:rPr>
                <w:noProof/>
                <w:webHidden/>
              </w:rPr>
              <w:tab/>
            </w:r>
            <w:r>
              <w:rPr>
                <w:noProof/>
                <w:webHidden/>
              </w:rPr>
              <w:fldChar w:fldCharType="begin"/>
            </w:r>
            <w:r>
              <w:rPr>
                <w:noProof/>
                <w:webHidden/>
              </w:rPr>
              <w:instrText xml:space="preserve"> PAGEREF _Toc207197987 \h </w:instrText>
            </w:r>
            <w:r>
              <w:rPr>
                <w:noProof/>
                <w:webHidden/>
              </w:rPr>
            </w:r>
            <w:r>
              <w:rPr>
                <w:noProof/>
                <w:webHidden/>
              </w:rPr>
              <w:fldChar w:fldCharType="separate"/>
            </w:r>
            <w:r>
              <w:rPr>
                <w:noProof/>
                <w:webHidden/>
              </w:rPr>
              <w:t>4</w:t>
            </w:r>
            <w:r>
              <w:rPr>
                <w:noProof/>
                <w:webHidden/>
              </w:rPr>
              <w:fldChar w:fldCharType="end"/>
            </w:r>
          </w:hyperlink>
        </w:p>
        <w:p w14:paraId="1B192898" w14:textId="7A151E41" w:rsidR="002D0E6A" w:rsidRDefault="002D0E6A" w:rsidP="002D0E6A">
          <w:pPr>
            <w:pStyle w:val="TOC1"/>
            <w:tabs>
              <w:tab w:val="right" w:leader="dot" w:pos="9911"/>
            </w:tabs>
            <w:spacing w:line="360" w:lineRule="auto"/>
            <w:rPr>
              <w:rFonts w:asciiTheme="minorHAnsi" w:eastAsiaTheme="minorEastAsia" w:hAnsiTheme="minorHAnsi" w:cstheme="minorBidi"/>
              <w:b w:val="0"/>
              <w:noProof/>
              <w:kern w:val="2"/>
              <w:szCs w:val="24"/>
              <w:lang w:eastAsia="en-GB"/>
              <w14:ligatures w14:val="standardContextual"/>
              <w14:numSpacing w14:val="default"/>
            </w:rPr>
          </w:pPr>
          <w:hyperlink w:anchor="_Toc207197988" w:history="1">
            <w:r w:rsidRPr="00885E9D">
              <w:rPr>
                <w:rStyle w:val="Hyperlink"/>
                <w:noProof/>
              </w:rPr>
              <w:t>Activity and Audience</w:t>
            </w:r>
            <w:r>
              <w:rPr>
                <w:noProof/>
                <w:webHidden/>
              </w:rPr>
              <w:tab/>
            </w:r>
            <w:r>
              <w:rPr>
                <w:noProof/>
                <w:webHidden/>
              </w:rPr>
              <w:fldChar w:fldCharType="begin"/>
            </w:r>
            <w:r>
              <w:rPr>
                <w:noProof/>
                <w:webHidden/>
              </w:rPr>
              <w:instrText xml:space="preserve"> PAGEREF _Toc207197988 \h </w:instrText>
            </w:r>
            <w:r>
              <w:rPr>
                <w:noProof/>
                <w:webHidden/>
              </w:rPr>
            </w:r>
            <w:r>
              <w:rPr>
                <w:noProof/>
                <w:webHidden/>
              </w:rPr>
              <w:fldChar w:fldCharType="separate"/>
            </w:r>
            <w:r>
              <w:rPr>
                <w:noProof/>
                <w:webHidden/>
              </w:rPr>
              <w:t>5</w:t>
            </w:r>
            <w:r>
              <w:rPr>
                <w:noProof/>
                <w:webHidden/>
              </w:rPr>
              <w:fldChar w:fldCharType="end"/>
            </w:r>
          </w:hyperlink>
        </w:p>
        <w:p w14:paraId="2F370DA3" w14:textId="266B1859"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89" w:history="1">
            <w:r w:rsidRPr="00885E9D">
              <w:rPr>
                <w:rStyle w:val="Hyperlink"/>
                <w:noProof/>
              </w:rPr>
              <w:t>1.</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Our group or organisation offers more than walking, wheeling or cycling. Can we still apply?</w:t>
            </w:r>
            <w:r>
              <w:rPr>
                <w:noProof/>
                <w:webHidden/>
              </w:rPr>
              <w:tab/>
            </w:r>
            <w:r>
              <w:rPr>
                <w:noProof/>
                <w:webHidden/>
              </w:rPr>
              <w:fldChar w:fldCharType="begin"/>
            </w:r>
            <w:r>
              <w:rPr>
                <w:noProof/>
                <w:webHidden/>
              </w:rPr>
              <w:instrText xml:space="preserve"> PAGEREF _Toc207197989 \h </w:instrText>
            </w:r>
            <w:r>
              <w:rPr>
                <w:noProof/>
                <w:webHidden/>
              </w:rPr>
            </w:r>
            <w:r>
              <w:rPr>
                <w:noProof/>
                <w:webHidden/>
              </w:rPr>
              <w:fldChar w:fldCharType="separate"/>
            </w:r>
            <w:r>
              <w:rPr>
                <w:noProof/>
                <w:webHidden/>
              </w:rPr>
              <w:t>5</w:t>
            </w:r>
            <w:r>
              <w:rPr>
                <w:noProof/>
                <w:webHidden/>
              </w:rPr>
              <w:fldChar w:fldCharType="end"/>
            </w:r>
          </w:hyperlink>
        </w:p>
        <w:p w14:paraId="6E12E574" w14:textId="7520C438"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90" w:history="1">
            <w:r w:rsidRPr="00885E9D">
              <w:rPr>
                <w:rStyle w:val="Hyperlink"/>
                <w:noProof/>
              </w:rPr>
              <w:t>2.</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My organisation is registered outside Greater Manchester, can we still apply?</w:t>
            </w:r>
            <w:r>
              <w:rPr>
                <w:noProof/>
                <w:webHidden/>
              </w:rPr>
              <w:tab/>
            </w:r>
            <w:r>
              <w:rPr>
                <w:noProof/>
                <w:webHidden/>
              </w:rPr>
              <w:fldChar w:fldCharType="begin"/>
            </w:r>
            <w:r>
              <w:rPr>
                <w:noProof/>
                <w:webHidden/>
              </w:rPr>
              <w:instrText xml:space="preserve"> PAGEREF _Toc207197990 \h </w:instrText>
            </w:r>
            <w:r>
              <w:rPr>
                <w:noProof/>
                <w:webHidden/>
              </w:rPr>
            </w:r>
            <w:r>
              <w:rPr>
                <w:noProof/>
                <w:webHidden/>
              </w:rPr>
              <w:fldChar w:fldCharType="separate"/>
            </w:r>
            <w:r>
              <w:rPr>
                <w:noProof/>
                <w:webHidden/>
              </w:rPr>
              <w:t>5</w:t>
            </w:r>
            <w:r>
              <w:rPr>
                <w:noProof/>
                <w:webHidden/>
              </w:rPr>
              <w:fldChar w:fldCharType="end"/>
            </w:r>
          </w:hyperlink>
        </w:p>
        <w:p w14:paraId="65F978AB" w14:textId="02218521"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91" w:history="1">
            <w:r w:rsidRPr="00885E9D">
              <w:rPr>
                <w:rStyle w:val="Hyperlink"/>
                <w:noProof/>
              </w:rPr>
              <w:t>3.</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My organisation delivers activities outside Greater Manchester, can we still apply.</w:t>
            </w:r>
            <w:r>
              <w:rPr>
                <w:noProof/>
                <w:webHidden/>
              </w:rPr>
              <w:tab/>
            </w:r>
            <w:r>
              <w:rPr>
                <w:noProof/>
                <w:webHidden/>
              </w:rPr>
              <w:fldChar w:fldCharType="begin"/>
            </w:r>
            <w:r>
              <w:rPr>
                <w:noProof/>
                <w:webHidden/>
              </w:rPr>
              <w:instrText xml:space="preserve"> PAGEREF _Toc207197991 \h </w:instrText>
            </w:r>
            <w:r>
              <w:rPr>
                <w:noProof/>
                <w:webHidden/>
              </w:rPr>
            </w:r>
            <w:r>
              <w:rPr>
                <w:noProof/>
                <w:webHidden/>
              </w:rPr>
              <w:fldChar w:fldCharType="separate"/>
            </w:r>
            <w:r>
              <w:rPr>
                <w:noProof/>
                <w:webHidden/>
              </w:rPr>
              <w:t>5</w:t>
            </w:r>
            <w:r>
              <w:rPr>
                <w:noProof/>
                <w:webHidden/>
              </w:rPr>
              <w:fldChar w:fldCharType="end"/>
            </w:r>
          </w:hyperlink>
        </w:p>
        <w:p w14:paraId="2E9716C2" w14:textId="333ABF6B"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92" w:history="1">
            <w:r w:rsidRPr="00885E9D">
              <w:rPr>
                <w:rStyle w:val="Hyperlink"/>
                <w:noProof/>
              </w:rPr>
              <w:t>4.</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We provide activities across different Greater Manchester boroughs. Can we still apply?</w:t>
            </w:r>
            <w:r>
              <w:rPr>
                <w:noProof/>
                <w:webHidden/>
              </w:rPr>
              <w:tab/>
            </w:r>
            <w:r>
              <w:rPr>
                <w:noProof/>
                <w:webHidden/>
              </w:rPr>
              <w:fldChar w:fldCharType="begin"/>
            </w:r>
            <w:r>
              <w:rPr>
                <w:noProof/>
                <w:webHidden/>
              </w:rPr>
              <w:instrText xml:space="preserve"> PAGEREF _Toc207197992 \h </w:instrText>
            </w:r>
            <w:r>
              <w:rPr>
                <w:noProof/>
                <w:webHidden/>
              </w:rPr>
            </w:r>
            <w:r>
              <w:rPr>
                <w:noProof/>
                <w:webHidden/>
              </w:rPr>
              <w:fldChar w:fldCharType="separate"/>
            </w:r>
            <w:r>
              <w:rPr>
                <w:noProof/>
                <w:webHidden/>
              </w:rPr>
              <w:t>5</w:t>
            </w:r>
            <w:r>
              <w:rPr>
                <w:noProof/>
                <w:webHidden/>
              </w:rPr>
              <w:fldChar w:fldCharType="end"/>
            </w:r>
          </w:hyperlink>
        </w:p>
        <w:p w14:paraId="7550D3C2" w14:textId="551642A7"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93" w:history="1">
            <w:r w:rsidRPr="00885E9D">
              <w:rPr>
                <w:rStyle w:val="Hyperlink"/>
                <w:noProof/>
              </w:rPr>
              <w:t>5.</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Our activity supports a different audience to the one’s you’ve referenced. Can we still apply?</w:t>
            </w:r>
            <w:r>
              <w:rPr>
                <w:noProof/>
                <w:webHidden/>
              </w:rPr>
              <w:tab/>
            </w:r>
            <w:r>
              <w:rPr>
                <w:noProof/>
                <w:webHidden/>
              </w:rPr>
              <w:fldChar w:fldCharType="begin"/>
            </w:r>
            <w:r>
              <w:rPr>
                <w:noProof/>
                <w:webHidden/>
              </w:rPr>
              <w:instrText xml:space="preserve"> PAGEREF _Toc207197993 \h </w:instrText>
            </w:r>
            <w:r>
              <w:rPr>
                <w:noProof/>
                <w:webHidden/>
              </w:rPr>
            </w:r>
            <w:r>
              <w:rPr>
                <w:noProof/>
                <w:webHidden/>
              </w:rPr>
              <w:fldChar w:fldCharType="separate"/>
            </w:r>
            <w:r>
              <w:rPr>
                <w:noProof/>
                <w:webHidden/>
              </w:rPr>
              <w:t>5</w:t>
            </w:r>
            <w:r>
              <w:rPr>
                <w:noProof/>
                <w:webHidden/>
              </w:rPr>
              <w:fldChar w:fldCharType="end"/>
            </w:r>
          </w:hyperlink>
        </w:p>
        <w:p w14:paraId="38D8BE07" w14:textId="1513DF59"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94" w:history="1">
            <w:r w:rsidRPr="00885E9D">
              <w:rPr>
                <w:rStyle w:val="Hyperlink"/>
                <w:noProof/>
              </w:rPr>
              <w:t>6.</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Our activity supports multiple target audiences. How do we reference each type of target audience?</w:t>
            </w:r>
            <w:r>
              <w:rPr>
                <w:noProof/>
                <w:webHidden/>
              </w:rPr>
              <w:tab/>
            </w:r>
            <w:r>
              <w:rPr>
                <w:noProof/>
                <w:webHidden/>
              </w:rPr>
              <w:fldChar w:fldCharType="begin"/>
            </w:r>
            <w:r>
              <w:rPr>
                <w:noProof/>
                <w:webHidden/>
              </w:rPr>
              <w:instrText xml:space="preserve"> PAGEREF _Toc207197994 \h </w:instrText>
            </w:r>
            <w:r>
              <w:rPr>
                <w:noProof/>
                <w:webHidden/>
              </w:rPr>
            </w:r>
            <w:r>
              <w:rPr>
                <w:noProof/>
                <w:webHidden/>
              </w:rPr>
              <w:fldChar w:fldCharType="separate"/>
            </w:r>
            <w:r>
              <w:rPr>
                <w:noProof/>
                <w:webHidden/>
              </w:rPr>
              <w:t>6</w:t>
            </w:r>
            <w:r>
              <w:rPr>
                <w:noProof/>
                <w:webHidden/>
              </w:rPr>
              <w:fldChar w:fldCharType="end"/>
            </w:r>
          </w:hyperlink>
        </w:p>
        <w:p w14:paraId="6DFED274" w14:textId="68EC819D" w:rsidR="002D0E6A" w:rsidRDefault="002D0E6A" w:rsidP="002D0E6A">
          <w:pPr>
            <w:pStyle w:val="TOC1"/>
            <w:tabs>
              <w:tab w:val="right" w:leader="dot" w:pos="9911"/>
            </w:tabs>
            <w:spacing w:line="360" w:lineRule="auto"/>
            <w:rPr>
              <w:rFonts w:asciiTheme="minorHAnsi" w:eastAsiaTheme="minorEastAsia" w:hAnsiTheme="minorHAnsi" w:cstheme="minorBidi"/>
              <w:b w:val="0"/>
              <w:noProof/>
              <w:kern w:val="2"/>
              <w:szCs w:val="24"/>
              <w:lang w:eastAsia="en-GB"/>
              <w14:ligatures w14:val="standardContextual"/>
              <w14:numSpacing w14:val="default"/>
            </w:rPr>
          </w:pPr>
          <w:hyperlink w:anchor="_Toc207197995" w:history="1">
            <w:r w:rsidRPr="00885E9D">
              <w:rPr>
                <w:rStyle w:val="Hyperlink"/>
                <w:noProof/>
              </w:rPr>
              <w:t>Support Package and Sustained Activity</w:t>
            </w:r>
            <w:r>
              <w:rPr>
                <w:noProof/>
                <w:webHidden/>
              </w:rPr>
              <w:tab/>
            </w:r>
            <w:r>
              <w:rPr>
                <w:noProof/>
                <w:webHidden/>
              </w:rPr>
              <w:fldChar w:fldCharType="begin"/>
            </w:r>
            <w:r>
              <w:rPr>
                <w:noProof/>
                <w:webHidden/>
              </w:rPr>
              <w:instrText xml:space="preserve"> PAGEREF _Toc207197995 \h </w:instrText>
            </w:r>
            <w:r>
              <w:rPr>
                <w:noProof/>
                <w:webHidden/>
              </w:rPr>
            </w:r>
            <w:r>
              <w:rPr>
                <w:noProof/>
                <w:webHidden/>
              </w:rPr>
              <w:fldChar w:fldCharType="separate"/>
            </w:r>
            <w:r>
              <w:rPr>
                <w:noProof/>
                <w:webHidden/>
              </w:rPr>
              <w:t>7</w:t>
            </w:r>
            <w:r>
              <w:rPr>
                <w:noProof/>
                <w:webHidden/>
              </w:rPr>
              <w:fldChar w:fldCharType="end"/>
            </w:r>
          </w:hyperlink>
        </w:p>
        <w:p w14:paraId="63DCAA05" w14:textId="1AEC7C88"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96" w:history="1">
            <w:r w:rsidRPr="00885E9D">
              <w:rPr>
                <w:rStyle w:val="Hyperlink"/>
                <w:noProof/>
              </w:rPr>
              <w:t>1.</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What is the support package?</w:t>
            </w:r>
            <w:r>
              <w:rPr>
                <w:noProof/>
                <w:webHidden/>
              </w:rPr>
              <w:tab/>
            </w:r>
            <w:r>
              <w:rPr>
                <w:noProof/>
                <w:webHidden/>
              </w:rPr>
              <w:fldChar w:fldCharType="begin"/>
            </w:r>
            <w:r>
              <w:rPr>
                <w:noProof/>
                <w:webHidden/>
              </w:rPr>
              <w:instrText xml:space="preserve"> PAGEREF _Toc207197996 \h </w:instrText>
            </w:r>
            <w:r>
              <w:rPr>
                <w:noProof/>
                <w:webHidden/>
              </w:rPr>
            </w:r>
            <w:r>
              <w:rPr>
                <w:noProof/>
                <w:webHidden/>
              </w:rPr>
              <w:fldChar w:fldCharType="separate"/>
            </w:r>
            <w:r>
              <w:rPr>
                <w:noProof/>
                <w:webHidden/>
              </w:rPr>
              <w:t>7</w:t>
            </w:r>
            <w:r>
              <w:rPr>
                <w:noProof/>
                <w:webHidden/>
              </w:rPr>
              <w:fldChar w:fldCharType="end"/>
            </w:r>
          </w:hyperlink>
        </w:p>
        <w:p w14:paraId="237361A7" w14:textId="1EF4094F"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97" w:history="1">
            <w:r w:rsidRPr="00885E9D">
              <w:rPr>
                <w:rStyle w:val="Hyperlink"/>
                <w:noProof/>
              </w:rPr>
              <w:t>2.</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Does sustained activity mean environmentally friendly?</w:t>
            </w:r>
            <w:r>
              <w:rPr>
                <w:noProof/>
                <w:webHidden/>
              </w:rPr>
              <w:tab/>
            </w:r>
            <w:r>
              <w:rPr>
                <w:noProof/>
                <w:webHidden/>
              </w:rPr>
              <w:fldChar w:fldCharType="begin"/>
            </w:r>
            <w:r>
              <w:rPr>
                <w:noProof/>
                <w:webHidden/>
              </w:rPr>
              <w:instrText xml:space="preserve"> PAGEREF _Toc207197997 \h </w:instrText>
            </w:r>
            <w:r>
              <w:rPr>
                <w:noProof/>
                <w:webHidden/>
              </w:rPr>
            </w:r>
            <w:r>
              <w:rPr>
                <w:noProof/>
                <w:webHidden/>
              </w:rPr>
              <w:fldChar w:fldCharType="separate"/>
            </w:r>
            <w:r>
              <w:rPr>
                <w:noProof/>
                <w:webHidden/>
              </w:rPr>
              <w:t>7</w:t>
            </w:r>
            <w:r>
              <w:rPr>
                <w:noProof/>
                <w:webHidden/>
              </w:rPr>
              <w:fldChar w:fldCharType="end"/>
            </w:r>
          </w:hyperlink>
        </w:p>
        <w:p w14:paraId="1C76035C" w14:textId="4A461A27"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7998" w:history="1">
            <w:r w:rsidRPr="00885E9D">
              <w:rPr>
                <w:rStyle w:val="Hyperlink"/>
                <w:noProof/>
              </w:rPr>
              <w:t>3.</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What do you mean by sustained activity?</w:t>
            </w:r>
            <w:r>
              <w:rPr>
                <w:noProof/>
                <w:webHidden/>
              </w:rPr>
              <w:tab/>
            </w:r>
            <w:r>
              <w:rPr>
                <w:noProof/>
                <w:webHidden/>
              </w:rPr>
              <w:fldChar w:fldCharType="begin"/>
            </w:r>
            <w:r>
              <w:rPr>
                <w:noProof/>
                <w:webHidden/>
              </w:rPr>
              <w:instrText xml:space="preserve"> PAGEREF _Toc207197998 \h </w:instrText>
            </w:r>
            <w:r>
              <w:rPr>
                <w:noProof/>
                <w:webHidden/>
              </w:rPr>
            </w:r>
            <w:r>
              <w:rPr>
                <w:noProof/>
                <w:webHidden/>
              </w:rPr>
              <w:fldChar w:fldCharType="separate"/>
            </w:r>
            <w:r>
              <w:rPr>
                <w:noProof/>
                <w:webHidden/>
              </w:rPr>
              <w:t>7</w:t>
            </w:r>
            <w:r>
              <w:rPr>
                <w:noProof/>
                <w:webHidden/>
              </w:rPr>
              <w:fldChar w:fldCharType="end"/>
            </w:r>
          </w:hyperlink>
        </w:p>
        <w:p w14:paraId="766BA308" w14:textId="2FBF6F8E" w:rsidR="002D0E6A" w:rsidRDefault="002D0E6A" w:rsidP="002D0E6A">
          <w:pPr>
            <w:pStyle w:val="TOC1"/>
            <w:tabs>
              <w:tab w:val="right" w:leader="dot" w:pos="9911"/>
            </w:tabs>
            <w:spacing w:line="360" w:lineRule="auto"/>
            <w:rPr>
              <w:rFonts w:asciiTheme="minorHAnsi" w:eastAsiaTheme="minorEastAsia" w:hAnsiTheme="minorHAnsi" w:cstheme="minorBidi"/>
              <w:b w:val="0"/>
              <w:noProof/>
              <w:kern w:val="2"/>
              <w:szCs w:val="24"/>
              <w:lang w:eastAsia="en-GB"/>
              <w14:ligatures w14:val="standardContextual"/>
              <w14:numSpacing w14:val="default"/>
            </w:rPr>
          </w:pPr>
          <w:hyperlink w:anchor="_Toc207197999" w:history="1">
            <w:r w:rsidRPr="00885E9D">
              <w:rPr>
                <w:rStyle w:val="Hyperlink"/>
                <w:noProof/>
              </w:rPr>
              <w:t>Grant Money and Payments</w:t>
            </w:r>
            <w:r>
              <w:rPr>
                <w:noProof/>
                <w:webHidden/>
              </w:rPr>
              <w:tab/>
            </w:r>
            <w:r>
              <w:rPr>
                <w:noProof/>
                <w:webHidden/>
              </w:rPr>
              <w:fldChar w:fldCharType="begin"/>
            </w:r>
            <w:r>
              <w:rPr>
                <w:noProof/>
                <w:webHidden/>
              </w:rPr>
              <w:instrText xml:space="preserve"> PAGEREF _Toc207197999 \h </w:instrText>
            </w:r>
            <w:r>
              <w:rPr>
                <w:noProof/>
                <w:webHidden/>
              </w:rPr>
            </w:r>
            <w:r>
              <w:rPr>
                <w:noProof/>
                <w:webHidden/>
              </w:rPr>
              <w:fldChar w:fldCharType="separate"/>
            </w:r>
            <w:r>
              <w:rPr>
                <w:noProof/>
                <w:webHidden/>
              </w:rPr>
              <w:t>8</w:t>
            </w:r>
            <w:r>
              <w:rPr>
                <w:noProof/>
                <w:webHidden/>
              </w:rPr>
              <w:fldChar w:fldCharType="end"/>
            </w:r>
          </w:hyperlink>
        </w:p>
        <w:p w14:paraId="1A5A561B" w14:textId="2882641A"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00" w:history="1">
            <w:r w:rsidRPr="00885E9D">
              <w:rPr>
                <w:rStyle w:val="Hyperlink"/>
                <w:noProof/>
              </w:rPr>
              <w:t>1.</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How will we receive the grant money?</w:t>
            </w:r>
            <w:r>
              <w:rPr>
                <w:noProof/>
                <w:webHidden/>
              </w:rPr>
              <w:tab/>
            </w:r>
            <w:r>
              <w:rPr>
                <w:noProof/>
                <w:webHidden/>
              </w:rPr>
              <w:fldChar w:fldCharType="begin"/>
            </w:r>
            <w:r>
              <w:rPr>
                <w:noProof/>
                <w:webHidden/>
              </w:rPr>
              <w:instrText xml:space="preserve"> PAGEREF _Toc207198000 \h </w:instrText>
            </w:r>
            <w:r>
              <w:rPr>
                <w:noProof/>
                <w:webHidden/>
              </w:rPr>
            </w:r>
            <w:r>
              <w:rPr>
                <w:noProof/>
                <w:webHidden/>
              </w:rPr>
              <w:fldChar w:fldCharType="separate"/>
            </w:r>
            <w:r>
              <w:rPr>
                <w:noProof/>
                <w:webHidden/>
              </w:rPr>
              <w:t>8</w:t>
            </w:r>
            <w:r>
              <w:rPr>
                <w:noProof/>
                <w:webHidden/>
              </w:rPr>
              <w:fldChar w:fldCharType="end"/>
            </w:r>
          </w:hyperlink>
        </w:p>
        <w:p w14:paraId="16A60860" w14:textId="188282CD"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01" w:history="1">
            <w:r w:rsidRPr="00885E9D">
              <w:rPr>
                <w:rStyle w:val="Hyperlink"/>
                <w:noProof/>
              </w:rPr>
              <w:t>2.</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Our group doesn’t have a business, charity or community bank account. Can we still apply?</w:t>
            </w:r>
            <w:r>
              <w:rPr>
                <w:noProof/>
                <w:webHidden/>
              </w:rPr>
              <w:tab/>
            </w:r>
            <w:r>
              <w:rPr>
                <w:noProof/>
                <w:webHidden/>
              </w:rPr>
              <w:fldChar w:fldCharType="begin"/>
            </w:r>
            <w:r>
              <w:rPr>
                <w:noProof/>
                <w:webHidden/>
              </w:rPr>
              <w:instrText xml:space="preserve"> PAGEREF _Toc207198001 \h </w:instrText>
            </w:r>
            <w:r>
              <w:rPr>
                <w:noProof/>
                <w:webHidden/>
              </w:rPr>
            </w:r>
            <w:r>
              <w:rPr>
                <w:noProof/>
                <w:webHidden/>
              </w:rPr>
              <w:fldChar w:fldCharType="separate"/>
            </w:r>
            <w:r>
              <w:rPr>
                <w:noProof/>
                <w:webHidden/>
              </w:rPr>
              <w:t>8</w:t>
            </w:r>
            <w:r>
              <w:rPr>
                <w:noProof/>
                <w:webHidden/>
              </w:rPr>
              <w:fldChar w:fldCharType="end"/>
            </w:r>
          </w:hyperlink>
        </w:p>
        <w:p w14:paraId="7A9C180C" w14:textId="03C69BE2"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02" w:history="1">
            <w:r w:rsidRPr="00885E9D">
              <w:rPr>
                <w:rStyle w:val="Hyperlink"/>
                <w:noProof/>
              </w:rPr>
              <w:t>3.</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Are you flexible on paying 50% upfront? i.e. can you provide more than 50% upfront?</w:t>
            </w:r>
            <w:r>
              <w:rPr>
                <w:noProof/>
                <w:webHidden/>
              </w:rPr>
              <w:tab/>
            </w:r>
            <w:r>
              <w:rPr>
                <w:noProof/>
                <w:webHidden/>
              </w:rPr>
              <w:fldChar w:fldCharType="begin"/>
            </w:r>
            <w:r>
              <w:rPr>
                <w:noProof/>
                <w:webHidden/>
              </w:rPr>
              <w:instrText xml:space="preserve"> PAGEREF _Toc207198002 \h </w:instrText>
            </w:r>
            <w:r>
              <w:rPr>
                <w:noProof/>
                <w:webHidden/>
              </w:rPr>
            </w:r>
            <w:r>
              <w:rPr>
                <w:noProof/>
                <w:webHidden/>
              </w:rPr>
              <w:fldChar w:fldCharType="separate"/>
            </w:r>
            <w:r>
              <w:rPr>
                <w:noProof/>
                <w:webHidden/>
              </w:rPr>
              <w:t>8</w:t>
            </w:r>
            <w:r>
              <w:rPr>
                <w:noProof/>
                <w:webHidden/>
              </w:rPr>
              <w:fldChar w:fldCharType="end"/>
            </w:r>
          </w:hyperlink>
        </w:p>
        <w:p w14:paraId="51538802" w14:textId="1FD8AC1D"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03" w:history="1">
            <w:r w:rsidRPr="00885E9D">
              <w:rPr>
                <w:rStyle w:val="Hyperlink"/>
                <w:noProof/>
              </w:rPr>
              <w:t>4.</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Will we receive £5,000 even if we have applied for less?</w:t>
            </w:r>
            <w:r>
              <w:rPr>
                <w:noProof/>
                <w:webHidden/>
              </w:rPr>
              <w:tab/>
            </w:r>
            <w:r>
              <w:rPr>
                <w:noProof/>
                <w:webHidden/>
              </w:rPr>
              <w:fldChar w:fldCharType="begin"/>
            </w:r>
            <w:r>
              <w:rPr>
                <w:noProof/>
                <w:webHidden/>
              </w:rPr>
              <w:instrText xml:space="preserve"> PAGEREF _Toc207198003 \h </w:instrText>
            </w:r>
            <w:r>
              <w:rPr>
                <w:noProof/>
                <w:webHidden/>
              </w:rPr>
            </w:r>
            <w:r>
              <w:rPr>
                <w:noProof/>
                <w:webHidden/>
              </w:rPr>
              <w:fldChar w:fldCharType="separate"/>
            </w:r>
            <w:r>
              <w:rPr>
                <w:noProof/>
                <w:webHidden/>
              </w:rPr>
              <w:t>8</w:t>
            </w:r>
            <w:r>
              <w:rPr>
                <w:noProof/>
                <w:webHidden/>
              </w:rPr>
              <w:fldChar w:fldCharType="end"/>
            </w:r>
          </w:hyperlink>
        </w:p>
        <w:p w14:paraId="0C95941D" w14:textId="47188A9F"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04" w:history="1">
            <w:r w:rsidRPr="00885E9D">
              <w:rPr>
                <w:rStyle w:val="Hyperlink"/>
                <w:noProof/>
              </w:rPr>
              <w:t>5.</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Will we receive £2,500 upfront regardless of what we’ve applied for?</w:t>
            </w:r>
            <w:r>
              <w:rPr>
                <w:noProof/>
                <w:webHidden/>
              </w:rPr>
              <w:tab/>
            </w:r>
            <w:r>
              <w:rPr>
                <w:noProof/>
                <w:webHidden/>
              </w:rPr>
              <w:fldChar w:fldCharType="begin"/>
            </w:r>
            <w:r>
              <w:rPr>
                <w:noProof/>
                <w:webHidden/>
              </w:rPr>
              <w:instrText xml:space="preserve"> PAGEREF _Toc207198004 \h </w:instrText>
            </w:r>
            <w:r>
              <w:rPr>
                <w:noProof/>
                <w:webHidden/>
              </w:rPr>
            </w:r>
            <w:r>
              <w:rPr>
                <w:noProof/>
                <w:webHidden/>
              </w:rPr>
              <w:fldChar w:fldCharType="separate"/>
            </w:r>
            <w:r>
              <w:rPr>
                <w:noProof/>
                <w:webHidden/>
              </w:rPr>
              <w:t>8</w:t>
            </w:r>
            <w:r>
              <w:rPr>
                <w:noProof/>
                <w:webHidden/>
              </w:rPr>
              <w:fldChar w:fldCharType="end"/>
            </w:r>
          </w:hyperlink>
        </w:p>
        <w:p w14:paraId="615FD8C7" w14:textId="4D28F130"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05" w:history="1">
            <w:r w:rsidRPr="00885E9D">
              <w:rPr>
                <w:rStyle w:val="Hyperlink"/>
                <w:noProof/>
              </w:rPr>
              <w:t>6.</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Our circumstance has changed and we need to purchase different items, yet we’ve already submitted our application. Can we amend our application?</w:t>
            </w:r>
            <w:r>
              <w:rPr>
                <w:noProof/>
                <w:webHidden/>
              </w:rPr>
              <w:tab/>
            </w:r>
            <w:r>
              <w:rPr>
                <w:noProof/>
                <w:webHidden/>
              </w:rPr>
              <w:fldChar w:fldCharType="begin"/>
            </w:r>
            <w:r>
              <w:rPr>
                <w:noProof/>
                <w:webHidden/>
              </w:rPr>
              <w:instrText xml:space="preserve"> PAGEREF _Toc207198005 \h </w:instrText>
            </w:r>
            <w:r>
              <w:rPr>
                <w:noProof/>
                <w:webHidden/>
              </w:rPr>
            </w:r>
            <w:r>
              <w:rPr>
                <w:noProof/>
                <w:webHidden/>
              </w:rPr>
              <w:fldChar w:fldCharType="separate"/>
            </w:r>
            <w:r>
              <w:rPr>
                <w:noProof/>
                <w:webHidden/>
              </w:rPr>
              <w:t>9</w:t>
            </w:r>
            <w:r>
              <w:rPr>
                <w:noProof/>
                <w:webHidden/>
              </w:rPr>
              <w:fldChar w:fldCharType="end"/>
            </w:r>
          </w:hyperlink>
        </w:p>
        <w:p w14:paraId="350C25A2" w14:textId="0B5E1316"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06" w:history="1">
            <w:r w:rsidRPr="00885E9D">
              <w:rPr>
                <w:rStyle w:val="Hyperlink"/>
                <w:noProof/>
              </w:rPr>
              <w:t>7.</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Do I have to keep receipts of my purchases?</w:t>
            </w:r>
            <w:r>
              <w:rPr>
                <w:noProof/>
                <w:webHidden/>
              </w:rPr>
              <w:tab/>
            </w:r>
            <w:r>
              <w:rPr>
                <w:noProof/>
                <w:webHidden/>
              </w:rPr>
              <w:fldChar w:fldCharType="begin"/>
            </w:r>
            <w:r>
              <w:rPr>
                <w:noProof/>
                <w:webHidden/>
              </w:rPr>
              <w:instrText xml:space="preserve"> PAGEREF _Toc207198006 \h </w:instrText>
            </w:r>
            <w:r>
              <w:rPr>
                <w:noProof/>
                <w:webHidden/>
              </w:rPr>
            </w:r>
            <w:r>
              <w:rPr>
                <w:noProof/>
                <w:webHidden/>
              </w:rPr>
              <w:fldChar w:fldCharType="separate"/>
            </w:r>
            <w:r>
              <w:rPr>
                <w:noProof/>
                <w:webHidden/>
              </w:rPr>
              <w:t>9</w:t>
            </w:r>
            <w:r>
              <w:rPr>
                <w:noProof/>
                <w:webHidden/>
              </w:rPr>
              <w:fldChar w:fldCharType="end"/>
            </w:r>
          </w:hyperlink>
        </w:p>
        <w:p w14:paraId="2E0C7B70" w14:textId="5E19965A"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07" w:history="1">
            <w:r w:rsidRPr="00885E9D">
              <w:rPr>
                <w:rStyle w:val="Hyperlink"/>
                <w:noProof/>
              </w:rPr>
              <w:t>8.</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Do I include VAT in my costs?</w:t>
            </w:r>
            <w:r>
              <w:rPr>
                <w:noProof/>
                <w:webHidden/>
              </w:rPr>
              <w:tab/>
            </w:r>
            <w:r>
              <w:rPr>
                <w:noProof/>
                <w:webHidden/>
              </w:rPr>
              <w:fldChar w:fldCharType="begin"/>
            </w:r>
            <w:r>
              <w:rPr>
                <w:noProof/>
                <w:webHidden/>
              </w:rPr>
              <w:instrText xml:space="preserve"> PAGEREF _Toc207198007 \h </w:instrText>
            </w:r>
            <w:r>
              <w:rPr>
                <w:noProof/>
                <w:webHidden/>
              </w:rPr>
            </w:r>
            <w:r>
              <w:rPr>
                <w:noProof/>
                <w:webHidden/>
              </w:rPr>
              <w:fldChar w:fldCharType="separate"/>
            </w:r>
            <w:r>
              <w:rPr>
                <w:noProof/>
                <w:webHidden/>
              </w:rPr>
              <w:t>9</w:t>
            </w:r>
            <w:r>
              <w:rPr>
                <w:noProof/>
                <w:webHidden/>
              </w:rPr>
              <w:fldChar w:fldCharType="end"/>
            </w:r>
          </w:hyperlink>
        </w:p>
        <w:p w14:paraId="2FE84B62" w14:textId="0BC163A7"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08" w:history="1">
            <w:r w:rsidRPr="00885E9D">
              <w:rPr>
                <w:rStyle w:val="Hyperlink"/>
                <w:noProof/>
              </w:rPr>
              <w:t>9.</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What if I have to pay VAT on items.</w:t>
            </w:r>
            <w:r>
              <w:rPr>
                <w:noProof/>
                <w:webHidden/>
              </w:rPr>
              <w:tab/>
            </w:r>
            <w:r>
              <w:rPr>
                <w:noProof/>
                <w:webHidden/>
              </w:rPr>
              <w:fldChar w:fldCharType="begin"/>
            </w:r>
            <w:r>
              <w:rPr>
                <w:noProof/>
                <w:webHidden/>
              </w:rPr>
              <w:instrText xml:space="preserve"> PAGEREF _Toc207198008 \h </w:instrText>
            </w:r>
            <w:r>
              <w:rPr>
                <w:noProof/>
                <w:webHidden/>
              </w:rPr>
            </w:r>
            <w:r>
              <w:rPr>
                <w:noProof/>
                <w:webHidden/>
              </w:rPr>
              <w:fldChar w:fldCharType="separate"/>
            </w:r>
            <w:r>
              <w:rPr>
                <w:noProof/>
                <w:webHidden/>
              </w:rPr>
              <w:t>9</w:t>
            </w:r>
            <w:r>
              <w:rPr>
                <w:noProof/>
                <w:webHidden/>
              </w:rPr>
              <w:fldChar w:fldCharType="end"/>
            </w:r>
          </w:hyperlink>
        </w:p>
        <w:p w14:paraId="7DA0C451" w14:textId="7025608A" w:rsidR="002D0E6A" w:rsidRDefault="002D0E6A" w:rsidP="002D0E6A">
          <w:pPr>
            <w:pStyle w:val="TOC2"/>
            <w:tabs>
              <w:tab w:val="left" w:pos="96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09" w:history="1">
            <w:r w:rsidRPr="00885E9D">
              <w:rPr>
                <w:rStyle w:val="Hyperlink"/>
                <w:noProof/>
              </w:rPr>
              <w:t>10.</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Will TfGM fund VAT on purchases.</w:t>
            </w:r>
            <w:r>
              <w:rPr>
                <w:noProof/>
                <w:webHidden/>
              </w:rPr>
              <w:tab/>
            </w:r>
            <w:r>
              <w:rPr>
                <w:noProof/>
                <w:webHidden/>
              </w:rPr>
              <w:fldChar w:fldCharType="begin"/>
            </w:r>
            <w:r>
              <w:rPr>
                <w:noProof/>
                <w:webHidden/>
              </w:rPr>
              <w:instrText xml:space="preserve"> PAGEREF _Toc207198009 \h </w:instrText>
            </w:r>
            <w:r>
              <w:rPr>
                <w:noProof/>
                <w:webHidden/>
              </w:rPr>
            </w:r>
            <w:r>
              <w:rPr>
                <w:noProof/>
                <w:webHidden/>
              </w:rPr>
              <w:fldChar w:fldCharType="separate"/>
            </w:r>
            <w:r>
              <w:rPr>
                <w:noProof/>
                <w:webHidden/>
              </w:rPr>
              <w:t>9</w:t>
            </w:r>
            <w:r>
              <w:rPr>
                <w:noProof/>
                <w:webHidden/>
              </w:rPr>
              <w:fldChar w:fldCharType="end"/>
            </w:r>
          </w:hyperlink>
        </w:p>
        <w:p w14:paraId="1B984FD7" w14:textId="3B9BC867" w:rsidR="002D0E6A" w:rsidRDefault="002D0E6A" w:rsidP="002D0E6A">
          <w:pPr>
            <w:pStyle w:val="TOC2"/>
            <w:tabs>
              <w:tab w:val="left" w:pos="96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10" w:history="1">
            <w:r w:rsidRPr="00885E9D">
              <w:rPr>
                <w:rStyle w:val="Hyperlink"/>
                <w:noProof/>
              </w:rPr>
              <w:t>11.</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What if I’m exempt from VAT on items.</w:t>
            </w:r>
            <w:r>
              <w:rPr>
                <w:noProof/>
                <w:webHidden/>
              </w:rPr>
              <w:tab/>
            </w:r>
            <w:r>
              <w:rPr>
                <w:noProof/>
                <w:webHidden/>
              </w:rPr>
              <w:fldChar w:fldCharType="begin"/>
            </w:r>
            <w:r>
              <w:rPr>
                <w:noProof/>
                <w:webHidden/>
              </w:rPr>
              <w:instrText xml:space="preserve"> PAGEREF _Toc207198010 \h </w:instrText>
            </w:r>
            <w:r>
              <w:rPr>
                <w:noProof/>
                <w:webHidden/>
              </w:rPr>
            </w:r>
            <w:r>
              <w:rPr>
                <w:noProof/>
                <w:webHidden/>
              </w:rPr>
              <w:fldChar w:fldCharType="separate"/>
            </w:r>
            <w:r>
              <w:rPr>
                <w:noProof/>
                <w:webHidden/>
              </w:rPr>
              <w:t>9</w:t>
            </w:r>
            <w:r>
              <w:rPr>
                <w:noProof/>
                <w:webHidden/>
              </w:rPr>
              <w:fldChar w:fldCharType="end"/>
            </w:r>
          </w:hyperlink>
        </w:p>
        <w:p w14:paraId="3D3B9AAF" w14:textId="2F4AE13A" w:rsidR="002D0E6A" w:rsidRDefault="002D0E6A" w:rsidP="002D0E6A">
          <w:pPr>
            <w:pStyle w:val="TOC1"/>
            <w:tabs>
              <w:tab w:val="right" w:leader="dot" w:pos="9911"/>
            </w:tabs>
            <w:spacing w:line="360" w:lineRule="auto"/>
            <w:rPr>
              <w:rFonts w:asciiTheme="minorHAnsi" w:eastAsiaTheme="minorEastAsia" w:hAnsiTheme="minorHAnsi" w:cstheme="minorBidi"/>
              <w:b w:val="0"/>
              <w:noProof/>
              <w:kern w:val="2"/>
              <w:szCs w:val="24"/>
              <w:lang w:eastAsia="en-GB"/>
              <w14:ligatures w14:val="standardContextual"/>
              <w14:numSpacing w14:val="default"/>
            </w:rPr>
          </w:pPr>
          <w:hyperlink w:anchor="_Toc207198011" w:history="1">
            <w:r w:rsidRPr="00885E9D">
              <w:rPr>
                <w:rStyle w:val="Hyperlink"/>
                <w:noProof/>
              </w:rPr>
              <w:t>Declaration and Grant Agreement</w:t>
            </w:r>
            <w:r>
              <w:rPr>
                <w:noProof/>
                <w:webHidden/>
              </w:rPr>
              <w:tab/>
            </w:r>
            <w:r>
              <w:rPr>
                <w:noProof/>
                <w:webHidden/>
              </w:rPr>
              <w:fldChar w:fldCharType="begin"/>
            </w:r>
            <w:r>
              <w:rPr>
                <w:noProof/>
                <w:webHidden/>
              </w:rPr>
              <w:instrText xml:space="preserve"> PAGEREF _Toc207198011 \h </w:instrText>
            </w:r>
            <w:r>
              <w:rPr>
                <w:noProof/>
                <w:webHidden/>
              </w:rPr>
            </w:r>
            <w:r>
              <w:rPr>
                <w:noProof/>
                <w:webHidden/>
              </w:rPr>
              <w:fldChar w:fldCharType="separate"/>
            </w:r>
            <w:r>
              <w:rPr>
                <w:noProof/>
                <w:webHidden/>
              </w:rPr>
              <w:t>10</w:t>
            </w:r>
            <w:r>
              <w:rPr>
                <w:noProof/>
                <w:webHidden/>
              </w:rPr>
              <w:fldChar w:fldCharType="end"/>
            </w:r>
          </w:hyperlink>
        </w:p>
        <w:p w14:paraId="32AA1287" w14:textId="6C49F41E"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12" w:history="1">
            <w:r w:rsidRPr="00885E9D">
              <w:rPr>
                <w:rStyle w:val="Hyperlink"/>
                <w:noProof/>
              </w:rPr>
              <w:t>1.</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Are we entering a legal agreement with TfGM?</w:t>
            </w:r>
            <w:r>
              <w:rPr>
                <w:noProof/>
                <w:webHidden/>
              </w:rPr>
              <w:tab/>
            </w:r>
            <w:r>
              <w:rPr>
                <w:noProof/>
                <w:webHidden/>
              </w:rPr>
              <w:fldChar w:fldCharType="begin"/>
            </w:r>
            <w:r>
              <w:rPr>
                <w:noProof/>
                <w:webHidden/>
              </w:rPr>
              <w:instrText xml:space="preserve"> PAGEREF _Toc207198012 \h </w:instrText>
            </w:r>
            <w:r>
              <w:rPr>
                <w:noProof/>
                <w:webHidden/>
              </w:rPr>
            </w:r>
            <w:r>
              <w:rPr>
                <w:noProof/>
                <w:webHidden/>
              </w:rPr>
              <w:fldChar w:fldCharType="separate"/>
            </w:r>
            <w:r>
              <w:rPr>
                <w:noProof/>
                <w:webHidden/>
              </w:rPr>
              <w:t>10</w:t>
            </w:r>
            <w:r>
              <w:rPr>
                <w:noProof/>
                <w:webHidden/>
              </w:rPr>
              <w:fldChar w:fldCharType="end"/>
            </w:r>
          </w:hyperlink>
        </w:p>
        <w:p w14:paraId="41958E8C" w14:textId="324FA73A"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13" w:history="1">
            <w:r w:rsidRPr="00885E9D">
              <w:rPr>
                <w:rStyle w:val="Hyperlink"/>
                <w:noProof/>
              </w:rPr>
              <w:t>2.</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What does the agreement contain?</w:t>
            </w:r>
            <w:r>
              <w:rPr>
                <w:noProof/>
                <w:webHidden/>
              </w:rPr>
              <w:tab/>
            </w:r>
            <w:r>
              <w:rPr>
                <w:noProof/>
                <w:webHidden/>
              </w:rPr>
              <w:fldChar w:fldCharType="begin"/>
            </w:r>
            <w:r>
              <w:rPr>
                <w:noProof/>
                <w:webHidden/>
              </w:rPr>
              <w:instrText xml:space="preserve"> PAGEREF _Toc207198013 \h </w:instrText>
            </w:r>
            <w:r>
              <w:rPr>
                <w:noProof/>
                <w:webHidden/>
              </w:rPr>
            </w:r>
            <w:r>
              <w:rPr>
                <w:noProof/>
                <w:webHidden/>
              </w:rPr>
              <w:fldChar w:fldCharType="separate"/>
            </w:r>
            <w:r>
              <w:rPr>
                <w:noProof/>
                <w:webHidden/>
              </w:rPr>
              <w:t>10</w:t>
            </w:r>
            <w:r>
              <w:rPr>
                <w:noProof/>
                <w:webHidden/>
              </w:rPr>
              <w:fldChar w:fldCharType="end"/>
            </w:r>
          </w:hyperlink>
        </w:p>
        <w:p w14:paraId="218A71F8" w14:textId="0CD277A1" w:rsidR="002D0E6A" w:rsidRDefault="002D0E6A" w:rsidP="002D0E6A">
          <w:pPr>
            <w:pStyle w:val="TOC2"/>
            <w:tabs>
              <w:tab w:val="left" w:pos="720"/>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98014" w:history="1">
            <w:r w:rsidRPr="00885E9D">
              <w:rPr>
                <w:rStyle w:val="Hyperlink"/>
                <w:noProof/>
              </w:rPr>
              <w:t>3.</w:t>
            </w:r>
            <w:r>
              <w:rPr>
                <w:rFonts w:asciiTheme="minorHAnsi" w:eastAsiaTheme="minorEastAsia" w:hAnsiTheme="minorHAnsi" w:cstheme="minorBidi"/>
                <w:noProof/>
                <w:kern w:val="2"/>
                <w:szCs w:val="24"/>
                <w:lang w:eastAsia="en-GB"/>
                <w14:ligatures w14:val="standardContextual"/>
                <w14:numSpacing w14:val="default"/>
              </w:rPr>
              <w:tab/>
            </w:r>
            <w:r w:rsidRPr="00885E9D">
              <w:rPr>
                <w:rStyle w:val="Hyperlink"/>
                <w:noProof/>
              </w:rPr>
              <w:t>Why do we have to monitor and evaluate our activity? And what does this look like?</w:t>
            </w:r>
            <w:r>
              <w:rPr>
                <w:noProof/>
                <w:webHidden/>
              </w:rPr>
              <w:tab/>
            </w:r>
            <w:r>
              <w:rPr>
                <w:noProof/>
                <w:webHidden/>
              </w:rPr>
              <w:fldChar w:fldCharType="begin"/>
            </w:r>
            <w:r>
              <w:rPr>
                <w:noProof/>
                <w:webHidden/>
              </w:rPr>
              <w:instrText xml:space="preserve"> PAGEREF _Toc207198014 \h </w:instrText>
            </w:r>
            <w:r>
              <w:rPr>
                <w:noProof/>
                <w:webHidden/>
              </w:rPr>
            </w:r>
            <w:r>
              <w:rPr>
                <w:noProof/>
                <w:webHidden/>
              </w:rPr>
              <w:fldChar w:fldCharType="separate"/>
            </w:r>
            <w:r>
              <w:rPr>
                <w:noProof/>
                <w:webHidden/>
              </w:rPr>
              <w:t>10</w:t>
            </w:r>
            <w:r>
              <w:rPr>
                <w:noProof/>
                <w:webHidden/>
              </w:rPr>
              <w:fldChar w:fldCharType="end"/>
            </w:r>
          </w:hyperlink>
        </w:p>
        <w:p w14:paraId="1FE192C4" w14:textId="5742FA27" w:rsidR="006F1817" w:rsidRDefault="006F1817" w:rsidP="002D0E6A">
          <w:pPr>
            <w:spacing w:line="360" w:lineRule="auto"/>
          </w:pPr>
          <w:r>
            <w:rPr>
              <w:b/>
              <w:bCs/>
              <w:noProof/>
            </w:rPr>
            <w:fldChar w:fldCharType="end"/>
          </w:r>
        </w:p>
      </w:sdtContent>
    </w:sdt>
    <w:p w14:paraId="6C2FD75D" w14:textId="77777777" w:rsidR="006F1817" w:rsidRDefault="006F1817" w:rsidP="002D0E6A">
      <w:pPr>
        <w:pStyle w:val="CoverTitle"/>
        <w:spacing w:line="360" w:lineRule="auto"/>
      </w:pPr>
    </w:p>
    <w:p w14:paraId="34F45A3E" w14:textId="77777777" w:rsidR="00756207" w:rsidRDefault="00756207" w:rsidP="002D0E6A">
      <w:pPr>
        <w:spacing w:line="360" w:lineRule="auto"/>
      </w:pPr>
    </w:p>
    <w:p w14:paraId="0C2B9050" w14:textId="77777777" w:rsidR="007C1A67" w:rsidRPr="007C1A67" w:rsidRDefault="007C1A67" w:rsidP="002D0E6A">
      <w:pPr>
        <w:spacing w:line="360" w:lineRule="auto"/>
      </w:pPr>
    </w:p>
    <w:p w14:paraId="46640CCB" w14:textId="77777777" w:rsidR="007C1A67" w:rsidRPr="007C1A67" w:rsidRDefault="007C1A67" w:rsidP="002D0E6A">
      <w:pPr>
        <w:spacing w:line="360" w:lineRule="auto"/>
      </w:pPr>
    </w:p>
    <w:p w14:paraId="7CA7FBF8" w14:textId="77777777" w:rsidR="007C1A67" w:rsidRPr="007C1A67" w:rsidRDefault="007C1A67" w:rsidP="002D0E6A">
      <w:pPr>
        <w:spacing w:line="360" w:lineRule="auto"/>
      </w:pPr>
    </w:p>
    <w:p w14:paraId="17EE884A" w14:textId="77777777" w:rsidR="007C1A67" w:rsidRDefault="007C1A67" w:rsidP="002D0E6A">
      <w:pPr>
        <w:spacing w:line="360" w:lineRule="auto"/>
        <w:jc w:val="center"/>
      </w:pPr>
    </w:p>
    <w:p w14:paraId="179DDF7F" w14:textId="2981C60C" w:rsidR="007C1A67" w:rsidRPr="007C1A67" w:rsidRDefault="007C1A67" w:rsidP="002D0E6A">
      <w:pPr>
        <w:tabs>
          <w:tab w:val="center" w:pos="4960"/>
        </w:tabs>
        <w:spacing w:line="360" w:lineRule="auto"/>
        <w:sectPr w:rsidR="007C1A67" w:rsidRPr="007C1A67"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r>
        <w:tab/>
      </w:r>
    </w:p>
    <w:p w14:paraId="7D0629E8" w14:textId="533AC1B7" w:rsidR="00BB12C7" w:rsidRPr="00BB12C7" w:rsidRDefault="00DA717E" w:rsidP="002D0E6A">
      <w:pPr>
        <w:pStyle w:val="Heading1"/>
        <w:spacing w:line="360" w:lineRule="auto"/>
      </w:pPr>
      <w:bookmarkStart w:id="1" w:name="_Toc207197981"/>
      <w:r>
        <w:lastRenderedPageBreak/>
        <w:t xml:space="preserve">Applying and </w:t>
      </w:r>
      <w:r w:rsidR="00BB12C7">
        <w:t>Funding</w:t>
      </w:r>
      <w:bookmarkEnd w:id="1"/>
    </w:p>
    <w:p w14:paraId="452330EE" w14:textId="0BCC6B8E" w:rsidR="001C4591" w:rsidRDefault="002A6125" w:rsidP="002D0E6A">
      <w:pPr>
        <w:pStyle w:val="Heading2"/>
        <w:numPr>
          <w:ilvl w:val="0"/>
          <w:numId w:val="23"/>
        </w:numPr>
        <w:spacing w:line="360" w:lineRule="auto"/>
      </w:pPr>
      <w:bookmarkStart w:id="2" w:name="_Toc207197982"/>
      <w:r>
        <w:t>How many tranches (</w:t>
      </w:r>
      <w:r w:rsidR="0026403B">
        <w:t>phases</w:t>
      </w:r>
      <w:r>
        <w:t>) of funding are there?</w:t>
      </w:r>
      <w:bookmarkEnd w:id="2"/>
    </w:p>
    <w:p w14:paraId="29E81BC8" w14:textId="1FB614DF" w:rsidR="00100BB7" w:rsidRDefault="00BA3F22" w:rsidP="002D0E6A">
      <w:pPr>
        <w:spacing w:line="360" w:lineRule="auto"/>
      </w:pPr>
      <w:r>
        <w:t>TfGM</w:t>
      </w:r>
      <w:r w:rsidR="00D45B1B">
        <w:t>’s</w:t>
      </w:r>
      <w:r>
        <w:t xml:space="preserve"> </w:t>
      </w:r>
      <w:r w:rsidR="00D45B1B">
        <w:t>Wheels and Walks programme</w:t>
      </w:r>
      <w:r>
        <w:t xml:space="preserve"> will be available in three tranches</w:t>
      </w:r>
      <w:r w:rsidR="00642993">
        <w:t>. A</w:t>
      </w:r>
      <w:r>
        <w:t xml:space="preserve"> tranche is what we refer to as a</w:t>
      </w:r>
      <w:r w:rsidR="00100BB7">
        <w:t xml:space="preserve">n opportunity to apply for available </w:t>
      </w:r>
      <w:r w:rsidR="009F2D4D">
        <w:t xml:space="preserve">funding. </w:t>
      </w:r>
      <w:r w:rsidR="008D5C3A">
        <w:t xml:space="preserve">To </w:t>
      </w:r>
      <w:r w:rsidR="00154BEF">
        <w:t xml:space="preserve">ensure TfGM provide the best support package to all successful groups we’re offering three separate opportunities to apply. </w:t>
      </w:r>
      <w:r w:rsidR="005609E0">
        <w:t>The first phase has already happened. Phase two is now, and phase 3 will be</w:t>
      </w:r>
      <w:r w:rsidR="001651F4">
        <w:t xml:space="preserve"> </w:t>
      </w:r>
      <w:r w:rsidR="006C41F2">
        <w:t xml:space="preserve">early </w:t>
      </w:r>
      <w:r w:rsidR="001651F4">
        <w:t>2026.</w:t>
      </w:r>
    </w:p>
    <w:p w14:paraId="2D32C1A6" w14:textId="53A08A48" w:rsidR="00DA717E" w:rsidRDefault="00DA717E" w:rsidP="002D0E6A">
      <w:pPr>
        <w:pStyle w:val="Heading2"/>
        <w:numPr>
          <w:ilvl w:val="0"/>
          <w:numId w:val="23"/>
        </w:numPr>
        <w:spacing w:line="360" w:lineRule="auto"/>
      </w:pPr>
      <w:bookmarkStart w:id="3" w:name="_Toc207197983"/>
      <w:r>
        <w:t>Can I apply after the de</w:t>
      </w:r>
      <w:r w:rsidR="00262CAA">
        <w:t>adline?</w:t>
      </w:r>
      <w:bookmarkEnd w:id="3"/>
    </w:p>
    <w:p w14:paraId="18F5444E" w14:textId="3F5A31C0" w:rsidR="00262CAA" w:rsidRPr="00262CAA" w:rsidRDefault="00BD5AFC" w:rsidP="002D0E6A">
      <w:pPr>
        <w:spacing w:line="360" w:lineRule="auto"/>
      </w:pPr>
      <w:r>
        <w:t>No</w:t>
      </w:r>
      <w:r w:rsidR="00292FEE">
        <w:t>, w</w:t>
      </w:r>
      <w:r>
        <w:t xml:space="preserve">e </w:t>
      </w:r>
      <w:r w:rsidR="00292FEE">
        <w:t xml:space="preserve">will not </w:t>
      </w:r>
      <w:r>
        <w:t xml:space="preserve">accept applications after the deadline. However, we </w:t>
      </w:r>
      <w:r w:rsidR="00292FEE">
        <w:t>can inform you when our next tranche, or opportunity, is available.</w:t>
      </w:r>
    </w:p>
    <w:p w14:paraId="68DFC4BE" w14:textId="10266D10" w:rsidR="00032A57" w:rsidRDefault="000C6A6D" w:rsidP="002D0E6A">
      <w:pPr>
        <w:pStyle w:val="Heading2"/>
        <w:numPr>
          <w:ilvl w:val="0"/>
          <w:numId w:val="23"/>
        </w:numPr>
        <w:spacing w:line="360" w:lineRule="auto"/>
      </w:pPr>
      <w:bookmarkStart w:id="4" w:name="_Toc207197984"/>
      <w:r>
        <w:t>How many groups are TfGM supporting?</w:t>
      </w:r>
      <w:bookmarkEnd w:id="4"/>
    </w:p>
    <w:p w14:paraId="1AFCA704" w14:textId="77777777" w:rsidR="0087190A" w:rsidRDefault="000C6A6D" w:rsidP="002D0E6A">
      <w:pPr>
        <w:spacing w:line="360" w:lineRule="auto"/>
      </w:pPr>
      <w:r>
        <w:t>TfGM will support the following number of groups for each tranche:</w:t>
      </w:r>
    </w:p>
    <w:p w14:paraId="454634CE" w14:textId="7C5AC1C8" w:rsidR="0087190A" w:rsidRDefault="006436A6" w:rsidP="002D0E6A">
      <w:pPr>
        <w:pStyle w:val="ListParagraph"/>
        <w:numPr>
          <w:ilvl w:val="0"/>
          <w:numId w:val="28"/>
        </w:numPr>
        <w:spacing w:line="360" w:lineRule="auto"/>
      </w:pPr>
      <w:r>
        <w:t>Phase</w:t>
      </w:r>
      <w:r w:rsidR="0087190A">
        <w:t xml:space="preserve"> 1 (</w:t>
      </w:r>
      <w:r w:rsidR="00027EE3">
        <w:t>early</w:t>
      </w:r>
      <w:r w:rsidR="0087190A">
        <w:t xml:space="preserve"> 2025) - </w:t>
      </w:r>
      <w:r w:rsidR="000C6A6D">
        <w:t>10 groups</w:t>
      </w:r>
    </w:p>
    <w:p w14:paraId="35FC5185" w14:textId="7B9325A6" w:rsidR="0087190A" w:rsidRDefault="006436A6" w:rsidP="002D0E6A">
      <w:pPr>
        <w:pStyle w:val="ListParagraph"/>
        <w:numPr>
          <w:ilvl w:val="0"/>
          <w:numId w:val="28"/>
        </w:numPr>
        <w:spacing w:line="360" w:lineRule="auto"/>
      </w:pPr>
      <w:r>
        <w:t xml:space="preserve">Phase </w:t>
      </w:r>
      <w:r w:rsidR="000C6A6D">
        <w:t>2</w:t>
      </w:r>
      <w:r w:rsidR="009E7036">
        <w:t xml:space="preserve"> </w:t>
      </w:r>
      <w:r w:rsidR="0087190A">
        <w:t>(</w:t>
      </w:r>
      <w:r w:rsidR="00027EE3">
        <w:t>late</w:t>
      </w:r>
      <w:r w:rsidR="0087190A">
        <w:t xml:space="preserve"> 2025) - 20 groups</w:t>
      </w:r>
    </w:p>
    <w:p w14:paraId="11D54C0F" w14:textId="50BC4FA6" w:rsidR="000C6A6D" w:rsidRPr="000C6A6D" w:rsidRDefault="006436A6" w:rsidP="002D0E6A">
      <w:pPr>
        <w:pStyle w:val="ListParagraph"/>
        <w:numPr>
          <w:ilvl w:val="0"/>
          <w:numId w:val="28"/>
        </w:numPr>
        <w:spacing w:line="360" w:lineRule="auto"/>
      </w:pPr>
      <w:r>
        <w:t xml:space="preserve">Phase </w:t>
      </w:r>
      <w:r w:rsidR="000C6A6D">
        <w:t>3</w:t>
      </w:r>
      <w:r w:rsidR="0087190A">
        <w:t xml:space="preserve"> (</w:t>
      </w:r>
      <w:r w:rsidR="00027EE3">
        <w:t>early</w:t>
      </w:r>
      <w:r w:rsidR="0087190A">
        <w:t xml:space="preserve"> 202</w:t>
      </w:r>
      <w:r w:rsidR="00027EE3">
        <w:t>6)</w:t>
      </w:r>
      <w:r w:rsidR="0087190A">
        <w:t xml:space="preserve"> - 10 groups</w:t>
      </w:r>
    </w:p>
    <w:p w14:paraId="699B1395" w14:textId="3936080E" w:rsidR="002A6125" w:rsidRDefault="002A6125" w:rsidP="002D0E6A">
      <w:pPr>
        <w:pStyle w:val="Heading2"/>
        <w:numPr>
          <w:ilvl w:val="0"/>
          <w:numId w:val="23"/>
        </w:numPr>
        <w:spacing w:line="360" w:lineRule="auto"/>
      </w:pPr>
      <w:bookmarkStart w:id="5" w:name="_Toc207197985"/>
      <w:r>
        <w:t>Is this the only funding TfGM are offering?</w:t>
      </w:r>
      <w:bookmarkEnd w:id="5"/>
    </w:p>
    <w:p w14:paraId="7C5525E1" w14:textId="25EA577F" w:rsidR="002A6125" w:rsidRPr="00553E20" w:rsidRDefault="00803D66" w:rsidP="002D0E6A">
      <w:pPr>
        <w:spacing w:line="360" w:lineRule="auto"/>
      </w:pPr>
      <w:r>
        <w:t xml:space="preserve">No. Depending on what you’re applying for TfGM </w:t>
      </w:r>
      <w:r w:rsidR="0085278B">
        <w:t xml:space="preserve">could </w:t>
      </w:r>
      <w:r w:rsidR="002B35A7">
        <w:t xml:space="preserve">signpost you, or support you, in applying for other funding opportunities. </w:t>
      </w:r>
      <w:r w:rsidR="0085278B">
        <w:t xml:space="preserve">TfGM will inform you if your application, and </w:t>
      </w:r>
      <w:r w:rsidR="00926640">
        <w:t>items you’re wishing to purchase,</w:t>
      </w:r>
      <w:r w:rsidR="0085278B">
        <w:t xml:space="preserve"> </w:t>
      </w:r>
      <w:r w:rsidR="00926640">
        <w:t>would be better in a different funding opportunity.</w:t>
      </w:r>
    </w:p>
    <w:p w14:paraId="39362DA7" w14:textId="3CEF0749" w:rsidR="001651F4" w:rsidRDefault="001651F4" w:rsidP="002D0E6A">
      <w:pPr>
        <w:pStyle w:val="Heading2"/>
        <w:numPr>
          <w:ilvl w:val="0"/>
          <w:numId w:val="23"/>
        </w:numPr>
        <w:spacing w:line="360" w:lineRule="auto"/>
      </w:pPr>
      <w:bookmarkStart w:id="6" w:name="_Toc207197986"/>
      <w:r>
        <w:lastRenderedPageBreak/>
        <w:t xml:space="preserve">Can </w:t>
      </w:r>
      <w:r w:rsidR="00694C22">
        <w:t xml:space="preserve">we receive funding in more than one </w:t>
      </w:r>
      <w:r>
        <w:t>tranche?</w:t>
      </w:r>
      <w:bookmarkEnd w:id="6"/>
    </w:p>
    <w:p w14:paraId="3A935DE8" w14:textId="55A395B4" w:rsidR="001651F4" w:rsidRPr="001651F4" w:rsidRDefault="00694C22" w:rsidP="002D0E6A">
      <w:pPr>
        <w:spacing w:line="360" w:lineRule="auto"/>
      </w:pPr>
      <w:r>
        <w:t xml:space="preserve">No. </w:t>
      </w:r>
      <w:r w:rsidR="00642993">
        <w:t xml:space="preserve">TfGM will only provide funding </w:t>
      </w:r>
      <w:r w:rsidR="0046481D">
        <w:t xml:space="preserve">once </w:t>
      </w:r>
      <w:r w:rsidR="00642993">
        <w:t>to your group if you are successful</w:t>
      </w:r>
      <w:r w:rsidR="0046481D">
        <w:t xml:space="preserve"> in your application</w:t>
      </w:r>
      <w:r w:rsidR="00642993">
        <w:t>.</w:t>
      </w:r>
      <w:r w:rsidR="00A011E8">
        <w:t xml:space="preserve"> You cannot apply </w:t>
      </w:r>
      <w:r w:rsidR="0046481D">
        <w:t>for additional funding</w:t>
      </w:r>
      <w:r w:rsidR="00434957">
        <w:t xml:space="preserve"> through the Wheels and Walks programme.</w:t>
      </w:r>
    </w:p>
    <w:p w14:paraId="1C355EFD" w14:textId="747159B2" w:rsidR="00694C22" w:rsidRDefault="00694C22" w:rsidP="002D0E6A">
      <w:pPr>
        <w:pStyle w:val="Heading2"/>
        <w:numPr>
          <w:ilvl w:val="0"/>
          <w:numId w:val="23"/>
        </w:numPr>
        <w:spacing w:line="360" w:lineRule="auto"/>
      </w:pPr>
      <w:bookmarkStart w:id="7" w:name="_Toc207197987"/>
      <w:r>
        <w:t xml:space="preserve">If we’ve been unsuccessful in a previous </w:t>
      </w:r>
      <w:r w:rsidR="008F658D">
        <w:t>phase</w:t>
      </w:r>
      <w:r>
        <w:t>, can we apply again?</w:t>
      </w:r>
      <w:bookmarkEnd w:id="7"/>
    </w:p>
    <w:p w14:paraId="3B004011" w14:textId="027CFA2D" w:rsidR="00694C22" w:rsidRPr="00694C22" w:rsidRDefault="00694C22" w:rsidP="002D0E6A">
      <w:pPr>
        <w:spacing w:line="360" w:lineRule="auto"/>
      </w:pPr>
      <w:r>
        <w:t xml:space="preserve">Yes. </w:t>
      </w:r>
      <w:r w:rsidR="00A037B0">
        <w:t xml:space="preserve">TfGM encourage all groups to </w:t>
      </w:r>
      <w:r w:rsidR="00C755D5">
        <w:t>consider re-</w:t>
      </w:r>
      <w:r w:rsidR="00A037B0">
        <w:t>apply</w:t>
      </w:r>
      <w:r w:rsidR="00C755D5">
        <w:t xml:space="preserve">ing if their applications has not been successful. TfGM </w:t>
      </w:r>
      <w:r w:rsidR="007D1290">
        <w:t xml:space="preserve">can reasonably support applications with </w:t>
      </w:r>
      <w:r w:rsidR="00C755D5">
        <w:t xml:space="preserve">feedback </w:t>
      </w:r>
      <w:r w:rsidR="007D1290">
        <w:t>and advice to make re-applying easier.</w:t>
      </w:r>
    </w:p>
    <w:p w14:paraId="2C51F701" w14:textId="46ED8D1E" w:rsidR="00AE53CC" w:rsidRDefault="00AE53CC" w:rsidP="002D0E6A">
      <w:pPr>
        <w:pStyle w:val="Heading1"/>
        <w:spacing w:line="360" w:lineRule="auto"/>
      </w:pPr>
      <w:bookmarkStart w:id="8" w:name="_Toc207197988"/>
      <w:r>
        <w:lastRenderedPageBreak/>
        <w:t>Activity and Audience</w:t>
      </w:r>
      <w:bookmarkEnd w:id="8"/>
    </w:p>
    <w:p w14:paraId="7EF6B379" w14:textId="0BA05DC1" w:rsidR="00C06DBB" w:rsidRDefault="000271AA" w:rsidP="002D0E6A">
      <w:pPr>
        <w:pStyle w:val="Heading2"/>
        <w:numPr>
          <w:ilvl w:val="0"/>
          <w:numId w:val="24"/>
        </w:numPr>
        <w:spacing w:line="360" w:lineRule="auto"/>
      </w:pPr>
      <w:bookmarkStart w:id="9" w:name="_Toc207197989"/>
      <w:r>
        <w:t>Our group or organisation offers more than walking, wheeling or cycling. Can we still apply?</w:t>
      </w:r>
      <w:bookmarkEnd w:id="9"/>
    </w:p>
    <w:p w14:paraId="785EA10D" w14:textId="50061801" w:rsidR="000271AA" w:rsidRPr="000271AA" w:rsidRDefault="000271AA" w:rsidP="002D0E6A">
      <w:pPr>
        <w:spacing w:line="360" w:lineRule="auto"/>
      </w:pPr>
      <w:r>
        <w:t xml:space="preserve">Yes. </w:t>
      </w:r>
      <w:r w:rsidR="00493A47">
        <w:t xml:space="preserve">If your group or organisation delivers multiple activities, then you can still apply. </w:t>
      </w:r>
      <w:r>
        <w:t>Your application</w:t>
      </w:r>
      <w:r w:rsidR="00935DC6">
        <w:t>, and funding request,</w:t>
      </w:r>
      <w:r>
        <w:t xml:space="preserve"> </w:t>
      </w:r>
      <w:r w:rsidR="0040135D">
        <w:t xml:space="preserve">however </w:t>
      </w:r>
      <w:r>
        <w:t xml:space="preserve">must </w:t>
      </w:r>
      <w:r w:rsidR="001A23FB">
        <w:t xml:space="preserve">purely </w:t>
      </w:r>
      <w:r>
        <w:t xml:space="preserve">focus on </w:t>
      </w:r>
      <w:r w:rsidR="00AF68BF">
        <w:t>your walking, wheeling or cycling activities</w:t>
      </w:r>
      <w:r w:rsidR="00935DC6">
        <w:t xml:space="preserve"> only</w:t>
      </w:r>
      <w:r w:rsidR="00AF68BF">
        <w:t>.</w:t>
      </w:r>
      <w:r w:rsidR="0091627F">
        <w:t xml:space="preserve"> </w:t>
      </w:r>
      <w:r w:rsidR="00935DC6">
        <w:t xml:space="preserve">TfGM </w:t>
      </w:r>
      <w:r w:rsidR="007A30CA">
        <w:t xml:space="preserve">will not </w:t>
      </w:r>
      <w:r w:rsidR="00935DC6">
        <w:t xml:space="preserve">provide funding for </w:t>
      </w:r>
      <w:r w:rsidR="007A30CA">
        <w:t xml:space="preserve">activities </w:t>
      </w:r>
      <w:r w:rsidR="00493A47">
        <w:t xml:space="preserve">other than </w:t>
      </w:r>
      <w:r w:rsidR="0091627F">
        <w:t>walking, wheeling or cycling</w:t>
      </w:r>
      <w:r w:rsidR="00493A47">
        <w:t>.</w:t>
      </w:r>
    </w:p>
    <w:p w14:paraId="402D51CF" w14:textId="51D227CF" w:rsidR="006506D1" w:rsidRDefault="00AC6C6F" w:rsidP="002D0E6A">
      <w:pPr>
        <w:pStyle w:val="Heading2"/>
        <w:numPr>
          <w:ilvl w:val="0"/>
          <w:numId w:val="24"/>
        </w:numPr>
        <w:spacing w:line="360" w:lineRule="auto"/>
      </w:pPr>
      <w:bookmarkStart w:id="10" w:name="_Toc207197990"/>
      <w:r w:rsidRPr="00AC6C6F">
        <w:t xml:space="preserve">My organisation is </w:t>
      </w:r>
      <w:r w:rsidR="0021711B">
        <w:t>registered</w:t>
      </w:r>
      <w:r w:rsidRPr="00AC6C6F">
        <w:t xml:space="preserve"> outside Greater Manchester, can we still apply?</w:t>
      </w:r>
      <w:bookmarkEnd w:id="10"/>
    </w:p>
    <w:p w14:paraId="180A2F89" w14:textId="78D4FD06" w:rsidR="006506D1" w:rsidRPr="006506D1" w:rsidRDefault="00E37DA4" w:rsidP="002D0E6A">
      <w:pPr>
        <w:spacing w:line="360" w:lineRule="auto"/>
      </w:pPr>
      <w:r>
        <w:t>Yes. You</w:t>
      </w:r>
      <w:r w:rsidR="004116F2">
        <w:t>r organisation may be registered outside of Greater Manchester however you</w:t>
      </w:r>
      <w:r>
        <w:t xml:space="preserve"> must deliver activity within Greater Manchester</w:t>
      </w:r>
      <w:r w:rsidR="004116F2">
        <w:t>. Y</w:t>
      </w:r>
      <w:r>
        <w:t>our application must show that you currently are</w:t>
      </w:r>
      <w:r w:rsidR="004116F2">
        <w:t>,</w:t>
      </w:r>
      <w:r>
        <w:t xml:space="preserve"> or will </w:t>
      </w:r>
      <w:r w:rsidR="004116F2">
        <w:t xml:space="preserve">delivering, </w:t>
      </w:r>
      <w:r w:rsidR="00AE2A29">
        <w:t xml:space="preserve">activity </w:t>
      </w:r>
      <w:r w:rsidR="004116F2">
        <w:t>within Greater Manchester</w:t>
      </w:r>
      <w:r w:rsidR="005C78CB">
        <w:t xml:space="preserve">. And your application must show </w:t>
      </w:r>
      <w:r w:rsidR="00B52B51">
        <w:t>that you will spend the funding on the activity that is delivered in Greater Manchester only</w:t>
      </w:r>
      <w:r>
        <w:t>.</w:t>
      </w:r>
    </w:p>
    <w:p w14:paraId="457248DB" w14:textId="55238A36" w:rsidR="006506D1" w:rsidRDefault="006506D1" w:rsidP="002D0E6A">
      <w:pPr>
        <w:pStyle w:val="Heading2"/>
        <w:numPr>
          <w:ilvl w:val="0"/>
          <w:numId w:val="24"/>
        </w:numPr>
        <w:spacing w:line="360" w:lineRule="auto"/>
      </w:pPr>
      <w:bookmarkStart w:id="11" w:name="_Toc207197991"/>
      <w:r>
        <w:t>My organisation delivers activities outside Greater Manchester, can we still apply.</w:t>
      </w:r>
      <w:bookmarkEnd w:id="11"/>
    </w:p>
    <w:p w14:paraId="5417C085" w14:textId="70566995" w:rsidR="00976C24" w:rsidRPr="002F75CE" w:rsidRDefault="00516291" w:rsidP="002D0E6A">
      <w:pPr>
        <w:spacing w:line="360" w:lineRule="auto"/>
      </w:pPr>
      <w:r>
        <w:t xml:space="preserve">Yes, however you must </w:t>
      </w:r>
      <w:r w:rsidR="0044640A">
        <w:t>offer regular activity within Greater Manchester</w:t>
      </w:r>
      <w:r w:rsidR="00DB00BF">
        <w:t xml:space="preserve"> and</w:t>
      </w:r>
      <w:r w:rsidR="0044640A">
        <w:t xml:space="preserve"> </w:t>
      </w:r>
      <w:r>
        <w:t xml:space="preserve">only </w:t>
      </w:r>
      <w:r w:rsidR="0044640A">
        <w:t xml:space="preserve">have </w:t>
      </w:r>
      <w:r w:rsidR="00DB00BF">
        <w:t xml:space="preserve">occasional </w:t>
      </w:r>
      <w:r w:rsidR="005A58A8">
        <w:t>‘aways days’ to locations outside of Greater Manchester</w:t>
      </w:r>
      <w:r>
        <w:t>.</w:t>
      </w:r>
      <w:r w:rsidR="005A58A8">
        <w:t xml:space="preserve"> </w:t>
      </w:r>
      <w:r>
        <w:t>F</w:t>
      </w:r>
      <w:r w:rsidR="004759AB">
        <w:t>or example</w:t>
      </w:r>
      <w:r w:rsidR="00851A2F">
        <w:t>,</w:t>
      </w:r>
      <w:r w:rsidR="004759AB">
        <w:t xml:space="preserve"> </w:t>
      </w:r>
      <w:r>
        <w:t xml:space="preserve">you have a weekly walking group that walks in Greater Manchester, but once a </w:t>
      </w:r>
      <w:r w:rsidR="005C78CB">
        <w:t>month</w:t>
      </w:r>
      <w:r w:rsidR="000B61C3">
        <w:t xml:space="preserve">, or less-frequently, have an ‘away day’ to </w:t>
      </w:r>
      <w:r w:rsidR="004759AB">
        <w:t>the Peak District</w:t>
      </w:r>
      <w:r w:rsidR="000B61C3">
        <w:t xml:space="preserve"> or Lake District</w:t>
      </w:r>
      <w:r w:rsidR="0044640A">
        <w:t>.</w:t>
      </w:r>
    </w:p>
    <w:p w14:paraId="0C45EF87" w14:textId="491AC753" w:rsidR="00B7297F" w:rsidRDefault="00CD512D" w:rsidP="002D0E6A">
      <w:pPr>
        <w:pStyle w:val="Heading2"/>
        <w:numPr>
          <w:ilvl w:val="0"/>
          <w:numId w:val="24"/>
        </w:numPr>
        <w:spacing w:line="360" w:lineRule="auto"/>
      </w:pPr>
      <w:bookmarkStart w:id="12" w:name="_Toc207197992"/>
      <w:r>
        <w:lastRenderedPageBreak/>
        <w:t>We provide activit</w:t>
      </w:r>
      <w:r w:rsidR="00746D3C">
        <w:t>ies</w:t>
      </w:r>
      <w:r>
        <w:t xml:space="preserve"> across different Greater Manchester boroughs. Can we still apply?</w:t>
      </w:r>
      <w:bookmarkEnd w:id="12"/>
    </w:p>
    <w:p w14:paraId="7BCCD027" w14:textId="5C7B57B4" w:rsidR="00CD512D" w:rsidRDefault="00CD512D" w:rsidP="002D0E6A">
      <w:pPr>
        <w:spacing w:line="360" w:lineRule="auto"/>
      </w:pPr>
      <w:r>
        <w:t xml:space="preserve">Yes. </w:t>
      </w:r>
      <w:r w:rsidR="003C45FF">
        <w:t xml:space="preserve">Your </w:t>
      </w:r>
      <w:r w:rsidR="00D15F04">
        <w:t xml:space="preserve">group or organisation can offer multiple activities across different boroughs. </w:t>
      </w:r>
    </w:p>
    <w:p w14:paraId="4504C882" w14:textId="228723B2" w:rsidR="0001498C" w:rsidRDefault="009F7E77" w:rsidP="002D0E6A">
      <w:pPr>
        <w:pStyle w:val="Heading2"/>
        <w:numPr>
          <w:ilvl w:val="0"/>
          <w:numId w:val="24"/>
        </w:numPr>
        <w:spacing w:line="360" w:lineRule="auto"/>
      </w:pPr>
      <w:bookmarkStart w:id="13" w:name="_Toc207197993"/>
      <w:r>
        <w:t>Our activity supports a different audience to the one’s you’ve referenced. Can we still apply?</w:t>
      </w:r>
      <w:bookmarkEnd w:id="13"/>
    </w:p>
    <w:p w14:paraId="7951BAD0" w14:textId="7836DB6D" w:rsidR="0046359D" w:rsidRPr="00CD512D" w:rsidRDefault="009F7E77" w:rsidP="002D0E6A">
      <w:pPr>
        <w:spacing w:line="360" w:lineRule="auto"/>
      </w:pPr>
      <w:r>
        <w:t>Yes. TfGM have listed what they believe to be general target audiences, but this list isn’t exclusive. Please use the space provided to write who your target audience is.</w:t>
      </w:r>
      <w:r w:rsidR="0046359D">
        <w:t xml:space="preserve"> Please be specific.</w:t>
      </w:r>
    </w:p>
    <w:p w14:paraId="1BF89343" w14:textId="26BB783B" w:rsidR="00AE53CC" w:rsidRDefault="00AE53CC" w:rsidP="002D0E6A">
      <w:pPr>
        <w:pStyle w:val="Heading2"/>
        <w:numPr>
          <w:ilvl w:val="0"/>
          <w:numId w:val="24"/>
        </w:numPr>
        <w:spacing w:line="360" w:lineRule="auto"/>
      </w:pPr>
      <w:bookmarkStart w:id="14" w:name="_Toc207197994"/>
      <w:r>
        <w:t xml:space="preserve">Our activity supports multiple </w:t>
      </w:r>
      <w:r w:rsidR="007674B7">
        <w:t>target audiences</w:t>
      </w:r>
      <w:r w:rsidR="000006BC">
        <w:t>.</w:t>
      </w:r>
      <w:r w:rsidR="007674B7">
        <w:t xml:space="preserve"> </w:t>
      </w:r>
      <w:r w:rsidR="00387D39">
        <w:t>How do</w:t>
      </w:r>
      <w:r w:rsidR="00057F0B">
        <w:t xml:space="preserve"> we</w:t>
      </w:r>
      <w:r w:rsidR="007674B7">
        <w:t xml:space="preserve"> reference each </w:t>
      </w:r>
      <w:r w:rsidR="00F6412C">
        <w:t xml:space="preserve">type of target </w:t>
      </w:r>
      <w:r w:rsidR="007674B7">
        <w:t>audience</w:t>
      </w:r>
      <w:r w:rsidR="00F6412C">
        <w:t>?</w:t>
      </w:r>
      <w:bookmarkEnd w:id="14"/>
    </w:p>
    <w:p w14:paraId="1CE06659" w14:textId="77777777" w:rsidR="00057F0B" w:rsidRDefault="00F6412C" w:rsidP="002D0E6A">
      <w:pPr>
        <w:spacing w:line="360" w:lineRule="auto"/>
      </w:pPr>
      <w:r>
        <w:t xml:space="preserve">Please </w:t>
      </w:r>
      <w:r w:rsidR="00057F0B">
        <w:t>only select your main target audience. This is the one you’ve designed your activity around.</w:t>
      </w:r>
    </w:p>
    <w:p w14:paraId="506C0AC1" w14:textId="3B7C40FD" w:rsidR="004C6EF3" w:rsidRPr="00F6412C" w:rsidRDefault="0049490A" w:rsidP="002D0E6A">
      <w:pPr>
        <w:spacing w:line="360" w:lineRule="auto"/>
      </w:pPr>
      <w:r>
        <w:t xml:space="preserve">There is space </w:t>
      </w:r>
      <w:r w:rsidR="003D5D8B">
        <w:t>below the question to</w:t>
      </w:r>
      <w:r>
        <w:t xml:space="preserve"> provide more detail on your target audience</w:t>
      </w:r>
      <w:r w:rsidR="003D5D8B">
        <w:t>.</w:t>
      </w:r>
      <w:r w:rsidR="00B45DF8">
        <w:t xml:space="preserve"> You can then relate to this when discussing your audiences barriers</w:t>
      </w:r>
      <w:r w:rsidR="00BC4C29">
        <w:t>.</w:t>
      </w:r>
    </w:p>
    <w:p w14:paraId="4BA49E88" w14:textId="67F1EE1A" w:rsidR="00FA7E11" w:rsidRDefault="00FA7E11" w:rsidP="002D0E6A">
      <w:pPr>
        <w:pStyle w:val="Heading1"/>
        <w:spacing w:line="360" w:lineRule="auto"/>
      </w:pPr>
      <w:bookmarkStart w:id="15" w:name="_Toc207197995"/>
      <w:r>
        <w:lastRenderedPageBreak/>
        <w:t>Support Package</w:t>
      </w:r>
      <w:r w:rsidR="00F27697">
        <w:t xml:space="preserve"> and Sustained Activity</w:t>
      </w:r>
      <w:bookmarkEnd w:id="15"/>
    </w:p>
    <w:p w14:paraId="25914728" w14:textId="362BDC06" w:rsidR="003B3E5A" w:rsidRDefault="003B3E5A" w:rsidP="002D0E6A">
      <w:pPr>
        <w:pStyle w:val="Heading2"/>
        <w:numPr>
          <w:ilvl w:val="0"/>
          <w:numId w:val="25"/>
        </w:numPr>
        <w:spacing w:line="360" w:lineRule="auto"/>
      </w:pPr>
      <w:bookmarkStart w:id="16" w:name="_Toc207197996"/>
      <w:r>
        <w:t>What is the support package?</w:t>
      </w:r>
      <w:bookmarkEnd w:id="16"/>
    </w:p>
    <w:p w14:paraId="68630998" w14:textId="6A572E90" w:rsidR="00F148E1" w:rsidRPr="00D20043" w:rsidRDefault="004A6187" w:rsidP="002D0E6A">
      <w:pPr>
        <w:spacing w:line="360" w:lineRule="auto"/>
      </w:pPr>
      <w:r>
        <w:t xml:space="preserve">TfGM will work with you to identify </w:t>
      </w:r>
      <w:r w:rsidR="00203E4A">
        <w:t xml:space="preserve">what </w:t>
      </w:r>
      <w:r>
        <w:t xml:space="preserve">support your group requires to </w:t>
      </w:r>
      <w:r w:rsidR="00333759">
        <w:t xml:space="preserve">sustain your </w:t>
      </w:r>
      <w:r>
        <w:t>activity</w:t>
      </w:r>
      <w:r w:rsidR="00203E4A">
        <w:t>. T</w:t>
      </w:r>
      <w:r w:rsidR="00A453C0">
        <w:t xml:space="preserve">he support will be tailored for each group. </w:t>
      </w:r>
      <w:r w:rsidR="00AC27D9">
        <w:t>The support package will contain funding up to £5,000, training, development and support networks.</w:t>
      </w:r>
    </w:p>
    <w:p w14:paraId="6D5B49A1" w14:textId="35ABBFBD" w:rsidR="00D60953" w:rsidRDefault="00D60953" w:rsidP="002D0E6A">
      <w:pPr>
        <w:pStyle w:val="Heading2"/>
        <w:numPr>
          <w:ilvl w:val="0"/>
          <w:numId w:val="25"/>
        </w:numPr>
        <w:spacing w:line="360" w:lineRule="auto"/>
      </w:pPr>
      <w:bookmarkStart w:id="17" w:name="_Toc207197997"/>
      <w:r>
        <w:t>Does sustain</w:t>
      </w:r>
      <w:r w:rsidR="00BC4C29">
        <w:t>ed</w:t>
      </w:r>
      <w:r>
        <w:t xml:space="preserve"> activity mean environmentally friendly?</w:t>
      </w:r>
      <w:bookmarkEnd w:id="17"/>
    </w:p>
    <w:p w14:paraId="62249F9F" w14:textId="0F46BC26" w:rsidR="00D60953" w:rsidRPr="00201FB5" w:rsidRDefault="00D60953" w:rsidP="002D0E6A">
      <w:pPr>
        <w:spacing w:line="360" w:lineRule="auto"/>
      </w:pPr>
      <w:r>
        <w:t xml:space="preserve">No. </w:t>
      </w:r>
      <w:r w:rsidR="00BC4C29">
        <w:t>sustained</w:t>
      </w:r>
      <w:r>
        <w:t xml:space="preserve"> activity does not refer to the environment</w:t>
      </w:r>
      <w:r w:rsidR="00320DBA">
        <w:t xml:space="preserve"> in this instance</w:t>
      </w:r>
      <w:r>
        <w:t>. Although TfGM encourage making positive choices towards the environment your application will not be scored on how environmentally sustainable your activity is.</w:t>
      </w:r>
    </w:p>
    <w:p w14:paraId="32753112" w14:textId="0A9A0726" w:rsidR="00201FB5" w:rsidRDefault="00201FB5" w:rsidP="002D0E6A">
      <w:pPr>
        <w:pStyle w:val="Heading2"/>
        <w:numPr>
          <w:ilvl w:val="0"/>
          <w:numId w:val="25"/>
        </w:numPr>
        <w:spacing w:line="360" w:lineRule="auto"/>
      </w:pPr>
      <w:bookmarkStart w:id="18" w:name="_Toc207197998"/>
      <w:r>
        <w:t xml:space="preserve">What do you mean by </w:t>
      </w:r>
      <w:r w:rsidR="001E29C0">
        <w:t>sustain</w:t>
      </w:r>
      <w:r w:rsidR="000146F0">
        <w:t>ed</w:t>
      </w:r>
      <w:r w:rsidR="001E29C0">
        <w:t xml:space="preserve"> activity</w:t>
      </w:r>
      <w:r>
        <w:t>?</w:t>
      </w:r>
      <w:bookmarkEnd w:id="18"/>
    </w:p>
    <w:p w14:paraId="1EF43A60" w14:textId="4D2E9E72" w:rsidR="00C35A7D" w:rsidRDefault="00201FB5" w:rsidP="002D0E6A">
      <w:pPr>
        <w:spacing w:line="360" w:lineRule="auto"/>
      </w:pPr>
      <w:r>
        <w:t xml:space="preserve">When </w:t>
      </w:r>
      <w:r w:rsidR="00FF0815">
        <w:t>TfGM</w:t>
      </w:r>
      <w:r>
        <w:t xml:space="preserve"> refer to sustainable</w:t>
      </w:r>
      <w:r w:rsidR="00C33E6B">
        <w:t xml:space="preserve"> activity</w:t>
      </w:r>
      <w:r>
        <w:t>, or sustain</w:t>
      </w:r>
      <w:r w:rsidR="00C33E6B">
        <w:t>ed activity</w:t>
      </w:r>
      <w:r>
        <w:t>, we</w:t>
      </w:r>
      <w:r w:rsidR="00405A78">
        <w:t xml:space="preserve"> are</w:t>
      </w:r>
      <w:r>
        <w:t xml:space="preserve"> </w:t>
      </w:r>
      <w:r w:rsidR="000155B5">
        <w:t xml:space="preserve">referring to how your activity can continue when our funding has </w:t>
      </w:r>
      <w:r w:rsidR="00C33E6B">
        <w:t xml:space="preserve">been </w:t>
      </w:r>
      <w:r w:rsidR="000155B5">
        <w:t>spent</w:t>
      </w:r>
      <w:r w:rsidR="009F3F5F">
        <w:t xml:space="preserve">. For example, spending your money on </w:t>
      </w:r>
      <w:r w:rsidR="00474CC3">
        <w:t>cakes to incentivise participants would not be considered sustainable. Spending money on training more people to deliver your activity would</w:t>
      </w:r>
      <w:r w:rsidR="00664B26">
        <w:t xml:space="preserve"> be considered sustainable.</w:t>
      </w:r>
    </w:p>
    <w:p w14:paraId="3D47289B" w14:textId="021151FD" w:rsidR="00F27697" w:rsidRDefault="00F27697" w:rsidP="002D0E6A">
      <w:pPr>
        <w:pStyle w:val="Heading1"/>
        <w:spacing w:line="360" w:lineRule="auto"/>
      </w:pPr>
      <w:bookmarkStart w:id="19" w:name="_Toc207197999"/>
      <w:r>
        <w:lastRenderedPageBreak/>
        <w:t>Grant Money and Payments</w:t>
      </w:r>
      <w:bookmarkEnd w:id="19"/>
    </w:p>
    <w:p w14:paraId="42E5A4F6" w14:textId="4748573A" w:rsidR="007439FA" w:rsidRDefault="007439FA" w:rsidP="002D0E6A">
      <w:pPr>
        <w:pStyle w:val="Heading2"/>
        <w:numPr>
          <w:ilvl w:val="0"/>
          <w:numId w:val="26"/>
        </w:numPr>
        <w:spacing w:line="360" w:lineRule="auto"/>
      </w:pPr>
      <w:bookmarkStart w:id="20" w:name="_Toc207198000"/>
      <w:r>
        <w:t>How will we receive the grant money?</w:t>
      </w:r>
      <w:bookmarkEnd w:id="20"/>
    </w:p>
    <w:p w14:paraId="11CDDC4F" w14:textId="4262D0BE" w:rsidR="007439FA" w:rsidRDefault="000B7A1F" w:rsidP="002D0E6A">
      <w:pPr>
        <w:spacing w:line="360" w:lineRule="auto"/>
      </w:pPr>
      <w:r>
        <w:t xml:space="preserve">All funding will be made by TfGM via bank transfer. </w:t>
      </w:r>
      <w:r w:rsidR="007439FA">
        <w:t>All eligible groups must have a business</w:t>
      </w:r>
      <w:r w:rsidR="006858E8">
        <w:t xml:space="preserve">, charity </w:t>
      </w:r>
      <w:r w:rsidR="002939FB">
        <w:t xml:space="preserve">or community </w:t>
      </w:r>
      <w:r w:rsidR="007439FA">
        <w:t>bank account</w:t>
      </w:r>
      <w:r w:rsidR="00AF65C9">
        <w:t xml:space="preserve">, i.e. a non-personal account. </w:t>
      </w:r>
      <w:r w:rsidR="002939FB">
        <w:t>TfGM will not accept or release funding into personal accounts.</w:t>
      </w:r>
    </w:p>
    <w:p w14:paraId="5E87538B" w14:textId="39CE2A25" w:rsidR="005762D7" w:rsidRDefault="005762D7" w:rsidP="002D0E6A">
      <w:pPr>
        <w:pStyle w:val="Heading2"/>
        <w:numPr>
          <w:ilvl w:val="0"/>
          <w:numId w:val="26"/>
        </w:numPr>
        <w:spacing w:line="360" w:lineRule="auto"/>
      </w:pPr>
      <w:bookmarkStart w:id="21" w:name="_Toc207198001"/>
      <w:r>
        <w:t>Our group doesn’t have a business</w:t>
      </w:r>
      <w:r w:rsidR="006858E8">
        <w:t>, charity</w:t>
      </w:r>
      <w:r>
        <w:t xml:space="preserve"> or community bank account. Can we still apply?</w:t>
      </w:r>
      <w:bookmarkEnd w:id="21"/>
    </w:p>
    <w:p w14:paraId="197F8340" w14:textId="5D7FDAD1" w:rsidR="002939FB" w:rsidRPr="007439FA" w:rsidRDefault="00FC357F" w:rsidP="002D0E6A">
      <w:pPr>
        <w:spacing w:line="360" w:lineRule="auto"/>
      </w:pPr>
      <w:r>
        <w:t>You can still apply, however your group will need to create a business</w:t>
      </w:r>
      <w:r w:rsidR="00065695">
        <w:t>, charity or community</w:t>
      </w:r>
      <w:r>
        <w:t xml:space="preserve"> account</w:t>
      </w:r>
      <w:r w:rsidR="00065695">
        <w:t xml:space="preserve"> </w:t>
      </w:r>
      <w:r w:rsidR="00A04569">
        <w:t xml:space="preserve">before </w:t>
      </w:r>
      <w:r w:rsidR="00A23476">
        <w:t>TfGM sign any legal agreement and release any funding</w:t>
      </w:r>
      <w:r w:rsidR="00065695">
        <w:t xml:space="preserve">. </w:t>
      </w:r>
      <w:r>
        <w:t xml:space="preserve">TfGM will only release funding </w:t>
      </w:r>
      <w:r w:rsidR="005F7B8B">
        <w:t>when it is confirmed you have a registered business, charity or community bank account.</w:t>
      </w:r>
    </w:p>
    <w:p w14:paraId="3FF70082" w14:textId="6FD923BE" w:rsidR="008E0DF8" w:rsidRDefault="008B0F7E" w:rsidP="002D0E6A">
      <w:pPr>
        <w:pStyle w:val="Heading2"/>
        <w:numPr>
          <w:ilvl w:val="0"/>
          <w:numId w:val="26"/>
        </w:numPr>
        <w:spacing w:line="360" w:lineRule="auto"/>
      </w:pPr>
      <w:bookmarkStart w:id="22" w:name="_Toc207198002"/>
      <w:r>
        <w:t xml:space="preserve">Are you flexible on paying 50% upfront? i.e. </w:t>
      </w:r>
      <w:r w:rsidR="00942223">
        <w:t>can you provide more than 50% upfront</w:t>
      </w:r>
      <w:r w:rsidR="003379A1">
        <w:t>?</w:t>
      </w:r>
      <w:bookmarkEnd w:id="22"/>
      <w:r w:rsidR="006B0112">
        <w:t xml:space="preserve"> </w:t>
      </w:r>
    </w:p>
    <w:p w14:paraId="7B23880A" w14:textId="21009B66" w:rsidR="00907D14" w:rsidRDefault="00907D14" w:rsidP="002D0E6A">
      <w:pPr>
        <w:spacing w:line="360" w:lineRule="auto"/>
      </w:pPr>
      <w:r>
        <w:t xml:space="preserve">Yes, </w:t>
      </w:r>
      <w:r w:rsidR="003379A1">
        <w:t>this</w:t>
      </w:r>
      <w:r w:rsidR="00F968E5">
        <w:t xml:space="preserve"> </w:t>
      </w:r>
      <w:r w:rsidR="003379A1">
        <w:t>is</w:t>
      </w:r>
      <w:r>
        <w:t xml:space="preserve"> flexible. </w:t>
      </w:r>
      <w:r w:rsidR="002939FB">
        <w:t>TfGM</w:t>
      </w:r>
      <w:r>
        <w:t xml:space="preserve"> will </w:t>
      </w:r>
      <w:r w:rsidR="00DC2160">
        <w:t xml:space="preserve">only </w:t>
      </w:r>
      <w:r>
        <w:t xml:space="preserve">be flexible </w:t>
      </w:r>
      <w:r w:rsidR="001F2A92">
        <w:t xml:space="preserve">in limited scenarios and only </w:t>
      </w:r>
      <w:r>
        <w:t xml:space="preserve">to those who fully </w:t>
      </w:r>
      <w:r w:rsidR="00DC2160">
        <w:t xml:space="preserve">account and justify their need for </w:t>
      </w:r>
      <w:r w:rsidR="001F2A92">
        <w:t>additional</w:t>
      </w:r>
      <w:r w:rsidR="00DC2160">
        <w:t xml:space="preserve"> money upfront</w:t>
      </w:r>
      <w:r>
        <w:t>.</w:t>
      </w:r>
      <w:r w:rsidR="00F27052">
        <w:t xml:space="preserve"> </w:t>
      </w:r>
      <w:r w:rsidR="00F968E5">
        <w:t>Therefore,</w:t>
      </w:r>
      <w:r w:rsidR="00F27052">
        <w:t xml:space="preserve"> please provide the costs you require, </w:t>
      </w:r>
      <w:r w:rsidR="00303A8B">
        <w:t xml:space="preserve">quotes, and a written reason why this is required. Please </w:t>
      </w:r>
      <w:r w:rsidR="00E13CB4">
        <w:t>capture this in the item and details aspect of the cost breakdown.</w:t>
      </w:r>
    </w:p>
    <w:p w14:paraId="35C018C3" w14:textId="73B5DF05" w:rsidR="00D57B21" w:rsidRDefault="00420496" w:rsidP="002D0E6A">
      <w:pPr>
        <w:pStyle w:val="Heading2"/>
        <w:numPr>
          <w:ilvl w:val="0"/>
          <w:numId w:val="26"/>
        </w:numPr>
        <w:spacing w:line="360" w:lineRule="auto"/>
      </w:pPr>
      <w:bookmarkStart w:id="23" w:name="_Toc207198003"/>
      <w:r>
        <w:t xml:space="preserve">Will we receive £5,000 even if we </w:t>
      </w:r>
      <w:r w:rsidR="00B3101F">
        <w:t>have applied for less?</w:t>
      </w:r>
      <w:bookmarkEnd w:id="23"/>
    </w:p>
    <w:p w14:paraId="0CEA2F8C" w14:textId="1BBB1285" w:rsidR="00B3101F" w:rsidRPr="00B3101F" w:rsidRDefault="00B3101F" w:rsidP="002D0E6A">
      <w:pPr>
        <w:spacing w:line="360" w:lineRule="auto"/>
      </w:pPr>
      <w:r>
        <w:t xml:space="preserve">TfGM will only provide funding to the amount you have </w:t>
      </w:r>
      <w:r w:rsidR="00AC22B4">
        <w:t>applied for</w:t>
      </w:r>
      <w:r>
        <w:t xml:space="preserve">. If you have requested less than £5,000 then TfGM will </w:t>
      </w:r>
      <w:r w:rsidR="00AC22B4">
        <w:t>pay what you have requested.</w:t>
      </w:r>
    </w:p>
    <w:p w14:paraId="3669982F" w14:textId="3AA6F35F" w:rsidR="00BA6E0C" w:rsidRDefault="00BA6E0C" w:rsidP="002D0E6A">
      <w:pPr>
        <w:pStyle w:val="Heading2"/>
        <w:numPr>
          <w:ilvl w:val="0"/>
          <w:numId w:val="26"/>
        </w:numPr>
        <w:spacing w:line="360" w:lineRule="auto"/>
      </w:pPr>
      <w:bookmarkStart w:id="24" w:name="_Toc207198005"/>
      <w:r>
        <w:lastRenderedPageBreak/>
        <w:t xml:space="preserve">Our circumstance has changed and we need to purchase </w:t>
      </w:r>
      <w:r w:rsidR="00D7041E">
        <w:t xml:space="preserve">different </w:t>
      </w:r>
      <w:r>
        <w:t xml:space="preserve">items, yet we’ve already submitted our application. Can we amend our </w:t>
      </w:r>
      <w:r w:rsidR="00042E8F">
        <w:t>application?</w:t>
      </w:r>
      <w:bookmarkEnd w:id="24"/>
    </w:p>
    <w:p w14:paraId="1051F21A" w14:textId="62BA5A85" w:rsidR="00042E8F" w:rsidRDefault="00042E8F" w:rsidP="002D0E6A">
      <w:pPr>
        <w:spacing w:line="360" w:lineRule="auto"/>
      </w:pPr>
      <w:r>
        <w:t>Yes. We recognise changes may happen.</w:t>
      </w:r>
      <w:r w:rsidR="00D7041E">
        <w:t xml:space="preserve"> </w:t>
      </w:r>
      <w:r w:rsidR="0079652E">
        <w:t>We ask that you firstly inform the Wheels and Walks team what has changed and why. Depending on the stage of the process we will work with your group to administer the changes. You will still need to provide quotes</w:t>
      </w:r>
      <w:r w:rsidR="00EE1825">
        <w:t>,</w:t>
      </w:r>
      <w:r w:rsidR="0079652E">
        <w:t xml:space="preserve"> and receipts</w:t>
      </w:r>
      <w:r w:rsidR="00EE1825">
        <w:t xml:space="preserve"> of purchase after.</w:t>
      </w:r>
    </w:p>
    <w:p w14:paraId="3EC3F0A8" w14:textId="6059EB8D" w:rsidR="00042E8F" w:rsidRDefault="00EE1825" w:rsidP="002D0E6A">
      <w:pPr>
        <w:pStyle w:val="Heading2"/>
        <w:numPr>
          <w:ilvl w:val="0"/>
          <w:numId w:val="26"/>
        </w:numPr>
        <w:spacing w:line="360" w:lineRule="auto"/>
      </w:pPr>
      <w:bookmarkStart w:id="25" w:name="_Toc207198006"/>
      <w:r>
        <w:t>Do I have to keep receipts of my purchases?</w:t>
      </w:r>
      <w:bookmarkEnd w:id="25"/>
    </w:p>
    <w:p w14:paraId="2B79702C" w14:textId="42994DE5" w:rsidR="007636F8" w:rsidRDefault="00B73C0C" w:rsidP="002D0E6A">
      <w:pPr>
        <w:spacing w:line="360" w:lineRule="auto"/>
      </w:pPr>
      <w:r>
        <w:t>Yes. We require you keep receipts of your purchases.</w:t>
      </w:r>
      <w:r w:rsidR="00256006">
        <w:t xml:space="preserve"> We may ask you to prove your purchases in relation to your application.</w:t>
      </w:r>
    </w:p>
    <w:p w14:paraId="0698F7CB" w14:textId="2150D5BF" w:rsidR="003A7A0C" w:rsidRDefault="003A7A0C" w:rsidP="002D0E6A">
      <w:pPr>
        <w:pStyle w:val="Heading2"/>
        <w:numPr>
          <w:ilvl w:val="0"/>
          <w:numId w:val="26"/>
        </w:numPr>
        <w:spacing w:line="360" w:lineRule="auto"/>
      </w:pPr>
      <w:bookmarkStart w:id="26" w:name="_Toc207198007"/>
      <w:r>
        <w:t>Do I include VAT in my costs?</w:t>
      </w:r>
      <w:bookmarkEnd w:id="26"/>
    </w:p>
    <w:p w14:paraId="16FCFE42" w14:textId="4BA04666" w:rsidR="008C5E50" w:rsidRDefault="00BB35A5" w:rsidP="002D0E6A">
      <w:pPr>
        <w:spacing w:line="360" w:lineRule="auto"/>
      </w:pPr>
      <w:r>
        <w:t>Yes. Please include VAT on all submitted costs.</w:t>
      </w:r>
    </w:p>
    <w:p w14:paraId="371C7579" w14:textId="74275B5A" w:rsidR="000C18A2" w:rsidRDefault="003C6CD3" w:rsidP="002D0E6A">
      <w:pPr>
        <w:pStyle w:val="Heading2"/>
        <w:numPr>
          <w:ilvl w:val="0"/>
          <w:numId w:val="26"/>
        </w:numPr>
        <w:spacing w:line="360" w:lineRule="auto"/>
      </w:pPr>
      <w:bookmarkStart w:id="27" w:name="_Toc207198009"/>
      <w:r>
        <w:t xml:space="preserve">Will </w:t>
      </w:r>
      <w:r w:rsidR="000C18A2">
        <w:t xml:space="preserve">TfGM </w:t>
      </w:r>
      <w:r>
        <w:t>fund VAT on purchases.</w:t>
      </w:r>
      <w:bookmarkEnd w:id="27"/>
    </w:p>
    <w:p w14:paraId="293B1E16" w14:textId="1261416A" w:rsidR="000C18A2" w:rsidRDefault="003C6CD3" w:rsidP="002D0E6A">
      <w:pPr>
        <w:spacing w:line="360" w:lineRule="auto"/>
      </w:pPr>
      <w:r>
        <w:t xml:space="preserve">Yes. TfGM will fund VAT on purchases. The VAT </w:t>
      </w:r>
      <w:r w:rsidR="00B67587">
        <w:t xml:space="preserve">does need to be included as part of the overall grant funding, </w:t>
      </w:r>
      <w:r w:rsidR="00261DD6">
        <w:t xml:space="preserve">which can’t exceed </w:t>
      </w:r>
      <w:r w:rsidR="00B67587">
        <w:t>£5,000.</w:t>
      </w:r>
    </w:p>
    <w:p w14:paraId="5D8EFB11" w14:textId="00C48855" w:rsidR="00F879E9" w:rsidRDefault="00F879E9" w:rsidP="002D0E6A">
      <w:pPr>
        <w:pStyle w:val="Heading2"/>
        <w:numPr>
          <w:ilvl w:val="0"/>
          <w:numId w:val="26"/>
        </w:numPr>
        <w:spacing w:line="360" w:lineRule="auto"/>
      </w:pPr>
      <w:bookmarkStart w:id="28" w:name="_Toc207198010"/>
      <w:r>
        <w:t xml:space="preserve">What if </w:t>
      </w:r>
      <w:r w:rsidR="00D23F6B">
        <w:t>we’re</w:t>
      </w:r>
      <w:r w:rsidR="000C18A2">
        <w:t xml:space="preserve"> exempt from </w:t>
      </w:r>
      <w:r>
        <w:t>VAT on items.</w:t>
      </w:r>
      <w:bookmarkEnd w:id="28"/>
    </w:p>
    <w:p w14:paraId="61B52F00" w14:textId="7AA74176" w:rsidR="00D23F6B" w:rsidRDefault="004758C1" w:rsidP="002D0E6A">
      <w:pPr>
        <w:spacing w:line="360" w:lineRule="auto"/>
      </w:pPr>
      <w:r>
        <w:t>P</w:t>
      </w:r>
      <w:r w:rsidR="00D23F6B">
        <w:t xml:space="preserve">lease include VAT on </w:t>
      </w:r>
      <w:r>
        <w:t xml:space="preserve">all costed </w:t>
      </w:r>
      <w:r w:rsidR="00345D7E">
        <w:t>items</w:t>
      </w:r>
      <w:r w:rsidR="00177FCF">
        <w:t xml:space="preserve"> but then</w:t>
      </w:r>
      <w:r>
        <w:t xml:space="preserve"> </w:t>
      </w:r>
      <w:r w:rsidR="00177FCF">
        <w:t>p</w:t>
      </w:r>
      <w:r w:rsidR="0015759C">
        <w:t xml:space="preserve">lease then declare in the table that </w:t>
      </w:r>
      <w:r w:rsidR="00345D7E">
        <w:t xml:space="preserve">you </w:t>
      </w:r>
      <w:r w:rsidR="0015759C">
        <w:t xml:space="preserve">can claim </w:t>
      </w:r>
      <w:r>
        <w:t>VAT</w:t>
      </w:r>
      <w:r w:rsidR="00345D7E">
        <w:t xml:space="preserve"> </w:t>
      </w:r>
      <w:r w:rsidR="0015759C">
        <w:t>back.</w:t>
      </w:r>
    </w:p>
    <w:p w14:paraId="46EC0969" w14:textId="7C5FCFD6" w:rsidR="00177FCF" w:rsidRDefault="00177FCF" w:rsidP="002D0E6A">
      <w:pPr>
        <w:spacing w:line="360" w:lineRule="auto"/>
      </w:pPr>
      <w:r>
        <w:t>TfGM will then remove the VAT when processing your funding.</w:t>
      </w:r>
      <w:r w:rsidR="00ED0267">
        <w:t xml:space="preserve"> All costs will be confirmed in advance of the agreement being signed and funding provided.</w:t>
      </w:r>
    </w:p>
    <w:p w14:paraId="4A57407E" w14:textId="3F315C58" w:rsidR="00042E8F" w:rsidRPr="00042E8F" w:rsidRDefault="00C8628C" w:rsidP="002D0E6A">
      <w:pPr>
        <w:spacing w:line="360" w:lineRule="auto"/>
      </w:pPr>
      <w:r>
        <w:t xml:space="preserve">When providing a total </w:t>
      </w:r>
      <w:r w:rsidR="00177FCF">
        <w:t xml:space="preserve">on your application form </w:t>
      </w:r>
      <w:r>
        <w:t xml:space="preserve">please </w:t>
      </w:r>
      <w:r w:rsidR="00CF7577">
        <w:t xml:space="preserve">remove </w:t>
      </w:r>
      <w:r>
        <w:t>VAT</w:t>
      </w:r>
      <w:r w:rsidR="00CF7577">
        <w:t xml:space="preserve"> on items you are exempt from paying VAT on.</w:t>
      </w:r>
    </w:p>
    <w:p w14:paraId="214E6D6D" w14:textId="77777777" w:rsidR="00BA6E0C" w:rsidRPr="00907D14" w:rsidRDefault="00BA6E0C" w:rsidP="002D0E6A">
      <w:pPr>
        <w:spacing w:line="360" w:lineRule="auto"/>
      </w:pPr>
    </w:p>
    <w:p w14:paraId="4073BC7D" w14:textId="6957C952" w:rsidR="00F27697" w:rsidRDefault="009C395E" w:rsidP="002D0E6A">
      <w:pPr>
        <w:pStyle w:val="Heading1"/>
        <w:spacing w:line="360" w:lineRule="auto"/>
      </w:pPr>
      <w:bookmarkStart w:id="29" w:name="_Toc207198011"/>
      <w:r>
        <w:lastRenderedPageBreak/>
        <w:t>Declaration and Grant Agreement</w:t>
      </w:r>
      <w:bookmarkEnd w:id="29"/>
    </w:p>
    <w:p w14:paraId="34C5C7E1" w14:textId="5B6EB071" w:rsidR="00792B7D" w:rsidRDefault="00792B7D" w:rsidP="002D0E6A">
      <w:pPr>
        <w:pStyle w:val="Heading2"/>
        <w:numPr>
          <w:ilvl w:val="0"/>
          <w:numId w:val="27"/>
        </w:numPr>
        <w:spacing w:line="360" w:lineRule="auto"/>
      </w:pPr>
      <w:bookmarkStart w:id="30" w:name="_Toc207198012"/>
      <w:r>
        <w:t>Are we entering a legal agreement with TfGM?</w:t>
      </w:r>
      <w:bookmarkEnd w:id="30"/>
    </w:p>
    <w:p w14:paraId="4CECF9CB" w14:textId="77D44AB2" w:rsidR="00792B7D" w:rsidRDefault="00340AC7" w:rsidP="002D0E6A">
      <w:pPr>
        <w:spacing w:line="360" w:lineRule="auto"/>
      </w:pPr>
      <w:r>
        <w:t xml:space="preserve">Yes. </w:t>
      </w:r>
      <w:r w:rsidR="002B4015">
        <w:t xml:space="preserve">A general </w:t>
      </w:r>
      <w:r w:rsidR="005B201E">
        <w:t xml:space="preserve">grant </w:t>
      </w:r>
      <w:r>
        <w:t xml:space="preserve">agreement </w:t>
      </w:r>
      <w:r w:rsidR="002B4015">
        <w:t>will be produced to ensure each party is accountable for delivering on their obligations</w:t>
      </w:r>
      <w:r w:rsidR="00E77969">
        <w:t>, i.e. TfGM will pay the agreed amount, and you as a group will spend the money on the items referenced in your application.</w:t>
      </w:r>
    </w:p>
    <w:p w14:paraId="50DCAD62" w14:textId="0417D793" w:rsidR="0060779D" w:rsidRDefault="0060779D" w:rsidP="002D0E6A">
      <w:pPr>
        <w:pStyle w:val="Heading2"/>
        <w:numPr>
          <w:ilvl w:val="0"/>
          <w:numId w:val="27"/>
        </w:numPr>
        <w:spacing w:line="360" w:lineRule="auto"/>
      </w:pPr>
      <w:bookmarkStart w:id="31" w:name="_Toc207198013"/>
      <w:r>
        <w:t>What does the agreement contain?</w:t>
      </w:r>
      <w:bookmarkEnd w:id="31"/>
    </w:p>
    <w:p w14:paraId="0CFDF457" w14:textId="2C78B69F" w:rsidR="00C16FFD" w:rsidRDefault="00D6027C" w:rsidP="002D0E6A">
      <w:pPr>
        <w:spacing w:line="360" w:lineRule="auto"/>
      </w:pPr>
      <w:r>
        <w:t xml:space="preserve">The grant agreement </w:t>
      </w:r>
      <w:r w:rsidR="00C16FFD">
        <w:t xml:space="preserve">details that TfGM will pay the funds </w:t>
      </w:r>
      <w:r w:rsidR="00032A57">
        <w:t>in a timely manner to your group upon successful application to the fund.</w:t>
      </w:r>
    </w:p>
    <w:p w14:paraId="3AD425D6" w14:textId="7951400B" w:rsidR="0060779D" w:rsidRPr="00792B7D" w:rsidRDefault="00C16FFD" w:rsidP="002D0E6A">
      <w:pPr>
        <w:spacing w:line="360" w:lineRule="auto"/>
      </w:pPr>
      <w:r>
        <w:t xml:space="preserve">The grant agreement details </w:t>
      </w:r>
      <w:r w:rsidR="008143A8">
        <w:t xml:space="preserve">you will spend the funds </w:t>
      </w:r>
      <w:r w:rsidR="00497EDD">
        <w:t xml:space="preserve">as applied for, and provide evidence for this. </w:t>
      </w:r>
      <w:r w:rsidR="00041569">
        <w:t xml:space="preserve">It also </w:t>
      </w:r>
      <w:r w:rsidR="006F30F9">
        <w:t>states</w:t>
      </w:r>
      <w:r w:rsidR="00497EDD">
        <w:t xml:space="preserve"> you will </w:t>
      </w:r>
      <w:r w:rsidR="008143A8">
        <w:t xml:space="preserve">follow data protection policies, </w:t>
      </w:r>
      <w:r w:rsidR="006F30F9">
        <w:t xml:space="preserve">have insurance, </w:t>
      </w:r>
      <w:r w:rsidR="008143A8">
        <w:t>have appropriate safeguarding in place, will liaise in a timely manner</w:t>
      </w:r>
      <w:r w:rsidR="0041532F">
        <w:t xml:space="preserve"> with TfGM</w:t>
      </w:r>
      <w:r w:rsidR="008143A8">
        <w:t xml:space="preserve">, and monitor </w:t>
      </w:r>
      <w:r w:rsidR="0041532F">
        <w:t xml:space="preserve">activity </w:t>
      </w:r>
      <w:r w:rsidR="008143A8">
        <w:t>in accordance with TfGM’s</w:t>
      </w:r>
      <w:r w:rsidR="00497EDD">
        <w:t>, amongst other aspects.</w:t>
      </w:r>
    </w:p>
    <w:p w14:paraId="4DC18400" w14:textId="04F59E41" w:rsidR="00FF0815" w:rsidRDefault="00B43A05" w:rsidP="002D0E6A">
      <w:pPr>
        <w:pStyle w:val="Heading2"/>
        <w:numPr>
          <w:ilvl w:val="0"/>
          <w:numId w:val="27"/>
        </w:numPr>
        <w:spacing w:line="360" w:lineRule="auto"/>
      </w:pPr>
      <w:bookmarkStart w:id="32" w:name="_Toc207198014"/>
      <w:r>
        <w:t>Why do we have to monitor and evaluate our activity? And what does this look like?</w:t>
      </w:r>
      <w:bookmarkEnd w:id="32"/>
    </w:p>
    <w:p w14:paraId="3BCF09F2" w14:textId="0B2B2FF5" w:rsidR="00B43A05" w:rsidRDefault="00792B7D" w:rsidP="002D0E6A">
      <w:pPr>
        <w:spacing w:line="360" w:lineRule="auto"/>
      </w:pPr>
      <w:r>
        <w:t>As part of the funding agreement</w:t>
      </w:r>
      <w:r w:rsidR="0072416A">
        <w:t xml:space="preserve"> TfGM ask you to capture the impact of your delivered activity. </w:t>
      </w:r>
      <w:r w:rsidR="00BC191B">
        <w:t>TfGM will provide one, or multiple, surveys for you</w:t>
      </w:r>
      <w:r w:rsidR="001D59E8">
        <w:t xml:space="preserve"> to give to your</w:t>
      </w:r>
      <w:r w:rsidR="00BC191B">
        <w:t xml:space="preserve"> participants to complete</w:t>
      </w:r>
      <w:r w:rsidR="00C04280">
        <w:t xml:space="preserve">. The survey will ask </w:t>
      </w:r>
      <w:r w:rsidR="002802A4">
        <w:t xml:space="preserve">basic questions </w:t>
      </w:r>
      <w:r w:rsidR="0073253A">
        <w:t xml:space="preserve">to understand </w:t>
      </w:r>
      <w:r w:rsidR="002802A4">
        <w:t xml:space="preserve">how taking part in your activity has affected their motivation towards </w:t>
      </w:r>
      <w:r w:rsidR="0073253A">
        <w:t xml:space="preserve">active travel. TfGM will evaluate the </w:t>
      </w:r>
      <w:r w:rsidR="00E02E3C">
        <w:t>results.</w:t>
      </w:r>
    </w:p>
    <w:p w14:paraId="5E34D991" w14:textId="15FDA9E0" w:rsidR="00756207" w:rsidRDefault="00C04280" w:rsidP="002D0E6A">
      <w:pPr>
        <w:spacing w:line="360" w:lineRule="auto"/>
      </w:pPr>
      <w:r>
        <w:lastRenderedPageBreak/>
        <w:t>TfGM will also ask you</w:t>
      </w:r>
      <w:r w:rsidR="00F719BA">
        <w:t>,</w:t>
      </w:r>
      <w:r>
        <w:t xml:space="preserve"> as </w:t>
      </w:r>
      <w:r w:rsidR="00F719BA">
        <w:t xml:space="preserve">the deliverer of the group activity, to complete a separate survey </w:t>
      </w:r>
      <w:r w:rsidR="008D7A1F">
        <w:t>about the programme and funding in general. This will provide TfGM with an understanding of how successful our operation was.</w:t>
      </w:r>
    </w:p>
    <w:p w14:paraId="3A46130E" w14:textId="6C00D910" w:rsidR="00497EDD" w:rsidRDefault="00456474" w:rsidP="002D0E6A">
      <w:pPr>
        <w:spacing w:line="360" w:lineRule="auto"/>
      </w:pPr>
      <w:r>
        <w:t xml:space="preserve">TfGM also recognise the </w:t>
      </w:r>
      <w:r w:rsidR="009474F9">
        <w:t xml:space="preserve">positive </w:t>
      </w:r>
      <w:r>
        <w:t xml:space="preserve">impact your activity will have on individuals. </w:t>
      </w:r>
      <w:r w:rsidR="009474F9">
        <w:t xml:space="preserve">Where appropriate TfGM would love to recognise </w:t>
      </w:r>
      <w:r w:rsidR="00BA0824">
        <w:t xml:space="preserve">these </w:t>
      </w:r>
      <w:r w:rsidR="009474F9">
        <w:t>in a case stud</w:t>
      </w:r>
      <w:r w:rsidR="00BA0824">
        <w:t>ies, and ask you to support us in capturing them</w:t>
      </w:r>
      <w:r w:rsidR="009474F9">
        <w:t>. Case studies can play an important part in recognising change in behaviour, celebrating their achievements, and influencing others to achieve the same.</w:t>
      </w:r>
    </w:p>
    <w:p w14:paraId="2673706A" w14:textId="77777777" w:rsidR="00A72E10" w:rsidRDefault="00A72E10" w:rsidP="002D0E6A">
      <w:pPr>
        <w:spacing w:line="360" w:lineRule="auto"/>
      </w:pPr>
    </w:p>
    <w:p w14:paraId="2EA0B3BA" w14:textId="77777777" w:rsidR="00A72E10" w:rsidRPr="00B1339B" w:rsidRDefault="00A72E10" w:rsidP="002D0E6A">
      <w:pPr>
        <w:spacing w:line="360" w:lineRule="auto"/>
      </w:pPr>
    </w:p>
    <w:sectPr w:rsidR="00A72E10" w:rsidRPr="00B1339B"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C3FA8" w14:textId="77777777" w:rsidR="00C13658" w:rsidRDefault="00C13658" w:rsidP="00CD7E2F">
      <w:pPr>
        <w:spacing w:after="0"/>
      </w:pPr>
      <w:r>
        <w:separator/>
      </w:r>
    </w:p>
  </w:endnote>
  <w:endnote w:type="continuationSeparator" w:id="0">
    <w:p w14:paraId="191A4711" w14:textId="77777777" w:rsidR="00C13658" w:rsidRDefault="00C13658" w:rsidP="00CD7E2F">
      <w:pPr>
        <w:spacing w:after="0"/>
      </w:pPr>
      <w:r>
        <w:continuationSeparator/>
      </w:r>
    </w:p>
  </w:endnote>
  <w:endnote w:type="continuationNotice" w:id="1">
    <w:p w14:paraId="497DCA2C" w14:textId="77777777" w:rsidR="00C13658" w:rsidRDefault="00C136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1" w:fontKey="{9238B238-3047-4A28-A2BC-2D2299BA796E}"/>
  </w:font>
  <w:font w:name="Calmetta">
    <w:panose1 w:val="020B0603020203030204"/>
    <w:charset w:val="00"/>
    <w:family w:val="swiss"/>
    <w:pitch w:val="variable"/>
    <w:sig w:usb0="A00000EF" w:usb1="5000E47B" w:usb2="00000028" w:usb3="00000000" w:csb0="00000093" w:csb1="00000000"/>
    <w:embedRegular r:id="rId2" w:fontKey="{5932291B-278A-47E2-9F75-5F07E9F619A4}"/>
    <w:embedBold r:id="rId3" w:fontKey="{A485950B-9A8A-4D0F-8A25-E43B7083728D}"/>
  </w:font>
  <w:font w:name="Times New Roman (Body CS)">
    <w:altName w:val="Times New Roman"/>
    <w:panose1 w:val="00000000000000000000"/>
    <w:charset w:val="00"/>
    <w:family w:val="roman"/>
    <w:notTrueType/>
    <w:pitch w:val="default"/>
  </w:font>
  <w:font w:name="Arial (Body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embedRegular r:id="rId4" w:fontKey="{27EFB19C-CD4C-4992-9BBE-9F3765C63FA6}"/>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72F96"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6176537F" wp14:editId="136E13C5">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60C8CB"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49A9865A" w14:textId="77777777" w:rsidR="00CD7E2F" w:rsidRPr="00C95A5D" w:rsidRDefault="00D1647D" w:rsidP="00992DC6">
    <w:pPr>
      <w:pStyle w:val="Footer"/>
      <w:tabs>
        <w:tab w:val="right" w:pos="9921"/>
      </w:tabs>
    </w:pPr>
    <w:r>
      <w:fldChar w:fldCharType="begin"/>
    </w:r>
    <w:r>
      <w:instrText xml:space="preserve"> FILENAME </w:instrText>
    </w:r>
    <w:r>
      <w:fldChar w:fldCharType="separate"/>
    </w:r>
    <w:r w:rsidR="005842DA">
      <w:rPr>
        <w:noProof/>
      </w:rPr>
      <w:t>Document1</w:t>
    </w:r>
    <w:r>
      <w:rPr>
        <w:noProof/>
      </w:rPr>
      <w:fldChar w:fldCharType="end"/>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C95A5D">
      <w:fldChar w:fldCharType="begin"/>
    </w:r>
    <w:r w:rsidR="00C95A5D">
      <w:instrText xml:space="preserve"> NUMPAGES </w:instrText>
    </w:r>
    <w:r w:rsidR="00C95A5D">
      <w:fldChar w:fldCharType="separate"/>
    </w:r>
    <w:r w:rsidR="00C95A5D" w:rsidRPr="00C95A5D">
      <w:t>7</w:t>
    </w:r>
    <w:r w:rsidR="00C95A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748B2"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199CC61C"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77FE2B0F" wp14:editId="6CC6D210">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2FD97"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2E68D3CD" w14:textId="77777777" w:rsidR="005E4ADB" w:rsidRDefault="005E4ADB" w:rsidP="005E4ADB">
    <w:pPr>
      <w:pStyle w:val="Footer"/>
      <w:tabs>
        <w:tab w:val="right" w:pos="9921"/>
      </w:tabs>
    </w:pPr>
    <w:r>
      <w:fldChar w:fldCharType="begin"/>
    </w:r>
    <w:r>
      <w:instrText xml:space="preserve"> FILENAME </w:instrText>
    </w:r>
    <w:r>
      <w:fldChar w:fldCharType="separate"/>
    </w:r>
    <w:r w:rsidR="005842DA">
      <w:rPr>
        <w:noProof/>
      </w:rPr>
      <w:t>Document1</w:t>
    </w:r>
    <w:r>
      <w:rPr>
        <w:noProof/>
      </w:rPr>
      <w:fldChar w:fldCharType="end"/>
    </w:r>
    <w:r w:rsidRPr="00C95A5D">
      <w:t xml:space="preserve"> </w:t>
    </w:r>
    <w:r w:rsidRPr="00C95A5D">
      <w:tab/>
    </w:r>
    <w:r w:rsidRPr="00C95A5D">
      <w:tab/>
      <w:t xml:space="preserve">Page </w:t>
    </w:r>
    <w:r w:rsidRPr="00C95A5D">
      <w:fldChar w:fldCharType="begin"/>
    </w:r>
    <w:r w:rsidRPr="00C95A5D">
      <w:instrText xml:space="preserve"> PAGE </w:instrText>
    </w:r>
    <w:r w:rsidRPr="00C95A5D">
      <w:fldChar w:fldCharType="separate"/>
    </w:r>
    <w:r>
      <w:t>2</w:t>
    </w:r>
    <w:r w:rsidRPr="00C95A5D">
      <w:fldChar w:fldCharType="end"/>
    </w:r>
    <w:r w:rsidRPr="00C95A5D">
      <w:t xml:space="preserve"> of </w:t>
    </w:r>
    <w:r>
      <w:fldChar w:fldCharType="begin"/>
    </w:r>
    <w:r>
      <w:instrText xml:space="preserve"> NUMPAGES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B064B" w14:textId="77777777" w:rsidR="00C13658" w:rsidRDefault="00C13658" w:rsidP="00CD7E2F">
      <w:pPr>
        <w:spacing w:after="0"/>
      </w:pPr>
      <w:r>
        <w:separator/>
      </w:r>
    </w:p>
  </w:footnote>
  <w:footnote w:type="continuationSeparator" w:id="0">
    <w:p w14:paraId="1B46AD01" w14:textId="77777777" w:rsidR="00C13658" w:rsidRDefault="00C13658" w:rsidP="00CD7E2F">
      <w:pPr>
        <w:spacing w:after="0"/>
      </w:pPr>
      <w:r>
        <w:continuationSeparator/>
      </w:r>
    </w:p>
  </w:footnote>
  <w:footnote w:type="continuationNotice" w:id="1">
    <w:p w14:paraId="02A4E872" w14:textId="77777777" w:rsidR="00C13658" w:rsidRDefault="00C136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0B441" w14:textId="77777777" w:rsidR="005E4ADB" w:rsidRDefault="005E4ADB" w:rsidP="00C95A5D">
    <w:r w:rsidRPr="00CD7E2F">
      <w:rPr>
        <w:noProof/>
      </w:rPr>
      <w:drawing>
        <wp:anchor distT="0" distB="0" distL="114300" distR="114300" simplePos="0" relativeHeight="251658240" behindDoc="1" locked="1" layoutInCell="1" allowOverlap="1" wp14:anchorId="63FDAE3F" wp14:editId="161291F6">
          <wp:simplePos x="0" y="0"/>
          <wp:positionH relativeFrom="column">
            <wp:align>center</wp:align>
          </wp:positionH>
          <wp:positionV relativeFrom="page">
            <wp:posOffset>540385</wp:posOffset>
          </wp:positionV>
          <wp:extent cx="6300000" cy="75600"/>
          <wp:effectExtent l="0" t="0" r="0" b="635"/>
          <wp:wrapNone/>
          <wp:docPr id="1876861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27E01BD3"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D8E37" w14:textId="77777777" w:rsidR="005E4ADB" w:rsidRDefault="005E4ADB" w:rsidP="005E4ADB">
    <w:r w:rsidRPr="00D1647D">
      <w:rPr>
        <w:noProof/>
      </w:rPr>
      <w:drawing>
        <wp:anchor distT="0" distB="0" distL="114300" distR="114300" simplePos="0" relativeHeight="251658243" behindDoc="0" locked="1" layoutInCell="1" allowOverlap="0" wp14:anchorId="00F91DE0" wp14:editId="6FFBBB6A">
          <wp:simplePos x="0" y="0"/>
          <wp:positionH relativeFrom="column">
            <wp:posOffset>0</wp:posOffset>
          </wp:positionH>
          <wp:positionV relativeFrom="page">
            <wp:posOffset>450215</wp:posOffset>
          </wp:positionV>
          <wp:extent cx="1728000" cy="432000"/>
          <wp:effectExtent l="0" t="0" r="0" b="0"/>
          <wp:wrapNone/>
          <wp:docPr id="290061407" name="Picture 29006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09F5C61A" w14:textId="77777777" w:rsidR="005E4ADB" w:rsidRDefault="005E4ADB" w:rsidP="005E4ADB"/>
  <w:p w14:paraId="34BD790F" w14:textId="77777777" w:rsidR="005E4ADB" w:rsidRDefault="005E4ADB" w:rsidP="005E4ADB"/>
  <w:p w14:paraId="63DA1554" w14:textId="77777777" w:rsidR="005E4ADB" w:rsidRDefault="005E4ADB" w:rsidP="005E4ADB">
    <w:r w:rsidRPr="00CD7E2F">
      <w:rPr>
        <w:noProof/>
      </w:rPr>
      <w:drawing>
        <wp:anchor distT="0" distB="0" distL="114300" distR="114300" simplePos="0" relativeHeight="251658242" behindDoc="1" locked="0" layoutInCell="1" allowOverlap="1" wp14:anchorId="2751D5AF" wp14:editId="097F697A">
          <wp:simplePos x="0" y="0"/>
          <wp:positionH relativeFrom="column">
            <wp:posOffset>-2540</wp:posOffset>
          </wp:positionH>
          <wp:positionV relativeFrom="paragraph">
            <wp:posOffset>89535</wp:posOffset>
          </wp:positionV>
          <wp:extent cx="6299835" cy="75565"/>
          <wp:effectExtent l="0" t="0" r="0" b="635"/>
          <wp:wrapNone/>
          <wp:docPr id="603514163" name="Picture 60351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B545FC"/>
    <w:multiLevelType w:val="hybridMultilevel"/>
    <w:tmpl w:val="C0E6B0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7B70214"/>
    <w:multiLevelType w:val="hybridMultilevel"/>
    <w:tmpl w:val="B5B8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15F47"/>
    <w:multiLevelType w:val="hybridMultilevel"/>
    <w:tmpl w:val="23FCC3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93214FC"/>
    <w:multiLevelType w:val="hybridMultilevel"/>
    <w:tmpl w:val="A6EC42D4"/>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9B1011"/>
    <w:multiLevelType w:val="hybridMultilevel"/>
    <w:tmpl w:val="70F4B8D0"/>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4E03B95"/>
    <w:multiLevelType w:val="hybridMultilevel"/>
    <w:tmpl w:val="16A88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18" w15:restartNumberingAfterBreak="0">
    <w:nsid w:val="45631B19"/>
    <w:multiLevelType w:val="hybridMultilevel"/>
    <w:tmpl w:val="F614FA98"/>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09F1A1F"/>
    <w:multiLevelType w:val="hybridMultilevel"/>
    <w:tmpl w:val="81169BA4"/>
    <w:lvl w:ilvl="0" w:tplc="7E503B5C">
      <w:start w:val="1"/>
      <w:numFmt w:val="bullet"/>
      <w:lvlText w:val=""/>
      <w:lvlJc w:val="left"/>
      <w:pPr>
        <w:ind w:left="1080" w:hanging="360"/>
      </w:pPr>
      <w:rPr>
        <w:rFonts w:ascii="Symbol" w:hAnsi="Symbol"/>
      </w:rPr>
    </w:lvl>
    <w:lvl w:ilvl="1" w:tplc="83ACBC26">
      <w:start w:val="1"/>
      <w:numFmt w:val="bullet"/>
      <w:lvlText w:val=""/>
      <w:lvlJc w:val="left"/>
      <w:pPr>
        <w:ind w:left="1080" w:hanging="360"/>
      </w:pPr>
      <w:rPr>
        <w:rFonts w:ascii="Symbol" w:hAnsi="Symbol"/>
      </w:rPr>
    </w:lvl>
    <w:lvl w:ilvl="2" w:tplc="71BCD74A">
      <w:start w:val="1"/>
      <w:numFmt w:val="bullet"/>
      <w:lvlText w:val=""/>
      <w:lvlJc w:val="left"/>
      <w:pPr>
        <w:ind w:left="1080" w:hanging="360"/>
      </w:pPr>
      <w:rPr>
        <w:rFonts w:ascii="Symbol" w:hAnsi="Symbol"/>
      </w:rPr>
    </w:lvl>
    <w:lvl w:ilvl="3" w:tplc="AB044094">
      <w:start w:val="1"/>
      <w:numFmt w:val="bullet"/>
      <w:lvlText w:val=""/>
      <w:lvlJc w:val="left"/>
      <w:pPr>
        <w:ind w:left="1080" w:hanging="360"/>
      </w:pPr>
      <w:rPr>
        <w:rFonts w:ascii="Symbol" w:hAnsi="Symbol"/>
      </w:rPr>
    </w:lvl>
    <w:lvl w:ilvl="4" w:tplc="D21C19AA">
      <w:start w:val="1"/>
      <w:numFmt w:val="bullet"/>
      <w:lvlText w:val=""/>
      <w:lvlJc w:val="left"/>
      <w:pPr>
        <w:ind w:left="1080" w:hanging="360"/>
      </w:pPr>
      <w:rPr>
        <w:rFonts w:ascii="Symbol" w:hAnsi="Symbol"/>
      </w:rPr>
    </w:lvl>
    <w:lvl w:ilvl="5" w:tplc="FE10421C">
      <w:start w:val="1"/>
      <w:numFmt w:val="bullet"/>
      <w:lvlText w:val=""/>
      <w:lvlJc w:val="left"/>
      <w:pPr>
        <w:ind w:left="1080" w:hanging="360"/>
      </w:pPr>
      <w:rPr>
        <w:rFonts w:ascii="Symbol" w:hAnsi="Symbol"/>
      </w:rPr>
    </w:lvl>
    <w:lvl w:ilvl="6" w:tplc="B5980F84">
      <w:start w:val="1"/>
      <w:numFmt w:val="bullet"/>
      <w:lvlText w:val=""/>
      <w:lvlJc w:val="left"/>
      <w:pPr>
        <w:ind w:left="1080" w:hanging="360"/>
      </w:pPr>
      <w:rPr>
        <w:rFonts w:ascii="Symbol" w:hAnsi="Symbol"/>
      </w:rPr>
    </w:lvl>
    <w:lvl w:ilvl="7" w:tplc="C150A962">
      <w:start w:val="1"/>
      <w:numFmt w:val="bullet"/>
      <w:lvlText w:val=""/>
      <w:lvlJc w:val="left"/>
      <w:pPr>
        <w:ind w:left="1080" w:hanging="360"/>
      </w:pPr>
      <w:rPr>
        <w:rFonts w:ascii="Symbol" w:hAnsi="Symbol"/>
      </w:rPr>
    </w:lvl>
    <w:lvl w:ilvl="8" w:tplc="A7364886">
      <w:start w:val="1"/>
      <w:numFmt w:val="bullet"/>
      <w:lvlText w:val=""/>
      <w:lvlJc w:val="left"/>
      <w:pPr>
        <w:ind w:left="1080" w:hanging="360"/>
      </w:pPr>
      <w:rPr>
        <w:rFonts w:ascii="Symbol" w:hAnsi="Symbol"/>
      </w:rPr>
    </w:lvl>
  </w:abstractNum>
  <w:abstractNum w:abstractNumId="22"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9BD69EC"/>
    <w:multiLevelType w:val="hybridMultilevel"/>
    <w:tmpl w:val="A24A748C"/>
    <w:lvl w:ilvl="0" w:tplc="BD063F48">
      <w:start w:val="1"/>
      <w:numFmt w:val="bullet"/>
      <w:lvlText w:val=""/>
      <w:lvlJc w:val="left"/>
      <w:pPr>
        <w:ind w:left="1080" w:hanging="360"/>
      </w:pPr>
      <w:rPr>
        <w:rFonts w:ascii="Symbol" w:hAnsi="Symbol"/>
      </w:rPr>
    </w:lvl>
    <w:lvl w:ilvl="1" w:tplc="420E9C9C">
      <w:start w:val="1"/>
      <w:numFmt w:val="bullet"/>
      <w:lvlText w:val=""/>
      <w:lvlJc w:val="left"/>
      <w:pPr>
        <w:ind w:left="1080" w:hanging="360"/>
      </w:pPr>
      <w:rPr>
        <w:rFonts w:ascii="Symbol" w:hAnsi="Symbol"/>
      </w:rPr>
    </w:lvl>
    <w:lvl w:ilvl="2" w:tplc="8696CAB4">
      <w:start w:val="1"/>
      <w:numFmt w:val="bullet"/>
      <w:lvlText w:val=""/>
      <w:lvlJc w:val="left"/>
      <w:pPr>
        <w:ind w:left="1080" w:hanging="360"/>
      </w:pPr>
      <w:rPr>
        <w:rFonts w:ascii="Symbol" w:hAnsi="Symbol"/>
      </w:rPr>
    </w:lvl>
    <w:lvl w:ilvl="3" w:tplc="11567942">
      <w:start w:val="1"/>
      <w:numFmt w:val="bullet"/>
      <w:lvlText w:val=""/>
      <w:lvlJc w:val="left"/>
      <w:pPr>
        <w:ind w:left="1080" w:hanging="360"/>
      </w:pPr>
      <w:rPr>
        <w:rFonts w:ascii="Symbol" w:hAnsi="Symbol"/>
      </w:rPr>
    </w:lvl>
    <w:lvl w:ilvl="4" w:tplc="67B06562">
      <w:start w:val="1"/>
      <w:numFmt w:val="bullet"/>
      <w:lvlText w:val=""/>
      <w:lvlJc w:val="left"/>
      <w:pPr>
        <w:ind w:left="1080" w:hanging="360"/>
      </w:pPr>
      <w:rPr>
        <w:rFonts w:ascii="Symbol" w:hAnsi="Symbol"/>
      </w:rPr>
    </w:lvl>
    <w:lvl w:ilvl="5" w:tplc="CF989BA8">
      <w:start w:val="1"/>
      <w:numFmt w:val="bullet"/>
      <w:lvlText w:val=""/>
      <w:lvlJc w:val="left"/>
      <w:pPr>
        <w:ind w:left="1080" w:hanging="360"/>
      </w:pPr>
      <w:rPr>
        <w:rFonts w:ascii="Symbol" w:hAnsi="Symbol"/>
      </w:rPr>
    </w:lvl>
    <w:lvl w:ilvl="6" w:tplc="F54859AE">
      <w:start w:val="1"/>
      <w:numFmt w:val="bullet"/>
      <w:lvlText w:val=""/>
      <w:lvlJc w:val="left"/>
      <w:pPr>
        <w:ind w:left="1080" w:hanging="360"/>
      </w:pPr>
      <w:rPr>
        <w:rFonts w:ascii="Symbol" w:hAnsi="Symbol"/>
      </w:rPr>
    </w:lvl>
    <w:lvl w:ilvl="7" w:tplc="DD2214E0">
      <w:start w:val="1"/>
      <w:numFmt w:val="bullet"/>
      <w:lvlText w:val=""/>
      <w:lvlJc w:val="left"/>
      <w:pPr>
        <w:ind w:left="1080" w:hanging="360"/>
      </w:pPr>
      <w:rPr>
        <w:rFonts w:ascii="Symbol" w:hAnsi="Symbol"/>
      </w:rPr>
    </w:lvl>
    <w:lvl w:ilvl="8" w:tplc="49DA8944">
      <w:start w:val="1"/>
      <w:numFmt w:val="bullet"/>
      <w:lvlText w:val=""/>
      <w:lvlJc w:val="left"/>
      <w:pPr>
        <w:ind w:left="1080" w:hanging="360"/>
      </w:pPr>
      <w:rPr>
        <w:rFonts w:ascii="Symbol" w:hAnsi="Symbol"/>
      </w:rPr>
    </w:lvl>
  </w:abstractNum>
  <w:abstractNum w:abstractNumId="25" w15:restartNumberingAfterBreak="0">
    <w:nsid w:val="60AF5E96"/>
    <w:multiLevelType w:val="hybridMultilevel"/>
    <w:tmpl w:val="BEBAA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4466717">
    <w:abstractNumId w:val="4"/>
  </w:num>
  <w:num w:numId="2" w16cid:durableId="102382744">
    <w:abstractNumId w:val="13"/>
  </w:num>
  <w:num w:numId="3" w16cid:durableId="1668047925">
    <w:abstractNumId w:val="2"/>
  </w:num>
  <w:num w:numId="4" w16cid:durableId="92747051">
    <w:abstractNumId w:val="0"/>
  </w:num>
  <w:num w:numId="5" w16cid:durableId="1697465878">
    <w:abstractNumId w:val="3"/>
  </w:num>
  <w:num w:numId="6" w16cid:durableId="2002272420">
    <w:abstractNumId w:val="19"/>
  </w:num>
  <w:num w:numId="7" w16cid:durableId="689531887">
    <w:abstractNumId w:val="20"/>
  </w:num>
  <w:num w:numId="8" w16cid:durableId="941035880">
    <w:abstractNumId w:val="23"/>
  </w:num>
  <w:num w:numId="9" w16cid:durableId="2113163756">
    <w:abstractNumId w:val="16"/>
  </w:num>
  <w:num w:numId="10" w16cid:durableId="1955868530">
    <w:abstractNumId w:val="22"/>
  </w:num>
  <w:num w:numId="11" w16cid:durableId="6635038">
    <w:abstractNumId w:val="7"/>
  </w:num>
  <w:num w:numId="12" w16cid:durableId="644941354">
    <w:abstractNumId w:val="6"/>
  </w:num>
  <w:num w:numId="13" w16cid:durableId="1607611453">
    <w:abstractNumId w:val="1"/>
  </w:num>
  <w:num w:numId="14" w16cid:durableId="1043292659">
    <w:abstractNumId w:val="17"/>
  </w:num>
  <w:num w:numId="15" w16cid:durableId="610746412">
    <w:abstractNumId w:val="8"/>
  </w:num>
  <w:num w:numId="16" w16cid:durableId="963728063">
    <w:abstractNumId w:val="17"/>
  </w:num>
  <w:num w:numId="17" w16cid:durableId="1720278811">
    <w:abstractNumId w:val="5"/>
  </w:num>
  <w:num w:numId="18" w16cid:durableId="1414352834">
    <w:abstractNumId w:val="4"/>
  </w:num>
  <w:num w:numId="19" w16cid:durableId="2057661873">
    <w:abstractNumId w:val="2"/>
  </w:num>
  <w:num w:numId="20" w16cid:durableId="1575702308">
    <w:abstractNumId w:val="3"/>
  </w:num>
  <w:num w:numId="21" w16cid:durableId="1725828755">
    <w:abstractNumId w:val="0"/>
  </w:num>
  <w:num w:numId="22" w16cid:durableId="1398088316">
    <w:abstractNumId w:val="26"/>
  </w:num>
  <w:num w:numId="23" w16cid:durableId="1015377554">
    <w:abstractNumId w:val="9"/>
  </w:num>
  <w:num w:numId="24" w16cid:durableId="27415676">
    <w:abstractNumId w:val="14"/>
  </w:num>
  <w:num w:numId="25" w16cid:durableId="1103766551">
    <w:abstractNumId w:val="12"/>
  </w:num>
  <w:num w:numId="26" w16cid:durableId="1224411557">
    <w:abstractNumId w:val="18"/>
  </w:num>
  <w:num w:numId="27" w16cid:durableId="2074347946">
    <w:abstractNumId w:val="11"/>
  </w:num>
  <w:num w:numId="28" w16cid:durableId="2132893693">
    <w:abstractNumId w:val="15"/>
  </w:num>
  <w:num w:numId="29" w16cid:durableId="1478111847">
    <w:abstractNumId w:val="25"/>
  </w:num>
  <w:num w:numId="30" w16cid:durableId="1482192127">
    <w:abstractNumId w:val="21"/>
  </w:num>
  <w:num w:numId="31" w16cid:durableId="997877056">
    <w:abstractNumId w:val="24"/>
  </w:num>
  <w:num w:numId="32" w16cid:durableId="1061368565">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7o9xLMclqAmC7yWbzzw0qpPX0zbMPlOUe5k4x/2PiQ/2AlZvM57u76IzBpJJ69fjvtjDZklb9DAfxk5G8nkIbw==" w:salt="JRC5Y3h+Btmi2+o2mjvr4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2DA"/>
    <w:rsid w:val="000006BC"/>
    <w:rsid w:val="000146F0"/>
    <w:rsid w:val="0001498C"/>
    <w:rsid w:val="000155B5"/>
    <w:rsid w:val="000271AA"/>
    <w:rsid w:val="00027EE3"/>
    <w:rsid w:val="00032A57"/>
    <w:rsid w:val="000345B6"/>
    <w:rsid w:val="00041569"/>
    <w:rsid w:val="00042E8F"/>
    <w:rsid w:val="00057F0B"/>
    <w:rsid w:val="00065695"/>
    <w:rsid w:val="000A4C7C"/>
    <w:rsid w:val="000B50E0"/>
    <w:rsid w:val="000B61C3"/>
    <w:rsid w:val="000B7A1F"/>
    <w:rsid w:val="000C18A2"/>
    <w:rsid w:val="000C1EDB"/>
    <w:rsid w:val="000C6A6D"/>
    <w:rsid w:val="000D1CA2"/>
    <w:rsid w:val="000E699A"/>
    <w:rsid w:val="000F244F"/>
    <w:rsid w:val="000F3DAA"/>
    <w:rsid w:val="00100BB7"/>
    <w:rsid w:val="001162A4"/>
    <w:rsid w:val="0012006A"/>
    <w:rsid w:val="001445FE"/>
    <w:rsid w:val="00146A3B"/>
    <w:rsid w:val="00154BEF"/>
    <w:rsid w:val="0015759C"/>
    <w:rsid w:val="00162A88"/>
    <w:rsid w:val="00163293"/>
    <w:rsid w:val="00163469"/>
    <w:rsid w:val="001651F4"/>
    <w:rsid w:val="00177FCF"/>
    <w:rsid w:val="001A23FB"/>
    <w:rsid w:val="001C4591"/>
    <w:rsid w:val="001D59E8"/>
    <w:rsid w:val="001D760C"/>
    <w:rsid w:val="001E29C0"/>
    <w:rsid w:val="001E7301"/>
    <w:rsid w:val="001F2A92"/>
    <w:rsid w:val="001F7BF2"/>
    <w:rsid w:val="00201FB5"/>
    <w:rsid w:val="002031C0"/>
    <w:rsid w:val="00203E4A"/>
    <w:rsid w:val="00206479"/>
    <w:rsid w:val="0021619B"/>
    <w:rsid w:val="0021711B"/>
    <w:rsid w:val="0022651F"/>
    <w:rsid w:val="00256006"/>
    <w:rsid w:val="00261DD6"/>
    <w:rsid w:val="00262CAA"/>
    <w:rsid w:val="0026403B"/>
    <w:rsid w:val="00270EBC"/>
    <w:rsid w:val="002802A4"/>
    <w:rsid w:val="002844A6"/>
    <w:rsid w:val="00292FEE"/>
    <w:rsid w:val="002939FB"/>
    <w:rsid w:val="002A6125"/>
    <w:rsid w:val="002B35A7"/>
    <w:rsid w:val="002B4015"/>
    <w:rsid w:val="002D0E6A"/>
    <w:rsid w:val="002D3B0B"/>
    <w:rsid w:val="002E70D9"/>
    <w:rsid w:val="002F75CE"/>
    <w:rsid w:val="00302050"/>
    <w:rsid w:val="00303A8B"/>
    <w:rsid w:val="00320DBA"/>
    <w:rsid w:val="00330BE8"/>
    <w:rsid w:val="00333759"/>
    <w:rsid w:val="003379A1"/>
    <w:rsid w:val="00340AC7"/>
    <w:rsid w:val="00345D7E"/>
    <w:rsid w:val="00346F82"/>
    <w:rsid w:val="003550AA"/>
    <w:rsid w:val="003872C6"/>
    <w:rsid w:val="00387D39"/>
    <w:rsid w:val="00394D1D"/>
    <w:rsid w:val="003A4302"/>
    <w:rsid w:val="003A7A0C"/>
    <w:rsid w:val="003B3E5A"/>
    <w:rsid w:val="003B5FBE"/>
    <w:rsid w:val="003C45FF"/>
    <w:rsid w:val="003C6CD3"/>
    <w:rsid w:val="003D0273"/>
    <w:rsid w:val="003D26FF"/>
    <w:rsid w:val="003D5D8B"/>
    <w:rsid w:val="0040092E"/>
    <w:rsid w:val="00400E5A"/>
    <w:rsid w:val="0040135D"/>
    <w:rsid w:val="00405A78"/>
    <w:rsid w:val="004116F2"/>
    <w:rsid w:val="0041532F"/>
    <w:rsid w:val="00415C8A"/>
    <w:rsid w:val="00420496"/>
    <w:rsid w:val="00434957"/>
    <w:rsid w:val="0043520C"/>
    <w:rsid w:val="0044640A"/>
    <w:rsid w:val="00456474"/>
    <w:rsid w:val="00462130"/>
    <w:rsid w:val="0046359D"/>
    <w:rsid w:val="00463A81"/>
    <w:rsid w:val="0046481D"/>
    <w:rsid w:val="0046515E"/>
    <w:rsid w:val="00474CC3"/>
    <w:rsid w:val="004758C1"/>
    <w:rsid w:val="004759AB"/>
    <w:rsid w:val="00493A47"/>
    <w:rsid w:val="0049490A"/>
    <w:rsid w:val="00497526"/>
    <w:rsid w:val="00497EDD"/>
    <w:rsid w:val="004A6187"/>
    <w:rsid w:val="004C295F"/>
    <w:rsid w:val="004C6841"/>
    <w:rsid w:val="004C6EF3"/>
    <w:rsid w:val="004E2FF8"/>
    <w:rsid w:val="004F1D03"/>
    <w:rsid w:val="005103A3"/>
    <w:rsid w:val="00516291"/>
    <w:rsid w:val="00523453"/>
    <w:rsid w:val="00525679"/>
    <w:rsid w:val="005354D1"/>
    <w:rsid w:val="00543EC3"/>
    <w:rsid w:val="00545406"/>
    <w:rsid w:val="00553E20"/>
    <w:rsid w:val="005609E0"/>
    <w:rsid w:val="005762D7"/>
    <w:rsid w:val="005842DA"/>
    <w:rsid w:val="00593A96"/>
    <w:rsid w:val="00594023"/>
    <w:rsid w:val="00597FD0"/>
    <w:rsid w:val="005A58A8"/>
    <w:rsid w:val="005B201E"/>
    <w:rsid w:val="005C5737"/>
    <w:rsid w:val="005C6047"/>
    <w:rsid w:val="005C78CB"/>
    <w:rsid w:val="005D3B38"/>
    <w:rsid w:val="005E06EE"/>
    <w:rsid w:val="005E4ADB"/>
    <w:rsid w:val="005E71AE"/>
    <w:rsid w:val="005F6776"/>
    <w:rsid w:val="005F7B8B"/>
    <w:rsid w:val="0060779D"/>
    <w:rsid w:val="00616818"/>
    <w:rsid w:val="00621DC6"/>
    <w:rsid w:val="00642993"/>
    <w:rsid w:val="006436A6"/>
    <w:rsid w:val="006506D1"/>
    <w:rsid w:val="00651FD5"/>
    <w:rsid w:val="00664B26"/>
    <w:rsid w:val="00671296"/>
    <w:rsid w:val="006744CB"/>
    <w:rsid w:val="00680D21"/>
    <w:rsid w:val="00681011"/>
    <w:rsid w:val="006858E8"/>
    <w:rsid w:val="00694C22"/>
    <w:rsid w:val="006B0112"/>
    <w:rsid w:val="006C41F2"/>
    <w:rsid w:val="006E34D5"/>
    <w:rsid w:val="006F1817"/>
    <w:rsid w:val="006F30F9"/>
    <w:rsid w:val="0070427B"/>
    <w:rsid w:val="00706593"/>
    <w:rsid w:val="0071498F"/>
    <w:rsid w:val="007209DD"/>
    <w:rsid w:val="0072416A"/>
    <w:rsid w:val="0073253A"/>
    <w:rsid w:val="007439FA"/>
    <w:rsid w:val="00746D3C"/>
    <w:rsid w:val="00747197"/>
    <w:rsid w:val="00753B13"/>
    <w:rsid w:val="00756207"/>
    <w:rsid w:val="00760E29"/>
    <w:rsid w:val="007636F8"/>
    <w:rsid w:val="007674B7"/>
    <w:rsid w:val="00767875"/>
    <w:rsid w:val="00773996"/>
    <w:rsid w:val="00773DBF"/>
    <w:rsid w:val="007832D6"/>
    <w:rsid w:val="00784628"/>
    <w:rsid w:val="00792B7D"/>
    <w:rsid w:val="0079652E"/>
    <w:rsid w:val="007A30CA"/>
    <w:rsid w:val="007B0993"/>
    <w:rsid w:val="007C1A67"/>
    <w:rsid w:val="007C6065"/>
    <w:rsid w:val="007D1290"/>
    <w:rsid w:val="007F2B3E"/>
    <w:rsid w:val="00803D66"/>
    <w:rsid w:val="00805859"/>
    <w:rsid w:val="008143A8"/>
    <w:rsid w:val="00833B7F"/>
    <w:rsid w:val="00851A2F"/>
    <w:rsid w:val="0085278B"/>
    <w:rsid w:val="0085455A"/>
    <w:rsid w:val="00860321"/>
    <w:rsid w:val="0087190A"/>
    <w:rsid w:val="00880E3C"/>
    <w:rsid w:val="00883968"/>
    <w:rsid w:val="008B04E7"/>
    <w:rsid w:val="008B0F7E"/>
    <w:rsid w:val="008B7A66"/>
    <w:rsid w:val="008C1A25"/>
    <w:rsid w:val="008C5E50"/>
    <w:rsid w:val="008D5C3A"/>
    <w:rsid w:val="008D7A1F"/>
    <w:rsid w:val="008E0DF8"/>
    <w:rsid w:val="008F658D"/>
    <w:rsid w:val="00907D14"/>
    <w:rsid w:val="00913059"/>
    <w:rsid w:val="0091627F"/>
    <w:rsid w:val="00926640"/>
    <w:rsid w:val="00935DC6"/>
    <w:rsid w:val="00936AA5"/>
    <w:rsid w:val="00941F97"/>
    <w:rsid w:val="00942223"/>
    <w:rsid w:val="00943F8D"/>
    <w:rsid w:val="009462CB"/>
    <w:rsid w:val="009474F9"/>
    <w:rsid w:val="00952601"/>
    <w:rsid w:val="009539E9"/>
    <w:rsid w:val="0097093D"/>
    <w:rsid w:val="009714EC"/>
    <w:rsid w:val="00976C24"/>
    <w:rsid w:val="00983C94"/>
    <w:rsid w:val="009926D5"/>
    <w:rsid w:val="00992DC6"/>
    <w:rsid w:val="009C395E"/>
    <w:rsid w:val="009E7036"/>
    <w:rsid w:val="009F2D4D"/>
    <w:rsid w:val="009F3F5F"/>
    <w:rsid w:val="009F7E77"/>
    <w:rsid w:val="00A004C3"/>
    <w:rsid w:val="00A011E8"/>
    <w:rsid w:val="00A037B0"/>
    <w:rsid w:val="00A04569"/>
    <w:rsid w:val="00A143AC"/>
    <w:rsid w:val="00A23476"/>
    <w:rsid w:val="00A453C0"/>
    <w:rsid w:val="00A711D6"/>
    <w:rsid w:val="00A72E10"/>
    <w:rsid w:val="00A76F32"/>
    <w:rsid w:val="00AB3CF1"/>
    <w:rsid w:val="00AB7227"/>
    <w:rsid w:val="00AC1EFB"/>
    <w:rsid w:val="00AC22B4"/>
    <w:rsid w:val="00AC27D9"/>
    <w:rsid w:val="00AC6C6F"/>
    <w:rsid w:val="00AE2A29"/>
    <w:rsid w:val="00AE53CC"/>
    <w:rsid w:val="00AF1C13"/>
    <w:rsid w:val="00AF65C9"/>
    <w:rsid w:val="00AF68BF"/>
    <w:rsid w:val="00B1339B"/>
    <w:rsid w:val="00B3101F"/>
    <w:rsid w:val="00B43A05"/>
    <w:rsid w:val="00B45DF8"/>
    <w:rsid w:val="00B52B51"/>
    <w:rsid w:val="00B66822"/>
    <w:rsid w:val="00B67587"/>
    <w:rsid w:val="00B7297F"/>
    <w:rsid w:val="00B73C0C"/>
    <w:rsid w:val="00B81B27"/>
    <w:rsid w:val="00B8753B"/>
    <w:rsid w:val="00B93F44"/>
    <w:rsid w:val="00BA0824"/>
    <w:rsid w:val="00BA3F22"/>
    <w:rsid w:val="00BA6E0C"/>
    <w:rsid w:val="00BB12C7"/>
    <w:rsid w:val="00BB35A5"/>
    <w:rsid w:val="00BB3DFB"/>
    <w:rsid w:val="00BC191B"/>
    <w:rsid w:val="00BC3F82"/>
    <w:rsid w:val="00BC4C29"/>
    <w:rsid w:val="00BD5AFC"/>
    <w:rsid w:val="00C04280"/>
    <w:rsid w:val="00C06DBB"/>
    <w:rsid w:val="00C13658"/>
    <w:rsid w:val="00C16FFD"/>
    <w:rsid w:val="00C33E6B"/>
    <w:rsid w:val="00C35A7D"/>
    <w:rsid w:val="00C4589C"/>
    <w:rsid w:val="00C46611"/>
    <w:rsid w:val="00C50DCD"/>
    <w:rsid w:val="00C515C2"/>
    <w:rsid w:val="00C56332"/>
    <w:rsid w:val="00C67AA6"/>
    <w:rsid w:val="00C755D5"/>
    <w:rsid w:val="00C8628C"/>
    <w:rsid w:val="00C904F2"/>
    <w:rsid w:val="00C95A5D"/>
    <w:rsid w:val="00C968AD"/>
    <w:rsid w:val="00C97AC4"/>
    <w:rsid w:val="00CB1E10"/>
    <w:rsid w:val="00CB7641"/>
    <w:rsid w:val="00CC0B05"/>
    <w:rsid w:val="00CD19FD"/>
    <w:rsid w:val="00CD2A96"/>
    <w:rsid w:val="00CD512D"/>
    <w:rsid w:val="00CD7E2F"/>
    <w:rsid w:val="00CE05FC"/>
    <w:rsid w:val="00CE083C"/>
    <w:rsid w:val="00CE70A0"/>
    <w:rsid w:val="00CF4BE0"/>
    <w:rsid w:val="00CF7577"/>
    <w:rsid w:val="00D03AC0"/>
    <w:rsid w:val="00D041B0"/>
    <w:rsid w:val="00D15F04"/>
    <w:rsid w:val="00D1647D"/>
    <w:rsid w:val="00D20043"/>
    <w:rsid w:val="00D23F6B"/>
    <w:rsid w:val="00D45B1B"/>
    <w:rsid w:val="00D559F1"/>
    <w:rsid w:val="00D57B21"/>
    <w:rsid w:val="00D6027C"/>
    <w:rsid w:val="00D60953"/>
    <w:rsid w:val="00D60D9D"/>
    <w:rsid w:val="00D7041E"/>
    <w:rsid w:val="00D86C9C"/>
    <w:rsid w:val="00DA1261"/>
    <w:rsid w:val="00DA1E85"/>
    <w:rsid w:val="00DA717E"/>
    <w:rsid w:val="00DB00BF"/>
    <w:rsid w:val="00DB722E"/>
    <w:rsid w:val="00DC0D2B"/>
    <w:rsid w:val="00DC2160"/>
    <w:rsid w:val="00DC51AD"/>
    <w:rsid w:val="00DD7591"/>
    <w:rsid w:val="00DF0382"/>
    <w:rsid w:val="00DF416E"/>
    <w:rsid w:val="00E02524"/>
    <w:rsid w:val="00E02AE1"/>
    <w:rsid w:val="00E02E3C"/>
    <w:rsid w:val="00E05B7F"/>
    <w:rsid w:val="00E13CB4"/>
    <w:rsid w:val="00E31B86"/>
    <w:rsid w:val="00E37DA4"/>
    <w:rsid w:val="00E42E10"/>
    <w:rsid w:val="00E44A53"/>
    <w:rsid w:val="00E53AB2"/>
    <w:rsid w:val="00E60682"/>
    <w:rsid w:val="00E74BD6"/>
    <w:rsid w:val="00E77969"/>
    <w:rsid w:val="00E933CA"/>
    <w:rsid w:val="00EA76B2"/>
    <w:rsid w:val="00EB00CE"/>
    <w:rsid w:val="00EB195B"/>
    <w:rsid w:val="00EC184F"/>
    <w:rsid w:val="00EC221F"/>
    <w:rsid w:val="00EC564B"/>
    <w:rsid w:val="00ED0267"/>
    <w:rsid w:val="00ED2152"/>
    <w:rsid w:val="00EE1825"/>
    <w:rsid w:val="00EE59B1"/>
    <w:rsid w:val="00EF3AB2"/>
    <w:rsid w:val="00EF7515"/>
    <w:rsid w:val="00F148E1"/>
    <w:rsid w:val="00F27052"/>
    <w:rsid w:val="00F27697"/>
    <w:rsid w:val="00F6412C"/>
    <w:rsid w:val="00F719BA"/>
    <w:rsid w:val="00F86351"/>
    <w:rsid w:val="00F879E9"/>
    <w:rsid w:val="00F95AF6"/>
    <w:rsid w:val="00F968E5"/>
    <w:rsid w:val="00FA7E11"/>
    <w:rsid w:val="00FB47E9"/>
    <w:rsid w:val="00FB5B63"/>
    <w:rsid w:val="00FC357F"/>
    <w:rsid w:val="00FE55E4"/>
    <w:rsid w:val="00FF0815"/>
    <w:rsid w:val="00FF3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10B50"/>
  <w15:chartTrackingRefBased/>
  <w15:docId w15:val="{8CF945A1-D91C-401A-BD76-D6E0A61F9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8"/>
      </w:numPr>
      <w:spacing w:after="200" w:line="276" w:lineRule="auto"/>
      <w:contextualSpacing/>
    </w:pPr>
  </w:style>
  <w:style w:type="numbering" w:customStyle="1" w:styleId="CurrentList1">
    <w:name w:val="Current List1"/>
    <w:uiPriority w:val="99"/>
    <w:rsid w:val="00B1339B"/>
    <w:pPr>
      <w:numPr>
        <w:numId w:val="2"/>
      </w:numPr>
    </w:pPr>
  </w:style>
  <w:style w:type="paragraph" w:styleId="ListBullet2">
    <w:name w:val="List Bullet 2"/>
    <w:basedOn w:val="Normal"/>
    <w:uiPriority w:val="99"/>
    <w:unhideWhenUsed/>
    <w:rsid w:val="00B1339B"/>
    <w:pPr>
      <w:numPr>
        <w:numId w:val="19"/>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10"/>
      </w:numPr>
    </w:pPr>
  </w:style>
  <w:style w:type="numbering" w:customStyle="1" w:styleId="CurrentList2">
    <w:name w:val="Current List2"/>
    <w:uiPriority w:val="99"/>
    <w:rsid w:val="00B1339B"/>
    <w:pPr>
      <w:numPr>
        <w:numId w:val="6"/>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7"/>
      </w:numPr>
    </w:pPr>
  </w:style>
  <w:style w:type="numbering" w:customStyle="1" w:styleId="CurrentList4">
    <w:name w:val="Current List4"/>
    <w:uiPriority w:val="99"/>
    <w:rsid w:val="00B1339B"/>
    <w:pPr>
      <w:numPr>
        <w:numId w:val="8"/>
      </w:numPr>
    </w:pPr>
  </w:style>
  <w:style w:type="numbering" w:customStyle="1" w:styleId="CurrentList5">
    <w:name w:val="Current List5"/>
    <w:uiPriority w:val="99"/>
    <w:rsid w:val="00EA76B2"/>
    <w:pPr>
      <w:numPr>
        <w:numId w:val="9"/>
      </w:numPr>
    </w:pPr>
  </w:style>
  <w:style w:type="numbering" w:customStyle="1" w:styleId="CurrentList6">
    <w:name w:val="Current List6"/>
    <w:uiPriority w:val="99"/>
    <w:rsid w:val="00EA76B2"/>
    <w:pPr>
      <w:numPr>
        <w:numId w:val="11"/>
      </w:numPr>
    </w:pPr>
  </w:style>
  <w:style w:type="numbering" w:customStyle="1" w:styleId="CurrentList7">
    <w:name w:val="Current List7"/>
    <w:uiPriority w:val="99"/>
    <w:rsid w:val="00EA76B2"/>
    <w:pPr>
      <w:numPr>
        <w:numId w:val="12"/>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Calmetta" w:hAnsi="Calmetta"/>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20"/>
      </w:numPr>
      <w:contextualSpacing/>
    </w:pPr>
  </w:style>
  <w:style w:type="paragraph" w:styleId="ListNumber2">
    <w:name w:val="List Number 2"/>
    <w:basedOn w:val="Normal"/>
    <w:uiPriority w:val="99"/>
    <w:unhideWhenUsed/>
    <w:rsid w:val="00B1339B"/>
    <w:pPr>
      <w:numPr>
        <w:numId w:val="21"/>
      </w:numPr>
      <w:contextualSpacing/>
    </w:pPr>
  </w:style>
  <w:style w:type="paragraph" w:styleId="ListBullet3">
    <w:name w:val="List Bullet 3"/>
    <w:basedOn w:val="Normal"/>
    <w:uiPriority w:val="99"/>
    <w:unhideWhenUsed/>
    <w:rsid w:val="002D3B0B"/>
    <w:pPr>
      <w:numPr>
        <w:numId w:val="13"/>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4"/>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5"/>
      </w:numPr>
      <w:ind w:left="720"/>
    </w:pPr>
  </w:style>
  <w:style w:type="paragraph" w:customStyle="1" w:styleId="1NumberedHeading1">
    <w:name w:val="#1 Numbered Heading 1"/>
    <w:next w:val="2TfGMHeading2"/>
    <w:qFormat/>
    <w:rsid w:val="00B1339B"/>
    <w:pPr>
      <w:numPr>
        <w:numId w:val="16"/>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7"/>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22"/>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21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Downloads\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DF8C31-6D59-4E20-8382-2D36779B6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3.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4.xml><?xml version="1.0" encoding="utf-8"?>
<ds:datastoreItem xmlns:ds="http://schemas.openxmlformats.org/officeDocument/2006/customXml" ds:itemID="{1D02B985-BD91-45CE-86CC-84185557C621}">
  <ds:schemaRefs>
    <ds:schemaRef ds:uri="http://schemas.microsoft.com/sharepoint/v3/contenttype/forms"/>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 A4 Header with tagline</Template>
  <TotalTime>25</TotalTime>
  <Pages>12</Pages>
  <Words>1890</Words>
  <Characters>9385</Characters>
  <Application>Microsoft Office Word</Application>
  <DocSecurity>8</DocSecurity>
  <Lines>188</Lines>
  <Paragraphs>105</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11175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Tommy Morrisroe</cp:lastModifiedBy>
  <cp:revision>27</cp:revision>
  <cp:lastPrinted>2023-05-23T12:52:00Z</cp:lastPrinted>
  <dcterms:created xsi:type="dcterms:W3CDTF">2026-02-13T17:06:00Z</dcterms:created>
  <dcterms:modified xsi:type="dcterms:W3CDTF">2026-02-24T10:35:00Z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ies>
</file>