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2"/>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29"/>
        <w:gridCol w:w="2977"/>
      </w:tblGrid>
      <w:tr w:rsidR="00793EC1" w:rsidRPr="00793EC1" w14:paraId="357BEDB0" w14:textId="77777777" w:rsidTr="00793EC1">
        <w:tc>
          <w:tcPr>
            <w:tcW w:w="6629" w:type="dxa"/>
          </w:tcPr>
          <w:p w14:paraId="6DF5DB00" w14:textId="326CFA63" w:rsidR="00793EC1" w:rsidRPr="00FE605C" w:rsidRDefault="006F415C" w:rsidP="00793EC1">
            <w:pPr>
              <w:spacing w:line="240" w:lineRule="auto"/>
              <w:rPr>
                <w:rFonts w:ascii="DIN-Regular" w:eastAsia="Times New Roman" w:hAnsi="DIN-Regular" w:cs="Times New Roman"/>
                <w:lang w:eastAsia="de-DE"/>
              </w:rPr>
            </w:pPr>
            <w:bookmarkStart w:id="0" w:name="tmU_Netze"/>
            <w:r>
              <w:rPr>
                <w:rFonts w:ascii="DIN-Regular" w:eastAsia="Times New Roman" w:hAnsi="DIN-Regular" w:cs="Times New Roman"/>
                <w:lang w:eastAsia="de-DE"/>
              </w:rPr>
              <w:t>30</w:t>
            </w:r>
            <w:r w:rsidR="00B205D5">
              <w:rPr>
                <w:rFonts w:ascii="DIN-Regular" w:eastAsia="Times New Roman" w:hAnsi="DIN-Regular" w:cs="Times New Roman"/>
                <w:lang w:eastAsia="de-DE"/>
              </w:rPr>
              <w:t xml:space="preserve">. </w:t>
            </w:r>
            <w:r w:rsidR="00634F83">
              <w:rPr>
                <w:rFonts w:ascii="DIN-Regular" w:eastAsia="Times New Roman" w:hAnsi="DIN-Regular" w:cs="Times New Roman"/>
                <w:lang w:eastAsia="de-DE"/>
              </w:rPr>
              <w:t>September</w:t>
            </w:r>
            <w:r w:rsidR="00793EC1" w:rsidRPr="00FE605C">
              <w:rPr>
                <w:rFonts w:ascii="DIN-Regular" w:eastAsia="Times New Roman" w:hAnsi="DIN-Regular" w:cs="Times New Roman"/>
                <w:lang w:eastAsia="de-DE"/>
              </w:rPr>
              <w:t xml:space="preserve"> 20</w:t>
            </w:r>
            <w:r w:rsidR="00B82AFD">
              <w:rPr>
                <w:rFonts w:ascii="DIN-Regular" w:eastAsia="Times New Roman" w:hAnsi="DIN-Regular" w:cs="Times New Roman"/>
                <w:lang w:eastAsia="de-DE"/>
              </w:rPr>
              <w:t>2</w:t>
            </w:r>
            <w:r w:rsidR="00B205D5">
              <w:rPr>
                <w:rFonts w:ascii="DIN-Regular" w:eastAsia="Times New Roman" w:hAnsi="DIN-Regular" w:cs="Times New Roman"/>
                <w:lang w:eastAsia="de-DE"/>
              </w:rPr>
              <w:t>2</w:t>
            </w:r>
            <w:r w:rsidR="0009042E" w:rsidRPr="00FE605C">
              <w:rPr>
                <w:rFonts w:ascii="DIN-Regular" w:eastAsia="Times New Roman" w:hAnsi="DIN-Regular" w:cs="Times New Roman"/>
                <w:lang w:eastAsia="de-DE"/>
              </w:rPr>
              <w:br/>
            </w:r>
          </w:p>
          <w:p w14:paraId="0BDF70A3" w14:textId="77777777" w:rsidR="0009042E" w:rsidRPr="0009042E" w:rsidRDefault="0009042E" w:rsidP="00793EC1">
            <w:pPr>
              <w:spacing w:line="240" w:lineRule="auto"/>
              <w:rPr>
                <w:rFonts w:ascii="DIN-Regular" w:eastAsia="Times New Roman" w:hAnsi="DIN-Regular" w:cs="Times New Roman"/>
                <w:sz w:val="24"/>
                <w:szCs w:val="24"/>
                <w:lang w:eastAsia="de-DE"/>
              </w:rPr>
            </w:pPr>
          </w:p>
        </w:tc>
        <w:tc>
          <w:tcPr>
            <w:tcW w:w="2977" w:type="dxa"/>
          </w:tcPr>
          <w:p w14:paraId="15F0C468" w14:textId="77777777" w:rsidR="00793EC1" w:rsidRPr="00FB3315" w:rsidRDefault="00FB3315" w:rsidP="00FB3315">
            <w:pPr>
              <w:tabs>
                <w:tab w:val="left" w:pos="892"/>
              </w:tabs>
              <w:spacing w:line="240" w:lineRule="auto"/>
              <w:rPr>
                <w:rFonts w:ascii="DIN-Regular" w:eastAsia="Times New Roman" w:hAnsi="DIN-Regular" w:cs="Times New Roman"/>
                <w:sz w:val="15"/>
                <w:szCs w:val="15"/>
                <w:lang w:eastAsia="de-DE"/>
              </w:rPr>
            </w:pPr>
            <w:r>
              <w:rPr>
                <w:rFonts w:ascii="DIN-Regular" w:eastAsia="Times New Roman" w:hAnsi="DIN-Regular" w:cs="Times New Roman"/>
                <w:lang w:eastAsia="de-DE"/>
              </w:rPr>
              <w:tab/>
            </w:r>
            <w:r w:rsidRPr="00FB3315">
              <w:rPr>
                <w:rFonts w:ascii="DIN-Regular" w:eastAsia="Times New Roman" w:hAnsi="DIN-Regular" w:cs="Times New Roman"/>
                <w:sz w:val="15"/>
                <w:szCs w:val="15"/>
                <w:lang w:eastAsia="de-DE"/>
              </w:rPr>
              <w:t>T</w:t>
            </w:r>
            <w:r>
              <w:rPr>
                <w:rFonts w:ascii="DIN-Regular" w:eastAsia="Times New Roman" w:hAnsi="DIN-Regular" w:cs="Times New Roman"/>
                <w:sz w:val="15"/>
                <w:szCs w:val="15"/>
                <w:lang w:eastAsia="de-DE"/>
              </w:rPr>
              <w:t>el. 0711 289-</w:t>
            </w:r>
            <w:r w:rsidR="009539BA">
              <w:rPr>
                <w:rFonts w:ascii="DIN-Regular" w:eastAsia="Times New Roman" w:hAnsi="DIN-Regular" w:cs="Times New Roman"/>
                <w:sz w:val="15"/>
                <w:szCs w:val="15"/>
                <w:lang w:eastAsia="de-DE"/>
              </w:rPr>
              <w:t>88249</w:t>
            </w:r>
          </w:p>
          <w:p w14:paraId="50AB7D2E" w14:textId="77777777" w:rsidR="00793EC1" w:rsidRPr="00FB3315" w:rsidRDefault="00FB3315" w:rsidP="00FB3315">
            <w:pPr>
              <w:tabs>
                <w:tab w:val="left" w:pos="892"/>
              </w:tabs>
              <w:spacing w:line="240" w:lineRule="auto"/>
              <w:rPr>
                <w:rFonts w:ascii="DIN-Regular" w:eastAsia="Times New Roman" w:hAnsi="DIN-Regular" w:cs="Times New Roman"/>
                <w:sz w:val="15"/>
                <w:szCs w:val="15"/>
                <w:lang w:eastAsia="de-DE"/>
              </w:rPr>
            </w:pPr>
            <w:r>
              <w:rPr>
                <w:rFonts w:ascii="DIN-Regular" w:eastAsia="Times New Roman" w:hAnsi="DIN-Regular" w:cs="Times New Roman"/>
                <w:lang w:eastAsia="de-DE"/>
              </w:rPr>
              <w:tab/>
            </w:r>
            <w:r w:rsidRPr="00FB3315">
              <w:rPr>
                <w:rFonts w:ascii="DIN-Regular" w:eastAsia="Times New Roman" w:hAnsi="DIN-Regular" w:cs="Times New Roman"/>
                <w:sz w:val="15"/>
                <w:szCs w:val="15"/>
                <w:lang w:eastAsia="de-DE"/>
              </w:rPr>
              <w:t>presse@netze-bw.</w:t>
            </w:r>
            <w:r>
              <w:rPr>
                <w:rFonts w:ascii="DIN-Regular" w:eastAsia="Times New Roman" w:hAnsi="DIN-Regular" w:cs="Times New Roman"/>
                <w:sz w:val="15"/>
                <w:szCs w:val="15"/>
                <w:lang w:eastAsia="de-DE"/>
              </w:rPr>
              <w:t>de</w:t>
            </w:r>
          </w:p>
          <w:p w14:paraId="5DEE3EC7" w14:textId="77777777" w:rsidR="00793EC1" w:rsidRPr="00793EC1" w:rsidRDefault="00793EC1" w:rsidP="00FB3315">
            <w:pPr>
              <w:tabs>
                <w:tab w:val="left" w:pos="884"/>
              </w:tabs>
              <w:spacing w:line="240" w:lineRule="auto"/>
              <w:rPr>
                <w:rFonts w:ascii="DIN-Regular" w:eastAsia="Times New Roman" w:hAnsi="DIN-Regular" w:cs="Times New Roman"/>
                <w:lang w:eastAsia="de-DE"/>
              </w:rPr>
            </w:pPr>
          </w:p>
          <w:p w14:paraId="17EB35CE" w14:textId="77777777" w:rsidR="00793EC1" w:rsidRPr="00793EC1" w:rsidRDefault="00793EC1" w:rsidP="00793EC1">
            <w:pPr>
              <w:spacing w:line="240" w:lineRule="auto"/>
              <w:rPr>
                <w:rFonts w:ascii="DIN-Regular" w:eastAsia="Times New Roman" w:hAnsi="DIN-Regular" w:cs="Times New Roman"/>
                <w:lang w:eastAsia="de-DE"/>
              </w:rPr>
            </w:pPr>
          </w:p>
        </w:tc>
      </w:tr>
    </w:tbl>
    <w:p w14:paraId="2A291DF3" w14:textId="71B7236B" w:rsidR="00B205D5" w:rsidRPr="00B205D5" w:rsidRDefault="00634F83" w:rsidP="00B205D5">
      <w:pPr>
        <w:spacing w:after="240" w:line="240" w:lineRule="auto"/>
        <w:rPr>
          <w:rFonts w:ascii="DIN-Medium" w:eastAsia="Calibri" w:hAnsi="DIN-Medium" w:cs="Calibri"/>
          <w:sz w:val="36"/>
          <w:szCs w:val="36"/>
          <w:lang w:eastAsia="de-DE"/>
        </w:rPr>
      </w:pPr>
      <w:r>
        <w:rPr>
          <w:rFonts w:ascii="DIN-Medium" w:eastAsia="Calibri" w:hAnsi="DIN-Medium" w:cs="Calibri"/>
          <w:sz w:val="36"/>
          <w:szCs w:val="36"/>
          <w:lang w:eastAsia="de-DE"/>
        </w:rPr>
        <w:t>Rot an der Rot</w:t>
      </w:r>
      <w:r w:rsidR="00B205D5" w:rsidRPr="00B205D5">
        <w:rPr>
          <w:rFonts w:ascii="DIN-Medium" w:eastAsia="Calibri" w:hAnsi="DIN-Medium" w:cs="Calibri"/>
          <w:sz w:val="36"/>
          <w:szCs w:val="36"/>
          <w:lang w:eastAsia="de-DE"/>
        </w:rPr>
        <w:t xml:space="preserve"> </w:t>
      </w:r>
      <w:r w:rsidR="00AE3052">
        <w:rPr>
          <w:rFonts w:ascii="DIN-Medium" w:eastAsia="Calibri" w:hAnsi="DIN-Medium" w:cs="Calibri"/>
          <w:sz w:val="36"/>
          <w:szCs w:val="36"/>
          <w:lang w:eastAsia="de-DE"/>
        </w:rPr>
        <w:t xml:space="preserve">führt </w:t>
      </w:r>
      <w:r w:rsidR="00B205D5" w:rsidRPr="00B205D5">
        <w:rPr>
          <w:rFonts w:ascii="DIN-Medium" w:eastAsia="Calibri" w:hAnsi="DIN-Medium" w:cs="Calibri"/>
          <w:sz w:val="36"/>
          <w:szCs w:val="36"/>
          <w:lang w:eastAsia="de-DE"/>
        </w:rPr>
        <w:t>Partnerschaft mit Netze BW</w:t>
      </w:r>
      <w:r w:rsidR="00AE3052">
        <w:rPr>
          <w:rFonts w:ascii="DIN-Medium" w:eastAsia="Calibri" w:hAnsi="DIN-Medium" w:cs="Calibri"/>
          <w:sz w:val="36"/>
          <w:szCs w:val="36"/>
          <w:lang w:eastAsia="de-DE"/>
        </w:rPr>
        <w:t xml:space="preserve"> fort</w:t>
      </w:r>
    </w:p>
    <w:p w14:paraId="066EC674" w14:textId="20519CDB" w:rsidR="00B205D5" w:rsidRPr="00B205D5" w:rsidRDefault="00B205D5" w:rsidP="00B205D5">
      <w:pPr>
        <w:spacing w:before="240" w:after="240" w:line="240" w:lineRule="auto"/>
        <w:rPr>
          <w:rFonts w:ascii="DIN-Medium" w:eastAsia="Calibri" w:hAnsi="DIN-Medium" w:cs="Calibri"/>
          <w:sz w:val="22"/>
          <w:szCs w:val="22"/>
          <w:lang w:eastAsia="de-DE"/>
        </w:rPr>
      </w:pPr>
      <w:r w:rsidRPr="00B205D5">
        <w:rPr>
          <w:rFonts w:ascii="DIN-Medium" w:eastAsia="Calibri" w:hAnsi="DIN-Medium" w:cs="Calibri"/>
          <w:sz w:val="22"/>
          <w:szCs w:val="22"/>
          <w:lang w:eastAsia="de-DE"/>
        </w:rPr>
        <w:t xml:space="preserve">Vertragsunterzeichnung </w:t>
      </w:r>
      <w:r w:rsidR="00634F83">
        <w:rPr>
          <w:rFonts w:ascii="DIN-Medium" w:eastAsia="Calibri" w:hAnsi="DIN-Medium" w:cs="Calibri"/>
          <w:sz w:val="22"/>
          <w:szCs w:val="22"/>
          <w:lang w:eastAsia="de-DE"/>
        </w:rPr>
        <w:t>Stromk</w:t>
      </w:r>
      <w:r w:rsidRPr="00B205D5">
        <w:rPr>
          <w:rFonts w:ascii="DIN-Medium" w:eastAsia="Calibri" w:hAnsi="DIN-Medium" w:cs="Calibri"/>
          <w:sz w:val="22"/>
          <w:szCs w:val="22"/>
          <w:lang w:eastAsia="de-DE"/>
        </w:rPr>
        <w:t>onzession</w:t>
      </w:r>
    </w:p>
    <w:p w14:paraId="799D7A52" w14:textId="3E11ADF5" w:rsidR="00715DF8" w:rsidRDefault="00FF2297" w:rsidP="00CC36F8">
      <w:pPr>
        <w:shd w:val="clear" w:color="auto" w:fill="FFFFFF"/>
        <w:spacing w:line="276" w:lineRule="auto"/>
        <w:jc w:val="both"/>
        <w:rPr>
          <w:rFonts w:ascii="DIN-Regular" w:eastAsia="Calibri" w:hAnsi="DIN-Regular" w:cs="Calibri"/>
          <w:color w:val="000000"/>
          <w:lang w:eastAsia="de-DE"/>
        </w:rPr>
      </w:pPr>
      <w:r>
        <w:rPr>
          <w:rFonts w:ascii="DIN-Regular" w:eastAsia="Calibri" w:hAnsi="DIN-Regular" w:cs="Calibri"/>
          <w:color w:val="000000"/>
          <w:lang w:eastAsia="de-DE"/>
        </w:rPr>
        <w:t>Rot an der Rot</w:t>
      </w:r>
      <w:r w:rsidR="00B205D5" w:rsidRPr="00B205D5">
        <w:rPr>
          <w:rFonts w:ascii="DIN-Regular" w:eastAsia="Calibri" w:hAnsi="DIN-Regular" w:cs="Calibri"/>
          <w:color w:val="000000"/>
          <w:lang w:eastAsia="de-DE"/>
        </w:rPr>
        <w:t xml:space="preserve">. </w:t>
      </w:r>
      <w:r w:rsidR="005863B9">
        <w:rPr>
          <w:rFonts w:ascii="DIN-Regular" w:eastAsia="Calibri" w:hAnsi="DIN-Regular" w:cs="Calibri"/>
          <w:color w:val="000000"/>
          <w:lang w:eastAsia="de-DE"/>
        </w:rPr>
        <w:t>D</w:t>
      </w:r>
      <w:r w:rsidR="00241728">
        <w:rPr>
          <w:rFonts w:ascii="DIN-Regular" w:eastAsia="Calibri" w:hAnsi="DIN-Regular" w:cs="Calibri"/>
          <w:color w:val="000000"/>
          <w:lang w:eastAsia="de-DE"/>
        </w:rPr>
        <w:t xml:space="preserve">er aktuelle </w:t>
      </w:r>
      <w:r w:rsidR="005930D9">
        <w:rPr>
          <w:rFonts w:ascii="DIN-Regular" w:eastAsia="Calibri" w:hAnsi="DIN-Regular" w:cs="Calibri"/>
          <w:color w:val="000000"/>
          <w:lang w:eastAsia="de-DE"/>
        </w:rPr>
        <w:t>Stromk</w:t>
      </w:r>
      <w:r w:rsidR="00241728">
        <w:rPr>
          <w:rFonts w:ascii="DIN-Regular" w:eastAsia="Calibri" w:hAnsi="DIN-Regular" w:cs="Calibri"/>
          <w:color w:val="000000"/>
          <w:lang w:eastAsia="de-DE"/>
        </w:rPr>
        <w:t xml:space="preserve">onzessionsvertrag </w:t>
      </w:r>
      <w:r w:rsidR="005930D9">
        <w:rPr>
          <w:rFonts w:ascii="DIN-Regular" w:eastAsia="Calibri" w:hAnsi="DIN-Regular" w:cs="Calibri"/>
          <w:color w:val="000000"/>
          <w:lang w:eastAsia="de-DE"/>
        </w:rPr>
        <w:t xml:space="preserve">für Rot an der Rot </w:t>
      </w:r>
      <w:r w:rsidR="005863B9">
        <w:rPr>
          <w:rFonts w:ascii="DIN-Regular" w:eastAsia="Calibri" w:hAnsi="DIN-Regular" w:cs="Calibri"/>
          <w:color w:val="000000"/>
          <w:lang w:eastAsia="de-DE"/>
        </w:rPr>
        <w:t>l</w:t>
      </w:r>
      <w:r w:rsidR="006473DB">
        <w:rPr>
          <w:rFonts w:ascii="DIN-Regular" w:eastAsia="Calibri" w:hAnsi="DIN-Regular" w:cs="Calibri"/>
          <w:color w:val="000000"/>
          <w:lang w:eastAsia="de-DE"/>
        </w:rPr>
        <w:t>ä</w:t>
      </w:r>
      <w:r w:rsidR="005863B9">
        <w:rPr>
          <w:rFonts w:ascii="DIN-Regular" w:eastAsia="Calibri" w:hAnsi="DIN-Regular" w:cs="Calibri"/>
          <w:color w:val="000000"/>
          <w:lang w:eastAsia="de-DE"/>
        </w:rPr>
        <w:t xml:space="preserve">uft zwar </w:t>
      </w:r>
      <w:r w:rsidR="00441734">
        <w:rPr>
          <w:rFonts w:ascii="DIN-Regular" w:eastAsia="Calibri" w:hAnsi="DIN-Regular" w:cs="Calibri"/>
          <w:color w:val="000000"/>
          <w:lang w:eastAsia="de-DE"/>
        </w:rPr>
        <w:t xml:space="preserve">noch bis Mitte 2025, aber die Gemeinde </w:t>
      </w:r>
      <w:r w:rsidR="00CB4FA4">
        <w:rPr>
          <w:rFonts w:ascii="DIN-Regular" w:eastAsia="Calibri" w:hAnsi="DIN-Regular" w:cs="Calibri"/>
          <w:color w:val="000000"/>
          <w:lang w:eastAsia="de-DE"/>
        </w:rPr>
        <w:t xml:space="preserve">hat bereits </w:t>
      </w:r>
      <w:r w:rsidR="000D0589">
        <w:rPr>
          <w:rFonts w:ascii="DIN-Regular" w:eastAsia="Calibri" w:hAnsi="DIN-Regular" w:cs="Calibri"/>
          <w:color w:val="000000"/>
          <w:lang w:eastAsia="de-DE"/>
        </w:rPr>
        <w:t>die Zeit danach geregelt</w:t>
      </w:r>
      <w:r w:rsidR="00A45A17">
        <w:rPr>
          <w:rFonts w:ascii="DIN-Regular" w:eastAsia="Calibri" w:hAnsi="DIN-Regular" w:cs="Calibri"/>
          <w:color w:val="000000"/>
          <w:lang w:eastAsia="de-DE"/>
        </w:rPr>
        <w:t>:</w:t>
      </w:r>
      <w:r w:rsidR="0081756B">
        <w:rPr>
          <w:rFonts w:ascii="DIN-Regular" w:eastAsia="Calibri" w:hAnsi="DIN-Regular" w:cs="Calibri"/>
          <w:color w:val="000000"/>
          <w:lang w:eastAsia="de-DE"/>
        </w:rPr>
        <w:t xml:space="preserve"> </w:t>
      </w:r>
      <w:r w:rsidR="006473DB">
        <w:rPr>
          <w:rFonts w:ascii="DIN-Regular" w:eastAsia="Calibri" w:hAnsi="DIN-Regular" w:cs="Calibri"/>
          <w:color w:val="000000"/>
          <w:lang w:eastAsia="de-DE"/>
        </w:rPr>
        <w:t>Das Stromnetz im Ort wird au</w:t>
      </w:r>
      <w:r w:rsidR="0001353E">
        <w:rPr>
          <w:rFonts w:ascii="DIN-Regular" w:eastAsia="Calibri" w:hAnsi="DIN-Regular" w:cs="Calibri"/>
          <w:color w:val="000000"/>
          <w:lang w:eastAsia="de-DE"/>
        </w:rPr>
        <w:t xml:space="preserve">ch in Zukunft </w:t>
      </w:r>
      <w:r w:rsidR="003242D4">
        <w:rPr>
          <w:rFonts w:ascii="DIN-Regular" w:eastAsia="Calibri" w:hAnsi="DIN-Regular" w:cs="Calibri"/>
          <w:color w:val="000000"/>
          <w:lang w:eastAsia="de-DE"/>
        </w:rPr>
        <w:t>die Netze BW GmbH betreiben.</w:t>
      </w:r>
      <w:r w:rsidR="00A45A17">
        <w:rPr>
          <w:rFonts w:ascii="DIN-Regular" w:eastAsia="Calibri" w:hAnsi="DIN-Regular" w:cs="Calibri"/>
          <w:color w:val="000000"/>
          <w:lang w:eastAsia="de-DE"/>
        </w:rPr>
        <w:t xml:space="preserve"> </w:t>
      </w:r>
      <w:r w:rsidR="00EA4868" w:rsidRPr="00B205D5">
        <w:rPr>
          <w:rFonts w:ascii="DIN-Regular" w:eastAsia="Calibri" w:hAnsi="DIN-Regular" w:cs="Calibri"/>
          <w:color w:val="000000"/>
          <w:lang w:eastAsia="de-DE"/>
        </w:rPr>
        <w:t xml:space="preserve">Die Vergabe der Konzession </w:t>
      </w:r>
      <w:r w:rsidR="00EA4868">
        <w:rPr>
          <w:rFonts w:ascii="DIN-Regular" w:eastAsia="Calibri" w:hAnsi="DIN-Regular" w:cs="Calibri"/>
          <w:color w:val="000000"/>
          <w:lang w:eastAsia="de-DE"/>
        </w:rPr>
        <w:t xml:space="preserve">an den bisherigen </w:t>
      </w:r>
      <w:r w:rsidR="00352C7F">
        <w:rPr>
          <w:rFonts w:ascii="DIN-Regular" w:eastAsia="Calibri" w:hAnsi="DIN-Regular" w:cs="Calibri"/>
          <w:color w:val="000000"/>
          <w:lang w:eastAsia="de-DE"/>
        </w:rPr>
        <w:t>Betreiber</w:t>
      </w:r>
      <w:r w:rsidR="00180DC6">
        <w:rPr>
          <w:rFonts w:ascii="DIN-Regular" w:eastAsia="Calibri" w:hAnsi="DIN-Regular" w:cs="Calibri"/>
          <w:color w:val="000000"/>
          <w:lang w:eastAsia="de-DE"/>
        </w:rPr>
        <w:t xml:space="preserve"> </w:t>
      </w:r>
      <w:r w:rsidR="00EA4868" w:rsidRPr="00B205D5">
        <w:rPr>
          <w:rFonts w:ascii="DIN-Regular" w:eastAsia="Calibri" w:hAnsi="DIN-Regular" w:cs="Calibri"/>
          <w:color w:val="000000"/>
          <w:lang w:eastAsia="de-DE"/>
        </w:rPr>
        <w:t xml:space="preserve">hatte der Gemeinderat </w:t>
      </w:r>
      <w:r w:rsidR="00EA4868">
        <w:rPr>
          <w:rFonts w:ascii="DIN-Regular" w:eastAsia="Calibri" w:hAnsi="DIN-Regular" w:cs="Calibri"/>
          <w:color w:val="000000"/>
          <w:lang w:eastAsia="de-DE"/>
        </w:rPr>
        <w:t xml:space="preserve">im Juli </w:t>
      </w:r>
      <w:r w:rsidR="00EA4868" w:rsidRPr="00B205D5">
        <w:rPr>
          <w:rFonts w:ascii="DIN-Regular" w:eastAsia="Calibri" w:hAnsi="DIN-Regular" w:cs="Calibri"/>
          <w:color w:val="000000"/>
          <w:lang w:eastAsia="de-DE"/>
        </w:rPr>
        <w:t>beschlossen.</w:t>
      </w:r>
      <w:r w:rsidR="00180DC6">
        <w:rPr>
          <w:rFonts w:ascii="DIN-Regular" w:eastAsia="Calibri" w:hAnsi="DIN-Regular" w:cs="Calibri"/>
          <w:color w:val="000000"/>
          <w:lang w:eastAsia="de-DE"/>
        </w:rPr>
        <w:t xml:space="preserve"> </w:t>
      </w:r>
      <w:r w:rsidR="00D82C6D" w:rsidRPr="00D82C6D">
        <w:rPr>
          <w:rFonts w:ascii="DIN-Regular" w:eastAsia="Calibri" w:hAnsi="DIN-Regular" w:cs="Calibri"/>
          <w:color w:val="000000"/>
          <w:lang w:eastAsia="de-DE"/>
        </w:rPr>
        <w:t>Bürgermeister</w:t>
      </w:r>
      <w:r w:rsidR="00D82C6D">
        <w:rPr>
          <w:rFonts w:ascii="DIN-Regular" w:eastAsia="Calibri" w:hAnsi="DIN-Regular" w:cs="Calibri"/>
          <w:color w:val="000000"/>
          <w:lang w:eastAsia="de-DE"/>
        </w:rPr>
        <w:t>in</w:t>
      </w:r>
      <w:r w:rsidR="00D82C6D" w:rsidRPr="00D82C6D">
        <w:rPr>
          <w:rFonts w:ascii="DIN-Regular" w:eastAsia="Calibri" w:hAnsi="DIN-Regular" w:cs="Calibri"/>
          <w:color w:val="000000"/>
          <w:lang w:eastAsia="de-DE"/>
        </w:rPr>
        <w:t xml:space="preserve"> Irene </w:t>
      </w:r>
      <w:proofErr w:type="spellStart"/>
      <w:r w:rsidR="00D82C6D" w:rsidRPr="00D82C6D">
        <w:rPr>
          <w:rFonts w:ascii="DIN-Regular" w:eastAsia="Calibri" w:hAnsi="DIN-Regular" w:cs="Calibri"/>
          <w:color w:val="000000"/>
          <w:lang w:eastAsia="de-DE"/>
        </w:rPr>
        <w:t>Brauchle</w:t>
      </w:r>
      <w:proofErr w:type="spellEnd"/>
      <w:r w:rsidR="00D82C6D" w:rsidRPr="00D82C6D">
        <w:rPr>
          <w:rFonts w:ascii="DIN-Regular" w:eastAsia="Calibri" w:hAnsi="DIN-Regular" w:cs="Calibri"/>
          <w:color w:val="000000"/>
          <w:lang w:eastAsia="de-DE"/>
        </w:rPr>
        <w:t xml:space="preserve"> und Daniel Jundt, Leiter Konzession</w:t>
      </w:r>
      <w:r w:rsidR="000C20D8">
        <w:rPr>
          <w:rFonts w:ascii="DIN-Regular" w:eastAsia="Calibri" w:hAnsi="DIN-Regular" w:cs="Calibri"/>
          <w:color w:val="000000"/>
          <w:lang w:eastAsia="de-DE"/>
        </w:rPr>
        <w:t xml:space="preserve">smanagement </w:t>
      </w:r>
      <w:r w:rsidR="00D82C6D" w:rsidRPr="00D82C6D">
        <w:rPr>
          <w:rFonts w:ascii="DIN-Regular" w:eastAsia="Calibri" w:hAnsi="DIN-Regular" w:cs="Calibri"/>
          <w:color w:val="000000"/>
          <w:lang w:eastAsia="de-DE"/>
        </w:rPr>
        <w:t>der Netze B</w:t>
      </w:r>
      <w:r w:rsidR="006B63F7">
        <w:rPr>
          <w:rFonts w:ascii="DIN-Regular" w:eastAsia="Calibri" w:hAnsi="DIN-Regular" w:cs="Calibri"/>
          <w:color w:val="000000"/>
          <w:lang w:eastAsia="de-DE"/>
        </w:rPr>
        <w:t xml:space="preserve">W, </w:t>
      </w:r>
      <w:r w:rsidR="002E6D08">
        <w:rPr>
          <w:rFonts w:ascii="DIN-Regular" w:eastAsia="Calibri" w:hAnsi="DIN-Regular" w:cs="Calibri"/>
          <w:color w:val="000000"/>
          <w:lang w:eastAsia="de-DE"/>
        </w:rPr>
        <w:t>unterzeichneten jetzt den</w:t>
      </w:r>
      <w:r w:rsidR="00DC712D">
        <w:rPr>
          <w:rFonts w:ascii="DIN-Regular" w:eastAsia="Calibri" w:hAnsi="DIN-Regular" w:cs="Calibri"/>
          <w:color w:val="000000"/>
          <w:lang w:eastAsia="de-DE"/>
        </w:rPr>
        <w:t xml:space="preserve"> </w:t>
      </w:r>
      <w:r w:rsidR="00CB4FA4">
        <w:rPr>
          <w:rFonts w:ascii="DIN-Regular" w:eastAsia="Calibri" w:hAnsi="DIN-Regular" w:cs="Calibri"/>
          <w:color w:val="000000"/>
          <w:lang w:eastAsia="de-DE"/>
        </w:rPr>
        <w:t>neue</w:t>
      </w:r>
      <w:r w:rsidR="006B63F7">
        <w:rPr>
          <w:rFonts w:ascii="DIN-Regular" w:eastAsia="Calibri" w:hAnsi="DIN-Regular" w:cs="Calibri"/>
          <w:color w:val="000000"/>
          <w:lang w:eastAsia="de-DE"/>
        </w:rPr>
        <w:t>n</w:t>
      </w:r>
      <w:r w:rsidR="00CB4FA4">
        <w:rPr>
          <w:rFonts w:ascii="DIN-Regular" w:eastAsia="Calibri" w:hAnsi="DIN-Regular" w:cs="Calibri"/>
          <w:color w:val="000000"/>
          <w:lang w:eastAsia="de-DE"/>
        </w:rPr>
        <w:t xml:space="preserve"> Vertrag</w:t>
      </w:r>
      <w:r w:rsidR="006B63F7">
        <w:rPr>
          <w:rFonts w:ascii="DIN-Regular" w:eastAsia="Calibri" w:hAnsi="DIN-Regular" w:cs="Calibri"/>
          <w:color w:val="000000"/>
          <w:lang w:eastAsia="de-DE"/>
        </w:rPr>
        <w:t>. Dieser</w:t>
      </w:r>
      <w:r w:rsidR="00CB4FA4">
        <w:rPr>
          <w:rFonts w:ascii="DIN-Regular" w:eastAsia="Calibri" w:hAnsi="DIN-Regular" w:cs="Calibri"/>
          <w:color w:val="000000"/>
          <w:lang w:eastAsia="de-DE"/>
        </w:rPr>
        <w:t xml:space="preserve"> </w:t>
      </w:r>
      <w:r w:rsidR="008F5C25">
        <w:rPr>
          <w:rFonts w:ascii="DIN-Regular" w:eastAsia="Calibri" w:hAnsi="DIN-Regular" w:cs="Calibri"/>
          <w:color w:val="000000"/>
          <w:lang w:eastAsia="de-DE"/>
        </w:rPr>
        <w:t xml:space="preserve">tritt am 1. Juni 2025 in Kraft und hat eine Laufzeit von 20 Jahren. </w:t>
      </w:r>
    </w:p>
    <w:p w14:paraId="7929EF28" w14:textId="77777777" w:rsidR="00B205D5" w:rsidRPr="00B205D5" w:rsidRDefault="00B205D5" w:rsidP="00B205D5">
      <w:pPr>
        <w:shd w:val="clear" w:color="auto" w:fill="FFFFFF"/>
        <w:spacing w:line="276" w:lineRule="auto"/>
        <w:jc w:val="both"/>
        <w:rPr>
          <w:rFonts w:ascii="DIN-Regular" w:eastAsia="Calibri" w:hAnsi="DIN-Regular" w:cs="Calibri"/>
          <w:lang w:eastAsia="de-DE"/>
        </w:rPr>
      </w:pPr>
    </w:p>
    <w:p w14:paraId="58C8CB24" w14:textId="1D6B1A45" w:rsidR="00B205D5" w:rsidRPr="00B205D5" w:rsidRDefault="00B205D5" w:rsidP="00B205D5">
      <w:pPr>
        <w:shd w:val="clear" w:color="auto" w:fill="FFFFFF"/>
        <w:spacing w:line="276" w:lineRule="auto"/>
        <w:jc w:val="both"/>
        <w:rPr>
          <w:rFonts w:ascii="DIN-Regular" w:eastAsia="Calibri" w:hAnsi="DIN-Regular" w:cs="Calibri"/>
          <w:lang w:eastAsia="de-DE"/>
        </w:rPr>
      </w:pPr>
      <w:r w:rsidRPr="00B205D5">
        <w:rPr>
          <w:rFonts w:ascii="DIN-Regular" w:eastAsia="Calibri" w:hAnsi="DIN-Regular" w:cs="Calibri"/>
          <w:color w:val="000000"/>
          <w:lang w:eastAsia="de-DE"/>
        </w:rPr>
        <w:t>„</w:t>
      </w:r>
      <w:r w:rsidR="00E96D4F">
        <w:rPr>
          <w:rFonts w:ascii="DIN-Regular" w:eastAsia="Calibri" w:hAnsi="DIN-Regular" w:cs="Calibri"/>
          <w:color w:val="000000"/>
          <w:lang w:eastAsia="de-DE"/>
        </w:rPr>
        <w:t>Die Netze BW ist für uns immer ein verlässlicher Partner gewesen</w:t>
      </w:r>
      <w:r w:rsidR="00A74A35">
        <w:rPr>
          <w:rFonts w:ascii="DIN-Regular" w:eastAsia="Calibri" w:hAnsi="DIN-Regular" w:cs="Calibri"/>
          <w:color w:val="000000"/>
          <w:lang w:eastAsia="de-DE"/>
        </w:rPr>
        <w:t>,</w:t>
      </w:r>
      <w:r w:rsidR="00AB509B">
        <w:rPr>
          <w:rFonts w:ascii="DIN-Regular" w:eastAsia="Calibri" w:hAnsi="DIN-Regular" w:cs="Calibri"/>
          <w:color w:val="000000"/>
          <w:lang w:eastAsia="de-DE"/>
        </w:rPr>
        <w:t xml:space="preserve"> auf den wir auch </w:t>
      </w:r>
      <w:r w:rsidR="0085781E">
        <w:rPr>
          <w:rFonts w:ascii="DIN-Regular" w:eastAsia="Calibri" w:hAnsi="DIN-Regular" w:cs="Calibri"/>
          <w:color w:val="000000"/>
          <w:lang w:eastAsia="de-DE"/>
        </w:rPr>
        <w:t xml:space="preserve">weiterhin </w:t>
      </w:r>
      <w:r w:rsidR="00880E9C">
        <w:rPr>
          <w:rFonts w:ascii="DIN-Regular" w:eastAsia="Calibri" w:hAnsi="DIN-Regular" w:cs="Calibri"/>
          <w:color w:val="000000"/>
          <w:lang w:eastAsia="de-DE"/>
        </w:rPr>
        <w:t>mit einem guten Gefühl setzen</w:t>
      </w:r>
      <w:r w:rsidRPr="00B205D5">
        <w:rPr>
          <w:rFonts w:ascii="DIN-Regular" w:eastAsia="Calibri" w:hAnsi="DIN-Regular" w:cs="Calibri"/>
          <w:color w:val="000000"/>
          <w:lang w:eastAsia="de-DE"/>
        </w:rPr>
        <w:t>“</w:t>
      </w:r>
      <w:r w:rsidR="00880E9C">
        <w:rPr>
          <w:rFonts w:ascii="DIN-Regular" w:eastAsia="Calibri" w:hAnsi="DIN-Regular" w:cs="Calibri"/>
          <w:color w:val="000000"/>
          <w:lang w:eastAsia="de-DE"/>
        </w:rPr>
        <w:t>,</w:t>
      </w:r>
      <w:r w:rsidRPr="00B205D5">
        <w:rPr>
          <w:rFonts w:ascii="DIN-Regular" w:eastAsia="Calibri" w:hAnsi="DIN-Regular" w:cs="Calibri"/>
          <w:color w:val="000000"/>
          <w:lang w:eastAsia="de-DE"/>
        </w:rPr>
        <w:t xml:space="preserve"> erklärt </w:t>
      </w:r>
      <w:r w:rsidR="00880E9C">
        <w:rPr>
          <w:rFonts w:ascii="DIN-Regular" w:eastAsia="Calibri" w:hAnsi="DIN-Regular" w:cs="Calibri"/>
          <w:color w:val="000000"/>
          <w:lang w:eastAsia="de-DE"/>
        </w:rPr>
        <w:t xml:space="preserve">Irene </w:t>
      </w:r>
      <w:proofErr w:type="spellStart"/>
      <w:r w:rsidR="00880E9C">
        <w:rPr>
          <w:rFonts w:ascii="DIN-Regular" w:eastAsia="Calibri" w:hAnsi="DIN-Regular" w:cs="Calibri"/>
          <w:color w:val="000000"/>
          <w:lang w:eastAsia="de-DE"/>
        </w:rPr>
        <w:t>Brauch</w:t>
      </w:r>
      <w:r w:rsidR="00E05FBB">
        <w:rPr>
          <w:rFonts w:ascii="DIN-Regular" w:eastAsia="Calibri" w:hAnsi="DIN-Regular" w:cs="Calibri"/>
          <w:color w:val="000000"/>
          <w:lang w:eastAsia="de-DE"/>
        </w:rPr>
        <w:t>le</w:t>
      </w:r>
      <w:proofErr w:type="spellEnd"/>
      <w:r w:rsidRPr="00B205D5">
        <w:rPr>
          <w:rFonts w:ascii="DIN-Regular" w:eastAsia="Calibri" w:hAnsi="DIN-Regular" w:cs="Calibri"/>
          <w:color w:val="000000"/>
          <w:lang w:eastAsia="de-DE"/>
        </w:rPr>
        <w:t xml:space="preserve"> nach der Unterschrift. „Die </w:t>
      </w:r>
      <w:r w:rsidR="00F014EA">
        <w:rPr>
          <w:rFonts w:ascii="DIN-Regular" w:eastAsia="Calibri" w:hAnsi="DIN-Regular" w:cs="Calibri"/>
          <w:color w:val="000000"/>
          <w:lang w:eastAsia="de-DE"/>
        </w:rPr>
        <w:t>kommenden</w:t>
      </w:r>
      <w:r w:rsidRPr="00B205D5">
        <w:rPr>
          <w:rFonts w:ascii="DIN-Regular" w:eastAsia="Calibri" w:hAnsi="DIN-Regular" w:cs="Calibri"/>
          <w:color w:val="000000"/>
          <w:lang w:eastAsia="de-DE"/>
        </w:rPr>
        <w:t xml:space="preserve"> Jahre werden durch die Energiewende äußerst herausfordernd</w:t>
      </w:r>
      <w:r w:rsidR="00A74A35">
        <w:rPr>
          <w:rFonts w:ascii="DIN-Regular" w:eastAsia="Calibri" w:hAnsi="DIN-Regular" w:cs="Calibri"/>
          <w:color w:val="000000"/>
          <w:lang w:eastAsia="de-DE"/>
        </w:rPr>
        <w:t>,</w:t>
      </w:r>
      <w:r w:rsidR="00DA46F1">
        <w:rPr>
          <w:rFonts w:ascii="DIN-Regular" w:eastAsia="Calibri" w:hAnsi="DIN-Regular" w:cs="Calibri"/>
          <w:color w:val="000000"/>
          <w:lang w:eastAsia="de-DE"/>
        </w:rPr>
        <w:t xml:space="preserve"> und wir sehen aktuell, wie die </w:t>
      </w:r>
      <w:r w:rsidR="00E84C3B">
        <w:rPr>
          <w:rFonts w:ascii="DIN-Regular" w:eastAsia="Calibri" w:hAnsi="DIN-Regular" w:cs="Calibri"/>
          <w:color w:val="000000"/>
          <w:lang w:eastAsia="de-DE"/>
        </w:rPr>
        <w:t xml:space="preserve">geopolitische Lage </w:t>
      </w:r>
      <w:r w:rsidR="001332E0">
        <w:rPr>
          <w:rFonts w:ascii="DIN-Regular" w:eastAsia="Calibri" w:hAnsi="DIN-Regular" w:cs="Calibri"/>
          <w:color w:val="000000"/>
          <w:lang w:eastAsia="de-DE"/>
        </w:rPr>
        <w:t>die</w:t>
      </w:r>
      <w:r w:rsidR="00C13735">
        <w:rPr>
          <w:rFonts w:ascii="DIN-Regular" w:eastAsia="Calibri" w:hAnsi="DIN-Regular" w:cs="Calibri"/>
          <w:color w:val="000000"/>
          <w:lang w:eastAsia="de-DE"/>
        </w:rPr>
        <w:t xml:space="preserve"> Energieversorgung vor neue Herausforderungen stell</w:t>
      </w:r>
      <w:r w:rsidR="001A3777">
        <w:rPr>
          <w:rFonts w:ascii="DIN-Regular" w:eastAsia="Calibri" w:hAnsi="DIN-Regular" w:cs="Calibri"/>
          <w:color w:val="000000"/>
          <w:lang w:eastAsia="de-DE"/>
        </w:rPr>
        <w:t>t</w:t>
      </w:r>
      <w:r w:rsidR="00DA46F1">
        <w:rPr>
          <w:rFonts w:ascii="DIN-Regular" w:eastAsia="Calibri" w:hAnsi="DIN-Regular" w:cs="Calibri"/>
          <w:color w:val="000000"/>
          <w:lang w:eastAsia="de-DE"/>
        </w:rPr>
        <w:t>. D</w:t>
      </w:r>
      <w:r w:rsidRPr="00B205D5">
        <w:rPr>
          <w:rFonts w:ascii="DIN-Regular" w:eastAsia="Calibri" w:hAnsi="DIN-Regular" w:cs="Calibri"/>
          <w:color w:val="000000"/>
          <w:lang w:eastAsia="de-DE"/>
        </w:rPr>
        <w:t>eshalb ist es wichtig</w:t>
      </w:r>
      <w:r w:rsidR="008F7281">
        <w:rPr>
          <w:rFonts w:ascii="DIN-Regular" w:eastAsia="Calibri" w:hAnsi="DIN-Regular" w:cs="Calibri"/>
          <w:color w:val="000000"/>
          <w:lang w:eastAsia="de-DE"/>
        </w:rPr>
        <w:t>,</w:t>
      </w:r>
      <w:r w:rsidRPr="00B205D5">
        <w:rPr>
          <w:rFonts w:ascii="DIN-Regular" w:eastAsia="Calibri" w:hAnsi="DIN-Regular" w:cs="Calibri"/>
          <w:color w:val="000000"/>
          <w:lang w:eastAsia="de-DE"/>
        </w:rPr>
        <w:t xml:space="preserve"> einen starken Netzbetreiber an seiner Seite zu haben</w:t>
      </w:r>
      <w:r w:rsidR="008F7281">
        <w:rPr>
          <w:rFonts w:ascii="DIN-Regular" w:eastAsia="Calibri" w:hAnsi="DIN-Regular" w:cs="Calibri"/>
          <w:color w:val="000000"/>
          <w:lang w:eastAsia="de-DE"/>
        </w:rPr>
        <w:t>.</w:t>
      </w:r>
      <w:r w:rsidRPr="00B205D5">
        <w:rPr>
          <w:rFonts w:ascii="DIN-Regular" w:eastAsia="Calibri" w:hAnsi="DIN-Regular" w:cs="Calibri"/>
          <w:color w:val="000000"/>
          <w:lang w:eastAsia="de-DE"/>
        </w:rPr>
        <w:t xml:space="preserve">“ </w:t>
      </w:r>
    </w:p>
    <w:p w14:paraId="2A25F66D" w14:textId="77777777" w:rsidR="00B205D5" w:rsidRPr="00B205D5" w:rsidRDefault="00B205D5" w:rsidP="00B205D5">
      <w:pPr>
        <w:spacing w:line="276" w:lineRule="auto"/>
        <w:rPr>
          <w:rFonts w:ascii="DIN-Regular" w:eastAsia="Calibri" w:hAnsi="DIN-Regular" w:cs="Calibri"/>
          <w:lang w:eastAsia="de-DE"/>
        </w:rPr>
      </w:pPr>
    </w:p>
    <w:p w14:paraId="28EA59F7" w14:textId="05CC0E63" w:rsidR="00AE180A" w:rsidRDefault="00B205D5" w:rsidP="00195DE8">
      <w:pPr>
        <w:spacing w:line="276" w:lineRule="auto"/>
        <w:rPr>
          <w:rFonts w:ascii="DIN-Regular" w:eastAsia="Calibri" w:hAnsi="DIN-Regular" w:cs="Calibri"/>
          <w:lang w:eastAsia="de-DE"/>
        </w:rPr>
      </w:pPr>
      <w:r w:rsidRPr="00B205D5">
        <w:rPr>
          <w:rFonts w:ascii="DIN-Regular" w:eastAsia="Calibri" w:hAnsi="DIN-Regular" w:cs="Calibri"/>
          <w:lang w:eastAsia="de-DE"/>
        </w:rPr>
        <w:t>„</w:t>
      </w:r>
      <w:r w:rsidR="00CB5D29">
        <w:rPr>
          <w:rFonts w:ascii="DIN-Regular" w:eastAsia="Calibri" w:hAnsi="DIN-Regular" w:cs="Calibri"/>
          <w:lang w:eastAsia="de-DE"/>
        </w:rPr>
        <w:t>Wir freuen uns</w:t>
      </w:r>
      <w:r w:rsidRPr="00B205D5">
        <w:rPr>
          <w:rFonts w:ascii="DIN-Regular" w:eastAsia="Calibri" w:hAnsi="DIN-Regular" w:cs="Calibri"/>
          <w:lang w:eastAsia="de-DE"/>
        </w:rPr>
        <w:t xml:space="preserve">, dass </w:t>
      </w:r>
      <w:r w:rsidR="008F7281">
        <w:rPr>
          <w:rFonts w:ascii="DIN-Regular" w:eastAsia="Calibri" w:hAnsi="DIN-Regular" w:cs="Calibri"/>
          <w:lang w:eastAsia="de-DE"/>
        </w:rPr>
        <w:t>Rot an der Rot</w:t>
      </w:r>
      <w:r w:rsidR="00141758">
        <w:rPr>
          <w:rFonts w:ascii="DIN-Regular" w:eastAsia="Calibri" w:hAnsi="DIN-Regular" w:cs="Calibri"/>
          <w:lang w:eastAsia="de-DE"/>
        </w:rPr>
        <w:t xml:space="preserve"> uns </w:t>
      </w:r>
      <w:r w:rsidR="004330AB">
        <w:rPr>
          <w:rFonts w:ascii="DIN-Regular" w:eastAsia="Calibri" w:hAnsi="DIN-Regular" w:cs="Calibri"/>
          <w:lang w:eastAsia="de-DE"/>
        </w:rPr>
        <w:t>das</w:t>
      </w:r>
      <w:r w:rsidR="00141758">
        <w:rPr>
          <w:rFonts w:ascii="DIN-Regular" w:eastAsia="Calibri" w:hAnsi="DIN-Regular" w:cs="Calibri"/>
          <w:lang w:eastAsia="de-DE"/>
        </w:rPr>
        <w:t xml:space="preserve"> Vertrauen ausgesprochen hat und </w:t>
      </w:r>
      <w:r w:rsidR="007E201D">
        <w:rPr>
          <w:rFonts w:ascii="DIN-Regular" w:eastAsia="Calibri" w:hAnsi="DIN-Regular" w:cs="Calibri"/>
          <w:lang w:eastAsia="de-DE"/>
        </w:rPr>
        <w:t>sich für</w:t>
      </w:r>
      <w:r w:rsidRPr="00B205D5">
        <w:rPr>
          <w:rFonts w:ascii="DIN-Regular" w:eastAsia="Calibri" w:hAnsi="DIN-Regular" w:cs="Calibri"/>
          <w:lang w:eastAsia="de-DE"/>
        </w:rPr>
        <w:t xml:space="preserve"> eine Fortführung der bewährten Partnerschaft mit der Netze BW als </w:t>
      </w:r>
      <w:r w:rsidR="008F7281">
        <w:rPr>
          <w:rFonts w:ascii="DIN-Regular" w:eastAsia="Calibri" w:hAnsi="DIN-Regular" w:cs="Calibri"/>
          <w:lang w:eastAsia="de-DE"/>
        </w:rPr>
        <w:t>Strom</w:t>
      </w:r>
      <w:r w:rsidRPr="00B205D5">
        <w:rPr>
          <w:rFonts w:ascii="DIN-Regular" w:eastAsia="Calibri" w:hAnsi="DIN-Regular" w:cs="Calibri"/>
          <w:lang w:eastAsia="de-DE"/>
        </w:rPr>
        <w:t xml:space="preserve">konzessionär entschieden hat“, betont </w:t>
      </w:r>
      <w:r w:rsidR="004841D4">
        <w:rPr>
          <w:rFonts w:ascii="DIN-Regular" w:eastAsia="Calibri" w:hAnsi="DIN-Regular" w:cs="Calibri"/>
          <w:lang w:eastAsia="de-DE"/>
        </w:rPr>
        <w:t>Daniel Jundt</w:t>
      </w:r>
      <w:r w:rsidRPr="00B205D5">
        <w:rPr>
          <w:rFonts w:ascii="DIN-Regular" w:eastAsia="Calibri" w:hAnsi="DIN-Regular" w:cs="Calibri"/>
          <w:lang w:eastAsia="de-DE"/>
        </w:rPr>
        <w:t>. „</w:t>
      </w:r>
      <w:r w:rsidR="00755D44">
        <w:rPr>
          <w:rFonts w:ascii="DIN-Regular" w:eastAsia="Calibri" w:hAnsi="DIN-Regular" w:cs="Calibri"/>
          <w:lang w:eastAsia="de-DE"/>
        </w:rPr>
        <w:t>Selbstverständlich</w:t>
      </w:r>
      <w:r w:rsidR="006D14BB">
        <w:rPr>
          <w:rFonts w:ascii="DIN-Regular" w:eastAsia="Calibri" w:hAnsi="DIN-Regular" w:cs="Calibri"/>
          <w:lang w:eastAsia="de-DE"/>
        </w:rPr>
        <w:t xml:space="preserve"> werden wir unver</w:t>
      </w:r>
      <w:r w:rsidR="001E35D5">
        <w:rPr>
          <w:rFonts w:ascii="DIN-Regular" w:eastAsia="Calibri" w:hAnsi="DIN-Regular" w:cs="Calibri"/>
          <w:lang w:eastAsia="de-DE"/>
        </w:rPr>
        <w:t>mindert</w:t>
      </w:r>
      <w:r w:rsidR="00537F73">
        <w:rPr>
          <w:rFonts w:ascii="DIN-Regular" w:eastAsia="Calibri" w:hAnsi="DIN-Regular" w:cs="Calibri"/>
          <w:lang w:eastAsia="de-DE"/>
        </w:rPr>
        <w:t xml:space="preserve"> unsere ganze Erfahrung und Kompetenz einbri</w:t>
      </w:r>
      <w:r w:rsidR="009E469A">
        <w:rPr>
          <w:rFonts w:ascii="DIN-Regular" w:eastAsia="Calibri" w:hAnsi="DIN-Regular" w:cs="Calibri"/>
          <w:lang w:eastAsia="de-DE"/>
        </w:rPr>
        <w:t>n</w:t>
      </w:r>
      <w:r w:rsidR="00537F73">
        <w:rPr>
          <w:rFonts w:ascii="DIN-Regular" w:eastAsia="Calibri" w:hAnsi="DIN-Regular" w:cs="Calibri"/>
          <w:lang w:eastAsia="de-DE"/>
        </w:rPr>
        <w:t>gen</w:t>
      </w:r>
      <w:r w:rsidR="009E469A">
        <w:rPr>
          <w:rFonts w:ascii="DIN-Regular" w:eastAsia="Calibri" w:hAnsi="DIN-Regular" w:cs="Calibri"/>
          <w:lang w:eastAsia="de-DE"/>
        </w:rPr>
        <w:t xml:space="preserve">, </w:t>
      </w:r>
      <w:r w:rsidR="001A72C4">
        <w:rPr>
          <w:rFonts w:ascii="DIN-Regular" w:eastAsia="Calibri" w:hAnsi="DIN-Regular" w:cs="Calibri"/>
          <w:lang w:eastAsia="de-DE"/>
        </w:rPr>
        <w:t xml:space="preserve">um </w:t>
      </w:r>
      <w:r w:rsidR="009E469A">
        <w:rPr>
          <w:rFonts w:ascii="DIN-Regular" w:eastAsia="Calibri" w:hAnsi="DIN-Regular" w:cs="Calibri"/>
          <w:lang w:eastAsia="de-DE"/>
        </w:rPr>
        <w:t>das</w:t>
      </w:r>
      <w:r w:rsidR="00731B7B" w:rsidRPr="00731B7B">
        <w:rPr>
          <w:rFonts w:ascii="DIN-Regular" w:eastAsia="Calibri" w:hAnsi="DIN-Regular" w:cs="Calibri"/>
          <w:lang w:eastAsia="de-DE"/>
        </w:rPr>
        <w:t xml:space="preserve"> </w:t>
      </w:r>
      <w:r w:rsidR="008F7281">
        <w:rPr>
          <w:rFonts w:ascii="DIN-Regular" w:eastAsia="Calibri" w:hAnsi="DIN-Regular" w:cs="Calibri"/>
          <w:lang w:eastAsia="de-DE"/>
        </w:rPr>
        <w:t>Strom</w:t>
      </w:r>
      <w:r w:rsidR="00731B7B" w:rsidRPr="00731B7B">
        <w:rPr>
          <w:rFonts w:ascii="DIN-Regular" w:eastAsia="Calibri" w:hAnsi="DIN-Regular" w:cs="Calibri"/>
          <w:lang w:eastAsia="de-DE"/>
        </w:rPr>
        <w:t xml:space="preserve">netz </w:t>
      </w:r>
      <w:r w:rsidR="002B00AE">
        <w:rPr>
          <w:rFonts w:ascii="DIN-Regular" w:eastAsia="Calibri" w:hAnsi="DIN-Regular" w:cs="Calibri"/>
          <w:lang w:eastAsia="de-DE"/>
        </w:rPr>
        <w:t xml:space="preserve">hier </w:t>
      </w:r>
      <w:r w:rsidR="00A004B1">
        <w:rPr>
          <w:rFonts w:ascii="DIN-Regular" w:eastAsia="Calibri" w:hAnsi="DIN-Regular" w:cs="Calibri"/>
          <w:lang w:eastAsia="de-DE"/>
        </w:rPr>
        <w:t xml:space="preserve">weiterhin </w:t>
      </w:r>
      <w:r w:rsidR="00731B7B" w:rsidRPr="00B3165D">
        <w:rPr>
          <w:rFonts w:ascii="DIN-Regular" w:eastAsia="Calibri" w:hAnsi="DIN-Regular" w:cs="Calibri"/>
          <w:lang w:eastAsia="de-DE"/>
        </w:rPr>
        <w:t>sicher und nachhaltig zu betreiben</w:t>
      </w:r>
      <w:r w:rsidR="00222DDB">
        <w:rPr>
          <w:rFonts w:ascii="DIN-Regular" w:eastAsia="Calibri" w:hAnsi="DIN-Regular" w:cs="Calibri"/>
          <w:lang w:eastAsia="de-DE"/>
        </w:rPr>
        <w:t>.“</w:t>
      </w:r>
      <w:r w:rsidR="00195DE8" w:rsidRPr="0097783F">
        <w:rPr>
          <w:rFonts w:ascii="DIN-Regular" w:eastAsia="Calibri" w:hAnsi="DIN-Regular" w:cs="Calibri"/>
          <w:lang w:eastAsia="de-DE"/>
        </w:rPr>
        <w:t xml:space="preserve"> </w:t>
      </w:r>
      <w:r w:rsidR="0097783F" w:rsidRPr="002B151C">
        <w:rPr>
          <w:rFonts w:ascii="DIN-Regular" w:eastAsia="Calibri" w:hAnsi="DIN-Regular" w:cs="Calibri"/>
          <w:lang w:eastAsia="de-DE"/>
        </w:rPr>
        <w:t xml:space="preserve">Als Flächennetzbetreiber gehöre es für die Netze BW außerdem zum Selbstverständnis, </w:t>
      </w:r>
      <w:r w:rsidR="00AE180A" w:rsidRPr="002B151C">
        <w:rPr>
          <w:rFonts w:ascii="DIN-Regular" w:eastAsia="Calibri" w:hAnsi="DIN-Regular" w:cs="Calibri"/>
          <w:lang w:eastAsia="de-DE"/>
        </w:rPr>
        <w:t>allen Menschen im Land ohne Unterschied einen hohen Standard bei der Energieversorgung zu bieten – egal, ob sie nun in einer großen Stadt oder einem entlegenen Hof leben.</w:t>
      </w:r>
    </w:p>
    <w:p w14:paraId="6DE55B28" w14:textId="77777777" w:rsidR="00AE180A" w:rsidRDefault="00AE180A" w:rsidP="00195DE8">
      <w:pPr>
        <w:spacing w:line="276" w:lineRule="auto"/>
        <w:rPr>
          <w:rFonts w:ascii="DIN-Regular" w:eastAsia="Calibri" w:hAnsi="DIN-Regular" w:cs="Calibri"/>
          <w:lang w:eastAsia="de-DE"/>
        </w:rPr>
      </w:pPr>
    </w:p>
    <w:p w14:paraId="5A2C74E9" w14:textId="77777777" w:rsidR="00B205D5" w:rsidRPr="00B205D5" w:rsidRDefault="00B205D5" w:rsidP="00B205D5">
      <w:pPr>
        <w:spacing w:line="276" w:lineRule="auto"/>
        <w:rPr>
          <w:rFonts w:ascii="DIN-Regular" w:eastAsia="Calibri" w:hAnsi="DIN-Regular" w:cs="Calibri"/>
          <w:lang w:eastAsia="de-DE"/>
        </w:rPr>
      </w:pPr>
      <w:r w:rsidRPr="00B205D5">
        <w:rPr>
          <w:rFonts w:ascii="DIN-Regular" w:eastAsia="Calibri" w:hAnsi="DIN-Regular" w:cs="Calibri"/>
          <w:lang w:eastAsia="de-DE"/>
        </w:rPr>
        <w:t>Ein Konzessionsvertrag gestattet dem Netzbetreiber die Nutzung öffentlicher Verkehrswege und Flächen der Gemeinde zum Bau und Betrieb von Leitungen für die Energieversorgung im gesamten Gemeindegebiet. Im Gegenzug erhält die Kommune eine jährliche Konzessionsabgabe, die nach den gelieferten Energiemengen berechnet wird.</w:t>
      </w:r>
    </w:p>
    <w:p w14:paraId="6CFDB888" w14:textId="77777777" w:rsidR="001C4C04" w:rsidRDefault="001C4C04" w:rsidP="00470DDF">
      <w:pPr>
        <w:spacing w:line="240" w:lineRule="auto"/>
        <w:rPr>
          <w:rFonts w:ascii="DIN-Regular" w:eastAsia="Times New Roman" w:hAnsi="DIN-Regular" w:cs="Times New Roman"/>
          <w:sz w:val="22"/>
          <w:szCs w:val="22"/>
          <w:lang w:eastAsia="de-DE"/>
        </w:rPr>
      </w:pPr>
    </w:p>
    <w:p w14:paraId="45FB2B9D" w14:textId="45587142" w:rsidR="00470DDF" w:rsidRDefault="0061723F" w:rsidP="00470DDF">
      <w:pPr>
        <w:spacing w:line="240" w:lineRule="auto"/>
        <w:rPr>
          <w:rFonts w:ascii="DIN-Regular" w:eastAsia="Times New Roman" w:hAnsi="DIN-Regular" w:cs="Times New Roman"/>
          <w:sz w:val="22"/>
          <w:szCs w:val="22"/>
          <w:lang w:eastAsia="de-DE"/>
        </w:rPr>
      </w:pPr>
      <w:r>
        <w:rPr>
          <w:rFonts w:ascii="DIN-Regular" w:eastAsia="Times New Roman" w:hAnsi="DIN-Regular" w:cs="Times New Roman"/>
          <w:sz w:val="22"/>
          <w:szCs w:val="22"/>
          <w:lang w:eastAsia="de-DE"/>
        </w:rPr>
        <w:lastRenderedPageBreak/>
        <w:t>I</w:t>
      </w:r>
      <w:r w:rsidR="00470DDF" w:rsidRPr="00FE605C">
        <w:rPr>
          <w:rFonts w:ascii="DIN-Regular" w:eastAsia="Times New Roman" w:hAnsi="DIN-Regular" w:cs="Times New Roman"/>
          <w:sz w:val="22"/>
          <w:szCs w:val="22"/>
          <w:lang w:eastAsia="de-DE"/>
        </w:rPr>
        <w:t>m Auftrag der Netze BW GmbH:</w:t>
      </w:r>
    </w:p>
    <w:p w14:paraId="6D27FE42" w14:textId="77777777" w:rsidR="001C4C04" w:rsidRPr="00FE605C" w:rsidRDefault="001C4C04" w:rsidP="00470DDF">
      <w:pPr>
        <w:spacing w:line="240" w:lineRule="auto"/>
        <w:rPr>
          <w:rFonts w:ascii="DIN-Regular" w:eastAsia="Times New Roman" w:hAnsi="DIN-Regular" w:cs="Times New Roman"/>
          <w:sz w:val="22"/>
          <w:szCs w:val="22"/>
          <w:lang w:eastAsia="de-DE"/>
        </w:rPr>
      </w:pPr>
    </w:p>
    <w:p w14:paraId="623579B0" w14:textId="447A67F3" w:rsidR="00B82AFD" w:rsidRPr="00FE605C" w:rsidRDefault="001C4C04" w:rsidP="00470DDF">
      <w:pPr>
        <w:spacing w:line="240" w:lineRule="auto"/>
        <w:rPr>
          <w:rFonts w:ascii="DIN-Regular" w:eastAsia="Times New Roman" w:hAnsi="DIN-Regular" w:cs="Times New Roman"/>
          <w:sz w:val="22"/>
          <w:szCs w:val="22"/>
          <w:lang w:eastAsia="de-DE"/>
        </w:rPr>
      </w:pPr>
      <w:r>
        <w:rPr>
          <w:rFonts w:ascii="Arial" w:hAnsi="Arial" w:cs="Arial"/>
          <w:noProof/>
          <w:color w:val="00009A"/>
          <w:sz w:val="18"/>
          <w:szCs w:val="18"/>
        </w:rPr>
        <w:drawing>
          <wp:anchor distT="0" distB="0" distL="114300" distR="114300" simplePos="0" relativeHeight="251641856" behindDoc="0" locked="0" layoutInCell="1" allowOverlap="1" wp14:anchorId="388A385E" wp14:editId="6D0CB26C">
            <wp:simplePos x="0" y="0"/>
            <wp:positionH relativeFrom="column">
              <wp:posOffset>868585</wp:posOffset>
            </wp:positionH>
            <wp:positionV relativeFrom="paragraph">
              <wp:posOffset>897890</wp:posOffset>
            </wp:positionV>
            <wp:extent cx="257175" cy="257175"/>
            <wp:effectExtent l="0" t="0" r="9525" b="9525"/>
            <wp:wrapSquare wrapText="bothSides"/>
            <wp:docPr id="5" name="Grafik 5" descr="JUNI_18/Logos/Rund/Bearbeitet/TY.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JUNI_18/Logos/Rund/Bearbeitet/TY.png">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63193D52" wp14:editId="2046A4D6">
            <wp:simplePos x="0" y="0"/>
            <wp:positionH relativeFrom="column">
              <wp:posOffset>607060</wp:posOffset>
            </wp:positionH>
            <wp:positionV relativeFrom="paragraph">
              <wp:posOffset>890496</wp:posOffset>
            </wp:positionV>
            <wp:extent cx="257175" cy="257175"/>
            <wp:effectExtent l="0" t="0" r="9525" b="9525"/>
            <wp:wrapNone/>
            <wp:docPr id="26" name="Grafik 26" descr="cid:image010.png@01D51AE9.FEA0544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descr="cid:image010.png@01D51AE9.FEA05440">
                      <a:hlinkClick r:id="rId14"/>
                    </pic:cNvP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2B8A2420" wp14:editId="40C9D6A2">
            <wp:simplePos x="0" y="0"/>
            <wp:positionH relativeFrom="column">
              <wp:posOffset>309245</wp:posOffset>
            </wp:positionH>
            <wp:positionV relativeFrom="paragraph">
              <wp:posOffset>896211</wp:posOffset>
            </wp:positionV>
            <wp:extent cx="257175" cy="257175"/>
            <wp:effectExtent l="0" t="0" r="9525" b="9525"/>
            <wp:wrapSquare wrapText="bothSides"/>
            <wp:docPr id="3" name="Grafik 3" descr="cid:image009.png@01D51AE9.FEA0544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cid:image009.png@01D51AE9.FEA05440">
                      <a:hlinkClick r:id="rId17"/>
                    </pic:cNvP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9A"/>
          <w:sz w:val="18"/>
          <w:szCs w:val="18"/>
        </w:rPr>
        <w:drawing>
          <wp:anchor distT="0" distB="0" distL="114300" distR="114300" simplePos="0" relativeHeight="251689984" behindDoc="0" locked="0" layoutInCell="1" allowOverlap="1" wp14:anchorId="16C23F66" wp14:editId="6F85D9AB">
            <wp:simplePos x="0" y="0"/>
            <wp:positionH relativeFrom="margin">
              <wp:align>left</wp:align>
            </wp:positionH>
            <wp:positionV relativeFrom="paragraph">
              <wp:posOffset>867462</wp:posOffset>
            </wp:positionV>
            <wp:extent cx="279400" cy="279400"/>
            <wp:effectExtent l="0" t="0" r="6350" b="6350"/>
            <wp:wrapSquare wrapText="bothSides"/>
            <wp:docPr id="4" name="Grafik 4" descr="JUNI_18/Logos/Rund/Bearbeitet/TW.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JUNI_18/Logos/Rund/Bearbeitet/TW.png">
                      <a:hlinkClick r:id="rId20"/>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DE8">
        <w:rPr>
          <w:rFonts w:ascii="DIN-Regular" w:eastAsia="Times New Roman" w:hAnsi="DIN-Regular" w:cs="Times New Roman"/>
          <w:sz w:val="22"/>
          <w:szCs w:val="22"/>
          <w:lang w:eastAsia="de-DE"/>
        </w:rPr>
        <w:t>Jörg Busse</w:t>
      </w:r>
      <w:r w:rsidR="00772BC9">
        <w:rPr>
          <w:rFonts w:ascii="DIN-Regular" w:eastAsia="Times New Roman" w:hAnsi="DIN-Regular" w:cs="Times New Roman"/>
          <w:sz w:val="22"/>
          <w:szCs w:val="22"/>
          <w:lang w:eastAsia="de-DE"/>
        </w:rPr>
        <w:t xml:space="preserve"> </w:t>
      </w:r>
      <w:r w:rsidR="00A62B23">
        <w:rPr>
          <w:rFonts w:ascii="DIN-Regular" w:eastAsia="Times New Roman" w:hAnsi="DIN-Regular" w:cs="Times New Roman"/>
          <w:sz w:val="22"/>
          <w:szCs w:val="22"/>
          <w:lang w:eastAsia="de-DE"/>
        </w:rPr>
        <w:t xml:space="preserve"> </w:t>
      </w:r>
      <w:r>
        <w:rPr>
          <w:rFonts w:ascii="DIN-Regular" w:eastAsia="Times New Roman" w:hAnsi="DIN-Regular" w:cs="Times New Roman"/>
          <w:sz w:val="22"/>
          <w:szCs w:val="22"/>
          <w:lang w:eastAsia="de-DE"/>
        </w:rPr>
        <w:br/>
      </w:r>
      <w:r w:rsidR="005B3C59">
        <w:rPr>
          <w:rFonts w:ascii="DIN-Regular" w:eastAsia="Times New Roman" w:hAnsi="DIN-Regular" w:cs="Times New Roman"/>
          <w:sz w:val="22"/>
          <w:szCs w:val="22"/>
          <w:lang w:eastAsia="de-DE"/>
        </w:rPr>
        <w:t>Pressespreche</w:t>
      </w:r>
      <w:r w:rsidR="00BF2DE8">
        <w:rPr>
          <w:rFonts w:ascii="DIN-Regular" w:eastAsia="Times New Roman" w:hAnsi="DIN-Regular" w:cs="Times New Roman"/>
          <w:sz w:val="22"/>
          <w:szCs w:val="22"/>
          <w:lang w:eastAsia="de-DE"/>
        </w:rPr>
        <w:t>r</w:t>
      </w:r>
      <w:r w:rsidR="005B3C59">
        <w:rPr>
          <w:rFonts w:ascii="DIN-Regular" w:eastAsia="Times New Roman" w:hAnsi="DIN-Regular" w:cs="Times New Roman"/>
          <w:sz w:val="22"/>
          <w:szCs w:val="22"/>
          <w:lang w:eastAsia="de-DE"/>
        </w:rPr>
        <w:t xml:space="preserve"> Regionale Kommunikation</w:t>
      </w:r>
      <w:r w:rsidR="00772BC9">
        <w:rPr>
          <w:rFonts w:ascii="DIN-Regular" w:eastAsia="Times New Roman" w:hAnsi="DIN-Regular" w:cs="Times New Roman"/>
          <w:sz w:val="22"/>
          <w:szCs w:val="22"/>
          <w:lang w:eastAsia="de-DE"/>
        </w:rPr>
        <w:br/>
      </w:r>
      <w:r w:rsidR="00772BC9" w:rsidRPr="00772BC9">
        <w:rPr>
          <w:rFonts w:ascii="DIN-Regular" w:eastAsia="Times New Roman" w:hAnsi="DIN-Regular" w:cs="Times New Roman"/>
          <w:sz w:val="22"/>
          <w:szCs w:val="22"/>
          <w:lang w:eastAsia="de-DE"/>
        </w:rPr>
        <w:t>Telefon 0711 289-8823</w:t>
      </w:r>
      <w:r w:rsidR="00BF2DE8">
        <w:rPr>
          <w:rFonts w:ascii="DIN-Regular" w:eastAsia="Times New Roman" w:hAnsi="DIN-Regular" w:cs="Times New Roman"/>
          <w:sz w:val="22"/>
          <w:szCs w:val="22"/>
          <w:lang w:eastAsia="de-DE"/>
        </w:rPr>
        <w:t>5</w:t>
      </w:r>
      <w:r w:rsidR="00772BC9" w:rsidRPr="00772BC9">
        <w:rPr>
          <w:rFonts w:ascii="DIN-Regular" w:eastAsia="Times New Roman" w:hAnsi="DIN-Regular" w:cs="Times New Roman"/>
          <w:sz w:val="22"/>
          <w:szCs w:val="22"/>
          <w:lang w:eastAsia="de-DE"/>
        </w:rPr>
        <w:t xml:space="preserve"> </w:t>
      </w:r>
      <w:r>
        <w:rPr>
          <w:rFonts w:ascii="DIN-Regular" w:eastAsia="Times New Roman" w:hAnsi="DIN-Regular" w:cs="Times New Roman"/>
          <w:sz w:val="22"/>
          <w:szCs w:val="22"/>
          <w:lang w:eastAsia="de-DE"/>
        </w:rPr>
        <w:br/>
      </w:r>
      <w:hyperlink r:id="rId23" w:history="1">
        <w:r w:rsidRPr="0036736C">
          <w:rPr>
            <w:rStyle w:val="Hyperlink"/>
            <w:rFonts w:ascii="DIN-Regular" w:eastAsia="Times New Roman" w:hAnsi="DIN-Regular" w:cs="Times New Roman"/>
            <w:sz w:val="22"/>
            <w:szCs w:val="22"/>
            <w:lang w:eastAsia="de-DE"/>
          </w:rPr>
          <w:t>presse@netze-bw.de</w:t>
        </w:r>
      </w:hyperlink>
      <w:r>
        <w:rPr>
          <w:rFonts w:ascii="DIN-Regular" w:eastAsia="Times New Roman" w:hAnsi="DIN-Regular" w:cs="Times New Roman"/>
          <w:sz w:val="22"/>
          <w:szCs w:val="22"/>
          <w:lang w:eastAsia="de-DE"/>
        </w:rPr>
        <w:br/>
      </w:r>
      <w:r w:rsidR="00837E76">
        <w:rPr>
          <w:rStyle w:val="Hyperlink"/>
          <w:rFonts w:ascii="DIN-Regular" w:eastAsia="Times New Roman" w:hAnsi="DIN-Regular" w:cs="Times New Roman"/>
          <w:sz w:val="22"/>
          <w:szCs w:val="22"/>
          <w:lang w:eastAsia="de-DE"/>
        </w:rPr>
        <w:br/>
      </w:r>
      <w:bookmarkEnd w:id="0"/>
    </w:p>
    <w:sectPr w:rsidR="00B82AFD" w:rsidRPr="00FE605C" w:rsidSect="005266FB">
      <w:headerReference w:type="default" r:id="rId24"/>
      <w:footerReference w:type="default" r:id="rId25"/>
      <w:headerReference w:type="first" r:id="rId26"/>
      <w:footerReference w:type="first" r:id="rId27"/>
      <w:pgSz w:w="11906" w:h="16838" w:code="9"/>
      <w:pgMar w:top="3402" w:right="2550" w:bottom="1560" w:left="1588" w:header="53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69CBD" w14:textId="77777777" w:rsidR="00D53E09" w:rsidRDefault="00D53E09" w:rsidP="00DA1B62">
      <w:pPr>
        <w:spacing w:line="240" w:lineRule="auto"/>
      </w:pPr>
      <w:r>
        <w:separator/>
      </w:r>
    </w:p>
  </w:endnote>
  <w:endnote w:type="continuationSeparator" w:id="0">
    <w:p w14:paraId="50AD7629" w14:textId="77777777" w:rsidR="00D53E09" w:rsidRDefault="00D53E09" w:rsidP="00DA1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Light">
    <w:panose1 w:val="020B0300010101020103"/>
    <w:charset w:val="00"/>
    <w:family w:val="swiss"/>
    <w:pitch w:val="variable"/>
    <w:sig w:usb0="800000AF" w:usb1="5000204A" w:usb2="00000010" w:usb3="00000000" w:csb0="00000003" w:csb1="00000000"/>
  </w:font>
  <w:font w:name="DIN-Medium">
    <w:panose1 w:val="020B0600010101020104"/>
    <w:charset w:val="00"/>
    <w:family w:val="swiss"/>
    <w:pitch w:val="variable"/>
    <w:sig w:usb0="800000AF" w:usb1="5000204A" w:usb2="00000000" w:usb3="00000000" w:csb0="00000003" w:csb1="00000000"/>
  </w:font>
  <w:font w:name="DIN-Regular">
    <w:panose1 w:val="020B0500010101010101"/>
    <w:charset w:val="00"/>
    <w:family w:val="swiss"/>
    <w:pitch w:val="variable"/>
    <w:sig w:usb0="800000AF" w:usb1="5000204A" w:usb2="0000001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right w:w="0" w:type="dxa"/>
      </w:tblCellMar>
      <w:tblLook w:val="04A0" w:firstRow="1" w:lastRow="0" w:firstColumn="1" w:lastColumn="0" w:noHBand="0" w:noVBand="1"/>
    </w:tblPr>
    <w:tblGrid>
      <w:gridCol w:w="6350"/>
      <w:gridCol w:w="1134"/>
      <w:gridCol w:w="2268"/>
    </w:tblGrid>
    <w:tr w:rsidR="007466EE" w14:paraId="2BD355ED" w14:textId="77777777" w:rsidTr="001D5009">
      <w:trPr>
        <w:trHeight w:val="1020"/>
      </w:trPr>
      <w:tc>
        <w:tcPr>
          <w:tcW w:w="6350" w:type="dxa"/>
          <w:vAlign w:val="bottom"/>
        </w:tcPr>
        <w:p w14:paraId="68C17A99" w14:textId="77777777" w:rsidR="007466EE" w:rsidRDefault="007466EE" w:rsidP="00551273">
          <w:pPr>
            <w:pStyle w:val="Fuzeile"/>
            <w:rPr>
              <w:rFonts w:ascii="DIN-Light" w:hAnsi="DIN-Light"/>
            </w:rPr>
          </w:pPr>
        </w:p>
      </w:tc>
      <w:tc>
        <w:tcPr>
          <w:tcW w:w="1134" w:type="dxa"/>
          <w:vAlign w:val="bottom"/>
        </w:tcPr>
        <w:p w14:paraId="61891F6A" w14:textId="77777777" w:rsidR="007466EE" w:rsidRDefault="007466EE" w:rsidP="007466EE">
          <w:pPr>
            <w:pStyle w:val="AbsenderR"/>
          </w:pPr>
          <w:r>
            <w:t>Seite</w:t>
          </w:r>
        </w:p>
      </w:tc>
      <w:tc>
        <w:tcPr>
          <w:tcW w:w="2268" w:type="dxa"/>
          <w:vAlign w:val="bottom"/>
        </w:tcPr>
        <w:p w14:paraId="64870B8F" w14:textId="77777777" w:rsidR="007466EE" w:rsidRDefault="007466EE" w:rsidP="007466EE">
          <w:pPr>
            <w:pStyle w:val="Absender"/>
          </w:pPr>
          <w:r w:rsidRPr="008E200A">
            <w:fldChar w:fldCharType="begin"/>
          </w:r>
          <w:r w:rsidRPr="008E200A">
            <w:instrText>PAGE    \* MERGEFORMAT</w:instrText>
          </w:r>
          <w:r w:rsidRPr="008E200A">
            <w:fldChar w:fldCharType="separate"/>
          </w:r>
          <w:r w:rsidR="00D84F97">
            <w:t>2</w:t>
          </w:r>
          <w:r w:rsidRPr="008E200A">
            <w:fldChar w:fldCharType="end"/>
          </w:r>
          <w:r>
            <w:t>/</w:t>
          </w:r>
          <w:r w:rsidR="002B151C">
            <w:fldChar w:fldCharType="begin"/>
          </w:r>
          <w:r w:rsidR="002B151C">
            <w:instrText xml:space="preserve"> NUMPAGES  \* Arabic  \* MERGEFORMAT </w:instrText>
          </w:r>
          <w:r w:rsidR="002B151C">
            <w:fldChar w:fldCharType="separate"/>
          </w:r>
          <w:r w:rsidR="00E2358B">
            <w:t>1</w:t>
          </w:r>
          <w:r w:rsidR="002B151C">
            <w:fldChar w:fldCharType="end"/>
          </w:r>
        </w:p>
      </w:tc>
    </w:tr>
  </w:tbl>
  <w:p w14:paraId="65942AEE" w14:textId="77777777" w:rsidR="007466EE" w:rsidRDefault="007466EE" w:rsidP="007466EE">
    <w:pPr>
      <w:pStyle w:val="1Pt"/>
    </w:pPr>
  </w:p>
  <w:p w14:paraId="003FD165" w14:textId="77777777" w:rsidR="00AC2167" w:rsidRDefault="00AC2167"/>
  <w:p w14:paraId="2B50B681" w14:textId="77777777" w:rsidR="00AC2167" w:rsidRDefault="00AC2167"/>
  <w:p w14:paraId="52765026" w14:textId="77777777" w:rsidR="00AC2167" w:rsidRDefault="00AC21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right w:w="6" w:type="dxa"/>
      </w:tblCellMar>
      <w:tblLook w:val="04A0" w:firstRow="1" w:lastRow="0" w:firstColumn="1" w:lastColumn="0" w:noHBand="0" w:noVBand="1"/>
    </w:tblPr>
    <w:tblGrid>
      <w:gridCol w:w="9808"/>
    </w:tblGrid>
    <w:tr w:rsidR="001332E7" w:rsidRPr="00CA66BD" w14:paraId="4574302F" w14:textId="77777777" w:rsidTr="001D5009">
      <w:trPr>
        <w:trHeight w:val="1984"/>
      </w:trPr>
      <w:tc>
        <w:tcPr>
          <w:tcW w:w="9808" w:type="dxa"/>
          <w:shd w:val="clear" w:color="auto" w:fill="auto"/>
          <w:vAlign w:val="bottom"/>
        </w:tcPr>
        <w:p w14:paraId="4B718C4D" w14:textId="77777777" w:rsidR="009E2773" w:rsidRDefault="009E2773" w:rsidP="008B56F9">
          <w:pPr>
            <w:pStyle w:val="FussSpalte"/>
          </w:pPr>
          <w:r>
            <w:rPr>
              <w:rStyle w:val="Fett"/>
            </w:rPr>
            <w:t xml:space="preserve">Netze BW GmbH </w:t>
          </w:r>
          <w:bookmarkStart w:id="2" w:name="tmBereichNetze"/>
          <w:r w:rsidR="00E2358B">
            <w:rPr>
              <w:rStyle w:val="Fett"/>
            </w:rPr>
            <w:t xml:space="preserve"> </w:t>
          </w:r>
          <w:bookmarkEnd w:id="2"/>
        </w:p>
        <w:p w14:paraId="5E20456E" w14:textId="77777777" w:rsidR="001332E7" w:rsidRDefault="00E2358B" w:rsidP="008B56F9">
          <w:pPr>
            <w:pStyle w:val="FussSpalte"/>
          </w:pPr>
          <w:bookmarkStart w:id="3" w:name="tmAdresse1Z"/>
          <w:r>
            <w:t>Schelmenwasenstraße 15 </w:t>
          </w:r>
          <w:r>
            <w:rPr>
              <w:rFonts w:cs="DIN-Light"/>
            </w:rPr>
            <w:t>·</w:t>
          </w:r>
          <w:r>
            <w:t> 70567</w:t>
          </w:r>
          <w:r>
            <w:rPr>
              <w:rFonts w:cs="DIN-Light"/>
            </w:rPr>
            <w:t> </w:t>
          </w:r>
          <w:r>
            <w:t>Stuttgart </w:t>
          </w:r>
          <w:r>
            <w:rPr>
              <w:rFonts w:cs="DIN-Light"/>
            </w:rPr>
            <w:t>·</w:t>
          </w:r>
          <w:r>
            <w:t> www.netze</w:t>
          </w:r>
          <w:r>
            <w:noBreakHyphen/>
            <w:t>bw.de</w:t>
          </w:r>
          <w:bookmarkEnd w:id="3"/>
        </w:p>
        <w:p w14:paraId="1714768A" w14:textId="77777777" w:rsidR="00581CC2" w:rsidRDefault="00E2358B" w:rsidP="008B56F9">
          <w:pPr>
            <w:pStyle w:val="FussSpalte"/>
          </w:pPr>
          <w:bookmarkStart w:id="4" w:name="tmGerichtNetze"/>
          <w:r>
            <w:t>Sitz der Gesellschaft: Stuttgart · Amtsgericht Stuttgart </w:t>
          </w:r>
          <w:r>
            <w:rPr>
              <w:rFonts w:cs="DIN-Light"/>
            </w:rPr>
            <w:t>·</w:t>
          </w:r>
          <w:r>
            <w:t xml:space="preserve"> HRB Nr. </w:t>
          </w:r>
          <w:r w:rsidR="00BF013E">
            <w:t>747734</w:t>
          </w:r>
          <w:r>
            <w:t> </w:t>
          </w:r>
          <w:r>
            <w:rPr>
              <w:rFonts w:cs="DIN-Light"/>
            </w:rPr>
            <w:t>·</w:t>
          </w:r>
          <w:r>
            <w:t> Steuer-Nr. 35001/01075</w:t>
          </w:r>
          <w:bookmarkEnd w:id="4"/>
        </w:p>
        <w:p w14:paraId="07143CFD" w14:textId="77777777" w:rsidR="00FD25CC" w:rsidRDefault="00E2358B" w:rsidP="00C23A45">
          <w:pPr>
            <w:pStyle w:val="FussSpalte"/>
          </w:pPr>
          <w:bookmarkStart w:id="5" w:name="tmGFNetze"/>
          <w:r>
            <w:t xml:space="preserve">Vorsitzender des Aufsichtsrats: </w:t>
          </w:r>
          <w:r w:rsidR="00FD25CC">
            <w:t>Dirk Güsewell</w:t>
          </w:r>
        </w:p>
        <w:p w14:paraId="2E7479DF" w14:textId="77777777" w:rsidR="00581CC2" w:rsidRPr="00CA66BD" w:rsidRDefault="00E2358B" w:rsidP="00C23A45">
          <w:pPr>
            <w:pStyle w:val="FussSpalte"/>
          </w:pPr>
          <w:r>
            <w:t>Gesch</w:t>
          </w:r>
          <w:r>
            <w:rPr>
              <w:rFonts w:cs="DIN-Light"/>
            </w:rPr>
            <w:t>ä</w:t>
          </w:r>
          <w:r>
            <w:t>ftsf</w:t>
          </w:r>
          <w:r>
            <w:rPr>
              <w:rFonts w:cs="DIN-Light"/>
            </w:rPr>
            <w:t>ü</w:t>
          </w:r>
          <w:r>
            <w:t>hrer: Dr. Christoph Müller</w:t>
          </w:r>
          <w:bookmarkEnd w:id="5"/>
          <w:r w:rsidR="002F7915">
            <w:t xml:space="preserve"> (Vors</w:t>
          </w:r>
          <w:r w:rsidR="00B82AFD">
            <w:t>itzender</w:t>
          </w:r>
          <w:r w:rsidR="002F7915">
            <w:t>), Dr. Martin Konermann</w:t>
          </w:r>
          <w:r w:rsidR="00C23A45">
            <w:t>, Bodo Moray</w:t>
          </w:r>
          <w:r w:rsidR="00B82AFD">
            <w:t>, Steffen Ringwald</w:t>
          </w:r>
        </w:p>
      </w:tc>
    </w:tr>
  </w:tbl>
  <w:p w14:paraId="1569628E" w14:textId="77777777" w:rsidR="00A42C7A" w:rsidRDefault="00A42C7A" w:rsidP="00A42C7A">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300F5" w14:textId="77777777" w:rsidR="00D53E09" w:rsidRDefault="00D53E09" w:rsidP="00DA1B62">
      <w:pPr>
        <w:spacing w:line="240" w:lineRule="auto"/>
      </w:pPr>
      <w:r>
        <w:separator/>
      </w:r>
    </w:p>
  </w:footnote>
  <w:footnote w:type="continuationSeparator" w:id="0">
    <w:p w14:paraId="14083684" w14:textId="77777777" w:rsidR="00D53E09" w:rsidRDefault="00D53E09" w:rsidP="00DA1B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tblCellMar>
      <w:tblLook w:val="04A0" w:firstRow="1" w:lastRow="0" w:firstColumn="1" w:lastColumn="0" w:noHBand="0" w:noVBand="1"/>
    </w:tblPr>
    <w:tblGrid>
      <w:gridCol w:w="7483"/>
      <w:gridCol w:w="2378"/>
    </w:tblGrid>
    <w:tr w:rsidR="00F84A35" w:rsidRPr="00DA1B62" w14:paraId="35E0224A" w14:textId="77777777" w:rsidTr="00231B61">
      <w:tc>
        <w:tcPr>
          <w:tcW w:w="7483" w:type="dxa"/>
        </w:tcPr>
        <w:p w14:paraId="78793A00" w14:textId="77777777" w:rsidR="00F84A35" w:rsidRPr="00DA1B62" w:rsidRDefault="00F84A35" w:rsidP="00231B61">
          <w:pPr>
            <w:pStyle w:val="Kopfzeile"/>
            <w:tabs>
              <w:tab w:val="clear" w:pos="4513"/>
              <w:tab w:val="clear" w:pos="9026"/>
            </w:tabs>
            <w:rPr>
              <w:rStyle w:val="Fett"/>
            </w:rPr>
          </w:pPr>
        </w:p>
      </w:tc>
      <w:tc>
        <w:tcPr>
          <w:tcW w:w="2378" w:type="dxa"/>
        </w:tcPr>
        <w:p w14:paraId="5DB2F7FA" w14:textId="77777777" w:rsidR="00F84A35" w:rsidRPr="00DA1B62" w:rsidRDefault="00F84A35" w:rsidP="009E2773">
          <w:pPr>
            <w:pStyle w:val="Medium9"/>
            <w:rPr>
              <w:rStyle w:val="Fett"/>
            </w:rPr>
          </w:pPr>
          <w:r>
            <w:rPr>
              <w:rStyle w:val="Fett"/>
            </w:rPr>
            <w:t>Ein Unternehmen</w:t>
          </w:r>
          <w:r w:rsidR="009E2773">
            <w:rPr>
              <w:rStyle w:val="Fett"/>
            </w:rPr>
            <w:br/>
            <w:t xml:space="preserve">der </w:t>
          </w:r>
          <w:r>
            <w:rPr>
              <w:rStyle w:val="Fett"/>
            </w:rPr>
            <w:t>EnBW AG</w:t>
          </w:r>
        </w:p>
      </w:tc>
    </w:tr>
  </w:tbl>
  <w:p w14:paraId="72903D02" w14:textId="77777777" w:rsidR="00F84A35" w:rsidRDefault="00D84F97" w:rsidP="00551273">
    <w:pPr>
      <w:pStyle w:val="Kopfzeile"/>
    </w:pPr>
    <w:r w:rsidRPr="00AF74D0">
      <w:rPr>
        <w:rStyle w:val="berschrift1Zchn"/>
        <w:bCs w:val="0"/>
        <w:noProof/>
        <w:sz w:val="32"/>
        <w:szCs w:val="32"/>
        <w:lang w:eastAsia="de-DE"/>
      </w:rPr>
      <w:drawing>
        <wp:anchor distT="0" distB="0" distL="114300" distR="114300" simplePos="0" relativeHeight="251661312" behindDoc="1" locked="1" layoutInCell="0" allowOverlap="1" wp14:anchorId="58B1B913" wp14:editId="3515E4E5">
          <wp:simplePos x="0" y="0"/>
          <wp:positionH relativeFrom="page">
            <wp:posOffset>5194300</wp:posOffset>
          </wp:positionH>
          <wp:positionV relativeFrom="page">
            <wp:posOffset>1379855</wp:posOffset>
          </wp:positionV>
          <wp:extent cx="1814400" cy="432000"/>
          <wp:effectExtent l="0" t="0" r="0" b="635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zeBW_Logo_Schwarz_s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400" cy="432000"/>
                  </a:xfrm>
                  <a:prstGeom prst="rect">
                    <a:avLst/>
                  </a:prstGeom>
                  <a:noFill/>
                </pic:spPr>
              </pic:pic>
            </a:graphicData>
          </a:graphic>
          <wp14:sizeRelH relativeFrom="page">
            <wp14:pctWidth>0</wp14:pctWidth>
          </wp14:sizeRelH>
          <wp14:sizeRelV relativeFrom="page">
            <wp14:pctHeight>0</wp14:pctHeight>
          </wp14:sizeRelV>
        </wp:anchor>
      </w:drawing>
    </w:r>
  </w:p>
  <w:p w14:paraId="2281648C" w14:textId="77777777" w:rsidR="00AC2167" w:rsidRDefault="00AC2167"/>
  <w:p w14:paraId="58FB1B36" w14:textId="77777777" w:rsidR="00AC2167" w:rsidRDefault="00AC2167"/>
  <w:p w14:paraId="344FC3FB" w14:textId="77777777" w:rsidR="00AC2167" w:rsidRDefault="00AC21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tblCellMar>
      <w:tblLook w:val="04A0" w:firstRow="1" w:lastRow="0" w:firstColumn="1" w:lastColumn="0" w:noHBand="0" w:noVBand="1"/>
    </w:tblPr>
    <w:tblGrid>
      <w:gridCol w:w="7483"/>
      <w:gridCol w:w="2378"/>
    </w:tblGrid>
    <w:tr w:rsidR="00F84A35" w:rsidRPr="00DA1B62" w14:paraId="066833B6" w14:textId="77777777" w:rsidTr="00DA1B62">
      <w:tc>
        <w:tcPr>
          <w:tcW w:w="7483" w:type="dxa"/>
        </w:tcPr>
        <w:p w14:paraId="7C729857" w14:textId="77777777" w:rsidR="00F84A35" w:rsidRPr="00DA1B62" w:rsidRDefault="00EE0235" w:rsidP="00EE0235">
          <w:pPr>
            <w:spacing w:line="240" w:lineRule="auto"/>
            <w:rPr>
              <w:rStyle w:val="Fett"/>
            </w:rPr>
          </w:pPr>
          <w:r w:rsidRPr="00EE0235">
            <w:rPr>
              <w:rStyle w:val="Fett"/>
              <w:noProof/>
              <w:lang w:eastAsia="de-DE"/>
            </w:rPr>
            <mc:AlternateContent>
              <mc:Choice Requires="wps">
                <w:drawing>
                  <wp:anchor distT="0" distB="0" distL="114300" distR="114300" simplePos="0" relativeHeight="251663360" behindDoc="0" locked="0" layoutInCell="1" allowOverlap="1" wp14:anchorId="23FAFA9D" wp14:editId="6E6D0F35">
                    <wp:simplePos x="0" y="0"/>
                    <wp:positionH relativeFrom="column">
                      <wp:posOffset>-95089</wp:posOffset>
                    </wp:positionH>
                    <wp:positionV relativeFrom="paragraph">
                      <wp:posOffset>-8890</wp:posOffset>
                    </wp:positionV>
                    <wp:extent cx="2272352" cy="375313"/>
                    <wp:effectExtent l="0" t="0" r="0" b="571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352" cy="375313"/>
                            </a:xfrm>
                            <a:prstGeom prst="rect">
                              <a:avLst/>
                            </a:prstGeom>
                            <a:noFill/>
                            <a:ln w="9525">
                              <a:noFill/>
                              <a:miter lim="800000"/>
                              <a:headEnd/>
                              <a:tailEnd/>
                            </a:ln>
                          </wps:spPr>
                          <wps:txbx>
                            <w:txbxContent>
                              <w:p w14:paraId="1ACED934" w14:textId="77777777" w:rsidR="00EE0235" w:rsidRPr="00793EC1" w:rsidRDefault="00EE0235" w:rsidP="00EE0235">
                                <w:pPr>
                                  <w:spacing w:line="240" w:lineRule="auto"/>
                                  <w:rPr>
                                    <w:rFonts w:ascii="DIN-Medium" w:eastAsia="Times New Roman" w:hAnsi="DIN-Medium" w:cs="Times New Roman"/>
                                    <w:sz w:val="36"/>
                                    <w:szCs w:val="36"/>
                                    <w:lang w:eastAsia="de-DE"/>
                                  </w:rPr>
                                </w:pPr>
                                <w:r w:rsidRPr="00793EC1">
                                  <w:rPr>
                                    <w:rFonts w:ascii="DIN-Medium" w:eastAsia="Times New Roman" w:hAnsi="DIN-Medium" w:cs="Times New Roman"/>
                                    <w:sz w:val="36"/>
                                    <w:szCs w:val="36"/>
                                    <w:lang w:eastAsia="de-DE"/>
                                  </w:rPr>
                                  <w:t>Pressemitteilung</w:t>
                                </w:r>
                              </w:p>
                              <w:p w14:paraId="0C6F57DE" w14:textId="77777777" w:rsidR="00EE0235" w:rsidRDefault="00EE02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FAFA9D" id="_x0000_t202" coordsize="21600,21600" o:spt="202" path="m,l,21600r21600,l21600,xe">
                    <v:stroke joinstyle="miter"/>
                    <v:path gradientshapeok="t" o:connecttype="rect"/>
                  </v:shapetype>
                  <v:shape id="Textfeld 2" o:spid="_x0000_s1026" type="#_x0000_t202" style="position:absolute;margin-left:-7.5pt;margin-top:-.7pt;width:178.95pt;height:2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P+QEAAM0DAAAOAAAAZHJzL2Uyb0RvYy54bWysU8tu2zAQvBfoPxC817Jlu04Ey0GaNEWB&#10;9AGk/QCaoiyiJJdd0pbcr++SchyjvRXVgeBqydmd2eH6ZrCGHRQGDa7ms8mUM+UkNNrtav7928Ob&#10;K85CFK4RBpyq+VEFfrN5/Wrd+0qV0IFpFDICcaHqfc27GH1VFEF2yoowAa8cJVtAKyKFuCsaFD2h&#10;W1OU0+nbogdsPIJUIdDf+zHJNxm/bZWMX9o2qMhMzam3mFfM6zatxWYtqh0K32l5akP8QxdWaEdF&#10;z1D3Igq2R/0XlNUSIUAbJxJsAW2rpcociM1s+gebp054lbmQOMGfZQr/D1Z+Pjz5r8ji8A4GGmAm&#10;EfwjyB+BObjrhNupW0ToOyUaKjxLkhW9D9XpapI6VCGBbPtP0NCQxT5CBhpatEkV4skInQZwPIuu&#10;hsgk/SzLVTlflpxJys1Xy/lsnkuI6vm2xxA/KLAsbWqONNSMLg6PIaZuRPV8JBVz8KCNyYM1jvU1&#10;v16Wy3zhImN1JN8ZbWt+NU3f6IRE8r1r8uUotBn3VMC4E+tEdKQch+1ABxP7LTRH4o8w+oveA206&#10;wF+c9eStmoefe4GKM/PRkYbXs8UimTEHi+WqpAAvM9vLjHCSoGoeORu3dzEbeOR6S1q3Osvw0smp&#10;V/JMVufk72TKyzifenmFm98AAAD//wMAUEsDBBQABgAIAAAAIQBlaH7K3wAAAAkBAAAPAAAAZHJz&#10;L2Rvd25yZXYueG1sTI/NbsIwEITvlXgHa5F6AxualBLioKpVr62gP1JvJl6SiHgdxYakb9/l1N5m&#10;NaPZb/Lt6FpxwT40njQs5goEUultQ5WGj/eX2QOIEA1Z03pCDT8YYFtMbnKTWT/QDi/7WAkuoZAZ&#10;DXWMXSZlKGt0Jsx9h8Te0ffORD77StreDFzuWrlU6l460xB/qE2HTzWWp/3Zafh8PX5/JeqtenZp&#10;N/hRSXJrqfXtdHzcgIg4xr8wXPEZHQpmOvgz2SBaDbNFylviVSQgOHCXLNcgDhrS1Qpkkcv/C4pf&#10;AAAA//8DAFBLAQItABQABgAIAAAAIQC2gziS/gAAAOEBAAATAAAAAAAAAAAAAAAAAAAAAABbQ29u&#10;dGVudF9UeXBlc10ueG1sUEsBAi0AFAAGAAgAAAAhADj9If/WAAAAlAEAAAsAAAAAAAAAAAAAAAAA&#10;LwEAAF9yZWxzLy5yZWxzUEsBAi0AFAAGAAgAAAAhACKVX8/5AQAAzQMAAA4AAAAAAAAAAAAAAAAA&#10;LgIAAGRycy9lMm9Eb2MueG1sUEsBAi0AFAAGAAgAAAAhAGVofsrfAAAACQEAAA8AAAAAAAAAAAAA&#10;AAAAUwQAAGRycy9kb3ducmV2LnhtbFBLBQYAAAAABAAEAPMAAABfBQAAAAA=&#10;" filled="f" stroked="f">
                    <v:textbox>
                      <w:txbxContent>
                        <w:p w14:paraId="1ACED934" w14:textId="77777777" w:rsidR="00EE0235" w:rsidRPr="00793EC1" w:rsidRDefault="00EE0235" w:rsidP="00EE0235">
                          <w:pPr>
                            <w:spacing w:line="240" w:lineRule="auto"/>
                            <w:rPr>
                              <w:rFonts w:ascii="DIN-Medium" w:eastAsia="Times New Roman" w:hAnsi="DIN-Medium" w:cs="Times New Roman"/>
                              <w:sz w:val="36"/>
                              <w:szCs w:val="36"/>
                              <w:lang w:eastAsia="de-DE"/>
                            </w:rPr>
                          </w:pPr>
                          <w:r w:rsidRPr="00793EC1">
                            <w:rPr>
                              <w:rFonts w:ascii="DIN-Medium" w:eastAsia="Times New Roman" w:hAnsi="DIN-Medium" w:cs="Times New Roman"/>
                              <w:sz w:val="36"/>
                              <w:szCs w:val="36"/>
                              <w:lang w:eastAsia="de-DE"/>
                            </w:rPr>
                            <w:t>Pressemitteilung</w:t>
                          </w:r>
                        </w:p>
                        <w:p w14:paraId="0C6F57DE" w14:textId="77777777" w:rsidR="00EE0235" w:rsidRDefault="00EE0235"/>
                      </w:txbxContent>
                    </v:textbox>
                  </v:shape>
                </w:pict>
              </mc:Fallback>
            </mc:AlternateContent>
          </w:r>
        </w:p>
      </w:tc>
      <w:tc>
        <w:tcPr>
          <w:tcW w:w="2378" w:type="dxa"/>
        </w:tcPr>
        <w:p w14:paraId="534B2F73" w14:textId="77777777" w:rsidR="00F84A35" w:rsidRPr="00363607" w:rsidRDefault="009E2773" w:rsidP="00EE0235">
          <w:pPr>
            <w:pStyle w:val="Medium9"/>
            <w:rPr>
              <w:rStyle w:val="Fett"/>
              <w:bCs w:val="0"/>
            </w:rPr>
          </w:pPr>
          <w:r>
            <w:rPr>
              <w:rStyle w:val="Fett"/>
              <w:bCs w:val="0"/>
            </w:rPr>
            <w:t>Ein Unternehmen</w:t>
          </w:r>
          <w:r>
            <w:rPr>
              <w:rStyle w:val="Fett"/>
              <w:bCs w:val="0"/>
            </w:rPr>
            <w:br/>
            <w:t xml:space="preserve">der </w:t>
          </w:r>
          <w:r w:rsidR="00F84A35" w:rsidRPr="00363607">
            <w:rPr>
              <w:rStyle w:val="Fett"/>
              <w:bCs w:val="0"/>
            </w:rPr>
            <w:t xml:space="preserve">EnBW </w:t>
          </w:r>
        </w:p>
      </w:tc>
    </w:tr>
  </w:tbl>
  <w:p w14:paraId="669473EE" w14:textId="77777777" w:rsidR="0081557D" w:rsidRPr="00CC679C" w:rsidRDefault="0081557D" w:rsidP="00CC679C">
    <w:pPr>
      <w:pStyle w:val="fmtAblage"/>
      <w:framePr w:wrap="around"/>
    </w:pPr>
    <w:bookmarkStart w:id="1" w:name="tmAblage"/>
    <w:bookmarkEnd w:id="1"/>
  </w:p>
  <w:p w14:paraId="68304EBF" w14:textId="77777777" w:rsidR="00F84A35" w:rsidRPr="00DA1B62" w:rsidRDefault="00D84F97" w:rsidP="00AD105C">
    <w:pPr>
      <w:pStyle w:val="1Pt"/>
      <w:rPr>
        <w:rStyle w:val="Fett"/>
      </w:rPr>
    </w:pPr>
    <w:r w:rsidRPr="00AF74D0">
      <w:rPr>
        <w:rStyle w:val="berschrift1Zchn"/>
        <w:bCs w:val="0"/>
        <w:noProof/>
        <w:sz w:val="32"/>
        <w:szCs w:val="32"/>
        <w:lang w:eastAsia="de-DE"/>
      </w:rPr>
      <w:drawing>
        <wp:anchor distT="0" distB="0" distL="114300" distR="114300" simplePos="0" relativeHeight="251659264" behindDoc="1" locked="1" layoutInCell="0" allowOverlap="1" wp14:anchorId="68ED4A9B" wp14:editId="7253FAF1">
          <wp:simplePos x="0" y="0"/>
          <wp:positionH relativeFrom="page">
            <wp:posOffset>5194300</wp:posOffset>
          </wp:positionH>
          <wp:positionV relativeFrom="page">
            <wp:posOffset>1379855</wp:posOffset>
          </wp:positionV>
          <wp:extent cx="1814400" cy="432000"/>
          <wp:effectExtent l="0" t="0" r="0" b="635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zeBW_Logo_Schwarz_s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400" cy="43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12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6C68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700E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B8627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57468C6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DDE81C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79626F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A1494B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ED751F"/>
    <w:multiLevelType w:val="multilevel"/>
    <w:tmpl w:val="A8F8CBB4"/>
    <w:numStyleLink w:val="ListeNummerierung"/>
  </w:abstractNum>
  <w:abstractNum w:abstractNumId="9" w15:restartNumberingAfterBreak="0">
    <w:nsid w:val="17513802"/>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6C62903"/>
    <w:multiLevelType w:val="multilevel"/>
    <w:tmpl w:val="A8F8CBB4"/>
    <w:numStyleLink w:val="ListeNummerierung"/>
  </w:abstractNum>
  <w:abstractNum w:abstractNumId="11" w15:restartNumberingAfterBreak="0">
    <w:nsid w:val="2C8F379C"/>
    <w:multiLevelType w:val="multilevel"/>
    <w:tmpl w:val="A8F8CBB4"/>
    <w:styleLink w:val="ListeNummerierung"/>
    <w:lvl w:ilvl="0">
      <w:start w:val="1"/>
      <w:numFmt w:val="none"/>
      <w:pStyle w:val="Listennummer"/>
      <w:suff w:val="nothing"/>
      <w:lvlText w:val="%1"/>
      <w:lvlJc w:val="left"/>
      <w:pPr>
        <w:ind w:left="0" w:firstLine="0"/>
      </w:pPr>
      <w:rPr>
        <w:rFonts w:hint="default"/>
      </w:rPr>
    </w:lvl>
    <w:lvl w:ilvl="1">
      <w:start w:val="1"/>
      <w:numFmt w:val="decimal"/>
      <w:pStyle w:val="Listennummer2"/>
      <w:lvlText w:val="%2)"/>
      <w:lvlJc w:val="left"/>
      <w:pPr>
        <w:ind w:left="284" w:hanging="284"/>
      </w:pPr>
      <w:rPr>
        <w:rFonts w:hint="default"/>
      </w:rPr>
    </w:lvl>
    <w:lvl w:ilvl="2">
      <w:start w:val="1"/>
      <w:numFmt w:val="lowerLetter"/>
      <w:pStyle w:val="Listennummer3"/>
      <w:lvlText w:val="%3)"/>
      <w:lvlJc w:val="left"/>
      <w:pPr>
        <w:tabs>
          <w:tab w:val="num" w:pos="567"/>
        </w:tabs>
        <w:ind w:left="567" w:hanging="283"/>
      </w:pPr>
      <w:rPr>
        <w:rFonts w:hint="default"/>
      </w:rPr>
    </w:lvl>
    <w:lvl w:ilvl="3">
      <w:start w:val="1"/>
      <w:numFmt w:val="lowerRoman"/>
      <w:pStyle w:val="Listennummer4"/>
      <w:lvlText w:val="%4)"/>
      <w:lvlJc w:val="left"/>
      <w:pPr>
        <w:ind w:left="851" w:hanging="284"/>
      </w:pPr>
      <w:rPr>
        <w:rFonts w:hint="default"/>
      </w:rPr>
    </w:lvl>
    <w:lvl w:ilvl="4">
      <w:start w:val="1"/>
      <w:numFmt w:val="decimal"/>
      <w:pStyle w:val="Listennummer5"/>
      <w:lvlText w:val="(%5)"/>
      <w:lvlJc w:val="left"/>
      <w:pPr>
        <w:ind w:left="1134" w:hanging="283"/>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3F7F3D78"/>
    <w:multiLevelType w:val="multilevel"/>
    <w:tmpl w:val="A2622C9C"/>
    <w:numStyleLink w:val="ListeAufzaehlungen"/>
  </w:abstractNum>
  <w:abstractNum w:abstractNumId="13" w15:restartNumberingAfterBreak="0">
    <w:nsid w:val="40DB428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4F689D"/>
    <w:multiLevelType w:val="multilevel"/>
    <w:tmpl w:val="46800A48"/>
    <w:styleLink w:val="Listeberschriften"/>
    <w:lvl w:ilvl="0">
      <w:start w:val="1"/>
      <w:numFmt w:val="decimal"/>
      <w:pStyle w:val="berschrift1"/>
      <w:lvlText w:val="%1"/>
      <w:lvlJc w:val="left"/>
      <w:pPr>
        <w:ind w:left="624" w:hanging="624"/>
      </w:pPr>
      <w:rPr>
        <w:rFonts w:hint="default"/>
      </w:rPr>
    </w:lvl>
    <w:lvl w:ilvl="1">
      <w:start w:val="1"/>
      <w:numFmt w:val="decimal"/>
      <w:pStyle w:val="berschrift2"/>
      <w:lvlText w:val="%1.%2"/>
      <w:lvlJc w:val="left"/>
      <w:pPr>
        <w:ind w:left="624" w:hanging="624"/>
      </w:pPr>
      <w:rPr>
        <w:rFonts w:hint="default"/>
      </w:rPr>
    </w:lvl>
    <w:lvl w:ilvl="2">
      <w:start w:val="1"/>
      <w:numFmt w:val="decimal"/>
      <w:pStyle w:val="berschrift3"/>
      <w:lvlText w:val="%1.%2.%3"/>
      <w:lvlJc w:val="left"/>
      <w:pPr>
        <w:ind w:left="624" w:hanging="624"/>
      </w:pPr>
      <w:rPr>
        <w:rFonts w:hint="default"/>
      </w:rPr>
    </w:lvl>
    <w:lvl w:ilvl="3">
      <w:start w:val="1"/>
      <w:numFmt w:val="decimal"/>
      <w:pStyle w:val="berschrift4"/>
      <w:lvlText w:val="%1.%2.%3.%4"/>
      <w:lvlJc w:val="left"/>
      <w:pPr>
        <w:ind w:left="624" w:hanging="624"/>
      </w:pPr>
      <w:rPr>
        <w:rFonts w:hint="default"/>
      </w:rPr>
    </w:lvl>
    <w:lvl w:ilvl="4">
      <w:start w:val="1"/>
      <w:numFmt w:val="decimal"/>
      <w:pStyle w:val="berschrift5"/>
      <w:lvlText w:val="%1.%2.%3.%4.%5"/>
      <w:lvlJc w:val="left"/>
      <w:pPr>
        <w:ind w:left="624" w:hanging="624"/>
      </w:pPr>
      <w:rPr>
        <w:rFonts w:hint="default"/>
      </w:rPr>
    </w:lvl>
    <w:lvl w:ilvl="5">
      <w:start w:val="1"/>
      <w:numFmt w:val="decimal"/>
      <w:pStyle w:val="berschrift6"/>
      <w:lvlText w:val="%1.%2.%3.%4.%5.%6"/>
      <w:lvlJc w:val="left"/>
      <w:pPr>
        <w:ind w:left="624" w:hanging="624"/>
      </w:pPr>
      <w:rPr>
        <w:rFonts w:hint="default"/>
      </w:rPr>
    </w:lvl>
    <w:lvl w:ilvl="6">
      <w:start w:val="1"/>
      <w:numFmt w:val="decimal"/>
      <w:pStyle w:val="berschrift7"/>
      <w:lvlText w:val="%1.%2.%3.%4.%5.%6.%7"/>
      <w:lvlJc w:val="left"/>
      <w:pPr>
        <w:ind w:left="624" w:hanging="624"/>
      </w:pPr>
      <w:rPr>
        <w:rFonts w:hint="default"/>
      </w:rPr>
    </w:lvl>
    <w:lvl w:ilvl="7">
      <w:start w:val="1"/>
      <w:numFmt w:val="decimal"/>
      <w:pStyle w:val="berschrift8"/>
      <w:lvlText w:val="%1.%2.%3.%4.%5.%6.%7.%8"/>
      <w:lvlJc w:val="left"/>
      <w:pPr>
        <w:ind w:left="624" w:hanging="624"/>
      </w:pPr>
      <w:rPr>
        <w:rFonts w:hint="default"/>
      </w:rPr>
    </w:lvl>
    <w:lvl w:ilvl="8">
      <w:start w:val="1"/>
      <w:numFmt w:val="decimal"/>
      <w:pStyle w:val="berschrift9"/>
      <w:lvlText w:val="%1.%2.%3.%4.%5.%6.%7.%8.%9"/>
      <w:lvlJc w:val="left"/>
      <w:pPr>
        <w:ind w:left="624" w:hanging="624"/>
      </w:pPr>
      <w:rPr>
        <w:rFonts w:hint="default"/>
      </w:rPr>
    </w:lvl>
  </w:abstractNum>
  <w:abstractNum w:abstractNumId="15" w15:restartNumberingAfterBreak="0">
    <w:nsid w:val="5BFD47AF"/>
    <w:multiLevelType w:val="multilevel"/>
    <w:tmpl w:val="A2622C9C"/>
    <w:styleLink w:val="ListeAufzaehlungen"/>
    <w:lvl w:ilvl="0">
      <w:start w:val="1"/>
      <w:numFmt w:val="bullet"/>
      <w:pStyle w:val="Aufzhlungszeichen"/>
      <w:lvlText w:val="›"/>
      <w:lvlJc w:val="left"/>
      <w:pPr>
        <w:ind w:left="198" w:hanging="198"/>
      </w:pPr>
      <w:rPr>
        <w:rFonts w:hint="default"/>
        <w:color w:val="auto"/>
        <w:sz w:val="28"/>
      </w:rPr>
    </w:lvl>
    <w:lvl w:ilvl="1">
      <w:start w:val="1"/>
      <w:numFmt w:val="bullet"/>
      <w:pStyle w:val="Aufzhlungszeichen2"/>
      <w:lvlText w:val="›"/>
      <w:lvlJc w:val="left"/>
      <w:pPr>
        <w:ind w:left="396" w:hanging="198"/>
      </w:pPr>
      <w:rPr>
        <w:rFonts w:hint="default"/>
        <w:color w:val="auto"/>
        <w:w w:val="100"/>
        <w:sz w:val="28"/>
      </w:rPr>
    </w:lvl>
    <w:lvl w:ilvl="2">
      <w:start w:val="1"/>
      <w:numFmt w:val="bullet"/>
      <w:pStyle w:val="Aufzhlungszeichen3"/>
      <w:lvlText w:val="›"/>
      <w:lvlJc w:val="left"/>
      <w:pPr>
        <w:ind w:left="594" w:hanging="198"/>
      </w:pPr>
      <w:rPr>
        <w:rFonts w:hint="default"/>
        <w:color w:val="auto"/>
        <w:spacing w:val="0"/>
        <w:w w:val="100"/>
        <w:position w:val="0"/>
        <w:sz w:val="28"/>
      </w:rPr>
    </w:lvl>
    <w:lvl w:ilvl="3">
      <w:start w:val="1"/>
      <w:numFmt w:val="bullet"/>
      <w:lvlText w:val=""/>
      <w:lvlJc w:val="left"/>
      <w:pPr>
        <w:ind w:left="792" w:hanging="198"/>
      </w:pPr>
      <w:rPr>
        <w:rFonts w:ascii="Symbol" w:hAnsi="Symbol" w:hint="default"/>
      </w:rPr>
    </w:lvl>
    <w:lvl w:ilvl="4">
      <w:start w:val="1"/>
      <w:numFmt w:val="bullet"/>
      <w:lvlText w:val=""/>
      <w:lvlJc w:val="left"/>
      <w:pPr>
        <w:ind w:left="990" w:hanging="198"/>
      </w:pPr>
      <w:rPr>
        <w:rFonts w:ascii="Symbol" w:hAnsi="Symbol"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Wingdings" w:hAnsi="Wingdings" w:hint="default"/>
      </w:rPr>
    </w:lvl>
    <w:lvl w:ilvl="7">
      <w:start w:val="1"/>
      <w:numFmt w:val="bullet"/>
      <w:lvlText w:val=""/>
      <w:lvlJc w:val="left"/>
      <w:pPr>
        <w:ind w:left="1584" w:hanging="198"/>
      </w:pPr>
      <w:rPr>
        <w:rFonts w:ascii="Symbol" w:hAnsi="Symbol" w:hint="default"/>
      </w:rPr>
    </w:lvl>
    <w:lvl w:ilvl="8">
      <w:start w:val="1"/>
      <w:numFmt w:val="bullet"/>
      <w:lvlText w:val=""/>
      <w:lvlJc w:val="left"/>
      <w:pPr>
        <w:ind w:left="1782" w:hanging="198"/>
      </w:pPr>
      <w:rPr>
        <w:rFonts w:ascii="Symbol" w:hAnsi="Symbol" w:hint="default"/>
      </w:rPr>
    </w:lvl>
  </w:abstractNum>
  <w:abstractNum w:abstractNumId="16" w15:restartNumberingAfterBreak="0">
    <w:nsid w:val="65775E8C"/>
    <w:multiLevelType w:val="multilevel"/>
    <w:tmpl w:val="A2622C9C"/>
    <w:numStyleLink w:val="ListeAufzaehlungen"/>
  </w:abstractNum>
  <w:abstractNum w:abstractNumId="17" w15:restartNumberingAfterBreak="0">
    <w:nsid w:val="675E5989"/>
    <w:multiLevelType w:val="multilevel"/>
    <w:tmpl w:val="A8F8CBB4"/>
    <w:numStyleLink w:val="ListeNummerierung"/>
  </w:abstractNum>
  <w:abstractNum w:abstractNumId="18" w15:restartNumberingAfterBreak="0">
    <w:nsid w:val="67771CDC"/>
    <w:multiLevelType w:val="multilevel"/>
    <w:tmpl w:val="E5E4E2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9924F4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E9A5A8A"/>
    <w:multiLevelType w:val="multilevel"/>
    <w:tmpl w:val="2F646EE4"/>
    <w:styleLink w:val="ListeohneNummer"/>
    <w:lvl w:ilvl="0">
      <w:start w:val="1"/>
      <w:numFmt w:val="none"/>
      <w:pStyle w:val="ohneZeichenE1"/>
      <w:lvlText w:val="%1"/>
      <w:lvlJc w:val="left"/>
      <w:pPr>
        <w:ind w:left="284" w:hanging="284"/>
      </w:pPr>
      <w:rPr>
        <w:rFonts w:hint="default"/>
      </w:rPr>
    </w:lvl>
    <w:lvl w:ilvl="1">
      <w:start w:val="1"/>
      <w:numFmt w:val="none"/>
      <w:pStyle w:val="ohneZeichenE2"/>
      <w:lvlText w:val=""/>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39B5C3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A9573C7"/>
    <w:multiLevelType w:val="multilevel"/>
    <w:tmpl w:val="A2622C9C"/>
    <w:numStyleLink w:val="ListeAufzaehlungen"/>
  </w:abstractNum>
  <w:num w:numId="1">
    <w:abstractNumId w:val="19"/>
  </w:num>
  <w:num w:numId="2">
    <w:abstractNumId w:val="13"/>
  </w:num>
  <w:num w:numId="3">
    <w:abstractNumId w:val="21"/>
  </w:num>
  <w:num w:numId="4">
    <w:abstractNumId w:val="18"/>
  </w:num>
  <w:num w:numId="5">
    <w:abstractNumId w:val="14"/>
  </w:num>
  <w:num w:numId="6">
    <w:abstractNumId w:val="9"/>
  </w:num>
  <w:num w:numId="7">
    <w:abstractNumId w:val="15"/>
    <w:lvlOverride w:ilvl="0">
      <w:lvl w:ilvl="0">
        <w:start w:val="1"/>
        <w:numFmt w:val="bullet"/>
        <w:pStyle w:val="Aufzhlungszeichen"/>
        <w:lvlText w:val="›"/>
        <w:lvlJc w:val="left"/>
        <w:pPr>
          <w:ind w:left="284" w:hanging="284"/>
        </w:pPr>
        <w:rPr>
          <w:rFonts w:ascii="DIN-Light" w:hAnsi="DIN-Light" w:hint="default"/>
          <w:color w:val="auto"/>
          <w:sz w:val="28"/>
        </w:rPr>
      </w:lvl>
    </w:lvlOverride>
    <w:lvlOverride w:ilvl="1">
      <w:lvl w:ilvl="1">
        <w:start w:val="1"/>
        <w:numFmt w:val="bullet"/>
        <w:pStyle w:val="Aufzhlungszeichen2"/>
        <w:lvlText w:val="•"/>
        <w:lvlJc w:val="left"/>
        <w:pPr>
          <w:ind w:left="568" w:hanging="284"/>
        </w:pPr>
        <w:rPr>
          <w:rFonts w:hint="default"/>
          <w:color w:val="auto"/>
          <w:w w:val="100"/>
          <w:sz w:val="12"/>
        </w:rPr>
      </w:lvl>
    </w:lvlOverride>
    <w:lvlOverride w:ilvl="2">
      <w:lvl w:ilvl="2">
        <w:start w:val="1"/>
        <w:numFmt w:val="bullet"/>
        <w:pStyle w:val="Aufzhlungszeichen3"/>
        <w:lvlText w:val="—"/>
        <w:lvlJc w:val="left"/>
        <w:pPr>
          <w:ind w:left="852" w:hanging="284"/>
        </w:pPr>
        <w:rPr>
          <w:rFonts w:ascii="DIN-Light" w:hAnsi="DIN-Light" w:hint="default"/>
          <w:spacing w:val="0"/>
          <w:w w:val="100"/>
          <w:position w:val="0"/>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8">
    <w:abstractNumId w:val="7"/>
  </w:num>
  <w:num w:numId="9">
    <w:abstractNumId w:val="5"/>
  </w:num>
  <w:num w:numId="10">
    <w:abstractNumId w:val="4"/>
  </w:num>
  <w:num w:numId="11">
    <w:abstractNumId w:val="16"/>
  </w:num>
  <w:num w:numId="12">
    <w:abstractNumId w:val="12"/>
  </w:num>
  <w:num w:numId="13">
    <w:abstractNumId w:val="22"/>
  </w:num>
  <w:num w:numId="14">
    <w:abstractNumId w:val="11"/>
  </w:num>
  <w:num w:numId="15">
    <w:abstractNumId w:val="17"/>
  </w:num>
  <w:num w:numId="16">
    <w:abstractNumId w:val="6"/>
  </w:num>
  <w:num w:numId="17">
    <w:abstractNumId w:val="3"/>
  </w:num>
  <w:num w:numId="18">
    <w:abstractNumId w:val="2"/>
  </w:num>
  <w:num w:numId="19">
    <w:abstractNumId w:val="1"/>
  </w:num>
  <w:num w:numId="20">
    <w:abstractNumId w:val="0"/>
  </w:num>
  <w:num w:numId="21">
    <w:abstractNumId w:val="8"/>
  </w:num>
  <w:num w:numId="22">
    <w:abstractNumId w:val="10"/>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pFirma" w:val="Netze BW GmbH"/>
    <w:docVar w:name="Klassifizierung" w:val="intern"/>
  </w:docVars>
  <w:rsids>
    <w:rsidRoot w:val="00BB10EC"/>
    <w:rsid w:val="0001353E"/>
    <w:rsid w:val="000460CE"/>
    <w:rsid w:val="00053B4C"/>
    <w:rsid w:val="00073691"/>
    <w:rsid w:val="00080C36"/>
    <w:rsid w:val="000810B1"/>
    <w:rsid w:val="00086AFF"/>
    <w:rsid w:val="0009042E"/>
    <w:rsid w:val="000C20D8"/>
    <w:rsid w:val="000D0589"/>
    <w:rsid w:val="001040DD"/>
    <w:rsid w:val="0010642B"/>
    <w:rsid w:val="00107AE7"/>
    <w:rsid w:val="001149F6"/>
    <w:rsid w:val="001332E0"/>
    <w:rsid w:val="001332E7"/>
    <w:rsid w:val="00141758"/>
    <w:rsid w:val="001441F1"/>
    <w:rsid w:val="0015398D"/>
    <w:rsid w:val="00155CD2"/>
    <w:rsid w:val="00156E97"/>
    <w:rsid w:val="00165C96"/>
    <w:rsid w:val="00180DC6"/>
    <w:rsid w:val="0018216C"/>
    <w:rsid w:val="001842CD"/>
    <w:rsid w:val="00195DE8"/>
    <w:rsid w:val="001A04A0"/>
    <w:rsid w:val="001A3777"/>
    <w:rsid w:val="001A72C4"/>
    <w:rsid w:val="001B08B1"/>
    <w:rsid w:val="001C4C04"/>
    <w:rsid w:val="001D4580"/>
    <w:rsid w:val="001D5009"/>
    <w:rsid w:val="001E0E6F"/>
    <w:rsid w:val="001E35D5"/>
    <w:rsid w:val="001E3757"/>
    <w:rsid w:val="001E6CEC"/>
    <w:rsid w:val="00205375"/>
    <w:rsid w:val="00216841"/>
    <w:rsid w:val="00216890"/>
    <w:rsid w:val="00222DDB"/>
    <w:rsid w:val="00224A6C"/>
    <w:rsid w:val="00231B61"/>
    <w:rsid w:val="00241728"/>
    <w:rsid w:val="002547BC"/>
    <w:rsid w:val="002668BA"/>
    <w:rsid w:val="0027289A"/>
    <w:rsid w:val="00287852"/>
    <w:rsid w:val="0029560E"/>
    <w:rsid w:val="002A15E3"/>
    <w:rsid w:val="002A1758"/>
    <w:rsid w:val="002B00AE"/>
    <w:rsid w:val="002B1078"/>
    <w:rsid w:val="002B151C"/>
    <w:rsid w:val="002C021E"/>
    <w:rsid w:val="002C6E29"/>
    <w:rsid w:val="002E6D08"/>
    <w:rsid w:val="002F63B7"/>
    <w:rsid w:val="002F7915"/>
    <w:rsid w:val="00302064"/>
    <w:rsid w:val="003029A6"/>
    <w:rsid w:val="0030574A"/>
    <w:rsid w:val="003242D4"/>
    <w:rsid w:val="00325409"/>
    <w:rsid w:val="0034759A"/>
    <w:rsid w:val="00352C7F"/>
    <w:rsid w:val="00363607"/>
    <w:rsid w:val="00371563"/>
    <w:rsid w:val="00373DFD"/>
    <w:rsid w:val="00376297"/>
    <w:rsid w:val="00394B16"/>
    <w:rsid w:val="00396FBD"/>
    <w:rsid w:val="003B1B5E"/>
    <w:rsid w:val="003F00C2"/>
    <w:rsid w:val="004013DD"/>
    <w:rsid w:val="004024CD"/>
    <w:rsid w:val="00425B3F"/>
    <w:rsid w:val="004330AB"/>
    <w:rsid w:val="00441734"/>
    <w:rsid w:val="00441D31"/>
    <w:rsid w:val="00442E93"/>
    <w:rsid w:val="004455AE"/>
    <w:rsid w:val="004550FA"/>
    <w:rsid w:val="00470DDF"/>
    <w:rsid w:val="00472254"/>
    <w:rsid w:val="0048163B"/>
    <w:rsid w:val="004841D4"/>
    <w:rsid w:val="004B613B"/>
    <w:rsid w:val="004B6508"/>
    <w:rsid w:val="004F512B"/>
    <w:rsid w:val="004F6A09"/>
    <w:rsid w:val="005071B9"/>
    <w:rsid w:val="0051183A"/>
    <w:rsid w:val="005266FB"/>
    <w:rsid w:val="00536207"/>
    <w:rsid w:val="0053662D"/>
    <w:rsid w:val="00537F73"/>
    <w:rsid w:val="00550F78"/>
    <w:rsid w:val="00551273"/>
    <w:rsid w:val="00553B04"/>
    <w:rsid w:val="00557FD3"/>
    <w:rsid w:val="00561357"/>
    <w:rsid w:val="00581CC2"/>
    <w:rsid w:val="005863B9"/>
    <w:rsid w:val="005930D9"/>
    <w:rsid w:val="005A7B6C"/>
    <w:rsid w:val="005B15F4"/>
    <w:rsid w:val="005B3C59"/>
    <w:rsid w:val="005C06AE"/>
    <w:rsid w:val="005C5A36"/>
    <w:rsid w:val="005C7026"/>
    <w:rsid w:val="005F58A2"/>
    <w:rsid w:val="0061723F"/>
    <w:rsid w:val="00626E4F"/>
    <w:rsid w:val="00634F83"/>
    <w:rsid w:val="006356BD"/>
    <w:rsid w:val="006358A4"/>
    <w:rsid w:val="00644379"/>
    <w:rsid w:val="006473DB"/>
    <w:rsid w:val="006506BB"/>
    <w:rsid w:val="00660808"/>
    <w:rsid w:val="006A77E5"/>
    <w:rsid w:val="006B63F7"/>
    <w:rsid w:val="006C487F"/>
    <w:rsid w:val="006D14BB"/>
    <w:rsid w:val="006F0964"/>
    <w:rsid w:val="006F289A"/>
    <w:rsid w:val="006F415C"/>
    <w:rsid w:val="006F5DD7"/>
    <w:rsid w:val="00704558"/>
    <w:rsid w:val="00713CCE"/>
    <w:rsid w:val="00715DF8"/>
    <w:rsid w:val="00727BAE"/>
    <w:rsid w:val="00731B7B"/>
    <w:rsid w:val="00741FEC"/>
    <w:rsid w:val="007466EE"/>
    <w:rsid w:val="00755D44"/>
    <w:rsid w:val="00760FB9"/>
    <w:rsid w:val="00770F3F"/>
    <w:rsid w:val="00772BC9"/>
    <w:rsid w:val="00776621"/>
    <w:rsid w:val="0077759E"/>
    <w:rsid w:val="007818E3"/>
    <w:rsid w:val="00793EC1"/>
    <w:rsid w:val="007A0845"/>
    <w:rsid w:val="007C0CBD"/>
    <w:rsid w:val="007E201D"/>
    <w:rsid w:val="007F3BD4"/>
    <w:rsid w:val="0081557D"/>
    <w:rsid w:val="0081756B"/>
    <w:rsid w:val="00837E76"/>
    <w:rsid w:val="0085781E"/>
    <w:rsid w:val="00864162"/>
    <w:rsid w:val="00880E9C"/>
    <w:rsid w:val="008A1A55"/>
    <w:rsid w:val="008B0697"/>
    <w:rsid w:val="008B7FF8"/>
    <w:rsid w:val="008D5D52"/>
    <w:rsid w:val="008E200A"/>
    <w:rsid w:val="008F5C25"/>
    <w:rsid w:val="008F7281"/>
    <w:rsid w:val="00915DD9"/>
    <w:rsid w:val="00917F1F"/>
    <w:rsid w:val="00924773"/>
    <w:rsid w:val="009356A8"/>
    <w:rsid w:val="009361D8"/>
    <w:rsid w:val="009539BA"/>
    <w:rsid w:val="00974A9B"/>
    <w:rsid w:val="00974F5F"/>
    <w:rsid w:val="0097783F"/>
    <w:rsid w:val="00977B7F"/>
    <w:rsid w:val="00993B49"/>
    <w:rsid w:val="009A7670"/>
    <w:rsid w:val="009B1AB5"/>
    <w:rsid w:val="009B351E"/>
    <w:rsid w:val="009B6C08"/>
    <w:rsid w:val="009D5A84"/>
    <w:rsid w:val="009E2773"/>
    <w:rsid w:val="009E3775"/>
    <w:rsid w:val="009E469A"/>
    <w:rsid w:val="00A004B1"/>
    <w:rsid w:val="00A073B3"/>
    <w:rsid w:val="00A15FBD"/>
    <w:rsid w:val="00A21B06"/>
    <w:rsid w:val="00A229FC"/>
    <w:rsid w:val="00A37B8C"/>
    <w:rsid w:val="00A42C7A"/>
    <w:rsid w:val="00A45A17"/>
    <w:rsid w:val="00A46391"/>
    <w:rsid w:val="00A57849"/>
    <w:rsid w:val="00A62B23"/>
    <w:rsid w:val="00A74A35"/>
    <w:rsid w:val="00A76403"/>
    <w:rsid w:val="00AA0955"/>
    <w:rsid w:val="00AA10BA"/>
    <w:rsid w:val="00AB509B"/>
    <w:rsid w:val="00AC2167"/>
    <w:rsid w:val="00AC3D75"/>
    <w:rsid w:val="00AD105C"/>
    <w:rsid w:val="00AE180A"/>
    <w:rsid w:val="00AE3052"/>
    <w:rsid w:val="00AE3CDB"/>
    <w:rsid w:val="00AF369D"/>
    <w:rsid w:val="00AF5D9B"/>
    <w:rsid w:val="00B205D5"/>
    <w:rsid w:val="00B22735"/>
    <w:rsid w:val="00B276F1"/>
    <w:rsid w:val="00B27B7F"/>
    <w:rsid w:val="00B3165D"/>
    <w:rsid w:val="00B374D6"/>
    <w:rsid w:val="00B37AE6"/>
    <w:rsid w:val="00B46B3C"/>
    <w:rsid w:val="00B72DEB"/>
    <w:rsid w:val="00B82AFD"/>
    <w:rsid w:val="00B8700C"/>
    <w:rsid w:val="00BA1DB8"/>
    <w:rsid w:val="00BA359B"/>
    <w:rsid w:val="00BB10EC"/>
    <w:rsid w:val="00BC4177"/>
    <w:rsid w:val="00BC57F1"/>
    <w:rsid w:val="00BD0CDF"/>
    <w:rsid w:val="00BD6360"/>
    <w:rsid w:val="00BE32FA"/>
    <w:rsid w:val="00BE56CD"/>
    <w:rsid w:val="00BE783A"/>
    <w:rsid w:val="00BF013E"/>
    <w:rsid w:val="00BF2057"/>
    <w:rsid w:val="00BF2DE8"/>
    <w:rsid w:val="00C05AA5"/>
    <w:rsid w:val="00C13735"/>
    <w:rsid w:val="00C22748"/>
    <w:rsid w:val="00C23A45"/>
    <w:rsid w:val="00C35173"/>
    <w:rsid w:val="00C466F0"/>
    <w:rsid w:val="00C64FCD"/>
    <w:rsid w:val="00C7050A"/>
    <w:rsid w:val="00C71154"/>
    <w:rsid w:val="00CB4FA4"/>
    <w:rsid w:val="00CB5D29"/>
    <w:rsid w:val="00CC36F8"/>
    <w:rsid w:val="00CC679C"/>
    <w:rsid w:val="00CC7671"/>
    <w:rsid w:val="00CD2BEF"/>
    <w:rsid w:val="00CE0132"/>
    <w:rsid w:val="00CF48F8"/>
    <w:rsid w:val="00D07F44"/>
    <w:rsid w:val="00D14D43"/>
    <w:rsid w:val="00D1603B"/>
    <w:rsid w:val="00D206F5"/>
    <w:rsid w:val="00D32C36"/>
    <w:rsid w:val="00D3477D"/>
    <w:rsid w:val="00D53E09"/>
    <w:rsid w:val="00D82C6D"/>
    <w:rsid w:val="00D84F97"/>
    <w:rsid w:val="00D86473"/>
    <w:rsid w:val="00D96154"/>
    <w:rsid w:val="00DA1B62"/>
    <w:rsid w:val="00DA46F1"/>
    <w:rsid w:val="00DB1FDD"/>
    <w:rsid w:val="00DC1CF2"/>
    <w:rsid w:val="00DC712D"/>
    <w:rsid w:val="00DD647E"/>
    <w:rsid w:val="00DD7C5B"/>
    <w:rsid w:val="00DE072C"/>
    <w:rsid w:val="00DE3541"/>
    <w:rsid w:val="00DF0182"/>
    <w:rsid w:val="00DF61A2"/>
    <w:rsid w:val="00E043C0"/>
    <w:rsid w:val="00E0503F"/>
    <w:rsid w:val="00E05FBB"/>
    <w:rsid w:val="00E20A6F"/>
    <w:rsid w:val="00E2358B"/>
    <w:rsid w:val="00E25D8D"/>
    <w:rsid w:val="00E44614"/>
    <w:rsid w:val="00E7514D"/>
    <w:rsid w:val="00E8064A"/>
    <w:rsid w:val="00E81E83"/>
    <w:rsid w:val="00E848CA"/>
    <w:rsid w:val="00E84C3B"/>
    <w:rsid w:val="00E96D4F"/>
    <w:rsid w:val="00EA4868"/>
    <w:rsid w:val="00EA7BC4"/>
    <w:rsid w:val="00EB26E8"/>
    <w:rsid w:val="00EC0943"/>
    <w:rsid w:val="00EC250C"/>
    <w:rsid w:val="00ED7BE0"/>
    <w:rsid w:val="00EE0235"/>
    <w:rsid w:val="00EE0335"/>
    <w:rsid w:val="00EF054D"/>
    <w:rsid w:val="00F014EA"/>
    <w:rsid w:val="00F11732"/>
    <w:rsid w:val="00F24F71"/>
    <w:rsid w:val="00F308BF"/>
    <w:rsid w:val="00F3623E"/>
    <w:rsid w:val="00F514A2"/>
    <w:rsid w:val="00F52420"/>
    <w:rsid w:val="00F64C86"/>
    <w:rsid w:val="00F67BFF"/>
    <w:rsid w:val="00F71F14"/>
    <w:rsid w:val="00F72816"/>
    <w:rsid w:val="00F834FC"/>
    <w:rsid w:val="00F84A35"/>
    <w:rsid w:val="00F97D2C"/>
    <w:rsid w:val="00FB0B91"/>
    <w:rsid w:val="00FB3315"/>
    <w:rsid w:val="00FD0646"/>
    <w:rsid w:val="00FD25CC"/>
    <w:rsid w:val="00FD4446"/>
    <w:rsid w:val="00FD46C4"/>
    <w:rsid w:val="00FE605C"/>
    <w:rsid w:val="00FF2297"/>
    <w:rsid w:val="00FF23D1"/>
    <w:rsid w:val="00FF7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4AA95"/>
  <w15:docId w15:val="{E98087C8-0641-4425-AFDC-7A6AA9C7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DE" w:eastAsia="en-US" w:bidi="ar-SA"/>
      </w:rPr>
    </w:rPrDefault>
    <w:pPrDefault>
      <w:pPr>
        <w:spacing w:after="230" w:line="230" w:lineRule="atLeast"/>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lsdException w:name="heading 5" w:semiHidden="1" w:uiPriority="4" w:unhideWhenUsed="1"/>
    <w:lsdException w:name="heading 6" w:semiHidden="1" w:uiPriority="4" w:unhideWhenUsed="1"/>
    <w:lsdException w:name="heading 7" w:semiHidden="1" w:uiPriority="4" w:unhideWhenUsed="1" w:qFormat="1"/>
    <w:lsdException w:name="heading 8" w:semiHidden="1" w:uiPriority="4" w:unhideWhenUsed="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qFormat="1"/>
    <w:lsdException w:name="List Bullet 3" w:semiHidden="1" w:unhideWhenUsed="1"/>
    <w:lsdException w:name="List Bullet 4" w:semiHidden="1" w:uiPriority="22" w:unhideWhenUsed="1"/>
    <w:lsdException w:name="List Bullet 5" w:semiHidden="1" w:uiPriority="22"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lsdException w:name="Intense Emphasis" w:uiPriority="29"/>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 (ALT+s)"/>
    <w:rsid w:val="0081557D"/>
    <w:pPr>
      <w:spacing w:after="0" w:line="230" w:lineRule="exact"/>
    </w:pPr>
  </w:style>
  <w:style w:type="paragraph" w:styleId="berschrift1">
    <w:name w:val="heading 1"/>
    <w:aliases w:val="_Ü1 (ALT+1)"/>
    <w:basedOn w:val="Standard0"/>
    <w:next w:val="Standard"/>
    <w:link w:val="berschrift1Zchn"/>
    <w:uiPriority w:val="4"/>
    <w:qFormat/>
    <w:rsid w:val="00F11732"/>
    <w:pPr>
      <w:keepNext/>
      <w:keepLines/>
      <w:numPr>
        <w:numId w:val="27"/>
      </w:numPr>
      <w:spacing w:before="680" w:after="460" w:line="320" w:lineRule="exact"/>
      <w:outlineLvl w:val="0"/>
    </w:pPr>
    <w:rPr>
      <w:rFonts w:asciiTheme="majorHAnsi" w:eastAsiaTheme="majorEastAsia" w:hAnsiTheme="majorHAnsi" w:cstheme="majorBidi"/>
      <w:bCs/>
      <w:color w:val="FF9900" w:themeColor="accent1"/>
      <w:sz w:val="28"/>
      <w:szCs w:val="28"/>
    </w:rPr>
  </w:style>
  <w:style w:type="paragraph" w:styleId="berschrift2">
    <w:name w:val="heading 2"/>
    <w:aliases w:val="_Ü2 (ALT+2)"/>
    <w:basedOn w:val="Standard"/>
    <w:next w:val="Standard"/>
    <w:link w:val="berschrift2Zchn"/>
    <w:uiPriority w:val="4"/>
    <w:unhideWhenUsed/>
    <w:qFormat/>
    <w:rsid w:val="007466EE"/>
    <w:pPr>
      <w:keepNext/>
      <w:keepLines/>
      <w:numPr>
        <w:ilvl w:val="1"/>
        <w:numId w:val="27"/>
      </w:numPr>
      <w:spacing w:before="227" w:after="227" w:line="276" w:lineRule="auto"/>
      <w:contextualSpacing/>
      <w:outlineLvl w:val="1"/>
    </w:pPr>
    <w:rPr>
      <w:rFonts w:asciiTheme="majorHAnsi" w:eastAsiaTheme="majorEastAsia" w:hAnsiTheme="majorHAnsi" w:cstheme="majorBidi"/>
      <w:bCs/>
      <w:szCs w:val="26"/>
    </w:rPr>
  </w:style>
  <w:style w:type="paragraph" w:styleId="berschrift3">
    <w:name w:val="heading 3"/>
    <w:aliases w:val="_Ü3 (ALT+3)"/>
    <w:basedOn w:val="berschrift2"/>
    <w:next w:val="Standard"/>
    <w:link w:val="berschrift3Zchn"/>
    <w:uiPriority w:val="4"/>
    <w:unhideWhenUsed/>
    <w:qFormat/>
    <w:rsid w:val="007466EE"/>
    <w:pPr>
      <w:numPr>
        <w:ilvl w:val="2"/>
      </w:numPr>
      <w:spacing w:before="230" w:after="230"/>
      <w:outlineLvl w:val="2"/>
    </w:pPr>
    <w:rPr>
      <w:bCs w:val="0"/>
    </w:rPr>
  </w:style>
  <w:style w:type="paragraph" w:styleId="berschrift4">
    <w:name w:val="heading 4"/>
    <w:aliases w:val="_Ü4 (ALT+4)"/>
    <w:basedOn w:val="berschrift3"/>
    <w:next w:val="Standard"/>
    <w:link w:val="berschrift4Zchn"/>
    <w:uiPriority w:val="4"/>
    <w:unhideWhenUsed/>
    <w:rsid w:val="00E81E83"/>
    <w:pPr>
      <w:numPr>
        <w:ilvl w:val="3"/>
      </w:numPr>
      <w:spacing w:before="200" w:after="0"/>
      <w:outlineLvl w:val="3"/>
    </w:pPr>
    <w:rPr>
      <w:bCs/>
      <w:iCs/>
    </w:rPr>
  </w:style>
  <w:style w:type="paragraph" w:styleId="berschrift5">
    <w:name w:val="heading 5"/>
    <w:aliases w:val="_Ü5"/>
    <w:basedOn w:val="berschrift4"/>
    <w:next w:val="Standard"/>
    <w:link w:val="berschrift5Zchn"/>
    <w:uiPriority w:val="4"/>
    <w:semiHidden/>
    <w:unhideWhenUsed/>
    <w:rsid w:val="00E81E83"/>
    <w:pPr>
      <w:numPr>
        <w:ilvl w:val="4"/>
      </w:numPr>
      <w:outlineLvl w:val="4"/>
    </w:pPr>
  </w:style>
  <w:style w:type="paragraph" w:styleId="berschrift6">
    <w:name w:val="heading 6"/>
    <w:aliases w:val="_Ü6"/>
    <w:basedOn w:val="berschrift5"/>
    <w:next w:val="Standard"/>
    <w:link w:val="berschrift6Zchn"/>
    <w:uiPriority w:val="4"/>
    <w:semiHidden/>
    <w:unhideWhenUsed/>
    <w:rsid w:val="00E81E83"/>
    <w:pPr>
      <w:numPr>
        <w:ilvl w:val="5"/>
      </w:numPr>
      <w:outlineLvl w:val="5"/>
    </w:pPr>
    <w:rPr>
      <w:iCs w:val="0"/>
    </w:rPr>
  </w:style>
  <w:style w:type="paragraph" w:styleId="berschrift7">
    <w:name w:val="heading 7"/>
    <w:aliases w:val="_Ü7"/>
    <w:basedOn w:val="berschrift6"/>
    <w:next w:val="Standard"/>
    <w:link w:val="berschrift7Zchn"/>
    <w:uiPriority w:val="4"/>
    <w:semiHidden/>
    <w:unhideWhenUsed/>
    <w:qFormat/>
    <w:rsid w:val="00E81E83"/>
    <w:pPr>
      <w:numPr>
        <w:ilvl w:val="6"/>
      </w:numPr>
      <w:outlineLvl w:val="6"/>
    </w:pPr>
    <w:rPr>
      <w:rFonts w:asciiTheme="minorHAnsi" w:hAnsiTheme="minorHAnsi"/>
      <w:iCs/>
    </w:rPr>
  </w:style>
  <w:style w:type="paragraph" w:styleId="berschrift8">
    <w:name w:val="heading 8"/>
    <w:aliases w:val="_Ü8"/>
    <w:basedOn w:val="berschrift7"/>
    <w:next w:val="Standard"/>
    <w:link w:val="berschrift8Zchn"/>
    <w:uiPriority w:val="4"/>
    <w:semiHidden/>
    <w:unhideWhenUsed/>
    <w:rsid w:val="00E81E83"/>
    <w:pPr>
      <w:numPr>
        <w:ilvl w:val="7"/>
      </w:numPr>
      <w:outlineLvl w:val="7"/>
    </w:pPr>
  </w:style>
  <w:style w:type="paragraph" w:styleId="berschrift9">
    <w:name w:val="heading 9"/>
    <w:basedOn w:val="Standard"/>
    <w:next w:val="Standard"/>
    <w:link w:val="berschrift9Zchn"/>
    <w:uiPriority w:val="4"/>
    <w:semiHidden/>
    <w:unhideWhenUsed/>
    <w:qFormat/>
    <w:rsid w:val="00073691"/>
    <w:pPr>
      <w:keepNext/>
      <w:keepLines/>
      <w:numPr>
        <w:ilvl w:val="8"/>
        <w:numId w:val="27"/>
      </w:numPr>
      <w:spacing w:before="200"/>
      <w:outlineLvl w:val="8"/>
    </w:pPr>
    <w:rPr>
      <w:rFonts w:asciiTheme="majorHAnsi" w:eastAsiaTheme="majorEastAsia" w:hAnsiTheme="majorHAnsi" w:cstheme="majorBidi"/>
      <w:i/>
      <w:iCs/>
      <w:color w:val="6C6C6C"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aliases w:val="_Fett"/>
    <w:basedOn w:val="Absatz-Standardschriftart"/>
    <w:uiPriority w:val="1"/>
    <w:qFormat/>
    <w:rsid w:val="00974A9B"/>
    <w:rPr>
      <w:rFonts w:ascii="DIN-Medium" w:hAnsi="DIN-Medium"/>
      <w:bCs/>
    </w:rPr>
  </w:style>
  <w:style w:type="character" w:customStyle="1" w:styleId="berschrift2Zchn">
    <w:name w:val="Überschrift 2 Zchn"/>
    <w:aliases w:val="_Ü2 (ALT+2) Zchn"/>
    <w:basedOn w:val="Absatz-Standardschriftart"/>
    <w:link w:val="berschrift2"/>
    <w:uiPriority w:val="4"/>
    <w:rsid w:val="007466EE"/>
    <w:rPr>
      <w:rFonts w:asciiTheme="majorHAnsi" w:eastAsiaTheme="majorEastAsia" w:hAnsiTheme="majorHAnsi" w:cstheme="majorBidi"/>
      <w:bCs/>
      <w:szCs w:val="26"/>
    </w:rPr>
  </w:style>
  <w:style w:type="character" w:customStyle="1" w:styleId="berschrift1Zchn">
    <w:name w:val="Überschrift 1 Zchn"/>
    <w:aliases w:val="_Ü1 (ALT+1) Zchn"/>
    <w:basedOn w:val="Absatz-Standardschriftart"/>
    <w:link w:val="berschrift1"/>
    <w:uiPriority w:val="4"/>
    <w:rsid w:val="00F11732"/>
    <w:rPr>
      <w:rFonts w:asciiTheme="majorHAnsi" w:eastAsiaTheme="majorEastAsia" w:hAnsiTheme="majorHAnsi" w:cstheme="majorBidi"/>
      <w:bCs/>
      <w:color w:val="FF9900" w:themeColor="accent1"/>
      <w:sz w:val="28"/>
      <w:szCs w:val="28"/>
    </w:rPr>
  </w:style>
  <w:style w:type="character" w:customStyle="1" w:styleId="berschrift3Zchn">
    <w:name w:val="Überschrift 3 Zchn"/>
    <w:aliases w:val="_Ü3 (ALT+3) Zchn"/>
    <w:basedOn w:val="Absatz-Standardschriftart"/>
    <w:link w:val="berschrift3"/>
    <w:uiPriority w:val="4"/>
    <w:rsid w:val="007466EE"/>
    <w:rPr>
      <w:rFonts w:asciiTheme="majorHAnsi" w:eastAsiaTheme="majorEastAsia" w:hAnsiTheme="majorHAnsi" w:cstheme="majorBidi"/>
      <w:szCs w:val="26"/>
    </w:rPr>
  </w:style>
  <w:style w:type="character" w:customStyle="1" w:styleId="berschrift4Zchn">
    <w:name w:val="Überschrift 4 Zchn"/>
    <w:aliases w:val="_Ü4 (ALT+4) Zchn"/>
    <w:basedOn w:val="Absatz-Standardschriftart"/>
    <w:link w:val="berschrift4"/>
    <w:uiPriority w:val="4"/>
    <w:rsid w:val="00E81E83"/>
    <w:rPr>
      <w:rFonts w:asciiTheme="majorHAnsi" w:eastAsiaTheme="majorEastAsia" w:hAnsiTheme="majorHAnsi" w:cstheme="majorBidi"/>
      <w:bCs/>
      <w:iCs/>
      <w:szCs w:val="26"/>
    </w:rPr>
  </w:style>
  <w:style w:type="character" w:customStyle="1" w:styleId="berschrift5Zchn">
    <w:name w:val="Überschrift 5 Zchn"/>
    <w:aliases w:val="_Ü5 Zchn"/>
    <w:basedOn w:val="Absatz-Standardschriftart"/>
    <w:link w:val="berschrift5"/>
    <w:uiPriority w:val="4"/>
    <w:semiHidden/>
    <w:rsid w:val="00E81E83"/>
    <w:rPr>
      <w:rFonts w:asciiTheme="majorHAnsi" w:eastAsiaTheme="majorEastAsia" w:hAnsiTheme="majorHAnsi" w:cstheme="majorBidi"/>
      <w:bCs/>
      <w:iCs/>
      <w:szCs w:val="26"/>
    </w:rPr>
  </w:style>
  <w:style w:type="character" w:customStyle="1" w:styleId="berschrift6Zchn">
    <w:name w:val="Überschrift 6 Zchn"/>
    <w:aliases w:val="_Ü6 Zchn"/>
    <w:basedOn w:val="Absatz-Standardschriftart"/>
    <w:link w:val="berschrift6"/>
    <w:uiPriority w:val="4"/>
    <w:semiHidden/>
    <w:rsid w:val="00E81E83"/>
    <w:rPr>
      <w:rFonts w:asciiTheme="majorHAnsi" w:eastAsiaTheme="majorEastAsia" w:hAnsiTheme="majorHAnsi" w:cstheme="majorBidi"/>
      <w:bCs/>
      <w:szCs w:val="26"/>
    </w:rPr>
  </w:style>
  <w:style w:type="character" w:customStyle="1" w:styleId="berschrift7Zchn">
    <w:name w:val="Überschrift 7 Zchn"/>
    <w:aliases w:val="_Ü7 Zchn"/>
    <w:basedOn w:val="Absatz-Standardschriftart"/>
    <w:link w:val="berschrift7"/>
    <w:uiPriority w:val="4"/>
    <w:semiHidden/>
    <w:rsid w:val="00E81E83"/>
    <w:rPr>
      <w:rFonts w:eastAsiaTheme="majorEastAsia" w:cstheme="majorBidi"/>
      <w:bCs/>
      <w:iCs/>
      <w:szCs w:val="26"/>
    </w:rPr>
  </w:style>
  <w:style w:type="character" w:customStyle="1" w:styleId="berschrift8Zchn">
    <w:name w:val="Überschrift 8 Zchn"/>
    <w:aliases w:val="_Ü8 Zchn"/>
    <w:basedOn w:val="Absatz-Standardschriftart"/>
    <w:link w:val="berschrift8"/>
    <w:uiPriority w:val="4"/>
    <w:semiHidden/>
    <w:rsid w:val="00E81E83"/>
    <w:rPr>
      <w:rFonts w:eastAsiaTheme="majorEastAsia" w:cstheme="majorBidi"/>
      <w:bCs/>
      <w:iCs/>
      <w:szCs w:val="26"/>
    </w:rPr>
  </w:style>
  <w:style w:type="character" w:customStyle="1" w:styleId="berschrift9Zchn">
    <w:name w:val="Überschrift 9 Zchn"/>
    <w:basedOn w:val="Absatz-Standardschriftart"/>
    <w:link w:val="berschrift9"/>
    <w:uiPriority w:val="4"/>
    <w:semiHidden/>
    <w:rsid w:val="00073691"/>
    <w:rPr>
      <w:rFonts w:asciiTheme="majorHAnsi" w:eastAsiaTheme="majorEastAsia" w:hAnsiTheme="majorHAnsi" w:cstheme="majorBidi"/>
      <w:i/>
      <w:iCs/>
      <w:color w:val="6C6C6C" w:themeColor="text1" w:themeTint="BF"/>
    </w:rPr>
  </w:style>
  <w:style w:type="numbering" w:customStyle="1" w:styleId="Listeberschriften">
    <w:name w:val="Liste_Überschriften"/>
    <w:uiPriority w:val="99"/>
    <w:rsid w:val="00073691"/>
    <w:pPr>
      <w:numPr>
        <w:numId w:val="5"/>
      </w:numPr>
    </w:pPr>
  </w:style>
  <w:style w:type="paragraph" w:styleId="Listenabsatz">
    <w:name w:val="List Paragraph"/>
    <w:basedOn w:val="Standard"/>
    <w:uiPriority w:val="34"/>
    <w:unhideWhenUsed/>
    <w:rsid w:val="00974A9B"/>
    <w:pPr>
      <w:ind w:left="720"/>
      <w:contextualSpacing/>
    </w:pPr>
  </w:style>
  <w:style w:type="numbering" w:customStyle="1" w:styleId="ListeAufzaehlungen">
    <w:name w:val="Liste_Aufzaehlungen"/>
    <w:uiPriority w:val="99"/>
    <w:rsid w:val="004455AE"/>
    <w:pPr>
      <w:numPr>
        <w:numId w:val="25"/>
      </w:numPr>
    </w:pPr>
  </w:style>
  <w:style w:type="numbering" w:customStyle="1" w:styleId="ListeNummerierung">
    <w:name w:val="Liste_Nummerierung"/>
    <w:uiPriority w:val="99"/>
    <w:rsid w:val="0048163B"/>
    <w:pPr>
      <w:numPr>
        <w:numId w:val="14"/>
      </w:numPr>
    </w:pPr>
  </w:style>
  <w:style w:type="paragraph" w:styleId="Aufzhlungszeichen">
    <w:name w:val="List Bullet"/>
    <w:aliases w:val="&gt; Aufz1"/>
    <w:basedOn w:val="Standard"/>
    <w:uiPriority w:val="19"/>
    <w:unhideWhenUsed/>
    <w:qFormat/>
    <w:rsid w:val="00704558"/>
    <w:pPr>
      <w:numPr>
        <w:numId w:val="26"/>
      </w:numPr>
      <w:spacing w:after="120"/>
      <w:contextualSpacing/>
    </w:pPr>
  </w:style>
  <w:style w:type="paragraph" w:styleId="Aufzhlungszeichen2">
    <w:name w:val="List Bullet 2"/>
    <w:aliases w:val="&gt; Aufz Ebene 2"/>
    <w:basedOn w:val="Standard"/>
    <w:uiPriority w:val="20"/>
    <w:unhideWhenUsed/>
    <w:qFormat/>
    <w:rsid w:val="00F11732"/>
    <w:pPr>
      <w:numPr>
        <w:ilvl w:val="1"/>
        <w:numId w:val="26"/>
      </w:numPr>
      <w:spacing w:after="230"/>
      <w:contextualSpacing/>
    </w:pPr>
  </w:style>
  <w:style w:type="paragraph" w:styleId="Aufzhlungszeichen3">
    <w:name w:val="List Bullet 3"/>
    <w:aliases w:val="- Aufz3"/>
    <w:basedOn w:val="Standard"/>
    <w:uiPriority w:val="21"/>
    <w:unhideWhenUsed/>
    <w:rsid w:val="00704558"/>
    <w:pPr>
      <w:numPr>
        <w:ilvl w:val="2"/>
        <w:numId w:val="26"/>
      </w:numPr>
      <w:spacing w:after="120"/>
      <w:contextualSpacing/>
    </w:pPr>
  </w:style>
  <w:style w:type="paragraph" w:customStyle="1" w:styleId="1Pt">
    <w:name w:val="_1Pt"/>
    <w:basedOn w:val="Standard"/>
    <w:uiPriority w:val="99"/>
    <w:rsid w:val="00F24F71"/>
    <w:pPr>
      <w:spacing w:line="240" w:lineRule="auto"/>
    </w:pPr>
    <w:rPr>
      <w:sz w:val="2"/>
    </w:rPr>
  </w:style>
  <w:style w:type="paragraph" w:styleId="Listennummer">
    <w:name w:val="List Number"/>
    <w:aliases w:val="_Nummerierung_neu_beginnen"/>
    <w:basedOn w:val="Standard"/>
    <w:uiPriority w:val="39"/>
    <w:unhideWhenUsed/>
    <w:qFormat/>
    <w:rsid w:val="0048163B"/>
    <w:pPr>
      <w:numPr>
        <w:numId w:val="14"/>
      </w:numPr>
      <w:contextualSpacing/>
    </w:pPr>
  </w:style>
  <w:style w:type="paragraph" w:styleId="Listennummer2">
    <w:name w:val="List Number 2"/>
    <w:aliases w:val="1) Nummerierung"/>
    <w:basedOn w:val="Standard"/>
    <w:uiPriority w:val="39"/>
    <w:unhideWhenUsed/>
    <w:qFormat/>
    <w:rsid w:val="00704558"/>
    <w:pPr>
      <w:numPr>
        <w:ilvl w:val="1"/>
        <w:numId w:val="14"/>
      </w:numPr>
      <w:contextualSpacing/>
    </w:pPr>
  </w:style>
  <w:style w:type="paragraph" w:styleId="Listennummer3">
    <w:name w:val="List Number 3"/>
    <w:aliases w:val="a) Nummerierung"/>
    <w:basedOn w:val="Standard"/>
    <w:uiPriority w:val="39"/>
    <w:unhideWhenUsed/>
    <w:qFormat/>
    <w:rsid w:val="00704558"/>
    <w:pPr>
      <w:numPr>
        <w:ilvl w:val="2"/>
        <w:numId w:val="14"/>
      </w:numPr>
      <w:ind w:left="568" w:hanging="284"/>
      <w:contextualSpacing/>
    </w:pPr>
  </w:style>
  <w:style w:type="paragraph" w:styleId="Listennummer4">
    <w:name w:val="List Number 4"/>
    <w:basedOn w:val="Standard"/>
    <w:uiPriority w:val="99"/>
    <w:semiHidden/>
    <w:unhideWhenUsed/>
    <w:rsid w:val="0048163B"/>
    <w:pPr>
      <w:numPr>
        <w:ilvl w:val="3"/>
        <w:numId w:val="14"/>
      </w:numPr>
      <w:contextualSpacing/>
    </w:pPr>
  </w:style>
  <w:style w:type="paragraph" w:styleId="Listennummer5">
    <w:name w:val="List Number 5"/>
    <w:basedOn w:val="Standard"/>
    <w:uiPriority w:val="99"/>
    <w:semiHidden/>
    <w:unhideWhenUsed/>
    <w:rsid w:val="0048163B"/>
    <w:pPr>
      <w:numPr>
        <w:ilvl w:val="4"/>
        <w:numId w:val="14"/>
      </w:numPr>
      <w:contextualSpacing/>
    </w:pPr>
  </w:style>
  <w:style w:type="paragraph" w:styleId="KeinLeerraum">
    <w:name w:val="No Spacing"/>
    <w:uiPriority w:val="1"/>
    <w:rsid w:val="006C487F"/>
    <w:pPr>
      <w:spacing w:after="0" w:line="240" w:lineRule="auto"/>
    </w:pPr>
  </w:style>
  <w:style w:type="paragraph" w:styleId="Titel">
    <w:name w:val="Title"/>
    <w:aliases w:val="_Titel"/>
    <w:basedOn w:val="Standard"/>
    <w:next w:val="Standard"/>
    <w:link w:val="TitelZchn"/>
    <w:uiPriority w:val="9"/>
    <w:rsid w:val="00F11732"/>
    <w:pPr>
      <w:spacing w:after="780" w:line="780" w:lineRule="exact"/>
      <w:contextualSpacing/>
      <w:outlineLvl w:val="0"/>
    </w:pPr>
    <w:rPr>
      <w:rFonts w:ascii="DIN-Regular" w:eastAsiaTheme="majorEastAsia" w:hAnsi="DIN-Regular" w:cstheme="majorBidi"/>
      <w:color w:val="FF9900" w:themeColor="accent1"/>
      <w:spacing w:val="5"/>
      <w:kern w:val="28"/>
      <w:sz w:val="72"/>
      <w:szCs w:val="52"/>
    </w:rPr>
  </w:style>
  <w:style w:type="character" w:customStyle="1" w:styleId="TitelZchn">
    <w:name w:val="Titel Zchn"/>
    <w:aliases w:val="_Titel Zchn"/>
    <w:basedOn w:val="Absatz-Standardschriftart"/>
    <w:link w:val="Titel"/>
    <w:uiPriority w:val="9"/>
    <w:rsid w:val="00F11732"/>
    <w:rPr>
      <w:rFonts w:ascii="DIN-Regular" w:eastAsiaTheme="majorEastAsia" w:hAnsi="DIN-Regular" w:cstheme="majorBidi"/>
      <w:color w:val="FF9900" w:themeColor="accent1"/>
      <w:spacing w:val="5"/>
      <w:kern w:val="28"/>
      <w:sz w:val="72"/>
      <w:szCs w:val="52"/>
    </w:rPr>
  </w:style>
  <w:style w:type="paragraph" w:styleId="Untertitel">
    <w:name w:val="Subtitle"/>
    <w:aliases w:val="_Untertitel"/>
    <w:basedOn w:val="Standard"/>
    <w:next w:val="Standard"/>
    <w:link w:val="UntertitelZchn"/>
    <w:uiPriority w:val="10"/>
    <w:rsid w:val="00394B16"/>
    <w:pPr>
      <w:numPr>
        <w:ilvl w:val="1"/>
      </w:numPr>
      <w:spacing w:after="420" w:line="420" w:lineRule="atLeast"/>
      <w:contextualSpacing/>
    </w:pPr>
    <w:rPr>
      <w:rFonts w:ascii="DIN-Regular" w:eastAsiaTheme="majorEastAsia" w:hAnsi="DIN-Regular" w:cstheme="majorBidi"/>
      <w:iCs/>
      <w:color w:val="CCCCCC" w:themeColor="accent2"/>
      <w:spacing w:val="15"/>
      <w:sz w:val="36"/>
      <w:szCs w:val="24"/>
    </w:rPr>
  </w:style>
  <w:style w:type="character" w:customStyle="1" w:styleId="UntertitelZchn">
    <w:name w:val="Untertitel Zchn"/>
    <w:aliases w:val="_Untertitel Zchn"/>
    <w:basedOn w:val="Absatz-Standardschriftart"/>
    <w:link w:val="Untertitel"/>
    <w:uiPriority w:val="10"/>
    <w:rsid w:val="00394B16"/>
    <w:rPr>
      <w:rFonts w:ascii="DIN-Regular" w:eastAsiaTheme="majorEastAsia" w:hAnsi="DIN-Regular" w:cstheme="majorBidi"/>
      <w:iCs/>
      <w:color w:val="CCCCCC" w:themeColor="accent2"/>
      <w:spacing w:val="15"/>
      <w:sz w:val="36"/>
      <w:szCs w:val="24"/>
    </w:rPr>
  </w:style>
  <w:style w:type="paragraph" w:customStyle="1" w:styleId="1ohneNr">
    <w:name w:val="_Ü1_ohne_Nr"/>
    <w:basedOn w:val="berschrift1"/>
    <w:next w:val="Standard0"/>
    <w:uiPriority w:val="5"/>
    <w:rsid w:val="00D14D43"/>
    <w:pPr>
      <w:numPr>
        <w:numId w:val="0"/>
      </w:numPr>
    </w:pPr>
    <w:rPr>
      <w:bCs w:val="0"/>
    </w:rPr>
  </w:style>
  <w:style w:type="paragraph" w:customStyle="1" w:styleId="ohneZeichenE1">
    <w:name w:val="_ohne_Zeichen_E1"/>
    <w:basedOn w:val="Aufzhlungszeichen"/>
    <w:uiPriority w:val="23"/>
    <w:qFormat/>
    <w:rsid w:val="00704558"/>
    <w:pPr>
      <w:numPr>
        <w:numId w:val="23"/>
      </w:numPr>
      <w:spacing w:after="0"/>
    </w:pPr>
  </w:style>
  <w:style w:type="paragraph" w:customStyle="1" w:styleId="ohneZeichenE2">
    <w:name w:val="_ohne_Zeichen_E2"/>
    <w:basedOn w:val="Aufzhlungszeichen2"/>
    <w:uiPriority w:val="23"/>
    <w:qFormat/>
    <w:rsid w:val="00704558"/>
    <w:pPr>
      <w:numPr>
        <w:numId w:val="23"/>
      </w:numPr>
      <w:spacing w:after="0"/>
    </w:pPr>
  </w:style>
  <w:style w:type="numbering" w:customStyle="1" w:styleId="ListeohneNummer">
    <w:name w:val="Liste_ohne_Nummer"/>
    <w:uiPriority w:val="99"/>
    <w:rsid w:val="00704558"/>
    <w:pPr>
      <w:numPr>
        <w:numId w:val="23"/>
      </w:numPr>
    </w:pPr>
  </w:style>
  <w:style w:type="paragraph" w:customStyle="1" w:styleId="Standard0">
    <w:name w:val="_Standard"/>
    <w:basedOn w:val="Standard"/>
    <w:qFormat/>
    <w:rsid w:val="001D5009"/>
  </w:style>
  <w:style w:type="paragraph" w:styleId="Kopfzeile">
    <w:name w:val="header"/>
    <w:basedOn w:val="Standard"/>
    <w:link w:val="KopfzeileZchn"/>
    <w:uiPriority w:val="99"/>
    <w:unhideWhenUsed/>
    <w:rsid w:val="00DA1B62"/>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DA1B62"/>
  </w:style>
  <w:style w:type="paragraph" w:styleId="Fuzeile">
    <w:name w:val="footer"/>
    <w:basedOn w:val="Standard"/>
    <w:link w:val="FuzeileZchn"/>
    <w:uiPriority w:val="99"/>
    <w:unhideWhenUsed/>
    <w:rsid w:val="00551273"/>
    <w:pPr>
      <w:spacing w:line="276" w:lineRule="auto"/>
    </w:pPr>
  </w:style>
  <w:style w:type="character" w:customStyle="1" w:styleId="FuzeileZchn">
    <w:name w:val="Fußzeile Zchn"/>
    <w:basedOn w:val="Absatz-Standardschriftart"/>
    <w:link w:val="Fuzeile"/>
    <w:uiPriority w:val="99"/>
    <w:rsid w:val="00551273"/>
  </w:style>
  <w:style w:type="table" w:styleId="Tabellenraster">
    <w:name w:val="Table Grid"/>
    <w:basedOn w:val="NormaleTabelle"/>
    <w:uiPriority w:val="59"/>
    <w:rsid w:val="00DA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nstertext">
    <w:name w:val="_Fenstertext"/>
    <w:basedOn w:val="Standard"/>
    <w:uiPriority w:val="99"/>
    <w:rsid w:val="00E0503F"/>
    <w:pPr>
      <w:framePr w:w="4253" w:h="624" w:hRule="exact" w:wrap="around" w:vAnchor="page" w:hAnchor="margin" w:y="2808" w:anchorLock="1"/>
      <w:spacing w:line="240" w:lineRule="auto"/>
    </w:pPr>
    <w:rPr>
      <w:rFonts w:eastAsia="Times New Roman" w:cs="Times New Roman"/>
      <w:noProof/>
      <w:sz w:val="12"/>
      <w:lang w:eastAsia="de-DE"/>
    </w:rPr>
  </w:style>
  <w:style w:type="paragraph" w:customStyle="1" w:styleId="Betreff">
    <w:name w:val="_Betreff"/>
    <w:basedOn w:val="Standard0"/>
    <w:next w:val="Standard0"/>
    <w:uiPriority w:val="19"/>
    <w:rsid w:val="00BD6360"/>
    <w:pPr>
      <w:spacing w:after="680"/>
      <w:contextualSpacing/>
    </w:pPr>
    <w:rPr>
      <w:rFonts w:asciiTheme="majorHAnsi" w:hAnsiTheme="majorHAnsi"/>
    </w:rPr>
  </w:style>
  <w:style w:type="paragraph" w:customStyle="1" w:styleId="AbsenderR">
    <w:name w:val="_Absender_R"/>
    <w:basedOn w:val="Absender"/>
    <w:uiPriority w:val="99"/>
    <w:rsid w:val="00E81E83"/>
    <w:pPr>
      <w:ind w:right="227"/>
      <w:jc w:val="right"/>
    </w:pPr>
    <w:rPr>
      <w:sz w:val="15"/>
    </w:rPr>
  </w:style>
  <w:style w:type="paragraph" w:customStyle="1" w:styleId="Absender">
    <w:name w:val="_Absender"/>
    <w:basedOn w:val="Standard0"/>
    <w:uiPriority w:val="99"/>
    <w:rsid w:val="00E81E83"/>
    <w:pPr>
      <w:tabs>
        <w:tab w:val="left" w:pos="1418"/>
      </w:tabs>
    </w:pPr>
    <w:rPr>
      <w:rFonts w:eastAsia="Times New Roman" w:cs="Times New Roman"/>
      <w:noProof/>
      <w:lang w:eastAsia="de-DE"/>
    </w:rPr>
  </w:style>
  <w:style w:type="table" w:customStyle="1" w:styleId="Tabellenraster1">
    <w:name w:val="Tabellenraster1"/>
    <w:basedOn w:val="NormaleTabelle"/>
    <w:next w:val="Tabellenraster"/>
    <w:uiPriority w:val="59"/>
    <w:rsid w:val="009D5A84"/>
    <w:pPr>
      <w:spacing w:after="0" w:line="240" w:lineRule="auto"/>
    </w:pPr>
    <w:rPr>
      <w:rFonts w:ascii="DIN-Light" w:eastAsia="DIN-Light" w:hAnsi="DIN-Light"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Spalte">
    <w:name w:val="_FussSpalte"/>
    <w:basedOn w:val="Standard"/>
    <w:uiPriority w:val="99"/>
    <w:rsid w:val="00BE783A"/>
    <w:rPr>
      <w:noProof/>
      <w:sz w:val="15"/>
    </w:rPr>
  </w:style>
  <w:style w:type="paragraph" w:customStyle="1" w:styleId="Medium9">
    <w:name w:val="_Medium9"/>
    <w:basedOn w:val="Standard"/>
    <w:uiPriority w:val="99"/>
    <w:rsid w:val="00F3623E"/>
    <w:pPr>
      <w:spacing w:line="210" w:lineRule="exact"/>
    </w:pPr>
    <w:rPr>
      <w:rFonts w:ascii="DIN-Medium" w:hAnsi="DIN-Medium"/>
      <w:sz w:val="18"/>
    </w:rPr>
  </w:style>
  <w:style w:type="paragraph" w:customStyle="1" w:styleId="Empfaenger">
    <w:name w:val="_Empfaenger"/>
    <w:basedOn w:val="Standard0"/>
    <w:uiPriority w:val="99"/>
    <w:rsid w:val="00394B16"/>
    <w:pPr>
      <w:contextualSpacing/>
    </w:pPr>
  </w:style>
  <w:style w:type="paragraph" w:customStyle="1" w:styleId="fmtAblage">
    <w:name w:val="fmtAblage"/>
    <w:basedOn w:val="Standard"/>
    <w:uiPriority w:val="99"/>
    <w:rsid w:val="00CC679C"/>
    <w:pPr>
      <w:framePr w:w="227" w:h="6383" w:hRule="exact" w:wrap="around" w:vAnchor="page" w:hAnchor="page" w:x="540" w:y="9883" w:anchorLock="1"/>
      <w:spacing w:line="240" w:lineRule="auto"/>
      <w:textDirection w:val="btLr"/>
    </w:pPr>
    <w:rPr>
      <w:rFonts w:eastAsia="Times New Roman" w:cs="Times New Roman"/>
      <w:noProof/>
      <w:sz w:val="12"/>
      <w:lang w:eastAsia="de-DE"/>
    </w:rPr>
  </w:style>
  <w:style w:type="paragraph" w:customStyle="1" w:styleId="Bold7-5">
    <w:name w:val="_Bold7-5"/>
    <w:basedOn w:val="Standard"/>
    <w:uiPriority w:val="19"/>
    <w:rsid w:val="00F3623E"/>
    <w:pPr>
      <w:spacing w:line="150" w:lineRule="exact"/>
      <w:jc w:val="center"/>
    </w:pPr>
    <w:rPr>
      <w:rFonts w:asciiTheme="majorHAnsi" w:hAnsiTheme="majorHAnsi"/>
      <w:sz w:val="15"/>
    </w:rPr>
  </w:style>
  <w:style w:type="paragraph" w:customStyle="1" w:styleId="Fliesstext">
    <w:name w:val="_Fliesstext"/>
    <w:basedOn w:val="Standard0"/>
    <w:qFormat/>
    <w:rsid w:val="00F3623E"/>
    <w:pPr>
      <w:spacing w:after="230"/>
    </w:pPr>
  </w:style>
  <w:style w:type="paragraph" w:customStyle="1" w:styleId="Light7-5">
    <w:name w:val="_Light7-5"/>
    <w:basedOn w:val="Standard0"/>
    <w:uiPriority w:val="19"/>
    <w:rsid w:val="00F3623E"/>
    <w:rPr>
      <w:sz w:val="15"/>
    </w:rPr>
  </w:style>
  <w:style w:type="paragraph" w:styleId="Sprechblasentext">
    <w:name w:val="Balloon Text"/>
    <w:basedOn w:val="Standard"/>
    <w:link w:val="SprechblasentextZchn"/>
    <w:uiPriority w:val="99"/>
    <w:semiHidden/>
    <w:unhideWhenUsed/>
    <w:rsid w:val="0081557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557D"/>
    <w:rPr>
      <w:rFonts w:ascii="Tahoma" w:hAnsi="Tahoma" w:cs="Tahoma"/>
      <w:sz w:val="16"/>
      <w:szCs w:val="16"/>
    </w:rPr>
  </w:style>
  <w:style w:type="paragraph" w:customStyle="1" w:styleId="TitelFolgezeile">
    <w:name w:val="_Titel_Folgezeile"/>
    <w:basedOn w:val="Titel"/>
    <w:uiPriority w:val="10"/>
    <w:rsid w:val="00F11732"/>
    <w:pPr>
      <w:outlineLvl w:val="8"/>
    </w:pPr>
  </w:style>
  <w:style w:type="table" w:customStyle="1" w:styleId="Tabellenraster2">
    <w:name w:val="Tabellenraster2"/>
    <w:basedOn w:val="NormaleTabelle"/>
    <w:next w:val="Tabellenraster"/>
    <w:uiPriority w:val="59"/>
    <w:rsid w:val="00793EC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82AFD"/>
    <w:rPr>
      <w:color w:val="000099" w:themeColor="hyperlink"/>
      <w:u w:val="single"/>
    </w:rPr>
  </w:style>
  <w:style w:type="character" w:styleId="NichtaufgelsteErwhnung">
    <w:name w:val="Unresolved Mention"/>
    <w:basedOn w:val="Absatz-Standardschriftart"/>
    <w:uiPriority w:val="99"/>
    <w:semiHidden/>
    <w:unhideWhenUsed/>
    <w:rsid w:val="00B82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9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8.png@01D51AE9.FEA05440" TargetMode="Externa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linkedin.com/company/netze-bw-gmb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cid:image010.png@01D51AE9.FEA05440" TargetMode="External"/><Relationship Id="rId20" Type="http://schemas.openxmlformats.org/officeDocument/2006/relationships/hyperlink" Target="https://twitter.com/NetzeB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channel/UC1IZ9Ybcn0qAhg2HOIYqWMQ"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presse@netze-bw.d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cid:image009.png@01D51AE9.FEA054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netze_bw/" TargetMode="External"/><Relationship Id="rId22" Type="http://schemas.openxmlformats.org/officeDocument/2006/relationships/image" Target="cid:image007.png@01D51AE9.FEA05440"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DAND\EnBW%20AG\Themen%20Kommunikation%20-%20Regional\20%20Mitte\20_Pressemitteilungen\Vorlage_202106_Presseinfo_Netze_BW.dotx" TargetMode="External"/></Relationships>
</file>

<file path=word/theme/theme1.xml><?xml version="1.0" encoding="utf-8"?>
<a:theme xmlns:a="http://schemas.openxmlformats.org/drawingml/2006/main" name="Netze_BW_Office">
  <a:themeElements>
    <a:clrScheme name="c_NetzeOffice">
      <a:dk1>
        <a:srgbClr val="3B3B3B"/>
      </a:dk1>
      <a:lt1>
        <a:srgbClr val="FFFFFF"/>
      </a:lt1>
      <a:dk2>
        <a:srgbClr val="000099"/>
      </a:dk2>
      <a:lt2>
        <a:srgbClr val="E3E3E3"/>
      </a:lt2>
      <a:accent1>
        <a:srgbClr val="FF9900"/>
      </a:accent1>
      <a:accent2>
        <a:srgbClr val="CCCCCC"/>
      </a:accent2>
      <a:accent3>
        <a:srgbClr val="B2B2B2"/>
      </a:accent3>
      <a:accent4>
        <a:srgbClr val="979797"/>
      </a:accent4>
      <a:accent5>
        <a:srgbClr val="838383"/>
      </a:accent5>
      <a:accent6>
        <a:srgbClr val="6B6B6B"/>
      </a:accent6>
      <a:hlink>
        <a:srgbClr val="000099"/>
      </a:hlink>
      <a:folHlink>
        <a:srgbClr val="8AADDC"/>
      </a:folHlink>
    </a:clrScheme>
    <a:fontScheme name="s_NetzeOffice">
      <a:majorFont>
        <a:latin typeface="DIN-Medium"/>
        <a:ea typeface=""/>
        <a:cs typeface=""/>
      </a:majorFont>
      <a:minorFont>
        <a:latin typeface="DIN-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reigabe xmlns="7e9b8c64-da7e-4a1d-9203-f07f2a21210a">true</Freigabe>
    <Fotodarfinternverwendetwerden xmlns="7e9b8c64-da7e-4a1d-9203-f07f2a21210a">true</Fotodarfinternverwendetwerden>
    <Bild xmlns="7e9b8c64-da7e-4a1d-9203-f07f2a21210a" xsi:nil="true"/>
    <bpot xmlns="7e9b8c64-da7e-4a1d-9203-f07f2a21210a" xsi:nil="true"/>
    <TaxCatchAll xmlns="c2b87309-ebb5-43c8-9a4e-bc98f5646934" xsi:nil="true"/>
    <lcf76f155ced4ddcb4097134ff3c332f xmlns="7e9b8c64-da7e-4a1d-9203-f07f2a2121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80608C2263F84BA12D01F239B37D24" ma:contentTypeVersion="20" ma:contentTypeDescription="Create a new document." ma:contentTypeScope="" ma:versionID="f7d00b28ea5ac790e54774eed6832ec8">
  <xsd:schema xmlns:xsd="http://www.w3.org/2001/XMLSchema" xmlns:xs="http://www.w3.org/2001/XMLSchema" xmlns:p="http://schemas.microsoft.com/office/2006/metadata/properties" xmlns:ns2="7e9b8c64-da7e-4a1d-9203-f07f2a21210a" xmlns:ns3="c2b87309-ebb5-43c8-9a4e-bc98f5646934" targetNamespace="http://schemas.microsoft.com/office/2006/metadata/properties" ma:root="true" ma:fieldsID="fa77b1410971482318766d43b456dfb5" ns2:_="" ns3:_="">
    <xsd:import namespace="7e9b8c64-da7e-4a1d-9203-f07f2a21210a"/>
    <xsd:import namespace="c2b87309-ebb5-43c8-9a4e-bc98f56469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Fotodarfinternverwendetwerden" minOccurs="0"/>
                <xsd:element ref="ns2:Freigabe" minOccurs="0"/>
                <xsd:element ref="ns2:Bild" minOccurs="0"/>
                <xsd:element ref="ns2:bpot"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b8c64-da7e-4a1d-9203-f07f2a212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Fotodarfinternverwendetwerden" ma:index="20" nillable="true" ma:displayName="Foto darf intern verwendet werden" ma:default="1" ma:format="Dropdown" ma:internalName="Fotodarfinternverwendetwerden">
      <xsd:simpleType>
        <xsd:restriction base="dms:Boolean"/>
      </xsd:simpleType>
    </xsd:element>
    <xsd:element name="Freigabe" ma:index="21" nillable="true" ma:displayName="Freigabe" ma:default="1" ma:format="Dropdown" ma:internalName="Freigabe">
      <xsd:simpleType>
        <xsd:restriction base="dms:Boolean"/>
      </xsd:simpleType>
    </xsd:element>
    <xsd:element name="Bild" ma:index="22" nillable="true" ma:displayName="Bild" ma:format="Thumbnail" ma:internalName="Bild">
      <xsd:simpleType>
        <xsd:restriction base="dms:Unknown"/>
      </xsd:simpleType>
    </xsd:element>
    <xsd:element name="bpot" ma:index="23" nillable="true" ma:displayName="Date and time" ma:internalName="bpot">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dc9490c-4a27-4737-b814-fbfca88d1f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b87309-ebb5-43c8-9a4e-bc98f56469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ada0a752-cd3e-43ee-a36b-ea4bd4275465}" ma:internalName="TaxCatchAll" ma:showField="CatchAllData" ma:web="c2b87309-ebb5-43c8-9a4e-bc98f5646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7B34C9-1F0A-48BA-BB5B-556055DE23B0}">
  <ds:schemaRefs>
    <ds:schemaRef ds:uri="http://schemas.openxmlformats.org/officeDocument/2006/bibliography"/>
  </ds:schemaRefs>
</ds:datastoreItem>
</file>

<file path=customXml/itemProps2.xml><?xml version="1.0" encoding="utf-8"?>
<ds:datastoreItem xmlns:ds="http://schemas.openxmlformats.org/officeDocument/2006/customXml" ds:itemID="{FA5EDC10-4238-435E-9CBC-6F21077827F8}">
  <ds:schemaRefs>
    <ds:schemaRef ds:uri="http://schemas.microsoft.com/office/2006/metadata/properties"/>
    <ds:schemaRef ds:uri="http://schemas.microsoft.com/office/infopath/2007/PartnerControls"/>
    <ds:schemaRef ds:uri="7e9b8c64-da7e-4a1d-9203-f07f2a21210a"/>
    <ds:schemaRef ds:uri="c2b87309-ebb5-43c8-9a4e-bc98f5646934"/>
  </ds:schemaRefs>
</ds:datastoreItem>
</file>

<file path=customXml/itemProps3.xml><?xml version="1.0" encoding="utf-8"?>
<ds:datastoreItem xmlns:ds="http://schemas.openxmlformats.org/officeDocument/2006/customXml" ds:itemID="{3F9E2EF0-6C1E-4A33-94B0-B9B5C664F09A}">
  <ds:schemaRefs>
    <ds:schemaRef ds:uri="http://schemas.microsoft.com/sharepoint/v3/contenttype/forms"/>
  </ds:schemaRefs>
</ds:datastoreItem>
</file>

<file path=customXml/itemProps4.xml><?xml version="1.0" encoding="utf-8"?>
<ds:datastoreItem xmlns:ds="http://schemas.openxmlformats.org/officeDocument/2006/customXml" ds:itemID="{4BF88A12-A43F-4A50-9199-B9531CF0666B}"/>
</file>

<file path=docProps/app.xml><?xml version="1.0" encoding="utf-8"?>
<Properties xmlns="http://schemas.openxmlformats.org/officeDocument/2006/extended-properties" xmlns:vt="http://schemas.openxmlformats.org/officeDocument/2006/docPropsVTypes">
  <Template>Vorlage_202106_Presseinfo_Netze_BW</Template>
  <TotalTime>0</TotalTime>
  <Pages>2</Pages>
  <Words>308</Words>
  <Characters>1947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EnBW AG</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Dagmar</dc:creator>
  <cp:lastModifiedBy>Busse Jörg</cp:lastModifiedBy>
  <cp:revision>83</cp:revision>
  <cp:lastPrinted>2013-12-20T10:20:00Z</cp:lastPrinted>
  <dcterms:created xsi:type="dcterms:W3CDTF">2022-09-28T13:05:00Z</dcterms:created>
  <dcterms:modified xsi:type="dcterms:W3CDTF">2022-10-10T13:55:00Z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0x0101004280608C2263F84BA12D01F239B37D24</vt:lpwstr>
  </property>
  <property fmtid="{D5CDD505-2E9C-101B-9397-08002B2CF9AE}" pid="3" name="MediaServiceImageTags">
    <vt:lpwstr/>
  </property>
</Properties>
</file>