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 </w:t>
      </w:r>
      <w:r>
        <w:rPr>
          <w:rFonts w:ascii="Verdana" w:hAnsi="Verdana" w:cs="Verdana" w:eastAsia="Verdana"/>
          <w:color w:val="FF0000"/>
          <w:spacing w:val="0"/>
          <w:position w:val="0"/>
          <w:sz w:val="22"/>
          <w:shd w:fill="FFFFFF" w:val="clear"/>
        </w:rPr>
        <w:t xml:space="preserve">[Your boss’ name]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, </w:t>
      </w:r>
    </w:p>
    <w:p>
      <w:pPr>
        <w:spacing w:before="358" w:after="0" w:line="279"/>
        <w:ind w:right="104" w:left="11" w:firstLine="3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I would like to attend </w:t>
      </w:r>
      <w:hyperlink xmlns:r="http://schemas.openxmlformats.org/officeDocument/2006/relationships" r:id="docRId0">
        <w:r>
          <w:rPr>
            <w:rFonts w:ascii="Verdana" w:hAnsi="Verdana" w:cs="Verdana" w:eastAsia="Verdana"/>
            <w:b/>
            <w:color w:val="1155CC"/>
            <w:spacing w:val="0"/>
            <w:position w:val="0"/>
            <w:sz w:val="22"/>
            <w:shd w:fill="FFFFFF" w:val="clear"/>
          </w:rPr>
          <w:t xml:space="preserve">Money20/20 USA</w:t>
        </w:r>
      </w:hyperlink>
      <w:r>
        <w:rPr>
          <w:rFonts w:ascii="Verdana" w:hAnsi="Verdana" w:cs="Verdana" w:eastAsia="Verdana"/>
          <w:b/>
          <w:color w:val="1155CC"/>
          <w:spacing w:val="0"/>
          <w:position w:val="0"/>
          <w:sz w:val="22"/>
          <w:shd w:fill="FFFFFF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on October 22-25 to help support me in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achieving my </w:t>
      </w:r>
      <w:r>
        <w:rPr>
          <w:rFonts w:ascii="Verdana" w:hAnsi="Verdana" w:cs="Verdana" w:eastAsia="Verdana"/>
          <w:color w:val="FF0000"/>
          <w:spacing w:val="0"/>
          <w:position w:val="0"/>
          <w:sz w:val="22"/>
          <w:shd w:fill="FFFFFF" w:val="clear"/>
        </w:rPr>
        <w:t xml:space="preserve">[add project(s) or initiative(s) for performance targets/lead gen/build</w:t>
      </w:r>
      <w:r>
        <w:rPr>
          <w:rFonts w:ascii="Verdana" w:hAnsi="Verdana" w:cs="Verdana" w:eastAsia="Verdana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FF0000"/>
          <w:spacing w:val="0"/>
          <w:position w:val="0"/>
          <w:sz w:val="22"/>
          <w:shd w:fill="FFFFFF" w:val="clear"/>
        </w:rPr>
        <w:t xml:space="preserve">pipeline/network/key learnings]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.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22" w:after="0" w:line="279"/>
        <w:ind w:right="0" w:left="6" w:hanging="6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This event, above all others, is </w:t>
      </w:r>
      <w:r>
        <w:rPr>
          <w:rFonts w:ascii="Verdana" w:hAnsi="Verdana" w:cs="Verdana" w:eastAsia="Verdana"/>
          <w:i/>
          <w:color w:val="0A0A0A"/>
          <w:spacing w:val="0"/>
          <w:position w:val="0"/>
          <w:sz w:val="22"/>
          <w:shd w:fill="FFFFFF" w:val="clear"/>
        </w:rPr>
        <w:t xml:space="preserve">the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most influential gathering of the money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ecosystem and will allow me access to the largest audience of decision-makers in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one place.</w:t>
        <w:br/>
        <w:br/>
        <w:t xml:space="preserve">The facts:</w:t>
      </w:r>
    </w:p>
    <w:p>
      <w:pPr>
        <w:numPr>
          <w:ilvl w:val="0"/>
          <w:numId w:val="4"/>
        </w:numPr>
        <w:spacing w:before="322" w:after="0" w:line="279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77% of all attendees are mid-managers and above.</w:t>
      </w:r>
    </w:p>
    <w:p>
      <w:pPr>
        <w:numPr>
          <w:ilvl w:val="0"/>
          <w:numId w:val="4"/>
        </w:numPr>
        <w:spacing w:before="0" w:after="0" w:line="279"/>
        <w:ind w:right="0" w:left="720" w:hanging="360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7 out of 10 attendees from the 2022 show intend to come back this year.</w:t>
      </w:r>
    </w:p>
    <w:p>
      <w:pPr>
        <w:numPr>
          <w:ilvl w:val="0"/>
          <w:numId w:val="4"/>
        </w:numPr>
        <w:spacing w:before="0" w:after="0" w:line="279"/>
        <w:ind w:right="0" w:left="720" w:hanging="360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87% of past visitors rated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the quality of attendees as excellent or good. </w:t>
      </w:r>
    </w:p>
    <w:p>
      <w:pPr>
        <w:spacing w:before="322" w:after="0" w:line="279"/>
        <w:ind w:right="0" w:left="0" w:firstLine="0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1"/>
          <w:shd w:fill="FFFFFF" w:val="clear"/>
        </w:rPr>
        <w:t xml:space="preserve">Money20/20 is where the most powerful conversations and connections happen in real life. Here’s how it can take us to new heights:</w:t>
      </w:r>
    </w:p>
    <w:p>
      <w:pPr>
        <w:spacing w:before="322" w:after="0" w:line="279"/>
        <w:ind w:right="47" w:left="727" w:hanging="348"/>
        <w:jc w:val="left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●</w:t>
      </w:r>
      <w:r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Harness the power of fintech’s biggest hive mind: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Using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Al matchmaking technology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the attendees 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booked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over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13,0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00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meetings last year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. There are al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ways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numerous other networking opportunities over the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three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days which I will take full advantage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83% of past visitors rated the networking opportunities as excellent. </w:t>
      </w:r>
    </w:p>
    <w:p>
      <w:pPr>
        <w:spacing w:before="322" w:after="0" w:line="279"/>
        <w:ind w:right="359" w:left="726" w:hanging="347"/>
        <w:jc w:val="left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●</w:t>
      </w:r>
      <w:r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The who’s who of fintech: 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Over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3,000+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companies and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13,000+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delegates from across fintech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attended in 2022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, from over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90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 countries. From glo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bal leaders to new challengers and from tech giants to startups, this is the community that defines what’s next in the future of money.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The efficiency of attending the show would allow us to streamline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four months worth of meetings in just four days!</w:t>
      </w:r>
    </w:p>
    <w:p>
      <w:pPr>
        <w:spacing w:before="322" w:after="0" w:line="279"/>
        <w:ind w:right="75" w:left="727" w:hanging="348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auto" w:val="clear"/>
        </w:rPr>
        <w:t xml:space="preserve">●</w:t>
      </w:r>
      <w:r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The magic of in-person collisions and serendipitous encounters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2"/>
          <w:shd w:fill="auto" w:val="clear"/>
        </w:rPr>
        <w:t xml:space="preserve">: 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According to a study by </w:t>
      </w:r>
      <w:hyperlink xmlns:r="http://schemas.openxmlformats.org/officeDocument/2006/relationships" r:id="docRId1">
        <w:r>
          <w:rPr>
            <w:rFonts w:ascii="Verdana" w:hAnsi="Verdana" w:cs="Verdana" w:eastAsia="Verdana"/>
            <w:color w:val="1155CC"/>
            <w:spacing w:val="0"/>
            <w:position w:val="0"/>
            <w:sz w:val="22"/>
            <w:shd w:fill="auto" w:val="clear"/>
          </w:rPr>
          <w:t xml:space="preserve">Forbes</w:t>
        </w:r>
      </w:hyperlink>
      <w:r>
        <w:rPr>
          <w:rFonts w:ascii="Verdana" w:hAnsi="Verdana" w:cs="Verdana" w:eastAsia="Verdana"/>
          <w:color w:val="1155CC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  <w:t xml:space="preserve">on the case for face-to-face meetings, 85% believe they build stronger, more meaningful business and client relationships than video meetings.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Because Money 20/20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brings everyone together, it’ll save me months of research, outreach, and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meeting arrangements. Afterall, this is </w:t>
      </w:r>
      <w:r>
        <w:rPr>
          <w:rFonts w:ascii="Verdana" w:hAnsi="Verdana" w:cs="Verdana" w:eastAsia="Verdana"/>
          <w:i/>
          <w:color w:val="0A0A0A"/>
          <w:spacing w:val="0"/>
          <w:position w:val="0"/>
          <w:sz w:val="22"/>
          <w:shd w:fill="FFFFFF" w:val="clear"/>
        </w:rPr>
        <w:t xml:space="preserve">the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event where money does business. I think we should also consider the cost to our business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if we don’t attend and our competitors do.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22" w:after="0" w:line="279"/>
        <w:ind w:right="75" w:left="727" w:hanging="348"/>
        <w:jc w:val="left"/>
        <w:rPr>
          <w:rFonts w:ascii="Verdana" w:hAnsi="Verdana" w:cs="Verdana" w:eastAsia="Verdana"/>
          <w:color w:val="FF0000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2"/>
          <w:shd w:fill="FFFFFF" w:val="clear"/>
        </w:rPr>
        <w:t xml:space="preserve">●</w:t>
      </w:r>
      <w:r>
        <w:rPr>
          <w:rFonts w:ascii="Arial Unicode MS" w:hAnsi="Arial Unicode MS" w:cs="Arial Unicode MS" w:eastAsia="Arial Unicode MS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FFFFFF" w:val="clear"/>
        </w:rPr>
        <w:t xml:space="preserve">Calibrate our strategy: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With 350+ experts it’s a great place to learn about the wider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industry. This is where leaders come to share and create groundbreaking news. I’ll be immersed in all the learnings, presentations, and case studies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that provide insight into the most cutting-edge disruptions before they hit the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mainstream. The biggest conversations shaping the future of money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happened at this event.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22" w:after="0" w:line="279"/>
        <w:ind w:right="35" w:left="2" w:firstLine="18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</w:pP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FFFFFF" w:val="clear"/>
        </w:rPr>
        <w:t xml:space="preserve">If I register by 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auto" w:val="clear"/>
        </w:rPr>
        <w:t xml:space="preserve">September 8,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FFFFFF" w:val="clear"/>
        </w:rPr>
        <w:t xml:space="preserve"> we’ll save $500 off the final price 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FFFFFF" w:val="clear"/>
        </w:rPr>
        <w:t xml:space="preserve"> and we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FFFFFF" w:val="clear"/>
        </w:rPr>
        <w:t xml:space="preserve">ll save even more if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0A0A0A"/>
          <w:spacing w:val="0"/>
          <w:position w:val="0"/>
          <w:sz w:val="22"/>
          <w:shd w:fill="FFFFFF" w:val="clear"/>
        </w:rPr>
        <w:t xml:space="preserve">we book as a team!</w:t>
      </w:r>
    </w:p>
    <w:p>
      <w:pPr>
        <w:spacing w:before="322" w:after="0" w:line="279"/>
        <w:ind w:right="462" w:left="11" w:hanging="8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After attending, I’ll gladly share what I’ve learned with my colleagues and key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personnel, and will help identify how we can implement the best practices, skills,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and ideas I return with.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22" w:after="0" w:line="240"/>
        <w:ind w:right="0" w:left="0" w:firstLine="0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Thank you for considering my request. I look forward to your reply.</w:t>
      </w: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58" w:after="0" w:line="240"/>
        <w:ind w:right="0" w:left="21" w:firstLine="0"/>
        <w:jc w:val="left"/>
        <w:rPr>
          <w:rFonts w:ascii="Verdana" w:hAnsi="Verdana" w:cs="Verdana" w:eastAsia="Verdana"/>
          <w:color w:val="0A0A0A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0A0A0A"/>
          <w:spacing w:val="0"/>
          <w:position w:val="0"/>
          <w:sz w:val="22"/>
          <w:shd w:fill="FFFFFF" w:val="clear"/>
        </w:rPr>
        <w:t xml:space="preserve">Best regards,</w:t>
      </w:r>
    </w:p>
    <w:p>
      <w:pPr>
        <w:spacing w:before="50" w:after="0" w:line="240"/>
        <w:ind w:right="0" w:left="25" w:firstLine="0"/>
        <w:jc w:val="left"/>
        <w:rPr>
          <w:rFonts w:ascii="Verdana" w:hAnsi="Verdana" w:cs="Verdana" w:eastAsia="Verdana"/>
          <w:color w:val="FF0000"/>
          <w:spacing w:val="0"/>
          <w:position w:val="0"/>
          <w:sz w:val="22"/>
          <w:shd w:fill="FFFFFF" w:val="clear"/>
        </w:rPr>
      </w:pPr>
      <w:r>
        <w:rPr>
          <w:rFonts w:ascii="Verdana" w:hAnsi="Verdana" w:cs="Verdana" w:eastAsia="Verdana"/>
          <w:color w:val="FF0000"/>
          <w:spacing w:val="0"/>
          <w:position w:val="0"/>
          <w:sz w:val="22"/>
          <w:shd w:fill="FFFFFF" w:val="clear"/>
        </w:rPr>
        <w:t xml:space="preserve">[Your Name]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s.money2020.com/" Id="docRId0" Type="http://schemas.openxmlformats.org/officeDocument/2006/relationships/hyperlink" /><Relationship TargetMode="External" Target="https://images.forbes.com/forbesinsights/StudyPDFs/Business_Meetings_FaceToFace.pdf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