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5E1CC" w14:textId="77777777" w:rsidR="00443AAD" w:rsidRDefault="00443AAD" w:rsidP="00015449">
      <w:pPr>
        <w:pStyle w:val="Heading1"/>
      </w:pPr>
      <w:bookmarkStart w:id="0" w:name="_Toc435528942"/>
      <w:bookmarkStart w:id="1" w:name="_Toc435529040"/>
      <w:bookmarkStart w:id="2" w:name="_Toc435529083"/>
      <w:bookmarkStart w:id="3" w:name="_Toc435529181"/>
      <w:bookmarkStart w:id="4" w:name="_Toc435529208"/>
      <w:bookmarkStart w:id="5" w:name="_Toc435443852"/>
      <w:bookmarkStart w:id="6" w:name="_Toc435528619"/>
      <w:bookmarkStart w:id="7" w:name="_GoBack"/>
      <w:bookmarkEnd w:id="7"/>
      <w:r>
        <w:rPr>
          <w:noProof/>
          <w:lang w:eastAsia="en-NZ"/>
        </w:rPr>
        <w:drawing>
          <wp:inline distT="0" distB="0" distL="0" distR="0" wp14:anchorId="4025E4D8" wp14:editId="4025E4D9">
            <wp:extent cx="5724525" cy="1238250"/>
            <wp:effectExtent l="0" t="0" r="9525" b="0"/>
            <wp:docPr id="1" name="Picture 1" descr="G:\DATA\DNZ\Non Clio Format\Logo\Logos\d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A\DNZ\Non Clio Format\Logo\Logos\dnz.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4525" cy="1238250"/>
                    </a:xfrm>
                    <a:prstGeom prst="rect">
                      <a:avLst/>
                    </a:prstGeom>
                    <a:noFill/>
                    <a:ln>
                      <a:noFill/>
                    </a:ln>
                  </pic:spPr>
                </pic:pic>
              </a:graphicData>
            </a:graphic>
          </wp:inline>
        </w:drawing>
      </w:r>
      <w:bookmarkEnd w:id="0"/>
      <w:bookmarkEnd w:id="1"/>
      <w:bookmarkEnd w:id="2"/>
      <w:bookmarkEnd w:id="3"/>
      <w:bookmarkEnd w:id="4"/>
    </w:p>
    <w:p w14:paraId="4025E1CD" w14:textId="77777777" w:rsidR="00443AAD" w:rsidRDefault="00443AAD" w:rsidP="00015449">
      <w:pPr>
        <w:pStyle w:val="Heading1"/>
      </w:pPr>
    </w:p>
    <w:p w14:paraId="4025E1CE" w14:textId="77777777" w:rsidR="00207150" w:rsidRDefault="00A672AD" w:rsidP="00015449">
      <w:pPr>
        <w:pStyle w:val="Heading1"/>
        <w:rPr>
          <w:sz w:val="52"/>
          <w:szCs w:val="52"/>
        </w:rPr>
      </w:pPr>
      <w:bookmarkStart w:id="8" w:name="_Toc435528943"/>
      <w:bookmarkStart w:id="9" w:name="_Toc435529041"/>
      <w:bookmarkStart w:id="10" w:name="_Toc435529084"/>
      <w:bookmarkStart w:id="11" w:name="_Toc435529182"/>
      <w:bookmarkStart w:id="12" w:name="_Toc435529209"/>
      <w:r>
        <w:rPr>
          <w:sz w:val="52"/>
          <w:szCs w:val="52"/>
        </w:rPr>
        <w:t>DigitalNZ</w:t>
      </w:r>
      <w:r w:rsidR="00443AAD" w:rsidRPr="007E4B4A">
        <w:rPr>
          <w:sz w:val="52"/>
          <w:szCs w:val="52"/>
        </w:rPr>
        <w:t xml:space="preserve"> </w:t>
      </w:r>
      <w:r w:rsidR="00EB04ED" w:rsidRPr="007E4B4A">
        <w:rPr>
          <w:sz w:val="52"/>
          <w:szCs w:val="52"/>
        </w:rPr>
        <w:t>Value</w:t>
      </w:r>
      <w:bookmarkStart w:id="13" w:name="_Toc435528944"/>
      <w:bookmarkStart w:id="14" w:name="_Toc435529042"/>
      <w:bookmarkStart w:id="15" w:name="_Toc435529085"/>
      <w:bookmarkStart w:id="16" w:name="_Toc435529183"/>
      <w:bookmarkStart w:id="17" w:name="_Toc435529210"/>
      <w:bookmarkEnd w:id="5"/>
      <w:bookmarkEnd w:id="6"/>
      <w:bookmarkEnd w:id="8"/>
      <w:bookmarkEnd w:id="9"/>
      <w:bookmarkEnd w:id="10"/>
      <w:bookmarkEnd w:id="11"/>
      <w:bookmarkEnd w:id="12"/>
      <w:r w:rsidR="007E4B4A" w:rsidRPr="007E4B4A">
        <w:rPr>
          <w:sz w:val="52"/>
          <w:szCs w:val="52"/>
        </w:rPr>
        <w:t xml:space="preserve"> </w:t>
      </w:r>
      <w:r w:rsidR="00443AAD" w:rsidRPr="007E4B4A">
        <w:rPr>
          <w:sz w:val="52"/>
          <w:szCs w:val="52"/>
        </w:rPr>
        <w:t xml:space="preserve">Research </w:t>
      </w:r>
      <w:r w:rsidR="007E4B4A" w:rsidRPr="007E4B4A">
        <w:rPr>
          <w:sz w:val="52"/>
          <w:szCs w:val="52"/>
        </w:rPr>
        <w:br/>
      </w:r>
      <w:r w:rsidR="00443AAD" w:rsidRPr="007E4B4A">
        <w:rPr>
          <w:sz w:val="52"/>
          <w:szCs w:val="52"/>
        </w:rPr>
        <w:t>Results and Analysis</w:t>
      </w:r>
      <w:bookmarkEnd w:id="13"/>
      <w:bookmarkEnd w:id="14"/>
      <w:bookmarkEnd w:id="15"/>
      <w:bookmarkEnd w:id="16"/>
      <w:bookmarkEnd w:id="17"/>
      <w:r>
        <w:rPr>
          <w:sz w:val="52"/>
          <w:szCs w:val="52"/>
        </w:rPr>
        <w:t xml:space="preserve"> 2015</w:t>
      </w:r>
    </w:p>
    <w:p w14:paraId="4025E1CF" w14:textId="77777777" w:rsidR="008A6361" w:rsidRDefault="008A6361" w:rsidP="008A6361"/>
    <w:p w14:paraId="4025E1D0" w14:textId="77777777" w:rsidR="008A6361" w:rsidRPr="008A6361" w:rsidRDefault="008A6361" w:rsidP="00F85755">
      <w:pPr>
        <w:pStyle w:val="Heading3"/>
      </w:pPr>
      <w:r>
        <w:t>www.digitalnz.org</w:t>
      </w:r>
    </w:p>
    <w:p w14:paraId="4025E1D1" w14:textId="77777777" w:rsidR="00EB04ED" w:rsidRDefault="00EB04ED" w:rsidP="00EB04ED"/>
    <w:p w14:paraId="4025E1D2" w14:textId="77777777" w:rsidR="00443AAD" w:rsidRDefault="00443AAD" w:rsidP="00EB04ED"/>
    <w:p w14:paraId="4025E1D3" w14:textId="77777777" w:rsidR="00443AAD" w:rsidRDefault="00443AAD">
      <w:pPr>
        <w:rPr>
          <w:rFonts w:ascii="Arial" w:eastAsiaTheme="majorEastAsia" w:hAnsi="Arial" w:cs="Arial"/>
          <w:b/>
          <w:bCs/>
          <w:color w:val="F79646" w:themeColor="accent6"/>
          <w:sz w:val="40"/>
          <w:szCs w:val="40"/>
        </w:rPr>
      </w:pPr>
      <w:r>
        <w:br w:type="page"/>
      </w:r>
    </w:p>
    <w:p w14:paraId="4025E1D4" w14:textId="77777777" w:rsidR="00443AAD" w:rsidRDefault="00443AAD" w:rsidP="00015449">
      <w:pPr>
        <w:pStyle w:val="Heading1"/>
      </w:pPr>
      <w:bookmarkStart w:id="18" w:name="_Toc435528945"/>
      <w:bookmarkStart w:id="19" w:name="_Toc435529043"/>
      <w:bookmarkStart w:id="20" w:name="_Toc435529086"/>
      <w:bookmarkStart w:id="21" w:name="_Toc435529184"/>
      <w:bookmarkStart w:id="22" w:name="_Toc435529211"/>
      <w:r>
        <w:lastRenderedPageBreak/>
        <w:t>Table of Contents</w:t>
      </w:r>
      <w:bookmarkEnd w:id="18"/>
      <w:bookmarkEnd w:id="19"/>
      <w:bookmarkEnd w:id="20"/>
      <w:bookmarkEnd w:id="21"/>
      <w:bookmarkEnd w:id="22"/>
    </w:p>
    <w:p w14:paraId="4025E1D5" w14:textId="77777777" w:rsidR="00015449" w:rsidRDefault="00443AAD" w:rsidP="00015449">
      <w:pPr>
        <w:pStyle w:val="TOC1"/>
        <w:tabs>
          <w:tab w:val="right" w:leader="dot" w:pos="9016"/>
        </w:tabs>
        <w:rPr>
          <w:rFonts w:eastAsiaTheme="minorEastAsia"/>
          <w:noProof/>
          <w:lang w:eastAsia="en-NZ"/>
        </w:rPr>
      </w:pPr>
      <w:r>
        <w:fldChar w:fldCharType="begin"/>
      </w:r>
      <w:r>
        <w:instrText xml:space="preserve"> TOC \o "1-2" \h \z \u </w:instrText>
      </w:r>
      <w:r>
        <w:fldChar w:fldCharType="separate"/>
      </w:r>
    </w:p>
    <w:p w14:paraId="4025E1D6" w14:textId="77777777" w:rsidR="00015449" w:rsidRDefault="00253AA8">
      <w:pPr>
        <w:pStyle w:val="TOC1"/>
        <w:tabs>
          <w:tab w:val="right" w:leader="dot" w:pos="9016"/>
        </w:tabs>
        <w:rPr>
          <w:rFonts w:eastAsiaTheme="minorEastAsia"/>
          <w:noProof/>
          <w:lang w:eastAsia="en-NZ"/>
        </w:rPr>
      </w:pPr>
      <w:hyperlink w:anchor="_Toc435529212" w:history="1">
        <w:r w:rsidR="00015449" w:rsidRPr="00E95951">
          <w:rPr>
            <w:rStyle w:val="Hyperlink"/>
            <w:noProof/>
          </w:rPr>
          <w:t>Introduction</w:t>
        </w:r>
        <w:r w:rsidR="00015449">
          <w:rPr>
            <w:noProof/>
            <w:webHidden/>
          </w:rPr>
          <w:tab/>
        </w:r>
        <w:r w:rsidR="00015449">
          <w:rPr>
            <w:noProof/>
            <w:webHidden/>
          </w:rPr>
          <w:fldChar w:fldCharType="begin"/>
        </w:r>
        <w:r w:rsidR="00015449">
          <w:rPr>
            <w:noProof/>
            <w:webHidden/>
          </w:rPr>
          <w:instrText xml:space="preserve"> PAGEREF _Toc435529212 \h </w:instrText>
        </w:r>
        <w:r w:rsidR="00015449">
          <w:rPr>
            <w:noProof/>
            <w:webHidden/>
          </w:rPr>
        </w:r>
        <w:r w:rsidR="00015449">
          <w:rPr>
            <w:noProof/>
            <w:webHidden/>
          </w:rPr>
          <w:fldChar w:fldCharType="separate"/>
        </w:r>
        <w:r w:rsidR="00015449">
          <w:rPr>
            <w:noProof/>
            <w:webHidden/>
          </w:rPr>
          <w:t>3</w:t>
        </w:r>
        <w:r w:rsidR="00015449">
          <w:rPr>
            <w:noProof/>
            <w:webHidden/>
          </w:rPr>
          <w:fldChar w:fldCharType="end"/>
        </w:r>
      </w:hyperlink>
    </w:p>
    <w:p w14:paraId="4025E1D7" w14:textId="77777777" w:rsidR="00015449" w:rsidRDefault="00253AA8">
      <w:pPr>
        <w:pStyle w:val="TOC1"/>
        <w:tabs>
          <w:tab w:val="right" w:leader="dot" w:pos="9016"/>
        </w:tabs>
        <w:rPr>
          <w:rFonts w:eastAsiaTheme="minorEastAsia"/>
          <w:noProof/>
          <w:lang w:eastAsia="en-NZ"/>
        </w:rPr>
      </w:pPr>
      <w:hyperlink w:anchor="_Toc435529213" w:history="1">
        <w:r w:rsidR="00015449" w:rsidRPr="00E95951">
          <w:rPr>
            <w:rStyle w:val="Hyperlink"/>
            <w:noProof/>
          </w:rPr>
          <w:t>Methodology</w:t>
        </w:r>
        <w:r w:rsidR="00015449">
          <w:rPr>
            <w:noProof/>
            <w:webHidden/>
          </w:rPr>
          <w:tab/>
        </w:r>
        <w:r w:rsidR="00015449">
          <w:rPr>
            <w:noProof/>
            <w:webHidden/>
          </w:rPr>
          <w:fldChar w:fldCharType="begin"/>
        </w:r>
        <w:r w:rsidR="00015449">
          <w:rPr>
            <w:noProof/>
            <w:webHidden/>
          </w:rPr>
          <w:instrText xml:space="preserve"> PAGEREF _Toc435529213 \h </w:instrText>
        </w:r>
        <w:r w:rsidR="00015449">
          <w:rPr>
            <w:noProof/>
            <w:webHidden/>
          </w:rPr>
        </w:r>
        <w:r w:rsidR="00015449">
          <w:rPr>
            <w:noProof/>
            <w:webHidden/>
          </w:rPr>
          <w:fldChar w:fldCharType="separate"/>
        </w:r>
        <w:r w:rsidR="00015449">
          <w:rPr>
            <w:noProof/>
            <w:webHidden/>
          </w:rPr>
          <w:t>3</w:t>
        </w:r>
        <w:r w:rsidR="00015449">
          <w:rPr>
            <w:noProof/>
            <w:webHidden/>
          </w:rPr>
          <w:fldChar w:fldCharType="end"/>
        </w:r>
      </w:hyperlink>
    </w:p>
    <w:p w14:paraId="4025E1D8" w14:textId="77777777" w:rsidR="00015449" w:rsidRDefault="00253AA8">
      <w:pPr>
        <w:pStyle w:val="TOC1"/>
        <w:tabs>
          <w:tab w:val="right" w:leader="dot" w:pos="9016"/>
        </w:tabs>
        <w:rPr>
          <w:rFonts w:eastAsiaTheme="minorEastAsia"/>
          <w:noProof/>
          <w:lang w:eastAsia="en-NZ"/>
        </w:rPr>
      </w:pPr>
      <w:hyperlink w:anchor="_Toc435529214" w:history="1">
        <w:r w:rsidR="00015449" w:rsidRPr="00E95951">
          <w:rPr>
            <w:rStyle w:val="Hyperlink"/>
            <w:noProof/>
          </w:rPr>
          <w:t xml:space="preserve">Content Partners: </w:t>
        </w:r>
        <w:r w:rsidR="00F32F83">
          <w:rPr>
            <w:rStyle w:val="Hyperlink"/>
            <w:noProof/>
          </w:rPr>
          <w:t xml:space="preserve">Survey </w:t>
        </w:r>
        <w:r w:rsidR="00015449" w:rsidRPr="00E95951">
          <w:rPr>
            <w:rStyle w:val="Hyperlink"/>
            <w:noProof/>
          </w:rPr>
          <w:t>Results and Analysis</w:t>
        </w:r>
        <w:r w:rsidR="00015449">
          <w:rPr>
            <w:noProof/>
            <w:webHidden/>
          </w:rPr>
          <w:tab/>
        </w:r>
        <w:r w:rsidR="00015449">
          <w:rPr>
            <w:noProof/>
            <w:webHidden/>
          </w:rPr>
          <w:fldChar w:fldCharType="begin"/>
        </w:r>
        <w:r w:rsidR="00015449">
          <w:rPr>
            <w:noProof/>
            <w:webHidden/>
          </w:rPr>
          <w:instrText xml:space="preserve"> PAGEREF _Toc435529214 \h </w:instrText>
        </w:r>
        <w:r w:rsidR="00015449">
          <w:rPr>
            <w:noProof/>
            <w:webHidden/>
          </w:rPr>
        </w:r>
        <w:r w:rsidR="00015449">
          <w:rPr>
            <w:noProof/>
            <w:webHidden/>
          </w:rPr>
          <w:fldChar w:fldCharType="separate"/>
        </w:r>
        <w:r w:rsidR="00015449">
          <w:rPr>
            <w:noProof/>
            <w:webHidden/>
          </w:rPr>
          <w:t>5</w:t>
        </w:r>
        <w:r w:rsidR="00015449">
          <w:rPr>
            <w:noProof/>
            <w:webHidden/>
          </w:rPr>
          <w:fldChar w:fldCharType="end"/>
        </w:r>
      </w:hyperlink>
    </w:p>
    <w:p w14:paraId="4025E1D9" w14:textId="77777777" w:rsidR="00015449" w:rsidRDefault="00253AA8">
      <w:pPr>
        <w:pStyle w:val="TOC1"/>
        <w:tabs>
          <w:tab w:val="right" w:leader="dot" w:pos="9016"/>
        </w:tabs>
        <w:rPr>
          <w:rFonts w:eastAsiaTheme="minorEastAsia"/>
          <w:noProof/>
          <w:lang w:eastAsia="en-NZ"/>
        </w:rPr>
      </w:pPr>
      <w:hyperlink w:anchor="_Toc435529215" w:history="1">
        <w:r w:rsidR="00015449" w:rsidRPr="00E95951">
          <w:rPr>
            <w:rStyle w:val="Hyperlink"/>
            <w:noProof/>
          </w:rPr>
          <w:t>API Users</w:t>
        </w:r>
        <w:r w:rsidR="00F32F83">
          <w:rPr>
            <w:rStyle w:val="Hyperlink"/>
            <w:noProof/>
          </w:rPr>
          <w:t xml:space="preserve">: </w:t>
        </w:r>
        <w:r w:rsidR="00015449" w:rsidRPr="00E95951">
          <w:rPr>
            <w:rStyle w:val="Hyperlink"/>
            <w:noProof/>
          </w:rPr>
          <w:t>Survey Results and Analysis</w:t>
        </w:r>
        <w:r w:rsidR="00015449">
          <w:rPr>
            <w:noProof/>
            <w:webHidden/>
          </w:rPr>
          <w:tab/>
        </w:r>
        <w:r w:rsidR="00015449">
          <w:rPr>
            <w:noProof/>
            <w:webHidden/>
          </w:rPr>
          <w:fldChar w:fldCharType="begin"/>
        </w:r>
        <w:r w:rsidR="00015449">
          <w:rPr>
            <w:noProof/>
            <w:webHidden/>
          </w:rPr>
          <w:instrText xml:space="preserve"> PAGEREF _Toc435529215 \h </w:instrText>
        </w:r>
        <w:r w:rsidR="00015449">
          <w:rPr>
            <w:noProof/>
            <w:webHidden/>
          </w:rPr>
        </w:r>
        <w:r w:rsidR="00015449">
          <w:rPr>
            <w:noProof/>
            <w:webHidden/>
          </w:rPr>
          <w:fldChar w:fldCharType="separate"/>
        </w:r>
        <w:r w:rsidR="00015449">
          <w:rPr>
            <w:noProof/>
            <w:webHidden/>
          </w:rPr>
          <w:t>11</w:t>
        </w:r>
        <w:r w:rsidR="00015449">
          <w:rPr>
            <w:noProof/>
            <w:webHidden/>
          </w:rPr>
          <w:fldChar w:fldCharType="end"/>
        </w:r>
      </w:hyperlink>
    </w:p>
    <w:p w14:paraId="4025E1DA" w14:textId="77777777" w:rsidR="00015449" w:rsidRDefault="00253AA8">
      <w:pPr>
        <w:pStyle w:val="TOC1"/>
        <w:tabs>
          <w:tab w:val="right" w:leader="dot" w:pos="9016"/>
        </w:tabs>
        <w:rPr>
          <w:rFonts w:eastAsiaTheme="minorEastAsia"/>
          <w:noProof/>
          <w:lang w:eastAsia="en-NZ"/>
        </w:rPr>
      </w:pPr>
      <w:hyperlink w:anchor="_Toc435529216" w:history="1">
        <w:r w:rsidR="00015449" w:rsidRPr="00E95951">
          <w:rPr>
            <w:rStyle w:val="Hyperlink"/>
            <w:noProof/>
          </w:rPr>
          <w:t>DigitalNZ Website Users &amp; Searchers</w:t>
        </w:r>
        <w:r w:rsidR="00F32F83">
          <w:rPr>
            <w:rStyle w:val="Hyperlink"/>
            <w:noProof/>
          </w:rPr>
          <w:t>:</w:t>
        </w:r>
        <w:r w:rsidR="00015449" w:rsidRPr="00E95951">
          <w:rPr>
            <w:rStyle w:val="Hyperlink"/>
            <w:noProof/>
          </w:rPr>
          <w:t xml:space="preserve"> Survey Results and Analysis</w:t>
        </w:r>
        <w:r w:rsidR="00015449">
          <w:rPr>
            <w:noProof/>
            <w:webHidden/>
          </w:rPr>
          <w:tab/>
        </w:r>
        <w:r w:rsidR="00015449">
          <w:rPr>
            <w:noProof/>
            <w:webHidden/>
          </w:rPr>
          <w:fldChar w:fldCharType="begin"/>
        </w:r>
        <w:r w:rsidR="00015449">
          <w:rPr>
            <w:noProof/>
            <w:webHidden/>
          </w:rPr>
          <w:instrText xml:space="preserve"> PAGEREF _Toc435529216 \h </w:instrText>
        </w:r>
        <w:r w:rsidR="00015449">
          <w:rPr>
            <w:noProof/>
            <w:webHidden/>
          </w:rPr>
        </w:r>
        <w:r w:rsidR="00015449">
          <w:rPr>
            <w:noProof/>
            <w:webHidden/>
          </w:rPr>
          <w:fldChar w:fldCharType="separate"/>
        </w:r>
        <w:r w:rsidR="00015449">
          <w:rPr>
            <w:noProof/>
            <w:webHidden/>
          </w:rPr>
          <w:t>14</w:t>
        </w:r>
        <w:r w:rsidR="00015449">
          <w:rPr>
            <w:noProof/>
            <w:webHidden/>
          </w:rPr>
          <w:fldChar w:fldCharType="end"/>
        </w:r>
      </w:hyperlink>
    </w:p>
    <w:p w14:paraId="4025E1DB" w14:textId="77777777" w:rsidR="00443AAD" w:rsidRDefault="00443AAD" w:rsidP="00015449">
      <w:pPr>
        <w:pStyle w:val="Heading1"/>
        <w:sectPr w:rsidR="00443AAD" w:rsidSect="00F204D4">
          <w:headerReference w:type="default" r:id="rId13"/>
          <w:footerReference w:type="default" r:id="rId14"/>
          <w:footerReference w:type="first" r:id="rId15"/>
          <w:pgSz w:w="11906" w:h="16838"/>
          <w:pgMar w:top="1440" w:right="1440" w:bottom="1440" w:left="1440" w:header="708" w:footer="708" w:gutter="0"/>
          <w:cols w:space="708"/>
          <w:titlePg/>
          <w:docGrid w:linePitch="360"/>
        </w:sectPr>
      </w:pPr>
      <w:r>
        <w:fldChar w:fldCharType="end"/>
      </w:r>
    </w:p>
    <w:p w14:paraId="4025E1DC" w14:textId="77777777" w:rsidR="00EB04ED" w:rsidRPr="00EB04ED" w:rsidRDefault="00443AAD" w:rsidP="00015449">
      <w:pPr>
        <w:pStyle w:val="Heading1"/>
      </w:pPr>
      <w:bookmarkStart w:id="23" w:name="_Toc435529212"/>
      <w:r>
        <w:lastRenderedPageBreak/>
        <w:t>Introduction</w:t>
      </w:r>
      <w:bookmarkEnd w:id="23"/>
    </w:p>
    <w:p w14:paraId="4025E1DD" w14:textId="77777777" w:rsidR="00A40B6D" w:rsidRDefault="00A672AD" w:rsidP="00A40B6D">
      <w:r>
        <w:t>During</w:t>
      </w:r>
      <w:r w:rsidR="00B50D1F">
        <w:t xml:space="preserve"> 2015 we </w:t>
      </w:r>
      <w:r>
        <w:t>ra</w:t>
      </w:r>
      <w:r w:rsidR="00B50D1F">
        <w:t>n a series of research activities to</w:t>
      </w:r>
      <w:r w:rsidR="00A40B6D" w:rsidRPr="00A40B6D">
        <w:t xml:space="preserve"> identify the values tha</w:t>
      </w:r>
      <w:r w:rsidR="00E2572D">
        <w:t xml:space="preserve">t our different audiences hold </w:t>
      </w:r>
      <w:r>
        <w:t>for</w:t>
      </w:r>
      <w:r w:rsidR="00E2572D">
        <w:t xml:space="preserve"> DigitalNZ services.</w:t>
      </w:r>
      <w:r w:rsidR="00207150">
        <w:t xml:space="preserve">  We want to use the results to better articulate how DigitalNZ is used and valued,  to get some evidence about how our services benefit our customers, and, importantly, to find out how we need to improve.</w:t>
      </w:r>
    </w:p>
    <w:p w14:paraId="4025E1DE" w14:textId="77777777" w:rsidR="00207150" w:rsidRDefault="00207150" w:rsidP="00A40B6D">
      <w:r>
        <w:t>The following provides the detailed results from our research efforts.   We are using these</w:t>
      </w:r>
      <w:r w:rsidR="000839EB">
        <w:t xml:space="preserve"> results to inform our communications, planning</w:t>
      </w:r>
      <w:r w:rsidR="00A672AD">
        <w:t>,</w:t>
      </w:r>
      <w:r w:rsidR="000839EB">
        <w:t xml:space="preserve"> and developments. W</w:t>
      </w:r>
      <w:r>
        <w:t xml:space="preserve">e’ll </w:t>
      </w:r>
      <w:r w:rsidR="000839EB">
        <w:t xml:space="preserve">also </w:t>
      </w:r>
      <w:r>
        <w:t>be digging more into some of the areas that have been highlighted to</w:t>
      </w:r>
      <w:r w:rsidR="000839EB">
        <w:t xml:space="preserve"> </w:t>
      </w:r>
      <w:r w:rsidR="00A672AD">
        <w:t>gain</w:t>
      </w:r>
      <w:r w:rsidR="000839EB">
        <w:t xml:space="preserve"> more insight into the benefits of our work.</w:t>
      </w:r>
    </w:p>
    <w:p w14:paraId="4025E1DF" w14:textId="77777777" w:rsidR="00207150" w:rsidRPr="00015449" w:rsidRDefault="00565203" w:rsidP="00015449">
      <w:pPr>
        <w:pStyle w:val="Heading1"/>
      </w:pPr>
      <w:bookmarkStart w:id="24" w:name="_Toc435529213"/>
      <w:r w:rsidRPr="00015449">
        <w:t>Methodology</w:t>
      </w:r>
      <w:bookmarkEnd w:id="24"/>
    </w:p>
    <w:p w14:paraId="4025E1E0" w14:textId="77777777" w:rsidR="00207150" w:rsidRDefault="00207150" w:rsidP="00207150">
      <w:r>
        <w:t xml:space="preserve">For the purposes of </w:t>
      </w:r>
      <w:r w:rsidR="000839EB">
        <w:t>this</w:t>
      </w:r>
      <w:r>
        <w:t xml:space="preserve"> research we </w:t>
      </w:r>
      <w:r w:rsidR="000839EB">
        <w:t xml:space="preserve">broadly </w:t>
      </w:r>
      <w:r>
        <w:t xml:space="preserve">segmented </w:t>
      </w:r>
      <w:r w:rsidR="000839EB">
        <w:t>our</w:t>
      </w:r>
      <w:r>
        <w:t xml:space="preserve"> audiences into:</w:t>
      </w:r>
    </w:p>
    <w:p w14:paraId="4025E1E1" w14:textId="77777777" w:rsidR="00207150" w:rsidRDefault="00207150" w:rsidP="00207150">
      <w:pPr>
        <w:pStyle w:val="ListParagraph"/>
        <w:numPr>
          <w:ilvl w:val="0"/>
          <w:numId w:val="32"/>
        </w:numPr>
      </w:pPr>
      <w:r w:rsidRPr="00207150">
        <w:rPr>
          <w:b/>
        </w:rPr>
        <w:t>DigitalNZ Content Partners</w:t>
      </w:r>
      <w:r>
        <w:t xml:space="preserve"> – the organisations who contribute their collection and conte</w:t>
      </w:r>
      <w:r w:rsidR="00A672AD">
        <w:t>nt metadata into the DigitalNZ s</w:t>
      </w:r>
      <w:r>
        <w:t>ervice.</w:t>
      </w:r>
    </w:p>
    <w:p w14:paraId="4025E1E2" w14:textId="77777777" w:rsidR="00207150" w:rsidRDefault="00207150" w:rsidP="00207150">
      <w:pPr>
        <w:pStyle w:val="ListParagraph"/>
        <w:numPr>
          <w:ilvl w:val="0"/>
          <w:numId w:val="32"/>
        </w:numPr>
      </w:pPr>
      <w:r w:rsidRPr="00207150">
        <w:rPr>
          <w:b/>
        </w:rPr>
        <w:t>API Users</w:t>
      </w:r>
      <w:r>
        <w:t xml:space="preserve"> – the developers and programmers that use the metadata via DigitalNZ’s Application Programming Interface (API).</w:t>
      </w:r>
    </w:p>
    <w:p w14:paraId="4025E1E3" w14:textId="77777777" w:rsidR="00207150" w:rsidRPr="00207150" w:rsidRDefault="00443AAD" w:rsidP="00207150">
      <w:pPr>
        <w:pStyle w:val="ListParagraph"/>
        <w:numPr>
          <w:ilvl w:val="0"/>
          <w:numId w:val="32"/>
        </w:numPr>
      </w:pPr>
      <w:r>
        <w:rPr>
          <w:b/>
        </w:rPr>
        <w:t>Website Users and S</w:t>
      </w:r>
      <w:r w:rsidR="00207150" w:rsidRPr="00207150">
        <w:rPr>
          <w:b/>
        </w:rPr>
        <w:t>earchers</w:t>
      </w:r>
      <w:r w:rsidR="00207150">
        <w:t xml:space="preserve"> – the people who access the DigitalNZ information and search service at </w:t>
      </w:r>
      <w:hyperlink r:id="rId16" w:history="1">
        <w:r w:rsidR="00207150" w:rsidRPr="00F50AB3">
          <w:rPr>
            <w:rStyle w:val="Hyperlink"/>
          </w:rPr>
          <w:t>www.digitalnz.org</w:t>
        </w:r>
      </w:hyperlink>
      <w:r w:rsidR="00207150">
        <w:t xml:space="preserve"> </w:t>
      </w:r>
    </w:p>
    <w:p w14:paraId="4025E1E4" w14:textId="77777777" w:rsidR="008B6332" w:rsidRPr="000269B1" w:rsidRDefault="009D78FA" w:rsidP="00015449">
      <w:pPr>
        <w:pStyle w:val="Heading3"/>
      </w:pPr>
      <w:r w:rsidRPr="000269B1">
        <w:t>Content Partners</w:t>
      </w:r>
      <w:r w:rsidR="009916CC" w:rsidRPr="000269B1">
        <w:t xml:space="preserve"> and API Users</w:t>
      </w:r>
      <w:r w:rsidR="008B6332" w:rsidRPr="000269B1">
        <w:t>:</w:t>
      </w:r>
    </w:p>
    <w:p w14:paraId="4025E1E5" w14:textId="77777777" w:rsidR="005744A1" w:rsidRDefault="008B6332" w:rsidP="00D735A9">
      <w:r>
        <w:t>An</w:t>
      </w:r>
      <w:r w:rsidR="009D78FA" w:rsidRPr="00A40B6D">
        <w:t xml:space="preserve"> online survey </w:t>
      </w:r>
      <w:r w:rsidR="00D735A9">
        <w:t xml:space="preserve">of </w:t>
      </w:r>
      <w:hyperlink r:id="rId17" w:history="1">
        <w:r w:rsidR="00D735A9" w:rsidRPr="00072EA7">
          <w:rPr>
            <w:rStyle w:val="Hyperlink"/>
          </w:rPr>
          <w:t>API Users</w:t>
        </w:r>
      </w:hyperlink>
      <w:r w:rsidR="00D735A9">
        <w:t xml:space="preserve"> &amp; </w:t>
      </w:r>
      <w:hyperlink r:id="rId18" w:history="1">
        <w:r w:rsidR="00D735A9" w:rsidRPr="00072EA7">
          <w:rPr>
            <w:rStyle w:val="Hyperlink"/>
          </w:rPr>
          <w:t>Content Partners</w:t>
        </w:r>
      </w:hyperlink>
      <w:r w:rsidR="00D735A9">
        <w:t xml:space="preserve"> </w:t>
      </w:r>
      <w:r w:rsidR="00A672AD">
        <w:t xml:space="preserve">was </w:t>
      </w:r>
      <w:r w:rsidR="009D78FA" w:rsidRPr="00A40B6D">
        <w:t>followed by selective in-depth interviews</w:t>
      </w:r>
      <w:r w:rsidR="00D735A9">
        <w:t>:</w:t>
      </w:r>
    </w:p>
    <w:p w14:paraId="4025E1E6" w14:textId="77777777" w:rsidR="005744A1" w:rsidRPr="00A40B6D" w:rsidRDefault="008B6332" w:rsidP="003019E3">
      <w:pPr>
        <w:numPr>
          <w:ilvl w:val="0"/>
          <w:numId w:val="1"/>
        </w:numPr>
      </w:pPr>
      <w:r>
        <w:t>We u</w:t>
      </w:r>
      <w:r w:rsidR="00A40B6D">
        <w:t xml:space="preserve">sed </w:t>
      </w:r>
      <w:r w:rsidR="00A672AD">
        <w:t>L</w:t>
      </w:r>
      <w:r w:rsidR="00A672AD" w:rsidRPr="00A40B6D">
        <w:t>ikert</w:t>
      </w:r>
      <w:r w:rsidR="009D78FA" w:rsidRPr="00A40B6D">
        <w:t xml:space="preserve"> scale</w:t>
      </w:r>
      <w:r w:rsidR="00A40B6D">
        <w:t>s for respondents to</w:t>
      </w:r>
      <w:r w:rsidR="009D78FA" w:rsidRPr="00A40B6D">
        <w:t xml:space="preserve"> rate their agreement</w:t>
      </w:r>
      <w:r w:rsidR="00A40B6D">
        <w:t xml:space="preserve"> on</w:t>
      </w:r>
      <w:r w:rsidR="009916CC">
        <w:t xml:space="preserve"> a range of </w:t>
      </w:r>
      <w:r w:rsidR="009D78FA" w:rsidRPr="00A40B6D">
        <w:t>sta</w:t>
      </w:r>
      <w:r w:rsidR="009916CC">
        <w:t>tements of value about DigitalNZ</w:t>
      </w:r>
      <w:r w:rsidR="00A672AD">
        <w:t>.</w:t>
      </w:r>
    </w:p>
    <w:p w14:paraId="4025E1E7" w14:textId="77777777" w:rsidR="00E2572D" w:rsidRDefault="008B6332" w:rsidP="00E2572D">
      <w:pPr>
        <w:numPr>
          <w:ilvl w:val="0"/>
          <w:numId w:val="1"/>
        </w:numPr>
      </w:pPr>
      <w:r>
        <w:t xml:space="preserve">We </w:t>
      </w:r>
      <w:r w:rsidR="00A672AD">
        <w:t>asked a</w:t>
      </w:r>
      <w:r w:rsidR="00D735A9">
        <w:t xml:space="preserve"> range of</w:t>
      </w:r>
      <w:r w:rsidR="009D78FA" w:rsidRPr="00A40B6D">
        <w:t xml:space="preserve"> open questions</w:t>
      </w:r>
      <w:r w:rsidR="000839EB">
        <w:t xml:space="preserve"> in the survey to </w:t>
      </w:r>
      <w:r w:rsidR="00A40B6D">
        <w:t>draw out more detail.</w:t>
      </w:r>
    </w:p>
    <w:p w14:paraId="4025E1E8" w14:textId="77777777" w:rsidR="00E2572D" w:rsidRDefault="008B6332" w:rsidP="00E2572D">
      <w:pPr>
        <w:numPr>
          <w:ilvl w:val="0"/>
          <w:numId w:val="1"/>
        </w:numPr>
      </w:pPr>
      <w:r>
        <w:t xml:space="preserve">We conducted </w:t>
      </w:r>
      <w:r w:rsidR="00A672AD">
        <w:t>six</w:t>
      </w:r>
      <w:r w:rsidR="009916CC">
        <w:t xml:space="preserve"> in-depth interviews with Content Partners to gather tangible examples to illustrate the identified values.</w:t>
      </w:r>
      <w:r w:rsidR="00E2572D" w:rsidRPr="00E2572D">
        <w:t xml:space="preserve"> </w:t>
      </w:r>
    </w:p>
    <w:p w14:paraId="4025E1E9" w14:textId="77777777" w:rsidR="008B6332" w:rsidRDefault="00E2572D" w:rsidP="00015449">
      <w:pPr>
        <w:pStyle w:val="Heading3"/>
      </w:pPr>
      <w:r w:rsidRPr="00A40B6D">
        <w:t>Searchers</w:t>
      </w:r>
      <w:r>
        <w:t xml:space="preserve"> and Website users </w:t>
      </w:r>
    </w:p>
    <w:p w14:paraId="4025E1EA" w14:textId="77777777" w:rsidR="00072EA7" w:rsidRDefault="00A672AD" w:rsidP="00072EA7">
      <w:r>
        <w:t>During</w:t>
      </w:r>
      <w:r w:rsidR="00072EA7">
        <w:t xml:space="preserve"> August we ran an iperceptions.com 4Q pop up survey on the </w:t>
      </w:r>
      <w:hyperlink r:id="rId19" w:history="1">
        <w:r w:rsidR="00072EA7" w:rsidRPr="002124D2">
          <w:rPr>
            <w:rStyle w:val="Hyperlink"/>
          </w:rPr>
          <w:t>www.digitalnz.org</w:t>
        </w:r>
      </w:hyperlink>
      <w:r w:rsidR="00072EA7">
        <w:t xml:space="preserve"> website.  </w:t>
      </w:r>
      <w:r w:rsidR="00D87D6F" w:rsidRPr="00D87D6F">
        <w:t>4Q surveys use a structured approach, with a range of standard questions that are used to test customer satisfaction.</w:t>
      </w:r>
      <w:r w:rsidR="00D87D6F">
        <w:t xml:space="preserve">  </w:t>
      </w:r>
      <w:r w:rsidR="00E2572D">
        <w:t>The survey only popped up for desktop users</w:t>
      </w:r>
      <w:r w:rsidR="00072EA7">
        <w:t>, and asked them to complete the survey at the end of their sea</w:t>
      </w:r>
      <w:r>
        <w:t>rch session. The 4Q service used</w:t>
      </w:r>
      <w:r w:rsidR="00072EA7">
        <w:t xml:space="preserve"> cookies to ensure that visitors are only asked to complete the service once.</w:t>
      </w:r>
    </w:p>
    <w:p w14:paraId="4025E1EB" w14:textId="77777777" w:rsidR="00E2572D" w:rsidRDefault="00E2572D" w:rsidP="00072EA7"/>
    <w:p w14:paraId="4025E1EC" w14:textId="77777777" w:rsidR="004D0670" w:rsidRDefault="004D0670" w:rsidP="004D0670"/>
    <w:p w14:paraId="4025E1ED" w14:textId="77777777" w:rsidR="00072EA7" w:rsidRDefault="00072EA7" w:rsidP="004D0670"/>
    <w:p w14:paraId="4025E1EE" w14:textId="77777777" w:rsidR="004D0670" w:rsidRPr="00015449" w:rsidRDefault="00E84A25" w:rsidP="00015449">
      <w:pPr>
        <w:pStyle w:val="Heading3"/>
      </w:pPr>
      <w:r w:rsidRPr="00015449">
        <w:lastRenderedPageBreak/>
        <w:t>High l</w:t>
      </w:r>
      <w:r w:rsidR="00D735A9" w:rsidRPr="00015449">
        <w:t xml:space="preserve">evel </w:t>
      </w:r>
      <w:r w:rsidRPr="00015449">
        <w:t>s</w:t>
      </w:r>
      <w:r w:rsidR="00B50D1F" w:rsidRPr="00015449">
        <w:t>ummary</w:t>
      </w:r>
      <w:r w:rsidR="00072EA7" w:rsidRPr="00015449">
        <w:t xml:space="preserve"> of results:</w:t>
      </w:r>
    </w:p>
    <w:p w14:paraId="4025E1EF" w14:textId="77777777" w:rsidR="004D0670" w:rsidRPr="000269B1" w:rsidRDefault="004D0670" w:rsidP="00E97A38">
      <w:pPr>
        <w:pStyle w:val="Heading4"/>
      </w:pPr>
      <w:r w:rsidRPr="000269B1">
        <w:t xml:space="preserve">DigitalNZ Partners </w:t>
      </w:r>
    </w:p>
    <w:p w14:paraId="4025E1F0" w14:textId="77777777" w:rsidR="004D0670" w:rsidRPr="004D0670" w:rsidRDefault="004D0670" w:rsidP="00207150">
      <w:pPr>
        <w:rPr>
          <w:rFonts w:ascii="Times New Roman" w:hAnsi="Times New Roman" w:cs="Times New Roman"/>
          <w:sz w:val="24"/>
          <w:szCs w:val="24"/>
          <w:lang w:eastAsia="en-NZ"/>
        </w:rPr>
      </w:pPr>
      <w:r w:rsidRPr="004D0670">
        <w:rPr>
          <w:b/>
          <w:bCs/>
          <w:lang w:eastAsia="en-NZ"/>
        </w:rPr>
        <w:t xml:space="preserve">Most value: </w:t>
      </w:r>
      <w:r w:rsidRPr="004D0670">
        <w:rPr>
          <w:lang w:eastAsia="en-NZ"/>
        </w:rPr>
        <w:t>being part of a DigitalNZ community, making connections &amp; seeing context across collections, that it is low effort to be a partner, and benefiting from DigitalNZ innovations.</w:t>
      </w:r>
    </w:p>
    <w:p w14:paraId="4025E1F1" w14:textId="77777777" w:rsidR="004D0670" w:rsidRPr="004D0670" w:rsidRDefault="004D0670" w:rsidP="00207150">
      <w:pPr>
        <w:rPr>
          <w:rFonts w:ascii="Times New Roman" w:hAnsi="Times New Roman" w:cs="Times New Roman"/>
          <w:sz w:val="24"/>
          <w:szCs w:val="24"/>
          <w:lang w:eastAsia="en-NZ"/>
        </w:rPr>
      </w:pPr>
      <w:r w:rsidRPr="004D0670">
        <w:rPr>
          <w:b/>
          <w:bCs/>
          <w:lang w:eastAsia="en-NZ"/>
        </w:rPr>
        <w:t xml:space="preserve">Would like: </w:t>
      </w:r>
      <w:r w:rsidRPr="004D0670">
        <w:rPr>
          <w:lang w:eastAsia="en-NZ"/>
        </w:rPr>
        <w:t>Access to metrics, improved site design &amp; functionality, DigitalNZ to work on authorities and linked open data, more outreach to partners, advocacy on issues like open licensing, DigitalNZ continue innovating.</w:t>
      </w:r>
    </w:p>
    <w:p w14:paraId="4025E1F2" w14:textId="77777777" w:rsidR="004D0670" w:rsidRPr="004D0670" w:rsidRDefault="00207150" w:rsidP="00207150">
      <w:pPr>
        <w:rPr>
          <w:rFonts w:ascii="Times New Roman" w:hAnsi="Times New Roman" w:cs="Times New Roman"/>
          <w:sz w:val="24"/>
          <w:szCs w:val="24"/>
          <w:lang w:eastAsia="en-NZ"/>
        </w:rPr>
      </w:pPr>
      <w:r>
        <w:rPr>
          <w:lang w:eastAsia="en-NZ"/>
        </w:rPr>
        <w:t xml:space="preserve">Above all, </w:t>
      </w:r>
      <w:r w:rsidR="004D0670" w:rsidRPr="004D0670">
        <w:rPr>
          <w:lang w:eastAsia="en-NZ"/>
        </w:rPr>
        <w:t>DigitalNZ Partners value that DigitalNZ increases the exposure of your items to others and being part of the DigitalNZ Content Partner Community.</w:t>
      </w:r>
    </w:p>
    <w:p w14:paraId="4025E1F3" w14:textId="77777777" w:rsidR="004D0670" w:rsidRPr="004D0670" w:rsidRDefault="004D0670" w:rsidP="00207150">
      <w:pPr>
        <w:rPr>
          <w:rFonts w:ascii="Times New Roman" w:hAnsi="Times New Roman" w:cs="Times New Roman"/>
          <w:sz w:val="24"/>
          <w:szCs w:val="24"/>
          <w:lang w:eastAsia="en-NZ"/>
        </w:rPr>
      </w:pPr>
      <w:r w:rsidRPr="004D0670">
        <w:rPr>
          <w:lang w:eastAsia="en-NZ"/>
        </w:rPr>
        <w:t>We also found examples of partners that would not otherwise have collections freely online if it weren’t for DigitalNZ.</w:t>
      </w:r>
    </w:p>
    <w:p w14:paraId="4025E1F4" w14:textId="77777777" w:rsidR="004D0670" w:rsidRPr="004D0670" w:rsidRDefault="004D0670" w:rsidP="00E97A38">
      <w:pPr>
        <w:pStyle w:val="Heading4"/>
        <w:rPr>
          <w:rFonts w:ascii="Times New Roman" w:hAnsi="Times New Roman" w:cs="Times New Roman"/>
          <w:sz w:val="24"/>
          <w:szCs w:val="24"/>
        </w:rPr>
      </w:pPr>
      <w:r w:rsidRPr="004D0670">
        <w:t>DigitalNZ API Users</w:t>
      </w:r>
    </w:p>
    <w:p w14:paraId="4025E1F5" w14:textId="77777777" w:rsidR="004D0670" w:rsidRPr="004D0670" w:rsidRDefault="004D0670" w:rsidP="00207150">
      <w:pPr>
        <w:rPr>
          <w:rFonts w:ascii="Times New Roman" w:hAnsi="Times New Roman" w:cs="Times New Roman"/>
          <w:sz w:val="24"/>
          <w:szCs w:val="24"/>
          <w:lang w:eastAsia="en-NZ"/>
        </w:rPr>
      </w:pPr>
      <w:r w:rsidRPr="004D0670">
        <w:rPr>
          <w:b/>
          <w:bCs/>
          <w:lang w:eastAsia="en-NZ"/>
        </w:rPr>
        <w:t xml:space="preserve">Most value: </w:t>
      </w:r>
      <w:r w:rsidRPr="004D0670">
        <w:rPr>
          <w:lang w:eastAsia="en-NZ"/>
        </w:rPr>
        <w:t>Divers</w:t>
      </w:r>
      <w:r w:rsidR="0088197B">
        <w:rPr>
          <w:lang w:eastAsia="en-NZ"/>
        </w:rPr>
        <w:t>ity of data, simplicity of data and</w:t>
      </w:r>
      <w:r w:rsidRPr="004D0670">
        <w:rPr>
          <w:lang w:eastAsia="en-NZ"/>
        </w:rPr>
        <w:t xml:space="preserve"> openness of data.</w:t>
      </w:r>
    </w:p>
    <w:p w14:paraId="4025E1F6" w14:textId="77777777" w:rsidR="004D0670" w:rsidRPr="004D0670" w:rsidRDefault="004D0670" w:rsidP="00207150">
      <w:pPr>
        <w:rPr>
          <w:rFonts w:ascii="Times New Roman" w:hAnsi="Times New Roman" w:cs="Times New Roman"/>
          <w:sz w:val="24"/>
          <w:szCs w:val="24"/>
          <w:lang w:eastAsia="en-NZ"/>
        </w:rPr>
      </w:pPr>
      <w:r w:rsidRPr="004D0670">
        <w:rPr>
          <w:b/>
          <w:bCs/>
          <w:lang w:eastAsia="en-NZ"/>
        </w:rPr>
        <w:t>Would like:  </w:t>
      </w:r>
      <w:r w:rsidR="0088197B" w:rsidRPr="0088197B">
        <w:rPr>
          <w:bCs/>
          <w:lang w:eastAsia="en-NZ"/>
        </w:rPr>
        <w:t>Linked</w:t>
      </w:r>
      <w:r w:rsidRPr="0088197B">
        <w:rPr>
          <w:lang w:eastAsia="en-NZ"/>
        </w:rPr>
        <w:t xml:space="preserve"> </w:t>
      </w:r>
      <w:r w:rsidRPr="004D0670">
        <w:rPr>
          <w:lang w:eastAsia="en-NZ"/>
        </w:rPr>
        <w:t>open data/authorit</w:t>
      </w:r>
      <w:r w:rsidR="0088197B">
        <w:rPr>
          <w:lang w:eastAsia="en-NZ"/>
        </w:rPr>
        <w:t>ies, more</w:t>
      </w:r>
      <w:r w:rsidR="00207150">
        <w:rPr>
          <w:lang w:eastAsia="en-NZ"/>
        </w:rPr>
        <w:t xml:space="preserve"> examples &amp; guidance.</w:t>
      </w:r>
    </w:p>
    <w:p w14:paraId="4025E1F7" w14:textId="77777777" w:rsidR="004D0670" w:rsidRPr="004D0670" w:rsidRDefault="004D0670" w:rsidP="00207150">
      <w:pPr>
        <w:rPr>
          <w:rFonts w:ascii="Times New Roman" w:hAnsi="Times New Roman" w:cs="Times New Roman"/>
          <w:sz w:val="24"/>
          <w:szCs w:val="24"/>
          <w:lang w:eastAsia="en-NZ"/>
        </w:rPr>
      </w:pPr>
      <w:r w:rsidRPr="004D0670">
        <w:rPr>
          <w:lang w:eastAsia="en-NZ"/>
        </w:rPr>
        <w:t>Above all</w:t>
      </w:r>
      <w:r w:rsidR="00A672AD">
        <w:rPr>
          <w:lang w:eastAsia="en-NZ"/>
        </w:rPr>
        <w:t>,</w:t>
      </w:r>
      <w:r w:rsidRPr="004D0670">
        <w:rPr>
          <w:lang w:eastAsia="en-NZ"/>
        </w:rPr>
        <w:t xml:space="preserve"> DigitalNZ API Users value that the DigitalNZ API is available for anyone to use and that they are able to access interestin</w:t>
      </w:r>
      <w:r w:rsidR="00E73A5D">
        <w:rPr>
          <w:lang w:eastAsia="en-NZ"/>
        </w:rPr>
        <w:t>g data using the DigitalNZ API.</w:t>
      </w:r>
    </w:p>
    <w:p w14:paraId="4025E1F8" w14:textId="77777777" w:rsidR="004D0670" w:rsidRPr="004D0670" w:rsidRDefault="004D0670" w:rsidP="00207150">
      <w:pPr>
        <w:rPr>
          <w:rFonts w:ascii="Times New Roman" w:hAnsi="Times New Roman" w:cs="Times New Roman"/>
          <w:sz w:val="24"/>
          <w:szCs w:val="24"/>
          <w:lang w:eastAsia="en-NZ"/>
        </w:rPr>
      </w:pPr>
      <w:r w:rsidRPr="00207150">
        <w:rPr>
          <w:rStyle w:val="Heading4Char"/>
          <w:rFonts w:eastAsiaTheme="minorHAnsi"/>
        </w:rPr>
        <w:t xml:space="preserve">DigitalNZ </w:t>
      </w:r>
      <w:r w:rsidR="00443AAD">
        <w:rPr>
          <w:rStyle w:val="Heading4Char"/>
          <w:rFonts w:eastAsiaTheme="minorHAnsi"/>
        </w:rPr>
        <w:t xml:space="preserve">Website Users &amp; </w:t>
      </w:r>
      <w:r w:rsidRPr="00207150">
        <w:rPr>
          <w:rStyle w:val="Heading4Char"/>
          <w:rFonts w:eastAsiaTheme="minorHAnsi"/>
        </w:rPr>
        <w:t>Searchers</w:t>
      </w:r>
      <w:r w:rsidRPr="004D0670">
        <w:rPr>
          <w:b/>
          <w:bCs/>
          <w:lang w:eastAsia="en-NZ"/>
        </w:rPr>
        <w:t xml:space="preserve"> </w:t>
      </w:r>
      <w:r w:rsidRPr="004D0670">
        <w:rPr>
          <w:lang w:eastAsia="en-NZ"/>
        </w:rPr>
        <w:br/>
      </w:r>
      <w:r w:rsidRPr="004D0670">
        <w:rPr>
          <w:b/>
          <w:bCs/>
          <w:lang w:eastAsia="en-NZ"/>
        </w:rPr>
        <w:t xml:space="preserve">Most value: </w:t>
      </w:r>
      <w:r w:rsidRPr="004D0670">
        <w:rPr>
          <w:lang w:eastAsia="en-NZ"/>
        </w:rPr>
        <w:t>The diversity of sources, saving research time, free access for all, ease of use.</w:t>
      </w:r>
    </w:p>
    <w:p w14:paraId="4025E1F9" w14:textId="77777777" w:rsidR="004D0670" w:rsidRPr="004D0670" w:rsidRDefault="004D0670" w:rsidP="00207150">
      <w:pPr>
        <w:rPr>
          <w:rFonts w:ascii="Times New Roman" w:hAnsi="Times New Roman" w:cs="Times New Roman"/>
          <w:sz w:val="24"/>
          <w:szCs w:val="24"/>
          <w:lang w:eastAsia="en-NZ"/>
        </w:rPr>
      </w:pPr>
      <w:r w:rsidRPr="004D0670">
        <w:rPr>
          <w:b/>
          <w:bCs/>
          <w:lang w:eastAsia="en-NZ"/>
        </w:rPr>
        <w:t>Would like:</w:t>
      </w:r>
      <w:r w:rsidRPr="004D0670">
        <w:rPr>
          <w:lang w:eastAsia="en-NZ"/>
        </w:rPr>
        <w:t xml:space="preserve"> </w:t>
      </w:r>
      <w:r w:rsidR="0088197B">
        <w:rPr>
          <w:lang w:eastAsia="en-NZ"/>
        </w:rPr>
        <w:t xml:space="preserve"> </w:t>
      </w:r>
      <w:r w:rsidRPr="004D0670">
        <w:rPr>
          <w:lang w:eastAsia="en-NZ"/>
        </w:rPr>
        <w:t>More content,</w:t>
      </w:r>
      <w:r w:rsidR="0088197B">
        <w:rPr>
          <w:lang w:eastAsia="en-NZ"/>
        </w:rPr>
        <w:t xml:space="preserve"> an</w:t>
      </w:r>
      <w:r w:rsidR="00207150">
        <w:rPr>
          <w:lang w:eastAsia="en-NZ"/>
        </w:rPr>
        <w:t xml:space="preserve"> </w:t>
      </w:r>
      <w:r w:rsidRPr="004D0670">
        <w:rPr>
          <w:lang w:eastAsia="en-NZ"/>
        </w:rPr>
        <w:t>updated s</w:t>
      </w:r>
      <w:r w:rsidR="0088197B">
        <w:rPr>
          <w:lang w:eastAsia="en-NZ"/>
        </w:rPr>
        <w:t xml:space="preserve">ite design, improved search, better </w:t>
      </w:r>
      <w:r w:rsidRPr="004D0670">
        <w:rPr>
          <w:lang w:eastAsia="en-NZ"/>
        </w:rPr>
        <w:t>results display</w:t>
      </w:r>
      <w:r w:rsidR="0088197B">
        <w:rPr>
          <w:lang w:eastAsia="en-NZ"/>
        </w:rPr>
        <w:t xml:space="preserve"> and </w:t>
      </w:r>
      <w:r w:rsidR="00207150">
        <w:rPr>
          <w:lang w:eastAsia="en-NZ"/>
        </w:rPr>
        <w:t>more instructional guidance.</w:t>
      </w:r>
    </w:p>
    <w:p w14:paraId="4025E1FA" w14:textId="77777777" w:rsidR="004D0670" w:rsidRPr="004D0670" w:rsidRDefault="004D0670" w:rsidP="00207150">
      <w:pPr>
        <w:rPr>
          <w:rFonts w:ascii="Times New Roman" w:hAnsi="Times New Roman" w:cs="Times New Roman"/>
          <w:sz w:val="24"/>
          <w:szCs w:val="24"/>
          <w:lang w:eastAsia="en-NZ"/>
        </w:rPr>
      </w:pPr>
      <w:r w:rsidRPr="004D0670">
        <w:rPr>
          <w:lang w:eastAsia="en-NZ"/>
        </w:rPr>
        <w:t>79% of respondents scored their experience 6/10 or above.</w:t>
      </w:r>
    </w:p>
    <w:p w14:paraId="4025E1FB" w14:textId="77777777" w:rsidR="003019E3" w:rsidRPr="003019E3" w:rsidRDefault="004D0670" w:rsidP="00207150">
      <w:pPr>
        <w:rPr>
          <w:sz w:val="12"/>
          <w:szCs w:val="12"/>
        </w:rPr>
      </w:pPr>
      <w:r w:rsidRPr="004D0670">
        <w:rPr>
          <w:lang w:eastAsia="en-NZ"/>
        </w:rPr>
        <w:t xml:space="preserve">70% of the web survey respondents said they were able to complete the purpose of their visit. The remaining 30% noted that either the content they wanted wasn’t available or they had some difficulty with searching. </w:t>
      </w:r>
    </w:p>
    <w:p w14:paraId="4025E1FC" w14:textId="77777777" w:rsidR="00D735A9" w:rsidRDefault="00D735A9">
      <w:pPr>
        <w:rPr>
          <w:rFonts w:asciiTheme="majorHAnsi" w:eastAsiaTheme="majorEastAsia" w:hAnsiTheme="majorHAnsi" w:cstheme="majorBidi"/>
          <w:b/>
          <w:bCs/>
          <w:color w:val="4F81BD" w:themeColor="accent1"/>
          <w:sz w:val="26"/>
          <w:szCs w:val="26"/>
        </w:rPr>
      </w:pPr>
      <w:r>
        <w:br w:type="page"/>
      </w:r>
    </w:p>
    <w:p w14:paraId="4025E1FD" w14:textId="77777777" w:rsidR="000839EB" w:rsidRDefault="000839EB" w:rsidP="000269B1">
      <w:pPr>
        <w:pStyle w:val="Heading2"/>
        <w:sectPr w:rsidR="000839EB" w:rsidSect="00F44BB8">
          <w:headerReference w:type="default" r:id="rId20"/>
          <w:headerReference w:type="first" r:id="rId21"/>
          <w:pgSz w:w="11906" w:h="16838"/>
          <w:pgMar w:top="1440" w:right="1440" w:bottom="1440" w:left="1440" w:header="708" w:footer="708" w:gutter="0"/>
          <w:cols w:space="708"/>
          <w:titlePg/>
          <w:docGrid w:linePitch="360"/>
        </w:sectPr>
      </w:pPr>
    </w:p>
    <w:p w14:paraId="4025E1FE" w14:textId="77777777" w:rsidR="009916CC" w:rsidRDefault="00207150" w:rsidP="00015449">
      <w:pPr>
        <w:pStyle w:val="Heading1"/>
      </w:pPr>
      <w:bookmarkStart w:id="25" w:name="_Toc435529214"/>
      <w:r>
        <w:lastRenderedPageBreak/>
        <w:t xml:space="preserve">Content Partners: </w:t>
      </w:r>
      <w:r w:rsidR="003019E3">
        <w:t>Results</w:t>
      </w:r>
      <w:r w:rsidR="00C21C2D">
        <w:t xml:space="preserve"> </w:t>
      </w:r>
      <w:r>
        <w:t>and Analysis</w:t>
      </w:r>
      <w:bookmarkEnd w:id="25"/>
    </w:p>
    <w:p w14:paraId="4025E1FF" w14:textId="77777777" w:rsidR="00E84A25" w:rsidRDefault="00E84A25" w:rsidP="00B50D1F">
      <w:r>
        <w:t xml:space="preserve">There were </w:t>
      </w:r>
      <w:r w:rsidR="009916CC">
        <w:t xml:space="preserve">47 </w:t>
      </w:r>
      <w:r w:rsidR="00207150">
        <w:t xml:space="preserve">online </w:t>
      </w:r>
      <w:r w:rsidR="009916CC">
        <w:t>survey responses fro</w:t>
      </w:r>
      <w:r w:rsidR="00207150">
        <w:t>m a wide range of organisations.  We also conducted</w:t>
      </w:r>
      <w:r w:rsidR="009916CC">
        <w:t xml:space="preserve"> by 6 in-depth interview</w:t>
      </w:r>
      <w:r w:rsidR="00207150">
        <w:t>s with a variety of respondents to dig into some areas more and get specific examples.</w:t>
      </w:r>
    </w:p>
    <w:p w14:paraId="4025E200" w14:textId="77777777" w:rsidR="00B50D1F" w:rsidRPr="008E398A" w:rsidRDefault="00E84A25" w:rsidP="00E97A38">
      <w:pPr>
        <w:pStyle w:val="Heading4"/>
      </w:pPr>
      <w:r>
        <w:t xml:space="preserve">Content partners response breakdown: </w:t>
      </w:r>
      <w:r w:rsidR="00CF2A72">
        <w:br/>
      </w:r>
    </w:p>
    <w:tbl>
      <w:tblPr>
        <w:tblStyle w:val="TableGrid"/>
        <w:tblW w:w="0" w:type="auto"/>
        <w:tblLook w:val="04A0" w:firstRow="1" w:lastRow="0" w:firstColumn="1" w:lastColumn="0" w:noHBand="0" w:noVBand="1"/>
      </w:tblPr>
      <w:tblGrid>
        <w:gridCol w:w="3040"/>
        <w:gridCol w:w="960"/>
      </w:tblGrid>
      <w:tr w:rsidR="00B50D1F" w:rsidRPr="008E398A" w14:paraId="4025E203" w14:textId="77777777" w:rsidTr="008B6332">
        <w:trPr>
          <w:trHeight w:val="300"/>
        </w:trPr>
        <w:tc>
          <w:tcPr>
            <w:tcW w:w="3040" w:type="dxa"/>
            <w:noWrap/>
            <w:hideMark/>
          </w:tcPr>
          <w:p w14:paraId="4025E201" w14:textId="77777777" w:rsidR="00B50D1F" w:rsidRPr="008E398A" w:rsidRDefault="00B50D1F" w:rsidP="008B6332">
            <w:pPr>
              <w:rPr>
                <w:b/>
                <w:bCs/>
              </w:rPr>
            </w:pPr>
            <w:r w:rsidRPr="008E398A">
              <w:rPr>
                <w:b/>
                <w:bCs/>
              </w:rPr>
              <w:t>Organisation Type</w:t>
            </w:r>
          </w:p>
        </w:tc>
        <w:tc>
          <w:tcPr>
            <w:tcW w:w="960" w:type="dxa"/>
            <w:noWrap/>
            <w:hideMark/>
          </w:tcPr>
          <w:p w14:paraId="4025E202" w14:textId="77777777" w:rsidR="00B50D1F" w:rsidRPr="008E398A" w:rsidRDefault="00B50D1F" w:rsidP="008B6332">
            <w:pPr>
              <w:rPr>
                <w:b/>
                <w:bCs/>
              </w:rPr>
            </w:pPr>
            <w:r w:rsidRPr="008E398A">
              <w:rPr>
                <w:b/>
                <w:bCs/>
              </w:rPr>
              <w:t>Count</w:t>
            </w:r>
          </w:p>
        </w:tc>
      </w:tr>
      <w:tr w:rsidR="00B50D1F" w:rsidRPr="008E398A" w14:paraId="4025E206" w14:textId="77777777" w:rsidTr="008B6332">
        <w:trPr>
          <w:trHeight w:val="300"/>
        </w:trPr>
        <w:tc>
          <w:tcPr>
            <w:tcW w:w="3040" w:type="dxa"/>
            <w:noWrap/>
            <w:hideMark/>
          </w:tcPr>
          <w:p w14:paraId="4025E204" w14:textId="77777777" w:rsidR="00B50D1F" w:rsidRPr="008E398A" w:rsidRDefault="00B50D1F" w:rsidP="008B6332">
            <w:r>
              <w:t>Archive</w:t>
            </w:r>
          </w:p>
        </w:tc>
        <w:tc>
          <w:tcPr>
            <w:tcW w:w="960" w:type="dxa"/>
            <w:noWrap/>
            <w:hideMark/>
          </w:tcPr>
          <w:p w14:paraId="4025E205" w14:textId="77777777" w:rsidR="00B50D1F" w:rsidRPr="008E398A" w:rsidRDefault="00B50D1F" w:rsidP="008B6332">
            <w:r w:rsidRPr="008E398A">
              <w:t>3</w:t>
            </w:r>
          </w:p>
        </w:tc>
      </w:tr>
      <w:tr w:rsidR="00B50D1F" w:rsidRPr="008E398A" w14:paraId="4025E209" w14:textId="77777777" w:rsidTr="008B6332">
        <w:trPr>
          <w:trHeight w:val="300"/>
        </w:trPr>
        <w:tc>
          <w:tcPr>
            <w:tcW w:w="3040" w:type="dxa"/>
            <w:noWrap/>
            <w:hideMark/>
          </w:tcPr>
          <w:p w14:paraId="4025E207" w14:textId="77777777" w:rsidR="00B50D1F" w:rsidRPr="008E398A" w:rsidRDefault="00B50D1F" w:rsidP="008B6332">
            <w:r w:rsidRPr="008E398A">
              <w:t>Collection Management Vendor</w:t>
            </w:r>
          </w:p>
        </w:tc>
        <w:tc>
          <w:tcPr>
            <w:tcW w:w="960" w:type="dxa"/>
            <w:noWrap/>
            <w:hideMark/>
          </w:tcPr>
          <w:p w14:paraId="4025E208" w14:textId="77777777" w:rsidR="00B50D1F" w:rsidRPr="008E398A" w:rsidRDefault="00B50D1F" w:rsidP="008B6332">
            <w:r w:rsidRPr="008E398A">
              <w:t>1</w:t>
            </w:r>
          </w:p>
        </w:tc>
      </w:tr>
      <w:tr w:rsidR="00B50D1F" w:rsidRPr="008E398A" w14:paraId="4025E20C" w14:textId="77777777" w:rsidTr="008B6332">
        <w:trPr>
          <w:trHeight w:val="300"/>
        </w:trPr>
        <w:tc>
          <w:tcPr>
            <w:tcW w:w="3040" w:type="dxa"/>
            <w:noWrap/>
            <w:hideMark/>
          </w:tcPr>
          <w:p w14:paraId="4025E20A" w14:textId="77777777" w:rsidR="00B50D1F" w:rsidRPr="008E398A" w:rsidRDefault="00B50D1F" w:rsidP="008B6332">
            <w:r w:rsidRPr="008E398A">
              <w:t>Digital Publication</w:t>
            </w:r>
          </w:p>
        </w:tc>
        <w:tc>
          <w:tcPr>
            <w:tcW w:w="960" w:type="dxa"/>
            <w:noWrap/>
            <w:hideMark/>
          </w:tcPr>
          <w:p w14:paraId="4025E20B" w14:textId="77777777" w:rsidR="00B50D1F" w:rsidRPr="008E398A" w:rsidRDefault="00B50D1F" w:rsidP="008B6332">
            <w:r w:rsidRPr="008E398A">
              <w:t>2</w:t>
            </w:r>
          </w:p>
        </w:tc>
      </w:tr>
      <w:tr w:rsidR="00B50D1F" w:rsidRPr="008E398A" w14:paraId="4025E20F" w14:textId="77777777" w:rsidTr="008B6332">
        <w:trPr>
          <w:trHeight w:val="300"/>
        </w:trPr>
        <w:tc>
          <w:tcPr>
            <w:tcW w:w="3040" w:type="dxa"/>
            <w:noWrap/>
            <w:hideMark/>
          </w:tcPr>
          <w:p w14:paraId="4025E20D" w14:textId="77777777" w:rsidR="00B50D1F" w:rsidRPr="008E398A" w:rsidRDefault="00B50D1F" w:rsidP="008B6332">
            <w:r w:rsidRPr="008E398A">
              <w:t>Gallery</w:t>
            </w:r>
          </w:p>
        </w:tc>
        <w:tc>
          <w:tcPr>
            <w:tcW w:w="960" w:type="dxa"/>
            <w:noWrap/>
            <w:hideMark/>
          </w:tcPr>
          <w:p w14:paraId="4025E20E" w14:textId="77777777" w:rsidR="00B50D1F" w:rsidRPr="008E398A" w:rsidRDefault="00B50D1F" w:rsidP="008B6332">
            <w:r w:rsidRPr="008E398A">
              <w:t>2</w:t>
            </w:r>
          </w:p>
        </w:tc>
      </w:tr>
      <w:tr w:rsidR="00B50D1F" w:rsidRPr="008E398A" w14:paraId="4025E212" w14:textId="77777777" w:rsidTr="008B6332">
        <w:trPr>
          <w:trHeight w:val="300"/>
        </w:trPr>
        <w:tc>
          <w:tcPr>
            <w:tcW w:w="3040" w:type="dxa"/>
            <w:noWrap/>
            <w:hideMark/>
          </w:tcPr>
          <w:p w14:paraId="4025E210" w14:textId="77777777" w:rsidR="00B50D1F" w:rsidRPr="008E398A" w:rsidRDefault="00B50D1F" w:rsidP="008B6332">
            <w:r w:rsidRPr="008E398A">
              <w:t>Government</w:t>
            </w:r>
            <w:r>
              <w:t>/State Sector</w:t>
            </w:r>
          </w:p>
        </w:tc>
        <w:tc>
          <w:tcPr>
            <w:tcW w:w="960" w:type="dxa"/>
            <w:noWrap/>
            <w:hideMark/>
          </w:tcPr>
          <w:p w14:paraId="4025E211" w14:textId="77777777" w:rsidR="00B50D1F" w:rsidRPr="008E398A" w:rsidRDefault="00D735A9" w:rsidP="008B6332">
            <w:r>
              <w:t>5</w:t>
            </w:r>
          </w:p>
        </w:tc>
      </w:tr>
      <w:tr w:rsidR="00B50D1F" w:rsidRPr="008E398A" w14:paraId="4025E215" w14:textId="77777777" w:rsidTr="008B6332">
        <w:trPr>
          <w:trHeight w:val="300"/>
        </w:trPr>
        <w:tc>
          <w:tcPr>
            <w:tcW w:w="3040" w:type="dxa"/>
            <w:noWrap/>
            <w:hideMark/>
          </w:tcPr>
          <w:p w14:paraId="4025E213" w14:textId="77777777" w:rsidR="00B50D1F" w:rsidRPr="008E398A" w:rsidRDefault="00B50D1F" w:rsidP="00B50D1F">
            <w:r>
              <w:t xml:space="preserve">Public </w:t>
            </w:r>
            <w:r w:rsidRPr="008E398A">
              <w:t>Library</w:t>
            </w:r>
          </w:p>
        </w:tc>
        <w:tc>
          <w:tcPr>
            <w:tcW w:w="960" w:type="dxa"/>
            <w:noWrap/>
            <w:hideMark/>
          </w:tcPr>
          <w:p w14:paraId="4025E214" w14:textId="77777777" w:rsidR="00B50D1F" w:rsidRPr="008E398A" w:rsidRDefault="00B50D1F" w:rsidP="008B6332">
            <w:r w:rsidRPr="008E398A">
              <w:t>11</w:t>
            </w:r>
          </w:p>
        </w:tc>
      </w:tr>
      <w:tr w:rsidR="00B50D1F" w:rsidRPr="008E398A" w14:paraId="4025E218" w14:textId="77777777" w:rsidTr="008B6332">
        <w:trPr>
          <w:trHeight w:val="300"/>
        </w:trPr>
        <w:tc>
          <w:tcPr>
            <w:tcW w:w="3040" w:type="dxa"/>
            <w:noWrap/>
            <w:hideMark/>
          </w:tcPr>
          <w:p w14:paraId="4025E216" w14:textId="77777777" w:rsidR="00B50D1F" w:rsidRPr="008E398A" w:rsidRDefault="00B50D1F" w:rsidP="008B6332">
            <w:r w:rsidRPr="008E398A">
              <w:t>Museum</w:t>
            </w:r>
          </w:p>
        </w:tc>
        <w:tc>
          <w:tcPr>
            <w:tcW w:w="960" w:type="dxa"/>
            <w:noWrap/>
            <w:hideMark/>
          </w:tcPr>
          <w:p w14:paraId="4025E217" w14:textId="77777777" w:rsidR="00B50D1F" w:rsidRPr="008E398A" w:rsidRDefault="00B50D1F" w:rsidP="008B6332">
            <w:r>
              <w:t>9</w:t>
            </w:r>
          </w:p>
        </w:tc>
      </w:tr>
      <w:tr w:rsidR="00B50D1F" w:rsidRPr="008E398A" w14:paraId="4025E21B" w14:textId="77777777" w:rsidTr="008B6332">
        <w:trPr>
          <w:trHeight w:val="300"/>
        </w:trPr>
        <w:tc>
          <w:tcPr>
            <w:tcW w:w="3040" w:type="dxa"/>
            <w:noWrap/>
            <w:hideMark/>
          </w:tcPr>
          <w:p w14:paraId="4025E219" w14:textId="77777777" w:rsidR="00B50D1F" w:rsidRPr="008E398A" w:rsidRDefault="00B50D1F" w:rsidP="008B6332">
            <w:r w:rsidRPr="008E398A">
              <w:t>Online Collection</w:t>
            </w:r>
          </w:p>
        </w:tc>
        <w:tc>
          <w:tcPr>
            <w:tcW w:w="960" w:type="dxa"/>
            <w:noWrap/>
            <w:hideMark/>
          </w:tcPr>
          <w:p w14:paraId="4025E21A" w14:textId="77777777" w:rsidR="00B50D1F" w:rsidRPr="008E398A" w:rsidRDefault="00B50D1F" w:rsidP="008B6332">
            <w:r>
              <w:t>9</w:t>
            </w:r>
          </w:p>
        </w:tc>
      </w:tr>
      <w:tr w:rsidR="00B50D1F" w:rsidRPr="008E398A" w14:paraId="4025E21E" w14:textId="77777777" w:rsidTr="008B6332">
        <w:trPr>
          <w:trHeight w:val="300"/>
        </w:trPr>
        <w:tc>
          <w:tcPr>
            <w:tcW w:w="3040" w:type="dxa"/>
            <w:noWrap/>
            <w:hideMark/>
          </w:tcPr>
          <w:p w14:paraId="4025E21C" w14:textId="77777777" w:rsidR="00B50D1F" w:rsidRPr="008E398A" w:rsidRDefault="00B50D1F" w:rsidP="00B50D1F">
            <w:r w:rsidRPr="008E398A">
              <w:t xml:space="preserve">Polytechnic </w:t>
            </w:r>
          </w:p>
        </w:tc>
        <w:tc>
          <w:tcPr>
            <w:tcW w:w="960" w:type="dxa"/>
            <w:noWrap/>
            <w:hideMark/>
          </w:tcPr>
          <w:p w14:paraId="4025E21D" w14:textId="77777777" w:rsidR="00B50D1F" w:rsidRPr="008E398A" w:rsidRDefault="00B50D1F" w:rsidP="008B6332">
            <w:r w:rsidRPr="008E398A">
              <w:t>1</w:t>
            </w:r>
          </w:p>
        </w:tc>
      </w:tr>
      <w:tr w:rsidR="00B50D1F" w:rsidRPr="008E398A" w14:paraId="4025E221" w14:textId="77777777" w:rsidTr="008B6332">
        <w:trPr>
          <w:trHeight w:val="300"/>
        </w:trPr>
        <w:tc>
          <w:tcPr>
            <w:tcW w:w="3040" w:type="dxa"/>
            <w:noWrap/>
            <w:hideMark/>
          </w:tcPr>
          <w:p w14:paraId="4025E21F" w14:textId="77777777" w:rsidR="00B50D1F" w:rsidRPr="008E398A" w:rsidRDefault="00B50D1F" w:rsidP="008B6332">
            <w:r w:rsidRPr="008E398A">
              <w:t>University Library</w:t>
            </w:r>
          </w:p>
        </w:tc>
        <w:tc>
          <w:tcPr>
            <w:tcW w:w="960" w:type="dxa"/>
            <w:noWrap/>
            <w:hideMark/>
          </w:tcPr>
          <w:p w14:paraId="4025E220" w14:textId="77777777" w:rsidR="00B50D1F" w:rsidRPr="008E398A" w:rsidRDefault="00B50D1F" w:rsidP="008B6332">
            <w:r w:rsidRPr="008E398A">
              <w:t>4</w:t>
            </w:r>
          </w:p>
        </w:tc>
      </w:tr>
      <w:tr w:rsidR="00B50D1F" w:rsidRPr="008E398A" w14:paraId="4025E224" w14:textId="77777777" w:rsidTr="008B6332">
        <w:trPr>
          <w:trHeight w:val="300"/>
        </w:trPr>
        <w:tc>
          <w:tcPr>
            <w:tcW w:w="3040" w:type="dxa"/>
            <w:noWrap/>
            <w:hideMark/>
          </w:tcPr>
          <w:p w14:paraId="4025E222" w14:textId="77777777" w:rsidR="00B50D1F" w:rsidRPr="008E398A" w:rsidRDefault="00B50D1F" w:rsidP="008B6332">
            <w:pPr>
              <w:rPr>
                <w:b/>
                <w:bCs/>
              </w:rPr>
            </w:pPr>
            <w:r w:rsidRPr="008E398A">
              <w:rPr>
                <w:b/>
                <w:bCs/>
              </w:rPr>
              <w:t>Total number of responses</w:t>
            </w:r>
          </w:p>
        </w:tc>
        <w:tc>
          <w:tcPr>
            <w:tcW w:w="960" w:type="dxa"/>
            <w:noWrap/>
            <w:hideMark/>
          </w:tcPr>
          <w:p w14:paraId="4025E223" w14:textId="77777777" w:rsidR="00B50D1F" w:rsidRPr="008E398A" w:rsidRDefault="00B50D1F" w:rsidP="008B6332">
            <w:pPr>
              <w:rPr>
                <w:b/>
                <w:bCs/>
              </w:rPr>
            </w:pPr>
            <w:r>
              <w:rPr>
                <w:b/>
                <w:bCs/>
              </w:rPr>
              <w:t>47</w:t>
            </w:r>
          </w:p>
        </w:tc>
      </w:tr>
    </w:tbl>
    <w:p w14:paraId="4025E225" w14:textId="77777777" w:rsidR="00D735A9" w:rsidRDefault="00D735A9" w:rsidP="00D735A9">
      <w:pPr>
        <w:spacing w:after="0" w:line="240" w:lineRule="auto"/>
        <w:rPr>
          <w:rFonts w:ascii="Times New Roman" w:eastAsia="Times New Roman" w:hAnsi="Times New Roman" w:cs="Times New Roman"/>
          <w:sz w:val="24"/>
          <w:szCs w:val="24"/>
          <w:lang w:eastAsia="en-NZ"/>
        </w:rPr>
      </w:pPr>
    </w:p>
    <w:p w14:paraId="4025E226" w14:textId="77777777" w:rsidR="00E84A25" w:rsidRDefault="00E84A25" w:rsidP="00E84A25"/>
    <w:p w14:paraId="4025E227" w14:textId="77777777" w:rsidR="00E84A25" w:rsidRDefault="00B231DF" w:rsidP="00E97A38">
      <w:pPr>
        <w:pStyle w:val="Heading4"/>
      </w:pPr>
      <w:r>
        <w:t>Likert Scale Calculation</w:t>
      </w:r>
      <w:r w:rsidR="00CF2A72">
        <w:br/>
      </w:r>
    </w:p>
    <w:p w14:paraId="4025E228" w14:textId="77777777" w:rsidR="00E84A25" w:rsidRDefault="00E84A25" w:rsidP="00E84A25">
      <w:r>
        <w:t>W</w:t>
      </w:r>
      <w:r w:rsidR="00C21C2D">
        <w:t xml:space="preserve">e calculated the mean score for responses against </w:t>
      </w:r>
      <w:r>
        <w:t>each value statement. This allowed us to order the statements by level of agreement.</w:t>
      </w:r>
      <w:r w:rsidR="00B231DF">
        <w:t xml:space="preserve">  </w:t>
      </w:r>
    </w:p>
    <w:tbl>
      <w:tblPr>
        <w:tblStyle w:val="TableGrid"/>
        <w:tblW w:w="9322" w:type="dxa"/>
        <w:tblLook w:val="04A0" w:firstRow="1" w:lastRow="0" w:firstColumn="1" w:lastColumn="0" w:noHBand="0" w:noVBand="1"/>
      </w:tblPr>
      <w:tblGrid>
        <w:gridCol w:w="4621"/>
        <w:gridCol w:w="4701"/>
      </w:tblGrid>
      <w:tr w:rsidR="00E84A25" w:rsidRPr="00E20265" w14:paraId="4025E22B" w14:textId="77777777" w:rsidTr="00E84A25">
        <w:trPr>
          <w:trHeight w:val="300"/>
        </w:trPr>
        <w:tc>
          <w:tcPr>
            <w:tcW w:w="4621" w:type="dxa"/>
          </w:tcPr>
          <w:p w14:paraId="4025E229" w14:textId="77777777" w:rsidR="00E84A25" w:rsidRPr="00E20265" w:rsidRDefault="00E84A25" w:rsidP="00E84A25">
            <w:pPr>
              <w:rPr>
                <w:b/>
              </w:rPr>
            </w:pPr>
            <w:r w:rsidRPr="00E20265">
              <w:rPr>
                <w:b/>
              </w:rPr>
              <w:t>Level of agreement</w:t>
            </w:r>
          </w:p>
        </w:tc>
        <w:tc>
          <w:tcPr>
            <w:tcW w:w="4701" w:type="dxa"/>
          </w:tcPr>
          <w:p w14:paraId="4025E22A" w14:textId="77777777" w:rsidR="00E84A25" w:rsidRPr="00E20265" w:rsidRDefault="00E84A25" w:rsidP="00E84A25">
            <w:pPr>
              <w:rPr>
                <w:b/>
              </w:rPr>
            </w:pPr>
            <w:r w:rsidRPr="00E20265">
              <w:rPr>
                <w:b/>
              </w:rPr>
              <w:t>Score</w:t>
            </w:r>
          </w:p>
        </w:tc>
      </w:tr>
      <w:tr w:rsidR="00E84A25" w14:paraId="4025E22E" w14:textId="77777777" w:rsidTr="00E84A25">
        <w:trPr>
          <w:trHeight w:val="300"/>
        </w:trPr>
        <w:tc>
          <w:tcPr>
            <w:tcW w:w="4621" w:type="dxa"/>
          </w:tcPr>
          <w:p w14:paraId="4025E22C" w14:textId="77777777" w:rsidR="00E84A25" w:rsidRPr="00E20265" w:rsidRDefault="00E84A25" w:rsidP="00E84A25">
            <w:r w:rsidRPr="00E20265">
              <w:t>Strongly Agree</w:t>
            </w:r>
          </w:p>
        </w:tc>
        <w:tc>
          <w:tcPr>
            <w:tcW w:w="4701" w:type="dxa"/>
          </w:tcPr>
          <w:p w14:paraId="4025E22D" w14:textId="77777777" w:rsidR="00E84A25" w:rsidRDefault="00E84A25" w:rsidP="00E84A25">
            <w:r>
              <w:t>5 / 5</w:t>
            </w:r>
          </w:p>
        </w:tc>
      </w:tr>
      <w:tr w:rsidR="00E84A25" w14:paraId="4025E231" w14:textId="77777777" w:rsidTr="00E84A25">
        <w:tc>
          <w:tcPr>
            <w:tcW w:w="4621" w:type="dxa"/>
          </w:tcPr>
          <w:p w14:paraId="4025E22F" w14:textId="77777777" w:rsidR="00E84A25" w:rsidRPr="00E20265" w:rsidRDefault="00E84A25" w:rsidP="00E84A25">
            <w:r w:rsidRPr="00E20265">
              <w:rPr>
                <w:rFonts w:ascii="Calibri" w:eastAsia="Times New Roman" w:hAnsi="Calibri" w:cs="Times New Roman"/>
                <w:color w:val="000000"/>
                <w:lang w:eastAsia="en-NZ"/>
              </w:rPr>
              <w:t>Agree</w:t>
            </w:r>
          </w:p>
        </w:tc>
        <w:tc>
          <w:tcPr>
            <w:tcW w:w="4701" w:type="dxa"/>
          </w:tcPr>
          <w:p w14:paraId="4025E230" w14:textId="77777777" w:rsidR="00E84A25" w:rsidRDefault="00E84A25" w:rsidP="00E84A25">
            <w:r>
              <w:t>4 / 5</w:t>
            </w:r>
          </w:p>
        </w:tc>
      </w:tr>
      <w:tr w:rsidR="00E84A25" w14:paraId="4025E234" w14:textId="77777777" w:rsidTr="00E84A25">
        <w:tc>
          <w:tcPr>
            <w:tcW w:w="4621" w:type="dxa"/>
          </w:tcPr>
          <w:p w14:paraId="4025E232" w14:textId="77777777" w:rsidR="00E84A25" w:rsidRPr="00E20265" w:rsidRDefault="00E84A25" w:rsidP="00E84A25">
            <w:r w:rsidRPr="00E20265">
              <w:rPr>
                <w:rFonts w:ascii="Calibri" w:eastAsia="Times New Roman" w:hAnsi="Calibri" w:cs="Times New Roman"/>
                <w:color w:val="000000"/>
                <w:lang w:eastAsia="en-NZ"/>
              </w:rPr>
              <w:t>Neither agree nor disagree</w:t>
            </w:r>
          </w:p>
        </w:tc>
        <w:tc>
          <w:tcPr>
            <w:tcW w:w="4701" w:type="dxa"/>
          </w:tcPr>
          <w:p w14:paraId="4025E233" w14:textId="77777777" w:rsidR="00E84A25" w:rsidRDefault="00E84A25" w:rsidP="00E84A25">
            <w:r>
              <w:t>3 / 5</w:t>
            </w:r>
          </w:p>
        </w:tc>
      </w:tr>
      <w:tr w:rsidR="00E84A25" w14:paraId="4025E237" w14:textId="77777777" w:rsidTr="00E84A25">
        <w:tc>
          <w:tcPr>
            <w:tcW w:w="4621" w:type="dxa"/>
          </w:tcPr>
          <w:p w14:paraId="4025E235" w14:textId="77777777" w:rsidR="00E84A25" w:rsidRPr="00E20265" w:rsidRDefault="00E84A25" w:rsidP="00E84A25">
            <w:r w:rsidRPr="00E20265">
              <w:rPr>
                <w:rFonts w:ascii="Calibri" w:eastAsia="Times New Roman" w:hAnsi="Calibri" w:cs="Times New Roman"/>
                <w:color w:val="000000"/>
                <w:lang w:eastAsia="en-NZ"/>
              </w:rPr>
              <w:t>Disagree</w:t>
            </w:r>
          </w:p>
        </w:tc>
        <w:tc>
          <w:tcPr>
            <w:tcW w:w="4701" w:type="dxa"/>
          </w:tcPr>
          <w:p w14:paraId="4025E236" w14:textId="77777777" w:rsidR="00E84A25" w:rsidRDefault="00E84A25" w:rsidP="00E84A25">
            <w:r>
              <w:t>2 / 5</w:t>
            </w:r>
          </w:p>
        </w:tc>
      </w:tr>
      <w:tr w:rsidR="00E84A25" w14:paraId="4025E23A" w14:textId="77777777" w:rsidTr="00E84A25">
        <w:tc>
          <w:tcPr>
            <w:tcW w:w="4621" w:type="dxa"/>
          </w:tcPr>
          <w:p w14:paraId="4025E238" w14:textId="77777777" w:rsidR="00E84A25" w:rsidRPr="00E20265" w:rsidRDefault="00E84A25" w:rsidP="00E84A25">
            <w:r w:rsidRPr="00E20265">
              <w:rPr>
                <w:rFonts w:ascii="Calibri" w:eastAsia="Times New Roman" w:hAnsi="Calibri" w:cs="Times New Roman"/>
                <w:color w:val="000000"/>
                <w:lang w:eastAsia="en-NZ"/>
              </w:rPr>
              <w:t>Strongly Disagree</w:t>
            </w:r>
          </w:p>
        </w:tc>
        <w:tc>
          <w:tcPr>
            <w:tcW w:w="4701" w:type="dxa"/>
          </w:tcPr>
          <w:p w14:paraId="4025E239" w14:textId="77777777" w:rsidR="00E84A25" w:rsidRDefault="00E84A25" w:rsidP="00E84A25">
            <w:r>
              <w:t>1 / 5</w:t>
            </w:r>
          </w:p>
        </w:tc>
      </w:tr>
      <w:tr w:rsidR="00E84A25" w14:paraId="4025E23D" w14:textId="77777777" w:rsidTr="00E84A25">
        <w:tc>
          <w:tcPr>
            <w:tcW w:w="4621" w:type="dxa"/>
          </w:tcPr>
          <w:p w14:paraId="4025E23B" w14:textId="77777777" w:rsidR="00E84A25" w:rsidRPr="00E20265" w:rsidRDefault="00E84A25" w:rsidP="00E84A25">
            <w:r w:rsidRPr="00E20265">
              <w:rPr>
                <w:rFonts w:ascii="Calibri" w:eastAsia="Times New Roman" w:hAnsi="Calibri" w:cs="Times New Roman"/>
                <w:color w:val="000000"/>
                <w:lang w:eastAsia="en-NZ"/>
              </w:rPr>
              <w:t>Not Applicable or no response</w:t>
            </w:r>
          </w:p>
        </w:tc>
        <w:tc>
          <w:tcPr>
            <w:tcW w:w="4701" w:type="dxa"/>
          </w:tcPr>
          <w:p w14:paraId="4025E23C" w14:textId="77777777" w:rsidR="00E84A25" w:rsidRDefault="00E84A25" w:rsidP="00E84A25">
            <w:r>
              <w:t>0 / 5</w:t>
            </w:r>
          </w:p>
        </w:tc>
      </w:tr>
    </w:tbl>
    <w:p w14:paraId="4025E23E" w14:textId="77777777" w:rsidR="00E84A25" w:rsidRDefault="00E84A25" w:rsidP="00D735A9">
      <w:pPr>
        <w:spacing w:after="0" w:line="240" w:lineRule="auto"/>
        <w:rPr>
          <w:rFonts w:ascii="Times New Roman" w:eastAsia="Times New Roman" w:hAnsi="Times New Roman" w:cs="Times New Roman"/>
          <w:sz w:val="24"/>
          <w:szCs w:val="24"/>
          <w:lang w:eastAsia="en-NZ"/>
        </w:rPr>
      </w:pPr>
    </w:p>
    <w:p w14:paraId="4025E23F" w14:textId="77777777" w:rsidR="00B231DF" w:rsidRPr="00D735A9" w:rsidRDefault="00B231DF" w:rsidP="00D735A9">
      <w:pPr>
        <w:spacing w:after="0" w:line="240" w:lineRule="auto"/>
        <w:rPr>
          <w:rFonts w:ascii="Times New Roman" w:eastAsia="Times New Roman" w:hAnsi="Times New Roman" w:cs="Times New Roman"/>
          <w:sz w:val="24"/>
          <w:szCs w:val="24"/>
          <w:lang w:eastAsia="en-NZ"/>
        </w:rPr>
        <w:sectPr w:rsidR="00B231DF" w:rsidRPr="00D735A9" w:rsidSect="00F44BB8">
          <w:headerReference w:type="first" r:id="rId22"/>
          <w:pgSz w:w="11906" w:h="16838"/>
          <w:pgMar w:top="1440" w:right="1440" w:bottom="1440" w:left="1440" w:header="708" w:footer="708" w:gutter="0"/>
          <w:cols w:space="708"/>
          <w:titlePg/>
          <w:docGrid w:linePitch="360"/>
        </w:sectPr>
      </w:pPr>
    </w:p>
    <w:p w14:paraId="4025E240" w14:textId="77777777" w:rsidR="00B50D1F" w:rsidRPr="00015449" w:rsidRDefault="00A0757F" w:rsidP="00015449">
      <w:pPr>
        <w:pStyle w:val="Heading3"/>
      </w:pPr>
      <w:r w:rsidRPr="00015449">
        <w:lastRenderedPageBreak/>
        <w:t xml:space="preserve">Content Partner Survey </w:t>
      </w:r>
      <w:r w:rsidR="00C21C2D" w:rsidRPr="00015449">
        <w:t>Results</w:t>
      </w:r>
      <w:r w:rsidRPr="00015449">
        <w:t xml:space="preserve"> and Analysis</w:t>
      </w:r>
      <w:r w:rsidR="00C21C2D" w:rsidRPr="00015449">
        <w:t>:</w:t>
      </w:r>
    </w:p>
    <w:p w14:paraId="4025E241" w14:textId="77777777" w:rsidR="00B231DF" w:rsidRPr="00B231DF" w:rsidRDefault="00B231DF" w:rsidP="00B231DF">
      <w:r>
        <w:t xml:space="preserve">The following table </w:t>
      </w:r>
      <w:r w:rsidR="000839EB">
        <w:t xml:space="preserve">details the Content Partners’ </w:t>
      </w:r>
      <w:r>
        <w:t xml:space="preserve">top 12 value statements based on the analysis of the </w:t>
      </w:r>
      <w:r w:rsidR="00A672AD">
        <w:t>Likert</w:t>
      </w:r>
      <w:r>
        <w:t xml:space="preserve"> scale levels of agreement.  We’ve provided relevant comments from the open questions in the online survey and from the in-depth</w:t>
      </w:r>
      <w:r w:rsidR="000839EB">
        <w:t xml:space="preserve"> interviews we conducted.  I</w:t>
      </w:r>
      <w:r>
        <w:t>nterviewees</w:t>
      </w:r>
      <w:r w:rsidR="000839EB">
        <w:t xml:space="preserve"> are identified with their statements.</w:t>
      </w:r>
    </w:p>
    <w:tbl>
      <w:tblPr>
        <w:tblStyle w:val="TableGrid"/>
        <w:tblW w:w="14992" w:type="dxa"/>
        <w:tblLayout w:type="fixed"/>
        <w:tblLook w:val="04A0" w:firstRow="1" w:lastRow="0" w:firstColumn="1" w:lastColumn="0" w:noHBand="0" w:noVBand="1"/>
      </w:tblPr>
      <w:tblGrid>
        <w:gridCol w:w="817"/>
        <w:gridCol w:w="3402"/>
        <w:gridCol w:w="708"/>
        <w:gridCol w:w="993"/>
        <w:gridCol w:w="2835"/>
        <w:gridCol w:w="6237"/>
      </w:tblGrid>
      <w:tr w:rsidR="003128C9" w:rsidRPr="007E4B4A" w14:paraId="4025E248" w14:textId="77777777" w:rsidTr="00C21C2D">
        <w:trPr>
          <w:tblHeader/>
        </w:trPr>
        <w:tc>
          <w:tcPr>
            <w:tcW w:w="817" w:type="dxa"/>
            <w:shd w:val="clear" w:color="auto" w:fill="D9D9D9" w:themeFill="background1" w:themeFillShade="D9"/>
          </w:tcPr>
          <w:p w14:paraId="4025E242" w14:textId="77777777" w:rsidR="003128C9" w:rsidRPr="007E4B4A" w:rsidRDefault="003128C9" w:rsidP="00AB04DE">
            <w:pPr>
              <w:pStyle w:val="TOC3"/>
              <w:rPr>
                <w:rStyle w:val="Strong"/>
              </w:rPr>
            </w:pPr>
            <w:r w:rsidRPr="007E4B4A">
              <w:rPr>
                <w:rStyle w:val="Strong"/>
              </w:rPr>
              <w:t>#</w:t>
            </w:r>
          </w:p>
        </w:tc>
        <w:tc>
          <w:tcPr>
            <w:tcW w:w="3402" w:type="dxa"/>
            <w:shd w:val="clear" w:color="auto" w:fill="D9D9D9" w:themeFill="background1" w:themeFillShade="D9"/>
          </w:tcPr>
          <w:p w14:paraId="4025E243" w14:textId="77777777" w:rsidR="003128C9" w:rsidRPr="007E4B4A" w:rsidRDefault="003128C9" w:rsidP="00AB04DE">
            <w:pPr>
              <w:pStyle w:val="TOC3"/>
              <w:rPr>
                <w:rStyle w:val="Strong"/>
              </w:rPr>
            </w:pPr>
            <w:r w:rsidRPr="007E4B4A">
              <w:rPr>
                <w:rStyle w:val="Strong"/>
              </w:rPr>
              <w:t>Statement</w:t>
            </w:r>
          </w:p>
        </w:tc>
        <w:tc>
          <w:tcPr>
            <w:tcW w:w="708" w:type="dxa"/>
            <w:shd w:val="clear" w:color="auto" w:fill="D9D9D9" w:themeFill="background1" w:themeFillShade="D9"/>
          </w:tcPr>
          <w:p w14:paraId="4025E244" w14:textId="77777777" w:rsidR="003128C9" w:rsidRPr="007E4B4A" w:rsidRDefault="00AB04DE" w:rsidP="00AB04DE">
            <w:pPr>
              <w:pStyle w:val="TOC3"/>
              <w:rPr>
                <w:rStyle w:val="Strong"/>
              </w:rPr>
            </w:pPr>
            <w:r w:rsidRPr="00AB04DE">
              <w:rPr>
                <w:rStyle w:val="Strong"/>
                <w:sz w:val="20"/>
                <w:szCs w:val="20"/>
              </w:rPr>
              <w:t xml:space="preserve"># </w:t>
            </w:r>
            <w:r w:rsidRPr="00AB04DE">
              <w:rPr>
                <w:rStyle w:val="Strong"/>
                <w:sz w:val="16"/>
                <w:szCs w:val="16"/>
              </w:rPr>
              <w:t>resp</w:t>
            </w:r>
            <w:r>
              <w:rPr>
                <w:rStyle w:val="Strong"/>
                <w:sz w:val="16"/>
                <w:szCs w:val="16"/>
              </w:rPr>
              <w:t>.</w:t>
            </w:r>
          </w:p>
        </w:tc>
        <w:tc>
          <w:tcPr>
            <w:tcW w:w="993" w:type="dxa"/>
            <w:shd w:val="clear" w:color="auto" w:fill="D9D9D9" w:themeFill="background1" w:themeFillShade="D9"/>
          </w:tcPr>
          <w:p w14:paraId="4025E245" w14:textId="77777777" w:rsidR="003128C9" w:rsidRPr="007E4B4A" w:rsidRDefault="003128C9" w:rsidP="00AB04DE">
            <w:pPr>
              <w:pStyle w:val="TOC3"/>
              <w:rPr>
                <w:rStyle w:val="Strong"/>
              </w:rPr>
            </w:pPr>
            <w:r w:rsidRPr="007E4B4A">
              <w:rPr>
                <w:rStyle w:val="Strong"/>
              </w:rPr>
              <w:t>Mean score</w:t>
            </w:r>
          </w:p>
        </w:tc>
        <w:tc>
          <w:tcPr>
            <w:tcW w:w="2835" w:type="dxa"/>
            <w:shd w:val="clear" w:color="auto" w:fill="D9D9D9" w:themeFill="background1" w:themeFillShade="D9"/>
          </w:tcPr>
          <w:p w14:paraId="4025E246" w14:textId="77777777" w:rsidR="003128C9" w:rsidRPr="007E4B4A" w:rsidRDefault="003128C9" w:rsidP="00AB04DE">
            <w:pPr>
              <w:pStyle w:val="TOC3"/>
              <w:rPr>
                <w:rStyle w:val="Strong"/>
              </w:rPr>
            </w:pPr>
            <w:r w:rsidRPr="007E4B4A">
              <w:rPr>
                <w:rStyle w:val="Strong"/>
              </w:rPr>
              <w:t>Response variation</w:t>
            </w:r>
          </w:p>
        </w:tc>
        <w:tc>
          <w:tcPr>
            <w:tcW w:w="6237" w:type="dxa"/>
            <w:shd w:val="clear" w:color="auto" w:fill="D9D9D9" w:themeFill="background1" w:themeFillShade="D9"/>
          </w:tcPr>
          <w:p w14:paraId="4025E247" w14:textId="77777777" w:rsidR="003128C9" w:rsidRPr="007E4B4A" w:rsidRDefault="003128C9" w:rsidP="00AB04DE">
            <w:pPr>
              <w:pStyle w:val="TOC3"/>
              <w:rPr>
                <w:rStyle w:val="Strong"/>
              </w:rPr>
            </w:pPr>
            <w:r w:rsidRPr="007E4B4A">
              <w:rPr>
                <w:rStyle w:val="Strong"/>
              </w:rPr>
              <w:t xml:space="preserve">Relevant </w:t>
            </w:r>
            <w:r w:rsidR="00565203" w:rsidRPr="007E4B4A">
              <w:rPr>
                <w:rStyle w:val="Strong"/>
              </w:rPr>
              <w:t>comments</w:t>
            </w:r>
          </w:p>
        </w:tc>
      </w:tr>
      <w:tr w:rsidR="003128C9" w:rsidRPr="00C21C2D" w14:paraId="4025E256" w14:textId="77777777" w:rsidTr="00C21C2D">
        <w:tc>
          <w:tcPr>
            <w:tcW w:w="817" w:type="dxa"/>
          </w:tcPr>
          <w:p w14:paraId="4025E249" w14:textId="77777777" w:rsidR="003128C9" w:rsidRPr="00B231DF" w:rsidRDefault="003128C9" w:rsidP="00C21C2D">
            <w:pPr>
              <w:pStyle w:val="ListParagraph"/>
              <w:numPr>
                <w:ilvl w:val="0"/>
                <w:numId w:val="34"/>
              </w:numPr>
              <w:rPr>
                <w:rFonts w:cs="Arial"/>
                <w:b/>
                <w:sz w:val="20"/>
                <w:szCs w:val="20"/>
              </w:rPr>
            </w:pPr>
          </w:p>
        </w:tc>
        <w:tc>
          <w:tcPr>
            <w:tcW w:w="3402" w:type="dxa"/>
          </w:tcPr>
          <w:p w14:paraId="4025E24A" w14:textId="77777777" w:rsidR="003128C9" w:rsidRPr="00C21C2D" w:rsidRDefault="003128C9" w:rsidP="00C21C2D">
            <w:pPr>
              <w:rPr>
                <w:rFonts w:cs="Arial"/>
                <w:sz w:val="20"/>
                <w:szCs w:val="20"/>
              </w:rPr>
            </w:pPr>
            <w:r w:rsidRPr="00C21C2D">
              <w:rPr>
                <w:rFonts w:cs="Arial"/>
                <w:sz w:val="20"/>
                <w:szCs w:val="20"/>
              </w:rPr>
              <w:t xml:space="preserve">We value that DigitalNZ increases the exposure of our items to others. </w:t>
            </w:r>
          </w:p>
          <w:p w14:paraId="4025E24B" w14:textId="77777777" w:rsidR="003128C9" w:rsidRPr="00C21C2D" w:rsidRDefault="003128C9" w:rsidP="00C21C2D">
            <w:pPr>
              <w:rPr>
                <w:rFonts w:cs="Arial"/>
                <w:sz w:val="20"/>
                <w:szCs w:val="20"/>
              </w:rPr>
            </w:pPr>
          </w:p>
        </w:tc>
        <w:tc>
          <w:tcPr>
            <w:tcW w:w="708" w:type="dxa"/>
          </w:tcPr>
          <w:p w14:paraId="4025E24C" w14:textId="77777777" w:rsidR="003128C9" w:rsidRPr="00C21C2D" w:rsidRDefault="003128C9" w:rsidP="00C21C2D">
            <w:pPr>
              <w:rPr>
                <w:rFonts w:cs="Arial"/>
                <w:sz w:val="20"/>
                <w:szCs w:val="20"/>
              </w:rPr>
            </w:pPr>
            <w:r w:rsidRPr="00C21C2D">
              <w:rPr>
                <w:rFonts w:cs="Arial"/>
                <w:sz w:val="20"/>
                <w:szCs w:val="20"/>
              </w:rPr>
              <w:t>47/47</w:t>
            </w:r>
          </w:p>
        </w:tc>
        <w:tc>
          <w:tcPr>
            <w:tcW w:w="993" w:type="dxa"/>
          </w:tcPr>
          <w:p w14:paraId="4025E24D" w14:textId="77777777" w:rsidR="003128C9" w:rsidRPr="00C21C2D" w:rsidRDefault="003128C9" w:rsidP="00C21C2D">
            <w:pPr>
              <w:rPr>
                <w:rFonts w:cs="Arial"/>
                <w:sz w:val="20"/>
                <w:szCs w:val="20"/>
              </w:rPr>
            </w:pPr>
            <w:r w:rsidRPr="00C21C2D">
              <w:rPr>
                <w:rFonts w:cs="Arial"/>
                <w:sz w:val="20"/>
                <w:szCs w:val="20"/>
              </w:rPr>
              <w:t>4.6/5</w:t>
            </w:r>
          </w:p>
        </w:tc>
        <w:tc>
          <w:tcPr>
            <w:tcW w:w="2835" w:type="dxa"/>
          </w:tcPr>
          <w:p w14:paraId="4025E24E" w14:textId="77777777" w:rsidR="003128C9" w:rsidRPr="00C21C2D" w:rsidRDefault="003128C9" w:rsidP="00C21C2D">
            <w:pPr>
              <w:rPr>
                <w:rFonts w:cs="Arial"/>
                <w:sz w:val="20"/>
                <w:szCs w:val="20"/>
              </w:rPr>
            </w:pPr>
            <w:r w:rsidRPr="00C21C2D">
              <w:rPr>
                <w:rFonts w:cs="Arial"/>
                <w:sz w:val="20"/>
                <w:szCs w:val="20"/>
              </w:rPr>
              <w:t>Strongly Agree</w:t>
            </w:r>
            <w:r w:rsidRPr="00C21C2D">
              <w:rPr>
                <w:rFonts w:cs="Arial"/>
                <w:sz w:val="20"/>
                <w:szCs w:val="20"/>
              </w:rPr>
              <w:tab/>
              <w:t>79%</w:t>
            </w:r>
          </w:p>
          <w:p w14:paraId="4025E24F" w14:textId="77777777" w:rsidR="003128C9" w:rsidRPr="00C21C2D" w:rsidRDefault="003128C9" w:rsidP="00C21C2D">
            <w:pPr>
              <w:rPr>
                <w:rFonts w:cs="Arial"/>
                <w:sz w:val="20"/>
                <w:szCs w:val="20"/>
              </w:rPr>
            </w:pPr>
            <w:r w:rsidRPr="00C21C2D">
              <w:rPr>
                <w:rFonts w:cs="Arial"/>
                <w:sz w:val="20"/>
                <w:szCs w:val="20"/>
              </w:rPr>
              <w:t>Agree</w:t>
            </w:r>
            <w:r w:rsidRPr="00C21C2D">
              <w:rPr>
                <w:rFonts w:cs="Arial"/>
                <w:sz w:val="20"/>
                <w:szCs w:val="20"/>
              </w:rPr>
              <w:tab/>
              <w:t>13%</w:t>
            </w:r>
          </w:p>
          <w:p w14:paraId="4025E250" w14:textId="77777777" w:rsidR="003128C9" w:rsidRPr="00C21C2D" w:rsidRDefault="003128C9" w:rsidP="00C21C2D">
            <w:pPr>
              <w:rPr>
                <w:rFonts w:cs="Arial"/>
                <w:sz w:val="20"/>
                <w:szCs w:val="20"/>
              </w:rPr>
            </w:pPr>
            <w:r w:rsidRPr="00C21C2D">
              <w:rPr>
                <w:rFonts w:cs="Arial"/>
                <w:sz w:val="20"/>
                <w:szCs w:val="20"/>
              </w:rPr>
              <w:t>Neither agree nor disagree 6%</w:t>
            </w:r>
          </w:p>
          <w:p w14:paraId="4025E251" w14:textId="77777777" w:rsidR="003128C9" w:rsidRPr="00C21C2D" w:rsidRDefault="003128C9" w:rsidP="00C21C2D">
            <w:pPr>
              <w:rPr>
                <w:rFonts w:cs="Arial"/>
                <w:sz w:val="20"/>
                <w:szCs w:val="20"/>
              </w:rPr>
            </w:pPr>
            <w:r w:rsidRPr="00C21C2D">
              <w:rPr>
                <w:rFonts w:cs="Arial"/>
                <w:sz w:val="20"/>
                <w:szCs w:val="20"/>
              </w:rPr>
              <w:t>Disagree</w:t>
            </w:r>
            <w:r w:rsidRPr="00C21C2D">
              <w:rPr>
                <w:rFonts w:cs="Arial"/>
                <w:sz w:val="20"/>
                <w:szCs w:val="20"/>
              </w:rPr>
              <w:tab/>
              <w:t>2%</w:t>
            </w:r>
          </w:p>
          <w:p w14:paraId="4025E252" w14:textId="77777777" w:rsidR="003128C9" w:rsidRPr="00C21C2D" w:rsidRDefault="003128C9" w:rsidP="00C21C2D">
            <w:pPr>
              <w:rPr>
                <w:rFonts w:cs="Arial"/>
                <w:sz w:val="20"/>
                <w:szCs w:val="20"/>
              </w:rPr>
            </w:pPr>
            <w:r w:rsidRPr="00C21C2D">
              <w:rPr>
                <w:rFonts w:cs="Arial"/>
                <w:sz w:val="20"/>
                <w:szCs w:val="20"/>
              </w:rPr>
              <w:t>Strongly Disagree 0%</w:t>
            </w:r>
          </w:p>
          <w:p w14:paraId="4025E253" w14:textId="77777777" w:rsidR="003128C9" w:rsidRPr="00C21C2D" w:rsidRDefault="003128C9" w:rsidP="00C21C2D">
            <w:pPr>
              <w:rPr>
                <w:rFonts w:cs="Arial"/>
                <w:sz w:val="20"/>
                <w:szCs w:val="20"/>
              </w:rPr>
            </w:pPr>
            <w:r w:rsidRPr="00C21C2D">
              <w:rPr>
                <w:rFonts w:cs="Arial"/>
                <w:sz w:val="20"/>
                <w:szCs w:val="20"/>
              </w:rPr>
              <w:t>Not Applicable</w:t>
            </w:r>
            <w:r w:rsidRPr="00C21C2D">
              <w:rPr>
                <w:rFonts w:cs="Arial"/>
                <w:sz w:val="20"/>
                <w:szCs w:val="20"/>
              </w:rPr>
              <w:tab/>
              <w:t>0%</w:t>
            </w:r>
          </w:p>
        </w:tc>
        <w:tc>
          <w:tcPr>
            <w:tcW w:w="6237" w:type="dxa"/>
          </w:tcPr>
          <w:p w14:paraId="4025E254" w14:textId="77777777" w:rsidR="00516F85" w:rsidRPr="00C21C2D" w:rsidRDefault="00B231DF" w:rsidP="00C21C2D">
            <w:pPr>
              <w:rPr>
                <w:rFonts w:cs="Arial"/>
                <w:sz w:val="20"/>
                <w:szCs w:val="20"/>
              </w:rPr>
            </w:pPr>
            <w:r>
              <w:rPr>
                <w:rFonts w:cs="Arial"/>
                <w:sz w:val="20"/>
                <w:szCs w:val="20"/>
              </w:rPr>
              <w:t xml:space="preserve"> </w:t>
            </w:r>
            <w:r w:rsidR="00516F85" w:rsidRPr="00C21C2D">
              <w:rPr>
                <w:rFonts w:cs="Arial"/>
                <w:sz w:val="20"/>
                <w:szCs w:val="20"/>
              </w:rPr>
              <w:t>“Once we got into DigitalNZ our stats at least doubled. We saw substantial growth in the use of our collection because DigitalNZ took it beyond the boundaries of our Website and local community.”</w:t>
            </w:r>
            <w:r w:rsidR="00516F85" w:rsidRPr="00C21C2D">
              <w:rPr>
                <w:rFonts w:cs="Arial"/>
                <w:sz w:val="20"/>
                <w:szCs w:val="20"/>
              </w:rPr>
              <w:br/>
            </w:r>
            <w:r w:rsidR="00516F85" w:rsidRPr="00B231DF">
              <w:rPr>
                <w:rFonts w:cs="Arial"/>
                <w:i/>
                <w:sz w:val="20"/>
                <w:szCs w:val="20"/>
              </w:rPr>
              <w:t>Warrick Taylor – Palmerston North City Library</w:t>
            </w:r>
            <w:r w:rsidR="00516F85" w:rsidRPr="00C21C2D">
              <w:rPr>
                <w:rFonts w:cs="Arial"/>
                <w:sz w:val="20"/>
                <w:szCs w:val="20"/>
              </w:rPr>
              <w:br/>
            </w:r>
          </w:p>
          <w:p w14:paraId="4025E255" w14:textId="77777777" w:rsidR="003128C9" w:rsidRPr="00C21C2D" w:rsidRDefault="00516F85" w:rsidP="00C21C2D">
            <w:pPr>
              <w:rPr>
                <w:rFonts w:cs="Arial"/>
                <w:sz w:val="20"/>
                <w:szCs w:val="20"/>
              </w:rPr>
            </w:pPr>
            <w:r w:rsidRPr="00C21C2D">
              <w:rPr>
                <w:rFonts w:cs="Arial"/>
                <w:sz w:val="20"/>
                <w:szCs w:val="20"/>
              </w:rPr>
              <w:t>“The exposure that DigitalNZ continues to give our collection. DigitalNZ has played a critical role in raising our profile and securing our audience.”</w:t>
            </w:r>
          </w:p>
        </w:tc>
      </w:tr>
      <w:tr w:rsidR="003128C9" w:rsidRPr="00C21C2D" w14:paraId="4025E266" w14:textId="77777777" w:rsidTr="00C21C2D">
        <w:tc>
          <w:tcPr>
            <w:tcW w:w="817" w:type="dxa"/>
          </w:tcPr>
          <w:p w14:paraId="4025E257" w14:textId="77777777" w:rsidR="003128C9" w:rsidRPr="00B231DF" w:rsidRDefault="003128C9" w:rsidP="00C21C2D">
            <w:pPr>
              <w:pStyle w:val="ListParagraph"/>
              <w:numPr>
                <w:ilvl w:val="0"/>
                <w:numId w:val="34"/>
              </w:numPr>
              <w:rPr>
                <w:rFonts w:cs="Arial"/>
                <w:b/>
                <w:sz w:val="20"/>
                <w:szCs w:val="20"/>
              </w:rPr>
            </w:pPr>
          </w:p>
        </w:tc>
        <w:tc>
          <w:tcPr>
            <w:tcW w:w="3402" w:type="dxa"/>
          </w:tcPr>
          <w:p w14:paraId="4025E258" w14:textId="77777777" w:rsidR="003128C9" w:rsidRPr="00C21C2D" w:rsidRDefault="003128C9" w:rsidP="00C21C2D">
            <w:pPr>
              <w:rPr>
                <w:rFonts w:cs="Arial"/>
                <w:sz w:val="20"/>
                <w:szCs w:val="20"/>
              </w:rPr>
            </w:pPr>
            <w:r w:rsidRPr="00C21C2D">
              <w:rPr>
                <w:rFonts w:cs="Arial"/>
                <w:sz w:val="20"/>
                <w:szCs w:val="20"/>
              </w:rPr>
              <w:t>We value being part of the DigitalNZ Content Partner Community</w:t>
            </w:r>
          </w:p>
          <w:p w14:paraId="4025E259" w14:textId="77777777" w:rsidR="003128C9" w:rsidRPr="00C21C2D" w:rsidRDefault="003128C9" w:rsidP="00C21C2D">
            <w:pPr>
              <w:rPr>
                <w:rFonts w:cs="Arial"/>
                <w:sz w:val="20"/>
                <w:szCs w:val="20"/>
              </w:rPr>
            </w:pPr>
          </w:p>
        </w:tc>
        <w:tc>
          <w:tcPr>
            <w:tcW w:w="708" w:type="dxa"/>
          </w:tcPr>
          <w:p w14:paraId="4025E25A" w14:textId="77777777" w:rsidR="003128C9" w:rsidRPr="00C21C2D" w:rsidRDefault="003128C9" w:rsidP="00C21C2D">
            <w:pPr>
              <w:rPr>
                <w:rFonts w:cs="Arial"/>
                <w:sz w:val="20"/>
                <w:szCs w:val="20"/>
              </w:rPr>
            </w:pPr>
            <w:r w:rsidRPr="00C21C2D">
              <w:rPr>
                <w:rFonts w:cs="Arial"/>
                <w:sz w:val="20"/>
                <w:szCs w:val="20"/>
              </w:rPr>
              <w:t>47/47</w:t>
            </w:r>
          </w:p>
        </w:tc>
        <w:tc>
          <w:tcPr>
            <w:tcW w:w="993" w:type="dxa"/>
          </w:tcPr>
          <w:p w14:paraId="4025E25B" w14:textId="77777777" w:rsidR="003128C9" w:rsidRPr="00C21C2D" w:rsidRDefault="003128C9" w:rsidP="00C21C2D">
            <w:pPr>
              <w:rPr>
                <w:rFonts w:cs="Arial"/>
                <w:sz w:val="20"/>
                <w:szCs w:val="20"/>
              </w:rPr>
            </w:pPr>
            <w:r w:rsidRPr="00C21C2D">
              <w:rPr>
                <w:rFonts w:cs="Arial"/>
                <w:sz w:val="20"/>
                <w:szCs w:val="20"/>
              </w:rPr>
              <w:t>4.4/5</w:t>
            </w:r>
          </w:p>
        </w:tc>
        <w:tc>
          <w:tcPr>
            <w:tcW w:w="2835" w:type="dxa"/>
          </w:tcPr>
          <w:p w14:paraId="4025E25C" w14:textId="77777777" w:rsidR="00C12AE9" w:rsidRPr="00C21C2D" w:rsidRDefault="00C12AE9" w:rsidP="00C21C2D">
            <w:pPr>
              <w:rPr>
                <w:rFonts w:cs="Arial"/>
                <w:sz w:val="20"/>
                <w:szCs w:val="20"/>
              </w:rPr>
            </w:pPr>
            <w:r w:rsidRPr="00C21C2D">
              <w:rPr>
                <w:rFonts w:cs="Arial"/>
                <w:sz w:val="20"/>
                <w:szCs w:val="20"/>
              </w:rPr>
              <w:t>Strongly Agree</w:t>
            </w:r>
            <w:r w:rsidRPr="00C21C2D">
              <w:rPr>
                <w:rFonts w:cs="Arial"/>
                <w:sz w:val="20"/>
                <w:szCs w:val="20"/>
              </w:rPr>
              <w:tab/>
              <w:t>51%</w:t>
            </w:r>
          </w:p>
          <w:p w14:paraId="4025E25D" w14:textId="77777777" w:rsidR="00C12AE9" w:rsidRPr="00C21C2D" w:rsidRDefault="00C12AE9" w:rsidP="00C21C2D">
            <w:pPr>
              <w:rPr>
                <w:rFonts w:cs="Arial"/>
                <w:sz w:val="20"/>
                <w:szCs w:val="20"/>
              </w:rPr>
            </w:pPr>
            <w:r w:rsidRPr="00C21C2D">
              <w:rPr>
                <w:rFonts w:cs="Arial"/>
                <w:sz w:val="20"/>
                <w:szCs w:val="20"/>
              </w:rPr>
              <w:t>Agree</w:t>
            </w:r>
            <w:r w:rsidRPr="00C21C2D">
              <w:rPr>
                <w:rFonts w:cs="Arial"/>
                <w:sz w:val="20"/>
                <w:szCs w:val="20"/>
              </w:rPr>
              <w:tab/>
              <w:t>40%</w:t>
            </w:r>
          </w:p>
          <w:p w14:paraId="4025E25E" w14:textId="77777777" w:rsidR="00C12AE9" w:rsidRPr="00C21C2D" w:rsidRDefault="00C12AE9" w:rsidP="00C21C2D">
            <w:pPr>
              <w:rPr>
                <w:rFonts w:cs="Arial"/>
                <w:sz w:val="20"/>
                <w:szCs w:val="20"/>
              </w:rPr>
            </w:pPr>
            <w:r w:rsidRPr="00C21C2D">
              <w:rPr>
                <w:rFonts w:cs="Arial"/>
                <w:sz w:val="20"/>
                <w:szCs w:val="20"/>
              </w:rPr>
              <w:t>Neither agree nor disagree 9%</w:t>
            </w:r>
          </w:p>
          <w:p w14:paraId="4025E25F" w14:textId="77777777" w:rsidR="00C12AE9" w:rsidRPr="00C21C2D" w:rsidRDefault="00C12AE9" w:rsidP="00C21C2D">
            <w:pPr>
              <w:rPr>
                <w:rFonts w:cs="Arial"/>
                <w:sz w:val="20"/>
                <w:szCs w:val="20"/>
              </w:rPr>
            </w:pPr>
            <w:r w:rsidRPr="00C21C2D">
              <w:rPr>
                <w:rFonts w:cs="Arial"/>
                <w:sz w:val="20"/>
                <w:szCs w:val="20"/>
              </w:rPr>
              <w:t>Disagree</w:t>
            </w:r>
            <w:r w:rsidRPr="00C21C2D">
              <w:rPr>
                <w:rFonts w:cs="Arial"/>
                <w:sz w:val="20"/>
                <w:szCs w:val="20"/>
              </w:rPr>
              <w:tab/>
              <w:t xml:space="preserve"> 0%</w:t>
            </w:r>
          </w:p>
          <w:p w14:paraId="4025E260" w14:textId="77777777" w:rsidR="00C12AE9" w:rsidRPr="00C21C2D" w:rsidRDefault="00C12AE9" w:rsidP="00C21C2D">
            <w:pPr>
              <w:rPr>
                <w:rFonts w:cs="Arial"/>
                <w:sz w:val="20"/>
                <w:szCs w:val="20"/>
              </w:rPr>
            </w:pPr>
            <w:r w:rsidRPr="00C21C2D">
              <w:rPr>
                <w:rFonts w:cs="Arial"/>
                <w:sz w:val="20"/>
                <w:szCs w:val="20"/>
              </w:rPr>
              <w:t>Strongly Disagree 0%</w:t>
            </w:r>
          </w:p>
          <w:p w14:paraId="4025E261" w14:textId="77777777" w:rsidR="003128C9" w:rsidRPr="00C21C2D" w:rsidRDefault="00C12AE9" w:rsidP="00C21C2D">
            <w:pPr>
              <w:rPr>
                <w:rFonts w:cs="Arial"/>
                <w:sz w:val="20"/>
                <w:szCs w:val="20"/>
              </w:rPr>
            </w:pPr>
            <w:r w:rsidRPr="00C21C2D">
              <w:rPr>
                <w:rFonts w:cs="Arial"/>
                <w:sz w:val="20"/>
                <w:szCs w:val="20"/>
              </w:rPr>
              <w:t>Not Applicable</w:t>
            </w:r>
            <w:r w:rsidRPr="00C21C2D">
              <w:rPr>
                <w:rFonts w:cs="Arial"/>
                <w:sz w:val="20"/>
                <w:szCs w:val="20"/>
              </w:rPr>
              <w:tab/>
              <w:t>0%</w:t>
            </w:r>
          </w:p>
        </w:tc>
        <w:tc>
          <w:tcPr>
            <w:tcW w:w="6237" w:type="dxa"/>
          </w:tcPr>
          <w:p w14:paraId="4025E262" w14:textId="77777777" w:rsidR="00B231DF" w:rsidRPr="00B231DF" w:rsidRDefault="00516F85" w:rsidP="00B231DF">
            <w:pPr>
              <w:rPr>
                <w:rFonts w:cs="Arial"/>
                <w:sz w:val="20"/>
                <w:szCs w:val="20"/>
              </w:rPr>
            </w:pPr>
            <w:r w:rsidRPr="00B231DF">
              <w:rPr>
                <w:rFonts w:cs="Arial"/>
                <w:sz w:val="20"/>
                <w:szCs w:val="20"/>
              </w:rPr>
              <w:t>The one thi</w:t>
            </w:r>
            <w:r w:rsidR="00B231DF" w:rsidRPr="00B231DF">
              <w:rPr>
                <w:rFonts w:cs="Arial"/>
                <w:sz w:val="20"/>
                <w:szCs w:val="20"/>
              </w:rPr>
              <w:t xml:space="preserve">ng I most value about DNZ is : </w:t>
            </w:r>
          </w:p>
          <w:p w14:paraId="4025E263" w14:textId="77777777" w:rsidR="00516F85" w:rsidRPr="00B231DF" w:rsidRDefault="00516F85" w:rsidP="00B231DF">
            <w:pPr>
              <w:pStyle w:val="ListParagraph"/>
              <w:numPr>
                <w:ilvl w:val="0"/>
                <w:numId w:val="39"/>
              </w:numPr>
              <w:rPr>
                <w:rFonts w:cs="Arial"/>
                <w:sz w:val="20"/>
                <w:szCs w:val="20"/>
              </w:rPr>
            </w:pPr>
            <w:r w:rsidRPr="00B231DF">
              <w:rPr>
                <w:rFonts w:cs="Arial"/>
                <w:sz w:val="20"/>
                <w:szCs w:val="20"/>
                <w:lang w:val="en-US"/>
              </w:rPr>
              <w:t>“…being part of, and contributing to a community. Having our content sit</w:t>
            </w:r>
            <w:r w:rsidR="00B231DF" w:rsidRPr="00B231DF">
              <w:rPr>
                <w:rFonts w:cs="Arial"/>
                <w:sz w:val="20"/>
                <w:szCs w:val="20"/>
                <w:lang w:val="en-US"/>
              </w:rPr>
              <w:t>ting with other great content!”</w:t>
            </w:r>
          </w:p>
          <w:p w14:paraId="4025E264" w14:textId="77777777" w:rsidR="00B231DF" w:rsidRPr="00B231DF" w:rsidRDefault="00516F85" w:rsidP="00B231DF">
            <w:pPr>
              <w:pStyle w:val="ListParagraph"/>
              <w:numPr>
                <w:ilvl w:val="0"/>
                <w:numId w:val="39"/>
              </w:numPr>
              <w:rPr>
                <w:rFonts w:cs="Arial"/>
                <w:sz w:val="20"/>
                <w:szCs w:val="20"/>
              </w:rPr>
            </w:pPr>
            <w:r w:rsidRPr="00B231DF">
              <w:rPr>
                <w:rFonts w:cs="Arial"/>
                <w:sz w:val="20"/>
                <w:szCs w:val="20"/>
                <w:lang w:val="en-US"/>
              </w:rPr>
              <w:t>“</w:t>
            </w:r>
            <w:r w:rsidRPr="00B231DF">
              <w:rPr>
                <w:rFonts w:cs="Arial"/>
                <w:sz w:val="20"/>
                <w:szCs w:val="20"/>
              </w:rPr>
              <w:t xml:space="preserve">…it is </w:t>
            </w:r>
            <w:r w:rsidRPr="00B231DF">
              <w:rPr>
                <w:rFonts w:cs="Arial"/>
                <w:sz w:val="20"/>
                <w:szCs w:val="20"/>
                <w:lang w:val="en-US"/>
              </w:rPr>
              <w:t>a vehicle for national collaboration that benefits a</w:t>
            </w:r>
            <w:r w:rsidR="00B231DF" w:rsidRPr="00B231DF">
              <w:rPr>
                <w:rFonts w:cs="Arial"/>
                <w:sz w:val="20"/>
                <w:szCs w:val="20"/>
                <w:lang w:val="en-US"/>
              </w:rPr>
              <w:t>ll partners and the public.”</w:t>
            </w:r>
          </w:p>
          <w:p w14:paraId="4025E265" w14:textId="77777777" w:rsidR="003128C9" w:rsidRPr="00B231DF" w:rsidRDefault="00516F85" w:rsidP="00B231DF">
            <w:pPr>
              <w:pStyle w:val="ListParagraph"/>
              <w:numPr>
                <w:ilvl w:val="0"/>
                <w:numId w:val="39"/>
              </w:numPr>
              <w:rPr>
                <w:rFonts w:cs="Arial"/>
                <w:sz w:val="20"/>
                <w:szCs w:val="20"/>
              </w:rPr>
            </w:pPr>
            <w:r w:rsidRPr="00B231DF">
              <w:rPr>
                <w:rFonts w:cs="Arial"/>
                <w:sz w:val="20"/>
                <w:szCs w:val="20"/>
                <w:lang w:val="en-US"/>
              </w:rPr>
              <w:t>“Being connected to a community of online content providers and being partners in curating our content”</w:t>
            </w:r>
          </w:p>
        </w:tc>
      </w:tr>
      <w:tr w:rsidR="003128C9" w:rsidRPr="00C21C2D" w14:paraId="4025E274" w14:textId="77777777" w:rsidTr="00C21C2D">
        <w:tc>
          <w:tcPr>
            <w:tcW w:w="817" w:type="dxa"/>
          </w:tcPr>
          <w:p w14:paraId="4025E267" w14:textId="77777777" w:rsidR="003128C9" w:rsidRPr="00B231DF" w:rsidRDefault="003128C9" w:rsidP="00C21C2D">
            <w:pPr>
              <w:pStyle w:val="ListParagraph"/>
              <w:numPr>
                <w:ilvl w:val="0"/>
                <w:numId w:val="34"/>
              </w:numPr>
              <w:rPr>
                <w:rFonts w:cs="Arial"/>
                <w:b/>
                <w:sz w:val="20"/>
                <w:szCs w:val="20"/>
              </w:rPr>
            </w:pPr>
          </w:p>
        </w:tc>
        <w:tc>
          <w:tcPr>
            <w:tcW w:w="3402" w:type="dxa"/>
          </w:tcPr>
          <w:p w14:paraId="4025E268" w14:textId="77777777" w:rsidR="003128C9" w:rsidRPr="00C21C2D" w:rsidRDefault="003128C9" w:rsidP="00C21C2D">
            <w:pPr>
              <w:rPr>
                <w:rFonts w:cs="Arial"/>
                <w:sz w:val="20"/>
                <w:szCs w:val="20"/>
              </w:rPr>
            </w:pPr>
            <w:r w:rsidRPr="00C21C2D">
              <w:rPr>
                <w:rFonts w:cs="Arial"/>
                <w:sz w:val="20"/>
                <w:szCs w:val="20"/>
              </w:rPr>
              <w:t xml:space="preserve">We value that our community and/or customers can discover more about their heritage because our items are in DigitalNZ. </w:t>
            </w:r>
          </w:p>
          <w:p w14:paraId="4025E269" w14:textId="77777777" w:rsidR="003128C9" w:rsidRPr="00C21C2D" w:rsidRDefault="003128C9" w:rsidP="00C21C2D">
            <w:pPr>
              <w:rPr>
                <w:rFonts w:cs="Arial"/>
                <w:sz w:val="20"/>
                <w:szCs w:val="20"/>
              </w:rPr>
            </w:pPr>
          </w:p>
        </w:tc>
        <w:tc>
          <w:tcPr>
            <w:tcW w:w="708" w:type="dxa"/>
          </w:tcPr>
          <w:p w14:paraId="4025E26A" w14:textId="77777777" w:rsidR="003128C9" w:rsidRPr="00C21C2D" w:rsidRDefault="003128C9" w:rsidP="00C21C2D">
            <w:pPr>
              <w:rPr>
                <w:rFonts w:cs="Arial"/>
                <w:sz w:val="20"/>
                <w:szCs w:val="20"/>
              </w:rPr>
            </w:pPr>
            <w:r w:rsidRPr="00C21C2D">
              <w:rPr>
                <w:rFonts w:cs="Arial"/>
                <w:sz w:val="20"/>
                <w:szCs w:val="20"/>
              </w:rPr>
              <w:t>45/47</w:t>
            </w:r>
          </w:p>
        </w:tc>
        <w:tc>
          <w:tcPr>
            <w:tcW w:w="993" w:type="dxa"/>
          </w:tcPr>
          <w:p w14:paraId="4025E26B" w14:textId="77777777" w:rsidR="003128C9" w:rsidRPr="00C21C2D" w:rsidRDefault="003128C9" w:rsidP="00C21C2D">
            <w:pPr>
              <w:rPr>
                <w:rFonts w:cs="Arial"/>
                <w:sz w:val="20"/>
                <w:szCs w:val="20"/>
              </w:rPr>
            </w:pPr>
            <w:r w:rsidRPr="00C21C2D">
              <w:rPr>
                <w:rFonts w:cs="Arial"/>
                <w:sz w:val="20"/>
                <w:szCs w:val="20"/>
              </w:rPr>
              <w:t>4.4/5</w:t>
            </w:r>
          </w:p>
        </w:tc>
        <w:tc>
          <w:tcPr>
            <w:tcW w:w="2835" w:type="dxa"/>
          </w:tcPr>
          <w:p w14:paraId="4025E26C" w14:textId="77777777" w:rsidR="00C12AE9" w:rsidRPr="00C21C2D" w:rsidRDefault="00C12AE9" w:rsidP="00C21C2D">
            <w:pPr>
              <w:rPr>
                <w:rFonts w:cs="Arial"/>
                <w:sz w:val="20"/>
                <w:szCs w:val="20"/>
              </w:rPr>
            </w:pPr>
            <w:r w:rsidRPr="00C21C2D">
              <w:rPr>
                <w:rFonts w:cs="Arial"/>
                <w:sz w:val="20"/>
                <w:szCs w:val="20"/>
              </w:rPr>
              <w:t>Strongly Agree</w:t>
            </w:r>
            <w:r w:rsidRPr="00C21C2D">
              <w:rPr>
                <w:rFonts w:cs="Arial"/>
                <w:sz w:val="20"/>
                <w:szCs w:val="20"/>
              </w:rPr>
              <w:tab/>
              <w:t>56%</w:t>
            </w:r>
          </w:p>
          <w:p w14:paraId="4025E26D" w14:textId="77777777" w:rsidR="00C12AE9" w:rsidRPr="00C21C2D" w:rsidRDefault="00C12AE9" w:rsidP="00C21C2D">
            <w:pPr>
              <w:rPr>
                <w:rFonts w:cs="Arial"/>
                <w:sz w:val="20"/>
                <w:szCs w:val="20"/>
              </w:rPr>
            </w:pPr>
            <w:r w:rsidRPr="00C21C2D">
              <w:rPr>
                <w:rFonts w:cs="Arial"/>
                <w:sz w:val="20"/>
                <w:szCs w:val="20"/>
              </w:rPr>
              <w:t>Agree</w:t>
            </w:r>
            <w:r w:rsidRPr="00C21C2D">
              <w:rPr>
                <w:rFonts w:cs="Arial"/>
                <w:sz w:val="20"/>
                <w:szCs w:val="20"/>
              </w:rPr>
              <w:tab/>
              <w:t>33%</w:t>
            </w:r>
          </w:p>
          <w:p w14:paraId="4025E26E" w14:textId="77777777" w:rsidR="00C12AE9" w:rsidRPr="00C21C2D" w:rsidRDefault="00516F85" w:rsidP="00C21C2D">
            <w:pPr>
              <w:rPr>
                <w:rFonts w:cs="Arial"/>
                <w:sz w:val="20"/>
                <w:szCs w:val="20"/>
              </w:rPr>
            </w:pPr>
            <w:r w:rsidRPr="00C21C2D">
              <w:rPr>
                <w:rFonts w:cs="Arial"/>
                <w:sz w:val="20"/>
                <w:szCs w:val="20"/>
              </w:rPr>
              <w:t xml:space="preserve">Neither agree nor disagree </w:t>
            </w:r>
            <w:r w:rsidR="00C12AE9" w:rsidRPr="00C21C2D">
              <w:rPr>
                <w:rFonts w:cs="Arial"/>
                <w:sz w:val="20"/>
                <w:szCs w:val="20"/>
              </w:rPr>
              <w:t>7%</w:t>
            </w:r>
          </w:p>
          <w:p w14:paraId="4025E26F" w14:textId="77777777" w:rsidR="00C12AE9" w:rsidRPr="00C21C2D" w:rsidRDefault="00C12AE9" w:rsidP="00C21C2D">
            <w:pPr>
              <w:rPr>
                <w:rFonts w:cs="Arial"/>
                <w:sz w:val="20"/>
                <w:szCs w:val="20"/>
              </w:rPr>
            </w:pPr>
            <w:r w:rsidRPr="00C21C2D">
              <w:rPr>
                <w:rFonts w:cs="Arial"/>
                <w:sz w:val="20"/>
                <w:szCs w:val="20"/>
              </w:rPr>
              <w:t>Disagree</w:t>
            </w:r>
            <w:r w:rsidRPr="00C21C2D">
              <w:rPr>
                <w:rFonts w:cs="Arial"/>
                <w:sz w:val="20"/>
                <w:szCs w:val="20"/>
              </w:rPr>
              <w:tab/>
              <w:t>4%</w:t>
            </w:r>
          </w:p>
          <w:p w14:paraId="4025E270" w14:textId="77777777" w:rsidR="00C12AE9" w:rsidRPr="00C21C2D" w:rsidRDefault="00C12AE9" w:rsidP="00C21C2D">
            <w:pPr>
              <w:rPr>
                <w:rFonts w:cs="Arial"/>
                <w:sz w:val="20"/>
                <w:szCs w:val="20"/>
              </w:rPr>
            </w:pPr>
            <w:r w:rsidRPr="00C21C2D">
              <w:rPr>
                <w:rFonts w:cs="Arial"/>
                <w:sz w:val="20"/>
                <w:szCs w:val="20"/>
              </w:rPr>
              <w:t>Strongly Disagree</w:t>
            </w:r>
            <w:r w:rsidRPr="00C21C2D">
              <w:rPr>
                <w:rFonts w:cs="Arial"/>
                <w:sz w:val="20"/>
                <w:szCs w:val="20"/>
              </w:rPr>
              <w:tab/>
              <w:t>0%</w:t>
            </w:r>
          </w:p>
          <w:p w14:paraId="4025E271" w14:textId="77777777" w:rsidR="003128C9" w:rsidRPr="00C21C2D" w:rsidRDefault="00C12AE9" w:rsidP="00C21C2D">
            <w:pPr>
              <w:rPr>
                <w:rFonts w:cs="Arial"/>
                <w:sz w:val="20"/>
                <w:szCs w:val="20"/>
              </w:rPr>
            </w:pPr>
            <w:r w:rsidRPr="00C21C2D">
              <w:rPr>
                <w:rFonts w:cs="Arial"/>
                <w:sz w:val="20"/>
                <w:szCs w:val="20"/>
              </w:rPr>
              <w:t>Not Applicable</w:t>
            </w:r>
            <w:r w:rsidRPr="00C21C2D">
              <w:rPr>
                <w:rFonts w:cs="Arial"/>
                <w:sz w:val="20"/>
                <w:szCs w:val="20"/>
              </w:rPr>
              <w:tab/>
              <w:t>4%</w:t>
            </w:r>
          </w:p>
        </w:tc>
        <w:tc>
          <w:tcPr>
            <w:tcW w:w="6237" w:type="dxa"/>
          </w:tcPr>
          <w:p w14:paraId="4025E272" w14:textId="77777777" w:rsidR="003227A3" w:rsidRPr="00B231DF" w:rsidRDefault="003227A3" w:rsidP="00C21C2D">
            <w:pPr>
              <w:rPr>
                <w:rFonts w:cs="Arial"/>
                <w:sz w:val="20"/>
                <w:szCs w:val="20"/>
              </w:rPr>
            </w:pPr>
            <w:r w:rsidRPr="00C21C2D">
              <w:rPr>
                <w:rFonts w:cs="Arial"/>
                <w:sz w:val="20"/>
                <w:szCs w:val="20"/>
              </w:rPr>
              <w:t>“We now have people from London email us about using images. Before they would not have</w:t>
            </w:r>
            <w:r w:rsidR="00B231DF">
              <w:rPr>
                <w:rFonts w:cs="Arial"/>
                <w:sz w:val="20"/>
                <w:szCs w:val="20"/>
              </w:rPr>
              <w:t xml:space="preserve"> even known the image existed!” </w:t>
            </w:r>
            <w:r w:rsidRPr="00B231DF">
              <w:rPr>
                <w:rFonts w:cs="Arial"/>
                <w:i/>
                <w:sz w:val="20"/>
                <w:szCs w:val="20"/>
              </w:rPr>
              <w:t>Alison Breese – Dunedin City Archives</w:t>
            </w:r>
            <w:r w:rsidRPr="00B231DF">
              <w:rPr>
                <w:rFonts w:cs="Arial"/>
                <w:i/>
                <w:sz w:val="20"/>
                <w:szCs w:val="20"/>
              </w:rPr>
              <w:br/>
            </w:r>
          </w:p>
          <w:p w14:paraId="4025E273" w14:textId="77777777" w:rsidR="003128C9" w:rsidRPr="00C21C2D" w:rsidRDefault="003227A3" w:rsidP="00C21C2D">
            <w:pPr>
              <w:rPr>
                <w:rFonts w:cs="Arial"/>
                <w:sz w:val="20"/>
                <w:szCs w:val="20"/>
              </w:rPr>
            </w:pPr>
            <w:r w:rsidRPr="00C21C2D">
              <w:rPr>
                <w:rFonts w:cs="Arial"/>
                <w:sz w:val="20"/>
                <w:szCs w:val="20"/>
              </w:rPr>
              <w:t>“[Customers value] being able to access material from a multitude of sources quickly and curate their own personal sets.”</w:t>
            </w:r>
          </w:p>
        </w:tc>
      </w:tr>
      <w:tr w:rsidR="003128C9" w:rsidRPr="00C21C2D" w14:paraId="4025E285" w14:textId="77777777" w:rsidTr="00C21C2D">
        <w:tc>
          <w:tcPr>
            <w:tcW w:w="817" w:type="dxa"/>
          </w:tcPr>
          <w:p w14:paraId="4025E275" w14:textId="77777777" w:rsidR="003128C9" w:rsidRPr="00B231DF" w:rsidRDefault="003128C9" w:rsidP="00C21C2D">
            <w:pPr>
              <w:pStyle w:val="ListParagraph"/>
              <w:numPr>
                <w:ilvl w:val="0"/>
                <w:numId w:val="34"/>
              </w:numPr>
              <w:rPr>
                <w:rFonts w:cs="Arial"/>
                <w:b/>
                <w:sz w:val="20"/>
                <w:szCs w:val="20"/>
              </w:rPr>
            </w:pPr>
          </w:p>
        </w:tc>
        <w:tc>
          <w:tcPr>
            <w:tcW w:w="3402" w:type="dxa"/>
          </w:tcPr>
          <w:p w14:paraId="4025E276" w14:textId="77777777" w:rsidR="003128C9" w:rsidRPr="00C21C2D" w:rsidRDefault="003128C9" w:rsidP="00C21C2D">
            <w:pPr>
              <w:rPr>
                <w:rFonts w:cs="Arial"/>
                <w:sz w:val="20"/>
                <w:szCs w:val="20"/>
              </w:rPr>
            </w:pPr>
            <w:r w:rsidRPr="00C21C2D">
              <w:rPr>
                <w:rFonts w:cs="Arial"/>
                <w:sz w:val="20"/>
                <w:szCs w:val="20"/>
              </w:rPr>
              <w:t xml:space="preserve">We value that it takes little effort to be an ongoing DigitalNZ content partner. </w:t>
            </w:r>
          </w:p>
          <w:p w14:paraId="4025E277" w14:textId="77777777" w:rsidR="003128C9" w:rsidRPr="00C21C2D" w:rsidRDefault="003128C9" w:rsidP="00C21C2D">
            <w:pPr>
              <w:rPr>
                <w:rFonts w:cs="Arial"/>
                <w:sz w:val="20"/>
                <w:szCs w:val="20"/>
              </w:rPr>
            </w:pPr>
          </w:p>
        </w:tc>
        <w:tc>
          <w:tcPr>
            <w:tcW w:w="708" w:type="dxa"/>
          </w:tcPr>
          <w:p w14:paraId="4025E278" w14:textId="77777777" w:rsidR="003128C9" w:rsidRPr="00C21C2D" w:rsidRDefault="003128C9" w:rsidP="00C21C2D">
            <w:pPr>
              <w:rPr>
                <w:rFonts w:cs="Arial"/>
                <w:sz w:val="20"/>
                <w:szCs w:val="20"/>
              </w:rPr>
            </w:pPr>
            <w:r w:rsidRPr="00C21C2D">
              <w:rPr>
                <w:rFonts w:cs="Arial"/>
                <w:sz w:val="20"/>
                <w:szCs w:val="20"/>
              </w:rPr>
              <w:t>45/47</w:t>
            </w:r>
          </w:p>
        </w:tc>
        <w:tc>
          <w:tcPr>
            <w:tcW w:w="993" w:type="dxa"/>
          </w:tcPr>
          <w:p w14:paraId="4025E279" w14:textId="77777777" w:rsidR="003128C9" w:rsidRPr="00C21C2D" w:rsidRDefault="003128C9" w:rsidP="00C21C2D">
            <w:pPr>
              <w:rPr>
                <w:rFonts w:cs="Arial"/>
                <w:sz w:val="20"/>
                <w:szCs w:val="20"/>
              </w:rPr>
            </w:pPr>
            <w:r w:rsidRPr="00C21C2D">
              <w:rPr>
                <w:rFonts w:cs="Arial"/>
                <w:sz w:val="20"/>
                <w:szCs w:val="20"/>
              </w:rPr>
              <w:t>4.3/5</w:t>
            </w:r>
          </w:p>
        </w:tc>
        <w:tc>
          <w:tcPr>
            <w:tcW w:w="2835" w:type="dxa"/>
          </w:tcPr>
          <w:p w14:paraId="4025E27A" w14:textId="77777777" w:rsidR="00C12AE9" w:rsidRPr="00C21C2D" w:rsidRDefault="00C12AE9" w:rsidP="00C21C2D">
            <w:pPr>
              <w:rPr>
                <w:rFonts w:cs="Arial"/>
                <w:sz w:val="20"/>
                <w:szCs w:val="20"/>
              </w:rPr>
            </w:pPr>
            <w:r w:rsidRPr="00C21C2D">
              <w:rPr>
                <w:rFonts w:cs="Arial"/>
                <w:sz w:val="20"/>
                <w:szCs w:val="20"/>
              </w:rPr>
              <w:t>Strongly Agree</w:t>
            </w:r>
            <w:r w:rsidRPr="00C21C2D">
              <w:rPr>
                <w:rFonts w:cs="Arial"/>
                <w:sz w:val="20"/>
                <w:szCs w:val="20"/>
              </w:rPr>
              <w:tab/>
              <w:t>43%</w:t>
            </w:r>
          </w:p>
          <w:p w14:paraId="4025E27B" w14:textId="77777777" w:rsidR="00C12AE9" w:rsidRPr="00C21C2D" w:rsidRDefault="00C12AE9" w:rsidP="00C21C2D">
            <w:pPr>
              <w:rPr>
                <w:rFonts w:cs="Arial"/>
                <w:sz w:val="20"/>
                <w:szCs w:val="20"/>
              </w:rPr>
            </w:pPr>
            <w:r w:rsidRPr="00C21C2D">
              <w:rPr>
                <w:rFonts w:cs="Arial"/>
                <w:sz w:val="20"/>
                <w:szCs w:val="20"/>
              </w:rPr>
              <w:t>Agree</w:t>
            </w:r>
            <w:r w:rsidRPr="00C21C2D">
              <w:rPr>
                <w:rFonts w:cs="Arial"/>
                <w:sz w:val="20"/>
                <w:szCs w:val="20"/>
              </w:rPr>
              <w:tab/>
              <w:t>49%</w:t>
            </w:r>
          </w:p>
          <w:p w14:paraId="4025E27C" w14:textId="77777777" w:rsidR="00C12AE9" w:rsidRPr="00C21C2D" w:rsidRDefault="00C12AE9" w:rsidP="00C21C2D">
            <w:pPr>
              <w:rPr>
                <w:rFonts w:cs="Arial"/>
                <w:sz w:val="20"/>
                <w:szCs w:val="20"/>
              </w:rPr>
            </w:pPr>
            <w:r w:rsidRPr="00C21C2D">
              <w:rPr>
                <w:rFonts w:cs="Arial"/>
                <w:sz w:val="20"/>
                <w:szCs w:val="20"/>
              </w:rPr>
              <w:t>Neither agree nor disagree 9%</w:t>
            </w:r>
          </w:p>
          <w:p w14:paraId="4025E27D" w14:textId="77777777" w:rsidR="00C12AE9" w:rsidRPr="00C21C2D" w:rsidRDefault="00C12AE9" w:rsidP="00C21C2D">
            <w:pPr>
              <w:rPr>
                <w:rFonts w:cs="Arial"/>
                <w:sz w:val="20"/>
                <w:szCs w:val="20"/>
              </w:rPr>
            </w:pPr>
            <w:r w:rsidRPr="00C21C2D">
              <w:rPr>
                <w:rFonts w:cs="Arial"/>
                <w:sz w:val="20"/>
                <w:szCs w:val="20"/>
              </w:rPr>
              <w:t>Disagree 0%</w:t>
            </w:r>
          </w:p>
          <w:p w14:paraId="4025E27E" w14:textId="77777777" w:rsidR="00C12AE9" w:rsidRPr="00C21C2D" w:rsidRDefault="00C12AE9" w:rsidP="00C21C2D">
            <w:pPr>
              <w:rPr>
                <w:rFonts w:cs="Arial"/>
                <w:sz w:val="20"/>
                <w:szCs w:val="20"/>
              </w:rPr>
            </w:pPr>
            <w:r w:rsidRPr="00C21C2D">
              <w:rPr>
                <w:rFonts w:cs="Arial"/>
                <w:sz w:val="20"/>
                <w:szCs w:val="20"/>
              </w:rPr>
              <w:t>Strongly Disagree</w:t>
            </w:r>
            <w:r w:rsidRPr="00C21C2D">
              <w:rPr>
                <w:rFonts w:cs="Arial"/>
                <w:sz w:val="20"/>
                <w:szCs w:val="20"/>
              </w:rPr>
              <w:tab/>
              <w:t xml:space="preserve"> 0%</w:t>
            </w:r>
          </w:p>
          <w:p w14:paraId="4025E27F" w14:textId="77777777" w:rsidR="003128C9" w:rsidRPr="00C21C2D" w:rsidRDefault="00C12AE9" w:rsidP="00C21C2D">
            <w:pPr>
              <w:rPr>
                <w:rFonts w:cs="Arial"/>
                <w:sz w:val="20"/>
                <w:szCs w:val="20"/>
              </w:rPr>
            </w:pPr>
            <w:r w:rsidRPr="00C21C2D">
              <w:rPr>
                <w:rFonts w:cs="Arial"/>
                <w:sz w:val="20"/>
                <w:szCs w:val="20"/>
              </w:rPr>
              <w:t>Not Applicable</w:t>
            </w:r>
            <w:r w:rsidRPr="00C21C2D">
              <w:rPr>
                <w:rFonts w:cs="Arial"/>
                <w:sz w:val="20"/>
                <w:szCs w:val="20"/>
              </w:rPr>
              <w:tab/>
              <w:t>0%</w:t>
            </w:r>
          </w:p>
        </w:tc>
        <w:tc>
          <w:tcPr>
            <w:tcW w:w="6237" w:type="dxa"/>
          </w:tcPr>
          <w:p w14:paraId="4025E280" w14:textId="77777777" w:rsidR="003227A3" w:rsidRPr="00C21C2D" w:rsidRDefault="003227A3" w:rsidP="00C21C2D">
            <w:pPr>
              <w:rPr>
                <w:rFonts w:cs="Arial"/>
                <w:sz w:val="20"/>
                <w:szCs w:val="20"/>
              </w:rPr>
            </w:pPr>
            <w:r w:rsidRPr="00C21C2D">
              <w:rPr>
                <w:rFonts w:cs="Arial"/>
                <w:sz w:val="20"/>
                <w:szCs w:val="20"/>
              </w:rPr>
              <w:t>“Now DigitalNZ has improved your harvesting technology it takes us little effort to be a partner. We love this.  </w:t>
            </w:r>
          </w:p>
          <w:p w14:paraId="4025E281" w14:textId="77777777" w:rsidR="003227A3" w:rsidRPr="00C21C2D" w:rsidRDefault="003227A3" w:rsidP="00C21C2D">
            <w:pPr>
              <w:rPr>
                <w:rFonts w:cs="Arial"/>
                <w:sz w:val="20"/>
                <w:szCs w:val="20"/>
              </w:rPr>
            </w:pPr>
            <w:r w:rsidRPr="00C21C2D">
              <w:rPr>
                <w:rFonts w:cs="Arial"/>
                <w:sz w:val="20"/>
                <w:szCs w:val="20"/>
              </w:rPr>
              <w:t>It is easy to be part of DigitalNZ so it is inheren</w:t>
            </w:r>
            <w:r w:rsidR="00B231DF">
              <w:rPr>
                <w:rFonts w:cs="Arial"/>
                <w:sz w:val="20"/>
                <w:szCs w:val="20"/>
              </w:rPr>
              <w:t xml:space="preserve">tly more valuable being there”. </w:t>
            </w:r>
            <w:r w:rsidRPr="00B231DF">
              <w:rPr>
                <w:rFonts w:cs="Arial"/>
                <w:i/>
                <w:sz w:val="20"/>
                <w:szCs w:val="20"/>
              </w:rPr>
              <w:t>Tim Jones, Christchurch Art Gallery</w:t>
            </w:r>
          </w:p>
          <w:p w14:paraId="4025E282" w14:textId="77777777" w:rsidR="003227A3" w:rsidRPr="00C21C2D" w:rsidRDefault="003227A3" w:rsidP="00C21C2D">
            <w:pPr>
              <w:rPr>
                <w:rFonts w:cs="Arial"/>
                <w:sz w:val="20"/>
                <w:szCs w:val="20"/>
              </w:rPr>
            </w:pPr>
          </w:p>
          <w:p w14:paraId="4025E283" w14:textId="77777777" w:rsidR="003227A3" w:rsidRPr="00C21C2D" w:rsidRDefault="003227A3" w:rsidP="00C21C2D">
            <w:pPr>
              <w:rPr>
                <w:rFonts w:cs="Arial"/>
                <w:sz w:val="20"/>
                <w:szCs w:val="20"/>
              </w:rPr>
            </w:pPr>
            <w:r w:rsidRPr="00C21C2D">
              <w:rPr>
                <w:rFonts w:cs="Arial"/>
                <w:sz w:val="20"/>
                <w:szCs w:val="20"/>
              </w:rPr>
              <w:t>The one thing I most value about DigitalNZ is:</w:t>
            </w:r>
          </w:p>
          <w:p w14:paraId="4025E284" w14:textId="77777777" w:rsidR="003227A3" w:rsidRPr="00B231DF" w:rsidRDefault="003227A3" w:rsidP="00B231DF">
            <w:pPr>
              <w:pStyle w:val="ListParagraph"/>
              <w:numPr>
                <w:ilvl w:val="0"/>
                <w:numId w:val="40"/>
              </w:numPr>
              <w:rPr>
                <w:rFonts w:cs="Arial"/>
                <w:sz w:val="20"/>
                <w:szCs w:val="20"/>
              </w:rPr>
            </w:pPr>
            <w:r w:rsidRPr="00B231DF">
              <w:rPr>
                <w:rFonts w:cs="Arial"/>
                <w:sz w:val="20"/>
                <w:szCs w:val="20"/>
              </w:rPr>
              <w:t>“It doesn’t take any effort”.</w:t>
            </w:r>
          </w:p>
        </w:tc>
      </w:tr>
      <w:tr w:rsidR="003128C9" w:rsidRPr="00C21C2D" w14:paraId="4025E294" w14:textId="77777777" w:rsidTr="00C21C2D">
        <w:tc>
          <w:tcPr>
            <w:tcW w:w="817" w:type="dxa"/>
          </w:tcPr>
          <w:p w14:paraId="4025E286" w14:textId="77777777" w:rsidR="003128C9" w:rsidRPr="00B231DF" w:rsidRDefault="003128C9" w:rsidP="00C21C2D">
            <w:pPr>
              <w:pStyle w:val="ListParagraph"/>
              <w:numPr>
                <w:ilvl w:val="0"/>
                <w:numId w:val="34"/>
              </w:numPr>
              <w:rPr>
                <w:rFonts w:cs="Arial"/>
                <w:b/>
                <w:sz w:val="20"/>
                <w:szCs w:val="20"/>
              </w:rPr>
            </w:pPr>
          </w:p>
        </w:tc>
        <w:tc>
          <w:tcPr>
            <w:tcW w:w="3402" w:type="dxa"/>
          </w:tcPr>
          <w:p w14:paraId="4025E287" w14:textId="77777777" w:rsidR="003128C9" w:rsidRPr="00C21C2D" w:rsidRDefault="003128C9" w:rsidP="00C21C2D">
            <w:pPr>
              <w:rPr>
                <w:rFonts w:cs="Arial"/>
                <w:sz w:val="20"/>
                <w:szCs w:val="20"/>
              </w:rPr>
            </w:pPr>
            <w:r w:rsidRPr="00C21C2D">
              <w:rPr>
                <w:rFonts w:cs="Arial"/>
                <w:sz w:val="20"/>
                <w:szCs w:val="20"/>
              </w:rPr>
              <w:t>We value that now that our items are in DigitalNZ we can see our collection in context with other NZ collections.</w:t>
            </w:r>
          </w:p>
        </w:tc>
        <w:tc>
          <w:tcPr>
            <w:tcW w:w="708" w:type="dxa"/>
          </w:tcPr>
          <w:p w14:paraId="4025E288" w14:textId="77777777" w:rsidR="003128C9" w:rsidRPr="00C21C2D" w:rsidRDefault="003128C9" w:rsidP="00C21C2D">
            <w:pPr>
              <w:rPr>
                <w:rFonts w:cs="Arial"/>
                <w:sz w:val="20"/>
                <w:szCs w:val="20"/>
              </w:rPr>
            </w:pPr>
            <w:r w:rsidRPr="00C21C2D">
              <w:rPr>
                <w:rFonts w:cs="Arial"/>
                <w:sz w:val="20"/>
                <w:szCs w:val="20"/>
              </w:rPr>
              <w:t>45/47</w:t>
            </w:r>
          </w:p>
        </w:tc>
        <w:tc>
          <w:tcPr>
            <w:tcW w:w="993" w:type="dxa"/>
          </w:tcPr>
          <w:p w14:paraId="4025E289" w14:textId="77777777" w:rsidR="003128C9" w:rsidRPr="00C21C2D" w:rsidRDefault="003128C9" w:rsidP="00C21C2D">
            <w:pPr>
              <w:rPr>
                <w:rFonts w:cs="Arial"/>
                <w:sz w:val="20"/>
                <w:szCs w:val="20"/>
              </w:rPr>
            </w:pPr>
            <w:r w:rsidRPr="00C21C2D">
              <w:rPr>
                <w:rFonts w:cs="Arial"/>
                <w:sz w:val="20"/>
                <w:szCs w:val="20"/>
              </w:rPr>
              <w:t>4.3/5</w:t>
            </w:r>
          </w:p>
        </w:tc>
        <w:tc>
          <w:tcPr>
            <w:tcW w:w="2835" w:type="dxa"/>
          </w:tcPr>
          <w:p w14:paraId="4025E28A" w14:textId="77777777" w:rsidR="00C12AE9" w:rsidRPr="00C21C2D" w:rsidRDefault="00C12AE9" w:rsidP="00C21C2D">
            <w:pPr>
              <w:rPr>
                <w:rFonts w:cs="Arial"/>
                <w:sz w:val="20"/>
                <w:szCs w:val="20"/>
              </w:rPr>
            </w:pPr>
            <w:r w:rsidRPr="00C21C2D">
              <w:rPr>
                <w:rFonts w:cs="Arial"/>
                <w:sz w:val="20"/>
                <w:szCs w:val="20"/>
              </w:rPr>
              <w:t>Strongly Agree</w:t>
            </w:r>
            <w:r w:rsidRPr="00C21C2D">
              <w:rPr>
                <w:rFonts w:cs="Arial"/>
                <w:sz w:val="20"/>
                <w:szCs w:val="20"/>
              </w:rPr>
              <w:tab/>
              <w:t>44%</w:t>
            </w:r>
          </w:p>
          <w:p w14:paraId="4025E28B" w14:textId="77777777" w:rsidR="00C12AE9" w:rsidRPr="00C21C2D" w:rsidRDefault="00C12AE9" w:rsidP="00C21C2D">
            <w:pPr>
              <w:rPr>
                <w:rFonts w:cs="Arial"/>
                <w:sz w:val="20"/>
                <w:szCs w:val="20"/>
              </w:rPr>
            </w:pPr>
            <w:r w:rsidRPr="00C21C2D">
              <w:rPr>
                <w:rFonts w:cs="Arial"/>
                <w:sz w:val="20"/>
                <w:szCs w:val="20"/>
              </w:rPr>
              <w:t>Agree</w:t>
            </w:r>
            <w:r w:rsidRPr="00C21C2D">
              <w:rPr>
                <w:rFonts w:cs="Arial"/>
                <w:sz w:val="20"/>
                <w:szCs w:val="20"/>
              </w:rPr>
              <w:tab/>
              <w:t>44%</w:t>
            </w:r>
          </w:p>
          <w:p w14:paraId="4025E28C" w14:textId="77777777" w:rsidR="00C12AE9" w:rsidRPr="00C21C2D" w:rsidRDefault="00516F85" w:rsidP="00C21C2D">
            <w:pPr>
              <w:rPr>
                <w:rFonts w:cs="Arial"/>
                <w:sz w:val="20"/>
                <w:szCs w:val="20"/>
              </w:rPr>
            </w:pPr>
            <w:r w:rsidRPr="00C21C2D">
              <w:rPr>
                <w:rFonts w:cs="Arial"/>
                <w:sz w:val="20"/>
                <w:szCs w:val="20"/>
              </w:rPr>
              <w:t xml:space="preserve">Neither agree nor disagree </w:t>
            </w:r>
            <w:r w:rsidR="00C12AE9" w:rsidRPr="00C21C2D">
              <w:rPr>
                <w:rFonts w:cs="Arial"/>
                <w:sz w:val="20"/>
                <w:szCs w:val="20"/>
              </w:rPr>
              <w:t>11%</w:t>
            </w:r>
          </w:p>
          <w:p w14:paraId="4025E28D" w14:textId="77777777" w:rsidR="00C12AE9" w:rsidRPr="00C21C2D" w:rsidRDefault="00C12AE9" w:rsidP="00C21C2D">
            <w:pPr>
              <w:rPr>
                <w:rFonts w:cs="Arial"/>
                <w:sz w:val="20"/>
                <w:szCs w:val="20"/>
              </w:rPr>
            </w:pPr>
            <w:r w:rsidRPr="00C21C2D">
              <w:rPr>
                <w:rFonts w:cs="Arial"/>
                <w:sz w:val="20"/>
                <w:szCs w:val="20"/>
              </w:rPr>
              <w:t>Disagree</w:t>
            </w:r>
            <w:r w:rsidRPr="00C21C2D">
              <w:rPr>
                <w:rFonts w:cs="Arial"/>
                <w:sz w:val="20"/>
                <w:szCs w:val="20"/>
              </w:rPr>
              <w:tab/>
              <w:t>0%</w:t>
            </w:r>
          </w:p>
          <w:p w14:paraId="4025E28E" w14:textId="77777777" w:rsidR="00C12AE9" w:rsidRPr="00C21C2D" w:rsidRDefault="00C12AE9" w:rsidP="00C21C2D">
            <w:pPr>
              <w:rPr>
                <w:rFonts w:cs="Arial"/>
                <w:sz w:val="20"/>
                <w:szCs w:val="20"/>
              </w:rPr>
            </w:pPr>
            <w:r w:rsidRPr="00C21C2D">
              <w:rPr>
                <w:rFonts w:cs="Arial"/>
                <w:sz w:val="20"/>
                <w:szCs w:val="20"/>
              </w:rPr>
              <w:t>Strongly Disagree</w:t>
            </w:r>
            <w:r w:rsidRPr="00C21C2D">
              <w:rPr>
                <w:rFonts w:cs="Arial"/>
                <w:sz w:val="20"/>
                <w:szCs w:val="20"/>
              </w:rPr>
              <w:tab/>
              <w:t>0%</w:t>
            </w:r>
          </w:p>
          <w:p w14:paraId="4025E28F" w14:textId="77777777" w:rsidR="003128C9" w:rsidRPr="00C21C2D" w:rsidRDefault="00C12AE9" w:rsidP="00C21C2D">
            <w:pPr>
              <w:rPr>
                <w:rFonts w:cs="Arial"/>
                <w:sz w:val="20"/>
                <w:szCs w:val="20"/>
              </w:rPr>
            </w:pPr>
            <w:r w:rsidRPr="00C21C2D">
              <w:rPr>
                <w:rFonts w:cs="Arial"/>
                <w:sz w:val="20"/>
                <w:szCs w:val="20"/>
              </w:rPr>
              <w:t>Not Applicable</w:t>
            </w:r>
            <w:r w:rsidRPr="00C21C2D">
              <w:rPr>
                <w:rFonts w:cs="Arial"/>
                <w:sz w:val="20"/>
                <w:szCs w:val="20"/>
              </w:rPr>
              <w:tab/>
              <w:t>0%</w:t>
            </w:r>
          </w:p>
        </w:tc>
        <w:tc>
          <w:tcPr>
            <w:tcW w:w="6237" w:type="dxa"/>
          </w:tcPr>
          <w:p w14:paraId="4025E290" w14:textId="77777777" w:rsidR="003227A3" w:rsidRPr="00C21C2D" w:rsidRDefault="003227A3" w:rsidP="00C21C2D">
            <w:pPr>
              <w:rPr>
                <w:rFonts w:cs="Arial"/>
                <w:sz w:val="20"/>
                <w:szCs w:val="20"/>
              </w:rPr>
            </w:pPr>
            <w:r w:rsidRPr="00C21C2D">
              <w:rPr>
                <w:rFonts w:cs="Arial"/>
                <w:sz w:val="20"/>
                <w:szCs w:val="20"/>
              </w:rPr>
              <w:t>“there are the network effects. That is that people aren’t just limited to searching our collection, they are being exposed to the whole of NZ’s online heritage.  The digital repatriation that comes with that, seeing our collections in context with national collections like National Library’s</w:t>
            </w:r>
            <w:r w:rsidR="00B231DF">
              <w:rPr>
                <w:rFonts w:cs="Arial"/>
                <w:sz w:val="20"/>
                <w:szCs w:val="20"/>
              </w:rPr>
              <w:t xml:space="preserve">”…  </w:t>
            </w:r>
            <w:r w:rsidR="00B231DF">
              <w:rPr>
                <w:rFonts w:cs="Arial"/>
                <w:sz w:val="20"/>
                <w:szCs w:val="20"/>
              </w:rPr>
              <w:br/>
              <w:t>“</w:t>
            </w:r>
            <w:r w:rsidRPr="00C21C2D">
              <w:rPr>
                <w:rFonts w:cs="Arial"/>
                <w:sz w:val="20"/>
                <w:szCs w:val="20"/>
              </w:rPr>
              <w:t xml:space="preserve">The sum of the whole is greater than the sum of its parts. And that’s very </w:t>
            </w:r>
            <w:r w:rsidR="00B231DF">
              <w:rPr>
                <w:rFonts w:cs="Arial"/>
                <w:sz w:val="20"/>
                <w:szCs w:val="20"/>
              </w:rPr>
              <w:t xml:space="preserve">valuable.” </w:t>
            </w:r>
            <w:r w:rsidRPr="00B231DF">
              <w:rPr>
                <w:rFonts w:cs="Arial"/>
                <w:i/>
                <w:sz w:val="20"/>
                <w:szCs w:val="20"/>
              </w:rPr>
              <w:t>Warrick Taylor, Palmerston North City Library</w:t>
            </w:r>
          </w:p>
          <w:p w14:paraId="4025E291" w14:textId="77777777" w:rsidR="003227A3" w:rsidRPr="00C21C2D" w:rsidRDefault="003227A3" w:rsidP="00C21C2D">
            <w:pPr>
              <w:rPr>
                <w:rFonts w:cs="Arial"/>
                <w:sz w:val="20"/>
                <w:szCs w:val="20"/>
              </w:rPr>
            </w:pPr>
          </w:p>
          <w:p w14:paraId="4025E292" w14:textId="77777777" w:rsidR="00B231DF" w:rsidRPr="00B231DF" w:rsidRDefault="003227A3" w:rsidP="00B231DF">
            <w:pPr>
              <w:rPr>
                <w:rFonts w:cs="Arial"/>
                <w:sz w:val="20"/>
                <w:szCs w:val="20"/>
              </w:rPr>
            </w:pPr>
            <w:r w:rsidRPr="00B231DF">
              <w:rPr>
                <w:rFonts w:cs="Arial"/>
                <w:sz w:val="20"/>
                <w:szCs w:val="20"/>
              </w:rPr>
              <w:t>The one th</w:t>
            </w:r>
            <w:r w:rsidR="00B231DF" w:rsidRPr="00B231DF">
              <w:rPr>
                <w:rFonts w:cs="Arial"/>
                <w:sz w:val="20"/>
                <w:szCs w:val="20"/>
              </w:rPr>
              <w:t xml:space="preserve">ing I most value about DNZ is: </w:t>
            </w:r>
          </w:p>
          <w:p w14:paraId="4025E293" w14:textId="77777777" w:rsidR="003128C9" w:rsidRPr="00B231DF" w:rsidRDefault="003227A3" w:rsidP="00B231DF">
            <w:pPr>
              <w:pStyle w:val="ListParagraph"/>
              <w:numPr>
                <w:ilvl w:val="0"/>
                <w:numId w:val="40"/>
              </w:numPr>
              <w:rPr>
                <w:rFonts w:cs="Arial"/>
                <w:sz w:val="20"/>
                <w:szCs w:val="20"/>
              </w:rPr>
            </w:pPr>
            <w:r w:rsidRPr="00B231DF">
              <w:rPr>
                <w:rFonts w:cs="Arial"/>
                <w:sz w:val="20"/>
                <w:szCs w:val="20"/>
              </w:rPr>
              <w:t>“Its ability to bring some sense of discoverability and order to what could otherwise just be a large number of individual, disjointed repositories.”</w:t>
            </w:r>
          </w:p>
        </w:tc>
      </w:tr>
      <w:tr w:rsidR="003128C9" w:rsidRPr="00C21C2D" w14:paraId="4025E2A2" w14:textId="77777777" w:rsidTr="00C21C2D">
        <w:tc>
          <w:tcPr>
            <w:tcW w:w="817" w:type="dxa"/>
          </w:tcPr>
          <w:p w14:paraId="4025E295" w14:textId="77777777" w:rsidR="003128C9" w:rsidRPr="00B231DF" w:rsidRDefault="003128C9" w:rsidP="00C21C2D">
            <w:pPr>
              <w:pStyle w:val="ListParagraph"/>
              <w:numPr>
                <w:ilvl w:val="0"/>
                <w:numId w:val="34"/>
              </w:numPr>
              <w:rPr>
                <w:rFonts w:cs="Arial"/>
                <w:b/>
                <w:sz w:val="20"/>
                <w:szCs w:val="20"/>
              </w:rPr>
            </w:pPr>
          </w:p>
        </w:tc>
        <w:tc>
          <w:tcPr>
            <w:tcW w:w="3402" w:type="dxa"/>
          </w:tcPr>
          <w:p w14:paraId="4025E296" w14:textId="77777777" w:rsidR="003128C9" w:rsidRPr="00C21C2D" w:rsidRDefault="003128C9" w:rsidP="00C21C2D">
            <w:pPr>
              <w:rPr>
                <w:rFonts w:cs="Arial"/>
                <w:sz w:val="20"/>
                <w:szCs w:val="20"/>
              </w:rPr>
            </w:pPr>
            <w:r w:rsidRPr="00C21C2D">
              <w:rPr>
                <w:rFonts w:cs="Arial"/>
                <w:sz w:val="20"/>
                <w:szCs w:val="20"/>
              </w:rPr>
              <w:t>We value that we can benefit from the innovations developed by DigitalNZ.</w:t>
            </w:r>
          </w:p>
        </w:tc>
        <w:tc>
          <w:tcPr>
            <w:tcW w:w="708" w:type="dxa"/>
          </w:tcPr>
          <w:p w14:paraId="4025E297" w14:textId="77777777" w:rsidR="003128C9" w:rsidRPr="00C21C2D" w:rsidRDefault="003128C9" w:rsidP="00C21C2D">
            <w:pPr>
              <w:rPr>
                <w:rFonts w:cs="Arial"/>
                <w:sz w:val="20"/>
                <w:szCs w:val="20"/>
              </w:rPr>
            </w:pPr>
            <w:r w:rsidRPr="00C21C2D">
              <w:rPr>
                <w:rFonts w:cs="Arial"/>
                <w:sz w:val="20"/>
                <w:szCs w:val="20"/>
              </w:rPr>
              <w:t>47/47</w:t>
            </w:r>
          </w:p>
        </w:tc>
        <w:tc>
          <w:tcPr>
            <w:tcW w:w="993" w:type="dxa"/>
          </w:tcPr>
          <w:p w14:paraId="4025E298" w14:textId="77777777" w:rsidR="003128C9" w:rsidRPr="00C21C2D" w:rsidRDefault="003128C9" w:rsidP="00C21C2D">
            <w:pPr>
              <w:rPr>
                <w:rFonts w:cs="Arial"/>
                <w:sz w:val="20"/>
                <w:szCs w:val="20"/>
              </w:rPr>
            </w:pPr>
            <w:r w:rsidRPr="00C21C2D">
              <w:rPr>
                <w:rFonts w:cs="Arial"/>
                <w:sz w:val="20"/>
                <w:szCs w:val="20"/>
              </w:rPr>
              <w:t>4.3/5</w:t>
            </w:r>
          </w:p>
        </w:tc>
        <w:tc>
          <w:tcPr>
            <w:tcW w:w="2835" w:type="dxa"/>
          </w:tcPr>
          <w:p w14:paraId="4025E299" w14:textId="77777777" w:rsidR="00516F85" w:rsidRPr="00C21C2D" w:rsidRDefault="00516F85" w:rsidP="00C21C2D">
            <w:pPr>
              <w:rPr>
                <w:rFonts w:cs="Arial"/>
                <w:sz w:val="20"/>
                <w:szCs w:val="20"/>
              </w:rPr>
            </w:pPr>
            <w:r w:rsidRPr="00C21C2D">
              <w:rPr>
                <w:rFonts w:cs="Arial"/>
                <w:sz w:val="20"/>
                <w:szCs w:val="20"/>
              </w:rPr>
              <w:t>Strongly Agree</w:t>
            </w:r>
            <w:r w:rsidRPr="00C21C2D">
              <w:rPr>
                <w:rFonts w:cs="Arial"/>
                <w:sz w:val="20"/>
                <w:szCs w:val="20"/>
              </w:rPr>
              <w:tab/>
              <w:t>47%</w:t>
            </w:r>
          </w:p>
          <w:p w14:paraId="4025E29A" w14:textId="77777777" w:rsidR="00516F85" w:rsidRPr="00C21C2D" w:rsidRDefault="00516F85" w:rsidP="00C21C2D">
            <w:pPr>
              <w:rPr>
                <w:rFonts w:cs="Arial"/>
                <w:sz w:val="20"/>
                <w:szCs w:val="20"/>
              </w:rPr>
            </w:pPr>
            <w:r w:rsidRPr="00C21C2D">
              <w:rPr>
                <w:rFonts w:cs="Arial"/>
                <w:sz w:val="20"/>
                <w:szCs w:val="20"/>
              </w:rPr>
              <w:t>Agree</w:t>
            </w:r>
            <w:r w:rsidRPr="00C21C2D">
              <w:rPr>
                <w:rFonts w:cs="Arial"/>
                <w:sz w:val="20"/>
                <w:szCs w:val="20"/>
              </w:rPr>
              <w:tab/>
              <w:t>40%</w:t>
            </w:r>
          </w:p>
          <w:p w14:paraId="4025E29B" w14:textId="77777777" w:rsidR="00516F85" w:rsidRPr="00C21C2D" w:rsidRDefault="00516F85" w:rsidP="00C21C2D">
            <w:pPr>
              <w:rPr>
                <w:rFonts w:cs="Arial"/>
                <w:sz w:val="20"/>
                <w:szCs w:val="20"/>
              </w:rPr>
            </w:pPr>
            <w:r w:rsidRPr="00C21C2D">
              <w:rPr>
                <w:rFonts w:cs="Arial"/>
                <w:sz w:val="20"/>
                <w:szCs w:val="20"/>
              </w:rPr>
              <w:t>Neither agree nor disagree 11%</w:t>
            </w:r>
          </w:p>
          <w:p w14:paraId="4025E29C" w14:textId="77777777" w:rsidR="00516F85" w:rsidRPr="00C21C2D" w:rsidRDefault="00516F85" w:rsidP="00C21C2D">
            <w:pPr>
              <w:rPr>
                <w:rFonts w:cs="Arial"/>
                <w:sz w:val="20"/>
                <w:szCs w:val="20"/>
              </w:rPr>
            </w:pPr>
            <w:r w:rsidRPr="00C21C2D">
              <w:rPr>
                <w:rFonts w:cs="Arial"/>
                <w:sz w:val="20"/>
                <w:szCs w:val="20"/>
              </w:rPr>
              <w:t>Disagree</w:t>
            </w:r>
            <w:r w:rsidRPr="00C21C2D">
              <w:rPr>
                <w:rFonts w:cs="Arial"/>
                <w:sz w:val="20"/>
                <w:szCs w:val="20"/>
              </w:rPr>
              <w:tab/>
              <w:t>2%</w:t>
            </w:r>
          </w:p>
          <w:p w14:paraId="4025E29D" w14:textId="77777777" w:rsidR="00516F85" w:rsidRPr="00C21C2D" w:rsidRDefault="00516F85" w:rsidP="00C21C2D">
            <w:pPr>
              <w:rPr>
                <w:rFonts w:cs="Arial"/>
                <w:sz w:val="20"/>
                <w:szCs w:val="20"/>
              </w:rPr>
            </w:pPr>
            <w:r w:rsidRPr="00C21C2D">
              <w:rPr>
                <w:rFonts w:cs="Arial"/>
                <w:sz w:val="20"/>
                <w:szCs w:val="20"/>
              </w:rPr>
              <w:t>Strongly Disagree</w:t>
            </w:r>
            <w:r w:rsidRPr="00C21C2D">
              <w:rPr>
                <w:rFonts w:cs="Arial"/>
                <w:sz w:val="20"/>
                <w:szCs w:val="20"/>
              </w:rPr>
              <w:tab/>
              <w:t>0%</w:t>
            </w:r>
          </w:p>
          <w:p w14:paraId="4025E29E" w14:textId="77777777" w:rsidR="003128C9" w:rsidRPr="00C21C2D" w:rsidRDefault="00516F85" w:rsidP="00C21C2D">
            <w:pPr>
              <w:rPr>
                <w:rFonts w:cs="Arial"/>
                <w:sz w:val="20"/>
                <w:szCs w:val="20"/>
              </w:rPr>
            </w:pPr>
            <w:r w:rsidRPr="00C21C2D">
              <w:rPr>
                <w:rFonts w:cs="Arial"/>
                <w:sz w:val="20"/>
                <w:szCs w:val="20"/>
              </w:rPr>
              <w:t>Not Applicable</w:t>
            </w:r>
            <w:r w:rsidRPr="00C21C2D">
              <w:rPr>
                <w:rFonts w:cs="Arial"/>
                <w:sz w:val="20"/>
                <w:szCs w:val="20"/>
              </w:rPr>
              <w:tab/>
              <w:t>0%</w:t>
            </w:r>
          </w:p>
          <w:p w14:paraId="4025E29F" w14:textId="77777777" w:rsidR="003128C9" w:rsidRPr="00C21C2D" w:rsidRDefault="003128C9" w:rsidP="00C21C2D">
            <w:pPr>
              <w:rPr>
                <w:rFonts w:cs="Arial"/>
                <w:sz w:val="20"/>
                <w:szCs w:val="20"/>
              </w:rPr>
            </w:pPr>
          </w:p>
        </w:tc>
        <w:tc>
          <w:tcPr>
            <w:tcW w:w="6237" w:type="dxa"/>
          </w:tcPr>
          <w:p w14:paraId="4025E2A0" w14:textId="77777777" w:rsidR="003227A3" w:rsidRPr="00C21C2D" w:rsidRDefault="003227A3" w:rsidP="00C21C2D">
            <w:pPr>
              <w:rPr>
                <w:rFonts w:cs="Arial"/>
                <w:sz w:val="20"/>
                <w:szCs w:val="20"/>
              </w:rPr>
            </w:pPr>
            <w:r w:rsidRPr="00C21C2D">
              <w:rPr>
                <w:rFonts w:cs="Arial"/>
                <w:sz w:val="20"/>
                <w:szCs w:val="20"/>
              </w:rPr>
              <w:t xml:space="preserve">“[We benefit from] the broader ecosystem of work you do around aggregating datasets and linked open data… I always go to DigitalNZ presentations to keep up with the things you’re working on. </w:t>
            </w:r>
          </w:p>
          <w:p w14:paraId="4025E2A1" w14:textId="77777777" w:rsidR="003128C9" w:rsidRPr="00C21C2D" w:rsidRDefault="003227A3" w:rsidP="00C21C2D">
            <w:pPr>
              <w:rPr>
                <w:rFonts w:cs="Arial"/>
                <w:sz w:val="20"/>
                <w:szCs w:val="20"/>
              </w:rPr>
            </w:pPr>
            <w:r w:rsidRPr="00C21C2D">
              <w:rPr>
                <w:rFonts w:cs="Arial"/>
                <w:sz w:val="20"/>
                <w:szCs w:val="20"/>
              </w:rPr>
              <w:t>We definitely benefit from the trials and tribulations of DigitalNZ”</w:t>
            </w:r>
            <w:r w:rsidRPr="00C21C2D">
              <w:rPr>
                <w:rFonts w:cs="Arial"/>
                <w:sz w:val="20"/>
                <w:szCs w:val="20"/>
              </w:rPr>
              <w:br/>
            </w:r>
            <w:r w:rsidRPr="00B231DF">
              <w:rPr>
                <w:rFonts w:cs="Arial"/>
                <w:i/>
                <w:sz w:val="20"/>
                <w:szCs w:val="20"/>
              </w:rPr>
              <w:t>Paul Rowe, Vernon Systems</w:t>
            </w:r>
          </w:p>
        </w:tc>
      </w:tr>
      <w:tr w:rsidR="003128C9" w:rsidRPr="00C21C2D" w14:paraId="4025E2B1" w14:textId="77777777" w:rsidTr="00C21C2D">
        <w:tc>
          <w:tcPr>
            <w:tcW w:w="817" w:type="dxa"/>
          </w:tcPr>
          <w:p w14:paraId="4025E2A3" w14:textId="77777777" w:rsidR="003128C9" w:rsidRPr="00B231DF" w:rsidRDefault="003128C9" w:rsidP="00C21C2D">
            <w:pPr>
              <w:pStyle w:val="ListParagraph"/>
              <w:numPr>
                <w:ilvl w:val="0"/>
                <w:numId w:val="34"/>
              </w:numPr>
              <w:rPr>
                <w:rFonts w:cs="Arial"/>
                <w:b/>
                <w:sz w:val="20"/>
                <w:szCs w:val="20"/>
              </w:rPr>
            </w:pPr>
          </w:p>
        </w:tc>
        <w:tc>
          <w:tcPr>
            <w:tcW w:w="3402" w:type="dxa"/>
          </w:tcPr>
          <w:p w14:paraId="4025E2A4" w14:textId="77777777" w:rsidR="003128C9" w:rsidRPr="00C21C2D" w:rsidRDefault="003128C9" w:rsidP="00C21C2D">
            <w:pPr>
              <w:rPr>
                <w:rFonts w:cs="Arial"/>
                <w:sz w:val="20"/>
                <w:szCs w:val="20"/>
              </w:rPr>
            </w:pPr>
            <w:r w:rsidRPr="00C21C2D">
              <w:rPr>
                <w:rFonts w:cs="Arial"/>
                <w:sz w:val="20"/>
                <w:szCs w:val="20"/>
              </w:rPr>
              <w:t>We value that our metadata can now be used by others through the DigitalNZ API</w:t>
            </w:r>
          </w:p>
        </w:tc>
        <w:tc>
          <w:tcPr>
            <w:tcW w:w="708" w:type="dxa"/>
          </w:tcPr>
          <w:p w14:paraId="4025E2A5" w14:textId="77777777" w:rsidR="003128C9" w:rsidRPr="00C21C2D" w:rsidRDefault="003128C9" w:rsidP="00C21C2D">
            <w:pPr>
              <w:rPr>
                <w:rFonts w:cs="Arial"/>
                <w:sz w:val="20"/>
                <w:szCs w:val="20"/>
              </w:rPr>
            </w:pPr>
            <w:r w:rsidRPr="00C21C2D">
              <w:rPr>
                <w:rFonts w:cs="Arial"/>
                <w:sz w:val="20"/>
                <w:szCs w:val="20"/>
              </w:rPr>
              <w:t>46/47</w:t>
            </w:r>
          </w:p>
        </w:tc>
        <w:tc>
          <w:tcPr>
            <w:tcW w:w="993" w:type="dxa"/>
          </w:tcPr>
          <w:p w14:paraId="4025E2A6" w14:textId="77777777" w:rsidR="003128C9" w:rsidRPr="00C21C2D" w:rsidRDefault="003128C9" w:rsidP="00C21C2D">
            <w:pPr>
              <w:rPr>
                <w:rFonts w:cs="Arial"/>
                <w:sz w:val="20"/>
                <w:szCs w:val="20"/>
              </w:rPr>
            </w:pPr>
            <w:r w:rsidRPr="00C21C2D">
              <w:rPr>
                <w:rFonts w:cs="Arial"/>
                <w:sz w:val="20"/>
                <w:szCs w:val="20"/>
              </w:rPr>
              <w:t>4.3/5</w:t>
            </w:r>
          </w:p>
        </w:tc>
        <w:tc>
          <w:tcPr>
            <w:tcW w:w="2835" w:type="dxa"/>
          </w:tcPr>
          <w:p w14:paraId="4025E2A7" w14:textId="77777777" w:rsidR="00516F85" w:rsidRPr="00C21C2D" w:rsidRDefault="00516F85" w:rsidP="00C21C2D">
            <w:pPr>
              <w:rPr>
                <w:rFonts w:cs="Arial"/>
                <w:sz w:val="20"/>
                <w:szCs w:val="20"/>
              </w:rPr>
            </w:pPr>
            <w:r w:rsidRPr="00C21C2D">
              <w:rPr>
                <w:rFonts w:cs="Arial"/>
                <w:sz w:val="20"/>
                <w:szCs w:val="20"/>
              </w:rPr>
              <w:t>Strongly Agree</w:t>
            </w:r>
            <w:r w:rsidRPr="00C21C2D">
              <w:rPr>
                <w:rFonts w:cs="Arial"/>
                <w:sz w:val="20"/>
                <w:szCs w:val="20"/>
              </w:rPr>
              <w:tab/>
              <w:t>43%</w:t>
            </w:r>
          </w:p>
          <w:p w14:paraId="4025E2A8" w14:textId="77777777" w:rsidR="00516F85" w:rsidRPr="00C21C2D" w:rsidRDefault="00516F85" w:rsidP="00C21C2D">
            <w:pPr>
              <w:rPr>
                <w:rFonts w:cs="Arial"/>
                <w:sz w:val="20"/>
                <w:szCs w:val="20"/>
              </w:rPr>
            </w:pPr>
            <w:r w:rsidRPr="00C21C2D">
              <w:rPr>
                <w:rFonts w:cs="Arial"/>
                <w:sz w:val="20"/>
                <w:szCs w:val="20"/>
              </w:rPr>
              <w:t>Agree</w:t>
            </w:r>
            <w:r w:rsidRPr="00C21C2D">
              <w:rPr>
                <w:rFonts w:cs="Arial"/>
                <w:sz w:val="20"/>
                <w:szCs w:val="20"/>
              </w:rPr>
              <w:tab/>
              <w:t>43%</w:t>
            </w:r>
          </w:p>
          <w:p w14:paraId="4025E2A9" w14:textId="77777777" w:rsidR="00516F85" w:rsidRPr="00C21C2D" w:rsidRDefault="00516F85" w:rsidP="00C21C2D">
            <w:pPr>
              <w:rPr>
                <w:rFonts w:cs="Arial"/>
                <w:sz w:val="20"/>
                <w:szCs w:val="20"/>
              </w:rPr>
            </w:pPr>
            <w:r w:rsidRPr="00C21C2D">
              <w:rPr>
                <w:rFonts w:cs="Arial"/>
                <w:sz w:val="20"/>
                <w:szCs w:val="20"/>
              </w:rPr>
              <w:t>Neither agree nor disagree 13%</w:t>
            </w:r>
          </w:p>
          <w:p w14:paraId="4025E2AA" w14:textId="77777777" w:rsidR="00516F85" w:rsidRPr="00C21C2D" w:rsidRDefault="00516F85" w:rsidP="00C21C2D">
            <w:pPr>
              <w:rPr>
                <w:rFonts w:cs="Arial"/>
                <w:sz w:val="20"/>
                <w:szCs w:val="20"/>
              </w:rPr>
            </w:pPr>
            <w:r w:rsidRPr="00C21C2D">
              <w:rPr>
                <w:rFonts w:cs="Arial"/>
                <w:sz w:val="20"/>
                <w:szCs w:val="20"/>
              </w:rPr>
              <w:t>Disagree</w:t>
            </w:r>
            <w:r w:rsidRPr="00C21C2D">
              <w:rPr>
                <w:rFonts w:cs="Arial"/>
                <w:sz w:val="20"/>
                <w:szCs w:val="20"/>
              </w:rPr>
              <w:tab/>
              <w:t>0%</w:t>
            </w:r>
          </w:p>
          <w:p w14:paraId="4025E2AB" w14:textId="77777777" w:rsidR="00516F85" w:rsidRPr="00C21C2D" w:rsidRDefault="00516F85" w:rsidP="00C21C2D">
            <w:pPr>
              <w:rPr>
                <w:rFonts w:cs="Arial"/>
                <w:sz w:val="20"/>
                <w:szCs w:val="20"/>
              </w:rPr>
            </w:pPr>
            <w:r w:rsidRPr="00C21C2D">
              <w:rPr>
                <w:rFonts w:cs="Arial"/>
                <w:sz w:val="20"/>
                <w:szCs w:val="20"/>
              </w:rPr>
              <w:t>Strongly Disagree</w:t>
            </w:r>
            <w:r w:rsidRPr="00C21C2D">
              <w:rPr>
                <w:rFonts w:cs="Arial"/>
                <w:sz w:val="20"/>
                <w:szCs w:val="20"/>
              </w:rPr>
              <w:tab/>
              <w:t>0%</w:t>
            </w:r>
          </w:p>
          <w:p w14:paraId="4025E2AC" w14:textId="77777777" w:rsidR="003128C9" w:rsidRPr="00C21C2D" w:rsidRDefault="00516F85" w:rsidP="00C21C2D">
            <w:pPr>
              <w:rPr>
                <w:rFonts w:cs="Arial"/>
                <w:sz w:val="20"/>
                <w:szCs w:val="20"/>
              </w:rPr>
            </w:pPr>
            <w:r w:rsidRPr="00C21C2D">
              <w:rPr>
                <w:rFonts w:cs="Arial"/>
                <w:sz w:val="20"/>
                <w:szCs w:val="20"/>
              </w:rPr>
              <w:t>Not Applicable</w:t>
            </w:r>
            <w:r w:rsidRPr="00C21C2D">
              <w:rPr>
                <w:rFonts w:cs="Arial"/>
                <w:sz w:val="20"/>
                <w:szCs w:val="20"/>
              </w:rPr>
              <w:tab/>
              <w:t>2%</w:t>
            </w:r>
          </w:p>
        </w:tc>
        <w:tc>
          <w:tcPr>
            <w:tcW w:w="6237" w:type="dxa"/>
          </w:tcPr>
          <w:p w14:paraId="4025E2AD" w14:textId="77777777" w:rsidR="003227A3" w:rsidRPr="00C21C2D" w:rsidRDefault="003227A3" w:rsidP="00C21C2D">
            <w:pPr>
              <w:rPr>
                <w:rFonts w:cs="Arial"/>
                <w:sz w:val="20"/>
                <w:szCs w:val="20"/>
              </w:rPr>
            </w:pPr>
            <w:r w:rsidRPr="00C21C2D">
              <w:rPr>
                <w:rFonts w:cs="Arial"/>
                <w:sz w:val="20"/>
                <w:szCs w:val="20"/>
              </w:rPr>
              <w:t>The one thi</w:t>
            </w:r>
            <w:r w:rsidR="008A6361">
              <w:rPr>
                <w:rFonts w:cs="Arial"/>
                <w:sz w:val="20"/>
                <w:szCs w:val="20"/>
              </w:rPr>
              <w:t>ng I most value about DNZ is</w:t>
            </w:r>
            <w:r w:rsidR="00B231DF">
              <w:rPr>
                <w:rFonts w:cs="Arial"/>
                <w:sz w:val="20"/>
                <w:szCs w:val="20"/>
              </w:rPr>
              <w:t xml:space="preserve">: </w:t>
            </w:r>
          </w:p>
          <w:p w14:paraId="4025E2AE" w14:textId="77777777" w:rsidR="003227A3" w:rsidRPr="00B231DF" w:rsidRDefault="003227A3" w:rsidP="00B231DF">
            <w:pPr>
              <w:pStyle w:val="ListParagraph"/>
              <w:numPr>
                <w:ilvl w:val="0"/>
                <w:numId w:val="38"/>
              </w:numPr>
              <w:rPr>
                <w:rFonts w:cs="Arial"/>
                <w:sz w:val="20"/>
                <w:szCs w:val="20"/>
              </w:rPr>
            </w:pPr>
            <w:r w:rsidRPr="00B231DF">
              <w:rPr>
                <w:rFonts w:cs="Arial"/>
                <w:sz w:val="20"/>
                <w:szCs w:val="20"/>
                <w:lang w:val="en-US"/>
              </w:rPr>
              <w:t>“Potential for building new things through the API - as a s</w:t>
            </w:r>
            <w:r w:rsidR="00B231DF" w:rsidRPr="00B231DF">
              <w:rPr>
                <w:rFonts w:cs="Arial"/>
                <w:sz w:val="20"/>
                <w:szCs w:val="20"/>
                <w:lang w:val="en-US"/>
              </w:rPr>
              <w:t>ector we need to exploit this!”</w:t>
            </w:r>
          </w:p>
          <w:p w14:paraId="4025E2AF" w14:textId="77777777" w:rsidR="003227A3" w:rsidRPr="00B231DF" w:rsidRDefault="003227A3" w:rsidP="00B231DF">
            <w:pPr>
              <w:pStyle w:val="ListParagraph"/>
              <w:numPr>
                <w:ilvl w:val="0"/>
                <w:numId w:val="38"/>
              </w:numPr>
              <w:rPr>
                <w:rFonts w:cs="Arial"/>
                <w:sz w:val="20"/>
                <w:szCs w:val="20"/>
              </w:rPr>
            </w:pPr>
            <w:r w:rsidRPr="00B231DF">
              <w:rPr>
                <w:rFonts w:cs="Arial"/>
                <w:sz w:val="20"/>
                <w:szCs w:val="20"/>
                <w:lang w:val="en-US"/>
              </w:rPr>
              <w:t>“The API gets our contribution of content to the DNZ interface but also is the powerhouse of our own website. In a short amount of time it has become essential to the discovery of our items.”</w:t>
            </w:r>
          </w:p>
          <w:p w14:paraId="4025E2B0" w14:textId="77777777" w:rsidR="003128C9" w:rsidRPr="00C21C2D" w:rsidRDefault="003128C9" w:rsidP="00C21C2D">
            <w:pPr>
              <w:rPr>
                <w:rFonts w:cs="Arial"/>
                <w:sz w:val="20"/>
                <w:szCs w:val="20"/>
              </w:rPr>
            </w:pPr>
          </w:p>
        </w:tc>
      </w:tr>
      <w:tr w:rsidR="003128C9" w:rsidRPr="00C21C2D" w14:paraId="4025E2BF" w14:textId="77777777" w:rsidTr="00C21C2D">
        <w:tc>
          <w:tcPr>
            <w:tcW w:w="817" w:type="dxa"/>
          </w:tcPr>
          <w:p w14:paraId="4025E2B2" w14:textId="77777777" w:rsidR="003128C9" w:rsidRPr="00B231DF" w:rsidRDefault="003128C9" w:rsidP="00C21C2D">
            <w:pPr>
              <w:pStyle w:val="ListParagraph"/>
              <w:numPr>
                <w:ilvl w:val="0"/>
                <w:numId w:val="34"/>
              </w:numPr>
              <w:rPr>
                <w:rFonts w:cs="Arial"/>
                <w:b/>
                <w:sz w:val="20"/>
                <w:szCs w:val="20"/>
              </w:rPr>
            </w:pPr>
          </w:p>
        </w:tc>
        <w:tc>
          <w:tcPr>
            <w:tcW w:w="3402" w:type="dxa"/>
          </w:tcPr>
          <w:p w14:paraId="4025E2B3" w14:textId="77777777" w:rsidR="003128C9" w:rsidRPr="00C21C2D" w:rsidRDefault="003128C9" w:rsidP="00C21C2D">
            <w:pPr>
              <w:rPr>
                <w:rFonts w:cs="Arial"/>
                <w:sz w:val="20"/>
                <w:szCs w:val="20"/>
              </w:rPr>
            </w:pPr>
            <w:r w:rsidRPr="00C21C2D">
              <w:rPr>
                <w:rFonts w:cs="Arial"/>
                <w:sz w:val="20"/>
                <w:szCs w:val="20"/>
              </w:rPr>
              <w:t>We value that we can get support &amp; advice from the DigitalNZ Team</w:t>
            </w:r>
          </w:p>
        </w:tc>
        <w:tc>
          <w:tcPr>
            <w:tcW w:w="708" w:type="dxa"/>
          </w:tcPr>
          <w:p w14:paraId="4025E2B4" w14:textId="77777777" w:rsidR="003128C9" w:rsidRPr="00C21C2D" w:rsidRDefault="003128C9" w:rsidP="00C21C2D">
            <w:pPr>
              <w:rPr>
                <w:rFonts w:cs="Arial"/>
                <w:sz w:val="20"/>
                <w:szCs w:val="20"/>
              </w:rPr>
            </w:pPr>
            <w:r w:rsidRPr="00C21C2D">
              <w:rPr>
                <w:rFonts w:cs="Arial"/>
                <w:sz w:val="20"/>
                <w:szCs w:val="20"/>
              </w:rPr>
              <w:t>45/47</w:t>
            </w:r>
          </w:p>
        </w:tc>
        <w:tc>
          <w:tcPr>
            <w:tcW w:w="993" w:type="dxa"/>
          </w:tcPr>
          <w:p w14:paraId="4025E2B5" w14:textId="77777777" w:rsidR="003128C9" w:rsidRPr="00C21C2D" w:rsidRDefault="003128C9" w:rsidP="00C21C2D">
            <w:pPr>
              <w:rPr>
                <w:rFonts w:cs="Arial"/>
                <w:sz w:val="20"/>
                <w:szCs w:val="20"/>
              </w:rPr>
            </w:pPr>
            <w:r w:rsidRPr="00C21C2D">
              <w:rPr>
                <w:rFonts w:cs="Arial"/>
                <w:sz w:val="20"/>
                <w:szCs w:val="20"/>
              </w:rPr>
              <w:t>4.2/5</w:t>
            </w:r>
          </w:p>
        </w:tc>
        <w:tc>
          <w:tcPr>
            <w:tcW w:w="2835" w:type="dxa"/>
          </w:tcPr>
          <w:p w14:paraId="4025E2B6" w14:textId="77777777" w:rsidR="00516F85" w:rsidRPr="00C21C2D" w:rsidRDefault="00516F85" w:rsidP="00C21C2D">
            <w:pPr>
              <w:rPr>
                <w:rFonts w:cs="Arial"/>
                <w:sz w:val="20"/>
                <w:szCs w:val="20"/>
              </w:rPr>
            </w:pPr>
            <w:r w:rsidRPr="00C21C2D">
              <w:rPr>
                <w:rFonts w:cs="Arial"/>
                <w:sz w:val="20"/>
                <w:szCs w:val="20"/>
              </w:rPr>
              <w:t>Strongly Agree</w:t>
            </w:r>
            <w:r w:rsidRPr="00C21C2D">
              <w:rPr>
                <w:rFonts w:cs="Arial"/>
                <w:sz w:val="20"/>
                <w:szCs w:val="20"/>
              </w:rPr>
              <w:tab/>
              <w:t>42%</w:t>
            </w:r>
          </w:p>
          <w:p w14:paraId="4025E2B7" w14:textId="77777777" w:rsidR="00516F85" w:rsidRPr="00C21C2D" w:rsidRDefault="00516F85" w:rsidP="00C21C2D">
            <w:pPr>
              <w:rPr>
                <w:rFonts w:cs="Arial"/>
                <w:sz w:val="20"/>
                <w:szCs w:val="20"/>
              </w:rPr>
            </w:pPr>
            <w:r w:rsidRPr="00C21C2D">
              <w:rPr>
                <w:rFonts w:cs="Arial"/>
                <w:sz w:val="20"/>
                <w:szCs w:val="20"/>
              </w:rPr>
              <w:t>Agree</w:t>
            </w:r>
            <w:r w:rsidRPr="00C21C2D">
              <w:rPr>
                <w:rFonts w:cs="Arial"/>
                <w:sz w:val="20"/>
                <w:szCs w:val="20"/>
              </w:rPr>
              <w:tab/>
              <w:t>44%</w:t>
            </w:r>
          </w:p>
          <w:p w14:paraId="4025E2B8" w14:textId="77777777" w:rsidR="00516F85" w:rsidRPr="00C21C2D" w:rsidRDefault="00516F85" w:rsidP="00C21C2D">
            <w:pPr>
              <w:rPr>
                <w:rFonts w:cs="Arial"/>
                <w:sz w:val="20"/>
                <w:szCs w:val="20"/>
              </w:rPr>
            </w:pPr>
            <w:r w:rsidRPr="00C21C2D">
              <w:rPr>
                <w:rFonts w:cs="Arial"/>
                <w:sz w:val="20"/>
                <w:szCs w:val="20"/>
              </w:rPr>
              <w:t>Neither agree nor disagree 13%</w:t>
            </w:r>
          </w:p>
          <w:p w14:paraId="4025E2B9" w14:textId="77777777" w:rsidR="00516F85" w:rsidRPr="00C21C2D" w:rsidRDefault="00516F85" w:rsidP="00C21C2D">
            <w:pPr>
              <w:rPr>
                <w:rFonts w:cs="Arial"/>
                <w:sz w:val="20"/>
                <w:szCs w:val="20"/>
              </w:rPr>
            </w:pPr>
            <w:r w:rsidRPr="00C21C2D">
              <w:rPr>
                <w:rFonts w:cs="Arial"/>
                <w:sz w:val="20"/>
                <w:szCs w:val="20"/>
              </w:rPr>
              <w:t>Disagree</w:t>
            </w:r>
            <w:r w:rsidRPr="00C21C2D">
              <w:rPr>
                <w:rFonts w:cs="Arial"/>
                <w:sz w:val="20"/>
                <w:szCs w:val="20"/>
              </w:rPr>
              <w:tab/>
              <w:t>0%</w:t>
            </w:r>
          </w:p>
          <w:p w14:paraId="4025E2BA" w14:textId="77777777" w:rsidR="00516F85" w:rsidRPr="00C21C2D" w:rsidRDefault="00516F85" w:rsidP="00C21C2D">
            <w:pPr>
              <w:rPr>
                <w:rFonts w:cs="Arial"/>
                <w:sz w:val="20"/>
                <w:szCs w:val="20"/>
              </w:rPr>
            </w:pPr>
            <w:r w:rsidRPr="00C21C2D">
              <w:rPr>
                <w:rFonts w:cs="Arial"/>
                <w:sz w:val="20"/>
                <w:szCs w:val="20"/>
              </w:rPr>
              <w:t>Strongly Disagree</w:t>
            </w:r>
            <w:r w:rsidRPr="00C21C2D">
              <w:rPr>
                <w:rFonts w:cs="Arial"/>
                <w:sz w:val="20"/>
                <w:szCs w:val="20"/>
              </w:rPr>
              <w:tab/>
              <w:t>0%</w:t>
            </w:r>
          </w:p>
          <w:p w14:paraId="4025E2BB" w14:textId="77777777" w:rsidR="003128C9" w:rsidRPr="00C21C2D" w:rsidRDefault="00516F85" w:rsidP="00C21C2D">
            <w:pPr>
              <w:rPr>
                <w:rFonts w:cs="Arial"/>
                <w:sz w:val="20"/>
                <w:szCs w:val="20"/>
              </w:rPr>
            </w:pPr>
            <w:r w:rsidRPr="00C21C2D">
              <w:rPr>
                <w:rFonts w:cs="Arial"/>
                <w:sz w:val="20"/>
                <w:szCs w:val="20"/>
              </w:rPr>
              <w:t>Not Applicable</w:t>
            </w:r>
            <w:r w:rsidRPr="00C21C2D">
              <w:rPr>
                <w:rFonts w:cs="Arial"/>
                <w:sz w:val="20"/>
                <w:szCs w:val="20"/>
              </w:rPr>
              <w:tab/>
              <w:t>2%</w:t>
            </w:r>
          </w:p>
        </w:tc>
        <w:tc>
          <w:tcPr>
            <w:tcW w:w="6237" w:type="dxa"/>
          </w:tcPr>
          <w:p w14:paraId="4025E2BC" w14:textId="77777777" w:rsidR="003227A3" w:rsidRPr="00C21C2D" w:rsidRDefault="003227A3" w:rsidP="00C21C2D">
            <w:pPr>
              <w:rPr>
                <w:rFonts w:cs="Arial"/>
                <w:sz w:val="20"/>
                <w:szCs w:val="20"/>
              </w:rPr>
            </w:pPr>
            <w:r w:rsidRPr="00C21C2D">
              <w:rPr>
                <w:rFonts w:cs="Arial"/>
                <w:sz w:val="20"/>
                <w:szCs w:val="20"/>
                <w:lang w:val="en-US"/>
              </w:rPr>
              <w:t>“It was briefly mentioned but I would like to reinforce that one of the best things about DigitalNZ is the passion of the team and the willingness to innovate and develop new and exciting ways for the public to share in New Zealand's heritage.”</w:t>
            </w:r>
            <w:r w:rsidR="00B231DF">
              <w:rPr>
                <w:rFonts w:cs="Arial"/>
                <w:sz w:val="20"/>
                <w:szCs w:val="20"/>
                <w:lang w:val="en-US"/>
              </w:rPr>
              <w:br/>
            </w:r>
          </w:p>
          <w:p w14:paraId="4025E2BD" w14:textId="77777777" w:rsidR="003227A3" w:rsidRPr="00C21C2D" w:rsidRDefault="003227A3" w:rsidP="00C21C2D">
            <w:pPr>
              <w:rPr>
                <w:rFonts w:cs="Arial"/>
                <w:sz w:val="20"/>
                <w:szCs w:val="20"/>
              </w:rPr>
            </w:pPr>
            <w:r w:rsidRPr="00C21C2D">
              <w:rPr>
                <w:rFonts w:cs="Arial"/>
                <w:sz w:val="20"/>
                <w:szCs w:val="20"/>
              </w:rPr>
              <w:t>The one thing I most value about DigitalNZ is:</w:t>
            </w:r>
          </w:p>
          <w:p w14:paraId="4025E2BE" w14:textId="77777777" w:rsidR="003227A3" w:rsidRPr="00B231DF" w:rsidRDefault="003227A3" w:rsidP="00B231DF">
            <w:pPr>
              <w:pStyle w:val="ListParagraph"/>
              <w:numPr>
                <w:ilvl w:val="0"/>
                <w:numId w:val="41"/>
              </w:numPr>
              <w:rPr>
                <w:rFonts w:cs="Arial"/>
                <w:sz w:val="20"/>
                <w:szCs w:val="20"/>
              </w:rPr>
            </w:pPr>
            <w:r w:rsidRPr="00B231DF">
              <w:rPr>
                <w:rFonts w:cs="Arial"/>
                <w:sz w:val="20"/>
                <w:szCs w:val="20"/>
              </w:rPr>
              <w:t>“the advice and support - have met with at least two DigitalNZ content reps over the years and it was very helpful”.</w:t>
            </w:r>
            <w:r w:rsidR="00F204D4">
              <w:rPr>
                <w:rFonts w:cs="Arial"/>
                <w:sz w:val="20"/>
                <w:szCs w:val="20"/>
              </w:rPr>
              <w:br/>
            </w:r>
          </w:p>
        </w:tc>
      </w:tr>
      <w:tr w:rsidR="003128C9" w:rsidRPr="00C21C2D" w14:paraId="4025E2CD" w14:textId="77777777" w:rsidTr="00C21C2D">
        <w:tc>
          <w:tcPr>
            <w:tcW w:w="817" w:type="dxa"/>
          </w:tcPr>
          <w:p w14:paraId="4025E2C0" w14:textId="77777777" w:rsidR="003128C9" w:rsidRPr="00B231DF" w:rsidRDefault="003128C9" w:rsidP="00C21C2D">
            <w:pPr>
              <w:pStyle w:val="ListParagraph"/>
              <w:numPr>
                <w:ilvl w:val="0"/>
                <w:numId w:val="34"/>
              </w:numPr>
              <w:rPr>
                <w:rFonts w:cs="Arial"/>
                <w:b/>
                <w:sz w:val="20"/>
                <w:szCs w:val="20"/>
              </w:rPr>
            </w:pPr>
          </w:p>
        </w:tc>
        <w:tc>
          <w:tcPr>
            <w:tcW w:w="3402" w:type="dxa"/>
          </w:tcPr>
          <w:p w14:paraId="4025E2C1" w14:textId="77777777" w:rsidR="003128C9" w:rsidRPr="00C21C2D" w:rsidRDefault="003128C9" w:rsidP="00C21C2D">
            <w:pPr>
              <w:rPr>
                <w:rFonts w:cs="Arial"/>
                <w:sz w:val="20"/>
                <w:szCs w:val="20"/>
              </w:rPr>
            </w:pPr>
            <w:r w:rsidRPr="00C21C2D">
              <w:rPr>
                <w:rFonts w:cs="Arial"/>
                <w:sz w:val="20"/>
                <w:szCs w:val="20"/>
              </w:rPr>
              <w:t>We value that DigitalNZ increases exposure of our items through other websites such as collections.tepapa.govt.nz or www.ceismic.org.nz</w:t>
            </w:r>
          </w:p>
        </w:tc>
        <w:tc>
          <w:tcPr>
            <w:tcW w:w="708" w:type="dxa"/>
          </w:tcPr>
          <w:p w14:paraId="4025E2C2" w14:textId="77777777" w:rsidR="003128C9" w:rsidRPr="00C21C2D" w:rsidRDefault="003128C9" w:rsidP="00C21C2D">
            <w:pPr>
              <w:rPr>
                <w:rFonts w:cs="Arial"/>
                <w:sz w:val="20"/>
                <w:szCs w:val="20"/>
              </w:rPr>
            </w:pPr>
            <w:r w:rsidRPr="00C21C2D">
              <w:rPr>
                <w:rFonts w:cs="Arial"/>
                <w:sz w:val="20"/>
                <w:szCs w:val="20"/>
              </w:rPr>
              <w:t>46/47</w:t>
            </w:r>
          </w:p>
        </w:tc>
        <w:tc>
          <w:tcPr>
            <w:tcW w:w="993" w:type="dxa"/>
          </w:tcPr>
          <w:p w14:paraId="4025E2C3" w14:textId="77777777" w:rsidR="003128C9" w:rsidRPr="00C21C2D" w:rsidRDefault="003128C9" w:rsidP="00C21C2D">
            <w:pPr>
              <w:rPr>
                <w:rFonts w:cs="Arial"/>
                <w:sz w:val="20"/>
                <w:szCs w:val="20"/>
              </w:rPr>
            </w:pPr>
            <w:r w:rsidRPr="00C21C2D">
              <w:rPr>
                <w:rFonts w:cs="Arial"/>
                <w:sz w:val="20"/>
                <w:szCs w:val="20"/>
              </w:rPr>
              <w:t>4.2/5</w:t>
            </w:r>
          </w:p>
        </w:tc>
        <w:tc>
          <w:tcPr>
            <w:tcW w:w="2835" w:type="dxa"/>
          </w:tcPr>
          <w:p w14:paraId="4025E2C4" w14:textId="77777777" w:rsidR="00516F85" w:rsidRPr="00C21C2D" w:rsidRDefault="00516F85" w:rsidP="00C21C2D">
            <w:pPr>
              <w:rPr>
                <w:rFonts w:cs="Arial"/>
                <w:sz w:val="20"/>
                <w:szCs w:val="20"/>
              </w:rPr>
            </w:pPr>
            <w:r w:rsidRPr="00C21C2D">
              <w:rPr>
                <w:rFonts w:cs="Arial"/>
                <w:sz w:val="20"/>
                <w:szCs w:val="20"/>
              </w:rPr>
              <w:t>Strongly Agree</w:t>
            </w:r>
            <w:r w:rsidRPr="00C21C2D">
              <w:rPr>
                <w:rFonts w:cs="Arial"/>
                <w:sz w:val="20"/>
                <w:szCs w:val="20"/>
              </w:rPr>
              <w:tab/>
              <w:t>46%</w:t>
            </w:r>
          </w:p>
          <w:p w14:paraId="4025E2C5" w14:textId="77777777" w:rsidR="00516F85" w:rsidRPr="00C21C2D" w:rsidRDefault="00516F85" w:rsidP="00C21C2D">
            <w:pPr>
              <w:rPr>
                <w:rFonts w:cs="Arial"/>
                <w:sz w:val="20"/>
                <w:szCs w:val="20"/>
              </w:rPr>
            </w:pPr>
            <w:r w:rsidRPr="00C21C2D">
              <w:rPr>
                <w:rFonts w:cs="Arial"/>
                <w:sz w:val="20"/>
                <w:szCs w:val="20"/>
              </w:rPr>
              <w:t>Agree</w:t>
            </w:r>
            <w:r w:rsidRPr="00C21C2D">
              <w:rPr>
                <w:rFonts w:cs="Arial"/>
                <w:sz w:val="20"/>
                <w:szCs w:val="20"/>
              </w:rPr>
              <w:tab/>
              <w:t>39%</w:t>
            </w:r>
          </w:p>
          <w:p w14:paraId="4025E2C6" w14:textId="77777777" w:rsidR="00516F85" w:rsidRPr="00C21C2D" w:rsidRDefault="00516F85" w:rsidP="00C21C2D">
            <w:pPr>
              <w:rPr>
                <w:rFonts w:cs="Arial"/>
                <w:sz w:val="20"/>
                <w:szCs w:val="20"/>
              </w:rPr>
            </w:pPr>
            <w:r w:rsidRPr="00C21C2D">
              <w:rPr>
                <w:rFonts w:cs="Arial"/>
                <w:sz w:val="20"/>
                <w:szCs w:val="20"/>
              </w:rPr>
              <w:t>Neither agree nor disagree 13%</w:t>
            </w:r>
          </w:p>
          <w:p w14:paraId="4025E2C7" w14:textId="77777777" w:rsidR="00516F85" w:rsidRPr="00C21C2D" w:rsidRDefault="00516F85" w:rsidP="00C21C2D">
            <w:pPr>
              <w:rPr>
                <w:rFonts w:cs="Arial"/>
                <w:sz w:val="20"/>
                <w:szCs w:val="20"/>
              </w:rPr>
            </w:pPr>
            <w:r w:rsidRPr="00C21C2D">
              <w:rPr>
                <w:rFonts w:cs="Arial"/>
                <w:sz w:val="20"/>
                <w:szCs w:val="20"/>
              </w:rPr>
              <w:t>Disagree</w:t>
            </w:r>
            <w:r w:rsidRPr="00C21C2D">
              <w:rPr>
                <w:rFonts w:cs="Arial"/>
                <w:sz w:val="20"/>
                <w:szCs w:val="20"/>
              </w:rPr>
              <w:tab/>
              <w:t>2%</w:t>
            </w:r>
          </w:p>
          <w:p w14:paraId="4025E2C8" w14:textId="77777777" w:rsidR="00516F85" w:rsidRPr="00C21C2D" w:rsidRDefault="00516F85" w:rsidP="00C21C2D">
            <w:pPr>
              <w:rPr>
                <w:rFonts w:cs="Arial"/>
                <w:sz w:val="20"/>
                <w:szCs w:val="20"/>
              </w:rPr>
            </w:pPr>
            <w:r w:rsidRPr="00C21C2D">
              <w:rPr>
                <w:rFonts w:cs="Arial"/>
                <w:sz w:val="20"/>
                <w:szCs w:val="20"/>
              </w:rPr>
              <w:t>Strongly Disagree</w:t>
            </w:r>
            <w:r w:rsidRPr="00C21C2D">
              <w:rPr>
                <w:rFonts w:cs="Arial"/>
                <w:sz w:val="20"/>
                <w:szCs w:val="20"/>
              </w:rPr>
              <w:tab/>
              <w:t>0%</w:t>
            </w:r>
          </w:p>
          <w:p w14:paraId="4025E2C9" w14:textId="77777777" w:rsidR="003128C9" w:rsidRPr="00C21C2D" w:rsidRDefault="00516F85" w:rsidP="00C21C2D">
            <w:pPr>
              <w:rPr>
                <w:rFonts w:cs="Arial"/>
                <w:sz w:val="20"/>
                <w:szCs w:val="20"/>
              </w:rPr>
            </w:pPr>
            <w:r w:rsidRPr="00C21C2D">
              <w:rPr>
                <w:rFonts w:cs="Arial"/>
                <w:sz w:val="20"/>
                <w:szCs w:val="20"/>
              </w:rPr>
              <w:t>Not Applicable</w:t>
            </w:r>
            <w:r w:rsidRPr="00C21C2D">
              <w:rPr>
                <w:rFonts w:cs="Arial"/>
                <w:sz w:val="20"/>
                <w:szCs w:val="20"/>
              </w:rPr>
              <w:tab/>
              <w:t>2%</w:t>
            </w:r>
          </w:p>
        </w:tc>
        <w:tc>
          <w:tcPr>
            <w:tcW w:w="6237" w:type="dxa"/>
          </w:tcPr>
          <w:p w14:paraId="4025E2CA" w14:textId="77777777" w:rsidR="003227A3" w:rsidRPr="00C21C2D" w:rsidRDefault="003227A3" w:rsidP="00C21C2D">
            <w:pPr>
              <w:rPr>
                <w:rFonts w:cs="Arial"/>
                <w:sz w:val="20"/>
                <w:szCs w:val="20"/>
              </w:rPr>
            </w:pPr>
            <w:r w:rsidRPr="00C21C2D">
              <w:rPr>
                <w:rFonts w:cs="Arial"/>
                <w:sz w:val="20"/>
                <w:szCs w:val="20"/>
              </w:rPr>
              <w:t>The thing I most value about DigitalNZ is:</w:t>
            </w:r>
          </w:p>
          <w:p w14:paraId="4025E2CB" w14:textId="77777777" w:rsidR="003227A3" w:rsidRPr="00B231DF" w:rsidRDefault="003227A3" w:rsidP="00B231DF">
            <w:pPr>
              <w:pStyle w:val="ListParagraph"/>
              <w:numPr>
                <w:ilvl w:val="0"/>
                <w:numId w:val="41"/>
              </w:numPr>
              <w:rPr>
                <w:rFonts w:cs="Arial"/>
                <w:sz w:val="20"/>
                <w:szCs w:val="20"/>
              </w:rPr>
            </w:pPr>
            <w:r w:rsidRPr="00B231DF">
              <w:rPr>
                <w:rFonts w:cs="Arial"/>
                <w:sz w:val="20"/>
                <w:szCs w:val="20"/>
              </w:rPr>
              <w:t xml:space="preserve">“[that it is] </w:t>
            </w:r>
            <w:r w:rsidRPr="00B231DF">
              <w:rPr>
                <w:rFonts w:cs="Arial"/>
                <w:sz w:val="20"/>
                <w:szCs w:val="20"/>
                <w:lang w:val="en-US"/>
              </w:rPr>
              <w:t>assisting us to bring our collections to our community and the world.”</w:t>
            </w:r>
          </w:p>
          <w:p w14:paraId="4025E2CC" w14:textId="77777777" w:rsidR="003128C9" w:rsidRPr="00C21C2D" w:rsidRDefault="003128C9" w:rsidP="00C21C2D">
            <w:pPr>
              <w:rPr>
                <w:rFonts w:cs="Arial"/>
                <w:sz w:val="20"/>
                <w:szCs w:val="20"/>
              </w:rPr>
            </w:pPr>
          </w:p>
        </w:tc>
      </w:tr>
      <w:tr w:rsidR="003128C9" w:rsidRPr="00C21C2D" w14:paraId="4025E2DC" w14:textId="77777777" w:rsidTr="00C21C2D">
        <w:trPr>
          <w:trHeight w:val="312"/>
        </w:trPr>
        <w:tc>
          <w:tcPr>
            <w:tcW w:w="817" w:type="dxa"/>
          </w:tcPr>
          <w:p w14:paraId="4025E2CE" w14:textId="77777777" w:rsidR="003128C9" w:rsidRPr="00B231DF" w:rsidRDefault="003128C9" w:rsidP="00C21C2D">
            <w:pPr>
              <w:pStyle w:val="ListParagraph"/>
              <w:numPr>
                <w:ilvl w:val="0"/>
                <w:numId w:val="34"/>
              </w:numPr>
              <w:rPr>
                <w:rFonts w:cs="Arial"/>
                <w:b/>
                <w:sz w:val="20"/>
                <w:szCs w:val="20"/>
              </w:rPr>
            </w:pPr>
          </w:p>
        </w:tc>
        <w:tc>
          <w:tcPr>
            <w:tcW w:w="3402" w:type="dxa"/>
          </w:tcPr>
          <w:p w14:paraId="4025E2CF" w14:textId="77777777" w:rsidR="003128C9" w:rsidRPr="00C21C2D" w:rsidRDefault="003128C9" w:rsidP="00C21C2D">
            <w:pPr>
              <w:rPr>
                <w:rFonts w:cs="Arial"/>
                <w:sz w:val="20"/>
                <w:szCs w:val="20"/>
              </w:rPr>
            </w:pPr>
            <w:r w:rsidRPr="00C21C2D">
              <w:rPr>
                <w:rFonts w:cs="Arial"/>
                <w:sz w:val="20"/>
                <w:szCs w:val="20"/>
              </w:rPr>
              <w:t>We value that we can trust the DigitalNZ team to do innovative things with our metadata.</w:t>
            </w:r>
          </w:p>
        </w:tc>
        <w:tc>
          <w:tcPr>
            <w:tcW w:w="708" w:type="dxa"/>
          </w:tcPr>
          <w:p w14:paraId="4025E2D0" w14:textId="77777777" w:rsidR="003128C9" w:rsidRPr="00C21C2D" w:rsidRDefault="003128C9" w:rsidP="00C21C2D">
            <w:pPr>
              <w:rPr>
                <w:rFonts w:cs="Arial"/>
                <w:sz w:val="20"/>
                <w:szCs w:val="20"/>
              </w:rPr>
            </w:pPr>
            <w:r w:rsidRPr="00C21C2D">
              <w:rPr>
                <w:rFonts w:cs="Arial"/>
                <w:sz w:val="20"/>
                <w:szCs w:val="20"/>
              </w:rPr>
              <w:t>47/47</w:t>
            </w:r>
          </w:p>
        </w:tc>
        <w:tc>
          <w:tcPr>
            <w:tcW w:w="993" w:type="dxa"/>
          </w:tcPr>
          <w:p w14:paraId="4025E2D1" w14:textId="77777777" w:rsidR="003128C9" w:rsidRPr="00C21C2D" w:rsidRDefault="003128C9" w:rsidP="00C21C2D">
            <w:pPr>
              <w:rPr>
                <w:rFonts w:cs="Arial"/>
                <w:sz w:val="20"/>
                <w:szCs w:val="20"/>
              </w:rPr>
            </w:pPr>
            <w:r w:rsidRPr="00C21C2D">
              <w:rPr>
                <w:rFonts w:cs="Arial"/>
                <w:sz w:val="20"/>
                <w:szCs w:val="20"/>
              </w:rPr>
              <w:t>4.2/5</w:t>
            </w:r>
          </w:p>
        </w:tc>
        <w:tc>
          <w:tcPr>
            <w:tcW w:w="2835" w:type="dxa"/>
          </w:tcPr>
          <w:p w14:paraId="4025E2D2" w14:textId="77777777" w:rsidR="00516F85" w:rsidRPr="00C21C2D" w:rsidRDefault="00516F85" w:rsidP="00C21C2D">
            <w:pPr>
              <w:rPr>
                <w:rFonts w:cs="Arial"/>
                <w:sz w:val="20"/>
                <w:szCs w:val="20"/>
              </w:rPr>
            </w:pPr>
            <w:r w:rsidRPr="00C21C2D">
              <w:rPr>
                <w:rFonts w:cs="Arial"/>
                <w:sz w:val="20"/>
                <w:szCs w:val="20"/>
              </w:rPr>
              <w:t>Strongly Agree</w:t>
            </w:r>
            <w:r w:rsidRPr="00C21C2D">
              <w:rPr>
                <w:rFonts w:cs="Arial"/>
                <w:sz w:val="20"/>
                <w:szCs w:val="20"/>
              </w:rPr>
              <w:tab/>
              <w:t>43%</w:t>
            </w:r>
          </w:p>
          <w:p w14:paraId="4025E2D3" w14:textId="77777777" w:rsidR="00516F85" w:rsidRPr="00C21C2D" w:rsidRDefault="00516F85" w:rsidP="00C21C2D">
            <w:pPr>
              <w:rPr>
                <w:rFonts w:cs="Arial"/>
                <w:sz w:val="20"/>
                <w:szCs w:val="20"/>
              </w:rPr>
            </w:pPr>
            <w:r w:rsidRPr="00C21C2D">
              <w:rPr>
                <w:rFonts w:cs="Arial"/>
                <w:sz w:val="20"/>
                <w:szCs w:val="20"/>
              </w:rPr>
              <w:t>Agree</w:t>
            </w:r>
            <w:r w:rsidRPr="00C21C2D">
              <w:rPr>
                <w:rFonts w:cs="Arial"/>
                <w:sz w:val="20"/>
                <w:szCs w:val="20"/>
              </w:rPr>
              <w:tab/>
              <w:t>38%</w:t>
            </w:r>
          </w:p>
          <w:p w14:paraId="4025E2D4" w14:textId="77777777" w:rsidR="00516F85" w:rsidRPr="00C21C2D" w:rsidRDefault="00516F85" w:rsidP="00C21C2D">
            <w:pPr>
              <w:rPr>
                <w:rFonts w:cs="Arial"/>
                <w:sz w:val="20"/>
                <w:szCs w:val="20"/>
              </w:rPr>
            </w:pPr>
            <w:r w:rsidRPr="00C21C2D">
              <w:rPr>
                <w:rFonts w:cs="Arial"/>
                <w:sz w:val="20"/>
                <w:szCs w:val="20"/>
              </w:rPr>
              <w:t>Neither agree nor disagree 17%</w:t>
            </w:r>
          </w:p>
          <w:p w14:paraId="4025E2D5" w14:textId="77777777" w:rsidR="00516F85" w:rsidRPr="00C21C2D" w:rsidRDefault="00516F85" w:rsidP="00C21C2D">
            <w:pPr>
              <w:rPr>
                <w:rFonts w:cs="Arial"/>
                <w:sz w:val="20"/>
                <w:szCs w:val="20"/>
              </w:rPr>
            </w:pPr>
            <w:r w:rsidRPr="00C21C2D">
              <w:rPr>
                <w:rFonts w:cs="Arial"/>
                <w:sz w:val="20"/>
                <w:szCs w:val="20"/>
              </w:rPr>
              <w:t>Disagree</w:t>
            </w:r>
            <w:r w:rsidRPr="00C21C2D">
              <w:rPr>
                <w:rFonts w:cs="Arial"/>
                <w:sz w:val="20"/>
                <w:szCs w:val="20"/>
              </w:rPr>
              <w:tab/>
              <w:t>2%</w:t>
            </w:r>
          </w:p>
          <w:p w14:paraId="4025E2D6" w14:textId="77777777" w:rsidR="00516F85" w:rsidRPr="00C21C2D" w:rsidRDefault="00516F85" w:rsidP="00C21C2D">
            <w:pPr>
              <w:rPr>
                <w:rFonts w:cs="Arial"/>
                <w:sz w:val="20"/>
                <w:szCs w:val="20"/>
              </w:rPr>
            </w:pPr>
            <w:r w:rsidRPr="00C21C2D">
              <w:rPr>
                <w:rFonts w:cs="Arial"/>
                <w:sz w:val="20"/>
                <w:szCs w:val="20"/>
              </w:rPr>
              <w:t>Strongly Disagree</w:t>
            </w:r>
            <w:r w:rsidRPr="00C21C2D">
              <w:rPr>
                <w:rFonts w:cs="Arial"/>
                <w:sz w:val="20"/>
                <w:szCs w:val="20"/>
              </w:rPr>
              <w:tab/>
              <w:t>0%</w:t>
            </w:r>
          </w:p>
          <w:p w14:paraId="4025E2D7" w14:textId="77777777" w:rsidR="003128C9" w:rsidRPr="00C21C2D" w:rsidRDefault="00516F85" w:rsidP="00C21C2D">
            <w:pPr>
              <w:rPr>
                <w:rFonts w:cs="Arial"/>
                <w:sz w:val="20"/>
                <w:szCs w:val="20"/>
              </w:rPr>
            </w:pPr>
            <w:r w:rsidRPr="00C21C2D">
              <w:rPr>
                <w:rFonts w:cs="Arial"/>
                <w:sz w:val="20"/>
                <w:szCs w:val="20"/>
              </w:rPr>
              <w:t>Not Applicable</w:t>
            </w:r>
            <w:r w:rsidRPr="00C21C2D">
              <w:rPr>
                <w:rFonts w:cs="Arial"/>
                <w:sz w:val="20"/>
                <w:szCs w:val="20"/>
              </w:rPr>
              <w:tab/>
              <w:t>0%</w:t>
            </w:r>
          </w:p>
        </w:tc>
        <w:tc>
          <w:tcPr>
            <w:tcW w:w="6237" w:type="dxa"/>
          </w:tcPr>
          <w:p w14:paraId="4025E2D8" w14:textId="77777777" w:rsidR="003227A3" w:rsidRPr="00C21C2D" w:rsidRDefault="003227A3" w:rsidP="00C21C2D">
            <w:pPr>
              <w:rPr>
                <w:rFonts w:cs="Arial"/>
                <w:sz w:val="20"/>
                <w:szCs w:val="20"/>
                <w:lang w:val="en-US"/>
              </w:rPr>
            </w:pPr>
            <w:r w:rsidRPr="00C21C2D">
              <w:rPr>
                <w:rFonts w:cs="Arial"/>
                <w:sz w:val="20"/>
                <w:szCs w:val="20"/>
                <w:lang w:val="en-US"/>
              </w:rPr>
              <w:t xml:space="preserve">“We trust you not to do anything crazy with our data!” </w:t>
            </w:r>
            <w:r w:rsidRPr="00C21C2D">
              <w:rPr>
                <w:rFonts w:cs="Arial"/>
                <w:sz w:val="20"/>
                <w:szCs w:val="20"/>
                <w:lang w:val="en-US"/>
              </w:rPr>
              <w:br/>
            </w:r>
            <w:r w:rsidRPr="00C21C2D">
              <w:rPr>
                <w:rFonts w:cs="Arial"/>
                <w:i/>
                <w:sz w:val="20"/>
                <w:szCs w:val="20"/>
                <w:lang w:val="en-US"/>
              </w:rPr>
              <w:t>Tim Jones Christchurch Art Gallery</w:t>
            </w:r>
          </w:p>
          <w:p w14:paraId="4025E2D9" w14:textId="77777777" w:rsidR="003227A3" w:rsidRPr="00C21C2D" w:rsidRDefault="003227A3" w:rsidP="00C21C2D">
            <w:pPr>
              <w:rPr>
                <w:rFonts w:cs="Arial"/>
                <w:sz w:val="20"/>
                <w:szCs w:val="20"/>
                <w:lang w:val="en-US"/>
              </w:rPr>
            </w:pPr>
          </w:p>
          <w:p w14:paraId="4025E2DA" w14:textId="77777777" w:rsidR="003227A3" w:rsidRPr="00C21C2D" w:rsidRDefault="003227A3" w:rsidP="00C21C2D">
            <w:pPr>
              <w:rPr>
                <w:rFonts w:cs="Arial"/>
                <w:sz w:val="20"/>
                <w:szCs w:val="20"/>
              </w:rPr>
            </w:pPr>
            <w:r w:rsidRPr="00C21C2D">
              <w:rPr>
                <w:rFonts w:cs="Arial"/>
                <w:sz w:val="20"/>
                <w:szCs w:val="20"/>
              </w:rPr>
              <w:t xml:space="preserve">“We definitely trust DNZ as a brand and initiative. [For the commercial use metadata pilot] we trusted that DigitalNZ would do this with integrity and we strongly valued and supported that.”  </w:t>
            </w:r>
            <w:r w:rsidRPr="00C21C2D">
              <w:rPr>
                <w:rFonts w:cs="Arial"/>
                <w:sz w:val="20"/>
                <w:szCs w:val="20"/>
              </w:rPr>
              <w:br/>
            </w:r>
            <w:r w:rsidR="00B231DF">
              <w:rPr>
                <w:rFonts w:cs="Arial"/>
                <w:i/>
                <w:sz w:val="20"/>
                <w:szCs w:val="20"/>
              </w:rPr>
              <w:t>Warrick</w:t>
            </w:r>
            <w:r w:rsidRPr="00B231DF">
              <w:rPr>
                <w:rFonts w:cs="Arial"/>
                <w:i/>
                <w:sz w:val="20"/>
                <w:szCs w:val="20"/>
              </w:rPr>
              <w:t xml:space="preserve"> Taylor, Palmerston North City Library</w:t>
            </w:r>
          </w:p>
          <w:p w14:paraId="4025E2DB" w14:textId="77777777" w:rsidR="003128C9" w:rsidRPr="00C21C2D" w:rsidRDefault="003128C9" w:rsidP="00C21C2D">
            <w:pPr>
              <w:rPr>
                <w:rFonts w:cs="Arial"/>
                <w:sz w:val="20"/>
                <w:szCs w:val="20"/>
              </w:rPr>
            </w:pPr>
          </w:p>
        </w:tc>
      </w:tr>
      <w:tr w:rsidR="003128C9" w:rsidRPr="00C21C2D" w14:paraId="4025E2ED" w14:textId="77777777" w:rsidTr="00C21C2D">
        <w:tc>
          <w:tcPr>
            <w:tcW w:w="817" w:type="dxa"/>
          </w:tcPr>
          <w:p w14:paraId="4025E2DD" w14:textId="77777777" w:rsidR="003128C9" w:rsidRPr="00B231DF" w:rsidRDefault="003128C9" w:rsidP="00C21C2D">
            <w:pPr>
              <w:pStyle w:val="ListParagraph"/>
              <w:numPr>
                <w:ilvl w:val="0"/>
                <w:numId w:val="34"/>
              </w:numPr>
              <w:rPr>
                <w:rFonts w:cs="Arial"/>
                <w:b/>
                <w:sz w:val="20"/>
                <w:szCs w:val="20"/>
              </w:rPr>
            </w:pPr>
          </w:p>
        </w:tc>
        <w:tc>
          <w:tcPr>
            <w:tcW w:w="3402" w:type="dxa"/>
          </w:tcPr>
          <w:p w14:paraId="4025E2DE" w14:textId="77777777" w:rsidR="003128C9" w:rsidRPr="00C21C2D" w:rsidRDefault="003128C9" w:rsidP="00C21C2D">
            <w:pPr>
              <w:rPr>
                <w:rFonts w:cs="Arial"/>
                <w:sz w:val="20"/>
                <w:szCs w:val="20"/>
              </w:rPr>
            </w:pPr>
            <w:r w:rsidRPr="00C21C2D">
              <w:rPr>
                <w:rFonts w:cs="Arial"/>
                <w:sz w:val="20"/>
                <w:szCs w:val="20"/>
              </w:rPr>
              <w:t>We value the improved reputation we get from being a DigitalNZ Content Partner.</w:t>
            </w:r>
          </w:p>
        </w:tc>
        <w:tc>
          <w:tcPr>
            <w:tcW w:w="708" w:type="dxa"/>
          </w:tcPr>
          <w:p w14:paraId="4025E2DF" w14:textId="77777777" w:rsidR="003128C9" w:rsidRPr="00C21C2D" w:rsidRDefault="003128C9" w:rsidP="00C21C2D">
            <w:pPr>
              <w:rPr>
                <w:rFonts w:cs="Arial"/>
                <w:sz w:val="20"/>
                <w:szCs w:val="20"/>
              </w:rPr>
            </w:pPr>
            <w:r w:rsidRPr="00C21C2D">
              <w:rPr>
                <w:rFonts w:cs="Arial"/>
                <w:sz w:val="20"/>
                <w:szCs w:val="20"/>
              </w:rPr>
              <w:t>46/47</w:t>
            </w:r>
          </w:p>
        </w:tc>
        <w:tc>
          <w:tcPr>
            <w:tcW w:w="993" w:type="dxa"/>
          </w:tcPr>
          <w:p w14:paraId="4025E2E0" w14:textId="77777777" w:rsidR="003128C9" w:rsidRPr="00C21C2D" w:rsidRDefault="003128C9" w:rsidP="00C21C2D">
            <w:pPr>
              <w:rPr>
                <w:rFonts w:cs="Arial"/>
                <w:sz w:val="20"/>
                <w:szCs w:val="20"/>
              </w:rPr>
            </w:pPr>
            <w:r w:rsidRPr="00C21C2D">
              <w:rPr>
                <w:rFonts w:cs="Arial"/>
                <w:sz w:val="20"/>
                <w:szCs w:val="20"/>
              </w:rPr>
              <w:t>4.1</w:t>
            </w:r>
          </w:p>
        </w:tc>
        <w:tc>
          <w:tcPr>
            <w:tcW w:w="2835" w:type="dxa"/>
          </w:tcPr>
          <w:p w14:paraId="4025E2E1" w14:textId="77777777" w:rsidR="00516F85" w:rsidRPr="00C21C2D" w:rsidRDefault="00516F85" w:rsidP="00C21C2D">
            <w:pPr>
              <w:rPr>
                <w:rFonts w:cs="Arial"/>
                <w:sz w:val="20"/>
                <w:szCs w:val="20"/>
              </w:rPr>
            </w:pPr>
            <w:r w:rsidRPr="00C21C2D">
              <w:rPr>
                <w:rFonts w:cs="Arial"/>
                <w:sz w:val="20"/>
                <w:szCs w:val="20"/>
              </w:rPr>
              <w:t>Strongly Agree</w:t>
            </w:r>
            <w:r w:rsidRPr="00C21C2D">
              <w:rPr>
                <w:rFonts w:cs="Arial"/>
                <w:sz w:val="20"/>
                <w:szCs w:val="20"/>
              </w:rPr>
              <w:tab/>
              <w:t>37%</w:t>
            </w:r>
          </w:p>
          <w:p w14:paraId="4025E2E2" w14:textId="77777777" w:rsidR="00516F85" w:rsidRPr="00C21C2D" w:rsidRDefault="00516F85" w:rsidP="00C21C2D">
            <w:pPr>
              <w:rPr>
                <w:rFonts w:cs="Arial"/>
                <w:sz w:val="20"/>
                <w:szCs w:val="20"/>
              </w:rPr>
            </w:pPr>
            <w:r w:rsidRPr="00C21C2D">
              <w:rPr>
                <w:rFonts w:cs="Arial"/>
                <w:sz w:val="20"/>
                <w:szCs w:val="20"/>
              </w:rPr>
              <w:t>Agree</w:t>
            </w:r>
            <w:r w:rsidRPr="00C21C2D">
              <w:rPr>
                <w:rFonts w:cs="Arial"/>
                <w:sz w:val="20"/>
                <w:szCs w:val="20"/>
              </w:rPr>
              <w:tab/>
              <w:t>46%</w:t>
            </w:r>
          </w:p>
          <w:p w14:paraId="4025E2E3" w14:textId="77777777" w:rsidR="00516F85" w:rsidRPr="00C21C2D" w:rsidRDefault="00516F85" w:rsidP="00C21C2D">
            <w:pPr>
              <w:rPr>
                <w:rFonts w:cs="Arial"/>
                <w:sz w:val="20"/>
                <w:szCs w:val="20"/>
              </w:rPr>
            </w:pPr>
            <w:r w:rsidRPr="00C21C2D">
              <w:rPr>
                <w:rFonts w:cs="Arial"/>
                <w:sz w:val="20"/>
                <w:szCs w:val="20"/>
              </w:rPr>
              <w:t>Neither agree nor disagree 17%</w:t>
            </w:r>
          </w:p>
          <w:p w14:paraId="4025E2E4" w14:textId="77777777" w:rsidR="00516F85" w:rsidRPr="00C21C2D" w:rsidRDefault="00516F85" w:rsidP="00C21C2D">
            <w:pPr>
              <w:rPr>
                <w:rFonts w:cs="Arial"/>
                <w:sz w:val="20"/>
                <w:szCs w:val="20"/>
              </w:rPr>
            </w:pPr>
            <w:r w:rsidRPr="00C21C2D">
              <w:rPr>
                <w:rFonts w:cs="Arial"/>
                <w:sz w:val="20"/>
                <w:szCs w:val="20"/>
              </w:rPr>
              <w:t>Disagree</w:t>
            </w:r>
            <w:r w:rsidRPr="00C21C2D">
              <w:rPr>
                <w:rFonts w:cs="Arial"/>
                <w:sz w:val="20"/>
                <w:szCs w:val="20"/>
              </w:rPr>
              <w:tab/>
              <w:t>0%</w:t>
            </w:r>
          </w:p>
          <w:p w14:paraId="4025E2E5" w14:textId="77777777" w:rsidR="00516F85" w:rsidRPr="00C21C2D" w:rsidRDefault="00516F85" w:rsidP="00C21C2D">
            <w:pPr>
              <w:rPr>
                <w:rFonts w:cs="Arial"/>
                <w:sz w:val="20"/>
                <w:szCs w:val="20"/>
              </w:rPr>
            </w:pPr>
            <w:r w:rsidRPr="00C21C2D">
              <w:rPr>
                <w:rFonts w:cs="Arial"/>
                <w:sz w:val="20"/>
                <w:szCs w:val="20"/>
              </w:rPr>
              <w:t>Strongly Disagree</w:t>
            </w:r>
            <w:r w:rsidRPr="00C21C2D">
              <w:rPr>
                <w:rFonts w:cs="Arial"/>
                <w:sz w:val="20"/>
                <w:szCs w:val="20"/>
              </w:rPr>
              <w:tab/>
              <w:t>0%</w:t>
            </w:r>
          </w:p>
          <w:p w14:paraId="4025E2E6" w14:textId="77777777" w:rsidR="003128C9" w:rsidRPr="00C21C2D" w:rsidRDefault="00516F85" w:rsidP="00C21C2D">
            <w:pPr>
              <w:rPr>
                <w:rFonts w:cs="Arial"/>
                <w:sz w:val="20"/>
                <w:szCs w:val="20"/>
              </w:rPr>
            </w:pPr>
            <w:r w:rsidRPr="00C21C2D">
              <w:rPr>
                <w:rFonts w:cs="Arial"/>
                <w:sz w:val="20"/>
                <w:szCs w:val="20"/>
              </w:rPr>
              <w:t>Not Applicable</w:t>
            </w:r>
            <w:r w:rsidRPr="00C21C2D">
              <w:rPr>
                <w:rFonts w:cs="Arial"/>
                <w:sz w:val="20"/>
                <w:szCs w:val="20"/>
              </w:rPr>
              <w:tab/>
              <w:t>0%</w:t>
            </w:r>
          </w:p>
        </w:tc>
        <w:tc>
          <w:tcPr>
            <w:tcW w:w="6237" w:type="dxa"/>
          </w:tcPr>
          <w:p w14:paraId="4025E2E7" w14:textId="77777777" w:rsidR="003227A3" w:rsidRPr="00C21C2D" w:rsidRDefault="003227A3" w:rsidP="00C21C2D">
            <w:pPr>
              <w:rPr>
                <w:rFonts w:cs="Arial"/>
                <w:sz w:val="20"/>
                <w:szCs w:val="20"/>
              </w:rPr>
            </w:pPr>
            <w:r w:rsidRPr="00C21C2D">
              <w:rPr>
                <w:rFonts w:cs="Arial"/>
                <w:sz w:val="20"/>
                <w:szCs w:val="20"/>
              </w:rPr>
              <w:t>“Vernon does get an improved reputation [from supporting clients to contribute to DigitalNZ]. It shows that we are not closed minded and are aware of the bigger trends and wider ecosystem for enabling engagement with digital collections. That is very important to our reputation”.</w:t>
            </w:r>
          </w:p>
          <w:p w14:paraId="4025E2E8" w14:textId="77777777" w:rsidR="003227A3" w:rsidRPr="00B231DF" w:rsidRDefault="003227A3" w:rsidP="00C21C2D">
            <w:pPr>
              <w:rPr>
                <w:rFonts w:cs="Arial"/>
                <w:i/>
                <w:sz w:val="20"/>
                <w:szCs w:val="20"/>
              </w:rPr>
            </w:pPr>
            <w:r w:rsidRPr="00B231DF">
              <w:rPr>
                <w:rFonts w:cs="Arial"/>
                <w:i/>
                <w:sz w:val="20"/>
                <w:szCs w:val="20"/>
              </w:rPr>
              <w:t>Paul Rowe, Vernon Systems</w:t>
            </w:r>
          </w:p>
          <w:p w14:paraId="4025E2E9" w14:textId="77777777" w:rsidR="003128C9" w:rsidRPr="00C21C2D" w:rsidRDefault="003128C9" w:rsidP="00C21C2D">
            <w:pPr>
              <w:rPr>
                <w:rFonts w:cs="Arial"/>
                <w:sz w:val="20"/>
                <w:szCs w:val="20"/>
              </w:rPr>
            </w:pPr>
          </w:p>
          <w:p w14:paraId="4025E2EA" w14:textId="77777777" w:rsidR="003227A3" w:rsidRPr="00C21C2D" w:rsidRDefault="003227A3" w:rsidP="00C21C2D">
            <w:pPr>
              <w:rPr>
                <w:rFonts w:cs="Arial"/>
                <w:sz w:val="20"/>
                <w:szCs w:val="20"/>
              </w:rPr>
            </w:pPr>
            <w:r w:rsidRPr="00C21C2D">
              <w:rPr>
                <w:rFonts w:cs="Arial"/>
                <w:sz w:val="20"/>
                <w:szCs w:val="20"/>
              </w:rPr>
              <w:t>“I think that if we weren’t a DigitalNZ content partner it would be weird. We think our reputation is enhanced by being part of the wider DigitalNZ community and it would be bizarre if we weren’t part of your community”.</w:t>
            </w:r>
          </w:p>
          <w:p w14:paraId="4025E2EB" w14:textId="77777777" w:rsidR="003227A3" w:rsidRPr="00B231DF" w:rsidRDefault="003227A3" w:rsidP="00C21C2D">
            <w:pPr>
              <w:rPr>
                <w:rFonts w:cs="Arial"/>
                <w:i/>
                <w:sz w:val="20"/>
                <w:szCs w:val="20"/>
              </w:rPr>
            </w:pPr>
            <w:r w:rsidRPr="00B231DF">
              <w:rPr>
                <w:rFonts w:cs="Arial"/>
                <w:i/>
                <w:sz w:val="20"/>
                <w:szCs w:val="20"/>
              </w:rPr>
              <w:t>Tim Jones, Christchurch Art Gallery</w:t>
            </w:r>
          </w:p>
          <w:p w14:paraId="4025E2EC" w14:textId="77777777" w:rsidR="003227A3" w:rsidRPr="00C21C2D" w:rsidRDefault="003227A3" w:rsidP="00C21C2D">
            <w:pPr>
              <w:rPr>
                <w:rFonts w:cs="Arial"/>
                <w:sz w:val="20"/>
                <w:szCs w:val="20"/>
              </w:rPr>
            </w:pPr>
          </w:p>
        </w:tc>
      </w:tr>
      <w:tr w:rsidR="003128C9" w:rsidRPr="00C21C2D" w14:paraId="4025E2FA" w14:textId="77777777" w:rsidTr="00C21C2D">
        <w:tc>
          <w:tcPr>
            <w:tcW w:w="817" w:type="dxa"/>
          </w:tcPr>
          <w:p w14:paraId="4025E2EE" w14:textId="77777777" w:rsidR="003128C9" w:rsidRPr="00B231DF" w:rsidRDefault="003128C9" w:rsidP="00C21C2D">
            <w:pPr>
              <w:pStyle w:val="ListParagraph"/>
              <w:numPr>
                <w:ilvl w:val="0"/>
                <w:numId w:val="34"/>
              </w:numPr>
              <w:rPr>
                <w:rFonts w:cs="Arial"/>
                <w:b/>
                <w:sz w:val="20"/>
                <w:szCs w:val="20"/>
              </w:rPr>
            </w:pPr>
          </w:p>
        </w:tc>
        <w:tc>
          <w:tcPr>
            <w:tcW w:w="3402" w:type="dxa"/>
          </w:tcPr>
          <w:p w14:paraId="4025E2EF" w14:textId="77777777" w:rsidR="003128C9" w:rsidRPr="00C21C2D" w:rsidRDefault="003128C9" w:rsidP="00C21C2D">
            <w:pPr>
              <w:rPr>
                <w:rFonts w:cs="Arial"/>
                <w:sz w:val="20"/>
                <w:szCs w:val="20"/>
              </w:rPr>
            </w:pPr>
            <w:r w:rsidRPr="00C21C2D">
              <w:rPr>
                <w:rFonts w:cs="Arial"/>
                <w:sz w:val="20"/>
                <w:szCs w:val="20"/>
              </w:rPr>
              <w:t>We value that we can now contribute to another initiative that uses the DigitalNZ API (for example NZ Research or CEISMIC).</w:t>
            </w:r>
          </w:p>
        </w:tc>
        <w:tc>
          <w:tcPr>
            <w:tcW w:w="708" w:type="dxa"/>
          </w:tcPr>
          <w:p w14:paraId="4025E2F0" w14:textId="77777777" w:rsidR="003128C9" w:rsidRPr="00C21C2D" w:rsidRDefault="003128C9" w:rsidP="00C21C2D">
            <w:pPr>
              <w:rPr>
                <w:rFonts w:cs="Arial"/>
                <w:sz w:val="20"/>
                <w:szCs w:val="20"/>
              </w:rPr>
            </w:pPr>
            <w:r w:rsidRPr="00C21C2D">
              <w:rPr>
                <w:rFonts w:cs="Arial"/>
                <w:sz w:val="20"/>
                <w:szCs w:val="20"/>
              </w:rPr>
              <w:t>42/47</w:t>
            </w:r>
          </w:p>
        </w:tc>
        <w:tc>
          <w:tcPr>
            <w:tcW w:w="993" w:type="dxa"/>
          </w:tcPr>
          <w:p w14:paraId="4025E2F1" w14:textId="77777777" w:rsidR="003128C9" w:rsidRPr="00C21C2D" w:rsidRDefault="003128C9" w:rsidP="00C21C2D">
            <w:pPr>
              <w:rPr>
                <w:rFonts w:cs="Arial"/>
                <w:sz w:val="20"/>
                <w:szCs w:val="20"/>
              </w:rPr>
            </w:pPr>
            <w:r w:rsidRPr="00C21C2D">
              <w:rPr>
                <w:rFonts w:cs="Arial"/>
                <w:sz w:val="20"/>
                <w:szCs w:val="20"/>
              </w:rPr>
              <w:t>4.1</w:t>
            </w:r>
          </w:p>
        </w:tc>
        <w:tc>
          <w:tcPr>
            <w:tcW w:w="2835" w:type="dxa"/>
          </w:tcPr>
          <w:p w14:paraId="4025E2F2" w14:textId="77777777" w:rsidR="00516F85" w:rsidRPr="00C21C2D" w:rsidRDefault="00516F85" w:rsidP="00C21C2D">
            <w:pPr>
              <w:rPr>
                <w:rFonts w:cs="Arial"/>
                <w:sz w:val="20"/>
                <w:szCs w:val="20"/>
              </w:rPr>
            </w:pPr>
            <w:r w:rsidRPr="00C21C2D">
              <w:rPr>
                <w:rFonts w:cs="Arial"/>
                <w:sz w:val="20"/>
                <w:szCs w:val="20"/>
              </w:rPr>
              <w:t>Strongly Agree</w:t>
            </w:r>
            <w:r w:rsidRPr="00C21C2D">
              <w:rPr>
                <w:rFonts w:cs="Arial"/>
                <w:sz w:val="20"/>
                <w:szCs w:val="20"/>
              </w:rPr>
              <w:tab/>
              <w:t>40%</w:t>
            </w:r>
          </w:p>
          <w:p w14:paraId="4025E2F3" w14:textId="77777777" w:rsidR="00516F85" w:rsidRPr="00C21C2D" w:rsidRDefault="00516F85" w:rsidP="00C21C2D">
            <w:pPr>
              <w:rPr>
                <w:rFonts w:cs="Arial"/>
                <w:sz w:val="20"/>
                <w:szCs w:val="20"/>
              </w:rPr>
            </w:pPr>
            <w:r w:rsidRPr="00C21C2D">
              <w:rPr>
                <w:rFonts w:cs="Arial"/>
                <w:sz w:val="20"/>
                <w:szCs w:val="20"/>
              </w:rPr>
              <w:t>Agree</w:t>
            </w:r>
            <w:r w:rsidRPr="00C21C2D">
              <w:rPr>
                <w:rFonts w:cs="Arial"/>
                <w:sz w:val="20"/>
                <w:szCs w:val="20"/>
              </w:rPr>
              <w:tab/>
              <w:t>33%</w:t>
            </w:r>
          </w:p>
          <w:p w14:paraId="4025E2F4" w14:textId="77777777" w:rsidR="00516F85" w:rsidRPr="00C21C2D" w:rsidRDefault="00516F85" w:rsidP="00C21C2D">
            <w:pPr>
              <w:rPr>
                <w:rFonts w:cs="Arial"/>
                <w:sz w:val="20"/>
                <w:szCs w:val="20"/>
              </w:rPr>
            </w:pPr>
            <w:r w:rsidRPr="00C21C2D">
              <w:rPr>
                <w:rFonts w:cs="Arial"/>
                <w:sz w:val="20"/>
                <w:szCs w:val="20"/>
              </w:rPr>
              <w:t>Neither agree nor disagree 26%</w:t>
            </w:r>
          </w:p>
          <w:p w14:paraId="4025E2F5" w14:textId="77777777" w:rsidR="00516F85" w:rsidRPr="00C21C2D" w:rsidRDefault="00516F85" w:rsidP="00C21C2D">
            <w:pPr>
              <w:rPr>
                <w:rFonts w:cs="Arial"/>
                <w:sz w:val="20"/>
                <w:szCs w:val="20"/>
              </w:rPr>
            </w:pPr>
            <w:r w:rsidRPr="00C21C2D">
              <w:rPr>
                <w:rFonts w:cs="Arial"/>
                <w:sz w:val="20"/>
                <w:szCs w:val="20"/>
              </w:rPr>
              <w:t>Disagree</w:t>
            </w:r>
            <w:r w:rsidRPr="00C21C2D">
              <w:rPr>
                <w:rFonts w:cs="Arial"/>
                <w:sz w:val="20"/>
                <w:szCs w:val="20"/>
              </w:rPr>
              <w:tab/>
              <w:t>0%</w:t>
            </w:r>
          </w:p>
          <w:p w14:paraId="4025E2F6" w14:textId="77777777" w:rsidR="00516F85" w:rsidRPr="00C21C2D" w:rsidRDefault="00516F85" w:rsidP="00C21C2D">
            <w:pPr>
              <w:rPr>
                <w:rFonts w:cs="Arial"/>
                <w:sz w:val="20"/>
                <w:szCs w:val="20"/>
              </w:rPr>
            </w:pPr>
            <w:r w:rsidRPr="00C21C2D">
              <w:rPr>
                <w:rFonts w:cs="Arial"/>
                <w:sz w:val="20"/>
                <w:szCs w:val="20"/>
              </w:rPr>
              <w:t>Strongly Disagree</w:t>
            </w:r>
            <w:r w:rsidRPr="00C21C2D">
              <w:rPr>
                <w:rFonts w:cs="Arial"/>
                <w:sz w:val="20"/>
                <w:szCs w:val="20"/>
              </w:rPr>
              <w:tab/>
              <w:t>0%</w:t>
            </w:r>
          </w:p>
          <w:p w14:paraId="4025E2F7" w14:textId="77777777" w:rsidR="003128C9" w:rsidRPr="00C21C2D" w:rsidRDefault="00516F85" w:rsidP="00C21C2D">
            <w:pPr>
              <w:rPr>
                <w:rFonts w:cs="Arial"/>
                <w:sz w:val="20"/>
                <w:szCs w:val="20"/>
              </w:rPr>
            </w:pPr>
            <w:r w:rsidRPr="00C21C2D">
              <w:rPr>
                <w:rFonts w:cs="Arial"/>
                <w:sz w:val="20"/>
                <w:szCs w:val="20"/>
              </w:rPr>
              <w:t>Not Applicable</w:t>
            </w:r>
            <w:r w:rsidRPr="00C21C2D">
              <w:rPr>
                <w:rFonts w:cs="Arial"/>
                <w:sz w:val="20"/>
                <w:szCs w:val="20"/>
              </w:rPr>
              <w:tab/>
              <w:t>10%</w:t>
            </w:r>
          </w:p>
        </w:tc>
        <w:tc>
          <w:tcPr>
            <w:tcW w:w="6237" w:type="dxa"/>
          </w:tcPr>
          <w:p w14:paraId="4025E2F8" w14:textId="77777777" w:rsidR="003227A3" w:rsidRPr="00C21C2D" w:rsidRDefault="003227A3" w:rsidP="00C21C2D">
            <w:pPr>
              <w:rPr>
                <w:rFonts w:cs="Arial"/>
                <w:sz w:val="20"/>
                <w:szCs w:val="20"/>
              </w:rPr>
            </w:pPr>
            <w:r w:rsidRPr="00C21C2D">
              <w:rPr>
                <w:rFonts w:cs="Arial"/>
                <w:sz w:val="20"/>
                <w:szCs w:val="20"/>
              </w:rPr>
              <w:t xml:space="preserve">“[I also value that DigitalNZ provides the support] </w:t>
            </w:r>
            <w:r w:rsidRPr="00C21C2D">
              <w:rPr>
                <w:rFonts w:cs="Arial"/>
                <w:sz w:val="20"/>
                <w:szCs w:val="20"/>
                <w:lang w:val="en-US"/>
              </w:rPr>
              <w:t>to make sure the right metadata is picked up and made available via DigitalNZ and when appropriate NZResearch”.</w:t>
            </w:r>
          </w:p>
          <w:p w14:paraId="4025E2F9" w14:textId="77777777" w:rsidR="003128C9" w:rsidRPr="00C21C2D" w:rsidRDefault="003128C9" w:rsidP="00C21C2D">
            <w:pPr>
              <w:rPr>
                <w:rFonts w:cs="Arial"/>
                <w:sz w:val="20"/>
                <w:szCs w:val="20"/>
              </w:rPr>
            </w:pPr>
          </w:p>
        </w:tc>
      </w:tr>
    </w:tbl>
    <w:p w14:paraId="4025E2FB" w14:textId="77777777" w:rsidR="00D82CE2" w:rsidRDefault="00D82CE2" w:rsidP="00477F09">
      <w:pPr>
        <w:sectPr w:rsidR="00D82CE2" w:rsidSect="00F204D4">
          <w:headerReference w:type="default" r:id="rId23"/>
          <w:footerReference w:type="default" r:id="rId24"/>
          <w:pgSz w:w="16838" w:h="11906" w:orient="landscape"/>
          <w:pgMar w:top="851" w:right="1440" w:bottom="1440" w:left="1440" w:header="708" w:footer="708" w:gutter="0"/>
          <w:cols w:space="708"/>
          <w:docGrid w:linePitch="360"/>
        </w:sectPr>
      </w:pPr>
    </w:p>
    <w:p w14:paraId="4025E2FC" w14:textId="77777777" w:rsidR="000907BE" w:rsidRPr="000907BE" w:rsidRDefault="00A31D4A" w:rsidP="00015449">
      <w:pPr>
        <w:pStyle w:val="Heading3"/>
      </w:pPr>
      <w:r>
        <w:lastRenderedPageBreak/>
        <w:t>Making a significant difference:</w:t>
      </w:r>
    </w:p>
    <w:p w14:paraId="4025E2FD" w14:textId="77777777" w:rsidR="00FC6BE8" w:rsidRPr="00FC6BE8" w:rsidRDefault="00B231DF" w:rsidP="00B231DF">
      <w:r>
        <w:t xml:space="preserve">There is evidence that DigitalNZ services help some organisations achieve things they could </w:t>
      </w:r>
      <w:r w:rsidR="00A862D7">
        <w:t>not otherwise have done.</w:t>
      </w:r>
    </w:p>
    <w:p w14:paraId="4025E2FE" w14:textId="77777777" w:rsidR="00C33294" w:rsidRDefault="00D82CE2" w:rsidP="000839EB">
      <w:pPr>
        <w:pStyle w:val="ListParagraph"/>
        <w:numPr>
          <w:ilvl w:val="0"/>
          <w:numId w:val="41"/>
        </w:numPr>
      </w:pPr>
      <w:r w:rsidRPr="000839EB">
        <w:rPr>
          <w:b/>
        </w:rPr>
        <w:t>Because of DigitalNZ o</w:t>
      </w:r>
      <w:r w:rsidR="00C33294" w:rsidRPr="000839EB">
        <w:rPr>
          <w:b/>
        </w:rPr>
        <w:t>ur collection can now be found:</w:t>
      </w:r>
      <w:r w:rsidR="00C33294">
        <w:br/>
      </w:r>
      <w:r w:rsidR="00C33294" w:rsidRPr="00C33294">
        <w:t>“We put a substantial investment into digitising our collections and making them available to our community but if they can’t be found easily then that investment is not fully realised.  DigitalNZ helped us realise this</w:t>
      </w:r>
      <w:r w:rsidR="00C33294" w:rsidRPr="000839EB">
        <w:rPr>
          <w:lang w:val="en-US"/>
        </w:rPr>
        <w:t xml:space="preserve">.” </w:t>
      </w:r>
      <w:r>
        <w:t xml:space="preserve"> </w:t>
      </w:r>
      <w:r w:rsidR="00C33294" w:rsidRPr="000839EB">
        <w:rPr>
          <w:i/>
          <w:iCs/>
          <w:lang w:val="en-US"/>
        </w:rPr>
        <w:t>Warrick Taylor, Palmerston North City Libraries.</w:t>
      </w:r>
    </w:p>
    <w:p w14:paraId="4025E2FF" w14:textId="77777777" w:rsidR="00C33294" w:rsidRDefault="00D82CE2" w:rsidP="00ED43E8">
      <w:pPr>
        <w:pStyle w:val="ListParagraph"/>
        <w:numPr>
          <w:ilvl w:val="0"/>
          <w:numId w:val="35"/>
        </w:numPr>
      </w:pPr>
      <w:r w:rsidRPr="00ED43E8">
        <w:rPr>
          <w:b/>
        </w:rPr>
        <w:t>Because of DigitalNZ o</w:t>
      </w:r>
      <w:r w:rsidR="00C33294" w:rsidRPr="00ED43E8">
        <w:rPr>
          <w:b/>
        </w:rPr>
        <w:t>ur collection is now online:</w:t>
      </w:r>
      <w:r w:rsidR="00C33294">
        <w:br/>
      </w:r>
      <w:r w:rsidR="00C33294" w:rsidRPr="00C33294">
        <w:t>“Until we made the  leap to online, we had no ability to easily share our collection.  Now we are part of DigitalNZ we look like one of the big guys with an online collection!</w:t>
      </w:r>
      <w:r w:rsidR="00ED43E8">
        <w:t xml:space="preserve">  ….</w:t>
      </w:r>
      <w:r w:rsidR="00C33294" w:rsidRPr="00C33294">
        <w:t>I especially value that being part of DigitalNZ did not have additional cost. It only took my time.  Otherwise my collection wou</w:t>
      </w:r>
      <w:r>
        <w:t xml:space="preserve">ld still not be easy to find”.  </w:t>
      </w:r>
      <w:r w:rsidR="00C33294" w:rsidRPr="00ED43E8">
        <w:rPr>
          <w:i/>
        </w:rPr>
        <w:t>Alison Breese, Dunedin City Archives</w:t>
      </w:r>
    </w:p>
    <w:p w14:paraId="4025E300" w14:textId="77777777" w:rsidR="00C33294" w:rsidRPr="00ED43E8" w:rsidRDefault="00D82CE2" w:rsidP="00ED43E8">
      <w:pPr>
        <w:pStyle w:val="ListParagraph"/>
        <w:numPr>
          <w:ilvl w:val="0"/>
          <w:numId w:val="35"/>
        </w:numPr>
        <w:rPr>
          <w:b/>
        </w:rPr>
      </w:pPr>
      <w:r w:rsidRPr="00ED43E8">
        <w:rPr>
          <w:b/>
        </w:rPr>
        <w:t>Because of DigitalNZ o</w:t>
      </w:r>
      <w:r w:rsidR="00C33294" w:rsidRPr="00ED43E8">
        <w:rPr>
          <w:b/>
        </w:rPr>
        <w:t xml:space="preserve">ur </w:t>
      </w:r>
      <w:r w:rsidR="00A862D7">
        <w:rPr>
          <w:b/>
        </w:rPr>
        <w:t xml:space="preserve">academic </w:t>
      </w:r>
      <w:r w:rsidR="00C33294" w:rsidRPr="00ED43E8">
        <w:rPr>
          <w:b/>
        </w:rPr>
        <w:t>research is now publicly available</w:t>
      </w:r>
      <w:r w:rsidRPr="00ED43E8">
        <w:rPr>
          <w:b/>
        </w:rPr>
        <w:t>:</w:t>
      </w:r>
      <w:r w:rsidRPr="00ED43E8">
        <w:rPr>
          <w:b/>
        </w:rPr>
        <w:br/>
      </w:r>
      <w:r w:rsidR="00C33294" w:rsidRPr="00C33294">
        <w:t>“We don’t have our own research repository.  We needed a way to share our students’ theses and the DigitalNZ Shared Repository offers a simple and straight forward way for us to do this….</w:t>
      </w:r>
      <w:r w:rsidR="00C33294" w:rsidRPr="00C33294">
        <w:br/>
        <w:t>Without it this research would not be available online”</w:t>
      </w:r>
      <w:r w:rsidR="00ED43E8">
        <w:t>….</w:t>
      </w:r>
      <w:r w:rsidR="00C33294" w:rsidRPr="00C33294">
        <w:t>“Our research outputs are now publicly available, and this raises the profile of our institution”.</w:t>
      </w:r>
      <w:r w:rsidR="000839EB">
        <w:rPr>
          <w:b/>
        </w:rPr>
        <w:t xml:space="preserve"> </w:t>
      </w:r>
      <w:r w:rsidR="00C33294" w:rsidRPr="00ED43E8">
        <w:rPr>
          <w:bCs/>
          <w:i/>
        </w:rPr>
        <w:t>Jadwiga Kozyniak, E</w:t>
      </w:r>
      <w:r w:rsidR="00ED43E8">
        <w:rPr>
          <w:bCs/>
          <w:i/>
        </w:rPr>
        <w:t>astern Institute of Technology</w:t>
      </w:r>
    </w:p>
    <w:p w14:paraId="4025E301" w14:textId="77777777" w:rsidR="000907BE" w:rsidRPr="000907BE" w:rsidRDefault="000907BE" w:rsidP="000907BE">
      <w:r w:rsidRPr="000907BE">
        <w:t>Content partners also commented about how DigitalNZ is positioned to benefit the wider GLAM sector:</w:t>
      </w:r>
    </w:p>
    <w:p w14:paraId="4025E302" w14:textId="77777777" w:rsidR="000907BE" w:rsidRDefault="000907BE" w:rsidP="000839EB">
      <w:pPr>
        <w:spacing w:after="0"/>
        <w:rPr>
          <w:b/>
        </w:rPr>
      </w:pPr>
      <w:r>
        <w:rPr>
          <w:b/>
        </w:rPr>
        <w:t>Engendering international Reputation:</w:t>
      </w:r>
    </w:p>
    <w:p w14:paraId="4025E303" w14:textId="77777777" w:rsidR="00C33294" w:rsidRDefault="00C33294" w:rsidP="000907BE">
      <w:pPr>
        <w:pStyle w:val="ListParagraph"/>
        <w:numPr>
          <w:ilvl w:val="0"/>
          <w:numId w:val="42"/>
        </w:numPr>
      </w:pPr>
      <w:r w:rsidRPr="000907BE">
        <w:t>“DigitalNZ has a well-deserved exceptional reputation within the international cultural sector. DigitalNZ-led innovations have helped push forward best-practice around the world and the organisation and its achievements provide great exposure for the whole of New Zealand's GLAM community”.</w:t>
      </w:r>
      <w:r w:rsidRPr="000907BE">
        <w:rPr>
          <w:lang w:val="en-US"/>
        </w:rPr>
        <w:t xml:space="preserve"> </w:t>
      </w:r>
    </w:p>
    <w:p w14:paraId="4025E304" w14:textId="77777777" w:rsidR="000907BE" w:rsidRPr="000907BE" w:rsidRDefault="000907BE" w:rsidP="000839EB">
      <w:pPr>
        <w:spacing w:after="0"/>
        <w:rPr>
          <w:b/>
        </w:rPr>
      </w:pPr>
      <w:r>
        <w:rPr>
          <w:b/>
        </w:rPr>
        <w:t>Fostering s</w:t>
      </w:r>
      <w:r w:rsidRPr="000907BE">
        <w:rPr>
          <w:b/>
        </w:rPr>
        <w:t>ector-wide improvement</w:t>
      </w:r>
    </w:p>
    <w:p w14:paraId="4025E305" w14:textId="77777777" w:rsidR="00C33294" w:rsidRPr="000907BE" w:rsidRDefault="00C33294" w:rsidP="000907BE">
      <w:pPr>
        <w:pStyle w:val="ListParagraph"/>
        <w:numPr>
          <w:ilvl w:val="0"/>
          <w:numId w:val="42"/>
        </w:numPr>
      </w:pPr>
      <w:r w:rsidRPr="00D82CE2">
        <w:t>“I value that t</w:t>
      </w:r>
      <w:r w:rsidRPr="000907BE">
        <w:rPr>
          <w:lang w:val="en-US"/>
        </w:rPr>
        <w:t>hat DigitalNZ is able to drive sector wide improvement, leading by example, and encouraging and educating others to do better”.</w:t>
      </w:r>
    </w:p>
    <w:p w14:paraId="4025E306" w14:textId="77777777" w:rsidR="000907BE" w:rsidRPr="000907BE" w:rsidRDefault="000907BE" w:rsidP="000839EB">
      <w:pPr>
        <w:spacing w:after="0"/>
        <w:rPr>
          <w:b/>
        </w:rPr>
      </w:pPr>
      <w:r>
        <w:rPr>
          <w:b/>
        </w:rPr>
        <w:t>Acting as the i</w:t>
      </w:r>
      <w:r w:rsidRPr="000907BE">
        <w:rPr>
          <w:b/>
        </w:rPr>
        <w:t>nnovation hub for the NZ GLAM sector</w:t>
      </w:r>
    </w:p>
    <w:p w14:paraId="4025E307" w14:textId="77777777" w:rsidR="00C33294" w:rsidRPr="00D82CE2" w:rsidRDefault="00C33294" w:rsidP="00ED43E8">
      <w:pPr>
        <w:pStyle w:val="ListParagraph"/>
        <w:numPr>
          <w:ilvl w:val="0"/>
          <w:numId w:val="36"/>
        </w:numPr>
      </w:pPr>
      <w:r w:rsidRPr="00D82CE2">
        <w:t xml:space="preserve">“So, DNZ provides much more than the access to tens of millions of items via the search service, which I suspect is </w:t>
      </w:r>
      <w:r w:rsidR="00ED43E8">
        <w:t xml:space="preserve">the most often-quoted output.   </w:t>
      </w:r>
      <w:r w:rsidRPr="00D82CE2">
        <w:t>It also acts as a champion and an innovation centre for the benefit of a whole sector that would struggle to be effe</w:t>
      </w:r>
      <w:r w:rsidR="000839EB">
        <w:t xml:space="preserve">ctive with fragmented effort.”  </w:t>
      </w:r>
      <w:r w:rsidRPr="00ED43E8">
        <w:rPr>
          <w:i/>
          <w:iCs/>
        </w:rPr>
        <w:t>David Reeves, Auckland Museum</w:t>
      </w:r>
      <w:r w:rsidR="000839EB">
        <w:rPr>
          <w:i/>
          <w:iCs/>
        </w:rPr>
        <w:t xml:space="preserve"> (quoted from an email with David’s permission)</w:t>
      </w:r>
      <w:r w:rsidR="00ED43E8">
        <w:rPr>
          <w:i/>
          <w:iCs/>
        </w:rPr>
        <w:br/>
      </w:r>
    </w:p>
    <w:p w14:paraId="4025E308" w14:textId="77777777" w:rsidR="00ED43E8" w:rsidRPr="000839EB" w:rsidRDefault="00C33294" w:rsidP="00477F09">
      <w:pPr>
        <w:pStyle w:val="ListParagraph"/>
        <w:numPr>
          <w:ilvl w:val="0"/>
          <w:numId w:val="36"/>
        </w:numPr>
      </w:pPr>
      <w:r w:rsidRPr="00ED43E8">
        <w:rPr>
          <w:lang w:val="en-US"/>
        </w:rPr>
        <w:t>“I’d like to see DNZ in the midst of innovation. You have a unique ability because of all of the connections and partnerships you have with such a wide range of organisations.”</w:t>
      </w:r>
      <w:r w:rsidRPr="00D82CE2">
        <w:br/>
      </w:r>
      <w:r w:rsidRPr="00ED43E8">
        <w:rPr>
          <w:i/>
          <w:iCs/>
          <w:lang w:val="en-US"/>
        </w:rPr>
        <w:t>David Sanderson.</w:t>
      </w:r>
    </w:p>
    <w:p w14:paraId="4025E309" w14:textId="77777777" w:rsidR="00FE07D3" w:rsidRDefault="00ED43E8" w:rsidP="00015449">
      <w:pPr>
        <w:pStyle w:val="Heading3"/>
      </w:pPr>
      <w:r>
        <w:lastRenderedPageBreak/>
        <w:t xml:space="preserve">Areas for </w:t>
      </w:r>
      <w:r w:rsidR="00D82CE2">
        <w:t>improve</w:t>
      </w:r>
      <w:r>
        <w:t>ment</w:t>
      </w:r>
      <w:r w:rsidR="00D82CE2">
        <w:t>:</w:t>
      </w:r>
    </w:p>
    <w:p w14:paraId="4025E30A" w14:textId="77777777" w:rsidR="000839EB" w:rsidRPr="000839EB" w:rsidRDefault="00A31D4A" w:rsidP="000839EB">
      <w:r>
        <w:t xml:space="preserve">Content partners </w:t>
      </w:r>
      <w:r w:rsidR="000839EB">
        <w:t>were asked if there is anything DigitalNZ should improve on or start doing</w:t>
      </w:r>
      <w:r>
        <w:t>, and provided a wide range of valuable responses.</w:t>
      </w:r>
    </w:p>
    <w:tbl>
      <w:tblPr>
        <w:tblStyle w:val="TableGrid"/>
        <w:tblW w:w="0" w:type="auto"/>
        <w:tblLook w:val="04A0" w:firstRow="1" w:lastRow="0" w:firstColumn="1" w:lastColumn="0" w:noHBand="0" w:noVBand="1"/>
      </w:tblPr>
      <w:tblGrid>
        <w:gridCol w:w="2093"/>
        <w:gridCol w:w="7149"/>
      </w:tblGrid>
      <w:tr w:rsidR="00FE07D3" w14:paraId="4025E30F" w14:textId="77777777" w:rsidTr="00C9459F">
        <w:tc>
          <w:tcPr>
            <w:tcW w:w="2093" w:type="dxa"/>
          </w:tcPr>
          <w:p w14:paraId="4025E30B" w14:textId="77777777" w:rsidR="00FE07D3" w:rsidRDefault="00FE07D3" w:rsidP="00FE07D3">
            <w:pPr>
              <w:rPr>
                <w:b/>
              </w:rPr>
            </w:pPr>
            <w:r>
              <w:rPr>
                <w:b/>
              </w:rPr>
              <w:t>Keep innovating:</w:t>
            </w:r>
          </w:p>
          <w:p w14:paraId="4025E30C" w14:textId="77777777" w:rsidR="00FE07D3" w:rsidRDefault="00FE07D3" w:rsidP="00477F09">
            <w:pPr>
              <w:rPr>
                <w:b/>
              </w:rPr>
            </w:pPr>
          </w:p>
        </w:tc>
        <w:tc>
          <w:tcPr>
            <w:tcW w:w="7149" w:type="dxa"/>
          </w:tcPr>
          <w:p w14:paraId="4025E30D" w14:textId="77777777" w:rsidR="00FE07D3" w:rsidRPr="00862D81" w:rsidRDefault="00FE07D3" w:rsidP="00ED43E8">
            <w:pPr>
              <w:pStyle w:val="ListParagraph"/>
              <w:numPr>
                <w:ilvl w:val="0"/>
                <w:numId w:val="16"/>
              </w:numPr>
              <w:ind w:left="341" w:hanging="238"/>
            </w:pPr>
            <w:r w:rsidRPr="00ED43E8">
              <w:t>“…the leaps and bounds DNZ took early on seem to be less obvious now. Not stagnant, but not revolutionary any more. I think the freedom to innovate again would do DNZ well.”</w:t>
            </w:r>
            <w:r w:rsidRPr="00D82CE2">
              <w:br/>
            </w:r>
            <w:r w:rsidRPr="00ED43E8">
              <w:t>David Sanderson.</w:t>
            </w:r>
          </w:p>
          <w:p w14:paraId="4025E30E" w14:textId="77777777" w:rsidR="00FE07D3" w:rsidRDefault="00FE07D3" w:rsidP="00477F09">
            <w:pPr>
              <w:rPr>
                <w:b/>
              </w:rPr>
            </w:pPr>
          </w:p>
        </w:tc>
      </w:tr>
      <w:tr w:rsidR="00FE07D3" w14:paraId="4025E313" w14:textId="77777777" w:rsidTr="00A31D4A">
        <w:trPr>
          <w:trHeight w:val="1287"/>
        </w:trPr>
        <w:tc>
          <w:tcPr>
            <w:tcW w:w="2093" w:type="dxa"/>
          </w:tcPr>
          <w:p w14:paraId="4025E310" w14:textId="77777777" w:rsidR="00FE07D3" w:rsidRPr="00A31D4A" w:rsidRDefault="00FE07D3" w:rsidP="00477F09">
            <w:r w:rsidRPr="00862D81">
              <w:rPr>
                <w:b/>
              </w:rPr>
              <w:t>Provide partners with more data about how their collections are being used:</w:t>
            </w:r>
          </w:p>
        </w:tc>
        <w:tc>
          <w:tcPr>
            <w:tcW w:w="7149" w:type="dxa"/>
          </w:tcPr>
          <w:p w14:paraId="4025E311" w14:textId="77777777" w:rsidR="00FE07D3" w:rsidRPr="00565203" w:rsidRDefault="00FE07D3" w:rsidP="00565203">
            <w:pPr>
              <w:pStyle w:val="ListParagraph"/>
              <w:numPr>
                <w:ilvl w:val="0"/>
                <w:numId w:val="16"/>
              </w:numPr>
              <w:ind w:left="341" w:hanging="238"/>
            </w:pPr>
            <w:r w:rsidRPr="00862D81">
              <w:t xml:space="preserve"> “Some kind of dashboard would be really useful”</w:t>
            </w:r>
          </w:p>
          <w:p w14:paraId="4025E312" w14:textId="77777777" w:rsidR="00FE07D3" w:rsidRPr="00565203" w:rsidRDefault="00FE07D3" w:rsidP="00565203">
            <w:pPr>
              <w:pStyle w:val="ListParagraph"/>
              <w:numPr>
                <w:ilvl w:val="0"/>
                <w:numId w:val="16"/>
              </w:numPr>
              <w:ind w:left="341" w:hanging="238"/>
            </w:pPr>
            <w:r w:rsidRPr="00862D81">
              <w:t>“Maybe letting me know what (if any) actual use our content is getting on DigitalNZ. I have to be honest, I have lost visibility of our place on Digital NZ since we joined it”.</w:t>
            </w:r>
          </w:p>
        </w:tc>
      </w:tr>
      <w:tr w:rsidR="00FE07D3" w14:paraId="4025E319" w14:textId="77777777" w:rsidTr="00C9459F">
        <w:tc>
          <w:tcPr>
            <w:tcW w:w="2093" w:type="dxa"/>
          </w:tcPr>
          <w:p w14:paraId="4025E314" w14:textId="77777777" w:rsidR="00FE07D3" w:rsidRDefault="00FE07D3" w:rsidP="00FE07D3">
            <w:pPr>
              <w:rPr>
                <w:b/>
              </w:rPr>
            </w:pPr>
            <w:r>
              <w:rPr>
                <w:b/>
              </w:rPr>
              <w:t>Do something about authorities</w:t>
            </w:r>
          </w:p>
          <w:p w14:paraId="4025E315" w14:textId="77777777" w:rsidR="00FE07D3" w:rsidRDefault="00FE07D3" w:rsidP="00477F09">
            <w:pPr>
              <w:rPr>
                <w:b/>
              </w:rPr>
            </w:pPr>
          </w:p>
        </w:tc>
        <w:tc>
          <w:tcPr>
            <w:tcW w:w="7149" w:type="dxa"/>
          </w:tcPr>
          <w:p w14:paraId="4025E316" w14:textId="77777777" w:rsidR="00FE07D3" w:rsidRDefault="00FE07D3" w:rsidP="00565203">
            <w:pPr>
              <w:pStyle w:val="ListParagraph"/>
              <w:numPr>
                <w:ilvl w:val="0"/>
                <w:numId w:val="16"/>
              </w:numPr>
              <w:ind w:left="341" w:hanging="238"/>
            </w:pPr>
            <w:r>
              <w:t>“Name Authority!”</w:t>
            </w:r>
          </w:p>
          <w:p w14:paraId="4025E317" w14:textId="77777777" w:rsidR="00FE07D3" w:rsidRPr="00565203" w:rsidRDefault="00FE07D3" w:rsidP="00565203">
            <w:pPr>
              <w:pStyle w:val="ListParagraph"/>
              <w:numPr>
                <w:ilvl w:val="0"/>
                <w:numId w:val="16"/>
              </w:numPr>
              <w:ind w:left="341" w:hanging="238"/>
            </w:pPr>
            <w:r w:rsidRPr="00862D81">
              <w:t xml:space="preserve"> “Authority control. Proper iwi/hapu names list”. </w:t>
            </w:r>
          </w:p>
          <w:p w14:paraId="4025E318" w14:textId="77777777" w:rsidR="00FE07D3" w:rsidRPr="00565203" w:rsidRDefault="00FE07D3" w:rsidP="00565203">
            <w:pPr>
              <w:pStyle w:val="ListParagraph"/>
              <w:numPr>
                <w:ilvl w:val="0"/>
                <w:numId w:val="16"/>
              </w:numPr>
              <w:ind w:left="341" w:hanging="238"/>
            </w:pPr>
            <w:r w:rsidRPr="00862D81">
              <w:t xml:space="preserve">“Lack of name authority control is the single biggest problem: without it, and with a big broad search like 'Christchurch' or even 'Rita Angus', you get swamped, Google style (except that Google is a lot better than DNZ at putting the good stuff at the top!)” </w:t>
            </w:r>
            <w:r>
              <w:t xml:space="preserve">  </w:t>
            </w:r>
            <w:r w:rsidRPr="00565203">
              <w:rPr>
                <w:i/>
              </w:rPr>
              <w:t xml:space="preserve">Tim Jones, </w:t>
            </w:r>
            <w:r w:rsidR="00565203" w:rsidRPr="00565203">
              <w:rPr>
                <w:i/>
              </w:rPr>
              <w:t>Christchurch</w:t>
            </w:r>
            <w:r w:rsidRPr="00565203">
              <w:rPr>
                <w:i/>
              </w:rPr>
              <w:t xml:space="preserve"> Art Gallery</w:t>
            </w:r>
          </w:p>
        </w:tc>
      </w:tr>
      <w:tr w:rsidR="00FE07D3" w14:paraId="4025E321" w14:textId="77777777" w:rsidTr="00C9459F">
        <w:tc>
          <w:tcPr>
            <w:tcW w:w="2093" w:type="dxa"/>
          </w:tcPr>
          <w:p w14:paraId="4025E31A" w14:textId="77777777" w:rsidR="00FE07D3" w:rsidRDefault="00FE07D3" w:rsidP="00FE07D3">
            <w:pPr>
              <w:rPr>
                <w:b/>
              </w:rPr>
            </w:pPr>
            <w:r>
              <w:rPr>
                <w:b/>
              </w:rPr>
              <w:t>More Outreach and training</w:t>
            </w:r>
          </w:p>
          <w:p w14:paraId="4025E31B" w14:textId="77777777" w:rsidR="00FE07D3" w:rsidRDefault="00FE07D3" w:rsidP="00477F09">
            <w:pPr>
              <w:rPr>
                <w:b/>
              </w:rPr>
            </w:pPr>
          </w:p>
        </w:tc>
        <w:tc>
          <w:tcPr>
            <w:tcW w:w="7149" w:type="dxa"/>
          </w:tcPr>
          <w:p w14:paraId="4025E31C" w14:textId="77777777" w:rsidR="00FE07D3" w:rsidRPr="00862D81" w:rsidRDefault="00FE07D3" w:rsidP="00565203">
            <w:pPr>
              <w:pStyle w:val="ListParagraph"/>
              <w:numPr>
                <w:ilvl w:val="0"/>
                <w:numId w:val="16"/>
              </w:numPr>
              <w:ind w:left="341" w:hanging="238"/>
            </w:pPr>
            <w:r w:rsidRPr="00862D81">
              <w:t>“</w:t>
            </w:r>
            <w:r w:rsidRPr="00565203">
              <w:t>It would be nice if you had more money to do more outreach…”</w:t>
            </w:r>
          </w:p>
          <w:p w14:paraId="4025E31D" w14:textId="77777777" w:rsidR="00FE07D3" w:rsidRPr="00862D81" w:rsidRDefault="00FE07D3" w:rsidP="00565203">
            <w:pPr>
              <w:pStyle w:val="ListParagraph"/>
              <w:numPr>
                <w:ilvl w:val="0"/>
                <w:numId w:val="16"/>
              </w:numPr>
              <w:ind w:left="341" w:hanging="238"/>
            </w:pPr>
            <w:r w:rsidRPr="00565203">
              <w:t>“Offering opportunities to upskill on maximising the potential of Digital NZ”</w:t>
            </w:r>
          </w:p>
          <w:p w14:paraId="4025E31E" w14:textId="77777777" w:rsidR="00FE07D3" w:rsidRPr="00862D81" w:rsidRDefault="00FE07D3" w:rsidP="00565203">
            <w:pPr>
              <w:pStyle w:val="ListParagraph"/>
              <w:numPr>
                <w:ilvl w:val="0"/>
                <w:numId w:val="16"/>
              </w:numPr>
              <w:ind w:left="341" w:hanging="238"/>
            </w:pPr>
            <w:r w:rsidRPr="00565203">
              <w:t>“…But more hardcopy brochures distributed outside Wellington would be great.  My staff make sets as training exercise.</w:t>
            </w:r>
            <w:r w:rsidR="008A6361">
              <w:t xml:space="preserve"> </w:t>
            </w:r>
            <w:r w:rsidRPr="00565203">
              <w:t>It creates some good curated resources. We love Digital NZ.”</w:t>
            </w:r>
          </w:p>
          <w:p w14:paraId="4025E31F" w14:textId="77777777" w:rsidR="00FE07D3" w:rsidRDefault="00FE07D3" w:rsidP="00565203">
            <w:pPr>
              <w:pStyle w:val="ListParagraph"/>
              <w:numPr>
                <w:ilvl w:val="0"/>
                <w:numId w:val="16"/>
              </w:numPr>
              <w:ind w:left="341" w:hanging="238"/>
            </w:pPr>
            <w:r w:rsidRPr="00565203">
              <w:t>“Short internships for professionals working in the sector, or other ways to share the expertise *puts hand up* :o)”</w:t>
            </w:r>
          </w:p>
          <w:p w14:paraId="4025E320" w14:textId="77777777" w:rsidR="000A74FC" w:rsidRPr="00565203" w:rsidRDefault="000A74FC" w:rsidP="00565203">
            <w:pPr>
              <w:pStyle w:val="ListParagraph"/>
              <w:numPr>
                <w:ilvl w:val="0"/>
                <w:numId w:val="16"/>
              </w:numPr>
              <w:ind w:left="341" w:hanging="238"/>
            </w:pPr>
            <w:r w:rsidRPr="00C9459F">
              <w:t>“Keep up the good work and do engage your content partners a bit more.”</w:t>
            </w:r>
          </w:p>
        </w:tc>
      </w:tr>
      <w:tr w:rsidR="00FE07D3" w14:paraId="4025E327" w14:textId="77777777" w:rsidTr="00C9459F">
        <w:tc>
          <w:tcPr>
            <w:tcW w:w="2093" w:type="dxa"/>
          </w:tcPr>
          <w:p w14:paraId="4025E322" w14:textId="77777777" w:rsidR="00FE07D3" w:rsidRDefault="00FE07D3" w:rsidP="00FE07D3">
            <w:pPr>
              <w:rPr>
                <w:b/>
                <w:lang w:val="en-US"/>
              </w:rPr>
            </w:pPr>
            <w:r>
              <w:rPr>
                <w:b/>
                <w:lang w:val="en-US"/>
              </w:rPr>
              <w:t xml:space="preserve">Update and improve </w:t>
            </w:r>
            <w:hyperlink r:id="rId25" w:history="1">
              <w:r w:rsidRPr="00F50AB3">
                <w:rPr>
                  <w:rStyle w:val="Hyperlink"/>
                  <w:b/>
                  <w:lang w:val="en-US"/>
                </w:rPr>
                <w:t>www.digitalnz.org</w:t>
              </w:r>
            </w:hyperlink>
            <w:r>
              <w:rPr>
                <w:b/>
                <w:lang w:val="en-US"/>
              </w:rPr>
              <w:t xml:space="preserve"> site and search</w:t>
            </w:r>
          </w:p>
          <w:p w14:paraId="4025E323" w14:textId="77777777" w:rsidR="00FE07D3" w:rsidRDefault="00FE07D3" w:rsidP="00477F09">
            <w:pPr>
              <w:rPr>
                <w:b/>
              </w:rPr>
            </w:pPr>
          </w:p>
        </w:tc>
        <w:tc>
          <w:tcPr>
            <w:tcW w:w="7149" w:type="dxa"/>
          </w:tcPr>
          <w:p w14:paraId="4025E324" w14:textId="77777777" w:rsidR="00FE07D3" w:rsidRPr="00862D81" w:rsidRDefault="00FE07D3" w:rsidP="00565203">
            <w:pPr>
              <w:pStyle w:val="ListParagraph"/>
              <w:numPr>
                <w:ilvl w:val="0"/>
                <w:numId w:val="16"/>
              </w:numPr>
              <w:ind w:left="341" w:hanging="238"/>
            </w:pPr>
            <w:r w:rsidRPr="00862D81">
              <w:t>“</w:t>
            </w:r>
            <w:r w:rsidRPr="00565203">
              <w:t>Better search facility to allow more accurate subject searching on the portal”</w:t>
            </w:r>
          </w:p>
          <w:p w14:paraId="4025E325" w14:textId="77777777" w:rsidR="00FE07D3" w:rsidRPr="00FE07D3" w:rsidRDefault="00FE07D3" w:rsidP="00565203">
            <w:pPr>
              <w:pStyle w:val="ListParagraph"/>
              <w:numPr>
                <w:ilvl w:val="0"/>
                <w:numId w:val="16"/>
              </w:numPr>
              <w:ind w:left="341" w:hanging="238"/>
            </w:pPr>
            <w:r w:rsidRPr="00565203">
              <w:t xml:space="preserve">“More search options, it’s fairly crude at the moment…” </w:t>
            </w:r>
          </w:p>
          <w:p w14:paraId="4025E326" w14:textId="77777777" w:rsidR="00FE07D3" w:rsidRPr="00565203" w:rsidRDefault="00FE07D3" w:rsidP="00C9459F">
            <w:pPr>
              <w:pStyle w:val="ListParagraph"/>
              <w:numPr>
                <w:ilvl w:val="0"/>
                <w:numId w:val="16"/>
              </w:numPr>
              <w:ind w:left="341" w:hanging="238"/>
            </w:pPr>
            <w:r w:rsidRPr="00565203">
              <w:t>“The graphic design and colour scheme/branding of the website needs a major overhaul. ;)”</w:t>
            </w:r>
          </w:p>
        </w:tc>
      </w:tr>
      <w:tr w:rsidR="00FE07D3" w14:paraId="4025E32C" w14:textId="77777777" w:rsidTr="00C9459F">
        <w:tc>
          <w:tcPr>
            <w:tcW w:w="2093" w:type="dxa"/>
          </w:tcPr>
          <w:p w14:paraId="4025E328" w14:textId="77777777" w:rsidR="00FE07D3" w:rsidRDefault="00FE07D3" w:rsidP="00FE07D3">
            <w:pPr>
              <w:rPr>
                <w:b/>
                <w:lang w:val="en-US"/>
              </w:rPr>
            </w:pPr>
            <w:r>
              <w:rPr>
                <w:b/>
                <w:lang w:val="en-US"/>
              </w:rPr>
              <w:t>Advocate for Open GLAMs</w:t>
            </w:r>
          </w:p>
          <w:p w14:paraId="4025E329" w14:textId="77777777" w:rsidR="00FE07D3" w:rsidRDefault="00FE07D3" w:rsidP="00477F09">
            <w:pPr>
              <w:rPr>
                <w:b/>
              </w:rPr>
            </w:pPr>
          </w:p>
        </w:tc>
        <w:tc>
          <w:tcPr>
            <w:tcW w:w="7149" w:type="dxa"/>
          </w:tcPr>
          <w:p w14:paraId="4025E32A" w14:textId="77777777" w:rsidR="00FE07D3" w:rsidRPr="00C33294" w:rsidRDefault="00FE07D3" w:rsidP="00C9459F">
            <w:pPr>
              <w:pStyle w:val="ListParagraph"/>
              <w:numPr>
                <w:ilvl w:val="0"/>
                <w:numId w:val="16"/>
              </w:numPr>
              <w:ind w:left="341" w:hanging="238"/>
            </w:pPr>
            <w:r w:rsidRPr="00C9459F">
              <w:t>“Advocate even more strongly for the need to support digital projects by heritage organisations. BUT or rather in particular don't forget the regions as that is where the most at risk and possibly the most valuable heritage items lie undiscovered!  Help institutions get past fortress mentalities around open access to digital collections ....set them free DigitalNZ!!”</w:t>
            </w:r>
          </w:p>
          <w:p w14:paraId="4025E32B" w14:textId="77777777" w:rsidR="00FE07D3" w:rsidRPr="00C9459F" w:rsidRDefault="00FE07D3" w:rsidP="00C9459F">
            <w:pPr>
              <w:pStyle w:val="ListParagraph"/>
              <w:numPr>
                <w:ilvl w:val="0"/>
                <w:numId w:val="16"/>
              </w:numPr>
              <w:ind w:left="341" w:hanging="238"/>
            </w:pPr>
            <w:r w:rsidRPr="00C9459F">
              <w:t>“What about Roadshows around the country with GLAM professionals (kinda like what Creative Commons have done this year) to get more engagement with the sector and user communities about how to use/reuse the content. Or webinars maybe if funds are tight?  “</w:t>
            </w:r>
          </w:p>
        </w:tc>
      </w:tr>
      <w:tr w:rsidR="00FE07D3" w14:paraId="4025E333" w14:textId="77777777" w:rsidTr="00C9459F">
        <w:tc>
          <w:tcPr>
            <w:tcW w:w="2093" w:type="dxa"/>
          </w:tcPr>
          <w:p w14:paraId="4025E32D" w14:textId="77777777" w:rsidR="00FE07D3" w:rsidRPr="00862D81" w:rsidRDefault="000A74FC" w:rsidP="00FE07D3">
            <w:pPr>
              <w:rPr>
                <w:b/>
              </w:rPr>
            </w:pPr>
            <w:r>
              <w:rPr>
                <w:b/>
              </w:rPr>
              <w:t>Bouquets</w:t>
            </w:r>
          </w:p>
          <w:p w14:paraId="4025E32E" w14:textId="77777777" w:rsidR="00FE07D3" w:rsidRDefault="00FE07D3" w:rsidP="00477F09">
            <w:pPr>
              <w:rPr>
                <w:b/>
              </w:rPr>
            </w:pPr>
          </w:p>
        </w:tc>
        <w:tc>
          <w:tcPr>
            <w:tcW w:w="7149" w:type="dxa"/>
          </w:tcPr>
          <w:p w14:paraId="4025E32F" w14:textId="77777777" w:rsidR="00FE07D3" w:rsidRPr="00D82CE2" w:rsidRDefault="00FE07D3" w:rsidP="00C9459F">
            <w:pPr>
              <w:pStyle w:val="ListParagraph"/>
              <w:numPr>
                <w:ilvl w:val="0"/>
                <w:numId w:val="16"/>
              </w:numPr>
              <w:ind w:left="341" w:hanging="238"/>
            </w:pPr>
            <w:r w:rsidRPr="00D82CE2">
              <w:t>“</w:t>
            </w:r>
            <w:r w:rsidRPr="00C9459F">
              <w:t>I think you guys are doing a great job.”</w:t>
            </w:r>
          </w:p>
          <w:p w14:paraId="4025E330" w14:textId="77777777" w:rsidR="00FE07D3" w:rsidRPr="00D82CE2" w:rsidRDefault="00FE07D3" w:rsidP="00C9459F">
            <w:pPr>
              <w:pStyle w:val="ListParagraph"/>
              <w:numPr>
                <w:ilvl w:val="0"/>
                <w:numId w:val="16"/>
              </w:numPr>
              <w:ind w:left="341" w:hanging="238"/>
            </w:pPr>
            <w:r w:rsidRPr="00C9459F">
              <w:t>“Very happy so far”</w:t>
            </w:r>
          </w:p>
          <w:p w14:paraId="4025E331" w14:textId="77777777" w:rsidR="00FE07D3" w:rsidRPr="00D82CE2" w:rsidRDefault="00FE07D3" w:rsidP="00C9459F">
            <w:pPr>
              <w:pStyle w:val="ListParagraph"/>
              <w:numPr>
                <w:ilvl w:val="0"/>
                <w:numId w:val="16"/>
              </w:numPr>
              <w:ind w:left="341" w:hanging="238"/>
            </w:pPr>
            <w:r w:rsidRPr="00C9459F">
              <w:t>“Congratulations on all you have achieved in 8 years.”</w:t>
            </w:r>
          </w:p>
          <w:p w14:paraId="4025E332" w14:textId="77777777" w:rsidR="00FE07D3" w:rsidRPr="00C9459F" w:rsidRDefault="00FE07D3" w:rsidP="000A74FC">
            <w:pPr>
              <w:pStyle w:val="ListParagraph"/>
              <w:numPr>
                <w:ilvl w:val="0"/>
                <w:numId w:val="16"/>
              </w:numPr>
              <w:ind w:left="341" w:hanging="238"/>
            </w:pPr>
            <w:r w:rsidRPr="00C9459F">
              <w:t>DigitalNZ is “a positive role model and success story with in the New Zealand non-profit sector”.</w:t>
            </w:r>
          </w:p>
        </w:tc>
      </w:tr>
    </w:tbl>
    <w:p w14:paraId="4025E334" w14:textId="77777777" w:rsidR="00A36585" w:rsidRDefault="00A36585" w:rsidP="00015449">
      <w:pPr>
        <w:pStyle w:val="Heading1"/>
        <w:sectPr w:rsidR="00A36585">
          <w:footerReference w:type="default" r:id="rId26"/>
          <w:pgSz w:w="11906" w:h="16838"/>
          <w:pgMar w:top="1440" w:right="1440" w:bottom="1440" w:left="1440" w:header="708" w:footer="708" w:gutter="0"/>
          <w:cols w:space="708"/>
          <w:docGrid w:linePitch="360"/>
        </w:sectPr>
      </w:pPr>
      <w:bookmarkStart w:id="26" w:name="_Toc435529215"/>
    </w:p>
    <w:p w14:paraId="4025E335" w14:textId="77777777" w:rsidR="00153CAC" w:rsidRPr="00443AAD" w:rsidRDefault="00153CAC" w:rsidP="00015449">
      <w:pPr>
        <w:pStyle w:val="Heading1"/>
      </w:pPr>
      <w:r w:rsidRPr="00443AAD">
        <w:lastRenderedPageBreak/>
        <w:t>API Users</w:t>
      </w:r>
      <w:r w:rsidR="00443AAD">
        <w:t xml:space="preserve">’ </w:t>
      </w:r>
      <w:r w:rsidR="00A31D4A" w:rsidRPr="00443AAD">
        <w:t>Survey</w:t>
      </w:r>
      <w:r w:rsidR="00FF49EE" w:rsidRPr="00443AAD">
        <w:t xml:space="preserve"> Results</w:t>
      </w:r>
      <w:r w:rsidR="00E73A5D" w:rsidRPr="00443AAD">
        <w:t xml:space="preserve"> and Analysis</w:t>
      </w:r>
      <w:bookmarkEnd w:id="26"/>
    </w:p>
    <w:p w14:paraId="4025E336" w14:textId="77777777" w:rsidR="00A31D4A" w:rsidRDefault="00ED43E8" w:rsidP="00591783">
      <w:r>
        <w:t>There were 11 responses in total for the API Users Survey</w:t>
      </w:r>
      <w:r w:rsidR="00AE3186">
        <w:t xml:space="preserve">. These results provide </w:t>
      </w:r>
      <w:r w:rsidR="00A31D4A">
        <w:t>some insight into the values that API users hold in the data service</w:t>
      </w:r>
      <w:r>
        <w:t xml:space="preserve">.  </w:t>
      </w:r>
      <w:r w:rsidR="00AE3186">
        <w:t xml:space="preserve"> However, w</w:t>
      </w:r>
      <w:r w:rsidR="00A31D4A">
        <w:t>e are also</w:t>
      </w:r>
      <w:r>
        <w:t xml:space="preserve"> interviewing API </w:t>
      </w:r>
      <w:r w:rsidR="00A31D4A">
        <w:t>to inform</w:t>
      </w:r>
      <w:r>
        <w:t xml:space="preserve"> the design of the Concepts API</w:t>
      </w:r>
      <w:r w:rsidR="00A31D4A">
        <w:t xml:space="preserve"> and will use the results of this work to inform our planning and developments</w:t>
      </w:r>
      <w:r>
        <w:t xml:space="preserve">. We will </w:t>
      </w:r>
      <w:r w:rsidR="00A31D4A">
        <w:t>share</w:t>
      </w:r>
      <w:r>
        <w:t xml:space="preserve"> results</w:t>
      </w:r>
      <w:r w:rsidR="00A31D4A">
        <w:t xml:space="preserve"> of this work</w:t>
      </w:r>
      <w:r w:rsidR="00AE3186">
        <w:t xml:space="preserve"> once this is completed.  </w:t>
      </w:r>
      <w:r w:rsidR="00A31D4A">
        <w:t>The following table shows the ranked list of values based on the survey results.</w:t>
      </w:r>
    </w:p>
    <w:tbl>
      <w:tblPr>
        <w:tblStyle w:val="TableGrid"/>
        <w:tblW w:w="10031" w:type="dxa"/>
        <w:tblLayout w:type="fixed"/>
        <w:tblLook w:val="04A0" w:firstRow="1" w:lastRow="0" w:firstColumn="1" w:lastColumn="0" w:noHBand="0" w:noVBand="1"/>
      </w:tblPr>
      <w:tblGrid>
        <w:gridCol w:w="675"/>
        <w:gridCol w:w="3544"/>
        <w:gridCol w:w="567"/>
        <w:gridCol w:w="851"/>
        <w:gridCol w:w="4394"/>
      </w:tblGrid>
      <w:tr w:rsidR="00FF49EE" w:rsidRPr="007E4B4A" w14:paraId="4025E33C" w14:textId="77777777" w:rsidTr="00AE3186">
        <w:trPr>
          <w:tblHeader/>
        </w:trPr>
        <w:tc>
          <w:tcPr>
            <w:tcW w:w="675" w:type="dxa"/>
            <w:shd w:val="clear" w:color="auto" w:fill="D9D9D9" w:themeFill="background1" w:themeFillShade="D9"/>
            <w:vAlign w:val="center"/>
          </w:tcPr>
          <w:p w14:paraId="4025E337" w14:textId="77777777" w:rsidR="00FF49EE" w:rsidRPr="007E4B4A" w:rsidRDefault="00ED43E8" w:rsidP="007E4B4A">
            <w:pPr>
              <w:rPr>
                <w:rStyle w:val="Strong"/>
              </w:rPr>
            </w:pPr>
            <w:r w:rsidRPr="007E4B4A">
              <w:rPr>
                <w:rStyle w:val="Strong"/>
              </w:rPr>
              <w:t>Rank</w:t>
            </w:r>
          </w:p>
        </w:tc>
        <w:tc>
          <w:tcPr>
            <w:tcW w:w="3544" w:type="dxa"/>
            <w:shd w:val="clear" w:color="auto" w:fill="D9D9D9" w:themeFill="background1" w:themeFillShade="D9"/>
            <w:vAlign w:val="center"/>
          </w:tcPr>
          <w:p w14:paraId="4025E338" w14:textId="77777777" w:rsidR="00FF49EE" w:rsidRPr="007E4B4A" w:rsidRDefault="00FF49EE" w:rsidP="007E4B4A">
            <w:pPr>
              <w:rPr>
                <w:rStyle w:val="Strong"/>
              </w:rPr>
            </w:pPr>
            <w:r w:rsidRPr="007E4B4A">
              <w:rPr>
                <w:rStyle w:val="Strong"/>
              </w:rPr>
              <w:t>Statement</w:t>
            </w:r>
          </w:p>
        </w:tc>
        <w:tc>
          <w:tcPr>
            <w:tcW w:w="567" w:type="dxa"/>
            <w:shd w:val="clear" w:color="auto" w:fill="D9D9D9" w:themeFill="background1" w:themeFillShade="D9"/>
            <w:vAlign w:val="center"/>
          </w:tcPr>
          <w:p w14:paraId="4025E339" w14:textId="77777777" w:rsidR="00FF49EE" w:rsidRPr="007E4B4A" w:rsidRDefault="00AB04DE" w:rsidP="007E4B4A">
            <w:pPr>
              <w:rPr>
                <w:rStyle w:val="Strong"/>
              </w:rPr>
            </w:pPr>
            <w:r w:rsidRPr="00AB04DE">
              <w:rPr>
                <w:rStyle w:val="Strong"/>
                <w:sz w:val="20"/>
                <w:szCs w:val="20"/>
              </w:rPr>
              <w:t xml:space="preserve"># </w:t>
            </w:r>
            <w:r w:rsidRPr="00AB04DE">
              <w:rPr>
                <w:rStyle w:val="Strong"/>
                <w:sz w:val="16"/>
                <w:szCs w:val="16"/>
              </w:rPr>
              <w:t>resp</w:t>
            </w:r>
            <w:r>
              <w:rPr>
                <w:rStyle w:val="Strong"/>
                <w:sz w:val="16"/>
                <w:szCs w:val="16"/>
              </w:rPr>
              <w:t>.</w:t>
            </w:r>
          </w:p>
        </w:tc>
        <w:tc>
          <w:tcPr>
            <w:tcW w:w="851" w:type="dxa"/>
            <w:shd w:val="clear" w:color="auto" w:fill="D9D9D9" w:themeFill="background1" w:themeFillShade="D9"/>
            <w:vAlign w:val="center"/>
          </w:tcPr>
          <w:p w14:paraId="4025E33A" w14:textId="77777777" w:rsidR="00FF49EE" w:rsidRPr="007E4B4A" w:rsidRDefault="00FF49EE" w:rsidP="007E4B4A">
            <w:pPr>
              <w:rPr>
                <w:rStyle w:val="Strong"/>
              </w:rPr>
            </w:pPr>
            <w:r w:rsidRPr="007E4B4A">
              <w:rPr>
                <w:rStyle w:val="Strong"/>
              </w:rPr>
              <w:t>Mean score</w:t>
            </w:r>
          </w:p>
        </w:tc>
        <w:tc>
          <w:tcPr>
            <w:tcW w:w="4394" w:type="dxa"/>
            <w:shd w:val="clear" w:color="auto" w:fill="D9D9D9" w:themeFill="background1" w:themeFillShade="D9"/>
            <w:vAlign w:val="center"/>
          </w:tcPr>
          <w:p w14:paraId="4025E33B" w14:textId="77777777" w:rsidR="00FF49EE" w:rsidRPr="007E4B4A" w:rsidRDefault="00FF49EE" w:rsidP="007E4B4A">
            <w:pPr>
              <w:rPr>
                <w:rStyle w:val="Strong"/>
              </w:rPr>
            </w:pPr>
            <w:r w:rsidRPr="007E4B4A">
              <w:rPr>
                <w:rStyle w:val="Strong"/>
              </w:rPr>
              <w:t>Response variation</w:t>
            </w:r>
          </w:p>
        </w:tc>
      </w:tr>
      <w:tr w:rsidR="00FF49EE" w:rsidRPr="00110B73" w14:paraId="4025E347" w14:textId="77777777" w:rsidTr="00AE3186">
        <w:tc>
          <w:tcPr>
            <w:tcW w:w="675" w:type="dxa"/>
          </w:tcPr>
          <w:p w14:paraId="4025E33D" w14:textId="77777777" w:rsidR="00FF49EE" w:rsidRPr="00110B73" w:rsidRDefault="00FF49EE" w:rsidP="00FF49EE">
            <w:pPr>
              <w:pStyle w:val="ListParagraph"/>
              <w:numPr>
                <w:ilvl w:val="0"/>
                <w:numId w:val="7"/>
              </w:numPr>
              <w:rPr>
                <w:sz w:val="18"/>
                <w:szCs w:val="18"/>
              </w:rPr>
            </w:pPr>
          </w:p>
        </w:tc>
        <w:tc>
          <w:tcPr>
            <w:tcW w:w="3544" w:type="dxa"/>
          </w:tcPr>
          <w:p w14:paraId="4025E33E" w14:textId="77777777" w:rsidR="00FF49EE" w:rsidRPr="00110B73" w:rsidRDefault="00FF49EE" w:rsidP="00FF49EE">
            <w:pPr>
              <w:rPr>
                <w:sz w:val="18"/>
                <w:szCs w:val="18"/>
              </w:rPr>
            </w:pPr>
            <w:r w:rsidRPr="00110B73">
              <w:rPr>
                <w:sz w:val="18"/>
                <w:szCs w:val="18"/>
              </w:rPr>
              <w:t>I value that the DigitalNZ API is available for anyone to use.</w:t>
            </w:r>
          </w:p>
        </w:tc>
        <w:tc>
          <w:tcPr>
            <w:tcW w:w="567" w:type="dxa"/>
          </w:tcPr>
          <w:p w14:paraId="4025E33F" w14:textId="77777777" w:rsidR="00FF49EE" w:rsidRPr="00110B73" w:rsidRDefault="00FF49EE" w:rsidP="00FF49EE">
            <w:pPr>
              <w:rPr>
                <w:color w:val="000000"/>
                <w:sz w:val="18"/>
                <w:szCs w:val="18"/>
              </w:rPr>
            </w:pPr>
            <w:r w:rsidRPr="00110B73">
              <w:rPr>
                <w:color w:val="000000"/>
                <w:sz w:val="18"/>
                <w:szCs w:val="18"/>
              </w:rPr>
              <w:t>11</w:t>
            </w:r>
          </w:p>
        </w:tc>
        <w:tc>
          <w:tcPr>
            <w:tcW w:w="851" w:type="dxa"/>
          </w:tcPr>
          <w:p w14:paraId="4025E340" w14:textId="77777777" w:rsidR="00FF49EE" w:rsidRPr="00110B73" w:rsidRDefault="00FF49EE" w:rsidP="00FF49EE">
            <w:pPr>
              <w:rPr>
                <w:sz w:val="18"/>
                <w:szCs w:val="18"/>
              </w:rPr>
            </w:pPr>
            <w:r w:rsidRPr="00110B73">
              <w:rPr>
                <w:sz w:val="18"/>
                <w:szCs w:val="18"/>
              </w:rPr>
              <w:t>4.8</w:t>
            </w:r>
          </w:p>
        </w:tc>
        <w:tc>
          <w:tcPr>
            <w:tcW w:w="4394" w:type="dxa"/>
          </w:tcPr>
          <w:p w14:paraId="4025E341" w14:textId="77777777" w:rsidR="00FF49EE" w:rsidRPr="00110B73" w:rsidRDefault="00FF49EE" w:rsidP="00FF49EE">
            <w:pPr>
              <w:rPr>
                <w:sz w:val="18"/>
                <w:szCs w:val="18"/>
              </w:rPr>
            </w:pPr>
            <w:r w:rsidRPr="00110B73">
              <w:rPr>
                <w:sz w:val="18"/>
                <w:szCs w:val="18"/>
              </w:rPr>
              <w:t>Strongly Agree 82%</w:t>
            </w:r>
          </w:p>
          <w:p w14:paraId="4025E342" w14:textId="77777777" w:rsidR="00FF49EE" w:rsidRPr="00110B73" w:rsidRDefault="00FF49EE" w:rsidP="00FF49EE">
            <w:pPr>
              <w:rPr>
                <w:sz w:val="18"/>
                <w:szCs w:val="18"/>
              </w:rPr>
            </w:pPr>
            <w:r w:rsidRPr="00110B73">
              <w:rPr>
                <w:sz w:val="18"/>
                <w:szCs w:val="18"/>
              </w:rPr>
              <w:t>Agree</w:t>
            </w:r>
            <w:r w:rsidRPr="00110B73">
              <w:rPr>
                <w:sz w:val="18"/>
                <w:szCs w:val="18"/>
              </w:rPr>
              <w:tab/>
              <w:t>18%</w:t>
            </w:r>
          </w:p>
          <w:p w14:paraId="4025E343" w14:textId="77777777" w:rsidR="00FF49EE" w:rsidRPr="00110B73" w:rsidRDefault="00FF49EE" w:rsidP="00FF49EE">
            <w:pPr>
              <w:rPr>
                <w:sz w:val="18"/>
                <w:szCs w:val="18"/>
              </w:rPr>
            </w:pPr>
            <w:r w:rsidRPr="00110B73">
              <w:rPr>
                <w:sz w:val="18"/>
                <w:szCs w:val="18"/>
              </w:rPr>
              <w:t>Neither agree nor disagree 0%</w:t>
            </w:r>
          </w:p>
          <w:p w14:paraId="4025E344" w14:textId="77777777" w:rsidR="00FF49EE" w:rsidRPr="00110B73" w:rsidRDefault="00FF49EE" w:rsidP="00FF49EE">
            <w:pPr>
              <w:rPr>
                <w:sz w:val="18"/>
                <w:szCs w:val="18"/>
              </w:rPr>
            </w:pPr>
            <w:r w:rsidRPr="00110B73">
              <w:rPr>
                <w:sz w:val="18"/>
                <w:szCs w:val="18"/>
              </w:rPr>
              <w:t>Disagree</w:t>
            </w:r>
            <w:r w:rsidRPr="00110B73">
              <w:rPr>
                <w:sz w:val="18"/>
                <w:szCs w:val="18"/>
              </w:rPr>
              <w:tab/>
              <w:t>0%</w:t>
            </w:r>
          </w:p>
          <w:p w14:paraId="4025E345" w14:textId="77777777" w:rsidR="00FF49EE" w:rsidRPr="00110B73" w:rsidRDefault="00FF49EE" w:rsidP="00FF49EE">
            <w:pPr>
              <w:rPr>
                <w:sz w:val="18"/>
                <w:szCs w:val="18"/>
              </w:rPr>
            </w:pPr>
            <w:r w:rsidRPr="00110B73">
              <w:rPr>
                <w:sz w:val="18"/>
                <w:szCs w:val="18"/>
              </w:rPr>
              <w:t>Strongly Disagree</w:t>
            </w:r>
            <w:r w:rsidRPr="00110B73">
              <w:rPr>
                <w:sz w:val="18"/>
                <w:szCs w:val="18"/>
              </w:rPr>
              <w:tab/>
              <w:t>0%</w:t>
            </w:r>
          </w:p>
          <w:p w14:paraId="4025E346" w14:textId="77777777" w:rsidR="00FF49EE" w:rsidRPr="00110B73" w:rsidRDefault="00FF49EE" w:rsidP="00FF49EE">
            <w:pPr>
              <w:rPr>
                <w:sz w:val="18"/>
                <w:szCs w:val="18"/>
              </w:rPr>
            </w:pPr>
            <w:r w:rsidRPr="00110B73">
              <w:rPr>
                <w:sz w:val="18"/>
                <w:szCs w:val="18"/>
              </w:rPr>
              <w:t>Not Applicable</w:t>
            </w:r>
            <w:r w:rsidRPr="00110B73">
              <w:rPr>
                <w:sz w:val="18"/>
                <w:szCs w:val="18"/>
              </w:rPr>
              <w:tab/>
              <w:t>0%</w:t>
            </w:r>
          </w:p>
        </w:tc>
      </w:tr>
      <w:tr w:rsidR="00FF49EE" w:rsidRPr="00110B73" w14:paraId="4025E352" w14:textId="77777777" w:rsidTr="00AE3186">
        <w:tc>
          <w:tcPr>
            <w:tcW w:w="675" w:type="dxa"/>
          </w:tcPr>
          <w:p w14:paraId="4025E348" w14:textId="77777777" w:rsidR="00FF49EE" w:rsidRPr="00110B73" w:rsidRDefault="00FF49EE" w:rsidP="00FF49EE">
            <w:pPr>
              <w:pStyle w:val="ListParagraph"/>
              <w:numPr>
                <w:ilvl w:val="0"/>
                <w:numId w:val="7"/>
              </w:numPr>
              <w:rPr>
                <w:sz w:val="18"/>
                <w:szCs w:val="18"/>
              </w:rPr>
            </w:pPr>
          </w:p>
        </w:tc>
        <w:tc>
          <w:tcPr>
            <w:tcW w:w="3544" w:type="dxa"/>
          </w:tcPr>
          <w:p w14:paraId="4025E349" w14:textId="77777777" w:rsidR="00FF49EE" w:rsidRPr="00110B73" w:rsidRDefault="00FF49EE" w:rsidP="00FF49EE">
            <w:pPr>
              <w:rPr>
                <w:sz w:val="18"/>
                <w:szCs w:val="18"/>
              </w:rPr>
            </w:pPr>
            <w:r w:rsidRPr="00110B73">
              <w:rPr>
                <w:sz w:val="18"/>
                <w:szCs w:val="18"/>
              </w:rPr>
              <w:t>I value that I can use the DigitalNZ API to augment my website/service.</w:t>
            </w:r>
          </w:p>
        </w:tc>
        <w:tc>
          <w:tcPr>
            <w:tcW w:w="567" w:type="dxa"/>
          </w:tcPr>
          <w:p w14:paraId="4025E34A" w14:textId="77777777" w:rsidR="00FF49EE" w:rsidRPr="00110B73" w:rsidRDefault="00FF49EE" w:rsidP="00FF49EE">
            <w:pPr>
              <w:rPr>
                <w:color w:val="000000"/>
                <w:sz w:val="18"/>
                <w:szCs w:val="18"/>
              </w:rPr>
            </w:pPr>
            <w:r w:rsidRPr="00110B73">
              <w:rPr>
                <w:color w:val="000000"/>
                <w:sz w:val="18"/>
                <w:szCs w:val="18"/>
              </w:rPr>
              <w:t>8</w:t>
            </w:r>
          </w:p>
        </w:tc>
        <w:tc>
          <w:tcPr>
            <w:tcW w:w="851" w:type="dxa"/>
          </w:tcPr>
          <w:p w14:paraId="4025E34B" w14:textId="77777777" w:rsidR="00FF49EE" w:rsidRPr="00110B73" w:rsidRDefault="00FF49EE" w:rsidP="00FF49EE">
            <w:pPr>
              <w:rPr>
                <w:sz w:val="18"/>
                <w:szCs w:val="18"/>
              </w:rPr>
            </w:pPr>
            <w:r w:rsidRPr="00110B73">
              <w:rPr>
                <w:sz w:val="18"/>
                <w:szCs w:val="18"/>
              </w:rPr>
              <w:t>4.8</w:t>
            </w:r>
          </w:p>
        </w:tc>
        <w:tc>
          <w:tcPr>
            <w:tcW w:w="4394" w:type="dxa"/>
          </w:tcPr>
          <w:p w14:paraId="4025E34C" w14:textId="77777777" w:rsidR="00FF49EE" w:rsidRPr="00110B73" w:rsidRDefault="00FF49EE" w:rsidP="00FF49EE">
            <w:pPr>
              <w:rPr>
                <w:sz w:val="18"/>
                <w:szCs w:val="18"/>
              </w:rPr>
            </w:pPr>
            <w:r w:rsidRPr="00110B73">
              <w:rPr>
                <w:sz w:val="18"/>
                <w:szCs w:val="18"/>
              </w:rPr>
              <w:t>Strongly Agree</w:t>
            </w:r>
            <w:r w:rsidRPr="00110B73">
              <w:rPr>
                <w:sz w:val="18"/>
                <w:szCs w:val="18"/>
              </w:rPr>
              <w:tab/>
              <w:t>75%</w:t>
            </w:r>
          </w:p>
          <w:p w14:paraId="4025E34D" w14:textId="77777777" w:rsidR="00FF49EE" w:rsidRPr="00110B73" w:rsidRDefault="00FF49EE" w:rsidP="00FF49EE">
            <w:pPr>
              <w:rPr>
                <w:sz w:val="18"/>
                <w:szCs w:val="18"/>
              </w:rPr>
            </w:pPr>
            <w:r w:rsidRPr="00110B73">
              <w:rPr>
                <w:sz w:val="18"/>
                <w:szCs w:val="18"/>
              </w:rPr>
              <w:t>Agree</w:t>
            </w:r>
            <w:r w:rsidRPr="00110B73">
              <w:rPr>
                <w:sz w:val="18"/>
                <w:szCs w:val="18"/>
              </w:rPr>
              <w:tab/>
              <w:t>25%</w:t>
            </w:r>
          </w:p>
          <w:p w14:paraId="4025E34E" w14:textId="77777777" w:rsidR="00FF49EE" w:rsidRPr="00110B73" w:rsidRDefault="00FF49EE" w:rsidP="00FF49EE">
            <w:pPr>
              <w:rPr>
                <w:sz w:val="18"/>
                <w:szCs w:val="18"/>
              </w:rPr>
            </w:pPr>
            <w:r w:rsidRPr="00110B73">
              <w:rPr>
                <w:sz w:val="18"/>
                <w:szCs w:val="18"/>
              </w:rPr>
              <w:t>Neither agree nor disagree 0%</w:t>
            </w:r>
          </w:p>
          <w:p w14:paraId="4025E34F" w14:textId="77777777" w:rsidR="00FF49EE" w:rsidRPr="00110B73" w:rsidRDefault="00FF49EE" w:rsidP="00FF49EE">
            <w:pPr>
              <w:rPr>
                <w:sz w:val="18"/>
                <w:szCs w:val="18"/>
              </w:rPr>
            </w:pPr>
            <w:r w:rsidRPr="00110B73">
              <w:rPr>
                <w:sz w:val="18"/>
                <w:szCs w:val="18"/>
              </w:rPr>
              <w:t>Disagree</w:t>
            </w:r>
            <w:r w:rsidRPr="00110B73">
              <w:rPr>
                <w:sz w:val="18"/>
                <w:szCs w:val="18"/>
              </w:rPr>
              <w:tab/>
              <w:t>0%</w:t>
            </w:r>
          </w:p>
          <w:p w14:paraId="4025E350" w14:textId="77777777" w:rsidR="00FF49EE" w:rsidRPr="00110B73" w:rsidRDefault="00FF49EE" w:rsidP="00FF49EE">
            <w:pPr>
              <w:rPr>
                <w:sz w:val="18"/>
                <w:szCs w:val="18"/>
              </w:rPr>
            </w:pPr>
            <w:r w:rsidRPr="00110B73">
              <w:rPr>
                <w:sz w:val="18"/>
                <w:szCs w:val="18"/>
              </w:rPr>
              <w:t>Strongly Disagree</w:t>
            </w:r>
            <w:r w:rsidRPr="00110B73">
              <w:rPr>
                <w:sz w:val="18"/>
                <w:szCs w:val="18"/>
              </w:rPr>
              <w:tab/>
              <w:t>0%</w:t>
            </w:r>
          </w:p>
          <w:p w14:paraId="4025E351" w14:textId="77777777" w:rsidR="00FF49EE" w:rsidRPr="00110B73" w:rsidRDefault="00FF49EE" w:rsidP="00FF49EE">
            <w:pPr>
              <w:rPr>
                <w:sz w:val="18"/>
                <w:szCs w:val="18"/>
              </w:rPr>
            </w:pPr>
            <w:r w:rsidRPr="00110B73">
              <w:rPr>
                <w:sz w:val="18"/>
                <w:szCs w:val="18"/>
              </w:rPr>
              <w:t>Not Applicable</w:t>
            </w:r>
            <w:r w:rsidRPr="00110B73">
              <w:rPr>
                <w:sz w:val="18"/>
                <w:szCs w:val="18"/>
              </w:rPr>
              <w:tab/>
              <w:t>25%</w:t>
            </w:r>
          </w:p>
        </w:tc>
      </w:tr>
      <w:tr w:rsidR="00FF49EE" w:rsidRPr="00110B73" w14:paraId="4025E35D" w14:textId="77777777" w:rsidTr="00AE3186">
        <w:tc>
          <w:tcPr>
            <w:tcW w:w="675" w:type="dxa"/>
          </w:tcPr>
          <w:p w14:paraId="4025E353" w14:textId="77777777" w:rsidR="00FF49EE" w:rsidRPr="00110B73" w:rsidRDefault="00FF49EE" w:rsidP="00FF49EE">
            <w:pPr>
              <w:pStyle w:val="ListParagraph"/>
              <w:numPr>
                <w:ilvl w:val="0"/>
                <w:numId w:val="7"/>
              </w:numPr>
              <w:rPr>
                <w:sz w:val="18"/>
                <w:szCs w:val="18"/>
              </w:rPr>
            </w:pPr>
          </w:p>
        </w:tc>
        <w:tc>
          <w:tcPr>
            <w:tcW w:w="3544" w:type="dxa"/>
          </w:tcPr>
          <w:p w14:paraId="4025E354" w14:textId="77777777" w:rsidR="00FF49EE" w:rsidRPr="00110B73" w:rsidRDefault="00FF49EE" w:rsidP="00FF49EE">
            <w:pPr>
              <w:rPr>
                <w:sz w:val="18"/>
                <w:szCs w:val="18"/>
              </w:rPr>
            </w:pPr>
            <w:r w:rsidRPr="00110B73">
              <w:rPr>
                <w:sz w:val="18"/>
                <w:szCs w:val="18"/>
              </w:rPr>
              <w:t>I value that DigitalNZ harvests diverse metadata from many sources and standardises it in a common format.</w:t>
            </w:r>
          </w:p>
        </w:tc>
        <w:tc>
          <w:tcPr>
            <w:tcW w:w="567" w:type="dxa"/>
          </w:tcPr>
          <w:p w14:paraId="4025E355" w14:textId="77777777" w:rsidR="00FF49EE" w:rsidRPr="00110B73" w:rsidRDefault="00FF49EE" w:rsidP="00FF49EE">
            <w:pPr>
              <w:rPr>
                <w:color w:val="000000"/>
                <w:sz w:val="18"/>
                <w:szCs w:val="18"/>
              </w:rPr>
            </w:pPr>
            <w:r w:rsidRPr="00110B73">
              <w:rPr>
                <w:color w:val="000000"/>
                <w:sz w:val="18"/>
                <w:szCs w:val="18"/>
              </w:rPr>
              <w:t>11</w:t>
            </w:r>
          </w:p>
        </w:tc>
        <w:tc>
          <w:tcPr>
            <w:tcW w:w="851" w:type="dxa"/>
          </w:tcPr>
          <w:p w14:paraId="4025E356" w14:textId="77777777" w:rsidR="00FF49EE" w:rsidRPr="00110B73" w:rsidRDefault="00FF49EE" w:rsidP="00FF49EE">
            <w:pPr>
              <w:rPr>
                <w:sz w:val="18"/>
                <w:szCs w:val="18"/>
              </w:rPr>
            </w:pPr>
            <w:r w:rsidRPr="00110B73">
              <w:rPr>
                <w:sz w:val="18"/>
                <w:szCs w:val="18"/>
              </w:rPr>
              <w:t>4.6</w:t>
            </w:r>
          </w:p>
        </w:tc>
        <w:tc>
          <w:tcPr>
            <w:tcW w:w="4394" w:type="dxa"/>
          </w:tcPr>
          <w:p w14:paraId="4025E357" w14:textId="77777777" w:rsidR="00FF49EE" w:rsidRPr="00110B73" w:rsidRDefault="00FF49EE" w:rsidP="00FF49EE">
            <w:pPr>
              <w:rPr>
                <w:sz w:val="18"/>
                <w:szCs w:val="18"/>
              </w:rPr>
            </w:pPr>
            <w:r w:rsidRPr="00110B73">
              <w:rPr>
                <w:sz w:val="18"/>
                <w:szCs w:val="18"/>
              </w:rPr>
              <w:t>Strongly Agree</w:t>
            </w:r>
            <w:r w:rsidRPr="00110B73">
              <w:rPr>
                <w:sz w:val="18"/>
                <w:szCs w:val="18"/>
              </w:rPr>
              <w:tab/>
              <w:t>82%</w:t>
            </w:r>
          </w:p>
          <w:p w14:paraId="4025E358" w14:textId="77777777" w:rsidR="00FF49EE" w:rsidRPr="00110B73" w:rsidRDefault="00FF49EE" w:rsidP="00FF49EE">
            <w:pPr>
              <w:rPr>
                <w:sz w:val="18"/>
                <w:szCs w:val="18"/>
              </w:rPr>
            </w:pPr>
            <w:r w:rsidRPr="00110B73">
              <w:rPr>
                <w:sz w:val="18"/>
                <w:szCs w:val="18"/>
              </w:rPr>
              <w:t>Agree</w:t>
            </w:r>
            <w:r w:rsidRPr="00110B73">
              <w:rPr>
                <w:sz w:val="18"/>
                <w:szCs w:val="18"/>
              </w:rPr>
              <w:tab/>
              <w:t>9%</w:t>
            </w:r>
          </w:p>
          <w:p w14:paraId="4025E359" w14:textId="77777777" w:rsidR="00FF49EE" w:rsidRPr="00110B73" w:rsidRDefault="00FF49EE" w:rsidP="00FF49EE">
            <w:pPr>
              <w:rPr>
                <w:sz w:val="18"/>
                <w:szCs w:val="18"/>
              </w:rPr>
            </w:pPr>
            <w:r w:rsidRPr="00110B73">
              <w:rPr>
                <w:sz w:val="18"/>
                <w:szCs w:val="18"/>
              </w:rPr>
              <w:t>Neither agree nor disagree 0%</w:t>
            </w:r>
          </w:p>
          <w:p w14:paraId="4025E35A" w14:textId="77777777" w:rsidR="00FF49EE" w:rsidRPr="00110B73" w:rsidRDefault="00FF49EE" w:rsidP="00FF49EE">
            <w:pPr>
              <w:rPr>
                <w:sz w:val="18"/>
                <w:szCs w:val="18"/>
              </w:rPr>
            </w:pPr>
            <w:r w:rsidRPr="00110B73">
              <w:rPr>
                <w:sz w:val="18"/>
                <w:szCs w:val="18"/>
              </w:rPr>
              <w:t>Disagree</w:t>
            </w:r>
            <w:r w:rsidRPr="00110B73">
              <w:rPr>
                <w:sz w:val="18"/>
                <w:szCs w:val="18"/>
              </w:rPr>
              <w:tab/>
              <w:t>9%</w:t>
            </w:r>
          </w:p>
          <w:p w14:paraId="4025E35B" w14:textId="77777777" w:rsidR="00FF49EE" w:rsidRPr="00110B73" w:rsidRDefault="00FF49EE" w:rsidP="00FF49EE">
            <w:pPr>
              <w:rPr>
                <w:sz w:val="18"/>
                <w:szCs w:val="18"/>
              </w:rPr>
            </w:pPr>
            <w:r w:rsidRPr="00110B73">
              <w:rPr>
                <w:sz w:val="18"/>
                <w:szCs w:val="18"/>
              </w:rPr>
              <w:t>Strongly Disagree</w:t>
            </w:r>
            <w:r w:rsidRPr="00110B73">
              <w:rPr>
                <w:sz w:val="18"/>
                <w:szCs w:val="18"/>
              </w:rPr>
              <w:tab/>
              <w:t>0%</w:t>
            </w:r>
          </w:p>
          <w:p w14:paraId="4025E35C" w14:textId="77777777" w:rsidR="00FF49EE" w:rsidRPr="00110B73" w:rsidRDefault="00FF49EE" w:rsidP="00FF49EE">
            <w:pPr>
              <w:rPr>
                <w:sz w:val="18"/>
                <w:szCs w:val="18"/>
              </w:rPr>
            </w:pPr>
            <w:r w:rsidRPr="00110B73">
              <w:rPr>
                <w:sz w:val="18"/>
                <w:szCs w:val="18"/>
              </w:rPr>
              <w:t>Not Applicable</w:t>
            </w:r>
            <w:r w:rsidRPr="00110B73">
              <w:rPr>
                <w:sz w:val="18"/>
                <w:szCs w:val="18"/>
              </w:rPr>
              <w:tab/>
              <w:t>0%</w:t>
            </w:r>
          </w:p>
        </w:tc>
      </w:tr>
      <w:tr w:rsidR="00FF49EE" w:rsidRPr="00110B73" w14:paraId="4025E368" w14:textId="77777777" w:rsidTr="00AE3186">
        <w:tc>
          <w:tcPr>
            <w:tcW w:w="675" w:type="dxa"/>
          </w:tcPr>
          <w:p w14:paraId="4025E35E" w14:textId="77777777" w:rsidR="00FF49EE" w:rsidRPr="00110B73" w:rsidRDefault="00FF49EE" w:rsidP="00FF49EE">
            <w:pPr>
              <w:pStyle w:val="ListParagraph"/>
              <w:numPr>
                <w:ilvl w:val="0"/>
                <w:numId w:val="7"/>
              </w:numPr>
              <w:rPr>
                <w:sz w:val="18"/>
                <w:szCs w:val="18"/>
              </w:rPr>
            </w:pPr>
          </w:p>
        </w:tc>
        <w:tc>
          <w:tcPr>
            <w:tcW w:w="3544" w:type="dxa"/>
          </w:tcPr>
          <w:p w14:paraId="4025E35F" w14:textId="77777777" w:rsidR="00FF49EE" w:rsidRPr="00110B73" w:rsidRDefault="00FF49EE" w:rsidP="00FF49EE">
            <w:pPr>
              <w:rPr>
                <w:sz w:val="18"/>
                <w:szCs w:val="18"/>
              </w:rPr>
            </w:pPr>
            <w:r w:rsidRPr="00110B73">
              <w:rPr>
                <w:sz w:val="18"/>
                <w:szCs w:val="18"/>
              </w:rPr>
              <w:t>I value being able to access interesting data using the DigitalNZ API.</w:t>
            </w:r>
          </w:p>
        </w:tc>
        <w:tc>
          <w:tcPr>
            <w:tcW w:w="567" w:type="dxa"/>
          </w:tcPr>
          <w:p w14:paraId="4025E360" w14:textId="77777777" w:rsidR="00FF49EE" w:rsidRPr="00110B73" w:rsidRDefault="00FF49EE" w:rsidP="00FF49EE">
            <w:pPr>
              <w:rPr>
                <w:color w:val="000000"/>
                <w:sz w:val="18"/>
                <w:szCs w:val="18"/>
              </w:rPr>
            </w:pPr>
            <w:r w:rsidRPr="00110B73">
              <w:rPr>
                <w:color w:val="000000"/>
                <w:sz w:val="18"/>
                <w:szCs w:val="18"/>
              </w:rPr>
              <w:t>10</w:t>
            </w:r>
          </w:p>
        </w:tc>
        <w:tc>
          <w:tcPr>
            <w:tcW w:w="851" w:type="dxa"/>
          </w:tcPr>
          <w:p w14:paraId="4025E361" w14:textId="77777777" w:rsidR="00FF49EE" w:rsidRPr="00110B73" w:rsidRDefault="00FF49EE" w:rsidP="00FF49EE">
            <w:pPr>
              <w:rPr>
                <w:sz w:val="18"/>
                <w:szCs w:val="18"/>
              </w:rPr>
            </w:pPr>
            <w:r w:rsidRPr="00110B73">
              <w:rPr>
                <w:sz w:val="18"/>
                <w:szCs w:val="18"/>
              </w:rPr>
              <w:t>4.6</w:t>
            </w:r>
          </w:p>
        </w:tc>
        <w:tc>
          <w:tcPr>
            <w:tcW w:w="4394" w:type="dxa"/>
          </w:tcPr>
          <w:p w14:paraId="4025E362" w14:textId="77777777" w:rsidR="00FF49EE" w:rsidRPr="00110B73" w:rsidRDefault="00FF49EE" w:rsidP="00FF49EE">
            <w:pPr>
              <w:rPr>
                <w:sz w:val="18"/>
                <w:szCs w:val="18"/>
              </w:rPr>
            </w:pPr>
            <w:r w:rsidRPr="00110B73">
              <w:rPr>
                <w:sz w:val="18"/>
                <w:szCs w:val="18"/>
              </w:rPr>
              <w:t>Strongly Agree</w:t>
            </w:r>
            <w:r w:rsidRPr="00110B73">
              <w:rPr>
                <w:sz w:val="18"/>
                <w:szCs w:val="18"/>
              </w:rPr>
              <w:tab/>
              <w:t>70%</w:t>
            </w:r>
          </w:p>
          <w:p w14:paraId="4025E363" w14:textId="77777777" w:rsidR="00FF49EE" w:rsidRPr="00110B73" w:rsidRDefault="00FF49EE" w:rsidP="00FF49EE">
            <w:pPr>
              <w:rPr>
                <w:sz w:val="18"/>
                <w:szCs w:val="18"/>
              </w:rPr>
            </w:pPr>
            <w:r w:rsidRPr="00110B73">
              <w:rPr>
                <w:sz w:val="18"/>
                <w:szCs w:val="18"/>
              </w:rPr>
              <w:t>Agree</w:t>
            </w:r>
            <w:r w:rsidRPr="00110B73">
              <w:rPr>
                <w:sz w:val="18"/>
                <w:szCs w:val="18"/>
              </w:rPr>
              <w:tab/>
              <w:t>20%</w:t>
            </w:r>
          </w:p>
          <w:p w14:paraId="4025E364" w14:textId="77777777" w:rsidR="00FF49EE" w:rsidRPr="00110B73" w:rsidRDefault="00FF49EE" w:rsidP="00FF49EE">
            <w:pPr>
              <w:rPr>
                <w:sz w:val="18"/>
                <w:szCs w:val="18"/>
              </w:rPr>
            </w:pPr>
            <w:r w:rsidRPr="00110B73">
              <w:rPr>
                <w:sz w:val="18"/>
                <w:szCs w:val="18"/>
              </w:rPr>
              <w:t>Neither agree nor disagree 10%</w:t>
            </w:r>
          </w:p>
          <w:p w14:paraId="4025E365" w14:textId="77777777" w:rsidR="00FF49EE" w:rsidRPr="00110B73" w:rsidRDefault="00FF49EE" w:rsidP="00FF49EE">
            <w:pPr>
              <w:rPr>
                <w:sz w:val="18"/>
                <w:szCs w:val="18"/>
              </w:rPr>
            </w:pPr>
            <w:r w:rsidRPr="00110B73">
              <w:rPr>
                <w:sz w:val="18"/>
                <w:szCs w:val="18"/>
              </w:rPr>
              <w:t>Disagree</w:t>
            </w:r>
            <w:r w:rsidRPr="00110B73">
              <w:rPr>
                <w:sz w:val="18"/>
                <w:szCs w:val="18"/>
              </w:rPr>
              <w:tab/>
              <w:t>0%</w:t>
            </w:r>
          </w:p>
          <w:p w14:paraId="4025E366" w14:textId="77777777" w:rsidR="00FF49EE" w:rsidRPr="00110B73" w:rsidRDefault="00FF49EE" w:rsidP="00FF49EE">
            <w:pPr>
              <w:rPr>
                <w:sz w:val="18"/>
                <w:szCs w:val="18"/>
              </w:rPr>
            </w:pPr>
            <w:r w:rsidRPr="00110B73">
              <w:rPr>
                <w:sz w:val="18"/>
                <w:szCs w:val="18"/>
              </w:rPr>
              <w:t>Strongly Disagree</w:t>
            </w:r>
            <w:r w:rsidRPr="00110B73">
              <w:rPr>
                <w:sz w:val="18"/>
                <w:szCs w:val="18"/>
              </w:rPr>
              <w:tab/>
              <w:t>0%</w:t>
            </w:r>
          </w:p>
          <w:p w14:paraId="4025E367" w14:textId="77777777" w:rsidR="00FF49EE" w:rsidRPr="00110B73" w:rsidRDefault="00FF49EE" w:rsidP="00FF49EE">
            <w:pPr>
              <w:rPr>
                <w:sz w:val="18"/>
                <w:szCs w:val="18"/>
              </w:rPr>
            </w:pPr>
            <w:r w:rsidRPr="00110B73">
              <w:rPr>
                <w:sz w:val="18"/>
                <w:szCs w:val="18"/>
              </w:rPr>
              <w:t>Not Applicable</w:t>
            </w:r>
            <w:r w:rsidRPr="00110B73">
              <w:rPr>
                <w:sz w:val="18"/>
                <w:szCs w:val="18"/>
              </w:rPr>
              <w:tab/>
              <w:t>10%</w:t>
            </w:r>
          </w:p>
        </w:tc>
      </w:tr>
      <w:tr w:rsidR="00FF49EE" w:rsidRPr="00110B73" w14:paraId="4025E373" w14:textId="77777777" w:rsidTr="00AE3186">
        <w:tc>
          <w:tcPr>
            <w:tcW w:w="675" w:type="dxa"/>
          </w:tcPr>
          <w:p w14:paraId="4025E369" w14:textId="77777777" w:rsidR="00FF49EE" w:rsidRPr="00110B73" w:rsidRDefault="00FF49EE" w:rsidP="00FF49EE">
            <w:pPr>
              <w:pStyle w:val="ListParagraph"/>
              <w:numPr>
                <w:ilvl w:val="0"/>
                <w:numId w:val="7"/>
              </w:numPr>
              <w:rPr>
                <w:sz w:val="18"/>
                <w:szCs w:val="18"/>
              </w:rPr>
            </w:pPr>
          </w:p>
        </w:tc>
        <w:tc>
          <w:tcPr>
            <w:tcW w:w="3544" w:type="dxa"/>
          </w:tcPr>
          <w:p w14:paraId="4025E36A" w14:textId="77777777" w:rsidR="00FF49EE" w:rsidRPr="00110B73" w:rsidRDefault="00FF49EE" w:rsidP="00FF49EE">
            <w:pPr>
              <w:rPr>
                <w:sz w:val="18"/>
                <w:szCs w:val="18"/>
              </w:rPr>
            </w:pPr>
            <w:r w:rsidRPr="00110B73">
              <w:rPr>
                <w:sz w:val="18"/>
                <w:szCs w:val="18"/>
              </w:rPr>
              <w:t>I value being able to access our own data through the DigitalNZ API.</w:t>
            </w:r>
          </w:p>
        </w:tc>
        <w:tc>
          <w:tcPr>
            <w:tcW w:w="567" w:type="dxa"/>
          </w:tcPr>
          <w:p w14:paraId="4025E36B" w14:textId="77777777" w:rsidR="00FF49EE" w:rsidRPr="00110B73" w:rsidRDefault="00FF49EE" w:rsidP="00FF49EE">
            <w:pPr>
              <w:rPr>
                <w:color w:val="000000"/>
                <w:sz w:val="18"/>
                <w:szCs w:val="18"/>
              </w:rPr>
            </w:pPr>
            <w:r w:rsidRPr="00110B73">
              <w:rPr>
                <w:color w:val="000000"/>
                <w:sz w:val="18"/>
                <w:szCs w:val="18"/>
              </w:rPr>
              <w:t>8</w:t>
            </w:r>
          </w:p>
        </w:tc>
        <w:tc>
          <w:tcPr>
            <w:tcW w:w="851" w:type="dxa"/>
          </w:tcPr>
          <w:p w14:paraId="4025E36C" w14:textId="77777777" w:rsidR="00FF49EE" w:rsidRPr="00110B73" w:rsidRDefault="00FF49EE" w:rsidP="00FF49EE">
            <w:pPr>
              <w:rPr>
                <w:sz w:val="18"/>
                <w:szCs w:val="18"/>
              </w:rPr>
            </w:pPr>
            <w:r w:rsidRPr="00110B73">
              <w:rPr>
                <w:sz w:val="18"/>
                <w:szCs w:val="18"/>
              </w:rPr>
              <w:t>4.3</w:t>
            </w:r>
          </w:p>
        </w:tc>
        <w:tc>
          <w:tcPr>
            <w:tcW w:w="4394" w:type="dxa"/>
          </w:tcPr>
          <w:p w14:paraId="4025E36D" w14:textId="77777777" w:rsidR="00FF49EE" w:rsidRPr="00110B73" w:rsidRDefault="00FF49EE" w:rsidP="00FF49EE">
            <w:pPr>
              <w:rPr>
                <w:sz w:val="18"/>
                <w:szCs w:val="18"/>
              </w:rPr>
            </w:pPr>
            <w:r w:rsidRPr="00110B73">
              <w:rPr>
                <w:sz w:val="18"/>
                <w:szCs w:val="18"/>
              </w:rPr>
              <w:t>Strongly Agree</w:t>
            </w:r>
            <w:r w:rsidRPr="00110B73">
              <w:rPr>
                <w:sz w:val="18"/>
                <w:szCs w:val="18"/>
              </w:rPr>
              <w:tab/>
              <w:t>50%</w:t>
            </w:r>
          </w:p>
          <w:p w14:paraId="4025E36E" w14:textId="77777777" w:rsidR="00FF49EE" w:rsidRPr="00110B73" w:rsidRDefault="00FF49EE" w:rsidP="00FF49EE">
            <w:pPr>
              <w:rPr>
                <w:sz w:val="18"/>
                <w:szCs w:val="18"/>
              </w:rPr>
            </w:pPr>
            <w:r w:rsidRPr="00110B73">
              <w:rPr>
                <w:sz w:val="18"/>
                <w:szCs w:val="18"/>
              </w:rPr>
              <w:t>Agree</w:t>
            </w:r>
            <w:r w:rsidRPr="00110B73">
              <w:rPr>
                <w:sz w:val="18"/>
                <w:szCs w:val="18"/>
              </w:rPr>
              <w:tab/>
              <w:t>38%</w:t>
            </w:r>
          </w:p>
          <w:p w14:paraId="4025E36F" w14:textId="77777777" w:rsidR="00FF49EE" w:rsidRPr="00110B73" w:rsidRDefault="00FF49EE" w:rsidP="00FF49EE">
            <w:pPr>
              <w:rPr>
                <w:sz w:val="18"/>
                <w:szCs w:val="18"/>
              </w:rPr>
            </w:pPr>
            <w:r w:rsidRPr="00110B73">
              <w:rPr>
                <w:sz w:val="18"/>
                <w:szCs w:val="18"/>
              </w:rPr>
              <w:t>Neither agree nor disagree 0%</w:t>
            </w:r>
          </w:p>
          <w:p w14:paraId="4025E370" w14:textId="77777777" w:rsidR="00FF49EE" w:rsidRPr="00110B73" w:rsidRDefault="00FF49EE" w:rsidP="00FF49EE">
            <w:pPr>
              <w:rPr>
                <w:sz w:val="18"/>
                <w:szCs w:val="18"/>
              </w:rPr>
            </w:pPr>
            <w:r w:rsidRPr="00110B73">
              <w:rPr>
                <w:sz w:val="18"/>
                <w:szCs w:val="18"/>
              </w:rPr>
              <w:t>Disagree</w:t>
            </w:r>
            <w:r w:rsidRPr="00110B73">
              <w:rPr>
                <w:sz w:val="18"/>
                <w:szCs w:val="18"/>
              </w:rPr>
              <w:tab/>
              <w:t>13%</w:t>
            </w:r>
          </w:p>
          <w:p w14:paraId="4025E371" w14:textId="77777777" w:rsidR="00FF49EE" w:rsidRPr="00110B73" w:rsidRDefault="00FF49EE" w:rsidP="00FF49EE">
            <w:pPr>
              <w:rPr>
                <w:sz w:val="18"/>
                <w:szCs w:val="18"/>
              </w:rPr>
            </w:pPr>
            <w:r w:rsidRPr="00110B73">
              <w:rPr>
                <w:sz w:val="18"/>
                <w:szCs w:val="18"/>
              </w:rPr>
              <w:t>Strongly Disagree</w:t>
            </w:r>
            <w:r w:rsidRPr="00110B73">
              <w:rPr>
                <w:sz w:val="18"/>
                <w:szCs w:val="18"/>
              </w:rPr>
              <w:tab/>
              <w:t>0%</w:t>
            </w:r>
          </w:p>
          <w:p w14:paraId="4025E372" w14:textId="77777777" w:rsidR="00FF49EE" w:rsidRPr="00110B73" w:rsidRDefault="00FF49EE" w:rsidP="00FF49EE">
            <w:pPr>
              <w:rPr>
                <w:sz w:val="18"/>
                <w:szCs w:val="18"/>
              </w:rPr>
            </w:pPr>
            <w:r w:rsidRPr="00110B73">
              <w:rPr>
                <w:sz w:val="18"/>
                <w:szCs w:val="18"/>
              </w:rPr>
              <w:t>Not Applicable</w:t>
            </w:r>
            <w:r w:rsidRPr="00110B73">
              <w:rPr>
                <w:sz w:val="18"/>
                <w:szCs w:val="18"/>
              </w:rPr>
              <w:tab/>
              <w:t>38%</w:t>
            </w:r>
          </w:p>
        </w:tc>
      </w:tr>
      <w:tr w:rsidR="00FF49EE" w:rsidRPr="00110B73" w14:paraId="4025E37E" w14:textId="77777777" w:rsidTr="00AE3186">
        <w:tc>
          <w:tcPr>
            <w:tcW w:w="675" w:type="dxa"/>
          </w:tcPr>
          <w:p w14:paraId="4025E374" w14:textId="77777777" w:rsidR="00FF49EE" w:rsidRPr="00110B73" w:rsidRDefault="00FF49EE" w:rsidP="00FF49EE">
            <w:pPr>
              <w:pStyle w:val="ListParagraph"/>
              <w:numPr>
                <w:ilvl w:val="0"/>
                <w:numId w:val="7"/>
              </w:numPr>
              <w:rPr>
                <w:sz w:val="18"/>
                <w:szCs w:val="18"/>
              </w:rPr>
            </w:pPr>
          </w:p>
        </w:tc>
        <w:tc>
          <w:tcPr>
            <w:tcW w:w="3544" w:type="dxa"/>
          </w:tcPr>
          <w:p w14:paraId="4025E375" w14:textId="77777777" w:rsidR="00FF49EE" w:rsidRPr="00110B73" w:rsidRDefault="00FF49EE" w:rsidP="00FF49EE">
            <w:pPr>
              <w:rPr>
                <w:sz w:val="18"/>
                <w:szCs w:val="18"/>
              </w:rPr>
            </w:pPr>
            <w:r w:rsidRPr="00110B73">
              <w:rPr>
                <w:sz w:val="18"/>
                <w:szCs w:val="18"/>
              </w:rPr>
              <w:t>I value the simplicity of the DigitalNZ API.</w:t>
            </w:r>
          </w:p>
        </w:tc>
        <w:tc>
          <w:tcPr>
            <w:tcW w:w="567" w:type="dxa"/>
          </w:tcPr>
          <w:p w14:paraId="4025E376" w14:textId="77777777" w:rsidR="00FF49EE" w:rsidRPr="00110B73" w:rsidRDefault="00FF49EE" w:rsidP="00FF49EE">
            <w:pPr>
              <w:rPr>
                <w:color w:val="000000"/>
                <w:sz w:val="18"/>
                <w:szCs w:val="18"/>
              </w:rPr>
            </w:pPr>
            <w:r w:rsidRPr="00110B73">
              <w:rPr>
                <w:color w:val="000000"/>
                <w:sz w:val="18"/>
                <w:szCs w:val="18"/>
              </w:rPr>
              <w:t>11</w:t>
            </w:r>
          </w:p>
        </w:tc>
        <w:tc>
          <w:tcPr>
            <w:tcW w:w="851" w:type="dxa"/>
          </w:tcPr>
          <w:p w14:paraId="4025E377" w14:textId="77777777" w:rsidR="00FF49EE" w:rsidRPr="00110B73" w:rsidRDefault="00FF49EE" w:rsidP="00FF49EE">
            <w:pPr>
              <w:rPr>
                <w:sz w:val="18"/>
                <w:szCs w:val="18"/>
              </w:rPr>
            </w:pPr>
            <w:r w:rsidRPr="00110B73">
              <w:rPr>
                <w:sz w:val="18"/>
                <w:szCs w:val="18"/>
              </w:rPr>
              <w:t>4.0</w:t>
            </w:r>
          </w:p>
        </w:tc>
        <w:tc>
          <w:tcPr>
            <w:tcW w:w="4394" w:type="dxa"/>
          </w:tcPr>
          <w:p w14:paraId="4025E378" w14:textId="77777777" w:rsidR="00FF49EE" w:rsidRPr="00110B73" w:rsidRDefault="00FF49EE" w:rsidP="00FF49EE">
            <w:pPr>
              <w:rPr>
                <w:sz w:val="18"/>
                <w:szCs w:val="18"/>
              </w:rPr>
            </w:pPr>
            <w:r w:rsidRPr="00110B73">
              <w:rPr>
                <w:sz w:val="18"/>
                <w:szCs w:val="18"/>
              </w:rPr>
              <w:t>Strongly Agree</w:t>
            </w:r>
            <w:r w:rsidRPr="00110B73">
              <w:rPr>
                <w:sz w:val="18"/>
                <w:szCs w:val="18"/>
              </w:rPr>
              <w:tab/>
              <w:t>36%</w:t>
            </w:r>
          </w:p>
          <w:p w14:paraId="4025E379" w14:textId="77777777" w:rsidR="00FF49EE" w:rsidRPr="00110B73" w:rsidRDefault="00FF49EE" w:rsidP="00FF49EE">
            <w:pPr>
              <w:rPr>
                <w:sz w:val="18"/>
                <w:szCs w:val="18"/>
              </w:rPr>
            </w:pPr>
            <w:r w:rsidRPr="00110B73">
              <w:rPr>
                <w:sz w:val="18"/>
                <w:szCs w:val="18"/>
              </w:rPr>
              <w:t>Agree</w:t>
            </w:r>
            <w:r w:rsidRPr="00110B73">
              <w:rPr>
                <w:sz w:val="18"/>
                <w:szCs w:val="18"/>
              </w:rPr>
              <w:tab/>
              <w:t>27%</w:t>
            </w:r>
          </w:p>
          <w:p w14:paraId="4025E37A" w14:textId="77777777" w:rsidR="00FF49EE" w:rsidRPr="00110B73" w:rsidRDefault="00FF49EE" w:rsidP="00FF49EE">
            <w:pPr>
              <w:rPr>
                <w:sz w:val="18"/>
                <w:szCs w:val="18"/>
              </w:rPr>
            </w:pPr>
            <w:r w:rsidRPr="00110B73">
              <w:rPr>
                <w:sz w:val="18"/>
                <w:szCs w:val="18"/>
              </w:rPr>
              <w:t>Neither agree nor disagree 36%</w:t>
            </w:r>
          </w:p>
          <w:p w14:paraId="4025E37B" w14:textId="77777777" w:rsidR="00FF49EE" w:rsidRPr="00110B73" w:rsidRDefault="00FF49EE" w:rsidP="00FF49EE">
            <w:pPr>
              <w:rPr>
                <w:sz w:val="18"/>
                <w:szCs w:val="18"/>
              </w:rPr>
            </w:pPr>
            <w:r w:rsidRPr="00110B73">
              <w:rPr>
                <w:sz w:val="18"/>
                <w:szCs w:val="18"/>
              </w:rPr>
              <w:t>Disagree</w:t>
            </w:r>
            <w:r w:rsidRPr="00110B73">
              <w:rPr>
                <w:sz w:val="18"/>
                <w:szCs w:val="18"/>
              </w:rPr>
              <w:tab/>
              <w:t>0%</w:t>
            </w:r>
          </w:p>
          <w:p w14:paraId="4025E37C" w14:textId="77777777" w:rsidR="00FF49EE" w:rsidRPr="00110B73" w:rsidRDefault="00FF49EE" w:rsidP="00FF49EE">
            <w:pPr>
              <w:rPr>
                <w:sz w:val="18"/>
                <w:szCs w:val="18"/>
              </w:rPr>
            </w:pPr>
            <w:r w:rsidRPr="00110B73">
              <w:rPr>
                <w:sz w:val="18"/>
                <w:szCs w:val="18"/>
              </w:rPr>
              <w:t>Strongly Disagree</w:t>
            </w:r>
            <w:r w:rsidRPr="00110B73">
              <w:rPr>
                <w:sz w:val="18"/>
                <w:szCs w:val="18"/>
              </w:rPr>
              <w:tab/>
              <w:t>0%</w:t>
            </w:r>
          </w:p>
          <w:p w14:paraId="4025E37D" w14:textId="77777777" w:rsidR="00FF49EE" w:rsidRPr="00110B73" w:rsidRDefault="00FF49EE" w:rsidP="00FF49EE">
            <w:pPr>
              <w:rPr>
                <w:sz w:val="18"/>
                <w:szCs w:val="18"/>
              </w:rPr>
            </w:pPr>
            <w:r w:rsidRPr="00110B73">
              <w:rPr>
                <w:sz w:val="18"/>
                <w:szCs w:val="18"/>
              </w:rPr>
              <w:t>Not Applicable</w:t>
            </w:r>
            <w:r w:rsidRPr="00110B73">
              <w:rPr>
                <w:sz w:val="18"/>
                <w:szCs w:val="18"/>
              </w:rPr>
              <w:tab/>
              <w:t>0%</w:t>
            </w:r>
          </w:p>
        </w:tc>
      </w:tr>
      <w:tr w:rsidR="00FF49EE" w:rsidRPr="00110B73" w14:paraId="4025E389" w14:textId="77777777" w:rsidTr="00AE3186">
        <w:tc>
          <w:tcPr>
            <w:tcW w:w="675" w:type="dxa"/>
          </w:tcPr>
          <w:p w14:paraId="4025E37F" w14:textId="77777777" w:rsidR="00FF49EE" w:rsidRPr="00110B73" w:rsidRDefault="00FF49EE" w:rsidP="00FF49EE">
            <w:pPr>
              <w:pStyle w:val="ListParagraph"/>
              <w:numPr>
                <w:ilvl w:val="0"/>
                <w:numId w:val="7"/>
              </w:numPr>
              <w:rPr>
                <w:sz w:val="18"/>
                <w:szCs w:val="18"/>
              </w:rPr>
            </w:pPr>
          </w:p>
        </w:tc>
        <w:tc>
          <w:tcPr>
            <w:tcW w:w="3544" w:type="dxa"/>
          </w:tcPr>
          <w:p w14:paraId="4025E380" w14:textId="77777777" w:rsidR="00FF49EE" w:rsidRPr="00110B73" w:rsidRDefault="00FF49EE" w:rsidP="00FF49EE">
            <w:pPr>
              <w:rPr>
                <w:sz w:val="18"/>
                <w:szCs w:val="18"/>
              </w:rPr>
            </w:pPr>
            <w:r w:rsidRPr="00110B73">
              <w:rPr>
                <w:sz w:val="18"/>
                <w:szCs w:val="18"/>
              </w:rPr>
              <w:t>I value DigitalNZ's technical support.</w:t>
            </w:r>
          </w:p>
        </w:tc>
        <w:tc>
          <w:tcPr>
            <w:tcW w:w="567" w:type="dxa"/>
          </w:tcPr>
          <w:p w14:paraId="4025E381" w14:textId="77777777" w:rsidR="00FF49EE" w:rsidRPr="00110B73" w:rsidRDefault="00FF49EE" w:rsidP="00FF49EE">
            <w:pPr>
              <w:rPr>
                <w:color w:val="000000"/>
                <w:sz w:val="18"/>
                <w:szCs w:val="18"/>
              </w:rPr>
            </w:pPr>
            <w:r w:rsidRPr="00110B73">
              <w:rPr>
                <w:color w:val="000000"/>
                <w:sz w:val="18"/>
                <w:szCs w:val="18"/>
              </w:rPr>
              <w:t>10</w:t>
            </w:r>
          </w:p>
        </w:tc>
        <w:tc>
          <w:tcPr>
            <w:tcW w:w="851" w:type="dxa"/>
          </w:tcPr>
          <w:p w14:paraId="4025E382" w14:textId="77777777" w:rsidR="00FF49EE" w:rsidRPr="00110B73" w:rsidRDefault="00FF49EE" w:rsidP="00FF49EE">
            <w:pPr>
              <w:rPr>
                <w:sz w:val="18"/>
                <w:szCs w:val="18"/>
              </w:rPr>
            </w:pPr>
            <w:r w:rsidRPr="00110B73">
              <w:rPr>
                <w:sz w:val="18"/>
                <w:szCs w:val="18"/>
              </w:rPr>
              <w:t>3.5</w:t>
            </w:r>
          </w:p>
        </w:tc>
        <w:tc>
          <w:tcPr>
            <w:tcW w:w="4394" w:type="dxa"/>
          </w:tcPr>
          <w:p w14:paraId="4025E383" w14:textId="77777777" w:rsidR="00FF49EE" w:rsidRPr="00110B73" w:rsidRDefault="00FF49EE" w:rsidP="00FF49EE">
            <w:pPr>
              <w:rPr>
                <w:sz w:val="18"/>
                <w:szCs w:val="18"/>
              </w:rPr>
            </w:pPr>
            <w:r w:rsidRPr="00110B73">
              <w:rPr>
                <w:sz w:val="18"/>
                <w:szCs w:val="18"/>
              </w:rPr>
              <w:t>Strongly Agree</w:t>
            </w:r>
            <w:r w:rsidRPr="00110B73">
              <w:rPr>
                <w:sz w:val="18"/>
                <w:szCs w:val="18"/>
              </w:rPr>
              <w:tab/>
              <w:t>20%</w:t>
            </w:r>
          </w:p>
          <w:p w14:paraId="4025E384" w14:textId="77777777" w:rsidR="00FF49EE" w:rsidRPr="00110B73" w:rsidRDefault="00FF49EE" w:rsidP="00FF49EE">
            <w:pPr>
              <w:rPr>
                <w:sz w:val="18"/>
                <w:szCs w:val="18"/>
              </w:rPr>
            </w:pPr>
            <w:r w:rsidRPr="00110B73">
              <w:rPr>
                <w:sz w:val="18"/>
                <w:szCs w:val="18"/>
              </w:rPr>
              <w:t>Agree</w:t>
            </w:r>
            <w:r w:rsidRPr="00110B73">
              <w:rPr>
                <w:sz w:val="18"/>
                <w:szCs w:val="18"/>
              </w:rPr>
              <w:tab/>
              <w:t>40%</w:t>
            </w:r>
          </w:p>
          <w:p w14:paraId="4025E385" w14:textId="77777777" w:rsidR="00FF49EE" w:rsidRPr="00110B73" w:rsidRDefault="00FF49EE" w:rsidP="00FF49EE">
            <w:pPr>
              <w:rPr>
                <w:sz w:val="18"/>
                <w:szCs w:val="18"/>
              </w:rPr>
            </w:pPr>
            <w:r w:rsidRPr="00110B73">
              <w:rPr>
                <w:sz w:val="18"/>
                <w:szCs w:val="18"/>
              </w:rPr>
              <w:t>Neither agree nor disagree 30%</w:t>
            </w:r>
          </w:p>
          <w:p w14:paraId="4025E386" w14:textId="77777777" w:rsidR="00FF49EE" w:rsidRPr="00110B73" w:rsidRDefault="00FF49EE" w:rsidP="00FF49EE">
            <w:pPr>
              <w:rPr>
                <w:sz w:val="18"/>
                <w:szCs w:val="18"/>
              </w:rPr>
            </w:pPr>
            <w:r w:rsidRPr="00110B73">
              <w:rPr>
                <w:sz w:val="18"/>
                <w:szCs w:val="18"/>
              </w:rPr>
              <w:t>Disagree</w:t>
            </w:r>
            <w:r w:rsidRPr="00110B73">
              <w:rPr>
                <w:sz w:val="18"/>
                <w:szCs w:val="18"/>
              </w:rPr>
              <w:tab/>
              <w:t>0%</w:t>
            </w:r>
          </w:p>
          <w:p w14:paraId="4025E387" w14:textId="77777777" w:rsidR="00FF49EE" w:rsidRPr="00110B73" w:rsidRDefault="00FF49EE" w:rsidP="00FF49EE">
            <w:pPr>
              <w:rPr>
                <w:sz w:val="18"/>
                <w:szCs w:val="18"/>
              </w:rPr>
            </w:pPr>
            <w:r w:rsidRPr="00110B73">
              <w:rPr>
                <w:sz w:val="18"/>
                <w:szCs w:val="18"/>
              </w:rPr>
              <w:t>Strongly Disagree</w:t>
            </w:r>
            <w:r w:rsidRPr="00110B73">
              <w:rPr>
                <w:sz w:val="18"/>
                <w:szCs w:val="18"/>
              </w:rPr>
              <w:tab/>
              <w:t>0%</w:t>
            </w:r>
          </w:p>
          <w:p w14:paraId="4025E388" w14:textId="77777777" w:rsidR="00FF49EE" w:rsidRPr="00110B73" w:rsidRDefault="00FF49EE" w:rsidP="00FF49EE">
            <w:pPr>
              <w:rPr>
                <w:sz w:val="18"/>
                <w:szCs w:val="18"/>
              </w:rPr>
            </w:pPr>
            <w:r w:rsidRPr="00110B73">
              <w:rPr>
                <w:sz w:val="18"/>
                <w:szCs w:val="18"/>
              </w:rPr>
              <w:t>Not Applicable</w:t>
            </w:r>
            <w:r w:rsidRPr="00110B73">
              <w:rPr>
                <w:sz w:val="18"/>
                <w:szCs w:val="18"/>
              </w:rPr>
              <w:tab/>
              <w:t>20%</w:t>
            </w:r>
          </w:p>
        </w:tc>
      </w:tr>
      <w:tr w:rsidR="00FF49EE" w:rsidRPr="00110B73" w14:paraId="4025E394" w14:textId="77777777" w:rsidTr="00AE3186">
        <w:tc>
          <w:tcPr>
            <w:tcW w:w="675" w:type="dxa"/>
          </w:tcPr>
          <w:p w14:paraId="4025E38A" w14:textId="77777777" w:rsidR="00FF49EE" w:rsidRPr="00110B73" w:rsidRDefault="00FF49EE" w:rsidP="00FF49EE">
            <w:pPr>
              <w:pStyle w:val="ListParagraph"/>
              <w:numPr>
                <w:ilvl w:val="0"/>
                <w:numId w:val="7"/>
              </w:numPr>
              <w:rPr>
                <w:sz w:val="18"/>
                <w:szCs w:val="18"/>
              </w:rPr>
            </w:pPr>
          </w:p>
        </w:tc>
        <w:tc>
          <w:tcPr>
            <w:tcW w:w="3544" w:type="dxa"/>
          </w:tcPr>
          <w:p w14:paraId="4025E38B" w14:textId="77777777" w:rsidR="00FF49EE" w:rsidRPr="00110B73" w:rsidRDefault="00FF49EE" w:rsidP="00FF49EE">
            <w:pPr>
              <w:rPr>
                <w:sz w:val="18"/>
                <w:szCs w:val="18"/>
              </w:rPr>
            </w:pPr>
            <w:r w:rsidRPr="00110B73">
              <w:rPr>
                <w:sz w:val="18"/>
                <w:szCs w:val="18"/>
              </w:rPr>
              <w:t>I value the DigitalNZ API because my website/service runs off it.</w:t>
            </w:r>
          </w:p>
        </w:tc>
        <w:tc>
          <w:tcPr>
            <w:tcW w:w="567" w:type="dxa"/>
          </w:tcPr>
          <w:p w14:paraId="4025E38C" w14:textId="77777777" w:rsidR="00FF49EE" w:rsidRPr="00110B73" w:rsidRDefault="00FF49EE" w:rsidP="00FF49EE">
            <w:pPr>
              <w:rPr>
                <w:color w:val="000000"/>
                <w:sz w:val="18"/>
                <w:szCs w:val="18"/>
              </w:rPr>
            </w:pPr>
            <w:r w:rsidRPr="00110B73">
              <w:rPr>
                <w:color w:val="000000"/>
                <w:sz w:val="18"/>
                <w:szCs w:val="18"/>
              </w:rPr>
              <w:t>6</w:t>
            </w:r>
          </w:p>
        </w:tc>
        <w:tc>
          <w:tcPr>
            <w:tcW w:w="851" w:type="dxa"/>
          </w:tcPr>
          <w:p w14:paraId="4025E38D" w14:textId="77777777" w:rsidR="00FF49EE" w:rsidRPr="00110B73" w:rsidRDefault="00FF49EE" w:rsidP="00FF49EE">
            <w:pPr>
              <w:rPr>
                <w:sz w:val="18"/>
                <w:szCs w:val="18"/>
              </w:rPr>
            </w:pPr>
            <w:r w:rsidRPr="00110B73">
              <w:rPr>
                <w:sz w:val="18"/>
                <w:szCs w:val="18"/>
              </w:rPr>
              <w:t>3.2</w:t>
            </w:r>
          </w:p>
        </w:tc>
        <w:tc>
          <w:tcPr>
            <w:tcW w:w="4394" w:type="dxa"/>
          </w:tcPr>
          <w:p w14:paraId="4025E38E" w14:textId="77777777" w:rsidR="00FF49EE" w:rsidRPr="00110B73" w:rsidRDefault="00FF49EE" w:rsidP="00FF49EE">
            <w:pPr>
              <w:rPr>
                <w:sz w:val="18"/>
                <w:szCs w:val="18"/>
              </w:rPr>
            </w:pPr>
            <w:r w:rsidRPr="00110B73">
              <w:rPr>
                <w:sz w:val="18"/>
                <w:szCs w:val="18"/>
              </w:rPr>
              <w:t>Strongly Agree</w:t>
            </w:r>
            <w:r w:rsidRPr="00110B73">
              <w:rPr>
                <w:sz w:val="18"/>
                <w:szCs w:val="18"/>
              </w:rPr>
              <w:tab/>
              <w:t>0%</w:t>
            </w:r>
          </w:p>
          <w:p w14:paraId="4025E38F" w14:textId="77777777" w:rsidR="00FF49EE" w:rsidRPr="00110B73" w:rsidRDefault="00FF49EE" w:rsidP="00FF49EE">
            <w:pPr>
              <w:rPr>
                <w:sz w:val="18"/>
                <w:szCs w:val="18"/>
              </w:rPr>
            </w:pPr>
            <w:r w:rsidRPr="00110B73">
              <w:rPr>
                <w:sz w:val="18"/>
                <w:szCs w:val="18"/>
              </w:rPr>
              <w:t>Agree</w:t>
            </w:r>
            <w:r w:rsidRPr="00110B73">
              <w:rPr>
                <w:sz w:val="18"/>
                <w:szCs w:val="18"/>
              </w:rPr>
              <w:tab/>
              <w:t>33%</w:t>
            </w:r>
          </w:p>
          <w:p w14:paraId="4025E390" w14:textId="77777777" w:rsidR="00FF49EE" w:rsidRPr="00110B73" w:rsidRDefault="00FF49EE" w:rsidP="00FF49EE">
            <w:pPr>
              <w:rPr>
                <w:sz w:val="18"/>
                <w:szCs w:val="18"/>
              </w:rPr>
            </w:pPr>
            <w:r w:rsidRPr="00110B73">
              <w:rPr>
                <w:sz w:val="18"/>
                <w:szCs w:val="18"/>
              </w:rPr>
              <w:t>Neither agree nor disagree 50%</w:t>
            </w:r>
          </w:p>
          <w:p w14:paraId="4025E391" w14:textId="77777777" w:rsidR="00FF49EE" w:rsidRPr="00110B73" w:rsidRDefault="00FF49EE" w:rsidP="00FF49EE">
            <w:pPr>
              <w:rPr>
                <w:sz w:val="18"/>
                <w:szCs w:val="18"/>
              </w:rPr>
            </w:pPr>
            <w:r w:rsidRPr="00110B73">
              <w:rPr>
                <w:sz w:val="18"/>
                <w:szCs w:val="18"/>
              </w:rPr>
              <w:t>Disagree</w:t>
            </w:r>
            <w:r w:rsidRPr="00110B73">
              <w:rPr>
                <w:sz w:val="18"/>
                <w:szCs w:val="18"/>
              </w:rPr>
              <w:tab/>
              <w:t>17%</w:t>
            </w:r>
          </w:p>
          <w:p w14:paraId="4025E392" w14:textId="77777777" w:rsidR="00FF49EE" w:rsidRPr="00110B73" w:rsidRDefault="00FF49EE" w:rsidP="00FF49EE">
            <w:pPr>
              <w:rPr>
                <w:sz w:val="18"/>
                <w:szCs w:val="18"/>
              </w:rPr>
            </w:pPr>
            <w:r w:rsidRPr="00110B73">
              <w:rPr>
                <w:sz w:val="18"/>
                <w:szCs w:val="18"/>
              </w:rPr>
              <w:t>Strongly Disagree</w:t>
            </w:r>
            <w:r w:rsidRPr="00110B73">
              <w:rPr>
                <w:sz w:val="18"/>
                <w:szCs w:val="18"/>
              </w:rPr>
              <w:tab/>
              <w:t>0%</w:t>
            </w:r>
          </w:p>
          <w:p w14:paraId="4025E393" w14:textId="77777777" w:rsidR="00FF49EE" w:rsidRPr="00110B73" w:rsidRDefault="00FF49EE" w:rsidP="00FF49EE">
            <w:pPr>
              <w:rPr>
                <w:sz w:val="18"/>
                <w:szCs w:val="18"/>
              </w:rPr>
            </w:pPr>
            <w:r w:rsidRPr="00110B73">
              <w:rPr>
                <w:sz w:val="18"/>
                <w:szCs w:val="18"/>
              </w:rPr>
              <w:t>Not Applicable</w:t>
            </w:r>
            <w:r w:rsidRPr="00110B73">
              <w:rPr>
                <w:sz w:val="18"/>
                <w:szCs w:val="18"/>
              </w:rPr>
              <w:tab/>
              <w:t>67%</w:t>
            </w:r>
          </w:p>
        </w:tc>
      </w:tr>
    </w:tbl>
    <w:p w14:paraId="4025E395" w14:textId="77777777" w:rsidR="00E73A5D" w:rsidRPr="00443AAD" w:rsidRDefault="00E73A5D" w:rsidP="00015449">
      <w:pPr>
        <w:pStyle w:val="Heading3"/>
      </w:pPr>
      <w:r w:rsidRPr="00443AAD">
        <w:lastRenderedPageBreak/>
        <w:t xml:space="preserve">API Users’ Responses to </w:t>
      </w:r>
      <w:r w:rsidR="00AE3186" w:rsidRPr="00443AAD">
        <w:t>Open Questions</w:t>
      </w:r>
    </w:p>
    <w:p w14:paraId="4025E396" w14:textId="77777777" w:rsidR="00153CAC" w:rsidRDefault="00AE3186" w:rsidP="00591783">
      <w:r>
        <w:t xml:space="preserve">The following tables </w:t>
      </w:r>
      <w:r w:rsidR="00E73A5D">
        <w:t>detail the broad themes, illustrated with selected</w:t>
      </w:r>
      <w:r>
        <w:t xml:space="preserve"> comments</w:t>
      </w:r>
      <w:r w:rsidR="00E73A5D">
        <w:t>, that emerged from the analysis of responses the open questions.</w:t>
      </w:r>
      <w:r>
        <w:t xml:space="preserve">  </w:t>
      </w:r>
    </w:p>
    <w:p w14:paraId="4025E397" w14:textId="77777777" w:rsidR="00FF49EE" w:rsidRPr="00194213" w:rsidRDefault="00FF49EE" w:rsidP="00E97A38">
      <w:pPr>
        <w:pStyle w:val="Heading4"/>
      </w:pPr>
      <w:r w:rsidRPr="00971643">
        <w:t xml:space="preserve">Can you briefly tell us how </w:t>
      </w:r>
      <w:r>
        <w:t>you have used the DigitalNZ API</w:t>
      </w:r>
      <w:r w:rsidRPr="00794C56">
        <w:t>?</w:t>
      </w:r>
      <w:r>
        <w:t xml:space="preserve"> </w:t>
      </w:r>
    </w:p>
    <w:tbl>
      <w:tblPr>
        <w:tblStyle w:val="TableGrid"/>
        <w:tblW w:w="9889" w:type="dxa"/>
        <w:tblLook w:val="04A0" w:firstRow="1" w:lastRow="0" w:firstColumn="1" w:lastColumn="0" w:noHBand="0" w:noVBand="1"/>
      </w:tblPr>
      <w:tblGrid>
        <w:gridCol w:w="1951"/>
        <w:gridCol w:w="7938"/>
      </w:tblGrid>
      <w:tr w:rsidR="00C9459F" w14:paraId="4025E39A" w14:textId="77777777" w:rsidTr="00FF49EE">
        <w:tc>
          <w:tcPr>
            <w:tcW w:w="1951" w:type="dxa"/>
          </w:tcPr>
          <w:p w14:paraId="4025E398" w14:textId="77777777" w:rsidR="00C9459F" w:rsidRDefault="00C9459F" w:rsidP="00FF49EE">
            <w:pPr>
              <w:rPr>
                <w:rFonts w:ascii="Arial" w:eastAsia="Times New Roman" w:hAnsi="Arial" w:cs="Arial"/>
                <w:b/>
                <w:bCs/>
                <w:sz w:val="20"/>
                <w:szCs w:val="20"/>
                <w:lang w:eastAsia="en-NZ"/>
              </w:rPr>
            </w:pPr>
            <w:r>
              <w:rPr>
                <w:rFonts w:ascii="Arial" w:eastAsia="Times New Roman" w:hAnsi="Arial" w:cs="Arial"/>
                <w:b/>
                <w:bCs/>
                <w:sz w:val="20"/>
                <w:szCs w:val="20"/>
                <w:lang w:eastAsia="en-NZ"/>
              </w:rPr>
              <w:t>Theme</w:t>
            </w:r>
          </w:p>
        </w:tc>
        <w:tc>
          <w:tcPr>
            <w:tcW w:w="7938" w:type="dxa"/>
          </w:tcPr>
          <w:p w14:paraId="4025E399" w14:textId="77777777" w:rsidR="00C9459F" w:rsidRPr="00971643" w:rsidRDefault="00C9459F" w:rsidP="00C9459F">
            <w:pPr>
              <w:pStyle w:val="ListParagraph"/>
              <w:ind w:left="360"/>
            </w:pPr>
            <w:r>
              <w:t>Selected comments</w:t>
            </w:r>
          </w:p>
        </w:tc>
      </w:tr>
      <w:tr w:rsidR="00FF49EE" w14:paraId="4025E39D" w14:textId="77777777" w:rsidTr="00FF49EE">
        <w:tc>
          <w:tcPr>
            <w:tcW w:w="1951" w:type="dxa"/>
          </w:tcPr>
          <w:p w14:paraId="4025E39B" w14:textId="77777777" w:rsidR="00FF49EE" w:rsidRDefault="00FF49EE" w:rsidP="00FF49EE">
            <w:pPr>
              <w:rPr>
                <w:rFonts w:ascii="Arial" w:eastAsia="Times New Roman" w:hAnsi="Arial" w:cs="Arial"/>
                <w:b/>
                <w:bCs/>
                <w:sz w:val="20"/>
                <w:szCs w:val="20"/>
                <w:lang w:eastAsia="en-NZ"/>
              </w:rPr>
            </w:pPr>
            <w:r>
              <w:rPr>
                <w:rFonts w:ascii="Arial" w:eastAsia="Times New Roman" w:hAnsi="Arial" w:cs="Arial"/>
                <w:b/>
                <w:bCs/>
                <w:sz w:val="20"/>
                <w:szCs w:val="20"/>
                <w:lang w:eastAsia="en-NZ"/>
              </w:rPr>
              <w:t>Augmenting collections</w:t>
            </w:r>
          </w:p>
        </w:tc>
        <w:tc>
          <w:tcPr>
            <w:tcW w:w="7938" w:type="dxa"/>
          </w:tcPr>
          <w:p w14:paraId="4025E39C" w14:textId="77777777" w:rsidR="00FF49EE" w:rsidRDefault="00FF49EE" w:rsidP="00E73A5D">
            <w:pPr>
              <w:pStyle w:val="ListParagraph"/>
              <w:numPr>
                <w:ilvl w:val="0"/>
                <w:numId w:val="8"/>
              </w:numPr>
            </w:pPr>
            <w:r w:rsidRPr="00971643">
              <w:t xml:space="preserve">To augment data for </w:t>
            </w:r>
            <w:r w:rsidR="00E73A5D">
              <w:t xml:space="preserve">[our] </w:t>
            </w:r>
            <w:r w:rsidRPr="00971643">
              <w:t>Museum</w:t>
            </w:r>
          </w:p>
        </w:tc>
      </w:tr>
      <w:tr w:rsidR="00FF49EE" w14:paraId="4025E3A4" w14:textId="77777777" w:rsidTr="0053799A">
        <w:trPr>
          <w:trHeight w:val="1462"/>
        </w:trPr>
        <w:tc>
          <w:tcPr>
            <w:tcW w:w="1951" w:type="dxa"/>
          </w:tcPr>
          <w:p w14:paraId="4025E39E" w14:textId="77777777" w:rsidR="00FF49EE" w:rsidRDefault="00FF49EE" w:rsidP="00FF49EE">
            <w:pPr>
              <w:rPr>
                <w:rFonts w:ascii="Arial" w:eastAsia="Times New Roman" w:hAnsi="Arial" w:cs="Arial"/>
                <w:b/>
                <w:bCs/>
                <w:sz w:val="20"/>
                <w:szCs w:val="20"/>
                <w:lang w:eastAsia="en-NZ"/>
              </w:rPr>
            </w:pPr>
            <w:r>
              <w:rPr>
                <w:rFonts w:ascii="Arial" w:eastAsia="Times New Roman" w:hAnsi="Arial" w:cs="Arial"/>
                <w:b/>
                <w:bCs/>
                <w:sz w:val="20"/>
                <w:szCs w:val="20"/>
                <w:lang w:eastAsia="en-NZ"/>
              </w:rPr>
              <w:t>Related search</w:t>
            </w:r>
          </w:p>
        </w:tc>
        <w:tc>
          <w:tcPr>
            <w:tcW w:w="7938" w:type="dxa"/>
          </w:tcPr>
          <w:p w14:paraId="4025E39F" w14:textId="77777777" w:rsidR="0053799A" w:rsidRDefault="00FF49EE" w:rsidP="0053799A">
            <w:pPr>
              <w:pStyle w:val="ListParagraph"/>
              <w:numPr>
                <w:ilvl w:val="0"/>
                <w:numId w:val="8"/>
              </w:numPr>
              <w:ind w:right="3294"/>
            </w:pPr>
            <w:r w:rsidRPr="00971643">
              <w:t xml:space="preserve">We use the search widget on our search pages to enable users to find items beyond our collections </w:t>
            </w:r>
          </w:p>
          <w:p w14:paraId="4025E3A0" w14:textId="77777777" w:rsidR="00FF49EE" w:rsidRPr="00971643" w:rsidRDefault="0053799A" w:rsidP="0053799A">
            <w:pPr>
              <w:pStyle w:val="ListParagraph"/>
              <w:numPr>
                <w:ilvl w:val="0"/>
                <w:numId w:val="8"/>
              </w:numPr>
              <w:ind w:right="3294"/>
            </w:pPr>
            <w:r>
              <w:t xml:space="preserve">Using the search widget on </w:t>
            </w:r>
            <w:r w:rsidR="00E73A5D">
              <w:t>[our site]</w:t>
            </w:r>
            <w:r>
              <w:t>,</w:t>
            </w:r>
          </w:p>
          <w:p w14:paraId="4025E3A1" w14:textId="77777777" w:rsidR="00FF49EE" w:rsidRPr="00971643" w:rsidRDefault="00FF49EE" w:rsidP="00FF49EE">
            <w:pPr>
              <w:pStyle w:val="ListParagraph"/>
              <w:numPr>
                <w:ilvl w:val="0"/>
                <w:numId w:val="8"/>
              </w:numPr>
            </w:pPr>
            <w:r w:rsidRPr="00971643">
              <w:t xml:space="preserve">Display related results from DigitalNZ records on the </w:t>
            </w:r>
            <w:r w:rsidR="00E73A5D">
              <w:t>[our]</w:t>
            </w:r>
            <w:r w:rsidRPr="00971643">
              <w:t xml:space="preserve"> website. </w:t>
            </w:r>
          </w:p>
          <w:p w14:paraId="4025E3A2" w14:textId="77777777" w:rsidR="00FF49EE" w:rsidRPr="00971643" w:rsidRDefault="00FF49EE" w:rsidP="00FF49EE">
            <w:pPr>
              <w:pStyle w:val="ListParagraph"/>
              <w:numPr>
                <w:ilvl w:val="0"/>
                <w:numId w:val="8"/>
              </w:numPr>
            </w:pPr>
            <w:r w:rsidRPr="00971643">
              <w:t>A search widget on Collections Online</w:t>
            </w:r>
          </w:p>
          <w:p w14:paraId="4025E3A3" w14:textId="77777777" w:rsidR="00FF49EE" w:rsidRDefault="00FF49EE" w:rsidP="00E73A5D">
            <w:pPr>
              <w:pStyle w:val="ListParagraph"/>
              <w:numPr>
                <w:ilvl w:val="0"/>
                <w:numId w:val="8"/>
              </w:numPr>
            </w:pPr>
            <w:r w:rsidRPr="00971643">
              <w:t xml:space="preserve">Augment search results at </w:t>
            </w:r>
            <w:r w:rsidR="00E73A5D">
              <w:t>[our site]</w:t>
            </w:r>
            <w:r w:rsidRPr="00971643">
              <w:t>. Great demo tool for API code.</w:t>
            </w:r>
          </w:p>
        </w:tc>
      </w:tr>
      <w:tr w:rsidR="00FF49EE" w14:paraId="4025E3A9" w14:textId="77777777" w:rsidTr="00FF49EE">
        <w:tc>
          <w:tcPr>
            <w:tcW w:w="1951" w:type="dxa"/>
          </w:tcPr>
          <w:p w14:paraId="4025E3A5" w14:textId="77777777" w:rsidR="00FF49EE" w:rsidRDefault="00FF49EE" w:rsidP="0053799A">
            <w:pPr>
              <w:rPr>
                <w:rFonts w:ascii="Arial" w:eastAsia="Times New Roman" w:hAnsi="Arial" w:cs="Arial"/>
                <w:b/>
                <w:bCs/>
                <w:sz w:val="20"/>
                <w:szCs w:val="20"/>
                <w:lang w:eastAsia="en-NZ"/>
              </w:rPr>
            </w:pPr>
            <w:r>
              <w:rPr>
                <w:rFonts w:ascii="Arial" w:eastAsia="Times New Roman" w:hAnsi="Arial" w:cs="Arial"/>
                <w:b/>
                <w:bCs/>
                <w:sz w:val="20"/>
                <w:szCs w:val="20"/>
                <w:lang w:eastAsia="en-NZ"/>
              </w:rPr>
              <w:t xml:space="preserve">Accessing </w:t>
            </w:r>
            <w:r w:rsidR="0053799A">
              <w:rPr>
                <w:rFonts w:ascii="Arial" w:eastAsia="Times New Roman" w:hAnsi="Arial" w:cs="Arial"/>
                <w:b/>
                <w:bCs/>
                <w:sz w:val="20"/>
                <w:szCs w:val="20"/>
                <w:lang w:eastAsia="en-NZ"/>
              </w:rPr>
              <w:t xml:space="preserve">specific </w:t>
            </w:r>
            <w:r>
              <w:rPr>
                <w:rFonts w:ascii="Arial" w:eastAsia="Times New Roman" w:hAnsi="Arial" w:cs="Arial"/>
                <w:b/>
                <w:bCs/>
                <w:sz w:val="20"/>
                <w:szCs w:val="20"/>
                <w:lang w:eastAsia="en-NZ"/>
              </w:rPr>
              <w:t>data</w:t>
            </w:r>
          </w:p>
        </w:tc>
        <w:tc>
          <w:tcPr>
            <w:tcW w:w="7938" w:type="dxa"/>
          </w:tcPr>
          <w:p w14:paraId="4025E3A6" w14:textId="77777777" w:rsidR="00FF49EE" w:rsidRPr="00971643" w:rsidRDefault="00FF49EE" w:rsidP="00FF49EE">
            <w:pPr>
              <w:pStyle w:val="ListParagraph"/>
              <w:numPr>
                <w:ilvl w:val="0"/>
                <w:numId w:val="8"/>
              </w:numPr>
            </w:pPr>
            <w:r w:rsidRPr="00971643">
              <w:t>So far I have used the API only to gain access to the text of Papers Past newspaper articles.</w:t>
            </w:r>
          </w:p>
          <w:p w14:paraId="4025E3A7" w14:textId="77777777" w:rsidR="0053799A" w:rsidRDefault="00FF49EE" w:rsidP="00FF49EE">
            <w:pPr>
              <w:pStyle w:val="ListParagraph"/>
              <w:numPr>
                <w:ilvl w:val="0"/>
                <w:numId w:val="8"/>
              </w:numPr>
            </w:pPr>
            <w:r w:rsidRPr="00971643">
              <w:t>As well as having the immense pleasure of helping create it, I got</w:t>
            </w:r>
            <w:r w:rsidR="00E73A5D">
              <w:t xml:space="preserve"> to build a bunch of wonderful National L</w:t>
            </w:r>
            <w:r w:rsidRPr="00971643">
              <w:t>ibrary websites that made n</w:t>
            </w:r>
            <w:r w:rsidR="0053799A">
              <w:t>z content accessible to kiwis.</w:t>
            </w:r>
          </w:p>
          <w:p w14:paraId="4025E3A8" w14:textId="77777777" w:rsidR="00FF49EE" w:rsidRDefault="0053799A" w:rsidP="00FF49EE">
            <w:pPr>
              <w:pStyle w:val="ListParagraph"/>
              <w:numPr>
                <w:ilvl w:val="0"/>
                <w:numId w:val="8"/>
              </w:numPr>
            </w:pPr>
            <w:r>
              <w:t>surfacing content from photonews.org.nz through DigitalNZ API</w:t>
            </w:r>
          </w:p>
        </w:tc>
      </w:tr>
    </w:tbl>
    <w:p w14:paraId="4025E3AA" w14:textId="77777777" w:rsidR="00FF49EE" w:rsidRDefault="00FF49EE" w:rsidP="00FF49EE"/>
    <w:p w14:paraId="4025E3AB" w14:textId="77777777" w:rsidR="00FF49EE" w:rsidRPr="008A2216" w:rsidRDefault="00FF49EE" w:rsidP="00E97A38">
      <w:pPr>
        <w:pStyle w:val="Heading4"/>
      </w:pPr>
      <w:r w:rsidRPr="008A2216">
        <w:t>What is the one thing that you value the most about DigitalNZ and the API?</w:t>
      </w:r>
    </w:p>
    <w:tbl>
      <w:tblPr>
        <w:tblStyle w:val="TableGrid"/>
        <w:tblW w:w="9889" w:type="dxa"/>
        <w:tblLook w:val="04A0" w:firstRow="1" w:lastRow="0" w:firstColumn="1" w:lastColumn="0" w:noHBand="0" w:noVBand="1"/>
      </w:tblPr>
      <w:tblGrid>
        <w:gridCol w:w="2006"/>
        <w:gridCol w:w="7883"/>
      </w:tblGrid>
      <w:tr w:rsidR="00C9459F" w14:paraId="4025E3AE" w14:textId="77777777" w:rsidTr="00FF49EE">
        <w:tc>
          <w:tcPr>
            <w:tcW w:w="2006" w:type="dxa"/>
          </w:tcPr>
          <w:p w14:paraId="4025E3AC" w14:textId="77777777" w:rsidR="00C9459F" w:rsidRDefault="00C9459F" w:rsidP="00FF49EE">
            <w:pPr>
              <w:rPr>
                <w:rFonts w:ascii="Arial" w:eastAsia="Times New Roman" w:hAnsi="Arial" w:cs="Arial"/>
                <w:b/>
                <w:bCs/>
                <w:sz w:val="20"/>
                <w:szCs w:val="20"/>
                <w:lang w:eastAsia="en-NZ"/>
              </w:rPr>
            </w:pPr>
            <w:r>
              <w:rPr>
                <w:rFonts w:ascii="Arial" w:eastAsia="Times New Roman" w:hAnsi="Arial" w:cs="Arial"/>
                <w:b/>
                <w:bCs/>
                <w:sz w:val="20"/>
                <w:szCs w:val="20"/>
                <w:lang w:eastAsia="en-NZ"/>
              </w:rPr>
              <w:t>Theme</w:t>
            </w:r>
          </w:p>
        </w:tc>
        <w:tc>
          <w:tcPr>
            <w:tcW w:w="7883" w:type="dxa"/>
          </w:tcPr>
          <w:p w14:paraId="4025E3AD" w14:textId="77777777" w:rsidR="00C9459F" w:rsidRDefault="00C9459F" w:rsidP="00C9459F">
            <w:pPr>
              <w:pStyle w:val="ListParagraph"/>
              <w:ind w:left="360"/>
            </w:pPr>
            <w:r>
              <w:t>Selected comments</w:t>
            </w:r>
          </w:p>
        </w:tc>
      </w:tr>
      <w:tr w:rsidR="00FF49EE" w14:paraId="4025E3B3" w14:textId="77777777" w:rsidTr="00FF49EE">
        <w:tc>
          <w:tcPr>
            <w:tcW w:w="2006" w:type="dxa"/>
          </w:tcPr>
          <w:p w14:paraId="4025E3AF" w14:textId="77777777" w:rsidR="00FF49EE" w:rsidRDefault="0053799A" w:rsidP="00FF49EE">
            <w:pPr>
              <w:rPr>
                <w:rFonts w:ascii="Arial" w:eastAsia="Times New Roman" w:hAnsi="Arial" w:cs="Arial"/>
                <w:b/>
                <w:bCs/>
                <w:sz w:val="20"/>
                <w:szCs w:val="20"/>
                <w:lang w:eastAsia="en-NZ"/>
              </w:rPr>
            </w:pPr>
            <w:r>
              <w:rPr>
                <w:rFonts w:ascii="Arial" w:eastAsia="Times New Roman" w:hAnsi="Arial" w:cs="Arial"/>
                <w:b/>
                <w:bCs/>
                <w:sz w:val="20"/>
                <w:szCs w:val="20"/>
                <w:lang w:eastAsia="en-NZ"/>
              </w:rPr>
              <w:t>Technical attributes of the API</w:t>
            </w:r>
          </w:p>
        </w:tc>
        <w:tc>
          <w:tcPr>
            <w:tcW w:w="7883" w:type="dxa"/>
          </w:tcPr>
          <w:p w14:paraId="4025E3B0" w14:textId="77777777" w:rsidR="00FF49EE" w:rsidRDefault="00FF49EE" w:rsidP="00FF49EE">
            <w:pPr>
              <w:pStyle w:val="ListParagraph"/>
              <w:numPr>
                <w:ilvl w:val="0"/>
                <w:numId w:val="8"/>
              </w:numPr>
            </w:pPr>
            <w:r>
              <w:t>Simplicity and ability to exclude sources</w:t>
            </w:r>
          </w:p>
          <w:p w14:paraId="4025E3B1" w14:textId="77777777" w:rsidR="00FF49EE" w:rsidRDefault="00FF49EE" w:rsidP="00FF49EE">
            <w:pPr>
              <w:pStyle w:val="ListParagraph"/>
              <w:numPr>
                <w:ilvl w:val="0"/>
                <w:numId w:val="8"/>
              </w:numPr>
            </w:pPr>
            <w:r>
              <w:t>technical stability</w:t>
            </w:r>
          </w:p>
          <w:p w14:paraId="4025E3B2" w14:textId="77777777" w:rsidR="00FF49EE" w:rsidRPr="009D3057" w:rsidRDefault="00FF49EE" w:rsidP="00FF49EE">
            <w:pPr>
              <w:pStyle w:val="ListParagraph"/>
              <w:numPr>
                <w:ilvl w:val="0"/>
                <w:numId w:val="8"/>
              </w:numPr>
            </w:pPr>
            <w:r>
              <w:t>The data returned by the API is very human-readable. It's made it very easy to find the bits that I'm after and draw them out.</w:t>
            </w:r>
          </w:p>
        </w:tc>
      </w:tr>
      <w:tr w:rsidR="00FF49EE" w14:paraId="4025E3BA" w14:textId="77777777" w:rsidTr="00FF49EE">
        <w:tc>
          <w:tcPr>
            <w:tcW w:w="2006" w:type="dxa"/>
          </w:tcPr>
          <w:p w14:paraId="4025E3B4" w14:textId="77777777" w:rsidR="00FF49EE" w:rsidRDefault="00FF49EE" w:rsidP="00FF49EE">
            <w:pPr>
              <w:rPr>
                <w:rFonts w:ascii="Arial" w:eastAsia="Times New Roman" w:hAnsi="Arial" w:cs="Arial"/>
                <w:b/>
                <w:bCs/>
                <w:sz w:val="20"/>
                <w:szCs w:val="20"/>
                <w:lang w:eastAsia="en-NZ"/>
              </w:rPr>
            </w:pPr>
            <w:r>
              <w:rPr>
                <w:rFonts w:ascii="Arial" w:eastAsia="Times New Roman" w:hAnsi="Arial" w:cs="Arial"/>
                <w:b/>
                <w:bCs/>
                <w:sz w:val="20"/>
                <w:szCs w:val="20"/>
                <w:lang w:eastAsia="en-NZ"/>
              </w:rPr>
              <w:t>Range of data sources</w:t>
            </w:r>
          </w:p>
        </w:tc>
        <w:tc>
          <w:tcPr>
            <w:tcW w:w="7883" w:type="dxa"/>
          </w:tcPr>
          <w:p w14:paraId="4025E3B5" w14:textId="77777777" w:rsidR="00FF49EE" w:rsidRDefault="00FF49EE" w:rsidP="00FF49EE">
            <w:pPr>
              <w:pStyle w:val="ListParagraph"/>
              <w:numPr>
                <w:ilvl w:val="0"/>
                <w:numId w:val="8"/>
              </w:numPr>
            </w:pPr>
            <w:r>
              <w:t xml:space="preserve">A common interface to many diverse collections of NZ content </w:t>
            </w:r>
          </w:p>
          <w:p w14:paraId="4025E3B6" w14:textId="77777777" w:rsidR="00FF49EE" w:rsidRDefault="00FF49EE" w:rsidP="00FF49EE">
            <w:pPr>
              <w:pStyle w:val="ListParagraph"/>
              <w:numPr>
                <w:ilvl w:val="0"/>
                <w:numId w:val="8"/>
              </w:numPr>
            </w:pPr>
            <w:r>
              <w:t xml:space="preserve">NZ-wide repository for heritage/cultural content. </w:t>
            </w:r>
          </w:p>
          <w:p w14:paraId="4025E3B7" w14:textId="77777777" w:rsidR="00FF49EE" w:rsidRDefault="00FF49EE" w:rsidP="00FF49EE">
            <w:pPr>
              <w:pStyle w:val="ListParagraph"/>
              <w:numPr>
                <w:ilvl w:val="0"/>
                <w:numId w:val="8"/>
              </w:numPr>
            </w:pPr>
            <w:r>
              <w:t>The way it brings together so much content from many sources and provides open access to that data</w:t>
            </w:r>
          </w:p>
          <w:p w14:paraId="4025E3B8" w14:textId="77777777" w:rsidR="00FF49EE" w:rsidRDefault="00FF49EE" w:rsidP="00FF49EE">
            <w:pPr>
              <w:pStyle w:val="ListParagraph"/>
              <w:numPr>
                <w:ilvl w:val="0"/>
                <w:numId w:val="8"/>
              </w:numPr>
            </w:pPr>
            <w:r>
              <w:t>Being able to provide connections for our visitors to other relevant content</w:t>
            </w:r>
          </w:p>
          <w:p w14:paraId="4025E3B9" w14:textId="77777777" w:rsidR="00FF49EE" w:rsidRDefault="00FF49EE" w:rsidP="00FF49EE">
            <w:pPr>
              <w:pStyle w:val="ListParagraph"/>
              <w:numPr>
                <w:ilvl w:val="0"/>
                <w:numId w:val="8"/>
              </w:numPr>
            </w:pPr>
            <w:r>
              <w:t>diversity of content;</w:t>
            </w:r>
          </w:p>
        </w:tc>
      </w:tr>
      <w:tr w:rsidR="00FF49EE" w14:paraId="4025E3BE" w14:textId="77777777" w:rsidTr="00FF49EE">
        <w:tc>
          <w:tcPr>
            <w:tcW w:w="2006" w:type="dxa"/>
          </w:tcPr>
          <w:p w14:paraId="4025E3BB" w14:textId="77777777" w:rsidR="00FF49EE" w:rsidRDefault="00FF49EE" w:rsidP="00FF49EE">
            <w:pPr>
              <w:rPr>
                <w:rFonts w:ascii="Arial" w:eastAsia="Times New Roman" w:hAnsi="Arial" w:cs="Arial"/>
                <w:b/>
                <w:bCs/>
                <w:sz w:val="20"/>
                <w:szCs w:val="20"/>
                <w:lang w:eastAsia="en-NZ"/>
              </w:rPr>
            </w:pPr>
            <w:r>
              <w:rPr>
                <w:rFonts w:ascii="Arial" w:eastAsia="Times New Roman" w:hAnsi="Arial" w:cs="Arial"/>
                <w:b/>
                <w:bCs/>
                <w:sz w:val="20"/>
                <w:szCs w:val="20"/>
                <w:lang w:eastAsia="en-NZ"/>
              </w:rPr>
              <w:t>API Best practice/Openness</w:t>
            </w:r>
          </w:p>
        </w:tc>
        <w:tc>
          <w:tcPr>
            <w:tcW w:w="7883" w:type="dxa"/>
          </w:tcPr>
          <w:p w14:paraId="4025E3BC" w14:textId="77777777" w:rsidR="00FF49EE" w:rsidRDefault="00FF49EE" w:rsidP="00FF49EE">
            <w:pPr>
              <w:pStyle w:val="ListParagraph"/>
              <w:numPr>
                <w:ilvl w:val="0"/>
                <w:numId w:val="8"/>
              </w:numPr>
            </w:pPr>
            <w:r>
              <w:t xml:space="preserve">Good example of best practice and cross-sector federation that I use to encourage others to build &amp; publish APIs. </w:t>
            </w:r>
          </w:p>
          <w:p w14:paraId="4025E3BD" w14:textId="77777777" w:rsidR="00FF49EE" w:rsidRDefault="00FF49EE" w:rsidP="00FF49EE">
            <w:pPr>
              <w:pStyle w:val="ListParagraph"/>
              <w:numPr>
                <w:ilvl w:val="0"/>
                <w:numId w:val="8"/>
              </w:numPr>
            </w:pPr>
            <w:r>
              <w:t>Openness</w:t>
            </w:r>
          </w:p>
        </w:tc>
      </w:tr>
    </w:tbl>
    <w:p w14:paraId="4025E3BF" w14:textId="77777777" w:rsidR="00E73A5D" w:rsidRDefault="00E73A5D" w:rsidP="00FF49EE"/>
    <w:p w14:paraId="4025E3C0" w14:textId="77777777" w:rsidR="00FF49EE" w:rsidRDefault="00E73A5D" w:rsidP="00FF49EE">
      <w:r>
        <w:br w:type="page"/>
      </w:r>
    </w:p>
    <w:p w14:paraId="4025E3C1" w14:textId="77777777" w:rsidR="00FF49EE" w:rsidRPr="008A2216" w:rsidRDefault="00FF49EE" w:rsidP="00E97A38">
      <w:pPr>
        <w:pStyle w:val="Heading4"/>
      </w:pPr>
      <w:r w:rsidRPr="008A2216">
        <w:lastRenderedPageBreak/>
        <w:t>Is there anything else that you value about DigitalNZ and the API that hasn't already been mentioned?</w:t>
      </w:r>
    </w:p>
    <w:tbl>
      <w:tblPr>
        <w:tblStyle w:val="TableGrid"/>
        <w:tblW w:w="9747" w:type="dxa"/>
        <w:tblLook w:val="04A0" w:firstRow="1" w:lastRow="0" w:firstColumn="1" w:lastColumn="0" w:noHBand="0" w:noVBand="1"/>
      </w:tblPr>
      <w:tblGrid>
        <w:gridCol w:w="1951"/>
        <w:gridCol w:w="7796"/>
      </w:tblGrid>
      <w:tr w:rsidR="00FF49EE" w14:paraId="4025E3C4" w14:textId="77777777" w:rsidTr="00FF49EE">
        <w:tc>
          <w:tcPr>
            <w:tcW w:w="1951" w:type="dxa"/>
          </w:tcPr>
          <w:p w14:paraId="4025E3C2" w14:textId="77777777" w:rsidR="00FF49EE" w:rsidRDefault="00FF49EE" w:rsidP="00FF49EE">
            <w:pPr>
              <w:rPr>
                <w:rFonts w:ascii="Arial" w:eastAsia="Times New Roman" w:hAnsi="Arial" w:cs="Arial"/>
                <w:b/>
                <w:bCs/>
                <w:sz w:val="20"/>
                <w:szCs w:val="20"/>
                <w:lang w:eastAsia="en-NZ"/>
              </w:rPr>
            </w:pPr>
            <w:r>
              <w:rPr>
                <w:rFonts w:ascii="Arial" w:eastAsia="Times New Roman" w:hAnsi="Arial" w:cs="Arial"/>
                <w:b/>
                <w:bCs/>
                <w:sz w:val="20"/>
                <w:szCs w:val="20"/>
                <w:lang w:eastAsia="en-NZ"/>
              </w:rPr>
              <w:t>Theme</w:t>
            </w:r>
          </w:p>
        </w:tc>
        <w:tc>
          <w:tcPr>
            <w:tcW w:w="7796" w:type="dxa"/>
          </w:tcPr>
          <w:p w14:paraId="4025E3C3" w14:textId="77777777" w:rsidR="00FF49EE" w:rsidRDefault="00C9459F" w:rsidP="00FF49EE">
            <w:pPr>
              <w:rPr>
                <w:rFonts w:ascii="Arial" w:eastAsia="Times New Roman" w:hAnsi="Arial" w:cs="Arial"/>
                <w:b/>
                <w:bCs/>
                <w:sz w:val="20"/>
                <w:szCs w:val="20"/>
                <w:lang w:eastAsia="en-NZ"/>
              </w:rPr>
            </w:pPr>
            <w:r>
              <w:rPr>
                <w:rFonts w:ascii="Arial" w:eastAsia="Times New Roman" w:hAnsi="Arial" w:cs="Arial"/>
                <w:b/>
                <w:bCs/>
                <w:sz w:val="20"/>
                <w:szCs w:val="20"/>
                <w:lang w:eastAsia="en-NZ"/>
              </w:rPr>
              <w:t>Selected comments</w:t>
            </w:r>
          </w:p>
        </w:tc>
      </w:tr>
      <w:tr w:rsidR="00FF49EE" w14:paraId="4025E3C7" w14:textId="77777777" w:rsidTr="00FF49EE">
        <w:tc>
          <w:tcPr>
            <w:tcW w:w="1951" w:type="dxa"/>
          </w:tcPr>
          <w:p w14:paraId="4025E3C5" w14:textId="77777777" w:rsidR="00FF49EE" w:rsidRDefault="00FF49EE" w:rsidP="00FF49EE">
            <w:pPr>
              <w:rPr>
                <w:rFonts w:ascii="Arial" w:eastAsia="Times New Roman" w:hAnsi="Arial" w:cs="Arial"/>
                <w:b/>
                <w:bCs/>
                <w:sz w:val="20"/>
                <w:szCs w:val="20"/>
                <w:lang w:eastAsia="en-NZ"/>
              </w:rPr>
            </w:pPr>
            <w:r>
              <w:rPr>
                <w:rFonts w:ascii="Arial" w:eastAsia="Times New Roman" w:hAnsi="Arial" w:cs="Arial"/>
                <w:b/>
                <w:bCs/>
                <w:sz w:val="20"/>
                <w:szCs w:val="20"/>
                <w:lang w:eastAsia="en-NZ"/>
              </w:rPr>
              <w:t>Support</w:t>
            </w:r>
            <w:r w:rsidR="00E73A5D">
              <w:rPr>
                <w:rFonts w:ascii="Arial" w:eastAsia="Times New Roman" w:hAnsi="Arial" w:cs="Arial"/>
                <w:b/>
                <w:bCs/>
                <w:sz w:val="20"/>
                <w:szCs w:val="20"/>
                <w:lang w:eastAsia="en-NZ"/>
              </w:rPr>
              <w:t xml:space="preserve"> from DigitalNZ</w:t>
            </w:r>
          </w:p>
        </w:tc>
        <w:tc>
          <w:tcPr>
            <w:tcW w:w="7796" w:type="dxa"/>
          </w:tcPr>
          <w:p w14:paraId="4025E3C6" w14:textId="77777777" w:rsidR="00FF49EE" w:rsidRPr="009D3057" w:rsidRDefault="00FF49EE" w:rsidP="00FF49EE">
            <w:pPr>
              <w:pStyle w:val="ListParagraph"/>
              <w:numPr>
                <w:ilvl w:val="0"/>
                <w:numId w:val="8"/>
              </w:numPr>
            </w:pPr>
            <w:r>
              <w:t>Chris' guidance on using the API with python - would love to see that more prominent (say, /developers/python, developers/ruby...).</w:t>
            </w:r>
          </w:p>
        </w:tc>
      </w:tr>
      <w:tr w:rsidR="00FF49EE" w14:paraId="4025E3CA" w14:textId="77777777" w:rsidTr="00FF49EE">
        <w:tc>
          <w:tcPr>
            <w:tcW w:w="1951" w:type="dxa"/>
          </w:tcPr>
          <w:p w14:paraId="4025E3C8" w14:textId="77777777" w:rsidR="00FF49EE" w:rsidRDefault="00FF49EE" w:rsidP="00FF49EE">
            <w:pPr>
              <w:rPr>
                <w:rFonts w:ascii="Arial" w:eastAsia="Times New Roman" w:hAnsi="Arial" w:cs="Arial"/>
                <w:b/>
                <w:bCs/>
                <w:sz w:val="20"/>
                <w:szCs w:val="20"/>
                <w:lang w:eastAsia="en-NZ"/>
              </w:rPr>
            </w:pPr>
            <w:r>
              <w:rPr>
                <w:rFonts w:ascii="Arial" w:eastAsia="Times New Roman" w:hAnsi="Arial" w:cs="Arial"/>
                <w:b/>
                <w:bCs/>
                <w:sz w:val="20"/>
                <w:szCs w:val="20"/>
                <w:lang w:eastAsia="en-NZ"/>
              </w:rPr>
              <w:t>Open Source</w:t>
            </w:r>
          </w:p>
        </w:tc>
        <w:tc>
          <w:tcPr>
            <w:tcW w:w="7796" w:type="dxa"/>
          </w:tcPr>
          <w:p w14:paraId="4025E3C9" w14:textId="77777777" w:rsidR="00FF49EE" w:rsidRDefault="00FF49EE" w:rsidP="00FF49EE">
            <w:pPr>
              <w:pStyle w:val="ListParagraph"/>
              <w:numPr>
                <w:ilvl w:val="0"/>
                <w:numId w:val="8"/>
              </w:numPr>
            </w:pPr>
            <w:r>
              <w:t>that the API project itself is open source</w:t>
            </w:r>
          </w:p>
        </w:tc>
      </w:tr>
      <w:tr w:rsidR="00FF49EE" w14:paraId="4025E3CD" w14:textId="77777777" w:rsidTr="00FF49EE">
        <w:tc>
          <w:tcPr>
            <w:tcW w:w="1951" w:type="dxa"/>
          </w:tcPr>
          <w:p w14:paraId="4025E3CB" w14:textId="77777777" w:rsidR="00FF49EE" w:rsidRDefault="00FF49EE" w:rsidP="00FF49EE">
            <w:pPr>
              <w:rPr>
                <w:rFonts w:ascii="Arial" w:eastAsia="Times New Roman" w:hAnsi="Arial" w:cs="Arial"/>
                <w:b/>
                <w:bCs/>
                <w:sz w:val="20"/>
                <w:szCs w:val="20"/>
                <w:lang w:eastAsia="en-NZ"/>
              </w:rPr>
            </w:pPr>
            <w:r>
              <w:rPr>
                <w:rFonts w:ascii="Arial" w:eastAsia="Times New Roman" w:hAnsi="Arial" w:cs="Arial"/>
                <w:b/>
                <w:bCs/>
                <w:sz w:val="20"/>
                <w:szCs w:val="20"/>
                <w:lang w:eastAsia="en-NZ"/>
              </w:rPr>
              <w:t>Connecting collections</w:t>
            </w:r>
          </w:p>
        </w:tc>
        <w:tc>
          <w:tcPr>
            <w:tcW w:w="7796" w:type="dxa"/>
          </w:tcPr>
          <w:p w14:paraId="4025E3CC" w14:textId="77777777" w:rsidR="00FF49EE" w:rsidRDefault="00FF49EE" w:rsidP="00FF49EE">
            <w:pPr>
              <w:pStyle w:val="ListParagraph"/>
              <w:numPr>
                <w:ilvl w:val="0"/>
                <w:numId w:val="8"/>
              </w:numPr>
            </w:pPr>
            <w:r>
              <w:t>The potential for other people to be able to build new ways of linking and exploring our collections</w:t>
            </w:r>
          </w:p>
        </w:tc>
      </w:tr>
      <w:tr w:rsidR="00FF49EE" w14:paraId="4025E3D0" w14:textId="77777777" w:rsidTr="00FF49EE">
        <w:tc>
          <w:tcPr>
            <w:tcW w:w="1951" w:type="dxa"/>
          </w:tcPr>
          <w:p w14:paraId="4025E3CE" w14:textId="77777777" w:rsidR="00FF49EE" w:rsidRDefault="00FF49EE" w:rsidP="00FF49EE">
            <w:pPr>
              <w:rPr>
                <w:rFonts w:ascii="Arial" w:eastAsia="Times New Roman" w:hAnsi="Arial" w:cs="Arial"/>
                <w:b/>
                <w:bCs/>
                <w:sz w:val="20"/>
                <w:szCs w:val="20"/>
                <w:lang w:eastAsia="en-NZ"/>
              </w:rPr>
            </w:pPr>
            <w:r>
              <w:rPr>
                <w:rFonts w:ascii="Arial" w:eastAsia="Times New Roman" w:hAnsi="Arial" w:cs="Arial"/>
                <w:b/>
                <w:bCs/>
                <w:sz w:val="20"/>
                <w:szCs w:val="20"/>
                <w:lang w:eastAsia="en-NZ"/>
              </w:rPr>
              <w:t>Common protocol</w:t>
            </w:r>
          </w:p>
        </w:tc>
        <w:tc>
          <w:tcPr>
            <w:tcW w:w="7796" w:type="dxa"/>
          </w:tcPr>
          <w:p w14:paraId="4025E3CF" w14:textId="77777777" w:rsidR="00FF49EE" w:rsidRDefault="00FF49EE" w:rsidP="00FF49EE">
            <w:pPr>
              <w:pStyle w:val="ListParagraph"/>
              <w:numPr>
                <w:ilvl w:val="0"/>
                <w:numId w:val="8"/>
              </w:numPr>
            </w:pPr>
            <w:r>
              <w:t>I’m not so keen that the various data sources have been reduced to a common format, however I think it’s great that access is via a common protocol.</w:t>
            </w:r>
          </w:p>
        </w:tc>
      </w:tr>
    </w:tbl>
    <w:p w14:paraId="4025E3D1" w14:textId="77777777" w:rsidR="00FF49EE" w:rsidRDefault="00FF49EE" w:rsidP="00FF49EE">
      <w:pPr>
        <w:rPr>
          <w:b/>
        </w:rPr>
      </w:pPr>
    </w:p>
    <w:p w14:paraId="4025E3D2" w14:textId="77777777" w:rsidR="00FF49EE" w:rsidRPr="008A2216" w:rsidRDefault="00FF49EE" w:rsidP="00E97A38">
      <w:pPr>
        <w:pStyle w:val="Heading4"/>
      </w:pPr>
      <w:r w:rsidRPr="008A2216">
        <w:t>Is there anything that you wish DigitalNZ would start doing or do differently?</w:t>
      </w:r>
    </w:p>
    <w:tbl>
      <w:tblPr>
        <w:tblStyle w:val="TableGrid"/>
        <w:tblW w:w="9889" w:type="dxa"/>
        <w:tblLook w:val="04A0" w:firstRow="1" w:lastRow="0" w:firstColumn="1" w:lastColumn="0" w:noHBand="0" w:noVBand="1"/>
      </w:tblPr>
      <w:tblGrid>
        <w:gridCol w:w="1951"/>
        <w:gridCol w:w="7938"/>
      </w:tblGrid>
      <w:tr w:rsidR="00FF49EE" w14:paraId="4025E3D5" w14:textId="77777777" w:rsidTr="00FF49EE">
        <w:tc>
          <w:tcPr>
            <w:tcW w:w="1951" w:type="dxa"/>
          </w:tcPr>
          <w:p w14:paraId="4025E3D3" w14:textId="77777777" w:rsidR="00FF49EE" w:rsidRDefault="00FF49EE" w:rsidP="00FF49EE">
            <w:pPr>
              <w:rPr>
                <w:rFonts w:ascii="Arial" w:eastAsia="Times New Roman" w:hAnsi="Arial" w:cs="Arial"/>
                <w:b/>
                <w:bCs/>
                <w:sz w:val="20"/>
                <w:szCs w:val="20"/>
                <w:lang w:eastAsia="en-NZ"/>
              </w:rPr>
            </w:pPr>
            <w:r>
              <w:rPr>
                <w:rFonts w:ascii="Arial" w:eastAsia="Times New Roman" w:hAnsi="Arial" w:cs="Arial"/>
                <w:b/>
                <w:bCs/>
                <w:sz w:val="20"/>
                <w:szCs w:val="20"/>
                <w:lang w:eastAsia="en-NZ"/>
              </w:rPr>
              <w:t>Theme</w:t>
            </w:r>
          </w:p>
        </w:tc>
        <w:tc>
          <w:tcPr>
            <w:tcW w:w="7938" w:type="dxa"/>
          </w:tcPr>
          <w:p w14:paraId="4025E3D4" w14:textId="77777777" w:rsidR="00FF49EE" w:rsidRDefault="00C9459F" w:rsidP="00FF49EE">
            <w:pPr>
              <w:rPr>
                <w:rFonts w:ascii="Arial" w:eastAsia="Times New Roman" w:hAnsi="Arial" w:cs="Arial"/>
                <w:b/>
                <w:bCs/>
                <w:sz w:val="20"/>
                <w:szCs w:val="20"/>
                <w:lang w:eastAsia="en-NZ"/>
              </w:rPr>
            </w:pPr>
            <w:r>
              <w:rPr>
                <w:rFonts w:ascii="Arial" w:eastAsia="Times New Roman" w:hAnsi="Arial" w:cs="Arial"/>
                <w:b/>
                <w:bCs/>
                <w:sz w:val="20"/>
                <w:szCs w:val="20"/>
                <w:lang w:eastAsia="en-NZ"/>
              </w:rPr>
              <w:t>Selected Comments</w:t>
            </w:r>
          </w:p>
        </w:tc>
      </w:tr>
      <w:tr w:rsidR="00FF49EE" w14:paraId="4025E3DA" w14:textId="77777777" w:rsidTr="00FF49EE">
        <w:tc>
          <w:tcPr>
            <w:tcW w:w="1951" w:type="dxa"/>
          </w:tcPr>
          <w:p w14:paraId="4025E3D6" w14:textId="77777777" w:rsidR="00FF49EE" w:rsidRDefault="00FF49EE" w:rsidP="00FF49EE">
            <w:pPr>
              <w:rPr>
                <w:rFonts w:ascii="Arial" w:eastAsia="Times New Roman" w:hAnsi="Arial" w:cs="Arial"/>
                <w:b/>
                <w:bCs/>
                <w:sz w:val="20"/>
                <w:szCs w:val="20"/>
                <w:lang w:eastAsia="en-NZ"/>
              </w:rPr>
            </w:pPr>
            <w:r>
              <w:rPr>
                <w:rFonts w:ascii="Arial" w:eastAsia="Times New Roman" w:hAnsi="Arial" w:cs="Arial"/>
                <w:b/>
                <w:bCs/>
                <w:sz w:val="20"/>
                <w:szCs w:val="20"/>
                <w:lang w:eastAsia="en-NZ"/>
              </w:rPr>
              <w:t>More examples/how to guides</w:t>
            </w:r>
          </w:p>
          <w:p w14:paraId="4025E3D7" w14:textId="77777777" w:rsidR="00FF49EE" w:rsidRDefault="00FF49EE" w:rsidP="00FF49EE">
            <w:pPr>
              <w:rPr>
                <w:rFonts w:ascii="Arial" w:eastAsia="Times New Roman" w:hAnsi="Arial" w:cs="Arial"/>
                <w:b/>
                <w:bCs/>
                <w:sz w:val="20"/>
                <w:szCs w:val="20"/>
                <w:lang w:eastAsia="en-NZ"/>
              </w:rPr>
            </w:pPr>
          </w:p>
        </w:tc>
        <w:tc>
          <w:tcPr>
            <w:tcW w:w="7938" w:type="dxa"/>
          </w:tcPr>
          <w:p w14:paraId="4025E3D8" w14:textId="77777777" w:rsidR="00FF49EE" w:rsidRDefault="00FF49EE" w:rsidP="00FF49EE">
            <w:pPr>
              <w:pStyle w:val="ListParagraph"/>
              <w:numPr>
                <w:ilvl w:val="0"/>
                <w:numId w:val="8"/>
              </w:numPr>
            </w:pPr>
            <w:r>
              <w:t>"Possibly provide more examples / case studies of use of the API.</w:t>
            </w:r>
            <w:r w:rsidR="00FD4D2C">
              <w:t>”</w:t>
            </w:r>
          </w:p>
          <w:p w14:paraId="4025E3D9" w14:textId="77777777" w:rsidR="00FF49EE" w:rsidRPr="009D3057" w:rsidRDefault="00FF49EE" w:rsidP="00FF49EE">
            <w:pPr>
              <w:pStyle w:val="ListParagraph"/>
              <w:numPr>
                <w:ilvl w:val="0"/>
                <w:numId w:val="8"/>
              </w:numPr>
            </w:pPr>
            <w:r>
              <w:t>Always keen on more 'here's how to do x with y' help, like blog posts taking the reader through the steps in enough detail to reproduce something.</w:t>
            </w:r>
          </w:p>
        </w:tc>
      </w:tr>
      <w:tr w:rsidR="00FF49EE" w14:paraId="4025E3E0" w14:textId="77777777" w:rsidTr="00FF49EE">
        <w:tc>
          <w:tcPr>
            <w:tcW w:w="1951" w:type="dxa"/>
          </w:tcPr>
          <w:p w14:paraId="4025E3DB" w14:textId="77777777" w:rsidR="00FF49EE" w:rsidRDefault="00FF49EE" w:rsidP="00FF49EE">
            <w:pPr>
              <w:rPr>
                <w:rFonts w:ascii="Arial" w:eastAsia="Times New Roman" w:hAnsi="Arial" w:cs="Arial"/>
                <w:b/>
                <w:bCs/>
                <w:sz w:val="20"/>
                <w:szCs w:val="20"/>
                <w:lang w:eastAsia="en-NZ"/>
              </w:rPr>
            </w:pPr>
            <w:r>
              <w:rPr>
                <w:rFonts w:ascii="Arial" w:eastAsia="Times New Roman" w:hAnsi="Arial" w:cs="Arial"/>
                <w:b/>
                <w:bCs/>
                <w:sz w:val="20"/>
                <w:szCs w:val="20"/>
                <w:lang w:eastAsia="en-NZ"/>
              </w:rPr>
              <w:t>Linked Data</w:t>
            </w:r>
          </w:p>
        </w:tc>
        <w:tc>
          <w:tcPr>
            <w:tcW w:w="7938" w:type="dxa"/>
          </w:tcPr>
          <w:p w14:paraId="4025E3DC" w14:textId="77777777" w:rsidR="00FF49EE" w:rsidRDefault="00FF49EE" w:rsidP="00FF49EE">
            <w:pPr>
              <w:pStyle w:val="ListParagraph"/>
              <w:numPr>
                <w:ilvl w:val="0"/>
                <w:numId w:val="8"/>
              </w:numPr>
            </w:pPr>
            <w:r>
              <w:t xml:space="preserve">I would like to see DigitalNZ surfacing their aggregation in the Linked Data Cloud. </w:t>
            </w:r>
          </w:p>
          <w:p w14:paraId="4025E3DD" w14:textId="77777777" w:rsidR="00FF49EE" w:rsidRDefault="00FF49EE" w:rsidP="00FF49EE">
            <w:pPr>
              <w:pStyle w:val="ListParagraph"/>
              <w:numPr>
                <w:ilvl w:val="0"/>
                <w:numId w:val="8"/>
              </w:numPr>
            </w:pPr>
            <w:r>
              <w:t>Expose authorities for People, Places, etc. This was on the roadmap a while ago but I've yet to see anything to work against.</w:t>
            </w:r>
          </w:p>
          <w:p w14:paraId="4025E3DE" w14:textId="77777777" w:rsidR="00FF49EE" w:rsidRDefault="00FF49EE" w:rsidP="00FF49EE">
            <w:pPr>
              <w:pStyle w:val="ListParagraph"/>
              <w:numPr>
                <w:ilvl w:val="0"/>
                <w:numId w:val="8"/>
              </w:numPr>
            </w:pPr>
            <w:r>
              <w:t xml:space="preserve">Be cool if people and places were linked in the API. Man that would be cool. </w:t>
            </w:r>
          </w:p>
          <w:p w14:paraId="4025E3DF" w14:textId="77777777" w:rsidR="00FF49EE" w:rsidRDefault="00FF49EE" w:rsidP="00FF49EE">
            <w:pPr>
              <w:pStyle w:val="ListParagraph"/>
              <w:numPr>
                <w:ilvl w:val="0"/>
                <w:numId w:val="8"/>
              </w:numPr>
            </w:pPr>
            <w:r>
              <w:t xml:space="preserve">Maybe this already exists, I know smart people have been working on it, but I'd love to see the api provide its own aggregated source of people and place records, linking together items from multiple collections. </w:t>
            </w:r>
          </w:p>
        </w:tc>
      </w:tr>
      <w:tr w:rsidR="00FF49EE" w14:paraId="4025E3E3" w14:textId="77777777" w:rsidTr="00FF49EE">
        <w:tc>
          <w:tcPr>
            <w:tcW w:w="1951" w:type="dxa"/>
          </w:tcPr>
          <w:p w14:paraId="4025E3E1" w14:textId="77777777" w:rsidR="00FF49EE" w:rsidRDefault="00FF49EE" w:rsidP="00FF49EE">
            <w:pPr>
              <w:rPr>
                <w:rFonts w:ascii="Arial" w:eastAsia="Times New Roman" w:hAnsi="Arial" w:cs="Arial"/>
                <w:b/>
                <w:bCs/>
                <w:sz w:val="20"/>
                <w:szCs w:val="20"/>
                <w:lang w:eastAsia="en-NZ"/>
              </w:rPr>
            </w:pPr>
            <w:r>
              <w:rPr>
                <w:rFonts w:ascii="Arial" w:eastAsia="Times New Roman" w:hAnsi="Arial" w:cs="Arial"/>
                <w:b/>
                <w:bCs/>
                <w:sz w:val="20"/>
                <w:szCs w:val="20"/>
                <w:lang w:eastAsia="en-NZ"/>
              </w:rPr>
              <w:t>Metadata quality</w:t>
            </w:r>
          </w:p>
        </w:tc>
        <w:tc>
          <w:tcPr>
            <w:tcW w:w="7938" w:type="dxa"/>
          </w:tcPr>
          <w:p w14:paraId="4025E3E2" w14:textId="77777777" w:rsidR="00FF49EE" w:rsidRDefault="00FF49EE" w:rsidP="00FF49EE">
            <w:pPr>
              <w:pStyle w:val="ListParagraph"/>
              <w:numPr>
                <w:ilvl w:val="0"/>
                <w:numId w:val="8"/>
              </w:numPr>
            </w:pPr>
            <w:r>
              <w:t>better feedback on metadata quality</w:t>
            </w:r>
          </w:p>
        </w:tc>
      </w:tr>
    </w:tbl>
    <w:p w14:paraId="4025E3E4" w14:textId="77777777" w:rsidR="00F204D4" w:rsidRDefault="00F204D4" w:rsidP="00015449">
      <w:pPr>
        <w:pStyle w:val="Heading1"/>
        <w:rPr>
          <w:rStyle w:val="Heading4Char"/>
          <w:rFonts w:eastAsiaTheme="majorEastAsia"/>
          <w:b/>
          <w:bCs/>
          <w:iCs w:val="0"/>
          <w:color w:val="F79646" w:themeColor="accent6"/>
          <w:lang w:eastAsia="en-US"/>
        </w:rPr>
        <w:sectPr w:rsidR="00F204D4" w:rsidSect="00A36585">
          <w:headerReference w:type="default" r:id="rId27"/>
          <w:type w:val="continuous"/>
          <w:pgSz w:w="11906" w:h="16838"/>
          <w:pgMar w:top="1135" w:right="1440" w:bottom="1440" w:left="1440" w:header="708" w:footer="708" w:gutter="0"/>
          <w:cols w:space="708"/>
          <w:docGrid w:linePitch="360"/>
        </w:sectPr>
      </w:pPr>
      <w:bookmarkStart w:id="27" w:name="_Toc435529216"/>
    </w:p>
    <w:p w14:paraId="4025E3E5" w14:textId="77777777" w:rsidR="00F204D4" w:rsidRDefault="00F204D4">
      <w:pPr>
        <w:rPr>
          <w:rStyle w:val="Heading4Char"/>
          <w:rFonts w:eastAsiaTheme="majorEastAsia"/>
          <w:iCs w:val="0"/>
          <w:color w:val="F79646" w:themeColor="accent6"/>
          <w:sz w:val="40"/>
          <w:szCs w:val="40"/>
          <w:lang w:eastAsia="en-US"/>
        </w:rPr>
      </w:pPr>
      <w:r>
        <w:rPr>
          <w:rStyle w:val="Heading4Char"/>
          <w:rFonts w:eastAsiaTheme="majorEastAsia"/>
          <w:b w:val="0"/>
          <w:bCs w:val="0"/>
          <w:iCs w:val="0"/>
          <w:color w:val="F79646" w:themeColor="accent6"/>
          <w:lang w:eastAsia="en-US"/>
        </w:rPr>
        <w:br w:type="page"/>
      </w:r>
    </w:p>
    <w:p w14:paraId="4025E3E6" w14:textId="77777777" w:rsidR="00E73A5D" w:rsidRPr="00015449" w:rsidRDefault="00443AAD" w:rsidP="00015449">
      <w:pPr>
        <w:pStyle w:val="Heading1"/>
      </w:pPr>
      <w:r w:rsidRPr="00015449">
        <w:rPr>
          <w:rStyle w:val="Heading4Char"/>
          <w:rFonts w:eastAsiaTheme="majorEastAsia"/>
          <w:b/>
          <w:bCs/>
          <w:iCs w:val="0"/>
          <w:color w:val="F79646" w:themeColor="accent6"/>
          <w:lang w:eastAsia="en-US"/>
        </w:rPr>
        <w:lastRenderedPageBreak/>
        <w:t>DigitalNZ Website Users &amp; Searchers</w:t>
      </w:r>
      <w:r w:rsidRPr="00015449">
        <w:t xml:space="preserve"> </w:t>
      </w:r>
      <w:r w:rsidR="00D87D6F" w:rsidRPr="00015449">
        <w:rPr>
          <w:rStyle w:val="Heading2Char"/>
          <w:rFonts w:ascii="Century Gothic" w:hAnsi="Century Gothic"/>
          <w:b/>
          <w:bCs/>
          <w:sz w:val="40"/>
          <w:szCs w:val="40"/>
        </w:rPr>
        <w:t>Survey Results</w:t>
      </w:r>
      <w:r w:rsidR="00E73A5D" w:rsidRPr="00015449">
        <w:rPr>
          <w:rStyle w:val="Heading2Char"/>
          <w:rFonts w:ascii="Century Gothic" w:hAnsi="Century Gothic"/>
          <w:b/>
          <w:bCs/>
          <w:sz w:val="40"/>
          <w:szCs w:val="40"/>
        </w:rPr>
        <w:t xml:space="preserve"> and Analysis</w:t>
      </w:r>
      <w:bookmarkEnd w:id="27"/>
    </w:p>
    <w:p w14:paraId="4025E3E7" w14:textId="77777777" w:rsidR="00887F60" w:rsidRDefault="00E73A5D" w:rsidP="00E73A5D">
      <w:r>
        <w:t xml:space="preserve">The following details the results of each section of the pop-up survey which ran over August 2015. The survey was set to pop up for any visitors to the desktop version of </w:t>
      </w:r>
      <w:hyperlink r:id="rId28" w:history="1">
        <w:r w:rsidRPr="002124D2">
          <w:rPr>
            <w:rStyle w:val="Hyperlink"/>
          </w:rPr>
          <w:t>www.digitalnz.org</w:t>
        </w:r>
      </w:hyperlink>
      <w:r>
        <w:t>.   It was designed to ask if they are willing to complete a survey once they finished their session. The service uses cookies to ensure that visitors are only asked to complete the service once.</w:t>
      </w:r>
      <w:r>
        <w:br/>
      </w:r>
      <w:r w:rsidR="00C9459F">
        <w:br/>
      </w:r>
      <w:r w:rsidR="00B840E8" w:rsidRPr="00E73A5D">
        <w:rPr>
          <w:rStyle w:val="Heading3Char"/>
        </w:rPr>
        <w:t>Summary of responses:</w:t>
      </w:r>
      <w:r w:rsidR="00B840E8">
        <w:t xml:space="preserve"> </w:t>
      </w:r>
    </w:p>
    <w:p w14:paraId="4025E3E8" w14:textId="77777777" w:rsidR="00887F60" w:rsidRDefault="00887F60" w:rsidP="00887F60">
      <w:r>
        <w:t xml:space="preserve">There were 106 respondents in total.  </w:t>
      </w:r>
    </w:p>
    <w:p w14:paraId="4025E3E9" w14:textId="77777777" w:rsidR="00887F60" w:rsidRDefault="00887F60" w:rsidP="00E97A38">
      <w:pPr>
        <w:pStyle w:val="Heading4"/>
        <w:numPr>
          <w:ilvl w:val="0"/>
          <w:numId w:val="43"/>
        </w:numPr>
      </w:pPr>
      <w:r w:rsidRPr="006C7CC4">
        <w:t>How would you rate your overall experience on the website today?</w:t>
      </w:r>
      <w:r w:rsidR="00CF2A72">
        <w:br/>
      </w:r>
    </w:p>
    <w:p w14:paraId="4025E3EA" w14:textId="77777777" w:rsidR="00887F60" w:rsidRPr="006C7CC4" w:rsidRDefault="00887F60" w:rsidP="00887F60">
      <w:r>
        <w:t xml:space="preserve">79% scored their experience 6 or above. </w:t>
      </w:r>
    </w:p>
    <w:tbl>
      <w:tblPr>
        <w:tblStyle w:val="TableGrid"/>
        <w:tblW w:w="0" w:type="auto"/>
        <w:tblLook w:val="04A0" w:firstRow="1" w:lastRow="0" w:firstColumn="1" w:lastColumn="0" w:noHBand="0" w:noVBand="1"/>
      </w:tblPr>
      <w:tblGrid>
        <w:gridCol w:w="3256"/>
        <w:gridCol w:w="1530"/>
        <w:gridCol w:w="1530"/>
      </w:tblGrid>
      <w:tr w:rsidR="007E4B4A" w:rsidRPr="007E4B4A" w14:paraId="4025E3EE" w14:textId="77777777" w:rsidTr="00887F60">
        <w:tc>
          <w:tcPr>
            <w:tcW w:w="3256" w:type="dxa"/>
          </w:tcPr>
          <w:p w14:paraId="4025E3EB" w14:textId="77777777" w:rsidR="00887F60" w:rsidRPr="007E4B4A" w:rsidRDefault="00887F60" w:rsidP="00887F60">
            <w:pPr>
              <w:rPr>
                <w:b/>
                <w:bCs/>
              </w:rPr>
            </w:pPr>
            <w:r w:rsidRPr="007E4B4A">
              <w:rPr>
                <w:b/>
                <w:bCs/>
              </w:rPr>
              <w:t>Score</w:t>
            </w:r>
          </w:p>
        </w:tc>
        <w:tc>
          <w:tcPr>
            <w:tcW w:w="1530" w:type="dxa"/>
          </w:tcPr>
          <w:p w14:paraId="4025E3EC" w14:textId="77777777" w:rsidR="00887F60" w:rsidRPr="007E4B4A" w:rsidRDefault="00887F60" w:rsidP="00887F60">
            <w:pPr>
              <w:rPr>
                <w:b/>
                <w:bCs/>
              </w:rPr>
            </w:pPr>
            <w:r w:rsidRPr="007E4B4A">
              <w:rPr>
                <w:b/>
                <w:bCs/>
              </w:rPr>
              <w:t>No# of responses</w:t>
            </w:r>
          </w:p>
        </w:tc>
        <w:tc>
          <w:tcPr>
            <w:tcW w:w="1530" w:type="dxa"/>
          </w:tcPr>
          <w:p w14:paraId="4025E3ED" w14:textId="77777777" w:rsidR="00887F60" w:rsidRPr="007E4B4A" w:rsidRDefault="00887F60" w:rsidP="00887F60">
            <w:pPr>
              <w:rPr>
                <w:b/>
                <w:bCs/>
              </w:rPr>
            </w:pPr>
            <w:r w:rsidRPr="007E4B4A">
              <w:rPr>
                <w:b/>
                <w:bCs/>
              </w:rPr>
              <w:t>%</w:t>
            </w:r>
          </w:p>
        </w:tc>
      </w:tr>
      <w:tr w:rsidR="00887F60" w14:paraId="4025E3F2" w14:textId="77777777" w:rsidTr="00887F60">
        <w:tc>
          <w:tcPr>
            <w:tcW w:w="3256" w:type="dxa"/>
          </w:tcPr>
          <w:p w14:paraId="4025E3EF" w14:textId="77777777" w:rsidR="00887F60" w:rsidRPr="007E4B4A" w:rsidRDefault="00887F60" w:rsidP="00887F60">
            <w:pPr>
              <w:rPr>
                <w:b/>
                <w:bCs/>
              </w:rPr>
            </w:pPr>
            <w:r w:rsidRPr="007E4B4A">
              <w:rPr>
                <w:b/>
                <w:bCs/>
              </w:rPr>
              <w:t>10</w:t>
            </w:r>
          </w:p>
        </w:tc>
        <w:tc>
          <w:tcPr>
            <w:tcW w:w="1530" w:type="dxa"/>
            <w:vAlign w:val="bottom"/>
          </w:tcPr>
          <w:p w14:paraId="4025E3F0" w14:textId="77777777" w:rsidR="00887F60" w:rsidRDefault="00887F60" w:rsidP="00887F60">
            <w:pPr>
              <w:jc w:val="right"/>
              <w:rPr>
                <w:color w:val="000000"/>
              </w:rPr>
            </w:pPr>
            <w:r>
              <w:rPr>
                <w:color w:val="000000"/>
              </w:rPr>
              <w:t>2</w:t>
            </w:r>
          </w:p>
        </w:tc>
        <w:tc>
          <w:tcPr>
            <w:tcW w:w="1530" w:type="dxa"/>
          </w:tcPr>
          <w:p w14:paraId="4025E3F1" w14:textId="77777777" w:rsidR="00887F60" w:rsidRPr="00F83DB3" w:rsidRDefault="00887F60" w:rsidP="00887F60">
            <w:r w:rsidRPr="00F83DB3">
              <w:t>2%</w:t>
            </w:r>
          </w:p>
        </w:tc>
      </w:tr>
      <w:tr w:rsidR="00887F60" w14:paraId="4025E3F6" w14:textId="77777777" w:rsidTr="00887F60">
        <w:tc>
          <w:tcPr>
            <w:tcW w:w="3256" w:type="dxa"/>
          </w:tcPr>
          <w:p w14:paraId="4025E3F3" w14:textId="77777777" w:rsidR="00887F60" w:rsidRPr="007E4B4A" w:rsidRDefault="00887F60" w:rsidP="00887F60">
            <w:pPr>
              <w:rPr>
                <w:b/>
                <w:bCs/>
              </w:rPr>
            </w:pPr>
            <w:r w:rsidRPr="007E4B4A">
              <w:rPr>
                <w:b/>
                <w:bCs/>
              </w:rPr>
              <w:t>9</w:t>
            </w:r>
          </w:p>
        </w:tc>
        <w:tc>
          <w:tcPr>
            <w:tcW w:w="1530" w:type="dxa"/>
            <w:vAlign w:val="bottom"/>
          </w:tcPr>
          <w:p w14:paraId="4025E3F4" w14:textId="77777777" w:rsidR="00887F60" w:rsidRDefault="00887F60" w:rsidP="00887F60">
            <w:pPr>
              <w:jc w:val="right"/>
              <w:rPr>
                <w:color w:val="000000"/>
              </w:rPr>
            </w:pPr>
            <w:r>
              <w:rPr>
                <w:color w:val="000000"/>
              </w:rPr>
              <w:t>24</w:t>
            </w:r>
          </w:p>
        </w:tc>
        <w:tc>
          <w:tcPr>
            <w:tcW w:w="1530" w:type="dxa"/>
          </w:tcPr>
          <w:p w14:paraId="4025E3F5" w14:textId="77777777" w:rsidR="00887F60" w:rsidRPr="00F83DB3" w:rsidRDefault="00887F60" w:rsidP="00887F60">
            <w:r w:rsidRPr="00F83DB3">
              <w:t>23%</w:t>
            </w:r>
          </w:p>
        </w:tc>
      </w:tr>
      <w:tr w:rsidR="00887F60" w14:paraId="4025E3FA" w14:textId="77777777" w:rsidTr="00887F60">
        <w:tc>
          <w:tcPr>
            <w:tcW w:w="3256" w:type="dxa"/>
          </w:tcPr>
          <w:p w14:paraId="4025E3F7" w14:textId="77777777" w:rsidR="00887F60" w:rsidRPr="007E4B4A" w:rsidRDefault="00887F60" w:rsidP="00887F60">
            <w:pPr>
              <w:rPr>
                <w:b/>
                <w:bCs/>
              </w:rPr>
            </w:pPr>
            <w:r w:rsidRPr="007E4B4A">
              <w:rPr>
                <w:b/>
                <w:bCs/>
              </w:rPr>
              <w:t>8</w:t>
            </w:r>
          </w:p>
        </w:tc>
        <w:tc>
          <w:tcPr>
            <w:tcW w:w="1530" w:type="dxa"/>
            <w:vAlign w:val="bottom"/>
          </w:tcPr>
          <w:p w14:paraId="4025E3F8" w14:textId="77777777" w:rsidR="00887F60" w:rsidRDefault="00887F60" w:rsidP="00887F60">
            <w:pPr>
              <w:jc w:val="right"/>
              <w:rPr>
                <w:color w:val="000000"/>
              </w:rPr>
            </w:pPr>
            <w:r>
              <w:rPr>
                <w:color w:val="000000"/>
              </w:rPr>
              <w:t>29</w:t>
            </w:r>
          </w:p>
        </w:tc>
        <w:tc>
          <w:tcPr>
            <w:tcW w:w="1530" w:type="dxa"/>
          </w:tcPr>
          <w:p w14:paraId="4025E3F9" w14:textId="77777777" w:rsidR="00887F60" w:rsidRPr="00F83DB3" w:rsidRDefault="00887F60" w:rsidP="00887F60">
            <w:r w:rsidRPr="00F83DB3">
              <w:t>27%</w:t>
            </w:r>
          </w:p>
        </w:tc>
      </w:tr>
      <w:tr w:rsidR="00887F60" w14:paraId="4025E3FE" w14:textId="77777777" w:rsidTr="00887F60">
        <w:tc>
          <w:tcPr>
            <w:tcW w:w="3256" w:type="dxa"/>
          </w:tcPr>
          <w:p w14:paraId="4025E3FB" w14:textId="77777777" w:rsidR="00887F60" w:rsidRPr="007E4B4A" w:rsidRDefault="00887F60" w:rsidP="00887F60">
            <w:pPr>
              <w:rPr>
                <w:b/>
                <w:bCs/>
              </w:rPr>
            </w:pPr>
            <w:r w:rsidRPr="007E4B4A">
              <w:rPr>
                <w:b/>
                <w:bCs/>
              </w:rPr>
              <w:t>7</w:t>
            </w:r>
          </w:p>
        </w:tc>
        <w:tc>
          <w:tcPr>
            <w:tcW w:w="1530" w:type="dxa"/>
            <w:vAlign w:val="bottom"/>
          </w:tcPr>
          <w:p w14:paraId="4025E3FC" w14:textId="77777777" w:rsidR="00887F60" w:rsidRDefault="00887F60" w:rsidP="00887F60">
            <w:pPr>
              <w:jc w:val="right"/>
              <w:rPr>
                <w:color w:val="000000"/>
              </w:rPr>
            </w:pPr>
            <w:r>
              <w:rPr>
                <w:color w:val="000000"/>
              </w:rPr>
              <w:t>19</w:t>
            </w:r>
          </w:p>
        </w:tc>
        <w:tc>
          <w:tcPr>
            <w:tcW w:w="1530" w:type="dxa"/>
          </w:tcPr>
          <w:p w14:paraId="4025E3FD" w14:textId="77777777" w:rsidR="00887F60" w:rsidRPr="00F83DB3" w:rsidRDefault="00887F60" w:rsidP="00887F60">
            <w:r w:rsidRPr="00F83DB3">
              <w:t>18%</w:t>
            </w:r>
          </w:p>
        </w:tc>
      </w:tr>
      <w:tr w:rsidR="00887F60" w14:paraId="4025E402" w14:textId="77777777" w:rsidTr="00887F60">
        <w:tc>
          <w:tcPr>
            <w:tcW w:w="3256" w:type="dxa"/>
          </w:tcPr>
          <w:p w14:paraId="4025E3FF" w14:textId="77777777" w:rsidR="00887F60" w:rsidRPr="007E4B4A" w:rsidRDefault="00887F60" w:rsidP="00887F60">
            <w:pPr>
              <w:rPr>
                <w:b/>
                <w:bCs/>
              </w:rPr>
            </w:pPr>
            <w:r w:rsidRPr="007E4B4A">
              <w:rPr>
                <w:b/>
                <w:bCs/>
              </w:rPr>
              <w:t>6</w:t>
            </w:r>
          </w:p>
        </w:tc>
        <w:tc>
          <w:tcPr>
            <w:tcW w:w="1530" w:type="dxa"/>
            <w:vAlign w:val="bottom"/>
          </w:tcPr>
          <w:p w14:paraId="4025E400" w14:textId="77777777" w:rsidR="00887F60" w:rsidRDefault="00887F60" w:rsidP="00887F60">
            <w:pPr>
              <w:jc w:val="right"/>
              <w:rPr>
                <w:color w:val="000000"/>
              </w:rPr>
            </w:pPr>
            <w:r>
              <w:rPr>
                <w:color w:val="000000"/>
              </w:rPr>
              <w:t>10</w:t>
            </w:r>
          </w:p>
        </w:tc>
        <w:tc>
          <w:tcPr>
            <w:tcW w:w="1530" w:type="dxa"/>
          </w:tcPr>
          <w:p w14:paraId="4025E401" w14:textId="77777777" w:rsidR="00887F60" w:rsidRPr="00F83DB3" w:rsidRDefault="00887F60" w:rsidP="00887F60">
            <w:r w:rsidRPr="00F83DB3">
              <w:t>9%</w:t>
            </w:r>
          </w:p>
        </w:tc>
      </w:tr>
      <w:tr w:rsidR="00887F60" w14:paraId="4025E406" w14:textId="77777777" w:rsidTr="00887F60">
        <w:tc>
          <w:tcPr>
            <w:tcW w:w="3256" w:type="dxa"/>
          </w:tcPr>
          <w:p w14:paraId="4025E403" w14:textId="77777777" w:rsidR="00887F60" w:rsidRPr="007E4B4A" w:rsidRDefault="00887F60" w:rsidP="00887F60">
            <w:pPr>
              <w:rPr>
                <w:b/>
                <w:bCs/>
              </w:rPr>
            </w:pPr>
            <w:r w:rsidRPr="007E4B4A">
              <w:rPr>
                <w:b/>
                <w:bCs/>
              </w:rPr>
              <w:t>5</w:t>
            </w:r>
          </w:p>
        </w:tc>
        <w:tc>
          <w:tcPr>
            <w:tcW w:w="1530" w:type="dxa"/>
            <w:vAlign w:val="bottom"/>
          </w:tcPr>
          <w:p w14:paraId="4025E404" w14:textId="77777777" w:rsidR="00887F60" w:rsidRDefault="00887F60" w:rsidP="00887F60">
            <w:pPr>
              <w:jc w:val="right"/>
              <w:rPr>
                <w:color w:val="000000"/>
              </w:rPr>
            </w:pPr>
            <w:r>
              <w:rPr>
                <w:color w:val="000000"/>
              </w:rPr>
              <w:t>12</w:t>
            </w:r>
          </w:p>
        </w:tc>
        <w:tc>
          <w:tcPr>
            <w:tcW w:w="1530" w:type="dxa"/>
          </w:tcPr>
          <w:p w14:paraId="4025E405" w14:textId="77777777" w:rsidR="00887F60" w:rsidRPr="00F83DB3" w:rsidRDefault="00887F60" w:rsidP="00887F60">
            <w:r w:rsidRPr="00F83DB3">
              <w:t>11%</w:t>
            </w:r>
          </w:p>
        </w:tc>
      </w:tr>
      <w:tr w:rsidR="00887F60" w14:paraId="4025E40A" w14:textId="77777777" w:rsidTr="00887F60">
        <w:tc>
          <w:tcPr>
            <w:tcW w:w="3256" w:type="dxa"/>
          </w:tcPr>
          <w:p w14:paraId="4025E407" w14:textId="77777777" w:rsidR="00887F60" w:rsidRPr="007E4B4A" w:rsidRDefault="00887F60" w:rsidP="00887F60">
            <w:pPr>
              <w:rPr>
                <w:b/>
                <w:bCs/>
              </w:rPr>
            </w:pPr>
            <w:r w:rsidRPr="007E4B4A">
              <w:rPr>
                <w:b/>
                <w:bCs/>
              </w:rPr>
              <w:t>4</w:t>
            </w:r>
          </w:p>
        </w:tc>
        <w:tc>
          <w:tcPr>
            <w:tcW w:w="1530" w:type="dxa"/>
            <w:vAlign w:val="bottom"/>
          </w:tcPr>
          <w:p w14:paraId="4025E408" w14:textId="77777777" w:rsidR="00887F60" w:rsidRDefault="00887F60" w:rsidP="00887F60">
            <w:pPr>
              <w:jc w:val="right"/>
              <w:rPr>
                <w:color w:val="000000"/>
              </w:rPr>
            </w:pPr>
            <w:r>
              <w:rPr>
                <w:color w:val="000000"/>
              </w:rPr>
              <w:t>2</w:t>
            </w:r>
          </w:p>
        </w:tc>
        <w:tc>
          <w:tcPr>
            <w:tcW w:w="1530" w:type="dxa"/>
          </w:tcPr>
          <w:p w14:paraId="4025E409" w14:textId="77777777" w:rsidR="00887F60" w:rsidRPr="00F83DB3" w:rsidRDefault="00887F60" w:rsidP="00887F60">
            <w:r w:rsidRPr="00F83DB3">
              <w:t>2%</w:t>
            </w:r>
          </w:p>
        </w:tc>
      </w:tr>
      <w:tr w:rsidR="00887F60" w14:paraId="4025E40E" w14:textId="77777777" w:rsidTr="00887F60">
        <w:tc>
          <w:tcPr>
            <w:tcW w:w="3256" w:type="dxa"/>
          </w:tcPr>
          <w:p w14:paraId="4025E40B" w14:textId="77777777" w:rsidR="00887F60" w:rsidRPr="007E4B4A" w:rsidRDefault="00887F60" w:rsidP="00887F60">
            <w:pPr>
              <w:rPr>
                <w:b/>
                <w:bCs/>
              </w:rPr>
            </w:pPr>
            <w:r w:rsidRPr="007E4B4A">
              <w:rPr>
                <w:b/>
                <w:bCs/>
              </w:rPr>
              <w:t>3</w:t>
            </w:r>
          </w:p>
        </w:tc>
        <w:tc>
          <w:tcPr>
            <w:tcW w:w="1530" w:type="dxa"/>
            <w:vAlign w:val="bottom"/>
          </w:tcPr>
          <w:p w14:paraId="4025E40C" w14:textId="77777777" w:rsidR="00887F60" w:rsidRDefault="00887F60" w:rsidP="00887F60">
            <w:pPr>
              <w:jc w:val="right"/>
              <w:rPr>
                <w:color w:val="000000"/>
              </w:rPr>
            </w:pPr>
            <w:r>
              <w:rPr>
                <w:color w:val="000000"/>
              </w:rPr>
              <w:t>1</w:t>
            </w:r>
          </w:p>
        </w:tc>
        <w:tc>
          <w:tcPr>
            <w:tcW w:w="1530" w:type="dxa"/>
          </w:tcPr>
          <w:p w14:paraId="4025E40D" w14:textId="77777777" w:rsidR="00887F60" w:rsidRPr="00F83DB3" w:rsidRDefault="00887F60" w:rsidP="00887F60">
            <w:r w:rsidRPr="00F83DB3">
              <w:t>1%</w:t>
            </w:r>
          </w:p>
        </w:tc>
      </w:tr>
      <w:tr w:rsidR="00887F60" w14:paraId="4025E412" w14:textId="77777777" w:rsidTr="00887F60">
        <w:tc>
          <w:tcPr>
            <w:tcW w:w="3256" w:type="dxa"/>
          </w:tcPr>
          <w:p w14:paraId="4025E40F" w14:textId="77777777" w:rsidR="00887F60" w:rsidRPr="007E4B4A" w:rsidRDefault="00887F60" w:rsidP="00887F60">
            <w:pPr>
              <w:rPr>
                <w:b/>
                <w:bCs/>
              </w:rPr>
            </w:pPr>
            <w:r w:rsidRPr="007E4B4A">
              <w:rPr>
                <w:b/>
                <w:bCs/>
              </w:rPr>
              <w:t>2</w:t>
            </w:r>
          </w:p>
        </w:tc>
        <w:tc>
          <w:tcPr>
            <w:tcW w:w="1530" w:type="dxa"/>
            <w:vAlign w:val="bottom"/>
          </w:tcPr>
          <w:p w14:paraId="4025E410" w14:textId="77777777" w:rsidR="00887F60" w:rsidRDefault="00887F60" w:rsidP="00887F60">
            <w:pPr>
              <w:jc w:val="right"/>
              <w:rPr>
                <w:color w:val="000000"/>
              </w:rPr>
            </w:pPr>
            <w:r>
              <w:rPr>
                <w:color w:val="000000"/>
              </w:rPr>
              <w:t>3</w:t>
            </w:r>
          </w:p>
        </w:tc>
        <w:tc>
          <w:tcPr>
            <w:tcW w:w="1530" w:type="dxa"/>
          </w:tcPr>
          <w:p w14:paraId="4025E411" w14:textId="77777777" w:rsidR="00887F60" w:rsidRPr="00F83DB3" w:rsidRDefault="00887F60" w:rsidP="00887F60">
            <w:r w:rsidRPr="00F83DB3">
              <w:t>3%</w:t>
            </w:r>
          </w:p>
        </w:tc>
      </w:tr>
      <w:tr w:rsidR="00887F60" w14:paraId="4025E416" w14:textId="77777777" w:rsidTr="00887F60">
        <w:tc>
          <w:tcPr>
            <w:tcW w:w="3256" w:type="dxa"/>
          </w:tcPr>
          <w:p w14:paraId="4025E413" w14:textId="77777777" w:rsidR="00887F60" w:rsidRPr="007E4B4A" w:rsidRDefault="00887F60" w:rsidP="00887F60">
            <w:pPr>
              <w:rPr>
                <w:b/>
                <w:bCs/>
              </w:rPr>
            </w:pPr>
            <w:r w:rsidRPr="007E4B4A">
              <w:rPr>
                <w:b/>
                <w:bCs/>
              </w:rPr>
              <w:t>1</w:t>
            </w:r>
          </w:p>
        </w:tc>
        <w:tc>
          <w:tcPr>
            <w:tcW w:w="1530" w:type="dxa"/>
            <w:vAlign w:val="bottom"/>
          </w:tcPr>
          <w:p w14:paraId="4025E414" w14:textId="77777777" w:rsidR="00887F60" w:rsidRDefault="00887F60" w:rsidP="00887F60">
            <w:pPr>
              <w:jc w:val="right"/>
              <w:rPr>
                <w:color w:val="000000"/>
              </w:rPr>
            </w:pPr>
            <w:r>
              <w:rPr>
                <w:color w:val="000000"/>
              </w:rPr>
              <w:t>1</w:t>
            </w:r>
          </w:p>
        </w:tc>
        <w:tc>
          <w:tcPr>
            <w:tcW w:w="1530" w:type="dxa"/>
          </w:tcPr>
          <w:p w14:paraId="4025E415" w14:textId="77777777" w:rsidR="00887F60" w:rsidRPr="00F83DB3" w:rsidRDefault="00887F60" w:rsidP="00887F60">
            <w:r w:rsidRPr="00F83DB3">
              <w:t>1%</w:t>
            </w:r>
          </w:p>
        </w:tc>
      </w:tr>
      <w:tr w:rsidR="00887F60" w14:paraId="4025E41A" w14:textId="77777777" w:rsidTr="00887F60">
        <w:tc>
          <w:tcPr>
            <w:tcW w:w="3256" w:type="dxa"/>
          </w:tcPr>
          <w:p w14:paraId="4025E417" w14:textId="77777777" w:rsidR="00887F60" w:rsidRPr="007E4B4A" w:rsidRDefault="00887F60" w:rsidP="00887F60">
            <w:pPr>
              <w:rPr>
                <w:b/>
                <w:bCs/>
              </w:rPr>
            </w:pPr>
            <w:r w:rsidRPr="007E4B4A">
              <w:rPr>
                <w:b/>
                <w:bCs/>
              </w:rPr>
              <w:t>0</w:t>
            </w:r>
          </w:p>
        </w:tc>
        <w:tc>
          <w:tcPr>
            <w:tcW w:w="1530" w:type="dxa"/>
            <w:vAlign w:val="bottom"/>
          </w:tcPr>
          <w:p w14:paraId="4025E418" w14:textId="77777777" w:rsidR="00887F60" w:rsidRDefault="00887F60" w:rsidP="00887F60">
            <w:pPr>
              <w:jc w:val="right"/>
              <w:rPr>
                <w:color w:val="000000"/>
              </w:rPr>
            </w:pPr>
            <w:r>
              <w:rPr>
                <w:color w:val="000000"/>
              </w:rPr>
              <w:t>3</w:t>
            </w:r>
          </w:p>
        </w:tc>
        <w:tc>
          <w:tcPr>
            <w:tcW w:w="1530" w:type="dxa"/>
          </w:tcPr>
          <w:p w14:paraId="4025E419" w14:textId="77777777" w:rsidR="00887F60" w:rsidRDefault="00887F60" w:rsidP="00887F60">
            <w:r w:rsidRPr="00F83DB3">
              <w:t>3%</w:t>
            </w:r>
          </w:p>
        </w:tc>
      </w:tr>
    </w:tbl>
    <w:p w14:paraId="4025E41B" w14:textId="77777777" w:rsidR="00887F60" w:rsidRDefault="00887F60" w:rsidP="00887F60"/>
    <w:p w14:paraId="4025E41C" w14:textId="77777777" w:rsidR="00887F60" w:rsidRDefault="00887F60" w:rsidP="00E97A38">
      <w:pPr>
        <w:pStyle w:val="Heading4"/>
        <w:numPr>
          <w:ilvl w:val="0"/>
          <w:numId w:val="43"/>
        </w:numPr>
      </w:pPr>
      <w:r w:rsidRPr="00D3144D">
        <w:t>Which of the following best describes the primary purpose of your visit? </w:t>
      </w:r>
      <w:r w:rsidR="00CF2A72">
        <w:br/>
      </w:r>
    </w:p>
    <w:p w14:paraId="4025E41D" w14:textId="77777777" w:rsidR="00887F60" w:rsidRPr="00B840E8" w:rsidRDefault="00887F60" w:rsidP="00887F60">
      <w:r>
        <w:t>Just over half our visitors were there for personal research.</w:t>
      </w:r>
    </w:p>
    <w:tbl>
      <w:tblPr>
        <w:tblStyle w:val="TableGrid"/>
        <w:tblW w:w="0" w:type="auto"/>
        <w:tblLook w:val="04A0" w:firstRow="1" w:lastRow="0" w:firstColumn="1" w:lastColumn="0" w:noHBand="0" w:noVBand="1"/>
      </w:tblPr>
      <w:tblGrid>
        <w:gridCol w:w="3256"/>
        <w:gridCol w:w="1530"/>
        <w:gridCol w:w="1701"/>
      </w:tblGrid>
      <w:tr w:rsidR="007E4B4A" w:rsidRPr="007E4B4A" w14:paraId="4025E421" w14:textId="77777777" w:rsidTr="00887F60">
        <w:tc>
          <w:tcPr>
            <w:tcW w:w="3256" w:type="dxa"/>
          </w:tcPr>
          <w:p w14:paraId="4025E41E" w14:textId="77777777" w:rsidR="00887F60" w:rsidRPr="007E4B4A" w:rsidRDefault="00887F60" w:rsidP="00887F60">
            <w:pPr>
              <w:rPr>
                <w:b/>
              </w:rPr>
            </w:pPr>
            <w:r w:rsidRPr="007E4B4A">
              <w:rPr>
                <w:b/>
              </w:rPr>
              <w:t>Reason for visiting</w:t>
            </w:r>
          </w:p>
        </w:tc>
        <w:tc>
          <w:tcPr>
            <w:tcW w:w="1530" w:type="dxa"/>
          </w:tcPr>
          <w:p w14:paraId="4025E41F" w14:textId="77777777" w:rsidR="00887F60" w:rsidRPr="007E4B4A" w:rsidRDefault="00887F60" w:rsidP="00887F60">
            <w:pPr>
              <w:rPr>
                <w:b/>
              </w:rPr>
            </w:pPr>
            <w:r w:rsidRPr="007E4B4A">
              <w:rPr>
                <w:b/>
              </w:rPr>
              <w:t>No# of responses</w:t>
            </w:r>
          </w:p>
        </w:tc>
        <w:tc>
          <w:tcPr>
            <w:tcW w:w="1701" w:type="dxa"/>
          </w:tcPr>
          <w:p w14:paraId="4025E420" w14:textId="77777777" w:rsidR="00887F60" w:rsidRPr="007E4B4A" w:rsidRDefault="00887F60" w:rsidP="00887F60">
            <w:pPr>
              <w:rPr>
                <w:b/>
              </w:rPr>
            </w:pPr>
            <w:r w:rsidRPr="007E4B4A">
              <w:rPr>
                <w:b/>
              </w:rPr>
              <w:t>%</w:t>
            </w:r>
          </w:p>
        </w:tc>
      </w:tr>
      <w:tr w:rsidR="00887F60" w14:paraId="4025E427" w14:textId="77777777" w:rsidTr="00887F60">
        <w:tc>
          <w:tcPr>
            <w:tcW w:w="3256" w:type="dxa"/>
          </w:tcPr>
          <w:p w14:paraId="4025E422" w14:textId="77777777" w:rsidR="00887F60" w:rsidRPr="007E4B4A" w:rsidRDefault="00887F60" w:rsidP="00887F60">
            <w:pPr>
              <w:rPr>
                <w:b/>
                <w:bCs/>
              </w:rPr>
            </w:pPr>
            <w:r w:rsidRPr="007E4B4A">
              <w:t>Personal Research</w:t>
            </w:r>
          </w:p>
        </w:tc>
        <w:tc>
          <w:tcPr>
            <w:tcW w:w="1530" w:type="dxa"/>
          </w:tcPr>
          <w:tbl>
            <w:tblPr>
              <w:tblW w:w="960" w:type="dxa"/>
              <w:tblLook w:val="04A0" w:firstRow="1" w:lastRow="0" w:firstColumn="1" w:lastColumn="0" w:noHBand="0" w:noVBand="1"/>
            </w:tblPr>
            <w:tblGrid>
              <w:gridCol w:w="960"/>
            </w:tblGrid>
            <w:tr w:rsidR="00887F60" w:rsidRPr="006C7CC4" w14:paraId="4025E424" w14:textId="77777777" w:rsidTr="00887F60">
              <w:trPr>
                <w:trHeight w:val="300"/>
              </w:trPr>
              <w:tc>
                <w:tcPr>
                  <w:tcW w:w="960" w:type="dxa"/>
                  <w:tcBorders>
                    <w:top w:val="nil"/>
                    <w:left w:val="nil"/>
                    <w:bottom w:val="nil"/>
                    <w:right w:val="nil"/>
                  </w:tcBorders>
                  <w:shd w:val="clear" w:color="auto" w:fill="auto"/>
                  <w:noWrap/>
                  <w:vAlign w:val="bottom"/>
                  <w:hideMark/>
                </w:tcPr>
                <w:p w14:paraId="4025E423" w14:textId="77777777" w:rsidR="00887F60" w:rsidRPr="006C7CC4" w:rsidRDefault="00887F60" w:rsidP="00887F60">
                  <w:pPr>
                    <w:jc w:val="right"/>
                    <w:rPr>
                      <w:rFonts w:eastAsia="Times New Roman"/>
                      <w:color w:val="000000"/>
                      <w:lang w:eastAsia="en-NZ"/>
                    </w:rPr>
                  </w:pPr>
                  <w:r w:rsidRPr="006C7CC4">
                    <w:rPr>
                      <w:rFonts w:eastAsia="Times New Roman"/>
                      <w:color w:val="000000"/>
                      <w:lang w:eastAsia="en-NZ"/>
                    </w:rPr>
                    <w:t>51</w:t>
                  </w:r>
                </w:p>
              </w:tc>
            </w:tr>
          </w:tbl>
          <w:p w14:paraId="4025E425" w14:textId="77777777" w:rsidR="00887F60" w:rsidRDefault="00887F60" w:rsidP="00887F60">
            <w:pPr>
              <w:rPr>
                <w:b/>
                <w:bCs/>
                <w:color w:val="1F497D"/>
              </w:rPr>
            </w:pPr>
          </w:p>
        </w:tc>
        <w:tc>
          <w:tcPr>
            <w:tcW w:w="1701" w:type="dxa"/>
            <w:vAlign w:val="bottom"/>
          </w:tcPr>
          <w:p w14:paraId="4025E426" w14:textId="77777777" w:rsidR="00887F60" w:rsidRDefault="00887F60" w:rsidP="00887F60">
            <w:pPr>
              <w:jc w:val="right"/>
              <w:rPr>
                <w:color w:val="000000"/>
              </w:rPr>
            </w:pPr>
            <w:r>
              <w:rPr>
                <w:color w:val="000000"/>
              </w:rPr>
              <w:t>51%</w:t>
            </w:r>
          </w:p>
        </w:tc>
      </w:tr>
      <w:tr w:rsidR="00887F60" w14:paraId="4025E42D" w14:textId="77777777" w:rsidTr="00887F60">
        <w:tc>
          <w:tcPr>
            <w:tcW w:w="3256" w:type="dxa"/>
          </w:tcPr>
          <w:p w14:paraId="4025E428" w14:textId="77777777" w:rsidR="00887F60" w:rsidRPr="007E4B4A" w:rsidRDefault="00887F60" w:rsidP="00887F60">
            <w:pPr>
              <w:rPr>
                <w:b/>
                <w:bCs/>
              </w:rPr>
            </w:pPr>
            <w:r w:rsidRPr="007E4B4A">
              <w:t>Professional Research</w:t>
            </w:r>
          </w:p>
        </w:tc>
        <w:tc>
          <w:tcPr>
            <w:tcW w:w="1530" w:type="dxa"/>
          </w:tcPr>
          <w:tbl>
            <w:tblPr>
              <w:tblW w:w="960" w:type="dxa"/>
              <w:tblLook w:val="04A0" w:firstRow="1" w:lastRow="0" w:firstColumn="1" w:lastColumn="0" w:noHBand="0" w:noVBand="1"/>
            </w:tblPr>
            <w:tblGrid>
              <w:gridCol w:w="960"/>
            </w:tblGrid>
            <w:tr w:rsidR="00887F60" w:rsidRPr="006C7CC4" w14:paraId="4025E42A" w14:textId="77777777" w:rsidTr="00887F60">
              <w:trPr>
                <w:trHeight w:val="300"/>
              </w:trPr>
              <w:tc>
                <w:tcPr>
                  <w:tcW w:w="960" w:type="dxa"/>
                  <w:tcBorders>
                    <w:top w:val="nil"/>
                    <w:left w:val="nil"/>
                    <w:bottom w:val="nil"/>
                    <w:right w:val="nil"/>
                  </w:tcBorders>
                  <w:shd w:val="clear" w:color="auto" w:fill="auto"/>
                  <w:noWrap/>
                  <w:vAlign w:val="bottom"/>
                  <w:hideMark/>
                </w:tcPr>
                <w:p w14:paraId="4025E429" w14:textId="77777777" w:rsidR="00887F60" w:rsidRPr="006C7CC4" w:rsidRDefault="00887F60" w:rsidP="00887F60">
                  <w:pPr>
                    <w:jc w:val="right"/>
                    <w:rPr>
                      <w:rFonts w:eastAsia="Times New Roman"/>
                      <w:color w:val="000000"/>
                      <w:lang w:eastAsia="en-NZ"/>
                    </w:rPr>
                  </w:pPr>
                  <w:r w:rsidRPr="006C7CC4">
                    <w:rPr>
                      <w:rFonts w:eastAsia="Times New Roman"/>
                      <w:color w:val="000000"/>
                      <w:lang w:eastAsia="en-NZ"/>
                    </w:rPr>
                    <w:t>22</w:t>
                  </w:r>
                </w:p>
              </w:tc>
            </w:tr>
          </w:tbl>
          <w:p w14:paraId="4025E42B" w14:textId="77777777" w:rsidR="00887F60" w:rsidRDefault="00887F60" w:rsidP="00887F60">
            <w:pPr>
              <w:rPr>
                <w:b/>
                <w:bCs/>
                <w:color w:val="1F497D"/>
              </w:rPr>
            </w:pPr>
          </w:p>
        </w:tc>
        <w:tc>
          <w:tcPr>
            <w:tcW w:w="1701" w:type="dxa"/>
            <w:vAlign w:val="bottom"/>
          </w:tcPr>
          <w:p w14:paraId="4025E42C" w14:textId="77777777" w:rsidR="00887F60" w:rsidRDefault="00887F60" w:rsidP="00887F60">
            <w:pPr>
              <w:jc w:val="right"/>
              <w:rPr>
                <w:color w:val="000000"/>
              </w:rPr>
            </w:pPr>
            <w:r>
              <w:rPr>
                <w:color w:val="000000"/>
              </w:rPr>
              <w:t>21%</w:t>
            </w:r>
          </w:p>
        </w:tc>
      </w:tr>
      <w:tr w:rsidR="00887F60" w14:paraId="4025E433" w14:textId="77777777" w:rsidTr="00887F60">
        <w:tc>
          <w:tcPr>
            <w:tcW w:w="3256" w:type="dxa"/>
          </w:tcPr>
          <w:p w14:paraId="4025E42E" w14:textId="77777777" w:rsidR="00887F60" w:rsidRPr="007E4B4A" w:rsidRDefault="00887F60" w:rsidP="00887F60">
            <w:pPr>
              <w:rPr>
                <w:b/>
                <w:bCs/>
              </w:rPr>
            </w:pPr>
            <w:r w:rsidRPr="007E4B4A">
              <w:t>School or University Research</w:t>
            </w:r>
          </w:p>
        </w:tc>
        <w:tc>
          <w:tcPr>
            <w:tcW w:w="1530" w:type="dxa"/>
          </w:tcPr>
          <w:tbl>
            <w:tblPr>
              <w:tblW w:w="960" w:type="dxa"/>
              <w:tblLook w:val="04A0" w:firstRow="1" w:lastRow="0" w:firstColumn="1" w:lastColumn="0" w:noHBand="0" w:noVBand="1"/>
            </w:tblPr>
            <w:tblGrid>
              <w:gridCol w:w="960"/>
            </w:tblGrid>
            <w:tr w:rsidR="00887F60" w:rsidRPr="006C7CC4" w14:paraId="4025E430" w14:textId="77777777" w:rsidTr="00887F60">
              <w:trPr>
                <w:trHeight w:val="300"/>
              </w:trPr>
              <w:tc>
                <w:tcPr>
                  <w:tcW w:w="960" w:type="dxa"/>
                  <w:tcBorders>
                    <w:top w:val="nil"/>
                    <w:left w:val="nil"/>
                    <w:bottom w:val="nil"/>
                    <w:right w:val="nil"/>
                  </w:tcBorders>
                  <w:shd w:val="clear" w:color="auto" w:fill="auto"/>
                  <w:noWrap/>
                  <w:vAlign w:val="bottom"/>
                  <w:hideMark/>
                </w:tcPr>
                <w:p w14:paraId="4025E42F" w14:textId="77777777" w:rsidR="00887F60" w:rsidRPr="006C7CC4" w:rsidRDefault="00887F60" w:rsidP="00887F60">
                  <w:pPr>
                    <w:jc w:val="right"/>
                    <w:rPr>
                      <w:rFonts w:eastAsia="Times New Roman"/>
                      <w:color w:val="000000"/>
                      <w:lang w:eastAsia="en-NZ"/>
                    </w:rPr>
                  </w:pPr>
                  <w:r w:rsidRPr="006C7CC4">
                    <w:rPr>
                      <w:rFonts w:eastAsia="Times New Roman"/>
                      <w:color w:val="000000"/>
                      <w:lang w:eastAsia="en-NZ"/>
                    </w:rPr>
                    <w:t>10</w:t>
                  </w:r>
                </w:p>
              </w:tc>
            </w:tr>
          </w:tbl>
          <w:p w14:paraId="4025E431" w14:textId="77777777" w:rsidR="00887F60" w:rsidRDefault="00887F60" w:rsidP="00887F60">
            <w:pPr>
              <w:rPr>
                <w:b/>
                <w:bCs/>
                <w:color w:val="1F497D"/>
              </w:rPr>
            </w:pPr>
          </w:p>
        </w:tc>
        <w:tc>
          <w:tcPr>
            <w:tcW w:w="1701" w:type="dxa"/>
            <w:vAlign w:val="bottom"/>
          </w:tcPr>
          <w:p w14:paraId="4025E432" w14:textId="77777777" w:rsidR="00887F60" w:rsidRDefault="00887F60" w:rsidP="00887F60">
            <w:pPr>
              <w:jc w:val="right"/>
              <w:rPr>
                <w:color w:val="000000"/>
              </w:rPr>
            </w:pPr>
            <w:r>
              <w:rPr>
                <w:color w:val="000000"/>
              </w:rPr>
              <w:t>9%</w:t>
            </w:r>
          </w:p>
        </w:tc>
      </w:tr>
      <w:tr w:rsidR="00887F60" w14:paraId="4025E439" w14:textId="77777777" w:rsidTr="00887F60">
        <w:tc>
          <w:tcPr>
            <w:tcW w:w="3256" w:type="dxa"/>
          </w:tcPr>
          <w:p w14:paraId="4025E434" w14:textId="77777777" w:rsidR="00887F60" w:rsidRPr="007E4B4A" w:rsidRDefault="00887F60" w:rsidP="00887F60">
            <w:pPr>
              <w:rPr>
                <w:b/>
                <w:bCs/>
              </w:rPr>
            </w:pPr>
            <w:r w:rsidRPr="007E4B4A">
              <w:t>Interest/Fun</w:t>
            </w:r>
          </w:p>
        </w:tc>
        <w:tc>
          <w:tcPr>
            <w:tcW w:w="1530" w:type="dxa"/>
          </w:tcPr>
          <w:tbl>
            <w:tblPr>
              <w:tblW w:w="960" w:type="dxa"/>
              <w:tblLook w:val="04A0" w:firstRow="1" w:lastRow="0" w:firstColumn="1" w:lastColumn="0" w:noHBand="0" w:noVBand="1"/>
            </w:tblPr>
            <w:tblGrid>
              <w:gridCol w:w="960"/>
            </w:tblGrid>
            <w:tr w:rsidR="00887F60" w:rsidRPr="006C7CC4" w14:paraId="4025E436" w14:textId="77777777" w:rsidTr="00887F60">
              <w:trPr>
                <w:trHeight w:val="300"/>
              </w:trPr>
              <w:tc>
                <w:tcPr>
                  <w:tcW w:w="960" w:type="dxa"/>
                  <w:tcBorders>
                    <w:top w:val="nil"/>
                    <w:left w:val="nil"/>
                    <w:bottom w:val="nil"/>
                    <w:right w:val="nil"/>
                  </w:tcBorders>
                  <w:shd w:val="clear" w:color="auto" w:fill="auto"/>
                  <w:noWrap/>
                  <w:vAlign w:val="bottom"/>
                  <w:hideMark/>
                </w:tcPr>
                <w:p w14:paraId="4025E435" w14:textId="77777777" w:rsidR="00887F60" w:rsidRPr="006C7CC4" w:rsidRDefault="00887F60" w:rsidP="00887F60">
                  <w:pPr>
                    <w:jc w:val="right"/>
                    <w:rPr>
                      <w:rFonts w:eastAsia="Times New Roman"/>
                      <w:color w:val="000000"/>
                      <w:lang w:eastAsia="en-NZ"/>
                    </w:rPr>
                  </w:pPr>
                  <w:r w:rsidRPr="006C7CC4">
                    <w:rPr>
                      <w:rFonts w:eastAsia="Times New Roman"/>
                      <w:color w:val="000000"/>
                      <w:lang w:eastAsia="en-NZ"/>
                    </w:rPr>
                    <w:t>16</w:t>
                  </w:r>
                </w:p>
              </w:tc>
            </w:tr>
          </w:tbl>
          <w:p w14:paraId="4025E437" w14:textId="77777777" w:rsidR="00887F60" w:rsidRDefault="00887F60" w:rsidP="00887F60">
            <w:pPr>
              <w:rPr>
                <w:b/>
                <w:bCs/>
                <w:color w:val="1F497D"/>
              </w:rPr>
            </w:pPr>
          </w:p>
        </w:tc>
        <w:tc>
          <w:tcPr>
            <w:tcW w:w="1701" w:type="dxa"/>
            <w:vAlign w:val="bottom"/>
          </w:tcPr>
          <w:p w14:paraId="4025E438" w14:textId="77777777" w:rsidR="00887F60" w:rsidRDefault="00887F60" w:rsidP="00887F60">
            <w:pPr>
              <w:jc w:val="right"/>
              <w:rPr>
                <w:color w:val="000000"/>
              </w:rPr>
            </w:pPr>
            <w:r>
              <w:rPr>
                <w:color w:val="000000"/>
              </w:rPr>
              <w:t>15%</w:t>
            </w:r>
          </w:p>
        </w:tc>
      </w:tr>
      <w:tr w:rsidR="00887F60" w14:paraId="4025E43F" w14:textId="77777777" w:rsidTr="00887F60">
        <w:tc>
          <w:tcPr>
            <w:tcW w:w="3256" w:type="dxa"/>
          </w:tcPr>
          <w:p w14:paraId="4025E43A" w14:textId="77777777" w:rsidR="00887F60" w:rsidRPr="007E4B4A" w:rsidRDefault="00887F60" w:rsidP="00887F60">
            <w:pPr>
              <w:rPr>
                <w:b/>
                <w:bCs/>
              </w:rPr>
            </w:pPr>
            <w:r w:rsidRPr="007E4B4A">
              <w:t>Other, please specify</w:t>
            </w:r>
          </w:p>
        </w:tc>
        <w:tc>
          <w:tcPr>
            <w:tcW w:w="1530" w:type="dxa"/>
          </w:tcPr>
          <w:tbl>
            <w:tblPr>
              <w:tblW w:w="960" w:type="dxa"/>
              <w:tblLook w:val="04A0" w:firstRow="1" w:lastRow="0" w:firstColumn="1" w:lastColumn="0" w:noHBand="0" w:noVBand="1"/>
            </w:tblPr>
            <w:tblGrid>
              <w:gridCol w:w="960"/>
            </w:tblGrid>
            <w:tr w:rsidR="00887F60" w:rsidRPr="006C7CC4" w14:paraId="4025E43C" w14:textId="77777777" w:rsidTr="00887F60">
              <w:trPr>
                <w:trHeight w:val="300"/>
              </w:trPr>
              <w:tc>
                <w:tcPr>
                  <w:tcW w:w="960" w:type="dxa"/>
                  <w:tcBorders>
                    <w:top w:val="nil"/>
                    <w:left w:val="nil"/>
                    <w:bottom w:val="nil"/>
                    <w:right w:val="nil"/>
                  </w:tcBorders>
                  <w:shd w:val="clear" w:color="auto" w:fill="auto"/>
                  <w:noWrap/>
                  <w:vAlign w:val="bottom"/>
                  <w:hideMark/>
                </w:tcPr>
                <w:p w14:paraId="4025E43B" w14:textId="77777777" w:rsidR="00887F60" w:rsidRPr="006C7CC4" w:rsidRDefault="00887F60" w:rsidP="00887F60">
                  <w:pPr>
                    <w:jc w:val="right"/>
                    <w:rPr>
                      <w:rFonts w:eastAsia="Times New Roman"/>
                      <w:color w:val="000000"/>
                      <w:lang w:eastAsia="en-NZ"/>
                    </w:rPr>
                  </w:pPr>
                  <w:r w:rsidRPr="006C7CC4">
                    <w:rPr>
                      <w:rFonts w:eastAsia="Times New Roman"/>
                      <w:color w:val="000000"/>
                      <w:lang w:eastAsia="en-NZ"/>
                    </w:rPr>
                    <w:t>3</w:t>
                  </w:r>
                </w:p>
              </w:tc>
            </w:tr>
          </w:tbl>
          <w:p w14:paraId="4025E43D" w14:textId="77777777" w:rsidR="00887F60" w:rsidRDefault="00887F60" w:rsidP="00887F60">
            <w:pPr>
              <w:rPr>
                <w:b/>
                <w:bCs/>
                <w:color w:val="1F497D"/>
              </w:rPr>
            </w:pPr>
          </w:p>
        </w:tc>
        <w:tc>
          <w:tcPr>
            <w:tcW w:w="1701" w:type="dxa"/>
            <w:vAlign w:val="bottom"/>
          </w:tcPr>
          <w:p w14:paraId="4025E43E" w14:textId="77777777" w:rsidR="00887F60" w:rsidRDefault="00887F60" w:rsidP="00887F60">
            <w:pPr>
              <w:jc w:val="right"/>
              <w:rPr>
                <w:color w:val="000000"/>
              </w:rPr>
            </w:pPr>
            <w:r>
              <w:rPr>
                <w:color w:val="000000"/>
              </w:rPr>
              <w:t>4%</w:t>
            </w:r>
          </w:p>
        </w:tc>
      </w:tr>
    </w:tbl>
    <w:p w14:paraId="4025E440" w14:textId="77777777" w:rsidR="00887F60" w:rsidRDefault="00887F60" w:rsidP="00887F60"/>
    <w:p w14:paraId="4025E441" w14:textId="77777777" w:rsidR="00887F60" w:rsidRDefault="00887F60" w:rsidP="00E97A38">
      <w:pPr>
        <w:pStyle w:val="Heading4"/>
        <w:numPr>
          <w:ilvl w:val="0"/>
          <w:numId w:val="43"/>
        </w:numPr>
      </w:pPr>
      <w:r w:rsidRPr="00D3144D">
        <w:lastRenderedPageBreak/>
        <w:t>Were you able to complete the purpose of your visit today?</w:t>
      </w:r>
      <w:r w:rsidR="00CF2A72">
        <w:br/>
      </w:r>
    </w:p>
    <w:p w14:paraId="4025E442" w14:textId="77777777" w:rsidR="00887F60" w:rsidRDefault="00887F60" w:rsidP="00887F60">
      <w:r>
        <w:t>70% (75/106) said yes</w:t>
      </w:r>
    </w:p>
    <w:p w14:paraId="4025E443" w14:textId="77777777" w:rsidR="00B840E8" w:rsidRDefault="00C77ECB" w:rsidP="00887F60">
      <w:r>
        <w:t>30% (31/106) said no</w:t>
      </w:r>
    </w:p>
    <w:p w14:paraId="4025E444" w14:textId="77777777" w:rsidR="00565203" w:rsidRDefault="00887F60" w:rsidP="00E97A38">
      <w:pPr>
        <w:pStyle w:val="Heading4"/>
      </w:pPr>
      <w:r w:rsidRPr="00EB04ED">
        <w:t>3 a) If Yes:</w:t>
      </w:r>
      <w:r w:rsidRPr="00D3144D">
        <w:t xml:space="preserve"> What do you value most about the DigitalNZ website? </w:t>
      </w:r>
      <w:r w:rsidR="00CF2A72">
        <w:br/>
      </w:r>
    </w:p>
    <w:p w14:paraId="4025E445" w14:textId="77777777" w:rsidR="00E73A5D" w:rsidRPr="00E73A5D" w:rsidRDefault="00E73A5D" w:rsidP="00E73A5D">
      <w:r>
        <w:t xml:space="preserve">The following table details the broad themes, illustrated with selected comments that emerged from the analysis of responses this open question.  </w:t>
      </w:r>
    </w:p>
    <w:tbl>
      <w:tblPr>
        <w:tblStyle w:val="TableGrid"/>
        <w:tblW w:w="0" w:type="auto"/>
        <w:tblLook w:val="04A0" w:firstRow="1" w:lastRow="0" w:firstColumn="1" w:lastColumn="0" w:noHBand="0" w:noVBand="1"/>
      </w:tblPr>
      <w:tblGrid>
        <w:gridCol w:w="1526"/>
        <w:gridCol w:w="7716"/>
      </w:tblGrid>
      <w:tr w:rsidR="00565203" w:rsidRPr="00565203" w14:paraId="4025E448" w14:textId="77777777" w:rsidTr="00B840E8">
        <w:tc>
          <w:tcPr>
            <w:tcW w:w="1526" w:type="dxa"/>
          </w:tcPr>
          <w:p w14:paraId="4025E446" w14:textId="77777777" w:rsidR="00565203" w:rsidRPr="00565203" w:rsidRDefault="00565203" w:rsidP="00B840E8">
            <w:pPr>
              <w:rPr>
                <w:b/>
              </w:rPr>
            </w:pPr>
            <w:r w:rsidRPr="00565203">
              <w:rPr>
                <w:b/>
              </w:rPr>
              <w:t>Theme</w:t>
            </w:r>
          </w:p>
        </w:tc>
        <w:tc>
          <w:tcPr>
            <w:tcW w:w="7716" w:type="dxa"/>
          </w:tcPr>
          <w:p w14:paraId="4025E447" w14:textId="77777777" w:rsidR="00565203" w:rsidRPr="00565203" w:rsidRDefault="00565203" w:rsidP="00565203">
            <w:pPr>
              <w:pStyle w:val="ListParagraph"/>
              <w:rPr>
                <w:b/>
                <w:lang w:val="en-US"/>
              </w:rPr>
            </w:pPr>
            <w:r w:rsidRPr="00565203">
              <w:rPr>
                <w:b/>
                <w:lang w:val="en-US"/>
              </w:rPr>
              <w:t>Selected comments</w:t>
            </w:r>
          </w:p>
        </w:tc>
      </w:tr>
      <w:tr w:rsidR="00B840E8" w14:paraId="4025E44F" w14:textId="77777777" w:rsidTr="00B840E8">
        <w:tc>
          <w:tcPr>
            <w:tcW w:w="1526" w:type="dxa"/>
          </w:tcPr>
          <w:p w14:paraId="4025E449" w14:textId="77777777" w:rsidR="00B840E8" w:rsidRDefault="00B840E8" w:rsidP="00B840E8">
            <w:r>
              <w:t>Ability to search across multiple collections &amp; save time:</w:t>
            </w:r>
          </w:p>
          <w:p w14:paraId="4025E44A" w14:textId="77777777" w:rsidR="00B840E8" w:rsidRDefault="00B840E8" w:rsidP="00B840E8"/>
        </w:tc>
        <w:tc>
          <w:tcPr>
            <w:tcW w:w="7716" w:type="dxa"/>
          </w:tcPr>
          <w:p w14:paraId="4025E44B" w14:textId="77777777" w:rsidR="00B840E8" w:rsidRPr="00C77ECB" w:rsidRDefault="00B840E8" w:rsidP="00B840E8">
            <w:pPr>
              <w:pStyle w:val="ListParagraph"/>
              <w:numPr>
                <w:ilvl w:val="0"/>
                <w:numId w:val="22"/>
              </w:numPr>
            </w:pPr>
            <w:r w:rsidRPr="00C77ECB">
              <w:rPr>
                <w:lang w:val="en-US"/>
              </w:rPr>
              <w:t>“That it searches a range of respositories saving me time”.</w:t>
            </w:r>
          </w:p>
          <w:p w14:paraId="4025E44C" w14:textId="77777777" w:rsidR="00B840E8" w:rsidRPr="00C77ECB" w:rsidRDefault="00B840E8" w:rsidP="00B840E8">
            <w:pPr>
              <w:pStyle w:val="ListParagraph"/>
              <w:numPr>
                <w:ilvl w:val="0"/>
                <w:numId w:val="22"/>
              </w:numPr>
            </w:pPr>
            <w:r w:rsidRPr="00C77ECB">
              <w:rPr>
                <w:lang w:val="en-US"/>
              </w:rPr>
              <w:t>“Multiple digital resources available on one website. I visited the site today specifically for historic images.”</w:t>
            </w:r>
          </w:p>
          <w:p w14:paraId="4025E44D" w14:textId="77777777" w:rsidR="00B840E8" w:rsidRPr="00C77ECB" w:rsidRDefault="00B840E8" w:rsidP="00B840E8">
            <w:pPr>
              <w:pStyle w:val="ListParagraph"/>
              <w:numPr>
                <w:ilvl w:val="0"/>
                <w:numId w:val="22"/>
              </w:numPr>
              <w:rPr>
                <w:lang w:val="en-US"/>
              </w:rPr>
            </w:pPr>
            <w:r w:rsidRPr="00C77ECB">
              <w:rPr>
                <w:lang w:val="en-US"/>
              </w:rPr>
              <w:t>“Fast access to resources held in institutions and collections across the country. No need to spend hours looking in different collections”.</w:t>
            </w:r>
          </w:p>
          <w:p w14:paraId="4025E44E" w14:textId="77777777" w:rsidR="00B840E8" w:rsidRDefault="00B840E8" w:rsidP="00B840E8"/>
        </w:tc>
      </w:tr>
      <w:tr w:rsidR="00B840E8" w14:paraId="4025E457" w14:textId="77777777" w:rsidTr="00B840E8">
        <w:tc>
          <w:tcPr>
            <w:tcW w:w="1526" w:type="dxa"/>
          </w:tcPr>
          <w:p w14:paraId="4025E450" w14:textId="77777777" w:rsidR="00B840E8" w:rsidRDefault="00B840E8" w:rsidP="00B840E8">
            <w:r>
              <w:t>Ease of access to content that might not otherwise have access to:</w:t>
            </w:r>
          </w:p>
          <w:p w14:paraId="4025E451" w14:textId="77777777" w:rsidR="00B840E8" w:rsidRDefault="00B840E8" w:rsidP="00B840E8"/>
        </w:tc>
        <w:tc>
          <w:tcPr>
            <w:tcW w:w="7716" w:type="dxa"/>
          </w:tcPr>
          <w:p w14:paraId="4025E452" w14:textId="77777777" w:rsidR="00B840E8" w:rsidRPr="00C77ECB" w:rsidRDefault="00B840E8" w:rsidP="00B840E8">
            <w:pPr>
              <w:pStyle w:val="ListParagraph"/>
              <w:numPr>
                <w:ilvl w:val="0"/>
                <w:numId w:val="21"/>
              </w:numPr>
            </w:pPr>
            <w:r w:rsidRPr="00C77ECB">
              <w:t>“It enables someone like me to get more information on my past family members to aid my children to know about their history and involvement in the wars.  Thank you so much. Being in Milton so far away from the building where everything is housed I am able to view these important documents”.</w:t>
            </w:r>
          </w:p>
          <w:p w14:paraId="4025E453" w14:textId="77777777" w:rsidR="00B840E8" w:rsidRPr="00C77ECB" w:rsidRDefault="00B840E8" w:rsidP="00B840E8">
            <w:pPr>
              <w:pStyle w:val="ListParagraph"/>
              <w:numPr>
                <w:ilvl w:val="0"/>
                <w:numId w:val="21"/>
              </w:numPr>
            </w:pPr>
            <w:r w:rsidRPr="00C77ECB">
              <w:t>“Its nostalgia factor. I grew up in NZ but haven't l</w:t>
            </w:r>
            <w:r w:rsidR="00FD4D2C">
              <w:t>ived there for decades  and like</w:t>
            </w:r>
            <w:r w:rsidRPr="00C77ECB">
              <w:t xml:space="preserve"> to be reminded sometimes of how it used to be”.</w:t>
            </w:r>
          </w:p>
          <w:p w14:paraId="4025E454" w14:textId="77777777" w:rsidR="00B840E8" w:rsidRPr="00C77ECB" w:rsidRDefault="00B840E8" w:rsidP="00B840E8">
            <w:pPr>
              <w:pStyle w:val="ListParagraph"/>
              <w:numPr>
                <w:ilvl w:val="0"/>
                <w:numId w:val="21"/>
              </w:numPr>
            </w:pPr>
            <w:r w:rsidRPr="00C77ECB">
              <w:t>“Access to information that I would not be able to get in person because I live overseas”.</w:t>
            </w:r>
          </w:p>
          <w:p w14:paraId="4025E455" w14:textId="77777777" w:rsidR="00B840E8" w:rsidRDefault="00B840E8" w:rsidP="00B840E8">
            <w:pPr>
              <w:pStyle w:val="ListParagraph"/>
              <w:numPr>
                <w:ilvl w:val="0"/>
                <w:numId w:val="21"/>
              </w:numPr>
            </w:pPr>
            <w:r w:rsidRPr="00C77ECB">
              <w:t>“Can get information on line without having to go into library or Archives facility”.</w:t>
            </w:r>
          </w:p>
          <w:p w14:paraId="4025E456" w14:textId="77777777" w:rsidR="00B840E8" w:rsidRDefault="00B840E8" w:rsidP="00B840E8"/>
        </w:tc>
      </w:tr>
      <w:tr w:rsidR="00B840E8" w14:paraId="4025E45F" w14:textId="77777777" w:rsidTr="00B840E8">
        <w:tc>
          <w:tcPr>
            <w:tcW w:w="1526" w:type="dxa"/>
          </w:tcPr>
          <w:p w14:paraId="4025E458" w14:textId="77777777" w:rsidR="00B840E8" w:rsidRDefault="00B840E8" w:rsidP="00B840E8">
            <w:r>
              <w:t>Ease of Use</w:t>
            </w:r>
          </w:p>
          <w:p w14:paraId="4025E459" w14:textId="77777777" w:rsidR="00B840E8" w:rsidRDefault="00B840E8" w:rsidP="00B840E8"/>
        </w:tc>
        <w:tc>
          <w:tcPr>
            <w:tcW w:w="7716" w:type="dxa"/>
          </w:tcPr>
          <w:p w14:paraId="4025E45A" w14:textId="77777777" w:rsidR="00B840E8" w:rsidRPr="00C77ECB" w:rsidRDefault="00B840E8" w:rsidP="00B840E8">
            <w:pPr>
              <w:pStyle w:val="ListParagraph"/>
              <w:numPr>
                <w:ilvl w:val="0"/>
                <w:numId w:val="23"/>
              </w:numPr>
            </w:pPr>
            <w:r w:rsidRPr="00C77ECB">
              <w:t>“Searchability; clarity of information; clear referencing; presentation of information is well organised”</w:t>
            </w:r>
          </w:p>
          <w:p w14:paraId="4025E45B" w14:textId="77777777" w:rsidR="00B840E8" w:rsidRPr="00C77ECB" w:rsidRDefault="00B840E8" w:rsidP="00B840E8">
            <w:pPr>
              <w:pStyle w:val="ListParagraph"/>
              <w:numPr>
                <w:ilvl w:val="0"/>
                <w:numId w:val="23"/>
              </w:numPr>
            </w:pPr>
            <w:r w:rsidRPr="00C77ECB">
              <w:t>“Easy search function”</w:t>
            </w:r>
          </w:p>
          <w:p w14:paraId="4025E45C" w14:textId="77777777" w:rsidR="00B840E8" w:rsidRPr="00C77ECB" w:rsidRDefault="00B840E8" w:rsidP="00B840E8">
            <w:pPr>
              <w:pStyle w:val="ListParagraph"/>
              <w:numPr>
                <w:ilvl w:val="0"/>
                <w:numId w:val="23"/>
              </w:numPr>
            </w:pPr>
            <w:r w:rsidRPr="00C77ECB">
              <w:t>“Speed of search”</w:t>
            </w:r>
          </w:p>
          <w:p w14:paraId="4025E45D" w14:textId="77777777" w:rsidR="00B840E8" w:rsidRPr="00C77ECB" w:rsidRDefault="00B840E8" w:rsidP="00B840E8">
            <w:pPr>
              <w:pStyle w:val="ListParagraph"/>
              <w:numPr>
                <w:ilvl w:val="0"/>
                <w:numId w:val="23"/>
              </w:numPr>
            </w:pPr>
            <w:r w:rsidRPr="00C77ECB">
              <w:t>“Ease of use  if occasionally slow to load individual pages”.</w:t>
            </w:r>
          </w:p>
          <w:p w14:paraId="4025E45E" w14:textId="77777777" w:rsidR="00B840E8" w:rsidRDefault="00B840E8" w:rsidP="00B840E8"/>
        </w:tc>
      </w:tr>
      <w:tr w:rsidR="00B840E8" w14:paraId="4025E466" w14:textId="77777777" w:rsidTr="00B840E8">
        <w:tc>
          <w:tcPr>
            <w:tcW w:w="1526" w:type="dxa"/>
          </w:tcPr>
          <w:p w14:paraId="4025E460" w14:textId="77777777" w:rsidR="00B840E8" w:rsidRDefault="00B840E8" w:rsidP="00B840E8">
            <w:r>
              <w:t>The API:</w:t>
            </w:r>
          </w:p>
          <w:p w14:paraId="4025E461" w14:textId="77777777" w:rsidR="00B840E8" w:rsidRDefault="00B840E8" w:rsidP="00B840E8"/>
        </w:tc>
        <w:tc>
          <w:tcPr>
            <w:tcW w:w="7716" w:type="dxa"/>
          </w:tcPr>
          <w:p w14:paraId="4025E462" w14:textId="77777777" w:rsidR="00B840E8" w:rsidRPr="00C77ECB" w:rsidRDefault="00B840E8" w:rsidP="00B840E8">
            <w:pPr>
              <w:pStyle w:val="ListParagraph"/>
              <w:numPr>
                <w:ilvl w:val="0"/>
                <w:numId w:val="24"/>
              </w:numPr>
            </w:pPr>
            <w:r w:rsidRPr="00C77ECB">
              <w:t xml:space="preserve">“API” </w:t>
            </w:r>
          </w:p>
          <w:p w14:paraId="4025E463" w14:textId="77777777" w:rsidR="00B840E8" w:rsidRPr="00C77ECB" w:rsidRDefault="00B840E8" w:rsidP="00B840E8">
            <w:pPr>
              <w:pStyle w:val="ListParagraph"/>
              <w:numPr>
                <w:ilvl w:val="0"/>
                <w:numId w:val="24"/>
              </w:numPr>
            </w:pPr>
            <w:r w:rsidRPr="00C77ECB">
              <w:t>“The size of the data available and connections between data”</w:t>
            </w:r>
          </w:p>
          <w:p w14:paraId="4025E464" w14:textId="77777777" w:rsidR="00B840E8" w:rsidRDefault="00B840E8" w:rsidP="00B840E8">
            <w:pPr>
              <w:pStyle w:val="ListParagraph"/>
              <w:numPr>
                <w:ilvl w:val="0"/>
                <w:numId w:val="24"/>
              </w:numPr>
            </w:pPr>
            <w:r w:rsidRPr="00C77ECB">
              <w:t>“Data is available and easy to access”</w:t>
            </w:r>
          </w:p>
          <w:p w14:paraId="4025E465" w14:textId="77777777" w:rsidR="00B840E8" w:rsidRDefault="00B840E8" w:rsidP="00B840E8"/>
        </w:tc>
      </w:tr>
      <w:tr w:rsidR="00B840E8" w14:paraId="4025E46E" w14:textId="77777777" w:rsidTr="00B840E8">
        <w:tc>
          <w:tcPr>
            <w:tcW w:w="1526" w:type="dxa"/>
          </w:tcPr>
          <w:p w14:paraId="4025E467" w14:textId="77777777" w:rsidR="00B840E8" w:rsidRDefault="00B840E8" w:rsidP="00B840E8">
            <w:r>
              <w:t>Other good stuff:</w:t>
            </w:r>
          </w:p>
          <w:p w14:paraId="4025E468" w14:textId="77777777" w:rsidR="00B840E8" w:rsidRDefault="00B840E8" w:rsidP="00B840E8"/>
        </w:tc>
        <w:tc>
          <w:tcPr>
            <w:tcW w:w="7716" w:type="dxa"/>
          </w:tcPr>
          <w:p w14:paraId="4025E469" w14:textId="77777777" w:rsidR="00B840E8" w:rsidRPr="00C77ECB" w:rsidRDefault="00B840E8" w:rsidP="00B840E8">
            <w:pPr>
              <w:pStyle w:val="ListParagraph"/>
              <w:numPr>
                <w:ilvl w:val="0"/>
                <w:numId w:val="25"/>
              </w:numPr>
            </w:pPr>
            <w:r w:rsidRPr="00C77ECB">
              <w:t>“</w:t>
            </w:r>
            <w:r>
              <w:t>[Digitalnz’s]</w:t>
            </w:r>
            <w:r w:rsidRPr="00C77ECB">
              <w:t xml:space="preserve"> Interface with Archway”</w:t>
            </w:r>
          </w:p>
          <w:p w14:paraId="4025E46A" w14:textId="77777777" w:rsidR="00B840E8" w:rsidRPr="00C77ECB" w:rsidRDefault="00B840E8" w:rsidP="00B840E8">
            <w:pPr>
              <w:pStyle w:val="ListParagraph"/>
              <w:numPr>
                <w:ilvl w:val="0"/>
                <w:numId w:val="25"/>
              </w:numPr>
            </w:pPr>
            <w:r w:rsidRPr="00C77ECB">
              <w:t>“Saving sets”</w:t>
            </w:r>
          </w:p>
          <w:p w14:paraId="4025E46B" w14:textId="77777777" w:rsidR="00B840E8" w:rsidRPr="00C77ECB" w:rsidRDefault="00B840E8" w:rsidP="00B840E8">
            <w:pPr>
              <w:pStyle w:val="ListParagraph"/>
              <w:numPr>
                <w:ilvl w:val="0"/>
                <w:numId w:val="25"/>
              </w:numPr>
            </w:pPr>
            <w:r w:rsidRPr="00C77ECB">
              <w:t>“Guidance on digitising”</w:t>
            </w:r>
          </w:p>
          <w:p w14:paraId="4025E46C" w14:textId="77777777" w:rsidR="00B840E8" w:rsidRPr="00C77ECB" w:rsidRDefault="00B840E8" w:rsidP="00B840E8">
            <w:pPr>
              <w:pStyle w:val="ListParagraph"/>
              <w:numPr>
                <w:ilvl w:val="0"/>
                <w:numId w:val="25"/>
              </w:numPr>
            </w:pPr>
            <w:r w:rsidRPr="00C77ECB">
              <w:t>“First time use but appears to be an excellent resource which i look forward to using in the future.”</w:t>
            </w:r>
          </w:p>
          <w:p w14:paraId="4025E46D" w14:textId="77777777" w:rsidR="00B840E8" w:rsidRDefault="00B840E8" w:rsidP="00B840E8"/>
        </w:tc>
      </w:tr>
    </w:tbl>
    <w:p w14:paraId="4025E46F" w14:textId="77777777" w:rsidR="00C77ECB" w:rsidRPr="00C77ECB" w:rsidRDefault="00C77ECB" w:rsidP="00C77ECB"/>
    <w:p w14:paraId="4025E470" w14:textId="77777777" w:rsidR="00887F60" w:rsidRDefault="00887F60" w:rsidP="00E97A38">
      <w:pPr>
        <w:pStyle w:val="Heading4"/>
      </w:pPr>
      <w:r w:rsidRPr="00EB04ED">
        <w:lastRenderedPageBreak/>
        <w:t>3 b) If No:</w:t>
      </w:r>
      <w:r w:rsidRPr="00D3144D">
        <w:t xml:space="preserve"> Please tell us why you were not able to complete the purpose of your visit today.</w:t>
      </w:r>
      <w:r w:rsidR="00CF2A72">
        <w:br/>
      </w:r>
    </w:p>
    <w:p w14:paraId="4025E471" w14:textId="77777777" w:rsidR="00E73A5D" w:rsidRPr="00E73A5D" w:rsidRDefault="00E73A5D" w:rsidP="00E73A5D">
      <w:r>
        <w:t xml:space="preserve">The following table details the broad themes, illustrated with selected comments that emerged from the analysis of responses this open question.  </w:t>
      </w:r>
    </w:p>
    <w:tbl>
      <w:tblPr>
        <w:tblStyle w:val="TableGrid"/>
        <w:tblW w:w="0" w:type="auto"/>
        <w:tblLook w:val="04A0" w:firstRow="1" w:lastRow="0" w:firstColumn="1" w:lastColumn="0" w:noHBand="0" w:noVBand="1"/>
      </w:tblPr>
      <w:tblGrid>
        <w:gridCol w:w="1526"/>
        <w:gridCol w:w="7716"/>
      </w:tblGrid>
      <w:tr w:rsidR="00565203" w:rsidRPr="00565203" w14:paraId="4025E474" w14:textId="77777777" w:rsidTr="00565203">
        <w:tc>
          <w:tcPr>
            <w:tcW w:w="1526" w:type="dxa"/>
          </w:tcPr>
          <w:p w14:paraId="4025E472" w14:textId="77777777" w:rsidR="00565203" w:rsidRPr="00565203" w:rsidRDefault="00565203" w:rsidP="00565203">
            <w:pPr>
              <w:rPr>
                <w:b/>
              </w:rPr>
            </w:pPr>
            <w:r w:rsidRPr="00565203">
              <w:rPr>
                <w:b/>
              </w:rPr>
              <w:t>Theme</w:t>
            </w:r>
          </w:p>
        </w:tc>
        <w:tc>
          <w:tcPr>
            <w:tcW w:w="7716" w:type="dxa"/>
          </w:tcPr>
          <w:p w14:paraId="4025E473" w14:textId="77777777" w:rsidR="00565203" w:rsidRPr="00565203" w:rsidRDefault="00565203" w:rsidP="00565203">
            <w:pPr>
              <w:pStyle w:val="ListParagraph"/>
              <w:rPr>
                <w:b/>
                <w:lang w:val="en-US"/>
              </w:rPr>
            </w:pPr>
            <w:r w:rsidRPr="00565203">
              <w:rPr>
                <w:b/>
                <w:lang w:val="en-US"/>
              </w:rPr>
              <w:t>Selected comments</w:t>
            </w:r>
          </w:p>
        </w:tc>
      </w:tr>
      <w:tr w:rsidR="00B840E8" w14:paraId="4025E47D" w14:textId="77777777" w:rsidTr="00B840E8">
        <w:tc>
          <w:tcPr>
            <w:tcW w:w="1526" w:type="dxa"/>
          </w:tcPr>
          <w:p w14:paraId="4025E475" w14:textId="77777777" w:rsidR="00B840E8" w:rsidRDefault="00B840E8" w:rsidP="00B840E8">
            <w:r w:rsidRPr="00C77ECB">
              <w:t>Information not available:</w:t>
            </w:r>
          </w:p>
          <w:p w14:paraId="4025E476" w14:textId="77777777" w:rsidR="00B840E8" w:rsidRDefault="00B840E8" w:rsidP="00C77ECB"/>
        </w:tc>
        <w:tc>
          <w:tcPr>
            <w:tcW w:w="7716" w:type="dxa"/>
          </w:tcPr>
          <w:p w14:paraId="4025E477" w14:textId="77777777" w:rsidR="00B840E8" w:rsidRPr="00C77ECB" w:rsidRDefault="00B840E8" w:rsidP="00B840E8">
            <w:pPr>
              <w:pStyle w:val="ListParagraph"/>
              <w:numPr>
                <w:ilvl w:val="0"/>
                <w:numId w:val="27"/>
              </w:numPr>
            </w:pPr>
            <w:r w:rsidRPr="00C77ECB">
              <w:t>“I am looking for photos of a specific area  time and activity (bags of oats or chaff for the war effort  from Canterbury (WWI) - several good photos from other areas  the best one is of NZ soldiers harvesting in Torquay!”</w:t>
            </w:r>
          </w:p>
          <w:p w14:paraId="4025E478" w14:textId="77777777" w:rsidR="00B840E8" w:rsidRPr="00C77ECB" w:rsidRDefault="00B840E8" w:rsidP="00B840E8">
            <w:pPr>
              <w:pStyle w:val="ListParagraph"/>
              <w:numPr>
                <w:ilvl w:val="0"/>
                <w:numId w:val="27"/>
              </w:numPr>
            </w:pPr>
            <w:r w:rsidRPr="00C77ECB">
              <w:t>“Information I required not available”</w:t>
            </w:r>
          </w:p>
          <w:p w14:paraId="4025E479" w14:textId="77777777" w:rsidR="00B840E8" w:rsidRDefault="00B840E8" w:rsidP="00B840E8">
            <w:pPr>
              <w:pStyle w:val="ListParagraph"/>
              <w:numPr>
                <w:ilvl w:val="0"/>
                <w:numId w:val="27"/>
              </w:numPr>
            </w:pPr>
            <w:r w:rsidRPr="00C77ECB">
              <w:t>“Attempting to discover examples of Maori protest art.  Found some but not as much as exists - insuffic</w:t>
            </w:r>
            <w:r w:rsidR="00F32F83">
              <w:t>i</w:t>
            </w:r>
            <w:r w:rsidRPr="00C77ECB">
              <w:t>ent in collections ? ... or metadata not adequate to retrieve this?”</w:t>
            </w:r>
          </w:p>
          <w:p w14:paraId="4025E47A" w14:textId="77777777" w:rsidR="00B840E8" w:rsidRDefault="00B840E8" w:rsidP="00B840E8">
            <w:pPr>
              <w:pStyle w:val="ListParagraph"/>
              <w:numPr>
                <w:ilvl w:val="0"/>
                <w:numId w:val="27"/>
              </w:numPr>
            </w:pPr>
            <w:r>
              <w:t>“I couldn't find the type of image I was looking for”</w:t>
            </w:r>
          </w:p>
          <w:p w14:paraId="4025E47B" w14:textId="77777777" w:rsidR="00B840E8" w:rsidRDefault="00B840E8" w:rsidP="00B840E8">
            <w:pPr>
              <w:pStyle w:val="ListParagraph"/>
              <w:numPr>
                <w:ilvl w:val="0"/>
                <w:numId w:val="27"/>
              </w:numPr>
            </w:pPr>
            <w:r>
              <w:t>“because you didn't have the infomation that i needed or anything related to it.”</w:t>
            </w:r>
          </w:p>
          <w:p w14:paraId="4025E47C" w14:textId="77777777" w:rsidR="00B840E8" w:rsidRDefault="00B840E8" w:rsidP="00C77ECB"/>
        </w:tc>
      </w:tr>
      <w:tr w:rsidR="00B840E8" w14:paraId="4025E485" w14:textId="77777777" w:rsidTr="00B840E8">
        <w:tc>
          <w:tcPr>
            <w:tcW w:w="1526" w:type="dxa"/>
          </w:tcPr>
          <w:p w14:paraId="4025E47E" w14:textId="77777777" w:rsidR="00B840E8" w:rsidRDefault="00B840E8" w:rsidP="00B840E8">
            <w:r>
              <w:t>Difficulty Searching</w:t>
            </w:r>
          </w:p>
          <w:p w14:paraId="4025E47F" w14:textId="77777777" w:rsidR="00B840E8" w:rsidRDefault="00B840E8" w:rsidP="00C77ECB"/>
        </w:tc>
        <w:tc>
          <w:tcPr>
            <w:tcW w:w="7716" w:type="dxa"/>
          </w:tcPr>
          <w:p w14:paraId="4025E480" w14:textId="77777777" w:rsidR="00B840E8" w:rsidRPr="00C77ECB" w:rsidRDefault="00B840E8" w:rsidP="00B840E8">
            <w:pPr>
              <w:pStyle w:val="ListParagraph"/>
              <w:numPr>
                <w:ilvl w:val="0"/>
                <w:numId w:val="26"/>
              </w:numPr>
            </w:pPr>
            <w:r w:rsidRPr="00C77ECB">
              <w:t>“Wanted to search on the surname  Christophers  not Christopher - but I couldn't see how to do an exact search and stop the automatic stemming”</w:t>
            </w:r>
          </w:p>
          <w:p w14:paraId="4025E481" w14:textId="77777777" w:rsidR="00B840E8" w:rsidRPr="00C77ECB" w:rsidRDefault="00B840E8" w:rsidP="00B840E8">
            <w:pPr>
              <w:pStyle w:val="ListParagraph"/>
              <w:numPr>
                <w:ilvl w:val="0"/>
                <w:numId w:val="26"/>
              </w:numPr>
            </w:pPr>
            <w:r w:rsidRPr="00C77ECB">
              <w:t>“Unclear how to search the site”</w:t>
            </w:r>
          </w:p>
          <w:p w14:paraId="4025E482" w14:textId="77777777" w:rsidR="00B840E8" w:rsidRDefault="00B840E8" w:rsidP="00B840E8">
            <w:pPr>
              <w:pStyle w:val="ListParagraph"/>
              <w:numPr>
                <w:ilvl w:val="0"/>
                <w:numId w:val="26"/>
              </w:numPr>
            </w:pPr>
            <w:r w:rsidRPr="00C77ECB">
              <w:t>“sorry got abit lost computers skills not great”</w:t>
            </w:r>
          </w:p>
          <w:p w14:paraId="4025E483" w14:textId="77777777" w:rsidR="00B840E8" w:rsidRDefault="00B840E8" w:rsidP="00B840E8">
            <w:pPr>
              <w:pStyle w:val="ListParagraph"/>
              <w:numPr>
                <w:ilvl w:val="0"/>
                <w:numId w:val="26"/>
              </w:numPr>
            </w:pPr>
            <w:r>
              <w:t>“I was trying to find an article I found the other day dated 4 Feb 1914 but I couldn't quickly locate it. The file was too broad and the search results didn't show the date ( just the name of the paper which was LONG)”</w:t>
            </w:r>
          </w:p>
          <w:p w14:paraId="4025E484" w14:textId="77777777" w:rsidR="00B840E8" w:rsidRDefault="00B840E8" w:rsidP="00C77ECB"/>
        </w:tc>
      </w:tr>
    </w:tbl>
    <w:p w14:paraId="4025E486" w14:textId="77777777" w:rsidR="00C77ECB" w:rsidRPr="00C77ECB" w:rsidRDefault="00C77ECB" w:rsidP="00C77ECB"/>
    <w:p w14:paraId="4025E487" w14:textId="77777777" w:rsidR="00887F60" w:rsidRDefault="00887F60" w:rsidP="00E97A38">
      <w:pPr>
        <w:pStyle w:val="Heading4"/>
        <w:numPr>
          <w:ilvl w:val="0"/>
          <w:numId w:val="43"/>
        </w:numPr>
      </w:pPr>
      <w:r w:rsidRPr="00802D75">
        <w:t>Which of the following best describes how often you visit this website?</w:t>
      </w:r>
      <w:r w:rsidR="00CF2A72">
        <w:br/>
      </w:r>
    </w:p>
    <w:p w14:paraId="4025E488" w14:textId="77777777" w:rsidR="00EB04ED" w:rsidRPr="00EB04ED" w:rsidRDefault="00EB04ED" w:rsidP="00EB04ED">
      <w:r>
        <w:t xml:space="preserve">Just over a third of our visitors could be defined as regular customers, while another third are discovering the site for the first time.  </w:t>
      </w:r>
    </w:p>
    <w:tbl>
      <w:tblPr>
        <w:tblStyle w:val="TableGrid"/>
        <w:tblW w:w="0" w:type="auto"/>
        <w:tblLook w:val="04A0" w:firstRow="1" w:lastRow="0" w:firstColumn="1" w:lastColumn="0" w:noHBand="0" w:noVBand="1"/>
      </w:tblPr>
      <w:tblGrid>
        <w:gridCol w:w="3080"/>
        <w:gridCol w:w="3081"/>
        <w:gridCol w:w="3081"/>
      </w:tblGrid>
      <w:tr w:rsidR="00443AAD" w:rsidRPr="00443AAD" w14:paraId="4025E48C" w14:textId="77777777" w:rsidTr="00887F60">
        <w:trPr>
          <w:trHeight w:val="214"/>
        </w:trPr>
        <w:tc>
          <w:tcPr>
            <w:tcW w:w="3080" w:type="dxa"/>
          </w:tcPr>
          <w:p w14:paraId="4025E489" w14:textId="77777777" w:rsidR="00887F60" w:rsidRPr="00443AAD" w:rsidRDefault="00887F60" w:rsidP="00887F60">
            <w:pPr>
              <w:spacing w:after="120"/>
              <w:rPr>
                <w:b/>
                <w:bCs/>
              </w:rPr>
            </w:pPr>
            <w:r w:rsidRPr="00443AAD">
              <w:rPr>
                <w:b/>
                <w:bCs/>
              </w:rPr>
              <w:t>How often?</w:t>
            </w:r>
          </w:p>
        </w:tc>
        <w:tc>
          <w:tcPr>
            <w:tcW w:w="3081" w:type="dxa"/>
          </w:tcPr>
          <w:p w14:paraId="4025E48A" w14:textId="77777777" w:rsidR="00887F60" w:rsidRPr="00443AAD" w:rsidRDefault="00887F60" w:rsidP="00887F60">
            <w:pPr>
              <w:spacing w:after="120"/>
              <w:rPr>
                <w:b/>
                <w:bCs/>
              </w:rPr>
            </w:pPr>
            <w:r w:rsidRPr="00443AAD">
              <w:rPr>
                <w:b/>
                <w:bCs/>
              </w:rPr>
              <w:t>No# of responses</w:t>
            </w:r>
          </w:p>
        </w:tc>
        <w:tc>
          <w:tcPr>
            <w:tcW w:w="3081" w:type="dxa"/>
          </w:tcPr>
          <w:p w14:paraId="4025E48B" w14:textId="77777777" w:rsidR="00887F60" w:rsidRPr="00443AAD" w:rsidRDefault="00887F60" w:rsidP="00887F60">
            <w:pPr>
              <w:spacing w:after="120"/>
              <w:rPr>
                <w:b/>
                <w:bCs/>
              </w:rPr>
            </w:pPr>
            <w:r w:rsidRPr="00443AAD">
              <w:rPr>
                <w:b/>
                <w:bCs/>
              </w:rPr>
              <w:t>%</w:t>
            </w:r>
          </w:p>
        </w:tc>
      </w:tr>
      <w:tr w:rsidR="00887F60" w14:paraId="4025E490" w14:textId="77777777" w:rsidTr="00887F60">
        <w:trPr>
          <w:trHeight w:val="214"/>
        </w:trPr>
        <w:tc>
          <w:tcPr>
            <w:tcW w:w="3080" w:type="dxa"/>
          </w:tcPr>
          <w:p w14:paraId="4025E48D" w14:textId="77777777" w:rsidR="00887F60" w:rsidRPr="00443AAD" w:rsidRDefault="00887F60" w:rsidP="00887F60">
            <w:pPr>
              <w:spacing w:after="120"/>
              <w:rPr>
                <w:b/>
                <w:bCs/>
              </w:rPr>
            </w:pPr>
            <w:r w:rsidRPr="00443AAD">
              <w:rPr>
                <w:b/>
                <w:bCs/>
              </w:rPr>
              <w:t xml:space="preserve">This is my first visit ever </w:t>
            </w:r>
          </w:p>
        </w:tc>
        <w:tc>
          <w:tcPr>
            <w:tcW w:w="3081" w:type="dxa"/>
          </w:tcPr>
          <w:p w14:paraId="4025E48E" w14:textId="77777777" w:rsidR="00887F60" w:rsidRDefault="00887F60" w:rsidP="00887F60">
            <w:r>
              <w:t>35</w:t>
            </w:r>
          </w:p>
        </w:tc>
        <w:tc>
          <w:tcPr>
            <w:tcW w:w="3081" w:type="dxa"/>
          </w:tcPr>
          <w:p w14:paraId="4025E48F" w14:textId="77777777" w:rsidR="00887F60" w:rsidRDefault="00887F60" w:rsidP="00887F60">
            <w:r>
              <w:t>33%</w:t>
            </w:r>
          </w:p>
        </w:tc>
      </w:tr>
      <w:tr w:rsidR="00887F60" w14:paraId="4025E494" w14:textId="77777777" w:rsidTr="00887F60">
        <w:trPr>
          <w:trHeight w:val="20"/>
        </w:trPr>
        <w:tc>
          <w:tcPr>
            <w:tcW w:w="3080" w:type="dxa"/>
          </w:tcPr>
          <w:p w14:paraId="4025E491" w14:textId="77777777" w:rsidR="00887F60" w:rsidRPr="00443AAD" w:rsidRDefault="00887F60" w:rsidP="00887F60">
            <w:pPr>
              <w:spacing w:after="120"/>
              <w:rPr>
                <w:b/>
                <w:bCs/>
              </w:rPr>
            </w:pPr>
            <w:r w:rsidRPr="00443AAD">
              <w:rPr>
                <w:b/>
                <w:bCs/>
              </w:rPr>
              <w:t>First visit in last 3 month</w:t>
            </w:r>
          </w:p>
        </w:tc>
        <w:tc>
          <w:tcPr>
            <w:tcW w:w="3081" w:type="dxa"/>
          </w:tcPr>
          <w:p w14:paraId="4025E492" w14:textId="77777777" w:rsidR="00887F60" w:rsidRPr="002A6C92" w:rsidRDefault="00887F60" w:rsidP="00887F60">
            <w:r w:rsidRPr="002A6C92">
              <w:t>12</w:t>
            </w:r>
          </w:p>
        </w:tc>
        <w:tc>
          <w:tcPr>
            <w:tcW w:w="3081" w:type="dxa"/>
          </w:tcPr>
          <w:p w14:paraId="4025E493" w14:textId="77777777" w:rsidR="00887F60" w:rsidRPr="002A6C92" w:rsidRDefault="00887F60" w:rsidP="00887F60">
            <w:r w:rsidRPr="002A6C92">
              <w:t>11%</w:t>
            </w:r>
          </w:p>
        </w:tc>
      </w:tr>
      <w:tr w:rsidR="00887F60" w14:paraId="4025E498" w14:textId="77777777" w:rsidTr="00887F60">
        <w:trPr>
          <w:trHeight w:val="20"/>
        </w:trPr>
        <w:tc>
          <w:tcPr>
            <w:tcW w:w="3080" w:type="dxa"/>
          </w:tcPr>
          <w:p w14:paraId="4025E495" w14:textId="77777777" w:rsidR="00887F60" w:rsidRPr="00443AAD" w:rsidRDefault="00887F60" w:rsidP="00887F60">
            <w:pPr>
              <w:spacing w:after="120"/>
              <w:rPr>
                <w:b/>
                <w:bCs/>
              </w:rPr>
            </w:pPr>
            <w:r w:rsidRPr="00443AAD">
              <w:rPr>
                <w:b/>
                <w:bCs/>
              </w:rPr>
              <w:t>2 - 5 visits in the last 3 month</w:t>
            </w:r>
          </w:p>
        </w:tc>
        <w:tc>
          <w:tcPr>
            <w:tcW w:w="3081" w:type="dxa"/>
          </w:tcPr>
          <w:p w14:paraId="4025E496" w14:textId="77777777" w:rsidR="00887F60" w:rsidRPr="002A6C92" w:rsidRDefault="00887F60" w:rsidP="00887F60">
            <w:r w:rsidRPr="002A6C92">
              <w:t>21</w:t>
            </w:r>
          </w:p>
        </w:tc>
        <w:tc>
          <w:tcPr>
            <w:tcW w:w="3081" w:type="dxa"/>
          </w:tcPr>
          <w:p w14:paraId="4025E497" w14:textId="77777777" w:rsidR="00887F60" w:rsidRPr="002A6C92" w:rsidRDefault="00887F60" w:rsidP="00887F60">
            <w:r w:rsidRPr="002A6C92">
              <w:t>20%</w:t>
            </w:r>
          </w:p>
        </w:tc>
      </w:tr>
      <w:tr w:rsidR="00887F60" w14:paraId="4025E49C" w14:textId="77777777" w:rsidTr="00887F60">
        <w:trPr>
          <w:trHeight w:val="221"/>
        </w:trPr>
        <w:tc>
          <w:tcPr>
            <w:tcW w:w="3080" w:type="dxa"/>
          </w:tcPr>
          <w:p w14:paraId="4025E499" w14:textId="77777777" w:rsidR="00887F60" w:rsidRPr="00443AAD" w:rsidRDefault="00887F60" w:rsidP="00887F60">
            <w:pPr>
              <w:spacing w:after="120"/>
              <w:rPr>
                <w:b/>
                <w:bCs/>
              </w:rPr>
            </w:pPr>
            <w:r w:rsidRPr="00443AAD">
              <w:rPr>
                <w:b/>
                <w:bCs/>
              </w:rPr>
              <w:t>6 + visits in the last 3 months</w:t>
            </w:r>
          </w:p>
        </w:tc>
        <w:tc>
          <w:tcPr>
            <w:tcW w:w="3081" w:type="dxa"/>
          </w:tcPr>
          <w:p w14:paraId="4025E49A" w14:textId="77777777" w:rsidR="00887F60" w:rsidRPr="002A6C92" w:rsidRDefault="00887F60" w:rsidP="00887F60">
            <w:r w:rsidRPr="002A6C92">
              <w:t>38</w:t>
            </w:r>
          </w:p>
        </w:tc>
        <w:tc>
          <w:tcPr>
            <w:tcW w:w="3081" w:type="dxa"/>
          </w:tcPr>
          <w:p w14:paraId="4025E49B" w14:textId="77777777" w:rsidR="00887F60" w:rsidRPr="002A6C92" w:rsidRDefault="00887F60" w:rsidP="00887F60">
            <w:r w:rsidRPr="002A6C92">
              <w:t>36%</w:t>
            </w:r>
          </w:p>
        </w:tc>
      </w:tr>
    </w:tbl>
    <w:p w14:paraId="4025E49D" w14:textId="77777777" w:rsidR="00E73A5D" w:rsidRDefault="00E73A5D" w:rsidP="00E97A38">
      <w:pPr>
        <w:pStyle w:val="Heading4"/>
        <w:numPr>
          <w:ilvl w:val="0"/>
          <w:numId w:val="43"/>
        </w:numPr>
        <w:sectPr w:rsidR="00E73A5D" w:rsidSect="00F204D4">
          <w:headerReference w:type="default" r:id="rId29"/>
          <w:type w:val="continuous"/>
          <w:pgSz w:w="11906" w:h="16838"/>
          <w:pgMar w:top="1440" w:right="1440" w:bottom="1440" w:left="1440" w:header="708" w:footer="708" w:gutter="0"/>
          <w:cols w:space="708"/>
          <w:docGrid w:linePitch="360"/>
        </w:sectPr>
      </w:pPr>
    </w:p>
    <w:p w14:paraId="4025E49E" w14:textId="77777777" w:rsidR="00C77ECB" w:rsidRDefault="00887F60" w:rsidP="00E97A38">
      <w:pPr>
        <w:pStyle w:val="Heading4"/>
        <w:numPr>
          <w:ilvl w:val="0"/>
          <w:numId w:val="43"/>
        </w:numPr>
      </w:pPr>
      <w:r w:rsidRPr="00BA2C94">
        <w:lastRenderedPageBreak/>
        <w:t>What could we add to this website to make it better?</w:t>
      </w:r>
      <w:r w:rsidR="00CF2A72">
        <w:br/>
      </w:r>
    </w:p>
    <w:p w14:paraId="4025E49F" w14:textId="77777777" w:rsidR="00E73A5D" w:rsidRPr="00E73A5D" w:rsidRDefault="00E73A5D" w:rsidP="00E73A5D">
      <w:r>
        <w:t xml:space="preserve">The following table details the broad themes, illustrated with selected comments that emerged from the analysis of responses this open question.  </w:t>
      </w:r>
    </w:p>
    <w:tbl>
      <w:tblPr>
        <w:tblStyle w:val="TableGrid"/>
        <w:tblW w:w="9889" w:type="dxa"/>
        <w:tblLook w:val="04A0" w:firstRow="1" w:lastRow="0" w:firstColumn="1" w:lastColumn="0" w:noHBand="0" w:noVBand="1"/>
      </w:tblPr>
      <w:tblGrid>
        <w:gridCol w:w="1605"/>
        <w:gridCol w:w="8284"/>
      </w:tblGrid>
      <w:tr w:rsidR="00565203" w:rsidRPr="00565203" w14:paraId="4025E4A2" w14:textId="77777777" w:rsidTr="00E73A5D">
        <w:tc>
          <w:tcPr>
            <w:tcW w:w="1568" w:type="dxa"/>
          </w:tcPr>
          <w:p w14:paraId="4025E4A0" w14:textId="77777777" w:rsidR="00565203" w:rsidRPr="00E73A5D" w:rsidRDefault="00565203" w:rsidP="00B840E8">
            <w:pPr>
              <w:rPr>
                <w:b/>
              </w:rPr>
            </w:pPr>
            <w:r w:rsidRPr="00E73A5D">
              <w:rPr>
                <w:b/>
              </w:rPr>
              <w:t>Theme</w:t>
            </w:r>
          </w:p>
        </w:tc>
        <w:tc>
          <w:tcPr>
            <w:tcW w:w="8321" w:type="dxa"/>
          </w:tcPr>
          <w:p w14:paraId="4025E4A1" w14:textId="77777777" w:rsidR="00565203" w:rsidRPr="00565203" w:rsidRDefault="00565203" w:rsidP="00565203">
            <w:pPr>
              <w:pStyle w:val="ListParagraph"/>
              <w:rPr>
                <w:b/>
              </w:rPr>
            </w:pPr>
            <w:r w:rsidRPr="00565203">
              <w:rPr>
                <w:b/>
              </w:rPr>
              <w:t>Selected comments</w:t>
            </w:r>
          </w:p>
        </w:tc>
      </w:tr>
      <w:tr w:rsidR="00B840E8" w14:paraId="4025E4A7" w14:textId="77777777" w:rsidTr="00E73A5D">
        <w:tc>
          <w:tcPr>
            <w:tcW w:w="1568" w:type="dxa"/>
          </w:tcPr>
          <w:p w14:paraId="4025E4A3" w14:textId="77777777" w:rsidR="00B840E8" w:rsidRPr="00E73A5D" w:rsidRDefault="00B840E8" w:rsidP="00B840E8">
            <w:pPr>
              <w:rPr>
                <w:b/>
              </w:rPr>
            </w:pPr>
            <w:r w:rsidRPr="00E73A5D">
              <w:rPr>
                <w:b/>
              </w:rPr>
              <w:t>Design</w:t>
            </w:r>
          </w:p>
          <w:p w14:paraId="4025E4A4" w14:textId="77777777" w:rsidR="00B840E8" w:rsidRPr="00E73A5D" w:rsidRDefault="00B840E8" w:rsidP="00C77ECB">
            <w:pPr>
              <w:rPr>
                <w:b/>
              </w:rPr>
            </w:pPr>
          </w:p>
        </w:tc>
        <w:tc>
          <w:tcPr>
            <w:tcW w:w="8321" w:type="dxa"/>
          </w:tcPr>
          <w:p w14:paraId="4025E4A5" w14:textId="77777777" w:rsidR="00B840E8" w:rsidRPr="00C77ECB" w:rsidRDefault="00B840E8" w:rsidP="00B840E8">
            <w:pPr>
              <w:pStyle w:val="ListParagraph"/>
              <w:numPr>
                <w:ilvl w:val="0"/>
                <w:numId w:val="28"/>
              </w:numPr>
            </w:pPr>
            <w:r w:rsidRPr="00C77ECB">
              <w:t>“The whole look of the website can be updated. It</w:t>
            </w:r>
            <w:r w:rsidR="00F32F83">
              <w:t>’</w:t>
            </w:r>
            <w:r w:rsidRPr="00C77ECB">
              <w:t>s kinda lagging behind in the way how modern websites/apps looks like”.</w:t>
            </w:r>
          </w:p>
          <w:p w14:paraId="4025E4A6" w14:textId="77777777" w:rsidR="00B840E8" w:rsidRDefault="00B840E8" w:rsidP="00C77ECB">
            <w:pPr>
              <w:pStyle w:val="ListParagraph"/>
              <w:numPr>
                <w:ilvl w:val="0"/>
                <w:numId w:val="28"/>
              </w:numPr>
            </w:pPr>
            <w:r w:rsidRPr="00C77ECB">
              <w:t>“For me the images are the key reason to visit - make them bigger  bolder  rotate the collection through the front page more often.The Reichsmuseum in Holland (spelling sorry) has a great website for this. It's all about the paintings and that shows.Keep up the good work”.</w:t>
            </w:r>
          </w:p>
        </w:tc>
      </w:tr>
      <w:tr w:rsidR="00B840E8" w14:paraId="4025E4AE" w14:textId="77777777" w:rsidTr="00E73A5D">
        <w:tc>
          <w:tcPr>
            <w:tcW w:w="1568" w:type="dxa"/>
          </w:tcPr>
          <w:p w14:paraId="4025E4A8" w14:textId="77777777" w:rsidR="00B840E8" w:rsidRPr="00E73A5D" w:rsidRDefault="00B840E8" w:rsidP="00B840E8">
            <w:pPr>
              <w:rPr>
                <w:b/>
              </w:rPr>
            </w:pPr>
            <w:r w:rsidRPr="00E73A5D">
              <w:rPr>
                <w:b/>
              </w:rPr>
              <w:t>More Content</w:t>
            </w:r>
          </w:p>
          <w:p w14:paraId="4025E4A9" w14:textId="77777777" w:rsidR="00B840E8" w:rsidRPr="00E73A5D" w:rsidRDefault="00B840E8" w:rsidP="00C77ECB">
            <w:pPr>
              <w:rPr>
                <w:b/>
              </w:rPr>
            </w:pPr>
          </w:p>
        </w:tc>
        <w:tc>
          <w:tcPr>
            <w:tcW w:w="8321" w:type="dxa"/>
          </w:tcPr>
          <w:p w14:paraId="4025E4AA" w14:textId="77777777" w:rsidR="00B840E8" w:rsidRPr="0040458D" w:rsidRDefault="00B840E8" w:rsidP="00B840E8">
            <w:pPr>
              <w:pStyle w:val="ListParagraph"/>
              <w:numPr>
                <w:ilvl w:val="0"/>
                <w:numId w:val="28"/>
              </w:numPr>
            </w:pPr>
            <w:r w:rsidRPr="0040458D">
              <w:t>“more historic images”</w:t>
            </w:r>
          </w:p>
          <w:p w14:paraId="4025E4AB" w14:textId="77777777" w:rsidR="00B840E8" w:rsidRPr="0040458D" w:rsidRDefault="00B840E8" w:rsidP="00B840E8">
            <w:pPr>
              <w:pStyle w:val="ListParagraph"/>
              <w:numPr>
                <w:ilvl w:val="0"/>
                <w:numId w:val="28"/>
              </w:numPr>
            </w:pPr>
            <w:r w:rsidRPr="0040458D">
              <w:t>“Try to secure copies of old photos from Sports Papers from the 40s to the 60s.  I believe Dunedin  Christchurch &amp; Auckland had such papers  on a Saturday night  but the photos never seem to find their way into the archives”</w:t>
            </w:r>
          </w:p>
          <w:p w14:paraId="4025E4AC" w14:textId="77777777" w:rsidR="00B840E8" w:rsidRDefault="00B840E8" w:rsidP="00B840E8">
            <w:pPr>
              <w:pStyle w:val="ListParagraph"/>
              <w:numPr>
                <w:ilvl w:val="0"/>
                <w:numId w:val="28"/>
              </w:numPr>
            </w:pPr>
            <w:r w:rsidRPr="0040458D">
              <w:t>“More records. Apart from that it is fairly good”.</w:t>
            </w:r>
          </w:p>
          <w:p w14:paraId="4025E4AD" w14:textId="77777777" w:rsidR="00B840E8" w:rsidRDefault="00B840E8" w:rsidP="00B840E8">
            <w:pPr>
              <w:pStyle w:val="ListParagraph"/>
              <w:numPr>
                <w:ilvl w:val="0"/>
                <w:numId w:val="28"/>
              </w:numPr>
            </w:pPr>
            <w:r>
              <w:t>“</w:t>
            </w:r>
            <w:r w:rsidRPr="00183FCC">
              <w:t>More passenger lists and in the absence of census data as much data on directories as possible.</w:t>
            </w:r>
            <w:r>
              <w:t>”</w:t>
            </w:r>
          </w:p>
        </w:tc>
      </w:tr>
      <w:tr w:rsidR="00B840E8" w14:paraId="4025E4B4" w14:textId="77777777" w:rsidTr="00E73A5D">
        <w:tc>
          <w:tcPr>
            <w:tcW w:w="1568" w:type="dxa"/>
          </w:tcPr>
          <w:p w14:paraId="4025E4AF" w14:textId="77777777" w:rsidR="00B840E8" w:rsidRPr="00E73A5D" w:rsidRDefault="00B840E8" w:rsidP="00B840E8">
            <w:pPr>
              <w:rPr>
                <w:b/>
              </w:rPr>
            </w:pPr>
            <w:r w:rsidRPr="00E73A5D">
              <w:rPr>
                <w:b/>
              </w:rPr>
              <w:t>Better Search/Browse Functionality</w:t>
            </w:r>
          </w:p>
          <w:p w14:paraId="4025E4B0" w14:textId="77777777" w:rsidR="00B840E8" w:rsidRPr="00E73A5D" w:rsidRDefault="00B840E8" w:rsidP="00B840E8">
            <w:pPr>
              <w:rPr>
                <w:b/>
              </w:rPr>
            </w:pPr>
          </w:p>
        </w:tc>
        <w:tc>
          <w:tcPr>
            <w:tcW w:w="8321" w:type="dxa"/>
          </w:tcPr>
          <w:p w14:paraId="4025E4B1" w14:textId="77777777" w:rsidR="00B840E8" w:rsidRPr="0040458D" w:rsidRDefault="00B840E8" w:rsidP="00B840E8">
            <w:pPr>
              <w:pStyle w:val="ListParagraph"/>
              <w:numPr>
                <w:ilvl w:val="0"/>
                <w:numId w:val="28"/>
              </w:numPr>
            </w:pPr>
            <w:r w:rsidRPr="0040458D">
              <w:t>“More accurate filtering  especially for date range and even specific dates. More content and more contextual data or metadata”</w:t>
            </w:r>
          </w:p>
          <w:p w14:paraId="4025E4B2" w14:textId="77777777" w:rsidR="00B840E8" w:rsidRDefault="00B840E8" w:rsidP="00B840E8">
            <w:pPr>
              <w:pStyle w:val="ListParagraph"/>
              <w:numPr>
                <w:ilvl w:val="0"/>
                <w:numId w:val="28"/>
              </w:numPr>
            </w:pPr>
            <w:r w:rsidRPr="0040458D">
              <w:t>“More filters to help narrow search</w:t>
            </w:r>
            <w:r w:rsidR="00F32F83">
              <w:t>e</w:t>
            </w:r>
            <w:r w:rsidRPr="0040458D">
              <w:t>s”</w:t>
            </w:r>
          </w:p>
          <w:p w14:paraId="4025E4B3" w14:textId="77777777" w:rsidR="00B840E8" w:rsidRPr="0040458D" w:rsidRDefault="00B840E8" w:rsidP="00B840E8">
            <w:pPr>
              <w:pStyle w:val="ListParagraph"/>
              <w:numPr>
                <w:ilvl w:val="0"/>
                <w:numId w:val="28"/>
              </w:numPr>
            </w:pPr>
            <w:r>
              <w:t>“</w:t>
            </w:r>
            <w:r w:rsidRPr="00183FCC">
              <w:t>Exclusions - the ability to filter results by excluding certain terms  collections etc. in addition to the inclusions that already exist in the filters section. BTW  it would  I believe  be more consistent with user expectations to have this function labelled 'Advanced Search' rather than open/close filters.</w:t>
            </w:r>
            <w:r>
              <w:t>”</w:t>
            </w:r>
          </w:p>
        </w:tc>
      </w:tr>
      <w:tr w:rsidR="00B840E8" w14:paraId="4025E4B9" w14:textId="77777777" w:rsidTr="00E73A5D">
        <w:tc>
          <w:tcPr>
            <w:tcW w:w="1568" w:type="dxa"/>
          </w:tcPr>
          <w:p w14:paraId="4025E4B5" w14:textId="77777777" w:rsidR="00B840E8" w:rsidRPr="00E73A5D" w:rsidRDefault="00B840E8" w:rsidP="00B840E8">
            <w:pPr>
              <w:rPr>
                <w:b/>
              </w:rPr>
            </w:pPr>
            <w:r w:rsidRPr="00E73A5D">
              <w:rPr>
                <w:b/>
              </w:rPr>
              <w:t>Better results display</w:t>
            </w:r>
          </w:p>
          <w:p w14:paraId="4025E4B6" w14:textId="77777777" w:rsidR="00B840E8" w:rsidRPr="00E73A5D" w:rsidRDefault="00B840E8" w:rsidP="00C77ECB">
            <w:pPr>
              <w:rPr>
                <w:b/>
              </w:rPr>
            </w:pPr>
          </w:p>
        </w:tc>
        <w:tc>
          <w:tcPr>
            <w:tcW w:w="8321" w:type="dxa"/>
          </w:tcPr>
          <w:p w14:paraId="4025E4B7" w14:textId="77777777" w:rsidR="00B840E8" w:rsidRPr="0040458D" w:rsidRDefault="00B840E8" w:rsidP="00B840E8">
            <w:pPr>
              <w:pStyle w:val="ListParagraph"/>
              <w:numPr>
                <w:ilvl w:val="0"/>
                <w:numId w:val="28"/>
              </w:numPr>
            </w:pPr>
            <w:r w:rsidRPr="0040458D">
              <w:t>“It's sometimes very clunky - takes a long time to scroll through a search and it isn't easy to compare between images without losing your place”</w:t>
            </w:r>
          </w:p>
          <w:p w14:paraId="4025E4B8" w14:textId="77777777" w:rsidR="00B840E8" w:rsidRDefault="00B840E8" w:rsidP="00FD4D2C">
            <w:pPr>
              <w:pStyle w:val="ListParagraph"/>
              <w:numPr>
                <w:ilvl w:val="0"/>
                <w:numId w:val="28"/>
              </w:numPr>
            </w:pPr>
            <w:r w:rsidRPr="0040458D">
              <w:t>“I search mainly for images so limit my searching to that. Scrolling through the gallery is cumbersome - i.e. images can take a while to load  can lose the sequence in searches with a large number of results”.</w:t>
            </w:r>
          </w:p>
        </w:tc>
      </w:tr>
      <w:tr w:rsidR="00B840E8" w14:paraId="4025E4BF" w14:textId="77777777" w:rsidTr="00E73A5D">
        <w:tc>
          <w:tcPr>
            <w:tcW w:w="1568" w:type="dxa"/>
          </w:tcPr>
          <w:p w14:paraId="4025E4BA" w14:textId="77777777" w:rsidR="00B840E8" w:rsidRPr="00E73A5D" w:rsidRDefault="00B840E8" w:rsidP="00B840E8">
            <w:pPr>
              <w:rPr>
                <w:b/>
              </w:rPr>
            </w:pPr>
            <w:r w:rsidRPr="00E73A5D">
              <w:rPr>
                <w:b/>
              </w:rPr>
              <w:t>Better and more metadata:</w:t>
            </w:r>
          </w:p>
          <w:p w14:paraId="4025E4BB" w14:textId="77777777" w:rsidR="00B840E8" w:rsidRPr="00E73A5D" w:rsidRDefault="00B840E8" w:rsidP="00C77ECB">
            <w:pPr>
              <w:rPr>
                <w:b/>
              </w:rPr>
            </w:pPr>
          </w:p>
        </w:tc>
        <w:tc>
          <w:tcPr>
            <w:tcW w:w="8321" w:type="dxa"/>
          </w:tcPr>
          <w:p w14:paraId="4025E4BC" w14:textId="77777777" w:rsidR="00B840E8" w:rsidRPr="00B24AFB" w:rsidRDefault="00B840E8" w:rsidP="00B840E8">
            <w:pPr>
              <w:pStyle w:val="ListParagraph"/>
              <w:numPr>
                <w:ilvl w:val="0"/>
                <w:numId w:val="28"/>
              </w:numPr>
            </w:pPr>
            <w:r w:rsidRPr="00B24AFB">
              <w:t>“Image credits only have title and supplier... would like to see credit to maker of item as well”.</w:t>
            </w:r>
          </w:p>
          <w:p w14:paraId="4025E4BD" w14:textId="77777777" w:rsidR="00B840E8" w:rsidRDefault="00B840E8" w:rsidP="00B840E8">
            <w:pPr>
              <w:pStyle w:val="ListParagraph"/>
              <w:numPr>
                <w:ilvl w:val="0"/>
                <w:numId w:val="28"/>
              </w:numPr>
            </w:pPr>
            <w:r w:rsidRPr="00B24AFB">
              <w:t>“more collections more keywords  hashtags”</w:t>
            </w:r>
          </w:p>
          <w:p w14:paraId="4025E4BE" w14:textId="77777777" w:rsidR="00B840E8" w:rsidRDefault="00B840E8" w:rsidP="00B840E8">
            <w:pPr>
              <w:pStyle w:val="ListParagraph"/>
              <w:numPr>
                <w:ilvl w:val="0"/>
                <w:numId w:val="28"/>
              </w:numPr>
            </w:pPr>
            <w:r>
              <w:t>“</w:t>
            </w:r>
            <w:r w:rsidRPr="00183FCC">
              <w:t>Better-named images.  For example I searched  Palmerston North  for images (since I wasn't sure how else to get to any) and there was no guidance as to what an image was or when it was taken.  This information might not be known but an educated guess would help. Having every image labelled  Museum of New Zealand...  wasn't helpful.  That is not the first thing I want to know about an image.</w:t>
            </w:r>
            <w:r>
              <w:t>”</w:t>
            </w:r>
          </w:p>
        </w:tc>
      </w:tr>
      <w:tr w:rsidR="00B840E8" w14:paraId="4025E4C5" w14:textId="77777777" w:rsidTr="00E73A5D">
        <w:tc>
          <w:tcPr>
            <w:tcW w:w="1568" w:type="dxa"/>
          </w:tcPr>
          <w:p w14:paraId="4025E4C0" w14:textId="77777777" w:rsidR="00B840E8" w:rsidRPr="00E73A5D" w:rsidRDefault="00B840E8" w:rsidP="00B840E8">
            <w:pPr>
              <w:rPr>
                <w:b/>
              </w:rPr>
            </w:pPr>
            <w:r w:rsidRPr="00E73A5D">
              <w:rPr>
                <w:b/>
              </w:rPr>
              <w:t>Make it easier for beginners</w:t>
            </w:r>
          </w:p>
          <w:p w14:paraId="4025E4C1" w14:textId="77777777" w:rsidR="00B840E8" w:rsidRPr="00E73A5D" w:rsidRDefault="00B840E8" w:rsidP="00B840E8">
            <w:pPr>
              <w:rPr>
                <w:b/>
              </w:rPr>
            </w:pPr>
          </w:p>
        </w:tc>
        <w:tc>
          <w:tcPr>
            <w:tcW w:w="8321" w:type="dxa"/>
          </w:tcPr>
          <w:p w14:paraId="4025E4C2" w14:textId="77777777" w:rsidR="00B840E8" w:rsidRDefault="00B840E8" w:rsidP="00B840E8">
            <w:pPr>
              <w:pStyle w:val="ListParagraph"/>
              <w:numPr>
                <w:ilvl w:val="0"/>
                <w:numId w:val="29"/>
              </w:numPr>
            </w:pPr>
            <w:r w:rsidRPr="00183FCC">
              <w:t>A 'Begin Here' link for new people. Can be overwhelming if you are just looking at the site for the first time.</w:t>
            </w:r>
          </w:p>
          <w:p w14:paraId="4025E4C3" w14:textId="77777777" w:rsidR="00B840E8" w:rsidRPr="00B24AFB" w:rsidRDefault="00B840E8" w:rsidP="00B840E8">
            <w:pPr>
              <w:pStyle w:val="ListParagraph"/>
              <w:numPr>
                <w:ilvl w:val="0"/>
                <w:numId w:val="29"/>
              </w:numPr>
            </w:pPr>
            <w:r w:rsidRPr="00B24AFB">
              <w:t>“Im sure y</w:t>
            </w:r>
            <w:r w:rsidR="00F32F83">
              <w:t>our site is fine but need to up</w:t>
            </w:r>
            <w:r w:rsidRPr="00B24AFB">
              <w:t>grade my knowledge same think you cannot help with haha.</w:t>
            </w:r>
            <w:r w:rsidR="00F32F83">
              <w:t xml:space="preserve"> </w:t>
            </w:r>
            <w:r w:rsidRPr="00B24AFB">
              <w:t>but I will continue to go into this site”.</w:t>
            </w:r>
          </w:p>
          <w:p w14:paraId="4025E4C4" w14:textId="77777777" w:rsidR="00B840E8" w:rsidRPr="00B24AFB" w:rsidRDefault="00B840E8" w:rsidP="00B840E8">
            <w:pPr>
              <w:pStyle w:val="ListParagraph"/>
              <w:numPr>
                <w:ilvl w:val="0"/>
                <w:numId w:val="29"/>
              </w:numPr>
            </w:pPr>
            <w:r w:rsidRPr="00B24AFB">
              <w:t>“It can be confusing the first time you use it - but given the complexity of material I'm not sure how it could be simplified!”</w:t>
            </w:r>
          </w:p>
        </w:tc>
      </w:tr>
      <w:tr w:rsidR="00B840E8" w14:paraId="4025E4CB" w14:textId="77777777" w:rsidTr="00E73A5D">
        <w:tc>
          <w:tcPr>
            <w:tcW w:w="1568" w:type="dxa"/>
          </w:tcPr>
          <w:p w14:paraId="4025E4C6" w14:textId="77777777" w:rsidR="00B840E8" w:rsidRPr="00E73A5D" w:rsidRDefault="00B840E8" w:rsidP="00B840E8">
            <w:pPr>
              <w:rPr>
                <w:b/>
              </w:rPr>
            </w:pPr>
            <w:r w:rsidRPr="00E73A5D">
              <w:rPr>
                <w:b/>
              </w:rPr>
              <w:t>Extend the service</w:t>
            </w:r>
          </w:p>
          <w:p w14:paraId="4025E4C7" w14:textId="77777777" w:rsidR="00B840E8" w:rsidRPr="00E73A5D" w:rsidRDefault="00B840E8" w:rsidP="00B840E8">
            <w:pPr>
              <w:rPr>
                <w:b/>
              </w:rPr>
            </w:pPr>
          </w:p>
        </w:tc>
        <w:tc>
          <w:tcPr>
            <w:tcW w:w="8321" w:type="dxa"/>
          </w:tcPr>
          <w:p w14:paraId="4025E4C8" w14:textId="77777777" w:rsidR="00B840E8" w:rsidRPr="00B24AFB" w:rsidRDefault="00B840E8" w:rsidP="00B840E8">
            <w:pPr>
              <w:pStyle w:val="ListParagraph"/>
              <w:numPr>
                <w:ilvl w:val="0"/>
                <w:numId w:val="30"/>
              </w:numPr>
            </w:pPr>
            <w:r w:rsidRPr="00B24AFB">
              <w:t>“Upload your own stuff which you may already have started a collection”.</w:t>
            </w:r>
          </w:p>
          <w:p w14:paraId="4025E4C9" w14:textId="77777777" w:rsidR="00B840E8" w:rsidRPr="00B24AFB" w:rsidRDefault="00B840E8" w:rsidP="00B840E8">
            <w:pPr>
              <w:pStyle w:val="ListParagraph"/>
              <w:numPr>
                <w:ilvl w:val="0"/>
                <w:numId w:val="30"/>
              </w:numPr>
            </w:pPr>
            <w:r w:rsidRPr="00B24AFB">
              <w:t>“How to site this page at the end?”</w:t>
            </w:r>
          </w:p>
          <w:p w14:paraId="4025E4CA" w14:textId="77777777" w:rsidR="00B840E8" w:rsidRPr="00183FCC" w:rsidRDefault="00B840E8" w:rsidP="00B840E8">
            <w:pPr>
              <w:pStyle w:val="ListParagraph"/>
              <w:numPr>
                <w:ilvl w:val="0"/>
                <w:numId w:val="30"/>
              </w:numPr>
            </w:pPr>
            <w:r w:rsidRPr="00B24AFB">
              <w:t>“ability to ask questions and receive more information”.</w:t>
            </w:r>
          </w:p>
        </w:tc>
      </w:tr>
      <w:tr w:rsidR="00B840E8" w14:paraId="4025E4D3" w14:textId="77777777" w:rsidTr="00E73A5D">
        <w:tc>
          <w:tcPr>
            <w:tcW w:w="1568" w:type="dxa"/>
          </w:tcPr>
          <w:p w14:paraId="4025E4CC" w14:textId="77777777" w:rsidR="00B840E8" w:rsidRPr="00E73A5D" w:rsidRDefault="00B840E8" w:rsidP="00B840E8">
            <w:pPr>
              <w:rPr>
                <w:b/>
              </w:rPr>
            </w:pPr>
            <w:r w:rsidRPr="00E73A5D">
              <w:rPr>
                <w:b/>
              </w:rPr>
              <w:lastRenderedPageBreak/>
              <w:t>No improvements required</w:t>
            </w:r>
          </w:p>
          <w:p w14:paraId="4025E4CD" w14:textId="77777777" w:rsidR="00B840E8" w:rsidRPr="00E73A5D" w:rsidRDefault="00B840E8" w:rsidP="00B840E8">
            <w:pPr>
              <w:rPr>
                <w:b/>
              </w:rPr>
            </w:pPr>
          </w:p>
        </w:tc>
        <w:tc>
          <w:tcPr>
            <w:tcW w:w="8321" w:type="dxa"/>
          </w:tcPr>
          <w:p w14:paraId="4025E4CE" w14:textId="77777777" w:rsidR="00B840E8" w:rsidRPr="00B24AFB" w:rsidRDefault="00B840E8" w:rsidP="00B840E8">
            <w:pPr>
              <w:pStyle w:val="ListParagraph"/>
              <w:numPr>
                <w:ilvl w:val="0"/>
                <w:numId w:val="31"/>
              </w:numPr>
            </w:pPr>
            <w:r w:rsidRPr="00B24AFB">
              <w:t>“Nothing it is the most easy website to use”.</w:t>
            </w:r>
          </w:p>
          <w:p w14:paraId="4025E4CF" w14:textId="77777777" w:rsidR="00B840E8" w:rsidRPr="00B24AFB" w:rsidRDefault="00B840E8" w:rsidP="00B840E8">
            <w:pPr>
              <w:pStyle w:val="ListParagraph"/>
              <w:numPr>
                <w:ilvl w:val="0"/>
                <w:numId w:val="31"/>
              </w:numPr>
            </w:pPr>
            <w:r w:rsidRPr="00B24AFB">
              <w:t>“more of the same!”</w:t>
            </w:r>
          </w:p>
          <w:p w14:paraId="4025E4D0" w14:textId="77777777" w:rsidR="00B840E8" w:rsidRPr="00B24AFB" w:rsidRDefault="00B840E8" w:rsidP="00B840E8">
            <w:pPr>
              <w:pStyle w:val="ListParagraph"/>
              <w:numPr>
                <w:ilvl w:val="0"/>
                <w:numId w:val="31"/>
              </w:numPr>
            </w:pPr>
            <w:r w:rsidRPr="00B24AFB">
              <w:t>“I think it works extremely well. It is also quick to generate results”</w:t>
            </w:r>
          </w:p>
          <w:p w14:paraId="4025E4D1" w14:textId="77777777" w:rsidR="00B840E8" w:rsidRDefault="00B840E8" w:rsidP="00B840E8">
            <w:pPr>
              <w:pStyle w:val="ListParagraph"/>
              <w:numPr>
                <w:ilvl w:val="0"/>
                <w:numId w:val="31"/>
              </w:numPr>
            </w:pPr>
            <w:r w:rsidRPr="00B24AFB">
              <w:t>“it's fine the way it is”</w:t>
            </w:r>
          </w:p>
          <w:p w14:paraId="4025E4D2" w14:textId="77777777" w:rsidR="00B840E8" w:rsidRPr="00B24AFB" w:rsidRDefault="00B840E8" w:rsidP="00B840E8">
            <w:pPr>
              <w:pStyle w:val="ListParagraph"/>
              <w:numPr>
                <w:ilvl w:val="0"/>
                <w:numId w:val="31"/>
              </w:numPr>
            </w:pPr>
            <w:r>
              <w:t>“</w:t>
            </w:r>
            <w:r w:rsidRPr="00183FCC">
              <w:t>Can't think of anything. You seem to have it all</w:t>
            </w:r>
            <w:r>
              <w:t>”</w:t>
            </w:r>
          </w:p>
        </w:tc>
      </w:tr>
    </w:tbl>
    <w:p w14:paraId="4025E4D4" w14:textId="77777777" w:rsidR="00B840E8" w:rsidRDefault="00B840E8" w:rsidP="00C77ECB"/>
    <w:p w14:paraId="4025E4D5" w14:textId="77777777" w:rsidR="00B24AFB" w:rsidRPr="00B24AFB" w:rsidRDefault="00B24AFB" w:rsidP="00B24AFB"/>
    <w:p w14:paraId="4025E4D6" w14:textId="77777777" w:rsidR="00B24AFB" w:rsidRPr="00B24AFB" w:rsidRDefault="00B24AFB" w:rsidP="00B24AFB"/>
    <w:p w14:paraId="4025E4D7" w14:textId="77777777" w:rsidR="00B24AFB" w:rsidRPr="00B24AFB" w:rsidRDefault="00B24AFB" w:rsidP="00B24AFB"/>
    <w:sectPr w:rsidR="00B24AFB" w:rsidRPr="00B24A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5E4DC" w14:textId="77777777" w:rsidR="00F204D4" w:rsidRDefault="00F204D4" w:rsidP="00F44BB8">
      <w:pPr>
        <w:spacing w:after="0" w:line="240" w:lineRule="auto"/>
      </w:pPr>
      <w:r>
        <w:separator/>
      </w:r>
    </w:p>
  </w:endnote>
  <w:endnote w:type="continuationSeparator" w:id="0">
    <w:p w14:paraId="4025E4DD" w14:textId="77777777" w:rsidR="00F204D4" w:rsidRDefault="00F204D4" w:rsidP="00F4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72075"/>
      <w:docPartObj>
        <w:docPartGallery w:val="Page Numbers (Bottom of Page)"/>
        <w:docPartUnique/>
      </w:docPartObj>
    </w:sdtPr>
    <w:sdtEndPr/>
    <w:sdtContent>
      <w:sdt>
        <w:sdtPr>
          <w:id w:val="-1173334365"/>
          <w:docPartObj>
            <w:docPartGallery w:val="Page Numbers (Top of Page)"/>
            <w:docPartUnique/>
          </w:docPartObj>
        </w:sdtPr>
        <w:sdtEndPr/>
        <w:sdtContent>
          <w:p w14:paraId="4025E4E0" w14:textId="77777777" w:rsidR="00F204D4" w:rsidRDefault="00F204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04D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04DE">
              <w:rPr>
                <w:b/>
                <w:bCs/>
                <w:noProof/>
              </w:rPr>
              <w:t>18</w:t>
            </w:r>
            <w:r>
              <w:rPr>
                <w:b/>
                <w:bCs/>
                <w:sz w:val="24"/>
                <w:szCs w:val="24"/>
              </w:rPr>
              <w:fldChar w:fldCharType="end"/>
            </w:r>
          </w:p>
        </w:sdtContent>
      </w:sdt>
    </w:sdtContent>
  </w:sdt>
  <w:p w14:paraId="4025E4E1" w14:textId="77777777" w:rsidR="00F204D4" w:rsidRDefault="00F20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955077"/>
      <w:docPartObj>
        <w:docPartGallery w:val="Page Numbers (Bottom of Page)"/>
        <w:docPartUnique/>
      </w:docPartObj>
    </w:sdtPr>
    <w:sdtEndPr/>
    <w:sdtContent>
      <w:sdt>
        <w:sdtPr>
          <w:id w:val="860082579"/>
          <w:docPartObj>
            <w:docPartGallery w:val="Page Numbers (Top of Page)"/>
            <w:docPartUnique/>
          </w:docPartObj>
        </w:sdtPr>
        <w:sdtEndPr/>
        <w:sdtContent>
          <w:p w14:paraId="4025E4E2" w14:textId="77777777" w:rsidR="00F204D4" w:rsidRDefault="00F204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04D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04DE">
              <w:rPr>
                <w:b/>
                <w:bCs/>
                <w:noProof/>
              </w:rPr>
              <w:t>18</w:t>
            </w:r>
            <w:r>
              <w:rPr>
                <w:b/>
                <w:bCs/>
                <w:sz w:val="24"/>
                <w:szCs w:val="24"/>
              </w:rPr>
              <w:fldChar w:fldCharType="end"/>
            </w:r>
          </w:p>
        </w:sdtContent>
      </w:sdt>
    </w:sdtContent>
  </w:sdt>
  <w:p w14:paraId="4025E4E3" w14:textId="77777777" w:rsidR="00F204D4" w:rsidRDefault="00F204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48164"/>
      <w:docPartObj>
        <w:docPartGallery w:val="Page Numbers (Bottom of Page)"/>
        <w:docPartUnique/>
      </w:docPartObj>
    </w:sdtPr>
    <w:sdtEndPr/>
    <w:sdtContent>
      <w:sdt>
        <w:sdtPr>
          <w:id w:val="-1546901858"/>
          <w:docPartObj>
            <w:docPartGallery w:val="Page Numbers (Top of Page)"/>
            <w:docPartUnique/>
          </w:docPartObj>
        </w:sdtPr>
        <w:sdtEndPr/>
        <w:sdtContent>
          <w:p w14:paraId="4025E4EC" w14:textId="77777777" w:rsidR="00F204D4" w:rsidRDefault="00F204D4" w:rsidP="00F857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04DE">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04DE">
              <w:rPr>
                <w:b/>
                <w:bCs/>
                <w:noProof/>
              </w:rPr>
              <w:t>18</w:t>
            </w:r>
            <w:r>
              <w:rPr>
                <w:b/>
                <w:bCs/>
                <w:sz w:val="24"/>
                <w:szCs w:val="24"/>
              </w:rPr>
              <w:fldChar w:fldCharType="end"/>
            </w:r>
          </w:p>
        </w:sdtContent>
      </w:sdt>
    </w:sdtContent>
  </w:sdt>
  <w:p w14:paraId="4025E4ED" w14:textId="77777777" w:rsidR="00F204D4" w:rsidRDefault="00F204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598909"/>
      <w:docPartObj>
        <w:docPartGallery w:val="Page Numbers (Top of Page)"/>
        <w:docPartUnique/>
      </w:docPartObj>
    </w:sdtPr>
    <w:sdtEndPr/>
    <w:sdtContent>
      <w:p w14:paraId="4025E4EE" w14:textId="77777777" w:rsidR="00F204D4" w:rsidRDefault="00F204D4" w:rsidP="00F204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04DE">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04DE">
          <w:rPr>
            <w:b/>
            <w:bCs/>
            <w:noProof/>
          </w:rPr>
          <w:t>18</w:t>
        </w:r>
        <w:r>
          <w:rPr>
            <w:b/>
            <w:bCs/>
            <w:sz w:val="24"/>
            <w:szCs w:val="24"/>
          </w:rPr>
          <w:fldChar w:fldCharType="end"/>
        </w:r>
      </w:p>
    </w:sdtContent>
  </w:sdt>
  <w:p w14:paraId="4025E4EF" w14:textId="77777777" w:rsidR="00F204D4" w:rsidRDefault="00F20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5E4DA" w14:textId="77777777" w:rsidR="00F204D4" w:rsidRDefault="00F204D4" w:rsidP="00F44BB8">
      <w:pPr>
        <w:spacing w:after="0" w:line="240" w:lineRule="auto"/>
      </w:pPr>
      <w:r>
        <w:separator/>
      </w:r>
    </w:p>
  </w:footnote>
  <w:footnote w:type="continuationSeparator" w:id="0">
    <w:p w14:paraId="4025E4DB" w14:textId="77777777" w:rsidR="00F204D4" w:rsidRDefault="00F204D4" w:rsidP="00F44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E4DE" w14:textId="77777777" w:rsidR="00F204D4" w:rsidRDefault="00F204D4">
    <w:pPr>
      <w:pStyle w:val="Header"/>
    </w:pPr>
  </w:p>
  <w:p w14:paraId="4025E4DF" w14:textId="77777777" w:rsidR="00F204D4" w:rsidRDefault="00F20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E4E4" w14:textId="77777777" w:rsidR="00722FD1" w:rsidRDefault="00722FD1" w:rsidP="00722FD1">
    <w:pPr>
      <w:pStyle w:val="Header"/>
    </w:pPr>
    <w:r>
      <w:t>DigitalNZ Value Research Results &amp; Analysis – Introduction</w:t>
    </w:r>
  </w:p>
  <w:p w14:paraId="4025E4E5" w14:textId="77777777" w:rsidR="00722FD1" w:rsidRDefault="00722FD1">
    <w:pPr>
      <w:pStyle w:val="Header"/>
    </w:pPr>
  </w:p>
  <w:p w14:paraId="4025E4E6" w14:textId="77777777" w:rsidR="00722FD1" w:rsidRDefault="00722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E4E7" w14:textId="77777777" w:rsidR="00722FD1" w:rsidRDefault="00722FD1">
    <w:pPr>
      <w:pStyle w:val="Header"/>
    </w:pPr>
    <w:r>
      <w:t>DigitalNZ Value Research Results &amp; Analysis – 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E4E8" w14:textId="77777777" w:rsidR="00F204D4" w:rsidRDefault="00722FD1" w:rsidP="00F204D4">
    <w:pPr>
      <w:pStyle w:val="Header"/>
    </w:pPr>
    <w:r>
      <w:t>DigitalNZ Value</w:t>
    </w:r>
    <w:r w:rsidR="00F204D4">
      <w:t xml:space="preserve"> Research Results &amp; Analysis – Content Partners</w:t>
    </w:r>
  </w:p>
  <w:p w14:paraId="4025E4E9" w14:textId="77777777" w:rsidR="00F204D4" w:rsidRDefault="00F204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E4EA" w14:textId="77777777" w:rsidR="00F204D4" w:rsidRDefault="00722FD1" w:rsidP="00F85755">
    <w:pPr>
      <w:pStyle w:val="Header"/>
    </w:pPr>
    <w:r>
      <w:t xml:space="preserve">DigitalNZ Value Research Results &amp; Analysis – </w:t>
    </w:r>
    <w:r w:rsidR="00F204D4">
      <w:t>Content Partners</w:t>
    </w:r>
  </w:p>
  <w:p w14:paraId="4025E4EB" w14:textId="77777777" w:rsidR="00F204D4" w:rsidRDefault="00F204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E4F0" w14:textId="77777777" w:rsidR="00A36585" w:rsidRDefault="00722FD1" w:rsidP="00F85755">
    <w:pPr>
      <w:pStyle w:val="Header"/>
    </w:pPr>
    <w:r>
      <w:t xml:space="preserve">DigitalNZ Value Research Results &amp; Analysis </w:t>
    </w:r>
    <w:r w:rsidR="00A36585">
      <w:t>– API Users</w:t>
    </w:r>
  </w:p>
  <w:p w14:paraId="4025E4F1" w14:textId="77777777" w:rsidR="00A36585" w:rsidRDefault="00A3658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E4F2" w14:textId="77777777" w:rsidR="00A36585" w:rsidRDefault="00722FD1" w:rsidP="00F85755">
    <w:pPr>
      <w:pStyle w:val="Header"/>
    </w:pPr>
    <w:r>
      <w:t xml:space="preserve">DigitalNZ Value Research Results &amp; Analysis – </w:t>
    </w:r>
    <w:r w:rsidR="00A36585">
      <w:t>Website Users &amp; Searchers</w:t>
    </w:r>
  </w:p>
  <w:p w14:paraId="4025E4F3" w14:textId="77777777" w:rsidR="00A36585" w:rsidRDefault="00A36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2E8E"/>
    <w:multiLevelType w:val="hybridMultilevel"/>
    <w:tmpl w:val="176AB7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111E67"/>
    <w:multiLevelType w:val="hybridMultilevel"/>
    <w:tmpl w:val="0E2032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884B33"/>
    <w:multiLevelType w:val="hybridMultilevel"/>
    <w:tmpl w:val="6C72B486"/>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5BF70E5"/>
    <w:multiLevelType w:val="hybridMultilevel"/>
    <w:tmpl w:val="B76C49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6C3ABD"/>
    <w:multiLevelType w:val="hybridMultilevel"/>
    <w:tmpl w:val="838C02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0160EE"/>
    <w:multiLevelType w:val="hybridMultilevel"/>
    <w:tmpl w:val="8E76DE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E445B1C"/>
    <w:multiLevelType w:val="hybridMultilevel"/>
    <w:tmpl w:val="17B4B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2E436C9"/>
    <w:multiLevelType w:val="hybridMultilevel"/>
    <w:tmpl w:val="D902B4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4356BD"/>
    <w:multiLevelType w:val="hybridMultilevel"/>
    <w:tmpl w:val="85661FB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4B44636"/>
    <w:multiLevelType w:val="hybridMultilevel"/>
    <w:tmpl w:val="9C167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C924E6"/>
    <w:multiLevelType w:val="hybridMultilevel"/>
    <w:tmpl w:val="90CC8B0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1" w15:restartNumberingAfterBreak="0">
    <w:nsid w:val="27B162DC"/>
    <w:multiLevelType w:val="hybridMultilevel"/>
    <w:tmpl w:val="96EA3C8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2" w15:restartNumberingAfterBreak="0">
    <w:nsid w:val="2F047794"/>
    <w:multiLevelType w:val="hybridMultilevel"/>
    <w:tmpl w:val="9280D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726480"/>
    <w:multiLevelType w:val="hybridMultilevel"/>
    <w:tmpl w:val="8A0A3E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3C36AC6"/>
    <w:multiLevelType w:val="hybridMultilevel"/>
    <w:tmpl w:val="D3785E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5F40982"/>
    <w:multiLevelType w:val="hybridMultilevel"/>
    <w:tmpl w:val="D526BDA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36C15B52"/>
    <w:multiLevelType w:val="hybridMultilevel"/>
    <w:tmpl w:val="327E53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D61647C"/>
    <w:multiLevelType w:val="hybridMultilevel"/>
    <w:tmpl w:val="48E27EBC"/>
    <w:lvl w:ilvl="0" w:tplc="4EC098BA">
      <w:start w:val="1"/>
      <w:numFmt w:val="bullet"/>
      <w:lvlText w:val="•"/>
      <w:lvlJc w:val="left"/>
      <w:pPr>
        <w:tabs>
          <w:tab w:val="num" w:pos="720"/>
        </w:tabs>
        <w:ind w:left="720" w:hanging="360"/>
      </w:pPr>
      <w:rPr>
        <w:rFonts w:ascii="Arial" w:hAnsi="Arial" w:hint="default"/>
      </w:rPr>
    </w:lvl>
    <w:lvl w:ilvl="1" w:tplc="BF64FB14" w:tentative="1">
      <w:start w:val="1"/>
      <w:numFmt w:val="bullet"/>
      <w:lvlText w:val="•"/>
      <w:lvlJc w:val="left"/>
      <w:pPr>
        <w:tabs>
          <w:tab w:val="num" w:pos="1440"/>
        </w:tabs>
        <w:ind w:left="1440" w:hanging="360"/>
      </w:pPr>
      <w:rPr>
        <w:rFonts w:ascii="Arial" w:hAnsi="Arial" w:hint="default"/>
      </w:rPr>
    </w:lvl>
    <w:lvl w:ilvl="2" w:tplc="F34EB190" w:tentative="1">
      <w:start w:val="1"/>
      <w:numFmt w:val="bullet"/>
      <w:lvlText w:val="•"/>
      <w:lvlJc w:val="left"/>
      <w:pPr>
        <w:tabs>
          <w:tab w:val="num" w:pos="2160"/>
        </w:tabs>
        <w:ind w:left="2160" w:hanging="360"/>
      </w:pPr>
      <w:rPr>
        <w:rFonts w:ascii="Arial" w:hAnsi="Arial" w:hint="default"/>
      </w:rPr>
    </w:lvl>
    <w:lvl w:ilvl="3" w:tplc="4D865FA2" w:tentative="1">
      <w:start w:val="1"/>
      <w:numFmt w:val="bullet"/>
      <w:lvlText w:val="•"/>
      <w:lvlJc w:val="left"/>
      <w:pPr>
        <w:tabs>
          <w:tab w:val="num" w:pos="2880"/>
        </w:tabs>
        <w:ind w:left="2880" w:hanging="360"/>
      </w:pPr>
      <w:rPr>
        <w:rFonts w:ascii="Arial" w:hAnsi="Arial" w:hint="default"/>
      </w:rPr>
    </w:lvl>
    <w:lvl w:ilvl="4" w:tplc="5F4AF030" w:tentative="1">
      <w:start w:val="1"/>
      <w:numFmt w:val="bullet"/>
      <w:lvlText w:val="•"/>
      <w:lvlJc w:val="left"/>
      <w:pPr>
        <w:tabs>
          <w:tab w:val="num" w:pos="3600"/>
        </w:tabs>
        <w:ind w:left="3600" w:hanging="360"/>
      </w:pPr>
      <w:rPr>
        <w:rFonts w:ascii="Arial" w:hAnsi="Arial" w:hint="default"/>
      </w:rPr>
    </w:lvl>
    <w:lvl w:ilvl="5" w:tplc="22F8F774" w:tentative="1">
      <w:start w:val="1"/>
      <w:numFmt w:val="bullet"/>
      <w:lvlText w:val="•"/>
      <w:lvlJc w:val="left"/>
      <w:pPr>
        <w:tabs>
          <w:tab w:val="num" w:pos="4320"/>
        </w:tabs>
        <w:ind w:left="4320" w:hanging="360"/>
      </w:pPr>
      <w:rPr>
        <w:rFonts w:ascii="Arial" w:hAnsi="Arial" w:hint="default"/>
      </w:rPr>
    </w:lvl>
    <w:lvl w:ilvl="6" w:tplc="BE6245B8" w:tentative="1">
      <w:start w:val="1"/>
      <w:numFmt w:val="bullet"/>
      <w:lvlText w:val="•"/>
      <w:lvlJc w:val="left"/>
      <w:pPr>
        <w:tabs>
          <w:tab w:val="num" w:pos="5040"/>
        </w:tabs>
        <w:ind w:left="5040" w:hanging="360"/>
      </w:pPr>
      <w:rPr>
        <w:rFonts w:ascii="Arial" w:hAnsi="Arial" w:hint="default"/>
      </w:rPr>
    </w:lvl>
    <w:lvl w:ilvl="7" w:tplc="F9A25076" w:tentative="1">
      <w:start w:val="1"/>
      <w:numFmt w:val="bullet"/>
      <w:lvlText w:val="•"/>
      <w:lvlJc w:val="left"/>
      <w:pPr>
        <w:tabs>
          <w:tab w:val="num" w:pos="5760"/>
        </w:tabs>
        <w:ind w:left="5760" w:hanging="360"/>
      </w:pPr>
      <w:rPr>
        <w:rFonts w:ascii="Arial" w:hAnsi="Arial" w:hint="default"/>
      </w:rPr>
    </w:lvl>
    <w:lvl w:ilvl="8" w:tplc="2C925FA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C427D5"/>
    <w:multiLevelType w:val="hybridMultilevel"/>
    <w:tmpl w:val="D526BDA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3F222DD1"/>
    <w:multiLevelType w:val="hybridMultilevel"/>
    <w:tmpl w:val="A7E228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0D31E9F"/>
    <w:multiLevelType w:val="hybridMultilevel"/>
    <w:tmpl w:val="DA34B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2B3205C"/>
    <w:multiLevelType w:val="hybridMultilevel"/>
    <w:tmpl w:val="29E8FA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5064494"/>
    <w:multiLevelType w:val="hybridMultilevel"/>
    <w:tmpl w:val="2B5E0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73E4741"/>
    <w:multiLevelType w:val="hybridMultilevel"/>
    <w:tmpl w:val="A7866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7B64435"/>
    <w:multiLevelType w:val="hybridMultilevel"/>
    <w:tmpl w:val="C05C0E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6F7329"/>
    <w:multiLevelType w:val="hybridMultilevel"/>
    <w:tmpl w:val="354885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9A8739F"/>
    <w:multiLevelType w:val="hybridMultilevel"/>
    <w:tmpl w:val="E2402C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A84C42"/>
    <w:multiLevelType w:val="hybridMultilevel"/>
    <w:tmpl w:val="8B0EFBA6"/>
    <w:lvl w:ilvl="0" w:tplc="B9544004">
      <w:start w:val="1"/>
      <w:numFmt w:val="bullet"/>
      <w:lvlText w:val="•"/>
      <w:lvlJc w:val="left"/>
      <w:pPr>
        <w:tabs>
          <w:tab w:val="num" w:pos="720"/>
        </w:tabs>
        <w:ind w:left="720" w:hanging="360"/>
      </w:pPr>
      <w:rPr>
        <w:rFonts w:ascii="Arial" w:hAnsi="Arial" w:hint="default"/>
      </w:rPr>
    </w:lvl>
    <w:lvl w:ilvl="1" w:tplc="2D8CA9AE">
      <w:start w:val="1"/>
      <w:numFmt w:val="bullet"/>
      <w:lvlText w:val="•"/>
      <w:lvlJc w:val="left"/>
      <w:pPr>
        <w:tabs>
          <w:tab w:val="num" w:pos="1440"/>
        </w:tabs>
        <w:ind w:left="1440" w:hanging="360"/>
      </w:pPr>
      <w:rPr>
        <w:rFonts w:ascii="Arial" w:hAnsi="Arial" w:hint="default"/>
      </w:rPr>
    </w:lvl>
    <w:lvl w:ilvl="2" w:tplc="1BE2FE96" w:tentative="1">
      <w:start w:val="1"/>
      <w:numFmt w:val="bullet"/>
      <w:lvlText w:val="•"/>
      <w:lvlJc w:val="left"/>
      <w:pPr>
        <w:tabs>
          <w:tab w:val="num" w:pos="2160"/>
        </w:tabs>
        <w:ind w:left="2160" w:hanging="360"/>
      </w:pPr>
      <w:rPr>
        <w:rFonts w:ascii="Arial" w:hAnsi="Arial" w:hint="default"/>
      </w:rPr>
    </w:lvl>
    <w:lvl w:ilvl="3" w:tplc="595CB684" w:tentative="1">
      <w:start w:val="1"/>
      <w:numFmt w:val="bullet"/>
      <w:lvlText w:val="•"/>
      <w:lvlJc w:val="left"/>
      <w:pPr>
        <w:tabs>
          <w:tab w:val="num" w:pos="2880"/>
        </w:tabs>
        <w:ind w:left="2880" w:hanging="360"/>
      </w:pPr>
      <w:rPr>
        <w:rFonts w:ascii="Arial" w:hAnsi="Arial" w:hint="default"/>
      </w:rPr>
    </w:lvl>
    <w:lvl w:ilvl="4" w:tplc="8F2C168A" w:tentative="1">
      <w:start w:val="1"/>
      <w:numFmt w:val="bullet"/>
      <w:lvlText w:val="•"/>
      <w:lvlJc w:val="left"/>
      <w:pPr>
        <w:tabs>
          <w:tab w:val="num" w:pos="3600"/>
        </w:tabs>
        <w:ind w:left="3600" w:hanging="360"/>
      </w:pPr>
      <w:rPr>
        <w:rFonts w:ascii="Arial" w:hAnsi="Arial" w:hint="default"/>
      </w:rPr>
    </w:lvl>
    <w:lvl w:ilvl="5" w:tplc="30D4B0C6" w:tentative="1">
      <w:start w:val="1"/>
      <w:numFmt w:val="bullet"/>
      <w:lvlText w:val="•"/>
      <w:lvlJc w:val="left"/>
      <w:pPr>
        <w:tabs>
          <w:tab w:val="num" w:pos="4320"/>
        </w:tabs>
        <w:ind w:left="4320" w:hanging="360"/>
      </w:pPr>
      <w:rPr>
        <w:rFonts w:ascii="Arial" w:hAnsi="Arial" w:hint="default"/>
      </w:rPr>
    </w:lvl>
    <w:lvl w:ilvl="6" w:tplc="2ADEDAAE" w:tentative="1">
      <w:start w:val="1"/>
      <w:numFmt w:val="bullet"/>
      <w:lvlText w:val="•"/>
      <w:lvlJc w:val="left"/>
      <w:pPr>
        <w:tabs>
          <w:tab w:val="num" w:pos="5040"/>
        </w:tabs>
        <w:ind w:left="5040" w:hanging="360"/>
      </w:pPr>
      <w:rPr>
        <w:rFonts w:ascii="Arial" w:hAnsi="Arial" w:hint="default"/>
      </w:rPr>
    </w:lvl>
    <w:lvl w:ilvl="7" w:tplc="C9B23932" w:tentative="1">
      <w:start w:val="1"/>
      <w:numFmt w:val="bullet"/>
      <w:lvlText w:val="•"/>
      <w:lvlJc w:val="left"/>
      <w:pPr>
        <w:tabs>
          <w:tab w:val="num" w:pos="5760"/>
        </w:tabs>
        <w:ind w:left="5760" w:hanging="360"/>
      </w:pPr>
      <w:rPr>
        <w:rFonts w:ascii="Arial" w:hAnsi="Arial" w:hint="default"/>
      </w:rPr>
    </w:lvl>
    <w:lvl w:ilvl="8" w:tplc="B598127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2F7BD9"/>
    <w:multiLevelType w:val="hybridMultilevel"/>
    <w:tmpl w:val="2FF06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2C635AB"/>
    <w:multiLevelType w:val="hybridMultilevel"/>
    <w:tmpl w:val="5E30AC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692695B"/>
    <w:multiLevelType w:val="hybridMultilevel"/>
    <w:tmpl w:val="85046E4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D7F227B"/>
    <w:multiLevelType w:val="hybridMultilevel"/>
    <w:tmpl w:val="DE5AC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FB43983"/>
    <w:multiLevelType w:val="hybridMultilevel"/>
    <w:tmpl w:val="1FDA5D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05E3FAA"/>
    <w:multiLevelType w:val="hybridMultilevel"/>
    <w:tmpl w:val="4EBAB9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23029DF"/>
    <w:multiLevelType w:val="hybridMultilevel"/>
    <w:tmpl w:val="148ED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2786D79"/>
    <w:multiLevelType w:val="hybridMultilevel"/>
    <w:tmpl w:val="8C9E1CAE"/>
    <w:lvl w:ilvl="0" w:tplc="F28809F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3270AD7"/>
    <w:multiLevelType w:val="hybridMultilevel"/>
    <w:tmpl w:val="16B0B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D400C3C"/>
    <w:multiLevelType w:val="hybridMultilevel"/>
    <w:tmpl w:val="550C03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F55535D"/>
    <w:multiLevelType w:val="hybridMultilevel"/>
    <w:tmpl w:val="A73AD0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7112811"/>
    <w:multiLevelType w:val="hybridMultilevel"/>
    <w:tmpl w:val="F3E434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A625E29"/>
    <w:multiLevelType w:val="hybridMultilevel"/>
    <w:tmpl w:val="3146C4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DDC2D0F"/>
    <w:multiLevelType w:val="hybridMultilevel"/>
    <w:tmpl w:val="B1B2A8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F2C16DB"/>
    <w:multiLevelType w:val="hybridMultilevel"/>
    <w:tmpl w:val="0600A5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37"/>
  </w:num>
  <w:num w:numId="4">
    <w:abstractNumId w:val="18"/>
  </w:num>
  <w:num w:numId="5">
    <w:abstractNumId w:val="30"/>
  </w:num>
  <w:num w:numId="6">
    <w:abstractNumId w:val="35"/>
  </w:num>
  <w:num w:numId="7">
    <w:abstractNumId w:val="15"/>
  </w:num>
  <w:num w:numId="8">
    <w:abstractNumId w:val="25"/>
  </w:num>
  <w:num w:numId="9">
    <w:abstractNumId w:val="39"/>
  </w:num>
  <w:num w:numId="10">
    <w:abstractNumId w:val="23"/>
  </w:num>
  <w:num w:numId="11">
    <w:abstractNumId w:val="28"/>
  </w:num>
  <w:num w:numId="12">
    <w:abstractNumId w:val="22"/>
  </w:num>
  <w:num w:numId="13">
    <w:abstractNumId w:val="33"/>
  </w:num>
  <w:num w:numId="14">
    <w:abstractNumId w:val="12"/>
  </w:num>
  <w:num w:numId="15">
    <w:abstractNumId w:val="41"/>
  </w:num>
  <w:num w:numId="16">
    <w:abstractNumId w:val="20"/>
  </w:num>
  <w:num w:numId="17">
    <w:abstractNumId w:val="10"/>
  </w:num>
  <w:num w:numId="18">
    <w:abstractNumId w:val="9"/>
  </w:num>
  <w:num w:numId="19">
    <w:abstractNumId w:val="13"/>
  </w:num>
  <w:num w:numId="20">
    <w:abstractNumId w:val="8"/>
  </w:num>
  <w:num w:numId="21">
    <w:abstractNumId w:val="40"/>
  </w:num>
  <w:num w:numId="22">
    <w:abstractNumId w:val="19"/>
  </w:num>
  <w:num w:numId="23">
    <w:abstractNumId w:val="7"/>
  </w:num>
  <w:num w:numId="24">
    <w:abstractNumId w:val="36"/>
  </w:num>
  <w:num w:numId="25">
    <w:abstractNumId w:val="26"/>
  </w:num>
  <w:num w:numId="26">
    <w:abstractNumId w:val="31"/>
  </w:num>
  <w:num w:numId="27">
    <w:abstractNumId w:val="3"/>
  </w:num>
  <w:num w:numId="28">
    <w:abstractNumId w:val="34"/>
  </w:num>
  <w:num w:numId="29">
    <w:abstractNumId w:val="21"/>
  </w:num>
  <w:num w:numId="30">
    <w:abstractNumId w:val="16"/>
  </w:num>
  <w:num w:numId="31">
    <w:abstractNumId w:val="38"/>
  </w:num>
  <w:num w:numId="32">
    <w:abstractNumId w:val="1"/>
  </w:num>
  <w:num w:numId="33">
    <w:abstractNumId w:val="5"/>
  </w:num>
  <w:num w:numId="34">
    <w:abstractNumId w:val="14"/>
  </w:num>
  <w:num w:numId="35">
    <w:abstractNumId w:val="29"/>
  </w:num>
  <w:num w:numId="36">
    <w:abstractNumId w:val="42"/>
  </w:num>
  <w:num w:numId="37">
    <w:abstractNumId w:val="11"/>
  </w:num>
  <w:num w:numId="38">
    <w:abstractNumId w:val="32"/>
  </w:num>
  <w:num w:numId="39">
    <w:abstractNumId w:val="24"/>
  </w:num>
  <w:num w:numId="40">
    <w:abstractNumId w:val="6"/>
  </w:num>
  <w:num w:numId="41">
    <w:abstractNumId w:val="4"/>
  </w:num>
  <w:num w:numId="42">
    <w:abstractNumId w:val="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6D"/>
    <w:rsid w:val="00015449"/>
    <w:rsid w:val="000269B1"/>
    <w:rsid w:val="00054FB4"/>
    <w:rsid w:val="00072EA7"/>
    <w:rsid w:val="000839EB"/>
    <w:rsid w:val="000907BE"/>
    <w:rsid w:val="000A74FC"/>
    <w:rsid w:val="00110B73"/>
    <w:rsid w:val="00153CAC"/>
    <w:rsid w:val="001E5942"/>
    <w:rsid w:val="00207150"/>
    <w:rsid w:val="00253AA8"/>
    <w:rsid w:val="003019E3"/>
    <w:rsid w:val="003128C9"/>
    <w:rsid w:val="003227A3"/>
    <w:rsid w:val="003E2B82"/>
    <w:rsid w:val="0040458D"/>
    <w:rsid w:val="00443AAD"/>
    <w:rsid w:val="004536B9"/>
    <w:rsid w:val="00460B6D"/>
    <w:rsid w:val="00471F6C"/>
    <w:rsid w:val="00477F09"/>
    <w:rsid w:val="004D0670"/>
    <w:rsid w:val="00516F85"/>
    <w:rsid w:val="0053799A"/>
    <w:rsid w:val="00565203"/>
    <w:rsid w:val="005744A1"/>
    <w:rsid w:val="00591783"/>
    <w:rsid w:val="006A1970"/>
    <w:rsid w:val="006B1FB1"/>
    <w:rsid w:val="00722FD1"/>
    <w:rsid w:val="0074041F"/>
    <w:rsid w:val="007E4B4A"/>
    <w:rsid w:val="00862D81"/>
    <w:rsid w:val="00866B74"/>
    <w:rsid w:val="0088197B"/>
    <w:rsid w:val="00887F60"/>
    <w:rsid w:val="008A6361"/>
    <w:rsid w:val="008B6332"/>
    <w:rsid w:val="009916CC"/>
    <w:rsid w:val="009D78FA"/>
    <w:rsid w:val="00A0757F"/>
    <w:rsid w:val="00A31D4A"/>
    <w:rsid w:val="00A36585"/>
    <w:rsid w:val="00A40B6D"/>
    <w:rsid w:val="00A672AD"/>
    <w:rsid w:val="00A76369"/>
    <w:rsid w:val="00A862D7"/>
    <w:rsid w:val="00AB04DE"/>
    <w:rsid w:val="00AE3186"/>
    <w:rsid w:val="00AE6CBB"/>
    <w:rsid w:val="00B231DF"/>
    <w:rsid w:val="00B24AFB"/>
    <w:rsid w:val="00B50D1F"/>
    <w:rsid w:val="00B64FF9"/>
    <w:rsid w:val="00B840E8"/>
    <w:rsid w:val="00B97EC7"/>
    <w:rsid w:val="00C12AE9"/>
    <w:rsid w:val="00C21C2D"/>
    <w:rsid w:val="00C33294"/>
    <w:rsid w:val="00C77ECB"/>
    <w:rsid w:val="00C9459F"/>
    <w:rsid w:val="00CC42B9"/>
    <w:rsid w:val="00CF2A72"/>
    <w:rsid w:val="00D735A9"/>
    <w:rsid w:val="00D82CE2"/>
    <w:rsid w:val="00D87D6F"/>
    <w:rsid w:val="00E2572D"/>
    <w:rsid w:val="00E472FA"/>
    <w:rsid w:val="00E73A5D"/>
    <w:rsid w:val="00E82E8D"/>
    <w:rsid w:val="00E84A25"/>
    <w:rsid w:val="00E97A38"/>
    <w:rsid w:val="00EB04ED"/>
    <w:rsid w:val="00EB2EC6"/>
    <w:rsid w:val="00ED43E8"/>
    <w:rsid w:val="00EF2011"/>
    <w:rsid w:val="00F0385E"/>
    <w:rsid w:val="00F204D4"/>
    <w:rsid w:val="00F32F83"/>
    <w:rsid w:val="00F426E0"/>
    <w:rsid w:val="00F44BB8"/>
    <w:rsid w:val="00F85755"/>
    <w:rsid w:val="00FC6BE8"/>
    <w:rsid w:val="00FD4D2C"/>
    <w:rsid w:val="00FE07D3"/>
    <w:rsid w:val="00FF49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25E1CC"/>
  <w15:docId w15:val="{E9818962-A273-48C1-9B8C-A7A3C6F1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5449"/>
    <w:pPr>
      <w:keepNext/>
      <w:keepLines/>
      <w:spacing w:before="480" w:after="0"/>
      <w:outlineLvl w:val="0"/>
    </w:pPr>
    <w:rPr>
      <w:rFonts w:ascii="Century Gothic" w:eastAsiaTheme="majorEastAsia" w:hAnsi="Century Gothic" w:cs="Arial"/>
      <w:b/>
      <w:bCs/>
      <w:color w:val="F79646" w:themeColor="accent6"/>
      <w:sz w:val="40"/>
      <w:szCs w:val="40"/>
    </w:rPr>
  </w:style>
  <w:style w:type="paragraph" w:styleId="Heading2">
    <w:name w:val="heading 2"/>
    <w:basedOn w:val="Normal"/>
    <w:next w:val="Normal"/>
    <w:link w:val="Heading2Char"/>
    <w:uiPriority w:val="9"/>
    <w:unhideWhenUsed/>
    <w:qFormat/>
    <w:rsid w:val="000269B1"/>
    <w:pPr>
      <w:keepNext/>
      <w:keepLines/>
      <w:spacing w:before="200" w:after="0"/>
      <w:outlineLvl w:val="1"/>
    </w:pPr>
    <w:rPr>
      <w:rFonts w:ascii="Arial" w:eastAsiaTheme="majorEastAsia" w:hAnsi="Arial" w:cs="Arial"/>
      <w:b/>
      <w:bCs/>
      <w:color w:val="F79646" w:themeColor="accent6"/>
      <w:sz w:val="26"/>
      <w:szCs w:val="26"/>
    </w:rPr>
  </w:style>
  <w:style w:type="paragraph" w:styleId="Heading3">
    <w:name w:val="heading 3"/>
    <w:basedOn w:val="Normal"/>
    <w:next w:val="Normal"/>
    <w:link w:val="Heading3Char"/>
    <w:uiPriority w:val="9"/>
    <w:unhideWhenUsed/>
    <w:qFormat/>
    <w:rsid w:val="00015449"/>
    <w:pPr>
      <w:keepNext/>
      <w:keepLines/>
      <w:spacing w:before="200" w:after="0"/>
      <w:outlineLvl w:val="2"/>
    </w:pPr>
    <w:rPr>
      <w:rFonts w:ascii="Century Gothic" w:eastAsiaTheme="majorEastAsia" w:hAnsi="Century Gothic" w:cs="Arial"/>
      <w:b/>
      <w:bCs/>
      <w:color w:val="F79646" w:themeColor="accent6"/>
      <w:sz w:val="28"/>
      <w:szCs w:val="28"/>
    </w:rPr>
  </w:style>
  <w:style w:type="paragraph" w:styleId="Heading4">
    <w:name w:val="heading 4"/>
    <w:basedOn w:val="Normal"/>
    <w:next w:val="Normal"/>
    <w:link w:val="Heading4Char"/>
    <w:uiPriority w:val="9"/>
    <w:unhideWhenUsed/>
    <w:qFormat/>
    <w:rsid w:val="00E97A38"/>
    <w:pPr>
      <w:keepNext/>
      <w:keepLines/>
      <w:spacing w:before="200" w:after="0"/>
      <w:outlineLvl w:val="3"/>
    </w:pPr>
    <w:rPr>
      <w:rFonts w:ascii="Century Gothic" w:eastAsia="Times New Roman" w:hAnsi="Century Gothic" w:cs="Arial"/>
      <w:b/>
      <w:bCs/>
      <w:iCs/>
      <w:color w:val="984806" w:themeColor="accent6" w:themeShade="80"/>
      <w:lang w:eastAsia="en-NZ"/>
    </w:rPr>
  </w:style>
  <w:style w:type="paragraph" w:styleId="Heading5">
    <w:name w:val="heading 5"/>
    <w:basedOn w:val="Normal"/>
    <w:next w:val="Normal"/>
    <w:link w:val="Heading5Char"/>
    <w:uiPriority w:val="9"/>
    <w:unhideWhenUsed/>
    <w:qFormat/>
    <w:rsid w:val="004D067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21C2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B6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A40B6D"/>
    <w:rPr>
      <w:color w:val="0000FF" w:themeColor="hyperlink"/>
      <w:u w:val="single"/>
    </w:rPr>
  </w:style>
  <w:style w:type="character" w:customStyle="1" w:styleId="Heading1Char">
    <w:name w:val="Heading 1 Char"/>
    <w:basedOn w:val="DefaultParagraphFont"/>
    <w:link w:val="Heading1"/>
    <w:uiPriority w:val="9"/>
    <w:rsid w:val="00015449"/>
    <w:rPr>
      <w:rFonts w:ascii="Century Gothic" w:eastAsiaTheme="majorEastAsia" w:hAnsi="Century Gothic" w:cs="Arial"/>
      <w:b/>
      <w:bCs/>
      <w:color w:val="F79646" w:themeColor="accent6"/>
      <w:sz w:val="40"/>
      <w:szCs w:val="40"/>
    </w:rPr>
  </w:style>
  <w:style w:type="character" w:customStyle="1" w:styleId="Heading2Char">
    <w:name w:val="Heading 2 Char"/>
    <w:basedOn w:val="DefaultParagraphFont"/>
    <w:link w:val="Heading2"/>
    <w:uiPriority w:val="9"/>
    <w:rsid w:val="000269B1"/>
    <w:rPr>
      <w:rFonts w:ascii="Arial" w:eastAsiaTheme="majorEastAsia" w:hAnsi="Arial" w:cs="Arial"/>
      <w:b/>
      <w:bCs/>
      <w:color w:val="F79646" w:themeColor="accent6"/>
      <w:sz w:val="26"/>
      <w:szCs w:val="26"/>
    </w:rPr>
  </w:style>
  <w:style w:type="character" w:customStyle="1" w:styleId="Heading3Char">
    <w:name w:val="Heading 3 Char"/>
    <w:basedOn w:val="DefaultParagraphFont"/>
    <w:link w:val="Heading3"/>
    <w:uiPriority w:val="9"/>
    <w:rsid w:val="00015449"/>
    <w:rPr>
      <w:rFonts w:ascii="Century Gothic" w:eastAsiaTheme="majorEastAsia" w:hAnsi="Century Gothic" w:cs="Arial"/>
      <w:b/>
      <w:bCs/>
      <w:color w:val="F79646" w:themeColor="accent6"/>
      <w:sz w:val="28"/>
      <w:szCs w:val="28"/>
    </w:rPr>
  </w:style>
  <w:style w:type="table" w:styleId="TableGrid">
    <w:name w:val="Table Grid"/>
    <w:basedOn w:val="TableNormal"/>
    <w:uiPriority w:val="59"/>
    <w:rsid w:val="00991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6CC"/>
    <w:pPr>
      <w:ind w:left="720"/>
      <w:contextualSpacing/>
    </w:pPr>
  </w:style>
  <w:style w:type="paragraph" w:styleId="BalloonText">
    <w:name w:val="Balloon Text"/>
    <w:basedOn w:val="Normal"/>
    <w:link w:val="BalloonTextChar"/>
    <w:uiPriority w:val="99"/>
    <w:semiHidden/>
    <w:unhideWhenUsed/>
    <w:rsid w:val="00991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6CC"/>
    <w:rPr>
      <w:rFonts w:ascii="Tahoma" w:hAnsi="Tahoma" w:cs="Tahoma"/>
      <w:sz w:val="16"/>
      <w:szCs w:val="16"/>
    </w:rPr>
  </w:style>
  <w:style w:type="table" w:customStyle="1" w:styleId="TableGrid1">
    <w:name w:val="Table Grid1"/>
    <w:basedOn w:val="TableNormal"/>
    <w:next w:val="TableGrid"/>
    <w:uiPriority w:val="59"/>
    <w:rsid w:val="0047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97A38"/>
    <w:rPr>
      <w:rFonts w:ascii="Century Gothic" w:eastAsia="Times New Roman" w:hAnsi="Century Gothic" w:cs="Arial"/>
      <w:b/>
      <w:bCs/>
      <w:iCs/>
      <w:color w:val="984806" w:themeColor="accent6" w:themeShade="80"/>
      <w:lang w:eastAsia="en-NZ"/>
    </w:rPr>
  </w:style>
  <w:style w:type="character" w:styleId="SubtleEmphasis">
    <w:name w:val="Subtle Emphasis"/>
    <w:basedOn w:val="DefaultParagraphFont"/>
    <w:uiPriority w:val="19"/>
    <w:qFormat/>
    <w:rsid w:val="00F44BB8"/>
    <w:rPr>
      <w:i/>
      <w:iCs/>
      <w:color w:val="808080" w:themeColor="text1" w:themeTint="7F"/>
    </w:rPr>
  </w:style>
  <w:style w:type="paragraph" w:styleId="Header">
    <w:name w:val="header"/>
    <w:basedOn w:val="Normal"/>
    <w:link w:val="HeaderChar"/>
    <w:uiPriority w:val="99"/>
    <w:unhideWhenUsed/>
    <w:rsid w:val="00F44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BB8"/>
  </w:style>
  <w:style w:type="paragraph" w:styleId="Footer">
    <w:name w:val="footer"/>
    <w:basedOn w:val="Normal"/>
    <w:link w:val="FooterChar"/>
    <w:uiPriority w:val="99"/>
    <w:unhideWhenUsed/>
    <w:rsid w:val="00F44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BB8"/>
  </w:style>
  <w:style w:type="character" w:customStyle="1" w:styleId="Heading5Char">
    <w:name w:val="Heading 5 Char"/>
    <w:basedOn w:val="DefaultParagraphFont"/>
    <w:link w:val="Heading5"/>
    <w:uiPriority w:val="9"/>
    <w:rsid w:val="004D06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21C2D"/>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qFormat/>
    <w:rsid w:val="00C21C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1C2D"/>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EB04ED"/>
    <w:pPr>
      <w:outlineLvl w:val="9"/>
    </w:pPr>
    <w:rPr>
      <w:lang w:val="en-US" w:eastAsia="ja-JP"/>
    </w:rPr>
  </w:style>
  <w:style w:type="paragraph" w:styleId="TOC1">
    <w:name w:val="toc 1"/>
    <w:basedOn w:val="Normal"/>
    <w:next w:val="Normal"/>
    <w:autoRedefine/>
    <w:uiPriority w:val="39"/>
    <w:unhideWhenUsed/>
    <w:qFormat/>
    <w:rsid w:val="00EB04ED"/>
    <w:pPr>
      <w:spacing w:after="100"/>
    </w:pPr>
  </w:style>
  <w:style w:type="paragraph" w:styleId="TOC2">
    <w:name w:val="toc 2"/>
    <w:basedOn w:val="Normal"/>
    <w:next w:val="Normal"/>
    <w:autoRedefine/>
    <w:uiPriority w:val="39"/>
    <w:unhideWhenUsed/>
    <w:qFormat/>
    <w:rsid w:val="00EB04ED"/>
    <w:pPr>
      <w:spacing w:after="100"/>
      <w:ind w:left="220"/>
    </w:pPr>
  </w:style>
  <w:style w:type="paragraph" w:styleId="TOC3">
    <w:name w:val="toc 3"/>
    <w:basedOn w:val="Normal"/>
    <w:next w:val="Normal"/>
    <w:autoRedefine/>
    <w:uiPriority w:val="39"/>
    <w:unhideWhenUsed/>
    <w:qFormat/>
    <w:rsid w:val="00AB04DE"/>
    <w:pPr>
      <w:spacing w:after="100" w:line="240" w:lineRule="auto"/>
      <w:ind w:left="35"/>
      <w:jc w:val="center"/>
    </w:pPr>
  </w:style>
  <w:style w:type="character" w:styleId="Strong">
    <w:name w:val="Strong"/>
    <w:basedOn w:val="DefaultParagraphFont"/>
    <w:uiPriority w:val="22"/>
    <w:qFormat/>
    <w:rsid w:val="007E4B4A"/>
    <w:rPr>
      <w:b/>
      <w:bCs/>
    </w:rPr>
  </w:style>
  <w:style w:type="character" w:styleId="BookTitle">
    <w:name w:val="Book Title"/>
    <w:basedOn w:val="DefaultParagraphFont"/>
    <w:uiPriority w:val="33"/>
    <w:qFormat/>
    <w:rsid w:val="007E4B4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587">
      <w:bodyDiv w:val="1"/>
      <w:marLeft w:val="0"/>
      <w:marRight w:val="0"/>
      <w:marTop w:val="0"/>
      <w:marBottom w:val="0"/>
      <w:divBdr>
        <w:top w:val="none" w:sz="0" w:space="0" w:color="auto"/>
        <w:left w:val="none" w:sz="0" w:space="0" w:color="auto"/>
        <w:bottom w:val="none" w:sz="0" w:space="0" w:color="auto"/>
        <w:right w:val="none" w:sz="0" w:space="0" w:color="auto"/>
      </w:divBdr>
    </w:div>
    <w:div w:id="56517592">
      <w:bodyDiv w:val="1"/>
      <w:marLeft w:val="0"/>
      <w:marRight w:val="0"/>
      <w:marTop w:val="0"/>
      <w:marBottom w:val="0"/>
      <w:divBdr>
        <w:top w:val="none" w:sz="0" w:space="0" w:color="auto"/>
        <w:left w:val="none" w:sz="0" w:space="0" w:color="auto"/>
        <w:bottom w:val="none" w:sz="0" w:space="0" w:color="auto"/>
        <w:right w:val="none" w:sz="0" w:space="0" w:color="auto"/>
      </w:divBdr>
    </w:div>
    <w:div w:id="64500062">
      <w:bodyDiv w:val="1"/>
      <w:marLeft w:val="0"/>
      <w:marRight w:val="0"/>
      <w:marTop w:val="0"/>
      <w:marBottom w:val="0"/>
      <w:divBdr>
        <w:top w:val="none" w:sz="0" w:space="0" w:color="auto"/>
        <w:left w:val="none" w:sz="0" w:space="0" w:color="auto"/>
        <w:bottom w:val="none" w:sz="0" w:space="0" w:color="auto"/>
        <w:right w:val="none" w:sz="0" w:space="0" w:color="auto"/>
      </w:divBdr>
    </w:div>
    <w:div w:id="178586726">
      <w:bodyDiv w:val="1"/>
      <w:marLeft w:val="0"/>
      <w:marRight w:val="0"/>
      <w:marTop w:val="0"/>
      <w:marBottom w:val="0"/>
      <w:divBdr>
        <w:top w:val="none" w:sz="0" w:space="0" w:color="auto"/>
        <w:left w:val="none" w:sz="0" w:space="0" w:color="auto"/>
        <w:bottom w:val="none" w:sz="0" w:space="0" w:color="auto"/>
        <w:right w:val="none" w:sz="0" w:space="0" w:color="auto"/>
      </w:divBdr>
    </w:div>
    <w:div w:id="202787076">
      <w:bodyDiv w:val="1"/>
      <w:marLeft w:val="0"/>
      <w:marRight w:val="0"/>
      <w:marTop w:val="0"/>
      <w:marBottom w:val="0"/>
      <w:divBdr>
        <w:top w:val="none" w:sz="0" w:space="0" w:color="auto"/>
        <w:left w:val="none" w:sz="0" w:space="0" w:color="auto"/>
        <w:bottom w:val="none" w:sz="0" w:space="0" w:color="auto"/>
        <w:right w:val="none" w:sz="0" w:space="0" w:color="auto"/>
      </w:divBdr>
    </w:div>
    <w:div w:id="213932521">
      <w:bodyDiv w:val="1"/>
      <w:marLeft w:val="0"/>
      <w:marRight w:val="0"/>
      <w:marTop w:val="0"/>
      <w:marBottom w:val="0"/>
      <w:divBdr>
        <w:top w:val="none" w:sz="0" w:space="0" w:color="auto"/>
        <w:left w:val="none" w:sz="0" w:space="0" w:color="auto"/>
        <w:bottom w:val="none" w:sz="0" w:space="0" w:color="auto"/>
        <w:right w:val="none" w:sz="0" w:space="0" w:color="auto"/>
      </w:divBdr>
    </w:div>
    <w:div w:id="301545695">
      <w:bodyDiv w:val="1"/>
      <w:marLeft w:val="0"/>
      <w:marRight w:val="0"/>
      <w:marTop w:val="0"/>
      <w:marBottom w:val="0"/>
      <w:divBdr>
        <w:top w:val="none" w:sz="0" w:space="0" w:color="auto"/>
        <w:left w:val="none" w:sz="0" w:space="0" w:color="auto"/>
        <w:bottom w:val="none" w:sz="0" w:space="0" w:color="auto"/>
        <w:right w:val="none" w:sz="0" w:space="0" w:color="auto"/>
      </w:divBdr>
    </w:div>
    <w:div w:id="318730817">
      <w:bodyDiv w:val="1"/>
      <w:marLeft w:val="0"/>
      <w:marRight w:val="0"/>
      <w:marTop w:val="0"/>
      <w:marBottom w:val="0"/>
      <w:divBdr>
        <w:top w:val="none" w:sz="0" w:space="0" w:color="auto"/>
        <w:left w:val="none" w:sz="0" w:space="0" w:color="auto"/>
        <w:bottom w:val="none" w:sz="0" w:space="0" w:color="auto"/>
        <w:right w:val="none" w:sz="0" w:space="0" w:color="auto"/>
      </w:divBdr>
    </w:div>
    <w:div w:id="321273019">
      <w:bodyDiv w:val="1"/>
      <w:marLeft w:val="0"/>
      <w:marRight w:val="0"/>
      <w:marTop w:val="0"/>
      <w:marBottom w:val="0"/>
      <w:divBdr>
        <w:top w:val="none" w:sz="0" w:space="0" w:color="auto"/>
        <w:left w:val="none" w:sz="0" w:space="0" w:color="auto"/>
        <w:bottom w:val="none" w:sz="0" w:space="0" w:color="auto"/>
        <w:right w:val="none" w:sz="0" w:space="0" w:color="auto"/>
      </w:divBdr>
    </w:div>
    <w:div w:id="321546162">
      <w:bodyDiv w:val="1"/>
      <w:marLeft w:val="0"/>
      <w:marRight w:val="0"/>
      <w:marTop w:val="0"/>
      <w:marBottom w:val="0"/>
      <w:divBdr>
        <w:top w:val="none" w:sz="0" w:space="0" w:color="auto"/>
        <w:left w:val="none" w:sz="0" w:space="0" w:color="auto"/>
        <w:bottom w:val="none" w:sz="0" w:space="0" w:color="auto"/>
        <w:right w:val="none" w:sz="0" w:space="0" w:color="auto"/>
      </w:divBdr>
    </w:div>
    <w:div w:id="387267516">
      <w:bodyDiv w:val="1"/>
      <w:marLeft w:val="0"/>
      <w:marRight w:val="0"/>
      <w:marTop w:val="0"/>
      <w:marBottom w:val="0"/>
      <w:divBdr>
        <w:top w:val="none" w:sz="0" w:space="0" w:color="auto"/>
        <w:left w:val="none" w:sz="0" w:space="0" w:color="auto"/>
        <w:bottom w:val="none" w:sz="0" w:space="0" w:color="auto"/>
        <w:right w:val="none" w:sz="0" w:space="0" w:color="auto"/>
      </w:divBdr>
    </w:div>
    <w:div w:id="506559057">
      <w:bodyDiv w:val="1"/>
      <w:marLeft w:val="0"/>
      <w:marRight w:val="0"/>
      <w:marTop w:val="0"/>
      <w:marBottom w:val="0"/>
      <w:divBdr>
        <w:top w:val="none" w:sz="0" w:space="0" w:color="auto"/>
        <w:left w:val="none" w:sz="0" w:space="0" w:color="auto"/>
        <w:bottom w:val="none" w:sz="0" w:space="0" w:color="auto"/>
        <w:right w:val="none" w:sz="0" w:space="0" w:color="auto"/>
      </w:divBdr>
    </w:div>
    <w:div w:id="544947223">
      <w:bodyDiv w:val="1"/>
      <w:marLeft w:val="0"/>
      <w:marRight w:val="0"/>
      <w:marTop w:val="0"/>
      <w:marBottom w:val="0"/>
      <w:divBdr>
        <w:top w:val="none" w:sz="0" w:space="0" w:color="auto"/>
        <w:left w:val="none" w:sz="0" w:space="0" w:color="auto"/>
        <w:bottom w:val="none" w:sz="0" w:space="0" w:color="auto"/>
        <w:right w:val="none" w:sz="0" w:space="0" w:color="auto"/>
      </w:divBdr>
    </w:div>
    <w:div w:id="583926116">
      <w:bodyDiv w:val="1"/>
      <w:marLeft w:val="0"/>
      <w:marRight w:val="0"/>
      <w:marTop w:val="0"/>
      <w:marBottom w:val="0"/>
      <w:divBdr>
        <w:top w:val="none" w:sz="0" w:space="0" w:color="auto"/>
        <w:left w:val="none" w:sz="0" w:space="0" w:color="auto"/>
        <w:bottom w:val="none" w:sz="0" w:space="0" w:color="auto"/>
        <w:right w:val="none" w:sz="0" w:space="0" w:color="auto"/>
      </w:divBdr>
    </w:div>
    <w:div w:id="608855004">
      <w:bodyDiv w:val="1"/>
      <w:marLeft w:val="0"/>
      <w:marRight w:val="0"/>
      <w:marTop w:val="0"/>
      <w:marBottom w:val="0"/>
      <w:divBdr>
        <w:top w:val="none" w:sz="0" w:space="0" w:color="auto"/>
        <w:left w:val="none" w:sz="0" w:space="0" w:color="auto"/>
        <w:bottom w:val="none" w:sz="0" w:space="0" w:color="auto"/>
        <w:right w:val="none" w:sz="0" w:space="0" w:color="auto"/>
      </w:divBdr>
    </w:div>
    <w:div w:id="619990133">
      <w:bodyDiv w:val="1"/>
      <w:marLeft w:val="0"/>
      <w:marRight w:val="0"/>
      <w:marTop w:val="0"/>
      <w:marBottom w:val="0"/>
      <w:divBdr>
        <w:top w:val="none" w:sz="0" w:space="0" w:color="auto"/>
        <w:left w:val="none" w:sz="0" w:space="0" w:color="auto"/>
        <w:bottom w:val="none" w:sz="0" w:space="0" w:color="auto"/>
        <w:right w:val="none" w:sz="0" w:space="0" w:color="auto"/>
      </w:divBdr>
    </w:div>
    <w:div w:id="626471703">
      <w:bodyDiv w:val="1"/>
      <w:marLeft w:val="0"/>
      <w:marRight w:val="0"/>
      <w:marTop w:val="0"/>
      <w:marBottom w:val="0"/>
      <w:divBdr>
        <w:top w:val="none" w:sz="0" w:space="0" w:color="auto"/>
        <w:left w:val="none" w:sz="0" w:space="0" w:color="auto"/>
        <w:bottom w:val="none" w:sz="0" w:space="0" w:color="auto"/>
        <w:right w:val="none" w:sz="0" w:space="0" w:color="auto"/>
      </w:divBdr>
    </w:div>
    <w:div w:id="666640894">
      <w:bodyDiv w:val="1"/>
      <w:marLeft w:val="0"/>
      <w:marRight w:val="0"/>
      <w:marTop w:val="0"/>
      <w:marBottom w:val="0"/>
      <w:divBdr>
        <w:top w:val="none" w:sz="0" w:space="0" w:color="auto"/>
        <w:left w:val="none" w:sz="0" w:space="0" w:color="auto"/>
        <w:bottom w:val="none" w:sz="0" w:space="0" w:color="auto"/>
        <w:right w:val="none" w:sz="0" w:space="0" w:color="auto"/>
      </w:divBdr>
    </w:div>
    <w:div w:id="672948833">
      <w:bodyDiv w:val="1"/>
      <w:marLeft w:val="0"/>
      <w:marRight w:val="0"/>
      <w:marTop w:val="0"/>
      <w:marBottom w:val="0"/>
      <w:divBdr>
        <w:top w:val="none" w:sz="0" w:space="0" w:color="auto"/>
        <w:left w:val="none" w:sz="0" w:space="0" w:color="auto"/>
        <w:bottom w:val="none" w:sz="0" w:space="0" w:color="auto"/>
        <w:right w:val="none" w:sz="0" w:space="0" w:color="auto"/>
      </w:divBdr>
    </w:div>
    <w:div w:id="678429158">
      <w:bodyDiv w:val="1"/>
      <w:marLeft w:val="0"/>
      <w:marRight w:val="0"/>
      <w:marTop w:val="0"/>
      <w:marBottom w:val="0"/>
      <w:divBdr>
        <w:top w:val="none" w:sz="0" w:space="0" w:color="auto"/>
        <w:left w:val="none" w:sz="0" w:space="0" w:color="auto"/>
        <w:bottom w:val="none" w:sz="0" w:space="0" w:color="auto"/>
        <w:right w:val="none" w:sz="0" w:space="0" w:color="auto"/>
      </w:divBdr>
    </w:div>
    <w:div w:id="784034484">
      <w:bodyDiv w:val="1"/>
      <w:marLeft w:val="0"/>
      <w:marRight w:val="0"/>
      <w:marTop w:val="0"/>
      <w:marBottom w:val="0"/>
      <w:divBdr>
        <w:top w:val="none" w:sz="0" w:space="0" w:color="auto"/>
        <w:left w:val="none" w:sz="0" w:space="0" w:color="auto"/>
        <w:bottom w:val="none" w:sz="0" w:space="0" w:color="auto"/>
        <w:right w:val="none" w:sz="0" w:space="0" w:color="auto"/>
      </w:divBdr>
    </w:div>
    <w:div w:id="785275782">
      <w:bodyDiv w:val="1"/>
      <w:marLeft w:val="0"/>
      <w:marRight w:val="0"/>
      <w:marTop w:val="0"/>
      <w:marBottom w:val="0"/>
      <w:divBdr>
        <w:top w:val="none" w:sz="0" w:space="0" w:color="auto"/>
        <w:left w:val="none" w:sz="0" w:space="0" w:color="auto"/>
        <w:bottom w:val="none" w:sz="0" w:space="0" w:color="auto"/>
        <w:right w:val="none" w:sz="0" w:space="0" w:color="auto"/>
      </w:divBdr>
    </w:div>
    <w:div w:id="921062493">
      <w:bodyDiv w:val="1"/>
      <w:marLeft w:val="0"/>
      <w:marRight w:val="0"/>
      <w:marTop w:val="0"/>
      <w:marBottom w:val="0"/>
      <w:divBdr>
        <w:top w:val="none" w:sz="0" w:space="0" w:color="auto"/>
        <w:left w:val="none" w:sz="0" w:space="0" w:color="auto"/>
        <w:bottom w:val="none" w:sz="0" w:space="0" w:color="auto"/>
        <w:right w:val="none" w:sz="0" w:space="0" w:color="auto"/>
      </w:divBdr>
    </w:div>
    <w:div w:id="921179962">
      <w:bodyDiv w:val="1"/>
      <w:marLeft w:val="0"/>
      <w:marRight w:val="0"/>
      <w:marTop w:val="0"/>
      <w:marBottom w:val="0"/>
      <w:divBdr>
        <w:top w:val="none" w:sz="0" w:space="0" w:color="auto"/>
        <w:left w:val="none" w:sz="0" w:space="0" w:color="auto"/>
        <w:bottom w:val="none" w:sz="0" w:space="0" w:color="auto"/>
        <w:right w:val="none" w:sz="0" w:space="0" w:color="auto"/>
      </w:divBdr>
    </w:div>
    <w:div w:id="941835341">
      <w:bodyDiv w:val="1"/>
      <w:marLeft w:val="0"/>
      <w:marRight w:val="0"/>
      <w:marTop w:val="0"/>
      <w:marBottom w:val="0"/>
      <w:divBdr>
        <w:top w:val="none" w:sz="0" w:space="0" w:color="auto"/>
        <w:left w:val="none" w:sz="0" w:space="0" w:color="auto"/>
        <w:bottom w:val="none" w:sz="0" w:space="0" w:color="auto"/>
        <w:right w:val="none" w:sz="0" w:space="0" w:color="auto"/>
      </w:divBdr>
    </w:div>
    <w:div w:id="957221880">
      <w:bodyDiv w:val="1"/>
      <w:marLeft w:val="0"/>
      <w:marRight w:val="0"/>
      <w:marTop w:val="0"/>
      <w:marBottom w:val="0"/>
      <w:divBdr>
        <w:top w:val="none" w:sz="0" w:space="0" w:color="auto"/>
        <w:left w:val="none" w:sz="0" w:space="0" w:color="auto"/>
        <w:bottom w:val="none" w:sz="0" w:space="0" w:color="auto"/>
        <w:right w:val="none" w:sz="0" w:space="0" w:color="auto"/>
      </w:divBdr>
    </w:div>
    <w:div w:id="959263459">
      <w:bodyDiv w:val="1"/>
      <w:marLeft w:val="0"/>
      <w:marRight w:val="0"/>
      <w:marTop w:val="0"/>
      <w:marBottom w:val="0"/>
      <w:divBdr>
        <w:top w:val="none" w:sz="0" w:space="0" w:color="auto"/>
        <w:left w:val="none" w:sz="0" w:space="0" w:color="auto"/>
        <w:bottom w:val="none" w:sz="0" w:space="0" w:color="auto"/>
        <w:right w:val="none" w:sz="0" w:space="0" w:color="auto"/>
      </w:divBdr>
    </w:div>
    <w:div w:id="1005936952">
      <w:bodyDiv w:val="1"/>
      <w:marLeft w:val="0"/>
      <w:marRight w:val="0"/>
      <w:marTop w:val="0"/>
      <w:marBottom w:val="0"/>
      <w:divBdr>
        <w:top w:val="none" w:sz="0" w:space="0" w:color="auto"/>
        <w:left w:val="none" w:sz="0" w:space="0" w:color="auto"/>
        <w:bottom w:val="none" w:sz="0" w:space="0" w:color="auto"/>
        <w:right w:val="none" w:sz="0" w:space="0" w:color="auto"/>
      </w:divBdr>
    </w:div>
    <w:div w:id="1006591835">
      <w:bodyDiv w:val="1"/>
      <w:marLeft w:val="0"/>
      <w:marRight w:val="0"/>
      <w:marTop w:val="0"/>
      <w:marBottom w:val="0"/>
      <w:divBdr>
        <w:top w:val="none" w:sz="0" w:space="0" w:color="auto"/>
        <w:left w:val="none" w:sz="0" w:space="0" w:color="auto"/>
        <w:bottom w:val="none" w:sz="0" w:space="0" w:color="auto"/>
        <w:right w:val="none" w:sz="0" w:space="0" w:color="auto"/>
      </w:divBdr>
    </w:div>
    <w:div w:id="1013726588">
      <w:bodyDiv w:val="1"/>
      <w:marLeft w:val="0"/>
      <w:marRight w:val="0"/>
      <w:marTop w:val="0"/>
      <w:marBottom w:val="0"/>
      <w:divBdr>
        <w:top w:val="none" w:sz="0" w:space="0" w:color="auto"/>
        <w:left w:val="none" w:sz="0" w:space="0" w:color="auto"/>
        <w:bottom w:val="none" w:sz="0" w:space="0" w:color="auto"/>
        <w:right w:val="none" w:sz="0" w:space="0" w:color="auto"/>
      </w:divBdr>
    </w:div>
    <w:div w:id="1074544553">
      <w:bodyDiv w:val="1"/>
      <w:marLeft w:val="0"/>
      <w:marRight w:val="0"/>
      <w:marTop w:val="0"/>
      <w:marBottom w:val="0"/>
      <w:divBdr>
        <w:top w:val="none" w:sz="0" w:space="0" w:color="auto"/>
        <w:left w:val="none" w:sz="0" w:space="0" w:color="auto"/>
        <w:bottom w:val="none" w:sz="0" w:space="0" w:color="auto"/>
        <w:right w:val="none" w:sz="0" w:space="0" w:color="auto"/>
      </w:divBdr>
    </w:div>
    <w:div w:id="1125780159">
      <w:bodyDiv w:val="1"/>
      <w:marLeft w:val="0"/>
      <w:marRight w:val="0"/>
      <w:marTop w:val="0"/>
      <w:marBottom w:val="0"/>
      <w:divBdr>
        <w:top w:val="none" w:sz="0" w:space="0" w:color="auto"/>
        <w:left w:val="none" w:sz="0" w:space="0" w:color="auto"/>
        <w:bottom w:val="none" w:sz="0" w:space="0" w:color="auto"/>
        <w:right w:val="none" w:sz="0" w:space="0" w:color="auto"/>
      </w:divBdr>
    </w:div>
    <w:div w:id="1216969086">
      <w:bodyDiv w:val="1"/>
      <w:marLeft w:val="0"/>
      <w:marRight w:val="0"/>
      <w:marTop w:val="0"/>
      <w:marBottom w:val="0"/>
      <w:divBdr>
        <w:top w:val="none" w:sz="0" w:space="0" w:color="auto"/>
        <w:left w:val="none" w:sz="0" w:space="0" w:color="auto"/>
        <w:bottom w:val="none" w:sz="0" w:space="0" w:color="auto"/>
        <w:right w:val="none" w:sz="0" w:space="0" w:color="auto"/>
      </w:divBdr>
    </w:div>
    <w:div w:id="1262569455">
      <w:bodyDiv w:val="1"/>
      <w:marLeft w:val="0"/>
      <w:marRight w:val="0"/>
      <w:marTop w:val="0"/>
      <w:marBottom w:val="0"/>
      <w:divBdr>
        <w:top w:val="none" w:sz="0" w:space="0" w:color="auto"/>
        <w:left w:val="none" w:sz="0" w:space="0" w:color="auto"/>
        <w:bottom w:val="none" w:sz="0" w:space="0" w:color="auto"/>
        <w:right w:val="none" w:sz="0" w:space="0" w:color="auto"/>
      </w:divBdr>
    </w:div>
    <w:div w:id="1284732840">
      <w:bodyDiv w:val="1"/>
      <w:marLeft w:val="0"/>
      <w:marRight w:val="0"/>
      <w:marTop w:val="0"/>
      <w:marBottom w:val="0"/>
      <w:divBdr>
        <w:top w:val="none" w:sz="0" w:space="0" w:color="auto"/>
        <w:left w:val="none" w:sz="0" w:space="0" w:color="auto"/>
        <w:bottom w:val="none" w:sz="0" w:space="0" w:color="auto"/>
        <w:right w:val="none" w:sz="0" w:space="0" w:color="auto"/>
      </w:divBdr>
    </w:div>
    <w:div w:id="1288052754">
      <w:bodyDiv w:val="1"/>
      <w:marLeft w:val="0"/>
      <w:marRight w:val="0"/>
      <w:marTop w:val="0"/>
      <w:marBottom w:val="0"/>
      <w:divBdr>
        <w:top w:val="none" w:sz="0" w:space="0" w:color="auto"/>
        <w:left w:val="none" w:sz="0" w:space="0" w:color="auto"/>
        <w:bottom w:val="none" w:sz="0" w:space="0" w:color="auto"/>
        <w:right w:val="none" w:sz="0" w:space="0" w:color="auto"/>
      </w:divBdr>
    </w:div>
    <w:div w:id="1379627659">
      <w:bodyDiv w:val="1"/>
      <w:marLeft w:val="0"/>
      <w:marRight w:val="0"/>
      <w:marTop w:val="0"/>
      <w:marBottom w:val="0"/>
      <w:divBdr>
        <w:top w:val="none" w:sz="0" w:space="0" w:color="auto"/>
        <w:left w:val="none" w:sz="0" w:space="0" w:color="auto"/>
        <w:bottom w:val="none" w:sz="0" w:space="0" w:color="auto"/>
        <w:right w:val="none" w:sz="0" w:space="0" w:color="auto"/>
      </w:divBdr>
    </w:div>
    <w:div w:id="1385175776">
      <w:bodyDiv w:val="1"/>
      <w:marLeft w:val="0"/>
      <w:marRight w:val="0"/>
      <w:marTop w:val="0"/>
      <w:marBottom w:val="0"/>
      <w:divBdr>
        <w:top w:val="none" w:sz="0" w:space="0" w:color="auto"/>
        <w:left w:val="none" w:sz="0" w:space="0" w:color="auto"/>
        <w:bottom w:val="none" w:sz="0" w:space="0" w:color="auto"/>
        <w:right w:val="none" w:sz="0" w:space="0" w:color="auto"/>
      </w:divBdr>
    </w:div>
    <w:div w:id="1450122340">
      <w:bodyDiv w:val="1"/>
      <w:marLeft w:val="0"/>
      <w:marRight w:val="0"/>
      <w:marTop w:val="0"/>
      <w:marBottom w:val="0"/>
      <w:divBdr>
        <w:top w:val="none" w:sz="0" w:space="0" w:color="auto"/>
        <w:left w:val="none" w:sz="0" w:space="0" w:color="auto"/>
        <w:bottom w:val="none" w:sz="0" w:space="0" w:color="auto"/>
        <w:right w:val="none" w:sz="0" w:space="0" w:color="auto"/>
      </w:divBdr>
    </w:div>
    <w:div w:id="1530145949">
      <w:bodyDiv w:val="1"/>
      <w:marLeft w:val="0"/>
      <w:marRight w:val="0"/>
      <w:marTop w:val="0"/>
      <w:marBottom w:val="0"/>
      <w:divBdr>
        <w:top w:val="none" w:sz="0" w:space="0" w:color="auto"/>
        <w:left w:val="none" w:sz="0" w:space="0" w:color="auto"/>
        <w:bottom w:val="none" w:sz="0" w:space="0" w:color="auto"/>
        <w:right w:val="none" w:sz="0" w:space="0" w:color="auto"/>
      </w:divBdr>
    </w:div>
    <w:div w:id="1547911132">
      <w:bodyDiv w:val="1"/>
      <w:marLeft w:val="0"/>
      <w:marRight w:val="0"/>
      <w:marTop w:val="0"/>
      <w:marBottom w:val="0"/>
      <w:divBdr>
        <w:top w:val="none" w:sz="0" w:space="0" w:color="auto"/>
        <w:left w:val="none" w:sz="0" w:space="0" w:color="auto"/>
        <w:bottom w:val="none" w:sz="0" w:space="0" w:color="auto"/>
        <w:right w:val="none" w:sz="0" w:space="0" w:color="auto"/>
      </w:divBdr>
      <w:divsChild>
        <w:div w:id="1371758485">
          <w:marLeft w:val="547"/>
          <w:marRight w:val="0"/>
          <w:marTop w:val="154"/>
          <w:marBottom w:val="0"/>
          <w:divBdr>
            <w:top w:val="none" w:sz="0" w:space="0" w:color="auto"/>
            <w:left w:val="none" w:sz="0" w:space="0" w:color="auto"/>
            <w:bottom w:val="none" w:sz="0" w:space="0" w:color="auto"/>
            <w:right w:val="none" w:sz="0" w:space="0" w:color="auto"/>
          </w:divBdr>
        </w:div>
        <w:div w:id="258755548">
          <w:marLeft w:val="547"/>
          <w:marRight w:val="0"/>
          <w:marTop w:val="154"/>
          <w:marBottom w:val="0"/>
          <w:divBdr>
            <w:top w:val="none" w:sz="0" w:space="0" w:color="auto"/>
            <w:left w:val="none" w:sz="0" w:space="0" w:color="auto"/>
            <w:bottom w:val="none" w:sz="0" w:space="0" w:color="auto"/>
            <w:right w:val="none" w:sz="0" w:space="0" w:color="auto"/>
          </w:divBdr>
        </w:div>
      </w:divsChild>
    </w:div>
    <w:div w:id="1681547474">
      <w:bodyDiv w:val="1"/>
      <w:marLeft w:val="0"/>
      <w:marRight w:val="0"/>
      <w:marTop w:val="0"/>
      <w:marBottom w:val="0"/>
      <w:divBdr>
        <w:top w:val="none" w:sz="0" w:space="0" w:color="auto"/>
        <w:left w:val="none" w:sz="0" w:space="0" w:color="auto"/>
        <w:bottom w:val="none" w:sz="0" w:space="0" w:color="auto"/>
        <w:right w:val="none" w:sz="0" w:space="0" w:color="auto"/>
      </w:divBdr>
      <w:divsChild>
        <w:div w:id="840004578">
          <w:marLeft w:val="547"/>
          <w:marRight w:val="0"/>
          <w:marTop w:val="154"/>
          <w:marBottom w:val="0"/>
          <w:divBdr>
            <w:top w:val="none" w:sz="0" w:space="0" w:color="auto"/>
            <w:left w:val="none" w:sz="0" w:space="0" w:color="auto"/>
            <w:bottom w:val="none" w:sz="0" w:space="0" w:color="auto"/>
            <w:right w:val="none" w:sz="0" w:space="0" w:color="auto"/>
          </w:divBdr>
        </w:div>
        <w:div w:id="838345541">
          <w:marLeft w:val="547"/>
          <w:marRight w:val="0"/>
          <w:marTop w:val="154"/>
          <w:marBottom w:val="0"/>
          <w:divBdr>
            <w:top w:val="none" w:sz="0" w:space="0" w:color="auto"/>
            <w:left w:val="none" w:sz="0" w:space="0" w:color="auto"/>
            <w:bottom w:val="none" w:sz="0" w:space="0" w:color="auto"/>
            <w:right w:val="none" w:sz="0" w:space="0" w:color="auto"/>
          </w:divBdr>
        </w:div>
        <w:div w:id="1610816226">
          <w:marLeft w:val="547"/>
          <w:marRight w:val="0"/>
          <w:marTop w:val="154"/>
          <w:marBottom w:val="0"/>
          <w:divBdr>
            <w:top w:val="none" w:sz="0" w:space="0" w:color="auto"/>
            <w:left w:val="none" w:sz="0" w:space="0" w:color="auto"/>
            <w:bottom w:val="none" w:sz="0" w:space="0" w:color="auto"/>
            <w:right w:val="none" w:sz="0" w:space="0" w:color="auto"/>
          </w:divBdr>
        </w:div>
      </w:divsChild>
    </w:div>
    <w:div w:id="1720399381">
      <w:bodyDiv w:val="1"/>
      <w:marLeft w:val="0"/>
      <w:marRight w:val="0"/>
      <w:marTop w:val="0"/>
      <w:marBottom w:val="0"/>
      <w:divBdr>
        <w:top w:val="none" w:sz="0" w:space="0" w:color="auto"/>
        <w:left w:val="none" w:sz="0" w:space="0" w:color="auto"/>
        <w:bottom w:val="none" w:sz="0" w:space="0" w:color="auto"/>
        <w:right w:val="none" w:sz="0" w:space="0" w:color="auto"/>
      </w:divBdr>
    </w:div>
    <w:div w:id="1724477310">
      <w:bodyDiv w:val="1"/>
      <w:marLeft w:val="0"/>
      <w:marRight w:val="0"/>
      <w:marTop w:val="0"/>
      <w:marBottom w:val="0"/>
      <w:divBdr>
        <w:top w:val="none" w:sz="0" w:space="0" w:color="auto"/>
        <w:left w:val="none" w:sz="0" w:space="0" w:color="auto"/>
        <w:bottom w:val="none" w:sz="0" w:space="0" w:color="auto"/>
        <w:right w:val="none" w:sz="0" w:space="0" w:color="auto"/>
      </w:divBdr>
    </w:div>
    <w:div w:id="1809861389">
      <w:bodyDiv w:val="1"/>
      <w:marLeft w:val="0"/>
      <w:marRight w:val="0"/>
      <w:marTop w:val="0"/>
      <w:marBottom w:val="0"/>
      <w:divBdr>
        <w:top w:val="none" w:sz="0" w:space="0" w:color="auto"/>
        <w:left w:val="none" w:sz="0" w:space="0" w:color="auto"/>
        <w:bottom w:val="none" w:sz="0" w:space="0" w:color="auto"/>
        <w:right w:val="none" w:sz="0" w:space="0" w:color="auto"/>
      </w:divBdr>
    </w:div>
    <w:div w:id="1842895037">
      <w:bodyDiv w:val="1"/>
      <w:marLeft w:val="0"/>
      <w:marRight w:val="0"/>
      <w:marTop w:val="0"/>
      <w:marBottom w:val="0"/>
      <w:divBdr>
        <w:top w:val="none" w:sz="0" w:space="0" w:color="auto"/>
        <w:left w:val="none" w:sz="0" w:space="0" w:color="auto"/>
        <w:bottom w:val="none" w:sz="0" w:space="0" w:color="auto"/>
        <w:right w:val="none" w:sz="0" w:space="0" w:color="auto"/>
      </w:divBdr>
    </w:div>
    <w:div w:id="1862668422">
      <w:bodyDiv w:val="1"/>
      <w:marLeft w:val="0"/>
      <w:marRight w:val="0"/>
      <w:marTop w:val="0"/>
      <w:marBottom w:val="0"/>
      <w:divBdr>
        <w:top w:val="none" w:sz="0" w:space="0" w:color="auto"/>
        <w:left w:val="none" w:sz="0" w:space="0" w:color="auto"/>
        <w:bottom w:val="none" w:sz="0" w:space="0" w:color="auto"/>
        <w:right w:val="none" w:sz="0" w:space="0" w:color="auto"/>
      </w:divBdr>
    </w:div>
    <w:div w:id="1880437786">
      <w:bodyDiv w:val="1"/>
      <w:marLeft w:val="0"/>
      <w:marRight w:val="0"/>
      <w:marTop w:val="0"/>
      <w:marBottom w:val="0"/>
      <w:divBdr>
        <w:top w:val="none" w:sz="0" w:space="0" w:color="auto"/>
        <w:left w:val="none" w:sz="0" w:space="0" w:color="auto"/>
        <w:bottom w:val="none" w:sz="0" w:space="0" w:color="auto"/>
        <w:right w:val="none" w:sz="0" w:space="0" w:color="auto"/>
      </w:divBdr>
    </w:div>
    <w:div w:id="1887913887">
      <w:bodyDiv w:val="1"/>
      <w:marLeft w:val="0"/>
      <w:marRight w:val="0"/>
      <w:marTop w:val="0"/>
      <w:marBottom w:val="0"/>
      <w:divBdr>
        <w:top w:val="none" w:sz="0" w:space="0" w:color="auto"/>
        <w:left w:val="none" w:sz="0" w:space="0" w:color="auto"/>
        <w:bottom w:val="none" w:sz="0" w:space="0" w:color="auto"/>
        <w:right w:val="none" w:sz="0" w:space="0" w:color="auto"/>
      </w:divBdr>
    </w:div>
    <w:div w:id="1937055177">
      <w:bodyDiv w:val="1"/>
      <w:marLeft w:val="0"/>
      <w:marRight w:val="0"/>
      <w:marTop w:val="0"/>
      <w:marBottom w:val="0"/>
      <w:divBdr>
        <w:top w:val="none" w:sz="0" w:space="0" w:color="auto"/>
        <w:left w:val="none" w:sz="0" w:space="0" w:color="auto"/>
        <w:bottom w:val="none" w:sz="0" w:space="0" w:color="auto"/>
        <w:right w:val="none" w:sz="0" w:space="0" w:color="auto"/>
      </w:divBdr>
    </w:div>
    <w:div w:id="1956325446">
      <w:bodyDiv w:val="1"/>
      <w:marLeft w:val="0"/>
      <w:marRight w:val="0"/>
      <w:marTop w:val="0"/>
      <w:marBottom w:val="0"/>
      <w:divBdr>
        <w:top w:val="none" w:sz="0" w:space="0" w:color="auto"/>
        <w:left w:val="none" w:sz="0" w:space="0" w:color="auto"/>
        <w:bottom w:val="none" w:sz="0" w:space="0" w:color="auto"/>
        <w:right w:val="none" w:sz="0" w:space="0" w:color="auto"/>
      </w:divBdr>
    </w:div>
    <w:div w:id="1976789452">
      <w:bodyDiv w:val="1"/>
      <w:marLeft w:val="0"/>
      <w:marRight w:val="0"/>
      <w:marTop w:val="0"/>
      <w:marBottom w:val="0"/>
      <w:divBdr>
        <w:top w:val="none" w:sz="0" w:space="0" w:color="auto"/>
        <w:left w:val="none" w:sz="0" w:space="0" w:color="auto"/>
        <w:bottom w:val="none" w:sz="0" w:space="0" w:color="auto"/>
        <w:right w:val="none" w:sz="0" w:space="0" w:color="auto"/>
      </w:divBdr>
    </w:div>
    <w:div w:id="1977370863">
      <w:bodyDiv w:val="1"/>
      <w:marLeft w:val="0"/>
      <w:marRight w:val="0"/>
      <w:marTop w:val="0"/>
      <w:marBottom w:val="0"/>
      <w:divBdr>
        <w:top w:val="none" w:sz="0" w:space="0" w:color="auto"/>
        <w:left w:val="none" w:sz="0" w:space="0" w:color="auto"/>
        <w:bottom w:val="none" w:sz="0" w:space="0" w:color="auto"/>
        <w:right w:val="none" w:sz="0" w:space="0" w:color="auto"/>
      </w:divBdr>
    </w:div>
    <w:div w:id="1978490172">
      <w:bodyDiv w:val="1"/>
      <w:marLeft w:val="0"/>
      <w:marRight w:val="0"/>
      <w:marTop w:val="0"/>
      <w:marBottom w:val="0"/>
      <w:divBdr>
        <w:top w:val="none" w:sz="0" w:space="0" w:color="auto"/>
        <w:left w:val="none" w:sz="0" w:space="0" w:color="auto"/>
        <w:bottom w:val="none" w:sz="0" w:space="0" w:color="auto"/>
        <w:right w:val="none" w:sz="0" w:space="0" w:color="auto"/>
      </w:divBdr>
    </w:div>
    <w:div w:id="1979140641">
      <w:bodyDiv w:val="1"/>
      <w:marLeft w:val="0"/>
      <w:marRight w:val="0"/>
      <w:marTop w:val="0"/>
      <w:marBottom w:val="0"/>
      <w:divBdr>
        <w:top w:val="none" w:sz="0" w:space="0" w:color="auto"/>
        <w:left w:val="none" w:sz="0" w:space="0" w:color="auto"/>
        <w:bottom w:val="none" w:sz="0" w:space="0" w:color="auto"/>
        <w:right w:val="none" w:sz="0" w:space="0" w:color="auto"/>
      </w:divBdr>
    </w:div>
    <w:div w:id="1994944302">
      <w:bodyDiv w:val="1"/>
      <w:marLeft w:val="0"/>
      <w:marRight w:val="0"/>
      <w:marTop w:val="0"/>
      <w:marBottom w:val="0"/>
      <w:divBdr>
        <w:top w:val="none" w:sz="0" w:space="0" w:color="auto"/>
        <w:left w:val="none" w:sz="0" w:space="0" w:color="auto"/>
        <w:bottom w:val="none" w:sz="0" w:space="0" w:color="auto"/>
        <w:right w:val="none" w:sz="0" w:space="0" w:color="auto"/>
      </w:divBdr>
    </w:div>
    <w:div w:id="2024016669">
      <w:bodyDiv w:val="1"/>
      <w:marLeft w:val="0"/>
      <w:marRight w:val="0"/>
      <w:marTop w:val="0"/>
      <w:marBottom w:val="0"/>
      <w:divBdr>
        <w:top w:val="none" w:sz="0" w:space="0" w:color="auto"/>
        <w:left w:val="none" w:sz="0" w:space="0" w:color="auto"/>
        <w:bottom w:val="none" w:sz="0" w:space="0" w:color="auto"/>
        <w:right w:val="none" w:sz="0" w:space="0" w:color="auto"/>
      </w:divBdr>
    </w:div>
    <w:div w:id="2112045131">
      <w:bodyDiv w:val="1"/>
      <w:marLeft w:val="0"/>
      <w:marRight w:val="0"/>
      <w:marTop w:val="0"/>
      <w:marBottom w:val="0"/>
      <w:divBdr>
        <w:top w:val="none" w:sz="0" w:space="0" w:color="auto"/>
        <w:left w:val="none" w:sz="0" w:space="0" w:color="auto"/>
        <w:bottom w:val="none" w:sz="0" w:space="0" w:color="auto"/>
        <w:right w:val="none" w:sz="0" w:space="0" w:color="auto"/>
      </w:divBdr>
    </w:div>
    <w:div w:id="2129664560">
      <w:bodyDiv w:val="1"/>
      <w:marLeft w:val="0"/>
      <w:marRight w:val="0"/>
      <w:marTop w:val="0"/>
      <w:marBottom w:val="0"/>
      <w:divBdr>
        <w:top w:val="none" w:sz="0" w:space="0" w:color="auto"/>
        <w:left w:val="none" w:sz="0" w:space="0" w:color="auto"/>
        <w:bottom w:val="none" w:sz="0" w:space="0" w:color="auto"/>
        <w:right w:val="none" w:sz="0" w:space="0" w:color="auto"/>
      </w:divBdr>
    </w:div>
    <w:div w:id="214349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digitalnz.wufoo.com/forms/z1k20zq0j7uhtk/"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igitalnz.wufoo.com/forms/z108rhi50yo4991/" TargetMode="External"/><Relationship Id="rId25" Type="http://schemas.openxmlformats.org/officeDocument/2006/relationships/hyperlink" Target="http://www.digitalnz.org" TargetMode="External"/><Relationship Id="rId2" Type="http://schemas.openxmlformats.org/officeDocument/2006/relationships/customXml" Target="../customXml/item2.xml"/><Relationship Id="rId16" Type="http://schemas.openxmlformats.org/officeDocument/2006/relationships/hyperlink" Target="http://www.digitalnz.org" TargetMode="Externa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www.digitalnz.org" TargetMode="External"/><Relationship Id="rId10" Type="http://schemas.openxmlformats.org/officeDocument/2006/relationships/footnotes" Target="footnotes.xml"/><Relationship Id="rId19" Type="http://schemas.openxmlformats.org/officeDocument/2006/relationships/hyperlink" Target="http://www.digitalnz.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5871d397-c792-4121-9a98-17d5d0863672">
      <Value>4</Value>
      <Value>1</Value>
    </TaxCatchAll>
    <TaxKeywordTaxHTField xmlns="5871d397-c792-4121-9a98-17d5d0863672">
      <Terms xmlns="http://schemas.microsoft.com/office/infopath/2007/PartnerControls"/>
    </TaxKeywordTaxHTField>
    <DIANotes xmlns="5871d397-c792-4121-9a98-17d5d0863672" xsi:nil="true"/>
    <ne856d550ff64392b762fa5f21ebaa6e xmlns="5871d397-c792-4121-9a98-17d5d086367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ne856d550ff64392b762fa5f21ebaa6e>
    <_dlc_DocId xmlns="5871d397-c792-4121-9a98-17d5d0863672">NXKEXV6JU7AP-682116638-1374</_dlc_DocId>
    <_dlc_DocIdUrl xmlns="5871d397-c792-4121-9a98-17d5d0863672">
      <Url>https://dia.cohesion.net.nz/Sites/PMA/PBC/DNZS/_layouts/15/DocIdRedir.aspx?ID=NXKEXV6JU7AP-682116638-1374</Url>
      <Description>NXKEXV6JU7AP-682116638-1374</Description>
    </_dlc_DocIdUrl>
    <DIAParentID xmlns="5871d397-c792-4121-9a98-17d5d0863672">CLIO-L.DI.002.001-v01</DIAParentID>
    <DIAClassificationLevel5 xmlns="5871d397-c792-4121-9a98-17d5d0863672" xsi:nil="true"/>
    <DIAFolderDetails xmlns="5871d397-c792-4121-9a98-17d5d0863672">Open Status: Open | Part Status: Available | Open Date: 14/02/2008 | Physical: No | Location: A CIMS - e Only file | Disposal Action: DIA2.01 Strat Collections Mang | Disposal Comments: Management | Disposition: Archives NZ | Doc Dates: 14/02/2008 - 14/03/2017 </DIAFolderDetails>
    <DIANamedAccess xmlns="5871d397-c792-4121-9a98-17d5d0863672">Fiona Fieldsend</DIANamedAccess>
    <DIAAuditHistory xmlns="5871d397-c792-4121-9a98-17d5d0863672">17/11/2015 13:30:51, Fiona Fieldsend, Create Document, v1 | 17/11/2015 13:30:54, Fiona Fieldsend, Edit Document, v1 | 17/11/2015 13:32:14, Fiona Fieldsend, Edit Document, v1 | 17/11/2015 17:14:45, Andy Neale, Edit Document, v1 | 18/11/2015 10:03:34, Thomasin Sleigh, Edit Document, v1 | 18/11/2015 10:12:42, Thomasin Sleigh, Edit Document, v1 | 18/11/2015 10:14:25, Thomasin Sleigh, Edit Document, v1 | 18/11/2015 12:09:39, Fiona Fieldsend, Edit Document, v1 | 18/11/2015 12:32:56, Fiona Fieldsend, Edit Document, v1 | 18/11/2015 12:34:24, Fiona Fieldsend, Edit Document, v1 | 18/11/2015 12:34:48, Fiona Fieldsend, Edit Document, v1 | 18/11/2015 12:39:01, Fiona Fieldsend, Edit Document, v1 | 18/11/2015 12:43:06, Fiona Fieldsend, Edit Document ,v1</DIAAuditHistory>
    <DIADocumentTypeDIA xmlns="5871d397-c792-4121-9a98-17d5d0863672">Document (Electronic) - Draft</DIADocumentTypeDIA>
    <DIALegacyCreatedByDIA xmlns="5871d397-c792-4121-9a98-17d5d0863672">Fiona Fieldsend</DIALegacyCreatedByDIA>
    <DIAClassificationLevel3 xmlns="5871d397-c792-4121-9a98-17d5d0863672">Digital New Zealand</DIAClassificationLevel3>
    <DIABusinessActivity xmlns="5871d397-c792-4121-9a98-17d5d0863672">National Digital Library</DIABusinessActivity>
    <DIALegacyCreatedDateDIA xmlns="5871d397-c792-4121-9a98-17d5d0863672">2015-11-17T13:30:00+00:00</DIALegacyCreatedDateDIA>
    <DIALegacyModifiedDateDIA xmlns="5871d397-c792-4121-9a98-17d5d0863672">2015-11-18T12:43:00+00:00</DIALegacyModifiedDateDIA>
    <DIAClassificationLevel6 xmlns="5871d397-c792-4121-9a98-17d5d0863672" xsi:nil="true"/>
    <DIADocumentAuthor xmlns="5871d397-c792-4121-9a98-17d5d0863672">Fiona Fieldsend</DIADocumentAuthor>
    <DIAClassificationLevel1 xmlns="5871d397-c792-4121-9a98-17d5d0863672"> Communications</DIAClassificationLevel1>
    <DIARelatedItems xmlns="5871d397-c792-4121-9a98-17d5d0863672" xsi:nil="true"/>
    <DIAGroupPermissions xmlns="5871d397-c792-4121-9a98-17d5d0863672">National Digital Library: Modify</DIAGroupPermissions>
    <DIALegacyNotes xmlns="5871d397-c792-4121-9a98-17d5d0863672" xsi:nil="true"/>
    <DIASourceDataSource xmlns="5871d397-c792-4121-9a98-17d5d0863672">CLIO</DIASourceDataSource>
    <DIALegacyModifiedByDIA xmlns="5871d397-c792-4121-9a98-17d5d0863672">Fiona Fieldsend</DIALegacyModifiedByDIA>
    <DIALegacyVersionNumberDIA xmlns="5871d397-c792-4121-9a98-17d5d0863672">1</DIALegacyVersionNumberDIA>
    <DIAClassificationLevel4 xmlns="5871d397-c792-4121-9a98-17d5d0863672">LIAISON</DIAClassificationLevel4>
    <DIASourceLocation xmlns="5871d397-c792-4121-9a98-17d5d0863672">LIAISON / Digital New Zealand / Communications /  Communications -v01</DIASourceLocation>
    <DIADocumentIdentifier xmlns="5871d397-c792-4121-9a98-17d5d0863672">CLIO-564871</DIADocumentIdentifier>
    <DIALegacySecurityClassification xmlns="5871d397-c792-4121-9a98-17d5d0863672">Unclassified</DIALegacySecurityClassification>
    <DIAFolderName xmlns="5871d397-c792-4121-9a98-17d5d0863672"> Communications</DIAFolderName>
    <DIAFolderComments xmlns="5871d397-c792-4121-9a98-17d5d0863672" xsi:nil="true"/>
    <DIALegacyFolderID xmlns="5871d397-c792-4121-9a98-17d5d0863672">L.DI.002.001-v01</DIALegacyFolderID>
    <DIALegacyDocumentIDDIA xmlns="5871d397-c792-4121-9a98-17d5d0863672">564871</DIALegacyDocumentIDDIA>
    <DIAClassificationLevel2 xmlns="5871d397-c792-4121-9a98-17d5d0863672">Communications</DIAClassificationLevel2>
    <DIADocumentDetails xmlns="5871d397-c792-4121-9a98-17d5d0863672">Last Updated By: Fiona Fieldsend | Document Type: Statistics, budget, lists, images, surveys, vacancy sched | Document Status: Draft | Medium: Only filed electronically | Original Author: Fiona Rigby | Named Readers: Fiona Fieldsend | Editors: Andy Neale, Fiona Fieldsend, Thomasin Sleigh | ReadOnly Date: 01/01/1753 </DIADocumentDetails>
    <DIADocumentMedium xmlns="5871d397-c792-4121-9a98-17d5d0863672" xsi:nil="true"/>
    <DIALegacyCommentsDIA xmlns="5871d397-c792-4121-9a98-17d5d0863672" xsi:nil="true"/>
    <DIADocumentDateRegistered xmlns="5871d397-c792-4121-9a98-17d5d0863672" xsi:nil="true"/>
    <DIADocumentRegisteredBy xmlns="5871d397-c792-4121-9a98-17d5d0863672" xsi:nil="true"/>
    <DIAFolderBoxID xmlns="5871d397-c792-4121-9a98-17d5d0863672" xsi:nil="true"/>
    <DIADocumentEmailFields xmlns="5871d397-c792-4121-9a98-17d5d0863672" xsi:nil="true"/>
    <DIAFolderMedium xmlns="5871d397-c792-4121-9a98-17d5d0863672" xsi:nil="true"/>
    <DIADocumentPublicationState xmlns="5871d397-c792-4121-9a98-17d5d08636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igrated Document DIA" ma:contentTypeID="0x0101005496552013C0BA46BE88192D5C6EB20B0032A6DD1ED22D75429BB71792B3D24A2B00BCFBF220F633B84DB0104F4B1CACEE4F" ma:contentTypeVersion="40" ma:contentTypeDescription="Base Document for C3 Service, do not use." ma:contentTypeScope="" ma:versionID="a747b65e61e86dcde0130ff596e819f4">
  <xsd:schema xmlns:xsd="http://www.w3.org/2001/XMLSchema" xmlns:xs="http://www.w3.org/2001/XMLSchema" xmlns:p="http://schemas.microsoft.com/office/2006/metadata/properties" xmlns:ns3="01be4277-2979-4a68-876d-b92b25fceece" xmlns:ns4="5871d397-c792-4121-9a98-17d5d0863672" targetNamespace="http://schemas.microsoft.com/office/2006/metadata/properties" ma:root="true" ma:fieldsID="460e7476d32c688a3f6c795499f18fb8" ns3:_="" ns4:_="">
    <xsd:import namespace="01be4277-2979-4a68-876d-b92b25fceece"/>
    <xsd:import namespace="5871d397-c792-4121-9a98-17d5d0863672"/>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ne856d550ff64392b762fa5f21ebaa6e" minOccurs="0"/>
                <xsd:element ref="ns4:DIANotes" minOccurs="0"/>
                <xsd:element ref="ns4:_dlc_DocId" minOccurs="0"/>
                <xsd:element ref="ns4:_dlc_DocIdUrl" minOccurs="0"/>
                <xsd:element ref="ns4:_dlc_DocIdPersistId" minOccurs="0"/>
                <xsd:element ref="ns4:DIASourceDataSource"/>
                <xsd:element ref="ns4:DIASourceLocation"/>
                <xsd:element ref="ns4:DIABusinessActivity"/>
                <xsd:element ref="ns4:DIADocumentIdentifier"/>
                <xsd:element ref="ns4:DIALegacyCreatedDateDIA"/>
                <xsd:element ref="ns4:DIALegacyCreatedByDIA"/>
                <xsd:element ref="ns4:DIALegacyModifiedDateDIA"/>
                <xsd:element ref="ns4:DIALegacyModifiedByDIA"/>
                <xsd:element ref="ns4:DIALegacySecurityClassification"/>
                <xsd:element ref="ns4:DIALegacyVersionNumberDIA"/>
                <xsd:element ref="ns4:DIAParentID" minOccurs="0"/>
                <xsd:element ref="ns4:DIAClassificationLevel1" minOccurs="0"/>
                <xsd:element ref="ns4:DIAClassificationLevel2" minOccurs="0"/>
                <xsd:element ref="ns4:DIAClassificationLevel3" minOccurs="0"/>
                <xsd:element ref="ns4:DIAClassificationLevel4" minOccurs="0"/>
                <xsd:element ref="ns4:DIAClassificationLevel5" minOccurs="0"/>
                <xsd:element ref="ns4:DIAClassificationLevel6" minOccurs="0"/>
                <xsd:element ref="ns4:DIALegacyDocumentIDDIA"/>
                <xsd:element ref="ns4:DIALegacyFolderID" minOccurs="0"/>
                <xsd:element ref="ns4:DIADocumentDetails" minOccurs="0"/>
                <xsd:element ref="ns4:DIADocumentDateRegistered" minOccurs="0"/>
                <xsd:element ref="ns4:DIADocumentRegisteredBy" minOccurs="0"/>
                <xsd:element ref="ns4:DIADocumentAuthor" minOccurs="0"/>
                <xsd:element ref="ns4:DIADocumentMedium" minOccurs="0"/>
                <xsd:element ref="ns4:DIADocumentTypeDIA" minOccurs="0"/>
                <xsd:element ref="ns4:DIADocumentPublicationState" minOccurs="0"/>
                <xsd:element ref="ns4:DIADocumentEmailFields" minOccurs="0"/>
                <xsd:element ref="ns4:DIARelatedItems" minOccurs="0"/>
                <xsd:element ref="ns4:DIAGroupPermissions" minOccurs="0"/>
                <xsd:element ref="ns4:DIANamedAccess" minOccurs="0"/>
                <xsd:element ref="ns4:DIAAuditHistory" minOccurs="0"/>
                <xsd:element ref="ns4:DIAFolderDetails" minOccurs="0"/>
                <xsd:element ref="ns4:DIAFolderName" minOccurs="0"/>
                <xsd:element ref="ns4:DIAFolderMedium" minOccurs="0"/>
                <xsd:element ref="ns4:DIAFolderComments" minOccurs="0"/>
                <xsd:element ref="ns4:DIAFolderBoxID" minOccurs="0"/>
                <xsd:element ref="ns4:DIALegacyCommentsDIA" minOccurs="0"/>
                <xsd:element ref="ns4:DIALegacy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46fa7544-4050-46ed-b4de-0ed225410749" ma:anchorId="0d8b676e-cb9a-430c-a987-4f9d33cda16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71d397-c792-4121-9a98-17d5d0863672"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e0a9de6c-b302-43bc-872e-305637f3cbc6}" ma:internalName="TaxCatchAll" ma:showField="CatchAllData" ma:web="5871d397-c792-4121-9a98-17d5d086367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0a9de6c-b302-43bc-872e-305637f3cbc6}" ma:internalName="TaxCatchAllLabel" ma:readOnly="true" ma:showField="CatchAllDataLabel" ma:web="5871d397-c792-4121-9a98-17d5d0863672">
      <xsd:complexType>
        <xsd:complexContent>
          <xsd:extension base="dms:MultiChoiceLookup">
            <xsd:sequence>
              <xsd:element name="Value" type="dms:Lookup" maxOccurs="unbounded" minOccurs="0" nillable="true"/>
            </xsd:sequence>
          </xsd:extension>
        </xsd:complexContent>
      </xsd:complexType>
    </xsd:element>
    <xsd:element name="ne856d550ff64392b762fa5f21ebaa6e" ma:index="14" ma:taxonomy="true" ma:internalName="ne856d550ff64392b762fa5f21ebaa6e" ma:taxonomyFieldName="DIASecurityClassification" ma:displayName="Security Classification" ma:default="1;#UNCLASSIFIED|875d92a8-67e2-4a32-9472-8fe99549e1eb" ma:fieldId="{7e856d55-0ff6-4392-b762-fa5f21ebaa6e}"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DIASourceDataSource" ma:index="20" ma:displayName="Source Data Source" ma:description="Legacy source system" ma:internalName="DIASourceDataSource">
      <xsd:simpleType>
        <xsd:restriction base="dms:Text"/>
      </xsd:simpleType>
    </xsd:element>
    <xsd:element name="DIASourceLocation" ma:index="21" ma:displayName="Source Location" ma:description="Legacy source location" ma:internalName="DIASourceLocation">
      <xsd:simpleType>
        <xsd:restriction base="dms:Note"/>
      </xsd:simpleType>
    </xsd:element>
    <xsd:element name="DIABusinessActivity" ma:index="22" ma:displayName="Business Activity" ma:description="Legacy business activity" ma:internalName="DIABusinessActivity">
      <xsd:simpleType>
        <xsd:restriction base="dms:Text"/>
      </xsd:simpleType>
    </xsd:element>
    <xsd:element name="DIADocumentIdentifier" ma:index="23" ma:displayName="Document Identifier" ma:description="Legacy unique identifier" ma:internalName="DIADocumentIdentifier">
      <xsd:simpleType>
        <xsd:restriction base="dms:Text"/>
      </xsd:simpleType>
    </xsd:element>
    <xsd:element name="DIALegacyCreatedDateDIA" ma:index="24" ma:displayName="Legacy Created Date DIA" ma:description="Legacy created date" ma:format="DateTime" ma:internalName="DIALegacyCreatedDateDIA">
      <xsd:simpleType>
        <xsd:restriction base="dms:DateTime"/>
      </xsd:simpleType>
    </xsd:element>
    <xsd:element name="DIALegacyCreatedByDIA" ma:index="25" ma:displayName="Legacy Created By DIA" ma:description="Legacy created by" ma:internalName="DIALegacyCreatedByDIA">
      <xsd:simpleType>
        <xsd:restriction base="dms:Text"/>
      </xsd:simpleType>
    </xsd:element>
    <xsd:element name="DIALegacyModifiedDateDIA" ma:index="26" ma:displayName="Legacy Modified Date DIA" ma:description="Legacy modified date" ma:format="DateTime" ma:internalName="DIALegacyModifiedDateDIA">
      <xsd:simpleType>
        <xsd:restriction base="dms:DateTime"/>
      </xsd:simpleType>
    </xsd:element>
    <xsd:element name="DIALegacyModifiedByDIA" ma:index="27" ma:displayName="Legacy Modified By DIA" ma:description="Legacy modified by" ma:internalName="DIALegacyModifiedByDIA">
      <xsd:simpleType>
        <xsd:restriction base="dms:Text"/>
      </xsd:simpleType>
    </xsd:element>
    <xsd:element name="DIALegacySecurityClassification" ma:index="28" ma:displayName="Legacy Security Classification" ma:description="Legacy security classification" ma:internalName="DIALegacySecurityClassification">
      <xsd:simpleType>
        <xsd:restriction base="dms:Text"/>
      </xsd:simpleType>
    </xsd:element>
    <xsd:element name="DIALegacyVersionNumberDIA" ma:index="29" ma:displayName="Legacy Version Number DIA" ma:description="Legacy version number" ma:internalName="DIALegacyVersionNumberDIA">
      <xsd:simpleType>
        <xsd:restriction base="dms:Text"/>
      </xsd:simpleType>
    </xsd:element>
    <xsd:element name="DIAParentID" ma:index="30" nillable="true" ma:displayName="Parent ID" ma:description="Legacy parent ID" ma:internalName="DIAParentID">
      <xsd:simpleType>
        <xsd:restriction base="dms:Text"/>
      </xsd:simpleType>
    </xsd:element>
    <xsd:element name="DIAClassificationLevel1" ma:index="31" nillable="true" ma:displayName="Classification Level 1" ma:description="Legacy classification level 1" ma:internalName="DIAClassificationLevel1">
      <xsd:simpleType>
        <xsd:restriction base="dms:Text"/>
      </xsd:simpleType>
    </xsd:element>
    <xsd:element name="DIAClassificationLevel2" ma:index="32" nillable="true" ma:displayName="Classification Level 2" ma:description="Legacy classification level 2" ma:internalName="DIAClassificationLevel2">
      <xsd:simpleType>
        <xsd:restriction base="dms:Text"/>
      </xsd:simpleType>
    </xsd:element>
    <xsd:element name="DIAClassificationLevel3" ma:index="33" nillable="true" ma:displayName="Classification Level 3" ma:description="Legacy classification level 3" ma:internalName="DIAClassificationLevel3">
      <xsd:simpleType>
        <xsd:restriction base="dms:Text"/>
      </xsd:simpleType>
    </xsd:element>
    <xsd:element name="DIAClassificationLevel4" ma:index="34" nillable="true" ma:displayName="Classification Level 4" ma:description="Legacy classification level 4" ma:internalName="DIAClassificationLevel4">
      <xsd:simpleType>
        <xsd:restriction base="dms:Text"/>
      </xsd:simpleType>
    </xsd:element>
    <xsd:element name="DIAClassificationLevel5" ma:index="35" nillable="true" ma:displayName="Classification Level 5" ma:description="Legacy classification level 5" ma:internalName="DIAClassificationLevel5">
      <xsd:simpleType>
        <xsd:restriction base="dms:Text"/>
      </xsd:simpleType>
    </xsd:element>
    <xsd:element name="DIAClassificationLevel6" ma:index="36" nillable="true" ma:displayName="Classification Level 6" ma:description="Legacy classification level 6" ma:internalName="DIAClassificationLevel6">
      <xsd:simpleType>
        <xsd:restriction base="dms:Text"/>
      </xsd:simpleType>
    </xsd:element>
    <xsd:element name="DIALegacyDocumentIDDIA" ma:index="37" ma:displayName="Legacy Document ID DIA" ma:description="Legacy document ID" ma:internalName="DIALegacyDocumentIDDIA">
      <xsd:simpleType>
        <xsd:restriction base="dms:Text"/>
      </xsd:simpleType>
    </xsd:element>
    <xsd:element name="DIALegacyFolderID" ma:index="38" nillable="true" ma:displayName="Legacy Folder ID" ma:description="Legacy ID from source system" ma:internalName="DIALegacyFolderID">
      <xsd:simpleType>
        <xsd:restriction base="dms:Text"/>
      </xsd:simpleType>
    </xsd:element>
    <xsd:element name="DIADocumentDetails" ma:index="39" nillable="true" ma:displayName="Document Details" ma:description="Legacy document details" ma:internalName="DIADocumentDetails">
      <xsd:simpleType>
        <xsd:restriction base="dms:Note"/>
      </xsd:simpleType>
    </xsd:element>
    <xsd:element name="DIADocumentDateRegistered" ma:index="40" nillable="true" ma:displayName="Document Date Registered" ma:description="Legacy date registered" ma:format="DateOnly" ma:internalName="DIADocumentDateRegistered">
      <xsd:simpleType>
        <xsd:restriction base="dms:DateTime"/>
      </xsd:simpleType>
    </xsd:element>
    <xsd:element name="DIADocumentRegisteredBy" ma:index="41" nillable="true" ma:displayName="Document Registered By" ma:description="Legacy document registered by" ma:internalName="DIADocumentRegisteredBy">
      <xsd:simpleType>
        <xsd:restriction base="dms:Text"/>
      </xsd:simpleType>
    </xsd:element>
    <xsd:element name="DIADocumentAuthor" ma:index="42" nillable="true" ma:displayName="Document Author" ma:description="Legacy document author" ma:internalName="DIADocumentAuthor">
      <xsd:simpleType>
        <xsd:restriction base="dms:Text"/>
      </xsd:simpleType>
    </xsd:element>
    <xsd:element name="DIADocumentMedium" ma:index="43" nillable="true" ma:displayName="Document Medium" ma:description="Legacy medium" ma:internalName="DIADocumentMedium">
      <xsd:simpleType>
        <xsd:restriction base="dms:Text"/>
      </xsd:simpleType>
    </xsd:element>
    <xsd:element name="DIADocumentTypeDIA" ma:index="44" nillable="true" ma:displayName="Document Type DIA" ma:description="Legacy document type" ma:internalName="DIADocumentTypeDIA">
      <xsd:simpleType>
        <xsd:restriction base="dms:Text"/>
      </xsd:simpleType>
    </xsd:element>
    <xsd:element name="DIADocumentPublicationState" ma:index="45" nillable="true" ma:displayName="Document Publication State" ma:description="Legacy document publication status" ma:internalName="DIADocumentPublicationState">
      <xsd:simpleType>
        <xsd:restriction base="dms:Text"/>
      </xsd:simpleType>
    </xsd:element>
    <xsd:element name="DIADocumentEmailFields" ma:index="46" nillable="true" ma:displayName="Document Email Fields" ma:description="Legacy document email fields" ma:internalName="DIADocumentEmailFields">
      <xsd:simpleType>
        <xsd:restriction base="dms:Note"/>
      </xsd:simpleType>
    </xsd:element>
    <xsd:element name="DIARelatedItems" ma:index="47" nillable="true" ma:displayName="Related Items" ma:description="Legacy related items" ma:internalName="DIARelatedItems">
      <xsd:simpleType>
        <xsd:restriction base="dms:Note"/>
      </xsd:simpleType>
    </xsd:element>
    <xsd:element name="DIAGroupPermissions" ma:index="48" nillable="true" ma:displayName="Group Permissions" ma:description="Legacy group permissions" ma:internalName="DIAGroupPermissions">
      <xsd:simpleType>
        <xsd:restriction base="dms:Text"/>
      </xsd:simpleType>
    </xsd:element>
    <xsd:element name="DIANamedAccess" ma:index="49" nillable="true" ma:displayName="Named Access" ma:description="Legacy named access" ma:internalName="DIANamedAccess">
      <xsd:simpleType>
        <xsd:restriction base="dms:Note"/>
      </xsd:simpleType>
    </xsd:element>
    <xsd:element name="DIAAuditHistory" ma:index="50" nillable="true" ma:displayName="Audit History" ma:description="Legacy audit history" ma:internalName="DIAAuditHistory">
      <xsd:simpleType>
        <xsd:restriction base="dms:Note"/>
      </xsd:simpleType>
    </xsd:element>
    <xsd:element name="DIAFolderDetails" ma:index="51" nillable="true" ma:displayName="Folder Details" ma:description="Legacy folder details" ma:internalName="DIAFolderDetails">
      <xsd:simpleType>
        <xsd:restriction base="dms:Note"/>
      </xsd:simpleType>
    </xsd:element>
    <xsd:element name="DIAFolderName" ma:index="52" nillable="true" ma:displayName="Folder Name" ma:description="Legacy folder name" ma:internalName="DIAFolderName">
      <xsd:simpleType>
        <xsd:restriction base="dms:Text"/>
      </xsd:simpleType>
    </xsd:element>
    <xsd:element name="DIAFolderMedium" ma:index="53" nillable="true" ma:displayName="Folder Medium" ma:description="Legacy folder medium" ma:internalName="DIAFolderMedium">
      <xsd:simpleType>
        <xsd:restriction base="dms:Text"/>
      </xsd:simpleType>
    </xsd:element>
    <xsd:element name="DIAFolderComments" ma:index="54" nillable="true" ma:displayName="Folder Comments" ma:description="Legacy folder comments" ma:internalName="DIAFolderComments">
      <xsd:simpleType>
        <xsd:restriction base="dms:Note"/>
      </xsd:simpleType>
    </xsd:element>
    <xsd:element name="DIAFolderBoxID" ma:index="55" nillable="true" ma:displayName="Folder Box ID" ma:description="Legacy folder box ID" ma:internalName="DIAFolderBoxID">
      <xsd:simpleType>
        <xsd:restriction base="dms:Text"/>
      </xsd:simpleType>
    </xsd:element>
    <xsd:element name="DIALegacyCommentsDIA" ma:index="56" nillable="true" ma:displayName="Legacy Comments DIA" ma:description="Legacy comments" ma:internalName="DIALegacyCommentsDIA">
      <xsd:simpleType>
        <xsd:restriction base="dms:Note"/>
      </xsd:simpleType>
    </xsd:element>
    <xsd:element name="DIALegacyNotes" ma:index="57" nillable="true" ma:displayName="Legacy Notes" ma:description="Legacy notes. This field is populated with additional legacy data" ma:internalName="DIALegacyNote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B0D49-B722-4287-A6CD-1276DD49564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871d397-c792-4121-9a98-17d5d0863672"/>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93FC5240-9C37-4D48-B7B2-336DAFD72DA1}">
  <ds:schemaRefs>
    <ds:schemaRef ds:uri="http://schemas.microsoft.com/sharepoint/v3/contenttype/forms"/>
  </ds:schemaRefs>
</ds:datastoreItem>
</file>

<file path=customXml/itemProps3.xml><?xml version="1.0" encoding="utf-8"?>
<ds:datastoreItem xmlns:ds="http://schemas.openxmlformats.org/officeDocument/2006/customXml" ds:itemID="{0955B6E7-BFA6-4E2C-BD36-46E02F74F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5871d397-c792-4121-9a98-17d5d0863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A02343-37C3-4AF6-AF49-8B4D070A9056}">
  <ds:schemaRefs>
    <ds:schemaRef ds:uri="http://schemas.microsoft.com/sharepoint/events"/>
  </ds:schemaRefs>
</ds:datastoreItem>
</file>

<file path=customXml/itemProps5.xml><?xml version="1.0" encoding="utf-8"?>
<ds:datastoreItem xmlns:ds="http://schemas.openxmlformats.org/officeDocument/2006/customXml" ds:itemID="{67318FCE-D86B-4044-B354-FA157E3C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4694</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DigitalNZ Values Research Results and Analysis - 2015</vt:lpstr>
    </vt:vector>
  </TitlesOfParts>
  <Company>Department of Internal Affairs</Company>
  <LinksUpToDate>false</LinksUpToDate>
  <CharactersWithSpaces>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DigitalNZ Values Research Results and Analysis - 2015</dc:title>
  <dc:creator>Fiona Fieldsend</dc:creator>
  <cp:lastModifiedBy>Thomasin Sleigh</cp:lastModifiedBy>
  <cp:revision>2</cp:revision>
  <dcterms:created xsi:type="dcterms:W3CDTF">2020-12-02T23:57:00Z</dcterms:created>
  <dcterms:modified xsi:type="dcterms:W3CDTF">2020-12-02T23:57:00Z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0x0101005496552013C0BA46BE88192D5C6EB20B0032A6DD1ED22D75429BB71792B3D24A2B00BCFBF220F633B84DB0104F4B1CACEE4F</vt:lpwstr>
  </property>
  <property fmtid="{D5CDD505-2E9C-101B-9397-08002B2CF9AE}" pid="3" name="db7ae8aa86844bbbacec759579c6b9af">
    <vt:lpwstr>Correspondence|dcd6b05f-dc80-4336-b228-09aebf3d212c</vt:lpwstr>
  </property>
  <property fmtid="{D5CDD505-2E9C-101B-9397-08002B2CF9AE}" pid="4" name="_dlc_DocIdItemGuid">
    <vt:lpwstr>843c5580-72e5-4635-91af-060834799033</vt:lpwstr>
  </property>
  <property fmtid="{D5CDD505-2E9C-101B-9397-08002B2CF9AE}" pid="5" name="TaxKeyword">
    <vt:lpwstr/>
  </property>
  <property fmtid="{D5CDD505-2E9C-101B-9397-08002B2CF9AE}" pid="6" name="DIAAdministrationDocumentType">
    <vt:lpwstr/>
  </property>
  <property fmtid="{D5CDD505-2E9C-101B-9397-08002B2CF9AE}" pid="7" name="DIACollection">
    <vt:lpwstr/>
  </property>
  <property fmtid="{D5CDD505-2E9C-101B-9397-08002B2CF9AE}" pid="8" name="C3Topic">
    <vt:lpwstr/>
  </property>
  <property fmtid="{D5CDD505-2E9C-101B-9397-08002B2CF9AE}" pid="9" name="DIASecurityClassification">
    <vt:lpwstr>1;#UNCLASSIFIED|875d92a8-67e2-4a32-9472-8fe99549e1eb</vt:lpwstr>
  </property>
  <property fmtid="{D5CDD505-2E9C-101B-9397-08002B2CF9AE}" pid="10" name="DIAEmailContentType">
    <vt:lpwstr>4;#Correspondence|dcd6b05f-dc80-4336-b228-09aebf3d212c</vt:lpwstr>
  </property>
</Properties>
</file>