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1788" w14:textId="616B0CD6" w:rsidR="00390A5A" w:rsidRDefault="3C34501A" w:rsidP="6AAF8C2F">
      <w:pPr>
        <w:pStyle w:val="Heading1"/>
        <w:spacing w:before="322" w:after="322"/>
      </w:pPr>
      <w:r w:rsidRPr="6AAF8C2F">
        <w:rPr>
          <w:rFonts w:ascii="Arial" w:eastAsia="Arial" w:hAnsi="Arial" w:cs="Arial"/>
          <w:b/>
          <w:bCs/>
          <w:sz w:val="48"/>
          <w:szCs w:val="48"/>
        </w:rPr>
        <w:t>Welfare Rights Paralegal</w:t>
      </w:r>
    </w:p>
    <w:p w14:paraId="7CD07B76" w14:textId="1DB7EDAE" w:rsidR="00390A5A" w:rsidRDefault="413F731A" w:rsidP="0D31BA89">
      <w:pPr>
        <w:spacing w:before="240" w:after="240"/>
        <w:rPr>
          <w:rFonts w:ascii="Arial" w:eastAsia="Arial" w:hAnsi="Arial" w:cs="Arial"/>
          <w:i/>
          <w:iCs/>
        </w:rPr>
      </w:pPr>
      <w:r w:rsidRPr="0D31BA89">
        <w:rPr>
          <w:rFonts w:ascii="Arial" w:eastAsia="Arial" w:hAnsi="Arial" w:cs="Arial"/>
          <w:b/>
          <w:bCs/>
        </w:rPr>
        <w:t>South West London Law Centres (SWLLC)</w:t>
      </w:r>
      <w:r w:rsidR="00000000">
        <w:br/>
      </w:r>
    </w:p>
    <w:p w14:paraId="475B99DF" w14:textId="7DBDCC46" w:rsidR="00390A5A" w:rsidRDefault="413F731A" w:rsidP="0D31BA89">
      <w:pPr>
        <w:spacing w:before="240" w:after="240"/>
        <w:rPr>
          <w:rFonts w:ascii="Arial" w:eastAsia="Arial" w:hAnsi="Arial" w:cs="Arial"/>
        </w:rPr>
      </w:pPr>
      <w:r w:rsidRPr="0D31BA89">
        <w:rPr>
          <w:rFonts w:ascii="Arial" w:eastAsia="Arial" w:hAnsi="Arial" w:cs="Arial"/>
          <w:b/>
          <w:bCs/>
        </w:rPr>
        <w:t>Location:</w:t>
      </w:r>
      <w:r w:rsidRPr="0D31BA89">
        <w:rPr>
          <w:rFonts w:ascii="Arial" w:eastAsia="Arial" w:hAnsi="Arial" w:cs="Arial"/>
        </w:rPr>
        <w:t xml:space="preserve"> </w:t>
      </w:r>
      <w:r w:rsidR="0CCCE4D3" w:rsidRPr="0D31BA89">
        <w:rPr>
          <w:rFonts w:ascii="Arial" w:eastAsia="Arial" w:hAnsi="Arial" w:cs="Arial"/>
        </w:rPr>
        <w:t xml:space="preserve">Hybrid: 3 days office/ community and 2 days home working (Flexible working arrangements available) </w:t>
      </w:r>
    </w:p>
    <w:p w14:paraId="453B6A19" w14:textId="2D7EBB0D" w:rsidR="00390A5A" w:rsidRDefault="3C34501A" w:rsidP="6AAF8C2F">
      <w:pPr>
        <w:spacing w:before="240" w:after="240"/>
      </w:pPr>
      <w:r w:rsidRPr="6AAF8C2F">
        <w:rPr>
          <w:rFonts w:ascii="Arial" w:eastAsia="Arial" w:hAnsi="Arial" w:cs="Arial"/>
          <w:b/>
          <w:bCs/>
        </w:rPr>
        <w:t>Contract:</w:t>
      </w:r>
      <w:r w:rsidRPr="6AAF8C2F">
        <w:rPr>
          <w:rFonts w:ascii="Arial" w:eastAsia="Arial" w:hAnsi="Arial" w:cs="Arial"/>
        </w:rPr>
        <w:t xml:space="preserve"> Fixed-term (June 2026 – </w:t>
      </w:r>
      <w:r w:rsidR="00EB2D75">
        <w:rPr>
          <w:rFonts w:ascii="Arial" w:eastAsia="Arial" w:hAnsi="Arial" w:cs="Arial"/>
        </w:rPr>
        <w:t>March 2027</w:t>
      </w:r>
      <w:r w:rsidRPr="6AAF8C2F">
        <w:rPr>
          <w:rFonts w:ascii="Arial" w:eastAsia="Arial" w:hAnsi="Arial" w:cs="Arial"/>
        </w:rPr>
        <w:t>)</w:t>
      </w:r>
      <w:r w:rsidR="00EB2D75">
        <w:rPr>
          <w:rFonts w:ascii="Arial" w:eastAsia="Arial" w:hAnsi="Arial" w:cs="Arial"/>
        </w:rPr>
        <w:t xml:space="preserve"> (potential contract renewal will be available)</w:t>
      </w:r>
    </w:p>
    <w:p w14:paraId="4A1DF6C4" w14:textId="1972CBD3" w:rsidR="00390A5A" w:rsidRDefault="413F731A" w:rsidP="6AAF8C2F">
      <w:pPr>
        <w:spacing w:before="240" w:after="240"/>
      </w:pPr>
      <w:r w:rsidRPr="0D31BA89">
        <w:rPr>
          <w:rFonts w:ascii="Arial" w:eastAsia="Arial" w:hAnsi="Arial" w:cs="Arial"/>
          <w:b/>
          <w:bCs/>
        </w:rPr>
        <w:t>Hours:</w:t>
      </w:r>
      <w:r w:rsidRPr="0D31BA89">
        <w:rPr>
          <w:rFonts w:ascii="Arial" w:eastAsia="Arial" w:hAnsi="Arial" w:cs="Arial"/>
        </w:rPr>
        <w:t xml:space="preserve"> Full-time (35 hours per week)</w:t>
      </w:r>
    </w:p>
    <w:p w14:paraId="6AFB762C" w14:textId="0D33E3FA" w:rsidR="4EE589EF" w:rsidRDefault="2706152C" w:rsidP="2C03AC3D">
      <w:pPr>
        <w:spacing w:before="240" w:after="240"/>
        <w:rPr>
          <w:rFonts w:ascii="Arial" w:eastAsia="Arial" w:hAnsi="Arial" w:cs="Arial"/>
        </w:rPr>
      </w:pPr>
      <w:r w:rsidRPr="2C03AC3D">
        <w:rPr>
          <w:rFonts w:ascii="Arial" w:eastAsia="Arial" w:hAnsi="Arial" w:cs="Arial"/>
          <w:b/>
          <w:bCs/>
        </w:rPr>
        <w:t xml:space="preserve">Salary: </w:t>
      </w:r>
      <w:r w:rsidRPr="2C03AC3D">
        <w:rPr>
          <w:rFonts w:ascii="Arial" w:eastAsia="Arial" w:hAnsi="Arial" w:cs="Arial"/>
        </w:rPr>
        <w:t>£2</w:t>
      </w:r>
      <w:r w:rsidR="2FE12D2A" w:rsidRPr="2C03AC3D">
        <w:rPr>
          <w:rFonts w:ascii="Arial" w:eastAsia="Arial" w:hAnsi="Arial" w:cs="Arial"/>
        </w:rPr>
        <w:t>6</w:t>
      </w:r>
      <w:r w:rsidR="00D872FA">
        <w:rPr>
          <w:rFonts w:ascii="Arial" w:eastAsia="Arial" w:hAnsi="Arial" w:cs="Arial"/>
        </w:rPr>
        <w:t>,936</w:t>
      </w:r>
      <w:r w:rsidR="2FE12D2A" w:rsidRPr="2C03AC3D">
        <w:rPr>
          <w:rFonts w:ascii="Arial" w:eastAsia="Arial" w:hAnsi="Arial" w:cs="Arial"/>
        </w:rPr>
        <w:t xml:space="preserve"> </w:t>
      </w:r>
      <w:r w:rsidR="00D872FA">
        <w:rPr>
          <w:rFonts w:ascii="Arial" w:eastAsia="Arial" w:hAnsi="Arial" w:cs="Arial"/>
        </w:rPr>
        <w:t>–</w:t>
      </w:r>
      <w:r w:rsidR="2FE12D2A" w:rsidRPr="2C03AC3D">
        <w:rPr>
          <w:rFonts w:ascii="Arial" w:eastAsia="Arial" w:hAnsi="Arial" w:cs="Arial"/>
        </w:rPr>
        <w:t xml:space="preserve"> 28</w:t>
      </w:r>
      <w:r w:rsidR="00D872FA">
        <w:rPr>
          <w:rFonts w:ascii="Arial" w:eastAsia="Arial" w:hAnsi="Arial" w:cs="Arial"/>
        </w:rPr>
        <w:t>,000</w:t>
      </w:r>
    </w:p>
    <w:p w14:paraId="28A72807" w14:textId="1593A0A3" w:rsidR="00390A5A" w:rsidRDefault="00390A5A"/>
    <w:p w14:paraId="58A733D6" w14:textId="21DD381C" w:rsidR="00390A5A" w:rsidRDefault="3C34501A" w:rsidP="6AAF8C2F">
      <w:pPr>
        <w:pStyle w:val="Heading2"/>
        <w:spacing w:before="299" w:after="299"/>
      </w:pPr>
      <w:r w:rsidRPr="6AAF8C2F">
        <w:rPr>
          <w:rFonts w:ascii="Arial" w:eastAsia="Arial" w:hAnsi="Arial" w:cs="Arial"/>
          <w:b/>
          <w:bCs/>
          <w:sz w:val="36"/>
          <w:szCs w:val="36"/>
        </w:rPr>
        <w:t>About the Role</w:t>
      </w:r>
    </w:p>
    <w:p w14:paraId="476B21A7" w14:textId="52ECC47B" w:rsidR="00390A5A" w:rsidRDefault="3C34501A" w:rsidP="2494B2C5">
      <w:pPr>
        <w:spacing w:before="240" w:after="240"/>
        <w:rPr>
          <w:rFonts w:ascii="Arial" w:eastAsia="Arial" w:hAnsi="Arial" w:cs="Arial"/>
        </w:rPr>
      </w:pPr>
      <w:r w:rsidRPr="2494B2C5">
        <w:rPr>
          <w:rFonts w:ascii="Arial" w:eastAsia="Arial" w:hAnsi="Arial" w:cs="Arial"/>
        </w:rPr>
        <w:t>We’re looking for a passionate and driven Welfare Rights Paralegal to join our Economic Justice Team.</w:t>
      </w:r>
    </w:p>
    <w:p w14:paraId="5F52BAFA" w14:textId="3230A147" w:rsidR="00390A5A" w:rsidRDefault="3C34501A" w:rsidP="2494B2C5">
      <w:pPr>
        <w:spacing w:before="240" w:after="240"/>
        <w:rPr>
          <w:rFonts w:ascii="Arial" w:eastAsia="Arial" w:hAnsi="Arial" w:cs="Arial"/>
        </w:rPr>
      </w:pPr>
      <w:r w:rsidRPr="2494B2C5">
        <w:rPr>
          <w:rFonts w:ascii="Arial" w:eastAsia="Arial" w:hAnsi="Arial" w:cs="Arial"/>
        </w:rPr>
        <w:t>You’ll support people across South West London who are facing financial hardship - helping them maximise their income, access benefits, and navigate complex welfare systems.</w:t>
      </w:r>
    </w:p>
    <w:p w14:paraId="0FEEDA38" w14:textId="3E1F225F" w:rsidR="00390A5A" w:rsidRDefault="3C34501A" w:rsidP="6AAF8C2F">
      <w:pPr>
        <w:spacing w:before="240" w:after="240"/>
      </w:pPr>
      <w:r w:rsidRPr="2494B2C5">
        <w:rPr>
          <w:rFonts w:ascii="Arial" w:eastAsia="Arial" w:hAnsi="Arial" w:cs="Arial"/>
        </w:rPr>
        <w:t>This is a hands-on, client-facing role with real impact. You’ll work across appointments, outreach, and representation, including supporting clients at tribunals where needed.</w:t>
      </w:r>
    </w:p>
    <w:p w14:paraId="6472286F" w14:textId="45ABBE7B" w:rsidR="00390A5A" w:rsidRDefault="00390A5A"/>
    <w:p w14:paraId="6598D524" w14:textId="7EA66B31" w:rsidR="00390A5A" w:rsidRDefault="3C34501A" w:rsidP="6AAF8C2F">
      <w:pPr>
        <w:pStyle w:val="Heading2"/>
        <w:spacing w:before="299" w:after="299"/>
      </w:pPr>
      <w:r w:rsidRPr="6AAF8C2F">
        <w:rPr>
          <w:rFonts w:ascii="Arial" w:eastAsia="Arial" w:hAnsi="Arial" w:cs="Arial"/>
          <w:b/>
          <w:bCs/>
          <w:sz w:val="36"/>
          <w:szCs w:val="36"/>
        </w:rPr>
        <w:t>What You’ll Be Doing</w:t>
      </w:r>
    </w:p>
    <w:p w14:paraId="1CE87F86" w14:textId="2C0D8276" w:rsidR="00390A5A" w:rsidRDefault="3C34501A" w:rsidP="6AAF8C2F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2494B2C5">
        <w:rPr>
          <w:rFonts w:ascii="Arial" w:eastAsia="Arial" w:hAnsi="Arial" w:cs="Arial"/>
        </w:rPr>
        <w:t xml:space="preserve">Providing specialist welfare benefits advice and casework (from initial advice through to tribunal representation) </w:t>
      </w:r>
    </w:p>
    <w:p w14:paraId="537281B8" w14:textId="7266D1E5" w:rsidR="00390A5A" w:rsidRDefault="3C34501A" w:rsidP="6AAF8C2F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2494B2C5">
        <w:rPr>
          <w:rFonts w:ascii="Arial" w:eastAsia="Arial" w:hAnsi="Arial" w:cs="Arial"/>
        </w:rPr>
        <w:t xml:space="preserve">Carrying out benefit checks and helping clients access entitlements and crisis support </w:t>
      </w:r>
    </w:p>
    <w:p w14:paraId="1A8E6A36" w14:textId="0B545075" w:rsidR="00390A5A" w:rsidRDefault="3C34501A" w:rsidP="6AAF8C2F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2494B2C5">
        <w:rPr>
          <w:rFonts w:ascii="Arial" w:eastAsia="Arial" w:hAnsi="Arial" w:cs="Arial"/>
        </w:rPr>
        <w:t xml:space="preserve">Delivering support through a mix of face-to-face, phone, video, and outreach sessions </w:t>
      </w:r>
    </w:p>
    <w:p w14:paraId="203A5C90" w14:textId="6F6B4EFC" w:rsidR="00390A5A" w:rsidRDefault="3C34501A" w:rsidP="6AAF8C2F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2494B2C5">
        <w:rPr>
          <w:rFonts w:ascii="Arial" w:eastAsia="Arial" w:hAnsi="Arial" w:cs="Arial"/>
        </w:rPr>
        <w:lastRenderedPageBreak/>
        <w:t xml:space="preserve">Managing your own caseload using our case management system </w:t>
      </w:r>
    </w:p>
    <w:p w14:paraId="6653C9D8" w14:textId="116C891D" w:rsidR="00390A5A" w:rsidRDefault="3C34501A" w:rsidP="6AAF8C2F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2494B2C5">
        <w:rPr>
          <w:rFonts w:ascii="Arial" w:eastAsia="Arial" w:hAnsi="Arial" w:cs="Arial"/>
        </w:rPr>
        <w:t xml:space="preserve">Supporting and supervising volunteers and apprentices </w:t>
      </w:r>
    </w:p>
    <w:p w14:paraId="14B8140C" w14:textId="46533EA7" w:rsidR="00390A5A" w:rsidRDefault="3C34501A" w:rsidP="6AAF8C2F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Delivering training sessions and talks to staff, partners, and community groups </w:t>
      </w:r>
    </w:p>
    <w:p w14:paraId="0259AC28" w14:textId="35B8DEB6" w:rsidR="00390A5A" w:rsidRDefault="3C34501A" w:rsidP="6AAF8C2F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Working collaboratively with colleagues across the Law Centre </w:t>
      </w:r>
    </w:p>
    <w:p w14:paraId="57C82883" w14:textId="1929A7CF" w:rsidR="00390A5A" w:rsidRDefault="00390A5A"/>
    <w:p w14:paraId="00CA34D7" w14:textId="305FD270" w:rsidR="00390A5A" w:rsidRDefault="3C34501A" w:rsidP="6AAF8C2F">
      <w:pPr>
        <w:pStyle w:val="Heading2"/>
        <w:spacing w:before="299" w:after="299"/>
      </w:pPr>
      <w:r w:rsidRPr="6AAF8C2F">
        <w:rPr>
          <w:rFonts w:ascii="Arial" w:eastAsia="Arial" w:hAnsi="Arial" w:cs="Arial"/>
          <w:b/>
          <w:bCs/>
          <w:sz w:val="36"/>
          <w:szCs w:val="36"/>
        </w:rPr>
        <w:t>Who You’ll Support</w:t>
      </w:r>
    </w:p>
    <w:p w14:paraId="1F8C13C0" w14:textId="432F2B0C" w:rsidR="00390A5A" w:rsidRDefault="3C34501A" w:rsidP="25135DF4">
      <w:pPr>
        <w:spacing w:before="240" w:after="24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>You’ll work with clients across Croydon, Merton, Wandsworth, Sutton, Kingston, and Richmond, helping those experiencing poverty and financial insecurity to stabilise their situation and improve their wellbeing.</w:t>
      </w:r>
    </w:p>
    <w:p w14:paraId="7F673C8E" w14:textId="2EBFE828" w:rsidR="00390A5A" w:rsidRDefault="00390A5A"/>
    <w:p w14:paraId="202AA819" w14:textId="06F43DFC" w:rsidR="00390A5A" w:rsidRDefault="3C34501A" w:rsidP="6AAF8C2F">
      <w:pPr>
        <w:pStyle w:val="Heading2"/>
        <w:spacing w:before="299" w:after="299"/>
      </w:pPr>
      <w:r w:rsidRPr="6AAF8C2F">
        <w:rPr>
          <w:rFonts w:ascii="Arial" w:eastAsia="Arial" w:hAnsi="Arial" w:cs="Arial"/>
          <w:b/>
          <w:bCs/>
          <w:sz w:val="36"/>
          <w:szCs w:val="36"/>
        </w:rPr>
        <w:t>About You</w:t>
      </w:r>
    </w:p>
    <w:p w14:paraId="46B9ED23" w14:textId="1B971ED4" w:rsidR="00390A5A" w:rsidRDefault="3C34501A" w:rsidP="6AAF8C2F">
      <w:pPr>
        <w:spacing w:before="240" w:after="240"/>
      </w:pPr>
      <w:r w:rsidRPr="6AAF8C2F">
        <w:rPr>
          <w:rFonts w:ascii="Arial" w:eastAsia="Arial" w:hAnsi="Arial" w:cs="Arial"/>
        </w:rPr>
        <w:t>You’ll be someone who:</w:t>
      </w:r>
    </w:p>
    <w:p w14:paraId="2336DFE2" w14:textId="7640C025" w:rsidR="00390A5A" w:rsidRDefault="3C34501A" w:rsidP="6AAF8C2F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Has experience (or strong interest) in welfare benefits advice and casework </w:t>
      </w:r>
    </w:p>
    <w:p w14:paraId="1C833F39" w14:textId="3A6F4630" w:rsidR="00390A5A" w:rsidRDefault="3C34501A" w:rsidP="6AAF8C2F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Is confident working directly with clients, including vulnerable individuals </w:t>
      </w:r>
    </w:p>
    <w:p w14:paraId="1D641426" w14:textId="7F576377" w:rsidR="00390A5A" w:rsidRDefault="3C34501A" w:rsidP="6AAF8C2F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Can manage a caseload and maintain accurate records </w:t>
      </w:r>
    </w:p>
    <w:p w14:paraId="2B447C87" w14:textId="17FDA708" w:rsidR="00390A5A" w:rsidRDefault="3C34501A" w:rsidP="6AAF8C2F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Is organised, adaptable, and able to work across different settings </w:t>
      </w:r>
    </w:p>
    <w:p w14:paraId="570FD6EF" w14:textId="07ED9C63" w:rsidR="00390A5A" w:rsidRDefault="3C34501A" w:rsidP="6AAF8C2F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Enjoys supporting others </w:t>
      </w:r>
      <w:r w:rsidR="1A586D34" w:rsidRPr="25135DF4">
        <w:rPr>
          <w:rFonts w:ascii="Arial" w:eastAsia="Arial" w:hAnsi="Arial" w:cs="Arial"/>
        </w:rPr>
        <w:t xml:space="preserve">- </w:t>
      </w:r>
      <w:r w:rsidRPr="25135DF4">
        <w:rPr>
          <w:rFonts w:ascii="Arial" w:eastAsia="Arial" w:hAnsi="Arial" w:cs="Arial"/>
        </w:rPr>
        <w:t xml:space="preserve">including mentoring volunteers </w:t>
      </w:r>
    </w:p>
    <w:p w14:paraId="1830F391" w14:textId="49E1B537" w:rsidR="00391535" w:rsidRPr="00391535" w:rsidRDefault="3C34501A" w:rsidP="00391535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Is committed to social justice and improving access to advice </w:t>
      </w:r>
    </w:p>
    <w:p w14:paraId="6DECDBF5" w14:textId="76092859" w:rsidR="00390A5A" w:rsidRDefault="00390A5A"/>
    <w:p w14:paraId="69243DCE" w14:textId="28011506" w:rsidR="00390A5A" w:rsidRDefault="3C34501A" w:rsidP="6AAF8C2F">
      <w:pPr>
        <w:pStyle w:val="Heading2"/>
        <w:spacing w:before="299" w:after="299"/>
      </w:pPr>
      <w:r w:rsidRPr="6AAF8C2F">
        <w:rPr>
          <w:rFonts w:ascii="Arial" w:eastAsia="Arial" w:hAnsi="Arial" w:cs="Arial"/>
          <w:b/>
          <w:bCs/>
          <w:sz w:val="36"/>
          <w:szCs w:val="36"/>
        </w:rPr>
        <w:t>What We Offer</w:t>
      </w:r>
    </w:p>
    <w:p w14:paraId="5A8EB299" w14:textId="08AFD664" w:rsidR="00390A5A" w:rsidRDefault="3C34501A" w:rsidP="6AAF8C2F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The opportunity to make a real difference in people’s lives </w:t>
      </w:r>
    </w:p>
    <w:p w14:paraId="3F2DEDCC" w14:textId="5EC3A12C" w:rsidR="00390A5A" w:rsidRDefault="3C34501A" w:rsidP="6AAF8C2F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A supportive and collaborative team environment </w:t>
      </w:r>
    </w:p>
    <w:p w14:paraId="4387C841" w14:textId="2186B49D" w:rsidR="00390A5A" w:rsidRDefault="413F731A" w:rsidP="6AAF8C2F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</w:rPr>
      </w:pPr>
      <w:r w:rsidRPr="0D31BA89">
        <w:rPr>
          <w:rFonts w:ascii="Arial" w:eastAsia="Arial" w:hAnsi="Arial" w:cs="Arial"/>
        </w:rPr>
        <w:t xml:space="preserve">Ongoing training and development </w:t>
      </w:r>
    </w:p>
    <w:p w14:paraId="2BC4E5B3" w14:textId="693236EA" w:rsidR="421399CA" w:rsidRDefault="421399CA" w:rsidP="0D31BA89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</w:rPr>
      </w:pPr>
      <w:r w:rsidRPr="0D31BA89">
        <w:rPr>
          <w:rFonts w:ascii="Arial" w:eastAsia="Arial" w:hAnsi="Arial" w:cs="Arial"/>
        </w:rPr>
        <w:t>Potential qualifying work experience to be gained for S</w:t>
      </w:r>
      <w:r w:rsidR="003C60E1">
        <w:rPr>
          <w:rFonts w:ascii="Arial" w:eastAsia="Arial" w:hAnsi="Arial" w:cs="Arial"/>
        </w:rPr>
        <w:t>Q</w:t>
      </w:r>
      <w:r w:rsidRPr="0D31BA89">
        <w:rPr>
          <w:rFonts w:ascii="Arial" w:eastAsia="Arial" w:hAnsi="Arial" w:cs="Arial"/>
        </w:rPr>
        <w:t xml:space="preserve">E for successful candidates </w:t>
      </w:r>
    </w:p>
    <w:p w14:paraId="28F0F0DC" w14:textId="7F3C7E81" w:rsidR="00390A5A" w:rsidRDefault="3C34501A" w:rsidP="6AAF8C2F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Flexible working approaches including outreach and community engagement </w:t>
      </w:r>
    </w:p>
    <w:p w14:paraId="4A8CAF8E" w14:textId="5B280FA1" w:rsidR="00390A5A" w:rsidRDefault="00390A5A"/>
    <w:p w14:paraId="3AC43371" w14:textId="262EA148" w:rsidR="00390A5A" w:rsidRDefault="3C34501A" w:rsidP="6AAF8C2F">
      <w:pPr>
        <w:pStyle w:val="Heading2"/>
        <w:spacing w:before="299" w:after="299"/>
      </w:pPr>
      <w:r w:rsidRPr="6AAF8C2F">
        <w:rPr>
          <w:rFonts w:ascii="Arial" w:eastAsia="Arial" w:hAnsi="Arial" w:cs="Arial"/>
          <w:b/>
          <w:bCs/>
          <w:sz w:val="36"/>
          <w:szCs w:val="36"/>
        </w:rPr>
        <w:lastRenderedPageBreak/>
        <w:t>Additional Information</w:t>
      </w:r>
    </w:p>
    <w:p w14:paraId="74C2EB2A" w14:textId="3B6331F8" w:rsidR="00390A5A" w:rsidRDefault="3C34501A" w:rsidP="6AAF8C2F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Some evening or occasional weekend work may be required </w:t>
      </w:r>
    </w:p>
    <w:p w14:paraId="0AD30EBC" w14:textId="77E736D3" w:rsidR="00390A5A" w:rsidRDefault="3C34501A" w:rsidP="6AAF8C2F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Travel across South West London will be part of the role </w:t>
      </w:r>
    </w:p>
    <w:p w14:paraId="369D7110" w14:textId="0535E38E" w:rsidR="00390A5A" w:rsidRDefault="3C34501A" w:rsidP="6AAF8C2F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25135DF4">
        <w:rPr>
          <w:rFonts w:ascii="Arial" w:eastAsia="Arial" w:hAnsi="Arial" w:cs="Arial"/>
        </w:rPr>
        <w:t xml:space="preserve">Home visits may occasionally be required </w:t>
      </w:r>
    </w:p>
    <w:p w14:paraId="6E87FA43" w14:textId="0104BFF1" w:rsidR="00390A5A" w:rsidRDefault="00390A5A"/>
    <w:p w14:paraId="7B60D235" w14:textId="16FA5668" w:rsidR="00390A5A" w:rsidRDefault="3C34501A" w:rsidP="6AAF8C2F">
      <w:pPr>
        <w:pStyle w:val="Heading2"/>
        <w:spacing w:before="299" w:after="299"/>
      </w:pPr>
      <w:r w:rsidRPr="6AAF8C2F">
        <w:rPr>
          <w:rFonts w:ascii="Arial" w:eastAsia="Arial" w:hAnsi="Arial" w:cs="Arial"/>
          <w:b/>
          <w:bCs/>
          <w:sz w:val="36"/>
          <w:szCs w:val="36"/>
        </w:rPr>
        <w:t>Apply Now</w:t>
      </w:r>
    </w:p>
    <w:p w14:paraId="6A888D2E" w14:textId="3D78F344" w:rsidR="00390A5A" w:rsidRDefault="46A8A347" w:rsidP="25135DF4">
      <w:pPr>
        <w:spacing w:before="240" w:after="240"/>
        <w:rPr>
          <w:rFonts w:ascii="Arial" w:eastAsia="Arial" w:hAnsi="Arial" w:cs="Arial"/>
        </w:rPr>
      </w:pPr>
      <w:r w:rsidRPr="2C03AC3D">
        <w:rPr>
          <w:rFonts w:ascii="Arial" w:eastAsia="Arial" w:hAnsi="Arial" w:cs="Arial"/>
        </w:rPr>
        <w:t>Join us and be part of a team delivering high-quality legal advice to those who need it most.</w:t>
      </w:r>
    </w:p>
    <w:p w14:paraId="560EF0BE" w14:textId="01D0F7D6" w:rsidR="66E687C3" w:rsidRDefault="66E687C3" w:rsidP="2C03AC3D">
      <w:pPr>
        <w:spacing w:before="240" w:after="240"/>
        <w:rPr>
          <w:rFonts w:ascii="Arial" w:eastAsia="Arial" w:hAnsi="Arial" w:cs="Arial"/>
        </w:rPr>
      </w:pPr>
      <w:r w:rsidRPr="2C03AC3D">
        <w:rPr>
          <w:rFonts w:ascii="Arial" w:eastAsia="Arial" w:hAnsi="Arial" w:cs="Arial"/>
        </w:rPr>
        <w:t xml:space="preserve">Email your CV and cover letter to </w:t>
      </w:r>
      <w:hyperlink r:id="rId8">
        <w:r w:rsidRPr="2C03AC3D">
          <w:rPr>
            <w:rStyle w:val="Hyperlink"/>
            <w:rFonts w:ascii="Arial" w:eastAsia="Arial" w:hAnsi="Arial" w:cs="Arial"/>
          </w:rPr>
          <w:t>recruitment@swllc.org</w:t>
        </w:r>
      </w:hyperlink>
      <w:r w:rsidRPr="2C03AC3D">
        <w:rPr>
          <w:rFonts w:ascii="Arial" w:eastAsia="Arial" w:hAnsi="Arial" w:cs="Arial"/>
        </w:rPr>
        <w:t xml:space="preserve">. </w:t>
      </w:r>
    </w:p>
    <w:p w14:paraId="2C078E63" w14:textId="4CF8CC32" w:rsidR="00390A5A" w:rsidRDefault="00390A5A"/>
    <w:sectPr w:rsidR="00390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094A"/>
    <w:multiLevelType w:val="hybridMultilevel"/>
    <w:tmpl w:val="28165F1E"/>
    <w:lvl w:ilvl="0" w:tplc="66147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67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CF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A7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6B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42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01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0C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85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1B0A"/>
    <w:multiLevelType w:val="hybridMultilevel"/>
    <w:tmpl w:val="A9C6A6D0"/>
    <w:lvl w:ilvl="0" w:tplc="2DE63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84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C1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EA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8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8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3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A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7A99"/>
    <w:multiLevelType w:val="hybridMultilevel"/>
    <w:tmpl w:val="7F2403DE"/>
    <w:lvl w:ilvl="0" w:tplc="DA72E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4F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05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48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00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27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46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40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02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F571"/>
    <w:multiLevelType w:val="hybridMultilevel"/>
    <w:tmpl w:val="56C08B3C"/>
    <w:lvl w:ilvl="0" w:tplc="17824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08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8F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CF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06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8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65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2D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E5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60865">
    <w:abstractNumId w:val="3"/>
  </w:num>
  <w:num w:numId="2" w16cid:durableId="432018007">
    <w:abstractNumId w:val="2"/>
  </w:num>
  <w:num w:numId="3" w16cid:durableId="414128893">
    <w:abstractNumId w:val="0"/>
  </w:num>
  <w:num w:numId="4" w16cid:durableId="144857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FBFB92"/>
    <w:rsid w:val="00231804"/>
    <w:rsid w:val="00296429"/>
    <w:rsid w:val="00390A5A"/>
    <w:rsid w:val="00391535"/>
    <w:rsid w:val="003C60E1"/>
    <w:rsid w:val="00D872FA"/>
    <w:rsid w:val="00EB2D75"/>
    <w:rsid w:val="0C4E6030"/>
    <w:rsid w:val="0CCCE4D3"/>
    <w:rsid w:val="0D31BA89"/>
    <w:rsid w:val="127D0E32"/>
    <w:rsid w:val="1A586D34"/>
    <w:rsid w:val="1FFBFB92"/>
    <w:rsid w:val="22E4DAD9"/>
    <w:rsid w:val="2494B2C5"/>
    <w:rsid w:val="25135DF4"/>
    <w:rsid w:val="2706152C"/>
    <w:rsid w:val="276C6E74"/>
    <w:rsid w:val="2C03AC3D"/>
    <w:rsid w:val="2FE12D2A"/>
    <w:rsid w:val="3211D819"/>
    <w:rsid w:val="3C34501A"/>
    <w:rsid w:val="413F731A"/>
    <w:rsid w:val="421399CA"/>
    <w:rsid w:val="46A8A347"/>
    <w:rsid w:val="4EE589EF"/>
    <w:rsid w:val="531B1F14"/>
    <w:rsid w:val="66E687C3"/>
    <w:rsid w:val="6AAF8C2F"/>
    <w:rsid w:val="7BB3F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E310"/>
  <w15:chartTrackingRefBased/>
  <w15:docId w15:val="{00663DFD-A59D-464D-9D3F-E81D9B4A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C03AC3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wll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B0B6C8DC27C4E8AFD9D607A8DF230" ma:contentTypeVersion="18" ma:contentTypeDescription="Create a new document." ma:contentTypeScope="" ma:versionID="1b0e6523a63980fda94ae8e627869b7a">
  <xsd:schema xmlns:xsd="http://www.w3.org/2001/XMLSchema" xmlns:xs="http://www.w3.org/2001/XMLSchema" xmlns:p="http://schemas.microsoft.com/office/2006/metadata/properties" xmlns:ns2="4ffacddc-1e00-4ba0-92e1-9ea084142e67" xmlns:ns3="f82c4409-ca6d-4c31-8117-dcd2b5d598c9" xmlns:ns4="b0f36f98-c555-4677-a79f-0bf92aae47bc" targetNamespace="http://schemas.microsoft.com/office/2006/metadata/properties" ma:root="true" ma:fieldsID="e7af296af518a80b37ea862ac1a45992" ns2:_="" ns3:_="" ns4:_="">
    <xsd:import namespace="4ffacddc-1e00-4ba0-92e1-9ea084142e67"/>
    <xsd:import namespace="f82c4409-ca6d-4c31-8117-dcd2b5d598c9"/>
    <xsd:import namespace="b0f36f98-c555-4677-a79f-0bf92aae4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cddc-1e00-4ba0-92e1-9ea084142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c4409-ca6d-4c31-8117-dcd2b5d59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36f98-c555-4677-a79f-0bf92aae47b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21e61db-8e73-499d-929b-53e376e53fac}" ma:internalName="TaxCatchAll" ma:showField="CatchAllData" ma:web="b0f36f98-c555-4677-a79f-0bf92aae4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36f98-c555-4677-a79f-0bf92aae47bc" xsi:nil="true"/>
    <lcf76f155ced4ddcb4097134ff3c332f xmlns="4ffacddc-1e00-4ba0-92e1-9ea084142e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B56D7-F308-4F7F-A410-1BDDCF993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acddc-1e00-4ba0-92e1-9ea084142e67"/>
    <ds:schemaRef ds:uri="f82c4409-ca6d-4c31-8117-dcd2b5d598c9"/>
    <ds:schemaRef ds:uri="b0f36f98-c555-4677-a79f-0bf92aae4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52629-38B1-41F1-A4F5-752083C89D19}">
  <ds:schemaRefs>
    <ds:schemaRef ds:uri="http://schemas.microsoft.com/office/2006/metadata/properties"/>
    <ds:schemaRef ds:uri="http://schemas.microsoft.com/office/infopath/2007/PartnerControls"/>
    <ds:schemaRef ds:uri="b0f36f98-c555-4677-a79f-0bf92aae47bc"/>
    <ds:schemaRef ds:uri="4ffacddc-1e00-4ba0-92e1-9ea084142e67"/>
  </ds:schemaRefs>
</ds:datastoreItem>
</file>

<file path=customXml/itemProps3.xml><?xml version="1.0" encoding="utf-8"?>
<ds:datastoreItem xmlns:ds="http://schemas.openxmlformats.org/officeDocument/2006/customXml" ds:itemID="{A7C170E0-3A26-40DB-BE9B-BF9675345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2354</Characters>
  <Application>Microsoft Office Word</Application>
  <DocSecurity>0</DocSecurity>
  <Lines>63</Lines>
  <Paragraphs>48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 Black (SWLLC)</dc:creator>
  <cp:keywords/>
  <dc:description/>
  <cp:lastModifiedBy>Laura  Black (SWLLC)</cp:lastModifiedBy>
  <cp:revision>3</cp:revision>
  <dcterms:created xsi:type="dcterms:W3CDTF">2026-05-01T08:18:00Z</dcterms:created>
  <dcterms:modified xsi:type="dcterms:W3CDTF">2026-05-01T08:19:00Z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0x0101008DFB0B6C8DC27C4E8AFD9D607A8DF230</vt:lpwstr>
  </property>
  <property fmtid="{D5CDD505-2E9C-101B-9397-08002B2CF9AE}" pid="3" name="MediaServiceImageTags">
    <vt:lpwstr/>
  </property>
</Properties>
</file>