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C1F5" w14:textId="72A68A52" w:rsidR="00692F3A" w:rsidRDefault="003823F7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Debt Advice</w:t>
      </w:r>
      <w:r w:rsidR="00C4708F">
        <w:rPr>
          <w:b/>
          <w:bCs/>
          <w:sz w:val="28"/>
          <w:szCs w:val="28"/>
        </w:rPr>
        <w:t xml:space="preserve"> </w:t>
      </w:r>
      <w:r w:rsidR="00692F3A">
        <w:rPr>
          <w:b/>
          <w:bCs/>
          <w:sz w:val="28"/>
          <w:szCs w:val="28"/>
        </w:rPr>
        <w:t>Caseworker</w:t>
      </w:r>
      <w:r w:rsidR="00D8491D">
        <w:rPr>
          <w:b/>
          <w:bCs/>
          <w:sz w:val="28"/>
          <w:szCs w:val="28"/>
        </w:rPr>
        <w:t xml:space="preserve"> - </w:t>
      </w:r>
      <w:r w:rsidR="00692F3A">
        <w:rPr>
          <w:b/>
          <w:bCs/>
          <w:sz w:val="28"/>
          <w:szCs w:val="28"/>
        </w:rPr>
        <w:t xml:space="preserve">Job Description </w:t>
      </w:r>
    </w:p>
    <w:p w14:paraId="7FB8FEF4" w14:textId="6618FADB" w:rsidR="009827D8" w:rsidRPr="009827D8" w:rsidRDefault="00033DE5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92F3A">
        <w:rPr>
          <w:b/>
          <w:bCs/>
          <w:sz w:val="28"/>
          <w:szCs w:val="28"/>
        </w:rPr>
        <w:t xml:space="preserve">Role purpose </w:t>
      </w:r>
    </w:p>
    <w:p w14:paraId="636946C7" w14:textId="299A3320" w:rsidR="00140085" w:rsidRDefault="00692F3A" w:rsidP="0045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assist in providing</w:t>
      </w:r>
      <w:r w:rsidR="008557C9">
        <w:rPr>
          <w:sz w:val="23"/>
          <w:szCs w:val="23"/>
        </w:rPr>
        <w:t xml:space="preserve"> an</w:t>
      </w:r>
      <w:r>
        <w:rPr>
          <w:sz w:val="23"/>
          <w:szCs w:val="23"/>
        </w:rPr>
        <w:t xml:space="preserve"> efficient and effective </w:t>
      </w:r>
      <w:r w:rsidR="00A56CCE">
        <w:rPr>
          <w:sz w:val="23"/>
          <w:szCs w:val="23"/>
        </w:rPr>
        <w:t>debt advice</w:t>
      </w:r>
      <w:r>
        <w:rPr>
          <w:sz w:val="23"/>
          <w:szCs w:val="23"/>
        </w:rPr>
        <w:t xml:space="preserve"> service </w:t>
      </w:r>
      <w:r w:rsidR="00A56CCE">
        <w:rPr>
          <w:sz w:val="23"/>
          <w:szCs w:val="23"/>
        </w:rPr>
        <w:t xml:space="preserve">providing </w:t>
      </w:r>
      <w:r w:rsidR="00C4708F">
        <w:rPr>
          <w:sz w:val="23"/>
          <w:szCs w:val="23"/>
        </w:rPr>
        <w:t>support</w:t>
      </w:r>
      <w:r>
        <w:rPr>
          <w:sz w:val="23"/>
          <w:szCs w:val="23"/>
        </w:rPr>
        <w:t xml:space="preserve"> and</w:t>
      </w:r>
      <w:r w:rsidR="00C7569B">
        <w:rPr>
          <w:sz w:val="23"/>
          <w:szCs w:val="23"/>
        </w:rPr>
        <w:t xml:space="preserve"> practical advice </w:t>
      </w:r>
      <w:r w:rsidR="00A56CCE">
        <w:rPr>
          <w:sz w:val="23"/>
          <w:szCs w:val="23"/>
        </w:rPr>
        <w:t xml:space="preserve">primarily </w:t>
      </w:r>
      <w:r w:rsidR="00C7569B">
        <w:rPr>
          <w:sz w:val="23"/>
          <w:szCs w:val="23"/>
        </w:rPr>
        <w:t>in relation to de</w:t>
      </w:r>
      <w:r w:rsidR="00A56CCE">
        <w:rPr>
          <w:sz w:val="23"/>
          <w:szCs w:val="23"/>
        </w:rPr>
        <w:t>bt</w:t>
      </w:r>
      <w:r w:rsidR="00C7569B">
        <w:rPr>
          <w:sz w:val="23"/>
          <w:szCs w:val="23"/>
        </w:rPr>
        <w:t>.</w:t>
      </w:r>
      <w:r w:rsidR="003F1883">
        <w:rPr>
          <w:sz w:val="23"/>
          <w:szCs w:val="23"/>
        </w:rPr>
        <w:t xml:space="preserve"> </w:t>
      </w:r>
      <w:r w:rsidR="009A5FFB">
        <w:rPr>
          <w:sz w:val="23"/>
          <w:szCs w:val="23"/>
        </w:rPr>
        <w:t xml:space="preserve">You will work as part of a team to ensure that clients are receiving the best support available to help them with any matters that arise out of </w:t>
      </w:r>
      <w:r w:rsidR="004F551F">
        <w:rPr>
          <w:sz w:val="23"/>
          <w:szCs w:val="23"/>
        </w:rPr>
        <w:t>debt and related matters</w:t>
      </w:r>
      <w:r w:rsidR="009A5FFB">
        <w:rPr>
          <w:sz w:val="23"/>
          <w:szCs w:val="23"/>
        </w:rPr>
        <w:t>.</w:t>
      </w:r>
      <w:r w:rsidR="00FE0ABB">
        <w:rPr>
          <w:sz w:val="23"/>
          <w:szCs w:val="23"/>
        </w:rPr>
        <w:t xml:space="preserve"> You will be r</w:t>
      </w:r>
      <w:r>
        <w:rPr>
          <w:sz w:val="23"/>
          <w:szCs w:val="23"/>
        </w:rPr>
        <w:t>equired to provide advice through various service delivery points, including outreach locations</w:t>
      </w:r>
      <w:r w:rsidR="003F1883">
        <w:rPr>
          <w:sz w:val="23"/>
          <w:szCs w:val="23"/>
        </w:rPr>
        <w:t xml:space="preserve"> working with public service partners such as the NHS.</w:t>
      </w:r>
      <w:r>
        <w:rPr>
          <w:sz w:val="23"/>
          <w:szCs w:val="23"/>
        </w:rPr>
        <w:t xml:space="preserve"> </w:t>
      </w:r>
    </w:p>
    <w:p w14:paraId="20F252A1" w14:textId="77777777" w:rsidR="00692F3A" w:rsidRDefault="00692F3A" w:rsidP="00455A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Hours: </w:t>
      </w:r>
      <w:r>
        <w:rPr>
          <w:sz w:val="23"/>
          <w:szCs w:val="23"/>
        </w:rPr>
        <w:t xml:space="preserve">35 hours per week </w:t>
      </w:r>
    </w:p>
    <w:p w14:paraId="0B58BD36" w14:textId="05504258" w:rsidR="00692F3A" w:rsidRDefault="00692F3A" w:rsidP="00455A5A">
      <w:pPr>
        <w:pStyle w:val="Default"/>
        <w:rPr>
          <w:sz w:val="23"/>
          <w:szCs w:val="23"/>
        </w:rPr>
      </w:pPr>
      <w:r w:rsidRPr="0085407E">
        <w:rPr>
          <w:b/>
          <w:sz w:val="23"/>
          <w:szCs w:val="23"/>
        </w:rPr>
        <w:t>Accountability</w:t>
      </w:r>
      <w:r>
        <w:rPr>
          <w:sz w:val="23"/>
          <w:szCs w:val="23"/>
        </w:rPr>
        <w:t xml:space="preserve">: </w:t>
      </w:r>
      <w:r w:rsidR="00C4708F">
        <w:rPr>
          <w:sz w:val="23"/>
          <w:szCs w:val="23"/>
        </w:rPr>
        <w:t>Senior</w:t>
      </w:r>
      <w:r>
        <w:rPr>
          <w:sz w:val="23"/>
          <w:szCs w:val="23"/>
        </w:rPr>
        <w:t xml:space="preserve"> Solicitor </w:t>
      </w:r>
    </w:p>
    <w:p w14:paraId="665F8879" w14:textId="08AA1328" w:rsidR="00692F3A" w:rsidRDefault="00692F3A" w:rsidP="00455A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Term: </w:t>
      </w:r>
      <w:r w:rsidR="00BF11D5" w:rsidRPr="00BF11D5">
        <w:rPr>
          <w:bCs/>
          <w:sz w:val="23"/>
          <w:szCs w:val="23"/>
        </w:rPr>
        <w:t>12 months fixed term (</w:t>
      </w:r>
      <w:r w:rsidR="00A56CCE">
        <w:rPr>
          <w:bCs/>
          <w:sz w:val="23"/>
          <w:szCs w:val="23"/>
        </w:rPr>
        <w:t>with a possible extension</w:t>
      </w:r>
      <w:r w:rsidR="00BF11D5" w:rsidRPr="00BF11D5">
        <w:rPr>
          <w:bCs/>
          <w:sz w:val="23"/>
          <w:szCs w:val="23"/>
        </w:rPr>
        <w:t xml:space="preserve"> subject to </w:t>
      </w:r>
      <w:r w:rsidRPr="00BF11D5">
        <w:rPr>
          <w:sz w:val="23"/>
          <w:szCs w:val="23"/>
        </w:rPr>
        <w:t>additional funding)</w:t>
      </w:r>
    </w:p>
    <w:p w14:paraId="2E76A1CB" w14:textId="26D041CB" w:rsidR="004F551F" w:rsidRDefault="00692F3A" w:rsidP="00455A5A">
      <w:pPr>
        <w:pStyle w:val="Default"/>
        <w:rPr>
          <w:sz w:val="23"/>
          <w:szCs w:val="23"/>
        </w:rPr>
      </w:pPr>
      <w:bookmarkStart w:id="0" w:name="_Hlk87969142"/>
      <w:r>
        <w:rPr>
          <w:b/>
          <w:bCs/>
          <w:sz w:val="23"/>
          <w:szCs w:val="23"/>
        </w:rPr>
        <w:t xml:space="preserve">Salary: </w:t>
      </w:r>
      <w:r w:rsidR="004F551F">
        <w:rPr>
          <w:bCs/>
          <w:sz w:val="23"/>
          <w:szCs w:val="23"/>
        </w:rPr>
        <w:t xml:space="preserve">LA </w:t>
      </w:r>
      <w:proofErr w:type="spellStart"/>
      <w:r w:rsidR="004F551F">
        <w:rPr>
          <w:bCs/>
          <w:sz w:val="23"/>
          <w:szCs w:val="23"/>
        </w:rPr>
        <w:t>Payscale</w:t>
      </w:r>
      <w:proofErr w:type="spellEnd"/>
      <w:r w:rsidR="004F551F">
        <w:rPr>
          <w:bCs/>
          <w:sz w:val="23"/>
          <w:szCs w:val="23"/>
        </w:rPr>
        <w:t xml:space="preserve"> 5/6</w:t>
      </w:r>
      <w:r w:rsidRPr="00C255E2">
        <w:rPr>
          <w:bCs/>
          <w:sz w:val="23"/>
          <w:szCs w:val="23"/>
        </w:rPr>
        <w:t xml:space="preserve"> </w:t>
      </w:r>
    </w:p>
    <w:p w14:paraId="4011477D" w14:textId="1097A421" w:rsidR="004F551F" w:rsidRDefault="004F551F" w:rsidP="004F551F">
      <w:pPr>
        <w:pStyle w:val="Default"/>
        <w:rPr>
          <w:sz w:val="23"/>
          <w:szCs w:val="23"/>
        </w:rPr>
      </w:pPr>
      <w:r>
        <w:t>£22,183</w:t>
      </w:r>
      <w:r w:rsidR="00692F3A" w:rsidRPr="0085407E">
        <w:rPr>
          <w:sz w:val="23"/>
          <w:szCs w:val="23"/>
        </w:rPr>
        <w:t xml:space="preserve"> p.a.</w:t>
      </w:r>
      <w:r w:rsidR="00692F3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- </w:t>
      </w:r>
      <w:r>
        <w:t>£26,511</w:t>
      </w:r>
      <w:r w:rsidR="00692F3A">
        <w:rPr>
          <w:sz w:val="23"/>
          <w:szCs w:val="23"/>
        </w:rPr>
        <w:t>+5% Pension Contribution</w:t>
      </w:r>
      <w:bookmarkEnd w:id="0"/>
      <w:r>
        <w:rPr>
          <w:sz w:val="23"/>
          <w:szCs w:val="23"/>
        </w:rPr>
        <w:t xml:space="preserve">. (The post is initially for 12 </w:t>
      </w:r>
      <w:proofErr w:type="gramStart"/>
      <w:r>
        <w:rPr>
          <w:sz w:val="23"/>
          <w:szCs w:val="23"/>
        </w:rPr>
        <w:t>months,</w:t>
      </w:r>
      <w:proofErr w:type="gramEnd"/>
      <w:r w:rsidR="00E33AE2">
        <w:rPr>
          <w:sz w:val="23"/>
          <w:szCs w:val="23"/>
        </w:rPr>
        <w:t xml:space="preserve"> </w:t>
      </w:r>
      <w:bookmarkStart w:id="1" w:name="_GoBack"/>
      <w:bookmarkEnd w:id="1"/>
      <w:r>
        <w:rPr>
          <w:sz w:val="23"/>
          <w:szCs w:val="23"/>
        </w:rPr>
        <w:t xml:space="preserve">additional future funding is being sought) </w:t>
      </w:r>
    </w:p>
    <w:p w14:paraId="7A036B36" w14:textId="3CD12F53" w:rsidR="00692F3A" w:rsidRDefault="00692F3A" w:rsidP="00455A5A">
      <w:pPr>
        <w:pStyle w:val="Default"/>
        <w:rPr>
          <w:sz w:val="23"/>
          <w:szCs w:val="23"/>
        </w:rPr>
      </w:pPr>
    </w:p>
    <w:p w14:paraId="7034EDFA" w14:textId="77777777" w:rsidR="00692F3A" w:rsidRDefault="00692F3A" w:rsidP="00982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99A774C" w14:textId="77777777" w:rsidR="00692F3A" w:rsidRDefault="00692F3A" w:rsidP="009827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Key work areas and tasks </w:t>
      </w:r>
    </w:p>
    <w:p w14:paraId="75DF729A" w14:textId="77777777" w:rsidR="00692F3A" w:rsidRDefault="00692F3A" w:rsidP="009827D8">
      <w:pPr>
        <w:pStyle w:val="Default"/>
        <w:spacing w:before="100" w:after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</w:t>
      </w:r>
    </w:p>
    <w:p w14:paraId="183C6F8A" w14:textId="3C5088A8" w:rsidR="00692F3A" w:rsidRDefault="00692F3A" w:rsidP="00DC1C12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Work within the Law Centre’s ethos and values, especially regarding equality and justice. </w:t>
      </w:r>
    </w:p>
    <w:p w14:paraId="618FC2B1" w14:textId="38675DB9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Keep up to date with legislation, policies</w:t>
      </w:r>
      <w:r w:rsidR="00482ECC">
        <w:rPr>
          <w:sz w:val="23"/>
          <w:szCs w:val="23"/>
        </w:rPr>
        <w:t>, campaigns</w:t>
      </w:r>
      <w:r>
        <w:rPr>
          <w:sz w:val="23"/>
          <w:szCs w:val="23"/>
        </w:rPr>
        <w:t xml:space="preserve"> and procedures relating to</w:t>
      </w:r>
      <w:r w:rsidR="009E3589">
        <w:rPr>
          <w:sz w:val="23"/>
          <w:szCs w:val="23"/>
        </w:rPr>
        <w:t xml:space="preserve"> </w:t>
      </w:r>
      <w:r w:rsidR="00A56CCE">
        <w:rPr>
          <w:sz w:val="23"/>
          <w:szCs w:val="23"/>
        </w:rPr>
        <w:t>debt</w:t>
      </w:r>
      <w:r w:rsidR="009E3589">
        <w:rPr>
          <w:sz w:val="23"/>
          <w:szCs w:val="23"/>
        </w:rPr>
        <w:t xml:space="preserve"> and</w:t>
      </w:r>
      <w:r w:rsidR="0074759D">
        <w:rPr>
          <w:sz w:val="23"/>
          <w:szCs w:val="23"/>
        </w:rPr>
        <w:t xml:space="preserve"> </w:t>
      </w:r>
      <w:r>
        <w:rPr>
          <w:sz w:val="23"/>
          <w:szCs w:val="23"/>
        </w:rPr>
        <w:t>undertake appropriate training and development courses.</w:t>
      </w:r>
    </w:p>
    <w:p w14:paraId="632CFE07" w14:textId="53209687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Attend relevant internal and external meetings as agreed with the line manager. </w:t>
      </w:r>
    </w:p>
    <w:p w14:paraId="501A4ACD" w14:textId="243BA35E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Prepare for and attend supervision sessions/team meetings/staff meetings as appropriate. </w:t>
      </w:r>
    </w:p>
    <w:p w14:paraId="1BB488C5" w14:textId="1EF71D53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Work to Key Performance Indicators a</w:t>
      </w:r>
      <w:r w:rsidR="009E3589">
        <w:rPr>
          <w:sz w:val="23"/>
          <w:szCs w:val="23"/>
        </w:rPr>
        <w:t>s per</w:t>
      </w:r>
      <w:r>
        <w:rPr>
          <w:sz w:val="23"/>
          <w:szCs w:val="23"/>
        </w:rPr>
        <w:t xml:space="preserve"> quality standards. </w:t>
      </w:r>
    </w:p>
    <w:p w14:paraId="4BA73C87" w14:textId="70A353DE" w:rsidR="00DC1C12" w:rsidRPr="00033DE5" w:rsidRDefault="00692F3A" w:rsidP="00033DE5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033DE5">
        <w:rPr>
          <w:sz w:val="23"/>
          <w:szCs w:val="23"/>
        </w:rPr>
        <w:t xml:space="preserve">Work within health and safety guidelines sharing responsibility for own health and safety and that of colleagues. </w:t>
      </w:r>
      <w:r w:rsidR="00033DE5">
        <w:rPr>
          <w:sz w:val="23"/>
          <w:szCs w:val="23"/>
        </w:rPr>
        <w:br/>
      </w:r>
    </w:p>
    <w:p w14:paraId="1CFEDF7D" w14:textId="77777777" w:rsidR="00692F3A" w:rsidRDefault="00692F3A" w:rsidP="00982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Casework </w:t>
      </w:r>
    </w:p>
    <w:p w14:paraId="52A6D42A" w14:textId="0E7164A2" w:rsidR="003A3E23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Provide advice </w:t>
      </w:r>
      <w:r w:rsidR="006E6132" w:rsidRPr="00F72398">
        <w:rPr>
          <w:sz w:val="23"/>
          <w:szCs w:val="23"/>
        </w:rPr>
        <w:t>that covers</w:t>
      </w:r>
      <w:r w:rsidR="004706DE" w:rsidRPr="00F72398">
        <w:rPr>
          <w:sz w:val="23"/>
          <w:szCs w:val="23"/>
        </w:rPr>
        <w:t xml:space="preserve"> </w:t>
      </w:r>
      <w:r w:rsidR="006E6132" w:rsidRPr="00F72398">
        <w:rPr>
          <w:sz w:val="23"/>
          <w:szCs w:val="23"/>
        </w:rPr>
        <w:t xml:space="preserve">issues related </w:t>
      </w:r>
      <w:proofErr w:type="gramStart"/>
      <w:r w:rsidR="00970CB5" w:rsidRPr="00F72398">
        <w:rPr>
          <w:sz w:val="23"/>
          <w:szCs w:val="23"/>
        </w:rPr>
        <w:t>to</w:t>
      </w:r>
      <w:r w:rsidRPr="00F72398">
        <w:rPr>
          <w:sz w:val="23"/>
          <w:szCs w:val="23"/>
        </w:rPr>
        <w:t xml:space="preserve"> </w:t>
      </w:r>
      <w:r w:rsidR="004706DE" w:rsidRPr="00F72398">
        <w:rPr>
          <w:sz w:val="23"/>
          <w:szCs w:val="23"/>
        </w:rPr>
        <w:t xml:space="preserve"> debt</w:t>
      </w:r>
      <w:proofErr w:type="gramEnd"/>
      <w:r w:rsidR="004706DE" w:rsidRPr="00F72398">
        <w:rPr>
          <w:sz w:val="23"/>
          <w:szCs w:val="23"/>
        </w:rPr>
        <w:t xml:space="preserve"> </w:t>
      </w:r>
      <w:r w:rsidR="0082033B" w:rsidRPr="00F72398">
        <w:rPr>
          <w:sz w:val="23"/>
          <w:szCs w:val="23"/>
        </w:rPr>
        <w:t>and</w:t>
      </w:r>
      <w:r w:rsidR="004706DE" w:rsidRPr="00F72398">
        <w:rPr>
          <w:sz w:val="23"/>
          <w:szCs w:val="23"/>
        </w:rPr>
        <w:t xml:space="preserve"> </w:t>
      </w:r>
      <w:r w:rsidR="00A56CCE">
        <w:rPr>
          <w:sz w:val="23"/>
          <w:szCs w:val="23"/>
        </w:rPr>
        <w:t>if appropriate, refer welfare benefits and housing issues</w:t>
      </w:r>
      <w:r w:rsidR="00BF11D5" w:rsidRPr="00F72398">
        <w:rPr>
          <w:sz w:val="23"/>
          <w:szCs w:val="23"/>
        </w:rPr>
        <w:t xml:space="preserve"> with</w:t>
      </w:r>
      <w:r w:rsidR="00033DE5">
        <w:rPr>
          <w:sz w:val="23"/>
          <w:szCs w:val="23"/>
        </w:rPr>
        <w:t>in</w:t>
      </w:r>
      <w:r w:rsidR="00BF11D5" w:rsidRPr="00F72398">
        <w:rPr>
          <w:sz w:val="23"/>
          <w:szCs w:val="23"/>
        </w:rPr>
        <w:t xml:space="preserve"> the internal team</w:t>
      </w:r>
      <w:r w:rsidR="00033DE5">
        <w:rPr>
          <w:sz w:val="23"/>
          <w:szCs w:val="23"/>
        </w:rPr>
        <w:t xml:space="preserve"> or possible</w:t>
      </w:r>
      <w:r w:rsidR="00BF11D5" w:rsidRPr="00F72398">
        <w:rPr>
          <w:sz w:val="23"/>
          <w:szCs w:val="23"/>
        </w:rPr>
        <w:t xml:space="preserve"> </w:t>
      </w:r>
      <w:r w:rsidR="00033DE5">
        <w:rPr>
          <w:sz w:val="23"/>
          <w:szCs w:val="23"/>
        </w:rPr>
        <w:t>externally</w:t>
      </w:r>
      <w:r w:rsidR="003A3E23" w:rsidRPr="00F72398">
        <w:rPr>
          <w:sz w:val="23"/>
          <w:szCs w:val="23"/>
        </w:rPr>
        <w:t>.</w:t>
      </w:r>
    </w:p>
    <w:p w14:paraId="4EF75F94" w14:textId="3193F872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Act where necessary by drafting or writing letters and producing written submissions for clients as appropriate. </w:t>
      </w:r>
    </w:p>
    <w:p w14:paraId="031A903A" w14:textId="14AF0515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Negotiate </w:t>
      </w:r>
      <w:r w:rsidR="005A7B22" w:rsidRPr="00F72398">
        <w:rPr>
          <w:sz w:val="23"/>
          <w:szCs w:val="23"/>
        </w:rPr>
        <w:t xml:space="preserve">and work </w:t>
      </w:r>
      <w:r w:rsidRPr="00F72398">
        <w:rPr>
          <w:sz w:val="23"/>
          <w:szCs w:val="23"/>
        </w:rPr>
        <w:t xml:space="preserve">with third parties. </w:t>
      </w:r>
    </w:p>
    <w:p w14:paraId="2D1BC448" w14:textId="63E96979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>Ensure income maximisation through the take up of appropriate benefits</w:t>
      </w:r>
      <w:r w:rsidR="00284254" w:rsidRPr="00F72398">
        <w:rPr>
          <w:sz w:val="23"/>
          <w:szCs w:val="23"/>
        </w:rPr>
        <w:t xml:space="preserve">, dealing with debts </w:t>
      </w:r>
      <w:r w:rsidR="004F551F">
        <w:rPr>
          <w:sz w:val="23"/>
          <w:szCs w:val="23"/>
        </w:rPr>
        <w:t>and signposting people to other appropriate services</w:t>
      </w:r>
    </w:p>
    <w:p w14:paraId="1F16A0DE" w14:textId="7C213D14" w:rsidR="00BF11D5" w:rsidRPr="00F72398" w:rsidRDefault="00BF11D5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Prepare a common financial statement and liaise with creditors to negotiate debt counselling/debt adjusting matters. </w:t>
      </w:r>
    </w:p>
    <w:p w14:paraId="1D45D561" w14:textId="63B87204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Prepare paper submissions to the appropriate statutory bodies, tribunals and courts as appropriate. </w:t>
      </w:r>
    </w:p>
    <w:p w14:paraId="1B179ED7" w14:textId="223111FE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rFonts w:ascii="Times New Roman" w:hAnsi="Times New Roman" w:cs="Times New Roman"/>
          <w:color w:val="auto"/>
          <w:sz w:val="23"/>
          <w:szCs w:val="23"/>
        </w:rPr>
      </w:pPr>
      <w:r w:rsidRPr="00F72398">
        <w:rPr>
          <w:sz w:val="23"/>
          <w:szCs w:val="23"/>
        </w:rPr>
        <w:lastRenderedPageBreak/>
        <w:t xml:space="preserve">Assist with related problems where they are an integral part of the case and refer to other advisers or specialist suppliers as appropriate. </w:t>
      </w:r>
    </w:p>
    <w:p w14:paraId="74356536" w14:textId="4F8BFC23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Make outreach visits, where necessary. </w:t>
      </w:r>
    </w:p>
    <w:p w14:paraId="3F78B0EB" w14:textId="729DC8D7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Provide advice and assistance to staff and volunteers across </w:t>
      </w:r>
      <w:r w:rsidR="00121E70" w:rsidRPr="00F72398">
        <w:rPr>
          <w:color w:val="auto"/>
          <w:sz w:val="23"/>
          <w:szCs w:val="23"/>
        </w:rPr>
        <w:t xml:space="preserve">the </w:t>
      </w:r>
      <w:r w:rsidR="00A56CCE">
        <w:rPr>
          <w:color w:val="auto"/>
          <w:sz w:val="23"/>
          <w:szCs w:val="23"/>
        </w:rPr>
        <w:t>Law Centre in respect of debt and related issues</w:t>
      </w:r>
      <w:r w:rsidR="00121E70" w:rsidRPr="00F72398">
        <w:rPr>
          <w:color w:val="auto"/>
          <w:sz w:val="23"/>
          <w:szCs w:val="23"/>
        </w:rPr>
        <w:t>.</w:t>
      </w:r>
    </w:p>
    <w:p w14:paraId="1427FB38" w14:textId="74813300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Ensure that all casework conforms to the Office Manual. </w:t>
      </w:r>
    </w:p>
    <w:p w14:paraId="5CDD50A2" w14:textId="1B8E8E2C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 xml:space="preserve">Maintain electronic case records for continuity of casework, information retrieval, statistical monitoring and report preparation. </w:t>
      </w:r>
    </w:p>
    <w:p w14:paraId="13433662" w14:textId="6C0B18A8" w:rsidR="009827D8" w:rsidRPr="00F72398" w:rsidRDefault="00692F3A" w:rsidP="009827D8">
      <w:pPr>
        <w:pStyle w:val="Default"/>
        <w:numPr>
          <w:ilvl w:val="0"/>
          <w:numId w:val="17"/>
        </w:numPr>
        <w:spacing w:before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>Ensure that all work conforms to the service</w:t>
      </w:r>
      <w:r w:rsidR="00A854E4" w:rsidRPr="00F72398">
        <w:rPr>
          <w:color w:val="auto"/>
          <w:sz w:val="23"/>
          <w:szCs w:val="23"/>
        </w:rPr>
        <w:t>'</w:t>
      </w:r>
      <w:r w:rsidRPr="00F72398">
        <w:rPr>
          <w:color w:val="auto"/>
          <w:sz w:val="23"/>
          <w:szCs w:val="23"/>
        </w:rPr>
        <w:t xml:space="preserve">s systems and procedures. </w:t>
      </w:r>
    </w:p>
    <w:p w14:paraId="00BDE23E" w14:textId="77777777" w:rsidR="009827D8" w:rsidRPr="00F72398" w:rsidRDefault="009827D8" w:rsidP="009827D8">
      <w:pPr>
        <w:pStyle w:val="Default"/>
        <w:spacing w:before="100"/>
        <w:ind w:left="360"/>
        <w:rPr>
          <w:color w:val="auto"/>
          <w:sz w:val="23"/>
          <w:szCs w:val="23"/>
        </w:rPr>
      </w:pPr>
    </w:p>
    <w:p w14:paraId="7B90616E" w14:textId="77777777" w:rsidR="00692F3A" w:rsidRDefault="00692F3A" w:rsidP="009827D8">
      <w:pPr>
        <w:pStyle w:val="Default"/>
        <w:spacing w:before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Research </w:t>
      </w:r>
    </w:p>
    <w:p w14:paraId="6CF6B843" w14:textId="1B4FB1B3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Assist with </w:t>
      </w:r>
      <w:r w:rsidR="00E155D6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>esearch work by providing information about client</w:t>
      </w:r>
      <w:r w:rsidR="00970CB5">
        <w:rPr>
          <w:color w:val="auto"/>
          <w:sz w:val="23"/>
          <w:szCs w:val="23"/>
        </w:rPr>
        <w:t>s’</w:t>
      </w:r>
      <w:r>
        <w:rPr>
          <w:color w:val="auto"/>
          <w:sz w:val="23"/>
          <w:szCs w:val="23"/>
        </w:rPr>
        <w:t xml:space="preserve"> issues</w:t>
      </w:r>
      <w:r w:rsidR="00A56CCE">
        <w:rPr>
          <w:color w:val="auto"/>
          <w:sz w:val="23"/>
          <w:szCs w:val="23"/>
        </w:rPr>
        <w:t xml:space="preserve"> looking at the potential for the publication of information leaflets and website/social media content on debt and related issues</w:t>
      </w:r>
      <w:r w:rsidR="00E155D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5007D38E" w14:textId="0B277596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 xml:space="preserve">Keep up to date with proposed changes to </w:t>
      </w:r>
      <w:r w:rsidR="00DA7753">
        <w:rPr>
          <w:color w:val="auto"/>
          <w:sz w:val="23"/>
          <w:szCs w:val="23"/>
        </w:rPr>
        <w:t>any issues related to</w:t>
      </w:r>
      <w:r w:rsidRPr="00D1259C">
        <w:rPr>
          <w:color w:val="auto"/>
          <w:sz w:val="23"/>
          <w:szCs w:val="23"/>
        </w:rPr>
        <w:t xml:space="preserve"> </w:t>
      </w:r>
      <w:r w:rsidR="00A56CCE">
        <w:rPr>
          <w:color w:val="auto"/>
          <w:sz w:val="23"/>
          <w:szCs w:val="23"/>
        </w:rPr>
        <w:t xml:space="preserve">debt </w:t>
      </w:r>
      <w:r>
        <w:rPr>
          <w:color w:val="auto"/>
          <w:sz w:val="23"/>
          <w:szCs w:val="23"/>
        </w:rPr>
        <w:t>and provide information to colleagues/partners on changes.</w:t>
      </w:r>
    </w:p>
    <w:p w14:paraId="13FB30C0" w14:textId="0AAFF7A2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Keep up to date with current campaigns affecting people living in the area we serve</w:t>
      </w:r>
      <w:r w:rsidR="00A56CCE">
        <w:rPr>
          <w:color w:val="auto"/>
          <w:sz w:val="23"/>
          <w:szCs w:val="23"/>
        </w:rPr>
        <w:t>, particularly those challenging poverty</w:t>
      </w:r>
      <w:r>
        <w:rPr>
          <w:color w:val="auto"/>
          <w:sz w:val="23"/>
          <w:szCs w:val="23"/>
        </w:rPr>
        <w:t>.</w:t>
      </w:r>
    </w:p>
    <w:p w14:paraId="74C36F4F" w14:textId="77777777" w:rsidR="009827D8" w:rsidRDefault="009827D8" w:rsidP="009827D8">
      <w:pPr>
        <w:pStyle w:val="Default"/>
        <w:spacing w:before="100" w:after="100"/>
        <w:rPr>
          <w:color w:val="auto"/>
          <w:sz w:val="23"/>
          <w:szCs w:val="23"/>
        </w:rPr>
      </w:pPr>
    </w:p>
    <w:p w14:paraId="268A01A7" w14:textId="6DCD36FD" w:rsidR="00692F3A" w:rsidRDefault="00692F3A" w:rsidP="009827D8">
      <w:pPr>
        <w:pStyle w:val="Default"/>
        <w:spacing w:before="100" w:after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Administration </w:t>
      </w:r>
      <w:r>
        <w:rPr>
          <w:color w:val="auto"/>
          <w:sz w:val="23"/>
          <w:szCs w:val="23"/>
        </w:rPr>
        <w:t xml:space="preserve"> </w:t>
      </w:r>
    </w:p>
    <w:p w14:paraId="176E3D96" w14:textId="2F34756C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Effectively utilise IT for statistical recording,</w:t>
      </w:r>
      <w:r w:rsidR="00F526A1">
        <w:rPr>
          <w:color w:val="auto"/>
          <w:sz w:val="23"/>
          <w:szCs w:val="23"/>
        </w:rPr>
        <w:t xml:space="preserve"> monitoring,</w:t>
      </w:r>
      <w:r>
        <w:rPr>
          <w:color w:val="auto"/>
          <w:sz w:val="23"/>
          <w:szCs w:val="23"/>
        </w:rPr>
        <w:t xml:space="preserve"> case recording </w:t>
      </w:r>
      <w:r w:rsidR="00F526A1">
        <w:rPr>
          <w:color w:val="auto"/>
          <w:sz w:val="23"/>
          <w:szCs w:val="23"/>
        </w:rPr>
        <w:t>and</w:t>
      </w:r>
      <w:r>
        <w:rPr>
          <w:color w:val="auto"/>
          <w:sz w:val="23"/>
          <w:szCs w:val="23"/>
        </w:rPr>
        <w:t xml:space="preserve"> document production. </w:t>
      </w:r>
    </w:p>
    <w:p w14:paraId="7B103BD5" w14:textId="0CD21E58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>Be responsible for own administration</w:t>
      </w:r>
      <w:r>
        <w:rPr>
          <w:color w:val="auto"/>
          <w:sz w:val="23"/>
          <w:szCs w:val="23"/>
        </w:rPr>
        <w:t xml:space="preserve"> and reception duties if required.</w:t>
      </w:r>
    </w:p>
    <w:p w14:paraId="38D44F7E" w14:textId="77777777" w:rsidR="00692F3A" w:rsidRPr="00F72398" w:rsidRDefault="00692F3A" w:rsidP="00F72398">
      <w:pPr>
        <w:pStyle w:val="Default"/>
        <w:rPr>
          <w:b/>
          <w:bCs/>
          <w:color w:val="auto"/>
          <w:sz w:val="22"/>
          <w:szCs w:val="22"/>
        </w:rPr>
      </w:pPr>
    </w:p>
    <w:p w14:paraId="5E7E9E0E" w14:textId="27AEC74C" w:rsidR="00A854E4" w:rsidRDefault="00A56CCE" w:rsidP="00A854E4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Debt</w:t>
      </w:r>
      <w:r w:rsidR="00A854E4">
        <w:rPr>
          <w:b/>
          <w:bCs/>
          <w:sz w:val="28"/>
          <w:szCs w:val="28"/>
        </w:rPr>
        <w:t xml:space="preserve"> Caseworker – Person Specification </w:t>
      </w:r>
    </w:p>
    <w:p w14:paraId="42951043" w14:textId="24495EE0" w:rsidR="002B2DAA" w:rsidRDefault="002B2DAA" w:rsidP="009827D8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Essential</w:t>
      </w:r>
    </w:p>
    <w:p w14:paraId="78E854E9" w14:textId="732119F6" w:rsidR="00692F3A" w:rsidRDefault="00692F3A" w:rsidP="009827D8">
      <w:pPr>
        <w:pStyle w:val="Default"/>
        <w:numPr>
          <w:ilvl w:val="0"/>
          <w:numId w:val="2"/>
        </w:numPr>
        <w:spacing w:line="276" w:lineRule="auto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Extensive knowledge and experience of giving competent accurate</w:t>
      </w:r>
      <w:r w:rsidR="000915DC">
        <w:rPr>
          <w:color w:val="auto"/>
          <w:sz w:val="23"/>
          <w:szCs w:val="23"/>
        </w:rPr>
        <w:t xml:space="preserve"> debt</w:t>
      </w:r>
      <w:r>
        <w:rPr>
          <w:color w:val="auto"/>
          <w:sz w:val="23"/>
          <w:szCs w:val="23"/>
        </w:rPr>
        <w:t xml:space="preserve"> </w:t>
      </w:r>
      <w:r w:rsidR="00293C26">
        <w:rPr>
          <w:color w:val="auto"/>
          <w:sz w:val="23"/>
          <w:szCs w:val="23"/>
        </w:rPr>
        <w:t>advice</w:t>
      </w:r>
      <w:r>
        <w:rPr>
          <w:color w:val="auto"/>
          <w:sz w:val="23"/>
          <w:szCs w:val="23"/>
        </w:rPr>
        <w:t xml:space="preserve"> </w:t>
      </w:r>
      <w:proofErr w:type="gramStart"/>
      <w:r w:rsidR="000915DC">
        <w:rPr>
          <w:color w:val="auto"/>
          <w:sz w:val="23"/>
          <w:szCs w:val="23"/>
        </w:rPr>
        <w:t>from  an</w:t>
      </w:r>
      <w:proofErr w:type="gramEnd"/>
      <w:r w:rsidR="000915DC">
        <w:rPr>
          <w:color w:val="auto"/>
          <w:sz w:val="23"/>
          <w:szCs w:val="23"/>
        </w:rPr>
        <w:t xml:space="preserve"> anti-poverty perspective</w:t>
      </w:r>
      <w:r>
        <w:rPr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236A63C6" w14:textId="5A2EBA12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Effective oral communication skills</w:t>
      </w:r>
      <w:r w:rsidR="00883920">
        <w:rPr>
          <w:color w:val="auto"/>
          <w:sz w:val="23"/>
          <w:szCs w:val="23"/>
        </w:rPr>
        <w:t xml:space="preserve"> including being able to act </w:t>
      </w:r>
      <w:r w:rsidR="000915DC">
        <w:rPr>
          <w:color w:val="auto"/>
          <w:sz w:val="23"/>
          <w:szCs w:val="23"/>
        </w:rPr>
        <w:t>with empathy</w:t>
      </w:r>
      <w:r w:rsidR="00883920">
        <w:rPr>
          <w:color w:val="auto"/>
          <w:sz w:val="23"/>
          <w:szCs w:val="23"/>
        </w:rPr>
        <w:t xml:space="preserve"> to those who are </w:t>
      </w:r>
      <w:r w:rsidR="000915DC">
        <w:rPr>
          <w:color w:val="auto"/>
          <w:sz w:val="23"/>
          <w:szCs w:val="23"/>
        </w:rPr>
        <w:t>seeking debt advice</w:t>
      </w:r>
      <w:r w:rsidR="00883920">
        <w:rPr>
          <w:color w:val="auto"/>
          <w:sz w:val="23"/>
          <w:szCs w:val="23"/>
        </w:rPr>
        <w:t>.</w:t>
      </w:r>
    </w:p>
    <w:p w14:paraId="2697E276" w14:textId="0C3F7D9D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Effective writing skills with particular emphasis on negotiating, preparing reviews, reports and correspondence. </w:t>
      </w:r>
    </w:p>
    <w:p w14:paraId="7AC2B1D2" w14:textId="6CECB1AE" w:rsidR="000915DC" w:rsidRPr="000915DC" w:rsidRDefault="000915DC" w:rsidP="000915DC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Detailed </w:t>
      </w:r>
      <w:r>
        <w:rPr>
          <w:rFonts w:ascii="Quicksand" w:eastAsia="Times New Roman" w:hAnsi="Quicksand" w:cs="Arial"/>
          <w:lang w:val="cy-GB"/>
        </w:rPr>
        <w:t>knowledge of money advice issues, quality of advice and FCA regulatory requirements</w:t>
      </w:r>
    </w:p>
    <w:p w14:paraId="0AD8AF1E" w14:textId="2EE02AC0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Flexibility and willingness to work as part of a team. </w:t>
      </w:r>
    </w:p>
    <w:p w14:paraId="443E56E2" w14:textId="78AEF11F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Ability to monitor and maintain own standards</w:t>
      </w:r>
      <w:r w:rsidR="000915DC">
        <w:rPr>
          <w:color w:val="auto"/>
          <w:sz w:val="23"/>
          <w:szCs w:val="23"/>
        </w:rPr>
        <w:t xml:space="preserve"> and have</w:t>
      </w:r>
      <w:r w:rsidR="002E6B98">
        <w:rPr>
          <w:color w:val="auto"/>
          <w:sz w:val="23"/>
          <w:szCs w:val="23"/>
        </w:rPr>
        <w:t xml:space="preserve"> excellent organisational and time management skills</w:t>
      </w:r>
    </w:p>
    <w:p w14:paraId="02B0201F" w14:textId="74DE3C8B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Ability to administer and manage a varied caseload. </w:t>
      </w:r>
    </w:p>
    <w:p w14:paraId="09523BD3" w14:textId="0F627C1D" w:rsidR="00D81FE1" w:rsidRDefault="004A10FB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prioritise own work, meet key date deadlines and targets. </w:t>
      </w:r>
    </w:p>
    <w:p w14:paraId="50401949" w14:textId="75CBA65E" w:rsidR="00E81A8B" w:rsidRPr="00E81A8B" w:rsidRDefault="00E81A8B" w:rsidP="009827D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CC59D8E" w14:textId="6C4EA7FC" w:rsidR="004A10FB" w:rsidRPr="004A10FB" w:rsidRDefault="004A10FB" w:rsidP="009827D8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4A10FB">
        <w:rPr>
          <w:b/>
          <w:color w:val="auto"/>
          <w:sz w:val="28"/>
          <w:szCs w:val="28"/>
        </w:rPr>
        <w:t>Desirable</w:t>
      </w:r>
    </w:p>
    <w:p w14:paraId="5EA9B137" w14:textId="2EF7831C" w:rsidR="0019463E" w:rsidRDefault="0019463E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 understanding</w:t>
      </w:r>
      <w:r w:rsidR="004F551F">
        <w:rPr>
          <w:color w:val="auto"/>
          <w:sz w:val="23"/>
          <w:szCs w:val="23"/>
        </w:rPr>
        <w:t xml:space="preserve"> and empathy</w:t>
      </w:r>
      <w:r>
        <w:rPr>
          <w:color w:val="auto"/>
          <w:sz w:val="23"/>
          <w:szCs w:val="23"/>
        </w:rPr>
        <w:t xml:space="preserve"> of the issues </w:t>
      </w:r>
      <w:r w:rsidR="00691604">
        <w:rPr>
          <w:color w:val="auto"/>
          <w:sz w:val="23"/>
          <w:szCs w:val="23"/>
        </w:rPr>
        <w:t xml:space="preserve">in relation to </w:t>
      </w:r>
      <w:r w:rsidR="00D961DD">
        <w:rPr>
          <w:color w:val="auto"/>
          <w:sz w:val="23"/>
          <w:szCs w:val="23"/>
        </w:rPr>
        <w:t>debt, welfare benefits</w:t>
      </w:r>
      <w:r w:rsidR="004F551F">
        <w:rPr>
          <w:color w:val="auto"/>
          <w:sz w:val="23"/>
          <w:szCs w:val="23"/>
        </w:rPr>
        <w:t>, bereavement</w:t>
      </w:r>
      <w:r w:rsidR="00D961DD">
        <w:rPr>
          <w:color w:val="auto"/>
          <w:sz w:val="23"/>
          <w:szCs w:val="23"/>
        </w:rPr>
        <w:t xml:space="preserve"> and housing.</w:t>
      </w:r>
    </w:p>
    <w:p w14:paraId="040E7465" w14:textId="08F07792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Understanding of and commitment to the aims and principles of the Law Centre and its procedures and policies. </w:t>
      </w:r>
    </w:p>
    <w:p w14:paraId="1CA1FE43" w14:textId="313512C8" w:rsidR="000915DC" w:rsidRDefault="000915DC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Knowledge and Understanding of the issues affecting people living in disadvantaged communities</w:t>
      </w:r>
    </w:p>
    <w:p w14:paraId="18B563AB" w14:textId="21FAACCB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effectively use IT in the provision of advice and the preparation of reports and submissions. </w:t>
      </w:r>
    </w:p>
    <w:p w14:paraId="01BD48E1" w14:textId="28C3B992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give and receive feedback objectively and sensitively and a willingness to challenge constructively. </w:t>
      </w:r>
    </w:p>
    <w:p w14:paraId="4151AE49" w14:textId="0EB7EA75" w:rsidR="00D40BCD" w:rsidRPr="000441FF" w:rsidRDefault="00D40BCD" w:rsidP="000B66EB">
      <w:pPr>
        <w:pStyle w:val="Default"/>
        <w:spacing w:line="360" w:lineRule="auto"/>
        <w:rPr>
          <w:color w:val="auto"/>
          <w:sz w:val="23"/>
          <w:szCs w:val="23"/>
        </w:rPr>
      </w:pPr>
    </w:p>
    <w:sectPr w:rsidR="00D40BCD" w:rsidRPr="000441FF" w:rsidSect="00033D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AE4C" w14:textId="77777777" w:rsidR="00033DE5" w:rsidRDefault="00033DE5" w:rsidP="002A3D32">
      <w:pPr>
        <w:spacing w:after="0" w:line="240" w:lineRule="auto"/>
      </w:pPr>
      <w:r>
        <w:separator/>
      </w:r>
    </w:p>
  </w:endnote>
  <w:endnote w:type="continuationSeparator" w:id="0">
    <w:p w14:paraId="4151AE4D" w14:textId="77777777" w:rsidR="00033DE5" w:rsidRDefault="00033DE5" w:rsidP="002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D141" w14:textId="77777777" w:rsidR="00033DE5" w:rsidRDefault="00033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AE57" w14:textId="57C9F0F8" w:rsidR="00033DE5" w:rsidRDefault="00033DE5" w:rsidP="0054375B">
    <w:pPr>
      <w:pStyle w:val="Footer"/>
      <w:jc w:val="center"/>
      <w:rPr>
        <w:noProof/>
        <w:sz w:val="20"/>
        <w:szCs w:val="20"/>
      </w:rPr>
    </w:pPr>
    <w:r w:rsidRPr="0054375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151AE64" wp14:editId="4EC1439A">
          <wp:simplePos x="0" y="0"/>
          <wp:positionH relativeFrom="margin">
            <wp:posOffset>3411220</wp:posOffset>
          </wp:positionH>
          <wp:positionV relativeFrom="paragraph">
            <wp:posOffset>-36830</wp:posOffset>
          </wp:positionV>
          <wp:extent cx="1007745" cy="466725"/>
          <wp:effectExtent l="0" t="0" r="1905" b="9525"/>
          <wp:wrapThrough wrapText="bothSides">
            <wp:wrapPolygon edited="0">
              <wp:start x="0" y="0"/>
              <wp:lineTo x="0" y="21159"/>
              <wp:lineTo x="21233" y="21159"/>
              <wp:lineTo x="21233" y="0"/>
              <wp:lineTo x="0" y="0"/>
            </wp:wrapPolygon>
          </wp:wrapThrough>
          <wp:docPr id="5" name="Picture 5" descr="Image result for law centres network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aw centres network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7" t="20124" r="13764" b="20330"/>
                  <a:stretch/>
                </pic:blipFill>
                <pic:spPr bwMode="auto">
                  <a:xfrm>
                    <a:off x="0" y="0"/>
                    <a:ext cx="10077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75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51AE66" wp14:editId="4151AE67">
          <wp:simplePos x="0" y="0"/>
          <wp:positionH relativeFrom="margin">
            <wp:posOffset>4419600</wp:posOffset>
          </wp:positionH>
          <wp:positionV relativeFrom="paragraph">
            <wp:posOffset>-34290</wp:posOffset>
          </wp:positionV>
          <wp:extent cx="628650" cy="491490"/>
          <wp:effectExtent l="0" t="0" r="0" b="3810"/>
          <wp:wrapThrough wrapText="bothSides">
            <wp:wrapPolygon edited="0">
              <wp:start x="0" y="0"/>
              <wp:lineTo x="0" y="20930"/>
              <wp:lineTo x="20945" y="20930"/>
              <wp:lineTo x="20945" y="0"/>
              <wp:lineTo x="0" y="0"/>
            </wp:wrapPolygon>
          </wp:wrapThrough>
          <wp:docPr id="4" name="Picture 4" descr="Image result for the access to justice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he access to justice foundation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r="13095"/>
                  <a:stretch/>
                </pic:blipFill>
                <pic:spPr bwMode="auto">
                  <a:xfrm>
                    <a:off x="0" y="0"/>
                    <a:ext cx="6286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151AE68" wp14:editId="4151AE69">
          <wp:simplePos x="0" y="0"/>
          <wp:positionH relativeFrom="margin">
            <wp:align>right</wp:align>
          </wp:positionH>
          <wp:positionV relativeFrom="paragraph">
            <wp:posOffset>-39370</wp:posOffset>
          </wp:positionV>
          <wp:extent cx="671195" cy="447675"/>
          <wp:effectExtent l="0" t="0" r="0" b="9525"/>
          <wp:wrapThrough wrapText="bothSides">
            <wp:wrapPolygon edited="0">
              <wp:start x="0" y="0"/>
              <wp:lineTo x="0" y="21140"/>
              <wp:lineTo x="20844" y="21140"/>
              <wp:lineTo x="20844" y="0"/>
              <wp:lineTo x="0" y="0"/>
            </wp:wrapPolygon>
          </wp:wrapThrough>
          <wp:docPr id="1" name="Picture 1" descr="Image result for steve morgan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ve morgan foundation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8" w14:textId="77777777" w:rsidR="00033DE5" w:rsidRDefault="00033DE5" w:rsidP="0054375B">
    <w:pPr>
      <w:pStyle w:val="Footer"/>
      <w:jc w:val="center"/>
      <w:rPr>
        <w:noProof/>
        <w:sz w:val="20"/>
        <w:szCs w:val="20"/>
      </w:rPr>
    </w:pPr>
  </w:p>
  <w:p w14:paraId="4151AE59" w14:textId="77777777" w:rsidR="00033DE5" w:rsidRPr="0054375B" w:rsidRDefault="00033DE5" w:rsidP="0054375B">
    <w:pPr>
      <w:pStyle w:val="Footer"/>
      <w:jc w:val="center"/>
      <w:rPr>
        <w:sz w:val="20"/>
        <w:szCs w:val="20"/>
      </w:rPr>
    </w:pPr>
    <w:r w:rsidRPr="0054375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51AE6A" wp14:editId="4151AE6B">
              <wp:simplePos x="0" y="0"/>
              <wp:positionH relativeFrom="margin">
                <wp:posOffset>208280</wp:posOffset>
              </wp:positionH>
              <wp:positionV relativeFrom="paragraph">
                <wp:posOffset>153670</wp:posOffset>
              </wp:positionV>
              <wp:extent cx="5314950" cy="3810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78" w14:textId="77777777" w:rsidR="00033DE5" w:rsidRPr="004F74C8" w:rsidRDefault="00033DE5" w:rsidP="00875E4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VAUXHALL COMMUNITY LAW &amp; INFORMATION CENTRE is a company limited by guarantee Registration No 225225</w:t>
                          </w:r>
                        </w:p>
                        <w:p w14:paraId="4151AE79" w14:textId="77777777" w:rsidR="00033DE5" w:rsidRPr="004F74C8" w:rsidRDefault="00033DE5" w:rsidP="00875E48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REGISTERED CHARITY No: 702458</w:t>
                          </w:r>
                        </w:p>
                        <w:p w14:paraId="4151AE7A" w14:textId="77777777" w:rsidR="00033DE5" w:rsidRPr="0054375B" w:rsidRDefault="00033DE5" w:rsidP="00875E4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151AE7B" w14:textId="77777777" w:rsidR="00033DE5" w:rsidRPr="0054375B" w:rsidRDefault="00033DE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.4pt;margin-top:12.1pt;width:418.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" filled="f" stroked="f">
              <v:textbox>
                <w:txbxContent>
                  <w:p w14:paraId="4151AE78" w14:textId="77777777" w:rsidR="00033DE5" w:rsidRPr="004F74C8" w:rsidRDefault="00033DE5" w:rsidP="00875E4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VAUXHALL COMMUNITY LAW &amp; INFORMATION CENTRE is a company limited by guarantee Registration No 225225</w:t>
                    </w:r>
                  </w:p>
                  <w:p w14:paraId="4151AE79" w14:textId="77777777" w:rsidR="00033DE5" w:rsidRPr="004F74C8" w:rsidRDefault="00033DE5" w:rsidP="00875E48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REGISTERED CHARITY No: 702458</w:t>
                    </w:r>
                  </w:p>
                  <w:p w14:paraId="4151AE7A" w14:textId="77777777" w:rsidR="00033DE5" w:rsidRPr="0054375B" w:rsidRDefault="00033DE5" w:rsidP="00875E48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4151AE7B" w14:textId="77777777" w:rsidR="00033DE5" w:rsidRPr="0054375B" w:rsidRDefault="00033DE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4EEF" w14:textId="77777777" w:rsidR="00033DE5" w:rsidRDefault="0003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AE4A" w14:textId="77777777" w:rsidR="00033DE5" w:rsidRDefault="00033DE5" w:rsidP="002A3D32">
      <w:pPr>
        <w:spacing w:after="0" w:line="240" w:lineRule="auto"/>
      </w:pPr>
      <w:r>
        <w:separator/>
      </w:r>
    </w:p>
  </w:footnote>
  <w:footnote w:type="continuationSeparator" w:id="0">
    <w:p w14:paraId="4151AE4B" w14:textId="77777777" w:rsidR="00033DE5" w:rsidRDefault="00033DE5" w:rsidP="002A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6289" w14:textId="77777777" w:rsidR="00033DE5" w:rsidRDefault="00033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AE4E" w14:textId="756473D4" w:rsidR="00033DE5" w:rsidRDefault="00033DE5">
    <w:pPr>
      <w:pStyle w:val="Header"/>
    </w:pPr>
    <w:r>
      <w:ptab w:relativeTo="margin" w:alignment="center" w:leader="none"/>
    </w:r>
  </w:p>
  <w:p w14:paraId="4151AE4F" w14:textId="28DA90FE" w:rsidR="00033DE5" w:rsidRPr="00E51DDA" w:rsidRDefault="00033DE5">
    <w:pPr>
      <w:pStyle w:val="Header"/>
      <w:rPr>
        <w:rFonts w:ascii="Arial" w:hAnsi="Arial" w:cs="Arial"/>
      </w:rPr>
    </w:pP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51AE5A" wp14:editId="743512C2">
              <wp:simplePos x="0" y="0"/>
              <wp:positionH relativeFrom="margin">
                <wp:posOffset>514350</wp:posOffset>
              </wp:positionH>
              <wp:positionV relativeFrom="paragraph">
                <wp:posOffset>57150</wp:posOffset>
              </wp:positionV>
              <wp:extent cx="570547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85775"/>
                      </a:xfrm>
                      <a:prstGeom prst="round2DiagRect">
                        <a:avLst/>
                      </a:prstGeom>
                      <a:solidFill>
                        <a:schemeClr val="bg1"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51AE6C" w14:textId="77777777" w:rsidR="00033DE5" w:rsidRPr="00E51DDA" w:rsidRDefault="00033DE5" w:rsidP="00BF5809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  <w:t>Vauxhall Community Law &amp; Information Centre</w:t>
                          </w:r>
                        </w:p>
                        <w:p w14:paraId="4151AE6D" w14:textId="77777777" w:rsidR="00033DE5" w:rsidRDefault="00033DE5"/>
                        <w:p w14:paraId="4151AE6E" w14:textId="77777777" w:rsidR="00033DE5" w:rsidRDefault="00033D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5A" id="Text Box 2" o:spid="_x0000_s1026" style="position:absolute;margin-left:40.5pt;margin-top:4.5pt;width:449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57054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" adj="-11796480,,5400" path="m80964,l5705475,r,l5705475,404811v,44715,-36249,80964,-80964,80964l,485775r,l,80964c,36249,36249,,80964,xe" fillcolor="white [3212]" stroked="f">
              <v:fill opacity="46003f"/>
              <v:stroke joinstyle="miter"/>
              <v:formulas/>
              <v:path arrowok="t" o:connecttype="custom" o:connectlocs="80964,0;5705475,0;5705475,0;5705475,404811;5624511,485775;0,485775;0,485775;0,80964;80964,0" o:connectangles="0,0,0,0,0,0,0,0,0" textboxrect="0,0,5705475,485775"/>
              <v:textbox>
                <w:txbxContent>
                  <w:p w14:paraId="4151AE6C" w14:textId="77777777" w:rsidR="00033DE5" w:rsidRPr="00E51DDA" w:rsidRDefault="00033DE5" w:rsidP="00BF5809">
                    <w:pPr>
                      <w:pStyle w:val="Heading2"/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</w:pPr>
                    <w:r w:rsidRPr="00E51DDA"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  <w:t>Vauxhall Community Law &amp; Information Centre</w:t>
                    </w:r>
                  </w:p>
                  <w:p w14:paraId="4151AE6D" w14:textId="77777777" w:rsidR="00033DE5" w:rsidRDefault="00033DE5"/>
                  <w:p w14:paraId="4151AE6E" w14:textId="77777777" w:rsidR="00033DE5" w:rsidRDefault="00033DE5"/>
                </w:txbxContent>
              </v:textbox>
              <w10:wrap type="square" anchorx="margin"/>
            </v:shape>
          </w:pict>
        </mc:Fallback>
      </mc:AlternateContent>
    </w: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51AE5E" wp14:editId="20104382">
              <wp:simplePos x="0" y="0"/>
              <wp:positionH relativeFrom="column">
                <wp:posOffset>552450</wp:posOffset>
              </wp:positionH>
              <wp:positionV relativeFrom="paragraph">
                <wp:posOffset>514350</wp:posOffset>
              </wp:positionV>
              <wp:extent cx="2114550" cy="67627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6F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VNC Millennium Resource Centre,</w:t>
                          </w:r>
                        </w:p>
                        <w:p w14:paraId="4151AE70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Blenheim Street,</w:t>
                          </w:r>
                        </w:p>
                        <w:p w14:paraId="4151AE71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Liverpool,</w:t>
                          </w:r>
                        </w:p>
                        <w:p w14:paraId="4151AE72" w14:textId="77777777" w:rsidR="00033DE5" w:rsidRPr="00E51DDA" w:rsidRDefault="00033DE5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L5 8UX</w:t>
                          </w:r>
                        </w:p>
                        <w:p w14:paraId="4151AE73" w14:textId="77777777" w:rsidR="00033DE5" w:rsidRPr="00C15A2F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</w:p>
                        <w:p w14:paraId="4151AE74" w14:textId="77777777" w:rsidR="00033DE5" w:rsidRDefault="00033D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5pt;margin-top:40.5pt;width:166.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" filled="f" stroked="f">
              <v:textbox>
                <w:txbxContent>
                  <w:p w14:paraId="4151AE6F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VNC Millennium Resource Centre,</w:t>
                    </w:r>
                  </w:p>
                  <w:p w14:paraId="4151AE70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Blenheim Street,</w:t>
                    </w:r>
                  </w:p>
                  <w:p w14:paraId="4151AE71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Liverpool,</w:t>
                    </w:r>
                  </w:p>
                  <w:p w14:paraId="4151AE72" w14:textId="77777777" w:rsidR="00033DE5" w:rsidRPr="00E51DDA" w:rsidRDefault="00033DE5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L5 8UX</w:t>
                    </w:r>
                  </w:p>
                  <w:p w14:paraId="4151AE73" w14:textId="77777777" w:rsidR="00033DE5" w:rsidRPr="00C15A2F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</w:p>
                  <w:p w14:paraId="4151AE74" w14:textId="77777777" w:rsidR="00033DE5" w:rsidRDefault="00033DE5"/>
                </w:txbxContent>
              </v:textbox>
              <w10:wrap type="square"/>
            </v:shape>
          </w:pict>
        </mc:Fallback>
      </mc:AlternateContent>
    </w:r>
  </w:p>
  <w:p w14:paraId="4151AE50" w14:textId="6BE3FF38" w:rsidR="00033DE5" w:rsidRDefault="00033D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51AE5C" wp14:editId="51891EA8">
          <wp:simplePos x="0" y="0"/>
          <wp:positionH relativeFrom="margin">
            <wp:posOffset>-409575</wp:posOffset>
          </wp:positionH>
          <wp:positionV relativeFrom="paragraph">
            <wp:posOffset>132715</wp:posOffset>
          </wp:positionV>
          <wp:extent cx="78232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1" w14:textId="24C2F51E" w:rsidR="00033DE5" w:rsidRDefault="00033D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51AE60" wp14:editId="667DB473">
              <wp:simplePos x="0" y="0"/>
              <wp:positionH relativeFrom="page">
                <wp:posOffset>4133850</wp:posOffset>
              </wp:positionH>
              <wp:positionV relativeFrom="paragraph">
                <wp:posOffset>77470</wp:posOffset>
              </wp:positionV>
              <wp:extent cx="3128645" cy="4191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86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1E450" w14:textId="692494A7" w:rsidR="00033DE5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Telephone: </w:t>
                          </w:r>
                          <w:r w:rsidRPr="00B11ADB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0151 360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7777</w:t>
                          </w:r>
                        </w:p>
                        <w:p w14:paraId="4151AE76" w14:textId="0FE218D4" w:rsidR="00033DE5" w:rsidRPr="00C15A2F" w:rsidRDefault="00033DE5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Email: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recruitment@vauxhalllawcentre.org.uk</w:t>
                          </w:r>
                        </w:p>
                        <w:p w14:paraId="4151AE77" w14:textId="77777777" w:rsidR="00033DE5" w:rsidRDefault="00033D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60" id="Text Box 10" o:spid="_x0000_s1028" type="#_x0000_t202" style="position:absolute;margin-left:325.5pt;margin-top:6.1pt;width:246.3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" filled="f" stroked="f" strokeweight=".5pt">
              <v:textbox>
                <w:txbxContent>
                  <w:p w14:paraId="09F1E450" w14:textId="692494A7" w:rsidR="00033DE5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Telephone: </w:t>
                    </w:r>
                    <w:r w:rsidRPr="00B11ADB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0151 360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7777</w:t>
                    </w:r>
                  </w:p>
                  <w:p w14:paraId="4151AE76" w14:textId="0FE218D4" w:rsidR="00033DE5" w:rsidRPr="00C15A2F" w:rsidRDefault="00033DE5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Email: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recruitment@vauxhalllawcentre.org.uk</w:t>
                    </w:r>
                  </w:p>
                  <w:p w14:paraId="4151AE77" w14:textId="77777777" w:rsidR="00033DE5" w:rsidRDefault="00033DE5"/>
                </w:txbxContent>
              </v:textbox>
              <w10:wrap anchorx="page"/>
            </v:shape>
          </w:pict>
        </mc:Fallback>
      </mc:AlternateContent>
    </w:r>
  </w:p>
  <w:p w14:paraId="4151AE52" w14:textId="7AF09F11" w:rsidR="00033DE5" w:rsidRDefault="00033DE5">
    <w:pPr>
      <w:pStyle w:val="Header"/>
    </w:pPr>
  </w:p>
  <w:p w14:paraId="4151AE55" w14:textId="77777777" w:rsidR="00033DE5" w:rsidRDefault="00033DE5">
    <w:pPr>
      <w:pStyle w:val="Header"/>
    </w:pPr>
  </w:p>
  <w:p w14:paraId="4151AE56" w14:textId="77777777" w:rsidR="00033DE5" w:rsidRDefault="00033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47CB6" w14:textId="77777777" w:rsidR="00033DE5" w:rsidRDefault="0003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8E9"/>
    <w:multiLevelType w:val="hybridMultilevel"/>
    <w:tmpl w:val="B0066998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C88"/>
    <w:multiLevelType w:val="hybridMultilevel"/>
    <w:tmpl w:val="2FBC947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900B5"/>
    <w:multiLevelType w:val="hybridMultilevel"/>
    <w:tmpl w:val="7724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46F9"/>
    <w:multiLevelType w:val="hybridMultilevel"/>
    <w:tmpl w:val="E72641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9146B"/>
    <w:multiLevelType w:val="hybridMultilevel"/>
    <w:tmpl w:val="F544B552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739D"/>
    <w:multiLevelType w:val="hybridMultilevel"/>
    <w:tmpl w:val="36CA37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51004"/>
    <w:multiLevelType w:val="hybridMultilevel"/>
    <w:tmpl w:val="001A4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B4F9F"/>
    <w:multiLevelType w:val="hybridMultilevel"/>
    <w:tmpl w:val="B1A8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1324"/>
    <w:multiLevelType w:val="hybridMultilevel"/>
    <w:tmpl w:val="E8DCF5D4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03A6"/>
    <w:multiLevelType w:val="hybridMultilevel"/>
    <w:tmpl w:val="73D08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E8B"/>
    <w:multiLevelType w:val="hybridMultilevel"/>
    <w:tmpl w:val="124895D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436F3322"/>
    <w:multiLevelType w:val="hybridMultilevel"/>
    <w:tmpl w:val="A100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1953"/>
    <w:multiLevelType w:val="hybridMultilevel"/>
    <w:tmpl w:val="62EEDCBE"/>
    <w:lvl w:ilvl="0" w:tplc="52B2F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E416D"/>
    <w:multiLevelType w:val="hybridMultilevel"/>
    <w:tmpl w:val="4BC680DC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8439CF"/>
    <w:multiLevelType w:val="hybridMultilevel"/>
    <w:tmpl w:val="D4B6F9D6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2809"/>
    <w:multiLevelType w:val="hybridMultilevel"/>
    <w:tmpl w:val="247AD70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6B03"/>
    <w:multiLevelType w:val="hybridMultilevel"/>
    <w:tmpl w:val="3E2EDE56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FA013D"/>
    <w:multiLevelType w:val="hybridMultilevel"/>
    <w:tmpl w:val="3AA8BF4C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5C22"/>
    <w:multiLevelType w:val="hybridMultilevel"/>
    <w:tmpl w:val="B384431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664D2"/>
    <w:multiLevelType w:val="hybridMultilevel"/>
    <w:tmpl w:val="AC5CAF4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06714"/>
    <w:multiLevelType w:val="hybridMultilevel"/>
    <w:tmpl w:val="6D8CF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6043D"/>
    <w:multiLevelType w:val="hybridMultilevel"/>
    <w:tmpl w:val="80EEB222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20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M7U0NzMyMTcxMjBT0lEKTi0uzszPAymwrAUAeFE69CwAAAA="/>
  </w:docVars>
  <w:rsids>
    <w:rsidRoot w:val="002A3D32"/>
    <w:rsid w:val="0000313B"/>
    <w:rsid w:val="00017F7C"/>
    <w:rsid w:val="00025A01"/>
    <w:rsid w:val="00033DE5"/>
    <w:rsid w:val="000441FF"/>
    <w:rsid w:val="000915DC"/>
    <w:rsid w:val="000947C4"/>
    <w:rsid w:val="000B66EB"/>
    <w:rsid w:val="00121E70"/>
    <w:rsid w:val="00122FE1"/>
    <w:rsid w:val="00140085"/>
    <w:rsid w:val="0017356A"/>
    <w:rsid w:val="00186675"/>
    <w:rsid w:val="0019463E"/>
    <w:rsid w:val="00194779"/>
    <w:rsid w:val="001B0C3F"/>
    <w:rsid w:val="002337AC"/>
    <w:rsid w:val="0024326E"/>
    <w:rsid w:val="00244DEE"/>
    <w:rsid w:val="002838BE"/>
    <w:rsid w:val="00284254"/>
    <w:rsid w:val="00293C26"/>
    <w:rsid w:val="002A3D32"/>
    <w:rsid w:val="002B2DAA"/>
    <w:rsid w:val="002D7F10"/>
    <w:rsid w:val="002E6B98"/>
    <w:rsid w:val="002F4FF2"/>
    <w:rsid w:val="002F5E31"/>
    <w:rsid w:val="003823F7"/>
    <w:rsid w:val="003A3E23"/>
    <w:rsid w:val="003B009E"/>
    <w:rsid w:val="003E3C25"/>
    <w:rsid w:val="003F1883"/>
    <w:rsid w:val="00423D0A"/>
    <w:rsid w:val="00444371"/>
    <w:rsid w:val="00447312"/>
    <w:rsid w:val="00455A5A"/>
    <w:rsid w:val="004706DE"/>
    <w:rsid w:val="00482ECC"/>
    <w:rsid w:val="00482F92"/>
    <w:rsid w:val="00491E61"/>
    <w:rsid w:val="004A10FB"/>
    <w:rsid w:val="004B2997"/>
    <w:rsid w:val="004E30DE"/>
    <w:rsid w:val="004E7B46"/>
    <w:rsid w:val="004F2F3A"/>
    <w:rsid w:val="004F551F"/>
    <w:rsid w:val="004F74C8"/>
    <w:rsid w:val="0054375B"/>
    <w:rsid w:val="005A7B22"/>
    <w:rsid w:val="005C2372"/>
    <w:rsid w:val="005C7A97"/>
    <w:rsid w:val="005E1461"/>
    <w:rsid w:val="005F0EC2"/>
    <w:rsid w:val="00600964"/>
    <w:rsid w:val="006056D1"/>
    <w:rsid w:val="006633B0"/>
    <w:rsid w:val="00690404"/>
    <w:rsid w:val="00691604"/>
    <w:rsid w:val="00692F3A"/>
    <w:rsid w:val="006C4126"/>
    <w:rsid w:val="006D74D5"/>
    <w:rsid w:val="006E6132"/>
    <w:rsid w:val="0070527A"/>
    <w:rsid w:val="007158F8"/>
    <w:rsid w:val="0074759D"/>
    <w:rsid w:val="007B11BB"/>
    <w:rsid w:val="007B5F07"/>
    <w:rsid w:val="008037FA"/>
    <w:rsid w:val="0082033B"/>
    <w:rsid w:val="008557C9"/>
    <w:rsid w:val="0086646C"/>
    <w:rsid w:val="00875E48"/>
    <w:rsid w:val="00883920"/>
    <w:rsid w:val="008C5565"/>
    <w:rsid w:val="008D793C"/>
    <w:rsid w:val="00910794"/>
    <w:rsid w:val="00970CB5"/>
    <w:rsid w:val="009827D8"/>
    <w:rsid w:val="009A5FFB"/>
    <w:rsid w:val="009E3589"/>
    <w:rsid w:val="00A402CC"/>
    <w:rsid w:val="00A42BDC"/>
    <w:rsid w:val="00A56CCE"/>
    <w:rsid w:val="00A80E90"/>
    <w:rsid w:val="00A82D7A"/>
    <w:rsid w:val="00A854E4"/>
    <w:rsid w:val="00AB20B3"/>
    <w:rsid w:val="00AB443E"/>
    <w:rsid w:val="00AE0880"/>
    <w:rsid w:val="00AE2258"/>
    <w:rsid w:val="00B11ADB"/>
    <w:rsid w:val="00B91E40"/>
    <w:rsid w:val="00B962DF"/>
    <w:rsid w:val="00BA0C6A"/>
    <w:rsid w:val="00BB1DC6"/>
    <w:rsid w:val="00BE31DB"/>
    <w:rsid w:val="00BF11D5"/>
    <w:rsid w:val="00BF11F3"/>
    <w:rsid w:val="00BF5809"/>
    <w:rsid w:val="00BF7B90"/>
    <w:rsid w:val="00C15A2F"/>
    <w:rsid w:val="00C23003"/>
    <w:rsid w:val="00C4708F"/>
    <w:rsid w:val="00C62F9F"/>
    <w:rsid w:val="00C7569B"/>
    <w:rsid w:val="00C81E29"/>
    <w:rsid w:val="00CA4092"/>
    <w:rsid w:val="00CA7BC1"/>
    <w:rsid w:val="00CB74E9"/>
    <w:rsid w:val="00D157C7"/>
    <w:rsid w:val="00D40BCD"/>
    <w:rsid w:val="00D42A97"/>
    <w:rsid w:val="00D81FE1"/>
    <w:rsid w:val="00D8491D"/>
    <w:rsid w:val="00D961DD"/>
    <w:rsid w:val="00DA7753"/>
    <w:rsid w:val="00DC1C12"/>
    <w:rsid w:val="00DE23BF"/>
    <w:rsid w:val="00DE5F10"/>
    <w:rsid w:val="00E155D6"/>
    <w:rsid w:val="00E25DAE"/>
    <w:rsid w:val="00E33AE2"/>
    <w:rsid w:val="00E51DDA"/>
    <w:rsid w:val="00E51E6F"/>
    <w:rsid w:val="00E65A93"/>
    <w:rsid w:val="00E771BA"/>
    <w:rsid w:val="00E81A8B"/>
    <w:rsid w:val="00EE64C8"/>
    <w:rsid w:val="00F249A4"/>
    <w:rsid w:val="00F268FE"/>
    <w:rsid w:val="00F47EB8"/>
    <w:rsid w:val="00F526A1"/>
    <w:rsid w:val="00F62C4C"/>
    <w:rsid w:val="00F664F7"/>
    <w:rsid w:val="00F72398"/>
    <w:rsid w:val="00F73E2F"/>
    <w:rsid w:val="00FC3731"/>
    <w:rsid w:val="00FD2786"/>
    <w:rsid w:val="00FE0ABB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1AE41"/>
  <w15:chartTrackingRefBased/>
  <w15:docId w15:val="{FC18C9AF-38F3-4734-B0AE-A7B7834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32"/>
  </w:style>
  <w:style w:type="paragraph" w:styleId="Footer">
    <w:name w:val="footer"/>
    <w:basedOn w:val="Normal"/>
    <w:link w:val="Foot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32"/>
  </w:style>
  <w:style w:type="paragraph" w:styleId="NoSpacing">
    <w:name w:val="No Spacing"/>
    <w:uiPriority w:val="1"/>
    <w:qFormat/>
    <w:rsid w:val="00C15A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15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2F5E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F5E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jsgrdq">
    <w:name w:val="jsgrdq"/>
    <w:basedOn w:val="DefaultParagraphFont"/>
    <w:rsid w:val="005C7A97"/>
  </w:style>
  <w:style w:type="paragraph" w:customStyle="1" w:styleId="04xlpa">
    <w:name w:val="_04xlpa"/>
    <w:basedOn w:val="Normal"/>
    <w:rsid w:val="005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793C"/>
    <w:pPr>
      <w:ind w:left="720"/>
      <w:contextualSpacing/>
    </w:pPr>
  </w:style>
  <w:style w:type="table" w:styleId="TableGrid">
    <w:name w:val="Table Grid"/>
    <w:basedOn w:val="TableNormal"/>
    <w:uiPriority w:val="39"/>
    <w:rsid w:val="008D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VUVF55Q2RJ4X-1302582297-2658</_dlc_DocId>
    <_dlc_DocIdUrl xmlns="37cc579c-95cd-4dbc-a7c3-4ceae8fe58ce">
      <Url>https://vauxhalllawcentre.sharepoint.com/sites/VLC-Development/_layouts/15/DocIdRedir.aspx?ID=VUVF55Q2RJ4X-1302582297-2658</Url>
      <Description>VUVF55Q2RJ4X-1302582297-2658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0" ma:contentTypeDescription="Create a new document." ma:contentTypeScope="" ma:versionID="87d93131698d59182bf55c96ed110c39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404af7899f17f4d291aade4ca5a0fb25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8B4B-F3D3-4A39-A3D6-C103E4226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66A7-55E7-4573-8CFC-B79411879029}">
  <ds:schemaRefs>
    <ds:schemaRef ds:uri="http://www.w3.org/XML/1998/namespace"/>
    <ds:schemaRef ds:uri="http://schemas.microsoft.com/office/2006/documentManagement/types"/>
    <ds:schemaRef ds:uri="http://purl.org/dc/dcmitype/"/>
    <ds:schemaRef ds:uri="37cc579c-95cd-4dbc-a7c3-4ceae8fe58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a1e6cda-13ed-46f5-9e5d-bde032ba90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3F608D-5F19-4167-A100-860D92312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579c-95cd-4dbc-a7c3-4ceae8fe58ce"/>
    <ds:schemaRef ds:uri="7a1e6cda-13ed-46f5-9e5d-bde032ba9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688B3-5D54-430F-BDA4-795A2E64F1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FAB7BF-B8EA-4A3A-9754-CA0BE166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Admin</dc:creator>
  <cp:keywords/>
  <dc:description/>
  <cp:lastModifiedBy>Elly Smith</cp:lastModifiedBy>
  <cp:revision>6</cp:revision>
  <cp:lastPrinted>2021-11-16T13:18:00Z</cp:lastPrinted>
  <dcterms:created xsi:type="dcterms:W3CDTF">2021-11-16T13:03:00Z</dcterms:created>
  <dcterms:modified xsi:type="dcterms:W3CDTF">2021-11-17T16:00:00Z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783fc16c-cf63-465d-bb69-3f7e859d762b</vt:lpwstr>
  </property>
</Properties>
</file>